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DCF0E" w14:textId="77777777" w:rsidR="006555F3" w:rsidRDefault="006555F3" w:rsidP="006555F3">
      <w:pPr>
        <w:pStyle w:val="Heading1"/>
      </w:pPr>
      <w:bookmarkStart w:id="0" w:name="_Refd19e157012"/>
      <w:bookmarkStart w:id="1" w:name="_Tocd19e157012"/>
      <w:bookmarkStart w:id="2" w:name="_Numd19e157012"/>
      <w:r>
        <w:t>Volume III-Parts 201 to 253</w:t>
      </w:r>
      <w:bookmarkEnd w:id="0"/>
      <w:bookmarkEnd w:id="1"/>
      <w:bookmarkEnd w:id="2"/>
    </w:p>
    <w:p w14:paraId="3A8D379C" w14:textId="77777777" w:rsidR="006555F3" w:rsidRDefault="006555F3" w:rsidP="006555F3">
      <w:pPr>
        <w:pStyle w:val="Heading2"/>
      </w:pPr>
      <w:bookmarkStart w:id="3" w:name="_Refd19e157017"/>
      <w:bookmarkStart w:id="4" w:name="_Tocd19e157017"/>
      <w:bookmarkStart w:id="5" w:name="_Numd19e157017"/>
      <w:r>
        <w:t>Defense Federal Acquisition Regulation - PGI</w:t>
      </w:r>
      <w:bookmarkEnd w:id="3"/>
      <w:bookmarkEnd w:id="4"/>
      <w:bookmarkEnd w:id="5"/>
    </w:p>
    <w:p w14:paraId="569B283F" w14:textId="77777777" w:rsidR="006555F3" w:rsidRDefault="006555F3" w:rsidP="006555F3">
      <w:pPr>
        <w:pStyle w:val="BodyText"/>
      </w:pPr>
      <w:r>
        <w:t>Issued Fiscal Year 2020 by the:</w:t>
      </w:r>
    </w:p>
    <w:p w14:paraId="1963EB28" w14:textId="77777777" w:rsidR="006555F3" w:rsidRDefault="006555F3" w:rsidP="006555F3">
      <w:pPr>
        <w:pStyle w:val="BodyText"/>
      </w:pPr>
      <w:r>
        <w:t>TITLE48 - DEFENSE FEDERAL ACQUISITION REGULATIONS SYSTEM</w:t>
      </w:r>
    </w:p>
    <w:p w14:paraId="29411115" w14:textId="77777777" w:rsidR="006555F3" w:rsidRDefault="006555F3" w:rsidP="006555F3">
      <w:pPr>
        <w:pStyle w:val="BodyText"/>
      </w:pPr>
      <w:r>
        <w:t>Chapter1</w:t>
      </w:r>
    </w:p>
    <w:p w14:paraId="40392B45" w14:textId="77777777" w:rsidR="006555F3" w:rsidRDefault="006555F3" w:rsidP="006555F3">
      <w:pPr>
        <w:pStyle w:val="BodyText"/>
      </w:pPr>
      <w:r>
        <w:t>Defense Federal Acquisition Regulation</w:t>
      </w:r>
    </w:p>
    <w:p w14:paraId="6C3DCB55" w14:textId="77777777" w:rsidR="006555F3" w:rsidRDefault="006555F3" w:rsidP="006555F3">
      <w:pPr>
        <w:pStyle w:val="BodyText"/>
      </w:pPr>
      <w:r>
        <w:t>Volume I</w:t>
      </w:r>
    </w:p>
    <w:p w14:paraId="19AE70D8" w14:textId="77777777" w:rsidR="006555F3" w:rsidRDefault="006555F3" w:rsidP="006555F3">
      <w:pPr>
        <w:pStyle w:val="Heading1"/>
      </w:pPr>
      <w:bookmarkStart w:id="6" w:name="_Refd19e157034"/>
      <w:bookmarkStart w:id="7" w:name="_Tocd19e157034"/>
      <w:bookmarkStart w:id="8" w:name="_Numd19e157034"/>
      <w:r>
        <w:t>PGI Subchapter A - GENERAL</w:t>
      </w:r>
      <w:bookmarkEnd w:id="6"/>
      <w:bookmarkEnd w:id="7"/>
      <w:bookmarkEnd w:id="8"/>
    </w:p>
    <w:p w14:paraId="542BD6C6" w14:textId="77777777" w:rsidR="006555F3" w:rsidRDefault="006555F3" w:rsidP="006555F3">
      <w:pPr>
        <w:pStyle w:val="Heading2"/>
      </w:pPr>
      <w:bookmarkStart w:id="9" w:name="_Refd19e157042"/>
      <w:bookmarkStart w:id="10" w:name="_Tocd19e157042"/>
      <w:bookmarkStart w:id="11" w:name="_Numd19e157042"/>
      <w:r>
        <w:t>Defense Federal Acquisition Regulation</w:t>
      </w:r>
      <w:bookmarkEnd w:id="9"/>
      <w:bookmarkEnd w:id="10"/>
      <w:bookmarkEnd w:id="11"/>
    </w:p>
    <w:p w14:paraId="30DB4EA2" w14:textId="77777777" w:rsidR="006555F3" w:rsidRDefault="006555F3" w:rsidP="006555F3">
      <w:pPr>
        <w:pStyle w:val="Heading3"/>
      </w:pPr>
      <w:bookmarkStart w:id="12" w:name="_Refd19e157047"/>
      <w:bookmarkStart w:id="13" w:name="_Tocd19e157047"/>
      <w:bookmarkStart w:id="14" w:name="_Numd19e157047"/>
      <w:r>
        <w:t>PGI Part 201 - FEDERAL ACQUISITIONREGULATIONS SYSTEM</w:t>
      </w:r>
      <w:bookmarkEnd w:id="12"/>
      <w:bookmarkEnd w:id="13"/>
      <w:bookmarkEnd w:id="14"/>
    </w:p>
    <w:p w14:paraId="68647B7C" w14:textId="77777777" w:rsidR="006555F3" w:rsidRDefault="006555F3" w:rsidP="006555F3">
      <w:pPr>
        <w:pStyle w:val="ListBullet"/>
        <w:numPr>
          <w:ilvl w:val="0"/>
          <w:numId w:val="729"/>
        </w:numPr>
      </w:pPr>
      <w:r>
        <w:rPr>
          <w:color w:val="0000FF"/>
        </w:rPr>
        <w:fldChar w:fldCharType="begin"/>
      </w:r>
      <w:r>
        <w:rPr>
          <w:color w:val="0000FF"/>
        </w:rPr>
        <w:instrText xml:space="preserve"> REF _Numd19e157178 \h </w:instrText>
      </w:r>
      <w:r>
        <w:rPr>
          <w:color w:val="0000FF"/>
        </w:rPr>
      </w:r>
      <w:r>
        <w:fldChar w:fldCharType="separate"/>
      </w:r>
      <w:r>
        <w:rPr>
          <w:color w:val="0000FF"/>
          <w:u w:val="single"/>
        </w:rPr>
        <w:t>PGI 201.1 -PURPOSE, AUTHORITY, ISSUANCE</w:t>
      </w:r>
      <w:r>
        <w:rPr>
          <w:color w:val="0000FF"/>
        </w:rPr>
        <w:fldChar w:fldCharType="end"/>
      </w:r>
    </w:p>
    <w:p w14:paraId="71E22DB1" w14:textId="77777777" w:rsidR="006555F3" w:rsidRDefault="006555F3" w:rsidP="006555F3">
      <w:pPr>
        <w:pStyle w:val="ListBullet2"/>
        <w:numPr>
          <w:ilvl w:val="1"/>
          <w:numId w:val="730"/>
        </w:numPr>
      </w:pPr>
      <w:r>
        <w:rPr>
          <w:color w:val="0000FF"/>
        </w:rPr>
        <w:fldChar w:fldCharType="begin"/>
      </w:r>
      <w:r>
        <w:rPr>
          <w:color w:val="0000FF"/>
        </w:rPr>
        <w:instrText xml:space="preserve"> REF _Numd19e157191 \h </w:instrText>
      </w:r>
      <w:r>
        <w:rPr>
          <w:color w:val="0000FF"/>
        </w:rPr>
      </w:r>
      <w:r>
        <w:fldChar w:fldCharType="separate"/>
      </w:r>
      <w:r>
        <w:rPr>
          <w:color w:val="0000FF"/>
          <w:u w:val="single"/>
        </w:rPr>
        <w:t>PGI 201.106 OMB approval under the Paperwork Reduction Act.</w:t>
      </w:r>
      <w:r>
        <w:rPr>
          <w:color w:val="0000FF"/>
        </w:rPr>
        <w:fldChar w:fldCharType="end"/>
      </w:r>
    </w:p>
    <w:p w14:paraId="0CFFE3DA" w14:textId="77777777" w:rsidR="006555F3" w:rsidRDefault="006555F3" w:rsidP="006555F3">
      <w:pPr>
        <w:pStyle w:val="ListBullet2"/>
        <w:numPr>
          <w:ilvl w:val="1"/>
          <w:numId w:val="730"/>
        </w:numPr>
      </w:pPr>
      <w:r>
        <w:rPr>
          <w:color w:val="0000FF"/>
        </w:rPr>
        <w:fldChar w:fldCharType="begin"/>
      </w:r>
      <w:r>
        <w:rPr>
          <w:color w:val="0000FF"/>
        </w:rPr>
        <w:instrText xml:space="preserve"> REF _Numd19e158948 \h </w:instrText>
      </w:r>
      <w:r>
        <w:rPr>
          <w:color w:val="0000FF"/>
        </w:rPr>
      </w:r>
      <w:r>
        <w:fldChar w:fldCharType="separate"/>
      </w:r>
      <w:r>
        <w:rPr>
          <w:color w:val="0000FF"/>
          <w:u w:val="single"/>
        </w:rPr>
        <w:t>PGI 201.109 Statutory acquisition-related dollar thresholds - adjustment for inflation.</w:t>
      </w:r>
      <w:r>
        <w:rPr>
          <w:color w:val="0000FF"/>
        </w:rPr>
        <w:fldChar w:fldCharType="end"/>
      </w:r>
    </w:p>
    <w:p w14:paraId="4FD4E21C" w14:textId="77777777" w:rsidR="006555F3" w:rsidRDefault="006555F3" w:rsidP="006555F3">
      <w:pPr>
        <w:pStyle w:val="ListBullet2"/>
        <w:numPr>
          <w:ilvl w:val="1"/>
          <w:numId w:val="730"/>
        </w:numPr>
      </w:pPr>
      <w:r>
        <w:rPr>
          <w:color w:val="0000FF"/>
        </w:rPr>
        <w:fldChar w:fldCharType="begin"/>
      </w:r>
      <w:r>
        <w:rPr>
          <w:color w:val="0000FF"/>
        </w:rPr>
        <w:instrText xml:space="preserve"> REF _Numd19e158970 \h </w:instrText>
      </w:r>
      <w:r>
        <w:rPr>
          <w:color w:val="0000FF"/>
        </w:rPr>
      </w:r>
      <w:r>
        <w:fldChar w:fldCharType="separate"/>
      </w:r>
      <w:r>
        <w:rPr>
          <w:color w:val="0000FF"/>
          <w:u w:val="single"/>
        </w:rPr>
        <w:t>PGI 201.170 Peer reviews.</w:t>
      </w:r>
      <w:r>
        <w:rPr>
          <w:color w:val="0000FF"/>
        </w:rPr>
        <w:fldChar w:fldCharType="end"/>
      </w:r>
    </w:p>
    <w:p w14:paraId="34F323B0" w14:textId="77777777" w:rsidR="006555F3" w:rsidRDefault="006555F3" w:rsidP="006555F3">
      <w:pPr>
        <w:pStyle w:val="ListBullet3"/>
        <w:numPr>
          <w:ilvl w:val="2"/>
          <w:numId w:val="731"/>
        </w:numPr>
      </w:pPr>
      <w:r>
        <w:rPr>
          <w:color w:val="0000FF"/>
        </w:rPr>
        <w:fldChar w:fldCharType="begin"/>
      </w:r>
      <w:r>
        <w:rPr>
          <w:color w:val="0000FF"/>
        </w:rPr>
        <w:instrText xml:space="preserve"> REF _Numd19e158995 \h </w:instrText>
      </w:r>
      <w:r>
        <w:rPr>
          <w:color w:val="0000FF"/>
        </w:rPr>
      </w:r>
      <w:r>
        <w:fldChar w:fldCharType="separate"/>
      </w:r>
      <w:r>
        <w:rPr>
          <w:color w:val="0000FF"/>
          <w:u w:val="single"/>
        </w:rPr>
        <w:t>PGI 201.170-1 Objectives of peer reviews.</w:t>
      </w:r>
      <w:r>
        <w:rPr>
          <w:color w:val="0000FF"/>
        </w:rPr>
        <w:fldChar w:fldCharType="end"/>
      </w:r>
    </w:p>
    <w:p w14:paraId="6EACF6C5" w14:textId="77777777" w:rsidR="006555F3" w:rsidRDefault="006555F3" w:rsidP="006555F3">
      <w:pPr>
        <w:pStyle w:val="ListBullet3"/>
        <w:numPr>
          <w:ilvl w:val="2"/>
          <w:numId w:val="731"/>
        </w:numPr>
      </w:pPr>
      <w:r>
        <w:rPr>
          <w:color w:val="0000FF"/>
        </w:rPr>
        <w:fldChar w:fldCharType="begin"/>
      </w:r>
      <w:r>
        <w:rPr>
          <w:color w:val="0000FF"/>
        </w:rPr>
        <w:instrText xml:space="preserve"> REF _Numd19e159028 \h </w:instrText>
      </w:r>
      <w:r>
        <w:rPr>
          <w:color w:val="0000FF"/>
        </w:rPr>
      </w:r>
      <w:r>
        <w:fldChar w:fldCharType="separate"/>
      </w:r>
      <w:r>
        <w:rPr>
          <w:color w:val="0000FF"/>
          <w:u w:val="single"/>
        </w:rPr>
        <w:t>PGI 201.170-2 Pre-award peer reviews.</w:t>
      </w:r>
      <w:r>
        <w:rPr>
          <w:color w:val="0000FF"/>
        </w:rPr>
        <w:fldChar w:fldCharType="end"/>
      </w:r>
    </w:p>
    <w:p w14:paraId="7C83C99E" w14:textId="77777777" w:rsidR="006555F3" w:rsidRDefault="006555F3" w:rsidP="006555F3">
      <w:pPr>
        <w:pStyle w:val="ListBullet3"/>
        <w:numPr>
          <w:ilvl w:val="2"/>
          <w:numId w:val="731"/>
        </w:numPr>
      </w:pPr>
      <w:r>
        <w:rPr>
          <w:color w:val="0000FF"/>
        </w:rPr>
        <w:fldChar w:fldCharType="begin"/>
      </w:r>
      <w:r>
        <w:rPr>
          <w:color w:val="0000FF"/>
        </w:rPr>
        <w:instrText xml:space="preserve"> REF _Numd19e159058 \h </w:instrText>
      </w:r>
      <w:r>
        <w:rPr>
          <w:color w:val="0000FF"/>
        </w:rPr>
      </w:r>
      <w:r>
        <w:fldChar w:fldCharType="separate"/>
      </w:r>
      <w:r>
        <w:rPr>
          <w:color w:val="0000FF"/>
          <w:u w:val="single"/>
        </w:rPr>
        <w:t>PGI 201.170-3 Administration of peer reviews.</w:t>
      </w:r>
      <w:r>
        <w:rPr>
          <w:color w:val="0000FF"/>
        </w:rPr>
        <w:fldChar w:fldCharType="end"/>
      </w:r>
    </w:p>
    <w:p w14:paraId="66DA9B85" w14:textId="77777777" w:rsidR="006555F3" w:rsidRDefault="006555F3" w:rsidP="006555F3">
      <w:pPr>
        <w:pStyle w:val="ListBullet"/>
        <w:numPr>
          <w:ilvl w:val="0"/>
          <w:numId w:val="729"/>
        </w:numPr>
      </w:pPr>
      <w:r>
        <w:rPr>
          <w:color w:val="0000FF"/>
        </w:rPr>
        <w:fldChar w:fldCharType="begin"/>
      </w:r>
      <w:r>
        <w:rPr>
          <w:color w:val="0000FF"/>
        </w:rPr>
        <w:instrText xml:space="preserve"> REF _Numd19e159192 \h </w:instrText>
      </w:r>
      <w:r>
        <w:rPr>
          <w:color w:val="0000FF"/>
        </w:rPr>
      </w:r>
      <w:r>
        <w:fldChar w:fldCharType="separate"/>
      </w:r>
      <w:r>
        <w:rPr>
          <w:color w:val="0000FF"/>
          <w:u w:val="single"/>
        </w:rPr>
        <w:t>PGI 201.3 -AGENCY ACQUISITION REGULATIONS</w:t>
      </w:r>
      <w:r>
        <w:rPr>
          <w:color w:val="0000FF"/>
        </w:rPr>
        <w:fldChar w:fldCharType="end"/>
      </w:r>
    </w:p>
    <w:p w14:paraId="6B8D3786" w14:textId="77777777" w:rsidR="006555F3" w:rsidRDefault="006555F3" w:rsidP="006555F3">
      <w:pPr>
        <w:pStyle w:val="ListBullet2"/>
        <w:numPr>
          <w:ilvl w:val="1"/>
          <w:numId w:val="732"/>
        </w:numPr>
      </w:pPr>
      <w:r>
        <w:rPr>
          <w:color w:val="0000FF"/>
        </w:rPr>
        <w:fldChar w:fldCharType="begin"/>
      </w:r>
      <w:r>
        <w:rPr>
          <w:color w:val="0000FF"/>
        </w:rPr>
        <w:instrText xml:space="preserve"> REF _Numd19e159205 \h </w:instrText>
      </w:r>
      <w:r>
        <w:rPr>
          <w:color w:val="0000FF"/>
        </w:rPr>
      </w:r>
      <w:r>
        <w:fldChar w:fldCharType="separate"/>
      </w:r>
      <w:r>
        <w:rPr>
          <w:color w:val="0000FF"/>
          <w:u w:val="single"/>
        </w:rPr>
        <w:t>PGI 201.301 Policy.</w:t>
      </w:r>
      <w:r>
        <w:rPr>
          <w:color w:val="0000FF"/>
        </w:rPr>
        <w:fldChar w:fldCharType="end"/>
      </w:r>
    </w:p>
    <w:p w14:paraId="2397F356" w14:textId="77777777" w:rsidR="006555F3" w:rsidRDefault="006555F3" w:rsidP="006555F3">
      <w:pPr>
        <w:pStyle w:val="ListBullet2"/>
        <w:numPr>
          <w:ilvl w:val="1"/>
          <w:numId w:val="732"/>
        </w:numPr>
      </w:pPr>
      <w:r>
        <w:rPr>
          <w:color w:val="0000FF"/>
        </w:rPr>
        <w:fldChar w:fldCharType="begin"/>
      </w:r>
      <w:r>
        <w:rPr>
          <w:color w:val="0000FF"/>
        </w:rPr>
        <w:instrText xml:space="preserve"> REF _Numd19e159273 \h </w:instrText>
      </w:r>
      <w:r>
        <w:rPr>
          <w:color w:val="0000FF"/>
        </w:rPr>
      </w:r>
      <w:r>
        <w:fldChar w:fldCharType="separate"/>
      </w:r>
      <w:r>
        <w:rPr>
          <w:color w:val="0000FF"/>
          <w:u w:val="single"/>
        </w:rPr>
        <w:t>PGI 201.304 Agency control and compliance procedures.</w:t>
      </w:r>
      <w:r>
        <w:rPr>
          <w:color w:val="0000FF"/>
        </w:rPr>
        <w:fldChar w:fldCharType="end"/>
      </w:r>
    </w:p>
    <w:p w14:paraId="175EF433" w14:textId="77777777" w:rsidR="006555F3" w:rsidRDefault="006555F3" w:rsidP="006555F3">
      <w:pPr>
        <w:pStyle w:val="ListBullet"/>
        <w:numPr>
          <w:ilvl w:val="0"/>
          <w:numId w:val="729"/>
        </w:numPr>
      </w:pPr>
      <w:r>
        <w:rPr>
          <w:color w:val="0000FF"/>
        </w:rPr>
        <w:fldChar w:fldCharType="begin"/>
      </w:r>
      <w:r>
        <w:rPr>
          <w:color w:val="0000FF"/>
        </w:rPr>
        <w:instrText xml:space="preserve"> REF _Numd19e159490 \h </w:instrText>
      </w:r>
      <w:r>
        <w:rPr>
          <w:color w:val="0000FF"/>
        </w:rPr>
      </w:r>
      <w:r>
        <w:fldChar w:fldCharType="separate"/>
      </w:r>
      <w:r>
        <w:rPr>
          <w:color w:val="0000FF"/>
          <w:u w:val="single"/>
        </w:rPr>
        <w:t>PGI 201.6 -CAREER DEVELOPMENT, CONTRACTING AUTHORITY, AND RESPONSIBILITIES</w:t>
      </w:r>
      <w:r>
        <w:rPr>
          <w:color w:val="0000FF"/>
        </w:rPr>
        <w:fldChar w:fldCharType="end"/>
      </w:r>
    </w:p>
    <w:p w14:paraId="30CB06B8" w14:textId="77777777" w:rsidR="006555F3" w:rsidRDefault="006555F3" w:rsidP="006555F3">
      <w:pPr>
        <w:pStyle w:val="ListBullet2"/>
        <w:numPr>
          <w:ilvl w:val="1"/>
          <w:numId w:val="733"/>
        </w:numPr>
      </w:pPr>
      <w:r>
        <w:rPr>
          <w:color w:val="0000FF"/>
        </w:rPr>
        <w:fldChar w:fldCharType="begin"/>
      </w:r>
      <w:r>
        <w:rPr>
          <w:color w:val="0000FF"/>
        </w:rPr>
        <w:instrText xml:space="preserve"> REF _Numd19e159503 \h </w:instrText>
      </w:r>
      <w:r>
        <w:rPr>
          <w:color w:val="0000FF"/>
        </w:rPr>
      </w:r>
      <w:r>
        <w:fldChar w:fldCharType="separate"/>
      </w:r>
      <w:r>
        <w:rPr>
          <w:color w:val="0000FF"/>
          <w:u w:val="single"/>
        </w:rPr>
        <w:t>PGI 201.602 Contracting officers.</w:t>
      </w:r>
      <w:r>
        <w:rPr>
          <w:color w:val="0000FF"/>
        </w:rPr>
        <w:fldChar w:fldCharType="end"/>
      </w:r>
    </w:p>
    <w:p w14:paraId="77CD918A" w14:textId="77777777" w:rsidR="006555F3" w:rsidRDefault="006555F3" w:rsidP="006555F3">
      <w:pPr>
        <w:pStyle w:val="ListBullet3"/>
        <w:numPr>
          <w:ilvl w:val="2"/>
          <w:numId w:val="734"/>
        </w:numPr>
      </w:pPr>
      <w:r>
        <w:rPr>
          <w:color w:val="0000FF"/>
        </w:rPr>
        <w:fldChar w:fldCharType="begin"/>
      </w:r>
      <w:r>
        <w:rPr>
          <w:color w:val="0000FF"/>
        </w:rPr>
        <w:instrText xml:space="preserve"> REF _Numd19e159516 \h </w:instrText>
      </w:r>
      <w:r>
        <w:rPr>
          <w:color w:val="0000FF"/>
        </w:rPr>
      </w:r>
      <w:r>
        <w:fldChar w:fldCharType="separate"/>
      </w:r>
      <w:r>
        <w:rPr>
          <w:color w:val="0000FF"/>
          <w:u w:val="single"/>
        </w:rPr>
        <w:t>PGI 201.602-2 Responsibilities.</w:t>
      </w:r>
      <w:r>
        <w:rPr>
          <w:color w:val="0000FF"/>
        </w:rPr>
        <w:fldChar w:fldCharType="end"/>
      </w:r>
    </w:p>
    <w:p w14:paraId="24554D07" w14:textId="77777777" w:rsidR="006555F3" w:rsidRDefault="006555F3" w:rsidP="006555F3">
      <w:pPr>
        <w:pStyle w:val="Heading4"/>
      </w:pPr>
      <w:bookmarkStart w:id="15" w:name="_Refd19e157178"/>
      <w:bookmarkStart w:id="16" w:name="_Tocd19e157178"/>
      <w:bookmarkStart w:id="17" w:name="_Numd19e157178"/>
      <w:r>
        <w:t>PGI 201.1 -PURPOSE, AUTHORITY, ISSUANCE</w:t>
      </w:r>
      <w:bookmarkEnd w:id="15"/>
      <w:bookmarkEnd w:id="16"/>
      <w:bookmarkEnd w:id="17"/>
    </w:p>
    <w:p w14:paraId="7778BC9D" w14:textId="77777777" w:rsidR="006555F3" w:rsidRDefault="006555F3" w:rsidP="006555F3">
      <w:pPr>
        <w:pStyle w:val="Heading5"/>
      </w:pPr>
      <w:bookmarkStart w:id="18" w:name="_Refd19e157191"/>
      <w:bookmarkStart w:id="19" w:name="_Tocd19e157191"/>
      <w:bookmarkStart w:id="20" w:name="_Numd19e157191"/>
      <w:r>
        <w:t>PGI 201.106 OMB approval under the Paperwork Reduction Act.</w:t>
      </w:r>
      <w:bookmarkEnd w:id="18"/>
      <w:bookmarkEnd w:id="19"/>
      <w:bookmarkEnd w:id="20"/>
    </w:p>
    <w:p w14:paraId="6DE8C047" w14:textId="77777777" w:rsidR="006555F3" w:rsidRDefault="006555F3" w:rsidP="006555F3">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Look w:val="0620" w:firstRow="1" w:lastRow="0" w:firstColumn="0" w:lastColumn="0" w:noHBand="1" w:noVBand="1"/>
      </w:tblPr>
      <w:tblGrid>
        <w:gridCol w:w="1890"/>
        <w:gridCol w:w="1970"/>
      </w:tblGrid>
      <w:tr w:rsidR="006555F3" w14:paraId="722C7424" w14:textId="77777777" w:rsidTr="003A2231">
        <w:trPr>
          <w:cantSplit/>
          <w:tblHeader/>
        </w:trPr>
        <w:tc>
          <w:tcPr>
            <w:tcW w:w="0" w:type="auto"/>
          </w:tcPr>
          <w:p w14:paraId="15255DB4" w14:textId="77777777" w:rsidR="006555F3" w:rsidRDefault="006555F3" w:rsidP="003A2231">
            <w:pPr>
              <w:pStyle w:val="BodyText"/>
            </w:pPr>
            <w:r>
              <w:t>DFARS Segment</w:t>
            </w:r>
          </w:p>
        </w:tc>
        <w:tc>
          <w:tcPr>
            <w:tcW w:w="0" w:type="auto"/>
          </w:tcPr>
          <w:p w14:paraId="55888A3F" w14:textId="77777777" w:rsidR="006555F3" w:rsidRDefault="006555F3" w:rsidP="003A2231">
            <w:pPr>
              <w:pStyle w:val="BodyText"/>
            </w:pPr>
            <w:r>
              <w:t>OMB Control No.</w:t>
            </w:r>
          </w:p>
        </w:tc>
      </w:tr>
      <w:tr w:rsidR="006555F3" w14:paraId="61D08F2D" w14:textId="77777777" w:rsidTr="003A2231">
        <w:trPr>
          <w:cantSplit/>
        </w:trPr>
        <w:tc>
          <w:tcPr>
            <w:tcW w:w="0" w:type="auto"/>
          </w:tcPr>
          <w:p w14:paraId="2E708071" w14:textId="77777777" w:rsidR="006555F3" w:rsidRDefault="006555F3" w:rsidP="003A2231">
            <w:pPr>
              <w:pStyle w:val="BodyText"/>
            </w:pPr>
            <w:r>
              <w:rPr>
                <w:color w:val="0000FF"/>
              </w:rPr>
              <w:fldChar w:fldCharType="begin"/>
            </w:r>
            <w:r>
              <w:rPr>
                <w:color w:val="0000FF"/>
              </w:rPr>
              <w:instrText xml:space="preserve"> REF _Numd19e51742 \h </w:instrText>
            </w:r>
            <w:r>
              <w:rPr>
                <w:color w:val="0000FF"/>
              </w:rPr>
            </w:r>
            <w:r>
              <w:fldChar w:fldCharType="separate"/>
            </w:r>
            <w:r>
              <w:rPr>
                <w:color w:val="0000FF"/>
                <w:u w:val="single"/>
              </w:rPr>
              <w:t>215.403-5</w:t>
            </w:r>
            <w:r>
              <w:rPr>
                <w:color w:val="0000FF"/>
              </w:rPr>
              <w:fldChar w:fldCharType="end"/>
            </w:r>
          </w:p>
        </w:tc>
        <w:tc>
          <w:tcPr>
            <w:tcW w:w="0" w:type="auto"/>
          </w:tcPr>
          <w:p w14:paraId="2CFC302A" w14:textId="77777777" w:rsidR="006555F3" w:rsidRDefault="006555F3" w:rsidP="003A2231">
            <w:pPr>
              <w:pStyle w:val="BodyText"/>
            </w:pPr>
            <w:r>
              <w:t>0704-0497</w:t>
            </w:r>
          </w:p>
        </w:tc>
      </w:tr>
      <w:tr w:rsidR="006555F3" w14:paraId="3EC9ED12" w14:textId="77777777" w:rsidTr="003A2231">
        <w:trPr>
          <w:cantSplit/>
        </w:trPr>
        <w:tc>
          <w:tcPr>
            <w:tcW w:w="0" w:type="auto"/>
          </w:tcPr>
          <w:p w14:paraId="19119BF9" w14:textId="77777777" w:rsidR="006555F3" w:rsidRDefault="006555F3" w:rsidP="003A2231">
            <w:pPr>
              <w:pStyle w:val="BodyText"/>
            </w:pPr>
            <w:r>
              <w:rPr>
                <w:color w:val="0000FF"/>
              </w:rPr>
              <w:lastRenderedPageBreak/>
              <w:fldChar w:fldCharType="begin"/>
            </w:r>
            <w:r>
              <w:rPr>
                <w:color w:val="0000FF"/>
              </w:rPr>
              <w:instrText xml:space="preserve"> REF _Numd19e58682 \h </w:instrText>
            </w:r>
            <w:r>
              <w:rPr>
                <w:color w:val="0000FF"/>
              </w:rPr>
            </w:r>
            <w:r>
              <w:fldChar w:fldCharType="separate"/>
            </w:r>
            <w:r>
              <w:rPr>
                <w:color w:val="0000FF"/>
                <w:u w:val="single"/>
              </w:rPr>
              <w:t>217.7004</w:t>
            </w:r>
            <w:r>
              <w:rPr>
                <w:color w:val="0000FF"/>
              </w:rPr>
              <w:fldChar w:fldCharType="end"/>
            </w:r>
            <w:r>
              <w:t xml:space="preserve"> (a)</w:t>
            </w:r>
          </w:p>
        </w:tc>
        <w:tc>
          <w:tcPr>
            <w:tcW w:w="0" w:type="auto"/>
          </w:tcPr>
          <w:p w14:paraId="53996524" w14:textId="77777777" w:rsidR="006555F3" w:rsidRDefault="006555F3" w:rsidP="003A2231">
            <w:pPr>
              <w:pStyle w:val="BodyText"/>
            </w:pPr>
            <w:r>
              <w:t>0704-0214</w:t>
            </w:r>
          </w:p>
        </w:tc>
      </w:tr>
      <w:tr w:rsidR="006555F3" w14:paraId="18EB9B7D" w14:textId="77777777" w:rsidTr="003A2231">
        <w:trPr>
          <w:cantSplit/>
        </w:trPr>
        <w:tc>
          <w:tcPr>
            <w:tcW w:w="0" w:type="auto"/>
          </w:tcPr>
          <w:p w14:paraId="6398A0F5" w14:textId="77777777" w:rsidR="006555F3" w:rsidRDefault="006555F3" w:rsidP="003A2231">
            <w:pPr>
              <w:pStyle w:val="BodyText"/>
            </w:pPr>
            <w:r>
              <w:rPr>
                <w:color w:val="0000FF"/>
              </w:rPr>
              <w:fldChar w:fldCharType="begin"/>
            </w:r>
            <w:r>
              <w:rPr>
                <w:color w:val="0000FF"/>
              </w:rPr>
              <w:instrText xml:space="preserve"> REF _Numd19e59478 \h </w:instrText>
            </w:r>
            <w:r>
              <w:rPr>
                <w:color w:val="0000FF"/>
              </w:rPr>
            </w:r>
            <w:r>
              <w:fldChar w:fldCharType="separate"/>
            </w:r>
            <w:r>
              <w:rPr>
                <w:color w:val="0000FF"/>
                <w:u w:val="single"/>
              </w:rPr>
              <w:t>217.7404-3</w:t>
            </w:r>
            <w:r>
              <w:rPr>
                <w:color w:val="0000FF"/>
              </w:rPr>
              <w:fldChar w:fldCharType="end"/>
            </w:r>
            <w:r>
              <w:t xml:space="preserve"> (b)</w:t>
            </w:r>
          </w:p>
        </w:tc>
        <w:tc>
          <w:tcPr>
            <w:tcW w:w="0" w:type="auto"/>
          </w:tcPr>
          <w:p w14:paraId="7163B38A" w14:textId="77777777" w:rsidR="006555F3" w:rsidRDefault="006555F3" w:rsidP="003A2231">
            <w:pPr>
              <w:pStyle w:val="BodyText"/>
            </w:pPr>
            <w:r>
              <w:t>0704-0214</w:t>
            </w:r>
          </w:p>
        </w:tc>
      </w:tr>
      <w:tr w:rsidR="006555F3" w14:paraId="6109B41B" w14:textId="77777777" w:rsidTr="003A2231">
        <w:trPr>
          <w:cantSplit/>
        </w:trPr>
        <w:tc>
          <w:tcPr>
            <w:tcW w:w="0" w:type="auto"/>
          </w:tcPr>
          <w:p w14:paraId="21B8C2AF" w14:textId="77777777" w:rsidR="006555F3" w:rsidRDefault="006555F3" w:rsidP="003A2231">
            <w:pPr>
              <w:pStyle w:val="BodyText"/>
            </w:pPr>
            <w:r>
              <w:rPr>
                <w:color w:val="0000FF"/>
              </w:rPr>
              <w:fldChar w:fldCharType="begin"/>
            </w:r>
            <w:r>
              <w:rPr>
                <w:color w:val="0000FF"/>
              </w:rPr>
              <w:instrText xml:space="preserve"> REF _Numd19e59837 \h </w:instrText>
            </w:r>
            <w:r>
              <w:rPr>
                <w:color w:val="0000FF"/>
              </w:rPr>
            </w:r>
            <w:r>
              <w:fldChar w:fldCharType="separate"/>
            </w:r>
            <w:r>
              <w:rPr>
                <w:color w:val="0000FF"/>
                <w:u w:val="single"/>
              </w:rPr>
              <w:t>217.7505</w:t>
            </w:r>
            <w:r>
              <w:rPr>
                <w:color w:val="0000FF"/>
              </w:rPr>
              <w:fldChar w:fldCharType="end"/>
            </w:r>
            <w:r>
              <w:t xml:space="preserve"> (d)</w:t>
            </w:r>
          </w:p>
        </w:tc>
        <w:tc>
          <w:tcPr>
            <w:tcW w:w="0" w:type="auto"/>
          </w:tcPr>
          <w:p w14:paraId="481176DC" w14:textId="77777777" w:rsidR="006555F3" w:rsidRDefault="006555F3" w:rsidP="003A2231">
            <w:pPr>
              <w:pStyle w:val="BodyText"/>
            </w:pPr>
            <w:r>
              <w:t>0704-0214</w:t>
            </w:r>
          </w:p>
        </w:tc>
      </w:tr>
      <w:tr w:rsidR="006555F3" w14:paraId="0DB12E2C" w14:textId="77777777" w:rsidTr="003A2231">
        <w:trPr>
          <w:cantSplit/>
        </w:trPr>
        <w:tc>
          <w:tcPr>
            <w:tcW w:w="0" w:type="auto"/>
          </w:tcPr>
          <w:p w14:paraId="4C4F5603" w14:textId="77777777" w:rsidR="006555F3" w:rsidRDefault="006555F3" w:rsidP="003A2231">
            <w:pPr>
              <w:pStyle w:val="BodyText"/>
            </w:pPr>
            <w:r>
              <w:rPr>
                <w:color w:val="0000FF"/>
              </w:rPr>
              <w:fldChar w:fldCharType="begin"/>
            </w:r>
            <w:r>
              <w:rPr>
                <w:color w:val="0000FF"/>
              </w:rPr>
              <w:instrText xml:space="preserve"> REF _Numd19e85848 \h </w:instrText>
            </w:r>
            <w:r>
              <w:rPr>
                <w:color w:val="0000FF"/>
              </w:rPr>
            </w:r>
            <w:r>
              <w:fldChar w:fldCharType="separate"/>
            </w:r>
            <w:r>
              <w:rPr>
                <w:color w:val="0000FF"/>
                <w:u w:val="single"/>
              </w:rPr>
              <w:t>231.205-18</w:t>
            </w:r>
            <w:r>
              <w:rPr>
                <w:color w:val="0000FF"/>
              </w:rPr>
              <w:fldChar w:fldCharType="end"/>
            </w:r>
          </w:p>
        </w:tc>
        <w:tc>
          <w:tcPr>
            <w:tcW w:w="0" w:type="auto"/>
          </w:tcPr>
          <w:p w14:paraId="1AA381A4" w14:textId="77777777" w:rsidR="006555F3" w:rsidRDefault="006555F3" w:rsidP="003A2231">
            <w:pPr>
              <w:pStyle w:val="BodyText"/>
            </w:pPr>
            <w:r>
              <w:t>0704-0483</w:t>
            </w:r>
          </w:p>
        </w:tc>
      </w:tr>
      <w:tr w:rsidR="006555F3" w14:paraId="1B962B40" w14:textId="77777777" w:rsidTr="003A2231">
        <w:trPr>
          <w:cantSplit/>
        </w:trPr>
        <w:tc>
          <w:tcPr>
            <w:tcW w:w="0" w:type="auto"/>
          </w:tcPr>
          <w:p w14:paraId="61450D4C" w14:textId="77777777" w:rsidR="006555F3" w:rsidRDefault="006555F3" w:rsidP="003A2231">
            <w:pPr>
              <w:pStyle w:val="BodyText"/>
            </w:pPr>
            <w:r>
              <w:rPr>
                <w:color w:val="0000FF"/>
              </w:rPr>
              <w:fldChar w:fldCharType="begin"/>
            </w:r>
            <w:r>
              <w:rPr>
                <w:color w:val="0000FF"/>
              </w:rPr>
              <w:instrText xml:space="preserve"> REF _Numd19e88761 \h </w:instrText>
            </w:r>
            <w:r>
              <w:rPr>
                <w:color w:val="0000FF"/>
              </w:rPr>
            </w:r>
            <w:r>
              <w:fldChar w:fldCharType="separate"/>
            </w:r>
            <w:r>
              <w:rPr>
                <w:color w:val="0000FF"/>
                <w:u w:val="single"/>
              </w:rPr>
              <w:t>232.10</w:t>
            </w:r>
            <w:r>
              <w:rPr>
                <w:color w:val="0000FF"/>
              </w:rPr>
              <w:fldChar w:fldCharType="end"/>
            </w:r>
          </w:p>
        </w:tc>
        <w:tc>
          <w:tcPr>
            <w:tcW w:w="0" w:type="auto"/>
          </w:tcPr>
          <w:p w14:paraId="311C091B" w14:textId="77777777" w:rsidR="006555F3" w:rsidRDefault="006555F3" w:rsidP="003A2231">
            <w:pPr>
              <w:pStyle w:val="BodyText"/>
            </w:pPr>
            <w:r>
              <w:t>0704-0359</w:t>
            </w:r>
          </w:p>
        </w:tc>
      </w:tr>
      <w:tr w:rsidR="006555F3" w14:paraId="3AA2428A" w14:textId="77777777" w:rsidTr="003A2231">
        <w:trPr>
          <w:cantSplit/>
        </w:trPr>
        <w:tc>
          <w:tcPr>
            <w:tcW w:w="0" w:type="auto"/>
          </w:tcPr>
          <w:p w14:paraId="6B05F2F1" w14:textId="77777777" w:rsidR="006555F3" w:rsidRDefault="006555F3" w:rsidP="003A2231">
            <w:pPr>
              <w:pStyle w:val="BodyText"/>
            </w:pPr>
            <w:r>
              <w:rPr>
                <w:color w:val="0000FF"/>
              </w:rPr>
              <w:fldChar w:fldCharType="begin"/>
            </w:r>
            <w:r>
              <w:rPr>
                <w:color w:val="0000FF"/>
              </w:rPr>
              <w:instrText xml:space="preserve"> REF _Numd19e96995 \h </w:instrText>
            </w:r>
            <w:r>
              <w:rPr>
                <w:color w:val="0000FF"/>
              </w:rPr>
            </w:r>
            <w:r>
              <w:fldChar w:fldCharType="separate"/>
            </w:r>
            <w:r>
              <w:rPr>
                <w:color w:val="0000FF"/>
                <w:u w:val="single"/>
              </w:rPr>
              <w:t>239.7408</w:t>
            </w:r>
            <w:r>
              <w:rPr>
                <w:color w:val="0000FF"/>
              </w:rPr>
              <w:fldChar w:fldCharType="end"/>
            </w:r>
          </w:p>
        </w:tc>
        <w:tc>
          <w:tcPr>
            <w:tcW w:w="0" w:type="auto"/>
          </w:tcPr>
          <w:p w14:paraId="5E45E655" w14:textId="77777777" w:rsidR="006555F3" w:rsidRDefault="006555F3" w:rsidP="003A2231">
            <w:pPr>
              <w:pStyle w:val="BodyText"/>
            </w:pPr>
            <w:r>
              <w:t>0704-0341</w:t>
            </w:r>
          </w:p>
        </w:tc>
      </w:tr>
      <w:tr w:rsidR="006555F3" w14:paraId="2C5463F9" w14:textId="77777777" w:rsidTr="003A2231">
        <w:trPr>
          <w:cantSplit/>
        </w:trPr>
        <w:tc>
          <w:tcPr>
            <w:tcW w:w="0" w:type="auto"/>
          </w:tcPr>
          <w:p w14:paraId="7DDF850A" w14:textId="77777777" w:rsidR="006555F3" w:rsidRDefault="006555F3" w:rsidP="003A2231">
            <w:pPr>
              <w:pStyle w:val="BodyText"/>
            </w:pPr>
            <w:r>
              <w:rPr>
                <w:color w:val="0000FF"/>
              </w:rPr>
              <w:fldChar w:fldCharType="begin"/>
            </w:r>
            <w:r>
              <w:rPr>
                <w:color w:val="0000FF"/>
              </w:rPr>
              <w:instrText xml:space="preserve"> REF _Numd19e101446 \h </w:instrText>
            </w:r>
            <w:r>
              <w:rPr>
                <w:color w:val="0000FF"/>
              </w:rPr>
            </w:r>
            <w:r>
              <w:fldChar w:fldCharType="separate"/>
            </w:r>
            <w:r>
              <w:rPr>
                <w:color w:val="0000FF"/>
                <w:u w:val="single"/>
              </w:rPr>
              <w:t>242.1106</w:t>
            </w:r>
            <w:r>
              <w:rPr>
                <w:color w:val="0000FF"/>
              </w:rPr>
              <w:fldChar w:fldCharType="end"/>
            </w:r>
          </w:p>
        </w:tc>
        <w:tc>
          <w:tcPr>
            <w:tcW w:w="0" w:type="auto"/>
          </w:tcPr>
          <w:p w14:paraId="02FFD9D5" w14:textId="77777777" w:rsidR="006555F3" w:rsidRDefault="006555F3" w:rsidP="003A2231">
            <w:pPr>
              <w:pStyle w:val="BodyText"/>
            </w:pPr>
            <w:r>
              <w:t>0704-0250</w:t>
            </w:r>
          </w:p>
        </w:tc>
      </w:tr>
      <w:tr w:rsidR="006555F3" w14:paraId="3817A430" w14:textId="77777777" w:rsidTr="003A2231">
        <w:trPr>
          <w:cantSplit/>
        </w:trPr>
        <w:tc>
          <w:tcPr>
            <w:tcW w:w="0" w:type="auto"/>
          </w:tcPr>
          <w:p w14:paraId="3C8C05A7" w14:textId="77777777" w:rsidR="006555F3" w:rsidRDefault="006555F3" w:rsidP="003A2231">
            <w:pPr>
              <w:pStyle w:val="BodyText"/>
            </w:pPr>
            <w:r>
              <w:rPr>
                <w:color w:val="0000FF"/>
              </w:rPr>
              <w:fldChar w:fldCharType="begin"/>
            </w:r>
            <w:r>
              <w:rPr>
                <w:color w:val="0000FF"/>
              </w:rPr>
              <w:instrText xml:space="preserve"> REF _Numd19e114063 \h </w:instrText>
            </w:r>
            <w:r>
              <w:rPr>
                <w:color w:val="0000FF"/>
              </w:rPr>
            </w:r>
            <w:r>
              <w:fldChar w:fldCharType="separate"/>
            </w:r>
            <w:r>
              <w:rPr>
                <w:color w:val="0000FF"/>
                <w:u w:val="single"/>
              </w:rPr>
              <w:t>252.204-7000</w:t>
            </w:r>
            <w:r>
              <w:rPr>
                <w:color w:val="0000FF"/>
              </w:rPr>
              <w:fldChar w:fldCharType="end"/>
            </w:r>
          </w:p>
        </w:tc>
        <w:tc>
          <w:tcPr>
            <w:tcW w:w="0" w:type="auto"/>
          </w:tcPr>
          <w:p w14:paraId="62C19901" w14:textId="77777777" w:rsidR="006555F3" w:rsidRDefault="006555F3" w:rsidP="003A2231">
            <w:pPr>
              <w:pStyle w:val="BodyText"/>
            </w:pPr>
            <w:r>
              <w:t>0704-0225</w:t>
            </w:r>
          </w:p>
        </w:tc>
      </w:tr>
      <w:tr w:rsidR="006555F3" w14:paraId="58AE6E3E" w14:textId="77777777" w:rsidTr="003A2231">
        <w:trPr>
          <w:cantSplit/>
        </w:trPr>
        <w:tc>
          <w:tcPr>
            <w:tcW w:w="0" w:type="auto"/>
          </w:tcPr>
          <w:p w14:paraId="7E02A3B2" w14:textId="77777777" w:rsidR="006555F3" w:rsidRDefault="006555F3" w:rsidP="003A2231">
            <w:pPr>
              <w:pStyle w:val="BodyText"/>
            </w:pPr>
            <w:r>
              <w:rPr>
                <w:color w:val="0000FF"/>
              </w:rPr>
              <w:fldChar w:fldCharType="begin"/>
            </w:r>
            <w:r>
              <w:rPr>
                <w:color w:val="0000FF"/>
              </w:rPr>
              <w:instrText xml:space="preserve"> REF _Numd19e114483 \h </w:instrText>
            </w:r>
            <w:r>
              <w:rPr>
                <w:color w:val="0000FF"/>
              </w:rPr>
            </w:r>
            <w:r>
              <w:fldChar w:fldCharType="separate"/>
            </w:r>
            <w:r>
              <w:rPr>
                <w:color w:val="0000FF"/>
                <w:u w:val="single"/>
              </w:rPr>
              <w:t>252.204-7008</w:t>
            </w:r>
            <w:r>
              <w:rPr>
                <w:color w:val="0000FF"/>
              </w:rPr>
              <w:fldChar w:fldCharType="end"/>
            </w:r>
          </w:p>
        </w:tc>
        <w:tc>
          <w:tcPr>
            <w:tcW w:w="0" w:type="auto"/>
          </w:tcPr>
          <w:p w14:paraId="464ED0D6" w14:textId="77777777" w:rsidR="006555F3" w:rsidRDefault="006555F3" w:rsidP="003A2231">
            <w:pPr>
              <w:pStyle w:val="BodyText"/>
            </w:pPr>
            <w:r>
              <w:t>0704-0478</w:t>
            </w:r>
          </w:p>
        </w:tc>
      </w:tr>
      <w:tr w:rsidR="006555F3" w14:paraId="6EE1496A" w14:textId="77777777" w:rsidTr="003A2231">
        <w:trPr>
          <w:cantSplit/>
        </w:trPr>
        <w:tc>
          <w:tcPr>
            <w:tcW w:w="0" w:type="auto"/>
          </w:tcPr>
          <w:p w14:paraId="36C82BD2" w14:textId="77777777" w:rsidR="006555F3" w:rsidRDefault="006555F3" w:rsidP="003A2231">
            <w:pPr>
              <w:pStyle w:val="BodyText"/>
            </w:pPr>
            <w:r>
              <w:rPr>
                <w:color w:val="0000FF"/>
              </w:rPr>
              <w:fldChar w:fldCharType="begin"/>
            </w:r>
            <w:r>
              <w:rPr>
                <w:color w:val="0000FF"/>
              </w:rPr>
              <w:instrText xml:space="preserve"> REF _Numd19e114633 \h </w:instrText>
            </w:r>
            <w:r>
              <w:rPr>
                <w:color w:val="0000FF"/>
              </w:rPr>
            </w:r>
            <w:r>
              <w:fldChar w:fldCharType="separate"/>
            </w:r>
            <w:r>
              <w:rPr>
                <w:color w:val="0000FF"/>
                <w:u w:val="single"/>
              </w:rPr>
              <w:t>252.204-7010</w:t>
            </w:r>
            <w:r>
              <w:rPr>
                <w:color w:val="0000FF"/>
              </w:rPr>
              <w:fldChar w:fldCharType="end"/>
            </w:r>
          </w:p>
        </w:tc>
        <w:tc>
          <w:tcPr>
            <w:tcW w:w="0" w:type="auto"/>
          </w:tcPr>
          <w:p w14:paraId="3845F553" w14:textId="77777777" w:rsidR="006555F3" w:rsidRDefault="006555F3" w:rsidP="003A2231">
            <w:pPr>
              <w:pStyle w:val="BodyText"/>
            </w:pPr>
            <w:r>
              <w:t>0704-0454</w:t>
            </w:r>
          </w:p>
        </w:tc>
      </w:tr>
      <w:tr w:rsidR="006555F3" w14:paraId="75446E2C" w14:textId="77777777" w:rsidTr="003A2231">
        <w:trPr>
          <w:cantSplit/>
        </w:trPr>
        <w:tc>
          <w:tcPr>
            <w:tcW w:w="0" w:type="auto"/>
          </w:tcPr>
          <w:p w14:paraId="53CA66A9" w14:textId="77777777" w:rsidR="006555F3" w:rsidRDefault="006555F3" w:rsidP="003A2231">
            <w:pPr>
              <w:pStyle w:val="BodyText"/>
            </w:pP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p>
        </w:tc>
        <w:tc>
          <w:tcPr>
            <w:tcW w:w="0" w:type="auto"/>
          </w:tcPr>
          <w:p w14:paraId="16D144AD" w14:textId="77777777" w:rsidR="006555F3" w:rsidRDefault="006555F3" w:rsidP="003A2231">
            <w:pPr>
              <w:pStyle w:val="BodyText"/>
            </w:pPr>
            <w:r>
              <w:t>0704-0478</w:t>
            </w:r>
          </w:p>
        </w:tc>
      </w:tr>
      <w:tr w:rsidR="006555F3" w14:paraId="58A7AF0C" w14:textId="77777777" w:rsidTr="003A2231">
        <w:trPr>
          <w:cantSplit/>
        </w:trPr>
        <w:tc>
          <w:tcPr>
            <w:tcW w:w="0" w:type="auto"/>
          </w:tcPr>
          <w:p w14:paraId="5D437935" w14:textId="77777777" w:rsidR="006555F3" w:rsidRDefault="006555F3" w:rsidP="003A2231">
            <w:pPr>
              <w:pStyle w:val="BodyText"/>
            </w:pPr>
            <w:r>
              <w:rPr>
                <w:color w:val="0000FF"/>
              </w:rPr>
              <w:fldChar w:fldCharType="begin"/>
            </w:r>
            <w:r>
              <w:rPr>
                <w:color w:val="0000FF"/>
              </w:rPr>
              <w:instrText xml:space="preserve"> REF _Numd19e115872 \h </w:instrText>
            </w:r>
            <w:r>
              <w:rPr>
                <w:color w:val="0000FF"/>
              </w:rPr>
            </w:r>
            <w:r>
              <w:fldChar w:fldCharType="separate"/>
            </w:r>
            <w:r>
              <w:rPr>
                <w:color w:val="0000FF"/>
                <w:u w:val="single"/>
              </w:rPr>
              <w:t>252.204-7023</w:t>
            </w:r>
            <w:r>
              <w:rPr>
                <w:color w:val="0000FF"/>
              </w:rPr>
              <w:fldChar w:fldCharType="end"/>
            </w:r>
          </w:p>
        </w:tc>
        <w:tc>
          <w:tcPr>
            <w:tcW w:w="0" w:type="auto"/>
          </w:tcPr>
          <w:p w14:paraId="008DBD66" w14:textId="77777777" w:rsidR="006555F3" w:rsidRDefault="006555F3" w:rsidP="003A2231">
            <w:pPr>
              <w:pStyle w:val="BodyText"/>
            </w:pPr>
            <w:r>
              <w:t>0704-0519</w:t>
            </w:r>
          </w:p>
        </w:tc>
      </w:tr>
      <w:tr w:rsidR="006555F3" w14:paraId="7E714D38" w14:textId="77777777" w:rsidTr="003A2231">
        <w:trPr>
          <w:cantSplit/>
        </w:trPr>
        <w:tc>
          <w:tcPr>
            <w:tcW w:w="0" w:type="auto"/>
          </w:tcPr>
          <w:p w14:paraId="33F333A8" w14:textId="77777777" w:rsidR="006555F3" w:rsidRDefault="006555F3" w:rsidP="003A2231">
            <w:pPr>
              <w:pStyle w:val="BodyText"/>
            </w:pPr>
            <w:r>
              <w:rPr>
                <w:color w:val="0000FF"/>
              </w:rPr>
              <w:fldChar w:fldCharType="begin"/>
            </w:r>
            <w:r>
              <w:rPr>
                <w:color w:val="0000FF"/>
              </w:rPr>
              <w:instrText xml:space="preserve"> REF _Numd19e116029 \h </w:instrText>
            </w:r>
            <w:r>
              <w:rPr>
                <w:color w:val="0000FF"/>
              </w:rPr>
            </w:r>
            <w:r>
              <w:fldChar w:fldCharType="separate"/>
            </w:r>
            <w:r>
              <w:rPr>
                <w:color w:val="0000FF"/>
                <w:u w:val="single"/>
              </w:rPr>
              <w:t>252.205-7000</w:t>
            </w:r>
            <w:r>
              <w:rPr>
                <w:color w:val="0000FF"/>
              </w:rPr>
              <w:fldChar w:fldCharType="end"/>
            </w:r>
          </w:p>
        </w:tc>
        <w:tc>
          <w:tcPr>
            <w:tcW w:w="0" w:type="auto"/>
          </w:tcPr>
          <w:p w14:paraId="1411803D" w14:textId="77777777" w:rsidR="006555F3" w:rsidRDefault="006555F3" w:rsidP="003A2231">
            <w:pPr>
              <w:pStyle w:val="BodyText"/>
            </w:pPr>
            <w:r>
              <w:t>0704-0286</w:t>
            </w:r>
          </w:p>
        </w:tc>
      </w:tr>
      <w:tr w:rsidR="006555F3" w14:paraId="6FC79D78" w14:textId="77777777" w:rsidTr="003A2231">
        <w:trPr>
          <w:cantSplit/>
        </w:trPr>
        <w:tc>
          <w:tcPr>
            <w:tcW w:w="0" w:type="auto"/>
          </w:tcPr>
          <w:p w14:paraId="5BAC4BDD" w14:textId="77777777" w:rsidR="006555F3" w:rsidRDefault="006555F3" w:rsidP="003A2231">
            <w:pPr>
              <w:pStyle w:val="BodyText"/>
            </w:pPr>
            <w:r>
              <w:rPr>
                <w:color w:val="0000FF"/>
              </w:rPr>
              <w:fldChar w:fldCharType="begin"/>
            </w:r>
            <w:r>
              <w:rPr>
                <w:color w:val="0000FF"/>
              </w:rPr>
              <w:instrText xml:space="preserve"> REF _Numd19e116125 \h </w:instrText>
            </w:r>
            <w:r>
              <w:rPr>
                <w:color w:val="0000FF"/>
              </w:rPr>
            </w:r>
            <w:r>
              <w:fldChar w:fldCharType="separate"/>
            </w:r>
            <w:r>
              <w:rPr>
                <w:color w:val="0000FF"/>
                <w:u w:val="single"/>
              </w:rPr>
              <w:t>252.208-7000</w:t>
            </w:r>
            <w:r>
              <w:rPr>
                <w:color w:val="0000FF"/>
              </w:rPr>
              <w:fldChar w:fldCharType="end"/>
            </w:r>
          </w:p>
        </w:tc>
        <w:tc>
          <w:tcPr>
            <w:tcW w:w="0" w:type="auto"/>
          </w:tcPr>
          <w:p w14:paraId="7BE73420" w14:textId="77777777" w:rsidR="006555F3" w:rsidRDefault="006555F3" w:rsidP="003A2231">
            <w:pPr>
              <w:pStyle w:val="BodyText"/>
            </w:pPr>
            <w:r>
              <w:t>0704-0187</w:t>
            </w:r>
          </w:p>
        </w:tc>
      </w:tr>
      <w:tr w:rsidR="006555F3" w14:paraId="16B43CB8" w14:textId="77777777" w:rsidTr="003A2231">
        <w:trPr>
          <w:cantSplit/>
        </w:trPr>
        <w:tc>
          <w:tcPr>
            <w:tcW w:w="0" w:type="auto"/>
          </w:tcPr>
          <w:p w14:paraId="57F0E985" w14:textId="77777777" w:rsidR="006555F3" w:rsidRDefault="006555F3" w:rsidP="003A2231">
            <w:pPr>
              <w:pStyle w:val="BodyText"/>
            </w:pPr>
            <w:r>
              <w:rPr>
                <w:color w:val="0000FF"/>
              </w:rPr>
              <w:fldChar w:fldCharType="begin"/>
            </w:r>
            <w:r>
              <w:rPr>
                <w:color w:val="0000FF"/>
              </w:rPr>
              <w:instrText xml:space="preserve"> REF _Numd19e116299 \h </w:instrText>
            </w:r>
            <w:r>
              <w:rPr>
                <w:color w:val="0000FF"/>
              </w:rPr>
            </w:r>
            <w:r>
              <w:fldChar w:fldCharType="separate"/>
            </w:r>
            <w:r>
              <w:rPr>
                <w:color w:val="0000FF"/>
                <w:u w:val="single"/>
              </w:rPr>
              <w:t>252.209-7001</w:t>
            </w:r>
            <w:r>
              <w:rPr>
                <w:color w:val="0000FF"/>
              </w:rPr>
              <w:fldChar w:fldCharType="end"/>
            </w:r>
          </w:p>
        </w:tc>
        <w:tc>
          <w:tcPr>
            <w:tcW w:w="0" w:type="auto"/>
          </w:tcPr>
          <w:p w14:paraId="503B86EE" w14:textId="77777777" w:rsidR="006555F3" w:rsidRDefault="006555F3" w:rsidP="003A2231">
            <w:pPr>
              <w:pStyle w:val="BodyText"/>
            </w:pPr>
            <w:r>
              <w:t>0704-0187</w:t>
            </w:r>
          </w:p>
        </w:tc>
      </w:tr>
      <w:tr w:rsidR="006555F3" w14:paraId="6AE4EB49" w14:textId="77777777" w:rsidTr="003A2231">
        <w:trPr>
          <w:cantSplit/>
        </w:trPr>
        <w:tc>
          <w:tcPr>
            <w:tcW w:w="0" w:type="auto"/>
          </w:tcPr>
          <w:p w14:paraId="1B8A13AC" w14:textId="77777777" w:rsidR="006555F3" w:rsidRDefault="006555F3" w:rsidP="003A2231">
            <w:pPr>
              <w:pStyle w:val="BodyText"/>
            </w:pPr>
            <w:r>
              <w:rPr>
                <w:color w:val="0000FF"/>
              </w:rPr>
              <w:fldChar w:fldCharType="begin"/>
            </w:r>
            <w:r>
              <w:rPr>
                <w:color w:val="0000FF"/>
              </w:rPr>
              <w:instrText xml:space="preserve"> REF _Numd19e116313 \h </w:instrText>
            </w:r>
            <w:r>
              <w:rPr>
                <w:color w:val="0000FF"/>
              </w:rPr>
            </w:r>
            <w:r>
              <w:fldChar w:fldCharType="separate"/>
            </w:r>
            <w:r>
              <w:rPr>
                <w:color w:val="0000FF"/>
                <w:u w:val="single"/>
              </w:rPr>
              <w:t>252.209-7002</w:t>
            </w:r>
            <w:r>
              <w:rPr>
                <w:color w:val="0000FF"/>
              </w:rPr>
              <w:fldChar w:fldCharType="end"/>
            </w:r>
          </w:p>
        </w:tc>
        <w:tc>
          <w:tcPr>
            <w:tcW w:w="0" w:type="auto"/>
          </w:tcPr>
          <w:p w14:paraId="1B216323" w14:textId="77777777" w:rsidR="006555F3" w:rsidRDefault="006555F3" w:rsidP="003A2231">
            <w:pPr>
              <w:pStyle w:val="BodyText"/>
            </w:pPr>
            <w:r>
              <w:t>0704-0187</w:t>
            </w:r>
          </w:p>
        </w:tc>
      </w:tr>
      <w:tr w:rsidR="006555F3" w14:paraId="1E95970E" w14:textId="77777777" w:rsidTr="003A2231">
        <w:trPr>
          <w:cantSplit/>
        </w:trPr>
        <w:tc>
          <w:tcPr>
            <w:tcW w:w="0" w:type="auto"/>
          </w:tcPr>
          <w:p w14:paraId="6B234AD9" w14:textId="77777777" w:rsidR="006555F3" w:rsidRDefault="006555F3" w:rsidP="003A2231">
            <w:pPr>
              <w:pStyle w:val="BodyText"/>
            </w:pPr>
            <w:r>
              <w:rPr>
                <w:color w:val="0000FF"/>
              </w:rPr>
              <w:fldChar w:fldCharType="begin"/>
            </w:r>
            <w:r>
              <w:rPr>
                <w:color w:val="0000FF"/>
              </w:rPr>
              <w:instrText xml:space="preserve"> REF _Numd19e116486 \h </w:instrText>
            </w:r>
            <w:r>
              <w:rPr>
                <w:color w:val="0000FF"/>
              </w:rPr>
            </w:r>
            <w:r>
              <w:fldChar w:fldCharType="separate"/>
            </w:r>
            <w:r>
              <w:rPr>
                <w:color w:val="0000FF"/>
                <w:u w:val="single"/>
              </w:rPr>
              <w:t>252.209-7004</w:t>
            </w:r>
            <w:r>
              <w:rPr>
                <w:color w:val="0000FF"/>
              </w:rPr>
              <w:fldChar w:fldCharType="end"/>
            </w:r>
          </w:p>
        </w:tc>
        <w:tc>
          <w:tcPr>
            <w:tcW w:w="0" w:type="auto"/>
          </w:tcPr>
          <w:p w14:paraId="43FB666F" w14:textId="77777777" w:rsidR="006555F3" w:rsidRDefault="006555F3" w:rsidP="003A2231">
            <w:pPr>
              <w:pStyle w:val="BodyText"/>
            </w:pPr>
            <w:r>
              <w:t>0704-0187</w:t>
            </w:r>
          </w:p>
        </w:tc>
      </w:tr>
      <w:tr w:rsidR="006555F3" w14:paraId="52EDA15F" w14:textId="77777777" w:rsidTr="003A2231">
        <w:trPr>
          <w:cantSplit/>
        </w:trPr>
        <w:tc>
          <w:tcPr>
            <w:tcW w:w="0" w:type="auto"/>
          </w:tcPr>
          <w:p w14:paraId="6BD0A8AF" w14:textId="77777777" w:rsidR="006555F3" w:rsidRDefault="006555F3" w:rsidP="003A2231">
            <w:pPr>
              <w:pStyle w:val="BodyText"/>
            </w:pPr>
            <w:r>
              <w:rPr>
                <w:color w:val="0000FF"/>
              </w:rPr>
              <w:fldChar w:fldCharType="begin"/>
            </w:r>
            <w:r>
              <w:rPr>
                <w:color w:val="0000FF"/>
              </w:rPr>
              <w:instrText xml:space="preserve"> REF _Numd19e116643 \h </w:instrText>
            </w:r>
            <w:r>
              <w:rPr>
                <w:color w:val="0000FF"/>
              </w:rPr>
            </w:r>
            <w:r>
              <w:fldChar w:fldCharType="separate"/>
            </w:r>
            <w:r>
              <w:rPr>
                <w:color w:val="0000FF"/>
                <w:u w:val="single"/>
              </w:rPr>
              <w:t>252.209-7008</w:t>
            </w:r>
            <w:r>
              <w:rPr>
                <w:color w:val="0000FF"/>
              </w:rPr>
              <w:fldChar w:fldCharType="end"/>
            </w:r>
          </w:p>
        </w:tc>
        <w:tc>
          <w:tcPr>
            <w:tcW w:w="0" w:type="auto"/>
          </w:tcPr>
          <w:p w14:paraId="3EE42F0B" w14:textId="77777777" w:rsidR="006555F3" w:rsidRDefault="006555F3" w:rsidP="003A2231">
            <w:pPr>
              <w:pStyle w:val="BodyText"/>
            </w:pPr>
            <w:r>
              <w:t>0704-0477</w:t>
            </w:r>
          </w:p>
        </w:tc>
      </w:tr>
      <w:tr w:rsidR="006555F3" w14:paraId="1DBF111F" w14:textId="77777777" w:rsidTr="003A2231">
        <w:trPr>
          <w:cantSplit/>
        </w:trPr>
        <w:tc>
          <w:tcPr>
            <w:tcW w:w="0" w:type="auto"/>
          </w:tcPr>
          <w:p w14:paraId="01549454" w14:textId="77777777" w:rsidR="006555F3" w:rsidRDefault="006555F3" w:rsidP="003A2231">
            <w:pPr>
              <w:pStyle w:val="BodyText"/>
            </w:pPr>
            <w:r>
              <w:rPr>
                <w:color w:val="0000FF"/>
              </w:rPr>
              <w:fldChar w:fldCharType="begin"/>
            </w:r>
            <w:r>
              <w:rPr>
                <w:color w:val="0000FF"/>
              </w:rPr>
              <w:instrText xml:space="preserve"> REF _Numd19e117322 \h </w:instrText>
            </w:r>
            <w:r>
              <w:rPr>
                <w:color w:val="0000FF"/>
              </w:rPr>
            </w:r>
            <w:r>
              <w:fldChar w:fldCharType="separate"/>
            </w:r>
            <w:r>
              <w:rPr>
                <w:color w:val="0000FF"/>
                <w:u w:val="single"/>
              </w:rPr>
              <w:t>252.211-7006</w:t>
            </w:r>
            <w:r>
              <w:rPr>
                <w:color w:val="0000FF"/>
              </w:rPr>
              <w:fldChar w:fldCharType="end"/>
            </w:r>
          </w:p>
        </w:tc>
        <w:tc>
          <w:tcPr>
            <w:tcW w:w="0" w:type="auto"/>
          </w:tcPr>
          <w:p w14:paraId="24CB13B0" w14:textId="77777777" w:rsidR="006555F3" w:rsidRDefault="006555F3" w:rsidP="003A2231">
            <w:pPr>
              <w:pStyle w:val="BodyText"/>
            </w:pPr>
            <w:r>
              <w:t>0704-0434</w:t>
            </w:r>
          </w:p>
        </w:tc>
      </w:tr>
      <w:tr w:rsidR="006555F3" w14:paraId="02745B4B" w14:textId="77777777" w:rsidTr="003A2231">
        <w:trPr>
          <w:cantSplit/>
        </w:trPr>
        <w:tc>
          <w:tcPr>
            <w:tcW w:w="0" w:type="auto"/>
          </w:tcPr>
          <w:p w14:paraId="46008A7F" w14:textId="77777777" w:rsidR="006555F3" w:rsidRDefault="006555F3" w:rsidP="003A2231">
            <w:pPr>
              <w:pStyle w:val="BodyText"/>
            </w:pPr>
            <w:r>
              <w:rPr>
                <w:color w:val="0000FF"/>
              </w:rPr>
              <w:fldChar w:fldCharType="begin"/>
            </w:r>
            <w:r>
              <w:rPr>
                <w:color w:val="0000FF"/>
              </w:rPr>
              <w:instrText xml:space="preserve"> REF _Numd19e117531 \h </w:instrText>
            </w:r>
            <w:r>
              <w:rPr>
                <w:color w:val="0000FF"/>
              </w:rPr>
            </w:r>
            <w:r>
              <w:fldChar w:fldCharType="separate"/>
            </w:r>
            <w:r>
              <w:rPr>
                <w:color w:val="0000FF"/>
                <w:u w:val="single"/>
              </w:rPr>
              <w:t>252.215-7002</w:t>
            </w:r>
            <w:r>
              <w:rPr>
                <w:color w:val="0000FF"/>
              </w:rPr>
              <w:fldChar w:fldCharType="end"/>
            </w:r>
          </w:p>
        </w:tc>
        <w:tc>
          <w:tcPr>
            <w:tcW w:w="0" w:type="auto"/>
          </w:tcPr>
          <w:p w14:paraId="1DCDFD1F" w14:textId="77777777" w:rsidR="006555F3" w:rsidRDefault="006555F3" w:rsidP="003A2231">
            <w:pPr>
              <w:pStyle w:val="BodyText"/>
            </w:pPr>
            <w:r>
              <w:t>0704-0232</w:t>
            </w:r>
          </w:p>
        </w:tc>
      </w:tr>
      <w:tr w:rsidR="006555F3" w14:paraId="253C1871" w14:textId="77777777" w:rsidTr="003A2231">
        <w:trPr>
          <w:cantSplit/>
        </w:trPr>
        <w:tc>
          <w:tcPr>
            <w:tcW w:w="0" w:type="auto"/>
          </w:tcPr>
          <w:p w14:paraId="44DEF53B" w14:textId="77777777" w:rsidR="006555F3" w:rsidRDefault="006555F3" w:rsidP="003A2231">
            <w:pPr>
              <w:pStyle w:val="BodyText"/>
            </w:pPr>
            <w:r>
              <w:rPr>
                <w:color w:val="0000FF"/>
              </w:rPr>
              <w:lastRenderedPageBreak/>
              <w:fldChar w:fldCharType="begin"/>
            </w:r>
            <w:r>
              <w:rPr>
                <w:color w:val="0000FF"/>
              </w:rPr>
              <w:instrText xml:space="preserve"> REF _Numd19e117874 \h </w:instrText>
            </w:r>
            <w:r>
              <w:rPr>
                <w:color w:val="0000FF"/>
              </w:rPr>
            </w:r>
            <w:r>
              <w:fldChar w:fldCharType="separate"/>
            </w:r>
            <w:r>
              <w:rPr>
                <w:color w:val="0000FF"/>
                <w:u w:val="single"/>
              </w:rPr>
              <w:t>252.215-7008</w:t>
            </w:r>
            <w:r>
              <w:rPr>
                <w:color w:val="0000FF"/>
              </w:rPr>
              <w:fldChar w:fldCharType="end"/>
            </w:r>
          </w:p>
        </w:tc>
        <w:tc>
          <w:tcPr>
            <w:tcW w:w="0" w:type="auto"/>
          </w:tcPr>
          <w:p w14:paraId="3872BFFD" w14:textId="77777777" w:rsidR="006555F3" w:rsidRDefault="006555F3" w:rsidP="003A2231">
            <w:pPr>
              <w:pStyle w:val="BodyText"/>
            </w:pPr>
            <w:r>
              <w:t>0704-0574</w:t>
            </w:r>
          </w:p>
        </w:tc>
      </w:tr>
      <w:tr w:rsidR="006555F3" w14:paraId="08F026A0" w14:textId="77777777" w:rsidTr="003A2231">
        <w:trPr>
          <w:cantSplit/>
        </w:trPr>
        <w:tc>
          <w:tcPr>
            <w:tcW w:w="0" w:type="auto"/>
          </w:tcPr>
          <w:p w14:paraId="0D825E20" w14:textId="77777777" w:rsidR="006555F3" w:rsidRDefault="006555F3" w:rsidP="003A2231">
            <w:pPr>
              <w:pStyle w:val="BodyText"/>
            </w:pPr>
            <w:r>
              <w:rPr>
                <w:color w:val="0000FF"/>
              </w:rPr>
              <w:fldChar w:fldCharType="begin"/>
            </w:r>
            <w:r>
              <w:rPr>
                <w:color w:val="0000FF"/>
              </w:rPr>
              <w:instrText xml:space="preserve"> REF _Numd19e118840 \h </w:instrText>
            </w:r>
            <w:r>
              <w:rPr>
                <w:color w:val="0000FF"/>
              </w:rPr>
            </w:r>
            <w:r>
              <w:fldChar w:fldCharType="separate"/>
            </w:r>
            <w:r>
              <w:rPr>
                <w:color w:val="0000FF"/>
                <w:u w:val="single"/>
              </w:rPr>
              <w:t>252.215-7010</w:t>
            </w:r>
            <w:r>
              <w:rPr>
                <w:color w:val="0000FF"/>
              </w:rPr>
              <w:fldChar w:fldCharType="end"/>
            </w:r>
          </w:p>
        </w:tc>
        <w:tc>
          <w:tcPr>
            <w:tcW w:w="0" w:type="auto"/>
          </w:tcPr>
          <w:p w14:paraId="5D61B881" w14:textId="77777777" w:rsidR="006555F3" w:rsidRDefault="006555F3" w:rsidP="003A2231">
            <w:pPr>
              <w:pStyle w:val="BodyText"/>
            </w:pPr>
            <w:r>
              <w:t>0704-0574</w:t>
            </w:r>
          </w:p>
        </w:tc>
      </w:tr>
      <w:tr w:rsidR="006555F3" w14:paraId="7B73737E" w14:textId="77777777" w:rsidTr="003A2231">
        <w:trPr>
          <w:cantSplit/>
        </w:trPr>
        <w:tc>
          <w:tcPr>
            <w:tcW w:w="0" w:type="auto"/>
          </w:tcPr>
          <w:p w14:paraId="000681F9" w14:textId="77777777" w:rsidR="006555F3" w:rsidRDefault="006555F3" w:rsidP="003A2231">
            <w:pPr>
              <w:pStyle w:val="BodyText"/>
            </w:pPr>
            <w:r>
              <w:rPr>
                <w:color w:val="0000FF"/>
              </w:rPr>
              <w:fldChar w:fldCharType="begin"/>
            </w:r>
            <w:r>
              <w:rPr>
                <w:color w:val="0000FF"/>
              </w:rPr>
              <w:instrText xml:space="preserve"> REF _Numd19e119566 \h </w:instrText>
            </w:r>
            <w:r>
              <w:rPr>
                <w:color w:val="0000FF"/>
              </w:rPr>
            </w:r>
            <w:r>
              <w:fldChar w:fldCharType="separate"/>
            </w:r>
            <w:r>
              <w:rPr>
                <w:color w:val="0000FF"/>
                <w:u w:val="single"/>
              </w:rPr>
              <w:t>252.216-7000</w:t>
            </w:r>
            <w:r>
              <w:rPr>
                <w:color w:val="0000FF"/>
              </w:rPr>
              <w:fldChar w:fldCharType="end"/>
            </w:r>
          </w:p>
        </w:tc>
        <w:tc>
          <w:tcPr>
            <w:tcW w:w="0" w:type="auto"/>
          </w:tcPr>
          <w:p w14:paraId="14B4E9A1" w14:textId="77777777" w:rsidR="006555F3" w:rsidRDefault="006555F3" w:rsidP="003A2231">
            <w:pPr>
              <w:pStyle w:val="BodyText"/>
            </w:pPr>
            <w:r>
              <w:t>0704-0259</w:t>
            </w:r>
          </w:p>
        </w:tc>
      </w:tr>
      <w:tr w:rsidR="006555F3" w14:paraId="4E679BF8" w14:textId="77777777" w:rsidTr="003A2231">
        <w:trPr>
          <w:cantSplit/>
        </w:trPr>
        <w:tc>
          <w:tcPr>
            <w:tcW w:w="0" w:type="auto"/>
          </w:tcPr>
          <w:p w14:paraId="1722A480" w14:textId="77777777" w:rsidR="006555F3" w:rsidRDefault="006555F3" w:rsidP="003A2231">
            <w:pPr>
              <w:pStyle w:val="BodyText"/>
            </w:pPr>
            <w:r>
              <w:rPr>
                <w:color w:val="0000FF"/>
              </w:rPr>
              <w:fldChar w:fldCharType="begin"/>
            </w:r>
            <w:r>
              <w:rPr>
                <w:color w:val="0000FF"/>
              </w:rPr>
              <w:instrText xml:space="preserve"> REF _Numd19e119636 \h </w:instrText>
            </w:r>
            <w:r>
              <w:rPr>
                <w:color w:val="0000FF"/>
              </w:rPr>
            </w:r>
            <w:r>
              <w:fldChar w:fldCharType="separate"/>
            </w:r>
            <w:r>
              <w:rPr>
                <w:color w:val="0000FF"/>
                <w:u w:val="single"/>
              </w:rPr>
              <w:t>252.216-7001</w:t>
            </w:r>
            <w:r>
              <w:rPr>
                <w:color w:val="0000FF"/>
              </w:rPr>
              <w:fldChar w:fldCharType="end"/>
            </w:r>
          </w:p>
        </w:tc>
        <w:tc>
          <w:tcPr>
            <w:tcW w:w="0" w:type="auto"/>
          </w:tcPr>
          <w:p w14:paraId="270D905A" w14:textId="77777777" w:rsidR="006555F3" w:rsidRDefault="006555F3" w:rsidP="003A2231">
            <w:pPr>
              <w:pStyle w:val="BodyText"/>
            </w:pPr>
            <w:r>
              <w:t>0704-0259</w:t>
            </w:r>
          </w:p>
        </w:tc>
      </w:tr>
      <w:tr w:rsidR="006555F3" w14:paraId="363157B0" w14:textId="77777777" w:rsidTr="003A2231">
        <w:trPr>
          <w:cantSplit/>
        </w:trPr>
        <w:tc>
          <w:tcPr>
            <w:tcW w:w="0" w:type="auto"/>
          </w:tcPr>
          <w:p w14:paraId="77D759AC" w14:textId="77777777" w:rsidR="006555F3" w:rsidRDefault="006555F3" w:rsidP="003A2231">
            <w:pPr>
              <w:pStyle w:val="BodyText"/>
            </w:pPr>
            <w:r>
              <w:rPr>
                <w:color w:val="0000FF"/>
              </w:rPr>
              <w:fldChar w:fldCharType="begin"/>
            </w:r>
            <w:r>
              <w:rPr>
                <w:color w:val="0000FF"/>
              </w:rPr>
              <w:instrText xml:space="preserve"> REF _Numd19e119773 \h </w:instrText>
            </w:r>
            <w:r>
              <w:rPr>
                <w:color w:val="0000FF"/>
              </w:rPr>
            </w:r>
            <w:r>
              <w:fldChar w:fldCharType="separate"/>
            </w:r>
            <w:r>
              <w:rPr>
                <w:color w:val="0000FF"/>
                <w:u w:val="single"/>
              </w:rPr>
              <w:t>252.216-7003</w:t>
            </w:r>
            <w:r>
              <w:rPr>
                <w:color w:val="0000FF"/>
              </w:rPr>
              <w:fldChar w:fldCharType="end"/>
            </w:r>
          </w:p>
        </w:tc>
        <w:tc>
          <w:tcPr>
            <w:tcW w:w="0" w:type="auto"/>
          </w:tcPr>
          <w:p w14:paraId="1B9820DC" w14:textId="77777777" w:rsidR="006555F3" w:rsidRDefault="006555F3" w:rsidP="003A2231">
            <w:pPr>
              <w:pStyle w:val="BodyText"/>
            </w:pPr>
            <w:r>
              <w:t>0704-0259</w:t>
            </w:r>
          </w:p>
        </w:tc>
      </w:tr>
      <w:tr w:rsidR="006555F3" w14:paraId="7200C5D8" w14:textId="77777777" w:rsidTr="003A2231">
        <w:trPr>
          <w:cantSplit/>
        </w:trPr>
        <w:tc>
          <w:tcPr>
            <w:tcW w:w="0" w:type="auto"/>
          </w:tcPr>
          <w:p w14:paraId="1DFDC485" w14:textId="77777777" w:rsidR="006555F3" w:rsidRDefault="006555F3" w:rsidP="003A2231">
            <w:pPr>
              <w:pStyle w:val="BodyText"/>
            </w:pPr>
            <w:r>
              <w:rPr>
                <w:color w:val="0000FF"/>
              </w:rPr>
              <w:fldChar w:fldCharType="begin"/>
            </w:r>
            <w:r>
              <w:rPr>
                <w:color w:val="0000FF"/>
              </w:rPr>
              <w:instrText xml:space="preserve"> REF _Numd19e120735 \h </w:instrText>
            </w:r>
            <w:r>
              <w:rPr>
                <w:color w:val="0000FF"/>
              </w:rPr>
            </w:r>
            <w:r>
              <w:fldChar w:fldCharType="separate"/>
            </w:r>
            <w:r>
              <w:rPr>
                <w:color w:val="0000FF"/>
                <w:u w:val="single"/>
              </w:rPr>
              <w:t>252.217-7012</w:t>
            </w:r>
            <w:r>
              <w:rPr>
                <w:color w:val="0000FF"/>
              </w:rPr>
              <w:fldChar w:fldCharType="end"/>
            </w:r>
          </w:p>
        </w:tc>
        <w:tc>
          <w:tcPr>
            <w:tcW w:w="0" w:type="auto"/>
          </w:tcPr>
          <w:p w14:paraId="2B68E408" w14:textId="77777777" w:rsidR="006555F3" w:rsidRDefault="006555F3" w:rsidP="003A2231">
            <w:pPr>
              <w:pStyle w:val="BodyText"/>
            </w:pPr>
            <w:r>
              <w:t>0704-0214</w:t>
            </w:r>
          </w:p>
        </w:tc>
      </w:tr>
      <w:tr w:rsidR="006555F3" w14:paraId="51323E68" w14:textId="77777777" w:rsidTr="003A2231">
        <w:trPr>
          <w:cantSplit/>
        </w:trPr>
        <w:tc>
          <w:tcPr>
            <w:tcW w:w="0" w:type="auto"/>
          </w:tcPr>
          <w:p w14:paraId="22B2DF7D" w14:textId="77777777" w:rsidR="006555F3" w:rsidRDefault="006555F3" w:rsidP="003A2231">
            <w:pPr>
              <w:pStyle w:val="BodyText"/>
            </w:pPr>
            <w:r>
              <w:rPr>
                <w:color w:val="0000FF"/>
              </w:rPr>
              <w:fldChar w:fldCharType="begin"/>
            </w:r>
            <w:r>
              <w:rPr>
                <w:color w:val="0000FF"/>
              </w:rPr>
              <w:instrText xml:space="preserve"> REF _Numd19e121134 \h </w:instrText>
            </w:r>
            <w:r>
              <w:rPr>
                <w:color w:val="0000FF"/>
              </w:rPr>
            </w:r>
            <w:r>
              <w:fldChar w:fldCharType="separate"/>
            </w:r>
            <w:r>
              <w:rPr>
                <w:color w:val="0000FF"/>
                <w:u w:val="single"/>
              </w:rPr>
              <w:t>252.217-7026</w:t>
            </w:r>
            <w:r>
              <w:rPr>
                <w:color w:val="0000FF"/>
              </w:rPr>
              <w:fldChar w:fldCharType="end"/>
            </w:r>
          </w:p>
        </w:tc>
        <w:tc>
          <w:tcPr>
            <w:tcW w:w="0" w:type="auto"/>
          </w:tcPr>
          <w:p w14:paraId="4334872A" w14:textId="77777777" w:rsidR="006555F3" w:rsidRDefault="006555F3" w:rsidP="003A2231">
            <w:pPr>
              <w:pStyle w:val="BodyText"/>
            </w:pPr>
            <w:r>
              <w:t>0704-0214</w:t>
            </w:r>
          </w:p>
        </w:tc>
      </w:tr>
      <w:tr w:rsidR="006555F3" w14:paraId="68468AD1" w14:textId="77777777" w:rsidTr="003A2231">
        <w:trPr>
          <w:cantSplit/>
        </w:trPr>
        <w:tc>
          <w:tcPr>
            <w:tcW w:w="0" w:type="auto"/>
          </w:tcPr>
          <w:p w14:paraId="0F91080E" w14:textId="77777777" w:rsidR="006555F3" w:rsidRDefault="006555F3" w:rsidP="003A2231">
            <w:pPr>
              <w:pStyle w:val="BodyText"/>
            </w:pPr>
            <w:r>
              <w:rPr>
                <w:color w:val="0000FF"/>
              </w:rPr>
              <w:fldChar w:fldCharType="begin"/>
            </w:r>
            <w:r>
              <w:rPr>
                <w:color w:val="0000FF"/>
              </w:rPr>
              <w:instrText xml:space="preserve"> REF _Numd19e121499 \h </w:instrText>
            </w:r>
            <w:r>
              <w:rPr>
                <w:color w:val="0000FF"/>
              </w:rPr>
            </w:r>
            <w:r>
              <w:fldChar w:fldCharType="separate"/>
            </w:r>
            <w:r>
              <w:rPr>
                <w:color w:val="0000FF"/>
                <w:u w:val="single"/>
              </w:rPr>
              <w:t>252.217-7028</w:t>
            </w:r>
            <w:r>
              <w:rPr>
                <w:color w:val="0000FF"/>
              </w:rPr>
              <w:fldChar w:fldCharType="end"/>
            </w:r>
          </w:p>
        </w:tc>
        <w:tc>
          <w:tcPr>
            <w:tcW w:w="0" w:type="auto"/>
          </w:tcPr>
          <w:p w14:paraId="49EEC69E" w14:textId="77777777" w:rsidR="006555F3" w:rsidRDefault="006555F3" w:rsidP="003A2231">
            <w:pPr>
              <w:pStyle w:val="BodyText"/>
            </w:pPr>
            <w:r>
              <w:t>0704-0214</w:t>
            </w:r>
          </w:p>
        </w:tc>
      </w:tr>
      <w:tr w:rsidR="006555F3" w14:paraId="1E466844" w14:textId="77777777" w:rsidTr="003A2231">
        <w:trPr>
          <w:cantSplit/>
        </w:trPr>
        <w:tc>
          <w:tcPr>
            <w:tcW w:w="0" w:type="auto"/>
          </w:tcPr>
          <w:p w14:paraId="75485195" w14:textId="77777777" w:rsidR="006555F3" w:rsidRDefault="006555F3" w:rsidP="003A2231">
            <w:pPr>
              <w:pStyle w:val="BodyText"/>
            </w:pPr>
            <w:r>
              <w:rPr>
                <w:color w:val="0000FF"/>
              </w:rPr>
              <w:fldChar w:fldCharType="begin"/>
            </w:r>
            <w:r>
              <w:rPr>
                <w:color w:val="0000FF"/>
              </w:rPr>
              <w:instrText xml:space="preserve"> REF _Numd19e121644 \h </w:instrText>
            </w:r>
            <w:r>
              <w:rPr>
                <w:color w:val="0000FF"/>
              </w:rPr>
            </w:r>
            <w:r>
              <w:fldChar w:fldCharType="separate"/>
            </w:r>
            <w:r>
              <w:rPr>
                <w:color w:val="0000FF"/>
                <w:u w:val="single"/>
              </w:rPr>
              <w:t>252.219-7003</w:t>
            </w:r>
            <w:r>
              <w:rPr>
                <w:color w:val="0000FF"/>
              </w:rPr>
              <w:fldChar w:fldCharType="end"/>
            </w:r>
          </w:p>
        </w:tc>
        <w:tc>
          <w:tcPr>
            <w:tcW w:w="0" w:type="auto"/>
          </w:tcPr>
          <w:p w14:paraId="726EC347" w14:textId="77777777" w:rsidR="006555F3" w:rsidRDefault="006555F3" w:rsidP="003A2231">
            <w:pPr>
              <w:pStyle w:val="BodyText"/>
            </w:pPr>
            <w:r>
              <w:t>0704-0386</w:t>
            </w:r>
          </w:p>
        </w:tc>
      </w:tr>
      <w:tr w:rsidR="006555F3" w14:paraId="0791F1C9" w14:textId="77777777" w:rsidTr="003A2231">
        <w:trPr>
          <w:cantSplit/>
        </w:trPr>
        <w:tc>
          <w:tcPr>
            <w:tcW w:w="0" w:type="auto"/>
          </w:tcPr>
          <w:p w14:paraId="0E1ABAB8" w14:textId="77777777" w:rsidR="006555F3" w:rsidRDefault="006555F3" w:rsidP="003A2231">
            <w:pPr>
              <w:pStyle w:val="BodyText"/>
            </w:pPr>
            <w:r>
              <w:rPr>
                <w:color w:val="0000FF"/>
              </w:rPr>
              <w:fldChar w:fldCharType="begin"/>
            </w:r>
            <w:r>
              <w:rPr>
                <w:color w:val="0000FF"/>
              </w:rPr>
              <w:instrText xml:space="preserve"> REF _Numd19e122546 \h </w:instrText>
            </w:r>
            <w:r>
              <w:rPr>
                <w:color w:val="0000FF"/>
              </w:rPr>
            </w:r>
            <w:r>
              <w:fldChar w:fldCharType="separate"/>
            </w:r>
            <w:r>
              <w:rPr>
                <w:color w:val="0000FF"/>
                <w:u w:val="single"/>
              </w:rPr>
              <w:t>252.223-7001</w:t>
            </w:r>
            <w:r>
              <w:rPr>
                <w:color w:val="0000FF"/>
              </w:rPr>
              <w:fldChar w:fldCharType="end"/>
            </w:r>
          </w:p>
        </w:tc>
        <w:tc>
          <w:tcPr>
            <w:tcW w:w="0" w:type="auto"/>
          </w:tcPr>
          <w:p w14:paraId="3279D94B" w14:textId="77777777" w:rsidR="006555F3" w:rsidRDefault="006555F3" w:rsidP="003A2231">
            <w:pPr>
              <w:pStyle w:val="BodyText"/>
            </w:pPr>
            <w:r>
              <w:t>0704-0272</w:t>
            </w:r>
          </w:p>
        </w:tc>
      </w:tr>
      <w:tr w:rsidR="006555F3" w14:paraId="1541D771" w14:textId="77777777" w:rsidTr="003A2231">
        <w:trPr>
          <w:cantSplit/>
        </w:trPr>
        <w:tc>
          <w:tcPr>
            <w:tcW w:w="0" w:type="auto"/>
          </w:tcPr>
          <w:p w14:paraId="04F54FD7" w14:textId="77777777" w:rsidR="006555F3" w:rsidRDefault="006555F3" w:rsidP="003A2231">
            <w:pPr>
              <w:pStyle w:val="BodyText"/>
            </w:pPr>
            <w:r>
              <w:rPr>
                <w:color w:val="0000FF"/>
              </w:rPr>
              <w:fldChar w:fldCharType="begin"/>
            </w:r>
            <w:r>
              <w:rPr>
                <w:color w:val="0000FF"/>
              </w:rPr>
              <w:instrText xml:space="preserve"> REF _Numd19e122682 \h </w:instrText>
            </w:r>
            <w:r>
              <w:rPr>
                <w:color w:val="0000FF"/>
              </w:rPr>
            </w:r>
            <w:r>
              <w:fldChar w:fldCharType="separate"/>
            </w:r>
            <w:r>
              <w:rPr>
                <w:color w:val="0000FF"/>
                <w:u w:val="single"/>
              </w:rPr>
              <w:t>252.223-7002</w:t>
            </w:r>
            <w:r>
              <w:rPr>
                <w:color w:val="0000FF"/>
              </w:rPr>
              <w:fldChar w:fldCharType="end"/>
            </w:r>
          </w:p>
        </w:tc>
        <w:tc>
          <w:tcPr>
            <w:tcW w:w="0" w:type="auto"/>
          </w:tcPr>
          <w:p w14:paraId="520497D6" w14:textId="77777777" w:rsidR="006555F3" w:rsidRDefault="006555F3" w:rsidP="003A2231">
            <w:pPr>
              <w:pStyle w:val="BodyText"/>
            </w:pPr>
            <w:r>
              <w:t>0704-0272</w:t>
            </w:r>
          </w:p>
        </w:tc>
      </w:tr>
      <w:tr w:rsidR="006555F3" w14:paraId="327C0222" w14:textId="77777777" w:rsidTr="003A2231">
        <w:trPr>
          <w:cantSplit/>
        </w:trPr>
        <w:tc>
          <w:tcPr>
            <w:tcW w:w="0" w:type="auto"/>
          </w:tcPr>
          <w:p w14:paraId="19F2D6B4" w14:textId="77777777" w:rsidR="006555F3" w:rsidRDefault="006555F3" w:rsidP="003A2231">
            <w:pPr>
              <w:pStyle w:val="BodyText"/>
            </w:pPr>
            <w:r>
              <w:rPr>
                <w:color w:val="0000FF"/>
              </w:rPr>
              <w:fldChar w:fldCharType="begin"/>
            </w:r>
            <w:r>
              <w:rPr>
                <w:color w:val="0000FF"/>
              </w:rPr>
              <w:instrText xml:space="preserve"> REF _Numd19e122824 \h </w:instrText>
            </w:r>
            <w:r>
              <w:rPr>
                <w:color w:val="0000FF"/>
              </w:rPr>
            </w:r>
            <w:r>
              <w:fldChar w:fldCharType="separate"/>
            </w:r>
            <w:r>
              <w:rPr>
                <w:color w:val="0000FF"/>
                <w:u w:val="single"/>
              </w:rPr>
              <w:t>252.223-7003</w:t>
            </w:r>
            <w:r>
              <w:rPr>
                <w:color w:val="0000FF"/>
              </w:rPr>
              <w:fldChar w:fldCharType="end"/>
            </w:r>
          </w:p>
        </w:tc>
        <w:tc>
          <w:tcPr>
            <w:tcW w:w="0" w:type="auto"/>
          </w:tcPr>
          <w:p w14:paraId="14238A44" w14:textId="77777777" w:rsidR="006555F3" w:rsidRDefault="006555F3" w:rsidP="003A2231">
            <w:pPr>
              <w:pStyle w:val="BodyText"/>
            </w:pPr>
            <w:r>
              <w:t>0704-0272</w:t>
            </w:r>
          </w:p>
        </w:tc>
      </w:tr>
      <w:tr w:rsidR="006555F3" w14:paraId="453E5F8D" w14:textId="77777777" w:rsidTr="003A2231">
        <w:trPr>
          <w:cantSplit/>
        </w:trPr>
        <w:tc>
          <w:tcPr>
            <w:tcW w:w="0" w:type="auto"/>
          </w:tcPr>
          <w:p w14:paraId="5A6AAB5D" w14:textId="77777777" w:rsidR="006555F3" w:rsidRDefault="006555F3" w:rsidP="003A2231">
            <w:pPr>
              <w:pStyle w:val="BodyText"/>
            </w:pPr>
            <w:r>
              <w:rPr>
                <w:color w:val="0000FF"/>
              </w:rPr>
              <w:fldChar w:fldCharType="begin"/>
            </w:r>
            <w:r>
              <w:rPr>
                <w:color w:val="0000FF"/>
              </w:rPr>
              <w:instrText xml:space="preserve"> REF _Numd19e122856 \h </w:instrText>
            </w:r>
            <w:r>
              <w:rPr>
                <w:color w:val="0000FF"/>
              </w:rPr>
            </w:r>
            <w:r>
              <w:fldChar w:fldCharType="separate"/>
            </w:r>
            <w:r>
              <w:rPr>
                <w:color w:val="0000FF"/>
                <w:u w:val="single"/>
              </w:rPr>
              <w:t>252.223-7004</w:t>
            </w:r>
            <w:r>
              <w:rPr>
                <w:color w:val="0000FF"/>
              </w:rPr>
              <w:fldChar w:fldCharType="end"/>
            </w:r>
          </w:p>
        </w:tc>
        <w:tc>
          <w:tcPr>
            <w:tcW w:w="0" w:type="auto"/>
          </w:tcPr>
          <w:p w14:paraId="493D06E5" w14:textId="77777777" w:rsidR="006555F3" w:rsidRDefault="006555F3" w:rsidP="003A2231">
            <w:pPr>
              <w:pStyle w:val="BodyText"/>
            </w:pPr>
            <w:r>
              <w:t>0704-0272</w:t>
            </w:r>
          </w:p>
        </w:tc>
      </w:tr>
      <w:tr w:rsidR="006555F3" w14:paraId="467A7A66" w14:textId="77777777" w:rsidTr="003A2231">
        <w:trPr>
          <w:cantSplit/>
        </w:trPr>
        <w:tc>
          <w:tcPr>
            <w:tcW w:w="0" w:type="auto"/>
          </w:tcPr>
          <w:p w14:paraId="04E46E55" w14:textId="77777777" w:rsidR="006555F3" w:rsidRDefault="006555F3" w:rsidP="003A2231">
            <w:pPr>
              <w:pStyle w:val="BodyText"/>
            </w:pPr>
            <w:r>
              <w:rPr>
                <w:color w:val="0000FF"/>
              </w:rPr>
              <w:fldChar w:fldCharType="begin"/>
            </w:r>
            <w:r>
              <w:rPr>
                <w:color w:val="0000FF"/>
              </w:rPr>
              <w:instrText xml:space="preserve"> REF _Numd19e122977 \h </w:instrText>
            </w:r>
            <w:r>
              <w:rPr>
                <w:color w:val="0000FF"/>
              </w:rPr>
            </w:r>
            <w:r>
              <w:fldChar w:fldCharType="separate"/>
            </w:r>
            <w:r>
              <w:rPr>
                <w:color w:val="0000FF"/>
                <w:u w:val="single"/>
              </w:rPr>
              <w:t>252.223-7007</w:t>
            </w:r>
            <w:r>
              <w:rPr>
                <w:color w:val="0000FF"/>
              </w:rPr>
              <w:fldChar w:fldCharType="end"/>
            </w:r>
          </w:p>
        </w:tc>
        <w:tc>
          <w:tcPr>
            <w:tcW w:w="0" w:type="auto"/>
          </w:tcPr>
          <w:p w14:paraId="4A6958A4" w14:textId="77777777" w:rsidR="006555F3" w:rsidRDefault="006555F3" w:rsidP="003A2231">
            <w:pPr>
              <w:pStyle w:val="BodyText"/>
            </w:pPr>
            <w:r>
              <w:t>0704-0272</w:t>
            </w:r>
          </w:p>
        </w:tc>
      </w:tr>
      <w:tr w:rsidR="006555F3" w14:paraId="0C758778" w14:textId="77777777" w:rsidTr="003A2231">
        <w:trPr>
          <w:cantSplit/>
        </w:trPr>
        <w:tc>
          <w:tcPr>
            <w:tcW w:w="0" w:type="auto"/>
          </w:tcPr>
          <w:p w14:paraId="63B66754" w14:textId="77777777" w:rsidR="006555F3" w:rsidRDefault="006555F3" w:rsidP="003A2231">
            <w:pPr>
              <w:pStyle w:val="BodyText"/>
            </w:pPr>
            <w:r>
              <w:rPr>
                <w:color w:val="0000FF"/>
              </w:rPr>
              <w:fldChar w:fldCharType="begin"/>
            </w:r>
            <w:r>
              <w:rPr>
                <w:color w:val="0000FF"/>
              </w:rPr>
              <w:instrText xml:space="preserve"> REF _Numd19e123184 \h </w:instrText>
            </w:r>
            <w:r>
              <w:rPr>
                <w:color w:val="0000FF"/>
              </w:rPr>
            </w:r>
            <w:r>
              <w:fldChar w:fldCharType="separate"/>
            </w:r>
            <w:r>
              <w:rPr>
                <w:color w:val="0000FF"/>
                <w:u w:val="single"/>
              </w:rPr>
              <w:t>252.225-7000</w:t>
            </w:r>
            <w:r>
              <w:rPr>
                <w:color w:val="0000FF"/>
              </w:rPr>
              <w:fldChar w:fldCharType="end"/>
            </w:r>
          </w:p>
        </w:tc>
        <w:tc>
          <w:tcPr>
            <w:tcW w:w="0" w:type="auto"/>
          </w:tcPr>
          <w:p w14:paraId="67A6FE45" w14:textId="77777777" w:rsidR="006555F3" w:rsidRDefault="006555F3" w:rsidP="003A2231">
            <w:pPr>
              <w:pStyle w:val="BodyText"/>
            </w:pPr>
            <w:r>
              <w:t>0704-0229</w:t>
            </w:r>
          </w:p>
        </w:tc>
      </w:tr>
      <w:tr w:rsidR="006555F3" w14:paraId="13770AF2" w14:textId="77777777" w:rsidTr="003A2231">
        <w:trPr>
          <w:cantSplit/>
        </w:trPr>
        <w:tc>
          <w:tcPr>
            <w:tcW w:w="0" w:type="auto"/>
          </w:tcPr>
          <w:p w14:paraId="13DAB760" w14:textId="77777777" w:rsidR="006555F3" w:rsidRDefault="006555F3" w:rsidP="003A2231">
            <w:pPr>
              <w:pStyle w:val="BodyText"/>
            </w:pPr>
            <w:r>
              <w:rPr>
                <w:color w:val="0000FF"/>
              </w:rPr>
              <w:fldChar w:fldCharType="begin"/>
            </w:r>
            <w:r>
              <w:rPr>
                <w:color w:val="0000FF"/>
              </w:rPr>
              <w:instrText xml:space="preserve"> REF _Numd19e124210 \h </w:instrText>
            </w:r>
            <w:r>
              <w:rPr>
                <w:color w:val="0000FF"/>
              </w:rPr>
            </w:r>
            <w:r>
              <w:fldChar w:fldCharType="separate"/>
            </w:r>
            <w:r>
              <w:rPr>
                <w:color w:val="0000FF"/>
                <w:u w:val="single"/>
              </w:rPr>
              <w:t>252.225-7003</w:t>
            </w:r>
            <w:r>
              <w:rPr>
                <w:color w:val="0000FF"/>
              </w:rPr>
              <w:fldChar w:fldCharType="end"/>
            </w:r>
          </w:p>
        </w:tc>
        <w:tc>
          <w:tcPr>
            <w:tcW w:w="0" w:type="auto"/>
          </w:tcPr>
          <w:p w14:paraId="48B99ADE" w14:textId="77777777" w:rsidR="006555F3" w:rsidRDefault="006555F3" w:rsidP="003A2231">
            <w:pPr>
              <w:pStyle w:val="BodyText"/>
            </w:pPr>
            <w:r>
              <w:t>0704-0229</w:t>
            </w:r>
          </w:p>
        </w:tc>
      </w:tr>
      <w:tr w:rsidR="006555F3" w14:paraId="3B5A070A" w14:textId="77777777" w:rsidTr="003A2231">
        <w:trPr>
          <w:cantSplit/>
        </w:trPr>
        <w:tc>
          <w:tcPr>
            <w:tcW w:w="0" w:type="auto"/>
          </w:tcPr>
          <w:p w14:paraId="58EBA6A7" w14:textId="77777777" w:rsidR="006555F3" w:rsidRDefault="006555F3" w:rsidP="003A2231">
            <w:pPr>
              <w:pStyle w:val="BodyText"/>
            </w:pPr>
            <w:r>
              <w:rPr>
                <w:color w:val="0000FF"/>
              </w:rPr>
              <w:fldChar w:fldCharType="begin"/>
            </w:r>
            <w:r>
              <w:rPr>
                <w:color w:val="0000FF"/>
              </w:rPr>
              <w:instrText xml:space="preserve"> REF _Numd19e124268 \h </w:instrText>
            </w:r>
            <w:r>
              <w:rPr>
                <w:color w:val="0000FF"/>
              </w:rPr>
            </w:r>
            <w:r>
              <w:fldChar w:fldCharType="separate"/>
            </w:r>
            <w:r>
              <w:rPr>
                <w:color w:val="0000FF"/>
                <w:u w:val="single"/>
              </w:rPr>
              <w:t>252.225-7004</w:t>
            </w:r>
            <w:r>
              <w:rPr>
                <w:color w:val="0000FF"/>
              </w:rPr>
              <w:fldChar w:fldCharType="end"/>
            </w:r>
          </w:p>
        </w:tc>
        <w:tc>
          <w:tcPr>
            <w:tcW w:w="0" w:type="auto"/>
          </w:tcPr>
          <w:p w14:paraId="63652C1C" w14:textId="77777777" w:rsidR="006555F3" w:rsidRDefault="006555F3" w:rsidP="003A2231">
            <w:pPr>
              <w:pStyle w:val="BodyText"/>
            </w:pPr>
            <w:r>
              <w:t>0704-0229</w:t>
            </w:r>
          </w:p>
        </w:tc>
      </w:tr>
      <w:tr w:rsidR="006555F3" w14:paraId="68CAA905" w14:textId="77777777" w:rsidTr="003A2231">
        <w:trPr>
          <w:cantSplit/>
        </w:trPr>
        <w:tc>
          <w:tcPr>
            <w:tcW w:w="0" w:type="auto"/>
          </w:tcPr>
          <w:p w14:paraId="07CCCE72" w14:textId="77777777" w:rsidR="006555F3" w:rsidRDefault="006555F3" w:rsidP="003A2231">
            <w:pPr>
              <w:pStyle w:val="BodyText"/>
            </w:pPr>
            <w:r>
              <w:rPr>
                <w:color w:val="0000FF"/>
              </w:rPr>
              <w:fldChar w:fldCharType="begin"/>
            </w:r>
            <w:r>
              <w:rPr>
                <w:color w:val="0000FF"/>
              </w:rPr>
              <w:instrText xml:space="preserve"> REF _Numd19e124349 \h </w:instrText>
            </w:r>
            <w:r>
              <w:rPr>
                <w:color w:val="0000FF"/>
              </w:rPr>
            </w:r>
            <w:r>
              <w:fldChar w:fldCharType="separate"/>
            </w:r>
            <w:r>
              <w:rPr>
                <w:color w:val="0000FF"/>
                <w:u w:val="single"/>
              </w:rPr>
              <w:t>252.225-7005</w:t>
            </w:r>
            <w:r>
              <w:rPr>
                <w:color w:val="0000FF"/>
              </w:rPr>
              <w:fldChar w:fldCharType="end"/>
            </w:r>
          </w:p>
        </w:tc>
        <w:tc>
          <w:tcPr>
            <w:tcW w:w="0" w:type="auto"/>
          </w:tcPr>
          <w:p w14:paraId="5718ADA6" w14:textId="77777777" w:rsidR="006555F3" w:rsidRDefault="006555F3" w:rsidP="003A2231">
            <w:pPr>
              <w:pStyle w:val="BodyText"/>
            </w:pPr>
            <w:r>
              <w:t>0704-0229</w:t>
            </w:r>
          </w:p>
        </w:tc>
      </w:tr>
      <w:tr w:rsidR="006555F3" w14:paraId="6BA17E87" w14:textId="77777777" w:rsidTr="003A2231">
        <w:trPr>
          <w:cantSplit/>
        </w:trPr>
        <w:tc>
          <w:tcPr>
            <w:tcW w:w="0" w:type="auto"/>
          </w:tcPr>
          <w:p w14:paraId="41C31E5A" w14:textId="77777777" w:rsidR="006555F3" w:rsidRDefault="006555F3" w:rsidP="003A2231">
            <w:pPr>
              <w:pStyle w:val="BodyText"/>
            </w:pPr>
            <w:r>
              <w:rPr>
                <w:color w:val="0000FF"/>
              </w:rPr>
              <w:fldChar w:fldCharType="begin"/>
            </w:r>
            <w:r>
              <w:rPr>
                <w:color w:val="0000FF"/>
              </w:rPr>
              <w:instrText xml:space="preserve"> REF _Numd19e124765 \h </w:instrText>
            </w:r>
            <w:r>
              <w:rPr>
                <w:color w:val="0000FF"/>
              </w:rPr>
            </w:r>
            <w:r>
              <w:fldChar w:fldCharType="separate"/>
            </w:r>
            <w:r>
              <w:rPr>
                <w:color w:val="0000FF"/>
                <w:u w:val="single"/>
              </w:rPr>
              <w:t>252.225-7010</w:t>
            </w:r>
            <w:r>
              <w:rPr>
                <w:color w:val="0000FF"/>
              </w:rPr>
              <w:fldChar w:fldCharType="end"/>
            </w:r>
          </w:p>
        </w:tc>
        <w:tc>
          <w:tcPr>
            <w:tcW w:w="0" w:type="auto"/>
          </w:tcPr>
          <w:p w14:paraId="75702DFF" w14:textId="77777777" w:rsidR="006555F3" w:rsidRDefault="006555F3" w:rsidP="003A2231">
            <w:pPr>
              <w:pStyle w:val="BodyText"/>
            </w:pPr>
            <w:r>
              <w:t>0704-0229</w:t>
            </w:r>
          </w:p>
        </w:tc>
      </w:tr>
      <w:tr w:rsidR="006555F3" w14:paraId="511083D5" w14:textId="77777777" w:rsidTr="003A2231">
        <w:trPr>
          <w:cantSplit/>
        </w:trPr>
        <w:tc>
          <w:tcPr>
            <w:tcW w:w="0" w:type="auto"/>
          </w:tcPr>
          <w:p w14:paraId="2D7FFAA7" w14:textId="77777777" w:rsidR="006555F3" w:rsidRDefault="006555F3" w:rsidP="003A2231">
            <w:pPr>
              <w:pStyle w:val="BodyText"/>
            </w:pPr>
            <w:r>
              <w:rPr>
                <w:color w:val="0000FF"/>
              </w:rPr>
              <w:fldChar w:fldCharType="begin"/>
            </w:r>
            <w:r>
              <w:rPr>
                <w:color w:val="0000FF"/>
              </w:rPr>
              <w:instrText xml:space="preserve"> REF _Numd19e125025 \h </w:instrText>
            </w:r>
            <w:r>
              <w:rPr>
                <w:color w:val="0000FF"/>
              </w:rPr>
            </w:r>
            <w:r>
              <w:fldChar w:fldCharType="separate"/>
            </w:r>
            <w:r>
              <w:rPr>
                <w:color w:val="0000FF"/>
                <w:u w:val="single"/>
              </w:rPr>
              <w:t>252.225-7013</w:t>
            </w:r>
            <w:r>
              <w:rPr>
                <w:color w:val="0000FF"/>
              </w:rPr>
              <w:fldChar w:fldCharType="end"/>
            </w:r>
          </w:p>
        </w:tc>
        <w:tc>
          <w:tcPr>
            <w:tcW w:w="0" w:type="auto"/>
          </w:tcPr>
          <w:p w14:paraId="21BFAB04" w14:textId="77777777" w:rsidR="006555F3" w:rsidRDefault="006555F3" w:rsidP="003A2231">
            <w:pPr>
              <w:pStyle w:val="BodyText"/>
            </w:pPr>
            <w:r>
              <w:t>0704-0229</w:t>
            </w:r>
          </w:p>
        </w:tc>
      </w:tr>
      <w:tr w:rsidR="006555F3" w14:paraId="791337EE" w14:textId="77777777" w:rsidTr="003A2231">
        <w:trPr>
          <w:cantSplit/>
        </w:trPr>
        <w:tc>
          <w:tcPr>
            <w:tcW w:w="0" w:type="auto"/>
          </w:tcPr>
          <w:p w14:paraId="019E51E2" w14:textId="77777777" w:rsidR="006555F3" w:rsidRDefault="006555F3" w:rsidP="003A2231">
            <w:pPr>
              <w:pStyle w:val="BodyText"/>
            </w:pPr>
            <w:r>
              <w:rPr>
                <w:color w:val="0000FF"/>
              </w:rPr>
              <w:lastRenderedPageBreak/>
              <w:fldChar w:fldCharType="begin"/>
            </w:r>
            <w:r>
              <w:rPr>
                <w:color w:val="0000FF"/>
              </w:rPr>
              <w:instrText xml:space="preserve"> REF _Numd19e125552 \h </w:instrText>
            </w:r>
            <w:r>
              <w:rPr>
                <w:color w:val="0000FF"/>
              </w:rPr>
            </w:r>
            <w:r>
              <w:fldChar w:fldCharType="separate"/>
            </w:r>
            <w:r>
              <w:rPr>
                <w:color w:val="0000FF"/>
                <w:u w:val="single"/>
              </w:rPr>
              <w:t>252.225-7018</w:t>
            </w:r>
            <w:r>
              <w:rPr>
                <w:color w:val="0000FF"/>
              </w:rPr>
              <w:fldChar w:fldCharType="end"/>
            </w:r>
          </w:p>
        </w:tc>
        <w:tc>
          <w:tcPr>
            <w:tcW w:w="0" w:type="auto"/>
          </w:tcPr>
          <w:p w14:paraId="31B7F3DD" w14:textId="77777777" w:rsidR="006555F3" w:rsidRDefault="006555F3" w:rsidP="003A2231">
            <w:pPr>
              <w:pStyle w:val="BodyText"/>
            </w:pPr>
            <w:r>
              <w:t>0704-0229</w:t>
            </w:r>
          </w:p>
        </w:tc>
      </w:tr>
      <w:tr w:rsidR="006555F3" w14:paraId="26DA51FD" w14:textId="77777777" w:rsidTr="003A2231">
        <w:trPr>
          <w:cantSplit/>
        </w:trPr>
        <w:tc>
          <w:tcPr>
            <w:tcW w:w="0" w:type="auto"/>
          </w:tcPr>
          <w:p w14:paraId="71559836" w14:textId="77777777" w:rsidR="006555F3" w:rsidRDefault="006555F3" w:rsidP="003A2231">
            <w:pPr>
              <w:pStyle w:val="BodyText"/>
            </w:pPr>
            <w:r>
              <w:rPr>
                <w:color w:val="0000FF"/>
              </w:rPr>
              <w:fldChar w:fldCharType="begin"/>
            </w:r>
            <w:r>
              <w:rPr>
                <w:color w:val="0000FF"/>
              </w:rPr>
              <w:instrText xml:space="preserve"> REF _Numd19e125722 \h </w:instrText>
            </w:r>
            <w:r>
              <w:rPr>
                <w:color w:val="0000FF"/>
              </w:rPr>
            </w:r>
            <w:r>
              <w:fldChar w:fldCharType="separate"/>
            </w:r>
            <w:r>
              <w:rPr>
                <w:color w:val="0000FF"/>
                <w:u w:val="single"/>
              </w:rPr>
              <w:t>252.225-7020</w:t>
            </w:r>
            <w:r>
              <w:rPr>
                <w:color w:val="0000FF"/>
              </w:rPr>
              <w:fldChar w:fldCharType="end"/>
            </w:r>
          </w:p>
        </w:tc>
        <w:tc>
          <w:tcPr>
            <w:tcW w:w="0" w:type="auto"/>
          </w:tcPr>
          <w:p w14:paraId="7BBD43AE" w14:textId="77777777" w:rsidR="006555F3" w:rsidRDefault="006555F3" w:rsidP="003A2231">
            <w:pPr>
              <w:pStyle w:val="BodyText"/>
            </w:pPr>
            <w:r>
              <w:t>0704-0229</w:t>
            </w:r>
          </w:p>
        </w:tc>
      </w:tr>
      <w:tr w:rsidR="006555F3" w14:paraId="240A6776" w14:textId="77777777" w:rsidTr="003A2231">
        <w:trPr>
          <w:cantSplit/>
        </w:trPr>
        <w:tc>
          <w:tcPr>
            <w:tcW w:w="0" w:type="auto"/>
          </w:tcPr>
          <w:p w14:paraId="2088206B" w14:textId="77777777" w:rsidR="006555F3" w:rsidRDefault="006555F3" w:rsidP="003A2231">
            <w:pPr>
              <w:pStyle w:val="BodyText"/>
            </w:pPr>
            <w:r>
              <w:rPr>
                <w:color w:val="0000FF"/>
              </w:rPr>
              <w:fldChar w:fldCharType="begin"/>
            </w:r>
            <w:r>
              <w:rPr>
                <w:color w:val="0000FF"/>
              </w:rPr>
              <w:instrText xml:space="preserve"> REF _Numd19e125906 \h </w:instrText>
            </w:r>
            <w:r>
              <w:rPr>
                <w:color w:val="0000FF"/>
              </w:rPr>
            </w:r>
            <w:r>
              <w:fldChar w:fldCharType="separate"/>
            </w:r>
            <w:r>
              <w:rPr>
                <w:color w:val="0000FF"/>
                <w:u w:val="single"/>
              </w:rPr>
              <w:t>252.225-7021</w:t>
            </w:r>
            <w:r>
              <w:rPr>
                <w:color w:val="0000FF"/>
              </w:rPr>
              <w:fldChar w:fldCharType="end"/>
            </w:r>
          </w:p>
        </w:tc>
        <w:tc>
          <w:tcPr>
            <w:tcW w:w="0" w:type="auto"/>
          </w:tcPr>
          <w:p w14:paraId="2150639E" w14:textId="77777777" w:rsidR="006555F3" w:rsidRDefault="006555F3" w:rsidP="003A2231">
            <w:pPr>
              <w:pStyle w:val="BodyText"/>
            </w:pPr>
            <w:r>
              <w:t>0704-0229</w:t>
            </w:r>
          </w:p>
        </w:tc>
      </w:tr>
      <w:tr w:rsidR="006555F3" w14:paraId="3AA91D27" w14:textId="77777777" w:rsidTr="003A2231">
        <w:trPr>
          <w:cantSplit/>
        </w:trPr>
        <w:tc>
          <w:tcPr>
            <w:tcW w:w="0" w:type="auto"/>
          </w:tcPr>
          <w:p w14:paraId="3E2FE326" w14:textId="77777777" w:rsidR="006555F3" w:rsidRDefault="006555F3" w:rsidP="003A2231">
            <w:pPr>
              <w:pStyle w:val="BodyText"/>
            </w:pPr>
            <w:r>
              <w:rPr>
                <w:color w:val="0000FF"/>
              </w:rPr>
              <w:fldChar w:fldCharType="begin"/>
            </w:r>
            <w:r>
              <w:rPr>
                <w:color w:val="0000FF"/>
              </w:rPr>
              <w:instrText xml:space="preserve"> REF _Numd19e126717 \h </w:instrText>
            </w:r>
            <w:r>
              <w:rPr>
                <w:color w:val="0000FF"/>
              </w:rPr>
            </w:r>
            <w:r>
              <w:fldChar w:fldCharType="separate"/>
            </w:r>
            <w:r>
              <w:rPr>
                <w:color w:val="0000FF"/>
                <w:u w:val="single"/>
              </w:rPr>
              <w:t>252.225-7023</w:t>
            </w:r>
            <w:r>
              <w:rPr>
                <w:color w:val="0000FF"/>
              </w:rPr>
              <w:fldChar w:fldCharType="end"/>
            </w:r>
          </w:p>
        </w:tc>
        <w:tc>
          <w:tcPr>
            <w:tcW w:w="0" w:type="auto"/>
          </w:tcPr>
          <w:p w14:paraId="4E29F502" w14:textId="77777777" w:rsidR="006555F3" w:rsidRDefault="006555F3" w:rsidP="003A2231">
            <w:pPr>
              <w:pStyle w:val="BodyText"/>
            </w:pPr>
            <w:r>
              <w:t>0704-0229</w:t>
            </w:r>
          </w:p>
        </w:tc>
      </w:tr>
      <w:tr w:rsidR="006555F3" w14:paraId="4077BD3F" w14:textId="77777777" w:rsidTr="003A2231">
        <w:trPr>
          <w:cantSplit/>
        </w:trPr>
        <w:tc>
          <w:tcPr>
            <w:tcW w:w="0" w:type="auto"/>
          </w:tcPr>
          <w:p w14:paraId="04D02954" w14:textId="77777777" w:rsidR="006555F3" w:rsidRDefault="006555F3" w:rsidP="003A2231">
            <w:pPr>
              <w:pStyle w:val="BodyText"/>
            </w:pPr>
            <w:r>
              <w:rPr>
                <w:color w:val="0000FF"/>
              </w:rPr>
              <w:fldChar w:fldCharType="begin"/>
            </w:r>
            <w:r>
              <w:rPr>
                <w:color w:val="0000FF"/>
              </w:rPr>
              <w:instrText xml:space="preserve"> REF _Numd19e126811 \h </w:instrText>
            </w:r>
            <w:r>
              <w:rPr>
                <w:color w:val="0000FF"/>
              </w:rPr>
            </w:r>
            <w:r>
              <w:fldChar w:fldCharType="separate"/>
            </w:r>
            <w:r>
              <w:rPr>
                <w:color w:val="0000FF"/>
                <w:u w:val="single"/>
              </w:rPr>
              <w:t>252.225-7025</w:t>
            </w:r>
            <w:r>
              <w:rPr>
                <w:color w:val="0000FF"/>
              </w:rPr>
              <w:fldChar w:fldCharType="end"/>
            </w:r>
          </w:p>
        </w:tc>
        <w:tc>
          <w:tcPr>
            <w:tcW w:w="0" w:type="auto"/>
          </w:tcPr>
          <w:p w14:paraId="40CE2BEB" w14:textId="77777777" w:rsidR="006555F3" w:rsidRDefault="006555F3" w:rsidP="003A2231">
            <w:pPr>
              <w:pStyle w:val="BodyText"/>
            </w:pPr>
            <w:r>
              <w:t>0704-0229</w:t>
            </w:r>
          </w:p>
        </w:tc>
      </w:tr>
      <w:tr w:rsidR="006555F3" w14:paraId="1C8E5FF0" w14:textId="77777777" w:rsidTr="003A2231">
        <w:trPr>
          <w:cantSplit/>
        </w:trPr>
        <w:tc>
          <w:tcPr>
            <w:tcW w:w="0" w:type="auto"/>
          </w:tcPr>
          <w:p w14:paraId="4CA402C9" w14:textId="77777777" w:rsidR="006555F3" w:rsidRDefault="006555F3" w:rsidP="003A2231">
            <w:pPr>
              <w:pStyle w:val="BodyText"/>
            </w:pPr>
            <w:r>
              <w:rPr>
                <w:color w:val="0000FF"/>
              </w:rPr>
              <w:fldChar w:fldCharType="begin"/>
            </w:r>
            <w:r>
              <w:rPr>
                <w:color w:val="0000FF"/>
              </w:rPr>
              <w:instrText xml:space="preserve"> REF _Numd19e127138 \h </w:instrText>
            </w:r>
            <w:r>
              <w:rPr>
                <w:color w:val="0000FF"/>
              </w:rPr>
            </w:r>
            <w:r>
              <w:fldChar w:fldCharType="separate"/>
            </w:r>
            <w:r>
              <w:rPr>
                <w:color w:val="0000FF"/>
                <w:u w:val="single"/>
              </w:rPr>
              <w:t>252.225-7032</w:t>
            </w:r>
            <w:r>
              <w:rPr>
                <w:color w:val="0000FF"/>
              </w:rPr>
              <w:fldChar w:fldCharType="end"/>
            </w:r>
          </w:p>
        </w:tc>
        <w:tc>
          <w:tcPr>
            <w:tcW w:w="0" w:type="auto"/>
          </w:tcPr>
          <w:p w14:paraId="4B0BBE3F" w14:textId="77777777" w:rsidR="006555F3" w:rsidRDefault="006555F3" w:rsidP="003A2231">
            <w:pPr>
              <w:pStyle w:val="BodyText"/>
            </w:pPr>
            <w:r>
              <w:t>0704-0229</w:t>
            </w:r>
          </w:p>
        </w:tc>
      </w:tr>
      <w:tr w:rsidR="006555F3" w14:paraId="72D7B864" w14:textId="77777777" w:rsidTr="003A2231">
        <w:trPr>
          <w:cantSplit/>
        </w:trPr>
        <w:tc>
          <w:tcPr>
            <w:tcW w:w="0" w:type="auto"/>
          </w:tcPr>
          <w:p w14:paraId="1D0346FE" w14:textId="77777777" w:rsidR="006555F3" w:rsidRDefault="006555F3" w:rsidP="003A2231">
            <w:pPr>
              <w:pStyle w:val="BodyText"/>
            </w:pPr>
            <w:r>
              <w:rPr>
                <w:color w:val="0000FF"/>
              </w:rPr>
              <w:fldChar w:fldCharType="begin"/>
            </w:r>
            <w:r>
              <w:rPr>
                <w:color w:val="0000FF"/>
              </w:rPr>
              <w:instrText xml:space="preserve"> REF _Numd19e127184 \h </w:instrText>
            </w:r>
            <w:r>
              <w:rPr>
                <w:color w:val="0000FF"/>
              </w:rPr>
            </w:r>
            <w:r>
              <w:fldChar w:fldCharType="separate"/>
            </w:r>
            <w:r>
              <w:rPr>
                <w:color w:val="0000FF"/>
                <w:u w:val="single"/>
              </w:rPr>
              <w:t>252.225-7033</w:t>
            </w:r>
            <w:r>
              <w:rPr>
                <w:color w:val="0000FF"/>
              </w:rPr>
              <w:fldChar w:fldCharType="end"/>
            </w:r>
          </w:p>
        </w:tc>
        <w:tc>
          <w:tcPr>
            <w:tcW w:w="0" w:type="auto"/>
          </w:tcPr>
          <w:p w14:paraId="21C738B8" w14:textId="77777777" w:rsidR="006555F3" w:rsidRDefault="006555F3" w:rsidP="003A2231">
            <w:pPr>
              <w:pStyle w:val="BodyText"/>
            </w:pPr>
            <w:r>
              <w:t>0704-0229</w:t>
            </w:r>
          </w:p>
        </w:tc>
      </w:tr>
      <w:tr w:rsidR="006555F3" w14:paraId="596C2981" w14:textId="77777777" w:rsidTr="003A2231">
        <w:trPr>
          <w:cantSplit/>
        </w:trPr>
        <w:tc>
          <w:tcPr>
            <w:tcW w:w="0" w:type="auto"/>
          </w:tcPr>
          <w:p w14:paraId="58C9D474" w14:textId="77777777" w:rsidR="006555F3" w:rsidRDefault="006555F3" w:rsidP="003A2231">
            <w:pPr>
              <w:pStyle w:val="BodyText"/>
            </w:pPr>
            <w:r>
              <w:rPr>
                <w:color w:val="0000FF"/>
              </w:rPr>
              <w:fldChar w:fldCharType="begin"/>
            </w:r>
            <w:r>
              <w:rPr>
                <w:color w:val="0000FF"/>
              </w:rPr>
              <w:instrText xml:space="preserve"> REF _Numd19e127244 \h </w:instrText>
            </w:r>
            <w:r>
              <w:rPr>
                <w:color w:val="0000FF"/>
              </w:rPr>
            </w:r>
            <w:r>
              <w:fldChar w:fldCharType="separate"/>
            </w:r>
            <w:r>
              <w:rPr>
                <w:color w:val="0000FF"/>
                <w:u w:val="single"/>
              </w:rPr>
              <w:t>252.225-7035</w:t>
            </w:r>
            <w:r>
              <w:rPr>
                <w:color w:val="0000FF"/>
              </w:rPr>
              <w:fldChar w:fldCharType="end"/>
            </w:r>
          </w:p>
        </w:tc>
        <w:tc>
          <w:tcPr>
            <w:tcW w:w="0" w:type="auto"/>
          </w:tcPr>
          <w:p w14:paraId="51E8575B" w14:textId="77777777" w:rsidR="006555F3" w:rsidRDefault="006555F3" w:rsidP="003A2231">
            <w:pPr>
              <w:pStyle w:val="BodyText"/>
            </w:pPr>
            <w:r>
              <w:t>0704-0229</w:t>
            </w:r>
          </w:p>
        </w:tc>
      </w:tr>
      <w:tr w:rsidR="006555F3" w14:paraId="099502BF" w14:textId="77777777" w:rsidTr="003A2231">
        <w:trPr>
          <w:cantSplit/>
        </w:trPr>
        <w:tc>
          <w:tcPr>
            <w:tcW w:w="0" w:type="auto"/>
          </w:tcPr>
          <w:p w14:paraId="258125D6" w14:textId="77777777" w:rsidR="006555F3" w:rsidRDefault="006555F3" w:rsidP="003A2231">
            <w:pPr>
              <w:pStyle w:val="BodyText"/>
            </w:pPr>
            <w:r>
              <w:rPr>
                <w:color w:val="0000FF"/>
              </w:rPr>
              <w:fldChar w:fldCharType="begin"/>
            </w:r>
            <w:r>
              <w:rPr>
                <w:color w:val="0000FF"/>
              </w:rPr>
              <w:instrText xml:space="preserve"> REF _Numd19e130294 \h </w:instrText>
            </w:r>
            <w:r>
              <w:rPr>
                <w:color w:val="0000FF"/>
              </w:rPr>
            </w:r>
            <w:r>
              <w:fldChar w:fldCharType="separate"/>
            </w:r>
            <w:r>
              <w:rPr>
                <w:color w:val="0000FF"/>
                <w:u w:val="single"/>
              </w:rPr>
              <w:t>252.225-7039</w:t>
            </w:r>
            <w:r>
              <w:rPr>
                <w:color w:val="0000FF"/>
              </w:rPr>
              <w:fldChar w:fldCharType="end"/>
            </w:r>
          </w:p>
        </w:tc>
        <w:tc>
          <w:tcPr>
            <w:tcW w:w="0" w:type="auto"/>
          </w:tcPr>
          <w:p w14:paraId="669552C3" w14:textId="77777777" w:rsidR="006555F3" w:rsidRDefault="006555F3" w:rsidP="003A2231">
            <w:pPr>
              <w:pStyle w:val="BodyText"/>
            </w:pPr>
            <w:r>
              <w:t>0704-0549</w:t>
            </w:r>
          </w:p>
        </w:tc>
      </w:tr>
      <w:tr w:rsidR="006555F3" w14:paraId="6956A200" w14:textId="77777777" w:rsidTr="003A2231">
        <w:trPr>
          <w:cantSplit/>
        </w:trPr>
        <w:tc>
          <w:tcPr>
            <w:tcW w:w="0" w:type="auto"/>
          </w:tcPr>
          <w:p w14:paraId="34970F30" w14:textId="77777777" w:rsidR="006555F3" w:rsidRDefault="006555F3" w:rsidP="003A2231">
            <w:pPr>
              <w:pStyle w:val="BodyText"/>
            </w:pPr>
            <w:r>
              <w:rPr>
                <w:color w:val="0000FF"/>
              </w:rPr>
              <w:fldChar w:fldCharType="begin"/>
            </w:r>
            <w:r>
              <w:rPr>
                <w:color w:val="0000FF"/>
              </w:rPr>
              <w:instrText xml:space="preserve"> REF _Numd19e130434 \h </w:instrText>
            </w:r>
            <w:r>
              <w:rPr>
                <w:color w:val="0000FF"/>
              </w:rPr>
            </w:r>
            <w:r>
              <w:fldChar w:fldCharType="separate"/>
            </w:r>
            <w:r>
              <w:rPr>
                <w:color w:val="0000FF"/>
                <w:u w:val="single"/>
              </w:rPr>
              <w:t>252.225-7040</w:t>
            </w:r>
            <w:r>
              <w:rPr>
                <w:color w:val="0000FF"/>
              </w:rPr>
              <w:fldChar w:fldCharType="end"/>
            </w:r>
          </w:p>
        </w:tc>
        <w:tc>
          <w:tcPr>
            <w:tcW w:w="0" w:type="auto"/>
          </w:tcPr>
          <w:p w14:paraId="222E67F3" w14:textId="77777777" w:rsidR="006555F3" w:rsidRDefault="006555F3" w:rsidP="003A2231">
            <w:pPr>
              <w:pStyle w:val="BodyText"/>
            </w:pPr>
            <w:r>
              <w:t>0704-0460</w:t>
            </w:r>
          </w:p>
        </w:tc>
      </w:tr>
      <w:tr w:rsidR="006555F3" w14:paraId="1A3D43B4" w14:textId="77777777" w:rsidTr="003A2231">
        <w:trPr>
          <w:cantSplit/>
        </w:trPr>
        <w:tc>
          <w:tcPr>
            <w:tcW w:w="0" w:type="auto"/>
          </w:tcPr>
          <w:p w14:paraId="3B91DA34" w14:textId="77777777" w:rsidR="006555F3" w:rsidRDefault="006555F3" w:rsidP="003A2231">
            <w:pPr>
              <w:pStyle w:val="BodyText"/>
            </w:pPr>
            <w:r>
              <w:rPr>
                <w:color w:val="0000FF"/>
              </w:rPr>
              <w:fldChar w:fldCharType="begin"/>
            </w:r>
            <w:r>
              <w:rPr>
                <w:color w:val="0000FF"/>
              </w:rPr>
              <w:instrText xml:space="preserve"> REF _Numd19e132282 \h </w:instrText>
            </w:r>
            <w:r>
              <w:rPr>
                <w:color w:val="0000FF"/>
              </w:rPr>
            </w:r>
            <w:r>
              <w:fldChar w:fldCharType="separate"/>
            </w:r>
            <w:r>
              <w:rPr>
                <w:color w:val="0000FF"/>
                <w:u w:val="single"/>
              </w:rPr>
              <w:t>252.225-7046</w:t>
            </w:r>
            <w:r>
              <w:rPr>
                <w:color w:val="0000FF"/>
              </w:rPr>
              <w:fldChar w:fldCharType="end"/>
            </w:r>
          </w:p>
        </w:tc>
        <w:tc>
          <w:tcPr>
            <w:tcW w:w="0" w:type="auto"/>
          </w:tcPr>
          <w:p w14:paraId="656CCE8F" w14:textId="77777777" w:rsidR="006555F3" w:rsidRDefault="006555F3" w:rsidP="003A2231">
            <w:pPr>
              <w:pStyle w:val="BodyText"/>
            </w:pPr>
            <w:r>
              <w:t>0704-0229</w:t>
            </w:r>
          </w:p>
        </w:tc>
      </w:tr>
      <w:tr w:rsidR="006555F3" w14:paraId="22F92726" w14:textId="77777777" w:rsidTr="003A2231">
        <w:trPr>
          <w:cantSplit/>
        </w:trPr>
        <w:tc>
          <w:tcPr>
            <w:tcW w:w="0" w:type="auto"/>
          </w:tcPr>
          <w:p w14:paraId="3B5B1E9E" w14:textId="77777777" w:rsidR="006555F3" w:rsidRDefault="006555F3" w:rsidP="003A2231">
            <w:pPr>
              <w:pStyle w:val="BodyText"/>
            </w:pPr>
            <w:r>
              <w:rPr>
                <w:color w:val="0000FF"/>
              </w:rPr>
              <w:fldChar w:fldCharType="begin"/>
            </w:r>
            <w:r>
              <w:rPr>
                <w:color w:val="0000FF"/>
              </w:rPr>
              <w:instrText xml:space="preserve"> REF _Numd19e132532 \h </w:instrText>
            </w:r>
            <w:r>
              <w:rPr>
                <w:color w:val="0000FF"/>
              </w:rPr>
            </w:r>
            <w:r>
              <w:fldChar w:fldCharType="separate"/>
            </w:r>
            <w:r>
              <w:rPr>
                <w:color w:val="0000FF"/>
                <w:u w:val="single"/>
              </w:rPr>
              <w:t>252.225-7049</w:t>
            </w:r>
            <w:r>
              <w:rPr>
                <w:color w:val="0000FF"/>
              </w:rPr>
              <w:fldChar w:fldCharType="end"/>
            </w:r>
          </w:p>
        </w:tc>
        <w:tc>
          <w:tcPr>
            <w:tcW w:w="0" w:type="auto"/>
          </w:tcPr>
          <w:p w14:paraId="31B25F27" w14:textId="77777777" w:rsidR="006555F3" w:rsidRDefault="006555F3" w:rsidP="003A2231">
            <w:pPr>
              <w:pStyle w:val="BodyText"/>
            </w:pPr>
            <w:r>
              <w:t>0704-0525</w:t>
            </w:r>
          </w:p>
        </w:tc>
      </w:tr>
      <w:tr w:rsidR="006555F3" w14:paraId="1CF4DF21" w14:textId="77777777" w:rsidTr="003A2231">
        <w:trPr>
          <w:cantSplit/>
        </w:trPr>
        <w:tc>
          <w:tcPr>
            <w:tcW w:w="0" w:type="auto"/>
          </w:tcPr>
          <w:p w14:paraId="4B5F9753" w14:textId="77777777" w:rsidR="006555F3" w:rsidRDefault="006555F3" w:rsidP="003A2231">
            <w:pPr>
              <w:pStyle w:val="BodyText"/>
            </w:pPr>
            <w:r>
              <w:rPr>
                <w:color w:val="0000FF"/>
              </w:rPr>
              <w:fldChar w:fldCharType="begin"/>
            </w:r>
            <w:r>
              <w:rPr>
                <w:color w:val="0000FF"/>
              </w:rPr>
              <w:instrText xml:space="preserve"> REF _Numd19e132667 \h </w:instrText>
            </w:r>
            <w:r>
              <w:rPr>
                <w:color w:val="0000FF"/>
              </w:rPr>
            </w:r>
            <w:r>
              <w:fldChar w:fldCharType="separate"/>
            </w:r>
            <w:r>
              <w:rPr>
                <w:color w:val="0000FF"/>
                <w:u w:val="single"/>
              </w:rPr>
              <w:t>252.225-7050</w:t>
            </w:r>
            <w:r>
              <w:rPr>
                <w:color w:val="0000FF"/>
              </w:rPr>
              <w:fldChar w:fldCharType="end"/>
            </w:r>
          </w:p>
        </w:tc>
        <w:tc>
          <w:tcPr>
            <w:tcW w:w="0" w:type="auto"/>
          </w:tcPr>
          <w:p w14:paraId="2D3D1FAC" w14:textId="77777777" w:rsidR="006555F3" w:rsidRDefault="006555F3" w:rsidP="003A2231">
            <w:pPr>
              <w:pStyle w:val="BodyText"/>
            </w:pPr>
            <w:r>
              <w:t>0704-0187</w:t>
            </w:r>
          </w:p>
        </w:tc>
      </w:tr>
      <w:tr w:rsidR="006555F3" w14:paraId="4145F8F1" w14:textId="77777777" w:rsidTr="003A2231">
        <w:trPr>
          <w:cantSplit/>
        </w:trPr>
        <w:tc>
          <w:tcPr>
            <w:tcW w:w="0" w:type="auto"/>
          </w:tcPr>
          <w:p w14:paraId="7920C010" w14:textId="77777777" w:rsidR="006555F3" w:rsidRDefault="006555F3" w:rsidP="003A2231">
            <w:pPr>
              <w:pStyle w:val="BodyText"/>
            </w:pPr>
            <w:r>
              <w:rPr>
                <w:color w:val="0000FF"/>
              </w:rPr>
              <w:fldChar w:fldCharType="begin"/>
            </w:r>
            <w:r>
              <w:rPr>
                <w:color w:val="0000FF"/>
              </w:rPr>
              <w:instrText xml:space="preserve"> REF _Numd19e133271 \h </w:instrText>
            </w:r>
            <w:r>
              <w:rPr>
                <w:color w:val="0000FF"/>
              </w:rPr>
            </w:r>
            <w:r>
              <w:fldChar w:fldCharType="separate"/>
            </w:r>
            <w:r>
              <w:rPr>
                <w:color w:val="0000FF"/>
                <w:u w:val="single"/>
              </w:rPr>
              <w:t>252.225-7057</w:t>
            </w:r>
            <w:r>
              <w:rPr>
                <w:color w:val="0000FF"/>
              </w:rPr>
              <w:fldChar w:fldCharType="end"/>
            </w:r>
          </w:p>
        </w:tc>
        <w:tc>
          <w:tcPr>
            <w:tcW w:w="0" w:type="auto"/>
          </w:tcPr>
          <w:p w14:paraId="78752629" w14:textId="77777777" w:rsidR="006555F3" w:rsidRDefault="006555F3" w:rsidP="003A2231">
            <w:pPr>
              <w:pStyle w:val="BodyText"/>
            </w:pPr>
            <w:r>
              <w:t>0750-0005</w:t>
            </w:r>
          </w:p>
        </w:tc>
      </w:tr>
      <w:tr w:rsidR="006555F3" w14:paraId="3B985CCC" w14:textId="77777777" w:rsidTr="003A2231">
        <w:trPr>
          <w:cantSplit/>
        </w:trPr>
        <w:tc>
          <w:tcPr>
            <w:tcW w:w="0" w:type="auto"/>
          </w:tcPr>
          <w:p w14:paraId="346C0DBE" w14:textId="77777777" w:rsidR="006555F3" w:rsidRDefault="006555F3" w:rsidP="003A2231">
            <w:pPr>
              <w:pStyle w:val="BodyText"/>
            </w:pPr>
            <w:r>
              <w:rPr>
                <w:color w:val="0000FF"/>
              </w:rPr>
              <w:fldChar w:fldCharType="begin"/>
            </w:r>
            <w:r>
              <w:rPr>
                <w:color w:val="0000FF"/>
              </w:rPr>
              <w:instrText xml:space="preserve"> REF _Numd19e133307 \h </w:instrText>
            </w:r>
            <w:r>
              <w:rPr>
                <w:color w:val="0000FF"/>
              </w:rPr>
            </w:r>
            <w:r>
              <w:fldChar w:fldCharType="separate"/>
            </w:r>
            <w:r>
              <w:rPr>
                <w:color w:val="0000FF"/>
                <w:u w:val="single"/>
              </w:rPr>
              <w:t>252.225-7058</w:t>
            </w:r>
            <w:r>
              <w:rPr>
                <w:color w:val="0000FF"/>
              </w:rPr>
              <w:fldChar w:fldCharType="end"/>
            </w:r>
          </w:p>
        </w:tc>
        <w:tc>
          <w:tcPr>
            <w:tcW w:w="0" w:type="auto"/>
          </w:tcPr>
          <w:p w14:paraId="305803D9" w14:textId="77777777" w:rsidR="006555F3" w:rsidRDefault="006555F3" w:rsidP="003A2231">
            <w:pPr>
              <w:pStyle w:val="BodyText"/>
            </w:pPr>
            <w:r>
              <w:t>0750-0005</w:t>
            </w:r>
          </w:p>
        </w:tc>
      </w:tr>
      <w:tr w:rsidR="006555F3" w14:paraId="61E1E4A4" w14:textId="77777777" w:rsidTr="003A2231">
        <w:trPr>
          <w:cantSplit/>
        </w:trPr>
        <w:tc>
          <w:tcPr>
            <w:tcW w:w="0" w:type="auto"/>
          </w:tcPr>
          <w:p w14:paraId="5F2CC417" w14:textId="77777777" w:rsidR="006555F3" w:rsidRDefault="006555F3" w:rsidP="003A2231">
            <w:pPr>
              <w:pStyle w:val="BodyText"/>
            </w:pPr>
            <w:r>
              <w:rPr>
                <w:color w:val="0000FF"/>
              </w:rPr>
              <w:fldChar w:fldCharType="begin"/>
            </w:r>
            <w:r>
              <w:rPr>
                <w:color w:val="0000FF"/>
              </w:rPr>
              <w:instrText xml:space="preserve"> REF _Numd19e134663 \h </w:instrText>
            </w:r>
            <w:r>
              <w:rPr>
                <w:color w:val="0000FF"/>
              </w:rPr>
            </w:r>
            <w:r>
              <w:fldChar w:fldCharType="separate"/>
            </w:r>
            <w:r>
              <w:rPr>
                <w:color w:val="0000FF"/>
                <w:u w:val="single"/>
              </w:rPr>
              <w:t>252.227-7013</w:t>
            </w:r>
            <w:r>
              <w:rPr>
                <w:color w:val="0000FF"/>
              </w:rPr>
              <w:fldChar w:fldCharType="end"/>
            </w:r>
          </w:p>
        </w:tc>
        <w:tc>
          <w:tcPr>
            <w:tcW w:w="0" w:type="auto"/>
          </w:tcPr>
          <w:p w14:paraId="536B9938" w14:textId="77777777" w:rsidR="006555F3" w:rsidRDefault="006555F3" w:rsidP="003A2231">
            <w:pPr>
              <w:pStyle w:val="BodyText"/>
            </w:pPr>
            <w:r>
              <w:t>0704-0369</w:t>
            </w:r>
          </w:p>
        </w:tc>
      </w:tr>
      <w:tr w:rsidR="006555F3" w14:paraId="70C512C3" w14:textId="77777777" w:rsidTr="003A2231">
        <w:trPr>
          <w:cantSplit/>
        </w:trPr>
        <w:tc>
          <w:tcPr>
            <w:tcW w:w="0" w:type="auto"/>
          </w:tcPr>
          <w:p w14:paraId="320D459D" w14:textId="77777777" w:rsidR="006555F3" w:rsidRDefault="006555F3" w:rsidP="003A2231">
            <w:pPr>
              <w:pStyle w:val="BodyText"/>
            </w:pPr>
            <w:r>
              <w:rPr>
                <w:color w:val="0000FF"/>
              </w:rPr>
              <w:fldChar w:fldCharType="begin"/>
            </w:r>
            <w:r>
              <w:rPr>
                <w:color w:val="0000FF"/>
              </w:rPr>
              <w:instrText xml:space="preserve"> REF _Numd19e135322 \h </w:instrText>
            </w:r>
            <w:r>
              <w:rPr>
                <w:color w:val="0000FF"/>
              </w:rPr>
            </w:r>
            <w:r>
              <w:fldChar w:fldCharType="separate"/>
            </w:r>
            <w:r>
              <w:rPr>
                <w:color w:val="0000FF"/>
                <w:u w:val="single"/>
              </w:rPr>
              <w:t>252.227-7014</w:t>
            </w:r>
            <w:r>
              <w:rPr>
                <w:color w:val="0000FF"/>
              </w:rPr>
              <w:fldChar w:fldCharType="end"/>
            </w:r>
          </w:p>
        </w:tc>
        <w:tc>
          <w:tcPr>
            <w:tcW w:w="0" w:type="auto"/>
          </w:tcPr>
          <w:p w14:paraId="4234704D" w14:textId="77777777" w:rsidR="006555F3" w:rsidRDefault="006555F3" w:rsidP="003A2231">
            <w:pPr>
              <w:pStyle w:val="BodyText"/>
            </w:pPr>
            <w:r>
              <w:t>0704-0369</w:t>
            </w:r>
          </w:p>
        </w:tc>
      </w:tr>
      <w:tr w:rsidR="006555F3" w14:paraId="67C4BBD2" w14:textId="77777777" w:rsidTr="003A2231">
        <w:trPr>
          <w:cantSplit/>
        </w:trPr>
        <w:tc>
          <w:tcPr>
            <w:tcW w:w="0" w:type="auto"/>
          </w:tcPr>
          <w:p w14:paraId="536DA60B" w14:textId="77777777" w:rsidR="006555F3" w:rsidRDefault="006555F3" w:rsidP="003A2231">
            <w:pPr>
              <w:pStyle w:val="BodyText"/>
            </w:pPr>
            <w:r>
              <w:rPr>
                <w:color w:val="0000FF"/>
              </w:rPr>
              <w:fldChar w:fldCharType="begin"/>
            </w:r>
            <w:r>
              <w:rPr>
                <w:color w:val="0000FF"/>
              </w:rPr>
              <w:instrText xml:space="preserve"> REF _Numd19e136397 \h </w:instrText>
            </w:r>
            <w:r>
              <w:rPr>
                <w:color w:val="0000FF"/>
              </w:rPr>
            </w:r>
            <w:r>
              <w:fldChar w:fldCharType="separate"/>
            </w:r>
            <w:r>
              <w:rPr>
                <w:color w:val="0000FF"/>
                <w:u w:val="single"/>
              </w:rPr>
              <w:t>252.227-7017</w:t>
            </w:r>
            <w:r>
              <w:rPr>
                <w:color w:val="0000FF"/>
              </w:rPr>
              <w:fldChar w:fldCharType="end"/>
            </w:r>
          </w:p>
        </w:tc>
        <w:tc>
          <w:tcPr>
            <w:tcW w:w="0" w:type="auto"/>
          </w:tcPr>
          <w:p w14:paraId="3087E0B8" w14:textId="77777777" w:rsidR="006555F3" w:rsidRDefault="006555F3" w:rsidP="003A2231">
            <w:pPr>
              <w:pStyle w:val="BodyText"/>
            </w:pPr>
            <w:r>
              <w:t>0704-0369</w:t>
            </w:r>
          </w:p>
        </w:tc>
      </w:tr>
      <w:tr w:rsidR="006555F3" w14:paraId="1F187566" w14:textId="77777777" w:rsidTr="003A2231">
        <w:trPr>
          <w:cantSplit/>
        </w:trPr>
        <w:tc>
          <w:tcPr>
            <w:tcW w:w="0" w:type="auto"/>
          </w:tcPr>
          <w:p w14:paraId="01666459" w14:textId="77777777" w:rsidR="006555F3" w:rsidRDefault="006555F3" w:rsidP="003A2231">
            <w:pPr>
              <w:pStyle w:val="BodyText"/>
            </w:pPr>
            <w:r>
              <w:rPr>
                <w:color w:val="0000FF"/>
              </w:rPr>
              <w:fldChar w:fldCharType="begin"/>
            </w:r>
            <w:r>
              <w:rPr>
                <w:color w:val="0000FF"/>
              </w:rPr>
              <w:instrText xml:space="preserve"> REF _Numd19e136615 \h </w:instrText>
            </w:r>
            <w:r>
              <w:rPr>
                <w:color w:val="0000FF"/>
              </w:rPr>
            </w:r>
            <w:r>
              <w:fldChar w:fldCharType="separate"/>
            </w:r>
            <w:r>
              <w:rPr>
                <w:color w:val="0000FF"/>
                <w:u w:val="single"/>
              </w:rPr>
              <w:t>252.227-7018</w:t>
            </w:r>
            <w:r>
              <w:rPr>
                <w:color w:val="0000FF"/>
              </w:rPr>
              <w:fldChar w:fldCharType="end"/>
            </w:r>
          </w:p>
        </w:tc>
        <w:tc>
          <w:tcPr>
            <w:tcW w:w="0" w:type="auto"/>
          </w:tcPr>
          <w:p w14:paraId="502463E0" w14:textId="77777777" w:rsidR="006555F3" w:rsidRDefault="006555F3" w:rsidP="003A2231">
            <w:pPr>
              <w:pStyle w:val="BodyText"/>
            </w:pPr>
            <w:r>
              <w:t>0704-0369</w:t>
            </w:r>
          </w:p>
        </w:tc>
      </w:tr>
      <w:tr w:rsidR="006555F3" w14:paraId="3A1C9BDB" w14:textId="77777777" w:rsidTr="003A2231">
        <w:trPr>
          <w:cantSplit/>
        </w:trPr>
        <w:tc>
          <w:tcPr>
            <w:tcW w:w="0" w:type="auto"/>
          </w:tcPr>
          <w:p w14:paraId="085C9403" w14:textId="77777777" w:rsidR="006555F3" w:rsidRDefault="006555F3" w:rsidP="003A2231">
            <w:pPr>
              <w:pStyle w:val="BodyText"/>
            </w:pPr>
            <w:r>
              <w:rPr>
                <w:color w:val="0000FF"/>
              </w:rPr>
              <w:fldChar w:fldCharType="begin"/>
            </w:r>
            <w:r>
              <w:rPr>
                <w:color w:val="0000FF"/>
              </w:rPr>
              <w:instrText xml:space="preserve"> REF _Numd19e137223 \h </w:instrText>
            </w:r>
            <w:r>
              <w:rPr>
                <w:color w:val="0000FF"/>
              </w:rPr>
            </w:r>
            <w:r>
              <w:fldChar w:fldCharType="separate"/>
            </w:r>
            <w:r>
              <w:rPr>
                <w:color w:val="0000FF"/>
                <w:u w:val="single"/>
              </w:rPr>
              <w:t>252.227-7019</w:t>
            </w:r>
            <w:r>
              <w:rPr>
                <w:color w:val="0000FF"/>
              </w:rPr>
              <w:fldChar w:fldCharType="end"/>
            </w:r>
          </w:p>
        </w:tc>
        <w:tc>
          <w:tcPr>
            <w:tcW w:w="0" w:type="auto"/>
          </w:tcPr>
          <w:p w14:paraId="62A6F547" w14:textId="77777777" w:rsidR="006555F3" w:rsidRDefault="006555F3" w:rsidP="003A2231">
            <w:pPr>
              <w:pStyle w:val="BodyText"/>
            </w:pPr>
            <w:r>
              <w:t>0704-0369</w:t>
            </w:r>
          </w:p>
        </w:tc>
      </w:tr>
      <w:tr w:rsidR="006555F3" w14:paraId="397273EB" w14:textId="77777777" w:rsidTr="003A2231">
        <w:trPr>
          <w:cantSplit/>
        </w:trPr>
        <w:tc>
          <w:tcPr>
            <w:tcW w:w="0" w:type="auto"/>
          </w:tcPr>
          <w:p w14:paraId="7693EC15" w14:textId="77777777" w:rsidR="006555F3" w:rsidRDefault="006555F3" w:rsidP="003A2231">
            <w:pPr>
              <w:pStyle w:val="BodyText"/>
            </w:pPr>
            <w:r>
              <w:rPr>
                <w:color w:val="0000FF"/>
              </w:rPr>
              <w:lastRenderedPageBreak/>
              <w:fldChar w:fldCharType="begin"/>
            </w:r>
            <w:r>
              <w:rPr>
                <w:color w:val="0000FF"/>
              </w:rPr>
              <w:instrText xml:space="preserve"> REF _Numd19e137601 \h </w:instrText>
            </w:r>
            <w:r>
              <w:rPr>
                <w:color w:val="0000FF"/>
              </w:rPr>
            </w:r>
            <w:r>
              <w:fldChar w:fldCharType="separate"/>
            </w:r>
            <w:r>
              <w:rPr>
                <w:color w:val="0000FF"/>
                <w:u w:val="single"/>
              </w:rPr>
              <w:t>252.227-7025</w:t>
            </w:r>
            <w:r>
              <w:rPr>
                <w:color w:val="0000FF"/>
              </w:rPr>
              <w:fldChar w:fldCharType="end"/>
            </w:r>
          </w:p>
        </w:tc>
        <w:tc>
          <w:tcPr>
            <w:tcW w:w="0" w:type="auto"/>
          </w:tcPr>
          <w:p w14:paraId="23D4E56E" w14:textId="77777777" w:rsidR="006555F3" w:rsidRDefault="006555F3" w:rsidP="003A2231">
            <w:pPr>
              <w:pStyle w:val="BodyText"/>
            </w:pPr>
            <w:r>
              <w:t>0704-0369</w:t>
            </w:r>
          </w:p>
        </w:tc>
      </w:tr>
      <w:tr w:rsidR="006555F3" w14:paraId="66921294" w14:textId="77777777" w:rsidTr="003A2231">
        <w:trPr>
          <w:cantSplit/>
        </w:trPr>
        <w:tc>
          <w:tcPr>
            <w:tcW w:w="0" w:type="auto"/>
          </w:tcPr>
          <w:p w14:paraId="76D5D8BB" w14:textId="77777777" w:rsidR="006555F3" w:rsidRDefault="006555F3" w:rsidP="003A2231">
            <w:pPr>
              <w:pStyle w:val="BodyText"/>
            </w:pPr>
            <w:r>
              <w:rPr>
                <w:color w:val="0000FF"/>
              </w:rPr>
              <w:fldChar w:fldCharType="begin"/>
            </w:r>
            <w:r>
              <w:rPr>
                <w:color w:val="0000FF"/>
              </w:rPr>
              <w:instrText xml:space="preserve"> REF _Numd19e137781 \h </w:instrText>
            </w:r>
            <w:r>
              <w:rPr>
                <w:color w:val="0000FF"/>
              </w:rPr>
            </w:r>
            <w:r>
              <w:fldChar w:fldCharType="separate"/>
            </w:r>
            <w:r>
              <w:rPr>
                <w:color w:val="0000FF"/>
                <w:u w:val="single"/>
              </w:rPr>
              <w:t>252.227-7028</w:t>
            </w:r>
            <w:r>
              <w:rPr>
                <w:color w:val="0000FF"/>
              </w:rPr>
              <w:fldChar w:fldCharType="end"/>
            </w:r>
          </w:p>
        </w:tc>
        <w:tc>
          <w:tcPr>
            <w:tcW w:w="0" w:type="auto"/>
          </w:tcPr>
          <w:p w14:paraId="04E88063" w14:textId="77777777" w:rsidR="006555F3" w:rsidRDefault="006555F3" w:rsidP="003A2231">
            <w:pPr>
              <w:pStyle w:val="BodyText"/>
            </w:pPr>
            <w:r>
              <w:t>0704-0369</w:t>
            </w:r>
          </w:p>
        </w:tc>
      </w:tr>
      <w:tr w:rsidR="006555F3" w14:paraId="14E8EB8C" w14:textId="77777777" w:rsidTr="003A2231">
        <w:trPr>
          <w:cantSplit/>
        </w:trPr>
        <w:tc>
          <w:tcPr>
            <w:tcW w:w="0" w:type="auto"/>
          </w:tcPr>
          <w:p w14:paraId="0CDFB5F3" w14:textId="77777777" w:rsidR="006555F3" w:rsidRDefault="006555F3" w:rsidP="003A2231">
            <w:pPr>
              <w:pStyle w:val="BodyText"/>
            </w:pPr>
            <w:r>
              <w:rPr>
                <w:color w:val="0000FF"/>
              </w:rPr>
              <w:fldChar w:fldCharType="begin"/>
            </w:r>
            <w:r>
              <w:rPr>
                <w:color w:val="0000FF"/>
              </w:rPr>
              <w:instrText xml:space="preserve"> REF _Numd19e137994 \h </w:instrText>
            </w:r>
            <w:r>
              <w:rPr>
                <w:color w:val="0000FF"/>
              </w:rPr>
            </w:r>
            <w:r>
              <w:fldChar w:fldCharType="separate"/>
            </w:r>
            <w:r>
              <w:rPr>
                <w:color w:val="0000FF"/>
                <w:u w:val="single"/>
              </w:rPr>
              <w:t>252.227-7037</w:t>
            </w:r>
            <w:r>
              <w:rPr>
                <w:color w:val="0000FF"/>
              </w:rPr>
              <w:fldChar w:fldCharType="end"/>
            </w:r>
          </w:p>
        </w:tc>
        <w:tc>
          <w:tcPr>
            <w:tcW w:w="0" w:type="auto"/>
          </w:tcPr>
          <w:p w14:paraId="7D53DA41" w14:textId="77777777" w:rsidR="006555F3" w:rsidRDefault="006555F3" w:rsidP="003A2231">
            <w:pPr>
              <w:pStyle w:val="BodyText"/>
            </w:pPr>
            <w:r>
              <w:t>0704-0369</w:t>
            </w:r>
          </w:p>
        </w:tc>
      </w:tr>
      <w:tr w:rsidR="006555F3" w14:paraId="4FE72AE8" w14:textId="77777777" w:rsidTr="003A2231">
        <w:trPr>
          <w:cantSplit/>
        </w:trPr>
        <w:tc>
          <w:tcPr>
            <w:tcW w:w="0" w:type="auto"/>
          </w:tcPr>
          <w:p w14:paraId="46A11E1E" w14:textId="77777777" w:rsidR="006555F3" w:rsidRDefault="006555F3" w:rsidP="003A2231">
            <w:pPr>
              <w:pStyle w:val="BodyText"/>
            </w:pPr>
            <w:r>
              <w:rPr>
                <w:color w:val="0000FF"/>
              </w:rPr>
              <w:fldChar w:fldCharType="begin"/>
            </w:r>
            <w:r>
              <w:rPr>
                <w:color w:val="0000FF"/>
              </w:rPr>
              <w:instrText xml:space="preserve"> REF _Numd19e138580 \h </w:instrText>
            </w:r>
            <w:r>
              <w:rPr>
                <w:color w:val="0000FF"/>
              </w:rPr>
            </w:r>
            <w:r>
              <w:fldChar w:fldCharType="separate"/>
            </w:r>
            <w:r>
              <w:rPr>
                <w:color w:val="0000FF"/>
                <w:u w:val="single"/>
              </w:rPr>
              <w:t>252.228-7000</w:t>
            </w:r>
            <w:r>
              <w:rPr>
                <w:color w:val="0000FF"/>
              </w:rPr>
              <w:fldChar w:fldCharType="end"/>
            </w:r>
          </w:p>
        </w:tc>
        <w:tc>
          <w:tcPr>
            <w:tcW w:w="0" w:type="auto"/>
          </w:tcPr>
          <w:p w14:paraId="2E0D50F2" w14:textId="77777777" w:rsidR="006555F3" w:rsidRDefault="006555F3" w:rsidP="003A2231">
            <w:pPr>
              <w:pStyle w:val="BodyText"/>
            </w:pPr>
            <w:r>
              <w:t>0704-0216</w:t>
            </w:r>
          </w:p>
        </w:tc>
      </w:tr>
      <w:tr w:rsidR="006555F3" w14:paraId="462F00BD" w14:textId="77777777" w:rsidTr="003A2231">
        <w:trPr>
          <w:cantSplit/>
        </w:trPr>
        <w:tc>
          <w:tcPr>
            <w:tcW w:w="0" w:type="auto"/>
          </w:tcPr>
          <w:p w14:paraId="7265DBB2" w14:textId="77777777" w:rsidR="006555F3" w:rsidRDefault="006555F3" w:rsidP="003A2231">
            <w:pPr>
              <w:pStyle w:val="BodyText"/>
            </w:pPr>
            <w:r>
              <w:rPr>
                <w:color w:val="0000FF"/>
              </w:rPr>
              <w:fldChar w:fldCharType="begin"/>
            </w:r>
            <w:r>
              <w:rPr>
                <w:color w:val="0000FF"/>
              </w:rPr>
              <w:instrText xml:space="preserve"> REF _Numd19e138959 \h </w:instrText>
            </w:r>
            <w:r>
              <w:rPr>
                <w:color w:val="0000FF"/>
              </w:rPr>
            </w:r>
            <w:r>
              <w:fldChar w:fldCharType="separate"/>
            </w:r>
            <w:r>
              <w:rPr>
                <w:color w:val="0000FF"/>
                <w:u w:val="single"/>
              </w:rPr>
              <w:t>252.228-7005</w:t>
            </w:r>
            <w:r>
              <w:rPr>
                <w:color w:val="0000FF"/>
              </w:rPr>
              <w:fldChar w:fldCharType="end"/>
            </w:r>
          </w:p>
        </w:tc>
        <w:tc>
          <w:tcPr>
            <w:tcW w:w="0" w:type="auto"/>
          </w:tcPr>
          <w:p w14:paraId="48AA3E90" w14:textId="77777777" w:rsidR="006555F3" w:rsidRDefault="006555F3" w:rsidP="003A2231">
            <w:pPr>
              <w:pStyle w:val="BodyText"/>
            </w:pPr>
            <w:r>
              <w:t>0704-0216</w:t>
            </w:r>
          </w:p>
        </w:tc>
      </w:tr>
      <w:tr w:rsidR="006555F3" w14:paraId="1E101A6E" w14:textId="77777777" w:rsidTr="003A2231">
        <w:trPr>
          <w:cantSplit/>
        </w:trPr>
        <w:tc>
          <w:tcPr>
            <w:tcW w:w="0" w:type="auto"/>
          </w:tcPr>
          <w:p w14:paraId="143C381E" w14:textId="77777777" w:rsidR="006555F3" w:rsidRDefault="006555F3" w:rsidP="003A2231">
            <w:pPr>
              <w:pStyle w:val="BodyText"/>
            </w:pPr>
            <w:r>
              <w:rPr>
                <w:color w:val="0000FF"/>
              </w:rPr>
              <w:fldChar w:fldCharType="begin"/>
            </w:r>
            <w:r>
              <w:rPr>
                <w:color w:val="0000FF"/>
              </w:rPr>
              <w:instrText xml:space="preserve"> REF _Numd19e138991 \h </w:instrText>
            </w:r>
            <w:r>
              <w:rPr>
                <w:color w:val="0000FF"/>
              </w:rPr>
            </w:r>
            <w:r>
              <w:fldChar w:fldCharType="separate"/>
            </w:r>
            <w:r>
              <w:rPr>
                <w:color w:val="0000FF"/>
                <w:u w:val="single"/>
              </w:rPr>
              <w:t>252.228-7006</w:t>
            </w:r>
            <w:r>
              <w:rPr>
                <w:color w:val="0000FF"/>
              </w:rPr>
              <w:fldChar w:fldCharType="end"/>
            </w:r>
          </w:p>
        </w:tc>
        <w:tc>
          <w:tcPr>
            <w:tcW w:w="0" w:type="auto"/>
          </w:tcPr>
          <w:p w14:paraId="65418820" w14:textId="77777777" w:rsidR="006555F3" w:rsidRDefault="006555F3" w:rsidP="003A2231">
            <w:pPr>
              <w:pStyle w:val="BodyText"/>
            </w:pPr>
            <w:r>
              <w:t>0704-0216</w:t>
            </w:r>
          </w:p>
        </w:tc>
      </w:tr>
      <w:tr w:rsidR="006555F3" w14:paraId="5EA9AA27" w14:textId="77777777" w:rsidTr="003A2231">
        <w:trPr>
          <w:cantSplit/>
        </w:trPr>
        <w:tc>
          <w:tcPr>
            <w:tcW w:w="0" w:type="auto"/>
          </w:tcPr>
          <w:p w14:paraId="6AD2A987" w14:textId="77777777" w:rsidR="006555F3" w:rsidRDefault="006555F3" w:rsidP="003A2231">
            <w:pPr>
              <w:pStyle w:val="BodyText"/>
            </w:pPr>
            <w:r>
              <w:rPr>
                <w:color w:val="0000FF"/>
              </w:rPr>
              <w:fldChar w:fldCharType="begin"/>
            </w:r>
            <w:r>
              <w:rPr>
                <w:color w:val="0000FF"/>
              </w:rPr>
              <w:instrText xml:space="preserve"> REF _Numd19e139750 \h </w:instrText>
            </w:r>
            <w:r>
              <w:rPr>
                <w:color w:val="0000FF"/>
              </w:rPr>
            </w:r>
            <w:r>
              <w:fldChar w:fldCharType="separate"/>
            </w:r>
            <w:r>
              <w:rPr>
                <w:color w:val="0000FF"/>
                <w:u w:val="single"/>
              </w:rPr>
              <w:t>252.229-7010</w:t>
            </w:r>
            <w:r>
              <w:rPr>
                <w:color w:val="0000FF"/>
              </w:rPr>
              <w:fldChar w:fldCharType="end"/>
            </w:r>
          </w:p>
        </w:tc>
        <w:tc>
          <w:tcPr>
            <w:tcW w:w="0" w:type="auto"/>
          </w:tcPr>
          <w:p w14:paraId="2EBE8965" w14:textId="77777777" w:rsidR="006555F3" w:rsidRDefault="006555F3" w:rsidP="003A2231">
            <w:pPr>
              <w:pStyle w:val="BodyText"/>
            </w:pPr>
            <w:r>
              <w:t>0704-0390</w:t>
            </w:r>
          </w:p>
        </w:tc>
      </w:tr>
      <w:tr w:rsidR="006555F3" w14:paraId="2CC683FF" w14:textId="77777777" w:rsidTr="003A2231">
        <w:trPr>
          <w:cantSplit/>
        </w:trPr>
        <w:tc>
          <w:tcPr>
            <w:tcW w:w="0" w:type="auto"/>
          </w:tcPr>
          <w:p w14:paraId="2DF1786E" w14:textId="77777777" w:rsidR="006555F3" w:rsidRDefault="006555F3" w:rsidP="003A2231">
            <w:pPr>
              <w:pStyle w:val="BodyText"/>
            </w:pPr>
            <w:r>
              <w:rPr>
                <w:color w:val="0000FF"/>
              </w:rPr>
              <w:fldChar w:fldCharType="begin"/>
            </w:r>
            <w:r>
              <w:rPr>
                <w:color w:val="0000FF"/>
              </w:rPr>
              <w:instrText xml:space="preserve"> REF _Numd19e140043 \h </w:instrText>
            </w:r>
            <w:r>
              <w:rPr>
                <w:color w:val="0000FF"/>
              </w:rPr>
            </w:r>
            <w:r>
              <w:fldChar w:fldCharType="separate"/>
            </w:r>
            <w:r>
              <w:rPr>
                <w:color w:val="0000FF"/>
                <w:u w:val="single"/>
              </w:rPr>
              <w:t>252.232-7002</w:t>
            </w:r>
            <w:r>
              <w:rPr>
                <w:color w:val="0000FF"/>
              </w:rPr>
              <w:fldChar w:fldCharType="end"/>
            </w:r>
          </w:p>
        </w:tc>
        <w:tc>
          <w:tcPr>
            <w:tcW w:w="0" w:type="auto"/>
          </w:tcPr>
          <w:p w14:paraId="23A5DAC5" w14:textId="77777777" w:rsidR="006555F3" w:rsidRDefault="006555F3" w:rsidP="003A2231">
            <w:pPr>
              <w:pStyle w:val="BodyText"/>
            </w:pPr>
            <w:r>
              <w:t>0704-0321</w:t>
            </w:r>
          </w:p>
        </w:tc>
      </w:tr>
      <w:tr w:rsidR="006555F3" w14:paraId="42033E56" w14:textId="77777777" w:rsidTr="003A2231">
        <w:trPr>
          <w:cantSplit/>
        </w:trPr>
        <w:tc>
          <w:tcPr>
            <w:tcW w:w="0" w:type="auto"/>
          </w:tcPr>
          <w:p w14:paraId="56C28B9A" w14:textId="77777777" w:rsidR="006555F3" w:rsidRDefault="006555F3" w:rsidP="003A2231">
            <w:pPr>
              <w:pStyle w:val="BodyText"/>
            </w:pPr>
            <w:r>
              <w:rPr>
                <w:color w:val="0000FF"/>
              </w:rPr>
              <w:fldChar w:fldCharType="begin"/>
            </w:r>
            <w:r>
              <w:rPr>
                <w:color w:val="0000FF"/>
              </w:rPr>
              <w:instrText xml:space="preserve"> REF _Numd19e140538 \h </w:instrText>
            </w:r>
            <w:r>
              <w:rPr>
                <w:color w:val="0000FF"/>
              </w:rPr>
            </w:r>
            <w:r>
              <w:fldChar w:fldCharType="separate"/>
            </w:r>
            <w:r>
              <w:rPr>
                <w:color w:val="0000FF"/>
                <w:u w:val="single"/>
              </w:rPr>
              <w:t>252.232-7007</w:t>
            </w:r>
            <w:r>
              <w:rPr>
                <w:color w:val="0000FF"/>
              </w:rPr>
              <w:fldChar w:fldCharType="end"/>
            </w:r>
          </w:p>
        </w:tc>
        <w:tc>
          <w:tcPr>
            <w:tcW w:w="0" w:type="auto"/>
          </w:tcPr>
          <w:p w14:paraId="0072751B" w14:textId="77777777" w:rsidR="006555F3" w:rsidRDefault="006555F3" w:rsidP="003A2231">
            <w:pPr>
              <w:pStyle w:val="BodyText"/>
            </w:pPr>
            <w:r>
              <w:t>0704-0359</w:t>
            </w:r>
          </w:p>
        </w:tc>
      </w:tr>
      <w:tr w:rsidR="006555F3" w14:paraId="3E992BF8" w14:textId="77777777" w:rsidTr="003A2231">
        <w:trPr>
          <w:cantSplit/>
        </w:trPr>
        <w:tc>
          <w:tcPr>
            <w:tcW w:w="0" w:type="auto"/>
          </w:tcPr>
          <w:p w14:paraId="117B458F" w14:textId="77777777" w:rsidR="006555F3" w:rsidRDefault="006555F3" w:rsidP="003A2231">
            <w:pPr>
              <w:pStyle w:val="BodyText"/>
            </w:pPr>
            <w:r>
              <w:rPr>
                <w:color w:val="0000FF"/>
              </w:rPr>
              <w:fldChar w:fldCharType="begin"/>
            </w:r>
            <w:r>
              <w:rPr>
                <w:color w:val="0000FF"/>
              </w:rPr>
              <w:instrText xml:space="preserve"> REF _Numd19e141448 \h </w:instrText>
            </w:r>
            <w:r>
              <w:rPr>
                <w:color w:val="0000FF"/>
              </w:rPr>
            </w:r>
            <w:r>
              <w:fldChar w:fldCharType="separate"/>
            </w:r>
            <w:r>
              <w:rPr>
                <w:color w:val="0000FF"/>
                <w:u w:val="single"/>
              </w:rPr>
              <w:t>252.234-7002</w:t>
            </w:r>
            <w:r>
              <w:rPr>
                <w:color w:val="0000FF"/>
              </w:rPr>
              <w:fldChar w:fldCharType="end"/>
            </w:r>
          </w:p>
        </w:tc>
        <w:tc>
          <w:tcPr>
            <w:tcW w:w="0" w:type="auto"/>
          </w:tcPr>
          <w:p w14:paraId="4128357F" w14:textId="77777777" w:rsidR="006555F3" w:rsidRDefault="006555F3" w:rsidP="003A2231">
            <w:pPr>
              <w:pStyle w:val="BodyText"/>
            </w:pPr>
            <w:r>
              <w:t>0704-0479</w:t>
            </w:r>
          </w:p>
        </w:tc>
      </w:tr>
      <w:tr w:rsidR="006555F3" w14:paraId="4A51D2D1" w14:textId="77777777" w:rsidTr="003A2231">
        <w:trPr>
          <w:cantSplit/>
        </w:trPr>
        <w:tc>
          <w:tcPr>
            <w:tcW w:w="0" w:type="auto"/>
          </w:tcPr>
          <w:p w14:paraId="153892FA" w14:textId="77777777" w:rsidR="006555F3" w:rsidRDefault="006555F3" w:rsidP="003A2231">
            <w:pPr>
              <w:pStyle w:val="BodyText"/>
            </w:pPr>
            <w:r>
              <w:rPr>
                <w:color w:val="0000FF"/>
              </w:rPr>
              <w:fldChar w:fldCharType="begin"/>
            </w:r>
            <w:r>
              <w:rPr>
                <w:color w:val="0000FF"/>
              </w:rPr>
              <w:instrText xml:space="preserve"> REF _Numd19e141775 \h </w:instrText>
            </w:r>
            <w:r>
              <w:rPr>
                <w:color w:val="0000FF"/>
              </w:rPr>
            </w:r>
            <w:r>
              <w:fldChar w:fldCharType="separate"/>
            </w:r>
            <w:r>
              <w:rPr>
                <w:color w:val="0000FF"/>
                <w:u w:val="single"/>
              </w:rPr>
              <w:t>252.235-7000</w:t>
            </w:r>
            <w:r>
              <w:rPr>
                <w:color w:val="0000FF"/>
              </w:rPr>
              <w:fldChar w:fldCharType="end"/>
            </w:r>
          </w:p>
        </w:tc>
        <w:tc>
          <w:tcPr>
            <w:tcW w:w="0" w:type="auto"/>
          </w:tcPr>
          <w:p w14:paraId="366B380B" w14:textId="77777777" w:rsidR="006555F3" w:rsidRDefault="006555F3" w:rsidP="003A2231">
            <w:pPr>
              <w:pStyle w:val="BodyText"/>
            </w:pPr>
            <w:r>
              <w:t>0704-0187</w:t>
            </w:r>
          </w:p>
        </w:tc>
      </w:tr>
      <w:tr w:rsidR="006555F3" w14:paraId="4ACEA532" w14:textId="77777777" w:rsidTr="003A2231">
        <w:trPr>
          <w:cantSplit/>
        </w:trPr>
        <w:tc>
          <w:tcPr>
            <w:tcW w:w="0" w:type="auto"/>
          </w:tcPr>
          <w:p w14:paraId="40116714" w14:textId="77777777" w:rsidR="006555F3" w:rsidRDefault="006555F3" w:rsidP="003A2231">
            <w:pPr>
              <w:pStyle w:val="BodyText"/>
            </w:pPr>
            <w:r>
              <w:rPr>
                <w:color w:val="0000FF"/>
              </w:rPr>
              <w:fldChar w:fldCharType="begin"/>
            </w:r>
            <w:r>
              <w:rPr>
                <w:color w:val="0000FF"/>
              </w:rPr>
              <w:instrText xml:space="preserve"> REF _Numd19e141868 \h </w:instrText>
            </w:r>
            <w:r>
              <w:rPr>
                <w:color w:val="0000FF"/>
              </w:rPr>
            </w:r>
            <w:r>
              <w:fldChar w:fldCharType="separate"/>
            </w:r>
            <w:r>
              <w:rPr>
                <w:color w:val="0000FF"/>
                <w:u w:val="single"/>
              </w:rPr>
              <w:t>252.235-7001</w:t>
            </w:r>
            <w:r>
              <w:rPr>
                <w:color w:val="0000FF"/>
              </w:rPr>
              <w:fldChar w:fldCharType="end"/>
            </w:r>
          </w:p>
        </w:tc>
        <w:tc>
          <w:tcPr>
            <w:tcW w:w="0" w:type="auto"/>
          </w:tcPr>
          <w:p w14:paraId="76AC4B38" w14:textId="77777777" w:rsidR="006555F3" w:rsidRDefault="006555F3" w:rsidP="003A2231">
            <w:pPr>
              <w:pStyle w:val="BodyText"/>
            </w:pPr>
            <w:r>
              <w:t>0704-0187</w:t>
            </w:r>
          </w:p>
        </w:tc>
      </w:tr>
      <w:tr w:rsidR="006555F3" w14:paraId="4F351BAF" w14:textId="77777777" w:rsidTr="003A2231">
        <w:trPr>
          <w:cantSplit/>
        </w:trPr>
        <w:tc>
          <w:tcPr>
            <w:tcW w:w="0" w:type="auto"/>
          </w:tcPr>
          <w:p w14:paraId="74A440C2" w14:textId="77777777" w:rsidR="006555F3" w:rsidRDefault="006555F3" w:rsidP="003A2231">
            <w:pPr>
              <w:pStyle w:val="BodyText"/>
            </w:pPr>
            <w:r>
              <w:rPr>
                <w:color w:val="0000FF"/>
              </w:rPr>
              <w:fldChar w:fldCharType="begin"/>
            </w:r>
            <w:r>
              <w:rPr>
                <w:color w:val="0000FF"/>
              </w:rPr>
              <w:instrText xml:space="preserve"> REF _Numd19e142011 \h </w:instrText>
            </w:r>
            <w:r>
              <w:rPr>
                <w:color w:val="0000FF"/>
              </w:rPr>
            </w:r>
            <w:r>
              <w:fldChar w:fldCharType="separate"/>
            </w:r>
            <w:r>
              <w:rPr>
                <w:color w:val="0000FF"/>
                <w:u w:val="single"/>
              </w:rPr>
              <w:t>252.235-7003</w:t>
            </w:r>
            <w:r>
              <w:rPr>
                <w:color w:val="0000FF"/>
              </w:rPr>
              <w:fldChar w:fldCharType="end"/>
            </w:r>
          </w:p>
        </w:tc>
        <w:tc>
          <w:tcPr>
            <w:tcW w:w="0" w:type="auto"/>
          </w:tcPr>
          <w:p w14:paraId="5C554B42" w14:textId="77777777" w:rsidR="006555F3" w:rsidRDefault="006555F3" w:rsidP="003A2231">
            <w:pPr>
              <w:pStyle w:val="BodyText"/>
            </w:pPr>
            <w:r>
              <w:t>0704-0187</w:t>
            </w:r>
          </w:p>
        </w:tc>
      </w:tr>
      <w:tr w:rsidR="006555F3" w14:paraId="42CD8739" w14:textId="77777777" w:rsidTr="003A2231">
        <w:trPr>
          <w:cantSplit/>
        </w:trPr>
        <w:tc>
          <w:tcPr>
            <w:tcW w:w="0" w:type="auto"/>
          </w:tcPr>
          <w:p w14:paraId="4373FA51" w14:textId="77777777" w:rsidR="006555F3" w:rsidRDefault="006555F3" w:rsidP="003A2231">
            <w:pPr>
              <w:pStyle w:val="BodyText"/>
            </w:pPr>
            <w:r>
              <w:rPr>
                <w:color w:val="0000FF"/>
              </w:rPr>
              <w:fldChar w:fldCharType="begin"/>
            </w:r>
            <w:r>
              <w:rPr>
                <w:color w:val="0000FF"/>
              </w:rPr>
              <w:instrText xml:space="preserve"> REF _Numd19e142285 \h </w:instrText>
            </w:r>
            <w:r>
              <w:rPr>
                <w:color w:val="0000FF"/>
              </w:rPr>
            </w:r>
            <w:r>
              <w:fldChar w:fldCharType="separate"/>
            </w:r>
            <w:r>
              <w:rPr>
                <w:color w:val="0000FF"/>
                <w:u w:val="single"/>
              </w:rPr>
              <w:t>252.236-7000</w:t>
            </w:r>
            <w:r>
              <w:rPr>
                <w:color w:val="0000FF"/>
              </w:rPr>
              <w:fldChar w:fldCharType="end"/>
            </w:r>
          </w:p>
        </w:tc>
        <w:tc>
          <w:tcPr>
            <w:tcW w:w="0" w:type="auto"/>
          </w:tcPr>
          <w:p w14:paraId="5356C4ED" w14:textId="77777777" w:rsidR="006555F3" w:rsidRDefault="006555F3" w:rsidP="003A2231">
            <w:pPr>
              <w:pStyle w:val="BodyText"/>
            </w:pPr>
            <w:r>
              <w:t>0704-0255</w:t>
            </w:r>
          </w:p>
        </w:tc>
      </w:tr>
      <w:tr w:rsidR="006555F3" w14:paraId="6F63C84A" w14:textId="77777777" w:rsidTr="003A2231">
        <w:trPr>
          <w:cantSplit/>
        </w:trPr>
        <w:tc>
          <w:tcPr>
            <w:tcW w:w="0" w:type="auto"/>
          </w:tcPr>
          <w:p w14:paraId="61C9685A" w14:textId="77777777" w:rsidR="006555F3" w:rsidRDefault="006555F3" w:rsidP="003A2231">
            <w:pPr>
              <w:pStyle w:val="BodyText"/>
            </w:pPr>
            <w:r>
              <w:rPr>
                <w:color w:val="0000FF"/>
              </w:rPr>
              <w:fldChar w:fldCharType="begin"/>
            </w:r>
            <w:r>
              <w:rPr>
                <w:color w:val="0000FF"/>
              </w:rPr>
              <w:instrText xml:space="preserve"> REF _Numd19e142419 \h </w:instrText>
            </w:r>
            <w:r>
              <w:rPr>
                <w:color w:val="0000FF"/>
              </w:rPr>
            </w:r>
            <w:r>
              <w:fldChar w:fldCharType="separate"/>
            </w:r>
            <w:r>
              <w:rPr>
                <w:color w:val="0000FF"/>
                <w:u w:val="single"/>
              </w:rPr>
              <w:t>252.236-7002</w:t>
            </w:r>
            <w:r>
              <w:rPr>
                <w:color w:val="0000FF"/>
              </w:rPr>
              <w:fldChar w:fldCharType="end"/>
            </w:r>
          </w:p>
        </w:tc>
        <w:tc>
          <w:tcPr>
            <w:tcW w:w="0" w:type="auto"/>
          </w:tcPr>
          <w:p w14:paraId="06B52BF3" w14:textId="77777777" w:rsidR="006555F3" w:rsidRDefault="006555F3" w:rsidP="003A2231">
            <w:pPr>
              <w:pStyle w:val="BodyText"/>
            </w:pPr>
            <w:r>
              <w:t>0704-0255</w:t>
            </w:r>
          </w:p>
        </w:tc>
      </w:tr>
      <w:tr w:rsidR="006555F3" w14:paraId="0991F299" w14:textId="77777777" w:rsidTr="003A2231">
        <w:trPr>
          <w:cantSplit/>
        </w:trPr>
        <w:tc>
          <w:tcPr>
            <w:tcW w:w="0" w:type="auto"/>
          </w:tcPr>
          <w:p w14:paraId="6207B5DE" w14:textId="77777777" w:rsidR="006555F3" w:rsidRDefault="006555F3" w:rsidP="003A2231">
            <w:pPr>
              <w:pStyle w:val="BodyText"/>
            </w:pPr>
            <w:r>
              <w:rPr>
                <w:color w:val="0000FF"/>
              </w:rPr>
              <w:fldChar w:fldCharType="begin"/>
            </w:r>
            <w:r>
              <w:rPr>
                <w:color w:val="0000FF"/>
              </w:rPr>
              <w:instrText xml:space="preserve"> REF _Numd19e142468 \h </w:instrText>
            </w:r>
            <w:r>
              <w:rPr>
                <w:color w:val="0000FF"/>
              </w:rPr>
            </w:r>
            <w:r>
              <w:fldChar w:fldCharType="separate"/>
            </w:r>
            <w:r>
              <w:rPr>
                <w:color w:val="0000FF"/>
                <w:u w:val="single"/>
              </w:rPr>
              <w:t>252.236-7003</w:t>
            </w:r>
            <w:r>
              <w:rPr>
                <w:color w:val="0000FF"/>
              </w:rPr>
              <w:fldChar w:fldCharType="end"/>
            </w:r>
          </w:p>
        </w:tc>
        <w:tc>
          <w:tcPr>
            <w:tcW w:w="0" w:type="auto"/>
          </w:tcPr>
          <w:p w14:paraId="5CD8F092" w14:textId="77777777" w:rsidR="006555F3" w:rsidRDefault="006555F3" w:rsidP="003A2231">
            <w:pPr>
              <w:pStyle w:val="BodyText"/>
            </w:pPr>
            <w:r>
              <w:t>0704-0255</w:t>
            </w:r>
          </w:p>
        </w:tc>
      </w:tr>
      <w:tr w:rsidR="006555F3" w14:paraId="7CADDEE0" w14:textId="77777777" w:rsidTr="003A2231">
        <w:trPr>
          <w:cantSplit/>
        </w:trPr>
        <w:tc>
          <w:tcPr>
            <w:tcW w:w="0" w:type="auto"/>
          </w:tcPr>
          <w:p w14:paraId="3F149E17" w14:textId="77777777" w:rsidR="006555F3" w:rsidRDefault="006555F3" w:rsidP="003A2231">
            <w:pPr>
              <w:pStyle w:val="BodyText"/>
            </w:pPr>
            <w:r>
              <w:rPr>
                <w:color w:val="0000FF"/>
              </w:rPr>
              <w:fldChar w:fldCharType="begin"/>
            </w:r>
            <w:r>
              <w:rPr>
                <w:color w:val="0000FF"/>
              </w:rPr>
              <w:instrText xml:space="preserve"> REF _Numd19e142550 \h </w:instrText>
            </w:r>
            <w:r>
              <w:rPr>
                <w:color w:val="0000FF"/>
              </w:rPr>
            </w:r>
            <w:r>
              <w:fldChar w:fldCharType="separate"/>
            </w:r>
            <w:r>
              <w:rPr>
                <w:color w:val="0000FF"/>
                <w:u w:val="single"/>
              </w:rPr>
              <w:t>252.236-7004</w:t>
            </w:r>
            <w:r>
              <w:rPr>
                <w:color w:val="0000FF"/>
              </w:rPr>
              <w:fldChar w:fldCharType="end"/>
            </w:r>
          </w:p>
        </w:tc>
        <w:tc>
          <w:tcPr>
            <w:tcW w:w="0" w:type="auto"/>
          </w:tcPr>
          <w:p w14:paraId="1501AF46" w14:textId="77777777" w:rsidR="006555F3" w:rsidRDefault="006555F3" w:rsidP="003A2231">
            <w:pPr>
              <w:pStyle w:val="BodyText"/>
            </w:pPr>
            <w:r>
              <w:t>0704-0255</w:t>
            </w:r>
          </w:p>
        </w:tc>
      </w:tr>
      <w:tr w:rsidR="006555F3" w14:paraId="022DD7DF" w14:textId="77777777" w:rsidTr="003A2231">
        <w:trPr>
          <w:cantSplit/>
        </w:trPr>
        <w:tc>
          <w:tcPr>
            <w:tcW w:w="0" w:type="auto"/>
          </w:tcPr>
          <w:p w14:paraId="354C3E66" w14:textId="77777777" w:rsidR="006555F3" w:rsidRDefault="006555F3" w:rsidP="003A2231">
            <w:pPr>
              <w:pStyle w:val="BodyText"/>
            </w:pPr>
            <w:r>
              <w:rPr>
                <w:color w:val="0000FF"/>
              </w:rPr>
              <w:fldChar w:fldCharType="begin"/>
            </w:r>
            <w:r>
              <w:rPr>
                <w:color w:val="0000FF"/>
              </w:rPr>
              <w:instrText xml:space="preserve"> REF _Numd19e142880 \h </w:instrText>
            </w:r>
            <w:r>
              <w:rPr>
                <w:color w:val="0000FF"/>
              </w:rPr>
            </w:r>
            <w:r>
              <w:fldChar w:fldCharType="separate"/>
            </w:r>
            <w:r>
              <w:rPr>
                <w:color w:val="0000FF"/>
                <w:u w:val="single"/>
              </w:rPr>
              <w:t>252.236-7010</w:t>
            </w:r>
            <w:r>
              <w:rPr>
                <w:color w:val="0000FF"/>
              </w:rPr>
              <w:fldChar w:fldCharType="end"/>
            </w:r>
          </w:p>
        </w:tc>
        <w:tc>
          <w:tcPr>
            <w:tcW w:w="0" w:type="auto"/>
          </w:tcPr>
          <w:p w14:paraId="49028ED2" w14:textId="77777777" w:rsidR="006555F3" w:rsidRDefault="006555F3" w:rsidP="003A2231">
            <w:pPr>
              <w:pStyle w:val="BodyText"/>
            </w:pPr>
            <w:r>
              <w:t>0704-0255</w:t>
            </w:r>
          </w:p>
        </w:tc>
      </w:tr>
      <w:tr w:rsidR="006555F3" w14:paraId="51EFA73F" w14:textId="77777777" w:rsidTr="003A2231">
        <w:trPr>
          <w:cantSplit/>
        </w:trPr>
        <w:tc>
          <w:tcPr>
            <w:tcW w:w="0" w:type="auto"/>
          </w:tcPr>
          <w:p w14:paraId="33BF47BA" w14:textId="77777777" w:rsidR="006555F3" w:rsidRDefault="006555F3" w:rsidP="003A2231">
            <w:pPr>
              <w:pStyle w:val="BodyText"/>
            </w:pPr>
            <w:r>
              <w:rPr>
                <w:color w:val="0000FF"/>
              </w:rPr>
              <w:fldChar w:fldCharType="begin"/>
            </w:r>
            <w:r>
              <w:rPr>
                <w:color w:val="0000FF"/>
              </w:rPr>
              <w:instrText xml:space="preserve"> REF _Numd19e142975 \h </w:instrText>
            </w:r>
            <w:r>
              <w:rPr>
                <w:color w:val="0000FF"/>
              </w:rPr>
            </w:r>
            <w:r>
              <w:fldChar w:fldCharType="separate"/>
            </w:r>
            <w:r>
              <w:rPr>
                <w:color w:val="0000FF"/>
                <w:u w:val="single"/>
              </w:rPr>
              <w:t>252.236-7012</w:t>
            </w:r>
            <w:r>
              <w:rPr>
                <w:color w:val="0000FF"/>
              </w:rPr>
              <w:fldChar w:fldCharType="end"/>
            </w:r>
          </w:p>
        </w:tc>
        <w:tc>
          <w:tcPr>
            <w:tcW w:w="0" w:type="auto"/>
          </w:tcPr>
          <w:p w14:paraId="4C2F6983" w14:textId="77777777" w:rsidR="006555F3" w:rsidRDefault="006555F3" w:rsidP="003A2231">
            <w:pPr>
              <w:pStyle w:val="BodyText"/>
            </w:pPr>
            <w:r>
              <w:t>0704-0255</w:t>
            </w:r>
          </w:p>
        </w:tc>
      </w:tr>
      <w:tr w:rsidR="006555F3" w14:paraId="33FBD034" w14:textId="77777777" w:rsidTr="003A2231">
        <w:trPr>
          <w:cantSplit/>
        </w:trPr>
        <w:tc>
          <w:tcPr>
            <w:tcW w:w="0" w:type="auto"/>
          </w:tcPr>
          <w:p w14:paraId="71F001DD" w14:textId="77777777" w:rsidR="006555F3" w:rsidRDefault="006555F3" w:rsidP="003A2231">
            <w:pPr>
              <w:pStyle w:val="BodyText"/>
            </w:pPr>
            <w:r>
              <w:rPr>
                <w:color w:val="0000FF"/>
              </w:rPr>
              <w:fldChar w:fldCharType="begin"/>
            </w:r>
            <w:r>
              <w:rPr>
                <w:color w:val="0000FF"/>
              </w:rPr>
              <w:instrText xml:space="preserve"> REF _Numd19e143088 \h </w:instrText>
            </w:r>
            <w:r>
              <w:rPr>
                <w:color w:val="0000FF"/>
              </w:rPr>
            </w:r>
            <w:r>
              <w:fldChar w:fldCharType="separate"/>
            </w:r>
            <w:r>
              <w:rPr>
                <w:color w:val="0000FF"/>
                <w:u w:val="single"/>
              </w:rPr>
              <w:t>252.237-7000</w:t>
            </w:r>
            <w:r>
              <w:rPr>
                <w:color w:val="0000FF"/>
              </w:rPr>
              <w:fldChar w:fldCharType="end"/>
            </w:r>
          </w:p>
        </w:tc>
        <w:tc>
          <w:tcPr>
            <w:tcW w:w="0" w:type="auto"/>
          </w:tcPr>
          <w:p w14:paraId="1F845D4B" w14:textId="77777777" w:rsidR="006555F3" w:rsidRDefault="006555F3" w:rsidP="003A2231">
            <w:pPr>
              <w:pStyle w:val="BodyText"/>
            </w:pPr>
            <w:r>
              <w:t>0704-0231</w:t>
            </w:r>
          </w:p>
        </w:tc>
      </w:tr>
      <w:tr w:rsidR="006555F3" w14:paraId="2019610C" w14:textId="77777777" w:rsidTr="003A2231">
        <w:trPr>
          <w:cantSplit/>
        </w:trPr>
        <w:tc>
          <w:tcPr>
            <w:tcW w:w="0" w:type="auto"/>
          </w:tcPr>
          <w:p w14:paraId="5E6F1914" w14:textId="77777777" w:rsidR="006555F3" w:rsidRDefault="006555F3" w:rsidP="003A2231">
            <w:pPr>
              <w:pStyle w:val="BodyText"/>
            </w:pPr>
            <w:r>
              <w:rPr>
                <w:color w:val="0000FF"/>
              </w:rPr>
              <w:lastRenderedPageBreak/>
              <w:fldChar w:fldCharType="begin"/>
            </w:r>
            <w:r>
              <w:rPr>
                <w:color w:val="0000FF"/>
              </w:rPr>
              <w:instrText xml:space="preserve"> REF _Numd19e143517 \h </w:instrText>
            </w:r>
            <w:r>
              <w:rPr>
                <w:color w:val="0000FF"/>
              </w:rPr>
            </w:r>
            <w:r>
              <w:fldChar w:fldCharType="separate"/>
            </w:r>
            <w:r>
              <w:rPr>
                <w:color w:val="0000FF"/>
                <w:u w:val="single"/>
              </w:rPr>
              <w:t>252.237-7011</w:t>
            </w:r>
            <w:r>
              <w:rPr>
                <w:color w:val="0000FF"/>
              </w:rPr>
              <w:fldChar w:fldCharType="end"/>
            </w:r>
          </w:p>
        </w:tc>
        <w:tc>
          <w:tcPr>
            <w:tcW w:w="0" w:type="auto"/>
          </w:tcPr>
          <w:p w14:paraId="67220B53" w14:textId="77777777" w:rsidR="006555F3" w:rsidRDefault="006555F3" w:rsidP="003A2231">
            <w:pPr>
              <w:pStyle w:val="BodyText"/>
            </w:pPr>
            <w:r>
              <w:t>0704-0231</w:t>
            </w:r>
          </w:p>
        </w:tc>
      </w:tr>
      <w:tr w:rsidR="006555F3" w14:paraId="6BBCA9A6" w14:textId="77777777" w:rsidTr="003A2231">
        <w:trPr>
          <w:cantSplit/>
        </w:trPr>
        <w:tc>
          <w:tcPr>
            <w:tcW w:w="0" w:type="auto"/>
          </w:tcPr>
          <w:p w14:paraId="08ACC06F" w14:textId="77777777" w:rsidR="006555F3" w:rsidRDefault="006555F3" w:rsidP="003A2231">
            <w:pPr>
              <w:pStyle w:val="BodyText"/>
            </w:pPr>
            <w:r>
              <w:rPr>
                <w:color w:val="0000FF"/>
              </w:rPr>
              <w:fldChar w:fldCharType="begin"/>
            </w:r>
            <w:r>
              <w:rPr>
                <w:color w:val="0000FF"/>
              </w:rPr>
              <w:instrText xml:space="preserve"> REF _Numd19e143990 \h </w:instrText>
            </w:r>
            <w:r>
              <w:rPr>
                <w:color w:val="0000FF"/>
              </w:rPr>
            </w:r>
            <w:r>
              <w:fldChar w:fldCharType="separate"/>
            </w:r>
            <w:r>
              <w:rPr>
                <w:color w:val="0000FF"/>
                <w:u w:val="single"/>
              </w:rPr>
              <w:t>252.237-7023</w:t>
            </w:r>
            <w:r>
              <w:rPr>
                <w:color w:val="0000FF"/>
              </w:rPr>
              <w:fldChar w:fldCharType="end"/>
            </w:r>
          </w:p>
        </w:tc>
        <w:tc>
          <w:tcPr>
            <w:tcW w:w="0" w:type="auto"/>
          </w:tcPr>
          <w:p w14:paraId="665F2934" w14:textId="77777777" w:rsidR="006555F3" w:rsidRDefault="006555F3" w:rsidP="003A2231">
            <w:pPr>
              <w:pStyle w:val="BodyText"/>
            </w:pPr>
            <w:r>
              <w:t>0704-0231</w:t>
            </w:r>
          </w:p>
        </w:tc>
      </w:tr>
      <w:tr w:rsidR="006555F3" w14:paraId="02947AA3" w14:textId="77777777" w:rsidTr="003A2231">
        <w:trPr>
          <w:cantSplit/>
        </w:trPr>
        <w:tc>
          <w:tcPr>
            <w:tcW w:w="0" w:type="auto"/>
          </w:tcPr>
          <w:p w14:paraId="3FC52583" w14:textId="77777777" w:rsidR="006555F3" w:rsidRDefault="006555F3" w:rsidP="003A2231">
            <w:pPr>
              <w:pStyle w:val="BodyText"/>
            </w:pPr>
            <w:r>
              <w:rPr>
                <w:color w:val="0000FF"/>
              </w:rPr>
              <w:fldChar w:fldCharType="begin"/>
            </w:r>
            <w:r>
              <w:rPr>
                <w:color w:val="0000FF"/>
              </w:rPr>
              <w:instrText xml:space="preserve"> REF _Numd19e144049 \h </w:instrText>
            </w:r>
            <w:r>
              <w:rPr>
                <w:color w:val="0000FF"/>
              </w:rPr>
            </w:r>
            <w:r>
              <w:fldChar w:fldCharType="separate"/>
            </w:r>
            <w:r>
              <w:rPr>
                <w:color w:val="0000FF"/>
                <w:u w:val="single"/>
              </w:rPr>
              <w:t>252.237-7024</w:t>
            </w:r>
            <w:r>
              <w:rPr>
                <w:color w:val="0000FF"/>
              </w:rPr>
              <w:fldChar w:fldCharType="end"/>
            </w:r>
          </w:p>
        </w:tc>
        <w:tc>
          <w:tcPr>
            <w:tcW w:w="0" w:type="auto"/>
          </w:tcPr>
          <w:p w14:paraId="093CF520" w14:textId="77777777" w:rsidR="006555F3" w:rsidRDefault="006555F3" w:rsidP="003A2231">
            <w:pPr>
              <w:pStyle w:val="BodyText"/>
            </w:pPr>
            <w:r>
              <w:t>0704-0231</w:t>
            </w:r>
          </w:p>
        </w:tc>
      </w:tr>
      <w:tr w:rsidR="006555F3" w14:paraId="43D3444F" w14:textId="77777777" w:rsidTr="003A2231">
        <w:trPr>
          <w:cantSplit/>
        </w:trPr>
        <w:tc>
          <w:tcPr>
            <w:tcW w:w="0" w:type="auto"/>
          </w:tcPr>
          <w:p w14:paraId="15316090" w14:textId="77777777" w:rsidR="006555F3" w:rsidRDefault="006555F3" w:rsidP="003A2231">
            <w:pPr>
              <w:pStyle w:val="BodyText"/>
            </w:pPr>
            <w:r>
              <w:rPr>
                <w:color w:val="0000FF"/>
              </w:rPr>
              <w:fldChar w:fldCharType="begin"/>
            </w:r>
            <w:r>
              <w:rPr>
                <w:color w:val="0000FF"/>
              </w:rPr>
              <w:instrText xml:space="preserve"> REF _Numd19e144246 \h </w:instrText>
            </w:r>
            <w:r>
              <w:rPr>
                <w:color w:val="0000FF"/>
              </w:rPr>
            </w:r>
            <w:r>
              <w:fldChar w:fldCharType="separate"/>
            </w:r>
            <w:r>
              <w:rPr>
                <w:color w:val="0000FF"/>
                <w:u w:val="single"/>
              </w:rPr>
              <w:t>252.239-7000</w:t>
            </w:r>
            <w:r>
              <w:rPr>
                <w:color w:val="0000FF"/>
              </w:rPr>
              <w:fldChar w:fldCharType="end"/>
            </w:r>
          </w:p>
        </w:tc>
        <w:tc>
          <w:tcPr>
            <w:tcW w:w="0" w:type="auto"/>
          </w:tcPr>
          <w:p w14:paraId="22522146" w14:textId="77777777" w:rsidR="006555F3" w:rsidRDefault="006555F3" w:rsidP="003A2231">
            <w:pPr>
              <w:pStyle w:val="BodyText"/>
            </w:pPr>
            <w:r>
              <w:t>0704-0341</w:t>
            </w:r>
          </w:p>
        </w:tc>
      </w:tr>
      <w:tr w:rsidR="006555F3" w14:paraId="35840DC2" w14:textId="77777777" w:rsidTr="003A2231">
        <w:trPr>
          <w:cantSplit/>
        </w:trPr>
        <w:tc>
          <w:tcPr>
            <w:tcW w:w="0" w:type="auto"/>
          </w:tcPr>
          <w:p w14:paraId="1AF0684A" w14:textId="77777777" w:rsidR="006555F3" w:rsidRDefault="006555F3" w:rsidP="003A2231">
            <w:pPr>
              <w:pStyle w:val="BodyText"/>
            </w:pPr>
            <w:r>
              <w:rPr>
                <w:color w:val="0000FF"/>
              </w:rPr>
              <w:fldChar w:fldCharType="begin"/>
            </w:r>
            <w:r>
              <w:rPr>
                <w:color w:val="0000FF"/>
              </w:rPr>
              <w:instrText xml:space="preserve"> REF _Numd19e144458 \h </w:instrText>
            </w:r>
            <w:r>
              <w:rPr>
                <w:color w:val="0000FF"/>
              </w:rPr>
            </w:r>
            <w:r>
              <w:fldChar w:fldCharType="separate"/>
            </w:r>
            <w:r>
              <w:rPr>
                <w:color w:val="0000FF"/>
                <w:u w:val="single"/>
              </w:rPr>
              <w:t>252.239-7006</w:t>
            </w:r>
            <w:r>
              <w:rPr>
                <w:color w:val="0000FF"/>
              </w:rPr>
              <w:fldChar w:fldCharType="end"/>
            </w:r>
          </w:p>
        </w:tc>
        <w:tc>
          <w:tcPr>
            <w:tcW w:w="0" w:type="auto"/>
          </w:tcPr>
          <w:p w14:paraId="13DD8D57" w14:textId="77777777" w:rsidR="006555F3" w:rsidRDefault="006555F3" w:rsidP="003A2231">
            <w:pPr>
              <w:pStyle w:val="BodyText"/>
            </w:pPr>
            <w:r>
              <w:t>0704-0341</w:t>
            </w:r>
          </w:p>
        </w:tc>
      </w:tr>
      <w:tr w:rsidR="006555F3" w14:paraId="5B837215" w14:textId="77777777" w:rsidTr="003A2231">
        <w:trPr>
          <w:cantSplit/>
        </w:trPr>
        <w:tc>
          <w:tcPr>
            <w:tcW w:w="0" w:type="auto"/>
          </w:tcPr>
          <w:p w14:paraId="2610AC70" w14:textId="77777777" w:rsidR="006555F3" w:rsidRDefault="006555F3" w:rsidP="003A2231">
            <w:pPr>
              <w:pStyle w:val="BodyText"/>
            </w:pPr>
            <w:r>
              <w:rPr>
                <w:color w:val="0000FF"/>
              </w:rPr>
              <w:fldChar w:fldCharType="begin"/>
            </w:r>
            <w:r>
              <w:rPr>
                <w:color w:val="0000FF"/>
              </w:rPr>
              <w:instrText xml:space="preserve"> REF _Numd19e144575 \h </w:instrText>
            </w:r>
            <w:r>
              <w:rPr>
                <w:color w:val="0000FF"/>
              </w:rPr>
            </w:r>
            <w:r>
              <w:fldChar w:fldCharType="separate"/>
            </w:r>
            <w:r>
              <w:rPr>
                <w:color w:val="0000FF"/>
                <w:u w:val="single"/>
              </w:rPr>
              <w:t>252.239-7009</w:t>
            </w:r>
            <w:r>
              <w:rPr>
                <w:color w:val="0000FF"/>
              </w:rPr>
              <w:fldChar w:fldCharType="end"/>
            </w:r>
          </w:p>
        </w:tc>
        <w:tc>
          <w:tcPr>
            <w:tcW w:w="0" w:type="auto"/>
          </w:tcPr>
          <w:p w14:paraId="68B3F9CF" w14:textId="77777777" w:rsidR="006555F3" w:rsidRDefault="006555F3" w:rsidP="003A2231">
            <w:pPr>
              <w:pStyle w:val="BodyText"/>
            </w:pPr>
            <w:r>
              <w:t>0704-0478</w:t>
            </w:r>
          </w:p>
        </w:tc>
      </w:tr>
      <w:tr w:rsidR="006555F3" w14:paraId="202D511B" w14:textId="77777777" w:rsidTr="003A2231">
        <w:trPr>
          <w:cantSplit/>
        </w:trPr>
        <w:tc>
          <w:tcPr>
            <w:tcW w:w="0" w:type="auto"/>
          </w:tcPr>
          <w:p w14:paraId="5CBC8172" w14:textId="77777777" w:rsidR="006555F3" w:rsidRDefault="006555F3" w:rsidP="003A2231">
            <w:pPr>
              <w:pStyle w:val="BodyText"/>
            </w:pP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p>
        </w:tc>
        <w:tc>
          <w:tcPr>
            <w:tcW w:w="0" w:type="auto"/>
          </w:tcPr>
          <w:p w14:paraId="46BEC8E2" w14:textId="77777777" w:rsidR="006555F3" w:rsidRDefault="006555F3" w:rsidP="003A2231">
            <w:pPr>
              <w:pStyle w:val="BodyText"/>
            </w:pPr>
            <w:r>
              <w:t>0704-0478</w:t>
            </w:r>
          </w:p>
        </w:tc>
      </w:tr>
      <w:tr w:rsidR="006555F3" w14:paraId="3CA15B29" w14:textId="77777777" w:rsidTr="003A2231">
        <w:trPr>
          <w:cantSplit/>
        </w:trPr>
        <w:tc>
          <w:tcPr>
            <w:tcW w:w="0" w:type="auto"/>
          </w:tcPr>
          <w:p w14:paraId="058D4BD5" w14:textId="77777777" w:rsidR="006555F3" w:rsidRDefault="006555F3" w:rsidP="003A2231">
            <w:pPr>
              <w:pStyle w:val="BodyText"/>
            </w:pPr>
            <w:r>
              <w:rPr>
                <w:color w:val="0000FF"/>
              </w:rPr>
              <w:fldChar w:fldCharType="begin"/>
            </w:r>
            <w:r>
              <w:rPr>
                <w:color w:val="0000FF"/>
              </w:rPr>
              <w:instrText xml:space="preserve"> REF _Numd19e145230 \h </w:instrText>
            </w:r>
            <w:r>
              <w:rPr>
                <w:color w:val="0000FF"/>
              </w:rPr>
            </w:r>
            <w:r>
              <w:fldChar w:fldCharType="separate"/>
            </w:r>
            <w:r>
              <w:rPr>
                <w:color w:val="0000FF"/>
                <w:u w:val="single"/>
              </w:rPr>
              <w:t>252.242-7004</w:t>
            </w:r>
            <w:r>
              <w:rPr>
                <w:color w:val="0000FF"/>
              </w:rPr>
              <w:fldChar w:fldCharType="end"/>
            </w:r>
          </w:p>
        </w:tc>
        <w:tc>
          <w:tcPr>
            <w:tcW w:w="0" w:type="auto"/>
          </w:tcPr>
          <w:p w14:paraId="18A2E7BF" w14:textId="77777777" w:rsidR="006555F3" w:rsidRDefault="006555F3" w:rsidP="003A2231">
            <w:pPr>
              <w:pStyle w:val="BodyText"/>
            </w:pPr>
            <w:r>
              <w:t>0704-0250</w:t>
            </w:r>
          </w:p>
        </w:tc>
      </w:tr>
      <w:tr w:rsidR="006555F3" w14:paraId="605D9832" w14:textId="77777777" w:rsidTr="003A2231">
        <w:trPr>
          <w:cantSplit/>
        </w:trPr>
        <w:tc>
          <w:tcPr>
            <w:tcW w:w="0" w:type="auto"/>
          </w:tcPr>
          <w:p w14:paraId="15330665" w14:textId="77777777" w:rsidR="006555F3" w:rsidRDefault="006555F3" w:rsidP="003A2231">
            <w:pPr>
              <w:pStyle w:val="BodyText"/>
            </w:pPr>
            <w:r>
              <w:rPr>
                <w:color w:val="0000FF"/>
              </w:rPr>
              <w:fldChar w:fldCharType="begin"/>
            </w:r>
            <w:r>
              <w:rPr>
                <w:color w:val="0000FF"/>
              </w:rPr>
              <w:instrText xml:space="preserve"> REF _Numd19e145722 \h </w:instrText>
            </w:r>
            <w:r>
              <w:rPr>
                <w:color w:val="0000FF"/>
              </w:rPr>
            </w:r>
            <w:r>
              <w:fldChar w:fldCharType="separate"/>
            </w:r>
            <w:r>
              <w:rPr>
                <w:color w:val="0000FF"/>
                <w:u w:val="single"/>
              </w:rPr>
              <w:t>252.243-7002</w:t>
            </w:r>
            <w:r>
              <w:rPr>
                <w:color w:val="0000FF"/>
              </w:rPr>
              <w:fldChar w:fldCharType="end"/>
            </w:r>
          </w:p>
        </w:tc>
        <w:tc>
          <w:tcPr>
            <w:tcW w:w="0" w:type="auto"/>
          </w:tcPr>
          <w:p w14:paraId="618903A4" w14:textId="77777777" w:rsidR="006555F3" w:rsidRDefault="006555F3" w:rsidP="003A2231">
            <w:pPr>
              <w:pStyle w:val="BodyText"/>
            </w:pPr>
            <w:r>
              <w:t>0704-0397</w:t>
            </w:r>
          </w:p>
        </w:tc>
      </w:tr>
      <w:tr w:rsidR="006555F3" w14:paraId="56581F38" w14:textId="77777777" w:rsidTr="003A2231">
        <w:trPr>
          <w:cantSplit/>
        </w:trPr>
        <w:tc>
          <w:tcPr>
            <w:tcW w:w="0" w:type="auto"/>
          </w:tcPr>
          <w:p w14:paraId="01A4AC68" w14:textId="77777777" w:rsidR="006555F3" w:rsidRDefault="006555F3" w:rsidP="003A2231">
            <w:pPr>
              <w:pStyle w:val="BodyText"/>
            </w:pPr>
            <w:r>
              <w:rPr>
                <w:color w:val="0000FF"/>
              </w:rPr>
              <w:fldChar w:fldCharType="begin"/>
            </w:r>
            <w:r>
              <w:rPr>
                <w:color w:val="0000FF"/>
              </w:rPr>
              <w:instrText xml:space="preserve"> REF _Numd19e145892 \h </w:instrText>
            </w:r>
            <w:r>
              <w:rPr>
                <w:color w:val="0000FF"/>
              </w:rPr>
            </w:r>
            <w:r>
              <w:fldChar w:fldCharType="separate"/>
            </w:r>
            <w:r>
              <w:rPr>
                <w:color w:val="0000FF"/>
                <w:u w:val="single"/>
              </w:rPr>
              <w:t>252.244-7001</w:t>
            </w:r>
            <w:r>
              <w:rPr>
                <w:color w:val="0000FF"/>
              </w:rPr>
              <w:fldChar w:fldCharType="end"/>
            </w:r>
          </w:p>
        </w:tc>
        <w:tc>
          <w:tcPr>
            <w:tcW w:w="0" w:type="auto"/>
          </w:tcPr>
          <w:p w14:paraId="2576B706" w14:textId="77777777" w:rsidR="006555F3" w:rsidRDefault="006555F3" w:rsidP="003A2231">
            <w:pPr>
              <w:pStyle w:val="BodyText"/>
            </w:pPr>
            <w:r>
              <w:t>0704-0253</w:t>
            </w:r>
          </w:p>
        </w:tc>
      </w:tr>
      <w:tr w:rsidR="006555F3" w14:paraId="2CC2FDA0" w14:textId="77777777" w:rsidTr="003A2231">
        <w:trPr>
          <w:cantSplit/>
        </w:trPr>
        <w:tc>
          <w:tcPr>
            <w:tcW w:w="0" w:type="auto"/>
          </w:tcPr>
          <w:p w14:paraId="0DB29BF9" w14:textId="77777777" w:rsidR="006555F3" w:rsidRDefault="006555F3" w:rsidP="003A2231">
            <w:pPr>
              <w:pStyle w:val="BodyText"/>
            </w:pPr>
            <w:r>
              <w:rPr>
                <w:color w:val="0000FF"/>
              </w:rPr>
              <w:fldChar w:fldCharType="begin"/>
            </w:r>
            <w:r>
              <w:rPr>
                <w:color w:val="0000FF"/>
              </w:rPr>
              <w:instrText xml:space="preserve"> REF _Numd19e146210 \h </w:instrText>
            </w:r>
            <w:r>
              <w:rPr>
                <w:color w:val="0000FF"/>
              </w:rPr>
            </w:r>
            <w:r>
              <w:fldChar w:fldCharType="separate"/>
            </w:r>
            <w:r>
              <w:rPr>
                <w:color w:val="0000FF"/>
                <w:u w:val="single"/>
              </w:rPr>
              <w:t>252.245-7003</w:t>
            </w:r>
            <w:r>
              <w:rPr>
                <w:color w:val="0000FF"/>
              </w:rPr>
              <w:fldChar w:fldCharType="end"/>
            </w:r>
          </w:p>
        </w:tc>
        <w:tc>
          <w:tcPr>
            <w:tcW w:w="0" w:type="auto"/>
          </w:tcPr>
          <w:p w14:paraId="18165B8D" w14:textId="77777777" w:rsidR="006555F3" w:rsidRDefault="006555F3" w:rsidP="003A2231">
            <w:pPr>
              <w:pStyle w:val="BodyText"/>
            </w:pPr>
            <w:r>
              <w:t>0704-0246</w:t>
            </w:r>
          </w:p>
        </w:tc>
      </w:tr>
      <w:tr w:rsidR="006555F3" w14:paraId="7D8CEC40" w14:textId="77777777" w:rsidTr="003A2231">
        <w:trPr>
          <w:cantSplit/>
        </w:trPr>
        <w:tc>
          <w:tcPr>
            <w:tcW w:w="0" w:type="auto"/>
          </w:tcPr>
          <w:p w14:paraId="4F88AEF4" w14:textId="77777777" w:rsidR="006555F3" w:rsidRDefault="006555F3" w:rsidP="003A2231">
            <w:pPr>
              <w:pStyle w:val="BodyText"/>
            </w:pPr>
            <w:r>
              <w:rPr>
                <w:color w:val="0000FF"/>
              </w:rPr>
              <w:fldChar w:fldCharType="begin"/>
            </w:r>
            <w:r>
              <w:rPr>
                <w:color w:val="0000FF"/>
              </w:rPr>
              <w:instrText xml:space="preserve"> REF _Numd19e146298 \h </w:instrText>
            </w:r>
            <w:r>
              <w:rPr>
                <w:color w:val="0000FF"/>
              </w:rPr>
            </w:r>
            <w:r>
              <w:fldChar w:fldCharType="separate"/>
            </w:r>
            <w:r>
              <w:rPr>
                <w:color w:val="0000FF"/>
                <w:u w:val="single"/>
              </w:rPr>
              <w:t>252.245-7005</w:t>
            </w:r>
            <w:r>
              <w:rPr>
                <w:color w:val="0000FF"/>
              </w:rPr>
              <w:fldChar w:fldCharType="end"/>
            </w:r>
          </w:p>
        </w:tc>
        <w:tc>
          <w:tcPr>
            <w:tcW w:w="0" w:type="auto"/>
          </w:tcPr>
          <w:p w14:paraId="49AC9996" w14:textId="77777777" w:rsidR="006555F3" w:rsidRDefault="006555F3" w:rsidP="003A2231">
            <w:pPr>
              <w:pStyle w:val="BodyText"/>
            </w:pPr>
            <w:r>
              <w:t>0704-0246</w:t>
            </w:r>
          </w:p>
        </w:tc>
      </w:tr>
      <w:tr w:rsidR="006555F3" w14:paraId="2DEA4A0A" w14:textId="77777777" w:rsidTr="003A2231">
        <w:trPr>
          <w:cantSplit/>
        </w:trPr>
        <w:tc>
          <w:tcPr>
            <w:tcW w:w="0" w:type="auto"/>
          </w:tcPr>
          <w:p w14:paraId="22504E82" w14:textId="77777777" w:rsidR="006555F3" w:rsidRDefault="006555F3" w:rsidP="003A2231">
            <w:pPr>
              <w:pStyle w:val="BodyText"/>
            </w:pPr>
            <w:r>
              <w:rPr>
                <w:color w:val="0000FF"/>
              </w:rPr>
              <w:fldChar w:fldCharType="begin"/>
            </w:r>
            <w:r>
              <w:rPr>
                <w:color w:val="0000FF"/>
              </w:rPr>
              <w:instrText xml:space="preserve"> REF _Numd19e146870 \h </w:instrText>
            </w:r>
            <w:r>
              <w:rPr>
                <w:color w:val="0000FF"/>
              </w:rPr>
            </w:r>
            <w:r>
              <w:fldChar w:fldCharType="separate"/>
            </w:r>
            <w:r>
              <w:rPr>
                <w:color w:val="0000FF"/>
                <w:u w:val="single"/>
              </w:rPr>
              <w:t>252.246-7003</w:t>
            </w:r>
            <w:r>
              <w:rPr>
                <w:color w:val="0000FF"/>
              </w:rPr>
              <w:fldChar w:fldCharType="end"/>
            </w:r>
          </w:p>
        </w:tc>
        <w:tc>
          <w:tcPr>
            <w:tcW w:w="0" w:type="auto"/>
          </w:tcPr>
          <w:p w14:paraId="7DE0A36B" w14:textId="77777777" w:rsidR="006555F3" w:rsidRDefault="006555F3" w:rsidP="003A2231">
            <w:pPr>
              <w:pStyle w:val="BodyText"/>
            </w:pPr>
            <w:r>
              <w:t>0704-0441</w:t>
            </w:r>
          </w:p>
        </w:tc>
      </w:tr>
      <w:tr w:rsidR="006555F3" w14:paraId="281DFEF1" w14:textId="77777777" w:rsidTr="003A2231">
        <w:trPr>
          <w:cantSplit/>
        </w:trPr>
        <w:tc>
          <w:tcPr>
            <w:tcW w:w="0" w:type="auto"/>
          </w:tcPr>
          <w:p w14:paraId="10273961" w14:textId="77777777" w:rsidR="006555F3" w:rsidRDefault="006555F3" w:rsidP="003A2231">
            <w:pPr>
              <w:pStyle w:val="BodyText"/>
            </w:pPr>
            <w:r>
              <w:rPr>
                <w:color w:val="0000FF"/>
              </w:rPr>
              <w:fldChar w:fldCharType="begin"/>
            </w:r>
            <w:r>
              <w:rPr>
                <w:color w:val="0000FF"/>
              </w:rPr>
              <w:instrText xml:space="preserve"> REF _Numd19e147009 \h </w:instrText>
            </w:r>
            <w:r>
              <w:rPr>
                <w:color w:val="0000FF"/>
              </w:rPr>
            </w:r>
            <w:r>
              <w:fldChar w:fldCharType="separate"/>
            </w:r>
            <w:r>
              <w:rPr>
                <w:color w:val="0000FF"/>
                <w:u w:val="single"/>
              </w:rPr>
              <w:t>252.246-7005</w:t>
            </w:r>
            <w:r>
              <w:rPr>
                <w:color w:val="0000FF"/>
              </w:rPr>
              <w:fldChar w:fldCharType="end"/>
            </w:r>
          </w:p>
        </w:tc>
        <w:tc>
          <w:tcPr>
            <w:tcW w:w="0" w:type="auto"/>
          </w:tcPr>
          <w:p w14:paraId="4BD0E640" w14:textId="77777777" w:rsidR="006555F3" w:rsidRDefault="006555F3" w:rsidP="003A2231">
            <w:pPr>
              <w:pStyle w:val="BodyText"/>
            </w:pPr>
            <w:r>
              <w:t>0704-0441</w:t>
            </w:r>
          </w:p>
        </w:tc>
      </w:tr>
      <w:tr w:rsidR="006555F3" w14:paraId="5B698EA4" w14:textId="77777777" w:rsidTr="003A2231">
        <w:trPr>
          <w:cantSplit/>
        </w:trPr>
        <w:tc>
          <w:tcPr>
            <w:tcW w:w="0" w:type="auto"/>
          </w:tcPr>
          <w:p w14:paraId="21CA274A" w14:textId="77777777" w:rsidR="006555F3" w:rsidRDefault="006555F3" w:rsidP="003A2231">
            <w:pPr>
              <w:pStyle w:val="BodyText"/>
            </w:pPr>
            <w:r>
              <w:rPr>
                <w:color w:val="0000FF"/>
              </w:rPr>
              <w:fldChar w:fldCharType="begin"/>
            </w:r>
            <w:r>
              <w:rPr>
                <w:color w:val="0000FF"/>
              </w:rPr>
              <w:instrText xml:space="preserve"> REF _Numd19e147063 \h </w:instrText>
            </w:r>
            <w:r>
              <w:rPr>
                <w:color w:val="0000FF"/>
              </w:rPr>
            </w:r>
            <w:r>
              <w:fldChar w:fldCharType="separate"/>
            </w:r>
            <w:r>
              <w:rPr>
                <w:color w:val="0000FF"/>
                <w:u w:val="single"/>
              </w:rPr>
              <w:t>252.246-7006</w:t>
            </w:r>
            <w:r>
              <w:rPr>
                <w:color w:val="0000FF"/>
              </w:rPr>
              <w:fldChar w:fldCharType="end"/>
            </w:r>
          </w:p>
        </w:tc>
        <w:tc>
          <w:tcPr>
            <w:tcW w:w="0" w:type="auto"/>
          </w:tcPr>
          <w:p w14:paraId="6351FD26" w14:textId="77777777" w:rsidR="006555F3" w:rsidRDefault="006555F3" w:rsidP="003A2231">
            <w:pPr>
              <w:pStyle w:val="BodyText"/>
            </w:pPr>
            <w:r>
              <w:t>0704-0441</w:t>
            </w:r>
          </w:p>
        </w:tc>
      </w:tr>
      <w:tr w:rsidR="006555F3" w14:paraId="5ACD212E" w14:textId="77777777" w:rsidTr="003A2231">
        <w:trPr>
          <w:cantSplit/>
        </w:trPr>
        <w:tc>
          <w:tcPr>
            <w:tcW w:w="0" w:type="auto"/>
          </w:tcPr>
          <w:p w14:paraId="7B9222BC" w14:textId="77777777" w:rsidR="006555F3" w:rsidRDefault="006555F3" w:rsidP="003A2231">
            <w:pPr>
              <w:pStyle w:val="BodyText"/>
            </w:pPr>
            <w:r>
              <w:rPr>
                <w:color w:val="0000FF"/>
              </w:rPr>
              <w:fldChar w:fldCharType="begin"/>
            </w:r>
            <w:r>
              <w:rPr>
                <w:color w:val="0000FF"/>
              </w:rPr>
              <w:instrText xml:space="preserve"> REF _Numd19e147268 \h </w:instrText>
            </w:r>
            <w:r>
              <w:rPr>
                <w:color w:val="0000FF"/>
              </w:rPr>
            </w:r>
            <w:r>
              <w:fldChar w:fldCharType="separate"/>
            </w:r>
            <w:r>
              <w:rPr>
                <w:color w:val="0000FF"/>
                <w:u w:val="single"/>
              </w:rPr>
              <w:t>252.246-7008</w:t>
            </w:r>
            <w:r>
              <w:rPr>
                <w:color w:val="0000FF"/>
              </w:rPr>
              <w:fldChar w:fldCharType="end"/>
            </w:r>
          </w:p>
        </w:tc>
        <w:tc>
          <w:tcPr>
            <w:tcW w:w="0" w:type="auto"/>
          </w:tcPr>
          <w:p w14:paraId="304B7B7C" w14:textId="77777777" w:rsidR="006555F3" w:rsidRDefault="006555F3" w:rsidP="003A2231">
            <w:pPr>
              <w:pStyle w:val="BodyText"/>
            </w:pPr>
            <w:r>
              <w:t>0704-0441</w:t>
            </w:r>
          </w:p>
        </w:tc>
      </w:tr>
      <w:tr w:rsidR="006555F3" w14:paraId="32BEF1F5" w14:textId="77777777" w:rsidTr="003A2231">
        <w:trPr>
          <w:cantSplit/>
        </w:trPr>
        <w:tc>
          <w:tcPr>
            <w:tcW w:w="0" w:type="auto"/>
          </w:tcPr>
          <w:p w14:paraId="0A7ED973" w14:textId="77777777" w:rsidR="006555F3" w:rsidRDefault="006555F3" w:rsidP="003A2231">
            <w:pPr>
              <w:pStyle w:val="BodyText"/>
            </w:pPr>
            <w:r>
              <w:rPr>
                <w:color w:val="0000FF"/>
              </w:rPr>
              <w:fldChar w:fldCharType="begin"/>
            </w:r>
            <w:r>
              <w:rPr>
                <w:color w:val="0000FF"/>
              </w:rPr>
              <w:instrText xml:space="preserve"> REF _Numd19e147424 \h </w:instrText>
            </w:r>
            <w:r>
              <w:rPr>
                <w:color w:val="0000FF"/>
              </w:rPr>
            </w:r>
            <w:r>
              <w:fldChar w:fldCharType="separate"/>
            </w:r>
            <w:r>
              <w:rPr>
                <w:color w:val="0000FF"/>
                <w:u w:val="single"/>
              </w:rPr>
              <w:t>252.247-7000</w:t>
            </w:r>
            <w:r>
              <w:rPr>
                <w:color w:val="0000FF"/>
              </w:rPr>
              <w:fldChar w:fldCharType="end"/>
            </w:r>
          </w:p>
        </w:tc>
        <w:tc>
          <w:tcPr>
            <w:tcW w:w="0" w:type="auto"/>
          </w:tcPr>
          <w:p w14:paraId="3F68CE4B" w14:textId="77777777" w:rsidR="006555F3" w:rsidRDefault="006555F3" w:rsidP="003A2231">
            <w:pPr>
              <w:pStyle w:val="BodyText"/>
            </w:pPr>
            <w:r>
              <w:t>0704-0245</w:t>
            </w:r>
          </w:p>
        </w:tc>
      </w:tr>
      <w:tr w:rsidR="006555F3" w14:paraId="44A36A36" w14:textId="77777777" w:rsidTr="003A2231">
        <w:trPr>
          <w:cantSplit/>
        </w:trPr>
        <w:tc>
          <w:tcPr>
            <w:tcW w:w="0" w:type="auto"/>
          </w:tcPr>
          <w:p w14:paraId="62550E42" w14:textId="77777777" w:rsidR="006555F3" w:rsidRDefault="006555F3" w:rsidP="003A2231">
            <w:pPr>
              <w:pStyle w:val="BodyText"/>
            </w:pPr>
            <w:r>
              <w:rPr>
                <w:color w:val="0000FF"/>
              </w:rPr>
              <w:fldChar w:fldCharType="begin"/>
            </w:r>
            <w:r>
              <w:rPr>
                <w:color w:val="0000FF"/>
              </w:rPr>
              <w:instrText xml:space="preserve"> REF _Numd19e147461 \h </w:instrText>
            </w:r>
            <w:r>
              <w:rPr>
                <w:color w:val="0000FF"/>
              </w:rPr>
            </w:r>
            <w:r>
              <w:fldChar w:fldCharType="separate"/>
            </w:r>
            <w:r>
              <w:rPr>
                <w:color w:val="0000FF"/>
                <w:u w:val="single"/>
              </w:rPr>
              <w:t>252.247-7001</w:t>
            </w:r>
            <w:r>
              <w:rPr>
                <w:color w:val="0000FF"/>
              </w:rPr>
              <w:fldChar w:fldCharType="end"/>
            </w:r>
          </w:p>
        </w:tc>
        <w:tc>
          <w:tcPr>
            <w:tcW w:w="0" w:type="auto"/>
          </w:tcPr>
          <w:p w14:paraId="7410D40A" w14:textId="77777777" w:rsidR="006555F3" w:rsidRDefault="006555F3" w:rsidP="003A2231">
            <w:pPr>
              <w:pStyle w:val="BodyText"/>
            </w:pPr>
            <w:r>
              <w:t>0704-0245</w:t>
            </w:r>
          </w:p>
        </w:tc>
      </w:tr>
      <w:tr w:rsidR="006555F3" w14:paraId="24134354" w14:textId="77777777" w:rsidTr="003A2231">
        <w:trPr>
          <w:cantSplit/>
        </w:trPr>
        <w:tc>
          <w:tcPr>
            <w:tcW w:w="0" w:type="auto"/>
          </w:tcPr>
          <w:p w14:paraId="4C2E66B8" w14:textId="77777777" w:rsidR="006555F3" w:rsidRDefault="006555F3" w:rsidP="003A2231">
            <w:pPr>
              <w:pStyle w:val="BodyText"/>
            </w:pPr>
            <w:r>
              <w:rPr>
                <w:color w:val="0000FF"/>
              </w:rPr>
              <w:fldChar w:fldCharType="begin"/>
            </w:r>
            <w:r>
              <w:rPr>
                <w:color w:val="0000FF"/>
              </w:rPr>
              <w:instrText xml:space="preserve"> REF _Numd19e147475 \h </w:instrText>
            </w:r>
            <w:r>
              <w:rPr>
                <w:color w:val="0000FF"/>
              </w:rPr>
            </w:r>
            <w:r>
              <w:fldChar w:fldCharType="separate"/>
            </w:r>
            <w:r>
              <w:rPr>
                <w:color w:val="0000FF"/>
                <w:u w:val="single"/>
              </w:rPr>
              <w:t>252.247-7002</w:t>
            </w:r>
            <w:r>
              <w:rPr>
                <w:color w:val="0000FF"/>
              </w:rPr>
              <w:fldChar w:fldCharType="end"/>
            </w:r>
          </w:p>
        </w:tc>
        <w:tc>
          <w:tcPr>
            <w:tcW w:w="0" w:type="auto"/>
          </w:tcPr>
          <w:p w14:paraId="2B27772A" w14:textId="77777777" w:rsidR="006555F3" w:rsidRDefault="006555F3" w:rsidP="003A2231">
            <w:pPr>
              <w:pStyle w:val="BodyText"/>
            </w:pPr>
            <w:r>
              <w:t>0704-0245</w:t>
            </w:r>
          </w:p>
        </w:tc>
      </w:tr>
      <w:tr w:rsidR="006555F3" w14:paraId="1BC4563B" w14:textId="77777777" w:rsidTr="003A2231">
        <w:trPr>
          <w:cantSplit/>
        </w:trPr>
        <w:tc>
          <w:tcPr>
            <w:tcW w:w="0" w:type="auto"/>
          </w:tcPr>
          <w:p w14:paraId="120AA26B" w14:textId="77777777" w:rsidR="006555F3" w:rsidRDefault="006555F3" w:rsidP="003A2231">
            <w:pPr>
              <w:pStyle w:val="BodyText"/>
            </w:pPr>
            <w:r>
              <w:rPr>
                <w:color w:val="0000FF"/>
              </w:rPr>
              <w:fldChar w:fldCharType="begin"/>
            </w:r>
            <w:r>
              <w:rPr>
                <w:color w:val="0000FF"/>
              </w:rPr>
              <w:instrText xml:space="preserve"> REF _Numd19e147667 \h </w:instrText>
            </w:r>
            <w:r>
              <w:rPr>
                <w:color w:val="0000FF"/>
              </w:rPr>
            </w:r>
            <w:r>
              <w:fldChar w:fldCharType="separate"/>
            </w:r>
            <w:r>
              <w:rPr>
                <w:color w:val="0000FF"/>
                <w:u w:val="single"/>
              </w:rPr>
              <w:t>252.247-7007</w:t>
            </w:r>
            <w:r>
              <w:rPr>
                <w:color w:val="0000FF"/>
              </w:rPr>
              <w:fldChar w:fldCharType="end"/>
            </w:r>
          </w:p>
        </w:tc>
        <w:tc>
          <w:tcPr>
            <w:tcW w:w="0" w:type="auto"/>
          </w:tcPr>
          <w:p w14:paraId="3D059F7D" w14:textId="77777777" w:rsidR="006555F3" w:rsidRDefault="006555F3" w:rsidP="003A2231">
            <w:pPr>
              <w:pStyle w:val="BodyText"/>
            </w:pPr>
            <w:r>
              <w:t>0704-0245</w:t>
            </w:r>
          </w:p>
        </w:tc>
      </w:tr>
      <w:tr w:rsidR="006555F3" w14:paraId="29A87F61" w14:textId="77777777" w:rsidTr="003A2231">
        <w:trPr>
          <w:cantSplit/>
        </w:trPr>
        <w:tc>
          <w:tcPr>
            <w:tcW w:w="0" w:type="auto"/>
          </w:tcPr>
          <w:p w14:paraId="562CC46A" w14:textId="77777777" w:rsidR="006555F3" w:rsidRDefault="006555F3" w:rsidP="003A2231">
            <w:pPr>
              <w:pStyle w:val="BodyText"/>
            </w:pPr>
            <w:r>
              <w:rPr>
                <w:color w:val="0000FF"/>
              </w:rPr>
              <w:lastRenderedPageBreak/>
              <w:fldChar w:fldCharType="begin"/>
            </w:r>
            <w:r>
              <w:rPr>
                <w:color w:val="0000FF"/>
              </w:rPr>
              <w:instrText xml:space="preserve"> REF _Numd19e148012 \h </w:instrText>
            </w:r>
            <w:r>
              <w:rPr>
                <w:color w:val="0000FF"/>
              </w:rPr>
            </w:r>
            <w:r>
              <w:fldChar w:fldCharType="separate"/>
            </w:r>
            <w:r>
              <w:rPr>
                <w:color w:val="0000FF"/>
                <w:u w:val="single"/>
              </w:rPr>
              <w:t>252.247-7022</w:t>
            </w:r>
            <w:r>
              <w:rPr>
                <w:color w:val="0000FF"/>
              </w:rPr>
              <w:fldChar w:fldCharType="end"/>
            </w:r>
          </w:p>
        </w:tc>
        <w:tc>
          <w:tcPr>
            <w:tcW w:w="0" w:type="auto"/>
          </w:tcPr>
          <w:p w14:paraId="0E77EC14" w14:textId="77777777" w:rsidR="006555F3" w:rsidRDefault="006555F3" w:rsidP="003A2231">
            <w:pPr>
              <w:pStyle w:val="BodyText"/>
            </w:pPr>
            <w:r>
              <w:t>0704-0245</w:t>
            </w:r>
          </w:p>
        </w:tc>
      </w:tr>
      <w:tr w:rsidR="006555F3" w14:paraId="47C36253" w14:textId="77777777" w:rsidTr="003A2231">
        <w:trPr>
          <w:cantSplit/>
        </w:trPr>
        <w:tc>
          <w:tcPr>
            <w:tcW w:w="0" w:type="auto"/>
          </w:tcPr>
          <w:p w14:paraId="402B63FC" w14:textId="77777777" w:rsidR="006555F3" w:rsidRDefault="006555F3" w:rsidP="003A2231">
            <w:pPr>
              <w:pStyle w:val="BodyText"/>
            </w:pPr>
            <w:r>
              <w:rPr>
                <w:color w:val="0000FF"/>
              </w:rPr>
              <w:fldChar w:fldCharType="begin"/>
            </w:r>
            <w:r>
              <w:rPr>
                <w:color w:val="0000FF"/>
              </w:rPr>
              <w:instrText xml:space="preserve"> REF _Numd19e148029 \h </w:instrText>
            </w:r>
            <w:r>
              <w:rPr>
                <w:color w:val="0000FF"/>
              </w:rPr>
            </w:r>
            <w:r>
              <w:fldChar w:fldCharType="separate"/>
            </w:r>
            <w:r>
              <w:rPr>
                <w:color w:val="0000FF"/>
                <w:u w:val="single"/>
              </w:rPr>
              <w:t>252.247-7023</w:t>
            </w:r>
            <w:r>
              <w:rPr>
                <w:color w:val="0000FF"/>
              </w:rPr>
              <w:fldChar w:fldCharType="end"/>
            </w:r>
          </w:p>
        </w:tc>
        <w:tc>
          <w:tcPr>
            <w:tcW w:w="0" w:type="auto"/>
          </w:tcPr>
          <w:p w14:paraId="5BA799C8" w14:textId="77777777" w:rsidR="006555F3" w:rsidRDefault="006555F3" w:rsidP="003A2231">
            <w:pPr>
              <w:pStyle w:val="BodyText"/>
            </w:pPr>
            <w:r>
              <w:t>0704-0245</w:t>
            </w:r>
          </w:p>
        </w:tc>
      </w:tr>
      <w:tr w:rsidR="006555F3" w14:paraId="43F4DB17" w14:textId="77777777" w:rsidTr="003A2231">
        <w:trPr>
          <w:cantSplit/>
        </w:trPr>
        <w:tc>
          <w:tcPr>
            <w:tcW w:w="0" w:type="auto"/>
          </w:tcPr>
          <w:p w14:paraId="2D9FEDBC" w14:textId="77777777" w:rsidR="006555F3" w:rsidRDefault="006555F3" w:rsidP="003A2231">
            <w:pPr>
              <w:pStyle w:val="BodyText"/>
            </w:pPr>
            <w:r>
              <w:rPr>
                <w:color w:val="0000FF"/>
              </w:rPr>
              <w:fldChar w:fldCharType="begin"/>
            </w:r>
            <w:r>
              <w:rPr>
                <w:color w:val="0000FF"/>
              </w:rPr>
              <w:instrText xml:space="preserve"> REF _Numd19e148844 \h </w:instrText>
            </w:r>
            <w:r>
              <w:rPr>
                <w:color w:val="0000FF"/>
              </w:rPr>
            </w:r>
            <w:r>
              <w:fldChar w:fldCharType="separate"/>
            </w:r>
            <w:r>
              <w:rPr>
                <w:color w:val="0000FF"/>
                <w:u w:val="single"/>
              </w:rPr>
              <w:t>252.247-7026</w:t>
            </w:r>
            <w:r>
              <w:rPr>
                <w:color w:val="0000FF"/>
              </w:rPr>
              <w:fldChar w:fldCharType="end"/>
            </w:r>
          </w:p>
        </w:tc>
        <w:tc>
          <w:tcPr>
            <w:tcW w:w="0" w:type="auto"/>
          </w:tcPr>
          <w:p w14:paraId="6B700821" w14:textId="77777777" w:rsidR="006555F3" w:rsidRDefault="006555F3" w:rsidP="003A2231">
            <w:pPr>
              <w:pStyle w:val="BodyText"/>
            </w:pPr>
            <w:r>
              <w:t>0704-0245</w:t>
            </w:r>
          </w:p>
        </w:tc>
      </w:tr>
      <w:tr w:rsidR="006555F3" w14:paraId="2CA8F2E2" w14:textId="77777777" w:rsidTr="003A2231">
        <w:trPr>
          <w:cantSplit/>
        </w:trPr>
        <w:tc>
          <w:tcPr>
            <w:tcW w:w="0" w:type="auto"/>
          </w:tcPr>
          <w:p w14:paraId="2385D9FF" w14:textId="77777777" w:rsidR="006555F3" w:rsidRDefault="006555F3" w:rsidP="003A2231">
            <w:pPr>
              <w:pStyle w:val="BodyText"/>
            </w:pPr>
            <w:r>
              <w:rPr>
                <w:color w:val="0000FF"/>
              </w:rPr>
              <w:fldChar w:fldCharType="begin"/>
            </w:r>
            <w:r>
              <w:rPr>
                <w:color w:val="0000FF"/>
              </w:rPr>
              <w:instrText xml:space="preserve"> REF _Numd19e149000 \h </w:instrText>
            </w:r>
            <w:r>
              <w:rPr>
                <w:color w:val="0000FF"/>
              </w:rPr>
            </w:r>
            <w:r>
              <w:fldChar w:fldCharType="separate"/>
            </w:r>
            <w:r>
              <w:rPr>
                <w:color w:val="0000FF"/>
                <w:u w:val="single"/>
              </w:rPr>
              <w:t>252.247-7028</w:t>
            </w:r>
            <w:r>
              <w:rPr>
                <w:color w:val="0000FF"/>
              </w:rPr>
              <w:fldChar w:fldCharType="end"/>
            </w:r>
          </w:p>
        </w:tc>
        <w:tc>
          <w:tcPr>
            <w:tcW w:w="0" w:type="auto"/>
          </w:tcPr>
          <w:p w14:paraId="6108E0E7" w14:textId="77777777" w:rsidR="006555F3" w:rsidRDefault="006555F3" w:rsidP="003A2231">
            <w:pPr>
              <w:pStyle w:val="BodyText"/>
            </w:pPr>
            <w:r>
              <w:t>0704-0245</w:t>
            </w:r>
          </w:p>
        </w:tc>
      </w:tr>
      <w:tr w:rsidR="006555F3" w14:paraId="34D86BCB" w14:textId="77777777" w:rsidTr="003A2231">
        <w:trPr>
          <w:cantSplit/>
        </w:trPr>
        <w:tc>
          <w:tcPr>
            <w:tcW w:w="0" w:type="auto"/>
          </w:tcPr>
          <w:p w14:paraId="687A9055" w14:textId="77777777" w:rsidR="006555F3" w:rsidRDefault="006555F3" w:rsidP="003A2231">
            <w:pPr>
              <w:pStyle w:val="BodyText"/>
            </w:pPr>
            <w:r>
              <w:rPr>
                <w:color w:val="0000FF"/>
              </w:rPr>
              <w:fldChar w:fldCharType="begin"/>
            </w:r>
            <w:r>
              <w:rPr>
                <w:color w:val="0000FF"/>
              </w:rPr>
              <w:instrText xml:space="preserve"> REF _Numd19e149113 \h </w:instrText>
            </w:r>
            <w:r>
              <w:rPr>
                <w:color w:val="0000FF"/>
              </w:rPr>
            </w:r>
            <w:r>
              <w:fldChar w:fldCharType="separate"/>
            </w:r>
            <w:r>
              <w:rPr>
                <w:color w:val="0000FF"/>
                <w:u w:val="single"/>
              </w:rPr>
              <w:t>252.249-7002</w:t>
            </w:r>
            <w:r>
              <w:rPr>
                <w:color w:val="0000FF"/>
              </w:rPr>
              <w:fldChar w:fldCharType="end"/>
            </w:r>
          </w:p>
        </w:tc>
        <w:tc>
          <w:tcPr>
            <w:tcW w:w="0" w:type="auto"/>
          </w:tcPr>
          <w:p w14:paraId="40FFEA9D" w14:textId="77777777" w:rsidR="006555F3" w:rsidRDefault="006555F3" w:rsidP="003A2231">
            <w:pPr>
              <w:pStyle w:val="BodyText"/>
            </w:pPr>
            <w:r>
              <w:t>0704-0533</w:t>
            </w:r>
          </w:p>
        </w:tc>
      </w:tr>
      <w:tr w:rsidR="006555F3" w14:paraId="72BF721A" w14:textId="77777777" w:rsidTr="003A2231">
        <w:trPr>
          <w:cantSplit/>
        </w:trPr>
        <w:tc>
          <w:tcPr>
            <w:tcW w:w="0" w:type="auto"/>
          </w:tcPr>
          <w:p w14:paraId="6DAC0DA8" w14:textId="77777777" w:rsidR="006555F3" w:rsidRDefault="006555F3" w:rsidP="003A2231">
            <w:pPr>
              <w:pStyle w:val="BodyText"/>
            </w:pPr>
            <w:r>
              <w:rPr>
                <w:color w:val="0000FF"/>
              </w:rPr>
              <w:fldChar w:fldCharType="begin"/>
            </w:r>
            <w:r>
              <w:rPr>
                <w:color w:val="0000FF"/>
              </w:rPr>
              <w:instrText xml:space="preserve"> REF _Numd19e149215 \h </w:instrText>
            </w:r>
            <w:r>
              <w:rPr>
                <w:color w:val="0000FF"/>
              </w:rPr>
            </w:r>
            <w:r>
              <w:fldChar w:fldCharType="separate"/>
            </w:r>
            <w:r>
              <w:rPr>
                <w:color w:val="0000FF"/>
                <w:u w:val="single"/>
              </w:rPr>
              <w:t>252.251-7000</w:t>
            </w:r>
            <w:r>
              <w:rPr>
                <w:color w:val="0000FF"/>
              </w:rPr>
              <w:fldChar w:fldCharType="end"/>
            </w:r>
          </w:p>
        </w:tc>
        <w:tc>
          <w:tcPr>
            <w:tcW w:w="0" w:type="auto"/>
          </w:tcPr>
          <w:p w14:paraId="7C94C7BC" w14:textId="77777777" w:rsidR="006555F3" w:rsidRDefault="006555F3" w:rsidP="003A2231">
            <w:pPr>
              <w:pStyle w:val="BodyText"/>
            </w:pPr>
            <w:r>
              <w:t>0704-0252</w:t>
            </w:r>
          </w:p>
        </w:tc>
      </w:tr>
      <w:tr w:rsidR="006555F3" w14:paraId="28994C44" w14:textId="77777777" w:rsidTr="003A2231">
        <w:trPr>
          <w:cantSplit/>
        </w:trPr>
        <w:tc>
          <w:tcPr>
            <w:tcW w:w="0" w:type="auto"/>
          </w:tcPr>
          <w:p w14:paraId="3589448F" w14:textId="77777777" w:rsidR="006555F3" w:rsidRDefault="006555F3" w:rsidP="003A2231">
            <w:pPr>
              <w:pStyle w:val="BodyText"/>
            </w:pPr>
            <w:r>
              <w:t>Appendix F</w:t>
            </w:r>
          </w:p>
        </w:tc>
        <w:tc>
          <w:tcPr>
            <w:tcW w:w="0" w:type="auto"/>
          </w:tcPr>
          <w:p w14:paraId="6E17F830" w14:textId="77777777" w:rsidR="006555F3" w:rsidRDefault="006555F3" w:rsidP="003A2231">
            <w:pPr>
              <w:pStyle w:val="BodyText"/>
            </w:pPr>
            <w:r>
              <w:t>0704-0248</w:t>
            </w:r>
          </w:p>
        </w:tc>
      </w:tr>
      <w:tr w:rsidR="006555F3" w14:paraId="14DB96AF" w14:textId="77777777" w:rsidTr="003A2231">
        <w:trPr>
          <w:cantSplit/>
        </w:trPr>
        <w:tc>
          <w:tcPr>
            <w:tcW w:w="0" w:type="auto"/>
          </w:tcPr>
          <w:p w14:paraId="1C0F85E0" w14:textId="77777777" w:rsidR="006555F3" w:rsidRDefault="006555F3" w:rsidP="003A2231">
            <w:pPr>
              <w:pStyle w:val="BodyText"/>
            </w:pPr>
            <w:r>
              <w:t>Appendix I</w:t>
            </w:r>
          </w:p>
        </w:tc>
        <w:tc>
          <w:tcPr>
            <w:tcW w:w="0" w:type="auto"/>
          </w:tcPr>
          <w:p w14:paraId="1A8FAC8E" w14:textId="77777777" w:rsidR="006555F3" w:rsidRDefault="006555F3" w:rsidP="003A2231">
            <w:pPr>
              <w:pStyle w:val="BodyText"/>
            </w:pPr>
            <w:r>
              <w:t>0704-0332</w:t>
            </w:r>
          </w:p>
        </w:tc>
      </w:tr>
      <w:tr w:rsidR="006555F3" w14:paraId="0577447C" w14:textId="77777777" w:rsidTr="003A2231">
        <w:trPr>
          <w:cantSplit/>
        </w:trPr>
        <w:tc>
          <w:tcPr>
            <w:tcW w:w="0" w:type="auto"/>
          </w:tcPr>
          <w:p w14:paraId="47307BE9" w14:textId="77777777" w:rsidR="006555F3" w:rsidRDefault="006555F3" w:rsidP="003A2231">
            <w:pPr>
              <w:pStyle w:val="BodyText"/>
            </w:pPr>
            <w:r>
              <w:t>DD Form 1639</w:t>
            </w:r>
          </w:p>
        </w:tc>
        <w:tc>
          <w:tcPr>
            <w:tcW w:w="0" w:type="auto"/>
          </w:tcPr>
          <w:p w14:paraId="2A0E664C" w14:textId="77777777" w:rsidR="006555F3" w:rsidRDefault="006555F3" w:rsidP="003A2231">
            <w:pPr>
              <w:pStyle w:val="BodyText"/>
            </w:pPr>
            <w:r>
              <w:t>0704-0246</w:t>
            </w:r>
          </w:p>
        </w:tc>
      </w:tr>
      <w:tr w:rsidR="006555F3" w14:paraId="058369FE" w14:textId="77777777" w:rsidTr="003A2231">
        <w:trPr>
          <w:cantSplit/>
        </w:trPr>
        <w:tc>
          <w:tcPr>
            <w:tcW w:w="0" w:type="auto"/>
          </w:tcPr>
          <w:p w14:paraId="4B8AF87A" w14:textId="77777777" w:rsidR="006555F3" w:rsidRDefault="006555F3" w:rsidP="003A2231">
            <w:pPr>
              <w:pStyle w:val="BodyText"/>
            </w:pPr>
            <w:r>
              <w:t>DD Form 1659</w:t>
            </w:r>
          </w:p>
        </w:tc>
        <w:tc>
          <w:tcPr>
            <w:tcW w:w="0" w:type="auto"/>
          </w:tcPr>
          <w:p w14:paraId="2D6B3956" w14:textId="77777777" w:rsidR="006555F3" w:rsidRDefault="006555F3" w:rsidP="003A2231">
            <w:pPr>
              <w:pStyle w:val="BodyText"/>
            </w:pPr>
            <w:r>
              <w:t>0704-0245</w:t>
            </w:r>
          </w:p>
        </w:tc>
      </w:tr>
      <w:tr w:rsidR="006555F3" w14:paraId="41FC081D" w14:textId="77777777" w:rsidTr="003A2231">
        <w:trPr>
          <w:cantSplit/>
        </w:trPr>
        <w:tc>
          <w:tcPr>
            <w:tcW w:w="0" w:type="auto"/>
          </w:tcPr>
          <w:p w14:paraId="1D85EF45" w14:textId="77777777" w:rsidR="006555F3" w:rsidRDefault="006555F3" w:rsidP="003A2231">
            <w:pPr>
              <w:pStyle w:val="BodyText"/>
            </w:pPr>
            <w:r>
              <w:t>DD Form 2063</w:t>
            </w:r>
          </w:p>
        </w:tc>
        <w:tc>
          <w:tcPr>
            <w:tcW w:w="0" w:type="auto"/>
          </w:tcPr>
          <w:p w14:paraId="3638F42C" w14:textId="77777777" w:rsidR="006555F3" w:rsidRDefault="006555F3" w:rsidP="003A2231">
            <w:pPr>
              <w:pStyle w:val="BodyText"/>
            </w:pPr>
            <w:r>
              <w:t>0704-0231</w:t>
            </w:r>
          </w:p>
        </w:tc>
      </w:tr>
      <w:tr w:rsidR="006555F3" w14:paraId="16822BC5" w14:textId="77777777" w:rsidTr="003A2231">
        <w:trPr>
          <w:cantSplit/>
        </w:trPr>
        <w:tc>
          <w:tcPr>
            <w:tcW w:w="0" w:type="auto"/>
          </w:tcPr>
          <w:p w14:paraId="7CD008FD" w14:textId="77777777" w:rsidR="006555F3" w:rsidRDefault="006555F3" w:rsidP="003A2231">
            <w:pPr>
              <w:pStyle w:val="BodyText"/>
            </w:pPr>
            <w:r>
              <w:t>DD Form 2139</w:t>
            </w:r>
          </w:p>
        </w:tc>
        <w:tc>
          <w:tcPr>
            <w:tcW w:w="0" w:type="auto"/>
          </w:tcPr>
          <w:p w14:paraId="53F5C48D" w14:textId="77777777" w:rsidR="006555F3" w:rsidRDefault="006555F3" w:rsidP="003A2231">
            <w:pPr>
              <w:pStyle w:val="BodyText"/>
            </w:pPr>
            <w:r>
              <w:t>0704-0229</w:t>
            </w:r>
          </w:p>
        </w:tc>
      </w:tr>
      <w:tr w:rsidR="006555F3" w14:paraId="748EDDFD" w14:textId="77777777" w:rsidTr="003A2231">
        <w:trPr>
          <w:cantSplit/>
        </w:trPr>
        <w:tc>
          <w:tcPr>
            <w:tcW w:w="0" w:type="auto"/>
          </w:tcPr>
          <w:p w14:paraId="1AD5D02D" w14:textId="77777777" w:rsidR="006555F3" w:rsidRDefault="006555F3" w:rsidP="003A2231">
            <w:pPr>
              <w:pStyle w:val="BodyText"/>
            </w:pPr>
            <w:r>
              <w:t>DD Form 250</w:t>
            </w:r>
          </w:p>
        </w:tc>
        <w:tc>
          <w:tcPr>
            <w:tcW w:w="0" w:type="auto"/>
          </w:tcPr>
          <w:p w14:paraId="17A01D40" w14:textId="77777777" w:rsidR="006555F3" w:rsidRDefault="006555F3" w:rsidP="003A2231">
            <w:pPr>
              <w:pStyle w:val="BodyText"/>
            </w:pPr>
            <w:r>
              <w:t>0704-0248</w:t>
            </w:r>
          </w:p>
        </w:tc>
      </w:tr>
      <w:tr w:rsidR="006555F3" w14:paraId="308879E2" w14:textId="77777777" w:rsidTr="003A2231">
        <w:trPr>
          <w:cantSplit/>
        </w:trPr>
        <w:tc>
          <w:tcPr>
            <w:tcW w:w="0" w:type="auto"/>
          </w:tcPr>
          <w:p w14:paraId="27E72687" w14:textId="77777777" w:rsidR="006555F3" w:rsidRDefault="006555F3" w:rsidP="003A2231">
            <w:pPr>
              <w:pStyle w:val="BodyText"/>
            </w:pPr>
            <w:r>
              <w:t>DD Form 250-1</w:t>
            </w:r>
          </w:p>
        </w:tc>
        <w:tc>
          <w:tcPr>
            <w:tcW w:w="0" w:type="auto"/>
          </w:tcPr>
          <w:p w14:paraId="69BDC702" w14:textId="77777777" w:rsidR="006555F3" w:rsidRDefault="006555F3" w:rsidP="003A2231">
            <w:pPr>
              <w:pStyle w:val="BodyText"/>
            </w:pPr>
            <w:r>
              <w:t>0704-0248</w:t>
            </w:r>
          </w:p>
        </w:tc>
      </w:tr>
    </w:tbl>
    <w:p w14:paraId="7EB8AAFD" w14:textId="77777777" w:rsidR="006555F3" w:rsidRDefault="006555F3" w:rsidP="006555F3">
      <w:pPr>
        <w:pStyle w:val="Heading5"/>
      </w:pPr>
      <w:bookmarkStart w:id="21" w:name="_Refd19e158948"/>
      <w:bookmarkStart w:id="22" w:name="_Tocd19e158948"/>
      <w:bookmarkStart w:id="23" w:name="_Numd19e158948"/>
      <w:r>
        <w:t>PGI 201.109 Statutory acquisition-related dollar thresholds - adjustment for inflation.</w:t>
      </w:r>
      <w:bookmarkEnd w:id="21"/>
      <w:bookmarkEnd w:id="22"/>
      <w:bookmarkEnd w:id="23"/>
    </w:p>
    <w:p w14:paraId="0D84AE97" w14:textId="77777777" w:rsidR="006555F3" w:rsidRDefault="006555F3" w:rsidP="006555F3">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5">
        <w:r>
          <w:rPr>
            <w:rStyle w:val="Hyperlink"/>
          </w:rPr>
          <w:t>here</w:t>
        </w:r>
      </w:hyperlink>
      <w:r>
        <w:t>.</w:t>
      </w:r>
    </w:p>
    <w:p w14:paraId="362A81F1" w14:textId="77777777" w:rsidR="006555F3" w:rsidRDefault="006555F3" w:rsidP="006555F3">
      <w:pPr>
        <w:pStyle w:val="Heading5"/>
      </w:pPr>
      <w:bookmarkStart w:id="24" w:name="_Refd19e158970"/>
      <w:bookmarkStart w:id="25" w:name="_Tocd19e158970"/>
      <w:bookmarkStart w:id="26" w:name="_Numd19e158970"/>
      <w:r>
        <w:t>PGI 201.170 Peer reviews.</w:t>
      </w:r>
      <w:bookmarkEnd w:id="24"/>
      <w:bookmarkEnd w:id="25"/>
      <w:bookmarkEnd w:id="26"/>
    </w:p>
    <w:p w14:paraId="17C7BF0A" w14:textId="77777777" w:rsidR="006555F3" w:rsidRDefault="006555F3" w:rsidP="006555F3">
      <w:pPr>
        <w:pStyle w:val="BodyText"/>
      </w:pPr>
      <w:r>
        <w:t>(a) DoD components may request a Defense Pricing, Contracting, and Acquisition Policy (DPCAP) led peer review for procurements that would not otherwise require a DPCAP-led peer review.</w:t>
      </w:r>
    </w:p>
    <w:p w14:paraId="64F896DB" w14:textId="77777777" w:rsidR="006555F3" w:rsidRDefault="006555F3" w:rsidP="006555F3">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6">
        <w:r>
          <w:rPr>
            <w:rStyle w:val="Hyperlink"/>
          </w:rPr>
          <w:t>osd.pentagon.ousd-a-</w:t>
        </w:r>
        <w:r>
          <w:rPr>
            <w:rStyle w:val="Hyperlink"/>
          </w:rPr>
          <w:lastRenderedPageBreak/>
          <w:t>s.mbx.dpc-cp@mail.mil</w:t>
        </w:r>
      </w:hyperlink>
      <w:r>
        <w:t xml:space="preserve">. Submissions that have broad applicability may be selected for posting at </w:t>
      </w:r>
      <w:hyperlink r:id="rId7">
        <w:r>
          <w:rPr>
            <w:rStyle w:val="Hyperlink"/>
          </w:rPr>
          <w:t>https://www.acq.osd.mil/asda/dpc/cp/policy/peer-reviews.html</w:t>
        </w:r>
      </w:hyperlink>
      <w:r>
        <w:t>.</w:t>
      </w:r>
    </w:p>
    <w:p w14:paraId="2FC0408D" w14:textId="77777777" w:rsidR="006555F3" w:rsidRDefault="006555F3" w:rsidP="006555F3">
      <w:pPr>
        <w:pStyle w:val="Heading6"/>
      </w:pPr>
      <w:bookmarkStart w:id="27" w:name="_Refd19e158995"/>
      <w:bookmarkStart w:id="28" w:name="_Tocd19e158995"/>
      <w:bookmarkStart w:id="29" w:name="_Numd19e158995"/>
      <w:r>
        <w:t>PGI 201.170-1 Objectives of peer reviews.</w:t>
      </w:r>
      <w:bookmarkEnd w:id="27"/>
      <w:bookmarkEnd w:id="28"/>
      <w:bookmarkEnd w:id="29"/>
    </w:p>
    <w:p w14:paraId="7D7937C3" w14:textId="77777777" w:rsidR="006555F3" w:rsidRDefault="006555F3" w:rsidP="006555F3">
      <w:pPr>
        <w:pStyle w:val="BodyText"/>
      </w:pPr>
      <w:r>
        <w:t>The objectives of peer reviews are to—</w:t>
      </w:r>
    </w:p>
    <w:p w14:paraId="2E5D2C2D" w14:textId="77777777" w:rsidR="006555F3" w:rsidRDefault="006555F3" w:rsidP="006555F3">
      <w:pPr>
        <w:pStyle w:val="BodyText"/>
        <w:ind w:left="720"/>
      </w:pPr>
      <w:r>
        <w:t>(a) Ensure that DoD contracting officers are implementing policy and regulations in a consistent and appropriate manner;</w:t>
      </w:r>
    </w:p>
    <w:p w14:paraId="47748966" w14:textId="77777777" w:rsidR="006555F3" w:rsidRDefault="006555F3" w:rsidP="006555F3">
      <w:pPr>
        <w:pStyle w:val="BodyText"/>
        <w:ind w:left="720"/>
      </w:pPr>
      <w:r>
        <w:t>(b) Continue to improve the quality of contracting processes throughout DoD; and</w:t>
      </w:r>
    </w:p>
    <w:p w14:paraId="5CC7D9BB" w14:textId="77777777" w:rsidR="006555F3" w:rsidRDefault="006555F3" w:rsidP="006555F3">
      <w:pPr>
        <w:pStyle w:val="BodyText"/>
        <w:ind w:left="720"/>
      </w:pPr>
      <w:r>
        <w:t xml:space="preserve">(c) Facilitate cross-sharing of best practices and lessons learned throughout DoD DPCAP maintains a compilation of peer review lessons learned and best practices that is available at </w:t>
      </w:r>
      <w:hyperlink r:id="rId8">
        <w:r>
          <w:rPr>
            <w:rStyle w:val="Hyperlink"/>
          </w:rPr>
          <w:t>https://www.acq.osd.mil/asda/dpc/cp/policy/peer-reviews.html</w:t>
        </w:r>
      </w:hyperlink>
      <w:r>
        <w:t xml:space="preserve"> for competitive peer reviews and at </w:t>
      </w:r>
      <w:hyperlink r:id="rId9">
        <w:r>
          <w:rPr>
            <w:rStyle w:val="Hyperlink"/>
          </w:rPr>
          <w:t>https://www.acq.osd.mil/asda/dpc/pcf/docs/ss-peer-reviews/Sole-Source-Peer-Reviews-Best-Practices-V1.0-14June21.pdf</w:t>
        </w:r>
      </w:hyperlink>
      <w:r>
        <w:t xml:space="preserve"> for noncompetitive peer reviews.</w:t>
      </w:r>
    </w:p>
    <w:p w14:paraId="79F8C64D" w14:textId="77777777" w:rsidR="006555F3" w:rsidRDefault="006555F3" w:rsidP="006555F3">
      <w:pPr>
        <w:pStyle w:val="Heading6"/>
      </w:pPr>
      <w:bookmarkStart w:id="30" w:name="_Refd19e159028"/>
      <w:bookmarkStart w:id="31" w:name="_Tocd19e159028"/>
      <w:bookmarkStart w:id="32" w:name="_Numd19e159028"/>
      <w:r>
        <w:t>PGI 201.170-2 Pre-award peer reviews.</w:t>
      </w:r>
      <w:bookmarkEnd w:id="30"/>
      <w:bookmarkEnd w:id="31"/>
      <w:bookmarkEnd w:id="32"/>
    </w:p>
    <w:p w14:paraId="57DC8357" w14:textId="77777777" w:rsidR="006555F3" w:rsidRDefault="006555F3" w:rsidP="006555F3">
      <w:pPr>
        <w:pStyle w:val="BodyText"/>
        <w:ind w:left="720"/>
      </w:pPr>
      <w:r>
        <w:t>(a) Pre-award peer reviews for competitive acquisitions shall be conducted prior to each of the following three phases of the acquisition:</w:t>
      </w:r>
    </w:p>
    <w:p w14:paraId="41A774C0" w14:textId="77777777" w:rsidR="006555F3" w:rsidRDefault="006555F3" w:rsidP="006555F3">
      <w:pPr>
        <w:pStyle w:val="BodyText"/>
        <w:ind w:left="1440"/>
      </w:pPr>
      <w:r>
        <w:t>(1) Issuance of the solicitation.</w:t>
      </w:r>
    </w:p>
    <w:p w14:paraId="5036C2EA" w14:textId="77777777" w:rsidR="006555F3" w:rsidRDefault="006555F3" w:rsidP="006555F3">
      <w:pPr>
        <w:pStyle w:val="BodyText"/>
        <w:ind w:left="1440"/>
      </w:pPr>
      <w:r>
        <w:t>(2) Request for final proposal revisions (if applicable).</w:t>
      </w:r>
    </w:p>
    <w:p w14:paraId="5FE06AB1" w14:textId="77777777" w:rsidR="006555F3" w:rsidRDefault="006555F3" w:rsidP="006555F3">
      <w:pPr>
        <w:pStyle w:val="BodyText"/>
        <w:ind w:left="1440"/>
      </w:pPr>
      <w:r>
        <w:t>(3) Contract award.</w:t>
      </w:r>
    </w:p>
    <w:p w14:paraId="3F69E06B" w14:textId="77777777" w:rsidR="006555F3" w:rsidRDefault="006555F3" w:rsidP="006555F3">
      <w:pPr>
        <w:pStyle w:val="BodyText"/>
        <w:ind w:left="720"/>
      </w:pPr>
      <w:r>
        <w:t>(b) Pre-award peer reviews for non-competitive acquisitions shall be conducted prior to each of the following two phases of the acquisition:</w:t>
      </w:r>
    </w:p>
    <w:p w14:paraId="5BD333B9" w14:textId="77777777" w:rsidR="006555F3" w:rsidRDefault="006555F3" w:rsidP="006555F3">
      <w:pPr>
        <w:pStyle w:val="BodyText"/>
        <w:ind w:left="1440"/>
      </w:pPr>
      <w:r>
        <w:t>(1) Negotiation.</w:t>
      </w:r>
    </w:p>
    <w:p w14:paraId="50742BA7" w14:textId="77777777" w:rsidR="006555F3" w:rsidRDefault="006555F3" w:rsidP="006555F3">
      <w:pPr>
        <w:pStyle w:val="BodyText"/>
        <w:ind w:left="1440"/>
      </w:pPr>
      <w:r>
        <w:t>(2) Contract award.</w:t>
      </w:r>
    </w:p>
    <w:p w14:paraId="13BB91A5" w14:textId="77777777" w:rsidR="006555F3" w:rsidRDefault="006555F3" w:rsidP="006555F3">
      <w:pPr>
        <w:pStyle w:val="Heading6"/>
      </w:pPr>
      <w:bookmarkStart w:id="33" w:name="_Refd19e159058"/>
      <w:bookmarkStart w:id="34" w:name="_Tocd19e159058"/>
      <w:bookmarkStart w:id="35" w:name="_Numd19e159058"/>
      <w:r>
        <w:t>PGI 201.170-3 Administration of peer reviews.</w:t>
      </w:r>
      <w:bookmarkEnd w:id="33"/>
      <w:bookmarkEnd w:id="34"/>
      <w:bookmarkEnd w:id="35"/>
    </w:p>
    <w:p w14:paraId="1DCF109B" w14:textId="77777777" w:rsidR="006555F3" w:rsidRDefault="006555F3" w:rsidP="006555F3">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14:paraId="2BBCBD7C" w14:textId="77777777" w:rsidR="006555F3" w:rsidRDefault="006555F3" w:rsidP="006555F3">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w14:paraId="02BE1A36" w14:textId="77777777" w:rsidR="006555F3" w:rsidRDefault="006555F3" w:rsidP="006555F3">
      <w:pPr>
        <w:pStyle w:val="BodyText"/>
        <w:ind w:left="720"/>
      </w:pPr>
      <w:r>
        <w:t>(c) Reviews are generally, conducted remotely. However, a peer review may be conducted at the location of the executing contracting organization when appropriate.</w:t>
      </w:r>
    </w:p>
    <w:p w14:paraId="52004D20" w14:textId="77777777" w:rsidR="006555F3" w:rsidRDefault="006555F3" w:rsidP="006555F3">
      <w:pPr>
        <w:pStyle w:val="BodyText"/>
        <w:ind w:left="720"/>
      </w:pPr>
      <w:r>
        <w:lastRenderedPageBreak/>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w14:paraId="709BB7B7" w14:textId="77777777" w:rsidR="006555F3" w:rsidRDefault="006555F3" w:rsidP="006555F3">
      <w:pPr>
        <w:pStyle w:val="BodyText"/>
        <w:ind w:left="720"/>
      </w:pPr>
      <w:r>
        <w:t>(e) The review team observations and recommendations will be communicated to the contracting officer and the senior procurement official immediately upon completion of a review.</w:t>
      </w:r>
    </w:p>
    <w:p w14:paraId="20E3D853" w14:textId="77777777" w:rsidR="006555F3" w:rsidRDefault="006555F3" w:rsidP="006555F3">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10">
        <w:r>
          <w:rPr>
            <w:rStyle w:val="Hyperlink"/>
          </w:rPr>
          <w:t>osd.pentagon.ousd-a-s.mbx.dpc-cp@mail.mil</w:t>
        </w:r>
      </w:hyperlink>
      <w:r>
        <w:t xml:space="preserve"> prior to the next phase peer review or prior to contract award for phase 3 reviews. For noncompetitive acquisitions, the contracting officer shall submit this memorandum to </w:t>
      </w:r>
      <w:hyperlink r:id="rId11">
        <w:r>
          <w:rPr>
            <w:rStyle w:val="Hyperlink"/>
          </w:rPr>
          <w:t>osd.pentagon.ousd-a-s.mbx.dpc-pcf@mail.mil</w:t>
        </w:r>
      </w:hyperlink>
      <w:r>
        <w:t xml:space="preserve"> prior to the phase 2 review or prior to contract award for phase 2 reviews.</w:t>
      </w:r>
    </w:p>
    <w:p w14:paraId="5FEEB0E8" w14:textId="77777777" w:rsidR="006555F3" w:rsidRDefault="006555F3" w:rsidP="006555F3">
      <w:pPr>
        <w:pStyle w:val="BodyText"/>
        <w:ind w:left="720"/>
      </w:pPr>
      <w:r>
        <w:t xml:space="preserve">(g) </w:t>
      </w:r>
      <w:r>
        <w:rPr>
          <w:i/>
        </w:rPr>
        <w:t>Competitive acquisition preaward peer review required documents and elements</w:t>
      </w:r>
      <w:r>
        <w:t xml:space="preserve">. Submit any required peer review documents to </w:t>
      </w:r>
      <w:hyperlink r:id="rId12">
        <w:r>
          <w:rPr>
            <w:rStyle w:val="Hyperlink"/>
          </w:rPr>
          <w:t>osd.pentagon.ousd-a-s.mbx.dpc-cp@mail.mil</w:t>
        </w:r>
      </w:hyperlink>
      <w:r>
        <w:t>.</w:t>
      </w:r>
    </w:p>
    <w:p w14:paraId="63059C6E" w14:textId="77777777" w:rsidR="006555F3" w:rsidRDefault="006555F3" w:rsidP="006555F3">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w14:paraId="694F143B" w14:textId="77777777" w:rsidR="006555F3" w:rsidRDefault="006555F3" w:rsidP="006555F3">
      <w:pPr>
        <w:pStyle w:val="BodyText"/>
        <w:ind w:left="2160"/>
      </w:pPr>
      <w:r>
        <w:t>(i) The most recent acquisition decision memorandum for the program.</w:t>
      </w:r>
    </w:p>
    <w:p w14:paraId="19C80755" w14:textId="77777777" w:rsidR="006555F3" w:rsidRDefault="006555F3" w:rsidP="006555F3">
      <w:pPr>
        <w:pStyle w:val="BodyText"/>
        <w:ind w:left="2160"/>
      </w:pPr>
      <w:r>
        <w:t>(ii) The acquisition strategy, or acquisition plan.</w:t>
      </w:r>
    </w:p>
    <w:p w14:paraId="29CE10F0" w14:textId="77777777" w:rsidR="006555F3" w:rsidRDefault="006555F3" w:rsidP="006555F3">
      <w:pPr>
        <w:pStyle w:val="BodyText"/>
        <w:ind w:left="2160"/>
      </w:pPr>
      <w:r>
        <w:t>(iii) The source selection plan.</w:t>
      </w:r>
    </w:p>
    <w:p w14:paraId="616C7E7C" w14:textId="77777777" w:rsidR="006555F3" w:rsidRDefault="006555F3" w:rsidP="006555F3">
      <w:pPr>
        <w:pStyle w:val="BodyText"/>
        <w:ind w:left="2160"/>
      </w:pPr>
      <w:r>
        <w:t>(iv) The draft for phase 1 or final request for proposals (RFP) and all amendments, with a synopsis of what, if any, RFP requirements (technical and contractual) were changed and why.</w:t>
      </w:r>
    </w:p>
    <w:p w14:paraId="1A3D36D6" w14:textId="77777777" w:rsidR="006555F3" w:rsidRDefault="006555F3" w:rsidP="006555F3">
      <w:pPr>
        <w:pStyle w:val="BodyText"/>
        <w:ind w:left="2160"/>
      </w:pPr>
      <w:r>
        <w:t>(v) The source selection evaluation board (SSEB) analysis and findings to ensure the evaluation of offers was consistent with the source selection plan and RFP criteria.</w:t>
      </w:r>
    </w:p>
    <w:p w14:paraId="396D76C6" w14:textId="77777777" w:rsidR="006555F3" w:rsidRDefault="006555F3" w:rsidP="006555F3">
      <w:pPr>
        <w:pStyle w:val="BodyText"/>
        <w:ind w:left="2160"/>
      </w:pPr>
      <w:r>
        <w:t>(vi) Any meeting minutes memorializing discussions between the Government and offerors.</w:t>
      </w:r>
    </w:p>
    <w:p w14:paraId="37726B43" w14:textId="77777777" w:rsidR="006555F3" w:rsidRDefault="006555F3" w:rsidP="006555F3">
      <w:pPr>
        <w:pStyle w:val="BodyText"/>
        <w:ind w:left="2160"/>
      </w:pPr>
      <w:r>
        <w:t>(vii) All evaluation notices generated as a result of deficiencies in the offerors’ proposals as well as the offerors’ responses to those evaluation notices.</w:t>
      </w:r>
    </w:p>
    <w:p w14:paraId="3B89C14E" w14:textId="77777777" w:rsidR="006555F3" w:rsidRDefault="006555F3" w:rsidP="006555F3">
      <w:pPr>
        <w:pStyle w:val="BodyText"/>
        <w:ind w:left="2160"/>
      </w:pPr>
      <w:r>
        <w:t>(viii) All minutes memorializing the conduct of source selection advisory council (SSAC) deliberations held to date.</w:t>
      </w:r>
    </w:p>
    <w:p w14:paraId="2EC9B09E" w14:textId="77777777" w:rsidR="006555F3" w:rsidRDefault="006555F3" w:rsidP="006555F3">
      <w:pPr>
        <w:pStyle w:val="BodyText"/>
        <w:ind w:left="2160"/>
      </w:pPr>
      <w:r>
        <w:t>(ix) The offerors’ responses to the request for final proposal revision.</w:t>
      </w:r>
    </w:p>
    <w:p w14:paraId="0A896ABA" w14:textId="77777777" w:rsidR="006555F3" w:rsidRDefault="006555F3" w:rsidP="006555F3">
      <w:pPr>
        <w:pStyle w:val="BodyText"/>
        <w:ind w:left="2160"/>
      </w:pPr>
      <w:r>
        <w:lastRenderedPageBreak/>
        <w:t>(x) The final SSAC deliberation.</w:t>
      </w:r>
    </w:p>
    <w:p w14:paraId="54D0266E" w14:textId="77777777" w:rsidR="006555F3" w:rsidRDefault="006555F3" w:rsidP="006555F3">
      <w:pPr>
        <w:pStyle w:val="BodyText"/>
        <w:ind w:left="2160"/>
      </w:pPr>
      <w:r>
        <w:t>(xi) The final source selection authority (SSA) determination and source selection decision.</w:t>
      </w:r>
    </w:p>
    <w:p w14:paraId="505F2107" w14:textId="77777777" w:rsidR="006555F3" w:rsidRDefault="006555F3" w:rsidP="006555F3">
      <w:pPr>
        <w:pStyle w:val="BodyText"/>
        <w:ind w:left="2160"/>
      </w:pPr>
      <w:r>
        <w:t>(xii) Award/incentive fee arrangements, documentation of any required head of the contracting activity determinations and findings regarding non-availability of objective criteria.</w:t>
      </w:r>
    </w:p>
    <w:p w14:paraId="6C82E5ED" w14:textId="77777777" w:rsidR="006555F3" w:rsidRDefault="006555F3" w:rsidP="006555F3">
      <w:pPr>
        <w:pStyle w:val="BodyText"/>
        <w:ind w:left="1440"/>
      </w:pPr>
      <w:r>
        <w:t>(2) Peer review teams may make recommendations on any aspect of the procurement, including the following:</w:t>
      </w:r>
    </w:p>
    <w:p w14:paraId="74BBB3E0" w14:textId="77777777" w:rsidR="006555F3" w:rsidRDefault="006555F3" w:rsidP="006555F3">
      <w:pPr>
        <w:pStyle w:val="BodyText"/>
        <w:ind w:left="2160"/>
      </w:pPr>
      <w:r>
        <w:t>(i) The process was well understood by both Government and Industry.</w:t>
      </w:r>
    </w:p>
    <w:p w14:paraId="5FF07F1A" w14:textId="77777777" w:rsidR="006555F3" w:rsidRDefault="006555F3" w:rsidP="006555F3">
      <w:pPr>
        <w:pStyle w:val="BodyText"/>
        <w:ind w:left="2160"/>
      </w:pPr>
      <w:r>
        <w:t>(ii) Source selection was carried out in accordance with the source selection plan and RFP.</w:t>
      </w:r>
    </w:p>
    <w:p w14:paraId="2848E37C" w14:textId="77777777" w:rsidR="006555F3" w:rsidRDefault="006555F3" w:rsidP="006555F3">
      <w:pPr>
        <w:pStyle w:val="BodyText"/>
        <w:ind w:left="2160"/>
      </w:pPr>
      <w:r>
        <w:t>(iii) The SSEB evaluation was clearly documented.</w:t>
      </w:r>
    </w:p>
    <w:p w14:paraId="0F4BDA20" w14:textId="77777777" w:rsidR="006555F3" w:rsidRDefault="006555F3" w:rsidP="006555F3">
      <w:pPr>
        <w:pStyle w:val="BodyText"/>
        <w:ind w:left="2160"/>
      </w:pPr>
      <w:r>
        <w:t>(iv)The SSAC advisory panel recommendation was clearly documented.</w:t>
      </w:r>
    </w:p>
    <w:p w14:paraId="6BFBBB70" w14:textId="77777777" w:rsidR="006555F3" w:rsidRDefault="006555F3" w:rsidP="006555F3">
      <w:pPr>
        <w:pStyle w:val="BodyText"/>
        <w:ind w:left="2160"/>
      </w:pPr>
      <w:r>
        <w:t>(v) The SSA decision was clearly derived from the conduct of the source selection process.</w:t>
      </w:r>
    </w:p>
    <w:p w14:paraId="3352B245" w14:textId="77777777" w:rsidR="006555F3" w:rsidRDefault="006555F3" w:rsidP="006555F3">
      <w:pPr>
        <w:pStyle w:val="BodyText"/>
        <w:ind w:left="2160"/>
      </w:pPr>
      <w:r>
        <w:t>(vi) All source selection documentation is consistent with the Section M evaluation criteria.</w:t>
      </w:r>
    </w:p>
    <w:p w14:paraId="068DE134" w14:textId="77777777" w:rsidR="006555F3" w:rsidRDefault="006555F3" w:rsidP="006555F3">
      <w:pPr>
        <w:pStyle w:val="BodyText"/>
        <w:ind w:left="2160"/>
      </w:pPr>
      <w:r>
        <w:t>(vii)The business arrangement.</w:t>
      </w:r>
    </w:p>
    <w:p w14:paraId="0C053D18" w14:textId="77777777" w:rsidR="006555F3" w:rsidRDefault="006555F3" w:rsidP="006555F3">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13">
        <w:r>
          <w:rPr>
            <w:rStyle w:val="Hyperlink"/>
          </w:rPr>
          <w:t>osd.pentagon.ousd-a-s.mbx.dpc-pcf@mail.mil</w:t>
        </w:r>
      </w:hyperlink>
      <w:r>
        <w:t>.</w:t>
      </w:r>
    </w:p>
    <w:p w14:paraId="400573D9" w14:textId="77777777" w:rsidR="006555F3" w:rsidRDefault="006555F3" w:rsidP="006555F3">
      <w:pPr>
        <w:pStyle w:val="BodyText"/>
        <w:ind w:left="1440"/>
      </w:pPr>
      <w:r>
        <w:t>(1) Required documents. At a minimum, peer review teams shall have access to the following documents, as applicable, at least 5 business days prior to the scheduled date of a peer review:</w:t>
      </w:r>
    </w:p>
    <w:p w14:paraId="2C3A132A" w14:textId="77777777" w:rsidR="006555F3" w:rsidRDefault="006555F3" w:rsidP="006555F3">
      <w:pPr>
        <w:pStyle w:val="BodyText"/>
        <w:ind w:left="2160"/>
      </w:pPr>
      <w:r>
        <w:t>(i) Preliminary price negotiation memorandum/business clearance for phase 1 or price negotiation memorandum/business clearance for phase 2, including all listed attachments.</w:t>
      </w:r>
    </w:p>
    <w:p w14:paraId="4AFE0919" w14:textId="77777777" w:rsidR="006555F3" w:rsidRDefault="006555F3" w:rsidP="006555F3">
      <w:pPr>
        <w:pStyle w:val="BodyText"/>
        <w:ind w:left="2160"/>
      </w:pPr>
      <w:r>
        <w:t>(ii) Summary documents to support a discussion of salient aspects of the acquisition, e.g., business/contract clearance charts. Special charts do not need to be developed for the peer review.</w:t>
      </w:r>
    </w:p>
    <w:p w14:paraId="0EAFF1EE" w14:textId="77777777" w:rsidR="006555F3" w:rsidRDefault="006555F3" w:rsidP="006555F3">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14:paraId="0EE0F5E1" w14:textId="77777777" w:rsidR="006555F3" w:rsidRDefault="006555F3" w:rsidP="006555F3">
      <w:pPr>
        <w:pStyle w:val="BodyText"/>
        <w:ind w:left="2160"/>
      </w:pPr>
      <w:r>
        <w:lastRenderedPageBreak/>
        <w:t xml:space="preserve">(iv) Award-fee plan and documentation of any required head of the contracting activity determination and findings regarding nonavailability of objective criteria (see FAR </w:t>
      </w:r>
      <w:hyperlink r:id="rId14" w:anchor="FAR_16_401">
        <w:r>
          <w:rPr>
            <w:rStyle w:val="Hyperlink"/>
          </w:rPr>
          <w:t>16.401</w:t>
        </w:r>
      </w:hyperlink>
      <w:r>
        <w:t>(e)(1));</w:t>
      </w:r>
    </w:p>
    <w:p w14:paraId="674577FA" w14:textId="77777777" w:rsidR="006555F3" w:rsidRDefault="006555F3" w:rsidP="006555F3">
      <w:pPr>
        <w:pStyle w:val="BodyText"/>
        <w:ind w:left="2160"/>
      </w:pPr>
      <w:r>
        <w:t>(v) Defense Contract Audit Agency audits and Defense Contract Management Agency technical and/or price analyses, upon request.</w:t>
      </w:r>
    </w:p>
    <w:p w14:paraId="6F189758" w14:textId="77777777" w:rsidR="006555F3" w:rsidRDefault="006555F3" w:rsidP="006555F3">
      <w:pPr>
        <w:pStyle w:val="BodyText"/>
        <w:ind w:left="2160"/>
      </w:pPr>
      <w:r>
        <w:t>(vi) The proposed performance-based payments schedule and Government analysis, if use of performance-based payments is contemplated.</w:t>
      </w:r>
    </w:p>
    <w:p w14:paraId="1D730FE5" w14:textId="77777777" w:rsidR="006555F3" w:rsidRDefault="006555F3" w:rsidP="006555F3">
      <w:pPr>
        <w:pStyle w:val="BodyText"/>
        <w:ind w:left="2160"/>
      </w:pPr>
      <w:r>
        <w:t>(vii) Any other documents deemed necessary by the review team.</w:t>
      </w:r>
    </w:p>
    <w:p w14:paraId="623580A8" w14:textId="77777777" w:rsidR="006555F3" w:rsidRDefault="006555F3" w:rsidP="006555F3">
      <w:pPr>
        <w:pStyle w:val="BodyText"/>
        <w:ind w:left="1440"/>
      </w:pPr>
      <w:r>
        <w:t xml:space="preserve">(2) </w:t>
      </w:r>
      <w:r>
        <w:rPr>
          <w:i/>
        </w:rPr>
        <w:t>Noncompetitive peer review checklist</w:t>
      </w:r>
      <w:r>
        <w:t xml:space="preserve">. The noncompetitive peer review preparation checklist is available at </w:t>
      </w:r>
      <w:hyperlink r:id="rId15">
        <w:r>
          <w:rPr>
            <w:rStyle w:val="Hyperlink"/>
          </w:rPr>
          <w:t>https://www.acq.osd.mil/asda/dpc/pcf/docs/ss-peer-reviews/Sole-Source-Peer-Review-Preparation-and-Checklist-8Apr21.pdf</w:t>
        </w:r>
      </w:hyperlink>
      <w:r>
        <w:t xml:space="preserve"> . The checklist identifies frequently addressed areas of emphasis. It is recommended that acquisition teams review these listed areas of interest in advance of releasing a request for proposal.</w:t>
      </w:r>
    </w:p>
    <w:p w14:paraId="39959D46" w14:textId="77777777" w:rsidR="006555F3" w:rsidRDefault="006555F3" w:rsidP="006555F3">
      <w:pPr>
        <w:pStyle w:val="Heading4"/>
      </w:pPr>
      <w:bookmarkStart w:id="36" w:name="_Refd19e159192"/>
      <w:bookmarkStart w:id="37" w:name="_Tocd19e159192"/>
      <w:bookmarkStart w:id="38" w:name="_Numd19e159192"/>
      <w:r>
        <w:t>PGI 201.3 -AGENCY ACQUISITION REGULATIONS</w:t>
      </w:r>
      <w:bookmarkEnd w:id="36"/>
      <w:bookmarkEnd w:id="37"/>
      <w:bookmarkEnd w:id="38"/>
    </w:p>
    <w:p w14:paraId="3BBF6404" w14:textId="77777777" w:rsidR="006555F3" w:rsidRDefault="006555F3" w:rsidP="006555F3">
      <w:pPr>
        <w:pStyle w:val="Heading5"/>
      </w:pPr>
      <w:bookmarkStart w:id="39" w:name="_Refd19e159205"/>
      <w:bookmarkStart w:id="40" w:name="_Tocd19e159205"/>
      <w:bookmarkStart w:id="41" w:name="_Numd19e159205"/>
      <w:r>
        <w:t>PGI 201.301 Policy.</w:t>
      </w:r>
      <w:bookmarkEnd w:id="39"/>
      <w:bookmarkEnd w:id="40"/>
      <w:bookmarkEnd w:id="41"/>
    </w:p>
    <w:p w14:paraId="386CC246" w14:textId="77777777" w:rsidR="006555F3" w:rsidRDefault="006555F3" w:rsidP="006555F3">
      <w:pPr>
        <w:pStyle w:val="BodyText"/>
        <w:ind w:left="720"/>
      </w:pPr>
      <w:r>
        <w:t>(b)(i) Contract clauses and solicitation provisions developed by departments and agencies (local clauses) that constitute a significant revision, as defined at FAR 1.501-1, shall be—</w:t>
      </w:r>
    </w:p>
    <w:p w14:paraId="3F65C295" w14:textId="77777777" w:rsidR="006555F3" w:rsidRDefault="006555F3" w:rsidP="006555F3">
      <w:pPr>
        <w:pStyle w:val="BodyText"/>
        <w:ind w:left="2880"/>
      </w:pPr>
      <w:r>
        <w:t>(A) Published for public comment in the Federal Register in accordance with FAR 1.501; and</w:t>
      </w:r>
    </w:p>
    <w:p w14:paraId="3DE6AF16" w14:textId="77777777" w:rsidR="006555F3" w:rsidRDefault="006555F3" w:rsidP="006555F3">
      <w:pPr>
        <w:pStyle w:val="BodyText"/>
        <w:ind w:left="2880"/>
      </w:pPr>
      <w:r>
        <w:t xml:space="preserve">(B) Approved in accordance with DFARS </w:t>
      </w:r>
      <w:r>
        <w:rPr>
          <w:color w:val="0000FF"/>
        </w:rPr>
        <w:fldChar w:fldCharType="begin"/>
      </w:r>
      <w:r>
        <w:rPr>
          <w:color w:val="0000FF"/>
        </w:rPr>
        <w:instrText xml:space="preserve"> REF _Numd19e33190 \h </w:instrText>
      </w:r>
      <w:r>
        <w:rPr>
          <w:color w:val="0000FF"/>
        </w:rPr>
      </w:r>
      <w:r>
        <w:fldChar w:fldCharType="separate"/>
      </w:r>
      <w:r>
        <w:rPr>
          <w:color w:val="0000FF"/>
          <w:u w:val="single"/>
        </w:rPr>
        <w:t>201.304</w:t>
      </w:r>
      <w:r>
        <w:rPr>
          <w:color w:val="0000FF"/>
        </w:rPr>
        <w:fldChar w:fldCharType="end"/>
      </w:r>
      <w:r>
        <w:t>.</w:t>
      </w:r>
    </w:p>
    <w:p w14:paraId="55D7BA7B" w14:textId="77777777" w:rsidR="006555F3" w:rsidRDefault="006555F3" w:rsidP="006555F3">
      <w:pPr>
        <w:pStyle w:val="BodyText"/>
        <w:ind w:left="2160"/>
      </w:pPr>
      <w:r>
        <w:t>(ii) A local clause is considered a significant revision, as defined at FAR 1.501-1, if the clause—</w:t>
      </w:r>
    </w:p>
    <w:p w14:paraId="5019D234" w14:textId="77777777" w:rsidR="006555F3" w:rsidRDefault="006555F3" w:rsidP="006555F3">
      <w:pPr>
        <w:pStyle w:val="BodyText"/>
        <w:ind w:left="2880"/>
      </w:pPr>
      <w:r>
        <w:t xml:space="preserve">(A) Contains a new certification requirement for contractors or offerors that is not imposed by statute (see FAR 1.107 and DFARS </w:t>
      </w:r>
      <w:r>
        <w:rPr>
          <w:color w:val="0000FF"/>
        </w:rPr>
        <w:fldChar w:fldCharType="begin"/>
      </w:r>
      <w:r>
        <w:rPr>
          <w:color w:val="0000FF"/>
        </w:rPr>
        <w:instrText xml:space="preserve"> REF _Numd19e32746 \h </w:instrText>
      </w:r>
      <w:r>
        <w:rPr>
          <w:color w:val="0000FF"/>
        </w:rPr>
      </w:r>
      <w:r>
        <w:fldChar w:fldCharType="separate"/>
      </w:r>
      <w:r>
        <w:rPr>
          <w:color w:val="0000FF"/>
          <w:u w:val="single"/>
        </w:rPr>
        <w:t>201.107</w:t>
      </w:r>
      <w:r>
        <w:rPr>
          <w:color w:val="0000FF"/>
        </w:rPr>
        <w:fldChar w:fldCharType="end"/>
      </w:r>
      <w:r>
        <w:t xml:space="preserve"> and </w:t>
      </w:r>
      <w:r>
        <w:rPr>
          <w:color w:val="0000FF"/>
        </w:rPr>
        <w:fldChar w:fldCharType="begin"/>
      </w:r>
      <w:r>
        <w:rPr>
          <w:color w:val="0000FF"/>
        </w:rPr>
        <w:instrText xml:space="preserve"> REF _Numd19e33190 \h </w:instrText>
      </w:r>
      <w:r>
        <w:rPr>
          <w:color w:val="0000FF"/>
        </w:rPr>
      </w:r>
      <w:r>
        <w:fldChar w:fldCharType="separate"/>
      </w:r>
      <w:r>
        <w:rPr>
          <w:color w:val="0000FF"/>
          <w:u w:val="single"/>
        </w:rPr>
        <w:t>201.304</w:t>
      </w:r>
      <w:r>
        <w:rPr>
          <w:color w:val="0000FF"/>
        </w:rPr>
        <w:fldChar w:fldCharType="end"/>
      </w:r>
      <w:r>
        <w:t>(2));</w:t>
      </w:r>
    </w:p>
    <w:p w14:paraId="09A206B6" w14:textId="77777777" w:rsidR="006555F3" w:rsidRDefault="006555F3" w:rsidP="006555F3">
      <w:pPr>
        <w:pStyle w:val="BodyText"/>
        <w:ind w:left="2880"/>
      </w:pPr>
      <w:r>
        <w:t xml:space="preserve">(B) Constitutes a deviation (as defined at FAR 1.401) from the parts and subparts identified at DFARS </w:t>
      </w:r>
      <w:r>
        <w:rPr>
          <w:color w:val="0000FF"/>
        </w:rPr>
        <w:fldChar w:fldCharType="begin"/>
      </w:r>
      <w:r>
        <w:rPr>
          <w:color w:val="0000FF"/>
        </w:rPr>
        <w:instrText xml:space="preserve"> REF _Numd19e33265 \h </w:instrText>
      </w:r>
      <w:r>
        <w:rPr>
          <w:color w:val="0000FF"/>
        </w:rPr>
      </w:r>
      <w:r>
        <w:fldChar w:fldCharType="separate"/>
      </w:r>
      <w:r>
        <w:rPr>
          <w:color w:val="0000FF"/>
          <w:u w:val="single"/>
        </w:rPr>
        <w:t>201.402</w:t>
      </w:r>
      <w:r>
        <w:rPr>
          <w:color w:val="0000FF"/>
        </w:rPr>
        <w:fldChar w:fldCharType="end"/>
      </w:r>
      <w:r>
        <w:t>(1); or</w:t>
      </w:r>
    </w:p>
    <w:p w14:paraId="27E82439" w14:textId="77777777" w:rsidR="006555F3" w:rsidRDefault="006555F3" w:rsidP="006555F3">
      <w:pPr>
        <w:pStyle w:val="BodyText"/>
        <w:ind w:left="2880"/>
      </w:pPr>
      <w:r>
        <w:t>(C) Will be used on a repetitive basis; and</w:t>
      </w:r>
    </w:p>
    <w:p w14:paraId="0FC269B7" w14:textId="77777777" w:rsidR="006555F3" w:rsidRDefault="006555F3" w:rsidP="006555F3">
      <w:pPr>
        <w:pStyle w:val="BodyText"/>
        <w:ind w:left="4320"/>
      </w:pPr>
      <w:r>
        <w:t>(</w:t>
      </w:r>
      <w:r>
        <w:rPr>
          <w:i/>
        </w:rPr>
        <w:t>1</w:t>
      </w:r>
      <w:r>
        <w:t>) Imposes a new requirement for the collection of information from 10 or more members of the public (see FAR 1.106); or</w:t>
      </w:r>
    </w:p>
    <w:p w14:paraId="305E3E24" w14:textId="77777777" w:rsidR="006555F3" w:rsidRDefault="006555F3" w:rsidP="006555F3">
      <w:pPr>
        <w:pStyle w:val="BodyText"/>
        <w:ind w:left="4320"/>
      </w:pPr>
      <w:r>
        <w:t>(</w:t>
      </w:r>
      <w:r>
        <w:rPr>
          <w:i/>
        </w:rPr>
        <w:t>2</w:t>
      </w:r>
      <w:r>
        <w:t>) Has any cost or administrative impact on contractors or offerors beyond that contained in the FAR or DFARS.</w:t>
      </w:r>
    </w:p>
    <w:p w14:paraId="2A82A872" w14:textId="77777777" w:rsidR="006555F3" w:rsidRDefault="006555F3" w:rsidP="006555F3">
      <w:pPr>
        <w:pStyle w:val="BodyText"/>
        <w:ind w:left="2160"/>
      </w:pPr>
      <w:r>
        <w:lastRenderedPageBreak/>
        <w:t>(iii) A local clause is not considered a significant revision as defined at FAR 1.501-1, if the clause—</w:t>
      </w:r>
    </w:p>
    <w:p w14:paraId="7184EE2F" w14:textId="77777777" w:rsidR="006555F3" w:rsidRDefault="006555F3" w:rsidP="006555F3">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color w:val="0000FF"/>
        </w:rPr>
        <w:fldChar w:fldCharType="begin"/>
      </w:r>
      <w:r>
        <w:rPr>
          <w:color w:val="0000FF"/>
        </w:rPr>
        <w:instrText xml:space="preserve"> REF _Numd19e33265 \h </w:instrText>
      </w:r>
      <w:r>
        <w:rPr>
          <w:color w:val="0000FF"/>
        </w:rPr>
      </w:r>
      <w:r>
        <w:fldChar w:fldCharType="separate"/>
      </w:r>
      <w:r>
        <w:rPr>
          <w:color w:val="0000FF"/>
          <w:u w:val="single"/>
        </w:rPr>
        <w:t>201.402</w:t>
      </w:r>
      <w:r>
        <w:rPr>
          <w:color w:val="0000FF"/>
        </w:rPr>
        <w:fldChar w:fldCharType="end"/>
      </w:r>
      <w:r>
        <w:t>(1); or</w:t>
      </w:r>
    </w:p>
    <w:p w14:paraId="13B279F0" w14:textId="77777777" w:rsidR="006555F3" w:rsidRDefault="006555F3" w:rsidP="006555F3">
      <w:pPr>
        <w:pStyle w:val="BodyText"/>
        <w:ind w:left="2880"/>
      </w:pPr>
      <w:r>
        <w:t>(B) May be used on a repetitive basis and has no new or additional cost or administrative impact on contractors or offerors beyond any cost or administrative impact contained in existing FAR or DFARS coverage.</w:t>
      </w:r>
    </w:p>
    <w:p w14:paraId="40FC9F37" w14:textId="77777777" w:rsidR="006555F3" w:rsidRDefault="006555F3" w:rsidP="006555F3">
      <w:pPr>
        <w:pStyle w:val="Heading5"/>
      </w:pPr>
      <w:bookmarkStart w:id="42" w:name="_Refd19e159273"/>
      <w:bookmarkStart w:id="43" w:name="_Tocd19e159273"/>
      <w:bookmarkStart w:id="44" w:name="_Numd19e159273"/>
      <w:r>
        <w:t>PGI 201.304 Agency control and compliance procedures.</w:t>
      </w:r>
      <w:bookmarkEnd w:id="42"/>
      <w:bookmarkEnd w:id="43"/>
      <w:bookmarkEnd w:id="44"/>
    </w:p>
    <w:p w14:paraId="3674CF35" w14:textId="77777777" w:rsidR="006555F3" w:rsidRDefault="006555F3" w:rsidP="006555F3">
      <w:pPr>
        <w:pStyle w:val="BodyText"/>
        <w:ind w:left="1440"/>
      </w:pPr>
      <w:r>
        <w:t xml:space="preserve">(4) Plans for controlling the use of clauses or provisions other than those prescribed by the FAR or DFARS (local clauses), as required by DFARS </w:t>
      </w:r>
      <w:r>
        <w:rPr>
          <w:color w:val="0000FF"/>
        </w:rPr>
        <w:fldChar w:fldCharType="begin"/>
      </w:r>
      <w:r>
        <w:rPr>
          <w:color w:val="0000FF"/>
        </w:rPr>
        <w:instrText xml:space="preserve"> REF _Numd19e33190 \h </w:instrText>
      </w:r>
      <w:r>
        <w:rPr>
          <w:color w:val="0000FF"/>
        </w:rPr>
      </w:r>
      <w:r>
        <w:fldChar w:fldCharType="separate"/>
      </w:r>
      <w:r>
        <w:rPr>
          <w:color w:val="0000FF"/>
          <w:u w:val="single"/>
        </w:rPr>
        <w:t>201.304</w:t>
      </w:r>
      <w:r>
        <w:rPr>
          <w:color w:val="0000FF"/>
        </w:rPr>
        <w:fldChar w:fldCharType="end"/>
      </w:r>
      <w:r>
        <w:t>(4), shall include procedures to ensure that a local clause—</w:t>
      </w:r>
    </w:p>
    <w:p w14:paraId="3A3DF002" w14:textId="77777777" w:rsidR="006555F3" w:rsidRDefault="006555F3" w:rsidP="006555F3">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_Numd19e159205 \h </w:instrText>
      </w:r>
      <w:r>
        <w:rPr>
          <w:color w:val="0000FF"/>
        </w:rPr>
      </w:r>
      <w:r>
        <w:fldChar w:fldCharType="separate"/>
      </w:r>
      <w:r>
        <w:rPr>
          <w:color w:val="0000FF"/>
          <w:u w:val="single"/>
        </w:rPr>
        <w:t>201.301</w:t>
      </w:r>
      <w:r>
        <w:rPr>
          <w:color w:val="0000FF"/>
        </w:rPr>
        <w:fldChar w:fldCharType="end"/>
      </w:r>
      <w:r>
        <w:t xml:space="preserve"> (b));</w:t>
      </w:r>
    </w:p>
    <w:p w14:paraId="752D48B3" w14:textId="77777777" w:rsidR="006555F3" w:rsidRDefault="006555F3" w:rsidP="006555F3">
      <w:pPr>
        <w:pStyle w:val="BodyText"/>
        <w:ind w:left="2880"/>
      </w:pPr>
      <w:r>
        <w:t xml:space="preserve">(B) Is numbered in accordance with FAR 52.1 and DFARS 252.1 (see </w:t>
      </w:r>
      <w:r>
        <w:rPr>
          <w:color w:val="0000FF"/>
        </w:rPr>
        <w:fldChar w:fldCharType="begin"/>
      </w:r>
      <w:r>
        <w:rPr>
          <w:color w:val="0000FF"/>
        </w:rPr>
        <w:instrText xml:space="preserve"> REF _Numd19e212686 \h </w:instrText>
      </w:r>
      <w:r>
        <w:rPr>
          <w:color w:val="0000FF"/>
        </w:rPr>
      </w:r>
      <w:r>
        <w:fldChar w:fldCharType="separate"/>
      </w:r>
      <w:r>
        <w:rPr>
          <w:color w:val="0000FF"/>
          <w:u w:val="single"/>
        </w:rPr>
        <w:t>252.103</w:t>
      </w:r>
      <w:r>
        <w:rPr>
          <w:color w:val="0000FF"/>
        </w:rPr>
        <w:fldChar w:fldCharType="end"/>
      </w:r>
      <w:r>
        <w:t xml:space="preserve"> );</w:t>
      </w:r>
    </w:p>
    <w:p w14:paraId="654B0245" w14:textId="77777777" w:rsidR="006555F3" w:rsidRDefault="006555F3" w:rsidP="006555F3">
      <w:pPr>
        <w:pStyle w:val="BodyText"/>
        <w:ind w:left="2880"/>
      </w:pPr>
      <w:r>
        <w:t>(C) Is accompanied by a prescription in the appropriate part and subpart of the department or agency FAR supplement where the subject matter of the clause receives its primary treatment;</w:t>
      </w:r>
    </w:p>
    <w:p w14:paraId="09A30C07" w14:textId="77777777" w:rsidR="006555F3" w:rsidRDefault="006555F3" w:rsidP="006555F3">
      <w:pPr>
        <w:pStyle w:val="BodyText"/>
        <w:ind w:left="2880"/>
      </w:pPr>
      <w:r>
        <w:t>(D) If it constitutes a significant revision—</w:t>
      </w:r>
    </w:p>
    <w:p w14:paraId="4F111ECA" w14:textId="77777777" w:rsidR="006555F3" w:rsidRDefault="006555F3" w:rsidP="006555F3">
      <w:pPr>
        <w:pStyle w:val="BodyText"/>
        <w:ind w:left="4320"/>
      </w:pPr>
      <w:r>
        <w:t>(</w:t>
      </w:r>
      <w:r>
        <w:rPr>
          <w:i/>
        </w:rPr>
        <w:t>1</w:t>
      </w:r>
      <w:r>
        <w:t>) Is published for public comment in the Federal Register in accordance with FAR 1.501 and DFARS 201.501;</w:t>
      </w:r>
    </w:p>
    <w:p w14:paraId="5ED718B4" w14:textId="77777777" w:rsidR="006555F3" w:rsidRDefault="006555F3" w:rsidP="006555F3">
      <w:pPr>
        <w:pStyle w:val="BodyText"/>
        <w:ind w:left="4320"/>
      </w:pPr>
      <w:r>
        <w:t>(</w:t>
      </w:r>
      <w:r>
        <w:rPr>
          <w:i/>
        </w:rPr>
        <w:t>2</w:t>
      </w:r>
      <w:r>
        <w:t>) Complies with the Paperwork Reduction Act 1980 (44 USC chapter 35), in accordance with FAR 1.106and 1.301;</w:t>
      </w:r>
    </w:p>
    <w:p w14:paraId="7CDB8BC0" w14:textId="77777777" w:rsidR="006555F3" w:rsidRDefault="006555F3" w:rsidP="006555F3">
      <w:pPr>
        <w:pStyle w:val="BodyText"/>
        <w:ind w:left="4320"/>
      </w:pPr>
      <w:r>
        <w:t>(</w:t>
      </w:r>
      <w:r>
        <w:rPr>
          <w:i/>
        </w:rPr>
        <w:t>3</w:t>
      </w:r>
      <w:r>
        <w:t xml:space="preserve">) As a matter of policy, complies with the Regulatory Flexibility Act (5 U.S.C. 601, </w:t>
      </w:r>
      <w:r>
        <w:rPr>
          <w:i/>
        </w:rPr>
        <w:t>et seq.</w:t>
      </w:r>
      <w:r>
        <w:t>); and</w:t>
      </w:r>
    </w:p>
    <w:p w14:paraId="0D8D4734" w14:textId="77777777" w:rsidR="006555F3" w:rsidRDefault="006555F3" w:rsidP="006555F3">
      <w:pPr>
        <w:pStyle w:val="BodyText"/>
        <w:ind w:left="4320"/>
      </w:pPr>
      <w:r>
        <w:t>(</w:t>
      </w:r>
      <w:r>
        <w:rPr>
          <w:i/>
        </w:rPr>
        <w:t>4</w:t>
      </w:r>
      <w:r>
        <w:t xml:space="preserve">) Is approved in accordance with DFARS </w:t>
      </w:r>
      <w:r>
        <w:rPr>
          <w:color w:val="0000FF"/>
        </w:rPr>
        <w:fldChar w:fldCharType="begin"/>
      </w:r>
      <w:r>
        <w:rPr>
          <w:color w:val="0000FF"/>
        </w:rPr>
        <w:instrText xml:space="preserve"> REF _Numd19e33190 \h </w:instrText>
      </w:r>
      <w:r>
        <w:rPr>
          <w:color w:val="0000FF"/>
        </w:rPr>
      </w:r>
      <w:r>
        <w:fldChar w:fldCharType="separate"/>
      </w:r>
      <w:r>
        <w:rPr>
          <w:color w:val="0000FF"/>
          <w:u w:val="single"/>
        </w:rPr>
        <w:t>201.304</w:t>
      </w:r>
      <w:r>
        <w:rPr>
          <w:color w:val="0000FF"/>
        </w:rPr>
        <w:fldChar w:fldCharType="end"/>
      </w:r>
      <w:r>
        <w:t>; and</w:t>
      </w:r>
    </w:p>
    <w:p w14:paraId="7FF15281" w14:textId="77777777" w:rsidR="006555F3" w:rsidRDefault="006555F3" w:rsidP="006555F3">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w14:paraId="67F71D0A" w14:textId="77777777" w:rsidR="006555F3" w:rsidRDefault="006555F3" w:rsidP="006555F3">
      <w:pPr>
        <w:pStyle w:val="BodyText"/>
        <w:ind w:left="1440"/>
      </w:pPr>
      <w:r>
        <w:lastRenderedPageBreak/>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_Numd19e159205 \h </w:instrText>
      </w:r>
      <w:r>
        <w:rPr>
          <w:color w:val="0000FF"/>
        </w:rPr>
      </w:r>
      <w:r>
        <w:fldChar w:fldCharType="separate"/>
      </w:r>
      <w:r>
        <w:rPr>
          <w:color w:val="0000FF"/>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w14:paraId="0E220458" w14:textId="77777777" w:rsidR="006555F3" w:rsidRDefault="006555F3" w:rsidP="006555F3">
      <w:pPr>
        <w:pStyle w:val="BodyText"/>
        <w:ind w:left="4320"/>
      </w:pPr>
      <w:r>
        <w:t>(</w:t>
      </w:r>
      <w:r>
        <w:rPr>
          <w:i/>
        </w:rPr>
        <w:t>1</w:t>
      </w:r>
      <w:r>
        <w:t>) The name of the requesting department or agency.</w:t>
      </w:r>
    </w:p>
    <w:p w14:paraId="4A0D532C" w14:textId="77777777" w:rsidR="006555F3" w:rsidRDefault="006555F3" w:rsidP="006555F3">
      <w:pPr>
        <w:pStyle w:val="BodyText"/>
        <w:ind w:left="4320"/>
      </w:pPr>
      <w:r>
        <w:t>(</w:t>
      </w:r>
      <w:r>
        <w:rPr>
          <w:i/>
        </w:rPr>
        <w:t>2</w:t>
      </w:r>
      <w:r>
        <w:t>) The name, email address and phone number of the point of contract for the local clause and the department or agency clause control point of contact.</w:t>
      </w:r>
    </w:p>
    <w:p w14:paraId="7C3CA974" w14:textId="77777777" w:rsidR="006555F3" w:rsidRDefault="006555F3" w:rsidP="006555F3">
      <w:pPr>
        <w:pStyle w:val="BodyText"/>
        <w:ind w:left="4320"/>
      </w:pPr>
      <w:r>
        <w:t>(</w:t>
      </w:r>
      <w:r>
        <w:rPr>
          <w:i/>
        </w:rPr>
        <w:t>3</w:t>
      </w:r>
      <w:r>
        <w:t>) A detailed rationale for the request, to include—</w:t>
      </w:r>
    </w:p>
    <w:p w14:paraId="3E3DCB9D" w14:textId="77777777" w:rsidR="006555F3" w:rsidRDefault="006555F3" w:rsidP="006555F3">
      <w:pPr>
        <w:pStyle w:val="BodyText"/>
        <w:ind w:left="2160"/>
      </w:pPr>
      <w:r>
        <w:t>(</w:t>
      </w:r>
      <w:r>
        <w:rPr>
          <w:i/>
        </w:rPr>
        <w:t>i</w:t>
      </w:r>
      <w:r>
        <w:t>) Why existing FAR or DFARS clauses or provisions do not satisfy, or could not be tailored to meet, the department or agency’s needs;</w:t>
      </w:r>
    </w:p>
    <w:p w14:paraId="63B92544" w14:textId="77777777" w:rsidR="006555F3" w:rsidRDefault="006555F3" w:rsidP="006555F3">
      <w:pPr>
        <w:pStyle w:val="BodyText"/>
        <w:ind w:left="2160"/>
      </w:pPr>
      <w:r>
        <w:t>(</w:t>
      </w:r>
      <w:r>
        <w:rPr>
          <w:i/>
        </w:rPr>
        <w:t>ii</w:t>
      </w:r>
      <w:r>
        <w:t>) What contracting problem or situation will be avoided, corrected, or improved if the local clause is approved; and</w:t>
      </w:r>
    </w:p>
    <w:p w14:paraId="50D79CBC" w14:textId="77777777" w:rsidR="006555F3" w:rsidRDefault="006555F3" w:rsidP="006555F3">
      <w:pPr>
        <w:pStyle w:val="BodyText"/>
        <w:ind w:left="2160"/>
      </w:pPr>
      <w:r>
        <w:t>(</w:t>
      </w:r>
      <w:r>
        <w:rPr>
          <w:i/>
        </w:rPr>
        <w:t>iii</w:t>
      </w:r>
      <w:r>
        <w:t>) Identification of other DoD Components that have expressed interest in use of the clause for consideration for incorporation into the DFARS.</w:t>
      </w:r>
    </w:p>
    <w:p w14:paraId="7AA4BBE0" w14:textId="77777777" w:rsidR="006555F3" w:rsidRDefault="006555F3" w:rsidP="006555F3">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w14:paraId="1CC86994" w14:textId="77777777" w:rsidR="006555F3" w:rsidRDefault="006555F3" w:rsidP="006555F3">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14:paraId="4F870724" w14:textId="77777777" w:rsidR="006555F3" w:rsidRDefault="006555F3" w:rsidP="006555F3">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14:paraId="0A29C8A6" w14:textId="77777777" w:rsidR="006555F3" w:rsidRDefault="006555F3" w:rsidP="006555F3">
      <w:pPr>
        <w:pStyle w:val="BodyText"/>
        <w:ind w:left="4320"/>
      </w:pPr>
      <w:r>
        <w:t>(</w:t>
      </w:r>
      <w:r>
        <w:rPr>
          <w:i/>
        </w:rPr>
        <w:t>7</w:t>
      </w:r>
      <w:r>
        <w:t>) Evidence of coordination with the department or agency’s legal counsel.</w:t>
      </w:r>
    </w:p>
    <w:p w14:paraId="0003303F" w14:textId="77777777" w:rsidR="006555F3" w:rsidRDefault="006555F3" w:rsidP="006555F3">
      <w:pPr>
        <w:pStyle w:val="BodyText"/>
        <w:ind w:left="4320"/>
      </w:pPr>
      <w:r>
        <w:t>(</w:t>
      </w:r>
      <w:r>
        <w:rPr>
          <w:i/>
        </w:rPr>
        <w:t>8</w:t>
      </w:r>
      <w:r>
        <w:t>) Evidence of coordination with the appropriate stakeholders (e.g., Chief Information Officer, Office of Small Business Programs, etc.).</w:t>
      </w:r>
    </w:p>
    <w:p w14:paraId="155E8D3F" w14:textId="77777777" w:rsidR="006555F3" w:rsidRDefault="006555F3" w:rsidP="006555F3">
      <w:pPr>
        <w:pStyle w:val="BodyText"/>
        <w:ind w:left="2880"/>
      </w:pPr>
      <w:r>
        <w:lastRenderedPageBreak/>
        <w:t>(B) The Director, DAR Council, shall—</w:t>
      </w:r>
    </w:p>
    <w:p w14:paraId="675D71BE" w14:textId="77777777" w:rsidR="006555F3" w:rsidRDefault="006555F3" w:rsidP="006555F3">
      <w:pPr>
        <w:pStyle w:val="BodyText"/>
        <w:ind w:left="4320"/>
      </w:pPr>
      <w:r>
        <w:t>(</w:t>
      </w:r>
      <w:r>
        <w:rPr>
          <w:i/>
        </w:rPr>
        <w:t>1</w:t>
      </w:r>
      <w:r>
        <w:t>) Determine whether the local clause unnecessarily duplicates coverage currently contained within the FAR or DFARS;</w:t>
      </w:r>
    </w:p>
    <w:p w14:paraId="06E1751C" w14:textId="77777777" w:rsidR="006555F3" w:rsidRDefault="006555F3" w:rsidP="006555F3">
      <w:pPr>
        <w:pStyle w:val="BodyText"/>
        <w:ind w:left="4320"/>
      </w:pPr>
      <w:r>
        <w:t>(</w:t>
      </w:r>
      <w:r>
        <w:rPr>
          <w:i/>
        </w:rPr>
        <w:t>2</w:t>
      </w:r>
      <w:r>
        <w:t>) Determine whether the local clause constitutes a deviation from the FAR or DFARS (see FAR 1.401) and requires approval in accordance with DFARS 201.4;</w:t>
      </w:r>
    </w:p>
    <w:p w14:paraId="12565E55" w14:textId="77777777" w:rsidR="006555F3" w:rsidRDefault="006555F3" w:rsidP="006555F3">
      <w:pPr>
        <w:pStyle w:val="BodyText"/>
        <w:ind w:left="4320"/>
      </w:pPr>
      <w:r>
        <w:t>(</w:t>
      </w:r>
      <w:r>
        <w:rPr>
          <w:i/>
        </w:rPr>
        <w:t>3</w:t>
      </w:r>
      <w:r>
        <w:t>) Coordinate the local clause with the appropriate stakeholders;</w:t>
      </w:r>
    </w:p>
    <w:p w14:paraId="166DAE56" w14:textId="77777777" w:rsidR="006555F3" w:rsidRDefault="006555F3" w:rsidP="006555F3">
      <w:pPr>
        <w:pStyle w:val="BodyText"/>
        <w:ind w:left="4320"/>
      </w:pPr>
      <w:r>
        <w:t>(</w:t>
      </w:r>
      <w:r>
        <w:rPr>
          <w:i/>
        </w:rPr>
        <w:t>4</w:t>
      </w:r>
      <w:r>
        <w:t>) Coordinate local clauses, as appropriate, with the DAR Council for consideration of the local clause for incorporation in the DFARS; and</w:t>
      </w:r>
    </w:p>
    <w:p w14:paraId="08C5C95A" w14:textId="77777777" w:rsidR="006555F3" w:rsidRDefault="006555F3" w:rsidP="006555F3">
      <w:pPr>
        <w:pStyle w:val="BodyText"/>
        <w:ind w:left="4320"/>
      </w:pPr>
      <w:r>
        <w:t>(</w:t>
      </w:r>
      <w:r>
        <w:rPr>
          <w:i/>
        </w:rPr>
        <w:t>5</w:t>
      </w:r>
      <w:r>
        <w:t>) Provide recommendations regarding the local clause package.</w:t>
      </w:r>
    </w:p>
    <w:p w14:paraId="26CA2656" w14:textId="77777777" w:rsidR="006555F3" w:rsidRDefault="006555F3" w:rsidP="006555F3">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w14:paraId="342D8444" w14:textId="77777777" w:rsidR="006555F3" w:rsidRDefault="006555F3" w:rsidP="006555F3">
      <w:pPr>
        <w:pStyle w:val="BodyText"/>
        <w:ind w:left="4320"/>
      </w:pPr>
      <w:r>
        <w:t>(</w:t>
      </w:r>
      <w:r>
        <w:rPr>
          <w:i/>
        </w:rPr>
        <w:t>1</w:t>
      </w:r>
      <w:r>
        <w:t>) A memorandum requesting Principal Director, DPCAP, approval of the local clause.</w:t>
      </w:r>
    </w:p>
    <w:p w14:paraId="5137E212" w14:textId="77777777" w:rsidR="006555F3" w:rsidRDefault="006555F3" w:rsidP="006555F3">
      <w:pPr>
        <w:pStyle w:val="BodyText"/>
        <w:ind w:left="4320"/>
      </w:pPr>
      <w:r>
        <w:t>(</w:t>
      </w:r>
      <w:r>
        <w:rPr>
          <w:i/>
        </w:rPr>
        <w:t>2</w:t>
      </w:r>
      <w:r>
        <w:t>) A copy of the notice of the rule published in the Federal Register.</w:t>
      </w:r>
    </w:p>
    <w:p w14:paraId="67E89D4F" w14:textId="77777777" w:rsidR="006555F3" w:rsidRDefault="006555F3" w:rsidP="006555F3">
      <w:pPr>
        <w:pStyle w:val="BodyText"/>
        <w:ind w:left="4320"/>
      </w:pPr>
      <w:r>
        <w:t>(</w:t>
      </w:r>
      <w:r>
        <w:rPr>
          <w:i/>
        </w:rPr>
        <w:t>3</w:t>
      </w:r>
      <w:r>
        <w:t>) A copy of all public comments received in response to the Federal Register notice.</w:t>
      </w:r>
    </w:p>
    <w:p w14:paraId="61E7D88F" w14:textId="77777777" w:rsidR="006555F3" w:rsidRDefault="006555F3" w:rsidP="006555F3">
      <w:pPr>
        <w:pStyle w:val="BodyText"/>
        <w:ind w:left="4320"/>
      </w:pPr>
      <w:r>
        <w:t>(</w:t>
      </w:r>
      <w:r>
        <w:rPr>
          <w:i/>
        </w:rPr>
        <w:t>4</w:t>
      </w:r>
      <w:r>
        <w:t>) An analysis of, and responses to, any public comments received.</w:t>
      </w:r>
    </w:p>
    <w:p w14:paraId="166BBF44" w14:textId="77777777" w:rsidR="006555F3" w:rsidRDefault="006555F3" w:rsidP="006555F3">
      <w:pPr>
        <w:pStyle w:val="BodyText"/>
        <w:ind w:left="4320"/>
      </w:pPr>
      <w:r>
        <w:t>(</w:t>
      </w:r>
      <w:r>
        <w:rPr>
          <w:i/>
        </w:rPr>
        <w:t>5</w:t>
      </w:r>
      <w:r>
        <w:t>) The draft final rule to be published in the Federal Register to amend the department or agency’s chapter of Title 48 of the CFR to incorporate the local clause.</w:t>
      </w:r>
    </w:p>
    <w:p w14:paraId="3E955AF6" w14:textId="77777777" w:rsidR="006555F3" w:rsidRDefault="006555F3" w:rsidP="006555F3">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14:paraId="02CF5F3F" w14:textId="77777777" w:rsidR="006555F3" w:rsidRDefault="006555F3" w:rsidP="006555F3">
      <w:pPr>
        <w:pStyle w:val="BodyText"/>
        <w:ind w:left="4320"/>
      </w:pPr>
      <w:r>
        <w:lastRenderedPageBreak/>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14:paraId="68859920" w14:textId="77777777" w:rsidR="006555F3" w:rsidRDefault="006555F3" w:rsidP="006555F3">
      <w:pPr>
        <w:pStyle w:val="BodyText"/>
        <w:ind w:left="4320"/>
      </w:pPr>
      <w:r>
        <w:t>(</w:t>
      </w:r>
      <w:r>
        <w:rPr>
          <w:i/>
        </w:rPr>
        <w:t>8</w:t>
      </w:r>
      <w:r>
        <w:t>) Evidence of coordination with the department or agency’s legal counsel.</w:t>
      </w:r>
    </w:p>
    <w:p w14:paraId="68504507" w14:textId="77777777" w:rsidR="006555F3" w:rsidRDefault="006555F3" w:rsidP="006555F3">
      <w:pPr>
        <w:pStyle w:val="BodyText"/>
        <w:ind w:left="4320"/>
      </w:pPr>
      <w:r>
        <w:t>(</w:t>
      </w:r>
      <w:r>
        <w:rPr>
          <w:i/>
        </w:rPr>
        <w:t>9</w:t>
      </w:r>
      <w:r>
        <w:t>) Evidence of coordination with the appropriate stakeholders (e.g., Chief Information Officer, Office of Small Business Programs, etc.).</w:t>
      </w:r>
    </w:p>
    <w:p w14:paraId="6A751DAB" w14:textId="77777777" w:rsidR="006555F3" w:rsidRDefault="006555F3" w:rsidP="006555F3">
      <w:pPr>
        <w:pStyle w:val="BodyText"/>
        <w:ind w:left="4320"/>
      </w:pPr>
      <w:r>
        <w:t>(</w:t>
      </w:r>
      <w:r>
        <w:rPr>
          <w:i/>
        </w:rPr>
        <w:t>10</w:t>
      </w:r>
      <w:r>
        <w:t>) A copy of any initial recommendations received from the Director, DAR Council on the proposed rule.</w:t>
      </w:r>
    </w:p>
    <w:p w14:paraId="2A001A31" w14:textId="77777777" w:rsidR="006555F3" w:rsidRDefault="006555F3" w:rsidP="006555F3">
      <w:pPr>
        <w:pStyle w:val="Heading4"/>
      </w:pPr>
      <w:bookmarkStart w:id="45" w:name="_Refd19e159490"/>
      <w:bookmarkStart w:id="46" w:name="_Tocd19e159490"/>
      <w:bookmarkStart w:id="47" w:name="_Numd19e159490"/>
      <w:r>
        <w:t>PGI 201.6 -CAREER DEVELOPMENT, CONTRACTING AUTHORITY, AND RESPONSIBILITIES</w:t>
      </w:r>
      <w:bookmarkEnd w:id="45"/>
      <w:bookmarkEnd w:id="46"/>
      <w:bookmarkEnd w:id="47"/>
    </w:p>
    <w:p w14:paraId="60F980F2" w14:textId="77777777" w:rsidR="006555F3" w:rsidRDefault="006555F3" w:rsidP="006555F3">
      <w:pPr>
        <w:pStyle w:val="Heading5"/>
      </w:pPr>
      <w:bookmarkStart w:id="48" w:name="_Refd19e159503"/>
      <w:bookmarkStart w:id="49" w:name="_Tocd19e159503"/>
      <w:bookmarkStart w:id="50" w:name="_Numd19e159503"/>
      <w:r>
        <w:t>PGI 201.602 Contracting officers.</w:t>
      </w:r>
      <w:bookmarkEnd w:id="48"/>
      <w:bookmarkEnd w:id="49"/>
      <w:bookmarkEnd w:id="50"/>
    </w:p>
    <w:p w14:paraId="5ED4B820" w14:textId="77777777" w:rsidR="006555F3" w:rsidRDefault="006555F3" w:rsidP="006555F3">
      <w:pPr>
        <w:pStyle w:val="Heading6"/>
      </w:pPr>
      <w:bookmarkStart w:id="51" w:name="_Refd19e159516"/>
      <w:bookmarkStart w:id="52" w:name="_Tocd19e159516"/>
      <w:bookmarkStart w:id="53" w:name="_Numd19e159516"/>
      <w:r>
        <w:t>PGI 201.602-2 Responsibilities.</w:t>
      </w:r>
      <w:bookmarkEnd w:id="51"/>
      <w:bookmarkEnd w:id="52"/>
      <w:bookmarkEnd w:id="53"/>
    </w:p>
    <w:p w14:paraId="21A89944" w14:textId="77777777" w:rsidR="006555F3" w:rsidRDefault="006555F3" w:rsidP="006555F3">
      <w:pPr>
        <w:pStyle w:val="BodyText"/>
      </w:pPr>
      <w:r>
        <w:t>Contracting officers shall inform all individuals performing on their behalf of their delegated roles and responsibilities, and the relationships among the parties.</w:t>
      </w:r>
    </w:p>
    <w:p w14:paraId="5C0C7FEC" w14:textId="77777777" w:rsidR="006555F3" w:rsidRDefault="006555F3" w:rsidP="006555F3">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14:paraId="66945FBE" w14:textId="77777777" w:rsidR="006555F3" w:rsidRDefault="006555F3" w:rsidP="006555F3">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14:paraId="6529E226" w14:textId="77777777" w:rsidR="006555F3" w:rsidRDefault="006555F3" w:rsidP="006555F3">
      <w:pPr>
        <w:pStyle w:val="BodyText"/>
        <w:ind w:left="2160"/>
      </w:pPr>
      <w:r>
        <w:t>(iii) Guidance on the appointment and duties of CORs is provided in the DoD COR Guidebook.</w:t>
      </w:r>
    </w:p>
    <w:p w14:paraId="12D5BBC0" w14:textId="77777777" w:rsidR="006555F3" w:rsidRDefault="006555F3" w:rsidP="006555F3">
      <w:pPr>
        <w:pStyle w:val="BodyText"/>
        <w:ind w:left="2160"/>
      </w:pPr>
      <w:r>
        <w:t xml:space="preserve">(iv)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w:t>
      </w:r>
      <w:r>
        <w:lastRenderedPageBreak/>
        <w:t>of JAM and SPM Module is available at https://wawf.eb.mil https://piee.eb.mil/piee-landing/.</w:t>
      </w:r>
    </w:p>
    <w:p w14:paraId="2C907677" w14:textId="77777777" w:rsidR="006555F3" w:rsidRDefault="006555F3" w:rsidP="006555F3">
      <w:pPr>
        <w:pStyle w:val="BodyText"/>
        <w:ind w:left="2160"/>
      </w:pPr>
      <w:r>
        <w:t>(v) A COR assists in the technical monitoring or administration of a contract.</w:t>
      </w:r>
    </w:p>
    <w:p w14:paraId="3D1D722C" w14:textId="77777777" w:rsidR="006555F3" w:rsidRDefault="006555F3" w:rsidP="006555F3">
      <w:pPr>
        <w:pStyle w:val="BodyText"/>
        <w:ind w:left="2880"/>
      </w:pPr>
      <w:r>
        <w:t xml:space="preserve">(A) Unless an exemption at </w:t>
      </w:r>
      <w:r>
        <w:rPr>
          <w:color w:val="0000FF"/>
        </w:rPr>
        <w:fldChar w:fldCharType="begin"/>
      </w:r>
      <w:r>
        <w:rPr>
          <w:color w:val="0000FF"/>
        </w:rPr>
        <w:instrText xml:space="preserve"> REF _Numd19e33420 \h </w:instrText>
      </w:r>
      <w:r>
        <w:rPr>
          <w:color w:val="0000FF"/>
        </w:rPr>
      </w:r>
      <w:r>
        <w:fldChar w:fldCharType="separate"/>
      </w:r>
      <w:r>
        <w:rPr>
          <w:color w:val="0000FF"/>
          <w:u w:val="single"/>
        </w:rPr>
        <w:t>201.602-2</w:t>
      </w:r>
      <w:r>
        <w:rPr>
          <w:color w:val="0000FF"/>
        </w:rPr>
        <w:fldChar w:fldCharType="end"/>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w14:paraId="2DB1CBA4" w14:textId="77777777" w:rsidR="006555F3" w:rsidRDefault="006555F3" w:rsidP="006555F3">
      <w:pPr>
        <w:pStyle w:val="BodyText"/>
        <w:ind w:left="2880"/>
      </w:pPr>
      <w:r>
        <w:t>(</w:t>
      </w:r>
      <w:r>
        <w:rPr>
          <w:i/>
        </w:rPr>
        <w:t>1</w:t>
      </w:r>
      <w:r>
        <w:t>) The contract will be awarded using simplified acquisition procedures;</w:t>
      </w:r>
    </w:p>
    <w:p w14:paraId="18DE1B43" w14:textId="77777777" w:rsidR="006555F3" w:rsidRDefault="006555F3" w:rsidP="006555F3">
      <w:pPr>
        <w:pStyle w:val="BodyText"/>
        <w:ind w:left="4320"/>
      </w:pPr>
      <w:r>
        <w:t>(</w:t>
      </w:r>
      <w:r>
        <w:rPr>
          <w:i/>
        </w:rPr>
        <w:t>2</w:t>
      </w:r>
      <w:r>
        <w:t>) The requirement is not complex; and</w:t>
      </w:r>
    </w:p>
    <w:p w14:paraId="1BC89429" w14:textId="77777777" w:rsidR="006555F3" w:rsidRDefault="006555F3" w:rsidP="006555F3">
      <w:pPr>
        <w:pStyle w:val="BodyText"/>
        <w:ind w:left="4320"/>
      </w:pPr>
      <w:r>
        <w:t>(</w:t>
      </w:r>
      <w:r>
        <w:rPr>
          <w:i/>
        </w:rPr>
        <w:t>3</w:t>
      </w:r>
      <w:r>
        <w:t>) The contracting officer documents the file, in writing, with the specific reasons why the appointment of a COR is unnecessary.</w:t>
      </w:r>
    </w:p>
    <w:p w14:paraId="78E8B2EC" w14:textId="77777777" w:rsidR="006555F3" w:rsidRDefault="006555F3" w:rsidP="006555F3">
      <w:pPr>
        <w:pStyle w:val="BodyText"/>
        <w:ind w:left="2880"/>
      </w:pPr>
      <w:r>
        <w:t>(B) For cost reimbursement contracts that are not service contracts, contracting officers shall either retain or delegate surveillance activities to a COR or DCMA.</w:t>
      </w:r>
    </w:p>
    <w:p w14:paraId="1224F342" w14:textId="77777777" w:rsidR="006555F3" w:rsidRDefault="006555F3" w:rsidP="006555F3">
      <w:pPr>
        <w:pStyle w:val="BodyText"/>
        <w:ind w:left="2880"/>
      </w:pPr>
      <w:r>
        <w:t>(C) The contracting officer shall ensure the written designation required by FAR 1.602-2(d)(7) is maintained in JAM or the SPM Module.</w:t>
      </w:r>
    </w:p>
    <w:p w14:paraId="2E94F7A1" w14:textId="77777777" w:rsidR="006555F3" w:rsidRDefault="006555F3" w:rsidP="006555F3">
      <w:pPr>
        <w:pStyle w:val="BodyText"/>
        <w:ind w:left="2160"/>
      </w:pPr>
      <w:r>
        <w:t>(vi) A COR shall maintain an electronic COR Surveillance file in the SPM Module for each contract assigned. This file must include, at a minimum—</w:t>
      </w:r>
    </w:p>
    <w:p w14:paraId="23ECAE5C" w14:textId="77777777" w:rsidR="006555F3" w:rsidRDefault="006555F3" w:rsidP="006555F3">
      <w:pPr>
        <w:pStyle w:val="BodyText"/>
        <w:ind w:left="2880"/>
      </w:pPr>
      <w:r>
        <w:t>(A) A copy of the contracting officer's letter of designation and other documentation describing the COR's duties and responsibilities; and</w:t>
      </w:r>
    </w:p>
    <w:p w14:paraId="49E9D537" w14:textId="77777777" w:rsidR="006555F3" w:rsidRDefault="006555F3" w:rsidP="006555F3">
      <w:pPr>
        <w:pStyle w:val="BodyText"/>
        <w:ind w:left="2880"/>
      </w:pPr>
      <w:r>
        <w:t>(B) Documentation of actions taken in accordance with the delegation of authority.</w:t>
      </w:r>
    </w:p>
    <w:p w14:paraId="2AA577FF" w14:textId="77777777" w:rsidR="006555F3" w:rsidRDefault="006555F3" w:rsidP="006555F3">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w14:paraId="28F94363" w14:textId="77777777" w:rsidR="006555F3" w:rsidRDefault="006555F3" w:rsidP="006555F3">
      <w:pPr>
        <w:pStyle w:val="BodyText"/>
        <w:ind w:left="2160"/>
      </w:pPr>
      <w:r>
        <w:lastRenderedPageBreak/>
        <w:t>(viii) Prior to contract closeout, the COR will ensure the COR Surveillance files for the assigned contract are complete and available to the contracting officer .</w:t>
      </w:r>
    </w:p>
    <w:p w14:paraId="7D9AE6F5" w14:textId="77777777" w:rsidR="006555F3" w:rsidRDefault="006555F3" w:rsidP="006555F3">
      <w:pPr>
        <w:pStyle w:val="Heading3"/>
      </w:pPr>
      <w:bookmarkStart w:id="54" w:name="_Refd19e159577"/>
      <w:bookmarkStart w:id="55" w:name="_Tocd19e159577"/>
      <w:bookmarkStart w:id="56" w:name="_Numd19e159577"/>
      <w:r>
        <w:t>PGI Part 202 - DEFINITIONS OF WORDS AND TERMS</w:t>
      </w:r>
      <w:bookmarkEnd w:id="54"/>
      <w:bookmarkEnd w:id="55"/>
      <w:bookmarkEnd w:id="56"/>
    </w:p>
    <w:p w14:paraId="3A9B3579" w14:textId="77777777" w:rsidR="006555F3" w:rsidRDefault="006555F3" w:rsidP="006555F3">
      <w:pPr>
        <w:pStyle w:val="ListBullet"/>
        <w:numPr>
          <w:ilvl w:val="0"/>
          <w:numId w:val="735"/>
        </w:numPr>
      </w:pPr>
      <w:r>
        <w:rPr>
          <w:color w:val="0000FF"/>
        </w:rPr>
        <w:fldChar w:fldCharType="begin"/>
      </w:r>
      <w:r>
        <w:rPr>
          <w:color w:val="0000FF"/>
        </w:rPr>
        <w:instrText xml:space="preserve"> REF _Numd19e159612 \h </w:instrText>
      </w:r>
      <w:r>
        <w:rPr>
          <w:color w:val="0000FF"/>
        </w:rPr>
      </w:r>
      <w:r>
        <w:fldChar w:fldCharType="separate"/>
      </w:r>
      <w:r>
        <w:rPr>
          <w:color w:val="0000FF"/>
          <w:u w:val="single"/>
        </w:rPr>
        <w:t>PGI 202.1 -DEFINITIONS</w:t>
      </w:r>
      <w:r>
        <w:rPr>
          <w:color w:val="0000FF"/>
        </w:rPr>
        <w:fldChar w:fldCharType="end"/>
      </w:r>
    </w:p>
    <w:p w14:paraId="6F5F2F28" w14:textId="77777777" w:rsidR="006555F3" w:rsidRDefault="006555F3" w:rsidP="006555F3">
      <w:pPr>
        <w:pStyle w:val="ListBullet2"/>
        <w:numPr>
          <w:ilvl w:val="1"/>
          <w:numId w:val="736"/>
        </w:numPr>
      </w:pPr>
      <w:r>
        <w:rPr>
          <w:color w:val="0000FF"/>
        </w:rPr>
        <w:fldChar w:fldCharType="begin"/>
      </w:r>
      <w:r>
        <w:rPr>
          <w:color w:val="0000FF"/>
        </w:rPr>
        <w:instrText xml:space="preserve"> REF _Numd19e159625 \h </w:instrText>
      </w:r>
      <w:r>
        <w:rPr>
          <w:color w:val="0000FF"/>
        </w:rPr>
      </w:r>
      <w:r>
        <w:fldChar w:fldCharType="separate"/>
      </w:r>
      <w:r>
        <w:rPr>
          <w:color w:val="0000FF"/>
          <w:u w:val="single"/>
        </w:rPr>
        <w:t>PGI 202.101 Definitions.</w:t>
      </w:r>
      <w:r>
        <w:rPr>
          <w:color w:val="0000FF"/>
        </w:rPr>
        <w:fldChar w:fldCharType="end"/>
      </w:r>
    </w:p>
    <w:p w14:paraId="31A10752" w14:textId="77777777" w:rsidR="006555F3" w:rsidRDefault="006555F3" w:rsidP="006555F3">
      <w:pPr>
        <w:pStyle w:val="Heading4"/>
      </w:pPr>
      <w:bookmarkStart w:id="57" w:name="_Refd19e159612"/>
      <w:bookmarkStart w:id="58" w:name="_Tocd19e159612"/>
      <w:bookmarkStart w:id="59" w:name="_Numd19e159612"/>
      <w:r>
        <w:t>PGI 202.1 -DEFINITIONS</w:t>
      </w:r>
      <w:bookmarkEnd w:id="57"/>
      <w:bookmarkEnd w:id="58"/>
      <w:bookmarkEnd w:id="59"/>
    </w:p>
    <w:p w14:paraId="09A29CF3" w14:textId="77777777" w:rsidR="006555F3" w:rsidRDefault="006555F3" w:rsidP="006555F3">
      <w:pPr>
        <w:pStyle w:val="Heading5"/>
      </w:pPr>
      <w:bookmarkStart w:id="60" w:name="_Refd19e159625"/>
      <w:bookmarkStart w:id="61" w:name="_Tocd19e159625"/>
      <w:bookmarkStart w:id="62" w:name="_Numd19e159625"/>
      <w:r>
        <w:t>PGI 202.101 Definitions.</w:t>
      </w:r>
      <w:bookmarkEnd w:id="60"/>
      <w:bookmarkEnd w:id="61"/>
      <w:bookmarkEnd w:id="62"/>
    </w:p>
    <w:p w14:paraId="3E6BC6AE" w14:textId="77777777" w:rsidR="006555F3" w:rsidRDefault="006555F3" w:rsidP="006555F3">
      <w:pPr>
        <w:pStyle w:val="BodyText"/>
      </w:pPr>
      <w:r>
        <w:t>DoD contracting activities are—</w:t>
      </w:r>
    </w:p>
    <w:p w14:paraId="47B1E816" w14:textId="77777777" w:rsidR="006555F3" w:rsidRDefault="006555F3" w:rsidP="006555F3">
      <w:pPr>
        <w:pStyle w:val="BodyText"/>
        <w:ind w:left="1440"/>
      </w:pPr>
      <w:r>
        <w:t>(1) Department of Defense.</w:t>
      </w:r>
    </w:p>
    <w:p w14:paraId="0F217CE5" w14:textId="77777777" w:rsidR="006555F3" w:rsidRDefault="006555F3" w:rsidP="006555F3">
      <w:pPr>
        <w:pStyle w:val="BodyText"/>
        <w:ind w:left="2160"/>
      </w:pPr>
      <w:r>
        <w:t>Department of Defense Education Activity</w:t>
      </w:r>
    </w:p>
    <w:p w14:paraId="12C11C0F" w14:textId="77777777" w:rsidR="006555F3" w:rsidRDefault="006555F3" w:rsidP="006555F3">
      <w:pPr>
        <w:pStyle w:val="BodyText"/>
        <w:ind w:left="2160"/>
      </w:pPr>
      <w:r>
        <w:t>Department of Defense Human Resources Activity</w:t>
      </w:r>
    </w:p>
    <w:p w14:paraId="155E2E23" w14:textId="77777777" w:rsidR="006555F3" w:rsidRDefault="006555F3" w:rsidP="006555F3">
      <w:pPr>
        <w:pStyle w:val="BodyText"/>
        <w:ind w:left="2160"/>
      </w:pPr>
      <w:r>
        <w:t>Defense Media Activity</w:t>
      </w:r>
    </w:p>
    <w:p w14:paraId="591CC184" w14:textId="77777777" w:rsidR="006555F3" w:rsidRDefault="006555F3" w:rsidP="006555F3">
      <w:pPr>
        <w:pStyle w:val="BodyText"/>
        <w:ind w:left="2160"/>
      </w:pPr>
      <w:r>
        <w:t>Defense Micro Electronics Activity</w:t>
      </w:r>
    </w:p>
    <w:p w14:paraId="3F38C5C3" w14:textId="77777777" w:rsidR="006555F3" w:rsidRDefault="006555F3" w:rsidP="006555F3">
      <w:pPr>
        <w:pStyle w:val="BodyText"/>
        <w:ind w:left="2160"/>
      </w:pPr>
      <w:r>
        <w:t>Inspector General of the Department of Defense (limited contracting authority</w:t>
      </w:r>
    </w:p>
    <w:p w14:paraId="00079765" w14:textId="77777777" w:rsidR="006555F3" w:rsidRDefault="006555F3" w:rsidP="006555F3">
      <w:pPr>
        <w:pStyle w:val="BodyText"/>
        <w:ind w:left="2160"/>
      </w:pPr>
      <w:r>
        <w:t>for use of the Governmentwide commercial purchase card)</w:t>
      </w:r>
    </w:p>
    <w:p w14:paraId="3E47B118" w14:textId="77777777" w:rsidR="006555F3" w:rsidRDefault="006555F3" w:rsidP="006555F3">
      <w:pPr>
        <w:pStyle w:val="BodyText"/>
        <w:ind w:left="2160"/>
      </w:pPr>
      <w:r>
        <w:t>Uniformed Services University of the Health Sciences</w:t>
      </w:r>
    </w:p>
    <w:p w14:paraId="5F61B06C" w14:textId="77777777" w:rsidR="006555F3" w:rsidRDefault="006555F3" w:rsidP="006555F3">
      <w:pPr>
        <w:pStyle w:val="BodyText"/>
        <w:ind w:left="1440"/>
      </w:pPr>
      <w:r>
        <w:t>(2) Department of the Air Force.</w:t>
      </w:r>
    </w:p>
    <w:p w14:paraId="41BA0A62" w14:textId="77777777" w:rsidR="006555F3" w:rsidRDefault="006555F3" w:rsidP="006555F3">
      <w:pPr>
        <w:pStyle w:val="BodyText"/>
        <w:ind w:left="2160"/>
      </w:pPr>
      <w:r>
        <w:t>Office of the Assistant Secretary of the Air Force (Acquisition)</w:t>
      </w:r>
    </w:p>
    <w:p w14:paraId="192D21B4" w14:textId="77777777" w:rsidR="006555F3" w:rsidRDefault="006555F3" w:rsidP="006555F3">
      <w:pPr>
        <w:pStyle w:val="BodyText"/>
        <w:ind w:left="2160"/>
      </w:pPr>
      <w:r>
        <w:t>Office of the Deputy Assistant Secretary (Contracting)</w:t>
      </w:r>
    </w:p>
    <w:p w14:paraId="7372B088" w14:textId="77777777" w:rsidR="006555F3" w:rsidRDefault="006555F3" w:rsidP="006555F3">
      <w:pPr>
        <w:pStyle w:val="BodyText"/>
        <w:ind w:left="2160"/>
      </w:pPr>
      <w:r>
        <w:t>Air Force Materiel Command</w:t>
      </w:r>
    </w:p>
    <w:p w14:paraId="11EB4FD0" w14:textId="77777777" w:rsidR="006555F3" w:rsidRDefault="006555F3" w:rsidP="006555F3">
      <w:pPr>
        <w:pStyle w:val="BodyText"/>
        <w:ind w:left="2160"/>
      </w:pPr>
      <w:r>
        <w:t>Air Force Space Command</w:t>
      </w:r>
    </w:p>
    <w:p w14:paraId="0B61A287" w14:textId="77777777" w:rsidR="006555F3" w:rsidRDefault="006555F3" w:rsidP="006555F3">
      <w:pPr>
        <w:pStyle w:val="BodyText"/>
        <w:ind w:left="2160"/>
      </w:pPr>
      <w:r>
        <w:t>Air Combat Command</w:t>
      </w:r>
    </w:p>
    <w:p w14:paraId="3BA4BEDB" w14:textId="77777777" w:rsidR="006555F3" w:rsidRDefault="006555F3" w:rsidP="006555F3">
      <w:pPr>
        <w:pStyle w:val="BodyText"/>
        <w:ind w:left="2160"/>
      </w:pPr>
      <w:r>
        <w:t>Air Mobility Command</w:t>
      </w:r>
    </w:p>
    <w:p w14:paraId="3A3A98AC" w14:textId="77777777" w:rsidR="006555F3" w:rsidRDefault="006555F3" w:rsidP="006555F3">
      <w:pPr>
        <w:pStyle w:val="BodyText"/>
        <w:ind w:left="2160"/>
      </w:pPr>
      <w:r>
        <w:t>Air Education and Training Command</w:t>
      </w:r>
    </w:p>
    <w:p w14:paraId="74FFD267" w14:textId="77777777" w:rsidR="006555F3" w:rsidRDefault="006555F3" w:rsidP="006555F3">
      <w:pPr>
        <w:pStyle w:val="BodyText"/>
        <w:ind w:left="2160"/>
      </w:pPr>
      <w:r>
        <w:t>Pacific Air Forces</w:t>
      </w:r>
    </w:p>
    <w:p w14:paraId="1537A40B" w14:textId="77777777" w:rsidR="006555F3" w:rsidRDefault="006555F3" w:rsidP="006555F3">
      <w:pPr>
        <w:pStyle w:val="BodyText"/>
        <w:ind w:left="2160"/>
      </w:pPr>
      <w:r>
        <w:t>United States Air Forces in Europe</w:t>
      </w:r>
    </w:p>
    <w:p w14:paraId="129CFFC2" w14:textId="77777777" w:rsidR="006555F3" w:rsidRDefault="006555F3" w:rsidP="006555F3">
      <w:pPr>
        <w:pStyle w:val="BodyText"/>
        <w:ind w:left="2160"/>
      </w:pPr>
      <w:r>
        <w:t>Air Force Special Operations Command</w:t>
      </w:r>
    </w:p>
    <w:p w14:paraId="2C0C6D13" w14:textId="77777777" w:rsidR="006555F3" w:rsidRDefault="006555F3" w:rsidP="006555F3">
      <w:pPr>
        <w:pStyle w:val="BodyText"/>
        <w:ind w:left="2160"/>
      </w:pPr>
      <w:r>
        <w:lastRenderedPageBreak/>
        <w:t>Air Force Reserve Command</w:t>
      </w:r>
    </w:p>
    <w:p w14:paraId="73C14332" w14:textId="77777777" w:rsidR="006555F3" w:rsidRDefault="006555F3" w:rsidP="006555F3">
      <w:pPr>
        <w:pStyle w:val="BodyText"/>
        <w:ind w:left="2160"/>
      </w:pPr>
      <w:r>
        <w:t>Air Force Global Strike Command</w:t>
      </w:r>
    </w:p>
    <w:p w14:paraId="583BD870" w14:textId="77777777" w:rsidR="006555F3" w:rsidRDefault="006555F3" w:rsidP="006555F3">
      <w:pPr>
        <w:pStyle w:val="BodyText"/>
        <w:ind w:left="2160"/>
      </w:pPr>
      <w:r>
        <w:t>Air Force Life Cycle Management Center</w:t>
      </w:r>
    </w:p>
    <w:p w14:paraId="0AEB2385" w14:textId="77777777" w:rsidR="006555F3" w:rsidRDefault="006555F3" w:rsidP="006555F3">
      <w:pPr>
        <w:pStyle w:val="BodyText"/>
        <w:ind w:left="2160"/>
      </w:pPr>
      <w:r>
        <w:t>Air Force District of Washington</w:t>
      </w:r>
    </w:p>
    <w:p w14:paraId="79BE6F31" w14:textId="77777777" w:rsidR="006555F3" w:rsidRDefault="006555F3" w:rsidP="006555F3">
      <w:pPr>
        <w:pStyle w:val="BodyText"/>
        <w:ind w:left="2160"/>
      </w:pPr>
      <w:r>
        <w:t>United States Air Force Academy</w:t>
      </w:r>
    </w:p>
    <w:p w14:paraId="19BCAEC1" w14:textId="77777777" w:rsidR="006555F3" w:rsidRDefault="006555F3" w:rsidP="006555F3">
      <w:pPr>
        <w:pStyle w:val="BodyText"/>
        <w:ind w:left="2160"/>
      </w:pPr>
      <w:r>
        <w:t>Air Force Operational Test and Evaluation Center</w:t>
      </w:r>
    </w:p>
    <w:p w14:paraId="7688D0A4" w14:textId="77777777" w:rsidR="006555F3" w:rsidRDefault="006555F3" w:rsidP="006555F3">
      <w:pPr>
        <w:pStyle w:val="BodyText"/>
        <w:ind w:left="2160"/>
      </w:pPr>
      <w:r>
        <w:t>Space and Missile Systems Center</w:t>
      </w:r>
    </w:p>
    <w:p w14:paraId="79B91C0F" w14:textId="77777777" w:rsidR="006555F3" w:rsidRDefault="006555F3" w:rsidP="006555F3">
      <w:pPr>
        <w:pStyle w:val="BodyText"/>
        <w:ind w:left="1440"/>
      </w:pPr>
      <w:r>
        <w:t>(3) Department of the Army.</w:t>
      </w:r>
    </w:p>
    <w:p w14:paraId="4D766EA6" w14:textId="77777777" w:rsidR="006555F3" w:rsidRDefault="006555F3" w:rsidP="006555F3">
      <w:pPr>
        <w:pStyle w:val="BodyText"/>
        <w:ind w:left="2160"/>
      </w:pPr>
      <w:r>
        <w:t>Deputy Assistant Secretary of the Army (Procurement)</w:t>
      </w:r>
    </w:p>
    <w:p w14:paraId="537FB23E" w14:textId="77777777" w:rsidR="006555F3" w:rsidRDefault="006555F3" w:rsidP="006555F3">
      <w:pPr>
        <w:pStyle w:val="BodyText"/>
        <w:ind w:left="2160"/>
      </w:pPr>
      <w:r>
        <w:t>Headquarters, U.S. Army Contracting Command</w:t>
      </w:r>
    </w:p>
    <w:p w14:paraId="64E5C97D" w14:textId="77777777" w:rsidR="006555F3" w:rsidRDefault="006555F3" w:rsidP="006555F3">
      <w:pPr>
        <w:pStyle w:val="BodyText"/>
        <w:ind w:left="2160"/>
      </w:pPr>
      <w:r>
        <w:t>Headquarters, U.S. Army Medical Command</w:t>
      </w:r>
    </w:p>
    <w:p w14:paraId="5E6FBFDD" w14:textId="77777777" w:rsidR="006555F3" w:rsidRDefault="006555F3" w:rsidP="006555F3">
      <w:pPr>
        <w:pStyle w:val="BodyText"/>
        <w:ind w:left="2160"/>
      </w:pPr>
      <w:r>
        <w:t>National Guard Bureau</w:t>
      </w:r>
    </w:p>
    <w:p w14:paraId="00205A01" w14:textId="77777777" w:rsidR="006555F3" w:rsidRDefault="006555F3" w:rsidP="006555F3">
      <w:pPr>
        <w:pStyle w:val="BodyText"/>
        <w:ind w:left="2160"/>
      </w:pPr>
      <w:r>
        <w:t>Rapid Capabilities and Critical Technologies Office</w:t>
      </w:r>
    </w:p>
    <w:p w14:paraId="74298E3C" w14:textId="77777777" w:rsidR="006555F3" w:rsidRDefault="006555F3" w:rsidP="006555F3">
      <w:pPr>
        <w:pStyle w:val="BodyText"/>
        <w:ind w:left="2160"/>
      </w:pPr>
      <w:r>
        <w:t>U.S. Army Corps of Engineers</w:t>
      </w:r>
    </w:p>
    <w:p w14:paraId="794284A3" w14:textId="77777777" w:rsidR="006555F3" w:rsidRDefault="006555F3" w:rsidP="006555F3">
      <w:pPr>
        <w:pStyle w:val="BodyText"/>
        <w:ind w:left="1440"/>
      </w:pPr>
      <w:r>
        <w:t>(4) Department of the Navy.</w:t>
      </w:r>
    </w:p>
    <w:p w14:paraId="07E75E93" w14:textId="77777777" w:rsidR="006555F3" w:rsidRDefault="006555F3" w:rsidP="006555F3">
      <w:pPr>
        <w:pStyle w:val="BodyText"/>
        <w:ind w:left="2160"/>
      </w:pPr>
      <w:r>
        <w:t>Deputy Assistant Secretary of the Navy (Acquisition and Procurement)</w:t>
      </w:r>
    </w:p>
    <w:p w14:paraId="5223DC88" w14:textId="77777777" w:rsidR="006555F3" w:rsidRDefault="006555F3" w:rsidP="006555F3">
      <w:pPr>
        <w:pStyle w:val="BodyText"/>
        <w:ind w:left="2160"/>
      </w:pPr>
      <w:r>
        <w:t>Marine Corps Systems Command</w:t>
      </w:r>
    </w:p>
    <w:p w14:paraId="44D030E9" w14:textId="77777777" w:rsidR="006555F3" w:rsidRDefault="006555F3" w:rsidP="006555F3">
      <w:pPr>
        <w:pStyle w:val="BodyText"/>
        <w:ind w:left="2160"/>
      </w:pPr>
      <w:r>
        <w:t>Military Sealift Command</w:t>
      </w:r>
    </w:p>
    <w:p w14:paraId="01F13CE1" w14:textId="77777777" w:rsidR="006555F3" w:rsidRDefault="006555F3" w:rsidP="006555F3">
      <w:pPr>
        <w:pStyle w:val="BodyText"/>
        <w:ind w:left="2160"/>
      </w:pPr>
      <w:r>
        <w:t>Installations and Logistics, Headquarters, U.S. Marine Corps</w:t>
      </w:r>
    </w:p>
    <w:p w14:paraId="1EB93C3D" w14:textId="77777777" w:rsidR="006555F3" w:rsidRDefault="006555F3" w:rsidP="006555F3">
      <w:pPr>
        <w:pStyle w:val="BodyText"/>
        <w:ind w:left="2160"/>
      </w:pPr>
      <w:r>
        <w:t>Naval Air Systems Command</w:t>
      </w:r>
    </w:p>
    <w:p w14:paraId="4348A1FD" w14:textId="77777777" w:rsidR="006555F3" w:rsidRDefault="006555F3" w:rsidP="006555F3">
      <w:pPr>
        <w:pStyle w:val="BodyText"/>
        <w:ind w:left="2160"/>
      </w:pPr>
      <w:r>
        <w:t>Naval Facilities Engineering Command</w:t>
      </w:r>
    </w:p>
    <w:p w14:paraId="547B4FBC" w14:textId="77777777" w:rsidR="006555F3" w:rsidRDefault="006555F3" w:rsidP="006555F3">
      <w:pPr>
        <w:pStyle w:val="BodyText"/>
        <w:ind w:left="2160"/>
      </w:pPr>
      <w:r>
        <w:t>Naval Sea Systems Command</w:t>
      </w:r>
    </w:p>
    <w:p w14:paraId="19AEBD8F" w14:textId="77777777" w:rsidR="006555F3" w:rsidRDefault="006555F3" w:rsidP="006555F3">
      <w:pPr>
        <w:pStyle w:val="BodyText"/>
        <w:ind w:left="2160"/>
      </w:pPr>
      <w:r>
        <w:t>Naval Supply Systems Command</w:t>
      </w:r>
    </w:p>
    <w:p w14:paraId="5FAADDC1" w14:textId="77777777" w:rsidR="006555F3" w:rsidRDefault="006555F3" w:rsidP="006555F3">
      <w:pPr>
        <w:pStyle w:val="BodyText"/>
        <w:ind w:left="2160"/>
      </w:pPr>
      <w:r>
        <w:t>Office of Naval Research</w:t>
      </w:r>
    </w:p>
    <w:p w14:paraId="390A27E7" w14:textId="77777777" w:rsidR="006555F3" w:rsidRDefault="006555F3" w:rsidP="006555F3">
      <w:pPr>
        <w:pStyle w:val="BodyText"/>
        <w:ind w:left="2160"/>
      </w:pPr>
      <w:r>
        <w:t>Space and Naval Warfare Systems Command</w:t>
      </w:r>
    </w:p>
    <w:p w14:paraId="55A9AD3F" w14:textId="77777777" w:rsidR="006555F3" w:rsidRDefault="006555F3" w:rsidP="006555F3">
      <w:pPr>
        <w:pStyle w:val="BodyText"/>
        <w:ind w:left="2160"/>
      </w:pPr>
      <w:r>
        <w:t>Strategic Systems Programs</w:t>
      </w:r>
    </w:p>
    <w:p w14:paraId="69682C0A" w14:textId="77777777" w:rsidR="006555F3" w:rsidRDefault="006555F3" w:rsidP="006555F3">
      <w:pPr>
        <w:pStyle w:val="BodyText"/>
        <w:ind w:left="1440"/>
      </w:pPr>
      <w:r>
        <w:t>(5) Defense Advanced Research Projects Agency.</w:t>
      </w:r>
    </w:p>
    <w:p w14:paraId="5C6E79E3" w14:textId="77777777" w:rsidR="006555F3" w:rsidRDefault="006555F3" w:rsidP="006555F3">
      <w:pPr>
        <w:pStyle w:val="BodyText"/>
        <w:ind w:left="2160"/>
      </w:pPr>
      <w:r>
        <w:lastRenderedPageBreak/>
        <w:t>Office of the Deputy Director, Management</w:t>
      </w:r>
    </w:p>
    <w:p w14:paraId="1546D5C8" w14:textId="77777777" w:rsidR="006555F3" w:rsidRDefault="006555F3" w:rsidP="006555F3">
      <w:pPr>
        <w:pStyle w:val="BodyText"/>
        <w:ind w:left="1440"/>
      </w:pPr>
      <w:r>
        <w:t>(6) Defense Commissary Agency.</w:t>
      </w:r>
    </w:p>
    <w:p w14:paraId="598404BD" w14:textId="77777777" w:rsidR="006555F3" w:rsidRDefault="006555F3" w:rsidP="006555F3">
      <w:pPr>
        <w:pStyle w:val="BodyText"/>
        <w:ind w:left="2160"/>
      </w:pPr>
      <w:r>
        <w:t>Directorate of Contracting</w:t>
      </w:r>
    </w:p>
    <w:p w14:paraId="38B6B182" w14:textId="77777777" w:rsidR="006555F3" w:rsidRDefault="006555F3" w:rsidP="006555F3">
      <w:pPr>
        <w:pStyle w:val="BodyText"/>
        <w:ind w:left="1440"/>
      </w:pPr>
      <w:r>
        <w:t>(7) Defense Contract Management Agency.</w:t>
      </w:r>
    </w:p>
    <w:p w14:paraId="53C4A2D0" w14:textId="77777777" w:rsidR="006555F3" w:rsidRDefault="006555F3" w:rsidP="006555F3">
      <w:pPr>
        <w:pStyle w:val="BodyText"/>
        <w:ind w:left="2160"/>
      </w:pPr>
      <w:r>
        <w:t>Office of the Executive Director, Contracts, Defense Contract Management Agency</w:t>
      </w:r>
    </w:p>
    <w:p w14:paraId="39A6F68E" w14:textId="77777777" w:rsidR="006555F3" w:rsidRDefault="006555F3" w:rsidP="006555F3">
      <w:pPr>
        <w:pStyle w:val="BodyText"/>
        <w:ind w:left="1440"/>
      </w:pPr>
      <w:r>
        <w:t>(8) Defense Finance and Accounting Service.</w:t>
      </w:r>
    </w:p>
    <w:p w14:paraId="554D7C21" w14:textId="77777777" w:rsidR="006555F3" w:rsidRDefault="006555F3" w:rsidP="006555F3">
      <w:pPr>
        <w:pStyle w:val="BodyText"/>
        <w:ind w:left="2160"/>
      </w:pPr>
      <w:r>
        <w:t>External Services, Defense Finance and Accounting Service</w:t>
      </w:r>
    </w:p>
    <w:p w14:paraId="189FCFF6" w14:textId="77777777" w:rsidR="006555F3" w:rsidRDefault="006555F3" w:rsidP="006555F3">
      <w:pPr>
        <w:pStyle w:val="BodyText"/>
        <w:ind w:left="1440"/>
      </w:pPr>
      <w:r>
        <w:t>(9) Defense Health Agency.</w:t>
      </w:r>
    </w:p>
    <w:p w14:paraId="45F9DF44" w14:textId="77777777" w:rsidR="006555F3" w:rsidRDefault="006555F3" w:rsidP="006555F3">
      <w:pPr>
        <w:pStyle w:val="BodyText"/>
        <w:ind w:left="2160"/>
      </w:pPr>
      <w:r>
        <w:t>Directorate of Procurement</w:t>
      </w:r>
    </w:p>
    <w:p w14:paraId="1DF717CF" w14:textId="77777777" w:rsidR="006555F3" w:rsidRDefault="006555F3" w:rsidP="006555F3">
      <w:pPr>
        <w:pStyle w:val="BodyText"/>
        <w:ind w:left="1440"/>
      </w:pPr>
      <w:r>
        <w:t>(10) Defense Information Systems Agency.</w:t>
      </w:r>
    </w:p>
    <w:p w14:paraId="2B592D74" w14:textId="77777777" w:rsidR="006555F3" w:rsidRDefault="006555F3" w:rsidP="006555F3">
      <w:pPr>
        <w:pStyle w:val="BodyText"/>
        <w:ind w:left="2160"/>
      </w:pPr>
      <w:r>
        <w:t>Defense Information Technology Contracting Organization</w:t>
      </w:r>
    </w:p>
    <w:p w14:paraId="17317909" w14:textId="77777777" w:rsidR="006555F3" w:rsidRDefault="006555F3" w:rsidP="006555F3">
      <w:pPr>
        <w:pStyle w:val="BodyText"/>
        <w:ind w:left="1440"/>
      </w:pPr>
      <w:r>
        <w:t>(11) Defense Intelligence Agency.</w:t>
      </w:r>
    </w:p>
    <w:p w14:paraId="5FFD0318" w14:textId="77777777" w:rsidR="006555F3" w:rsidRDefault="006555F3" w:rsidP="006555F3">
      <w:pPr>
        <w:pStyle w:val="BodyText"/>
        <w:ind w:left="2160"/>
      </w:pPr>
      <w:r>
        <w:t>Office of Procurement</w:t>
      </w:r>
    </w:p>
    <w:p w14:paraId="086C8BBC" w14:textId="77777777" w:rsidR="006555F3" w:rsidRDefault="006555F3" w:rsidP="006555F3">
      <w:pPr>
        <w:pStyle w:val="BodyText"/>
        <w:ind w:left="1440"/>
      </w:pPr>
      <w:r>
        <w:t>(12) Defense Logistics Agency.</w:t>
      </w:r>
    </w:p>
    <w:p w14:paraId="473960DF" w14:textId="77777777" w:rsidR="006555F3" w:rsidRDefault="006555F3" w:rsidP="006555F3">
      <w:pPr>
        <w:pStyle w:val="BodyText"/>
        <w:ind w:left="2160"/>
      </w:pPr>
      <w:r>
        <w:t>DLA Acquisition (J-7)</w:t>
      </w:r>
    </w:p>
    <w:p w14:paraId="7F461FFA" w14:textId="77777777" w:rsidR="006555F3" w:rsidRDefault="006555F3" w:rsidP="006555F3">
      <w:pPr>
        <w:pStyle w:val="BodyText"/>
        <w:ind w:left="2160"/>
      </w:pPr>
      <w:r>
        <w:t>DLA Aviation</w:t>
      </w:r>
    </w:p>
    <w:p w14:paraId="4045B946" w14:textId="77777777" w:rsidR="006555F3" w:rsidRDefault="006555F3" w:rsidP="006555F3">
      <w:pPr>
        <w:pStyle w:val="BodyText"/>
        <w:ind w:left="2160"/>
      </w:pPr>
      <w:r>
        <w:t>DLA Energy</w:t>
      </w:r>
    </w:p>
    <w:p w14:paraId="4DE18B38" w14:textId="77777777" w:rsidR="006555F3" w:rsidRDefault="006555F3" w:rsidP="006555F3">
      <w:pPr>
        <w:pStyle w:val="BodyText"/>
        <w:ind w:left="2160"/>
      </w:pPr>
      <w:r>
        <w:t>DLA Land and Maritime</w:t>
      </w:r>
    </w:p>
    <w:p w14:paraId="60A6C68C" w14:textId="77777777" w:rsidR="006555F3" w:rsidRDefault="006555F3" w:rsidP="006555F3">
      <w:pPr>
        <w:pStyle w:val="BodyText"/>
        <w:ind w:left="2160"/>
      </w:pPr>
      <w:r>
        <w:t>DLA Troop Support</w:t>
      </w:r>
    </w:p>
    <w:p w14:paraId="791BD594" w14:textId="77777777" w:rsidR="006555F3" w:rsidRDefault="006555F3" w:rsidP="006555F3">
      <w:pPr>
        <w:pStyle w:val="BodyText"/>
        <w:ind w:left="1440"/>
      </w:pPr>
      <w:r>
        <w:t>(13) Defense Counterintelligence and Security Agency.</w:t>
      </w:r>
    </w:p>
    <w:p w14:paraId="3BDD7E1C" w14:textId="77777777" w:rsidR="006555F3" w:rsidRDefault="006555F3" w:rsidP="006555F3">
      <w:pPr>
        <w:pStyle w:val="BodyText"/>
        <w:ind w:left="2160"/>
      </w:pPr>
      <w:r>
        <w:t>Office of Acquisitions</w:t>
      </w:r>
    </w:p>
    <w:p w14:paraId="3B3BCF04" w14:textId="77777777" w:rsidR="006555F3" w:rsidRDefault="006555F3" w:rsidP="006555F3">
      <w:pPr>
        <w:pStyle w:val="BodyText"/>
        <w:ind w:left="1440"/>
      </w:pPr>
      <w:r>
        <w:t>(14) Defense Threat Reduction Agency.</w:t>
      </w:r>
    </w:p>
    <w:p w14:paraId="008193F0" w14:textId="77777777" w:rsidR="006555F3" w:rsidRDefault="006555F3" w:rsidP="006555F3">
      <w:pPr>
        <w:pStyle w:val="BodyText"/>
        <w:ind w:left="2160"/>
      </w:pPr>
      <w:r>
        <w:t>Acquisition Management Office</w:t>
      </w:r>
    </w:p>
    <w:p w14:paraId="06151C9B" w14:textId="77777777" w:rsidR="006555F3" w:rsidRDefault="006555F3" w:rsidP="006555F3">
      <w:pPr>
        <w:pStyle w:val="BodyText"/>
        <w:ind w:left="1440"/>
      </w:pPr>
      <w:r>
        <w:t>(15) Missile Defense Agency.</w:t>
      </w:r>
    </w:p>
    <w:p w14:paraId="72F7258C" w14:textId="77777777" w:rsidR="006555F3" w:rsidRDefault="006555F3" w:rsidP="006555F3">
      <w:pPr>
        <w:pStyle w:val="BodyText"/>
        <w:ind w:left="2160"/>
      </w:pPr>
      <w:r>
        <w:t>Headquarters, Missile Defense Agency</w:t>
      </w:r>
    </w:p>
    <w:p w14:paraId="0E685CE3" w14:textId="77777777" w:rsidR="006555F3" w:rsidRDefault="006555F3" w:rsidP="006555F3">
      <w:pPr>
        <w:pStyle w:val="BodyText"/>
        <w:ind w:left="1440"/>
      </w:pPr>
      <w:r>
        <w:t>(16) National Geospatial-Intelligence Agency.</w:t>
      </w:r>
    </w:p>
    <w:p w14:paraId="54C02FC7" w14:textId="77777777" w:rsidR="006555F3" w:rsidRDefault="006555F3" w:rsidP="006555F3">
      <w:pPr>
        <w:pStyle w:val="BodyText"/>
        <w:ind w:left="2160"/>
      </w:pPr>
      <w:r>
        <w:lastRenderedPageBreak/>
        <w:t>Procurement and Contracting Office</w:t>
      </w:r>
    </w:p>
    <w:p w14:paraId="6BF5D1C9" w14:textId="77777777" w:rsidR="006555F3" w:rsidRDefault="006555F3" w:rsidP="006555F3">
      <w:pPr>
        <w:pStyle w:val="BodyText"/>
        <w:ind w:left="1440"/>
      </w:pPr>
      <w:r>
        <w:t>(17) National Security Agency.</w:t>
      </w:r>
    </w:p>
    <w:p w14:paraId="507E0CD2" w14:textId="77777777" w:rsidR="006555F3" w:rsidRDefault="006555F3" w:rsidP="006555F3">
      <w:pPr>
        <w:pStyle w:val="BodyText"/>
        <w:ind w:left="2160"/>
      </w:pPr>
      <w:r>
        <w:t>Headquarters, National Security Agency</w:t>
      </w:r>
    </w:p>
    <w:p w14:paraId="0EBEB76C" w14:textId="77777777" w:rsidR="006555F3" w:rsidRDefault="006555F3" w:rsidP="006555F3">
      <w:pPr>
        <w:pStyle w:val="BodyText"/>
        <w:ind w:left="1440"/>
      </w:pPr>
      <w:r>
        <w:t>(18) Space Development Agency.</w:t>
      </w:r>
    </w:p>
    <w:p w14:paraId="458F69A0" w14:textId="77777777" w:rsidR="006555F3" w:rsidRDefault="006555F3" w:rsidP="006555F3">
      <w:pPr>
        <w:pStyle w:val="BodyText"/>
        <w:ind w:left="2160"/>
      </w:pPr>
      <w:r>
        <w:t>Contracts Division</w:t>
      </w:r>
    </w:p>
    <w:p w14:paraId="29D3EC3A" w14:textId="77777777" w:rsidR="006555F3" w:rsidRDefault="006555F3" w:rsidP="006555F3">
      <w:pPr>
        <w:pStyle w:val="BodyText"/>
        <w:ind w:left="1440"/>
      </w:pPr>
      <w:r>
        <w:t>(19) United States Cyber Command.</w:t>
      </w:r>
    </w:p>
    <w:p w14:paraId="421A4363" w14:textId="77777777" w:rsidR="006555F3" w:rsidRDefault="006555F3" w:rsidP="006555F3">
      <w:pPr>
        <w:pStyle w:val="BodyText"/>
        <w:ind w:left="2160"/>
      </w:pPr>
      <w:r>
        <w:t>Capability Development Group – Acquisition</w:t>
      </w:r>
    </w:p>
    <w:p w14:paraId="04981066" w14:textId="77777777" w:rsidR="006555F3" w:rsidRDefault="006555F3" w:rsidP="006555F3">
      <w:pPr>
        <w:pStyle w:val="BodyText"/>
        <w:ind w:left="1440"/>
      </w:pPr>
      <w:r>
        <w:t>(20) United States Special Operations Command.</w:t>
      </w:r>
    </w:p>
    <w:p w14:paraId="58B9CDF4" w14:textId="77777777" w:rsidR="006555F3" w:rsidRDefault="006555F3" w:rsidP="006555F3">
      <w:pPr>
        <w:pStyle w:val="BodyText"/>
        <w:ind w:left="2160"/>
      </w:pPr>
      <w:r>
        <w:t>Headquarters, United States Special Operations Command</w:t>
      </w:r>
    </w:p>
    <w:p w14:paraId="6B1EEC9E" w14:textId="77777777" w:rsidR="006555F3" w:rsidRDefault="006555F3" w:rsidP="006555F3">
      <w:pPr>
        <w:pStyle w:val="BodyText"/>
        <w:ind w:left="1440"/>
      </w:pPr>
      <w:r>
        <w:t>(21) United States Transportation Command.</w:t>
      </w:r>
    </w:p>
    <w:p w14:paraId="1C686795" w14:textId="77777777" w:rsidR="006555F3" w:rsidRDefault="006555F3" w:rsidP="006555F3">
      <w:pPr>
        <w:pStyle w:val="BodyText"/>
        <w:ind w:left="2160"/>
      </w:pPr>
      <w:r>
        <w:t>Directorate of Acquisition</w:t>
      </w:r>
    </w:p>
    <w:p w14:paraId="6C5A6E1B" w14:textId="77777777" w:rsidR="006555F3" w:rsidRDefault="006555F3" w:rsidP="006555F3">
      <w:pPr>
        <w:pStyle w:val="BodyText"/>
        <w:ind w:left="1440"/>
      </w:pPr>
      <w:r>
        <w:t>(22) Washington Headquarters Services.</w:t>
      </w:r>
    </w:p>
    <w:p w14:paraId="643EFDBD" w14:textId="77777777" w:rsidR="006555F3" w:rsidRDefault="006555F3" w:rsidP="006555F3">
      <w:pPr>
        <w:pStyle w:val="BodyText"/>
        <w:ind w:left="2160"/>
      </w:pPr>
      <w:r>
        <w:t>Acquisition Directorate</w:t>
      </w:r>
    </w:p>
    <w:p w14:paraId="5F992648" w14:textId="77777777" w:rsidR="006555F3" w:rsidRDefault="006555F3" w:rsidP="006555F3">
      <w:pPr>
        <w:pStyle w:val="Heading3"/>
      </w:pPr>
      <w:bookmarkStart w:id="63" w:name="_Refd19e159816"/>
      <w:bookmarkStart w:id="64" w:name="_Tocd19e159816"/>
      <w:bookmarkStart w:id="65" w:name="_Numd19e159816"/>
      <w:r>
        <w:t>PGI Part 203 - IMPROPER BUSINESS PRACTICES AND PERSONAL CONFLICTS OF INTEREST</w:t>
      </w:r>
      <w:bookmarkEnd w:id="63"/>
      <w:bookmarkEnd w:id="64"/>
      <w:bookmarkEnd w:id="65"/>
    </w:p>
    <w:p w14:paraId="115E8435" w14:textId="77777777" w:rsidR="006555F3" w:rsidRDefault="006555F3" w:rsidP="006555F3">
      <w:pPr>
        <w:pStyle w:val="ListBullet"/>
        <w:numPr>
          <w:ilvl w:val="0"/>
          <w:numId w:val="737"/>
        </w:numPr>
      </w:pPr>
      <w:r>
        <w:rPr>
          <w:color w:val="0000FF"/>
        </w:rPr>
        <w:fldChar w:fldCharType="begin"/>
      </w:r>
      <w:r>
        <w:rPr>
          <w:color w:val="0000FF"/>
        </w:rPr>
        <w:instrText xml:space="preserve"> REF _Numd19e159895 \h </w:instrText>
      </w:r>
      <w:r>
        <w:rPr>
          <w:color w:val="0000FF"/>
        </w:rPr>
      </w:r>
      <w:r>
        <w:fldChar w:fldCharType="separate"/>
      </w:r>
      <w:r>
        <w:rPr>
          <w:color w:val="0000FF"/>
          <w:u w:val="single"/>
        </w:rPr>
        <w:t>PGI 203.1 -SAFEGUARDS</w:t>
      </w:r>
      <w:r>
        <w:rPr>
          <w:color w:val="0000FF"/>
        </w:rPr>
        <w:fldChar w:fldCharType="end"/>
      </w:r>
    </w:p>
    <w:p w14:paraId="720295E1" w14:textId="77777777" w:rsidR="006555F3" w:rsidRDefault="006555F3" w:rsidP="006555F3">
      <w:pPr>
        <w:pStyle w:val="ListBullet"/>
        <w:numPr>
          <w:ilvl w:val="0"/>
          <w:numId w:val="737"/>
        </w:numPr>
      </w:pPr>
      <w:r>
        <w:rPr>
          <w:color w:val="0000FF"/>
        </w:rPr>
        <w:fldChar w:fldCharType="begin"/>
      </w:r>
      <w:r>
        <w:rPr>
          <w:color w:val="0000FF"/>
        </w:rPr>
        <w:instrText xml:space="preserve"> REF _Numd19e159914 \h </w:instrText>
      </w:r>
      <w:r>
        <w:rPr>
          <w:color w:val="0000FF"/>
        </w:rPr>
      </w:r>
      <w:r>
        <w:fldChar w:fldCharType="separate"/>
      </w:r>
      <w:r>
        <w:rPr>
          <w:color w:val="0000FF"/>
          <w:u w:val="single"/>
        </w:rPr>
        <w:t>PGI 203.5 -OTHER IMPROPER BUSINESS PRACTICES</w:t>
      </w:r>
      <w:r>
        <w:rPr>
          <w:color w:val="0000FF"/>
        </w:rPr>
        <w:fldChar w:fldCharType="end"/>
      </w:r>
    </w:p>
    <w:p w14:paraId="683CD485" w14:textId="77777777" w:rsidR="006555F3" w:rsidRDefault="006555F3" w:rsidP="006555F3">
      <w:pPr>
        <w:pStyle w:val="ListBullet2"/>
        <w:numPr>
          <w:ilvl w:val="1"/>
          <w:numId w:val="738"/>
        </w:numPr>
      </w:pPr>
      <w:r>
        <w:rPr>
          <w:color w:val="0000FF"/>
        </w:rPr>
        <w:fldChar w:fldCharType="begin"/>
      </w:r>
      <w:r>
        <w:rPr>
          <w:color w:val="0000FF"/>
        </w:rPr>
        <w:instrText xml:space="preserve"> REF _Numd19e159927 \h </w:instrText>
      </w:r>
      <w:r>
        <w:rPr>
          <w:color w:val="0000FF"/>
        </w:rPr>
      </w:r>
      <w:r>
        <w:fldChar w:fldCharType="separate"/>
      </w:r>
      <w:r>
        <w:rPr>
          <w:color w:val="0000FF"/>
          <w:u w:val="single"/>
        </w:rPr>
        <w:t>PGI 203.570 Prohibition on persons convicted of fraud or other defense-contract-related felonies.</w:t>
      </w:r>
      <w:r>
        <w:rPr>
          <w:color w:val="0000FF"/>
        </w:rPr>
        <w:fldChar w:fldCharType="end"/>
      </w:r>
    </w:p>
    <w:p w14:paraId="00B1CEDB" w14:textId="77777777" w:rsidR="006555F3" w:rsidRDefault="006555F3" w:rsidP="006555F3">
      <w:pPr>
        <w:pStyle w:val="ListBullet3"/>
        <w:numPr>
          <w:ilvl w:val="2"/>
          <w:numId w:val="739"/>
        </w:numPr>
      </w:pPr>
      <w:r>
        <w:rPr>
          <w:color w:val="0000FF"/>
        </w:rPr>
        <w:fldChar w:fldCharType="begin"/>
      </w:r>
      <w:r>
        <w:rPr>
          <w:color w:val="0000FF"/>
        </w:rPr>
        <w:instrText xml:space="preserve"> REF _Numd19e159940 \h </w:instrText>
      </w:r>
      <w:r>
        <w:rPr>
          <w:color w:val="0000FF"/>
        </w:rPr>
      </w:r>
      <w:r>
        <w:fldChar w:fldCharType="separate"/>
      </w:r>
      <w:r>
        <w:rPr>
          <w:color w:val="0000FF"/>
          <w:u w:val="single"/>
        </w:rPr>
        <w:t>PGI 203.570-1 Scope.</w:t>
      </w:r>
      <w:r>
        <w:rPr>
          <w:color w:val="0000FF"/>
        </w:rPr>
        <w:fldChar w:fldCharType="end"/>
      </w:r>
    </w:p>
    <w:p w14:paraId="4059678C" w14:textId="77777777" w:rsidR="006555F3" w:rsidRDefault="006555F3" w:rsidP="006555F3">
      <w:pPr>
        <w:pStyle w:val="ListBullet3"/>
        <w:numPr>
          <w:ilvl w:val="2"/>
          <w:numId w:val="739"/>
        </w:numPr>
      </w:pPr>
      <w:r>
        <w:rPr>
          <w:color w:val="0000FF"/>
        </w:rPr>
        <w:fldChar w:fldCharType="begin"/>
      </w:r>
      <w:r>
        <w:rPr>
          <w:color w:val="0000FF"/>
        </w:rPr>
        <w:instrText xml:space="preserve"> REF _Numd19e159959 \h </w:instrText>
      </w:r>
      <w:r>
        <w:rPr>
          <w:color w:val="0000FF"/>
        </w:rPr>
      </w:r>
      <w:r>
        <w:fldChar w:fldCharType="separate"/>
      </w:r>
      <w:r>
        <w:rPr>
          <w:color w:val="0000FF"/>
          <w:u w:val="single"/>
        </w:rPr>
        <w:t>PGI 203.570-2 Prohibition period.</w:t>
      </w:r>
      <w:r>
        <w:rPr>
          <w:color w:val="0000FF"/>
        </w:rPr>
        <w:fldChar w:fldCharType="end"/>
      </w:r>
    </w:p>
    <w:p w14:paraId="40E64458" w14:textId="77777777" w:rsidR="006555F3" w:rsidRDefault="006555F3" w:rsidP="006555F3">
      <w:pPr>
        <w:pStyle w:val="ListBullet"/>
        <w:numPr>
          <w:ilvl w:val="0"/>
          <w:numId w:val="737"/>
        </w:numPr>
      </w:pPr>
      <w:r>
        <w:rPr>
          <w:color w:val="0000FF"/>
        </w:rPr>
        <w:fldChar w:fldCharType="begin"/>
      </w:r>
      <w:r>
        <w:rPr>
          <w:color w:val="0000FF"/>
        </w:rPr>
        <w:instrText xml:space="preserve"> REF _Numd19e159995 \h </w:instrText>
      </w:r>
      <w:r>
        <w:rPr>
          <w:color w:val="0000FF"/>
        </w:rPr>
      </w:r>
      <w:r>
        <w:fldChar w:fldCharType="separate"/>
      </w:r>
      <w:r>
        <w:rPr>
          <w:color w:val="0000FF"/>
          <w:u w:val="single"/>
        </w:rPr>
        <w:t>PGI 203.8 - LIMITATIONS ON THE PAYMENT OF FUNDS TO INFLUENCE FEDERAL TRANSACTIONS</w:t>
      </w:r>
      <w:r>
        <w:rPr>
          <w:color w:val="0000FF"/>
        </w:rPr>
        <w:fldChar w:fldCharType="end"/>
      </w:r>
    </w:p>
    <w:p w14:paraId="5CD8CB25" w14:textId="77777777" w:rsidR="006555F3" w:rsidRDefault="006555F3" w:rsidP="006555F3">
      <w:pPr>
        <w:pStyle w:val="ListBullet2"/>
        <w:numPr>
          <w:ilvl w:val="1"/>
          <w:numId w:val="740"/>
        </w:numPr>
      </w:pPr>
      <w:r>
        <w:rPr>
          <w:color w:val="0000FF"/>
        </w:rPr>
        <w:fldChar w:fldCharType="begin"/>
      </w:r>
      <w:r>
        <w:rPr>
          <w:color w:val="0000FF"/>
        </w:rPr>
        <w:instrText xml:space="preserve"> REF _Numd19e160008 \h </w:instrText>
      </w:r>
      <w:r>
        <w:rPr>
          <w:color w:val="0000FF"/>
        </w:rPr>
      </w:r>
      <w:r>
        <w:fldChar w:fldCharType="separate"/>
      </w:r>
      <w:r>
        <w:rPr>
          <w:color w:val="0000FF"/>
          <w:u w:val="single"/>
        </w:rPr>
        <w:t>PGI 203.806 Prohibition on persons convicted of fraud or other defense-contract-related felonies.</w:t>
      </w:r>
      <w:r>
        <w:rPr>
          <w:color w:val="0000FF"/>
        </w:rPr>
        <w:fldChar w:fldCharType="end"/>
      </w:r>
    </w:p>
    <w:p w14:paraId="03F628DB" w14:textId="77777777" w:rsidR="006555F3" w:rsidRDefault="006555F3" w:rsidP="006555F3">
      <w:pPr>
        <w:pStyle w:val="Heading4"/>
      </w:pPr>
      <w:bookmarkStart w:id="66" w:name="_Refd19e159895"/>
      <w:bookmarkStart w:id="67" w:name="_Tocd19e159895"/>
      <w:bookmarkStart w:id="68" w:name="_Numd19e159895"/>
      <w:r>
        <w:t>PGI 203.1 -SAFEGUARDS</w:t>
      </w:r>
      <w:bookmarkEnd w:id="66"/>
      <w:bookmarkEnd w:id="67"/>
      <w:bookmarkEnd w:id="68"/>
    </w:p>
    <w:p w14:paraId="158A07F1" w14:textId="77777777" w:rsidR="006555F3" w:rsidRDefault="006555F3" w:rsidP="006555F3">
      <w:pPr>
        <w:pStyle w:val="BodyText"/>
      </w:pPr>
      <w:r>
        <w:t>No Current PGI Text.</w:t>
      </w:r>
    </w:p>
    <w:p w14:paraId="6B5F6CBC" w14:textId="77777777" w:rsidR="006555F3" w:rsidRDefault="006555F3" w:rsidP="006555F3">
      <w:pPr>
        <w:pStyle w:val="Heading4"/>
      </w:pPr>
      <w:bookmarkStart w:id="69" w:name="_Refd19e159914"/>
      <w:bookmarkStart w:id="70" w:name="_Tocd19e159914"/>
      <w:bookmarkStart w:id="71" w:name="_Numd19e159914"/>
      <w:r>
        <w:t>PGI 203.5 -OTHER IMPROPER BUSINESS PRACTICES</w:t>
      </w:r>
      <w:bookmarkEnd w:id="69"/>
      <w:bookmarkEnd w:id="70"/>
      <w:bookmarkEnd w:id="71"/>
    </w:p>
    <w:p w14:paraId="46DB4D60" w14:textId="77777777" w:rsidR="006555F3" w:rsidRDefault="006555F3" w:rsidP="006555F3">
      <w:pPr>
        <w:pStyle w:val="Heading5"/>
      </w:pPr>
      <w:bookmarkStart w:id="72" w:name="_Refd19e159927"/>
      <w:bookmarkStart w:id="73" w:name="_Tocd19e159927"/>
      <w:bookmarkStart w:id="74" w:name="_Numd19e159927"/>
      <w:r>
        <w:t>PGI 203.570 Prohibition on persons convicted of fraud or other defense-contract-related felonies.</w:t>
      </w:r>
      <w:bookmarkEnd w:id="72"/>
      <w:bookmarkEnd w:id="73"/>
      <w:bookmarkEnd w:id="74"/>
    </w:p>
    <w:p w14:paraId="66343710" w14:textId="77777777" w:rsidR="006555F3" w:rsidRDefault="006555F3" w:rsidP="006555F3">
      <w:pPr>
        <w:pStyle w:val="Heading6"/>
      </w:pPr>
      <w:bookmarkStart w:id="75" w:name="_Refd19e159940"/>
      <w:bookmarkStart w:id="76" w:name="_Tocd19e159940"/>
      <w:bookmarkStart w:id="77" w:name="_Numd19e159940"/>
      <w:r>
        <w:t>PGI 203.570-1 Scope.</w:t>
      </w:r>
      <w:bookmarkEnd w:id="75"/>
      <w:bookmarkEnd w:id="76"/>
      <w:bookmarkEnd w:id="77"/>
    </w:p>
    <w:p w14:paraId="7C313CD2" w14:textId="77777777" w:rsidR="006555F3" w:rsidRDefault="006555F3" w:rsidP="006555F3">
      <w:pPr>
        <w:pStyle w:val="BodyText"/>
      </w:pPr>
      <w:r>
        <w:t xml:space="preserve">The complete text of 10 U.S.C. 4656, Prohibition on Persons Convicted of Defense-Contract Related Felonies and Related Criminal Penalty on Defense Contractors, is available at </w:t>
      </w:r>
      <w:r>
        <w:lastRenderedPageBreak/>
        <w:t>http://uscode.house.gov/. (Select “Search the U.S. Code”; then type “10 USC Sec. 4656” (including the quotation marks) in the search engine window and click on the search button).</w:t>
      </w:r>
    </w:p>
    <w:p w14:paraId="07F74698" w14:textId="77777777" w:rsidR="006555F3" w:rsidRDefault="006555F3" w:rsidP="006555F3">
      <w:pPr>
        <w:pStyle w:val="Heading6"/>
      </w:pPr>
      <w:bookmarkStart w:id="78" w:name="_Refd19e159959"/>
      <w:bookmarkStart w:id="79" w:name="_Tocd19e159959"/>
      <w:bookmarkStart w:id="80" w:name="_Numd19e159959"/>
      <w:r>
        <w:t>PGI 203.570-2 Prohibition period.</w:t>
      </w:r>
      <w:bookmarkEnd w:id="78"/>
      <w:bookmarkEnd w:id="79"/>
      <w:bookmarkEnd w:id="80"/>
    </w:p>
    <w:p w14:paraId="345BE3E6" w14:textId="77777777" w:rsidR="006555F3" w:rsidRDefault="006555F3" w:rsidP="006555F3">
      <w:pPr>
        <w:pStyle w:val="BodyText"/>
        <w:ind w:left="720"/>
      </w:pPr>
      <w:r>
        <w:t>(a)(1) The contracting officer shall—</w:t>
      </w:r>
    </w:p>
    <w:p w14:paraId="4442CE9D" w14:textId="77777777" w:rsidR="006555F3" w:rsidRDefault="006555F3" w:rsidP="006555F3">
      <w:pPr>
        <w:pStyle w:val="BodyText"/>
        <w:ind w:left="2160"/>
      </w:pPr>
      <w:r>
        <w:t>(i) Review any request for waiver; and</w:t>
      </w:r>
    </w:p>
    <w:p w14:paraId="51FD31A1" w14:textId="77777777" w:rsidR="006555F3" w:rsidRDefault="006555F3" w:rsidP="006555F3">
      <w:pPr>
        <w:pStyle w:val="BodyText"/>
        <w:ind w:left="2160"/>
      </w:pPr>
      <w:r>
        <w:t>(ii) Deny the request if the contracting officer decides the waiver is not required in the interests of national security; or</w:t>
      </w:r>
    </w:p>
    <w:p w14:paraId="7965CA19" w14:textId="77777777" w:rsidR="006555F3" w:rsidRDefault="006555F3" w:rsidP="006555F3">
      <w:pPr>
        <w:pStyle w:val="BodyText"/>
        <w:ind w:left="2160"/>
      </w:pPr>
      <w:r>
        <w:t>(iii) Forward the request to the head of the agency or designee for approval if the contracting officer decides the waiver may be in the interest of national security.</w:t>
      </w:r>
    </w:p>
    <w:p w14:paraId="51070E67" w14:textId="77777777" w:rsidR="006555F3" w:rsidRDefault="006555F3" w:rsidP="006555F3">
      <w:pPr>
        <w:pStyle w:val="BodyText"/>
        <w:ind w:left="1440"/>
      </w:pPr>
      <w:r>
        <w:t>(2) The head of the agency or designee shall report all waivers granted, and the reasons for granting the waiver, to the Under Secretary of Defense (Acquisition and Sustainment), who will forward the report to Congress.</w:t>
      </w:r>
    </w:p>
    <w:p w14:paraId="16C05FDC" w14:textId="77777777" w:rsidR="006555F3" w:rsidRDefault="006555F3" w:rsidP="006555F3">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_Numd19e181864 \h </w:instrText>
      </w:r>
      <w:r>
        <w:rPr>
          <w:color w:val="0000FF"/>
        </w:rPr>
      </w:r>
      <w:r>
        <w:fldChar w:fldCharType="separate"/>
      </w:r>
      <w:r>
        <w:rPr>
          <w:color w:val="0000FF"/>
          <w:u w:val="single"/>
        </w:rPr>
        <w:t>209.105-1</w:t>
      </w:r>
      <w:r>
        <w:rPr>
          <w:color w:val="0000FF"/>
        </w:rPr>
        <w:fldChar w:fldCharType="end"/>
      </w:r>
      <w:r>
        <w:t xml:space="preserve"> .</w:t>
      </w:r>
    </w:p>
    <w:p w14:paraId="6D2A379D" w14:textId="77777777" w:rsidR="006555F3" w:rsidRDefault="006555F3" w:rsidP="006555F3">
      <w:pPr>
        <w:pStyle w:val="BodyText"/>
        <w:ind w:left="720"/>
      </w:pPr>
      <w:r>
        <w:t>(b) Submit a copy of the determination to Bureau of Justice Assistance, U.S. Department of Justice, 810 Seventh Street, NW, Washington, DC 20531.</w:t>
      </w:r>
    </w:p>
    <w:p w14:paraId="07A460D3" w14:textId="77777777" w:rsidR="006555F3" w:rsidRDefault="006555F3" w:rsidP="006555F3">
      <w:pPr>
        <w:pStyle w:val="Heading4"/>
      </w:pPr>
      <w:bookmarkStart w:id="81" w:name="_Refd19e159995"/>
      <w:bookmarkStart w:id="82" w:name="_Tocd19e159995"/>
      <w:bookmarkStart w:id="83" w:name="_Numd19e159995"/>
      <w:r>
        <w:t>PGI 203.8 - LIMITATIONS ON THE PAYMENT OF FUNDS TO INFLUENCE FEDERAL TRANSACTIONS</w:t>
      </w:r>
      <w:bookmarkEnd w:id="81"/>
      <w:bookmarkEnd w:id="82"/>
      <w:bookmarkEnd w:id="83"/>
    </w:p>
    <w:p w14:paraId="48232996" w14:textId="77777777" w:rsidR="006555F3" w:rsidRDefault="006555F3" w:rsidP="006555F3">
      <w:pPr>
        <w:pStyle w:val="Heading5"/>
      </w:pPr>
      <w:bookmarkStart w:id="84" w:name="_Refd19e160008"/>
      <w:bookmarkStart w:id="85" w:name="_Tocd19e160008"/>
      <w:bookmarkStart w:id="86" w:name="_Numd19e160008"/>
      <w:r>
        <w:t>PGI 203.806 Prohibition on persons convicted of fraud or other defense-contract-related felonies.</w:t>
      </w:r>
      <w:bookmarkEnd w:id="84"/>
      <w:bookmarkEnd w:id="85"/>
      <w:bookmarkEnd w:id="86"/>
    </w:p>
    <w:p w14:paraId="07FF3C68" w14:textId="77777777" w:rsidR="006555F3" w:rsidRDefault="006555F3" w:rsidP="006555F3">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w14:paraId="65BD1E3F" w14:textId="77777777" w:rsidR="006555F3" w:rsidRDefault="006555F3" w:rsidP="006555F3">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16">
        <w:r>
          <w:rPr>
            <w:rStyle w:val="Hyperlink"/>
          </w:rPr>
          <w:t>here</w:t>
        </w:r>
      </w:hyperlink>
      <w:r>
        <w:t xml:space="preserve"> .</w:t>
      </w:r>
    </w:p>
    <w:p w14:paraId="233E4722" w14:textId="77777777" w:rsidR="006555F3" w:rsidRDefault="006555F3" w:rsidP="006555F3">
      <w:pPr>
        <w:pStyle w:val="Heading3"/>
      </w:pPr>
      <w:bookmarkStart w:id="87" w:name="_Refd19e160028"/>
      <w:bookmarkStart w:id="88" w:name="_Tocd19e160028"/>
      <w:bookmarkStart w:id="89" w:name="_Numd19e160028"/>
      <w:r>
        <w:t>PGI Part 204 - ADMINISTRATIVE AND INFORMATION MATTERS</w:t>
      </w:r>
      <w:bookmarkEnd w:id="87"/>
      <w:bookmarkEnd w:id="88"/>
      <w:bookmarkEnd w:id="89"/>
    </w:p>
    <w:p w14:paraId="273B9A93" w14:textId="77777777" w:rsidR="006555F3" w:rsidRDefault="006555F3" w:rsidP="006555F3">
      <w:pPr>
        <w:pStyle w:val="ListBullet"/>
        <w:numPr>
          <w:ilvl w:val="0"/>
          <w:numId w:val="741"/>
        </w:numPr>
      </w:pPr>
      <w:r>
        <w:rPr>
          <w:color w:val="0000FF"/>
        </w:rPr>
        <w:fldChar w:fldCharType="begin"/>
      </w:r>
      <w:r>
        <w:rPr>
          <w:color w:val="0000FF"/>
        </w:rPr>
        <w:instrText xml:space="preserve"> REF _Numd19e160485 \h </w:instrText>
      </w:r>
      <w:r>
        <w:rPr>
          <w:color w:val="0000FF"/>
        </w:rPr>
      </w:r>
      <w:r>
        <w:fldChar w:fldCharType="separate"/>
      </w:r>
      <w:r>
        <w:rPr>
          <w:color w:val="0000FF"/>
          <w:u w:val="single"/>
        </w:rPr>
        <w:t>PGI 204.1 -CONTRACT EXECUTION</w:t>
      </w:r>
      <w:r>
        <w:rPr>
          <w:color w:val="0000FF"/>
        </w:rPr>
        <w:fldChar w:fldCharType="end"/>
      </w:r>
    </w:p>
    <w:p w14:paraId="34A5CE39" w14:textId="77777777" w:rsidR="006555F3" w:rsidRDefault="006555F3" w:rsidP="006555F3">
      <w:pPr>
        <w:pStyle w:val="ListBullet2"/>
        <w:numPr>
          <w:ilvl w:val="1"/>
          <w:numId w:val="742"/>
        </w:numPr>
      </w:pPr>
      <w:r>
        <w:rPr>
          <w:color w:val="0000FF"/>
        </w:rPr>
        <w:fldChar w:fldCharType="begin"/>
      </w:r>
      <w:r>
        <w:rPr>
          <w:color w:val="0000FF"/>
        </w:rPr>
        <w:instrText xml:space="preserve"> REF _Numd19e160498 \h </w:instrText>
      </w:r>
      <w:r>
        <w:rPr>
          <w:color w:val="0000FF"/>
        </w:rPr>
      </w:r>
      <w:r>
        <w:fldChar w:fldCharType="separate"/>
      </w:r>
      <w:r>
        <w:rPr>
          <w:color w:val="0000FF"/>
          <w:u w:val="single"/>
        </w:rPr>
        <w:t>PGI 204.101 Contracting officer's signature.</w:t>
      </w:r>
      <w:r>
        <w:rPr>
          <w:color w:val="0000FF"/>
        </w:rPr>
        <w:fldChar w:fldCharType="end"/>
      </w:r>
    </w:p>
    <w:p w14:paraId="57E52BDC" w14:textId="77777777" w:rsidR="006555F3" w:rsidRDefault="006555F3" w:rsidP="006555F3">
      <w:pPr>
        <w:pStyle w:val="ListBullet"/>
        <w:numPr>
          <w:ilvl w:val="0"/>
          <w:numId w:val="741"/>
        </w:numPr>
      </w:pPr>
      <w:r>
        <w:rPr>
          <w:color w:val="0000FF"/>
        </w:rPr>
        <w:fldChar w:fldCharType="begin"/>
      </w:r>
      <w:r>
        <w:rPr>
          <w:color w:val="0000FF"/>
        </w:rPr>
        <w:instrText xml:space="preserve"> REF _Numd19e160520 \h </w:instrText>
      </w:r>
      <w:r>
        <w:rPr>
          <w:color w:val="0000FF"/>
        </w:rPr>
      </w:r>
      <w:r>
        <w:fldChar w:fldCharType="separate"/>
      </w:r>
      <w:r>
        <w:rPr>
          <w:color w:val="0000FF"/>
          <w:u w:val="single"/>
        </w:rPr>
        <w:t>PGI 204.2 -CONTRACT DISTRIBUTION</w:t>
      </w:r>
      <w:r>
        <w:rPr>
          <w:color w:val="0000FF"/>
        </w:rPr>
        <w:fldChar w:fldCharType="end"/>
      </w:r>
    </w:p>
    <w:p w14:paraId="0DD077E2" w14:textId="77777777" w:rsidR="006555F3" w:rsidRDefault="006555F3" w:rsidP="006555F3">
      <w:pPr>
        <w:pStyle w:val="ListBullet2"/>
        <w:numPr>
          <w:ilvl w:val="1"/>
          <w:numId w:val="743"/>
        </w:numPr>
      </w:pPr>
      <w:r>
        <w:rPr>
          <w:color w:val="0000FF"/>
        </w:rPr>
        <w:fldChar w:fldCharType="begin"/>
      </w:r>
      <w:r>
        <w:rPr>
          <w:color w:val="0000FF"/>
        </w:rPr>
        <w:instrText xml:space="preserve"> REF _Numd19e160533 \h </w:instrText>
      </w:r>
      <w:r>
        <w:rPr>
          <w:color w:val="0000FF"/>
        </w:rPr>
      </w:r>
      <w:r>
        <w:fldChar w:fldCharType="separate"/>
      </w:r>
      <w:r>
        <w:rPr>
          <w:color w:val="0000FF"/>
          <w:u w:val="single"/>
        </w:rPr>
        <w:t>PGI 204.201 Procedures.</w:t>
      </w:r>
      <w:r>
        <w:rPr>
          <w:color w:val="0000FF"/>
        </w:rPr>
        <w:fldChar w:fldCharType="end"/>
      </w:r>
    </w:p>
    <w:p w14:paraId="1193CE3B" w14:textId="77777777" w:rsidR="006555F3" w:rsidRDefault="006555F3" w:rsidP="006555F3">
      <w:pPr>
        <w:pStyle w:val="ListBullet2"/>
        <w:numPr>
          <w:ilvl w:val="1"/>
          <w:numId w:val="743"/>
        </w:numPr>
      </w:pPr>
      <w:r>
        <w:rPr>
          <w:color w:val="0000FF"/>
        </w:rPr>
        <w:fldChar w:fldCharType="begin"/>
      </w:r>
      <w:r>
        <w:rPr>
          <w:color w:val="0000FF"/>
        </w:rPr>
        <w:instrText xml:space="preserve"> REF _Numd19e160658 \h </w:instrText>
      </w:r>
      <w:r>
        <w:rPr>
          <w:color w:val="0000FF"/>
        </w:rPr>
      </w:r>
      <w:r>
        <w:fldChar w:fldCharType="separate"/>
      </w:r>
      <w:r>
        <w:rPr>
          <w:color w:val="0000FF"/>
          <w:u w:val="single"/>
        </w:rPr>
        <w:t>PGI 204.270 Electronic Data Access.</w:t>
      </w:r>
      <w:r>
        <w:rPr>
          <w:color w:val="0000FF"/>
        </w:rPr>
        <w:fldChar w:fldCharType="end"/>
      </w:r>
    </w:p>
    <w:p w14:paraId="6E5B5897" w14:textId="77777777" w:rsidR="006555F3" w:rsidRDefault="006555F3" w:rsidP="006555F3">
      <w:pPr>
        <w:pStyle w:val="ListBullet3"/>
        <w:numPr>
          <w:ilvl w:val="2"/>
          <w:numId w:val="744"/>
        </w:numPr>
      </w:pPr>
      <w:r>
        <w:rPr>
          <w:color w:val="0000FF"/>
        </w:rPr>
        <w:fldChar w:fldCharType="begin"/>
      </w:r>
      <w:r>
        <w:rPr>
          <w:color w:val="0000FF"/>
        </w:rPr>
        <w:instrText xml:space="preserve"> REF _Numd19e160671 \h </w:instrText>
      </w:r>
      <w:r>
        <w:rPr>
          <w:color w:val="0000FF"/>
        </w:rPr>
      </w:r>
      <w:r>
        <w:fldChar w:fldCharType="separate"/>
      </w:r>
      <w:r>
        <w:rPr>
          <w:color w:val="0000FF"/>
          <w:u w:val="single"/>
        </w:rPr>
        <w:t>PGI 204.270-2 Procedures.</w:t>
      </w:r>
      <w:r>
        <w:rPr>
          <w:color w:val="0000FF"/>
        </w:rPr>
        <w:fldChar w:fldCharType="end"/>
      </w:r>
    </w:p>
    <w:p w14:paraId="41628AAC" w14:textId="77777777" w:rsidR="006555F3" w:rsidRDefault="006555F3" w:rsidP="006555F3">
      <w:pPr>
        <w:pStyle w:val="ListBullet"/>
        <w:numPr>
          <w:ilvl w:val="0"/>
          <w:numId w:val="741"/>
        </w:numPr>
      </w:pPr>
      <w:r>
        <w:rPr>
          <w:color w:val="0000FF"/>
        </w:rPr>
        <w:fldChar w:fldCharType="begin"/>
      </w:r>
      <w:r>
        <w:rPr>
          <w:color w:val="0000FF"/>
        </w:rPr>
        <w:instrText xml:space="preserve"> REF _Numd19e160764 \h </w:instrText>
      </w:r>
      <w:r>
        <w:rPr>
          <w:color w:val="0000FF"/>
        </w:rPr>
      </w:r>
      <w:r>
        <w:fldChar w:fldCharType="separate"/>
      </w:r>
      <w:r>
        <w:rPr>
          <w:color w:val="0000FF"/>
          <w:u w:val="single"/>
        </w:rPr>
        <w:t>PGI 204.4 -SAFEGUARDING CLASSIFIED INFORMATION WITHIN INDUSTRY</w:t>
      </w:r>
      <w:r>
        <w:rPr>
          <w:color w:val="0000FF"/>
        </w:rPr>
        <w:fldChar w:fldCharType="end"/>
      </w:r>
    </w:p>
    <w:p w14:paraId="7C6EBF06" w14:textId="77777777" w:rsidR="006555F3" w:rsidRDefault="006555F3" w:rsidP="006555F3">
      <w:pPr>
        <w:pStyle w:val="ListBullet2"/>
        <w:numPr>
          <w:ilvl w:val="1"/>
          <w:numId w:val="745"/>
        </w:numPr>
      </w:pPr>
      <w:r>
        <w:rPr>
          <w:color w:val="0000FF"/>
        </w:rPr>
        <w:fldChar w:fldCharType="begin"/>
      </w:r>
      <w:r>
        <w:rPr>
          <w:color w:val="0000FF"/>
        </w:rPr>
        <w:instrText xml:space="preserve"> REF _Numd19e160777 \h </w:instrText>
      </w:r>
      <w:r>
        <w:rPr>
          <w:color w:val="0000FF"/>
        </w:rPr>
      </w:r>
      <w:r>
        <w:fldChar w:fldCharType="separate"/>
      </w:r>
      <w:r>
        <w:rPr>
          <w:color w:val="0000FF"/>
          <w:u w:val="single"/>
        </w:rPr>
        <w:t>PGI 204.402 -General.</w:t>
      </w:r>
      <w:r>
        <w:rPr>
          <w:color w:val="0000FF"/>
        </w:rPr>
        <w:fldChar w:fldCharType="end"/>
      </w:r>
    </w:p>
    <w:p w14:paraId="3FA34184" w14:textId="77777777" w:rsidR="006555F3" w:rsidRDefault="006555F3" w:rsidP="006555F3">
      <w:pPr>
        <w:pStyle w:val="ListBullet2"/>
        <w:numPr>
          <w:ilvl w:val="1"/>
          <w:numId w:val="745"/>
        </w:numPr>
      </w:pPr>
      <w:r>
        <w:rPr>
          <w:color w:val="0000FF"/>
        </w:rPr>
        <w:fldChar w:fldCharType="begin"/>
      </w:r>
      <w:r>
        <w:rPr>
          <w:color w:val="0000FF"/>
        </w:rPr>
        <w:instrText xml:space="preserve"> REF _Numd19e160798 \h </w:instrText>
      </w:r>
      <w:r>
        <w:rPr>
          <w:color w:val="0000FF"/>
        </w:rPr>
      </w:r>
      <w:r>
        <w:fldChar w:fldCharType="separate"/>
      </w:r>
      <w:r>
        <w:rPr>
          <w:color w:val="0000FF"/>
          <w:u w:val="single"/>
        </w:rPr>
        <w:t>PGI 204.403 Responsibilities of contracting officers.</w:t>
      </w:r>
      <w:r>
        <w:rPr>
          <w:color w:val="0000FF"/>
        </w:rPr>
        <w:fldChar w:fldCharType="end"/>
      </w:r>
    </w:p>
    <w:p w14:paraId="75153400" w14:textId="77777777" w:rsidR="006555F3" w:rsidRDefault="006555F3" w:rsidP="006555F3">
      <w:pPr>
        <w:pStyle w:val="ListBullet"/>
        <w:numPr>
          <w:ilvl w:val="0"/>
          <w:numId w:val="741"/>
        </w:numPr>
      </w:pPr>
      <w:r>
        <w:rPr>
          <w:color w:val="0000FF"/>
        </w:rPr>
        <w:lastRenderedPageBreak/>
        <w:fldChar w:fldCharType="begin"/>
      </w:r>
      <w:r>
        <w:rPr>
          <w:color w:val="0000FF"/>
        </w:rPr>
        <w:instrText xml:space="preserve"> REF _Numd19e160851 \h </w:instrText>
      </w:r>
      <w:r>
        <w:rPr>
          <w:color w:val="0000FF"/>
        </w:rPr>
      </w:r>
      <w:r>
        <w:fldChar w:fldCharType="separate"/>
      </w:r>
      <w:r>
        <w:rPr>
          <w:color w:val="0000FF"/>
          <w:u w:val="single"/>
        </w:rPr>
        <w:t>PGI 204.6 -CONTRACT REPORTING</w:t>
      </w:r>
      <w:r>
        <w:rPr>
          <w:color w:val="0000FF"/>
        </w:rPr>
        <w:fldChar w:fldCharType="end"/>
      </w:r>
    </w:p>
    <w:p w14:paraId="4978D60A" w14:textId="77777777" w:rsidR="006555F3" w:rsidRDefault="006555F3" w:rsidP="006555F3">
      <w:pPr>
        <w:pStyle w:val="ListBullet2"/>
        <w:numPr>
          <w:ilvl w:val="1"/>
          <w:numId w:val="746"/>
        </w:numPr>
      </w:pPr>
      <w:r>
        <w:rPr>
          <w:color w:val="0000FF"/>
        </w:rPr>
        <w:fldChar w:fldCharType="begin"/>
      </w:r>
      <w:r>
        <w:rPr>
          <w:color w:val="0000FF"/>
        </w:rPr>
        <w:instrText xml:space="preserve"> REF _Numd19e160868 \h </w:instrText>
      </w:r>
      <w:r>
        <w:rPr>
          <w:color w:val="0000FF"/>
        </w:rPr>
      </w:r>
      <w:r>
        <w:fldChar w:fldCharType="separate"/>
      </w:r>
      <w:r>
        <w:rPr>
          <w:color w:val="0000FF"/>
          <w:u w:val="single"/>
        </w:rPr>
        <w:t>PGI 204.602 General.</w:t>
      </w:r>
      <w:r>
        <w:rPr>
          <w:color w:val="0000FF"/>
        </w:rPr>
        <w:fldChar w:fldCharType="end"/>
      </w:r>
    </w:p>
    <w:p w14:paraId="3BB82928" w14:textId="77777777" w:rsidR="006555F3" w:rsidRDefault="006555F3" w:rsidP="006555F3">
      <w:pPr>
        <w:pStyle w:val="ListBullet2"/>
        <w:numPr>
          <w:ilvl w:val="1"/>
          <w:numId w:val="746"/>
        </w:numPr>
      </w:pPr>
      <w:r>
        <w:rPr>
          <w:color w:val="0000FF"/>
        </w:rPr>
        <w:fldChar w:fldCharType="begin"/>
      </w:r>
      <w:r>
        <w:rPr>
          <w:color w:val="0000FF"/>
        </w:rPr>
        <w:instrText xml:space="preserve"> REF _Numd19e160944 \h </w:instrText>
      </w:r>
      <w:r>
        <w:rPr>
          <w:color w:val="0000FF"/>
        </w:rPr>
      </w:r>
      <w:r>
        <w:fldChar w:fldCharType="separate"/>
      </w:r>
      <w:r>
        <w:rPr>
          <w:color w:val="0000FF"/>
          <w:u w:val="single"/>
        </w:rPr>
        <w:t>PGI 204.604 Responsibilities.</w:t>
      </w:r>
      <w:r>
        <w:rPr>
          <w:color w:val="0000FF"/>
        </w:rPr>
        <w:fldChar w:fldCharType="end"/>
      </w:r>
    </w:p>
    <w:p w14:paraId="230FB01C" w14:textId="77777777" w:rsidR="006555F3" w:rsidRDefault="006555F3" w:rsidP="006555F3">
      <w:pPr>
        <w:pStyle w:val="ListBullet2"/>
        <w:numPr>
          <w:ilvl w:val="1"/>
          <w:numId w:val="746"/>
        </w:numPr>
      </w:pPr>
      <w:r>
        <w:rPr>
          <w:color w:val="0000FF"/>
        </w:rPr>
        <w:fldChar w:fldCharType="begin"/>
      </w:r>
      <w:r>
        <w:rPr>
          <w:color w:val="0000FF"/>
        </w:rPr>
        <w:instrText xml:space="preserve"> REF _Numd19e160968 \h </w:instrText>
      </w:r>
      <w:r>
        <w:rPr>
          <w:color w:val="0000FF"/>
        </w:rPr>
      </w:r>
      <w:r>
        <w:fldChar w:fldCharType="separate"/>
      </w:r>
      <w:r>
        <w:rPr>
          <w:color w:val="0000FF"/>
          <w:u w:val="single"/>
        </w:rPr>
        <w:t>PGI 204.606 Reporting data.</w:t>
      </w:r>
      <w:r>
        <w:rPr>
          <w:color w:val="0000FF"/>
        </w:rPr>
        <w:fldChar w:fldCharType="end"/>
      </w:r>
    </w:p>
    <w:p w14:paraId="2BE3EE13" w14:textId="77777777" w:rsidR="006555F3" w:rsidRDefault="006555F3" w:rsidP="006555F3">
      <w:pPr>
        <w:pStyle w:val="ListBullet"/>
        <w:numPr>
          <w:ilvl w:val="0"/>
          <w:numId w:val="741"/>
        </w:numPr>
      </w:pPr>
      <w:r>
        <w:rPr>
          <w:color w:val="0000FF"/>
        </w:rPr>
        <w:fldChar w:fldCharType="begin"/>
      </w:r>
      <w:r>
        <w:rPr>
          <w:color w:val="0000FF"/>
        </w:rPr>
        <w:instrText xml:space="preserve"> REF _Numd19e162445 \h </w:instrText>
      </w:r>
      <w:r>
        <w:rPr>
          <w:color w:val="0000FF"/>
        </w:rPr>
      </w:r>
      <w:r>
        <w:fldChar w:fldCharType="separate"/>
      </w:r>
      <w:r>
        <w:rPr>
          <w:color w:val="0000FF"/>
          <w:u w:val="single"/>
        </w:rPr>
        <w:t>PGI 204.8 -CONTRACT FILES</w:t>
      </w:r>
      <w:r>
        <w:rPr>
          <w:color w:val="0000FF"/>
        </w:rPr>
        <w:fldChar w:fldCharType="end"/>
      </w:r>
    </w:p>
    <w:p w14:paraId="623128D1" w14:textId="77777777" w:rsidR="006555F3" w:rsidRDefault="006555F3" w:rsidP="006555F3">
      <w:pPr>
        <w:pStyle w:val="ListBullet2"/>
        <w:numPr>
          <w:ilvl w:val="1"/>
          <w:numId w:val="747"/>
        </w:numPr>
      </w:pPr>
      <w:r>
        <w:rPr>
          <w:color w:val="0000FF"/>
        </w:rPr>
        <w:fldChar w:fldCharType="begin"/>
      </w:r>
      <w:r>
        <w:rPr>
          <w:color w:val="0000FF"/>
        </w:rPr>
        <w:instrText xml:space="preserve"> REF _Numd19e162458 \h </w:instrText>
      </w:r>
      <w:r>
        <w:rPr>
          <w:color w:val="0000FF"/>
        </w:rPr>
      </w:r>
      <w:r>
        <w:fldChar w:fldCharType="separate"/>
      </w:r>
      <w:r>
        <w:rPr>
          <w:color w:val="0000FF"/>
          <w:u w:val="single"/>
        </w:rPr>
        <w:t>PGI 204.804 Closeout of contract files.</w:t>
      </w:r>
      <w:r>
        <w:rPr>
          <w:color w:val="0000FF"/>
        </w:rPr>
        <w:fldChar w:fldCharType="end"/>
      </w:r>
    </w:p>
    <w:p w14:paraId="12F7B292" w14:textId="77777777" w:rsidR="006555F3" w:rsidRDefault="006555F3" w:rsidP="006555F3">
      <w:pPr>
        <w:pStyle w:val="ListBullet3"/>
        <w:numPr>
          <w:ilvl w:val="2"/>
          <w:numId w:val="748"/>
        </w:numPr>
      </w:pPr>
      <w:r>
        <w:rPr>
          <w:color w:val="0000FF"/>
        </w:rPr>
        <w:fldChar w:fldCharType="begin"/>
      </w:r>
      <w:r>
        <w:rPr>
          <w:color w:val="0000FF"/>
        </w:rPr>
        <w:instrText xml:space="preserve"> REF _Numd19e162564 \h </w:instrText>
      </w:r>
      <w:r>
        <w:rPr>
          <w:color w:val="0000FF"/>
        </w:rPr>
      </w:r>
      <w:r>
        <w:fldChar w:fldCharType="separate"/>
      </w:r>
      <w:r>
        <w:rPr>
          <w:color w:val="0000FF"/>
          <w:u w:val="single"/>
        </w:rPr>
        <w:t>PGI 204.804-1 Closeout by the office administering the contract.</w:t>
      </w:r>
      <w:r>
        <w:rPr>
          <w:color w:val="0000FF"/>
        </w:rPr>
        <w:fldChar w:fldCharType="end"/>
      </w:r>
    </w:p>
    <w:p w14:paraId="438A39F2" w14:textId="77777777" w:rsidR="006555F3" w:rsidRDefault="006555F3" w:rsidP="006555F3">
      <w:pPr>
        <w:pStyle w:val="ListBullet3"/>
        <w:numPr>
          <w:ilvl w:val="2"/>
          <w:numId w:val="748"/>
        </w:numPr>
      </w:pPr>
      <w:r>
        <w:rPr>
          <w:color w:val="0000FF"/>
        </w:rPr>
        <w:fldChar w:fldCharType="begin"/>
      </w:r>
      <w:r>
        <w:rPr>
          <w:color w:val="0000FF"/>
        </w:rPr>
        <w:instrText xml:space="preserve"> REF _Numd19e162585 \h </w:instrText>
      </w:r>
      <w:r>
        <w:rPr>
          <w:color w:val="0000FF"/>
        </w:rPr>
      </w:r>
      <w:r>
        <w:fldChar w:fldCharType="separate"/>
      </w:r>
      <w:r>
        <w:rPr>
          <w:color w:val="0000FF"/>
          <w:u w:val="single"/>
        </w:rPr>
        <w:t>PGI 204.804-2 Closeout of the contracting office files if another office administers the contract.</w:t>
      </w:r>
      <w:r>
        <w:rPr>
          <w:color w:val="0000FF"/>
        </w:rPr>
        <w:fldChar w:fldCharType="end"/>
      </w:r>
    </w:p>
    <w:p w14:paraId="28DDC784" w14:textId="77777777" w:rsidR="006555F3" w:rsidRDefault="006555F3" w:rsidP="006555F3">
      <w:pPr>
        <w:pStyle w:val="ListBullet3"/>
        <w:numPr>
          <w:ilvl w:val="2"/>
          <w:numId w:val="748"/>
        </w:numPr>
      </w:pPr>
      <w:r>
        <w:rPr>
          <w:color w:val="0000FF"/>
        </w:rPr>
        <w:fldChar w:fldCharType="begin"/>
      </w:r>
      <w:r>
        <w:rPr>
          <w:color w:val="0000FF"/>
        </w:rPr>
        <w:instrText xml:space="preserve"> REF _Numd19e162623 \h </w:instrText>
      </w:r>
      <w:r>
        <w:rPr>
          <w:color w:val="0000FF"/>
        </w:rPr>
      </w:r>
      <w:r>
        <w:fldChar w:fldCharType="separate"/>
      </w:r>
      <w:r>
        <w:rPr>
          <w:color w:val="0000FF"/>
          <w:u w:val="single"/>
        </w:rPr>
        <w:t>PGI 204.804-4 Physically completed contracts.</w:t>
      </w:r>
      <w:r>
        <w:rPr>
          <w:color w:val="0000FF"/>
        </w:rPr>
        <w:fldChar w:fldCharType="end"/>
      </w:r>
    </w:p>
    <w:p w14:paraId="5F3BDB2F" w14:textId="77777777" w:rsidR="006555F3" w:rsidRDefault="006555F3" w:rsidP="006555F3">
      <w:pPr>
        <w:pStyle w:val="ListBullet3"/>
        <w:numPr>
          <w:ilvl w:val="2"/>
          <w:numId w:val="748"/>
        </w:numPr>
      </w:pPr>
      <w:r>
        <w:rPr>
          <w:color w:val="0000FF"/>
        </w:rPr>
        <w:fldChar w:fldCharType="begin"/>
      </w:r>
      <w:r>
        <w:rPr>
          <w:color w:val="0000FF"/>
        </w:rPr>
        <w:instrText xml:space="preserve"> REF _Numd19e162646 \h </w:instrText>
      </w:r>
      <w:r>
        <w:rPr>
          <w:color w:val="0000FF"/>
        </w:rPr>
      </w:r>
      <w:r>
        <w:fldChar w:fldCharType="separate"/>
      </w:r>
      <w:r>
        <w:rPr>
          <w:color w:val="0000FF"/>
          <w:u w:val="single"/>
        </w:rPr>
        <w:t>PGI_204.804-5 Procedures for closing out contract files.</w:t>
      </w:r>
      <w:r>
        <w:rPr>
          <w:color w:val="0000FF"/>
        </w:rPr>
        <w:fldChar w:fldCharType="end"/>
      </w:r>
    </w:p>
    <w:p w14:paraId="165477D0" w14:textId="77777777" w:rsidR="006555F3" w:rsidRDefault="006555F3" w:rsidP="006555F3">
      <w:pPr>
        <w:pStyle w:val="ListBullet"/>
        <w:numPr>
          <w:ilvl w:val="0"/>
          <w:numId w:val="741"/>
        </w:numPr>
      </w:pPr>
      <w:r>
        <w:rPr>
          <w:color w:val="0000FF"/>
        </w:rPr>
        <w:fldChar w:fldCharType="begin"/>
      </w:r>
      <w:r>
        <w:rPr>
          <w:color w:val="0000FF"/>
        </w:rPr>
        <w:instrText xml:space="preserve"> REF _Numd19e162683 \h </w:instrText>
      </w:r>
      <w:r>
        <w:rPr>
          <w:color w:val="0000FF"/>
        </w:rPr>
      </w:r>
      <w:r>
        <w:fldChar w:fldCharType="separate"/>
      </w:r>
      <w:r>
        <w:rPr>
          <w:color w:val="0000FF"/>
          <w:u w:val="single"/>
        </w:rPr>
        <w:t>PGI 204.11 -SYSTEM FOR AWARD MANAGEMENT</w:t>
      </w:r>
      <w:r>
        <w:rPr>
          <w:color w:val="0000FF"/>
        </w:rPr>
        <w:fldChar w:fldCharType="end"/>
      </w:r>
    </w:p>
    <w:p w14:paraId="418522F4" w14:textId="77777777" w:rsidR="006555F3" w:rsidRDefault="006555F3" w:rsidP="006555F3">
      <w:pPr>
        <w:pStyle w:val="ListBullet2"/>
        <w:numPr>
          <w:ilvl w:val="1"/>
          <w:numId w:val="749"/>
        </w:numPr>
      </w:pPr>
      <w:r>
        <w:rPr>
          <w:color w:val="0000FF"/>
        </w:rPr>
        <w:fldChar w:fldCharType="begin"/>
      </w:r>
      <w:r>
        <w:rPr>
          <w:color w:val="0000FF"/>
        </w:rPr>
        <w:instrText xml:space="preserve"> REF _Numd19e162696 \h </w:instrText>
      </w:r>
      <w:r>
        <w:rPr>
          <w:color w:val="0000FF"/>
        </w:rPr>
      </w:r>
      <w:r>
        <w:fldChar w:fldCharType="separate"/>
      </w:r>
      <w:r>
        <w:rPr>
          <w:color w:val="0000FF"/>
          <w:u w:val="single"/>
        </w:rPr>
        <w:t>PGI 204.1103 Procedures.</w:t>
      </w:r>
      <w:r>
        <w:rPr>
          <w:color w:val="0000FF"/>
        </w:rPr>
        <w:fldChar w:fldCharType="end"/>
      </w:r>
    </w:p>
    <w:p w14:paraId="2B9AD3EB" w14:textId="77777777" w:rsidR="006555F3" w:rsidRDefault="006555F3" w:rsidP="006555F3">
      <w:pPr>
        <w:pStyle w:val="ListBullet"/>
        <w:numPr>
          <w:ilvl w:val="0"/>
          <w:numId w:val="741"/>
        </w:numPr>
      </w:pPr>
      <w:r>
        <w:rPr>
          <w:color w:val="0000FF"/>
        </w:rPr>
        <w:fldChar w:fldCharType="begin"/>
      </w:r>
      <w:r>
        <w:rPr>
          <w:color w:val="0000FF"/>
        </w:rPr>
        <w:instrText xml:space="preserve"> REF _Numd19e162745 \h </w:instrText>
      </w:r>
      <w:r>
        <w:rPr>
          <w:color w:val="0000FF"/>
        </w:rPr>
      </w:r>
      <w:r>
        <w:fldChar w:fldCharType="separate"/>
      </w:r>
      <w:r>
        <w:rPr>
          <w:color w:val="0000FF"/>
          <w:u w:val="single"/>
        </w:rPr>
        <w:t>PGI 204.16 -UNIFORM PROCUREMENT INSTRUMENT IDENTIFIERS</w:t>
      </w:r>
      <w:r>
        <w:rPr>
          <w:color w:val="0000FF"/>
        </w:rPr>
        <w:fldChar w:fldCharType="end"/>
      </w:r>
    </w:p>
    <w:p w14:paraId="6DC099B6" w14:textId="77777777" w:rsidR="006555F3" w:rsidRDefault="006555F3" w:rsidP="006555F3">
      <w:pPr>
        <w:pStyle w:val="ListBullet2"/>
        <w:numPr>
          <w:ilvl w:val="1"/>
          <w:numId w:val="750"/>
        </w:numPr>
      </w:pPr>
      <w:r>
        <w:rPr>
          <w:color w:val="0000FF"/>
        </w:rPr>
        <w:fldChar w:fldCharType="begin"/>
      </w:r>
      <w:r>
        <w:rPr>
          <w:color w:val="0000FF"/>
        </w:rPr>
        <w:instrText xml:space="preserve"> REF _Numd19e162758 \h </w:instrText>
      </w:r>
      <w:r>
        <w:rPr>
          <w:color w:val="0000FF"/>
        </w:rPr>
      </w:r>
      <w:r>
        <w:fldChar w:fldCharType="separate"/>
      </w:r>
      <w:r>
        <w:rPr>
          <w:color w:val="0000FF"/>
          <w:u w:val="single"/>
        </w:rPr>
        <w:t>PGI 204.1601 Policy.</w:t>
      </w:r>
      <w:r>
        <w:rPr>
          <w:color w:val="0000FF"/>
        </w:rPr>
        <w:fldChar w:fldCharType="end"/>
      </w:r>
    </w:p>
    <w:p w14:paraId="10D5D5EE" w14:textId="77777777" w:rsidR="006555F3" w:rsidRDefault="006555F3" w:rsidP="006555F3">
      <w:pPr>
        <w:pStyle w:val="ListBullet2"/>
        <w:numPr>
          <w:ilvl w:val="1"/>
          <w:numId w:val="750"/>
        </w:numPr>
      </w:pPr>
      <w:r>
        <w:rPr>
          <w:color w:val="0000FF"/>
        </w:rPr>
        <w:fldChar w:fldCharType="begin"/>
      </w:r>
      <w:r>
        <w:rPr>
          <w:color w:val="0000FF"/>
        </w:rPr>
        <w:instrText xml:space="preserve"> REF _Numd19e162832 \h </w:instrText>
      </w:r>
      <w:r>
        <w:rPr>
          <w:color w:val="0000FF"/>
        </w:rPr>
      </w:r>
      <w:r>
        <w:fldChar w:fldCharType="separate"/>
      </w:r>
      <w:r>
        <w:rPr>
          <w:color w:val="0000FF"/>
          <w:u w:val="single"/>
        </w:rPr>
        <w:t>PGI 204.1603 Procedures.</w:t>
      </w:r>
      <w:r>
        <w:rPr>
          <w:color w:val="0000FF"/>
        </w:rPr>
        <w:fldChar w:fldCharType="end"/>
      </w:r>
    </w:p>
    <w:p w14:paraId="767CB3D8" w14:textId="77777777" w:rsidR="006555F3" w:rsidRDefault="006555F3" w:rsidP="006555F3">
      <w:pPr>
        <w:pStyle w:val="ListBullet2"/>
        <w:numPr>
          <w:ilvl w:val="1"/>
          <w:numId w:val="750"/>
        </w:numPr>
      </w:pPr>
      <w:r>
        <w:rPr>
          <w:color w:val="0000FF"/>
        </w:rPr>
        <w:fldChar w:fldCharType="begin"/>
      </w:r>
      <w:r>
        <w:rPr>
          <w:color w:val="0000FF"/>
        </w:rPr>
        <w:instrText xml:space="preserve"> REF _Numd19e163509 \h </w:instrText>
      </w:r>
      <w:r>
        <w:rPr>
          <w:color w:val="0000FF"/>
        </w:rPr>
      </w:r>
      <w:r>
        <w:fldChar w:fldCharType="separate"/>
      </w:r>
      <w:r>
        <w:rPr>
          <w:color w:val="0000FF"/>
          <w:u w:val="single"/>
        </w:rPr>
        <w:t>PGI 204.1670 Cross reference to Federal Procurement Data System.</w:t>
      </w:r>
      <w:r>
        <w:rPr>
          <w:color w:val="0000FF"/>
        </w:rPr>
        <w:fldChar w:fldCharType="end"/>
      </w:r>
    </w:p>
    <w:p w14:paraId="290C6200" w14:textId="77777777" w:rsidR="006555F3" w:rsidRDefault="006555F3" w:rsidP="006555F3">
      <w:pPr>
        <w:pStyle w:val="ListBullet"/>
        <w:numPr>
          <w:ilvl w:val="0"/>
          <w:numId w:val="741"/>
        </w:numPr>
      </w:pPr>
      <w:r>
        <w:rPr>
          <w:color w:val="0000FF"/>
        </w:rPr>
        <w:fldChar w:fldCharType="begin"/>
      </w:r>
      <w:r>
        <w:rPr>
          <w:color w:val="0000FF"/>
        </w:rPr>
        <w:instrText xml:space="preserve"> REF _Numd19e164524 \h </w:instrText>
      </w:r>
      <w:r>
        <w:rPr>
          <w:color w:val="0000FF"/>
        </w:rPr>
      </w:r>
      <w:r>
        <w:fldChar w:fldCharType="separate"/>
      </w:r>
      <w:r>
        <w:rPr>
          <w:color w:val="0000FF"/>
          <w:u w:val="single"/>
        </w:rPr>
        <w:t>PGI 204.17 - SERVICE CONTRACT INVENTORY</w:t>
      </w:r>
      <w:r>
        <w:rPr>
          <w:color w:val="0000FF"/>
        </w:rPr>
        <w:fldChar w:fldCharType="end"/>
      </w:r>
    </w:p>
    <w:p w14:paraId="5B186FA4" w14:textId="77777777" w:rsidR="006555F3" w:rsidRDefault="006555F3" w:rsidP="006555F3">
      <w:pPr>
        <w:pStyle w:val="ListBullet2"/>
        <w:numPr>
          <w:ilvl w:val="1"/>
          <w:numId w:val="751"/>
        </w:numPr>
      </w:pPr>
      <w:r>
        <w:rPr>
          <w:color w:val="0000FF"/>
        </w:rPr>
        <w:fldChar w:fldCharType="begin"/>
      </w:r>
      <w:r>
        <w:rPr>
          <w:color w:val="0000FF"/>
        </w:rPr>
        <w:instrText xml:space="preserve"> REF _Numd19e164536 \h </w:instrText>
      </w:r>
      <w:r>
        <w:rPr>
          <w:color w:val="0000FF"/>
        </w:rPr>
      </w:r>
      <w:r>
        <w:fldChar w:fldCharType="separate"/>
      </w:r>
      <w:r>
        <w:rPr>
          <w:color w:val="0000FF"/>
          <w:u w:val="single"/>
        </w:rPr>
        <w:t>PGI 204.1703 Reporting requirements.</w:t>
      </w:r>
      <w:r>
        <w:rPr>
          <w:color w:val="0000FF"/>
        </w:rPr>
        <w:fldChar w:fldCharType="end"/>
      </w:r>
    </w:p>
    <w:p w14:paraId="537FD805" w14:textId="77777777" w:rsidR="006555F3" w:rsidRDefault="006555F3" w:rsidP="006555F3">
      <w:pPr>
        <w:pStyle w:val="ListBullet"/>
        <w:numPr>
          <w:ilvl w:val="0"/>
          <w:numId w:val="741"/>
        </w:numPr>
      </w:pPr>
      <w:r>
        <w:rPr>
          <w:color w:val="0000FF"/>
        </w:rPr>
        <w:fldChar w:fldCharType="begin"/>
      </w:r>
      <w:r>
        <w:rPr>
          <w:color w:val="0000FF"/>
        </w:rPr>
        <w:instrText xml:space="preserve"> REF _Numd19e165813 \h </w:instrText>
      </w:r>
      <w:r>
        <w:rPr>
          <w:color w:val="0000FF"/>
        </w:rPr>
      </w:r>
      <w:r>
        <w:fldChar w:fldCharType="separate"/>
      </w:r>
      <w:r>
        <w:rPr>
          <w:color w:val="0000FF"/>
          <w:u w:val="single"/>
        </w:rPr>
        <w:t>PGI 204.18 -COMMERCIAL AND GOVERNMENT ENTITY CODE</w:t>
      </w:r>
      <w:r>
        <w:rPr>
          <w:color w:val="0000FF"/>
        </w:rPr>
        <w:fldChar w:fldCharType="end"/>
      </w:r>
    </w:p>
    <w:p w14:paraId="6A8F11CE" w14:textId="77777777" w:rsidR="006555F3" w:rsidRDefault="006555F3" w:rsidP="006555F3">
      <w:pPr>
        <w:pStyle w:val="ListBullet2"/>
        <w:numPr>
          <w:ilvl w:val="1"/>
          <w:numId w:val="752"/>
        </w:numPr>
      </w:pPr>
      <w:r>
        <w:rPr>
          <w:color w:val="0000FF"/>
        </w:rPr>
        <w:fldChar w:fldCharType="begin"/>
      </w:r>
      <w:r>
        <w:rPr>
          <w:color w:val="0000FF"/>
        </w:rPr>
        <w:instrText xml:space="preserve"> REF _Numd19e165826 \h </w:instrText>
      </w:r>
      <w:r>
        <w:rPr>
          <w:color w:val="0000FF"/>
        </w:rPr>
      </w:r>
      <w:r>
        <w:fldChar w:fldCharType="separate"/>
      </w:r>
      <w:r>
        <w:rPr>
          <w:color w:val="0000FF"/>
          <w:u w:val="single"/>
        </w:rPr>
        <w:t>PGI 204.1870 Procedures.</w:t>
      </w:r>
      <w:r>
        <w:rPr>
          <w:color w:val="0000FF"/>
        </w:rPr>
        <w:fldChar w:fldCharType="end"/>
      </w:r>
    </w:p>
    <w:p w14:paraId="0DAAEB73" w14:textId="77777777" w:rsidR="006555F3" w:rsidRDefault="006555F3" w:rsidP="006555F3">
      <w:pPr>
        <w:pStyle w:val="ListBullet3"/>
        <w:numPr>
          <w:ilvl w:val="2"/>
          <w:numId w:val="753"/>
        </w:numPr>
      </w:pPr>
      <w:r>
        <w:rPr>
          <w:color w:val="0000FF"/>
        </w:rPr>
        <w:fldChar w:fldCharType="begin"/>
      </w:r>
      <w:r>
        <w:rPr>
          <w:color w:val="0000FF"/>
        </w:rPr>
        <w:instrText xml:space="preserve"> REF _Numd19e165839 \h </w:instrText>
      </w:r>
      <w:r>
        <w:rPr>
          <w:color w:val="0000FF"/>
        </w:rPr>
      </w:r>
      <w:r>
        <w:fldChar w:fldCharType="separate"/>
      </w:r>
      <w:r>
        <w:rPr>
          <w:color w:val="0000FF"/>
          <w:u w:val="single"/>
        </w:rPr>
        <w:t>PGI 204.1870-1 Instructions to contracting officers.</w:t>
      </w:r>
      <w:r>
        <w:rPr>
          <w:color w:val="0000FF"/>
        </w:rPr>
        <w:fldChar w:fldCharType="end"/>
      </w:r>
    </w:p>
    <w:p w14:paraId="7117458F" w14:textId="77777777" w:rsidR="006555F3" w:rsidRDefault="006555F3" w:rsidP="006555F3">
      <w:pPr>
        <w:pStyle w:val="ListBullet3"/>
        <w:numPr>
          <w:ilvl w:val="2"/>
          <w:numId w:val="753"/>
        </w:numPr>
      </w:pPr>
      <w:r>
        <w:rPr>
          <w:color w:val="0000FF"/>
        </w:rPr>
        <w:fldChar w:fldCharType="begin"/>
      </w:r>
      <w:r>
        <w:rPr>
          <w:color w:val="0000FF"/>
        </w:rPr>
        <w:instrText xml:space="preserve"> REF _Numd19e165870 \h </w:instrText>
      </w:r>
      <w:r>
        <w:rPr>
          <w:color w:val="0000FF"/>
        </w:rPr>
      </w:r>
      <w:r>
        <w:fldChar w:fldCharType="separate"/>
      </w:r>
      <w:r>
        <w:rPr>
          <w:color w:val="0000FF"/>
          <w:u w:val="single"/>
        </w:rPr>
        <w:t>PGI 204.1870-2 Maintenance of the CAGE file.</w:t>
      </w:r>
      <w:r>
        <w:rPr>
          <w:color w:val="0000FF"/>
        </w:rPr>
        <w:fldChar w:fldCharType="end"/>
      </w:r>
    </w:p>
    <w:p w14:paraId="24D4744A" w14:textId="77777777" w:rsidR="006555F3" w:rsidRDefault="006555F3" w:rsidP="006555F3">
      <w:pPr>
        <w:pStyle w:val="ListBullet"/>
        <w:numPr>
          <w:ilvl w:val="0"/>
          <w:numId w:val="741"/>
        </w:numPr>
      </w:pPr>
      <w:r>
        <w:rPr>
          <w:color w:val="0000FF"/>
        </w:rPr>
        <w:fldChar w:fldCharType="begin"/>
      </w:r>
      <w:r>
        <w:rPr>
          <w:color w:val="0000FF"/>
        </w:rPr>
        <w:instrText xml:space="preserve"> REF _Numd19e166009 \h </w:instrText>
      </w:r>
      <w:r>
        <w:rPr>
          <w:color w:val="0000FF"/>
        </w:rPr>
      </w:r>
      <w:r>
        <w:fldChar w:fldCharType="separate"/>
      </w:r>
      <w:r>
        <w:rPr>
          <w:color w:val="0000FF"/>
          <w:u w:val="single"/>
        </w:rPr>
        <w:t>PGI 204.70 -PROCUREMENT ACQUISITION LEAD TIME</w:t>
      </w:r>
      <w:r>
        <w:rPr>
          <w:color w:val="0000FF"/>
        </w:rPr>
        <w:fldChar w:fldCharType="end"/>
      </w:r>
    </w:p>
    <w:p w14:paraId="057DFFBF" w14:textId="77777777" w:rsidR="006555F3" w:rsidRDefault="006555F3" w:rsidP="006555F3">
      <w:pPr>
        <w:pStyle w:val="ListBullet2"/>
        <w:numPr>
          <w:ilvl w:val="1"/>
          <w:numId w:val="754"/>
        </w:numPr>
      </w:pPr>
      <w:r>
        <w:rPr>
          <w:color w:val="0000FF"/>
        </w:rPr>
        <w:fldChar w:fldCharType="begin"/>
      </w:r>
      <w:r>
        <w:rPr>
          <w:color w:val="0000FF"/>
        </w:rPr>
        <w:instrText xml:space="preserve"> REF _Numd19e166022 \h </w:instrText>
      </w:r>
      <w:r>
        <w:rPr>
          <w:color w:val="0000FF"/>
        </w:rPr>
      </w:r>
      <w:r>
        <w:fldChar w:fldCharType="separate"/>
      </w:r>
      <w:r>
        <w:rPr>
          <w:color w:val="0000FF"/>
          <w:u w:val="single"/>
        </w:rPr>
        <w:t>PGI 204.7001 Procedures.</w:t>
      </w:r>
      <w:r>
        <w:rPr>
          <w:color w:val="0000FF"/>
        </w:rPr>
        <w:fldChar w:fldCharType="end"/>
      </w:r>
    </w:p>
    <w:p w14:paraId="4DC8F317" w14:textId="77777777" w:rsidR="006555F3" w:rsidRDefault="006555F3" w:rsidP="006555F3">
      <w:pPr>
        <w:pStyle w:val="ListBullet"/>
        <w:numPr>
          <w:ilvl w:val="0"/>
          <w:numId w:val="741"/>
        </w:numPr>
      </w:pPr>
      <w:r>
        <w:rPr>
          <w:color w:val="0000FF"/>
        </w:rPr>
        <w:fldChar w:fldCharType="begin"/>
      </w:r>
      <w:r>
        <w:rPr>
          <w:color w:val="0000FF"/>
        </w:rPr>
        <w:instrText xml:space="preserve"> REF _Numd19e166074 \h </w:instrText>
      </w:r>
      <w:r>
        <w:rPr>
          <w:color w:val="0000FF"/>
        </w:rPr>
      </w:r>
      <w:r>
        <w:fldChar w:fldCharType="separate"/>
      </w:r>
      <w:r>
        <w:rPr>
          <w:color w:val="0000FF"/>
          <w:u w:val="single"/>
        </w:rPr>
        <w:t>PGI 204.71 -UNIFORM CONTRACT LINE ITEM NUMBERING SYSTEM</w:t>
      </w:r>
      <w:r>
        <w:rPr>
          <w:color w:val="0000FF"/>
        </w:rPr>
        <w:fldChar w:fldCharType="end"/>
      </w:r>
    </w:p>
    <w:p w14:paraId="312295BE" w14:textId="77777777" w:rsidR="006555F3" w:rsidRDefault="006555F3" w:rsidP="006555F3">
      <w:pPr>
        <w:pStyle w:val="ListBullet2"/>
        <w:numPr>
          <w:ilvl w:val="1"/>
          <w:numId w:val="755"/>
        </w:numPr>
      </w:pPr>
      <w:r>
        <w:rPr>
          <w:color w:val="0000FF"/>
        </w:rPr>
        <w:fldChar w:fldCharType="begin"/>
      </w:r>
      <w:r>
        <w:rPr>
          <w:color w:val="0000FF"/>
        </w:rPr>
        <w:instrText xml:space="preserve"> REF _Numd19e166087 \h </w:instrText>
      </w:r>
      <w:r>
        <w:rPr>
          <w:color w:val="0000FF"/>
        </w:rPr>
      </w:r>
      <w:r>
        <w:fldChar w:fldCharType="separate"/>
      </w:r>
      <w:r>
        <w:rPr>
          <w:color w:val="0000FF"/>
          <w:u w:val="single"/>
        </w:rPr>
        <w:t>PGI 204.7103 Contract line items.</w:t>
      </w:r>
      <w:r>
        <w:rPr>
          <w:color w:val="0000FF"/>
        </w:rPr>
        <w:fldChar w:fldCharType="end"/>
      </w:r>
    </w:p>
    <w:p w14:paraId="16D77271" w14:textId="77777777" w:rsidR="006555F3" w:rsidRDefault="006555F3" w:rsidP="006555F3">
      <w:pPr>
        <w:pStyle w:val="ListBullet3"/>
        <w:numPr>
          <w:ilvl w:val="2"/>
          <w:numId w:val="756"/>
        </w:numPr>
      </w:pPr>
      <w:r>
        <w:rPr>
          <w:color w:val="0000FF"/>
        </w:rPr>
        <w:fldChar w:fldCharType="begin"/>
      </w:r>
      <w:r>
        <w:rPr>
          <w:color w:val="0000FF"/>
        </w:rPr>
        <w:instrText xml:space="preserve"> REF _Numd19e166795 \h </w:instrText>
      </w:r>
      <w:r>
        <w:rPr>
          <w:color w:val="0000FF"/>
        </w:rPr>
      </w:r>
      <w:r>
        <w:fldChar w:fldCharType="separate"/>
      </w:r>
      <w:r>
        <w:rPr>
          <w:color w:val="0000FF"/>
          <w:u w:val="single"/>
        </w:rPr>
        <w:t>PGI 204.7103-2 Numbering procedures.</w:t>
      </w:r>
      <w:r>
        <w:rPr>
          <w:color w:val="0000FF"/>
        </w:rPr>
        <w:fldChar w:fldCharType="end"/>
      </w:r>
    </w:p>
    <w:p w14:paraId="624E196A" w14:textId="77777777" w:rsidR="006555F3" w:rsidRDefault="006555F3" w:rsidP="006555F3">
      <w:pPr>
        <w:pStyle w:val="ListBullet2"/>
        <w:numPr>
          <w:ilvl w:val="1"/>
          <w:numId w:val="755"/>
        </w:numPr>
      </w:pPr>
      <w:r>
        <w:rPr>
          <w:color w:val="0000FF"/>
        </w:rPr>
        <w:fldChar w:fldCharType="begin"/>
      </w:r>
      <w:r>
        <w:rPr>
          <w:color w:val="0000FF"/>
        </w:rPr>
        <w:instrText xml:space="preserve"> REF _Numd19e166819 \h </w:instrText>
      </w:r>
      <w:r>
        <w:rPr>
          <w:color w:val="0000FF"/>
        </w:rPr>
      </w:r>
      <w:r>
        <w:fldChar w:fldCharType="separate"/>
      </w:r>
      <w:r>
        <w:rPr>
          <w:color w:val="0000FF"/>
          <w:u w:val="single"/>
        </w:rPr>
        <w:t>PGI 204.7104 Contract subline items.</w:t>
      </w:r>
      <w:r>
        <w:rPr>
          <w:color w:val="0000FF"/>
        </w:rPr>
        <w:fldChar w:fldCharType="end"/>
      </w:r>
    </w:p>
    <w:p w14:paraId="6931D278" w14:textId="77777777" w:rsidR="006555F3" w:rsidRDefault="006555F3" w:rsidP="006555F3">
      <w:pPr>
        <w:pStyle w:val="ListBullet3"/>
        <w:numPr>
          <w:ilvl w:val="2"/>
          <w:numId w:val="757"/>
        </w:numPr>
      </w:pPr>
      <w:r>
        <w:rPr>
          <w:color w:val="0000FF"/>
        </w:rPr>
        <w:fldChar w:fldCharType="begin"/>
      </w:r>
      <w:r>
        <w:rPr>
          <w:color w:val="0000FF"/>
        </w:rPr>
        <w:instrText xml:space="preserve"> REF _Numd19e166832 \h </w:instrText>
      </w:r>
      <w:r>
        <w:rPr>
          <w:color w:val="0000FF"/>
        </w:rPr>
      </w:r>
      <w:r>
        <w:fldChar w:fldCharType="separate"/>
      </w:r>
      <w:r>
        <w:rPr>
          <w:color w:val="0000FF"/>
          <w:u w:val="single"/>
        </w:rPr>
        <w:t>PGI 204.7104-2 Numbering procedures.</w:t>
      </w:r>
      <w:r>
        <w:rPr>
          <w:color w:val="0000FF"/>
        </w:rPr>
        <w:fldChar w:fldCharType="end"/>
      </w:r>
    </w:p>
    <w:p w14:paraId="37643311" w14:textId="77777777" w:rsidR="006555F3" w:rsidRDefault="006555F3" w:rsidP="006555F3">
      <w:pPr>
        <w:pStyle w:val="ListBullet2"/>
        <w:numPr>
          <w:ilvl w:val="1"/>
          <w:numId w:val="755"/>
        </w:numPr>
      </w:pPr>
      <w:r>
        <w:rPr>
          <w:color w:val="0000FF"/>
        </w:rPr>
        <w:fldChar w:fldCharType="begin"/>
      </w:r>
      <w:r>
        <w:rPr>
          <w:color w:val="0000FF"/>
        </w:rPr>
        <w:instrText xml:space="preserve"> REF _Numd19e168412 \h </w:instrText>
      </w:r>
      <w:r>
        <w:rPr>
          <w:color w:val="0000FF"/>
        </w:rPr>
      </w:r>
      <w:r>
        <w:fldChar w:fldCharType="separate"/>
      </w:r>
      <w:r>
        <w:rPr>
          <w:color w:val="0000FF"/>
          <w:u w:val="single"/>
        </w:rPr>
        <w:t>PGI 204.7105 Contract exhibits and attachments.</w:t>
      </w:r>
      <w:r>
        <w:rPr>
          <w:color w:val="0000FF"/>
        </w:rPr>
        <w:fldChar w:fldCharType="end"/>
      </w:r>
    </w:p>
    <w:p w14:paraId="1A07D51E" w14:textId="77777777" w:rsidR="006555F3" w:rsidRDefault="006555F3" w:rsidP="006555F3">
      <w:pPr>
        <w:pStyle w:val="ListBullet2"/>
        <w:numPr>
          <w:ilvl w:val="1"/>
          <w:numId w:val="755"/>
        </w:numPr>
      </w:pPr>
      <w:r>
        <w:rPr>
          <w:color w:val="0000FF"/>
        </w:rPr>
        <w:fldChar w:fldCharType="begin"/>
      </w:r>
      <w:r>
        <w:rPr>
          <w:color w:val="0000FF"/>
        </w:rPr>
        <w:instrText xml:space="preserve"> REF _Numd19e168859 \h </w:instrText>
      </w:r>
      <w:r>
        <w:rPr>
          <w:color w:val="0000FF"/>
        </w:rPr>
      </w:r>
      <w:r>
        <w:fldChar w:fldCharType="separate"/>
      </w:r>
      <w:r>
        <w:rPr>
          <w:color w:val="0000FF"/>
          <w:u w:val="single"/>
        </w:rPr>
        <w:t>PGI 204.7107 Contract accounting classification reference number (ACRN) and agency accounting identifier (AAI).</w:t>
      </w:r>
      <w:r>
        <w:rPr>
          <w:color w:val="0000FF"/>
        </w:rPr>
        <w:fldChar w:fldCharType="end"/>
      </w:r>
    </w:p>
    <w:p w14:paraId="39878D61" w14:textId="77777777" w:rsidR="006555F3" w:rsidRDefault="006555F3" w:rsidP="006555F3">
      <w:pPr>
        <w:pStyle w:val="ListBullet2"/>
        <w:numPr>
          <w:ilvl w:val="1"/>
          <w:numId w:val="755"/>
        </w:numPr>
      </w:pPr>
      <w:r>
        <w:rPr>
          <w:color w:val="0000FF"/>
        </w:rPr>
        <w:fldChar w:fldCharType="begin"/>
      </w:r>
      <w:r>
        <w:rPr>
          <w:color w:val="0000FF"/>
        </w:rPr>
        <w:instrText xml:space="preserve"> REF _Numd19e169038 \h </w:instrText>
      </w:r>
      <w:r>
        <w:rPr>
          <w:color w:val="0000FF"/>
        </w:rPr>
      </w:r>
      <w:r>
        <w:fldChar w:fldCharType="separate"/>
      </w:r>
      <w:r>
        <w:rPr>
          <w:color w:val="0000FF"/>
          <w:u w:val="single"/>
        </w:rPr>
        <w:t>PGI 204.7108 Payment instructions.</w:t>
      </w:r>
      <w:r>
        <w:rPr>
          <w:color w:val="0000FF"/>
        </w:rPr>
        <w:fldChar w:fldCharType="end"/>
      </w:r>
    </w:p>
    <w:p w14:paraId="2047A5E5" w14:textId="77777777" w:rsidR="006555F3" w:rsidRDefault="006555F3" w:rsidP="006555F3">
      <w:pPr>
        <w:pStyle w:val="ListBullet"/>
        <w:numPr>
          <w:ilvl w:val="0"/>
          <w:numId w:val="741"/>
        </w:numPr>
      </w:pPr>
      <w:r>
        <w:rPr>
          <w:color w:val="0000FF"/>
        </w:rPr>
        <w:fldChar w:fldCharType="begin"/>
      </w:r>
      <w:r>
        <w:rPr>
          <w:color w:val="0000FF"/>
        </w:rPr>
        <w:instrText xml:space="preserve"> REF _Numd19e169930 \h </w:instrText>
      </w:r>
      <w:r>
        <w:rPr>
          <w:color w:val="0000FF"/>
        </w:rPr>
      </w:r>
      <w:r>
        <w:fldChar w:fldCharType="separate"/>
      </w:r>
      <w:r>
        <w:rPr>
          <w:color w:val="0000FF"/>
          <w:u w:val="single"/>
        </w:rPr>
        <w:t>PGI 204.72 -CONTRACTOR IDENTIFICATION</w:t>
      </w:r>
      <w:r>
        <w:rPr>
          <w:color w:val="0000FF"/>
        </w:rPr>
        <w:fldChar w:fldCharType="end"/>
      </w:r>
    </w:p>
    <w:p w14:paraId="77B40BFE" w14:textId="77777777" w:rsidR="006555F3" w:rsidRDefault="006555F3" w:rsidP="006555F3">
      <w:pPr>
        <w:pStyle w:val="ListBullet"/>
        <w:numPr>
          <w:ilvl w:val="0"/>
          <w:numId w:val="741"/>
        </w:numPr>
      </w:pPr>
      <w:r>
        <w:rPr>
          <w:color w:val="0000FF"/>
        </w:rPr>
        <w:fldChar w:fldCharType="begin"/>
      </w:r>
      <w:r>
        <w:rPr>
          <w:color w:val="0000FF"/>
        </w:rPr>
        <w:instrText xml:space="preserve"> REF _Numd19e169948 \h </w:instrText>
      </w:r>
      <w:r>
        <w:rPr>
          <w:color w:val="0000FF"/>
        </w:rPr>
      </w:r>
      <w:r>
        <w:fldChar w:fldCharType="separate"/>
      </w:r>
      <w:r>
        <w:rPr>
          <w:color w:val="0000FF"/>
          <w:u w:val="single"/>
        </w:rPr>
        <w:t>PGI 204.73 -SAFEGUARDING COVERED DEFENSE INFORMATION AND CYBER INCIDENT REPORTING</w:t>
      </w:r>
      <w:r>
        <w:rPr>
          <w:color w:val="0000FF"/>
        </w:rPr>
        <w:fldChar w:fldCharType="end"/>
      </w:r>
    </w:p>
    <w:p w14:paraId="513D0C41" w14:textId="77777777" w:rsidR="006555F3" w:rsidRDefault="006555F3" w:rsidP="006555F3">
      <w:pPr>
        <w:pStyle w:val="ListBullet2"/>
        <w:numPr>
          <w:ilvl w:val="1"/>
          <w:numId w:val="758"/>
        </w:numPr>
      </w:pPr>
      <w:r>
        <w:rPr>
          <w:color w:val="0000FF"/>
        </w:rPr>
        <w:fldChar w:fldCharType="begin"/>
      </w:r>
      <w:r>
        <w:rPr>
          <w:color w:val="0000FF"/>
        </w:rPr>
        <w:instrText xml:space="preserve"> REF _Numd19e169961 \h </w:instrText>
      </w:r>
      <w:r>
        <w:rPr>
          <w:color w:val="0000FF"/>
        </w:rPr>
      </w:r>
      <w:r>
        <w:fldChar w:fldCharType="separate"/>
      </w:r>
      <w:r>
        <w:rPr>
          <w:color w:val="0000FF"/>
          <w:u w:val="single"/>
        </w:rPr>
        <w:t>PGI 204.7303 Procedures.</w:t>
      </w:r>
      <w:r>
        <w:rPr>
          <w:color w:val="0000FF"/>
        </w:rPr>
        <w:fldChar w:fldCharType="end"/>
      </w:r>
    </w:p>
    <w:p w14:paraId="2E0BF28E" w14:textId="77777777" w:rsidR="006555F3" w:rsidRDefault="006555F3" w:rsidP="006555F3">
      <w:pPr>
        <w:pStyle w:val="ListBullet3"/>
        <w:numPr>
          <w:ilvl w:val="2"/>
          <w:numId w:val="759"/>
        </w:numPr>
      </w:pPr>
      <w:r>
        <w:rPr>
          <w:color w:val="0000FF"/>
        </w:rPr>
        <w:fldChar w:fldCharType="begin"/>
      </w:r>
      <w:r>
        <w:rPr>
          <w:color w:val="0000FF"/>
        </w:rPr>
        <w:instrText xml:space="preserve"> REF _Numd19e169974 \h </w:instrText>
      </w:r>
      <w:r>
        <w:rPr>
          <w:color w:val="0000FF"/>
        </w:rPr>
      </w:r>
      <w:r>
        <w:fldChar w:fldCharType="separate"/>
      </w:r>
      <w:r>
        <w:rPr>
          <w:color w:val="0000FF"/>
          <w:u w:val="single"/>
        </w:rPr>
        <w:t>PGI 204.7303-1 General.</w:t>
      </w:r>
      <w:r>
        <w:rPr>
          <w:color w:val="0000FF"/>
        </w:rPr>
        <w:fldChar w:fldCharType="end"/>
      </w:r>
    </w:p>
    <w:p w14:paraId="1B64FC5E" w14:textId="77777777" w:rsidR="006555F3" w:rsidRDefault="006555F3" w:rsidP="006555F3">
      <w:pPr>
        <w:pStyle w:val="ListBullet3"/>
        <w:numPr>
          <w:ilvl w:val="2"/>
          <w:numId w:val="759"/>
        </w:numPr>
      </w:pPr>
      <w:r>
        <w:rPr>
          <w:color w:val="0000FF"/>
        </w:rPr>
        <w:fldChar w:fldCharType="begin"/>
      </w:r>
      <w:r>
        <w:rPr>
          <w:color w:val="0000FF"/>
        </w:rPr>
        <w:instrText xml:space="preserve"> REF _Numd19e170003 \h </w:instrText>
      </w:r>
      <w:r>
        <w:rPr>
          <w:color w:val="0000FF"/>
        </w:rPr>
      </w:r>
      <w:r>
        <w:fldChar w:fldCharType="separate"/>
      </w:r>
      <w:r>
        <w:rPr>
          <w:color w:val="0000FF"/>
          <w:u w:val="single"/>
        </w:rPr>
        <w:t>PGI 204.7303-2 Safeguarding controls and requirements.</w:t>
      </w:r>
      <w:r>
        <w:rPr>
          <w:color w:val="0000FF"/>
        </w:rPr>
        <w:fldChar w:fldCharType="end"/>
      </w:r>
    </w:p>
    <w:p w14:paraId="0C326044" w14:textId="77777777" w:rsidR="006555F3" w:rsidRDefault="006555F3" w:rsidP="006555F3">
      <w:pPr>
        <w:pStyle w:val="ListBullet3"/>
        <w:numPr>
          <w:ilvl w:val="2"/>
          <w:numId w:val="759"/>
        </w:numPr>
      </w:pPr>
      <w:r>
        <w:rPr>
          <w:color w:val="0000FF"/>
        </w:rPr>
        <w:fldChar w:fldCharType="begin"/>
      </w:r>
      <w:r>
        <w:rPr>
          <w:color w:val="0000FF"/>
        </w:rPr>
        <w:instrText xml:space="preserve"> REF _Numd19e170031 \h </w:instrText>
      </w:r>
      <w:r>
        <w:rPr>
          <w:color w:val="0000FF"/>
        </w:rPr>
      </w:r>
      <w:r>
        <w:fldChar w:fldCharType="separate"/>
      </w:r>
      <w:r>
        <w:rPr>
          <w:color w:val="0000FF"/>
          <w:u w:val="single"/>
        </w:rPr>
        <w:t>PGI 204.7303-3 Cyber incident and compromise reporting.</w:t>
      </w:r>
      <w:r>
        <w:rPr>
          <w:color w:val="0000FF"/>
        </w:rPr>
        <w:fldChar w:fldCharType="end"/>
      </w:r>
    </w:p>
    <w:p w14:paraId="03A3DA70" w14:textId="77777777" w:rsidR="006555F3" w:rsidRDefault="006555F3" w:rsidP="006555F3">
      <w:pPr>
        <w:pStyle w:val="ListBullet3"/>
        <w:numPr>
          <w:ilvl w:val="2"/>
          <w:numId w:val="759"/>
        </w:numPr>
      </w:pPr>
      <w:r>
        <w:rPr>
          <w:color w:val="0000FF"/>
        </w:rPr>
        <w:fldChar w:fldCharType="begin"/>
      </w:r>
      <w:r>
        <w:rPr>
          <w:color w:val="0000FF"/>
        </w:rPr>
        <w:instrText xml:space="preserve"> REF _Numd19e170076 \h </w:instrText>
      </w:r>
      <w:r>
        <w:rPr>
          <w:color w:val="0000FF"/>
        </w:rPr>
      </w:r>
      <w:r>
        <w:fldChar w:fldCharType="separate"/>
      </w:r>
      <w:r>
        <w:rPr>
          <w:color w:val="0000FF"/>
          <w:u w:val="single"/>
        </w:rPr>
        <w:t>PGI 204.7303-4 DoD damage assessment activities.</w:t>
      </w:r>
      <w:r>
        <w:rPr>
          <w:color w:val="0000FF"/>
        </w:rPr>
        <w:fldChar w:fldCharType="end"/>
      </w:r>
    </w:p>
    <w:p w14:paraId="3FFFA3F9" w14:textId="77777777" w:rsidR="006555F3" w:rsidRDefault="006555F3" w:rsidP="006555F3">
      <w:pPr>
        <w:pStyle w:val="ListBullet"/>
        <w:numPr>
          <w:ilvl w:val="0"/>
          <w:numId w:val="741"/>
        </w:numPr>
      </w:pPr>
      <w:r>
        <w:rPr>
          <w:color w:val="0000FF"/>
        </w:rPr>
        <w:fldChar w:fldCharType="begin"/>
      </w:r>
      <w:r>
        <w:rPr>
          <w:color w:val="0000FF"/>
        </w:rPr>
        <w:instrText xml:space="preserve"> REF _Numd19e170127 \h </w:instrText>
      </w:r>
      <w:r>
        <w:rPr>
          <w:color w:val="0000FF"/>
        </w:rPr>
      </w:r>
      <w:r>
        <w:fldChar w:fldCharType="separate"/>
      </w:r>
      <w:r>
        <w:rPr>
          <w:color w:val="0000FF"/>
          <w:u w:val="single"/>
        </w:rPr>
        <w:t>PGI 204.76 -SUPPLIER PERFORMANCE RISK SYSTEM</w:t>
      </w:r>
      <w:r>
        <w:rPr>
          <w:color w:val="0000FF"/>
        </w:rPr>
        <w:fldChar w:fldCharType="end"/>
      </w:r>
    </w:p>
    <w:p w14:paraId="4D426484" w14:textId="77777777" w:rsidR="006555F3" w:rsidRDefault="006555F3" w:rsidP="006555F3">
      <w:pPr>
        <w:pStyle w:val="ListBullet2"/>
        <w:numPr>
          <w:ilvl w:val="1"/>
          <w:numId w:val="760"/>
        </w:numPr>
      </w:pPr>
      <w:r>
        <w:rPr>
          <w:color w:val="0000FF"/>
        </w:rPr>
        <w:fldChar w:fldCharType="begin"/>
      </w:r>
      <w:r>
        <w:rPr>
          <w:color w:val="0000FF"/>
        </w:rPr>
        <w:instrText xml:space="preserve"> REF _Numd19e170140 \h </w:instrText>
      </w:r>
      <w:r>
        <w:rPr>
          <w:color w:val="0000FF"/>
        </w:rPr>
      </w:r>
      <w:r>
        <w:fldChar w:fldCharType="separate"/>
      </w:r>
      <w:r>
        <w:rPr>
          <w:color w:val="0000FF"/>
          <w:u w:val="single"/>
        </w:rPr>
        <w:t>PGI 204.7603 Procedures.</w:t>
      </w:r>
      <w:r>
        <w:rPr>
          <w:color w:val="0000FF"/>
        </w:rPr>
        <w:fldChar w:fldCharType="end"/>
      </w:r>
    </w:p>
    <w:p w14:paraId="07170CB9" w14:textId="77777777" w:rsidR="006555F3" w:rsidRDefault="006555F3" w:rsidP="006555F3">
      <w:pPr>
        <w:pStyle w:val="Heading4"/>
      </w:pPr>
      <w:bookmarkStart w:id="90" w:name="_Refd19e160485"/>
      <w:bookmarkStart w:id="91" w:name="_Tocd19e160485"/>
      <w:bookmarkStart w:id="92" w:name="_Numd19e160485"/>
      <w:r>
        <w:t>PGI 204.1 -CONTRACT EXECUTION</w:t>
      </w:r>
      <w:bookmarkEnd w:id="90"/>
      <w:bookmarkEnd w:id="91"/>
      <w:bookmarkEnd w:id="92"/>
    </w:p>
    <w:p w14:paraId="1A4FD6D9" w14:textId="77777777" w:rsidR="006555F3" w:rsidRDefault="006555F3" w:rsidP="006555F3">
      <w:pPr>
        <w:pStyle w:val="Heading5"/>
      </w:pPr>
      <w:bookmarkStart w:id="93" w:name="_Refd19e160498"/>
      <w:bookmarkStart w:id="94" w:name="_Tocd19e160498"/>
      <w:bookmarkStart w:id="95" w:name="_Numd19e160498"/>
      <w:r>
        <w:t>PGI 204.101 Contracting officer's signature.</w:t>
      </w:r>
      <w:bookmarkEnd w:id="93"/>
      <w:bookmarkEnd w:id="94"/>
      <w:bookmarkEnd w:id="95"/>
    </w:p>
    <w:p w14:paraId="03F1FACF" w14:textId="77777777" w:rsidR="006555F3" w:rsidRDefault="006555F3" w:rsidP="006555F3">
      <w:pPr>
        <w:pStyle w:val="BodyText"/>
        <w:ind w:left="1440"/>
      </w:pPr>
      <w:r>
        <w:t>(1) Include the contracting officer's telephone number and, when available, e-mail/Internet address on contracts and modifications.</w:t>
      </w:r>
    </w:p>
    <w:p w14:paraId="752F7E9C" w14:textId="77777777" w:rsidR="006555F3" w:rsidRDefault="006555F3" w:rsidP="006555F3">
      <w:pPr>
        <w:pStyle w:val="BodyText"/>
        <w:ind w:left="1440"/>
      </w:pPr>
      <w:r>
        <w:lastRenderedPageBreak/>
        <w:t>(2) The contracting officer may sign bilateral modifications of a letter contract before signature by the contractor.</w:t>
      </w:r>
    </w:p>
    <w:p w14:paraId="3A191557" w14:textId="77777777" w:rsidR="006555F3" w:rsidRDefault="006555F3" w:rsidP="006555F3">
      <w:pPr>
        <w:pStyle w:val="Heading4"/>
      </w:pPr>
      <w:bookmarkStart w:id="96" w:name="_Refd19e160520"/>
      <w:bookmarkStart w:id="97" w:name="_Tocd19e160520"/>
      <w:bookmarkStart w:id="98" w:name="_Numd19e160520"/>
      <w:r>
        <w:t>PGI 204.2 -CONTRACT DISTRIBUTION</w:t>
      </w:r>
      <w:bookmarkEnd w:id="96"/>
      <w:bookmarkEnd w:id="97"/>
      <w:bookmarkEnd w:id="98"/>
    </w:p>
    <w:p w14:paraId="6F548F62" w14:textId="77777777" w:rsidR="006555F3" w:rsidRDefault="006555F3" w:rsidP="006555F3">
      <w:pPr>
        <w:pStyle w:val="Heading5"/>
      </w:pPr>
      <w:bookmarkStart w:id="99" w:name="_Refd19e160533"/>
      <w:bookmarkStart w:id="100" w:name="_Tocd19e160533"/>
      <w:bookmarkStart w:id="101" w:name="_Numd19e160533"/>
      <w:r>
        <w:t>PGI 204.201 Procedures.</w:t>
      </w:r>
      <w:bookmarkEnd w:id="99"/>
      <w:bookmarkEnd w:id="100"/>
      <w:bookmarkEnd w:id="101"/>
    </w:p>
    <w:p w14:paraId="1A0D8835" w14:textId="77777777" w:rsidR="006555F3" w:rsidRDefault="006555F3" w:rsidP="006555F3">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14:paraId="142F186C" w14:textId="77777777" w:rsidR="006555F3" w:rsidRDefault="006555F3" w:rsidP="006555F3">
      <w:pPr>
        <w:pStyle w:val="BodyText"/>
        <w:ind w:left="1440"/>
      </w:pPr>
      <w:r>
        <w:t>(2) Ensure that distribution of contracts and modifications is consistent with security directives.</w:t>
      </w:r>
    </w:p>
    <w:p w14:paraId="6DC89F6E" w14:textId="77777777" w:rsidR="006555F3" w:rsidRDefault="006555F3" w:rsidP="006555F3">
      <w:pPr>
        <w:pStyle w:val="BodyText"/>
        <w:ind w:left="2160"/>
      </w:pPr>
      <w:r>
        <w:t>(3) Use the following distribution procedures instead of those at FAR 4.201(b) through (f):</w:t>
      </w:r>
    </w:p>
    <w:p w14:paraId="449921A4" w14:textId="77777777" w:rsidR="006555F3" w:rsidRDefault="006555F3" w:rsidP="006555F3">
      <w:pPr>
        <w:pStyle w:val="BodyText"/>
        <w:ind w:left="2880"/>
      </w:pPr>
      <w:r>
        <w:t xml:space="preserve">(i) Contracts and modifications shall be distributed electronically (except as provided at DFARS </w:t>
      </w:r>
      <w:r>
        <w:rPr>
          <w:color w:val="0000FF"/>
        </w:rPr>
        <w:fldChar w:fldCharType="begin"/>
      </w:r>
      <w:r>
        <w:rPr>
          <w:color w:val="0000FF"/>
        </w:rPr>
        <w:instrText xml:space="preserve"> REF _Numd19e35986 \h </w:instrText>
      </w:r>
      <w:r>
        <w:rPr>
          <w:color w:val="0000FF"/>
        </w:rPr>
      </w:r>
      <w:r>
        <w:fldChar w:fldCharType="separate"/>
      </w:r>
      <w:r>
        <w:rPr>
          <w:color w:val="0000FF"/>
          <w:u w:val="single"/>
        </w:rPr>
        <w:t>204.270-1</w:t>
      </w:r>
      <w:r>
        <w:rPr>
          <w:color w:val="0000FF"/>
        </w:rPr>
        <w:fldChar w:fldCharType="end"/>
      </w:r>
      <w:r>
        <w:t>(a)) using the following methods:</w:t>
      </w:r>
    </w:p>
    <w:p w14:paraId="41AC72F6" w14:textId="77777777" w:rsidR="006555F3" w:rsidRDefault="006555F3" w:rsidP="006555F3">
      <w:pPr>
        <w:pStyle w:val="BodyText"/>
        <w:ind w:left="2880"/>
      </w:pPr>
      <w:r>
        <w:t>(A) Indexed Portable Document Format files shall be sent via the Global Exchange system (GEX) to the Electronic Document Access (EDA) (http://eda.ogden.disa.mil) system to provide a human-readable copy of contract documents.</w:t>
      </w:r>
    </w:p>
    <w:p w14:paraId="0FC30DCE" w14:textId="77777777" w:rsidR="006555F3" w:rsidRDefault="006555F3" w:rsidP="006555F3">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14:paraId="48F5416C" w14:textId="77777777" w:rsidR="006555F3" w:rsidRDefault="006555F3" w:rsidP="006555F3">
      <w:pPr>
        <w:pStyle w:val="BodyText"/>
        <w:ind w:left="4320"/>
      </w:pPr>
      <w:r>
        <w:t>(</w:t>
      </w:r>
      <w:r>
        <w:rPr>
          <w:i/>
        </w:rPr>
        <w:t>1</w:t>
      </w:r>
      <w:r>
        <w:t>) American National Standards Institute X.12 Electronic Data Interchange standard transaction sets 850 and 860.</w:t>
      </w:r>
    </w:p>
    <w:p w14:paraId="03DB9ECF" w14:textId="77777777" w:rsidR="006555F3" w:rsidRDefault="006555F3" w:rsidP="006555F3">
      <w:pPr>
        <w:pStyle w:val="BodyText"/>
        <w:ind w:left="4320"/>
      </w:pPr>
      <w:r>
        <w:t>(</w:t>
      </w:r>
      <w:r>
        <w:rPr>
          <w:i/>
        </w:rPr>
        <w:t>2</w:t>
      </w:r>
      <w:r>
        <w:t xml:space="preserve">) Department of Defense Procurement Data Standard (PDS) Extensible Markup Language (XML) format: </w:t>
      </w:r>
      <w:hyperlink r:id="rId17">
        <w:r>
          <w:rPr>
            <w:rStyle w:val="Hyperlink"/>
          </w:rPr>
          <w:t>https://www.acq.osd.mil/asda/dpc/ce/ds/procurement-data-standard.html</w:t>
        </w:r>
      </w:hyperlink>
      <w:r>
        <w:t xml:space="preserve"> .</w:t>
      </w:r>
    </w:p>
    <w:p w14:paraId="1B68251F" w14:textId="77777777" w:rsidR="006555F3" w:rsidRDefault="006555F3" w:rsidP="006555F3">
      <w:pPr>
        <w:pStyle w:val="BodyText"/>
        <w:ind w:left="2160"/>
      </w:pPr>
      <w:r>
        <w:t>(ii) After contract execution, provide an electronic data file copy of the contract and modifications in either X.12 or PDS XML to the following:</w:t>
      </w:r>
    </w:p>
    <w:p w14:paraId="0564D967" w14:textId="77777777" w:rsidR="006555F3" w:rsidRDefault="006555F3" w:rsidP="006555F3">
      <w:pPr>
        <w:pStyle w:val="BodyText"/>
        <w:ind w:left="2880"/>
      </w:pPr>
      <w:r>
        <w:t xml:space="preserve">(A) The contract administration office, if the contracting officer delegates contract administration to another office (see FAR Subpart 42.2). The contracting officer also should provide the contract administration office with a copy of the contract distribution list, </w:t>
      </w:r>
      <w:r>
        <w:lastRenderedPageBreak/>
        <w:t>indicating those offices that should receive copies of modifications, and any changes to the list as they occur.</w:t>
      </w:r>
    </w:p>
    <w:p w14:paraId="08F4EE4E" w14:textId="77777777" w:rsidR="006555F3" w:rsidRDefault="006555F3" w:rsidP="006555F3">
      <w:pPr>
        <w:pStyle w:val="BodyText"/>
        <w:ind w:left="2880"/>
      </w:pPr>
      <w:r>
        <w:t>(B) The payment office. Provide any modification that changes the payment office to both the new and the old payment offices.</w:t>
      </w:r>
    </w:p>
    <w:p w14:paraId="3766EE6B" w14:textId="77777777" w:rsidR="006555F3" w:rsidRDefault="006555F3" w:rsidP="006555F3">
      <w:pPr>
        <w:pStyle w:val="BodyText"/>
        <w:ind w:left="2880"/>
      </w:pPr>
      <w:r>
        <w:t>(C) Each accounting office whose funds are cited in the contract.</w:t>
      </w:r>
    </w:p>
    <w:p w14:paraId="02D54EAC" w14:textId="77777777" w:rsidR="006555F3" w:rsidRDefault="006555F3" w:rsidP="006555F3">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w14:paraId="4C37E11E" w14:textId="77777777" w:rsidR="006555F3" w:rsidRDefault="006555F3" w:rsidP="006555F3">
      <w:pPr>
        <w:pStyle w:val="BodyText"/>
        <w:ind w:left="2880"/>
      </w:pPr>
      <w:r>
        <w:t>(E) The military interdepartmental purchase request requiring activity in the case of coordinated acquisition.</w:t>
      </w:r>
    </w:p>
    <w:p w14:paraId="16C4246E" w14:textId="77777777" w:rsidR="006555F3" w:rsidRDefault="006555F3" w:rsidP="006555F3">
      <w:pPr>
        <w:pStyle w:val="BodyText"/>
        <w:ind w:left="2880"/>
      </w:pPr>
      <w:r>
        <w:t xml:space="preserve">(F) The receiving activity, if the contract or modification provides initial or amended shipping instructions under DFARS </w:t>
      </w:r>
      <w:r>
        <w:rPr>
          <w:color w:val="0000FF"/>
        </w:rPr>
        <w:fldChar w:fldCharType="begin"/>
      </w:r>
      <w:r>
        <w:rPr>
          <w:color w:val="0000FF"/>
        </w:rPr>
        <w:instrText xml:space="preserve"> REF _Numd19e36808 \h </w:instrText>
      </w:r>
      <w:r>
        <w:rPr>
          <w:color w:val="0000FF"/>
        </w:rPr>
      </w:r>
      <w:r>
        <w:fldChar w:fldCharType="separate"/>
      </w:r>
      <w:r>
        <w:rPr>
          <w:color w:val="0000FF"/>
          <w:u w:val="single"/>
        </w:rPr>
        <w:t>204.1603</w:t>
      </w:r>
      <w:r>
        <w:rPr>
          <w:color w:val="0000FF"/>
        </w:rPr>
        <w:fldChar w:fldCharType="end"/>
      </w:r>
      <w:r>
        <w:t>(b)(2)(ii)(</w:t>
      </w:r>
      <w:r>
        <w:rPr>
          <w:i/>
        </w:rPr>
        <w:t>1</w:t>
      </w:r>
      <w:r>
        <w:t>)(</w:t>
      </w:r>
      <w:r>
        <w:rPr>
          <w:i/>
        </w:rPr>
        <w:t>ii</w:t>
      </w:r>
      <w:r>
        <w:t>) and (</w:t>
      </w:r>
      <w:r>
        <w:rPr>
          <w:i/>
        </w:rPr>
        <w:t>iii</w:t>
      </w:r>
      <w:r>
        <w:t>).</w:t>
      </w:r>
    </w:p>
    <w:p w14:paraId="7DB642FC" w14:textId="77777777" w:rsidR="006555F3" w:rsidRDefault="006555F3" w:rsidP="006555F3">
      <w:pPr>
        <w:pStyle w:val="BodyText"/>
        <w:ind w:left="2160"/>
      </w:pPr>
      <w:r>
        <w:t>(iii) Provide electronic notice of award via EDA to the following:</w:t>
      </w:r>
    </w:p>
    <w:p w14:paraId="5434B222" w14:textId="77777777" w:rsidR="006555F3" w:rsidRDefault="006555F3" w:rsidP="006555F3">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14:paraId="04A2B479" w14:textId="77777777" w:rsidR="006555F3" w:rsidRDefault="006555F3" w:rsidP="006555F3">
      <w:pPr>
        <w:pStyle w:val="BodyText"/>
        <w:ind w:left="2160"/>
      </w:pPr>
      <w:r>
        <w:t>(</w:t>
      </w:r>
      <w:r>
        <w:rPr>
          <w:i/>
        </w:rPr>
        <w:t>i</w:t>
      </w:r>
      <w:r>
        <w:t>) Cost-reimbursement.</w:t>
      </w:r>
    </w:p>
    <w:p w14:paraId="70F22B92" w14:textId="77777777" w:rsidR="006555F3" w:rsidRDefault="006555F3" w:rsidP="006555F3">
      <w:pPr>
        <w:pStyle w:val="BodyText"/>
        <w:ind w:left="2160"/>
      </w:pPr>
      <w:r>
        <w:t>(</w:t>
      </w:r>
      <w:r>
        <w:rPr>
          <w:i/>
        </w:rPr>
        <w:t>ii</w:t>
      </w:r>
      <w:r>
        <w:t>) Time-and-materials.</w:t>
      </w:r>
    </w:p>
    <w:p w14:paraId="157E60ED" w14:textId="77777777" w:rsidR="006555F3" w:rsidRDefault="006555F3" w:rsidP="006555F3">
      <w:pPr>
        <w:pStyle w:val="BodyText"/>
        <w:ind w:left="2160"/>
      </w:pPr>
      <w:r>
        <w:t>(</w:t>
      </w:r>
      <w:r>
        <w:rPr>
          <w:i/>
        </w:rPr>
        <w:t>iii</w:t>
      </w:r>
      <w:r>
        <w:t>) Labor-hour.</w:t>
      </w:r>
    </w:p>
    <w:p w14:paraId="2C591254" w14:textId="77777777" w:rsidR="006555F3" w:rsidRDefault="006555F3" w:rsidP="006555F3">
      <w:pPr>
        <w:pStyle w:val="BodyText"/>
        <w:ind w:left="2160"/>
      </w:pPr>
      <w:r>
        <w:t>(</w:t>
      </w:r>
      <w:r>
        <w:rPr>
          <w:i/>
        </w:rPr>
        <w:t>iv</w:t>
      </w:r>
      <w:r>
        <w:t>) Fixed-price with provisions for redetermination, cost incentives, economic price adjustment based on cost, or cost allowability.</w:t>
      </w:r>
    </w:p>
    <w:p w14:paraId="7020FD20" w14:textId="77777777" w:rsidR="006555F3" w:rsidRDefault="006555F3" w:rsidP="006555F3">
      <w:pPr>
        <w:pStyle w:val="BodyText"/>
        <w:ind w:left="2160"/>
      </w:pPr>
      <w:r>
        <w:t>(</w:t>
      </w:r>
      <w:r>
        <w:rPr>
          <w:i/>
        </w:rPr>
        <w:t>v</w:t>
      </w:r>
      <w:r>
        <w:t>) Any other contract that requires audit service.</w:t>
      </w:r>
    </w:p>
    <w:p w14:paraId="3C9BA1F2" w14:textId="77777777" w:rsidR="006555F3" w:rsidRDefault="006555F3" w:rsidP="006555F3">
      <w:pPr>
        <w:pStyle w:val="BodyText"/>
        <w:ind w:left="1440"/>
      </w:pPr>
      <w:r>
        <w:t>(</w:t>
      </w:r>
      <w:r>
        <w:rPr>
          <w:i/>
        </w:rPr>
        <w:t>2</w:t>
      </w:r>
      <w:r>
        <w:t>) If there is a question as to the appropriate DCAA field audit office, request the assistance of the DCAA financial liaison advisor or the nearest DCAA field audit office.</w:t>
      </w:r>
    </w:p>
    <w:p w14:paraId="39A09B5A" w14:textId="77777777" w:rsidR="006555F3" w:rsidRDefault="006555F3" w:rsidP="006555F3">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w14:paraId="6174AEC0" w14:textId="77777777" w:rsidR="006555F3" w:rsidRDefault="006555F3" w:rsidP="006555F3">
      <w:pPr>
        <w:pStyle w:val="BodyText"/>
        <w:ind w:left="2880"/>
      </w:pPr>
      <w:r>
        <w:t xml:space="preserve">(C) The cognizant administrative contracting officer when the contract is not assigned for administration but contains a Cost Accounting Standards clause. Indicate that the copy is provided “For </w:t>
      </w:r>
      <w:r>
        <w:lastRenderedPageBreak/>
        <w:t>Cost Accounting Standards Administration Only” (see FAR 30.601(b)); and</w:t>
      </w:r>
    </w:p>
    <w:p w14:paraId="5460DA89" w14:textId="77777777" w:rsidR="006555F3" w:rsidRDefault="006555F3" w:rsidP="006555F3">
      <w:pPr>
        <w:pStyle w:val="BodyText"/>
        <w:ind w:left="2880"/>
      </w:pPr>
      <w:r>
        <w:t xml:space="preserve">(D) The cognizant Defense Security Service office listed in DoD 5100.76-M, Physical Security of Sensitive Conventional Arms, Ammunition, and Explosives, when the clause at DFARS </w:t>
      </w:r>
      <w:r>
        <w:rPr>
          <w:color w:val="0000FF"/>
        </w:rPr>
        <w:fldChar w:fldCharType="begin"/>
      </w:r>
      <w:r>
        <w:rPr>
          <w:color w:val="0000FF"/>
        </w:rPr>
        <w:instrText xml:space="preserve"> REF _Numd19e122977 \h </w:instrText>
      </w:r>
      <w:r>
        <w:rPr>
          <w:color w:val="0000FF"/>
        </w:rPr>
      </w:r>
      <w:r>
        <w:fldChar w:fldCharType="separate"/>
      </w:r>
      <w:r>
        <w:rPr>
          <w:color w:val="0000FF"/>
          <w:u w:val="single"/>
        </w:rPr>
        <w:t>252.223-7007</w:t>
      </w:r>
      <w:r>
        <w:rPr>
          <w:color w:val="0000FF"/>
        </w:rPr>
        <w:fldChar w:fldCharType="end"/>
      </w:r>
      <w:r>
        <w:t>, Safeguarding Sensitive Conventional Arms, Ammunition, and Explosives, is included in the contract. An extract of the pertinent information can be provided instead of the contract.</w:t>
      </w:r>
    </w:p>
    <w:p w14:paraId="22AC8AFE" w14:textId="77777777" w:rsidR="006555F3" w:rsidRDefault="006555F3" w:rsidP="006555F3">
      <w:pPr>
        <w:pStyle w:val="BodyText"/>
        <w:ind w:left="2160"/>
      </w:pPr>
      <w:r>
        <w:t>(iv) If electronic distribution is not available, provide one paper copy to each location identified in paragraphs (3)(i) through (iii) of this section.</w:t>
      </w:r>
    </w:p>
    <w:p w14:paraId="505D0837" w14:textId="77777777" w:rsidR="006555F3" w:rsidRDefault="006555F3" w:rsidP="006555F3">
      <w:pPr>
        <w:pStyle w:val="Heading5"/>
      </w:pPr>
      <w:bookmarkStart w:id="102" w:name="_Refd19e160658"/>
      <w:bookmarkStart w:id="103" w:name="_Tocd19e160658"/>
      <w:bookmarkStart w:id="104" w:name="_Numd19e160658"/>
      <w:r>
        <w:t>PGI 204.270 Electronic Data Access.</w:t>
      </w:r>
      <w:bookmarkEnd w:id="102"/>
      <w:bookmarkEnd w:id="103"/>
      <w:bookmarkEnd w:id="104"/>
    </w:p>
    <w:p w14:paraId="1C110CEF" w14:textId="77777777" w:rsidR="006555F3" w:rsidRDefault="006555F3" w:rsidP="006555F3">
      <w:pPr>
        <w:pStyle w:val="Heading6"/>
      </w:pPr>
      <w:bookmarkStart w:id="105" w:name="_Refd19e160671"/>
      <w:bookmarkStart w:id="106" w:name="_Tocd19e160671"/>
      <w:bookmarkStart w:id="107" w:name="_Numd19e160671"/>
      <w:r>
        <w:t>PGI 204.270-2 Procedures.</w:t>
      </w:r>
      <w:bookmarkEnd w:id="105"/>
      <w:bookmarkEnd w:id="106"/>
      <w:bookmarkEnd w:id="107"/>
    </w:p>
    <w:p w14:paraId="5529F654" w14:textId="77777777" w:rsidR="006555F3" w:rsidRDefault="006555F3" w:rsidP="006555F3">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w14:paraId="45DBD59F" w14:textId="77777777" w:rsidR="006555F3" w:rsidRDefault="006555F3" w:rsidP="006555F3">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14:paraId="1D9F1E30" w14:textId="77777777" w:rsidR="006555F3" w:rsidRDefault="006555F3" w:rsidP="006555F3">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14:paraId="7C55E0B7" w14:textId="77777777" w:rsidR="006555F3" w:rsidRDefault="006555F3" w:rsidP="006555F3">
      <w:pPr>
        <w:pStyle w:val="BodyText"/>
        <w:ind w:left="1440"/>
      </w:pPr>
      <w:r>
        <w:t xml:space="preserve">(2) For data sent to EDA in the data standards at </w:t>
      </w:r>
      <w:r>
        <w:rPr>
          <w:color w:val="0000FF"/>
        </w:rPr>
        <w:fldChar w:fldCharType="begin"/>
      </w:r>
      <w:r>
        <w:rPr>
          <w:color w:val="0000FF"/>
        </w:rPr>
        <w:instrText xml:space="preserve"> REF _Numd19e160533 \h </w:instrText>
      </w:r>
      <w:r>
        <w:rPr>
          <w:color w:val="0000FF"/>
        </w:rPr>
      </w:r>
      <w:r>
        <w:fldChar w:fldCharType="separate"/>
      </w:r>
      <w:r>
        <w:rPr>
          <w:color w:val="0000FF"/>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_Numd19e160658 \h </w:instrText>
      </w:r>
      <w:r>
        <w:rPr>
          <w:color w:val="0000FF"/>
        </w:rPr>
      </w:r>
      <w:r>
        <w:fldChar w:fldCharType="separate"/>
      </w:r>
      <w:r>
        <w:rPr>
          <w:color w:val="0000FF"/>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14:paraId="059ABF0D" w14:textId="77777777" w:rsidR="006555F3" w:rsidRDefault="006555F3" w:rsidP="006555F3">
      <w:pPr>
        <w:pStyle w:val="BodyText"/>
        <w:ind w:left="2160"/>
      </w:pPr>
      <w:r>
        <w:t>(i) Delete all data sent to date (in this case the system remains in evaluation status pending further review);</w:t>
      </w:r>
    </w:p>
    <w:p w14:paraId="1C9FFEDC" w14:textId="77777777" w:rsidR="006555F3" w:rsidRDefault="006555F3" w:rsidP="006555F3">
      <w:pPr>
        <w:pStyle w:val="BodyText"/>
        <w:ind w:left="2160"/>
      </w:pPr>
      <w:r>
        <w:t>(ii) Delete all data sent to date, and change all subsequent data from 'evaluation' to 'compliant' status; or</w:t>
      </w:r>
    </w:p>
    <w:p w14:paraId="41010D0C" w14:textId="77777777" w:rsidR="006555F3" w:rsidRDefault="006555F3" w:rsidP="006555F3">
      <w:pPr>
        <w:pStyle w:val="BodyText"/>
        <w:ind w:left="2160"/>
      </w:pPr>
      <w:r>
        <w:t>(iii) Retain all data sent to date, and change all subsequent data from 'evaluation' to 'compliant' status.</w:t>
      </w:r>
    </w:p>
    <w:p w14:paraId="605E5801" w14:textId="77777777" w:rsidR="006555F3" w:rsidRDefault="006555F3" w:rsidP="006555F3">
      <w:pPr>
        <w:pStyle w:val="BodyText"/>
        <w:ind w:left="720"/>
      </w:pPr>
      <w:r>
        <w:lastRenderedPageBreak/>
        <w:t xml:space="preserve">(c) </w:t>
      </w:r>
      <w:r>
        <w:rPr>
          <w:i/>
        </w:rPr>
        <w:t>Contract deficiency reports</w:t>
      </w:r>
      <w:r>
        <w:t>.</w:t>
      </w:r>
    </w:p>
    <w:p w14:paraId="1E63059E" w14:textId="77777777" w:rsidR="006555F3" w:rsidRDefault="006555F3" w:rsidP="006555F3">
      <w:pPr>
        <w:pStyle w:val="BodyText"/>
        <w:ind w:left="1440"/>
      </w:pPr>
      <w:r>
        <w:t>(1) Contracting officers and all individuals tasked with creating, managing, or viewing contract deficiency reports (CDRs) shall establish and maintain an account in WAWF.</w:t>
      </w:r>
    </w:p>
    <w:p w14:paraId="57DB3D69" w14:textId="77777777" w:rsidR="006555F3" w:rsidRDefault="006555F3" w:rsidP="006555F3">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w14:paraId="10CFDC22" w14:textId="77777777" w:rsidR="006555F3" w:rsidRDefault="006555F3" w:rsidP="006555F3">
      <w:pPr>
        <w:pStyle w:val="BodyText"/>
        <w:ind w:left="1440"/>
      </w:pPr>
      <w:r>
        <w:t>(3) The contracting officer shall correct contract deficiencies identified in a CDR and document the steps taken to resolve the deficiency in the CDR.</w:t>
      </w:r>
    </w:p>
    <w:p w14:paraId="113CC8EA" w14:textId="77777777" w:rsidR="006555F3" w:rsidRDefault="006555F3" w:rsidP="006555F3">
      <w:pPr>
        <w:pStyle w:val="BodyText"/>
        <w:ind w:left="1440"/>
      </w:pPr>
      <w:r>
        <w:t xml:space="preserve">(4) </w:t>
      </w:r>
      <w:r>
        <w:rPr>
          <w:i/>
        </w:rPr>
        <w:t>The CDR process</w:t>
      </w:r>
      <w:r>
        <w:t>.</w:t>
      </w:r>
    </w:p>
    <w:p w14:paraId="63F47433" w14:textId="77777777" w:rsidR="006555F3" w:rsidRDefault="006555F3" w:rsidP="006555F3">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18">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w14:paraId="341AB566" w14:textId="77777777" w:rsidR="006555F3" w:rsidRDefault="006555F3" w:rsidP="006555F3">
      <w:pPr>
        <w:pStyle w:val="BodyText"/>
        <w:ind w:left="2160"/>
      </w:pPr>
      <w:r>
        <w:t xml:space="preserve">(ii) </w:t>
      </w:r>
      <w:r>
        <w:rPr>
          <w:i/>
        </w:rPr>
        <w:t>Approval</w:t>
      </w:r>
      <w:r>
        <w:t>. Once a CDR is created, the initiator shall route the CDR to their local approval official for review.</w:t>
      </w:r>
    </w:p>
    <w:p w14:paraId="7FADE0F8" w14:textId="77777777" w:rsidR="006555F3" w:rsidRDefault="006555F3" w:rsidP="006555F3">
      <w:pPr>
        <w:pStyle w:val="BodyText"/>
        <w:ind w:left="2160"/>
      </w:pPr>
      <w:r>
        <w:t xml:space="preserve">(iii) </w:t>
      </w:r>
      <w:r>
        <w:rPr>
          <w:i/>
        </w:rPr>
        <w:t>Assignment</w:t>
      </w:r>
      <w:r>
        <w:t>. Once a CDR is approved, it is routed to the appropriate contracting activity for action.</w:t>
      </w:r>
    </w:p>
    <w:p w14:paraId="4C9C7EE8" w14:textId="77777777" w:rsidR="006555F3" w:rsidRDefault="006555F3" w:rsidP="006555F3">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14:paraId="2ABD6B04" w14:textId="77777777" w:rsidR="006555F3" w:rsidRDefault="006555F3" w:rsidP="006555F3">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14:paraId="3FBF3F09" w14:textId="77777777" w:rsidR="006555F3" w:rsidRDefault="006555F3" w:rsidP="006555F3">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14:paraId="26E21A28" w14:textId="77777777" w:rsidR="006555F3" w:rsidRDefault="006555F3" w:rsidP="006555F3">
      <w:pPr>
        <w:pStyle w:val="BodyText"/>
        <w:ind w:left="1440"/>
      </w:pPr>
      <w:r>
        <w:t>(5) Additional information on the CDR module of WAWF is available at https://wawf.eb.mil.</w:t>
      </w:r>
    </w:p>
    <w:p w14:paraId="4B123ADC" w14:textId="77777777" w:rsidR="006555F3" w:rsidRDefault="006555F3" w:rsidP="006555F3">
      <w:pPr>
        <w:pStyle w:val="Heading4"/>
      </w:pPr>
      <w:bookmarkStart w:id="108" w:name="_Refd19e160764"/>
      <w:bookmarkStart w:id="109" w:name="_Tocd19e160764"/>
      <w:bookmarkStart w:id="110" w:name="_Numd19e160764"/>
      <w:r>
        <w:lastRenderedPageBreak/>
        <w:t>PGI 204.4 -SAFEGUARDING CLASSIFIED INFORMATION WITHIN INDUSTRY</w:t>
      </w:r>
      <w:bookmarkEnd w:id="108"/>
      <w:bookmarkEnd w:id="109"/>
      <w:bookmarkEnd w:id="110"/>
    </w:p>
    <w:p w14:paraId="1568EAF5" w14:textId="77777777" w:rsidR="006555F3" w:rsidRDefault="006555F3" w:rsidP="006555F3">
      <w:pPr>
        <w:pStyle w:val="Heading5"/>
      </w:pPr>
      <w:bookmarkStart w:id="111" w:name="_Refd19e160777"/>
      <w:bookmarkStart w:id="112" w:name="_Tocd19e160777"/>
      <w:bookmarkStart w:id="113" w:name="_Numd19e160777"/>
      <w:r>
        <w:t>PGI 204.402 -General.</w:t>
      </w:r>
      <w:bookmarkEnd w:id="111"/>
      <w:bookmarkEnd w:id="112"/>
      <w:bookmarkEnd w:id="113"/>
    </w:p>
    <w:p w14:paraId="750A7518" w14:textId="77777777" w:rsidR="006555F3" w:rsidRDefault="006555F3" w:rsidP="006555F3">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14:paraId="2D3B0D7C" w14:textId="77777777" w:rsidR="006555F3" w:rsidRDefault="006555F3" w:rsidP="006555F3">
      <w:pPr>
        <w:pStyle w:val="BodyText"/>
        <w:ind w:left="1440"/>
      </w:pPr>
      <w:r>
        <w:t>(2) Agencies shall not restrict procurements on the basis of foreign origin but rather on the level of security clearance required by industry to submit an offer and perform on the contract.</w:t>
      </w:r>
    </w:p>
    <w:p w14:paraId="4D8119F3" w14:textId="77777777" w:rsidR="006555F3" w:rsidRDefault="006555F3" w:rsidP="006555F3">
      <w:pPr>
        <w:pStyle w:val="Heading5"/>
      </w:pPr>
      <w:bookmarkStart w:id="114" w:name="_Refd19e160798"/>
      <w:bookmarkStart w:id="115" w:name="_Tocd19e160798"/>
      <w:bookmarkStart w:id="116" w:name="_Numd19e160798"/>
      <w:r>
        <w:t>PGI 204.403 Responsibilities of contracting officers.</w:t>
      </w:r>
      <w:bookmarkEnd w:id="114"/>
      <w:bookmarkEnd w:id="115"/>
      <w:bookmarkEnd w:id="116"/>
    </w:p>
    <w:p w14:paraId="6CCD5930" w14:textId="77777777" w:rsidR="006555F3" w:rsidRDefault="006555F3" w:rsidP="006555F3">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14:paraId="1CE38572" w14:textId="77777777" w:rsidR="006555F3" w:rsidRDefault="006555F3" w:rsidP="006555F3">
      <w:pPr>
        <w:pStyle w:val="BodyText"/>
        <w:ind w:left="2160"/>
      </w:pPr>
      <w:r>
        <w:t>(i) Draft DoD Form DD 254, DoD Contract Security Classification Specification.</w:t>
      </w:r>
    </w:p>
    <w:p w14:paraId="5F831564" w14:textId="77777777" w:rsidR="006555F3" w:rsidRDefault="006555F3" w:rsidP="006555F3">
      <w:pPr>
        <w:pStyle w:val="BodyText"/>
      </w:pPr>
      <w:r>
        <w:t>See Defense Security Service (DSS) guide for the preparation of the DD Form 254 at http://www.dss.mil/isp/tools.html and select “A Guide for the Preparation of a DD Form 254”.</w:t>
      </w:r>
    </w:p>
    <w:p w14:paraId="42D89942" w14:textId="77777777" w:rsidR="006555F3" w:rsidRDefault="006555F3" w:rsidP="006555F3">
      <w:pPr>
        <w:pStyle w:val="BodyText"/>
        <w:ind w:left="2160"/>
      </w:pPr>
      <w:r>
        <w:t>(ii) The clause at FAR 52.204-2, Security Requirements.</w:t>
      </w:r>
    </w:p>
    <w:p w14:paraId="0A7C6374" w14:textId="77777777" w:rsidR="006555F3" w:rsidRDefault="006555F3" w:rsidP="006555F3">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14:paraId="610010E3" w14:textId="77777777" w:rsidR="006555F3" w:rsidRDefault="006555F3" w:rsidP="006555F3">
      <w:pPr>
        <w:pStyle w:val="BodyText"/>
        <w:ind w:left="2160"/>
      </w:pPr>
      <w:r>
        <w:t>(iv) The following is a template of agency instructions to industry:</w:t>
      </w:r>
    </w:p>
    <w:p w14:paraId="5A94B3B3" w14:textId="77777777" w:rsidR="006555F3" w:rsidRDefault="006555F3" w:rsidP="006555F3">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14:paraId="15BEAEB3" w14:textId="77777777" w:rsidR="006555F3" w:rsidRDefault="006555F3" w:rsidP="006555F3">
      <w:pPr>
        <w:pStyle w:val="BodyText"/>
        <w:ind w:left="1440"/>
      </w:pPr>
      <w:r>
        <w:t>(2) Fundamental research project determination.</w:t>
      </w:r>
    </w:p>
    <w:p w14:paraId="4F40C63E" w14:textId="77777777" w:rsidR="006555F3" w:rsidRDefault="006555F3" w:rsidP="006555F3">
      <w:pPr>
        <w:pStyle w:val="BodyText"/>
        <w:ind w:left="2160"/>
      </w:pPr>
      <w:r>
        <w:t>(i) Projects being scoped as fundamental research may include the entire contract effort or a specified portion of the statement of work, and must be documented in the written determination and in the contract.</w:t>
      </w:r>
    </w:p>
    <w:p w14:paraId="030221BA" w14:textId="77777777" w:rsidR="006555F3" w:rsidRDefault="006555F3" w:rsidP="006555F3">
      <w:pPr>
        <w:pStyle w:val="BodyText"/>
        <w:ind w:left="2160"/>
      </w:pPr>
      <w:r>
        <w:lastRenderedPageBreak/>
        <w:t>(ii) The determination of fundamental research shall occur when the project is added to the statement of work, either prior to award or during a contract modification that modified the statement of work.</w:t>
      </w:r>
    </w:p>
    <w:p w14:paraId="03D490F3" w14:textId="77777777" w:rsidR="006555F3" w:rsidRDefault="006555F3" w:rsidP="006555F3">
      <w:pPr>
        <w:pStyle w:val="BodyText"/>
        <w:ind w:left="2160"/>
      </w:pPr>
      <w:r>
        <w:t>(iii) Fundamental research is defined in the USD(A&amp;S) memorandum on Fundamental Research, dated May 24, 2010.</w:t>
      </w:r>
    </w:p>
    <w:p w14:paraId="0CC96C7C" w14:textId="77777777" w:rsidR="006555F3" w:rsidRDefault="006555F3" w:rsidP="006555F3">
      <w:pPr>
        <w:pStyle w:val="BodyText"/>
        <w:ind w:left="2160"/>
      </w:pPr>
      <w:r>
        <w:t xml:space="preserve">(iv) See clause </w:t>
      </w:r>
      <w:r>
        <w:rPr>
          <w:color w:val="0000FF"/>
        </w:rPr>
        <w:fldChar w:fldCharType="begin"/>
      </w:r>
      <w:r>
        <w:rPr>
          <w:color w:val="0000FF"/>
        </w:rPr>
        <w:instrText xml:space="preserve"> REF _Numd19e114063 \h </w:instrText>
      </w:r>
      <w:r>
        <w:rPr>
          <w:color w:val="0000FF"/>
        </w:rPr>
      </w:r>
      <w:r>
        <w:fldChar w:fldCharType="separate"/>
      </w:r>
      <w:r>
        <w:rPr>
          <w:color w:val="0000FF"/>
          <w:u w:val="single"/>
        </w:rPr>
        <w:t>252.204-7000</w:t>
      </w:r>
      <w:r>
        <w:rPr>
          <w:color w:val="0000FF"/>
        </w:rPr>
        <w:fldChar w:fldCharType="end"/>
      </w:r>
      <w:r>
        <w:t>(a)(3), concerning disclosure of information for fundamental research projects.</w:t>
      </w:r>
    </w:p>
    <w:p w14:paraId="26538FFB" w14:textId="77777777" w:rsidR="006555F3" w:rsidRDefault="006555F3" w:rsidP="006555F3">
      <w:pPr>
        <w:pStyle w:val="Heading4"/>
      </w:pPr>
      <w:bookmarkStart w:id="117" w:name="_Refd19e160851"/>
      <w:bookmarkStart w:id="118" w:name="_Tocd19e160851"/>
      <w:bookmarkStart w:id="119" w:name="_Numd19e160851"/>
      <w:r>
        <w:t>PGI 204.6 -CONTRACT REPORTING</w:t>
      </w:r>
      <w:bookmarkEnd w:id="117"/>
      <w:bookmarkEnd w:id="118"/>
      <w:bookmarkEnd w:id="119"/>
    </w:p>
    <w:p w14:paraId="6EC74A94" w14:textId="77777777" w:rsidR="006555F3" w:rsidRDefault="006555F3" w:rsidP="006555F3">
      <w:pPr>
        <w:pStyle w:val="BodyText"/>
      </w:pPr>
      <w:r>
        <w:t>As used in this subpart, the unique entity identifier is currently the Data Universal Numbering System (DUNS) number.</w:t>
      </w:r>
    </w:p>
    <w:p w14:paraId="6E850420" w14:textId="77777777" w:rsidR="006555F3" w:rsidRDefault="006555F3" w:rsidP="006555F3">
      <w:pPr>
        <w:pStyle w:val="Heading5"/>
      </w:pPr>
      <w:bookmarkStart w:id="120" w:name="_Refd19e160868"/>
      <w:bookmarkStart w:id="121" w:name="_Tocd19e160868"/>
      <w:bookmarkStart w:id="122" w:name="_Numd19e160868"/>
      <w:r>
        <w:t>PGI 204.602 General.</w:t>
      </w:r>
      <w:bookmarkEnd w:id="120"/>
      <w:bookmarkEnd w:id="121"/>
      <w:bookmarkEnd w:id="122"/>
    </w:p>
    <w:p w14:paraId="7FFC4345" w14:textId="77777777" w:rsidR="006555F3" w:rsidRDefault="006555F3" w:rsidP="006555F3">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14:paraId="0BADB3D1" w14:textId="77777777" w:rsidR="006555F3" w:rsidRDefault="006555F3" w:rsidP="006555F3">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14:paraId="21D8153F" w14:textId="77777777" w:rsidR="006555F3" w:rsidRDefault="006555F3" w:rsidP="006555F3">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14:paraId="79B3CDD3" w14:textId="77777777" w:rsidR="006555F3" w:rsidRDefault="006555F3" w:rsidP="006555F3">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14:paraId="01EC23D9" w14:textId="77777777" w:rsidR="006555F3" w:rsidRDefault="006555F3" w:rsidP="006555F3">
      <w:pPr>
        <w:pStyle w:val="BodyText"/>
        <w:ind w:left="1440"/>
      </w:pPr>
      <w:r>
        <w:t xml:space="preserve">(2) </w:t>
      </w:r>
      <w:r>
        <w:rPr>
          <w:i/>
        </w:rPr>
        <w:t>Reporting technical or policy issues</w:t>
      </w:r>
      <w:r>
        <w:t>.</w:t>
      </w:r>
    </w:p>
    <w:p w14:paraId="5B27E99D" w14:textId="77777777" w:rsidR="006555F3" w:rsidRDefault="006555F3" w:rsidP="006555F3">
      <w:pPr>
        <w:pStyle w:val="BodyText"/>
        <w:ind w:left="2160"/>
      </w:pPr>
      <w:r>
        <w:t xml:space="preserve">(i) </w:t>
      </w:r>
      <w:r>
        <w:rPr>
          <w:i/>
        </w:rPr>
        <w:t>Technical issues</w:t>
      </w:r>
      <w:r>
        <w:t>. To report an FPDS technical issue—</w:t>
      </w:r>
    </w:p>
    <w:p w14:paraId="253A0534" w14:textId="77777777" w:rsidR="006555F3" w:rsidRDefault="006555F3" w:rsidP="006555F3">
      <w:pPr>
        <w:pStyle w:val="BodyText"/>
        <w:ind w:left="2880"/>
      </w:pPr>
      <w:r>
        <w:lastRenderedPageBreak/>
        <w:t>(A)(</w:t>
      </w:r>
      <w:r>
        <w:rPr>
          <w:i/>
        </w:rPr>
        <w:t>1</w:t>
      </w:r>
      <w:r>
        <w:t>) Users of the Standard Procurement System (SPS) should contact their local SPS Help Desk (authorized SPS caller);</w:t>
      </w:r>
    </w:p>
    <w:p w14:paraId="3DE66C37" w14:textId="77777777" w:rsidR="006555F3" w:rsidRDefault="006555F3" w:rsidP="006555F3">
      <w:pPr>
        <w:pStyle w:val="BodyText"/>
        <w:ind w:left="4320"/>
      </w:pPr>
      <w:r>
        <w:t>(2) Users of other contract writing systems should contact the local contract writing system administrator to determine the appropriate procedures; and</w:t>
      </w:r>
    </w:p>
    <w:p w14:paraId="4BD24908" w14:textId="77777777" w:rsidR="006555F3" w:rsidRDefault="006555F3" w:rsidP="006555F3">
      <w:pPr>
        <w:pStyle w:val="BodyText"/>
        <w:ind w:left="4320"/>
      </w:pPr>
      <w:r>
        <w:t>(</w:t>
      </w:r>
      <w:r>
        <w:rPr>
          <w:i/>
        </w:rPr>
        <w:t>3</w:t>
      </w:r>
      <w:r>
        <w:t>) Web users should contact their local system administrator, who will then contact the FPDS Help Desk; or</w:t>
      </w:r>
    </w:p>
    <w:p w14:paraId="5D488395" w14:textId="77777777" w:rsidR="006555F3" w:rsidRDefault="006555F3" w:rsidP="006555F3">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14:paraId="41ECD680" w14:textId="77777777" w:rsidR="006555F3" w:rsidRDefault="006555F3" w:rsidP="006555F3">
      <w:pPr>
        <w:pStyle w:val="BodyText"/>
        <w:ind w:left="2160"/>
      </w:pPr>
      <w:r>
        <w:t xml:space="preserve">(ii) </w:t>
      </w:r>
      <w:r>
        <w:rPr>
          <w:i/>
        </w:rPr>
        <w:t>Policy issues</w:t>
      </w:r>
      <w:r>
        <w:t>. Report policy issues to the applicable agency representative identified in paragraph (2)(iii) of this section.</w:t>
      </w:r>
    </w:p>
    <w:p w14:paraId="35EDD181" w14:textId="77777777" w:rsidR="006555F3" w:rsidRDefault="006555F3" w:rsidP="006555F3">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19" w:anchor="data-improvement">
        <w:r>
          <w:rPr>
            <w:rStyle w:val="Hyperlink"/>
          </w:rPr>
          <w:t>https://www.acq.osd.mil/asda/dpc/ce/cap/fpds.html#data-improvement</w:t>
        </w:r>
      </w:hyperlink>
      <w:r>
        <w:t xml:space="preserve"> under “Additional Resources.”</w:t>
      </w:r>
    </w:p>
    <w:p w14:paraId="7F8B1601" w14:textId="77777777" w:rsidR="006555F3" w:rsidRDefault="006555F3" w:rsidP="006555F3">
      <w:pPr>
        <w:pStyle w:val="Heading5"/>
      </w:pPr>
      <w:bookmarkStart w:id="123" w:name="_Refd19e160944"/>
      <w:bookmarkStart w:id="124" w:name="_Tocd19e160944"/>
      <w:bookmarkStart w:id="125" w:name="_Numd19e160944"/>
      <w:r>
        <w:t>PGI 204.604 Responsibilities.</w:t>
      </w:r>
      <w:bookmarkEnd w:id="123"/>
      <w:bookmarkEnd w:id="124"/>
      <w:bookmarkEnd w:id="125"/>
    </w:p>
    <w:p w14:paraId="15D823E5" w14:textId="77777777" w:rsidR="006555F3" w:rsidRDefault="006555F3" w:rsidP="006555F3">
      <w:pPr>
        <w:pStyle w:val="BodyText"/>
        <w:ind w:left="1440"/>
      </w:pPr>
      <w:r>
        <w:t xml:space="preserve">(1) The OSD Procurement Data Improvement Plan, posted at </w:t>
      </w:r>
      <w:hyperlink r:id="rId20">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14:paraId="1FE5C1AA" w14:textId="77777777" w:rsidR="006555F3" w:rsidRDefault="006555F3" w:rsidP="006555F3">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w:p w14:paraId="4C435672" w14:textId="77777777" w:rsidR="006555F3" w:rsidRDefault="006555F3" w:rsidP="006555F3">
      <w:pPr>
        <w:pStyle w:val="Heading5"/>
      </w:pPr>
      <w:bookmarkStart w:id="126" w:name="_Refd19e160968"/>
      <w:bookmarkStart w:id="127" w:name="_Tocd19e160968"/>
      <w:bookmarkStart w:id="128" w:name="_Numd19e160968"/>
      <w:r>
        <w:t>PGI 204.606 Reporting data.</w:t>
      </w:r>
      <w:bookmarkEnd w:id="126"/>
      <w:bookmarkEnd w:id="127"/>
      <w:bookmarkEnd w:id="128"/>
    </w:p>
    <w:p w14:paraId="4E583C63" w14:textId="77777777" w:rsidR="006555F3" w:rsidRDefault="006555F3" w:rsidP="006555F3">
      <w:pPr>
        <w:pStyle w:val="BodyText"/>
      </w:pPr>
      <w:r>
        <w:t xml:space="preserve">Do not enter a generic DUNS number used for reporting to the Federal Procurement Data System (FPDS) (see FAR </w:t>
      </w:r>
      <w:hyperlink r:id="rId21">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w:t>
      </w:r>
      <w:r>
        <w:lastRenderedPageBreak/>
        <w:t xml:space="preserve">impossible; and can, in fact, result in misdirected payments. As a reminder FAR </w:t>
      </w:r>
      <w:hyperlink r:id="rId22">
        <w:r>
          <w:rPr>
            <w:rStyle w:val="Hyperlink"/>
          </w:rPr>
          <w:t>Subpart 4.18</w:t>
        </w:r>
      </w:hyperlink>
      <w:r>
        <w:t xml:space="preserve"> requires each contractor be identified by its actual CAGE code on contract actions; there is no exemption to the requirement for an actual CAGE code.</w:t>
      </w:r>
    </w:p>
    <w:p w14:paraId="2A118E2A" w14:textId="77777777" w:rsidR="006555F3" w:rsidRDefault="006555F3" w:rsidP="006555F3">
      <w:pPr>
        <w:pStyle w:val="BodyText"/>
        <w:ind w:left="1440"/>
      </w:pPr>
      <w:r>
        <w:t xml:space="preserve">(1) </w:t>
      </w:r>
      <w:r>
        <w:rPr>
          <w:i/>
        </w:rPr>
        <w:t>Methods of reporting to FPDS</w:t>
      </w:r>
      <w:r>
        <w:t>.</w:t>
      </w:r>
    </w:p>
    <w:p w14:paraId="7E879FD2" w14:textId="77777777" w:rsidR="006555F3" w:rsidRDefault="006555F3" w:rsidP="006555F3">
      <w:pPr>
        <w:pStyle w:val="BodyText"/>
        <w:ind w:left="2160"/>
      </w:pPr>
      <w:r>
        <w:t xml:space="preserve">(i) </w:t>
      </w:r>
      <w:r>
        <w:rPr>
          <w:i/>
        </w:rPr>
        <w:t>Individual contract action report (CAR) (one CAR per contract action)</w:t>
      </w:r>
      <w:r>
        <w:t>. The normal method of reporting to FPDS is through the use of individual CARs.</w:t>
      </w:r>
    </w:p>
    <w:p w14:paraId="340B2ED4" w14:textId="77777777" w:rsidR="006555F3" w:rsidRDefault="006555F3" w:rsidP="006555F3">
      <w:pPr>
        <w:pStyle w:val="BodyText"/>
        <w:ind w:left="2880"/>
      </w:pPr>
      <w:r>
        <w:t>(A) An individual CAR is required to be reported for each of the following types of awards regardless of the estimated value of the award:</w:t>
      </w:r>
    </w:p>
    <w:p w14:paraId="2C105874" w14:textId="77777777" w:rsidR="006555F3" w:rsidRDefault="006555F3" w:rsidP="006555F3">
      <w:pPr>
        <w:pStyle w:val="BodyText"/>
        <w:ind w:left="4320"/>
      </w:pPr>
      <w:r>
        <w:t>(</w:t>
      </w:r>
      <w:r>
        <w:rPr>
          <w:i/>
        </w:rPr>
        <w:t>1</w:t>
      </w:r>
      <w:r>
        <w:t>) Indefinite-delivery contract.</w:t>
      </w:r>
    </w:p>
    <w:p w14:paraId="0A1E2107" w14:textId="77777777" w:rsidR="006555F3" w:rsidRDefault="006555F3" w:rsidP="006555F3">
      <w:pPr>
        <w:pStyle w:val="BodyText"/>
        <w:ind w:left="4320"/>
      </w:pPr>
      <w:r>
        <w:t>(</w:t>
      </w:r>
      <w:r>
        <w:rPr>
          <w:i/>
        </w:rPr>
        <w:t>2</w:t>
      </w:r>
      <w:r>
        <w:t xml:space="preserve">) Blanket purchase agreement (prescribed by FAR </w:t>
      </w:r>
      <w:hyperlink r:id="rId23">
        <w:r>
          <w:rPr>
            <w:rStyle w:val="Hyperlink"/>
          </w:rPr>
          <w:t>parts 8</w:t>
        </w:r>
      </w:hyperlink>
      <w:r>
        <w:t xml:space="preserve"> or </w:t>
      </w:r>
      <w:hyperlink r:id="rId24">
        <w:r>
          <w:rPr>
            <w:rStyle w:val="Hyperlink"/>
          </w:rPr>
          <w:t>13</w:t>
        </w:r>
      </w:hyperlink>
      <w:r>
        <w:t>).</w:t>
      </w:r>
    </w:p>
    <w:p w14:paraId="40E5B693" w14:textId="77777777" w:rsidR="006555F3" w:rsidRDefault="006555F3" w:rsidP="006555F3">
      <w:pPr>
        <w:pStyle w:val="BodyText"/>
        <w:ind w:left="4320"/>
      </w:pPr>
      <w:r>
        <w:t>(</w:t>
      </w:r>
      <w:r>
        <w:rPr>
          <w:i/>
        </w:rPr>
        <w:t>3</w:t>
      </w:r>
      <w:r>
        <w:t>) Basic ordering agreement.</w:t>
      </w:r>
    </w:p>
    <w:p w14:paraId="479A059C" w14:textId="77777777" w:rsidR="006555F3" w:rsidRDefault="006555F3" w:rsidP="006555F3">
      <w:pPr>
        <w:pStyle w:val="BodyText"/>
        <w:ind w:left="4320"/>
      </w:pPr>
      <w:r>
        <w:t>(</w:t>
      </w:r>
      <w:r>
        <w:rPr>
          <w:i/>
        </w:rPr>
        <w:t>4</w:t>
      </w:r>
      <w:r>
        <w:t>) Basic agreement (only if the agreement has a value and potential obligations greater than $0).</w:t>
      </w:r>
    </w:p>
    <w:p w14:paraId="7AD61433" w14:textId="77777777" w:rsidR="006555F3" w:rsidRDefault="006555F3" w:rsidP="006555F3">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w14:paraId="01D1E344" w14:textId="77777777" w:rsidR="006555F3" w:rsidRDefault="006555F3" w:rsidP="006555F3">
      <w:pPr>
        <w:pStyle w:val="BodyText"/>
        <w:ind w:left="4320"/>
      </w:pPr>
      <w:r>
        <w:t>(</w:t>
      </w:r>
      <w:r>
        <w:rPr>
          <w:i/>
        </w:rPr>
        <w:t>6</w:t>
      </w:r>
      <w:r>
        <w:t>) Modification to any contract, agreement, order, or call where a CAR is required for the base award regardless of the amount being obligated or deobligated on the modification.</w:t>
      </w:r>
    </w:p>
    <w:p w14:paraId="6C084932" w14:textId="77777777" w:rsidR="006555F3" w:rsidRDefault="006555F3" w:rsidP="006555F3">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14:paraId="14ECE46D" w14:textId="77777777" w:rsidR="006555F3" w:rsidRDefault="006555F3" w:rsidP="006555F3">
      <w:pPr>
        <w:pStyle w:val="BodyText"/>
        <w:ind w:left="5040"/>
      </w:pPr>
      <w:r>
        <w:t>(</w:t>
      </w:r>
      <w:r>
        <w:rPr>
          <w:i/>
        </w:rPr>
        <w:t>i</w:t>
      </w:r>
      <w:r>
        <w:t>) Purchase order.</w:t>
      </w:r>
    </w:p>
    <w:p w14:paraId="5F03EB4F" w14:textId="77777777" w:rsidR="006555F3" w:rsidRDefault="006555F3" w:rsidP="006555F3">
      <w:pPr>
        <w:pStyle w:val="BodyText"/>
        <w:ind w:left="5040"/>
      </w:pPr>
      <w:r>
        <w:t>(</w:t>
      </w:r>
      <w:r>
        <w:rPr>
          <w:i/>
        </w:rPr>
        <w:t>ii</w:t>
      </w:r>
      <w:r>
        <w:t>) Definitive contract.</w:t>
      </w:r>
    </w:p>
    <w:p w14:paraId="34671B01" w14:textId="77777777" w:rsidR="006555F3" w:rsidRDefault="006555F3" w:rsidP="006555F3">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w:t>
      </w:r>
      <w:r>
        <w:lastRenderedPageBreak/>
        <w:t xml:space="preserve">an individual report is required when the value of the award is greater than $25,000, not the MPT of $35,000 referenced in FAR </w:t>
      </w:r>
      <w:hyperlink r:id="rId25">
        <w:r>
          <w:rPr>
            <w:rStyle w:val="Hyperlink"/>
          </w:rPr>
          <w:t>part 2</w:t>
        </w:r>
      </w:hyperlink>
      <w:r>
        <w:t>.</w:t>
      </w:r>
    </w:p>
    <w:p w14:paraId="7283BF04" w14:textId="77777777" w:rsidR="006555F3" w:rsidRDefault="006555F3" w:rsidP="006555F3">
      <w:pPr>
        <w:pStyle w:val="BodyText"/>
        <w:ind w:left="2880"/>
      </w:pPr>
      <w:r>
        <w:t>(C) See paragraphs (1)(ii) and (iii) of this section for exceptions to individual reporting.</w:t>
      </w:r>
    </w:p>
    <w:p w14:paraId="4343EB7F" w14:textId="77777777" w:rsidR="006555F3" w:rsidRDefault="006555F3" w:rsidP="006555F3">
      <w:pPr>
        <w:pStyle w:val="BodyText"/>
        <w:ind w:left="2160"/>
      </w:pPr>
      <w:r>
        <w:t xml:space="preserve">(ii) </w:t>
      </w:r>
      <w:r>
        <w:rPr>
          <w:i/>
        </w:rPr>
        <w:t>Multiple CARs (more than one CAR per contract action)</w:t>
      </w:r>
      <w:r>
        <w:t>.</w:t>
      </w:r>
    </w:p>
    <w:p w14:paraId="1FAE4879" w14:textId="77777777" w:rsidR="006555F3" w:rsidRDefault="006555F3" w:rsidP="006555F3">
      <w:pPr>
        <w:pStyle w:val="BodyText"/>
        <w:ind w:left="2880"/>
      </w:pPr>
      <w:r>
        <w:t>(A) Prepare multiple CARs if the contract or order award is anticipated to include both foreign funding and U.S. funding.</w:t>
      </w:r>
    </w:p>
    <w:p w14:paraId="7C1EFB8E" w14:textId="77777777" w:rsidR="006555F3" w:rsidRDefault="006555F3" w:rsidP="006555F3">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14:paraId="4BA5803B" w14:textId="77777777" w:rsidR="006555F3" w:rsidRDefault="006555F3" w:rsidP="006555F3">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Look w:val="0600" w:firstRow="0" w:lastRow="0" w:firstColumn="0" w:lastColumn="0" w:noHBand="1" w:noVBand="1"/>
      </w:tblPr>
      <w:tblGrid>
        <w:gridCol w:w="2017"/>
        <w:gridCol w:w="2196"/>
      </w:tblGrid>
      <w:tr w:rsidR="006555F3" w14:paraId="038A40FD" w14:textId="77777777" w:rsidTr="003A2231">
        <w:trPr>
          <w:cantSplit/>
        </w:trPr>
        <w:tc>
          <w:tcPr>
            <w:tcW w:w="0" w:type="auto"/>
          </w:tcPr>
          <w:p w14:paraId="273524D6" w14:textId="77777777" w:rsidR="006555F3" w:rsidRDefault="006555F3" w:rsidP="003A2231">
            <w:pPr>
              <w:pStyle w:val="BodyText"/>
            </w:pPr>
            <w:r>
              <w:t>Transaction Type</w:t>
            </w:r>
          </w:p>
        </w:tc>
        <w:tc>
          <w:tcPr>
            <w:tcW w:w="0" w:type="auto"/>
          </w:tcPr>
          <w:p w14:paraId="3CD2F192" w14:textId="77777777" w:rsidR="006555F3" w:rsidRDefault="006555F3" w:rsidP="003A2231">
            <w:pPr>
              <w:pStyle w:val="BodyText"/>
            </w:pPr>
            <w:r>
              <w:t>Transaction Number</w:t>
            </w:r>
          </w:p>
        </w:tc>
      </w:tr>
      <w:tr w:rsidR="006555F3" w14:paraId="0B0E9858" w14:textId="77777777" w:rsidTr="003A2231">
        <w:trPr>
          <w:cantSplit/>
        </w:trPr>
        <w:tc>
          <w:tcPr>
            <w:tcW w:w="0" w:type="auto"/>
          </w:tcPr>
          <w:p w14:paraId="69EBE04E" w14:textId="77777777" w:rsidR="006555F3" w:rsidRDefault="006555F3" w:rsidP="003A2231">
            <w:pPr>
              <w:pStyle w:val="BodyText"/>
            </w:pPr>
            <w:r>
              <w:t>No multiple CARs</w:t>
            </w:r>
          </w:p>
        </w:tc>
        <w:tc>
          <w:tcPr>
            <w:tcW w:w="0" w:type="auto"/>
          </w:tcPr>
          <w:p w14:paraId="19090B98" w14:textId="77777777" w:rsidR="006555F3" w:rsidRDefault="006555F3" w:rsidP="003A2231">
            <w:pPr>
              <w:pStyle w:val="BodyText"/>
            </w:pPr>
            <w:r>
              <w:t>0</w:t>
            </w:r>
          </w:p>
        </w:tc>
      </w:tr>
      <w:tr w:rsidR="006555F3" w14:paraId="472ACF02" w14:textId="77777777" w:rsidTr="003A2231">
        <w:trPr>
          <w:cantSplit/>
        </w:trPr>
        <w:tc>
          <w:tcPr>
            <w:tcW w:w="0" w:type="auto"/>
          </w:tcPr>
          <w:p w14:paraId="49F71E71" w14:textId="77777777" w:rsidR="006555F3" w:rsidRDefault="006555F3" w:rsidP="003A2231">
            <w:pPr>
              <w:pStyle w:val="BodyText"/>
            </w:pPr>
            <w:r>
              <w:t>FMS</w:t>
            </w:r>
          </w:p>
        </w:tc>
        <w:tc>
          <w:tcPr>
            <w:tcW w:w="0" w:type="auto"/>
          </w:tcPr>
          <w:p w14:paraId="2857B0EA" w14:textId="77777777" w:rsidR="006555F3" w:rsidRDefault="006555F3" w:rsidP="003A2231">
            <w:pPr>
              <w:pStyle w:val="BodyText"/>
            </w:pPr>
            <w:r>
              <w:t>14</w:t>
            </w:r>
          </w:p>
        </w:tc>
      </w:tr>
      <w:tr w:rsidR="006555F3" w14:paraId="38BE89CD" w14:textId="77777777" w:rsidTr="003A2231">
        <w:trPr>
          <w:cantSplit/>
        </w:trPr>
        <w:tc>
          <w:tcPr>
            <w:tcW w:w="0" w:type="auto"/>
          </w:tcPr>
          <w:p w14:paraId="50545CF0" w14:textId="77777777" w:rsidR="006555F3" w:rsidRDefault="006555F3" w:rsidP="003A2231">
            <w:pPr>
              <w:pStyle w:val="BodyText"/>
            </w:pPr>
            <w:r>
              <w:t>Non-FMS</w:t>
            </w:r>
          </w:p>
        </w:tc>
        <w:tc>
          <w:tcPr>
            <w:tcW w:w="0" w:type="auto"/>
          </w:tcPr>
          <w:p w14:paraId="4F7E3B87" w14:textId="77777777" w:rsidR="006555F3" w:rsidRDefault="006555F3" w:rsidP="003A2231">
            <w:pPr>
              <w:pStyle w:val="BodyText"/>
            </w:pPr>
            <w:r>
              <w:t>16</w:t>
            </w:r>
          </w:p>
        </w:tc>
      </w:tr>
    </w:tbl>
    <w:p w14:paraId="00B95C90" w14:textId="77777777" w:rsidR="006555F3" w:rsidRDefault="006555F3" w:rsidP="006555F3">
      <w:pPr>
        <w:pStyle w:val="BodyText"/>
        <w:ind w:left="2160"/>
      </w:pPr>
      <w:r>
        <w:t xml:space="preserve">(iii) </w:t>
      </w:r>
      <w:r>
        <w:rPr>
          <w:i/>
        </w:rPr>
        <w:t>Express reporting (consolidated reporting of multiple contract actions, to be submitted at least monthly).</w:t>
      </w:r>
    </w:p>
    <w:p w14:paraId="6220A0AE" w14:textId="77777777" w:rsidR="006555F3" w:rsidRDefault="006555F3" w:rsidP="006555F3">
      <w:pPr>
        <w:pStyle w:val="BodyText"/>
        <w:ind w:left="2880"/>
      </w:pPr>
      <w:r>
        <w:t>(A) Express reporting may be used for—</w:t>
      </w:r>
    </w:p>
    <w:p w14:paraId="18C11F09" w14:textId="77777777" w:rsidR="006555F3" w:rsidRDefault="006555F3" w:rsidP="006555F3">
      <w:pPr>
        <w:pStyle w:val="BodyText"/>
        <w:ind w:left="4320"/>
      </w:pPr>
      <w:r>
        <w:t>(</w:t>
      </w:r>
      <w:r>
        <w:rPr>
          <w:i/>
        </w:rPr>
        <w:t>1</w:t>
      </w:r>
      <w:r>
        <w:t xml:space="preserve">) Multiple contract actions against a single contract or agreement, when monthly volume of actions is such that individual contract action reporting is overly </w:t>
      </w:r>
      <w:r>
        <w:lastRenderedPageBreak/>
        <w:t>burdensome (e.g., orders placed by the Defense Commissary Agency; installation housing maintenance; and recurring blanket purchase agreement actions);</w:t>
      </w:r>
    </w:p>
    <w:p w14:paraId="43D069D2" w14:textId="77777777" w:rsidR="006555F3" w:rsidRDefault="006555F3" w:rsidP="006555F3">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w14:paraId="2D78770E" w14:textId="77777777" w:rsidR="006555F3" w:rsidRDefault="006555F3" w:rsidP="006555F3">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14:paraId="017C1ECB" w14:textId="77777777" w:rsidR="006555F3" w:rsidRDefault="006555F3" w:rsidP="006555F3">
      <w:pPr>
        <w:pStyle w:val="BodyText"/>
        <w:ind w:left="4320"/>
      </w:pPr>
      <w:r>
        <w:t>(</w:t>
      </w:r>
      <w:r>
        <w:rPr>
          <w:i/>
        </w:rPr>
        <w:t>4</w:t>
      </w:r>
      <w:r>
        <w:t>) Multiple contract actions for energy-related supplies and associated services accomplished by Defense Logistics Agency (DLA) Energy; and</w:t>
      </w:r>
    </w:p>
    <w:p w14:paraId="11B608E5" w14:textId="77777777" w:rsidR="006555F3" w:rsidRDefault="006555F3" w:rsidP="006555F3">
      <w:pPr>
        <w:pStyle w:val="BodyText"/>
        <w:ind w:left="4320"/>
      </w:pPr>
      <w:r>
        <w:t>(</w:t>
      </w:r>
      <w:r>
        <w:rPr>
          <w:i/>
        </w:rPr>
        <w:t>5</w:t>
      </w:r>
      <w:r>
        <w:t>) Orders under communications service agreements for local dial tone services, in accordance with agency procedures.</w:t>
      </w:r>
    </w:p>
    <w:p w14:paraId="0F80070C" w14:textId="77777777" w:rsidR="006555F3" w:rsidRDefault="006555F3" w:rsidP="006555F3">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w14:paraId="3D9B0BC6" w14:textId="77777777" w:rsidR="006555F3" w:rsidRDefault="006555F3" w:rsidP="006555F3">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14:paraId="001F73CD" w14:textId="77777777" w:rsidR="006555F3" w:rsidRDefault="006555F3" w:rsidP="006555F3">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w14:paraId="51AA3891" w14:textId="77777777" w:rsidR="006555F3" w:rsidRDefault="006555F3" w:rsidP="006555F3">
      <w:pPr>
        <w:pStyle w:val="BodyText"/>
        <w:ind w:left="1440"/>
      </w:pPr>
      <w:r>
        <w:t xml:space="preserve">(2) </w:t>
      </w:r>
      <w:r>
        <w:rPr>
          <w:i/>
        </w:rPr>
        <w:t>Actions not reported</w:t>
      </w:r>
      <w:r>
        <w:t>. In addition, to the types of actions listed in FAR 4.606(c), do not report the following types of actions to FPDS:</w:t>
      </w:r>
    </w:p>
    <w:p w14:paraId="0A48FC41" w14:textId="77777777" w:rsidR="006555F3" w:rsidRDefault="006555F3" w:rsidP="006555F3">
      <w:pPr>
        <w:pStyle w:val="BodyText"/>
        <w:ind w:left="2160"/>
      </w:pPr>
      <w:r>
        <w:t>(i) Orders placed by ordering officers against IDVs awarded by—</w:t>
      </w:r>
    </w:p>
    <w:p w14:paraId="2D0208DB" w14:textId="77777777" w:rsidR="006555F3" w:rsidRDefault="006555F3" w:rsidP="006555F3">
      <w:pPr>
        <w:pStyle w:val="BodyText"/>
        <w:ind w:left="2880"/>
      </w:pPr>
      <w:r>
        <w:lastRenderedPageBreak/>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14:paraId="421A78B9" w14:textId="77777777" w:rsidR="006555F3" w:rsidRDefault="006555F3" w:rsidP="006555F3">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14:paraId="0C962FC5" w14:textId="77777777" w:rsidR="006555F3" w:rsidRDefault="006555F3" w:rsidP="006555F3">
      <w:pPr>
        <w:pStyle w:val="BodyText"/>
        <w:ind w:left="2160"/>
      </w:pPr>
      <w:r>
        <w:t>(ii) Contracts, agreements, or orders that are themselves classified.</w:t>
      </w:r>
    </w:p>
    <w:p w14:paraId="78B354E1" w14:textId="77777777" w:rsidR="006555F3" w:rsidRDefault="006555F3" w:rsidP="006555F3">
      <w:pPr>
        <w:pStyle w:val="BodyText"/>
        <w:ind w:left="1440"/>
      </w:pPr>
      <w:r>
        <w:t xml:space="preserve">(3) </w:t>
      </w:r>
      <w:r>
        <w:rPr>
          <w:i/>
        </w:rPr>
        <w:t>Specific instructions for entering data in FPDS</w:t>
      </w:r>
      <w:r>
        <w:t>.</w:t>
      </w:r>
    </w:p>
    <w:p w14:paraId="12CC4469" w14:textId="77777777" w:rsidR="006555F3" w:rsidRDefault="006555F3" w:rsidP="006555F3">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14:paraId="41692F9C" w14:textId="77777777" w:rsidR="006555F3" w:rsidRDefault="006555F3" w:rsidP="006555F3">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_Numd19e160868 \h </w:instrText>
      </w:r>
      <w:r>
        <w:rPr>
          <w:color w:val="0000FF"/>
        </w:rPr>
      </w:r>
      <w:r>
        <w:fldChar w:fldCharType="separate"/>
      </w:r>
      <w:r>
        <w:rPr>
          <w:color w:val="0000FF"/>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_Numd19e160868 \h </w:instrText>
      </w:r>
      <w:r>
        <w:rPr>
          <w:color w:val="0000FF"/>
        </w:rPr>
      </w:r>
      <w:r>
        <w:fldChar w:fldCharType="separate"/>
      </w:r>
      <w:r>
        <w:rPr>
          <w:color w:val="0000FF"/>
          <w:u w:val="single"/>
        </w:rPr>
        <w:t>204.602</w:t>
      </w:r>
      <w:r>
        <w:rPr>
          <w:color w:val="0000FF"/>
        </w:rPr>
        <w:fldChar w:fldCharType="end"/>
      </w:r>
      <w:r>
        <w:t xml:space="preserve"> (1)(i).</w:t>
      </w:r>
    </w:p>
    <w:p w14:paraId="7B5447BD" w14:textId="77777777" w:rsidR="006555F3" w:rsidRDefault="006555F3" w:rsidP="006555F3">
      <w:pPr>
        <w:pStyle w:val="BodyText"/>
        <w:ind w:left="2160"/>
      </w:pPr>
      <w:r>
        <w:t xml:space="preserve">(iii) </w:t>
      </w:r>
      <w:r>
        <w:rPr>
          <w:i/>
        </w:rPr>
        <w:t>FPDS Entry – Document Information Section</w:t>
      </w:r>
      <w:r>
        <w:t>.</w:t>
      </w:r>
    </w:p>
    <w:p w14:paraId="6B511638" w14:textId="77777777" w:rsidR="006555F3" w:rsidRDefault="006555F3" w:rsidP="006555F3">
      <w:pPr>
        <w:pStyle w:val="BodyText"/>
        <w:ind w:left="2880"/>
      </w:pPr>
      <w:r>
        <w:t>(A) Enter the new contract, agreement, or order number in the “Procurement Instrument Identifier” data field. Note that new awards will be reflected as Modification 0 in FPDS.</w:t>
      </w:r>
    </w:p>
    <w:p w14:paraId="20CE463A" w14:textId="77777777" w:rsidR="006555F3" w:rsidRDefault="006555F3" w:rsidP="006555F3">
      <w:pPr>
        <w:pStyle w:val="BodyText"/>
        <w:ind w:left="2880"/>
      </w:pPr>
      <w:r>
        <w:t>(B) If the action is a BPA awarded against a Federal Supply Schedule, enter the Federal Supply Schedule contract number in the “Referenced IDV ID” data field.</w:t>
      </w:r>
    </w:p>
    <w:p w14:paraId="2468D77E" w14:textId="77777777" w:rsidR="006555F3" w:rsidRDefault="006555F3" w:rsidP="006555F3">
      <w:pPr>
        <w:pStyle w:val="BodyText"/>
        <w:ind w:left="2880"/>
      </w:pPr>
      <w:r>
        <w:t>(C) If the action is a delivery order awarded against a Federal Supply Schedule, Governmentwide acquisition contract (GWAC), BOA, or other IDC; enter that contract or BOA number in the “Referenced IDV ID” data field.</w:t>
      </w:r>
    </w:p>
    <w:p w14:paraId="651FCDFE" w14:textId="77777777" w:rsidR="006555F3" w:rsidRDefault="006555F3" w:rsidP="006555F3">
      <w:pPr>
        <w:pStyle w:val="BodyText"/>
        <w:ind w:left="2880"/>
      </w:pPr>
      <w:r>
        <w:t>(D) If the action is a BPA call awarded against a BPA, enter the BPA number in the “Referenced IDV ID” data field.</w:t>
      </w:r>
    </w:p>
    <w:p w14:paraId="102E8595" w14:textId="77777777" w:rsidR="006555F3" w:rsidRDefault="006555F3" w:rsidP="006555F3">
      <w:pPr>
        <w:pStyle w:val="BodyText"/>
        <w:ind w:left="2880"/>
      </w:pPr>
      <w:r>
        <w:lastRenderedPageBreak/>
        <w:t>(E) If the action is a modification, enter the contract, agreement, or order number in the “Procurement Instrument Identifier” data field and the modification number in the “Modification Number” data field.</w:t>
      </w:r>
    </w:p>
    <w:p w14:paraId="63C765B7" w14:textId="77777777" w:rsidR="006555F3" w:rsidRDefault="006555F3" w:rsidP="006555F3">
      <w:pPr>
        <w:pStyle w:val="BodyText"/>
        <w:ind w:left="2880"/>
      </w:pPr>
      <w:r>
        <w:t>(F) If multiple reports are required by paragraph (1)(ii) of this section, then enter the appropriate transaction number in the “Transaction Number” data field.</w:t>
      </w:r>
    </w:p>
    <w:p w14:paraId="73960D58" w14:textId="77777777" w:rsidR="006555F3" w:rsidRDefault="006555F3" w:rsidP="006555F3">
      <w:pPr>
        <w:pStyle w:val="BodyText"/>
        <w:ind w:left="2880"/>
      </w:pPr>
      <w:r>
        <w:t>(G) If the award is associated with a solicitation, enter the solicitation number in the “Solicitation ID” data field.</w:t>
      </w:r>
    </w:p>
    <w:p w14:paraId="5E8AF070" w14:textId="77777777" w:rsidR="006555F3" w:rsidRDefault="006555F3" w:rsidP="006555F3">
      <w:pPr>
        <w:pStyle w:val="BodyText"/>
        <w:ind w:left="2880"/>
      </w:pPr>
      <w:r>
        <w:t>(H) If the award is associated with an initiative identified in FPDS (e.g., American Recovery and Reinvestment Act), choose the appropriate value in the “Treasury Account Symbol Initiative” data field.</w:t>
      </w:r>
    </w:p>
    <w:p w14:paraId="1336E21D" w14:textId="77777777" w:rsidR="006555F3" w:rsidRDefault="006555F3" w:rsidP="006555F3">
      <w:pPr>
        <w:pStyle w:val="BodyText"/>
        <w:ind w:left="2160"/>
      </w:pPr>
      <w:r>
        <w:t xml:space="preserve">(iv) </w:t>
      </w:r>
      <w:r>
        <w:rPr>
          <w:i/>
        </w:rPr>
        <w:t>FPDS Entry –Treasury Account Symbol (TAS) data fields</w:t>
      </w:r>
      <w:r>
        <w:t>.</w:t>
      </w:r>
    </w:p>
    <w:p w14:paraId="3B8D3BD1" w14:textId="77777777" w:rsidR="006555F3" w:rsidRDefault="006555F3" w:rsidP="006555F3">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w14:paraId="343C8D21" w14:textId="77777777" w:rsidR="006555F3" w:rsidRDefault="006555F3" w:rsidP="006555F3">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14:paraId="11FEFA6A" w14:textId="77777777" w:rsidR="006555F3" w:rsidRDefault="006555F3" w:rsidP="006555F3">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14:paraId="7DD97CA9" w14:textId="77777777" w:rsidR="006555F3" w:rsidRDefault="006555F3" w:rsidP="006555F3">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w14:paraId="1B905C87" w14:textId="77777777" w:rsidR="006555F3" w:rsidRDefault="006555F3" w:rsidP="006555F3">
      <w:pPr>
        <w:pStyle w:val="BodyText"/>
        <w:ind w:left="2880"/>
      </w:pPr>
      <w:r>
        <w:t xml:space="preserve">(E) For contract actions funded by foreign governments, and those funds are not considered under the Foreign Military Financing </w:t>
      </w:r>
      <w:r>
        <w:lastRenderedPageBreak/>
        <w:t>Program identified by the Department of Treasury in its FASTBook, in order to report the action to FPDS using the code that most closely approximates the use of the funds, then enter—</w:t>
      </w:r>
    </w:p>
    <w:p w14:paraId="0C3A67B6" w14:textId="77777777" w:rsidR="006555F3" w:rsidRDefault="006555F3" w:rsidP="006555F3">
      <w:pPr>
        <w:pStyle w:val="BodyText"/>
        <w:ind w:left="4320"/>
      </w:pPr>
      <w:r>
        <w:t>(</w:t>
      </w:r>
      <w:r>
        <w:rPr>
          <w:i/>
        </w:rPr>
        <w:t>1</w:t>
      </w:r>
      <w:r>
        <w:t>) 97 0100 (Operation and Maintenance, Defense-Wide, Defense) as the TAS for requirements that can be categorized as operations and maintenance in nature;</w:t>
      </w:r>
    </w:p>
    <w:p w14:paraId="37A95B3A" w14:textId="77777777" w:rsidR="006555F3" w:rsidRDefault="006555F3" w:rsidP="006555F3">
      <w:pPr>
        <w:pStyle w:val="BodyText"/>
        <w:ind w:left="4320"/>
      </w:pPr>
      <w:r>
        <w:t>(</w:t>
      </w:r>
      <w:r>
        <w:rPr>
          <w:i/>
        </w:rPr>
        <w:t>2</w:t>
      </w:r>
      <w:r>
        <w:t>) 97 0300 (Procurement, Defense-Wide) as the TAS for requirements that can be categorized as procurement in nature; or</w:t>
      </w:r>
    </w:p>
    <w:p w14:paraId="771D9D0E" w14:textId="77777777" w:rsidR="006555F3" w:rsidRDefault="006555F3" w:rsidP="006555F3">
      <w:pPr>
        <w:pStyle w:val="BodyText"/>
        <w:ind w:left="4320"/>
      </w:pPr>
      <w:r>
        <w:t>(</w:t>
      </w:r>
      <w:r>
        <w:rPr>
          <w:i/>
        </w:rPr>
        <w:t>3</w:t>
      </w:r>
      <w:r>
        <w:t>) 97 0400 (Research, Development, Test, and Evaluation, Defense-Wide) as the TAS for requirements that can be categorized as research and development in nature.</w:t>
      </w:r>
    </w:p>
    <w:p w14:paraId="461F0BE2" w14:textId="77777777" w:rsidR="006555F3" w:rsidRDefault="006555F3" w:rsidP="006555F3">
      <w:pPr>
        <w:pStyle w:val="BodyText"/>
        <w:ind w:left="2880"/>
      </w:pPr>
      <w:r>
        <w:t>(F) USTRANSCOM should use 97 0100 (Operation and Maintenance, Defense-Wide, Defense) as the TAS when reporting the consolidated orders of from their decentralized transportation-related services contracts.</w:t>
      </w:r>
    </w:p>
    <w:p w14:paraId="3017C939" w14:textId="77777777" w:rsidR="006555F3" w:rsidRDefault="006555F3" w:rsidP="006555F3">
      <w:pPr>
        <w:pStyle w:val="BodyText"/>
        <w:ind w:left="2160"/>
      </w:pPr>
      <w:r>
        <w:t xml:space="preserve">(v) </w:t>
      </w:r>
      <w:r>
        <w:rPr>
          <w:i/>
        </w:rPr>
        <w:t>FPDS Entry – Dates Section</w:t>
      </w:r>
      <w:r>
        <w:t>.</w:t>
      </w:r>
    </w:p>
    <w:p w14:paraId="1B8F6DAB" w14:textId="77777777" w:rsidR="006555F3" w:rsidRDefault="006555F3" w:rsidP="006555F3">
      <w:pPr>
        <w:pStyle w:val="BodyText"/>
        <w:ind w:left="2880"/>
      </w:pPr>
      <w:r>
        <w:t>(A) The “Date Signed” data field represents the date the contracting officer signed or otherwise awarded the contract action.</w:t>
      </w:r>
    </w:p>
    <w:p w14:paraId="686F0A6B" w14:textId="77777777" w:rsidR="006555F3" w:rsidRDefault="006555F3" w:rsidP="006555F3">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w14:paraId="06EF87C9" w14:textId="77777777" w:rsidR="006555F3" w:rsidRDefault="006555F3" w:rsidP="006555F3">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w14:paraId="2E38E67D" w14:textId="77777777" w:rsidR="006555F3" w:rsidRDefault="006555F3" w:rsidP="006555F3">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14:paraId="57EF134A" w14:textId="77777777" w:rsidR="006555F3" w:rsidRDefault="006555F3" w:rsidP="006555F3">
      <w:pPr>
        <w:pStyle w:val="BodyText"/>
        <w:ind w:left="2880"/>
      </w:pPr>
      <w:r>
        <w:t xml:space="preserve">(E) The date entered in the “Last Date to Order” data field on IDCs, BOAs, and BPAs shall be the last date allowed by the contract for the </w:t>
      </w:r>
      <w:r>
        <w:lastRenderedPageBreak/>
        <w:t>contractor to accept orders. This data field shall be updated whenever this date is changed by modification from what was previously entered.</w:t>
      </w:r>
    </w:p>
    <w:p w14:paraId="09C3DB79" w14:textId="77777777" w:rsidR="006555F3" w:rsidRDefault="006555F3" w:rsidP="006555F3">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w14:paraId="39C75F6A" w14:textId="77777777" w:rsidR="006555F3" w:rsidRDefault="006555F3" w:rsidP="006555F3">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w14:paraId="30A430AA" w14:textId="77777777" w:rsidR="006555F3" w:rsidRDefault="006555F3" w:rsidP="006555F3">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14:paraId="25EBA45B" w14:textId="77777777" w:rsidR="006555F3" w:rsidRDefault="006555F3" w:rsidP="006555F3">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14:paraId="5C0CEC2E" w14:textId="77777777" w:rsidR="006555F3" w:rsidRDefault="006555F3" w:rsidP="006555F3">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w14:paraId="76CD9898" w14:textId="77777777" w:rsidR="006555F3" w:rsidRDefault="006555F3" w:rsidP="006555F3">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w14:paraId="4863F109" w14:textId="77777777" w:rsidR="006555F3" w:rsidRDefault="006555F3" w:rsidP="006555F3">
      <w:pPr>
        <w:pStyle w:val="BodyText"/>
        <w:ind w:left="5040"/>
      </w:pPr>
      <w:r>
        <w:t>(</w:t>
      </w:r>
      <w:r>
        <w:rPr>
          <w:i/>
        </w:rPr>
        <w:t>ii</w:t>
      </w:r>
      <w:r>
        <w:t>) Under BAAs with calls, the “Solicitation Date” is the date when the individual call is issued; or</w:t>
      </w:r>
    </w:p>
    <w:p w14:paraId="3D22BCD0" w14:textId="77777777" w:rsidR="006555F3" w:rsidRDefault="006555F3" w:rsidP="006555F3">
      <w:pPr>
        <w:pStyle w:val="BodyText"/>
        <w:ind w:left="5040"/>
      </w:pPr>
      <w:r>
        <w:lastRenderedPageBreak/>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14:paraId="78B24988" w14:textId="77777777" w:rsidR="006555F3" w:rsidRDefault="006555F3" w:rsidP="006555F3">
      <w:pPr>
        <w:pStyle w:val="BodyText"/>
        <w:ind w:left="4320"/>
      </w:pPr>
      <w:r>
        <w:t>(</w:t>
      </w:r>
      <w:r>
        <w:rPr>
          <w:i/>
        </w:rPr>
        <w:t>3</w:t>
      </w:r>
      <w:r>
        <w:t>) For awards made in response to unsolicited proposals, the “Solicitation Date” is the date when the offeror is notified of proposal acceptance for negotiations and/or award.</w:t>
      </w:r>
    </w:p>
    <w:p w14:paraId="6ABBDBAB" w14:textId="77777777" w:rsidR="006555F3" w:rsidRDefault="006555F3" w:rsidP="006555F3">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w14:paraId="43E7134D" w14:textId="77777777" w:rsidR="006555F3" w:rsidRDefault="006555F3" w:rsidP="006555F3">
      <w:pPr>
        <w:pStyle w:val="BodyText"/>
        <w:ind w:left="2160"/>
      </w:pPr>
      <w:r>
        <w:t xml:space="preserve">(vi) </w:t>
      </w:r>
      <w:r>
        <w:rPr>
          <w:i/>
        </w:rPr>
        <w:t>FPDS Entry – Amounts Section</w:t>
      </w:r>
      <w:r>
        <w:t>.</w:t>
      </w:r>
    </w:p>
    <w:p w14:paraId="12DC4532" w14:textId="77777777" w:rsidR="006555F3" w:rsidRDefault="006555F3" w:rsidP="006555F3">
      <w:pPr>
        <w:pStyle w:val="BodyText"/>
        <w:ind w:left="2880"/>
      </w:pPr>
      <w:r>
        <w:t>(A) When entering a net deobligation on a contract action, include the minus (-) sign.</w:t>
      </w:r>
    </w:p>
    <w:p w14:paraId="275748F0" w14:textId="77777777" w:rsidR="006555F3" w:rsidRDefault="006555F3" w:rsidP="006555F3">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14:paraId="5A95D463" w14:textId="77777777" w:rsidR="006555F3" w:rsidRDefault="006555F3" w:rsidP="006555F3">
      <w:pPr>
        <w:pStyle w:val="BodyText"/>
        <w:ind w:left="2880"/>
      </w:pPr>
      <w:r>
        <w:t xml:space="preserve">(C)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t>
      </w:r>
      <w:r>
        <w:lastRenderedPageBreak/>
        <w:t>will be issued. Note: on IDV formats in FPDS, this data element is named “Base and All Options Value (Total Contract Value).”</w:t>
      </w:r>
    </w:p>
    <w:p w14:paraId="4101B275" w14:textId="77777777" w:rsidR="006555F3" w:rsidRDefault="006555F3" w:rsidP="006555F3">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14:paraId="7927F9D5" w14:textId="77777777" w:rsidR="006555F3" w:rsidRDefault="006555F3" w:rsidP="006555F3">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14:paraId="0DA85D96" w14:textId="77777777" w:rsidR="006555F3" w:rsidRDefault="006555F3" w:rsidP="006555F3">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w14:paraId="0F1B0B0D" w14:textId="77777777" w:rsidR="006555F3" w:rsidRDefault="006555F3" w:rsidP="006555F3">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14:paraId="1B83B71C" w14:textId="77777777" w:rsidR="006555F3" w:rsidRDefault="006555F3" w:rsidP="006555F3">
      <w:pPr>
        <w:pStyle w:val="BodyText"/>
        <w:ind w:left="2160"/>
      </w:pPr>
      <w:r>
        <w:t xml:space="preserve">(vii) </w:t>
      </w:r>
      <w:r>
        <w:rPr>
          <w:i/>
        </w:rPr>
        <w:t>FPDS Entry – Purchaser Information Section</w:t>
      </w:r>
      <w:r>
        <w:t>.</w:t>
      </w:r>
    </w:p>
    <w:p w14:paraId="2714684B" w14:textId="77777777" w:rsidR="006555F3" w:rsidRDefault="006555F3" w:rsidP="006555F3">
      <w:pPr>
        <w:pStyle w:val="BodyText"/>
        <w:ind w:left="2880"/>
      </w:pPr>
      <w:r>
        <w:lastRenderedPageBreak/>
        <w:t>(A) Enter the contracting office’s DoD Activity Address Code (DoDAAC) in as the “Contracting Office ID” data field.</w:t>
      </w:r>
    </w:p>
    <w:p w14:paraId="54F1C4C9" w14:textId="77777777" w:rsidR="006555F3" w:rsidRDefault="006555F3" w:rsidP="006555F3">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14:paraId="5A172E0E" w14:textId="77777777" w:rsidR="006555F3" w:rsidRDefault="006555F3" w:rsidP="006555F3">
      <w:pPr>
        <w:pStyle w:val="BodyText"/>
        <w:ind w:left="2880"/>
      </w:pPr>
      <w:r>
        <w:t>(C) If the requiring organization is not a DoD organization, enter the Funding Office ID provided on the interagency agreement in the “Funding Office ID” data field.</w:t>
      </w:r>
    </w:p>
    <w:p w14:paraId="464EC386" w14:textId="77777777" w:rsidR="006555F3" w:rsidRDefault="006555F3" w:rsidP="006555F3">
      <w:pPr>
        <w:pStyle w:val="BodyText"/>
        <w:ind w:left="2880"/>
      </w:pPr>
      <w:r>
        <w:t>(D) Choose the appropriate value in the “Foreign Funding” data field as to whether or not the action includes foreign funding that is identified as FMS. If the action does not include foreign funds, choose “Not Applicable.”</w:t>
      </w:r>
    </w:p>
    <w:p w14:paraId="56AFCFDC" w14:textId="77777777" w:rsidR="006555F3" w:rsidRDefault="006555F3" w:rsidP="006555F3">
      <w:pPr>
        <w:pStyle w:val="BodyText"/>
        <w:ind w:left="2160"/>
      </w:pPr>
      <w:r>
        <w:t xml:space="preserve">(viii) </w:t>
      </w:r>
      <w:r>
        <w:rPr>
          <w:i/>
        </w:rPr>
        <w:t>FPDS Entry – Contractor Information Section</w:t>
      </w:r>
      <w:r>
        <w:t>.</w:t>
      </w:r>
    </w:p>
    <w:p w14:paraId="31C5FF24" w14:textId="77777777" w:rsidR="006555F3" w:rsidRDefault="006555F3" w:rsidP="006555F3">
      <w:pPr>
        <w:pStyle w:val="BodyText"/>
        <w:ind w:left="2880"/>
      </w:pPr>
      <w:r>
        <w:t>(A) Enter the DUNS number for the vendor in the “DUNS Number” data field. This DUNS number will be used to pull the associated current record from the System for Award Management (SAM) database.</w:t>
      </w:r>
    </w:p>
    <w:p w14:paraId="13D9E837" w14:textId="77777777" w:rsidR="006555F3" w:rsidRDefault="006555F3" w:rsidP="006555F3">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14:paraId="29AE3B2E" w14:textId="77777777" w:rsidR="006555F3" w:rsidRDefault="006555F3" w:rsidP="006555F3">
      <w:pPr>
        <w:pStyle w:val="BodyText"/>
        <w:ind w:left="2160"/>
      </w:pPr>
      <w:r>
        <w:t xml:space="preserve">(ix) </w:t>
      </w:r>
      <w:r>
        <w:rPr>
          <w:i/>
        </w:rPr>
        <w:t>FPDS Entry – Contract Data Section</w:t>
      </w:r>
      <w:r>
        <w:t>.</w:t>
      </w:r>
    </w:p>
    <w:p w14:paraId="1C212C34" w14:textId="77777777" w:rsidR="006555F3" w:rsidRDefault="006555F3" w:rsidP="006555F3">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w14:paraId="3FA98E39" w14:textId="77777777" w:rsidR="006555F3" w:rsidRDefault="006555F3" w:rsidP="006555F3">
      <w:pPr>
        <w:pStyle w:val="BodyText"/>
        <w:ind w:left="2880"/>
      </w:pPr>
      <w:r>
        <w:t>(B) If the procurement is for services, enter the appropriate Inherently Governmental Functions indicator:</w:t>
      </w:r>
    </w:p>
    <w:p w14:paraId="66C1F78C" w14:textId="77777777" w:rsidR="006555F3" w:rsidRDefault="006555F3" w:rsidP="006555F3">
      <w:pPr>
        <w:pStyle w:val="BodyText"/>
        <w:ind w:left="4320"/>
      </w:pPr>
      <w:r>
        <w:t>(</w:t>
      </w:r>
      <w:r>
        <w:rPr>
          <w:i/>
        </w:rP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w:t>
      </w:r>
      <w:r>
        <w:lastRenderedPageBreak/>
        <w:t>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14:paraId="3A42A3B4" w14:textId="77777777" w:rsidR="006555F3" w:rsidRDefault="006555F3" w:rsidP="006555F3">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14:paraId="298F152C" w14:textId="77777777" w:rsidR="006555F3" w:rsidRDefault="006555F3" w:rsidP="006555F3">
      <w:pPr>
        <w:pStyle w:val="BodyText"/>
        <w:ind w:left="4320"/>
      </w:pPr>
      <w:r>
        <w:t>(</w:t>
      </w:r>
      <w:r>
        <w:rPr>
          <w:i/>
        </w:rPr>
        <w:t>3</w:t>
      </w:r>
      <w:r>
        <w:t>) “Other Functions” means neither “Closely Associated Functions” nor “Critical Functions.”</w:t>
      </w:r>
    </w:p>
    <w:p w14:paraId="712BF839" w14:textId="77777777" w:rsidR="006555F3" w:rsidRDefault="006555F3" w:rsidP="006555F3">
      <w:pPr>
        <w:pStyle w:val="BodyText"/>
        <w:ind w:left="4320"/>
      </w:pPr>
      <w:r>
        <w:t>(</w:t>
      </w:r>
      <w:r>
        <w:rPr>
          <w:i/>
        </w:rPr>
        <w:t>4</w:t>
      </w:r>
      <w:r>
        <w:t>) For services that include performing both “Closely Associated” and “Critical Functions,” select “Closely Associated, Critical Functions.”</w:t>
      </w:r>
    </w:p>
    <w:p w14:paraId="3EDE883C" w14:textId="77777777" w:rsidR="006555F3" w:rsidRDefault="006555F3" w:rsidP="006555F3">
      <w:pPr>
        <w:pStyle w:val="BodyText"/>
        <w:ind w:left="4320"/>
      </w:pPr>
      <w:r>
        <w:t>(</w:t>
      </w:r>
      <w:r>
        <w:rPr>
          <w:i/>
        </w:rPr>
        <w:t>5</w:t>
      </w:r>
      <w:r>
        <w:t>) If services include performing “Other Functions” and either “Closely Associated” or “Critical Functions,” select only the “Closely Associated” or “Critical Functions” value.</w:t>
      </w:r>
    </w:p>
    <w:p w14:paraId="7A1D446E" w14:textId="77777777" w:rsidR="006555F3" w:rsidRDefault="006555F3" w:rsidP="006555F3">
      <w:pPr>
        <w:pStyle w:val="BodyText"/>
        <w:ind w:left="2880"/>
      </w:pPr>
      <w:r>
        <w:t>(C) Enter “Yes” in the “Multiyear Contract” field if the procurement is a multiyear contract in accordance with FAR 17.1; otherwise enter “No.”</w:t>
      </w:r>
    </w:p>
    <w:p w14:paraId="4FD7199C" w14:textId="77777777" w:rsidR="006555F3" w:rsidRDefault="006555F3" w:rsidP="006555F3">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14:paraId="09FE5403" w14:textId="77777777" w:rsidR="006555F3" w:rsidRDefault="006555F3" w:rsidP="006555F3">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w14:paraId="7CE99E80" w14:textId="77777777" w:rsidR="006555F3" w:rsidRDefault="006555F3" w:rsidP="006555F3">
      <w:pPr>
        <w:pStyle w:val="BodyText"/>
        <w:ind w:left="2880"/>
      </w:pPr>
      <w:r>
        <w:t>(F) For indefinite-delivery contracts, enter the appropriate type of IDC in the “Type of IDC” field: Indefinite Quantity, Requirements, or Definite Quantity.</w:t>
      </w:r>
    </w:p>
    <w:p w14:paraId="2972832C" w14:textId="77777777" w:rsidR="006555F3" w:rsidRDefault="006555F3" w:rsidP="006555F3">
      <w:pPr>
        <w:pStyle w:val="BodyText"/>
        <w:ind w:left="2880"/>
      </w:pPr>
      <w:r>
        <w:t>(G) For IDVs in the “Multiple or Single Award IDV” field:</w:t>
      </w:r>
    </w:p>
    <w:p w14:paraId="291EED67" w14:textId="77777777" w:rsidR="006555F3" w:rsidRDefault="006555F3" w:rsidP="006555F3">
      <w:pPr>
        <w:pStyle w:val="BodyText"/>
        <w:ind w:left="4320"/>
      </w:pPr>
      <w:r>
        <w:lastRenderedPageBreak/>
        <w:t>(</w:t>
      </w:r>
      <w:r>
        <w:rPr>
          <w:i/>
        </w:rPr>
        <w:t>1</w:t>
      </w:r>
      <w:r>
        <w:t>) Select “Multiple Award” when the contract action is—</w:t>
      </w:r>
    </w:p>
    <w:p w14:paraId="228647A9" w14:textId="77777777" w:rsidR="006555F3" w:rsidRDefault="006555F3" w:rsidP="006555F3">
      <w:pPr>
        <w:pStyle w:val="BodyText"/>
        <w:ind w:left="5040"/>
      </w:pPr>
      <w:r>
        <w:t>(</w:t>
      </w:r>
      <w:r>
        <w:rPr>
          <w:i/>
        </w:rPr>
        <w:t>i</w:t>
      </w:r>
      <w:r>
        <w:t>) One of several indefinite-delivery indefinite-quantity (IDIQ) contracts awarded under a single solicitation in accordance with FAR 16.504(c);</w:t>
      </w:r>
    </w:p>
    <w:p w14:paraId="1477DD90" w14:textId="77777777" w:rsidR="006555F3" w:rsidRDefault="006555F3" w:rsidP="006555F3">
      <w:pPr>
        <w:pStyle w:val="BodyText"/>
        <w:ind w:left="5040"/>
      </w:pPr>
      <w:r>
        <w:t>(</w:t>
      </w:r>
      <w:r>
        <w:rPr>
          <w:i/>
        </w:rPr>
        <w:t>ii</w:t>
      </w:r>
      <w:r>
        <w:t>) One of several blanket purchase agreements (BPAs) awarded against a Federal Supply Schedule in accordance with FAR 8.405-3;</w:t>
      </w:r>
    </w:p>
    <w:p w14:paraId="557B9582" w14:textId="77777777" w:rsidR="006555F3" w:rsidRDefault="006555F3" w:rsidP="006555F3">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w14:paraId="01237EE9" w14:textId="77777777" w:rsidR="006555F3" w:rsidRDefault="006555F3" w:rsidP="006555F3">
      <w:pPr>
        <w:pStyle w:val="BodyText"/>
        <w:ind w:left="5040"/>
      </w:pPr>
      <w:r>
        <w:t>(</w:t>
      </w:r>
      <w:r>
        <w:rPr>
          <w:i/>
        </w:rPr>
        <w:t>iv</w:t>
      </w:r>
      <w:r>
        <w:t>) A part 13 BPA or Basic Ordering Agreement (BOA) with multiple awards.</w:t>
      </w:r>
    </w:p>
    <w:p w14:paraId="49C86C96" w14:textId="77777777" w:rsidR="006555F3" w:rsidRDefault="006555F3" w:rsidP="006555F3">
      <w:pPr>
        <w:pStyle w:val="BodyText"/>
        <w:ind w:left="4320"/>
      </w:pPr>
      <w:r>
        <w:t>(</w:t>
      </w:r>
      <w:r>
        <w:rPr>
          <w:i/>
        </w:rPr>
        <w:t>2</w:t>
      </w:r>
      <w:r>
        <w:t>) Select “Single Award” when the contract does not satisfy any of the above criteria for a multiple award.</w:t>
      </w:r>
    </w:p>
    <w:p w14:paraId="28FA9C53" w14:textId="77777777" w:rsidR="006555F3" w:rsidRDefault="006555F3" w:rsidP="006555F3">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14:paraId="314BD553" w14:textId="77777777" w:rsidR="006555F3" w:rsidRDefault="006555F3" w:rsidP="006555F3">
      <w:pPr>
        <w:pStyle w:val="BodyText"/>
        <w:ind w:left="4320"/>
      </w:pPr>
      <w:r>
        <w:t>(</w:t>
      </w:r>
      <w:r>
        <w:rPr>
          <w:i/>
        </w:rPr>
        <w:t>1</w:t>
      </w:r>
      <w:r>
        <w:t>) “FSSI-" for a federal strategic sourcing initiative (FSSI) vehicle.</w:t>
      </w:r>
    </w:p>
    <w:p w14:paraId="45439B55" w14:textId="77777777" w:rsidR="006555F3" w:rsidRDefault="006555F3" w:rsidP="006555F3">
      <w:pPr>
        <w:pStyle w:val="BodyText"/>
        <w:ind w:left="4320"/>
      </w:pPr>
      <w:r>
        <w:t>(</w:t>
      </w:r>
      <w:r>
        <w:rPr>
          <w:i/>
        </w:rPr>
        <w:t>2</w:t>
      </w:r>
      <w:r>
        <w:t>) “MMAC-" for a multiple-award multi-agency contract.</w:t>
      </w:r>
    </w:p>
    <w:p w14:paraId="4DAADEF9" w14:textId="77777777" w:rsidR="006555F3" w:rsidRDefault="006555F3" w:rsidP="006555F3">
      <w:pPr>
        <w:pStyle w:val="BodyText"/>
        <w:ind w:left="4320"/>
      </w:pPr>
      <w:r>
        <w:t>(</w:t>
      </w:r>
      <w:r>
        <w:rPr>
          <w:i/>
        </w:rPr>
        <w:t>3</w:t>
      </w:r>
      <w:r>
        <w:t>) “SMAC-" for a single-award multi-agency contract.</w:t>
      </w:r>
    </w:p>
    <w:p w14:paraId="2F38E128" w14:textId="77777777" w:rsidR="006555F3" w:rsidRDefault="006555F3" w:rsidP="006555F3">
      <w:pPr>
        <w:pStyle w:val="BodyText"/>
        <w:ind w:left="4320"/>
      </w:pPr>
      <w:r>
        <w:t>(</w:t>
      </w:r>
      <w:r>
        <w:rPr>
          <w:i/>
        </w:rPr>
        <w:t>4</w:t>
      </w:r>
      <w:r>
        <w:t>) “MBPA-" for a blanket purchase agreement available for use outside of the Department of Defense.</w:t>
      </w:r>
    </w:p>
    <w:p w14:paraId="3422882F" w14:textId="77777777" w:rsidR="006555F3" w:rsidRDefault="006555F3" w:rsidP="006555F3">
      <w:pPr>
        <w:pStyle w:val="BodyText"/>
        <w:ind w:left="4320"/>
      </w:pPr>
      <w:r>
        <w:t>(</w:t>
      </w:r>
      <w:r>
        <w:rPr>
          <w:i/>
        </w:rPr>
        <w:t>5</w:t>
      </w:r>
      <w:r>
        <w:t xml:space="preserve">) “AGYV-" for an agency-wide acquisition vehicle. For the purpose of this section, an agency-wide acquisition vehicle is an IDC, BPA, or basic ordering agreement intended for the sole use of the Department of Defense. These may be for DoD-wide use or limited </w:t>
      </w:r>
      <w:r>
        <w:lastRenderedPageBreak/>
        <w:t>to one or more specific Military Services or Defense Agencies.</w:t>
      </w:r>
    </w:p>
    <w:p w14:paraId="2BCF45F2" w14:textId="77777777" w:rsidR="006555F3" w:rsidRDefault="006555F3" w:rsidP="006555F3">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14:paraId="49BB2AB5" w14:textId="77777777" w:rsidR="006555F3" w:rsidRDefault="006555F3" w:rsidP="006555F3">
      <w:pPr>
        <w:pStyle w:val="BodyText"/>
        <w:ind w:left="2880"/>
      </w:pPr>
      <w:r>
        <w:t>(J) Enter “Yes” in the “Purchase Card as Payment Method” field if the GPC was used as the method of payment or as both the method of purchase and payment for the contract action. Enter “No” if neither was the case.</w:t>
      </w:r>
    </w:p>
    <w:p w14:paraId="2C623AC5" w14:textId="77777777" w:rsidR="006555F3" w:rsidRDefault="006555F3" w:rsidP="006555F3">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14:paraId="4F756950" w14:textId="77777777" w:rsidR="006555F3" w:rsidRDefault="006555F3" w:rsidP="006555F3">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14:paraId="6656026B" w14:textId="77777777" w:rsidR="006555F3" w:rsidRDefault="006555F3" w:rsidP="006555F3">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w14:paraId="0CA7B358" w14:textId="77777777" w:rsidR="006555F3" w:rsidRDefault="006555F3" w:rsidP="006555F3">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14:paraId="1897DCBC" w14:textId="77777777" w:rsidR="006555F3" w:rsidRDefault="006555F3" w:rsidP="006555F3">
      <w:pPr>
        <w:pStyle w:val="BodyText"/>
        <w:ind w:left="2880"/>
      </w:pPr>
      <w:r>
        <w:t xml:space="preserve">(O) </w:t>
      </w:r>
      <w:r>
        <w:rPr>
          <w:i/>
        </w:rPr>
        <w:t>Consolidated Contract</w:t>
      </w:r>
      <w:r>
        <w:t>.</w:t>
      </w:r>
    </w:p>
    <w:p w14:paraId="14FBE0C1" w14:textId="77777777" w:rsidR="006555F3" w:rsidRDefault="006555F3" w:rsidP="006555F3">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14:paraId="1DEA1865" w14:textId="77777777" w:rsidR="006555F3" w:rsidRDefault="006555F3" w:rsidP="006555F3">
      <w:pPr>
        <w:pStyle w:val="BodyText"/>
        <w:ind w:left="4320"/>
      </w:pPr>
      <w:r>
        <w:lastRenderedPageBreak/>
        <w:t>(</w:t>
      </w:r>
      <w:r>
        <w:rPr>
          <w:i/>
        </w:rPr>
        <w:t>2</w:t>
      </w:r>
      <w:r>
        <w:t>) Enter “Consolidated Requirements with Written Determination” when the requirements meet the definition of "Consolidation or consolidated requirement" at FAR 2.101 and a written determination is made in accordance with FAR 7.107-2.</w:t>
      </w:r>
    </w:p>
    <w:p w14:paraId="38B68AB9" w14:textId="77777777" w:rsidR="006555F3" w:rsidRDefault="006555F3" w:rsidP="006555F3">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14:paraId="4DF49F3E" w14:textId="77777777" w:rsidR="006555F3" w:rsidRDefault="006555F3" w:rsidP="006555F3">
      <w:pPr>
        <w:pStyle w:val="BodyText"/>
        <w:ind w:left="4320"/>
      </w:pPr>
      <w:r>
        <w:t>(</w:t>
      </w:r>
      <w:r>
        <w:rPr>
          <w:i/>
        </w:rPr>
        <w:t>4</w:t>
      </w:r>
      <w:r>
        <w:t>) Enter “Not Consolidated” when the requirements do not meet the definition of "Consolidation or consolidated requirement" at FAR 2.101.</w:t>
      </w:r>
    </w:p>
    <w:p w14:paraId="3C8DE4AA" w14:textId="77777777" w:rsidR="006555F3" w:rsidRDefault="006555F3" w:rsidP="006555F3">
      <w:pPr>
        <w:pStyle w:val="BodyText"/>
        <w:ind w:left="2880"/>
      </w:pPr>
      <w:r>
        <w:t>(P) Enter “1” in the “Number of Actions” data field unless using Express Reporting procedures described in paragraph (1)(iii) of this section.</w:t>
      </w:r>
    </w:p>
    <w:p w14:paraId="2A8A311D" w14:textId="77777777" w:rsidR="006555F3" w:rsidRDefault="006555F3" w:rsidP="006555F3">
      <w:pPr>
        <w:pStyle w:val="BodyText"/>
        <w:ind w:left="2160"/>
      </w:pPr>
      <w:r>
        <w:t xml:space="preserve">(x) </w:t>
      </w:r>
      <w:r>
        <w:rPr>
          <w:i/>
        </w:rPr>
        <w:t>FPDS Entry – Legislative Mandates Section</w:t>
      </w:r>
      <w:r>
        <w:t>.</w:t>
      </w:r>
    </w:p>
    <w:p w14:paraId="128AF9D5" w14:textId="77777777" w:rsidR="006555F3" w:rsidRDefault="006555F3" w:rsidP="006555F3">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14:paraId="789F211D" w14:textId="77777777" w:rsidR="006555F3" w:rsidRDefault="006555F3" w:rsidP="006555F3">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14:paraId="0BC65358" w14:textId="77777777" w:rsidR="006555F3" w:rsidRDefault="006555F3" w:rsidP="006555F3">
      <w:pPr>
        <w:pStyle w:val="BodyText"/>
        <w:ind w:left="2880"/>
      </w:pPr>
      <w:r>
        <w:t>(C) In the “Additional Reporting” data field, select each value that represents reporting to be accomplished by the contractor that is required by the contract. Multiple values may be selected.</w:t>
      </w:r>
    </w:p>
    <w:p w14:paraId="5278098B" w14:textId="77777777" w:rsidR="006555F3" w:rsidRDefault="006555F3" w:rsidP="006555F3">
      <w:pPr>
        <w:pStyle w:val="BodyText"/>
        <w:ind w:left="4320"/>
      </w:pPr>
      <w:r>
        <w:t>(</w:t>
      </w:r>
      <w:r>
        <w:rPr>
          <w:i/>
        </w:rPr>
        <w:t>1</w:t>
      </w:r>
      <w:r>
        <w:t>) If none of the reporting requirements apply, select “None of the Above.”</w:t>
      </w:r>
    </w:p>
    <w:p w14:paraId="62130AA3" w14:textId="77777777" w:rsidR="006555F3" w:rsidRDefault="006555F3" w:rsidP="006555F3">
      <w:pPr>
        <w:pStyle w:val="BodyText"/>
        <w:ind w:left="4320"/>
      </w:pPr>
      <w:r>
        <w:t>(</w:t>
      </w:r>
      <w:r>
        <w:rPr>
          <w:i/>
        </w:rPr>
        <w:t>2</w:t>
      </w:r>
      <w:r>
        <w:t>) Select “Service Contract Inventory FAR 4.17” if FAR clause 52.204-14, Service Contract Reporting Requirements, is present in the contract.</w:t>
      </w:r>
    </w:p>
    <w:p w14:paraId="0F8BF3B2" w14:textId="77777777" w:rsidR="006555F3" w:rsidRDefault="006555F3" w:rsidP="006555F3">
      <w:pPr>
        <w:pStyle w:val="BodyText"/>
        <w:ind w:left="4320"/>
      </w:pPr>
      <w:r>
        <w:lastRenderedPageBreak/>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14:paraId="0710BD66" w14:textId="77777777" w:rsidR="006555F3" w:rsidRDefault="006555F3" w:rsidP="006555F3">
      <w:pPr>
        <w:pStyle w:val="BodyText"/>
        <w:ind w:left="2160"/>
      </w:pPr>
      <w:r>
        <w:t xml:space="preserve">(xi) </w:t>
      </w:r>
      <w:r>
        <w:rPr>
          <w:i/>
        </w:rPr>
        <w:t>FPDS Entry – Principal Place of Performance Section.</w:t>
      </w:r>
    </w:p>
    <w:p w14:paraId="283E9B58" w14:textId="77777777" w:rsidR="006555F3" w:rsidRDefault="006555F3" w:rsidP="006555F3">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14:paraId="04DA35AC" w14:textId="77777777" w:rsidR="006555F3" w:rsidRDefault="006555F3" w:rsidP="006555F3">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14:paraId="4249AB86" w14:textId="77777777" w:rsidR="006555F3" w:rsidRDefault="006555F3" w:rsidP="006555F3">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14:paraId="1F461BAF" w14:textId="77777777" w:rsidR="006555F3" w:rsidRDefault="006555F3" w:rsidP="006555F3">
      <w:pPr>
        <w:pStyle w:val="BodyText"/>
        <w:ind w:left="2160"/>
      </w:pPr>
      <w:r>
        <w:t xml:space="preserve">(xii) </w:t>
      </w:r>
      <w:r>
        <w:rPr>
          <w:i/>
        </w:rPr>
        <w:t>FPDS Entry – Contract Marketing Data Section.</w:t>
      </w:r>
      <w:r>
        <w:t xml:space="preserve"> This section applies to IDVs (i.e., BOAs, BPAs, and IDCs) only.</w:t>
      </w:r>
    </w:p>
    <w:p w14:paraId="5FA0C08B" w14:textId="77777777" w:rsidR="006555F3" w:rsidRDefault="006555F3" w:rsidP="006555F3">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w14:paraId="350788A3" w14:textId="77777777" w:rsidR="006555F3" w:rsidRDefault="006555F3" w:rsidP="006555F3">
      <w:pPr>
        <w:pStyle w:val="BodyText"/>
        <w:ind w:left="2880"/>
      </w:pPr>
      <w:r>
        <w:t xml:space="preserve">(B) In the “Who Can Use” data field, choose the value that best represents which agencies are allowed to have their contracting officers place orders under the vehicle. If only the office that awarded </w:t>
      </w:r>
      <w:r>
        <w:lastRenderedPageBreak/>
        <w:t>the IDV is allowed to place orders under the vehicle, choose “Only My Agency”. Do not list codes or text under the “Codes” or “Other” options unless the vehicle only allows very specific parts of agencies to place orders.</w:t>
      </w:r>
    </w:p>
    <w:p w14:paraId="7D119D84" w14:textId="77777777" w:rsidR="006555F3" w:rsidRDefault="006555F3" w:rsidP="006555F3">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w14:paraId="27D4DC06" w14:textId="77777777" w:rsidR="006555F3" w:rsidRDefault="006555F3" w:rsidP="006555F3">
      <w:pPr>
        <w:pStyle w:val="BodyText"/>
        <w:ind w:left="2880"/>
      </w:pPr>
      <w:r>
        <w:t>(D) Enter the maximum dollar value of each order that may be issued under the vehicle in the “Individual Order / Call Limit” field.</w:t>
      </w:r>
    </w:p>
    <w:p w14:paraId="2C098A74" w14:textId="77777777" w:rsidR="006555F3" w:rsidRDefault="006555F3" w:rsidP="006555F3">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14:paraId="0511476E" w14:textId="77777777" w:rsidR="006555F3" w:rsidRDefault="006555F3" w:rsidP="006555F3">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14:paraId="02EDFEC9" w14:textId="77777777" w:rsidR="006555F3" w:rsidRDefault="006555F3" w:rsidP="006555F3">
      <w:pPr>
        <w:pStyle w:val="BodyText"/>
        <w:ind w:left="2160"/>
      </w:pPr>
      <w:r>
        <w:t xml:space="preserve">(xiii) </w:t>
      </w:r>
      <w:r>
        <w:rPr>
          <w:i/>
        </w:rPr>
        <w:t>FPDS Entry – Product or Service Information Section</w:t>
      </w:r>
      <w:r>
        <w:t>.</w:t>
      </w:r>
    </w:p>
    <w:p w14:paraId="7F5424DB" w14:textId="77777777" w:rsidR="006555F3" w:rsidRDefault="006555F3" w:rsidP="006555F3">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14:paraId="5A16DC79" w14:textId="77777777" w:rsidR="006555F3" w:rsidRDefault="006555F3" w:rsidP="006555F3">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w14:paraId="3A14E28D" w14:textId="77777777" w:rsidR="006555F3" w:rsidRDefault="006555F3" w:rsidP="006555F3">
      <w:pPr>
        <w:pStyle w:val="BodyText"/>
        <w:ind w:left="2880"/>
      </w:pPr>
      <w:r>
        <w:t xml:space="preserve">(C) </w:t>
      </w:r>
      <w:r>
        <w:rPr>
          <w:i/>
        </w:rPr>
        <w:t>Contract bundling.</w:t>
      </w:r>
    </w:p>
    <w:p w14:paraId="4E4417D5" w14:textId="77777777" w:rsidR="006555F3" w:rsidRDefault="006555F3" w:rsidP="006555F3">
      <w:pPr>
        <w:pStyle w:val="BodyText"/>
        <w:ind w:left="4320"/>
      </w:pPr>
      <w:r>
        <w:t>(</w:t>
      </w:r>
      <w:r>
        <w:rPr>
          <w:i/>
        </w:rPr>
        <w:t>1</w:t>
      </w:r>
      <w:r>
        <w:t xml:space="preserve">) Enter “Bundled Requirements” when the requirements meet the definition of “Bundling” at FAR </w:t>
      </w:r>
      <w:hyperlink r:id="rId26">
        <w:r>
          <w:rPr>
            <w:rStyle w:val="Hyperlink"/>
          </w:rPr>
          <w:t>2.101</w:t>
        </w:r>
      </w:hyperlink>
      <w:r>
        <w:t>.</w:t>
      </w:r>
    </w:p>
    <w:p w14:paraId="255333B4" w14:textId="77777777" w:rsidR="006555F3" w:rsidRDefault="006555F3" w:rsidP="006555F3">
      <w:pPr>
        <w:pStyle w:val="BodyText"/>
        <w:ind w:left="4320"/>
      </w:pPr>
      <w:r>
        <w:lastRenderedPageBreak/>
        <w:t>(</w:t>
      </w:r>
      <w:r>
        <w:rPr>
          <w:i/>
        </w:rPr>
        <w:t>2</w:t>
      </w:r>
      <w:r>
        <w:t xml:space="preserve">) Enter “Substantially Bundled Requirements” when the requirements meet the definition of “Bundling” at FAR </w:t>
      </w:r>
      <w:hyperlink r:id="rId27">
        <w:r>
          <w:rPr>
            <w:rStyle w:val="Hyperlink"/>
          </w:rPr>
          <w:t>2.101</w:t>
        </w:r>
      </w:hyperlink>
      <w:r>
        <w:t xml:space="preserve"> but has an estimated value outlined at FAR </w:t>
      </w:r>
      <w:hyperlink r:id="rId28">
        <w:r>
          <w:rPr>
            <w:rStyle w:val="Hyperlink"/>
          </w:rPr>
          <w:t>7.107-4</w:t>
        </w:r>
      </w:hyperlink>
      <w:r>
        <w:t>, Substantial bundling.</w:t>
      </w:r>
    </w:p>
    <w:p w14:paraId="03F33465" w14:textId="77777777" w:rsidR="006555F3" w:rsidRDefault="006555F3" w:rsidP="006555F3">
      <w:pPr>
        <w:pStyle w:val="BodyText"/>
        <w:ind w:left="4320"/>
      </w:pPr>
      <w:r>
        <w:t>(</w:t>
      </w:r>
      <w:r>
        <w:rPr>
          <w:i/>
        </w:rPr>
        <w:t>3</w:t>
      </w:r>
      <w:r>
        <w:t xml:space="preserve">) Enter “Bundled Requirements Under a FAR </w:t>
      </w:r>
      <w:hyperlink r:id="rId29">
        <w:r>
          <w:rPr>
            <w:rStyle w:val="Hyperlink"/>
          </w:rPr>
          <w:t>7.107-1</w:t>
        </w:r>
      </w:hyperlink>
      <w:r>
        <w:t xml:space="preserve">(b) Exception” when the requirements meet the definition of “Bundling” at FAR </w:t>
      </w:r>
      <w:hyperlink r:id="rId30">
        <w:r>
          <w:rPr>
            <w:rStyle w:val="Hyperlink"/>
          </w:rPr>
          <w:t>2.101</w:t>
        </w:r>
      </w:hyperlink>
      <w:r>
        <w:t xml:space="preserve"> but do not require a written determination in accordance with FAR 7.107-1(b).</w:t>
      </w:r>
    </w:p>
    <w:p w14:paraId="242DBC6B" w14:textId="77777777" w:rsidR="006555F3" w:rsidRDefault="006555F3" w:rsidP="006555F3">
      <w:pPr>
        <w:pStyle w:val="BodyText"/>
        <w:ind w:left="4320"/>
      </w:pPr>
      <w:r>
        <w:t>(</w:t>
      </w:r>
      <w:r>
        <w:rPr>
          <w:i/>
        </w:rPr>
        <w:t>4</w:t>
      </w:r>
      <w:r>
        <w:t xml:space="preserve">) Enter “Not Bundled” when the requirements do not meet the definition of “Bundling” at FAR </w:t>
      </w:r>
      <w:hyperlink r:id="rId31">
        <w:r>
          <w:rPr>
            <w:rStyle w:val="Hyperlink"/>
          </w:rPr>
          <w:t>2.101</w:t>
        </w:r>
      </w:hyperlink>
      <w:r>
        <w:t>.</w:t>
      </w:r>
    </w:p>
    <w:p w14:paraId="09A2116B" w14:textId="77777777" w:rsidR="006555F3" w:rsidRDefault="006555F3" w:rsidP="006555F3">
      <w:pPr>
        <w:pStyle w:val="BodyText"/>
        <w:ind w:left="2880"/>
      </w:pPr>
      <w:r>
        <w:t>(D) Enter in the “DoD Acquisition Program” data field—</w:t>
      </w:r>
    </w:p>
    <w:p w14:paraId="2982E05B" w14:textId="77777777" w:rsidR="006555F3" w:rsidRDefault="006555F3" w:rsidP="006555F3">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w14:paraId="1CE5DC87" w14:textId="77777777" w:rsidR="006555F3" w:rsidRDefault="006555F3" w:rsidP="006555F3">
      <w:pPr>
        <w:pStyle w:val="BodyText"/>
        <w:ind w:left="4320"/>
      </w:pPr>
      <w:r>
        <w:t>(</w:t>
      </w:r>
      <w:r>
        <w:rPr>
          <w:i/>
        </w:rPr>
        <w:t>2</w:t>
      </w:r>
      <w:r>
        <w:t>) The appropriate following code if a new award is associated with one of the following programs or activities:</w:t>
      </w:r>
    </w:p>
    <w:p w14:paraId="3949D5E0" w14:textId="77777777" w:rsidR="006555F3" w:rsidRDefault="006555F3" w:rsidP="006555F3">
      <w:pPr>
        <w:pStyle w:val="BodyText"/>
        <w:ind w:left="5040"/>
      </w:pPr>
      <w:r>
        <w:t>(</w:t>
      </w:r>
      <w:r>
        <w:rPr>
          <w:i/>
        </w:rPr>
        <w:t>i</w:t>
      </w:r>
      <w:r>
        <w:t>) ZBL – for Performance-Based Logistics (PBL) support.</w:t>
      </w:r>
    </w:p>
    <w:p w14:paraId="609EBA01" w14:textId="77777777" w:rsidR="006555F3" w:rsidRDefault="006555F3" w:rsidP="006555F3">
      <w:pPr>
        <w:pStyle w:val="BodyText"/>
        <w:ind w:left="5040"/>
      </w:pPr>
      <w:r>
        <w:t>(</w:t>
      </w:r>
      <w:r>
        <w:rPr>
          <w:i/>
        </w:rPr>
        <w:t>ii</w:t>
      </w:r>
      <w:r>
        <w:t>) ZRS – for Randolph-Sheppard Act dining facilities.</w:t>
      </w:r>
    </w:p>
    <w:p w14:paraId="4452AB14" w14:textId="77777777" w:rsidR="006555F3" w:rsidRDefault="006555F3" w:rsidP="006555F3">
      <w:pPr>
        <w:pStyle w:val="BodyText"/>
        <w:ind w:left="5040"/>
      </w:pPr>
      <w:r>
        <w:t>(</w:t>
      </w:r>
      <w:r>
        <w:rPr>
          <w:i/>
        </w:rPr>
        <w:t>iii</w:t>
      </w:r>
      <w:r>
        <w:t>) ZBC – for Base Realignment and Closure (BRAC) environmental activities.</w:t>
      </w:r>
    </w:p>
    <w:p w14:paraId="3279FBA1" w14:textId="77777777" w:rsidR="006555F3" w:rsidRDefault="006555F3" w:rsidP="006555F3">
      <w:pPr>
        <w:pStyle w:val="BodyText"/>
        <w:ind w:left="5040"/>
      </w:pPr>
      <w:r>
        <w:t>(</w:t>
      </w:r>
      <w:r>
        <w:rPr>
          <w:i/>
        </w:rPr>
        <w:t>iv</w:t>
      </w:r>
      <w:r>
        <w:t>) ZDE – for Defense environmental and restoration programs.</w:t>
      </w:r>
    </w:p>
    <w:p w14:paraId="0CB70F68" w14:textId="77777777" w:rsidR="006555F3" w:rsidRDefault="006555F3" w:rsidP="006555F3">
      <w:pPr>
        <w:pStyle w:val="BodyText"/>
        <w:ind w:left="5040"/>
      </w:pPr>
      <w:r>
        <w:t>(</w:t>
      </w:r>
      <w:r>
        <w:rPr>
          <w:i/>
        </w:rPr>
        <w:t>v</w:t>
      </w:r>
      <w:r>
        <w:t>) ZOP – for other environmental programs.</w:t>
      </w:r>
    </w:p>
    <w:p w14:paraId="65D6B9EF" w14:textId="77777777" w:rsidR="006555F3" w:rsidRDefault="006555F3" w:rsidP="006555F3">
      <w:pPr>
        <w:pStyle w:val="BodyText"/>
        <w:ind w:left="5040"/>
      </w:pPr>
      <w:r>
        <w:t>(</w:t>
      </w:r>
      <w:r>
        <w:rPr>
          <w:i/>
        </w:rPr>
        <w:t>vi</w:t>
      </w:r>
      <w:r>
        <w:t>) ZSE – for Environmental Protection Agency (EPA) Superfund activities.</w:t>
      </w:r>
    </w:p>
    <w:p w14:paraId="79A7E5A8" w14:textId="77777777" w:rsidR="006555F3" w:rsidRDefault="006555F3" w:rsidP="006555F3">
      <w:pPr>
        <w:pStyle w:val="BodyText"/>
        <w:ind w:left="5040"/>
      </w:pPr>
      <w:r>
        <w:t>(</w:t>
      </w:r>
      <w:r>
        <w:rPr>
          <w:i/>
        </w:rPr>
        <w:t>vii</w:t>
      </w:r>
      <w:r>
        <w:t>) ZSF – prescribed under a Status of Forces Agreement (SOFA).</w:t>
      </w:r>
    </w:p>
    <w:p w14:paraId="39224416" w14:textId="77777777" w:rsidR="006555F3" w:rsidRDefault="006555F3" w:rsidP="006555F3">
      <w:pPr>
        <w:pStyle w:val="BodyText"/>
        <w:ind w:left="4320"/>
      </w:pPr>
      <w:r>
        <w:t>(</w:t>
      </w:r>
      <w:r>
        <w:rPr>
          <w:i/>
        </w:rPr>
        <w:t>3</w:t>
      </w:r>
      <w:r>
        <w:t>) “000” if neither (1) or (2) in this section apply.</w:t>
      </w:r>
    </w:p>
    <w:p w14:paraId="729AC2C0" w14:textId="77777777" w:rsidR="006555F3" w:rsidRDefault="006555F3" w:rsidP="006555F3">
      <w:pPr>
        <w:pStyle w:val="BodyText"/>
        <w:ind w:left="2880"/>
      </w:pPr>
      <w:r>
        <w:lastRenderedPageBreak/>
        <w:t>(E) Enter the country code where products were manufactured or performance of services occurred in the “Country of Product or Service Origin” data field. If needed, use the code look-up table provided for the data element in the CAR to identify the code for a country.</w:t>
      </w:r>
    </w:p>
    <w:p w14:paraId="362E39E2" w14:textId="77777777" w:rsidR="006555F3" w:rsidRDefault="006555F3" w:rsidP="006555F3">
      <w:pPr>
        <w:pStyle w:val="BodyText"/>
        <w:ind w:left="2880"/>
      </w:pPr>
      <w:r>
        <w:t xml:space="preserve">(F) </w:t>
      </w:r>
      <w:r>
        <w:rPr>
          <w:i/>
        </w:rPr>
        <w:t>Place of Manufacture.</w:t>
      </w:r>
    </w:p>
    <w:p w14:paraId="266F6FF1" w14:textId="77777777" w:rsidR="006555F3" w:rsidRDefault="006555F3" w:rsidP="006555F3">
      <w:pPr>
        <w:pStyle w:val="BodyText"/>
        <w:ind w:left="4320"/>
      </w:pPr>
      <w:r>
        <w:t>(</w:t>
      </w:r>
      <w:r>
        <w:rPr>
          <w:i/>
        </w:rPr>
        <w:t>1</w:t>
      </w:r>
      <w:r>
        <w:t>) Choose “Not a Manufactured End Product” when the procurement is for services or for unmanufactured end products (e.g., ores, food, animals).</w:t>
      </w:r>
    </w:p>
    <w:p w14:paraId="1C26260D" w14:textId="77777777" w:rsidR="006555F3" w:rsidRDefault="006555F3" w:rsidP="006555F3">
      <w:pPr>
        <w:pStyle w:val="BodyText"/>
        <w:ind w:left="4320"/>
      </w:pPr>
      <w:r>
        <w:t>(</w:t>
      </w:r>
      <w:r>
        <w:rPr>
          <w:i/>
        </w:rPr>
        <w:t>2</w:t>
      </w:r>
      <w:r>
        <w:t>) Choose “Manufactured Outside the U.S. – Use Outside the U.S.” when the procurement is for supplies acquired for use outside the United States.</w:t>
      </w:r>
    </w:p>
    <w:p w14:paraId="7E8E8EB8" w14:textId="77777777" w:rsidR="006555F3" w:rsidRDefault="006555F3" w:rsidP="006555F3">
      <w:pPr>
        <w:pStyle w:val="BodyText"/>
        <w:ind w:left="4320"/>
      </w:pPr>
      <w:r>
        <w:t>(</w:t>
      </w:r>
      <w:r>
        <w:rPr>
          <w:i/>
        </w:rPr>
        <w:t>3</w:t>
      </w:r>
      <w:r>
        <w:t>) If the procurement is for supplies to be used inside the United States, choose one of the following:</w:t>
      </w:r>
    </w:p>
    <w:p w14:paraId="3E062C6B" w14:textId="77777777" w:rsidR="006555F3" w:rsidRDefault="006555F3" w:rsidP="006555F3">
      <w:pPr>
        <w:pStyle w:val="BodyText"/>
        <w:ind w:left="5040"/>
      </w:pPr>
      <w:r>
        <w:t>(</w:t>
      </w:r>
      <w:r>
        <w:rPr>
          <w:i/>
        </w:rPr>
        <w:t>i</w:t>
      </w:r>
      <w:r>
        <w:t>) “Manufactured in the U.S.” when the supplies that are considered domestic end products (see FAR 25.101).</w:t>
      </w:r>
    </w:p>
    <w:p w14:paraId="0DE2DD37" w14:textId="77777777" w:rsidR="006555F3" w:rsidRDefault="006555F3" w:rsidP="006555F3">
      <w:pPr>
        <w:pStyle w:val="BodyText"/>
        <w:ind w:left="5040"/>
      </w:pPr>
      <w:r>
        <w:t>(</w:t>
      </w:r>
      <w:r>
        <w:rPr>
          <w:i/>
        </w:rPr>
        <w:t>ii</w:t>
      </w:r>
      <w:r>
        <w:t>) “Manufactured Outside the U.S. – Trade Agreements” when the supplies are acquired subject to a Trade Agreement (see FAR 25.4) where the Buy American Act requirements have been waived.</w:t>
      </w:r>
    </w:p>
    <w:p w14:paraId="534D4060" w14:textId="77777777" w:rsidR="006555F3" w:rsidRDefault="006555F3" w:rsidP="006555F3">
      <w:pPr>
        <w:pStyle w:val="BodyText"/>
        <w:ind w:left="5040"/>
      </w:pPr>
      <w:r>
        <w:t>(</w:t>
      </w:r>
      <w:r>
        <w:rPr>
          <w:i/>
        </w:rPr>
        <w:t>iii</w:t>
      </w:r>
      <w:r>
        <w:t>) The exception to the Buy American Act that was used in the procurement when the supplies are considered foreign end products (see FAR 25.103):</w:t>
      </w:r>
    </w:p>
    <w:p w14:paraId="55AB81F5" w14:textId="77777777" w:rsidR="006555F3" w:rsidRDefault="006555F3" w:rsidP="006555F3">
      <w:pPr>
        <w:pStyle w:val="BodyText"/>
        <w:ind w:left="5760"/>
      </w:pPr>
      <w:r>
        <w:t>(</w:t>
      </w:r>
      <w:r>
        <w:rPr>
          <w:i/>
        </w:rPr>
        <w:t>A</w:t>
      </w:r>
      <w:r>
        <w:t>) “Manufactured Outside the U.S. – Public Interest.”</w:t>
      </w:r>
    </w:p>
    <w:p w14:paraId="2FA5811A" w14:textId="77777777" w:rsidR="006555F3" w:rsidRDefault="006555F3" w:rsidP="006555F3">
      <w:pPr>
        <w:pStyle w:val="BodyText"/>
        <w:ind w:left="5760"/>
      </w:pPr>
      <w:r>
        <w:t>(</w:t>
      </w:r>
      <w:r>
        <w:rPr>
          <w:i/>
        </w:rPr>
        <w:t>B</w:t>
      </w:r>
      <w:r>
        <w:t>) “Manufactured Outside the U.S. – Domestic Nonavailability.”</w:t>
      </w:r>
    </w:p>
    <w:p w14:paraId="7B5687E7" w14:textId="77777777" w:rsidR="006555F3" w:rsidRDefault="006555F3" w:rsidP="006555F3">
      <w:pPr>
        <w:pStyle w:val="BodyText"/>
        <w:ind w:left="5760"/>
      </w:pPr>
      <w:r>
        <w:t>(</w:t>
      </w:r>
      <w:r>
        <w:rPr>
          <w:i/>
        </w:rPr>
        <w:t>C</w:t>
      </w:r>
      <w:r>
        <w:t>) “Manufactured Outside the U.S. – Unreasonable Cost.”</w:t>
      </w:r>
    </w:p>
    <w:p w14:paraId="41A8915E" w14:textId="77777777" w:rsidR="006555F3" w:rsidRDefault="006555F3" w:rsidP="006555F3">
      <w:pPr>
        <w:pStyle w:val="BodyText"/>
        <w:ind w:left="5760"/>
      </w:pPr>
      <w:r>
        <w:t>(</w:t>
      </w:r>
      <w:r>
        <w:rPr>
          <w:i/>
        </w:rPr>
        <w:t>D</w:t>
      </w:r>
      <w:r>
        <w:t>) “Manufactured Outside the U.S. – Resale.”</w:t>
      </w:r>
    </w:p>
    <w:p w14:paraId="7ADDA514" w14:textId="77777777" w:rsidR="006555F3" w:rsidRDefault="006555F3" w:rsidP="006555F3">
      <w:pPr>
        <w:pStyle w:val="BodyText"/>
        <w:ind w:left="5760"/>
      </w:pPr>
      <w:r>
        <w:t>(</w:t>
      </w:r>
      <w:r>
        <w:rPr>
          <w:i/>
        </w:rPr>
        <w:t>E</w:t>
      </w:r>
      <w:r>
        <w:t>) “Manufactured Outside the U.S. – Commercial Information Technology.”</w:t>
      </w:r>
    </w:p>
    <w:p w14:paraId="2412D99E" w14:textId="77777777" w:rsidR="006555F3" w:rsidRDefault="006555F3" w:rsidP="006555F3">
      <w:pPr>
        <w:pStyle w:val="BodyText"/>
        <w:ind w:left="5760"/>
      </w:pPr>
      <w:r>
        <w:t>(</w:t>
      </w:r>
      <w:r>
        <w:rPr>
          <w:i/>
        </w:rPr>
        <w:t>F</w:t>
      </w:r>
      <w:r>
        <w:t xml:space="preserve">) “Manufactured Outside the U.S. – Qualifying Country.” Only choose </w:t>
      </w:r>
      <w:r>
        <w:lastRenderedPageBreak/>
        <w:t xml:space="preserve">“Manufactured Outside the United States – Qualifying Country” if the country of product or service origin is one of the current qualifying countries at DFARS </w:t>
      </w:r>
      <w:r>
        <w:rPr>
          <w:color w:val="0000FF"/>
        </w:rPr>
        <w:fldChar w:fldCharType="begin"/>
      </w:r>
      <w:r>
        <w:rPr>
          <w:color w:val="0000FF"/>
        </w:rPr>
        <w:instrText xml:space="preserve"> REF _Numd19e68572 \h </w:instrText>
      </w:r>
      <w:r>
        <w:rPr>
          <w:color w:val="0000FF"/>
        </w:rPr>
      </w:r>
      <w:r>
        <w:fldChar w:fldCharType="separate"/>
      </w:r>
      <w:r>
        <w:rPr>
          <w:color w:val="0000FF"/>
          <w:u w:val="single"/>
        </w:rPr>
        <w:t>225.003</w:t>
      </w:r>
      <w:r>
        <w:rPr>
          <w:color w:val="0000FF"/>
        </w:rPr>
        <w:fldChar w:fldCharType="end"/>
      </w:r>
      <w:r>
        <w:t>.</w:t>
      </w:r>
    </w:p>
    <w:p w14:paraId="023344DD" w14:textId="77777777" w:rsidR="006555F3" w:rsidRDefault="006555F3" w:rsidP="006555F3">
      <w:pPr>
        <w:pStyle w:val="BodyText"/>
        <w:ind w:left="2880"/>
      </w:pPr>
      <w:r>
        <w:t>(G) In the “Domestic or Foreign Entity” data field, choose the most applicable answer regarding the ownership of the contractor.</w:t>
      </w:r>
    </w:p>
    <w:p w14:paraId="03E58A30" w14:textId="77777777" w:rsidR="006555F3" w:rsidRDefault="006555F3" w:rsidP="006555F3">
      <w:pPr>
        <w:pStyle w:val="BodyText"/>
        <w:ind w:left="2880"/>
      </w:pPr>
      <w:r>
        <w:t>(H) Indicate whether Government Furnished Property (GFP), (see FAR 45.101), is included on the award in the “GFE/GFP Provided Under This Action” data field.</w:t>
      </w:r>
    </w:p>
    <w:p w14:paraId="17F2F3E3" w14:textId="77777777" w:rsidR="006555F3" w:rsidRDefault="006555F3" w:rsidP="006555F3">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14:paraId="5E830885" w14:textId="77777777" w:rsidR="006555F3" w:rsidRDefault="006555F3" w:rsidP="006555F3">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14:paraId="63EAC8B1" w14:textId="77777777" w:rsidR="006555F3" w:rsidRDefault="006555F3" w:rsidP="006555F3">
      <w:pPr>
        <w:pStyle w:val="BodyText"/>
        <w:ind w:left="2880"/>
      </w:pPr>
      <w:r>
        <w:t>(I) For the “Description of requirement” data field</w:t>
      </w:r>
    </w:p>
    <w:p w14:paraId="412225E3" w14:textId="77777777" w:rsidR="006555F3" w:rsidRDefault="006555F3" w:rsidP="006555F3">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w14:paraId="56144B68" w14:textId="77777777" w:rsidR="006555F3" w:rsidRDefault="006555F3" w:rsidP="006555F3">
      <w:pPr>
        <w:pStyle w:val="BodyText"/>
        <w:ind w:left="2880"/>
      </w:pPr>
      <w:r>
        <w:t>(2)When reporting modifications, do not use this field to explain what type of procurement process is accomplished (e.g., exercise option year, incremental funding); continue to address what is being procured.</w:t>
      </w:r>
    </w:p>
    <w:p w14:paraId="639DBBBB" w14:textId="77777777" w:rsidR="006555F3" w:rsidRDefault="006555F3" w:rsidP="006555F3">
      <w:pPr>
        <w:pStyle w:val="BodyText"/>
        <w:ind w:left="2880"/>
      </w:pPr>
      <w:r>
        <w:t>(3) When establishing a contract with an option or line item pursuant to DFARS 234.005-1, also enter “831 Authority”.</w:t>
      </w:r>
    </w:p>
    <w:p w14:paraId="3537E4CD" w14:textId="77777777" w:rsidR="006555F3" w:rsidRDefault="006555F3" w:rsidP="006555F3">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14:paraId="3C516D95" w14:textId="77777777" w:rsidR="006555F3" w:rsidRDefault="006555F3" w:rsidP="006555F3">
      <w:pPr>
        <w:pStyle w:val="BodyText"/>
        <w:ind w:left="4320"/>
      </w:pPr>
      <w:r>
        <w:lastRenderedPageBreak/>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14:paraId="1AE5B031" w14:textId="77777777" w:rsidR="006555F3" w:rsidRDefault="006555F3" w:rsidP="006555F3">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14:paraId="78A51114" w14:textId="77777777" w:rsidR="006555F3" w:rsidRDefault="006555F3" w:rsidP="006555F3">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14:paraId="6F8D1ED4" w14:textId="77777777" w:rsidR="006555F3" w:rsidRDefault="006555F3" w:rsidP="006555F3">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w14:paraId="13E4A0E1" w14:textId="77777777" w:rsidR="006555F3" w:rsidRDefault="006555F3" w:rsidP="006555F3">
      <w:pPr>
        <w:pStyle w:val="BodyText"/>
        <w:ind w:left="4320"/>
      </w:pPr>
      <w:r>
        <w:t>(</w:t>
      </w:r>
      <w:r>
        <w:rPr>
          <w:i/>
        </w:rPr>
        <w:t>5</w:t>
      </w:r>
      <w:r>
        <w:t xml:space="preserve">) </w:t>
      </w:r>
      <w:r>
        <w:rPr>
          <w:i/>
        </w:rPr>
        <w:t>Biobased</w:t>
      </w:r>
      <w:r>
        <w:t>. Use when the contract includes the requirement for biobased products or services in accordance with FAR Subpart 23.4.</w:t>
      </w:r>
    </w:p>
    <w:p w14:paraId="44FCA6F0" w14:textId="77777777" w:rsidR="006555F3" w:rsidRDefault="006555F3" w:rsidP="006555F3">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w14:paraId="2B9D1ECE" w14:textId="77777777" w:rsidR="006555F3" w:rsidRDefault="006555F3" w:rsidP="006555F3">
      <w:pPr>
        <w:pStyle w:val="BodyText"/>
        <w:ind w:left="4320"/>
      </w:pPr>
      <w:r>
        <w:t>(</w:t>
      </w:r>
      <w:r>
        <w:rPr>
          <w:i/>
        </w:rPr>
        <w:t>7</w:t>
      </w:r>
      <w:r>
        <w:t xml:space="preserve">) </w:t>
      </w:r>
      <w:r>
        <w:rPr>
          <w:i/>
        </w:rPr>
        <w:t>FAR 52.223-4 and energy efficient</w:t>
      </w:r>
      <w:r>
        <w:t>. Use when the contract includes the requirement for–</w:t>
      </w:r>
    </w:p>
    <w:p w14:paraId="45B3819A" w14:textId="77777777" w:rsidR="006555F3" w:rsidRDefault="006555F3" w:rsidP="006555F3">
      <w:pPr>
        <w:pStyle w:val="BodyText"/>
        <w:ind w:left="5040"/>
      </w:pPr>
      <w:r>
        <w:t>(</w:t>
      </w:r>
      <w:r>
        <w:rPr>
          <w:i/>
        </w:rPr>
        <w:t>i</w:t>
      </w:r>
      <w:r>
        <w:t>) Recovered materials in accordance with FAR Subpart 23.4 and provision 52.223-4 was included in the solicitation; and</w:t>
      </w:r>
    </w:p>
    <w:p w14:paraId="127FD6B3" w14:textId="77777777" w:rsidR="006555F3" w:rsidRDefault="006555F3" w:rsidP="006555F3">
      <w:pPr>
        <w:pStyle w:val="BodyText"/>
        <w:ind w:left="5040"/>
      </w:pPr>
      <w:r>
        <w:t>(</w:t>
      </w:r>
      <w:r>
        <w:rPr>
          <w:i/>
        </w:rPr>
        <w:t>ii</w:t>
      </w:r>
      <w:r>
        <w:t>) Energy efficient products or services in accordance with FAR Subpart 23.2.</w:t>
      </w:r>
    </w:p>
    <w:p w14:paraId="4D5C5E21" w14:textId="77777777" w:rsidR="006555F3" w:rsidRDefault="006555F3" w:rsidP="006555F3">
      <w:pPr>
        <w:pStyle w:val="BodyText"/>
        <w:ind w:left="4320"/>
      </w:pPr>
      <w:r>
        <w:t>(</w:t>
      </w:r>
      <w:r>
        <w:rPr>
          <w:i/>
        </w:rPr>
        <w:t>8</w:t>
      </w:r>
      <w:r>
        <w:t xml:space="preserve">) </w:t>
      </w:r>
      <w:r>
        <w:rPr>
          <w:i/>
        </w:rPr>
        <w:t>FAR 52.223-4 and biobased</w:t>
      </w:r>
      <w:r>
        <w:t>. Use when the contract includes the requirement for–</w:t>
      </w:r>
    </w:p>
    <w:p w14:paraId="6B93EE4E" w14:textId="77777777" w:rsidR="006555F3" w:rsidRDefault="006555F3" w:rsidP="006555F3">
      <w:pPr>
        <w:pStyle w:val="BodyText"/>
        <w:ind w:left="5040"/>
      </w:pPr>
      <w:r>
        <w:t>(</w:t>
      </w:r>
      <w:r>
        <w:rPr>
          <w:i/>
        </w:rPr>
        <w:t>i</w:t>
      </w:r>
      <w:r>
        <w:t>) Recovered materials in accordance with FAR Subpart 23.4 and provision 52.223-4 was included in the solicitation; and</w:t>
      </w:r>
    </w:p>
    <w:p w14:paraId="252A09C5" w14:textId="77777777" w:rsidR="006555F3" w:rsidRDefault="006555F3" w:rsidP="006555F3">
      <w:pPr>
        <w:pStyle w:val="BodyText"/>
        <w:ind w:left="5040"/>
      </w:pPr>
      <w:r>
        <w:t>(</w:t>
      </w:r>
      <w:r>
        <w:rPr>
          <w:i/>
        </w:rPr>
        <w:t>ii</w:t>
      </w:r>
      <w:r>
        <w:t>) Biobased products or services in accordance with FAR Subpart 23.4.</w:t>
      </w:r>
    </w:p>
    <w:p w14:paraId="58C57F8A" w14:textId="77777777" w:rsidR="006555F3" w:rsidRDefault="006555F3" w:rsidP="006555F3">
      <w:pPr>
        <w:pStyle w:val="BodyText"/>
        <w:ind w:left="4320"/>
      </w:pPr>
      <w:r>
        <w:lastRenderedPageBreak/>
        <w:t>(</w:t>
      </w:r>
      <w:r>
        <w:rPr>
          <w:i/>
        </w:rPr>
        <w:t>9</w:t>
      </w:r>
      <w:r>
        <w:t xml:space="preserve">) </w:t>
      </w:r>
      <w:r>
        <w:rPr>
          <w:i/>
        </w:rPr>
        <w:t>FAR 52.223-4 and environmentally preferable</w:t>
      </w:r>
      <w:r>
        <w:t>. Use when the contract includes the requirement for–</w:t>
      </w:r>
    </w:p>
    <w:p w14:paraId="2BBABB15" w14:textId="77777777" w:rsidR="006555F3" w:rsidRDefault="006555F3" w:rsidP="006555F3">
      <w:pPr>
        <w:pStyle w:val="BodyText"/>
        <w:ind w:left="5040"/>
      </w:pPr>
      <w:r>
        <w:t>(</w:t>
      </w:r>
      <w:r>
        <w:rPr>
          <w:i/>
        </w:rPr>
        <w:t>i</w:t>
      </w:r>
      <w:r>
        <w:t>) Recovered materials in accordance with FAR Subpart 23.4 and provision 52.223-4 was included in the solicitation; and</w:t>
      </w:r>
    </w:p>
    <w:p w14:paraId="35A7E853" w14:textId="77777777" w:rsidR="006555F3" w:rsidRDefault="006555F3" w:rsidP="006555F3">
      <w:pPr>
        <w:pStyle w:val="BodyText"/>
        <w:ind w:left="5040"/>
      </w:pPr>
      <w:r>
        <w:t>(</w:t>
      </w:r>
      <w:r>
        <w:rPr>
          <w:i/>
        </w:rPr>
        <w:t>ii</w:t>
      </w:r>
      <w:r>
        <w:t>) Environmentally preferable products or services in accordance with FAR Subpart 23.7.</w:t>
      </w:r>
    </w:p>
    <w:p w14:paraId="05888DE0" w14:textId="77777777" w:rsidR="006555F3" w:rsidRDefault="006555F3" w:rsidP="006555F3">
      <w:pPr>
        <w:pStyle w:val="BodyText"/>
        <w:ind w:left="4320"/>
      </w:pPr>
      <w:r>
        <w:t>(</w:t>
      </w:r>
      <w:r>
        <w:rPr>
          <w:i/>
        </w:rPr>
        <w:t>10</w:t>
      </w:r>
      <w:r>
        <w:t xml:space="preserve">) FAR 52.223-4, </w:t>
      </w:r>
      <w:r>
        <w:rPr>
          <w:i/>
        </w:rPr>
        <w:t>biobased and energy efficient</w:t>
      </w:r>
      <w:r>
        <w:t>. Use when the contract includes the requirement for–</w:t>
      </w:r>
    </w:p>
    <w:p w14:paraId="62B7760E" w14:textId="77777777" w:rsidR="006555F3" w:rsidRDefault="006555F3" w:rsidP="006555F3">
      <w:pPr>
        <w:pStyle w:val="BodyText"/>
        <w:ind w:left="5040"/>
      </w:pPr>
      <w:r>
        <w:t>(</w:t>
      </w:r>
      <w:r>
        <w:rPr>
          <w:i/>
        </w:rPr>
        <w:t>i</w:t>
      </w:r>
      <w:r>
        <w:t>) Recovered materials in accordance with FAR Subpart 23.4 and provision 52.223-4 was included in the solicitation;</w:t>
      </w:r>
    </w:p>
    <w:p w14:paraId="3338F351" w14:textId="77777777" w:rsidR="006555F3" w:rsidRDefault="006555F3" w:rsidP="006555F3">
      <w:pPr>
        <w:pStyle w:val="BodyText"/>
        <w:ind w:left="5040"/>
      </w:pPr>
      <w:r>
        <w:t>(</w:t>
      </w:r>
      <w:r>
        <w:rPr>
          <w:i/>
        </w:rPr>
        <w:t>ii</w:t>
      </w:r>
      <w:r>
        <w:t>) Energy efficient products or services in accordance with FAR Subpart 23.2; and</w:t>
      </w:r>
    </w:p>
    <w:p w14:paraId="2ADB4A69" w14:textId="77777777" w:rsidR="006555F3" w:rsidRDefault="006555F3" w:rsidP="006555F3">
      <w:pPr>
        <w:pStyle w:val="BodyText"/>
        <w:ind w:left="5040"/>
      </w:pPr>
      <w:r>
        <w:t>(</w:t>
      </w:r>
      <w:r>
        <w:rPr>
          <w:i/>
        </w:rPr>
        <w:t>iii</w:t>
      </w:r>
      <w:r>
        <w:t>) Biobased products or services in accordance with FAR Subpart 23.4.</w:t>
      </w:r>
    </w:p>
    <w:p w14:paraId="39C26BC5" w14:textId="77777777" w:rsidR="006555F3" w:rsidRDefault="006555F3" w:rsidP="006555F3">
      <w:pPr>
        <w:pStyle w:val="BodyText"/>
        <w:ind w:left="4320"/>
      </w:pPr>
      <w:r>
        <w:t>(</w:t>
      </w:r>
      <w:r>
        <w:rPr>
          <w:i/>
        </w:rPr>
        <w:t>11</w:t>
      </w:r>
      <w:r>
        <w:t xml:space="preserve">) </w:t>
      </w:r>
      <w:r>
        <w:rPr>
          <w:i/>
        </w:rPr>
        <w:t>FAR 52.223-4, biobased and environmentally preferable</w:t>
      </w:r>
      <w:r>
        <w:t>. Use when the contract includes the requirement for–</w:t>
      </w:r>
    </w:p>
    <w:p w14:paraId="72AD454C" w14:textId="77777777" w:rsidR="006555F3" w:rsidRDefault="006555F3" w:rsidP="006555F3">
      <w:pPr>
        <w:pStyle w:val="BodyText"/>
        <w:ind w:left="5040"/>
      </w:pPr>
      <w:r>
        <w:t>(</w:t>
      </w:r>
      <w:r>
        <w:rPr>
          <w:i/>
        </w:rPr>
        <w:t>i</w:t>
      </w:r>
      <w:r>
        <w:t>) Recovered materials in accordance with FAR Subpart 23.4 and provision 52.223-4 was included in the solicitation;</w:t>
      </w:r>
    </w:p>
    <w:p w14:paraId="7C48618D" w14:textId="77777777" w:rsidR="006555F3" w:rsidRDefault="006555F3" w:rsidP="006555F3">
      <w:pPr>
        <w:pStyle w:val="BodyText"/>
        <w:ind w:left="5040"/>
      </w:pPr>
      <w:r>
        <w:t>(</w:t>
      </w:r>
      <w:r>
        <w:rPr>
          <w:i/>
        </w:rPr>
        <w:t>ii</w:t>
      </w:r>
      <w:r>
        <w:t>) Biobased products or services in accordance with FAR Subpart 23.4; and</w:t>
      </w:r>
    </w:p>
    <w:p w14:paraId="7FD3629E" w14:textId="77777777" w:rsidR="006555F3" w:rsidRDefault="006555F3" w:rsidP="006555F3">
      <w:pPr>
        <w:pStyle w:val="BodyText"/>
        <w:ind w:left="5040"/>
      </w:pPr>
      <w:r>
        <w:t>(</w:t>
      </w:r>
      <w:r>
        <w:rPr>
          <w:i/>
        </w:rPr>
        <w:t>iii</w:t>
      </w:r>
      <w:r>
        <w:t>) Environmentally preferable products or services in accordance with FAR Subpart 23.7.</w:t>
      </w:r>
    </w:p>
    <w:p w14:paraId="6B7B461A" w14:textId="77777777" w:rsidR="006555F3" w:rsidRDefault="006555F3" w:rsidP="006555F3">
      <w:pPr>
        <w:pStyle w:val="BodyText"/>
        <w:ind w:left="4320"/>
      </w:pPr>
      <w:r>
        <w:t>(</w:t>
      </w:r>
      <w:r>
        <w:rPr>
          <w:i/>
        </w:rPr>
        <w:t>12</w:t>
      </w:r>
      <w:r>
        <w:t xml:space="preserve">) </w:t>
      </w:r>
      <w:r>
        <w:rPr>
          <w:i/>
        </w:rPr>
        <w:t>FAR 52.223-4, biobased, energy efficient and environmentally preferable</w:t>
      </w:r>
      <w:r>
        <w:t>. Use when the contract includes the requirement for–</w:t>
      </w:r>
    </w:p>
    <w:p w14:paraId="733D3347" w14:textId="77777777" w:rsidR="006555F3" w:rsidRDefault="006555F3" w:rsidP="006555F3">
      <w:pPr>
        <w:pStyle w:val="BodyText"/>
        <w:ind w:left="5040"/>
      </w:pPr>
      <w:r>
        <w:t>(</w:t>
      </w:r>
      <w:r>
        <w:rPr>
          <w:i/>
        </w:rPr>
        <w:t>i</w:t>
      </w:r>
      <w:r>
        <w:t>) Recovered materials in accordance with FAR Subpart 23.4 and provision 52.223-4 was included in the solicitation;</w:t>
      </w:r>
    </w:p>
    <w:p w14:paraId="0DE510EC" w14:textId="77777777" w:rsidR="006555F3" w:rsidRDefault="006555F3" w:rsidP="006555F3">
      <w:pPr>
        <w:pStyle w:val="BodyText"/>
        <w:ind w:left="5040"/>
      </w:pPr>
      <w:r>
        <w:t>(</w:t>
      </w:r>
      <w:r>
        <w:rPr>
          <w:i/>
        </w:rPr>
        <w:t>ii</w:t>
      </w:r>
      <w:r>
        <w:t>) Energy efficient products or services in accordance with FAR Subpart 23.2;</w:t>
      </w:r>
    </w:p>
    <w:p w14:paraId="27C6F764" w14:textId="77777777" w:rsidR="006555F3" w:rsidRDefault="006555F3" w:rsidP="006555F3">
      <w:pPr>
        <w:pStyle w:val="BodyText"/>
        <w:ind w:left="5040"/>
      </w:pPr>
      <w:r>
        <w:t>(</w:t>
      </w:r>
      <w:r>
        <w:rPr>
          <w:i/>
        </w:rPr>
        <w:t>iii</w:t>
      </w:r>
      <w:r>
        <w:t>) Biobased products or services in accordance with FAR Subpart 23.4; and</w:t>
      </w:r>
    </w:p>
    <w:p w14:paraId="170D8003" w14:textId="77777777" w:rsidR="006555F3" w:rsidRDefault="006555F3" w:rsidP="006555F3">
      <w:pPr>
        <w:pStyle w:val="BodyText"/>
        <w:ind w:left="5040"/>
      </w:pPr>
      <w:r>
        <w:lastRenderedPageBreak/>
        <w:t>(</w:t>
      </w:r>
      <w:r>
        <w:rPr>
          <w:i/>
        </w:rPr>
        <w:t>iv</w:t>
      </w:r>
      <w:r>
        <w:t>) Environmentally preferable products or services in accordance with FAR Subpart 23.7.</w:t>
      </w:r>
    </w:p>
    <w:p w14:paraId="7BF4ADE8" w14:textId="77777777" w:rsidR="006555F3" w:rsidRDefault="006555F3" w:rsidP="006555F3">
      <w:pPr>
        <w:pStyle w:val="BodyText"/>
        <w:ind w:left="2160"/>
      </w:pPr>
      <w:r>
        <w:t>(</w:t>
      </w:r>
      <w:r>
        <w:rPr>
          <w:i/>
        </w:rPr>
        <w:t>xiv</w:t>
      </w:r>
      <w:r>
        <w:t xml:space="preserve">) </w:t>
      </w:r>
      <w:r>
        <w:rPr>
          <w:i/>
        </w:rPr>
        <w:t>FPDS Entry – Competition Information Section.</w:t>
      </w:r>
    </w:p>
    <w:p w14:paraId="74C08DAC" w14:textId="77777777" w:rsidR="006555F3" w:rsidRDefault="006555F3" w:rsidP="006555F3">
      <w:pPr>
        <w:pStyle w:val="BodyText"/>
        <w:ind w:left="2880"/>
      </w:pPr>
      <w:r>
        <w:t xml:space="preserve">(A) </w:t>
      </w:r>
      <w:r>
        <w:rPr>
          <w:i/>
        </w:rPr>
        <w:t>Solicitation procedures</w:t>
      </w:r>
      <w:r>
        <w:t>. Select the appropriate entry from the following list:</w:t>
      </w:r>
    </w:p>
    <w:p w14:paraId="1A07EB02" w14:textId="77777777" w:rsidR="006555F3" w:rsidRDefault="006555F3" w:rsidP="006555F3">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14:paraId="3CCF7861" w14:textId="77777777" w:rsidR="006555F3" w:rsidRDefault="006555F3" w:rsidP="006555F3">
      <w:pPr>
        <w:pStyle w:val="BodyText"/>
        <w:ind w:left="4320"/>
      </w:pPr>
      <w:r>
        <w:t>(</w:t>
      </w:r>
      <w:r>
        <w:rPr>
          <w:i/>
        </w:rPr>
        <w:t>2</w:t>
      </w:r>
      <w:r>
        <w:t xml:space="preserve">) </w:t>
      </w:r>
      <w:r>
        <w:rPr>
          <w:i/>
        </w:rPr>
        <w:t>Only One Source Solicited</w:t>
      </w:r>
      <w:r>
        <w:t>. Use this code if no solicitation procedure was used or only one source is solicited for the action.</w:t>
      </w:r>
    </w:p>
    <w:p w14:paraId="7E49F41B" w14:textId="77777777" w:rsidR="006555F3" w:rsidRDefault="006555F3" w:rsidP="006555F3">
      <w:pPr>
        <w:pStyle w:val="BodyText"/>
        <w:ind w:left="4320"/>
      </w:pPr>
      <w:r>
        <w:t>(</w:t>
      </w:r>
      <w:r>
        <w:rPr>
          <w:i/>
        </w:rPr>
        <w:t>3</w:t>
      </w:r>
      <w:r>
        <w:t xml:space="preserve">) </w:t>
      </w:r>
      <w:r>
        <w:rPr>
          <w:i/>
        </w:rPr>
        <w:t>Negotiated Proposal/Quote</w:t>
      </w:r>
      <w:r>
        <w:t>. Use this code for competitive contract actions that use negotiated procedures (FAR parts 12, 13, or 15).</w:t>
      </w:r>
    </w:p>
    <w:p w14:paraId="7626ABF6" w14:textId="77777777" w:rsidR="006555F3" w:rsidRDefault="006555F3" w:rsidP="006555F3">
      <w:pPr>
        <w:pStyle w:val="BodyText"/>
        <w:ind w:left="4320"/>
      </w:pPr>
      <w:r>
        <w:t>(</w:t>
      </w:r>
      <w:r>
        <w:rPr>
          <w:i/>
        </w:rPr>
        <w:t>4</w:t>
      </w:r>
      <w:r>
        <w:t xml:space="preserve">) </w:t>
      </w:r>
      <w:r>
        <w:rPr>
          <w:i/>
        </w:rPr>
        <w:t>Sealed Bid</w:t>
      </w:r>
      <w:r>
        <w:t>. Use this code for contract actions using sealed bid procedures (FAR part 14).</w:t>
      </w:r>
    </w:p>
    <w:p w14:paraId="449FFBD2" w14:textId="77777777" w:rsidR="006555F3" w:rsidRDefault="006555F3" w:rsidP="006555F3">
      <w:pPr>
        <w:pStyle w:val="BodyText"/>
        <w:ind w:left="4320"/>
      </w:pPr>
      <w:r>
        <w:t>(</w:t>
      </w:r>
      <w:r>
        <w:rPr>
          <w:i/>
        </w:rPr>
        <w:t>5</w:t>
      </w:r>
      <w:r>
        <w:t xml:space="preserve">) </w:t>
      </w:r>
      <w:r>
        <w:rPr>
          <w:i/>
        </w:rPr>
        <w:t>Two Step</w:t>
      </w:r>
      <w:r>
        <w:t>. Use this code for contract actions that use a combination of sealed bids and negotiated procedures (FAR 6.102).</w:t>
      </w:r>
    </w:p>
    <w:p w14:paraId="488C8014" w14:textId="77777777" w:rsidR="006555F3" w:rsidRDefault="006555F3" w:rsidP="006555F3">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w14:paraId="511A6278" w14:textId="77777777" w:rsidR="006555F3" w:rsidRDefault="006555F3" w:rsidP="006555F3">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w14:paraId="7C408250" w14:textId="77777777" w:rsidR="006555F3" w:rsidRDefault="006555F3" w:rsidP="006555F3">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14:paraId="51D42668" w14:textId="77777777" w:rsidR="006555F3" w:rsidRDefault="006555F3" w:rsidP="006555F3">
      <w:pPr>
        <w:pStyle w:val="BodyText"/>
        <w:ind w:left="4320"/>
      </w:pPr>
      <w:r>
        <w:lastRenderedPageBreak/>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14:paraId="52D23A9F" w14:textId="77777777" w:rsidR="006555F3" w:rsidRDefault="006555F3" w:rsidP="006555F3">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w14:paraId="661FD39B" w14:textId="77777777" w:rsidR="006555F3" w:rsidRDefault="006555F3" w:rsidP="006555F3">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w14:paraId="6E05C616" w14:textId="77777777" w:rsidR="006555F3" w:rsidRDefault="006555F3" w:rsidP="006555F3">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14:paraId="6E8D1F98" w14:textId="77777777" w:rsidR="006555F3" w:rsidRDefault="006555F3" w:rsidP="006555F3">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14:paraId="3701EFBF" w14:textId="77777777" w:rsidR="006555F3" w:rsidRDefault="006555F3" w:rsidP="006555F3">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14:paraId="60575105" w14:textId="77777777" w:rsidR="006555F3" w:rsidRDefault="006555F3" w:rsidP="006555F3">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14:paraId="10CC1678" w14:textId="77777777" w:rsidR="006555F3" w:rsidRDefault="006555F3" w:rsidP="006555F3">
      <w:pPr>
        <w:pStyle w:val="BodyText"/>
        <w:ind w:left="4320"/>
      </w:pPr>
      <w:r>
        <w:lastRenderedPageBreak/>
        <w:t>(</w:t>
      </w:r>
      <w:r>
        <w:rPr>
          <w:i/>
        </w:rPr>
        <w:t>6</w:t>
      </w:r>
      <w:r>
        <w:t xml:space="preserve">) </w:t>
      </w:r>
      <w:r>
        <w:rPr>
          <w:i/>
        </w:rPr>
        <w:t>Not Competed</w:t>
      </w:r>
      <w:r>
        <w:t>. Report this when the contract action is not competed and the solicitation procedures are “Only One Source.”</w:t>
      </w:r>
    </w:p>
    <w:p w14:paraId="0086B16B" w14:textId="77777777" w:rsidR="006555F3" w:rsidRDefault="006555F3" w:rsidP="006555F3">
      <w:pPr>
        <w:pStyle w:val="BodyText"/>
        <w:ind w:left="2880"/>
      </w:pPr>
      <w:r>
        <w:t xml:space="preserve">(C) </w:t>
      </w:r>
      <w:r>
        <w:rPr>
          <w:i/>
        </w:rPr>
        <w:t>Type of Set-Aside</w:t>
      </w:r>
      <w:r>
        <w:t>.</w:t>
      </w:r>
    </w:p>
    <w:p w14:paraId="4A5115B6" w14:textId="77777777" w:rsidR="006555F3" w:rsidRDefault="006555F3" w:rsidP="006555F3">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14:paraId="23BAB7AB" w14:textId="77777777" w:rsidR="006555F3" w:rsidRDefault="006555F3" w:rsidP="006555F3">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14:paraId="4D24E42D" w14:textId="77777777" w:rsidR="006555F3" w:rsidRDefault="006555F3" w:rsidP="006555F3">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14:paraId="1B527003" w14:textId="77777777" w:rsidR="006555F3" w:rsidRDefault="006555F3" w:rsidP="006555F3">
      <w:pPr>
        <w:pStyle w:val="BodyText"/>
        <w:ind w:left="2880"/>
      </w:pPr>
      <w:r>
        <w:t xml:space="preserve">(E) </w:t>
      </w:r>
      <w:r>
        <w:rPr>
          <w:i/>
        </w:rPr>
        <w:t>Other than Full and Open Competition</w:t>
      </w:r>
      <w:r>
        <w:t>.</w:t>
      </w:r>
    </w:p>
    <w:p w14:paraId="449FD884" w14:textId="77777777" w:rsidR="006555F3" w:rsidRDefault="006555F3" w:rsidP="006555F3">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w14:paraId="434206FC" w14:textId="77777777" w:rsidR="006555F3" w:rsidRDefault="006555F3" w:rsidP="006555F3">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14:paraId="5712D2E1" w14:textId="77777777" w:rsidR="006555F3" w:rsidRDefault="006555F3" w:rsidP="006555F3">
      <w:pPr>
        <w:pStyle w:val="BodyText"/>
        <w:ind w:left="4320"/>
      </w:pPr>
      <w:r>
        <w:t xml:space="preserve">(3) </w:t>
      </w:r>
      <w:r>
        <w:rPr>
          <w:i/>
        </w:rPr>
        <w:t>Acquiring Products or Services from Afghanistan</w:t>
      </w:r>
      <w:r>
        <w:t xml:space="preserve">. When DFARS </w:t>
      </w:r>
      <w:r>
        <w:rPr>
          <w:color w:val="0000FF"/>
        </w:rPr>
        <w:fldChar w:fldCharType="begin"/>
      </w:r>
      <w:r>
        <w:rPr>
          <w:color w:val="0000FF"/>
        </w:rPr>
        <w:instrText xml:space="preserve"> REF _Numd19e77366 \h </w:instrText>
      </w:r>
      <w:r>
        <w:rPr>
          <w:color w:val="0000FF"/>
        </w:rPr>
      </w:r>
      <w:r>
        <w:fldChar w:fldCharType="separate"/>
      </w:r>
      <w:r>
        <w:rPr>
          <w:color w:val="0000FF"/>
          <w:u w:val="single"/>
        </w:rPr>
        <w:t>225.7703-1</w:t>
      </w:r>
      <w:r>
        <w:rPr>
          <w:color w:val="0000FF"/>
        </w:rPr>
        <w:fldChar w:fldCharType="end"/>
      </w:r>
      <w:r>
        <w:t xml:space="preserve">(a)(2) or (3) procedures are used to limit competition to products or services from Afghanistan, or to award a contract to a particular source or sources from Afghanistan, select </w:t>
      </w:r>
      <w:r>
        <w:lastRenderedPageBreak/>
        <w:t>“Authorized by Statute” in the “Other than Full and Open Competition” data field.</w:t>
      </w:r>
    </w:p>
    <w:p w14:paraId="0830D9B5" w14:textId="77777777" w:rsidR="006555F3" w:rsidRDefault="006555F3" w:rsidP="006555F3">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14:paraId="551CB1AB" w14:textId="77777777" w:rsidR="006555F3" w:rsidRDefault="006555F3" w:rsidP="006555F3">
      <w:pPr>
        <w:pStyle w:val="BodyText"/>
        <w:ind w:left="4320"/>
      </w:pPr>
      <w:r>
        <w:t>(</w:t>
      </w:r>
      <w:r>
        <w:rPr>
          <w:i/>
        </w:rPr>
        <w:t>1</w:t>
      </w:r>
      <w:r>
        <w:t xml:space="preserve">) </w:t>
      </w:r>
      <w:r>
        <w:rPr>
          <w:i/>
        </w:rPr>
        <w:t>Urgency</w:t>
      </w:r>
      <w:r>
        <w:t>. Report this if the action was justified pursuant to FAR 8.405- 6(a)(1)(i)(A) or 16.505(b)(2)(i)(A).</w:t>
      </w:r>
    </w:p>
    <w:p w14:paraId="48D8E0CF" w14:textId="77777777" w:rsidR="006555F3" w:rsidRDefault="006555F3" w:rsidP="006555F3">
      <w:pPr>
        <w:pStyle w:val="BodyText"/>
        <w:ind w:left="4320"/>
      </w:pPr>
      <w:r>
        <w:t>(</w:t>
      </w:r>
      <w:r>
        <w:rPr>
          <w:i/>
        </w:rPr>
        <w:t>2</w:t>
      </w:r>
      <w:r>
        <w:t xml:space="preserve">) </w:t>
      </w:r>
      <w:r>
        <w:rPr>
          <w:i/>
        </w:rPr>
        <w:t>Only One Source</w:t>
      </w:r>
      <w:r>
        <w:t>. Other – Report if the action was justified pursuant to FAR 8.405-6(a)(1)(i)(B) or 16.505(b)(2)(i)(B).</w:t>
      </w:r>
    </w:p>
    <w:p w14:paraId="4335506C" w14:textId="77777777" w:rsidR="006555F3" w:rsidRDefault="006555F3" w:rsidP="006555F3">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w14:paraId="6F5B164C" w14:textId="77777777" w:rsidR="006555F3" w:rsidRDefault="006555F3" w:rsidP="006555F3">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w14:paraId="1473645D" w14:textId="77777777" w:rsidR="006555F3" w:rsidRDefault="006555F3" w:rsidP="006555F3">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w14:paraId="29DDF5EA" w14:textId="77777777" w:rsidR="006555F3" w:rsidRDefault="006555F3" w:rsidP="006555F3">
      <w:pPr>
        <w:pStyle w:val="BodyText"/>
        <w:ind w:left="4320"/>
      </w:pPr>
      <w:r>
        <w:t>(</w:t>
      </w:r>
      <w:r>
        <w:rPr>
          <w:i/>
        </w:rPr>
        <w:t>6</w:t>
      </w:r>
      <w:r>
        <w:t xml:space="preserve">) </w:t>
      </w:r>
      <w:r>
        <w:rPr>
          <w:i/>
        </w:rPr>
        <w:t>Fair Opportunity Given</w:t>
      </w:r>
      <w:r>
        <w:t>. Report this if fair opportunity was given pursuant to FAR 16.505(b)(1).</w:t>
      </w:r>
    </w:p>
    <w:p w14:paraId="432FD957" w14:textId="77777777" w:rsidR="006555F3" w:rsidRDefault="006555F3" w:rsidP="006555F3">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14:paraId="1DB1B573" w14:textId="77777777" w:rsidR="006555F3" w:rsidRDefault="006555F3" w:rsidP="006555F3">
      <w:pPr>
        <w:pStyle w:val="BodyText"/>
        <w:ind w:left="4320"/>
      </w:pPr>
      <w:r>
        <w:t>(</w:t>
      </w:r>
      <w:r>
        <w:rPr>
          <w:i/>
        </w:rPr>
        <w:t>8</w:t>
      </w:r>
      <w:r>
        <w:t xml:space="preserve">) </w:t>
      </w:r>
      <w:r>
        <w:rPr>
          <w:i/>
        </w:rPr>
        <w:t>Sole Source.</w:t>
      </w:r>
      <w:r>
        <w:t xml:space="preserve"> Report this if the order was issued pursuant to FAR 19.502-4(c) and awarded to a single </w:t>
      </w:r>
      <w:r>
        <w:lastRenderedPageBreak/>
        <w:t>contract holder meeting the socio-economic criteria without providing fair opportunity to other multiple-award contract holders. If this value is selected, also choose the appropriate value in the “Type of Set-Aside” field.</w:t>
      </w:r>
    </w:p>
    <w:p w14:paraId="458AC442" w14:textId="77777777" w:rsidR="006555F3" w:rsidRDefault="006555F3" w:rsidP="006555F3">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14:paraId="7797FCC1" w14:textId="77777777" w:rsidR="006555F3" w:rsidRDefault="006555F3" w:rsidP="006555F3">
      <w:pPr>
        <w:pStyle w:val="BodyText"/>
        <w:ind w:left="2880"/>
      </w:pPr>
      <w:r>
        <w:t>(H) In the “Commercial Product or Commercial Service Acquisition Procedures” data field, indicate whether commercial procedures were—</w:t>
      </w:r>
    </w:p>
    <w:p w14:paraId="1CC85DB8" w14:textId="77777777" w:rsidR="006555F3" w:rsidRDefault="006555F3" w:rsidP="006555F3">
      <w:pPr>
        <w:pStyle w:val="BodyText"/>
        <w:ind w:left="4320"/>
      </w:pPr>
      <w:r>
        <w:t>(</w:t>
      </w:r>
      <w:r>
        <w:rPr>
          <w:i/>
        </w:rPr>
        <w:t xml:space="preserve"> 1 </w:t>
      </w:r>
      <w:r>
        <w:t>) Used for commercial products or commercial services;</w:t>
      </w:r>
    </w:p>
    <w:p w14:paraId="4DC01B02" w14:textId="77777777" w:rsidR="006555F3" w:rsidRDefault="006555F3" w:rsidP="006555F3">
      <w:pPr>
        <w:pStyle w:val="BodyText"/>
        <w:ind w:left="4320"/>
      </w:pPr>
      <w:r>
        <w:t>(</w:t>
      </w:r>
      <w:r>
        <w:rPr>
          <w:i/>
        </w:rPr>
        <w:t xml:space="preserve"> 2 </w:t>
      </w:r>
      <w:r>
        <w:t>) Used for supplies or services pursuant to FAR 12.102(f);</w:t>
      </w:r>
    </w:p>
    <w:p w14:paraId="5DD8FA49" w14:textId="77777777" w:rsidR="006555F3" w:rsidRDefault="006555F3" w:rsidP="006555F3">
      <w:pPr>
        <w:pStyle w:val="BodyText"/>
        <w:ind w:left="4320"/>
      </w:pPr>
      <w:r>
        <w:t>(</w:t>
      </w:r>
      <w:r>
        <w:rPr>
          <w:i/>
        </w:rPr>
        <w:t xml:space="preserve"> 3 </w:t>
      </w:r>
      <w:r>
        <w:t>) Used for services pursuant to FAR 12.102(g); or</w:t>
      </w:r>
    </w:p>
    <w:p w14:paraId="6806A533" w14:textId="77777777" w:rsidR="006555F3" w:rsidRDefault="006555F3" w:rsidP="006555F3">
      <w:pPr>
        <w:pStyle w:val="BodyText"/>
        <w:ind w:left="4320"/>
      </w:pPr>
      <w:r>
        <w:t>(</w:t>
      </w:r>
      <w:r>
        <w:rPr>
          <w:i/>
        </w:rPr>
        <w:t xml:space="preserve"> 4 </w:t>
      </w:r>
      <w:r>
        <w:t>) Not used.</w:t>
      </w:r>
    </w:p>
    <w:p w14:paraId="61FC77D5" w14:textId="77777777" w:rsidR="006555F3" w:rsidRDefault="006555F3" w:rsidP="006555F3">
      <w:pPr>
        <w:pStyle w:val="BodyText"/>
        <w:ind w:left="2880"/>
      </w:pPr>
      <w:r>
        <w:t>(I) In the “Simplified Procedures for Certain Commercial Products or Commercial Services” data field, indicate if the contract action utilized procedures under FAR subpart 13.5.</w:t>
      </w:r>
    </w:p>
    <w:p w14:paraId="2D8E0C35" w14:textId="77777777" w:rsidR="006555F3" w:rsidRDefault="006555F3" w:rsidP="006555F3">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_Numd19e171698 \h </w:instrText>
      </w:r>
      <w:r>
        <w:rPr>
          <w:color w:val="0000FF"/>
        </w:rPr>
      </w:r>
      <w:r>
        <w:fldChar w:fldCharType="separate"/>
      </w:r>
      <w:r>
        <w:rPr>
          <w:color w:val="0000FF"/>
          <w:u w:val="single"/>
        </w:rPr>
        <w:t>207.302</w:t>
      </w:r>
      <w:r>
        <w:rPr>
          <w:color w:val="0000FF"/>
        </w:rPr>
        <w:fldChar w:fldCharType="end"/>
      </w:r>
      <w:r>
        <w:t xml:space="preserve"> for more information.</w:t>
      </w:r>
    </w:p>
    <w:p w14:paraId="3D772153" w14:textId="77777777" w:rsidR="006555F3" w:rsidRDefault="006555F3" w:rsidP="006555F3">
      <w:pPr>
        <w:pStyle w:val="BodyText"/>
        <w:ind w:left="2880"/>
      </w:pPr>
      <w:r>
        <w:t>(K) In the “Local Area Set Aside” data field, indicate if the contract action resulted from a local area set-aside in accordance with FAR 26.202.</w:t>
      </w:r>
    </w:p>
    <w:p w14:paraId="1E463F5A" w14:textId="77777777" w:rsidR="006555F3" w:rsidRDefault="006555F3" w:rsidP="006555F3">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w14:paraId="07F91D24" w14:textId="77777777" w:rsidR="006555F3" w:rsidRDefault="006555F3" w:rsidP="006555F3">
      <w:pPr>
        <w:pStyle w:val="BodyText"/>
      </w:pPr>
      <w:r>
        <w:t>Enter “Not Applicable” if the award was less than or equal to $25,000 in value.</w:t>
      </w:r>
    </w:p>
    <w:p w14:paraId="7ADF9F74" w14:textId="77777777" w:rsidR="006555F3" w:rsidRDefault="006555F3" w:rsidP="006555F3">
      <w:pPr>
        <w:pStyle w:val="BodyText"/>
        <w:ind w:left="2880"/>
      </w:pPr>
      <w:r>
        <w:t xml:space="preserve">(M) </w:t>
      </w:r>
      <w:r>
        <w:rPr>
          <w:i/>
        </w:rPr>
        <w:t>Number of Offers</w:t>
      </w:r>
      <w:r>
        <w:t>.</w:t>
      </w:r>
    </w:p>
    <w:p w14:paraId="6FF519E0" w14:textId="77777777" w:rsidR="006555F3" w:rsidRDefault="006555F3" w:rsidP="006555F3">
      <w:pPr>
        <w:pStyle w:val="BodyText"/>
        <w:ind w:left="4320"/>
      </w:pPr>
      <w:r>
        <w:t>(</w:t>
      </w:r>
      <w:r>
        <w:rPr>
          <w:i/>
        </w:rPr>
        <w:t>1</w:t>
      </w:r>
      <w:r>
        <w:t xml:space="preserve">) Enter the specific number of offers received in response to the solicitation. In the case of contracts </w:t>
      </w:r>
      <w:r>
        <w:lastRenderedPageBreak/>
        <w:t>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14:paraId="28EEA694" w14:textId="77777777" w:rsidR="006555F3" w:rsidRDefault="006555F3" w:rsidP="006555F3">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14:paraId="66794D83" w14:textId="77777777" w:rsidR="006555F3" w:rsidRDefault="006555F3" w:rsidP="006555F3">
      <w:pPr>
        <w:pStyle w:val="BodyText"/>
        <w:ind w:left="2160"/>
      </w:pPr>
      <w:r>
        <w:t xml:space="preserve">(xv) </w:t>
      </w:r>
      <w:r>
        <w:rPr>
          <w:i/>
        </w:rPr>
        <w:t>FPDS Entry – Preference Programs / Other Data Section</w:t>
      </w:r>
      <w:r>
        <w:t>.</w:t>
      </w:r>
    </w:p>
    <w:p w14:paraId="569F7AF2" w14:textId="77777777" w:rsidR="006555F3" w:rsidRDefault="006555F3" w:rsidP="006555F3">
      <w:pPr>
        <w:pStyle w:val="BodyText"/>
        <w:ind w:left="2880"/>
      </w:pPr>
      <w:r>
        <w:t xml:space="preserve">(A) </w:t>
      </w:r>
      <w:r>
        <w:rPr>
          <w:i/>
        </w:rPr>
        <w:t>Contracting Officer’s Business Size Selection</w:t>
      </w:r>
      <w:r>
        <w:t>—</w:t>
      </w:r>
    </w:p>
    <w:p w14:paraId="3F3C8662" w14:textId="77777777" w:rsidR="006555F3" w:rsidRDefault="006555F3" w:rsidP="006555F3">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14:paraId="0FFC29BB" w14:textId="77777777" w:rsidR="006555F3" w:rsidRDefault="006555F3" w:rsidP="006555F3">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14:paraId="57D9B363" w14:textId="77777777" w:rsidR="006555F3" w:rsidRDefault="006555F3" w:rsidP="006555F3">
      <w:pPr>
        <w:pStyle w:val="BodyText"/>
        <w:ind w:left="4320"/>
      </w:pPr>
      <w:r>
        <w:t>(</w:t>
      </w:r>
      <w:r>
        <w:rPr>
          <w:i/>
        </w:rPr>
        <w:t>3</w:t>
      </w:r>
      <w:r>
        <w:t xml:space="preserve">) Contracting officers will not be allowed to identify types of set-asides in FPDS unless the “Contracting Officer’s Determination of Business Size” field is completed with “Small Business,” and other required socio-economic designations are present in the </w:t>
      </w:r>
      <w:r>
        <w:lastRenderedPageBreak/>
        <w:t>Contractor’s SAM record (e.g., contractor shall have the SBA-Certified 8(a) designation in order to identify an 8(a) type set-aside in FPDS).</w:t>
      </w:r>
    </w:p>
    <w:p w14:paraId="55C3CF9B" w14:textId="77777777" w:rsidR="006555F3" w:rsidRDefault="006555F3" w:rsidP="006555F3">
      <w:pPr>
        <w:pStyle w:val="BodyText"/>
        <w:ind w:left="4320"/>
      </w:pPr>
      <w:r>
        <w:t>(</w:t>
      </w:r>
      <w:r>
        <w:rPr>
          <w:i/>
        </w:rPr>
        <w:t>4</w:t>
      </w:r>
      <w:r>
        <w:t>) All subsequent modifications and delivery orders under the initial award will be automatically populated with the same designations.</w:t>
      </w:r>
    </w:p>
    <w:p w14:paraId="540043B3" w14:textId="77777777" w:rsidR="006555F3" w:rsidRDefault="006555F3" w:rsidP="006555F3">
      <w:pPr>
        <w:pStyle w:val="BodyText"/>
        <w:ind w:left="2880"/>
      </w:pPr>
      <w:r>
        <w:t xml:space="preserve">(B) </w:t>
      </w:r>
      <w:r>
        <w:rPr>
          <w:i/>
        </w:rPr>
        <w:t>Subcontracting Plan</w:t>
      </w:r>
      <w:r>
        <w:t>. Select whether a subcontracting plan is required for the contract action, and, if so, which type applies from the following values:</w:t>
      </w:r>
    </w:p>
    <w:p w14:paraId="2932146D" w14:textId="77777777" w:rsidR="006555F3" w:rsidRDefault="006555F3" w:rsidP="006555F3">
      <w:pPr>
        <w:pStyle w:val="BodyText"/>
        <w:ind w:left="4320"/>
      </w:pPr>
      <w:r>
        <w:t>(</w:t>
      </w:r>
      <w:r>
        <w:rPr>
          <w:i/>
        </w:rPr>
        <w:t>1</w:t>
      </w:r>
      <w:r>
        <w:t>) Plan Not Required;</w:t>
      </w:r>
    </w:p>
    <w:p w14:paraId="014670BE" w14:textId="77777777" w:rsidR="006555F3" w:rsidRDefault="006555F3" w:rsidP="006555F3">
      <w:pPr>
        <w:pStyle w:val="BodyText"/>
        <w:ind w:left="4320"/>
      </w:pPr>
      <w:r>
        <w:t>(</w:t>
      </w:r>
      <w:r>
        <w:rPr>
          <w:i/>
        </w:rPr>
        <w:t>2</w:t>
      </w:r>
      <w:r>
        <w:t>) Plan Not Included, No Subcontracting Possibilities;</w:t>
      </w:r>
    </w:p>
    <w:p w14:paraId="065FE605" w14:textId="77777777" w:rsidR="006555F3" w:rsidRDefault="006555F3" w:rsidP="006555F3">
      <w:pPr>
        <w:pStyle w:val="BodyText"/>
        <w:ind w:left="4320"/>
      </w:pPr>
      <w:r>
        <w:t>(</w:t>
      </w:r>
      <w:r>
        <w:rPr>
          <w:i/>
        </w:rPr>
        <w:t>3</w:t>
      </w:r>
      <w:r>
        <w:t>) Individual Subcontracting Plan;</w:t>
      </w:r>
    </w:p>
    <w:p w14:paraId="2807FBC0" w14:textId="77777777" w:rsidR="006555F3" w:rsidRDefault="006555F3" w:rsidP="006555F3">
      <w:pPr>
        <w:pStyle w:val="BodyText"/>
        <w:ind w:left="4320"/>
      </w:pPr>
      <w:r>
        <w:t>(</w:t>
      </w:r>
      <w:r>
        <w:rPr>
          <w:i/>
        </w:rPr>
        <w:t>4</w:t>
      </w:r>
      <w:r>
        <w:t>) Commercial Subcontracting Plan; or</w:t>
      </w:r>
    </w:p>
    <w:p w14:paraId="5551C0FC" w14:textId="77777777" w:rsidR="006555F3" w:rsidRDefault="006555F3" w:rsidP="006555F3">
      <w:pPr>
        <w:pStyle w:val="BodyText"/>
        <w:ind w:left="4320"/>
      </w:pPr>
      <w:r>
        <w:t>(</w:t>
      </w:r>
      <w:r>
        <w:rPr>
          <w:i/>
        </w:rPr>
        <w:t>5</w:t>
      </w:r>
      <w:r>
        <w:t>) DoD Comprehensive Subcontracting Plan.</w:t>
      </w:r>
    </w:p>
    <w:p w14:paraId="3C6561FF" w14:textId="77777777" w:rsidR="006555F3" w:rsidRDefault="006555F3" w:rsidP="006555F3">
      <w:pPr>
        <w:pStyle w:val="BodyText"/>
        <w:ind w:left="1440"/>
      </w:pPr>
      <w:r>
        <w:t xml:space="preserve">(4) </w:t>
      </w:r>
      <w:r>
        <w:rPr>
          <w:i/>
        </w:rPr>
        <w:t>Reporting modifications to FPDS</w:t>
      </w:r>
      <w:r>
        <w:t>.</w:t>
      </w:r>
    </w:p>
    <w:p w14:paraId="186D38B9" w14:textId="77777777" w:rsidR="006555F3" w:rsidRDefault="006555F3" w:rsidP="006555F3">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14:paraId="3125D6D1" w14:textId="77777777" w:rsidR="006555F3" w:rsidRDefault="006555F3" w:rsidP="006555F3">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w14:paraId="13AEDFF4" w14:textId="77777777" w:rsidR="006555F3" w:rsidRDefault="006555F3" w:rsidP="006555F3">
      <w:pPr>
        <w:pStyle w:val="BodyText"/>
        <w:ind w:left="2160"/>
      </w:pPr>
      <w:r>
        <w:t>(iii) Do not use “Close Out” as the reason for modification in FPDS unless the modification being reported actually accomplishes the close out of the award.</w:t>
      </w:r>
    </w:p>
    <w:p w14:paraId="36D246D1" w14:textId="77777777" w:rsidR="006555F3" w:rsidRDefault="006555F3" w:rsidP="006555F3">
      <w:pPr>
        <w:pStyle w:val="BodyText"/>
        <w:ind w:left="2160"/>
      </w:pPr>
      <w:r>
        <w:t>(iv) DoD offices shall not use the “Transfer Action” value in the “Reason for Modification” field unless transferring the contract to a non-DoD contracting office (e.g., Department of Interior).</w:t>
      </w:r>
    </w:p>
    <w:p w14:paraId="3BF39C17" w14:textId="77777777" w:rsidR="006555F3" w:rsidRDefault="006555F3" w:rsidP="006555F3">
      <w:pPr>
        <w:pStyle w:val="BodyText"/>
        <w:ind w:left="2160"/>
      </w:pPr>
      <w:r>
        <w:t>(v) Modifications for novations (see FAR Subpart 42.12 and DFARS subpart 242.12) shall use “Novation Agreement” in the “Reason for Modification” field.</w:t>
      </w:r>
    </w:p>
    <w:p w14:paraId="0BB7E1DF" w14:textId="77777777" w:rsidR="006555F3" w:rsidRDefault="006555F3" w:rsidP="006555F3">
      <w:pPr>
        <w:pStyle w:val="BodyText"/>
        <w:ind w:left="2880"/>
      </w:pPr>
      <w:r>
        <w:lastRenderedPageBreak/>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2860CE60" w14:textId="77777777" w:rsidR="006555F3" w:rsidRDefault="006555F3" w:rsidP="006555F3">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14:paraId="24DA12B7" w14:textId="77777777" w:rsidR="006555F3" w:rsidRDefault="006555F3" w:rsidP="006555F3">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5D0CC827" w14:textId="77777777" w:rsidR="006555F3" w:rsidRDefault="006555F3" w:rsidP="006555F3">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14:paraId="4E67598F" w14:textId="77777777" w:rsidR="006555F3" w:rsidRDefault="006555F3" w:rsidP="006555F3">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14:paraId="6DE3912C" w14:textId="77777777" w:rsidR="006555F3" w:rsidRDefault="006555F3" w:rsidP="006555F3">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14:paraId="4E45371A" w14:textId="77777777" w:rsidR="006555F3" w:rsidRDefault="006555F3" w:rsidP="006555F3">
      <w:pPr>
        <w:pStyle w:val="BodyText"/>
        <w:ind w:left="1440"/>
      </w:pPr>
      <w:r>
        <w:t xml:space="preserve">(5) </w:t>
      </w:r>
      <w:r>
        <w:rPr>
          <w:i/>
        </w:rPr>
        <w:t>Reporting awards where the GPC is both the method of purchase and payment</w:t>
      </w:r>
      <w:r>
        <w:t>.</w:t>
      </w:r>
    </w:p>
    <w:p w14:paraId="505FAC7F" w14:textId="77777777" w:rsidR="006555F3" w:rsidRDefault="006555F3" w:rsidP="006555F3">
      <w:pPr>
        <w:pStyle w:val="BodyText"/>
        <w:ind w:left="2160"/>
      </w:pPr>
      <w:r>
        <w:lastRenderedPageBreak/>
        <w:t>(i) Do not report open-market purchases (i.e., not under a Federal Supply schedule, agreement, or contract) made with the GPC valued less than the micro-purchase threshold to FPDS.</w:t>
      </w:r>
    </w:p>
    <w:p w14:paraId="01696BFE" w14:textId="77777777" w:rsidR="006555F3" w:rsidRDefault="006555F3" w:rsidP="006555F3">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14:paraId="4460994F" w14:textId="77777777" w:rsidR="006555F3" w:rsidRDefault="006555F3" w:rsidP="006555F3">
      <w:pPr>
        <w:pStyle w:val="BodyText"/>
        <w:ind w:left="2880"/>
      </w:pPr>
      <w:r>
        <w:t>(A) Report each order individually to FPDS;</w:t>
      </w:r>
    </w:p>
    <w:p w14:paraId="48E641B8" w14:textId="77777777" w:rsidR="006555F3" w:rsidRDefault="006555F3" w:rsidP="006555F3">
      <w:pPr>
        <w:pStyle w:val="BodyText"/>
        <w:ind w:left="2880"/>
      </w:pPr>
      <w:r>
        <w:t>(B) Report a consolidated express report to FPDS using the delivery order or BPA call format that references the individual contract or BPA, respectively; or</w:t>
      </w:r>
    </w:p>
    <w:p w14:paraId="447402DD" w14:textId="77777777" w:rsidR="006555F3" w:rsidRDefault="006555F3" w:rsidP="006555F3">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14:paraId="319EBC04" w14:textId="77777777" w:rsidR="006555F3" w:rsidRDefault="006555F3" w:rsidP="006555F3">
      <w:pPr>
        <w:pStyle w:val="BodyText"/>
        <w:ind w:left="2160"/>
      </w:pPr>
      <w:r>
        <w:t>(iii) For orders placed on FedMall, contracting officers are not required to separately report such awards to FPDS.</w:t>
      </w:r>
    </w:p>
    <w:p w14:paraId="319FB63A" w14:textId="77777777" w:rsidR="006555F3" w:rsidRDefault="006555F3" w:rsidP="006555F3">
      <w:pPr>
        <w:pStyle w:val="BodyText"/>
        <w:ind w:left="1440"/>
      </w:pPr>
      <w:r>
        <w:t xml:space="preserve">(6) </w:t>
      </w:r>
      <w:r>
        <w:rPr>
          <w:i/>
        </w:rPr>
        <w:t>Using generic DUNS numbers</w:t>
      </w:r>
      <w:r>
        <w:t>.</w:t>
      </w:r>
    </w:p>
    <w:p w14:paraId="571EA191" w14:textId="77777777" w:rsidR="006555F3" w:rsidRDefault="006555F3" w:rsidP="006555F3">
      <w:pPr>
        <w:pStyle w:val="BodyText"/>
        <w:ind w:left="2160"/>
      </w:pPr>
      <w:r>
        <w:t xml:space="preserve">(i) Generic DUNS numbers may only be used for reporting to FPDS in accordance with FAR 4.605(c) or paragraph </w:t>
      </w:r>
      <w:r>
        <w:rPr>
          <w:color w:val="0000FF"/>
        </w:rPr>
        <w:fldChar w:fldCharType="begin"/>
      </w:r>
      <w:r>
        <w:rPr>
          <w:color w:val="0000FF"/>
        </w:rPr>
        <w:instrText xml:space="preserve"> REF _Numd19e160968 \h </w:instrText>
      </w:r>
      <w:r>
        <w:rPr>
          <w:color w:val="0000FF"/>
        </w:rPr>
      </w:r>
      <w:r>
        <w:fldChar w:fldCharType="separate"/>
      </w:r>
      <w:r>
        <w:rPr>
          <w:color w:val="0000FF"/>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14:paraId="4D2910FD" w14:textId="77777777" w:rsidR="006555F3" w:rsidRDefault="006555F3" w:rsidP="006555F3">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_Numd19e160968 \h </w:instrText>
      </w:r>
      <w:r>
        <w:rPr>
          <w:color w:val="0000FF"/>
        </w:rPr>
      </w:r>
      <w:r>
        <w:fldChar w:fldCharType="separate"/>
      </w:r>
      <w:r>
        <w:rPr>
          <w:color w:val="0000FF"/>
          <w:u w:val="single"/>
        </w:rPr>
        <w:t>204.606</w:t>
      </w:r>
      <w:r>
        <w:rPr>
          <w:color w:val="0000FF"/>
        </w:rPr>
        <w:fldChar w:fldCharType="end"/>
      </w:r>
      <w:r>
        <w:t xml:space="preserve"> (5)(ii)(C) of this section apply:</w:t>
      </w:r>
    </w:p>
    <w:p w14:paraId="3B7DA788" w14:textId="77777777" w:rsidR="006555F3" w:rsidRDefault="006555F3" w:rsidP="006555F3">
      <w:pPr>
        <w:pStyle w:val="BodyText"/>
        <w:ind w:left="2880"/>
      </w:pPr>
      <w:r>
        <w:lastRenderedPageBreak/>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14:paraId="5E90DC47" w14:textId="77777777" w:rsidR="006555F3" w:rsidRDefault="006555F3" w:rsidP="006555F3">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w14:paraId="765F81C2" w14:textId="77777777" w:rsidR="006555F3" w:rsidRDefault="006555F3" w:rsidP="006555F3">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14:paraId="4901D3E1" w14:textId="77777777" w:rsidR="006555F3" w:rsidRDefault="006555F3" w:rsidP="006555F3">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14:paraId="662A47DC" w14:textId="77777777" w:rsidR="006555F3" w:rsidRDefault="006555F3" w:rsidP="006555F3">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14:paraId="7F13BD0D" w14:textId="77777777" w:rsidR="006555F3" w:rsidRDefault="006555F3" w:rsidP="006555F3">
      <w:pPr>
        <w:pStyle w:val="BodyText"/>
        <w:ind w:left="2880"/>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w14:paraId="33489EC6" w14:textId="77777777" w:rsidR="006555F3" w:rsidRDefault="006555F3" w:rsidP="006555F3">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w14:paraId="03FFDFEF" w14:textId="77777777" w:rsidR="006555F3" w:rsidRDefault="006555F3" w:rsidP="006555F3">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14:paraId="0A3E8AAD" w14:textId="77777777" w:rsidR="006555F3" w:rsidRDefault="006555F3" w:rsidP="006555F3">
      <w:pPr>
        <w:pStyle w:val="BodyText"/>
        <w:ind w:left="2880"/>
      </w:pPr>
      <w:r>
        <w:t xml:space="preserve">(I) DUNS 136721292 – GPC Foreign Contractor Consolidated Reporting. Used to report orders and calls issued via the GPC under </w:t>
      </w:r>
      <w:r>
        <w:lastRenderedPageBreak/>
        <w:t>indefinite delivery type contracts and agreements to businesses located outside the United States, and the identity of the DUNS number for the vendor is not available to the office reporting the action. Corresponding CAGE code in SAM: 3JDV9.</w:t>
      </w:r>
    </w:p>
    <w:p w14:paraId="1C5AC0D4" w14:textId="77777777" w:rsidR="006555F3" w:rsidRDefault="006555F3" w:rsidP="006555F3">
      <w:pPr>
        <w:pStyle w:val="BodyText"/>
        <w:ind w:left="1440"/>
      </w:pPr>
      <w:r>
        <w:t xml:space="preserve">(7) </w:t>
      </w:r>
      <w:r>
        <w:rPr>
          <w:i/>
        </w:rPr>
        <w:t>Contract Action Report Status</w:t>
      </w:r>
      <w:r>
        <w:t>.</w:t>
      </w:r>
    </w:p>
    <w:p w14:paraId="60A43E69" w14:textId="77777777" w:rsidR="006555F3" w:rsidRDefault="006555F3" w:rsidP="006555F3">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14:paraId="17FB213B" w14:textId="77777777" w:rsidR="006555F3" w:rsidRDefault="006555F3" w:rsidP="006555F3">
      <w:pPr>
        <w:pStyle w:val="BodyText"/>
        <w:ind w:left="2160"/>
      </w:pPr>
      <w:r>
        <w:t>(ii) The “Status” is changed to “Closed” in one of three ways:</w:t>
      </w:r>
    </w:p>
    <w:p w14:paraId="18369B2B" w14:textId="77777777" w:rsidR="006555F3" w:rsidRDefault="006555F3" w:rsidP="006555F3">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14:paraId="01EB8615" w14:textId="77777777" w:rsidR="006555F3" w:rsidRDefault="006555F3" w:rsidP="006555F3">
      <w:pPr>
        <w:pStyle w:val="BodyText"/>
        <w:ind w:left="2880"/>
      </w:pPr>
      <w:r>
        <w:t>(B) User with “Closeout” privileges in FPDS marks the award as closed. This will be rare in DoD; only the DoD and Service lead system administrators will be given these privileges.</w:t>
      </w:r>
    </w:p>
    <w:p w14:paraId="438395B7" w14:textId="77777777" w:rsidR="006555F3" w:rsidRDefault="006555F3" w:rsidP="006555F3">
      <w:pPr>
        <w:pStyle w:val="BodyText"/>
        <w:ind w:left="2880"/>
      </w:pPr>
      <w:r>
        <w:t>(C) An agency system sends a “Close” notice via web services to FPDS.</w:t>
      </w:r>
    </w:p>
    <w:p w14:paraId="2A136F44" w14:textId="77777777" w:rsidR="006555F3" w:rsidRDefault="006555F3" w:rsidP="006555F3">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14:paraId="46A04FC1" w14:textId="77777777" w:rsidR="006555F3" w:rsidRDefault="006555F3" w:rsidP="006555F3">
      <w:pPr>
        <w:pStyle w:val="BodyText"/>
        <w:ind w:left="2160"/>
      </w:pPr>
      <w:r>
        <w:t>(iv) Once a contract or order, and its modifications, has been marked as “Closed” the user or agency cannot change the status and will need to contact the FPDS help desk to remove the status if it was marked in error.</w:t>
      </w:r>
    </w:p>
    <w:p w14:paraId="0F2086F8" w14:textId="77777777" w:rsidR="006555F3" w:rsidRDefault="006555F3" w:rsidP="006555F3">
      <w:pPr>
        <w:pStyle w:val="Heading4"/>
      </w:pPr>
      <w:bookmarkStart w:id="129" w:name="_Refd19e162445"/>
      <w:bookmarkStart w:id="130" w:name="_Tocd19e162445"/>
      <w:bookmarkStart w:id="131" w:name="_Numd19e162445"/>
      <w:r>
        <w:t>PGI 204.8 -CONTRACT FILES</w:t>
      </w:r>
      <w:bookmarkEnd w:id="129"/>
      <w:bookmarkEnd w:id="130"/>
      <w:bookmarkEnd w:id="131"/>
    </w:p>
    <w:p w14:paraId="6DE68220" w14:textId="77777777" w:rsidR="006555F3" w:rsidRDefault="006555F3" w:rsidP="006555F3">
      <w:pPr>
        <w:pStyle w:val="Heading5"/>
      </w:pPr>
      <w:bookmarkStart w:id="132" w:name="_Refd19e162458"/>
      <w:bookmarkStart w:id="133" w:name="_Tocd19e162458"/>
      <w:bookmarkStart w:id="134" w:name="_Numd19e162458"/>
      <w:r>
        <w:t>PGI 204.804 Closeout of contract files.</w:t>
      </w:r>
      <w:bookmarkEnd w:id="132"/>
      <w:bookmarkEnd w:id="133"/>
      <w:bookmarkEnd w:id="134"/>
    </w:p>
    <w:p w14:paraId="3F1B0202" w14:textId="77777777" w:rsidR="006555F3" w:rsidRDefault="006555F3" w:rsidP="006555F3">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w:t>
      </w:r>
      <w:r>
        <w:lastRenderedPageBreak/>
        <w:t xml:space="preserve">Administration, Chapter 4, Contract Completion Status Reporting, available at </w:t>
      </w:r>
      <w:hyperlink r:id="rId32">
        <w:r>
          <w:rPr>
            <w:rStyle w:val="Hyperlink"/>
          </w:rPr>
          <w:t>https://www.dla.mil/Defense-Data-Standards/Publications/Vol-7-Administration/</w:t>
        </w:r>
      </w:hyperlink>
      <w:r>
        <w:t>, contains detailed instructions regarding closeout and electronic data transmission.</w:t>
      </w:r>
    </w:p>
    <w:p w14:paraId="0A28CE49" w14:textId="77777777" w:rsidR="006555F3" w:rsidRDefault="006555F3" w:rsidP="006555F3">
      <w:pPr>
        <w:pStyle w:val="BodyText"/>
        <w:ind w:left="2160"/>
      </w:pPr>
      <w:r>
        <w:t>(i) The administration office closeout date for file purposes will be the date in Block 9d of the DD Form 1594 or agency equivalent.</w:t>
      </w:r>
    </w:p>
    <w:p w14:paraId="5A7E8BE7" w14:textId="77777777" w:rsidR="006555F3" w:rsidRDefault="006555F3" w:rsidP="006555F3">
      <w:pPr>
        <w:pStyle w:val="BodyText"/>
        <w:ind w:left="2160"/>
      </w:pPr>
      <w:r>
        <w:t>(ii) If the contracting office must do a major closeout action that will take longer than 3 months after the date shown in Block 9d of the DD Form 1594—</w:t>
      </w:r>
    </w:p>
    <w:p w14:paraId="43C9FE66" w14:textId="77777777" w:rsidR="006555F3" w:rsidRDefault="006555F3" w:rsidP="006555F3">
      <w:pPr>
        <w:pStyle w:val="BodyText"/>
        <w:ind w:left="2880"/>
      </w:pPr>
      <w:r>
        <w:t>(A) The purchasing office closeout date for file purposes will be the date in Block 10e of the DD Form 1594 or agency equivalent; and</w:t>
      </w:r>
    </w:p>
    <w:p w14:paraId="373174F5" w14:textId="77777777" w:rsidR="006555F3" w:rsidRDefault="006555F3" w:rsidP="006555F3">
      <w:pPr>
        <w:pStyle w:val="BodyText"/>
        <w:ind w:left="2880"/>
      </w:pPr>
      <w:r>
        <w:t>(B) The contracting office shall notify the contract administration office of the revised closeout date by either sending a copy of the completed DD Form 1594 or by electronically transmitting the data.</w:t>
      </w:r>
    </w:p>
    <w:p w14:paraId="7F60B60A" w14:textId="77777777" w:rsidR="006555F3" w:rsidRDefault="006555F3" w:rsidP="006555F3">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w14:paraId="3C349212" w14:textId="77777777" w:rsidR="006555F3" w:rsidRDefault="006555F3" w:rsidP="006555F3">
      <w:pPr>
        <w:pStyle w:val="BodyText"/>
        <w:ind w:left="2160"/>
      </w:pPr>
      <w:r>
        <w:t>(iv) Closeouts posted to EDA are considered part of the contract file and do not need to be duplicated in any other version of the contract file.</w:t>
      </w:r>
    </w:p>
    <w:p w14:paraId="47D4A0DE" w14:textId="77777777" w:rsidR="006555F3" w:rsidRDefault="006555F3" w:rsidP="006555F3">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w14:paraId="432C46CE" w14:textId="77777777" w:rsidR="006555F3" w:rsidRDefault="006555F3" w:rsidP="006555F3">
      <w:pPr>
        <w:pStyle w:val="BodyText"/>
        <w:ind w:left="2160"/>
      </w:pPr>
      <w:r>
        <w:t>(vi) A contract qualifies for an automated closeout process if the contract—</w:t>
      </w:r>
    </w:p>
    <w:p w14:paraId="14A524BB" w14:textId="77777777" w:rsidR="006555F3" w:rsidRDefault="006555F3" w:rsidP="006555F3">
      <w:pPr>
        <w:pStyle w:val="BodyText"/>
        <w:ind w:left="2880"/>
      </w:pPr>
      <w:r>
        <w:t>(A) Only has firm-fixed-price line items;</w:t>
      </w:r>
    </w:p>
    <w:p w14:paraId="1E7ECFE2" w14:textId="77777777" w:rsidR="006555F3" w:rsidRDefault="006555F3" w:rsidP="006555F3">
      <w:pPr>
        <w:pStyle w:val="BodyText"/>
        <w:ind w:left="2880"/>
      </w:pPr>
      <w:r>
        <w:t>(B) Does not exceed $500,000; and</w:t>
      </w:r>
    </w:p>
    <w:p w14:paraId="01F9E28D" w14:textId="77777777" w:rsidR="006555F3" w:rsidRDefault="006555F3" w:rsidP="006555F3">
      <w:pPr>
        <w:pStyle w:val="BodyText"/>
        <w:ind w:left="2880"/>
      </w:pPr>
      <w:r>
        <w:t>(C) Does not include any of the following provision and clauses:</w:t>
      </w:r>
    </w:p>
    <w:p w14:paraId="6A74FFB4" w14:textId="77777777" w:rsidR="006555F3" w:rsidRDefault="006555F3" w:rsidP="006555F3">
      <w:pPr>
        <w:pStyle w:val="BodyText"/>
        <w:ind w:left="3600"/>
      </w:pPr>
      <w:r>
        <w:t>(</w:t>
      </w:r>
      <w:r>
        <w:rPr>
          <w:i/>
        </w:rPr>
        <w:t>1</w:t>
      </w:r>
      <w:r>
        <w:t>) FAR 52.211-11, Liquidated Damages—Supplies, Services, or Research and Development.</w:t>
      </w:r>
    </w:p>
    <w:p w14:paraId="25829D59" w14:textId="77777777" w:rsidR="006555F3" w:rsidRDefault="006555F3" w:rsidP="006555F3">
      <w:pPr>
        <w:pStyle w:val="BodyText"/>
        <w:ind w:left="3600"/>
      </w:pPr>
      <w:r>
        <w:t>(</w:t>
      </w:r>
      <w:r>
        <w:rPr>
          <w:i/>
        </w:rPr>
        <w:t>2</w:t>
      </w:r>
      <w:r>
        <w:t>) FAR 52.216-7, Allowable Cost and Payment.</w:t>
      </w:r>
    </w:p>
    <w:p w14:paraId="1EDB1A9A" w14:textId="77777777" w:rsidR="006555F3" w:rsidRDefault="006555F3" w:rsidP="006555F3">
      <w:pPr>
        <w:pStyle w:val="BodyText"/>
        <w:ind w:left="3600"/>
      </w:pPr>
      <w:r>
        <w:t>(</w:t>
      </w:r>
      <w:r>
        <w:rPr>
          <w:i/>
        </w:rPr>
        <w:t>3</w:t>
      </w:r>
      <w:r>
        <w:t>) FAR 52.227-9, Refund of Royalties.</w:t>
      </w:r>
    </w:p>
    <w:p w14:paraId="5698536C" w14:textId="77777777" w:rsidR="006555F3" w:rsidRDefault="006555F3" w:rsidP="006555F3">
      <w:pPr>
        <w:pStyle w:val="BodyText"/>
        <w:ind w:left="3600"/>
      </w:pPr>
      <w:r>
        <w:t>(</w:t>
      </w:r>
      <w:r>
        <w:rPr>
          <w:i/>
        </w:rPr>
        <w:t>4</w:t>
      </w:r>
      <w:r>
        <w:t>) FAR 52.227-11, Patent Rights—Ownership by the Contractor.</w:t>
      </w:r>
    </w:p>
    <w:p w14:paraId="2CC52908" w14:textId="77777777" w:rsidR="006555F3" w:rsidRDefault="006555F3" w:rsidP="006555F3">
      <w:pPr>
        <w:pStyle w:val="BodyText"/>
        <w:ind w:left="3600"/>
      </w:pPr>
      <w:r>
        <w:lastRenderedPageBreak/>
        <w:t>(</w:t>
      </w:r>
      <w:r>
        <w:rPr>
          <w:i/>
        </w:rPr>
        <w:t>5</w:t>
      </w:r>
      <w:r>
        <w:t>) FAR 52.227-13, Patent Rights—Ownership by the Government.</w:t>
      </w:r>
    </w:p>
    <w:p w14:paraId="22C3E6BC" w14:textId="77777777" w:rsidR="006555F3" w:rsidRDefault="006555F3" w:rsidP="006555F3">
      <w:pPr>
        <w:pStyle w:val="BodyText"/>
        <w:ind w:left="3600"/>
      </w:pPr>
      <w:r>
        <w:t>(</w:t>
      </w:r>
      <w:r>
        <w:rPr>
          <w:i/>
        </w:rPr>
        <w:t>6</w:t>
      </w:r>
      <w:r>
        <w:t>) FAR 52.232-16, Progress Payments.</w:t>
      </w:r>
    </w:p>
    <w:p w14:paraId="50777112" w14:textId="77777777" w:rsidR="006555F3" w:rsidRDefault="006555F3" w:rsidP="006555F3">
      <w:pPr>
        <w:pStyle w:val="BodyText"/>
        <w:ind w:left="3600"/>
      </w:pPr>
      <w:r>
        <w:t>(</w:t>
      </w:r>
      <w:r>
        <w:rPr>
          <w:i/>
        </w:rPr>
        <w:t>7</w:t>
      </w:r>
      <w:r>
        <w:t>) FAR 52.232-29, Terms for Financing of Purchases of Commercial Products and Commercial Services.</w:t>
      </w:r>
    </w:p>
    <w:p w14:paraId="113990EA" w14:textId="77777777" w:rsidR="006555F3" w:rsidRDefault="006555F3" w:rsidP="006555F3">
      <w:pPr>
        <w:pStyle w:val="BodyText"/>
        <w:ind w:left="3600"/>
      </w:pPr>
      <w:r>
        <w:t>(</w:t>
      </w:r>
      <w:r>
        <w:rPr>
          <w:i/>
        </w:rPr>
        <w:t>8</w:t>
      </w:r>
      <w:r>
        <w:t>) FAR 52.232-30, Installment Payments for Commercial Products and Commercial Services.</w:t>
      </w:r>
    </w:p>
    <w:p w14:paraId="68791E86" w14:textId="77777777" w:rsidR="006555F3" w:rsidRDefault="006555F3" w:rsidP="006555F3">
      <w:pPr>
        <w:pStyle w:val="BodyText"/>
        <w:ind w:left="3600"/>
      </w:pPr>
      <w:r>
        <w:t>(</w:t>
      </w:r>
      <w:r>
        <w:rPr>
          <w:i/>
        </w:rPr>
        <w:t>9</w:t>
      </w:r>
      <w:r>
        <w:t>) FAR 52.232-32, Performance-Based Payments.</w:t>
      </w:r>
    </w:p>
    <w:p w14:paraId="0994D965" w14:textId="77777777" w:rsidR="006555F3" w:rsidRDefault="006555F3" w:rsidP="006555F3">
      <w:pPr>
        <w:pStyle w:val="BodyText"/>
        <w:ind w:left="3600"/>
      </w:pPr>
      <w:r>
        <w:t>(</w:t>
      </w:r>
      <w:r>
        <w:rPr>
          <w:i/>
        </w:rPr>
        <w:t>10</w:t>
      </w:r>
      <w:r>
        <w:t>) FAR 52.245-1, Government Property.</w:t>
      </w:r>
    </w:p>
    <w:p w14:paraId="2E649B95" w14:textId="77777777" w:rsidR="006555F3" w:rsidRDefault="006555F3" w:rsidP="006555F3">
      <w:pPr>
        <w:pStyle w:val="BodyText"/>
        <w:ind w:left="3600"/>
      </w:pPr>
      <w:r>
        <w:t>(</w:t>
      </w:r>
      <w:r>
        <w:rPr>
          <w:i/>
        </w:rPr>
        <w:t>11</w:t>
      </w:r>
      <w:r>
        <w:t>) FAR 52.248-1, Value Engineering.</w:t>
      </w:r>
    </w:p>
    <w:p w14:paraId="64B17D31" w14:textId="77777777" w:rsidR="006555F3" w:rsidRDefault="006555F3" w:rsidP="006555F3">
      <w:pPr>
        <w:pStyle w:val="BodyText"/>
        <w:ind w:left="2880"/>
      </w:pPr>
      <w:r>
        <w:t>(D) DoD components may add further limitations to ensure all contract requirements have been completed prior to closeout.</w:t>
      </w:r>
    </w:p>
    <w:p w14:paraId="081CA762" w14:textId="77777777" w:rsidR="006555F3" w:rsidRDefault="006555F3" w:rsidP="006555F3">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w14:paraId="4E4E0144" w14:textId="77777777" w:rsidR="006555F3" w:rsidRDefault="006555F3" w:rsidP="006555F3">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w:p w14:paraId="21935D0E" w14:textId="77777777" w:rsidR="006555F3" w:rsidRDefault="006555F3" w:rsidP="006555F3">
      <w:pPr>
        <w:pStyle w:val="Heading6"/>
      </w:pPr>
      <w:bookmarkStart w:id="135" w:name="_Refd19e162564"/>
      <w:bookmarkStart w:id="136" w:name="_Tocd19e162564"/>
      <w:bookmarkStart w:id="137" w:name="_Numd19e162564"/>
      <w:r>
        <w:t>PGI 204.804-1 Closeout by the office administering the contract.</w:t>
      </w:r>
      <w:bookmarkEnd w:id="135"/>
      <w:bookmarkEnd w:id="136"/>
      <w:bookmarkEnd w:id="137"/>
    </w:p>
    <w:p w14:paraId="2D65A346" w14:textId="77777777" w:rsidR="006555F3" w:rsidRDefault="006555F3" w:rsidP="006555F3">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w14:paraId="2F358F52" w14:textId="77777777" w:rsidR="006555F3" w:rsidRDefault="006555F3" w:rsidP="006555F3">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w:p w14:paraId="34C7FCEE" w14:textId="77777777" w:rsidR="006555F3" w:rsidRDefault="006555F3" w:rsidP="006555F3">
      <w:pPr>
        <w:pStyle w:val="Heading6"/>
      </w:pPr>
      <w:bookmarkStart w:id="138" w:name="_Refd19e162585"/>
      <w:bookmarkStart w:id="139" w:name="_Tocd19e162585"/>
      <w:bookmarkStart w:id="140" w:name="_Numd19e162585"/>
      <w:r>
        <w:t>PGI 204.804-2 Closeout of the contracting office files if another office administers the contract.</w:t>
      </w:r>
      <w:bookmarkEnd w:id="138"/>
      <w:bookmarkEnd w:id="139"/>
      <w:bookmarkEnd w:id="140"/>
    </w:p>
    <w:p w14:paraId="773EFC84" w14:textId="77777777" w:rsidR="006555F3" w:rsidRDefault="006555F3" w:rsidP="006555F3">
      <w:pPr>
        <w:pStyle w:val="BodyText"/>
        <w:ind w:left="1440"/>
      </w:pPr>
      <w:r>
        <w:t>(1) When an office other than the contracting office administers the contract, the administering office shall—</w:t>
      </w:r>
    </w:p>
    <w:p w14:paraId="466A4DC9" w14:textId="77777777" w:rsidR="006555F3" w:rsidRDefault="006555F3" w:rsidP="006555F3">
      <w:pPr>
        <w:pStyle w:val="BodyText"/>
        <w:ind w:left="2160"/>
      </w:pPr>
      <w:r>
        <w:lastRenderedPageBreak/>
        <w:t>(i) Provide the contracting office an interim contract completion statement when the contract is physically completed using the ANSI X12 567;</w:t>
      </w:r>
    </w:p>
    <w:p w14:paraId="7736FF58" w14:textId="77777777" w:rsidR="006555F3" w:rsidRDefault="006555F3" w:rsidP="006555F3">
      <w:pPr>
        <w:pStyle w:val="BodyText"/>
        <w:ind w:left="2160"/>
      </w:pPr>
      <w:r>
        <w:t>(ii) Prepare a DD Form 1597, Contract Closeout Check List or agency equivalent, if necessary, to determine that all the required actions have been completed;</w:t>
      </w:r>
    </w:p>
    <w:p w14:paraId="13EEBF51" w14:textId="77777777" w:rsidR="006555F3" w:rsidRDefault="006555F3" w:rsidP="006555F3">
      <w:pPr>
        <w:pStyle w:val="BodyText"/>
        <w:ind w:left="2160"/>
      </w:pPr>
      <w:r>
        <w:t>(iii) Initiate DD Form 1593, Contract Administration Completion Record, if necessary to obtain statements from other organizational elements that they have completed the actions for which they are responsible; and</w:t>
      </w:r>
    </w:p>
    <w:p w14:paraId="492E5314" w14:textId="77777777" w:rsidR="006555F3" w:rsidRDefault="006555F3" w:rsidP="006555F3">
      <w:pPr>
        <w:pStyle w:val="BodyText"/>
        <w:ind w:left="2160"/>
      </w:pPr>
      <w:r>
        <w:t>(iv) Upon final payment—</w:t>
      </w:r>
    </w:p>
    <w:p w14:paraId="1135F924" w14:textId="77777777" w:rsidR="006555F3" w:rsidRDefault="006555F3" w:rsidP="006555F3">
      <w:pPr>
        <w:pStyle w:val="BodyText"/>
        <w:ind w:left="2880"/>
      </w:pPr>
      <w:r>
        <w:t>(A) Process a DD Form 1594 or the electronic equivalent verifying that all contract administration office actions have been completed; and</w:t>
      </w:r>
    </w:p>
    <w:p w14:paraId="5EA38982" w14:textId="77777777" w:rsidR="006555F3" w:rsidRDefault="006555F3" w:rsidP="006555F3">
      <w:pPr>
        <w:pStyle w:val="BodyText"/>
        <w:ind w:left="2880"/>
      </w:pPr>
      <w:r>
        <w:t>(B) Send the original DD Form 1594 or the electronic equivalent to the contracting office for filing in the contract file and send a copy to EDA and financial systems using the ANSI X12 567.</w:t>
      </w:r>
    </w:p>
    <w:p w14:paraId="42DF193E" w14:textId="77777777" w:rsidR="006555F3" w:rsidRDefault="006555F3" w:rsidP="006555F3">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w14:paraId="03D83146" w14:textId="77777777" w:rsidR="006555F3" w:rsidRDefault="006555F3" w:rsidP="006555F3">
      <w:pPr>
        <w:pStyle w:val="BodyText"/>
        <w:ind w:left="2160"/>
      </w:pPr>
      <w:r>
        <w:t>(i) The reasons for the delay; and</w:t>
      </w:r>
    </w:p>
    <w:p w14:paraId="17E7046D" w14:textId="77777777" w:rsidR="006555F3" w:rsidRDefault="006555F3" w:rsidP="006555F3">
      <w:pPr>
        <w:pStyle w:val="BodyText"/>
        <w:ind w:left="2160"/>
      </w:pPr>
      <w:r>
        <w:t>(ii) The new target date for closeout.</w:t>
      </w:r>
    </w:p>
    <w:p w14:paraId="14A193B4" w14:textId="77777777" w:rsidR="006555F3" w:rsidRDefault="006555F3" w:rsidP="006555F3">
      <w:pPr>
        <w:pStyle w:val="BodyText"/>
        <w:ind w:left="1440"/>
      </w:pPr>
      <w:r>
        <w:t>(3) If the contract still is not closed out by the new target date, the ACO shall again notify the PCO with the reasons for delay and a new target date.</w:t>
      </w:r>
    </w:p>
    <w:p w14:paraId="15AC2C85" w14:textId="77777777" w:rsidR="006555F3" w:rsidRDefault="006555F3" w:rsidP="006555F3">
      <w:pPr>
        <w:pStyle w:val="Heading6"/>
      </w:pPr>
      <w:bookmarkStart w:id="141" w:name="_Refd19e162623"/>
      <w:bookmarkStart w:id="142" w:name="_Tocd19e162623"/>
      <w:bookmarkStart w:id="143" w:name="_Numd19e162623"/>
      <w:r>
        <w:t>PGI 204.804-4 Physically completed contracts.</w:t>
      </w:r>
      <w:bookmarkEnd w:id="141"/>
      <w:bookmarkEnd w:id="142"/>
      <w:bookmarkEnd w:id="143"/>
    </w:p>
    <w:p w14:paraId="0934B2C7" w14:textId="77777777" w:rsidR="006555F3" w:rsidRDefault="006555F3" w:rsidP="006555F3">
      <w:pPr>
        <w:pStyle w:val="BodyText"/>
      </w:pPr>
      <w:r>
        <w:t>A basic ordering agreement, blanket purchase agreement, or an indefinite-delivery contract can be closed after—</w:t>
      </w:r>
    </w:p>
    <w:p w14:paraId="45BB2235" w14:textId="77777777" w:rsidR="006555F3" w:rsidRDefault="006555F3" w:rsidP="006555F3">
      <w:pPr>
        <w:pStyle w:val="BodyText"/>
        <w:ind w:left="2160"/>
      </w:pPr>
      <w:r>
        <w:t>(i) All orders have been closed; and</w:t>
      </w:r>
    </w:p>
    <w:p w14:paraId="371C21A6" w14:textId="77777777" w:rsidR="006555F3" w:rsidRDefault="006555F3" w:rsidP="006555F3">
      <w:pPr>
        <w:pStyle w:val="BodyText"/>
        <w:ind w:left="2160"/>
      </w:pPr>
      <w:r>
        <w:t>(ii) The ordering period has expired.</w:t>
      </w:r>
    </w:p>
    <w:p w14:paraId="4D43A157" w14:textId="77777777" w:rsidR="006555F3" w:rsidRDefault="006555F3" w:rsidP="006555F3">
      <w:pPr>
        <w:pStyle w:val="Heading6"/>
      </w:pPr>
      <w:bookmarkStart w:id="144" w:name="_Refd19e162646"/>
      <w:bookmarkStart w:id="145" w:name="_Tocd19e162646"/>
      <w:bookmarkStart w:id="146" w:name="_Numd19e162646"/>
      <w:r>
        <w:t>PGI_204.804-5 Procedures for closing out contract files.</w:t>
      </w:r>
      <w:bookmarkEnd w:id="144"/>
      <w:bookmarkEnd w:id="145"/>
      <w:bookmarkEnd w:id="146"/>
    </w:p>
    <w:p w14:paraId="36915DBF" w14:textId="77777777" w:rsidR="006555F3" w:rsidRDefault="006555F3" w:rsidP="006555F3">
      <w:pPr>
        <w:pStyle w:val="BodyText"/>
      </w:pPr>
      <w:r>
        <w:t>When the Governmentwide commercial purchase card is the sole method of payment—</w:t>
      </w:r>
    </w:p>
    <w:p w14:paraId="01C64BBF" w14:textId="77777777" w:rsidR="006555F3" w:rsidRDefault="006555F3" w:rsidP="006555F3">
      <w:pPr>
        <w:pStyle w:val="BodyText"/>
        <w:ind w:left="1440"/>
      </w:pPr>
      <w:r>
        <w:t>(1) The contractor’s final invoice is not required to close a contract or order; and</w:t>
      </w:r>
    </w:p>
    <w:p w14:paraId="2F548C52" w14:textId="77777777" w:rsidR="006555F3" w:rsidRDefault="006555F3" w:rsidP="006555F3">
      <w:pPr>
        <w:pStyle w:val="BodyText"/>
        <w:ind w:left="1440"/>
      </w:pPr>
      <w:r>
        <w:t>(2) The contract completion statement—</w:t>
      </w:r>
    </w:p>
    <w:p w14:paraId="5997E687" w14:textId="77777777" w:rsidR="006555F3" w:rsidRDefault="006555F3" w:rsidP="006555F3">
      <w:pPr>
        <w:pStyle w:val="BodyText"/>
        <w:ind w:left="2160"/>
      </w:pPr>
      <w:r>
        <w:t>(i) Does not require the final voucher number and date;</w:t>
      </w:r>
    </w:p>
    <w:p w14:paraId="3373B77D" w14:textId="77777777" w:rsidR="006555F3" w:rsidRDefault="006555F3" w:rsidP="006555F3">
      <w:pPr>
        <w:pStyle w:val="BodyText"/>
        <w:ind w:left="2160"/>
      </w:pPr>
      <w:r>
        <w:t>(ii) Does not require the final invoice number and date; however</w:t>
      </w:r>
    </w:p>
    <w:p w14:paraId="79530635" w14:textId="77777777" w:rsidR="006555F3" w:rsidRDefault="006555F3" w:rsidP="006555F3">
      <w:pPr>
        <w:pStyle w:val="BodyText"/>
        <w:ind w:left="2160"/>
      </w:pPr>
      <w:r>
        <w:lastRenderedPageBreak/>
        <w:t>(iii) Requires the final acceptance date.</w:t>
      </w:r>
    </w:p>
    <w:p w14:paraId="01220A41" w14:textId="77777777" w:rsidR="006555F3" w:rsidRDefault="006555F3" w:rsidP="006555F3">
      <w:pPr>
        <w:pStyle w:val="BodyText"/>
        <w:ind w:left="1440"/>
      </w:pPr>
      <w:r>
        <w:t xml:space="preserve">(3) Additional guidance on the Governmentwide commercial purchase card can be found at </w:t>
      </w:r>
      <w:hyperlink r:id="rId33">
        <w:r>
          <w:rPr>
            <w:rStyle w:val="Hyperlink"/>
          </w:rPr>
          <w:t>https://www.acq.osd.mil/asda/dpc/ce/pc/docs-guides.html</w:t>
        </w:r>
      </w:hyperlink>
      <w:r>
        <w:t>.</w:t>
      </w:r>
    </w:p>
    <w:p w14:paraId="11F021C7" w14:textId="77777777" w:rsidR="006555F3" w:rsidRDefault="006555F3" w:rsidP="006555F3">
      <w:pPr>
        <w:pStyle w:val="Heading4"/>
      </w:pPr>
      <w:bookmarkStart w:id="147" w:name="_Refd19e162683"/>
      <w:bookmarkStart w:id="148" w:name="_Tocd19e162683"/>
      <w:bookmarkStart w:id="149" w:name="_Numd19e162683"/>
      <w:r>
        <w:t>PGI 204.11 -SYSTEM FOR AWARD MANAGEMENT</w:t>
      </w:r>
      <w:bookmarkEnd w:id="147"/>
      <w:bookmarkEnd w:id="148"/>
      <w:bookmarkEnd w:id="149"/>
    </w:p>
    <w:p w14:paraId="444C91AE" w14:textId="77777777" w:rsidR="006555F3" w:rsidRDefault="006555F3" w:rsidP="006555F3">
      <w:pPr>
        <w:pStyle w:val="Heading5"/>
      </w:pPr>
      <w:bookmarkStart w:id="150" w:name="_Refd19e162696"/>
      <w:bookmarkStart w:id="151" w:name="_Tocd19e162696"/>
      <w:bookmarkStart w:id="152" w:name="_Numd19e162696"/>
      <w:r>
        <w:t>PGI 204.1103 Procedures.</w:t>
      </w:r>
      <w:bookmarkEnd w:id="150"/>
      <w:bookmarkEnd w:id="151"/>
      <w:bookmarkEnd w:id="152"/>
    </w:p>
    <w:p w14:paraId="487DA301" w14:textId="77777777" w:rsidR="006555F3" w:rsidRDefault="006555F3" w:rsidP="006555F3">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14:paraId="16E336FB" w14:textId="77777777" w:rsidR="006555F3" w:rsidRDefault="006555F3" w:rsidP="006555F3">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34">
        <w:r>
          <w:rPr>
            <w:rStyle w:val="Hyperlink"/>
          </w:rPr>
          <w:t>subpart 4.11</w:t>
        </w:r>
      </w:hyperlink>
      <w:r>
        <w:t>:</w:t>
      </w:r>
    </w:p>
    <w:p w14:paraId="25C0F7F4" w14:textId="77777777" w:rsidR="006555F3" w:rsidRDefault="006555F3" w:rsidP="006555F3">
      <w:pPr>
        <w:pStyle w:val="BodyText"/>
        <w:ind w:left="2880"/>
      </w:pPr>
      <w:r>
        <w:t>(A) Data Universal Number System (DUNS) number.</w:t>
      </w:r>
    </w:p>
    <w:p w14:paraId="76F50B07" w14:textId="77777777" w:rsidR="006555F3" w:rsidRDefault="006555F3" w:rsidP="006555F3">
      <w:pPr>
        <w:pStyle w:val="BodyText"/>
        <w:ind w:left="2880"/>
      </w:pPr>
      <w:r>
        <w:t>(B) DUNS+4 number.</w:t>
      </w:r>
    </w:p>
    <w:p w14:paraId="31B4FF02" w14:textId="77777777" w:rsidR="006555F3" w:rsidRDefault="006555F3" w:rsidP="006555F3">
      <w:pPr>
        <w:pStyle w:val="BodyText"/>
        <w:ind w:left="2880"/>
      </w:pPr>
      <w:r>
        <w:t>(C) Commercial and Government Entity (CAGE) code.</w:t>
      </w:r>
    </w:p>
    <w:p w14:paraId="07A7C61F" w14:textId="77777777" w:rsidR="006555F3" w:rsidRDefault="006555F3" w:rsidP="006555F3">
      <w:pPr>
        <w:pStyle w:val="BodyText"/>
        <w:ind w:left="2880"/>
      </w:pPr>
      <w:r>
        <w:t>(D) Taxpayer Identification Number (TIN).</w:t>
      </w:r>
    </w:p>
    <w:p w14:paraId="4A68574C" w14:textId="77777777" w:rsidR="006555F3" w:rsidRDefault="006555F3" w:rsidP="006555F3">
      <w:pPr>
        <w:pStyle w:val="BodyText"/>
        <w:ind w:left="2880"/>
      </w:pPr>
      <w:r>
        <w:t>(E) Legal business name.</w:t>
      </w:r>
    </w:p>
    <w:p w14:paraId="1FE9D5C1" w14:textId="77777777" w:rsidR="006555F3" w:rsidRDefault="006555F3" w:rsidP="006555F3">
      <w:pPr>
        <w:pStyle w:val="BodyText"/>
        <w:ind w:left="2880"/>
      </w:pPr>
      <w:r>
        <w:t>(F) Doing business as (DBA) name.</w:t>
      </w:r>
    </w:p>
    <w:p w14:paraId="68BA0A1A" w14:textId="77777777" w:rsidR="006555F3" w:rsidRDefault="006555F3" w:rsidP="006555F3">
      <w:pPr>
        <w:pStyle w:val="BodyText"/>
        <w:ind w:left="2880"/>
      </w:pPr>
      <w:r>
        <w:t>(G) Physical address.</w:t>
      </w:r>
    </w:p>
    <w:p w14:paraId="4422821A" w14:textId="77777777" w:rsidR="006555F3" w:rsidRDefault="006555F3" w:rsidP="006555F3">
      <w:pPr>
        <w:pStyle w:val="BodyText"/>
        <w:ind w:left="2880"/>
      </w:pPr>
      <w:r>
        <w:t>(H) Mailing address.</w:t>
      </w:r>
    </w:p>
    <w:p w14:paraId="7AE6068B" w14:textId="77777777" w:rsidR="006555F3" w:rsidRDefault="006555F3" w:rsidP="006555F3">
      <w:pPr>
        <w:pStyle w:val="BodyText"/>
        <w:ind w:left="2880"/>
      </w:pPr>
      <w:r>
        <w:t>(I) Electronic Funds Transfer (EFT) information (includes American Banking Association (ABA) routing number, account number, and account Type) and any additional EFT indicators.</w:t>
      </w:r>
    </w:p>
    <w:p w14:paraId="6596004C" w14:textId="77777777" w:rsidR="006555F3" w:rsidRDefault="006555F3" w:rsidP="006555F3">
      <w:pPr>
        <w:pStyle w:val="BodyText"/>
        <w:ind w:left="2160"/>
      </w:pPr>
      <w:r>
        <w:t>(ii) Ensure that SAM nondisclosure requirements regarding TIN and EFT information are followed.</w:t>
      </w:r>
    </w:p>
    <w:p w14:paraId="469662EA" w14:textId="77777777" w:rsidR="006555F3" w:rsidRDefault="006555F3" w:rsidP="006555F3">
      <w:pPr>
        <w:pStyle w:val="Heading4"/>
      </w:pPr>
      <w:bookmarkStart w:id="153" w:name="_Refd19e162745"/>
      <w:bookmarkStart w:id="154" w:name="_Tocd19e162745"/>
      <w:bookmarkStart w:id="155" w:name="_Numd19e162745"/>
      <w:r>
        <w:lastRenderedPageBreak/>
        <w:t>PGI 204.16 -UNIFORM PROCUREMENT INSTRUMENT IDENTIFIERS</w:t>
      </w:r>
      <w:bookmarkEnd w:id="153"/>
      <w:bookmarkEnd w:id="154"/>
      <w:bookmarkEnd w:id="155"/>
    </w:p>
    <w:p w14:paraId="125D75CA" w14:textId="77777777" w:rsidR="006555F3" w:rsidRDefault="006555F3" w:rsidP="006555F3">
      <w:pPr>
        <w:pStyle w:val="Heading5"/>
      </w:pPr>
      <w:bookmarkStart w:id="156" w:name="_Refd19e162758"/>
      <w:bookmarkStart w:id="157" w:name="_Tocd19e162758"/>
      <w:bookmarkStart w:id="158" w:name="_Numd19e162758"/>
      <w:r>
        <w:t>PGI 204.1601 Policy.</w:t>
      </w:r>
      <w:bookmarkEnd w:id="156"/>
      <w:bookmarkEnd w:id="157"/>
      <w:bookmarkEnd w:id="158"/>
    </w:p>
    <w:p w14:paraId="267C8480" w14:textId="77777777" w:rsidR="006555F3" w:rsidRDefault="006555F3" w:rsidP="006555F3">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color w:val="0000FF"/>
        </w:rPr>
        <w:fldChar w:fldCharType="begin"/>
      </w:r>
      <w:r>
        <w:rPr>
          <w:color w:val="0000FF"/>
        </w:rPr>
        <w:instrText xml:space="preserve"> REF _Numd19e36738 \h </w:instrText>
      </w:r>
      <w:r>
        <w:rPr>
          <w:color w:val="0000FF"/>
        </w:rPr>
      </w:r>
      <w:r>
        <w:fldChar w:fldCharType="separate"/>
      </w:r>
      <w:r>
        <w:rPr>
          <w:color w:val="0000FF"/>
          <w:u w:val="single"/>
        </w:rPr>
        <w:t>204.1601</w:t>
      </w:r>
      <w:r>
        <w:rPr>
          <w:color w:val="0000FF"/>
        </w:rPr>
        <w:fldChar w:fldCharType="end"/>
      </w:r>
      <w:r>
        <w:t>(b).</w:t>
      </w:r>
    </w:p>
    <w:p w14:paraId="11F3EC3C" w14:textId="77777777" w:rsidR="006555F3" w:rsidRDefault="006555F3" w:rsidP="006555F3">
      <w:pPr>
        <w:pStyle w:val="BodyText"/>
        <w:ind w:left="720"/>
      </w:pPr>
      <w:r>
        <w:t>(c)(i) A continued contract is issued solely for administrative reasons. When issuing a continued contract, the contracting officer shall perform the following tasks:</w:t>
      </w:r>
    </w:p>
    <w:p w14:paraId="55BA6315" w14:textId="77777777" w:rsidR="006555F3" w:rsidRDefault="006555F3" w:rsidP="006555F3">
      <w:pPr>
        <w:pStyle w:val="BodyText"/>
        <w:ind w:left="2880"/>
      </w:pPr>
      <w:r>
        <w:t>(A) Obtain approval at a level above the contracting officer before issuance of the continued contract.</w:t>
      </w:r>
    </w:p>
    <w:p w14:paraId="6A77F9B0" w14:textId="77777777" w:rsidR="006555F3" w:rsidRDefault="006555F3" w:rsidP="006555F3">
      <w:pPr>
        <w:pStyle w:val="BodyText"/>
        <w:ind w:left="2880"/>
      </w:pPr>
      <w:r>
        <w:t xml:space="preserve">(B) Assign a PIID to the continued contract that is different from the PIID assigned to the predecessor contract, using the uniform PIID numbering system prescribed in FAR 4.1603 and DFARS </w:t>
      </w:r>
      <w:r>
        <w:rPr>
          <w:color w:val="0000FF"/>
        </w:rPr>
        <w:fldChar w:fldCharType="begin"/>
      </w:r>
      <w:r>
        <w:rPr>
          <w:color w:val="0000FF"/>
        </w:rPr>
        <w:instrText xml:space="preserve"> REF _Numd19e36808 \h </w:instrText>
      </w:r>
      <w:r>
        <w:rPr>
          <w:color w:val="0000FF"/>
        </w:rPr>
      </w:r>
      <w:r>
        <w:fldChar w:fldCharType="separate"/>
      </w:r>
      <w:r>
        <w:rPr>
          <w:color w:val="0000FF"/>
          <w:u w:val="single"/>
        </w:rPr>
        <w:t>204.1603</w:t>
      </w:r>
      <w:r>
        <w:rPr>
          <w:color w:val="0000FF"/>
        </w:rPr>
        <w:fldChar w:fldCharType="end"/>
      </w:r>
      <w:r>
        <w:t>. The predecessor contract will retain the PIID originally assigned to it.</w:t>
      </w:r>
    </w:p>
    <w:p w14:paraId="17B2C5B5" w14:textId="77777777" w:rsidR="006555F3" w:rsidRDefault="006555F3" w:rsidP="006555F3">
      <w:pPr>
        <w:pStyle w:val="BodyText"/>
        <w:ind w:left="2880"/>
      </w:pPr>
      <w:r>
        <w:t>(C) Find a clear breaking point (e.g., between issuance of orders, exercise of options, or establishment of a new line of accounting) to issue the continued contract.</w:t>
      </w:r>
    </w:p>
    <w:p w14:paraId="40577264" w14:textId="77777777" w:rsidR="006555F3" w:rsidRDefault="006555F3" w:rsidP="006555F3">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14:paraId="75CC44A9" w14:textId="77777777" w:rsidR="006555F3" w:rsidRDefault="006555F3" w:rsidP="006555F3">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14:paraId="3872FB89" w14:textId="77777777" w:rsidR="006555F3" w:rsidRDefault="006555F3" w:rsidP="006555F3">
      <w:pPr>
        <w:pStyle w:val="BodyText"/>
        <w:ind w:left="2880"/>
      </w:pPr>
      <w:r>
        <w:t>(F) Provide advance notice to the contractor before issuance of the continued contract, to include the PIID and the effective date of the continued contract.</w:t>
      </w:r>
    </w:p>
    <w:p w14:paraId="2E287F3A" w14:textId="77777777" w:rsidR="006555F3" w:rsidRDefault="006555F3" w:rsidP="006555F3">
      <w:pPr>
        <w:pStyle w:val="BodyText"/>
        <w:ind w:left="2880"/>
      </w:pPr>
      <w:r>
        <w:t>(G) Modify the predecessor contract to—</w:t>
      </w:r>
    </w:p>
    <w:p w14:paraId="62A5A058" w14:textId="77777777" w:rsidR="006555F3" w:rsidRDefault="006555F3" w:rsidP="006555F3">
      <w:pPr>
        <w:pStyle w:val="BodyText"/>
        <w:ind w:left="4320"/>
      </w:pPr>
      <w:r>
        <w:t>(</w:t>
      </w:r>
      <w:r>
        <w:rPr>
          <w:i/>
        </w:rPr>
        <w:t>1</w:t>
      </w:r>
      <w:r>
        <w:t>) Reflect any necessary administrative changes such as transfer of Government property, and make the Government property accountable under the continued contract;</w:t>
      </w:r>
    </w:p>
    <w:p w14:paraId="07054CBA" w14:textId="77777777" w:rsidR="006555F3" w:rsidRDefault="006555F3" w:rsidP="006555F3">
      <w:pPr>
        <w:pStyle w:val="BodyText"/>
        <w:ind w:left="4320"/>
      </w:pPr>
      <w:r>
        <w:t>(</w:t>
      </w:r>
      <w:r>
        <w:rPr>
          <w:i/>
        </w:rPr>
        <w:t>2</w:t>
      </w:r>
      <w:r>
        <w:t>) Clearly state that future performance (e.g., issuance of orders or exercise of options) will be accomplished under the continued contract; and</w:t>
      </w:r>
    </w:p>
    <w:p w14:paraId="715D3F9A" w14:textId="77777777" w:rsidR="006555F3" w:rsidRDefault="006555F3" w:rsidP="006555F3">
      <w:pPr>
        <w:pStyle w:val="BodyText"/>
        <w:ind w:left="4320"/>
      </w:pPr>
      <w:r>
        <w:lastRenderedPageBreak/>
        <w:t>(</w:t>
      </w:r>
      <w:r>
        <w:rPr>
          <w:i/>
        </w:rPr>
        <w:t>3</w:t>
      </w:r>
      <w:r>
        <w:t>) Specify the administrative reason for issuing the continued contract.</w:t>
      </w:r>
    </w:p>
    <w:p w14:paraId="215DF474" w14:textId="77777777" w:rsidR="006555F3" w:rsidRDefault="006555F3" w:rsidP="006555F3">
      <w:pPr>
        <w:pStyle w:val="BodyText"/>
        <w:ind w:left="2880"/>
      </w:pPr>
      <w:r>
        <w:t>(H) Reference the predecessor contract PIID on the face page of the continued contract to ensure traceability.</w:t>
      </w:r>
    </w:p>
    <w:p w14:paraId="2C77C335" w14:textId="77777777" w:rsidR="006555F3" w:rsidRDefault="006555F3" w:rsidP="006555F3">
      <w:pPr>
        <w:pStyle w:val="BodyText"/>
        <w:ind w:left="2160"/>
      </w:pPr>
      <w:r>
        <w:t>(ii) Sample language for the administrative modification to the predecessor contract follows:</w:t>
      </w:r>
    </w:p>
    <w:p w14:paraId="0988A385" w14:textId="77777777" w:rsidR="006555F3" w:rsidRDefault="006555F3" w:rsidP="006555F3">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color w:val="0000FF"/>
        </w:rPr>
        <w:fldChar w:fldCharType="begin"/>
      </w:r>
      <w:r>
        <w:rPr>
          <w:color w:val="0000FF"/>
        </w:rPr>
        <w:instrText xml:space="preserve"> REF _Numd19e36738 \h </w:instrText>
      </w:r>
      <w:r>
        <w:rPr>
          <w:color w:val="0000FF"/>
        </w:rPr>
      </w:r>
      <w:r>
        <w:fldChar w:fldCharType="separate"/>
      </w:r>
      <w:r>
        <w:rPr>
          <w:color w:val="0000FF"/>
          <w:u w:val="single"/>
        </w:rPr>
        <w:t>204.1601</w:t>
      </w:r>
      <w:r>
        <w:rPr>
          <w:color w:val="0000FF"/>
        </w:rPr>
        <w:fldChar w:fldCharType="end"/>
      </w:r>
      <w:r>
        <w:t>.</w:t>
      </w:r>
    </w:p>
    <w:p w14:paraId="59F5E1EF" w14:textId="77777777" w:rsidR="006555F3" w:rsidRDefault="006555F3" w:rsidP="006555F3">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w:p w14:paraId="48E965A4" w14:textId="77777777" w:rsidR="006555F3" w:rsidRDefault="006555F3" w:rsidP="006555F3">
      <w:pPr>
        <w:pStyle w:val="Heading5"/>
      </w:pPr>
      <w:bookmarkStart w:id="159" w:name="_Refd19e162832"/>
      <w:bookmarkStart w:id="160" w:name="_Tocd19e162832"/>
      <w:bookmarkStart w:id="161" w:name="_Numd19e162832"/>
      <w:r>
        <w:t>PGI 204.1603 Procedures.</w:t>
      </w:r>
      <w:bookmarkEnd w:id="159"/>
      <w:bookmarkEnd w:id="160"/>
      <w:bookmarkEnd w:id="161"/>
    </w:p>
    <w:p w14:paraId="3CED19EC" w14:textId="77777777" w:rsidR="006555F3" w:rsidRDefault="006555F3" w:rsidP="006555F3">
      <w:pPr>
        <w:pStyle w:val="BodyText"/>
        <w:ind w:left="720"/>
      </w:pPr>
      <w:r>
        <w:t>(a)(3)(A)(</w:t>
      </w:r>
      <w:r>
        <w:rPr>
          <w:i/>
        </w:rPr>
        <w:t>3</w:t>
      </w:r>
      <w:r>
        <w:t>) Legacy contract writing systems authorized to use the letter T in position 9 of the PIID for automated requests for quotation include the following:</w:t>
      </w:r>
    </w:p>
    <w:p w14:paraId="6F08484D" w14:textId="77777777" w:rsidR="006555F3" w:rsidRDefault="006555F3" w:rsidP="006555F3">
      <w:pPr>
        <w:pStyle w:val="BodyText"/>
        <w:ind w:left="5040"/>
      </w:pPr>
      <w:r>
        <w:t>(</w:t>
      </w:r>
      <w:r>
        <w:rPr>
          <w:i/>
        </w:rPr>
        <w:t>i</w:t>
      </w:r>
      <w:r>
        <w:t>) Department of Navy’s Item Management and Procurement (ITIMP) system.</w:t>
      </w:r>
    </w:p>
    <w:p w14:paraId="2BCA9C73" w14:textId="77777777" w:rsidR="006555F3" w:rsidRDefault="006555F3" w:rsidP="006555F3">
      <w:pPr>
        <w:pStyle w:val="BodyText"/>
        <w:ind w:left="5040"/>
      </w:pPr>
      <w:r>
        <w:t>(</w:t>
      </w:r>
      <w:r>
        <w:rPr>
          <w:i/>
        </w:rPr>
        <w:t>ii</w:t>
      </w:r>
      <w:r>
        <w:t>) Defense Logistics Agency’s Enterprise Business System (EBS).</w:t>
      </w:r>
    </w:p>
    <w:p w14:paraId="16E09F9A" w14:textId="77777777" w:rsidR="006555F3" w:rsidRDefault="006555F3" w:rsidP="006555F3">
      <w:pPr>
        <w:pStyle w:val="BodyText"/>
        <w:ind w:left="1440"/>
      </w:pPr>
      <w:r>
        <w:t>(4) Positions 10 through 17. Positions 10 through 13 of a DoD-issued PIID shall not be a sequence of four zeroes (i.e., “0000”).</w:t>
      </w:r>
    </w:p>
    <w:p w14:paraId="425796C9" w14:textId="77777777" w:rsidR="006555F3" w:rsidRDefault="006555F3" w:rsidP="006555F3">
      <w:pPr>
        <w:pStyle w:val="BodyText"/>
        <w:ind w:left="720"/>
      </w:pPr>
      <w:r>
        <w:t>(b) Elements of a supplementary PIID.</w:t>
      </w:r>
    </w:p>
    <w:p w14:paraId="35406D92" w14:textId="77777777" w:rsidR="006555F3" w:rsidRDefault="006555F3" w:rsidP="006555F3">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w14:paraId="03B837A2" w14:textId="77777777" w:rsidR="006555F3" w:rsidRDefault="006555F3" w:rsidP="006555F3">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Look w:val="0600" w:firstRow="0" w:lastRow="0" w:firstColumn="0" w:lastColumn="0" w:noHBand="1" w:noVBand="1"/>
      </w:tblPr>
      <w:tblGrid>
        <w:gridCol w:w="1623"/>
        <w:gridCol w:w="2221"/>
        <w:gridCol w:w="1560"/>
        <w:gridCol w:w="456"/>
        <w:gridCol w:w="936"/>
        <w:gridCol w:w="222"/>
        <w:gridCol w:w="976"/>
        <w:gridCol w:w="456"/>
        <w:gridCol w:w="950"/>
        <w:gridCol w:w="222"/>
      </w:tblGrid>
      <w:tr w:rsidR="006555F3" w14:paraId="52B12A9F" w14:textId="77777777" w:rsidTr="003A2231">
        <w:trPr>
          <w:cantSplit/>
        </w:trPr>
        <w:tc>
          <w:tcPr>
            <w:tcW w:w="0" w:type="auto"/>
          </w:tcPr>
          <w:p w14:paraId="4D3B012A" w14:textId="77777777" w:rsidR="006555F3" w:rsidRDefault="006555F3" w:rsidP="003A2231">
            <w:pPr>
              <w:pStyle w:val="BodyText"/>
            </w:pPr>
            <w:r>
              <w:t>Normal modification</w:t>
            </w:r>
          </w:p>
        </w:tc>
        <w:tc>
          <w:tcPr>
            <w:tcW w:w="0" w:type="auto"/>
          </w:tcPr>
          <w:p w14:paraId="6BA894C0" w14:textId="77777777" w:rsidR="006555F3" w:rsidRDefault="006555F3" w:rsidP="003A2231">
            <w:pPr>
              <w:pStyle w:val="BodyText"/>
            </w:pPr>
            <w:r>
              <w:t>Provisioned items order (reserved for exclusive use</w:t>
            </w:r>
          </w:p>
          <w:p w14:paraId="3D5F8A8D" w14:textId="77777777" w:rsidR="006555F3" w:rsidRDefault="006555F3" w:rsidP="003A2231">
            <w:pPr>
              <w:pStyle w:val="BodyText"/>
            </w:pPr>
            <w:r>
              <w:t>by the Air Force only)</w:t>
            </w:r>
          </w:p>
        </w:tc>
        <w:tc>
          <w:tcPr>
            <w:tcW w:w="0" w:type="auto"/>
          </w:tcPr>
          <w:p w14:paraId="1553265B" w14:textId="77777777" w:rsidR="006555F3" w:rsidRDefault="006555F3" w:rsidP="003A2231">
            <w:pPr>
              <w:pStyle w:val="BodyText"/>
            </w:pPr>
            <w:r>
              <w:t>Shipping Instructions</w:t>
            </w:r>
          </w:p>
        </w:tc>
        <w:tc>
          <w:tcPr>
            <w:tcW w:w="0" w:type="auto"/>
          </w:tcPr>
          <w:p w14:paraId="31F33073" w14:textId="77777777" w:rsidR="006555F3" w:rsidRDefault="006555F3" w:rsidP="003A2231"/>
        </w:tc>
        <w:tc>
          <w:tcPr>
            <w:tcW w:w="0" w:type="auto"/>
          </w:tcPr>
          <w:p w14:paraId="599678E1" w14:textId="77777777" w:rsidR="006555F3" w:rsidRDefault="006555F3" w:rsidP="003A2231"/>
        </w:tc>
        <w:tc>
          <w:tcPr>
            <w:tcW w:w="0" w:type="auto"/>
          </w:tcPr>
          <w:p w14:paraId="7CA8260D" w14:textId="77777777" w:rsidR="006555F3" w:rsidRDefault="006555F3" w:rsidP="003A2231"/>
        </w:tc>
        <w:tc>
          <w:tcPr>
            <w:tcW w:w="0" w:type="auto"/>
          </w:tcPr>
          <w:p w14:paraId="59C8CA84" w14:textId="77777777" w:rsidR="006555F3" w:rsidRDefault="006555F3" w:rsidP="003A2231"/>
        </w:tc>
        <w:tc>
          <w:tcPr>
            <w:tcW w:w="0" w:type="auto"/>
          </w:tcPr>
          <w:p w14:paraId="070E054B" w14:textId="77777777" w:rsidR="006555F3" w:rsidRDefault="006555F3" w:rsidP="003A2231"/>
        </w:tc>
        <w:tc>
          <w:tcPr>
            <w:tcW w:w="0" w:type="auto"/>
          </w:tcPr>
          <w:p w14:paraId="3FEDD1D5" w14:textId="77777777" w:rsidR="006555F3" w:rsidRDefault="006555F3" w:rsidP="003A2231"/>
        </w:tc>
        <w:tc>
          <w:tcPr>
            <w:tcW w:w="0" w:type="auto"/>
          </w:tcPr>
          <w:p w14:paraId="2197AC13" w14:textId="77777777" w:rsidR="006555F3" w:rsidRDefault="006555F3" w:rsidP="003A2231"/>
        </w:tc>
      </w:tr>
      <w:tr w:rsidR="006555F3" w14:paraId="42EE0EE1" w14:textId="77777777" w:rsidTr="003A2231">
        <w:trPr>
          <w:cantSplit/>
        </w:trPr>
        <w:tc>
          <w:tcPr>
            <w:tcW w:w="0" w:type="auto"/>
          </w:tcPr>
          <w:p w14:paraId="71BCE7CE" w14:textId="77777777" w:rsidR="006555F3" w:rsidRDefault="006555F3" w:rsidP="003A2231"/>
        </w:tc>
        <w:tc>
          <w:tcPr>
            <w:tcW w:w="0" w:type="auto"/>
          </w:tcPr>
          <w:p w14:paraId="7715C610" w14:textId="77777777" w:rsidR="006555F3" w:rsidRDefault="006555F3" w:rsidP="003A2231"/>
        </w:tc>
        <w:tc>
          <w:tcPr>
            <w:tcW w:w="0" w:type="auto"/>
          </w:tcPr>
          <w:p w14:paraId="195C5A50" w14:textId="77777777" w:rsidR="006555F3" w:rsidRDefault="006555F3" w:rsidP="003A2231"/>
        </w:tc>
        <w:tc>
          <w:tcPr>
            <w:tcW w:w="0" w:type="auto"/>
          </w:tcPr>
          <w:p w14:paraId="07016457" w14:textId="77777777" w:rsidR="006555F3" w:rsidRDefault="006555F3" w:rsidP="003A2231"/>
        </w:tc>
        <w:tc>
          <w:tcPr>
            <w:tcW w:w="0" w:type="auto"/>
          </w:tcPr>
          <w:p w14:paraId="5B7316B3" w14:textId="77777777" w:rsidR="006555F3" w:rsidRDefault="006555F3" w:rsidP="003A2231"/>
        </w:tc>
        <w:tc>
          <w:tcPr>
            <w:tcW w:w="0" w:type="auto"/>
          </w:tcPr>
          <w:p w14:paraId="693ABA99" w14:textId="77777777" w:rsidR="006555F3" w:rsidRDefault="006555F3" w:rsidP="003A2231"/>
        </w:tc>
        <w:tc>
          <w:tcPr>
            <w:tcW w:w="0" w:type="auto"/>
          </w:tcPr>
          <w:p w14:paraId="0D157D2A" w14:textId="77777777" w:rsidR="006555F3" w:rsidRDefault="006555F3" w:rsidP="003A2231"/>
        </w:tc>
        <w:tc>
          <w:tcPr>
            <w:tcW w:w="0" w:type="auto"/>
          </w:tcPr>
          <w:p w14:paraId="0C6F7839" w14:textId="77777777" w:rsidR="006555F3" w:rsidRDefault="006555F3" w:rsidP="003A2231"/>
        </w:tc>
        <w:tc>
          <w:tcPr>
            <w:tcW w:w="0" w:type="auto"/>
          </w:tcPr>
          <w:p w14:paraId="2B63CC85" w14:textId="77777777" w:rsidR="006555F3" w:rsidRDefault="006555F3" w:rsidP="003A2231"/>
        </w:tc>
        <w:tc>
          <w:tcPr>
            <w:tcW w:w="0" w:type="auto"/>
          </w:tcPr>
          <w:p w14:paraId="2EA9CB6E" w14:textId="77777777" w:rsidR="006555F3" w:rsidRDefault="006555F3" w:rsidP="003A2231"/>
        </w:tc>
      </w:tr>
      <w:tr w:rsidR="006555F3" w14:paraId="724F43C9" w14:textId="77777777" w:rsidTr="003A2231">
        <w:trPr>
          <w:cantSplit/>
        </w:trPr>
        <w:tc>
          <w:tcPr>
            <w:tcW w:w="0" w:type="auto"/>
          </w:tcPr>
          <w:p w14:paraId="41BDB85D" w14:textId="77777777" w:rsidR="006555F3" w:rsidRDefault="006555F3" w:rsidP="003A2231">
            <w:pPr>
              <w:pStyle w:val="BodyText"/>
            </w:pPr>
            <w:r>
              <w:lastRenderedPageBreak/>
              <w:t>00001 — 99999</w:t>
            </w:r>
          </w:p>
        </w:tc>
        <w:tc>
          <w:tcPr>
            <w:tcW w:w="0" w:type="auto"/>
          </w:tcPr>
          <w:p w14:paraId="26568D78" w14:textId="77777777" w:rsidR="006555F3" w:rsidRDefault="006555F3" w:rsidP="003A2231"/>
        </w:tc>
        <w:tc>
          <w:tcPr>
            <w:tcW w:w="0" w:type="auto"/>
          </w:tcPr>
          <w:p w14:paraId="617E0B95" w14:textId="77777777" w:rsidR="006555F3" w:rsidRDefault="006555F3" w:rsidP="003A2231">
            <w:pPr>
              <w:pStyle w:val="BodyText"/>
            </w:pPr>
            <w:r>
              <w:t>K0001</w:t>
            </w:r>
          </w:p>
        </w:tc>
        <w:tc>
          <w:tcPr>
            <w:tcW w:w="0" w:type="auto"/>
          </w:tcPr>
          <w:p w14:paraId="3B8F4EE9" w14:textId="77777777" w:rsidR="006555F3" w:rsidRDefault="006555F3" w:rsidP="003A2231">
            <w:pPr>
              <w:pStyle w:val="BodyText"/>
            </w:pPr>
            <w:r>
              <w:t>—</w:t>
            </w:r>
          </w:p>
        </w:tc>
        <w:tc>
          <w:tcPr>
            <w:tcW w:w="0" w:type="auto"/>
          </w:tcPr>
          <w:p w14:paraId="03D31D2F" w14:textId="77777777" w:rsidR="006555F3" w:rsidRDefault="006555F3" w:rsidP="003A2231">
            <w:pPr>
              <w:pStyle w:val="BodyText"/>
            </w:pPr>
            <w:r>
              <w:t>K9999</w:t>
            </w:r>
          </w:p>
        </w:tc>
        <w:tc>
          <w:tcPr>
            <w:tcW w:w="0" w:type="auto"/>
          </w:tcPr>
          <w:p w14:paraId="55135410" w14:textId="77777777" w:rsidR="006555F3" w:rsidRDefault="006555F3" w:rsidP="003A2231"/>
        </w:tc>
        <w:tc>
          <w:tcPr>
            <w:tcW w:w="0" w:type="auto"/>
          </w:tcPr>
          <w:p w14:paraId="618CC84C" w14:textId="77777777" w:rsidR="006555F3" w:rsidRDefault="006555F3" w:rsidP="003A2231">
            <w:pPr>
              <w:pStyle w:val="BodyText"/>
            </w:pPr>
            <w:r>
              <w:t>S0001</w:t>
            </w:r>
          </w:p>
        </w:tc>
        <w:tc>
          <w:tcPr>
            <w:tcW w:w="0" w:type="auto"/>
          </w:tcPr>
          <w:p w14:paraId="70ECE752" w14:textId="77777777" w:rsidR="006555F3" w:rsidRDefault="006555F3" w:rsidP="003A2231">
            <w:pPr>
              <w:pStyle w:val="BodyText"/>
            </w:pPr>
            <w:r>
              <w:t>—</w:t>
            </w:r>
          </w:p>
        </w:tc>
        <w:tc>
          <w:tcPr>
            <w:tcW w:w="0" w:type="auto"/>
          </w:tcPr>
          <w:p w14:paraId="4B731B37" w14:textId="77777777" w:rsidR="006555F3" w:rsidRDefault="006555F3" w:rsidP="003A2231">
            <w:pPr>
              <w:pStyle w:val="BodyText"/>
            </w:pPr>
            <w:r>
              <w:t>S9999</w:t>
            </w:r>
          </w:p>
        </w:tc>
        <w:tc>
          <w:tcPr>
            <w:tcW w:w="0" w:type="auto"/>
          </w:tcPr>
          <w:p w14:paraId="19E7F283" w14:textId="77777777" w:rsidR="006555F3" w:rsidRDefault="006555F3" w:rsidP="003A2231"/>
        </w:tc>
      </w:tr>
      <w:tr w:rsidR="006555F3" w14:paraId="10E0B359" w14:textId="77777777" w:rsidTr="003A2231">
        <w:trPr>
          <w:cantSplit/>
        </w:trPr>
        <w:tc>
          <w:tcPr>
            <w:tcW w:w="0" w:type="auto"/>
          </w:tcPr>
          <w:p w14:paraId="65E858B3" w14:textId="77777777" w:rsidR="006555F3" w:rsidRDefault="006555F3" w:rsidP="003A2231">
            <w:pPr>
              <w:pStyle w:val="BodyText"/>
            </w:pPr>
            <w:r>
              <w:t>then</w:t>
            </w:r>
          </w:p>
        </w:tc>
        <w:tc>
          <w:tcPr>
            <w:tcW w:w="0" w:type="auto"/>
          </w:tcPr>
          <w:p w14:paraId="1D9FAD69" w14:textId="77777777" w:rsidR="006555F3" w:rsidRDefault="006555F3" w:rsidP="003A2231"/>
        </w:tc>
        <w:tc>
          <w:tcPr>
            <w:tcW w:w="0" w:type="auto"/>
          </w:tcPr>
          <w:p w14:paraId="11CC5B95" w14:textId="77777777" w:rsidR="006555F3" w:rsidRDefault="006555F3" w:rsidP="003A2231">
            <w:pPr>
              <w:pStyle w:val="BodyText"/>
            </w:pPr>
            <w:r>
              <w:t>KA001</w:t>
            </w:r>
          </w:p>
        </w:tc>
        <w:tc>
          <w:tcPr>
            <w:tcW w:w="0" w:type="auto"/>
          </w:tcPr>
          <w:p w14:paraId="67E20CB6" w14:textId="77777777" w:rsidR="006555F3" w:rsidRDefault="006555F3" w:rsidP="003A2231">
            <w:pPr>
              <w:pStyle w:val="BodyText"/>
            </w:pPr>
            <w:r>
              <w:t>—</w:t>
            </w:r>
          </w:p>
        </w:tc>
        <w:tc>
          <w:tcPr>
            <w:tcW w:w="0" w:type="auto"/>
          </w:tcPr>
          <w:p w14:paraId="660E9B0D" w14:textId="77777777" w:rsidR="006555F3" w:rsidRDefault="006555F3" w:rsidP="003A2231">
            <w:pPr>
              <w:pStyle w:val="BodyText"/>
            </w:pPr>
            <w:r>
              <w:t>KZ999</w:t>
            </w:r>
          </w:p>
        </w:tc>
        <w:tc>
          <w:tcPr>
            <w:tcW w:w="0" w:type="auto"/>
          </w:tcPr>
          <w:p w14:paraId="595F2201" w14:textId="77777777" w:rsidR="006555F3" w:rsidRDefault="006555F3" w:rsidP="003A2231"/>
        </w:tc>
        <w:tc>
          <w:tcPr>
            <w:tcW w:w="0" w:type="auto"/>
          </w:tcPr>
          <w:p w14:paraId="31A869DD" w14:textId="77777777" w:rsidR="006555F3" w:rsidRDefault="006555F3" w:rsidP="003A2231">
            <w:pPr>
              <w:pStyle w:val="BodyText"/>
            </w:pPr>
            <w:r>
              <w:t>SA001</w:t>
            </w:r>
          </w:p>
        </w:tc>
        <w:tc>
          <w:tcPr>
            <w:tcW w:w="0" w:type="auto"/>
          </w:tcPr>
          <w:p w14:paraId="24F21389" w14:textId="77777777" w:rsidR="006555F3" w:rsidRDefault="006555F3" w:rsidP="003A2231">
            <w:pPr>
              <w:pStyle w:val="BodyText"/>
            </w:pPr>
            <w:r>
              <w:t>—</w:t>
            </w:r>
          </w:p>
        </w:tc>
        <w:tc>
          <w:tcPr>
            <w:tcW w:w="0" w:type="auto"/>
          </w:tcPr>
          <w:p w14:paraId="75E436D9" w14:textId="77777777" w:rsidR="006555F3" w:rsidRDefault="006555F3" w:rsidP="003A2231">
            <w:pPr>
              <w:pStyle w:val="BodyText"/>
            </w:pPr>
            <w:r>
              <w:t>SZ999</w:t>
            </w:r>
          </w:p>
        </w:tc>
        <w:tc>
          <w:tcPr>
            <w:tcW w:w="0" w:type="auto"/>
          </w:tcPr>
          <w:p w14:paraId="4F1918FE" w14:textId="77777777" w:rsidR="006555F3" w:rsidRDefault="006555F3" w:rsidP="003A2231"/>
        </w:tc>
      </w:tr>
      <w:tr w:rsidR="006555F3" w14:paraId="47132784" w14:textId="77777777" w:rsidTr="003A2231">
        <w:trPr>
          <w:cantSplit/>
        </w:trPr>
        <w:tc>
          <w:tcPr>
            <w:tcW w:w="0" w:type="auto"/>
          </w:tcPr>
          <w:p w14:paraId="174D2677" w14:textId="77777777" w:rsidR="006555F3" w:rsidRDefault="006555F3" w:rsidP="003A2231">
            <w:pPr>
              <w:pStyle w:val="BodyText"/>
            </w:pPr>
            <w:r>
              <w:t>A0001 — A9999</w:t>
            </w:r>
          </w:p>
        </w:tc>
        <w:tc>
          <w:tcPr>
            <w:tcW w:w="0" w:type="auto"/>
          </w:tcPr>
          <w:p w14:paraId="05C96180" w14:textId="77777777" w:rsidR="006555F3" w:rsidRDefault="006555F3" w:rsidP="003A2231"/>
        </w:tc>
        <w:tc>
          <w:tcPr>
            <w:tcW w:w="0" w:type="auto"/>
          </w:tcPr>
          <w:p w14:paraId="19AE1CCE" w14:textId="77777777" w:rsidR="006555F3" w:rsidRDefault="006555F3" w:rsidP="003A2231">
            <w:pPr>
              <w:pStyle w:val="BodyText"/>
            </w:pPr>
            <w:r>
              <w:t>L0001</w:t>
            </w:r>
          </w:p>
        </w:tc>
        <w:tc>
          <w:tcPr>
            <w:tcW w:w="0" w:type="auto"/>
          </w:tcPr>
          <w:p w14:paraId="4793D23E" w14:textId="77777777" w:rsidR="006555F3" w:rsidRDefault="006555F3" w:rsidP="003A2231">
            <w:pPr>
              <w:pStyle w:val="BodyText"/>
            </w:pPr>
            <w:r>
              <w:t>—</w:t>
            </w:r>
          </w:p>
        </w:tc>
        <w:tc>
          <w:tcPr>
            <w:tcW w:w="0" w:type="auto"/>
          </w:tcPr>
          <w:p w14:paraId="0CF57256" w14:textId="77777777" w:rsidR="006555F3" w:rsidRDefault="006555F3" w:rsidP="003A2231">
            <w:pPr>
              <w:pStyle w:val="BodyText"/>
            </w:pPr>
            <w:r>
              <w:t>L9999</w:t>
            </w:r>
          </w:p>
        </w:tc>
        <w:tc>
          <w:tcPr>
            <w:tcW w:w="0" w:type="auto"/>
          </w:tcPr>
          <w:p w14:paraId="3F30109A" w14:textId="77777777" w:rsidR="006555F3" w:rsidRDefault="006555F3" w:rsidP="003A2231"/>
        </w:tc>
        <w:tc>
          <w:tcPr>
            <w:tcW w:w="0" w:type="auto"/>
          </w:tcPr>
          <w:p w14:paraId="31F9C91A" w14:textId="77777777" w:rsidR="006555F3" w:rsidRDefault="006555F3" w:rsidP="003A2231">
            <w:pPr>
              <w:pStyle w:val="BodyText"/>
            </w:pPr>
            <w:r>
              <w:t>T0001</w:t>
            </w:r>
          </w:p>
        </w:tc>
        <w:tc>
          <w:tcPr>
            <w:tcW w:w="0" w:type="auto"/>
          </w:tcPr>
          <w:p w14:paraId="56A4A629" w14:textId="77777777" w:rsidR="006555F3" w:rsidRDefault="006555F3" w:rsidP="003A2231">
            <w:pPr>
              <w:pStyle w:val="BodyText"/>
            </w:pPr>
            <w:r>
              <w:t>—</w:t>
            </w:r>
          </w:p>
        </w:tc>
        <w:tc>
          <w:tcPr>
            <w:tcW w:w="0" w:type="auto"/>
          </w:tcPr>
          <w:p w14:paraId="05876A2F" w14:textId="77777777" w:rsidR="006555F3" w:rsidRDefault="006555F3" w:rsidP="003A2231">
            <w:pPr>
              <w:pStyle w:val="BodyText"/>
            </w:pPr>
            <w:r>
              <w:t>T9999</w:t>
            </w:r>
          </w:p>
        </w:tc>
        <w:tc>
          <w:tcPr>
            <w:tcW w:w="0" w:type="auto"/>
          </w:tcPr>
          <w:p w14:paraId="37014725" w14:textId="77777777" w:rsidR="006555F3" w:rsidRDefault="006555F3" w:rsidP="003A2231"/>
        </w:tc>
      </w:tr>
      <w:tr w:rsidR="006555F3" w14:paraId="2C2B0F6B" w14:textId="77777777" w:rsidTr="003A2231">
        <w:trPr>
          <w:cantSplit/>
        </w:trPr>
        <w:tc>
          <w:tcPr>
            <w:tcW w:w="0" w:type="auto"/>
          </w:tcPr>
          <w:p w14:paraId="44DFBAF6" w14:textId="77777777" w:rsidR="006555F3" w:rsidRDefault="006555F3" w:rsidP="003A2231">
            <w:pPr>
              <w:pStyle w:val="BodyText"/>
            </w:pPr>
            <w:r>
              <w:t>B0001 — B9999</w:t>
            </w:r>
          </w:p>
        </w:tc>
        <w:tc>
          <w:tcPr>
            <w:tcW w:w="0" w:type="auto"/>
          </w:tcPr>
          <w:p w14:paraId="56143832" w14:textId="77777777" w:rsidR="006555F3" w:rsidRDefault="006555F3" w:rsidP="003A2231"/>
        </w:tc>
        <w:tc>
          <w:tcPr>
            <w:tcW w:w="0" w:type="auto"/>
          </w:tcPr>
          <w:p w14:paraId="60BCC548" w14:textId="77777777" w:rsidR="006555F3" w:rsidRDefault="006555F3" w:rsidP="003A2231">
            <w:pPr>
              <w:pStyle w:val="BodyText"/>
            </w:pPr>
            <w:r>
              <w:t>LA001</w:t>
            </w:r>
          </w:p>
        </w:tc>
        <w:tc>
          <w:tcPr>
            <w:tcW w:w="0" w:type="auto"/>
          </w:tcPr>
          <w:p w14:paraId="44E9434E" w14:textId="77777777" w:rsidR="006555F3" w:rsidRDefault="006555F3" w:rsidP="003A2231">
            <w:pPr>
              <w:pStyle w:val="BodyText"/>
            </w:pPr>
            <w:r>
              <w:t>—</w:t>
            </w:r>
          </w:p>
        </w:tc>
        <w:tc>
          <w:tcPr>
            <w:tcW w:w="0" w:type="auto"/>
          </w:tcPr>
          <w:p w14:paraId="43C7F39B" w14:textId="77777777" w:rsidR="006555F3" w:rsidRDefault="006555F3" w:rsidP="003A2231">
            <w:pPr>
              <w:pStyle w:val="BodyText"/>
            </w:pPr>
            <w:r>
              <w:t>LZ999</w:t>
            </w:r>
          </w:p>
        </w:tc>
        <w:tc>
          <w:tcPr>
            <w:tcW w:w="0" w:type="auto"/>
          </w:tcPr>
          <w:p w14:paraId="68D96D34" w14:textId="77777777" w:rsidR="006555F3" w:rsidRDefault="006555F3" w:rsidP="003A2231"/>
        </w:tc>
        <w:tc>
          <w:tcPr>
            <w:tcW w:w="0" w:type="auto"/>
          </w:tcPr>
          <w:p w14:paraId="783F534E" w14:textId="77777777" w:rsidR="006555F3" w:rsidRDefault="006555F3" w:rsidP="003A2231">
            <w:pPr>
              <w:pStyle w:val="BodyText"/>
            </w:pPr>
            <w:r>
              <w:t>TA001</w:t>
            </w:r>
          </w:p>
        </w:tc>
        <w:tc>
          <w:tcPr>
            <w:tcW w:w="0" w:type="auto"/>
          </w:tcPr>
          <w:p w14:paraId="306BDB5C" w14:textId="77777777" w:rsidR="006555F3" w:rsidRDefault="006555F3" w:rsidP="003A2231">
            <w:pPr>
              <w:pStyle w:val="BodyText"/>
            </w:pPr>
            <w:r>
              <w:t>—</w:t>
            </w:r>
          </w:p>
        </w:tc>
        <w:tc>
          <w:tcPr>
            <w:tcW w:w="0" w:type="auto"/>
          </w:tcPr>
          <w:p w14:paraId="34CB345C" w14:textId="77777777" w:rsidR="006555F3" w:rsidRDefault="006555F3" w:rsidP="003A2231">
            <w:pPr>
              <w:pStyle w:val="BodyText"/>
            </w:pPr>
            <w:r>
              <w:t>TZ999</w:t>
            </w:r>
          </w:p>
        </w:tc>
        <w:tc>
          <w:tcPr>
            <w:tcW w:w="0" w:type="auto"/>
          </w:tcPr>
          <w:p w14:paraId="72A48263" w14:textId="77777777" w:rsidR="006555F3" w:rsidRDefault="006555F3" w:rsidP="003A2231"/>
        </w:tc>
      </w:tr>
      <w:tr w:rsidR="006555F3" w14:paraId="4CC18572" w14:textId="77777777" w:rsidTr="003A2231">
        <w:trPr>
          <w:cantSplit/>
        </w:trPr>
        <w:tc>
          <w:tcPr>
            <w:tcW w:w="0" w:type="auto"/>
          </w:tcPr>
          <w:p w14:paraId="0AFB54AA" w14:textId="77777777" w:rsidR="006555F3" w:rsidRDefault="006555F3" w:rsidP="003A2231">
            <w:pPr>
              <w:pStyle w:val="BodyText"/>
            </w:pPr>
            <w:r>
              <w:t>and so on to</w:t>
            </w:r>
          </w:p>
        </w:tc>
        <w:tc>
          <w:tcPr>
            <w:tcW w:w="0" w:type="auto"/>
          </w:tcPr>
          <w:p w14:paraId="66EBBA99" w14:textId="77777777" w:rsidR="006555F3" w:rsidRDefault="006555F3" w:rsidP="003A2231"/>
        </w:tc>
        <w:tc>
          <w:tcPr>
            <w:tcW w:w="0" w:type="auto"/>
          </w:tcPr>
          <w:p w14:paraId="7C626C4D" w14:textId="77777777" w:rsidR="006555F3" w:rsidRDefault="006555F3" w:rsidP="003A2231">
            <w:pPr>
              <w:pStyle w:val="BodyText"/>
            </w:pPr>
            <w:r>
              <w:t>M0001</w:t>
            </w:r>
          </w:p>
        </w:tc>
        <w:tc>
          <w:tcPr>
            <w:tcW w:w="0" w:type="auto"/>
          </w:tcPr>
          <w:p w14:paraId="66E1B550" w14:textId="77777777" w:rsidR="006555F3" w:rsidRDefault="006555F3" w:rsidP="003A2231">
            <w:pPr>
              <w:pStyle w:val="BodyText"/>
            </w:pPr>
            <w:r>
              <w:t>—</w:t>
            </w:r>
          </w:p>
        </w:tc>
        <w:tc>
          <w:tcPr>
            <w:tcW w:w="0" w:type="auto"/>
          </w:tcPr>
          <w:p w14:paraId="7BF5BB44" w14:textId="77777777" w:rsidR="006555F3" w:rsidRDefault="006555F3" w:rsidP="003A2231">
            <w:pPr>
              <w:pStyle w:val="BodyText"/>
            </w:pPr>
            <w:r>
              <w:t>M9999</w:t>
            </w:r>
          </w:p>
        </w:tc>
        <w:tc>
          <w:tcPr>
            <w:tcW w:w="0" w:type="auto"/>
          </w:tcPr>
          <w:p w14:paraId="1D1E0D8D" w14:textId="77777777" w:rsidR="006555F3" w:rsidRDefault="006555F3" w:rsidP="003A2231"/>
        </w:tc>
        <w:tc>
          <w:tcPr>
            <w:tcW w:w="0" w:type="auto"/>
          </w:tcPr>
          <w:p w14:paraId="24FA98CA" w14:textId="77777777" w:rsidR="006555F3" w:rsidRDefault="006555F3" w:rsidP="003A2231">
            <w:pPr>
              <w:pStyle w:val="BodyText"/>
            </w:pPr>
            <w:r>
              <w:t>U0001</w:t>
            </w:r>
          </w:p>
        </w:tc>
        <w:tc>
          <w:tcPr>
            <w:tcW w:w="0" w:type="auto"/>
          </w:tcPr>
          <w:p w14:paraId="3CC44A8F" w14:textId="77777777" w:rsidR="006555F3" w:rsidRDefault="006555F3" w:rsidP="003A2231">
            <w:pPr>
              <w:pStyle w:val="BodyText"/>
            </w:pPr>
            <w:r>
              <w:t>—</w:t>
            </w:r>
          </w:p>
        </w:tc>
        <w:tc>
          <w:tcPr>
            <w:tcW w:w="0" w:type="auto"/>
          </w:tcPr>
          <w:p w14:paraId="516D2D3C" w14:textId="77777777" w:rsidR="006555F3" w:rsidRDefault="006555F3" w:rsidP="003A2231">
            <w:pPr>
              <w:pStyle w:val="BodyText"/>
            </w:pPr>
            <w:r>
              <w:t>U9999</w:t>
            </w:r>
          </w:p>
        </w:tc>
        <w:tc>
          <w:tcPr>
            <w:tcW w:w="0" w:type="auto"/>
          </w:tcPr>
          <w:p w14:paraId="646D361B" w14:textId="77777777" w:rsidR="006555F3" w:rsidRDefault="006555F3" w:rsidP="003A2231"/>
        </w:tc>
      </w:tr>
      <w:tr w:rsidR="006555F3" w14:paraId="44D04354" w14:textId="77777777" w:rsidTr="003A2231">
        <w:trPr>
          <w:cantSplit/>
        </w:trPr>
        <w:tc>
          <w:tcPr>
            <w:tcW w:w="0" w:type="auto"/>
          </w:tcPr>
          <w:p w14:paraId="372945E0" w14:textId="77777777" w:rsidR="006555F3" w:rsidRDefault="006555F3" w:rsidP="003A2231">
            <w:pPr>
              <w:pStyle w:val="BodyText"/>
            </w:pPr>
            <w:r>
              <w:t>H0001 — H9999</w:t>
            </w:r>
          </w:p>
        </w:tc>
        <w:tc>
          <w:tcPr>
            <w:tcW w:w="0" w:type="auto"/>
          </w:tcPr>
          <w:p w14:paraId="456A6596" w14:textId="77777777" w:rsidR="006555F3" w:rsidRDefault="006555F3" w:rsidP="003A2231"/>
        </w:tc>
        <w:tc>
          <w:tcPr>
            <w:tcW w:w="0" w:type="auto"/>
          </w:tcPr>
          <w:p w14:paraId="1DC802B6" w14:textId="77777777" w:rsidR="006555F3" w:rsidRDefault="006555F3" w:rsidP="003A2231">
            <w:pPr>
              <w:pStyle w:val="BodyText"/>
            </w:pPr>
            <w:r>
              <w:t>MA001</w:t>
            </w:r>
          </w:p>
        </w:tc>
        <w:tc>
          <w:tcPr>
            <w:tcW w:w="0" w:type="auto"/>
          </w:tcPr>
          <w:p w14:paraId="1D1CC414" w14:textId="77777777" w:rsidR="006555F3" w:rsidRDefault="006555F3" w:rsidP="003A2231">
            <w:pPr>
              <w:pStyle w:val="BodyText"/>
            </w:pPr>
            <w:r>
              <w:t>—</w:t>
            </w:r>
          </w:p>
        </w:tc>
        <w:tc>
          <w:tcPr>
            <w:tcW w:w="0" w:type="auto"/>
          </w:tcPr>
          <w:p w14:paraId="739B0370" w14:textId="77777777" w:rsidR="006555F3" w:rsidRDefault="006555F3" w:rsidP="003A2231">
            <w:pPr>
              <w:pStyle w:val="BodyText"/>
            </w:pPr>
            <w:r>
              <w:t>MZ999</w:t>
            </w:r>
          </w:p>
        </w:tc>
        <w:tc>
          <w:tcPr>
            <w:tcW w:w="0" w:type="auto"/>
          </w:tcPr>
          <w:p w14:paraId="1CDFC72A" w14:textId="77777777" w:rsidR="006555F3" w:rsidRDefault="006555F3" w:rsidP="003A2231"/>
        </w:tc>
        <w:tc>
          <w:tcPr>
            <w:tcW w:w="0" w:type="auto"/>
          </w:tcPr>
          <w:p w14:paraId="4FE86A40" w14:textId="77777777" w:rsidR="006555F3" w:rsidRDefault="006555F3" w:rsidP="003A2231">
            <w:pPr>
              <w:pStyle w:val="BodyText"/>
            </w:pPr>
            <w:r>
              <w:t>UA001</w:t>
            </w:r>
          </w:p>
        </w:tc>
        <w:tc>
          <w:tcPr>
            <w:tcW w:w="0" w:type="auto"/>
          </w:tcPr>
          <w:p w14:paraId="22410AD8" w14:textId="77777777" w:rsidR="006555F3" w:rsidRDefault="006555F3" w:rsidP="003A2231">
            <w:pPr>
              <w:pStyle w:val="BodyText"/>
            </w:pPr>
            <w:r>
              <w:t>—</w:t>
            </w:r>
          </w:p>
        </w:tc>
        <w:tc>
          <w:tcPr>
            <w:tcW w:w="0" w:type="auto"/>
          </w:tcPr>
          <w:p w14:paraId="3449C208" w14:textId="77777777" w:rsidR="006555F3" w:rsidRDefault="006555F3" w:rsidP="003A2231">
            <w:pPr>
              <w:pStyle w:val="BodyText"/>
            </w:pPr>
            <w:r>
              <w:t>UZ999</w:t>
            </w:r>
          </w:p>
        </w:tc>
        <w:tc>
          <w:tcPr>
            <w:tcW w:w="0" w:type="auto"/>
          </w:tcPr>
          <w:p w14:paraId="0CA58447" w14:textId="77777777" w:rsidR="006555F3" w:rsidRDefault="006555F3" w:rsidP="003A2231"/>
        </w:tc>
      </w:tr>
      <w:tr w:rsidR="006555F3" w14:paraId="58D87147" w14:textId="77777777" w:rsidTr="003A2231">
        <w:trPr>
          <w:cantSplit/>
        </w:trPr>
        <w:tc>
          <w:tcPr>
            <w:tcW w:w="0" w:type="auto"/>
          </w:tcPr>
          <w:p w14:paraId="04B3B573" w14:textId="77777777" w:rsidR="006555F3" w:rsidRDefault="006555F3" w:rsidP="003A2231">
            <w:pPr>
              <w:pStyle w:val="BodyText"/>
            </w:pPr>
            <w:r>
              <w:t>then</w:t>
            </w:r>
          </w:p>
        </w:tc>
        <w:tc>
          <w:tcPr>
            <w:tcW w:w="0" w:type="auto"/>
          </w:tcPr>
          <w:p w14:paraId="7D44BEA3" w14:textId="77777777" w:rsidR="006555F3" w:rsidRDefault="006555F3" w:rsidP="003A2231"/>
        </w:tc>
        <w:tc>
          <w:tcPr>
            <w:tcW w:w="0" w:type="auto"/>
          </w:tcPr>
          <w:p w14:paraId="51526674" w14:textId="77777777" w:rsidR="006555F3" w:rsidRDefault="006555F3" w:rsidP="003A2231">
            <w:pPr>
              <w:pStyle w:val="BodyText"/>
            </w:pPr>
            <w:r>
              <w:t>N0001</w:t>
            </w:r>
          </w:p>
        </w:tc>
        <w:tc>
          <w:tcPr>
            <w:tcW w:w="0" w:type="auto"/>
          </w:tcPr>
          <w:p w14:paraId="61315811" w14:textId="77777777" w:rsidR="006555F3" w:rsidRDefault="006555F3" w:rsidP="003A2231">
            <w:pPr>
              <w:pStyle w:val="BodyText"/>
            </w:pPr>
            <w:r>
              <w:t>—</w:t>
            </w:r>
          </w:p>
        </w:tc>
        <w:tc>
          <w:tcPr>
            <w:tcW w:w="0" w:type="auto"/>
          </w:tcPr>
          <w:p w14:paraId="3D0C5B8B" w14:textId="77777777" w:rsidR="006555F3" w:rsidRDefault="006555F3" w:rsidP="003A2231">
            <w:pPr>
              <w:pStyle w:val="BodyText"/>
            </w:pPr>
            <w:r>
              <w:t>N9999</w:t>
            </w:r>
          </w:p>
        </w:tc>
        <w:tc>
          <w:tcPr>
            <w:tcW w:w="0" w:type="auto"/>
          </w:tcPr>
          <w:p w14:paraId="1E20B565" w14:textId="77777777" w:rsidR="006555F3" w:rsidRDefault="006555F3" w:rsidP="003A2231"/>
        </w:tc>
        <w:tc>
          <w:tcPr>
            <w:tcW w:w="0" w:type="auto"/>
          </w:tcPr>
          <w:p w14:paraId="67DBAB9F" w14:textId="77777777" w:rsidR="006555F3" w:rsidRDefault="006555F3" w:rsidP="003A2231">
            <w:pPr>
              <w:pStyle w:val="BodyText"/>
            </w:pPr>
            <w:r>
              <w:t>V0001</w:t>
            </w:r>
          </w:p>
        </w:tc>
        <w:tc>
          <w:tcPr>
            <w:tcW w:w="0" w:type="auto"/>
          </w:tcPr>
          <w:p w14:paraId="7153DAFC" w14:textId="77777777" w:rsidR="006555F3" w:rsidRDefault="006555F3" w:rsidP="003A2231">
            <w:pPr>
              <w:pStyle w:val="BodyText"/>
            </w:pPr>
            <w:r>
              <w:t>—</w:t>
            </w:r>
          </w:p>
        </w:tc>
        <w:tc>
          <w:tcPr>
            <w:tcW w:w="0" w:type="auto"/>
          </w:tcPr>
          <w:p w14:paraId="3904E8CA" w14:textId="77777777" w:rsidR="006555F3" w:rsidRDefault="006555F3" w:rsidP="003A2231">
            <w:pPr>
              <w:pStyle w:val="BodyText"/>
            </w:pPr>
            <w:r>
              <w:t>V9999</w:t>
            </w:r>
          </w:p>
        </w:tc>
        <w:tc>
          <w:tcPr>
            <w:tcW w:w="0" w:type="auto"/>
          </w:tcPr>
          <w:p w14:paraId="0C634EF3" w14:textId="77777777" w:rsidR="006555F3" w:rsidRDefault="006555F3" w:rsidP="003A2231"/>
        </w:tc>
      </w:tr>
      <w:tr w:rsidR="006555F3" w14:paraId="565633B5" w14:textId="77777777" w:rsidTr="003A2231">
        <w:trPr>
          <w:cantSplit/>
        </w:trPr>
        <w:tc>
          <w:tcPr>
            <w:tcW w:w="0" w:type="auto"/>
          </w:tcPr>
          <w:p w14:paraId="027EA90F" w14:textId="77777777" w:rsidR="006555F3" w:rsidRDefault="006555F3" w:rsidP="003A2231">
            <w:pPr>
              <w:pStyle w:val="BodyText"/>
            </w:pPr>
            <w:r>
              <w:t>J0001 — J9999</w:t>
            </w:r>
          </w:p>
        </w:tc>
        <w:tc>
          <w:tcPr>
            <w:tcW w:w="0" w:type="auto"/>
          </w:tcPr>
          <w:p w14:paraId="50284604" w14:textId="77777777" w:rsidR="006555F3" w:rsidRDefault="006555F3" w:rsidP="003A2231"/>
        </w:tc>
        <w:tc>
          <w:tcPr>
            <w:tcW w:w="0" w:type="auto"/>
          </w:tcPr>
          <w:p w14:paraId="3412EFAF" w14:textId="77777777" w:rsidR="006555F3" w:rsidRDefault="006555F3" w:rsidP="003A2231">
            <w:pPr>
              <w:pStyle w:val="BodyText"/>
            </w:pPr>
            <w:r>
              <w:t>NA001</w:t>
            </w:r>
          </w:p>
        </w:tc>
        <w:tc>
          <w:tcPr>
            <w:tcW w:w="0" w:type="auto"/>
          </w:tcPr>
          <w:p w14:paraId="5581CA17" w14:textId="77777777" w:rsidR="006555F3" w:rsidRDefault="006555F3" w:rsidP="003A2231">
            <w:pPr>
              <w:pStyle w:val="BodyText"/>
            </w:pPr>
            <w:r>
              <w:t>—</w:t>
            </w:r>
          </w:p>
        </w:tc>
        <w:tc>
          <w:tcPr>
            <w:tcW w:w="0" w:type="auto"/>
          </w:tcPr>
          <w:p w14:paraId="6F32B310" w14:textId="77777777" w:rsidR="006555F3" w:rsidRDefault="006555F3" w:rsidP="003A2231">
            <w:pPr>
              <w:pStyle w:val="BodyText"/>
            </w:pPr>
            <w:r>
              <w:t>NZ999</w:t>
            </w:r>
          </w:p>
        </w:tc>
        <w:tc>
          <w:tcPr>
            <w:tcW w:w="0" w:type="auto"/>
          </w:tcPr>
          <w:p w14:paraId="070C5D6F" w14:textId="77777777" w:rsidR="006555F3" w:rsidRDefault="006555F3" w:rsidP="003A2231"/>
        </w:tc>
        <w:tc>
          <w:tcPr>
            <w:tcW w:w="0" w:type="auto"/>
          </w:tcPr>
          <w:p w14:paraId="00691F1B" w14:textId="77777777" w:rsidR="006555F3" w:rsidRDefault="006555F3" w:rsidP="003A2231">
            <w:pPr>
              <w:pStyle w:val="BodyText"/>
            </w:pPr>
            <w:r>
              <w:t>VA001</w:t>
            </w:r>
          </w:p>
        </w:tc>
        <w:tc>
          <w:tcPr>
            <w:tcW w:w="0" w:type="auto"/>
          </w:tcPr>
          <w:p w14:paraId="5BDAEFA0" w14:textId="77777777" w:rsidR="006555F3" w:rsidRDefault="006555F3" w:rsidP="003A2231">
            <w:pPr>
              <w:pStyle w:val="BodyText"/>
            </w:pPr>
            <w:r>
              <w:t>—</w:t>
            </w:r>
          </w:p>
        </w:tc>
        <w:tc>
          <w:tcPr>
            <w:tcW w:w="0" w:type="auto"/>
          </w:tcPr>
          <w:p w14:paraId="7927BC64" w14:textId="77777777" w:rsidR="006555F3" w:rsidRDefault="006555F3" w:rsidP="003A2231">
            <w:pPr>
              <w:pStyle w:val="BodyText"/>
            </w:pPr>
            <w:r>
              <w:t>VZ999</w:t>
            </w:r>
          </w:p>
        </w:tc>
        <w:tc>
          <w:tcPr>
            <w:tcW w:w="0" w:type="auto"/>
          </w:tcPr>
          <w:p w14:paraId="04734CCE" w14:textId="77777777" w:rsidR="006555F3" w:rsidRDefault="006555F3" w:rsidP="003A2231"/>
        </w:tc>
      </w:tr>
      <w:tr w:rsidR="006555F3" w14:paraId="2E6B53C2" w14:textId="77777777" w:rsidTr="003A2231">
        <w:trPr>
          <w:cantSplit/>
        </w:trPr>
        <w:tc>
          <w:tcPr>
            <w:tcW w:w="0" w:type="auto"/>
          </w:tcPr>
          <w:p w14:paraId="440A7B6C" w14:textId="77777777" w:rsidR="006555F3" w:rsidRDefault="006555F3" w:rsidP="003A2231">
            <w:pPr>
              <w:pStyle w:val="BodyText"/>
            </w:pPr>
            <w:r>
              <w:t>then</w:t>
            </w:r>
          </w:p>
        </w:tc>
        <w:tc>
          <w:tcPr>
            <w:tcW w:w="0" w:type="auto"/>
          </w:tcPr>
          <w:p w14:paraId="612DC1D0" w14:textId="77777777" w:rsidR="006555F3" w:rsidRDefault="006555F3" w:rsidP="003A2231"/>
        </w:tc>
        <w:tc>
          <w:tcPr>
            <w:tcW w:w="0" w:type="auto"/>
          </w:tcPr>
          <w:p w14:paraId="337131C3" w14:textId="77777777" w:rsidR="006555F3" w:rsidRDefault="006555F3" w:rsidP="003A2231">
            <w:pPr>
              <w:pStyle w:val="BodyText"/>
            </w:pPr>
            <w:r>
              <w:t>P0001</w:t>
            </w:r>
          </w:p>
        </w:tc>
        <w:tc>
          <w:tcPr>
            <w:tcW w:w="0" w:type="auto"/>
          </w:tcPr>
          <w:p w14:paraId="188EE095" w14:textId="77777777" w:rsidR="006555F3" w:rsidRDefault="006555F3" w:rsidP="003A2231">
            <w:pPr>
              <w:pStyle w:val="BodyText"/>
            </w:pPr>
            <w:r>
              <w:t>—</w:t>
            </w:r>
          </w:p>
        </w:tc>
        <w:tc>
          <w:tcPr>
            <w:tcW w:w="0" w:type="auto"/>
          </w:tcPr>
          <w:p w14:paraId="3C4A6655" w14:textId="77777777" w:rsidR="006555F3" w:rsidRDefault="006555F3" w:rsidP="003A2231">
            <w:pPr>
              <w:pStyle w:val="BodyText"/>
            </w:pPr>
            <w:r>
              <w:t>P9999</w:t>
            </w:r>
          </w:p>
        </w:tc>
        <w:tc>
          <w:tcPr>
            <w:tcW w:w="0" w:type="auto"/>
          </w:tcPr>
          <w:p w14:paraId="0D44992F" w14:textId="77777777" w:rsidR="006555F3" w:rsidRDefault="006555F3" w:rsidP="003A2231"/>
        </w:tc>
        <w:tc>
          <w:tcPr>
            <w:tcW w:w="0" w:type="auto"/>
          </w:tcPr>
          <w:p w14:paraId="1BB54C6F" w14:textId="77777777" w:rsidR="006555F3" w:rsidRDefault="006555F3" w:rsidP="003A2231">
            <w:pPr>
              <w:pStyle w:val="BodyText"/>
            </w:pPr>
            <w:r>
              <w:t>W0001</w:t>
            </w:r>
          </w:p>
        </w:tc>
        <w:tc>
          <w:tcPr>
            <w:tcW w:w="0" w:type="auto"/>
          </w:tcPr>
          <w:p w14:paraId="1542062F" w14:textId="77777777" w:rsidR="006555F3" w:rsidRDefault="006555F3" w:rsidP="003A2231">
            <w:pPr>
              <w:pStyle w:val="BodyText"/>
            </w:pPr>
            <w:r>
              <w:t>—</w:t>
            </w:r>
          </w:p>
        </w:tc>
        <w:tc>
          <w:tcPr>
            <w:tcW w:w="0" w:type="auto"/>
          </w:tcPr>
          <w:p w14:paraId="20F3F3F8" w14:textId="77777777" w:rsidR="006555F3" w:rsidRDefault="006555F3" w:rsidP="003A2231">
            <w:pPr>
              <w:pStyle w:val="BodyText"/>
            </w:pPr>
            <w:r>
              <w:t>W9999</w:t>
            </w:r>
          </w:p>
        </w:tc>
        <w:tc>
          <w:tcPr>
            <w:tcW w:w="0" w:type="auto"/>
          </w:tcPr>
          <w:p w14:paraId="49E34217" w14:textId="77777777" w:rsidR="006555F3" w:rsidRDefault="006555F3" w:rsidP="003A2231"/>
        </w:tc>
      </w:tr>
      <w:tr w:rsidR="006555F3" w14:paraId="10E6F9CE" w14:textId="77777777" w:rsidTr="003A2231">
        <w:trPr>
          <w:cantSplit/>
        </w:trPr>
        <w:tc>
          <w:tcPr>
            <w:tcW w:w="0" w:type="auto"/>
          </w:tcPr>
          <w:p w14:paraId="6679066D" w14:textId="77777777" w:rsidR="006555F3" w:rsidRDefault="006555F3" w:rsidP="003A2231">
            <w:pPr>
              <w:pStyle w:val="BodyText"/>
            </w:pPr>
            <w:r>
              <w:t>R0001 — R9999</w:t>
            </w:r>
          </w:p>
        </w:tc>
        <w:tc>
          <w:tcPr>
            <w:tcW w:w="0" w:type="auto"/>
          </w:tcPr>
          <w:p w14:paraId="4BF87257" w14:textId="77777777" w:rsidR="006555F3" w:rsidRDefault="006555F3" w:rsidP="003A2231"/>
        </w:tc>
        <w:tc>
          <w:tcPr>
            <w:tcW w:w="0" w:type="auto"/>
          </w:tcPr>
          <w:p w14:paraId="15475F48" w14:textId="77777777" w:rsidR="006555F3" w:rsidRDefault="006555F3" w:rsidP="003A2231">
            <w:pPr>
              <w:pStyle w:val="BodyText"/>
            </w:pPr>
            <w:r>
              <w:t>PA001</w:t>
            </w:r>
          </w:p>
        </w:tc>
        <w:tc>
          <w:tcPr>
            <w:tcW w:w="0" w:type="auto"/>
          </w:tcPr>
          <w:p w14:paraId="6E1F014E" w14:textId="77777777" w:rsidR="006555F3" w:rsidRDefault="006555F3" w:rsidP="003A2231">
            <w:pPr>
              <w:pStyle w:val="BodyText"/>
            </w:pPr>
            <w:r>
              <w:t>—</w:t>
            </w:r>
          </w:p>
        </w:tc>
        <w:tc>
          <w:tcPr>
            <w:tcW w:w="0" w:type="auto"/>
          </w:tcPr>
          <w:p w14:paraId="3681F75C" w14:textId="77777777" w:rsidR="006555F3" w:rsidRDefault="006555F3" w:rsidP="003A2231">
            <w:pPr>
              <w:pStyle w:val="BodyText"/>
            </w:pPr>
            <w:r>
              <w:t>PZ999</w:t>
            </w:r>
          </w:p>
        </w:tc>
        <w:tc>
          <w:tcPr>
            <w:tcW w:w="0" w:type="auto"/>
          </w:tcPr>
          <w:p w14:paraId="32FB5F29" w14:textId="77777777" w:rsidR="006555F3" w:rsidRDefault="006555F3" w:rsidP="003A2231"/>
        </w:tc>
        <w:tc>
          <w:tcPr>
            <w:tcW w:w="0" w:type="auto"/>
          </w:tcPr>
          <w:p w14:paraId="707E8075" w14:textId="77777777" w:rsidR="006555F3" w:rsidRDefault="006555F3" w:rsidP="003A2231">
            <w:pPr>
              <w:pStyle w:val="BodyText"/>
            </w:pPr>
            <w:r>
              <w:t>WA001</w:t>
            </w:r>
          </w:p>
        </w:tc>
        <w:tc>
          <w:tcPr>
            <w:tcW w:w="0" w:type="auto"/>
          </w:tcPr>
          <w:p w14:paraId="4012FD2B" w14:textId="77777777" w:rsidR="006555F3" w:rsidRDefault="006555F3" w:rsidP="003A2231">
            <w:pPr>
              <w:pStyle w:val="BodyText"/>
            </w:pPr>
            <w:r>
              <w:t>—</w:t>
            </w:r>
          </w:p>
        </w:tc>
        <w:tc>
          <w:tcPr>
            <w:tcW w:w="0" w:type="auto"/>
          </w:tcPr>
          <w:p w14:paraId="33872D6B" w14:textId="77777777" w:rsidR="006555F3" w:rsidRDefault="006555F3" w:rsidP="003A2231">
            <w:pPr>
              <w:pStyle w:val="BodyText"/>
            </w:pPr>
            <w:r>
              <w:t>WZ999</w:t>
            </w:r>
          </w:p>
        </w:tc>
        <w:tc>
          <w:tcPr>
            <w:tcW w:w="0" w:type="auto"/>
          </w:tcPr>
          <w:p w14:paraId="63E630B2" w14:textId="77777777" w:rsidR="006555F3" w:rsidRDefault="006555F3" w:rsidP="003A2231"/>
        </w:tc>
      </w:tr>
      <w:tr w:rsidR="006555F3" w14:paraId="3FDA5CCF" w14:textId="77777777" w:rsidTr="003A2231">
        <w:trPr>
          <w:cantSplit/>
        </w:trPr>
        <w:tc>
          <w:tcPr>
            <w:tcW w:w="0" w:type="auto"/>
          </w:tcPr>
          <w:p w14:paraId="0809FED9" w14:textId="77777777" w:rsidR="006555F3" w:rsidRDefault="006555F3" w:rsidP="003A2231">
            <w:pPr>
              <w:pStyle w:val="BodyText"/>
            </w:pPr>
            <w:r>
              <w:t>then</w:t>
            </w:r>
          </w:p>
        </w:tc>
        <w:tc>
          <w:tcPr>
            <w:tcW w:w="0" w:type="auto"/>
          </w:tcPr>
          <w:p w14:paraId="0282885A" w14:textId="77777777" w:rsidR="006555F3" w:rsidRDefault="006555F3" w:rsidP="003A2231"/>
        </w:tc>
        <w:tc>
          <w:tcPr>
            <w:tcW w:w="0" w:type="auto"/>
          </w:tcPr>
          <w:p w14:paraId="64B59D0A" w14:textId="77777777" w:rsidR="006555F3" w:rsidRDefault="006555F3" w:rsidP="003A2231">
            <w:pPr>
              <w:pStyle w:val="BodyText"/>
            </w:pPr>
            <w:r>
              <w:t>Q0001</w:t>
            </w:r>
          </w:p>
        </w:tc>
        <w:tc>
          <w:tcPr>
            <w:tcW w:w="0" w:type="auto"/>
          </w:tcPr>
          <w:p w14:paraId="26567941" w14:textId="77777777" w:rsidR="006555F3" w:rsidRDefault="006555F3" w:rsidP="003A2231">
            <w:pPr>
              <w:pStyle w:val="BodyText"/>
            </w:pPr>
            <w:r>
              <w:t>—</w:t>
            </w:r>
          </w:p>
        </w:tc>
        <w:tc>
          <w:tcPr>
            <w:tcW w:w="0" w:type="auto"/>
          </w:tcPr>
          <w:p w14:paraId="5E767D51" w14:textId="77777777" w:rsidR="006555F3" w:rsidRDefault="006555F3" w:rsidP="003A2231">
            <w:pPr>
              <w:pStyle w:val="BodyText"/>
            </w:pPr>
            <w:r>
              <w:t>Q9999</w:t>
            </w:r>
          </w:p>
        </w:tc>
        <w:tc>
          <w:tcPr>
            <w:tcW w:w="0" w:type="auto"/>
          </w:tcPr>
          <w:p w14:paraId="02B269F1" w14:textId="77777777" w:rsidR="006555F3" w:rsidRDefault="006555F3" w:rsidP="003A2231"/>
        </w:tc>
        <w:tc>
          <w:tcPr>
            <w:tcW w:w="0" w:type="auto"/>
          </w:tcPr>
          <w:p w14:paraId="1196EA0B" w14:textId="77777777" w:rsidR="006555F3" w:rsidRDefault="006555F3" w:rsidP="003A2231">
            <w:pPr>
              <w:pStyle w:val="BodyText"/>
            </w:pPr>
            <w:r>
              <w:t>X0001</w:t>
            </w:r>
          </w:p>
        </w:tc>
        <w:tc>
          <w:tcPr>
            <w:tcW w:w="0" w:type="auto"/>
          </w:tcPr>
          <w:p w14:paraId="659D50E8" w14:textId="77777777" w:rsidR="006555F3" w:rsidRDefault="006555F3" w:rsidP="003A2231">
            <w:pPr>
              <w:pStyle w:val="BodyText"/>
            </w:pPr>
            <w:r>
              <w:t>—</w:t>
            </w:r>
          </w:p>
        </w:tc>
        <w:tc>
          <w:tcPr>
            <w:tcW w:w="0" w:type="auto"/>
          </w:tcPr>
          <w:p w14:paraId="5F35CBDD" w14:textId="77777777" w:rsidR="006555F3" w:rsidRDefault="006555F3" w:rsidP="003A2231">
            <w:pPr>
              <w:pStyle w:val="BodyText"/>
            </w:pPr>
            <w:r>
              <w:t>X9999</w:t>
            </w:r>
          </w:p>
        </w:tc>
        <w:tc>
          <w:tcPr>
            <w:tcW w:w="0" w:type="auto"/>
          </w:tcPr>
          <w:p w14:paraId="2DDAD998" w14:textId="77777777" w:rsidR="006555F3" w:rsidRDefault="006555F3" w:rsidP="003A2231"/>
        </w:tc>
      </w:tr>
      <w:tr w:rsidR="006555F3" w14:paraId="605631AD" w14:textId="77777777" w:rsidTr="003A2231">
        <w:trPr>
          <w:cantSplit/>
        </w:trPr>
        <w:tc>
          <w:tcPr>
            <w:tcW w:w="0" w:type="auto"/>
          </w:tcPr>
          <w:p w14:paraId="37273AB4" w14:textId="77777777" w:rsidR="006555F3" w:rsidRDefault="006555F3" w:rsidP="003A2231">
            <w:pPr>
              <w:pStyle w:val="BodyText"/>
            </w:pPr>
            <w:r>
              <w:t>AA001 — HZ999</w:t>
            </w:r>
          </w:p>
        </w:tc>
        <w:tc>
          <w:tcPr>
            <w:tcW w:w="0" w:type="auto"/>
          </w:tcPr>
          <w:p w14:paraId="7703EC7F" w14:textId="77777777" w:rsidR="006555F3" w:rsidRDefault="006555F3" w:rsidP="003A2231"/>
        </w:tc>
        <w:tc>
          <w:tcPr>
            <w:tcW w:w="0" w:type="auto"/>
          </w:tcPr>
          <w:p w14:paraId="6C94AD8F" w14:textId="77777777" w:rsidR="006555F3" w:rsidRDefault="006555F3" w:rsidP="003A2231">
            <w:pPr>
              <w:pStyle w:val="BodyText"/>
            </w:pPr>
            <w:r>
              <w:t>QA001</w:t>
            </w:r>
          </w:p>
        </w:tc>
        <w:tc>
          <w:tcPr>
            <w:tcW w:w="0" w:type="auto"/>
          </w:tcPr>
          <w:p w14:paraId="1ED336AB" w14:textId="77777777" w:rsidR="006555F3" w:rsidRDefault="006555F3" w:rsidP="003A2231">
            <w:pPr>
              <w:pStyle w:val="BodyText"/>
            </w:pPr>
            <w:r>
              <w:t>—</w:t>
            </w:r>
          </w:p>
        </w:tc>
        <w:tc>
          <w:tcPr>
            <w:tcW w:w="0" w:type="auto"/>
          </w:tcPr>
          <w:p w14:paraId="27E5115E" w14:textId="77777777" w:rsidR="006555F3" w:rsidRDefault="006555F3" w:rsidP="003A2231">
            <w:pPr>
              <w:pStyle w:val="BodyText"/>
            </w:pPr>
            <w:r>
              <w:t>QZ999</w:t>
            </w:r>
          </w:p>
        </w:tc>
        <w:tc>
          <w:tcPr>
            <w:tcW w:w="0" w:type="auto"/>
          </w:tcPr>
          <w:p w14:paraId="19D8156C" w14:textId="77777777" w:rsidR="006555F3" w:rsidRDefault="006555F3" w:rsidP="003A2231"/>
        </w:tc>
        <w:tc>
          <w:tcPr>
            <w:tcW w:w="0" w:type="auto"/>
          </w:tcPr>
          <w:p w14:paraId="11BA94A6" w14:textId="77777777" w:rsidR="006555F3" w:rsidRDefault="006555F3" w:rsidP="003A2231">
            <w:pPr>
              <w:pStyle w:val="BodyText"/>
            </w:pPr>
            <w:r>
              <w:t>XA001</w:t>
            </w:r>
          </w:p>
        </w:tc>
        <w:tc>
          <w:tcPr>
            <w:tcW w:w="0" w:type="auto"/>
          </w:tcPr>
          <w:p w14:paraId="3DE55190" w14:textId="77777777" w:rsidR="006555F3" w:rsidRDefault="006555F3" w:rsidP="003A2231">
            <w:pPr>
              <w:pStyle w:val="BodyText"/>
            </w:pPr>
            <w:r>
              <w:t>—</w:t>
            </w:r>
          </w:p>
        </w:tc>
        <w:tc>
          <w:tcPr>
            <w:tcW w:w="0" w:type="auto"/>
          </w:tcPr>
          <w:p w14:paraId="2176D010" w14:textId="77777777" w:rsidR="006555F3" w:rsidRDefault="006555F3" w:rsidP="003A2231">
            <w:pPr>
              <w:pStyle w:val="BodyText"/>
            </w:pPr>
            <w:r>
              <w:t>XZ999</w:t>
            </w:r>
          </w:p>
        </w:tc>
        <w:tc>
          <w:tcPr>
            <w:tcW w:w="0" w:type="auto"/>
          </w:tcPr>
          <w:p w14:paraId="6618CBFA" w14:textId="77777777" w:rsidR="006555F3" w:rsidRDefault="006555F3" w:rsidP="003A2231"/>
        </w:tc>
      </w:tr>
      <w:tr w:rsidR="006555F3" w14:paraId="588BC7E4" w14:textId="77777777" w:rsidTr="003A2231">
        <w:trPr>
          <w:cantSplit/>
        </w:trPr>
        <w:tc>
          <w:tcPr>
            <w:tcW w:w="0" w:type="auto"/>
          </w:tcPr>
          <w:p w14:paraId="65BC9D5A" w14:textId="77777777" w:rsidR="006555F3" w:rsidRDefault="006555F3" w:rsidP="003A2231">
            <w:pPr>
              <w:pStyle w:val="BodyText"/>
            </w:pPr>
            <w:r>
              <w:t>then</w:t>
            </w:r>
          </w:p>
        </w:tc>
        <w:tc>
          <w:tcPr>
            <w:tcW w:w="0" w:type="auto"/>
          </w:tcPr>
          <w:p w14:paraId="0FED67EE" w14:textId="77777777" w:rsidR="006555F3" w:rsidRDefault="006555F3" w:rsidP="003A2231"/>
        </w:tc>
        <w:tc>
          <w:tcPr>
            <w:tcW w:w="0" w:type="auto"/>
          </w:tcPr>
          <w:p w14:paraId="21B8CDF6" w14:textId="77777777" w:rsidR="006555F3" w:rsidRDefault="006555F3" w:rsidP="003A2231"/>
        </w:tc>
        <w:tc>
          <w:tcPr>
            <w:tcW w:w="0" w:type="auto"/>
          </w:tcPr>
          <w:p w14:paraId="49C20832" w14:textId="77777777" w:rsidR="006555F3" w:rsidRDefault="006555F3" w:rsidP="003A2231"/>
        </w:tc>
        <w:tc>
          <w:tcPr>
            <w:tcW w:w="0" w:type="auto"/>
          </w:tcPr>
          <w:p w14:paraId="33C137FD" w14:textId="77777777" w:rsidR="006555F3" w:rsidRDefault="006555F3" w:rsidP="003A2231"/>
        </w:tc>
        <w:tc>
          <w:tcPr>
            <w:tcW w:w="0" w:type="auto"/>
          </w:tcPr>
          <w:p w14:paraId="168DA5E0" w14:textId="77777777" w:rsidR="006555F3" w:rsidRDefault="006555F3" w:rsidP="003A2231"/>
        </w:tc>
        <w:tc>
          <w:tcPr>
            <w:tcW w:w="0" w:type="auto"/>
          </w:tcPr>
          <w:p w14:paraId="5321485B" w14:textId="77777777" w:rsidR="006555F3" w:rsidRDefault="006555F3" w:rsidP="003A2231"/>
        </w:tc>
        <w:tc>
          <w:tcPr>
            <w:tcW w:w="0" w:type="auto"/>
          </w:tcPr>
          <w:p w14:paraId="3EE1BDED" w14:textId="77777777" w:rsidR="006555F3" w:rsidRDefault="006555F3" w:rsidP="003A2231"/>
        </w:tc>
        <w:tc>
          <w:tcPr>
            <w:tcW w:w="0" w:type="auto"/>
          </w:tcPr>
          <w:p w14:paraId="753FF207" w14:textId="77777777" w:rsidR="006555F3" w:rsidRDefault="006555F3" w:rsidP="003A2231"/>
        </w:tc>
        <w:tc>
          <w:tcPr>
            <w:tcW w:w="0" w:type="auto"/>
          </w:tcPr>
          <w:p w14:paraId="3134FAF1" w14:textId="77777777" w:rsidR="006555F3" w:rsidRDefault="006555F3" w:rsidP="003A2231"/>
        </w:tc>
      </w:tr>
      <w:tr w:rsidR="006555F3" w14:paraId="0D43C076" w14:textId="77777777" w:rsidTr="003A2231">
        <w:trPr>
          <w:cantSplit/>
        </w:trPr>
        <w:tc>
          <w:tcPr>
            <w:tcW w:w="0" w:type="auto"/>
          </w:tcPr>
          <w:p w14:paraId="05805597" w14:textId="77777777" w:rsidR="006555F3" w:rsidRDefault="006555F3" w:rsidP="003A2231">
            <w:pPr>
              <w:pStyle w:val="BodyText"/>
            </w:pPr>
            <w:r>
              <w:t>JA001 — JZ999</w:t>
            </w:r>
          </w:p>
        </w:tc>
        <w:tc>
          <w:tcPr>
            <w:tcW w:w="0" w:type="auto"/>
          </w:tcPr>
          <w:p w14:paraId="27603A94" w14:textId="77777777" w:rsidR="006555F3" w:rsidRDefault="006555F3" w:rsidP="003A2231"/>
        </w:tc>
        <w:tc>
          <w:tcPr>
            <w:tcW w:w="0" w:type="auto"/>
          </w:tcPr>
          <w:p w14:paraId="31B40680" w14:textId="77777777" w:rsidR="006555F3" w:rsidRDefault="006555F3" w:rsidP="003A2231"/>
        </w:tc>
        <w:tc>
          <w:tcPr>
            <w:tcW w:w="0" w:type="auto"/>
          </w:tcPr>
          <w:p w14:paraId="626A21F5" w14:textId="77777777" w:rsidR="006555F3" w:rsidRDefault="006555F3" w:rsidP="003A2231"/>
        </w:tc>
        <w:tc>
          <w:tcPr>
            <w:tcW w:w="0" w:type="auto"/>
          </w:tcPr>
          <w:p w14:paraId="1CA59C75" w14:textId="77777777" w:rsidR="006555F3" w:rsidRDefault="006555F3" w:rsidP="003A2231"/>
        </w:tc>
        <w:tc>
          <w:tcPr>
            <w:tcW w:w="0" w:type="auto"/>
          </w:tcPr>
          <w:p w14:paraId="186FEFED" w14:textId="77777777" w:rsidR="006555F3" w:rsidRDefault="006555F3" w:rsidP="003A2231"/>
        </w:tc>
        <w:tc>
          <w:tcPr>
            <w:tcW w:w="0" w:type="auto"/>
          </w:tcPr>
          <w:p w14:paraId="19540C26" w14:textId="77777777" w:rsidR="006555F3" w:rsidRDefault="006555F3" w:rsidP="003A2231">
            <w:pPr>
              <w:pStyle w:val="BodyText"/>
            </w:pPr>
            <w:r>
              <w:t>Y0001</w:t>
            </w:r>
          </w:p>
        </w:tc>
        <w:tc>
          <w:tcPr>
            <w:tcW w:w="0" w:type="auto"/>
          </w:tcPr>
          <w:p w14:paraId="4862D85C" w14:textId="77777777" w:rsidR="006555F3" w:rsidRDefault="006555F3" w:rsidP="003A2231">
            <w:pPr>
              <w:pStyle w:val="BodyText"/>
            </w:pPr>
            <w:r>
              <w:t>—</w:t>
            </w:r>
          </w:p>
        </w:tc>
        <w:tc>
          <w:tcPr>
            <w:tcW w:w="0" w:type="auto"/>
          </w:tcPr>
          <w:p w14:paraId="13131100" w14:textId="77777777" w:rsidR="006555F3" w:rsidRDefault="006555F3" w:rsidP="003A2231">
            <w:pPr>
              <w:pStyle w:val="BodyText"/>
            </w:pPr>
            <w:r>
              <w:t>Y9999</w:t>
            </w:r>
          </w:p>
        </w:tc>
        <w:tc>
          <w:tcPr>
            <w:tcW w:w="0" w:type="auto"/>
          </w:tcPr>
          <w:p w14:paraId="5D7FDCBA" w14:textId="77777777" w:rsidR="006555F3" w:rsidRDefault="006555F3" w:rsidP="003A2231"/>
        </w:tc>
      </w:tr>
      <w:tr w:rsidR="006555F3" w14:paraId="33628D87" w14:textId="77777777" w:rsidTr="003A2231">
        <w:trPr>
          <w:cantSplit/>
        </w:trPr>
        <w:tc>
          <w:tcPr>
            <w:tcW w:w="0" w:type="auto"/>
          </w:tcPr>
          <w:p w14:paraId="7B3B3020" w14:textId="77777777" w:rsidR="006555F3" w:rsidRDefault="006555F3" w:rsidP="003A2231">
            <w:pPr>
              <w:pStyle w:val="BodyText"/>
            </w:pPr>
            <w:r>
              <w:t>RA001 — RZ999</w:t>
            </w:r>
          </w:p>
        </w:tc>
        <w:tc>
          <w:tcPr>
            <w:tcW w:w="0" w:type="auto"/>
          </w:tcPr>
          <w:p w14:paraId="28B243D9" w14:textId="77777777" w:rsidR="006555F3" w:rsidRDefault="006555F3" w:rsidP="003A2231"/>
        </w:tc>
        <w:tc>
          <w:tcPr>
            <w:tcW w:w="0" w:type="auto"/>
          </w:tcPr>
          <w:p w14:paraId="59E19800" w14:textId="77777777" w:rsidR="006555F3" w:rsidRDefault="006555F3" w:rsidP="003A2231"/>
        </w:tc>
        <w:tc>
          <w:tcPr>
            <w:tcW w:w="0" w:type="auto"/>
          </w:tcPr>
          <w:p w14:paraId="3E910C5F" w14:textId="77777777" w:rsidR="006555F3" w:rsidRDefault="006555F3" w:rsidP="003A2231"/>
        </w:tc>
        <w:tc>
          <w:tcPr>
            <w:tcW w:w="0" w:type="auto"/>
          </w:tcPr>
          <w:p w14:paraId="5D946037" w14:textId="77777777" w:rsidR="006555F3" w:rsidRDefault="006555F3" w:rsidP="003A2231"/>
        </w:tc>
        <w:tc>
          <w:tcPr>
            <w:tcW w:w="0" w:type="auto"/>
          </w:tcPr>
          <w:p w14:paraId="203C17AB" w14:textId="77777777" w:rsidR="006555F3" w:rsidRDefault="006555F3" w:rsidP="003A2231"/>
        </w:tc>
        <w:tc>
          <w:tcPr>
            <w:tcW w:w="0" w:type="auto"/>
          </w:tcPr>
          <w:p w14:paraId="3C64ADFF" w14:textId="77777777" w:rsidR="006555F3" w:rsidRDefault="006555F3" w:rsidP="003A2231">
            <w:pPr>
              <w:pStyle w:val="BodyText"/>
            </w:pPr>
            <w:r>
              <w:t>YA001</w:t>
            </w:r>
          </w:p>
        </w:tc>
        <w:tc>
          <w:tcPr>
            <w:tcW w:w="0" w:type="auto"/>
          </w:tcPr>
          <w:p w14:paraId="7D73F649" w14:textId="77777777" w:rsidR="006555F3" w:rsidRDefault="006555F3" w:rsidP="003A2231">
            <w:pPr>
              <w:pStyle w:val="BodyText"/>
            </w:pPr>
            <w:r>
              <w:t>—</w:t>
            </w:r>
          </w:p>
        </w:tc>
        <w:tc>
          <w:tcPr>
            <w:tcW w:w="0" w:type="auto"/>
          </w:tcPr>
          <w:p w14:paraId="64BC48E0" w14:textId="77777777" w:rsidR="006555F3" w:rsidRDefault="006555F3" w:rsidP="003A2231">
            <w:pPr>
              <w:pStyle w:val="BodyText"/>
            </w:pPr>
            <w:r>
              <w:t>YZ999</w:t>
            </w:r>
          </w:p>
        </w:tc>
        <w:tc>
          <w:tcPr>
            <w:tcW w:w="0" w:type="auto"/>
          </w:tcPr>
          <w:p w14:paraId="2644AB0B" w14:textId="77777777" w:rsidR="006555F3" w:rsidRDefault="006555F3" w:rsidP="003A2231"/>
        </w:tc>
      </w:tr>
    </w:tbl>
    <w:p w14:paraId="66DC4749" w14:textId="77777777" w:rsidR="006555F3" w:rsidRDefault="006555F3" w:rsidP="006555F3">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w:p w14:paraId="2BA7B428" w14:textId="77777777" w:rsidR="006555F3" w:rsidRDefault="006555F3" w:rsidP="006555F3">
      <w:pPr>
        <w:pStyle w:val="Heading5"/>
      </w:pPr>
      <w:bookmarkStart w:id="162" w:name="_Refd19e163509"/>
      <w:bookmarkStart w:id="163" w:name="_Tocd19e163509"/>
      <w:bookmarkStart w:id="164" w:name="_Numd19e163509"/>
      <w:r>
        <w:lastRenderedPageBreak/>
        <w:t>PGI 204.1670 Cross reference to Federal Procurement Data System.</w:t>
      </w:r>
      <w:bookmarkEnd w:id="162"/>
      <w:bookmarkEnd w:id="163"/>
      <w:bookmarkEnd w:id="164"/>
    </w:p>
    <w:p w14:paraId="5BB726F0" w14:textId="77777777" w:rsidR="006555F3" w:rsidRDefault="006555F3" w:rsidP="006555F3">
      <w:pPr>
        <w:pStyle w:val="BodyText"/>
      </w:pPr>
      <w:r>
        <w:t>The following matrices should be used as a cross reference between the terms used in the FAR, DFARS, and the Federal Procurement Data System (FPDS).</w:t>
      </w:r>
    </w:p>
    <w:tbl>
      <w:tblPr>
        <w:tblStyle w:val="TableGrid"/>
        <w:tblW w:w="0" w:type="auto"/>
        <w:tblLook w:val="0620" w:firstRow="1" w:lastRow="0" w:firstColumn="0" w:lastColumn="0" w:noHBand="1" w:noVBand="1"/>
      </w:tblPr>
      <w:tblGrid>
        <w:gridCol w:w="1712"/>
        <w:gridCol w:w="1935"/>
        <w:gridCol w:w="1243"/>
        <w:gridCol w:w="2649"/>
        <w:gridCol w:w="1064"/>
        <w:gridCol w:w="1019"/>
      </w:tblGrid>
      <w:tr w:rsidR="006555F3" w14:paraId="76964230" w14:textId="77777777" w:rsidTr="003A2231">
        <w:trPr>
          <w:cantSplit/>
          <w:tblHeader/>
        </w:trPr>
        <w:tc>
          <w:tcPr>
            <w:tcW w:w="0" w:type="auto"/>
          </w:tcPr>
          <w:p w14:paraId="1C5DBF2C" w14:textId="77777777" w:rsidR="006555F3" w:rsidRDefault="006555F3" w:rsidP="003A2231"/>
        </w:tc>
        <w:tc>
          <w:tcPr>
            <w:tcW w:w="0" w:type="auto"/>
          </w:tcPr>
          <w:p w14:paraId="537BC9BC" w14:textId="77777777" w:rsidR="006555F3" w:rsidRDefault="006555F3" w:rsidP="003A2231"/>
        </w:tc>
        <w:tc>
          <w:tcPr>
            <w:tcW w:w="0" w:type="auto"/>
          </w:tcPr>
          <w:p w14:paraId="4EF70777" w14:textId="77777777" w:rsidR="006555F3" w:rsidRDefault="006555F3" w:rsidP="003A2231"/>
        </w:tc>
        <w:tc>
          <w:tcPr>
            <w:tcW w:w="0" w:type="auto"/>
          </w:tcPr>
          <w:p w14:paraId="75E635B8" w14:textId="77777777" w:rsidR="006555F3" w:rsidRDefault="006555F3" w:rsidP="003A2231"/>
        </w:tc>
        <w:tc>
          <w:tcPr>
            <w:tcW w:w="0" w:type="auto"/>
          </w:tcPr>
          <w:p w14:paraId="1BA7DDB7" w14:textId="77777777" w:rsidR="006555F3" w:rsidRDefault="006555F3" w:rsidP="003A2231"/>
        </w:tc>
        <w:tc>
          <w:tcPr>
            <w:tcW w:w="0" w:type="auto"/>
          </w:tcPr>
          <w:p w14:paraId="11F1715A" w14:textId="77777777" w:rsidR="006555F3" w:rsidRDefault="006555F3" w:rsidP="003A2231"/>
        </w:tc>
      </w:tr>
      <w:tr w:rsidR="006555F3" w14:paraId="07452224" w14:textId="77777777" w:rsidTr="003A2231">
        <w:trPr>
          <w:cantSplit/>
        </w:trPr>
        <w:tc>
          <w:tcPr>
            <w:tcW w:w="0" w:type="auto"/>
          </w:tcPr>
          <w:p w14:paraId="7D7629FD" w14:textId="77777777" w:rsidR="006555F3" w:rsidRDefault="006555F3" w:rsidP="003A2231">
            <w:pPr>
              <w:pStyle w:val="BodyText"/>
            </w:pPr>
            <w:r>
              <w:t>STRUCTURE OF REQUIRED IDENTIFIERS</w:t>
            </w:r>
          </w:p>
        </w:tc>
        <w:tc>
          <w:tcPr>
            <w:tcW w:w="0" w:type="auto"/>
          </w:tcPr>
          <w:p w14:paraId="3935C72C" w14:textId="77777777" w:rsidR="006555F3" w:rsidRDefault="006555F3" w:rsidP="003A2231"/>
        </w:tc>
        <w:tc>
          <w:tcPr>
            <w:tcW w:w="0" w:type="auto"/>
          </w:tcPr>
          <w:p w14:paraId="5F26AAFD" w14:textId="77777777" w:rsidR="006555F3" w:rsidRDefault="006555F3" w:rsidP="003A2231"/>
        </w:tc>
        <w:tc>
          <w:tcPr>
            <w:tcW w:w="0" w:type="auto"/>
          </w:tcPr>
          <w:p w14:paraId="697A9B1A" w14:textId="77777777" w:rsidR="006555F3" w:rsidRDefault="006555F3" w:rsidP="003A2231"/>
        </w:tc>
        <w:tc>
          <w:tcPr>
            <w:tcW w:w="0" w:type="auto"/>
          </w:tcPr>
          <w:p w14:paraId="1F9D2391" w14:textId="77777777" w:rsidR="006555F3" w:rsidRDefault="006555F3" w:rsidP="003A2231"/>
        </w:tc>
        <w:tc>
          <w:tcPr>
            <w:tcW w:w="0" w:type="auto"/>
          </w:tcPr>
          <w:p w14:paraId="6A6A3376" w14:textId="77777777" w:rsidR="006555F3" w:rsidRDefault="006555F3" w:rsidP="003A2231"/>
        </w:tc>
      </w:tr>
      <w:tr w:rsidR="006555F3" w14:paraId="0487B1FE" w14:textId="77777777" w:rsidTr="003A2231">
        <w:trPr>
          <w:cantSplit/>
        </w:trPr>
        <w:tc>
          <w:tcPr>
            <w:tcW w:w="0" w:type="auto"/>
          </w:tcPr>
          <w:p w14:paraId="023B849E" w14:textId="77777777" w:rsidR="006555F3" w:rsidRDefault="006555F3" w:rsidP="003A2231">
            <w:pPr>
              <w:pStyle w:val="BodyText"/>
            </w:pPr>
            <w:r>
              <w:t>Key and</w:t>
            </w:r>
          </w:p>
          <w:p w14:paraId="405B4417" w14:textId="77777777" w:rsidR="006555F3" w:rsidRDefault="006555F3" w:rsidP="003A2231">
            <w:pPr>
              <w:pStyle w:val="BodyText"/>
            </w:pPr>
            <w:r>
              <w:t>Description</w:t>
            </w:r>
          </w:p>
        </w:tc>
        <w:tc>
          <w:tcPr>
            <w:tcW w:w="0" w:type="auto"/>
          </w:tcPr>
          <w:p w14:paraId="08500406" w14:textId="77777777" w:rsidR="006555F3" w:rsidRDefault="006555F3" w:rsidP="003A2231">
            <w:pPr>
              <w:pStyle w:val="BodyText"/>
            </w:pPr>
            <w:r>
              <w:t>Format</w:t>
            </w:r>
          </w:p>
        </w:tc>
        <w:tc>
          <w:tcPr>
            <w:tcW w:w="0" w:type="auto"/>
          </w:tcPr>
          <w:p w14:paraId="00B7003F" w14:textId="77777777" w:rsidR="006555F3" w:rsidRDefault="006555F3" w:rsidP="003A2231"/>
        </w:tc>
        <w:tc>
          <w:tcPr>
            <w:tcW w:w="0" w:type="auto"/>
          </w:tcPr>
          <w:p w14:paraId="07912EDB" w14:textId="77777777" w:rsidR="006555F3" w:rsidRDefault="006555F3" w:rsidP="003A2231"/>
        </w:tc>
        <w:tc>
          <w:tcPr>
            <w:tcW w:w="0" w:type="auto"/>
          </w:tcPr>
          <w:p w14:paraId="67BF435A" w14:textId="77777777" w:rsidR="006555F3" w:rsidRDefault="006555F3" w:rsidP="003A2231"/>
        </w:tc>
        <w:tc>
          <w:tcPr>
            <w:tcW w:w="0" w:type="auto"/>
          </w:tcPr>
          <w:p w14:paraId="2F87B717" w14:textId="77777777" w:rsidR="006555F3" w:rsidRDefault="006555F3" w:rsidP="003A2231"/>
        </w:tc>
      </w:tr>
      <w:tr w:rsidR="006555F3" w14:paraId="37313216" w14:textId="77777777" w:rsidTr="003A2231">
        <w:trPr>
          <w:cantSplit/>
        </w:trPr>
        <w:tc>
          <w:tcPr>
            <w:tcW w:w="0" w:type="auto"/>
          </w:tcPr>
          <w:p w14:paraId="64C41F6F" w14:textId="77777777" w:rsidR="006555F3" w:rsidRDefault="006555F3" w:rsidP="003A2231">
            <w:pPr>
              <w:pStyle w:val="BodyText"/>
            </w:pPr>
            <w:r>
              <w:t>A - DoD Procurement Instrument</w:t>
            </w:r>
          </w:p>
          <w:p w14:paraId="52F6CE13" w14:textId="77777777" w:rsidR="006555F3" w:rsidRDefault="006555F3" w:rsidP="003A2231">
            <w:pPr>
              <w:pStyle w:val="BodyText"/>
            </w:pPr>
            <w:r>
              <w:t>Identifier (PIID)</w:t>
            </w:r>
          </w:p>
        </w:tc>
        <w:tc>
          <w:tcPr>
            <w:tcW w:w="0" w:type="auto"/>
          </w:tcPr>
          <w:p w14:paraId="614C8631" w14:textId="77777777" w:rsidR="006555F3" w:rsidRDefault="006555F3" w:rsidP="003A2231">
            <w:pPr>
              <w:pStyle w:val="BodyText"/>
            </w:pPr>
            <w:r>
              <w:t>Consists of the concatenation of the following four fields:</w:t>
            </w:r>
          </w:p>
        </w:tc>
        <w:tc>
          <w:tcPr>
            <w:tcW w:w="0" w:type="auto"/>
          </w:tcPr>
          <w:p w14:paraId="4FC4F717" w14:textId="77777777" w:rsidR="006555F3" w:rsidRDefault="006555F3" w:rsidP="003A2231"/>
        </w:tc>
        <w:tc>
          <w:tcPr>
            <w:tcW w:w="0" w:type="auto"/>
          </w:tcPr>
          <w:p w14:paraId="52481FC5" w14:textId="77777777" w:rsidR="006555F3" w:rsidRDefault="006555F3" w:rsidP="003A2231"/>
        </w:tc>
        <w:tc>
          <w:tcPr>
            <w:tcW w:w="0" w:type="auto"/>
          </w:tcPr>
          <w:p w14:paraId="33F7B06B" w14:textId="77777777" w:rsidR="006555F3" w:rsidRDefault="006555F3" w:rsidP="003A2231"/>
        </w:tc>
        <w:tc>
          <w:tcPr>
            <w:tcW w:w="0" w:type="auto"/>
          </w:tcPr>
          <w:p w14:paraId="4037C945" w14:textId="77777777" w:rsidR="006555F3" w:rsidRDefault="006555F3" w:rsidP="003A2231"/>
        </w:tc>
      </w:tr>
      <w:tr w:rsidR="006555F3" w14:paraId="4930E565" w14:textId="77777777" w:rsidTr="003A2231">
        <w:trPr>
          <w:cantSplit/>
        </w:trPr>
        <w:tc>
          <w:tcPr>
            <w:tcW w:w="0" w:type="auto"/>
          </w:tcPr>
          <w:p w14:paraId="755B3D8C" w14:textId="77777777" w:rsidR="006555F3" w:rsidRDefault="006555F3" w:rsidP="003A2231">
            <w:pPr>
              <w:pStyle w:val="BodyText"/>
            </w:pPr>
            <w:r>
              <w:t>Enterprise Identifier - DODAAC of contracting office</w:t>
            </w:r>
          </w:p>
        </w:tc>
        <w:tc>
          <w:tcPr>
            <w:tcW w:w="0" w:type="auto"/>
          </w:tcPr>
          <w:p w14:paraId="48550F9B" w14:textId="77777777" w:rsidR="006555F3" w:rsidRDefault="006555F3" w:rsidP="003A2231">
            <w:pPr>
              <w:pStyle w:val="BodyText"/>
            </w:pPr>
            <w:r>
              <w:t>Fiscal Year in which award is made</w:t>
            </w:r>
          </w:p>
        </w:tc>
        <w:tc>
          <w:tcPr>
            <w:tcW w:w="0" w:type="auto"/>
          </w:tcPr>
          <w:p w14:paraId="02448EF2" w14:textId="77777777" w:rsidR="006555F3" w:rsidRDefault="006555F3" w:rsidP="003A2231">
            <w:pPr>
              <w:pStyle w:val="BodyText"/>
            </w:pPr>
            <w:r>
              <w:t>Procurement Instrument Type Code</w:t>
            </w:r>
          </w:p>
        </w:tc>
        <w:tc>
          <w:tcPr>
            <w:tcW w:w="0" w:type="auto"/>
          </w:tcPr>
          <w:p w14:paraId="1B2C8107" w14:textId="77777777" w:rsidR="006555F3" w:rsidRDefault="006555F3" w:rsidP="003A2231"/>
        </w:tc>
        <w:tc>
          <w:tcPr>
            <w:tcW w:w="0" w:type="auto"/>
          </w:tcPr>
          <w:p w14:paraId="155EBC58" w14:textId="77777777" w:rsidR="006555F3" w:rsidRDefault="006555F3" w:rsidP="003A2231"/>
        </w:tc>
        <w:tc>
          <w:tcPr>
            <w:tcW w:w="0" w:type="auto"/>
          </w:tcPr>
          <w:p w14:paraId="6E6C3B6E" w14:textId="77777777" w:rsidR="006555F3" w:rsidRDefault="006555F3" w:rsidP="003A2231">
            <w:pPr>
              <w:pStyle w:val="BodyText"/>
            </w:pPr>
            <w:r>
              <w:t>Serialized Identifier</w:t>
            </w:r>
          </w:p>
        </w:tc>
      </w:tr>
      <w:tr w:rsidR="006555F3" w14:paraId="7FC5F8A2" w14:textId="77777777" w:rsidTr="003A2231">
        <w:trPr>
          <w:cantSplit/>
        </w:trPr>
        <w:tc>
          <w:tcPr>
            <w:tcW w:w="0" w:type="auto"/>
          </w:tcPr>
          <w:p w14:paraId="73DD2609" w14:textId="77777777" w:rsidR="006555F3" w:rsidRDefault="006555F3" w:rsidP="003A2231">
            <w:pPr>
              <w:pStyle w:val="BodyText"/>
            </w:pPr>
            <w:r>
              <w:t>Six alpha-numeric characters excluding</w:t>
            </w:r>
          </w:p>
          <w:p w14:paraId="06091904" w14:textId="77777777" w:rsidR="006555F3" w:rsidRDefault="006555F3" w:rsidP="003A2231">
            <w:pPr>
              <w:pStyle w:val="BodyText"/>
            </w:pPr>
            <w:r>
              <w:t>I and O</w:t>
            </w:r>
          </w:p>
        </w:tc>
        <w:tc>
          <w:tcPr>
            <w:tcW w:w="0" w:type="auto"/>
          </w:tcPr>
          <w:p w14:paraId="261157BE" w14:textId="77777777" w:rsidR="006555F3" w:rsidRDefault="006555F3" w:rsidP="003A2231">
            <w:pPr>
              <w:pStyle w:val="BodyText"/>
            </w:pPr>
            <w:r>
              <w:t>Two numeric characters</w:t>
            </w:r>
          </w:p>
        </w:tc>
        <w:tc>
          <w:tcPr>
            <w:tcW w:w="0" w:type="auto"/>
          </w:tcPr>
          <w:p w14:paraId="025FCABA" w14:textId="77777777" w:rsidR="006555F3" w:rsidRDefault="006555F3" w:rsidP="003A2231">
            <w:pPr>
              <w:pStyle w:val="BodyText"/>
            </w:pPr>
            <w:r>
              <w:t>One alpha character excluding</w:t>
            </w:r>
          </w:p>
          <w:p w14:paraId="2FF0E59D" w14:textId="77777777" w:rsidR="006555F3" w:rsidRDefault="006555F3" w:rsidP="003A2231">
            <w:pPr>
              <w:pStyle w:val="BodyText"/>
            </w:pPr>
            <w:r>
              <w:t>I and O</w:t>
            </w:r>
          </w:p>
        </w:tc>
        <w:tc>
          <w:tcPr>
            <w:tcW w:w="0" w:type="auto"/>
          </w:tcPr>
          <w:p w14:paraId="47A579AD" w14:textId="77777777" w:rsidR="006555F3" w:rsidRDefault="006555F3" w:rsidP="003A2231"/>
        </w:tc>
        <w:tc>
          <w:tcPr>
            <w:tcW w:w="0" w:type="auto"/>
          </w:tcPr>
          <w:p w14:paraId="3239B0D3" w14:textId="77777777" w:rsidR="006555F3" w:rsidRDefault="006555F3" w:rsidP="003A2231">
            <w:pPr>
              <w:pStyle w:val="BodyText"/>
            </w:pPr>
            <w:r>
              <w:t>Four alpha-numeric characters excluding</w:t>
            </w:r>
          </w:p>
          <w:p w14:paraId="6A41535C" w14:textId="77777777" w:rsidR="006555F3" w:rsidRDefault="006555F3" w:rsidP="003A2231">
            <w:pPr>
              <w:pStyle w:val="BodyText"/>
            </w:pPr>
            <w:r>
              <w:t>I and O. 0000 is not an acceptable value.</w:t>
            </w:r>
          </w:p>
        </w:tc>
        <w:tc>
          <w:tcPr>
            <w:tcW w:w="0" w:type="auto"/>
          </w:tcPr>
          <w:p w14:paraId="6727DFEA" w14:textId="77777777" w:rsidR="006555F3" w:rsidRDefault="006555F3" w:rsidP="003A2231"/>
        </w:tc>
      </w:tr>
      <w:tr w:rsidR="006555F3" w14:paraId="1DF3A685" w14:textId="77777777" w:rsidTr="003A2231">
        <w:trPr>
          <w:cantSplit/>
        </w:trPr>
        <w:tc>
          <w:tcPr>
            <w:tcW w:w="0" w:type="auto"/>
          </w:tcPr>
          <w:p w14:paraId="68E05CE1" w14:textId="77777777" w:rsidR="006555F3" w:rsidRDefault="006555F3" w:rsidP="003A2231">
            <w:pPr>
              <w:pStyle w:val="BodyText"/>
            </w:pPr>
            <w:r>
              <w:lastRenderedPageBreak/>
              <w:t>B - DoD Order Number (Supplementary PIID)</w:t>
            </w:r>
          </w:p>
        </w:tc>
        <w:tc>
          <w:tcPr>
            <w:tcW w:w="0" w:type="auto"/>
          </w:tcPr>
          <w:p w14:paraId="025811AA" w14:textId="77777777" w:rsidR="006555F3" w:rsidRDefault="006555F3" w:rsidP="003A2231">
            <w:pPr>
              <w:pStyle w:val="BodyText"/>
            </w:pPr>
            <w:r>
              <w:t>Four alpha-numeric characters excluding I and O. A and P are prohibited in the first position. 0000 is not an acceptable value.</w:t>
            </w:r>
          </w:p>
          <w:p w14:paraId="07AA45C8" w14:textId="77777777" w:rsidR="006555F3" w:rsidRDefault="006555F3" w:rsidP="003A2231">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p>
        </w:tc>
        <w:tc>
          <w:tcPr>
            <w:tcW w:w="0" w:type="auto"/>
          </w:tcPr>
          <w:p w14:paraId="2A43C4C7" w14:textId="77777777" w:rsidR="006555F3" w:rsidRDefault="006555F3" w:rsidP="003A2231"/>
        </w:tc>
        <w:tc>
          <w:tcPr>
            <w:tcW w:w="0" w:type="auto"/>
          </w:tcPr>
          <w:p w14:paraId="04E0DCD4" w14:textId="77777777" w:rsidR="006555F3" w:rsidRDefault="006555F3" w:rsidP="003A2231"/>
        </w:tc>
        <w:tc>
          <w:tcPr>
            <w:tcW w:w="0" w:type="auto"/>
          </w:tcPr>
          <w:p w14:paraId="418473BD" w14:textId="77777777" w:rsidR="006555F3" w:rsidRDefault="006555F3" w:rsidP="003A2231"/>
        </w:tc>
        <w:tc>
          <w:tcPr>
            <w:tcW w:w="0" w:type="auto"/>
          </w:tcPr>
          <w:p w14:paraId="1158FD21" w14:textId="77777777" w:rsidR="006555F3" w:rsidRDefault="006555F3" w:rsidP="003A2231"/>
        </w:tc>
      </w:tr>
      <w:tr w:rsidR="006555F3" w14:paraId="61096A7B" w14:textId="77777777" w:rsidTr="003A2231">
        <w:trPr>
          <w:cantSplit/>
        </w:trPr>
        <w:tc>
          <w:tcPr>
            <w:tcW w:w="0" w:type="auto"/>
          </w:tcPr>
          <w:p w14:paraId="2747F364" w14:textId="77777777" w:rsidR="006555F3" w:rsidRDefault="006555F3" w:rsidP="003A2231">
            <w:pPr>
              <w:pStyle w:val="BodyText"/>
            </w:pPr>
            <w:r>
              <w:t>C - DoD Procurement Instrument Modification Identifier (Supplementary PIID)</w:t>
            </w:r>
          </w:p>
        </w:tc>
        <w:tc>
          <w:tcPr>
            <w:tcW w:w="0" w:type="auto"/>
          </w:tcPr>
          <w:p w14:paraId="0E510A37" w14:textId="77777777" w:rsidR="006555F3" w:rsidRDefault="006555F3" w:rsidP="003A2231">
            <w:pPr>
              <w:pStyle w:val="BodyText"/>
            </w:pPr>
            <w:r>
              <w:t>Six alpha-numeric characters beginning with A or P, excluding I and O. P00000 and A00000 are not acceptable values.</w:t>
            </w:r>
          </w:p>
        </w:tc>
        <w:tc>
          <w:tcPr>
            <w:tcW w:w="0" w:type="auto"/>
          </w:tcPr>
          <w:p w14:paraId="56018D03" w14:textId="77777777" w:rsidR="006555F3" w:rsidRDefault="006555F3" w:rsidP="003A2231"/>
        </w:tc>
        <w:tc>
          <w:tcPr>
            <w:tcW w:w="0" w:type="auto"/>
          </w:tcPr>
          <w:p w14:paraId="148B8C4D" w14:textId="77777777" w:rsidR="006555F3" w:rsidRDefault="006555F3" w:rsidP="003A2231"/>
        </w:tc>
        <w:tc>
          <w:tcPr>
            <w:tcW w:w="0" w:type="auto"/>
          </w:tcPr>
          <w:p w14:paraId="48922224" w14:textId="77777777" w:rsidR="006555F3" w:rsidRDefault="006555F3" w:rsidP="003A2231"/>
        </w:tc>
        <w:tc>
          <w:tcPr>
            <w:tcW w:w="0" w:type="auto"/>
          </w:tcPr>
          <w:p w14:paraId="29349373" w14:textId="77777777" w:rsidR="006555F3" w:rsidRDefault="006555F3" w:rsidP="003A2231"/>
        </w:tc>
      </w:tr>
      <w:tr w:rsidR="006555F3" w14:paraId="634438B7" w14:textId="77777777" w:rsidTr="003A2231">
        <w:trPr>
          <w:cantSplit/>
        </w:trPr>
        <w:tc>
          <w:tcPr>
            <w:tcW w:w="0" w:type="auto"/>
          </w:tcPr>
          <w:p w14:paraId="4146EA5E" w14:textId="77777777" w:rsidR="006555F3" w:rsidRDefault="006555F3" w:rsidP="003A2231">
            <w:pPr>
              <w:pStyle w:val="BodyText"/>
            </w:pPr>
            <w:r>
              <w:lastRenderedPageBreak/>
              <w:t>D - DoD Order Modification Identifier (Supplementary PIID)</w:t>
            </w:r>
          </w:p>
        </w:tc>
        <w:tc>
          <w:tcPr>
            <w:tcW w:w="0" w:type="auto"/>
          </w:tcPr>
          <w:p w14:paraId="5899F163" w14:textId="77777777" w:rsidR="006555F3" w:rsidRDefault="006555F3" w:rsidP="003A2231">
            <w:pPr>
              <w:pStyle w:val="BodyText"/>
            </w:pPr>
            <w:r>
              <w:t>Two alpha-numeric characters excluding I and O. 00 is not an acceptable value.</w:t>
            </w:r>
          </w:p>
          <w:p w14:paraId="24CE499E" w14:textId="77777777" w:rsidR="006555F3" w:rsidRDefault="006555F3" w:rsidP="003A2231">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p>
        </w:tc>
        <w:tc>
          <w:tcPr>
            <w:tcW w:w="0" w:type="auto"/>
          </w:tcPr>
          <w:p w14:paraId="18EB0665" w14:textId="77777777" w:rsidR="006555F3" w:rsidRDefault="006555F3" w:rsidP="003A2231"/>
        </w:tc>
        <w:tc>
          <w:tcPr>
            <w:tcW w:w="0" w:type="auto"/>
          </w:tcPr>
          <w:p w14:paraId="0B611BEC" w14:textId="77777777" w:rsidR="006555F3" w:rsidRDefault="006555F3" w:rsidP="003A2231"/>
        </w:tc>
        <w:tc>
          <w:tcPr>
            <w:tcW w:w="0" w:type="auto"/>
          </w:tcPr>
          <w:p w14:paraId="2778EE4C" w14:textId="77777777" w:rsidR="006555F3" w:rsidRDefault="006555F3" w:rsidP="003A2231"/>
        </w:tc>
        <w:tc>
          <w:tcPr>
            <w:tcW w:w="0" w:type="auto"/>
          </w:tcPr>
          <w:p w14:paraId="655AB0F9" w14:textId="77777777" w:rsidR="006555F3" w:rsidRDefault="006555F3" w:rsidP="003A2231"/>
        </w:tc>
      </w:tr>
      <w:tr w:rsidR="006555F3" w14:paraId="4DC6724F" w14:textId="77777777" w:rsidTr="003A2231">
        <w:trPr>
          <w:cantSplit/>
        </w:trPr>
        <w:tc>
          <w:tcPr>
            <w:tcW w:w="0" w:type="auto"/>
          </w:tcPr>
          <w:p w14:paraId="4B40B2C6" w14:textId="77777777" w:rsidR="006555F3" w:rsidRDefault="006555F3" w:rsidP="003A2231">
            <w:pPr>
              <w:pStyle w:val="BodyText"/>
            </w:pPr>
            <w:r>
              <w:t>E - Non DoD Procurement Instrument Number</w:t>
            </w:r>
          </w:p>
        </w:tc>
        <w:tc>
          <w:tcPr>
            <w:tcW w:w="0" w:type="auto"/>
          </w:tcPr>
          <w:p w14:paraId="0C173E29" w14:textId="77777777" w:rsidR="006555F3" w:rsidRDefault="006555F3" w:rsidP="003A2231">
            <w:pPr>
              <w:pStyle w:val="BodyText"/>
            </w:pPr>
            <w:r>
              <w:t>4 to 50 Alpha-numeric characters</w:t>
            </w:r>
          </w:p>
        </w:tc>
        <w:tc>
          <w:tcPr>
            <w:tcW w:w="0" w:type="auto"/>
          </w:tcPr>
          <w:p w14:paraId="72B85168" w14:textId="77777777" w:rsidR="006555F3" w:rsidRDefault="006555F3" w:rsidP="003A2231"/>
        </w:tc>
        <w:tc>
          <w:tcPr>
            <w:tcW w:w="0" w:type="auto"/>
          </w:tcPr>
          <w:p w14:paraId="2417EA8F" w14:textId="77777777" w:rsidR="006555F3" w:rsidRDefault="006555F3" w:rsidP="003A2231"/>
        </w:tc>
        <w:tc>
          <w:tcPr>
            <w:tcW w:w="0" w:type="auto"/>
          </w:tcPr>
          <w:p w14:paraId="448E3974" w14:textId="77777777" w:rsidR="006555F3" w:rsidRDefault="006555F3" w:rsidP="003A2231"/>
        </w:tc>
        <w:tc>
          <w:tcPr>
            <w:tcW w:w="0" w:type="auto"/>
          </w:tcPr>
          <w:p w14:paraId="1F3EF840" w14:textId="77777777" w:rsidR="006555F3" w:rsidRDefault="006555F3" w:rsidP="003A2231"/>
        </w:tc>
      </w:tr>
      <w:tr w:rsidR="006555F3" w14:paraId="176FEC6A" w14:textId="77777777" w:rsidTr="003A2231">
        <w:trPr>
          <w:cantSplit/>
        </w:trPr>
        <w:tc>
          <w:tcPr>
            <w:tcW w:w="0" w:type="auto"/>
          </w:tcPr>
          <w:p w14:paraId="511C3057" w14:textId="77777777" w:rsidR="006555F3" w:rsidRDefault="006555F3" w:rsidP="003A2231"/>
        </w:tc>
        <w:tc>
          <w:tcPr>
            <w:tcW w:w="0" w:type="auto"/>
          </w:tcPr>
          <w:p w14:paraId="41776C2C" w14:textId="77777777" w:rsidR="006555F3" w:rsidRDefault="006555F3" w:rsidP="003A2231"/>
        </w:tc>
        <w:tc>
          <w:tcPr>
            <w:tcW w:w="0" w:type="auto"/>
          </w:tcPr>
          <w:p w14:paraId="1D7DA369" w14:textId="77777777" w:rsidR="006555F3" w:rsidRDefault="006555F3" w:rsidP="003A2231"/>
        </w:tc>
        <w:tc>
          <w:tcPr>
            <w:tcW w:w="0" w:type="auto"/>
          </w:tcPr>
          <w:p w14:paraId="77F2BB4C" w14:textId="77777777" w:rsidR="006555F3" w:rsidRDefault="006555F3" w:rsidP="003A2231"/>
        </w:tc>
        <w:tc>
          <w:tcPr>
            <w:tcW w:w="0" w:type="auto"/>
          </w:tcPr>
          <w:p w14:paraId="36084FBE" w14:textId="77777777" w:rsidR="006555F3" w:rsidRDefault="006555F3" w:rsidP="003A2231"/>
        </w:tc>
        <w:tc>
          <w:tcPr>
            <w:tcW w:w="0" w:type="auto"/>
          </w:tcPr>
          <w:p w14:paraId="77E7ECAF" w14:textId="77777777" w:rsidR="006555F3" w:rsidRDefault="006555F3" w:rsidP="003A2231"/>
        </w:tc>
      </w:tr>
      <w:tr w:rsidR="006555F3" w14:paraId="64F9D0A6" w14:textId="77777777" w:rsidTr="003A2231">
        <w:trPr>
          <w:cantSplit/>
        </w:trPr>
        <w:tc>
          <w:tcPr>
            <w:tcW w:w="0" w:type="auto"/>
          </w:tcPr>
          <w:p w14:paraId="3BCD5548" w14:textId="77777777" w:rsidR="006555F3" w:rsidRDefault="006555F3" w:rsidP="003A2231">
            <w:pPr>
              <w:pStyle w:val="BodyText"/>
            </w:pPr>
            <w:r>
              <w:t>ELEMENTS NEEDED TO IDENTIFY A DEPARTMENT OF DEFENSE PROCUREMENT ACTION</w:t>
            </w:r>
          </w:p>
        </w:tc>
        <w:tc>
          <w:tcPr>
            <w:tcW w:w="0" w:type="auto"/>
          </w:tcPr>
          <w:p w14:paraId="4F4D7C87" w14:textId="77777777" w:rsidR="006555F3" w:rsidRDefault="006555F3" w:rsidP="003A2231"/>
        </w:tc>
        <w:tc>
          <w:tcPr>
            <w:tcW w:w="0" w:type="auto"/>
          </w:tcPr>
          <w:p w14:paraId="6AAF2AEC" w14:textId="77777777" w:rsidR="006555F3" w:rsidRDefault="006555F3" w:rsidP="003A2231"/>
        </w:tc>
        <w:tc>
          <w:tcPr>
            <w:tcW w:w="0" w:type="auto"/>
          </w:tcPr>
          <w:p w14:paraId="5D0E7E71" w14:textId="77777777" w:rsidR="006555F3" w:rsidRDefault="006555F3" w:rsidP="003A2231"/>
        </w:tc>
        <w:tc>
          <w:tcPr>
            <w:tcW w:w="0" w:type="auto"/>
          </w:tcPr>
          <w:p w14:paraId="1015A5AC" w14:textId="77777777" w:rsidR="006555F3" w:rsidRDefault="006555F3" w:rsidP="003A2231"/>
        </w:tc>
        <w:tc>
          <w:tcPr>
            <w:tcW w:w="0" w:type="auto"/>
          </w:tcPr>
          <w:p w14:paraId="29816B30" w14:textId="77777777" w:rsidR="006555F3" w:rsidRDefault="006555F3" w:rsidP="003A2231"/>
        </w:tc>
      </w:tr>
      <w:tr w:rsidR="006555F3" w14:paraId="03E3EB03" w14:textId="77777777" w:rsidTr="003A2231">
        <w:trPr>
          <w:cantSplit/>
        </w:trPr>
        <w:tc>
          <w:tcPr>
            <w:tcW w:w="0" w:type="auto"/>
          </w:tcPr>
          <w:p w14:paraId="5EC663B1" w14:textId="77777777" w:rsidR="006555F3" w:rsidRDefault="006555F3" w:rsidP="003A2231">
            <w:pPr>
              <w:pStyle w:val="BodyText"/>
            </w:pPr>
            <w:r>
              <w:lastRenderedPageBreak/>
              <w:t>Procurement Instrument Action Type</w:t>
            </w:r>
          </w:p>
        </w:tc>
        <w:tc>
          <w:tcPr>
            <w:tcW w:w="0" w:type="auto"/>
          </w:tcPr>
          <w:p w14:paraId="7BEB7303" w14:textId="77777777" w:rsidR="006555F3" w:rsidRDefault="006555F3" w:rsidP="003A2231"/>
        </w:tc>
        <w:tc>
          <w:tcPr>
            <w:tcW w:w="0" w:type="auto"/>
          </w:tcPr>
          <w:p w14:paraId="12A821A5" w14:textId="77777777" w:rsidR="006555F3" w:rsidRDefault="006555F3" w:rsidP="003A2231">
            <w:pPr>
              <w:pStyle w:val="BodyText"/>
            </w:pPr>
            <w:r>
              <w:t>Required as shown below to uniquely identify the action.</w:t>
            </w:r>
          </w:p>
        </w:tc>
        <w:tc>
          <w:tcPr>
            <w:tcW w:w="0" w:type="auto"/>
          </w:tcPr>
          <w:p w14:paraId="571F6B9D" w14:textId="77777777" w:rsidR="006555F3" w:rsidRDefault="006555F3" w:rsidP="003A2231"/>
        </w:tc>
        <w:tc>
          <w:tcPr>
            <w:tcW w:w="0" w:type="auto"/>
          </w:tcPr>
          <w:p w14:paraId="6B705A79" w14:textId="77777777" w:rsidR="006555F3" w:rsidRDefault="006555F3" w:rsidP="003A2231"/>
        </w:tc>
        <w:tc>
          <w:tcPr>
            <w:tcW w:w="0" w:type="auto"/>
          </w:tcPr>
          <w:p w14:paraId="504BB823" w14:textId="77777777" w:rsidR="006555F3" w:rsidRDefault="006555F3" w:rsidP="003A2231"/>
        </w:tc>
      </w:tr>
      <w:tr w:rsidR="006555F3" w14:paraId="439D28A3" w14:textId="77777777" w:rsidTr="003A2231">
        <w:trPr>
          <w:cantSplit/>
        </w:trPr>
        <w:tc>
          <w:tcPr>
            <w:tcW w:w="0" w:type="auto"/>
          </w:tcPr>
          <w:p w14:paraId="59BB92D4" w14:textId="77777777" w:rsidR="006555F3" w:rsidRDefault="006555F3" w:rsidP="003A2231">
            <w:pPr>
              <w:pStyle w:val="BodyText"/>
            </w:pPr>
            <w:r>
              <w:t>Reference Procurement Instrument (Reference Use Only)</w:t>
            </w:r>
          </w:p>
        </w:tc>
        <w:tc>
          <w:tcPr>
            <w:tcW w:w="0" w:type="auto"/>
          </w:tcPr>
          <w:p w14:paraId="0BFCA676" w14:textId="77777777" w:rsidR="006555F3" w:rsidRDefault="006555F3" w:rsidP="003A2231">
            <w:pPr>
              <w:pStyle w:val="BodyText"/>
            </w:pPr>
            <w:r>
              <w:t>Procurement Instrument Identifier (PIID) (Contract Number)</w:t>
            </w:r>
          </w:p>
        </w:tc>
        <w:tc>
          <w:tcPr>
            <w:tcW w:w="0" w:type="auto"/>
          </w:tcPr>
          <w:p w14:paraId="768AAF5E" w14:textId="77777777" w:rsidR="006555F3" w:rsidRDefault="006555F3" w:rsidP="003A2231"/>
        </w:tc>
        <w:tc>
          <w:tcPr>
            <w:tcW w:w="0" w:type="auto"/>
          </w:tcPr>
          <w:p w14:paraId="41769352" w14:textId="77777777" w:rsidR="006555F3" w:rsidRDefault="006555F3" w:rsidP="003A2231">
            <w:pPr>
              <w:pStyle w:val="BodyText"/>
            </w:pPr>
            <w:r>
              <w:t>Modification Number Order Number</w:t>
            </w:r>
          </w:p>
        </w:tc>
        <w:tc>
          <w:tcPr>
            <w:tcW w:w="0" w:type="auto"/>
          </w:tcPr>
          <w:p w14:paraId="7CFE9976" w14:textId="77777777" w:rsidR="006555F3" w:rsidRDefault="006555F3" w:rsidP="003A2231"/>
        </w:tc>
        <w:tc>
          <w:tcPr>
            <w:tcW w:w="0" w:type="auto"/>
          </w:tcPr>
          <w:p w14:paraId="4E523A8E" w14:textId="77777777" w:rsidR="006555F3" w:rsidRDefault="006555F3" w:rsidP="003A2231"/>
        </w:tc>
      </w:tr>
      <w:tr w:rsidR="006555F3" w14:paraId="654FEAFD" w14:textId="77777777" w:rsidTr="003A2231">
        <w:trPr>
          <w:cantSplit/>
        </w:trPr>
        <w:tc>
          <w:tcPr>
            <w:tcW w:w="0" w:type="auto"/>
          </w:tcPr>
          <w:p w14:paraId="7F2CC0E4" w14:textId="77777777" w:rsidR="006555F3" w:rsidRDefault="006555F3" w:rsidP="003A2231">
            <w:pPr>
              <w:pStyle w:val="BodyText"/>
            </w:pPr>
            <w:r>
              <w:t>BPA or Order under a Schedule or other non-DoD Instrument</w:t>
            </w:r>
          </w:p>
        </w:tc>
        <w:tc>
          <w:tcPr>
            <w:tcW w:w="0" w:type="auto"/>
          </w:tcPr>
          <w:p w14:paraId="72F0D633" w14:textId="77777777" w:rsidR="006555F3" w:rsidRDefault="006555F3" w:rsidP="003A2231"/>
        </w:tc>
        <w:tc>
          <w:tcPr>
            <w:tcW w:w="0" w:type="auto"/>
          </w:tcPr>
          <w:p w14:paraId="1C56479C" w14:textId="77777777" w:rsidR="006555F3" w:rsidRDefault="006555F3" w:rsidP="003A2231">
            <w:pPr>
              <w:pStyle w:val="BodyText"/>
            </w:pPr>
            <w:r>
              <w:t>E</w:t>
            </w:r>
          </w:p>
        </w:tc>
        <w:tc>
          <w:tcPr>
            <w:tcW w:w="0" w:type="auto"/>
          </w:tcPr>
          <w:p w14:paraId="3505E07F" w14:textId="77777777" w:rsidR="006555F3" w:rsidRDefault="006555F3" w:rsidP="003A2231">
            <w:pPr>
              <w:pStyle w:val="BodyText"/>
            </w:pPr>
            <w:r>
              <w:t>A</w:t>
            </w:r>
          </w:p>
        </w:tc>
        <w:tc>
          <w:tcPr>
            <w:tcW w:w="0" w:type="auto"/>
          </w:tcPr>
          <w:p w14:paraId="3D824426" w14:textId="77777777" w:rsidR="006555F3" w:rsidRDefault="006555F3" w:rsidP="003A2231"/>
        </w:tc>
        <w:tc>
          <w:tcPr>
            <w:tcW w:w="0" w:type="auto"/>
          </w:tcPr>
          <w:p w14:paraId="497D41BE" w14:textId="77777777" w:rsidR="006555F3" w:rsidRDefault="006555F3" w:rsidP="003A2231"/>
        </w:tc>
      </w:tr>
      <w:tr w:rsidR="006555F3" w14:paraId="7598D92F" w14:textId="77777777" w:rsidTr="003A2231">
        <w:trPr>
          <w:cantSplit/>
        </w:trPr>
        <w:tc>
          <w:tcPr>
            <w:tcW w:w="0" w:type="auto"/>
          </w:tcPr>
          <w:p w14:paraId="45F6EB5D" w14:textId="77777777" w:rsidR="006555F3" w:rsidRDefault="006555F3" w:rsidP="003A2231">
            <w:pPr>
              <w:pStyle w:val="BodyText"/>
            </w:pPr>
            <w:r>
              <w:t>Order against a BPA under a Schedule (FY16 and later)</w:t>
            </w:r>
          </w:p>
        </w:tc>
        <w:tc>
          <w:tcPr>
            <w:tcW w:w="0" w:type="auto"/>
          </w:tcPr>
          <w:p w14:paraId="2CB02780" w14:textId="77777777" w:rsidR="006555F3" w:rsidRDefault="006555F3" w:rsidP="003A2231">
            <w:pPr>
              <w:pStyle w:val="BodyText"/>
            </w:pPr>
            <w:r>
              <w:t>E</w:t>
            </w:r>
          </w:p>
        </w:tc>
        <w:tc>
          <w:tcPr>
            <w:tcW w:w="0" w:type="auto"/>
          </w:tcPr>
          <w:p w14:paraId="7CE835BC" w14:textId="77777777" w:rsidR="006555F3" w:rsidRDefault="006555F3" w:rsidP="003A2231">
            <w:pPr>
              <w:pStyle w:val="BodyText"/>
            </w:pPr>
            <w:r>
              <w:t>A</w:t>
            </w:r>
          </w:p>
        </w:tc>
        <w:tc>
          <w:tcPr>
            <w:tcW w:w="0" w:type="auto"/>
          </w:tcPr>
          <w:p w14:paraId="73625E23" w14:textId="77777777" w:rsidR="006555F3" w:rsidRDefault="006555F3" w:rsidP="003A2231">
            <w:pPr>
              <w:pStyle w:val="BodyText"/>
            </w:pPr>
            <w:r>
              <w:t>A</w:t>
            </w:r>
          </w:p>
        </w:tc>
        <w:tc>
          <w:tcPr>
            <w:tcW w:w="0" w:type="auto"/>
          </w:tcPr>
          <w:p w14:paraId="1FC253D6" w14:textId="77777777" w:rsidR="006555F3" w:rsidRDefault="006555F3" w:rsidP="003A2231"/>
        </w:tc>
        <w:tc>
          <w:tcPr>
            <w:tcW w:w="0" w:type="auto"/>
          </w:tcPr>
          <w:p w14:paraId="7D16FA9A" w14:textId="77777777" w:rsidR="006555F3" w:rsidRDefault="006555F3" w:rsidP="003A2231"/>
        </w:tc>
      </w:tr>
      <w:tr w:rsidR="006555F3" w14:paraId="63115072" w14:textId="77777777" w:rsidTr="003A2231">
        <w:trPr>
          <w:cantSplit/>
        </w:trPr>
        <w:tc>
          <w:tcPr>
            <w:tcW w:w="0" w:type="auto"/>
          </w:tcPr>
          <w:p w14:paraId="03D0C801" w14:textId="77777777" w:rsidR="006555F3" w:rsidRDefault="006555F3" w:rsidP="003A2231">
            <w:pPr>
              <w:pStyle w:val="BodyText"/>
            </w:pPr>
            <w:r>
              <w:t>Order against a BPA under a Schedule (Pre-FY16)</w:t>
            </w:r>
          </w:p>
        </w:tc>
        <w:tc>
          <w:tcPr>
            <w:tcW w:w="0" w:type="auto"/>
          </w:tcPr>
          <w:p w14:paraId="7B957F70" w14:textId="77777777" w:rsidR="006555F3" w:rsidRDefault="006555F3" w:rsidP="003A2231">
            <w:pPr>
              <w:pStyle w:val="BodyText"/>
            </w:pPr>
            <w:r>
              <w:t>E</w:t>
            </w:r>
          </w:p>
        </w:tc>
        <w:tc>
          <w:tcPr>
            <w:tcW w:w="0" w:type="auto"/>
          </w:tcPr>
          <w:p w14:paraId="3146EAEB" w14:textId="77777777" w:rsidR="006555F3" w:rsidRDefault="006555F3" w:rsidP="003A2231">
            <w:pPr>
              <w:pStyle w:val="BodyText"/>
            </w:pPr>
            <w:r>
              <w:t>A</w:t>
            </w:r>
          </w:p>
        </w:tc>
        <w:tc>
          <w:tcPr>
            <w:tcW w:w="0" w:type="auto"/>
          </w:tcPr>
          <w:p w14:paraId="08AEFD56" w14:textId="77777777" w:rsidR="006555F3" w:rsidRDefault="006555F3" w:rsidP="003A2231">
            <w:pPr>
              <w:pStyle w:val="BodyText"/>
            </w:pPr>
            <w:r>
              <w:t>B</w:t>
            </w:r>
          </w:p>
        </w:tc>
        <w:tc>
          <w:tcPr>
            <w:tcW w:w="0" w:type="auto"/>
          </w:tcPr>
          <w:p w14:paraId="3C39760E" w14:textId="77777777" w:rsidR="006555F3" w:rsidRDefault="006555F3" w:rsidP="003A2231"/>
        </w:tc>
        <w:tc>
          <w:tcPr>
            <w:tcW w:w="0" w:type="auto"/>
          </w:tcPr>
          <w:p w14:paraId="0372B834" w14:textId="77777777" w:rsidR="006555F3" w:rsidRDefault="006555F3" w:rsidP="003A2231"/>
        </w:tc>
      </w:tr>
      <w:tr w:rsidR="006555F3" w14:paraId="672CE831" w14:textId="77777777" w:rsidTr="003A2231">
        <w:trPr>
          <w:cantSplit/>
        </w:trPr>
        <w:tc>
          <w:tcPr>
            <w:tcW w:w="0" w:type="auto"/>
          </w:tcPr>
          <w:p w14:paraId="2A48100A" w14:textId="77777777" w:rsidR="006555F3" w:rsidRDefault="006555F3" w:rsidP="003A2231">
            <w:pPr>
              <w:pStyle w:val="BodyText"/>
            </w:pPr>
            <w:r>
              <w:t>DoD Contract, Purchase Order, BOA, BPA not under a Schedule, or other instrument</w:t>
            </w:r>
          </w:p>
        </w:tc>
        <w:tc>
          <w:tcPr>
            <w:tcW w:w="0" w:type="auto"/>
          </w:tcPr>
          <w:p w14:paraId="299C1551" w14:textId="77777777" w:rsidR="006555F3" w:rsidRDefault="006555F3" w:rsidP="003A2231"/>
        </w:tc>
        <w:tc>
          <w:tcPr>
            <w:tcW w:w="0" w:type="auto"/>
          </w:tcPr>
          <w:p w14:paraId="63EA9B6A" w14:textId="77777777" w:rsidR="006555F3" w:rsidRDefault="006555F3" w:rsidP="003A2231">
            <w:pPr>
              <w:pStyle w:val="BodyText"/>
            </w:pPr>
            <w:r>
              <w:t>A</w:t>
            </w:r>
          </w:p>
        </w:tc>
        <w:tc>
          <w:tcPr>
            <w:tcW w:w="0" w:type="auto"/>
          </w:tcPr>
          <w:p w14:paraId="3A592D4A" w14:textId="77777777" w:rsidR="006555F3" w:rsidRDefault="006555F3" w:rsidP="003A2231"/>
        </w:tc>
        <w:tc>
          <w:tcPr>
            <w:tcW w:w="0" w:type="auto"/>
          </w:tcPr>
          <w:p w14:paraId="0A2B4C6C" w14:textId="77777777" w:rsidR="006555F3" w:rsidRDefault="006555F3" w:rsidP="003A2231"/>
        </w:tc>
        <w:tc>
          <w:tcPr>
            <w:tcW w:w="0" w:type="auto"/>
          </w:tcPr>
          <w:p w14:paraId="3A1F8B39" w14:textId="77777777" w:rsidR="006555F3" w:rsidRDefault="006555F3" w:rsidP="003A2231"/>
        </w:tc>
      </w:tr>
      <w:tr w:rsidR="006555F3" w14:paraId="0AA2ED20" w14:textId="77777777" w:rsidTr="003A2231">
        <w:trPr>
          <w:cantSplit/>
        </w:trPr>
        <w:tc>
          <w:tcPr>
            <w:tcW w:w="0" w:type="auto"/>
          </w:tcPr>
          <w:p w14:paraId="40D47B83" w14:textId="77777777" w:rsidR="006555F3" w:rsidRDefault="006555F3" w:rsidP="003A2231">
            <w:pPr>
              <w:pStyle w:val="BodyText"/>
            </w:pPr>
            <w:r>
              <w:lastRenderedPageBreak/>
              <w:t>Order against a DoD Contract, BOA, BPA not under a Schedule, or other instrument (FY16 and later)</w:t>
            </w:r>
          </w:p>
        </w:tc>
        <w:tc>
          <w:tcPr>
            <w:tcW w:w="0" w:type="auto"/>
          </w:tcPr>
          <w:p w14:paraId="32933705" w14:textId="77777777" w:rsidR="006555F3" w:rsidRDefault="006555F3" w:rsidP="003A2231"/>
        </w:tc>
        <w:tc>
          <w:tcPr>
            <w:tcW w:w="0" w:type="auto"/>
          </w:tcPr>
          <w:p w14:paraId="54B279E8" w14:textId="77777777" w:rsidR="006555F3" w:rsidRDefault="006555F3" w:rsidP="003A2231">
            <w:pPr>
              <w:pStyle w:val="BodyText"/>
            </w:pPr>
            <w:r>
              <w:t>A</w:t>
            </w:r>
          </w:p>
        </w:tc>
        <w:tc>
          <w:tcPr>
            <w:tcW w:w="0" w:type="auto"/>
          </w:tcPr>
          <w:p w14:paraId="5DFB90DF" w14:textId="77777777" w:rsidR="006555F3" w:rsidRDefault="006555F3" w:rsidP="003A2231">
            <w:pPr>
              <w:pStyle w:val="BodyText"/>
            </w:pPr>
            <w:r>
              <w:t>A</w:t>
            </w:r>
          </w:p>
        </w:tc>
        <w:tc>
          <w:tcPr>
            <w:tcW w:w="0" w:type="auto"/>
          </w:tcPr>
          <w:p w14:paraId="16F1A1D1" w14:textId="77777777" w:rsidR="006555F3" w:rsidRDefault="006555F3" w:rsidP="003A2231"/>
        </w:tc>
        <w:tc>
          <w:tcPr>
            <w:tcW w:w="0" w:type="auto"/>
          </w:tcPr>
          <w:p w14:paraId="4ED98A7E" w14:textId="77777777" w:rsidR="006555F3" w:rsidRDefault="006555F3" w:rsidP="003A2231"/>
        </w:tc>
      </w:tr>
      <w:tr w:rsidR="006555F3" w14:paraId="3556156E" w14:textId="77777777" w:rsidTr="003A2231">
        <w:trPr>
          <w:cantSplit/>
        </w:trPr>
        <w:tc>
          <w:tcPr>
            <w:tcW w:w="0" w:type="auto"/>
          </w:tcPr>
          <w:p w14:paraId="276FA6F0" w14:textId="77777777" w:rsidR="006555F3" w:rsidRDefault="006555F3" w:rsidP="003A2231">
            <w:pPr>
              <w:pStyle w:val="BodyText"/>
            </w:pPr>
            <w:r>
              <w:t>Order against a DoD Contract, BOA, BPA not under a Schedule or other instrument</w:t>
            </w:r>
          </w:p>
          <w:p w14:paraId="01641584" w14:textId="77777777" w:rsidR="006555F3" w:rsidRDefault="006555F3" w:rsidP="003A2231">
            <w:pPr>
              <w:pStyle w:val="BodyText"/>
            </w:pPr>
            <w:r>
              <w:t>(Pre-FY16)</w:t>
            </w:r>
          </w:p>
        </w:tc>
        <w:tc>
          <w:tcPr>
            <w:tcW w:w="0" w:type="auto"/>
          </w:tcPr>
          <w:p w14:paraId="779A11A3" w14:textId="77777777" w:rsidR="006555F3" w:rsidRDefault="006555F3" w:rsidP="003A2231"/>
        </w:tc>
        <w:tc>
          <w:tcPr>
            <w:tcW w:w="0" w:type="auto"/>
          </w:tcPr>
          <w:p w14:paraId="6CA38C41" w14:textId="77777777" w:rsidR="006555F3" w:rsidRDefault="006555F3" w:rsidP="003A2231">
            <w:pPr>
              <w:pStyle w:val="BodyText"/>
            </w:pPr>
            <w:r>
              <w:t>A</w:t>
            </w:r>
          </w:p>
        </w:tc>
        <w:tc>
          <w:tcPr>
            <w:tcW w:w="0" w:type="auto"/>
          </w:tcPr>
          <w:p w14:paraId="59489086" w14:textId="77777777" w:rsidR="006555F3" w:rsidRDefault="006555F3" w:rsidP="003A2231">
            <w:pPr>
              <w:pStyle w:val="BodyText"/>
            </w:pPr>
            <w:r>
              <w:t>B</w:t>
            </w:r>
          </w:p>
        </w:tc>
        <w:tc>
          <w:tcPr>
            <w:tcW w:w="0" w:type="auto"/>
          </w:tcPr>
          <w:p w14:paraId="4FDD48B5" w14:textId="77777777" w:rsidR="006555F3" w:rsidRDefault="006555F3" w:rsidP="003A2231"/>
        </w:tc>
        <w:tc>
          <w:tcPr>
            <w:tcW w:w="0" w:type="auto"/>
          </w:tcPr>
          <w:p w14:paraId="773B3466" w14:textId="77777777" w:rsidR="006555F3" w:rsidRDefault="006555F3" w:rsidP="003A2231"/>
        </w:tc>
      </w:tr>
      <w:tr w:rsidR="006555F3" w14:paraId="1F220836" w14:textId="77777777" w:rsidTr="003A2231">
        <w:trPr>
          <w:cantSplit/>
        </w:trPr>
        <w:tc>
          <w:tcPr>
            <w:tcW w:w="0" w:type="auto"/>
          </w:tcPr>
          <w:p w14:paraId="4280F7D9" w14:textId="77777777" w:rsidR="006555F3" w:rsidRDefault="006555F3" w:rsidP="003A2231">
            <w:pPr>
              <w:pStyle w:val="BodyText"/>
            </w:pPr>
            <w:r>
              <w:t>Modification to a BPA or Order under a Schedule or other non- DoD instrument</w:t>
            </w:r>
          </w:p>
        </w:tc>
        <w:tc>
          <w:tcPr>
            <w:tcW w:w="0" w:type="auto"/>
          </w:tcPr>
          <w:p w14:paraId="68B12655" w14:textId="77777777" w:rsidR="006555F3" w:rsidRDefault="006555F3" w:rsidP="003A2231">
            <w:pPr>
              <w:pStyle w:val="BodyText"/>
            </w:pPr>
            <w:r>
              <w:t>E</w:t>
            </w:r>
          </w:p>
        </w:tc>
        <w:tc>
          <w:tcPr>
            <w:tcW w:w="0" w:type="auto"/>
          </w:tcPr>
          <w:p w14:paraId="6F18774C" w14:textId="77777777" w:rsidR="006555F3" w:rsidRDefault="006555F3" w:rsidP="003A2231">
            <w:pPr>
              <w:pStyle w:val="BodyText"/>
            </w:pPr>
            <w:r>
              <w:t>A</w:t>
            </w:r>
          </w:p>
        </w:tc>
        <w:tc>
          <w:tcPr>
            <w:tcW w:w="0" w:type="auto"/>
          </w:tcPr>
          <w:p w14:paraId="18A59872" w14:textId="77777777" w:rsidR="006555F3" w:rsidRDefault="006555F3" w:rsidP="003A2231"/>
        </w:tc>
        <w:tc>
          <w:tcPr>
            <w:tcW w:w="0" w:type="auto"/>
          </w:tcPr>
          <w:p w14:paraId="23D60E61" w14:textId="77777777" w:rsidR="006555F3" w:rsidRDefault="006555F3" w:rsidP="003A2231">
            <w:pPr>
              <w:pStyle w:val="BodyText"/>
            </w:pPr>
            <w:r>
              <w:t>C</w:t>
            </w:r>
          </w:p>
        </w:tc>
        <w:tc>
          <w:tcPr>
            <w:tcW w:w="0" w:type="auto"/>
          </w:tcPr>
          <w:p w14:paraId="65F26538" w14:textId="77777777" w:rsidR="006555F3" w:rsidRDefault="006555F3" w:rsidP="003A2231"/>
        </w:tc>
      </w:tr>
      <w:tr w:rsidR="006555F3" w14:paraId="0E22FA06" w14:textId="77777777" w:rsidTr="003A2231">
        <w:trPr>
          <w:cantSplit/>
        </w:trPr>
        <w:tc>
          <w:tcPr>
            <w:tcW w:w="0" w:type="auto"/>
          </w:tcPr>
          <w:p w14:paraId="77A1C48C" w14:textId="77777777" w:rsidR="006555F3" w:rsidRDefault="006555F3" w:rsidP="003A2231">
            <w:pPr>
              <w:pStyle w:val="BodyText"/>
            </w:pPr>
            <w:r>
              <w:t>Modification to an Order against a BPA under a Schedule</w:t>
            </w:r>
          </w:p>
          <w:p w14:paraId="13FE3343" w14:textId="77777777" w:rsidR="006555F3" w:rsidRDefault="006555F3" w:rsidP="003A2231">
            <w:pPr>
              <w:pStyle w:val="BodyText"/>
            </w:pPr>
            <w:r>
              <w:t>(FY16 and later)</w:t>
            </w:r>
          </w:p>
        </w:tc>
        <w:tc>
          <w:tcPr>
            <w:tcW w:w="0" w:type="auto"/>
          </w:tcPr>
          <w:p w14:paraId="1A014352" w14:textId="77777777" w:rsidR="006555F3" w:rsidRDefault="006555F3" w:rsidP="003A2231">
            <w:pPr>
              <w:pStyle w:val="BodyText"/>
            </w:pPr>
            <w:r>
              <w:t>E</w:t>
            </w:r>
          </w:p>
        </w:tc>
        <w:tc>
          <w:tcPr>
            <w:tcW w:w="0" w:type="auto"/>
          </w:tcPr>
          <w:p w14:paraId="3D805A2F" w14:textId="77777777" w:rsidR="006555F3" w:rsidRDefault="006555F3" w:rsidP="003A2231">
            <w:pPr>
              <w:pStyle w:val="BodyText"/>
            </w:pPr>
            <w:r>
              <w:t>A</w:t>
            </w:r>
          </w:p>
        </w:tc>
        <w:tc>
          <w:tcPr>
            <w:tcW w:w="0" w:type="auto"/>
          </w:tcPr>
          <w:p w14:paraId="00109C2A" w14:textId="77777777" w:rsidR="006555F3" w:rsidRDefault="006555F3" w:rsidP="003A2231">
            <w:pPr>
              <w:pStyle w:val="BodyText"/>
            </w:pPr>
            <w:r>
              <w:t>A</w:t>
            </w:r>
          </w:p>
        </w:tc>
        <w:tc>
          <w:tcPr>
            <w:tcW w:w="0" w:type="auto"/>
          </w:tcPr>
          <w:p w14:paraId="184397A1" w14:textId="77777777" w:rsidR="006555F3" w:rsidRDefault="006555F3" w:rsidP="003A2231">
            <w:pPr>
              <w:pStyle w:val="BodyText"/>
            </w:pPr>
            <w:r>
              <w:t>C</w:t>
            </w:r>
          </w:p>
        </w:tc>
        <w:tc>
          <w:tcPr>
            <w:tcW w:w="0" w:type="auto"/>
          </w:tcPr>
          <w:p w14:paraId="741CC0F2" w14:textId="77777777" w:rsidR="006555F3" w:rsidRDefault="006555F3" w:rsidP="003A2231"/>
        </w:tc>
      </w:tr>
      <w:tr w:rsidR="006555F3" w14:paraId="4AC29DF2" w14:textId="77777777" w:rsidTr="003A2231">
        <w:trPr>
          <w:cantSplit/>
        </w:trPr>
        <w:tc>
          <w:tcPr>
            <w:tcW w:w="0" w:type="auto"/>
          </w:tcPr>
          <w:p w14:paraId="6EDE6E0D" w14:textId="77777777" w:rsidR="006555F3" w:rsidRDefault="006555F3" w:rsidP="003A2231">
            <w:pPr>
              <w:pStyle w:val="BodyText"/>
            </w:pPr>
            <w:r>
              <w:t>Modification to an Order against a BPA under a Schedule</w:t>
            </w:r>
          </w:p>
          <w:p w14:paraId="6630D990" w14:textId="77777777" w:rsidR="006555F3" w:rsidRDefault="006555F3" w:rsidP="003A2231">
            <w:pPr>
              <w:pStyle w:val="BodyText"/>
            </w:pPr>
            <w:r>
              <w:t>(Pre-FY16)</w:t>
            </w:r>
          </w:p>
        </w:tc>
        <w:tc>
          <w:tcPr>
            <w:tcW w:w="0" w:type="auto"/>
          </w:tcPr>
          <w:p w14:paraId="7B17586E" w14:textId="77777777" w:rsidR="006555F3" w:rsidRDefault="006555F3" w:rsidP="003A2231">
            <w:pPr>
              <w:pStyle w:val="BodyText"/>
            </w:pPr>
            <w:r>
              <w:t>E</w:t>
            </w:r>
          </w:p>
        </w:tc>
        <w:tc>
          <w:tcPr>
            <w:tcW w:w="0" w:type="auto"/>
          </w:tcPr>
          <w:p w14:paraId="49A85C1C" w14:textId="77777777" w:rsidR="006555F3" w:rsidRDefault="006555F3" w:rsidP="003A2231">
            <w:pPr>
              <w:pStyle w:val="BodyText"/>
            </w:pPr>
            <w:r>
              <w:t>A</w:t>
            </w:r>
          </w:p>
        </w:tc>
        <w:tc>
          <w:tcPr>
            <w:tcW w:w="0" w:type="auto"/>
          </w:tcPr>
          <w:p w14:paraId="5AE28A97" w14:textId="77777777" w:rsidR="006555F3" w:rsidRDefault="006555F3" w:rsidP="003A2231">
            <w:pPr>
              <w:pStyle w:val="BodyText"/>
            </w:pPr>
            <w:r>
              <w:t>B</w:t>
            </w:r>
          </w:p>
        </w:tc>
        <w:tc>
          <w:tcPr>
            <w:tcW w:w="0" w:type="auto"/>
          </w:tcPr>
          <w:p w14:paraId="3FEBBCB0" w14:textId="77777777" w:rsidR="006555F3" w:rsidRDefault="006555F3" w:rsidP="003A2231">
            <w:pPr>
              <w:pStyle w:val="BodyText"/>
            </w:pPr>
            <w:r>
              <w:t>D</w:t>
            </w:r>
          </w:p>
        </w:tc>
        <w:tc>
          <w:tcPr>
            <w:tcW w:w="0" w:type="auto"/>
          </w:tcPr>
          <w:p w14:paraId="51B2931D" w14:textId="77777777" w:rsidR="006555F3" w:rsidRDefault="006555F3" w:rsidP="003A2231"/>
        </w:tc>
      </w:tr>
      <w:tr w:rsidR="006555F3" w14:paraId="7BF79696" w14:textId="77777777" w:rsidTr="003A2231">
        <w:trPr>
          <w:cantSplit/>
        </w:trPr>
        <w:tc>
          <w:tcPr>
            <w:tcW w:w="0" w:type="auto"/>
          </w:tcPr>
          <w:p w14:paraId="273221A9" w14:textId="77777777" w:rsidR="006555F3" w:rsidRDefault="006555F3" w:rsidP="003A2231">
            <w:pPr>
              <w:pStyle w:val="BodyText"/>
            </w:pPr>
            <w:r>
              <w:lastRenderedPageBreak/>
              <w:t>Modification to a DoD Contract, Purchase Order, BOA, BPA not under a Schedule, or other instrument</w:t>
            </w:r>
          </w:p>
        </w:tc>
        <w:tc>
          <w:tcPr>
            <w:tcW w:w="0" w:type="auto"/>
          </w:tcPr>
          <w:p w14:paraId="49421494" w14:textId="77777777" w:rsidR="006555F3" w:rsidRDefault="006555F3" w:rsidP="003A2231"/>
        </w:tc>
        <w:tc>
          <w:tcPr>
            <w:tcW w:w="0" w:type="auto"/>
          </w:tcPr>
          <w:p w14:paraId="071C56D9" w14:textId="77777777" w:rsidR="006555F3" w:rsidRDefault="006555F3" w:rsidP="003A2231">
            <w:pPr>
              <w:pStyle w:val="BodyText"/>
            </w:pPr>
            <w:r>
              <w:t>A</w:t>
            </w:r>
          </w:p>
        </w:tc>
        <w:tc>
          <w:tcPr>
            <w:tcW w:w="0" w:type="auto"/>
          </w:tcPr>
          <w:p w14:paraId="653C7794" w14:textId="77777777" w:rsidR="006555F3" w:rsidRDefault="006555F3" w:rsidP="003A2231"/>
        </w:tc>
        <w:tc>
          <w:tcPr>
            <w:tcW w:w="0" w:type="auto"/>
          </w:tcPr>
          <w:p w14:paraId="5BC4642C" w14:textId="77777777" w:rsidR="006555F3" w:rsidRDefault="006555F3" w:rsidP="003A2231">
            <w:pPr>
              <w:pStyle w:val="BodyText"/>
            </w:pPr>
            <w:r>
              <w:t>C</w:t>
            </w:r>
          </w:p>
        </w:tc>
        <w:tc>
          <w:tcPr>
            <w:tcW w:w="0" w:type="auto"/>
          </w:tcPr>
          <w:p w14:paraId="1843CC0C" w14:textId="77777777" w:rsidR="006555F3" w:rsidRDefault="006555F3" w:rsidP="003A2231"/>
        </w:tc>
      </w:tr>
      <w:tr w:rsidR="006555F3" w14:paraId="4C209555" w14:textId="77777777" w:rsidTr="003A2231">
        <w:tblPrEx>
          <w:tblLook w:val="0600" w:firstRow="0" w:lastRow="0" w:firstColumn="0" w:lastColumn="0" w:noHBand="1" w:noVBand="1"/>
        </w:tblPrEx>
        <w:trPr>
          <w:gridAfter w:val="1"/>
          <w:cantSplit/>
        </w:trPr>
        <w:tc>
          <w:tcPr>
            <w:tcW w:w="0" w:type="auto"/>
          </w:tcPr>
          <w:p w14:paraId="6458FB77" w14:textId="77777777" w:rsidR="006555F3" w:rsidRDefault="006555F3" w:rsidP="003A2231">
            <w:pPr>
              <w:pStyle w:val="BodyText"/>
            </w:pPr>
            <w:r>
              <w:t>Modification to an Order against a DoD Contract, BOA, or BPA not under a schedule (FY16 and later)</w:t>
            </w:r>
          </w:p>
        </w:tc>
        <w:tc>
          <w:tcPr>
            <w:tcW w:w="0" w:type="auto"/>
          </w:tcPr>
          <w:p w14:paraId="44B3F18D" w14:textId="77777777" w:rsidR="006555F3" w:rsidRDefault="006555F3" w:rsidP="003A2231"/>
        </w:tc>
        <w:tc>
          <w:tcPr>
            <w:tcW w:w="0" w:type="auto"/>
          </w:tcPr>
          <w:p w14:paraId="46468896" w14:textId="77777777" w:rsidR="006555F3" w:rsidRDefault="006555F3" w:rsidP="003A2231">
            <w:pPr>
              <w:pStyle w:val="BodyText"/>
            </w:pPr>
            <w:r>
              <w:t>A</w:t>
            </w:r>
          </w:p>
        </w:tc>
        <w:tc>
          <w:tcPr>
            <w:tcW w:w="0" w:type="auto"/>
          </w:tcPr>
          <w:p w14:paraId="1AF2BE95" w14:textId="77777777" w:rsidR="006555F3" w:rsidRDefault="006555F3" w:rsidP="003A2231">
            <w:pPr>
              <w:pStyle w:val="BodyText"/>
            </w:pPr>
            <w:r>
              <w:t>A</w:t>
            </w:r>
          </w:p>
        </w:tc>
        <w:tc>
          <w:tcPr>
            <w:tcW w:w="0" w:type="auto"/>
          </w:tcPr>
          <w:p w14:paraId="6D8616AB" w14:textId="77777777" w:rsidR="006555F3" w:rsidRDefault="006555F3" w:rsidP="003A2231">
            <w:pPr>
              <w:pStyle w:val="BodyText"/>
            </w:pPr>
            <w:r>
              <w:t>C</w:t>
            </w:r>
          </w:p>
        </w:tc>
      </w:tr>
      <w:tr w:rsidR="006555F3" w14:paraId="17711EBA" w14:textId="77777777" w:rsidTr="003A2231">
        <w:tblPrEx>
          <w:tblLook w:val="0600" w:firstRow="0" w:lastRow="0" w:firstColumn="0" w:lastColumn="0" w:noHBand="1" w:noVBand="1"/>
        </w:tblPrEx>
        <w:trPr>
          <w:gridAfter w:val="1"/>
          <w:cantSplit/>
        </w:trPr>
        <w:tc>
          <w:tcPr>
            <w:tcW w:w="0" w:type="auto"/>
          </w:tcPr>
          <w:p w14:paraId="190DB76C" w14:textId="77777777" w:rsidR="006555F3" w:rsidRDefault="006555F3" w:rsidP="003A2231">
            <w:pPr>
              <w:pStyle w:val="BodyText"/>
            </w:pPr>
            <w:r>
              <w:t>Modification to an Order against a DoD Contract, BOA, or BPA not under a schedule (Pre-FY16)</w:t>
            </w:r>
          </w:p>
        </w:tc>
        <w:tc>
          <w:tcPr>
            <w:tcW w:w="0" w:type="auto"/>
          </w:tcPr>
          <w:p w14:paraId="3E426009" w14:textId="77777777" w:rsidR="006555F3" w:rsidRDefault="006555F3" w:rsidP="003A2231"/>
        </w:tc>
        <w:tc>
          <w:tcPr>
            <w:tcW w:w="0" w:type="auto"/>
          </w:tcPr>
          <w:p w14:paraId="136AFCC8" w14:textId="77777777" w:rsidR="006555F3" w:rsidRDefault="006555F3" w:rsidP="003A2231">
            <w:pPr>
              <w:pStyle w:val="BodyText"/>
            </w:pPr>
            <w:r>
              <w:t>A</w:t>
            </w:r>
          </w:p>
        </w:tc>
        <w:tc>
          <w:tcPr>
            <w:tcW w:w="0" w:type="auto"/>
          </w:tcPr>
          <w:p w14:paraId="0A705163" w14:textId="77777777" w:rsidR="006555F3" w:rsidRDefault="006555F3" w:rsidP="003A2231">
            <w:pPr>
              <w:pStyle w:val="BodyText"/>
            </w:pPr>
            <w:r>
              <w:t>B</w:t>
            </w:r>
          </w:p>
        </w:tc>
        <w:tc>
          <w:tcPr>
            <w:tcW w:w="0" w:type="auto"/>
          </w:tcPr>
          <w:p w14:paraId="11EEF672" w14:textId="77777777" w:rsidR="006555F3" w:rsidRDefault="006555F3" w:rsidP="003A2231">
            <w:pPr>
              <w:pStyle w:val="BodyText"/>
            </w:pPr>
            <w:r>
              <w:t>D</w:t>
            </w:r>
          </w:p>
        </w:tc>
      </w:tr>
      <w:tr w:rsidR="006555F3" w14:paraId="621743AC" w14:textId="77777777" w:rsidTr="003A2231">
        <w:tblPrEx>
          <w:tblLook w:val="0600" w:firstRow="0" w:lastRow="0" w:firstColumn="0" w:lastColumn="0" w:noHBand="1" w:noVBand="1"/>
        </w:tblPrEx>
        <w:trPr>
          <w:gridAfter w:val="1"/>
          <w:cantSplit/>
        </w:trPr>
        <w:tc>
          <w:tcPr>
            <w:tcW w:w="0" w:type="auto"/>
          </w:tcPr>
          <w:p w14:paraId="69B47898" w14:textId="77777777" w:rsidR="006555F3" w:rsidRDefault="006555F3" w:rsidP="003A2231">
            <w:pPr>
              <w:pStyle w:val="BodyText"/>
            </w:pPr>
            <w:r>
              <w:t>FPDS Crosswalk</w:t>
            </w:r>
          </w:p>
        </w:tc>
        <w:tc>
          <w:tcPr>
            <w:tcW w:w="0" w:type="auto"/>
          </w:tcPr>
          <w:p w14:paraId="4B8353CF" w14:textId="77777777" w:rsidR="006555F3" w:rsidRDefault="006555F3" w:rsidP="003A2231">
            <w:pPr>
              <w:pStyle w:val="BodyText"/>
            </w:pPr>
            <w:r>
              <w:t>FPDS FIELD NAME</w:t>
            </w:r>
          </w:p>
        </w:tc>
        <w:tc>
          <w:tcPr>
            <w:tcW w:w="0" w:type="auto"/>
          </w:tcPr>
          <w:p w14:paraId="0832F7F5" w14:textId="77777777" w:rsidR="006555F3" w:rsidRDefault="006555F3" w:rsidP="003A2231"/>
        </w:tc>
        <w:tc>
          <w:tcPr>
            <w:tcW w:w="0" w:type="auto"/>
          </w:tcPr>
          <w:p w14:paraId="265F179F" w14:textId="77777777" w:rsidR="006555F3" w:rsidRDefault="006555F3" w:rsidP="003A2231"/>
        </w:tc>
        <w:tc>
          <w:tcPr>
            <w:tcW w:w="0" w:type="auto"/>
          </w:tcPr>
          <w:p w14:paraId="2919E948" w14:textId="77777777" w:rsidR="006555F3" w:rsidRDefault="006555F3" w:rsidP="003A2231"/>
        </w:tc>
      </w:tr>
      <w:tr w:rsidR="006555F3" w14:paraId="29220E2F" w14:textId="77777777" w:rsidTr="003A2231">
        <w:tblPrEx>
          <w:tblLook w:val="0600" w:firstRow="0" w:lastRow="0" w:firstColumn="0" w:lastColumn="0" w:noHBand="1" w:noVBand="1"/>
        </w:tblPrEx>
        <w:trPr>
          <w:gridAfter w:val="1"/>
          <w:cantSplit/>
        </w:trPr>
        <w:tc>
          <w:tcPr>
            <w:tcW w:w="0" w:type="auto"/>
          </w:tcPr>
          <w:p w14:paraId="318C197E" w14:textId="77777777" w:rsidR="006555F3" w:rsidRDefault="006555F3" w:rsidP="003A2231">
            <w:pPr>
              <w:pStyle w:val="BodyText"/>
            </w:pPr>
            <w:r>
              <w:t>REF_IDV_PIID</w:t>
            </w:r>
          </w:p>
        </w:tc>
        <w:tc>
          <w:tcPr>
            <w:tcW w:w="0" w:type="auto"/>
          </w:tcPr>
          <w:p w14:paraId="66BAC1D9" w14:textId="77777777" w:rsidR="006555F3" w:rsidRDefault="006555F3" w:rsidP="003A2231">
            <w:pPr>
              <w:pStyle w:val="BodyText"/>
            </w:pPr>
            <w:r>
              <w:t>REF_IDV_MODIFI-CATION_NUMBER</w:t>
            </w:r>
          </w:p>
        </w:tc>
        <w:tc>
          <w:tcPr>
            <w:tcW w:w="0" w:type="auto"/>
          </w:tcPr>
          <w:p w14:paraId="25ABA230" w14:textId="77777777" w:rsidR="006555F3" w:rsidRDefault="006555F3" w:rsidP="003A2231">
            <w:pPr>
              <w:pStyle w:val="BodyText"/>
            </w:pPr>
            <w:r>
              <w:t>PIID</w:t>
            </w:r>
          </w:p>
        </w:tc>
        <w:tc>
          <w:tcPr>
            <w:tcW w:w="0" w:type="auto"/>
          </w:tcPr>
          <w:p w14:paraId="4479C4AF" w14:textId="77777777" w:rsidR="006555F3" w:rsidRDefault="006555F3" w:rsidP="003A2231">
            <w:pPr>
              <w:pStyle w:val="BodyText"/>
            </w:pPr>
            <w:r>
              <w:t>MODIFICATION_NUMBER</w:t>
            </w:r>
          </w:p>
        </w:tc>
        <w:tc>
          <w:tcPr>
            <w:tcW w:w="0" w:type="auto"/>
          </w:tcPr>
          <w:p w14:paraId="0E7B3EBA" w14:textId="77777777" w:rsidR="006555F3" w:rsidRDefault="006555F3" w:rsidP="003A2231"/>
        </w:tc>
      </w:tr>
      <w:tr w:rsidR="006555F3" w14:paraId="40FC6419" w14:textId="77777777" w:rsidTr="003A2231">
        <w:tblPrEx>
          <w:tblLook w:val="0600" w:firstRow="0" w:lastRow="0" w:firstColumn="0" w:lastColumn="0" w:noHBand="1" w:noVBand="1"/>
        </w:tblPrEx>
        <w:trPr>
          <w:gridAfter w:val="1"/>
          <w:cantSplit/>
        </w:trPr>
        <w:tc>
          <w:tcPr>
            <w:tcW w:w="0" w:type="auto"/>
          </w:tcPr>
          <w:p w14:paraId="1A86E5C9" w14:textId="77777777" w:rsidR="006555F3" w:rsidRDefault="006555F3" w:rsidP="003A2231">
            <w:pPr>
              <w:pStyle w:val="BodyText"/>
            </w:pPr>
            <w:r>
              <w:t>BPA or Order under a Schedule or other non-DoD Instrument</w:t>
            </w:r>
          </w:p>
        </w:tc>
        <w:tc>
          <w:tcPr>
            <w:tcW w:w="0" w:type="auto"/>
          </w:tcPr>
          <w:p w14:paraId="442A1926" w14:textId="77777777" w:rsidR="006555F3" w:rsidRDefault="006555F3" w:rsidP="003A2231">
            <w:pPr>
              <w:pStyle w:val="BodyText"/>
            </w:pPr>
            <w:r>
              <w:t>E</w:t>
            </w:r>
          </w:p>
        </w:tc>
        <w:tc>
          <w:tcPr>
            <w:tcW w:w="0" w:type="auto"/>
          </w:tcPr>
          <w:p w14:paraId="1E13AB70" w14:textId="77777777" w:rsidR="006555F3" w:rsidRDefault="006555F3" w:rsidP="003A2231">
            <w:pPr>
              <w:pStyle w:val="BodyText"/>
            </w:pPr>
            <w:r>
              <w:t>Use 0</w:t>
            </w:r>
          </w:p>
        </w:tc>
        <w:tc>
          <w:tcPr>
            <w:tcW w:w="0" w:type="auto"/>
          </w:tcPr>
          <w:p w14:paraId="73A498FD" w14:textId="77777777" w:rsidR="006555F3" w:rsidRDefault="006555F3" w:rsidP="003A2231">
            <w:pPr>
              <w:pStyle w:val="BodyText"/>
            </w:pPr>
            <w:r>
              <w:t>A</w:t>
            </w:r>
          </w:p>
        </w:tc>
        <w:tc>
          <w:tcPr>
            <w:tcW w:w="0" w:type="auto"/>
          </w:tcPr>
          <w:p w14:paraId="0C8E0FAF" w14:textId="77777777" w:rsidR="006555F3" w:rsidRDefault="006555F3" w:rsidP="003A2231">
            <w:pPr>
              <w:pStyle w:val="BodyText"/>
            </w:pPr>
            <w:r>
              <w:t>Use 0</w:t>
            </w:r>
          </w:p>
        </w:tc>
      </w:tr>
      <w:tr w:rsidR="006555F3" w14:paraId="4BA481DB" w14:textId="77777777" w:rsidTr="003A2231">
        <w:tblPrEx>
          <w:tblLook w:val="0600" w:firstRow="0" w:lastRow="0" w:firstColumn="0" w:lastColumn="0" w:noHBand="1" w:noVBand="1"/>
        </w:tblPrEx>
        <w:trPr>
          <w:gridAfter w:val="1"/>
          <w:cantSplit/>
        </w:trPr>
        <w:tc>
          <w:tcPr>
            <w:tcW w:w="0" w:type="auto"/>
          </w:tcPr>
          <w:p w14:paraId="2D98DD6A" w14:textId="77777777" w:rsidR="006555F3" w:rsidRDefault="006555F3" w:rsidP="003A2231">
            <w:pPr>
              <w:pStyle w:val="BodyText"/>
            </w:pPr>
            <w:r>
              <w:lastRenderedPageBreak/>
              <w:t>Order against a BPA under a Schedule (FY16 and later)</w:t>
            </w:r>
          </w:p>
        </w:tc>
        <w:tc>
          <w:tcPr>
            <w:tcW w:w="0" w:type="auto"/>
          </w:tcPr>
          <w:p w14:paraId="5C72E62D" w14:textId="77777777" w:rsidR="006555F3" w:rsidRDefault="006555F3" w:rsidP="003A2231">
            <w:pPr>
              <w:pStyle w:val="BodyText"/>
            </w:pPr>
            <w:r>
              <w:t>A</w:t>
            </w:r>
          </w:p>
        </w:tc>
        <w:tc>
          <w:tcPr>
            <w:tcW w:w="0" w:type="auto"/>
          </w:tcPr>
          <w:p w14:paraId="3EF52ECE" w14:textId="77777777" w:rsidR="006555F3" w:rsidRDefault="006555F3" w:rsidP="003A2231">
            <w:pPr>
              <w:pStyle w:val="BodyText"/>
            </w:pPr>
            <w:r>
              <w:t>Use 0</w:t>
            </w:r>
          </w:p>
        </w:tc>
        <w:tc>
          <w:tcPr>
            <w:tcW w:w="0" w:type="auto"/>
          </w:tcPr>
          <w:p w14:paraId="5F11623C" w14:textId="77777777" w:rsidR="006555F3" w:rsidRDefault="006555F3" w:rsidP="003A2231">
            <w:pPr>
              <w:pStyle w:val="BodyText"/>
            </w:pPr>
            <w:r>
              <w:t>A</w:t>
            </w:r>
          </w:p>
        </w:tc>
        <w:tc>
          <w:tcPr>
            <w:tcW w:w="0" w:type="auto"/>
          </w:tcPr>
          <w:p w14:paraId="38F289FD" w14:textId="77777777" w:rsidR="006555F3" w:rsidRDefault="006555F3" w:rsidP="003A2231">
            <w:pPr>
              <w:pStyle w:val="BodyText"/>
            </w:pPr>
            <w:r>
              <w:t>Use 0</w:t>
            </w:r>
          </w:p>
        </w:tc>
      </w:tr>
      <w:tr w:rsidR="006555F3" w14:paraId="739C6F40" w14:textId="77777777" w:rsidTr="003A2231">
        <w:tblPrEx>
          <w:tblLook w:val="0600" w:firstRow="0" w:lastRow="0" w:firstColumn="0" w:lastColumn="0" w:noHBand="1" w:noVBand="1"/>
        </w:tblPrEx>
        <w:trPr>
          <w:gridAfter w:val="1"/>
          <w:cantSplit/>
        </w:trPr>
        <w:tc>
          <w:tcPr>
            <w:tcW w:w="0" w:type="auto"/>
          </w:tcPr>
          <w:p w14:paraId="01168B53" w14:textId="77777777" w:rsidR="006555F3" w:rsidRDefault="006555F3" w:rsidP="003A2231">
            <w:pPr>
              <w:pStyle w:val="BodyText"/>
            </w:pPr>
            <w:r>
              <w:t>Order against a BPA under a Schedule</w:t>
            </w:r>
          </w:p>
          <w:p w14:paraId="58EB9DAE" w14:textId="77777777" w:rsidR="006555F3" w:rsidRDefault="006555F3" w:rsidP="003A2231">
            <w:pPr>
              <w:pStyle w:val="BodyText"/>
            </w:pPr>
            <w:r>
              <w:t>(Pre-FY16)</w:t>
            </w:r>
          </w:p>
        </w:tc>
        <w:tc>
          <w:tcPr>
            <w:tcW w:w="0" w:type="auto"/>
          </w:tcPr>
          <w:p w14:paraId="620D14B2" w14:textId="77777777" w:rsidR="006555F3" w:rsidRDefault="006555F3" w:rsidP="003A2231">
            <w:pPr>
              <w:pStyle w:val="BodyText"/>
            </w:pPr>
            <w:r>
              <w:t>A</w:t>
            </w:r>
          </w:p>
        </w:tc>
        <w:tc>
          <w:tcPr>
            <w:tcW w:w="0" w:type="auto"/>
          </w:tcPr>
          <w:p w14:paraId="2ADFD8F7" w14:textId="77777777" w:rsidR="006555F3" w:rsidRDefault="006555F3" w:rsidP="003A2231">
            <w:pPr>
              <w:pStyle w:val="BodyText"/>
            </w:pPr>
            <w:r>
              <w:t>Use 0</w:t>
            </w:r>
          </w:p>
        </w:tc>
        <w:tc>
          <w:tcPr>
            <w:tcW w:w="0" w:type="auto"/>
          </w:tcPr>
          <w:p w14:paraId="68934F93" w14:textId="77777777" w:rsidR="006555F3" w:rsidRDefault="006555F3" w:rsidP="003A2231">
            <w:pPr>
              <w:pStyle w:val="BodyText"/>
            </w:pPr>
            <w:r>
              <w:t>B*</w:t>
            </w:r>
          </w:p>
        </w:tc>
        <w:tc>
          <w:tcPr>
            <w:tcW w:w="0" w:type="auto"/>
          </w:tcPr>
          <w:p w14:paraId="76609E0E" w14:textId="77777777" w:rsidR="006555F3" w:rsidRDefault="006555F3" w:rsidP="003A2231">
            <w:pPr>
              <w:pStyle w:val="BodyText"/>
            </w:pPr>
            <w:r>
              <w:t>Use 0</w:t>
            </w:r>
          </w:p>
        </w:tc>
      </w:tr>
      <w:tr w:rsidR="006555F3" w14:paraId="22A80FB2" w14:textId="77777777" w:rsidTr="003A2231">
        <w:tblPrEx>
          <w:tblLook w:val="0600" w:firstRow="0" w:lastRow="0" w:firstColumn="0" w:lastColumn="0" w:noHBand="1" w:noVBand="1"/>
        </w:tblPrEx>
        <w:trPr>
          <w:gridAfter w:val="1"/>
          <w:cantSplit/>
        </w:trPr>
        <w:tc>
          <w:tcPr>
            <w:tcW w:w="0" w:type="auto"/>
          </w:tcPr>
          <w:p w14:paraId="5364E74E" w14:textId="77777777" w:rsidR="006555F3" w:rsidRDefault="006555F3" w:rsidP="003A2231">
            <w:pPr>
              <w:pStyle w:val="BodyText"/>
            </w:pPr>
            <w:r>
              <w:t>DoD Contract, Purchase Order, BOA, BPA not under a Schedule, or other instrument</w:t>
            </w:r>
          </w:p>
        </w:tc>
        <w:tc>
          <w:tcPr>
            <w:tcW w:w="0" w:type="auto"/>
          </w:tcPr>
          <w:p w14:paraId="610A7B51" w14:textId="77777777" w:rsidR="006555F3" w:rsidRDefault="006555F3" w:rsidP="003A2231"/>
        </w:tc>
        <w:tc>
          <w:tcPr>
            <w:tcW w:w="0" w:type="auto"/>
          </w:tcPr>
          <w:p w14:paraId="6A29C66A" w14:textId="77777777" w:rsidR="006555F3" w:rsidRDefault="006555F3" w:rsidP="003A2231"/>
        </w:tc>
        <w:tc>
          <w:tcPr>
            <w:tcW w:w="0" w:type="auto"/>
          </w:tcPr>
          <w:p w14:paraId="5FADB13D" w14:textId="77777777" w:rsidR="006555F3" w:rsidRDefault="006555F3" w:rsidP="003A2231">
            <w:pPr>
              <w:pStyle w:val="BodyText"/>
            </w:pPr>
            <w:r>
              <w:t>A</w:t>
            </w:r>
          </w:p>
        </w:tc>
        <w:tc>
          <w:tcPr>
            <w:tcW w:w="0" w:type="auto"/>
          </w:tcPr>
          <w:p w14:paraId="25755E1C" w14:textId="77777777" w:rsidR="006555F3" w:rsidRDefault="006555F3" w:rsidP="003A2231">
            <w:pPr>
              <w:pStyle w:val="BodyText"/>
            </w:pPr>
            <w:r>
              <w:t>Use 0</w:t>
            </w:r>
          </w:p>
        </w:tc>
      </w:tr>
      <w:tr w:rsidR="006555F3" w14:paraId="635193CC" w14:textId="77777777" w:rsidTr="003A2231">
        <w:tblPrEx>
          <w:tblLook w:val="0600" w:firstRow="0" w:lastRow="0" w:firstColumn="0" w:lastColumn="0" w:noHBand="1" w:noVBand="1"/>
        </w:tblPrEx>
        <w:trPr>
          <w:gridAfter w:val="1"/>
          <w:cantSplit/>
        </w:trPr>
        <w:tc>
          <w:tcPr>
            <w:tcW w:w="0" w:type="auto"/>
          </w:tcPr>
          <w:p w14:paraId="246EE9FF" w14:textId="77777777" w:rsidR="006555F3" w:rsidRDefault="006555F3" w:rsidP="003A2231">
            <w:pPr>
              <w:pStyle w:val="BodyText"/>
            </w:pPr>
            <w:r>
              <w:t>Order against a DoD Contract, BOA, BPA not under a Schedule, or other instrument (FY16 and later)</w:t>
            </w:r>
          </w:p>
        </w:tc>
        <w:tc>
          <w:tcPr>
            <w:tcW w:w="0" w:type="auto"/>
          </w:tcPr>
          <w:p w14:paraId="4E13964E" w14:textId="77777777" w:rsidR="006555F3" w:rsidRDefault="006555F3" w:rsidP="003A2231">
            <w:pPr>
              <w:pStyle w:val="BodyText"/>
            </w:pPr>
            <w:r>
              <w:t>A</w:t>
            </w:r>
          </w:p>
        </w:tc>
        <w:tc>
          <w:tcPr>
            <w:tcW w:w="0" w:type="auto"/>
          </w:tcPr>
          <w:p w14:paraId="607A10CA" w14:textId="77777777" w:rsidR="006555F3" w:rsidRDefault="006555F3" w:rsidP="003A2231">
            <w:pPr>
              <w:pStyle w:val="BodyText"/>
            </w:pPr>
            <w:r>
              <w:t>Use 0</w:t>
            </w:r>
          </w:p>
        </w:tc>
        <w:tc>
          <w:tcPr>
            <w:tcW w:w="0" w:type="auto"/>
          </w:tcPr>
          <w:p w14:paraId="45E30926" w14:textId="77777777" w:rsidR="006555F3" w:rsidRDefault="006555F3" w:rsidP="003A2231">
            <w:pPr>
              <w:pStyle w:val="BodyText"/>
            </w:pPr>
            <w:r>
              <w:t>A</w:t>
            </w:r>
          </w:p>
        </w:tc>
        <w:tc>
          <w:tcPr>
            <w:tcW w:w="0" w:type="auto"/>
          </w:tcPr>
          <w:p w14:paraId="31E2C2A2" w14:textId="77777777" w:rsidR="006555F3" w:rsidRDefault="006555F3" w:rsidP="003A2231">
            <w:pPr>
              <w:pStyle w:val="BodyText"/>
            </w:pPr>
            <w:r>
              <w:t>C</w:t>
            </w:r>
          </w:p>
        </w:tc>
      </w:tr>
      <w:tr w:rsidR="006555F3" w14:paraId="664217BD" w14:textId="77777777" w:rsidTr="003A2231">
        <w:tblPrEx>
          <w:tblLook w:val="0600" w:firstRow="0" w:lastRow="0" w:firstColumn="0" w:lastColumn="0" w:noHBand="1" w:noVBand="1"/>
        </w:tblPrEx>
        <w:trPr>
          <w:gridAfter w:val="1"/>
          <w:cantSplit/>
        </w:trPr>
        <w:tc>
          <w:tcPr>
            <w:tcW w:w="0" w:type="auto"/>
          </w:tcPr>
          <w:p w14:paraId="4B9FD5DF" w14:textId="77777777" w:rsidR="006555F3" w:rsidRDefault="006555F3" w:rsidP="003A2231">
            <w:pPr>
              <w:pStyle w:val="BodyText"/>
            </w:pPr>
            <w:r>
              <w:t>Order against a DoD Contract, BOA, BPA not under a Schedule, or other instrument</w:t>
            </w:r>
          </w:p>
          <w:p w14:paraId="4DDCA0E8" w14:textId="77777777" w:rsidR="006555F3" w:rsidRDefault="006555F3" w:rsidP="003A2231">
            <w:pPr>
              <w:pStyle w:val="BodyText"/>
            </w:pPr>
            <w:r>
              <w:t>(Pre-FY16)</w:t>
            </w:r>
          </w:p>
        </w:tc>
        <w:tc>
          <w:tcPr>
            <w:tcW w:w="0" w:type="auto"/>
          </w:tcPr>
          <w:p w14:paraId="2415B668" w14:textId="77777777" w:rsidR="006555F3" w:rsidRDefault="006555F3" w:rsidP="003A2231">
            <w:pPr>
              <w:pStyle w:val="BodyText"/>
            </w:pPr>
            <w:r>
              <w:t>A</w:t>
            </w:r>
          </w:p>
        </w:tc>
        <w:tc>
          <w:tcPr>
            <w:tcW w:w="0" w:type="auto"/>
          </w:tcPr>
          <w:p w14:paraId="70036A40" w14:textId="77777777" w:rsidR="006555F3" w:rsidRDefault="006555F3" w:rsidP="003A2231">
            <w:pPr>
              <w:pStyle w:val="BodyText"/>
            </w:pPr>
            <w:r>
              <w:t>Use 0</w:t>
            </w:r>
          </w:p>
        </w:tc>
        <w:tc>
          <w:tcPr>
            <w:tcW w:w="0" w:type="auto"/>
          </w:tcPr>
          <w:p w14:paraId="4E101B7A" w14:textId="77777777" w:rsidR="006555F3" w:rsidRDefault="006555F3" w:rsidP="003A2231">
            <w:pPr>
              <w:pStyle w:val="BodyText"/>
            </w:pPr>
            <w:r>
              <w:t>B*</w:t>
            </w:r>
          </w:p>
        </w:tc>
        <w:tc>
          <w:tcPr>
            <w:tcW w:w="0" w:type="auto"/>
          </w:tcPr>
          <w:p w14:paraId="5AFAE578" w14:textId="77777777" w:rsidR="006555F3" w:rsidRDefault="006555F3" w:rsidP="003A2231">
            <w:pPr>
              <w:pStyle w:val="BodyText"/>
            </w:pPr>
            <w:r>
              <w:t>D*</w:t>
            </w:r>
          </w:p>
        </w:tc>
      </w:tr>
      <w:tr w:rsidR="006555F3" w14:paraId="28E43CC4" w14:textId="77777777" w:rsidTr="003A2231">
        <w:tblPrEx>
          <w:tblLook w:val="0600" w:firstRow="0" w:lastRow="0" w:firstColumn="0" w:lastColumn="0" w:noHBand="1" w:noVBand="1"/>
        </w:tblPrEx>
        <w:trPr>
          <w:gridAfter w:val="1"/>
          <w:cantSplit/>
        </w:trPr>
        <w:tc>
          <w:tcPr>
            <w:tcW w:w="0" w:type="auto"/>
          </w:tcPr>
          <w:p w14:paraId="1095A420" w14:textId="77777777" w:rsidR="006555F3" w:rsidRDefault="006555F3" w:rsidP="003A2231">
            <w:pPr>
              <w:pStyle w:val="BodyText"/>
            </w:pPr>
            <w:r>
              <w:lastRenderedPageBreak/>
              <w:t>Modification to a BPA or Order under a Schedule or other non-DoD Instrument</w:t>
            </w:r>
          </w:p>
        </w:tc>
        <w:tc>
          <w:tcPr>
            <w:tcW w:w="0" w:type="auto"/>
          </w:tcPr>
          <w:p w14:paraId="57C619C5" w14:textId="77777777" w:rsidR="006555F3" w:rsidRDefault="006555F3" w:rsidP="003A2231"/>
        </w:tc>
        <w:tc>
          <w:tcPr>
            <w:tcW w:w="0" w:type="auto"/>
          </w:tcPr>
          <w:p w14:paraId="65D7729B" w14:textId="77777777" w:rsidR="006555F3" w:rsidRDefault="006555F3" w:rsidP="003A2231"/>
        </w:tc>
        <w:tc>
          <w:tcPr>
            <w:tcW w:w="0" w:type="auto"/>
          </w:tcPr>
          <w:p w14:paraId="15548E8F" w14:textId="77777777" w:rsidR="006555F3" w:rsidRDefault="006555F3" w:rsidP="003A2231">
            <w:pPr>
              <w:pStyle w:val="BodyText"/>
            </w:pPr>
            <w:r>
              <w:t>A</w:t>
            </w:r>
          </w:p>
        </w:tc>
        <w:tc>
          <w:tcPr>
            <w:tcW w:w="0" w:type="auto"/>
          </w:tcPr>
          <w:p w14:paraId="67EDCD27" w14:textId="77777777" w:rsidR="006555F3" w:rsidRDefault="006555F3" w:rsidP="003A2231">
            <w:pPr>
              <w:pStyle w:val="BodyText"/>
            </w:pPr>
            <w:r>
              <w:t>C</w:t>
            </w:r>
          </w:p>
        </w:tc>
      </w:tr>
      <w:tr w:rsidR="006555F3" w14:paraId="6E706958" w14:textId="77777777" w:rsidTr="003A2231">
        <w:tblPrEx>
          <w:tblLook w:val="0600" w:firstRow="0" w:lastRow="0" w:firstColumn="0" w:lastColumn="0" w:noHBand="1" w:noVBand="1"/>
        </w:tblPrEx>
        <w:trPr>
          <w:gridAfter w:val="1"/>
          <w:cantSplit/>
        </w:trPr>
        <w:tc>
          <w:tcPr>
            <w:tcW w:w="0" w:type="auto"/>
          </w:tcPr>
          <w:p w14:paraId="56FBFEBF" w14:textId="77777777" w:rsidR="006555F3" w:rsidRDefault="006555F3" w:rsidP="003A2231">
            <w:pPr>
              <w:pStyle w:val="BodyText"/>
            </w:pPr>
            <w:r>
              <w:t>Modification to an Order against a BPA under a Schedule</w:t>
            </w:r>
          </w:p>
          <w:p w14:paraId="1C68D389" w14:textId="77777777" w:rsidR="006555F3" w:rsidRDefault="006555F3" w:rsidP="003A2231">
            <w:pPr>
              <w:pStyle w:val="BodyText"/>
            </w:pPr>
            <w:r>
              <w:t>(FY16and later)</w:t>
            </w:r>
          </w:p>
        </w:tc>
        <w:tc>
          <w:tcPr>
            <w:tcW w:w="0" w:type="auto"/>
          </w:tcPr>
          <w:p w14:paraId="7C87E2B1" w14:textId="77777777" w:rsidR="006555F3" w:rsidRDefault="006555F3" w:rsidP="003A2231">
            <w:pPr>
              <w:pStyle w:val="BodyText"/>
            </w:pPr>
            <w:r>
              <w:t>A</w:t>
            </w:r>
          </w:p>
        </w:tc>
        <w:tc>
          <w:tcPr>
            <w:tcW w:w="0" w:type="auto"/>
          </w:tcPr>
          <w:p w14:paraId="04109BC9" w14:textId="77777777" w:rsidR="006555F3" w:rsidRDefault="006555F3" w:rsidP="003A2231">
            <w:pPr>
              <w:pStyle w:val="BodyText"/>
            </w:pPr>
            <w:r>
              <w:t>Use 0</w:t>
            </w:r>
          </w:p>
        </w:tc>
        <w:tc>
          <w:tcPr>
            <w:tcW w:w="0" w:type="auto"/>
          </w:tcPr>
          <w:p w14:paraId="0C352EB0" w14:textId="77777777" w:rsidR="006555F3" w:rsidRDefault="006555F3" w:rsidP="003A2231">
            <w:pPr>
              <w:pStyle w:val="BodyText"/>
            </w:pPr>
            <w:r>
              <w:t>A</w:t>
            </w:r>
          </w:p>
        </w:tc>
        <w:tc>
          <w:tcPr>
            <w:tcW w:w="0" w:type="auto"/>
          </w:tcPr>
          <w:p w14:paraId="6F4CC00B" w14:textId="77777777" w:rsidR="006555F3" w:rsidRDefault="006555F3" w:rsidP="003A2231">
            <w:pPr>
              <w:pStyle w:val="BodyText"/>
            </w:pPr>
            <w:r>
              <w:t>C</w:t>
            </w:r>
          </w:p>
        </w:tc>
      </w:tr>
      <w:tr w:rsidR="006555F3" w14:paraId="713FAE7E" w14:textId="77777777" w:rsidTr="003A2231">
        <w:tblPrEx>
          <w:tblLook w:val="0600" w:firstRow="0" w:lastRow="0" w:firstColumn="0" w:lastColumn="0" w:noHBand="1" w:noVBand="1"/>
        </w:tblPrEx>
        <w:trPr>
          <w:gridAfter w:val="1"/>
          <w:cantSplit/>
        </w:trPr>
        <w:tc>
          <w:tcPr>
            <w:tcW w:w="0" w:type="auto"/>
          </w:tcPr>
          <w:p w14:paraId="69863ED7" w14:textId="77777777" w:rsidR="006555F3" w:rsidRDefault="006555F3" w:rsidP="003A2231">
            <w:pPr>
              <w:pStyle w:val="BodyText"/>
            </w:pPr>
            <w:r>
              <w:t>Modification to an Order against a BPA under a Schedule</w:t>
            </w:r>
          </w:p>
          <w:p w14:paraId="5E25B145" w14:textId="77777777" w:rsidR="006555F3" w:rsidRDefault="006555F3" w:rsidP="003A2231">
            <w:pPr>
              <w:pStyle w:val="BodyText"/>
            </w:pPr>
            <w:r>
              <w:t>(Pre-FY16)</w:t>
            </w:r>
          </w:p>
        </w:tc>
        <w:tc>
          <w:tcPr>
            <w:tcW w:w="0" w:type="auto"/>
          </w:tcPr>
          <w:p w14:paraId="670E84DF" w14:textId="77777777" w:rsidR="006555F3" w:rsidRDefault="006555F3" w:rsidP="003A2231">
            <w:pPr>
              <w:pStyle w:val="BodyText"/>
            </w:pPr>
            <w:r>
              <w:t>A</w:t>
            </w:r>
          </w:p>
        </w:tc>
        <w:tc>
          <w:tcPr>
            <w:tcW w:w="0" w:type="auto"/>
          </w:tcPr>
          <w:p w14:paraId="330C52ED" w14:textId="77777777" w:rsidR="006555F3" w:rsidRDefault="006555F3" w:rsidP="003A2231">
            <w:pPr>
              <w:pStyle w:val="BodyText"/>
            </w:pPr>
            <w:r>
              <w:t>Use 0</w:t>
            </w:r>
          </w:p>
        </w:tc>
        <w:tc>
          <w:tcPr>
            <w:tcW w:w="0" w:type="auto"/>
          </w:tcPr>
          <w:p w14:paraId="7AD627DC" w14:textId="77777777" w:rsidR="006555F3" w:rsidRDefault="006555F3" w:rsidP="003A2231">
            <w:pPr>
              <w:pStyle w:val="BodyText"/>
            </w:pPr>
            <w:r>
              <w:t>B*</w:t>
            </w:r>
          </w:p>
        </w:tc>
        <w:tc>
          <w:tcPr>
            <w:tcW w:w="0" w:type="auto"/>
          </w:tcPr>
          <w:p w14:paraId="04C413FE" w14:textId="77777777" w:rsidR="006555F3" w:rsidRDefault="006555F3" w:rsidP="003A2231">
            <w:pPr>
              <w:pStyle w:val="BodyText"/>
            </w:pPr>
            <w:r>
              <w:t>D*</w:t>
            </w:r>
          </w:p>
        </w:tc>
      </w:tr>
      <w:tr w:rsidR="006555F3" w14:paraId="12211081" w14:textId="77777777" w:rsidTr="003A2231">
        <w:tblPrEx>
          <w:tblLook w:val="0600" w:firstRow="0" w:lastRow="0" w:firstColumn="0" w:lastColumn="0" w:noHBand="1" w:noVBand="1"/>
        </w:tblPrEx>
        <w:trPr>
          <w:gridAfter w:val="1"/>
          <w:cantSplit/>
        </w:trPr>
        <w:tc>
          <w:tcPr>
            <w:tcW w:w="0" w:type="auto"/>
          </w:tcPr>
          <w:p w14:paraId="331612F5" w14:textId="77777777" w:rsidR="006555F3" w:rsidRDefault="006555F3" w:rsidP="003A2231">
            <w:pPr>
              <w:pStyle w:val="BodyText"/>
            </w:pPr>
            <w:r>
              <w:t>Modification to a DoD Contract, Purchase Order, BOA, BPA not under a Schedule, or other instrument</w:t>
            </w:r>
          </w:p>
        </w:tc>
        <w:tc>
          <w:tcPr>
            <w:tcW w:w="0" w:type="auto"/>
          </w:tcPr>
          <w:p w14:paraId="70E20C28" w14:textId="77777777" w:rsidR="006555F3" w:rsidRDefault="006555F3" w:rsidP="003A2231"/>
        </w:tc>
        <w:tc>
          <w:tcPr>
            <w:tcW w:w="0" w:type="auto"/>
          </w:tcPr>
          <w:p w14:paraId="2AF93B7D" w14:textId="77777777" w:rsidR="006555F3" w:rsidRDefault="006555F3" w:rsidP="003A2231"/>
        </w:tc>
        <w:tc>
          <w:tcPr>
            <w:tcW w:w="0" w:type="auto"/>
          </w:tcPr>
          <w:p w14:paraId="366C060C" w14:textId="77777777" w:rsidR="006555F3" w:rsidRDefault="006555F3" w:rsidP="003A2231">
            <w:pPr>
              <w:pStyle w:val="BodyText"/>
            </w:pPr>
            <w:r>
              <w:t>A</w:t>
            </w:r>
          </w:p>
        </w:tc>
        <w:tc>
          <w:tcPr>
            <w:tcW w:w="0" w:type="auto"/>
          </w:tcPr>
          <w:p w14:paraId="6930D9D1" w14:textId="77777777" w:rsidR="006555F3" w:rsidRDefault="006555F3" w:rsidP="003A2231">
            <w:pPr>
              <w:pStyle w:val="BodyText"/>
            </w:pPr>
            <w:r>
              <w:t>C</w:t>
            </w:r>
          </w:p>
        </w:tc>
      </w:tr>
      <w:tr w:rsidR="006555F3" w14:paraId="4D06DD19" w14:textId="77777777" w:rsidTr="003A2231">
        <w:tblPrEx>
          <w:tblLook w:val="0600" w:firstRow="0" w:lastRow="0" w:firstColumn="0" w:lastColumn="0" w:noHBand="1" w:noVBand="1"/>
        </w:tblPrEx>
        <w:trPr>
          <w:gridAfter w:val="1"/>
          <w:cantSplit/>
        </w:trPr>
        <w:tc>
          <w:tcPr>
            <w:tcW w:w="0" w:type="auto"/>
          </w:tcPr>
          <w:p w14:paraId="1982D5B8" w14:textId="77777777" w:rsidR="006555F3" w:rsidRDefault="006555F3" w:rsidP="003A2231">
            <w:pPr>
              <w:pStyle w:val="BodyText"/>
            </w:pPr>
            <w:r>
              <w:t>Modification to an Order against a DoD Contract, BOA, or BPA not under a Schedule</w:t>
            </w:r>
          </w:p>
          <w:p w14:paraId="4B4DB7CE" w14:textId="77777777" w:rsidR="006555F3" w:rsidRDefault="006555F3" w:rsidP="003A2231">
            <w:pPr>
              <w:pStyle w:val="BodyText"/>
            </w:pPr>
            <w:r>
              <w:t>(FY16 and later)</w:t>
            </w:r>
          </w:p>
        </w:tc>
        <w:tc>
          <w:tcPr>
            <w:tcW w:w="0" w:type="auto"/>
          </w:tcPr>
          <w:p w14:paraId="7F912A01" w14:textId="77777777" w:rsidR="006555F3" w:rsidRDefault="006555F3" w:rsidP="003A2231">
            <w:pPr>
              <w:pStyle w:val="BodyText"/>
            </w:pPr>
            <w:r>
              <w:t>A</w:t>
            </w:r>
          </w:p>
        </w:tc>
        <w:tc>
          <w:tcPr>
            <w:tcW w:w="0" w:type="auto"/>
          </w:tcPr>
          <w:p w14:paraId="7F057633" w14:textId="77777777" w:rsidR="006555F3" w:rsidRDefault="006555F3" w:rsidP="003A2231">
            <w:pPr>
              <w:pStyle w:val="BodyText"/>
            </w:pPr>
            <w:r>
              <w:t>Use 0</w:t>
            </w:r>
          </w:p>
        </w:tc>
        <w:tc>
          <w:tcPr>
            <w:tcW w:w="0" w:type="auto"/>
          </w:tcPr>
          <w:p w14:paraId="0F947CE3" w14:textId="77777777" w:rsidR="006555F3" w:rsidRDefault="006555F3" w:rsidP="003A2231">
            <w:pPr>
              <w:pStyle w:val="BodyText"/>
            </w:pPr>
            <w:r>
              <w:t>A</w:t>
            </w:r>
          </w:p>
        </w:tc>
        <w:tc>
          <w:tcPr>
            <w:tcW w:w="0" w:type="auto"/>
          </w:tcPr>
          <w:p w14:paraId="4E87DBC4" w14:textId="77777777" w:rsidR="006555F3" w:rsidRDefault="006555F3" w:rsidP="003A2231">
            <w:pPr>
              <w:pStyle w:val="BodyText"/>
            </w:pPr>
            <w:r>
              <w:t>C</w:t>
            </w:r>
          </w:p>
        </w:tc>
      </w:tr>
      <w:tr w:rsidR="006555F3" w14:paraId="6FEECAB3" w14:textId="77777777" w:rsidTr="003A2231">
        <w:tblPrEx>
          <w:tblLook w:val="0600" w:firstRow="0" w:lastRow="0" w:firstColumn="0" w:lastColumn="0" w:noHBand="1" w:noVBand="1"/>
        </w:tblPrEx>
        <w:trPr>
          <w:gridAfter w:val="1"/>
          <w:cantSplit/>
        </w:trPr>
        <w:tc>
          <w:tcPr>
            <w:tcW w:w="0" w:type="auto"/>
          </w:tcPr>
          <w:p w14:paraId="1B5CDB54" w14:textId="77777777" w:rsidR="006555F3" w:rsidRDefault="006555F3" w:rsidP="003A2231">
            <w:pPr>
              <w:pStyle w:val="BodyText"/>
            </w:pPr>
            <w:r>
              <w:lastRenderedPageBreak/>
              <w:t>Modification to an Order against a DoD Contract, BOA, or BPA not under a Schedule</w:t>
            </w:r>
          </w:p>
          <w:p w14:paraId="5456F7C9" w14:textId="77777777" w:rsidR="006555F3" w:rsidRDefault="006555F3" w:rsidP="003A2231">
            <w:pPr>
              <w:pStyle w:val="BodyText"/>
            </w:pPr>
            <w:r>
              <w:t>(Pre-FY16)</w:t>
            </w:r>
          </w:p>
        </w:tc>
        <w:tc>
          <w:tcPr>
            <w:tcW w:w="0" w:type="auto"/>
          </w:tcPr>
          <w:p w14:paraId="276CC4CB" w14:textId="77777777" w:rsidR="006555F3" w:rsidRDefault="006555F3" w:rsidP="003A2231">
            <w:pPr>
              <w:pStyle w:val="BodyText"/>
            </w:pPr>
            <w:r>
              <w:t>A</w:t>
            </w:r>
          </w:p>
        </w:tc>
        <w:tc>
          <w:tcPr>
            <w:tcW w:w="0" w:type="auto"/>
          </w:tcPr>
          <w:p w14:paraId="12C6735F" w14:textId="77777777" w:rsidR="006555F3" w:rsidRDefault="006555F3" w:rsidP="003A2231">
            <w:pPr>
              <w:pStyle w:val="BodyText"/>
            </w:pPr>
            <w:r>
              <w:t>Use 0</w:t>
            </w:r>
          </w:p>
        </w:tc>
        <w:tc>
          <w:tcPr>
            <w:tcW w:w="0" w:type="auto"/>
          </w:tcPr>
          <w:p w14:paraId="6244ABE5" w14:textId="77777777" w:rsidR="006555F3" w:rsidRDefault="006555F3" w:rsidP="003A2231">
            <w:pPr>
              <w:pStyle w:val="BodyText"/>
            </w:pPr>
            <w:r>
              <w:t>B*</w:t>
            </w:r>
          </w:p>
        </w:tc>
        <w:tc>
          <w:tcPr>
            <w:tcW w:w="0" w:type="auto"/>
          </w:tcPr>
          <w:p w14:paraId="7F836CB8" w14:textId="77777777" w:rsidR="006555F3" w:rsidRDefault="006555F3" w:rsidP="003A2231">
            <w:pPr>
              <w:pStyle w:val="BodyText"/>
            </w:pPr>
            <w:r>
              <w:t>D*</w:t>
            </w:r>
          </w:p>
        </w:tc>
      </w:tr>
      <w:tr w:rsidR="006555F3" w14:paraId="2FF1719B" w14:textId="77777777" w:rsidTr="003A2231">
        <w:tblPrEx>
          <w:tblLook w:val="0600" w:firstRow="0" w:lastRow="0" w:firstColumn="0" w:lastColumn="0" w:noHBand="1" w:noVBand="1"/>
        </w:tblPrEx>
        <w:trPr>
          <w:gridAfter w:val="1"/>
          <w:cantSplit/>
        </w:trPr>
        <w:tc>
          <w:tcPr>
            <w:tcW w:w="0" w:type="auto"/>
          </w:tcPr>
          <w:p w14:paraId="36E3189C" w14:textId="77777777" w:rsidR="006555F3" w:rsidRDefault="006555F3" w:rsidP="003A2231">
            <w:pPr>
              <w:pStyle w:val="BodyText"/>
            </w:pPr>
            <w:r>
              <w:t xml:space="preserve">* </w:t>
            </w:r>
            <w:r>
              <w:rPr>
                <w:i/>
              </w:rPr>
              <w:t>Note that FPDS strips leading zeroes, so that modification 02 to order 0024 is shown as modification 2 to order 24.</w:t>
            </w:r>
          </w:p>
        </w:tc>
        <w:tc>
          <w:tcPr>
            <w:tcW w:w="0" w:type="auto"/>
          </w:tcPr>
          <w:p w14:paraId="4133DB95" w14:textId="77777777" w:rsidR="006555F3" w:rsidRDefault="006555F3" w:rsidP="003A2231"/>
        </w:tc>
        <w:tc>
          <w:tcPr>
            <w:tcW w:w="0" w:type="auto"/>
          </w:tcPr>
          <w:p w14:paraId="7D7BC4D5" w14:textId="77777777" w:rsidR="006555F3" w:rsidRDefault="006555F3" w:rsidP="003A2231"/>
        </w:tc>
        <w:tc>
          <w:tcPr>
            <w:tcW w:w="0" w:type="auto"/>
          </w:tcPr>
          <w:p w14:paraId="103B1A31" w14:textId="77777777" w:rsidR="006555F3" w:rsidRDefault="006555F3" w:rsidP="003A2231"/>
        </w:tc>
        <w:tc>
          <w:tcPr>
            <w:tcW w:w="0" w:type="auto"/>
          </w:tcPr>
          <w:p w14:paraId="46687230" w14:textId="77777777" w:rsidR="006555F3" w:rsidRDefault="006555F3" w:rsidP="003A2231"/>
        </w:tc>
      </w:tr>
    </w:tbl>
    <w:p w14:paraId="5CA01CCD" w14:textId="77777777" w:rsidR="006555F3" w:rsidRDefault="006555F3" w:rsidP="006555F3">
      <w:pPr>
        <w:pStyle w:val="Heading4"/>
      </w:pPr>
      <w:bookmarkStart w:id="165" w:name="_Refd19e164524"/>
      <w:bookmarkStart w:id="166" w:name="_Tocd19e164524"/>
      <w:bookmarkStart w:id="167" w:name="_Numd19e164524"/>
      <w:r>
        <w:t>PGI 204.17 - SERVICE CONTRACT INVENTORY</w:t>
      </w:r>
      <w:bookmarkEnd w:id="165"/>
      <w:bookmarkEnd w:id="166"/>
      <w:bookmarkEnd w:id="167"/>
    </w:p>
    <w:p w14:paraId="057DC7FB" w14:textId="77777777" w:rsidR="006555F3" w:rsidRDefault="006555F3" w:rsidP="006555F3">
      <w:pPr>
        <w:pStyle w:val="Heading5"/>
      </w:pPr>
      <w:bookmarkStart w:id="168" w:name="_Refd19e164536"/>
      <w:bookmarkStart w:id="169" w:name="_Tocd19e164536"/>
      <w:bookmarkStart w:id="170" w:name="_Numd19e164536"/>
      <w:r>
        <w:t>PGI 204.1703 Reporting requirements.</w:t>
      </w:r>
      <w:bookmarkEnd w:id="168"/>
      <w:bookmarkEnd w:id="169"/>
      <w:bookmarkEnd w:id="170"/>
    </w:p>
    <w:p w14:paraId="456DA40D" w14:textId="77777777" w:rsidR="006555F3" w:rsidRDefault="006555F3" w:rsidP="006555F3">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Look w:val="0600" w:firstRow="0" w:lastRow="0" w:firstColumn="0" w:lastColumn="0" w:noHBand="1" w:noVBand="1"/>
      </w:tblPr>
      <w:tblGrid>
        <w:gridCol w:w="3402"/>
        <w:gridCol w:w="1483"/>
        <w:gridCol w:w="1456"/>
        <w:gridCol w:w="776"/>
        <w:gridCol w:w="776"/>
      </w:tblGrid>
      <w:tr w:rsidR="006555F3" w14:paraId="65E47CFE" w14:textId="77777777" w:rsidTr="003A2231">
        <w:trPr>
          <w:cantSplit/>
        </w:trPr>
        <w:tc>
          <w:tcPr>
            <w:tcW w:w="0" w:type="auto"/>
          </w:tcPr>
          <w:p w14:paraId="1A3B6596" w14:textId="77777777" w:rsidR="006555F3" w:rsidRDefault="006555F3" w:rsidP="003A2231">
            <w:pPr>
              <w:pStyle w:val="BodyText"/>
            </w:pPr>
            <w:r>
              <w:t>Portfolio Group</w:t>
            </w:r>
          </w:p>
        </w:tc>
        <w:tc>
          <w:tcPr>
            <w:tcW w:w="0" w:type="auto"/>
          </w:tcPr>
          <w:p w14:paraId="73B4DD51" w14:textId="77777777" w:rsidR="006555F3" w:rsidRDefault="006555F3" w:rsidP="003A2231">
            <w:pPr>
              <w:pStyle w:val="BodyText"/>
            </w:pPr>
            <w:r>
              <w:t>First 2 Digits</w:t>
            </w:r>
          </w:p>
        </w:tc>
        <w:tc>
          <w:tcPr>
            <w:tcW w:w="0" w:type="auto"/>
          </w:tcPr>
          <w:p w14:paraId="7C9B649B" w14:textId="77777777" w:rsidR="006555F3" w:rsidRDefault="006555F3" w:rsidP="003A2231">
            <w:pPr>
              <w:pStyle w:val="BodyText"/>
            </w:pPr>
            <w:r>
              <w:t>Last 2 Digits</w:t>
            </w:r>
          </w:p>
        </w:tc>
        <w:tc>
          <w:tcPr>
            <w:tcW w:w="0" w:type="auto"/>
          </w:tcPr>
          <w:p w14:paraId="706F9BFF" w14:textId="77777777" w:rsidR="006555F3" w:rsidRDefault="006555F3" w:rsidP="003A2231"/>
        </w:tc>
        <w:tc>
          <w:tcPr>
            <w:tcW w:w="0" w:type="auto"/>
          </w:tcPr>
          <w:p w14:paraId="04C07210" w14:textId="77777777" w:rsidR="006555F3" w:rsidRDefault="006555F3" w:rsidP="003A2231"/>
        </w:tc>
      </w:tr>
      <w:tr w:rsidR="006555F3" w14:paraId="1475CD5F" w14:textId="77777777" w:rsidTr="003A2231">
        <w:trPr>
          <w:cantSplit/>
        </w:trPr>
        <w:tc>
          <w:tcPr>
            <w:tcW w:w="0" w:type="auto"/>
          </w:tcPr>
          <w:p w14:paraId="099C0A6C" w14:textId="77777777" w:rsidR="006555F3" w:rsidRDefault="006555F3" w:rsidP="003A2231">
            <w:pPr>
              <w:pStyle w:val="BodyText"/>
            </w:pPr>
            <w:r>
              <w:t>Logistics Management Services</w:t>
            </w:r>
          </w:p>
        </w:tc>
        <w:tc>
          <w:tcPr>
            <w:tcW w:w="0" w:type="auto"/>
          </w:tcPr>
          <w:p w14:paraId="42488529" w14:textId="77777777" w:rsidR="006555F3" w:rsidRDefault="006555F3" w:rsidP="003A2231">
            <w:pPr>
              <w:pStyle w:val="BodyText"/>
            </w:pPr>
            <w:r>
              <w:t>M1</w:t>
            </w:r>
          </w:p>
        </w:tc>
        <w:tc>
          <w:tcPr>
            <w:tcW w:w="0" w:type="auto"/>
          </w:tcPr>
          <w:p w14:paraId="73294B03" w14:textId="77777777" w:rsidR="006555F3" w:rsidRDefault="006555F3" w:rsidP="003A2231">
            <w:pPr>
              <w:pStyle w:val="BodyText"/>
            </w:pPr>
            <w:r>
              <w:t>GA</w:t>
            </w:r>
          </w:p>
        </w:tc>
        <w:tc>
          <w:tcPr>
            <w:tcW w:w="0" w:type="auto"/>
          </w:tcPr>
          <w:p w14:paraId="122F991F" w14:textId="77777777" w:rsidR="006555F3" w:rsidRDefault="006555F3" w:rsidP="003A2231">
            <w:pPr>
              <w:pStyle w:val="BodyText"/>
            </w:pPr>
            <w:r>
              <w:t>GD</w:t>
            </w:r>
          </w:p>
        </w:tc>
        <w:tc>
          <w:tcPr>
            <w:tcW w:w="0" w:type="auto"/>
          </w:tcPr>
          <w:p w14:paraId="4711E472" w14:textId="77777777" w:rsidR="006555F3" w:rsidRDefault="006555F3" w:rsidP="003A2231">
            <w:pPr>
              <w:pStyle w:val="BodyText"/>
            </w:pPr>
            <w:r>
              <w:t>GZ</w:t>
            </w:r>
          </w:p>
        </w:tc>
      </w:tr>
      <w:tr w:rsidR="006555F3" w14:paraId="6CF78834" w14:textId="77777777" w:rsidTr="003A2231">
        <w:trPr>
          <w:cantSplit/>
        </w:trPr>
        <w:tc>
          <w:tcPr>
            <w:tcW w:w="0" w:type="auto"/>
          </w:tcPr>
          <w:p w14:paraId="065474D4" w14:textId="77777777" w:rsidR="006555F3" w:rsidRDefault="006555F3" w:rsidP="003A2231"/>
        </w:tc>
        <w:tc>
          <w:tcPr>
            <w:tcW w:w="0" w:type="auto"/>
          </w:tcPr>
          <w:p w14:paraId="7112AF25" w14:textId="77777777" w:rsidR="006555F3" w:rsidRDefault="006555F3" w:rsidP="003A2231">
            <w:pPr>
              <w:pStyle w:val="BodyText"/>
            </w:pPr>
            <w:r>
              <w:t>R6</w:t>
            </w:r>
          </w:p>
        </w:tc>
        <w:tc>
          <w:tcPr>
            <w:tcW w:w="0" w:type="auto"/>
          </w:tcPr>
          <w:p w14:paraId="74D61F3E" w14:textId="77777777" w:rsidR="006555F3" w:rsidRDefault="006555F3" w:rsidP="003A2231">
            <w:pPr>
              <w:pStyle w:val="BodyText"/>
            </w:pPr>
            <w:r>
              <w:t>02</w:t>
            </w:r>
          </w:p>
        </w:tc>
        <w:tc>
          <w:tcPr>
            <w:tcW w:w="0" w:type="auto"/>
          </w:tcPr>
          <w:p w14:paraId="557970A7" w14:textId="77777777" w:rsidR="006555F3" w:rsidRDefault="006555F3" w:rsidP="003A2231">
            <w:pPr>
              <w:pStyle w:val="BodyText"/>
            </w:pPr>
            <w:r>
              <w:t>04</w:t>
            </w:r>
          </w:p>
        </w:tc>
        <w:tc>
          <w:tcPr>
            <w:tcW w:w="0" w:type="auto"/>
          </w:tcPr>
          <w:p w14:paraId="2EE39C7F" w14:textId="77777777" w:rsidR="006555F3" w:rsidRDefault="006555F3" w:rsidP="003A2231">
            <w:pPr>
              <w:pStyle w:val="BodyText"/>
            </w:pPr>
            <w:r>
              <w:t>13</w:t>
            </w:r>
          </w:p>
        </w:tc>
      </w:tr>
      <w:tr w:rsidR="006555F3" w14:paraId="72EC6156" w14:textId="77777777" w:rsidTr="003A2231">
        <w:trPr>
          <w:cantSplit/>
        </w:trPr>
        <w:tc>
          <w:tcPr>
            <w:tcW w:w="0" w:type="auto"/>
          </w:tcPr>
          <w:p w14:paraId="6F312B73" w14:textId="77777777" w:rsidR="006555F3" w:rsidRDefault="006555F3" w:rsidP="003A2231"/>
        </w:tc>
        <w:tc>
          <w:tcPr>
            <w:tcW w:w="0" w:type="auto"/>
          </w:tcPr>
          <w:p w14:paraId="4C5CBEA8" w14:textId="77777777" w:rsidR="006555F3" w:rsidRDefault="006555F3" w:rsidP="003A2231">
            <w:pPr>
              <w:pStyle w:val="BodyText"/>
            </w:pPr>
            <w:r>
              <w:t>R7</w:t>
            </w:r>
          </w:p>
        </w:tc>
        <w:tc>
          <w:tcPr>
            <w:tcW w:w="0" w:type="auto"/>
          </w:tcPr>
          <w:p w14:paraId="1D0B11D1" w14:textId="77777777" w:rsidR="006555F3" w:rsidRDefault="006555F3" w:rsidP="003A2231">
            <w:pPr>
              <w:pStyle w:val="BodyText"/>
            </w:pPr>
            <w:r>
              <w:t>06</w:t>
            </w:r>
          </w:p>
        </w:tc>
        <w:tc>
          <w:tcPr>
            <w:tcW w:w="0" w:type="auto"/>
          </w:tcPr>
          <w:p w14:paraId="4CB75026" w14:textId="77777777" w:rsidR="006555F3" w:rsidRDefault="006555F3" w:rsidP="003A2231"/>
        </w:tc>
        <w:tc>
          <w:tcPr>
            <w:tcW w:w="0" w:type="auto"/>
          </w:tcPr>
          <w:p w14:paraId="2F8A97C0" w14:textId="77777777" w:rsidR="006555F3" w:rsidRDefault="006555F3" w:rsidP="003A2231"/>
        </w:tc>
      </w:tr>
      <w:tr w:rsidR="006555F3" w14:paraId="1094E484" w14:textId="77777777" w:rsidTr="003A2231">
        <w:trPr>
          <w:cantSplit/>
        </w:trPr>
        <w:tc>
          <w:tcPr>
            <w:tcW w:w="0" w:type="auto"/>
          </w:tcPr>
          <w:p w14:paraId="715F101C" w14:textId="77777777" w:rsidR="006555F3" w:rsidRDefault="006555F3" w:rsidP="003A2231"/>
        </w:tc>
        <w:tc>
          <w:tcPr>
            <w:tcW w:w="0" w:type="auto"/>
          </w:tcPr>
          <w:p w14:paraId="66F9E35A" w14:textId="77777777" w:rsidR="006555F3" w:rsidRDefault="006555F3" w:rsidP="003A2231">
            <w:pPr>
              <w:pStyle w:val="BodyText"/>
            </w:pPr>
            <w:r>
              <w:t>S2</w:t>
            </w:r>
          </w:p>
        </w:tc>
        <w:tc>
          <w:tcPr>
            <w:tcW w:w="0" w:type="auto"/>
          </w:tcPr>
          <w:p w14:paraId="1B93E42A" w14:textId="77777777" w:rsidR="006555F3" w:rsidRDefault="006555F3" w:rsidP="003A2231">
            <w:pPr>
              <w:pStyle w:val="BodyText"/>
            </w:pPr>
            <w:r>
              <w:t>15</w:t>
            </w:r>
          </w:p>
        </w:tc>
        <w:tc>
          <w:tcPr>
            <w:tcW w:w="0" w:type="auto"/>
          </w:tcPr>
          <w:p w14:paraId="13A4EB63" w14:textId="77777777" w:rsidR="006555F3" w:rsidRDefault="006555F3" w:rsidP="003A2231"/>
        </w:tc>
        <w:tc>
          <w:tcPr>
            <w:tcW w:w="0" w:type="auto"/>
          </w:tcPr>
          <w:p w14:paraId="38E6FD6C" w14:textId="77777777" w:rsidR="006555F3" w:rsidRDefault="006555F3" w:rsidP="003A2231"/>
        </w:tc>
      </w:tr>
      <w:tr w:rsidR="006555F3" w14:paraId="31414038" w14:textId="77777777" w:rsidTr="003A2231">
        <w:trPr>
          <w:cantSplit/>
        </w:trPr>
        <w:tc>
          <w:tcPr>
            <w:tcW w:w="0" w:type="auto"/>
          </w:tcPr>
          <w:p w14:paraId="3B0F4BFC" w14:textId="77777777" w:rsidR="006555F3" w:rsidRDefault="006555F3" w:rsidP="003A2231"/>
        </w:tc>
        <w:tc>
          <w:tcPr>
            <w:tcW w:w="0" w:type="auto"/>
          </w:tcPr>
          <w:p w14:paraId="54E2C695" w14:textId="77777777" w:rsidR="006555F3" w:rsidRDefault="006555F3" w:rsidP="003A2231">
            <w:pPr>
              <w:pStyle w:val="BodyText"/>
            </w:pPr>
            <w:r>
              <w:t>V0</w:t>
            </w:r>
          </w:p>
        </w:tc>
        <w:tc>
          <w:tcPr>
            <w:tcW w:w="0" w:type="auto"/>
          </w:tcPr>
          <w:p w14:paraId="1AE91946" w14:textId="77777777" w:rsidR="006555F3" w:rsidRDefault="006555F3" w:rsidP="003A2231">
            <w:pPr>
              <w:pStyle w:val="BodyText"/>
            </w:pPr>
            <w:r>
              <w:t>01-03</w:t>
            </w:r>
          </w:p>
        </w:tc>
        <w:tc>
          <w:tcPr>
            <w:tcW w:w="0" w:type="auto"/>
          </w:tcPr>
          <w:p w14:paraId="7B7B4F6B" w14:textId="77777777" w:rsidR="006555F3" w:rsidRDefault="006555F3" w:rsidP="003A2231"/>
        </w:tc>
        <w:tc>
          <w:tcPr>
            <w:tcW w:w="0" w:type="auto"/>
          </w:tcPr>
          <w:p w14:paraId="44A2B687" w14:textId="77777777" w:rsidR="006555F3" w:rsidRDefault="006555F3" w:rsidP="003A2231"/>
        </w:tc>
      </w:tr>
      <w:tr w:rsidR="006555F3" w14:paraId="10603BD0" w14:textId="77777777" w:rsidTr="003A2231">
        <w:trPr>
          <w:cantSplit/>
        </w:trPr>
        <w:tc>
          <w:tcPr>
            <w:tcW w:w="0" w:type="auto"/>
          </w:tcPr>
          <w:p w14:paraId="2F4982C1" w14:textId="77777777" w:rsidR="006555F3" w:rsidRDefault="006555F3" w:rsidP="003A2231"/>
        </w:tc>
        <w:tc>
          <w:tcPr>
            <w:tcW w:w="0" w:type="auto"/>
          </w:tcPr>
          <w:p w14:paraId="3229FADC" w14:textId="77777777" w:rsidR="006555F3" w:rsidRDefault="006555F3" w:rsidP="003A2231">
            <w:pPr>
              <w:pStyle w:val="BodyText"/>
            </w:pPr>
            <w:r>
              <w:t>V1</w:t>
            </w:r>
          </w:p>
        </w:tc>
        <w:tc>
          <w:tcPr>
            <w:tcW w:w="0" w:type="auto"/>
          </w:tcPr>
          <w:p w14:paraId="0F898E1C" w14:textId="77777777" w:rsidR="006555F3" w:rsidRDefault="006555F3" w:rsidP="003A2231">
            <w:pPr>
              <w:pStyle w:val="BodyText"/>
            </w:pPr>
            <w:r>
              <w:t>19</w:t>
            </w:r>
          </w:p>
        </w:tc>
        <w:tc>
          <w:tcPr>
            <w:tcW w:w="0" w:type="auto"/>
          </w:tcPr>
          <w:p w14:paraId="2B1D86E3" w14:textId="77777777" w:rsidR="006555F3" w:rsidRDefault="006555F3" w:rsidP="003A2231"/>
        </w:tc>
        <w:tc>
          <w:tcPr>
            <w:tcW w:w="0" w:type="auto"/>
          </w:tcPr>
          <w:p w14:paraId="26CC8D94" w14:textId="77777777" w:rsidR="006555F3" w:rsidRDefault="006555F3" w:rsidP="003A2231"/>
        </w:tc>
      </w:tr>
      <w:tr w:rsidR="006555F3" w14:paraId="490E3DA6" w14:textId="77777777" w:rsidTr="003A2231">
        <w:trPr>
          <w:cantSplit/>
        </w:trPr>
        <w:tc>
          <w:tcPr>
            <w:tcW w:w="0" w:type="auto"/>
          </w:tcPr>
          <w:p w14:paraId="56E35442" w14:textId="77777777" w:rsidR="006555F3" w:rsidRDefault="006555F3" w:rsidP="003A2231"/>
        </w:tc>
        <w:tc>
          <w:tcPr>
            <w:tcW w:w="0" w:type="auto"/>
          </w:tcPr>
          <w:p w14:paraId="6A243C91" w14:textId="77777777" w:rsidR="006555F3" w:rsidRDefault="006555F3" w:rsidP="003A2231">
            <w:pPr>
              <w:pStyle w:val="BodyText"/>
            </w:pPr>
            <w:r>
              <w:t>V3</w:t>
            </w:r>
          </w:p>
        </w:tc>
        <w:tc>
          <w:tcPr>
            <w:tcW w:w="0" w:type="auto"/>
          </w:tcPr>
          <w:p w14:paraId="0B3489A7" w14:textId="77777777" w:rsidR="006555F3" w:rsidRDefault="006555F3" w:rsidP="003A2231">
            <w:pPr>
              <w:pStyle w:val="BodyText"/>
            </w:pPr>
            <w:r>
              <w:t>01-02</w:t>
            </w:r>
          </w:p>
        </w:tc>
        <w:tc>
          <w:tcPr>
            <w:tcW w:w="0" w:type="auto"/>
          </w:tcPr>
          <w:p w14:paraId="7991929F" w14:textId="77777777" w:rsidR="006555F3" w:rsidRDefault="006555F3" w:rsidP="003A2231"/>
        </w:tc>
        <w:tc>
          <w:tcPr>
            <w:tcW w:w="0" w:type="auto"/>
          </w:tcPr>
          <w:p w14:paraId="60B2DE7D" w14:textId="77777777" w:rsidR="006555F3" w:rsidRDefault="006555F3" w:rsidP="003A2231"/>
        </w:tc>
      </w:tr>
      <w:tr w:rsidR="006555F3" w14:paraId="0932D671" w14:textId="77777777" w:rsidTr="003A2231">
        <w:trPr>
          <w:cantSplit/>
        </w:trPr>
        <w:tc>
          <w:tcPr>
            <w:tcW w:w="0" w:type="auto"/>
          </w:tcPr>
          <w:p w14:paraId="425FD3C9" w14:textId="77777777" w:rsidR="006555F3" w:rsidRDefault="006555F3" w:rsidP="003A2231"/>
        </w:tc>
        <w:tc>
          <w:tcPr>
            <w:tcW w:w="0" w:type="auto"/>
          </w:tcPr>
          <w:p w14:paraId="714C8E9F" w14:textId="77777777" w:rsidR="006555F3" w:rsidRDefault="006555F3" w:rsidP="003A2231">
            <w:pPr>
              <w:pStyle w:val="BodyText"/>
            </w:pPr>
            <w:r>
              <w:t>W0</w:t>
            </w:r>
          </w:p>
        </w:tc>
        <w:tc>
          <w:tcPr>
            <w:tcW w:w="0" w:type="auto"/>
          </w:tcPr>
          <w:p w14:paraId="21086A57" w14:textId="77777777" w:rsidR="006555F3" w:rsidRDefault="006555F3" w:rsidP="003A2231">
            <w:pPr>
              <w:pStyle w:val="BodyText"/>
            </w:pPr>
            <w:r>
              <w:t>81</w:t>
            </w:r>
          </w:p>
        </w:tc>
        <w:tc>
          <w:tcPr>
            <w:tcW w:w="0" w:type="auto"/>
          </w:tcPr>
          <w:p w14:paraId="5AE459C1" w14:textId="77777777" w:rsidR="006555F3" w:rsidRDefault="006555F3" w:rsidP="003A2231"/>
        </w:tc>
        <w:tc>
          <w:tcPr>
            <w:tcW w:w="0" w:type="auto"/>
          </w:tcPr>
          <w:p w14:paraId="05542C44" w14:textId="77777777" w:rsidR="006555F3" w:rsidRDefault="006555F3" w:rsidP="003A2231"/>
        </w:tc>
      </w:tr>
      <w:tr w:rsidR="006555F3" w14:paraId="21767658" w14:textId="77777777" w:rsidTr="003A2231">
        <w:trPr>
          <w:cantSplit/>
        </w:trPr>
        <w:tc>
          <w:tcPr>
            <w:tcW w:w="0" w:type="auto"/>
          </w:tcPr>
          <w:p w14:paraId="7E596731" w14:textId="77777777" w:rsidR="006555F3" w:rsidRDefault="006555F3" w:rsidP="003A2231">
            <w:pPr>
              <w:pStyle w:val="BodyText"/>
            </w:pPr>
            <w:r>
              <w:lastRenderedPageBreak/>
              <w:t>Equipment Related Services</w:t>
            </w:r>
          </w:p>
        </w:tc>
        <w:tc>
          <w:tcPr>
            <w:tcW w:w="0" w:type="auto"/>
          </w:tcPr>
          <w:p w14:paraId="46D8C134" w14:textId="77777777" w:rsidR="006555F3" w:rsidRDefault="006555F3" w:rsidP="003A2231">
            <w:pPr>
              <w:pStyle w:val="BodyText"/>
            </w:pPr>
            <w:r>
              <w:t>H1</w:t>
            </w:r>
          </w:p>
        </w:tc>
        <w:tc>
          <w:tcPr>
            <w:tcW w:w="0" w:type="auto"/>
          </w:tcPr>
          <w:p w14:paraId="0478D238" w14:textId="77777777" w:rsidR="006555F3" w:rsidRDefault="006555F3" w:rsidP="003A2231">
            <w:pPr>
              <w:pStyle w:val="BodyText"/>
            </w:pPr>
            <w:r>
              <w:t>10-20</w:t>
            </w:r>
          </w:p>
          <w:p w14:paraId="2A255828" w14:textId="77777777" w:rsidR="006555F3" w:rsidRDefault="006555F3" w:rsidP="003A2231">
            <w:pPr>
              <w:pStyle w:val="BodyText"/>
            </w:pPr>
            <w:r>
              <w:t>22-26</w:t>
            </w:r>
          </w:p>
          <w:p w14:paraId="75B3B7A4" w14:textId="77777777" w:rsidR="006555F3" w:rsidRDefault="006555F3" w:rsidP="003A2231">
            <w:pPr>
              <w:pStyle w:val="BodyText"/>
            </w:pPr>
            <w:r>
              <w:t>28-32</w:t>
            </w:r>
          </w:p>
          <w:p w14:paraId="0A9908DD" w14:textId="77777777" w:rsidR="006555F3" w:rsidRDefault="006555F3" w:rsidP="003A2231">
            <w:pPr>
              <w:pStyle w:val="BodyText"/>
            </w:pPr>
            <w:r>
              <w:t>34-49</w:t>
            </w:r>
          </w:p>
          <w:p w14:paraId="2BF5CA8C" w14:textId="77777777" w:rsidR="006555F3" w:rsidRDefault="006555F3" w:rsidP="003A2231">
            <w:pPr>
              <w:pStyle w:val="BodyText"/>
            </w:pPr>
            <w:r>
              <w:t>51-56</w:t>
            </w:r>
          </w:p>
        </w:tc>
        <w:tc>
          <w:tcPr>
            <w:tcW w:w="0" w:type="auto"/>
          </w:tcPr>
          <w:p w14:paraId="0F68228C" w14:textId="77777777" w:rsidR="006555F3" w:rsidRDefault="006555F3" w:rsidP="003A2231">
            <w:pPr>
              <w:pStyle w:val="BodyText"/>
            </w:pPr>
            <w:r>
              <w:t>65-69</w:t>
            </w:r>
          </w:p>
          <w:p w14:paraId="2902057D" w14:textId="77777777" w:rsidR="006555F3" w:rsidRDefault="006555F3" w:rsidP="003A2231">
            <w:pPr>
              <w:pStyle w:val="BodyText"/>
            </w:pPr>
            <w:r>
              <w:t>71</w:t>
            </w:r>
          </w:p>
          <w:p w14:paraId="4D9961D4" w14:textId="77777777" w:rsidR="006555F3" w:rsidRDefault="006555F3" w:rsidP="003A2231">
            <w:pPr>
              <w:pStyle w:val="BodyText"/>
            </w:pPr>
            <w:r>
              <w:t>73-75</w:t>
            </w:r>
          </w:p>
          <w:p w14:paraId="104ADE8E" w14:textId="77777777" w:rsidR="006555F3" w:rsidRDefault="006555F3" w:rsidP="003A2231">
            <w:pPr>
              <w:pStyle w:val="BodyText"/>
            </w:pPr>
            <w:r>
              <w:t>77-81</w:t>
            </w:r>
          </w:p>
          <w:p w14:paraId="2348AD94" w14:textId="77777777" w:rsidR="006555F3" w:rsidRDefault="006555F3" w:rsidP="003A2231">
            <w:pPr>
              <w:pStyle w:val="BodyText"/>
            </w:pPr>
            <w:r>
              <w:t>85</w:t>
            </w:r>
          </w:p>
        </w:tc>
        <w:tc>
          <w:tcPr>
            <w:tcW w:w="0" w:type="auto"/>
          </w:tcPr>
          <w:p w14:paraId="3637BEE3" w14:textId="77777777" w:rsidR="006555F3" w:rsidRDefault="006555F3" w:rsidP="003A2231">
            <w:pPr>
              <w:pStyle w:val="BodyText"/>
            </w:pPr>
            <w:r>
              <w:t>87-88</w:t>
            </w:r>
          </w:p>
          <w:p w14:paraId="13A2E62E" w14:textId="77777777" w:rsidR="006555F3" w:rsidRDefault="006555F3" w:rsidP="003A2231">
            <w:pPr>
              <w:pStyle w:val="BodyText"/>
            </w:pPr>
            <w:r>
              <w:t>91</w:t>
            </w:r>
          </w:p>
          <w:p w14:paraId="6B6532C6" w14:textId="77777777" w:rsidR="006555F3" w:rsidRDefault="006555F3" w:rsidP="003A2231">
            <w:pPr>
              <w:pStyle w:val="BodyText"/>
            </w:pPr>
            <w:r>
              <w:t>93-96</w:t>
            </w:r>
          </w:p>
          <w:p w14:paraId="2459BB62" w14:textId="77777777" w:rsidR="006555F3" w:rsidRDefault="006555F3" w:rsidP="003A2231">
            <w:pPr>
              <w:pStyle w:val="BodyText"/>
            </w:pPr>
            <w:r>
              <w:t>99</w:t>
            </w:r>
          </w:p>
        </w:tc>
      </w:tr>
      <w:tr w:rsidR="006555F3" w14:paraId="0508A041" w14:textId="77777777" w:rsidTr="003A2231">
        <w:trPr>
          <w:cantSplit/>
        </w:trPr>
        <w:tc>
          <w:tcPr>
            <w:tcW w:w="0" w:type="auto"/>
          </w:tcPr>
          <w:p w14:paraId="58A6DC58" w14:textId="77777777" w:rsidR="006555F3" w:rsidRDefault="006555F3" w:rsidP="003A2231"/>
        </w:tc>
        <w:tc>
          <w:tcPr>
            <w:tcW w:w="0" w:type="auto"/>
          </w:tcPr>
          <w:p w14:paraId="145FF5A9" w14:textId="77777777" w:rsidR="006555F3" w:rsidRDefault="006555F3" w:rsidP="003A2231">
            <w:pPr>
              <w:pStyle w:val="BodyText"/>
            </w:pPr>
            <w:r>
              <w:t>H2</w:t>
            </w:r>
          </w:p>
        </w:tc>
        <w:tc>
          <w:tcPr>
            <w:tcW w:w="0" w:type="auto"/>
          </w:tcPr>
          <w:p w14:paraId="40601821" w14:textId="77777777" w:rsidR="006555F3" w:rsidRDefault="006555F3" w:rsidP="003A2231">
            <w:pPr>
              <w:pStyle w:val="BodyText"/>
            </w:pPr>
            <w:r>
              <w:t>10-20</w:t>
            </w:r>
          </w:p>
          <w:p w14:paraId="418A8B9F" w14:textId="77777777" w:rsidR="006555F3" w:rsidRDefault="006555F3" w:rsidP="003A2231">
            <w:pPr>
              <w:pStyle w:val="BodyText"/>
            </w:pPr>
            <w:r>
              <w:t>22-26</w:t>
            </w:r>
          </w:p>
          <w:p w14:paraId="7B1B203C" w14:textId="77777777" w:rsidR="006555F3" w:rsidRDefault="006555F3" w:rsidP="003A2231">
            <w:pPr>
              <w:pStyle w:val="BodyText"/>
            </w:pPr>
            <w:r>
              <w:t>28-32</w:t>
            </w:r>
          </w:p>
          <w:p w14:paraId="5AB096F4" w14:textId="77777777" w:rsidR="006555F3" w:rsidRDefault="006555F3" w:rsidP="003A2231">
            <w:pPr>
              <w:pStyle w:val="BodyText"/>
            </w:pPr>
            <w:r>
              <w:t>34-49</w:t>
            </w:r>
          </w:p>
          <w:p w14:paraId="439C03E7" w14:textId="77777777" w:rsidR="006555F3" w:rsidRDefault="006555F3" w:rsidP="003A2231">
            <w:pPr>
              <w:pStyle w:val="BodyText"/>
            </w:pPr>
            <w:r>
              <w:t>51-53</w:t>
            </w:r>
          </w:p>
        </w:tc>
        <w:tc>
          <w:tcPr>
            <w:tcW w:w="0" w:type="auto"/>
          </w:tcPr>
          <w:p w14:paraId="534E9905" w14:textId="77777777" w:rsidR="006555F3" w:rsidRDefault="006555F3" w:rsidP="003A2231">
            <w:pPr>
              <w:pStyle w:val="BodyText"/>
            </w:pPr>
            <w:r>
              <w:t>55-56</w:t>
            </w:r>
          </w:p>
          <w:p w14:paraId="0951486F" w14:textId="77777777" w:rsidR="006555F3" w:rsidRDefault="006555F3" w:rsidP="003A2231">
            <w:pPr>
              <w:pStyle w:val="BodyText"/>
            </w:pPr>
            <w:r>
              <w:t>65-69</w:t>
            </w:r>
          </w:p>
          <w:p w14:paraId="0E548838" w14:textId="77777777" w:rsidR="006555F3" w:rsidRDefault="006555F3" w:rsidP="003A2231">
            <w:pPr>
              <w:pStyle w:val="BodyText"/>
            </w:pPr>
            <w:r>
              <w:t>71</w:t>
            </w:r>
          </w:p>
          <w:p w14:paraId="5BFA812B" w14:textId="77777777" w:rsidR="006555F3" w:rsidRDefault="006555F3" w:rsidP="003A2231">
            <w:pPr>
              <w:pStyle w:val="BodyText"/>
            </w:pPr>
            <w:r>
              <w:t>73</w:t>
            </w:r>
          </w:p>
          <w:p w14:paraId="343A2AA2" w14:textId="77777777" w:rsidR="006555F3" w:rsidRDefault="006555F3" w:rsidP="003A2231">
            <w:pPr>
              <w:pStyle w:val="BodyText"/>
            </w:pPr>
            <w:r>
              <w:t>76-81</w:t>
            </w:r>
          </w:p>
        </w:tc>
        <w:tc>
          <w:tcPr>
            <w:tcW w:w="0" w:type="auto"/>
          </w:tcPr>
          <w:p w14:paraId="368264CA" w14:textId="77777777" w:rsidR="006555F3" w:rsidRDefault="006555F3" w:rsidP="003A2231">
            <w:pPr>
              <w:pStyle w:val="BodyText"/>
            </w:pPr>
            <w:r>
              <w:t>83-85</w:t>
            </w:r>
          </w:p>
          <w:p w14:paraId="43616E5A" w14:textId="77777777" w:rsidR="006555F3" w:rsidRDefault="006555F3" w:rsidP="003A2231">
            <w:pPr>
              <w:pStyle w:val="BodyText"/>
            </w:pPr>
            <w:r>
              <w:t>87-88</w:t>
            </w:r>
          </w:p>
          <w:p w14:paraId="0BD34BCA" w14:textId="77777777" w:rsidR="006555F3" w:rsidRDefault="006555F3" w:rsidP="003A2231">
            <w:pPr>
              <w:pStyle w:val="BodyText"/>
            </w:pPr>
            <w:r>
              <w:t>91</w:t>
            </w:r>
          </w:p>
          <w:p w14:paraId="440F36BC" w14:textId="77777777" w:rsidR="006555F3" w:rsidRDefault="006555F3" w:rsidP="003A2231">
            <w:pPr>
              <w:pStyle w:val="BodyText"/>
            </w:pPr>
            <w:r>
              <w:t>93-96</w:t>
            </w:r>
          </w:p>
          <w:p w14:paraId="16B3A689" w14:textId="77777777" w:rsidR="006555F3" w:rsidRDefault="006555F3" w:rsidP="003A2231">
            <w:pPr>
              <w:pStyle w:val="BodyText"/>
            </w:pPr>
            <w:r>
              <w:t>99</w:t>
            </w:r>
          </w:p>
        </w:tc>
      </w:tr>
      <w:tr w:rsidR="006555F3" w14:paraId="118786DD" w14:textId="77777777" w:rsidTr="003A2231">
        <w:trPr>
          <w:cantSplit/>
        </w:trPr>
        <w:tc>
          <w:tcPr>
            <w:tcW w:w="0" w:type="auto"/>
          </w:tcPr>
          <w:p w14:paraId="36F87FDB" w14:textId="77777777" w:rsidR="006555F3" w:rsidRDefault="006555F3" w:rsidP="003A2231"/>
        </w:tc>
        <w:tc>
          <w:tcPr>
            <w:tcW w:w="0" w:type="auto"/>
          </w:tcPr>
          <w:p w14:paraId="764DCEC5" w14:textId="77777777" w:rsidR="006555F3" w:rsidRDefault="006555F3" w:rsidP="003A2231">
            <w:pPr>
              <w:pStyle w:val="BodyText"/>
            </w:pPr>
            <w:r>
              <w:t>H3</w:t>
            </w:r>
          </w:p>
        </w:tc>
        <w:tc>
          <w:tcPr>
            <w:tcW w:w="0" w:type="auto"/>
          </w:tcPr>
          <w:p w14:paraId="22025015" w14:textId="77777777" w:rsidR="006555F3" w:rsidRDefault="006555F3" w:rsidP="003A2231">
            <w:pPr>
              <w:pStyle w:val="BodyText"/>
            </w:pPr>
            <w:r>
              <w:t>10-20</w:t>
            </w:r>
          </w:p>
          <w:p w14:paraId="4DC6FA7D" w14:textId="77777777" w:rsidR="006555F3" w:rsidRDefault="006555F3" w:rsidP="003A2231">
            <w:pPr>
              <w:pStyle w:val="BodyText"/>
            </w:pPr>
            <w:r>
              <w:t>22-26</w:t>
            </w:r>
          </w:p>
          <w:p w14:paraId="6584647A" w14:textId="77777777" w:rsidR="006555F3" w:rsidRDefault="006555F3" w:rsidP="003A2231">
            <w:pPr>
              <w:pStyle w:val="BodyText"/>
            </w:pPr>
            <w:r>
              <w:t>28-32</w:t>
            </w:r>
          </w:p>
          <w:p w14:paraId="230F78B6" w14:textId="77777777" w:rsidR="006555F3" w:rsidRDefault="006555F3" w:rsidP="003A2231">
            <w:pPr>
              <w:pStyle w:val="BodyText"/>
            </w:pPr>
            <w:r>
              <w:t>34-49</w:t>
            </w:r>
          </w:p>
        </w:tc>
        <w:tc>
          <w:tcPr>
            <w:tcW w:w="0" w:type="auto"/>
          </w:tcPr>
          <w:p w14:paraId="2396902C" w14:textId="77777777" w:rsidR="006555F3" w:rsidRDefault="006555F3" w:rsidP="003A2231">
            <w:pPr>
              <w:pStyle w:val="BodyText"/>
            </w:pPr>
            <w:r>
              <w:t>51-56</w:t>
            </w:r>
          </w:p>
          <w:p w14:paraId="6225A859" w14:textId="77777777" w:rsidR="006555F3" w:rsidRDefault="006555F3" w:rsidP="003A2231">
            <w:pPr>
              <w:pStyle w:val="BodyText"/>
            </w:pPr>
            <w:r>
              <w:t>65-69</w:t>
            </w:r>
          </w:p>
          <w:p w14:paraId="59B8394B" w14:textId="77777777" w:rsidR="006555F3" w:rsidRDefault="006555F3" w:rsidP="003A2231">
            <w:pPr>
              <w:pStyle w:val="BodyText"/>
            </w:pPr>
            <w:r>
              <w:t>73-81</w:t>
            </w:r>
          </w:p>
          <w:p w14:paraId="0B7ADFB8" w14:textId="77777777" w:rsidR="006555F3" w:rsidRDefault="006555F3" w:rsidP="003A2231">
            <w:pPr>
              <w:pStyle w:val="BodyText"/>
            </w:pPr>
            <w:r>
              <w:t>83-85</w:t>
            </w:r>
          </w:p>
        </w:tc>
        <w:tc>
          <w:tcPr>
            <w:tcW w:w="0" w:type="auto"/>
          </w:tcPr>
          <w:p w14:paraId="03E557C9" w14:textId="77777777" w:rsidR="006555F3" w:rsidRDefault="006555F3" w:rsidP="003A2231">
            <w:pPr>
              <w:pStyle w:val="BodyText"/>
            </w:pPr>
            <w:r>
              <w:t>87-89</w:t>
            </w:r>
          </w:p>
          <w:p w14:paraId="10656781" w14:textId="77777777" w:rsidR="006555F3" w:rsidRDefault="006555F3" w:rsidP="003A2231">
            <w:pPr>
              <w:pStyle w:val="BodyText"/>
            </w:pPr>
            <w:r>
              <w:t>91</w:t>
            </w:r>
          </w:p>
          <w:p w14:paraId="1D407D28" w14:textId="77777777" w:rsidR="006555F3" w:rsidRDefault="006555F3" w:rsidP="003A2231">
            <w:pPr>
              <w:pStyle w:val="BodyText"/>
            </w:pPr>
            <w:r>
              <w:t>93-96</w:t>
            </w:r>
          </w:p>
          <w:p w14:paraId="4E0E3156" w14:textId="77777777" w:rsidR="006555F3" w:rsidRDefault="006555F3" w:rsidP="003A2231">
            <w:pPr>
              <w:pStyle w:val="BodyText"/>
            </w:pPr>
            <w:r>
              <w:t>99</w:t>
            </w:r>
          </w:p>
        </w:tc>
      </w:tr>
      <w:tr w:rsidR="006555F3" w14:paraId="2E2C8C85" w14:textId="77777777" w:rsidTr="003A2231">
        <w:trPr>
          <w:cantSplit/>
        </w:trPr>
        <w:tc>
          <w:tcPr>
            <w:tcW w:w="0" w:type="auto"/>
          </w:tcPr>
          <w:p w14:paraId="174D7EDD" w14:textId="77777777" w:rsidR="006555F3" w:rsidRDefault="006555F3" w:rsidP="003A2231"/>
        </w:tc>
        <w:tc>
          <w:tcPr>
            <w:tcW w:w="0" w:type="auto"/>
          </w:tcPr>
          <w:p w14:paraId="1308AF11" w14:textId="77777777" w:rsidR="006555F3" w:rsidRDefault="006555F3" w:rsidP="003A2231">
            <w:pPr>
              <w:pStyle w:val="BodyText"/>
            </w:pPr>
            <w:r>
              <w:t>H9</w:t>
            </w:r>
          </w:p>
        </w:tc>
        <w:tc>
          <w:tcPr>
            <w:tcW w:w="0" w:type="auto"/>
          </w:tcPr>
          <w:p w14:paraId="4F30DD4A" w14:textId="77777777" w:rsidR="006555F3" w:rsidRDefault="006555F3" w:rsidP="003A2231">
            <w:pPr>
              <w:pStyle w:val="BodyText"/>
            </w:pPr>
            <w:r>
              <w:t>10-20</w:t>
            </w:r>
          </w:p>
          <w:p w14:paraId="20A64FFA" w14:textId="77777777" w:rsidR="006555F3" w:rsidRDefault="006555F3" w:rsidP="003A2231">
            <w:pPr>
              <w:pStyle w:val="BodyText"/>
            </w:pPr>
            <w:r>
              <w:t>22-26</w:t>
            </w:r>
          </w:p>
          <w:p w14:paraId="2756F979" w14:textId="77777777" w:rsidR="006555F3" w:rsidRDefault="006555F3" w:rsidP="003A2231">
            <w:pPr>
              <w:pStyle w:val="BodyText"/>
            </w:pPr>
            <w:r>
              <w:t>28-32</w:t>
            </w:r>
          </w:p>
          <w:p w14:paraId="4EAD4DA7" w14:textId="77777777" w:rsidR="006555F3" w:rsidRDefault="006555F3" w:rsidP="003A2231">
            <w:pPr>
              <w:pStyle w:val="BodyText"/>
            </w:pPr>
            <w:r>
              <w:t>34-49</w:t>
            </w:r>
          </w:p>
          <w:p w14:paraId="6988F06F" w14:textId="77777777" w:rsidR="006555F3" w:rsidRDefault="006555F3" w:rsidP="003A2231">
            <w:pPr>
              <w:pStyle w:val="BodyText"/>
            </w:pPr>
            <w:r>
              <w:t>51-56</w:t>
            </w:r>
          </w:p>
        </w:tc>
        <w:tc>
          <w:tcPr>
            <w:tcW w:w="0" w:type="auto"/>
          </w:tcPr>
          <w:p w14:paraId="457CBA53" w14:textId="77777777" w:rsidR="006555F3" w:rsidRDefault="006555F3" w:rsidP="003A2231">
            <w:pPr>
              <w:pStyle w:val="BodyText"/>
            </w:pPr>
            <w:r>
              <w:t>65-69</w:t>
            </w:r>
          </w:p>
          <w:p w14:paraId="5D04E07C" w14:textId="77777777" w:rsidR="006555F3" w:rsidRDefault="006555F3" w:rsidP="003A2231">
            <w:pPr>
              <w:pStyle w:val="BodyText"/>
            </w:pPr>
            <w:r>
              <w:t>71</w:t>
            </w:r>
          </w:p>
          <w:p w14:paraId="1F24E930" w14:textId="77777777" w:rsidR="006555F3" w:rsidRDefault="006555F3" w:rsidP="003A2231">
            <w:pPr>
              <w:pStyle w:val="BodyText"/>
            </w:pPr>
            <w:r>
              <w:t>73-81</w:t>
            </w:r>
          </w:p>
          <w:p w14:paraId="66129EBE" w14:textId="77777777" w:rsidR="006555F3" w:rsidRDefault="006555F3" w:rsidP="003A2231">
            <w:pPr>
              <w:pStyle w:val="BodyText"/>
            </w:pPr>
            <w:r>
              <w:t>83-85</w:t>
            </w:r>
          </w:p>
        </w:tc>
        <w:tc>
          <w:tcPr>
            <w:tcW w:w="0" w:type="auto"/>
          </w:tcPr>
          <w:p w14:paraId="7360C3B9" w14:textId="77777777" w:rsidR="006555F3" w:rsidRDefault="006555F3" w:rsidP="003A2231">
            <w:pPr>
              <w:pStyle w:val="BodyText"/>
            </w:pPr>
            <w:r>
              <w:t>87-89</w:t>
            </w:r>
          </w:p>
          <w:p w14:paraId="62419534" w14:textId="77777777" w:rsidR="006555F3" w:rsidRDefault="006555F3" w:rsidP="003A2231">
            <w:pPr>
              <w:pStyle w:val="BodyText"/>
            </w:pPr>
            <w:r>
              <w:t>91</w:t>
            </w:r>
          </w:p>
          <w:p w14:paraId="0905D59E" w14:textId="77777777" w:rsidR="006555F3" w:rsidRDefault="006555F3" w:rsidP="003A2231">
            <w:pPr>
              <w:pStyle w:val="BodyText"/>
            </w:pPr>
            <w:r>
              <w:t>93-96</w:t>
            </w:r>
          </w:p>
          <w:p w14:paraId="3FE0CD30" w14:textId="77777777" w:rsidR="006555F3" w:rsidRDefault="006555F3" w:rsidP="003A2231">
            <w:pPr>
              <w:pStyle w:val="BodyText"/>
            </w:pPr>
            <w:r>
              <w:t>99</w:t>
            </w:r>
          </w:p>
        </w:tc>
      </w:tr>
      <w:tr w:rsidR="006555F3" w14:paraId="0FB68AFE" w14:textId="77777777" w:rsidTr="003A2231">
        <w:trPr>
          <w:cantSplit/>
        </w:trPr>
        <w:tc>
          <w:tcPr>
            <w:tcW w:w="0" w:type="auto"/>
          </w:tcPr>
          <w:p w14:paraId="7E179B3C" w14:textId="77777777" w:rsidR="006555F3" w:rsidRDefault="006555F3" w:rsidP="003A2231"/>
        </w:tc>
        <w:tc>
          <w:tcPr>
            <w:tcW w:w="0" w:type="auto"/>
          </w:tcPr>
          <w:p w14:paraId="6AAB5397" w14:textId="77777777" w:rsidR="006555F3" w:rsidRDefault="006555F3" w:rsidP="003A2231">
            <w:pPr>
              <w:pStyle w:val="BodyText"/>
            </w:pPr>
            <w:r>
              <w:t>J0</w:t>
            </w:r>
          </w:p>
        </w:tc>
        <w:tc>
          <w:tcPr>
            <w:tcW w:w="0" w:type="auto"/>
          </w:tcPr>
          <w:p w14:paraId="49B2BF5E" w14:textId="77777777" w:rsidR="006555F3" w:rsidRDefault="006555F3" w:rsidP="003A2231">
            <w:pPr>
              <w:pStyle w:val="BodyText"/>
            </w:pPr>
            <w:r>
              <w:t>10-20</w:t>
            </w:r>
          </w:p>
          <w:p w14:paraId="6964481F" w14:textId="77777777" w:rsidR="006555F3" w:rsidRDefault="006555F3" w:rsidP="003A2231">
            <w:pPr>
              <w:pStyle w:val="BodyText"/>
            </w:pPr>
            <w:r>
              <w:t>22-26</w:t>
            </w:r>
          </w:p>
          <w:p w14:paraId="472FB856" w14:textId="77777777" w:rsidR="006555F3" w:rsidRDefault="006555F3" w:rsidP="003A2231">
            <w:pPr>
              <w:pStyle w:val="BodyText"/>
            </w:pPr>
            <w:r>
              <w:t>28-32</w:t>
            </w:r>
          </w:p>
          <w:p w14:paraId="0CBF8460" w14:textId="77777777" w:rsidR="006555F3" w:rsidRDefault="006555F3" w:rsidP="003A2231">
            <w:pPr>
              <w:pStyle w:val="BodyText"/>
            </w:pPr>
            <w:r>
              <w:t>34-40</w:t>
            </w:r>
          </w:p>
          <w:p w14:paraId="2A461524" w14:textId="77777777" w:rsidR="006555F3" w:rsidRDefault="006555F3" w:rsidP="003A2231">
            <w:pPr>
              <w:pStyle w:val="BodyText"/>
            </w:pPr>
            <w:r>
              <w:t>42</w:t>
            </w:r>
          </w:p>
          <w:p w14:paraId="5DA5DDBE" w14:textId="77777777" w:rsidR="006555F3" w:rsidRDefault="006555F3" w:rsidP="003A2231">
            <w:pPr>
              <w:pStyle w:val="BodyText"/>
            </w:pPr>
            <w:r>
              <w:t>43-49</w:t>
            </w:r>
          </w:p>
        </w:tc>
        <w:tc>
          <w:tcPr>
            <w:tcW w:w="0" w:type="auto"/>
          </w:tcPr>
          <w:p w14:paraId="3F38AFCB" w14:textId="77777777" w:rsidR="006555F3" w:rsidRDefault="006555F3" w:rsidP="003A2231">
            <w:pPr>
              <w:pStyle w:val="BodyText"/>
            </w:pPr>
            <w:r>
              <w:t>51-</w:t>
            </w:r>
          </w:p>
          <w:p w14:paraId="7CBCDC8E" w14:textId="77777777" w:rsidR="006555F3" w:rsidRDefault="006555F3" w:rsidP="003A2231">
            <w:pPr>
              <w:pStyle w:val="BodyText"/>
            </w:pPr>
            <w:r>
              <w:t>56</w:t>
            </w:r>
          </w:p>
          <w:p w14:paraId="74661D4F" w14:textId="77777777" w:rsidR="006555F3" w:rsidRDefault="006555F3" w:rsidP="003A2231">
            <w:pPr>
              <w:pStyle w:val="BodyText"/>
            </w:pPr>
            <w:r>
              <w:t>62</w:t>
            </w:r>
          </w:p>
          <w:p w14:paraId="0C7F44EE" w14:textId="77777777" w:rsidR="006555F3" w:rsidRDefault="006555F3" w:rsidP="003A2231">
            <w:pPr>
              <w:pStyle w:val="BodyText"/>
            </w:pPr>
            <w:r>
              <w:t>66-69</w:t>
            </w:r>
          </w:p>
          <w:p w14:paraId="0984213A" w14:textId="77777777" w:rsidR="006555F3" w:rsidRDefault="006555F3" w:rsidP="003A2231">
            <w:pPr>
              <w:pStyle w:val="BodyText"/>
            </w:pPr>
            <w:r>
              <w:t>73</w:t>
            </w:r>
          </w:p>
          <w:p w14:paraId="2CFB5B7A" w14:textId="77777777" w:rsidR="006555F3" w:rsidRDefault="006555F3" w:rsidP="003A2231">
            <w:pPr>
              <w:pStyle w:val="BodyText"/>
            </w:pPr>
            <w:r>
              <w:t>77-81</w:t>
            </w:r>
          </w:p>
        </w:tc>
        <w:tc>
          <w:tcPr>
            <w:tcW w:w="0" w:type="auto"/>
          </w:tcPr>
          <w:p w14:paraId="41F13402" w14:textId="77777777" w:rsidR="006555F3" w:rsidRDefault="006555F3" w:rsidP="003A2231">
            <w:pPr>
              <w:pStyle w:val="BodyText"/>
            </w:pPr>
            <w:r>
              <w:t>83-85</w:t>
            </w:r>
          </w:p>
          <w:p w14:paraId="5D64FEA7" w14:textId="77777777" w:rsidR="006555F3" w:rsidRDefault="006555F3" w:rsidP="003A2231">
            <w:pPr>
              <w:pStyle w:val="BodyText"/>
            </w:pPr>
            <w:r>
              <w:t>87</w:t>
            </w:r>
          </w:p>
          <w:p w14:paraId="068A22EA" w14:textId="77777777" w:rsidR="006555F3" w:rsidRDefault="006555F3" w:rsidP="003A2231">
            <w:pPr>
              <w:pStyle w:val="BodyText"/>
            </w:pPr>
            <w:r>
              <w:t>89</w:t>
            </w:r>
          </w:p>
          <w:p w14:paraId="7C6A211A" w14:textId="77777777" w:rsidR="006555F3" w:rsidRDefault="006555F3" w:rsidP="003A2231">
            <w:pPr>
              <w:pStyle w:val="BodyText"/>
            </w:pPr>
            <w:r>
              <w:t>91</w:t>
            </w:r>
          </w:p>
          <w:p w14:paraId="0E84E832" w14:textId="77777777" w:rsidR="006555F3" w:rsidRDefault="006555F3" w:rsidP="003A2231">
            <w:pPr>
              <w:pStyle w:val="BodyText"/>
            </w:pPr>
            <w:r>
              <w:t>93-96</w:t>
            </w:r>
          </w:p>
          <w:p w14:paraId="1BCC827C" w14:textId="77777777" w:rsidR="006555F3" w:rsidRDefault="006555F3" w:rsidP="003A2231">
            <w:pPr>
              <w:pStyle w:val="BodyText"/>
            </w:pPr>
            <w:r>
              <w:t>99</w:t>
            </w:r>
          </w:p>
        </w:tc>
      </w:tr>
      <w:tr w:rsidR="006555F3" w14:paraId="6A7978DC" w14:textId="77777777" w:rsidTr="003A2231">
        <w:trPr>
          <w:cantSplit/>
        </w:trPr>
        <w:tc>
          <w:tcPr>
            <w:tcW w:w="0" w:type="auto"/>
          </w:tcPr>
          <w:p w14:paraId="68FEF1BC" w14:textId="77777777" w:rsidR="006555F3" w:rsidRDefault="006555F3" w:rsidP="003A2231"/>
        </w:tc>
        <w:tc>
          <w:tcPr>
            <w:tcW w:w="0" w:type="auto"/>
          </w:tcPr>
          <w:p w14:paraId="178CB3BC" w14:textId="77777777" w:rsidR="006555F3" w:rsidRDefault="006555F3" w:rsidP="003A2231">
            <w:pPr>
              <w:pStyle w:val="BodyText"/>
            </w:pPr>
            <w:r>
              <w:t>J9</w:t>
            </w:r>
          </w:p>
        </w:tc>
        <w:tc>
          <w:tcPr>
            <w:tcW w:w="0" w:type="auto"/>
          </w:tcPr>
          <w:p w14:paraId="0BD7DF22" w14:textId="77777777" w:rsidR="006555F3" w:rsidRDefault="006555F3" w:rsidP="003A2231">
            <w:pPr>
              <w:pStyle w:val="BodyText"/>
            </w:pPr>
            <w:r>
              <w:t>98-99</w:t>
            </w:r>
          </w:p>
        </w:tc>
        <w:tc>
          <w:tcPr>
            <w:tcW w:w="0" w:type="auto"/>
          </w:tcPr>
          <w:p w14:paraId="7397D8CA" w14:textId="77777777" w:rsidR="006555F3" w:rsidRDefault="006555F3" w:rsidP="003A2231"/>
        </w:tc>
        <w:tc>
          <w:tcPr>
            <w:tcW w:w="0" w:type="auto"/>
          </w:tcPr>
          <w:p w14:paraId="2364BB7D" w14:textId="77777777" w:rsidR="006555F3" w:rsidRDefault="006555F3" w:rsidP="003A2231"/>
        </w:tc>
      </w:tr>
      <w:tr w:rsidR="006555F3" w14:paraId="4040F12E" w14:textId="77777777" w:rsidTr="003A2231">
        <w:trPr>
          <w:cantSplit/>
        </w:trPr>
        <w:tc>
          <w:tcPr>
            <w:tcW w:w="0" w:type="auto"/>
          </w:tcPr>
          <w:p w14:paraId="511E7094" w14:textId="77777777" w:rsidR="006555F3" w:rsidRDefault="006555F3" w:rsidP="003A2231"/>
        </w:tc>
        <w:tc>
          <w:tcPr>
            <w:tcW w:w="0" w:type="auto"/>
          </w:tcPr>
          <w:p w14:paraId="17D1C3BF" w14:textId="77777777" w:rsidR="006555F3" w:rsidRDefault="006555F3" w:rsidP="003A2231">
            <w:pPr>
              <w:pStyle w:val="BodyText"/>
            </w:pPr>
            <w:r>
              <w:t>K0</w:t>
            </w:r>
          </w:p>
        </w:tc>
        <w:tc>
          <w:tcPr>
            <w:tcW w:w="0" w:type="auto"/>
          </w:tcPr>
          <w:p w14:paraId="654F3207" w14:textId="77777777" w:rsidR="006555F3" w:rsidRDefault="006555F3" w:rsidP="003A2231">
            <w:pPr>
              <w:pStyle w:val="BodyText"/>
            </w:pPr>
            <w:r>
              <w:t>10-20</w:t>
            </w:r>
          </w:p>
          <w:p w14:paraId="2A3F26DD" w14:textId="77777777" w:rsidR="006555F3" w:rsidRDefault="006555F3" w:rsidP="003A2231">
            <w:pPr>
              <w:pStyle w:val="BodyText"/>
            </w:pPr>
            <w:r>
              <w:t>22-26</w:t>
            </w:r>
          </w:p>
          <w:p w14:paraId="53C2AA7A" w14:textId="77777777" w:rsidR="006555F3" w:rsidRDefault="006555F3" w:rsidP="003A2231">
            <w:pPr>
              <w:pStyle w:val="BodyText"/>
            </w:pPr>
            <w:r>
              <w:t>28-32</w:t>
            </w:r>
          </w:p>
          <w:p w14:paraId="6E12DB04" w14:textId="77777777" w:rsidR="006555F3" w:rsidRDefault="006555F3" w:rsidP="003A2231">
            <w:pPr>
              <w:pStyle w:val="BodyText"/>
            </w:pPr>
            <w:r>
              <w:t>34-40</w:t>
            </w:r>
          </w:p>
          <w:p w14:paraId="64691A58" w14:textId="77777777" w:rsidR="006555F3" w:rsidRDefault="006555F3" w:rsidP="003A2231">
            <w:pPr>
              <w:pStyle w:val="BodyText"/>
            </w:pPr>
            <w:r>
              <w:t>42</w:t>
            </w:r>
          </w:p>
          <w:p w14:paraId="2F247F68" w14:textId="77777777" w:rsidR="006555F3" w:rsidRDefault="006555F3" w:rsidP="003A2231">
            <w:pPr>
              <w:pStyle w:val="BodyText"/>
            </w:pPr>
            <w:r>
              <w:t>43-49</w:t>
            </w:r>
          </w:p>
        </w:tc>
        <w:tc>
          <w:tcPr>
            <w:tcW w:w="0" w:type="auto"/>
          </w:tcPr>
          <w:p w14:paraId="26387FAA" w14:textId="77777777" w:rsidR="006555F3" w:rsidRDefault="006555F3" w:rsidP="003A2231">
            <w:pPr>
              <w:pStyle w:val="BodyText"/>
            </w:pPr>
            <w:r>
              <w:t>51-53</w:t>
            </w:r>
          </w:p>
          <w:p w14:paraId="60867027" w14:textId="77777777" w:rsidR="006555F3" w:rsidRDefault="006555F3" w:rsidP="003A2231">
            <w:pPr>
              <w:pStyle w:val="BodyText"/>
            </w:pPr>
            <w:r>
              <w:t>55-56</w:t>
            </w:r>
          </w:p>
          <w:p w14:paraId="20896861" w14:textId="77777777" w:rsidR="006555F3" w:rsidRDefault="006555F3" w:rsidP="003A2231">
            <w:pPr>
              <w:pStyle w:val="BodyText"/>
            </w:pPr>
            <w:r>
              <w:t>62</w:t>
            </w:r>
          </w:p>
          <w:p w14:paraId="52760D68" w14:textId="77777777" w:rsidR="006555F3" w:rsidRDefault="006555F3" w:rsidP="003A2231">
            <w:pPr>
              <w:pStyle w:val="BodyText"/>
            </w:pPr>
            <w:r>
              <w:t>66-69</w:t>
            </w:r>
          </w:p>
          <w:p w14:paraId="15ED2327" w14:textId="77777777" w:rsidR="006555F3" w:rsidRDefault="006555F3" w:rsidP="003A2231">
            <w:pPr>
              <w:pStyle w:val="BodyText"/>
            </w:pPr>
            <w:r>
              <w:t>73</w:t>
            </w:r>
          </w:p>
          <w:p w14:paraId="456A56E0" w14:textId="77777777" w:rsidR="006555F3" w:rsidRDefault="006555F3" w:rsidP="003A2231">
            <w:pPr>
              <w:pStyle w:val="BodyText"/>
            </w:pPr>
            <w:r>
              <w:t>77-81</w:t>
            </w:r>
          </w:p>
        </w:tc>
        <w:tc>
          <w:tcPr>
            <w:tcW w:w="0" w:type="auto"/>
          </w:tcPr>
          <w:p w14:paraId="1B93A2B3" w14:textId="77777777" w:rsidR="006555F3" w:rsidRDefault="006555F3" w:rsidP="003A2231">
            <w:pPr>
              <w:pStyle w:val="BodyText"/>
            </w:pPr>
            <w:r>
              <w:t>83</w:t>
            </w:r>
          </w:p>
          <w:p w14:paraId="09D55FE8" w14:textId="77777777" w:rsidR="006555F3" w:rsidRDefault="006555F3" w:rsidP="003A2231">
            <w:pPr>
              <w:pStyle w:val="BodyText"/>
            </w:pPr>
            <w:r>
              <w:t>85</w:t>
            </w:r>
          </w:p>
          <w:p w14:paraId="59CD0792" w14:textId="77777777" w:rsidR="006555F3" w:rsidRDefault="006555F3" w:rsidP="003A2231">
            <w:pPr>
              <w:pStyle w:val="BodyText"/>
            </w:pPr>
            <w:r>
              <w:t>87</w:t>
            </w:r>
          </w:p>
          <w:p w14:paraId="29A84009" w14:textId="77777777" w:rsidR="006555F3" w:rsidRDefault="006555F3" w:rsidP="003A2231">
            <w:pPr>
              <w:pStyle w:val="BodyText"/>
            </w:pPr>
            <w:r>
              <w:t>91</w:t>
            </w:r>
          </w:p>
          <w:p w14:paraId="36AD6480" w14:textId="77777777" w:rsidR="006555F3" w:rsidRDefault="006555F3" w:rsidP="003A2231">
            <w:pPr>
              <w:pStyle w:val="BodyText"/>
            </w:pPr>
            <w:r>
              <w:t>93-96</w:t>
            </w:r>
          </w:p>
          <w:p w14:paraId="34F54410" w14:textId="77777777" w:rsidR="006555F3" w:rsidRDefault="006555F3" w:rsidP="003A2231">
            <w:pPr>
              <w:pStyle w:val="BodyText"/>
            </w:pPr>
            <w:r>
              <w:t>99</w:t>
            </w:r>
          </w:p>
        </w:tc>
      </w:tr>
      <w:tr w:rsidR="006555F3" w14:paraId="7C4479B3" w14:textId="77777777" w:rsidTr="003A2231">
        <w:trPr>
          <w:cantSplit/>
        </w:trPr>
        <w:tc>
          <w:tcPr>
            <w:tcW w:w="0" w:type="auto"/>
          </w:tcPr>
          <w:p w14:paraId="1671439C" w14:textId="77777777" w:rsidR="006555F3" w:rsidRDefault="006555F3" w:rsidP="003A2231"/>
        </w:tc>
        <w:tc>
          <w:tcPr>
            <w:tcW w:w="0" w:type="auto"/>
          </w:tcPr>
          <w:p w14:paraId="123B7F9B" w14:textId="77777777" w:rsidR="006555F3" w:rsidRDefault="006555F3" w:rsidP="003A2231">
            <w:pPr>
              <w:pStyle w:val="BodyText"/>
            </w:pPr>
            <w:r>
              <w:t>L0</w:t>
            </w:r>
          </w:p>
        </w:tc>
        <w:tc>
          <w:tcPr>
            <w:tcW w:w="0" w:type="auto"/>
          </w:tcPr>
          <w:p w14:paraId="0F9B1F2D" w14:textId="77777777" w:rsidR="006555F3" w:rsidRDefault="006555F3" w:rsidP="003A2231">
            <w:pPr>
              <w:pStyle w:val="BodyText"/>
            </w:pPr>
            <w:r>
              <w:t>10-20</w:t>
            </w:r>
          </w:p>
          <w:p w14:paraId="4D07A7DC" w14:textId="77777777" w:rsidR="006555F3" w:rsidRDefault="006555F3" w:rsidP="003A2231">
            <w:pPr>
              <w:pStyle w:val="BodyText"/>
            </w:pPr>
            <w:r>
              <w:t>22-26</w:t>
            </w:r>
          </w:p>
          <w:p w14:paraId="39BF8AB3" w14:textId="77777777" w:rsidR="006555F3" w:rsidRDefault="006555F3" w:rsidP="003A2231">
            <w:pPr>
              <w:pStyle w:val="BodyText"/>
            </w:pPr>
            <w:r>
              <w:t>28-32</w:t>
            </w:r>
          </w:p>
          <w:p w14:paraId="0438BE76" w14:textId="77777777" w:rsidR="006555F3" w:rsidRDefault="006555F3" w:rsidP="003A2231">
            <w:pPr>
              <w:pStyle w:val="BodyText"/>
            </w:pPr>
            <w:r>
              <w:t>34-49</w:t>
            </w:r>
          </w:p>
          <w:p w14:paraId="0FEF68A5" w14:textId="77777777" w:rsidR="006555F3" w:rsidRDefault="006555F3" w:rsidP="003A2231">
            <w:pPr>
              <w:pStyle w:val="BodyText"/>
            </w:pPr>
            <w:r>
              <w:t>51-56</w:t>
            </w:r>
          </w:p>
        </w:tc>
        <w:tc>
          <w:tcPr>
            <w:tcW w:w="0" w:type="auto"/>
          </w:tcPr>
          <w:p w14:paraId="6E8E491F" w14:textId="77777777" w:rsidR="006555F3" w:rsidRDefault="006555F3" w:rsidP="003A2231">
            <w:pPr>
              <w:pStyle w:val="BodyText"/>
            </w:pPr>
            <w:r>
              <w:t>66-69</w:t>
            </w:r>
          </w:p>
          <w:p w14:paraId="63981987" w14:textId="77777777" w:rsidR="006555F3" w:rsidRDefault="006555F3" w:rsidP="003A2231">
            <w:pPr>
              <w:pStyle w:val="BodyText"/>
            </w:pPr>
            <w:r>
              <w:t>73</w:t>
            </w:r>
          </w:p>
          <w:p w14:paraId="5D184634" w14:textId="77777777" w:rsidR="006555F3" w:rsidRDefault="006555F3" w:rsidP="003A2231">
            <w:pPr>
              <w:pStyle w:val="BodyText"/>
            </w:pPr>
            <w:r>
              <w:t>77-81</w:t>
            </w:r>
          </w:p>
          <w:p w14:paraId="074A23E4" w14:textId="77777777" w:rsidR="006555F3" w:rsidRDefault="006555F3" w:rsidP="003A2231">
            <w:pPr>
              <w:pStyle w:val="BodyText"/>
            </w:pPr>
            <w:r>
              <w:t>84-85</w:t>
            </w:r>
          </w:p>
        </w:tc>
        <w:tc>
          <w:tcPr>
            <w:tcW w:w="0" w:type="auto"/>
          </w:tcPr>
          <w:p w14:paraId="424FA3FD" w14:textId="77777777" w:rsidR="006555F3" w:rsidRDefault="006555F3" w:rsidP="003A2231">
            <w:pPr>
              <w:pStyle w:val="BodyText"/>
            </w:pPr>
            <w:r>
              <w:t>87-89</w:t>
            </w:r>
          </w:p>
          <w:p w14:paraId="045309AA" w14:textId="77777777" w:rsidR="006555F3" w:rsidRDefault="006555F3" w:rsidP="003A2231">
            <w:pPr>
              <w:pStyle w:val="BodyText"/>
            </w:pPr>
            <w:r>
              <w:t>91</w:t>
            </w:r>
          </w:p>
          <w:p w14:paraId="00A66FB1" w14:textId="77777777" w:rsidR="006555F3" w:rsidRDefault="006555F3" w:rsidP="003A2231">
            <w:pPr>
              <w:pStyle w:val="BodyText"/>
            </w:pPr>
            <w:r>
              <w:t>93-96</w:t>
            </w:r>
          </w:p>
          <w:p w14:paraId="0C177DDF" w14:textId="77777777" w:rsidR="006555F3" w:rsidRDefault="006555F3" w:rsidP="003A2231">
            <w:pPr>
              <w:pStyle w:val="BodyText"/>
            </w:pPr>
            <w:r>
              <w:t>99</w:t>
            </w:r>
          </w:p>
        </w:tc>
      </w:tr>
      <w:tr w:rsidR="006555F3" w14:paraId="3F466F9A" w14:textId="77777777" w:rsidTr="003A2231">
        <w:trPr>
          <w:cantSplit/>
        </w:trPr>
        <w:tc>
          <w:tcPr>
            <w:tcW w:w="0" w:type="auto"/>
          </w:tcPr>
          <w:p w14:paraId="69FDBB61" w14:textId="77777777" w:rsidR="006555F3" w:rsidRDefault="006555F3" w:rsidP="003A2231"/>
        </w:tc>
        <w:tc>
          <w:tcPr>
            <w:tcW w:w="0" w:type="auto"/>
          </w:tcPr>
          <w:p w14:paraId="460A5752" w14:textId="77777777" w:rsidR="006555F3" w:rsidRDefault="006555F3" w:rsidP="003A2231">
            <w:pPr>
              <w:pStyle w:val="BodyText"/>
            </w:pPr>
            <w:r>
              <w:t>N0</w:t>
            </w:r>
          </w:p>
        </w:tc>
        <w:tc>
          <w:tcPr>
            <w:tcW w:w="0" w:type="auto"/>
          </w:tcPr>
          <w:p w14:paraId="15C4D1E3" w14:textId="77777777" w:rsidR="006555F3" w:rsidRDefault="006555F3" w:rsidP="003A2231">
            <w:pPr>
              <w:pStyle w:val="BodyText"/>
            </w:pPr>
            <w:r>
              <w:t>10-20</w:t>
            </w:r>
          </w:p>
          <w:p w14:paraId="3AB4B6ED" w14:textId="77777777" w:rsidR="006555F3" w:rsidRDefault="006555F3" w:rsidP="003A2231">
            <w:pPr>
              <w:pStyle w:val="BodyText"/>
            </w:pPr>
            <w:r>
              <w:t>22-26</w:t>
            </w:r>
          </w:p>
          <w:p w14:paraId="41DA642F" w14:textId="77777777" w:rsidR="006555F3" w:rsidRDefault="006555F3" w:rsidP="003A2231">
            <w:pPr>
              <w:pStyle w:val="BodyText"/>
            </w:pPr>
            <w:r>
              <w:t>28-32</w:t>
            </w:r>
          </w:p>
          <w:p w14:paraId="724240DA" w14:textId="77777777" w:rsidR="006555F3" w:rsidRDefault="006555F3" w:rsidP="003A2231">
            <w:pPr>
              <w:pStyle w:val="BodyText"/>
            </w:pPr>
            <w:r>
              <w:t>34-40</w:t>
            </w:r>
          </w:p>
          <w:p w14:paraId="72BEECF8" w14:textId="77777777" w:rsidR="006555F3" w:rsidRDefault="006555F3" w:rsidP="003A2231">
            <w:pPr>
              <w:pStyle w:val="BodyText"/>
            </w:pPr>
            <w:r>
              <w:t>42-44</w:t>
            </w:r>
          </w:p>
          <w:p w14:paraId="2195D703" w14:textId="77777777" w:rsidR="006555F3" w:rsidRDefault="006555F3" w:rsidP="003A2231">
            <w:pPr>
              <w:pStyle w:val="BodyText"/>
            </w:pPr>
            <w:r>
              <w:t>46-49</w:t>
            </w:r>
          </w:p>
        </w:tc>
        <w:tc>
          <w:tcPr>
            <w:tcW w:w="0" w:type="auto"/>
          </w:tcPr>
          <w:p w14:paraId="0C665DBE" w14:textId="77777777" w:rsidR="006555F3" w:rsidRDefault="006555F3" w:rsidP="003A2231">
            <w:pPr>
              <w:pStyle w:val="BodyText"/>
            </w:pPr>
            <w:r>
              <w:t>51-55</w:t>
            </w:r>
          </w:p>
          <w:p w14:paraId="4E26F8B8" w14:textId="77777777" w:rsidR="006555F3" w:rsidRDefault="006555F3" w:rsidP="003A2231">
            <w:pPr>
              <w:pStyle w:val="BodyText"/>
            </w:pPr>
            <w:r>
              <w:t>62</w:t>
            </w:r>
          </w:p>
          <w:p w14:paraId="48209B9C" w14:textId="77777777" w:rsidR="006555F3" w:rsidRDefault="006555F3" w:rsidP="003A2231">
            <w:pPr>
              <w:pStyle w:val="BodyText"/>
            </w:pPr>
            <w:r>
              <w:t>66-69</w:t>
            </w:r>
          </w:p>
          <w:p w14:paraId="25FE97AD" w14:textId="77777777" w:rsidR="006555F3" w:rsidRDefault="006555F3" w:rsidP="003A2231">
            <w:pPr>
              <w:pStyle w:val="BodyText"/>
            </w:pPr>
            <w:r>
              <w:t>73</w:t>
            </w:r>
          </w:p>
          <w:p w14:paraId="330D7FD2" w14:textId="77777777" w:rsidR="006555F3" w:rsidRDefault="006555F3" w:rsidP="003A2231">
            <w:pPr>
              <w:pStyle w:val="BodyText"/>
            </w:pPr>
            <w:r>
              <w:t>77-81</w:t>
            </w:r>
          </w:p>
          <w:p w14:paraId="27ED6911" w14:textId="77777777" w:rsidR="006555F3" w:rsidRDefault="006555F3" w:rsidP="003A2231">
            <w:pPr>
              <w:pStyle w:val="BodyText"/>
            </w:pPr>
            <w:r>
              <w:t>83-85</w:t>
            </w:r>
          </w:p>
        </w:tc>
        <w:tc>
          <w:tcPr>
            <w:tcW w:w="0" w:type="auto"/>
          </w:tcPr>
          <w:p w14:paraId="59E4797B" w14:textId="77777777" w:rsidR="006555F3" w:rsidRDefault="006555F3" w:rsidP="003A2231">
            <w:pPr>
              <w:pStyle w:val="BodyText"/>
            </w:pPr>
            <w:r>
              <w:t>87</w:t>
            </w:r>
          </w:p>
          <w:p w14:paraId="2D154864" w14:textId="77777777" w:rsidR="006555F3" w:rsidRDefault="006555F3" w:rsidP="003A2231">
            <w:pPr>
              <w:pStyle w:val="BodyText"/>
            </w:pPr>
            <w:r>
              <w:t>89</w:t>
            </w:r>
          </w:p>
          <w:p w14:paraId="2486DC9A" w14:textId="77777777" w:rsidR="006555F3" w:rsidRDefault="006555F3" w:rsidP="003A2231">
            <w:pPr>
              <w:pStyle w:val="BodyText"/>
            </w:pPr>
            <w:r>
              <w:t>91</w:t>
            </w:r>
          </w:p>
          <w:p w14:paraId="64C9C33B" w14:textId="77777777" w:rsidR="006555F3" w:rsidRDefault="006555F3" w:rsidP="003A2231">
            <w:pPr>
              <w:pStyle w:val="BodyText"/>
            </w:pPr>
            <w:r>
              <w:t>93-96</w:t>
            </w:r>
          </w:p>
          <w:p w14:paraId="2B538C9F" w14:textId="77777777" w:rsidR="006555F3" w:rsidRDefault="006555F3" w:rsidP="003A2231">
            <w:pPr>
              <w:pStyle w:val="BodyText"/>
            </w:pPr>
            <w:r>
              <w:t>99</w:t>
            </w:r>
          </w:p>
        </w:tc>
      </w:tr>
      <w:tr w:rsidR="006555F3" w14:paraId="341FC26E" w14:textId="77777777" w:rsidTr="003A2231">
        <w:trPr>
          <w:cantSplit/>
        </w:trPr>
        <w:tc>
          <w:tcPr>
            <w:tcW w:w="0" w:type="auto"/>
          </w:tcPr>
          <w:p w14:paraId="0C34377F" w14:textId="77777777" w:rsidR="006555F3" w:rsidRDefault="006555F3" w:rsidP="003A2231"/>
        </w:tc>
        <w:tc>
          <w:tcPr>
            <w:tcW w:w="0" w:type="auto"/>
          </w:tcPr>
          <w:p w14:paraId="4A41C0BA" w14:textId="77777777" w:rsidR="006555F3" w:rsidRDefault="006555F3" w:rsidP="003A2231">
            <w:pPr>
              <w:pStyle w:val="BodyText"/>
            </w:pPr>
            <w:r>
              <w:t>P1</w:t>
            </w:r>
          </w:p>
          <w:p w14:paraId="578B853F" w14:textId="77777777" w:rsidR="006555F3" w:rsidRDefault="006555F3" w:rsidP="003A2231">
            <w:pPr>
              <w:pStyle w:val="BodyText"/>
            </w:pPr>
            <w:r>
              <w:t>P2</w:t>
            </w:r>
          </w:p>
          <w:p w14:paraId="1E83AE63" w14:textId="77777777" w:rsidR="006555F3" w:rsidRDefault="006555F3" w:rsidP="003A2231">
            <w:pPr>
              <w:pStyle w:val="BodyText"/>
            </w:pPr>
            <w:r>
              <w:t>P3</w:t>
            </w:r>
          </w:p>
        </w:tc>
        <w:tc>
          <w:tcPr>
            <w:tcW w:w="0" w:type="auto"/>
          </w:tcPr>
          <w:p w14:paraId="3CC5C00A" w14:textId="77777777" w:rsidR="006555F3" w:rsidRDefault="006555F3" w:rsidP="003A2231">
            <w:pPr>
              <w:pStyle w:val="BodyText"/>
            </w:pPr>
            <w:r>
              <w:t>00</w:t>
            </w:r>
          </w:p>
        </w:tc>
        <w:tc>
          <w:tcPr>
            <w:tcW w:w="0" w:type="auto"/>
          </w:tcPr>
          <w:p w14:paraId="096522B1" w14:textId="77777777" w:rsidR="006555F3" w:rsidRDefault="006555F3" w:rsidP="003A2231"/>
        </w:tc>
        <w:tc>
          <w:tcPr>
            <w:tcW w:w="0" w:type="auto"/>
          </w:tcPr>
          <w:p w14:paraId="07F098BA" w14:textId="77777777" w:rsidR="006555F3" w:rsidRDefault="006555F3" w:rsidP="003A2231"/>
        </w:tc>
      </w:tr>
      <w:tr w:rsidR="006555F3" w14:paraId="4917B48C" w14:textId="77777777" w:rsidTr="003A2231">
        <w:trPr>
          <w:cantSplit/>
        </w:trPr>
        <w:tc>
          <w:tcPr>
            <w:tcW w:w="0" w:type="auto"/>
          </w:tcPr>
          <w:p w14:paraId="4172CBE7" w14:textId="77777777" w:rsidR="006555F3" w:rsidRDefault="006555F3" w:rsidP="003A2231"/>
        </w:tc>
        <w:tc>
          <w:tcPr>
            <w:tcW w:w="0" w:type="auto"/>
          </w:tcPr>
          <w:p w14:paraId="6C0543DE" w14:textId="77777777" w:rsidR="006555F3" w:rsidRDefault="006555F3" w:rsidP="003A2231">
            <w:pPr>
              <w:pStyle w:val="BodyText"/>
            </w:pPr>
            <w:r>
              <w:t>P9</w:t>
            </w:r>
          </w:p>
        </w:tc>
        <w:tc>
          <w:tcPr>
            <w:tcW w:w="0" w:type="auto"/>
          </w:tcPr>
          <w:p w14:paraId="21098B85" w14:textId="77777777" w:rsidR="006555F3" w:rsidRDefault="006555F3" w:rsidP="003A2231">
            <w:pPr>
              <w:pStyle w:val="BodyText"/>
            </w:pPr>
            <w:r>
              <w:t>99</w:t>
            </w:r>
          </w:p>
        </w:tc>
        <w:tc>
          <w:tcPr>
            <w:tcW w:w="0" w:type="auto"/>
          </w:tcPr>
          <w:p w14:paraId="063A2824" w14:textId="77777777" w:rsidR="006555F3" w:rsidRDefault="006555F3" w:rsidP="003A2231"/>
        </w:tc>
        <w:tc>
          <w:tcPr>
            <w:tcW w:w="0" w:type="auto"/>
          </w:tcPr>
          <w:p w14:paraId="002290C0" w14:textId="77777777" w:rsidR="006555F3" w:rsidRDefault="006555F3" w:rsidP="003A2231"/>
        </w:tc>
      </w:tr>
      <w:tr w:rsidR="006555F3" w14:paraId="7938B527" w14:textId="77777777" w:rsidTr="003A2231">
        <w:trPr>
          <w:cantSplit/>
        </w:trPr>
        <w:tc>
          <w:tcPr>
            <w:tcW w:w="0" w:type="auto"/>
          </w:tcPr>
          <w:p w14:paraId="2D762B70" w14:textId="77777777" w:rsidR="006555F3" w:rsidRDefault="006555F3" w:rsidP="003A2231"/>
        </w:tc>
        <w:tc>
          <w:tcPr>
            <w:tcW w:w="0" w:type="auto"/>
          </w:tcPr>
          <w:p w14:paraId="296D41FA" w14:textId="77777777" w:rsidR="006555F3" w:rsidRDefault="006555F3" w:rsidP="003A2231">
            <w:pPr>
              <w:pStyle w:val="BodyText"/>
            </w:pPr>
            <w:r>
              <w:t>W0</w:t>
            </w:r>
          </w:p>
        </w:tc>
        <w:tc>
          <w:tcPr>
            <w:tcW w:w="0" w:type="auto"/>
          </w:tcPr>
          <w:p w14:paraId="5F88E8F0" w14:textId="77777777" w:rsidR="006555F3" w:rsidRDefault="006555F3" w:rsidP="003A2231">
            <w:pPr>
              <w:pStyle w:val="BodyText"/>
            </w:pPr>
            <w:r>
              <w:t>10-20</w:t>
            </w:r>
          </w:p>
          <w:p w14:paraId="225D2637" w14:textId="77777777" w:rsidR="006555F3" w:rsidRDefault="006555F3" w:rsidP="003A2231">
            <w:pPr>
              <w:pStyle w:val="BodyText"/>
            </w:pPr>
            <w:r>
              <w:t>22-26</w:t>
            </w:r>
          </w:p>
          <w:p w14:paraId="6A8FDC74" w14:textId="77777777" w:rsidR="006555F3" w:rsidRDefault="006555F3" w:rsidP="003A2231">
            <w:pPr>
              <w:pStyle w:val="BodyText"/>
            </w:pPr>
            <w:r>
              <w:t>28-32</w:t>
            </w:r>
          </w:p>
          <w:p w14:paraId="2C092B21" w14:textId="77777777" w:rsidR="006555F3" w:rsidRDefault="006555F3" w:rsidP="003A2231">
            <w:pPr>
              <w:pStyle w:val="BodyText"/>
            </w:pPr>
            <w:r>
              <w:t>34-37</w:t>
            </w:r>
          </w:p>
          <w:p w14:paraId="76C8546C" w14:textId="77777777" w:rsidR="006555F3" w:rsidRDefault="006555F3" w:rsidP="003A2231">
            <w:pPr>
              <w:pStyle w:val="BodyText"/>
            </w:pPr>
            <w:r>
              <w:t>39-40</w:t>
            </w:r>
          </w:p>
          <w:p w14:paraId="7E5B9F5A" w14:textId="77777777" w:rsidR="006555F3" w:rsidRDefault="006555F3" w:rsidP="003A2231">
            <w:pPr>
              <w:pStyle w:val="BodyText"/>
            </w:pPr>
            <w:r>
              <w:t>42-44</w:t>
            </w:r>
          </w:p>
          <w:p w14:paraId="1BFD4419" w14:textId="77777777" w:rsidR="006555F3" w:rsidRDefault="006555F3" w:rsidP="003A2231">
            <w:pPr>
              <w:pStyle w:val="BodyText"/>
            </w:pPr>
            <w:r>
              <w:t>46-49</w:t>
            </w:r>
          </w:p>
        </w:tc>
        <w:tc>
          <w:tcPr>
            <w:tcW w:w="0" w:type="auto"/>
          </w:tcPr>
          <w:p w14:paraId="5E2A250F" w14:textId="77777777" w:rsidR="006555F3" w:rsidRDefault="006555F3" w:rsidP="003A2231">
            <w:pPr>
              <w:pStyle w:val="BodyText"/>
            </w:pPr>
            <w:r>
              <w:t>51-53</w:t>
            </w:r>
          </w:p>
          <w:p w14:paraId="11DC9036" w14:textId="77777777" w:rsidR="006555F3" w:rsidRDefault="006555F3" w:rsidP="003A2231">
            <w:pPr>
              <w:pStyle w:val="BodyText"/>
            </w:pPr>
            <w:r>
              <w:t>60</w:t>
            </w:r>
          </w:p>
          <w:p w14:paraId="55952056" w14:textId="77777777" w:rsidR="006555F3" w:rsidRDefault="006555F3" w:rsidP="003A2231">
            <w:pPr>
              <w:pStyle w:val="BodyText"/>
            </w:pPr>
            <w:r>
              <w:t>66</w:t>
            </w:r>
          </w:p>
          <w:p w14:paraId="55067056" w14:textId="77777777" w:rsidR="006555F3" w:rsidRDefault="006555F3" w:rsidP="003A2231">
            <w:pPr>
              <w:pStyle w:val="BodyText"/>
            </w:pPr>
            <w:r>
              <w:t>68-69</w:t>
            </w:r>
          </w:p>
          <w:p w14:paraId="73107F10" w14:textId="77777777" w:rsidR="006555F3" w:rsidRDefault="006555F3" w:rsidP="003A2231">
            <w:pPr>
              <w:pStyle w:val="BodyText"/>
            </w:pPr>
            <w:r>
              <w:t>73</w:t>
            </w:r>
          </w:p>
          <w:p w14:paraId="5AE77143" w14:textId="77777777" w:rsidR="006555F3" w:rsidRDefault="006555F3" w:rsidP="003A2231">
            <w:pPr>
              <w:pStyle w:val="BodyText"/>
            </w:pPr>
            <w:r>
              <w:t>77</w:t>
            </w:r>
          </w:p>
        </w:tc>
        <w:tc>
          <w:tcPr>
            <w:tcW w:w="0" w:type="auto"/>
          </w:tcPr>
          <w:p w14:paraId="7BF0F945" w14:textId="77777777" w:rsidR="006555F3" w:rsidRDefault="006555F3" w:rsidP="003A2231">
            <w:pPr>
              <w:pStyle w:val="BodyText"/>
            </w:pPr>
            <w:r>
              <w:t>80</w:t>
            </w:r>
          </w:p>
          <w:p w14:paraId="6697B56A" w14:textId="77777777" w:rsidR="006555F3" w:rsidRDefault="006555F3" w:rsidP="003A2231">
            <w:pPr>
              <w:pStyle w:val="BodyText"/>
            </w:pPr>
            <w:r>
              <w:t>83</w:t>
            </w:r>
          </w:p>
          <w:p w14:paraId="65178C55" w14:textId="77777777" w:rsidR="006555F3" w:rsidRDefault="006555F3" w:rsidP="003A2231">
            <w:pPr>
              <w:pStyle w:val="BodyText"/>
            </w:pPr>
            <w:r>
              <w:t>89</w:t>
            </w:r>
          </w:p>
          <w:p w14:paraId="536F7723" w14:textId="77777777" w:rsidR="006555F3" w:rsidRDefault="006555F3" w:rsidP="003A2231">
            <w:pPr>
              <w:pStyle w:val="BodyText"/>
            </w:pPr>
            <w:r>
              <w:t>91</w:t>
            </w:r>
          </w:p>
          <w:p w14:paraId="763A66E2" w14:textId="77777777" w:rsidR="006555F3" w:rsidRDefault="006555F3" w:rsidP="003A2231">
            <w:pPr>
              <w:pStyle w:val="BodyText"/>
            </w:pPr>
            <w:r>
              <w:t>93-96</w:t>
            </w:r>
          </w:p>
          <w:p w14:paraId="3989DEE4" w14:textId="77777777" w:rsidR="006555F3" w:rsidRDefault="006555F3" w:rsidP="003A2231">
            <w:pPr>
              <w:pStyle w:val="BodyText"/>
            </w:pPr>
            <w:r>
              <w:t>99</w:t>
            </w:r>
          </w:p>
        </w:tc>
      </w:tr>
      <w:tr w:rsidR="006555F3" w14:paraId="587B472D" w14:textId="77777777" w:rsidTr="003A2231">
        <w:trPr>
          <w:cantSplit/>
        </w:trPr>
        <w:tc>
          <w:tcPr>
            <w:tcW w:w="0" w:type="auto"/>
          </w:tcPr>
          <w:p w14:paraId="0F8AA1B1" w14:textId="77777777" w:rsidR="006555F3" w:rsidRDefault="006555F3" w:rsidP="003A2231">
            <w:pPr>
              <w:pStyle w:val="BodyText"/>
            </w:pPr>
            <w:r>
              <w:t>Electronics and Communications</w:t>
            </w:r>
          </w:p>
        </w:tc>
        <w:tc>
          <w:tcPr>
            <w:tcW w:w="0" w:type="auto"/>
          </w:tcPr>
          <w:p w14:paraId="5469B4FA" w14:textId="77777777" w:rsidR="006555F3" w:rsidRDefault="006555F3" w:rsidP="003A2231">
            <w:pPr>
              <w:pStyle w:val="BodyText"/>
            </w:pPr>
            <w:r>
              <w:t>D3</w:t>
            </w:r>
          </w:p>
        </w:tc>
        <w:tc>
          <w:tcPr>
            <w:tcW w:w="0" w:type="auto"/>
          </w:tcPr>
          <w:p w14:paraId="7650C511" w14:textId="77777777" w:rsidR="006555F3" w:rsidRDefault="006555F3" w:rsidP="003A2231">
            <w:pPr>
              <w:pStyle w:val="BodyText"/>
            </w:pPr>
            <w:r>
              <w:t>01-22</w:t>
            </w:r>
          </w:p>
        </w:tc>
        <w:tc>
          <w:tcPr>
            <w:tcW w:w="0" w:type="auto"/>
          </w:tcPr>
          <w:p w14:paraId="13A50CBF" w14:textId="77777777" w:rsidR="006555F3" w:rsidRDefault="006555F3" w:rsidP="003A2231">
            <w:pPr>
              <w:pStyle w:val="BodyText"/>
            </w:pPr>
            <w:r>
              <w:t>24-25</w:t>
            </w:r>
          </w:p>
        </w:tc>
        <w:tc>
          <w:tcPr>
            <w:tcW w:w="0" w:type="auto"/>
          </w:tcPr>
          <w:p w14:paraId="3DE6C0B2" w14:textId="77777777" w:rsidR="006555F3" w:rsidRDefault="006555F3" w:rsidP="003A2231">
            <w:pPr>
              <w:pStyle w:val="BodyText"/>
            </w:pPr>
            <w:r>
              <w:t>99</w:t>
            </w:r>
          </w:p>
        </w:tc>
      </w:tr>
      <w:tr w:rsidR="006555F3" w14:paraId="1F85C9CE" w14:textId="77777777" w:rsidTr="003A2231">
        <w:trPr>
          <w:cantSplit/>
        </w:trPr>
        <w:tc>
          <w:tcPr>
            <w:tcW w:w="0" w:type="auto"/>
          </w:tcPr>
          <w:p w14:paraId="0C667360" w14:textId="77777777" w:rsidR="006555F3" w:rsidRDefault="006555F3" w:rsidP="003A2231"/>
        </w:tc>
        <w:tc>
          <w:tcPr>
            <w:tcW w:w="0" w:type="auto"/>
          </w:tcPr>
          <w:p w14:paraId="5164DE2D" w14:textId="77777777" w:rsidR="006555F3" w:rsidRDefault="006555F3" w:rsidP="003A2231">
            <w:pPr>
              <w:pStyle w:val="BodyText"/>
            </w:pPr>
            <w:r>
              <w:t>H1</w:t>
            </w:r>
          </w:p>
          <w:p w14:paraId="25AC35F2" w14:textId="77777777" w:rsidR="006555F3" w:rsidRDefault="006555F3" w:rsidP="003A2231">
            <w:pPr>
              <w:pStyle w:val="BodyText"/>
            </w:pPr>
            <w:r>
              <w:t>H2</w:t>
            </w:r>
          </w:p>
          <w:p w14:paraId="5A9E5755" w14:textId="77777777" w:rsidR="006555F3" w:rsidRDefault="006555F3" w:rsidP="003A2231">
            <w:pPr>
              <w:pStyle w:val="BodyText"/>
            </w:pPr>
            <w:r>
              <w:t>H3</w:t>
            </w:r>
          </w:p>
          <w:p w14:paraId="07895098" w14:textId="77777777" w:rsidR="006555F3" w:rsidRDefault="006555F3" w:rsidP="003A2231">
            <w:pPr>
              <w:pStyle w:val="BodyText"/>
            </w:pPr>
            <w:r>
              <w:t>H9</w:t>
            </w:r>
          </w:p>
          <w:p w14:paraId="39E57C3C" w14:textId="77777777" w:rsidR="006555F3" w:rsidRDefault="006555F3" w:rsidP="003A2231">
            <w:pPr>
              <w:pStyle w:val="BodyText"/>
            </w:pPr>
            <w:r>
              <w:t>N0</w:t>
            </w:r>
          </w:p>
        </w:tc>
        <w:tc>
          <w:tcPr>
            <w:tcW w:w="0" w:type="auto"/>
          </w:tcPr>
          <w:p w14:paraId="33DBD94C" w14:textId="77777777" w:rsidR="006555F3" w:rsidRDefault="006555F3" w:rsidP="003A2231">
            <w:pPr>
              <w:pStyle w:val="BodyText"/>
            </w:pPr>
            <w:r>
              <w:t>58-63</w:t>
            </w:r>
          </w:p>
        </w:tc>
        <w:tc>
          <w:tcPr>
            <w:tcW w:w="0" w:type="auto"/>
          </w:tcPr>
          <w:p w14:paraId="142C07BD" w14:textId="77777777" w:rsidR="006555F3" w:rsidRDefault="006555F3" w:rsidP="003A2231">
            <w:pPr>
              <w:pStyle w:val="BodyText"/>
            </w:pPr>
            <w:r>
              <w:t>70</w:t>
            </w:r>
          </w:p>
        </w:tc>
        <w:tc>
          <w:tcPr>
            <w:tcW w:w="0" w:type="auto"/>
          </w:tcPr>
          <w:p w14:paraId="783189F1" w14:textId="77777777" w:rsidR="006555F3" w:rsidRDefault="006555F3" w:rsidP="003A2231"/>
        </w:tc>
      </w:tr>
      <w:tr w:rsidR="006555F3" w14:paraId="6077375B" w14:textId="77777777" w:rsidTr="003A2231">
        <w:trPr>
          <w:cantSplit/>
        </w:trPr>
        <w:tc>
          <w:tcPr>
            <w:tcW w:w="0" w:type="auto"/>
          </w:tcPr>
          <w:p w14:paraId="6A9BA300" w14:textId="77777777" w:rsidR="006555F3" w:rsidRDefault="006555F3" w:rsidP="003A2231"/>
        </w:tc>
        <w:tc>
          <w:tcPr>
            <w:tcW w:w="0" w:type="auto"/>
          </w:tcPr>
          <w:p w14:paraId="6FC9158F" w14:textId="77777777" w:rsidR="006555F3" w:rsidRDefault="006555F3" w:rsidP="003A2231">
            <w:pPr>
              <w:pStyle w:val="BodyText"/>
            </w:pPr>
            <w:r>
              <w:t>J0</w:t>
            </w:r>
          </w:p>
        </w:tc>
        <w:tc>
          <w:tcPr>
            <w:tcW w:w="0" w:type="auto"/>
          </w:tcPr>
          <w:p w14:paraId="104CF1A2" w14:textId="77777777" w:rsidR="006555F3" w:rsidRDefault="006555F3" w:rsidP="003A2231">
            <w:pPr>
              <w:pStyle w:val="BodyText"/>
            </w:pPr>
            <w:r>
              <w:t>58-61</w:t>
            </w:r>
          </w:p>
          <w:p w14:paraId="72DE8FDE" w14:textId="77777777" w:rsidR="006555F3" w:rsidRDefault="006555F3" w:rsidP="003A2231">
            <w:pPr>
              <w:pStyle w:val="BodyText"/>
            </w:pPr>
            <w:r>
              <w:t>63</w:t>
            </w:r>
          </w:p>
        </w:tc>
        <w:tc>
          <w:tcPr>
            <w:tcW w:w="0" w:type="auto"/>
          </w:tcPr>
          <w:p w14:paraId="5F422471" w14:textId="77777777" w:rsidR="006555F3" w:rsidRDefault="006555F3" w:rsidP="003A2231">
            <w:pPr>
              <w:pStyle w:val="BodyText"/>
            </w:pPr>
            <w:r>
              <w:t>70</w:t>
            </w:r>
          </w:p>
        </w:tc>
        <w:tc>
          <w:tcPr>
            <w:tcW w:w="0" w:type="auto"/>
          </w:tcPr>
          <w:p w14:paraId="077CF95E" w14:textId="77777777" w:rsidR="006555F3" w:rsidRDefault="006555F3" w:rsidP="003A2231">
            <w:pPr>
              <w:pStyle w:val="BodyText"/>
            </w:pPr>
            <w:r>
              <w:t>99</w:t>
            </w:r>
          </w:p>
        </w:tc>
      </w:tr>
      <w:tr w:rsidR="006555F3" w14:paraId="0F1E0AF0" w14:textId="77777777" w:rsidTr="003A2231">
        <w:trPr>
          <w:cantSplit/>
        </w:trPr>
        <w:tc>
          <w:tcPr>
            <w:tcW w:w="0" w:type="auto"/>
          </w:tcPr>
          <w:p w14:paraId="58937E57" w14:textId="77777777" w:rsidR="006555F3" w:rsidRDefault="006555F3" w:rsidP="003A2231"/>
        </w:tc>
        <w:tc>
          <w:tcPr>
            <w:tcW w:w="0" w:type="auto"/>
          </w:tcPr>
          <w:p w14:paraId="2D62B91B" w14:textId="77777777" w:rsidR="006555F3" w:rsidRDefault="006555F3" w:rsidP="003A2231">
            <w:pPr>
              <w:pStyle w:val="BodyText"/>
            </w:pPr>
            <w:r>
              <w:t>K0</w:t>
            </w:r>
          </w:p>
          <w:p w14:paraId="3F64110F" w14:textId="77777777" w:rsidR="006555F3" w:rsidRDefault="006555F3" w:rsidP="003A2231">
            <w:pPr>
              <w:pStyle w:val="BodyText"/>
            </w:pPr>
            <w:r>
              <w:t>W0</w:t>
            </w:r>
          </w:p>
        </w:tc>
        <w:tc>
          <w:tcPr>
            <w:tcW w:w="0" w:type="auto"/>
          </w:tcPr>
          <w:p w14:paraId="7CEF3487" w14:textId="77777777" w:rsidR="006555F3" w:rsidRDefault="006555F3" w:rsidP="003A2231">
            <w:pPr>
              <w:pStyle w:val="BodyText"/>
            </w:pPr>
            <w:r>
              <w:t>58-61</w:t>
            </w:r>
          </w:p>
        </w:tc>
        <w:tc>
          <w:tcPr>
            <w:tcW w:w="0" w:type="auto"/>
          </w:tcPr>
          <w:p w14:paraId="7FBF1534" w14:textId="77777777" w:rsidR="006555F3" w:rsidRDefault="006555F3" w:rsidP="003A2231">
            <w:pPr>
              <w:pStyle w:val="BodyText"/>
            </w:pPr>
            <w:r>
              <w:t>63</w:t>
            </w:r>
          </w:p>
        </w:tc>
        <w:tc>
          <w:tcPr>
            <w:tcW w:w="0" w:type="auto"/>
          </w:tcPr>
          <w:p w14:paraId="609D56F6" w14:textId="77777777" w:rsidR="006555F3" w:rsidRDefault="006555F3" w:rsidP="003A2231">
            <w:pPr>
              <w:pStyle w:val="BodyText"/>
            </w:pPr>
            <w:r>
              <w:t>70</w:t>
            </w:r>
          </w:p>
        </w:tc>
      </w:tr>
      <w:tr w:rsidR="006555F3" w14:paraId="0B05B738" w14:textId="77777777" w:rsidTr="003A2231">
        <w:trPr>
          <w:cantSplit/>
        </w:trPr>
        <w:tc>
          <w:tcPr>
            <w:tcW w:w="0" w:type="auto"/>
          </w:tcPr>
          <w:p w14:paraId="0E965E6D" w14:textId="77777777" w:rsidR="006555F3" w:rsidRDefault="006555F3" w:rsidP="003A2231"/>
        </w:tc>
        <w:tc>
          <w:tcPr>
            <w:tcW w:w="0" w:type="auto"/>
          </w:tcPr>
          <w:p w14:paraId="39B128C8" w14:textId="77777777" w:rsidR="006555F3" w:rsidRDefault="006555F3" w:rsidP="003A2231">
            <w:pPr>
              <w:pStyle w:val="BodyText"/>
            </w:pPr>
            <w:r>
              <w:t>L0</w:t>
            </w:r>
          </w:p>
        </w:tc>
        <w:tc>
          <w:tcPr>
            <w:tcW w:w="0" w:type="auto"/>
          </w:tcPr>
          <w:p w14:paraId="5C764870" w14:textId="77777777" w:rsidR="006555F3" w:rsidRDefault="006555F3" w:rsidP="003A2231">
            <w:pPr>
              <w:pStyle w:val="BodyText"/>
            </w:pPr>
            <w:r>
              <w:t>58-61</w:t>
            </w:r>
          </w:p>
        </w:tc>
        <w:tc>
          <w:tcPr>
            <w:tcW w:w="0" w:type="auto"/>
          </w:tcPr>
          <w:p w14:paraId="40C5CAFA" w14:textId="77777777" w:rsidR="006555F3" w:rsidRDefault="006555F3" w:rsidP="003A2231">
            <w:pPr>
              <w:pStyle w:val="BodyText"/>
            </w:pPr>
            <w:r>
              <w:t>62-63</w:t>
            </w:r>
          </w:p>
        </w:tc>
        <w:tc>
          <w:tcPr>
            <w:tcW w:w="0" w:type="auto"/>
          </w:tcPr>
          <w:p w14:paraId="7F08ADEF" w14:textId="77777777" w:rsidR="006555F3" w:rsidRDefault="006555F3" w:rsidP="003A2231">
            <w:pPr>
              <w:pStyle w:val="BodyText"/>
            </w:pPr>
            <w:r>
              <w:t>70</w:t>
            </w:r>
          </w:p>
        </w:tc>
      </w:tr>
      <w:tr w:rsidR="006555F3" w14:paraId="1EB2BB52" w14:textId="77777777" w:rsidTr="003A2231">
        <w:trPr>
          <w:cantSplit/>
        </w:trPr>
        <w:tc>
          <w:tcPr>
            <w:tcW w:w="0" w:type="auto"/>
          </w:tcPr>
          <w:p w14:paraId="75528987" w14:textId="77777777" w:rsidR="006555F3" w:rsidRDefault="006555F3" w:rsidP="003A2231"/>
        </w:tc>
        <w:tc>
          <w:tcPr>
            <w:tcW w:w="0" w:type="auto"/>
          </w:tcPr>
          <w:p w14:paraId="7A72E3FE" w14:textId="77777777" w:rsidR="006555F3" w:rsidRDefault="006555F3" w:rsidP="003A2231">
            <w:pPr>
              <w:pStyle w:val="BodyText"/>
            </w:pPr>
            <w:r>
              <w:t>R4</w:t>
            </w:r>
          </w:p>
        </w:tc>
        <w:tc>
          <w:tcPr>
            <w:tcW w:w="0" w:type="auto"/>
          </w:tcPr>
          <w:p w14:paraId="24A19377" w14:textId="77777777" w:rsidR="006555F3" w:rsidRDefault="006555F3" w:rsidP="003A2231">
            <w:pPr>
              <w:pStyle w:val="BodyText"/>
            </w:pPr>
            <w:r>
              <w:t>1330</w:t>
            </w:r>
          </w:p>
        </w:tc>
        <w:tc>
          <w:tcPr>
            <w:tcW w:w="0" w:type="auto"/>
          </w:tcPr>
          <w:p w14:paraId="65A3105F" w14:textId="77777777" w:rsidR="006555F3" w:rsidRDefault="006555F3" w:rsidP="003A2231"/>
        </w:tc>
        <w:tc>
          <w:tcPr>
            <w:tcW w:w="0" w:type="auto"/>
          </w:tcPr>
          <w:p w14:paraId="3BB80C0A" w14:textId="77777777" w:rsidR="006555F3" w:rsidRDefault="006555F3" w:rsidP="003A2231"/>
        </w:tc>
      </w:tr>
      <w:tr w:rsidR="006555F3" w14:paraId="12E89D1D" w14:textId="77777777" w:rsidTr="003A2231">
        <w:trPr>
          <w:cantSplit/>
        </w:trPr>
        <w:tc>
          <w:tcPr>
            <w:tcW w:w="0" w:type="auto"/>
          </w:tcPr>
          <w:p w14:paraId="49C8EA8B" w14:textId="77777777" w:rsidR="006555F3" w:rsidRDefault="006555F3" w:rsidP="003A2231"/>
        </w:tc>
        <w:tc>
          <w:tcPr>
            <w:tcW w:w="0" w:type="auto"/>
          </w:tcPr>
          <w:p w14:paraId="3BDAA15A" w14:textId="77777777" w:rsidR="006555F3" w:rsidRDefault="006555F3" w:rsidP="003A2231">
            <w:pPr>
              <w:pStyle w:val="BodyText"/>
            </w:pPr>
            <w:r>
              <w:t>S2</w:t>
            </w:r>
          </w:p>
        </w:tc>
        <w:tc>
          <w:tcPr>
            <w:tcW w:w="0" w:type="auto"/>
          </w:tcPr>
          <w:p w14:paraId="4D6CBEC7" w14:textId="77777777" w:rsidR="006555F3" w:rsidRDefault="006555F3" w:rsidP="003A2231">
            <w:pPr>
              <w:pStyle w:val="BodyText"/>
            </w:pPr>
            <w:r>
              <w:t>06</w:t>
            </w:r>
          </w:p>
        </w:tc>
        <w:tc>
          <w:tcPr>
            <w:tcW w:w="0" w:type="auto"/>
          </w:tcPr>
          <w:p w14:paraId="5FDFC443" w14:textId="77777777" w:rsidR="006555F3" w:rsidRDefault="006555F3" w:rsidP="003A2231">
            <w:pPr>
              <w:pStyle w:val="BodyText"/>
            </w:pPr>
            <w:r>
              <w:t>11</w:t>
            </w:r>
          </w:p>
        </w:tc>
        <w:tc>
          <w:tcPr>
            <w:tcW w:w="0" w:type="auto"/>
          </w:tcPr>
          <w:p w14:paraId="267934BA" w14:textId="77777777" w:rsidR="006555F3" w:rsidRDefault="006555F3" w:rsidP="003A2231"/>
        </w:tc>
      </w:tr>
      <w:tr w:rsidR="006555F3" w14:paraId="6881B276" w14:textId="77777777" w:rsidTr="003A2231">
        <w:trPr>
          <w:cantSplit/>
        </w:trPr>
        <w:tc>
          <w:tcPr>
            <w:tcW w:w="0" w:type="auto"/>
          </w:tcPr>
          <w:p w14:paraId="00E01756" w14:textId="77777777" w:rsidR="006555F3" w:rsidRDefault="006555F3" w:rsidP="003A2231">
            <w:pPr>
              <w:pStyle w:val="BodyText"/>
            </w:pPr>
            <w:r>
              <w:t>Knowledge Based Services</w:t>
            </w:r>
          </w:p>
        </w:tc>
        <w:tc>
          <w:tcPr>
            <w:tcW w:w="0" w:type="auto"/>
          </w:tcPr>
          <w:p w14:paraId="2FEC01C1" w14:textId="77777777" w:rsidR="006555F3" w:rsidRDefault="006555F3" w:rsidP="003A2231">
            <w:pPr>
              <w:pStyle w:val="BodyText"/>
            </w:pPr>
            <w:r>
              <w:t>AA</w:t>
            </w:r>
          </w:p>
          <w:p w14:paraId="0C0C15D8" w14:textId="77777777" w:rsidR="006555F3" w:rsidRDefault="006555F3" w:rsidP="003A2231">
            <w:pPr>
              <w:pStyle w:val="BodyText"/>
            </w:pPr>
            <w:r>
              <w:t>AE</w:t>
            </w:r>
          </w:p>
        </w:tc>
        <w:tc>
          <w:tcPr>
            <w:tcW w:w="0" w:type="auto"/>
          </w:tcPr>
          <w:p w14:paraId="46AEBE72" w14:textId="77777777" w:rsidR="006555F3" w:rsidRDefault="006555F3" w:rsidP="003A2231">
            <w:pPr>
              <w:pStyle w:val="BodyText"/>
            </w:pPr>
            <w:r>
              <w:t>16</w:t>
            </w:r>
          </w:p>
          <w:p w14:paraId="38CCFBBC" w14:textId="77777777" w:rsidR="006555F3" w:rsidRDefault="006555F3" w:rsidP="003A2231">
            <w:pPr>
              <w:pStyle w:val="BodyText"/>
            </w:pPr>
            <w:r>
              <w:t>26</w:t>
            </w:r>
          </w:p>
        </w:tc>
        <w:tc>
          <w:tcPr>
            <w:tcW w:w="0" w:type="auto"/>
          </w:tcPr>
          <w:p w14:paraId="2AE23510" w14:textId="77777777" w:rsidR="006555F3" w:rsidRDefault="006555F3" w:rsidP="003A2231">
            <w:pPr>
              <w:pStyle w:val="BodyText"/>
            </w:pPr>
            <w:r>
              <w:t>36</w:t>
            </w:r>
          </w:p>
        </w:tc>
        <w:tc>
          <w:tcPr>
            <w:tcW w:w="0" w:type="auto"/>
          </w:tcPr>
          <w:p w14:paraId="431A7184" w14:textId="77777777" w:rsidR="006555F3" w:rsidRDefault="006555F3" w:rsidP="003A2231">
            <w:pPr>
              <w:pStyle w:val="BodyText"/>
            </w:pPr>
            <w:r>
              <w:t>96</w:t>
            </w:r>
          </w:p>
        </w:tc>
      </w:tr>
      <w:tr w:rsidR="006555F3" w14:paraId="391AB666" w14:textId="77777777" w:rsidTr="003A2231">
        <w:trPr>
          <w:cantSplit/>
        </w:trPr>
        <w:tc>
          <w:tcPr>
            <w:tcW w:w="0" w:type="auto"/>
          </w:tcPr>
          <w:p w14:paraId="52A84D15" w14:textId="77777777" w:rsidR="006555F3" w:rsidRDefault="006555F3" w:rsidP="003A2231"/>
        </w:tc>
        <w:tc>
          <w:tcPr>
            <w:tcW w:w="0" w:type="auto"/>
          </w:tcPr>
          <w:p w14:paraId="1DA1EDE8" w14:textId="77777777" w:rsidR="006555F3" w:rsidRDefault="006555F3" w:rsidP="003A2231">
            <w:pPr>
              <w:pStyle w:val="BodyText"/>
            </w:pPr>
            <w:r>
              <w:t>AB</w:t>
            </w:r>
          </w:p>
          <w:p w14:paraId="68309780" w14:textId="77777777" w:rsidR="006555F3" w:rsidRDefault="006555F3" w:rsidP="003A2231">
            <w:pPr>
              <w:pStyle w:val="BodyText"/>
            </w:pPr>
            <w:r>
              <w:t>AH</w:t>
            </w:r>
          </w:p>
          <w:p w14:paraId="2B30E883" w14:textId="77777777" w:rsidR="006555F3" w:rsidRDefault="006555F3" w:rsidP="003A2231">
            <w:pPr>
              <w:pStyle w:val="BodyText"/>
            </w:pPr>
            <w:r>
              <w:t>AS</w:t>
            </w:r>
          </w:p>
        </w:tc>
        <w:tc>
          <w:tcPr>
            <w:tcW w:w="0" w:type="auto"/>
          </w:tcPr>
          <w:p w14:paraId="0E54A95B" w14:textId="77777777" w:rsidR="006555F3" w:rsidRDefault="006555F3" w:rsidP="003A2231">
            <w:pPr>
              <w:pStyle w:val="BodyText"/>
            </w:pPr>
            <w:r>
              <w:t>16</w:t>
            </w:r>
          </w:p>
          <w:p w14:paraId="60F1D1A3" w14:textId="77777777" w:rsidR="006555F3" w:rsidRDefault="006555F3" w:rsidP="003A2231">
            <w:pPr>
              <w:pStyle w:val="BodyText"/>
            </w:pPr>
            <w:r>
              <w:t>26</w:t>
            </w:r>
          </w:p>
        </w:tc>
        <w:tc>
          <w:tcPr>
            <w:tcW w:w="0" w:type="auto"/>
          </w:tcPr>
          <w:p w14:paraId="3804424B" w14:textId="77777777" w:rsidR="006555F3" w:rsidRDefault="006555F3" w:rsidP="003A2231">
            <w:pPr>
              <w:pStyle w:val="BodyText"/>
            </w:pPr>
            <w:r>
              <w:t>36</w:t>
            </w:r>
          </w:p>
          <w:p w14:paraId="166FF630" w14:textId="77777777" w:rsidR="006555F3" w:rsidRDefault="006555F3" w:rsidP="003A2231">
            <w:pPr>
              <w:pStyle w:val="BodyText"/>
            </w:pPr>
            <w:r>
              <w:t>46</w:t>
            </w:r>
          </w:p>
        </w:tc>
        <w:tc>
          <w:tcPr>
            <w:tcW w:w="0" w:type="auto"/>
          </w:tcPr>
          <w:p w14:paraId="60445917" w14:textId="77777777" w:rsidR="006555F3" w:rsidRDefault="006555F3" w:rsidP="003A2231">
            <w:pPr>
              <w:pStyle w:val="BodyText"/>
            </w:pPr>
            <w:r>
              <w:t>96</w:t>
            </w:r>
          </w:p>
        </w:tc>
      </w:tr>
      <w:tr w:rsidR="006555F3" w14:paraId="04FB074B" w14:textId="77777777" w:rsidTr="003A2231">
        <w:trPr>
          <w:cantSplit/>
        </w:trPr>
        <w:tc>
          <w:tcPr>
            <w:tcW w:w="0" w:type="auto"/>
          </w:tcPr>
          <w:p w14:paraId="50D4483C" w14:textId="77777777" w:rsidR="006555F3" w:rsidRDefault="006555F3" w:rsidP="003A2231"/>
        </w:tc>
        <w:tc>
          <w:tcPr>
            <w:tcW w:w="0" w:type="auto"/>
          </w:tcPr>
          <w:p w14:paraId="7AE41630" w14:textId="77777777" w:rsidR="006555F3" w:rsidRDefault="006555F3" w:rsidP="003A2231">
            <w:pPr>
              <w:pStyle w:val="BodyText"/>
            </w:pPr>
            <w:r>
              <w:t>AC</w:t>
            </w:r>
          </w:p>
          <w:p w14:paraId="1B341AF6" w14:textId="77777777" w:rsidR="006555F3" w:rsidRDefault="006555F3" w:rsidP="003A2231">
            <w:pPr>
              <w:pStyle w:val="BodyText"/>
            </w:pPr>
            <w:r>
              <w:t>AD</w:t>
            </w:r>
          </w:p>
        </w:tc>
        <w:tc>
          <w:tcPr>
            <w:tcW w:w="0" w:type="auto"/>
          </w:tcPr>
          <w:p w14:paraId="38FB1C05" w14:textId="77777777" w:rsidR="006555F3" w:rsidRDefault="006555F3" w:rsidP="003A2231">
            <w:pPr>
              <w:pStyle w:val="BodyText"/>
            </w:pPr>
            <w:r>
              <w:t>16</w:t>
            </w:r>
          </w:p>
          <w:p w14:paraId="146EBEB1" w14:textId="77777777" w:rsidR="006555F3" w:rsidRDefault="006555F3" w:rsidP="003A2231">
            <w:pPr>
              <w:pStyle w:val="BodyText"/>
            </w:pPr>
            <w:r>
              <w:t>26</w:t>
            </w:r>
          </w:p>
          <w:p w14:paraId="77963BBA" w14:textId="77777777" w:rsidR="006555F3" w:rsidRDefault="006555F3" w:rsidP="003A2231">
            <w:pPr>
              <w:pStyle w:val="BodyText"/>
            </w:pPr>
            <w:r>
              <w:t>36</w:t>
            </w:r>
          </w:p>
        </w:tc>
        <w:tc>
          <w:tcPr>
            <w:tcW w:w="0" w:type="auto"/>
          </w:tcPr>
          <w:p w14:paraId="597E4DF2" w14:textId="77777777" w:rsidR="006555F3" w:rsidRDefault="006555F3" w:rsidP="003A2231">
            <w:pPr>
              <w:pStyle w:val="BodyText"/>
            </w:pPr>
            <w:r>
              <w:t>46</w:t>
            </w:r>
          </w:p>
          <w:p w14:paraId="5D813506" w14:textId="77777777" w:rsidR="006555F3" w:rsidRDefault="006555F3" w:rsidP="003A2231">
            <w:pPr>
              <w:pStyle w:val="BodyText"/>
            </w:pPr>
            <w:r>
              <w:t>56</w:t>
            </w:r>
          </w:p>
        </w:tc>
        <w:tc>
          <w:tcPr>
            <w:tcW w:w="0" w:type="auto"/>
          </w:tcPr>
          <w:p w14:paraId="40DC078A" w14:textId="77777777" w:rsidR="006555F3" w:rsidRDefault="006555F3" w:rsidP="003A2231">
            <w:pPr>
              <w:pStyle w:val="BodyText"/>
            </w:pPr>
            <w:r>
              <w:t>66</w:t>
            </w:r>
          </w:p>
          <w:p w14:paraId="541A033C" w14:textId="77777777" w:rsidR="006555F3" w:rsidRDefault="006555F3" w:rsidP="003A2231">
            <w:pPr>
              <w:pStyle w:val="BodyText"/>
            </w:pPr>
            <w:r>
              <w:t>96</w:t>
            </w:r>
          </w:p>
        </w:tc>
      </w:tr>
      <w:tr w:rsidR="006555F3" w14:paraId="7E76AD94" w14:textId="77777777" w:rsidTr="003A2231">
        <w:trPr>
          <w:cantSplit/>
        </w:trPr>
        <w:tc>
          <w:tcPr>
            <w:tcW w:w="0" w:type="auto"/>
          </w:tcPr>
          <w:p w14:paraId="2D536A57" w14:textId="77777777" w:rsidR="006555F3" w:rsidRDefault="006555F3" w:rsidP="003A2231"/>
        </w:tc>
        <w:tc>
          <w:tcPr>
            <w:tcW w:w="0" w:type="auto"/>
          </w:tcPr>
          <w:p w14:paraId="742357E1" w14:textId="77777777" w:rsidR="006555F3" w:rsidRDefault="006555F3" w:rsidP="003A2231">
            <w:pPr>
              <w:pStyle w:val="BodyText"/>
            </w:pPr>
            <w:r>
              <w:t>AF</w:t>
            </w:r>
          </w:p>
          <w:p w14:paraId="0AEF4F7F" w14:textId="77777777" w:rsidR="006555F3" w:rsidRDefault="006555F3" w:rsidP="003A2231">
            <w:pPr>
              <w:pStyle w:val="BodyText"/>
            </w:pPr>
            <w:r>
              <w:t>AK</w:t>
            </w:r>
          </w:p>
          <w:p w14:paraId="19C97F40" w14:textId="77777777" w:rsidR="006555F3" w:rsidRDefault="006555F3" w:rsidP="003A2231">
            <w:pPr>
              <w:pStyle w:val="BodyText"/>
            </w:pPr>
            <w:r>
              <w:t>AM</w:t>
            </w:r>
          </w:p>
          <w:p w14:paraId="622371FF" w14:textId="77777777" w:rsidR="006555F3" w:rsidRDefault="006555F3" w:rsidP="003A2231">
            <w:pPr>
              <w:pStyle w:val="BodyText"/>
            </w:pPr>
            <w:r>
              <w:t>AZ</w:t>
            </w:r>
          </w:p>
        </w:tc>
        <w:tc>
          <w:tcPr>
            <w:tcW w:w="0" w:type="auto"/>
          </w:tcPr>
          <w:p w14:paraId="04D922E0" w14:textId="77777777" w:rsidR="006555F3" w:rsidRDefault="006555F3" w:rsidP="003A2231">
            <w:pPr>
              <w:pStyle w:val="BodyText"/>
            </w:pPr>
            <w:r>
              <w:t>16</w:t>
            </w:r>
          </w:p>
        </w:tc>
        <w:tc>
          <w:tcPr>
            <w:tcW w:w="0" w:type="auto"/>
          </w:tcPr>
          <w:p w14:paraId="191B99AF" w14:textId="77777777" w:rsidR="006555F3" w:rsidRDefault="006555F3" w:rsidP="003A2231"/>
        </w:tc>
        <w:tc>
          <w:tcPr>
            <w:tcW w:w="0" w:type="auto"/>
          </w:tcPr>
          <w:p w14:paraId="52E38BCA" w14:textId="77777777" w:rsidR="006555F3" w:rsidRDefault="006555F3" w:rsidP="003A2231"/>
        </w:tc>
      </w:tr>
      <w:tr w:rsidR="006555F3" w14:paraId="5BA2374C" w14:textId="77777777" w:rsidTr="003A2231">
        <w:trPr>
          <w:cantSplit/>
        </w:trPr>
        <w:tc>
          <w:tcPr>
            <w:tcW w:w="0" w:type="auto"/>
          </w:tcPr>
          <w:p w14:paraId="29EE07DE" w14:textId="77777777" w:rsidR="006555F3" w:rsidRDefault="006555F3" w:rsidP="003A2231"/>
        </w:tc>
        <w:tc>
          <w:tcPr>
            <w:tcW w:w="0" w:type="auto"/>
          </w:tcPr>
          <w:p w14:paraId="2BB0A84A" w14:textId="77777777" w:rsidR="006555F3" w:rsidRDefault="006555F3" w:rsidP="003A2231">
            <w:pPr>
              <w:pStyle w:val="BodyText"/>
            </w:pPr>
            <w:r>
              <w:t>AG</w:t>
            </w:r>
          </w:p>
          <w:p w14:paraId="3334F427" w14:textId="77777777" w:rsidR="006555F3" w:rsidRDefault="006555F3" w:rsidP="003A2231">
            <w:pPr>
              <w:pStyle w:val="BodyText"/>
            </w:pPr>
            <w:r>
              <w:t>AN</w:t>
            </w:r>
          </w:p>
          <w:p w14:paraId="11874AC5" w14:textId="77777777" w:rsidR="006555F3" w:rsidRDefault="006555F3" w:rsidP="003A2231">
            <w:pPr>
              <w:pStyle w:val="BodyText"/>
            </w:pPr>
            <w:r>
              <w:t>AT</w:t>
            </w:r>
          </w:p>
        </w:tc>
        <w:tc>
          <w:tcPr>
            <w:tcW w:w="0" w:type="auto"/>
          </w:tcPr>
          <w:p w14:paraId="0E4C2FCD" w14:textId="77777777" w:rsidR="006555F3" w:rsidRDefault="006555F3" w:rsidP="003A2231">
            <w:pPr>
              <w:pStyle w:val="BodyText"/>
            </w:pPr>
            <w:r>
              <w:t>16</w:t>
            </w:r>
          </w:p>
          <w:p w14:paraId="1BD282D9" w14:textId="77777777" w:rsidR="006555F3" w:rsidRDefault="006555F3" w:rsidP="003A2231">
            <w:pPr>
              <w:pStyle w:val="BodyText"/>
            </w:pPr>
            <w:r>
              <w:t>26</w:t>
            </w:r>
          </w:p>
          <w:p w14:paraId="75F27B39" w14:textId="77777777" w:rsidR="006555F3" w:rsidRDefault="006555F3" w:rsidP="003A2231">
            <w:pPr>
              <w:pStyle w:val="BodyText"/>
            </w:pPr>
            <w:r>
              <w:t>36</w:t>
            </w:r>
          </w:p>
        </w:tc>
        <w:tc>
          <w:tcPr>
            <w:tcW w:w="0" w:type="auto"/>
          </w:tcPr>
          <w:p w14:paraId="726E22FB" w14:textId="77777777" w:rsidR="006555F3" w:rsidRDefault="006555F3" w:rsidP="003A2231">
            <w:pPr>
              <w:pStyle w:val="BodyText"/>
            </w:pPr>
            <w:r>
              <w:t>46</w:t>
            </w:r>
          </w:p>
          <w:p w14:paraId="0640D8F8" w14:textId="77777777" w:rsidR="006555F3" w:rsidRDefault="006555F3" w:rsidP="003A2231">
            <w:pPr>
              <w:pStyle w:val="BodyText"/>
            </w:pPr>
            <w:r>
              <w:t>56</w:t>
            </w:r>
          </w:p>
          <w:p w14:paraId="00D05739" w14:textId="77777777" w:rsidR="006555F3" w:rsidRDefault="006555F3" w:rsidP="003A2231">
            <w:pPr>
              <w:pStyle w:val="BodyText"/>
            </w:pPr>
            <w:r>
              <w:t>66</w:t>
            </w:r>
          </w:p>
        </w:tc>
        <w:tc>
          <w:tcPr>
            <w:tcW w:w="0" w:type="auto"/>
          </w:tcPr>
          <w:p w14:paraId="53AED0DD" w14:textId="77777777" w:rsidR="006555F3" w:rsidRDefault="006555F3" w:rsidP="003A2231">
            <w:pPr>
              <w:pStyle w:val="BodyText"/>
            </w:pPr>
            <w:r>
              <w:t>76</w:t>
            </w:r>
          </w:p>
          <w:p w14:paraId="748FA019" w14:textId="77777777" w:rsidR="006555F3" w:rsidRDefault="006555F3" w:rsidP="003A2231">
            <w:pPr>
              <w:pStyle w:val="BodyText"/>
            </w:pPr>
            <w:r>
              <w:t>86</w:t>
            </w:r>
          </w:p>
          <w:p w14:paraId="44FDE760" w14:textId="77777777" w:rsidR="006555F3" w:rsidRDefault="006555F3" w:rsidP="003A2231">
            <w:pPr>
              <w:pStyle w:val="BodyText"/>
            </w:pPr>
            <w:r>
              <w:t>96</w:t>
            </w:r>
          </w:p>
        </w:tc>
      </w:tr>
      <w:tr w:rsidR="006555F3" w14:paraId="58E0206C" w14:textId="77777777" w:rsidTr="003A2231">
        <w:trPr>
          <w:cantSplit/>
        </w:trPr>
        <w:tc>
          <w:tcPr>
            <w:tcW w:w="0" w:type="auto"/>
          </w:tcPr>
          <w:p w14:paraId="79304E40" w14:textId="77777777" w:rsidR="006555F3" w:rsidRDefault="006555F3" w:rsidP="003A2231"/>
        </w:tc>
        <w:tc>
          <w:tcPr>
            <w:tcW w:w="0" w:type="auto"/>
          </w:tcPr>
          <w:p w14:paraId="4D36DFD1" w14:textId="77777777" w:rsidR="006555F3" w:rsidRDefault="006555F3" w:rsidP="003A2231">
            <w:pPr>
              <w:pStyle w:val="BodyText"/>
            </w:pPr>
            <w:r>
              <w:t>AJ</w:t>
            </w:r>
          </w:p>
          <w:p w14:paraId="4D35246D" w14:textId="77777777" w:rsidR="006555F3" w:rsidRDefault="006555F3" w:rsidP="003A2231">
            <w:pPr>
              <w:pStyle w:val="BodyText"/>
            </w:pPr>
            <w:r>
              <w:t>AV</w:t>
            </w:r>
          </w:p>
        </w:tc>
        <w:tc>
          <w:tcPr>
            <w:tcW w:w="0" w:type="auto"/>
          </w:tcPr>
          <w:p w14:paraId="0AC338BA" w14:textId="77777777" w:rsidR="006555F3" w:rsidRDefault="006555F3" w:rsidP="003A2231">
            <w:pPr>
              <w:pStyle w:val="BodyText"/>
            </w:pPr>
            <w:r>
              <w:t>16</w:t>
            </w:r>
          </w:p>
          <w:p w14:paraId="7E63E3D9" w14:textId="77777777" w:rsidR="006555F3" w:rsidRDefault="006555F3" w:rsidP="003A2231">
            <w:pPr>
              <w:pStyle w:val="BodyText"/>
            </w:pPr>
            <w:r>
              <w:t>26</w:t>
            </w:r>
          </w:p>
          <w:p w14:paraId="59290972" w14:textId="77777777" w:rsidR="006555F3" w:rsidRDefault="006555F3" w:rsidP="003A2231">
            <w:pPr>
              <w:pStyle w:val="BodyText"/>
            </w:pPr>
            <w:r>
              <w:t>36</w:t>
            </w:r>
          </w:p>
        </w:tc>
        <w:tc>
          <w:tcPr>
            <w:tcW w:w="0" w:type="auto"/>
          </w:tcPr>
          <w:p w14:paraId="165C3FF2" w14:textId="77777777" w:rsidR="006555F3" w:rsidRDefault="006555F3" w:rsidP="003A2231">
            <w:pPr>
              <w:pStyle w:val="BodyText"/>
            </w:pPr>
            <w:r>
              <w:t>46</w:t>
            </w:r>
          </w:p>
          <w:p w14:paraId="6C0DDF1C" w14:textId="77777777" w:rsidR="006555F3" w:rsidRDefault="006555F3" w:rsidP="003A2231">
            <w:pPr>
              <w:pStyle w:val="BodyText"/>
            </w:pPr>
            <w:r>
              <w:t>56</w:t>
            </w:r>
          </w:p>
          <w:p w14:paraId="6B3517DA" w14:textId="77777777" w:rsidR="006555F3" w:rsidRDefault="006555F3" w:rsidP="003A2231">
            <w:pPr>
              <w:pStyle w:val="BodyText"/>
            </w:pPr>
            <w:r>
              <w:t>66</w:t>
            </w:r>
          </w:p>
        </w:tc>
        <w:tc>
          <w:tcPr>
            <w:tcW w:w="0" w:type="auto"/>
          </w:tcPr>
          <w:p w14:paraId="6EE0E893" w14:textId="77777777" w:rsidR="006555F3" w:rsidRDefault="006555F3" w:rsidP="003A2231">
            <w:pPr>
              <w:pStyle w:val="BodyText"/>
            </w:pPr>
            <w:r>
              <w:t>76</w:t>
            </w:r>
          </w:p>
          <w:p w14:paraId="45473C46" w14:textId="77777777" w:rsidR="006555F3" w:rsidRDefault="006555F3" w:rsidP="003A2231">
            <w:pPr>
              <w:pStyle w:val="BodyText"/>
            </w:pPr>
            <w:r>
              <w:t>96</w:t>
            </w:r>
          </w:p>
        </w:tc>
      </w:tr>
      <w:tr w:rsidR="006555F3" w14:paraId="0025E3FD" w14:textId="77777777" w:rsidTr="003A2231">
        <w:trPr>
          <w:cantSplit/>
        </w:trPr>
        <w:tc>
          <w:tcPr>
            <w:tcW w:w="0" w:type="auto"/>
          </w:tcPr>
          <w:p w14:paraId="2948A4A8" w14:textId="77777777" w:rsidR="006555F3" w:rsidRDefault="006555F3" w:rsidP="003A2231"/>
        </w:tc>
        <w:tc>
          <w:tcPr>
            <w:tcW w:w="0" w:type="auto"/>
          </w:tcPr>
          <w:p w14:paraId="62E17734" w14:textId="77777777" w:rsidR="006555F3" w:rsidRDefault="006555F3" w:rsidP="003A2231">
            <w:pPr>
              <w:pStyle w:val="BodyText"/>
            </w:pPr>
            <w:r>
              <w:t>AL</w:t>
            </w:r>
          </w:p>
        </w:tc>
        <w:tc>
          <w:tcPr>
            <w:tcW w:w="0" w:type="auto"/>
          </w:tcPr>
          <w:p w14:paraId="7EA6EC3D" w14:textId="77777777" w:rsidR="006555F3" w:rsidRDefault="006555F3" w:rsidP="003A2231">
            <w:pPr>
              <w:pStyle w:val="BodyText"/>
            </w:pPr>
            <w:r>
              <w:t>16</w:t>
            </w:r>
          </w:p>
        </w:tc>
        <w:tc>
          <w:tcPr>
            <w:tcW w:w="0" w:type="auto"/>
          </w:tcPr>
          <w:p w14:paraId="64C1E502" w14:textId="77777777" w:rsidR="006555F3" w:rsidRDefault="006555F3" w:rsidP="003A2231">
            <w:pPr>
              <w:pStyle w:val="BodyText"/>
            </w:pPr>
            <w:r>
              <w:t>26</w:t>
            </w:r>
          </w:p>
        </w:tc>
        <w:tc>
          <w:tcPr>
            <w:tcW w:w="0" w:type="auto"/>
          </w:tcPr>
          <w:p w14:paraId="7D7B5983" w14:textId="77777777" w:rsidR="006555F3" w:rsidRDefault="006555F3" w:rsidP="003A2231">
            <w:pPr>
              <w:pStyle w:val="BodyText"/>
            </w:pPr>
            <w:r>
              <w:t>96</w:t>
            </w:r>
          </w:p>
        </w:tc>
      </w:tr>
      <w:tr w:rsidR="006555F3" w14:paraId="727E61F2" w14:textId="77777777" w:rsidTr="003A2231">
        <w:trPr>
          <w:cantSplit/>
        </w:trPr>
        <w:tc>
          <w:tcPr>
            <w:tcW w:w="0" w:type="auto"/>
          </w:tcPr>
          <w:p w14:paraId="48A81BE1" w14:textId="77777777" w:rsidR="006555F3" w:rsidRDefault="006555F3" w:rsidP="003A2231"/>
        </w:tc>
        <w:tc>
          <w:tcPr>
            <w:tcW w:w="0" w:type="auto"/>
          </w:tcPr>
          <w:p w14:paraId="74425EB4" w14:textId="77777777" w:rsidR="006555F3" w:rsidRDefault="006555F3" w:rsidP="003A2231">
            <w:pPr>
              <w:pStyle w:val="BodyText"/>
            </w:pPr>
            <w:r>
              <w:t>AP</w:t>
            </w:r>
          </w:p>
        </w:tc>
        <w:tc>
          <w:tcPr>
            <w:tcW w:w="0" w:type="auto"/>
          </w:tcPr>
          <w:p w14:paraId="3138110F" w14:textId="77777777" w:rsidR="006555F3" w:rsidRDefault="006555F3" w:rsidP="003A2231">
            <w:pPr>
              <w:pStyle w:val="BodyText"/>
            </w:pPr>
            <w:r>
              <w:t>26</w:t>
            </w:r>
          </w:p>
          <w:p w14:paraId="4EF3350E" w14:textId="77777777" w:rsidR="006555F3" w:rsidRDefault="006555F3" w:rsidP="003A2231">
            <w:pPr>
              <w:pStyle w:val="BodyText"/>
            </w:pPr>
            <w:r>
              <w:t>36</w:t>
            </w:r>
          </w:p>
          <w:p w14:paraId="6347344C" w14:textId="77777777" w:rsidR="006555F3" w:rsidRDefault="006555F3" w:rsidP="003A2231">
            <w:pPr>
              <w:pStyle w:val="BodyText"/>
            </w:pPr>
            <w:r>
              <w:t>46</w:t>
            </w:r>
          </w:p>
        </w:tc>
        <w:tc>
          <w:tcPr>
            <w:tcW w:w="0" w:type="auto"/>
          </w:tcPr>
          <w:p w14:paraId="3DAE3C20" w14:textId="77777777" w:rsidR="006555F3" w:rsidRDefault="006555F3" w:rsidP="003A2231">
            <w:pPr>
              <w:pStyle w:val="BodyText"/>
            </w:pPr>
            <w:r>
              <w:t>56</w:t>
            </w:r>
          </w:p>
          <w:p w14:paraId="60455C68" w14:textId="77777777" w:rsidR="006555F3" w:rsidRDefault="006555F3" w:rsidP="003A2231">
            <w:pPr>
              <w:pStyle w:val="BodyText"/>
            </w:pPr>
            <w:r>
              <w:t>66</w:t>
            </w:r>
          </w:p>
        </w:tc>
        <w:tc>
          <w:tcPr>
            <w:tcW w:w="0" w:type="auto"/>
          </w:tcPr>
          <w:p w14:paraId="5FF6F83E" w14:textId="77777777" w:rsidR="006555F3" w:rsidRDefault="006555F3" w:rsidP="003A2231">
            <w:pPr>
              <w:pStyle w:val="BodyText"/>
            </w:pPr>
            <w:r>
              <w:t>76</w:t>
            </w:r>
          </w:p>
          <w:p w14:paraId="209E4309" w14:textId="77777777" w:rsidR="006555F3" w:rsidRDefault="006555F3" w:rsidP="003A2231">
            <w:pPr>
              <w:pStyle w:val="BodyText"/>
            </w:pPr>
            <w:r>
              <w:t>96</w:t>
            </w:r>
          </w:p>
        </w:tc>
      </w:tr>
      <w:tr w:rsidR="006555F3" w14:paraId="180CF136" w14:textId="77777777" w:rsidTr="003A2231">
        <w:trPr>
          <w:cantSplit/>
        </w:trPr>
        <w:tc>
          <w:tcPr>
            <w:tcW w:w="0" w:type="auto"/>
          </w:tcPr>
          <w:p w14:paraId="75806B29" w14:textId="77777777" w:rsidR="006555F3" w:rsidRDefault="006555F3" w:rsidP="003A2231"/>
        </w:tc>
        <w:tc>
          <w:tcPr>
            <w:tcW w:w="0" w:type="auto"/>
          </w:tcPr>
          <w:p w14:paraId="5A9BF39C" w14:textId="77777777" w:rsidR="006555F3" w:rsidRDefault="006555F3" w:rsidP="003A2231">
            <w:pPr>
              <w:pStyle w:val="BodyText"/>
            </w:pPr>
            <w:r>
              <w:t>AQ</w:t>
            </w:r>
          </w:p>
        </w:tc>
        <w:tc>
          <w:tcPr>
            <w:tcW w:w="0" w:type="auto"/>
          </w:tcPr>
          <w:p w14:paraId="2BDDA148" w14:textId="77777777" w:rsidR="006555F3" w:rsidRDefault="006555F3" w:rsidP="003A2231">
            <w:pPr>
              <w:pStyle w:val="BodyText"/>
            </w:pPr>
            <w:r>
              <w:t>16</w:t>
            </w:r>
          </w:p>
        </w:tc>
        <w:tc>
          <w:tcPr>
            <w:tcW w:w="0" w:type="auto"/>
          </w:tcPr>
          <w:p w14:paraId="7081196D" w14:textId="77777777" w:rsidR="006555F3" w:rsidRDefault="006555F3" w:rsidP="003A2231">
            <w:pPr>
              <w:pStyle w:val="BodyText"/>
            </w:pPr>
            <w:r>
              <w:t>96</w:t>
            </w:r>
          </w:p>
        </w:tc>
        <w:tc>
          <w:tcPr>
            <w:tcW w:w="0" w:type="auto"/>
          </w:tcPr>
          <w:p w14:paraId="23B9555F" w14:textId="77777777" w:rsidR="006555F3" w:rsidRDefault="006555F3" w:rsidP="003A2231"/>
        </w:tc>
      </w:tr>
      <w:tr w:rsidR="006555F3" w14:paraId="7622ED27" w14:textId="77777777" w:rsidTr="003A2231">
        <w:trPr>
          <w:cantSplit/>
        </w:trPr>
        <w:tc>
          <w:tcPr>
            <w:tcW w:w="0" w:type="auto"/>
          </w:tcPr>
          <w:p w14:paraId="438E53F9" w14:textId="77777777" w:rsidR="006555F3" w:rsidRDefault="006555F3" w:rsidP="003A2231"/>
        </w:tc>
        <w:tc>
          <w:tcPr>
            <w:tcW w:w="0" w:type="auto"/>
          </w:tcPr>
          <w:p w14:paraId="46384981" w14:textId="77777777" w:rsidR="006555F3" w:rsidRDefault="006555F3" w:rsidP="003A2231">
            <w:pPr>
              <w:pStyle w:val="BodyText"/>
            </w:pPr>
            <w:r>
              <w:t>AR</w:t>
            </w:r>
          </w:p>
        </w:tc>
        <w:tc>
          <w:tcPr>
            <w:tcW w:w="0" w:type="auto"/>
          </w:tcPr>
          <w:p w14:paraId="7868AFBA" w14:textId="77777777" w:rsidR="006555F3" w:rsidRDefault="006555F3" w:rsidP="003A2231">
            <w:pPr>
              <w:pStyle w:val="BodyText"/>
            </w:pPr>
            <w:r>
              <w:t>16</w:t>
            </w:r>
          </w:p>
          <w:p w14:paraId="632A78EA" w14:textId="77777777" w:rsidR="006555F3" w:rsidRDefault="006555F3" w:rsidP="003A2231">
            <w:pPr>
              <w:pStyle w:val="BodyText"/>
            </w:pPr>
            <w:r>
              <w:t>26</w:t>
            </w:r>
          </w:p>
          <w:p w14:paraId="6F6D9D12" w14:textId="77777777" w:rsidR="006555F3" w:rsidRDefault="006555F3" w:rsidP="003A2231">
            <w:pPr>
              <w:pStyle w:val="BodyText"/>
            </w:pPr>
            <w:r>
              <w:t>36</w:t>
            </w:r>
          </w:p>
        </w:tc>
        <w:tc>
          <w:tcPr>
            <w:tcW w:w="0" w:type="auto"/>
          </w:tcPr>
          <w:p w14:paraId="5B2FA33D" w14:textId="77777777" w:rsidR="006555F3" w:rsidRDefault="006555F3" w:rsidP="003A2231">
            <w:pPr>
              <w:pStyle w:val="BodyText"/>
            </w:pPr>
            <w:r>
              <w:t>46</w:t>
            </w:r>
          </w:p>
          <w:p w14:paraId="4D9643FC" w14:textId="77777777" w:rsidR="006555F3" w:rsidRDefault="006555F3" w:rsidP="003A2231">
            <w:pPr>
              <w:pStyle w:val="BodyText"/>
            </w:pPr>
            <w:r>
              <w:t>66</w:t>
            </w:r>
          </w:p>
        </w:tc>
        <w:tc>
          <w:tcPr>
            <w:tcW w:w="0" w:type="auto"/>
          </w:tcPr>
          <w:p w14:paraId="18BAF8CF" w14:textId="77777777" w:rsidR="006555F3" w:rsidRDefault="006555F3" w:rsidP="003A2231">
            <w:pPr>
              <w:pStyle w:val="BodyText"/>
            </w:pPr>
            <w:r>
              <w:t>76</w:t>
            </w:r>
          </w:p>
          <w:p w14:paraId="57E7E401" w14:textId="77777777" w:rsidR="006555F3" w:rsidRDefault="006555F3" w:rsidP="003A2231">
            <w:pPr>
              <w:pStyle w:val="BodyText"/>
            </w:pPr>
            <w:r>
              <w:t>96</w:t>
            </w:r>
          </w:p>
        </w:tc>
      </w:tr>
      <w:tr w:rsidR="006555F3" w14:paraId="2A4EAE26" w14:textId="77777777" w:rsidTr="003A2231">
        <w:trPr>
          <w:cantSplit/>
        </w:trPr>
        <w:tc>
          <w:tcPr>
            <w:tcW w:w="0" w:type="auto"/>
          </w:tcPr>
          <w:p w14:paraId="34F0D57F" w14:textId="77777777" w:rsidR="006555F3" w:rsidRDefault="006555F3" w:rsidP="003A2231"/>
        </w:tc>
        <w:tc>
          <w:tcPr>
            <w:tcW w:w="0" w:type="auto"/>
          </w:tcPr>
          <w:p w14:paraId="163B4B5F" w14:textId="77777777" w:rsidR="006555F3" w:rsidRDefault="006555F3" w:rsidP="003A2231">
            <w:pPr>
              <w:pStyle w:val="BodyText"/>
            </w:pPr>
            <w:r>
              <w:t>B5</w:t>
            </w:r>
          </w:p>
        </w:tc>
        <w:tc>
          <w:tcPr>
            <w:tcW w:w="0" w:type="auto"/>
          </w:tcPr>
          <w:p w14:paraId="7BC73401" w14:textId="77777777" w:rsidR="006555F3" w:rsidRDefault="006555F3" w:rsidP="003A2231">
            <w:pPr>
              <w:pStyle w:val="BodyText"/>
            </w:pPr>
            <w:r>
              <w:t>02-07</w:t>
            </w:r>
          </w:p>
          <w:p w14:paraId="242308EB" w14:textId="77777777" w:rsidR="006555F3" w:rsidRDefault="006555F3" w:rsidP="003A2231">
            <w:pPr>
              <w:pStyle w:val="BodyText"/>
            </w:pPr>
            <w:r>
              <w:t>09-10</w:t>
            </w:r>
          </w:p>
          <w:p w14:paraId="6F19F144" w14:textId="77777777" w:rsidR="006555F3" w:rsidRDefault="006555F3" w:rsidP="003A2231">
            <w:pPr>
              <w:pStyle w:val="BodyText"/>
            </w:pPr>
            <w:r>
              <w:t>13</w:t>
            </w:r>
          </w:p>
        </w:tc>
        <w:tc>
          <w:tcPr>
            <w:tcW w:w="0" w:type="auto"/>
          </w:tcPr>
          <w:p w14:paraId="5149ABFF" w14:textId="77777777" w:rsidR="006555F3" w:rsidRDefault="006555F3" w:rsidP="003A2231">
            <w:pPr>
              <w:pStyle w:val="BodyText"/>
            </w:pPr>
            <w:r>
              <w:t>16-22</w:t>
            </w:r>
          </w:p>
          <w:p w14:paraId="12583DDD" w14:textId="77777777" w:rsidR="006555F3" w:rsidRDefault="006555F3" w:rsidP="003A2231">
            <w:pPr>
              <w:pStyle w:val="BodyText"/>
            </w:pPr>
            <w:r>
              <w:t>24-30</w:t>
            </w:r>
          </w:p>
          <w:p w14:paraId="5E4A1429" w14:textId="77777777" w:rsidR="006555F3" w:rsidRDefault="006555F3" w:rsidP="003A2231">
            <w:pPr>
              <w:pStyle w:val="BodyText"/>
            </w:pPr>
            <w:r>
              <w:t>32-34</w:t>
            </w:r>
          </w:p>
        </w:tc>
        <w:tc>
          <w:tcPr>
            <w:tcW w:w="0" w:type="auto"/>
          </w:tcPr>
          <w:p w14:paraId="5AF450AB" w14:textId="77777777" w:rsidR="006555F3" w:rsidRDefault="006555F3" w:rsidP="003A2231">
            <w:pPr>
              <w:pStyle w:val="BodyText"/>
            </w:pPr>
            <w:r>
              <w:t>37-55</w:t>
            </w:r>
          </w:p>
          <w:p w14:paraId="69C79FE9" w14:textId="77777777" w:rsidR="006555F3" w:rsidRDefault="006555F3" w:rsidP="003A2231">
            <w:pPr>
              <w:pStyle w:val="BodyText"/>
            </w:pPr>
            <w:r>
              <w:t>99</w:t>
            </w:r>
          </w:p>
        </w:tc>
      </w:tr>
      <w:tr w:rsidR="006555F3" w14:paraId="64D25334" w14:textId="77777777" w:rsidTr="003A2231">
        <w:trPr>
          <w:cantSplit/>
        </w:trPr>
        <w:tc>
          <w:tcPr>
            <w:tcW w:w="0" w:type="auto"/>
          </w:tcPr>
          <w:p w14:paraId="277BAEFD" w14:textId="77777777" w:rsidR="006555F3" w:rsidRDefault="006555F3" w:rsidP="003A2231"/>
        </w:tc>
        <w:tc>
          <w:tcPr>
            <w:tcW w:w="0" w:type="auto"/>
          </w:tcPr>
          <w:p w14:paraId="4EF4E8D1" w14:textId="77777777" w:rsidR="006555F3" w:rsidRDefault="006555F3" w:rsidP="003A2231">
            <w:pPr>
              <w:pStyle w:val="BodyText"/>
            </w:pPr>
            <w:r>
              <w:t>G0</w:t>
            </w:r>
          </w:p>
        </w:tc>
        <w:tc>
          <w:tcPr>
            <w:tcW w:w="0" w:type="auto"/>
          </w:tcPr>
          <w:p w14:paraId="249469A7" w14:textId="77777777" w:rsidR="006555F3" w:rsidRDefault="006555F3" w:rsidP="003A2231">
            <w:pPr>
              <w:pStyle w:val="BodyText"/>
            </w:pPr>
            <w:r>
              <w:t>01-10</w:t>
            </w:r>
          </w:p>
        </w:tc>
        <w:tc>
          <w:tcPr>
            <w:tcW w:w="0" w:type="auto"/>
          </w:tcPr>
          <w:p w14:paraId="6CA5E955" w14:textId="77777777" w:rsidR="006555F3" w:rsidRDefault="006555F3" w:rsidP="003A2231">
            <w:pPr>
              <w:pStyle w:val="BodyText"/>
            </w:pPr>
            <w:r>
              <w:t>99</w:t>
            </w:r>
          </w:p>
        </w:tc>
        <w:tc>
          <w:tcPr>
            <w:tcW w:w="0" w:type="auto"/>
          </w:tcPr>
          <w:p w14:paraId="33F54E87" w14:textId="77777777" w:rsidR="006555F3" w:rsidRDefault="006555F3" w:rsidP="003A2231"/>
        </w:tc>
      </w:tr>
      <w:tr w:rsidR="006555F3" w14:paraId="2171CC0B" w14:textId="77777777" w:rsidTr="003A2231">
        <w:trPr>
          <w:cantSplit/>
        </w:trPr>
        <w:tc>
          <w:tcPr>
            <w:tcW w:w="0" w:type="auto"/>
          </w:tcPr>
          <w:p w14:paraId="73CEDAA3" w14:textId="77777777" w:rsidR="006555F3" w:rsidRDefault="006555F3" w:rsidP="003A2231"/>
        </w:tc>
        <w:tc>
          <w:tcPr>
            <w:tcW w:w="0" w:type="auto"/>
          </w:tcPr>
          <w:p w14:paraId="61A69CDE" w14:textId="77777777" w:rsidR="006555F3" w:rsidRDefault="006555F3" w:rsidP="003A2231">
            <w:pPr>
              <w:pStyle w:val="BodyText"/>
            </w:pPr>
            <w:r>
              <w:t>R4</w:t>
            </w:r>
          </w:p>
        </w:tc>
        <w:tc>
          <w:tcPr>
            <w:tcW w:w="0" w:type="auto"/>
          </w:tcPr>
          <w:p w14:paraId="4FDCE204" w14:textId="77777777" w:rsidR="006555F3" w:rsidRDefault="006555F3" w:rsidP="003A2231">
            <w:pPr>
              <w:pStyle w:val="BodyText"/>
            </w:pPr>
            <w:r>
              <w:t>01-02</w:t>
            </w:r>
          </w:p>
          <w:p w14:paraId="67D78679" w14:textId="77777777" w:rsidR="006555F3" w:rsidRDefault="006555F3" w:rsidP="003A2231">
            <w:pPr>
              <w:pStyle w:val="BodyText"/>
            </w:pPr>
            <w:r>
              <w:t>04-06</w:t>
            </w:r>
          </w:p>
          <w:p w14:paraId="524EB3B0" w14:textId="77777777" w:rsidR="006555F3" w:rsidRDefault="006555F3" w:rsidP="003A2231">
            <w:pPr>
              <w:pStyle w:val="BodyText"/>
            </w:pPr>
            <w:r>
              <w:t>08</w:t>
            </w:r>
          </w:p>
          <w:p w14:paraId="305037B6" w14:textId="77777777" w:rsidR="006555F3" w:rsidRDefault="006555F3" w:rsidP="003A2231">
            <w:pPr>
              <w:pStyle w:val="BodyText"/>
            </w:pPr>
            <w:r>
              <w:t>10-12</w:t>
            </w:r>
          </w:p>
        </w:tc>
        <w:tc>
          <w:tcPr>
            <w:tcW w:w="0" w:type="auto"/>
          </w:tcPr>
          <w:p w14:paraId="1076139E" w14:textId="77777777" w:rsidR="006555F3" w:rsidRDefault="006555F3" w:rsidP="003A2231">
            <w:pPr>
              <w:pStyle w:val="BodyText"/>
            </w:pPr>
            <w:r>
              <w:t>14</w:t>
            </w:r>
          </w:p>
          <w:p w14:paraId="1CDB475A" w14:textId="77777777" w:rsidR="006555F3" w:rsidRDefault="006555F3" w:rsidP="003A2231">
            <w:pPr>
              <w:pStyle w:val="BodyText"/>
            </w:pPr>
            <w:r>
              <w:t>16</w:t>
            </w:r>
          </w:p>
          <w:p w14:paraId="234D0EF4" w14:textId="77777777" w:rsidR="006555F3" w:rsidRDefault="006555F3" w:rsidP="003A2231">
            <w:pPr>
              <w:pStyle w:val="BodyText"/>
            </w:pPr>
            <w:r>
              <w:t>18</w:t>
            </w:r>
          </w:p>
          <w:p w14:paraId="5E437683" w14:textId="77777777" w:rsidR="006555F3" w:rsidRDefault="006555F3" w:rsidP="003A2231">
            <w:pPr>
              <w:pStyle w:val="BodyText"/>
            </w:pPr>
            <w:r>
              <w:t>20</w:t>
            </w:r>
          </w:p>
        </w:tc>
        <w:tc>
          <w:tcPr>
            <w:tcW w:w="0" w:type="auto"/>
          </w:tcPr>
          <w:p w14:paraId="5D26718E" w14:textId="77777777" w:rsidR="006555F3" w:rsidRDefault="006555F3" w:rsidP="003A2231">
            <w:pPr>
              <w:pStyle w:val="BodyText"/>
            </w:pPr>
            <w:r>
              <w:t>22-29</w:t>
            </w:r>
          </w:p>
          <w:p w14:paraId="26DF38FE" w14:textId="77777777" w:rsidR="006555F3" w:rsidRDefault="006555F3" w:rsidP="003A2231">
            <w:pPr>
              <w:pStyle w:val="BodyText"/>
            </w:pPr>
            <w:r>
              <w:t>31</w:t>
            </w:r>
          </w:p>
          <w:p w14:paraId="5C9A2B08" w14:textId="77777777" w:rsidR="006555F3" w:rsidRDefault="006555F3" w:rsidP="003A2231">
            <w:pPr>
              <w:pStyle w:val="BodyText"/>
            </w:pPr>
            <w:r>
              <w:t>97-99</w:t>
            </w:r>
          </w:p>
        </w:tc>
      </w:tr>
      <w:tr w:rsidR="006555F3" w14:paraId="022756EF" w14:textId="77777777" w:rsidTr="003A2231">
        <w:trPr>
          <w:cantSplit/>
        </w:trPr>
        <w:tc>
          <w:tcPr>
            <w:tcW w:w="0" w:type="auto"/>
          </w:tcPr>
          <w:p w14:paraId="25AD7852" w14:textId="77777777" w:rsidR="006555F3" w:rsidRDefault="006555F3" w:rsidP="003A2231"/>
        </w:tc>
        <w:tc>
          <w:tcPr>
            <w:tcW w:w="0" w:type="auto"/>
          </w:tcPr>
          <w:p w14:paraId="0AEDAFB8" w14:textId="77777777" w:rsidR="006555F3" w:rsidRDefault="006555F3" w:rsidP="003A2231">
            <w:pPr>
              <w:pStyle w:val="BodyText"/>
            </w:pPr>
            <w:r>
              <w:t>R6</w:t>
            </w:r>
          </w:p>
        </w:tc>
        <w:tc>
          <w:tcPr>
            <w:tcW w:w="0" w:type="auto"/>
          </w:tcPr>
          <w:p w14:paraId="5B7AD5B9" w14:textId="77777777" w:rsidR="006555F3" w:rsidRDefault="006555F3" w:rsidP="003A2231">
            <w:pPr>
              <w:pStyle w:val="BodyText"/>
            </w:pPr>
            <w:r>
              <w:t>03</w:t>
            </w:r>
          </w:p>
          <w:p w14:paraId="1265F6AC" w14:textId="77777777" w:rsidR="006555F3" w:rsidRDefault="006555F3" w:rsidP="003A2231">
            <w:pPr>
              <w:pStyle w:val="BodyText"/>
            </w:pPr>
            <w:r>
              <w:t>05-12</w:t>
            </w:r>
          </w:p>
        </w:tc>
        <w:tc>
          <w:tcPr>
            <w:tcW w:w="0" w:type="auto"/>
          </w:tcPr>
          <w:p w14:paraId="6CB4DD81" w14:textId="77777777" w:rsidR="006555F3" w:rsidRDefault="006555F3" w:rsidP="003A2231">
            <w:pPr>
              <w:pStyle w:val="BodyText"/>
            </w:pPr>
            <w:r>
              <w:t>14-15</w:t>
            </w:r>
          </w:p>
        </w:tc>
        <w:tc>
          <w:tcPr>
            <w:tcW w:w="0" w:type="auto"/>
          </w:tcPr>
          <w:p w14:paraId="71A28077" w14:textId="77777777" w:rsidR="006555F3" w:rsidRDefault="006555F3" w:rsidP="003A2231">
            <w:pPr>
              <w:pStyle w:val="BodyText"/>
            </w:pPr>
            <w:r>
              <w:t>99</w:t>
            </w:r>
          </w:p>
        </w:tc>
      </w:tr>
      <w:tr w:rsidR="006555F3" w14:paraId="08490456" w14:textId="77777777" w:rsidTr="003A2231">
        <w:trPr>
          <w:cantSplit/>
        </w:trPr>
        <w:tc>
          <w:tcPr>
            <w:tcW w:w="0" w:type="auto"/>
          </w:tcPr>
          <w:p w14:paraId="3A3ED27C" w14:textId="77777777" w:rsidR="006555F3" w:rsidRDefault="006555F3" w:rsidP="003A2231"/>
        </w:tc>
        <w:tc>
          <w:tcPr>
            <w:tcW w:w="0" w:type="auto"/>
          </w:tcPr>
          <w:p w14:paraId="171DB9B7" w14:textId="77777777" w:rsidR="006555F3" w:rsidRDefault="006555F3" w:rsidP="003A2231">
            <w:pPr>
              <w:pStyle w:val="BodyText"/>
            </w:pPr>
            <w:r>
              <w:t>R7</w:t>
            </w:r>
          </w:p>
        </w:tc>
        <w:tc>
          <w:tcPr>
            <w:tcW w:w="0" w:type="auto"/>
          </w:tcPr>
          <w:p w14:paraId="6A6A63B7" w14:textId="77777777" w:rsidR="006555F3" w:rsidRDefault="006555F3" w:rsidP="003A2231">
            <w:pPr>
              <w:pStyle w:val="BodyText"/>
            </w:pPr>
            <w:r>
              <w:t>01-05</w:t>
            </w:r>
          </w:p>
        </w:tc>
        <w:tc>
          <w:tcPr>
            <w:tcW w:w="0" w:type="auto"/>
          </w:tcPr>
          <w:p w14:paraId="0E805334" w14:textId="77777777" w:rsidR="006555F3" w:rsidRDefault="006555F3" w:rsidP="003A2231">
            <w:pPr>
              <w:pStyle w:val="BodyText"/>
            </w:pPr>
            <w:r>
              <w:t>07-13</w:t>
            </w:r>
          </w:p>
        </w:tc>
        <w:tc>
          <w:tcPr>
            <w:tcW w:w="0" w:type="auto"/>
          </w:tcPr>
          <w:p w14:paraId="6C049EB2" w14:textId="77777777" w:rsidR="006555F3" w:rsidRDefault="006555F3" w:rsidP="003A2231">
            <w:pPr>
              <w:pStyle w:val="BodyText"/>
            </w:pPr>
            <w:r>
              <w:t>99</w:t>
            </w:r>
          </w:p>
        </w:tc>
      </w:tr>
      <w:tr w:rsidR="006555F3" w14:paraId="1252A49D" w14:textId="77777777" w:rsidTr="003A2231">
        <w:trPr>
          <w:cantSplit/>
        </w:trPr>
        <w:tc>
          <w:tcPr>
            <w:tcW w:w="0" w:type="auto"/>
          </w:tcPr>
          <w:p w14:paraId="7437F97B" w14:textId="77777777" w:rsidR="006555F3" w:rsidRDefault="006555F3" w:rsidP="003A2231"/>
        </w:tc>
        <w:tc>
          <w:tcPr>
            <w:tcW w:w="0" w:type="auto"/>
          </w:tcPr>
          <w:p w14:paraId="226AE443" w14:textId="77777777" w:rsidR="006555F3" w:rsidRDefault="006555F3" w:rsidP="003A2231">
            <w:pPr>
              <w:pStyle w:val="BodyText"/>
            </w:pPr>
            <w:r>
              <w:t>T0</w:t>
            </w:r>
          </w:p>
        </w:tc>
        <w:tc>
          <w:tcPr>
            <w:tcW w:w="0" w:type="auto"/>
          </w:tcPr>
          <w:p w14:paraId="79C3AC7D" w14:textId="77777777" w:rsidR="006555F3" w:rsidRDefault="006555F3" w:rsidP="003A2231">
            <w:pPr>
              <w:pStyle w:val="BodyText"/>
            </w:pPr>
            <w:r>
              <w:t>01-16</w:t>
            </w:r>
          </w:p>
        </w:tc>
        <w:tc>
          <w:tcPr>
            <w:tcW w:w="0" w:type="auto"/>
          </w:tcPr>
          <w:p w14:paraId="62BD228E" w14:textId="77777777" w:rsidR="006555F3" w:rsidRDefault="006555F3" w:rsidP="003A2231">
            <w:pPr>
              <w:pStyle w:val="BodyText"/>
            </w:pPr>
            <w:r>
              <w:t>99</w:t>
            </w:r>
          </w:p>
        </w:tc>
        <w:tc>
          <w:tcPr>
            <w:tcW w:w="0" w:type="auto"/>
          </w:tcPr>
          <w:p w14:paraId="0CE39833" w14:textId="77777777" w:rsidR="006555F3" w:rsidRDefault="006555F3" w:rsidP="003A2231"/>
        </w:tc>
      </w:tr>
      <w:tr w:rsidR="006555F3" w14:paraId="5EB9128F" w14:textId="77777777" w:rsidTr="003A2231">
        <w:trPr>
          <w:cantSplit/>
        </w:trPr>
        <w:tc>
          <w:tcPr>
            <w:tcW w:w="0" w:type="auto"/>
          </w:tcPr>
          <w:p w14:paraId="0781C479" w14:textId="77777777" w:rsidR="006555F3" w:rsidRDefault="006555F3" w:rsidP="003A2231"/>
        </w:tc>
        <w:tc>
          <w:tcPr>
            <w:tcW w:w="0" w:type="auto"/>
          </w:tcPr>
          <w:p w14:paraId="185B1A98" w14:textId="77777777" w:rsidR="006555F3" w:rsidRDefault="006555F3" w:rsidP="003A2231">
            <w:pPr>
              <w:pStyle w:val="BodyText"/>
            </w:pPr>
            <w:r>
              <w:t>U0</w:t>
            </w:r>
          </w:p>
        </w:tc>
        <w:tc>
          <w:tcPr>
            <w:tcW w:w="0" w:type="auto"/>
          </w:tcPr>
          <w:p w14:paraId="7A17FB61" w14:textId="77777777" w:rsidR="006555F3" w:rsidRDefault="006555F3" w:rsidP="003A2231">
            <w:pPr>
              <w:pStyle w:val="BodyText"/>
            </w:pPr>
            <w:r>
              <w:t>01-14</w:t>
            </w:r>
          </w:p>
        </w:tc>
        <w:tc>
          <w:tcPr>
            <w:tcW w:w="0" w:type="auto"/>
          </w:tcPr>
          <w:p w14:paraId="0513A0FE" w14:textId="77777777" w:rsidR="006555F3" w:rsidRDefault="006555F3" w:rsidP="003A2231">
            <w:pPr>
              <w:pStyle w:val="BodyText"/>
            </w:pPr>
            <w:r>
              <w:t>99</w:t>
            </w:r>
          </w:p>
        </w:tc>
        <w:tc>
          <w:tcPr>
            <w:tcW w:w="0" w:type="auto"/>
          </w:tcPr>
          <w:p w14:paraId="5D13E15A" w14:textId="77777777" w:rsidR="006555F3" w:rsidRDefault="006555F3" w:rsidP="003A2231"/>
        </w:tc>
      </w:tr>
    </w:tbl>
    <w:p w14:paraId="7D09E21F" w14:textId="77777777" w:rsidR="006555F3" w:rsidRDefault="006555F3" w:rsidP="006555F3">
      <w:pPr>
        <w:pStyle w:val="Heading4"/>
      </w:pPr>
      <w:bookmarkStart w:id="171" w:name="_Refd19e165813"/>
      <w:bookmarkStart w:id="172" w:name="_Tocd19e165813"/>
      <w:bookmarkStart w:id="173" w:name="_Numd19e165813"/>
      <w:r>
        <w:t>PGI 204.18 -COMMERCIAL AND GOVERNMENT ENTITY CODE</w:t>
      </w:r>
      <w:bookmarkEnd w:id="171"/>
      <w:bookmarkEnd w:id="172"/>
      <w:bookmarkEnd w:id="173"/>
    </w:p>
    <w:p w14:paraId="7F34A7DC" w14:textId="77777777" w:rsidR="006555F3" w:rsidRDefault="006555F3" w:rsidP="006555F3">
      <w:pPr>
        <w:pStyle w:val="Heading5"/>
      </w:pPr>
      <w:bookmarkStart w:id="174" w:name="_Refd19e165826"/>
      <w:bookmarkStart w:id="175" w:name="_Tocd19e165826"/>
      <w:bookmarkStart w:id="176" w:name="_Numd19e165826"/>
      <w:r>
        <w:t>PGI 204.1870 Procedures.</w:t>
      </w:r>
      <w:bookmarkEnd w:id="174"/>
      <w:bookmarkEnd w:id="175"/>
      <w:bookmarkEnd w:id="176"/>
    </w:p>
    <w:p w14:paraId="221892A4" w14:textId="77777777" w:rsidR="006555F3" w:rsidRDefault="006555F3" w:rsidP="006555F3">
      <w:pPr>
        <w:pStyle w:val="Heading6"/>
      </w:pPr>
      <w:bookmarkStart w:id="177" w:name="_Refd19e165839"/>
      <w:bookmarkStart w:id="178" w:name="_Tocd19e165839"/>
      <w:bookmarkStart w:id="179" w:name="_Numd19e165839"/>
      <w:r>
        <w:t>PGI 204.1870-1 Instructions to contracting officers.</w:t>
      </w:r>
      <w:bookmarkEnd w:id="177"/>
      <w:bookmarkEnd w:id="178"/>
      <w:bookmarkEnd w:id="179"/>
    </w:p>
    <w:p w14:paraId="23BE70D3" w14:textId="77777777" w:rsidR="006555F3" w:rsidRDefault="006555F3" w:rsidP="006555F3">
      <w:pPr>
        <w:pStyle w:val="BodyText"/>
      </w:pPr>
      <w:r>
        <w:t>Contracting officers shall—</w:t>
      </w:r>
    </w:p>
    <w:p w14:paraId="5BFB20EC" w14:textId="77777777" w:rsidR="006555F3" w:rsidRDefault="006555F3" w:rsidP="006555F3">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_Numd19e165870 \h </w:instrText>
      </w:r>
      <w:r>
        <w:rPr>
          <w:color w:val="0000FF"/>
        </w:rPr>
      </w:r>
      <w:r>
        <w:fldChar w:fldCharType="separate"/>
      </w:r>
      <w:r>
        <w:rPr>
          <w:color w:val="0000FF"/>
          <w:u w:val="single"/>
        </w:rPr>
        <w:t>204.1870-2</w:t>
      </w:r>
      <w:r>
        <w:rPr>
          <w:color w:val="0000FF"/>
        </w:rPr>
        <w:fldChar w:fldCharType="end"/>
      </w:r>
      <w:r>
        <w:t xml:space="preserve"> (c) for contact information);</w:t>
      </w:r>
    </w:p>
    <w:p w14:paraId="4C2AE882" w14:textId="77777777" w:rsidR="006555F3" w:rsidRDefault="006555F3" w:rsidP="006555F3">
      <w:pPr>
        <w:pStyle w:val="BodyText"/>
        <w:ind w:left="720"/>
      </w:pPr>
      <w:r>
        <w:t>(b) Not deny a potential offeror a solicitation package because the offeror does not have a CAGE code, DUNS number, or TIN;</w:t>
      </w:r>
    </w:p>
    <w:p w14:paraId="252696D9" w14:textId="77777777" w:rsidR="006555F3" w:rsidRDefault="006555F3" w:rsidP="006555F3">
      <w:pPr>
        <w:pStyle w:val="BodyText"/>
        <w:ind w:left="720"/>
      </w:pPr>
      <w:r>
        <w:t>(c) Not require a contractor to register sections or locations of their organization in SAM for reasons not already required by clauses present in their contracts in order to obtain a CAGE code; and</w:t>
      </w:r>
    </w:p>
    <w:p w14:paraId="5475D195" w14:textId="77777777" w:rsidR="006555F3" w:rsidRDefault="006555F3" w:rsidP="006555F3">
      <w:pPr>
        <w:pStyle w:val="BodyText"/>
        <w:ind w:left="720"/>
      </w:pPr>
      <w:r>
        <w:lastRenderedPageBreak/>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w:p w14:paraId="46F6174C" w14:textId="77777777" w:rsidR="006555F3" w:rsidRDefault="006555F3" w:rsidP="006555F3">
      <w:pPr>
        <w:pStyle w:val="Heading6"/>
      </w:pPr>
      <w:bookmarkStart w:id="180" w:name="_Refd19e165870"/>
      <w:bookmarkStart w:id="181" w:name="_Tocd19e165870"/>
      <w:bookmarkStart w:id="182" w:name="_Numd19e165870"/>
      <w:r>
        <w:t>PGI 204.1870-2 Maintenance of the CAGE file.</w:t>
      </w:r>
      <w:bookmarkEnd w:id="180"/>
      <w:bookmarkEnd w:id="181"/>
      <w:bookmarkEnd w:id="182"/>
    </w:p>
    <w:p w14:paraId="69E8941A" w14:textId="77777777" w:rsidR="006555F3" w:rsidRDefault="006555F3" w:rsidP="006555F3">
      <w:pPr>
        <w:pStyle w:val="BodyText"/>
      </w:pPr>
      <w:r>
        <w:t>The following information and procedures are provided to assist contracting officers.</w:t>
      </w:r>
    </w:p>
    <w:p w14:paraId="1A868CF4" w14:textId="77777777" w:rsidR="006555F3" w:rsidRDefault="006555F3" w:rsidP="006555F3">
      <w:pPr>
        <w:pStyle w:val="BodyText"/>
        <w:ind w:left="720"/>
      </w:pPr>
      <w:r>
        <w:t xml:space="preserve">(a) </w:t>
      </w:r>
      <w:r>
        <w:rPr>
          <w:i/>
        </w:rPr>
        <w:t>Assignment of CAGE codes for entities located in the United States or its outlying areas</w:t>
      </w:r>
      <w:r>
        <w:t>.</w:t>
      </w:r>
    </w:p>
    <w:p w14:paraId="36DA2882" w14:textId="77777777" w:rsidR="006555F3" w:rsidRDefault="006555F3" w:rsidP="006555F3">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w14:paraId="6A50E215" w14:textId="77777777" w:rsidR="006555F3" w:rsidRDefault="006555F3" w:rsidP="006555F3">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14:paraId="3BFE3E2F" w14:textId="77777777" w:rsidR="006555F3" w:rsidRDefault="006555F3" w:rsidP="006555F3">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14:paraId="23A462E6" w14:textId="77777777" w:rsidR="006555F3" w:rsidRDefault="006555F3" w:rsidP="006555F3">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14:paraId="7472D284" w14:textId="77777777" w:rsidR="006555F3" w:rsidRDefault="006555F3" w:rsidP="006555F3">
      <w:pPr>
        <w:pStyle w:val="BodyText"/>
        <w:ind w:left="1440"/>
      </w:pPr>
      <w:r>
        <w:t xml:space="preserve">(5)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t>
      </w:r>
      <w:r>
        <w:lastRenderedPageBreak/>
        <w:t>way infer that the agent or broker is a separate establishment bearing the name of the entity represented by the agent or broker.</w:t>
      </w:r>
    </w:p>
    <w:p w14:paraId="7402FE4C" w14:textId="77777777" w:rsidR="006555F3" w:rsidRDefault="006555F3" w:rsidP="006555F3">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_Numd19e165870 \h </w:instrText>
      </w:r>
      <w:r>
        <w:rPr>
          <w:color w:val="0000FF"/>
        </w:rPr>
      </w:r>
      <w:r>
        <w:fldChar w:fldCharType="separate"/>
      </w:r>
      <w:r>
        <w:rPr>
          <w:color w:val="0000FF"/>
          <w:u w:val="single"/>
        </w:rPr>
        <w:t>204.1870-2</w:t>
      </w:r>
      <w:r>
        <w:rPr>
          <w:color w:val="0000FF"/>
        </w:rPr>
        <w:fldChar w:fldCharType="end"/>
      </w:r>
      <w:r>
        <w:t xml:space="preserve"> (c)(3)(i)(A) will be requested to ensure that the entities are separate legal entities.</w:t>
      </w:r>
    </w:p>
    <w:p w14:paraId="31E29CA0" w14:textId="77777777" w:rsidR="006555F3" w:rsidRDefault="006555F3" w:rsidP="006555F3">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w14:paraId="5D9F7912" w14:textId="77777777" w:rsidR="006555F3" w:rsidRDefault="006555F3" w:rsidP="006555F3">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14:paraId="49F4844D" w14:textId="77777777" w:rsidR="006555F3" w:rsidRDefault="006555F3" w:rsidP="006555F3">
      <w:pPr>
        <w:pStyle w:val="BodyText"/>
        <w:ind w:left="1440"/>
      </w:pPr>
      <w:r>
        <w:t>(2) Include a legal business name and physical address that matches the address on the NSPA database in order to be validated.</w:t>
      </w:r>
    </w:p>
    <w:p w14:paraId="448452DE" w14:textId="77777777" w:rsidR="006555F3" w:rsidRDefault="006555F3" w:rsidP="006555F3">
      <w:pPr>
        <w:pStyle w:val="BodyText"/>
        <w:ind w:left="720"/>
      </w:pPr>
      <w:r>
        <w:t xml:space="preserve">(c) </w:t>
      </w:r>
      <w:r>
        <w:rPr>
          <w:i/>
        </w:rPr>
        <w:t>Changes of information on the CAGE code record</w:t>
      </w:r>
      <w:r>
        <w:t>.</w:t>
      </w:r>
    </w:p>
    <w:p w14:paraId="236BE0C6" w14:textId="77777777" w:rsidR="006555F3" w:rsidRDefault="006555F3" w:rsidP="006555F3">
      <w:pPr>
        <w:pStyle w:val="BodyText"/>
        <w:ind w:left="1440"/>
      </w:pPr>
      <w:r>
        <w:t>(1) The DLA CAGE Branch accepts written requests for changes to CAGE files from the following sources:</w:t>
      </w:r>
    </w:p>
    <w:p w14:paraId="7C9AC266" w14:textId="77777777" w:rsidR="006555F3" w:rsidRDefault="006555F3" w:rsidP="006555F3">
      <w:pPr>
        <w:pStyle w:val="BodyText"/>
        <w:ind w:left="2160"/>
      </w:pPr>
      <w:r>
        <w:t>(i) The company, organization, or sole proprietor entity identified by the code, if located in the United States or its outlying areas.</w:t>
      </w:r>
    </w:p>
    <w:p w14:paraId="5820C547" w14:textId="77777777" w:rsidR="006555F3" w:rsidRDefault="006555F3" w:rsidP="006555F3">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_Numd19e165870 \h </w:instrText>
      </w:r>
      <w:r>
        <w:rPr>
          <w:color w:val="0000FF"/>
        </w:rPr>
      </w:r>
      <w:r>
        <w:fldChar w:fldCharType="separate"/>
      </w:r>
      <w:r>
        <w:rPr>
          <w:color w:val="0000FF"/>
          <w:u w:val="single"/>
        </w:rPr>
        <w:t>204.1870-2</w:t>
      </w:r>
      <w:r>
        <w:rPr>
          <w:color w:val="0000FF"/>
        </w:rPr>
        <w:fldChar w:fldCharType="end"/>
      </w:r>
      <w:r>
        <w:t xml:space="preserve"> (c)(3)(i)(C) will be necessary.</w:t>
      </w:r>
    </w:p>
    <w:p w14:paraId="7C3D294E" w14:textId="77777777" w:rsidR="006555F3" w:rsidRDefault="006555F3" w:rsidP="006555F3">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14:paraId="5166807C" w14:textId="77777777" w:rsidR="006555F3" w:rsidRDefault="006555F3" w:rsidP="006555F3">
      <w:pPr>
        <w:pStyle w:val="BodyText"/>
      </w:pPr>
      <w:r>
        <w:lastRenderedPageBreak/>
        <w:t>DLA CAGE Branch</w:t>
      </w:r>
    </w:p>
    <w:p w14:paraId="645BE54B" w14:textId="77777777" w:rsidR="006555F3" w:rsidRDefault="006555F3" w:rsidP="006555F3">
      <w:pPr>
        <w:pStyle w:val="BodyText"/>
      </w:pPr>
      <w:r>
        <w:t>74 Washington Avenue</w:t>
      </w:r>
    </w:p>
    <w:p w14:paraId="34785CB1" w14:textId="77777777" w:rsidR="006555F3" w:rsidRDefault="006555F3" w:rsidP="006555F3">
      <w:pPr>
        <w:pStyle w:val="BodyText"/>
      </w:pPr>
      <w:r>
        <w:t>Battle Creek, MI 49037</w:t>
      </w:r>
    </w:p>
    <w:p w14:paraId="0888C21A" w14:textId="77777777" w:rsidR="006555F3" w:rsidRDefault="006555F3" w:rsidP="006555F3">
      <w:pPr>
        <w:pStyle w:val="BodyText"/>
      </w:pPr>
      <w:r>
        <w:t>Telephone Number: toll-free 877-352-2255</w:t>
      </w:r>
    </w:p>
    <w:p w14:paraId="018B2415" w14:textId="77777777" w:rsidR="006555F3" w:rsidRDefault="006555F3" w:rsidP="006555F3">
      <w:pPr>
        <w:pStyle w:val="BodyText"/>
        <w:ind w:left="2160"/>
      </w:pPr>
      <w:r>
        <w:t>(ii) The Government contracting office on agency letterhead.</w:t>
      </w:r>
    </w:p>
    <w:p w14:paraId="51F3FBCA" w14:textId="77777777" w:rsidR="006555F3" w:rsidRDefault="006555F3" w:rsidP="006555F3">
      <w:pPr>
        <w:pStyle w:val="BodyText"/>
        <w:ind w:left="2160"/>
      </w:pPr>
      <w:r>
        <w:t>(iii) The Government contract administration office on agency letterhead.</w:t>
      </w:r>
    </w:p>
    <w:p w14:paraId="180F5D23" w14:textId="77777777" w:rsidR="006555F3" w:rsidRDefault="006555F3" w:rsidP="006555F3">
      <w:pPr>
        <w:pStyle w:val="BodyText"/>
        <w:ind w:left="1440"/>
      </w:pPr>
      <w:r>
        <w:t>(2) The DLA CAGE branch refers requests for changes to CAGE files from entities located outside the United States and its outlying areas as follows:</w:t>
      </w:r>
    </w:p>
    <w:p w14:paraId="2074C41C" w14:textId="77777777" w:rsidR="006555F3" w:rsidRDefault="006555F3" w:rsidP="006555F3">
      <w:pPr>
        <w:pStyle w:val="BodyText"/>
        <w:ind w:left="2160"/>
      </w:pPr>
      <w:r>
        <w:t>(i) Entities located in a NATO or NATO-sponsored nation shall contact their codification bureau. A listing of codification bureaus is found at http://www.nato.int/structur/AC/135/main/links/contacts.htm.</w:t>
      </w:r>
    </w:p>
    <w:p w14:paraId="3A942915" w14:textId="77777777" w:rsidR="006555F3" w:rsidRDefault="006555F3" w:rsidP="006555F3">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w14:paraId="60F8EC55" w14:textId="77777777" w:rsidR="006555F3" w:rsidRDefault="006555F3" w:rsidP="006555F3">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14:paraId="488F73B0" w14:textId="77777777" w:rsidR="006555F3" w:rsidRDefault="006555F3" w:rsidP="006555F3">
      <w:pPr>
        <w:pStyle w:val="BodyText"/>
        <w:ind w:left="2160"/>
      </w:pPr>
      <w:r>
        <w:t>(i) If the entity indicates that it does not hold any active federal Government contracts or any outstanding invoices on a physically complete contract, the entity will be asked to provide the following to DLA—</w:t>
      </w:r>
    </w:p>
    <w:p w14:paraId="4255F59D" w14:textId="77777777" w:rsidR="006555F3" w:rsidRDefault="006555F3" w:rsidP="006555F3">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14:paraId="76BC573B" w14:textId="77777777" w:rsidR="006555F3" w:rsidRDefault="006555F3" w:rsidP="006555F3">
      <w:pPr>
        <w:pStyle w:val="BodyText"/>
        <w:ind w:left="2880"/>
      </w:pPr>
      <w:r>
        <w:t>(B) Written statement that they do not have active federal contracts or any outstanding invoices on a physically complete contract; and</w:t>
      </w:r>
    </w:p>
    <w:p w14:paraId="326B726A" w14:textId="77777777" w:rsidR="006555F3" w:rsidRDefault="006555F3" w:rsidP="006555F3">
      <w:pPr>
        <w:pStyle w:val="BodyText"/>
        <w:ind w:left="2880"/>
      </w:pPr>
      <w:r>
        <w:t xml:space="preserve">(C) After receipt of the documentation in (A) and (B), DLA will process the change. If the initial request was received from SAM as a </w:t>
      </w:r>
      <w:r>
        <w:lastRenderedPageBreak/>
        <w:t>part of the CAGE validation process, the processed change will be communicated back to SAM.</w:t>
      </w:r>
    </w:p>
    <w:p w14:paraId="5F110946" w14:textId="77777777" w:rsidR="006555F3" w:rsidRDefault="006555F3" w:rsidP="006555F3">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14:paraId="2B9DA82F" w14:textId="77777777" w:rsidR="006555F3" w:rsidRDefault="006555F3" w:rsidP="006555F3">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14:paraId="5A49E02D" w14:textId="77777777" w:rsidR="006555F3" w:rsidRDefault="006555F3" w:rsidP="006555F3">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14:paraId="5F29F4AA" w14:textId="77777777" w:rsidR="006555F3" w:rsidRDefault="006555F3" w:rsidP="006555F3">
      <w:pPr>
        <w:pStyle w:val="BodyText"/>
        <w:ind w:left="4320"/>
      </w:pPr>
      <w:r>
        <w:lastRenderedPageBreak/>
        <w:t>(</w:t>
      </w:r>
      <w:r>
        <w:rPr>
          <w:i/>
        </w:rPr>
        <w:t>1</w:t>
      </w:r>
      <w:r>
        <w:t>) When contacted by DLA in relation to a name change resulting from a novation, contracting officers shall provide DLA the following information:</w:t>
      </w:r>
    </w:p>
    <w:p w14:paraId="679C0130" w14:textId="77777777" w:rsidR="006555F3" w:rsidRDefault="006555F3" w:rsidP="006555F3">
      <w:pPr>
        <w:pStyle w:val="BodyText"/>
        <w:ind w:left="5040"/>
      </w:pPr>
      <w:r>
        <w:t>(</w:t>
      </w:r>
      <w:r>
        <w:rPr>
          <w:i/>
        </w:rPr>
        <w:t>i</w:t>
      </w:r>
      <w:r>
        <w:t>) Name(s), address(es), and code(s) of the contractor(s) transferring the original contractual rights and obligations (transferor).</w:t>
      </w:r>
    </w:p>
    <w:p w14:paraId="66E669B3" w14:textId="77777777" w:rsidR="006555F3" w:rsidRDefault="006555F3" w:rsidP="006555F3">
      <w:pPr>
        <w:pStyle w:val="BodyText"/>
        <w:ind w:left="5040"/>
      </w:pPr>
      <w:r>
        <w:t>(</w:t>
      </w:r>
      <w:r>
        <w:rPr>
          <w:i/>
        </w:rPr>
        <w:t>ii</w:t>
      </w:r>
      <w:r>
        <w:t>) Name(s), address(es), and code(s) (if any) of the entity who is the successor in interest (transferee).</w:t>
      </w:r>
    </w:p>
    <w:p w14:paraId="3071DB02" w14:textId="77777777" w:rsidR="006555F3" w:rsidRDefault="006555F3" w:rsidP="006555F3">
      <w:pPr>
        <w:pStyle w:val="BodyText"/>
        <w:ind w:left="5040"/>
      </w:pPr>
      <w:r>
        <w:t>(</w:t>
      </w:r>
      <w:r>
        <w:rPr>
          <w:i/>
        </w:rPr>
        <w:t>iii</w:t>
      </w:r>
      <w:r>
        <w:t>) Name(s), address(es), and code(s) (if any) of the entity who is retaining or receiving the rights to the technical data.</w:t>
      </w:r>
    </w:p>
    <w:p w14:paraId="1AEBB38C" w14:textId="77777777" w:rsidR="006555F3" w:rsidRDefault="006555F3" w:rsidP="006555F3">
      <w:pPr>
        <w:pStyle w:val="BodyText"/>
        <w:ind w:left="5040"/>
      </w:pPr>
      <w:r>
        <w:t>(</w:t>
      </w:r>
      <w:r>
        <w:rPr>
          <w:i/>
        </w:rPr>
        <w:t>iv</w:t>
      </w:r>
      <w:r>
        <w:t>) Description of the circumstances surrounding the novation agreement and especially the relationship of each entity to the other.</w:t>
      </w:r>
    </w:p>
    <w:p w14:paraId="5F53B0D6" w14:textId="77777777" w:rsidR="006555F3" w:rsidRDefault="006555F3" w:rsidP="006555F3">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14:paraId="28B3FDAD" w14:textId="77777777" w:rsidR="006555F3" w:rsidRDefault="006555F3" w:rsidP="006555F3">
      <w:pPr>
        <w:pStyle w:val="BodyText"/>
        <w:ind w:left="1440"/>
      </w:pPr>
      <w:r>
        <w:t>(4) If the initial request was received from SAM as a part of the CAGE validation process, a processed change will be communicated back to SAM.</w:t>
      </w:r>
    </w:p>
    <w:p w14:paraId="1C1799F6" w14:textId="77777777" w:rsidR="006555F3" w:rsidRDefault="006555F3" w:rsidP="006555F3">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w:p w14:paraId="507A2A1D" w14:textId="77777777" w:rsidR="006555F3" w:rsidRDefault="006555F3" w:rsidP="006555F3">
      <w:pPr>
        <w:pStyle w:val="Heading4"/>
      </w:pPr>
      <w:bookmarkStart w:id="183" w:name="_Refd19e166009"/>
      <w:bookmarkStart w:id="184" w:name="_Tocd19e166009"/>
      <w:bookmarkStart w:id="185" w:name="_Numd19e166009"/>
      <w:r>
        <w:t>PGI 204.70 -PROCUREMENT ACQUISITION LEAD TIME</w:t>
      </w:r>
      <w:bookmarkEnd w:id="183"/>
      <w:bookmarkEnd w:id="184"/>
      <w:bookmarkEnd w:id="185"/>
    </w:p>
    <w:p w14:paraId="79AE79C4" w14:textId="77777777" w:rsidR="006555F3" w:rsidRDefault="006555F3" w:rsidP="006555F3">
      <w:pPr>
        <w:pStyle w:val="Heading5"/>
      </w:pPr>
      <w:bookmarkStart w:id="186" w:name="_Refd19e166022"/>
      <w:bookmarkStart w:id="187" w:name="_Tocd19e166022"/>
      <w:bookmarkStart w:id="188" w:name="_Numd19e166022"/>
      <w:r>
        <w:t>PGI 204.7001 Procedures.</w:t>
      </w:r>
      <w:bookmarkEnd w:id="186"/>
      <w:bookmarkEnd w:id="187"/>
      <w:bookmarkEnd w:id="188"/>
    </w:p>
    <w:p w14:paraId="35824F3D" w14:textId="77777777" w:rsidR="006555F3" w:rsidRDefault="006555F3" w:rsidP="006555F3">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14:paraId="63269486" w14:textId="77777777" w:rsidR="006555F3" w:rsidRDefault="006555F3" w:rsidP="006555F3">
      <w:pPr>
        <w:pStyle w:val="BodyText"/>
        <w:ind w:left="720"/>
      </w:pPr>
      <w:r>
        <w:lastRenderedPageBreak/>
        <w:t>(b) The “planned” date indicates when the milestone is initially expected to be completed and the “actual” date is when the milestone is complete.</w:t>
      </w:r>
    </w:p>
    <w:p w14:paraId="5A1CCFD0" w14:textId="77777777" w:rsidR="006555F3" w:rsidRDefault="006555F3" w:rsidP="006555F3">
      <w:pPr>
        <w:pStyle w:val="BodyText"/>
        <w:ind w:left="720"/>
      </w:pPr>
      <w:r>
        <w:t>(c) The following PALT milestones shall be entered into the PIEE module, if applicable:</w:t>
      </w:r>
    </w:p>
    <w:p w14:paraId="1E5D576D" w14:textId="77777777" w:rsidR="006555F3" w:rsidRDefault="006555F3" w:rsidP="006555F3">
      <w:pPr>
        <w:pStyle w:val="BodyText"/>
        <w:ind w:left="1440"/>
      </w:pPr>
      <w:r>
        <w:t>(1) The acquisition strategy/acquisition plan approval date.</w:t>
      </w:r>
    </w:p>
    <w:p w14:paraId="7DEFA38C" w14:textId="77777777" w:rsidR="006555F3" w:rsidRDefault="006555F3" w:rsidP="006555F3">
      <w:pPr>
        <w:pStyle w:val="BodyText"/>
        <w:ind w:left="1440"/>
      </w:pPr>
      <w:r>
        <w:t>(2) The date the justification and approval is approved.</w:t>
      </w:r>
    </w:p>
    <w:p w14:paraId="6D621F7A" w14:textId="77777777" w:rsidR="006555F3" w:rsidRDefault="006555F3" w:rsidP="006555F3">
      <w:pPr>
        <w:pStyle w:val="BodyText"/>
        <w:ind w:left="1440"/>
      </w:pPr>
      <w:r>
        <w:t>(3) The date a funded purchase request is received by the contracting officer.</w:t>
      </w:r>
    </w:p>
    <w:p w14:paraId="685E81A1" w14:textId="77777777" w:rsidR="006555F3" w:rsidRDefault="006555F3" w:rsidP="006555F3">
      <w:pPr>
        <w:pStyle w:val="BodyText"/>
        <w:ind w:left="1440"/>
      </w:pPr>
      <w:r>
        <w:t>(4) The date a procurement-ready requirements package is received by the contracting officer.</w:t>
      </w:r>
    </w:p>
    <w:p w14:paraId="0C9FF680" w14:textId="77777777" w:rsidR="006555F3" w:rsidRDefault="006555F3" w:rsidP="006555F3">
      <w:pPr>
        <w:pStyle w:val="BodyText"/>
        <w:ind w:left="1440"/>
      </w:pPr>
      <w:r>
        <w:t>(5) The solicitation issuance date.</w:t>
      </w:r>
    </w:p>
    <w:p w14:paraId="6FC04D63" w14:textId="77777777" w:rsidR="006555F3" w:rsidRDefault="006555F3" w:rsidP="006555F3">
      <w:pPr>
        <w:pStyle w:val="BodyText"/>
        <w:ind w:left="1440"/>
      </w:pPr>
      <w:r>
        <w:t>(6) The proposal receipt date.</w:t>
      </w:r>
    </w:p>
    <w:p w14:paraId="3F65B458" w14:textId="77777777" w:rsidR="006555F3" w:rsidRDefault="006555F3" w:rsidP="006555F3">
      <w:pPr>
        <w:pStyle w:val="BodyText"/>
        <w:ind w:left="1440"/>
      </w:pPr>
      <w:r>
        <w:t>(7) The date the technical evaluation is complete.</w:t>
      </w:r>
    </w:p>
    <w:p w14:paraId="3BC464AB" w14:textId="77777777" w:rsidR="006555F3" w:rsidRDefault="006555F3" w:rsidP="006555F3">
      <w:pPr>
        <w:pStyle w:val="BodyText"/>
        <w:ind w:left="1440"/>
      </w:pPr>
      <w:r>
        <w:t>(8) The audit completion date.</w:t>
      </w:r>
    </w:p>
    <w:p w14:paraId="7856BFA5" w14:textId="77777777" w:rsidR="006555F3" w:rsidRDefault="006555F3" w:rsidP="006555F3">
      <w:pPr>
        <w:pStyle w:val="BodyText"/>
        <w:ind w:left="1440"/>
      </w:pPr>
      <w:r>
        <w:t>(9) The date the business clearance is approved.</w:t>
      </w:r>
    </w:p>
    <w:p w14:paraId="330320BE" w14:textId="77777777" w:rsidR="006555F3" w:rsidRDefault="006555F3" w:rsidP="006555F3">
      <w:pPr>
        <w:pStyle w:val="BodyText"/>
        <w:ind w:left="1440"/>
      </w:pPr>
      <w:r>
        <w:t>(10) The date negotiations/discussions are complete.</w:t>
      </w:r>
    </w:p>
    <w:p w14:paraId="1A0BDFFC" w14:textId="77777777" w:rsidR="006555F3" w:rsidRDefault="006555F3" w:rsidP="006555F3">
      <w:pPr>
        <w:pStyle w:val="BodyText"/>
        <w:ind w:left="1440"/>
      </w:pPr>
      <w:r>
        <w:t>(11) The date the contract clearance is complete.</w:t>
      </w:r>
    </w:p>
    <w:p w14:paraId="549C7A8C" w14:textId="77777777" w:rsidR="006555F3" w:rsidRDefault="006555F3" w:rsidP="006555F3">
      <w:pPr>
        <w:pStyle w:val="BodyText"/>
        <w:ind w:left="1440"/>
      </w:pPr>
      <w:r>
        <w:t>(12) The contract award date.</w:t>
      </w:r>
    </w:p>
    <w:p w14:paraId="121628F3" w14:textId="77777777" w:rsidR="006555F3" w:rsidRDefault="006555F3" w:rsidP="006555F3">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14:paraId="772DAED1" w14:textId="77777777" w:rsidR="006555F3" w:rsidRDefault="006555F3" w:rsidP="006555F3">
      <w:pPr>
        <w:pStyle w:val="BodyText"/>
        <w:ind w:left="720"/>
      </w:pPr>
      <w:r>
        <w:t>(e) A PowerPoint presentation with screenshots introducing the module is available on the DoD Procurement Toolbox at https://dodprocurementtoolbox.com/site-pages/palt.</w:t>
      </w:r>
    </w:p>
    <w:p w14:paraId="2E987F23" w14:textId="77777777" w:rsidR="006555F3" w:rsidRDefault="006555F3" w:rsidP="006555F3">
      <w:pPr>
        <w:pStyle w:val="Heading4"/>
      </w:pPr>
      <w:bookmarkStart w:id="189" w:name="_Refd19e166074"/>
      <w:bookmarkStart w:id="190" w:name="_Tocd19e166074"/>
      <w:bookmarkStart w:id="191" w:name="_Numd19e166074"/>
      <w:r>
        <w:t>PGI 204.71 -UNIFORM CONTRACT LINE ITEM NUMBERING SYSTEM</w:t>
      </w:r>
      <w:bookmarkEnd w:id="189"/>
      <w:bookmarkEnd w:id="190"/>
      <w:bookmarkEnd w:id="191"/>
    </w:p>
    <w:p w14:paraId="2B523B41" w14:textId="77777777" w:rsidR="006555F3" w:rsidRDefault="006555F3" w:rsidP="006555F3">
      <w:pPr>
        <w:pStyle w:val="Heading5"/>
      </w:pPr>
      <w:bookmarkStart w:id="192" w:name="_Refd19e166087"/>
      <w:bookmarkStart w:id="193" w:name="_Tocd19e166087"/>
      <w:bookmarkStart w:id="194" w:name="_Numd19e166087"/>
      <w:r>
        <w:t>PGI 204.7103 Contract line items.</w:t>
      </w:r>
      <w:bookmarkEnd w:id="192"/>
      <w:bookmarkEnd w:id="193"/>
      <w:bookmarkEnd w:id="194"/>
    </w:p>
    <w:p w14:paraId="0CB808C7" w14:textId="77777777" w:rsidR="006555F3" w:rsidRDefault="006555F3" w:rsidP="006555F3">
      <w:pPr>
        <w:pStyle w:val="BodyText"/>
        <w:ind w:left="720"/>
      </w:pPr>
      <w:r>
        <w:t xml:space="preserve">(a) Separately identifiable contract line and subline items (i.e., all except those with characteristics described in DFARS </w:t>
      </w:r>
      <w:r>
        <w:rPr>
          <w:color w:val="0000FF"/>
        </w:rPr>
        <w:fldChar w:fldCharType="begin"/>
      </w:r>
      <w:r>
        <w:rPr>
          <w:color w:val="0000FF"/>
        </w:rPr>
        <w:instrText xml:space="preserve"> REF _Numd19e37555 \h </w:instrText>
      </w:r>
      <w:r>
        <w:rPr>
          <w:color w:val="0000FF"/>
        </w:rPr>
      </w:r>
      <w:r>
        <w:fldChar w:fldCharType="separate"/>
      </w:r>
      <w:r>
        <w:rPr>
          <w:color w:val="0000FF"/>
          <w:u w:val="single"/>
        </w:rPr>
        <w:t>204.7103-1</w:t>
      </w:r>
      <w:r>
        <w:rPr>
          <w:color w:val="0000FF"/>
        </w:rPr>
        <w:fldChar w:fldCharType="end"/>
      </w:r>
      <w:r>
        <w:t xml:space="preserve">(a)(2)(iii) or </w:t>
      </w:r>
      <w:r>
        <w:rPr>
          <w:color w:val="0000FF"/>
        </w:rPr>
        <w:fldChar w:fldCharType="begin"/>
      </w:r>
      <w:r>
        <w:rPr>
          <w:color w:val="0000FF"/>
        </w:rPr>
        <w:instrText xml:space="preserve"> REF _Numd19e37711 \h </w:instrText>
      </w:r>
      <w:r>
        <w:rPr>
          <w:color w:val="0000FF"/>
        </w:rPr>
      </w:r>
      <w:r>
        <w:fldChar w:fldCharType="separate"/>
      </w:r>
      <w:r>
        <w:rPr>
          <w:color w:val="0000FF"/>
          <w:u w:val="single"/>
        </w:rPr>
        <w:t>204.7104-1</w:t>
      </w:r>
      <w:r>
        <w:rPr>
          <w:color w:val="0000FF"/>
        </w:rPr>
        <w:fldChar w:fldCharType="end"/>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14:paraId="0B357DCF" w14:textId="77777777" w:rsidR="006555F3" w:rsidRDefault="006555F3" w:rsidP="006555F3">
      <w:pPr>
        <w:pStyle w:val="BodyText"/>
        <w:ind w:left="1440"/>
      </w:pPr>
      <w:r>
        <w:lastRenderedPageBreak/>
        <w:t>(1) The list of active PSCs is available on the Federal Procurement Data System website under the ‘Worksite’ section under ‘Reference’.</w:t>
      </w:r>
    </w:p>
    <w:p w14:paraId="1E281491" w14:textId="77777777" w:rsidR="006555F3" w:rsidRDefault="006555F3" w:rsidP="006555F3">
      <w:pPr>
        <w:pStyle w:val="BodyText"/>
        <w:ind w:left="1440"/>
      </w:pPr>
      <w:r>
        <w:t xml:space="preserve">(2) The list of available units of measure is on the Defense Pricing, Contracting, and Acquisition Policy website at </w:t>
      </w:r>
      <w:hyperlink r:id="rId35">
        <w:r>
          <w:rPr>
            <w:rStyle w:val="Hyperlink"/>
          </w:rPr>
          <w:t>https://www.acq.osd.mil/asda/dpc/ce/ds/docs/pds/Line_Item_UoM_List.xlsx</w:t>
        </w:r>
      </w:hyperlink>
      <w:r>
        <w:t xml:space="preserve"> .</w:t>
      </w:r>
    </w:p>
    <w:p w14:paraId="02A9B228" w14:textId="77777777" w:rsidR="006555F3" w:rsidRDefault="006555F3" w:rsidP="006555F3">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14:paraId="432453D7" w14:textId="77777777" w:rsidR="006555F3" w:rsidRDefault="006555F3" w:rsidP="006555F3">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14:paraId="63B1387F" w14:textId="77777777" w:rsidR="006555F3" w:rsidRDefault="006555F3" w:rsidP="006555F3">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14:paraId="20D1455E" w14:textId="77777777" w:rsidR="006555F3" w:rsidRDefault="006555F3" w:rsidP="006555F3">
      <w:pPr>
        <w:pStyle w:val="BodyText"/>
        <w:ind w:left="720"/>
      </w:pPr>
      <w:r>
        <w:t>(c) The requirements at paragraph (a) and (b) shall be included in the appropriate parts of the contract Schedule.</w:t>
      </w:r>
    </w:p>
    <w:p w14:paraId="175EE9D6" w14:textId="77777777" w:rsidR="006555F3" w:rsidRDefault="006555F3" w:rsidP="006555F3">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14:paraId="2F3D838C" w14:textId="77777777" w:rsidR="006555F3" w:rsidRDefault="006555F3" w:rsidP="006555F3">
      <w:pPr>
        <w:pStyle w:val="BodyText"/>
        <w:ind w:left="2160"/>
      </w:pPr>
      <w:r>
        <w:t>(i) Supplies: Line item quantities shall match the actual count of the supplies to be provided. For instance, if more than one delivery is expected, the quantity cannot be “1.”</w:t>
      </w:r>
    </w:p>
    <w:p w14:paraId="65EC4C4D" w14:textId="77777777" w:rsidR="006555F3" w:rsidRDefault="006555F3" w:rsidP="006555F3">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14:paraId="353819E3" w14:textId="77777777" w:rsidR="006555F3" w:rsidRDefault="006555F3" w:rsidP="006555F3">
      <w:pPr>
        <w:pStyle w:val="BodyText"/>
        <w:ind w:left="720"/>
      </w:pPr>
      <w:r>
        <w:t>(e) The following examples illustrate when the requirements at paragraph (a) apply—</w:t>
      </w:r>
    </w:p>
    <w:p w14:paraId="4445F33B" w14:textId="77777777" w:rsidR="006555F3" w:rsidRDefault="006555F3" w:rsidP="006555F3">
      <w:pPr>
        <w:pStyle w:val="BodyText"/>
        <w:ind w:left="1440"/>
      </w:pPr>
      <w:r>
        <w:lastRenderedPageBreak/>
        <w:t>(1) Separately identifiable subline items. The rule applies to subline items 0001AA and 0001AB. It does not apply to the line item 0001, because it does not have a deliverable.</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6555F3" w14:paraId="403F5BAA" w14:textId="77777777" w:rsidTr="003A2231">
        <w:trPr>
          <w:cantSplit/>
        </w:trPr>
        <w:tc>
          <w:tcPr>
            <w:tcW w:w="0" w:type="auto"/>
          </w:tcPr>
          <w:p w14:paraId="4A90E923" w14:textId="77777777" w:rsidR="006555F3" w:rsidRDefault="006555F3" w:rsidP="003A2231">
            <w:pPr>
              <w:pStyle w:val="BodyText"/>
            </w:pPr>
            <w:r>
              <w:t>ITEM NO.</w:t>
            </w:r>
          </w:p>
        </w:tc>
        <w:tc>
          <w:tcPr>
            <w:tcW w:w="0" w:type="auto"/>
          </w:tcPr>
          <w:p w14:paraId="344CC13A" w14:textId="77777777" w:rsidR="006555F3" w:rsidRDefault="006555F3" w:rsidP="003A2231">
            <w:pPr>
              <w:pStyle w:val="BodyText"/>
            </w:pPr>
            <w:r>
              <w:t>SUPPLIES/SERVICE</w:t>
            </w:r>
          </w:p>
        </w:tc>
        <w:tc>
          <w:tcPr>
            <w:tcW w:w="0" w:type="auto"/>
          </w:tcPr>
          <w:p w14:paraId="7F9D9BEB" w14:textId="77777777" w:rsidR="006555F3" w:rsidRDefault="006555F3" w:rsidP="003A2231">
            <w:pPr>
              <w:pStyle w:val="BodyText"/>
            </w:pPr>
            <w:r>
              <w:t>QUANTITY</w:t>
            </w:r>
          </w:p>
        </w:tc>
        <w:tc>
          <w:tcPr>
            <w:tcW w:w="0" w:type="auto"/>
          </w:tcPr>
          <w:p w14:paraId="5C737C02" w14:textId="77777777" w:rsidR="006555F3" w:rsidRDefault="006555F3" w:rsidP="003A2231">
            <w:pPr>
              <w:pStyle w:val="BodyText"/>
            </w:pPr>
            <w:r>
              <w:t>UNIT</w:t>
            </w:r>
          </w:p>
        </w:tc>
        <w:tc>
          <w:tcPr>
            <w:tcW w:w="0" w:type="auto"/>
          </w:tcPr>
          <w:p w14:paraId="55693975" w14:textId="77777777" w:rsidR="006555F3" w:rsidRDefault="006555F3" w:rsidP="003A2231">
            <w:pPr>
              <w:pStyle w:val="BodyText"/>
            </w:pPr>
            <w:r>
              <w:t>UNIT PRICE</w:t>
            </w:r>
          </w:p>
        </w:tc>
        <w:tc>
          <w:tcPr>
            <w:tcW w:w="0" w:type="auto"/>
          </w:tcPr>
          <w:p w14:paraId="40CE2A73" w14:textId="77777777" w:rsidR="006555F3" w:rsidRDefault="006555F3" w:rsidP="003A2231">
            <w:pPr>
              <w:pStyle w:val="BodyText"/>
            </w:pPr>
            <w:r>
              <w:t>AMOUNT</w:t>
            </w:r>
          </w:p>
        </w:tc>
      </w:tr>
      <w:tr w:rsidR="006555F3" w14:paraId="1D7A9937" w14:textId="77777777" w:rsidTr="003A2231">
        <w:trPr>
          <w:cantSplit/>
        </w:trPr>
        <w:tc>
          <w:tcPr>
            <w:tcW w:w="0" w:type="auto"/>
          </w:tcPr>
          <w:p w14:paraId="59AC5316" w14:textId="77777777" w:rsidR="006555F3" w:rsidRDefault="006555F3" w:rsidP="003A2231">
            <w:pPr>
              <w:pStyle w:val="BodyText"/>
            </w:pPr>
            <w:r>
              <w:t>0001</w:t>
            </w:r>
          </w:p>
        </w:tc>
        <w:tc>
          <w:tcPr>
            <w:tcW w:w="0" w:type="auto"/>
          </w:tcPr>
          <w:p w14:paraId="42FC5406" w14:textId="77777777" w:rsidR="006555F3" w:rsidRDefault="006555F3" w:rsidP="003A2231">
            <w:pPr>
              <w:pStyle w:val="BodyText"/>
            </w:pPr>
            <w:r>
              <w:t>Widgets</w:t>
            </w:r>
          </w:p>
        </w:tc>
        <w:tc>
          <w:tcPr>
            <w:tcW w:w="0" w:type="auto"/>
          </w:tcPr>
          <w:p w14:paraId="65304CA2" w14:textId="77777777" w:rsidR="006555F3" w:rsidRDefault="006555F3" w:rsidP="003A2231"/>
        </w:tc>
        <w:tc>
          <w:tcPr>
            <w:tcW w:w="0" w:type="auto"/>
          </w:tcPr>
          <w:p w14:paraId="08F8D69F" w14:textId="77777777" w:rsidR="006555F3" w:rsidRDefault="006555F3" w:rsidP="003A2231"/>
        </w:tc>
        <w:tc>
          <w:tcPr>
            <w:tcW w:w="0" w:type="auto"/>
          </w:tcPr>
          <w:p w14:paraId="4D4E373A" w14:textId="77777777" w:rsidR="006555F3" w:rsidRDefault="006555F3" w:rsidP="003A2231"/>
        </w:tc>
        <w:tc>
          <w:tcPr>
            <w:tcW w:w="0" w:type="auto"/>
          </w:tcPr>
          <w:p w14:paraId="4CA97F04" w14:textId="77777777" w:rsidR="006555F3" w:rsidRDefault="006555F3" w:rsidP="003A2231"/>
        </w:tc>
      </w:tr>
      <w:tr w:rsidR="006555F3" w14:paraId="25C72CE3" w14:textId="77777777" w:rsidTr="003A2231">
        <w:trPr>
          <w:cantSplit/>
        </w:trPr>
        <w:tc>
          <w:tcPr>
            <w:tcW w:w="0" w:type="auto"/>
          </w:tcPr>
          <w:p w14:paraId="0354A7E1" w14:textId="77777777" w:rsidR="006555F3" w:rsidRDefault="006555F3" w:rsidP="003A2231">
            <w:pPr>
              <w:pStyle w:val="BodyText"/>
            </w:pPr>
            <w:r>
              <w:t>0001AA</w:t>
            </w:r>
          </w:p>
        </w:tc>
        <w:tc>
          <w:tcPr>
            <w:tcW w:w="0" w:type="auto"/>
          </w:tcPr>
          <w:p w14:paraId="61B90E7F" w14:textId="77777777" w:rsidR="006555F3" w:rsidRDefault="006555F3" w:rsidP="003A2231">
            <w:pPr>
              <w:pStyle w:val="BodyText"/>
            </w:pPr>
            <w:r>
              <w:t>Red painted widgets</w:t>
            </w:r>
          </w:p>
        </w:tc>
        <w:tc>
          <w:tcPr>
            <w:tcW w:w="0" w:type="auto"/>
          </w:tcPr>
          <w:p w14:paraId="136DFAFA" w14:textId="77777777" w:rsidR="006555F3" w:rsidRDefault="006555F3" w:rsidP="003A2231">
            <w:pPr>
              <w:pStyle w:val="BodyText"/>
            </w:pPr>
            <w:r>
              <w:t>6</w:t>
            </w:r>
          </w:p>
        </w:tc>
        <w:tc>
          <w:tcPr>
            <w:tcW w:w="0" w:type="auto"/>
          </w:tcPr>
          <w:p w14:paraId="7D421552" w14:textId="77777777" w:rsidR="006555F3" w:rsidRDefault="006555F3" w:rsidP="003A2231">
            <w:pPr>
              <w:pStyle w:val="BodyText"/>
            </w:pPr>
            <w:r>
              <w:t>EA</w:t>
            </w:r>
          </w:p>
        </w:tc>
        <w:tc>
          <w:tcPr>
            <w:tcW w:w="0" w:type="auto"/>
          </w:tcPr>
          <w:p w14:paraId="6B38D616" w14:textId="77777777" w:rsidR="006555F3" w:rsidRDefault="006555F3" w:rsidP="003A2231">
            <w:pPr>
              <w:pStyle w:val="BodyText"/>
            </w:pPr>
            <w:r>
              <w:t>$10.00</w:t>
            </w:r>
          </w:p>
        </w:tc>
        <w:tc>
          <w:tcPr>
            <w:tcW w:w="0" w:type="auto"/>
          </w:tcPr>
          <w:p w14:paraId="7E79E806" w14:textId="77777777" w:rsidR="006555F3" w:rsidRDefault="006555F3" w:rsidP="003A2231">
            <w:pPr>
              <w:pStyle w:val="BodyText"/>
            </w:pPr>
            <w:r>
              <w:t>$60.00</w:t>
            </w:r>
          </w:p>
        </w:tc>
      </w:tr>
      <w:tr w:rsidR="006555F3" w14:paraId="6EBEC756" w14:textId="77777777" w:rsidTr="003A2231">
        <w:trPr>
          <w:cantSplit/>
        </w:trPr>
        <w:tc>
          <w:tcPr>
            <w:tcW w:w="0" w:type="auto"/>
          </w:tcPr>
          <w:p w14:paraId="6511B9EF" w14:textId="77777777" w:rsidR="006555F3" w:rsidRDefault="006555F3" w:rsidP="003A2231">
            <w:pPr>
              <w:pStyle w:val="BodyText"/>
            </w:pPr>
            <w:r>
              <w:t>0001AB</w:t>
            </w:r>
          </w:p>
        </w:tc>
        <w:tc>
          <w:tcPr>
            <w:tcW w:w="0" w:type="auto"/>
          </w:tcPr>
          <w:p w14:paraId="7416EBE0" w14:textId="77777777" w:rsidR="006555F3" w:rsidRDefault="006555F3" w:rsidP="003A2231">
            <w:pPr>
              <w:pStyle w:val="BodyText"/>
            </w:pPr>
            <w:r>
              <w:t>Unpainted widgets</w:t>
            </w:r>
          </w:p>
        </w:tc>
        <w:tc>
          <w:tcPr>
            <w:tcW w:w="0" w:type="auto"/>
          </w:tcPr>
          <w:p w14:paraId="2E63D95A" w14:textId="77777777" w:rsidR="006555F3" w:rsidRDefault="006555F3" w:rsidP="003A2231">
            <w:pPr>
              <w:pStyle w:val="BodyText"/>
            </w:pPr>
            <w:r>
              <w:t>6</w:t>
            </w:r>
          </w:p>
        </w:tc>
        <w:tc>
          <w:tcPr>
            <w:tcW w:w="0" w:type="auto"/>
          </w:tcPr>
          <w:p w14:paraId="4796179A" w14:textId="77777777" w:rsidR="006555F3" w:rsidRDefault="006555F3" w:rsidP="003A2231">
            <w:pPr>
              <w:pStyle w:val="BodyText"/>
            </w:pPr>
            <w:r>
              <w:t>EA</w:t>
            </w:r>
          </w:p>
        </w:tc>
        <w:tc>
          <w:tcPr>
            <w:tcW w:w="0" w:type="auto"/>
          </w:tcPr>
          <w:p w14:paraId="64145AD7" w14:textId="77777777" w:rsidR="006555F3" w:rsidRDefault="006555F3" w:rsidP="003A2231">
            <w:pPr>
              <w:pStyle w:val="BodyText"/>
            </w:pPr>
            <w:r>
              <w:t>$9.50</w:t>
            </w:r>
          </w:p>
        </w:tc>
        <w:tc>
          <w:tcPr>
            <w:tcW w:w="0" w:type="auto"/>
          </w:tcPr>
          <w:p w14:paraId="7BEDD985" w14:textId="77777777" w:rsidR="006555F3" w:rsidRDefault="006555F3" w:rsidP="003A2231">
            <w:pPr>
              <w:pStyle w:val="BodyText"/>
            </w:pPr>
            <w:r>
              <w:t>$57.00</w:t>
            </w:r>
          </w:p>
        </w:tc>
      </w:tr>
    </w:tbl>
    <w:p w14:paraId="27F2308B" w14:textId="77777777" w:rsidR="006555F3" w:rsidRDefault="006555F3" w:rsidP="006555F3">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Look w:val="0600" w:firstRow="0" w:lastRow="0" w:firstColumn="0" w:lastColumn="0" w:noHBand="1" w:noVBand="1"/>
      </w:tblPr>
      <w:tblGrid>
        <w:gridCol w:w="1143"/>
        <w:gridCol w:w="3636"/>
        <w:gridCol w:w="1456"/>
        <w:gridCol w:w="790"/>
        <w:gridCol w:w="1327"/>
        <w:gridCol w:w="1270"/>
      </w:tblGrid>
      <w:tr w:rsidR="006555F3" w14:paraId="0C3B24F7" w14:textId="77777777" w:rsidTr="003A2231">
        <w:trPr>
          <w:cantSplit/>
        </w:trPr>
        <w:tc>
          <w:tcPr>
            <w:tcW w:w="0" w:type="auto"/>
          </w:tcPr>
          <w:p w14:paraId="113D198B" w14:textId="77777777" w:rsidR="006555F3" w:rsidRDefault="006555F3" w:rsidP="003A2231">
            <w:pPr>
              <w:pStyle w:val="BodyText"/>
            </w:pPr>
            <w:r>
              <w:t>ITEM NO.</w:t>
            </w:r>
          </w:p>
        </w:tc>
        <w:tc>
          <w:tcPr>
            <w:tcW w:w="0" w:type="auto"/>
          </w:tcPr>
          <w:p w14:paraId="7009A330" w14:textId="77777777" w:rsidR="006555F3" w:rsidRDefault="006555F3" w:rsidP="003A2231">
            <w:pPr>
              <w:pStyle w:val="BodyText"/>
            </w:pPr>
            <w:r>
              <w:t>SUPPLIES/SERVICE</w:t>
            </w:r>
          </w:p>
        </w:tc>
        <w:tc>
          <w:tcPr>
            <w:tcW w:w="0" w:type="auto"/>
          </w:tcPr>
          <w:p w14:paraId="3CC66365" w14:textId="77777777" w:rsidR="006555F3" w:rsidRDefault="006555F3" w:rsidP="003A2231">
            <w:pPr>
              <w:pStyle w:val="BodyText"/>
            </w:pPr>
            <w:r>
              <w:t>QUANTITY</w:t>
            </w:r>
          </w:p>
        </w:tc>
        <w:tc>
          <w:tcPr>
            <w:tcW w:w="0" w:type="auto"/>
          </w:tcPr>
          <w:p w14:paraId="21DFF661" w14:textId="77777777" w:rsidR="006555F3" w:rsidRDefault="006555F3" w:rsidP="003A2231">
            <w:pPr>
              <w:pStyle w:val="BodyText"/>
            </w:pPr>
            <w:r>
              <w:t>UNIT</w:t>
            </w:r>
          </w:p>
        </w:tc>
        <w:tc>
          <w:tcPr>
            <w:tcW w:w="0" w:type="auto"/>
          </w:tcPr>
          <w:p w14:paraId="27FBB52A" w14:textId="77777777" w:rsidR="006555F3" w:rsidRDefault="006555F3" w:rsidP="003A2231">
            <w:pPr>
              <w:pStyle w:val="BodyText"/>
            </w:pPr>
            <w:r>
              <w:t>UNIT PRICE</w:t>
            </w:r>
          </w:p>
        </w:tc>
        <w:tc>
          <w:tcPr>
            <w:tcW w:w="0" w:type="auto"/>
          </w:tcPr>
          <w:p w14:paraId="7E61E27F" w14:textId="77777777" w:rsidR="006555F3" w:rsidRDefault="006555F3" w:rsidP="003A2231">
            <w:pPr>
              <w:pStyle w:val="BodyText"/>
            </w:pPr>
            <w:r>
              <w:t>AMOUNT</w:t>
            </w:r>
          </w:p>
        </w:tc>
      </w:tr>
      <w:tr w:rsidR="006555F3" w14:paraId="5FC69633" w14:textId="77777777" w:rsidTr="003A2231">
        <w:trPr>
          <w:cantSplit/>
        </w:trPr>
        <w:tc>
          <w:tcPr>
            <w:tcW w:w="0" w:type="auto"/>
          </w:tcPr>
          <w:p w14:paraId="5405D0E6" w14:textId="77777777" w:rsidR="006555F3" w:rsidRDefault="006555F3" w:rsidP="003A2231">
            <w:pPr>
              <w:pStyle w:val="BodyText"/>
            </w:pPr>
            <w:r>
              <w:t>0001</w:t>
            </w:r>
          </w:p>
        </w:tc>
        <w:tc>
          <w:tcPr>
            <w:tcW w:w="0" w:type="auto"/>
          </w:tcPr>
          <w:p w14:paraId="7E2BF818" w14:textId="77777777" w:rsidR="006555F3" w:rsidRDefault="006555F3" w:rsidP="003A2231">
            <w:pPr>
              <w:pStyle w:val="BodyText"/>
            </w:pPr>
            <w:r>
              <w:t>Widget implementation Joint Service Study</w:t>
            </w:r>
          </w:p>
        </w:tc>
        <w:tc>
          <w:tcPr>
            <w:tcW w:w="0" w:type="auto"/>
          </w:tcPr>
          <w:p w14:paraId="77D9AA2D" w14:textId="77777777" w:rsidR="006555F3" w:rsidRDefault="006555F3" w:rsidP="003A2231">
            <w:pPr>
              <w:pStyle w:val="BodyText"/>
            </w:pPr>
            <w:r>
              <w:t>1</w:t>
            </w:r>
          </w:p>
        </w:tc>
        <w:tc>
          <w:tcPr>
            <w:tcW w:w="0" w:type="auto"/>
          </w:tcPr>
          <w:p w14:paraId="74626B1E" w14:textId="77777777" w:rsidR="006555F3" w:rsidRDefault="006555F3" w:rsidP="003A2231">
            <w:pPr>
              <w:pStyle w:val="BodyText"/>
            </w:pPr>
            <w:r>
              <w:t>LOT</w:t>
            </w:r>
          </w:p>
        </w:tc>
        <w:tc>
          <w:tcPr>
            <w:tcW w:w="0" w:type="auto"/>
          </w:tcPr>
          <w:p w14:paraId="7EB457F4" w14:textId="77777777" w:rsidR="006555F3" w:rsidRDefault="006555F3" w:rsidP="003A2231">
            <w:pPr>
              <w:pStyle w:val="BodyText"/>
            </w:pPr>
            <w:r>
              <w:t>$60,000</w:t>
            </w:r>
          </w:p>
        </w:tc>
        <w:tc>
          <w:tcPr>
            <w:tcW w:w="0" w:type="auto"/>
          </w:tcPr>
          <w:p w14:paraId="679F27CB" w14:textId="77777777" w:rsidR="006555F3" w:rsidRDefault="006555F3" w:rsidP="003A2231">
            <w:pPr>
              <w:pStyle w:val="BodyText"/>
            </w:pPr>
            <w:r>
              <w:t>$60,000</w:t>
            </w:r>
          </w:p>
        </w:tc>
      </w:tr>
      <w:tr w:rsidR="006555F3" w14:paraId="2D26C146" w14:textId="77777777" w:rsidTr="003A2231">
        <w:trPr>
          <w:cantSplit/>
        </w:trPr>
        <w:tc>
          <w:tcPr>
            <w:tcW w:w="0" w:type="auto"/>
          </w:tcPr>
          <w:p w14:paraId="607CFB3E" w14:textId="77777777" w:rsidR="006555F3" w:rsidRDefault="006555F3" w:rsidP="003A2231">
            <w:pPr>
              <w:pStyle w:val="BodyText"/>
            </w:pPr>
            <w:r>
              <w:t>000101</w:t>
            </w:r>
          </w:p>
        </w:tc>
        <w:tc>
          <w:tcPr>
            <w:tcW w:w="0" w:type="auto"/>
          </w:tcPr>
          <w:p w14:paraId="35BF55C3" w14:textId="77777777" w:rsidR="006555F3" w:rsidRDefault="006555F3" w:rsidP="003A2231">
            <w:pPr>
              <w:pStyle w:val="BodyText"/>
            </w:pPr>
            <w:r>
              <w:t>Army funding</w:t>
            </w:r>
          </w:p>
          <w:p w14:paraId="0849E453" w14:textId="77777777" w:rsidR="006555F3" w:rsidRDefault="006555F3" w:rsidP="003A2231">
            <w:pPr>
              <w:pStyle w:val="BodyText"/>
            </w:pPr>
            <w:r>
              <w:t>(AA: $20,000)</w:t>
            </w:r>
          </w:p>
        </w:tc>
        <w:tc>
          <w:tcPr>
            <w:tcW w:w="0" w:type="auto"/>
          </w:tcPr>
          <w:p w14:paraId="15C8E666" w14:textId="77777777" w:rsidR="006555F3" w:rsidRDefault="006555F3" w:rsidP="003A2231"/>
        </w:tc>
        <w:tc>
          <w:tcPr>
            <w:tcW w:w="0" w:type="auto"/>
          </w:tcPr>
          <w:p w14:paraId="573B8AE7" w14:textId="77777777" w:rsidR="006555F3" w:rsidRDefault="006555F3" w:rsidP="003A2231"/>
        </w:tc>
        <w:tc>
          <w:tcPr>
            <w:tcW w:w="0" w:type="auto"/>
          </w:tcPr>
          <w:p w14:paraId="224CB46F" w14:textId="77777777" w:rsidR="006555F3" w:rsidRDefault="006555F3" w:rsidP="003A2231"/>
        </w:tc>
        <w:tc>
          <w:tcPr>
            <w:tcW w:w="0" w:type="auto"/>
          </w:tcPr>
          <w:p w14:paraId="73B2CB1B" w14:textId="77777777" w:rsidR="006555F3" w:rsidRDefault="006555F3" w:rsidP="003A2231"/>
        </w:tc>
      </w:tr>
      <w:tr w:rsidR="006555F3" w14:paraId="7249CBE2" w14:textId="77777777" w:rsidTr="003A2231">
        <w:trPr>
          <w:cantSplit/>
        </w:trPr>
        <w:tc>
          <w:tcPr>
            <w:tcW w:w="0" w:type="auto"/>
          </w:tcPr>
          <w:p w14:paraId="42D154A6" w14:textId="77777777" w:rsidR="006555F3" w:rsidRDefault="006555F3" w:rsidP="003A2231">
            <w:pPr>
              <w:pStyle w:val="BodyText"/>
            </w:pPr>
            <w:r>
              <w:t>000102</w:t>
            </w:r>
          </w:p>
        </w:tc>
        <w:tc>
          <w:tcPr>
            <w:tcW w:w="0" w:type="auto"/>
          </w:tcPr>
          <w:p w14:paraId="73A94350" w14:textId="77777777" w:rsidR="006555F3" w:rsidRDefault="006555F3" w:rsidP="003A2231">
            <w:pPr>
              <w:pStyle w:val="BodyText"/>
            </w:pPr>
            <w:r>
              <w:t>Navy funding</w:t>
            </w:r>
          </w:p>
          <w:p w14:paraId="3F883A31" w14:textId="77777777" w:rsidR="006555F3" w:rsidRDefault="006555F3" w:rsidP="003A2231">
            <w:pPr>
              <w:pStyle w:val="BodyText"/>
            </w:pPr>
            <w:r>
              <w:t>(AB: $20,000)</w:t>
            </w:r>
          </w:p>
        </w:tc>
        <w:tc>
          <w:tcPr>
            <w:tcW w:w="0" w:type="auto"/>
          </w:tcPr>
          <w:p w14:paraId="682D3374" w14:textId="77777777" w:rsidR="006555F3" w:rsidRDefault="006555F3" w:rsidP="003A2231"/>
        </w:tc>
        <w:tc>
          <w:tcPr>
            <w:tcW w:w="0" w:type="auto"/>
          </w:tcPr>
          <w:p w14:paraId="291BD830" w14:textId="77777777" w:rsidR="006555F3" w:rsidRDefault="006555F3" w:rsidP="003A2231"/>
        </w:tc>
        <w:tc>
          <w:tcPr>
            <w:tcW w:w="0" w:type="auto"/>
          </w:tcPr>
          <w:p w14:paraId="2C416442" w14:textId="77777777" w:rsidR="006555F3" w:rsidRDefault="006555F3" w:rsidP="003A2231"/>
        </w:tc>
        <w:tc>
          <w:tcPr>
            <w:tcW w:w="0" w:type="auto"/>
          </w:tcPr>
          <w:p w14:paraId="63B00201" w14:textId="77777777" w:rsidR="006555F3" w:rsidRDefault="006555F3" w:rsidP="003A2231"/>
        </w:tc>
      </w:tr>
      <w:tr w:rsidR="006555F3" w14:paraId="776617DF" w14:textId="77777777" w:rsidTr="003A2231">
        <w:trPr>
          <w:cantSplit/>
        </w:trPr>
        <w:tc>
          <w:tcPr>
            <w:tcW w:w="0" w:type="auto"/>
          </w:tcPr>
          <w:p w14:paraId="141F900B" w14:textId="77777777" w:rsidR="006555F3" w:rsidRDefault="006555F3" w:rsidP="003A2231">
            <w:pPr>
              <w:pStyle w:val="BodyText"/>
            </w:pPr>
            <w:r>
              <w:t>000103</w:t>
            </w:r>
          </w:p>
        </w:tc>
        <w:tc>
          <w:tcPr>
            <w:tcW w:w="0" w:type="auto"/>
          </w:tcPr>
          <w:p w14:paraId="19E5C20D" w14:textId="77777777" w:rsidR="006555F3" w:rsidRDefault="006555F3" w:rsidP="003A2231">
            <w:pPr>
              <w:pStyle w:val="BodyText"/>
            </w:pPr>
            <w:r>
              <w:t>Air Force funding</w:t>
            </w:r>
          </w:p>
          <w:p w14:paraId="1E522E36" w14:textId="77777777" w:rsidR="006555F3" w:rsidRDefault="006555F3" w:rsidP="003A2231">
            <w:pPr>
              <w:pStyle w:val="BodyText"/>
            </w:pPr>
            <w:r>
              <w:t>(AC: $20,000)</w:t>
            </w:r>
          </w:p>
        </w:tc>
        <w:tc>
          <w:tcPr>
            <w:tcW w:w="0" w:type="auto"/>
          </w:tcPr>
          <w:p w14:paraId="51C39E04" w14:textId="77777777" w:rsidR="006555F3" w:rsidRDefault="006555F3" w:rsidP="003A2231"/>
        </w:tc>
        <w:tc>
          <w:tcPr>
            <w:tcW w:w="0" w:type="auto"/>
          </w:tcPr>
          <w:p w14:paraId="5891D578" w14:textId="77777777" w:rsidR="006555F3" w:rsidRDefault="006555F3" w:rsidP="003A2231"/>
        </w:tc>
        <w:tc>
          <w:tcPr>
            <w:tcW w:w="0" w:type="auto"/>
          </w:tcPr>
          <w:p w14:paraId="6DB74A83" w14:textId="77777777" w:rsidR="006555F3" w:rsidRDefault="006555F3" w:rsidP="003A2231"/>
        </w:tc>
        <w:tc>
          <w:tcPr>
            <w:tcW w:w="0" w:type="auto"/>
          </w:tcPr>
          <w:p w14:paraId="2BB26F57" w14:textId="77777777" w:rsidR="006555F3" w:rsidRDefault="006555F3" w:rsidP="003A2231"/>
        </w:tc>
      </w:tr>
    </w:tbl>
    <w:p w14:paraId="22AEB9DA" w14:textId="77777777" w:rsidR="006555F3" w:rsidRDefault="006555F3" w:rsidP="006555F3">
      <w:pPr>
        <w:pStyle w:val="BodyText"/>
        <w:ind w:left="1440"/>
      </w:pPr>
      <w:r>
        <w:t>(3) Line item with no subline items. The rule applies.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6555F3" w14:paraId="244CC51F" w14:textId="77777777" w:rsidTr="003A2231">
        <w:trPr>
          <w:cantSplit/>
        </w:trPr>
        <w:tc>
          <w:tcPr>
            <w:tcW w:w="0" w:type="auto"/>
          </w:tcPr>
          <w:p w14:paraId="241CB325" w14:textId="77777777" w:rsidR="006555F3" w:rsidRDefault="006555F3" w:rsidP="003A2231">
            <w:pPr>
              <w:pStyle w:val="BodyText"/>
            </w:pPr>
            <w:r>
              <w:t>ITEM NO.</w:t>
            </w:r>
          </w:p>
        </w:tc>
        <w:tc>
          <w:tcPr>
            <w:tcW w:w="0" w:type="auto"/>
          </w:tcPr>
          <w:p w14:paraId="7C1148D6" w14:textId="77777777" w:rsidR="006555F3" w:rsidRDefault="006555F3" w:rsidP="003A2231">
            <w:pPr>
              <w:pStyle w:val="BodyText"/>
            </w:pPr>
            <w:r>
              <w:t>SUPPLIES/SERVICE</w:t>
            </w:r>
          </w:p>
        </w:tc>
        <w:tc>
          <w:tcPr>
            <w:tcW w:w="0" w:type="auto"/>
          </w:tcPr>
          <w:p w14:paraId="3E243500" w14:textId="77777777" w:rsidR="006555F3" w:rsidRDefault="006555F3" w:rsidP="003A2231">
            <w:pPr>
              <w:pStyle w:val="BodyText"/>
            </w:pPr>
            <w:r>
              <w:t>QUANTITY</w:t>
            </w:r>
          </w:p>
        </w:tc>
        <w:tc>
          <w:tcPr>
            <w:tcW w:w="0" w:type="auto"/>
          </w:tcPr>
          <w:p w14:paraId="0E121333" w14:textId="77777777" w:rsidR="006555F3" w:rsidRDefault="006555F3" w:rsidP="003A2231">
            <w:pPr>
              <w:pStyle w:val="BodyText"/>
            </w:pPr>
            <w:r>
              <w:t>UNIT</w:t>
            </w:r>
          </w:p>
        </w:tc>
        <w:tc>
          <w:tcPr>
            <w:tcW w:w="0" w:type="auto"/>
          </w:tcPr>
          <w:p w14:paraId="667748F7" w14:textId="77777777" w:rsidR="006555F3" w:rsidRDefault="006555F3" w:rsidP="003A2231">
            <w:pPr>
              <w:pStyle w:val="BodyText"/>
            </w:pPr>
            <w:r>
              <w:t>UNIT PRICE</w:t>
            </w:r>
          </w:p>
        </w:tc>
        <w:tc>
          <w:tcPr>
            <w:tcW w:w="0" w:type="auto"/>
          </w:tcPr>
          <w:p w14:paraId="093729D7" w14:textId="77777777" w:rsidR="006555F3" w:rsidRDefault="006555F3" w:rsidP="003A2231">
            <w:pPr>
              <w:pStyle w:val="BodyText"/>
            </w:pPr>
            <w:r>
              <w:t>AMOUNT</w:t>
            </w:r>
          </w:p>
        </w:tc>
      </w:tr>
      <w:tr w:rsidR="006555F3" w14:paraId="3049BF2D" w14:textId="77777777" w:rsidTr="003A2231">
        <w:trPr>
          <w:cantSplit/>
        </w:trPr>
        <w:tc>
          <w:tcPr>
            <w:tcW w:w="0" w:type="auto"/>
          </w:tcPr>
          <w:p w14:paraId="3032E997" w14:textId="77777777" w:rsidR="006555F3" w:rsidRDefault="006555F3" w:rsidP="003A2231">
            <w:pPr>
              <w:pStyle w:val="BodyText"/>
            </w:pPr>
            <w:r>
              <w:t>0001</w:t>
            </w:r>
          </w:p>
        </w:tc>
        <w:tc>
          <w:tcPr>
            <w:tcW w:w="0" w:type="auto"/>
          </w:tcPr>
          <w:p w14:paraId="2C380998" w14:textId="77777777" w:rsidR="006555F3" w:rsidRDefault="006555F3" w:rsidP="003A2231">
            <w:pPr>
              <w:pStyle w:val="BodyText"/>
            </w:pPr>
            <w:r>
              <w:t>Red painted widgets</w:t>
            </w:r>
          </w:p>
        </w:tc>
        <w:tc>
          <w:tcPr>
            <w:tcW w:w="0" w:type="auto"/>
          </w:tcPr>
          <w:p w14:paraId="7CD4C77C" w14:textId="77777777" w:rsidR="006555F3" w:rsidRDefault="006555F3" w:rsidP="003A2231">
            <w:pPr>
              <w:pStyle w:val="BodyText"/>
            </w:pPr>
            <w:r>
              <w:t>6</w:t>
            </w:r>
          </w:p>
        </w:tc>
        <w:tc>
          <w:tcPr>
            <w:tcW w:w="0" w:type="auto"/>
          </w:tcPr>
          <w:p w14:paraId="09F5D3E4" w14:textId="77777777" w:rsidR="006555F3" w:rsidRDefault="006555F3" w:rsidP="003A2231">
            <w:pPr>
              <w:pStyle w:val="BodyText"/>
            </w:pPr>
            <w:r>
              <w:t>EA</w:t>
            </w:r>
          </w:p>
        </w:tc>
        <w:tc>
          <w:tcPr>
            <w:tcW w:w="0" w:type="auto"/>
          </w:tcPr>
          <w:p w14:paraId="36CE7E69" w14:textId="77777777" w:rsidR="006555F3" w:rsidRDefault="006555F3" w:rsidP="003A2231">
            <w:pPr>
              <w:pStyle w:val="BodyText"/>
            </w:pPr>
            <w:r>
              <w:t>$10.00</w:t>
            </w:r>
          </w:p>
        </w:tc>
        <w:tc>
          <w:tcPr>
            <w:tcW w:w="0" w:type="auto"/>
          </w:tcPr>
          <w:p w14:paraId="2AD45EE8" w14:textId="77777777" w:rsidR="006555F3" w:rsidRDefault="006555F3" w:rsidP="003A2231">
            <w:pPr>
              <w:pStyle w:val="BodyText"/>
            </w:pPr>
            <w:r>
              <w:t>$60.00</w:t>
            </w:r>
          </w:p>
        </w:tc>
      </w:tr>
    </w:tbl>
    <w:p w14:paraId="1837F379" w14:textId="77777777" w:rsidR="006555F3" w:rsidRDefault="006555F3" w:rsidP="006555F3">
      <w:pPr>
        <w:pStyle w:val="BodyText"/>
        <w:ind w:left="1440"/>
      </w:pPr>
      <w:r>
        <w:t>(4) Line item is parent to an exhibit. The rule applies to the exhibit lines.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6555F3" w14:paraId="33E4EC6F" w14:textId="77777777" w:rsidTr="003A2231">
        <w:trPr>
          <w:cantSplit/>
        </w:trPr>
        <w:tc>
          <w:tcPr>
            <w:tcW w:w="0" w:type="auto"/>
          </w:tcPr>
          <w:p w14:paraId="35841F6E" w14:textId="77777777" w:rsidR="006555F3" w:rsidRDefault="006555F3" w:rsidP="003A2231">
            <w:pPr>
              <w:pStyle w:val="BodyText"/>
            </w:pPr>
            <w:r>
              <w:t>ITEM NO.</w:t>
            </w:r>
          </w:p>
        </w:tc>
        <w:tc>
          <w:tcPr>
            <w:tcW w:w="0" w:type="auto"/>
          </w:tcPr>
          <w:p w14:paraId="28B69AD3" w14:textId="77777777" w:rsidR="006555F3" w:rsidRDefault="006555F3" w:rsidP="003A2231">
            <w:pPr>
              <w:pStyle w:val="BodyText"/>
            </w:pPr>
            <w:r>
              <w:t>SUPPLIES/SERVICE</w:t>
            </w:r>
          </w:p>
        </w:tc>
        <w:tc>
          <w:tcPr>
            <w:tcW w:w="0" w:type="auto"/>
          </w:tcPr>
          <w:p w14:paraId="005E5EA8" w14:textId="77777777" w:rsidR="006555F3" w:rsidRDefault="006555F3" w:rsidP="003A2231">
            <w:pPr>
              <w:pStyle w:val="BodyText"/>
            </w:pPr>
            <w:r>
              <w:t>QUANTITY</w:t>
            </w:r>
          </w:p>
        </w:tc>
        <w:tc>
          <w:tcPr>
            <w:tcW w:w="0" w:type="auto"/>
          </w:tcPr>
          <w:p w14:paraId="3F6209E1" w14:textId="77777777" w:rsidR="006555F3" w:rsidRDefault="006555F3" w:rsidP="003A2231">
            <w:pPr>
              <w:pStyle w:val="BodyText"/>
            </w:pPr>
            <w:r>
              <w:t>UNIT</w:t>
            </w:r>
          </w:p>
        </w:tc>
        <w:tc>
          <w:tcPr>
            <w:tcW w:w="0" w:type="auto"/>
          </w:tcPr>
          <w:p w14:paraId="2F21D515" w14:textId="77777777" w:rsidR="006555F3" w:rsidRDefault="006555F3" w:rsidP="003A2231">
            <w:pPr>
              <w:pStyle w:val="BodyText"/>
            </w:pPr>
            <w:r>
              <w:t>UNIT PRICE</w:t>
            </w:r>
          </w:p>
        </w:tc>
        <w:tc>
          <w:tcPr>
            <w:tcW w:w="0" w:type="auto"/>
          </w:tcPr>
          <w:p w14:paraId="3FF84E69" w14:textId="77777777" w:rsidR="006555F3" w:rsidRDefault="006555F3" w:rsidP="003A2231">
            <w:pPr>
              <w:pStyle w:val="BodyText"/>
            </w:pPr>
            <w:r>
              <w:t>AMOUNT</w:t>
            </w:r>
          </w:p>
        </w:tc>
      </w:tr>
      <w:tr w:rsidR="006555F3" w14:paraId="214F739B" w14:textId="77777777" w:rsidTr="003A2231">
        <w:trPr>
          <w:cantSplit/>
        </w:trPr>
        <w:tc>
          <w:tcPr>
            <w:tcW w:w="0" w:type="auto"/>
          </w:tcPr>
          <w:p w14:paraId="704F3371" w14:textId="77777777" w:rsidR="006555F3" w:rsidRDefault="006555F3" w:rsidP="003A2231">
            <w:pPr>
              <w:pStyle w:val="BodyText"/>
            </w:pPr>
            <w:r>
              <w:lastRenderedPageBreak/>
              <w:t>0001</w:t>
            </w:r>
          </w:p>
        </w:tc>
        <w:tc>
          <w:tcPr>
            <w:tcW w:w="0" w:type="auto"/>
          </w:tcPr>
          <w:p w14:paraId="29755D14" w14:textId="77777777" w:rsidR="006555F3" w:rsidRDefault="006555F3" w:rsidP="003A2231">
            <w:pPr>
              <w:pStyle w:val="BodyText"/>
            </w:pPr>
            <w:r>
              <w:t>See exhibit A</w:t>
            </w:r>
          </w:p>
          <w:p w14:paraId="168098D1" w14:textId="77777777" w:rsidR="006555F3" w:rsidRDefault="006555F3" w:rsidP="003A2231">
            <w:pPr>
              <w:pStyle w:val="BodyText"/>
            </w:pPr>
            <w:r>
              <w:t>($117.00)</w:t>
            </w:r>
          </w:p>
        </w:tc>
        <w:tc>
          <w:tcPr>
            <w:tcW w:w="0" w:type="auto"/>
          </w:tcPr>
          <w:p w14:paraId="5E734784" w14:textId="77777777" w:rsidR="006555F3" w:rsidRDefault="006555F3" w:rsidP="003A2231"/>
        </w:tc>
        <w:tc>
          <w:tcPr>
            <w:tcW w:w="0" w:type="auto"/>
          </w:tcPr>
          <w:p w14:paraId="078B78A2" w14:textId="77777777" w:rsidR="006555F3" w:rsidRDefault="006555F3" w:rsidP="003A2231"/>
        </w:tc>
        <w:tc>
          <w:tcPr>
            <w:tcW w:w="0" w:type="auto"/>
          </w:tcPr>
          <w:p w14:paraId="0C9FA4FD" w14:textId="77777777" w:rsidR="006555F3" w:rsidRDefault="006555F3" w:rsidP="003A2231"/>
        </w:tc>
        <w:tc>
          <w:tcPr>
            <w:tcW w:w="0" w:type="auto"/>
          </w:tcPr>
          <w:p w14:paraId="638931FC" w14:textId="77777777" w:rsidR="006555F3" w:rsidRDefault="006555F3" w:rsidP="003A2231"/>
        </w:tc>
      </w:tr>
      <w:tr w:rsidR="006555F3" w14:paraId="0C918EFA" w14:textId="77777777" w:rsidTr="003A2231">
        <w:trPr>
          <w:cantSplit/>
        </w:trPr>
        <w:tc>
          <w:tcPr>
            <w:tcW w:w="0" w:type="auto"/>
          </w:tcPr>
          <w:p w14:paraId="0012B9BC" w14:textId="77777777" w:rsidR="006555F3" w:rsidRDefault="006555F3" w:rsidP="003A2231">
            <w:pPr>
              <w:pStyle w:val="BodyText"/>
            </w:pPr>
            <w:r>
              <w:t>A001</w:t>
            </w:r>
          </w:p>
        </w:tc>
        <w:tc>
          <w:tcPr>
            <w:tcW w:w="0" w:type="auto"/>
          </w:tcPr>
          <w:p w14:paraId="696C0C27" w14:textId="77777777" w:rsidR="006555F3" w:rsidRDefault="006555F3" w:rsidP="003A2231">
            <w:pPr>
              <w:pStyle w:val="BodyText"/>
            </w:pPr>
            <w:r>
              <w:t>Red painted widgets</w:t>
            </w:r>
          </w:p>
        </w:tc>
        <w:tc>
          <w:tcPr>
            <w:tcW w:w="0" w:type="auto"/>
          </w:tcPr>
          <w:p w14:paraId="711B3079" w14:textId="77777777" w:rsidR="006555F3" w:rsidRDefault="006555F3" w:rsidP="003A2231">
            <w:pPr>
              <w:pStyle w:val="BodyText"/>
            </w:pPr>
            <w:r>
              <w:t>6</w:t>
            </w:r>
          </w:p>
        </w:tc>
        <w:tc>
          <w:tcPr>
            <w:tcW w:w="0" w:type="auto"/>
          </w:tcPr>
          <w:p w14:paraId="3B1F868C" w14:textId="77777777" w:rsidR="006555F3" w:rsidRDefault="006555F3" w:rsidP="003A2231">
            <w:pPr>
              <w:pStyle w:val="BodyText"/>
            </w:pPr>
            <w:r>
              <w:t>EA</w:t>
            </w:r>
          </w:p>
        </w:tc>
        <w:tc>
          <w:tcPr>
            <w:tcW w:w="0" w:type="auto"/>
          </w:tcPr>
          <w:p w14:paraId="4379749D" w14:textId="77777777" w:rsidR="006555F3" w:rsidRDefault="006555F3" w:rsidP="003A2231">
            <w:pPr>
              <w:pStyle w:val="BodyText"/>
            </w:pPr>
            <w:r>
              <w:t>$10.00</w:t>
            </w:r>
          </w:p>
        </w:tc>
        <w:tc>
          <w:tcPr>
            <w:tcW w:w="0" w:type="auto"/>
          </w:tcPr>
          <w:p w14:paraId="257B7704" w14:textId="77777777" w:rsidR="006555F3" w:rsidRDefault="006555F3" w:rsidP="003A2231">
            <w:pPr>
              <w:pStyle w:val="BodyText"/>
            </w:pPr>
            <w:r>
              <w:t>$60.00</w:t>
            </w:r>
          </w:p>
        </w:tc>
      </w:tr>
      <w:tr w:rsidR="006555F3" w14:paraId="6F9444B3" w14:textId="77777777" w:rsidTr="003A2231">
        <w:trPr>
          <w:cantSplit/>
        </w:trPr>
        <w:tc>
          <w:tcPr>
            <w:tcW w:w="0" w:type="auto"/>
          </w:tcPr>
          <w:p w14:paraId="4726BAFA" w14:textId="77777777" w:rsidR="006555F3" w:rsidRDefault="006555F3" w:rsidP="003A2231">
            <w:pPr>
              <w:pStyle w:val="BodyText"/>
            </w:pPr>
            <w:r>
              <w:t>A002</w:t>
            </w:r>
          </w:p>
        </w:tc>
        <w:tc>
          <w:tcPr>
            <w:tcW w:w="0" w:type="auto"/>
          </w:tcPr>
          <w:p w14:paraId="33DFDE77" w14:textId="77777777" w:rsidR="006555F3" w:rsidRDefault="006555F3" w:rsidP="003A2231">
            <w:pPr>
              <w:pStyle w:val="BodyText"/>
            </w:pPr>
            <w:r>
              <w:t>Unpainted widgets</w:t>
            </w:r>
          </w:p>
        </w:tc>
        <w:tc>
          <w:tcPr>
            <w:tcW w:w="0" w:type="auto"/>
          </w:tcPr>
          <w:p w14:paraId="2E66464F" w14:textId="77777777" w:rsidR="006555F3" w:rsidRDefault="006555F3" w:rsidP="003A2231">
            <w:pPr>
              <w:pStyle w:val="BodyText"/>
            </w:pPr>
            <w:r>
              <w:t>6</w:t>
            </w:r>
          </w:p>
        </w:tc>
        <w:tc>
          <w:tcPr>
            <w:tcW w:w="0" w:type="auto"/>
          </w:tcPr>
          <w:p w14:paraId="24A41EB1" w14:textId="77777777" w:rsidR="006555F3" w:rsidRDefault="006555F3" w:rsidP="003A2231">
            <w:pPr>
              <w:pStyle w:val="BodyText"/>
            </w:pPr>
            <w:r>
              <w:t>EA</w:t>
            </w:r>
          </w:p>
        </w:tc>
        <w:tc>
          <w:tcPr>
            <w:tcW w:w="0" w:type="auto"/>
          </w:tcPr>
          <w:p w14:paraId="473A258C" w14:textId="77777777" w:rsidR="006555F3" w:rsidRDefault="006555F3" w:rsidP="003A2231">
            <w:pPr>
              <w:pStyle w:val="BodyText"/>
            </w:pPr>
            <w:r>
              <w:t>$9.50</w:t>
            </w:r>
          </w:p>
        </w:tc>
        <w:tc>
          <w:tcPr>
            <w:tcW w:w="0" w:type="auto"/>
          </w:tcPr>
          <w:p w14:paraId="1CBF3D02" w14:textId="77777777" w:rsidR="006555F3" w:rsidRDefault="006555F3" w:rsidP="003A2231">
            <w:pPr>
              <w:pStyle w:val="BodyText"/>
            </w:pPr>
            <w:r>
              <w:t>$57.00</w:t>
            </w:r>
          </w:p>
        </w:tc>
      </w:tr>
    </w:tbl>
    <w:p w14:paraId="261C721A" w14:textId="77777777" w:rsidR="006555F3" w:rsidRDefault="006555F3" w:rsidP="006555F3">
      <w:pPr>
        <w:pStyle w:val="BodyText"/>
        <w:ind w:left="1440"/>
      </w:pPr>
      <w:r>
        <w:t>(5) Line is parent to a subline item which refers to an exhibit. The rule applies to the exhibit lines.</w:t>
      </w:r>
    </w:p>
    <w:tbl>
      <w:tblPr>
        <w:tblStyle w:val="TableGrid"/>
        <w:tblW w:w="0" w:type="auto"/>
        <w:tblLook w:val="0600" w:firstRow="0" w:lastRow="0" w:firstColumn="0" w:lastColumn="0" w:noHBand="1" w:noVBand="1"/>
      </w:tblPr>
      <w:tblGrid>
        <w:gridCol w:w="1270"/>
        <w:gridCol w:w="2929"/>
        <w:gridCol w:w="1456"/>
        <w:gridCol w:w="790"/>
        <w:gridCol w:w="1530"/>
        <w:gridCol w:w="1270"/>
      </w:tblGrid>
      <w:tr w:rsidR="006555F3" w14:paraId="24559DF5" w14:textId="77777777" w:rsidTr="003A2231">
        <w:trPr>
          <w:cantSplit/>
        </w:trPr>
        <w:tc>
          <w:tcPr>
            <w:tcW w:w="0" w:type="auto"/>
          </w:tcPr>
          <w:p w14:paraId="2C5218A7" w14:textId="77777777" w:rsidR="006555F3" w:rsidRDefault="006555F3" w:rsidP="003A2231">
            <w:pPr>
              <w:pStyle w:val="BodyText"/>
            </w:pPr>
            <w:r>
              <w:t>ITEM NO.</w:t>
            </w:r>
          </w:p>
        </w:tc>
        <w:tc>
          <w:tcPr>
            <w:tcW w:w="0" w:type="auto"/>
          </w:tcPr>
          <w:p w14:paraId="648883E6" w14:textId="77777777" w:rsidR="006555F3" w:rsidRDefault="006555F3" w:rsidP="003A2231">
            <w:pPr>
              <w:pStyle w:val="BodyText"/>
            </w:pPr>
            <w:r>
              <w:t>SUPPLIES/SERVICE</w:t>
            </w:r>
          </w:p>
        </w:tc>
        <w:tc>
          <w:tcPr>
            <w:tcW w:w="0" w:type="auto"/>
          </w:tcPr>
          <w:p w14:paraId="64390876" w14:textId="77777777" w:rsidR="006555F3" w:rsidRDefault="006555F3" w:rsidP="003A2231">
            <w:pPr>
              <w:pStyle w:val="BodyText"/>
            </w:pPr>
            <w:r>
              <w:t>QUANTITY</w:t>
            </w:r>
          </w:p>
        </w:tc>
        <w:tc>
          <w:tcPr>
            <w:tcW w:w="0" w:type="auto"/>
          </w:tcPr>
          <w:p w14:paraId="7B068502" w14:textId="77777777" w:rsidR="006555F3" w:rsidRDefault="006555F3" w:rsidP="003A2231">
            <w:pPr>
              <w:pStyle w:val="BodyText"/>
            </w:pPr>
            <w:r>
              <w:t>UNIT</w:t>
            </w:r>
          </w:p>
        </w:tc>
        <w:tc>
          <w:tcPr>
            <w:tcW w:w="0" w:type="auto"/>
          </w:tcPr>
          <w:p w14:paraId="44299E61" w14:textId="77777777" w:rsidR="006555F3" w:rsidRDefault="006555F3" w:rsidP="003A2231">
            <w:pPr>
              <w:pStyle w:val="BodyText"/>
            </w:pPr>
            <w:r>
              <w:t>UNIT PRICE</w:t>
            </w:r>
          </w:p>
        </w:tc>
        <w:tc>
          <w:tcPr>
            <w:tcW w:w="0" w:type="auto"/>
          </w:tcPr>
          <w:p w14:paraId="0BADC46F" w14:textId="77777777" w:rsidR="006555F3" w:rsidRDefault="006555F3" w:rsidP="003A2231">
            <w:pPr>
              <w:pStyle w:val="BodyText"/>
            </w:pPr>
            <w:r>
              <w:t>AMOUNT</w:t>
            </w:r>
          </w:p>
        </w:tc>
      </w:tr>
      <w:tr w:rsidR="006555F3" w14:paraId="55737289" w14:textId="77777777" w:rsidTr="003A2231">
        <w:trPr>
          <w:cantSplit/>
        </w:trPr>
        <w:tc>
          <w:tcPr>
            <w:tcW w:w="0" w:type="auto"/>
          </w:tcPr>
          <w:p w14:paraId="03998C5C" w14:textId="77777777" w:rsidR="006555F3" w:rsidRDefault="006555F3" w:rsidP="003A2231">
            <w:pPr>
              <w:pStyle w:val="BodyText"/>
            </w:pPr>
            <w:r>
              <w:t>0001</w:t>
            </w:r>
          </w:p>
        </w:tc>
        <w:tc>
          <w:tcPr>
            <w:tcW w:w="0" w:type="auto"/>
          </w:tcPr>
          <w:p w14:paraId="34AA5C6C" w14:textId="77777777" w:rsidR="006555F3" w:rsidRDefault="006555F3" w:rsidP="003A2231">
            <w:pPr>
              <w:pStyle w:val="BodyText"/>
            </w:pPr>
            <w:r>
              <w:t>Widget program</w:t>
            </w:r>
          </w:p>
        </w:tc>
        <w:tc>
          <w:tcPr>
            <w:tcW w:w="0" w:type="auto"/>
          </w:tcPr>
          <w:p w14:paraId="06A85B27" w14:textId="77777777" w:rsidR="006555F3" w:rsidRDefault="006555F3" w:rsidP="003A2231"/>
        </w:tc>
        <w:tc>
          <w:tcPr>
            <w:tcW w:w="0" w:type="auto"/>
          </w:tcPr>
          <w:p w14:paraId="03BD9853" w14:textId="77777777" w:rsidR="006555F3" w:rsidRDefault="006555F3" w:rsidP="003A2231"/>
        </w:tc>
        <w:tc>
          <w:tcPr>
            <w:tcW w:w="0" w:type="auto"/>
          </w:tcPr>
          <w:p w14:paraId="1B8961A0" w14:textId="77777777" w:rsidR="006555F3" w:rsidRDefault="006555F3" w:rsidP="003A2231"/>
        </w:tc>
        <w:tc>
          <w:tcPr>
            <w:tcW w:w="0" w:type="auto"/>
          </w:tcPr>
          <w:p w14:paraId="0072F6D1" w14:textId="77777777" w:rsidR="006555F3" w:rsidRDefault="006555F3" w:rsidP="003A2231"/>
        </w:tc>
      </w:tr>
      <w:tr w:rsidR="006555F3" w14:paraId="2A108D02" w14:textId="77777777" w:rsidTr="003A2231">
        <w:trPr>
          <w:cantSplit/>
        </w:trPr>
        <w:tc>
          <w:tcPr>
            <w:tcW w:w="0" w:type="auto"/>
          </w:tcPr>
          <w:p w14:paraId="48FDDDF8" w14:textId="77777777" w:rsidR="006555F3" w:rsidRDefault="006555F3" w:rsidP="003A2231">
            <w:pPr>
              <w:pStyle w:val="BodyText"/>
            </w:pPr>
            <w:r>
              <w:t>0001AA</w:t>
            </w:r>
          </w:p>
        </w:tc>
        <w:tc>
          <w:tcPr>
            <w:tcW w:w="0" w:type="auto"/>
          </w:tcPr>
          <w:p w14:paraId="4E393D1F" w14:textId="77777777" w:rsidR="006555F3" w:rsidRDefault="006555F3" w:rsidP="003A2231">
            <w:pPr>
              <w:pStyle w:val="BodyText"/>
            </w:pPr>
            <w:r>
              <w:t>Design and develop widgets</w:t>
            </w:r>
          </w:p>
        </w:tc>
        <w:tc>
          <w:tcPr>
            <w:tcW w:w="0" w:type="auto"/>
          </w:tcPr>
          <w:p w14:paraId="04EAB9CA" w14:textId="77777777" w:rsidR="006555F3" w:rsidRDefault="006555F3" w:rsidP="003A2231">
            <w:pPr>
              <w:pStyle w:val="BodyText"/>
            </w:pPr>
            <w:r>
              <w:t>1</w:t>
            </w:r>
          </w:p>
        </w:tc>
        <w:tc>
          <w:tcPr>
            <w:tcW w:w="0" w:type="auto"/>
          </w:tcPr>
          <w:p w14:paraId="3BE62099" w14:textId="77777777" w:rsidR="006555F3" w:rsidRDefault="006555F3" w:rsidP="003A2231">
            <w:pPr>
              <w:pStyle w:val="BodyText"/>
            </w:pPr>
            <w:r>
              <w:t>LOT</w:t>
            </w:r>
          </w:p>
        </w:tc>
        <w:tc>
          <w:tcPr>
            <w:tcW w:w="0" w:type="auto"/>
          </w:tcPr>
          <w:p w14:paraId="067D597D" w14:textId="77777777" w:rsidR="006555F3" w:rsidRDefault="006555F3" w:rsidP="003A2231">
            <w:pPr>
              <w:pStyle w:val="BodyText"/>
            </w:pPr>
            <w:r>
              <w:t>$500.00</w:t>
            </w:r>
          </w:p>
        </w:tc>
        <w:tc>
          <w:tcPr>
            <w:tcW w:w="0" w:type="auto"/>
          </w:tcPr>
          <w:p w14:paraId="11DEC3F7" w14:textId="77777777" w:rsidR="006555F3" w:rsidRDefault="006555F3" w:rsidP="003A2231">
            <w:pPr>
              <w:pStyle w:val="BodyText"/>
            </w:pPr>
            <w:r>
              <w:t>$500.00</w:t>
            </w:r>
          </w:p>
        </w:tc>
      </w:tr>
      <w:tr w:rsidR="006555F3" w14:paraId="300F8EFE" w14:textId="77777777" w:rsidTr="003A2231">
        <w:trPr>
          <w:cantSplit/>
        </w:trPr>
        <w:tc>
          <w:tcPr>
            <w:tcW w:w="0" w:type="auto"/>
          </w:tcPr>
          <w:p w14:paraId="57FE5AFE" w14:textId="77777777" w:rsidR="006555F3" w:rsidRDefault="006555F3" w:rsidP="003A2231">
            <w:pPr>
              <w:pStyle w:val="BodyText"/>
            </w:pPr>
            <w:r>
              <w:t>0001AB</w:t>
            </w:r>
          </w:p>
        </w:tc>
        <w:tc>
          <w:tcPr>
            <w:tcW w:w="0" w:type="auto"/>
          </w:tcPr>
          <w:p w14:paraId="53F5B73C" w14:textId="77777777" w:rsidR="006555F3" w:rsidRDefault="006555F3" w:rsidP="003A2231">
            <w:pPr>
              <w:pStyle w:val="BodyText"/>
            </w:pPr>
            <w:r>
              <w:t>See exhibit A</w:t>
            </w:r>
          </w:p>
          <w:p w14:paraId="14836765" w14:textId="77777777" w:rsidR="006555F3" w:rsidRDefault="006555F3" w:rsidP="003A2231">
            <w:pPr>
              <w:pStyle w:val="BodyText"/>
            </w:pPr>
            <w:r>
              <w:t>($117.00)</w:t>
            </w:r>
          </w:p>
        </w:tc>
        <w:tc>
          <w:tcPr>
            <w:tcW w:w="0" w:type="auto"/>
          </w:tcPr>
          <w:p w14:paraId="10224511" w14:textId="77777777" w:rsidR="006555F3" w:rsidRDefault="006555F3" w:rsidP="003A2231"/>
        </w:tc>
        <w:tc>
          <w:tcPr>
            <w:tcW w:w="0" w:type="auto"/>
          </w:tcPr>
          <w:p w14:paraId="0DC05992" w14:textId="77777777" w:rsidR="006555F3" w:rsidRDefault="006555F3" w:rsidP="003A2231"/>
        </w:tc>
        <w:tc>
          <w:tcPr>
            <w:tcW w:w="0" w:type="auto"/>
          </w:tcPr>
          <w:p w14:paraId="2738F8F4" w14:textId="77777777" w:rsidR="006555F3" w:rsidRDefault="006555F3" w:rsidP="003A2231"/>
        </w:tc>
        <w:tc>
          <w:tcPr>
            <w:tcW w:w="0" w:type="auto"/>
          </w:tcPr>
          <w:p w14:paraId="4FB363FC" w14:textId="77777777" w:rsidR="006555F3" w:rsidRDefault="006555F3" w:rsidP="003A2231"/>
        </w:tc>
      </w:tr>
      <w:tr w:rsidR="006555F3" w14:paraId="785FAE1A" w14:textId="77777777" w:rsidTr="003A2231">
        <w:trPr>
          <w:cantSplit/>
        </w:trPr>
        <w:tc>
          <w:tcPr>
            <w:tcW w:w="0" w:type="auto"/>
          </w:tcPr>
          <w:p w14:paraId="5FED74F2" w14:textId="77777777" w:rsidR="006555F3" w:rsidRDefault="006555F3" w:rsidP="003A2231">
            <w:pPr>
              <w:pStyle w:val="BodyText"/>
            </w:pPr>
            <w:r>
              <w:t>A001</w:t>
            </w:r>
          </w:p>
        </w:tc>
        <w:tc>
          <w:tcPr>
            <w:tcW w:w="0" w:type="auto"/>
          </w:tcPr>
          <w:p w14:paraId="33AC5D7A" w14:textId="77777777" w:rsidR="006555F3" w:rsidRDefault="006555F3" w:rsidP="003A2231">
            <w:pPr>
              <w:pStyle w:val="BodyText"/>
            </w:pPr>
            <w:r>
              <w:t>Red painted widgets</w:t>
            </w:r>
          </w:p>
        </w:tc>
        <w:tc>
          <w:tcPr>
            <w:tcW w:w="0" w:type="auto"/>
          </w:tcPr>
          <w:p w14:paraId="768AEAEE" w14:textId="77777777" w:rsidR="006555F3" w:rsidRDefault="006555F3" w:rsidP="003A2231">
            <w:pPr>
              <w:pStyle w:val="BodyText"/>
            </w:pPr>
            <w:r>
              <w:t>6</w:t>
            </w:r>
          </w:p>
        </w:tc>
        <w:tc>
          <w:tcPr>
            <w:tcW w:w="0" w:type="auto"/>
          </w:tcPr>
          <w:p w14:paraId="4A63B5F4" w14:textId="77777777" w:rsidR="006555F3" w:rsidRDefault="006555F3" w:rsidP="003A2231">
            <w:pPr>
              <w:pStyle w:val="BodyText"/>
            </w:pPr>
            <w:r>
              <w:t>EA</w:t>
            </w:r>
          </w:p>
        </w:tc>
        <w:tc>
          <w:tcPr>
            <w:tcW w:w="0" w:type="auto"/>
          </w:tcPr>
          <w:p w14:paraId="6E483777" w14:textId="77777777" w:rsidR="006555F3" w:rsidRDefault="006555F3" w:rsidP="003A2231">
            <w:pPr>
              <w:pStyle w:val="BodyText"/>
            </w:pPr>
            <w:r>
              <w:t>$10.00</w:t>
            </w:r>
          </w:p>
        </w:tc>
        <w:tc>
          <w:tcPr>
            <w:tcW w:w="0" w:type="auto"/>
          </w:tcPr>
          <w:p w14:paraId="6384CAA9" w14:textId="77777777" w:rsidR="006555F3" w:rsidRDefault="006555F3" w:rsidP="003A2231">
            <w:pPr>
              <w:pStyle w:val="BodyText"/>
            </w:pPr>
            <w:r>
              <w:t>$60.00</w:t>
            </w:r>
          </w:p>
        </w:tc>
      </w:tr>
      <w:tr w:rsidR="006555F3" w14:paraId="4F014375" w14:textId="77777777" w:rsidTr="003A2231">
        <w:trPr>
          <w:cantSplit/>
        </w:trPr>
        <w:tc>
          <w:tcPr>
            <w:tcW w:w="0" w:type="auto"/>
          </w:tcPr>
          <w:p w14:paraId="09A70D31" w14:textId="77777777" w:rsidR="006555F3" w:rsidRDefault="006555F3" w:rsidP="003A2231">
            <w:pPr>
              <w:pStyle w:val="BodyText"/>
            </w:pPr>
            <w:r>
              <w:t>A002</w:t>
            </w:r>
          </w:p>
        </w:tc>
        <w:tc>
          <w:tcPr>
            <w:tcW w:w="0" w:type="auto"/>
          </w:tcPr>
          <w:p w14:paraId="68B1BA16" w14:textId="77777777" w:rsidR="006555F3" w:rsidRDefault="006555F3" w:rsidP="003A2231">
            <w:pPr>
              <w:pStyle w:val="BodyText"/>
            </w:pPr>
            <w:r>
              <w:t>Unpainted widgets</w:t>
            </w:r>
          </w:p>
        </w:tc>
        <w:tc>
          <w:tcPr>
            <w:tcW w:w="0" w:type="auto"/>
          </w:tcPr>
          <w:p w14:paraId="053CBB0F" w14:textId="77777777" w:rsidR="006555F3" w:rsidRDefault="006555F3" w:rsidP="003A2231">
            <w:pPr>
              <w:pStyle w:val="BodyText"/>
            </w:pPr>
            <w:r>
              <w:t>6</w:t>
            </w:r>
          </w:p>
        </w:tc>
        <w:tc>
          <w:tcPr>
            <w:tcW w:w="0" w:type="auto"/>
          </w:tcPr>
          <w:p w14:paraId="05E0D27E" w14:textId="77777777" w:rsidR="006555F3" w:rsidRDefault="006555F3" w:rsidP="003A2231">
            <w:pPr>
              <w:pStyle w:val="BodyText"/>
            </w:pPr>
            <w:r>
              <w:t>EA</w:t>
            </w:r>
          </w:p>
        </w:tc>
        <w:tc>
          <w:tcPr>
            <w:tcW w:w="0" w:type="auto"/>
          </w:tcPr>
          <w:p w14:paraId="1CF7ED6A" w14:textId="77777777" w:rsidR="006555F3" w:rsidRDefault="006555F3" w:rsidP="003A2231">
            <w:pPr>
              <w:pStyle w:val="BodyText"/>
            </w:pPr>
            <w:r>
              <w:t>$9.50</w:t>
            </w:r>
          </w:p>
        </w:tc>
        <w:tc>
          <w:tcPr>
            <w:tcW w:w="0" w:type="auto"/>
          </w:tcPr>
          <w:p w14:paraId="6E5BB37A" w14:textId="77777777" w:rsidR="006555F3" w:rsidRDefault="006555F3" w:rsidP="003A2231">
            <w:pPr>
              <w:pStyle w:val="BodyText"/>
            </w:pPr>
            <w:r>
              <w:t>$57.00</w:t>
            </w:r>
          </w:p>
        </w:tc>
      </w:tr>
    </w:tbl>
    <w:p w14:paraId="7E85CE52" w14:textId="77777777" w:rsidR="006555F3" w:rsidRDefault="006555F3" w:rsidP="006555F3">
      <w:pPr>
        <w:pStyle w:val="Heading6"/>
      </w:pPr>
      <w:bookmarkStart w:id="195" w:name="_Refd19e166795"/>
      <w:bookmarkStart w:id="196" w:name="_Tocd19e166795"/>
      <w:bookmarkStart w:id="197" w:name="_Numd19e166795"/>
      <w:r>
        <w:t>PGI 204.7103-2 Numbering procedures.</w:t>
      </w:r>
      <w:bookmarkEnd w:id="195"/>
      <w:bookmarkEnd w:id="196"/>
      <w:bookmarkEnd w:id="197"/>
    </w:p>
    <w:p w14:paraId="6E49126D" w14:textId="77777777" w:rsidR="006555F3" w:rsidRDefault="006555F3" w:rsidP="006555F3">
      <w:pPr>
        <w:pStyle w:val="BodyText"/>
        <w:ind w:left="720"/>
      </w:pPr>
      <w:r>
        <w:t>(a) Contract line items shall consist of four numeric digits 0001 through 9999. Do not use numbers beyond 9999. Within a given contract, the item numbers shall be sequential but need not be consecutive.</w:t>
      </w:r>
    </w:p>
    <w:p w14:paraId="0454DC82" w14:textId="77777777" w:rsidR="006555F3" w:rsidRDefault="006555F3" w:rsidP="006555F3">
      <w:pPr>
        <w:pStyle w:val="BodyText"/>
        <w:ind w:left="720"/>
      </w:pPr>
      <w:r>
        <w:t>(b) The contract line item number shall be the same as the solicitation line item number unless there is a valid reason for using different numbers.</w:t>
      </w:r>
    </w:p>
    <w:p w14:paraId="469C12E9" w14:textId="77777777" w:rsidR="006555F3" w:rsidRDefault="006555F3" w:rsidP="006555F3">
      <w:pPr>
        <w:pStyle w:val="BodyText"/>
        <w:ind w:left="720"/>
      </w:pPr>
      <w:r>
        <w:t>(c) Once a contract line item number has been assigned, it shall not be assigned to another, different, contract line item in the same contract.</w:t>
      </w:r>
    </w:p>
    <w:p w14:paraId="6C8E4A83" w14:textId="77777777" w:rsidR="006555F3" w:rsidRDefault="006555F3" w:rsidP="006555F3">
      <w:pPr>
        <w:pStyle w:val="Heading5"/>
      </w:pPr>
      <w:bookmarkStart w:id="198" w:name="_Refd19e166819"/>
      <w:bookmarkStart w:id="199" w:name="_Tocd19e166819"/>
      <w:bookmarkStart w:id="200" w:name="_Numd19e166819"/>
      <w:r>
        <w:t>PGI 204.7104 Contract subline items.</w:t>
      </w:r>
      <w:bookmarkEnd w:id="198"/>
      <w:bookmarkEnd w:id="199"/>
      <w:bookmarkEnd w:id="200"/>
    </w:p>
    <w:p w14:paraId="29CD6393" w14:textId="77777777" w:rsidR="006555F3" w:rsidRDefault="006555F3" w:rsidP="006555F3">
      <w:pPr>
        <w:pStyle w:val="Heading6"/>
      </w:pPr>
      <w:bookmarkStart w:id="201" w:name="_Refd19e166832"/>
      <w:bookmarkStart w:id="202" w:name="_Tocd19e166832"/>
      <w:bookmarkStart w:id="203" w:name="_Numd19e166832"/>
      <w:r>
        <w:t>PGI 204.7104-2 Numbering procedures.</w:t>
      </w:r>
      <w:bookmarkEnd w:id="201"/>
      <w:bookmarkEnd w:id="202"/>
      <w:bookmarkEnd w:id="203"/>
    </w:p>
    <w:p w14:paraId="4771CC1A" w14:textId="77777777" w:rsidR="006555F3" w:rsidRDefault="006555F3" w:rsidP="006555F3">
      <w:pPr>
        <w:pStyle w:val="BodyText"/>
        <w:ind w:left="720"/>
      </w:pPr>
      <w:r>
        <w:t>(a) Number subline items by adding either two numeric characters or two alpha characters to the basic contract line item number.</w:t>
      </w:r>
    </w:p>
    <w:p w14:paraId="73AFE925" w14:textId="77777777" w:rsidR="006555F3" w:rsidRDefault="006555F3" w:rsidP="006555F3">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t>
      </w:r>
      <w:r>
        <w:lastRenderedPageBreak/>
        <w:t>would be 000101, 000102, and 000103. Do not use a designation more than once within a contract line item.</w:t>
      </w:r>
    </w:p>
    <w:p w14:paraId="3E901944" w14:textId="77777777" w:rsidR="006555F3" w:rsidRDefault="006555F3" w:rsidP="006555F3">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14:paraId="3926240A" w14:textId="77777777" w:rsidR="006555F3" w:rsidRDefault="006555F3" w:rsidP="006555F3">
      <w:pPr>
        <w:pStyle w:val="BodyText"/>
        <w:ind w:left="2160"/>
      </w:pPr>
      <w:r>
        <w:t>(i) Do not use the letters I or O as alpha characters.</w:t>
      </w:r>
    </w:p>
    <w:p w14:paraId="0741616A" w14:textId="77777777" w:rsidR="006555F3" w:rsidRDefault="006555F3" w:rsidP="006555F3">
      <w:pPr>
        <w:pStyle w:val="BodyText"/>
        <w:ind w:left="2160"/>
      </w:pPr>
      <w:r>
        <w:t>(ii) Use all 24 available alpha characters in the second position before selecting a different alpha character for the first position. For example, AA, AB, AC, through AZ before beginning BA, BB, and BC.</w:t>
      </w:r>
    </w:p>
    <w:p w14:paraId="7242C173" w14:textId="77777777" w:rsidR="006555F3" w:rsidRDefault="006555F3" w:rsidP="006555F3">
      <w:pPr>
        <w:pStyle w:val="BodyText"/>
        <w:ind w:left="720"/>
      </w:pPr>
      <w:r>
        <w:t>(b) Within a given contract line item, the subline item numbers shall be sequential but need not be consecutive.</w:t>
      </w:r>
    </w:p>
    <w:p w14:paraId="06043D7C" w14:textId="77777777" w:rsidR="006555F3" w:rsidRDefault="006555F3" w:rsidP="006555F3">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color w:val="0000FF"/>
        </w:rPr>
        <w:fldChar w:fldCharType="begin"/>
      </w:r>
      <w:r>
        <w:rPr>
          <w:color w:val="0000FF"/>
        </w:rPr>
        <w:instrText xml:space="preserve"> REF _Numd19e37826 \h </w:instrText>
      </w:r>
      <w:r>
        <w:rPr>
          <w:color w:val="0000FF"/>
        </w:rPr>
      </w:r>
      <w:r>
        <w:fldChar w:fldCharType="separate"/>
      </w:r>
      <w:r>
        <w:rPr>
          <w:color w:val="0000FF"/>
          <w:u w:val="single"/>
        </w:rPr>
        <w:t>204.7105</w:t>
      </w:r>
      <w:r>
        <w:rPr>
          <w:color w:val="0000FF"/>
        </w:rPr>
        <w:fldChar w:fldCharType="end"/>
      </w:r>
      <w:r>
        <w:t>.</w:t>
      </w:r>
    </w:p>
    <w:p w14:paraId="6BB77651" w14:textId="77777777" w:rsidR="006555F3" w:rsidRDefault="006555F3" w:rsidP="006555F3">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color w:val="0000FF"/>
        </w:rPr>
        <w:fldChar w:fldCharType="begin"/>
      </w:r>
      <w:r>
        <w:rPr>
          <w:color w:val="0000FF"/>
        </w:rPr>
        <w:instrText xml:space="preserve"> REF _Numd19e37711 \h </w:instrText>
      </w:r>
      <w:r>
        <w:rPr>
          <w:color w:val="0000FF"/>
        </w:rPr>
      </w:r>
      <w:r>
        <w:fldChar w:fldCharType="separate"/>
      </w:r>
      <w:r>
        <w:rPr>
          <w:color w:val="0000FF"/>
          <w:u w:val="single"/>
        </w:rPr>
        <w:t>204.7104-1</w:t>
      </w:r>
      <w:r>
        <w:rPr>
          <w:color w:val="0000FF"/>
        </w:rPr>
        <w:fldChar w:fldCharType="end"/>
      </w:r>
      <w:r>
        <w:t>.</w:t>
      </w:r>
    </w:p>
    <w:p w14:paraId="7842EB12" w14:textId="77777777" w:rsidR="006555F3" w:rsidRDefault="006555F3" w:rsidP="006555F3">
      <w:pPr>
        <w:pStyle w:val="BodyText"/>
        <w:ind w:left="720"/>
      </w:pPr>
      <w:r>
        <w:t>(e) The following examples illustrate subline items numbering—</w:t>
      </w:r>
    </w:p>
    <w:p w14:paraId="3A41163D" w14:textId="77777777" w:rsidR="006555F3" w:rsidRDefault="006555F3" w:rsidP="006555F3">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6555F3" w14:paraId="22C33A46" w14:textId="77777777" w:rsidTr="003A2231">
        <w:trPr>
          <w:cantSplit/>
        </w:trPr>
        <w:tc>
          <w:tcPr>
            <w:tcW w:w="0" w:type="auto"/>
          </w:tcPr>
          <w:p w14:paraId="6DFEF002" w14:textId="77777777" w:rsidR="006555F3" w:rsidRDefault="006555F3" w:rsidP="003A2231">
            <w:pPr>
              <w:pStyle w:val="BodyText"/>
            </w:pPr>
            <w:r>
              <w:t>ITEM NO.</w:t>
            </w:r>
          </w:p>
        </w:tc>
        <w:tc>
          <w:tcPr>
            <w:tcW w:w="0" w:type="auto"/>
          </w:tcPr>
          <w:p w14:paraId="684A725D" w14:textId="77777777" w:rsidR="006555F3" w:rsidRDefault="006555F3" w:rsidP="003A2231">
            <w:pPr>
              <w:pStyle w:val="BodyText"/>
            </w:pPr>
            <w:r>
              <w:t>SUPPLIES/SERVICE</w:t>
            </w:r>
          </w:p>
        </w:tc>
        <w:tc>
          <w:tcPr>
            <w:tcW w:w="0" w:type="auto"/>
          </w:tcPr>
          <w:p w14:paraId="0B123A85" w14:textId="77777777" w:rsidR="006555F3" w:rsidRDefault="006555F3" w:rsidP="003A2231">
            <w:pPr>
              <w:pStyle w:val="BodyText"/>
            </w:pPr>
            <w:r>
              <w:t>QUANTITY</w:t>
            </w:r>
          </w:p>
        </w:tc>
        <w:tc>
          <w:tcPr>
            <w:tcW w:w="0" w:type="auto"/>
          </w:tcPr>
          <w:p w14:paraId="555BC6E6" w14:textId="77777777" w:rsidR="006555F3" w:rsidRDefault="006555F3" w:rsidP="003A2231">
            <w:pPr>
              <w:pStyle w:val="BodyText"/>
            </w:pPr>
            <w:r>
              <w:t>UNIT</w:t>
            </w:r>
          </w:p>
        </w:tc>
        <w:tc>
          <w:tcPr>
            <w:tcW w:w="0" w:type="auto"/>
          </w:tcPr>
          <w:p w14:paraId="3CEA4371" w14:textId="77777777" w:rsidR="006555F3" w:rsidRDefault="006555F3" w:rsidP="003A2231">
            <w:pPr>
              <w:pStyle w:val="BodyText"/>
            </w:pPr>
            <w:r>
              <w:t>UNIT PRICE</w:t>
            </w:r>
          </w:p>
        </w:tc>
        <w:tc>
          <w:tcPr>
            <w:tcW w:w="0" w:type="auto"/>
          </w:tcPr>
          <w:p w14:paraId="022A1062" w14:textId="77777777" w:rsidR="006555F3" w:rsidRDefault="006555F3" w:rsidP="003A2231">
            <w:pPr>
              <w:pStyle w:val="BodyText"/>
            </w:pPr>
            <w:r>
              <w:t>AMOUNT</w:t>
            </w:r>
          </w:p>
        </w:tc>
      </w:tr>
      <w:tr w:rsidR="006555F3" w14:paraId="27399EF2" w14:textId="77777777" w:rsidTr="003A2231">
        <w:trPr>
          <w:cantSplit/>
        </w:trPr>
        <w:tc>
          <w:tcPr>
            <w:tcW w:w="0" w:type="auto"/>
          </w:tcPr>
          <w:p w14:paraId="369F4B87" w14:textId="77777777" w:rsidR="006555F3" w:rsidRDefault="006555F3" w:rsidP="003A2231">
            <w:pPr>
              <w:pStyle w:val="BodyText"/>
            </w:pPr>
            <w:r>
              <w:t>0001</w:t>
            </w:r>
          </w:p>
        </w:tc>
        <w:tc>
          <w:tcPr>
            <w:tcW w:w="0" w:type="auto"/>
          </w:tcPr>
          <w:p w14:paraId="18213816" w14:textId="77777777" w:rsidR="006555F3" w:rsidRDefault="006555F3" w:rsidP="003A2231">
            <w:pPr>
              <w:pStyle w:val="BodyText"/>
            </w:pPr>
            <w:r>
              <w:t>NSN 1615-00-591-6620 Shim, Aluminum Alloy,... Apbl, Rotor, Helicopter PRON A1-9-63821-M1-M1 ACRN:AA</w:t>
            </w:r>
          </w:p>
        </w:tc>
        <w:tc>
          <w:tcPr>
            <w:tcW w:w="0" w:type="auto"/>
          </w:tcPr>
          <w:p w14:paraId="4D7166C1" w14:textId="77777777" w:rsidR="006555F3" w:rsidRDefault="006555F3" w:rsidP="003A2231"/>
        </w:tc>
        <w:tc>
          <w:tcPr>
            <w:tcW w:w="0" w:type="auto"/>
          </w:tcPr>
          <w:p w14:paraId="127FCDE3" w14:textId="77777777" w:rsidR="006555F3" w:rsidRDefault="006555F3" w:rsidP="003A2231"/>
        </w:tc>
        <w:tc>
          <w:tcPr>
            <w:tcW w:w="0" w:type="auto"/>
          </w:tcPr>
          <w:p w14:paraId="4C0A33CA" w14:textId="77777777" w:rsidR="006555F3" w:rsidRDefault="006555F3" w:rsidP="003A2231"/>
        </w:tc>
        <w:tc>
          <w:tcPr>
            <w:tcW w:w="0" w:type="auto"/>
          </w:tcPr>
          <w:p w14:paraId="3E719A4F" w14:textId="77777777" w:rsidR="006555F3" w:rsidRDefault="006555F3" w:rsidP="003A2231"/>
        </w:tc>
      </w:tr>
      <w:tr w:rsidR="006555F3" w14:paraId="15291676" w14:textId="77777777" w:rsidTr="003A2231">
        <w:trPr>
          <w:cantSplit/>
        </w:trPr>
        <w:tc>
          <w:tcPr>
            <w:tcW w:w="0" w:type="auto"/>
          </w:tcPr>
          <w:p w14:paraId="68936003" w14:textId="77777777" w:rsidR="006555F3" w:rsidRDefault="006555F3" w:rsidP="003A2231">
            <w:pPr>
              <w:pStyle w:val="BodyText"/>
            </w:pPr>
            <w:r>
              <w:t>0001AA</w:t>
            </w:r>
          </w:p>
        </w:tc>
        <w:tc>
          <w:tcPr>
            <w:tcW w:w="0" w:type="auto"/>
          </w:tcPr>
          <w:p w14:paraId="78D73278" w14:textId="77777777" w:rsidR="006555F3" w:rsidRDefault="006555F3" w:rsidP="003A2231">
            <w:pPr>
              <w:pStyle w:val="BodyText"/>
            </w:pPr>
            <w:r>
              <w:t>A3168R-9030-4025 A2537M IPD: 2 RDD: 334 PROJ: 501</w:t>
            </w:r>
          </w:p>
        </w:tc>
        <w:tc>
          <w:tcPr>
            <w:tcW w:w="0" w:type="auto"/>
          </w:tcPr>
          <w:p w14:paraId="72B82E8F" w14:textId="77777777" w:rsidR="006555F3" w:rsidRDefault="006555F3" w:rsidP="003A2231">
            <w:pPr>
              <w:pStyle w:val="BodyText"/>
            </w:pPr>
            <w:r>
              <w:t>10</w:t>
            </w:r>
          </w:p>
        </w:tc>
        <w:tc>
          <w:tcPr>
            <w:tcW w:w="0" w:type="auto"/>
          </w:tcPr>
          <w:p w14:paraId="1EDF25A7" w14:textId="77777777" w:rsidR="006555F3" w:rsidRDefault="006555F3" w:rsidP="003A2231">
            <w:pPr>
              <w:pStyle w:val="BodyText"/>
            </w:pPr>
            <w:r>
              <w:t>EA</w:t>
            </w:r>
          </w:p>
        </w:tc>
        <w:tc>
          <w:tcPr>
            <w:tcW w:w="0" w:type="auto"/>
          </w:tcPr>
          <w:p w14:paraId="71B43B53" w14:textId="77777777" w:rsidR="006555F3" w:rsidRDefault="006555F3" w:rsidP="003A2231">
            <w:pPr>
              <w:pStyle w:val="BodyText"/>
            </w:pPr>
            <w:r>
              <w:t>$100.00</w:t>
            </w:r>
          </w:p>
        </w:tc>
        <w:tc>
          <w:tcPr>
            <w:tcW w:w="0" w:type="auto"/>
          </w:tcPr>
          <w:p w14:paraId="2A54E02E" w14:textId="77777777" w:rsidR="006555F3" w:rsidRDefault="006555F3" w:rsidP="003A2231">
            <w:pPr>
              <w:pStyle w:val="BodyText"/>
            </w:pPr>
            <w:r>
              <w:t>$1,000.00</w:t>
            </w:r>
          </w:p>
        </w:tc>
      </w:tr>
      <w:tr w:rsidR="006555F3" w14:paraId="77A5FE04" w14:textId="77777777" w:rsidTr="003A2231">
        <w:trPr>
          <w:cantSplit/>
        </w:trPr>
        <w:tc>
          <w:tcPr>
            <w:tcW w:w="0" w:type="auto"/>
          </w:tcPr>
          <w:p w14:paraId="644F66DC" w14:textId="77777777" w:rsidR="006555F3" w:rsidRDefault="006555F3" w:rsidP="003A2231">
            <w:pPr>
              <w:pStyle w:val="BodyText"/>
            </w:pPr>
            <w:r>
              <w:lastRenderedPageBreak/>
              <w:t>0001AB</w:t>
            </w:r>
          </w:p>
        </w:tc>
        <w:tc>
          <w:tcPr>
            <w:tcW w:w="0" w:type="auto"/>
          </w:tcPr>
          <w:p w14:paraId="5529F663" w14:textId="77777777" w:rsidR="006555F3" w:rsidRDefault="006555F3" w:rsidP="003A2231">
            <w:pPr>
              <w:pStyle w:val="BodyText"/>
            </w:pPr>
            <w:r>
              <w:t>A3168R-9030-4026 A51AXBM IPD: 2 RDD: 325 PROJ: 502</w:t>
            </w:r>
          </w:p>
        </w:tc>
        <w:tc>
          <w:tcPr>
            <w:tcW w:w="0" w:type="auto"/>
          </w:tcPr>
          <w:p w14:paraId="45DE2675" w14:textId="77777777" w:rsidR="006555F3" w:rsidRDefault="006555F3" w:rsidP="003A2231">
            <w:pPr>
              <w:pStyle w:val="BodyText"/>
            </w:pPr>
            <w:r>
              <w:t>10</w:t>
            </w:r>
          </w:p>
        </w:tc>
        <w:tc>
          <w:tcPr>
            <w:tcW w:w="0" w:type="auto"/>
          </w:tcPr>
          <w:p w14:paraId="76761EF5" w14:textId="77777777" w:rsidR="006555F3" w:rsidRDefault="006555F3" w:rsidP="003A2231">
            <w:pPr>
              <w:pStyle w:val="BodyText"/>
            </w:pPr>
            <w:r>
              <w:t>EA</w:t>
            </w:r>
          </w:p>
        </w:tc>
        <w:tc>
          <w:tcPr>
            <w:tcW w:w="0" w:type="auto"/>
          </w:tcPr>
          <w:p w14:paraId="2C8E8FA5" w14:textId="77777777" w:rsidR="006555F3" w:rsidRDefault="006555F3" w:rsidP="003A2231">
            <w:pPr>
              <w:pStyle w:val="BodyText"/>
            </w:pPr>
            <w:r>
              <w:t>$100.00</w:t>
            </w:r>
          </w:p>
        </w:tc>
        <w:tc>
          <w:tcPr>
            <w:tcW w:w="0" w:type="auto"/>
          </w:tcPr>
          <w:p w14:paraId="7429837B" w14:textId="77777777" w:rsidR="006555F3" w:rsidRDefault="006555F3" w:rsidP="003A2231">
            <w:pPr>
              <w:pStyle w:val="BodyText"/>
            </w:pPr>
            <w:r>
              <w:t>$1,000.00</w:t>
            </w:r>
          </w:p>
        </w:tc>
      </w:tr>
      <w:tr w:rsidR="006555F3" w14:paraId="2E9A2CB9" w14:textId="77777777" w:rsidTr="003A2231">
        <w:trPr>
          <w:cantSplit/>
        </w:trPr>
        <w:tc>
          <w:tcPr>
            <w:tcW w:w="0" w:type="auto"/>
          </w:tcPr>
          <w:p w14:paraId="360ED4DE" w14:textId="77777777" w:rsidR="006555F3" w:rsidRDefault="006555F3" w:rsidP="003A2231">
            <w:pPr>
              <w:pStyle w:val="BodyText"/>
            </w:pPr>
            <w:r>
              <w:t>0001AC</w:t>
            </w:r>
          </w:p>
        </w:tc>
        <w:tc>
          <w:tcPr>
            <w:tcW w:w="0" w:type="auto"/>
          </w:tcPr>
          <w:p w14:paraId="72091466" w14:textId="77777777" w:rsidR="006555F3" w:rsidRDefault="006555F3" w:rsidP="003A2231">
            <w:pPr>
              <w:pStyle w:val="BodyText"/>
            </w:pPr>
            <w:r>
              <w:t>A3168R-9030-4027 A67KBCM IPD: 2 RDD: 349 PROJ: 503</w:t>
            </w:r>
          </w:p>
        </w:tc>
        <w:tc>
          <w:tcPr>
            <w:tcW w:w="0" w:type="auto"/>
          </w:tcPr>
          <w:p w14:paraId="61607F65" w14:textId="77777777" w:rsidR="006555F3" w:rsidRDefault="006555F3" w:rsidP="003A2231">
            <w:pPr>
              <w:pStyle w:val="BodyText"/>
            </w:pPr>
            <w:r>
              <w:t>15</w:t>
            </w:r>
          </w:p>
        </w:tc>
        <w:tc>
          <w:tcPr>
            <w:tcW w:w="0" w:type="auto"/>
          </w:tcPr>
          <w:p w14:paraId="4E0426B9" w14:textId="77777777" w:rsidR="006555F3" w:rsidRDefault="006555F3" w:rsidP="003A2231">
            <w:pPr>
              <w:pStyle w:val="BodyText"/>
            </w:pPr>
            <w:r>
              <w:t>EA</w:t>
            </w:r>
          </w:p>
        </w:tc>
        <w:tc>
          <w:tcPr>
            <w:tcW w:w="0" w:type="auto"/>
          </w:tcPr>
          <w:p w14:paraId="104E69AB" w14:textId="77777777" w:rsidR="006555F3" w:rsidRDefault="006555F3" w:rsidP="003A2231">
            <w:pPr>
              <w:pStyle w:val="BodyText"/>
            </w:pPr>
            <w:r>
              <w:t>$100.00</w:t>
            </w:r>
          </w:p>
        </w:tc>
        <w:tc>
          <w:tcPr>
            <w:tcW w:w="0" w:type="auto"/>
          </w:tcPr>
          <w:p w14:paraId="2B386C29" w14:textId="77777777" w:rsidR="006555F3" w:rsidRDefault="006555F3" w:rsidP="003A2231">
            <w:pPr>
              <w:pStyle w:val="BodyText"/>
            </w:pPr>
            <w:r>
              <w:t>$1,500.00</w:t>
            </w:r>
          </w:p>
        </w:tc>
      </w:tr>
    </w:tbl>
    <w:p w14:paraId="6BB28826" w14:textId="77777777" w:rsidR="006555F3" w:rsidRDefault="006555F3" w:rsidP="006555F3">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6555F3" w14:paraId="52E4FE5A" w14:textId="77777777" w:rsidTr="003A2231">
        <w:trPr>
          <w:cantSplit/>
        </w:trPr>
        <w:tc>
          <w:tcPr>
            <w:tcW w:w="0" w:type="auto"/>
          </w:tcPr>
          <w:p w14:paraId="3B1E1CEE" w14:textId="77777777" w:rsidR="006555F3" w:rsidRDefault="006555F3" w:rsidP="003A2231">
            <w:pPr>
              <w:pStyle w:val="BodyText"/>
            </w:pPr>
            <w:r>
              <w:t>ITEM NO.</w:t>
            </w:r>
          </w:p>
        </w:tc>
        <w:tc>
          <w:tcPr>
            <w:tcW w:w="0" w:type="auto"/>
          </w:tcPr>
          <w:p w14:paraId="0D48AB82" w14:textId="77777777" w:rsidR="006555F3" w:rsidRDefault="006555F3" w:rsidP="003A2231">
            <w:pPr>
              <w:pStyle w:val="BodyText"/>
            </w:pPr>
            <w:r>
              <w:t>SUPPLIES/SERVICE</w:t>
            </w:r>
          </w:p>
        </w:tc>
        <w:tc>
          <w:tcPr>
            <w:tcW w:w="0" w:type="auto"/>
          </w:tcPr>
          <w:p w14:paraId="37E853EC" w14:textId="77777777" w:rsidR="006555F3" w:rsidRDefault="006555F3" w:rsidP="003A2231">
            <w:pPr>
              <w:pStyle w:val="BodyText"/>
            </w:pPr>
            <w:r>
              <w:t>QUANTITY</w:t>
            </w:r>
          </w:p>
        </w:tc>
        <w:tc>
          <w:tcPr>
            <w:tcW w:w="0" w:type="auto"/>
          </w:tcPr>
          <w:p w14:paraId="66E85954" w14:textId="77777777" w:rsidR="006555F3" w:rsidRDefault="006555F3" w:rsidP="003A2231">
            <w:pPr>
              <w:pStyle w:val="BodyText"/>
            </w:pPr>
            <w:r>
              <w:t>UNIT</w:t>
            </w:r>
          </w:p>
        </w:tc>
        <w:tc>
          <w:tcPr>
            <w:tcW w:w="0" w:type="auto"/>
          </w:tcPr>
          <w:p w14:paraId="7AB7C820" w14:textId="77777777" w:rsidR="006555F3" w:rsidRDefault="006555F3" w:rsidP="003A2231">
            <w:pPr>
              <w:pStyle w:val="BodyText"/>
            </w:pPr>
            <w:r>
              <w:t>UNIT PRICE</w:t>
            </w:r>
          </w:p>
        </w:tc>
        <w:tc>
          <w:tcPr>
            <w:tcW w:w="0" w:type="auto"/>
          </w:tcPr>
          <w:p w14:paraId="778560F1" w14:textId="77777777" w:rsidR="006555F3" w:rsidRDefault="006555F3" w:rsidP="003A2231">
            <w:pPr>
              <w:pStyle w:val="BodyText"/>
            </w:pPr>
            <w:r>
              <w:t>AMOUNT</w:t>
            </w:r>
          </w:p>
        </w:tc>
      </w:tr>
      <w:tr w:rsidR="006555F3" w14:paraId="6E19B4C6" w14:textId="77777777" w:rsidTr="003A2231">
        <w:trPr>
          <w:cantSplit/>
        </w:trPr>
        <w:tc>
          <w:tcPr>
            <w:tcW w:w="0" w:type="auto"/>
          </w:tcPr>
          <w:p w14:paraId="35FEA5D4" w14:textId="77777777" w:rsidR="006555F3" w:rsidRDefault="006555F3" w:rsidP="003A2231">
            <w:pPr>
              <w:pStyle w:val="BodyText"/>
            </w:pPr>
            <w:r>
              <w:t>0001</w:t>
            </w:r>
          </w:p>
        </w:tc>
        <w:tc>
          <w:tcPr>
            <w:tcW w:w="0" w:type="auto"/>
          </w:tcPr>
          <w:p w14:paraId="052C7569" w14:textId="77777777" w:rsidR="006555F3" w:rsidRDefault="006555F3" w:rsidP="003A2231">
            <w:pPr>
              <w:pStyle w:val="BodyText"/>
            </w:pPr>
            <w:r>
              <w:t>NSN 1615-00-591-6620 Shim, Aluminum Alloy,... Apbl, Rotor, Helicopter PRON A1-9-63821-M1-M1 ACRN:AA</w:t>
            </w:r>
          </w:p>
        </w:tc>
        <w:tc>
          <w:tcPr>
            <w:tcW w:w="0" w:type="auto"/>
          </w:tcPr>
          <w:p w14:paraId="15A0E3E3" w14:textId="77777777" w:rsidR="006555F3" w:rsidRDefault="006555F3" w:rsidP="003A2231"/>
        </w:tc>
        <w:tc>
          <w:tcPr>
            <w:tcW w:w="0" w:type="auto"/>
          </w:tcPr>
          <w:p w14:paraId="58532B6B" w14:textId="77777777" w:rsidR="006555F3" w:rsidRDefault="006555F3" w:rsidP="003A2231"/>
        </w:tc>
        <w:tc>
          <w:tcPr>
            <w:tcW w:w="0" w:type="auto"/>
          </w:tcPr>
          <w:p w14:paraId="09B58B4E" w14:textId="77777777" w:rsidR="006555F3" w:rsidRDefault="006555F3" w:rsidP="003A2231"/>
        </w:tc>
        <w:tc>
          <w:tcPr>
            <w:tcW w:w="0" w:type="auto"/>
          </w:tcPr>
          <w:p w14:paraId="14ADE43D" w14:textId="77777777" w:rsidR="006555F3" w:rsidRDefault="006555F3" w:rsidP="003A2231"/>
        </w:tc>
      </w:tr>
      <w:tr w:rsidR="006555F3" w14:paraId="069BCEC5" w14:textId="77777777" w:rsidTr="003A2231">
        <w:trPr>
          <w:cantSplit/>
        </w:trPr>
        <w:tc>
          <w:tcPr>
            <w:tcW w:w="0" w:type="auto"/>
          </w:tcPr>
          <w:p w14:paraId="6B390E1B" w14:textId="77777777" w:rsidR="006555F3" w:rsidRDefault="006555F3" w:rsidP="003A2231">
            <w:pPr>
              <w:pStyle w:val="BodyText"/>
            </w:pPr>
            <w:r>
              <w:t>0001AA</w:t>
            </w:r>
          </w:p>
        </w:tc>
        <w:tc>
          <w:tcPr>
            <w:tcW w:w="0" w:type="auto"/>
          </w:tcPr>
          <w:p w14:paraId="06DF1D85" w14:textId="77777777" w:rsidR="006555F3" w:rsidRDefault="006555F3" w:rsidP="003A2231">
            <w:pPr>
              <w:pStyle w:val="BodyText"/>
            </w:pPr>
            <w:r>
              <w:t>A3168R-9030-4025 A2537M IPD: 2 RDD: 334 PROJ: 501</w:t>
            </w:r>
          </w:p>
        </w:tc>
        <w:tc>
          <w:tcPr>
            <w:tcW w:w="0" w:type="auto"/>
          </w:tcPr>
          <w:p w14:paraId="387C2699" w14:textId="77777777" w:rsidR="006555F3" w:rsidRDefault="006555F3" w:rsidP="003A2231">
            <w:pPr>
              <w:pStyle w:val="BodyText"/>
            </w:pPr>
            <w:r>
              <w:t>10</w:t>
            </w:r>
          </w:p>
        </w:tc>
        <w:tc>
          <w:tcPr>
            <w:tcW w:w="0" w:type="auto"/>
          </w:tcPr>
          <w:p w14:paraId="0DE186AA" w14:textId="77777777" w:rsidR="006555F3" w:rsidRDefault="006555F3" w:rsidP="003A2231">
            <w:pPr>
              <w:pStyle w:val="BodyText"/>
            </w:pPr>
            <w:r>
              <w:t>EA</w:t>
            </w:r>
          </w:p>
        </w:tc>
        <w:tc>
          <w:tcPr>
            <w:tcW w:w="0" w:type="auto"/>
          </w:tcPr>
          <w:p w14:paraId="1FF7DB63" w14:textId="77777777" w:rsidR="006555F3" w:rsidRDefault="006555F3" w:rsidP="003A2231">
            <w:pPr>
              <w:pStyle w:val="BodyText"/>
            </w:pPr>
            <w:r>
              <w:t>$100.00</w:t>
            </w:r>
          </w:p>
        </w:tc>
        <w:tc>
          <w:tcPr>
            <w:tcW w:w="0" w:type="auto"/>
          </w:tcPr>
          <w:p w14:paraId="02A81E37" w14:textId="77777777" w:rsidR="006555F3" w:rsidRDefault="006555F3" w:rsidP="003A2231">
            <w:pPr>
              <w:pStyle w:val="BodyText"/>
            </w:pPr>
            <w:r>
              <w:t>$1,000.00</w:t>
            </w:r>
          </w:p>
        </w:tc>
      </w:tr>
      <w:tr w:rsidR="006555F3" w14:paraId="32285DC8" w14:textId="77777777" w:rsidTr="003A2231">
        <w:trPr>
          <w:cantSplit/>
        </w:trPr>
        <w:tc>
          <w:tcPr>
            <w:tcW w:w="0" w:type="auto"/>
          </w:tcPr>
          <w:p w14:paraId="2258042F" w14:textId="77777777" w:rsidR="006555F3" w:rsidRDefault="006555F3" w:rsidP="003A2231">
            <w:pPr>
              <w:pStyle w:val="BodyText"/>
            </w:pPr>
            <w:r>
              <w:t>0001AB</w:t>
            </w:r>
          </w:p>
        </w:tc>
        <w:tc>
          <w:tcPr>
            <w:tcW w:w="0" w:type="auto"/>
          </w:tcPr>
          <w:p w14:paraId="25A5346A" w14:textId="77777777" w:rsidR="006555F3" w:rsidRDefault="006555F3" w:rsidP="003A2231">
            <w:pPr>
              <w:pStyle w:val="BodyText"/>
            </w:pPr>
            <w:r>
              <w:t>A3168R-9030-4026 A51AXBM IPD: 2 RDD: 325 PROJ: 502</w:t>
            </w:r>
          </w:p>
        </w:tc>
        <w:tc>
          <w:tcPr>
            <w:tcW w:w="0" w:type="auto"/>
          </w:tcPr>
          <w:p w14:paraId="4DD89DB0" w14:textId="77777777" w:rsidR="006555F3" w:rsidRDefault="006555F3" w:rsidP="003A2231">
            <w:pPr>
              <w:pStyle w:val="BodyText"/>
            </w:pPr>
            <w:r>
              <w:t>20</w:t>
            </w:r>
          </w:p>
        </w:tc>
        <w:tc>
          <w:tcPr>
            <w:tcW w:w="0" w:type="auto"/>
          </w:tcPr>
          <w:p w14:paraId="0A263C99" w14:textId="77777777" w:rsidR="006555F3" w:rsidRDefault="006555F3" w:rsidP="003A2231">
            <w:pPr>
              <w:pStyle w:val="BodyText"/>
            </w:pPr>
            <w:r>
              <w:t>EA</w:t>
            </w:r>
          </w:p>
        </w:tc>
        <w:tc>
          <w:tcPr>
            <w:tcW w:w="0" w:type="auto"/>
          </w:tcPr>
          <w:p w14:paraId="77EF78AB" w14:textId="77777777" w:rsidR="006555F3" w:rsidRDefault="006555F3" w:rsidP="003A2231">
            <w:pPr>
              <w:pStyle w:val="BodyText"/>
            </w:pPr>
            <w:r>
              <w:t>$99.00</w:t>
            </w:r>
          </w:p>
        </w:tc>
        <w:tc>
          <w:tcPr>
            <w:tcW w:w="0" w:type="auto"/>
          </w:tcPr>
          <w:p w14:paraId="38F53614" w14:textId="77777777" w:rsidR="006555F3" w:rsidRDefault="006555F3" w:rsidP="003A2231">
            <w:pPr>
              <w:pStyle w:val="BodyText"/>
            </w:pPr>
            <w:r>
              <w:t>$1,980.00</w:t>
            </w:r>
          </w:p>
        </w:tc>
      </w:tr>
      <w:tr w:rsidR="006555F3" w14:paraId="3D436FE9" w14:textId="77777777" w:rsidTr="003A2231">
        <w:trPr>
          <w:cantSplit/>
        </w:trPr>
        <w:tc>
          <w:tcPr>
            <w:tcW w:w="0" w:type="auto"/>
          </w:tcPr>
          <w:p w14:paraId="51A28431" w14:textId="77777777" w:rsidR="006555F3" w:rsidRDefault="006555F3" w:rsidP="003A2231">
            <w:pPr>
              <w:pStyle w:val="BodyText"/>
            </w:pPr>
            <w:r>
              <w:t>0001AC</w:t>
            </w:r>
          </w:p>
        </w:tc>
        <w:tc>
          <w:tcPr>
            <w:tcW w:w="0" w:type="auto"/>
          </w:tcPr>
          <w:p w14:paraId="62B63107" w14:textId="77777777" w:rsidR="006555F3" w:rsidRDefault="006555F3" w:rsidP="003A2231">
            <w:pPr>
              <w:pStyle w:val="BodyText"/>
            </w:pPr>
            <w:r>
              <w:t>A3168R-9030-4027 A67KBCM IPD: 2 RDD: 349 PROJ: 503</w:t>
            </w:r>
          </w:p>
        </w:tc>
        <w:tc>
          <w:tcPr>
            <w:tcW w:w="0" w:type="auto"/>
          </w:tcPr>
          <w:p w14:paraId="0283C299" w14:textId="77777777" w:rsidR="006555F3" w:rsidRDefault="006555F3" w:rsidP="003A2231">
            <w:pPr>
              <w:pStyle w:val="BodyText"/>
            </w:pPr>
            <w:r>
              <w:t>30</w:t>
            </w:r>
          </w:p>
        </w:tc>
        <w:tc>
          <w:tcPr>
            <w:tcW w:w="0" w:type="auto"/>
          </w:tcPr>
          <w:p w14:paraId="13CD0E06" w14:textId="77777777" w:rsidR="006555F3" w:rsidRDefault="006555F3" w:rsidP="003A2231">
            <w:pPr>
              <w:pStyle w:val="BodyText"/>
            </w:pPr>
            <w:r>
              <w:t>EA</w:t>
            </w:r>
          </w:p>
        </w:tc>
        <w:tc>
          <w:tcPr>
            <w:tcW w:w="0" w:type="auto"/>
          </w:tcPr>
          <w:p w14:paraId="3C9FB6A0" w14:textId="77777777" w:rsidR="006555F3" w:rsidRDefault="006555F3" w:rsidP="003A2231">
            <w:pPr>
              <w:pStyle w:val="BodyText"/>
            </w:pPr>
            <w:r>
              <w:t>$98.00</w:t>
            </w:r>
          </w:p>
        </w:tc>
        <w:tc>
          <w:tcPr>
            <w:tcW w:w="0" w:type="auto"/>
          </w:tcPr>
          <w:p w14:paraId="562DFCAE" w14:textId="77777777" w:rsidR="006555F3" w:rsidRDefault="006555F3" w:rsidP="003A2231">
            <w:pPr>
              <w:pStyle w:val="BodyText"/>
            </w:pPr>
            <w:r>
              <w:t>$2,940.00</w:t>
            </w:r>
          </w:p>
        </w:tc>
      </w:tr>
    </w:tbl>
    <w:p w14:paraId="5F29092C" w14:textId="77777777" w:rsidR="006555F3" w:rsidRDefault="006555F3" w:rsidP="006555F3">
      <w:pPr>
        <w:pStyle w:val="BodyText"/>
      </w:pPr>
      <w:r>
        <w:t>NOTE: Difference in prices for identical items is due to separate destinations for FOB destination delivery.</w:t>
      </w:r>
    </w:p>
    <w:p w14:paraId="4451BA6C" w14:textId="77777777" w:rsidR="006555F3" w:rsidRDefault="006555F3" w:rsidP="006555F3">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170"/>
        <w:gridCol w:w="3660"/>
        <w:gridCol w:w="1456"/>
        <w:gridCol w:w="790"/>
        <w:gridCol w:w="1250"/>
        <w:gridCol w:w="1296"/>
      </w:tblGrid>
      <w:tr w:rsidR="006555F3" w14:paraId="12B8343E" w14:textId="77777777" w:rsidTr="003A2231">
        <w:trPr>
          <w:cantSplit/>
        </w:trPr>
        <w:tc>
          <w:tcPr>
            <w:tcW w:w="0" w:type="auto"/>
          </w:tcPr>
          <w:p w14:paraId="0E69881F" w14:textId="77777777" w:rsidR="006555F3" w:rsidRDefault="006555F3" w:rsidP="003A2231">
            <w:pPr>
              <w:pStyle w:val="BodyText"/>
            </w:pPr>
            <w:r>
              <w:t>ITEM NO.</w:t>
            </w:r>
          </w:p>
        </w:tc>
        <w:tc>
          <w:tcPr>
            <w:tcW w:w="0" w:type="auto"/>
          </w:tcPr>
          <w:p w14:paraId="0197BA4C" w14:textId="77777777" w:rsidR="006555F3" w:rsidRDefault="006555F3" w:rsidP="003A2231">
            <w:pPr>
              <w:pStyle w:val="BodyText"/>
            </w:pPr>
            <w:r>
              <w:t>SUPPLIES/ SERVICE</w:t>
            </w:r>
          </w:p>
        </w:tc>
        <w:tc>
          <w:tcPr>
            <w:tcW w:w="0" w:type="auto"/>
          </w:tcPr>
          <w:p w14:paraId="34D2AF74" w14:textId="77777777" w:rsidR="006555F3" w:rsidRDefault="006555F3" w:rsidP="003A2231">
            <w:pPr>
              <w:pStyle w:val="BodyText"/>
            </w:pPr>
            <w:r>
              <w:t>QUANTITY</w:t>
            </w:r>
          </w:p>
        </w:tc>
        <w:tc>
          <w:tcPr>
            <w:tcW w:w="0" w:type="auto"/>
          </w:tcPr>
          <w:p w14:paraId="11A1D7AD" w14:textId="77777777" w:rsidR="006555F3" w:rsidRDefault="006555F3" w:rsidP="003A2231">
            <w:pPr>
              <w:pStyle w:val="BodyText"/>
            </w:pPr>
            <w:r>
              <w:t>UNIT</w:t>
            </w:r>
          </w:p>
        </w:tc>
        <w:tc>
          <w:tcPr>
            <w:tcW w:w="0" w:type="auto"/>
          </w:tcPr>
          <w:p w14:paraId="08DBC15C" w14:textId="77777777" w:rsidR="006555F3" w:rsidRDefault="006555F3" w:rsidP="003A2231">
            <w:pPr>
              <w:pStyle w:val="BodyText"/>
            </w:pPr>
            <w:r>
              <w:t>UNIT PRICE</w:t>
            </w:r>
          </w:p>
        </w:tc>
        <w:tc>
          <w:tcPr>
            <w:tcW w:w="0" w:type="auto"/>
          </w:tcPr>
          <w:p w14:paraId="71959669" w14:textId="77777777" w:rsidR="006555F3" w:rsidRDefault="006555F3" w:rsidP="003A2231">
            <w:pPr>
              <w:pStyle w:val="BodyText"/>
            </w:pPr>
            <w:r>
              <w:t>AMOUNT</w:t>
            </w:r>
          </w:p>
        </w:tc>
      </w:tr>
      <w:tr w:rsidR="006555F3" w14:paraId="429E206C" w14:textId="77777777" w:rsidTr="003A2231">
        <w:trPr>
          <w:cantSplit/>
        </w:trPr>
        <w:tc>
          <w:tcPr>
            <w:tcW w:w="0" w:type="auto"/>
          </w:tcPr>
          <w:p w14:paraId="3FB8F495" w14:textId="77777777" w:rsidR="006555F3" w:rsidRDefault="006555F3" w:rsidP="003A2231">
            <w:pPr>
              <w:pStyle w:val="BodyText"/>
            </w:pPr>
            <w:r>
              <w:t>0013</w:t>
            </w:r>
          </w:p>
        </w:tc>
        <w:tc>
          <w:tcPr>
            <w:tcW w:w="0" w:type="auto"/>
          </w:tcPr>
          <w:p w14:paraId="358BCB9A" w14:textId="77777777" w:rsidR="006555F3" w:rsidRDefault="006555F3" w:rsidP="003A2231">
            <w:pPr>
              <w:pStyle w:val="BodyText"/>
            </w:pPr>
            <w:r>
              <w:t>Boots Insulated, Cold Weather White, Type II, Class 1</w:t>
            </w:r>
          </w:p>
        </w:tc>
        <w:tc>
          <w:tcPr>
            <w:tcW w:w="0" w:type="auto"/>
          </w:tcPr>
          <w:p w14:paraId="4F0E93C2" w14:textId="77777777" w:rsidR="006555F3" w:rsidRDefault="006555F3" w:rsidP="003A2231"/>
        </w:tc>
        <w:tc>
          <w:tcPr>
            <w:tcW w:w="0" w:type="auto"/>
          </w:tcPr>
          <w:p w14:paraId="7D4757E2" w14:textId="77777777" w:rsidR="006555F3" w:rsidRDefault="006555F3" w:rsidP="003A2231">
            <w:pPr>
              <w:pStyle w:val="BodyText"/>
            </w:pPr>
            <w:r>
              <w:t>PR</w:t>
            </w:r>
          </w:p>
        </w:tc>
        <w:tc>
          <w:tcPr>
            <w:tcW w:w="0" w:type="auto"/>
          </w:tcPr>
          <w:p w14:paraId="35037436" w14:textId="77777777" w:rsidR="006555F3" w:rsidRDefault="006555F3" w:rsidP="003A2231">
            <w:pPr>
              <w:pStyle w:val="BodyText"/>
            </w:pPr>
            <w:r>
              <w:t>$38.35</w:t>
            </w:r>
          </w:p>
        </w:tc>
        <w:tc>
          <w:tcPr>
            <w:tcW w:w="0" w:type="auto"/>
          </w:tcPr>
          <w:p w14:paraId="608DFFE0" w14:textId="77777777" w:rsidR="006555F3" w:rsidRDefault="006555F3" w:rsidP="003A2231">
            <w:pPr>
              <w:pStyle w:val="BodyText"/>
            </w:pPr>
            <w:r>
              <w:t>$13,422.50</w:t>
            </w:r>
          </w:p>
        </w:tc>
      </w:tr>
      <w:tr w:rsidR="006555F3" w14:paraId="41AE552D" w14:textId="77777777" w:rsidTr="003A2231">
        <w:trPr>
          <w:cantSplit/>
        </w:trPr>
        <w:tc>
          <w:tcPr>
            <w:tcW w:w="0" w:type="auto"/>
          </w:tcPr>
          <w:p w14:paraId="474EA63A" w14:textId="77777777" w:rsidR="006555F3" w:rsidRDefault="006555F3" w:rsidP="003A2231">
            <w:pPr>
              <w:pStyle w:val="BodyText"/>
            </w:pPr>
            <w:r>
              <w:t>0013AA</w:t>
            </w:r>
          </w:p>
        </w:tc>
        <w:tc>
          <w:tcPr>
            <w:tcW w:w="0" w:type="auto"/>
          </w:tcPr>
          <w:p w14:paraId="2F4BD47D" w14:textId="77777777" w:rsidR="006555F3" w:rsidRDefault="006555F3" w:rsidP="003A2231">
            <w:pPr>
              <w:pStyle w:val="BodyText"/>
            </w:pPr>
            <w:r>
              <w:t>8430-00-655-5541 Size 5N</w:t>
            </w:r>
          </w:p>
        </w:tc>
        <w:tc>
          <w:tcPr>
            <w:tcW w:w="0" w:type="auto"/>
          </w:tcPr>
          <w:p w14:paraId="0B239BF3" w14:textId="77777777" w:rsidR="006555F3" w:rsidRDefault="006555F3" w:rsidP="003A2231">
            <w:pPr>
              <w:pStyle w:val="BodyText"/>
            </w:pPr>
            <w:r>
              <w:t>50</w:t>
            </w:r>
          </w:p>
        </w:tc>
        <w:tc>
          <w:tcPr>
            <w:tcW w:w="0" w:type="auto"/>
          </w:tcPr>
          <w:p w14:paraId="70227943" w14:textId="77777777" w:rsidR="006555F3" w:rsidRDefault="006555F3" w:rsidP="003A2231"/>
        </w:tc>
        <w:tc>
          <w:tcPr>
            <w:tcW w:w="0" w:type="auto"/>
          </w:tcPr>
          <w:p w14:paraId="7593042F" w14:textId="77777777" w:rsidR="006555F3" w:rsidRDefault="006555F3" w:rsidP="003A2231"/>
        </w:tc>
        <w:tc>
          <w:tcPr>
            <w:tcW w:w="0" w:type="auto"/>
          </w:tcPr>
          <w:p w14:paraId="2414813A" w14:textId="77777777" w:rsidR="006555F3" w:rsidRDefault="006555F3" w:rsidP="003A2231"/>
        </w:tc>
      </w:tr>
      <w:tr w:rsidR="006555F3" w14:paraId="0780BBBF" w14:textId="77777777" w:rsidTr="003A2231">
        <w:trPr>
          <w:cantSplit/>
        </w:trPr>
        <w:tc>
          <w:tcPr>
            <w:tcW w:w="0" w:type="auto"/>
          </w:tcPr>
          <w:p w14:paraId="580687A6" w14:textId="77777777" w:rsidR="006555F3" w:rsidRDefault="006555F3" w:rsidP="003A2231">
            <w:pPr>
              <w:pStyle w:val="BodyText"/>
            </w:pPr>
            <w:r>
              <w:t>0013AB</w:t>
            </w:r>
          </w:p>
        </w:tc>
        <w:tc>
          <w:tcPr>
            <w:tcW w:w="0" w:type="auto"/>
          </w:tcPr>
          <w:p w14:paraId="0D8EBF27" w14:textId="77777777" w:rsidR="006555F3" w:rsidRDefault="006555F3" w:rsidP="003A2231">
            <w:pPr>
              <w:pStyle w:val="BodyText"/>
            </w:pPr>
            <w:r>
              <w:t>8430-00-655-5544 Size 8N</w:t>
            </w:r>
          </w:p>
        </w:tc>
        <w:tc>
          <w:tcPr>
            <w:tcW w:w="0" w:type="auto"/>
          </w:tcPr>
          <w:p w14:paraId="3847F876" w14:textId="77777777" w:rsidR="006555F3" w:rsidRDefault="006555F3" w:rsidP="003A2231">
            <w:pPr>
              <w:pStyle w:val="BodyText"/>
            </w:pPr>
            <w:r>
              <w:t>70</w:t>
            </w:r>
          </w:p>
        </w:tc>
        <w:tc>
          <w:tcPr>
            <w:tcW w:w="0" w:type="auto"/>
          </w:tcPr>
          <w:p w14:paraId="3C1390AC" w14:textId="77777777" w:rsidR="006555F3" w:rsidRDefault="006555F3" w:rsidP="003A2231"/>
        </w:tc>
        <w:tc>
          <w:tcPr>
            <w:tcW w:w="0" w:type="auto"/>
          </w:tcPr>
          <w:p w14:paraId="55A1ED1A" w14:textId="77777777" w:rsidR="006555F3" w:rsidRDefault="006555F3" w:rsidP="003A2231"/>
        </w:tc>
        <w:tc>
          <w:tcPr>
            <w:tcW w:w="0" w:type="auto"/>
          </w:tcPr>
          <w:p w14:paraId="4011D763" w14:textId="77777777" w:rsidR="006555F3" w:rsidRDefault="006555F3" w:rsidP="003A2231"/>
        </w:tc>
      </w:tr>
      <w:tr w:rsidR="006555F3" w14:paraId="2BCA7CA2" w14:textId="77777777" w:rsidTr="003A2231">
        <w:trPr>
          <w:cantSplit/>
        </w:trPr>
        <w:tc>
          <w:tcPr>
            <w:tcW w:w="0" w:type="auto"/>
          </w:tcPr>
          <w:p w14:paraId="70AF4C80" w14:textId="77777777" w:rsidR="006555F3" w:rsidRDefault="006555F3" w:rsidP="003A2231">
            <w:pPr>
              <w:pStyle w:val="BodyText"/>
            </w:pPr>
            <w:r>
              <w:lastRenderedPageBreak/>
              <w:t>0013AC</w:t>
            </w:r>
          </w:p>
        </w:tc>
        <w:tc>
          <w:tcPr>
            <w:tcW w:w="0" w:type="auto"/>
          </w:tcPr>
          <w:p w14:paraId="1016BA99" w14:textId="77777777" w:rsidR="006555F3" w:rsidRDefault="006555F3" w:rsidP="003A2231">
            <w:pPr>
              <w:pStyle w:val="BodyText"/>
            </w:pPr>
            <w:r>
              <w:t>8430-00-655-5551 Size 9N</w:t>
            </w:r>
          </w:p>
        </w:tc>
        <w:tc>
          <w:tcPr>
            <w:tcW w:w="0" w:type="auto"/>
          </w:tcPr>
          <w:p w14:paraId="530128DE" w14:textId="77777777" w:rsidR="006555F3" w:rsidRDefault="006555F3" w:rsidP="003A2231">
            <w:pPr>
              <w:pStyle w:val="BodyText"/>
            </w:pPr>
            <w:r>
              <w:t>30</w:t>
            </w:r>
          </w:p>
        </w:tc>
        <w:tc>
          <w:tcPr>
            <w:tcW w:w="0" w:type="auto"/>
          </w:tcPr>
          <w:p w14:paraId="6E89A9B5" w14:textId="77777777" w:rsidR="006555F3" w:rsidRDefault="006555F3" w:rsidP="003A2231"/>
        </w:tc>
        <w:tc>
          <w:tcPr>
            <w:tcW w:w="0" w:type="auto"/>
          </w:tcPr>
          <w:p w14:paraId="32407586" w14:textId="77777777" w:rsidR="006555F3" w:rsidRDefault="006555F3" w:rsidP="003A2231"/>
        </w:tc>
        <w:tc>
          <w:tcPr>
            <w:tcW w:w="0" w:type="auto"/>
          </w:tcPr>
          <w:p w14:paraId="6DE95764" w14:textId="77777777" w:rsidR="006555F3" w:rsidRDefault="006555F3" w:rsidP="003A2231"/>
        </w:tc>
      </w:tr>
      <w:tr w:rsidR="006555F3" w14:paraId="3F56142B" w14:textId="77777777" w:rsidTr="003A2231">
        <w:trPr>
          <w:cantSplit/>
        </w:trPr>
        <w:tc>
          <w:tcPr>
            <w:tcW w:w="0" w:type="auto"/>
          </w:tcPr>
          <w:p w14:paraId="121C1C82" w14:textId="77777777" w:rsidR="006555F3" w:rsidRDefault="006555F3" w:rsidP="003A2231">
            <w:pPr>
              <w:pStyle w:val="BodyText"/>
            </w:pPr>
            <w:r>
              <w:t>0013AD</w:t>
            </w:r>
          </w:p>
        </w:tc>
        <w:tc>
          <w:tcPr>
            <w:tcW w:w="0" w:type="auto"/>
          </w:tcPr>
          <w:p w14:paraId="5B7E6FE8" w14:textId="77777777" w:rsidR="006555F3" w:rsidRDefault="006555F3" w:rsidP="003A2231">
            <w:pPr>
              <w:pStyle w:val="BodyText"/>
            </w:pPr>
            <w:r>
              <w:t>8430-00-655-5535 Size 9R</w:t>
            </w:r>
          </w:p>
        </w:tc>
        <w:tc>
          <w:tcPr>
            <w:tcW w:w="0" w:type="auto"/>
          </w:tcPr>
          <w:p w14:paraId="1C97F877" w14:textId="77777777" w:rsidR="006555F3" w:rsidRDefault="006555F3" w:rsidP="003A2231">
            <w:pPr>
              <w:pStyle w:val="BodyText"/>
            </w:pPr>
            <w:r>
              <w:t>200</w:t>
            </w:r>
          </w:p>
        </w:tc>
        <w:tc>
          <w:tcPr>
            <w:tcW w:w="0" w:type="auto"/>
          </w:tcPr>
          <w:p w14:paraId="0D23B743" w14:textId="77777777" w:rsidR="006555F3" w:rsidRDefault="006555F3" w:rsidP="003A2231"/>
        </w:tc>
        <w:tc>
          <w:tcPr>
            <w:tcW w:w="0" w:type="auto"/>
          </w:tcPr>
          <w:p w14:paraId="2E3A4A80" w14:textId="77777777" w:rsidR="006555F3" w:rsidRDefault="006555F3" w:rsidP="003A2231"/>
        </w:tc>
        <w:tc>
          <w:tcPr>
            <w:tcW w:w="0" w:type="auto"/>
          </w:tcPr>
          <w:p w14:paraId="0D48DD15" w14:textId="77777777" w:rsidR="006555F3" w:rsidRDefault="006555F3" w:rsidP="003A2231"/>
        </w:tc>
      </w:tr>
    </w:tbl>
    <w:p w14:paraId="64508F88" w14:textId="77777777" w:rsidR="006555F3" w:rsidRDefault="006555F3" w:rsidP="006555F3">
      <w:pPr>
        <w:pStyle w:val="BodyText"/>
      </w:pPr>
      <w:r>
        <w:t>NOTE: Unit price and total amount shown at line item level rather than at subline item level.</w:t>
      </w:r>
    </w:p>
    <w:p w14:paraId="019F536A" w14:textId="77777777" w:rsidR="006555F3" w:rsidRDefault="006555F3" w:rsidP="006555F3">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2"/>
        <w:gridCol w:w="3790"/>
        <w:gridCol w:w="1456"/>
        <w:gridCol w:w="790"/>
        <w:gridCol w:w="1088"/>
        <w:gridCol w:w="1416"/>
      </w:tblGrid>
      <w:tr w:rsidR="006555F3" w14:paraId="36442AE4" w14:textId="77777777" w:rsidTr="003A2231">
        <w:trPr>
          <w:cantSplit/>
        </w:trPr>
        <w:tc>
          <w:tcPr>
            <w:tcW w:w="0" w:type="auto"/>
          </w:tcPr>
          <w:p w14:paraId="584FB869" w14:textId="77777777" w:rsidR="006555F3" w:rsidRDefault="006555F3" w:rsidP="003A2231">
            <w:pPr>
              <w:pStyle w:val="BodyText"/>
            </w:pPr>
            <w:r>
              <w:t>ITEM NO.</w:t>
            </w:r>
          </w:p>
        </w:tc>
        <w:tc>
          <w:tcPr>
            <w:tcW w:w="0" w:type="auto"/>
          </w:tcPr>
          <w:p w14:paraId="0562891D" w14:textId="77777777" w:rsidR="006555F3" w:rsidRDefault="006555F3" w:rsidP="003A2231">
            <w:pPr>
              <w:pStyle w:val="BodyText"/>
            </w:pPr>
            <w:r>
              <w:t>SUPPLIES/ SERVICE</w:t>
            </w:r>
          </w:p>
        </w:tc>
        <w:tc>
          <w:tcPr>
            <w:tcW w:w="0" w:type="auto"/>
          </w:tcPr>
          <w:p w14:paraId="3032CADE" w14:textId="77777777" w:rsidR="006555F3" w:rsidRDefault="006555F3" w:rsidP="003A2231">
            <w:pPr>
              <w:pStyle w:val="BodyText"/>
            </w:pPr>
            <w:r>
              <w:t>QUANTITY</w:t>
            </w:r>
          </w:p>
        </w:tc>
        <w:tc>
          <w:tcPr>
            <w:tcW w:w="0" w:type="auto"/>
          </w:tcPr>
          <w:p w14:paraId="279D7C5E" w14:textId="77777777" w:rsidR="006555F3" w:rsidRDefault="006555F3" w:rsidP="003A2231">
            <w:pPr>
              <w:pStyle w:val="BodyText"/>
            </w:pPr>
            <w:r>
              <w:t>UNIT</w:t>
            </w:r>
          </w:p>
        </w:tc>
        <w:tc>
          <w:tcPr>
            <w:tcW w:w="0" w:type="auto"/>
          </w:tcPr>
          <w:p w14:paraId="5FB8F431" w14:textId="77777777" w:rsidR="006555F3" w:rsidRDefault="006555F3" w:rsidP="003A2231">
            <w:pPr>
              <w:pStyle w:val="BodyText"/>
            </w:pPr>
            <w:r>
              <w:t>UNIT PRICE</w:t>
            </w:r>
          </w:p>
        </w:tc>
        <w:tc>
          <w:tcPr>
            <w:tcW w:w="0" w:type="auto"/>
          </w:tcPr>
          <w:p w14:paraId="557CF808" w14:textId="77777777" w:rsidR="006555F3" w:rsidRDefault="006555F3" w:rsidP="003A2231">
            <w:pPr>
              <w:pStyle w:val="BodyText"/>
            </w:pPr>
            <w:r>
              <w:t>AMOUNT</w:t>
            </w:r>
          </w:p>
        </w:tc>
      </w:tr>
      <w:tr w:rsidR="006555F3" w14:paraId="399130EB" w14:textId="77777777" w:rsidTr="003A2231">
        <w:trPr>
          <w:cantSplit/>
        </w:trPr>
        <w:tc>
          <w:tcPr>
            <w:tcW w:w="0" w:type="auto"/>
          </w:tcPr>
          <w:p w14:paraId="702E3A74" w14:textId="77777777" w:rsidR="006555F3" w:rsidRDefault="006555F3" w:rsidP="003A2231">
            <w:pPr>
              <w:pStyle w:val="BodyText"/>
            </w:pPr>
            <w:r>
              <w:t>0002</w:t>
            </w:r>
          </w:p>
        </w:tc>
        <w:tc>
          <w:tcPr>
            <w:tcW w:w="0" w:type="auto"/>
          </w:tcPr>
          <w:p w14:paraId="388554E0" w14:textId="77777777" w:rsidR="006555F3" w:rsidRDefault="006555F3" w:rsidP="003A2231">
            <w:pPr>
              <w:pStyle w:val="BodyText"/>
            </w:pPr>
            <w:r>
              <w:t>Body Armor Ground Troops Variable Type Small Arms, Fragmentation Protective Nylon Felt Vest, Front and Back Plates, Ceramic Plate, Type I</w:t>
            </w:r>
          </w:p>
        </w:tc>
        <w:tc>
          <w:tcPr>
            <w:tcW w:w="0" w:type="auto"/>
          </w:tcPr>
          <w:p w14:paraId="6E15DC08" w14:textId="77777777" w:rsidR="006555F3" w:rsidRDefault="006555F3" w:rsidP="003A2231"/>
        </w:tc>
        <w:tc>
          <w:tcPr>
            <w:tcW w:w="0" w:type="auto"/>
          </w:tcPr>
          <w:p w14:paraId="57A703C2" w14:textId="77777777" w:rsidR="006555F3" w:rsidRDefault="006555F3" w:rsidP="003A2231"/>
        </w:tc>
        <w:tc>
          <w:tcPr>
            <w:tcW w:w="0" w:type="auto"/>
          </w:tcPr>
          <w:p w14:paraId="3D481633" w14:textId="77777777" w:rsidR="006555F3" w:rsidRDefault="006555F3" w:rsidP="003A2231"/>
        </w:tc>
        <w:tc>
          <w:tcPr>
            <w:tcW w:w="0" w:type="auto"/>
          </w:tcPr>
          <w:p w14:paraId="11886B83" w14:textId="77777777" w:rsidR="006555F3" w:rsidRDefault="006555F3" w:rsidP="003A2231"/>
        </w:tc>
      </w:tr>
      <w:tr w:rsidR="006555F3" w14:paraId="52D85307" w14:textId="77777777" w:rsidTr="003A2231">
        <w:trPr>
          <w:cantSplit/>
        </w:trPr>
        <w:tc>
          <w:tcPr>
            <w:tcW w:w="0" w:type="auto"/>
          </w:tcPr>
          <w:p w14:paraId="120E8748" w14:textId="77777777" w:rsidR="006555F3" w:rsidRDefault="006555F3" w:rsidP="003A2231">
            <w:pPr>
              <w:pStyle w:val="BodyText"/>
            </w:pPr>
            <w:r>
              <w:t>0002AA</w:t>
            </w:r>
          </w:p>
        </w:tc>
        <w:tc>
          <w:tcPr>
            <w:tcW w:w="0" w:type="auto"/>
          </w:tcPr>
          <w:p w14:paraId="52689BD0" w14:textId="77777777" w:rsidR="006555F3" w:rsidRDefault="006555F3" w:rsidP="003A2231">
            <w:pPr>
              <w:pStyle w:val="BodyText"/>
            </w:pPr>
            <w:r>
              <w:t>First Article</w:t>
            </w:r>
          </w:p>
        </w:tc>
        <w:tc>
          <w:tcPr>
            <w:tcW w:w="0" w:type="auto"/>
          </w:tcPr>
          <w:p w14:paraId="122E5F6B" w14:textId="77777777" w:rsidR="006555F3" w:rsidRDefault="006555F3" w:rsidP="003A2231">
            <w:pPr>
              <w:pStyle w:val="BodyText"/>
            </w:pPr>
            <w:r>
              <w:t>1</w:t>
            </w:r>
          </w:p>
        </w:tc>
        <w:tc>
          <w:tcPr>
            <w:tcW w:w="0" w:type="auto"/>
          </w:tcPr>
          <w:p w14:paraId="180F5215" w14:textId="77777777" w:rsidR="006555F3" w:rsidRDefault="006555F3" w:rsidP="003A2231">
            <w:pPr>
              <w:pStyle w:val="BodyText"/>
            </w:pPr>
            <w:r>
              <w:t>LO</w:t>
            </w:r>
          </w:p>
        </w:tc>
        <w:tc>
          <w:tcPr>
            <w:tcW w:w="0" w:type="auto"/>
          </w:tcPr>
          <w:p w14:paraId="1ECCAAAD" w14:textId="77777777" w:rsidR="006555F3" w:rsidRDefault="006555F3" w:rsidP="003A2231">
            <w:pPr>
              <w:pStyle w:val="BodyText"/>
            </w:pPr>
            <w:r>
              <w:t>NSP</w:t>
            </w:r>
          </w:p>
        </w:tc>
        <w:tc>
          <w:tcPr>
            <w:tcW w:w="0" w:type="auto"/>
          </w:tcPr>
          <w:p w14:paraId="2CBC676C" w14:textId="77777777" w:rsidR="006555F3" w:rsidRDefault="006555F3" w:rsidP="003A2231"/>
        </w:tc>
      </w:tr>
      <w:tr w:rsidR="006555F3" w14:paraId="60478FEF" w14:textId="77777777" w:rsidTr="003A2231">
        <w:trPr>
          <w:cantSplit/>
        </w:trPr>
        <w:tc>
          <w:tcPr>
            <w:tcW w:w="0" w:type="auto"/>
          </w:tcPr>
          <w:p w14:paraId="4FF6279B" w14:textId="77777777" w:rsidR="006555F3" w:rsidRDefault="006555F3" w:rsidP="003A2231">
            <w:pPr>
              <w:pStyle w:val="BodyText"/>
            </w:pPr>
            <w:r>
              <w:t>0002AB</w:t>
            </w:r>
          </w:p>
        </w:tc>
        <w:tc>
          <w:tcPr>
            <w:tcW w:w="0" w:type="auto"/>
          </w:tcPr>
          <w:p w14:paraId="315A4D03" w14:textId="77777777" w:rsidR="006555F3" w:rsidRDefault="006555F3" w:rsidP="003A2231">
            <w:pPr>
              <w:pStyle w:val="BodyText"/>
            </w:pPr>
            <w:r>
              <w:t>8470-00-141-0935 Medium</w:t>
            </w:r>
          </w:p>
          <w:p w14:paraId="70492E8C" w14:textId="77777777" w:rsidR="006555F3" w:rsidRDefault="006555F3" w:rsidP="003A2231">
            <w:pPr>
              <w:pStyle w:val="BodyText"/>
            </w:pPr>
            <w:r>
              <w:t>Regular</w:t>
            </w:r>
          </w:p>
        </w:tc>
        <w:tc>
          <w:tcPr>
            <w:tcW w:w="0" w:type="auto"/>
          </w:tcPr>
          <w:p w14:paraId="428BB57C" w14:textId="77777777" w:rsidR="006555F3" w:rsidRDefault="006555F3" w:rsidP="003A2231">
            <w:pPr>
              <w:pStyle w:val="BodyText"/>
            </w:pPr>
            <w:r>
              <w:t>1936</w:t>
            </w:r>
          </w:p>
        </w:tc>
        <w:tc>
          <w:tcPr>
            <w:tcW w:w="0" w:type="auto"/>
          </w:tcPr>
          <w:p w14:paraId="04BE1D02" w14:textId="77777777" w:rsidR="006555F3" w:rsidRDefault="006555F3" w:rsidP="003A2231">
            <w:pPr>
              <w:pStyle w:val="BodyText"/>
            </w:pPr>
            <w:r>
              <w:t>SE</w:t>
            </w:r>
          </w:p>
        </w:tc>
        <w:tc>
          <w:tcPr>
            <w:tcW w:w="0" w:type="auto"/>
          </w:tcPr>
          <w:p w14:paraId="0C6B89BB" w14:textId="77777777" w:rsidR="006555F3" w:rsidRDefault="006555F3" w:rsidP="003A2231">
            <w:pPr>
              <w:pStyle w:val="BodyText"/>
            </w:pPr>
            <w:r>
              <w:t>$331.77</w:t>
            </w:r>
          </w:p>
        </w:tc>
        <w:tc>
          <w:tcPr>
            <w:tcW w:w="0" w:type="auto"/>
          </w:tcPr>
          <w:p w14:paraId="148F80A9" w14:textId="77777777" w:rsidR="006555F3" w:rsidRDefault="006555F3" w:rsidP="003A2231">
            <w:pPr>
              <w:pStyle w:val="BodyText"/>
            </w:pPr>
            <w:r>
              <w:t>$642,306.72</w:t>
            </w:r>
          </w:p>
        </w:tc>
      </w:tr>
      <w:tr w:rsidR="006555F3" w14:paraId="3D425C35" w14:textId="77777777" w:rsidTr="003A2231">
        <w:trPr>
          <w:cantSplit/>
        </w:trPr>
        <w:tc>
          <w:tcPr>
            <w:tcW w:w="0" w:type="auto"/>
          </w:tcPr>
          <w:p w14:paraId="3469BB09" w14:textId="77777777" w:rsidR="006555F3" w:rsidRDefault="006555F3" w:rsidP="003A2231">
            <w:pPr>
              <w:pStyle w:val="BodyText"/>
            </w:pPr>
            <w:r>
              <w:t>0002AC</w:t>
            </w:r>
          </w:p>
        </w:tc>
        <w:tc>
          <w:tcPr>
            <w:tcW w:w="0" w:type="auto"/>
          </w:tcPr>
          <w:p w14:paraId="573921BC" w14:textId="77777777" w:rsidR="006555F3" w:rsidRDefault="006555F3" w:rsidP="003A2231">
            <w:pPr>
              <w:pStyle w:val="BodyText"/>
            </w:pPr>
            <w:r>
              <w:t>8470-00-141-0936 Large</w:t>
            </w:r>
          </w:p>
          <w:p w14:paraId="45CFFE7E" w14:textId="77777777" w:rsidR="006555F3" w:rsidRDefault="006555F3" w:rsidP="003A2231">
            <w:pPr>
              <w:pStyle w:val="BodyText"/>
            </w:pPr>
            <w:r>
              <w:t>Regular</w:t>
            </w:r>
          </w:p>
        </w:tc>
        <w:tc>
          <w:tcPr>
            <w:tcW w:w="0" w:type="auto"/>
          </w:tcPr>
          <w:p w14:paraId="5762EF67" w14:textId="77777777" w:rsidR="006555F3" w:rsidRDefault="006555F3" w:rsidP="003A2231">
            <w:pPr>
              <w:pStyle w:val="BodyText"/>
            </w:pPr>
            <w:r>
              <w:t>625</w:t>
            </w:r>
          </w:p>
        </w:tc>
        <w:tc>
          <w:tcPr>
            <w:tcW w:w="0" w:type="auto"/>
          </w:tcPr>
          <w:p w14:paraId="09873523" w14:textId="77777777" w:rsidR="006555F3" w:rsidRDefault="006555F3" w:rsidP="003A2231">
            <w:pPr>
              <w:pStyle w:val="BodyText"/>
            </w:pPr>
            <w:r>
              <w:t>SE</w:t>
            </w:r>
          </w:p>
        </w:tc>
        <w:tc>
          <w:tcPr>
            <w:tcW w:w="0" w:type="auto"/>
          </w:tcPr>
          <w:p w14:paraId="230E36B7" w14:textId="77777777" w:rsidR="006555F3" w:rsidRDefault="006555F3" w:rsidP="003A2231">
            <w:pPr>
              <w:pStyle w:val="BodyText"/>
            </w:pPr>
            <w:r>
              <w:t>$355.77</w:t>
            </w:r>
          </w:p>
        </w:tc>
        <w:tc>
          <w:tcPr>
            <w:tcW w:w="0" w:type="auto"/>
          </w:tcPr>
          <w:p w14:paraId="7355CA64" w14:textId="77777777" w:rsidR="006555F3" w:rsidRDefault="006555F3" w:rsidP="003A2231">
            <w:pPr>
              <w:pStyle w:val="BodyText"/>
            </w:pPr>
            <w:r>
              <w:t>$222,356.25</w:t>
            </w:r>
          </w:p>
        </w:tc>
      </w:tr>
      <w:tr w:rsidR="006555F3" w14:paraId="56932439" w14:textId="77777777" w:rsidTr="003A2231">
        <w:trPr>
          <w:cantSplit/>
        </w:trPr>
        <w:tc>
          <w:tcPr>
            <w:tcW w:w="0" w:type="auto"/>
          </w:tcPr>
          <w:p w14:paraId="35D83D17" w14:textId="77777777" w:rsidR="006555F3" w:rsidRDefault="006555F3" w:rsidP="003A2231">
            <w:pPr>
              <w:pStyle w:val="BodyText"/>
            </w:pPr>
            <w:r>
              <w:t>0002AD</w:t>
            </w:r>
          </w:p>
        </w:tc>
        <w:tc>
          <w:tcPr>
            <w:tcW w:w="0" w:type="auto"/>
          </w:tcPr>
          <w:p w14:paraId="43AC5B0B" w14:textId="77777777" w:rsidR="006555F3" w:rsidRDefault="006555F3" w:rsidP="003A2231">
            <w:pPr>
              <w:pStyle w:val="BodyText"/>
            </w:pPr>
            <w:r>
              <w:t>8470-00-141-0937, Medium</w:t>
            </w:r>
          </w:p>
          <w:p w14:paraId="462D9DF8" w14:textId="77777777" w:rsidR="006555F3" w:rsidRDefault="006555F3" w:rsidP="003A2231">
            <w:pPr>
              <w:pStyle w:val="BodyText"/>
            </w:pPr>
            <w:r>
              <w:t>Long</w:t>
            </w:r>
          </w:p>
        </w:tc>
        <w:tc>
          <w:tcPr>
            <w:tcW w:w="0" w:type="auto"/>
          </w:tcPr>
          <w:p w14:paraId="5F121F4A" w14:textId="77777777" w:rsidR="006555F3" w:rsidRDefault="006555F3" w:rsidP="003A2231">
            <w:pPr>
              <w:pStyle w:val="BodyText"/>
            </w:pPr>
            <w:r>
              <w:t>1237</w:t>
            </w:r>
          </w:p>
        </w:tc>
        <w:tc>
          <w:tcPr>
            <w:tcW w:w="0" w:type="auto"/>
          </w:tcPr>
          <w:p w14:paraId="55473ECF" w14:textId="77777777" w:rsidR="006555F3" w:rsidRDefault="006555F3" w:rsidP="003A2231">
            <w:pPr>
              <w:pStyle w:val="BodyText"/>
            </w:pPr>
            <w:r>
              <w:t>SE</w:t>
            </w:r>
          </w:p>
        </w:tc>
        <w:tc>
          <w:tcPr>
            <w:tcW w:w="0" w:type="auto"/>
          </w:tcPr>
          <w:p w14:paraId="29417EBE" w14:textId="77777777" w:rsidR="006555F3" w:rsidRDefault="006555F3" w:rsidP="003A2231">
            <w:pPr>
              <w:pStyle w:val="BodyText"/>
            </w:pPr>
            <w:r>
              <w:t>$346.77</w:t>
            </w:r>
          </w:p>
        </w:tc>
        <w:tc>
          <w:tcPr>
            <w:tcW w:w="0" w:type="auto"/>
          </w:tcPr>
          <w:p w14:paraId="50A7F5F2" w14:textId="77777777" w:rsidR="006555F3" w:rsidRDefault="006555F3" w:rsidP="003A2231">
            <w:pPr>
              <w:pStyle w:val="BodyText"/>
            </w:pPr>
            <w:r>
              <w:t>$428,954.49</w:t>
            </w:r>
          </w:p>
        </w:tc>
      </w:tr>
      <w:tr w:rsidR="006555F3" w14:paraId="051A7B0C" w14:textId="77777777" w:rsidTr="003A2231">
        <w:trPr>
          <w:cantSplit/>
        </w:trPr>
        <w:tc>
          <w:tcPr>
            <w:tcW w:w="0" w:type="auto"/>
          </w:tcPr>
          <w:p w14:paraId="65E17A58" w14:textId="77777777" w:rsidR="006555F3" w:rsidRDefault="006555F3" w:rsidP="003A2231">
            <w:pPr>
              <w:pStyle w:val="BodyText"/>
            </w:pPr>
            <w:r>
              <w:t>0002AE</w:t>
            </w:r>
          </w:p>
        </w:tc>
        <w:tc>
          <w:tcPr>
            <w:tcW w:w="0" w:type="auto"/>
          </w:tcPr>
          <w:p w14:paraId="161F616E" w14:textId="77777777" w:rsidR="006555F3" w:rsidRDefault="006555F3" w:rsidP="003A2231">
            <w:pPr>
              <w:pStyle w:val="BodyText"/>
            </w:pPr>
            <w:r>
              <w:t>8470-00-141-0938, Large</w:t>
            </w:r>
          </w:p>
          <w:p w14:paraId="4CE97C2C" w14:textId="77777777" w:rsidR="006555F3" w:rsidRDefault="006555F3" w:rsidP="003A2231">
            <w:pPr>
              <w:pStyle w:val="BodyText"/>
            </w:pPr>
            <w:r>
              <w:t>Long</w:t>
            </w:r>
          </w:p>
        </w:tc>
        <w:tc>
          <w:tcPr>
            <w:tcW w:w="0" w:type="auto"/>
          </w:tcPr>
          <w:p w14:paraId="344D7B34" w14:textId="77777777" w:rsidR="006555F3" w:rsidRDefault="006555F3" w:rsidP="003A2231">
            <w:pPr>
              <w:pStyle w:val="BodyText"/>
            </w:pPr>
            <w:r>
              <w:t>804</w:t>
            </w:r>
          </w:p>
        </w:tc>
        <w:tc>
          <w:tcPr>
            <w:tcW w:w="0" w:type="auto"/>
          </w:tcPr>
          <w:p w14:paraId="1B7C3DDA" w14:textId="77777777" w:rsidR="006555F3" w:rsidRDefault="006555F3" w:rsidP="003A2231">
            <w:pPr>
              <w:pStyle w:val="BodyText"/>
            </w:pPr>
            <w:r>
              <w:t>SE</w:t>
            </w:r>
          </w:p>
        </w:tc>
        <w:tc>
          <w:tcPr>
            <w:tcW w:w="0" w:type="auto"/>
          </w:tcPr>
          <w:p w14:paraId="085DA45F" w14:textId="77777777" w:rsidR="006555F3" w:rsidRDefault="006555F3" w:rsidP="003A2231">
            <w:pPr>
              <w:pStyle w:val="BodyText"/>
            </w:pPr>
            <w:r>
              <w:t>$365.77</w:t>
            </w:r>
          </w:p>
        </w:tc>
        <w:tc>
          <w:tcPr>
            <w:tcW w:w="0" w:type="auto"/>
          </w:tcPr>
          <w:p w14:paraId="0B7791A1" w14:textId="77777777" w:rsidR="006555F3" w:rsidRDefault="006555F3" w:rsidP="003A2231">
            <w:pPr>
              <w:pStyle w:val="BodyText"/>
            </w:pPr>
            <w:r>
              <w:t>$294,079.08</w:t>
            </w:r>
          </w:p>
        </w:tc>
      </w:tr>
    </w:tbl>
    <w:p w14:paraId="63EF3F9E" w14:textId="77777777" w:rsidR="006555F3" w:rsidRDefault="006555F3" w:rsidP="006555F3">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Look w:val="0600" w:firstRow="0" w:lastRow="0" w:firstColumn="0" w:lastColumn="0" w:noHBand="1" w:noVBand="1"/>
      </w:tblPr>
      <w:tblGrid>
        <w:gridCol w:w="1130"/>
        <w:gridCol w:w="3665"/>
        <w:gridCol w:w="1456"/>
        <w:gridCol w:w="790"/>
        <w:gridCol w:w="1311"/>
        <w:gridCol w:w="1270"/>
      </w:tblGrid>
      <w:tr w:rsidR="006555F3" w14:paraId="44A78562" w14:textId="77777777" w:rsidTr="003A2231">
        <w:trPr>
          <w:cantSplit/>
        </w:trPr>
        <w:tc>
          <w:tcPr>
            <w:tcW w:w="0" w:type="auto"/>
          </w:tcPr>
          <w:p w14:paraId="6C687C71" w14:textId="77777777" w:rsidR="006555F3" w:rsidRDefault="006555F3" w:rsidP="003A2231">
            <w:pPr>
              <w:pStyle w:val="BodyText"/>
            </w:pPr>
            <w:r>
              <w:t>ITEM NO.</w:t>
            </w:r>
          </w:p>
        </w:tc>
        <w:tc>
          <w:tcPr>
            <w:tcW w:w="0" w:type="auto"/>
          </w:tcPr>
          <w:p w14:paraId="7F7AF867" w14:textId="77777777" w:rsidR="006555F3" w:rsidRDefault="006555F3" w:rsidP="003A2231">
            <w:pPr>
              <w:pStyle w:val="BodyText"/>
            </w:pPr>
            <w:r>
              <w:t>SUPPLIES/ SERVICE</w:t>
            </w:r>
          </w:p>
        </w:tc>
        <w:tc>
          <w:tcPr>
            <w:tcW w:w="0" w:type="auto"/>
          </w:tcPr>
          <w:p w14:paraId="2B988347" w14:textId="77777777" w:rsidR="006555F3" w:rsidRDefault="006555F3" w:rsidP="003A2231">
            <w:pPr>
              <w:pStyle w:val="BodyText"/>
            </w:pPr>
            <w:r>
              <w:t>QUANTITY</w:t>
            </w:r>
          </w:p>
        </w:tc>
        <w:tc>
          <w:tcPr>
            <w:tcW w:w="0" w:type="auto"/>
          </w:tcPr>
          <w:p w14:paraId="14F0F803" w14:textId="77777777" w:rsidR="006555F3" w:rsidRDefault="006555F3" w:rsidP="003A2231">
            <w:pPr>
              <w:pStyle w:val="BodyText"/>
            </w:pPr>
            <w:r>
              <w:t>UNIT</w:t>
            </w:r>
          </w:p>
        </w:tc>
        <w:tc>
          <w:tcPr>
            <w:tcW w:w="0" w:type="auto"/>
          </w:tcPr>
          <w:p w14:paraId="7B674DEC" w14:textId="77777777" w:rsidR="006555F3" w:rsidRDefault="006555F3" w:rsidP="003A2231">
            <w:pPr>
              <w:pStyle w:val="BodyText"/>
            </w:pPr>
            <w:r>
              <w:t>UNIT PRICE</w:t>
            </w:r>
          </w:p>
        </w:tc>
        <w:tc>
          <w:tcPr>
            <w:tcW w:w="0" w:type="auto"/>
          </w:tcPr>
          <w:p w14:paraId="452557D6" w14:textId="77777777" w:rsidR="006555F3" w:rsidRDefault="006555F3" w:rsidP="003A2231">
            <w:pPr>
              <w:pStyle w:val="BodyText"/>
            </w:pPr>
            <w:r>
              <w:t>AMOUNT</w:t>
            </w:r>
          </w:p>
        </w:tc>
      </w:tr>
      <w:tr w:rsidR="006555F3" w14:paraId="24BB63DC" w14:textId="77777777" w:rsidTr="003A2231">
        <w:trPr>
          <w:cantSplit/>
        </w:trPr>
        <w:tc>
          <w:tcPr>
            <w:tcW w:w="0" w:type="auto"/>
          </w:tcPr>
          <w:p w14:paraId="69B4D5DE" w14:textId="77777777" w:rsidR="006555F3" w:rsidRDefault="006555F3" w:rsidP="003A2231">
            <w:pPr>
              <w:pStyle w:val="BodyText"/>
            </w:pPr>
            <w:r>
              <w:lastRenderedPageBreak/>
              <w:t>0001</w:t>
            </w:r>
          </w:p>
        </w:tc>
        <w:tc>
          <w:tcPr>
            <w:tcW w:w="0" w:type="auto"/>
          </w:tcPr>
          <w:p w14:paraId="597D9A9C" w14:textId="77777777" w:rsidR="006555F3" w:rsidRDefault="006555F3" w:rsidP="003A2231">
            <w:pPr>
              <w:pStyle w:val="BodyText"/>
            </w:pPr>
            <w:r>
              <w:t>6105-00-635-6568 50380 Ref No 63504-WZ Armature Motor ACRN: AA</w:t>
            </w:r>
          </w:p>
        </w:tc>
        <w:tc>
          <w:tcPr>
            <w:tcW w:w="0" w:type="auto"/>
          </w:tcPr>
          <w:p w14:paraId="42A14144" w14:textId="77777777" w:rsidR="006555F3" w:rsidRDefault="006555F3" w:rsidP="003A2231"/>
        </w:tc>
        <w:tc>
          <w:tcPr>
            <w:tcW w:w="0" w:type="auto"/>
          </w:tcPr>
          <w:p w14:paraId="3F51AB70" w14:textId="77777777" w:rsidR="006555F3" w:rsidRDefault="006555F3" w:rsidP="003A2231"/>
        </w:tc>
        <w:tc>
          <w:tcPr>
            <w:tcW w:w="0" w:type="auto"/>
          </w:tcPr>
          <w:p w14:paraId="3B2ACA72" w14:textId="77777777" w:rsidR="006555F3" w:rsidRDefault="006555F3" w:rsidP="003A2231"/>
        </w:tc>
        <w:tc>
          <w:tcPr>
            <w:tcW w:w="0" w:type="auto"/>
          </w:tcPr>
          <w:p w14:paraId="73A53A52" w14:textId="77777777" w:rsidR="006555F3" w:rsidRDefault="006555F3" w:rsidP="003A2231"/>
        </w:tc>
      </w:tr>
      <w:tr w:rsidR="006555F3" w14:paraId="2892247E" w14:textId="77777777" w:rsidTr="003A2231">
        <w:trPr>
          <w:cantSplit/>
        </w:trPr>
        <w:tc>
          <w:tcPr>
            <w:tcW w:w="0" w:type="auto"/>
          </w:tcPr>
          <w:p w14:paraId="43F2C35E" w14:textId="77777777" w:rsidR="006555F3" w:rsidRDefault="006555F3" w:rsidP="003A2231">
            <w:pPr>
              <w:pStyle w:val="BodyText"/>
            </w:pPr>
            <w:r>
              <w:t>0001AA</w:t>
            </w:r>
          </w:p>
        </w:tc>
        <w:tc>
          <w:tcPr>
            <w:tcW w:w="0" w:type="auto"/>
          </w:tcPr>
          <w:p w14:paraId="533DBBD3" w14:textId="77777777" w:rsidR="006555F3" w:rsidRDefault="006555F3" w:rsidP="003A2231">
            <w:pPr>
              <w:pStyle w:val="BodyText"/>
            </w:pPr>
            <w:r>
              <w:t>6105-00-635-6568 50380 Ref No 63504-WZ Armature Motor ACRN: AA</w:t>
            </w:r>
          </w:p>
        </w:tc>
        <w:tc>
          <w:tcPr>
            <w:tcW w:w="0" w:type="auto"/>
          </w:tcPr>
          <w:p w14:paraId="025B5CDB" w14:textId="77777777" w:rsidR="006555F3" w:rsidRDefault="006555F3" w:rsidP="003A2231">
            <w:pPr>
              <w:pStyle w:val="BodyText"/>
            </w:pPr>
            <w:r>
              <w:t>2</w:t>
            </w:r>
          </w:p>
        </w:tc>
        <w:tc>
          <w:tcPr>
            <w:tcW w:w="0" w:type="auto"/>
          </w:tcPr>
          <w:p w14:paraId="0605F0D0" w14:textId="77777777" w:rsidR="006555F3" w:rsidRDefault="006555F3" w:rsidP="003A2231">
            <w:pPr>
              <w:pStyle w:val="BodyText"/>
            </w:pPr>
            <w:r>
              <w:t>EA</w:t>
            </w:r>
          </w:p>
        </w:tc>
        <w:tc>
          <w:tcPr>
            <w:tcW w:w="0" w:type="auto"/>
          </w:tcPr>
          <w:p w14:paraId="2CF41855" w14:textId="77777777" w:rsidR="006555F3" w:rsidRDefault="006555F3" w:rsidP="003A2231">
            <w:pPr>
              <w:pStyle w:val="BodyText"/>
            </w:pPr>
            <w:r>
              <w:t>$2,895.87</w:t>
            </w:r>
          </w:p>
        </w:tc>
        <w:tc>
          <w:tcPr>
            <w:tcW w:w="0" w:type="auto"/>
          </w:tcPr>
          <w:p w14:paraId="2B564B43" w14:textId="77777777" w:rsidR="006555F3" w:rsidRDefault="006555F3" w:rsidP="003A2231">
            <w:pPr>
              <w:pStyle w:val="BodyText"/>
            </w:pPr>
            <w:r>
              <w:t>$5,791.74</w:t>
            </w:r>
          </w:p>
        </w:tc>
      </w:tr>
      <w:tr w:rsidR="006555F3" w14:paraId="5BB46C3B" w14:textId="77777777" w:rsidTr="003A2231">
        <w:trPr>
          <w:cantSplit/>
        </w:trPr>
        <w:tc>
          <w:tcPr>
            <w:tcW w:w="0" w:type="auto"/>
          </w:tcPr>
          <w:p w14:paraId="098EBB20" w14:textId="77777777" w:rsidR="006555F3" w:rsidRDefault="006555F3" w:rsidP="003A2231">
            <w:pPr>
              <w:pStyle w:val="BodyText"/>
            </w:pPr>
            <w:r>
              <w:t>0001AB</w:t>
            </w:r>
          </w:p>
        </w:tc>
        <w:tc>
          <w:tcPr>
            <w:tcW w:w="0" w:type="auto"/>
          </w:tcPr>
          <w:p w14:paraId="43AD5F14" w14:textId="77777777" w:rsidR="006555F3" w:rsidRDefault="006555F3" w:rsidP="003A2231">
            <w:pPr>
              <w:pStyle w:val="BodyText"/>
            </w:pPr>
            <w:r>
              <w:t>Packaging ACRN:AA</w:t>
            </w:r>
          </w:p>
        </w:tc>
        <w:tc>
          <w:tcPr>
            <w:tcW w:w="0" w:type="auto"/>
          </w:tcPr>
          <w:p w14:paraId="6D25570B" w14:textId="77777777" w:rsidR="006555F3" w:rsidRDefault="006555F3" w:rsidP="003A2231">
            <w:pPr>
              <w:pStyle w:val="BodyText"/>
            </w:pPr>
            <w:r>
              <w:t>2</w:t>
            </w:r>
          </w:p>
        </w:tc>
        <w:tc>
          <w:tcPr>
            <w:tcW w:w="0" w:type="auto"/>
          </w:tcPr>
          <w:p w14:paraId="4C89422C" w14:textId="77777777" w:rsidR="006555F3" w:rsidRDefault="006555F3" w:rsidP="003A2231">
            <w:pPr>
              <w:pStyle w:val="BodyText"/>
            </w:pPr>
            <w:r>
              <w:t>EA</w:t>
            </w:r>
          </w:p>
        </w:tc>
        <w:tc>
          <w:tcPr>
            <w:tcW w:w="0" w:type="auto"/>
          </w:tcPr>
          <w:p w14:paraId="48BC7185" w14:textId="77777777" w:rsidR="006555F3" w:rsidRDefault="006555F3" w:rsidP="003A2231">
            <w:pPr>
              <w:pStyle w:val="BodyText"/>
            </w:pPr>
            <w:r>
              <w:t>$289.58</w:t>
            </w:r>
          </w:p>
        </w:tc>
        <w:tc>
          <w:tcPr>
            <w:tcW w:w="0" w:type="auto"/>
          </w:tcPr>
          <w:p w14:paraId="005BC580" w14:textId="77777777" w:rsidR="006555F3" w:rsidRDefault="006555F3" w:rsidP="003A2231">
            <w:pPr>
              <w:pStyle w:val="BodyText"/>
            </w:pPr>
            <w:r>
              <w:t>$579.16</w:t>
            </w:r>
          </w:p>
        </w:tc>
      </w:tr>
    </w:tbl>
    <w:p w14:paraId="33A8FE22" w14:textId="77777777" w:rsidR="006555F3" w:rsidRDefault="006555F3" w:rsidP="006555F3">
      <w:pPr>
        <w:pStyle w:val="BodyText"/>
        <w:ind w:left="1440"/>
      </w:pPr>
      <w:r>
        <w:t>(6) Subline items structured to identify different accounting classifications for identical items (delivery schedule shall be established for each subline item, not the contract line item).</w:t>
      </w:r>
    </w:p>
    <w:p w14:paraId="752A3963" w14:textId="77777777" w:rsidR="006555F3" w:rsidRDefault="006555F3" w:rsidP="006555F3">
      <w:pPr>
        <w:pStyle w:val="BodyText"/>
      </w:pPr>
      <w:r>
        <w:t>AJ: 17X150518350315069100000192B000000000000000000</w:t>
      </w:r>
    </w:p>
    <w:p w14:paraId="6FE87F67" w14:textId="77777777" w:rsidR="006555F3" w:rsidRDefault="006555F3" w:rsidP="006555F3">
      <w:pPr>
        <w:pStyle w:val="BodyText"/>
      </w:pPr>
      <w:r>
        <w:t>AK: 17X150518370317569100000192B000000000000000000</w:t>
      </w:r>
    </w:p>
    <w:p w14:paraId="456C76BF" w14:textId="77777777" w:rsidR="006555F3" w:rsidRDefault="006555F3" w:rsidP="006555F3">
      <w:pPr>
        <w:pStyle w:val="BodyText"/>
      </w:pPr>
      <w:r>
        <w:t>AL: 17X150519350314369100000192B000000000000000000</w:t>
      </w:r>
    </w:p>
    <w:tbl>
      <w:tblPr>
        <w:tblStyle w:val="TableGrid"/>
        <w:tblW w:w="0" w:type="auto"/>
        <w:tblLook w:val="0600" w:firstRow="0" w:lastRow="0" w:firstColumn="0" w:lastColumn="0" w:noHBand="1" w:noVBand="1"/>
      </w:tblPr>
      <w:tblGrid>
        <w:gridCol w:w="1270"/>
        <w:gridCol w:w="3056"/>
        <w:gridCol w:w="1456"/>
        <w:gridCol w:w="790"/>
        <w:gridCol w:w="1530"/>
        <w:gridCol w:w="1296"/>
      </w:tblGrid>
      <w:tr w:rsidR="006555F3" w14:paraId="25B340BB" w14:textId="77777777" w:rsidTr="003A2231">
        <w:trPr>
          <w:cantSplit/>
        </w:trPr>
        <w:tc>
          <w:tcPr>
            <w:tcW w:w="0" w:type="auto"/>
          </w:tcPr>
          <w:p w14:paraId="6D145F9E" w14:textId="77777777" w:rsidR="006555F3" w:rsidRDefault="006555F3" w:rsidP="003A2231">
            <w:pPr>
              <w:pStyle w:val="BodyText"/>
            </w:pPr>
            <w:r>
              <w:t>ITEM NO.</w:t>
            </w:r>
          </w:p>
        </w:tc>
        <w:tc>
          <w:tcPr>
            <w:tcW w:w="0" w:type="auto"/>
          </w:tcPr>
          <w:p w14:paraId="41A50F42" w14:textId="77777777" w:rsidR="006555F3" w:rsidRDefault="006555F3" w:rsidP="003A2231">
            <w:pPr>
              <w:pStyle w:val="BodyText"/>
            </w:pPr>
            <w:r>
              <w:t>SUPPLIES/ SERVICE</w:t>
            </w:r>
          </w:p>
        </w:tc>
        <w:tc>
          <w:tcPr>
            <w:tcW w:w="0" w:type="auto"/>
          </w:tcPr>
          <w:p w14:paraId="74472F50" w14:textId="77777777" w:rsidR="006555F3" w:rsidRDefault="006555F3" w:rsidP="003A2231">
            <w:pPr>
              <w:pStyle w:val="BodyText"/>
            </w:pPr>
            <w:r>
              <w:t>QUANTITY</w:t>
            </w:r>
          </w:p>
        </w:tc>
        <w:tc>
          <w:tcPr>
            <w:tcW w:w="0" w:type="auto"/>
          </w:tcPr>
          <w:p w14:paraId="69EF162F" w14:textId="77777777" w:rsidR="006555F3" w:rsidRDefault="006555F3" w:rsidP="003A2231">
            <w:pPr>
              <w:pStyle w:val="BodyText"/>
            </w:pPr>
            <w:r>
              <w:t>UNIT</w:t>
            </w:r>
          </w:p>
        </w:tc>
        <w:tc>
          <w:tcPr>
            <w:tcW w:w="0" w:type="auto"/>
          </w:tcPr>
          <w:p w14:paraId="1432E850" w14:textId="77777777" w:rsidR="006555F3" w:rsidRDefault="006555F3" w:rsidP="003A2231">
            <w:pPr>
              <w:pStyle w:val="BodyText"/>
            </w:pPr>
            <w:r>
              <w:t>UNIT PRICE</w:t>
            </w:r>
          </w:p>
        </w:tc>
        <w:tc>
          <w:tcPr>
            <w:tcW w:w="0" w:type="auto"/>
          </w:tcPr>
          <w:p w14:paraId="0006F35F" w14:textId="77777777" w:rsidR="006555F3" w:rsidRDefault="006555F3" w:rsidP="003A2231">
            <w:pPr>
              <w:pStyle w:val="BodyText"/>
            </w:pPr>
            <w:r>
              <w:t>AMOUNT</w:t>
            </w:r>
          </w:p>
        </w:tc>
      </w:tr>
      <w:tr w:rsidR="006555F3" w14:paraId="7E546F91" w14:textId="77777777" w:rsidTr="003A2231">
        <w:trPr>
          <w:cantSplit/>
        </w:trPr>
        <w:tc>
          <w:tcPr>
            <w:tcW w:w="0" w:type="auto"/>
          </w:tcPr>
          <w:p w14:paraId="68C708C5" w14:textId="77777777" w:rsidR="006555F3" w:rsidRDefault="006555F3" w:rsidP="003A2231">
            <w:pPr>
              <w:pStyle w:val="BodyText"/>
            </w:pPr>
            <w:r>
              <w:t>0002</w:t>
            </w:r>
          </w:p>
        </w:tc>
        <w:tc>
          <w:tcPr>
            <w:tcW w:w="0" w:type="auto"/>
          </w:tcPr>
          <w:p w14:paraId="36A855F1" w14:textId="77777777" w:rsidR="006555F3" w:rsidRDefault="006555F3" w:rsidP="003A2231">
            <w:pPr>
              <w:pStyle w:val="BodyText"/>
            </w:pPr>
            <w:r>
              <w:t>Pulse Decoder</w:t>
            </w:r>
          </w:p>
          <w:p w14:paraId="72F5D95C" w14:textId="77777777" w:rsidR="006555F3" w:rsidRDefault="006555F3" w:rsidP="003A2231">
            <w:pPr>
              <w:pStyle w:val="BodyText"/>
            </w:pPr>
            <w:r>
              <w:t>KY-312/A5Q-19</w:t>
            </w:r>
          </w:p>
        </w:tc>
        <w:tc>
          <w:tcPr>
            <w:tcW w:w="0" w:type="auto"/>
          </w:tcPr>
          <w:p w14:paraId="5CA0A451" w14:textId="77777777" w:rsidR="006555F3" w:rsidRDefault="006555F3" w:rsidP="003A2231"/>
        </w:tc>
        <w:tc>
          <w:tcPr>
            <w:tcW w:w="0" w:type="auto"/>
          </w:tcPr>
          <w:p w14:paraId="19CCA80C" w14:textId="77777777" w:rsidR="006555F3" w:rsidRDefault="006555F3" w:rsidP="003A2231">
            <w:pPr>
              <w:pStyle w:val="BodyText"/>
            </w:pPr>
            <w:r>
              <w:t>EA</w:t>
            </w:r>
          </w:p>
        </w:tc>
        <w:tc>
          <w:tcPr>
            <w:tcW w:w="0" w:type="auto"/>
          </w:tcPr>
          <w:p w14:paraId="5B57880F" w14:textId="77777777" w:rsidR="006555F3" w:rsidRDefault="006555F3" w:rsidP="003A2231">
            <w:pPr>
              <w:pStyle w:val="BodyText"/>
            </w:pPr>
            <w:r>
              <w:t>$3,037.40</w:t>
            </w:r>
          </w:p>
        </w:tc>
        <w:tc>
          <w:tcPr>
            <w:tcW w:w="0" w:type="auto"/>
          </w:tcPr>
          <w:p w14:paraId="480B8E07" w14:textId="77777777" w:rsidR="006555F3" w:rsidRDefault="006555F3" w:rsidP="003A2231"/>
        </w:tc>
      </w:tr>
      <w:tr w:rsidR="006555F3" w14:paraId="087D7D65" w14:textId="77777777" w:rsidTr="003A2231">
        <w:trPr>
          <w:cantSplit/>
        </w:trPr>
        <w:tc>
          <w:tcPr>
            <w:tcW w:w="0" w:type="auto"/>
          </w:tcPr>
          <w:p w14:paraId="08490364" w14:textId="77777777" w:rsidR="006555F3" w:rsidRDefault="006555F3" w:rsidP="003A2231">
            <w:pPr>
              <w:pStyle w:val="BodyText"/>
            </w:pPr>
            <w:r>
              <w:t>0002AA</w:t>
            </w:r>
          </w:p>
        </w:tc>
        <w:tc>
          <w:tcPr>
            <w:tcW w:w="0" w:type="auto"/>
          </w:tcPr>
          <w:p w14:paraId="7413D496" w14:textId="77777777" w:rsidR="006555F3" w:rsidRDefault="006555F3" w:rsidP="003A2231">
            <w:pPr>
              <w:pStyle w:val="BodyText"/>
            </w:pPr>
            <w:r>
              <w:t>Pulse Decoder</w:t>
            </w:r>
          </w:p>
          <w:p w14:paraId="37CF86B6" w14:textId="77777777" w:rsidR="006555F3" w:rsidRDefault="006555F3" w:rsidP="003A2231">
            <w:pPr>
              <w:pStyle w:val="BodyText"/>
            </w:pPr>
            <w:r>
              <w:t>KY-312/A5Q-19 ACRN: AJ</w:t>
            </w:r>
          </w:p>
        </w:tc>
        <w:tc>
          <w:tcPr>
            <w:tcW w:w="0" w:type="auto"/>
          </w:tcPr>
          <w:p w14:paraId="2F6FD6A6" w14:textId="77777777" w:rsidR="006555F3" w:rsidRDefault="006555F3" w:rsidP="003A2231">
            <w:pPr>
              <w:pStyle w:val="BodyText"/>
            </w:pPr>
            <w:r>
              <w:t>2</w:t>
            </w:r>
          </w:p>
        </w:tc>
        <w:tc>
          <w:tcPr>
            <w:tcW w:w="0" w:type="auto"/>
          </w:tcPr>
          <w:p w14:paraId="708A72AC" w14:textId="77777777" w:rsidR="006555F3" w:rsidRDefault="006555F3" w:rsidP="003A2231"/>
        </w:tc>
        <w:tc>
          <w:tcPr>
            <w:tcW w:w="0" w:type="auto"/>
          </w:tcPr>
          <w:p w14:paraId="0A5E1E8F" w14:textId="77777777" w:rsidR="006555F3" w:rsidRDefault="006555F3" w:rsidP="003A2231"/>
        </w:tc>
        <w:tc>
          <w:tcPr>
            <w:tcW w:w="0" w:type="auto"/>
          </w:tcPr>
          <w:p w14:paraId="57C700FB" w14:textId="77777777" w:rsidR="006555F3" w:rsidRDefault="006555F3" w:rsidP="003A2231">
            <w:pPr>
              <w:pStyle w:val="BodyText"/>
            </w:pPr>
            <w:r>
              <w:t>$6,074.80</w:t>
            </w:r>
          </w:p>
        </w:tc>
      </w:tr>
      <w:tr w:rsidR="006555F3" w14:paraId="534DFC16" w14:textId="77777777" w:rsidTr="003A2231">
        <w:trPr>
          <w:cantSplit/>
        </w:trPr>
        <w:tc>
          <w:tcPr>
            <w:tcW w:w="0" w:type="auto"/>
          </w:tcPr>
          <w:p w14:paraId="514047DC" w14:textId="77777777" w:rsidR="006555F3" w:rsidRDefault="006555F3" w:rsidP="003A2231">
            <w:pPr>
              <w:pStyle w:val="BodyText"/>
            </w:pPr>
            <w:r>
              <w:t>0002AB</w:t>
            </w:r>
          </w:p>
        </w:tc>
        <w:tc>
          <w:tcPr>
            <w:tcW w:w="0" w:type="auto"/>
          </w:tcPr>
          <w:p w14:paraId="2A11974B" w14:textId="77777777" w:rsidR="006555F3" w:rsidRDefault="006555F3" w:rsidP="003A2231">
            <w:pPr>
              <w:pStyle w:val="BodyText"/>
            </w:pPr>
            <w:r>
              <w:t>Pulse Decoder</w:t>
            </w:r>
          </w:p>
          <w:p w14:paraId="7FE5DFF3" w14:textId="77777777" w:rsidR="006555F3" w:rsidRDefault="006555F3" w:rsidP="003A2231">
            <w:pPr>
              <w:pStyle w:val="BodyText"/>
            </w:pPr>
            <w:r>
              <w:t>KY-312/A5Q-19 ACRN: AK</w:t>
            </w:r>
          </w:p>
        </w:tc>
        <w:tc>
          <w:tcPr>
            <w:tcW w:w="0" w:type="auto"/>
          </w:tcPr>
          <w:p w14:paraId="30CD66F6" w14:textId="77777777" w:rsidR="006555F3" w:rsidRDefault="006555F3" w:rsidP="003A2231">
            <w:pPr>
              <w:pStyle w:val="BodyText"/>
            </w:pPr>
            <w:r>
              <w:t>6</w:t>
            </w:r>
          </w:p>
        </w:tc>
        <w:tc>
          <w:tcPr>
            <w:tcW w:w="0" w:type="auto"/>
          </w:tcPr>
          <w:p w14:paraId="52F3C49B" w14:textId="77777777" w:rsidR="006555F3" w:rsidRDefault="006555F3" w:rsidP="003A2231"/>
        </w:tc>
        <w:tc>
          <w:tcPr>
            <w:tcW w:w="0" w:type="auto"/>
          </w:tcPr>
          <w:p w14:paraId="6CCA54F5" w14:textId="77777777" w:rsidR="006555F3" w:rsidRDefault="006555F3" w:rsidP="003A2231"/>
        </w:tc>
        <w:tc>
          <w:tcPr>
            <w:tcW w:w="0" w:type="auto"/>
          </w:tcPr>
          <w:p w14:paraId="292A355D" w14:textId="77777777" w:rsidR="006555F3" w:rsidRDefault="006555F3" w:rsidP="003A2231">
            <w:pPr>
              <w:pStyle w:val="BodyText"/>
            </w:pPr>
            <w:r>
              <w:t>$18,224.40</w:t>
            </w:r>
          </w:p>
        </w:tc>
      </w:tr>
      <w:tr w:rsidR="006555F3" w14:paraId="0EB69141" w14:textId="77777777" w:rsidTr="003A2231">
        <w:trPr>
          <w:cantSplit/>
        </w:trPr>
        <w:tc>
          <w:tcPr>
            <w:tcW w:w="0" w:type="auto"/>
          </w:tcPr>
          <w:p w14:paraId="71CCC6E2" w14:textId="77777777" w:rsidR="006555F3" w:rsidRDefault="006555F3" w:rsidP="003A2231">
            <w:pPr>
              <w:pStyle w:val="BodyText"/>
            </w:pPr>
            <w:r>
              <w:t>0002AC</w:t>
            </w:r>
          </w:p>
        </w:tc>
        <w:tc>
          <w:tcPr>
            <w:tcW w:w="0" w:type="auto"/>
          </w:tcPr>
          <w:p w14:paraId="57F6C5B6" w14:textId="77777777" w:rsidR="006555F3" w:rsidRDefault="006555F3" w:rsidP="003A2231">
            <w:pPr>
              <w:pStyle w:val="BodyText"/>
            </w:pPr>
            <w:r>
              <w:t>Pulse Decoder</w:t>
            </w:r>
          </w:p>
          <w:p w14:paraId="310BA977" w14:textId="77777777" w:rsidR="006555F3" w:rsidRDefault="006555F3" w:rsidP="003A2231">
            <w:pPr>
              <w:pStyle w:val="BodyText"/>
            </w:pPr>
            <w:r>
              <w:t>KY-312/A5Q-19 ACRN: AL</w:t>
            </w:r>
          </w:p>
        </w:tc>
        <w:tc>
          <w:tcPr>
            <w:tcW w:w="0" w:type="auto"/>
          </w:tcPr>
          <w:p w14:paraId="2771059C" w14:textId="77777777" w:rsidR="006555F3" w:rsidRDefault="006555F3" w:rsidP="003A2231">
            <w:pPr>
              <w:pStyle w:val="BodyText"/>
            </w:pPr>
            <w:r>
              <w:t>2</w:t>
            </w:r>
          </w:p>
        </w:tc>
        <w:tc>
          <w:tcPr>
            <w:tcW w:w="0" w:type="auto"/>
          </w:tcPr>
          <w:p w14:paraId="35F1012C" w14:textId="77777777" w:rsidR="006555F3" w:rsidRDefault="006555F3" w:rsidP="003A2231"/>
        </w:tc>
        <w:tc>
          <w:tcPr>
            <w:tcW w:w="0" w:type="auto"/>
          </w:tcPr>
          <w:p w14:paraId="79C6C41B" w14:textId="77777777" w:rsidR="006555F3" w:rsidRDefault="006555F3" w:rsidP="003A2231"/>
        </w:tc>
        <w:tc>
          <w:tcPr>
            <w:tcW w:w="0" w:type="auto"/>
          </w:tcPr>
          <w:p w14:paraId="595E38D1" w14:textId="77777777" w:rsidR="006555F3" w:rsidRDefault="006555F3" w:rsidP="003A2231">
            <w:pPr>
              <w:pStyle w:val="BodyText"/>
            </w:pPr>
            <w:r>
              <w:t>$6,074.80</w:t>
            </w:r>
          </w:p>
        </w:tc>
      </w:tr>
    </w:tbl>
    <w:p w14:paraId="0CEF309A" w14:textId="77777777" w:rsidR="006555F3" w:rsidRDefault="006555F3" w:rsidP="006555F3">
      <w:pPr>
        <w:pStyle w:val="BodyText"/>
      </w:pPr>
      <w:r>
        <w:t>NOTE: Unit price may be shown at line item level and total amounts shown at subline item level.</w:t>
      </w:r>
    </w:p>
    <w:p w14:paraId="4F282A15" w14:textId="77777777" w:rsidR="006555F3" w:rsidRDefault="006555F3" w:rsidP="006555F3">
      <w:pPr>
        <w:pStyle w:val="BodyText"/>
        <w:ind w:left="1440"/>
      </w:pPr>
      <w:r>
        <w:t>(7) Informational subline items established to identify multiple accounting classification citations assigned to a single contract line item.</w:t>
      </w:r>
    </w:p>
    <w:tbl>
      <w:tblPr>
        <w:tblStyle w:val="TableGrid"/>
        <w:tblW w:w="0" w:type="auto"/>
        <w:tblLook w:val="0600" w:firstRow="0" w:lastRow="0" w:firstColumn="0" w:lastColumn="0" w:noHBand="1" w:noVBand="1"/>
      </w:tblPr>
      <w:tblGrid>
        <w:gridCol w:w="1270"/>
        <w:gridCol w:w="3217"/>
        <w:gridCol w:w="1456"/>
        <w:gridCol w:w="790"/>
        <w:gridCol w:w="1530"/>
        <w:gridCol w:w="1296"/>
      </w:tblGrid>
      <w:tr w:rsidR="006555F3" w14:paraId="19097170" w14:textId="77777777" w:rsidTr="003A2231">
        <w:trPr>
          <w:cantSplit/>
        </w:trPr>
        <w:tc>
          <w:tcPr>
            <w:tcW w:w="0" w:type="auto"/>
          </w:tcPr>
          <w:p w14:paraId="52E352ED" w14:textId="77777777" w:rsidR="006555F3" w:rsidRDefault="006555F3" w:rsidP="003A2231">
            <w:pPr>
              <w:pStyle w:val="BodyText"/>
            </w:pPr>
            <w:r>
              <w:t>ITEM NO.</w:t>
            </w:r>
          </w:p>
        </w:tc>
        <w:tc>
          <w:tcPr>
            <w:tcW w:w="0" w:type="auto"/>
          </w:tcPr>
          <w:p w14:paraId="75F12C21" w14:textId="77777777" w:rsidR="006555F3" w:rsidRDefault="006555F3" w:rsidP="003A2231">
            <w:pPr>
              <w:pStyle w:val="BodyText"/>
            </w:pPr>
            <w:r>
              <w:t>SUPPLIES/ SERVICE</w:t>
            </w:r>
          </w:p>
        </w:tc>
        <w:tc>
          <w:tcPr>
            <w:tcW w:w="0" w:type="auto"/>
          </w:tcPr>
          <w:p w14:paraId="4036EC9E" w14:textId="77777777" w:rsidR="006555F3" w:rsidRDefault="006555F3" w:rsidP="003A2231">
            <w:pPr>
              <w:pStyle w:val="BodyText"/>
            </w:pPr>
            <w:r>
              <w:t>QUANTITY</w:t>
            </w:r>
          </w:p>
        </w:tc>
        <w:tc>
          <w:tcPr>
            <w:tcW w:w="0" w:type="auto"/>
          </w:tcPr>
          <w:p w14:paraId="16204257" w14:textId="77777777" w:rsidR="006555F3" w:rsidRDefault="006555F3" w:rsidP="003A2231">
            <w:pPr>
              <w:pStyle w:val="BodyText"/>
            </w:pPr>
            <w:r>
              <w:t>UNIT</w:t>
            </w:r>
          </w:p>
        </w:tc>
        <w:tc>
          <w:tcPr>
            <w:tcW w:w="0" w:type="auto"/>
          </w:tcPr>
          <w:p w14:paraId="6E9DCE62" w14:textId="77777777" w:rsidR="006555F3" w:rsidRDefault="006555F3" w:rsidP="003A2231">
            <w:pPr>
              <w:pStyle w:val="BodyText"/>
            </w:pPr>
            <w:r>
              <w:t>UNIT PRICE</w:t>
            </w:r>
          </w:p>
        </w:tc>
        <w:tc>
          <w:tcPr>
            <w:tcW w:w="0" w:type="auto"/>
          </w:tcPr>
          <w:p w14:paraId="37036A15" w14:textId="77777777" w:rsidR="006555F3" w:rsidRDefault="006555F3" w:rsidP="003A2231">
            <w:pPr>
              <w:pStyle w:val="BodyText"/>
            </w:pPr>
            <w:r>
              <w:t>AMOUNT</w:t>
            </w:r>
          </w:p>
        </w:tc>
      </w:tr>
      <w:tr w:rsidR="006555F3" w14:paraId="0B9146C9" w14:textId="77777777" w:rsidTr="003A2231">
        <w:trPr>
          <w:cantSplit/>
        </w:trPr>
        <w:tc>
          <w:tcPr>
            <w:tcW w:w="0" w:type="auto"/>
          </w:tcPr>
          <w:p w14:paraId="1A5185F2" w14:textId="77777777" w:rsidR="006555F3" w:rsidRDefault="006555F3" w:rsidP="003A2231">
            <w:pPr>
              <w:pStyle w:val="BodyText"/>
            </w:pPr>
            <w:r>
              <w:lastRenderedPageBreak/>
              <w:t>0001</w:t>
            </w:r>
          </w:p>
        </w:tc>
        <w:tc>
          <w:tcPr>
            <w:tcW w:w="0" w:type="auto"/>
          </w:tcPr>
          <w:p w14:paraId="448C477E" w14:textId="77777777" w:rsidR="006555F3" w:rsidRDefault="006555F3" w:rsidP="003A2231">
            <w:pPr>
              <w:pStyle w:val="BodyText"/>
            </w:pPr>
            <w:r>
              <w:t>Air Vehicle</w:t>
            </w:r>
          </w:p>
        </w:tc>
        <w:tc>
          <w:tcPr>
            <w:tcW w:w="0" w:type="auto"/>
          </w:tcPr>
          <w:p w14:paraId="549F778D" w14:textId="77777777" w:rsidR="006555F3" w:rsidRDefault="006555F3" w:rsidP="003A2231">
            <w:pPr>
              <w:pStyle w:val="BodyText"/>
            </w:pPr>
            <w:r>
              <w:t>1</w:t>
            </w:r>
          </w:p>
        </w:tc>
        <w:tc>
          <w:tcPr>
            <w:tcW w:w="0" w:type="auto"/>
          </w:tcPr>
          <w:p w14:paraId="04BA40B5" w14:textId="77777777" w:rsidR="006555F3" w:rsidRDefault="006555F3" w:rsidP="003A2231">
            <w:pPr>
              <w:pStyle w:val="BodyText"/>
            </w:pPr>
            <w:r>
              <w:t>EA</w:t>
            </w:r>
          </w:p>
        </w:tc>
        <w:tc>
          <w:tcPr>
            <w:tcW w:w="0" w:type="auto"/>
          </w:tcPr>
          <w:p w14:paraId="7851031E" w14:textId="77777777" w:rsidR="006555F3" w:rsidRDefault="006555F3" w:rsidP="003A2231">
            <w:pPr>
              <w:pStyle w:val="BodyText"/>
            </w:pPr>
            <w:r>
              <w:t>$6,700,000</w:t>
            </w:r>
          </w:p>
        </w:tc>
        <w:tc>
          <w:tcPr>
            <w:tcW w:w="0" w:type="auto"/>
          </w:tcPr>
          <w:p w14:paraId="56F18BE9" w14:textId="77777777" w:rsidR="006555F3" w:rsidRDefault="006555F3" w:rsidP="003A2231">
            <w:pPr>
              <w:pStyle w:val="BodyText"/>
            </w:pPr>
            <w:r>
              <w:t>$6,700,000</w:t>
            </w:r>
          </w:p>
        </w:tc>
      </w:tr>
      <w:tr w:rsidR="006555F3" w14:paraId="216572F0" w14:textId="77777777" w:rsidTr="003A2231">
        <w:trPr>
          <w:cantSplit/>
        </w:trPr>
        <w:tc>
          <w:tcPr>
            <w:tcW w:w="0" w:type="auto"/>
          </w:tcPr>
          <w:p w14:paraId="5F553807" w14:textId="77777777" w:rsidR="006555F3" w:rsidRDefault="006555F3" w:rsidP="003A2231"/>
        </w:tc>
        <w:tc>
          <w:tcPr>
            <w:tcW w:w="0" w:type="auto"/>
          </w:tcPr>
          <w:p w14:paraId="6353486C" w14:textId="77777777" w:rsidR="006555F3" w:rsidRDefault="006555F3" w:rsidP="003A2231">
            <w:pPr>
              <w:pStyle w:val="BodyText"/>
            </w:pPr>
            <w:r>
              <w:t>000101 ACRN:AA $3,300,000</w:t>
            </w:r>
          </w:p>
        </w:tc>
        <w:tc>
          <w:tcPr>
            <w:tcW w:w="0" w:type="auto"/>
          </w:tcPr>
          <w:p w14:paraId="0D0E35F2" w14:textId="77777777" w:rsidR="006555F3" w:rsidRDefault="006555F3" w:rsidP="003A2231"/>
        </w:tc>
        <w:tc>
          <w:tcPr>
            <w:tcW w:w="0" w:type="auto"/>
          </w:tcPr>
          <w:p w14:paraId="75384F2A" w14:textId="77777777" w:rsidR="006555F3" w:rsidRDefault="006555F3" w:rsidP="003A2231"/>
        </w:tc>
        <w:tc>
          <w:tcPr>
            <w:tcW w:w="0" w:type="auto"/>
          </w:tcPr>
          <w:p w14:paraId="0C41FEB0" w14:textId="77777777" w:rsidR="006555F3" w:rsidRDefault="006555F3" w:rsidP="003A2231"/>
        </w:tc>
        <w:tc>
          <w:tcPr>
            <w:tcW w:w="0" w:type="auto"/>
          </w:tcPr>
          <w:p w14:paraId="5AD4664D" w14:textId="77777777" w:rsidR="006555F3" w:rsidRDefault="006555F3" w:rsidP="003A2231"/>
        </w:tc>
      </w:tr>
      <w:tr w:rsidR="006555F3" w14:paraId="5FD9A918" w14:textId="77777777" w:rsidTr="003A2231">
        <w:trPr>
          <w:cantSplit/>
        </w:trPr>
        <w:tc>
          <w:tcPr>
            <w:tcW w:w="0" w:type="auto"/>
          </w:tcPr>
          <w:p w14:paraId="4BF7284B" w14:textId="77777777" w:rsidR="006555F3" w:rsidRDefault="006555F3" w:rsidP="003A2231"/>
        </w:tc>
        <w:tc>
          <w:tcPr>
            <w:tcW w:w="0" w:type="auto"/>
          </w:tcPr>
          <w:p w14:paraId="63D1AD8B" w14:textId="77777777" w:rsidR="006555F3" w:rsidRDefault="006555F3" w:rsidP="003A2231">
            <w:pPr>
              <w:pStyle w:val="BodyText"/>
            </w:pPr>
            <w:r>
              <w:t>000102 ACRN:AB $2,000,000</w:t>
            </w:r>
          </w:p>
        </w:tc>
        <w:tc>
          <w:tcPr>
            <w:tcW w:w="0" w:type="auto"/>
          </w:tcPr>
          <w:p w14:paraId="7DFBA7B3" w14:textId="77777777" w:rsidR="006555F3" w:rsidRDefault="006555F3" w:rsidP="003A2231"/>
        </w:tc>
        <w:tc>
          <w:tcPr>
            <w:tcW w:w="0" w:type="auto"/>
          </w:tcPr>
          <w:p w14:paraId="3A5D880C" w14:textId="77777777" w:rsidR="006555F3" w:rsidRDefault="006555F3" w:rsidP="003A2231"/>
        </w:tc>
        <w:tc>
          <w:tcPr>
            <w:tcW w:w="0" w:type="auto"/>
          </w:tcPr>
          <w:p w14:paraId="3138FE51" w14:textId="77777777" w:rsidR="006555F3" w:rsidRDefault="006555F3" w:rsidP="003A2231"/>
        </w:tc>
        <w:tc>
          <w:tcPr>
            <w:tcW w:w="0" w:type="auto"/>
          </w:tcPr>
          <w:p w14:paraId="7281279D" w14:textId="77777777" w:rsidR="006555F3" w:rsidRDefault="006555F3" w:rsidP="003A2231"/>
        </w:tc>
      </w:tr>
      <w:tr w:rsidR="006555F3" w14:paraId="013B06E5" w14:textId="77777777" w:rsidTr="003A2231">
        <w:trPr>
          <w:cantSplit/>
        </w:trPr>
        <w:tc>
          <w:tcPr>
            <w:tcW w:w="0" w:type="auto"/>
          </w:tcPr>
          <w:p w14:paraId="3C38EFAF" w14:textId="77777777" w:rsidR="006555F3" w:rsidRDefault="006555F3" w:rsidP="003A2231"/>
        </w:tc>
        <w:tc>
          <w:tcPr>
            <w:tcW w:w="0" w:type="auto"/>
          </w:tcPr>
          <w:p w14:paraId="6F4FF0FA" w14:textId="77777777" w:rsidR="006555F3" w:rsidRDefault="006555F3" w:rsidP="003A2231">
            <w:pPr>
              <w:pStyle w:val="BodyText"/>
            </w:pPr>
            <w:r>
              <w:t>000103 ACRN:AC $1,400,000</w:t>
            </w:r>
          </w:p>
        </w:tc>
        <w:tc>
          <w:tcPr>
            <w:tcW w:w="0" w:type="auto"/>
          </w:tcPr>
          <w:p w14:paraId="68DC8FF1" w14:textId="77777777" w:rsidR="006555F3" w:rsidRDefault="006555F3" w:rsidP="003A2231"/>
        </w:tc>
        <w:tc>
          <w:tcPr>
            <w:tcW w:w="0" w:type="auto"/>
          </w:tcPr>
          <w:p w14:paraId="708B0AC2" w14:textId="77777777" w:rsidR="006555F3" w:rsidRDefault="006555F3" w:rsidP="003A2231"/>
        </w:tc>
        <w:tc>
          <w:tcPr>
            <w:tcW w:w="0" w:type="auto"/>
          </w:tcPr>
          <w:p w14:paraId="21289822" w14:textId="77777777" w:rsidR="006555F3" w:rsidRDefault="006555F3" w:rsidP="003A2231"/>
        </w:tc>
        <w:tc>
          <w:tcPr>
            <w:tcW w:w="0" w:type="auto"/>
          </w:tcPr>
          <w:p w14:paraId="2D611A4F" w14:textId="77777777" w:rsidR="006555F3" w:rsidRDefault="006555F3" w:rsidP="003A2231"/>
        </w:tc>
      </w:tr>
    </w:tbl>
    <w:p w14:paraId="50842986" w14:textId="77777777" w:rsidR="006555F3" w:rsidRDefault="006555F3" w:rsidP="006555F3">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Look w:val="0600" w:firstRow="0" w:lastRow="0" w:firstColumn="0" w:lastColumn="0" w:noHBand="1" w:noVBand="1"/>
      </w:tblPr>
      <w:tblGrid>
        <w:gridCol w:w="1116"/>
        <w:gridCol w:w="3472"/>
        <w:gridCol w:w="1456"/>
        <w:gridCol w:w="790"/>
        <w:gridCol w:w="1372"/>
        <w:gridCol w:w="1416"/>
      </w:tblGrid>
      <w:tr w:rsidR="006555F3" w14:paraId="78938E5E" w14:textId="77777777" w:rsidTr="003A2231">
        <w:trPr>
          <w:cantSplit/>
        </w:trPr>
        <w:tc>
          <w:tcPr>
            <w:tcW w:w="0" w:type="auto"/>
          </w:tcPr>
          <w:p w14:paraId="7939EB92" w14:textId="77777777" w:rsidR="006555F3" w:rsidRDefault="006555F3" w:rsidP="003A2231">
            <w:pPr>
              <w:pStyle w:val="BodyText"/>
            </w:pPr>
            <w:r>
              <w:t>ITEM NO.</w:t>
            </w:r>
          </w:p>
        </w:tc>
        <w:tc>
          <w:tcPr>
            <w:tcW w:w="0" w:type="auto"/>
          </w:tcPr>
          <w:p w14:paraId="3E0F28F0" w14:textId="77777777" w:rsidR="006555F3" w:rsidRDefault="006555F3" w:rsidP="003A2231">
            <w:pPr>
              <w:pStyle w:val="BodyText"/>
            </w:pPr>
            <w:r>
              <w:t>SUPPLIES/ SERVICE</w:t>
            </w:r>
          </w:p>
        </w:tc>
        <w:tc>
          <w:tcPr>
            <w:tcW w:w="0" w:type="auto"/>
          </w:tcPr>
          <w:p w14:paraId="66A2646A" w14:textId="77777777" w:rsidR="006555F3" w:rsidRDefault="006555F3" w:rsidP="003A2231">
            <w:pPr>
              <w:pStyle w:val="BodyText"/>
            </w:pPr>
            <w:r>
              <w:t>QUANTITY</w:t>
            </w:r>
          </w:p>
        </w:tc>
        <w:tc>
          <w:tcPr>
            <w:tcW w:w="0" w:type="auto"/>
          </w:tcPr>
          <w:p w14:paraId="7EF31F8E" w14:textId="77777777" w:rsidR="006555F3" w:rsidRDefault="006555F3" w:rsidP="003A2231">
            <w:pPr>
              <w:pStyle w:val="BodyText"/>
            </w:pPr>
            <w:r>
              <w:t>UNIT</w:t>
            </w:r>
          </w:p>
        </w:tc>
        <w:tc>
          <w:tcPr>
            <w:tcW w:w="0" w:type="auto"/>
          </w:tcPr>
          <w:p w14:paraId="500E7DC0" w14:textId="77777777" w:rsidR="006555F3" w:rsidRDefault="006555F3" w:rsidP="003A2231">
            <w:pPr>
              <w:pStyle w:val="BodyText"/>
            </w:pPr>
            <w:r>
              <w:t>UNIT PRICE</w:t>
            </w:r>
          </w:p>
        </w:tc>
        <w:tc>
          <w:tcPr>
            <w:tcW w:w="0" w:type="auto"/>
          </w:tcPr>
          <w:p w14:paraId="56FB0FA2" w14:textId="77777777" w:rsidR="006555F3" w:rsidRDefault="006555F3" w:rsidP="003A2231">
            <w:pPr>
              <w:pStyle w:val="BodyText"/>
            </w:pPr>
            <w:r>
              <w:t>AMOUNT</w:t>
            </w:r>
          </w:p>
        </w:tc>
      </w:tr>
      <w:tr w:rsidR="006555F3" w14:paraId="712C374A" w14:textId="77777777" w:rsidTr="003A2231">
        <w:trPr>
          <w:cantSplit/>
        </w:trPr>
        <w:tc>
          <w:tcPr>
            <w:tcW w:w="0" w:type="auto"/>
          </w:tcPr>
          <w:p w14:paraId="4FC9A827" w14:textId="77777777" w:rsidR="006555F3" w:rsidRDefault="006555F3" w:rsidP="003A2231">
            <w:pPr>
              <w:pStyle w:val="BodyText"/>
            </w:pPr>
            <w:r>
              <w:t>0003</w:t>
            </w:r>
          </w:p>
        </w:tc>
        <w:tc>
          <w:tcPr>
            <w:tcW w:w="0" w:type="auto"/>
          </w:tcPr>
          <w:p w14:paraId="0644D1B0" w14:textId="77777777" w:rsidR="006555F3" w:rsidRDefault="006555F3" w:rsidP="003A2231">
            <w:pPr>
              <w:pStyle w:val="BodyText"/>
            </w:pPr>
            <w:r>
              <w:t>Automatic Degausing System Consisting of: (2 ea @ $52,061; $104,122 total)</w:t>
            </w:r>
          </w:p>
        </w:tc>
        <w:tc>
          <w:tcPr>
            <w:tcW w:w="0" w:type="auto"/>
          </w:tcPr>
          <w:p w14:paraId="192D0789" w14:textId="77777777" w:rsidR="006555F3" w:rsidRDefault="006555F3" w:rsidP="003A2231"/>
        </w:tc>
        <w:tc>
          <w:tcPr>
            <w:tcW w:w="0" w:type="auto"/>
          </w:tcPr>
          <w:p w14:paraId="6F86C7E4" w14:textId="77777777" w:rsidR="006555F3" w:rsidRDefault="006555F3" w:rsidP="003A2231"/>
        </w:tc>
        <w:tc>
          <w:tcPr>
            <w:tcW w:w="0" w:type="auto"/>
          </w:tcPr>
          <w:p w14:paraId="20AF6DB7" w14:textId="77777777" w:rsidR="006555F3" w:rsidRDefault="006555F3" w:rsidP="003A2231"/>
        </w:tc>
        <w:tc>
          <w:tcPr>
            <w:tcW w:w="0" w:type="auto"/>
          </w:tcPr>
          <w:p w14:paraId="0510D0F0" w14:textId="77777777" w:rsidR="006555F3" w:rsidRDefault="006555F3" w:rsidP="003A2231"/>
        </w:tc>
      </w:tr>
      <w:tr w:rsidR="006555F3" w14:paraId="6E5050CA" w14:textId="77777777" w:rsidTr="003A2231">
        <w:trPr>
          <w:cantSplit/>
        </w:trPr>
        <w:tc>
          <w:tcPr>
            <w:tcW w:w="0" w:type="auto"/>
          </w:tcPr>
          <w:p w14:paraId="48520340" w14:textId="77777777" w:rsidR="006555F3" w:rsidRDefault="006555F3" w:rsidP="003A2231">
            <w:pPr>
              <w:pStyle w:val="BodyText"/>
            </w:pPr>
            <w:r>
              <w:t>0003AA</w:t>
            </w:r>
          </w:p>
        </w:tc>
        <w:tc>
          <w:tcPr>
            <w:tcW w:w="0" w:type="auto"/>
          </w:tcPr>
          <w:p w14:paraId="0D538159" w14:textId="77777777" w:rsidR="006555F3" w:rsidRDefault="006555F3" w:rsidP="003A2231">
            <w:pPr>
              <w:pStyle w:val="BodyText"/>
            </w:pPr>
            <w:r>
              <w:t>Switchboard</w:t>
            </w:r>
          </w:p>
        </w:tc>
        <w:tc>
          <w:tcPr>
            <w:tcW w:w="0" w:type="auto"/>
          </w:tcPr>
          <w:p w14:paraId="5795F7AA" w14:textId="77777777" w:rsidR="006555F3" w:rsidRDefault="006555F3" w:rsidP="003A2231">
            <w:pPr>
              <w:pStyle w:val="BodyText"/>
            </w:pPr>
            <w:r>
              <w:t>2</w:t>
            </w:r>
          </w:p>
        </w:tc>
        <w:tc>
          <w:tcPr>
            <w:tcW w:w="0" w:type="auto"/>
          </w:tcPr>
          <w:p w14:paraId="2F4B27C6" w14:textId="77777777" w:rsidR="006555F3" w:rsidRDefault="006555F3" w:rsidP="003A2231">
            <w:pPr>
              <w:pStyle w:val="BodyText"/>
            </w:pPr>
            <w:r>
              <w:t>EA</w:t>
            </w:r>
          </w:p>
        </w:tc>
        <w:tc>
          <w:tcPr>
            <w:tcW w:w="0" w:type="auto"/>
          </w:tcPr>
          <w:p w14:paraId="7141A9CC" w14:textId="77777777" w:rsidR="006555F3" w:rsidRDefault="006555F3" w:rsidP="003A2231">
            <w:pPr>
              <w:pStyle w:val="BodyText"/>
            </w:pPr>
            <w:r>
              <w:t>$52,061.00</w:t>
            </w:r>
          </w:p>
        </w:tc>
        <w:tc>
          <w:tcPr>
            <w:tcW w:w="0" w:type="auto"/>
          </w:tcPr>
          <w:p w14:paraId="7F1BF343" w14:textId="77777777" w:rsidR="006555F3" w:rsidRDefault="006555F3" w:rsidP="003A2231">
            <w:pPr>
              <w:pStyle w:val="BodyText"/>
            </w:pPr>
            <w:r>
              <w:t>$104,122.00</w:t>
            </w:r>
          </w:p>
        </w:tc>
      </w:tr>
      <w:tr w:rsidR="006555F3" w14:paraId="0D0F04A4" w14:textId="77777777" w:rsidTr="003A2231">
        <w:trPr>
          <w:cantSplit/>
        </w:trPr>
        <w:tc>
          <w:tcPr>
            <w:tcW w:w="0" w:type="auto"/>
          </w:tcPr>
          <w:p w14:paraId="1A38548A" w14:textId="77777777" w:rsidR="006555F3" w:rsidRDefault="006555F3" w:rsidP="003A2231">
            <w:pPr>
              <w:pStyle w:val="BodyText"/>
            </w:pPr>
            <w:r>
              <w:t>0003AB</w:t>
            </w:r>
          </w:p>
        </w:tc>
        <w:tc>
          <w:tcPr>
            <w:tcW w:w="0" w:type="auto"/>
          </w:tcPr>
          <w:p w14:paraId="7E0FEF0C" w14:textId="77777777" w:rsidR="006555F3" w:rsidRDefault="006555F3" w:rsidP="003A2231">
            <w:pPr>
              <w:pStyle w:val="BodyText"/>
            </w:pPr>
            <w:r>
              <w:t>Remote Control Panel</w:t>
            </w:r>
          </w:p>
        </w:tc>
        <w:tc>
          <w:tcPr>
            <w:tcW w:w="0" w:type="auto"/>
          </w:tcPr>
          <w:p w14:paraId="4452930C" w14:textId="77777777" w:rsidR="006555F3" w:rsidRDefault="006555F3" w:rsidP="003A2231">
            <w:pPr>
              <w:pStyle w:val="BodyText"/>
            </w:pPr>
            <w:r>
              <w:t>2</w:t>
            </w:r>
          </w:p>
        </w:tc>
        <w:tc>
          <w:tcPr>
            <w:tcW w:w="0" w:type="auto"/>
          </w:tcPr>
          <w:p w14:paraId="2EE01E95" w14:textId="77777777" w:rsidR="006555F3" w:rsidRDefault="006555F3" w:rsidP="003A2231">
            <w:pPr>
              <w:pStyle w:val="BodyText"/>
            </w:pPr>
            <w:r>
              <w:t>EA</w:t>
            </w:r>
          </w:p>
        </w:tc>
        <w:tc>
          <w:tcPr>
            <w:tcW w:w="0" w:type="auto"/>
          </w:tcPr>
          <w:p w14:paraId="67021132" w14:textId="77777777" w:rsidR="006555F3" w:rsidRDefault="006555F3" w:rsidP="003A2231">
            <w:pPr>
              <w:pStyle w:val="BodyText"/>
            </w:pPr>
            <w:r>
              <w:t>NSP</w:t>
            </w:r>
          </w:p>
        </w:tc>
        <w:tc>
          <w:tcPr>
            <w:tcW w:w="0" w:type="auto"/>
          </w:tcPr>
          <w:p w14:paraId="555A878D" w14:textId="77777777" w:rsidR="006555F3" w:rsidRDefault="006555F3" w:rsidP="003A2231"/>
        </w:tc>
      </w:tr>
      <w:tr w:rsidR="006555F3" w14:paraId="14E0C72F" w14:textId="77777777" w:rsidTr="003A2231">
        <w:trPr>
          <w:cantSplit/>
        </w:trPr>
        <w:tc>
          <w:tcPr>
            <w:tcW w:w="0" w:type="auto"/>
          </w:tcPr>
          <w:p w14:paraId="1431C7F2" w14:textId="77777777" w:rsidR="006555F3" w:rsidRDefault="006555F3" w:rsidP="003A2231">
            <w:pPr>
              <w:pStyle w:val="BodyText"/>
            </w:pPr>
            <w:r>
              <w:t>0003AC</w:t>
            </w:r>
          </w:p>
        </w:tc>
        <w:tc>
          <w:tcPr>
            <w:tcW w:w="0" w:type="auto"/>
          </w:tcPr>
          <w:p w14:paraId="54D04383" w14:textId="77777777" w:rsidR="006555F3" w:rsidRDefault="006555F3" w:rsidP="003A2231">
            <w:pPr>
              <w:pStyle w:val="BodyText"/>
            </w:pPr>
            <w:r>
              <w:t>Power Supply (M Coil) SSM Type 145 Amps, 220 V DC)</w:t>
            </w:r>
          </w:p>
        </w:tc>
        <w:tc>
          <w:tcPr>
            <w:tcW w:w="0" w:type="auto"/>
          </w:tcPr>
          <w:p w14:paraId="54BAE60F" w14:textId="77777777" w:rsidR="006555F3" w:rsidRDefault="006555F3" w:rsidP="003A2231">
            <w:pPr>
              <w:pStyle w:val="BodyText"/>
            </w:pPr>
            <w:r>
              <w:t>2</w:t>
            </w:r>
          </w:p>
        </w:tc>
        <w:tc>
          <w:tcPr>
            <w:tcW w:w="0" w:type="auto"/>
          </w:tcPr>
          <w:p w14:paraId="2118B5C0" w14:textId="77777777" w:rsidR="006555F3" w:rsidRDefault="006555F3" w:rsidP="003A2231">
            <w:pPr>
              <w:pStyle w:val="BodyText"/>
            </w:pPr>
            <w:r>
              <w:t>EA</w:t>
            </w:r>
          </w:p>
        </w:tc>
        <w:tc>
          <w:tcPr>
            <w:tcW w:w="0" w:type="auto"/>
          </w:tcPr>
          <w:p w14:paraId="4C015A98" w14:textId="77777777" w:rsidR="006555F3" w:rsidRDefault="006555F3" w:rsidP="003A2231">
            <w:pPr>
              <w:pStyle w:val="BodyText"/>
            </w:pPr>
            <w:r>
              <w:t>NSP</w:t>
            </w:r>
          </w:p>
        </w:tc>
        <w:tc>
          <w:tcPr>
            <w:tcW w:w="0" w:type="auto"/>
          </w:tcPr>
          <w:p w14:paraId="6AFD5CDF" w14:textId="77777777" w:rsidR="006555F3" w:rsidRDefault="006555F3" w:rsidP="003A2231"/>
        </w:tc>
      </w:tr>
      <w:tr w:rsidR="006555F3" w14:paraId="19460088" w14:textId="77777777" w:rsidTr="003A2231">
        <w:trPr>
          <w:cantSplit/>
        </w:trPr>
        <w:tc>
          <w:tcPr>
            <w:tcW w:w="0" w:type="auto"/>
          </w:tcPr>
          <w:p w14:paraId="0E460668" w14:textId="77777777" w:rsidR="006555F3" w:rsidRDefault="006555F3" w:rsidP="003A2231">
            <w:pPr>
              <w:pStyle w:val="BodyText"/>
            </w:pPr>
            <w:r>
              <w:t>*</w:t>
            </w:r>
          </w:p>
        </w:tc>
        <w:tc>
          <w:tcPr>
            <w:tcW w:w="0" w:type="auto"/>
          </w:tcPr>
          <w:p w14:paraId="2F707D54" w14:textId="77777777" w:rsidR="006555F3" w:rsidRDefault="006555F3" w:rsidP="003A2231">
            <w:pPr>
              <w:pStyle w:val="BodyText"/>
            </w:pPr>
            <w:r>
              <w:t>*</w:t>
            </w:r>
          </w:p>
        </w:tc>
        <w:tc>
          <w:tcPr>
            <w:tcW w:w="0" w:type="auto"/>
          </w:tcPr>
          <w:p w14:paraId="0984C62D" w14:textId="77777777" w:rsidR="006555F3" w:rsidRDefault="006555F3" w:rsidP="003A2231">
            <w:pPr>
              <w:pStyle w:val="BodyText"/>
            </w:pPr>
            <w:r>
              <w:t>*</w:t>
            </w:r>
          </w:p>
        </w:tc>
        <w:tc>
          <w:tcPr>
            <w:tcW w:w="0" w:type="auto"/>
          </w:tcPr>
          <w:p w14:paraId="45B36AD6" w14:textId="77777777" w:rsidR="006555F3" w:rsidRDefault="006555F3" w:rsidP="003A2231">
            <w:pPr>
              <w:pStyle w:val="BodyText"/>
            </w:pPr>
            <w:r>
              <w:t>*</w:t>
            </w:r>
          </w:p>
        </w:tc>
        <w:tc>
          <w:tcPr>
            <w:tcW w:w="0" w:type="auto"/>
          </w:tcPr>
          <w:p w14:paraId="0F168051" w14:textId="77777777" w:rsidR="006555F3" w:rsidRDefault="006555F3" w:rsidP="003A2231">
            <w:pPr>
              <w:pStyle w:val="BodyText"/>
            </w:pPr>
            <w:r>
              <w:t>*</w:t>
            </w:r>
          </w:p>
        </w:tc>
        <w:tc>
          <w:tcPr>
            <w:tcW w:w="0" w:type="auto"/>
          </w:tcPr>
          <w:p w14:paraId="6D455E78" w14:textId="77777777" w:rsidR="006555F3" w:rsidRDefault="006555F3" w:rsidP="003A2231"/>
        </w:tc>
      </w:tr>
      <w:tr w:rsidR="006555F3" w14:paraId="6F03BD96" w14:textId="77777777" w:rsidTr="003A2231">
        <w:trPr>
          <w:cantSplit/>
        </w:trPr>
        <w:tc>
          <w:tcPr>
            <w:tcW w:w="0" w:type="auto"/>
          </w:tcPr>
          <w:p w14:paraId="2D8F1A47" w14:textId="77777777" w:rsidR="006555F3" w:rsidRDefault="006555F3" w:rsidP="003A2231">
            <w:pPr>
              <w:pStyle w:val="BodyText"/>
            </w:pPr>
            <w:r>
              <w:t>0003AF</w:t>
            </w:r>
          </w:p>
        </w:tc>
        <w:tc>
          <w:tcPr>
            <w:tcW w:w="0" w:type="auto"/>
          </w:tcPr>
          <w:p w14:paraId="65EFEA76" w14:textId="77777777" w:rsidR="006555F3" w:rsidRDefault="006555F3" w:rsidP="003A2231">
            <w:pPr>
              <w:pStyle w:val="BodyText"/>
            </w:pPr>
            <w:r>
              <w:t>Power Supply (A Coil) SSM Type (118 Amps, 220 V DC)</w:t>
            </w:r>
          </w:p>
        </w:tc>
        <w:tc>
          <w:tcPr>
            <w:tcW w:w="0" w:type="auto"/>
          </w:tcPr>
          <w:p w14:paraId="40029472" w14:textId="77777777" w:rsidR="006555F3" w:rsidRDefault="006555F3" w:rsidP="003A2231">
            <w:pPr>
              <w:pStyle w:val="BodyText"/>
            </w:pPr>
            <w:r>
              <w:t>2</w:t>
            </w:r>
          </w:p>
        </w:tc>
        <w:tc>
          <w:tcPr>
            <w:tcW w:w="0" w:type="auto"/>
          </w:tcPr>
          <w:p w14:paraId="3E05C29D" w14:textId="77777777" w:rsidR="006555F3" w:rsidRDefault="006555F3" w:rsidP="003A2231">
            <w:pPr>
              <w:pStyle w:val="BodyText"/>
            </w:pPr>
            <w:r>
              <w:t>EA</w:t>
            </w:r>
          </w:p>
        </w:tc>
        <w:tc>
          <w:tcPr>
            <w:tcW w:w="0" w:type="auto"/>
          </w:tcPr>
          <w:p w14:paraId="7E07DBC5" w14:textId="77777777" w:rsidR="006555F3" w:rsidRDefault="006555F3" w:rsidP="003A2231">
            <w:pPr>
              <w:pStyle w:val="BodyText"/>
            </w:pPr>
            <w:r>
              <w:t>NSP</w:t>
            </w:r>
          </w:p>
        </w:tc>
        <w:tc>
          <w:tcPr>
            <w:tcW w:w="0" w:type="auto"/>
          </w:tcPr>
          <w:p w14:paraId="0E871380" w14:textId="77777777" w:rsidR="006555F3" w:rsidRDefault="006555F3" w:rsidP="003A2231"/>
        </w:tc>
      </w:tr>
    </w:tbl>
    <w:p w14:paraId="7D8D0425" w14:textId="77777777" w:rsidR="006555F3" w:rsidRDefault="006555F3" w:rsidP="006555F3">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Look w:val="0600" w:firstRow="0" w:lastRow="0" w:firstColumn="0" w:lastColumn="0" w:noHBand="1" w:noVBand="1"/>
      </w:tblPr>
      <w:tblGrid>
        <w:gridCol w:w="1119"/>
        <w:gridCol w:w="3467"/>
        <w:gridCol w:w="1456"/>
        <w:gridCol w:w="790"/>
        <w:gridCol w:w="1374"/>
        <w:gridCol w:w="1416"/>
      </w:tblGrid>
      <w:tr w:rsidR="006555F3" w14:paraId="5D506B98" w14:textId="77777777" w:rsidTr="003A2231">
        <w:trPr>
          <w:cantSplit/>
        </w:trPr>
        <w:tc>
          <w:tcPr>
            <w:tcW w:w="0" w:type="auto"/>
          </w:tcPr>
          <w:p w14:paraId="25E50BEF" w14:textId="77777777" w:rsidR="006555F3" w:rsidRDefault="006555F3" w:rsidP="003A2231">
            <w:pPr>
              <w:pStyle w:val="BodyText"/>
            </w:pPr>
            <w:r>
              <w:t>ITEM NO.</w:t>
            </w:r>
          </w:p>
        </w:tc>
        <w:tc>
          <w:tcPr>
            <w:tcW w:w="0" w:type="auto"/>
          </w:tcPr>
          <w:p w14:paraId="5F07997A" w14:textId="77777777" w:rsidR="006555F3" w:rsidRDefault="006555F3" w:rsidP="003A2231">
            <w:pPr>
              <w:pStyle w:val="BodyText"/>
            </w:pPr>
            <w:r>
              <w:t>SUPPLIES/ SERVICE</w:t>
            </w:r>
          </w:p>
        </w:tc>
        <w:tc>
          <w:tcPr>
            <w:tcW w:w="0" w:type="auto"/>
          </w:tcPr>
          <w:p w14:paraId="4197CC5D" w14:textId="77777777" w:rsidR="006555F3" w:rsidRDefault="006555F3" w:rsidP="003A2231">
            <w:pPr>
              <w:pStyle w:val="BodyText"/>
            </w:pPr>
            <w:r>
              <w:t>QUANTITY</w:t>
            </w:r>
          </w:p>
        </w:tc>
        <w:tc>
          <w:tcPr>
            <w:tcW w:w="0" w:type="auto"/>
          </w:tcPr>
          <w:p w14:paraId="7787ECF7" w14:textId="77777777" w:rsidR="006555F3" w:rsidRDefault="006555F3" w:rsidP="003A2231">
            <w:pPr>
              <w:pStyle w:val="BodyText"/>
            </w:pPr>
            <w:r>
              <w:t>UNIT</w:t>
            </w:r>
          </w:p>
        </w:tc>
        <w:tc>
          <w:tcPr>
            <w:tcW w:w="0" w:type="auto"/>
          </w:tcPr>
          <w:p w14:paraId="349AB020" w14:textId="77777777" w:rsidR="006555F3" w:rsidRDefault="006555F3" w:rsidP="003A2231">
            <w:pPr>
              <w:pStyle w:val="BodyText"/>
            </w:pPr>
            <w:r>
              <w:t>UNIT PRICE</w:t>
            </w:r>
          </w:p>
        </w:tc>
        <w:tc>
          <w:tcPr>
            <w:tcW w:w="0" w:type="auto"/>
          </w:tcPr>
          <w:p w14:paraId="2D6380C9" w14:textId="77777777" w:rsidR="006555F3" w:rsidRDefault="006555F3" w:rsidP="003A2231">
            <w:pPr>
              <w:pStyle w:val="BodyText"/>
            </w:pPr>
            <w:r>
              <w:t>AMOUNT</w:t>
            </w:r>
          </w:p>
        </w:tc>
      </w:tr>
      <w:tr w:rsidR="006555F3" w14:paraId="53E18491" w14:textId="77777777" w:rsidTr="003A2231">
        <w:trPr>
          <w:cantSplit/>
        </w:trPr>
        <w:tc>
          <w:tcPr>
            <w:tcW w:w="0" w:type="auto"/>
          </w:tcPr>
          <w:p w14:paraId="713C987B" w14:textId="77777777" w:rsidR="006555F3" w:rsidRDefault="006555F3" w:rsidP="003A2231">
            <w:pPr>
              <w:pStyle w:val="BodyText"/>
            </w:pPr>
            <w:r>
              <w:lastRenderedPageBreak/>
              <w:t>0031</w:t>
            </w:r>
          </w:p>
        </w:tc>
        <w:tc>
          <w:tcPr>
            <w:tcW w:w="0" w:type="auto"/>
          </w:tcPr>
          <w:p w14:paraId="3CB2A6F6" w14:textId="77777777" w:rsidR="006555F3" w:rsidRDefault="006555F3" w:rsidP="003A2231">
            <w:pPr>
              <w:pStyle w:val="BodyText"/>
            </w:pPr>
            <w:r>
              <w:t>Conversion Kit to Convert Torpedo MK 45 Mod 0 to Torpedo MK 45 Mod 1</w:t>
            </w:r>
          </w:p>
          <w:p w14:paraId="2CBC0402" w14:textId="77777777" w:rsidR="006555F3" w:rsidRDefault="006555F3" w:rsidP="003A2231">
            <w:pPr>
              <w:pStyle w:val="BodyText"/>
            </w:pPr>
            <w:r>
              <w:t>(50 Kt @ $10,868.52; $543,426 total)</w:t>
            </w:r>
          </w:p>
        </w:tc>
        <w:tc>
          <w:tcPr>
            <w:tcW w:w="0" w:type="auto"/>
          </w:tcPr>
          <w:p w14:paraId="43F295FF" w14:textId="77777777" w:rsidR="006555F3" w:rsidRDefault="006555F3" w:rsidP="003A2231"/>
        </w:tc>
        <w:tc>
          <w:tcPr>
            <w:tcW w:w="0" w:type="auto"/>
          </w:tcPr>
          <w:p w14:paraId="4C71263C" w14:textId="77777777" w:rsidR="006555F3" w:rsidRDefault="006555F3" w:rsidP="003A2231"/>
        </w:tc>
        <w:tc>
          <w:tcPr>
            <w:tcW w:w="0" w:type="auto"/>
          </w:tcPr>
          <w:p w14:paraId="2BD4BA65" w14:textId="77777777" w:rsidR="006555F3" w:rsidRDefault="006555F3" w:rsidP="003A2231"/>
        </w:tc>
        <w:tc>
          <w:tcPr>
            <w:tcW w:w="0" w:type="auto"/>
          </w:tcPr>
          <w:p w14:paraId="1AFF6C11" w14:textId="77777777" w:rsidR="006555F3" w:rsidRDefault="006555F3" w:rsidP="003A2231"/>
        </w:tc>
      </w:tr>
      <w:tr w:rsidR="006555F3" w14:paraId="4AAD8D28" w14:textId="77777777" w:rsidTr="003A2231">
        <w:trPr>
          <w:cantSplit/>
        </w:trPr>
        <w:tc>
          <w:tcPr>
            <w:tcW w:w="0" w:type="auto"/>
          </w:tcPr>
          <w:p w14:paraId="0DA797F4" w14:textId="77777777" w:rsidR="006555F3" w:rsidRDefault="006555F3" w:rsidP="003A2231">
            <w:pPr>
              <w:pStyle w:val="BodyText"/>
            </w:pPr>
            <w:r>
              <w:t>0031AA</w:t>
            </w:r>
          </w:p>
        </w:tc>
        <w:tc>
          <w:tcPr>
            <w:tcW w:w="0" w:type="auto"/>
          </w:tcPr>
          <w:p w14:paraId="717D26FB" w14:textId="77777777" w:rsidR="006555F3" w:rsidRDefault="006555F3" w:rsidP="003A2231">
            <w:pPr>
              <w:pStyle w:val="BodyText"/>
            </w:pPr>
            <w:r>
              <w:t>Integrator Assy LD 620106</w:t>
            </w:r>
          </w:p>
        </w:tc>
        <w:tc>
          <w:tcPr>
            <w:tcW w:w="0" w:type="auto"/>
          </w:tcPr>
          <w:p w14:paraId="694D65FD" w14:textId="77777777" w:rsidR="006555F3" w:rsidRDefault="006555F3" w:rsidP="003A2231">
            <w:pPr>
              <w:pStyle w:val="BodyText"/>
            </w:pPr>
            <w:r>
              <w:t>50</w:t>
            </w:r>
          </w:p>
        </w:tc>
        <w:tc>
          <w:tcPr>
            <w:tcW w:w="0" w:type="auto"/>
          </w:tcPr>
          <w:p w14:paraId="594E9006" w14:textId="77777777" w:rsidR="006555F3" w:rsidRDefault="006555F3" w:rsidP="003A2231">
            <w:pPr>
              <w:pStyle w:val="BodyText"/>
            </w:pPr>
            <w:r>
              <w:t>EA</w:t>
            </w:r>
          </w:p>
        </w:tc>
        <w:tc>
          <w:tcPr>
            <w:tcW w:w="0" w:type="auto"/>
          </w:tcPr>
          <w:p w14:paraId="35F80C59" w14:textId="77777777" w:rsidR="006555F3" w:rsidRDefault="006555F3" w:rsidP="003A2231">
            <w:pPr>
              <w:pStyle w:val="BodyText"/>
            </w:pPr>
            <w:r>
              <w:t>$10,868.52</w:t>
            </w:r>
          </w:p>
        </w:tc>
        <w:tc>
          <w:tcPr>
            <w:tcW w:w="0" w:type="auto"/>
          </w:tcPr>
          <w:p w14:paraId="07FE87D4" w14:textId="77777777" w:rsidR="006555F3" w:rsidRDefault="006555F3" w:rsidP="003A2231">
            <w:pPr>
              <w:pStyle w:val="BodyText"/>
            </w:pPr>
            <w:r>
              <w:t>$543,426.00</w:t>
            </w:r>
          </w:p>
        </w:tc>
      </w:tr>
      <w:tr w:rsidR="006555F3" w14:paraId="52E7AA8F" w14:textId="77777777" w:rsidTr="003A2231">
        <w:trPr>
          <w:cantSplit/>
        </w:trPr>
        <w:tc>
          <w:tcPr>
            <w:tcW w:w="0" w:type="auto"/>
          </w:tcPr>
          <w:p w14:paraId="7F0D19C2" w14:textId="77777777" w:rsidR="006555F3" w:rsidRDefault="006555F3" w:rsidP="003A2231">
            <w:pPr>
              <w:pStyle w:val="BodyText"/>
            </w:pPr>
            <w:r>
              <w:t>0031AB</w:t>
            </w:r>
          </w:p>
        </w:tc>
        <w:tc>
          <w:tcPr>
            <w:tcW w:w="0" w:type="auto"/>
          </w:tcPr>
          <w:p w14:paraId="34A22CB3" w14:textId="77777777" w:rsidR="006555F3" w:rsidRDefault="006555F3" w:rsidP="003A2231">
            <w:pPr>
              <w:pStyle w:val="BodyText"/>
            </w:pPr>
            <w:r>
              <w:t>Pulse Generator Assy LD 587569</w:t>
            </w:r>
          </w:p>
        </w:tc>
        <w:tc>
          <w:tcPr>
            <w:tcW w:w="0" w:type="auto"/>
          </w:tcPr>
          <w:p w14:paraId="4C99A75E" w14:textId="77777777" w:rsidR="006555F3" w:rsidRDefault="006555F3" w:rsidP="003A2231">
            <w:pPr>
              <w:pStyle w:val="BodyText"/>
            </w:pPr>
            <w:r>
              <w:t>50</w:t>
            </w:r>
          </w:p>
        </w:tc>
        <w:tc>
          <w:tcPr>
            <w:tcW w:w="0" w:type="auto"/>
          </w:tcPr>
          <w:p w14:paraId="3DB6A0E8" w14:textId="77777777" w:rsidR="006555F3" w:rsidRDefault="006555F3" w:rsidP="003A2231">
            <w:pPr>
              <w:pStyle w:val="BodyText"/>
            </w:pPr>
            <w:r>
              <w:t>EA</w:t>
            </w:r>
          </w:p>
        </w:tc>
        <w:tc>
          <w:tcPr>
            <w:tcW w:w="0" w:type="auto"/>
          </w:tcPr>
          <w:p w14:paraId="2247C35E" w14:textId="77777777" w:rsidR="006555F3" w:rsidRDefault="006555F3" w:rsidP="003A2231">
            <w:pPr>
              <w:pStyle w:val="BodyText"/>
            </w:pPr>
            <w:r>
              <w:t>NSP</w:t>
            </w:r>
          </w:p>
        </w:tc>
        <w:tc>
          <w:tcPr>
            <w:tcW w:w="0" w:type="auto"/>
          </w:tcPr>
          <w:p w14:paraId="361EB3E2" w14:textId="77777777" w:rsidR="006555F3" w:rsidRDefault="006555F3" w:rsidP="003A2231"/>
        </w:tc>
      </w:tr>
      <w:tr w:rsidR="006555F3" w14:paraId="7BBD3AD4" w14:textId="77777777" w:rsidTr="003A2231">
        <w:trPr>
          <w:cantSplit/>
        </w:trPr>
        <w:tc>
          <w:tcPr>
            <w:tcW w:w="0" w:type="auto"/>
          </w:tcPr>
          <w:p w14:paraId="1C871867" w14:textId="77777777" w:rsidR="006555F3" w:rsidRDefault="006555F3" w:rsidP="003A2231">
            <w:pPr>
              <w:pStyle w:val="BodyText"/>
            </w:pPr>
            <w:r>
              <w:t>0031AC</w:t>
            </w:r>
          </w:p>
        </w:tc>
        <w:tc>
          <w:tcPr>
            <w:tcW w:w="0" w:type="auto"/>
          </w:tcPr>
          <w:p w14:paraId="05BFE2D7" w14:textId="77777777" w:rsidR="006555F3" w:rsidRDefault="006555F3" w:rsidP="003A2231">
            <w:pPr>
              <w:pStyle w:val="BodyText"/>
            </w:pPr>
            <w:r>
              <w:t>Drive Shaft Assy LD 587559</w:t>
            </w:r>
          </w:p>
        </w:tc>
        <w:tc>
          <w:tcPr>
            <w:tcW w:w="0" w:type="auto"/>
          </w:tcPr>
          <w:p w14:paraId="2D6E0728" w14:textId="77777777" w:rsidR="006555F3" w:rsidRDefault="006555F3" w:rsidP="003A2231">
            <w:pPr>
              <w:pStyle w:val="BodyText"/>
            </w:pPr>
            <w:r>
              <w:t>50</w:t>
            </w:r>
          </w:p>
        </w:tc>
        <w:tc>
          <w:tcPr>
            <w:tcW w:w="0" w:type="auto"/>
          </w:tcPr>
          <w:p w14:paraId="71155415" w14:textId="77777777" w:rsidR="006555F3" w:rsidRDefault="006555F3" w:rsidP="003A2231">
            <w:pPr>
              <w:pStyle w:val="BodyText"/>
            </w:pPr>
            <w:r>
              <w:t>EA</w:t>
            </w:r>
          </w:p>
        </w:tc>
        <w:tc>
          <w:tcPr>
            <w:tcW w:w="0" w:type="auto"/>
          </w:tcPr>
          <w:p w14:paraId="5A479F91" w14:textId="77777777" w:rsidR="006555F3" w:rsidRDefault="006555F3" w:rsidP="003A2231">
            <w:pPr>
              <w:pStyle w:val="BodyText"/>
            </w:pPr>
            <w:r>
              <w:t>NSP</w:t>
            </w:r>
          </w:p>
        </w:tc>
        <w:tc>
          <w:tcPr>
            <w:tcW w:w="0" w:type="auto"/>
          </w:tcPr>
          <w:p w14:paraId="08C153EC" w14:textId="77777777" w:rsidR="006555F3" w:rsidRDefault="006555F3" w:rsidP="003A2231"/>
        </w:tc>
      </w:tr>
      <w:tr w:rsidR="006555F3" w14:paraId="31595B0D" w14:textId="77777777" w:rsidTr="003A2231">
        <w:trPr>
          <w:cantSplit/>
        </w:trPr>
        <w:tc>
          <w:tcPr>
            <w:tcW w:w="0" w:type="auto"/>
          </w:tcPr>
          <w:p w14:paraId="2586DCC4" w14:textId="77777777" w:rsidR="006555F3" w:rsidRDefault="006555F3" w:rsidP="003A2231">
            <w:pPr>
              <w:pStyle w:val="BodyText"/>
            </w:pPr>
            <w:r>
              <w:t>*</w:t>
            </w:r>
          </w:p>
        </w:tc>
        <w:tc>
          <w:tcPr>
            <w:tcW w:w="0" w:type="auto"/>
          </w:tcPr>
          <w:p w14:paraId="41D00785" w14:textId="77777777" w:rsidR="006555F3" w:rsidRDefault="006555F3" w:rsidP="003A2231">
            <w:pPr>
              <w:pStyle w:val="BodyText"/>
            </w:pPr>
            <w:r>
              <w:t>*</w:t>
            </w:r>
          </w:p>
        </w:tc>
        <w:tc>
          <w:tcPr>
            <w:tcW w:w="0" w:type="auto"/>
          </w:tcPr>
          <w:p w14:paraId="64BD5B9F" w14:textId="77777777" w:rsidR="006555F3" w:rsidRDefault="006555F3" w:rsidP="003A2231">
            <w:pPr>
              <w:pStyle w:val="BodyText"/>
            </w:pPr>
            <w:r>
              <w:t>*</w:t>
            </w:r>
          </w:p>
        </w:tc>
        <w:tc>
          <w:tcPr>
            <w:tcW w:w="0" w:type="auto"/>
          </w:tcPr>
          <w:p w14:paraId="4F70C897" w14:textId="77777777" w:rsidR="006555F3" w:rsidRDefault="006555F3" w:rsidP="003A2231"/>
        </w:tc>
        <w:tc>
          <w:tcPr>
            <w:tcW w:w="0" w:type="auto"/>
          </w:tcPr>
          <w:p w14:paraId="34CC1CED" w14:textId="77777777" w:rsidR="006555F3" w:rsidRDefault="006555F3" w:rsidP="003A2231"/>
        </w:tc>
        <w:tc>
          <w:tcPr>
            <w:tcW w:w="0" w:type="auto"/>
          </w:tcPr>
          <w:p w14:paraId="157E824C" w14:textId="77777777" w:rsidR="006555F3" w:rsidRDefault="006555F3" w:rsidP="003A2231">
            <w:pPr>
              <w:pStyle w:val="BodyText"/>
            </w:pPr>
            <w:r>
              <w:t>*</w:t>
            </w:r>
          </w:p>
        </w:tc>
      </w:tr>
      <w:tr w:rsidR="006555F3" w14:paraId="066E7523" w14:textId="77777777" w:rsidTr="003A2231">
        <w:trPr>
          <w:cantSplit/>
        </w:trPr>
        <w:tc>
          <w:tcPr>
            <w:tcW w:w="0" w:type="auto"/>
          </w:tcPr>
          <w:p w14:paraId="4C06D977" w14:textId="77777777" w:rsidR="006555F3" w:rsidRDefault="006555F3" w:rsidP="003A2231">
            <w:pPr>
              <w:pStyle w:val="BodyText"/>
            </w:pPr>
            <w:r>
              <w:t>0031BF</w:t>
            </w:r>
          </w:p>
        </w:tc>
        <w:tc>
          <w:tcPr>
            <w:tcW w:w="0" w:type="auto"/>
          </w:tcPr>
          <w:p w14:paraId="3DD1789B" w14:textId="77777777" w:rsidR="006555F3" w:rsidRDefault="006555F3" w:rsidP="003A2231">
            <w:pPr>
              <w:pStyle w:val="BodyText"/>
            </w:pPr>
            <w:r>
              <w:t>Actual Panel Assy LD 542924</w:t>
            </w:r>
          </w:p>
        </w:tc>
        <w:tc>
          <w:tcPr>
            <w:tcW w:w="0" w:type="auto"/>
          </w:tcPr>
          <w:p w14:paraId="280CAC00" w14:textId="77777777" w:rsidR="006555F3" w:rsidRDefault="006555F3" w:rsidP="003A2231">
            <w:pPr>
              <w:pStyle w:val="BodyText"/>
            </w:pPr>
            <w:r>
              <w:t>50</w:t>
            </w:r>
          </w:p>
        </w:tc>
        <w:tc>
          <w:tcPr>
            <w:tcW w:w="0" w:type="auto"/>
          </w:tcPr>
          <w:p w14:paraId="092F3FBD" w14:textId="77777777" w:rsidR="006555F3" w:rsidRDefault="006555F3" w:rsidP="003A2231">
            <w:pPr>
              <w:pStyle w:val="BodyText"/>
            </w:pPr>
            <w:r>
              <w:t>EA</w:t>
            </w:r>
          </w:p>
        </w:tc>
        <w:tc>
          <w:tcPr>
            <w:tcW w:w="0" w:type="auto"/>
          </w:tcPr>
          <w:p w14:paraId="74ACF0ED" w14:textId="77777777" w:rsidR="006555F3" w:rsidRDefault="006555F3" w:rsidP="003A2231">
            <w:pPr>
              <w:pStyle w:val="BodyText"/>
            </w:pPr>
            <w:r>
              <w:t>NSP</w:t>
            </w:r>
          </w:p>
        </w:tc>
        <w:tc>
          <w:tcPr>
            <w:tcW w:w="0" w:type="auto"/>
          </w:tcPr>
          <w:p w14:paraId="29A3A7F0" w14:textId="77777777" w:rsidR="006555F3" w:rsidRDefault="006555F3" w:rsidP="003A2231"/>
        </w:tc>
      </w:tr>
    </w:tbl>
    <w:p w14:paraId="5690761D" w14:textId="77777777" w:rsidR="006555F3" w:rsidRDefault="006555F3" w:rsidP="006555F3">
      <w:pPr>
        <w:pStyle w:val="BodyText"/>
      </w:pPr>
      <w:r>
        <w:t>NOTE: In this example, the prices of subline items 0031AB through 0031BF are included in the Integrator Assembly.</w:t>
      </w:r>
    </w:p>
    <w:p w14:paraId="7F100B6D" w14:textId="77777777" w:rsidR="006555F3" w:rsidRDefault="006555F3" w:rsidP="006555F3">
      <w:pPr>
        <w:pStyle w:val="Heading5"/>
      </w:pPr>
      <w:bookmarkStart w:id="204" w:name="_Refd19e168412"/>
      <w:bookmarkStart w:id="205" w:name="_Tocd19e168412"/>
      <w:bookmarkStart w:id="206" w:name="_Numd19e168412"/>
      <w:r>
        <w:t>PGI 204.7105 Contract exhibits and attachments.</w:t>
      </w:r>
      <w:bookmarkEnd w:id="204"/>
      <w:bookmarkEnd w:id="205"/>
      <w:bookmarkEnd w:id="206"/>
    </w:p>
    <w:p w14:paraId="25934D16" w14:textId="77777777" w:rsidR="006555F3" w:rsidRDefault="006555F3" w:rsidP="006555F3">
      <w:pPr>
        <w:pStyle w:val="BodyText"/>
        <w:ind w:left="720"/>
      </w:pPr>
      <w:r>
        <w:t xml:space="preserve">(a) </w:t>
      </w:r>
      <w:r>
        <w:rPr>
          <w:i/>
        </w:rPr>
        <w:t>Use of exhibits</w:t>
      </w:r>
      <w:r>
        <w:t>.</w:t>
      </w:r>
    </w:p>
    <w:p w14:paraId="1F00FB78" w14:textId="77777777" w:rsidR="006555F3" w:rsidRDefault="006555F3" w:rsidP="006555F3">
      <w:pPr>
        <w:pStyle w:val="BodyText"/>
        <w:ind w:left="1440"/>
      </w:pPr>
      <w:r>
        <w:t>(1) Exhibits may be used instead of putting a long list of contract line items or subline items in the contract schedule. Exhibits are particularly useful in buying spare parts.</w:t>
      </w:r>
    </w:p>
    <w:p w14:paraId="03BBE019" w14:textId="77777777" w:rsidR="006555F3" w:rsidRDefault="006555F3" w:rsidP="006555F3">
      <w:pPr>
        <w:pStyle w:val="BodyText"/>
        <w:ind w:left="1440"/>
      </w:pPr>
      <w:r>
        <w:t>(2) When using exhibits, establish a contract line or subline item and refer to the exhibit.</w:t>
      </w:r>
    </w:p>
    <w:p w14:paraId="5990C6B8" w14:textId="77777777" w:rsidR="006555F3" w:rsidRDefault="006555F3" w:rsidP="006555F3">
      <w:pPr>
        <w:pStyle w:val="BodyText"/>
        <w:ind w:left="1440"/>
      </w:pPr>
      <w:r>
        <w:t>(3) Identify exhibits individually.</w:t>
      </w:r>
    </w:p>
    <w:p w14:paraId="22245E0F" w14:textId="77777777" w:rsidR="006555F3" w:rsidRDefault="006555F3" w:rsidP="006555F3">
      <w:pPr>
        <w:pStyle w:val="BodyText"/>
        <w:ind w:left="1440"/>
      </w:pPr>
      <w:r>
        <w:t>(4) Each exhibit shall apply to only one contract line item or subline item.</w:t>
      </w:r>
    </w:p>
    <w:p w14:paraId="6839176D" w14:textId="77777777" w:rsidR="006555F3" w:rsidRDefault="006555F3" w:rsidP="006555F3">
      <w:pPr>
        <w:pStyle w:val="BodyText"/>
        <w:ind w:left="1440"/>
      </w:pPr>
      <w:r>
        <w:t>(5) More than one exhibit may apply to a single contract line item.</w:t>
      </w:r>
    </w:p>
    <w:p w14:paraId="7144905A" w14:textId="77777777" w:rsidR="006555F3" w:rsidRDefault="006555F3" w:rsidP="006555F3">
      <w:pPr>
        <w:pStyle w:val="BodyText"/>
        <w:ind w:left="1440"/>
      </w:pPr>
      <w:r>
        <w:t>(6) Data items on a DD Form 1423, Contract Data Requirements List, may be either separately priced or not separately priced.</w:t>
      </w:r>
    </w:p>
    <w:p w14:paraId="6E62D224" w14:textId="77777777" w:rsidR="006555F3" w:rsidRDefault="006555F3" w:rsidP="006555F3">
      <w:pPr>
        <w:pStyle w:val="BodyText"/>
        <w:ind w:left="2160"/>
      </w:pPr>
      <w:r>
        <w:t>(i) Separately priced. When data are separately priced, enter the price in Section B of the contract.</w:t>
      </w:r>
    </w:p>
    <w:p w14:paraId="60249C3F" w14:textId="77777777" w:rsidR="006555F3" w:rsidRDefault="006555F3" w:rsidP="006555F3">
      <w:pPr>
        <w:pStyle w:val="BodyText"/>
        <w:ind w:left="2160"/>
      </w:pPr>
      <w:r>
        <w:t>(ii) Not separately priced. Include prices in a priced contract line item or subline item.</w:t>
      </w:r>
    </w:p>
    <w:p w14:paraId="778B0FC0" w14:textId="77777777" w:rsidR="006555F3" w:rsidRDefault="006555F3" w:rsidP="006555F3">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w14:paraId="2CE8240C" w14:textId="77777777" w:rsidR="006555F3" w:rsidRDefault="006555F3" w:rsidP="006555F3">
      <w:pPr>
        <w:pStyle w:val="BodyText"/>
        <w:ind w:left="1440"/>
      </w:pPr>
      <w:r>
        <w:lastRenderedPageBreak/>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_Numd19e160533 \h </w:instrText>
      </w:r>
      <w:r>
        <w:rPr>
          <w:color w:val="0000FF"/>
        </w:rPr>
      </w:r>
      <w:r>
        <w:fldChar w:fldCharType="separate"/>
      </w:r>
      <w:r>
        <w:rPr>
          <w:color w:val="0000FF"/>
          <w:u w:val="single"/>
        </w:rPr>
        <w:t>204.201</w:t>
      </w:r>
      <w:r>
        <w:rPr>
          <w:color w:val="0000FF"/>
        </w:rPr>
        <w:fldChar w:fldCharType="end"/>
      </w:r>
      <w:r>
        <w:t xml:space="preserve"> (3)(i)(A) and (B).</w:t>
      </w:r>
    </w:p>
    <w:p w14:paraId="60BBBE65" w14:textId="77777777" w:rsidR="006555F3" w:rsidRDefault="006555F3" w:rsidP="006555F3">
      <w:pPr>
        <w:pStyle w:val="BodyText"/>
        <w:ind w:left="720"/>
      </w:pPr>
      <w:r>
        <w:t xml:space="preserve">(b) </w:t>
      </w:r>
      <w:r>
        <w:rPr>
          <w:i/>
        </w:rPr>
        <w:t>Numbering exhibits and attachments</w:t>
      </w:r>
      <w:r>
        <w:t>.</w:t>
      </w:r>
    </w:p>
    <w:p w14:paraId="1D8400F6" w14:textId="77777777" w:rsidR="006555F3" w:rsidRDefault="006555F3" w:rsidP="006555F3">
      <w:pPr>
        <w:pStyle w:val="BodyText"/>
        <w:ind w:left="1440"/>
      </w:pPr>
      <w:r>
        <w:t>(1) Use alpha characters to identify exhibits. The alpha characters shall be either single or double capital letters. Do not use the letters I or O.</w:t>
      </w:r>
    </w:p>
    <w:p w14:paraId="6C258FCB" w14:textId="77777777" w:rsidR="006555F3" w:rsidRDefault="006555F3" w:rsidP="006555F3">
      <w:pPr>
        <w:pStyle w:val="BodyText"/>
        <w:ind w:left="1440"/>
      </w:pPr>
      <w:r>
        <w:t>(2) Once an identifier has been assigned to an exhibit, do not use it on another exhibit in the same contract.</w:t>
      </w:r>
    </w:p>
    <w:p w14:paraId="780A41F3" w14:textId="77777777" w:rsidR="006555F3" w:rsidRDefault="006555F3" w:rsidP="006555F3">
      <w:pPr>
        <w:pStyle w:val="BodyText"/>
        <w:ind w:left="1440"/>
      </w:pPr>
      <w:r>
        <w:t>(3) The identifier shall always appear in the first or first and second positions of all applicable exhibit line item numbers.</w:t>
      </w:r>
    </w:p>
    <w:p w14:paraId="3C90F400" w14:textId="77777777" w:rsidR="006555F3" w:rsidRDefault="006555F3" w:rsidP="006555F3">
      <w:pPr>
        <w:pStyle w:val="BodyText"/>
        <w:ind w:left="1440"/>
      </w:pPr>
      <w:r>
        <w:t>(4) If the exhibit has more than one page, cite the procurement instrument identification number, exhibit identifier, and applicable contract line or subline item number on each page.</w:t>
      </w:r>
    </w:p>
    <w:p w14:paraId="1FED6D0F" w14:textId="77777777" w:rsidR="006555F3" w:rsidRDefault="006555F3" w:rsidP="006555F3">
      <w:pPr>
        <w:pStyle w:val="BodyText"/>
        <w:ind w:left="1440"/>
      </w:pPr>
      <w:r>
        <w:t>(5) Use numbers to identify attachments.</w:t>
      </w:r>
    </w:p>
    <w:p w14:paraId="727D8FBE" w14:textId="77777777" w:rsidR="006555F3" w:rsidRDefault="006555F3" w:rsidP="006555F3">
      <w:pPr>
        <w:pStyle w:val="BodyText"/>
        <w:ind w:left="720"/>
      </w:pPr>
      <w:r>
        <w:t xml:space="preserve">(c) </w:t>
      </w:r>
      <w:r>
        <w:rPr>
          <w:i/>
        </w:rPr>
        <w:t>Numbering exhibit line items</w:t>
      </w:r>
      <w:r>
        <w:t>.</w:t>
      </w:r>
    </w:p>
    <w:p w14:paraId="56006E2C" w14:textId="77777777" w:rsidR="006555F3" w:rsidRDefault="006555F3" w:rsidP="006555F3">
      <w:pPr>
        <w:pStyle w:val="BodyText"/>
        <w:ind w:left="1440"/>
      </w:pPr>
      <w:r>
        <w:t xml:space="preserve">(1) Criteria for establishing. The criteria for establishing exhibit line items are the same as those for establishing contract line items (see DFARS </w:t>
      </w:r>
      <w:r>
        <w:rPr>
          <w:color w:val="0000FF"/>
        </w:rPr>
        <w:fldChar w:fldCharType="begin"/>
      </w:r>
      <w:r>
        <w:rPr>
          <w:color w:val="0000FF"/>
        </w:rPr>
        <w:instrText xml:space="preserve"> REF _Numd19e37534 \h </w:instrText>
      </w:r>
      <w:r>
        <w:rPr>
          <w:color w:val="0000FF"/>
        </w:rPr>
      </w:r>
      <w:r>
        <w:fldChar w:fldCharType="separate"/>
      </w:r>
      <w:r>
        <w:rPr>
          <w:color w:val="0000FF"/>
          <w:u w:val="single"/>
        </w:rPr>
        <w:t>204.7103</w:t>
      </w:r>
      <w:r>
        <w:rPr>
          <w:color w:val="0000FF"/>
        </w:rPr>
        <w:fldChar w:fldCharType="end"/>
      </w:r>
      <w:r>
        <w:t>).</w:t>
      </w:r>
    </w:p>
    <w:p w14:paraId="698F7B74" w14:textId="77777777" w:rsidR="006555F3" w:rsidRDefault="006555F3" w:rsidP="006555F3">
      <w:pPr>
        <w:pStyle w:val="BodyText"/>
        <w:ind w:left="1440"/>
      </w:pPr>
      <w:r>
        <w:t>(2) Procedures for numbering.</w:t>
      </w:r>
    </w:p>
    <w:p w14:paraId="407FF971" w14:textId="77777777" w:rsidR="006555F3" w:rsidRDefault="006555F3" w:rsidP="006555F3">
      <w:pPr>
        <w:pStyle w:val="BodyText"/>
        <w:ind w:left="2160"/>
      </w:pPr>
      <w:r>
        <w:t>(i) Number items in an exhibit in a manner similar to contract line items.</w:t>
      </w:r>
    </w:p>
    <w:p w14:paraId="089137E6" w14:textId="77777777" w:rsidR="006555F3" w:rsidRDefault="006555F3" w:rsidP="006555F3">
      <w:pPr>
        <w:pStyle w:val="BodyText"/>
        <w:ind w:left="2160"/>
      </w:pPr>
      <w:r>
        <w:t>(ii) Number line items using a four-position number.</w:t>
      </w:r>
    </w:p>
    <w:p w14:paraId="461A2FD9" w14:textId="77777777" w:rsidR="006555F3" w:rsidRDefault="006555F3" w:rsidP="006555F3">
      <w:pPr>
        <w:pStyle w:val="BodyText"/>
        <w:ind w:left="2880"/>
      </w:pPr>
      <w:r>
        <w:t>(A) The first position or the first and second position contain the exhibit identifier.</w:t>
      </w:r>
    </w:p>
    <w:p w14:paraId="75AA61A2" w14:textId="77777777" w:rsidR="006555F3" w:rsidRDefault="006555F3" w:rsidP="006555F3">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14:paraId="247080D5" w14:textId="77777777" w:rsidR="006555F3" w:rsidRDefault="006555F3" w:rsidP="006555F3">
      <w:pPr>
        <w:pStyle w:val="BodyText"/>
        <w:ind w:left="2160"/>
      </w:pPr>
      <w:r>
        <w:t>(iii) Exhibit line item numbers shall be sequential within the exhibit.</w:t>
      </w:r>
    </w:p>
    <w:p w14:paraId="0B0B4453" w14:textId="77777777" w:rsidR="006555F3" w:rsidRDefault="006555F3" w:rsidP="006555F3">
      <w:pPr>
        <w:pStyle w:val="BodyText"/>
        <w:ind w:left="1440"/>
      </w:pPr>
      <w:r>
        <w:t>(3) Examples.</w:t>
      </w:r>
    </w:p>
    <w:p w14:paraId="4A48C891" w14:textId="77777777" w:rsidR="006555F3" w:rsidRDefault="006555F3" w:rsidP="006555F3">
      <w:pPr>
        <w:pStyle w:val="BodyText"/>
        <w:ind w:left="2160"/>
      </w:pPr>
      <w:r>
        <w:t>(i) Two-position serial number for double letter exhibit identifier.</w:t>
      </w:r>
    </w:p>
    <w:tbl>
      <w:tblPr>
        <w:tblStyle w:val="TableGrid"/>
        <w:tblW w:w="0" w:type="auto"/>
        <w:tblLook w:val="0620" w:firstRow="1" w:lastRow="0" w:firstColumn="0" w:lastColumn="0" w:noHBand="1" w:noVBand="1"/>
      </w:tblPr>
      <w:tblGrid>
        <w:gridCol w:w="3103"/>
        <w:gridCol w:w="3822"/>
      </w:tblGrid>
      <w:tr w:rsidR="006555F3" w14:paraId="60D740FD" w14:textId="77777777" w:rsidTr="003A2231">
        <w:trPr>
          <w:cantSplit/>
          <w:tblHeader/>
        </w:trPr>
        <w:tc>
          <w:tcPr>
            <w:tcW w:w="0" w:type="auto"/>
          </w:tcPr>
          <w:p w14:paraId="65434727" w14:textId="77777777" w:rsidR="006555F3" w:rsidRDefault="006555F3" w:rsidP="003A2231">
            <w:pPr>
              <w:pStyle w:val="BodyText"/>
            </w:pPr>
            <w:r>
              <w:lastRenderedPageBreak/>
              <w:t>Cumulative No. of Line Items</w:t>
            </w:r>
          </w:p>
        </w:tc>
        <w:tc>
          <w:tcPr>
            <w:tcW w:w="0" w:type="auto"/>
          </w:tcPr>
          <w:p w14:paraId="610D9342" w14:textId="77777777" w:rsidR="006555F3" w:rsidRDefault="006555F3" w:rsidP="003A2231">
            <w:pPr>
              <w:pStyle w:val="BodyText"/>
            </w:pPr>
            <w:r>
              <w:t>Serial Number Sequence</w:t>
            </w:r>
          </w:p>
        </w:tc>
      </w:tr>
      <w:tr w:rsidR="006555F3" w14:paraId="7553F99F" w14:textId="77777777" w:rsidTr="003A2231">
        <w:trPr>
          <w:cantSplit/>
        </w:trPr>
        <w:tc>
          <w:tcPr>
            <w:tcW w:w="0" w:type="auto"/>
          </w:tcPr>
          <w:p w14:paraId="3CE506F9" w14:textId="77777777" w:rsidR="006555F3" w:rsidRDefault="006555F3" w:rsidP="003A2231">
            <w:pPr>
              <w:pStyle w:val="BodyText"/>
            </w:pPr>
            <w:r>
              <w:t>1-33</w:t>
            </w:r>
          </w:p>
          <w:p w14:paraId="394948DD" w14:textId="77777777" w:rsidR="006555F3" w:rsidRDefault="006555F3" w:rsidP="003A2231">
            <w:pPr>
              <w:pStyle w:val="BodyText"/>
            </w:pPr>
            <w:r>
              <w:t>34-67</w:t>
            </w:r>
          </w:p>
          <w:p w14:paraId="4B7D07EC" w14:textId="77777777" w:rsidR="006555F3" w:rsidRDefault="006555F3" w:rsidP="003A2231">
            <w:pPr>
              <w:pStyle w:val="BodyText"/>
            </w:pPr>
            <w:r>
              <w:t>68-101</w:t>
            </w:r>
          </w:p>
          <w:p w14:paraId="16A5C712" w14:textId="77777777" w:rsidR="006555F3" w:rsidRDefault="006555F3" w:rsidP="003A2231">
            <w:pPr>
              <w:pStyle w:val="BodyText"/>
            </w:pPr>
            <w:r>
              <w:t>102-135</w:t>
            </w:r>
          </w:p>
          <w:p w14:paraId="70D2CB50" w14:textId="77777777" w:rsidR="006555F3" w:rsidRDefault="006555F3" w:rsidP="003A2231">
            <w:pPr>
              <w:pStyle w:val="BodyText"/>
            </w:pPr>
            <w:r>
              <w:t>136-169</w:t>
            </w:r>
          </w:p>
          <w:p w14:paraId="61CEAABB" w14:textId="77777777" w:rsidR="006555F3" w:rsidRDefault="006555F3" w:rsidP="003A2231">
            <w:pPr>
              <w:pStyle w:val="BodyText"/>
            </w:pPr>
            <w:r>
              <w:t>170-203</w:t>
            </w:r>
          </w:p>
          <w:p w14:paraId="5078ACB6" w14:textId="77777777" w:rsidR="006555F3" w:rsidRDefault="006555F3" w:rsidP="003A2231">
            <w:pPr>
              <w:pStyle w:val="BodyText"/>
            </w:pPr>
            <w:r>
              <w:t>204-237</w:t>
            </w:r>
          </w:p>
          <w:p w14:paraId="4086A7B8" w14:textId="77777777" w:rsidR="006555F3" w:rsidRDefault="006555F3" w:rsidP="003A2231">
            <w:pPr>
              <w:pStyle w:val="BodyText"/>
            </w:pPr>
            <w:r>
              <w:t>238-271</w:t>
            </w:r>
          </w:p>
          <w:p w14:paraId="08DD2360" w14:textId="77777777" w:rsidR="006555F3" w:rsidRDefault="006555F3" w:rsidP="003A2231">
            <w:pPr>
              <w:pStyle w:val="BodyText"/>
            </w:pPr>
            <w:r>
              <w:t>272-305</w:t>
            </w:r>
          </w:p>
          <w:p w14:paraId="26A2D213" w14:textId="77777777" w:rsidR="006555F3" w:rsidRDefault="006555F3" w:rsidP="003A2231">
            <w:pPr>
              <w:pStyle w:val="BodyText"/>
            </w:pPr>
            <w:r>
              <w:t>306-339</w:t>
            </w:r>
          </w:p>
          <w:p w14:paraId="4F61DF38" w14:textId="77777777" w:rsidR="006555F3" w:rsidRDefault="006555F3" w:rsidP="003A2231">
            <w:pPr>
              <w:pStyle w:val="BodyText"/>
            </w:pPr>
            <w:r>
              <w:t>340-373</w:t>
            </w:r>
          </w:p>
          <w:p w14:paraId="78BD49A6" w14:textId="77777777" w:rsidR="006555F3" w:rsidRDefault="006555F3" w:rsidP="003A2231">
            <w:pPr>
              <w:pStyle w:val="BodyText"/>
            </w:pPr>
            <w:r>
              <w:t>374-407</w:t>
            </w:r>
          </w:p>
          <w:p w14:paraId="10BF4B23" w14:textId="77777777" w:rsidR="006555F3" w:rsidRDefault="006555F3" w:rsidP="003A2231">
            <w:pPr>
              <w:pStyle w:val="BodyText"/>
            </w:pPr>
            <w:r>
              <w:t>408-441</w:t>
            </w:r>
          </w:p>
          <w:p w14:paraId="15B22B80" w14:textId="77777777" w:rsidR="006555F3" w:rsidRDefault="006555F3" w:rsidP="003A2231">
            <w:pPr>
              <w:pStyle w:val="BodyText"/>
            </w:pPr>
            <w:r>
              <w:t>442-475</w:t>
            </w:r>
          </w:p>
          <w:p w14:paraId="6F3B804D" w14:textId="77777777" w:rsidR="006555F3" w:rsidRDefault="006555F3" w:rsidP="003A2231">
            <w:pPr>
              <w:pStyle w:val="BodyText"/>
            </w:pPr>
            <w:r>
              <w:t>476-509</w:t>
            </w:r>
          </w:p>
          <w:p w14:paraId="58B5E9A8" w14:textId="77777777" w:rsidR="006555F3" w:rsidRDefault="006555F3" w:rsidP="003A2231">
            <w:pPr>
              <w:pStyle w:val="BodyText"/>
            </w:pPr>
            <w:r>
              <w:t>510-543</w:t>
            </w:r>
          </w:p>
          <w:p w14:paraId="55D1AA39" w14:textId="77777777" w:rsidR="006555F3" w:rsidRDefault="006555F3" w:rsidP="003A2231">
            <w:pPr>
              <w:pStyle w:val="BodyText"/>
            </w:pPr>
            <w:r>
              <w:t>544-577</w:t>
            </w:r>
          </w:p>
          <w:p w14:paraId="677C1E87" w14:textId="77777777" w:rsidR="006555F3" w:rsidRDefault="006555F3" w:rsidP="003A2231">
            <w:pPr>
              <w:pStyle w:val="BodyText"/>
            </w:pPr>
            <w:r>
              <w:t>578-611</w:t>
            </w:r>
          </w:p>
          <w:p w14:paraId="1FAC085F" w14:textId="77777777" w:rsidR="006555F3" w:rsidRDefault="006555F3" w:rsidP="003A2231">
            <w:pPr>
              <w:pStyle w:val="BodyText"/>
            </w:pPr>
            <w:r>
              <w:t>612-645</w:t>
            </w:r>
          </w:p>
          <w:p w14:paraId="25C9EA7F" w14:textId="77777777" w:rsidR="006555F3" w:rsidRDefault="006555F3" w:rsidP="003A2231">
            <w:pPr>
              <w:pStyle w:val="BodyText"/>
            </w:pPr>
            <w:r>
              <w:t>646-679</w:t>
            </w:r>
          </w:p>
          <w:p w14:paraId="4E35D6A3" w14:textId="77777777" w:rsidR="006555F3" w:rsidRDefault="006555F3" w:rsidP="003A2231">
            <w:pPr>
              <w:pStyle w:val="BodyText"/>
            </w:pPr>
            <w:r>
              <w:t>680-713</w:t>
            </w:r>
          </w:p>
          <w:p w14:paraId="02781684" w14:textId="77777777" w:rsidR="006555F3" w:rsidRDefault="006555F3" w:rsidP="003A2231">
            <w:pPr>
              <w:pStyle w:val="BodyText"/>
            </w:pPr>
            <w:r>
              <w:t>714-747</w:t>
            </w:r>
          </w:p>
          <w:p w14:paraId="54047DA0" w14:textId="77777777" w:rsidR="006555F3" w:rsidRDefault="006555F3" w:rsidP="003A2231">
            <w:pPr>
              <w:pStyle w:val="BodyText"/>
            </w:pPr>
            <w:r>
              <w:t>748-781</w:t>
            </w:r>
          </w:p>
          <w:p w14:paraId="4B543B64" w14:textId="77777777" w:rsidR="006555F3" w:rsidRDefault="006555F3" w:rsidP="003A2231">
            <w:pPr>
              <w:pStyle w:val="BodyText"/>
            </w:pPr>
            <w:r>
              <w:t>782-815</w:t>
            </w:r>
          </w:p>
          <w:p w14:paraId="79775B1E" w14:textId="77777777" w:rsidR="006555F3" w:rsidRDefault="006555F3" w:rsidP="003A2231">
            <w:pPr>
              <w:pStyle w:val="BodyText"/>
            </w:pPr>
            <w:r>
              <w:t>816-849</w:t>
            </w:r>
          </w:p>
          <w:p w14:paraId="72EF8E66" w14:textId="77777777" w:rsidR="006555F3" w:rsidRDefault="006555F3" w:rsidP="003A2231">
            <w:pPr>
              <w:pStyle w:val="BodyText"/>
            </w:pPr>
            <w:r>
              <w:t>850-883</w:t>
            </w:r>
          </w:p>
          <w:p w14:paraId="6B36CCAC" w14:textId="77777777" w:rsidR="006555F3" w:rsidRDefault="006555F3" w:rsidP="003A2231">
            <w:pPr>
              <w:pStyle w:val="BodyText"/>
            </w:pPr>
            <w:r>
              <w:lastRenderedPageBreak/>
              <w:t>884-917</w:t>
            </w:r>
          </w:p>
          <w:p w14:paraId="3056D8CC" w14:textId="77777777" w:rsidR="006555F3" w:rsidRDefault="006555F3" w:rsidP="003A2231">
            <w:pPr>
              <w:pStyle w:val="BodyText"/>
            </w:pPr>
            <w:r>
              <w:t>918-951</w:t>
            </w:r>
          </w:p>
          <w:p w14:paraId="0EC7DCC2" w14:textId="77777777" w:rsidR="006555F3" w:rsidRDefault="006555F3" w:rsidP="003A2231">
            <w:pPr>
              <w:pStyle w:val="BodyText"/>
            </w:pPr>
            <w:r>
              <w:t>952-985</w:t>
            </w:r>
          </w:p>
          <w:p w14:paraId="246CBF5E" w14:textId="77777777" w:rsidR="006555F3" w:rsidRDefault="006555F3" w:rsidP="003A2231">
            <w:pPr>
              <w:pStyle w:val="BodyText"/>
            </w:pPr>
            <w:r>
              <w:t>986-1019</w:t>
            </w:r>
          </w:p>
          <w:p w14:paraId="7AF63829" w14:textId="77777777" w:rsidR="006555F3" w:rsidRDefault="006555F3" w:rsidP="003A2231">
            <w:pPr>
              <w:pStyle w:val="BodyText"/>
            </w:pPr>
            <w:r>
              <w:t>1020-1053</w:t>
            </w:r>
          </w:p>
          <w:p w14:paraId="52D573E1" w14:textId="77777777" w:rsidR="006555F3" w:rsidRDefault="006555F3" w:rsidP="003A2231">
            <w:pPr>
              <w:pStyle w:val="BodyText"/>
            </w:pPr>
            <w:r>
              <w:t>1054-1087</w:t>
            </w:r>
          </w:p>
          <w:p w14:paraId="61CB69A9" w14:textId="77777777" w:rsidR="006555F3" w:rsidRDefault="006555F3" w:rsidP="003A2231">
            <w:pPr>
              <w:pStyle w:val="BodyText"/>
            </w:pPr>
            <w:r>
              <w:t>1088-1121</w:t>
            </w:r>
          </w:p>
          <w:p w14:paraId="53A159F3" w14:textId="77777777" w:rsidR="006555F3" w:rsidRDefault="006555F3" w:rsidP="003A2231">
            <w:pPr>
              <w:pStyle w:val="BodyText"/>
            </w:pPr>
            <w:r>
              <w:t>1122-1155</w:t>
            </w:r>
          </w:p>
        </w:tc>
        <w:tc>
          <w:tcPr>
            <w:tcW w:w="0" w:type="auto"/>
          </w:tcPr>
          <w:p w14:paraId="7004AC25" w14:textId="77777777" w:rsidR="006555F3" w:rsidRDefault="006555F3" w:rsidP="003A2231">
            <w:pPr>
              <w:pStyle w:val="BodyText"/>
            </w:pPr>
            <w:r>
              <w:lastRenderedPageBreak/>
              <w:t>01 thru 09, then 0A thru 0Z, then</w:t>
            </w:r>
          </w:p>
          <w:p w14:paraId="7E4D04B8" w14:textId="77777777" w:rsidR="006555F3" w:rsidRDefault="006555F3" w:rsidP="003A2231">
            <w:pPr>
              <w:pStyle w:val="BodyText"/>
            </w:pPr>
            <w:r>
              <w:t>10 thru 19, then 1A thru 1Z, then</w:t>
            </w:r>
          </w:p>
          <w:p w14:paraId="6BBAFBA8" w14:textId="77777777" w:rsidR="006555F3" w:rsidRDefault="006555F3" w:rsidP="003A2231">
            <w:pPr>
              <w:pStyle w:val="BodyText"/>
            </w:pPr>
            <w:r>
              <w:t>20 thru 29, then 2A thru 2Z, then</w:t>
            </w:r>
          </w:p>
          <w:p w14:paraId="7F553CC3" w14:textId="77777777" w:rsidR="006555F3" w:rsidRDefault="006555F3" w:rsidP="003A2231">
            <w:pPr>
              <w:pStyle w:val="BodyText"/>
            </w:pPr>
            <w:r>
              <w:t>30 thru 39, then 3A thru 3Z, then</w:t>
            </w:r>
          </w:p>
          <w:p w14:paraId="0408F1DD" w14:textId="77777777" w:rsidR="006555F3" w:rsidRDefault="006555F3" w:rsidP="003A2231">
            <w:pPr>
              <w:pStyle w:val="BodyText"/>
            </w:pPr>
            <w:r>
              <w:t>40 thru 49, then 4A thru 4Z, then</w:t>
            </w:r>
          </w:p>
          <w:p w14:paraId="663369D9" w14:textId="77777777" w:rsidR="006555F3" w:rsidRDefault="006555F3" w:rsidP="003A2231">
            <w:pPr>
              <w:pStyle w:val="BodyText"/>
            </w:pPr>
            <w:r>
              <w:t>50 thru 59, then 5A thru 5Z, then</w:t>
            </w:r>
          </w:p>
          <w:p w14:paraId="5D709D5F" w14:textId="77777777" w:rsidR="006555F3" w:rsidRDefault="006555F3" w:rsidP="003A2231">
            <w:pPr>
              <w:pStyle w:val="BodyText"/>
            </w:pPr>
            <w:r>
              <w:t>60 thru 69, then 6A thru 6Z, then</w:t>
            </w:r>
          </w:p>
          <w:p w14:paraId="445222CC" w14:textId="77777777" w:rsidR="006555F3" w:rsidRDefault="006555F3" w:rsidP="003A2231">
            <w:pPr>
              <w:pStyle w:val="BodyText"/>
            </w:pPr>
            <w:r>
              <w:t>70 thru 79, then 7A thru 7Z, then</w:t>
            </w:r>
          </w:p>
          <w:p w14:paraId="1E0DCB6C" w14:textId="77777777" w:rsidR="006555F3" w:rsidRDefault="006555F3" w:rsidP="003A2231">
            <w:pPr>
              <w:pStyle w:val="BodyText"/>
            </w:pPr>
            <w:r>
              <w:t>80 thru 89, then 8A thru 8Z, then</w:t>
            </w:r>
          </w:p>
          <w:p w14:paraId="1241A383" w14:textId="77777777" w:rsidR="006555F3" w:rsidRDefault="006555F3" w:rsidP="003A2231">
            <w:pPr>
              <w:pStyle w:val="BodyText"/>
            </w:pPr>
            <w:r>
              <w:t>90 thru 99, then 9A thru 9Z, then</w:t>
            </w:r>
          </w:p>
          <w:p w14:paraId="7B2A91AF" w14:textId="77777777" w:rsidR="006555F3" w:rsidRDefault="006555F3" w:rsidP="003A2231">
            <w:pPr>
              <w:pStyle w:val="BodyText"/>
            </w:pPr>
            <w:r>
              <w:t>A0 thru A9, then AA thru AZ, then</w:t>
            </w:r>
          </w:p>
          <w:p w14:paraId="2B23D026" w14:textId="77777777" w:rsidR="006555F3" w:rsidRDefault="006555F3" w:rsidP="003A2231">
            <w:pPr>
              <w:pStyle w:val="BodyText"/>
            </w:pPr>
            <w:r>
              <w:t>B0 thru B9, then BA thru BZ, then</w:t>
            </w:r>
          </w:p>
          <w:p w14:paraId="17F51919" w14:textId="77777777" w:rsidR="006555F3" w:rsidRDefault="006555F3" w:rsidP="003A2231">
            <w:pPr>
              <w:pStyle w:val="BodyText"/>
            </w:pPr>
            <w:r>
              <w:t>C0 thru C9, then CA thru CZ, then</w:t>
            </w:r>
          </w:p>
          <w:p w14:paraId="30D09F03" w14:textId="77777777" w:rsidR="006555F3" w:rsidRDefault="006555F3" w:rsidP="003A2231">
            <w:pPr>
              <w:pStyle w:val="BodyText"/>
            </w:pPr>
            <w:r>
              <w:t>D0 thru D9, then DA thru DZ, then</w:t>
            </w:r>
          </w:p>
          <w:p w14:paraId="4E710224" w14:textId="77777777" w:rsidR="006555F3" w:rsidRDefault="006555F3" w:rsidP="003A2231">
            <w:pPr>
              <w:pStyle w:val="BodyText"/>
            </w:pPr>
            <w:r>
              <w:t>E0 thru E9, then EA thru EZ, then</w:t>
            </w:r>
          </w:p>
          <w:p w14:paraId="606C06ED" w14:textId="77777777" w:rsidR="006555F3" w:rsidRDefault="006555F3" w:rsidP="003A2231">
            <w:pPr>
              <w:pStyle w:val="BodyText"/>
            </w:pPr>
            <w:r>
              <w:t>F0 thru F9, then FA thru FZ, then</w:t>
            </w:r>
          </w:p>
          <w:p w14:paraId="2B52A8DC" w14:textId="77777777" w:rsidR="006555F3" w:rsidRDefault="006555F3" w:rsidP="003A2231">
            <w:pPr>
              <w:pStyle w:val="BodyText"/>
            </w:pPr>
            <w:r>
              <w:t>G0 thru G9, then GA thru GZ, then</w:t>
            </w:r>
          </w:p>
          <w:p w14:paraId="1D24D5F1" w14:textId="77777777" w:rsidR="006555F3" w:rsidRDefault="006555F3" w:rsidP="003A2231">
            <w:pPr>
              <w:pStyle w:val="BodyText"/>
            </w:pPr>
            <w:r>
              <w:t>H0 thru H9, then HA thru HZ, then</w:t>
            </w:r>
          </w:p>
          <w:p w14:paraId="2930461C" w14:textId="77777777" w:rsidR="006555F3" w:rsidRDefault="006555F3" w:rsidP="003A2231">
            <w:pPr>
              <w:pStyle w:val="BodyText"/>
            </w:pPr>
            <w:r>
              <w:t>J0 thru J9, then JA thru JZ, then</w:t>
            </w:r>
          </w:p>
          <w:p w14:paraId="3BFE658E" w14:textId="77777777" w:rsidR="006555F3" w:rsidRDefault="006555F3" w:rsidP="003A2231">
            <w:pPr>
              <w:pStyle w:val="BodyText"/>
            </w:pPr>
            <w:r>
              <w:t>K0 thru K9, then KA thru KZ, then</w:t>
            </w:r>
          </w:p>
          <w:p w14:paraId="298ADA12" w14:textId="77777777" w:rsidR="006555F3" w:rsidRDefault="006555F3" w:rsidP="003A2231">
            <w:pPr>
              <w:pStyle w:val="BodyText"/>
            </w:pPr>
            <w:r>
              <w:t>L0 thru L9, then LA thru LZ, then</w:t>
            </w:r>
          </w:p>
          <w:p w14:paraId="4EDCA414" w14:textId="77777777" w:rsidR="006555F3" w:rsidRDefault="006555F3" w:rsidP="003A2231">
            <w:pPr>
              <w:pStyle w:val="BodyText"/>
            </w:pPr>
            <w:r>
              <w:t>M0 thru M9, then MA thru MZ, then</w:t>
            </w:r>
          </w:p>
          <w:p w14:paraId="018F6E4F" w14:textId="77777777" w:rsidR="006555F3" w:rsidRDefault="006555F3" w:rsidP="003A2231">
            <w:pPr>
              <w:pStyle w:val="BodyText"/>
            </w:pPr>
            <w:r>
              <w:t>N0 thru N9, then NA thru NZ, then</w:t>
            </w:r>
          </w:p>
          <w:p w14:paraId="76877469" w14:textId="77777777" w:rsidR="006555F3" w:rsidRDefault="006555F3" w:rsidP="003A2231">
            <w:pPr>
              <w:pStyle w:val="BodyText"/>
            </w:pPr>
            <w:r>
              <w:t>P0 thru P9, then PA thru PZ, then</w:t>
            </w:r>
          </w:p>
          <w:p w14:paraId="4589C453" w14:textId="77777777" w:rsidR="006555F3" w:rsidRDefault="006555F3" w:rsidP="003A2231">
            <w:pPr>
              <w:pStyle w:val="BodyText"/>
            </w:pPr>
            <w:r>
              <w:t>Q0 thru Q9, then QA thru QZ, then</w:t>
            </w:r>
          </w:p>
          <w:p w14:paraId="513D83FC" w14:textId="77777777" w:rsidR="006555F3" w:rsidRDefault="006555F3" w:rsidP="003A2231">
            <w:pPr>
              <w:pStyle w:val="BodyText"/>
            </w:pPr>
            <w:r>
              <w:t>R0 thru R9, then RA thru RZ, then</w:t>
            </w:r>
          </w:p>
          <w:p w14:paraId="3FFD4099" w14:textId="77777777" w:rsidR="006555F3" w:rsidRDefault="006555F3" w:rsidP="003A2231">
            <w:pPr>
              <w:pStyle w:val="BodyText"/>
            </w:pPr>
            <w:r>
              <w:lastRenderedPageBreak/>
              <w:t>S0 thru S9, then SA thru SZ, then</w:t>
            </w:r>
          </w:p>
          <w:p w14:paraId="71A4168E" w14:textId="77777777" w:rsidR="006555F3" w:rsidRDefault="006555F3" w:rsidP="003A2231">
            <w:pPr>
              <w:pStyle w:val="BodyText"/>
            </w:pPr>
            <w:r>
              <w:t>T0 thru T9, then TA thru TZ, then</w:t>
            </w:r>
          </w:p>
          <w:p w14:paraId="3F0231C8" w14:textId="77777777" w:rsidR="006555F3" w:rsidRDefault="006555F3" w:rsidP="003A2231">
            <w:pPr>
              <w:pStyle w:val="BodyText"/>
            </w:pPr>
            <w:r>
              <w:t>U0 thru U9, then UA thru UZ, then</w:t>
            </w:r>
          </w:p>
          <w:p w14:paraId="523CAA95" w14:textId="77777777" w:rsidR="006555F3" w:rsidRDefault="006555F3" w:rsidP="003A2231">
            <w:pPr>
              <w:pStyle w:val="BodyText"/>
            </w:pPr>
            <w:r>
              <w:t>V0 thru V9, then VA thru VZ, then</w:t>
            </w:r>
          </w:p>
          <w:p w14:paraId="7C6909AA" w14:textId="77777777" w:rsidR="006555F3" w:rsidRDefault="006555F3" w:rsidP="003A2231">
            <w:pPr>
              <w:pStyle w:val="BodyText"/>
            </w:pPr>
            <w:r>
              <w:t>W0 thru W9, then WA thru WZ, then</w:t>
            </w:r>
          </w:p>
          <w:p w14:paraId="64A4C268" w14:textId="77777777" w:rsidR="006555F3" w:rsidRDefault="006555F3" w:rsidP="003A2231">
            <w:pPr>
              <w:pStyle w:val="BodyText"/>
            </w:pPr>
            <w:r>
              <w:t>X0 thru X9, then XA thru XZ, then</w:t>
            </w:r>
          </w:p>
          <w:p w14:paraId="1FC2EF2B" w14:textId="77777777" w:rsidR="006555F3" w:rsidRDefault="006555F3" w:rsidP="003A2231">
            <w:pPr>
              <w:pStyle w:val="BodyText"/>
            </w:pPr>
            <w:r>
              <w:t>Y0 thru Y9, then YA thru YZ, then</w:t>
            </w:r>
          </w:p>
          <w:p w14:paraId="145E00DE" w14:textId="77777777" w:rsidR="006555F3" w:rsidRDefault="006555F3" w:rsidP="003A2231">
            <w:pPr>
              <w:pStyle w:val="BodyText"/>
            </w:pPr>
            <w:r>
              <w:t>Z0 thru Z9, then ZA thru ZZ</w:t>
            </w:r>
          </w:p>
        </w:tc>
      </w:tr>
    </w:tbl>
    <w:p w14:paraId="319C32B6" w14:textId="77777777" w:rsidR="006555F3" w:rsidRDefault="006555F3" w:rsidP="006555F3">
      <w:pPr>
        <w:pStyle w:val="BodyText"/>
        <w:ind w:left="2160"/>
      </w:pPr>
      <w:r>
        <w:lastRenderedPageBreak/>
        <w:t>(ii) Three-position numbers.</w:t>
      </w:r>
    </w:p>
    <w:tbl>
      <w:tblPr>
        <w:tblStyle w:val="TableGrid"/>
        <w:tblW w:w="0" w:type="auto"/>
        <w:tblLook w:val="0600" w:firstRow="0" w:lastRow="0" w:firstColumn="0" w:lastColumn="0" w:noHBand="1" w:noVBand="1"/>
      </w:tblPr>
      <w:tblGrid>
        <w:gridCol w:w="3103"/>
        <w:gridCol w:w="4790"/>
      </w:tblGrid>
      <w:tr w:rsidR="006555F3" w14:paraId="27D467FC" w14:textId="77777777" w:rsidTr="003A2231">
        <w:trPr>
          <w:cantSplit/>
        </w:trPr>
        <w:tc>
          <w:tcPr>
            <w:tcW w:w="0" w:type="auto"/>
          </w:tcPr>
          <w:p w14:paraId="505243F6" w14:textId="77777777" w:rsidR="006555F3" w:rsidRDefault="006555F3" w:rsidP="003A2231">
            <w:pPr>
              <w:pStyle w:val="BodyText"/>
            </w:pPr>
            <w:r>
              <w:t>Cumulative No. of Line Items</w:t>
            </w:r>
          </w:p>
        </w:tc>
        <w:tc>
          <w:tcPr>
            <w:tcW w:w="0" w:type="auto"/>
          </w:tcPr>
          <w:p w14:paraId="7F061805" w14:textId="77777777" w:rsidR="006555F3" w:rsidRDefault="006555F3" w:rsidP="003A2231">
            <w:pPr>
              <w:pStyle w:val="BodyText"/>
            </w:pPr>
            <w:r>
              <w:t>Serial Number Sequence</w:t>
            </w:r>
          </w:p>
        </w:tc>
      </w:tr>
      <w:tr w:rsidR="006555F3" w14:paraId="5917AC1C" w14:textId="77777777" w:rsidTr="003A2231">
        <w:trPr>
          <w:cantSplit/>
        </w:trPr>
        <w:tc>
          <w:tcPr>
            <w:tcW w:w="0" w:type="auto"/>
          </w:tcPr>
          <w:p w14:paraId="1AA6053E" w14:textId="77777777" w:rsidR="006555F3" w:rsidRDefault="006555F3" w:rsidP="003A2231">
            <w:pPr>
              <w:pStyle w:val="BodyText"/>
            </w:pPr>
            <w:r>
              <w:t>1-33</w:t>
            </w:r>
          </w:p>
          <w:p w14:paraId="6E23D511" w14:textId="77777777" w:rsidR="006555F3" w:rsidRDefault="006555F3" w:rsidP="003A2231">
            <w:pPr>
              <w:pStyle w:val="BodyText"/>
            </w:pPr>
            <w:r>
              <w:t>34-67</w:t>
            </w:r>
          </w:p>
          <w:p w14:paraId="6FB1DA32" w14:textId="77777777" w:rsidR="006555F3" w:rsidRDefault="006555F3" w:rsidP="003A2231">
            <w:pPr>
              <w:pStyle w:val="BodyText"/>
            </w:pPr>
            <w:r>
              <w:t>68-101</w:t>
            </w:r>
          </w:p>
          <w:p w14:paraId="150C9518" w14:textId="77777777" w:rsidR="006555F3" w:rsidRDefault="006555F3" w:rsidP="003A2231">
            <w:pPr>
              <w:pStyle w:val="BodyText"/>
            </w:pPr>
            <w:r>
              <w:t>102-135</w:t>
            </w:r>
          </w:p>
          <w:p w14:paraId="1EC086F9" w14:textId="77777777" w:rsidR="006555F3" w:rsidRDefault="006555F3" w:rsidP="003A2231">
            <w:pPr>
              <w:pStyle w:val="BodyText"/>
            </w:pPr>
            <w:r>
              <w:t>136-305</w:t>
            </w:r>
          </w:p>
        </w:tc>
        <w:tc>
          <w:tcPr>
            <w:tcW w:w="0" w:type="auto"/>
          </w:tcPr>
          <w:p w14:paraId="5B06BC59" w14:textId="77777777" w:rsidR="006555F3" w:rsidRDefault="006555F3" w:rsidP="003A2231">
            <w:pPr>
              <w:pStyle w:val="BodyText"/>
            </w:pPr>
            <w:r>
              <w:t>01 thru 009, then 00A thru 00Z, then</w:t>
            </w:r>
          </w:p>
          <w:p w14:paraId="2C747D85" w14:textId="77777777" w:rsidR="006555F3" w:rsidRDefault="006555F3" w:rsidP="003A2231">
            <w:pPr>
              <w:pStyle w:val="BodyText"/>
            </w:pPr>
            <w:r>
              <w:t>010 thru 019, then 01A thru 01Z, then</w:t>
            </w:r>
          </w:p>
          <w:p w14:paraId="0C003355" w14:textId="77777777" w:rsidR="006555F3" w:rsidRDefault="006555F3" w:rsidP="003A2231">
            <w:pPr>
              <w:pStyle w:val="BodyText"/>
            </w:pPr>
            <w:r>
              <w:t>020 thru 029, then 02A thru 02Z, then</w:t>
            </w:r>
          </w:p>
          <w:p w14:paraId="7EBDF973" w14:textId="77777777" w:rsidR="006555F3" w:rsidRDefault="006555F3" w:rsidP="003A2231">
            <w:pPr>
              <w:pStyle w:val="BodyText"/>
            </w:pPr>
            <w:r>
              <w:t>030 thru 039, then 03A thru 03Z and so on to</w:t>
            </w:r>
          </w:p>
        </w:tc>
      </w:tr>
      <w:tr w:rsidR="006555F3" w14:paraId="4A00E304" w14:textId="77777777" w:rsidTr="003A2231">
        <w:trPr>
          <w:cantSplit/>
        </w:trPr>
        <w:tc>
          <w:tcPr>
            <w:tcW w:w="0" w:type="auto"/>
          </w:tcPr>
          <w:p w14:paraId="7C328768" w14:textId="77777777" w:rsidR="006555F3" w:rsidRDefault="006555F3" w:rsidP="003A2231">
            <w:pPr>
              <w:pStyle w:val="BodyText"/>
            </w:pPr>
            <w:r>
              <w:lastRenderedPageBreak/>
              <w:t>306-339</w:t>
            </w:r>
          </w:p>
          <w:p w14:paraId="3981ADCC" w14:textId="77777777" w:rsidR="006555F3" w:rsidRDefault="006555F3" w:rsidP="003A2231">
            <w:pPr>
              <w:pStyle w:val="BodyText"/>
            </w:pPr>
            <w:r>
              <w:t>340-373</w:t>
            </w:r>
          </w:p>
          <w:p w14:paraId="3EF53F41" w14:textId="77777777" w:rsidR="006555F3" w:rsidRDefault="006555F3" w:rsidP="003A2231">
            <w:pPr>
              <w:pStyle w:val="BodyText"/>
            </w:pPr>
            <w:r>
              <w:t>374-407</w:t>
            </w:r>
          </w:p>
          <w:p w14:paraId="618879C7" w14:textId="77777777" w:rsidR="006555F3" w:rsidRDefault="006555F3" w:rsidP="003A2231">
            <w:pPr>
              <w:pStyle w:val="BodyText"/>
            </w:pPr>
            <w:r>
              <w:t>408-441</w:t>
            </w:r>
          </w:p>
          <w:p w14:paraId="4BB4A6FA" w14:textId="77777777" w:rsidR="006555F3" w:rsidRDefault="006555F3" w:rsidP="003A2231">
            <w:pPr>
              <w:pStyle w:val="BodyText"/>
            </w:pPr>
            <w:r>
              <w:t>442-1121</w:t>
            </w:r>
          </w:p>
          <w:p w14:paraId="6C769CEF" w14:textId="77777777" w:rsidR="006555F3" w:rsidRDefault="006555F3" w:rsidP="003A2231">
            <w:pPr>
              <w:pStyle w:val="BodyText"/>
            </w:pPr>
            <w:r>
              <w:t>1122-1155</w:t>
            </w:r>
          </w:p>
          <w:p w14:paraId="1D6F6E0B" w14:textId="77777777" w:rsidR="006555F3" w:rsidRDefault="006555F3" w:rsidP="003A2231">
            <w:pPr>
              <w:pStyle w:val="BodyText"/>
            </w:pPr>
            <w:r>
              <w:t>1156-1189</w:t>
            </w:r>
          </w:p>
          <w:p w14:paraId="56DD6127" w14:textId="77777777" w:rsidR="006555F3" w:rsidRDefault="006555F3" w:rsidP="003A2231">
            <w:pPr>
              <w:pStyle w:val="BodyText"/>
            </w:pPr>
            <w:r>
              <w:t>1190-1223</w:t>
            </w:r>
          </w:p>
          <w:p w14:paraId="05E5081D" w14:textId="77777777" w:rsidR="006555F3" w:rsidRDefault="006555F3" w:rsidP="003A2231">
            <w:pPr>
              <w:pStyle w:val="BodyText"/>
            </w:pPr>
            <w:r>
              <w:t>1224-1257</w:t>
            </w:r>
          </w:p>
          <w:p w14:paraId="3E74E613" w14:textId="77777777" w:rsidR="006555F3" w:rsidRDefault="006555F3" w:rsidP="003A2231">
            <w:pPr>
              <w:pStyle w:val="BodyText"/>
            </w:pPr>
            <w:r>
              <w:t>1258-1461</w:t>
            </w:r>
          </w:p>
          <w:p w14:paraId="25AB40D1" w14:textId="77777777" w:rsidR="006555F3" w:rsidRDefault="006555F3" w:rsidP="003A2231">
            <w:pPr>
              <w:pStyle w:val="BodyText"/>
            </w:pPr>
            <w:r>
              <w:t>1462-1495</w:t>
            </w:r>
          </w:p>
          <w:p w14:paraId="35E26A91" w14:textId="77777777" w:rsidR="006555F3" w:rsidRDefault="006555F3" w:rsidP="003A2231">
            <w:pPr>
              <w:pStyle w:val="BodyText"/>
            </w:pPr>
            <w:r>
              <w:t>1496-1529</w:t>
            </w:r>
          </w:p>
          <w:p w14:paraId="4A1F11F2" w14:textId="77777777" w:rsidR="006555F3" w:rsidRDefault="006555F3" w:rsidP="003A2231">
            <w:pPr>
              <w:pStyle w:val="BodyText"/>
            </w:pPr>
            <w:r>
              <w:t>1530-1563</w:t>
            </w:r>
          </w:p>
          <w:p w14:paraId="25003F84" w14:textId="77777777" w:rsidR="006555F3" w:rsidRDefault="006555F3" w:rsidP="003A2231">
            <w:pPr>
              <w:pStyle w:val="BodyText"/>
            </w:pPr>
            <w:r>
              <w:t>1564-2277</w:t>
            </w:r>
          </w:p>
          <w:p w14:paraId="15917330" w14:textId="77777777" w:rsidR="006555F3" w:rsidRDefault="006555F3" w:rsidP="003A2231">
            <w:pPr>
              <w:pStyle w:val="BodyText"/>
            </w:pPr>
            <w:r>
              <w:t>2278-2311</w:t>
            </w:r>
          </w:p>
          <w:p w14:paraId="07FCAFD0" w14:textId="77777777" w:rsidR="006555F3" w:rsidRDefault="006555F3" w:rsidP="003A2231">
            <w:pPr>
              <w:pStyle w:val="BodyText"/>
            </w:pPr>
            <w:r>
              <w:t>2312-2345</w:t>
            </w:r>
          </w:p>
          <w:p w14:paraId="03F17AF5" w14:textId="77777777" w:rsidR="006555F3" w:rsidRDefault="006555F3" w:rsidP="003A2231">
            <w:pPr>
              <w:pStyle w:val="BodyText"/>
            </w:pPr>
            <w:r>
              <w:t>2346-2379</w:t>
            </w:r>
          </w:p>
          <w:p w14:paraId="6206CBEA" w14:textId="77777777" w:rsidR="006555F3" w:rsidRDefault="006555F3" w:rsidP="003A2231">
            <w:pPr>
              <w:pStyle w:val="BodyText"/>
            </w:pPr>
            <w:r>
              <w:t>2380-2413</w:t>
            </w:r>
          </w:p>
          <w:p w14:paraId="39C9B1B7" w14:textId="77777777" w:rsidR="006555F3" w:rsidRDefault="006555F3" w:rsidP="003A2231">
            <w:pPr>
              <w:pStyle w:val="BodyText"/>
            </w:pPr>
            <w:r>
              <w:t>2414-2617</w:t>
            </w:r>
          </w:p>
          <w:p w14:paraId="09B38DEE" w14:textId="77777777" w:rsidR="006555F3" w:rsidRDefault="006555F3" w:rsidP="003A2231">
            <w:pPr>
              <w:pStyle w:val="BodyText"/>
            </w:pPr>
            <w:r>
              <w:t>2618-2651</w:t>
            </w:r>
          </w:p>
          <w:p w14:paraId="48588BC6" w14:textId="77777777" w:rsidR="006555F3" w:rsidRDefault="006555F3" w:rsidP="003A2231">
            <w:pPr>
              <w:pStyle w:val="BodyText"/>
            </w:pPr>
            <w:r>
              <w:t>2652-2685</w:t>
            </w:r>
          </w:p>
          <w:p w14:paraId="07F6FA22" w14:textId="77777777" w:rsidR="006555F3" w:rsidRDefault="006555F3" w:rsidP="003A2231">
            <w:pPr>
              <w:pStyle w:val="BodyText"/>
            </w:pPr>
            <w:r>
              <w:t>2686-2719</w:t>
            </w:r>
          </w:p>
          <w:p w14:paraId="28E69D9B" w14:textId="77777777" w:rsidR="006555F3" w:rsidRDefault="006555F3" w:rsidP="003A2231">
            <w:pPr>
              <w:pStyle w:val="BodyText"/>
            </w:pPr>
            <w:r>
              <w:t>2720-3433</w:t>
            </w:r>
          </w:p>
          <w:p w14:paraId="32390014" w14:textId="77777777" w:rsidR="006555F3" w:rsidRDefault="006555F3" w:rsidP="003A2231">
            <w:pPr>
              <w:pStyle w:val="BodyText"/>
            </w:pPr>
            <w:r>
              <w:t>3434-3467</w:t>
            </w:r>
          </w:p>
          <w:p w14:paraId="4FC4BEA8" w14:textId="77777777" w:rsidR="006555F3" w:rsidRDefault="006555F3" w:rsidP="003A2231">
            <w:pPr>
              <w:pStyle w:val="BodyText"/>
            </w:pPr>
            <w:r>
              <w:t>3468-3501</w:t>
            </w:r>
          </w:p>
          <w:p w14:paraId="49D30022" w14:textId="77777777" w:rsidR="006555F3" w:rsidRDefault="006555F3" w:rsidP="003A2231">
            <w:pPr>
              <w:pStyle w:val="BodyText"/>
            </w:pPr>
            <w:r>
              <w:t>3502-10403</w:t>
            </w:r>
          </w:p>
          <w:p w14:paraId="3EB8EEAB" w14:textId="77777777" w:rsidR="006555F3" w:rsidRDefault="006555F3" w:rsidP="003A2231">
            <w:pPr>
              <w:pStyle w:val="BodyText"/>
            </w:pPr>
            <w:r>
              <w:lastRenderedPageBreak/>
              <w:t>10404-10437</w:t>
            </w:r>
          </w:p>
          <w:p w14:paraId="57A8F98D" w14:textId="77777777" w:rsidR="006555F3" w:rsidRDefault="006555F3" w:rsidP="003A2231">
            <w:pPr>
              <w:pStyle w:val="BodyText"/>
            </w:pPr>
            <w:r>
              <w:t>10438-10471</w:t>
            </w:r>
          </w:p>
          <w:p w14:paraId="087A717D" w14:textId="77777777" w:rsidR="006555F3" w:rsidRDefault="006555F3" w:rsidP="003A2231">
            <w:pPr>
              <w:pStyle w:val="BodyText"/>
            </w:pPr>
            <w:r>
              <w:t>10472-10709</w:t>
            </w:r>
          </w:p>
          <w:p w14:paraId="5C608507" w14:textId="77777777" w:rsidR="006555F3" w:rsidRDefault="006555F3" w:rsidP="003A2231">
            <w:pPr>
              <w:pStyle w:val="BodyText"/>
            </w:pPr>
            <w:r>
              <w:t>10710-10743</w:t>
            </w:r>
          </w:p>
          <w:p w14:paraId="7DDC355B" w14:textId="77777777" w:rsidR="006555F3" w:rsidRDefault="006555F3" w:rsidP="003A2231">
            <w:pPr>
              <w:pStyle w:val="BodyText"/>
            </w:pPr>
            <w:r>
              <w:t>10744-10777</w:t>
            </w:r>
          </w:p>
          <w:p w14:paraId="03F7DFC5" w14:textId="77777777" w:rsidR="006555F3" w:rsidRDefault="006555F3" w:rsidP="003A2231">
            <w:pPr>
              <w:pStyle w:val="BodyText"/>
            </w:pPr>
            <w:r>
              <w:t>10778-10811</w:t>
            </w:r>
          </w:p>
          <w:p w14:paraId="575037D8" w14:textId="77777777" w:rsidR="006555F3" w:rsidRDefault="006555F3" w:rsidP="003A2231">
            <w:pPr>
              <w:pStyle w:val="BodyText"/>
            </w:pPr>
            <w:r>
              <w:t>10812-11525</w:t>
            </w:r>
          </w:p>
          <w:p w14:paraId="3B7B4AE9" w14:textId="77777777" w:rsidR="006555F3" w:rsidRDefault="006555F3" w:rsidP="003A2231">
            <w:pPr>
              <w:pStyle w:val="BodyText"/>
            </w:pPr>
            <w:r>
              <w:t>11526-11559</w:t>
            </w:r>
          </w:p>
        </w:tc>
        <w:tc>
          <w:tcPr>
            <w:tcW w:w="0" w:type="auto"/>
          </w:tcPr>
          <w:p w14:paraId="03F5A6A3" w14:textId="77777777" w:rsidR="006555F3" w:rsidRDefault="006555F3" w:rsidP="003A2231">
            <w:pPr>
              <w:pStyle w:val="BodyText"/>
            </w:pPr>
            <w:r>
              <w:lastRenderedPageBreak/>
              <w:t>090 thru 099, then 09A thru 09Z, then</w:t>
            </w:r>
          </w:p>
          <w:p w14:paraId="02067477" w14:textId="77777777" w:rsidR="006555F3" w:rsidRDefault="006555F3" w:rsidP="003A2231">
            <w:pPr>
              <w:pStyle w:val="BodyText"/>
            </w:pPr>
            <w:r>
              <w:t>0A0 thru 0A9, then 0AA thru 0AZ, then</w:t>
            </w:r>
          </w:p>
          <w:p w14:paraId="4CAEA404" w14:textId="77777777" w:rsidR="006555F3" w:rsidRDefault="006555F3" w:rsidP="003A2231">
            <w:pPr>
              <w:pStyle w:val="BodyText"/>
            </w:pPr>
            <w:r>
              <w:t>0B0 thru 0B9, then 0BB thru 0BZ, then</w:t>
            </w:r>
          </w:p>
          <w:p w14:paraId="62D6FC6E" w14:textId="77777777" w:rsidR="006555F3" w:rsidRDefault="006555F3" w:rsidP="003A2231">
            <w:pPr>
              <w:pStyle w:val="BodyText"/>
            </w:pPr>
            <w:r>
              <w:t>0C0 thru 0C9, then 0CA thru 0CZ, and so on to</w:t>
            </w:r>
          </w:p>
          <w:p w14:paraId="6C9EE3AC" w14:textId="77777777" w:rsidR="006555F3" w:rsidRDefault="006555F3" w:rsidP="003A2231">
            <w:pPr>
              <w:pStyle w:val="BodyText"/>
            </w:pPr>
            <w:r>
              <w:t>0Z0 thru 0Z9, then 0ZA thru 0ZZ, then</w:t>
            </w:r>
          </w:p>
          <w:p w14:paraId="269123EA" w14:textId="77777777" w:rsidR="006555F3" w:rsidRDefault="006555F3" w:rsidP="003A2231">
            <w:pPr>
              <w:pStyle w:val="BodyText"/>
            </w:pPr>
            <w:r>
              <w:t>100 thru 109, then 10A thru 10Z, then</w:t>
            </w:r>
          </w:p>
          <w:p w14:paraId="291B872D" w14:textId="77777777" w:rsidR="006555F3" w:rsidRDefault="006555F3" w:rsidP="003A2231">
            <w:pPr>
              <w:pStyle w:val="BodyText"/>
            </w:pPr>
            <w:r>
              <w:t>110 thru 119, then 11A thru 11Z, then</w:t>
            </w:r>
          </w:p>
          <w:p w14:paraId="201D818C" w14:textId="77777777" w:rsidR="006555F3" w:rsidRDefault="006555F3" w:rsidP="003A2231">
            <w:pPr>
              <w:pStyle w:val="BodyText"/>
            </w:pPr>
            <w:r>
              <w:t>120 thru 129, then 12A thru 12Z, and so on to</w:t>
            </w:r>
          </w:p>
          <w:p w14:paraId="26FF942E" w14:textId="77777777" w:rsidR="006555F3" w:rsidRDefault="006555F3" w:rsidP="003A2231">
            <w:pPr>
              <w:pStyle w:val="BodyText"/>
            </w:pPr>
            <w:r>
              <w:t>190 thru 199, then 19A thru 19Z, then</w:t>
            </w:r>
          </w:p>
          <w:p w14:paraId="35E464A8" w14:textId="77777777" w:rsidR="006555F3" w:rsidRDefault="006555F3" w:rsidP="003A2231">
            <w:pPr>
              <w:pStyle w:val="BodyText"/>
            </w:pPr>
            <w:r>
              <w:t>1A0 thru 1A9, then 1AA thru 1AZ, then</w:t>
            </w:r>
          </w:p>
          <w:p w14:paraId="15F64080" w14:textId="77777777" w:rsidR="006555F3" w:rsidRDefault="006555F3" w:rsidP="003A2231">
            <w:pPr>
              <w:pStyle w:val="BodyText"/>
            </w:pPr>
            <w:r>
              <w:t>1B0 thru 1B9, then 1BA thru 1BZ, and so on to</w:t>
            </w:r>
          </w:p>
          <w:p w14:paraId="23151C35" w14:textId="77777777" w:rsidR="006555F3" w:rsidRDefault="006555F3" w:rsidP="003A2231">
            <w:pPr>
              <w:pStyle w:val="BodyText"/>
            </w:pPr>
            <w:r>
              <w:t>1Z0 thru 1Z9, then 1ZA thru 1ZB, then</w:t>
            </w:r>
          </w:p>
          <w:p w14:paraId="7BE7EF72" w14:textId="77777777" w:rsidR="006555F3" w:rsidRDefault="006555F3" w:rsidP="003A2231">
            <w:pPr>
              <w:pStyle w:val="BodyText"/>
            </w:pPr>
            <w:r>
              <w:t>200 thru 109, then 10A thru 10Z, then</w:t>
            </w:r>
          </w:p>
          <w:p w14:paraId="0BD9F296" w14:textId="77777777" w:rsidR="006555F3" w:rsidRDefault="006555F3" w:rsidP="003A2231">
            <w:pPr>
              <w:pStyle w:val="BodyText"/>
            </w:pPr>
            <w:r>
              <w:t>210 thru 219, then 21A thru 21Z, then</w:t>
            </w:r>
          </w:p>
          <w:p w14:paraId="433C15DF" w14:textId="77777777" w:rsidR="006555F3" w:rsidRDefault="006555F3" w:rsidP="003A2231">
            <w:pPr>
              <w:pStyle w:val="BodyText"/>
            </w:pPr>
            <w:r>
              <w:t>220 thru 229, then 22A thru 22Z, and so on to</w:t>
            </w:r>
          </w:p>
          <w:p w14:paraId="731FDA62" w14:textId="77777777" w:rsidR="006555F3" w:rsidRDefault="006555F3" w:rsidP="003A2231">
            <w:pPr>
              <w:pStyle w:val="BodyText"/>
            </w:pPr>
            <w:r>
              <w:t>290 thru 299, then 29A thru 29Z, then</w:t>
            </w:r>
          </w:p>
          <w:p w14:paraId="2809E1A8" w14:textId="77777777" w:rsidR="006555F3" w:rsidRDefault="006555F3" w:rsidP="003A2231">
            <w:pPr>
              <w:pStyle w:val="BodyText"/>
            </w:pPr>
            <w:r>
              <w:t>2A0 thru 2A9, then 2AA thru 2AZ, then</w:t>
            </w:r>
          </w:p>
          <w:p w14:paraId="1E22ADD8" w14:textId="77777777" w:rsidR="006555F3" w:rsidRDefault="006555F3" w:rsidP="003A2231">
            <w:pPr>
              <w:pStyle w:val="BodyText"/>
            </w:pPr>
            <w:r>
              <w:t>2B0 thru 2B9, then 2BA thru 2BZ, and so on to</w:t>
            </w:r>
          </w:p>
          <w:p w14:paraId="3373F9B5" w14:textId="77777777" w:rsidR="006555F3" w:rsidRDefault="006555F3" w:rsidP="003A2231">
            <w:pPr>
              <w:pStyle w:val="BodyText"/>
            </w:pPr>
            <w:r>
              <w:t>2Z0 thru 2Z9, then 2ZA thru 2ZZ, then</w:t>
            </w:r>
          </w:p>
          <w:p w14:paraId="033F5E1D" w14:textId="77777777" w:rsidR="006555F3" w:rsidRDefault="006555F3" w:rsidP="003A2231">
            <w:pPr>
              <w:pStyle w:val="BodyText"/>
            </w:pPr>
            <w:r>
              <w:t>300 thru 309, then 30Z thru 30Z, and so on to</w:t>
            </w:r>
          </w:p>
          <w:p w14:paraId="310A2B58" w14:textId="77777777" w:rsidR="006555F3" w:rsidRDefault="006555F3" w:rsidP="003A2231">
            <w:pPr>
              <w:pStyle w:val="BodyText"/>
            </w:pPr>
            <w:r>
              <w:t>900 thru 909, then 90A thru 90Z, then</w:t>
            </w:r>
          </w:p>
          <w:p w14:paraId="6E2D9A46" w14:textId="77777777" w:rsidR="006555F3" w:rsidRDefault="006555F3" w:rsidP="003A2231">
            <w:pPr>
              <w:pStyle w:val="BodyText"/>
            </w:pPr>
            <w:r>
              <w:t>910 thru 919, then 91A thru 91Z, and so on to</w:t>
            </w:r>
          </w:p>
          <w:p w14:paraId="66844EF6" w14:textId="77777777" w:rsidR="006555F3" w:rsidRDefault="006555F3" w:rsidP="003A2231">
            <w:pPr>
              <w:pStyle w:val="BodyText"/>
            </w:pPr>
            <w:r>
              <w:t>990 thru 999, then 99A thru 99Z, then</w:t>
            </w:r>
          </w:p>
          <w:p w14:paraId="7CD623FB" w14:textId="77777777" w:rsidR="006555F3" w:rsidRDefault="006555F3" w:rsidP="003A2231">
            <w:pPr>
              <w:pStyle w:val="BodyText"/>
            </w:pPr>
            <w:r>
              <w:t>9A0 thru 9A9, then 9AA thru 9AZ, then</w:t>
            </w:r>
          </w:p>
          <w:p w14:paraId="3E2F549C" w14:textId="77777777" w:rsidR="006555F3" w:rsidRDefault="006555F3" w:rsidP="003A2231">
            <w:pPr>
              <w:pStyle w:val="BodyText"/>
            </w:pPr>
            <w:r>
              <w:t>9B0 thru 9B9, then 9BA thru 9BZ, and so on to</w:t>
            </w:r>
          </w:p>
          <w:p w14:paraId="38CDCB66" w14:textId="77777777" w:rsidR="006555F3" w:rsidRDefault="006555F3" w:rsidP="003A2231">
            <w:pPr>
              <w:pStyle w:val="BodyText"/>
            </w:pPr>
            <w:r>
              <w:t>9Z0 thru 9Z9, then 9ZA thru 9ZZ</w:t>
            </w:r>
          </w:p>
        </w:tc>
      </w:tr>
    </w:tbl>
    <w:p w14:paraId="1F11FDED" w14:textId="77777777" w:rsidR="006555F3" w:rsidRDefault="006555F3" w:rsidP="006555F3">
      <w:pPr>
        <w:pStyle w:val="Heading5"/>
      </w:pPr>
      <w:bookmarkStart w:id="207" w:name="_Refd19e168859"/>
      <w:bookmarkStart w:id="208" w:name="_Tocd19e168859"/>
      <w:bookmarkStart w:id="209" w:name="_Numd19e168859"/>
      <w:r>
        <w:t>PGI 204.7107 Contract accounting classification reference number (ACRN) and agency accounting identifier (AAI).</w:t>
      </w:r>
      <w:bookmarkEnd w:id="207"/>
      <w:bookmarkEnd w:id="208"/>
      <w:bookmarkEnd w:id="209"/>
    </w:p>
    <w:p w14:paraId="10472F0A" w14:textId="77777777" w:rsidR="006555F3" w:rsidRDefault="006555F3" w:rsidP="006555F3">
      <w:pPr>
        <w:pStyle w:val="BodyText"/>
        <w:ind w:left="720"/>
      </w:pPr>
      <w:r>
        <w:t xml:space="preserve">(a) </w:t>
      </w:r>
      <w:r>
        <w:rPr>
          <w:i/>
        </w:rPr>
        <w:t>Establishing the contract ACRN</w:t>
      </w:r>
      <w:r>
        <w:t>.</w:t>
      </w:r>
    </w:p>
    <w:p w14:paraId="15E4401E" w14:textId="77777777" w:rsidR="006555F3" w:rsidRDefault="006555F3" w:rsidP="006555F3">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14:paraId="707C7C30" w14:textId="77777777" w:rsidR="006555F3" w:rsidRDefault="006555F3" w:rsidP="006555F3">
      <w:pPr>
        <w:pStyle w:val="BodyText"/>
        <w:ind w:left="1440"/>
      </w:pPr>
      <w:r>
        <w:t>(2) ACRNs shall be established in accordance with the following guidelines:</w:t>
      </w:r>
    </w:p>
    <w:p w14:paraId="72B52D9A" w14:textId="77777777" w:rsidR="006555F3" w:rsidRDefault="006555F3" w:rsidP="006555F3">
      <w:pPr>
        <w:pStyle w:val="BodyText"/>
        <w:ind w:left="2160"/>
      </w:pPr>
      <w:r>
        <w:t>(i) Do not use the letters I and O.</w:t>
      </w:r>
    </w:p>
    <w:p w14:paraId="2BA36A01" w14:textId="77777777" w:rsidR="006555F3" w:rsidRDefault="006555F3" w:rsidP="006555F3">
      <w:pPr>
        <w:pStyle w:val="BodyText"/>
        <w:ind w:left="2160"/>
      </w:pPr>
      <w:r>
        <w:t>(ii) In no case shall an ACRN apply to more than one accounting classification citation, nor shall more than one ACRN be assigned to one accounting classification citation.</w:t>
      </w:r>
    </w:p>
    <w:p w14:paraId="372661FC" w14:textId="77777777" w:rsidR="006555F3" w:rsidRDefault="006555F3" w:rsidP="006555F3">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14:paraId="5689CE2C" w14:textId="77777777" w:rsidR="006555F3" w:rsidRDefault="006555F3" w:rsidP="006555F3">
      <w:pPr>
        <w:pStyle w:val="BodyText"/>
        <w:ind w:left="720"/>
      </w:pPr>
      <w:r>
        <w:t>(c) Capturing accounting and appropriations data in procurement. Procurement instruments shall identify the funding used for the effort in one of two ways.</w:t>
      </w:r>
    </w:p>
    <w:p w14:paraId="7FB74EB7" w14:textId="77777777" w:rsidR="006555F3" w:rsidRDefault="006555F3" w:rsidP="006555F3">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14:paraId="3653AF6D" w14:textId="77777777" w:rsidR="006555F3" w:rsidRDefault="006555F3" w:rsidP="006555F3">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w14:paraId="437DC6A2" w14:textId="77777777" w:rsidR="006555F3" w:rsidRDefault="006555F3" w:rsidP="006555F3">
      <w:pPr>
        <w:pStyle w:val="BodyText"/>
        <w:ind w:left="2160"/>
      </w:pPr>
      <w:r>
        <w:lastRenderedPageBreak/>
        <w:t>(ii) ACRNs need not prefix accounting classification citations if the accounting classification citations are present in the contract only for the transportation officer to cite to Government bills of lading.</w:t>
      </w:r>
    </w:p>
    <w:p w14:paraId="4B3A0D1E" w14:textId="77777777" w:rsidR="006555F3" w:rsidRDefault="006555F3" w:rsidP="006555F3">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14:paraId="0D1610B1" w14:textId="77777777" w:rsidR="006555F3" w:rsidRDefault="006555F3" w:rsidP="006555F3">
      <w:pPr>
        <w:pStyle w:val="BodyText"/>
        <w:ind w:left="2160"/>
      </w:pPr>
      <w:r>
        <w:t>(iv) Showing the ACRN in the contract. If there is more than one ACRN in a contract, all the ACRNs will appear in several places in the schedule (e.g., ACRN: AA).</w:t>
      </w:r>
    </w:p>
    <w:p w14:paraId="228B1325" w14:textId="77777777" w:rsidR="006555F3" w:rsidRDefault="006555F3" w:rsidP="006555F3">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14:paraId="4C6A38CC" w14:textId="77777777" w:rsidR="006555F3" w:rsidRDefault="006555F3" w:rsidP="006555F3">
      <w:pPr>
        <w:pStyle w:val="BodyText"/>
        <w:ind w:left="2880"/>
      </w:pPr>
      <w:r>
        <w:t>(B) Supplies/services column.</w:t>
      </w:r>
    </w:p>
    <w:p w14:paraId="2211D974" w14:textId="77777777" w:rsidR="006555F3" w:rsidRDefault="006555F3" w:rsidP="006555F3">
      <w:pPr>
        <w:pStyle w:val="BodyText"/>
        <w:ind w:left="4320"/>
      </w:pPr>
      <w:r>
        <w:t>(</w:t>
      </w:r>
      <w:r>
        <w:rPr>
          <w:i/>
        </w:rPr>
        <w:t>1</w:t>
      </w:r>
      <w:r>
        <w:t>) If only one accounting classification citation applies to a line item or a subline item, the ACRN shall be shown in the supplies/services column near the item description.</w:t>
      </w:r>
    </w:p>
    <w:p w14:paraId="21D00DD6" w14:textId="77777777" w:rsidR="006555F3" w:rsidRDefault="006555F3" w:rsidP="006555F3">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_Numd19e37711 \h </w:instrText>
      </w:r>
      <w:r>
        <w:rPr>
          <w:color w:val="0000FF"/>
        </w:rPr>
      </w:r>
      <w:r>
        <w:fldChar w:fldCharType="separate"/>
      </w:r>
      <w:r>
        <w:rPr>
          <w:color w:val="0000FF"/>
          <w:u w:val="single"/>
        </w:rPr>
        <w:t>204.7104-1</w:t>
      </w:r>
      <w:r>
        <w:rPr>
          <w:color w:val="0000FF"/>
        </w:rPr>
        <w:fldChar w:fldCharType="end"/>
      </w:r>
      <w:r>
        <w:t>(a)).</w:t>
      </w:r>
    </w:p>
    <w:p w14:paraId="45AF8449" w14:textId="77777777" w:rsidR="006555F3" w:rsidRDefault="006555F3" w:rsidP="006555F3">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w14:paraId="7972D189" w14:textId="77777777" w:rsidR="006555F3" w:rsidRDefault="006555F3" w:rsidP="006555F3">
      <w:pPr>
        <w:pStyle w:val="BodyText"/>
        <w:ind w:left="2160"/>
      </w:pPr>
      <w:r>
        <w:t>(i) Showing the ACRN in the contract. If there is more than one ACRN in a contract, all the ACRNs will appear in several places in the schedule (e.g., ACRN: AA).</w:t>
      </w:r>
    </w:p>
    <w:p w14:paraId="44DD7FFD" w14:textId="77777777" w:rsidR="006555F3" w:rsidRDefault="006555F3" w:rsidP="006555F3">
      <w:pPr>
        <w:pStyle w:val="BodyText"/>
        <w:ind w:left="2880"/>
      </w:pPr>
      <w:r>
        <w:t xml:space="preserve">(A)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w:t>
      </w:r>
      <w:r>
        <w:lastRenderedPageBreak/>
        <w:t>deliverable unit such that the item cannot be related to an individual accounting classification citation.</w:t>
      </w:r>
    </w:p>
    <w:p w14:paraId="0083D346" w14:textId="77777777" w:rsidR="006555F3" w:rsidRDefault="006555F3" w:rsidP="006555F3">
      <w:pPr>
        <w:pStyle w:val="BodyText"/>
        <w:ind w:left="2880"/>
      </w:pPr>
      <w:r>
        <w:t>(B) Supplies/services column.</w:t>
      </w:r>
    </w:p>
    <w:p w14:paraId="5C4CC70C" w14:textId="77777777" w:rsidR="006555F3" w:rsidRDefault="006555F3" w:rsidP="006555F3">
      <w:pPr>
        <w:pStyle w:val="BodyText"/>
        <w:ind w:left="4320"/>
      </w:pPr>
      <w:r>
        <w:t>(</w:t>
      </w:r>
      <w:r>
        <w:rPr>
          <w:i/>
        </w:rPr>
        <w:t>1</w:t>
      </w:r>
      <w:r>
        <w:t>) If only one accounting classification citation applies to a line item or a subline item, the ACRN shall be shown in the supplies/services column near the item description.</w:t>
      </w:r>
    </w:p>
    <w:p w14:paraId="087CEE0E" w14:textId="77777777" w:rsidR="006555F3" w:rsidRDefault="006555F3" w:rsidP="006555F3">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_Numd19e37711 \h </w:instrText>
      </w:r>
      <w:r>
        <w:rPr>
          <w:color w:val="0000FF"/>
        </w:rPr>
      </w:r>
      <w:r>
        <w:fldChar w:fldCharType="separate"/>
      </w:r>
      <w:r>
        <w:rPr>
          <w:color w:val="0000FF"/>
          <w:u w:val="single"/>
        </w:rPr>
        <w:t>204.7104-1</w:t>
      </w:r>
      <w:r>
        <w:rPr>
          <w:color w:val="0000FF"/>
        </w:rPr>
        <w:fldChar w:fldCharType="end"/>
      </w:r>
      <w:r>
        <w:t>(a)).</w:t>
      </w:r>
    </w:p>
    <w:p w14:paraId="3BC55418" w14:textId="77777777" w:rsidR="006555F3" w:rsidRDefault="006555F3" w:rsidP="006555F3">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Look w:val="0600" w:firstRow="0" w:lastRow="0" w:firstColumn="0" w:lastColumn="0" w:noHBand="1" w:noVBand="1"/>
      </w:tblPr>
      <w:tblGrid>
        <w:gridCol w:w="1210"/>
        <w:gridCol w:w="2497"/>
        <w:gridCol w:w="1456"/>
        <w:gridCol w:w="790"/>
        <w:gridCol w:w="1296"/>
        <w:gridCol w:w="1416"/>
      </w:tblGrid>
      <w:tr w:rsidR="006555F3" w14:paraId="4E3D2DAE" w14:textId="77777777" w:rsidTr="003A2231">
        <w:trPr>
          <w:cantSplit/>
        </w:trPr>
        <w:tc>
          <w:tcPr>
            <w:tcW w:w="0" w:type="auto"/>
          </w:tcPr>
          <w:p w14:paraId="1C3801B9" w14:textId="77777777" w:rsidR="006555F3" w:rsidRDefault="006555F3" w:rsidP="003A2231">
            <w:pPr>
              <w:pStyle w:val="BodyText"/>
            </w:pPr>
            <w:r>
              <w:t>ITEM NO</w:t>
            </w:r>
          </w:p>
        </w:tc>
        <w:tc>
          <w:tcPr>
            <w:tcW w:w="0" w:type="auto"/>
          </w:tcPr>
          <w:p w14:paraId="2BA6EA5A" w14:textId="77777777" w:rsidR="006555F3" w:rsidRDefault="006555F3" w:rsidP="003A2231">
            <w:pPr>
              <w:pStyle w:val="BodyText"/>
            </w:pPr>
            <w:r>
              <w:t>SUPPLIES/SERVICES</w:t>
            </w:r>
          </w:p>
        </w:tc>
        <w:tc>
          <w:tcPr>
            <w:tcW w:w="0" w:type="auto"/>
          </w:tcPr>
          <w:p w14:paraId="3D7957DC" w14:textId="77777777" w:rsidR="006555F3" w:rsidRDefault="006555F3" w:rsidP="003A2231">
            <w:pPr>
              <w:pStyle w:val="BodyText"/>
            </w:pPr>
            <w:r>
              <w:t>QUANTITY</w:t>
            </w:r>
          </w:p>
        </w:tc>
        <w:tc>
          <w:tcPr>
            <w:tcW w:w="0" w:type="auto"/>
          </w:tcPr>
          <w:p w14:paraId="732C729A" w14:textId="77777777" w:rsidR="006555F3" w:rsidRDefault="006555F3" w:rsidP="003A2231">
            <w:pPr>
              <w:pStyle w:val="BodyText"/>
            </w:pPr>
            <w:r>
              <w:t>UNIT</w:t>
            </w:r>
          </w:p>
        </w:tc>
        <w:tc>
          <w:tcPr>
            <w:tcW w:w="0" w:type="auto"/>
          </w:tcPr>
          <w:p w14:paraId="0B357C6E" w14:textId="77777777" w:rsidR="006555F3" w:rsidRDefault="006555F3" w:rsidP="003A2231">
            <w:pPr>
              <w:pStyle w:val="BodyText"/>
            </w:pPr>
            <w:r>
              <w:t>UNIT</w:t>
            </w:r>
          </w:p>
          <w:p w14:paraId="1DF32C74" w14:textId="77777777" w:rsidR="006555F3" w:rsidRDefault="006555F3" w:rsidP="003A2231">
            <w:pPr>
              <w:pStyle w:val="BodyText"/>
            </w:pPr>
            <w:r>
              <w:t>PRICE</w:t>
            </w:r>
          </w:p>
        </w:tc>
        <w:tc>
          <w:tcPr>
            <w:tcW w:w="0" w:type="auto"/>
          </w:tcPr>
          <w:p w14:paraId="14FD233A" w14:textId="77777777" w:rsidR="006555F3" w:rsidRDefault="006555F3" w:rsidP="003A2231">
            <w:pPr>
              <w:pStyle w:val="BodyText"/>
            </w:pPr>
            <w:r>
              <w:t>AMOUNT</w:t>
            </w:r>
          </w:p>
        </w:tc>
      </w:tr>
      <w:tr w:rsidR="006555F3" w14:paraId="4480C2C0" w14:textId="77777777" w:rsidTr="003A2231">
        <w:trPr>
          <w:cantSplit/>
        </w:trPr>
        <w:tc>
          <w:tcPr>
            <w:tcW w:w="0" w:type="auto"/>
          </w:tcPr>
          <w:p w14:paraId="1C0E3C3D" w14:textId="77777777" w:rsidR="006555F3" w:rsidRDefault="006555F3" w:rsidP="003A2231">
            <w:pPr>
              <w:pStyle w:val="BodyText"/>
            </w:pPr>
            <w:r>
              <w:t>0002</w:t>
            </w:r>
          </w:p>
        </w:tc>
        <w:tc>
          <w:tcPr>
            <w:tcW w:w="0" w:type="auto"/>
          </w:tcPr>
          <w:p w14:paraId="6929A356" w14:textId="77777777" w:rsidR="006555F3" w:rsidRDefault="006555F3" w:rsidP="003A2231">
            <w:pPr>
              <w:pStyle w:val="BodyText"/>
            </w:pPr>
            <w:r>
              <w:t>BRU-32 B/A</w:t>
            </w:r>
          </w:p>
          <w:p w14:paraId="7D6BF667" w14:textId="77777777" w:rsidR="006555F3" w:rsidRDefault="006555F3" w:rsidP="003A2231">
            <w:pPr>
              <w:pStyle w:val="BodyText"/>
            </w:pPr>
            <w:r>
              <w:t>Ejector Bomb Rack</w:t>
            </w:r>
          </w:p>
        </w:tc>
        <w:tc>
          <w:tcPr>
            <w:tcW w:w="0" w:type="auto"/>
          </w:tcPr>
          <w:p w14:paraId="31D8B74B" w14:textId="77777777" w:rsidR="006555F3" w:rsidRDefault="006555F3" w:rsidP="003A2231">
            <w:pPr>
              <w:pStyle w:val="BodyText"/>
            </w:pPr>
            <w:r>
              <w:t>23</w:t>
            </w:r>
          </w:p>
        </w:tc>
        <w:tc>
          <w:tcPr>
            <w:tcW w:w="0" w:type="auto"/>
          </w:tcPr>
          <w:p w14:paraId="61FC850C" w14:textId="77777777" w:rsidR="006555F3" w:rsidRDefault="006555F3" w:rsidP="003A2231">
            <w:pPr>
              <w:pStyle w:val="BodyText"/>
            </w:pPr>
            <w:r>
              <w:t>Each</w:t>
            </w:r>
          </w:p>
        </w:tc>
        <w:tc>
          <w:tcPr>
            <w:tcW w:w="0" w:type="auto"/>
          </w:tcPr>
          <w:p w14:paraId="2F88FE2B" w14:textId="77777777" w:rsidR="006555F3" w:rsidRDefault="006555F3" w:rsidP="003A2231">
            <w:pPr>
              <w:pStyle w:val="BodyText"/>
            </w:pPr>
            <w:r>
              <w:t>$22,206.00</w:t>
            </w:r>
          </w:p>
        </w:tc>
        <w:tc>
          <w:tcPr>
            <w:tcW w:w="0" w:type="auto"/>
          </w:tcPr>
          <w:p w14:paraId="358B852C" w14:textId="77777777" w:rsidR="006555F3" w:rsidRDefault="006555F3" w:rsidP="003A2231">
            <w:pPr>
              <w:pStyle w:val="BodyText"/>
            </w:pPr>
            <w:r>
              <w:t>$510,738.00</w:t>
            </w:r>
          </w:p>
        </w:tc>
      </w:tr>
    </w:tbl>
    <w:p w14:paraId="1ABC0A75" w14:textId="77777777" w:rsidR="006555F3" w:rsidRDefault="006555F3" w:rsidP="006555F3">
      <w:pPr>
        <w:pStyle w:val="BodyText"/>
      </w:pPr>
      <w:r>
        <w:t>MILSTRIP: N0001906P7PM230</w:t>
      </w:r>
    </w:p>
    <w:p w14:paraId="3AE9E1A7" w14:textId="77777777" w:rsidR="006555F3" w:rsidRDefault="006555F3" w:rsidP="006555F3">
      <w:pPr>
        <w:pStyle w:val="BodyText"/>
      </w:pPr>
      <w:r>
        <w:t>PURCHASE REQUEST NUMBER: 0010144885-0001</w:t>
      </w:r>
    </w:p>
    <w:p w14:paraId="39829185" w14:textId="77777777" w:rsidR="006555F3" w:rsidRDefault="006555F3" w:rsidP="006555F3">
      <w:pPr>
        <w:pStyle w:val="BodyText"/>
      </w:pPr>
      <w:r>
        <w:t>ACRN: AA</w:t>
      </w:r>
    </w:p>
    <w:p w14:paraId="61156A97" w14:textId="77777777" w:rsidR="006555F3" w:rsidRDefault="006555F3" w:rsidP="006555F3">
      <w:pPr>
        <w:pStyle w:val="BodyText"/>
      </w:pPr>
      <w:r>
        <w:t>AAI: 050119</w:t>
      </w:r>
    </w:p>
    <w:p w14:paraId="0DA70371" w14:textId="77777777" w:rsidR="006555F3" w:rsidRDefault="006555F3" w:rsidP="006555F3">
      <w:pPr>
        <w:pStyle w:val="Heading5"/>
      </w:pPr>
      <w:bookmarkStart w:id="210" w:name="_Refd19e169038"/>
      <w:bookmarkStart w:id="211" w:name="_Tocd19e169038"/>
      <w:bookmarkStart w:id="212" w:name="_Numd19e169038"/>
      <w:r>
        <w:t>PGI 204.7108 Payment instructions.</w:t>
      </w:r>
      <w:bookmarkEnd w:id="210"/>
      <w:bookmarkEnd w:id="211"/>
      <w:bookmarkEnd w:id="212"/>
    </w:p>
    <w:p w14:paraId="5B3BBEB2" w14:textId="77777777" w:rsidR="006555F3" w:rsidRDefault="006555F3" w:rsidP="006555F3">
      <w:pPr>
        <w:pStyle w:val="BodyText"/>
        <w:ind w:left="720"/>
      </w:pPr>
      <w:r>
        <w:t xml:space="preserve">(a) </w:t>
      </w:r>
      <w:r>
        <w:rPr>
          <w:i/>
        </w:rPr>
        <w:t>Scope</w:t>
      </w:r>
      <w:r>
        <w:t>. This section applies to contracts and orders that are funded by multiple accounting classification reference number (ACRN) citations and—</w:t>
      </w:r>
    </w:p>
    <w:p w14:paraId="1E0F98CB" w14:textId="77777777" w:rsidR="006555F3" w:rsidRDefault="006555F3" w:rsidP="006555F3">
      <w:pPr>
        <w:pStyle w:val="BodyText"/>
        <w:ind w:left="1440"/>
      </w:pPr>
      <w:r>
        <w:t>(1) Include deliverable line items or deliverable subline items (see FAR 4.1005-1) that are funded by multiple ACRNs; or</w:t>
      </w:r>
    </w:p>
    <w:p w14:paraId="57656D53" w14:textId="77777777" w:rsidR="006555F3" w:rsidRDefault="006555F3" w:rsidP="006555F3">
      <w:pPr>
        <w:pStyle w:val="BodyText"/>
        <w:ind w:left="1440"/>
      </w:pPr>
      <w:r>
        <w:t>(2) Authorize financing payments.</w:t>
      </w:r>
    </w:p>
    <w:p w14:paraId="691FF13A" w14:textId="77777777" w:rsidR="006555F3" w:rsidRDefault="006555F3" w:rsidP="006555F3">
      <w:pPr>
        <w:pStyle w:val="BodyText"/>
        <w:ind w:left="720"/>
      </w:pPr>
      <w:r>
        <w:t>(b) For contracts and orders covered by this subpart—</w:t>
      </w:r>
    </w:p>
    <w:p w14:paraId="09762361" w14:textId="77777777" w:rsidR="006555F3" w:rsidRDefault="006555F3" w:rsidP="006555F3">
      <w:pPr>
        <w:pStyle w:val="BodyText"/>
        <w:ind w:left="1440"/>
      </w:pPr>
      <w:r>
        <w:t>(1) The contracting officer shall insert the table at paragraph (b)(2), or a link to the table at (b)(2) (https://www.acq.osd.mil/dpap/dars/pgi/pgi_htm/current/PGI204_71.htm#payment_i</w:t>
      </w:r>
      <w:r>
        <w:lastRenderedPageBreak/>
        <w:t>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w14:paraId="1437E388" w14:textId="77777777" w:rsidR="006555F3" w:rsidRDefault="006555F3" w:rsidP="006555F3">
      <w:pPr>
        <w:pStyle w:val="BodyText"/>
        <w:ind w:left="1440"/>
      </w:pPr>
      <w:r>
        <w:t xml:space="preserve">(2) The payment office shall allocate and record the amounts paid from the ACRNs in the contract using the table in this paragraph (b)(2) based on the type of payment request submitted (see DFARS </w:t>
      </w:r>
      <w:r>
        <w:rPr>
          <w:color w:val="0000FF"/>
        </w:rPr>
        <w:fldChar w:fldCharType="begin"/>
      </w:r>
      <w:r>
        <w:rPr>
          <w:color w:val="0000FF"/>
        </w:rPr>
        <w:instrText xml:space="preserve"> REF _Numd19e140251 \h </w:instrText>
      </w:r>
      <w:r>
        <w:rPr>
          <w:color w:val="0000FF"/>
        </w:rPr>
      </w:r>
      <w:r>
        <w:fldChar w:fldCharType="separate"/>
      </w:r>
      <w:r>
        <w:rPr>
          <w:color w:val="0000FF"/>
          <w:u w:val="single"/>
        </w:rPr>
        <w:t>252.232-7006</w:t>
      </w:r>
      <w:r>
        <w:rPr>
          <w:color w:val="0000FF"/>
        </w:rPr>
        <w:fldChar w:fldCharType="end"/>
      </w:r>
      <w:r>
        <w:t>) and the type of effort identified by the Product Service Code for each deliverable line item or subline item (see FAR 4.1005-1).</w:t>
      </w:r>
    </w:p>
    <w:tbl>
      <w:tblPr>
        <w:tblStyle w:val="TableGrid"/>
        <w:tblW w:w="0" w:type="auto"/>
        <w:tblLook w:val="0620" w:firstRow="1" w:lastRow="0" w:firstColumn="0" w:lastColumn="0" w:noHBand="1" w:noVBand="1"/>
      </w:tblPr>
      <w:tblGrid>
        <w:gridCol w:w="2411"/>
        <w:gridCol w:w="1616"/>
        <w:gridCol w:w="897"/>
        <w:gridCol w:w="936"/>
        <w:gridCol w:w="1456"/>
        <w:gridCol w:w="2306"/>
      </w:tblGrid>
      <w:tr w:rsidR="006555F3" w14:paraId="61D0AA2C" w14:textId="77777777" w:rsidTr="003A2231">
        <w:trPr>
          <w:cantSplit/>
          <w:tblHeader/>
        </w:trPr>
        <w:tc>
          <w:tcPr>
            <w:tcW w:w="0" w:type="auto"/>
            <w:gridSpan w:val="6"/>
          </w:tcPr>
          <w:p w14:paraId="3F20A116" w14:textId="77777777" w:rsidR="006555F3" w:rsidRDefault="006555F3" w:rsidP="003A2231">
            <w:pPr>
              <w:pStyle w:val="BodyText"/>
            </w:pPr>
            <w:r>
              <w:t>For Government Use Only</w:t>
            </w:r>
          </w:p>
        </w:tc>
      </w:tr>
      <w:tr w:rsidR="006555F3" w14:paraId="3641DC92" w14:textId="77777777" w:rsidTr="003A2231">
        <w:trPr>
          <w:cantSplit/>
          <w:tblHeader/>
        </w:trPr>
        <w:tc>
          <w:tcPr>
            <w:tcW w:w="0" w:type="auto"/>
          </w:tcPr>
          <w:p w14:paraId="1D1D4A61" w14:textId="77777777" w:rsidR="006555F3" w:rsidRDefault="006555F3" w:rsidP="003A2231">
            <w:pPr>
              <w:pStyle w:val="BodyText"/>
            </w:pPr>
            <w:r>
              <w:t>Contract/Order Payment Clause</w:t>
            </w:r>
          </w:p>
        </w:tc>
        <w:tc>
          <w:tcPr>
            <w:tcW w:w="0" w:type="auto"/>
          </w:tcPr>
          <w:p w14:paraId="07BB3067" w14:textId="77777777" w:rsidR="006555F3" w:rsidRDefault="006555F3" w:rsidP="003A2231">
            <w:pPr>
              <w:pStyle w:val="BodyText"/>
            </w:pPr>
            <w:r>
              <w:t>Type of Payment Request</w:t>
            </w:r>
          </w:p>
        </w:tc>
        <w:tc>
          <w:tcPr>
            <w:tcW w:w="0" w:type="auto"/>
          </w:tcPr>
          <w:p w14:paraId="333C85A2" w14:textId="77777777" w:rsidR="006555F3" w:rsidRDefault="006555F3" w:rsidP="003A2231">
            <w:pPr>
              <w:pStyle w:val="BodyText"/>
            </w:pPr>
            <w:r>
              <w:t>Supply</w:t>
            </w:r>
          </w:p>
        </w:tc>
        <w:tc>
          <w:tcPr>
            <w:tcW w:w="0" w:type="auto"/>
          </w:tcPr>
          <w:p w14:paraId="33DF63C1" w14:textId="77777777" w:rsidR="006555F3" w:rsidRDefault="006555F3" w:rsidP="003A2231">
            <w:pPr>
              <w:pStyle w:val="BodyText"/>
            </w:pPr>
            <w:r>
              <w:t>Service</w:t>
            </w:r>
          </w:p>
        </w:tc>
        <w:tc>
          <w:tcPr>
            <w:tcW w:w="0" w:type="auto"/>
          </w:tcPr>
          <w:p w14:paraId="1C02BD08" w14:textId="77777777" w:rsidR="006555F3" w:rsidRDefault="006555F3" w:rsidP="003A2231">
            <w:pPr>
              <w:pStyle w:val="BodyText"/>
            </w:pPr>
            <w:r>
              <w:t>Construction</w:t>
            </w:r>
          </w:p>
        </w:tc>
        <w:tc>
          <w:tcPr>
            <w:tcW w:w="0" w:type="auto"/>
          </w:tcPr>
          <w:p w14:paraId="301A8E2F" w14:textId="77777777" w:rsidR="006555F3" w:rsidRDefault="006555F3" w:rsidP="003A2231">
            <w:pPr>
              <w:pStyle w:val="BodyText"/>
            </w:pPr>
            <w:r>
              <w:t>Payment Office</w:t>
            </w:r>
          </w:p>
          <w:p w14:paraId="05CD7659" w14:textId="77777777" w:rsidR="006555F3" w:rsidRDefault="006555F3" w:rsidP="003A2231">
            <w:pPr>
              <w:pStyle w:val="BodyText"/>
            </w:pPr>
            <w:r>
              <w:t>Allocation Method</w:t>
            </w:r>
          </w:p>
        </w:tc>
      </w:tr>
      <w:tr w:rsidR="006555F3" w14:paraId="44172340" w14:textId="77777777" w:rsidTr="003A2231">
        <w:trPr>
          <w:cantSplit/>
        </w:trPr>
        <w:tc>
          <w:tcPr>
            <w:tcW w:w="0" w:type="auto"/>
          </w:tcPr>
          <w:p w14:paraId="17B79546" w14:textId="77777777" w:rsidR="006555F3" w:rsidRDefault="006555F3" w:rsidP="003A2231">
            <w:pPr>
              <w:pStyle w:val="BodyText"/>
            </w:pPr>
            <w:r>
              <w:t>52.212-4 (Alt I), Contract Terms and Conditions—Commercial Products and Commercial Services;</w:t>
            </w:r>
          </w:p>
          <w:p w14:paraId="78E655CC" w14:textId="77777777" w:rsidR="006555F3" w:rsidRDefault="006555F3" w:rsidP="003A2231">
            <w:pPr>
              <w:pStyle w:val="BodyText"/>
            </w:pPr>
            <w:r>
              <w:t>52.216-7, Allowable Cost and Payment;</w:t>
            </w:r>
          </w:p>
          <w:p w14:paraId="37767C3B" w14:textId="77777777" w:rsidR="006555F3" w:rsidRDefault="006555F3" w:rsidP="003A2231">
            <w:pPr>
              <w:pStyle w:val="BodyText"/>
            </w:pPr>
            <w:r>
              <w:t>52.232-7, Payments Under Time-and-Materials and Labor-Hour Contracts</w:t>
            </w:r>
          </w:p>
        </w:tc>
        <w:tc>
          <w:tcPr>
            <w:tcW w:w="0" w:type="auto"/>
          </w:tcPr>
          <w:p w14:paraId="5788A67E" w14:textId="77777777" w:rsidR="006555F3" w:rsidRDefault="006555F3" w:rsidP="003A2231">
            <w:pPr>
              <w:pStyle w:val="BodyText"/>
            </w:pPr>
            <w:r>
              <w:t>Cost Voucher</w:t>
            </w:r>
          </w:p>
        </w:tc>
        <w:tc>
          <w:tcPr>
            <w:tcW w:w="0" w:type="auto"/>
          </w:tcPr>
          <w:p w14:paraId="30681F6B" w14:textId="77777777" w:rsidR="006555F3" w:rsidRDefault="006555F3" w:rsidP="003A2231">
            <w:pPr>
              <w:pStyle w:val="BodyText"/>
            </w:pPr>
            <w:r>
              <w:t>X</w:t>
            </w:r>
          </w:p>
        </w:tc>
        <w:tc>
          <w:tcPr>
            <w:tcW w:w="0" w:type="auto"/>
          </w:tcPr>
          <w:p w14:paraId="258A1813" w14:textId="77777777" w:rsidR="006555F3" w:rsidRDefault="006555F3" w:rsidP="003A2231">
            <w:pPr>
              <w:pStyle w:val="BodyText"/>
            </w:pPr>
            <w:r>
              <w:t>X</w:t>
            </w:r>
          </w:p>
        </w:tc>
        <w:tc>
          <w:tcPr>
            <w:tcW w:w="0" w:type="auto"/>
          </w:tcPr>
          <w:p w14:paraId="3DCA6054" w14:textId="77777777" w:rsidR="006555F3" w:rsidRDefault="006555F3" w:rsidP="003A2231">
            <w:pPr>
              <w:pStyle w:val="BodyText"/>
            </w:pPr>
            <w:r>
              <w:t>N/A</w:t>
            </w:r>
          </w:p>
        </w:tc>
        <w:tc>
          <w:tcPr>
            <w:tcW w:w="0" w:type="auto"/>
          </w:tcPr>
          <w:p w14:paraId="17DE3EAD" w14:textId="77777777" w:rsidR="006555F3" w:rsidRDefault="006555F3" w:rsidP="003A2231">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rsidR="006555F3" w14:paraId="06F38DA6" w14:textId="77777777" w:rsidTr="003A2231">
        <w:trPr>
          <w:cantSplit/>
        </w:trPr>
        <w:tc>
          <w:tcPr>
            <w:tcW w:w="0" w:type="auto"/>
          </w:tcPr>
          <w:p w14:paraId="46B03520" w14:textId="77777777" w:rsidR="006555F3" w:rsidRDefault="006555F3" w:rsidP="003A2231">
            <w:pPr>
              <w:pStyle w:val="BodyText"/>
            </w:pPr>
            <w:r>
              <w:lastRenderedPageBreak/>
              <w:t>52.232-1, Payments; 252.217-7007, Payments (vessel repair and alterations)</w:t>
            </w:r>
          </w:p>
        </w:tc>
        <w:tc>
          <w:tcPr>
            <w:tcW w:w="0" w:type="auto"/>
          </w:tcPr>
          <w:p w14:paraId="70F2F586" w14:textId="77777777" w:rsidR="006555F3" w:rsidRDefault="006555F3" w:rsidP="003A2231">
            <w:pPr>
              <w:pStyle w:val="BodyText"/>
            </w:pPr>
            <w:r>
              <w:t>Navy Shipbuilding Invoice (Fixed Price)</w:t>
            </w:r>
          </w:p>
        </w:tc>
        <w:tc>
          <w:tcPr>
            <w:tcW w:w="0" w:type="auto"/>
          </w:tcPr>
          <w:p w14:paraId="33C1FAE9" w14:textId="77777777" w:rsidR="006555F3" w:rsidRDefault="006555F3" w:rsidP="003A2231">
            <w:pPr>
              <w:pStyle w:val="BodyText"/>
            </w:pPr>
            <w:r>
              <w:t>X</w:t>
            </w:r>
          </w:p>
        </w:tc>
        <w:tc>
          <w:tcPr>
            <w:tcW w:w="0" w:type="auto"/>
          </w:tcPr>
          <w:p w14:paraId="33C37F68" w14:textId="77777777" w:rsidR="006555F3" w:rsidRDefault="006555F3" w:rsidP="003A2231">
            <w:pPr>
              <w:pStyle w:val="BodyText"/>
            </w:pPr>
            <w:r>
              <w:t>X</w:t>
            </w:r>
          </w:p>
        </w:tc>
        <w:tc>
          <w:tcPr>
            <w:tcW w:w="0" w:type="auto"/>
          </w:tcPr>
          <w:p w14:paraId="6DFB8C8C" w14:textId="77777777" w:rsidR="006555F3" w:rsidRDefault="006555F3" w:rsidP="003A2231">
            <w:pPr>
              <w:pStyle w:val="BodyText"/>
            </w:pPr>
            <w:r>
              <w:t>N/A</w:t>
            </w:r>
          </w:p>
        </w:tc>
        <w:tc>
          <w:tcPr>
            <w:tcW w:w="0" w:type="auto"/>
          </w:tcPr>
          <w:p w14:paraId="664BD9E8" w14:textId="77777777" w:rsidR="006555F3" w:rsidRDefault="006555F3" w:rsidP="003A2231">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6555F3" w14:paraId="2AF4C625" w14:textId="77777777" w:rsidTr="003A2231">
        <w:trPr>
          <w:cantSplit/>
        </w:trPr>
        <w:tc>
          <w:tcPr>
            <w:tcW w:w="0" w:type="auto"/>
          </w:tcPr>
          <w:p w14:paraId="488DD027" w14:textId="77777777" w:rsidR="006555F3" w:rsidRDefault="006555F3" w:rsidP="003A2231">
            <w:pPr>
              <w:pStyle w:val="BodyText"/>
            </w:pPr>
            <w:r>
              <w:lastRenderedPageBreak/>
              <w:t>52.232-1, Payments;</w:t>
            </w:r>
          </w:p>
          <w:p w14:paraId="03774083" w14:textId="77777777" w:rsidR="006555F3" w:rsidRDefault="006555F3" w:rsidP="003A2231">
            <w:pPr>
              <w:pStyle w:val="BodyText"/>
            </w:pPr>
            <w:r>
              <w:t>52.232-2, Payments under Fixed-Price Research and Development Contracts;</w:t>
            </w:r>
          </w:p>
          <w:p w14:paraId="10F29AFD" w14:textId="77777777" w:rsidR="006555F3" w:rsidRDefault="006555F3" w:rsidP="003A2231">
            <w:pPr>
              <w:pStyle w:val="BodyText"/>
            </w:pPr>
            <w:r>
              <w:t>52.232-3, Payments under Personal Services Contracts;</w:t>
            </w:r>
          </w:p>
          <w:p w14:paraId="463094A1" w14:textId="77777777" w:rsidR="006555F3" w:rsidRDefault="006555F3" w:rsidP="003A2231">
            <w:pPr>
              <w:pStyle w:val="BodyText"/>
            </w:pPr>
            <w:r>
              <w:t>52.232-4, Payments under Transportation Contracts and Transportation-Related Services Contracts; and</w:t>
            </w:r>
          </w:p>
          <w:p w14:paraId="50C2D195" w14:textId="77777777" w:rsidR="006555F3" w:rsidRDefault="006555F3" w:rsidP="003A2231">
            <w:pPr>
              <w:pStyle w:val="BodyText"/>
            </w:pPr>
            <w:r>
              <w:t>52.232-6, Payments under Communication Service Contracts with Common Carriers</w:t>
            </w:r>
          </w:p>
        </w:tc>
        <w:tc>
          <w:tcPr>
            <w:tcW w:w="0" w:type="auto"/>
          </w:tcPr>
          <w:p w14:paraId="5CEF2CF3" w14:textId="77777777" w:rsidR="006555F3" w:rsidRDefault="006555F3" w:rsidP="003A2231">
            <w:pPr>
              <w:pStyle w:val="BodyText"/>
            </w:pPr>
            <w:r>
              <w:t>Invoice</w:t>
            </w:r>
          </w:p>
        </w:tc>
        <w:tc>
          <w:tcPr>
            <w:tcW w:w="0" w:type="auto"/>
          </w:tcPr>
          <w:p w14:paraId="5E9C4EBA" w14:textId="77777777" w:rsidR="006555F3" w:rsidRDefault="006555F3" w:rsidP="003A2231">
            <w:pPr>
              <w:pStyle w:val="BodyText"/>
            </w:pPr>
            <w:r>
              <w:t>X</w:t>
            </w:r>
          </w:p>
        </w:tc>
        <w:tc>
          <w:tcPr>
            <w:tcW w:w="0" w:type="auto"/>
          </w:tcPr>
          <w:p w14:paraId="2D85175A" w14:textId="77777777" w:rsidR="006555F3" w:rsidRDefault="006555F3" w:rsidP="003A2231">
            <w:pPr>
              <w:pStyle w:val="BodyText"/>
            </w:pPr>
            <w:r>
              <w:t>X</w:t>
            </w:r>
          </w:p>
        </w:tc>
        <w:tc>
          <w:tcPr>
            <w:tcW w:w="0" w:type="auto"/>
          </w:tcPr>
          <w:p w14:paraId="65DDB31B" w14:textId="77777777" w:rsidR="006555F3" w:rsidRDefault="006555F3" w:rsidP="003A2231">
            <w:pPr>
              <w:pStyle w:val="BodyText"/>
            </w:pPr>
            <w:r>
              <w:t>N/A</w:t>
            </w:r>
          </w:p>
        </w:tc>
        <w:tc>
          <w:tcPr>
            <w:tcW w:w="0" w:type="auto"/>
          </w:tcPr>
          <w:p w14:paraId="052D03BB" w14:textId="77777777" w:rsidR="006555F3" w:rsidRDefault="006555F3" w:rsidP="003A2231">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rsidR="006555F3" w14:paraId="4672228E" w14:textId="77777777" w:rsidTr="003A2231">
        <w:trPr>
          <w:cantSplit/>
        </w:trPr>
        <w:tc>
          <w:tcPr>
            <w:tcW w:w="0" w:type="auto"/>
          </w:tcPr>
          <w:p w14:paraId="0B624F8A" w14:textId="77777777" w:rsidR="006555F3" w:rsidRDefault="006555F3" w:rsidP="003A2231">
            <w:pPr>
              <w:pStyle w:val="BodyText"/>
            </w:pPr>
            <w:r>
              <w:lastRenderedPageBreak/>
              <w:t>52.232-5, Payments Under Fixed-Price Construction Contracts</w:t>
            </w:r>
          </w:p>
        </w:tc>
        <w:tc>
          <w:tcPr>
            <w:tcW w:w="0" w:type="auto"/>
          </w:tcPr>
          <w:p w14:paraId="5592094B" w14:textId="77777777" w:rsidR="006555F3" w:rsidRDefault="006555F3" w:rsidP="003A2231">
            <w:pPr>
              <w:pStyle w:val="BodyText"/>
            </w:pPr>
            <w:r>
              <w:t>Construction and Facilities Management Invoice</w:t>
            </w:r>
          </w:p>
        </w:tc>
        <w:tc>
          <w:tcPr>
            <w:tcW w:w="0" w:type="auto"/>
          </w:tcPr>
          <w:p w14:paraId="5E7B69DF" w14:textId="77777777" w:rsidR="006555F3" w:rsidRDefault="006555F3" w:rsidP="003A2231">
            <w:pPr>
              <w:pStyle w:val="BodyText"/>
            </w:pPr>
            <w:r>
              <w:t>N/A</w:t>
            </w:r>
          </w:p>
        </w:tc>
        <w:tc>
          <w:tcPr>
            <w:tcW w:w="0" w:type="auto"/>
          </w:tcPr>
          <w:p w14:paraId="3F9971DE" w14:textId="77777777" w:rsidR="006555F3" w:rsidRDefault="006555F3" w:rsidP="003A2231">
            <w:pPr>
              <w:pStyle w:val="BodyText"/>
            </w:pPr>
            <w:r>
              <w:t>N/A</w:t>
            </w:r>
          </w:p>
        </w:tc>
        <w:tc>
          <w:tcPr>
            <w:tcW w:w="0" w:type="auto"/>
          </w:tcPr>
          <w:p w14:paraId="7CB23407" w14:textId="77777777" w:rsidR="006555F3" w:rsidRDefault="006555F3" w:rsidP="003A2231">
            <w:pPr>
              <w:pStyle w:val="BodyText"/>
            </w:pPr>
            <w:r>
              <w:t>X</w:t>
            </w:r>
          </w:p>
        </w:tc>
        <w:tc>
          <w:tcPr>
            <w:tcW w:w="0" w:type="auto"/>
          </w:tcPr>
          <w:p w14:paraId="5B82DD56" w14:textId="77777777" w:rsidR="006555F3" w:rsidRDefault="006555F3" w:rsidP="003A2231">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6555F3" w14:paraId="23EFD6E9" w14:textId="77777777" w:rsidTr="003A2231">
        <w:trPr>
          <w:cantSplit/>
        </w:trPr>
        <w:tc>
          <w:tcPr>
            <w:tcW w:w="0" w:type="auto"/>
          </w:tcPr>
          <w:p w14:paraId="23A47429" w14:textId="77777777" w:rsidR="006555F3" w:rsidRDefault="006555F3" w:rsidP="003A2231">
            <w:pPr>
              <w:pStyle w:val="BodyText"/>
            </w:pPr>
            <w:r>
              <w:t>52.232-16, Progress Payments (excluding contracts with multiple lot progress payments)</w:t>
            </w:r>
          </w:p>
        </w:tc>
        <w:tc>
          <w:tcPr>
            <w:tcW w:w="0" w:type="auto"/>
          </w:tcPr>
          <w:p w14:paraId="770902D0" w14:textId="77777777" w:rsidR="006555F3" w:rsidRDefault="006555F3" w:rsidP="003A2231">
            <w:pPr>
              <w:pStyle w:val="BodyText"/>
            </w:pPr>
            <w:r>
              <w:t>Progress Payment*</w:t>
            </w:r>
          </w:p>
        </w:tc>
        <w:tc>
          <w:tcPr>
            <w:tcW w:w="0" w:type="auto"/>
          </w:tcPr>
          <w:p w14:paraId="2FBDCF10" w14:textId="77777777" w:rsidR="006555F3" w:rsidRDefault="006555F3" w:rsidP="003A2231">
            <w:pPr>
              <w:pStyle w:val="BodyText"/>
            </w:pPr>
            <w:r>
              <w:t>X</w:t>
            </w:r>
          </w:p>
        </w:tc>
        <w:tc>
          <w:tcPr>
            <w:tcW w:w="0" w:type="auto"/>
          </w:tcPr>
          <w:p w14:paraId="1FBD6910" w14:textId="77777777" w:rsidR="006555F3" w:rsidRDefault="006555F3" w:rsidP="003A2231">
            <w:pPr>
              <w:pStyle w:val="BodyText"/>
            </w:pPr>
            <w:r>
              <w:t>X</w:t>
            </w:r>
          </w:p>
        </w:tc>
        <w:tc>
          <w:tcPr>
            <w:tcW w:w="0" w:type="auto"/>
          </w:tcPr>
          <w:p w14:paraId="407452E5" w14:textId="77777777" w:rsidR="006555F3" w:rsidRDefault="006555F3" w:rsidP="003A2231">
            <w:pPr>
              <w:pStyle w:val="BodyText"/>
            </w:pPr>
            <w:r>
              <w:t>N/A</w:t>
            </w:r>
          </w:p>
        </w:tc>
        <w:tc>
          <w:tcPr>
            <w:tcW w:w="0" w:type="auto"/>
          </w:tcPr>
          <w:p w14:paraId="499CEAFD" w14:textId="77777777" w:rsidR="006555F3" w:rsidRDefault="006555F3" w:rsidP="003A2231">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rsidR="006555F3" w14:paraId="32C0218D" w14:textId="77777777" w:rsidTr="003A2231">
        <w:trPr>
          <w:cantSplit/>
        </w:trPr>
        <w:tc>
          <w:tcPr>
            <w:tcW w:w="0" w:type="auto"/>
          </w:tcPr>
          <w:p w14:paraId="43146ACE" w14:textId="77777777" w:rsidR="006555F3" w:rsidRDefault="006555F3" w:rsidP="003A2231">
            <w:pPr>
              <w:pStyle w:val="BodyText"/>
            </w:pPr>
            <w:r>
              <w:lastRenderedPageBreak/>
              <w:t>52.232-16, Progress Payments</w:t>
            </w:r>
          </w:p>
          <w:p w14:paraId="01524997" w14:textId="77777777" w:rsidR="006555F3" w:rsidRDefault="006555F3" w:rsidP="003A2231">
            <w:pPr>
              <w:pStyle w:val="BodyText"/>
            </w:pPr>
            <w:r>
              <w:t>252.232-7018, Progress Payments- Multiple Lots</w:t>
            </w:r>
          </w:p>
        </w:tc>
        <w:tc>
          <w:tcPr>
            <w:tcW w:w="0" w:type="auto"/>
          </w:tcPr>
          <w:p w14:paraId="4CDDD6C8" w14:textId="77777777" w:rsidR="006555F3" w:rsidRDefault="006555F3" w:rsidP="003A2231">
            <w:pPr>
              <w:pStyle w:val="BodyText"/>
            </w:pPr>
            <w:r>
              <w:t>Progress Payment*</w:t>
            </w:r>
          </w:p>
        </w:tc>
        <w:tc>
          <w:tcPr>
            <w:tcW w:w="0" w:type="auto"/>
          </w:tcPr>
          <w:p w14:paraId="7585A7F2" w14:textId="77777777" w:rsidR="006555F3" w:rsidRDefault="006555F3" w:rsidP="003A2231">
            <w:pPr>
              <w:pStyle w:val="BodyText"/>
            </w:pPr>
            <w:r>
              <w:t>X</w:t>
            </w:r>
          </w:p>
        </w:tc>
        <w:tc>
          <w:tcPr>
            <w:tcW w:w="0" w:type="auto"/>
          </w:tcPr>
          <w:p w14:paraId="2388ECCC" w14:textId="77777777" w:rsidR="006555F3" w:rsidRDefault="006555F3" w:rsidP="003A2231">
            <w:pPr>
              <w:pStyle w:val="BodyText"/>
            </w:pPr>
            <w:r>
              <w:t>X</w:t>
            </w:r>
          </w:p>
        </w:tc>
        <w:tc>
          <w:tcPr>
            <w:tcW w:w="0" w:type="auto"/>
          </w:tcPr>
          <w:p w14:paraId="56F10794" w14:textId="77777777" w:rsidR="006555F3" w:rsidRDefault="006555F3" w:rsidP="003A2231">
            <w:pPr>
              <w:pStyle w:val="BodyText"/>
            </w:pPr>
            <w:r>
              <w:t>N/A</w:t>
            </w:r>
          </w:p>
        </w:tc>
        <w:tc>
          <w:tcPr>
            <w:tcW w:w="0" w:type="auto"/>
          </w:tcPr>
          <w:p w14:paraId="77BC9ED1" w14:textId="77777777" w:rsidR="006555F3" w:rsidRDefault="006555F3" w:rsidP="003A2231">
            <w:pPr>
              <w:pStyle w:val="BodyText"/>
            </w:pPr>
            <w:r>
              <w:t>Lot-wide proration (applies to lots specifically identified in the contract).</w:t>
            </w:r>
          </w:p>
          <w:p w14:paraId="1A25A0E7" w14:textId="77777777" w:rsidR="006555F3" w:rsidRDefault="006555F3" w:rsidP="003A2231">
            <w:pPr>
              <w:pStyle w:val="BodyText"/>
            </w:pPr>
            <w:r>
              <w:t>If there is more than one ACRN within a lot, the funds will be allocated in the same proportion as the amount of funding currently unliquidated for each ACRN on the lot for which payment is requested.</w:t>
            </w:r>
          </w:p>
          <w:p w14:paraId="309A83D4" w14:textId="77777777" w:rsidR="006555F3" w:rsidRDefault="006555F3" w:rsidP="003A2231">
            <w:pPr>
              <w:pStyle w:val="BodyText"/>
            </w:pPr>
            <w:r>
              <w:t>See paragraph (c) of this section for multiple lot CLIN structure.</w:t>
            </w:r>
          </w:p>
        </w:tc>
      </w:tr>
      <w:tr w:rsidR="006555F3" w14:paraId="7A2927F1" w14:textId="77777777" w:rsidTr="003A2231">
        <w:trPr>
          <w:cantSplit/>
        </w:trPr>
        <w:tc>
          <w:tcPr>
            <w:tcW w:w="0" w:type="auto"/>
          </w:tcPr>
          <w:p w14:paraId="0FD3E748" w14:textId="77777777" w:rsidR="006555F3" w:rsidRDefault="006555F3" w:rsidP="003A2231">
            <w:pPr>
              <w:pStyle w:val="BodyText"/>
            </w:pPr>
            <w:r>
              <w:t>52.232-29, Terms for Financing of Purchases of Commercial Products and Commercial Services;;</w:t>
            </w:r>
          </w:p>
          <w:p w14:paraId="4F5C6C74" w14:textId="77777777" w:rsidR="006555F3" w:rsidRDefault="006555F3" w:rsidP="003A2231">
            <w:pPr>
              <w:pStyle w:val="BodyText"/>
            </w:pPr>
            <w:r>
              <w:t>52.232-30, Installment Payments for Commercial Products and Commercial Services</w:t>
            </w:r>
          </w:p>
        </w:tc>
        <w:tc>
          <w:tcPr>
            <w:tcW w:w="0" w:type="auto"/>
          </w:tcPr>
          <w:p w14:paraId="27B979EE" w14:textId="77777777" w:rsidR="006555F3" w:rsidRDefault="006555F3" w:rsidP="003A2231">
            <w:pPr>
              <w:pStyle w:val="BodyText"/>
            </w:pPr>
            <w:r>
              <w:t>Commercial Product and Commercial Service; Financing*</w:t>
            </w:r>
          </w:p>
        </w:tc>
        <w:tc>
          <w:tcPr>
            <w:tcW w:w="0" w:type="auto"/>
          </w:tcPr>
          <w:p w14:paraId="1187667F" w14:textId="77777777" w:rsidR="006555F3" w:rsidRDefault="006555F3" w:rsidP="003A2231">
            <w:pPr>
              <w:pStyle w:val="BodyText"/>
            </w:pPr>
            <w:r>
              <w:t>X</w:t>
            </w:r>
          </w:p>
        </w:tc>
        <w:tc>
          <w:tcPr>
            <w:tcW w:w="0" w:type="auto"/>
          </w:tcPr>
          <w:p w14:paraId="1273D11C" w14:textId="77777777" w:rsidR="006555F3" w:rsidRDefault="006555F3" w:rsidP="003A2231">
            <w:pPr>
              <w:pStyle w:val="BodyText"/>
            </w:pPr>
            <w:r>
              <w:t>X</w:t>
            </w:r>
          </w:p>
        </w:tc>
        <w:tc>
          <w:tcPr>
            <w:tcW w:w="0" w:type="auto"/>
          </w:tcPr>
          <w:p w14:paraId="0029D0C7" w14:textId="77777777" w:rsidR="006555F3" w:rsidRDefault="006555F3" w:rsidP="003A2231">
            <w:pPr>
              <w:pStyle w:val="BodyText"/>
            </w:pPr>
            <w:r>
              <w:t>N/A</w:t>
            </w:r>
          </w:p>
        </w:tc>
        <w:tc>
          <w:tcPr>
            <w:tcW w:w="0" w:type="auto"/>
          </w:tcPr>
          <w:p w14:paraId="5F3B1F35" w14:textId="77777777" w:rsidR="006555F3" w:rsidRDefault="006555F3" w:rsidP="003A2231">
            <w:pPr>
              <w:pStyle w:val="BodyText"/>
            </w:pPr>
            <w:r>
              <w:t>Specified in approved payment. The contracting officer shall specify the amount to be paid and the account(s) to be charged for each payment approval in accordance with FAR 32.207(b)(2).</w:t>
            </w:r>
          </w:p>
        </w:tc>
      </w:tr>
      <w:tr w:rsidR="006555F3" w14:paraId="2EBE2869" w14:textId="77777777" w:rsidTr="003A2231">
        <w:trPr>
          <w:cantSplit/>
        </w:trPr>
        <w:tc>
          <w:tcPr>
            <w:tcW w:w="0" w:type="auto"/>
          </w:tcPr>
          <w:p w14:paraId="17EE422A" w14:textId="77777777" w:rsidR="006555F3" w:rsidRDefault="006555F3" w:rsidP="003A2231">
            <w:pPr>
              <w:pStyle w:val="BodyText"/>
            </w:pPr>
            <w:r>
              <w:lastRenderedPageBreak/>
              <w:t>52.232-32, Performance-Based Payments</w:t>
            </w:r>
          </w:p>
        </w:tc>
        <w:tc>
          <w:tcPr>
            <w:tcW w:w="0" w:type="auto"/>
          </w:tcPr>
          <w:p w14:paraId="2A6CF13E" w14:textId="77777777" w:rsidR="006555F3" w:rsidRDefault="006555F3" w:rsidP="003A2231">
            <w:pPr>
              <w:pStyle w:val="BodyText"/>
            </w:pPr>
            <w:r>
              <w:t>Performance-Based Payments*</w:t>
            </w:r>
          </w:p>
        </w:tc>
        <w:tc>
          <w:tcPr>
            <w:tcW w:w="0" w:type="auto"/>
          </w:tcPr>
          <w:p w14:paraId="306FA2E7" w14:textId="77777777" w:rsidR="006555F3" w:rsidRDefault="006555F3" w:rsidP="003A2231">
            <w:pPr>
              <w:pStyle w:val="BodyText"/>
            </w:pPr>
            <w:r>
              <w:t>X</w:t>
            </w:r>
          </w:p>
        </w:tc>
        <w:tc>
          <w:tcPr>
            <w:tcW w:w="0" w:type="auto"/>
          </w:tcPr>
          <w:p w14:paraId="45C9476B" w14:textId="77777777" w:rsidR="006555F3" w:rsidRDefault="006555F3" w:rsidP="003A2231">
            <w:pPr>
              <w:pStyle w:val="BodyText"/>
            </w:pPr>
            <w:r>
              <w:t>X</w:t>
            </w:r>
          </w:p>
        </w:tc>
        <w:tc>
          <w:tcPr>
            <w:tcW w:w="0" w:type="auto"/>
          </w:tcPr>
          <w:p w14:paraId="55C5A2FF" w14:textId="77777777" w:rsidR="006555F3" w:rsidRDefault="006555F3" w:rsidP="003A2231">
            <w:pPr>
              <w:pStyle w:val="BodyText"/>
            </w:pPr>
            <w:r>
              <w:t>N/A</w:t>
            </w:r>
          </w:p>
        </w:tc>
        <w:tc>
          <w:tcPr>
            <w:tcW w:w="0" w:type="auto"/>
          </w:tcPr>
          <w:p w14:paraId="1A0AE349" w14:textId="77777777" w:rsidR="006555F3" w:rsidRDefault="006555F3" w:rsidP="003A2231">
            <w:pPr>
              <w:pStyle w:val="BodyText"/>
            </w:pPr>
            <w:r>
              <w:t>Specified in approved payment. The contracting officer shall specify the amount to be paid and the account(s) to be charged for each payment approval in accordance with FAR 32.1007(b)(2).</w:t>
            </w:r>
          </w:p>
        </w:tc>
      </w:tr>
      <w:tr w:rsidR="006555F3" w14:paraId="2C52FE90" w14:textId="77777777" w:rsidTr="003A2231">
        <w:trPr>
          <w:cantSplit/>
        </w:trPr>
        <w:tc>
          <w:tcPr>
            <w:tcW w:w="0" w:type="auto"/>
          </w:tcPr>
          <w:p w14:paraId="50210329" w14:textId="77777777" w:rsidR="006555F3" w:rsidRDefault="006555F3" w:rsidP="003A2231">
            <w:pPr>
              <w:pStyle w:val="BodyText"/>
            </w:pPr>
            <w:r>
              <w:rPr>
                <w:color w:val="0000FF"/>
              </w:rPr>
              <w:fldChar w:fldCharType="begin"/>
            </w:r>
            <w:r>
              <w:rPr>
                <w:color w:val="0000FF"/>
              </w:rPr>
              <w:instrText xml:space="preserve"> REF _Numd19e140043 \h </w:instrText>
            </w:r>
            <w:r>
              <w:rPr>
                <w:color w:val="0000FF"/>
              </w:rPr>
            </w:r>
            <w:r>
              <w:fldChar w:fldCharType="separate"/>
            </w:r>
            <w:r>
              <w:rPr>
                <w:color w:val="0000FF"/>
                <w:u w:val="single"/>
              </w:rPr>
              <w:t>252.232-7002</w:t>
            </w:r>
            <w:r>
              <w:rPr>
                <w:color w:val="0000FF"/>
              </w:rPr>
              <w:fldChar w:fldCharType="end"/>
            </w:r>
            <w:r>
              <w:t>, Progress Payments for Foreign Military Sales Acquisitions</w:t>
            </w:r>
          </w:p>
        </w:tc>
        <w:tc>
          <w:tcPr>
            <w:tcW w:w="0" w:type="auto"/>
          </w:tcPr>
          <w:p w14:paraId="1D830C85" w14:textId="77777777" w:rsidR="006555F3" w:rsidRDefault="006555F3" w:rsidP="003A2231">
            <w:pPr>
              <w:pStyle w:val="BodyText"/>
            </w:pPr>
            <w:r>
              <w:t>Progress Payment*</w:t>
            </w:r>
          </w:p>
        </w:tc>
        <w:tc>
          <w:tcPr>
            <w:tcW w:w="0" w:type="auto"/>
          </w:tcPr>
          <w:p w14:paraId="47840EE0" w14:textId="77777777" w:rsidR="006555F3" w:rsidRDefault="006555F3" w:rsidP="003A2231">
            <w:pPr>
              <w:pStyle w:val="BodyText"/>
            </w:pPr>
            <w:r>
              <w:t>X</w:t>
            </w:r>
          </w:p>
        </w:tc>
        <w:tc>
          <w:tcPr>
            <w:tcW w:w="0" w:type="auto"/>
          </w:tcPr>
          <w:p w14:paraId="303B88EF" w14:textId="77777777" w:rsidR="006555F3" w:rsidRDefault="006555F3" w:rsidP="003A2231">
            <w:pPr>
              <w:pStyle w:val="BodyText"/>
            </w:pPr>
            <w:r>
              <w:t>X</w:t>
            </w:r>
          </w:p>
        </w:tc>
        <w:tc>
          <w:tcPr>
            <w:tcW w:w="0" w:type="auto"/>
          </w:tcPr>
          <w:p w14:paraId="7700FF54" w14:textId="77777777" w:rsidR="006555F3" w:rsidRDefault="006555F3" w:rsidP="003A2231">
            <w:pPr>
              <w:pStyle w:val="BodyText"/>
            </w:pPr>
            <w:r>
              <w:t>N/A</w:t>
            </w:r>
          </w:p>
        </w:tc>
        <w:tc>
          <w:tcPr>
            <w:tcW w:w="0" w:type="auto"/>
          </w:tcPr>
          <w:p w14:paraId="7C5036CB" w14:textId="77777777" w:rsidR="006555F3" w:rsidRDefault="006555F3" w:rsidP="003A2231">
            <w:pPr>
              <w:pStyle w:val="BodyText"/>
            </w:pPr>
            <w:r>
              <w:t>Allocate costs among line items and countries in a manner acceptable to the Administrative Contracting Officer.</w:t>
            </w:r>
          </w:p>
        </w:tc>
      </w:tr>
      <w:tr w:rsidR="006555F3" w14:paraId="6B180F2E" w14:textId="77777777" w:rsidTr="003A2231">
        <w:trPr>
          <w:cantSplit/>
        </w:trPr>
        <w:tc>
          <w:tcPr>
            <w:tcW w:w="0" w:type="auto"/>
          </w:tcPr>
          <w:p w14:paraId="06FC94AF" w14:textId="77777777" w:rsidR="006555F3" w:rsidRDefault="006555F3" w:rsidP="003A2231">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tcPr>
            <w:tcW w:w="0" w:type="auto"/>
          </w:tcPr>
          <w:p w14:paraId="22E0C429" w14:textId="77777777" w:rsidR="006555F3" w:rsidRDefault="006555F3" w:rsidP="003A2231"/>
        </w:tc>
        <w:tc>
          <w:tcPr>
            <w:tcW w:w="0" w:type="auto"/>
          </w:tcPr>
          <w:p w14:paraId="23D2106B" w14:textId="77777777" w:rsidR="006555F3" w:rsidRDefault="006555F3" w:rsidP="003A2231"/>
        </w:tc>
        <w:tc>
          <w:tcPr>
            <w:tcW w:w="0" w:type="auto"/>
          </w:tcPr>
          <w:p w14:paraId="4CCCA333" w14:textId="77777777" w:rsidR="006555F3" w:rsidRDefault="006555F3" w:rsidP="003A2231"/>
        </w:tc>
        <w:tc>
          <w:tcPr>
            <w:tcW w:w="0" w:type="auto"/>
          </w:tcPr>
          <w:p w14:paraId="619DBC8F" w14:textId="77777777" w:rsidR="006555F3" w:rsidRDefault="006555F3" w:rsidP="003A2231"/>
        </w:tc>
        <w:tc>
          <w:tcPr>
            <w:tcW w:w="0" w:type="auto"/>
          </w:tcPr>
          <w:p w14:paraId="7B579C67" w14:textId="77777777" w:rsidR="006555F3" w:rsidRDefault="006555F3" w:rsidP="003A2231"/>
        </w:tc>
      </w:tr>
    </w:tbl>
    <w:p w14:paraId="150B49FB" w14:textId="77777777" w:rsidR="006555F3" w:rsidRDefault="006555F3" w:rsidP="006555F3">
      <w:pPr>
        <w:pStyle w:val="BodyText"/>
        <w:ind w:left="720"/>
      </w:pPr>
      <w:r>
        <w:lastRenderedPageBreak/>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w14:paraId="6D21D5CF" w14:textId="77777777" w:rsidR="006555F3" w:rsidRDefault="006555F3" w:rsidP="006555F3">
      <w:pPr>
        <w:pStyle w:val="BodyText"/>
      </w:pPr>
      <w:r>
        <w:t>Section B – Supplies or services and prices/costs.</w:t>
      </w:r>
    </w:p>
    <w:tbl>
      <w:tblPr>
        <w:tblStyle w:val="TableGrid"/>
        <w:tblW w:w="0" w:type="auto"/>
        <w:tblLook w:val="0620" w:firstRow="1" w:lastRow="0" w:firstColumn="0" w:lastColumn="0" w:noHBand="1" w:noVBand="1"/>
      </w:tblPr>
      <w:tblGrid>
        <w:gridCol w:w="1092"/>
        <w:gridCol w:w="3781"/>
        <w:gridCol w:w="1456"/>
        <w:gridCol w:w="790"/>
        <w:gridCol w:w="1207"/>
        <w:gridCol w:w="1296"/>
      </w:tblGrid>
      <w:tr w:rsidR="006555F3" w14:paraId="288B9F02" w14:textId="77777777" w:rsidTr="003A2231">
        <w:trPr>
          <w:cantSplit/>
          <w:tblHeader/>
        </w:trPr>
        <w:tc>
          <w:tcPr>
            <w:tcW w:w="0" w:type="auto"/>
          </w:tcPr>
          <w:p w14:paraId="461445CF" w14:textId="77777777" w:rsidR="006555F3" w:rsidRDefault="006555F3" w:rsidP="003A2231">
            <w:pPr>
              <w:pStyle w:val="BodyText"/>
            </w:pPr>
            <w:r>
              <w:t>ITEM NO.</w:t>
            </w:r>
          </w:p>
        </w:tc>
        <w:tc>
          <w:tcPr>
            <w:tcW w:w="0" w:type="auto"/>
          </w:tcPr>
          <w:p w14:paraId="12C6E75A" w14:textId="77777777" w:rsidR="006555F3" w:rsidRDefault="006555F3" w:rsidP="003A2231">
            <w:pPr>
              <w:pStyle w:val="BodyText"/>
            </w:pPr>
            <w:r>
              <w:t>SUPPLIES/SERVICE</w:t>
            </w:r>
          </w:p>
        </w:tc>
        <w:tc>
          <w:tcPr>
            <w:tcW w:w="0" w:type="auto"/>
          </w:tcPr>
          <w:p w14:paraId="73A6104E" w14:textId="77777777" w:rsidR="006555F3" w:rsidRDefault="006555F3" w:rsidP="003A2231">
            <w:pPr>
              <w:pStyle w:val="BodyText"/>
            </w:pPr>
            <w:r>
              <w:t>QUANTITY</w:t>
            </w:r>
          </w:p>
        </w:tc>
        <w:tc>
          <w:tcPr>
            <w:tcW w:w="0" w:type="auto"/>
          </w:tcPr>
          <w:p w14:paraId="44CC6B69" w14:textId="77777777" w:rsidR="006555F3" w:rsidRDefault="006555F3" w:rsidP="003A2231">
            <w:pPr>
              <w:pStyle w:val="BodyText"/>
            </w:pPr>
            <w:r>
              <w:t>UNIT</w:t>
            </w:r>
          </w:p>
        </w:tc>
        <w:tc>
          <w:tcPr>
            <w:tcW w:w="0" w:type="auto"/>
          </w:tcPr>
          <w:p w14:paraId="71416459" w14:textId="77777777" w:rsidR="006555F3" w:rsidRDefault="006555F3" w:rsidP="003A2231">
            <w:pPr>
              <w:pStyle w:val="BodyText"/>
            </w:pPr>
            <w:r>
              <w:t>UNIT PRICE</w:t>
            </w:r>
          </w:p>
        </w:tc>
        <w:tc>
          <w:tcPr>
            <w:tcW w:w="0" w:type="auto"/>
          </w:tcPr>
          <w:p w14:paraId="74B395ED" w14:textId="77777777" w:rsidR="006555F3" w:rsidRDefault="006555F3" w:rsidP="003A2231">
            <w:pPr>
              <w:pStyle w:val="BodyText"/>
            </w:pPr>
            <w:r>
              <w:t>AMOUNT</w:t>
            </w:r>
          </w:p>
        </w:tc>
      </w:tr>
      <w:tr w:rsidR="006555F3" w14:paraId="0C6A3C6F" w14:textId="77777777" w:rsidTr="003A2231">
        <w:trPr>
          <w:cantSplit/>
        </w:trPr>
        <w:tc>
          <w:tcPr>
            <w:tcW w:w="0" w:type="auto"/>
          </w:tcPr>
          <w:p w14:paraId="0F5FD796" w14:textId="77777777" w:rsidR="006555F3" w:rsidRDefault="006555F3" w:rsidP="003A2231"/>
        </w:tc>
        <w:tc>
          <w:tcPr>
            <w:tcW w:w="0" w:type="auto"/>
          </w:tcPr>
          <w:p w14:paraId="6ADE5062" w14:textId="77777777" w:rsidR="006555F3" w:rsidRDefault="006555F3" w:rsidP="003A2231">
            <w:pPr>
              <w:pStyle w:val="BodyText"/>
            </w:pPr>
            <w:r>
              <w:rPr>
                <w:u w:val="single"/>
              </w:rPr>
              <w:t>Lot 1 (FYXX)</w:t>
            </w:r>
          </w:p>
        </w:tc>
        <w:tc>
          <w:tcPr>
            <w:tcW w:w="0" w:type="auto"/>
          </w:tcPr>
          <w:p w14:paraId="6DBEB6F6" w14:textId="77777777" w:rsidR="006555F3" w:rsidRDefault="006555F3" w:rsidP="003A2231"/>
        </w:tc>
        <w:tc>
          <w:tcPr>
            <w:tcW w:w="0" w:type="auto"/>
          </w:tcPr>
          <w:p w14:paraId="487DE2D8" w14:textId="77777777" w:rsidR="006555F3" w:rsidRDefault="006555F3" w:rsidP="003A2231"/>
        </w:tc>
        <w:tc>
          <w:tcPr>
            <w:tcW w:w="0" w:type="auto"/>
          </w:tcPr>
          <w:p w14:paraId="20744C77" w14:textId="77777777" w:rsidR="006555F3" w:rsidRDefault="006555F3" w:rsidP="003A2231"/>
        </w:tc>
        <w:tc>
          <w:tcPr>
            <w:tcW w:w="0" w:type="auto"/>
          </w:tcPr>
          <w:p w14:paraId="28A63C76" w14:textId="77777777" w:rsidR="006555F3" w:rsidRDefault="006555F3" w:rsidP="003A2231"/>
        </w:tc>
      </w:tr>
      <w:tr w:rsidR="006555F3" w14:paraId="0676202C" w14:textId="77777777" w:rsidTr="003A2231">
        <w:trPr>
          <w:cantSplit/>
        </w:trPr>
        <w:tc>
          <w:tcPr>
            <w:tcW w:w="0" w:type="auto"/>
          </w:tcPr>
          <w:p w14:paraId="629D1F53" w14:textId="77777777" w:rsidR="006555F3" w:rsidRDefault="006555F3" w:rsidP="003A2231">
            <w:pPr>
              <w:pStyle w:val="BodyText"/>
            </w:pPr>
            <w:r>
              <w:t>0001</w:t>
            </w:r>
          </w:p>
        </w:tc>
        <w:tc>
          <w:tcPr>
            <w:tcW w:w="0" w:type="auto"/>
          </w:tcPr>
          <w:p w14:paraId="40C7AB6A" w14:textId="77777777" w:rsidR="006555F3" w:rsidRDefault="006555F3" w:rsidP="003A2231">
            <w:pPr>
              <w:pStyle w:val="BodyText"/>
            </w:pPr>
            <w:r>
              <w:t>Lot 1 ABC Vehicle (FFP)</w:t>
            </w:r>
          </w:p>
        </w:tc>
        <w:tc>
          <w:tcPr>
            <w:tcW w:w="0" w:type="auto"/>
          </w:tcPr>
          <w:p w14:paraId="4707C970" w14:textId="77777777" w:rsidR="006555F3" w:rsidRDefault="006555F3" w:rsidP="003A2231"/>
        </w:tc>
        <w:tc>
          <w:tcPr>
            <w:tcW w:w="0" w:type="auto"/>
          </w:tcPr>
          <w:p w14:paraId="10C7B5EA" w14:textId="77777777" w:rsidR="006555F3" w:rsidRDefault="006555F3" w:rsidP="003A2231"/>
        </w:tc>
        <w:tc>
          <w:tcPr>
            <w:tcW w:w="0" w:type="auto"/>
          </w:tcPr>
          <w:p w14:paraId="589A9EE2" w14:textId="77777777" w:rsidR="006555F3" w:rsidRDefault="006555F3" w:rsidP="003A2231"/>
        </w:tc>
        <w:tc>
          <w:tcPr>
            <w:tcW w:w="0" w:type="auto"/>
          </w:tcPr>
          <w:p w14:paraId="3ECE2BE1" w14:textId="77777777" w:rsidR="006555F3" w:rsidRDefault="006555F3" w:rsidP="003A2231"/>
        </w:tc>
      </w:tr>
      <w:tr w:rsidR="006555F3" w14:paraId="210B5038" w14:textId="77777777" w:rsidTr="003A2231">
        <w:trPr>
          <w:cantSplit/>
        </w:trPr>
        <w:tc>
          <w:tcPr>
            <w:tcW w:w="0" w:type="auto"/>
          </w:tcPr>
          <w:p w14:paraId="7CBCEBC2" w14:textId="77777777" w:rsidR="006555F3" w:rsidRDefault="006555F3" w:rsidP="003A2231">
            <w:pPr>
              <w:pStyle w:val="BodyText"/>
            </w:pPr>
            <w:r>
              <w:t>0001AA</w:t>
            </w:r>
          </w:p>
        </w:tc>
        <w:tc>
          <w:tcPr>
            <w:tcW w:w="0" w:type="auto"/>
          </w:tcPr>
          <w:p w14:paraId="76AD5F05" w14:textId="77777777" w:rsidR="006555F3" w:rsidRDefault="006555F3" w:rsidP="003A2231">
            <w:pPr>
              <w:pStyle w:val="BodyText"/>
            </w:pPr>
            <w:r>
              <w:t>Lot 1 ABC Vehicles, Army (Procurement)</w:t>
            </w:r>
          </w:p>
        </w:tc>
        <w:tc>
          <w:tcPr>
            <w:tcW w:w="0" w:type="auto"/>
          </w:tcPr>
          <w:p w14:paraId="7423323B" w14:textId="77777777" w:rsidR="006555F3" w:rsidRDefault="006555F3" w:rsidP="003A2231">
            <w:pPr>
              <w:pStyle w:val="BodyText"/>
            </w:pPr>
            <w:r>
              <w:t>19</w:t>
            </w:r>
          </w:p>
        </w:tc>
        <w:tc>
          <w:tcPr>
            <w:tcW w:w="0" w:type="auto"/>
          </w:tcPr>
          <w:p w14:paraId="054B0589" w14:textId="77777777" w:rsidR="006555F3" w:rsidRDefault="006555F3" w:rsidP="003A2231">
            <w:pPr>
              <w:pStyle w:val="BodyText"/>
            </w:pPr>
            <w:r>
              <w:t>EA</w:t>
            </w:r>
          </w:p>
        </w:tc>
        <w:tc>
          <w:tcPr>
            <w:tcW w:w="0" w:type="auto"/>
          </w:tcPr>
          <w:p w14:paraId="2A20153D" w14:textId="77777777" w:rsidR="006555F3" w:rsidRDefault="006555F3" w:rsidP="003A2231">
            <w:pPr>
              <w:pStyle w:val="BodyText"/>
            </w:pPr>
            <w:r>
              <w:t>$300,000</w:t>
            </w:r>
          </w:p>
        </w:tc>
        <w:tc>
          <w:tcPr>
            <w:tcW w:w="0" w:type="auto"/>
          </w:tcPr>
          <w:p w14:paraId="2BDB8F0A" w14:textId="77777777" w:rsidR="006555F3" w:rsidRDefault="006555F3" w:rsidP="003A2231">
            <w:pPr>
              <w:pStyle w:val="BodyText"/>
            </w:pPr>
            <w:r>
              <w:t>$5,700,000</w:t>
            </w:r>
          </w:p>
        </w:tc>
      </w:tr>
      <w:tr w:rsidR="006555F3" w14:paraId="5306907C" w14:textId="77777777" w:rsidTr="003A2231">
        <w:trPr>
          <w:cantSplit/>
        </w:trPr>
        <w:tc>
          <w:tcPr>
            <w:tcW w:w="0" w:type="auto"/>
          </w:tcPr>
          <w:p w14:paraId="4A11492A" w14:textId="77777777" w:rsidR="006555F3" w:rsidRDefault="006555F3" w:rsidP="003A2231">
            <w:pPr>
              <w:pStyle w:val="BodyText"/>
            </w:pPr>
            <w:r>
              <w:t>0001AB</w:t>
            </w:r>
          </w:p>
        </w:tc>
        <w:tc>
          <w:tcPr>
            <w:tcW w:w="0" w:type="auto"/>
          </w:tcPr>
          <w:p w14:paraId="14309B6A" w14:textId="77777777" w:rsidR="006555F3" w:rsidRDefault="006555F3" w:rsidP="003A2231">
            <w:pPr>
              <w:pStyle w:val="BodyText"/>
            </w:pPr>
            <w:r>
              <w:t>Lot 1 ABC Vehicles, Marine Corps (Procurement)</w:t>
            </w:r>
          </w:p>
        </w:tc>
        <w:tc>
          <w:tcPr>
            <w:tcW w:w="0" w:type="auto"/>
          </w:tcPr>
          <w:p w14:paraId="27C6EC1B" w14:textId="77777777" w:rsidR="006555F3" w:rsidRDefault="006555F3" w:rsidP="003A2231">
            <w:pPr>
              <w:pStyle w:val="BodyText"/>
            </w:pPr>
            <w:r>
              <w:t>11</w:t>
            </w:r>
          </w:p>
        </w:tc>
        <w:tc>
          <w:tcPr>
            <w:tcW w:w="0" w:type="auto"/>
          </w:tcPr>
          <w:p w14:paraId="155C7CF0" w14:textId="77777777" w:rsidR="006555F3" w:rsidRDefault="006555F3" w:rsidP="003A2231">
            <w:pPr>
              <w:pStyle w:val="BodyText"/>
            </w:pPr>
            <w:r>
              <w:t>EA</w:t>
            </w:r>
          </w:p>
        </w:tc>
        <w:tc>
          <w:tcPr>
            <w:tcW w:w="0" w:type="auto"/>
          </w:tcPr>
          <w:p w14:paraId="1831AE59" w14:textId="77777777" w:rsidR="006555F3" w:rsidRDefault="006555F3" w:rsidP="003A2231">
            <w:pPr>
              <w:pStyle w:val="BodyText"/>
            </w:pPr>
            <w:r>
              <w:t>$300,000</w:t>
            </w:r>
          </w:p>
        </w:tc>
        <w:tc>
          <w:tcPr>
            <w:tcW w:w="0" w:type="auto"/>
          </w:tcPr>
          <w:p w14:paraId="44FA57C9" w14:textId="77777777" w:rsidR="006555F3" w:rsidRDefault="006555F3" w:rsidP="003A2231">
            <w:pPr>
              <w:pStyle w:val="BodyText"/>
            </w:pPr>
            <w:r>
              <w:t>$3,300,000</w:t>
            </w:r>
          </w:p>
        </w:tc>
      </w:tr>
      <w:tr w:rsidR="006555F3" w14:paraId="295CACC9" w14:textId="77777777" w:rsidTr="003A2231">
        <w:trPr>
          <w:cantSplit/>
        </w:trPr>
        <w:tc>
          <w:tcPr>
            <w:tcW w:w="0" w:type="auto"/>
          </w:tcPr>
          <w:p w14:paraId="3DE1D66A" w14:textId="77777777" w:rsidR="006555F3" w:rsidRDefault="006555F3" w:rsidP="003A2231">
            <w:pPr>
              <w:pStyle w:val="BodyText"/>
            </w:pPr>
            <w:r>
              <w:t>0002</w:t>
            </w:r>
          </w:p>
        </w:tc>
        <w:tc>
          <w:tcPr>
            <w:tcW w:w="0" w:type="auto"/>
          </w:tcPr>
          <w:p w14:paraId="1BEB7388" w14:textId="77777777" w:rsidR="006555F3" w:rsidRDefault="006555F3" w:rsidP="003A2231">
            <w:pPr>
              <w:pStyle w:val="BodyText"/>
            </w:pPr>
            <w:r>
              <w:t>Data for Item 0001</w:t>
            </w:r>
          </w:p>
        </w:tc>
        <w:tc>
          <w:tcPr>
            <w:tcW w:w="0" w:type="auto"/>
          </w:tcPr>
          <w:p w14:paraId="32BBE5C6" w14:textId="77777777" w:rsidR="006555F3" w:rsidRDefault="006555F3" w:rsidP="003A2231"/>
        </w:tc>
        <w:tc>
          <w:tcPr>
            <w:tcW w:w="0" w:type="auto"/>
          </w:tcPr>
          <w:p w14:paraId="6D6AADB3" w14:textId="77777777" w:rsidR="006555F3" w:rsidRDefault="006555F3" w:rsidP="003A2231"/>
        </w:tc>
        <w:tc>
          <w:tcPr>
            <w:tcW w:w="0" w:type="auto"/>
          </w:tcPr>
          <w:p w14:paraId="3096A4E3" w14:textId="77777777" w:rsidR="006555F3" w:rsidRDefault="006555F3" w:rsidP="003A2231"/>
        </w:tc>
        <w:tc>
          <w:tcPr>
            <w:tcW w:w="0" w:type="auto"/>
          </w:tcPr>
          <w:p w14:paraId="1E4071DB" w14:textId="77777777" w:rsidR="006555F3" w:rsidRDefault="006555F3" w:rsidP="003A2231">
            <w:pPr>
              <w:pStyle w:val="BodyText"/>
            </w:pPr>
            <w:r>
              <w:t>NSP</w:t>
            </w:r>
          </w:p>
        </w:tc>
      </w:tr>
      <w:tr w:rsidR="006555F3" w14:paraId="71F7F48F" w14:textId="77777777" w:rsidTr="003A2231">
        <w:trPr>
          <w:cantSplit/>
        </w:trPr>
        <w:tc>
          <w:tcPr>
            <w:tcW w:w="0" w:type="auto"/>
          </w:tcPr>
          <w:p w14:paraId="635D66C5" w14:textId="77777777" w:rsidR="006555F3" w:rsidRDefault="006555F3" w:rsidP="003A2231">
            <w:pPr>
              <w:pStyle w:val="BodyText"/>
            </w:pPr>
            <w:r>
              <w:t>0003</w:t>
            </w:r>
          </w:p>
        </w:tc>
        <w:tc>
          <w:tcPr>
            <w:tcW w:w="0" w:type="auto"/>
          </w:tcPr>
          <w:p w14:paraId="113C85E9" w14:textId="77777777" w:rsidR="006555F3" w:rsidRDefault="006555F3" w:rsidP="003A2231">
            <w:pPr>
              <w:pStyle w:val="BodyText"/>
            </w:pPr>
            <w:r>
              <w:t>Lot 1 Initial Spares (FFP)</w:t>
            </w:r>
          </w:p>
        </w:tc>
        <w:tc>
          <w:tcPr>
            <w:tcW w:w="0" w:type="auto"/>
          </w:tcPr>
          <w:p w14:paraId="59E9F62A" w14:textId="77777777" w:rsidR="006555F3" w:rsidRDefault="006555F3" w:rsidP="003A2231"/>
        </w:tc>
        <w:tc>
          <w:tcPr>
            <w:tcW w:w="0" w:type="auto"/>
          </w:tcPr>
          <w:p w14:paraId="7F957DC6" w14:textId="77777777" w:rsidR="006555F3" w:rsidRDefault="006555F3" w:rsidP="003A2231"/>
        </w:tc>
        <w:tc>
          <w:tcPr>
            <w:tcW w:w="0" w:type="auto"/>
          </w:tcPr>
          <w:p w14:paraId="250710F0" w14:textId="77777777" w:rsidR="006555F3" w:rsidRDefault="006555F3" w:rsidP="003A2231"/>
        </w:tc>
        <w:tc>
          <w:tcPr>
            <w:tcW w:w="0" w:type="auto"/>
          </w:tcPr>
          <w:p w14:paraId="1B219258" w14:textId="77777777" w:rsidR="006555F3" w:rsidRDefault="006555F3" w:rsidP="003A2231"/>
        </w:tc>
      </w:tr>
      <w:tr w:rsidR="006555F3" w14:paraId="53C4445C" w14:textId="77777777" w:rsidTr="003A2231">
        <w:trPr>
          <w:cantSplit/>
        </w:trPr>
        <w:tc>
          <w:tcPr>
            <w:tcW w:w="0" w:type="auto"/>
          </w:tcPr>
          <w:p w14:paraId="506E13CD" w14:textId="77777777" w:rsidR="006555F3" w:rsidRDefault="006555F3" w:rsidP="003A2231">
            <w:pPr>
              <w:pStyle w:val="BodyText"/>
            </w:pPr>
            <w:r>
              <w:t>0003AA</w:t>
            </w:r>
          </w:p>
        </w:tc>
        <w:tc>
          <w:tcPr>
            <w:tcW w:w="0" w:type="auto"/>
          </w:tcPr>
          <w:p w14:paraId="29FA7112" w14:textId="77777777" w:rsidR="006555F3" w:rsidRDefault="006555F3" w:rsidP="003A2231">
            <w:pPr>
              <w:pStyle w:val="BodyText"/>
            </w:pPr>
            <w:r>
              <w:t>Lot 1 ABC Vehicle Initial Spares Army (See Exhibit C, $456,000) (Procurement)</w:t>
            </w:r>
          </w:p>
        </w:tc>
        <w:tc>
          <w:tcPr>
            <w:tcW w:w="0" w:type="auto"/>
          </w:tcPr>
          <w:p w14:paraId="07D091F7" w14:textId="77777777" w:rsidR="006555F3" w:rsidRDefault="006555F3" w:rsidP="003A2231"/>
        </w:tc>
        <w:tc>
          <w:tcPr>
            <w:tcW w:w="0" w:type="auto"/>
          </w:tcPr>
          <w:p w14:paraId="677C5CB6" w14:textId="77777777" w:rsidR="006555F3" w:rsidRDefault="006555F3" w:rsidP="003A2231"/>
        </w:tc>
        <w:tc>
          <w:tcPr>
            <w:tcW w:w="0" w:type="auto"/>
          </w:tcPr>
          <w:p w14:paraId="28FDA3DC" w14:textId="77777777" w:rsidR="006555F3" w:rsidRDefault="006555F3" w:rsidP="003A2231"/>
        </w:tc>
        <w:tc>
          <w:tcPr>
            <w:tcW w:w="0" w:type="auto"/>
          </w:tcPr>
          <w:p w14:paraId="2583FE6C" w14:textId="77777777" w:rsidR="006555F3" w:rsidRDefault="006555F3" w:rsidP="003A2231"/>
        </w:tc>
      </w:tr>
      <w:tr w:rsidR="006555F3" w14:paraId="7432CED4" w14:textId="77777777" w:rsidTr="003A2231">
        <w:trPr>
          <w:cantSplit/>
        </w:trPr>
        <w:tc>
          <w:tcPr>
            <w:tcW w:w="0" w:type="auto"/>
          </w:tcPr>
          <w:p w14:paraId="2B7F5012" w14:textId="77777777" w:rsidR="006555F3" w:rsidRDefault="006555F3" w:rsidP="003A2231">
            <w:pPr>
              <w:pStyle w:val="BodyText"/>
            </w:pPr>
            <w:r>
              <w:t>0003AB</w:t>
            </w:r>
          </w:p>
        </w:tc>
        <w:tc>
          <w:tcPr>
            <w:tcW w:w="0" w:type="auto"/>
          </w:tcPr>
          <w:p w14:paraId="4E2F836D" w14:textId="77777777" w:rsidR="006555F3" w:rsidRDefault="006555F3" w:rsidP="003A2231">
            <w:pPr>
              <w:pStyle w:val="BodyText"/>
            </w:pPr>
            <w:r>
              <w:t>Lot 1 ABC Vehicle Initial Spares Marine Corps (See Exhibit D, $264,000) (Procurement)</w:t>
            </w:r>
          </w:p>
        </w:tc>
        <w:tc>
          <w:tcPr>
            <w:tcW w:w="0" w:type="auto"/>
          </w:tcPr>
          <w:p w14:paraId="0FD1D1FB" w14:textId="77777777" w:rsidR="006555F3" w:rsidRDefault="006555F3" w:rsidP="003A2231"/>
        </w:tc>
        <w:tc>
          <w:tcPr>
            <w:tcW w:w="0" w:type="auto"/>
          </w:tcPr>
          <w:p w14:paraId="7F713471" w14:textId="77777777" w:rsidR="006555F3" w:rsidRDefault="006555F3" w:rsidP="003A2231"/>
        </w:tc>
        <w:tc>
          <w:tcPr>
            <w:tcW w:w="0" w:type="auto"/>
          </w:tcPr>
          <w:p w14:paraId="34F5BDF9" w14:textId="77777777" w:rsidR="006555F3" w:rsidRDefault="006555F3" w:rsidP="003A2231"/>
        </w:tc>
        <w:tc>
          <w:tcPr>
            <w:tcW w:w="0" w:type="auto"/>
          </w:tcPr>
          <w:p w14:paraId="5285DB16" w14:textId="77777777" w:rsidR="006555F3" w:rsidRDefault="006555F3" w:rsidP="003A2231"/>
        </w:tc>
      </w:tr>
      <w:tr w:rsidR="006555F3" w14:paraId="03843048" w14:textId="77777777" w:rsidTr="003A2231">
        <w:trPr>
          <w:cantSplit/>
        </w:trPr>
        <w:tc>
          <w:tcPr>
            <w:tcW w:w="0" w:type="auto"/>
          </w:tcPr>
          <w:p w14:paraId="5C35942C" w14:textId="77777777" w:rsidR="006555F3" w:rsidRDefault="006555F3" w:rsidP="003A2231">
            <w:pPr>
              <w:pStyle w:val="BodyText"/>
            </w:pPr>
            <w:r>
              <w:t>0004</w:t>
            </w:r>
          </w:p>
        </w:tc>
        <w:tc>
          <w:tcPr>
            <w:tcW w:w="0" w:type="auto"/>
          </w:tcPr>
          <w:p w14:paraId="0E825140" w14:textId="77777777" w:rsidR="006555F3" w:rsidRDefault="006555F3" w:rsidP="003A2231">
            <w:pPr>
              <w:pStyle w:val="BodyText"/>
            </w:pPr>
            <w:r>
              <w:t>Lot 1 System Engineering and Program Management (CPFF)</w:t>
            </w:r>
          </w:p>
        </w:tc>
        <w:tc>
          <w:tcPr>
            <w:tcW w:w="0" w:type="auto"/>
          </w:tcPr>
          <w:p w14:paraId="3873C1FE" w14:textId="77777777" w:rsidR="006555F3" w:rsidRDefault="006555F3" w:rsidP="003A2231">
            <w:pPr>
              <w:pStyle w:val="BodyText"/>
            </w:pPr>
            <w:r>
              <w:t>1</w:t>
            </w:r>
          </w:p>
        </w:tc>
        <w:tc>
          <w:tcPr>
            <w:tcW w:w="0" w:type="auto"/>
          </w:tcPr>
          <w:p w14:paraId="4BE5FA86" w14:textId="77777777" w:rsidR="006555F3" w:rsidRDefault="006555F3" w:rsidP="003A2231">
            <w:pPr>
              <w:pStyle w:val="BodyText"/>
            </w:pPr>
            <w:r>
              <w:t>Lot</w:t>
            </w:r>
          </w:p>
        </w:tc>
        <w:tc>
          <w:tcPr>
            <w:tcW w:w="0" w:type="auto"/>
          </w:tcPr>
          <w:p w14:paraId="50C8CAEF" w14:textId="77777777" w:rsidR="006555F3" w:rsidRDefault="006555F3" w:rsidP="003A2231"/>
        </w:tc>
        <w:tc>
          <w:tcPr>
            <w:tcW w:w="0" w:type="auto"/>
          </w:tcPr>
          <w:p w14:paraId="421E0E03" w14:textId="77777777" w:rsidR="006555F3" w:rsidRDefault="006555F3" w:rsidP="003A2231">
            <w:pPr>
              <w:pStyle w:val="BodyText"/>
            </w:pPr>
            <w:r>
              <w:t>Est. Cost:</w:t>
            </w:r>
          </w:p>
          <w:p w14:paraId="160C651B" w14:textId="77777777" w:rsidR="006555F3" w:rsidRDefault="006555F3" w:rsidP="003A2231">
            <w:pPr>
              <w:pStyle w:val="BodyText"/>
            </w:pPr>
            <w:r>
              <w:t>$167,400</w:t>
            </w:r>
          </w:p>
          <w:p w14:paraId="748F7261" w14:textId="77777777" w:rsidR="006555F3" w:rsidRDefault="006555F3" w:rsidP="003A2231">
            <w:pPr>
              <w:pStyle w:val="BodyText"/>
            </w:pPr>
            <w:r>
              <w:t>Fixed Fee:</w:t>
            </w:r>
          </w:p>
          <w:p w14:paraId="3E23EE92" w14:textId="77777777" w:rsidR="006555F3" w:rsidRDefault="006555F3" w:rsidP="003A2231">
            <w:pPr>
              <w:pStyle w:val="BodyText"/>
            </w:pPr>
            <w:r>
              <w:t>$12,600</w:t>
            </w:r>
          </w:p>
        </w:tc>
      </w:tr>
      <w:tr w:rsidR="006555F3" w14:paraId="0145838D" w14:textId="77777777" w:rsidTr="003A2231">
        <w:trPr>
          <w:cantSplit/>
        </w:trPr>
        <w:tc>
          <w:tcPr>
            <w:tcW w:w="0" w:type="auto"/>
          </w:tcPr>
          <w:p w14:paraId="013CFA73" w14:textId="77777777" w:rsidR="006555F3" w:rsidRDefault="006555F3" w:rsidP="003A2231"/>
        </w:tc>
        <w:tc>
          <w:tcPr>
            <w:tcW w:w="0" w:type="auto"/>
          </w:tcPr>
          <w:p w14:paraId="1B60BB69" w14:textId="77777777" w:rsidR="006555F3" w:rsidRDefault="006555F3" w:rsidP="003A2231">
            <w:pPr>
              <w:pStyle w:val="BodyText"/>
            </w:pPr>
            <w:r>
              <w:t>OPTION ITEMS</w:t>
            </w:r>
          </w:p>
        </w:tc>
        <w:tc>
          <w:tcPr>
            <w:tcW w:w="0" w:type="auto"/>
          </w:tcPr>
          <w:p w14:paraId="6902765F" w14:textId="77777777" w:rsidR="006555F3" w:rsidRDefault="006555F3" w:rsidP="003A2231"/>
        </w:tc>
        <w:tc>
          <w:tcPr>
            <w:tcW w:w="0" w:type="auto"/>
          </w:tcPr>
          <w:p w14:paraId="1E840DF1" w14:textId="77777777" w:rsidR="006555F3" w:rsidRDefault="006555F3" w:rsidP="003A2231"/>
        </w:tc>
        <w:tc>
          <w:tcPr>
            <w:tcW w:w="0" w:type="auto"/>
          </w:tcPr>
          <w:p w14:paraId="4B17963D" w14:textId="77777777" w:rsidR="006555F3" w:rsidRDefault="006555F3" w:rsidP="003A2231"/>
        </w:tc>
        <w:tc>
          <w:tcPr>
            <w:tcW w:w="0" w:type="auto"/>
          </w:tcPr>
          <w:p w14:paraId="62EB8B22" w14:textId="77777777" w:rsidR="006555F3" w:rsidRDefault="006555F3" w:rsidP="003A2231"/>
        </w:tc>
      </w:tr>
      <w:tr w:rsidR="006555F3" w14:paraId="2031CB0B" w14:textId="77777777" w:rsidTr="003A2231">
        <w:trPr>
          <w:cantSplit/>
        </w:trPr>
        <w:tc>
          <w:tcPr>
            <w:tcW w:w="0" w:type="auto"/>
          </w:tcPr>
          <w:p w14:paraId="62D476C9" w14:textId="77777777" w:rsidR="006555F3" w:rsidRDefault="006555F3" w:rsidP="003A2231"/>
        </w:tc>
        <w:tc>
          <w:tcPr>
            <w:tcW w:w="0" w:type="auto"/>
          </w:tcPr>
          <w:p w14:paraId="0BDDF090" w14:textId="77777777" w:rsidR="006555F3" w:rsidRDefault="006555F3" w:rsidP="003A2231">
            <w:pPr>
              <w:pStyle w:val="BodyText"/>
            </w:pPr>
            <w:r>
              <w:rPr>
                <w:u w:val="single"/>
              </w:rPr>
              <w:t>Lot 2 (FYXY)</w:t>
            </w:r>
          </w:p>
        </w:tc>
        <w:tc>
          <w:tcPr>
            <w:tcW w:w="0" w:type="auto"/>
          </w:tcPr>
          <w:p w14:paraId="5C6286B3" w14:textId="77777777" w:rsidR="006555F3" w:rsidRDefault="006555F3" w:rsidP="003A2231"/>
        </w:tc>
        <w:tc>
          <w:tcPr>
            <w:tcW w:w="0" w:type="auto"/>
          </w:tcPr>
          <w:p w14:paraId="4AD65852" w14:textId="77777777" w:rsidR="006555F3" w:rsidRDefault="006555F3" w:rsidP="003A2231"/>
        </w:tc>
        <w:tc>
          <w:tcPr>
            <w:tcW w:w="0" w:type="auto"/>
          </w:tcPr>
          <w:p w14:paraId="1C070CB8" w14:textId="77777777" w:rsidR="006555F3" w:rsidRDefault="006555F3" w:rsidP="003A2231"/>
        </w:tc>
        <w:tc>
          <w:tcPr>
            <w:tcW w:w="0" w:type="auto"/>
          </w:tcPr>
          <w:p w14:paraId="557FBAE5" w14:textId="77777777" w:rsidR="006555F3" w:rsidRDefault="006555F3" w:rsidP="003A2231"/>
        </w:tc>
      </w:tr>
      <w:tr w:rsidR="006555F3" w14:paraId="77CD77AE" w14:textId="77777777" w:rsidTr="003A2231">
        <w:trPr>
          <w:cantSplit/>
        </w:trPr>
        <w:tc>
          <w:tcPr>
            <w:tcW w:w="0" w:type="auto"/>
          </w:tcPr>
          <w:p w14:paraId="31473565" w14:textId="77777777" w:rsidR="006555F3" w:rsidRDefault="006555F3" w:rsidP="003A2231">
            <w:pPr>
              <w:pStyle w:val="BodyText"/>
            </w:pPr>
            <w:r>
              <w:t>1001</w:t>
            </w:r>
          </w:p>
        </w:tc>
        <w:tc>
          <w:tcPr>
            <w:tcW w:w="0" w:type="auto"/>
          </w:tcPr>
          <w:p w14:paraId="13D839B6" w14:textId="77777777" w:rsidR="006555F3" w:rsidRDefault="006555F3" w:rsidP="003A2231">
            <w:pPr>
              <w:pStyle w:val="BodyText"/>
            </w:pPr>
            <w:r>
              <w:t>Lot 2 ABC Vehicles (FFP)</w:t>
            </w:r>
          </w:p>
        </w:tc>
        <w:tc>
          <w:tcPr>
            <w:tcW w:w="0" w:type="auto"/>
          </w:tcPr>
          <w:p w14:paraId="692AC2AC" w14:textId="77777777" w:rsidR="006555F3" w:rsidRDefault="006555F3" w:rsidP="003A2231"/>
        </w:tc>
        <w:tc>
          <w:tcPr>
            <w:tcW w:w="0" w:type="auto"/>
          </w:tcPr>
          <w:p w14:paraId="287B2C3C" w14:textId="77777777" w:rsidR="006555F3" w:rsidRDefault="006555F3" w:rsidP="003A2231"/>
        </w:tc>
        <w:tc>
          <w:tcPr>
            <w:tcW w:w="0" w:type="auto"/>
          </w:tcPr>
          <w:p w14:paraId="185CB4EB" w14:textId="77777777" w:rsidR="006555F3" w:rsidRDefault="006555F3" w:rsidP="003A2231"/>
        </w:tc>
        <w:tc>
          <w:tcPr>
            <w:tcW w:w="0" w:type="auto"/>
          </w:tcPr>
          <w:p w14:paraId="37955AE9" w14:textId="77777777" w:rsidR="006555F3" w:rsidRDefault="006555F3" w:rsidP="003A2231"/>
        </w:tc>
      </w:tr>
      <w:tr w:rsidR="006555F3" w14:paraId="71227E28" w14:textId="77777777" w:rsidTr="003A2231">
        <w:trPr>
          <w:cantSplit/>
        </w:trPr>
        <w:tc>
          <w:tcPr>
            <w:tcW w:w="0" w:type="auto"/>
          </w:tcPr>
          <w:p w14:paraId="207542A7" w14:textId="77777777" w:rsidR="006555F3" w:rsidRDefault="006555F3" w:rsidP="003A2231">
            <w:pPr>
              <w:pStyle w:val="BodyText"/>
            </w:pPr>
            <w:r>
              <w:lastRenderedPageBreak/>
              <w:t>1001AA</w:t>
            </w:r>
          </w:p>
        </w:tc>
        <w:tc>
          <w:tcPr>
            <w:tcW w:w="0" w:type="auto"/>
          </w:tcPr>
          <w:p w14:paraId="4D8ABEA2" w14:textId="77777777" w:rsidR="006555F3" w:rsidRDefault="006555F3" w:rsidP="003A2231">
            <w:pPr>
              <w:pStyle w:val="BodyText"/>
            </w:pPr>
            <w:r>
              <w:t>Lot 2 ABC Vehicles, Army (Procurement)</w:t>
            </w:r>
          </w:p>
        </w:tc>
        <w:tc>
          <w:tcPr>
            <w:tcW w:w="0" w:type="auto"/>
          </w:tcPr>
          <w:p w14:paraId="5EC02F02" w14:textId="77777777" w:rsidR="006555F3" w:rsidRDefault="006555F3" w:rsidP="003A2231">
            <w:pPr>
              <w:pStyle w:val="BodyText"/>
            </w:pPr>
            <w:r>
              <w:t>25</w:t>
            </w:r>
          </w:p>
        </w:tc>
        <w:tc>
          <w:tcPr>
            <w:tcW w:w="0" w:type="auto"/>
          </w:tcPr>
          <w:p w14:paraId="0DD8379F" w14:textId="77777777" w:rsidR="006555F3" w:rsidRDefault="006555F3" w:rsidP="003A2231">
            <w:pPr>
              <w:pStyle w:val="BodyText"/>
            </w:pPr>
            <w:r>
              <w:t>EA</w:t>
            </w:r>
          </w:p>
        </w:tc>
        <w:tc>
          <w:tcPr>
            <w:tcW w:w="0" w:type="auto"/>
          </w:tcPr>
          <w:p w14:paraId="3ADA84B6" w14:textId="77777777" w:rsidR="006555F3" w:rsidRDefault="006555F3" w:rsidP="003A2231">
            <w:pPr>
              <w:pStyle w:val="BodyText"/>
            </w:pPr>
            <w:r>
              <w:t>$303,000</w:t>
            </w:r>
          </w:p>
        </w:tc>
        <w:tc>
          <w:tcPr>
            <w:tcW w:w="0" w:type="auto"/>
          </w:tcPr>
          <w:p w14:paraId="6C220B90" w14:textId="77777777" w:rsidR="006555F3" w:rsidRDefault="006555F3" w:rsidP="003A2231">
            <w:pPr>
              <w:pStyle w:val="BodyText"/>
            </w:pPr>
            <w:r>
              <w:t>$7,575,000</w:t>
            </w:r>
          </w:p>
        </w:tc>
      </w:tr>
      <w:tr w:rsidR="006555F3" w14:paraId="6168435D" w14:textId="77777777" w:rsidTr="003A2231">
        <w:trPr>
          <w:cantSplit/>
        </w:trPr>
        <w:tc>
          <w:tcPr>
            <w:tcW w:w="0" w:type="auto"/>
          </w:tcPr>
          <w:p w14:paraId="534EC5A2" w14:textId="77777777" w:rsidR="006555F3" w:rsidRDefault="006555F3" w:rsidP="003A2231">
            <w:pPr>
              <w:pStyle w:val="BodyText"/>
            </w:pPr>
            <w:r>
              <w:t>1001AB</w:t>
            </w:r>
          </w:p>
        </w:tc>
        <w:tc>
          <w:tcPr>
            <w:tcW w:w="0" w:type="auto"/>
          </w:tcPr>
          <w:p w14:paraId="1000B07F" w14:textId="77777777" w:rsidR="006555F3" w:rsidRDefault="006555F3" w:rsidP="003A2231">
            <w:pPr>
              <w:pStyle w:val="BodyText"/>
            </w:pPr>
            <w:r>
              <w:t>Lot 2 ABC Vehicles, Marine Corps (Procurement)</w:t>
            </w:r>
          </w:p>
        </w:tc>
        <w:tc>
          <w:tcPr>
            <w:tcW w:w="0" w:type="auto"/>
          </w:tcPr>
          <w:p w14:paraId="057FA70C" w14:textId="77777777" w:rsidR="006555F3" w:rsidRDefault="006555F3" w:rsidP="003A2231">
            <w:pPr>
              <w:pStyle w:val="BodyText"/>
            </w:pPr>
            <w:r>
              <w:t>15</w:t>
            </w:r>
          </w:p>
        </w:tc>
        <w:tc>
          <w:tcPr>
            <w:tcW w:w="0" w:type="auto"/>
          </w:tcPr>
          <w:p w14:paraId="0D381F99" w14:textId="77777777" w:rsidR="006555F3" w:rsidRDefault="006555F3" w:rsidP="003A2231">
            <w:pPr>
              <w:pStyle w:val="BodyText"/>
            </w:pPr>
            <w:r>
              <w:t>EA</w:t>
            </w:r>
          </w:p>
        </w:tc>
        <w:tc>
          <w:tcPr>
            <w:tcW w:w="0" w:type="auto"/>
          </w:tcPr>
          <w:p w14:paraId="3D20F8D0" w14:textId="77777777" w:rsidR="006555F3" w:rsidRDefault="006555F3" w:rsidP="003A2231">
            <w:pPr>
              <w:pStyle w:val="BodyText"/>
            </w:pPr>
            <w:r>
              <w:t>$307,500</w:t>
            </w:r>
          </w:p>
        </w:tc>
        <w:tc>
          <w:tcPr>
            <w:tcW w:w="0" w:type="auto"/>
          </w:tcPr>
          <w:p w14:paraId="34F6214C" w14:textId="77777777" w:rsidR="006555F3" w:rsidRDefault="006555F3" w:rsidP="003A2231">
            <w:pPr>
              <w:pStyle w:val="BodyText"/>
            </w:pPr>
            <w:r>
              <w:t>$4,545,000</w:t>
            </w:r>
          </w:p>
        </w:tc>
      </w:tr>
      <w:tr w:rsidR="006555F3" w14:paraId="0A52B790" w14:textId="77777777" w:rsidTr="003A2231">
        <w:trPr>
          <w:cantSplit/>
        </w:trPr>
        <w:tc>
          <w:tcPr>
            <w:tcW w:w="0" w:type="auto"/>
          </w:tcPr>
          <w:p w14:paraId="77ED300E" w14:textId="77777777" w:rsidR="006555F3" w:rsidRDefault="006555F3" w:rsidP="003A2231">
            <w:pPr>
              <w:pStyle w:val="BodyText"/>
            </w:pPr>
            <w:r>
              <w:t>1002</w:t>
            </w:r>
          </w:p>
        </w:tc>
        <w:tc>
          <w:tcPr>
            <w:tcW w:w="0" w:type="auto"/>
          </w:tcPr>
          <w:p w14:paraId="61599127" w14:textId="77777777" w:rsidR="006555F3" w:rsidRDefault="006555F3" w:rsidP="003A2231">
            <w:pPr>
              <w:pStyle w:val="BodyText"/>
            </w:pPr>
            <w:r>
              <w:t>Data for Item 1001</w:t>
            </w:r>
          </w:p>
        </w:tc>
        <w:tc>
          <w:tcPr>
            <w:tcW w:w="0" w:type="auto"/>
          </w:tcPr>
          <w:p w14:paraId="44227FFA" w14:textId="77777777" w:rsidR="006555F3" w:rsidRDefault="006555F3" w:rsidP="003A2231"/>
        </w:tc>
        <w:tc>
          <w:tcPr>
            <w:tcW w:w="0" w:type="auto"/>
          </w:tcPr>
          <w:p w14:paraId="7A94687E" w14:textId="77777777" w:rsidR="006555F3" w:rsidRDefault="006555F3" w:rsidP="003A2231"/>
        </w:tc>
        <w:tc>
          <w:tcPr>
            <w:tcW w:w="0" w:type="auto"/>
          </w:tcPr>
          <w:p w14:paraId="2A799F56" w14:textId="77777777" w:rsidR="006555F3" w:rsidRDefault="006555F3" w:rsidP="003A2231"/>
        </w:tc>
        <w:tc>
          <w:tcPr>
            <w:tcW w:w="0" w:type="auto"/>
          </w:tcPr>
          <w:p w14:paraId="16E27FEF" w14:textId="77777777" w:rsidR="006555F3" w:rsidRDefault="006555F3" w:rsidP="003A2231">
            <w:pPr>
              <w:pStyle w:val="BodyText"/>
            </w:pPr>
            <w:r>
              <w:t>NSP</w:t>
            </w:r>
          </w:p>
        </w:tc>
      </w:tr>
      <w:tr w:rsidR="006555F3" w14:paraId="50223E09" w14:textId="77777777" w:rsidTr="003A2231">
        <w:trPr>
          <w:cantSplit/>
        </w:trPr>
        <w:tc>
          <w:tcPr>
            <w:tcW w:w="0" w:type="auto"/>
          </w:tcPr>
          <w:p w14:paraId="2258CA95" w14:textId="77777777" w:rsidR="006555F3" w:rsidRDefault="006555F3" w:rsidP="003A2231">
            <w:pPr>
              <w:pStyle w:val="BodyText"/>
            </w:pPr>
            <w:r>
              <w:t>1003</w:t>
            </w:r>
          </w:p>
        </w:tc>
        <w:tc>
          <w:tcPr>
            <w:tcW w:w="0" w:type="auto"/>
          </w:tcPr>
          <w:p w14:paraId="4360839B" w14:textId="77777777" w:rsidR="006555F3" w:rsidRDefault="006555F3" w:rsidP="003A2231">
            <w:pPr>
              <w:pStyle w:val="BodyText"/>
            </w:pPr>
            <w:r>
              <w:t>Lot 2 Initial Spares (FFP)</w:t>
            </w:r>
          </w:p>
        </w:tc>
        <w:tc>
          <w:tcPr>
            <w:tcW w:w="0" w:type="auto"/>
          </w:tcPr>
          <w:p w14:paraId="68A5A41A" w14:textId="77777777" w:rsidR="006555F3" w:rsidRDefault="006555F3" w:rsidP="003A2231"/>
        </w:tc>
        <w:tc>
          <w:tcPr>
            <w:tcW w:w="0" w:type="auto"/>
          </w:tcPr>
          <w:p w14:paraId="35956EA2" w14:textId="77777777" w:rsidR="006555F3" w:rsidRDefault="006555F3" w:rsidP="003A2231"/>
        </w:tc>
        <w:tc>
          <w:tcPr>
            <w:tcW w:w="0" w:type="auto"/>
          </w:tcPr>
          <w:p w14:paraId="40C219FD" w14:textId="77777777" w:rsidR="006555F3" w:rsidRDefault="006555F3" w:rsidP="003A2231"/>
        </w:tc>
        <w:tc>
          <w:tcPr>
            <w:tcW w:w="0" w:type="auto"/>
          </w:tcPr>
          <w:p w14:paraId="716BD048" w14:textId="77777777" w:rsidR="006555F3" w:rsidRDefault="006555F3" w:rsidP="003A2231"/>
        </w:tc>
      </w:tr>
      <w:tr w:rsidR="006555F3" w14:paraId="2FD1EEAE" w14:textId="77777777" w:rsidTr="003A2231">
        <w:trPr>
          <w:cantSplit/>
        </w:trPr>
        <w:tc>
          <w:tcPr>
            <w:tcW w:w="0" w:type="auto"/>
          </w:tcPr>
          <w:p w14:paraId="4CB2BE0E" w14:textId="77777777" w:rsidR="006555F3" w:rsidRDefault="006555F3" w:rsidP="003A2231">
            <w:pPr>
              <w:pStyle w:val="BodyText"/>
            </w:pPr>
            <w:r>
              <w:t>1003AA</w:t>
            </w:r>
          </w:p>
        </w:tc>
        <w:tc>
          <w:tcPr>
            <w:tcW w:w="0" w:type="auto"/>
          </w:tcPr>
          <w:p w14:paraId="0031F050" w14:textId="77777777" w:rsidR="006555F3" w:rsidRDefault="006555F3" w:rsidP="003A2231">
            <w:pPr>
              <w:pStyle w:val="BodyText"/>
            </w:pPr>
            <w:r>
              <w:t>Lot 2 ABC Vehicle Initial Spares Army (See Exhibit E, $606,000) (Procurement)</w:t>
            </w:r>
          </w:p>
        </w:tc>
        <w:tc>
          <w:tcPr>
            <w:tcW w:w="0" w:type="auto"/>
          </w:tcPr>
          <w:p w14:paraId="16DCDCA5" w14:textId="77777777" w:rsidR="006555F3" w:rsidRDefault="006555F3" w:rsidP="003A2231"/>
        </w:tc>
        <w:tc>
          <w:tcPr>
            <w:tcW w:w="0" w:type="auto"/>
          </w:tcPr>
          <w:p w14:paraId="32096688" w14:textId="77777777" w:rsidR="006555F3" w:rsidRDefault="006555F3" w:rsidP="003A2231"/>
        </w:tc>
        <w:tc>
          <w:tcPr>
            <w:tcW w:w="0" w:type="auto"/>
          </w:tcPr>
          <w:p w14:paraId="2DAF4748" w14:textId="77777777" w:rsidR="006555F3" w:rsidRDefault="006555F3" w:rsidP="003A2231"/>
        </w:tc>
        <w:tc>
          <w:tcPr>
            <w:tcW w:w="0" w:type="auto"/>
          </w:tcPr>
          <w:p w14:paraId="384E52F9" w14:textId="77777777" w:rsidR="006555F3" w:rsidRDefault="006555F3" w:rsidP="003A2231"/>
        </w:tc>
      </w:tr>
      <w:tr w:rsidR="006555F3" w14:paraId="64F5197C" w14:textId="77777777" w:rsidTr="003A2231">
        <w:trPr>
          <w:cantSplit/>
        </w:trPr>
        <w:tc>
          <w:tcPr>
            <w:tcW w:w="0" w:type="auto"/>
          </w:tcPr>
          <w:p w14:paraId="23BE42FC" w14:textId="77777777" w:rsidR="006555F3" w:rsidRDefault="006555F3" w:rsidP="003A2231">
            <w:pPr>
              <w:pStyle w:val="BodyText"/>
            </w:pPr>
            <w:r>
              <w:t>1003AB</w:t>
            </w:r>
          </w:p>
        </w:tc>
        <w:tc>
          <w:tcPr>
            <w:tcW w:w="0" w:type="auto"/>
          </w:tcPr>
          <w:p w14:paraId="551C72BF" w14:textId="77777777" w:rsidR="006555F3" w:rsidRDefault="006555F3" w:rsidP="003A2231">
            <w:pPr>
              <w:pStyle w:val="BodyText"/>
            </w:pPr>
            <w:r>
              <w:t>Lot 2 ABC Vehicle Initial Spares Marine Corps (See Exhibit F, $363,600) (Procurement)</w:t>
            </w:r>
          </w:p>
        </w:tc>
        <w:tc>
          <w:tcPr>
            <w:tcW w:w="0" w:type="auto"/>
          </w:tcPr>
          <w:p w14:paraId="3F6AE1E1" w14:textId="77777777" w:rsidR="006555F3" w:rsidRDefault="006555F3" w:rsidP="003A2231"/>
        </w:tc>
        <w:tc>
          <w:tcPr>
            <w:tcW w:w="0" w:type="auto"/>
          </w:tcPr>
          <w:p w14:paraId="02683C13" w14:textId="77777777" w:rsidR="006555F3" w:rsidRDefault="006555F3" w:rsidP="003A2231"/>
        </w:tc>
        <w:tc>
          <w:tcPr>
            <w:tcW w:w="0" w:type="auto"/>
          </w:tcPr>
          <w:p w14:paraId="73D55561" w14:textId="77777777" w:rsidR="006555F3" w:rsidRDefault="006555F3" w:rsidP="003A2231"/>
        </w:tc>
        <w:tc>
          <w:tcPr>
            <w:tcW w:w="0" w:type="auto"/>
          </w:tcPr>
          <w:p w14:paraId="5A395816" w14:textId="77777777" w:rsidR="006555F3" w:rsidRDefault="006555F3" w:rsidP="003A2231"/>
        </w:tc>
      </w:tr>
      <w:tr w:rsidR="006555F3" w14:paraId="5505C558" w14:textId="77777777" w:rsidTr="003A2231">
        <w:trPr>
          <w:cantSplit/>
        </w:trPr>
        <w:tc>
          <w:tcPr>
            <w:tcW w:w="0" w:type="auto"/>
          </w:tcPr>
          <w:p w14:paraId="29DF8D8E" w14:textId="77777777" w:rsidR="006555F3" w:rsidRDefault="006555F3" w:rsidP="003A2231">
            <w:pPr>
              <w:pStyle w:val="BodyText"/>
            </w:pPr>
            <w:r>
              <w:t>1004</w:t>
            </w:r>
          </w:p>
        </w:tc>
        <w:tc>
          <w:tcPr>
            <w:tcW w:w="0" w:type="auto"/>
          </w:tcPr>
          <w:p w14:paraId="00463C75" w14:textId="77777777" w:rsidR="006555F3" w:rsidRDefault="006555F3" w:rsidP="003A2231">
            <w:pPr>
              <w:pStyle w:val="BodyText"/>
            </w:pPr>
            <w:r>
              <w:t>Lot 2 System Engineering and Program Management (CPFF)</w:t>
            </w:r>
          </w:p>
        </w:tc>
        <w:tc>
          <w:tcPr>
            <w:tcW w:w="0" w:type="auto"/>
          </w:tcPr>
          <w:p w14:paraId="218A0D01" w14:textId="77777777" w:rsidR="006555F3" w:rsidRDefault="006555F3" w:rsidP="003A2231">
            <w:pPr>
              <w:pStyle w:val="BodyText"/>
            </w:pPr>
            <w:r>
              <w:t>1</w:t>
            </w:r>
          </w:p>
        </w:tc>
        <w:tc>
          <w:tcPr>
            <w:tcW w:w="0" w:type="auto"/>
          </w:tcPr>
          <w:p w14:paraId="48219131" w14:textId="77777777" w:rsidR="006555F3" w:rsidRDefault="006555F3" w:rsidP="003A2231">
            <w:pPr>
              <w:pStyle w:val="BodyText"/>
            </w:pPr>
            <w:r>
              <w:t>Lot</w:t>
            </w:r>
          </w:p>
        </w:tc>
        <w:tc>
          <w:tcPr>
            <w:tcW w:w="0" w:type="auto"/>
          </w:tcPr>
          <w:p w14:paraId="4ACBE502" w14:textId="77777777" w:rsidR="006555F3" w:rsidRDefault="006555F3" w:rsidP="003A2231"/>
        </w:tc>
        <w:tc>
          <w:tcPr>
            <w:tcW w:w="0" w:type="auto"/>
          </w:tcPr>
          <w:p w14:paraId="0B1D6043" w14:textId="77777777" w:rsidR="006555F3" w:rsidRDefault="006555F3" w:rsidP="003A2231">
            <w:pPr>
              <w:pStyle w:val="BodyText"/>
            </w:pPr>
            <w:r>
              <w:t>Est. Cost:</w:t>
            </w:r>
          </w:p>
          <w:p w14:paraId="0102985A" w14:textId="77777777" w:rsidR="006555F3" w:rsidRDefault="006555F3" w:rsidP="003A2231">
            <w:pPr>
              <w:pStyle w:val="BodyText"/>
            </w:pPr>
            <w:r>
              <w:t>$225,432</w:t>
            </w:r>
          </w:p>
          <w:p w14:paraId="5B9B5609" w14:textId="77777777" w:rsidR="006555F3" w:rsidRDefault="006555F3" w:rsidP="003A2231">
            <w:pPr>
              <w:pStyle w:val="BodyText"/>
            </w:pPr>
            <w:r>
              <w:t>Fixed Fee:</w:t>
            </w:r>
          </w:p>
          <w:p w14:paraId="714090F4" w14:textId="77777777" w:rsidR="006555F3" w:rsidRDefault="006555F3" w:rsidP="003A2231">
            <w:pPr>
              <w:pStyle w:val="BodyText"/>
            </w:pPr>
            <w:r>
              <w:t>$16,968</w:t>
            </w:r>
          </w:p>
        </w:tc>
      </w:tr>
    </w:tbl>
    <w:p w14:paraId="59709F9A" w14:textId="77777777" w:rsidR="006555F3" w:rsidRDefault="006555F3" w:rsidP="006555F3">
      <w:pPr>
        <w:pStyle w:val="Heading4"/>
      </w:pPr>
      <w:bookmarkStart w:id="213" w:name="_Refd19e169930"/>
      <w:bookmarkStart w:id="214" w:name="_Tocd19e169930"/>
      <w:bookmarkStart w:id="215" w:name="_Numd19e169930"/>
      <w:r>
        <w:t>PGI 204.72 -CONTRACTOR IDENTIFICATION</w:t>
      </w:r>
      <w:bookmarkEnd w:id="213"/>
      <w:bookmarkEnd w:id="214"/>
      <w:bookmarkEnd w:id="215"/>
    </w:p>
    <w:p w14:paraId="50A7C098" w14:textId="77777777" w:rsidR="006555F3" w:rsidRDefault="006555F3" w:rsidP="006555F3">
      <w:pPr>
        <w:pStyle w:val="BodyText"/>
      </w:pPr>
      <w:r>
        <w:t>No Current PGI Text.</w:t>
      </w:r>
    </w:p>
    <w:p w14:paraId="4E946567" w14:textId="77777777" w:rsidR="006555F3" w:rsidRDefault="006555F3" w:rsidP="006555F3">
      <w:pPr>
        <w:pStyle w:val="Heading4"/>
      </w:pPr>
      <w:bookmarkStart w:id="216" w:name="_Refd19e169948"/>
      <w:bookmarkStart w:id="217" w:name="_Tocd19e169948"/>
      <w:bookmarkStart w:id="218" w:name="_Numd19e169948"/>
      <w:r>
        <w:t>PGI 204.73 -SAFEGUARDING COVERED DEFENSE INFORMATION AND CYBER INCIDENT REPORTING</w:t>
      </w:r>
      <w:bookmarkEnd w:id="216"/>
      <w:bookmarkEnd w:id="217"/>
      <w:bookmarkEnd w:id="218"/>
    </w:p>
    <w:p w14:paraId="2E03069F" w14:textId="77777777" w:rsidR="006555F3" w:rsidRDefault="006555F3" w:rsidP="006555F3">
      <w:pPr>
        <w:pStyle w:val="Heading5"/>
      </w:pPr>
      <w:bookmarkStart w:id="219" w:name="_Refd19e169961"/>
      <w:bookmarkStart w:id="220" w:name="_Tocd19e169961"/>
      <w:bookmarkStart w:id="221" w:name="_Numd19e169961"/>
      <w:r>
        <w:t>PGI 204.7303 Procedures.</w:t>
      </w:r>
      <w:bookmarkEnd w:id="219"/>
      <w:bookmarkEnd w:id="220"/>
      <w:bookmarkEnd w:id="221"/>
    </w:p>
    <w:p w14:paraId="4521D24F" w14:textId="77777777" w:rsidR="006555F3" w:rsidRDefault="006555F3" w:rsidP="006555F3">
      <w:pPr>
        <w:pStyle w:val="Heading6"/>
      </w:pPr>
      <w:bookmarkStart w:id="222" w:name="_Refd19e169974"/>
      <w:bookmarkStart w:id="223" w:name="_Tocd19e169974"/>
      <w:bookmarkStart w:id="224" w:name="_Numd19e169974"/>
      <w:r>
        <w:t>PGI 204.7303-1 General.</w:t>
      </w:r>
      <w:bookmarkEnd w:id="222"/>
      <w:bookmarkEnd w:id="223"/>
      <w:bookmarkEnd w:id="224"/>
    </w:p>
    <w:p w14:paraId="3D8E04A7" w14:textId="77777777" w:rsidR="006555F3" w:rsidRDefault="006555F3" w:rsidP="006555F3">
      <w:pPr>
        <w:pStyle w:val="BodyText"/>
        <w:ind w:left="720"/>
      </w:pPr>
      <w:r>
        <w:t>(a) The contracting officer will be notified by the requiring activity when a solicitation is expected to result in a contract, task order, or delivery order that will involve—</w:t>
      </w:r>
    </w:p>
    <w:p w14:paraId="0C556059" w14:textId="77777777" w:rsidR="006555F3" w:rsidRDefault="006555F3" w:rsidP="006555F3">
      <w:pPr>
        <w:pStyle w:val="BodyText"/>
        <w:ind w:left="1440"/>
      </w:pPr>
      <w:r>
        <w:t>(1) Covered defense information; or</w:t>
      </w:r>
    </w:p>
    <w:p w14:paraId="425DFC77" w14:textId="77777777" w:rsidR="006555F3" w:rsidRDefault="006555F3" w:rsidP="006555F3">
      <w:pPr>
        <w:pStyle w:val="BodyText"/>
        <w:ind w:left="1440"/>
      </w:pPr>
      <w:r>
        <w:t>(2) Operationally critical support.</w:t>
      </w:r>
    </w:p>
    <w:p w14:paraId="2AAB3BAC" w14:textId="77777777" w:rsidR="006555F3" w:rsidRDefault="006555F3" w:rsidP="006555F3">
      <w:pPr>
        <w:pStyle w:val="BodyText"/>
        <w:ind w:left="720"/>
      </w:pPr>
      <w:r>
        <w:t>(b) The contracting officer shall—</w:t>
      </w:r>
    </w:p>
    <w:p w14:paraId="061CF22E" w14:textId="77777777" w:rsidR="006555F3" w:rsidRDefault="006555F3" w:rsidP="006555F3">
      <w:pPr>
        <w:pStyle w:val="BodyText"/>
        <w:ind w:left="1440"/>
      </w:pPr>
      <w:r>
        <w:lastRenderedPageBreak/>
        <w:t>(1) Ensure that the requiring activity provides a work statement or specification that includes the identification of covered defense information or operationally critical support consistent with paragraph (a).</w:t>
      </w:r>
    </w:p>
    <w:p w14:paraId="1F838722" w14:textId="77777777" w:rsidR="006555F3" w:rsidRDefault="006555F3" w:rsidP="006555F3">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w:p w14:paraId="13E3F494" w14:textId="77777777" w:rsidR="006555F3" w:rsidRDefault="006555F3" w:rsidP="006555F3">
      <w:pPr>
        <w:pStyle w:val="Heading6"/>
      </w:pPr>
      <w:bookmarkStart w:id="225" w:name="_Refd19e170003"/>
      <w:bookmarkStart w:id="226" w:name="_Tocd19e170003"/>
      <w:bookmarkStart w:id="227" w:name="_Numd19e170003"/>
      <w:r>
        <w:t>PGI 204.7303-2 Safeguarding controls and requirements.</w:t>
      </w:r>
      <w:bookmarkEnd w:id="225"/>
      <w:bookmarkEnd w:id="226"/>
      <w:bookmarkEnd w:id="227"/>
    </w:p>
    <w:p w14:paraId="2B2A8159" w14:textId="77777777" w:rsidR="006555F3" w:rsidRDefault="006555F3" w:rsidP="006555F3">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color w:val="0000FF"/>
        </w:rPr>
        <w:fldChar w:fldCharType="begin"/>
      </w:r>
      <w:r>
        <w:rPr>
          <w:color w:val="0000FF"/>
        </w:rPr>
        <w:instrText xml:space="preserve"> REF _Numd19e114483 \h </w:instrText>
      </w:r>
      <w:r>
        <w:rPr>
          <w:color w:val="0000FF"/>
        </w:rPr>
      </w:r>
      <w:r>
        <w:fldChar w:fldCharType="separate"/>
      </w:r>
      <w:r>
        <w:rPr>
          <w:color w:val="0000FF"/>
          <w:u w:val="single"/>
        </w:rPr>
        <w:t>252.204-7008</w:t>
      </w:r>
      <w:r>
        <w:rPr>
          <w:color w:val="0000FF"/>
        </w:rPr>
        <w:fldChar w:fldCharType="end"/>
      </w:r>
      <w:r>
        <w:t xml:space="preserve">, or in accordance with paragraphs (b)(2)(ii)(B) of DFARS clause </w:t>
      </w: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r>
        <w:t>, the contracting officer shall submit the offeror’s explanation of the proposed variance to the DoD Chief Information Officer via email at osd.dibcsia@mail.mil for adjudication.</w:t>
      </w:r>
    </w:p>
    <w:p w14:paraId="18B0F3EC" w14:textId="77777777" w:rsidR="006555F3" w:rsidRDefault="006555F3" w:rsidP="006555F3">
      <w:pPr>
        <w:pStyle w:val="BodyText"/>
        <w:ind w:left="720"/>
      </w:pPr>
      <w:r>
        <w:t>(b) For additional information on safeguarding controls and requirements, see the Frequently Asked Questions document at http://www.acq.osd.mil/dpap/pdi/network_penetration_reporting_and_contracting.html.</w:t>
      </w:r>
    </w:p>
    <w:p w14:paraId="578A6E3D" w14:textId="77777777" w:rsidR="006555F3" w:rsidRDefault="006555F3" w:rsidP="006555F3">
      <w:pPr>
        <w:pStyle w:val="Heading6"/>
      </w:pPr>
      <w:bookmarkStart w:id="228" w:name="_Refd19e170031"/>
      <w:bookmarkStart w:id="229" w:name="_Tocd19e170031"/>
      <w:bookmarkStart w:id="230" w:name="_Numd19e170031"/>
      <w:r>
        <w:t>PGI 204.7303-3 Cyber incident and compromise reporting.</w:t>
      </w:r>
      <w:bookmarkEnd w:id="228"/>
      <w:bookmarkEnd w:id="229"/>
      <w:bookmarkEnd w:id="230"/>
    </w:p>
    <w:p w14:paraId="74B3FB44" w14:textId="77777777" w:rsidR="006555F3" w:rsidRDefault="006555F3" w:rsidP="006555F3">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14:paraId="37BB4921" w14:textId="77777777" w:rsidR="006555F3" w:rsidRDefault="006555F3" w:rsidP="006555F3">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26F14058" w14:textId="77777777" w:rsidR="006555F3" w:rsidRDefault="006555F3" w:rsidP="006555F3">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14:paraId="103E4324" w14:textId="77777777" w:rsidR="006555F3" w:rsidRDefault="006555F3" w:rsidP="006555F3">
      <w:pPr>
        <w:pStyle w:val="BodyText"/>
        <w:ind w:left="1440"/>
      </w:pPr>
      <w:r>
        <w:t xml:space="preserve">(3) If the requiring activity requests an assessment of compliance with the requirements of the clause at DFARS </w:t>
      </w: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r>
        <w:t xml:space="preserve"> related to the cyber incident, the contracting officer shall—</w:t>
      </w:r>
    </w:p>
    <w:p w14:paraId="3FA28762" w14:textId="77777777" w:rsidR="006555F3" w:rsidRDefault="006555F3" w:rsidP="006555F3">
      <w:pPr>
        <w:pStyle w:val="BodyText"/>
        <w:ind w:left="2160"/>
      </w:pPr>
      <w:r>
        <w:t>(i) Consult with the DoD component Chief Information Officer (CIO)/cyber security office;</w:t>
      </w:r>
    </w:p>
    <w:p w14:paraId="59308322" w14:textId="77777777" w:rsidR="006555F3" w:rsidRDefault="006555F3" w:rsidP="006555F3">
      <w:pPr>
        <w:pStyle w:val="BodyText"/>
        <w:ind w:left="2160"/>
      </w:pPr>
      <w:r>
        <w:t xml:space="preserve">(ii) Request a description of the contractor’s implementation of the security requirements in NIST SP 800-171, “Protecting Controlled Unclassified Information in Nonfederal Information Systems and Organizations” (see http://dx.doi.org/10.6028/NIST.SP.800-171) in order to support evaluation of </w:t>
      </w:r>
      <w:r>
        <w:lastRenderedPageBreak/>
        <w:t>whether any of the controls were inadequate, or if any of the controls were not implemented at the time of the incident; and</w:t>
      </w:r>
    </w:p>
    <w:p w14:paraId="35238299" w14:textId="77777777" w:rsidR="006555F3" w:rsidRDefault="006555F3" w:rsidP="006555F3">
      <w:pPr>
        <w:pStyle w:val="BodyText"/>
        <w:ind w:left="2160"/>
      </w:pPr>
      <w:r>
        <w:t>(iii) Provide a copy of the assessment of contractor compliance to the requiring activity, the DoD CIO at osd.dibcsia@mail.mil, and the other contracting officers listed in the cyber incident report.</w:t>
      </w:r>
    </w:p>
    <w:p w14:paraId="2E55F9DB" w14:textId="77777777" w:rsidR="006555F3" w:rsidRDefault="006555F3" w:rsidP="006555F3">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14:paraId="335F0AF8" w14:textId="77777777" w:rsidR="006555F3" w:rsidRDefault="006555F3" w:rsidP="006555F3">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r>
        <w:t>(f), the contracting officer shall provide a written request to the contractor.</w:t>
      </w:r>
    </w:p>
    <w:p w14:paraId="60349FB6" w14:textId="77777777" w:rsidR="006555F3" w:rsidRDefault="006555F3" w:rsidP="006555F3">
      <w:pPr>
        <w:pStyle w:val="BodyText"/>
        <w:ind w:left="720"/>
      </w:pPr>
      <w:r>
        <w:t>(d) For additional information on cyber incident reporting, see the Frequently Asked Questions document at http://www.acq.osd.mil/dpap/pdi/network_penetration_reporting_and_contracting.html.</w:t>
      </w:r>
    </w:p>
    <w:p w14:paraId="5DDFFE3B" w14:textId="77777777" w:rsidR="006555F3" w:rsidRDefault="006555F3" w:rsidP="006555F3">
      <w:pPr>
        <w:pStyle w:val="Heading6"/>
      </w:pPr>
      <w:bookmarkStart w:id="231" w:name="_Refd19e170076"/>
      <w:bookmarkStart w:id="232" w:name="_Tocd19e170076"/>
      <w:bookmarkStart w:id="233" w:name="_Numd19e170076"/>
      <w:r>
        <w:t>PGI 204.7303-4 DoD damage assessment activities.</w:t>
      </w:r>
      <w:bookmarkEnd w:id="231"/>
      <w:bookmarkEnd w:id="232"/>
      <w:bookmarkEnd w:id="233"/>
    </w:p>
    <w:p w14:paraId="7528F399" w14:textId="77777777" w:rsidR="006555F3" w:rsidRDefault="006555F3" w:rsidP="006555F3">
      <w:pPr>
        <w:pStyle w:val="BodyText"/>
        <w:ind w:left="720"/>
      </w:pPr>
      <w:r>
        <w:t xml:space="preserve">(a) Prior to initiating damage assessment activities, the contracting officer shall verify that any contract identified in the cyber incident report includes the clause at DFARS </w:t>
      </w: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3F163070" w14:textId="77777777" w:rsidR="006555F3" w:rsidRDefault="006555F3" w:rsidP="006555F3">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_Numd19e170031 \h </w:instrText>
      </w:r>
      <w:r>
        <w:rPr>
          <w:color w:val="0000FF"/>
        </w:rPr>
      </w:r>
      <w:r>
        <w:fldChar w:fldCharType="separate"/>
      </w:r>
      <w:r>
        <w:rPr>
          <w:color w:val="0000FF"/>
          <w:u w:val="single"/>
        </w:rPr>
        <w:t>204.7303-3</w:t>
      </w:r>
      <w:r>
        <w:rPr>
          <w:color w:val="0000FF"/>
        </w:rPr>
        <w:fldChar w:fldCharType="end"/>
      </w:r>
      <w:r>
        <w:t xml:space="preserve"> (a)(2)).</w:t>
      </w:r>
    </w:p>
    <w:p w14:paraId="514D1C44" w14:textId="77777777" w:rsidR="006555F3" w:rsidRDefault="006555F3" w:rsidP="006555F3">
      <w:pPr>
        <w:pStyle w:val="BodyText"/>
        <w:ind w:left="720"/>
      </w:pPr>
      <w:r>
        <w:t xml:space="preserve">(c) If the requiring activity requests the contracting officer to obtain media, as defined in DFARS </w:t>
      </w:r>
      <w:r>
        <w:rPr>
          <w:color w:val="0000FF"/>
        </w:rPr>
        <w:fldChar w:fldCharType="begin"/>
      </w:r>
      <w:r>
        <w:rPr>
          <w:color w:val="0000FF"/>
        </w:rPr>
        <w:instrText xml:space="preserve"> REF _Numd19e114732 \h </w:instrText>
      </w:r>
      <w:r>
        <w:rPr>
          <w:color w:val="0000FF"/>
        </w:rPr>
      </w:r>
      <w:r>
        <w:fldChar w:fldCharType="separate"/>
      </w:r>
      <w:r>
        <w:rPr>
          <w:color w:val="0000FF"/>
          <w:u w:val="single"/>
        </w:rPr>
        <w:t>252.204-7012</w:t>
      </w:r>
      <w:r>
        <w:rPr>
          <w:color w:val="0000FF"/>
        </w:rPr>
        <w:fldChar w:fldCharType="end"/>
      </w:r>
      <w:r>
        <w:t>, from the contractor, the contracting officer shall—</w:t>
      </w:r>
    </w:p>
    <w:p w14:paraId="164245E8" w14:textId="77777777" w:rsidR="006555F3" w:rsidRDefault="006555F3" w:rsidP="006555F3">
      <w:pPr>
        <w:pStyle w:val="BodyText"/>
        <w:ind w:left="1440"/>
      </w:pPr>
      <w:r>
        <w:t>(1) Provide a written request for the media;</w:t>
      </w:r>
    </w:p>
    <w:p w14:paraId="078089A9" w14:textId="77777777" w:rsidR="006555F3" w:rsidRDefault="006555F3" w:rsidP="006555F3">
      <w:pPr>
        <w:pStyle w:val="BodyText"/>
        <w:ind w:left="1440"/>
      </w:pPr>
      <w:r>
        <w:t>(2) Provide the contractor with the “Instructions for Media Submission” document available at http://www.acq.osd.mil/dpap/dars/pgi/docs/Instructions_for_Submitting_Media.docx; and</w:t>
      </w:r>
    </w:p>
    <w:p w14:paraId="692DCA98" w14:textId="77777777" w:rsidR="006555F3" w:rsidRDefault="006555F3" w:rsidP="006555F3">
      <w:pPr>
        <w:pStyle w:val="BodyText"/>
        <w:ind w:left="1440"/>
      </w:pPr>
      <w:r>
        <w:t>(3) Provide a copy of the request to DC3, electronically via email at dcise@dc3.mil, and the requiring activity.</w:t>
      </w:r>
    </w:p>
    <w:p w14:paraId="1CC21DE2" w14:textId="77777777" w:rsidR="006555F3" w:rsidRDefault="006555F3" w:rsidP="006555F3">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5E0139D2" w14:textId="77777777" w:rsidR="006555F3" w:rsidRDefault="006555F3" w:rsidP="006555F3">
      <w:pPr>
        <w:pStyle w:val="BodyText"/>
        <w:ind w:left="720"/>
      </w:pPr>
      <w:r>
        <w:t>(e) The contracting officer shall document the action taken as required by paragraph (c) or (d) of this section, in the contract file.</w:t>
      </w:r>
    </w:p>
    <w:p w14:paraId="70141B82" w14:textId="77777777" w:rsidR="006555F3" w:rsidRDefault="006555F3" w:rsidP="006555F3">
      <w:pPr>
        <w:pStyle w:val="BodyText"/>
        <w:ind w:left="720"/>
      </w:pPr>
      <w:r>
        <w:lastRenderedPageBreak/>
        <w:t>(f) Upon receipt of the contractor media, DC3 will confirm receipt in writing to the contractor and the requesting contracting officer.</w:t>
      </w:r>
    </w:p>
    <w:p w14:paraId="4E702B7C" w14:textId="77777777" w:rsidR="006555F3" w:rsidRDefault="006555F3" w:rsidP="006555F3">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w:p w14:paraId="40410532" w14:textId="77777777" w:rsidR="006555F3" w:rsidRDefault="006555F3" w:rsidP="006555F3">
      <w:pPr>
        <w:pStyle w:val="Heading4"/>
      </w:pPr>
      <w:bookmarkStart w:id="234" w:name="_Refd19e170127"/>
      <w:bookmarkStart w:id="235" w:name="_Tocd19e170127"/>
      <w:bookmarkStart w:id="236" w:name="_Numd19e170127"/>
      <w:r>
        <w:t>PGI 204.76 -SUPPLIER PERFORMANCE RISK SYSTEM</w:t>
      </w:r>
      <w:bookmarkEnd w:id="234"/>
      <w:bookmarkEnd w:id="235"/>
      <w:bookmarkEnd w:id="236"/>
    </w:p>
    <w:p w14:paraId="19711E24" w14:textId="77777777" w:rsidR="006555F3" w:rsidRDefault="006555F3" w:rsidP="006555F3">
      <w:pPr>
        <w:pStyle w:val="Heading5"/>
      </w:pPr>
      <w:bookmarkStart w:id="237" w:name="_Refd19e170140"/>
      <w:bookmarkStart w:id="238" w:name="_Tocd19e170140"/>
      <w:bookmarkStart w:id="239" w:name="_Numd19e170140"/>
      <w:r>
        <w:t>PGI 204.7603 Procedures.</w:t>
      </w:r>
      <w:bookmarkEnd w:id="237"/>
      <w:bookmarkEnd w:id="238"/>
      <w:bookmarkEnd w:id="239"/>
    </w:p>
    <w:p w14:paraId="239E0FCA" w14:textId="77777777" w:rsidR="006555F3" w:rsidRDefault="006555F3" w:rsidP="006555F3">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w14:paraId="01D08184" w14:textId="77777777" w:rsidR="006555F3" w:rsidRDefault="006555F3" w:rsidP="006555F3">
      <w:pPr>
        <w:pStyle w:val="BodyText"/>
        <w:ind w:left="720"/>
      </w:pPr>
      <w:r>
        <w:t xml:space="preserve">(a) </w:t>
      </w:r>
      <w:r>
        <w:rPr>
          <w:i/>
        </w:rPr>
        <w:t>Item risk.</w:t>
      </w:r>
    </w:p>
    <w:p w14:paraId="37056338" w14:textId="77777777" w:rsidR="006555F3" w:rsidRDefault="006555F3" w:rsidP="006555F3">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w14:paraId="64BC3303" w14:textId="77777777" w:rsidR="006555F3" w:rsidRDefault="006555F3" w:rsidP="006555F3">
      <w:pPr>
        <w:pStyle w:val="BodyText"/>
        <w:ind w:left="2160"/>
      </w:pPr>
      <w:r>
        <w:t>(i) National Stock Number (NSN).</w:t>
      </w:r>
    </w:p>
    <w:p w14:paraId="22FDD880" w14:textId="77777777" w:rsidR="006555F3" w:rsidRDefault="006555F3" w:rsidP="006555F3">
      <w:pPr>
        <w:pStyle w:val="BodyText"/>
        <w:ind w:left="2160"/>
      </w:pPr>
      <w:r>
        <w:t>(ii) Internet Blog Serial Number (IBSN).</w:t>
      </w:r>
    </w:p>
    <w:p w14:paraId="7F677B3E" w14:textId="77777777" w:rsidR="006555F3" w:rsidRDefault="006555F3" w:rsidP="006555F3">
      <w:pPr>
        <w:pStyle w:val="BodyText"/>
        <w:ind w:left="2160"/>
      </w:pPr>
      <w:r>
        <w:t>(iii) Universal Product Code (UPC).</w:t>
      </w:r>
    </w:p>
    <w:p w14:paraId="3FEFE412" w14:textId="77777777" w:rsidR="006555F3" w:rsidRDefault="006555F3" w:rsidP="006555F3">
      <w:pPr>
        <w:pStyle w:val="BodyText"/>
        <w:ind w:left="2160"/>
      </w:pPr>
      <w:r>
        <w:t>(iv) Global Standards 1 (GS1).</w:t>
      </w:r>
    </w:p>
    <w:p w14:paraId="710D6BC4" w14:textId="77777777" w:rsidR="006555F3" w:rsidRDefault="006555F3" w:rsidP="006555F3">
      <w:pPr>
        <w:pStyle w:val="BodyText"/>
        <w:ind w:left="2160"/>
      </w:pPr>
      <w:r>
        <w:t>(v) Manufacturer Commercial and Government Entity (CAGE) and part number.</w:t>
      </w:r>
    </w:p>
    <w:p w14:paraId="2AEC2741" w14:textId="77777777" w:rsidR="006555F3" w:rsidRDefault="006555F3" w:rsidP="006555F3">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w14:paraId="40AAB591" w14:textId="77777777" w:rsidR="006555F3" w:rsidRDefault="006555F3" w:rsidP="006555F3">
      <w:pPr>
        <w:pStyle w:val="BodyText"/>
        <w:ind w:left="720"/>
      </w:pPr>
      <w:r>
        <w:t xml:space="preserve">(b) </w:t>
      </w:r>
      <w:r>
        <w:rPr>
          <w:i/>
        </w:rPr>
        <w:t>Price risk.</w:t>
      </w:r>
      <w:r>
        <w:t xml:space="preserve"> SPRS provides the contracting officer warning of possible over- or under-payment risks based on historical purchase data.</w:t>
      </w:r>
    </w:p>
    <w:p w14:paraId="7004440E" w14:textId="77777777" w:rsidR="006555F3" w:rsidRDefault="006555F3" w:rsidP="006555F3">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w14:paraId="6EB3B8C1" w14:textId="77777777" w:rsidR="006555F3" w:rsidRDefault="006555F3" w:rsidP="006555F3">
      <w:pPr>
        <w:pStyle w:val="BodyText"/>
        <w:ind w:left="720"/>
      </w:pPr>
      <w:r>
        <w:lastRenderedPageBreak/>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w14:paraId="7FC3C510" w14:textId="77777777" w:rsidR="006555F3" w:rsidRDefault="006555F3" w:rsidP="006555F3">
      <w:pPr>
        <w:pStyle w:val="BodyText"/>
        <w:ind w:left="720"/>
      </w:pPr>
      <w:r>
        <w:t xml:space="preserve">(e) </w:t>
      </w:r>
      <w:r>
        <w:rPr>
          <w:i/>
        </w:rPr>
        <w:t>Award and documentation.</w:t>
      </w:r>
    </w:p>
    <w:p w14:paraId="146BE7E2" w14:textId="77777777" w:rsidR="006555F3" w:rsidRDefault="006555F3" w:rsidP="006555F3">
      <w:pPr>
        <w:pStyle w:val="BodyText"/>
        <w:ind w:left="1440"/>
      </w:pPr>
      <w:r>
        <w:t xml:space="preserve">(1) In determining a price fair and reasonable, the contracting officer shall review the price risk data provided in SPRS and follow the procedures at FAR </w:t>
      </w:r>
      <w:hyperlink r:id="rId36">
        <w:r>
          <w:rPr>
            <w:rStyle w:val="Hyperlink"/>
          </w:rPr>
          <w:t>13.106</w:t>
        </w:r>
      </w:hyperlink>
      <w:r>
        <w:t xml:space="preserve"> or </w:t>
      </w:r>
      <w:hyperlink r:id="rId37">
        <w:r>
          <w:rPr>
            <w:rStyle w:val="Hyperlink"/>
          </w:rPr>
          <w:t>15.4</w:t>
        </w:r>
      </w:hyperlink>
      <w:r>
        <w:t xml:space="preserve"> to make an award decision. In the event that price risk has been identified, the contracting officer shall perform further price analysis.</w:t>
      </w:r>
    </w:p>
    <w:p w14:paraId="0AAB8054" w14:textId="77777777" w:rsidR="006555F3" w:rsidRDefault="006555F3" w:rsidP="006555F3">
      <w:pPr>
        <w:pStyle w:val="BodyText"/>
        <w:ind w:left="1440"/>
      </w:pPr>
      <w:r>
        <w:t>(2) In assessing offeror performance capabilities, the contracting officer shall review the supplier risk data provided in SPRS and tailor the contract oversight for risk. Mitigate supplier risk by—</w:t>
      </w:r>
    </w:p>
    <w:p w14:paraId="7066C4F8" w14:textId="77777777" w:rsidR="006555F3" w:rsidRDefault="006555F3" w:rsidP="006555F3">
      <w:pPr>
        <w:pStyle w:val="BodyText"/>
        <w:ind w:left="2160"/>
      </w:pPr>
      <w:r>
        <w:t>(i) Including clauses to strengthen oversight (e.g., a clause that addresses first article testing or certificate of conformance); and</w:t>
      </w:r>
    </w:p>
    <w:p w14:paraId="319F4F9C" w14:textId="77777777" w:rsidR="006555F3" w:rsidRDefault="006555F3" w:rsidP="006555F3">
      <w:pPr>
        <w:pStyle w:val="BodyText"/>
        <w:ind w:left="2160"/>
      </w:pPr>
      <w:r>
        <w:t>(ii) Removing discretionary clauses to recognize successful performance (e.g., a clause that addresses first article testing).</w:t>
      </w:r>
    </w:p>
    <w:p w14:paraId="47BDF4B4" w14:textId="77777777" w:rsidR="006555F3" w:rsidRDefault="006555F3" w:rsidP="006555F3">
      <w:pPr>
        <w:pStyle w:val="BodyText"/>
        <w:ind w:left="1440"/>
      </w:pPr>
      <w:r>
        <w:t>(3) The contracting officer shall document the contract file on any action taken as a result of information obtained from SPRS.</w:t>
      </w:r>
    </w:p>
    <w:p w14:paraId="5D617FD8" w14:textId="77777777" w:rsidR="006555F3" w:rsidRDefault="006555F3" w:rsidP="006555F3">
      <w:pPr>
        <w:pStyle w:val="Heading1"/>
      </w:pPr>
      <w:bookmarkStart w:id="240" w:name="_Refd19e170215"/>
      <w:bookmarkStart w:id="241" w:name="_Tocd19e170215"/>
      <w:bookmarkStart w:id="242" w:name="_Numd19e170215"/>
      <w:r>
        <w:t>PGI Subchapter B - ACQUISITION PLANNING</w:t>
      </w:r>
      <w:bookmarkEnd w:id="240"/>
      <w:bookmarkEnd w:id="241"/>
      <w:bookmarkEnd w:id="242"/>
    </w:p>
    <w:p w14:paraId="0072753D" w14:textId="77777777" w:rsidR="006555F3" w:rsidRDefault="006555F3" w:rsidP="006555F3">
      <w:pPr>
        <w:pStyle w:val="Heading2"/>
      </w:pPr>
      <w:bookmarkStart w:id="243" w:name="_Refd19e170223"/>
      <w:bookmarkStart w:id="244" w:name="_Tocd19e170223"/>
      <w:bookmarkStart w:id="245" w:name="_Numd19e170223"/>
      <w:r>
        <w:t>PGI Defense Federal Acquisition Regulation</w:t>
      </w:r>
      <w:bookmarkEnd w:id="243"/>
      <w:bookmarkEnd w:id="244"/>
      <w:bookmarkEnd w:id="245"/>
    </w:p>
    <w:p w14:paraId="42084AA0" w14:textId="77777777" w:rsidR="006555F3" w:rsidRDefault="006555F3" w:rsidP="006555F3">
      <w:pPr>
        <w:pStyle w:val="Heading3"/>
      </w:pPr>
      <w:bookmarkStart w:id="246" w:name="_Refd19e170228"/>
      <w:bookmarkStart w:id="247" w:name="_Tocd19e170228"/>
      <w:bookmarkStart w:id="248" w:name="_Numd19e170228"/>
      <w:r>
        <w:t>PGI Part 205 - PUBLICIZING CONTRACT ACTIONS</w:t>
      </w:r>
      <w:bookmarkEnd w:id="246"/>
      <w:bookmarkEnd w:id="247"/>
      <w:bookmarkEnd w:id="248"/>
    </w:p>
    <w:p w14:paraId="5323AF12" w14:textId="77777777" w:rsidR="006555F3" w:rsidRDefault="006555F3" w:rsidP="006555F3">
      <w:pPr>
        <w:pStyle w:val="ListBullet"/>
        <w:numPr>
          <w:ilvl w:val="0"/>
          <w:numId w:val="761"/>
        </w:numPr>
      </w:pPr>
      <w:r>
        <w:rPr>
          <w:color w:val="0000FF"/>
        </w:rPr>
        <w:fldChar w:fldCharType="begin"/>
      </w:r>
      <w:r>
        <w:rPr>
          <w:color w:val="0000FF"/>
        </w:rPr>
        <w:instrText xml:space="preserve"> REF _Numd19e170271 \h </w:instrText>
      </w:r>
      <w:r>
        <w:rPr>
          <w:color w:val="0000FF"/>
        </w:rPr>
      </w:r>
      <w:r>
        <w:fldChar w:fldCharType="separate"/>
      </w:r>
      <w:r>
        <w:rPr>
          <w:color w:val="0000FF"/>
          <w:u w:val="single"/>
        </w:rPr>
        <w:t>PGI 205.2 -SYNOPSES OF PROPOSED CONTRACT ACTIONS</w:t>
      </w:r>
      <w:r>
        <w:rPr>
          <w:color w:val="0000FF"/>
        </w:rPr>
        <w:fldChar w:fldCharType="end"/>
      </w:r>
    </w:p>
    <w:p w14:paraId="1B002DC4" w14:textId="77777777" w:rsidR="006555F3" w:rsidRDefault="006555F3" w:rsidP="006555F3">
      <w:pPr>
        <w:pStyle w:val="ListBullet2"/>
        <w:numPr>
          <w:ilvl w:val="1"/>
          <w:numId w:val="762"/>
        </w:numPr>
      </w:pPr>
      <w:r>
        <w:rPr>
          <w:color w:val="0000FF"/>
        </w:rPr>
        <w:fldChar w:fldCharType="begin"/>
      </w:r>
      <w:r>
        <w:rPr>
          <w:color w:val="0000FF"/>
        </w:rPr>
        <w:instrText xml:space="preserve"> REF _Numd19e170284 \h </w:instrText>
      </w:r>
      <w:r>
        <w:rPr>
          <w:color w:val="0000FF"/>
        </w:rPr>
      </w:r>
      <w:r>
        <w:fldChar w:fldCharType="separate"/>
      </w:r>
      <w:r>
        <w:rPr>
          <w:color w:val="0000FF"/>
          <w:u w:val="single"/>
        </w:rPr>
        <w:t>PGI 205.205 Special situations.</w:t>
      </w:r>
      <w:r>
        <w:rPr>
          <w:color w:val="0000FF"/>
        </w:rPr>
        <w:fldChar w:fldCharType="end"/>
      </w:r>
    </w:p>
    <w:p w14:paraId="70E88514" w14:textId="77777777" w:rsidR="006555F3" w:rsidRDefault="006555F3" w:rsidP="006555F3">
      <w:pPr>
        <w:pStyle w:val="ListBullet2"/>
        <w:numPr>
          <w:ilvl w:val="1"/>
          <w:numId w:val="762"/>
        </w:numPr>
      </w:pPr>
      <w:r>
        <w:rPr>
          <w:color w:val="0000FF"/>
        </w:rPr>
        <w:fldChar w:fldCharType="begin"/>
      </w:r>
      <w:r>
        <w:rPr>
          <w:color w:val="0000FF"/>
        </w:rPr>
        <w:instrText xml:space="preserve"> REF _Numd19e170311 \h </w:instrText>
      </w:r>
      <w:r>
        <w:rPr>
          <w:color w:val="0000FF"/>
        </w:rPr>
      </w:r>
      <w:r>
        <w:fldChar w:fldCharType="separate"/>
      </w:r>
      <w:r>
        <w:rPr>
          <w:color w:val="0000FF"/>
          <w:u w:val="single"/>
        </w:rPr>
        <w:t>PGI 205.207 Preparation and transmittal of synopses.</w:t>
      </w:r>
      <w:r>
        <w:rPr>
          <w:color w:val="0000FF"/>
        </w:rPr>
        <w:fldChar w:fldCharType="end"/>
      </w:r>
    </w:p>
    <w:p w14:paraId="2346380B" w14:textId="77777777" w:rsidR="006555F3" w:rsidRDefault="006555F3" w:rsidP="006555F3">
      <w:pPr>
        <w:pStyle w:val="Heading4"/>
      </w:pPr>
      <w:bookmarkStart w:id="249" w:name="_Refd19e170271"/>
      <w:bookmarkStart w:id="250" w:name="_Tocd19e170271"/>
      <w:bookmarkStart w:id="251" w:name="_Numd19e170271"/>
      <w:r>
        <w:t>PGI 205.2 -SYNOPSES OF PROPOSED CONTRACT ACTIONS</w:t>
      </w:r>
      <w:bookmarkEnd w:id="249"/>
      <w:bookmarkEnd w:id="250"/>
      <w:bookmarkEnd w:id="251"/>
    </w:p>
    <w:p w14:paraId="57E0C780" w14:textId="77777777" w:rsidR="006555F3" w:rsidRDefault="006555F3" w:rsidP="006555F3">
      <w:pPr>
        <w:pStyle w:val="Heading5"/>
      </w:pPr>
      <w:bookmarkStart w:id="252" w:name="_Refd19e170284"/>
      <w:bookmarkStart w:id="253" w:name="_Tocd19e170284"/>
      <w:bookmarkStart w:id="254" w:name="_Numd19e170284"/>
      <w:r>
        <w:t>PGI 205.205 Special situations.</w:t>
      </w:r>
      <w:bookmarkEnd w:id="252"/>
      <w:bookmarkEnd w:id="253"/>
      <w:bookmarkEnd w:id="254"/>
    </w:p>
    <w:p w14:paraId="65525A9B" w14:textId="77777777" w:rsidR="006555F3" w:rsidRDefault="006555F3" w:rsidP="006555F3">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w14:paraId="236AD5BC" w14:textId="77777777" w:rsidR="006555F3" w:rsidRDefault="006555F3" w:rsidP="006555F3">
      <w:pPr>
        <w:pStyle w:val="BodyText"/>
        <w:ind w:left="2160"/>
      </w:pPr>
      <w:r>
        <w:t>(i) If data exists, download the table and include it as an attachment to the solicitation notice in the Governmentwide point of entry (GPE); or</w:t>
      </w:r>
    </w:p>
    <w:p w14:paraId="54965693" w14:textId="77777777" w:rsidR="006555F3" w:rsidRDefault="006555F3" w:rsidP="006555F3">
      <w:pPr>
        <w:pStyle w:val="BodyText"/>
        <w:ind w:left="2160"/>
      </w:pPr>
      <w:r>
        <w:t xml:space="preserve">(ii) If no data exists, then include the following statement in the Description section of the solicitation notice: “No data is available regarding the timely definitization of equitable adjustments for change orders under construction </w:t>
      </w:r>
      <w:r>
        <w:lastRenderedPageBreak/>
        <w:t>contracts.” (See PGI 236.211(b)(2) for reporting data on definitization of equitable adjustments.)</w:t>
      </w:r>
    </w:p>
    <w:p w14:paraId="268437F8" w14:textId="77777777" w:rsidR="006555F3" w:rsidRDefault="006555F3" w:rsidP="006555F3">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w14:paraId="3963F485" w14:textId="77777777" w:rsidR="006555F3" w:rsidRDefault="006555F3" w:rsidP="006555F3">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w:p w14:paraId="4AA85A79" w14:textId="77777777" w:rsidR="006555F3" w:rsidRDefault="006555F3" w:rsidP="006555F3">
      <w:pPr>
        <w:pStyle w:val="Heading5"/>
      </w:pPr>
      <w:bookmarkStart w:id="255" w:name="_Refd19e170311"/>
      <w:bookmarkStart w:id="256" w:name="_Tocd19e170311"/>
      <w:bookmarkStart w:id="257" w:name="_Numd19e170311"/>
      <w:r>
        <w:t>PGI 205.207 Preparation and transmittal of synopses.</w:t>
      </w:r>
      <w:bookmarkEnd w:id="255"/>
      <w:bookmarkEnd w:id="256"/>
      <w:bookmarkEnd w:id="257"/>
    </w:p>
    <w:p w14:paraId="37A3AABA" w14:textId="77777777" w:rsidR="006555F3" w:rsidRDefault="006555F3" w:rsidP="006555F3">
      <w:pPr>
        <w:pStyle w:val="BodyText"/>
        <w:ind w:left="720"/>
      </w:pPr>
      <w:r>
        <w:t xml:space="preserve">(a)(i) </w:t>
      </w:r>
      <w:r>
        <w:rPr>
          <w:i/>
        </w:rPr>
        <w:t>Notice numbering</w:t>
      </w:r>
      <w:r>
        <w:t>.</w:t>
      </w:r>
    </w:p>
    <w:p w14:paraId="1CD96216" w14:textId="77777777" w:rsidR="006555F3" w:rsidRDefault="006555F3" w:rsidP="006555F3">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w14:paraId="5A94A887" w14:textId="77777777" w:rsidR="006555F3" w:rsidRDefault="006555F3" w:rsidP="006555F3">
      <w:pPr>
        <w:pStyle w:val="BodyText"/>
        <w:ind w:left="4320"/>
      </w:pPr>
      <w:r>
        <w:t>(2) Use only alpha-numeric characters in the solicitation and award number data elements in the GPE. Do not include hyphens, slashes, or other special characters.</w:t>
      </w:r>
    </w:p>
    <w:p w14:paraId="14122846" w14:textId="77777777" w:rsidR="006555F3" w:rsidRDefault="006555F3" w:rsidP="006555F3">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w:p w14:paraId="179FC81E" w14:textId="77777777" w:rsidR="006555F3" w:rsidRDefault="006555F3" w:rsidP="006555F3">
      <w:pPr>
        <w:pStyle w:val="Heading3"/>
      </w:pPr>
      <w:bookmarkStart w:id="258" w:name="_Refd19e170337"/>
      <w:bookmarkStart w:id="259" w:name="_Tocd19e170337"/>
      <w:bookmarkStart w:id="260" w:name="_Numd19e170337"/>
      <w:r>
        <w:t>PGI Part 206 - COMPETITION REQUIREMENTS</w:t>
      </w:r>
      <w:bookmarkEnd w:id="258"/>
      <w:bookmarkEnd w:id="259"/>
      <w:bookmarkEnd w:id="260"/>
    </w:p>
    <w:p w14:paraId="67CCF3B3" w14:textId="77777777" w:rsidR="006555F3" w:rsidRDefault="006555F3" w:rsidP="006555F3">
      <w:pPr>
        <w:pStyle w:val="ListBullet"/>
        <w:numPr>
          <w:ilvl w:val="0"/>
          <w:numId w:val="763"/>
        </w:numPr>
      </w:pPr>
      <w:r>
        <w:rPr>
          <w:color w:val="0000FF"/>
        </w:rPr>
        <w:fldChar w:fldCharType="begin"/>
      </w:r>
      <w:r>
        <w:rPr>
          <w:color w:val="0000FF"/>
        </w:rPr>
        <w:instrText xml:space="preserve"> REF _Numd19e170496 \h </w:instrText>
      </w:r>
      <w:r>
        <w:rPr>
          <w:color w:val="0000FF"/>
        </w:rPr>
      </w:r>
      <w:r>
        <w:fldChar w:fldCharType="separate"/>
      </w:r>
      <w:r>
        <w:rPr>
          <w:color w:val="0000FF"/>
          <w:u w:val="single"/>
        </w:rPr>
        <w:t>PGI 206.000 Scope of part.</w:t>
      </w:r>
      <w:r>
        <w:rPr>
          <w:color w:val="0000FF"/>
        </w:rPr>
        <w:fldChar w:fldCharType="end"/>
      </w:r>
    </w:p>
    <w:p w14:paraId="3CADFAD6" w14:textId="77777777" w:rsidR="006555F3" w:rsidRDefault="006555F3" w:rsidP="006555F3">
      <w:pPr>
        <w:pStyle w:val="ListBullet"/>
        <w:numPr>
          <w:ilvl w:val="0"/>
          <w:numId w:val="763"/>
        </w:numPr>
      </w:pPr>
      <w:r>
        <w:rPr>
          <w:color w:val="0000FF"/>
        </w:rPr>
        <w:fldChar w:fldCharType="begin"/>
      </w:r>
      <w:r>
        <w:rPr>
          <w:color w:val="0000FF"/>
        </w:rPr>
        <w:instrText xml:space="preserve"> REF _Numd19e170519 \h </w:instrText>
      </w:r>
      <w:r>
        <w:rPr>
          <w:color w:val="0000FF"/>
        </w:rPr>
      </w:r>
      <w:r>
        <w:fldChar w:fldCharType="separate"/>
      </w:r>
      <w:r>
        <w:rPr>
          <w:color w:val="0000FF"/>
          <w:u w:val="single"/>
        </w:rPr>
        <w:t>PGI 206.001 Reserved</w:t>
      </w:r>
      <w:r>
        <w:rPr>
          <w:color w:val="0000FF"/>
        </w:rPr>
        <w:fldChar w:fldCharType="end"/>
      </w:r>
    </w:p>
    <w:p w14:paraId="797CB14A" w14:textId="77777777" w:rsidR="006555F3" w:rsidRDefault="006555F3" w:rsidP="006555F3">
      <w:pPr>
        <w:pStyle w:val="ListBullet2"/>
        <w:numPr>
          <w:ilvl w:val="1"/>
          <w:numId w:val="764"/>
        </w:numPr>
      </w:pPr>
      <w:r>
        <w:rPr>
          <w:color w:val="0000FF"/>
        </w:rPr>
        <w:fldChar w:fldCharType="begin"/>
      </w:r>
      <w:r>
        <w:rPr>
          <w:color w:val="0000FF"/>
        </w:rPr>
        <w:instrText xml:space="preserve"> REF _Numd19e170532 \h </w:instrText>
      </w:r>
      <w:r>
        <w:rPr>
          <w:color w:val="0000FF"/>
        </w:rPr>
      </w:r>
      <w:r>
        <w:fldChar w:fldCharType="separate"/>
      </w:r>
      <w:r>
        <w:rPr>
          <w:color w:val="0000FF"/>
          <w:u w:val="single"/>
        </w:rPr>
        <w:t>PGI 206.001-70 Exception for prototype projects for follow-on production contracts.</w:t>
      </w:r>
      <w:r>
        <w:rPr>
          <w:color w:val="0000FF"/>
        </w:rPr>
        <w:fldChar w:fldCharType="end"/>
      </w:r>
    </w:p>
    <w:p w14:paraId="3FAA6403" w14:textId="77777777" w:rsidR="006555F3" w:rsidRDefault="006555F3" w:rsidP="006555F3">
      <w:pPr>
        <w:pStyle w:val="ListBullet"/>
        <w:numPr>
          <w:ilvl w:val="0"/>
          <w:numId w:val="763"/>
        </w:numPr>
      </w:pPr>
      <w:r>
        <w:rPr>
          <w:color w:val="0000FF"/>
        </w:rPr>
        <w:fldChar w:fldCharType="begin"/>
      </w:r>
      <w:r>
        <w:rPr>
          <w:color w:val="0000FF"/>
        </w:rPr>
        <w:instrText xml:space="preserve"> REF _Numd19e170569 \h </w:instrText>
      </w:r>
      <w:r>
        <w:rPr>
          <w:color w:val="0000FF"/>
        </w:rPr>
      </w:r>
      <w:r>
        <w:fldChar w:fldCharType="separate"/>
      </w:r>
      <w:r>
        <w:rPr>
          <w:color w:val="0000FF"/>
          <w:u w:val="single"/>
        </w:rPr>
        <w:t>PGI 206.1 - FULL AND OPEN COMPETITION</w:t>
      </w:r>
      <w:r>
        <w:rPr>
          <w:color w:val="0000FF"/>
        </w:rPr>
        <w:fldChar w:fldCharType="end"/>
      </w:r>
    </w:p>
    <w:p w14:paraId="06CB91F2" w14:textId="77777777" w:rsidR="006555F3" w:rsidRDefault="006555F3" w:rsidP="006555F3">
      <w:pPr>
        <w:pStyle w:val="ListBullet2"/>
        <w:numPr>
          <w:ilvl w:val="1"/>
          <w:numId w:val="765"/>
        </w:numPr>
      </w:pPr>
      <w:r>
        <w:rPr>
          <w:color w:val="0000FF"/>
        </w:rPr>
        <w:fldChar w:fldCharType="begin"/>
      </w:r>
      <w:r>
        <w:rPr>
          <w:color w:val="0000FF"/>
        </w:rPr>
        <w:instrText xml:space="preserve"> REF _Numd19e170585 \h </w:instrText>
      </w:r>
      <w:r>
        <w:rPr>
          <w:color w:val="0000FF"/>
        </w:rPr>
      </w:r>
      <w:r>
        <w:fldChar w:fldCharType="separate"/>
      </w:r>
      <w:r>
        <w:rPr>
          <w:color w:val="0000FF"/>
          <w:u w:val="single"/>
        </w:rPr>
        <w:t>PGI 206.102 Use of competitive procedures.</w:t>
      </w:r>
      <w:r>
        <w:rPr>
          <w:color w:val="0000FF"/>
        </w:rPr>
        <w:fldChar w:fldCharType="end"/>
      </w:r>
    </w:p>
    <w:p w14:paraId="4AAAB5FF" w14:textId="77777777" w:rsidR="006555F3" w:rsidRDefault="006555F3" w:rsidP="006555F3">
      <w:pPr>
        <w:pStyle w:val="ListBullet3"/>
        <w:numPr>
          <w:ilvl w:val="2"/>
          <w:numId w:val="766"/>
        </w:numPr>
      </w:pPr>
      <w:r>
        <w:rPr>
          <w:color w:val="0000FF"/>
        </w:rPr>
        <w:fldChar w:fldCharType="begin"/>
      </w:r>
      <w:r>
        <w:rPr>
          <w:color w:val="0000FF"/>
        </w:rPr>
        <w:instrText xml:space="preserve"> REF _Numd19e170601 \h </w:instrText>
      </w:r>
      <w:r>
        <w:rPr>
          <w:color w:val="0000FF"/>
        </w:rPr>
      </w:r>
      <w:r>
        <w:fldChar w:fldCharType="separate"/>
      </w:r>
      <w:r>
        <w:rPr>
          <w:color w:val="0000FF"/>
          <w:u w:val="single"/>
        </w:rPr>
        <w:t>PGI 206.102-70 Other competitive procedures.</w:t>
      </w:r>
      <w:r>
        <w:rPr>
          <w:color w:val="0000FF"/>
        </w:rPr>
        <w:fldChar w:fldCharType="end"/>
      </w:r>
    </w:p>
    <w:p w14:paraId="1214E39D" w14:textId="77777777" w:rsidR="006555F3" w:rsidRDefault="006555F3" w:rsidP="006555F3">
      <w:pPr>
        <w:pStyle w:val="ListBullet"/>
        <w:numPr>
          <w:ilvl w:val="0"/>
          <w:numId w:val="763"/>
        </w:numPr>
      </w:pPr>
      <w:r>
        <w:rPr>
          <w:color w:val="0000FF"/>
        </w:rPr>
        <w:fldChar w:fldCharType="begin"/>
      </w:r>
      <w:r>
        <w:rPr>
          <w:color w:val="0000FF"/>
        </w:rPr>
        <w:instrText xml:space="preserve"> REF _Numd19e170622 \h </w:instrText>
      </w:r>
      <w:r>
        <w:rPr>
          <w:color w:val="0000FF"/>
        </w:rPr>
      </w:r>
      <w:r>
        <w:fldChar w:fldCharType="separate"/>
      </w:r>
      <w:r>
        <w:rPr>
          <w:color w:val="0000FF"/>
          <w:u w:val="single"/>
        </w:rPr>
        <w:t>PGI 206.2 - FULL AND OPEN COMPETITION AFTER EXCLUSION OF SOURCES</w:t>
      </w:r>
      <w:r>
        <w:rPr>
          <w:color w:val="0000FF"/>
        </w:rPr>
        <w:fldChar w:fldCharType="end"/>
      </w:r>
    </w:p>
    <w:p w14:paraId="466CA7B2" w14:textId="77777777" w:rsidR="006555F3" w:rsidRDefault="006555F3" w:rsidP="006555F3">
      <w:pPr>
        <w:pStyle w:val="ListBullet2"/>
        <w:numPr>
          <w:ilvl w:val="1"/>
          <w:numId w:val="767"/>
        </w:numPr>
      </w:pPr>
      <w:r>
        <w:rPr>
          <w:color w:val="0000FF"/>
        </w:rPr>
        <w:fldChar w:fldCharType="begin"/>
      </w:r>
      <w:r>
        <w:rPr>
          <w:color w:val="0000FF"/>
        </w:rPr>
        <w:instrText xml:space="preserve"> REF _Numd19e170635 \h </w:instrText>
      </w:r>
      <w:r>
        <w:rPr>
          <w:color w:val="0000FF"/>
        </w:rPr>
      </w:r>
      <w:r>
        <w:fldChar w:fldCharType="separate"/>
      </w:r>
      <w:r>
        <w:rPr>
          <w:color w:val="0000FF"/>
          <w:u w:val="single"/>
        </w:rPr>
        <w:t>PGI 206.202 Establishing or maintaining alternative sources.</w:t>
      </w:r>
      <w:r>
        <w:rPr>
          <w:color w:val="0000FF"/>
        </w:rPr>
        <w:fldChar w:fldCharType="end"/>
      </w:r>
    </w:p>
    <w:p w14:paraId="516A3134" w14:textId="77777777" w:rsidR="006555F3" w:rsidRDefault="006555F3" w:rsidP="006555F3">
      <w:pPr>
        <w:pStyle w:val="ListBullet"/>
        <w:numPr>
          <w:ilvl w:val="0"/>
          <w:numId w:val="763"/>
        </w:numPr>
      </w:pPr>
      <w:r>
        <w:rPr>
          <w:color w:val="0000FF"/>
        </w:rPr>
        <w:fldChar w:fldCharType="begin"/>
      </w:r>
      <w:r>
        <w:rPr>
          <w:color w:val="0000FF"/>
        </w:rPr>
        <w:instrText xml:space="preserve"> REF _Numd19e170837 \h </w:instrText>
      </w:r>
      <w:r>
        <w:rPr>
          <w:color w:val="0000FF"/>
        </w:rPr>
      </w:r>
      <w:r>
        <w:fldChar w:fldCharType="separate"/>
      </w:r>
      <w:r>
        <w:rPr>
          <w:color w:val="0000FF"/>
          <w:u w:val="single"/>
        </w:rPr>
        <w:t>PGI 206.3 - OTHER THAN FULL AND OPEN COMPETITION</w:t>
      </w:r>
      <w:r>
        <w:rPr>
          <w:color w:val="0000FF"/>
        </w:rPr>
        <w:fldChar w:fldCharType="end"/>
      </w:r>
    </w:p>
    <w:p w14:paraId="71EE740D" w14:textId="77777777" w:rsidR="006555F3" w:rsidRDefault="006555F3" w:rsidP="006555F3">
      <w:pPr>
        <w:pStyle w:val="ListBullet2"/>
        <w:numPr>
          <w:ilvl w:val="1"/>
          <w:numId w:val="768"/>
        </w:numPr>
      </w:pPr>
      <w:r>
        <w:rPr>
          <w:color w:val="0000FF"/>
        </w:rPr>
        <w:fldChar w:fldCharType="begin"/>
      </w:r>
      <w:r>
        <w:rPr>
          <w:color w:val="0000FF"/>
        </w:rPr>
        <w:instrText xml:space="preserve"> REF _Numd19e170850 \h </w:instrText>
      </w:r>
      <w:r>
        <w:rPr>
          <w:color w:val="0000FF"/>
        </w:rPr>
      </w:r>
      <w:r>
        <w:fldChar w:fldCharType="separate"/>
      </w:r>
      <w:r>
        <w:rPr>
          <w:color w:val="0000FF"/>
          <w:u w:val="single"/>
        </w:rPr>
        <w:t>PGI 206.302 Circumstances permitting other than full and open competition.</w:t>
      </w:r>
      <w:r>
        <w:rPr>
          <w:color w:val="0000FF"/>
        </w:rPr>
        <w:fldChar w:fldCharType="end"/>
      </w:r>
    </w:p>
    <w:p w14:paraId="63E70098" w14:textId="77777777" w:rsidR="006555F3" w:rsidRDefault="006555F3" w:rsidP="006555F3">
      <w:pPr>
        <w:pStyle w:val="ListBullet3"/>
        <w:numPr>
          <w:ilvl w:val="2"/>
          <w:numId w:val="769"/>
        </w:numPr>
      </w:pPr>
      <w:r>
        <w:rPr>
          <w:color w:val="0000FF"/>
        </w:rPr>
        <w:fldChar w:fldCharType="begin"/>
      </w:r>
      <w:r>
        <w:rPr>
          <w:color w:val="0000FF"/>
        </w:rPr>
        <w:instrText xml:space="preserve"> REF _Numd19e170863 \h </w:instrText>
      </w:r>
      <w:r>
        <w:rPr>
          <w:color w:val="0000FF"/>
        </w:rPr>
      </w:r>
      <w:r>
        <w:fldChar w:fldCharType="separate"/>
      </w:r>
      <w:r>
        <w:rPr>
          <w:color w:val="0000FF"/>
          <w:u w:val="single"/>
        </w:rPr>
        <w:t>PGI 206.302-1 Only one responsible source and no other supplies or services will satisfy agency requirements.</w:t>
      </w:r>
      <w:r>
        <w:rPr>
          <w:color w:val="0000FF"/>
        </w:rPr>
        <w:fldChar w:fldCharType="end"/>
      </w:r>
    </w:p>
    <w:p w14:paraId="300EBA63" w14:textId="77777777" w:rsidR="006555F3" w:rsidRDefault="006555F3" w:rsidP="006555F3">
      <w:pPr>
        <w:pStyle w:val="ListBullet3"/>
        <w:numPr>
          <w:ilvl w:val="2"/>
          <w:numId w:val="769"/>
        </w:numPr>
      </w:pPr>
      <w:r>
        <w:rPr>
          <w:color w:val="0000FF"/>
        </w:rPr>
        <w:fldChar w:fldCharType="begin"/>
      </w:r>
      <w:r>
        <w:rPr>
          <w:color w:val="0000FF"/>
        </w:rPr>
        <w:instrText xml:space="preserve"> REF _Numd19e170885 \h </w:instrText>
      </w:r>
      <w:r>
        <w:rPr>
          <w:color w:val="0000FF"/>
        </w:rPr>
      </w:r>
      <w:r>
        <w:fldChar w:fldCharType="separate"/>
      </w:r>
      <w:r>
        <w:rPr>
          <w:color w:val="0000FF"/>
          <w:u w:val="single"/>
        </w:rPr>
        <w:t>PGI 206.302-2 Unusual and compelling urgency.</w:t>
      </w:r>
      <w:r>
        <w:rPr>
          <w:color w:val="0000FF"/>
        </w:rPr>
        <w:fldChar w:fldCharType="end"/>
      </w:r>
    </w:p>
    <w:p w14:paraId="40112269" w14:textId="77777777" w:rsidR="006555F3" w:rsidRDefault="006555F3" w:rsidP="006555F3">
      <w:pPr>
        <w:pStyle w:val="ListBullet2"/>
        <w:numPr>
          <w:ilvl w:val="1"/>
          <w:numId w:val="768"/>
        </w:numPr>
      </w:pPr>
      <w:r>
        <w:rPr>
          <w:color w:val="0000FF"/>
        </w:rPr>
        <w:lastRenderedPageBreak/>
        <w:fldChar w:fldCharType="begin"/>
      </w:r>
      <w:r>
        <w:rPr>
          <w:color w:val="0000FF"/>
        </w:rPr>
        <w:instrText xml:space="preserve"> REF _Numd19e170922 \h </w:instrText>
      </w:r>
      <w:r>
        <w:rPr>
          <w:color w:val="0000FF"/>
        </w:rPr>
      </w:r>
      <w:r>
        <w:fldChar w:fldCharType="separate"/>
      </w:r>
      <w:r>
        <w:rPr>
          <w:color w:val="0000FF"/>
          <w:u w:val="single"/>
        </w:rPr>
        <w:t>PGI 206.303 Justifications.</w:t>
      </w:r>
      <w:r>
        <w:rPr>
          <w:color w:val="0000FF"/>
        </w:rPr>
        <w:fldChar w:fldCharType="end"/>
      </w:r>
    </w:p>
    <w:p w14:paraId="6C61E3B1" w14:textId="77777777" w:rsidR="006555F3" w:rsidRDefault="006555F3" w:rsidP="006555F3">
      <w:pPr>
        <w:pStyle w:val="ListBullet3"/>
        <w:numPr>
          <w:ilvl w:val="2"/>
          <w:numId w:val="770"/>
        </w:numPr>
      </w:pPr>
      <w:r>
        <w:rPr>
          <w:color w:val="0000FF"/>
        </w:rPr>
        <w:fldChar w:fldCharType="begin"/>
      </w:r>
      <w:r>
        <w:rPr>
          <w:color w:val="0000FF"/>
        </w:rPr>
        <w:instrText xml:space="preserve"> REF _Numd19e170935 \h </w:instrText>
      </w:r>
      <w:r>
        <w:rPr>
          <w:color w:val="0000FF"/>
        </w:rPr>
      </w:r>
      <w:r>
        <w:fldChar w:fldCharType="separate"/>
      </w:r>
      <w:r>
        <w:rPr>
          <w:color w:val="0000FF"/>
          <w:u w:val="single"/>
        </w:rPr>
        <w:t>PGI 206.303-2 Content.</w:t>
      </w:r>
      <w:r>
        <w:rPr>
          <w:color w:val="0000FF"/>
        </w:rPr>
        <w:fldChar w:fldCharType="end"/>
      </w:r>
    </w:p>
    <w:p w14:paraId="0268FD6F" w14:textId="77777777" w:rsidR="006555F3" w:rsidRDefault="006555F3" w:rsidP="006555F3">
      <w:pPr>
        <w:pStyle w:val="ListBullet2"/>
        <w:numPr>
          <w:ilvl w:val="1"/>
          <w:numId w:val="768"/>
        </w:numPr>
      </w:pPr>
      <w:r>
        <w:rPr>
          <w:color w:val="0000FF"/>
        </w:rPr>
        <w:fldChar w:fldCharType="begin"/>
      </w:r>
      <w:r>
        <w:rPr>
          <w:color w:val="0000FF"/>
        </w:rPr>
        <w:instrText xml:space="preserve"> REF _Numd19e170962 \h </w:instrText>
      </w:r>
      <w:r>
        <w:rPr>
          <w:color w:val="0000FF"/>
        </w:rPr>
      </w:r>
      <w:r>
        <w:fldChar w:fldCharType="separate"/>
      </w:r>
      <w:r>
        <w:rPr>
          <w:color w:val="0000FF"/>
          <w:u w:val="single"/>
        </w:rPr>
        <w:t>PGI 206.304 Approval of the justification.</w:t>
      </w:r>
      <w:r>
        <w:rPr>
          <w:color w:val="0000FF"/>
        </w:rPr>
        <w:fldChar w:fldCharType="end"/>
      </w:r>
    </w:p>
    <w:p w14:paraId="10CF2FD1" w14:textId="77777777" w:rsidR="006555F3" w:rsidRDefault="006555F3" w:rsidP="006555F3">
      <w:pPr>
        <w:pStyle w:val="ListBullet2"/>
        <w:numPr>
          <w:ilvl w:val="1"/>
          <w:numId w:val="768"/>
        </w:numPr>
      </w:pPr>
      <w:r>
        <w:rPr>
          <w:color w:val="0000FF"/>
        </w:rPr>
        <w:fldChar w:fldCharType="begin"/>
      </w:r>
      <w:r>
        <w:rPr>
          <w:color w:val="0000FF"/>
        </w:rPr>
        <w:instrText xml:space="preserve"> REF _Numd19e170985 \h </w:instrText>
      </w:r>
      <w:r>
        <w:rPr>
          <w:color w:val="0000FF"/>
        </w:rPr>
      </w:r>
      <w:r>
        <w:fldChar w:fldCharType="separate"/>
      </w:r>
      <w:r>
        <w:rPr>
          <w:color w:val="0000FF"/>
          <w:u w:val="single"/>
        </w:rPr>
        <w:t>PGI 206.305 Availability of the justification.</w:t>
      </w:r>
      <w:r>
        <w:rPr>
          <w:color w:val="0000FF"/>
        </w:rPr>
        <w:fldChar w:fldCharType="end"/>
      </w:r>
    </w:p>
    <w:p w14:paraId="776A2A02" w14:textId="77777777" w:rsidR="006555F3" w:rsidRDefault="006555F3" w:rsidP="006555F3">
      <w:pPr>
        <w:pStyle w:val="Heading4"/>
      </w:pPr>
      <w:bookmarkStart w:id="261" w:name="_Refd19e170496"/>
      <w:bookmarkStart w:id="262" w:name="_Tocd19e170496"/>
      <w:bookmarkStart w:id="263" w:name="_Numd19e170496"/>
      <w:r>
        <w:t>PGI 206.000 Scope of part.</w:t>
      </w:r>
      <w:bookmarkEnd w:id="261"/>
      <w:bookmarkEnd w:id="262"/>
      <w:bookmarkEnd w:id="263"/>
    </w:p>
    <w:p w14:paraId="3EDA91B4" w14:textId="77777777" w:rsidR="006555F3" w:rsidRDefault="006555F3" w:rsidP="006555F3">
      <w:pPr>
        <w:pStyle w:val="BodyText"/>
      </w:pPr>
      <w:r>
        <w:t xml:space="preserve">For information on various approaches that may be used to competitively fulfill DoD requirements, see the Office of the Under Secretary of Defense for Acquisition and Sustainment </w:t>
      </w:r>
      <w:hyperlink r:id="rId38">
        <w:r>
          <w:rPr>
            <w:rStyle w:val="Hyperlink"/>
          </w:rPr>
          <w:t>Guidelines for Creating and Maintaining a Competitive Environment for Supplies and Services in the Department of Defense</w:t>
        </w:r>
      </w:hyperlink>
      <w:r>
        <w:t>.</w:t>
      </w:r>
    </w:p>
    <w:p w14:paraId="62146D59" w14:textId="77777777" w:rsidR="006555F3" w:rsidRDefault="006555F3" w:rsidP="006555F3">
      <w:pPr>
        <w:pStyle w:val="Heading4"/>
      </w:pPr>
      <w:bookmarkStart w:id="264" w:name="_Refd19e170519"/>
      <w:bookmarkStart w:id="265" w:name="_Tocd19e170519"/>
      <w:bookmarkStart w:id="266" w:name="_Numd19e170519"/>
      <w:r>
        <w:t>PGI 206.001 Reserved</w:t>
      </w:r>
      <w:bookmarkEnd w:id="264"/>
      <w:bookmarkEnd w:id="265"/>
      <w:bookmarkEnd w:id="266"/>
    </w:p>
    <w:p w14:paraId="44B3C9B2" w14:textId="77777777" w:rsidR="006555F3" w:rsidRDefault="006555F3" w:rsidP="006555F3">
      <w:pPr>
        <w:pStyle w:val="Heading5"/>
      </w:pPr>
      <w:bookmarkStart w:id="267" w:name="_Refd19e170532"/>
      <w:bookmarkStart w:id="268" w:name="_Tocd19e170532"/>
      <w:bookmarkStart w:id="269" w:name="_Numd19e170532"/>
      <w:r>
        <w:t>PGI 206.001-70 Exception for prototype projects for follow-on production contracts.</w:t>
      </w:r>
      <w:bookmarkEnd w:id="267"/>
      <w:bookmarkEnd w:id="268"/>
      <w:bookmarkEnd w:id="269"/>
    </w:p>
    <w:p w14:paraId="404D8DC0" w14:textId="77777777" w:rsidR="006555F3" w:rsidRDefault="006555F3" w:rsidP="006555F3">
      <w:pPr>
        <w:pStyle w:val="BodyText"/>
        <w:ind w:left="720"/>
      </w:pPr>
      <w:r>
        <w:t>(b) The following documents provide additional information on other transaction agreements:</w:t>
      </w:r>
    </w:p>
    <w:p w14:paraId="7A43E1A7" w14:textId="77777777" w:rsidR="006555F3" w:rsidRDefault="006555F3" w:rsidP="006555F3">
      <w:pPr>
        <w:pStyle w:val="BodyText"/>
        <w:ind w:left="1440"/>
      </w:pPr>
      <w:r>
        <w:t xml:space="preserve">(1) The DoD Other Transaction Guide ( </w:t>
      </w:r>
      <w:hyperlink r:id="rId39">
        <w:r>
          <w:rPr>
            <w:rStyle w:val="Hyperlink"/>
          </w:rPr>
          <w:t>https://aaf.dau.edu/aaf/ot-guide/</w:t>
        </w:r>
      </w:hyperlink>
      <w:r>
        <w:t xml:space="preserve"> );</w:t>
      </w:r>
    </w:p>
    <w:p w14:paraId="1934BAE2" w14:textId="77777777" w:rsidR="006555F3" w:rsidRDefault="006555F3" w:rsidP="006555F3">
      <w:pPr>
        <w:pStyle w:val="BodyText"/>
        <w:ind w:left="1440"/>
      </w:pPr>
      <w:r>
        <w:t xml:space="preserve">(2) USD(A&amp;S) Memorandum, titled Authority for Use of Other Transactions for Prototype Projects Under 10, United States Code, Section 2371b, dated November 20, 2018 ( </w:t>
      </w:r>
      <w:hyperlink r:id="rId40">
        <w:r>
          <w:rPr>
            <w:rStyle w:val="Hyperlink"/>
          </w:rPr>
          <w:t>https://aaf.dau.edu/wp-content/uploads/2018/11/Authority-for-Use-of-Other-Transactions-for-Prototype-Projects-Under-10_....pdf</w:t>
        </w:r>
      </w:hyperlink>
      <w:r>
        <w:t xml:space="preserve"> ); and</w:t>
      </w:r>
    </w:p>
    <w:p w14:paraId="16F22348" w14:textId="77777777" w:rsidR="006555F3" w:rsidRDefault="006555F3" w:rsidP="006555F3">
      <w:pPr>
        <w:pStyle w:val="BodyText"/>
        <w:ind w:left="1440"/>
      </w:pPr>
      <w:r>
        <w:t xml:space="preserve">(3) USD Joint Memorandum, titled Definitions and Requirements for Other Transactions Under Title 10, United States Code, Section 2371b, dated November 20, 2018 ( </w:t>
      </w:r>
      <w:hyperlink r:id="rId41">
        <w:r>
          <w:rPr>
            <w:rStyle w:val="Hyperlink"/>
          </w:rPr>
          <w:t>https://aaf.dau.edu/wp-content/uploads/2018/11/Definitions-and-Requirements-for-Other-Transactions-Under-Title-10_USC_S....pdf</w:t>
        </w:r>
      </w:hyperlink>
      <w:r>
        <w:t xml:space="preserve"> ).</w:t>
      </w:r>
    </w:p>
    <w:p w14:paraId="624036F4" w14:textId="77777777" w:rsidR="006555F3" w:rsidRDefault="006555F3" w:rsidP="006555F3">
      <w:pPr>
        <w:pStyle w:val="Heading4"/>
      </w:pPr>
      <w:bookmarkStart w:id="270" w:name="_Refd19e170569"/>
      <w:bookmarkStart w:id="271" w:name="_Tocd19e170569"/>
      <w:bookmarkStart w:id="272" w:name="_Numd19e170569"/>
      <w:r>
        <w:t xml:space="preserve">PGI 206.1 - </w:t>
      </w:r>
      <w:r>
        <w:rPr>
          <w:b/>
        </w:rPr>
        <w:t>FULL AND OPEN COMPETITION</w:t>
      </w:r>
      <w:bookmarkEnd w:id="270"/>
      <w:bookmarkEnd w:id="271"/>
      <w:bookmarkEnd w:id="272"/>
    </w:p>
    <w:p w14:paraId="54891883" w14:textId="77777777" w:rsidR="006555F3" w:rsidRDefault="006555F3" w:rsidP="006555F3">
      <w:pPr>
        <w:pStyle w:val="Heading5"/>
      </w:pPr>
      <w:bookmarkStart w:id="273" w:name="_Refd19e170585"/>
      <w:bookmarkStart w:id="274" w:name="_Tocd19e170585"/>
      <w:bookmarkStart w:id="275" w:name="_Numd19e170585"/>
      <w:r>
        <w:t xml:space="preserve">PGI 206.102 </w:t>
      </w:r>
      <w:r>
        <w:rPr>
          <w:b/>
        </w:rPr>
        <w:t>Use of competitive procedures.</w:t>
      </w:r>
      <w:bookmarkEnd w:id="273"/>
      <w:bookmarkEnd w:id="274"/>
      <w:bookmarkEnd w:id="275"/>
    </w:p>
    <w:p w14:paraId="2A7E4CAE" w14:textId="77777777" w:rsidR="006555F3" w:rsidRDefault="006555F3" w:rsidP="006555F3">
      <w:pPr>
        <w:pStyle w:val="Heading6"/>
      </w:pPr>
      <w:bookmarkStart w:id="276" w:name="_Refd19e170601"/>
      <w:bookmarkStart w:id="277" w:name="_Tocd19e170601"/>
      <w:bookmarkStart w:id="278" w:name="_Numd19e170601"/>
      <w:r>
        <w:t>PGI 206.102-70 Other competitive procedures.</w:t>
      </w:r>
      <w:bookmarkEnd w:id="276"/>
      <w:bookmarkEnd w:id="277"/>
      <w:bookmarkEnd w:id="278"/>
    </w:p>
    <w:p w14:paraId="4A50890D" w14:textId="77777777" w:rsidR="006555F3" w:rsidRDefault="006555F3" w:rsidP="006555F3">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w:p w14:paraId="0EA68966" w14:textId="77777777" w:rsidR="006555F3" w:rsidRDefault="006555F3" w:rsidP="006555F3">
      <w:pPr>
        <w:pStyle w:val="Heading4"/>
      </w:pPr>
      <w:bookmarkStart w:id="279" w:name="_Refd19e170622"/>
      <w:bookmarkStart w:id="280" w:name="_Tocd19e170622"/>
      <w:bookmarkStart w:id="281" w:name="_Numd19e170622"/>
      <w:r>
        <w:t>PGI 206.2 - FULL AND OPEN COMPETITION AFTER EXCLUSION OF SOURCES</w:t>
      </w:r>
      <w:bookmarkEnd w:id="279"/>
      <w:bookmarkEnd w:id="280"/>
      <w:bookmarkEnd w:id="281"/>
    </w:p>
    <w:p w14:paraId="25F1C115" w14:textId="77777777" w:rsidR="006555F3" w:rsidRDefault="006555F3" w:rsidP="006555F3">
      <w:pPr>
        <w:pStyle w:val="Heading5"/>
      </w:pPr>
      <w:bookmarkStart w:id="282" w:name="_Refd19e170635"/>
      <w:bookmarkStart w:id="283" w:name="_Tocd19e170635"/>
      <w:bookmarkStart w:id="284" w:name="_Numd19e170635"/>
      <w:r>
        <w:t>PGI 206.202 Establishing or maintaining alternative sources.</w:t>
      </w:r>
      <w:bookmarkEnd w:id="282"/>
      <w:bookmarkEnd w:id="283"/>
      <w:bookmarkEnd w:id="284"/>
    </w:p>
    <w:p w14:paraId="468910DB" w14:textId="77777777" w:rsidR="006555F3" w:rsidRDefault="006555F3" w:rsidP="006555F3">
      <w:pPr>
        <w:pStyle w:val="BodyText"/>
        <w:ind w:left="720"/>
      </w:pPr>
      <w:r>
        <w:t>(b)(i) Include the following information, as applicable, and any other information that may be pertinent, in the supporting documentation:</w:t>
      </w:r>
    </w:p>
    <w:p w14:paraId="13586D50" w14:textId="77777777" w:rsidR="006555F3" w:rsidRDefault="006555F3" w:rsidP="006555F3">
      <w:pPr>
        <w:pStyle w:val="BodyText"/>
        <w:ind w:left="2880"/>
      </w:pPr>
      <w:r>
        <w:t>(A) The acquisition history of the supplies or services, including sources, prices, quantities, and dates of award.</w:t>
      </w:r>
    </w:p>
    <w:p w14:paraId="4266620A" w14:textId="77777777" w:rsidR="006555F3" w:rsidRDefault="006555F3" w:rsidP="006555F3">
      <w:pPr>
        <w:pStyle w:val="BodyText"/>
        <w:ind w:left="2880"/>
      </w:pPr>
      <w:r>
        <w:t>(B) The circumstances that make it necessary to exclude the particular source from the contract action, including—</w:t>
      </w:r>
    </w:p>
    <w:p w14:paraId="6CCBFA83" w14:textId="77777777" w:rsidR="006555F3" w:rsidRDefault="006555F3" w:rsidP="006555F3">
      <w:pPr>
        <w:pStyle w:val="BodyText"/>
        <w:ind w:left="4320"/>
      </w:pPr>
      <w:r>
        <w:lastRenderedPageBreak/>
        <w:t>(</w:t>
      </w:r>
      <w:r>
        <w:rPr>
          <w:i/>
        </w:rPr>
        <w:t>1</w:t>
      </w:r>
      <w:r>
        <w:t>) The reasons for the lack of or potential loss of alternative sources; e.g., the technical complexity and criticality of the supplies or services; and</w:t>
      </w:r>
    </w:p>
    <w:p w14:paraId="68566E78" w14:textId="77777777" w:rsidR="006555F3" w:rsidRDefault="006555F3" w:rsidP="006555F3">
      <w:pPr>
        <w:pStyle w:val="BodyText"/>
        <w:ind w:left="4320"/>
      </w:pPr>
      <w:r>
        <w:t>(</w:t>
      </w:r>
      <w:r>
        <w:rPr>
          <w:i/>
        </w:rPr>
        <w:t>2</w:t>
      </w:r>
      <w:r>
        <w:t>) The current annual requirement and projected needs for the supplies or services.</w:t>
      </w:r>
    </w:p>
    <w:p w14:paraId="56D8ED99" w14:textId="77777777" w:rsidR="006555F3" w:rsidRDefault="006555F3" w:rsidP="006555F3">
      <w:pPr>
        <w:pStyle w:val="BodyText"/>
        <w:ind w:left="2880"/>
      </w:pPr>
      <w:r>
        <w:t>(C) Whether the existing source must be totally excluded from the contract action or whether a partial exclusion is sufficient.</w:t>
      </w:r>
    </w:p>
    <w:p w14:paraId="5B1FF806" w14:textId="77777777" w:rsidR="006555F3" w:rsidRDefault="006555F3" w:rsidP="006555F3">
      <w:pPr>
        <w:pStyle w:val="BodyText"/>
        <w:ind w:left="2880"/>
      </w:pPr>
      <w:r>
        <w:t>(D) The potential effect of exclusion on the excluded source in terms of loss of capability to furnish the supplies or services in the future.</w:t>
      </w:r>
    </w:p>
    <w:p w14:paraId="747AD82A" w14:textId="77777777" w:rsidR="006555F3" w:rsidRDefault="006555F3" w:rsidP="006555F3">
      <w:pPr>
        <w:pStyle w:val="BodyText"/>
        <w:ind w:left="2880"/>
      </w:pPr>
      <w:r>
        <w:t>(E) When FAR 6.202(a)(1) is the authority, the basis for—</w:t>
      </w:r>
    </w:p>
    <w:p w14:paraId="27C3C93B" w14:textId="77777777" w:rsidR="006555F3" w:rsidRDefault="006555F3" w:rsidP="006555F3">
      <w:pPr>
        <w:pStyle w:val="BodyText"/>
        <w:ind w:left="4320"/>
      </w:pPr>
      <w:r>
        <w:t>(</w:t>
      </w:r>
      <w:r>
        <w:rPr>
          <w:i/>
        </w:rPr>
        <w:t>1</w:t>
      </w:r>
      <w:r>
        <w:t>) The determination of future competition; and</w:t>
      </w:r>
    </w:p>
    <w:p w14:paraId="1D0BAD95" w14:textId="77777777" w:rsidR="006555F3" w:rsidRDefault="006555F3" w:rsidP="006555F3">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w14:paraId="640EFC1A" w14:textId="77777777" w:rsidR="006555F3" w:rsidRDefault="006555F3" w:rsidP="006555F3">
      <w:pPr>
        <w:pStyle w:val="BodyText"/>
        <w:ind w:left="2880"/>
      </w:pPr>
      <w:r>
        <w:t>(F) When FAR 6.202(a)(2) is the authority—</w:t>
      </w:r>
    </w:p>
    <w:p w14:paraId="2DEA5C85" w14:textId="77777777" w:rsidR="006555F3" w:rsidRDefault="006555F3" w:rsidP="006555F3">
      <w:pPr>
        <w:pStyle w:val="BodyText"/>
        <w:ind w:left="4320"/>
      </w:pPr>
      <w:r>
        <w:t>(</w:t>
      </w:r>
      <w:r>
        <w:rPr>
          <w:i/>
        </w:rPr>
        <w:t>1</w:t>
      </w:r>
      <w:r>
        <w:t>) The current annual and mobilization requirements for the supplies or services, citing the source of, or the basis for, the data;</w:t>
      </w:r>
    </w:p>
    <w:p w14:paraId="12EC2373" w14:textId="77777777" w:rsidR="006555F3" w:rsidRDefault="006555F3" w:rsidP="006555F3">
      <w:pPr>
        <w:pStyle w:val="BodyText"/>
        <w:ind w:left="4320"/>
      </w:pPr>
      <w:r>
        <w:t>(</w:t>
      </w:r>
      <w:r>
        <w:rPr>
          <w:i/>
        </w:rPr>
        <w:t>2</w:t>
      </w:r>
      <w:r>
        <w:t>) A comparison of current production capacity with that necessary to meet mobilization requirements;</w:t>
      </w:r>
    </w:p>
    <w:p w14:paraId="0818B10C" w14:textId="77777777" w:rsidR="006555F3" w:rsidRDefault="006555F3" w:rsidP="006555F3">
      <w:pPr>
        <w:pStyle w:val="BodyText"/>
        <w:ind w:left="4320"/>
      </w:pPr>
      <w:r>
        <w:t>(</w:t>
      </w:r>
      <w:r>
        <w:rPr>
          <w:i/>
        </w:rPr>
        <w:t>3</w:t>
      </w:r>
      <w:r>
        <w:t>) An analysis of the risks of relying on the present source; and</w:t>
      </w:r>
    </w:p>
    <w:p w14:paraId="364CCAAA" w14:textId="77777777" w:rsidR="006555F3" w:rsidRDefault="006555F3" w:rsidP="006555F3">
      <w:pPr>
        <w:pStyle w:val="BodyText"/>
        <w:ind w:left="4320"/>
      </w:pPr>
      <w:r>
        <w:t>(</w:t>
      </w:r>
      <w:r>
        <w:rPr>
          <w:i/>
        </w:rPr>
        <w:t>4</w:t>
      </w:r>
      <w:r>
        <w:t>) A projection of the time required for a new source to acquire the necessary facilities and achieve the production capacity necessary to meet mobilization requirements.</w:t>
      </w:r>
    </w:p>
    <w:p w14:paraId="3B07A32A" w14:textId="77777777" w:rsidR="006555F3" w:rsidRDefault="006555F3" w:rsidP="006555F3">
      <w:pPr>
        <w:pStyle w:val="BodyText"/>
        <w:ind w:left="2160"/>
      </w:pPr>
      <w:r>
        <w:t>(ii) The following is a sample format for Determination and Findings citing the authority of FAR 6.202(a):</w:t>
      </w:r>
    </w:p>
    <w:tbl>
      <w:tblPr>
        <w:tblStyle w:val="TableGrid"/>
        <w:tblW w:w="0" w:type="auto"/>
        <w:tblLook w:val="0600" w:firstRow="0" w:lastRow="0" w:firstColumn="0" w:lastColumn="0" w:noHBand="1" w:noVBand="1"/>
      </w:tblPr>
      <w:tblGrid>
        <w:gridCol w:w="9622"/>
      </w:tblGrid>
      <w:tr w:rsidR="006555F3" w14:paraId="627155E6" w14:textId="77777777" w:rsidTr="003A2231">
        <w:trPr>
          <w:cantSplit/>
        </w:trPr>
        <w:tc>
          <w:tcPr>
            <w:tcW w:w="0" w:type="auto"/>
          </w:tcPr>
          <w:p w14:paraId="2F0B6012" w14:textId="77777777" w:rsidR="006555F3" w:rsidRDefault="006555F3" w:rsidP="003A2231"/>
        </w:tc>
      </w:tr>
      <w:tr w:rsidR="006555F3" w14:paraId="64C12AD5" w14:textId="77777777" w:rsidTr="003A2231">
        <w:trPr>
          <w:cantSplit/>
        </w:trPr>
        <w:tc>
          <w:tcPr>
            <w:tcW w:w="0" w:type="auto"/>
          </w:tcPr>
          <w:p w14:paraId="30F93DB6" w14:textId="77777777" w:rsidR="006555F3" w:rsidRDefault="006555F3" w:rsidP="003A2231">
            <w:pPr>
              <w:pStyle w:val="BodyText"/>
            </w:pPr>
            <w:r>
              <w:t>Determination and Findings</w:t>
            </w:r>
          </w:p>
        </w:tc>
      </w:tr>
      <w:tr w:rsidR="006555F3" w14:paraId="31AC6E31" w14:textId="77777777" w:rsidTr="003A2231">
        <w:trPr>
          <w:cantSplit/>
        </w:trPr>
        <w:tc>
          <w:tcPr>
            <w:tcW w:w="0" w:type="auto"/>
          </w:tcPr>
          <w:p w14:paraId="619524AA" w14:textId="77777777" w:rsidR="006555F3" w:rsidRDefault="006555F3" w:rsidP="003A2231"/>
        </w:tc>
      </w:tr>
      <w:tr w:rsidR="006555F3" w14:paraId="4F093F61" w14:textId="77777777" w:rsidTr="003A2231">
        <w:trPr>
          <w:cantSplit/>
        </w:trPr>
        <w:tc>
          <w:tcPr>
            <w:tcW w:w="0" w:type="auto"/>
          </w:tcPr>
          <w:p w14:paraId="3F0C1EE0" w14:textId="77777777" w:rsidR="006555F3" w:rsidRDefault="006555F3" w:rsidP="003A2231">
            <w:pPr>
              <w:pStyle w:val="BodyText"/>
            </w:pPr>
            <w:r>
              <w:t>Authority to Exclude a Source</w:t>
            </w:r>
          </w:p>
        </w:tc>
      </w:tr>
      <w:tr w:rsidR="006555F3" w14:paraId="6AAD7A14" w14:textId="77777777" w:rsidTr="003A2231">
        <w:trPr>
          <w:cantSplit/>
        </w:trPr>
        <w:tc>
          <w:tcPr>
            <w:tcW w:w="0" w:type="auto"/>
          </w:tcPr>
          <w:p w14:paraId="30D15B6F" w14:textId="77777777" w:rsidR="006555F3" w:rsidRDefault="006555F3" w:rsidP="003A2231"/>
        </w:tc>
      </w:tr>
      <w:tr w:rsidR="006555F3" w14:paraId="277483C8" w14:textId="77777777" w:rsidTr="003A2231">
        <w:trPr>
          <w:cantSplit/>
        </w:trPr>
        <w:tc>
          <w:tcPr>
            <w:tcW w:w="0" w:type="auto"/>
          </w:tcPr>
          <w:p w14:paraId="1C31396B" w14:textId="77777777" w:rsidR="006555F3" w:rsidRDefault="006555F3" w:rsidP="003A2231">
            <w:pPr>
              <w:pStyle w:val="BodyText"/>
            </w:pPr>
            <w:r>
              <w:lastRenderedPageBreak/>
              <w:t>In accordance with 10 U.S.C. 3203(a)(1), it is my determination that the following contract action may be awarded using full and open competition after exclusion of ____________________*:</w:t>
            </w:r>
          </w:p>
        </w:tc>
      </w:tr>
      <w:tr w:rsidR="006555F3" w14:paraId="0E0101DC" w14:textId="77777777" w:rsidTr="003A2231">
        <w:trPr>
          <w:cantSplit/>
        </w:trPr>
        <w:tc>
          <w:tcPr>
            <w:tcW w:w="0" w:type="auto"/>
          </w:tcPr>
          <w:p w14:paraId="3BF05531" w14:textId="77777777" w:rsidR="006555F3" w:rsidRDefault="006555F3" w:rsidP="003A2231"/>
        </w:tc>
      </w:tr>
      <w:tr w:rsidR="006555F3" w14:paraId="3E2E9C22" w14:textId="77777777" w:rsidTr="003A2231">
        <w:trPr>
          <w:cantSplit/>
        </w:trPr>
        <w:tc>
          <w:tcPr>
            <w:tcW w:w="0" w:type="auto"/>
          </w:tcPr>
          <w:p w14:paraId="57B10C38" w14:textId="77777777" w:rsidR="006555F3" w:rsidRDefault="006555F3" w:rsidP="003A2231">
            <w:pPr>
              <w:pStyle w:val="BodyText"/>
            </w:pPr>
            <w:r>
              <w:t>(Describe requirement.)</w:t>
            </w:r>
          </w:p>
        </w:tc>
      </w:tr>
      <w:tr w:rsidR="006555F3" w14:paraId="37780FEF" w14:textId="77777777" w:rsidTr="003A2231">
        <w:trPr>
          <w:cantSplit/>
        </w:trPr>
        <w:tc>
          <w:tcPr>
            <w:tcW w:w="0" w:type="auto"/>
          </w:tcPr>
          <w:p w14:paraId="1D288B63" w14:textId="77777777" w:rsidR="006555F3" w:rsidRDefault="006555F3" w:rsidP="003A2231">
            <w:pPr>
              <w:pStyle w:val="BodyText"/>
            </w:pPr>
            <w:r>
              <w:t>Findings</w:t>
            </w:r>
          </w:p>
        </w:tc>
      </w:tr>
      <w:tr w:rsidR="006555F3" w14:paraId="161EF7AA" w14:textId="77777777" w:rsidTr="003A2231">
        <w:trPr>
          <w:cantSplit/>
        </w:trPr>
        <w:tc>
          <w:tcPr>
            <w:tcW w:w="0" w:type="auto"/>
          </w:tcPr>
          <w:p w14:paraId="14081BCB" w14:textId="77777777" w:rsidR="006555F3" w:rsidRDefault="006555F3" w:rsidP="003A2231"/>
        </w:tc>
      </w:tr>
      <w:tr w:rsidR="006555F3" w14:paraId="2A2CCADA" w14:textId="77777777" w:rsidTr="003A2231">
        <w:trPr>
          <w:cantSplit/>
        </w:trPr>
        <w:tc>
          <w:tcPr>
            <w:tcW w:w="0" w:type="auto"/>
          </w:tcPr>
          <w:p w14:paraId="3D100216" w14:textId="77777777" w:rsidR="006555F3" w:rsidRDefault="006555F3" w:rsidP="003A2231">
            <w:pPr>
              <w:pStyle w:val="BodyText"/>
            </w:pPr>
            <w:r>
              <w:t>The exclusion of _____________________*</w:t>
            </w:r>
          </w:p>
        </w:tc>
      </w:tr>
      <w:tr w:rsidR="006555F3" w14:paraId="2037BABB" w14:textId="77777777" w:rsidTr="003A2231">
        <w:trPr>
          <w:cantSplit/>
        </w:trPr>
        <w:tc>
          <w:tcPr>
            <w:tcW w:w="0" w:type="auto"/>
          </w:tcPr>
          <w:p w14:paraId="136EE444" w14:textId="77777777" w:rsidR="006555F3" w:rsidRDefault="006555F3" w:rsidP="003A2231"/>
        </w:tc>
      </w:tr>
      <w:tr w:rsidR="006555F3" w14:paraId="3A3A2F46" w14:textId="77777777" w:rsidTr="003A2231">
        <w:trPr>
          <w:cantSplit/>
        </w:trPr>
        <w:tc>
          <w:tcPr>
            <w:tcW w:w="0" w:type="auto"/>
          </w:tcPr>
          <w:p w14:paraId="150349FD" w14:textId="77777777" w:rsidR="006555F3" w:rsidRDefault="006555F3" w:rsidP="003A2231">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rsidR="006555F3" w14:paraId="2708C8CD" w14:textId="77777777" w:rsidTr="003A2231">
        <w:trPr>
          <w:cantSplit/>
        </w:trPr>
        <w:tc>
          <w:tcPr>
            <w:tcW w:w="0" w:type="auto"/>
          </w:tcPr>
          <w:p w14:paraId="65346B64" w14:textId="77777777" w:rsidR="006555F3" w:rsidRDefault="006555F3" w:rsidP="003A2231"/>
        </w:tc>
      </w:tr>
      <w:tr w:rsidR="006555F3" w14:paraId="4790E9FD" w14:textId="77777777" w:rsidTr="003A2231">
        <w:trPr>
          <w:cantSplit/>
        </w:trPr>
        <w:tc>
          <w:tcPr>
            <w:tcW w:w="0" w:type="auto"/>
          </w:tcPr>
          <w:p w14:paraId="170C226A" w14:textId="77777777" w:rsidR="006555F3" w:rsidRDefault="006555F3" w:rsidP="003A2231">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rsidR="006555F3" w14:paraId="0AD0EE7C" w14:textId="77777777" w:rsidTr="003A2231">
        <w:trPr>
          <w:cantSplit/>
        </w:trPr>
        <w:tc>
          <w:tcPr>
            <w:tcW w:w="0" w:type="auto"/>
          </w:tcPr>
          <w:p w14:paraId="1D6D7291" w14:textId="77777777" w:rsidR="006555F3" w:rsidRDefault="006555F3" w:rsidP="003A2231"/>
        </w:tc>
      </w:tr>
      <w:tr w:rsidR="006555F3" w14:paraId="697351E9" w14:textId="77777777" w:rsidTr="003A2231">
        <w:trPr>
          <w:cantSplit/>
        </w:trPr>
        <w:tc>
          <w:tcPr>
            <w:tcW w:w="0" w:type="auto"/>
          </w:tcPr>
          <w:p w14:paraId="0C59BB4E" w14:textId="77777777" w:rsidR="006555F3" w:rsidRDefault="006555F3" w:rsidP="003A2231">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rsidR="006555F3" w14:paraId="73672B7F" w14:textId="77777777" w:rsidTr="003A2231">
        <w:trPr>
          <w:cantSplit/>
        </w:trPr>
        <w:tc>
          <w:tcPr>
            <w:tcW w:w="0" w:type="auto"/>
          </w:tcPr>
          <w:p w14:paraId="081A48CA" w14:textId="77777777" w:rsidR="006555F3" w:rsidRDefault="006555F3" w:rsidP="003A2231"/>
        </w:tc>
      </w:tr>
      <w:tr w:rsidR="006555F3" w14:paraId="10428216" w14:textId="77777777" w:rsidTr="003A2231">
        <w:trPr>
          <w:cantSplit/>
        </w:trPr>
        <w:tc>
          <w:tcPr>
            <w:tcW w:w="0" w:type="auto"/>
          </w:tcPr>
          <w:p w14:paraId="57FC973A" w14:textId="77777777" w:rsidR="006555F3" w:rsidRDefault="006555F3" w:rsidP="003A2231">
            <w:pPr>
              <w:pStyle w:val="BodyText"/>
            </w:pPr>
            <w:r>
              <w:t>* Identify source being excluded.</w:t>
            </w:r>
          </w:p>
        </w:tc>
      </w:tr>
    </w:tbl>
    <w:p w14:paraId="62853CB0" w14:textId="77777777" w:rsidR="006555F3" w:rsidRDefault="006555F3" w:rsidP="006555F3">
      <w:pPr>
        <w:pStyle w:val="Heading4"/>
      </w:pPr>
      <w:bookmarkStart w:id="285" w:name="_Refd19e170837"/>
      <w:bookmarkStart w:id="286" w:name="_Tocd19e170837"/>
      <w:bookmarkStart w:id="287" w:name="_Numd19e170837"/>
      <w:r>
        <w:t>PGI 206.3 - OTHER THAN FULL AND OPEN COMPETITION</w:t>
      </w:r>
      <w:bookmarkEnd w:id="285"/>
      <w:bookmarkEnd w:id="286"/>
      <w:bookmarkEnd w:id="287"/>
    </w:p>
    <w:p w14:paraId="2C761CB5" w14:textId="77777777" w:rsidR="006555F3" w:rsidRDefault="006555F3" w:rsidP="006555F3">
      <w:pPr>
        <w:pStyle w:val="Heading5"/>
      </w:pPr>
      <w:bookmarkStart w:id="288" w:name="_Refd19e170850"/>
      <w:bookmarkStart w:id="289" w:name="_Tocd19e170850"/>
      <w:bookmarkStart w:id="290" w:name="_Numd19e170850"/>
      <w:r>
        <w:t>PGI 206.302 Circumstances permitting other than full and open competition.</w:t>
      </w:r>
      <w:bookmarkEnd w:id="288"/>
      <w:bookmarkEnd w:id="289"/>
      <w:bookmarkEnd w:id="290"/>
    </w:p>
    <w:p w14:paraId="4A380D64" w14:textId="77777777" w:rsidR="006555F3" w:rsidRDefault="006555F3" w:rsidP="006555F3">
      <w:pPr>
        <w:pStyle w:val="Heading6"/>
      </w:pPr>
      <w:bookmarkStart w:id="291" w:name="_Refd19e170863"/>
      <w:bookmarkStart w:id="292" w:name="_Tocd19e170863"/>
      <w:bookmarkStart w:id="293" w:name="_Numd19e170863"/>
      <w:r>
        <w:t>PGI 206.302-1 Only one responsible source and no other supplies or services will satisfy agency requirements.</w:t>
      </w:r>
      <w:bookmarkEnd w:id="291"/>
      <w:bookmarkEnd w:id="292"/>
      <w:bookmarkEnd w:id="293"/>
    </w:p>
    <w:p w14:paraId="636693A9" w14:textId="77777777" w:rsidR="006555F3" w:rsidRDefault="006555F3" w:rsidP="006555F3">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w:p w14:paraId="713BAE88" w14:textId="77777777" w:rsidR="006555F3" w:rsidRDefault="006555F3" w:rsidP="006555F3">
      <w:pPr>
        <w:pStyle w:val="Heading6"/>
      </w:pPr>
      <w:bookmarkStart w:id="294" w:name="_Refd19e170885"/>
      <w:bookmarkStart w:id="295" w:name="_Tocd19e170885"/>
      <w:bookmarkStart w:id="296" w:name="_Numd19e170885"/>
      <w:r>
        <w:t>PGI 206.302-2 Unusual and compelling urgency.</w:t>
      </w:r>
      <w:bookmarkEnd w:id="294"/>
      <w:bookmarkEnd w:id="295"/>
      <w:bookmarkEnd w:id="296"/>
    </w:p>
    <w:p w14:paraId="19A38614" w14:textId="77777777" w:rsidR="006555F3" w:rsidRDefault="006555F3" w:rsidP="006555F3">
      <w:pPr>
        <w:pStyle w:val="BodyText"/>
        <w:ind w:left="720"/>
      </w:pPr>
      <w:r>
        <w:t xml:space="preserve">(b) </w:t>
      </w:r>
      <w:r>
        <w:rPr>
          <w:i/>
        </w:rPr>
        <w:t>Application</w:t>
      </w:r>
      <w:r>
        <w:t>. The circumstances under which use of this authority may be appropriate include, but are not limited to, the following:</w:t>
      </w:r>
    </w:p>
    <w:p w14:paraId="315B6BAF" w14:textId="77777777" w:rsidR="006555F3" w:rsidRDefault="006555F3" w:rsidP="006555F3">
      <w:pPr>
        <w:pStyle w:val="BodyText"/>
        <w:ind w:left="2160"/>
      </w:pPr>
      <w:r>
        <w:lastRenderedPageBreak/>
        <w:t>(i) Supplies, services, or construction needed at once because of fire, flood, explosion, or other disaster.</w:t>
      </w:r>
    </w:p>
    <w:p w14:paraId="1B3ED7D1" w14:textId="77777777" w:rsidR="006555F3" w:rsidRDefault="006555F3" w:rsidP="006555F3">
      <w:pPr>
        <w:pStyle w:val="BodyText"/>
        <w:ind w:left="2160"/>
      </w:pPr>
      <w:r>
        <w:t>(ii) Essential equipment or repair needed at once to—</w:t>
      </w:r>
    </w:p>
    <w:p w14:paraId="54EA2C17" w14:textId="77777777" w:rsidR="006555F3" w:rsidRDefault="006555F3" w:rsidP="006555F3">
      <w:pPr>
        <w:pStyle w:val="BodyText"/>
        <w:ind w:left="2880"/>
      </w:pPr>
      <w:r>
        <w:t>(A) Comply with orders for a ship;</w:t>
      </w:r>
    </w:p>
    <w:p w14:paraId="36AA4CEA" w14:textId="77777777" w:rsidR="006555F3" w:rsidRDefault="006555F3" w:rsidP="006555F3">
      <w:pPr>
        <w:pStyle w:val="BodyText"/>
        <w:ind w:left="2880"/>
      </w:pPr>
      <w:r>
        <w:t>(B) Perform the operational mission of an aircraft; or</w:t>
      </w:r>
    </w:p>
    <w:p w14:paraId="3E558FB0" w14:textId="77777777" w:rsidR="006555F3" w:rsidRDefault="006555F3" w:rsidP="006555F3">
      <w:pPr>
        <w:pStyle w:val="BodyText"/>
        <w:ind w:left="2880"/>
      </w:pPr>
      <w:r>
        <w:t>(C) Preclude impairment of launch capabilities or mission performance of missiles or missile support equipment.</w:t>
      </w:r>
    </w:p>
    <w:p w14:paraId="7376353E" w14:textId="77777777" w:rsidR="006555F3" w:rsidRDefault="006555F3" w:rsidP="006555F3">
      <w:pPr>
        <w:pStyle w:val="BodyText"/>
        <w:ind w:left="2160"/>
      </w:pPr>
      <w:r>
        <w:t>(iii) Construction needed at once to preserve a structure or its contents from damage.</w:t>
      </w:r>
    </w:p>
    <w:p w14:paraId="18E5715B" w14:textId="77777777" w:rsidR="006555F3" w:rsidRDefault="006555F3" w:rsidP="006555F3">
      <w:pPr>
        <w:pStyle w:val="BodyText"/>
        <w:ind w:left="2160"/>
      </w:pPr>
      <w:r>
        <w:t>(iv) Purchase requests citing an issue priority designator under DoD Manual 4140.01, Volume 5, DoD Supply Chain Materiel Management Procedures: Delivery of Material, of 4 or higher, or citing “Electronic Warfare QRC Priority.”</w:t>
      </w:r>
    </w:p>
    <w:p w14:paraId="353A5DD7" w14:textId="77777777" w:rsidR="006555F3" w:rsidRDefault="006555F3" w:rsidP="006555F3">
      <w:pPr>
        <w:pStyle w:val="Heading5"/>
      </w:pPr>
      <w:bookmarkStart w:id="297" w:name="_Refd19e170922"/>
      <w:bookmarkStart w:id="298" w:name="_Tocd19e170922"/>
      <w:bookmarkStart w:id="299" w:name="_Numd19e170922"/>
      <w:r>
        <w:t>PGI 206.303 Justifications.</w:t>
      </w:r>
      <w:bookmarkEnd w:id="297"/>
      <w:bookmarkEnd w:id="298"/>
      <w:bookmarkEnd w:id="299"/>
    </w:p>
    <w:p w14:paraId="1B2EDA46" w14:textId="77777777" w:rsidR="006555F3" w:rsidRDefault="006555F3" w:rsidP="006555F3">
      <w:pPr>
        <w:pStyle w:val="Heading6"/>
      </w:pPr>
      <w:bookmarkStart w:id="300" w:name="_Refd19e170935"/>
      <w:bookmarkStart w:id="301" w:name="_Tocd19e170935"/>
      <w:bookmarkStart w:id="302" w:name="_Numd19e170935"/>
      <w:r>
        <w:t>PGI 206.303-2 Content.</w:t>
      </w:r>
      <w:bookmarkEnd w:id="300"/>
      <w:bookmarkEnd w:id="301"/>
      <w:bookmarkEnd w:id="302"/>
    </w:p>
    <w:p w14:paraId="6F7868BF" w14:textId="77777777" w:rsidR="006555F3" w:rsidRDefault="006555F3" w:rsidP="006555F3">
      <w:pPr>
        <w:pStyle w:val="BodyText"/>
        <w:ind w:left="720"/>
      </w:pPr>
      <w:r>
        <w:t>(b)(i) Justifications citing the authority at FAR 6.302-1 to permit the use of other than full and open competition, shall—</w:t>
      </w:r>
    </w:p>
    <w:p w14:paraId="795765DD" w14:textId="77777777" w:rsidR="006555F3" w:rsidRDefault="006555F3" w:rsidP="006555F3">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_Numd19e170863 \h </w:instrText>
      </w:r>
      <w:r>
        <w:rPr>
          <w:color w:val="0000FF"/>
        </w:rPr>
      </w:r>
      <w:r>
        <w:fldChar w:fldCharType="separate"/>
      </w:r>
      <w:r>
        <w:rPr>
          <w:color w:val="0000FF"/>
          <w:u w:val="single"/>
        </w:rPr>
        <w:t>206.302-1</w:t>
      </w:r>
      <w:r>
        <w:rPr>
          <w:color w:val="0000FF"/>
        </w:rPr>
        <w:fldChar w:fldCharType="end"/>
      </w:r>
      <w:r>
        <w:t xml:space="preserve"> (unless the requirement to post has been waived); and</w:t>
      </w:r>
    </w:p>
    <w:p w14:paraId="28EBC081" w14:textId="77777777" w:rsidR="006555F3" w:rsidRDefault="006555F3" w:rsidP="006555F3">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w:p w14:paraId="7744DA05" w14:textId="77777777" w:rsidR="006555F3" w:rsidRDefault="006555F3" w:rsidP="006555F3">
      <w:pPr>
        <w:pStyle w:val="Heading5"/>
      </w:pPr>
      <w:bookmarkStart w:id="303" w:name="_Refd19e170962"/>
      <w:bookmarkStart w:id="304" w:name="_Tocd19e170962"/>
      <w:bookmarkStart w:id="305" w:name="_Numd19e170962"/>
      <w:r>
        <w:t>PGI 206.304 Approval of the justification.</w:t>
      </w:r>
      <w:bookmarkEnd w:id="303"/>
      <w:bookmarkEnd w:id="304"/>
      <w:bookmarkEnd w:id="305"/>
    </w:p>
    <w:p w14:paraId="276CE4C2" w14:textId="77777777" w:rsidR="006555F3" w:rsidRDefault="006555F3" w:rsidP="006555F3">
      <w:pPr>
        <w:pStyle w:val="BodyText"/>
        <w:ind w:left="720"/>
      </w:pPr>
      <w:r>
        <w:t>(a)(S-70) For a non-competitive follow-on to a previous award for the same supply or service supported by a justification for other than full and open competition citing the authority at FAR 6.302-1—</w:t>
      </w:r>
    </w:p>
    <w:p w14:paraId="1790B288" w14:textId="77777777" w:rsidR="006555F3" w:rsidRDefault="006555F3" w:rsidP="006555F3">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w14:paraId="251DCCE5" w14:textId="77777777" w:rsidR="006555F3" w:rsidRDefault="006555F3" w:rsidP="006555F3">
      <w:pPr>
        <w:pStyle w:val="BodyText"/>
        <w:ind w:left="2160"/>
      </w:pPr>
      <w:r>
        <w:t xml:space="preserve">(ii)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w:t>
      </w:r>
      <w:r>
        <w:lastRenderedPageBreak/>
        <w:t>previous justification was approved by the Senior Procurement Executive (SPE), the approval remains at the SPE level.</w:t>
      </w:r>
    </w:p>
    <w:p w14:paraId="034A3D98" w14:textId="77777777" w:rsidR="006555F3" w:rsidRDefault="006555F3" w:rsidP="006555F3">
      <w:pPr>
        <w:pStyle w:val="Heading5"/>
      </w:pPr>
      <w:bookmarkStart w:id="306" w:name="_Refd19e170985"/>
      <w:bookmarkStart w:id="307" w:name="_Tocd19e170985"/>
      <w:bookmarkStart w:id="308" w:name="_Numd19e170985"/>
      <w:r>
        <w:t>PGI 206.305 Availability of the justification.</w:t>
      </w:r>
      <w:bookmarkEnd w:id="306"/>
      <w:bookmarkEnd w:id="307"/>
      <w:bookmarkEnd w:id="308"/>
    </w:p>
    <w:p w14:paraId="52299FDF" w14:textId="77777777" w:rsidR="006555F3" w:rsidRDefault="006555F3" w:rsidP="006555F3">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w:p w14:paraId="21E71BF0" w14:textId="77777777" w:rsidR="006555F3" w:rsidRDefault="006555F3" w:rsidP="006555F3">
      <w:pPr>
        <w:pStyle w:val="Heading3"/>
      </w:pPr>
      <w:bookmarkStart w:id="309" w:name="_Refd19e170999"/>
      <w:bookmarkStart w:id="310" w:name="_Tocd19e170999"/>
      <w:bookmarkStart w:id="311" w:name="_Numd19e170999"/>
      <w:r>
        <w:t>PGI Part 207 - ACQUISITION PLANNING</w:t>
      </w:r>
      <w:bookmarkEnd w:id="309"/>
      <w:bookmarkEnd w:id="310"/>
      <w:bookmarkEnd w:id="311"/>
    </w:p>
    <w:p w14:paraId="3A277C36" w14:textId="77777777" w:rsidR="006555F3" w:rsidRDefault="006555F3" w:rsidP="006555F3">
      <w:pPr>
        <w:pStyle w:val="ListBullet"/>
        <w:numPr>
          <w:ilvl w:val="0"/>
          <w:numId w:val="771"/>
        </w:numPr>
      </w:pPr>
      <w:r>
        <w:rPr>
          <w:color w:val="0000FF"/>
        </w:rPr>
        <w:fldChar w:fldCharType="begin"/>
      </w:r>
      <w:r>
        <w:rPr>
          <w:color w:val="0000FF"/>
        </w:rPr>
        <w:instrText xml:space="preserve"> REF _Numd19e171122 \h </w:instrText>
      </w:r>
      <w:r>
        <w:rPr>
          <w:color w:val="0000FF"/>
        </w:rPr>
      </w:r>
      <w:r>
        <w:fldChar w:fldCharType="separate"/>
      </w:r>
      <w:r>
        <w:rPr>
          <w:color w:val="0000FF"/>
          <w:u w:val="single"/>
        </w:rPr>
        <w:t>PGI 207.1 -ACQUISITION PLANS</w:t>
      </w:r>
      <w:r>
        <w:rPr>
          <w:color w:val="0000FF"/>
        </w:rPr>
        <w:fldChar w:fldCharType="end"/>
      </w:r>
    </w:p>
    <w:p w14:paraId="17D4FC09" w14:textId="77777777" w:rsidR="006555F3" w:rsidRDefault="006555F3" w:rsidP="006555F3">
      <w:pPr>
        <w:pStyle w:val="ListBullet2"/>
        <w:numPr>
          <w:ilvl w:val="1"/>
          <w:numId w:val="772"/>
        </w:numPr>
      </w:pPr>
      <w:r>
        <w:rPr>
          <w:color w:val="0000FF"/>
        </w:rPr>
        <w:fldChar w:fldCharType="begin"/>
      </w:r>
      <w:r>
        <w:rPr>
          <w:color w:val="0000FF"/>
        </w:rPr>
        <w:instrText xml:space="preserve"> REF _Numd19e171135 \h </w:instrText>
      </w:r>
      <w:r>
        <w:rPr>
          <w:color w:val="0000FF"/>
        </w:rPr>
      </w:r>
      <w:r>
        <w:fldChar w:fldCharType="separate"/>
      </w:r>
      <w:r>
        <w:rPr>
          <w:color w:val="0000FF"/>
          <w:u w:val="single"/>
        </w:rPr>
        <w:t>PGI 207.103 Agency-head responsibilities.</w:t>
      </w:r>
      <w:r>
        <w:rPr>
          <w:color w:val="0000FF"/>
        </w:rPr>
        <w:fldChar w:fldCharType="end"/>
      </w:r>
    </w:p>
    <w:p w14:paraId="60D5A5A2" w14:textId="77777777" w:rsidR="006555F3" w:rsidRDefault="006555F3" w:rsidP="006555F3">
      <w:pPr>
        <w:pStyle w:val="ListBullet2"/>
        <w:numPr>
          <w:ilvl w:val="1"/>
          <w:numId w:val="772"/>
        </w:numPr>
      </w:pPr>
      <w:r>
        <w:rPr>
          <w:color w:val="0000FF"/>
        </w:rPr>
        <w:fldChar w:fldCharType="begin"/>
      </w:r>
      <w:r>
        <w:rPr>
          <w:color w:val="0000FF"/>
        </w:rPr>
        <w:instrText xml:space="preserve"> REF _Numd19e171166 \h </w:instrText>
      </w:r>
      <w:r>
        <w:rPr>
          <w:color w:val="0000FF"/>
        </w:rPr>
      </w:r>
      <w:r>
        <w:fldChar w:fldCharType="separate"/>
      </w:r>
      <w:r>
        <w:rPr>
          <w:color w:val="0000FF"/>
          <w:u w:val="single"/>
        </w:rPr>
        <w:t>PGI 207.105 Contents of written acquisition plans.</w:t>
      </w:r>
      <w:r>
        <w:rPr>
          <w:color w:val="0000FF"/>
        </w:rPr>
        <w:fldChar w:fldCharType="end"/>
      </w:r>
    </w:p>
    <w:p w14:paraId="7F4012D0" w14:textId="77777777" w:rsidR="006555F3" w:rsidRDefault="006555F3" w:rsidP="006555F3">
      <w:pPr>
        <w:pStyle w:val="ListBullet2"/>
        <w:numPr>
          <w:ilvl w:val="1"/>
          <w:numId w:val="772"/>
        </w:numPr>
      </w:pPr>
      <w:r>
        <w:rPr>
          <w:color w:val="0000FF"/>
        </w:rPr>
        <w:fldChar w:fldCharType="begin"/>
      </w:r>
      <w:r>
        <w:rPr>
          <w:color w:val="0000FF"/>
        </w:rPr>
        <w:instrText xml:space="preserve"> REF _Numd19e171548 \h </w:instrText>
      </w:r>
      <w:r>
        <w:rPr>
          <w:color w:val="0000FF"/>
        </w:rPr>
      </w:r>
      <w:r>
        <w:fldChar w:fldCharType="separate"/>
      </w:r>
      <w:r>
        <w:rPr>
          <w:color w:val="0000FF"/>
          <w:u w:val="single"/>
        </w:rPr>
        <w:t>PGI 207.108 Additional requirements for telecommuting.</w:t>
      </w:r>
      <w:r>
        <w:rPr>
          <w:color w:val="0000FF"/>
        </w:rPr>
        <w:fldChar w:fldCharType="end"/>
      </w:r>
    </w:p>
    <w:p w14:paraId="581EA308" w14:textId="77777777" w:rsidR="006555F3" w:rsidRDefault="006555F3" w:rsidP="006555F3">
      <w:pPr>
        <w:pStyle w:val="ListBullet2"/>
        <w:numPr>
          <w:ilvl w:val="1"/>
          <w:numId w:val="772"/>
        </w:numPr>
      </w:pPr>
      <w:r>
        <w:rPr>
          <w:color w:val="0000FF"/>
        </w:rPr>
        <w:fldChar w:fldCharType="begin"/>
      </w:r>
      <w:r>
        <w:rPr>
          <w:color w:val="0000FF"/>
        </w:rPr>
        <w:instrText xml:space="preserve"> REF _Numd19e171567 \h </w:instrText>
      </w:r>
      <w:r>
        <w:rPr>
          <w:color w:val="0000FF"/>
        </w:rPr>
      </w:r>
      <w:r>
        <w:fldChar w:fldCharType="separate"/>
      </w:r>
      <w:r>
        <w:rPr>
          <w:color w:val="0000FF"/>
          <w:u w:val="single"/>
        </w:rPr>
        <w:t>PGI 207.171 Component breakout.</w:t>
      </w:r>
      <w:r>
        <w:rPr>
          <w:color w:val="0000FF"/>
        </w:rPr>
        <w:fldChar w:fldCharType="end"/>
      </w:r>
    </w:p>
    <w:p w14:paraId="2A615248" w14:textId="77777777" w:rsidR="006555F3" w:rsidRDefault="006555F3" w:rsidP="006555F3">
      <w:pPr>
        <w:pStyle w:val="ListBullet3"/>
        <w:numPr>
          <w:ilvl w:val="2"/>
          <w:numId w:val="773"/>
        </w:numPr>
      </w:pPr>
      <w:r>
        <w:rPr>
          <w:color w:val="0000FF"/>
        </w:rPr>
        <w:fldChar w:fldCharType="begin"/>
      </w:r>
      <w:r>
        <w:rPr>
          <w:color w:val="0000FF"/>
        </w:rPr>
        <w:instrText xml:space="preserve"> REF _Numd19e171580 \h </w:instrText>
      </w:r>
      <w:r>
        <w:rPr>
          <w:color w:val="0000FF"/>
        </w:rPr>
      </w:r>
      <w:r>
        <w:fldChar w:fldCharType="separate"/>
      </w:r>
      <w:r>
        <w:rPr>
          <w:color w:val="0000FF"/>
          <w:u w:val="single"/>
        </w:rPr>
        <w:t>PGI 207.171-4 Procedures.</w:t>
      </w:r>
      <w:r>
        <w:rPr>
          <w:color w:val="0000FF"/>
        </w:rPr>
        <w:fldChar w:fldCharType="end"/>
      </w:r>
    </w:p>
    <w:p w14:paraId="729E6EF7" w14:textId="77777777" w:rsidR="006555F3" w:rsidRDefault="006555F3" w:rsidP="006555F3">
      <w:pPr>
        <w:pStyle w:val="ListBullet"/>
        <w:numPr>
          <w:ilvl w:val="0"/>
          <w:numId w:val="771"/>
        </w:numPr>
      </w:pPr>
      <w:r>
        <w:rPr>
          <w:color w:val="0000FF"/>
        </w:rPr>
        <w:fldChar w:fldCharType="begin"/>
      </w:r>
      <w:r>
        <w:rPr>
          <w:color w:val="0000FF"/>
        </w:rPr>
        <w:instrText xml:space="preserve"> REF _Numd19e171685 \h </w:instrText>
      </w:r>
      <w:r>
        <w:rPr>
          <w:color w:val="0000FF"/>
        </w:rPr>
      </w:r>
      <w:r>
        <w:fldChar w:fldCharType="separate"/>
      </w:r>
      <w:r>
        <w:rPr>
          <w:color w:val="0000FF"/>
          <w:u w:val="single"/>
        </w:rPr>
        <w:t>PGI 207.3 -CONTRACTOR VERSUS GOVERNMENT PERFORMANCE</w:t>
      </w:r>
      <w:r>
        <w:rPr>
          <w:color w:val="0000FF"/>
        </w:rPr>
        <w:fldChar w:fldCharType="end"/>
      </w:r>
    </w:p>
    <w:p w14:paraId="4313FFA1" w14:textId="77777777" w:rsidR="006555F3" w:rsidRDefault="006555F3" w:rsidP="006555F3">
      <w:pPr>
        <w:pStyle w:val="ListBullet2"/>
        <w:numPr>
          <w:ilvl w:val="1"/>
          <w:numId w:val="774"/>
        </w:numPr>
      </w:pPr>
      <w:r>
        <w:rPr>
          <w:color w:val="0000FF"/>
        </w:rPr>
        <w:fldChar w:fldCharType="begin"/>
      </w:r>
      <w:r>
        <w:rPr>
          <w:color w:val="0000FF"/>
        </w:rPr>
        <w:instrText xml:space="preserve"> REF _Numd19e171698 \h </w:instrText>
      </w:r>
      <w:r>
        <w:rPr>
          <w:color w:val="0000FF"/>
        </w:rPr>
      </w:r>
      <w:r>
        <w:fldChar w:fldCharType="separate"/>
      </w:r>
      <w:r>
        <w:rPr>
          <w:color w:val="0000FF"/>
          <w:u w:val="single"/>
        </w:rPr>
        <w:t>PGI 207.302 Policy.</w:t>
      </w:r>
      <w:r>
        <w:rPr>
          <w:color w:val="0000FF"/>
        </w:rPr>
        <w:fldChar w:fldCharType="end"/>
      </w:r>
    </w:p>
    <w:p w14:paraId="71428DBD" w14:textId="77777777" w:rsidR="006555F3" w:rsidRDefault="006555F3" w:rsidP="006555F3">
      <w:pPr>
        <w:pStyle w:val="ListBullet"/>
        <w:numPr>
          <w:ilvl w:val="0"/>
          <w:numId w:val="771"/>
        </w:numPr>
      </w:pPr>
      <w:r>
        <w:rPr>
          <w:color w:val="0000FF"/>
        </w:rPr>
        <w:fldChar w:fldCharType="begin"/>
      </w:r>
      <w:r>
        <w:rPr>
          <w:color w:val="0000FF"/>
        </w:rPr>
        <w:instrText xml:space="preserve"> REF _Numd19e171721 \h </w:instrText>
      </w:r>
      <w:r>
        <w:rPr>
          <w:color w:val="0000FF"/>
        </w:rPr>
      </w:r>
      <w:r>
        <w:fldChar w:fldCharType="separate"/>
      </w:r>
      <w:r>
        <w:rPr>
          <w:color w:val="0000FF"/>
          <w:u w:val="single"/>
        </w:rPr>
        <w:t>PGI 207.4 -EQUIPMENT LEASE OR PURCHASE</w:t>
      </w:r>
      <w:r>
        <w:rPr>
          <w:color w:val="0000FF"/>
        </w:rPr>
        <w:fldChar w:fldCharType="end"/>
      </w:r>
    </w:p>
    <w:p w14:paraId="21448C17" w14:textId="77777777" w:rsidR="006555F3" w:rsidRDefault="006555F3" w:rsidP="006555F3">
      <w:pPr>
        <w:pStyle w:val="ListBullet2"/>
        <w:numPr>
          <w:ilvl w:val="1"/>
          <w:numId w:val="775"/>
        </w:numPr>
      </w:pPr>
      <w:r>
        <w:rPr>
          <w:color w:val="0000FF"/>
        </w:rPr>
        <w:fldChar w:fldCharType="begin"/>
      </w:r>
      <w:r>
        <w:rPr>
          <w:color w:val="0000FF"/>
        </w:rPr>
        <w:instrText xml:space="preserve"> REF _Numd19e171734 \h </w:instrText>
      </w:r>
      <w:r>
        <w:rPr>
          <w:color w:val="0000FF"/>
        </w:rPr>
      </w:r>
      <w:r>
        <w:fldChar w:fldCharType="separate"/>
      </w:r>
      <w:r>
        <w:rPr>
          <w:color w:val="0000FF"/>
          <w:u w:val="single"/>
        </w:rPr>
        <w:t>PGI 207.470 Statutory requirements.</w:t>
      </w:r>
      <w:r>
        <w:rPr>
          <w:color w:val="0000FF"/>
        </w:rPr>
        <w:fldChar w:fldCharType="end"/>
      </w:r>
    </w:p>
    <w:p w14:paraId="5DBF0EB8" w14:textId="77777777" w:rsidR="006555F3" w:rsidRDefault="006555F3" w:rsidP="006555F3">
      <w:pPr>
        <w:pStyle w:val="ListBullet"/>
        <w:numPr>
          <w:ilvl w:val="0"/>
          <w:numId w:val="771"/>
        </w:numPr>
      </w:pPr>
      <w:r>
        <w:rPr>
          <w:color w:val="0000FF"/>
        </w:rPr>
        <w:fldChar w:fldCharType="begin"/>
      </w:r>
      <w:r>
        <w:rPr>
          <w:color w:val="0000FF"/>
        </w:rPr>
        <w:instrText xml:space="preserve"> REF _Numd19e171754 \h </w:instrText>
      </w:r>
      <w:r>
        <w:rPr>
          <w:color w:val="0000FF"/>
        </w:rPr>
      </w:r>
      <w:r>
        <w:fldChar w:fldCharType="separate"/>
      </w:r>
      <w:r>
        <w:rPr>
          <w:color w:val="0000FF"/>
          <w:u w:val="single"/>
        </w:rPr>
        <w:t>PGI 207.5 -INHERENTLY GOVERNMENTAL FUNCTIONS</w:t>
      </w:r>
      <w:r>
        <w:rPr>
          <w:color w:val="0000FF"/>
        </w:rPr>
        <w:fldChar w:fldCharType="end"/>
      </w:r>
    </w:p>
    <w:p w14:paraId="05A483D0" w14:textId="77777777" w:rsidR="006555F3" w:rsidRDefault="006555F3" w:rsidP="006555F3">
      <w:pPr>
        <w:pStyle w:val="ListBullet2"/>
        <w:numPr>
          <w:ilvl w:val="1"/>
          <w:numId w:val="776"/>
        </w:numPr>
      </w:pPr>
      <w:r>
        <w:rPr>
          <w:color w:val="0000FF"/>
        </w:rPr>
        <w:fldChar w:fldCharType="begin"/>
      </w:r>
      <w:r>
        <w:rPr>
          <w:color w:val="0000FF"/>
        </w:rPr>
        <w:instrText xml:space="preserve"> REF _Numd19e171767 \h </w:instrText>
      </w:r>
      <w:r>
        <w:rPr>
          <w:color w:val="0000FF"/>
        </w:rPr>
      </w:r>
      <w:r>
        <w:fldChar w:fldCharType="separate"/>
      </w:r>
      <w:r>
        <w:rPr>
          <w:color w:val="0000FF"/>
          <w:u w:val="single"/>
        </w:rPr>
        <w:t>PGI 207.503 Policy.</w:t>
      </w:r>
      <w:r>
        <w:rPr>
          <w:color w:val="0000FF"/>
        </w:rPr>
        <w:fldChar w:fldCharType="end"/>
      </w:r>
    </w:p>
    <w:p w14:paraId="1361634F" w14:textId="77777777" w:rsidR="006555F3" w:rsidRDefault="006555F3" w:rsidP="006555F3">
      <w:pPr>
        <w:pStyle w:val="Heading4"/>
      </w:pPr>
      <w:bookmarkStart w:id="312" w:name="_Refd19e171122"/>
      <w:bookmarkStart w:id="313" w:name="_Tocd19e171122"/>
      <w:bookmarkStart w:id="314" w:name="_Numd19e171122"/>
      <w:r>
        <w:t>PGI 207.1 -ACQUISITION PLANS</w:t>
      </w:r>
      <w:bookmarkEnd w:id="312"/>
      <w:bookmarkEnd w:id="313"/>
      <w:bookmarkEnd w:id="314"/>
    </w:p>
    <w:p w14:paraId="1A2B8FA4" w14:textId="77777777" w:rsidR="006555F3" w:rsidRDefault="006555F3" w:rsidP="006555F3">
      <w:pPr>
        <w:pStyle w:val="Heading5"/>
      </w:pPr>
      <w:bookmarkStart w:id="315" w:name="_Refd19e171135"/>
      <w:bookmarkStart w:id="316" w:name="_Tocd19e171135"/>
      <w:bookmarkStart w:id="317" w:name="_Numd19e171135"/>
      <w:r>
        <w:t>PGI 207.103 Agency-head responsibilities.</w:t>
      </w:r>
      <w:bookmarkEnd w:id="315"/>
      <w:bookmarkEnd w:id="316"/>
      <w:bookmarkEnd w:id="317"/>
    </w:p>
    <w:p w14:paraId="14323410" w14:textId="77777777" w:rsidR="006555F3" w:rsidRDefault="006555F3" w:rsidP="006555F3">
      <w:pPr>
        <w:pStyle w:val="BodyText"/>
        <w:ind w:left="720"/>
      </w:pPr>
      <w:r>
        <w:t>(h) Submit acquisition plans for procurement of conventional ammunition to—</w:t>
      </w:r>
    </w:p>
    <w:p w14:paraId="6504071A" w14:textId="77777777" w:rsidR="006555F3" w:rsidRDefault="006555F3" w:rsidP="006555F3">
      <w:pPr>
        <w:pStyle w:val="BodyText"/>
      </w:pPr>
      <w:r>
        <w:t>Joint Program Executive Office Armaments and Ammunition</w:t>
      </w:r>
    </w:p>
    <w:p w14:paraId="6691609C" w14:textId="77777777" w:rsidR="006555F3" w:rsidRDefault="006555F3" w:rsidP="006555F3">
      <w:pPr>
        <w:pStyle w:val="BodyText"/>
      </w:pPr>
      <w:r>
        <w:t>ATTN: SFAE-AA</w:t>
      </w:r>
    </w:p>
    <w:p w14:paraId="72343DA6" w14:textId="77777777" w:rsidR="006555F3" w:rsidRDefault="006555F3" w:rsidP="006555F3">
      <w:pPr>
        <w:pStyle w:val="BodyText"/>
      </w:pPr>
      <w:r>
        <w:t>Building 1</w:t>
      </w:r>
    </w:p>
    <w:p w14:paraId="592E089B" w14:textId="77777777" w:rsidR="006555F3" w:rsidRDefault="006555F3" w:rsidP="006555F3">
      <w:pPr>
        <w:pStyle w:val="BodyText"/>
      </w:pPr>
      <w:r>
        <w:t>Picatinny Arsenal, NJ 07806-5000</w:t>
      </w:r>
    </w:p>
    <w:p w14:paraId="560D1386" w14:textId="77777777" w:rsidR="006555F3" w:rsidRDefault="006555F3" w:rsidP="006555F3">
      <w:pPr>
        <w:pStyle w:val="BodyText"/>
      </w:pPr>
      <w:r>
        <w:t>Telephone: Commercial 973-724-7101; DSN 880-7101</w:t>
      </w:r>
    </w:p>
    <w:p w14:paraId="4EB2E720" w14:textId="77777777" w:rsidR="006555F3" w:rsidRDefault="006555F3" w:rsidP="006555F3">
      <w:pPr>
        <w:pStyle w:val="BodyText"/>
      </w:pPr>
      <w:r>
        <w:t>Email: usarmy.pica.peo-ammo.list.zjs-section-806@mail.mil</w:t>
      </w:r>
    </w:p>
    <w:p w14:paraId="4059A299" w14:textId="77777777" w:rsidR="006555F3" w:rsidRDefault="006555F3" w:rsidP="006555F3">
      <w:pPr>
        <w:pStyle w:val="Heading5"/>
      </w:pPr>
      <w:bookmarkStart w:id="318" w:name="_Refd19e171166"/>
      <w:bookmarkStart w:id="319" w:name="_Tocd19e171166"/>
      <w:bookmarkStart w:id="320" w:name="_Numd19e171166"/>
      <w:r>
        <w:t>PGI 207.105 Contents of written acquisition plans.</w:t>
      </w:r>
      <w:bookmarkEnd w:id="318"/>
      <w:bookmarkEnd w:id="319"/>
      <w:bookmarkEnd w:id="320"/>
    </w:p>
    <w:p w14:paraId="49BF979B" w14:textId="77777777" w:rsidR="006555F3" w:rsidRDefault="006555F3" w:rsidP="006555F3">
      <w:pPr>
        <w:pStyle w:val="BodyText"/>
      </w:pPr>
      <w:r>
        <w:t xml:space="preserve">For acquisitions covered by DFARS </w:t>
      </w:r>
      <w:r>
        <w:rPr>
          <w:color w:val="0000FF"/>
        </w:rPr>
        <w:fldChar w:fldCharType="begin"/>
      </w:r>
      <w:r>
        <w:rPr>
          <w:color w:val="0000FF"/>
        </w:rPr>
        <w:instrText xml:space="preserve"> REF _Numd19e40371 \h </w:instrText>
      </w:r>
      <w:r>
        <w:rPr>
          <w:color w:val="0000FF"/>
        </w:rPr>
      </w:r>
      <w:r>
        <w:fldChar w:fldCharType="separate"/>
      </w:r>
      <w:r>
        <w:rPr>
          <w:color w:val="0000FF"/>
          <w:u w:val="single"/>
        </w:rPr>
        <w:t>207.103</w:t>
      </w:r>
      <w:r>
        <w:rPr>
          <w:color w:val="0000FF"/>
        </w:rPr>
        <w:fldChar w:fldCharType="end"/>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14:paraId="5627EED9" w14:textId="77777777" w:rsidR="006555F3" w:rsidRDefault="006555F3" w:rsidP="006555F3">
      <w:pPr>
        <w:pStyle w:val="BodyText"/>
        <w:ind w:left="720"/>
      </w:pPr>
      <w:r>
        <w:t xml:space="preserve">(a) </w:t>
      </w:r>
      <w:r>
        <w:rPr>
          <w:i/>
        </w:rPr>
        <w:t>Acquisition background and objectives</w:t>
      </w:r>
      <w:r>
        <w:t>.</w:t>
      </w:r>
    </w:p>
    <w:p w14:paraId="5502D6FE" w14:textId="77777777" w:rsidR="006555F3" w:rsidRDefault="006555F3" w:rsidP="006555F3">
      <w:pPr>
        <w:pStyle w:val="BodyText"/>
        <w:ind w:left="1440"/>
      </w:pPr>
      <w:r>
        <w:lastRenderedPageBreak/>
        <w:t xml:space="preserve">(1) </w:t>
      </w:r>
      <w:r>
        <w:rPr>
          <w:i/>
        </w:rPr>
        <w:t>Statement of need</w:t>
      </w:r>
      <w:r>
        <w:t>. Include—</w:t>
      </w:r>
    </w:p>
    <w:p w14:paraId="68FEB825" w14:textId="77777777" w:rsidR="006555F3" w:rsidRDefault="006555F3" w:rsidP="006555F3">
      <w:pPr>
        <w:pStyle w:val="BodyText"/>
        <w:ind w:left="2880"/>
      </w:pPr>
      <w:r>
        <w:t>(A) Applicability of an acquisition decision document, a milestone decision review, or a service review, as appropriate.</w:t>
      </w:r>
    </w:p>
    <w:p w14:paraId="0EEB5689" w14:textId="77777777" w:rsidR="006555F3" w:rsidRDefault="006555F3" w:rsidP="006555F3">
      <w:pPr>
        <w:pStyle w:val="BodyText"/>
        <w:ind w:left="2880"/>
      </w:pPr>
      <w:r>
        <w:t>(B) The date approval for operational use has been or will be obtained. If waivers are requested, describe the need for the waivers.</w:t>
      </w:r>
    </w:p>
    <w:p w14:paraId="7563793E" w14:textId="77777777" w:rsidR="006555F3" w:rsidRDefault="006555F3" w:rsidP="006555F3">
      <w:pPr>
        <w:pStyle w:val="BodyText"/>
        <w:ind w:left="2880"/>
      </w:pPr>
      <w:r>
        <w:t>(C) A milestone chart depicting the acquisition objectives.</w:t>
      </w:r>
    </w:p>
    <w:p w14:paraId="042F3790" w14:textId="77777777" w:rsidR="006555F3" w:rsidRDefault="006555F3" w:rsidP="006555F3">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14:paraId="2273427E" w14:textId="77777777" w:rsidR="006555F3" w:rsidRDefault="006555F3" w:rsidP="006555F3">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14:paraId="3ACA9193" w14:textId="77777777" w:rsidR="006555F3" w:rsidRDefault="006555F3" w:rsidP="006555F3">
      <w:pPr>
        <w:pStyle w:val="BodyText"/>
        <w:ind w:left="1440"/>
      </w:pPr>
      <w:r>
        <w:t xml:space="preserve">(3)(i) Life-cycle cost. When acquiring tents or other temporary structures, consider total life-cycle costs in accordance with DFARS </w:t>
      </w:r>
      <w:r>
        <w:rPr>
          <w:color w:val="0000FF"/>
        </w:rPr>
        <w:fldChar w:fldCharType="begin"/>
      </w:r>
      <w:r>
        <w:rPr>
          <w:color w:val="0000FF"/>
        </w:rPr>
        <w:instrText xml:space="preserve"> REF _Numd19e50710 \h </w:instrText>
      </w:r>
      <w:r>
        <w:rPr>
          <w:color w:val="0000FF"/>
        </w:rPr>
      </w:r>
      <w:r>
        <w:fldChar w:fldCharType="separate"/>
      </w:r>
      <w:r>
        <w:rPr>
          <w:color w:val="0000FF"/>
          <w:u w:val="single"/>
        </w:rPr>
        <w:t>215.101</w:t>
      </w:r>
      <w:r>
        <w:rPr>
          <w:color w:val="0000FF"/>
        </w:rPr>
        <w:fldChar w:fldCharType="end"/>
      </w:r>
      <w:r>
        <w:t>.</w:t>
      </w:r>
    </w:p>
    <w:p w14:paraId="083F77EB" w14:textId="77777777" w:rsidR="006555F3" w:rsidRDefault="006555F3" w:rsidP="006555F3">
      <w:pPr>
        <w:pStyle w:val="BodyText"/>
        <w:ind w:left="1440"/>
      </w:pPr>
      <w:r>
        <w:t xml:space="preserve">(8) </w:t>
      </w:r>
      <w:r>
        <w:rPr>
          <w:i/>
        </w:rPr>
        <w:t>Acquisition streamlining</w:t>
      </w:r>
      <w:r>
        <w:t>. See DoDD 5000.1, The Defense Acquisition System, and the Defense Acquisition Guidebook at https://dag.dau.mil/Pages/Default.aspx.</w:t>
      </w:r>
    </w:p>
    <w:p w14:paraId="05E818BD" w14:textId="77777777" w:rsidR="006555F3" w:rsidRDefault="006555F3" w:rsidP="006555F3">
      <w:pPr>
        <w:pStyle w:val="BodyText"/>
        <w:ind w:left="720"/>
      </w:pPr>
      <w:r>
        <w:t xml:space="preserve">(b) </w:t>
      </w:r>
      <w:r>
        <w:rPr>
          <w:i/>
        </w:rPr>
        <w:t>Plan of action</w:t>
      </w:r>
      <w:r>
        <w:t>.</w:t>
      </w:r>
    </w:p>
    <w:p w14:paraId="3409BE23" w14:textId="77777777" w:rsidR="006555F3" w:rsidRDefault="006555F3" w:rsidP="006555F3">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74D01662" w14:textId="77777777" w:rsidR="006555F3" w:rsidRDefault="006555F3" w:rsidP="006555F3">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6DF7AD5A" w14:textId="77777777" w:rsidR="006555F3" w:rsidRDefault="006555F3" w:rsidP="006555F3">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w14:paraId="51C24A5C" w14:textId="77777777" w:rsidR="006555F3" w:rsidRDefault="006555F3" w:rsidP="006555F3">
      <w:pPr>
        <w:pStyle w:val="BodyText"/>
        <w:ind w:left="1440"/>
      </w:pPr>
      <w:r>
        <w:t xml:space="preserve">(6) </w:t>
      </w:r>
      <w:r>
        <w:rPr>
          <w:i/>
        </w:rPr>
        <w:t>Product or service descriptions</w:t>
      </w:r>
      <w:r>
        <w:t xml:space="preserve">. For development acquisitions, describe the market research undertaken to identify commercial products or commercial services, commercial products or commercial services with modifications, or </w:t>
      </w:r>
      <w:r>
        <w:lastRenderedPageBreak/>
        <w:t>nondevelopmental items other than commercial products (see FAR Part 10) that could satisfy the acquisition objectives.</w:t>
      </w:r>
    </w:p>
    <w:p w14:paraId="25AB7E38" w14:textId="77777777" w:rsidR="006555F3" w:rsidRDefault="006555F3" w:rsidP="006555F3">
      <w:pPr>
        <w:pStyle w:val="BodyText"/>
        <w:ind w:left="1440"/>
      </w:pPr>
      <w:r>
        <w:t xml:space="preserve">(14) </w:t>
      </w:r>
      <w:r>
        <w:rPr>
          <w:i/>
        </w:rPr>
        <w:t>Logistics considerations</w:t>
      </w:r>
      <w:r>
        <w:t>.</w:t>
      </w:r>
    </w:p>
    <w:p w14:paraId="3F15F92B" w14:textId="77777777" w:rsidR="006555F3" w:rsidRDefault="006555F3" w:rsidP="006555F3">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w14:paraId="4904C3C2" w14:textId="77777777" w:rsidR="006555F3" w:rsidRDefault="006555F3" w:rsidP="006555F3">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14:paraId="56D6BAD9" w14:textId="77777777" w:rsidR="006555F3" w:rsidRDefault="006555F3" w:rsidP="006555F3">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w14:paraId="06CAFAB7" w14:textId="77777777" w:rsidR="006555F3" w:rsidRDefault="006555F3" w:rsidP="006555F3">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14:paraId="3400F6D4" w14:textId="77777777" w:rsidR="006555F3" w:rsidRDefault="006555F3" w:rsidP="006555F3">
      <w:pPr>
        <w:pStyle w:val="BodyText"/>
        <w:ind w:left="2160"/>
      </w:pPr>
      <w:r>
        <w:t>(iv) See DoD 4120.24-M, Defense Standardization Program (DSP) Policies and Procedures.</w:t>
      </w:r>
    </w:p>
    <w:p w14:paraId="2409ED46" w14:textId="77777777" w:rsidR="006555F3" w:rsidRDefault="006555F3" w:rsidP="006555F3">
      <w:pPr>
        <w:pStyle w:val="BodyText"/>
        <w:ind w:left="2160"/>
      </w:pPr>
      <w:r>
        <w:t>(S-70) Describe the extent of Computer-Aided Acquisition and Logistics Support (CALS) implementation (see MIL-STD-1840C, Automated Interchange of Technical Information).</w:t>
      </w:r>
    </w:p>
    <w:p w14:paraId="2BE04A22" w14:textId="77777777" w:rsidR="006555F3" w:rsidRDefault="006555F3" w:rsidP="006555F3">
      <w:pPr>
        <w:pStyle w:val="BodyText"/>
        <w:ind w:left="1440"/>
      </w:pPr>
      <w:r>
        <w:t>(17) Environmental and energy conservation objectives.</w:t>
      </w:r>
    </w:p>
    <w:p w14:paraId="5688BA90" w14:textId="77777777" w:rsidR="006555F3" w:rsidRDefault="006555F3" w:rsidP="006555F3">
      <w:pPr>
        <w:pStyle w:val="BodyText"/>
        <w:ind w:left="2160"/>
      </w:pPr>
      <w:r>
        <w:t>(i) Discuss actions taken to ensure either elimination of or authorization to use class I ozone-depleting chemicals and substances (see DFARS Subpart 223.8).</w:t>
      </w:r>
    </w:p>
    <w:p w14:paraId="566A19B3" w14:textId="77777777" w:rsidR="006555F3" w:rsidRDefault="006555F3" w:rsidP="006555F3">
      <w:pPr>
        <w:pStyle w:val="BodyText"/>
        <w:ind w:left="2160"/>
      </w:pPr>
      <w:r>
        <w:t>(ii) Ensure compliance with DoDI 4715.23, Integrated Recycling and Solid Waste Management.</w:t>
      </w:r>
    </w:p>
    <w:p w14:paraId="3F68DDBD" w14:textId="77777777" w:rsidR="006555F3" w:rsidRDefault="006555F3" w:rsidP="006555F3">
      <w:pPr>
        <w:pStyle w:val="BodyText"/>
        <w:ind w:left="1440"/>
      </w:pPr>
      <w:r>
        <w:t>(20) Other considerations.</w:t>
      </w:r>
    </w:p>
    <w:p w14:paraId="350F8336" w14:textId="77777777" w:rsidR="006555F3" w:rsidRDefault="006555F3" w:rsidP="006555F3">
      <w:pPr>
        <w:pStyle w:val="BodyText"/>
        <w:ind w:left="2880"/>
      </w:pPr>
      <w:r>
        <w:lastRenderedPageBreak/>
        <w:t>(A) National Technology and Industrial Base. For major defense acquisition programs, address the following (10 U.S.C. 4811(c))—</w:t>
      </w:r>
    </w:p>
    <w:p w14:paraId="2F298982" w14:textId="77777777" w:rsidR="006555F3" w:rsidRDefault="006555F3" w:rsidP="006555F3">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w14:paraId="678D005D" w14:textId="77777777" w:rsidR="006555F3" w:rsidRDefault="006555F3" w:rsidP="006555F3">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753DC35" w14:textId="77777777" w:rsidR="006555F3" w:rsidRDefault="006555F3" w:rsidP="006555F3">
      <w:pPr>
        <w:pStyle w:val="BodyText"/>
        <w:ind w:left="5040"/>
      </w:pPr>
      <w:r>
        <w:t>(</w:t>
      </w:r>
      <w:r>
        <w:rPr>
          <w:i/>
        </w:rPr>
        <w:t>ii</w:t>
      </w:r>
      <w:r>
        <w:t>) The identification of items specified in paragraph (b)(19)(A)(1)(i) of this section that are available only from sources outside the national technology and industrial base.</w:t>
      </w:r>
    </w:p>
    <w:p w14:paraId="5733B0B9" w14:textId="77777777" w:rsidR="006555F3" w:rsidRDefault="006555F3" w:rsidP="006555F3">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50F9061" w14:textId="77777777" w:rsidR="006555F3" w:rsidRDefault="006555F3" w:rsidP="006555F3">
      <w:pPr>
        <w:pStyle w:val="BodyText"/>
        <w:ind w:left="5040"/>
      </w:pPr>
      <w:r>
        <w:t>(</w:t>
      </w:r>
      <w:r>
        <w:rPr>
          <w:i/>
        </w:rPr>
        <w:t>iv</w:t>
      </w:r>
      <w:r>
        <w:t>) The effects on the national technology and industrial base that result from foreign acquisition of firms in the United States.</w:t>
      </w:r>
    </w:p>
    <w:p w14:paraId="7122DE02" w14:textId="77777777" w:rsidR="006555F3" w:rsidRDefault="006555F3" w:rsidP="006555F3">
      <w:pPr>
        <w:pStyle w:val="BodyText"/>
        <w:ind w:left="4320"/>
      </w:pPr>
      <w:r>
        <w:t>(</w:t>
      </w:r>
      <w:r>
        <w:rPr>
          <w:i/>
        </w:rPr>
        <w:t>2</w:t>
      </w:r>
      <w:r>
        <w:t>) Consideration of requirements for efficient manufacture during the design and production of the systems to be procured under the program.</w:t>
      </w:r>
    </w:p>
    <w:p w14:paraId="61ABEDD5" w14:textId="77777777" w:rsidR="006555F3" w:rsidRDefault="006555F3" w:rsidP="006555F3">
      <w:pPr>
        <w:pStyle w:val="BodyText"/>
        <w:ind w:left="4320"/>
      </w:pPr>
      <w:r>
        <w:t>(</w:t>
      </w:r>
      <w:r>
        <w:rPr>
          <w:i/>
        </w:rPr>
        <w:t>3</w:t>
      </w:r>
      <w:r>
        <w:t>) The use of advanced manufacturing technology, processes, and systems during the research and development phase and the production phase of the program.</w:t>
      </w:r>
    </w:p>
    <w:p w14:paraId="1BCFEF01" w14:textId="77777777" w:rsidR="006555F3" w:rsidRDefault="006555F3" w:rsidP="006555F3">
      <w:pPr>
        <w:pStyle w:val="BodyText"/>
        <w:ind w:left="4320"/>
      </w:pPr>
      <w:r>
        <w:t>(</w:t>
      </w:r>
      <w:r>
        <w:rPr>
          <w:i/>
        </w:rPr>
        <w:t>4</w:t>
      </w:r>
      <w:r>
        <w:t xml:space="preserve">) To the maximum extent practicable, the use of contract solicitations that encourage competing offerors to acquire, for use in the performance of the contract, modern technology, production equipment, and production systems (including hardware and </w:t>
      </w:r>
      <w:r>
        <w:lastRenderedPageBreak/>
        <w:t>software) that increase the productivity of the offerors and reduce the life-cycle costs.</w:t>
      </w:r>
    </w:p>
    <w:p w14:paraId="1310BF0D" w14:textId="77777777" w:rsidR="006555F3" w:rsidRDefault="006555F3" w:rsidP="006555F3">
      <w:pPr>
        <w:pStyle w:val="BodyText"/>
        <w:ind w:left="4320"/>
      </w:pPr>
      <w:r>
        <w:t>(</w:t>
      </w:r>
      <w:r>
        <w:rPr>
          <w:i/>
        </w:rPr>
        <w:t>5</w:t>
      </w:r>
      <w:r>
        <w:t>) Methods to encourage investment by U.S. domestic sources in advanced manufacturing technology production equipment and processes through—</w:t>
      </w:r>
    </w:p>
    <w:p w14:paraId="047E065B" w14:textId="77777777" w:rsidR="006555F3" w:rsidRDefault="006555F3" w:rsidP="006555F3">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C6801C" w14:textId="77777777" w:rsidR="006555F3" w:rsidRDefault="006555F3" w:rsidP="006555F3">
      <w:pPr>
        <w:pStyle w:val="BodyText"/>
        <w:ind w:left="5040"/>
      </w:pPr>
      <w:r>
        <w:t>(</w:t>
      </w:r>
      <w:r>
        <w:rPr>
          <w:i/>
        </w:rPr>
        <w:t>ii</w:t>
      </w:r>
      <w:r>
        <w:t>) Increased emphasis in source selection on the efficiency of production.</w:t>
      </w:r>
    </w:p>
    <w:p w14:paraId="672DB512" w14:textId="77777777" w:rsidR="006555F3" w:rsidRDefault="006555F3" w:rsidP="006555F3">
      <w:pPr>
        <w:pStyle w:val="BodyText"/>
        <w:ind w:left="4320"/>
      </w:pPr>
      <w:r>
        <w:t>(</w:t>
      </w:r>
      <w:r>
        <w:rPr>
          <w:i/>
        </w:rPr>
        <w:t>6</w:t>
      </w:r>
      <w:r>
        <w:t>) Expanded use of commercial manufacturing processes rather than processes specified by DoD.</w:t>
      </w:r>
    </w:p>
    <w:p w14:paraId="5F8859F7" w14:textId="77777777" w:rsidR="006555F3" w:rsidRDefault="006555F3" w:rsidP="006555F3">
      <w:pPr>
        <w:pStyle w:val="BodyText"/>
        <w:ind w:left="4320"/>
      </w:pPr>
      <w:r>
        <w:t>(</w:t>
      </w:r>
      <w:r>
        <w:rPr>
          <w:i/>
        </w:rPr>
        <w:t>7</w:t>
      </w:r>
      <w:r>
        <w:t>) Elimination of barriers to, and facilitation of, the integrated manufacture of commercial products or commercial services and items being produced under DoD contracts.</w:t>
      </w:r>
    </w:p>
    <w:p w14:paraId="0CF03E30" w14:textId="77777777" w:rsidR="006555F3" w:rsidRDefault="006555F3" w:rsidP="006555F3">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w14:paraId="778E68AA" w14:textId="77777777" w:rsidR="006555F3" w:rsidRDefault="006555F3" w:rsidP="006555F3">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_Numd19e202505 \h </w:instrText>
      </w:r>
      <w:r>
        <w:rPr>
          <w:color w:val="0000FF"/>
        </w:rPr>
      </w:r>
      <w:r>
        <w:fldChar w:fldCharType="separate"/>
      </w:r>
      <w:r>
        <w:rPr>
          <w:color w:val="0000FF"/>
          <w:u w:val="single"/>
        </w:rPr>
        <w:t>234.70</w:t>
      </w:r>
      <w:r>
        <w:rPr>
          <w:color w:val="0000FF"/>
        </w:rPr>
        <w:fldChar w:fldCharType="end"/>
      </w:r>
      <w:r>
        <w:t xml:space="preserve"> ).</w:t>
      </w:r>
    </w:p>
    <w:p w14:paraId="2D522890" w14:textId="77777777" w:rsidR="006555F3" w:rsidRDefault="006555F3" w:rsidP="006555F3">
      <w:pPr>
        <w:pStyle w:val="BodyText"/>
        <w:ind w:left="2880"/>
      </w:pPr>
      <w:r>
        <w:t xml:space="preserve">(B) </w:t>
      </w:r>
      <w:r>
        <w:rPr>
          <w:i/>
        </w:rPr>
        <w:t>Industrial Capability (IC)</w:t>
      </w:r>
      <w:r>
        <w:t>.</w:t>
      </w:r>
    </w:p>
    <w:p w14:paraId="43EAD7E1" w14:textId="77777777" w:rsidR="006555F3" w:rsidRDefault="006555F3" w:rsidP="006555F3">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14:paraId="2368BC17" w14:textId="77777777" w:rsidR="006555F3" w:rsidRDefault="006555F3" w:rsidP="006555F3">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40480AC" w14:textId="77777777" w:rsidR="006555F3" w:rsidRDefault="006555F3" w:rsidP="006555F3">
      <w:pPr>
        <w:pStyle w:val="BodyText"/>
        <w:ind w:left="4320"/>
      </w:pPr>
      <w:r>
        <w:lastRenderedPageBreak/>
        <w:t>(</w:t>
      </w:r>
      <w:r>
        <w:rPr>
          <w:i/>
        </w:rPr>
        <w:t>3</w:t>
      </w:r>
      <w:r>
        <w:t>) If the program involves peacetime and wartime hardware configurations that are supported by logistics support plans, identify their impact on the IC plan.</w:t>
      </w:r>
    </w:p>
    <w:p w14:paraId="3BC8F072" w14:textId="77777777" w:rsidR="006555F3" w:rsidRDefault="006555F3" w:rsidP="006555F3">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14:paraId="26BD1477" w14:textId="77777777" w:rsidR="006555F3" w:rsidRDefault="006555F3" w:rsidP="006555F3">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14:paraId="3EC6E4E9" w14:textId="77777777" w:rsidR="006555F3" w:rsidRDefault="006555F3" w:rsidP="006555F3">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14:paraId="6F4883A7" w14:textId="77777777" w:rsidR="006555F3" w:rsidRDefault="006555F3" w:rsidP="006555F3">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14:paraId="4BEF82AC" w14:textId="77777777" w:rsidR="006555F3" w:rsidRDefault="006555F3" w:rsidP="006555F3">
      <w:pPr>
        <w:pStyle w:val="BodyText"/>
        <w:ind w:left="4320"/>
      </w:pPr>
      <w:r>
        <w:t>(</w:t>
      </w:r>
      <w:r>
        <w:rPr>
          <w:i/>
        </w:rPr>
        <w:t>4</w:t>
      </w:r>
      <w:r>
        <w:t xml:space="preserve">)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w:t>
      </w:r>
      <w:r>
        <w:lastRenderedPageBreak/>
        <w:t>OPORDs, and annexes (or unclassified extracts) from the affected combatant command or military service element or component and for ensuring that the contract is consistent with the theater OPLAN and OPORD.</w:t>
      </w:r>
    </w:p>
    <w:p w14:paraId="3E74D4A1" w14:textId="77777777" w:rsidR="006555F3" w:rsidRDefault="006555F3" w:rsidP="006555F3">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14:paraId="230DFDA8" w14:textId="77777777" w:rsidR="006555F3" w:rsidRDefault="006555F3" w:rsidP="006555F3">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14:paraId="6AC8CF59" w14:textId="77777777" w:rsidR="006555F3" w:rsidRDefault="006555F3" w:rsidP="006555F3">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color w:val="0000FF"/>
        </w:rPr>
        <w:fldChar w:fldCharType="begin"/>
      </w:r>
      <w:r>
        <w:rPr>
          <w:color w:val="0000FF"/>
        </w:rPr>
        <w:instrText xml:space="preserve"> REF _Numd19e69163 \h </w:instrText>
      </w:r>
      <w:r>
        <w:rPr>
          <w:color w:val="0000FF"/>
        </w:rPr>
      </w:r>
      <w:r>
        <w:fldChar w:fldCharType="separate"/>
      </w:r>
      <w:r>
        <w:rPr>
          <w:color w:val="0000FF"/>
          <w:u w:val="single"/>
        </w:rPr>
        <w:t>225.370</w:t>
      </w:r>
      <w:r>
        <w:rPr>
          <w:color w:val="0000FF"/>
        </w:rPr>
        <w:fldChar w:fldCharType="end"/>
      </w:r>
      <w:r>
        <w:t xml:space="preserve">, Contracts requiring performance or delivery in a foreign country; </w:t>
      </w:r>
      <w:r>
        <w:rPr>
          <w:color w:val="0000FF"/>
        </w:rPr>
        <w:fldChar w:fldCharType="begin"/>
      </w:r>
      <w:r>
        <w:rPr>
          <w:color w:val="0000FF"/>
        </w:rPr>
        <w:instrText xml:space="preserve"> REF _Numd19e195584 \h </w:instrText>
      </w:r>
      <w:r>
        <w:rPr>
          <w:color w:val="0000FF"/>
        </w:rPr>
      </w:r>
      <w:r>
        <w:fldChar w:fldCharType="separate"/>
      </w:r>
      <w:r>
        <w:rPr>
          <w:color w:val="0000FF"/>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_Numd19e195777 \h </w:instrText>
      </w:r>
      <w:r>
        <w:rPr>
          <w:color w:val="0000FF"/>
        </w:rPr>
      </w:r>
      <w:r>
        <w:fldChar w:fldCharType="separate"/>
      </w:r>
      <w:r>
        <w:rPr>
          <w:color w:val="0000FF"/>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_Numd19e195822 \h </w:instrText>
      </w:r>
      <w:r>
        <w:rPr>
          <w:color w:val="0000FF"/>
        </w:rPr>
      </w:r>
      <w:r>
        <w:fldChar w:fldCharType="separate"/>
      </w:r>
      <w:r>
        <w:rPr>
          <w:color w:val="0000FF"/>
          <w:u w:val="single"/>
        </w:rPr>
        <w:t>225.373</w:t>
      </w:r>
      <w:r>
        <w:rPr>
          <w:color w:val="0000FF"/>
        </w:rPr>
        <w:fldChar w:fldCharType="end"/>
      </w:r>
      <w:r>
        <w:t xml:space="preserve"> , Contract administration in support of contingency operations.</w:t>
      </w:r>
    </w:p>
    <w:p w14:paraId="34C787D0" w14:textId="77777777" w:rsidR="006555F3" w:rsidRDefault="006555F3" w:rsidP="006555F3">
      <w:pPr>
        <w:pStyle w:val="BodyText"/>
        <w:ind w:left="4320"/>
      </w:pPr>
      <w:r>
        <w:t>(</w:t>
      </w:r>
      <w:r>
        <w:rPr>
          <w:i/>
        </w:rPr>
        <w:t>8</w:t>
      </w:r>
      <w:r>
        <w:t>) Contract administration planning considerations for contracts in support of contingency operations.</w:t>
      </w:r>
    </w:p>
    <w:p w14:paraId="65B2016A" w14:textId="77777777" w:rsidR="006555F3" w:rsidRDefault="006555F3" w:rsidP="006555F3">
      <w:pPr>
        <w:pStyle w:val="BodyText"/>
        <w:ind w:left="5040"/>
      </w:pPr>
      <w:r>
        <w:t>(</w:t>
      </w:r>
      <w:r>
        <w:rPr>
          <w:i/>
        </w:rPr>
        <w:t>i</w:t>
      </w:r>
      <w:r>
        <w:t xml:space="preserve">)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w:t>
      </w:r>
      <w:r>
        <w:lastRenderedPageBreak/>
        <w:t>administrators, and contracting officers’ representatives.</w:t>
      </w:r>
    </w:p>
    <w:p w14:paraId="78ED2AF4" w14:textId="77777777" w:rsidR="006555F3" w:rsidRDefault="006555F3" w:rsidP="006555F3">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14:paraId="3D95BE9D" w14:textId="77777777" w:rsidR="006555F3" w:rsidRDefault="006555F3" w:rsidP="006555F3">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42">
        <w:r>
          <w:rPr>
            <w:rStyle w:val="Hyperlink"/>
          </w:rPr>
          <w:t>https://www.acq.osd.mil/asda/dpc/cp/cc/aor.html</w:t>
        </w:r>
      </w:hyperlink>
      <w:r>
        <w:t xml:space="preserve"> .</w:t>
      </w:r>
    </w:p>
    <w:p w14:paraId="34BE5D22" w14:textId="77777777" w:rsidR="006555F3" w:rsidRDefault="006555F3" w:rsidP="006555F3">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14:paraId="0607C1DD" w14:textId="77777777" w:rsidR="006555F3" w:rsidRDefault="006555F3" w:rsidP="006555F3">
      <w:pPr>
        <w:pStyle w:val="BodyText"/>
        <w:ind w:left="4320"/>
      </w:pPr>
      <w:r>
        <w:t>(</w:t>
      </w:r>
      <w:r>
        <w:rPr>
          <w:i/>
        </w:rPr>
        <w:t>9</w:t>
      </w:r>
      <w:r>
        <w:t xml:space="preserve">) For contracts that will incorporate the clause at DFARS </w:t>
      </w:r>
      <w:r>
        <w:rPr>
          <w:color w:val="0000FF"/>
        </w:rPr>
        <w:fldChar w:fldCharType="begin"/>
      </w:r>
      <w:r>
        <w:rPr>
          <w:color w:val="0000FF"/>
        </w:rPr>
        <w:instrText xml:space="preserve"> REF _Numd19e130434 \h </w:instrText>
      </w:r>
      <w:r>
        <w:rPr>
          <w:color w:val="0000FF"/>
        </w:rPr>
      </w:r>
      <w:r>
        <w:fldChar w:fldCharType="separate"/>
      </w:r>
      <w:r>
        <w:rPr>
          <w:color w:val="0000FF"/>
          <w:u w:val="single"/>
        </w:rPr>
        <w:t>252.225-7040</w:t>
      </w:r>
      <w:r>
        <w:rPr>
          <w:color w:val="0000FF"/>
        </w:rPr>
        <w:fldChar w:fldCharType="end"/>
      </w:r>
      <w:r>
        <w:t xml:space="preserve">, Contractor Personnel Supporting U.S. Armed Forces Deployed Outside the United States, in accordance with DFARS </w:t>
      </w:r>
      <w:r>
        <w:rPr>
          <w:color w:val="0000FF"/>
        </w:rPr>
        <w:fldChar w:fldCharType="begin"/>
      </w:r>
      <w:r>
        <w:rPr>
          <w:color w:val="0000FF"/>
        </w:rPr>
        <w:instrText xml:space="preserve"> REF _Numd19e69382 \h </w:instrText>
      </w:r>
      <w:r>
        <w:rPr>
          <w:color w:val="0000FF"/>
        </w:rPr>
      </w:r>
      <w:r>
        <w:fldChar w:fldCharType="separate"/>
      </w:r>
      <w:r>
        <w:rPr>
          <w:color w:val="0000FF"/>
          <w:u w:val="single"/>
        </w:rPr>
        <w:t>225.371-5</w:t>
      </w:r>
      <w:r>
        <w:rPr>
          <w:color w:val="0000FF"/>
        </w:rPr>
        <w:fldChar w:fldCharType="end"/>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14:paraId="72A4ECF6" w14:textId="77777777" w:rsidR="006555F3" w:rsidRDefault="006555F3" w:rsidP="006555F3">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w:t>
      </w:r>
      <w:r>
        <w:lastRenderedPageBreak/>
        <w:t xml:space="preserve">maintain compliance with Federal and DoD trafficking in persons requirements, including PGI </w:t>
      </w:r>
      <w:r>
        <w:rPr>
          <w:color w:val="0000FF"/>
        </w:rPr>
        <w:fldChar w:fldCharType="begin"/>
      </w:r>
      <w:r>
        <w:rPr>
          <w:color w:val="0000FF"/>
        </w:rPr>
        <w:instrText xml:space="preserve"> REF _Numd19e193931 \h </w:instrText>
      </w:r>
      <w:r>
        <w:rPr>
          <w:color w:val="0000FF"/>
        </w:rPr>
      </w:r>
      <w:r>
        <w:fldChar w:fldCharType="separate"/>
      </w:r>
      <w:r>
        <w:rPr>
          <w:color w:val="0000FF"/>
          <w:u w:val="single"/>
        </w:rPr>
        <w:t>222.1703</w:t>
      </w:r>
      <w:r>
        <w:rPr>
          <w:color w:val="0000FF"/>
        </w:rPr>
        <w:fldChar w:fldCharType="end"/>
      </w:r>
      <w:r>
        <w:t xml:space="preserve"> .</w:t>
      </w:r>
    </w:p>
    <w:p w14:paraId="3C23839E" w14:textId="77777777" w:rsidR="006555F3" w:rsidRDefault="006555F3" w:rsidP="006555F3">
      <w:pPr>
        <w:pStyle w:val="BodyText"/>
        <w:ind w:left="2880"/>
      </w:pPr>
      <w:r>
        <w:t xml:space="preserve">(D) </w:t>
      </w:r>
      <w:r>
        <w:rPr>
          <w:i/>
        </w:rPr>
        <w:t>Software and software maintenance.</w:t>
      </w:r>
      <w:r>
        <w:t xml:space="preserve"> When acquiring software or software maintenance, see DFARS </w:t>
      </w:r>
      <w:r>
        <w:rPr>
          <w:color w:val="0000FF"/>
        </w:rPr>
        <w:fldChar w:fldCharType="begin"/>
      </w:r>
      <w:r>
        <w:rPr>
          <w:color w:val="0000FF"/>
        </w:rPr>
        <w:instrText xml:space="preserve"> REF _Numd19e46255 \h </w:instrText>
      </w:r>
      <w:r>
        <w:rPr>
          <w:color w:val="0000FF"/>
        </w:rPr>
      </w:r>
      <w:r>
        <w:fldChar w:fldCharType="separate"/>
      </w:r>
      <w:r>
        <w:rPr>
          <w:color w:val="0000FF"/>
          <w:u w:val="single"/>
        </w:rPr>
        <w:t>212.212</w:t>
      </w:r>
      <w:r>
        <w:rPr>
          <w:color w:val="0000FF"/>
        </w:rPr>
        <w:fldChar w:fldCharType="end"/>
      </w:r>
      <w:r>
        <w:t>.</w:t>
      </w:r>
    </w:p>
    <w:p w14:paraId="397D0DC1" w14:textId="77777777" w:rsidR="006555F3" w:rsidRDefault="006555F3" w:rsidP="006555F3">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_Numd19e199441 \h </w:instrText>
      </w:r>
      <w:r>
        <w:rPr>
          <w:color w:val="0000FF"/>
        </w:rPr>
      </w:r>
      <w:r>
        <w:fldChar w:fldCharType="separate"/>
      </w:r>
      <w:r>
        <w:rPr>
          <w:color w:val="0000FF"/>
          <w:u w:val="single"/>
        </w:rPr>
        <w:t>225.78</w:t>
      </w:r>
      <w:r>
        <w:rPr>
          <w:color w:val="0000FF"/>
        </w:rPr>
        <w:fldChar w:fldCharType="end"/>
      </w:r>
      <w:r>
        <w:t xml:space="preserve"> ). Planners shall take the following steps:</w:t>
      </w:r>
    </w:p>
    <w:p w14:paraId="0D857849" w14:textId="77777777" w:rsidR="006555F3" w:rsidRDefault="006555F3" w:rsidP="006555F3">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_Numd19e199441 \h </w:instrText>
      </w:r>
      <w:r>
        <w:rPr>
          <w:color w:val="0000FF"/>
        </w:rPr>
      </w:r>
      <w:r>
        <w:fldChar w:fldCharType="separate"/>
      </w:r>
      <w:r>
        <w:rPr>
          <w:color w:val="0000FF"/>
          <w:u w:val="single"/>
        </w:rPr>
        <w:t>225.78</w:t>
      </w:r>
      <w:r>
        <w:rPr>
          <w:color w:val="0000FF"/>
        </w:rPr>
        <w:fldChar w:fldCharType="end"/>
      </w:r>
      <w:r>
        <w:t>).</w:t>
      </w:r>
    </w:p>
    <w:p w14:paraId="546453D2" w14:textId="77777777" w:rsidR="006555F3" w:rsidRDefault="006555F3" w:rsidP="006555F3">
      <w:pPr>
        <w:pStyle w:val="BodyText"/>
        <w:ind w:left="4320"/>
      </w:pPr>
      <w:r>
        <w:t>(</w:t>
      </w:r>
      <w:r>
        <w:rPr>
          <w:i/>
        </w:rPr>
        <w:t>2</w:t>
      </w:r>
      <w:r>
        <w:t>) Request general guidance from the combatant-command coordinator on past practices in the particular location for which procurement support is to be requested;</w:t>
      </w:r>
    </w:p>
    <w:p w14:paraId="27F08E2F" w14:textId="77777777" w:rsidR="006555F3" w:rsidRDefault="006555F3" w:rsidP="006555F3">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14:paraId="528B7452" w14:textId="77777777" w:rsidR="006555F3" w:rsidRDefault="006555F3" w:rsidP="006555F3">
      <w:pPr>
        <w:pStyle w:val="BodyText"/>
        <w:ind w:left="5040"/>
      </w:pPr>
      <w:r>
        <w:t>(</w:t>
      </w:r>
      <w:r>
        <w:rPr>
          <w:i/>
        </w:rPr>
        <w:t>i</w:t>
      </w:r>
      <w:r>
        <w:t>) Availability of, and procedures associated with, requesting DoS mission procurement support;</w:t>
      </w:r>
    </w:p>
    <w:p w14:paraId="4AFA400F" w14:textId="77777777" w:rsidR="006555F3" w:rsidRDefault="006555F3" w:rsidP="006555F3">
      <w:pPr>
        <w:pStyle w:val="BodyText"/>
        <w:ind w:left="5040"/>
      </w:pPr>
      <w:r>
        <w:t>(</w:t>
      </w:r>
      <w:r>
        <w:rPr>
          <w:i/>
        </w:rPr>
        <w:t>ii</w:t>
      </w:r>
      <w:r>
        <w:t>) Local sources of supplies and services; and</w:t>
      </w:r>
    </w:p>
    <w:p w14:paraId="7D786A38" w14:textId="77777777" w:rsidR="006555F3" w:rsidRDefault="006555F3" w:rsidP="006555F3">
      <w:pPr>
        <w:pStyle w:val="BodyText"/>
        <w:ind w:left="5040"/>
      </w:pPr>
      <w:r>
        <w:t>(</w:t>
      </w:r>
      <w:r>
        <w:rPr>
          <w:i/>
        </w:rPr>
        <w:t>iii</w:t>
      </w:r>
      <w:r>
        <w:t>) Business payment practices to support DoD procurement of specific theater security cooperation procurement requirements.</w:t>
      </w:r>
    </w:p>
    <w:p w14:paraId="0F8FE055" w14:textId="77777777" w:rsidR="006555F3" w:rsidRDefault="006555F3" w:rsidP="006555F3">
      <w:pPr>
        <w:pStyle w:val="BodyText"/>
        <w:ind w:left="4320"/>
      </w:pPr>
      <w:r>
        <w:t>(</w:t>
      </w:r>
      <w:r>
        <w:rPr>
          <w:i/>
        </w:rPr>
        <w:t>4</w:t>
      </w:r>
      <w:r>
        <w:t>) Ascertain whether payment support is available from the DoS mission.</w:t>
      </w:r>
    </w:p>
    <w:p w14:paraId="1D9DC545" w14:textId="77777777" w:rsidR="006555F3" w:rsidRDefault="006555F3" w:rsidP="006555F3">
      <w:pPr>
        <w:pStyle w:val="BodyText"/>
        <w:ind w:left="4320"/>
      </w:pPr>
      <w:r>
        <w:t>(</w:t>
      </w:r>
      <w:r>
        <w:rPr>
          <w:i/>
        </w:rPr>
        <w:t>5</w:t>
      </w:r>
      <w:r>
        <w:t xml:space="preserve">) When DoS contracting support is determined to be unavailable or not allowed, ensure the party of DoD military and/or civilians deploying to support the particular Theater Security Cooperation effort either </w:t>
      </w:r>
      <w:r>
        <w:lastRenderedPageBreak/>
        <w:t>pre-arranges DoD contracting support through reach-back, if possible, or if necessary, includes a warranted contracting officer, field-ordering officer, or credit-card holder, and, if necessary, a paying agent.</w:t>
      </w:r>
    </w:p>
    <w:p w14:paraId="48A597DF" w14:textId="77777777" w:rsidR="006555F3" w:rsidRDefault="006555F3" w:rsidP="006555F3">
      <w:pPr>
        <w:pStyle w:val="Heading5"/>
      </w:pPr>
      <w:bookmarkStart w:id="321" w:name="_Refd19e171548"/>
      <w:bookmarkStart w:id="322" w:name="_Tocd19e171548"/>
      <w:bookmarkStart w:id="323" w:name="_Numd19e171548"/>
      <w:r>
        <w:t>PGI 207.108 Additional requirements for telecommuting.</w:t>
      </w:r>
      <w:bookmarkEnd w:id="321"/>
      <w:bookmarkEnd w:id="322"/>
      <w:bookmarkEnd w:id="323"/>
    </w:p>
    <w:p w14:paraId="13C01B82" w14:textId="77777777" w:rsidR="006555F3" w:rsidRDefault="006555F3" w:rsidP="006555F3">
      <w:pPr>
        <w:pStyle w:val="BodyText"/>
      </w:pPr>
      <w:r>
        <w:t>Contracting officers should avoid specifying unnecessarily restrictive places of performance, to the maximum extent practicable, in accordance with section 875 of the National Defense Authorization Act for Fiscal Year 2022.</w:t>
      </w:r>
    </w:p>
    <w:p w14:paraId="4BEC075E" w14:textId="77777777" w:rsidR="006555F3" w:rsidRDefault="006555F3" w:rsidP="006555F3">
      <w:pPr>
        <w:pStyle w:val="Heading5"/>
      </w:pPr>
      <w:bookmarkStart w:id="324" w:name="_Refd19e171567"/>
      <w:bookmarkStart w:id="325" w:name="_Tocd19e171567"/>
      <w:bookmarkStart w:id="326" w:name="_Numd19e171567"/>
      <w:r>
        <w:t>PGI 207.171 Component breakout.</w:t>
      </w:r>
      <w:bookmarkEnd w:id="324"/>
      <w:bookmarkEnd w:id="325"/>
      <w:bookmarkEnd w:id="326"/>
    </w:p>
    <w:p w14:paraId="38E38361" w14:textId="77777777" w:rsidR="006555F3" w:rsidRDefault="006555F3" w:rsidP="006555F3">
      <w:pPr>
        <w:pStyle w:val="Heading6"/>
      </w:pPr>
      <w:bookmarkStart w:id="327" w:name="_Refd19e171580"/>
      <w:bookmarkStart w:id="328" w:name="_Tocd19e171580"/>
      <w:bookmarkStart w:id="329" w:name="_Numd19e171580"/>
      <w:r>
        <w:t>PGI 207.171-4 Procedures.</w:t>
      </w:r>
      <w:bookmarkEnd w:id="327"/>
      <w:bookmarkEnd w:id="328"/>
      <w:bookmarkEnd w:id="329"/>
    </w:p>
    <w:p w14:paraId="0B33FF1A" w14:textId="77777777" w:rsidR="006555F3" w:rsidRDefault="006555F3" w:rsidP="006555F3">
      <w:pPr>
        <w:pStyle w:val="BodyText"/>
        <w:ind w:left="1440"/>
      </w:pPr>
      <w:r>
        <w:t xml:space="preserve">(1) </w:t>
      </w:r>
      <w:r>
        <w:rPr>
          <w:i/>
        </w:rPr>
        <w:t>Responsibility</w:t>
      </w:r>
      <w:r>
        <w:t>.</w:t>
      </w:r>
    </w:p>
    <w:p w14:paraId="64CE3A45" w14:textId="77777777" w:rsidR="006555F3" w:rsidRDefault="006555F3" w:rsidP="006555F3">
      <w:pPr>
        <w:pStyle w:val="BodyText"/>
        <w:ind w:left="2160"/>
      </w:pPr>
      <w:r>
        <w:t>(i) Agencies are responsible for ensuring that—</w:t>
      </w:r>
    </w:p>
    <w:p w14:paraId="569E6140" w14:textId="77777777" w:rsidR="006555F3" w:rsidRDefault="006555F3" w:rsidP="006555F3">
      <w:pPr>
        <w:pStyle w:val="BodyText"/>
        <w:ind w:left="2880"/>
      </w:pPr>
      <w:r>
        <w:t xml:space="preserve">(A) Breakout reviews are performed on components meeting the criteria in DFARS </w:t>
      </w:r>
      <w:r>
        <w:rPr>
          <w:color w:val="0000FF"/>
        </w:rPr>
        <w:fldChar w:fldCharType="begin"/>
      </w:r>
      <w:r>
        <w:rPr>
          <w:color w:val="0000FF"/>
        </w:rPr>
        <w:instrText xml:space="preserve"> REF _Numd19e40697 \h </w:instrText>
      </w:r>
      <w:r>
        <w:rPr>
          <w:color w:val="0000FF"/>
        </w:rPr>
      </w:r>
      <w:r>
        <w:fldChar w:fldCharType="separate"/>
      </w:r>
      <w:r>
        <w:rPr>
          <w:color w:val="0000FF"/>
          <w:u w:val="single"/>
        </w:rPr>
        <w:t>207.171-3</w:t>
      </w:r>
      <w:r>
        <w:rPr>
          <w:color w:val="0000FF"/>
        </w:rPr>
        <w:fldChar w:fldCharType="end"/>
      </w:r>
      <w:r>
        <w:t>(a) and (b);</w:t>
      </w:r>
    </w:p>
    <w:p w14:paraId="1505BB94" w14:textId="77777777" w:rsidR="006555F3" w:rsidRDefault="006555F3" w:rsidP="006555F3">
      <w:pPr>
        <w:pStyle w:val="BodyText"/>
        <w:ind w:left="2880"/>
      </w:pPr>
      <w:r>
        <w:t>(B) Components susceptible to breakout are earmarked for consideration in future acquisitions;</w:t>
      </w:r>
    </w:p>
    <w:p w14:paraId="17F9E2C0" w14:textId="77777777" w:rsidR="006555F3" w:rsidRDefault="006555F3" w:rsidP="006555F3">
      <w:pPr>
        <w:pStyle w:val="BodyText"/>
        <w:ind w:left="2880"/>
      </w:pPr>
      <w:r>
        <w:t>(C) Components earmarked for breakout are considered during requirements determination and appropriate decisions are made; and</w:t>
      </w:r>
    </w:p>
    <w:p w14:paraId="687CAC40" w14:textId="77777777" w:rsidR="006555F3" w:rsidRDefault="006555F3" w:rsidP="006555F3">
      <w:pPr>
        <w:pStyle w:val="BodyText"/>
        <w:ind w:left="2880"/>
      </w:pPr>
      <w:r>
        <w:t>(D) Components are broken out when required.</w:t>
      </w:r>
    </w:p>
    <w:p w14:paraId="11E8FE8D" w14:textId="77777777" w:rsidR="006555F3" w:rsidRDefault="006555F3" w:rsidP="006555F3">
      <w:pPr>
        <w:pStyle w:val="BodyText"/>
        <w:ind w:left="2160"/>
      </w:pPr>
      <w:r>
        <w:t>(ii) The program manager or other official responsible for the material program concerned is responsible for breakout selection, review, and decision.</w:t>
      </w:r>
    </w:p>
    <w:p w14:paraId="327A1EE5" w14:textId="77777777" w:rsidR="006555F3" w:rsidRDefault="006555F3" w:rsidP="006555F3">
      <w:pPr>
        <w:pStyle w:val="BodyText"/>
        <w:ind w:left="2160"/>
      </w:pPr>
      <w:r>
        <w:t>(iii) The contracting officer or buyer and other specialists (e.g., small business specialist, engineering, production, logistics, and maintenance) support the program manager in implementing the breakout program.</w:t>
      </w:r>
    </w:p>
    <w:p w14:paraId="12000F76" w14:textId="77777777" w:rsidR="006555F3" w:rsidRDefault="006555F3" w:rsidP="006555F3">
      <w:pPr>
        <w:pStyle w:val="BodyText"/>
        <w:ind w:left="1440"/>
      </w:pPr>
      <w:r>
        <w:t xml:space="preserve">(2) </w:t>
      </w:r>
      <w:r>
        <w:rPr>
          <w:i/>
        </w:rPr>
        <w:t>Breakout review and decision.</w:t>
      </w:r>
    </w:p>
    <w:p w14:paraId="275DD44C" w14:textId="77777777" w:rsidR="006555F3" w:rsidRDefault="006555F3" w:rsidP="006555F3">
      <w:pPr>
        <w:pStyle w:val="BodyText"/>
        <w:ind w:left="2160"/>
      </w:pPr>
      <w:r>
        <w:t>(i) A breakout review and decision includes—</w:t>
      </w:r>
    </w:p>
    <w:p w14:paraId="55A62473" w14:textId="77777777" w:rsidR="006555F3" w:rsidRDefault="006555F3" w:rsidP="006555F3">
      <w:pPr>
        <w:pStyle w:val="BodyText"/>
        <w:ind w:left="2880"/>
      </w:pPr>
      <w:r>
        <w:t>(A) An assessment of the potential risks to the end item from possibilities such as delayed delivery and reduced reliability of the component;</w:t>
      </w:r>
    </w:p>
    <w:p w14:paraId="61D13C7F" w14:textId="77777777" w:rsidR="006555F3" w:rsidRDefault="006555F3" w:rsidP="006555F3">
      <w:pPr>
        <w:pStyle w:val="BodyText"/>
        <w:ind w:left="2880"/>
      </w:pPr>
      <w:r>
        <w:t>(B) A calculation of estimated net cost savings (i.e., estimated acquisition savings less any offsetting costs); and</w:t>
      </w:r>
    </w:p>
    <w:p w14:paraId="330AC37B" w14:textId="77777777" w:rsidR="006555F3" w:rsidRDefault="006555F3" w:rsidP="006555F3">
      <w:pPr>
        <w:pStyle w:val="BodyText"/>
        <w:ind w:left="2880"/>
      </w:pPr>
      <w:r>
        <w:t>(C) An analysis of the technical, operational, logistics, and administrative factors involved.</w:t>
      </w:r>
    </w:p>
    <w:p w14:paraId="3EFA1C60" w14:textId="77777777" w:rsidR="006555F3" w:rsidRDefault="006555F3" w:rsidP="006555F3">
      <w:pPr>
        <w:pStyle w:val="BodyText"/>
        <w:ind w:left="2160"/>
      </w:pPr>
      <w:r>
        <w:lastRenderedPageBreak/>
        <w:t>(ii) The decision must be supported by adequate explanatory information, including an assessment by the end item contractor when feasible.</w:t>
      </w:r>
    </w:p>
    <w:p w14:paraId="1C1F6EC9" w14:textId="77777777" w:rsidR="006555F3" w:rsidRDefault="006555F3" w:rsidP="006555F3">
      <w:pPr>
        <w:pStyle w:val="BodyText"/>
        <w:ind w:left="2160"/>
      </w:pPr>
      <w:r>
        <w:t>(iii) The following questions should be used in the decision process:</w:t>
      </w:r>
    </w:p>
    <w:p w14:paraId="7CE9DBAC" w14:textId="77777777" w:rsidR="006555F3" w:rsidRDefault="006555F3" w:rsidP="006555F3">
      <w:pPr>
        <w:pStyle w:val="BodyText"/>
        <w:ind w:left="2880"/>
      </w:pPr>
      <w:r>
        <w:t>(A) Is the end item contractor likely to do further design or engineering effort on the component?</w:t>
      </w:r>
    </w:p>
    <w:p w14:paraId="329D60B4" w14:textId="77777777" w:rsidR="006555F3" w:rsidRDefault="006555F3" w:rsidP="006555F3">
      <w:pPr>
        <w:pStyle w:val="BodyText"/>
        <w:ind w:left="2880"/>
      </w:pPr>
      <w:r>
        <w:t>(B) Is a suitable data package available with rights to use it for Government acquisition? (Note that breakout may be warranted even though competitive acquisition is not possible.)</w:t>
      </w:r>
    </w:p>
    <w:p w14:paraId="5A939FBF" w14:textId="77777777" w:rsidR="006555F3" w:rsidRDefault="006555F3" w:rsidP="006555F3">
      <w:pPr>
        <w:pStyle w:val="BodyText"/>
        <w:ind w:left="2880"/>
      </w:pPr>
      <w:r>
        <w:t>(C) Can any quality control and reliability problems of the component be resolved without requiring effort by the end item contractor?</w:t>
      </w:r>
    </w:p>
    <w:p w14:paraId="6C6451BA" w14:textId="77777777" w:rsidR="006555F3" w:rsidRDefault="006555F3" w:rsidP="006555F3">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14:paraId="5FA049A0" w14:textId="77777777" w:rsidR="006555F3" w:rsidRDefault="006555F3" w:rsidP="006555F3">
      <w:pPr>
        <w:pStyle w:val="BodyText"/>
        <w:ind w:left="2880"/>
      </w:pPr>
      <w:r>
        <w:t>(E) Will breakout impair logistics support (e.g., by jeopardizing standardization of components)?</w:t>
      </w:r>
    </w:p>
    <w:p w14:paraId="23355F1C" w14:textId="77777777" w:rsidR="006555F3" w:rsidRDefault="006555F3" w:rsidP="006555F3">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w14:paraId="518E82CC" w14:textId="77777777" w:rsidR="006555F3" w:rsidRDefault="006555F3" w:rsidP="006555F3">
      <w:pPr>
        <w:pStyle w:val="BodyText"/>
        <w:ind w:left="2880"/>
      </w:pPr>
      <w:r>
        <w:t>(G) Can breakout be accomplished without jeopardizing delivery requirements of the end item?</w:t>
      </w:r>
    </w:p>
    <w:p w14:paraId="633CACD7" w14:textId="77777777" w:rsidR="006555F3" w:rsidRDefault="006555F3" w:rsidP="006555F3">
      <w:pPr>
        <w:pStyle w:val="BodyText"/>
        <w:ind w:left="2880"/>
      </w:pPr>
      <w:r>
        <w:t>(H) If a decision is made to break out a component, can advance acquisition funds be made available to provide the new source any necessary additional lead time?</w:t>
      </w:r>
    </w:p>
    <w:p w14:paraId="29BFA10E" w14:textId="77777777" w:rsidR="006555F3" w:rsidRDefault="006555F3" w:rsidP="006555F3">
      <w:pPr>
        <w:pStyle w:val="BodyText"/>
        <w:ind w:left="2880"/>
      </w:pPr>
      <w:r>
        <w:t>(I) Is there a source other than the present manufacturer capable of supplying the component?</w:t>
      </w:r>
    </w:p>
    <w:p w14:paraId="37924D9C" w14:textId="77777777" w:rsidR="006555F3" w:rsidRDefault="006555F3" w:rsidP="006555F3">
      <w:pPr>
        <w:pStyle w:val="BodyText"/>
        <w:ind w:left="2880"/>
      </w:pPr>
      <w:r>
        <w:t>(J) Has the component been (or is it going to be) acquired directly by the Government as a support item in the supply system or as Government-furnished equipment in other end items?</w:t>
      </w:r>
    </w:p>
    <w:p w14:paraId="02B82401" w14:textId="77777777" w:rsidR="006555F3" w:rsidRDefault="006555F3" w:rsidP="006555F3">
      <w:pPr>
        <w:pStyle w:val="BodyText"/>
        <w:ind w:left="2880"/>
      </w:pPr>
      <w:r>
        <w:t>(K) Will the financial risks and other responsibilities assumed by the Government after breakout be acceptable?</w:t>
      </w:r>
    </w:p>
    <w:p w14:paraId="6D49F508" w14:textId="77777777" w:rsidR="006555F3" w:rsidRDefault="006555F3" w:rsidP="006555F3">
      <w:pPr>
        <w:pStyle w:val="BodyText"/>
        <w:ind w:left="2880"/>
      </w:pPr>
      <w:r>
        <w:t xml:space="preserve">(L) Will breakout result in substantial net cost savings? Develop estimates of probable savings in cost considering all offsetting costs such as increases in the cost of requirements determination and </w:t>
      </w:r>
      <w:r>
        <w:lastRenderedPageBreak/>
        <w:t>control, contracting, contract administration, data package purchase, material inspection, qualification or preproduction testing, ground support and test equipment, transportation, security, storage, distribution, and technical support.</w:t>
      </w:r>
    </w:p>
    <w:p w14:paraId="494A165D" w14:textId="77777777" w:rsidR="006555F3" w:rsidRDefault="006555F3" w:rsidP="006555F3">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14:paraId="3A48D244" w14:textId="77777777" w:rsidR="006555F3" w:rsidRDefault="006555F3" w:rsidP="006555F3">
      <w:pPr>
        <w:pStyle w:val="BodyText"/>
        <w:ind w:left="1440"/>
      </w:pPr>
      <w:r>
        <w:t xml:space="preserve">(3) </w:t>
      </w:r>
      <w:r>
        <w:rPr>
          <w:i/>
        </w:rPr>
        <w:t>Records</w:t>
      </w:r>
      <w:r>
        <w:t>.</w:t>
      </w:r>
    </w:p>
    <w:p w14:paraId="16B7446F" w14:textId="77777777" w:rsidR="006555F3" w:rsidRDefault="006555F3" w:rsidP="006555F3">
      <w:pPr>
        <w:pStyle w:val="BodyText"/>
        <w:ind w:left="2160"/>
      </w:pPr>
      <w:r>
        <w:t>(i) The contracting activity shall maintain records on components reviewed for breakout. Records should evidence whether the components—</w:t>
      </w:r>
    </w:p>
    <w:p w14:paraId="0FC925FA" w14:textId="77777777" w:rsidR="006555F3" w:rsidRDefault="006555F3" w:rsidP="006555F3">
      <w:pPr>
        <w:pStyle w:val="BodyText"/>
        <w:ind w:left="2880"/>
      </w:pPr>
      <w:r>
        <w:t>(A) Have no potential for breakout;</w:t>
      </w:r>
    </w:p>
    <w:p w14:paraId="32C29E85" w14:textId="77777777" w:rsidR="006555F3" w:rsidRDefault="006555F3" w:rsidP="006555F3">
      <w:pPr>
        <w:pStyle w:val="BodyText"/>
        <w:ind w:left="2880"/>
      </w:pPr>
      <w:r>
        <w:t>(B) Have been earmarked as potential breakout candidates; or</w:t>
      </w:r>
    </w:p>
    <w:p w14:paraId="6F481EB8" w14:textId="77777777" w:rsidR="006555F3" w:rsidRDefault="006555F3" w:rsidP="006555F3">
      <w:pPr>
        <w:pStyle w:val="BodyText"/>
        <w:ind w:left="2880"/>
      </w:pPr>
      <w:r>
        <w:t>(C) Have been, or will be, broken out.</w:t>
      </w:r>
    </w:p>
    <w:p w14:paraId="3CCF60D8" w14:textId="77777777" w:rsidR="006555F3" w:rsidRDefault="006555F3" w:rsidP="006555F3">
      <w:pPr>
        <w:pStyle w:val="BodyText"/>
        <w:ind w:left="2160"/>
      </w:pPr>
      <w:r>
        <w:t>(ii) The program manager or other designated official must sign the records.</w:t>
      </w:r>
    </w:p>
    <w:p w14:paraId="7AC31CCD" w14:textId="77777777" w:rsidR="006555F3" w:rsidRDefault="006555F3" w:rsidP="006555F3">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w:p w14:paraId="2A34D89D" w14:textId="77777777" w:rsidR="006555F3" w:rsidRDefault="006555F3" w:rsidP="006555F3">
      <w:pPr>
        <w:pStyle w:val="Heading4"/>
      </w:pPr>
      <w:bookmarkStart w:id="330" w:name="_Refd19e171685"/>
      <w:bookmarkStart w:id="331" w:name="_Tocd19e171685"/>
      <w:bookmarkStart w:id="332" w:name="_Numd19e171685"/>
      <w:r>
        <w:t>PGI 207.3 -CONTRACTOR VERSUS GOVERNMENT PERFORMANCE</w:t>
      </w:r>
      <w:bookmarkEnd w:id="330"/>
      <w:bookmarkEnd w:id="331"/>
      <w:bookmarkEnd w:id="332"/>
    </w:p>
    <w:p w14:paraId="4866C77E" w14:textId="77777777" w:rsidR="006555F3" w:rsidRDefault="006555F3" w:rsidP="006555F3">
      <w:pPr>
        <w:pStyle w:val="Heading5"/>
      </w:pPr>
      <w:bookmarkStart w:id="333" w:name="_Refd19e171698"/>
      <w:bookmarkStart w:id="334" w:name="_Tocd19e171698"/>
      <w:bookmarkStart w:id="335" w:name="_Numd19e171698"/>
      <w:r>
        <w:t>PGI 207.302 Policy.</w:t>
      </w:r>
      <w:bookmarkEnd w:id="333"/>
      <w:bookmarkEnd w:id="334"/>
      <w:bookmarkEnd w:id="335"/>
    </w:p>
    <w:p w14:paraId="29FFF90D" w14:textId="77777777" w:rsidR="006555F3" w:rsidRDefault="006555F3" w:rsidP="006555F3">
      <w:pPr>
        <w:pStyle w:val="BodyText"/>
      </w:pPr>
      <w:r>
        <w:t>See the memorandum from Assistant Secretary of Defense (Manpower and Reserve Affairs) dated April 21, 2016, entitled “</w:t>
      </w:r>
      <w:hyperlink r:id="rId43">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w:p w14:paraId="5C023E1D" w14:textId="77777777" w:rsidR="006555F3" w:rsidRDefault="006555F3" w:rsidP="006555F3">
      <w:pPr>
        <w:pStyle w:val="Heading4"/>
      </w:pPr>
      <w:bookmarkStart w:id="336" w:name="_Refd19e171721"/>
      <w:bookmarkStart w:id="337" w:name="_Tocd19e171721"/>
      <w:bookmarkStart w:id="338" w:name="_Numd19e171721"/>
      <w:r>
        <w:t>PGI 207.4 -EQUIPMENT LEASE OR PURCHASE</w:t>
      </w:r>
      <w:bookmarkEnd w:id="336"/>
      <w:bookmarkEnd w:id="337"/>
      <w:bookmarkEnd w:id="338"/>
    </w:p>
    <w:p w14:paraId="5D15C8EF" w14:textId="77777777" w:rsidR="006555F3" w:rsidRDefault="006555F3" w:rsidP="006555F3">
      <w:pPr>
        <w:pStyle w:val="Heading5"/>
      </w:pPr>
      <w:bookmarkStart w:id="339" w:name="_Refd19e171734"/>
      <w:bookmarkStart w:id="340" w:name="_Tocd19e171734"/>
      <w:bookmarkStart w:id="341" w:name="_Numd19e171734"/>
      <w:r>
        <w:t>PGI 207.470 Statutory requirements.</w:t>
      </w:r>
      <w:bookmarkEnd w:id="339"/>
      <w:bookmarkEnd w:id="340"/>
      <w:bookmarkEnd w:id="341"/>
    </w:p>
    <w:p w14:paraId="27CA4FF8" w14:textId="77777777" w:rsidR="006555F3" w:rsidRDefault="006555F3" w:rsidP="006555F3">
      <w:pPr>
        <w:pStyle w:val="BodyText"/>
      </w:pPr>
      <w:r>
        <w:t>The contracting officer should obtain additional information on the definition of “substantial termination liability” by contacting the servicing legal adviser.</w:t>
      </w:r>
    </w:p>
    <w:p w14:paraId="176A9A17" w14:textId="77777777" w:rsidR="006555F3" w:rsidRDefault="006555F3" w:rsidP="006555F3">
      <w:pPr>
        <w:pStyle w:val="Heading4"/>
      </w:pPr>
      <w:bookmarkStart w:id="342" w:name="_Refd19e171754"/>
      <w:bookmarkStart w:id="343" w:name="_Tocd19e171754"/>
      <w:bookmarkStart w:id="344" w:name="_Numd19e171754"/>
      <w:r>
        <w:lastRenderedPageBreak/>
        <w:t>PGI 207.5 -INHERENTLY GOVERNMENTAL FUNCTIONS</w:t>
      </w:r>
      <w:bookmarkEnd w:id="342"/>
      <w:bookmarkEnd w:id="343"/>
      <w:bookmarkEnd w:id="344"/>
    </w:p>
    <w:p w14:paraId="6FA61249" w14:textId="77777777" w:rsidR="006555F3" w:rsidRDefault="006555F3" w:rsidP="006555F3">
      <w:pPr>
        <w:pStyle w:val="Heading5"/>
      </w:pPr>
      <w:bookmarkStart w:id="345" w:name="_Refd19e171767"/>
      <w:bookmarkStart w:id="346" w:name="_Tocd19e171767"/>
      <w:bookmarkStart w:id="347" w:name="_Numd19e171767"/>
      <w:r>
        <w:t>PGI 207.503 Policy.</w:t>
      </w:r>
      <w:bookmarkEnd w:id="345"/>
      <w:bookmarkEnd w:id="346"/>
      <w:bookmarkEnd w:id="347"/>
    </w:p>
    <w:p w14:paraId="5118619F" w14:textId="77777777" w:rsidR="006555F3" w:rsidRDefault="006555F3" w:rsidP="006555F3">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w:p w14:paraId="2F65E834" w14:textId="77777777" w:rsidR="006555F3" w:rsidRDefault="006555F3" w:rsidP="006555F3">
      <w:pPr>
        <w:pStyle w:val="Heading3"/>
      </w:pPr>
      <w:bookmarkStart w:id="348" w:name="_Refd19e171781"/>
      <w:bookmarkStart w:id="349" w:name="_Tocd19e171781"/>
      <w:bookmarkStart w:id="350" w:name="_Numd19e171781"/>
      <w:r>
        <w:t>PGI Part 208 - REQUIRED SOURCES OF SUPPLIES AND SERVICES</w:t>
      </w:r>
      <w:bookmarkEnd w:id="348"/>
      <w:bookmarkEnd w:id="349"/>
      <w:bookmarkEnd w:id="350"/>
    </w:p>
    <w:p w14:paraId="7389EBC1" w14:textId="77777777" w:rsidR="006555F3" w:rsidRDefault="006555F3" w:rsidP="006555F3">
      <w:pPr>
        <w:pStyle w:val="ListBullet"/>
        <w:numPr>
          <w:ilvl w:val="0"/>
          <w:numId w:val="777"/>
        </w:numPr>
      </w:pPr>
      <w:r>
        <w:rPr>
          <w:color w:val="0000FF"/>
        </w:rPr>
        <w:fldChar w:fldCharType="begin"/>
      </w:r>
      <w:r>
        <w:rPr>
          <w:color w:val="0000FF"/>
        </w:rPr>
        <w:instrText xml:space="preserve"> REF _Numd19e172134 \h </w:instrText>
      </w:r>
      <w:r>
        <w:rPr>
          <w:color w:val="0000FF"/>
        </w:rPr>
      </w:r>
      <w:r>
        <w:fldChar w:fldCharType="separate"/>
      </w:r>
      <w:r>
        <w:rPr>
          <w:color w:val="0000FF"/>
          <w:u w:val="single"/>
        </w:rPr>
        <w:t>PGI 208.002 Priorities for use of mandatory Government sources.</w:t>
      </w:r>
      <w:r>
        <w:rPr>
          <w:color w:val="0000FF"/>
        </w:rPr>
        <w:fldChar w:fldCharType="end"/>
      </w:r>
    </w:p>
    <w:p w14:paraId="0D26354A" w14:textId="77777777" w:rsidR="006555F3" w:rsidRDefault="006555F3" w:rsidP="006555F3">
      <w:pPr>
        <w:pStyle w:val="ListBullet"/>
        <w:numPr>
          <w:ilvl w:val="0"/>
          <w:numId w:val="777"/>
        </w:numPr>
      </w:pPr>
      <w:r>
        <w:rPr>
          <w:color w:val="0000FF"/>
        </w:rPr>
        <w:fldChar w:fldCharType="begin"/>
      </w:r>
      <w:r>
        <w:rPr>
          <w:color w:val="0000FF"/>
        </w:rPr>
        <w:instrText xml:space="preserve"> REF _Numd19e172177 \h </w:instrText>
      </w:r>
      <w:r>
        <w:rPr>
          <w:color w:val="0000FF"/>
        </w:rPr>
      </w:r>
      <w:r>
        <w:fldChar w:fldCharType="separate"/>
      </w:r>
      <w:r>
        <w:rPr>
          <w:color w:val="0000FF"/>
          <w:u w:val="single"/>
        </w:rPr>
        <w:t>PGI 208.4 -FEDERAL SUPPLY SCHEDULES</w:t>
      </w:r>
      <w:r>
        <w:rPr>
          <w:color w:val="0000FF"/>
        </w:rPr>
        <w:fldChar w:fldCharType="end"/>
      </w:r>
    </w:p>
    <w:p w14:paraId="0DD71A33" w14:textId="77777777" w:rsidR="006555F3" w:rsidRDefault="006555F3" w:rsidP="006555F3">
      <w:pPr>
        <w:pStyle w:val="ListBullet2"/>
        <w:numPr>
          <w:ilvl w:val="1"/>
          <w:numId w:val="778"/>
        </w:numPr>
      </w:pPr>
      <w:r>
        <w:rPr>
          <w:color w:val="0000FF"/>
        </w:rPr>
        <w:fldChar w:fldCharType="begin"/>
      </w:r>
      <w:r>
        <w:rPr>
          <w:color w:val="0000FF"/>
        </w:rPr>
        <w:instrText xml:space="preserve"> REF _Numd19e172190 \h </w:instrText>
      </w:r>
      <w:r>
        <w:rPr>
          <w:color w:val="0000FF"/>
        </w:rPr>
      </w:r>
      <w:r>
        <w:fldChar w:fldCharType="separate"/>
      </w:r>
      <w:r>
        <w:rPr>
          <w:color w:val="0000FF"/>
          <w:u w:val="single"/>
        </w:rPr>
        <w:t>PGI 208.405 Reserved</w:t>
      </w:r>
      <w:r>
        <w:rPr>
          <w:color w:val="0000FF"/>
        </w:rPr>
        <w:fldChar w:fldCharType="end"/>
      </w:r>
    </w:p>
    <w:p w14:paraId="1014C07E" w14:textId="77777777" w:rsidR="006555F3" w:rsidRDefault="006555F3" w:rsidP="006555F3">
      <w:pPr>
        <w:pStyle w:val="ListBullet3"/>
        <w:numPr>
          <w:ilvl w:val="2"/>
          <w:numId w:val="779"/>
        </w:numPr>
      </w:pPr>
      <w:r>
        <w:rPr>
          <w:color w:val="0000FF"/>
        </w:rPr>
        <w:fldChar w:fldCharType="begin"/>
      </w:r>
      <w:r>
        <w:rPr>
          <w:color w:val="0000FF"/>
        </w:rPr>
        <w:instrText xml:space="preserve"> REF _Numd19e172203 \h </w:instrText>
      </w:r>
      <w:r>
        <w:rPr>
          <w:color w:val="0000FF"/>
        </w:rPr>
      </w:r>
      <w:r>
        <w:fldChar w:fldCharType="separate"/>
      </w:r>
      <w:r>
        <w:rPr>
          <w:color w:val="0000FF"/>
          <w:u w:val="single"/>
        </w:rPr>
        <w:t>PGI 208.405-6 Limiting sources.</w:t>
      </w:r>
      <w:r>
        <w:rPr>
          <w:color w:val="0000FF"/>
        </w:rPr>
        <w:fldChar w:fldCharType="end"/>
      </w:r>
    </w:p>
    <w:p w14:paraId="07294A77" w14:textId="77777777" w:rsidR="006555F3" w:rsidRDefault="006555F3" w:rsidP="006555F3">
      <w:pPr>
        <w:pStyle w:val="ListBullet2"/>
        <w:numPr>
          <w:ilvl w:val="1"/>
          <w:numId w:val="778"/>
        </w:numPr>
      </w:pPr>
      <w:r>
        <w:rPr>
          <w:color w:val="0000FF"/>
        </w:rPr>
        <w:fldChar w:fldCharType="begin"/>
      </w:r>
      <w:r>
        <w:rPr>
          <w:color w:val="0000FF"/>
        </w:rPr>
        <w:instrText xml:space="preserve"> REF _Numd19e172227 \h </w:instrText>
      </w:r>
      <w:r>
        <w:rPr>
          <w:color w:val="0000FF"/>
        </w:rPr>
      </w:r>
      <w:r>
        <w:fldChar w:fldCharType="separate"/>
      </w:r>
      <w:r>
        <w:rPr>
          <w:color w:val="0000FF"/>
          <w:u w:val="single"/>
        </w:rPr>
        <w:t>PGI 208.406 Ordering activity responsibilities.</w:t>
      </w:r>
      <w:r>
        <w:rPr>
          <w:color w:val="0000FF"/>
        </w:rPr>
        <w:fldChar w:fldCharType="end"/>
      </w:r>
    </w:p>
    <w:p w14:paraId="561A5C8B" w14:textId="77777777" w:rsidR="006555F3" w:rsidRDefault="006555F3" w:rsidP="006555F3">
      <w:pPr>
        <w:pStyle w:val="ListBullet3"/>
        <w:numPr>
          <w:ilvl w:val="2"/>
          <w:numId w:val="780"/>
        </w:numPr>
      </w:pPr>
      <w:r>
        <w:rPr>
          <w:color w:val="0000FF"/>
        </w:rPr>
        <w:fldChar w:fldCharType="begin"/>
      </w:r>
      <w:r>
        <w:rPr>
          <w:color w:val="0000FF"/>
        </w:rPr>
        <w:instrText xml:space="preserve"> REF _Numd19e172240 \h </w:instrText>
      </w:r>
      <w:r>
        <w:rPr>
          <w:color w:val="0000FF"/>
        </w:rPr>
      </w:r>
      <w:r>
        <w:fldChar w:fldCharType="separate"/>
      </w:r>
      <w:r>
        <w:rPr>
          <w:color w:val="0000FF"/>
          <w:u w:val="single"/>
        </w:rPr>
        <w:t>PGI 208.406-1 Order placement.</w:t>
      </w:r>
      <w:r>
        <w:rPr>
          <w:color w:val="0000FF"/>
        </w:rPr>
        <w:fldChar w:fldCharType="end"/>
      </w:r>
    </w:p>
    <w:p w14:paraId="4C5D2BDE" w14:textId="77777777" w:rsidR="006555F3" w:rsidRDefault="006555F3" w:rsidP="006555F3">
      <w:pPr>
        <w:pStyle w:val="ListBullet2"/>
        <w:numPr>
          <w:ilvl w:val="1"/>
          <w:numId w:val="778"/>
        </w:numPr>
      </w:pPr>
      <w:r>
        <w:rPr>
          <w:color w:val="0000FF"/>
        </w:rPr>
        <w:fldChar w:fldCharType="begin"/>
      </w:r>
      <w:r>
        <w:rPr>
          <w:color w:val="0000FF"/>
        </w:rPr>
        <w:instrText xml:space="preserve"> REF _Numd19e172315 \h </w:instrText>
      </w:r>
      <w:r>
        <w:rPr>
          <w:color w:val="0000FF"/>
        </w:rPr>
      </w:r>
      <w:r>
        <w:fldChar w:fldCharType="separate"/>
      </w:r>
      <w:r>
        <w:rPr>
          <w:color w:val="0000FF"/>
          <w:u w:val="single"/>
        </w:rPr>
        <w:t>PGI 208.705 Procedures.</w:t>
      </w:r>
      <w:r>
        <w:rPr>
          <w:color w:val="0000FF"/>
        </w:rPr>
        <w:fldChar w:fldCharType="end"/>
      </w:r>
    </w:p>
    <w:p w14:paraId="2D68C8A7" w14:textId="77777777" w:rsidR="006555F3" w:rsidRDefault="006555F3" w:rsidP="006555F3">
      <w:pPr>
        <w:pStyle w:val="ListBullet"/>
        <w:numPr>
          <w:ilvl w:val="0"/>
          <w:numId w:val="777"/>
        </w:numPr>
      </w:pPr>
      <w:r>
        <w:rPr>
          <w:color w:val="0000FF"/>
        </w:rPr>
        <w:fldChar w:fldCharType="begin"/>
      </w:r>
      <w:r>
        <w:rPr>
          <w:color w:val="0000FF"/>
        </w:rPr>
        <w:instrText xml:space="preserve"> REF _Numd19e172334 \h </w:instrText>
      </w:r>
      <w:r>
        <w:rPr>
          <w:color w:val="0000FF"/>
        </w:rPr>
      </w:r>
      <w:r>
        <w:fldChar w:fldCharType="separate"/>
      </w:r>
      <w:r>
        <w:rPr>
          <w:color w:val="0000FF"/>
          <w:u w:val="single"/>
        </w:rPr>
        <w:t>PGI 208.7 -ACQUISITIONFROM NONPROFIT AGENCIES EMPLOYING PEOPLE WHO ARE BLIND OR SEVERELYDISABLED</w:t>
      </w:r>
      <w:r>
        <w:rPr>
          <w:color w:val="0000FF"/>
        </w:rPr>
        <w:fldChar w:fldCharType="end"/>
      </w:r>
    </w:p>
    <w:p w14:paraId="27E682D0" w14:textId="77777777" w:rsidR="006555F3" w:rsidRDefault="006555F3" w:rsidP="006555F3">
      <w:pPr>
        <w:pStyle w:val="ListBullet"/>
        <w:numPr>
          <w:ilvl w:val="0"/>
          <w:numId w:val="777"/>
        </w:numPr>
      </w:pPr>
      <w:r>
        <w:rPr>
          <w:color w:val="0000FF"/>
        </w:rPr>
        <w:fldChar w:fldCharType="begin"/>
      </w:r>
      <w:r>
        <w:rPr>
          <w:color w:val="0000FF"/>
        </w:rPr>
        <w:instrText xml:space="preserve"> REF _Numd19e172357 \h </w:instrText>
      </w:r>
      <w:r>
        <w:rPr>
          <w:color w:val="0000FF"/>
        </w:rPr>
      </w:r>
      <w:r>
        <w:fldChar w:fldCharType="separate"/>
      </w:r>
      <w:r>
        <w:rPr>
          <w:color w:val="0000FF"/>
          <w:u w:val="single"/>
        </w:rPr>
        <w:t>PGI 208.70 -COORDINATED ACQUISITION</w:t>
      </w:r>
      <w:r>
        <w:rPr>
          <w:color w:val="0000FF"/>
        </w:rPr>
        <w:fldChar w:fldCharType="end"/>
      </w:r>
    </w:p>
    <w:p w14:paraId="51353EBA" w14:textId="77777777" w:rsidR="006555F3" w:rsidRDefault="006555F3" w:rsidP="006555F3">
      <w:pPr>
        <w:pStyle w:val="ListBullet2"/>
        <w:numPr>
          <w:ilvl w:val="1"/>
          <w:numId w:val="781"/>
        </w:numPr>
      </w:pPr>
      <w:r>
        <w:rPr>
          <w:color w:val="0000FF"/>
        </w:rPr>
        <w:fldChar w:fldCharType="begin"/>
      </w:r>
      <w:r>
        <w:rPr>
          <w:color w:val="0000FF"/>
        </w:rPr>
        <w:instrText xml:space="preserve"> REF _Numd19e172370 \h </w:instrText>
      </w:r>
      <w:r>
        <w:rPr>
          <w:color w:val="0000FF"/>
        </w:rPr>
      </w:r>
      <w:r>
        <w:fldChar w:fldCharType="separate"/>
      </w:r>
      <w:r>
        <w:rPr>
          <w:color w:val="0000FF"/>
          <w:u w:val="single"/>
        </w:rPr>
        <w:t>PGI 208.7002 Assignment authority.</w:t>
      </w:r>
      <w:r>
        <w:rPr>
          <w:color w:val="0000FF"/>
        </w:rPr>
        <w:fldChar w:fldCharType="end"/>
      </w:r>
    </w:p>
    <w:p w14:paraId="02B44542" w14:textId="77777777" w:rsidR="006555F3" w:rsidRDefault="006555F3" w:rsidP="006555F3">
      <w:pPr>
        <w:pStyle w:val="ListBullet3"/>
        <w:numPr>
          <w:ilvl w:val="2"/>
          <w:numId w:val="782"/>
        </w:numPr>
      </w:pPr>
      <w:r>
        <w:rPr>
          <w:color w:val="0000FF"/>
        </w:rPr>
        <w:fldChar w:fldCharType="begin"/>
      </w:r>
      <w:r>
        <w:rPr>
          <w:color w:val="0000FF"/>
        </w:rPr>
        <w:instrText xml:space="preserve"> REF _Numd19e172383 \h </w:instrText>
      </w:r>
      <w:r>
        <w:rPr>
          <w:color w:val="0000FF"/>
        </w:rPr>
      </w:r>
      <w:r>
        <w:fldChar w:fldCharType="separate"/>
      </w:r>
      <w:r>
        <w:rPr>
          <w:color w:val="0000FF"/>
          <w:u w:val="single"/>
        </w:rPr>
        <w:t>PGI 208.7002-1 Acquiring department responsibilities.</w:t>
      </w:r>
      <w:r>
        <w:rPr>
          <w:color w:val="0000FF"/>
        </w:rPr>
        <w:fldChar w:fldCharType="end"/>
      </w:r>
    </w:p>
    <w:p w14:paraId="58D1A6BA" w14:textId="77777777" w:rsidR="006555F3" w:rsidRDefault="006555F3" w:rsidP="006555F3">
      <w:pPr>
        <w:pStyle w:val="ListBullet3"/>
        <w:numPr>
          <w:ilvl w:val="2"/>
          <w:numId w:val="782"/>
        </w:numPr>
      </w:pPr>
      <w:r>
        <w:rPr>
          <w:color w:val="0000FF"/>
        </w:rPr>
        <w:fldChar w:fldCharType="begin"/>
      </w:r>
      <w:r>
        <w:rPr>
          <w:color w:val="0000FF"/>
        </w:rPr>
        <w:instrText xml:space="preserve"> REF _Numd19e172410 \h </w:instrText>
      </w:r>
      <w:r>
        <w:rPr>
          <w:color w:val="0000FF"/>
        </w:rPr>
      </w:r>
      <w:r>
        <w:fldChar w:fldCharType="separate"/>
      </w:r>
      <w:r>
        <w:rPr>
          <w:color w:val="0000FF"/>
          <w:u w:val="single"/>
        </w:rPr>
        <w:t>PGI 208.7002-2 Requiring department responsibilities.</w:t>
      </w:r>
      <w:r>
        <w:rPr>
          <w:color w:val="0000FF"/>
        </w:rPr>
        <w:fldChar w:fldCharType="end"/>
      </w:r>
    </w:p>
    <w:p w14:paraId="7DF61EC9" w14:textId="77777777" w:rsidR="006555F3" w:rsidRDefault="006555F3" w:rsidP="006555F3">
      <w:pPr>
        <w:pStyle w:val="ListBullet2"/>
        <w:numPr>
          <w:ilvl w:val="1"/>
          <w:numId w:val="781"/>
        </w:numPr>
      </w:pPr>
      <w:r>
        <w:rPr>
          <w:color w:val="0000FF"/>
        </w:rPr>
        <w:fldChar w:fldCharType="begin"/>
      </w:r>
      <w:r>
        <w:rPr>
          <w:color w:val="0000FF"/>
        </w:rPr>
        <w:instrText xml:space="preserve"> REF _Numd19e172459 \h </w:instrText>
      </w:r>
      <w:r>
        <w:rPr>
          <w:color w:val="0000FF"/>
        </w:rPr>
      </w:r>
      <w:r>
        <w:fldChar w:fldCharType="separate"/>
      </w:r>
      <w:r>
        <w:rPr>
          <w:color w:val="0000FF"/>
          <w:u w:val="single"/>
        </w:rPr>
        <w:t>PGI 208.7003 Applicability.</w:t>
      </w:r>
      <w:r>
        <w:rPr>
          <w:color w:val="0000FF"/>
        </w:rPr>
        <w:fldChar w:fldCharType="end"/>
      </w:r>
    </w:p>
    <w:p w14:paraId="66080778" w14:textId="77777777" w:rsidR="006555F3" w:rsidRDefault="006555F3" w:rsidP="006555F3">
      <w:pPr>
        <w:pStyle w:val="ListBullet3"/>
        <w:numPr>
          <w:ilvl w:val="2"/>
          <w:numId w:val="783"/>
        </w:numPr>
      </w:pPr>
      <w:r>
        <w:rPr>
          <w:color w:val="0000FF"/>
        </w:rPr>
        <w:fldChar w:fldCharType="begin"/>
      </w:r>
      <w:r>
        <w:rPr>
          <w:color w:val="0000FF"/>
        </w:rPr>
        <w:instrText xml:space="preserve"> REF _Numd19e172472 \h </w:instrText>
      </w:r>
      <w:r>
        <w:rPr>
          <w:color w:val="0000FF"/>
        </w:rPr>
      </w:r>
      <w:r>
        <w:fldChar w:fldCharType="separate"/>
      </w:r>
      <w:r>
        <w:rPr>
          <w:color w:val="0000FF"/>
          <w:u w:val="single"/>
        </w:rPr>
        <w:t>PGI 208.7003-1 Assignments under integrated materiel management (IMM).</w:t>
      </w:r>
      <w:r>
        <w:rPr>
          <w:color w:val="0000FF"/>
        </w:rPr>
        <w:fldChar w:fldCharType="end"/>
      </w:r>
    </w:p>
    <w:p w14:paraId="5D136993" w14:textId="77777777" w:rsidR="006555F3" w:rsidRDefault="006555F3" w:rsidP="006555F3">
      <w:pPr>
        <w:pStyle w:val="ListBullet2"/>
        <w:numPr>
          <w:ilvl w:val="1"/>
          <w:numId w:val="781"/>
        </w:numPr>
      </w:pPr>
      <w:r>
        <w:rPr>
          <w:color w:val="0000FF"/>
        </w:rPr>
        <w:fldChar w:fldCharType="begin"/>
      </w:r>
      <w:r>
        <w:rPr>
          <w:color w:val="0000FF"/>
        </w:rPr>
        <w:instrText xml:space="preserve"> REF _Numd19e172559 \h </w:instrText>
      </w:r>
      <w:r>
        <w:rPr>
          <w:color w:val="0000FF"/>
        </w:rPr>
      </w:r>
      <w:r>
        <w:fldChar w:fldCharType="separate"/>
      </w:r>
      <w:r>
        <w:rPr>
          <w:color w:val="0000FF"/>
          <w:u w:val="single"/>
        </w:rPr>
        <w:t>PGI 208.7004 Procedures.</w:t>
      </w:r>
      <w:r>
        <w:rPr>
          <w:color w:val="0000FF"/>
        </w:rPr>
        <w:fldChar w:fldCharType="end"/>
      </w:r>
    </w:p>
    <w:p w14:paraId="4CC60438"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_Numd19e172572 \h </w:instrText>
      </w:r>
      <w:r>
        <w:rPr>
          <w:color w:val="0000FF"/>
        </w:rPr>
      </w:r>
      <w:r>
        <w:fldChar w:fldCharType="separate"/>
      </w:r>
      <w:r>
        <w:rPr>
          <w:color w:val="0000FF"/>
          <w:u w:val="single"/>
        </w:rPr>
        <w:t>PGI 208.7004-1 Purchase authorization from requiring department.</w:t>
      </w:r>
      <w:r>
        <w:rPr>
          <w:color w:val="0000FF"/>
        </w:rPr>
        <w:fldChar w:fldCharType="end"/>
      </w:r>
    </w:p>
    <w:p w14:paraId="639CADAF"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_Numd19e172601 \h </w:instrText>
      </w:r>
      <w:r>
        <w:rPr>
          <w:color w:val="0000FF"/>
        </w:rPr>
      </w:r>
      <w:r>
        <w:fldChar w:fldCharType="separate"/>
      </w:r>
      <w:r>
        <w:rPr>
          <w:color w:val="0000FF"/>
          <w:u w:val="single"/>
        </w:rPr>
        <w:t>PGI 208.7004-2 Acceptance by acquiring department.</w:t>
      </w:r>
      <w:r>
        <w:rPr>
          <w:color w:val="0000FF"/>
        </w:rPr>
        <w:fldChar w:fldCharType="end"/>
      </w:r>
    </w:p>
    <w:p w14:paraId="0CC00E82"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_Numd19e172664 \h </w:instrText>
      </w:r>
      <w:r>
        <w:rPr>
          <w:color w:val="0000FF"/>
        </w:rPr>
      </w:r>
      <w:r>
        <w:fldChar w:fldCharType="separate"/>
      </w:r>
      <w:r>
        <w:rPr>
          <w:color w:val="0000FF"/>
          <w:u w:val="single"/>
        </w:rPr>
        <w:t>PGI 208.7004-3 Use of advance MIPRs.</w:t>
      </w:r>
      <w:r>
        <w:rPr>
          <w:color w:val="0000FF"/>
        </w:rPr>
        <w:fldChar w:fldCharType="end"/>
      </w:r>
    </w:p>
    <w:p w14:paraId="3EF95556"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_Numd19e172693 \h </w:instrText>
      </w:r>
      <w:r>
        <w:rPr>
          <w:color w:val="0000FF"/>
        </w:rPr>
      </w:r>
      <w:r>
        <w:fldChar w:fldCharType="separate"/>
      </w:r>
      <w:r>
        <w:rPr>
          <w:color w:val="0000FF"/>
          <w:u w:val="single"/>
        </w:rPr>
        <w:t>PGI 208.7004-4 Cutoff dates for submission of Category II MIPRs.</w:t>
      </w:r>
      <w:r>
        <w:rPr>
          <w:color w:val="0000FF"/>
        </w:rPr>
        <w:fldChar w:fldCharType="end"/>
      </w:r>
    </w:p>
    <w:p w14:paraId="7E4BA259"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_Numd19e172715 \h </w:instrText>
      </w:r>
      <w:r>
        <w:rPr>
          <w:color w:val="0000FF"/>
        </w:rPr>
      </w:r>
      <w:r>
        <w:fldChar w:fldCharType="separate"/>
      </w:r>
      <w:r>
        <w:rPr>
          <w:color w:val="0000FF"/>
          <w:u w:val="single"/>
        </w:rPr>
        <w:t>PGI 208.7004-5 Notification of inability to obligate on Category II MIPRs.</w:t>
      </w:r>
      <w:r>
        <w:rPr>
          <w:color w:val="0000FF"/>
        </w:rPr>
        <w:fldChar w:fldCharType="end"/>
      </w:r>
    </w:p>
    <w:p w14:paraId="36A035EE"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_Numd19e172734 \h </w:instrText>
      </w:r>
      <w:r>
        <w:rPr>
          <w:color w:val="0000FF"/>
        </w:rPr>
      </w:r>
      <w:r>
        <w:fldChar w:fldCharType="separate"/>
      </w:r>
      <w:r>
        <w:rPr>
          <w:color w:val="0000FF"/>
          <w:u w:val="single"/>
        </w:rPr>
        <w:t>PGI 208.7004-6 Cancellation of requirements.</w:t>
      </w:r>
      <w:r>
        <w:rPr>
          <w:color w:val="0000FF"/>
        </w:rPr>
        <w:fldChar w:fldCharType="end"/>
      </w:r>
    </w:p>
    <w:p w14:paraId="3B41C035"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_Numd19e172852 \h </w:instrText>
      </w:r>
      <w:r>
        <w:rPr>
          <w:color w:val="0000FF"/>
        </w:rPr>
      </w:r>
      <w:r>
        <w:fldChar w:fldCharType="separate"/>
      </w:r>
      <w:r>
        <w:rPr>
          <w:color w:val="0000FF"/>
          <w:u w:val="single"/>
        </w:rPr>
        <w:t>PGI 208.7004-7 Termination for default.</w:t>
      </w:r>
      <w:r>
        <w:rPr>
          <w:color w:val="0000FF"/>
        </w:rPr>
        <w:fldChar w:fldCharType="end"/>
      </w:r>
    </w:p>
    <w:p w14:paraId="64777570"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_Numd19e172875 \h </w:instrText>
      </w:r>
      <w:r>
        <w:rPr>
          <w:color w:val="0000FF"/>
        </w:rPr>
      </w:r>
      <w:r>
        <w:fldChar w:fldCharType="separate"/>
      </w:r>
      <w:r>
        <w:rPr>
          <w:color w:val="0000FF"/>
          <w:u w:val="single"/>
        </w:rPr>
        <w:t>PGI 208.7004-8 Transportation funding.</w:t>
      </w:r>
      <w:r>
        <w:rPr>
          <w:color w:val="0000FF"/>
        </w:rPr>
        <w:fldChar w:fldCharType="end"/>
      </w:r>
    </w:p>
    <w:p w14:paraId="55E12EC4"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_Numd19e172893 \h </w:instrText>
      </w:r>
      <w:r>
        <w:rPr>
          <w:color w:val="0000FF"/>
        </w:rPr>
      </w:r>
      <w:r>
        <w:fldChar w:fldCharType="separate"/>
      </w:r>
      <w:r>
        <w:rPr>
          <w:color w:val="0000FF"/>
          <w:u w:val="single"/>
        </w:rPr>
        <w:t>PGI 208.7004-9 Status reporting.</w:t>
      </w:r>
      <w:r>
        <w:rPr>
          <w:color w:val="0000FF"/>
        </w:rPr>
        <w:fldChar w:fldCharType="end"/>
      </w:r>
    </w:p>
    <w:p w14:paraId="3ACBF051" w14:textId="77777777" w:rsidR="006555F3" w:rsidRDefault="006555F3" w:rsidP="006555F3">
      <w:pPr>
        <w:pStyle w:val="ListBullet3"/>
        <w:numPr>
          <w:ilvl w:val="2"/>
          <w:numId w:val="784"/>
        </w:numPr>
      </w:pPr>
      <w:r>
        <w:rPr>
          <w:color w:val="0000FF"/>
        </w:rPr>
        <w:fldChar w:fldCharType="begin"/>
      </w:r>
      <w:r>
        <w:rPr>
          <w:color w:val="0000FF"/>
        </w:rPr>
        <w:instrText xml:space="preserve"> REF _Numd19e172916 \h </w:instrText>
      </w:r>
      <w:r>
        <w:rPr>
          <w:color w:val="0000FF"/>
        </w:rPr>
      </w:r>
      <w:r>
        <w:fldChar w:fldCharType="separate"/>
      </w:r>
      <w:r>
        <w:rPr>
          <w:color w:val="0000FF"/>
          <w:u w:val="single"/>
        </w:rPr>
        <w:t>PGI 208.7004-10 Administrative costs.</w:t>
      </w:r>
      <w:r>
        <w:rPr>
          <w:color w:val="0000FF"/>
        </w:rPr>
        <w:fldChar w:fldCharType="end"/>
      </w:r>
    </w:p>
    <w:p w14:paraId="3CCF2878" w14:textId="77777777" w:rsidR="006555F3" w:rsidRDefault="006555F3" w:rsidP="006555F3">
      <w:pPr>
        <w:pStyle w:val="ListBullet2"/>
        <w:numPr>
          <w:ilvl w:val="1"/>
          <w:numId w:val="781"/>
        </w:numPr>
      </w:pPr>
      <w:r>
        <w:rPr>
          <w:color w:val="0000FF"/>
        </w:rPr>
        <w:fldChar w:fldCharType="begin"/>
      </w:r>
      <w:r>
        <w:rPr>
          <w:color w:val="0000FF"/>
        </w:rPr>
        <w:instrText xml:space="preserve"> REF _Numd19e172936 \h </w:instrText>
      </w:r>
      <w:r>
        <w:rPr>
          <w:color w:val="0000FF"/>
        </w:rPr>
      </w:r>
      <w:r>
        <w:fldChar w:fldCharType="separate"/>
      </w:r>
      <w:r>
        <w:rPr>
          <w:color w:val="0000FF"/>
          <w:u w:val="single"/>
        </w:rPr>
        <w:t>PGI 208.7006 Coordinated acquisition assignments.</w:t>
      </w:r>
      <w:r>
        <w:rPr>
          <w:color w:val="0000FF"/>
        </w:rPr>
        <w:fldChar w:fldCharType="end"/>
      </w:r>
    </w:p>
    <w:p w14:paraId="725063A6" w14:textId="77777777" w:rsidR="006555F3" w:rsidRDefault="006555F3" w:rsidP="006555F3">
      <w:pPr>
        <w:pStyle w:val="ListBullet"/>
        <w:numPr>
          <w:ilvl w:val="0"/>
          <w:numId w:val="777"/>
        </w:numPr>
      </w:pPr>
      <w:r>
        <w:rPr>
          <w:color w:val="0000FF"/>
        </w:rPr>
        <w:fldChar w:fldCharType="begin"/>
      </w:r>
      <w:r>
        <w:rPr>
          <w:color w:val="0000FF"/>
        </w:rPr>
        <w:instrText xml:space="preserve"> REF _Numd19e181189 \h </w:instrText>
      </w:r>
      <w:r>
        <w:rPr>
          <w:color w:val="0000FF"/>
        </w:rPr>
      </w:r>
      <w:r>
        <w:fldChar w:fldCharType="separate"/>
      </w:r>
      <w:r>
        <w:rPr>
          <w:color w:val="0000FF"/>
          <w:u w:val="single"/>
        </w:rPr>
        <w:t>PGI 208.71 -ACQUISITION FOR NATIONAL AERONAUTICS AND SPACE ADMINISTRATION (NASA)</w:t>
      </w:r>
      <w:r>
        <w:rPr>
          <w:color w:val="0000FF"/>
        </w:rPr>
        <w:fldChar w:fldCharType="end"/>
      </w:r>
    </w:p>
    <w:p w14:paraId="110BD244" w14:textId="77777777" w:rsidR="006555F3" w:rsidRDefault="006555F3" w:rsidP="006555F3">
      <w:pPr>
        <w:pStyle w:val="ListBullet2"/>
        <w:numPr>
          <w:ilvl w:val="1"/>
          <w:numId w:val="785"/>
        </w:numPr>
      </w:pPr>
      <w:r>
        <w:rPr>
          <w:color w:val="0000FF"/>
        </w:rPr>
        <w:fldChar w:fldCharType="begin"/>
      </w:r>
      <w:r>
        <w:rPr>
          <w:color w:val="0000FF"/>
        </w:rPr>
        <w:instrText xml:space="preserve"> REF _Numd19e181202 \h </w:instrText>
      </w:r>
      <w:r>
        <w:rPr>
          <w:color w:val="0000FF"/>
        </w:rPr>
      </w:r>
      <w:r>
        <w:fldChar w:fldCharType="separate"/>
      </w:r>
      <w:r>
        <w:rPr>
          <w:color w:val="0000FF"/>
          <w:u w:val="single"/>
        </w:rPr>
        <w:t>PGI 208.7102 Procedures.</w:t>
      </w:r>
      <w:r>
        <w:rPr>
          <w:color w:val="0000FF"/>
        </w:rPr>
        <w:fldChar w:fldCharType="end"/>
      </w:r>
    </w:p>
    <w:p w14:paraId="0D8E3108" w14:textId="77777777" w:rsidR="006555F3" w:rsidRDefault="006555F3" w:rsidP="006555F3">
      <w:pPr>
        <w:pStyle w:val="ListBullet3"/>
        <w:numPr>
          <w:ilvl w:val="2"/>
          <w:numId w:val="786"/>
        </w:numPr>
      </w:pPr>
      <w:r>
        <w:rPr>
          <w:color w:val="0000FF"/>
        </w:rPr>
        <w:fldChar w:fldCharType="begin"/>
      </w:r>
      <w:r>
        <w:rPr>
          <w:color w:val="0000FF"/>
        </w:rPr>
        <w:instrText xml:space="preserve"> REF _Numd19e181215 \h </w:instrText>
      </w:r>
      <w:r>
        <w:rPr>
          <w:color w:val="0000FF"/>
        </w:rPr>
      </w:r>
      <w:r>
        <w:fldChar w:fldCharType="separate"/>
      </w:r>
      <w:r>
        <w:rPr>
          <w:color w:val="0000FF"/>
          <w:u w:val="single"/>
        </w:rPr>
        <w:t>PGI 208.7102-1 General.</w:t>
      </w:r>
      <w:r>
        <w:rPr>
          <w:color w:val="0000FF"/>
        </w:rPr>
        <w:fldChar w:fldCharType="end"/>
      </w:r>
    </w:p>
    <w:p w14:paraId="22FBA778" w14:textId="77777777" w:rsidR="006555F3" w:rsidRDefault="006555F3" w:rsidP="006555F3">
      <w:pPr>
        <w:pStyle w:val="ListBullet3"/>
        <w:numPr>
          <w:ilvl w:val="2"/>
          <w:numId w:val="786"/>
        </w:numPr>
      </w:pPr>
      <w:r>
        <w:rPr>
          <w:color w:val="0000FF"/>
        </w:rPr>
        <w:fldChar w:fldCharType="begin"/>
      </w:r>
      <w:r>
        <w:rPr>
          <w:color w:val="0000FF"/>
        </w:rPr>
        <w:instrText xml:space="preserve"> REF _Numd19e181240 \h </w:instrText>
      </w:r>
      <w:r>
        <w:rPr>
          <w:color w:val="0000FF"/>
        </w:rPr>
      </w:r>
      <w:r>
        <w:fldChar w:fldCharType="separate"/>
      </w:r>
      <w:r>
        <w:rPr>
          <w:color w:val="0000FF"/>
          <w:u w:val="single"/>
        </w:rPr>
        <w:t>PGI 208.7102-2 Purchase request and acceptance.</w:t>
      </w:r>
      <w:r>
        <w:rPr>
          <w:color w:val="0000FF"/>
        </w:rPr>
        <w:fldChar w:fldCharType="end"/>
      </w:r>
    </w:p>
    <w:p w14:paraId="2B547CD6" w14:textId="77777777" w:rsidR="006555F3" w:rsidRDefault="006555F3" w:rsidP="006555F3">
      <w:pPr>
        <w:pStyle w:val="ListBullet3"/>
        <w:numPr>
          <w:ilvl w:val="2"/>
          <w:numId w:val="786"/>
        </w:numPr>
      </w:pPr>
      <w:r>
        <w:rPr>
          <w:color w:val="0000FF"/>
        </w:rPr>
        <w:fldChar w:fldCharType="begin"/>
      </w:r>
      <w:r>
        <w:rPr>
          <w:color w:val="0000FF"/>
        </w:rPr>
        <w:instrText xml:space="preserve"> REF _Numd19e181264 \h </w:instrText>
      </w:r>
      <w:r>
        <w:rPr>
          <w:color w:val="0000FF"/>
        </w:rPr>
      </w:r>
      <w:r>
        <w:fldChar w:fldCharType="separate"/>
      </w:r>
      <w:r>
        <w:rPr>
          <w:color w:val="0000FF"/>
          <w:u w:val="single"/>
        </w:rPr>
        <w:t>PGI 208.7102-3 Changes in estimated total prices.</w:t>
      </w:r>
      <w:r>
        <w:rPr>
          <w:color w:val="0000FF"/>
        </w:rPr>
        <w:fldChar w:fldCharType="end"/>
      </w:r>
    </w:p>
    <w:p w14:paraId="6345FA34" w14:textId="77777777" w:rsidR="006555F3" w:rsidRDefault="006555F3" w:rsidP="006555F3">
      <w:pPr>
        <w:pStyle w:val="ListBullet3"/>
        <w:numPr>
          <w:ilvl w:val="2"/>
          <w:numId w:val="786"/>
        </w:numPr>
      </w:pPr>
      <w:r>
        <w:rPr>
          <w:color w:val="0000FF"/>
        </w:rPr>
        <w:fldChar w:fldCharType="begin"/>
      </w:r>
      <w:r>
        <w:rPr>
          <w:color w:val="0000FF"/>
        </w:rPr>
        <w:instrText xml:space="preserve"> REF _Numd19e181283 \h </w:instrText>
      </w:r>
      <w:r>
        <w:rPr>
          <w:color w:val="0000FF"/>
        </w:rPr>
      </w:r>
      <w:r>
        <w:fldChar w:fldCharType="separate"/>
      </w:r>
      <w:r>
        <w:rPr>
          <w:color w:val="0000FF"/>
          <w:u w:val="single"/>
        </w:rPr>
        <w:t>PGI 208.7102-4 Payments.</w:t>
      </w:r>
      <w:r>
        <w:rPr>
          <w:color w:val="0000FF"/>
        </w:rPr>
        <w:fldChar w:fldCharType="end"/>
      </w:r>
    </w:p>
    <w:p w14:paraId="0E9C7C47" w14:textId="77777777" w:rsidR="006555F3" w:rsidRDefault="006555F3" w:rsidP="006555F3">
      <w:pPr>
        <w:pStyle w:val="ListBullet"/>
        <w:numPr>
          <w:ilvl w:val="0"/>
          <w:numId w:val="777"/>
        </w:numPr>
      </w:pPr>
      <w:r>
        <w:rPr>
          <w:color w:val="0000FF"/>
        </w:rPr>
        <w:fldChar w:fldCharType="begin"/>
      </w:r>
      <w:r>
        <w:rPr>
          <w:color w:val="0000FF"/>
        </w:rPr>
        <w:instrText xml:space="preserve"> REF _Numd19e181304 \h </w:instrText>
      </w:r>
      <w:r>
        <w:rPr>
          <w:color w:val="0000FF"/>
        </w:rPr>
      </w:r>
      <w:r>
        <w:fldChar w:fldCharType="separate"/>
      </w:r>
      <w:r>
        <w:rPr>
          <w:color w:val="0000FF"/>
          <w:u w:val="single"/>
        </w:rPr>
        <w:t>PGI 208.73 -USE OF GOVERNMENT-OWNED PRECIOUS METALS</w:t>
      </w:r>
      <w:r>
        <w:rPr>
          <w:color w:val="0000FF"/>
        </w:rPr>
        <w:fldChar w:fldCharType="end"/>
      </w:r>
    </w:p>
    <w:p w14:paraId="24586C0A" w14:textId="77777777" w:rsidR="006555F3" w:rsidRDefault="006555F3" w:rsidP="006555F3">
      <w:pPr>
        <w:pStyle w:val="ListBullet2"/>
        <w:numPr>
          <w:ilvl w:val="1"/>
          <w:numId w:val="787"/>
        </w:numPr>
      </w:pPr>
      <w:r>
        <w:rPr>
          <w:color w:val="0000FF"/>
        </w:rPr>
        <w:fldChar w:fldCharType="begin"/>
      </w:r>
      <w:r>
        <w:rPr>
          <w:color w:val="0000FF"/>
        </w:rPr>
        <w:instrText xml:space="preserve"> REF _Numd19e181317 \h </w:instrText>
      </w:r>
      <w:r>
        <w:rPr>
          <w:color w:val="0000FF"/>
        </w:rPr>
      </w:r>
      <w:r>
        <w:fldChar w:fldCharType="separate"/>
      </w:r>
      <w:r>
        <w:rPr>
          <w:color w:val="0000FF"/>
          <w:u w:val="single"/>
        </w:rPr>
        <w:t>PGI 208.7301 Definitions.</w:t>
      </w:r>
      <w:r>
        <w:rPr>
          <w:color w:val="0000FF"/>
        </w:rPr>
        <w:fldChar w:fldCharType="end"/>
      </w:r>
    </w:p>
    <w:p w14:paraId="6F35709B" w14:textId="77777777" w:rsidR="006555F3" w:rsidRDefault="006555F3" w:rsidP="006555F3">
      <w:pPr>
        <w:pStyle w:val="ListBullet2"/>
        <w:numPr>
          <w:ilvl w:val="1"/>
          <w:numId w:val="787"/>
        </w:numPr>
      </w:pPr>
      <w:r>
        <w:rPr>
          <w:color w:val="0000FF"/>
        </w:rPr>
        <w:fldChar w:fldCharType="begin"/>
      </w:r>
      <w:r>
        <w:rPr>
          <w:color w:val="0000FF"/>
        </w:rPr>
        <w:instrText xml:space="preserve"> REF _Numd19e181340 \h </w:instrText>
      </w:r>
      <w:r>
        <w:rPr>
          <w:color w:val="0000FF"/>
        </w:rPr>
      </w:r>
      <w:r>
        <w:fldChar w:fldCharType="separate"/>
      </w:r>
      <w:r>
        <w:rPr>
          <w:color w:val="0000FF"/>
          <w:u w:val="single"/>
        </w:rPr>
        <w:t>PGI 208.7303 Procedures.</w:t>
      </w:r>
      <w:r>
        <w:rPr>
          <w:color w:val="0000FF"/>
        </w:rPr>
        <w:fldChar w:fldCharType="end"/>
      </w:r>
    </w:p>
    <w:p w14:paraId="702DD441" w14:textId="77777777" w:rsidR="006555F3" w:rsidRDefault="006555F3" w:rsidP="006555F3">
      <w:pPr>
        <w:pStyle w:val="ListBullet2"/>
        <w:numPr>
          <w:ilvl w:val="1"/>
          <w:numId w:val="787"/>
        </w:numPr>
      </w:pPr>
      <w:r>
        <w:rPr>
          <w:color w:val="0000FF"/>
        </w:rPr>
        <w:fldChar w:fldCharType="begin"/>
      </w:r>
      <w:r>
        <w:rPr>
          <w:color w:val="0000FF"/>
        </w:rPr>
        <w:instrText xml:space="preserve"> REF _Numd19e181370 \h </w:instrText>
      </w:r>
      <w:r>
        <w:rPr>
          <w:color w:val="0000FF"/>
        </w:rPr>
      </w:r>
      <w:r>
        <w:fldChar w:fldCharType="separate"/>
      </w:r>
      <w:r>
        <w:rPr>
          <w:color w:val="0000FF"/>
          <w:u w:val="single"/>
        </w:rPr>
        <w:t>PGI 208.7304 Refined precious metals.</w:t>
      </w:r>
      <w:r>
        <w:rPr>
          <w:color w:val="0000FF"/>
        </w:rPr>
        <w:fldChar w:fldCharType="end"/>
      </w:r>
    </w:p>
    <w:p w14:paraId="2934BBD3" w14:textId="77777777" w:rsidR="006555F3" w:rsidRDefault="006555F3" w:rsidP="006555F3">
      <w:pPr>
        <w:pStyle w:val="ListBullet"/>
        <w:numPr>
          <w:ilvl w:val="0"/>
          <w:numId w:val="777"/>
        </w:numPr>
      </w:pPr>
      <w:r>
        <w:rPr>
          <w:color w:val="0000FF"/>
        </w:rPr>
        <w:fldChar w:fldCharType="begin"/>
      </w:r>
      <w:r>
        <w:rPr>
          <w:color w:val="0000FF"/>
        </w:rPr>
        <w:instrText xml:space="preserve"> REF _Numd19e181519 \h </w:instrText>
      </w:r>
      <w:r>
        <w:rPr>
          <w:color w:val="0000FF"/>
        </w:rPr>
      </w:r>
      <w:r>
        <w:fldChar w:fldCharType="separate"/>
      </w:r>
      <w:r>
        <w:rPr>
          <w:color w:val="0000FF"/>
          <w:u w:val="single"/>
        </w:rPr>
        <w:t>PGI 208.74 -ENTERPRISE SOFTWARE AGREEMENTS</w:t>
      </w:r>
      <w:r>
        <w:rPr>
          <w:color w:val="0000FF"/>
        </w:rPr>
        <w:fldChar w:fldCharType="end"/>
      </w:r>
    </w:p>
    <w:p w14:paraId="67164B04" w14:textId="77777777" w:rsidR="006555F3" w:rsidRDefault="006555F3" w:rsidP="006555F3">
      <w:pPr>
        <w:pStyle w:val="ListBullet2"/>
        <w:numPr>
          <w:ilvl w:val="1"/>
          <w:numId w:val="788"/>
        </w:numPr>
      </w:pPr>
      <w:r>
        <w:rPr>
          <w:color w:val="0000FF"/>
        </w:rPr>
        <w:fldChar w:fldCharType="begin"/>
      </w:r>
      <w:r>
        <w:rPr>
          <w:color w:val="0000FF"/>
        </w:rPr>
        <w:instrText xml:space="preserve"> REF _Numd19e181532 \h </w:instrText>
      </w:r>
      <w:r>
        <w:rPr>
          <w:color w:val="0000FF"/>
        </w:rPr>
      </w:r>
      <w:r>
        <w:fldChar w:fldCharType="separate"/>
      </w:r>
      <w:r>
        <w:rPr>
          <w:color w:val="0000FF"/>
          <w:u w:val="single"/>
        </w:rPr>
        <w:t>PGI 208.7401 Definitions.</w:t>
      </w:r>
      <w:r>
        <w:rPr>
          <w:color w:val="0000FF"/>
        </w:rPr>
        <w:fldChar w:fldCharType="end"/>
      </w:r>
    </w:p>
    <w:p w14:paraId="5D48CF96" w14:textId="77777777" w:rsidR="006555F3" w:rsidRDefault="006555F3" w:rsidP="006555F3">
      <w:pPr>
        <w:pStyle w:val="ListBullet2"/>
        <w:numPr>
          <w:ilvl w:val="1"/>
          <w:numId w:val="788"/>
        </w:numPr>
      </w:pPr>
      <w:r>
        <w:rPr>
          <w:color w:val="0000FF"/>
        </w:rPr>
        <w:fldChar w:fldCharType="begin"/>
      </w:r>
      <w:r>
        <w:rPr>
          <w:color w:val="0000FF"/>
        </w:rPr>
        <w:instrText xml:space="preserve"> REF _Numd19e181555 \h </w:instrText>
      </w:r>
      <w:r>
        <w:rPr>
          <w:color w:val="0000FF"/>
        </w:rPr>
      </w:r>
      <w:r>
        <w:fldChar w:fldCharType="separate"/>
      </w:r>
      <w:r>
        <w:rPr>
          <w:color w:val="0000FF"/>
          <w:u w:val="single"/>
        </w:rPr>
        <w:t>PGI 208.7403 Acquisition procedures.</w:t>
      </w:r>
      <w:r>
        <w:rPr>
          <w:color w:val="0000FF"/>
        </w:rPr>
        <w:fldChar w:fldCharType="end"/>
      </w:r>
    </w:p>
    <w:p w14:paraId="4D50A65A" w14:textId="77777777" w:rsidR="006555F3" w:rsidRDefault="006555F3" w:rsidP="006555F3">
      <w:pPr>
        <w:pStyle w:val="Heading4"/>
      </w:pPr>
      <w:bookmarkStart w:id="351" w:name="_Refd19e172134"/>
      <w:bookmarkStart w:id="352" w:name="_Tocd19e172134"/>
      <w:bookmarkStart w:id="353" w:name="_Numd19e172134"/>
      <w:r>
        <w:lastRenderedPageBreak/>
        <w:t>PGI 208.002 Priorities for use of mandatory Government sources.</w:t>
      </w:r>
      <w:bookmarkEnd w:id="351"/>
      <w:bookmarkEnd w:id="352"/>
      <w:bookmarkEnd w:id="353"/>
    </w:p>
    <w:p w14:paraId="2A0AA403" w14:textId="77777777" w:rsidR="006555F3" w:rsidRDefault="006555F3" w:rsidP="006555F3">
      <w:pPr>
        <w:pStyle w:val="BodyText"/>
      </w:pPr>
      <w:r>
        <w:t>(a)(1)(i) The DLA Disposition Services Reutilization, Transfer, or Donation (RTD) Office maintains the DoD-wide inventory of available property. Information on available property in the DoD-wide inventory can be obtained by-</w:t>
      </w:r>
    </w:p>
    <w:p w14:paraId="7542CE58" w14:textId="77777777" w:rsidR="006555F3" w:rsidRDefault="006555F3" w:rsidP="006555F3">
      <w:pPr>
        <w:pStyle w:val="BodyText"/>
        <w:ind w:left="2880"/>
      </w:pPr>
      <w:r>
        <w:t xml:space="preserve">(A) Sending a request to the DLA Disposition Services RTD Office at: </w:t>
      </w:r>
      <w:hyperlink r:id="rId44">
        <w:r>
          <w:rPr>
            <w:rStyle w:val="Hyperlink"/>
          </w:rPr>
          <w:t>drmsrtd@dla.mil</w:t>
        </w:r>
      </w:hyperlink>
      <w:r>
        <w:t>; or</w:t>
      </w:r>
    </w:p>
    <w:p w14:paraId="1EF2FC35" w14:textId="77777777" w:rsidR="006555F3" w:rsidRDefault="006555F3" w:rsidP="006555F3">
      <w:pPr>
        <w:pStyle w:val="BodyText"/>
        <w:ind w:left="2880"/>
      </w:pPr>
      <w:r>
        <w:t xml:space="preserve">(B) Searching the inventory on the DLA Disposition Service RTD website at </w:t>
      </w:r>
      <w:hyperlink r:id="rId45">
        <w:r>
          <w:rPr>
            <w:rStyle w:val="Hyperlink"/>
          </w:rPr>
          <w:t>https://amps.dla.mil/oim</w:t>
        </w:r>
      </w:hyperlink>
      <w:r>
        <w:t>.</w:t>
      </w:r>
    </w:p>
    <w:p w14:paraId="6AC24901" w14:textId="77777777" w:rsidR="006555F3" w:rsidRDefault="006555F3" w:rsidP="006555F3">
      <w:pPr>
        <w:pStyle w:val="BodyText"/>
        <w:ind w:left="2160"/>
      </w:pPr>
      <w:r>
        <w:t xml:space="preserve">(ii) Information on gaining access to and searching for available property on the RTD website can be found at: </w:t>
      </w:r>
      <w:hyperlink r:id="rId46">
        <w:r>
          <w:rPr>
            <w:rStyle w:val="Hyperlink"/>
          </w:rPr>
          <w:t>https://www.dla.mil/DispositionServices/DDSR/PropertySearch/PropertySearch/</w:t>
        </w:r>
      </w:hyperlink>
      <w:r>
        <w:t>.</w:t>
      </w:r>
    </w:p>
    <w:p w14:paraId="3A779DB4" w14:textId="77777777" w:rsidR="006555F3" w:rsidRDefault="006555F3" w:rsidP="006555F3">
      <w:pPr>
        <w:pStyle w:val="BodyText"/>
        <w:ind w:left="2160"/>
      </w:pPr>
      <w:r>
        <w:t xml:space="preserve">(iii) General information on DLA Disposition Service's RTD Program can be found at: </w:t>
      </w:r>
      <w:hyperlink r:id="rId47">
        <w:r>
          <w:rPr>
            <w:rStyle w:val="Hyperlink"/>
          </w:rPr>
          <w:t>https://www.dla.mil/DispositionServices/Offers/Reutilization.aspx</w:t>
        </w:r>
      </w:hyperlink>
      <w:r>
        <w:t>.</w:t>
      </w:r>
    </w:p>
    <w:p w14:paraId="19E9E347" w14:textId="77777777" w:rsidR="006555F3" w:rsidRDefault="006555F3" w:rsidP="006555F3">
      <w:pPr>
        <w:pStyle w:val="Heading4"/>
      </w:pPr>
      <w:bookmarkStart w:id="354" w:name="_Refd19e172177"/>
      <w:bookmarkStart w:id="355" w:name="_Tocd19e172177"/>
      <w:bookmarkStart w:id="356" w:name="_Numd19e172177"/>
      <w:r>
        <w:t>PGI 208.4 -FEDERAL SUPPLY SCHEDULES</w:t>
      </w:r>
      <w:bookmarkEnd w:id="354"/>
      <w:bookmarkEnd w:id="355"/>
      <w:bookmarkEnd w:id="356"/>
    </w:p>
    <w:p w14:paraId="3CC0C8F3" w14:textId="77777777" w:rsidR="006555F3" w:rsidRDefault="006555F3" w:rsidP="006555F3">
      <w:pPr>
        <w:pStyle w:val="Heading5"/>
      </w:pPr>
      <w:bookmarkStart w:id="357" w:name="_Refd19e172190"/>
      <w:bookmarkStart w:id="358" w:name="_Tocd19e172190"/>
      <w:bookmarkStart w:id="359" w:name="_Numd19e172190"/>
      <w:r>
        <w:t>PGI 208.405 Reserved</w:t>
      </w:r>
      <w:bookmarkEnd w:id="357"/>
      <w:bookmarkEnd w:id="358"/>
      <w:bookmarkEnd w:id="359"/>
    </w:p>
    <w:p w14:paraId="4AE9E7EC" w14:textId="77777777" w:rsidR="006555F3" w:rsidRDefault="006555F3" w:rsidP="006555F3">
      <w:pPr>
        <w:pStyle w:val="Heading6"/>
      </w:pPr>
      <w:bookmarkStart w:id="360" w:name="_Refd19e172203"/>
      <w:bookmarkStart w:id="361" w:name="_Tocd19e172203"/>
      <w:bookmarkStart w:id="362" w:name="_Numd19e172203"/>
      <w:r>
        <w:t>PGI 208.405-6 Limiting sources.</w:t>
      </w:r>
      <w:bookmarkEnd w:id="360"/>
      <w:bookmarkEnd w:id="361"/>
      <w:bookmarkEnd w:id="362"/>
    </w:p>
    <w:p w14:paraId="0A7313D1" w14:textId="77777777" w:rsidR="006555F3" w:rsidRDefault="006555F3" w:rsidP="006555F3">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14:paraId="7BCBEC8C" w14:textId="77777777" w:rsidR="006555F3" w:rsidRDefault="006555F3" w:rsidP="006555F3">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14:paraId="593EBCD4" w14:textId="77777777" w:rsidR="006555F3" w:rsidRDefault="006555F3" w:rsidP="006555F3">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w:p w14:paraId="56DF0886" w14:textId="77777777" w:rsidR="006555F3" w:rsidRDefault="006555F3" w:rsidP="006555F3">
      <w:pPr>
        <w:pStyle w:val="Heading5"/>
      </w:pPr>
      <w:bookmarkStart w:id="363" w:name="_Refd19e172227"/>
      <w:bookmarkStart w:id="364" w:name="_Tocd19e172227"/>
      <w:bookmarkStart w:id="365" w:name="_Numd19e172227"/>
      <w:r>
        <w:t>PGI 208.406 Ordering activity responsibilities.</w:t>
      </w:r>
      <w:bookmarkEnd w:id="363"/>
      <w:bookmarkEnd w:id="364"/>
      <w:bookmarkEnd w:id="365"/>
    </w:p>
    <w:p w14:paraId="4556F204" w14:textId="77777777" w:rsidR="006555F3" w:rsidRDefault="006555F3" w:rsidP="006555F3">
      <w:pPr>
        <w:pStyle w:val="Heading6"/>
      </w:pPr>
      <w:bookmarkStart w:id="366" w:name="_Refd19e172240"/>
      <w:bookmarkStart w:id="367" w:name="_Tocd19e172240"/>
      <w:bookmarkStart w:id="368" w:name="_Numd19e172240"/>
      <w:r>
        <w:t>PGI 208.406-1 Order placement.</w:t>
      </w:r>
      <w:bookmarkEnd w:id="366"/>
      <w:bookmarkEnd w:id="367"/>
      <w:bookmarkEnd w:id="368"/>
    </w:p>
    <w:p w14:paraId="338F6E87" w14:textId="77777777" w:rsidR="006555F3" w:rsidRDefault="006555F3" w:rsidP="006555F3">
      <w:pPr>
        <w:pStyle w:val="BodyText"/>
        <w:ind w:left="1440"/>
      </w:pPr>
      <w:r>
        <w:t>(1) When ordering from schedules, ordering offices—</w:t>
      </w:r>
    </w:p>
    <w:p w14:paraId="208FFA2D" w14:textId="77777777" w:rsidR="006555F3" w:rsidRDefault="006555F3" w:rsidP="006555F3">
      <w:pPr>
        <w:pStyle w:val="BodyText"/>
        <w:ind w:left="2160"/>
      </w:pPr>
      <w:r>
        <w:t>(i) May use DD Form 1155, Order for Supplies or Services, to place orders for—</w:t>
      </w:r>
    </w:p>
    <w:p w14:paraId="4E7D4E9D" w14:textId="77777777" w:rsidR="006555F3" w:rsidRDefault="006555F3" w:rsidP="006555F3">
      <w:pPr>
        <w:pStyle w:val="BodyText"/>
        <w:ind w:left="2880"/>
      </w:pPr>
      <w:r>
        <w:t>(A) Commercial products or commercial services at or below the simplified acquisition threshold; and</w:t>
      </w:r>
    </w:p>
    <w:p w14:paraId="383DB4B4" w14:textId="77777777" w:rsidR="006555F3" w:rsidRDefault="006555F3" w:rsidP="006555F3">
      <w:pPr>
        <w:pStyle w:val="BodyText"/>
        <w:ind w:left="2880"/>
      </w:pPr>
      <w:r>
        <w:lastRenderedPageBreak/>
        <w:t xml:space="preserve">(B) Other than commercial products or commercial services at any dollar value (see PGI </w:t>
      </w:r>
      <w:r>
        <w:rPr>
          <w:color w:val="0000FF"/>
        </w:rPr>
        <w:fldChar w:fldCharType="begin"/>
      </w:r>
      <w:r>
        <w:rPr>
          <w:color w:val="0000FF"/>
        </w:rPr>
        <w:instrText xml:space="preserve"> REF _Numd19e183644 \h </w:instrText>
      </w:r>
      <w:r>
        <w:rPr>
          <w:color w:val="0000FF"/>
        </w:rPr>
      </w:r>
      <w:r>
        <w:fldChar w:fldCharType="separate"/>
      </w:r>
      <w:r>
        <w:rPr>
          <w:color w:val="0000FF"/>
          <w:u w:val="single"/>
        </w:rPr>
        <w:t>213.307</w:t>
      </w:r>
      <w:r>
        <w:rPr>
          <w:color w:val="0000FF"/>
        </w:rPr>
        <w:fldChar w:fldCharType="end"/>
      </w:r>
      <w:r>
        <w:t xml:space="preserve"> );</w:t>
      </w:r>
    </w:p>
    <w:p w14:paraId="324A24CC" w14:textId="77777777" w:rsidR="006555F3" w:rsidRDefault="006555F3" w:rsidP="006555F3">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w14:paraId="617283EB" w14:textId="77777777" w:rsidR="006555F3" w:rsidRDefault="006555F3" w:rsidP="006555F3">
      <w:pPr>
        <w:pStyle w:val="BodyText"/>
        <w:ind w:left="2160"/>
      </w:pPr>
      <w:r>
        <w:t>(iii) May use SF 1449 to place orders for other than commercial products or commercial services at any dollar value.</w:t>
      </w:r>
    </w:p>
    <w:p w14:paraId="013BB819" w14:textId="77777777" w:rsidR="006555F3" w:rsidRDefault="006555F3" w:rsidP="006555F3">
      <w:pPr>
        <w:pStyle w:val="BodyText"/>
        <w:ind w:left="1440"/>
      </w:pPr>
      <w:r>
        <w:t>(2) Schedule orders may be placed orally if—</w:t>
      </w:r>
    </w:p>
    <w:p w14:paraId="6B1255DF" w14:textId="77777777" w:rsidR="006555F3" w:rsidRDefault="006555F3" w:rsidP="006555F3">
      <w:pPr>
        <w:pStyle w:val="BodyText"/>
        <w:ind w:left="2160"/>
      </w:pPr>
      <w:r>
        <w:t>(i) The contractor agrees to furnish a delivery ticket for each shipment under the order (in the number of copies required by the ordering office). The ticket must include the—</w:t>
      </w:r>
    </w:p>
    <w:p w14:paraId="39752E18" w14:textId="77777777" w:rsidR="006555F3" w:rsidRDefault="006555F3" w:rsidP="006555F3">
      <w:pPr>
        <w:pStyle w:val="BodyText"/>
        <w:ind w:left="2880"/>
      </w:pPr>
      <w:r>
        <w:t>(A) Contract number;</w:t>
      </w:r>
    </w:p>
    <w:p w14:paraId="5F762B41" w14:textId="77777777" w:rsidR="006555F3" w:rsidRDefault="006555F3" w:rsidP="006555F3">
      <w:pPr>
        <w:pStyle w:val="BodyText"/>
        <w:ind w:left="2880"/>
      </w:pPr>
      <w:r>
        <w:t>(B) Order number under the contract;</w:t>
      </w:r>
    </w:p>
    <w:p w14:paraId="536642F7" w14:textId="77777777" w:rsidR="006555F3" w:rsidRDefault="006555F3" w:rsidP="006555F3">
      <w:pPr>
        <w:pStyle w:val="BodyText"/>
        <w:ind w:left="2880"/>
      </w:pPr>
      <w:r>
        <w:t>(C) Date of order;</w:t>
      </w:r>
    </w:p>
    <w:p w14:paraId="1523DC38" w14:textId="77777777" w:rsidR="006555F3" w:rsidRDefault="006555F3" w:rsidP="006555F3">
      <w:pPr>
        <w:pStyle w:val="BodyText"/>
        <w:ind w:left="2880"/>
      </w:pPr>
      <w:r>
        <w:t>(D) Name and title of person placing the order;</w:t>
      </w:r>
    </w:p>
    <w:p w14:paraId="1BC405B2" w14:textId="77777777" w:rsidR="006555F3" w:rsidRDefault="006555F3" w:rsidP="006555F3">
      <w:pPr>
        <w:pStyle w:val="BodyText"/>
        <w:ind w:left="2880"/>
      </w:pPr>
      <w:r>
        <w:t>(E) Itemized listing of supplies or services furnished; and</w:t>
      </w:r>
    </w:p>
    <w:p w14:paraId="4A1B3DBA" w14:textId="77777777" w:rsidR="006555F3" w:rsidRDefault="006555F3" w:rsidP="006555F3">
      <w:pPr>
        <w:pStyle w:val="BodyText"/>
        <w:ind w:left="2880"/>
      </w:pPr>
      <w:r>
        <w:t>(F) Date of delivery or shipment; and</w:t>
      </w:r>
    </w:p>
    <w:p w14:paraId="121BEE07" w14:textId="77777777" w:rsidR="006555F3" w:rsidRDefault="006555F3" w:rsidP="006555F3">
      <w:pPr>
        <w:pStyle w:val="BodyText"/>
        <w:ind w:left="2160"/>
      </w:pPr>
      <w:r>
        <w:t>(ii) Invoicing procedures are agreed upon. Optional methods of submitting invoices for payment are permitted, such as—</w:t>
      </w:r>
    </w:p>
    <w:p w14:paraId="548733C5" w14:textId="77777777" w:rsidR="006555F3" w:rsidRDefault="006555F3" w:rsidP="006555F3">
      <w:pPr>
        <w:pStyle w:val="BodyText"/>
        <w:ind w:left="2880"/>
      </w:pPr>
      <w:r>
        <w:t>(A) An individual invoice with a receipted copy of the delivery ticket;</w:t>
      </w:r>
    </w:p>
    <w:p w14:paraId="61D9F35E" w14:textId="77777777" w:rsidR="006555F3" w:rsidRDefault="006555F3" w:rsidP="006555F3">
      <w:pPr>
        <w:pStyle w:val="BodyText"/>
        <w:ind w:left="2880"/>
      </w:pPr>
      <w:r>
        <w:t>(B) A summarized monthly invoice covering all oral orders made during the month, with receipted copies of the delivery tickets (this option is preferred if there are many oral orders); or</w:t>
      </w:r>
    </w:p>
    <w:p w14:paraId="015A3F15" w14:textId="77777777" w:rsidR="006555F3" w:rsidRDefault="006555F3" w:rsidP="006555F3">
      <w:pPr>
        <w:pStyle w:val="BodyText"/>
        <w:ind w:left="2880"/>
      </w:pPr>
      <w:r>
        <w:t>(C) A contracting officer statement that the Government has received the supplies.</w:t>
      </w:r>
    </w:p>
    <w:p w14:paraId="7E32CB9D" w14:textId="77777777" w:rsidR="006555F3" w:rsidRDefault="006555F3" w:rsidP="006555F3">
      <w:pPr>
        <w:pStyle w:val="BodyText"/>
        <w:ind w:left="1440"/>
      </w:pPr>
      <w:r>
        <w:t xml:space="preserve">(3) For purchases where cash payment is an advantage, the use of imprest funds in accordance with DFARS </w:t>
      </w:r>
      <w:r>
        <w:rPr>
          <w:color w:val="0000FF"/>
        </w:rPr>
        <w:fldChar w:fldCharType="begin"/>
      </w:r>
      <w:r>
        <w:rPr>
          <w:color w:val="0000FF"/>
        </w:rPr>
        <w:instrText xml:space="preserve"> REF _Numd19e49106 \h </w:instrText>
      </w:r>
      <w:r>
        <w:rPr>
          <w:color w:val="0000FF"/>
        </w:rPr>
      </w:r>
      <w:r>
        <w:fldChar w:fldCharType="separate"/>
      </w:r>
      <w:r>
        <w:rPr>
          <w:color w:val="0000FF"/>
          <w:u w:val="single"/>
        </w:rPr>
        <w:t>213.305</w:t>
      </w:r>
      <w:r>
        <w:rPr>
          <w:color w:val="0000FF"/>
        </w:rPr>
        <w:fldChar w:fldCharType="end"/>
      </w:r>
      <w:r>
        <w:t xml:space="preserve"> is authorized when—</w:t>
      </w:r>
    </w:p>
    <w:p w14:paraId="7DBA2EB5" w14:textId="77777777" w:rsidR="006555F3" w:rsidRDefault="006555F3" w:rsidP="006555F3">
      <w:pPr>
        <w:pStyle w:val="BodyText"/>
        <w:ind w:left="2160"/>
      </w:pPr>
      <w:r>
        <w:t>(i) The order does not exceed the threshold at FAR 13.305-3(a); and</w:t>
      </w:r>
    </w:p>
    <w:p w14:paraId="6A9ED80D" w14:textId="77777777" w:rsidR="006555F3" w:rsidRDefault="006555F3" w:rsidP="006555F3">
      <w:pPr>
        <w:pStyle w:val="BodyText"/>
        <w:ind w:left="2160"/>
      </w:pPr>
      <w:r>
        <w:t>(ii) The contractor agrees to the procedure.</w:t>
      </w:r>
    </w:p>
    <w:p w14:paraId="6AD36621" w14:textId="77777777" w:rsidR="006555F3" w:rsidRDefault="006555F3" w:rsidP="006555F3">
      <w:pPr>
        <w:pStyle w:val="BodyText"/>
        <w:ind w:left="1440"/>
      </w:pPr>
      <w:r>
        <w:t>(4) If permitted under the schedule contract, use of the Governmentwide commercial purchase card—</w:t>
      </w:r>
    </w:p>
    <w:p w14:paraId="4B01E00C" w14:textId="77777777" w:rsidR="006555F3" w:rsidRDefault="006555F3" w:rsidP="006555F3">
      <w:pPr>
        <w:pStyle w:val="BodyText"/>
        <w:ind w:left="2160"/>
      </w:pPr>
      <w:r>
        <w:lastRenderedPageBreak/>
        <w:t>(i) Is mandatory for placement of orders valued at or below the micro-purchase threshold; and</w:t>
      </w:r>
    </w:p>
    <w:p w14:paraId="21FD011B" w14:textId="77777777" w:rsidR="006555F3" w:rsidRDefault="006555F3" w:rsidP="006555F3">
      <w:pPr>
        <w:pStyle w:val="BodyText"/>
        <w:ind w:left="2160"/>
      </w:pPr>
      <w:r>
        <w:t>(ii) Is optional for placement of orders valued above the micro-purchase threshold.</w:t>
      </w:r>
    </w:p>
    <w:p w14:paraId="02202CFF" w14:textId="77777777" w:rsidR="006555F3" w:rsidRDefault="006555F3" w:rsidP="006555F3">
      <w:pPr>
        <w:pStyle w:val="Heading5"/>
      </w:pPr>
      <w:bookmarkStart w:id="369" w:name="_Refd19e172315"/>
      <w:bookmarkStart w:id="370" w:name="_Tocd19e172315"/>
      <w:bookmarkStart w:id="371" w:name="_Numd19e172315"/>
      <w:r>
        <w:t>PGI 208.705 Procedures.</w:t>
      </w:r>
      <w:bookmarkEnd w:id="369"/>
      <w:bookmarkEnd w:id="370"/>
      <w:bookmarkEnd w:id="371"/>
    </w:p>
    <w:p w14:paraId="276AF15B" w14:textId="77777777" w:rsidR="006555F3" w:rsidRDefault="006555F3" w:rsidP="006555F3">
      <w:pPr>
        <w:pStyle w:val="BodyText"/>
      </w:pPr>
      <w:r>
        <w:t>Ordering offices may use DD Form 1155, Order for Supplies or Services, to place orders with central nonprofit agencies.</w:t>
      </w:r>
    </w:p>
    <w:p w14:paraId="4CB9E4CF" w14:textId="77777777" w:rsidR="006555F3" w:rsidRDefault="006555F3" w:rsidP="006555F3">
      <w:pPr>
        <w:pStyle w:val="Heading4"/>
      </w:pPr>
      <w:bookmarkStart w:id="372" w:name="_Refd19e172334"/>
      <w:bookmarkStart w:id="373" w:name="_Tocd19e172334"/>
      <w:bookmarkStart w:id="374" w:name="_Numd19e172334"/>
      <w:r>
        <w:t>PGI 208.7 -ACQUISITIONFROM NONPROFIT AGENCIES EMPLOYING PEOPLE WHO ARE BLIND OR SEVERELYDISABLED</w:t>
      </w:r>
      <w:bookmarkEnd w:id="372"/>
      <w:bookmarkEnd w:id="373"/>
      <w:bookmarkEnd w:id="374"/>
    </w:p>
    <w:p w14:paraId="128BC540" w14:textId="77777777" w:rsidR="006555F3" w:rsidRDefault="006555F3" w:rsidP="006555F3">
      <w:pPr>
        <w:pStyle w:val="BodyText"/>
      </w:pPr>
      <w:r>
        <w:t xml:space="preserve">(See DFARS </w:t>
      </w:r>
      <w:r>
        <w:rPr>
          <w:color w:val="0000FF"/>
        </w:rPr>
        <w:fldChar w:fldCharType="begin"/>
      </w:r>
      <w:r>
        <w:rPr>
          <w:color w:val="0000FF"/>
        </w:rPr>
        <w:instrText xml:space="preserve"> REF _Numd19e41756 \h </w:instrText>
      </w:r>
      <w:r>
        <w:rPr>
          <w:color w:val="0000FF"/>
        </w:rPr>
      </w:r>
      <w:r>
        <w:fldChar w:fldCharType="separate"/>
      </w:r>
      <w:r>
        <w:rPr>
          <w:color w:val="0000FF"/>
          <w:u w:val="single"/>
        </w:rPr>
        <w:t>208.7</w:t>
      </w:r>
      <w:r>
        <w:rPr>
          <w:color w:val="0000FF"/>
        </w:rPr>
        <w:fldChar w:fldCharType="end"/>
      </w:r>
      <w:r>
        <w:t xml:space="preserve"> )</w:t>
      </w:r>
    </w:p>
    <w:p w14:paraId="171AD8E2" w14:textId="77777777" w:rsidR="006555F3" w:rsidRDefault="006555F3" w:rsidP="006555F3">
      <w:pPr>
        <w:pStyle w:val="Heading4"/>
      </w:pPr>
      <w:bookmarkStart w:id="375" w:name="_Refd19e172357"/>
      <w:bookmarkStart w:id="376" w:name="_Tocd19e172357"/>
      <w:bookmarkStart w:id="377" w:name="_Numd19e172357"/>
      <w:r>
        <w:t>PGI 208.70 -COORDINATED ACQUISITION</w:t>
      </w:r>
      <w:bookmarkEnd w:id="375"/>
      <w:bookmarkEnd w:id="376"/>
      <w:bookmarkEnd w:id="377"/>
    </w:p>
    <w:p w14:paraId="7BFF0527" w14:textId="77777777" w:rsidR="006555F3" w:rsidRDefault="006555F3" w:rsidP="006555F3">
      <w:pPr>
        <w:pStyle w:val="Heading5"/>
      </w:pPr>
      <w:bookmarkStart w:id="378" w:name="_Refd19e172370"/>
      <w:bookmarkStart w:id="379" w:name="_Tocd19e172370"/>
      <w:bookmarkStart w:id="380" w:name="_Numd19e172370"/>
      <w:r>
        <w:t>PGI 208.7002 Assignment authority.</w:t>
      </w:r>
      <w:bookmarkEnd w:id="378"/>
      <w:bookmarkEnd w:id="379"/>
      <w:bookmarkEnd w:id="380"/>
    </w:p>
    <w:p w14:paraId="0175AC12" w14:textId="77777777" w:rsidR="006555F3" w:rsidRDefault="006555F3" w:rsidP="006555F3">
      <w:pPr>
        <w:pStyle w:val="Heading6"/>
      </w:pPr>
      <w:bookmarkStart w:id="381" w:name="_Refd19e172383"/>
      <w:bookmarkStart w:id="382" w:name="_Tocd19e172383"/>
      <w:bookmarkStart w:id="383" w:name="_Numd19e172383"/>
      <w:r>
        <w:t>PGI 208.7002-1 Acquiring department responsibilities.</w:t>
      </w:r>
      <w:bookmarkEnd w:id="381"/>
      <w:bookmarkEnd w:id="382"/>
      <w:bookmarkEnd w:id="383"/>
    </w:p>
    <w:p w14:paraId="1A56EE9B" w14:textId="77777777" w:rsidR="006555F3" w:rsidRDefault="006555F3" w:rsidP="006555F3">
      <w:pPr>
        <w:pStyle w:val="BodyText"/>
      </w:pPr>
      <w:r>
        <w:t>The acquiring department generally is responsible under coordinated acquisition for—</w:t>
      </w:r>
    </w:p>
    <w:p w14:paraId="140C6F67" w14:textId="77777777" w:rsidR="006555F3" w:rsidRDefault="006555F3" w:rsidP="006555F3">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14:paraId="3C1A7F26" w14:textId="77777777" w:rsidR="006555F3" w:rsidRDefault="006555F3" w:rsidP="006555F3">
      <w:pPr>
        <w:pStyle w:val="BodyText"/>
        <w:ind w:left="1440"/>
      </w:pPr>
      <w:r>
        <w:t>(2) Purchasing;</w:t>
      </w:r>
    </w:p>
    <w:p w14:paraId="5F8CA3E4" w14:textId="77777777" w:rsidR="006555F3" w:rsidRDefault="006555F3" w:rsidP="006555F3">
      <w:pPr>
        <w:pStyle w:val="BodyText"/>
        <w:ind w:left="1440"/>
      </w:pPr>
      <w:r>
        <w:t>(3) Performing or assigning contract administration, including follow-up and expediting of inspection and transportation; and</w:t>
      </w:r>
    </w:p>
    <w:p w14:paraId="31784423" w14:textId="77777777" w:rsidR="006555F3" w:rsidRDefault="006555F3" w:rsidP="006555F3">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w:p w14:paraId="6DDAB22D" w14:textId="77777777" w:rsidR="006555F3" w:rsidRDefault="006555F3" w:rsidP="006555F3">
      <w:pPr>
        <w:pStyle w:val="Heading6"/>
      </w:pPr>
      <w:bookmarkStart w:id="384" w:name="_Refd19e172410"/>
      <w:bookmarkStart w:id="385" w:name="_Tocd19e172410"/>
      <w:bookmarkStart w:id="386" w:name="_Numd19e172410"/>
      <w:r>
        <w:t>PGI 208.7002-2 Requiring department responsibilities.</w:t>
      </w:r>
      <w:bookmarkEnd w:id="384"/>
      <w:bookmarkEnd w:id="385"/>
      <w:bookmarkEnd w:id="386"/>
    </w:p>
    <w:p w14:paraId="79F262C7" w14:textId="77777777" w:rsidR="006555F3" w:rsidRDefault="006555F3" w:rsidP="006555F3">
      <w:pPr>
        <w:pStyle w:val="BodyText"/>
      </w:pPr>
      <w:r>
        <w:t>The requiring department is responsible for—</w:t>
      </w:r>
    </w:p>
    <w:p w14:paraId="62C46500" w14:textId="77777777" w:rsidR="006555F3" w:rsidRDefault="006555F3" w:rsidP="006555F3">
      <w:pPr>
        <w:pStyle w:val="BodyText"/>
        <w:ind w:left="1440"/>
      </w:pPr>
      <w:r>
        <w:t>(1) Ensuring compliance with the order of priority in FAR 8.001 for use of Government supply sources before submitting a requirement to the acquiring department for contracting action; and</w:t>
      </w:r>
    </w:p>
    <w:p w14:paraId="2363A2D1" w14:textId="77777777" w:rsidR="006555F3" w:rsidRDefault="006555F3" w:rsidP="006555F3">
      <w:pPr>
        <w:pStyle w:val="BodyText"/>
        <w:ind w:left="1440"/>
      </w:pPr>
      <w:r>
        <w:t>(2) Providing the acquiring department—</w:t>
      </w:r>
    </w:p>
    <w:p w14:paraId="406A0265" w14:textId="77777777" w:rsidR="006555F3" w:rsidRDefault="006555F3" w:rsidP="006555F3">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14:paraId="3DEAA7B2" w14:textId="77777777" w:rsidR="006555F3" w:rsidRDefault="006555F3" w:rsidP="006555F3">
      <w:pPr>
        <w:pStyle w:val="BodyText"/>
        <w:ind w:left="2160"/>
      </w:pPr>
      <w:r>
        <w:lastRenderedPageBreak/>
        <w:t>(ii) Any additional supporting data that the acquiring department contracting officer requests (e.g., the results of any market survey or why none was conducted, and actions the requiring department will take to overcome barriers to competition in the future);</w:t>
      </w:r>
    </w:p>
    <w:p w14:paraId="6E302AAF" w14:textId="77777777" w:rsidR="006555F3" w:rsidRDefault="006555F3" w:rsidP="006555F3">
      <w:pPr>
        <w:pStyle w:val="BodyText"/>
        <w:ind w:left="2160"/>
      </w:pPr>
      <w:r>
        <w:t>(iii) The executed determination and findings required by FAR 6.302-7(c)(1);</w:t>
      </w:r>
    </w:p>
    <w:p w14:paraId="48E25F4E" w14:textId="77777777" w:rsidR="006555F3" w:rsidRDefault="006555F3" w:rsidP="006555F3">
      <w:pPr>
        <w:pStyle w:val="BodyText"/>
        <w:ind w:left="2160"/>
      </w:pPr>
      <w:r>
        <w:t>(iv) When a requiring department requests an acquiring department to contract for supplies or services using full and open competition after exclusion of sources, all data required by FAR 6.202(b)(2);</w:t>
      </w:r>
    </w:p>
    <w:p w14:paraId="2F6F042F" w14:textId="77777777" w:rsidR="006555F3" w:rsidRDefault="006555F3" w:rsidP="006555F3">
      <w:pPr>
        <w:pStyle w:val="BodyText"/>
        <w:ind w:left="2160"/>
      </w:pPr>
      <w:r>
        <w:t>(v) When the requiring department specifies a foreign end product, any determinations required by DFARS Part 225 or FAR Part 25;</w:t>
      </w:r>
    </w:p>
    <w:p w14:paraId="5100588A" w14:textId="77777777" w:rsidR="006555F3" w:rsidRDefault="006555F3" w:rsidP="006555F3">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14:paraId="15517B54" w14:textId="77777777" w:rsidR="006555F3" w:rsidRDefault="006555F3" w:rsidP="006555F3">
      <w:pPr>
        <w:pStyle w:val="BodyText"/>
        <w:ind w:left="2160"/>
      </w:pPr>
      <w:r>
        <w:t>(vii) Justification required by FAR 17.205(a) for any option quantities requested;</w:t>
      </w:r>
    </w:p>
    <w:p w14:paraId="71F50D25" w14:textId="77777777" w:rsidR="006555F3" w:rsidRDefault="006555F3" w:rsidP="006555F3">
      <w:pPr>
        <w:pStyle w:val="BodyText"/>
        <w:ind w:left="2160"/>
      </w:pPr>
      <w:r>
        <w:t>(viii) A statement as to whether used or reconditioned material, former Government surplus property, or residual inventory will be acceptable, and if so—</w:t>
      </w:r>
    </w:p>
    <w:p w14:paraId="61063728" w14:textId="77777777" w:rsidR="006555F3" w:rsidRDefault="006555F3" w:rsidP="006555F3">
      <w:pPr>
        <w:pStyle w:val="BodyText"/>
        <w:ind w:left="2880"/>
      </w:pPr>
      <w:r>
        <w:t>(A) A list of any supplies that need not be new; and</w:t>
      </w:r>
    </w:p>
    <w:p w14:paraId="467ED6F7" w14:textId="77777777" w:rsidR="006555F3" w:rsidRDefault="006555F3" w:rsidP="006555F3">
      <w:pPr>
        <w:pStyle w:val="BodyText"/>
        <w:ind w:left="2880"/>
      </w:pPr>
      <w:r>
        <w:t>(B) The basis for determining the acceptability of such supplies (see FAR 11.302(b));</w:t>
      </w:r>
    </w:p>
    <w:p w14:paraId="0B09AEFB" w14:textId="77777777" w:rsidR="006555F3" w:rsidRDefault="006555F3" w:rsidP="006555F3">
      <w:pPr>
        <w:pStyle w:val="BodyText"/>
        <w:ind w:left="2160"/>
      </w:pPr>
      <w:r>
        <w:t>(ix) A statement as to whether the acquiring department may exceed the total MIPR estimate and, if so, by what amount; and</w:t>
      </w:r>
    </w:p>
    <w:p w14:paraId="0D8A8038" w14:textId="77777777" w:rsidR="006555F3" w:rsidRDefault="006555F3" w:rsidP="006555F3">
      <w:pPr>
        <w:pStyle w:val="BodyText"/>
        <w:ind w:left="2160"/>
      </w:pPr>
      <w:r>
        <w:t>(x) Unless otherwise agreed between the departments, an original and six copies of each MIPR and its attachments (except specifications, drawings, and other data).</w:t>
      </w:r>
    </w:p>
    <w:p w14:paraId="15659E31" w14:textId="77777777" w:rsidR="006555F3" w:rsidRDefault="006555F3" w:rsidP="006555F3">
      <w:pPr>
        <w:pStyle w:val="Heading5"/>
      </w:pPr>
      <w:bookmarkStart w:id="387" w:name="_Refd19e172459"/>
      <w:bookmarkStart w:id="388" w:name="_Tocd19e172459"/>
      <w:bookmarkStart w:id="389" w:name="_Numd19e172459"/>
      <w:r>
        <w:t>PGI 208.7003 Applicability.</w:t>
      </w:r>
      <w:bookmarkEnd w:id="387"/>
      <w:bookmarkEnd w:id="388"/>
      <w:bookmarkEnd w:id="389"/>
    </w:p>
    <w:p w14:paraId="767279F7" w14:textId="77777777" w:rsidR="006555F3" w:rsidRDefault="006555F3" w:rsidP="006555F3">
      <w:pPr>
        <w:pStyle w:val="Heading6"/>
      </w:pPr>
      <w:bookmarkStart w:id="390" w:name="_Refd19e172472"/>
      <w:bookmarkStart w:id="391" w:name="_Tocd19e172472"/>
      <w:bookmarkStart w:id="392" w:name="_Numd19e172472"/>
      <w:r>
        <w:t>PGI 208.7003-1 Assignments under integrated materiel management (IMM).</w:t>
      </w:r>
      <w:bookmarkEnd w:id="390"/>
      <w:bookmarkEnd w:id="391"/>
      <w:bookmarkEnd w:id="392"/>
    </w:p>
    <w:p w14:paraId="20BDF377" w14:textId="77777777" w:rsidR="006555F3" w:rsidRDefault="006555F3" w:rsidP="006555F3">
      <w:pPr>
        <w:pStyle w:val="BodyText"/>
        <w:ind w:left="720"/>
      </w:pPr>
      <w:r>
        <w:t xml:space="preserve">(b) When an item assigned for IMM is to be acquired by the requiring activity under DFARS </w:t>
      </w:r>
      <w:r>
        <w:rPr>
          <w:color w:val="0000FF"/>
        </w:rPr>
        <w:fldChar w:fldCharType="begin"/>
      </w:r>
      <w:r>
        <w:rPr>
          <w:color w:val="0000FF"/>
        </w:rPr>
        <w:instrText xml:space="preserve"> REF _Numd19e41960 \h </w:instrText>
      </w:r>
      <w:r>
        <w:rPr>
          <w:color w:val="0000FF"/>
        </w:rPr>
      </w:r>
      <w:r>
        <w:fldChar w:fldCharType="separate"/>
      </w:r>
      <w:r>
        <w:rPr>
          <w:color w:val="0000FF"/>
          <w:u w:val="single"/>
        </w:rPr>
        <w:t>208.7003-1</w:t>
      </w:r>
      <w:r>
        <w:rPr>
          <w:color w:val="0000FF"/>
        </w:rPr>
        <w:fldChar w:fldCharType="end"/>
      </w:r>
      <w:r>
        <w:t>(a)(3), the contracting officer must—</w:t>
      </w:r>
    </w:p>
    <w:p w14:paraId="3231E416" w14:textId="77777777" w:rsidR="006555F3" w:rsidRDefault="006555F3" w:rsidP="006555F3">
      <w:pPr>
        <w:pStyle w:val="BodyText"/>
        <w:ind w:left="2160"/>
      </w:pPr>
      <w:r>
        <w:t>(i) Document the contract file with a statement of the specific advantage of local purchase for an acquisition exceeding the micro-purchase threshold in FAR Part 2; and</w:t>
      </w:r>
    </w:p>
    <w:p w14:paraId="3F080140" w14:textId="77777777" w:rsidR="006555F3" w:rsidRDefault="006555F3" w:rsidP="006555F3">
      <w:pPr>
        <w:pStyle w:val="BodyText"/>
        <w:ind w:left="2160"/>
      </w:pPr>
      <w:r>
        <w:t xml:space="preserve">(ii) Ensure that a waiver is obtained from the IMM manager before initiating an acquisition exceeding the simplified acquisition threshold in FAR Part 2, </w:t>
      </w:r>
      <w:r>
        <w:lastRenderedPageBreak/>
        <w:t>if the IMM assignment is to the General Services Administration (GSA), the Defense Logistics Agency (DLA), or the Army Materiel Command (AMC). Submit requests for waiver—</w:t>
      </w:r>
    </w:p>
    <w:p w14:paraId="3124C540" w14:textId="77777777" w:rsidR="006555F3" w:rsidRDefault="006555F3" w:rsidP="006555F3">
      <w:pPr>
        <w:pStyle w:val="BodyText"/>
        <w:ind w:left="2880"/>
      </w:pPr>
      <w:r>
        <w:t>(A) For GSA, to: Commissioner (F)</w:t>
      </w:r>
    </w:p>
    <w:p w14:paraId="6AAFE949" w14:textId="77777777" w:rsidR="006555F3" w:rsidRDefault="006555F3" w:rsidP="006555F3">
      <w:pPr>
        <w:pStyle w:val="BodyText"/>
      </w:pPr>
      <w:r>
        <w:t>Federal Supply Service</w:t>
      </w:r>
    </w:p>
    <w:p w14:paraId="799588D5" w14:textId="77777777" w:rsidR="006555F3" w:rsidRDefault="006555F3" w:rsidP="006555F3">
      <w:pPr>
        <w:pStyle w:val="BodyText"/>
      </w:pPr>
      <w:r>
        <w:t>Washington, DC 20406</w:t>
      </w:r>
    </w:p>
    <w:p w14:paraId="78AF421F" w14:textId="77777777" w:rsidR="006555F3" w:rsidRDefault="006555F3" w:rsidP="006555F3">
      <w:pPr>
        <w:pStyle w:val="BodyText"/>
        <w:ind w:left="2880"/>
      </w:pPr>
      <w:r>
        <w:t>(B) For DLA, to: DLA Land and Maritime</w:t>
      </w:r>
    </w:p>
    <w:p w14:paraId="76888B15" w14:textId="77777777" w:rsidR="006555F3" w:rsidRDefault="006555F3" w:rsidP="006555F3">
      <w:pPr>
        <w:pStyle w:val="BodyText"/>
      </w:pPr>
      <w:r>
        <w:t>ATTN: DSCC-BDL</w:t>
      </w:r>
    </w:p>
    <w:p w14:paraId="6F4C8D27" w14:textId="77777777" w:rsidR="006555F3" w:rsidRDefault="006555F3" w:rsidP="006555F3">
      <w:pPr>
        <w:pStyle w:val="BodyText"/>
      </w:pPr>
      <w:r>
        <w:t>P.O. Box 3990</w:t>
      </w:r>
    </w:p>
    <w:p w14:paraId="66CFF9FE" w14:textId="77777777" w:rsidR="006555F3" w:rsidRDefault="006555F3" w:rsidP="006555F3">
      <w:pPr>
        <w:pStyle w:val="BodyText"/>
      </w:pPr>
      <w:r>
        <w:t>Columbus, OH 43216-5000</w:t>
      </w:r>
    </w:p>
    <w:p w14:paraId="53B6639B" w14:textId="77777777" w:rsidR="006555F3" w:rsidRDefault="006555F3" w:rsidP="006555F3">
      <w:pPr>
        <w:pStyle w:val="BodyText"/>
      </w:pPr>
      <w:r>
        <w:t>DLA Energy</w:t>
      </w:r>
    </w:p>
    <w:p w14:paraId="17182573" w14:textId="77777777" w:rsidR="006555F3" w:rsidRDefault="006555F3" w:rsidP="006555F3">
      <w:pPr>
        <w:pStyle w:val="BodyText"/>
      </w:pPr>
      <w:r>
        <w:t>ATTN: DESC-CPA</w:t>
      </w:r>
    </w:p>
    <w:p w14:paraId="14617516" w14:textId="77777777" w:rsidR="006555F3" w:rsidRDefault="006555F3" w:rsidP="006555F3">
      <w:pPr>
        <w:pStyle w:val="BodyText"/>
      </w:pPr>
      <w:r>
        <w:t>8725 John J. Kingman Road</w:t>
      </w:r>
    </w:p>
    <w:p w14:paraId="79D58B54" w14:textId="77777777" w:rsidR="006555F3" w:rsidRDefault="006555F3" w:rsidP="006555F3">
      <w:pPr>
        <w:pStyle w:val="BodyText"/>
      </w:pPr>
      <w:r>
        <w:t>Fort Belvoir, VA 22060-6222</w:t>
      </w:r>
    </w:p>
    <w:p w14:paraId="104F1A84" w14:textId="77777777" w:rsidR="006555F3" w:rsidRDefault="006555F3" w:rsidP="006555F3">
      <w:pPr>
        <w:pStyle w:val="BodyText"/>
      </w:pPr>
      <w:r>
        <w:t>DLA Aviation</w:t>
      </w:r>
    </w:p>
    <w:p w14:paraId="45B8FD50" w14:textId="77777777" w:rsidR="006555F3" w:rsidRDefault="006555F3" w:rsidP="006555F3">
      <w:pPr>
        <w:pStyle w:val="BodyText"/>
      </w:pPr>
      <w:r>
        <w:t>ATTN: DSCR-BA</w:t>
      </w:r>
    </w:p>
    <w:p w14:paraId="64DACB37" w14:textId="77777777" w:rsidR="006555F3" w:rsidRDefault="006555F3" w:rsidP="006555F3">
      <w:pPr>
        <w:pStyle w:val="BodyText"/>
      </w:pPr>
      <w:r>
        <w:t>8000 Jefferson Davis Highway</w:t>
      </w:r>
    </w:p>
    <w:p w14:paraId="38B2DF10" w14:textId="77777777" w:rsidR="006555F3" w:rsidRDefault="006555F3" w:rsidP="006555F3">
      <w:pPr>
        <w:pStyle w:val="BodyText"/>
      </w:pPr>
      <w:r>
        <w:t>Richmond, VA 23297-5000</w:t>
      </w:r>
    </w:p>
    <w:p w14:paraId="412439BC" w14:textId="77777777" w:rsidR="006555F3" w:rsidRDefault="006555F3" w:rsidP="006555F3">
      <w:pPr>
        <w:pStyle w:val="BodyText"/>
      </w:pPr>
      <w:r>
        <w:t>DLA Troop Support</w:t>
      </w:r>
    </w:p>
    <w:p w14:paraId="25C7C1BB" w14:textId="77777777" w:rsidR="006555F3" w:rsidRDefault="006555F3" w:rsidP="006555F3">
      <w:pPr>
        <w:pStyle w:val="BodyText"/>
      </w:pPr>
      <w:r>
        <w:t>ATTN: DSCP-ILSI (for General and Industrial) DSCP-OCS (for Medical, Clothing, and Textiles)</w:t>
      </w:r>
    </w:p>
    <w:p w14:paraId="7B5FF401" w14:textId="77777777" w:rsidR="006555F3" w:rsidRDefault="006555F3" w:rsidP="006555F3">
      <w:pPr>
        <w:pStyle w:val="BodyText"/>
      </w:pPr>
      <w:r>
        <w:t>700 Robbins Avenue, Bldg. 4</w:t>
      </w:r>
    </w:p>
    <w:p w14:paraId="2B20B8BC" w14:textId="77777777" w:rsidR="006555F3" w:rsidRDefault="006555F3" w:rsidP="006555F3">
      <w:pPr>
        <w:pStyle w:val="BodyText"/>
      </w:pPr>
      <w:r>
        <w:t>Philadelphia, PA 19111-5096</w:t>
      </w:r>
    </w:p>
    <w:p w14:paraId="215BCD34" w14:textId="77777777" w:rsidR="006555F3" w:rsidRDefault="006555F3" w:rsidP="006555F3">
      <w:pPr>
        <w:pStyle w:val="BodyText"/>
        <w:ind w:left="2160"/>
      </w:pPr>
      <w:r>
        <w:t>(iii) In addition, forward a copy of each request to:</w:t>
      </w:r>
    </w:p>
    <w:p w14:paraId="59DC139D" w14:textId="77777777" w:rsidR="006555F3" w:rsidRDefault="006555F3" w:rsidP="006555F3">
      <w:pPr>
        <w:pStyle w:val="BodyText"/>
      </w:pPr>
      <w:r>
        <w:t>Defense Logistics Agency</w:t>
      </w:r>
    </w:p>
    <w:p w14:paraId="6AE95210" w14:textId="77777777" w:rsidR="006555F3" w:rsidRDefault="006555F3" w:rsidP="006555F3">
      <w:pPr>
        <w:pStyle w:val="BodyText"/>
      </w:pPr>
      <w:r>
        <w:t>Logistics Operations</w:t>
      </w:r>
    </w:p>
    <w:p w14:paraId="13FE1C76" w14:textId="77777777" w:rsidR="006555F3" w:rsidRDefault="006555F3" w:rsidP="006555F3">
      <w:pPr>
        <w:pStyle w:val="BodyText"/>
      </w:pPr>
      <w:r>
        <w:t>ATTN: J-335</w:t>
      </w:r>
    </w:p>
    <w:p w14:paraId="16969D08" w14:textId="77777777" w:rsidR="006555F3" w:rsidRDefault="006555F3" w:rsidP="006555F3">
      <w:pPr>
        <w:pStyle w:val="BodyText"/>
      </w:pPr>
      <w:r>
        <w:t>8725 John J. Kingman Road</w:t>
      </w:r>
    </w:p>
    <w:p w14:paraId="2B12FE4B" w14:textId="77777777" w:rsidR="006555F3" w:rsidRDefault="006555F3" w:rsidP="006555F3">
      <w:pPr>
        <w:pStyle w:val="BodyText"/>
      </w:pPr>
      <w:r>
        <w:t>Fort Belvoir, VA 22060-6221</w:t>
      </w:r>
    </w:p>
    <w:p w14:paraId="12B25A8A" w14:textId="77777777" w:rsidR="006555F3" w:rsidRDefault="006555F3" w:rsidP="006555F3">
      <w:pPr>
        <w:pStyle w:val="BodyText"/>
      </w:pPr>
      <w:r>
        <w:lastRenderedPageBreak/>
        <w:t>For AMC: HQ, Army Materiel Command</w:t>
      </w:r>
    </w:p>
    <w:p w14:paraId="5F482B0F" w14:textId="77777777" w:rsidR="006555F3" w:rsidRDefault="006555F3" w:rsidP="006555F3">
      <w:pPr>
        <w:pStyle w:val="BodyText"/>
      </w:pPr>
      <w:r>
        <w:t>ATTN: AMCLG-SL</w:t>
      </w:r>
    </w:p>
    <w:p w14:paraId="6EA8D0DD" w14:textId="77777777" w:rsidR="006555F3" w:rsidRDefault="006555F3" w:rsidP="006555F3">
      <w:pPr>
        <w:pStyle w:val="BodyText"/>
      </w:pPr>
      <w:r>
        <w:t>4400 Martin Road</w:t>
      </w:r>
    </w:p>
    <w:p w14:paraId="5D619622" w14:textId="77777777" w:rsidR="006555F3" w:rsidRDefault="006555F3" w:rsidP="006555F3">
      <w:pPr>
        <w:pStyle w:val="BodyText"/>
      </w:pPr>
      <w:r>
        <w:t>Redstone Arsenal, AL 35898</w:t>
      </w:r>
    </w:p>
    <w:p w14:paraId="03C98D44" w14:textId="77777777" w:rsidR="006555F3" w:rsidRDefault="006555F3" w:rsidP="006555F3">
      <w:pPr>
        <w:pStyle w:val="Heading5"/>
      </w:pPr>
      <w:bookmarkStart w:id="393" w:name="_Refd19e172559"/>
      <w:bookmarkStart w:id="394" w:name="_Tocd19e172559"/>
      <w:bookmarkStart w:id="395" w:name="_Numd19e172559"/>
      <w:r>
        <w:t>PGI 208.7004 Procedures.</w:t>
      </w:r>
      <w:bookmarkEnd w:id="393"/>
      <w:bookmarkEnd w:id="394"/>
      <w:bookmarkEnd w:id="395"/>
    </w:p>
    <w:p w14:paraId="663D274B" w14:textId="77777777" w:rsidR="006555F3" w:rsidRDefault="006555F3" w:rsidP="006555F3">
      <w:pPr>
        <w:pStyle w:val="Heading6"/>
      </w:pPr>
      <w:bookmarkStart w:id="396" w:name="_Refd19e172572"/>
      <w:bookmarkStart w:id="397" w:name="_Tocd19e172572"/>
      <w:bookmarkStart w:id="398" w:name="_Numd19e172572"/>
      <w:r>
        <w:t>PGI 208.7004-1 Purchase authorization from requiring department.</w:t>
      </w:r>
      <w:bookmarkEnd w:id="396"/>
      <w:bookmarkEnd w:id="397"/>
      <w:bookmarkEnd w:id="398"/>
    </w:p>
    <w:p w14:paraId="53194DEC" w14:textId="77777777" w:rsidR="006555F3" w:rsidRDefault="006555F3" w:rsidP="006555F3">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14:paraId="0CCF433C" w14:textId="77777777" w:rsidR="006555F3" w:rsidRDefault="006555F3" w:rsidP="006555F3">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14:paraId="065308E0" w14:textId="77777777" w:rsidR="006555F3" w:rsidRDefault="006555F3" w:rsidP="006555F3">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14:paraId="3A883611" w14:textId="77777777" w:rsidR="006555F3" w:rsidRDefault="006555F3" w:rsidP="006555F3">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w14:paraId="168F08F7" w14:textId="77777777" w:rsidR="006555F3" w:rsidRDefault="006555F3" w:rsidP="006555F3">
      <w:pPr>
        <w:pStyle w:val="BodyText"/>
        <w:ind w:left="2160"/>
      </w:pPr>
      <w:r>
        <w:t>(i) The original MIPR requirements have not been released for solicitation; and</w:t>
      </w:r>
    </w:p>
    <w:p w14:paraId="08579698" w14:textId="77777777" w:rsidR="006555F3" w:rsidRDefault="006555F3" w:rsidP="006555F3">
      <w:pPr>
        <w:pStyle w:val="BodyText"/>
        <w:ind w:left="2160"/>
      </w:pPr>
      <w:r>
        <w:t>(ii) The acquiring department agrees.</w:t>
      </w:r>
    </w:p>
    <w:p w14:paraId="2338F4CD" w14:textId="77777777" w:rsidR="006555F3" w:rsidRDefault="006555F3" w:rsidP="006555F3">
      <w:pPr>
        <w:pStyle w:val="Heading6"/>
      </w:pPr>
      <w:bookmarkStart w:id="399" w:name="_Refd19e172601"/>
      <w:bookmarkStart w:id="400" w:name="_Tocd19e172601"/>
      <w:bookmarkStart w:id="401" w:name="_Numd19e172601"/>
      <w:r>
        <w:t>PGI 208.7004-2 Acceptance by acquiring department.</w:t>
      </w:r>
      <w:bookmarkEnd w:id="399"/>
      <w:bookmarkEnd w:id="400"/>
      <w:bookmarkEnd w:id="401"/>
    </w:p>
    <w:p w14:paraId="5B141D0F" w14:textId="77777777" w:rsidR="006555F3" w:rsidRDefault="006555F3" w:rsidP="006555F3">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14:paraId="2DABB852" w14:textId="77777777" w:rsidR="006555F3" w:rsidRDefault="006555F3" w:rsidP="006555F3">
      <w:pPr>
        <w:pStyle w:val="BodyText"/>
        <w:ind w:left="1440"/>
      </w:pPr>
      <w:r>
        <w:t>(2) The acquiring department in accepting a MIPR will determine whether to use Category I (reimbursable funds citation) or Category II (direct funds citation) methods of funding.</w:t>
      </w:r>
    </w:p>
    <w:p w14:paraId="2FCADC89" w14:textId="77777777" w:rsidR="006555F3" w:rsidRDefault="006555F3" w:rsidP="006555F3">
      <w:pPr>
        <w:pStyle w:val="BodyText"/>
        <w:ind w:left="2160"/>
      </w:pPr>
      <w:r>
        <w:t>(i) Category I method of funding is used under the following circumstances and results in citing the funds of the acquiring department in the contract:</w:t>
      </w:r>
    </w:p>
    <w:p w14:paraId="147B36D5" w14:textId="77777777" w:rsidR="006555F3" w:rsidRDefault="006555F3" w:rsidP="006555F3">
      <w:pPr>
        <w:pStyle w:val="BodyText"/>
        <w:ind w:left="2880"/>
      </w:pPr>
      <w:r>
        <w:lastRenderedPageBreak/>
        <w:t>(A) Delivery is from existing inventories of the acquiring department;</w:t>
      </w:r>
    </w:p>
    <w:p w14:paraId="55F352A8" w14:textId="77777777" w:rsidR="006555F3" w:rsidRDefault="006555F3" w:rsidP="006555F3">
      <w:pPr>
        <w:pStyle w:val="BodyText"/>
        <w:ind w:left="2880"/>
      </w:pPr>
      <w:r>
        <w:t>(B) Delivery is by diversion from existing contracts of the acquiring department;</w:t>
      </w:r>
    </w:p>
    <w:p w14:paraId="72B6E998" w14:textId="77777777" w:rsidR="006555F3" w:rsidRDefault="006555F3" w:rsidP="006555F3">
      <w:pPr>
        <w:pStyle w:val="BodyText"/>
        <w:ind w:left="2880"/>
      </w:pPr>
      <w:r>
        <w:t>(C) Production or assembly is through Government work orders in Government-owned plants;</w:t>
      </w:r>
    </w:p>
    <w:p w14:paraId="6E2C6201" w14:textId="77777777" w:rsidR="006555F3" w:rsidRDefault="006555F3" w:rsidP="006555F3">
      <w:pPr>
        <w:pStyle w:val="BodyText"/>
        <w:ind w:left="2880"/>
      </w:pPr>
      <w:r>
        <w:t>(D) Production quantities are allocated among users from one or more contracts, and the identification of specific quantities of the end item to individual contracts is not feasible at the time of MIPR acceptance;</w:t>
      </w:r>
    </w:p>
    <w:p w14:paraId="37B8AEE2" w14:textId="77777777" w:rsidR="006555F3" w:rsidRDefault="006555F3" w:rsidP="006555F3">
      <w:pPr>
        <w:pStyle w:val="BodyText"/>
        <w:ind w:left="2880"/>
      </w:pPr>
      <w:r>
        <w:t>(E) Acquisition of the end items involves separate acquisition of components to be assembled by the acquiring department;</w:t>
      </w:r>
    </w:p>
    <w:p w14:paraId="4319EAF2" w14:textId="77777777" w:rsidR="006555F3" w:rsidRDefault="006555F3" w:rsidP="006555F3">
      <w:pPr>
        <w:pStyle w:val="BodyText"/>
        <w:ind w:left="2880"/>
      </w:pPr>
      <w:r>
        <w:t>(F) Payments will be made without reference to deliveries of end items (e.g., cost-reimbursement type contracts and fixed-price contracts with progress payment clauses); or</w:t>
      </w:r>
    </w:p>
    <w:p w14:paraId="54570D65" w14:textId="77777777" w:rsidR="006555F3" w:rsidRDefault="006555F3" w:rsidP="006555F3">
      <w:pPr>
        <w:pStyle w:val="BodyText"/>
        <w:ind w:left="2880"/>
      </w:pPr>
      <w:r>
        <w:t>(G) Category II method of funding is not feasible and economical.</w:t>
      </w:r>
    </w:p>
    <w:p w14:paraId="2AA9C079" w14:textId="77777777" w:rsidR="006555F3" w:rsidRDefault="006555F3" w:rsidP="006555F3">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w14:paraId="4D49A132" w14:textId="77777777" w:rsidR="006555F3" w:rsidRDefault="006555F3" w:rsidP="006555F3">
      <w:pPr>
        <w:pStyle w:val="BodyText"/>
        <w:ind w:left="1440"/>
      </w:pPr>
      <w:r>
        <w:t>(3) When the acquiring departments accepts a MIPR for Category I funding—</w:t>
      </w:r>
    </w:p>
    <w:p w14:paraId="1CB9E0B2" w14:textId="77777777" w:rsidR="006555F3" w:rsidRDefault="006555F3" w:rsidP="006555F3">
      <w:pPr>
        <w:pStyle w:val="BodyText"/>
        <w:ind w:left="2160"/>
      </w:pPr>
      <w:r>
        <w:t>(i) The DD Form 448-2, Acceptance of MIPR, is the authority for the requiring department to record the obligation of funds;</w:t>
      </w:r>
    </w:p>
    <w:p w14:paraId="21EDC4DD" w14:textId="77777777" w:rsidR="006555F3" w:rsidRDefault="006555F3" w:rsidP="006555F3">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14:paraId="39A60E9A" w14:textId="77777777" w:rsidR="006555F3" w:rsidRDefault="006555F3" w:rsidP="006555F3">
      <w:pPr>
        <w:pStyle w:val="BodyText"/>
        <w:ind w:left="2160"/>
      </w:pPr>
      <w:r>
        <w:t>(iii) If the acquiring department does not qualify the acceptance of a MIPR for anticipated contingencies, the price on the acceptance will be final and will be billed at time of delivery; and</w:t>
      </w:r>
    </w:p>
    <w:p w14:paraId="328B0C41" w14:textId="77777777" w:rsidR="006555F3" w:rsidRDefault="006555F3" w:rsidP="006555F3">
      <w:pPr>
        <w:pStyle w:val="BodyText"/>
        <w:ind w:left="2160"/>
      </w:pPr>
      <w:r>
        <w:t>(iv) Upon receipt of the final billing (SF 1080, Voucher for Transferring Funds), the requiring department may adjust the fiscal records accordingly without authorization from or notice to the acquiring department.</w:t>
      </w:r>
    </w:p>
    <w:p w14:paraId="1B61D915" w14:textId="77777777" w:rsidR="006555F3" w:rsidRDefault="006555F3" w:rsidP="006555F3">
      <w:pPr>
        <w:pStyle w:val="BodyText"/>
        <w:ind w:left="1440"/>
      </w:pPr>
      <w:r>
        <w:t xml:space="preserve">(4) When the MIPR is accepted for Category II funding, a conformed copy of the contract (see DFARS </w:t>
      </w:r>
      <w:r>
        <w:rPr>
          <w:color w:val="0000FF"/>
        </w:rPr>
        <w:fldChar w:fldCharType="begin"/>
      </w:r>
      <w:r>
        <w:rPr>
          <w:color w:val="0000FF"/>
        </w:rPr>
        <w:instrText xml:space="preserve"> REF _Numd19e36343 \h </w:instrText>
      </w:r>
      <w:r>
        <w:rPr>
          <w:color w:val="0000FF"/>
        </w:rPr>
      </w:r>
      <w:r>
        <w:fldChar w:fldCharType="separate"/>
      </w:r>
      <w:r>
        <w:rPr>
          <w:color w:val="0000FF"/>
          <w:u w:val="single"/>
        </w:rPr>
        <w:t>204.802</w:t>
      </w:r>
      <w:r>
        <w:rPr>
          <w:color w:val="0000FF"/>
        </w:rPr>
        <w:fldChar w:fldCharType="end"/>
      </w:r>
      <w:r>
        <w:t xml:space="preserve">(1)(ii))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w:t>
      </w:r>
      <w:r>
        <w:lastRenderedPageBreak/>
        <w:t>submitting an Acceptance of MIPR (DD Form 448-2). This amendment is authorization for the requiring department to withdraw the funds. The acquiring department is prohibited from further use of such excess funds.</w:t>
      </w:r>
    </w:p>
    <w:p w14:paraId="13D1A857" w14:textId="77777777" w:rsidR="006555F3" w:rsidRDefault="006555F3" w:rsidP="006555F3">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14:paraId="6D33BD70" w14:textId="77777777" w:rsidR="006555F3" w:rsidRDefault="006555F3" w:rsidP="006555F3">
      <w:pPr>
        <w:pStyle w:val="BodyText"/>
        <w:ind w:left="2160"/>
      </w:pPr>
      <w:r>
        <w:t>(i) Provide the funds by an amendment of the MIPR; or</w:t>
      </w:r>
    </w:p>
    <w:p w14:paraId="74F7557D" w14:textId="77777777" w:rsidR="006555F3" w:rsidRDefault="006555F3" w:rsidP="006555F3">
      <w:pPr>
        <w:pStyle w:val="BodyText"/>
        <w:ind w:left="2160"/>
      </w:pPr>
      <w:r>
        <w:t>(ii) Reduce the requirements.</w:t>
      </w:r>
    </w:p>
    <w:p w14:paraId="4F979A84" w14:textId="77777777" w:rsidR="006555F3" w:rsidRDefault="006555F3" w:rsidP="006555F3">
      <w:pPr>
        <w:pStyle w:val="BodyText"/>
        <w:ind w:left="1440"/>
      </w:pPr>
      <w:r>
        <w:t>(6) The accepting activity of the acquiring department shall remain responsible for the MIPR even though that activity may split the MIPR into segments for action by other contracting activities.</w:t>
      </w:r>
    </w:p>
    <w:p w14:paraId="060F8868" w14:textId="77777777" w:rsidR="006555F3" w:rsidRDefault="006555F3" w:rsidP="006555F3">
      <w:pPr>
        <w:pStyle w:val="Heading6"/>
      </w:pPr>
      <w:bookmarkStart w:id="402" w:name="_Refd19e172664"/>
      <w:bookmarkStart w:id="403" w:name="_Tocd19e172664"/>
      <w:bookmarkStart w:id="404" w:name="_Numd19e172664"/>
      <w:r>
        <w:t>PGI 208.7004-3 Use of advance MIPRs.</w:t>
      </w:r>
      <w:bookmarkEnd w:id="402"/>
      <w:bookmarkEnd w:id="403"/>
      <w:bookmarkEnd w:id="404"/>
    </w:p>
    <w:p w14:paraId="1CF0B814" w14:textId="77777777" w:rsidR="006555F3" w:rsidRDefault="006555F3" w:rsidP="006555F3">
      <w:pPr>
        <w:pStyle w:val="BodyText"/>
        <w:ind w:left="1440"/>
      </w:pPr>
      <w:r>
        <w:t>(1) An advance MIPR is an unfunded MIPR provided to the acquiring department in advance of the funded MIPR so that initial steps in planning the contract action can begin at an earlier date.</w:t>
      </w:r>
    </w:p>
    <w:p w14:paraId="59D296E1" w14:textId="77777777" w:rsidR="006555F3" w:rsidRDefault="006555F3" w:rsidP="006555F3">
      <w:pPr>
        <w:pStyle w:val="BodyText"/>
        <w:ind w:left="1440"/>
      </w:pPr>
      <w:r>
        <w:t>(2) In order to use an advance MIPR, the acquiring department and the requiring department must agree that its use will be beneficial. The departments may execute a blanket agreement to use advance MIPRs.</w:t>
      </w:r>
    </w:p>
    <w:p w14:paraId="7EF317BE" w14:textId="77777777" w:rsidR="006555F3" w:rsidRDefault="006555F3" w:rsidP="006555F3">
      <w:pPr>
        <w:pStyle w:val="BodyText"/>
        <w:ind w:left="1440"/>
      </w:pPr>
      <w:r>
        <w:t>(3) The requiring department shall not release an advance MIPR to the acquiring department without obtaining proper internal approval of the requirement.</w:t>
      </w:r>
    </w:p>
    <w:p w14:paraId="4EE2C457" w14:textId="77777777" w:rsidR="006555F3" w:rsidRDefault="006555F3" w:rsidP="006555F3">
      <w:pPr>
        <w:pStyle w:val="BodyText"/>
        <w:ind w:left="1440"/>
      </w:pPr>
      <w:r>
        <w:t>(4) When advance MIPRs are used, mark “ADVANCE MIPR” prominently on the DD Form 448.</w:t>
      </w:r>
    </w:p>
    <w:p w14:paraId="6C93223B" w14:textId="77777777" w:rsidR="006555F3" w:rsidRDefault="006555F3" w:rsidP="006555F3">
      <w:pPr>
        <w:pStyle w:val="BodyText"/>
        <w:ind w:left="1440"/>
      </w:pPr>
      <w:r>
        <w:t>(5) For urgent requirements, the advance MIPR may be transmitted electronically.</w:t>
      </w:r>
    </w:p>
    <w:p w14:paraId="63952F76" w14:textId="77777777" w:rsidR="006555F3" w:rsidRDefault="006555F3" w:rsidP="006555F3">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w:p w14:paraId="6D4AAFC9" w14:textId="77777777" w:rsidR="006555F3" w:rsidRDefault="006555F3" w:rsidP="006555F3">
      <w:pPr>
        <w:pStyle w:val="Heading6"/>
      </w:pPr>
      <w:bookmarkStart w:id="405" w:name="_Refd19e172693"/>
      <w:bookmarkStart w:id="406" w:name="_Tocd19e172693"/>
      <w:bookmarkStart w:id="407" w:name="_Numd19e172693"/>
      <w:r>
        <w:t>PGI 208.7004-4 Cutoff dates for submission of Category II MIPRs.</w:t>
      </w:r>
      <w:bookmarkEnd w:id="405"/>
      <w:bookmarkEnd w:id="406"/>
      <w:bookmarkEnd w:id="407"/>
    </w:p>
    <w:p w14:paraId="65469DC4" w14:textId="77777777" w:rsidR="006555F3" w:rsidRDefault="006555F3" w:rsidP="006555F3">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14:paraId="611F49D5" w14:textId="77777777" w:rsidR="006555F3" w:rsidRDefault="006555F3" w:rsidP="006555F3">
      <w:pPr>
        <w:pStyle w:val="BodyText"/>
        <w:ind w:left="1440"/>
      </w:pPr>
      <w:r>
        <w:lastRenderedPageBreak/>
        <w:t>(2) Nothing in these instructions is intended to restrict the processing of MIPRs when the acquiring department is capable of executing contracts or otherwise obligating funds before the end of the fiscal year.</w:t>
      </w:r>
    </w:p>
    <w:p w14:paraId="08606439" w14:textId="77777777" w:rsidR="006555F3" w:rsidRDefault="006555F3" w:rsidP="006555F3">
      <w:pPr>
        <w:pStyle w:val="BodyText"/>
        <w:ind w:left="1440"/>
      </w:pPr>
      <w:r>
        <w:t>(3) The May 31 cutoff date does not apply to MIPRs citing continuing appropriations.</w:t>
      </w:r>
    </w:p>
    <w:p w14:paraId="74F18B23" w14:textId="77777777" w:rsidR="006555F3" w:rsidRDefault="006555F3" w:rsidP="006555F3">
      <w:pPr>
        <w:pStyle w:val="Heading6"/>
      </w:pPr>
      <w:bookmarkStart w:id="408" w:name="_Refd19e172715"/>
      <w:bookmarkStart w:id="409" w:name="_Tocd19e172715"/>
      <w:bookmarkStart w:id="410" w:name="_Numd19e172715"/>
      <w:r>
        <w:t>PGI 208.7004-5 Notification of inability to obligate on Category II MIPRs.</w:t>
      </w:r>
      <w:bookmarkEnd w:id="408"/>
      <w:bookmarkEnd w:id="409"/>
      <w:bookmarkEnd w:id="410"/>
    </w:p>
    <w:p w14:paraId="7173B2E6" w14:textId="77777777" w:rsidR="006555F3" w:rsidRDefault="006555F3" w:rsidP="006555F3">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w:p w14:paraId="7EA3250D" w14:textId="77777777" w:rsidR="006555F3" w:rsidRDefault="006555F3" w:rsidP="006555F3">
      <w:pPr>
        <w:pStyle w:val="Heading6"/>
      </w:pPr>
      <w:bookmarkStart w:id="411" w:name="_Refd19e172734"/>
      <w:bookmarkStart w:id="412" w:name="_Tocd19e172734"/>
      <w:bookmarkStart w:id="413" w:name="_Numd19e172734"/>
      <w:r>
        <w:t>PGI 208.7004-6 Cancellation of requirements.</w:t>
      </w:r>
      <w:bookmarkEnd w:id="411"/>
      <w:bookmarkEnd w:id="412"/>
      <w:bookmarkEnd w:id="413"/>
    </w:p>
    <w:p w14:paraId="53D15B88" w14:textId="77777777" w:rsidR="006555F3" w:rsidRDefault="006555F3" w:rsidP="006555F3">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14:paraId="21B15B55" w14:textId="77777777" w:rsidR="006555F3" w:rsidRDefault="006555F3" w:rsidP="006555F3">
      <w:pPr>
        <w:pStyle w:val="BodyText"/>
        <w:ind w:left="1440"/>
      </w:pPr>
      <w:r>
        <w:t>(2) Category II MIPRs. The requiring department will notify the acquiring department electronically or by other immediate means when cancelling all or any part of the supplies or services requested in the MIPR.</w:t>
      </w:r>
    </w:p>
    <w:p w14:paraId="2C098713" w14:textId="77777777" w:rsidR="006555F3" w:rsidRDefault="006555F3" w:rsidP="006555F3">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14:paraId="048FAA6A" w14:textId="77777777" w:rsidR="006555F3" w:rsidRDefault="006555F3" w:rsidP="006555F3">
      <w:pPr>
        <w:pStyle w:val="BodyText"/>
        <w:ind w:left="2160"/>
      </w:pPr>
      <w:r>
        <w:t>(ii) If the items to be cancelled have already been placed under contract—</w:t>
      </w:r>
    </w:p>
    <w:p w14:paraId="16895510" w14:textId="77777777" w:rsidR="006555F3" w:rsidRDefault="006555F3" w:rsidP="006555F3">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14:paraId="2D911544" w14:textId="77777777" w:rsidR="006555F3" w:rsidRDefault="006555F3" w:rsidP="006555F3">
      <w:pPr>
        <w:pStyle w:val="BodyText"/>
        <w:ind w:left="2880"/>
      </w:pPr>
      <w:r>
        <w:t xml:space="preserve">(B)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w:t>
      </w:r>
      <w:r>
        <w:lastRenderedPageBreak/>
        <w:t>department will process a MIPR amendment to reflect the reinstatement of funds within 30 days after receiving the amended termination data letter.</w:t>
      </w:r>
    </w:p>
    <w:p w14:paraId="31E98C00" w14:textId="77777777" w:rsidR="006555F3" w:rsidRDefault="006555F3" w:rsidP="006555F3">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Look w:val="0600" w:firstRow="0" w:lastRow="0" w:firstColumn="0" w:lastColumn="0" w:noHBand="1" w:noVBand="1"/>
      </w:tblPr>
      <w:tblGrid>
        <w:gridCol w:w="5277"/>
        <w:gridCol w:w="4345"/>
      </w:tblGrid>
      <w:tr w:rsidR="006555F3" w14:paraId="63DAB80A" w14:textId="77777777" w:rsidTr="003A2231">
        <w:trPr>
          <w:cantSplit/>
        </w:trPr>
        <w:tc>
          <w:tcPr>
            <w:tcW w:w="0" w:type="auto"/>
            <w:gridSpan w:val="2"/>
          </w:tcPr>
          <w:p w14:paraId="67AC9B9D" w14:textId="77777777" w:rsidR="006555F3" w:rsidRDefault="006555F3" w:rsidP="003A2231">
            <w:pPr>
              <w:pStyle w:val="BodyText"/>
            </w:pPr>
            <w:r>
              <w:t>TABLE 8-1, TERMINATION DATA LETTER</w:t>
            </w:r>
          </w:p>
        </w:tc>
      </w:tr>
      <w:tr w:rsidR="006555F3" w14:paraId="7FF7D113" w14:textId="77777777" w:rsidTr="003A2231">
        <w:trPr>
          <w:cantSplit/>
        </w:trPr>
        <w:tc>
          <w:tcPr>
            <w:tcW w:w="0" w:type="auto"/>
          </w:tcPr>
          <w:p w14:paraId="58D347F3" w14:textId="77777777" w:rsidR="006555F3" w:rsidRDefault="006555F3" w:rsidP="003A2231">
            <w:pPr>
              <w:pStyle w:val="BodyText"/>
            </w:pPr>
            <w:r>
              <w:t>SUBJECT:</w:t>
            </w:r>
          </w:p>
        </w:tc>
        <w:tc>
          <w:tcPr>
            <w:tcW w:w="0" w:type="auto"/>
          </w:tcPr>
          <w:p w14:paraId="3C7C19D5" w14:textId="77777777" w:rsidR="006555F3" w:rsidRDefault="006555F3" w:rsidP="003A2231">
            <w:pPr>
              <w:pStyle w:val="BodyText"/>
            </w:pPr>
            <w:r>
              <w:t>Termination Data Re:</w:t>
            </w:r>
          </w:p>
        </w:tc>
      </w:tr>
      <w:tr w:rsidR="006555F3" w14:paraId="624A05F4" w14:textId="77777777" w:rsidTr="003A2231">
        <w:trPr>
          <w:cantSplit/>
        </w:trPr>
        <w:tc>
          <w:tcPr>
            <w:tcW w:w="0" w:type="auto"/>
          </w:tcPr>
          <w:p w14:paraId="611CB7CB" w14:textId="77777777" w:rsidR="006555F3" w:rsidRDefault="006555F3" w:rsidP="003A2231"/>
        </w:tc>
        <w:tc>
          <w:tcPr>
            <w:tcW w:w="0" w:type="auto"/>
          </w:tcPr>
          <w:p w14:paraId="25C3C42F" w14:textId="77777777" w:rsidR="006555F3" w:rsidRDefault="006555F3" w:rsidP="003A2231"/>
        </w:tc>
      </w:tr>
      <w:tr w:rsidR="006555F3" w14:paraId="2423F362" w14:textId="77777777" w:rsidTr="003A2231">
        <w:trPr>
          <w:cantSplit/>
        </w:trPr>
        <w:tc>
          <w:tcPr>
            <w:tcW w:w="0" w:type="auto"/>
          </w:tcPr>
          <w:p w14:paraId="4CD35B66" w14:textId="77777777" w:rsidR="006555F3" w:rsidRDefault="006555F3" w:rsidP="003A2231"/>
        </w:tc>
        <w:tc>
          <w:tcPr>
            <w:tcW w:w="0" w:type="auto"/>
          </w:tcPr>
          <w:p w14:paraId="63663843" w14:textId="77777777" w:rsidR="006555F3" w:rsidRDefault="006555F3" w:rsidP="003A2231">
            <w:pPr>
              <w:pStyle w:val="BodyText"/>
            </w:pPr>
            <w:r>
              <w:t>Contract No. ___________________________ Termination No. ________________________</w:t>
            </w:r>
          </w:p>
          <w:p w14:paraId="638944DE" w14:textId="77777777" w:rsidR="006555F3" w:rsidRDefault="006555F3" w:rsidP="003A2231">
            <w:pPr>
              <w:pStyle w:val="BodyText"/>
            </w:pPr>
            <w:r>
              <w:t>Contract _______________________________</w:t>
            </w:r>
          </w:p>
        </w:tc>
      </w:tr>
      <w:tr w:rsidR="006555F3" w14:paraId="0836890F" w14:textId="77777777" w:rsidTr="003A2231">
        <w:trPr>
          <w:cantSplit/>
        </w:trPr>
        <w:tc>
          <w:tcPr>
            <w:tcW w:w="0" w:type="auto"/>
          </w:tcPr>
          <w:p w14:paraId="123CBE50" w14:textId="77777777" w:rsidR="006555F3" w:rsidRDefault="006555F3" w:rsidP="003A2231"/>
        </w:tc>
        <w:tc>
          <w:tcPr>
            <w:tcW w:w="0" w:type="auto"/>
          </w:tcPr>
          <w:p w14:paraId="3F5DB005" w14:textId="77777777" w:rsidR="006555F3" w:rsidRDefault="006555F3" w:rsidP="003A2231"/>
        </w:tc>
      </w:tr>
      <w:tr w:rsidR="006555F3" w14:paraId="721B51CB" w14:textId="77777777" w:rsidTr="003A2231">
        <w:trPr>
          <w:cantSplit/>
        </w:trPr>
        <w:tc>
          <w:tcPr>
            <w:tcW w:w="0" w:type="auto"/>
          </w:tcPr>
          <w:p w14:paraId="2F34C4BD" w14:textId="77777777" w:rsidR="006555F3" w:rsidRDefault="006555F3" w:rsidP="003A2231">
            <w:pPr>
              <w:pStyle w:val="BodyText"/>
            </w:pPr>
            <w:r>
              <w:lastRenderedPageBreak/>
              <w:t>(a) As termination action is now in progress on the above contract, the following information is submitted:</w:t>
            </w:r>
          </w:p>
          <w:p w14:paraId="166C5AA8" w14:textId="77777777" w:rsidR="006555F3" w:rsidRDefault="006555F3" w:rsidP="003A2231">
            <w:pPr>
              <w:pStyle w:val="BodyText"/>
              <w:ind w:left="1440"/>
            </w:pPr>
            <w:r>
              <w:t>(1) Brief Description of items terminated.</w:t>
            </w:r>
          </w:p>
          <w:p w14:paraId="55DEAA42" w14:textId="77777777" w:rsidR="006555F3" w:rsidRDefault="006555F3" w:rsidP="003A2231">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14:paraId="5A368DE7" w14:textId="77777777" w:rsidR="006555F3" w:rsidRDefault="006555F3" w:rsidP="003A2231">
            <w:pPr>
              <w:pStyle w:val="BodyText"/>
            </w:pPr>
            <w:r>
              <w:t>MIPR NO.________ ACCOUNTING CLASSIFICATION________ AMOUNT________</w:t>
            </w:r>
          </w:p>
          <w:p w14:paraId="79EEAE48" w14:textId="77777777" w:rsidR="006555F3" w:rsidRDefault="006555F3" w:rsidP="003A2231">
            <w:pPr>
              <w:pStyle w:val="BodyText"/>
            </w:pPr>
            <w:r>
              <w:t>Total available for release at this time $________</w:t>
            </w:r>
          </w:p>
          <w:p w14:paraId="54A0F86A" w14:textId="77777777" w:rsidR="006555F3" w:rsidRDefault="006555F3" w:rsidP="003A2231">
            <w:pPr>
              <w:pStyle w:val="BodyText"/>
              <w:ind w:left="720"/>
            </w:pPr>
            <w:r>
              <w:t>(b) Request you forward an amendment to MIPR ________ on DD Form 448-2 to reflect the reduced quantity and amount of funds available for release.</w:t>
            </w:r>
          </w:p>
          <w:p w14:paraId="3E66E8E1" w14:textId="77777777" w:rsidR="006555F3" w:rsidRDefault="006555F3" w:rsidP="003A2231">
            <w:pPr>
              <w:pStyle w:val="BodyText"/>
              <w:ind w:left="720"/>
            </w:pPr>
            <w:r>
              <w:t>(c) Periodic reviews (not less than 60 days) will be made as termination proceedings progress to redetermine the Government's probable obligation.</w:t>
            </w:r>
          </w:p>
        </w:tc>
        <w:tc>
          <w:tcPr>
            <w:tcW w:w="0" w:type="auto"/>
          </w:tcPr>
          <w:p w14:paraId="0D00C892" w14:textId="77777777" w:rsidR="006555F3" w:rsidRDefault="006555F3" w:rsidP="003A2231"/>
        </w:tc>
      </w:tr>
      <w:tr w:rsidR="006555F3" w14:paraId="2765930B" w14:textId="77777777" w:rsidTr="003A2231">
        <w:trPr>
          <w:cantSplit/>
        </w:trPr>
        <w:tc>
          <w:tcPr>
            <w:tcW w:w="0" w:type="auto"/>
          </w:tcPr>
          <w:p w14:paraId="1D1DC0E6" w14:textId="77777777" w:rsidR="006555F3" w:rsidRDefault="006555F3" w:rsidP="003A2231"/>
        </w:tc>
        <w:tc>
          <w:tcPr>
            <w:tcW w:w="0" w:type="auto"/>
          </w:tcPr>
          <w:p w14:paraId="197DFD9E" w14:textId="77777777" w:rsidR="006555F3" w:rsidRDefault="006555F3" w:rsidP="003A2231">
            <w:pPr>
              <w:pStyle w:val="BodyText"/>
            </w:pPr>
            <w:r>
              <w:t>______________________</w:t>
            </w:r>
          </w:p>
          <w:p w14:paraId="11774382" w14:textId="77777777" w:rsidR="006555F3" w:rsidRDefault="006555F3" w:rsidP="003A2231">
            <w:pPr>
              <w:pStyle w:val="BodyText"/>
            </w:pPr>
            <w:r>
              <w:t>Contracting Officer</w:t>
            </w:r>
          </w:p>
        </w:tc>
      </w:tr>
    </w:tbl>
    <w:p w14:paraId="7EC6C50A" w14:textId="77777777" w:rsidR="006555F3" w:rsidRDefault="006555F3" w:rsidP="006555F3">
      <w:pPr>
        <w:pStyle w:val="Heading6"/>
      </w:pPr>
      <w:bookmarkStart w:id="414" w:name="_Refd19e172852"/>
      <w:bookmarkStart w:id="415" w:name="_Tocd19e172852"/>
      <w:bookmarkStart w:id="416" w:name="_Numd19e172852"/>
      <w:r>
        <w:t>PGI 208.7004-7 Termination for default.</w:t>
      </w:r>
      <w:bookmarkEnd w:id="414"/>
      <w:bookmarkEnd w:id="415"/>
      <w:bookmarkEnd w:id="416"/>
    </w:p>
    <w:p w14:paraId="2A820BBE" w14:textId="77777777" w:rsidR="006555F3" w:rsidRDefault="006555F3" w:rsidP="006555F3">
      <w:pPr>
        <w:pStyle w:val="BodyText"/>
        <w:ind w:left="1440"/>
      </w:pPr>
      <w:r>
        <w:t>(1) When the acquiring department terminates a contract for default, it will ask the requiring department if the supplies or services to be terminated are still required so that repurchase action can be started.</w:t>
      </w:r>
    </w:p>
    <w:p w14:paraId="5A093C48" w14:textId="77777777" w:rsidR="006555F3" w:rsidRDefault="006555F3" w:rsidP="006555F3">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w14:paraId="2F5A8234" w14:textId="77777777" w:rsidR="006555F3" w:rsidRDefault="006555F3" w:rsidP="006555F3">
      <w:pPr>
        <w:pStyle w:val="BodyText"/>
        <w:ind w:left="1440"/>
      </w:pPr>
      <w:r>
        <w:lastRenderedPageBreak/>
        <w:t>(3) On the repurchase action, the acquiring department will not exceed the unliquidated funds on the defaulted contract without receiving additional funds from the requiring department.</w:t>
      </w:r>
    </w:p>
    <w:p w14:paraId="3E41DBE2" w14:textId="77777777" w:rsidR="006555F3" w:rsidRDefault="006555F3" w:rsidP="006555F3">
      <w:pPr>
        <w:pStyle w:val="Heading6"/>
      </w:pPr>
      <w:bookmarkStart w:id="417" w:name="_Refd19e172875"/>
      <w:bookmarkStart w:id="418" w:name="_Tocd19e172875"/>
      <w:bookmarkStart w:id="419" w:name="_Numd19e172875"/>
      <w:r>
        <w:t>PGI 208.7004-8 Transportation funding.</w:t>
      </w:r>
      <w:bookmarkEnd w:id="417"/>
      <w:bookmarkEnd w:id="418"/>
      <w:bookmarkEnd w:id="419"/>
    </w:p>
    <w:p w14:paraId="7F9D4284" w14:textId="77777777" w:rsidR="006555F3" w:rsidRDefault="006555F3" w:rsidP="006555F3">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w:p w14:paraId="4F0DC4DA" w14:textId="77777777" w:rsidR="006555F3" w:rsidRDefault="006555F3" w:rsidP="006555F3">
      <w:pPr>
        <w:pStyle w:val="Heading6"/>
      </w:pPr>
      <w:bookmarkStart w:id="420" w:name="_Refd19e172893"/>
      <w:bookmarkStart w:id="421" w:name="_Tocd19e172893"/>
      <w:bookmarkStart w:id="422" w:name="_Numd19e172893"/>
      <w:r>
        <w:t>PGI 208.7004-9 Status reporting.</w:t>
      </w:r>
      <w:bookmarkEnd w:id="420"/>
      <w:bookmarkEnd w:id="421"/>
      <w:bookmarkEnd w:id="422"/>
    </w:p>
    <w:p w14:paraId="5E45C59F" w14:textId="77777777" w:rsidR="006555F3" w:rsidRDefault="006555F3" w:rsidP="006555F3">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14:paraId="35BB4A37" w14:textId="77777777" w:rsidR="006555F3" w:rsidRDefault="006555F3" w:rsidP="006555F3">
      <w:pPr>
        <w:pStyle w:val="BodyText"/>
        <w:ind w:left="1440"/>
      </w:pPr>
      <w:r>
        <w:t>(2) If requested by the requiring department, the acquiring department will furnish the requiring department a copy of the solicitation when the MIPR is satisfied through Category II funding.</w:t>
      </w:r>
    </w:p>
    <w:p w14:paraId="6D1AF792" w14:textId="77777777" w:rsidR="006555F3" w:rsidRDefault="006555F3" w:rsidP="006555F3">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w:p w14:paraId="3E9882D7" w14:textId="77777777" w:rsidR="006555F3" w:rsidRDefault="006555F3" w:rsidP="006555F3">
      <w:pPr>
        <w:pStyle w:val="Heading6"/>
      </w:pPr>
      <w:bookmarkStart w:id="423" w:name="_Refd19e172916"/>
      <w:bookmarkStart w:id="424" w:name="_Tocd19e172916"/>
      <w:bookmarkStart w:id="425" w:name="_Numd19e172916"/>
      <w:r>
        <w:t>PGI 208.7004-10 Administrative costs.</w:t>
      </w:r>
      <w:bookmarkEnd w:id="423"/>
      <w:bookmarkEnd w:id="424"/>
      <w:bookmarkEnd w:id="425"/>
    </w:p>
    <w:p w14:paraId="7BE05409" w14:textId="77777777" w:rsidR="006555F3" w:rsidRDefault="006555F3" w:rsidP="006555F3">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w:p w14:paraId="6804C69E" w14:textId="77777777" w:rsidR="006555F3" w:rsidRDefault="006555F3" w:rsidP="006555F3">
      <w:pPr>
        <w:pStyle w:val="Heading5"/>
      </w:pPr>
      <w:bookmarkStart w:id="426" w:name="_Refd19e172936"/>
      <w:bookmarkStart w:id="427" w:name="_Tocd19e172936"/>
      <w:bookmarkStart w:id="428" w:name="_Numd19e172936"/>
      <w:r>
        <w:t>PGI 208.7006 Coordinated acquisition assignments.</w:t>
      </w:r>
      <w:bookmarkEnd w:id="426"/>
      <w:bookmarkEnd w:id="427"/>
      <w:bookmarkEnd w:id="428"/>
    </w:p>
    <w:p w14:paraId="1A44843A" w14:textId="77777777" w:rsidR="006555F3" w:rsidRDefault="006555F3" w:rsidP="006555F3">
      <w:pPr>
        <w:pStyle w:val="BodyText"/>
      </w:pPr>
      <w:r>
        <w:rPr>
          <w:b/>
        </w:rPr>
        <w:t>PART 1 - ARMY ASSIGNMENTS</w:t>
      </w:r>
    </w:p>
    <w:tbl>
      <w:tblPr>
        <w:tblStyle w:val="TableGrid"/>
        <w:tblW w:w="0" w:type="auto"/>
        <w:tblLook w:val="0620" w:firstRow="1" w:lastRow="0" w:firstColumn="0" w:lastColumn="0" w:noHBand="1" w:noVBand="1"/>
      </w:tblPr>
      <w:tblGrid>
        <w:gridCol w:w="2234"/>
        <w:gridCol w:w="7388"/>
      </w:tblGrid>
      <w:tr w:rsidR="006555F3" w14:paraId="312F8FC4" w14:textId="77777777" w:rsidTr="003A2231">
        <w:trPr>
          <w:cantSplit/>
          <w:tblHeader/>
        </w:trPr>
        <w:tc>
          <w:tcPr>
            <w:tcW w:w="0" w:type="auto"/>
          </w:tcPr>
          <w:p w14:paraId="51915CF7" w14:textId="77777777" w:rsidR="006555F3" w:rsidRDefault="006555F3" w:rsidP="003A2231">
            <w:pPr>
              <w:pStyle w:val="BodyText"/>
            </w:pPr>
            <w:r>
              <w:t>Federal</w:t>
            </w:r>
          </w:p>
          <w:p w14:paraId="50A85CE6" w14:textId="77777777" w:rsidR="006555F3" w:rsidRDefault="006555F3" w:rsidP="003A2231">
            <w:pPr>
              <w:pStyle w:val="BodyText"/>
            </w:pPr>
            <w:r>
              <w:t>Supply</w:t>
            </w:r>
          </w:p>
          <w:p w14:paraId="6600D658" w14:textId="77777777" w:rsidR="006555F3" w:rsidRDefault="006555F3" w:rsidP="003A2231">
            <w:pPr>
              <w:pStyle w:val="BodyText"/>
            </w:pPr>
            <w:r>
              <w:t>Class Code</w:t>
            </w:r>
          </w:p>
        </w:tc>
        <w:tc>
          <w:tcPr>
            <w:tcW w:w="0" w:type="auto"/>
          </w:tcPr>
          <w:p w14:paraId="492BD24C" w14:textId="77777777" w:rsidR="006555F3" w:rsidRDefault="006555F3" w:rsidP="003A2231">
            <w:pPr>
              <w:pStyle w:val="BodyText"/>
            </w:pPr>
            <w:r>
              <w:t>Commodity</w:t>
            </w:r>
          </w:p>
        </w:tc>
      </w:tr>
      <w:tr w:rsidR="006555F3" w14:paraId="63CC7F5A" w14:textId="77777777" w:rsidTr="003A2231">
        <w:trPr>
          <w:cantSplit/>
        </w:trPr>
        <w:tc>
          <w:tcPr>
            <w:tcW w:w="0" w:type="auto"/>
          </w:tcPr>
          <w:p w14:paraId="08AB2A19" w14:textId="77777777" w:rsidR="006555F3" w:rsidRDefault="006555F3" w:rsidP="003A2231"/>
        </w:tc>
        <w:tc>
          <w:tcPr>
            <w:tcW w:w="0" w:type="auto"/>
          </w:tcPr>
          <w:p w14:paraId="297AB708" w14:textId="77777777" w:rsidR="006555F3" w:rsidRDefault="006555F3" w:rsidP="003A2231"/>
        </w:tc>
      </w:tr>
      <w:tr w:rsidR="006555F3" w14:paraId="3DEEC14E" w14:textId="77777777" w:rsidTr="003A2231">
        <w:trPr>
          <w:cantSplit/>
        </w:trPr>
        <w:tc>
          <w:tcPr>
            <w:tcW w:w="0" w:type="auto"/>
          </w:tcPr>
          <w:p w14:paraId="373E8A8B" w14:textId="77777777" w:rsidR="006555F3" w:rsidRDefault="006555F3" w:rsidP="003A2231"/>
        </w:tc>
        <w:tc>
          <w:tcPr>
            <w:tcW w:w="0" w:type="auto"/>
          </w:tcPr>
          <w:p w14:paraId="7555D115" w14:textId="77777777" w:rsidR="006555F3" w:rsidRDefault="006555F3" w:rsidP="003A2231">
            <w:pPr>
              <w:pStyle w:val="BodyText"/>
            </w:pPr>
            <w:r>
              <w:t>Electronic Equipment</w:t>
            </w:r>
          </w:p>
          <w:p w14:paraId="7843039E" w14:textId="77777777" w:rsidR="006555F3" w:rsidRDefault="006555F3" w:rsidP="003A2231">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rsidR="006555F3" w14:paraId="5B8546EE" w14:textId="77777777" w:rsidTr="003A2231">
        <w:trPr>
          <w:cantSplit/>
        </w:trPr>
        <w:tc>
          <w:tcPr>
            <w:tcW w:w="0" w:type="auto"/>
          </w:tcPr>
          <w:p w14:paraId="0B7A9F63" w14:textId="77777777" w:rsidR="006555F3" w:rsidRDefault="006555F3" w:rsidP="003A2231">
            <w:pPr>
              <w:pStyle w:val="BodyText"/>
            </w:pPr>
            <w:r>
              <w:t>1005 P*</w:t>
            </w:r>
          </w:p>
        </w:tc>
        <w:tc>
          <w:tcPr>
            <w:tcW w:w="0" w:type="auto"/>
          </w:tcPr>
          <w:p w14:paraId="7A414877" w14:textId="77777777" w:rsidR="006555F3" w:rsidRDefault="006555F3" w:rsidP="003A2231">
            <w:pPr>
              <w:pStyle w:val="BodyText"/>
            </w:pPr>
            <w:r>
              <w:t>Guns, through 30mm</w:t>
            </w:r>
          </w:p>
          <w:p w14:paraId="35860394" w14:textId="77777777" w:rsidR="006555F3" w:rsidRDefault="006555F3" w:rsidP="003A2231">
            <w:pPr>
              <w:pStyle w:val="BodyText"/>
            </w:pPr>
            <w:r>
              <w:t>This partial assignment applies to guns, through 30mm, and parts and equipment therefor, as listed in Department of Army Supply Manuals/</w:t>
            </w:r>
          </w:p>
          <w:p w14:paraId="71441277" w14:textId="77777777" w:rsidR="006555F3" w:rsidRDefault="006555F3" w:rsidP="003A2231">
            <w:pPr>
              <w:pStyle w:val="BodyText"/>
            </w:pPr>
            <w:r>
              <w:t>Catalogs. It does not apply to Navy ordnance type guns; MK 11 and MK 12, 20mm gun; and aircraft gun mounts.</w:t>
            </w:r>
          </w:p>
        </w:tc>
      </w:tr>
      <w:tr w:rsidR="006555F3" w14:paraId="1789C7A9" w14:textId="77777777" w:rsidTr="003A2231">
        <w:trPr>
          <w:cantSplit/>
        </w:trPr>
        <w:tc>
          <w:tcPr>
            <w:tcW w:w="0" w:type="auto"/>
          </w:tcPr>
          <w:p w14:paraId="22FF014A" w14:textId="77777777" w:rsidR="006555F3" w:rsidRDefault="006555F3" w:rsidP="003A2231">
            <w:pPr>
              <w:pStyle w:val="BodyText"/>
            </w:pPr>
            <w:r>
              <w:t>1010 P*</w:t>
            </w:r>
          </w:p>
        </w:tc>
        <w:tc>
          <w:tcPr>
            <w:tcW w:w="0" w:type="auto"/>
          </w:tcPr>
          <w:p w14:paraId="2BE12BC8" w14:textId="77777777" w:rsidR="006555F3" w:rsidRDefault="006555F3" w:rsidP="003A2231">
            <w:pPr>
              <w:pStyle w:val="BodyText"/>
            </w:pPr>
            <w:r>
              <w:t>Guns, over 30mm up to 75mm</w:t>
            </w:r>
          </w:p>
          <w:p w14:paraId="78595E76" w14:textId="77777777" w:rsidR="006555F3" w:rsidRDefault="006555F3" w:rsidP="003A2231">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rsidR="006555F3" w14:paraId="055EE959" w14:textId="77777777" w:rsidTr="003A2231">
        <w:trPr>
          <w:cantSplit/>
        </w:trPr>
        <w:tc>
          <w:tcPr>
            <w:tcW w:w="0" w:type="auto"/>
          </w:tcPr>
          <w:p w14:paraId="1BBD5C5D" w14:textId="77777777" w:rsidR="006555F3" w:rsidRDefault="006555F3" w:rsidP="003A2231">
            <w:pPr>
              <w:pStyle w:val="BodyText"/>
            </w:pPr>
            <w:r>
              <w:t>1015 P*</w:t>
            </w:r>
          </w:p>
        </w:tc>
        <w:tc>
          <w:tcPr>
            <w:tcW w:w="0" w:type="auto"/>
          </w:tcPr>
          <w:p w14:paraId="4A8D1794" w14:textId="77777777" w:rsidR="006555F3" w:rsidRDefault="006555F3" w:rsidP="003A2231">
            <w:pPr>
              <w:pStyle w:val="BodyText"/>
            </w:pPr>
            <w:r>
              <w:t>Guns, 75mm through 125mm</w:t>
            </w:r>
          </w:p>
          <w:p w14:paraId="21CE60A9" w14:textId="77777777" w:rsidR="006555F3" w:rsidRDefault="006555F3" w:rsidP="003A2231">
            <w:pPr>
              <w:pStyle w:val="BodyText"/>
            </w:pPr>
            <w:r>
              <w:t>This partial assignment applies to guns, 75mm through 125mm, and parts and equipment therefor, as listed in Department of Army Supply Manuals/Catalogs. It does not apply to Naval ordnance type guns.</w:t>
            </w:r>
          </w:p>
        </w:tc>
      </w:tr>
      <w:tr w:rsidR="006555F3" w14:paraId="40094CA6" w14:textId="77777777" w:rsidTr="003A2231">
        <w:trPr>
          <w:cantSplit/>
        </w:trPr>
        <w:tc>
          <w:tcPr>
            <w:tcW w:w="0" w:type="auto"/>
          </w:tcPr>
          <w:p w14:paraId="252AA66B" w14:textId="77777777" w:rsidR="006555F3" w:rsidRDefault="006555F3" w:rsidP="003A2231">
            <w:pPr>
              <w:pStyle w:val="BodyText"/>
            </w:pPr>
            <w:r>
              <w:t>1020 P*</w:t>
            </w:r>
          </w:p>
        </w:tc>
        <w:tc>
          <w:tcPr>
            <w:tcW w:w="0" w:type="auto"/>
          </w:tcPr>
          <w:p w14:paraId="703F1B5A" w14:textId="77777777" w:rsidR="006555F3" w:rsidRDefault="006555F3" w:rsidP="003A2231">
            <w:pPr>
              <w:pStyle w:val="BodyText"/>
            </w:pPr>
            <w:r>
              <w:t>Guns over 125mm through 150mm</w:t>
            </w:r>
          </w:p>
        </w:tc>
      </w:tr>
      <w:tr w:rsidR="006555F3" w14:paraId="3F7AF303" w14:textId="77777777" w:rsidTr="003A2231">
        <w:trPr>
          <w:cantSplit/>
        </w:trPr>
        <w:tc>
          <w:tcPr>
            <w:tcW w:w="0" w:type="auto"/>
          </w:tcPr>
          <w:p w14:paraId="3FCE4702" w14:textId="77777777" w:rsidR="006555F3" w:rsidRDefault="006555F3" w:rsidP="003A2231">
            <w:pPr>
              <w:pStyle w:val="BodyText"/>
            </w:pPr>
            <w:r>
              <w:t>1025 P*</w:t>
            </w:r>
          </w:p>
        </w:tc>
        <w:tc>
          <w:tcPr>
            <w:tcW w:w="0" w:type="auto"/>
          </w:tcPr>
          <w:p w14:paraId="6786F53C" w14:textId="77777777" w:rsidR="006555F3" w:rsidRDefault="006555F3" w:rsidP="003A2231">
            <w:pPr>
              <w:pStyle w:val="BodyText"/>
            </w:pPr>
            <w:r>
              <w:t>Guns over 150mm through 200mm</w:t>
            </w:r>
          </w:p>
        </w:tc>
      </w:tr>
      <w:tr w:rsidR="006555F3" w14:paraId="481A163B" w14:textId="77777777" w:rsidTr="003A2231">
        <w:trPr>
          <w:cantSplit/>
        </w:trPr>
        <w:tc>
          <w:tcPr>
            <w:tcW w:w="0" w:type="auto"/>
          </w:tcPr>
          <w:p w14:paraId="6AC9895D" w14:textId="77777777" w:rsidR="006555F3" w:rsidRDefault="006555F3" w:rsidP="003A2231">
            <w:pPr>
              <w:pStyle w:val="BodyText"/>
            </w:pPr>
            <w:r>
              <w:t>1030 P*</w:t>
            </w:r>
          </w:p>
        </w:tc>
        <w:tc>
          <w:tcPr>
            <w:tcW w:w="0" w:type="auto"/>
          </w:tcPr>
          <w:p w14:paraId="50A7955E" w14:textId="77777777" w:rsidR="006555F3" w:rsidRDefault="006555F3" w:rsidP="003A2231">
            <w:pPr>
              <w:pStyle w:val="BodyText"/>
            </w:pPr>
            <w:r>
              <w:t>Guns over 200mm through 300mm</w:t>
            </w:r>
          </w:p>
        </w:tc>
      </w:tr>
      <w:tr w:rsidR="006555F3" w14:paraId="208CDC3B" w14:textId="77777777" w:rsidTr="003A2231">
        <w:trPr>
          <w:cantSplit/>
        </w:trPr>
        <w:tc>
          <w:tcPr>
            <w:tcW w:w="0" w:type="auto"/>
          </w:tcPr>
          <w:p w14:paraId="2BD3C288" w14:textId="77777777" w:rsidR="006555F3" w:rsidRDefault="006555F3" w:rsidP="003A2231">
            <w:pPr>
              <w:pStyle w:val="BodyText"/>
            </w:pPr>
            <w:r>
              <w:t>1035 P*</w:t>
            </w:r>
          </w:p>
        </w:tc>
        <w:tc>
          <w:tcPr>
            <w:tcW w:w="0" w:type="auto"/>
          </w:tcPr>
          <w:p w14:paraId="75DAA0DD" w14:textId="77777777" w:rsidR="006555F3" w:rsidRDefault="006555F3" w:rsidP="003A2231">
            <w:pPr>
              <w:pStyle w:val="BodyText"/>
            </w:pPr>
            <w:r>
              <w:t>Guns over 300mm</w:t>
            </w:r>
          </w:p>
          <w:p w14:paraId="5F5A26BC" w14:textId="77777777" w:rsidR="006555F3" w:rsidRDefault="006555F3" w:rsidP="003A2231">
            <w:pPr>
              <w:pStyle w:val="BodyText"/>
            </w:pPr>
            <w:r>
              <w:t>These partial assignments apply to guns, over 125mm, and parts and equipment therefor, as listed in Department of Army Supply Manuals/Catalogs. They do not apply to Naval ordnance type guns.</w:t>
            </w:r>
          </w:p>
        </w:tc>
      </w:tr>
      <w:tr w:rsidR="006555F3" w14:paraId="5FB38E2E" w14:textId="77777777" w:rsidTr="003A2231">
        <w:trPr>
          <w:cantSplit/>
        </w:trPr>
        <w:tc>
          <w:tcPr>
            <w:tcW w:w="0" w:type="auto"/>
          </w:tcPr>
          <w:p w14:paraId="56E9866B" w14:textId="77777777" w:rsidR="006555F3" w:rsidRDefault="006555F3" w:rsidP="003A2231">
            <w:pPr>
              <w:pStyle w:val="BodyText"/>
            </w:pPr>
            <w:r>
              <w:lastRenderedPageBreak/>
              <w:t>1040</w:t>
            </w:r>
          </w:p>
        </w:tc>
        <w:tc>
          <w:tcPr>
            <w:tcW w:w="0" w:type="auto"/>
          </w:tcPr>
          <w:p w14:paraId="57D69F8B" w14:textId="77777777" w:rsidR="006555F3" w:rsidRDefault="006555F3" w:rsidP="003A2231">
            <w:pPr>
              <w:pStyle w:val="BodyText"/>
            </w:pPr>
            <w:r>
              <w:t>Chemical Weapons and Equipment</w:t>
            </w:r>
          </w:p>
        </w:tc>
      </w:tr>
      <w:tr w:rsidR="006555F3" w14:paraId="521154F9" w14:textId="77777777" w:rsidTr="003A2231">
        <w:trPr>
          <w:cantSplit/>
        </w:trPr>
        <w:tc>
          <w:tcPr>
            <w:tcW w:w="0" w:type="auto"/>
          </w:tcPr>
          <w:p w14:paraId="06627021" w14:textId="77777777" w:rsidR="006555F3" w:rsidRDefault="006555F3" w:rsidP="003A2231">
            <w:pPr>
              <w:pStyle w:val="BodyText"/>
            </w:pPr>
            <w:r>
              <w:t>1055 P*</w:t>
            </w:r>
          </w:p>
        </w:tc>
        <w:tc>
          <w:tcPr>
            <w:tcW w:w="0" w:type="auto"/>
          </w:tcPr>
          <w:p w14:paraId="0974474E" w14:textId="77777777" w:rsidR="006555F3" w:rsidRDefault="006555F3" w:rsidP="003A2231">
            <w:pPr>
              <w:pStyle w:val="BodyText"/>
            </w:pPr>
            <w:r>
              <w:t>Launchers, Rocket and Pyrotechnic</w:t>
            </w:r>
          </w:p>
          <w:p w14:paraId="4CE04058" w14:textId="77777777" w:rsidR="006555F3" w:rsidRDefault="006555F3" w:rsidP="003A2231">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rsidR="006555F3" w14:paraId="4355127C" w14:textId="77777777" w:rsidTr="003A2231">
        <w:trPr>
          <w:cantSplit/>
        </w:trPr>
        <w:tc>
          <w:tcPr>
            <w:tcW w:w="0" w:type="auto"/>
          </w:tcPr>
          <w:p w14:paraId="7DF5A899" w14:textId="77777777" w:rsidR="006555F3" w:rsidRDefault="006555F3" w:rsidP="003A2231">
            <w:pPr>
              <w:pStyle w:val="BodyText"/>
            </w:pPr>
            <w:r>
              <w:t>1090 P</w:t>
            </w:r>
          </w:p>
        </w:tc>
        <w:tc>
          <w:tcPr>
            <w:tcW w:w="0" w:type="auto"/>
          </w:tcPr>
          <w:p w14:paraId="5451F51C" w14:textId="77777777" w:rsidR="006555F3" w:rsidRDefault="006555F3" w:rsidP="003A2231">
            <w:pPr>
              <w:pStyle w:val="BodyText"/>
            </w:pPr>
            <w:r>
              <w:t>Assemblies Interchangeable Between Weapons in Two or More Classes</w:t>
            </w:r>
          </w:p>
          <w:p w14:paraId="67351301" w14:textId="77777777" w:rsidR="006555F3" w:rsidRDefault="006555F3" w:rsidP="003A2231">
            <w:pPr>
              <w:pStyle w:val="BodyText"/>
            </w:pPr>
            <w:r>
              <w:t>This partial assignment applies to the following items:</w:t>
            </w:r>
          </w:p>
          <w:p w14:paraId="7A26F36A" w14:textId="77777777" w:rsidR="006555F3" w:rsidRDefault="006555F3" w:rsidP="003A2231">
            <w:pPr>
              <w:pStyle w:val="BodyText"/>
            </w:pPr>
            <w:r>
              <w:t>National stock number nomenclature</w:t>
            </w:r>
          </w:p>
        </w:tc>
      </w:tr>
      <w:tr w:rsidR="006555F3" w14:paraId="1F43F9C6" w14:textId="77777777" w:rsidTr="003A2231">
        <w:trPr>
          <w:cantSplit/>
        </w:trPr>
        <w:tc>
          <w:tcPr>
            <w:tcW w:w="0" w:type="auto"/>
          </w:tcPr>
          <w:p w14:paraId="31B2E4F5" w14:textId="77777777" w:rsidR="006555F3" w:rsidRDefault="006555F3" w:rsidP="003A2231"/>
        </w:tc>
        <w:tc>
          <w:tcPr>
            <w:tcW w:w="0" w:type="auto"/>
          </w:tcPr>
          <w:tbl>
            <w:tblPr>
              <w:tblStyle w:val="TableGrid"/>
              <w:tblW w:w="0" w:type="auto"/>
              <w:tblLook w:val="0600" w:firstRow="0" w:lastRow="0" w:firstColumn="0" w:lastColumn="0" w:noHBand="1" w:noVBand="1"/>
            </w:tblPr>
            <w:tblGrid>
              <w:gridCol w:w="1696"/>
              <w:gridCol w:w="2103"/>
            </w:tblGrid>
            <w:tr w:rsidR="006555F3" w14:paraId="7AEB1A18" w14:textId="77777777" w:rsidTr="003A2231">
              <w:trPr>
                <w:cantSplit/>
              </w:trPr>
              <w:tc>
                <w:tcPr>
                  <w:tcW w:w="0" w:type="auto"/>
                </w:tcPr>
                <w:p w14:paraId="3706508A" w14:textId="77777777" w:rsidR="006555F3" w:rsidRDefault="006555F3" w:rsidP="003A2231">
                  <w:pPr>
                    <w:pStyle w:val="BodyText"/>
                  </w:pPr>
                  <w:r>
                    <w:t>1090-563-7232</w:t>
                  </w:r>
                </w:p>
              </w:tc>
              <w:tc>
                <w:tcPr>
                  <w:tcW w:w="0" w:type="auto"/>
                </w:tcPr>
                <w:p w14:paraId="084C8731" w14:textId="77777777" w:rsidR="006555F3" w:rsidRDefault="006555F3" w:rsidP="003A2231">
                  <w:pPr>
                    <w:pStyle w:val="BodyText"/>
                  </w:pPr>
                  <w:r>
                    <w:t>Staff Section, Class</w:t>
                  </w:r>
                </w:p>
              </w:tc>
            </w:tr>
            <w:tr w:rsidR="006555F3" w14:paraId="3EE7FD33" w14:textId="77777777" w:rsidTr="003A2231">
              <w:trPr>
                <w:cantSplit/>
              </w:trPr>
              <w:tc>
                <w:tcPr>
                  <w:tcW w:w="0" w:type="auto"/>
                </w:tcPr>
                <w:p w14:paraId="28550CDF" w14:textId="77777777" w:rsidR="006555F3" w:rsidRDefault="006555F3" w:rsidP="003A2231">
                  <w:pPr>
                    <w:pStyle w:val="BodyText"/>
                  </w:pPr>
                  <w:r>
                    <w:t>1090-699-0633</w:t>
                  </w:r>
                </w:p>
              </w:tc>
              <w:tc>
                <w:tcPr>
                  <w:tcW w:w="0" w:type="auto"/>
                </w:tcPr>
                <w:p w14:paraId="61DB8E1E" w14:textId="77777777" w:rsidR="006555F3" w:rsidRDefault="006555F3" w:rsidP="003A2231">
                  <w:pPr>
                    <w:pStyle w:val="BodyText"/>
                  </w:pPr>
                  <w:r>
                    <w:t>Staff Section</w:t>
                  </w:r>
                </w:p>
              </w:tc>
            </w:tr>
            <w:tr w:rsidR="006555F3" w14:paraId="6188046C" w14:textId="77777777" w:rsidTr="003A2231">
              <w:trPr>
                <w:cantSplit/>
              </w:trPr>
              <w:tc>
                <w:tcPr>
                  <w:tcW w:w="0" w:type="auto"/>
                </w:tcPr>
                <w:p w14:paraId="64E9615F" w14:textId="77777777" w:rsidR="006555F3" w:rsidRDefault="006555F3" w:rsidP="003A2231">
                  <w:pPr>
                    <w:pStyle w:val="BodyText"/>
                  </w:pPr>
                  <w:r>
                    <w:t>1090-796-8760</w:t>
                  </w:r>
                </w:p>
              </w:tc>
              <w:tc>
                <w:tcPr>
                  <w:tcW w:w="0" w:type="auto"/>
                </w:tcPr>
                <w:p w14:paraId="68495D2A" w14:textId="77777777" w:rsidR="006555F3" w:rsidRDefault="006555F3" w:rsidP="003A2231">
                  <w:pPr>
                    <w:pStyle w:val="BodyText"/>
                  </w:pPr>
                  <w:r>
                    <w:t>Power Supply</w:t>
                  </w:r>
                </w:p>
              </w:tc>
            </w:tr>
            <w:tr w:rsidR="006555F3" w14:paraId="3148C684" w14:textId="77777777" w:rsidTr="003A2231">
              <w:trPr>
                <w:cantSplit/>
              </w:trPr>
              <w:tc>
                <w:tcPr>
                  <w:tcW w:w="0" w:type="auto"/>
                </w:tcPr>
                <w:p w14:paraId="3A1EA037" w14:textId="77777777" w:rsidR="006555F3" w:rsidRDefault="006555F3" w:rsidP="003A2231">
                  <w:pPr>
                    <w:pStyle w:val="BodyText"/>
                  </w:pPr>
                  <w:r>
                    <w:t>1090-885-8451</w:t>
                  </w:r>
                </w:p>
              </w:tc>
              <w:tc>
                <w:tcPr>
                  <w:tcW w:w="0" w:type="auto"/>
                </w:tcPr>
                <w:p w14:paraId="43F536EC" w14:textId="77777777" w:rsidR="006555F3" w:rsidRDefault="006555F3" w:rsidP="003A2231">
                  <w:pPr>
                    <w:pStyle w:val="BodyText"/>
                  </w:pPr>
                  <w:r>
                    <w:t>Wrench Corrector</w:t>
                  </w:r>
                </w:p>
              </w:tc>
            </w:tr>
            <w:tr w:rsidR="006555F3" w14:paraId="08B246B8" w14:textId="77777777" w:rsidTr="003A2231">
              <w:trPr>
                <w:cantSplit/>
              </w:trPr>
              <w:tc>
                <w:tcPr>
                  <w:tcW w:w="0" w:type="auto"/>
                </w:tcPr>
                <w:p w14:paraId="4FF47411" w14:textId="77777777" w:rsidR="006555F3" w:rsidRDefault="006555F3" w:rsidP="003A2231">
                  <w:pPr>
                    <w:pStyle w:val="BodyText"/>
                  </w:pPr>
                  <w:r>
                    <w:t>1090-986-9707</w:t>
                  </w:r>
                </w:p>
              </w:tc>
              <w:tc>
                <w:tcPr>
                  <w:tcW w:w="0" w:type="auto"/>
                </w:tcPr>
                <w:p w14:paraId="7015A044" w14:textId="77777777" w:rsidR="006555F3" w:rsidRDefault="006555F3" w:rsidP="003A2231">
                  <w:pPr>
                    <w:pStyle w:val="BodyText"/>
                  </w:pPr>
                  <w:r>
                    <w:t>Reticle Assembly</w:t>
                  </w:r>
                </w:p>
              </w:tc>
            </w:tr>
          </w:tbl>
          <w:p w14:paraId="3A4FB79E" w14:textId="77777777" w:rsidR="006555F3" w:rsidRDefault="006555F3" w:rsidP="003A2231"/>
        </w:tc>
      </w:tr>
      <w:tr w:rsidR="006555F3" w14:paraId="53D887E1" w14:textId="77777777" w:rsidTr="003A2231">
        <w:trPr>
          <w:cantSplit/>
        </w:trPr>
        <w:tc>
          <w:tcPr>
            <w:tcW w:w="0" w:type="auto"/>
          </w:tcPr>
          <w:p w14:paraId="0DD1DE73" w14:textId="77777777" w:rsidR="006555F3" w:rsidRDefault="006555F3" w:rsidP="003A2231"/>
        </w:tc>
        <w:tc>
          <w:tcPr>
            <w:tcW w:w="0" w:type="auto"/>
          </w:tcPr>
          <w:p w14:paraId="474F9A20" w14:textId="77777777" w:rsidR="006555F3" w:rsidRDefault="006555F3" w:rsidP="003A2231"/>
        </w:tc>
      </w:tr>
      <w:tr w:rsidR="006555F3" w14:paraId="6CD0FEBF" w14:textId="77777777" w:rsidTr="003A2231">
        <w:trPr>
          <w:cantSplit/>
        </w:trPr>
        <w:tc>
          <w:tcPr>
            <w:tcW w:w="0" w:type="auto"/>
          </w:tcPr>
          <w:p w14:paraId="34E19CCE" w14:textId="77777777" w:rsidR="006555F3" w:rsidRDefault="006555F3" w:rsidP="003A2231">
            <w:pPr>
              <w:pStyle w:val="BodyText"/>
            </w:pPr>
            <w:r>
              <w:t>(“P” after the FSC number indicates a partial FSC assignment)</w:t>
            </w:r>
          </w:p>
        </w:tc>
        <w:tc>
          <w:tcPr>
            <w:tcW w:w="0" w:type="auto"/>
          </w:tcPr>
          <w:p w14:paraId="4E494B0D" w14:textId="77777777" w:rsidR="006555F3" w:rsidRDefault="006555F3" w:rsidP="003A2231"/>
        </w:tc>
      </w:tr>
      <w:tr w:rsidR="006555F3" w14:paraId="4D7C3D0D" w14:textId="77777777" w:rsidTr="003A2231">
        <w:trPr>
          <w:cantSplit/>
        </w:trPr>
        <w:tc>
          <w:tcPr>
            <w:tcW w:w="0" w:type="auto"/>
          </w:tcPr>
          <w:p w14:paraId="28C9DB1A" w14:textId="77777777" w:rsidR="006555F3" w:rsidRDefault="006555F3" w:rsidP="003A2231">
            <w:pPr>
              <w:pStyle w:val="BodyText"/>
            </w:pPr>
            <w:r>
              <w:t>1095 P*</w:t>
            </w:r>
          </w:p>
        </w:tc>
        <w:tc>
          <w:tcPr>
            <w:tcW w:w="0" w:type="auto"/>
          </w:tcPr>
          <w:p w14:paraId="62E735B5" w14:textId="77777777" w:rsidR="006555F3" w:rsidRDefault="006555F3" w:rsidP="003A2231">
            <w:pPr>
              <w:pStyle w:val="BodyText"/>
            </w:pPr>
            <w:r>
              <w:t>Miscellaneous Weapons</w:t>
            </w:r>
          </w:p>
          <w:p w14:paraId="5B04429C" w14:textId="77777777" w:rsidR="006555F3" w:rsidRDefault="006555F3" w:rsidP="003A2231">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rsidR="006555F3" w14:paraId="46955146" w14:textId="77777777" w:rsidTr="003A2231">
        <w:trPr>
          <w:cantSplit/>
        </w:trPr>
        <w:tc>
          <w:tcPr>
            <w:tcW w:w="0" w:type="auto"/>
          </w:tcPr>
          <w:p w14:paraId="323F0885" w14:textId="77777777" w:rsidR="006555F3" w:rsidRDefault="006555F3" w:rsidP="003A2231">
            <w:pPr>
              <w:pStyle w:val="BodyText"/>
            </w:pPr>
            <w:r>
              <w:lastRenderedPageBreak/>
              <w:t>1210 P*</w:t>
            </w:r>
          </w:p>
        </w:tc>
        <w:tc>
          <w:tcPr>
            <w:tcW w:w="0" w:type="auto"/>
          </w:tcPr>
          <w:p w14:paraId="3736A644" w14:textId="77777777" w:rsidR="006555F3" w:rsidRDefault="006555F3" w:rsidP="003A2231">
            <w:pPr>
              <w:pStyle w:val="BodyText"/>
            </w:pPr>
            <w:r>
              <w:t>Fire Control Directors</w:t>
            </w:r>
          </w:p>
        </w:tc>
      </w:tr>
      <w:tr w:rsidR="006555F3" w14:paraId="22EB2AA6" w14:textId="77777777" w:rsidTr="003A2231">
        <w:trPr>
          <w:cantSplit/>
        </w:trPr>
        <w:tc>
          <w:tcPr>
            <w:tcW w:w="0" w:type="auto"/>
          </w:tcPr>
          <w:p w14:paraId="695BCAB6" w14:textId="77777777" w:rsidR="006555F3" w:rsidRDefault="006555F3" w:rsidP="003A2231">
            <w:pPr>
              <w:pStyle w:val="BodyText"/>
            </w:pPr>
            <w:r>
              <w:t>1220 P*</w:t>
            </w:r>
          </w:p>
        </w:tc>
        <w:tc>
          <w:tcPr>
            <w:tcW w:w="0" w:type="auto"/>
          </w:tcPr>
          <w:p w14:paraId="017C919F" w14:textId="77777777" w:rsidR="006555F3" w:rsidRDefault="006555F3" w:rsidP="003A2231">
            <w:pPr>
              <w:pStyle w:val="BodyText"/>
            </w:pPr>
            <w:r>
              <w:t>Fire Control Computing Sights and Devices</w:t>
            </w:r>
          </w:p>
        </w:tc>
      </w:tr>
      <w:tr w:rsidR="006555F3" w14:paraId="0B6D0AFD" w14:textId="77777777" w:rsidTr="003A2231">
        <w:trPr>
          <w:cantSplit/>
        </w:trPr>
        <w:tc>
          <w:tcPr>
            <w:tcW w:w="0" w:type="auto"/>
          </w:tcPr>
          <w:p w14:paraId="32CFEA63" w14:textId="77777777" w:rsidR="006555F3" w:rsidRDefault="006555F3" w:rsidP="003A2231">
            <w:pPr>
              <w:pStyle w:val="BodyText"/>
            </w:pPr>
            <w:r>
              <w:t>1230 P*</w:t>
            </w:r>
          </w:p>
        </w:tc>
        <w:tc>
          <w:tcPr>
            <w:tcW w:w="0" w:type="auto"/>
          </w:tcPr>
          <w:p w14:paraId="6D5FB343" w14:textId="77777777" w:rsidR="006555F3" w:rsidRDefault="006555F3" w:rsidP="003A2231">
            <w:pPr>
              <w:pStyle w:val="BodyText"/>
            </w:pPr>
            <w:r>
              <w:t>Fire Control Systems, Complete</w:t>
            </w:r>
          </w:p>
        </w:tc>
      </w:tr>
      <w:tr w:rsidR="006555F3" w14:paraId="1521F685" w14:textId="77777777" w:rsidTr="003A2231">
        <w:trPr>
          <w:cantSplit/>
        </w:trPr>
        <w:tc>
          <w:tcPr>
            <w:tcW w:w="0" w:type="auto"/>
          </w:tcPr>
          <w:p w14:paraId="714B4E85" w14:textId="77777777" w:rsidR="006555F3" w:rsidRDefault="006555F3" w:rsidP="003A2231">
            <w:pPr>
              <w:pStyle w:val="BodyText"/>
            </w:pPr>
            <w:r>
              <w:t>1240 P*</w:t>
            </w:r>
          </w:p>
        </w:tc>
        <w:tc>
          <w:tcPr>
            <w:tcW w:w="0" w:type="auto"/>
          </w:tcPr>
          <w:p w14:paraId="71103083" w14:textId="77777777" w:rsidR="006555F3" w:rsidRDefault="006555F3" w:rsidP="003A2231">
            <w:pPr>
              <w:pStyle w:val="BodyText"/>
            </w:pPr>
            <w:r>
              <w:t>Optical Sighting and Ranging Equipment</w:t>
            </w:r>
          </w:p>
        </w:tc>
      </w:tr>
      <w:tr w:rsidR="006555F3" w14:paraId="49D38CA6" w14:textId="77777777" w:rsidTr="003A2231">
        <w:trPr>
          <w:cantSplit/>
        </w:trPr>
        <w:tc>
          <w:tcPr>
            <w:tcW w:w="0" w:type="auto"/>
          </w:tcPr>
          <w:p w14:paraId="52FB1991" w14:textId="77777777" w:rsidR="006555F3" w:rsidRDefault="006555F3" w:rsidP="003A2231">
            <w:pPr>
              <w:pStyle w:val="BodyText"/>
            </w:pPr>
            <w:r>
              <w:t>1250 P*</w:t>
            </w:r>
          </w:p>
        </w:tc>
        <w:tc>
          <w:tcPr>
            <w:tcW w:w="0" w:type="auto"/>
          </w:tcPr>
          <w:p w14:paraId="0610B3EF" w14:textId="77777777" w:rsidR="006555F3" w:rsidRDefault="006555F3" w:rsidP="003A2231">
            <w:pPr>
              <w:pStyle w:val="BodyText"/>
            </w:pPr>
            <w:r>
              <w:t>Fire Control Stabilizing Mechanisms</w:t>
            </w:r>
          </w:p>
        </w:tc>
      </w:tr>
      <w:tr w:rsidR="006555F3" w14:paraId="33F7BFC1" w14:textId="77777777" w:rsidTr="003A2231">
        <w:trPr>
          <w:cantSplit/>
        </w:trPr>
        <w:tc>
          <w:tcPr>
            <w:tcW w:w="0" w:type="auto"/>
          </w:tcPr>
          <w:p w14:paraId="53C79851" w14:textId="77777777" w:rsidR="006555F3" w:rsidRDefault="006555F3" w:rsidP="003A2231">
            <w:pPr>
              <w:pStyle w:val="BodyText"/>
            </w:pPr>
            <w:r>
              <w:t>1260 P*</w:t>
            </w:r>
          </w:p>
        </w:tc>
        <w:tc>
          <w:tcPr>
            <w:tcW w:w="0" w:type="auto"/>
          </w:tcPr>
          <w:p w14:paraId="2B2B375D" w14:textId="77777777" w:rsidR="006555F3" w:rsidRDefault="006555F3" w:rsidP="003A2231">
            <w:pPr>
              <w:pStyle w:val="BodyText"/>
            </w:pPr>
            <w:r>
              <w:t>Fire Control Designating and Indicating Equipment</w:t>
            </w:r>
          </w:p>
        </w:tc>
      </w:tr>
      <w:tr w:rsidR="006555F3" w14:paraId="2520B58C" w14:textId="77777777" w:rsidTr="003A2231">
        <w:trPr>
          <w:cantSplit/>
        </w:trPr>
        <w:tc>
          <w:tcPr>
            <w:tcW w:w="0" w:type="auto"/>
          </w:tcPr>
          <w:p w14:paraId="42842834" w14:textId="77777777" w:rsidR="006555F3" w:rsidRDefault="006555F3" w:rsidP="003A2231">
            <w:pPr>
              <w:pStyle w:val="BodyText"/>
            </w:pPr>
            <w:r>
              <w:t>1265 P*</w:t>
            </w:r>
          </w:p>
        </w:tc>
        <w:tc>
          <w:tcPr>
            <w:tcW w:w="0" w:type="auto"/>
          </w:tcPr>
          <w:p w14:paraId="63072B9B" w14:textId="77777777" w:rsidR="006555F3" w:rsidRDefault="006555F3" w:rsidP="003A2231">
            <w:pPr>
              <w:pStyle w:val="BodyText"/>
            </w:pPr>
            <w:r>
              <w:t>Fire Control Transmitting and Receiving Equipment, Except Airborne</w:t>
            </w:r>
          </w:p>
        </w:tc>
      </w:tr>
      <w:tr w:rsidR="006555F3" w14:paraId="75A271E7" w14:textId="77777777" w:rsidTr="003A2231">
        <w:trPr>
          <w:cantSplit/>
        </w:trPr>
        <w:tc>
          <w:tcPr>
            <w:tcW w:w="0" w:type="auto"/>
          </w:tcPr>
          <w:p w14:paraId="72E18656" w14:textId="77777777" w:rsidR="006555F3" w:rsidRDefault="006555F3" w:rsidP="003A2231">
            <w:pPr>
              <w:pStyle w:val="BodyText"/>
            </w:pPr>
            <w:r>
              <w:t>1285 P*</w:t>
            </w:r>
          </w:p>
        </w:tc>
        <w:tc>
          <w:tcPr>
            <w:tcW w:w="0" w:type="auto"/>
          </w:tcPr>
          <w:p w14:paraId="50EB8036" w14:textId="77777777" w:rsidR="006555F3" w:rsidRDefault="006555F3" w:rsidP="003A2231">
            <w:pPr>
              <w:pStyle w:val="BodyText"/>
            </w:pPr>
            <w:r>
              <w:t>Fire Control Radar Equipment, Except Airborne</w:t>
            </w:r>
          </w:p>
        </w:tc>
      </w:tr>
      <w:tr w:rsidR="006555F3" w14:paraId="0E80EE4E" w14:textId="77777777" w:rsidTr="003A2231">
        <w:trPr>
          <w:cantSplit/>
        </w:trPr>
        <w:tc>
          <w:tcPr>
            <w:tcW w:w="0" w:type="auto"/>
          </w:tcPr>
          <w:p w14:paraId="73F8A666" w14:textId="77777777" w:rsidR="006555F3" w:rsidRDefault="006555F3" w:rsidP="003A2231">
            <w:pPr>
              <w:pStyle w:val="BodyText"/>
            </w:pPr>
            <w:r>
              <w:t>1290 P*</w:t>
            </w:r>
          </w:p>
        </w:tc>
        <w:tc>
          <w:tcPr>
            <w:tcW w:w="0" w:type="auto"/>
          </w:tcPr>
          <w:p w14:paraId="25147E15" w14:textId="77777777" w:rsidR="006555F3" w:rsidRDefault="006555F3" w:rsidP="003A2231">
            <w:pPr>
              <w:pStyle w:val="BodyText"/>
            </w:pPr>
            <w:r>
              <w:t>Miscellaneous Fire Control Equipment</w:t>
            </w:r>
          </w:p>
          <w:p w14:paraId="1E35BC2E" w14:textId="77777777" w:rsidR="006555F3" w:rsidRDefault="006555F3" w:rsidP="003A2231">
            <w:pPr>
              <w:pStyle w:val="BodyText"/>
            </w:pPr>
            <w:r>
              <w:t>The above nine partial FSC assignments apply to fire control equipment, as listed in Department of the Army Supply Manuals/Catalogs. They do not apply to Naval ordnance type and aircraft type.</w:t>
            </w:r>
          </w:p>
        </w:tc>
      </w:tr>
      <w:tr w:rsidR="006555F3" w14:paraId="702F93B3" w14:textId="77777777" w:rsidTr="003A2231">
        <w:trPr>
          <w:cantSplit/>
        </w:trPr>
        <w:tc>
          <w:tcPr>
            <w:tcW w:w="0" w:type="auto"/>
          </w:tcPr>
          <w:p w14:paraId="0342E5A8" w14:textId="77777777" w:rsidR="006555F3" w:rsidRDefault="006555F3" w:rsidP="003A2231">
            <w:pPr>
              <w:pStyle w:val="BodyText"/>
            </w:pPr>
            <w:r>
              <w:t>1305 P*</w:t>
            </w:r>
          </w:p>
        </w:tc>
        <w:tc>
          <w:tcPr>
            <w:tcW w:w="0" w:type="auto"/>
          </w:tcPr>
          <w:p w14:paraId="3870FDCD" w14:textId="77777777" w:rsidR="006555F3" w:rsidRDefault="006555F3" w:rsidP="003A2231">
            <w:pPr>
              <w:pStyle w:val="BodyText"/>
            </w:pPr>
            <w:r>
              <w:t>Ammunition, through 30mm</w:t>
            </w:r>
          </w:p>
          <w:p w14:paraId="61C57BE9" w14:textId="77777777" w:rsidR="006555F3" w:rsidRDefault="006555F3" w:rsidP="003A2231">
            <w:pPr>
              <w:pStyle w:val="BodyText"/>
            </w:pPr>
            <w:r>
              <w:t>This partial assignment applies to ammunition through 30mm as listed in Department of Army Supply Manuals/Catalogs. It does not apply to Naval ordnance type and ammunition for the MK 11 and MK 12, 20mm gun</w:t>
            </w:r>
          </w:p>
        </w:tc>
      </w:tr>
      <w:tr w:rsidR="006555F3" w14:paraId="3E351B79" w14:textId="77777777" w:rsidTr="003A2231">
        <w:trPr>
          <w:cantSplit/>
        </w:trPr>
        <w:tc>
          <w:tcPr>
            <w:tcW w:w="0" w:type="auto"/>
          </w:tcPr>
          <w:p w14:paraId="6C42361B" w14:textId="77777777" w:rsidR="006555F3" w:rsidRDefault="006555F3" w:rsidP="003A2231">
            <w:pPr>
              <w:pStyle w:val="BodyText"/>
            </w:pPr>
            <w:r>
              <w:t>1310 P*</w:t>
            </w:r>
          </w:p>
        </w:tc>
        <w:tc>
          <w:tcPr>
            <w:tcW w:w="0" w:type="auto"/>
          </w:tcPr>
          <w:p w14:paraId="4322A238" w14:textId="77777777" w:rsidR="006555F3" w:rsidRDefault="006555F3" w:rsidP="003A2231">
            <w:pPr>
              <w:pStyle w:val="BodyText"/>
            </w:pPr>
            <w:r>
              <w:t>Ammunition, over 30mm up to 75mm</w:t>
            </w:r>
          </w:p>
          <w:p w14:paraId="22B6144A" w14:textId="77777777" w:rsidR="006555F3" w:rsidRDefault="006555F3" w:rsidP="003A2231">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rsidR="006555F3" w14:paraId="63DF4561" w14:textId="77777777" w:rsidTr="003A2231">
        <w:trPr>
          <w:cantSplit/>
        </w:trPr>
        <w:tc>
          <w:tcPr>
            <w:tcW w:w="0" w:type="auto"/>
          </w:tcPr>
          <w:p w14:paraId="166BBA77" w14:textId="77777777" w:rsidR="006555F3" w:rsidRDefault="006555F3" w:rsidP="003A2231">
            <w:pPr>
              <w:pStyle w:val="BodyText"/>
            </w:pPr>
            <w:r>
              <w:lastRenderedPageBreak/>
              <w:t>1315 P*</w:t>
            </w:r>
          </w:p>
        </w:tc>
        <w:tc>
          <w:tcPr>
            <w:tcW w:w="0" w:type="auto"/>
          </w:tcPr>
          <w:p w14:paraId="3DDD21FA" w14:textId="77777777" w:rsidR="006555F3" w:rsidRDefault="006555F3" w:rsidP="003A2231">
            <w:pPr>
              <w:pStyle w:val="BodyText"/>
            </w:pPr>
            <w:r>
              <w:t>Ammunition, 75mm through 125mm</w:t>
            </w:r>
          </w:p>
          <w:p w14:paraId="676D36E1" w14:textId="77777777" w:rsidR="006555F3" w:rsidRDefault="006555F3" w:rsidP="003A2231">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6555F3" w14:paraId="1B0382E8" w14:textId="77777777" w:rsidTr="003A2231">
        <w:trPr>
          <w:cantSplit/>
        </w:trPr>
        <w:tc>
          <w:tcPr>
            <w:tcW w:w="0" w:type="auto"/>
          </w:tcPr>
          <w:p w14:paraId="07758CCF" w14:textId="77777777" w:rsidR="006555F3" w:rsidRDefault="006555F3" w:rsidP="003A2231">
            <w:pPr>
              <w:pStyle w:val="BodyText"/>
            </w:pPr>
            <w:r>
              <w:t>1320 P*</w:t>
            </w:r>
          </w:p>
        </w:tc>
        <w:tc>
          <w:tcPr>
            <w:tcW w:w="0" w:type="auto"/>
          </w:tcPr>
          <w:p w14:paraId="43A78A43" w14:textId="77777777" w:rsidR="006555F3" w:rsidRDefault="006555F3" w:rsidP="003A2231">
            <w:pPr>
              <w:pStyle w:val="BodyText"/>
            </w:pPr>
            <w:r>
              <w:t>Ammunition, over 125mm</w:t>
            </w:r>
          </w:p>
          <w:p w14:paraId="0D6FF480" w14:textId="77777777" w:rsidR="006555F3" w:rsidRDefault="006555F3" w:rsidP="003A2231">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6555F3" w14:paraId="3599C7AC" w14:textId="77777777" w:rsidTr="003A2231">
        <w:trPr>
          <w:cantSplit/>
        </w:trPr>
        <w:tc>
          <w:tcPr>
            <w:tcW w:w="0" w:type="auto"/>
          </w:tcPr>
          <w:p w14:paraId="70C1BECB" w14:textId="77777777" w:rsidR="006555F3" w:rsidRDefault="006555F3" w:rsidP="003A2231">
            <w:pPr>
              <w:pStyle w:val="BodyText"/>
            </w:pPr>
            <w:r>
              <w:t>1325 P</w:t>
            </w:r>
          </w:p>
        </w:tc>
        <w:tc>
          <w:tcPr>
            <w:tcW w:w="0" w:type="auto"/>
          </w:tcPr>
          <w:p w14:paraId="53C15AA5" w14:textId="77777777" w:rsidR="006555F3" w:rsidRDefault="006555F3" w:rsidP="003A2231">
            <w:pPr>
              <w:pStyle w:val="BodyText"/>
            </w:pPr>
            <w:r>
              <w:t>Bombs</w:t>
            </w:r>
          </w:p>
          <w:p w14:paraId="3BBF512C" w14:textId="77777777" w:rsidR="006555F3" w:rsidRDefault="006555F3" w:rsidP="003A2231">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rsidR="006555F3" w14:paraId="290F9F11" w14:textId="77777777" w:rsidTr="003A2231">
        <w:trPr>
          <w:cantSplit/>
        </w:trPr>
        <w:tc>
          <w:tcPr>
            <w:tcW w:w="0" w:type="auto"/>
          </w:tcPr>
          <w:p w14:paraId="678DDE49" w14:textId="77777777" w:rsidR="006555F3" w:rsidRDefault="006555F3" w:rsidP="003A2231">
            <w:pPr>
              <w:pStyle w:val="BodyText"/>
            </w:pPr>
            <w:r>
              <w:t>1330</w:t>
            </w:r>
          </w:p>
        </w:tc>
        <w:tc>
          <w:tcPr>
            <w:tcW w:w="0" w:type="auto"/>
          </w:tcPr>
          <w:p w14:paraId="48957754" w14:textId="77777777" w:rsidR="006555F3" w:rsidRDefault="006555F3" w:rsidP="003A2231">
            <w:pPr>
              <w:pStyle w:val="BodyText"/>
            </w:pPr>
            <w:r>
              <w:t>Grenades</w:t>
            </w:r>
          </w:p>
        </w:tc>
      </w:tr>
      <w:tr w:rsidR="006555F3" w14:paraId="076BB4C9" w14:textId="77777777" w:rsidTr="003A2231">
        <w:trPr>
          <w:cantSplit/>
        </w:trPr>
        <w:tc>
          <w:tcPr>
            <w:tcW w:w="0" w:type="auto"/>
          </w:tcPr>
          <w:p w14:paraId="575628F0" w14:textId="77777777" w:rsidR="006555F3" w:rsidRDefault="006555F3" w:rsidP="003A2231">
            <w:pPr>
              <w:pStyle w:val="BodyText"/>
            </w:pPr>
            <w:r>
              <w:lastRenderedPageBreak/>
              <w:t>1340 P</w:t>
            </w:r>
          </w:p>
        </w:tc>
        <w:tc>
          <w:tcPr>
            <w:tcW w:w="0" w:type="auto"/>
          </w:tcPr>
          <w:p w14:paraId="1F6D7042" w14:textId="77777777" w:rsidR="006555F3" w:rsidRDefault="006555F3" w:rsidP="003A2231">
            <w:pPr>
              <w:pStyle w:val="BodyText"/>
            </w:pPr>
            <w:r>
              <w:t>Rockets and Rocket Ammunition</w:t>
            </w:r>
          </w:p>
          <w:p w14:paraId="44784B20" w14:textId="77777777" w:rsidR="006555F3" w:rsidRDefault="006555F3" w:rsidP="003A2231">
            <w:pPr>
              <w:pStyle w:val="BodyText"/>
            </w:pPr>
            <w:r>
              <w:t>This partial assignment applies to:</w:t>
            </w:r>
          </w:p>
          <w:p w14:paraId="55E6D879" w14:textId="77777777" w:rsidR="006555F3" w:rsidRDefault="006555F3" w:rsidP="003A2231">
            <w:pPr>
              <w:pStyle w:val="BodyText"/>
            </w:pPr>
            <w:r>
              <w:t>66mm Rocket, HEAT, M72</w:t>
            </w:r>
          </w:p>
          <w:p w14:paraId="140B8F99" w14:textId="77777777" w:rsidR="006555F3" w:rsidRDefault="006555F3" w:rsidP="003A2231">
            <w:pPr>
              <w:pStyle w:val="BodyText"/>
            </w:pPr>
            <w:r>
              <w:t>2.75” Rocket FFAR, Service and Practice</w:t>
            </w:r>
          </w:p>
          <w:p w14:paraId="1A909ACE" w14:textId="77777777" w:rsidR="006555F3" w:rsidRDefault="006555F3" w:rsidP="003A2231">
            <w:pPr>
              <w:pStyle w:val="BodyText"/>
            </w:pPr>
            <w:r>
              <w:t>Heads MK5 and Mods (HEAT)</w:t>
            </w:r>
          </w:p>
          <w:p w14:paraId="388F897C" w14:textId="77777777" w:rsidR="006555F3" w:rsidRDefault="006555F3" w:rsidP="003A2231">
            <w:pPr>
              <w:pStyle w:val="BodyText"/>
            </w:pPr>
            <w:r>
              <w:t>HE, M151</w:t>
            </w:r>
          </w:p>
          <w:p w14:paraId="759A19CF" w14:textId="77777777" w:rsidR="006555F3" w:rsidRDefault="006555F3" w:rsidP="003A2231">
            <w:pPr>
              <w:pStyle w:val="BodyText"/>
            </w:pPr>
            <w:r>
              <w:t>HE, XM229 (17 lb Warhead)</w:t>
            </w:r>
          </w:p>
          <w:p w14:paraId="33DD0A25" w14:textId="77777777" w:rsidR="006555F3" w:rsidRDefault="006555F3" w:rsidP="003A2231">
            <w:pPr>
              <w:pStyle w:val="BodyText"/>
            </w:pPr>
            <w:r>
              <w:t>HE, XM157 (Spotting Red)</w:t>
            </w:r>
          </w:p>
          <w:p w14:paraId="41DAEF4E" w14:textId="77777777" w:rsidR="006555F3" w:rsidRDefault="006555F3" w:rsidP="003A2231">
            <w:pPr>
              <w:pStyle w:val="BodyText"/>
            </w:pPr>
            <w:r>
              <w:t>HE, XM158 (Spotting Yellow)</w:t>
            </w:r>
          </w:p>
          <w:p w14:paraId="071B5037" w14:textId="77777777" w:rsidR="006555F3" w:rsidRDefault="006555F3" w:rsidP="003A2231">
            <w:pPr>
              <w:pStyle w:val="BodyText"/>
            </w:pPr>
            <w:r>
              <w:t>MK61 Practice (5 lb Slug)</w:t>
            </w:r>
          </w:p>
          <w:p w14:paraId="3DE10F65" w14:textId="77777777" w:rsidR="006555F3" w:rsidRDefault="006555F3" w:rsidP="003A2231">
            <w:pPr>
              <w:pStyle w:val="BodyText"/>
            </w:pPr>
            <w:r>
              <w:t>XM230 Practice (10 lb)</w:t>
            </w:r>
          </w:p>
          <w:p w14:paraId="7E185F1E" w14:textId="77777777" w:rsidR="006555F3" w:rsidRDefault="006555F3" w:rsidP="003A2231">
            <w:pPr>
              <w:pStyle w:val="BodyText"/>
            </w:pPr>
            <w:r>
              <w:t>Motors MK4 and Mods (High Performance Aircraft)</w:t>
            </w:r>
          </w:p>
          <w:p w14:paraId="08060267" w14:textId="77777777" w:rsidR="006555F3" w:rsidRDefault="006555F3" w:rsidP="003A2231">
            <w:pPr>
              <w:pStyle w:val="BodyText"/>
            </w:pPr>
            <w:r>
              <w:t>MK40 and Mods (Low Performance Aircraft)</w:t>
            </w:r>
          </w:p>
          <w:p w14:paraId="6996F0AC" w14:textId="77777777" w:rsidR="006555F3" w:rsidRDefault="006555F3" w:rsidP="003A2231">
            <w:pPr>
              <w:pStyle w:val="BodyText"/>
            </w:pPr>
            <w:r>
              <w:t>3.5 inch Rocket Heat, M35</w:t>
            </w:r>
          </w:p>
          <w:p w14:paraId="5E9BECB8" w14:textId="77777777" w:rsidR="006555F3" w:rsidRDefault="006555F3" w:rsidP="003A2231">
            <w:pPr>
              <w:pStyle w:val="BodyText"/>
            </w:pPr>
            <w:r>
              <w:t>Practice, M36</w:t>
            </w:r>
          </w:p>
          <w:p w14:paraId="1ED540D0" w14:textId="77777777" w:rsidR="006555F3" w:rsidRDefault="006555F3" w:rsidP="003A2231">
            <w:pPr>
              <w:pStyle w:val="BodyText"/>
            </w:pPr>
            <w:r>
              <w:t>Smoke, WP, M30</w:t>
            </w:r>
          </w:p>
          <w:p w14:paraId="7624299A" w14:textId="77777777" w:rsidR="006555F3" w:rsidRDefault="006555F3" w:rsidP="003A2231">
            <w:pPr>
              <w:pStyle w:val="BodyText"/>
            </w:pPr>
            <w:r>
              <w:t>4.5 inch Motor, Drill, M24</w:t>
            </w:r>
          </w:p>
          <w:p w14:paraId="645CE211" w14:textId="77777777" w:rsidR="006555F3" w:rsidRDefault="006555F3" w:rsidP="003A2231">
            <w:pPr>
              <w:pStyle w:val="BodyText"/>
            </w:pPr>
            <w:r>
              <w:t>HE, M32</w:t>
            </w:r>
          </w:p>
          <w:p w14:paraId="5A59A062" w14:textId="77777777" w:rsidR="006555F3" w:rsidRDefault="006555F3" w:rsidP="003A2231">
            <w:pPr>
              <w:pStyle w:val="BodyText"/>
            </w:pPr>
            <w:r>
              <w:t>Practice, M33</w:t>
            </w:r>
          </w:p>
          <w:p w14:paraId="3B6AB342" w14:textId="77777777" w:rsidR="006555F3" w:rsidRDefault="006555F3" w:rsidP="003A2231">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rsidR="006555F3" w14:paraId="6F83504A" w14:textId="77777777" w:rsidTr="003A2231">
        <w:trPr>
          <w:cantSplit/>
        </w:trPr>
        <w:tc>
          <w:tcPr>
            <w:tcW w:w="0" w:type="auto"/>
          </w:tcPr>
          <w:p w14:paraId="4A033346" w14:textId="77777777" w:rsidR="006555F3" w:rsidRDefault="006555F3" w:rsidP="003A2231">
            <w:pPr>
              <w:pStyle w:val="BodyText"/>
            </w:pPr>
            <w:r>
              <w:lastRenderedPageBreak/>
              <w:t>1345</w:t>
            </w:r>
          </w:p>
        </w:tc>
        <w:tc>
          <w:tcPr>
            <w:tcW w:w="0" w:type="auto"/>
          </w:tcPr>
          <w:p w14:paraId="77D2DD5E" w14:textId="77777777" w:rsidR="006555F3" w:rsidRDefault="006555F3" w:rsidP="003A2231">
            <w:pPr>
              <w:pStyle w:val="BodyText"/>
            </w:pPr>
            <w:r>
              <w:t>Land Mines</w:t>
            </w:r>
          </w:p>
        </w:tc>
      </w:tr>
      <w:tr w:rsidR="006555F3" w14:paraId="3B0F2341" w14:textId="77777777" w:rsidTr="003A2231">
        <w:trPr>
          <w:cantSplit/>
        </w:trPr>
        <w:tc>
          <w:tcPr>
            <w:tcW w:w="0" w:type="auto"/>
          </w:tcPr>
          <w:p w14:paraId="1BAC0B84" w14:textId="77777777" w:rsidR="006555F3" w:rsidRDefault="006555F3" w:rsidP="003A2231">
            <w:pPr>
              <w:pStyle w:val="BodyText"/>
            </w:pPr>
            <w:r>
              <w:t>1365</w:t>
            </w:r>
          </w:p>
        </w:tc>
        <w:tc>
          <w:tcPr>
            <w:tcW w:w="0" w:type="auto"/>
          </w:tcPr>
          <w:p w14:paraId="32427855" w14:textId="77777777" w:rsidR="006555F3" w:rsidRDefault="006555F3" w:rsidP="003A2231">
            <w:pPr>
              <w:pStyle w:val="BodyText"/>
            </w:pPr>
            <w:r>
              <w:t>Military Chemical Agents</w:t>
            </w:r>
          </w:p>
        </w:tc>
      </w:tr>
      <w:tr w:rsidR="006555F3" w14:paraId="7064C388" w14:textId="77777777" w:rsidTr="003A2231">
        <w:trPr>
          <w:cantSplit/>
        </w:trPr>
        <w:tc>
          <w:tcPr>
            <w:tcW w:w="0" w:type="auto"/>
          </w:tcPr>
          <w:p w14:paraId="4EC84E4D" w14:textId="77777777" w:rsidR="006555F3" w:rsidRDefault="006555F3" w:rsidP="003A2231">
            <w:pPr>
              <w:pStyle w:val="BodyText"/>
            </w:pPr>
            <w:r>
              <w:t>1370 P</w:t>
            </w:r>
          </w:p>
        </w:tc>
        <w:tc>
          <w:tcPr>
            <w:tcW w:w="0" w:type="auto"/>
          </w:tcPr>
          <w:p w14:paraId="7570CA11" w14:textId="77777777" w:rsidR="006555F3" w:rsidRDefault="006555F3" w:rsidP="003A2231">
            <w:pPr>
              <w:pStyle w:val="BodyText"/>
            </w:pPr>
            <w:r>
              <w:t>Pyrotechnics</w:t>
            </w:r>
          </w:p>
          <w:p w14:paraId="0304F62D" w14:textId="77777777" w:rsidR="006555F3" w:rsidRDefault="006555F3" w:rsidP="003A2231">
            <w:pPr>
              <w:pStyle w:val="BodyText"/>
            </w:pPr>
            <w:r>
              <w:t>This partial assignment does not apply to shipboard and aircraft pyrotechnics.</w:t>
            </w:r>
          </w:p>
        </w:tc>
      </w:tr>
      <w:tr w:rsidR="006555F3" w14:paraId="6C06E1FD" w14:textId="77777777" w:rsidTr="003A2231">
        <w:trPr>
          <w:cantSplit/>
        </w:trPr>
        <w:tc>
          <w:tcPr>
            <w:tcW w:w="0" w:type="auto"/>
          </w:tcPr>
          <w:p w14:paraId="64AE3889" w14:textId="77777777" w:rsidR="006555F3" w:rsidRDefault="006555F3" w:rsidP="003A2231">
            <w:pPr>
              <w:pStyle w:val="BodyText"/>
            </w:pPr>
            <w:r>
              <w:lastRenderedPageBreak/>
              <w:t>1375 P</w:t>
            </w:r>
          </w:p>
        </w:tc>
        <w:tc>
          <w:tcPr>
            <w:tcW w:w="0" w:type="auto"/>
          </w:tcPr>
          <w:p w14:paraId="0ABBC18E" w14:textId="77777777" w:rsidR="006555F3" w:rsidRDefault="006555F3" w:rsidP="003A2231">
            <w:pPr>
              <w:pStyle w:val="BodyText"/>
            </w:pPr>
            <w:r>
              <w:t>Demolition Materials</w:t>
            </w:r>
          </w:p>
          <w:p w14:paraId="5FFD19A2" w14:textId="77777777" w:rsidR="006555F3" w:rsidRDefault="006555F3" w:rsidP="003A2231">
            <w:pPr>
              <w:pStyle w:val="BodyText"/>
            </w:pPr>
            <w:r>
              <w:t>This partial assignment applies to Blasting Agents and supplies such as:</w:t>
            </w:r>
          </w:p>
          <w:p w14:paraId="0BCD4CC6" w14:textId="77777777" w:rsidR="006555F3" w:rsidRDefault="006555F3" w:rsidP="003A2231">
            <w:pPr>
              <w:pStyle w:val="BodyText"/>
            </w:pPr>
            <w:r>
              <w:t>Bangalore torpedo</w:t>
            </w:r>
          </w:p>
          <w:p w14:paraId="5E06F124" w14:textId="77777777" w:rsidR="006555F3" w:rsidRDefault="006555F3" w:rsidP="003A2231">
            <w:pPr>
              <w:pStyle w:val="BodyText"/>
            </w:pPr>
            <w:r>
              <w:t>Blocks, demolition</w:t>
            </w:r>
          </w:p>
          <w:p w14:paraId="4B5DC82C" w14:textId="77777777" w:rsidR="006555F3" w:rsidRDefault="006555F3" w:rsidP="003A2231">
            <w:pPr>
              <w:pStyle w:val="BodyText"/>
            </w:pPr>
            <w:r>
              <w:t>Caps, blasting, electric and nonelectric</w:t>
            </w:r>
          </w:p>
          <w:p w14:paraId="67D50E82" w14:textId="77777777" w:rsidR="006555F3" w:rsidRDefault="006555F3" w:rsidP="003A2231">
            <w:pPr>
              <w:pStyle w:val="BodyText"/>
            </w:pPr>
            <w:r>
              <w:t>Charge, cratering</w:t>
            </w:r>
          </w:p>
          <w:p w14:paraId="739A78D9" w14:textId="77777777" w:rsidR="006555F3" w:rsidRDefault="006555F3" w:rsidP="003A2231">
            <w:pPr>
              <w:pStyle w:val="BodyText"/>
            </w:pPr>
            <w:r>
              <w:t>Charge, shaped and demolition</w:t>
            </w:r>
          </w:p>
          <w:p w14:paraId="081B250E" w14:textId="77777777" w:rsidR="006555F3" w:rsidRDefault="006555F3" w:rsidP="003A2231">
            <w:pPr>
              <w:pStyle w:val="BodyText"/>
            </w:pPr>
            <w:r>
              <w:t>Chests, demolition platoon and squad</w:t>
            </w:r>
          </w:p>
          <w:p w14:paraId="14694642" w14:textId="77777777" w:rsidR="006555F3" w:rsidRDefault="006555F3" w:rsidP="003A2231">
            <w:pPr>
              <w:pStyle w:val="BodyText"/>
            </w:pPr>
            <w:r>
              <w:t>Cord detonating</w:t>
            </w:r>
          </w:p>
          <w:p w14:paraId="25B8FFFC" w14:textId="77777777" w:rsidR="006555F3" w:rsidRDefault="006555F3" w:rsidP="003A2231">
            <w:pPr>
              <w:pStyle w:val="BodyText"/>
            </w:pPr>
            <w:r>
              <w:t>Demolition equipment sets, with ancillary items</w:t>
            </w:r>
          </w:p>
          <w:p w14:paraId="45412E41" w14:textId="77777777" w:rsidR="006555F3" w:rsidRDefault="006555F3" w:rsidP="003A2231">
            <w:pPr>
              <w:pStyle w:val="BodyText"/>
            </w:pPr>
            <w:r>
              <w:t>Detonators, all types</w:t>
            </w:r>
          </w:p>
          <w:p w14:paraId="709846EE" w14:textId="77777777" w:rsidR="006555F3" w:rsidRDefault="006555F3" w:rsidP="003A2231">
            <w:pPr>
              <w:pStyle w:val="BodyText"/>
            </w:pPr>
            <w:r>
              <w:t>Dynamite</w:t>
            </w:r>
          </w:p>
          <w:p w14:paraId="1CE61811" w14:textId="77777777" w:rsidR="006555F3" w:rsidRDefault="006555F3" w:rsidP="003A2231">
            <w:pPr>
              <w:pStyle w:val="BodyText"/>
            </w:pPr>
            <w:r>
              <w:t>Firing devices</w:t>
            </w:r>
          </w:p>
          <w:p w14:paraId="4236048A" w14:textId="77777777" w:rsidR="006555F3" w:rsidRDefault="006555F3" w:rsidP="003A2231">
            <w:pPr>
              <w:pStyle w:val="BodyText"/>
            </w:pPr>
            <w:r>
              <w:t>Fuze, safety</w:t>
            </w:r>
          </w:p>
          <w:p w14:paraId="2D58FD19" w14:textId="77777777" w:rsidR="006555F3" w:rsidRDefault="006555F3" w:rsidP="003A2231">
            <w:pPr>
              <w:pStyle w:val="BodyText"/>
            </w:pPr>
            <w:r>
              <w:t>Kit, demolition</w:t>
            </w:r>
          </w:p>
          <w:p w14:paraId="49F26F30" w14:textId="77777777" w:rsidR="006555F3" w:rsidRDefault="006555F3" w:rsidP="003A2231">
            <w:pPr>
              <w:pStyle w:val="BodyText"/>
            </w:pPr>
            <w:r>
              <w:t>Lighter, fuse</w:t>
            </w:r>
          </w:p>
          <w:p w14:paraId="74A06CBC" w14:textId="77777777" w:rsidR="006555F3" w:rsidRDefault="006555F3" w:rsidP="003A2231">
            <w:pPr>
              <w:pStyle w:val="BodyText"/>
            </w:pPr>
            <w:r>
              <w:t>Machine, blasting</w:t>
            </w:r>
          </w:p>
          <w:p w14:paraId="49786281" w14:textId="77777777" w:rsidR="006555F3" w:rsidRDefault="006555F3" w:rsidP="003A2231">
            <w:pPr>
              <w:pStyle w:val="BodyText"/>
            </w:pPr>
            <w:r>
              <w:t>Primer, percussion cap</w:t>
            </w:r>
          </w:p>
          <w:p w14:paraId="2A67D298" w14:textId="77777777" w:rsidR="006555F3" w:rsidRDefault="006555F3" w:rsidP="003A2231">
            <w:pPr>
              <w:pStyle w:val="BodyText"/>
            </w:pPr>
            <w:r>
              <w:t>It does not apply to Navy underwater demolition requirements.</w:t>
            </w:r>
          </w:p>
        </w:tc>
      </w:tr>
      <w:tr w:rsidR="006555F3" w14:paraId="23DA591D" w14:textId="77777777" w:rsidTr="003A2231">
        <w:trPr>
          <w:cantSplit/>
        </w:trPr>
        <w:tc>
          <w:tcPr>
            <w:tcW w:w="0" w:type="auto"/>
          </w:tcPr>
          <w:p w14:paraId="5F189FC5" w14:textId="77777777" w:rsidR="006555F3" w:rsidRDefault="006555F3" w:rsidP="003A2231">
            <w:pPr>
              <w:pStyle w:val="BodyText"/>
            </w:pPr>
            <w:r>
              <w:lastRenderedPageBreak/>
              <w:t>1376 P</w:t>
            </w:r>
          </w:p>
        </w:tc>
        <w:tc>
          <w:tcPr>
            <w:tcW w:w="0" w:type="auto"/>
          </w:tcPr>
          <w:p w14:paraId="4EB621F5" w14:textId="77777777" w:rsidR="006555F3" w:rsidRDefault="006555F3" w:rsidP="003A2231">
            <w:pPr>
              <w:pStyle w:val="BodyText"/>
            </w:pPr>
            <w:r>
              <w:t>Bulk Explosives</w:t>
            </w:r>
          </w:p>
          <w:p w14:paraId="3C41823B" w14:textId="77777777" w:rsidR="006555F3" w:rsidRDefault="006555F3" w:rsidP="003A2231">
            <w:pPr>
              <w:pStyle w:val="BodyText"/>
            </w:pPr>
            <w:r>
              <w:t>This partial assignment applies to solid propellants and explosives such as:</w:t>
            </w:r>
          </w:p>
          <w:p w14:paraId="382DDD30" w14:textId="77777777" w:rsidR="006555F3" w:rsidRDefault="006555F3" w:rsidP="003A2231">
            <w:pPr>
              <w:pStyle w:val="BodyText"/>
            </w:pPr>
            <w:r>
              <w:t>Ammonium Picrate (Explosive D) JAN-A-166A</w:t>
            </w:r>
          </w:p>
          <w:p w14:paraId="528B466A" w14:textId="77777777" w:rsidR="006555F3" w:rsidRDefault="006555F3" w:rsidP="003A2231">
            <w:pPr>
              <w:pStyle w:val="BodyText"/>
            </w:pPr>
            <w:r>
              <w:t>Trinitrotoluene (TNT) MIL-T-248A</w:t>
            </w:r>
          </w:p>
          <w:p w14:paraId="44193164" w14:textId="77777777" w:rsidR="006555F3" w:rsidRDefault="006555F3" w:rsidP="003A2231">
            <w:pPr>
              <w:pStyle w:val="BodyText"/>
            </w:pPr>
            <w:r>
              <w:t>Tetryl JAN-T-339</w:t>
            </w:r>
          </w:p>
          <w:p w14:paraId="15889DDA" w14:textId="77777777" w:rsidR="006555F3" w:rsidRDefault="006555F3" w:rsidP="003A2231">
            <w:pPr>
              <w:pStyle w:val="BodyText"/>
            </w:pPr>
            <w:r>
              <w:t>Pantaerythrite Tetranitrate (PETN) JAN-P-387</w:t>
            </w:r>
          </w:p>
          <w:p w14:paraId="351C637A" w14:textId="77777777" w:rsidR="006555F3" w:rsidRDefault="006555F3" w:rsidP="003A2231">
            <w:pPr>
              <w:pStyle w:val="BodyText"/>
            </w:pPr>
            <w:r>
              <w:t>RDX</w:t>
            </w:r>
          </w:p>
          <w:p w14:paraId="1D210A67" w14:textId="77777777" w:rsidR="006555F3" w:rsidRDefault="006555F3" w:rsidP="003A2231">
            <w:pPr>
              <w:pStyle w:val="BodyText"/>
            </w:pPr>
            <w:r>
              <w:t>Composition B</w:t>
            </w:r>
          </w:p>
          <w:p w14:paraId="1798C50C" w14:textId="77777777" w:rsidR="006555F3" w:rsidRDefault="006555F3" w:rsidP="003A2231">
            <w:pPr>
              <w:pStyle w:val="BodyText"/>
            </w:pPr>
            <w:r>
              <w:t>Composition B-3</w:t>
            </w:r>
          </w:p>
          <w:p w14:paraId="5ACC169A" w14:textId="77777777" w:rsidR="006555F3" w:rsidRDefault="006555F3" w:rsidP="003A2231">
            <w:pPr>
              <w:pStyle w:val="BodyText"/>
            </w:pPr>
            <w:r>
              <w:t>Pentolite, 50</w:t>
            </w:r>
          </w:p>
          <w:p w14:paraId="628C0974" w14:textId="77777777" w:rsidR="006555F3" w:rsidRDefault="006555F3" w:rsidP="003A2231">
            <w:pPr>
              <w:pStyle w:val="BodyText"/>
            </w:pPr>
            <w:r>
              <w:t>Composition C-3</w:t>
            </w:r>
          </w:p>
          <w:p w14:paraId="31539C7B" w14:textId="77777777" w:rsidR="006555F3" w:rsidRDefault="006555F3" w:rsidP="003A2231">
            <w:pPr>
              <w:pStyle w:val="BodyText"/>
            </w:pPr>
            <w:r>
              <w:t>Composition A-3</w:t>
            </w:r>
          </w:p>
          <w:p w14:paraId="6FA6DF64" w14:textId="77777777" w:rsidR="006555F3" w:rsidRDefault="006555F3" w:rsidP="003A2231">
            <w:pPr>
              <w:pStyle w:val="BodyText"/>
            </w:pPr>
            <w:r>
              <w:t>Composition A-4</w:t>
            </w:r>
          </w:p>
          <w:p w14:paraId="6FD4EED2" w14:textId="77777777" w:rsidR="006555F3" w:rsidRDefault="006555F3" w:rsidP="003A2231">
            <w:pPr>
              <w:pStyle w:val="BodyText"/>
            </w:pPr>
            <w:r>
              <w:t>Nitroguanidine (Picrate)</w:t>
            </w:r>
          </w:p>
          <w:p w14:paraId="56DAD2EB" w14:textId="77777777" w:rsidR="006555F3" w:rsidRDefault="006555F3" w:rsidP="003A2231">
            <w:pPr>
              <w:pStyle w:val="BodyText"/>
            </w:pPr>
            <w:r>
              <w:t>It does not apply to production capacity for any of the above listed explosives at the U.S. Naval Propellant Plant, Indian Head, Maryland.</w:t>
            </w:r>
          </w:p>
        </w:tc>
      </w:tr>
      <w:tr w:rsidR="006555F3" w14:paraId="1873F174" w14:textId="77777777" w:rsidTr="003A2231">
        <w:trPr>
          <w:cantSplit/>
        </w:trPr>
        <w:tc>
          <w:tcPr>
            <w:tcW w:w="0" w:type="auto"/>
          </w:tcPr>
          <w:p w14:paraId="0A997BEA" w14:textId="77777777" w:rsidR="006555F3" w:rsidRDefault="006555F3" w:rsidP="003A2231">
            <w:pPr>
              <w:pStyle w:val="BodyText"/>
            </w:pPr>
            <w:r>
              <w:t>1377 P</w:t>
            </w:r>
          </w:p>
        </w:tc>
        <w:tc>
          <w:tcPr>
            <w:tcW w:w="0" w:type="auto"/>
          </w:tcPr>
          <w:p w14:paraId="3D337356" w14:textId="77777777" w:rsidR="006555F3" w:rsidRDefault="006555F3" w:rsidP="003A2231">
            <w:pPr>
              <w:pStyle w:val="BodyText"/>
            </w:pPr>
            <w:r>
              <w:t>Cartridge and Propellant Actuated Devices and Components</w:t>
            </w:r>
          </w:p>
          <w:p w14:paraId="79DC6DF9" w14:textId="77777777" w:rsidR="006555F3" w:rsidRDefault="006555F3" w:rsidP="003A2231">
            <w:pPr>
              <w:pStyle w:val="BodyText"/>
            </w:pPr>
            <w:r>
              <w:t>This partial assignment is reserved pending Services agreement as to items to be included in the assignment.</w:t>
            </w:r>
          </w:p>
        </w:tc>
      </w:tr>
      <w:tr w:rsidR="006555F3" w14:paraId="268ED2E2" w14:textId="77777777" w:rsidTr="003A2231">
        <w:trPr>
          <w:cantSplit/>
        </w:trPr>
        <w:tc>
          <w:tcPr>
            <w:tcW w:w="0" w:type="auto"/>
          </w:tcPr>
          <w:p w14:paraId="3302BCB1" w14:textId="77777777" w:rsidR="006555F3" w:rsidRDefault="006555F3" w:rsidP="003A2231">
            <w:pPr>
              <w:pStyle w:val="BodyText"/>
            </w:pPr>
            <w:r>
              <w:t>1380</w:t>
            </w:r>
          </w:p>
        </w:tc>
        <w:tc>
          <w:tcPr>
            <w:tcW w:w="0" w:type="auto"/>
          </w:tcPr>
          <w:p w14:paraId="0B0DAC12" w14:textId="77777777" w:rsidR="006555F3" w:rsidRDefault="006555F3" w:rsidP="003A2231">
            <w:pPr>
              <w:pStyle w:val="BodyText"/>
            </w:pPr>
            <w:r>
              <w:t>Military Biological Agents</w:t>
            </w:r>
          </w:p>
        </w:tc>
      </w:tr>
      <w:tr w:rsidR="006555F3" w14:paraId="7F807F6C" w14:textId="77777777" w:rsidTr="003A2231">
        <w:trPr>
          <w:cantSplit/>
        </w:trPr>
        <w:tc>
          <w:tcPr>
            <w:tcW w:w="0" w:type="auto"/>
          </w:tcPr>
          <w:p w14:paraId="503CDF40" w14:textId="77777777" w:rsidR="006555F3" w:rsidRDefault="006555F3" w:rsidP="003A2231">
            <w:pPr>
              <w:pStyle w:val="BodyText"/>
            </w:pPr>
            <w:r>
              <w:lastRenderedPageBreak/>
              <w:t>1390 P*</w:t>
            </w:r>
          </w:p>
        </w:tc>
        <w:tc>
          <w:tcPr>
            <w:tcW w:w="0" w:type="auto"/>
          </w:tcPr>
          <w:p w14:paraId="4A4D681A" w14:textId="77777777" w:rsidR="006555F3" w:rsidRDefault="006555F3" w:rsidP="003A2231">
            <w:pPr>
              <w:pStyle w:val="BodyText"/>
            </w:pPr>
            <w:r>
              <w:t>Fuzes and Primers</w:t>
            </w:r>
          </w:p>
          <w:p w14:paraId="169F7CB9" w14:textId="77777777" w:rsidR="006555F3" w:rsidRDefault="006555F3" w:rsidP="003A2231">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rsidR="006555F3" w14:paraId="07098159" w14:textId="77777777" w:rsidTr="003A2231">
        <w:trPr>
          <w:cantSplit/>
        </w:trPr>
        <w:tc>
          <w:tcPr>
            <w:tcW w:w="0" w:type="auto"/>
          </w:tcPr>
          <w:p w14:paraId="7FA5579A" w14:textId="77777777" w:rsidR="006555F3" w:rsidRDefault="006555F3" w:rsidP="003A2231">
            <w:pPr>
              <w:pStyle w:val="BodyText"/>
            </w:pPr>
            <w:r>
              <w:t>2210</w:t>
            </w:r>
          </w:p>
        </w:tc>
        <w:tc>
          <w:tcPr>
            <w:tcW w:w="0" w:type="auto"/>
          </w:tcPr>
          <w:p w14:paraId="051EBB71" w14:textId="77777777" w:rsidR="006555F3" w:rsidRDefault="006555F3" w:rsidP="003A2231">
            <w:pPr>
              <w:pStyle w:val="BodyText"/>
            </w:pPr>
            <w:r>
              <w:t>Locomotives</w:t>
            </w:r>
          </w:p>
        </w:tc>
      </w:tr>
      <w:tr w:rsidR="006555F3" w14:paraId="70EFDF70" w14:textId="77777777" w:rsidTr="003A2231">
        <w:trPr>
          <w:cantSplit/>
        </w:trPr>
        <w:tc>
          <w:tcPr>
            <w:tcW w:w="0" w:type="auto"/>
          </w:tcPr>
          <w:p w14:paraId="12B3D5A7" w14:textId="77777777" w:rsidR="006555F3" w:rsidRDefault="006555F3" w:rsidP="003A2231">
            <w:pPr>
              <w:pStyle w:val="BodyText"/>
            </w:pPr>
            <w:r>
              <w:t>2220</w:t>
            </w:r>
          </w:p>
        </w:tc>
        <w:tc>
          <w:tcPr>
            <w:tcW w:w="0" w:type="auto"/>
          </w:tcPr>
          <w:p w14:paraId="1818227D" w14:textId="77777777" w:rsidR="006555F3" w:rsidRDefault="006555F3" w:rsidP="003A2231">
            <w:pPr>
              <w:pStyle w:val="BodyText"/>
            </w:pPr>
            <w:r>
              <w:t>Rail Cars</w:t>
            </w:r>
          </w:p>
        </w:tc>
      </w:tr>
      <w:tr w:rsidR="006555F3" w14:paraId="77A3ACEF" w14:textId="77777777" w:rsidTr="003A2231">
        <w:trPr>
          <w:cantSplit/>
        </w:trPr>
        <w:tc>
          <w:tcPr>
            <w:tcW w:w="0" w:type="auto"/>
          </w:tcPr>
          <w:p w14:paraId="3D5BB736" w14:textId="77777777" w:rsidR="006555F3" w:rsidRDefault="006555F3" w:rsidP="003A2231">
            <w:pPr>
              <w:pStyle w:val="BodyText"/>
            </w:pPr>
            <w:r>
              <w:t>2240</w:t>
            </w:r>
          </w:p>
        </w:tc>
        <w:tc>
          <w:tcPr>
            <w:tcW w:w="0" w:type="auto"/>
          </w:tcPr>
          <w:p w14:paraId="02905F46" w14:textId="77777777" w:rsidR="006555F3" w:rsidRDefault="006555F3" w:rsidP="003A2231">
            <w:pPr>
              <w:pStyle w:val="BodyText"/>
            </w:pPr>
            <w:r>
              <w:t>Locomotive and Rail Car Accessories and Components</w:t>
            </w:r>
          </w:p>
        </w:tc>
      </w:tr>
      <w:tr w:rsidR="006555F3" w14:paraId="09DE5493" w14:textId="77777777" w:rsidTr="003A2231">
        <w:trPr>
          <w:cantSplit/>
        </w:trPr>
        <w:tc>
          <w:tcPr>
            <w:tcW w:w="0" w:type="auto"/>
          </w:tcPr>
          <w:p w14:paraId="5D2E48FB" w14:textId="77777777" w:rsidR="006555F3" w:rsidRDefault="006555F3" w:rsidP="003A2231">
            <w:pPr>
              <w:pStyle w:val="BodyText"/>
            </w:pPr>
            <w:r>
              <w:t>2250</w:t>
            </w:r>
          </w:p>
        </w:tc>
        <w:tc>
          <w:tcPr>
            <w:tcW w:w="0" w:type="auto"/>
          </w:tcPr>
          <w:p w14:paraId="53B2B533" w14:textId="77777777" w:rsidR="006555F3" w:rsidRDefault="006555F3" w:rsidP="003A2231">
            <w:pPr>
              <w:pStyle w:val="BodyText"/>
            </w:pPr>
            <w:r>
              <w:t>Track Materials, Railroad</w:t>
            </w:r>
          </w:p>
        </w:tc>
      </w:tr>
      <w:tr w:rsidR="006555F3" w14:paraId="70DC91D1" w14:textId="77777777" w:rsidTr="003A2231">
        <w:trPr>
          <w:cantSplit/>
        </w:trPr>
        <w:tc>
          <w:tcPr>
            <w:tcW w:w="0" w:type="auto"/>
          </w:tcPr>
          <w:p w14:paraId="315F4639" w14:textId="77777777" w:rsidR="006555F3" w:rsidRDefault="006555F3" w:rsidP="003A2231">
            <w:pPr>
              <w:pStyle w:val="BodyText"/>
            </w:pPr>
            <w:r>
              <w:t>2310 P</w:t>
            </w:r>
          </w:p>
        </w:tc>
        <w:tc>
          <w:tcPr>
            <w:tcW w:w="0" w:type="auto"/>
          </w:tcPr>
          <w:p w14:paraId="2F15C2BD" w14:textId="77777777" w:rsidR="006555F3" w:rsidRDefault="006555F3" w:rsidP="003A2231">
            <w:pPr>
              <w:pStyle w:val="BodyText"/>
            </w:pPr>
            <w:r>
              <w:t>Passenger Motor Vehicles</w:t>
            </w:r>
          </w:p>
        </w:tc>
      </w:tr>
      <w:tr w:rsidR="006555F3" w14:paraId="29CD3B09" w14:textId="77777777" w:rsidTr="003A2231">
        <w:trPr>
          <w:cantSplit/>
        </w:trPr>
        <w:tc>
          <w:tcPr>
            <w:tcW w:w="0" w:type="auto"/>
          </w:tcPr>
          <w:p w14:paraId="58D2F1DD" w14:textId="77777777" w:rsidR="006555F3" w:rsidRDefault="006555F3" w:rsidP="003A2231">
            <w:pPr>
              <w:pStyle w:val="BodyText"/>
            </w:pPr>
            <w:r>
              <w:t>2320 P</w:t>
            </w:r>
          </w:p>
        </w:tc>
        <w:tc>
          <w:tcPr>
            <w:tcW w:w="0" w:type="auto"/>
          </w:tcPr>
          <w:p w14:paraId="2F959DB4" w14:textId="77777777" w:rsidR="006555F3" w:rsidRDefault="006555F3" w:rsidP="003A2231">
            <w:pPr>
              <w:pStyle w:val="BodyText"/>
            </w:pPr>
            <w:r>
              <w:t>Trucks and Truck Tractors</w:t>
            </w:r>
          </w:p>
          <w:p w14:paraId="19CFC3E1" w14:textId="77777777" w:rsidR="006555F3" w:rsidRDefault="006555F3" w:rsidP="003A2231">
            <w:pPr>
              <w:pStyle w:val="BodyText"/>
            </w:pPr>
            <w:r>
              <w:t>These two partial assignments apply to tactical vehicles and the following types of vehicles:</w:t>
            </w:r>
          </w:p>
          <w:p w14:paraId="529A5F23" w14:textId="77777777" w:rsidR="006555F3" w:rsidRDefault="006555F3" w:rsidP="003A2231">
            <w:pPr>
              <w:pStyle w:val="BodyText"/>
            </w:pPr>
            <w:r>
              <w:t>Bus, convertible to ambulance</w:t>
            </w:r>
          </w:p>
          <w:p w14:paraId="074097BC" w14:textId="77777777" w:rsidR="006555F3" w:rsidRDefault="006555F3" w:rsidP="003A2231">
            <w:pPr>
              <w:pStyle w:val="BodyText"/>
            </w:pPr>
            <w:r>
              <w:t>Truck, 4 x 4, convertible to ambulance</w:t>
            </w:r>
          </w:p>
          <w:p w14:paraId="5409CEDA" w14:textId="77777777" w:rsidR="006555F3" w:rsidRDefault="006555F3" w:rsidP="003A2231">
            <w:pPr>
              <w:pStyle w:val="BodyText"/>
            </w:pPr>
            <w:r>
              <w:t>Truck 4 x 4 dump, 9,000 GVW, with cut-down cab</w:t>
            </w:r>
          </w:p>
          <w:p w14:paraId="17516CF2" w14:textId="77777777" w:rsidR="006555F3" w:rsidRDefault="006555F3" w:rsidP="003A2231">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rsidR="006555F3" w14:paraId="731E4EF9" w14:textId="77777777" w:rsidTr="003A2231">
        <w:trPr>
          <w:cantSplit/>
        </w:trPr>
        <w:tc>
          <w:tcPr>
            <w:tcW w:w="0" w:type="auto"/>
          </w:tcPr>
          <w:p w14:paraId="415E87CF" w14:textId="77777777" w:rsidR="006555F3" w:rsidRDefault="006555F3" w:rsidP="003A2231">
            <w:pPr>
              <w:pStyle w:val="BodyText"/>
            </w:pPr>
            <w:r>
              <w:lastRenderedPageBreak/>
              <w:t>2330 P</w:t>
            </w:r>
          </w:p>
        </w:tc>
        <w:tc>
          <w:tcPr>
            <w:tcW w:w="0" w:type="auto"/>
          </w:tcPr>
          <w:p w14:paraId="628CEB3C" w14:textId="77777777" w:rsidR="006555F3" w:rsidRDefault="006555F3" w:rsidP="003A2231">
            <w:pPr>
              <w:pStyle w:val="BodyText"/>
            </w:pPr>
            <w:r>
              <w:t>Trailers</w:t>
            </w:r>
          </w:p>
          <w:p w14:paraId="5329513C" w14:textId="77777777" w:rsidR="006555F3" w:rsidRDefault="006555F3" w:rsidP="003A2231">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rsidR="006555F3" w14:paraId="0A3EE591" w14:textId="77777777" w:rsidTr="003A2231">
        <w:trPr>
          <w:cantSplit/>
        </w:trPr>
        <w:tc>
          <w:tcPr>
            <w:tcW w:w="0" w:type="auto"/>
          </w:tcPr>
          <w:p w14:paraId="6CC8A10A" w14:textId="77777777" w:rsidR="006555F3" w:rsidRDefault="006555F3" w:rsidP="003A2231">
            <w:pPr>
              <w:pStyle w:val="BodyText"/>
            </w:pPr>
            <w:r>
              <w:t>2340 P</w:t>
            </w:r>
          </w:p>
        </w:tc>
        <w:tc>
          <w:tcPr>
            <w:tcW w:w="0" w:type="auto"/>
          </w:tcPr>
          <w:p w14:paraId="67D6DCC4" w14:textId="77777777" w:rsidR="006555F3" w:rsidRDefault="006555F3" w:rsidP="003A2231">
            <w:pPr>
              <w:pStyle w:val="BodyText"/>
            </w:pPr>
            <w:r>
              <w:t>Motorcycles, Motor Scooters, and Bicycles</w:t>
            </w:r>
          </w:p>
          <w:p w14:paraId="38E026D7" w14:textId="77777777" w:rsidR="006555F3" w:rsidRDefault="006555F3" w:rsidP="003A2231">
            <w:pPr>
              <w:pStyle w:val="BodyText"/>
            </w:pPr>
            <w:r>
              <w:t>This partial assignment does not apply to bicycles and tricycles.</w:t>
            </w:r>
          </w:p>
        </w:tc>
      </w:tr>
      <w:tr w:rsidR="006555F3" w14:paraId="0C2E2A8A" w14:textId="77777777" w:rsidTr="003A2231">
        <w:trPr>
          <w:cantSplit/>
        </w:trPr>
        <w:tc>
          <w:tcPr>
            <w:tcW w:w="0" w:type="auto"/>
          </w:tcPr>
          <w:p w14:paraId="29F9AEE3" w14:textId="77777777" w:rsidR="006555F3" w:rsidRDefault="006555F3" w:rsidP="003A2231">
            <w:pPr>
              <w:pStyle w:val="BodyText"/>
            </w:pPr>
            <w:r>
              <w:t>2350</w:t>
            </w:r>
          </w:p>
        </w:tc>
        <w:tc>
          <w:tcPr>
            <w:tcW w:w="0" w:type="auto"/>
          </w:tcPr>
          <w:p w14:paraId="6AB711AE" w14:textId="77777777" w:rsidR="006555F3" w:rsidRDefault="006555F3" w:rsidP="003A2231">
            <w:pPr>
              <w:pStyle w:val="BodyText"/>
            </w:pPr>
            <w:r>
              <w:t>Tanks and Self-propelled Weapons</w:t>
            </w:r>
          </w:p>
        </w:tc>
      </w:tr>
      <w:tr w:rsidR="006555F3" w14:paraId="01B9D277" w14:textId="77777777" w:rsidTr="003A2231">
        <w:trPr>
          <w:cantSplit/>
        </w:trPr>
        <w:tc>
          <w:tcPr>
            <w:tcW w:w="0" w:type="auto"/>
          </w:tcPr>
          <w:p w14:paraId="622299F1" w14:textId="77777777" w:rsidR="006555F3" w:rsidRDefault="006555F3" w:rsidP="003A2231">
            <w:pPr>
              <w:pStyle w:val="BodyText"/>
            </w:pPr>
            <w:r>
              <w:t>2430</w:t>
            </w:r>
          </w:p>
        </w:tc>
        <w:tc>
          <w:tcPr>
            <w:tcW w:w="0" w:type="auto"/>
          </w:tcPr>
          <w:p w14:paraId="64789A06" w14:textId="77777777" w:rsidR="006555F3" w:rsidRDefault="006555F3" w:rsidP="003A2231">
            <w:pPr>
              <w:pStyle w:val="BodyText"/>
            </w:pPr>
            <w:r>
              <w:t>Tractors, Track Laying, High-Speed</w:t>
            </w:r>
          </w:p>
        </w:tc>
      </w:tr>
      <w:tr w:rsidR="006555F3" w14:paraId="7C145C7F" w14:textId="77777777" w:rsidTr="003A2231">
        <w:trPr>
          <w:cantSplit/>
        </w:trPr>
        <w:tc>
          <w:tcPr>
            <w:tcW w:w="0" w:type="auto"/>
          </w:tcPr>
          <w:p w14:paraId="50CBE37D" w14:textId="77777777" w:rsidR="006555F3" w:rsidRDefault="006555F3" w:rsidP="003A2231">
            <w:pPr>
              <w:pStyle w:val="BodyText"/>
            </w:pPr>
            <w:r>
              <w:t>2510 P**</w:t>
            </w:r>
          </w:p>
        </w:tc>
        <w:tc>
          <w:tcPr>
            <w:tcW w:w="0" w:type="auto"/>
          </w:tcPr>
          <w:p w14:paraId="38E31E76" w14:textId="77777777" w:rsidR="006555F3" w:rsidRDefault="006555F3" w:rsidP="003A2231">
            <w:pPr>
              <w:pStyle w:val="BodyText"/>
            </w:pPr>
            <w:r>
              <w:t>Vehicular Cab, Body, and Frame Structural Components</w:t>
            </w:r>
          </w:p>
        </w:tc>
      </w:tr>
      <w:tr w:rsidR="006555F3" w14:paraId="52D28BBC" w14:textId="77777777" w:rsidTr="003A2231">
        <w:trPr>
          <w:cantSplit/>
        </w:trPr>
        <w:tc>
          <w:tcPr>
            <w:tcW w:w="0" w:type="auto"/>
          </w:tcPr>
          <w:p w14:paraId="342D66DA" w14:textId="77777777" w:rsidR="006555F3" w:rsidRDefault="006555F3" w:rsidP="003A2231">
            <w:pPr>
              <w:pStyle w:val="BodyText"/>
            </w:pPr>
            <w:r>
              <w:t>2520 P**</w:t>
            </w:r>
          </w:p>
        </w:tc>
        <w:tc>
          <w:tcPr>
            <w:tcW w:w="0" w:type="auto"/>
          </w:tcPr>
          <w:p w14:paraId="4CCF96A1" w14:textId="77777777" w:rsidR="006555F3" w:rsidRDefault="006555F3" w:rsidP="003A2231">
            <w:pPr>
              <w:pStyle w:val="BodyText"/>
            </w:pPr>
            <w:r>
              <w:t>Vehicular Power Transmission Components</w:t>
            </w:r>
          </w:p>
        </w:tc>
      </w:tr>
      <w:tr w:rsidR="006555F3" w14:paraId="55BC59C2" w14:textId="77777777" w:rsidTr="003A2231">
        <w:trPr>
          <w:cantSplit/>
        </w:trPr>
        <w:tc>
          <w:tcPr>
            <w:tcW w:w="0" w:type="auto"/>
          </w:tcPr>
          <w:p w14:paraId="72477EB0" w14:textId="77777777" w:rsidR="006555F3" w:rsidRDefault="006555F3" w:rsidP="003A2231">
            <w:pPr>
              <w:pStyle w:val="BodyText"/>
            </w:pPr>
            <w:r>
              <w:t>2530 P**</w:t>
            </w:r>
          </w:p>
        </w:tc>
        <w:tc>
          <w:tcPr>
            <w:tcW w:w="0" w:type="auto"/>
          </w:tcPr>
          <w:p w14:paraId="3BD42C82" w14:textId="77777777" w:rsidR="006555F3" w:rsidRDefault="006555F3" w:rsidP="003A2231">
            <w:pPr>
              <w:pStyle w:val="BodyText"/>
            </w:pPr>
            <w:r>
              <w:t>Vehicular Brake, Steering, Axle, Wheel, and Track Components</w:t>
            </w:r>
          </w:p>
        </w:tc>
      </w:tr>
      <w:tr w:rsidR="006555F3" w14:paraId="3DC77074" w14:textId="77777777" w:rsidTr="003A2231">
        <w:trPr>
          <w:cantSplit/>
        </w:trPr>
        <w:tc>
          <w:tcPr>
            <w:tcW w:w="0" w:type="auto"/>
          </w:tcPr>
          <w:p w14:paraId="35CC3BD9" w14:textId="77777777" w:rsidR="006555F3" w:rsidRDefault="006555F3" w:rsidP="003A2231">
            <w:pPr>
              <w:pStyle w:val="BodyText"/>
            </w:pPr>
            <w:r>
              <w:t>2540 P**</w:t>
            </w:r>
          </w:p>
        </w:tc>
        <w:tc>
          <w:tcPr>
            <w:tcW w:w="0" w:type="auto"/>
          </w:tcPr>
          <w:p w14:paraId="7720BB89" w14:textId="77777777" w:rsidR="006555F3" w:rsidRDefault="006555F3" w:rsidP="003A2231">
            <w:pPr>
              <w:pStyle w:val="BodyText"/>
            </w:pPr>
            <w:r>
              <w:t>Vehicular Furniture and Accessories</w:t>
            </w:r>
          </w:p>
        </w:tc>
      </w:tr>
      <w:tr w:rsidR="006555F3" w14:paraId="7C50D4D2" w14:textId="77777777" w:rsidTr="003A2231">
        <w:trPr>
          <w:cantSplit/>
        </w:trPr>
        <w:tc>
          <w:tcPr>
            <w:tcW w:w="0" w:type="auto"/>
          </w:tcPr>
          <w:p w14:paraId="2731EB62" w14:textId="77777777" w:rsidR="006555F3" w:rsidRDefault="006555F3" w:rsidP="003A2231">
            <w:pPr>
              <w:pStyle w:val="BodyText"/>
            </w:pPr>
            <w:r>
              <w:t>2590 P**</w:t>
            </w:r>
          </w:p>
        </w:tc>
        <w:tc>
          <w:tcPr>
            <w:tcW w:w="0" w:type="auto"/>
          </w:tcPr>
          <w:p w14:paraId="411FCEE4" w14:textId="77777777" w:rsidR="006555F3" w:rsidRDefault="006555F3" w:rsidP="003A2231">
            <w:pPr>
              <w:pStyle w:val="BodyText"/>
            </w:pPr>
            <w:r>
              <w:t>Miscellaneous Vehicular Components</w:t>
            </w:r>
          </w:p>
        </w:tc>
      </w:tr>
      <w:tr w:rsidR="006555F3" w14:paraId="2C47A920" w14:textId="77777777" w:rsidTr="003A2231">
        <w:trPr>
          <w:cantSplit/>
        </w:trPr>
        <w:tc>
          <w:tcPr>
            <w:tcW w:w="0" w:type="auto"/>
          </w:tcPr>
          <w:p w14:paraId="44016DE1" w14:textId="77777777" w:rsidR="006555F3" w:rsidRDefault="006555F3" w:rsidP="003A2231">
            <w:pPr>
              <w:pStyle w:val="BodyText"/>
            </w:pPr>
            <w:r>
              <w:t>2610</w:t>
            </w:r>
          </w:p>
        </w:tc>
        <w:tc>
          <w:tcPr>
            <w:tcW w:w="0" w:type="auto"/>
          </w:tcPr>
          <w:p w14:paraId="05E138AB" w14:textId="77777777" w:rsidR="006555F3" w:rsidRDefault="006555F3" w:rsidP="003A2231">
            <w:pPr>
              <w:pStyle w:val="BodyText"/>
            </w:pPr>
            <w:r>
              <w:t>Tires and Tubes, Pneumatic, except Aircraft</w:t>
            </w:r>
          </w:p>
        </w:tc>
      </w:tr>
      <w:tr w:rsidR="006555F3" w14:paraId="5FE7C6E5" w14:textId="77777777" w:rsidTr="003A2231">
        <w:trPr>
          <w:cantSplit/>
        </w:trPr>
        <w:tc>
          <w:tcPr>
            <w:tcW w:w="0" w:type="auto"/>
          </w:tcPr>
          <w:p w14:paraId="54300285" w14:textId="77777777" w:rsidR="006555F3" w:rsidRDefault="006555F3" w:rsidP="003A2231">
            <w:pPr>
              <w:pStyle w:val="BodyText"/>
            </w:pPr>
            <w:r>
              <w:t>2630</w:t>
            </w:r>
          </w:p>
        </w:tc>
        <w:tc>
          <w:tcPr>
            <w:tcW w:w="0" w:type="auto"/>
          </w:tcPr>
          <w:p w14:paraId="50DD969C" w14:textId="77777777" w:rsidR="006555F3" w:rsidRDefault="006555F3" w:rsidP="003A2231">
            <w:pPr>
              <w:pStyle w:val="BodyText"/>
            </w:pPr>
            <w:r>
              <w:t>Tires, solid and cushion</w:t>
            </w:r>
          </w:p>
        </w:tc>
      </w:tr>
      <w:tr w:rsidR="006555F3" w14:paraId="6F0F5516" w14:textId="77777777" w:rsidTr="003A2231">
        <w:trPr>
          <w:cantSplit/>
        </w:trPr>
        <w:tc>
          <w:tcPr>
            <w:tcW w:w="0" w:type="auto"/>
          </w:tcPr>
          <w:p w14:paraId="59C6326E" w14:textId="77777777" w:rsidR="006555F3" w:rsidRDefault="006555F3" w:rsidP="003A2231">
            <w:pPr>
              <w:pStyle w:val="BodyText"/>
            </w:pPr>
            <w:r>
              <w:t>2640</w:t>
            </w:r>
          </w:p>
        </w:tc>
        <w:tc>
          <w:tcPr>
            <w:tcW w:w="0" w:type="auto"/>
          </w:tcPr>
          <w:p w14:paraId="23898DBD" w14:textId="77777777" w:rsidR="006555F3" w:rsidRDefault="006555F3" w:rsidP="003A2231">
            <w:pPr>
              <w:pStyle w:val="BodyText"/>
            </w:pPr>
            <w:r>
              <w:t>Tire Rebuilding and Tire and Tube Repair Materials</w:t>
            </w:r>
          </w:p>
        </w:tc>
      </w:tr>
      <w:tr w:rsidR="006555F3" w14:paraId="5F007A90" w14:textId="77777777" w:rsidTr="003A2231">
        <w:trPr>
          <w:cantSplit/>
        </w:trPr>
        <w:tc>
          <w:tcPr>
            <w:tcW w:w="0" w:type="auto"/>
          </w:tcPr>
          <w:p w14:paraId="3A402D7F" w14:textId="77777777" w:rsidR="006555F3" w:rsidRDefault="006555F3" w:rsidP="003A2231">
            <w:pPr>
              <w:pStyle w:val="BodyText"/>
            </w:pPr>
            <w:r>
              <w:t>2805 P**</w:t>
            </w:r>
          </w:p>
        </w:tc>
        <w:tc>
          <w:tcPr>
            <w:tcW w:w="0" w:type="auto"/>
          </w:tcPr>
          <w:p w14:paraId="4B1E2865" w14:textId="77777777" w:rsidR="006555F3" w:rsidRDefault="006555F3" w:rsidP="003A2231">
            <w:pPr>
              <w:pStyle w:val="BodyText"/>
            </w:pPr>
            <w:r>
              <w:t>Gasoline Reciprocating Engines, except Aircraft and Components</w:t>
            </w:r>
          </w:p>
        </w:tc>
      </w:tr>
      <w:tr w:rsidR="006555F3" w14:paraId="7E2C6749" w14:textId="77777777" w:rsidTr="003A2231">
        <w:trPr>
          <w:cantSplit/>
        </w:trPr>
        <w:tc>
          <w:tcPr>
            <w:tcW w:w="0" w:type="auto"/>
          </w:tcPr>
          <w:p w14:paraId="306AD848" w14:textId="77777777" w:rsidR="006555F3" w:rsidRDefault="006555F3" w:rsidP="003A2231">
            <w:pPr>
              <w:pStyle w:val="BodyText"/>
            </w:pPr>
            <w:r>
              <w:t>2910 P**</w:t>
            </w:r>
          </w:p>
        </w:tc>
        <w:tc>
          <w:tcPr>
            <w:tcW w:w="0" w:type="auto"/>
          </w:tcPr>
          <w:p w14:paraId="0DF80033" w14:textId="77777777" w:rsidR="006555F3" w:rsidRDefault="006555F3" w:rsidP="003A2231">
            <w:pPr>
              <w:pStyle w:val="BodyText"/>
            </w:pPr>
            <w:r>
              <w:t>Engine Fuel System Components, Nonaircraft</w:t>
            </w:r>
          </w:p>
        </w:tc>
      </w:tr>
      <w:tr w:rsidR="006555F3" w14:paraId="277464BA" w14:textId="77777777" w:rsidTr="003A2231">
        <w:trPr>
          <w:cantSplit/>
        </w:trPr>
        <w:tc>
          <w:tcPr>
            <w:tcW w:w="0" w:type="auto"/>
          </w:tcPr>
          <w:p w14:paraId="088355A8" w14:textId="77777777" w:rsidR="006555F3" w:rsidRDefault="006555F3" w:rsidP="003A2231">
            <w:pPr>
              <w:pStyle w:val="BodyText"/>
            </w:pPr>
            <w:r>
              <w:t>2920 P**</w:t>
            </w:r>
          </w:p>
        </w:tc>
        <w:tc>
          <w:tcPr>
            <w:tcW w:w="0" w:type="auto"/>
          </w:tcPr>
          <w:p w14:paraId="3179C481" w14:textId="77777777" w:rsidR="006555F3" w:rsidRDefault="006555F3" w:rsidP="003A2231">
            <w:pPr>
              <w:pStyle w:val="BodyText"/>
            </w:pPr>
            <w:r>
              <w:t>Engine Electrical System Components, Nonaircraft</w:t>
            </w:r>
          </w:p>
        </w:tc>
      </w:tr>
      <w:tr w:rsidR="006555F3" w14:paraId="2BF83E98" w14:textId="77777777" w:rsidTr="003A2231">
        <w:trPr>
          <w:cantSplit/>
        </w:trPr>
        <w:tc>
          <w:tcPr>
            <w:tcW w:w="0" w:type="auto"/>
          </w:tcPr>
          <w:p w14:paraId="37490192" w14:textId="77777777" w:rsidR="006555F3" w:rsidRDefault="006555F3" w:rsidP="003A2231">
            <w:pPr>
              <w:pStyle w:val="BodyText"/>
            </w:pPr>
            <w:r>
              <w:lastRenderedPageBreak/>
              <w:t>2930 P**</w:t>
            </w:r>
          </w:p>
        </w:tc>
        <w:tc>
          <w:tcPr>
            <w:tcW w:w="0" w:type="auto"/>
          </w:tcPr>
          <w:p w14:paraId="06CE1B41" w14:textId="77777777" w:rsidR="006555F3" w:rsidRDefault="006555F3" w:rsidP="003A2231">
            <w:pPr>
              <w:pStyle w:val="BodyText"/>
            </w:pPr>
            <w:r>
              <w:t>Engine Cooling System Components, Nonaircraft</w:t>
            </w:r>
          </w:p>
        </w:tc>
      </w:tr>
      <w:tr w:rsidR="006555F3" w14:paraId="49173012" w14:textId="77777777" w:rsidTr="003A2231">
        <w:trPr>
          <w:cantSplit/>
        </w:trPr>
        <w:tc>
          <w:tcPr>
            <w:tcW w:w="0" w:type="auto"/>
          </w:tcPr>
          <w:p w14:paraId="6D86069D" w14:textId="77777777" w:rsidR="006555F3" w:rsidRDefault="006555F3" w:rsidP="003A2231">
            <w:pPr>
              <w:pStyle w:val="BodyText"/>
            </w:pPr>
            <w:r>
              <w:t>2940 P**</w:t>
            </w:r>
          </w:p>
        </w:tc>
        <w:tc>
          <w:tcPr>
            <w:tcW w:w="0" w:type="auto"/>
          </w:tcPr>
          <w:p w14:paraId="49B8941E" w14:textId="77777777" w:rsidR="006555F3" w:rsidRDefault="006555F3" w:rsidP="003A2231">
            <w:pPr>
              <w:pStyle w:val="BodyText"/>
            </w:pPr>
            <w:r>
              <w:t>Engine Air and Oil Filters, Strainers and Cleaners, Nonaircraft</w:t>
            </w:r>
          </w:p>
        </w:tc>
      </w:tr>
      <w:tr w:rsidR="006555F3" w14:paraId="30C4479B" w14:textId="77777777" w:rsidTr="003A2231">
        <w:trPr>
          <w:cantSplit/>
        </w:trPr>
        <w:tc>
          <w:tcPr>
            <w:tcW w:w="0" w:type="auto"/>
          </w:tcPr>
          <w:p w14:paraId="199BEEF8" w14:textId="77777777" w:rsidR="006555F3" w:rsidRDefault="006555F3" w:rsidP="003A2231">
            <w:pPr>
              <w:pStyle w:val="BodyText"/>
            </w:pPr>
            <w:r>
              <w:t>2990 P**</w:t>
            </w:r>
          </w:p>
        </w:tc>
        <w:tc>
          <w:tcPr>
            <w:tcW w:w="0" w:type="auto"/>
          </w:tcPr>
          <w:p w14:paraId="0E2B5E10" w14:textId="77777777" w:rsidR="006555F3" w:rsidRDefault="006555F3" w:rsidP="003A2231">
            <w:pPr>
              <w:pStyle w:val="BodyText"/>
            </w:pPr>
            <w:r>
              <w:t>Miscellaneous Engine Accessories, Nonaircraft</w:t>
            </w:r>
          </w:p>
        </w:tc>
      </w:tr>
      <w:tr w:rsidR="006555F3" w14:paraId="44002225" w14:textId="77777777" w:rsidTr="003A2231">
        <w:trPr>
          <w:cantSplit/>
        </w:trPr>
        <w:tc>
          <w:tcPr>
            <w:tcW w:w="0" w:type="auto"/>
          </w:tcPr>
          <w:p w14:paraId="74FBDD32" w14:textId="77777777" w:rsidR="006555F3" w:rsidRDefault="006555F3" w:rsidP="003A2231">
            <w:pPr>
              <w:pStyle w:val="BodyText"/>
            </w:pPr>
            <w:r>
              <w:t>4210 P</w:t>
            </w:r>
          </w:p>
        </w:tc>
        <w:tc>
          <w:tcPr>
            <w:tcW w:w="0" w:type="auto"/>
          </w:tcPr>
          <w:p w14:paraId="7D61C9D6" w14:textId="77777777" w:rsidR="006555F3" w:rsidRDefault="006555F3" w:rsidP="003A2231">
            <w:pPr>
              <w:pStyle w:val="BodyText"/>
            </w:pPr>
            <w:r>
              <w:t>Fire Fighting Equipment</w:t>
            </w:r>
          </w:p>
          <w:p w14:paraId="2B890E8E" w14:textId="77777777" w:rsidR="006555F3" w:rsidRDefault="006555F3" w:rsidP="003A2231">
            <w:pPr>
              <w:pStyle w:val="BodyText"/>
            </w:pPr>
            <w:r>
              <w:t>This partial assignment applies only to equipment developed by or under the sponsorship of the Department of the Army.</w:t>
            </w:r>
          </w:p>
        </w:tc>
      </w:tr>
      <w:tr w:rsidR="006555F3" w14:paraId="3C7F7CE4" w14:textId="77777777" w:rsidTr="003A2231">
        <w:trPr>
          <w:cantSplit/>
        </w:trPr>
        <w:tc>
          <w:tcPr>
            <w:tcW w:w="0" w:type="auto"/>
          </w:tcPr>
          <w:p w14:paraId="542AC6FF" w14:textId="77777777" w:rsidR="006555F3" w:rsidRDefault="006555F3" w:rsidP="003A2231">
            <w:pPr>
              <w:pStyle w:val="BodyText"/>
            </w:pPr>
            <w:r>
              <w:t>4230 P</w:t>
            </w:r>
          </w:p>
        </w:tc>
        <w:tc>
          <w:tcPr>
            <w:tcW w:w="0" w:type="auto"/>
          </w:tcPr>
          <w:p w14:paraId="08211183" w14:textId="77777777" w:rsidR="006555F3" w:rsidRDefault="006555F3" w:rsidP="003A2231">
            <w:pPr>
              <w:pStyle w:val="BodyText"/>
            </w:pPr>
            <w:r>
              <w:t>Decontaminating and Impregnating Equipment</w:t>
            </w:r>
          </w:p>
          <w:p w14:paraId="77A97F24" w14:textId="77777777" w:rsidR="006555F3" w:rsidRDefault="006555F3" w:rsidP="003A2231">
            <w:pPr>
              <w:pStyle w:val="BodyText"/>
            </w:pPr>
            <w:r>
              <w:t>This partial assignment applies only to items peculiar to chemical warfare.</w:t>
            </w:r>
          </w:p>
        </w:tc>
      </w:tr>
      <w:tr w:rsidR="006555F3" w14:paraId="55141099" w14:textId="77777777" w:rsidTr="003A2231">
        <w:trPr>
          <w:cantSplit/>
        </w:trPr>
        <w:tc>
          <w:tcPr>
            <w:tcW w:w="0" w:type="auto"/>
          </w:tcPr>
          <w:p w14:paraId="01E71791" w14:textId="77777777" w:rsidR="006555F3" w:rsidRDefault="006555F3" w:rsidP="003A2231">
            <w:pPr>
              <w:pStyle w:val="BodyText"/>
            </w:pPr>
            <w:r>
              <w:t>4240 P</w:t>
            </w:r>
          </w:p>
        </w:tc>
        <w:tc>
          <w:tcPr>
            <w:tcW w:w="0" w:type="auto"/>
          </w:tcPr>
          <w:p w14:paraId="197FB5E6" w14:textId="77777777" w:rsidR="006555F3" w:rsidRDefault="006555F3" w:rsidP="003A2231">
            <w:pPr>
              <w:pStyle w:val="BodyText"/>
            </w:pPr>
            <w:r>
              <w:t>Safety and Rescue Equipment</w:t>
            </w:r>
          </w:p>
          <w:p w14:paraId="5371F014" w14:textId="77777777" w:rsidR="006555F3" w:rsidRDefault="006555F3" w:rsidP="003A2231">
            <w:pPr>
              <w:pStyle w:val="BodyText"/>
            </w:pPr>
            <w:r>
              <w:t>This partial assignment applies only to military respiratory protective equipment for chemical warfare.</w:t>
            </w:r>
          </w:p>
        </w:tc>
      </w:tr>
      <w:tr w:rsidR="006555F3" w14:paraId="75109B82" w14:textId="77777777" w:rsidTr="003A2231">
        <w:trPr>
          <w:cantSplit/>
        </w:trPr>
        <w:tc>
          <w:tcPr>
            <w:tcW w:w="0" w:type="auto"/>
          </w:tcPr>
          <w:p w14:paraId="7DCD958B" w14:textId="77777777" w:rsidR="006555F3" w:rsidRDefault="006555F3" w:rsidP="003A2231">
            <w:pPr>
              <w:pStyle w:val="BodyText"/>
            </w:pPr>
            <w:r>
              <w:t>5805 P</w:t>
            </w:r>
          </w:p>
        </w:tc>
        <w:tc>
          <w:tcPr>
            <w:tcW w:w="0" w:type="auto"/>
          </w:tcPr>
          <w:p w14:paraId="52EEFF23" w14:textId="77777777" w:rsidR="006555F3" w:rsidRDefault="006555F3" w:rsidP="003A2231">
            <w:pPr>
              <w:pStyle w:val="BodyText"/>
            </w:pPr>
            <w:r>
              <w:t>Telephone and Telegraph Equipment</w:t>
            </w:r>
          </w:p>
          <w:p w14:paraId="35BED57B" w14:textId="77777777" w:rsidR="006555F3" w:rsidRDefault="006555F3" w:rsidP="003A2231">
            <w:pPr>
              <w:pStyle w:val="BodyText"/>
            </w:pPr>
            <w:r>
              <w:t>This partial assignment applies only to military (wire) equipment, field type.</w:t>
            </w:r>
          </w:p>
        </w:tc>
      </w:tr>
      <w:tr w:rsidR="006555F3" w14:paraId="01ACB6FD" w14:textId="77777777" w:rsidTr="003A2231">
        <w:trPr>
          <w:cantSplit/>
        </w:trPr>
        <w:tc>
          <w:tcPr>
            <w:tcW w:w="0" w:type="auto"/>
          </w:tcPr>
          <w:p w14:paraId="192AC38A" w14:textId="77777777" w:rsidR="006555F3" w:rsidRDefault="006555F3" w:rsidP="003A2231">
            <w:pPr>
              <w:pStyle w:val="BodyText"/>
            </w:pPr>
            <w:r>
              <w:t>5815 P</w:t>
            </w:r>
          </w:p>
        </w:tc>
        <w:tc>
          <w:tcPr>
            <w:tcW w:w="0" w:type="auto"/>
          </w:tcPr>
          <w:p w14:paraId="189C3B9C" w14:textId="77777777" w:rsidR="006555F3" w:rsidRDefault="006555F3" w:rsidP="003A2231">
            <w:pPr>
              <w:pStyle w:val="BodyText"/>
            </w:pPr>
            <w:r>
              <w:t>Teletype and Facsimile Equipment</w:t>
            </w:r>
          </w:p>
          <w:p w14:paraId="3CA7852C" w14:textId="77777777" w:rsidR="006555F3" w:rsidRDefault="006555F3" w:rsidP="003A2231">
            <w:pPr>
              <w:pStyle w:val="BodyText"/>
            </w:pPr>
            <w:r>
              <w:t>This partial assignment applies only to military (wire) equipment, field type.</w:t>
            </w:r>
          </w:p>
        </w:tc>
      </w:tr>
      <w:tr w:rsidR="006555F3" w14:paraId="78CFCDF4" w14:textId="77777777" w:rsidTr="003A2231">
        <w:trPr>
          <w:cantSplit/>
        </w:trPr>
        <w:tc>
          <w:tcPr>
            <w:tcW w:w="0" w:type="auto"/>
          </w:tcPr>
          <w:p w14:paraId="59F4BEC2" w14:textId="77777777" w:rsidR="006555F3" w:rsidRDefault="006555F3" w:rsidP="003A2231">
            <w:pPr>
              <w:pStyle w:val="BodyText"/>
            </w:pPr>
            <w:r>
              <w:t>5830 P</w:t>
            </w:r>
          </w:p>
        </w:tc>
        <w:tc>
          <w:tcPr>
            <w:tcW w:w="0" w:type="auto"/>
          </w:tcPr>
          <w:p w14:paraId="1D46F0D2" w14:textId="77777777" w:rsidR="006555F3" w:rsidRDefault="006555F3" w:rsidP="003A2231">
            <w:pPr>
              <w:pStyle w:val="BodyText"/>
            </w:pPr>
            <w:r>
              <w:t>Intercommunication and Public Address Systems; except Airborne</w:t>
            </w:r>
          </w:p>
          <w:p w14:paraId="459178B0" w14:textId="77777777" w:rsidR="006555F3" w:rsidRDefault="006555F3" w:rsidP="003A2231">
            <w:pPr>
              <w:pStyle w:val="BodyText"/>
            </w:pPr>
            <w:r>
              <w:t>This partial assignment applies only to military (wire) equipment, field type.</w:t>
            </w:r>
          </w:p>
        </w:tc>
      </w:tr>
      <w:tr w:rsidR="006555F3" w14:paraId="4001253C" w14:textId="77777777" w:rsidTr="003A2231">
        <w:trPr>
          <w:cantSplit/>
        </w:trPr>
        <w:tc>
          <w:tcPr>
            <w:tcW w:w="0" w:type="auto"/>
          </w:tcPr>
          <w:p w14:paraId="571CF78F" w14:textId="77777777" w:rsidR="006555F3" w:rsidRDefault="006555F3" w:rsidP="003A2231">
            <w:pPr>
              <w:pStyle w:val="BodyText"/>
            </w:pPr>
            <w:r>
              <w:t>6135 P</w:t>
            </w:r>
          </w:p>
        </w:tc>
        <w:tc>
          <w:tcPr>
            <w:tcW w:w="0" w:type="auto"/>
          </w:tcPr>
          <w:p w14:paraId="0D5214C6" w14:textId="77777777" w:rsidR="006555F3" w:rsidRDefault="006555F3" w:rsidP="003A2231">
            <w:pPr>
              <w:pStyle w:val="BodyText"/>
            </w:pPr>
            <w:r>
              <w:t>Batteries, Primary</w:t>
            </w:r>
          </w:p>
          <w:p w14:paraId="20F3B205" w14:textId="77777777" w:rsidR="006555F3" w:rsidRDefault="006555F3" w:rsidP="003A2231">
            <w:pPr>
              <w:pStyle w:val="BodyText"/>
            </w:pPr>
            <w:r>
              <w:t>This partial assignment applies to MIL type, dry cell batteries, only.</w:t>
            </w:r>
          </w:p>
        </w:tc>
      </w:tr>
      <w:tr w:rsidR="006555F3" w14:paraId="697F930A" w14:textId="77777777" w:rsidTr="003A2231">
        <w:trPr>
          <w:cantSplit/>
        </w:trPr>
        <w:tc>
          <w:tcPr>
            <w:tcW w:w="0" w:type="auto"/>
          </w:tcPr>
          <w:p w14:paraId="06FE4A37" w14:textId="77777777" w:rsidR="006555F3" w:rsidRDefault="006555F3" w:rsidP="003A2231">
            <w:pPr>
              <w:pStyle w:val="BodyText"/>
            </w:pPr>
            <w:r>
              <w:lastRenderedPageBreak/>
              <w:t>6625 P</w:t>
            </w:r>
          </w:p>
        </w:tc>
        <w:tc>
          <w:tcPr>
            <w:tcW w:w="0" w:type="auto"/>
          </w:tcPr>
          <w:p w14:paraId="6471C42B" w14:textId="77777777" w:rsidR="006555F3" w:rsidRDefault="006555F3" w:rsidP="003A2231">
            <w:pPr>
              <w:pStyle w:val="BodyText"/>
            </w:pPr>
            <w:r>
              <w:t>Electrical and Electronic Properties Measuring and Testing Instruments</w:t>
            </w:r>
          </w:p>
          <w:p w14:paraId="7B7F9B8E" w14:textId="77777777" w:rsidR="006555F3" w:rsidRDefault="006555F3" w:rsidP="003A2231">
            <w:pPr>
              <w:pStyle w:val="BodyText"/>
            </w:pPr>
            <w:r>
              <w:t>This partial assignment applies only to instruments for testing military (wire) equipment, field type.</w:t>
            </w:r>
          </w:p>
        </w:tc>
      </w:tr>
      <w:tr w:rsidR="006555F3" w14:paraId="7D4BEF5D" w14:textId="77777777" w:rsidTr="003A2231">
        <w:trPr>
          <w:cantSplit/>
        </w:trPr>
        <w:tc>
          <w:tcPr>
            <w:tcW w:w="0" w:type="auto"/>
          </w:tcPr>
          <w:p w14:paraId="5E38DB98" w14:textId="77777777" w:rsidR="006555F3" w:rsidRDefault="006555F3" w:rsidP="003A2231">
            <w:pPr>
              <w:pStyle w:val="BodyText"/>
            </w:pPr>
            <w:r>
              <w:t>6645 P</w:t>
            </w:r>
          </w:p>
        </w:tc>
        <w:tc>
          <w:tcPr>
            <w:tcW w:w="0" w:type="auto"/>
          </w:tcPr>
          <w:p w14:paraId="464D44D0" w14:textId="77777777" w:rsidR="006555F3" w:rsidRDefault="006555F3" w:rsidP="003A2231">
            <w:pPr>
              <w:pStyle w:val="BodyText"/>
            </w:pPr>
            <w:r>
              <w:t>Time Measuring Instruments</w:t>
            </w:r>
          </w:p>
          <w:p w14:paraId="1D55BD4D" w14:textId="77777777" w:rsidR="006555F3" w:rsidRDefault="006555F3" w:rsidP="003A2231">
            <w:pPr>
              <w:pStyle w:val="BodyText"/>
            </w:pPr>
            <w:r>
              <w:t>This partial assignment applies to the following watches; aircraft instrument panel clocks; cases and spare parts therefor:</w:t>
            </w:r>
          </w:p>
        </w:tc>
      </w:tr>
      <w:tr w:rsidR="006555F3" w14:paraId="71F7BBD8" w14:textId="77777777" w:rsidTr="003A2231">
        <w:trPr>
          <w:cantSplit/>
        </w:trPr>
        <w:tc>
          <w:tcPr>
            <w:tcW w:w="0" w:type="auto"/>
          </w:tcPr>
          <w:p w14:paraId="652AAC0F" w14:textId="77777777" w:rsidR="006555F3" w:rsidRDefault="006555F3" w:rsidP="003A2231"/>
        </w:tc>
        <w:tc>
          <w:tcPr>
            <w:tcW w:w="0" w:type="auto"/>
          </w:tcPr>
          <w:p w14:paraId="31179D3B" w14:textId="77777777" w:rsidR="006555F3" w:rsidRDefault="006555F3" w:rsidP="003A2231">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rsidR="006555F3" w14:paraId="4CBDA07C" w14:textId="77777777" w:rsidTr="003A2231">
        <w:trPr>
          <w:cantSplit/>
        </w:trPr>
        <w:tc>
          <w:tcPr>
            <w:tcW w:w="0" w:type="auto"/>
          </w:tcPr>
          <w:p w14:paraId="47EE3E63" w14:textId="77777777" w:rsidR="006555F3" w:rsidRDefault="006555F3" w:rsidP="003A2231">
            <w:pPr>
              <w:pStyle w:val="BodyText"/>
            </w:pPr>
            <w:r>
              <w:t>6660 P</w:t>
            </w:r>
          </w:p>
        </w:tc>
        <w:tc>
          <w:tcPr>
            <w:tcW w:w="0" w:type="auto"/>
          </w:tcPr>
          <w:p w14:paraId="19DC2B9E" w14:textId="77777777" w:rsidR="006555F3" w:rsidRDefault="006555F3" w:rsidP="003A2231">
            <w:pPr>
              <w:pStyle w:val="BodyText"/>
            </w:pPr>
            <w:r>
              <w:t>Meteorological Instruments and Apparatus</w:t>
            </w:r>
          </w:p>
          <w:p w14:paraId="2E820319" w14:textId="77777777" w:rsidR="006555F3" w:rsidRDefault="006555F3" w:rsidP="003A2231">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6555F3" w14:paraId="570B945B" w14:textId="77777777" w:rsidTr="003A2231">
        <w:trPr>
          <w:cantSplit/>
        </w:trPr>
        <w:tc>
          <w:tcPr>
            <w:tcW w:w="0" w:type="auto"/>
          </w:tcPr>
          <w:p w14:paraId="21C29D0D" w14:textId="77777777" w:rsidR="006555F3" w:rsidRDefault="006555F3" w:rsidP="003A2231">
            <w:pPr>
              <w:pStyle w:val="BodyText"/>
            </w:pPr>
            <w:r>
              <w:t>6665 P</w:t>
            </w:r>
          </w:p>
        </w:tc>
        <w:tc>
          <w:tcPr>
            <w:tcW w:w="0" w:type="auto"/>
          </w:tcPr>
          <w:p w14:paraId="420FB3B2" w14:textId="77777777" w:rsidR="006555F3" w:rsidRDefault="006555F3" w:rsidP="003A2231">
            <w:pPr>
              <w:pStyle w:val="BodyText"/>
            </w:pPr>
            <w:r>
              <w:t>Hazard-Detecting Instruments and Apparatus</w:t>
            </w:r>
          </w:p>
          <w:p w14:paraId="6F6D8170" w14:textId="77777777" w:rsidR="006555F3" w:rsidRDefault="006555F3" w:rsidP="003A2231">
            <w:pPr>
              <w:pStyle w:val="BodyText"/>
            </w:pPr>
            <w:r>
              <w:t>This partial assignment applies only to items peculiar to chemical warfare.</w:t>
            </w:r>
          </w:p>
        </w:tc>
      </w:tr>
      <w:tr w:rsidR="006555F3" w14:paraId="635CEDB2" w14:textId="77777777" w:rsidTr="003A2231">
        <w:trPr>
          <w:cantSplit/>
        </w:trPr>
        <w:tc>
          <w:tcPr>
            <w:tcW w:w="0" w:type="auto"/>
          </w:tcPr>
          <w:p w14:paraId="72474BD6" w14:textId="77777777" w:rsidR="006555F3" w:rsidRDefault="006555F3" w:rsidP="003A2231">
            <w:pPr>
              <w:pStyle w:val="BodyText"/>
            </w:pPr>
            <w:r>
              <w:t>6695 P</w:t>
            </w:r>
          </w:p>
        </w:tc>
        <w:tc>
          <w:tcPr>
            <w:tcW w:w="0" w:type="auto"/>
          </w:tcPr>
          <w:p w14:paraId="34353659" w14:textId="77777777" w:rsidR="006555F3" w:rsidRDefault="006555F3" w:rsidP="003A2231">
            <w:pPr>
              <w:pStyle w:val="BodyText"/>
            </w:pPr>
            <w:r>
              <w:t>Combination and Miscellaneous Instruments</w:t>
            </w:r>
          </w:p>
          <w:p w14:paraId="7872B37E" w14:textId="77777777" w:rsidR="006555F3" w:rsidRDefault="006555F3" w:rsidP="003A2231">
            <w:pPr>
              <w:pStyle w:val="BodyText"/>
            </w:pPr>
            <w:r>
              <w:t>This partial assignment applies to jewel bearings only.</w:t>
            </w:r>
          </w:p>
        </w:tc>
      </w:tr>
      <w:tr w:rsidR="006555F3" w14:paraId="555E7931" w14:textId="77777777" w:rsidTr="003A2231">
        <w:trPr>
          <w:cantSplit/>
        </w:trPr>
        <w:tc>
          <w:tcPr>
            <w:tcW w:w="0" w:type="auto"/>
          </w:tcPr>
          <w:p w14:paraId="7F17A87E" w14:textId="77777777" w:rsidR="006555F3" w:rsidRDefault="006555F3" w:rsidP="003A2231">
            <w:pPr>
              <w:pStyle w:val="BodyText"/>
            </w:pPr>
            <w:r>
              <w:t>6820 P</w:t>
            </w:r>
          </w:p>
        </w:tc>
        <w:tc>
          <w:tcPr>
            <w:tcW w:w="0" w:type="auto"/>
          </w:tcPr>
          <w:p w14:paraId="49A7DA04" w14:textId="77777777" w:rsidR="006555F3" w:rsidRDefault="006555F3" w:rsidP="003A2231">
            <w:pPr>
              <w:pStyle w:val="BodyText"/>
            </w:pPr>
            <w:r>
              <w:t>Dyes</w:t>
            </w:r>
          </w:p>
          <w:p w14:paraId="4763A930" w14:textId="77777777" w:rsidR="006555F3" w:rsidRDefault="006555F3" w:rsidP="003A2231">
            <w:pPr>
              <w:pStyle w:val="BodyText"/>
            </w:pPr>
            <w:r>
              <w:t>This partial assignment applies only to items peculiar to chemical warfare.</w:t>
            </w:r>
          </w:p>
        </w:tc>
      </w:tr>
      <w:tr w:rsidR="006555F3" w14:paraId="3ABEA693" w14:textId="77777777" w:rsidTr="003A2231">
        <w:trPr>
          <w:cantSplit/>
        </w:trPr>
        <w:tc>
          <w:tcPr>
            <w:tcW w:w="0" w:type="auto"/>
          </w:tcPr>
          <w:p w14:paraId="245C3614" w14:textId="77777777" w:rsidR="006555F3" w:rsidRDefault="006555F3" w:rsidP="003A2231">
            <w:pPr>
              <w:pStyle w:val="BodyText"/>
            </w:pPr>
            <w:r>
              <w:lastRenderedPageBreak/>
              <w:t>6910 P</w:t>
            </w:r>
          </w:p>
        </w:tc>
        <w:tc>
          <w:tcPr>
            <w:tcW w:w="0" w:type="auto"/>
          </w:tcPr>
          <w:p w14:paraId="0093589D" w14:textId="77777777" w:rsidR="006555F3" w:rsidRDefault="006555F3" w:rsidP="003A2231">
            <w:pPr>
              <w:pStyle w:val="BodyText"/>
            </w:pPr>
            <w:r>
              <w:t>Training Aids</w:t>
            </w:r>
          </w:p>
          <w:p w14:paraId="2FBB2D1E" w14:textId="77777777" w:rsidR="006555F3" w:rsidRDefault="006555F3" w:rsidP="003A2231">
            <w:pPr>
              <w:pStyle w:val="BodyText"/>
            </w:pPr>
            <w:r>
              <w:t>This partial assignment applies only to items peculiar to Army assignments under weapons, fire control equipment, ammunition and explosives, and chemical and biological warfare.</w:t>
            </w:r>
          </w:p>
        </w:tc>
      </w:tr>
      <w:tr w:rsidR="006555F3" w14:paraId="336E6717" w14:textId="77777777" w:rsidTr="003A2231">
        <w:trPr>
          <w:cantSplit/>
        </w:trPr>
        <w:tc>
          <w:tcPr>
            <w:tcW w:w="0" w:type="auto"/>
          </w:tcPr>
          <w:p w14:paraId="3F09301A" w14:textId="77777777" w:rsidR="006555F3" w:rsidRDefault="006555F3" w:rsidP="003A2231">
            <w:pPr>
              <w:pStyle w:val="BodyText"/>
            </w:pPr>
            <w:r>
              <w:t>6920 P</w:t>
            </w:r>
          </w:p>
        </w:tc>
        <w:tc>
          <w:tcPr>
            <w:tcW w:w="0" w:type="auto"/>
          </w:tcPr>
          <w:p w14:paraId="5E873DBE" w14:textId="77777777" w:rsidR="006555F3" w:rsidRDefault="006555F3" w:rsidP="003A2231">
            <w:pPr>
              <w:pStyle w:val="BodyText"/>
            </w:pPr>
            <w:r>
              <w:t>Armament Training Devices</w:t>
            </w:r>
          </w:p>
          <w:p w14:paraId="05589C3C" w14:textId="77777777" w:rsidR="006555F3" w:rsidRDefault="006555F3" w:rsidP="003A2231">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rsidR="006555F3" w14:paraId="4503D42F" w14:textId="77777777" w:rsidTr="003A2231">
        <w:trPr>
          <w:cantSplit/>
        </w:trPr>
        <w:tc>
          <w:tcPr>
            <w:tcW w:w="0" w:type="auto"/>
          </w:tcPr>
          <w:p w14:paraId="2D75A729" w14:textId="77777777" w:rsidR="006555F3" w:rsidRDefault="006555F3" w:rsidP="003A2231">
            <w:pPr>
              <w:pStyle w:val="BodyText"/>
            </w:pPr>
            <w:r>
              <w:t>6940 P</w:t>
            </w:r>
          </w:p>
        </w:tc>
        <w:tc>
          <w:tcPr>
            <w:tcW w:w="0" w:type="auto"/>
          </w:tcPr>
          <w:p w14:paraId="159AA684" w14:textId="77777777" w:rsidR="006555F3" w:rsidRDefault="006555F3" w:rsidP="003A2231">
            <w:pPr>
              <w:pStyle w:val="BodyText"/>
            </w:pPr>
            <w:r>
              <w:t>Communication Training Devices</w:t>
            </w:r>
          </w:p>
          <w:p w14:paraId="68F2C887" w14:textId="77777777" w:rsidR="006555F3" w:rsidRDefault="006555F3" w:rsidP="003A2231">
            <w:pPr>
              <w:pStyle w:val="BodyText"/>
            </w:pPr>
            <w:r>
              <w:t>This partial assignment applies only to code training sets, code practice equipment, and other telephone and telegraph training devices.</w:t>
            </w:r>
          </w:p>
        </w:tc>
      </w:tr>
      <w:tr w:rsidR="006555F3" w14:paraId="440614F7" w14:textId="77777777" w:rsidTr="003A2231">
        <w:trPr>
          <w:cantSplit/>
        </w:trPr>
        <w:tc>
          <w:tcPr>
            <w:tcW w:w="0" w:type="auto"/>
          </w:tcPr>
          <w:p w14:paraId="3EEFF38E" w14:textId="77777777" w:rsidR="006555F3" w:rsidRDefault="006555F3" w:rsidP="003A2231">
            <w:pPr>
              <w:pStyle w:val="BodyText"/>
            </w:pPr>
            <w:r>
              <w:t>8130 P</w:t>
            </w:r>
          </w:p>
        </w:tc>
        <w:tc>
          <w:tcPr>
            <w:tcW w:w="0" w:type="auto"/>
          </w:tcPr>
          <w:p w14:paraId="165F5851" w14:textId="77777777" w:rsidR="006555F3" w:rsidRDefault="006555F3" w:rsidP="003A2231">
            <w:pPr>
              <w:pStyle w:val="BodyText"/>
            </w:pPr>
            <w:r>
              <w:t>Reels and Spools</w:t>
            </w:r>
          </w:p>
          <w:p w14:paraId="62CBEB13" w14:textId="77777777" w:rsidR="006555F3" w:rsidRDefault="006555F3" w:rsidP="003A2231">
            <w:pPr>
              <w:pStyle w:val="BodyText"/>
            </w:pPr>
            <w:r>
              <w:t>This partial assignment applies only to reels and spools for military (wire) equipment, field type.</w:t>
            </w:r>
          </w:p>
        </w:tc>
      </w:tr>
      <w:tr w:rsidR="006555F3" w14:paraId="1E3069AF" w14:textId="77777777" w:rsidTr="003A2231">
        <w:trPr>
          <w:cantSplit/>
        </w:trPr>
        <w:tc>
          <w:tcPr>
            <w:tcW w:w="0" w:type="auto"/>
          </w:tcPr>
          <w:p w14:paraId="385F1223" w14:textId="77777777" w:rsidR="006555F3" w:rsidRDefault="006555F3" w:rsidP="003A2231">
            <w:pPr>
              <w:pStyle w:val="BodyText"/>
            </w:pPr>
            <w:r>
              <w:t>8140 P</w:t>
            </w:r>
          </w:p>
        </w:tc>
        <w:tc>
          <w:tcPr>
            <w:tcW w:w="0" w:type="auto"/>
          </w:tcPr>
          <w:p w14:paraId="32478A5A" w14:textId="77777777" w:rsidR="006555F3" w:rsidRDefault="006555F3" w:rsidP="003A2231">
            <w:pPr>
              <w:pStyle w:val="BodyText"/>
            </w:pPr>
            <w:r>
              <w:t>Ammunition Boxes, Packages, and Special Containers</w:t>
            </w:r>
          </w:p>
          <w:p w14:paraId="7D937D07" w14:textId="77777777" w:rsidR="006555F3" w:rsidRDefault="006555F3" w:rsidP="003A2231">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w14:paraId="42532708" w14:textId="77777777" w:rsidR="006555F3" w:rsidRDefault="006555F3" w:rsidP="006555F3">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14:paraId="0B0D2A30" w14:textId="77777777" w:rsidR="006555F3" w:rsidRDefault="006555F3" w:rsidP="006555F3">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14:paraId="13182378" w14:textId="77777777" w:rsidR="006555F3" w:rsidRDefault="006555F3" w:rsidP="006555F3">
      <w:pPr>
        <w:pStyle w:val="BodyText"/>
      </w:pPr>
      <w:r>
        <w:t>Defense Logistics Agency (DLA Land and Maritime)</w:t>
      </w:r>
    </w:p>
    <w:p w14:paraId="201576A2" w14:textId="77777777" w:rsidR="006555F3" w:rsidRDefault="006555F3" w:rsidP="006555F3">
      <w:pPr>
        <w:pStyle w:val="BodyText"/>
      </w:pPr>
      <w:r>
        <w:t>.</w:t>
      </w:r>
    </w:p>
    <w:p w14:paraId="7274D5A1" w14:textId="77777777" w:rsidR="006555F3" w:rsidRDefault="006555F3" w:rsidP="006555F3">
      <w:pPr>
        <w:pStyle w:val="BodyText"/>
      </w:pPr>
      <w:r>
        <w:rPr>
          <w:b/>
        </w:rPr>
        <w:lastRenderedPageBreak/>
        <w:t>PART 2 - NAVY ASSIGNMENTS</w:t>
      </w:r>
    </w:p>
    <w:tbl>
      <w:tblPr>
        <w:tblStyle w:val="TableGrid"/>
        <w:tblW w:w="0" w:type="auto"/>
        <w:tblLook w:val="0620" w:firstRow="1" w:lastRow="0" w:firstColumn="0" w:lastColumn="0" w:noHBand="1" w:noVBand="1"/>
      </w:tblPr>
      <w:tblGrid>
        <w:gridCol w:w="2333"/>
        <w:gridCol w:w="7289"/>
      </w:tblGrid>
      <w:tr w:rsidR="006555F3" w14:paraId="57B5302E" w14:textId="77777777" w:rsidTr="003A2231">
        <w:trPr>
          <w:cantSplit/>
          <w:tblHeader/>
        </w:trPr>
        <w:tc>
          <w:tcPr>
            <w:tcW w:w="0" w:type="auto"/>
          </w:tcPr>
          <w:p w14:paraId="073464D9" w14:textId="77777777" w:rsidR="006555F3" w:rsidRDefault="006555F3" w:rsidP="003A2231">
            <w:pPr>
              <w:pStyle w:val="BodyText"/>
            </w:pPr>
            <w:r>
              <w:t>Federal</w:t>
            </w:r>
          </w:p>
          <w:p w14:paraId="000D86EB" w14:textId="77777777" w:rsidR="006555F3" w:rsidRDefault="006555F3" w:rsidP="003A2231">
            <w:pPr>
              <w:pStyle w:val="BodyText"/>
            </w:pPr>
            <w:r>
              <w:t>Supply</w:t>
            </w:r>
          </w:p>
          <w:p w14:paraId="21FD8DAF" w14:textId="77777777" w:rsidR="006555F3" w:rsidRDefault="006555F3" w:rsidP="003A2231">
            <w:pPr>
              <w:pStyle w:val="BodyText"/>
            </w:pPr>
            <w:r>
              <w:t>Class Code</w:t>
            </w:r>
          </w:p>
        </w:tc>
        <w:tc>
          <w:tcPr>
            <w:tcW w:w="0" w:type="auto"/>
          </w:tcPr>
          <w:p w14:paraId="173141C7" w14:textId="77777777" w:rsidR="006555F3" w:rsidRDefault="006555F3" w:rsidP="003A2231">
            <w:pPr>
              <w:pStyle w:val="BodyText"/>
            </w:pPr>
            <w:r>
              <w:t>Commodity</w:t>
            </w:r>
          </w:p>
        </w:tc>
      </w:tr>
      <w:tr w:rsidR="006555F3" w14:paraId="429BE5BE" w14:textId="77777777" w:rsidTr="003A2231">
        <w:trPr>
          <w:cantSplit/>
        </w:trPr>
        <w:tc>
          <w:tcPr>
            <w:tcW w:w="0" w:type="auto"/>
          </w:tcPr>
          <w:p w14:paraId="5D063A16" w14:textId="77777777" w:rsidR="006555F3" w:rsidRDefault="006555F3" w:rsidP="003A2231"/>
        </w:tc>
        <w:tc>
          <w:tcPr>
            <w:tcW w:w="0" w:type="auto"/>
          </w:tcPr>
          <w:p w14:paraId="52EF54FA" w14:textId="77777777" w:rsidR="006555F3" w:rsidRDefault="006555F3" w:rsidP="003A2231"/>
        </w:tc>
      </w:tr>
      <w:tr w:rsidR="006555F3" w14:paraId="5CFF9BAC" w14:textId="77777777" w:rsidTr="003A2231">
        <w:trPr>
          <w:cantSplit/>
        </w:trPr>
        <w:tc>
          <w:tcPr>
            <w:tcW w:w="0" w:type="auto"/>
          </w:tcPr>
          <w:p w14:paraId="71C98B94" w14:textId="77777777" w:rsidR="006555F3" w:rsidRDefault="006555F3" w:rsidP="003A2231"/>
        </w:tc>
        <w:tc>
          <w:tcPr>
            <w:tcW w:w="0" w:type="auto"/>
          </w:tcPr>
          <w:p w14:paraId="5BFC99A3" w14:textId="77777777" w:rsidR="006555F3" w:rsidRDefault="006555F3" w:rsidP="003A2231">
            <w:pPr>
              <w:pStyle w:val="BodyText"/>
            </w:pPr>
            <w:r>
              <w:t>Electronic Equipment</w:t>
            </w:r>
          </w:p>
          <w:p w14:paraId="049ED936" w14:textId="77777777" w:rsidR="006555F3" w:rsidRDefault="006555F3" w:rsidP="003A2231">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rsidR="006555F3" w14:paraId="2E5E0786" w14:textId="77777777" w:rsidTr="003A2231">
        <w:trPr>
          <w:cantSplit/>
        </w:trPr>
        <w:tc>
          <w:tcPr>
            <w:tcW w:w="0" w:type="auto"/>
          </w:tcPr>
          <w:p w14:paraId="5503F205" w14:textId="77777777" w:rsidR="006555F3" w:rsidRDefault="006555F3" w:rsidP="003A2231">
            <w:pPr>
              <w:pStyle w:val="BodyText"/>
            </w:pPr>
            <w:r>
              <w:t>1095 P</w:t>
            </w:r>
          </w:p>
        </w:tc>
        <w:tc>
          <w:tcPr>
            <w:tcW w:w="0" w:type="auto"/>
          </w:tcPr>
          <w:p w14:paraId="1368902C" w14:textId="77777777" w:rsidR="006555F3" w:rsidRDefault="006555F3" w:rsidP="003A2231">
            <w:pPr>
              <w:pStyle w:val="BodyText"/>
            </w:pPr>
            <w:r>
              <w:t>Miscellaneous Weapons</w:t>
            </w:r>
          </w:p>
          <w:p w14:paraId="2D6FA01B" w14:textId="77777777" w:rsidR="006555F3" w:rsidRDefault="006555F3" w:rsidP="003A2231">
            <w:pPr>
              <w:pStyle w:val="BodyText"/>
            </w:pPr>
            <w:r>
              <w:t>This partial assignment applies to line throwing guns only.</w:t>
            </w:r>
          </w:p>
        </w:tc>
      </w:tr>
      <w:tr w:rsidR="006555F3" w14:paraId="0CD1BD73" w14:textId="77777777" w:rsidTr="003A2231">
        <w:trPr>
          <w:cantSplit/>
        </w:trPr>
        <w:tc>
          <w:tcPr>
            <w:tcW w:w="0" w:type="auto"/>
          </w:tcPr>
          <w:p w14:paraId="68535FBE" w14:textId="77777777" w:rsidR="006555F3" w:rsidRDefault="006555F3" w:rsidP="003A2231">
            <w:pPr>
              <w:pStyle w:val="BodyText"/>
            </w:pPr>
            <w:r>
              <w:t>1310 P</w:t>
            </w:r>
          </w:p>
        </w:tc>
        <w:tc>
          <w:tcPr>
            <w:tcW w:w="0" w:type="auto"/>
          </w:tcPr>
          <w:p w14:paraId="618CE17A" w14:textId="77777777" w:rsidR="006555F3" w:rsidRDefault="006555F3" w:rsidP="003A2231">
            <w:pPr>
              <w:pStyle w:val="BodyText"/>
            </w:pPr>
            <w:r>
              <w:t>Ammunition, over 30mm up to 75mm</w:t>
            </w:r>
          </w:p>
          <w:p w14:paraId="74B2DCE9" w14:textId="77777777" w:rsidR="006555F3" w:rsidRDefault="006555F3" w:rsidP="003A2231">
            <w:pPr>
              <w:pStyle w:val="BodyText"/>
            </w:pPr>
            <w:r>
              <w:t>This partial assignment applies only to reels and spools for military.</w:t>
            </w:r>
          </w:p>
        </w:tc>
      </w:tr>
      <w:tr w:rsidR="006555F3" w14:paraId="5DB8D2C4" w14:textId="77777777" w:rsidTr="003A2231">
        <w:trPr>
          <w:cantSplit/>
        </w:trPr>
        <w:tc>
          <w:tcPr>
            <w:tcW w:w="0" w:type="auto"/>
          </w:tcPr>
          <w:p w14:paraId="655DA058" w14:textId="77777777" w:rsidR="006555F3" w:rsidRDefault="006555F3" w:rsidP="003A2231">
            <w:pPr>
              <w:pStyle w:val="BodyText"/>
            </w:pPr>
            <w:r>
              <w:t>1325 P</w:t>
            </w:r>
          </w:p>
        </w:tc>
        <w:tc>
          <w:tcPr>
            <w:tcW w:w="0" w:type="auto"/>
          </w:tcPr>
          <w:p w14:paraId="53DD3951" w14:textId="77777777" w:rsidR="006555F3" w:rsidRDefault="006555F3" w:rsidP="003A2231">
            <w:pPr>
              <w:pStyle w:val="BodyText"/>
            </w:pPr>
            <w:r>
              <w:t>Bombs</w:t>
            </w:r>
          </w:p>
          <w:p w14:paraId="68ECC119" w14:textId="77777777" w:rsidR="006555F3" w:rsidRDefault="006555F3" w:rsidP="003A2231">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rsidR="006555F3" w14:paraId="5D441B45" w14:textId="77777777" w:rsidTr="003A2231">
        <w:trPr>
          <w:cantSplit/>
        </w:trPr>
        <w:tc>
          <w:tcPr>
            <w:tcW w:w="0" w:type="auto"/>
          </w:tcPr>
          <w:p w14:paraId="167A9E9E" w14:textId="77777777" w:rsidR="006555F3" w:rsidRDefault="006555F3" w:rsidP="003A2231">
            <w:pPr>
              <w:pStyle w:val="BodyText"/>
            </w:pPr>
            <w:r>
              <w:lastRenderedPageBreak/>
              <w:t>1340 P</w:t>
            </w:r>
          </w:p>
        </w:tc>
        <w:tc>
          <w:tcPr>
            <w:tcW w:w="0" w:type="auto"/>
          </w:tcPr>
          <w:p w14:paraId="7923DF13" w14:textId="77777777" w:rsidR="006555F3" w:rsidRDefault="006555F3" w:rsidP="003A2231">
            <w:pPr>
              <w:pStyle w:val="BodyText"/>
            </w:pPr>
            <w:r>
              <w:t>Rockets and Rocket Ammunition</w:t>
            </w:r>
          </w:p>
          <w:p w14:paraId="7031C746" w14:textId="77777777" w:rsidR="006555F3" w:rsidRDefault="006555F3" w:rsidP="003A2231">
            <w:pPr>
              <w:pStyle w:val="BodyText"/>
            </w:pPr>
            <w:r>
              <w:t>This partial assignment applies to:</w:t>
            </w:r>
          </w:p>
          <w:p w14:paraId="40B6AD82" w14:textId="77777777" w:rsidR="006555F3" w:rsidRDefault="006555F3" w:rsidP="003A2231">
            <w:pPr>
              <w:pStyle w:val="BodyText"/>
            </w:pPr>
            <w:r>
              <w:t>Fuze, Rocket, V.T., MK93-0</w:t>
            </w:r>
          </w:p>
          <w:p w14:paraId="3B2B2F6A" w14:textId="77777777" w:rsidR="006555F3" w:rsidRDefault="006555F3" w:rsidP="003A2231">
            <w:pPr>
              <w:pStyle w:val="BodyText"/>
            </w:pPr>
            <w:r>
              <w:t>2.25 inch Rocket SCAR, Practice</w:t>
            </w:r>
          </w:p>
          <w:p w14:paraId="02C6D186" w14:textId="77777777" w:rsidR="006555F3" w:rsidRDefault="006555F3" w:rsidP="003A2231">
            <w:pPr>
              <w:pStyle w:val="BodyText"/>
            </w:pPr>
            <w:r>
              <w:t>Heads MK3 and Mods</w:t>
            </w:r>
          </w:p>
          <w:p w14:paraId="2060B741" w14:textId="77777777" w:rsidR="006555F3" w:rsidRDefault="006555F3" w:rsidP="003A2231">
            <w:pPr>
              <w:pStyle w:val="BodyText"/>
            </w:pPr>
            <w:r>
              <w:t>Motors MK15 and Mods</w:t>
            </w:r>
          </w:p>
          <w:p w14:paraId="39630D96" w14:textId="77777777" w:rsidR="006555F3" w:rsidRDefault="006555F3" w:rsidP="003A2231">
            <w:pPr>
              <w:pStyle w:val="BodyText"/>
            </w:pPr>
            <w:r>
              <w:t>MK16 and Mods</w:t>
            </w:r>
          </w:p>
          <w:p w14:paraId="280CFD39" w14:textId="77777777" w:rsidR="006555F3" w:rsidRDefault="006555F3" w:rsidP="003A2231">
            <w:pPr>
              <w:pStyle w:val="BodyText"/>
            </w:pPr>
            <w:r>
              <w:t>5 inch Rocket HVAR, service and practice</w:t>
            </w:r>
          </w:p>
          <w:p w14:paraId="155B435C" w14:textId="77777777" w:rsidR="006555F3" w:rsidRDefault="006555F3" w:rsidP="003A2231">
            <w:pPr>
              <w:pStyle w:val="BodyText"/>
            </w:pPr>
            <w:r>
              <w:t>Heads MK2 and Mods (common) MK6 and Mods (GP)</w:t>
            </w:r>
          </w:p>
          <w:p w14:paraId="6933D71E" w14:textId="77777777" w:rsidR="006555F3" w:rsidRDefault="006555F3" w:rsidP="003A2231">
            <w:pPr>
              <w:pStyle w:val="BodyText"/>
            </w:pPr>
            <w:r>
              <w:t>MK4 and Mods (smoke) MK25 and Mods (ATAR)</w:t>
            </w:r>
          </w:p>
          <w:p w14:paraId="04D08AAB" w14:textId="77777777" w:rsidR="006555F3" w:rsidRDefault="006555F3" w:rsidP="003A2231">
            <w:pPr>
              <w:pStyle w:val="BodyText"/>
            </w:pPr>
            <w:r>
              <w:t>Motors MK10 and Mods</w:t>
            </w:r>
          </w:p>
          <w:p w14:paraId="4F6483C2" w14:textId="77777777" w:rsidR="006555F3" w:rsidRDefault="006555F3" w:rsidP="003A2231">
            <w:pPr>
              <w:pStyle w:val="BodyText"/>
            </w:pPr>
            <w:r>
              <w:t>5 inch Rocket FFAR service and practice</w:t>
            </w:r>
          </w:p>
          <w:p w14:paraId="5E1F87CF" w14:textId="77777777" w:rsidR="006555F3" w:rsidRDefault="006555F3" w:rsidP="003A2231">
            <w:pPr>
              <w:pStyle w:val="BodyText"/>
            </w:pPr>
            <w:r>
              <w:t>Heads MK24 and Mods (General Purposes)</w:t>
            </w:r>
          </w:p>
          <w:p w14:paraId="7AAA0456" w14:textId="77777777" w:rsidR="006555F3" w:rsidRDefault="006555F3" w:rsidP="003A2231">
            <w:pPr>
              <w:pStyle w:val="BodyText"/>
            </w:pPr>
            <w:r>
              <w:t>MK32 and Mods (Shaped Charged)</w:t>
            </w:r>
          </w:p>
          <w:p w14:paraId="677545E9" w14:textId="77777777" w:rsidR="006555F3" w:rsidRDefault="006555F3" w:rsidP="003A2231">
            <w:pPr>
              <w:pStyle w:val="BodyText"/>
            </w:pPr>
            <w:r>
              <w:t>MK26 and Mods (Illum)</w:t>
            </w:r>
          </w:p>
          <w:p w14:paraId="1907E06D" w14:textId="77777777" w:rsidR="006555F3" w:rsidRDefault="006555F3" w:rsidP="003A2231">
            <w:pPr>
              <w:pStyle w:val="BodyText"/>
            </w:pPr>
            <w:r>
              <w:t>Motor MK16 and Mods</w:t>
            </w:r>
          </w:p>
          <w:p w14:paraId="5E3974D6" w14:textId="77777777" w:rsidR="006555F3" w:rsidRDefault="006555F3" w:rsidP="003A2231">
            <w:pPr>
              <w:pStyle w:val="BodyText"/>
            </w:pPr>
            <w:r>
              <w:t>The Department of the Army is responsible for acquisition of filler and for filling of all smoke and toxicological rockets.</w:t>
            </w:r>
          </w:p>
        </w:tc>
      </w:tr>
      <w:tr w:rsidR="006555F3" w14:paraId="664D37E7" w14:textId="77777777" w:rsidTr="003A2231">
        <w:trPr>
          <w:cantSplit/>
        </w:trPr>
        <w:tc>
          <w:tcPr>
            <w:tcW w:w="0" w:type="auto"/>
          </w:tcPr>
          <w:p w14:paraId="18D704A1" w14:textId="77777777" w:rsidR="006555F3" w:rsidRDefault="006555F3" w:rsidP="003A2231">
            <w:pPr>
              <w:pStyle w:val="BodyText"/>
            </w:pPr>
            <w:r>
              <w:t>1390 P</w:t>
            </w:r>
          </w:p>
        </w:tc>
        <w:tc>
          <w:tcPr>
            <w:tcW w:w="0" w:type="auto"/>
          </w:tcPr>
          <w:p w14:paraId="0BD950CF" w14:textId="77777777" w:rsidR="006555F3" w:rsidRDefault="006555F3" w:rsidP="003A2231">
            <w:pPr>
              <w:pStyle w:val="BodyText"/>
            </w:pPr>
            <w:r>
              <w:t>Fuzes and Primers</w:t>
            </w:r>
          </w:p>
          <w:p w14:paraId="2AFDD125" w14:textId="77777777" w:rsidR="006555F3" w:rsidRDefault="006555F3" w:rsidP="003A2231">
            <w:pPr>
              <w:pStyle w:val="BodyText"/>
            </w:pPr>
            <w:r>
              <w:t>This partial assignment applies to fuzes and primers for Navy assigned ammunition.</w:t>
            </w:r>
          </w:p>
        </w:tc>
      </w:tr>
      <w:tr w:rsidR="006555F3" w14:paraId="51675198" w14:textId="77777777" w:rsidTr="003A2231">
        <w:trPr>
          <w:cantSplit/>
        </w:trPr>
        <w:tc>
          <w:tcPr>
            <w:tcW w:w="0" w:type="auto"/>
          </w:tcPr>
          <w:p w14:paraId="3B66935A" w14:textId="77777777" w:rsidR="006555F3" w:rsidRDefault="006555F3" w:rsidP="003A2231">
            <w:pPr>
              <w:pStyle w:val="BodyText"/>
            </w:pPr>
            <w:r>
              <w:t>1550 P</w:t>
            </w:r>
          </w:p>
        </w:tc>
        <w:tc>
          <w:tcPr>
            <w:tcW w:w="0" w:type="auto"/>
          </w:tcPr>
          <w:p w14:paraId="692FB5E4" w14:textId="77777777" w:rsidR="006555F3" w:rsidRDefault="006555F3" w:rsidP="003A2231">
            <w:pPr>
              <w:pStyle w:val="BodyText"/>
            </w:pPr>
            <w:r>
              <w:t>Drones</w:t>
            </w:r>
          </w:p>
          <w:p w14:paraId="6661CFA1" w14:textId="77777777" w:rsidR="006555F3" w:rsidRDefault="006555F3" w:rsidP="003A2231">
            <w:pPr>
              <w:pStyle w:val="BodyText"/>
            </w:pPr>
            <w:r>
              <w:t>This partial assignment applies only to Drone, Model BQM34E.</w:t>
            </w:r>
          </w:p>
        </w:tc>
      </w:tr>
      <w:tr w:rsidR="006555F3" w14:paraId="111E6062" w14:textId="77777777" w:rsidTr="003A2231">
        <w:trPr>
          <w:cantSplit/>
        </w:trPr>
        <w:tc>
          <w:tcPr>
            <w:tcW w:w="0" w:type="auto"/>
          </w:tcPr>
          <w:p w14:paraId="03B20299" w14:textId="77777777" w:rsidR="006555F3" w:rsidRDefault="006555F3" w:rsidP="003A2231"/>
        </w:tc>
        <w:tc>
          <w:tcPr>
            <w:tcW w:w="0" w:type="auto"/>
          </w:tcPr>
          <w:p w14:paraId="5F1A5AE8" w14:textId="77777777" w:rsidR="006555F3" w:rsidRDefault="006555F3" w:rsidP="003A2231"/>
        </w:tc>
      </w:tr>
      <w:tr w:rsidR="006555F3" w14:paraId="239A0035" w14:textId="77777777" w:rsidTr="003A2231">
        <w:trPr>
          <w:cantSplit/>
        </w:trPr>
        <w:tc>
          <w:tcPr>
            <w:tcW w:w="0" w:type="auto"/>
          </w:tcPr>
          <w:p w14:paraId="55644ADE" w14:textId="77777777" w:rsidR="006555F3" w:rsidRDefault="006555F3" w:rsidP="003A2231">
            <w:pPr>
              <w:pStyle w:val="BodyText"/>
            </w:pPr>
            <w:r>
              <w:lastRenderedPageBreak/>
              <w:t>(“P” after the FSC number indicates a partial FSC assignment).</w:t>
            </w:r>
          </w:p>
        </w:tc>
        <w:tc>
          <w:tcPr>
            <w:tcW w:w="0" w:type="auto"/>
          </w:tcPr>
          <w:p w14:paraId="03991A7E" w14:textId="77777777" w:rsidR="006555F3" w:rsidRDefault="006555F3" w:rsidP="003A2231"/>
        </w:tc>
      </w:tr>
      <w:tr w:rsidR="006555F3" w14:paraId="42EFE543" w14:textId="77777777" w:rsidTr="003A2231">
        <w:trPr>
          <w:cantSplit/>
        </w:trPr>
        <w:tc>
          <w:tcPr>
            <w:tcW w:w="0" w:type="auto"/>
          </w:tcPr>
          <w:p w14:paraId="6606C014" w14:textId="77777777" w:rsidR="006555F3" w:rsidRDefault="006555F3" w:rsidP="003A2231">
            <w:pPr>
              <w:pStyle w:val="BodyText"/>
            </w:pPr>
            <w:r>
              <w:t>1905 P</w:t>
            </w:r>
          </w:p>
        </w:tc>
        <w:tc>
          <w:tcPr>
            <w:tcW w:w="0" w:type="auto"/>
          </w:tcPr>
          <w:p w14:paraId="2C039C67" w14:textId="77777777" w:rsidR="006555F3" w:rsidRDefault="006555F3" w:rsidP="003A2231">
            <w:pPr>
              <w:pStyle w:val="BodyText"/>
            </w:pPr>
            <w:r>
              <w:t>Combat Ships and Landing Vessels</w:t>
            </w:r>
          </w:p>
          <w:p w14:paraId="2193ECCB" w14:textId="77777777" w:rsidR="006555F3" w:rsidRDefault="006555F3" w:rsidP="003A2231">
            <w:pPr>
              <w:pStyle w:val="BodyText"/>
            </w:pPr>
            <w:r>
              <w:t>This partial assignment applies to landing vessels only.</w:t>
            </w:r>
          </w:p>
        </w:tc>
      </w:tr>
      <w:tr w:rsidR="006555F3" w14:paraId="1B2AF2AE" w14:textId="77777777" w:rsidTr="003A2231">
        <w:trPr>
          <w:cantSplit/>
        </w:trPr>
        <w:tc>
          <w:tcPr>
            <w:tcW w:w="0" w:type="auto"/>
          </w:tcPr>
          <w:p w14:paraId="083B1A0E" w14:textId="77777777" w:rsidR="006555F3" w:rsidRDefault="006555F3" w:rsidP="003A2231">
            <w:pPr>
              <w:pStyle w:val="BodyText"/>
            </w:pPr>
            <w:r>
              <w:t>1910 P</w:t>
            </w:r>
          </w:p>
        </w:tc>
        <w:tc>
          <w:tcPr>
            <w:tcW w:w="0" w:type="auto"/>
          </w:tcPr>
          <w:p w14:paraId="5E632EFA" w14:textId="77777777" w:rsidR="006555F3" w:rsidRDefault="006555F3" w:rsidP="003A2231">
            <w:pPr>
              <w:pStyle w:val="BodyText"/>
            </w:pPr>
            <w:r>
              <w:t>Transport Vessels, Passenger and Troop</w:t>
            </w:r>
          </w:p>
          <w:p w14:paraId="1E0E06E3" w14:textId="77777777" w:rsidR="006555F3" w:rsidRDefault="006555F3" w:rsidP="003A2231">
            <w:pPr>
              <w:pStyle w:val="BodyText"/>
            </w:pPr>
            <w:r>
              <w:t>This partial assignment applies to ferryboats only.</w:t>
            </w:r>
          </w:p>
        </w:tc>
      </w:tr>
      <w:tr w:rsidR="006555F3" w14:paraId="63F843C7" w14:textId="77777777" w:rsidTr="003A2231">
        <w:trPr>
          <w:cantSplit/>
        </w:trPr>
        <w:tc>
          <w:tcPr>
            <w:tcW w:w="0" w:type="auto"/>
          </w:tcPr>
          <w:p w14:paraId="59ACCA3C" w14:textId="77777777" w:rsidR="006555F3" w:rsidRDefault="006555F3" w:rsidP="003A2231">
            <w:pPr>
              <w:pStyle w:val="BodyText"/>
            </w:pPr>
            <w:r>
              <w:t>1920</w:t>
            </w:r>
          </w:p>
        </w:tc>
        <w:tc>
          <w:tcPr>
            <w:tcW w:w="0" w:type="auto"/>
          </w:tcPr>
          <w:p w14:paraId="54D75582" w14:textId="77777777" w:rsidR="006555F3" w:rsidRDefault="006555F3" w:rsidP="003A2231">
            <w:pPr>
              <w:pStyle w:val="BodyText"/>
            </w:pPr>
            <w:r>
              <w:t>Fishing Vessels</w:t>
            </w:r>
          </w:p>
        </w:tc>
      </w:tr>
      <w:tr w:rsidR="006555F3" w14:paraId="6BD3E709" w14:textId="77777777" w:rsidTr="003A2231">
        <w:trPr>
          <w:cantSplit/>
        </w:trPr>
        <w:tc>
          <w:tcPr>
            <w:tcW w:w="0" w:type="auto"/>
          </w:tcPr>
          <w:p w14:paraId="464D042E" w14:textId="77777777" w:rsidR="006555F3" w:rsidRDefault="006555F3" w:rsidP="003A2231">
            <w:pPr>
              <w:pStyle w:val="BodyText"/>
            </w:pPr>
            <w:r>
              <w:t>1925</w:t>
            </w:r>
          </w:p>
        </w:tc>
        <w:tc>
          <w:tcPr>
            <w:tcW w:w="0" w:type="auto"/>
          </w:tcPr>
          <w:p w14:paraId="13A63F37" w14:textId="77777777" w:rsidR="006555F3" w:rsidRDefault="006555F3" w:rsidP="003A2231">
            <w:pPr>
              <w:pStyle w:val="BodyText"/>
            </w:pPr>
            <w:r>
              <w:t>Special Service Vessels</w:t>
            </w:r>
          </w:p>
        </w:tc>
      </w:tr>
      <w:tr w:rsidR="006555F3" w14:paraId="39AE3BEA" w14:textId="77777777" w:rsidTr="003A2231">
        <w:trPr>
          <w:cantSplit/>
        </w:trPr>
        <w:tc>
          <w:tcPr>
            <w:tcW w:w="0" w:type="auto"/>
          </w:tcPr>
          <w:p w14:paraId="3B533E1B" w14:textId="77777777" w:rsidR="006555F3" w:rsidRDefault="006555F3" w:rsidP="003A2231">
            <w:pPr>
              <w:pStyle w:val="BodyText"/>
            </w:pPr>
            <w:r>
              <w:t>1930</w:t>
            </w:r>
          </w:p>
        </w:tc>
        <w:tc>
          <w:tcPr>
            <w:tcW w:w="0" w:type="auto"/>
          </w:tcPr>
          <w:p w14:paraId="038252C7" w14:textId="77777777" w:rsidR="006555F3" w:rsidRDefault="006555F3" w:rsidP="003A2231">
            <w:pPr>
              <w:pStyle w:val="BodyText"/>
            </w:pPr>
            <w:r>
              <w:t>Barges and Lighters, Cargo</w:t>
            </w:r>
          </w:p>
        </w:tc>
      </w:tr>
      <w:tr w:rsidR="006555F3" w14:paraId="505CC0BF" w14:textId="77777777" w:rsidTr="003A2231">
        <w:trPr>
          <w:cantSplit/>
        </w:trPr>
        <w:tc>
          <w:tcPr>
            <w:tcW w:w="0" w:type="auto"/>
          </w:tcPr>
          <w:p w14:paraId="6C3D4C82" w14:textId="77777777" w:rsidR="006555F3" w:rsidRDefault="006555F3" w:rsidP="003A2231">
            <w:pPr>
              <w:pStyle w:val="BodyText"/>
            </w:pPr>
            <w:r>
              <w:t>1935 P</w:t>
            </w:r>
          </w:p>
        </w:tc>
        <w:tc>
          <w:tcPr>
            <w:tcW w:w="0" w:type="auto"/>
          </w:tcPr>
          <w:p w14:paraId="06AD0287" w14:textId="77777777" w:rsidR="006555F3" w:rsidRDefault="006555F3" w:rsidP="003A2231">
            <w:pPr>
              <w:pStyle w:val="BodyText"/>
            </w:pPr>
            <w:r>
              <w:t>Barges and Lighters, Special Purpose</w:t>
            </w:r>
          </w:p>
          <w:p w14:paraId="3646ACB7" w14:textId="77777777" w:rsidR="006555F3" w:rsidRDefault="006555F3" w:rsidP="003A2231">
            <w:pPr>
              <w:pStyle w:val="BodyText"/>
            </w:pPr>
            <w:r>
              <w:t>This partial assignment does not apply to derricks, pile drivers, rock cutters, concrete mixing plants, mechanical bank grader barges, other bank revetment barges, and barge power plants.</w:t>
            </w:r>
          </w:p>
        </w:tc>
      </w:tr>
      <w:tr w:rsidR="006555F3" w14:paraId="1C2082F2" w14:textId="77777777" w:rsidTr="003A2231">
        <w:trPr>
          <w:cantSplit/>
        </w:trPr>
        <w:tc>
          <w:tcPr>
            <w:tcW w:w="0" w:type="auto"/>
          </w:tcPr>
          <w:p w14:paraId="115B382E" w14:textId="77777777" w:rsidR="006555F3" w:rsidRDefault="006555F3" w:rsidP="003A2231">
            <w:pPr>
              <w:pStyle w:val="BodyText"/>
            </w:pPr>
            <w:r>
              <w:t>1940</w:t>
            </w:r>
          </w:p>
        </w:tc>
        <w:tc>
          <w:tcPr>
            <w:tcW w:w="0" w:type="auto"/>
          </w:tcPr>
          <w:p w14:paraId="7386F98D" w14:textId="77777777" w:rsidR="006555F3" w:rsidRDefault="006555F3" w:rsidP="003A2231">
            <w:pPr>
              <w:pStyle w:val="BodyText"/>
            </w:pPr>
            <w:r>
              <w:t>Small Craft</w:t>
            </w:r>
          </w:p>
        </w:tc>
      </w:tr>
      <w:tr w:rsidR="006555F3" w14:paraId="37868CF3" w14:textId="77777777" w:rsidTr="003A2231">
        <w:trPr>
          <w:cantSplit/>
        </w:trPr>
        <w:tc>
          <w:tcPr>
            <w:tcW w:w="0" w:type="auto"/>
          </w:tcPr>
          <w:p w14:paraId="264C46F9" w14:textId="77777777" w:rsidR="006555F3" w:rsidRDefault="006555F3" w:rsidP="003A2231">
            <w:pPr>
              <w:pStyle w:val="BodyText"/>
            </w:pPr>
            <w:r>
              <w:t>1945 P</w:t>
            </w:r>
          </w:p>
        </w:tc>
        <w:tc>
          <w:tcPr>
            <w:tcW w:w="0" w:type="auto"/>
          </w:tcPr>
          <w:p w14:paraId="574B75C1" w14:textId="77777777" w:rsidR="006555F3" w:rsidRDefault="006555F3" w:rsidP="003A2231">
            <w:pPr>
              <w:pStyle w:val="BodyText"/>
            </w:pPr>
            <w:r>
              <w:t>Pontoons and Floating Docks</w:t>
            </w:r>
          </w:p>
          <w:p w14:paraId="04F148E8" w14:textId="77777777" w:rsidR="006555F3" w:rsidRDefault="006555F3" w:rsidP="003A2231">
            <w:pPr>
              <w:pStyle w:val="BodyText"/>
            </w:pPr>
            <w:r>
              <w:t>This partial assignment applies only to Naval Facilities Engineering Command type pontoons.</w:t>
            </w:r>
          </w:p>
        </w:tc>
      </w:tr>
      <w:tr w:rsidR="006555F3" w14:paraId="21B1477F" w14:textId="77777777" w:rsidTr="003A2231">
        <w:trPr>
          <w:cantSplit/>
        </w:trPr>
        <w:tc>
          <w:tcPr>
            <w:tcW w:w="0" w:type="auto"/>
          </w:tcPr>
          <w:p w14:paraId="3FDA279C" w14:textId="77777777" w:rsidR="006555F3" w:rsidRDefault="006555F3" w:rsidP="003A2231">
            <w:pPr>
              <w:pStyle w:val="BodyText"/>
            </w:pPr>
            <w:r>
              <w:t>1950</w:t>
            </w:r>
          </w:p>
        </w:tc>
        <w:tc>
          <w:tcPr>
            <w:tcW w:w="0" w:type="auto"/>
          </w:tcPr>
          <w:p w14:paraId="2F2E63A4" w14:textId="77777777" w:rsidR="006555F3" w:rsidRDefault="006555F3" w:rsidP="003A2231">
            <w:pPr>
              <w:pStyle w:val="BodyText"/>
            </w:pPr>
            <w:r>
              <w:t>Floating Drydocks</w:t>
            </w:r>
          </w:p>
        </w:tc>
      </w:tr>
      <w:tr w:rsidR="006555F3" w14:paraId="4DE99AC5" w14:textId="77777777" w:rsidTr="003A2231">
        <w:trPr>
          <w:cantSplit/>
        </w:trPr>
        <w:tc>
          <w:tcPr>
            <w:tcW w:w="0" w:type="auto"/>
          </w:tcPr>
          <w:p w14:paraId="2910A077" w14:textId="77777777" w:rsidR="006555F3" w:rsidRDefault="006555F3" w:rsidP="003A2231">
            <w:pPr>
              <w:pStyle w:val="BodyText"/>
            </w:pPr>
            <w:r>
              <w:t>1990 P</w:t>
            </w:r>
          </w:p>
        </w:tc>
        <w:tc>
          <w:tcPr>
            <w:tcW w:w="0" w:type="auto"/>
          </w:tcPr>
          <w:p w14:paraId="7DE8BA16" w14:textId="77777777" w:rsidR="006555F3" w:rsidRDefault="006555F3" w:rsidP="003A2231">
            <w:pPr>
              <w:pStyle w:val="BodyText"/>
            </w:pPr>
            <w:r>
              <w:t>Miscellaneous Vessels</w:t>
            </w:r>
          </w:p>
          <w:p w14:paraId="6437DB6C" w14:textId="77777777" w:rsidR="006555F3" w:rsidRDefault="006555F3" w:rsidP="003A2231">
            <w:pPr>
              <w:pStyle w:val="BodyText"/>
            </w:pPr>
            <w:r>
              <w:t>This partial assignment applies to commercial sailing vessels only.</w:t>
            </w:r>
          </w:p>
        </w:tc>
      </w:tr>
      <w:tr w:rsidR="006555F3" w14:paraId="0CF05346" w14:textId="77777777" w:rsidTr="003A2231">
        <w:trPr>
          <w:cantSplit/>
        </w:trPr>
        <w:tc>
          <w:tcPr>
            <w:tcW w:w="0" w:type="auto"/>
          </w:tcPr>
          <w:p w14:paraId="15E35DEC" w14:textId="77777777" w:rsidR="006555F3" w:rsidRDefault="006555F3" w:rsidP="003A2231">
            <w:pPr>
              <w:pStyle w:val="BodyText"/>
            </w:pPr>
            <w:r>
              <w:t>2010</w:t>
            </w:r>
          </w:p>
        </w:tc>
        <w:tc>
          <w:tcPr>
            <w:tcW w:w="0" w:type="auto"/>
          </w:tcPr>
          <w:p w14:paraId="4E96DEDB" w14:textId="77777777" w:rsidR="006555F3" w:rsidRDefault="006555F3" w:rsidP="003A2231">
            <w:pPr>
              <w:pStyle w:val="BodyText"/>
            </w:pPr>
            <w:r>
              <w:t>Ship and Boat Propulsion Components</w:t>
            </w:r>
          </w:p>
        </w:tc>
      </w:tr>
      <w:tr w:rsidR="006555F3" w14:paraId="07FC57D1" w14:textId="77777777" w:rsidTr="003A2231">
        <w:trPr>
          <w:cantSplit/>
        </w:trPr>
        <w:tc>
          <w:tcPr>
            <w:tcW w:w="0" w:type="auto"/>
          </w:tcPr>
          <w:p w14:paraId="7AB7647D" w14:textId="77777777" w:rsidR="006555F3" w:rsidRDefault="006555F3" w:rsidP="003A2231">
            <w:pPr>
              <w:pStyle w:val="BodyText"/>
            </w:pPr>
            <w:r>
              <w:lastRenderedPageBreak/>
              <w:t>2020</w:t>
            </w:r>
          </w:p>
        </w:tc>
        <w:tc>
          <w:tcPr>
            <w:tcW w:w="0" w:type="auto"/>
          </w:tcPr>
          <w:p w14:paraId="68971B39" w14:textId="77777777" w:rsidR="006555F3" w:rsidRDefault="006555F3" w:rsidP="003A2231">
            <w:pPr>
              <w:pStyle w:val="BodyText"/>
            </w:pPr>
            <w:r>
              <w:t>Rigging and Rigging Gear</w:t>
            </w:r>
          </w:p>
        </w:tc>
      </w:tr>
      <w:tr w:rsidR="006555F3" w14:paraId="4F0B3F8C" w14:textId="77777777" w:rsidTr="003A2231">
        <w:trPr>
          <w:cantSplit/>
        </w:trPr>
        <w:tc>
          <w:tcPr>
            <w:tcW w:w="0" w:type="auto"/>
          </w:tcPr>
          <w:p w14:paraId="76C194EF" w14:textId="77777777" w:rsidR="006555F3" w:rsidRDefault="006555F3" w:rsidP="003A2231">
            <w:pPr>
              <w:pStyle w:val="BodyText"/>
            </w:pPr>
            <w:r>
              <w:t>2030</w:t>
            </w:r>
          </w:p>
        </w:tc>
        <w:tc>
          <w:tcPr>
            <w:tcW w:w="0" w:type="auto"/>
          </w:tcPr>
          <w:p w14:paraId="7B7B94E0" w14:textId="77777777" w:rsidR="006555F3" w:rsidRDefault="006555F3" w:rsidP="003A2231">
            <w:pPr>
              <w:pStyle w:val="BodyText"/>
            </w:pPr>
            <w:r>
              <w:t>Deck Machinery</w:t>
            </w:r>
          </w:p>
        </w:tc>
      </w:tr>
      <w:tr w:rsidR="006555F3" w14:paraId="59DFD5C4" w14:textId="77777777" w:rsidTr="003A2231">
        <w:trPr>
          <w:cantSplit/>
        </w:trPr>
        <w:tc>
          <w:tcPr>
            <w:tcW w:w="0" w:type="auto"/>
          </w:tcPr>
          <w:p w14:paraId="7D91C688" w14:textId="77777777" w:rsidR="006555F3" w:rsidRDefault="006555F3" w:rsidP="003A2231">
            <w:pPr>
              <w:pStyle w:val="BodyText"/>
            </w:pPr>
            <w:r>
              <w:t>2040</w:t>
            </w:r>
          </w:p>
        </w:tc>
        <w:tc>
          <w:tcPr>
            <w:tcW w:w="0" w:type="auto"/>
          </w:tcPr>
          <w:p w14:paraId="5C7A4617" w14:textId="77777777" w:rsidR="006555F3" w:rsidRDefault="006555F3" w:rsidP="003A2231">
            <w:pPr>
              <w:pStyle w:val="BodyText"/>
            </w:pPr>
            <w:r>
              <w:t>Marine Hardware and Hull Items</w:t>
            </w:r>
          </w:p>
        </w:tc>
      </w:tr>
      <w:tr w:rsidR="006555F3" w14:paraId="6DEC3944" w14:textId="77777777" w:rsidTr="003A2231">
        <w:trPr>
          <w:cantSplit/>
        </w:trPr>
        <w:tc>
          <w:tcPr>
            <w:tcW w:w="0" w:type="auto"/>
          </w:tcPr>
          <w:p w14:paraId="7B18B23E" w14:textId="77777777" w:rsidR="006555F3" w:rsidRDefault="006555F3" w:rsidP="003A2231">
            <w:pPr>
              <w:pStyle w:val="BodyText"/>
            </w:pPr>
            <w:r>
              <w:t>2060</w:t>
            </w:r>
          </w:p>
        </w:tc>
        <w:tc>
          <w:tcPr>
            <w:tcW w:w="0" w:type="auto"/>
          </w:tcPr>
          <w:p w14:paraId="7D7ADFE4" w14:textId="77777777" w:rsidR="006555F3" w:rsidRDefault="006555F3" w:rsidP="003A2231">
            <w:pPr>
              <w:pStyle w:val="BodyText"/>
            </w:pPr>
            <w:r>
              <w:t>Commercial Fishing Equipment</w:t>
            </w:r>
          </w:p>
        </w:tc>
      </w:tr>
      <w:tr w:rsidR="006555F3" w14:paraId="2D58A9EF" w14:textId="77777777" w:rsidTr="003A2231">
        <w:trPr>
          <w:cantSplit/>
        </w:trPr>
        <w:tc>
          <w:tcPr>
            <w:tcW w:w="0" w:type="auto"/>
          </w:tcPr>
          <w:p w14:paraId="1A5DE742" w14:textId="77777777" w:rsidR="006555F3" w:rsidRDefault="006555F3" w:rsidP="003A2231">
            <w:pPr>
              <w:pStyle w:val="BodyText"/>
            </w:pPr>
            <w:r>
              <w:t>2090</w:t>
            </w:r>
          </w:p>
        </w:tc>
        <w:tc>
          <w:tcPr>
            <w:tcW w:w="0" w:type="auto"/>
          </w:tcPr>
          <w:p w14:paraId="1F7D84B4" w14:textId="77777777" w:rsidR="006555F3" w:rsidRDefault="006555F3" w:rsidP="003A2231">
            <w:pPr>
              <w:pStyle w:val="BodyText"/>
            </w:pPr>
            <w:r>
              <w:t>Miscellaneous Ship and Marine Equipment</w:t>
            </w:r>
          </w:p>
        </w:tc>
      </w:tr>
      <w:tr w:rsidR="006555F3" w14:paraId="4B2EC197" w14:textId="77777777" w:rsidTr="003A2231">
        <w:trPr>
          <w:cantSplit/>
        </w:trPr>
        <w:tc>
          <w:tcPr>
            <w:tcW w:w="0" w:type="auto"/>
          </w:tcPr>
          <w:p w14:paraId="3D7C06AC" w14:textId="77777777" w:rsidR="006555F3" w:rsidRDefault="006555F3" w:rsidP="003A2231">
            <w:pPr>
              <w:pStyle w:val="BodyText"/>
            </w:pPr>
            <w:r>
              <w:t>2820 P</w:t>
            </w:r>
          </w:p>
        </w:tc>
        <w:tc>
          <w:tcPr>
            <w:tcW w:w="0" w:type="auto"/>
          </w:tcPr>
          <w:p w14:paraId="5A18CDF3" w14:textId="77777777" w:rsidR="006555F3" w:rsidRDefault="006555F3" w:rsidP="003A2231">
            <w:pPr>
              <w:pStyle w:val="BodyText"/>
            </w:pPr>
            <w:r>
              <w:t>Steam Engines, Reciprocating and Components</w:t>
            </w:r>
          </w:p>
          <w:p w14:paraId="04A1B87A" w14:textId="77777777" w:rsidR="006555F3" w:rsidRDefault="006555F3" w:rsidP="003A2231">
            <w:pPr>
              <w:pStyle w:val="BodyText"/>
            </w:pPr>
            <w:r>
              <w:t>This partial assignment applies to marine main propulsion steam engines only.</w:t>
            </w:r>
          </w:p>
        </w:tc>
      </w:tr>
      <w:tr w:rsidR="006555F3" w14:paraId="0D99DD95" w14:textId="77777777" w:rsidTr="003A2231">
        <w:trPr>
          <w:cantSplit/>
        </w:trPr>
        <w:tc>
          <w:tcPr>
            <w:tcW w:w="0" w:type="auto"/>
          </w:tcPr>
          <w:p w14:paraId="5BC58A35" w14:textId="77777777" w:rsidR="006555F3" w:rsidRDefault="006555F3" w:rsidP="003A2231">
            <w:pPr>
              <w:pStyle w:val="BodyText"/>
            </w:pPr>
            <w:r>
              <w:t>2825 P</w:t>
            </w:r>
          </w:p>
        </w:tc>
        <w:tc>
          <w:tcPr>
            <w:tcW w:w="0" w:type="auto"/>
          </w:tcPr>
          <w:p w14:paraId="4453F09D" w14:textId="77777777" w:rsidR="006555F3" w:rsidRDefault="006555F3" w:rsidP="003A2231">
            <w:pPr>
              <w:pStyle w:val="BodyText"/>
            </w:pPr>
            <w:r>
              <w:t>Steam Turbines and Components</w:t>
            </w:r>
          </w:p>
          <w:p w14:paraId="63429D4F" w14:textId="77777777" w:rsidR="006555F3" w:rsidRDefault="006555F3" w:rsidP="003A2231">
            <w:pPr>
              <w:pStyle w:val="BodyText"/>
            </w:pPr>
            <w:r>
              <w:t>This partial assignment applies to marine steam turbines only.</w:t>
            </w:r>
          </w:p>
        </w:tc>
      </w:tr>
      <w:tr w:rsidR="006555F3" w14:paraId="6EEFF6D9" w14:textId="77777777" w:rsidTr="003A2231">
        <w:trPr>
          <w:cantSplit/>
        </w:trPr>
        <w:tc>
          <w:tcPr>
            <w:tcW w:w="0" w:type="auto"/>
          </w:tcPr>
          <w:p w14:paraId="62D65699" w14:textId="77777777" w:rsidR="006555F3" w:rsidRDefault="006555F3" w:rsidP="003A2231">
            <w:pPr>
              <w:pStyle w:val="BodyText"/>
            </w:pPr>
            <w:r>
              <w:t>4210 P</w:t>
            </w:r>
          </w:p>
        </w:tc>
        <w:tc>
          <w:tcPr>
            <w:tcW w:w="0" w:type="auto"/>
          </w:tcPr>
          <w:p w14:paraId="53C511A2" w14:textId="77777777" w:rsidR="006555F3" w:rsidRDefault="006555F3" w:rsidP="003A2231">
            <w:pPr>
              <w:pStyle w:val="BodyText"/>
            </w:pPr>
            <w:r>
              <w:t>Fire Fighting Equipment</w:t>
            </w:r>
          </w:p>
          <w:p w14:paraId="4A425CD3" w14:textId="77777777" w:rsidR="006555F3" w:rsidRDefault="006555F3" w:rsidP="003A2231">
            <w:pPr>
              <w:pStyle w:val="BodyText"/>
            </w:pPr>
            <w:r>
              <w:t>This partial assignment applies only to fire fighting equipment developed by or under the sponsorship of the Department of Navy.</w:t>
            </w:r>
          </w:p>
        </w:tc>
      </w:tr>
      <w:tr w:rsidR="006555F3" w14:paraId="1C1112DD" w14:textId="77777777" w:rsidTr="003A2231">
        <w:trPr>
          <w:cantSplit/>
        </w:trPr>
        <w:tc>
          <w:tcPr>
            <w:tcW w:w="0" w:type="auto"/>
          </w:tcPr>
          <w:p w14:paraId="06DDC7C4" w14:textId="77777777" w:rsidR="006555F3" w:rsidRDefault="006555F3" w:rsidP="003A2231">
            <w:pPr>
              <w:pStyle w:val="BodyText"/>
            </w:pPr>
            <w:r>
              <w:t>4410 P</w:t>
            </w:r>
          </w:p>
        </w:tc>
        <w:tc>
          <w:tcPr>
            <w:tcW w:w="0" w:type="auto"/>
          </w:tcPr>
          <w:p w14:paraId="05455118" w14:textId="77777777" w:rsidR="006555F3" w:rsidRDefault="006555F3" w:rsidP="003A2231">
            <w:pPr>
              <w:pStyle w:val="BodyText"/>
            </w:pPr>
            <w:r>
              <w:t>Industrial Boilers</w:t>
            </w:r>
          </w:p>
          <w:p w14:paraId="4F44C39C" w14:textId="77777777" w:rsidR="006555F3" w:rsidRDefault="006555F3" w:rsidP="003A2231">
            <w:pPr>
              <w:pStyle w:val="BodyText"/>
            </w:pPr>
            <w:r>
              <w:t>This partial assignment applies only to boilers for use aboard those ships assigned to the Navy for coordinated acquisition.</w:t>
            </w:r>
          </w:p>
        </w:tc>
      </w:tr>
      <w:tr w:rsidR="006555F3" w14:paraId="197E744B" w14:textId="77777777" w:rsidTr="003A2231">
        <w:trPr>
          <w:cantSplit/>
        </w:trPr>
        <w:tc>
          <w:tcPr>
            <w:tcW w:w="0" w:type="auto"/>
          </w:tcPr>
          <w:p w14:paraId="560D5DEF" w14:textId="77777777" w:rsidR="006555F3" w:rsidRDefault="006555F3" w:rsidP="003A2231">
            <w:pPr>
              <w:pStyle w:val="BodyText"/>
            </w:pPr>
            <w:r>
              <w:t>4420 P</w:t>
            </w:r>
          </w:p>
        </w:tc>
        <w:tc>
          <w:tcPr>
            <w:tcW w:w="0" w:type="auto"/>
          </w:tcPr>
          <w:p w14:paraId="59D975C3" w14:textId="77777777" w:rsidR="006555F3" w:rsidRDefault="006555F3" w:rsidP="003A2231">
            <w:pPr>
              <w:pStyle w:val="BodyText"/>
            </w:pPr>
            <w:r>
              <w:t>Heat Exchangers and Steam Condensers</w:t>
            </w:r>
          </w:p>
          <w:p w14:paraId="06878ED0" w14:textId="77777777" w:rsidR="006555F3" w:rsidRDefault="006555F3" w:rsidP="003A2231">
            <w:pPr>
              <w:pStyle w:val="BodyText"/>
            </w:pPr>
            <w:r>
              <w:t>This partial assignment applies only to heat exchangers for use aboard those ships assigned to the Navy for coordinated acquisition.</w:t>
            </w:r>
          </w:p>
        </w:tc>
      </w:tr>
      <w:tr w:rsidR="006555F3" w14:paraId="25A07853" w14:textId="77777777" w:rsidTr="003A2231">
        <w:trPr>
          <w:cantSplit/>
        </w:trPr>
        <w:tc>
          <w:tcPr>
            <w:tcW w:w="0" w:type="auto"/>
          </w:tcPr>
          <w:p w14:paraId="2340139A" w14:textId="77777777" w:rsidR="006555F3" w:rsidRDefault="006555F3" w:rsidP="003A2231">
            <w:pPr>
              <w:pStyle w:val="BodyText"/>
            </w:pPr>
            <w:r>
              <w:t>4925 P</w:t>
            </w:r>
          </w:p>
        </w:tc>
        <w:tc>
          <w:tcPr>
            <w:tcW w:w="0" w:type="auto"/>
          </w:tcPr>
          <w:p w14:paraId="6C3CB0D1" w14:textId="77777777" w:rsidR="006555F3" w:rsidRDefault="006555F3" w:rsidP="003A2231">
            <w:pPr>
              <w:pStyle w:val="BodyText"/>
            </w:pPr>
            <w:r>
              <w:t>Ammunition Maintenance and Repair Shop Specialized Equipment</w:t>
            </w:r>
          </w:p>
          <w:p w14:paraId="6F5832C4" w14:textId="77777777" w:rsidR="006555F3" w:rsidRDefault="006555F3" w:rsidP="003A2231">
            <w:pPr>
              <w:pStyle w:val="BodyText"/>
            </w:pPr>
            <w:r>
              <w:t>This partial assignment applies to sets, kits, and outfits of tools and equipment for explosive ordnance as defined in military service regulations and documents.</w:t>
            </w:r>
          </w:p>
        </w:tc>
      </w:tr>
      <w:tr w:rsidR="006555F3" w14:paraId="2CB9D4AD" w14:textId="77777777" w:rsidTr="003A2231">
        <w:trPr>
          <w:cantSplit/>
        </w:trPr>
        <w:tc>
          <w:tcPr>
            <w:tcW w:w="0" w:type="auto"/>
          </w:tcPr>
          <w:p w14:paraId="1834CA04" w14:textId="77777777" w:rsidR="006555F3" w:rsidRDefault="006555F3" w:rsidP="003A2231">
            <w:pPr>
              <w:pStyle w:val="BodyText"/>
            </w:pPr>
            <w:r>
              <w:lastRenderedPageBreak/>
              <w:t>5821 P</w:t>
            </w:r>
          </w:p>
        </w:tc>
        <w:tc>
          <w:tcPr>
            <w:tcW w:w="0" w:type="auto"/>
          </w:tcPr>
          <w:p w14:paraId="3C36C855" w14:textId="77777777" w:rsidR="006555F3" w:rsidRDefault="006555F3" w:rsidP="003A2231">
            <w:pPr>
              <w:pStyle w:val="BodyText"/>
            </w:pPr>
            <w:r>
              <w:t>Radio and Television Communication Equipment, Airborne</w:t>
            </w:r>
          </w:p>
          <w:p w14:paraId="1CB0264B" w14:textId="77777777" w:rsidR="006555F3" w:rsidRDefault="006555F3" w:rsidP="003A2231">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rsidR="006555F3" w14:paraId="0171B198" w14:textId="77777777" w:rsidTr="003A2231">
        <w:trPr>
          <w:cantSplit/>
        </w:trPr>
        <w:tc>
          <w:tcPr>
            <w:tcW w:w="0" w:type="auto"/>
          </w:tcPr>
          <w:p w14:paraId="7020CAFC" w14:textId="77777777" w:rsidR="006555F3" w:rsidRDefault="006555F3" w:rsidP="003A2231">
            <w:pPr>
              <w:pStyle w:val="BodyText"/>
            </w:pPr>
            <w:r>
              <w:t>6125 P</w:t>
            </w:r>
          </w:p>
        </w:tc>
        <w:tc>
          <w:tcPr>
            <w:tcW w:w="0" w:type="auto"/>
          </w:tcPr>
          <w:p w14:paraId="35181318" w14:textId="77777777" w:rsidR="006555F3" w:rsidRDefault="006555F3" w:rsidP="003A2231">
            <w:pPr>
              <w:pStyle w:val="BodyText"/>
            </w:pPr>
            <w:r>
              <w:t>Converters, Electrical, Rotating</w:t>
            </w:r>
          </w:p>
          <w:p w14:paraId="77A148C5" w14:textId="77777777" w:rsidR="006555F3" w:rsidRDefault="006555F3" w:rsidP="003A2231">
            <w:pPr>
              <w:pStyle w:val="BodyText"/>
            </w:pPr>
            <w:r>
              <w:t>This partial assignment applies only to motor-generated sets for use aboard ships assigned to the Navy for coordinated acquisition.</w:t>
            </w:r>
          </w:p>
        </w:tc>
      </w:tr>
      <w:tr w:rsidR="006555F3" w14:paraId="788A1CEF" w14:textId="77777777" w:rsidTr="003A2231">
        <w:trPr>
          <w:cantSplit/>
        </w:trPr>
        <w:tc>
          <w:tcPr>
            <w:tcW w:w="0" w:type="auto"/>
          </w:tcPr>
          <w:p w14:paraId="01B6C9CC" w14:textId="77777777" w:rsidR="006555F3" w:rsidRDefault="006555F3" w:rsidP="003A2231">
            <w:pPr>
              <w:pStyle w:val="BodyText"/>
            </w:pPr>
            <w:r>
              <w:t>6320 P</w:t>
            </w:r>
          </w:p>
        </w:tc>
        <w:tc>
          <w:tcPr>
            <w:tcW w:w="0" w:type="auto"/>
          </w:tcPr>
          <w:p w14:paraId="5C6845B7" w14:textId="77777777" w:rsidR="006555F3" w:rsidRDefault="006555F3" w:rsidP="003A2231">
            <w:pPr>
              <w:pStyle w:val="BodyText"/>
            </w:pPr>
            <w:r>
              <w:t>Shipboard Alarm and Signal System</w:t>
            </w:r>
          </w:p>
          <w:p w14:paraId="27476212" w14:textId="77777777" w:rsidR="006555F3" w:rsidRDefault="006555F3" w:rsidP="003A2231">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rsidR="006555F3" w14:paraId="7004AA65" w14:textId="77777777" w:rsidTr="003A2231">
        <w:trPr>
          <w:cantSplit/>
        </w:trPr>
        <w:tc>
          <w:tcPr>
            <w:tcW w:w="0" w:type="auto"/>
          </w:tcPr>
          <w:p w14:paraId="6584F934" w14:textId="77777777" w:rsidR="006555F3" w:rsidRDefault="006555F3" w:rsidP="003A2231">
            <w:pPr>
              <w:pStyle w:val="BodyText"/>
            </w:pPr>
            <w:r>
              <w:t>6605 P</w:t>
            </w:r>
          </w:p>
        </w:tc>
        <w:tc>
          <w:tcPr>
            <w:tcW w:w="0" w:type="auto"/>
          </w:tcPr>
          <w:p w14:paraId="39592DD0" w14:textId="77777777" w:rsidR="006555F3" w:rsidRDefault="006555F3" w:rsidP="003A2231">
            <w:pPr>
              <w:pStyle w:val="BodyText"/>
            </w:pPr>
            <w:r>
              <w:t>Navigational Instruments</w:t>
            </w:r>
          </w:p>
          <w:p w14:paraId="2D3F49F3" w14:textId="77777777" w:rsidR="006555F3" w:rsidRDefault="006555F3" w:rsidP="003A2231">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rsidR="006555F3" w14:paraId="6A24DF99" w14:textId="77777777" w:rsidTr="003A2231">
        <w:trPr>
          <w:cantSplit/>
        </w:trPr>
        <w:tc>
          <w:tcPr>
            <w:tcW w:w="0" w:type="auto"/>
          </w:tcPr>
          <w:p w14:paraId="7E09CA97" w14:textId="77777777" w:rsidR="006555F3" w:rsidRDefault="006555F3" w:rsidP="003A2231">
            <w:pPr>
              <w:pStyle w:val="BodyText"/>
            </w:pPr>
            <w:r>
              <w:lastRenderedPageBreak/>
              <w:t>6645 P</w:t>
            </w:r>
          </w:p>
        </w:tc>
        <w:tc>
          <w:tcPr>
            <w:tcW w:w="0" w:type="auto"/>
          </w:tcPr>
          <w:p w14:paraId="58AE0441" w14:textId="77777777" w:rsidR="006555F3" w:rsidRDefault="006555F3" w:rsidP="003A2231">
            <w:pPr>
              <w:pStyle w:val="BodyText"/>
            </w:pPr>
            <w:r>
              <w:t>Time Measuring Instruments</w:t>
            </w:r>
          </w:p>
          <w:p w14:paraId="26E62621" w14:textId="77777777" w:rsidR="006555F3" w:rsidRDefault="006555F3" w:rsidP="003A2231">
            <w:pPr>
              <w:pStyle w:val="BodyText"/>
            </w:pPr>
            <w:r>
              <w:t>This partial assignment applies to the following instruments, cases, and spare parts therefor:</w:t>
            </w:r>
          </w:p>
          <w:p w14:paraId="665184C5" w14:textId="77777777" w:rsidR="006555F3" w:rsidRDefault="006555F3" w:rsidP="003A2231">
            <w:pPr>
              <w:pStyle w:val="BodyText"/>
            </w:pPr>
            <w:r>
              <w:t>Chronometers including gimbal, padded, and make break circuit</w:t>
            </w:r>
          </w:p>
          <w:p w14:paraId="605F7007" w14:textId="77777777" w:rsidR="006555F3" w:rsidRDefault="006555F3" w:rsidP="003A2231">
            <w:pPr>
              <w:pStyle w:val="BodyText"/>
            </w:pPr>
            <w:r>
              <w:t>Clocks, alarm, boat, deck, direct reading, electrical, floor, interval timer, marine, mechanical, master control, master program, master regulating, mechanical message center, nurses, program, shelf, stop, wall, watchman's</w:t>
            </w:r>
          </w:p>
          <w:p w14:paraId="48599D0D" w14:textId="77777777" w:rsidR="006555F3" w:rsidRDefault="006555F3" w:rsidP="003A2231">
            <w:pPr>
              <w:pStyle w:val="BodyText"/>
            </w:pPr>
            <w:r>
              <w:t>Counters, time period</w:t>
            </w:r>
          </w:p>
          <w:p w14:paraId="30EAD3C4" w14:textId="77777777" w:rsidR="006555F3" w:rsidRDefault="006555F3" w:rsidP="003A2231">
            <w:pPr>
              <w:pStyle w:val="BodyText"/>
            </w:pPr>
            <w:r>
              <w:t>Meters, engine running time, hour recording, and electrical time totalizing</w:t>
            </w:r>
          </w:p>
          <w:p w14:paraId="3BCACA17" w14:textId="77777777" w:rsidR="006555F3" w:rsidRDefault="006555F3" w:rsidP="003A2231">
            <w:pPr>
              <w:pStyle w:val="BodyText"/>
            </w:pPr>
            <w:r>
              <w:t>Timers; bombing, engine hours, sequential, stop, and program</w:t>
            </w:r>
          </w:p>
          <w:p w14:paraId="6DB79D8F" w14:textId="77777777" w:rsidR="006555F3" w:rsidRDefault="006555F3" w:rsidP="003A2231">
            <w:pPr>
              <w:pStyle w:val="BodyText"/>
            </w:pPr>
            <w:r>
              <w:t>Program control instrument</w:t>
            </w:r>
          </w:p>
          <w:p w14:paraId="3824628C" w14:textId="77777777" w:rsidR="006555F3" w:rsidRDefault="006555F3" w:rsidP="003A2231">
            <w:pPr>
              <w:pStyle w:val="BodyText"/>
            </w:pPr>
            <w:r>
              <w:t>Cases; chronometer, including gimbal and padded, chronometer carrying; makebreak circuit chronometer</w:t>
            </w:r>
          </w:p>
          <w:p w14:paraId="66E56867" w14:textId="77777777" w:rsidR="006555F3" w:rsidRDefault="006555F3" w:rsidP="003A2231">
            <w:pPr>
              <w:pStyle w:val="BodyText"/>
            </w:pPr>
            <w:r>
              <w:t>Cans, chronometer shipping and storage</w:t>
            </w:r>
          </w:p>
          <w:p w14:paraId="09E32591" w14:textId="77777777" w:rsidR="006555F3" w:rsidRDefault="006555F3" w:rsidP="003A2231">
            <w:pPr>
              <w:pStyle w:val="BodyText"/>
            </w:pPr>
            <w:r>
              <w:t>Clock keys; clock movements, clock motors</w:t>
            </w:r>
          </w:p>
        </w:tc>
      </w:tr>
      <w:tr w:rsidR="006555F3" w14:paraId="665C3AC0" w14:textId="77777777" w:rsidTr="003A2231">
        <w:trPr>
          <w:cantSplit/>
        </w:trPr>
        <w:tc>
          <w:tcPr>
            <w:tcW w:w="0" w:type="auto"/>
          </w:tcPr>
          <w:p w14:paraId="23A2EC11" w14:textId="77777777" w:rsidR="006555F3" w:rsidRDefault="006555F3" w:rsidP="003A2231">
            <w:pPr>
              <w:pStyle w:val="BodyText"/>
            </w:pPr>
            <w:r>
              <w:t>6650 P</w:t>
            </w:r>
          </w:p>
        </w:tc>
        <w:tc>
          <w:tcPr>
            <w:tcW w:w="0" w:type="auto"/>
          </w:tcPr>
          <w:p w14:paraId="3C4708D7" w14:textId="77777777" w:rsidR="006555F3" w:rsidRDefault="006555F3" w:rsidP="003A2231">
            <w:pPr>
              <w:pStyle w:val="BodyText"/>
            </w:pPr>
            <w:r>
              <w:t>Optical Instruments</w:t>
            </w:r>
          </w:p>
          <w:p w14:paraId="0C2AF095" w14:textId="77777777" w:rsidR="006555F3" w:rsidRDefault="006555F3" w:rsidP="003A2231">
            <w:pPr>
              <w:pStyle w:val="BodyText"/>
            </w:pPr>
            <w:r>
              <w:t>This partial assignment applies only to stands, telescope, for use aboard ships assigned to the Navy for coordinated acquisition.</w:t>
            </w:r>
          </w:p>
        </w:tc>
      </w:tr>
      <w:tr w:rsidR="006555F3" w14:paraId="2B43469C" w14:textId="77777777" w:rsidTr="003A2231">
        <w:trPr>
          <w:cantSplit/>
        </w:trPr>
        <w:tc>
          <w:tcPr>
            <w:tcW w:w="0" w:type="auto"/>
          </w:tcPr>
          <w:p w14:paraId="7B46C18C" w14:textId="77777777" w:rsidR="006555F3" w:rsidRDefault="006555F3" w:rsidP="003A2231">
            <w:pPr>
              <w:pStyle w:val="BodyText"/>
            </w:pPr>
            <w:r>
              <w:t>6660 P</w:t>
            </w:r>
          </w:p>
        </w:tc>
        <w:tc>
          <w:tcPr>
            <w:tcW w:w="0" w:type="auto"/>
          </w:tcPr>
          <w:p w14:paraId="647C03FB" w14:textId="77777777" w:rsidR="006555F3" w:rsidRDefault="006555F3" w:rsidP="003A2231">
            <w:pPr>
              <w:pStyle w:val="BodyText"/>
            </w:pPr>
            <w:r>
              <w:t>Meteorological Instruments and Apparatus</w:t>
            </w:r>
          </w:p>
          <w:p w14:paraId="04B19239" w14:textId="77777777" w:rsidR="006555F3" w:rsidRDefault="006555F3" w:rsidP="003A2231">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6555F3" w14:paraId="7E7B7B51" w14:textId="77777777" w:rsidTr="003A2231">
        <w:trPr>
          <w:cantSplit/>
        </w:trPr>
        <w:tc>
          <w:tcPr>
            <w:tcW w:w="0" w:type="auto"/>
          </w:tcPr>
          <w:p w14:paraId="4EF8A776" w14:textId="77777777" w:rsidR="006555F3" w:rsidRDefault="006555F3" w:rsidP="003A2231">
            <w:pPr>
              <w:pStyle w:val="BodyText"/>
            </w:pPr>
            <w:r>
              <w:lastRenderedPageBreak/>
              <w:t>6665 P</w:t>
            </w:r>
          </w:p>
        </w:tc>
        <w:tc>
          <w:tcPr>
            <w:tcW w:w="0" w:type="auto"/>
          </w:tcPr>
          <w:p w14:paraId="343D3D13" w14:textId="77777777" w:rsidR="006555F3" w:rsidRDefault="006555F3" w:rsidP="003A2231">
            <w:pPr>
              <w:pStyle w:val="BodyText"/>
            </w:pPr>
            <w:r>
              <w:t>Hazard-Detecting Instruments and Apparatus</w:t>
            </w:r>
          </w:p>
          <w:p w14:paraId="2C5CC843" w14:textId="77777777" w:rsidR="006555F3" w:rsidRDefault="006555F3" w:rsidP="003A2231">
            <w:pPr>
              <w:pStyle w:val="BodyText"/>
            </w:pPr>
            <w:r>
              <w:t>This partial assignment applies only to hazard determining safety devices, for use aboard ships assigned to the Navy for coordinated acquisition.</w:t>
            </w:r>
          </w:p>
        </w:tc>
      </w:tr>
      <w:tr w:rsidR="006555F3" w14:paraId="2041621F" w14:textId="77777777" w:rsidTr="003A2231">
        <w:trPr>
          <w:cantSplit/>
        </w:trPr>
        <w:tc>
          <w:tcPr>
            <w:tcW w:w="0" w:type="auto"/>
          </w:tcPr>
          <w:p w14:paraId="6236CF7B" w14:textId="77777777" w:rsidR="006555F3" w:rsidRDefault="006555F3" w:rsidP="003A2231">
            <w:pPr>
              <w:pStyle w:val="BodyText"/>
            </w:pPr>
            <w:r>
              <w:t>8140 P</w:t>
            </w:r>
          </w:p>
        </w:tc>
        <w:tc>
          <w:tcPr>
            <w:tcW w:w="0" w:type="auto"/>
          </w:tcPr>
          <w:p w14:paraId="6BC281AA" w14:textId="77777777" w:rsidR="006555F3" w:rsidRDefault="006555F3" w:rsidP="003A2231">
            <w:pPr>
              <w:pStyle w:val="BodyText"/>
            </w:pPr>
            <w:r>
              <w:t>Ammunition Boxes, Packages, and Special Containers</w:t>
            </w:r>
          </w:p>
          <w:p w14:paraId="1FF54AC0" w14:textId="77777777" w:rsidR="006555F3" w:rsidRDefault="006555F3" w:rsidP="003A2231">
            <w:pPr>
              <w:pStyle w:val="BodyText"/>
            </w:pPr>
            <w:r>
              <w:t>This partial assignment applies only to boxes, packages, and containers for 40mm ammunition.</w:t>
            </w:r>
          </w:p>
        </w:tc>
      </w:tr>
    </w:tbl>
    <w:p w14:paraId="075E05D9" w14:textId="77777777" w:rsidR="006555F3" w:rsidRDefault="006555F3" w:rsidP="006555F3">
      <w:pPr>
        <w:pStyle w:val="BodyText"/>
      </w:pPr>
      <w:r>
        <w:rPr>
          <w:b/>
        </w:rPr>
        <w:t>PART 3 - AIR FORCE ASSIGNMENTS</w:t>
      </w:r>
    </w:p>
    <w:tbl>
      <w:tblPr>
        <w:tblStyle w:val="TableGrid"/>
        <w:tblW w:w="0" w:type="auto"/>
        <w:tblLook w:val="0620" w:firstRow="1" w:lastRow="0" w:firstColumn="0" w:lastColumn="0" w:noHBand="1" w:noVBand="1"/>
      </w:tblPr>
      <w:tblGrid>
        <w:gridCol w:w="1020"/>
        <w:gridCol w:w="8602"/>
      </w:tblGrid>
      <w:tr w:rsidR="006555F3" w14:paraId="44EB1F1F" w14:textId="77777777" w:rsidTr="003A2231">
        <w:trPr>
          <w:cantSplit/>
          <w:tblHeader/>
        </w:trPr>
        <w:tc>
          <w:tcPr>
            <w:tcW w:w="0" w:type="auto"/>
          </w:tcPr>
          <w:p w14:paraId="3D130D5B" w14:textId="77777777" w:rsidR="006555F3" w:rsidRDefault="006555F3" w:rsidP="003A2231">
            <w:pPr>
              <w:pStyle w:val="BodyText"/>
            </w:pPr>
            <w:r>
              <w:t>Federal</w:t>
            </w:r>
          </w:p>
          <w:p w14:paraId="1EF42664" w14:textId="77777777" w:rsidR="006555F3" w:rsidRDefault="006555F3" w:rsidP="003A2231">
            <w:pPr>
              <w:pStyle w:val="BodyText"/>
            </w:pPr>
            <w:r>
              <w:t>Supply</w:t>
            </w:r>
          </w:p>
          <w:p w14:paraId="17718500" w14:textId="77777777" w:rsidR="006555F3" w:rsidRDefault="006555F3" w:rsidP="003A2231">
            <w:pPr>
              <w:pStyle w:val="BodyText"/>
            </w:pPr>
            <w:r>
              <w:t>Class Code</w:t>
            </w:r>
          </w:p>
        </w:tc>
        <w:tc>
          <w:tcPr>
            <w:tcW w:w="0" w:type="auto"/>
          </w:tcPr>
          <w:p w14:paraId="79080D17" w14:textId="77777777" w:rsidR="006555F3" w:rsidRDefault="006555F3" w:rsidP="003A2231">
            <w:pPr>
              <w:pStyle w:val="BodyText"/>
            </w:pPr>
            <w:r>
              <w:t>Commodity</w:t>
            </w:r>
          </w:p>
        </w:tc>
      </w:tr>
      <w:tr w:rsidR="006555F3" w14:paraId="4E7435A0" w14:textId="77777777" w:rsidTr="003A2231">
        <w:trPr>
          <w:cantSplit/>
        </w:trPr>
        <w:tc>
          <w:tcPr>
            <w:tcW w:w="0" w:type="auto"/>
          </w:tcPr>
          <w:p w14:paraId="0B15B42B" w14:textId="77777777" w:rsidR="006555F3" w:rsidRDefault="006555F3" w:rsidP="003A2231"/>
        </w:tc>
        <w:tc>
          <w:tcPr>
            <w:tcW w:w="0" w:type="auto"/>
          </w:tcPr>
          <w:p w14:paraId="5AAD892C" w14:textId="77777777" w:rsidR="006555F3" w:rsidRDefault="006555F3" w:rsidP="003A2231"/>
        </w:tc>
      </w:tr>
      <w:tr w:rsidR="006555F3" w14:paraId="1116800F" w14:textId="77777777" w:rsidTr="003A2231">
        <w:trPr>
          <w:cantSplit/>
        </w:trPr>
        <w:tc>
          <w:tcPr>
            <w:tcW w:w="0" w:type="auto"/>
          </w:tcPr>
          <w:p w14:paraId="5B3A1064" w14:textId="77777777" w:rsidR="006555F3" w:rsidRDefault="006555F3" w:rsidP="003A2231"/>
        </w:tc>
        <w:tc>
          <w:tcPr>
            <w:tcW w:w="0" w:type="auto"/>
          </w:tcPr>
          <w:p w14:paraId="5D93C14A" w14:textId="77777777" w:rsidR="006555F3" w:rsidRDefault="006555F3" w:rsidP="003A2231">
            <w:pPr>
              <w:pStyle w:val="BodyText"/>
            </w:pPr>
            <w:r>
              <w:t>Electronic Equipment</w:t>
            </w:r>
          </w:p>
          <w:p w14:paraId="086B227B" w14:textId="77777777" w:rsidR="006555F3" w:rsidRDefault="006555F3" w:rsidP="003A2231">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rsidR="006555F3" w14:paraId="3A111FB2" w14:textId="77777777" w:rsidTr="003A2231">
        <w:trPr>
          <w:cantSplit/>
        </w:trPr>
        <w:tc>
          <w:tcPr>
            <w:tcW w:w="0" w:type="auto"/>
          </w:tcPr>
          <w:p w14:paraId="273B7BD8" w14:textId="77777777" w:rsidR="006555F3" w:rsidRDefault="006555F3" w:rsidP="003A2231">
            <w:pPr>
              <w:pStyle w:val="BodyText"/>
            </w:pPr>
            <w:r>
              <w:t>1550 P</w:t>
            </w:r>
          </w:p>
        </w:tc>
        <w:tc>
          <w:tcPr>
            <w:tcW w:w="0" w:type="auto"/>
          </w:tcPr>
          <w:p w14:paraId="300AD062" w14:textId="77777777" w:rsidR="006555F3" w:rsidRDefault="006555F3" w:rsidP="003A2231">
            <w:pPr>
              <w:pStyle w:val="BodyText"/>
            </w:pPr>
            <w:r>
              <w:t>Drones</w:t>
            </w:r>
          </w:p>
          <w:p w14:paraId="29E8FAF2" w14:textId="77777777" w:rsidR="006555F3" w:rsidRDefault="006555F3" w:rsidP="003A2231">
            <w:pPr>
              <w:pStyle w:val="BodyText"/>
            </w:pPr>
            <w:r>
              <w:t>This partial assignment applies only to the following model drones:</w:t>
            </w:r>
          </w:p>
          <w:p w14:paraId="69EFEA5B" w14:textId="77777777" w:rsidR="006555F3" w:rsidRDefault="006555F3" w:rsidP="003A2231">
            <w:pPr>
              <w:pStyle w:val="BodyText"/>
            </w:pPr>
            <w:r>
              <w:t>Model 147</w:t>
            </w:r>
          </w:p>
          <w:p w14:paraId="33FE9A19" w14:textId="77777777" w:rsidR="006555F3" w:rsidRDefault="006555F3" w:rsidP="003A2231">
            <w:pPr>
              <w:pStyle w:val="BodyText"/>
            </w:pPr>
            <w:r>
              <w:t>Model 154</w:t>
            </w:r>
          </w:p>
          <w:p w14:paraId="496A8048" w14:textId="77777777" w:rsidR="006555F3" w:rsidRDefault="006555F3" w:rsidP="003A2231">
            <w:pPr>
              <w:pStyle w:val="BodyText"/>
            </w:pPr>
            <w:r>
              <w:t>BQM 34A</w:t>
            </w:r>
          </w:p>
          <w:p w14:paraId="15C823C6" w14:textId="77777777" w:rsidR="006555F3" w:rsidRDefault="006555F3" w:rsidP="003A2231">
            <w:pPr>
              <w:pStyle w:val="BodyText"/>
            </w:pPr>
            <w:r>
              <w:t>MQM 34D</w:t>
            </w:r>
          </w:p>
        </w:tc>
      </w:tr>
      <w:tr w:rsidR="006555F3" w14:paraId="5F33C35C" w14:textId="77777777" w:rsidTr="003A2231">
        <w:trPr>
          <w:cantSplit/>
        </w:trPr>
        <w:tc>
          <w:tcPr>
            <w:tcW w:w="0" w:type="auto"/>
          </w:tcPr>
          <w:p w14:paraId="3DF9D56B" w14:textId="77777777" w:rsidR="006555F3" w:rsidRDefault="006555F3" w:rsidP="003A2231">
            <w:pPr>
              <w:pStyle w:val="BodyText"/>
            </w:pPr>
            <w:r>
              <w:lastRenderedPageBreak/>
              <w:t>2320 P</w:t>
            </w:r>
          </w:p>
        </w:tc>
        <w:tc>
          <w:tcPr>
            <w:tcW w:w="0" w:type="auto"/>
          </w:tcPr>
          <w:p w14:paraId="347D36F9" w14:textId="77777777" w:rsidR="006555F3" w:rsidRDefault="006555F3" w:rsidP="003A2231">
            <w:pPr>
              <w:pStyle w:val="BodyText"/>
            </w:pPr>
            <w:r>
              <w:t>Trucks and Truck Tractors</w:t>
            </w:r>
          </w:p>
          <w:p w14:paraId="42B2C4C6" w14:textId="77777777" w:rsidR="006555F3" w:rsidRDefault="006555F3" w:rsidP="003A2231">
            <w:pPr>
              <w:pStyle w:val="BodyText"/>
            </w:pPr>
            <w:r>
              <w:t>This partial assignment applies only to airport crash rescue vehicles.</w:t>
            </w:r>
          </w:p>
        </w:tc>
      </w:tr>
      <w:tr w:rsidR="006555F3" w14:paraId="0CD8EAC4" w14:textId="77777777" w:rsidTr="003A2231">
        <w:trPr>
          <w:cantSplit/>
        </w:trPr>
        <w:tc>
          <w:tcPr>
            <w:tcW w:w="0" w:type="auto"/>
          </w:tcPr>
          <w:p w14:paraId="5FDA7BAF" w14:textId="77777777" w:rsidR="006555F3" w:rsidRDefault="006555F3" w:rsidP="003A2231">
            <w:pPr>
              <w:pStyle w:val="BodyText"/>
            </w:pPr>
            <w:r>
              <w:t>2330 P</w:t>
            </w:r>
          </w:p>
        </w:tc>
        <w:tc>
          <w:tcPr>
            <w:tcW w:w="0" w:type="auto"/>
          </w:tcPr>
          <w:p w14:paraId="5BC7CB8E" w14:textId="77777777" w:rsidR="006555F3" w:rsidRDefault="006555F3" w:rsidP="003A2231">
            <w:pPr>
              <w:pStyle w:val="BodyText"/>
            </w:pPr>
            <w:r>
              <w:t>Trailers</w:t>
            </w:r>
          </w:p>
          <w:p w14:paraId="1AD8DE68" w14:textId="77777777" w:rsidR="006555F3" w:rsidRDefault="006555F3" w:rsidP="003A2231">
            <w:pPr>
              <w:pStyle w:val="BodyText"/>
            </w:pPr>
            <w:r>
              <w:t>This partial assignment applies only to airport crash rescue trailor units.</w:t>
            </w:r>
          </w:p>
        </w:tc>
      </w:tr>
      <w:tr w:rsidR="006555F3" w14:paraId="11439751" w14:textId="77777777" w:rsidTr="003A2231">
        <w:trPr>
          <w:cantSplit/>
        </w:trPr>
        <w:tc>
          <w:tcPr>
            <w:tcW w:w="0" w:type="auto"/>
          </w:tcPr>
          <w:p w14:paraId="78B31068" w14:textId="77777777" w:rsidR="006555F3" w:rsidRDefault="006555F3" w:rsidP="003A2231">
            <w:pPr>
              <w:pStyle w:val="BodyText"/>
            </w:pPr>
            <w:r>
              <w:t>4210 P</w:t>
            </w:r>
          </w:p>
        </w:tc>
        <w:tc>
          <w:tcPr>
            <w:tcW w:w="0" w:type="auto"/>
          </w:tcPr>
          <w:p w14:paraId="08895042" w14:textId="77777777" w:rsidR="006555F3" w:rsidRDefault="006555F3" w:rsidP="003A2231">
            <w:pPr>
              <w:pStyle w:val="BodyText"/>
            </w:pPr>
            <w:r>
              <w:t>Fire Fighting Equipment</w:t>
            </w:r>
          </w:p>
          <w:p w14:paraId="16D8ABCD" w14:textId="77777777" w:rsidR="006555F3" w:rsidRDefault="006555F3" w:rsidP="003A2231">
            <w:pPr>
              <w:pStyle w:val="BodyText"/>
            </w:pPr>
            <w:r>
              <w:t>This partial assignment applies only to fire fighting equipment developed by or under the sponsorship of the Department of the Air Force.</w:t>
            </w:r>
          </w:p>
        </w:tc>
      </w:tr>
      <w:tr w:rsidR="006555F3" w14:paraId="4AEB53F8" w14:textId="77777777" w:rsidTr="003A2231">
        <w:trPr>
          <w:cantSplit/>
        </w:trPr>
        <w:tc>
          <w:tcPr>
            <w:tcW w:w="0" w:type="auto"/>
          </w:tcPr>
          <w:p w14:paraId="6910A89C" w14:textId="77777777" w:rsidR="006555F3" w:rsidRDefault="006555F3" w:rsidP="003A2231">
            <w:pPr>
              <w:pStyle w:val="BodyText"/>
            </w:pPr>
            <w:r>
              <w:t>6660 P</w:t>
            </w:r>
          </w:p>
        </w:tc>
        <w:tc>
          <w:tcPr>
            <w:tcW w:w="0" w:type="auto"/>
          </w:tcPr>
          <w:p w14:paraId="3F214CA0" w14:textId="77777777" w:rsidR="006555F3" w:rsidRDefault="006555F3" w:rsidP="003A2231">
            <w:pPr>
              <w:pStyle w:val="BodyText"/>
            </w:pPr>
            <w:r>
              <w:t>Meteorological Instruments and Apparatus</w:t>
            </w:r>
          </w:p>
          <w:p w14:paraId="7B857BCD" w14:textId="77777777" w:rsidR="006555F3" w:rsidRDefault="006555F3" w:rsidP="003A2231">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rsidR="006555F3" w14:paraId="361D4BE4" w14:textId="77777777" w:rsidTr="003A2231">
        <w:trPr>
          <w:cantSplit/>
        </w:trPr>
        <w:tc>
          <w:tcPr>
            <w:tcW w:w="0" w:type="auto"/>
          </w:tcPr>
          <w:p w14:paraId="41012B88" w14:textId="77777777" w:rsidR="006555F3" w:rsidRDefault="006555F3" w:rsidP="003A2231">
            <w:pPr>
              <w:pStyle w:val="BodyText"/>
            </w:pPr>
            <w:r>
              <w:t>6710 P*</w:t>
            </w:r>
          </w:p>
        </w:tc>
        <w:tc>
          <w:tcPr>
            <w:tcW w:w="0" w:type="auto"/>
          </w:tcPr>
          <w:p w14:paraId="64EFE376" w14:textId="77777777" w:rsidR="006555F3" w:rsidRDefault="006555F3" w:rsidP="003A2231">
            <w:pPr>
              <w:pStyle w:val="BodyText"/>
            </w:pPr>
            <w:r>
              <w:t>Cameras, Motion Picture</w:t>
            </w:r>
          </w:p>
          <w:p w14:paraId="61F604A6" w14:textId="77777777" w:rsidR="006555F3" w:rsidRDefault="006555F3" w:rsidP="003A2231">
            <w:pPr>
              <w:pStyle w:val="BodyText"/>
            </w:pPr>
            <w:r>
              <w:t>This partial assignment does not apply to submarine periscope and underwater cameras.</w:t>
            </w:r>
          </w:p>
        </w:tc>
      </w:tr>
      <w:tr w:rsidR="006555F3" w14:paraId="2245DB66" w14:textId="77777777" w:rsidTr="003A2231">
        <w:trPr>
          <w:cantSplit/>
        </w:trPr>
        <w:tc>
          <w:tcPr>
            <w:tcW w:w="0" w:type="auto"/>
          </w:tcPr>
          <w:p w14:paraId="1CF53FC6" w14:textId="77777777" w:rsidR="006555F3" w:rsidRDefault="006555F3" w:rsidP="003A2231">
            <w:pPr>
              <w:pStyle w:val="BodyText"/>
            </w:pPr>
            <w:r>
              <w:t>6720 P*</w:t>
            </w:r>
          </w:p>
        </w:tc>
        <w:tc>
          <w:tcPr>
            <w:tcW w:w="0" w:type="auto"/>
          </w:tcPr>
          <w:p w14:paraId="079C4F86" w14:textId="77777777" w:rsidR="006555F3" w:rsidRDefault="006555F3" w:rsidP="003A2231">
            <w:pPr>
              <w:pStyle w:val="BodyText"/>
            </w:pPr>
            <w:r>
              <w:t>Cameras, Still Picture</w:t>
            </w:r>
          </w:p>
          <w:p w14:paraId="12A36AD3" w14:textId="77777777" w:rsidR="006555F3" w:rsidRDefault="006555F3" w:rsidP="003A2231">
            <w:pPr>
              <w:pStyle w:val="BodyText"/>
            </w:pPr>
            <w:r>
              <w:t>This partial assignment does not apply to submarine periscope and underwater cameras.</w:t>
            </w:r>
          </w:p>
        </w:tc>
      </w:tr>
      <w:tr w:rsidR="006555F3" w14:paraId="63471F3F" w14:textId="77777777" w:rsidTr="003A2231">
        <w:trPr>
          <w:cantSplit/>
        </w:trPr>
        <w:tc>
          <w:tcPr>
            <w:tcW w:w="0" w:type="auto"/>
          </w:tcPr>
          <w:p w14:paraId="6CFE9B1D" w14:textId="77777777" w:rsidR="006555F3" w:rsidRDefault="006555F3" w:rsidP="003A2231">
            <w:pPr>
              <w:pStyle w:val="BodyText"/>
            </w:pPr>
            <w:r>
              <w:t>6730 P*</w:t>
            </w:r>
          </w:p>
        </w:tc>
        <w:tc>
          <w:tcPr>
            <w:tcW w:w="0" w:type="auto"/>
          </w:tcPr>
          <w:p w14:paraId="7E91972D" w14:textId="77777777" w:rsidR="006555F3" w:rsidRDefault="006555F3" w:rsidP="003A2231">
            <w:pPr>
              <w:pStyle w:val="BodyText"/>
            </w:pPr>
            <w:r>
              <w:t>Photographic Projection Equipment</w:t>
            </w:r>
          </w:p>
          <w:p w14:paraId="32618C10" w14:textId="77777777" w:rsidR="006555F3" w:rsidRDefault="006555F3" w:rsidP="003A2231">
            <w:pPr>
              <w:pStyle w:val="BodyText"/>
            </w:pPr>
            <w:r>
              <w:t>This partial assignment does not apply to 35mm theater projectors.</w:t>
            </w:r>
          </w:p>
        </w:tc>
      </w:tr>
      <w:tr w:rsidR="006555F3" w14:paraId="111F4799" w14:textId="77777777" w:rsidTr="003A2231">
        <w:trPr>
          <w:cantSplit/>
        </w:trPr>
        <w:tc>
          <w:tcPr>
            <w:tcW w:w="0" w:type="auto"/>
          </w:tcPr>
          <w:p w14:paraId="3A86A122" w14:textId="77777777" w:rsidR="006555F3" w:rsidRDefault="006555F3" w:rsidP="003A2231">
            <w:pPr>
              <w:pStyle w:val="BodyText"/>
            </w:pPr>
            <w:r>
              <w:t>6740*</w:t>
            </w:r>
          </w:p>
        </w:tc>
        <w:tc>
          <w:tcPr>
            <w:tcW w:w="0" w:type="auto"/>
          </w:tcPr>
          <w:p w14:paraId="59E068BF" w14:textId="77777777" w:rsidR="006555F3" w:rsidRDefault="006555F3" w:rsidP="003A2231">
            <w:pPr>
              <w:pStyle w:val="BodyText"/>
            </w:pPr>
            <w:r>
              <w:t>Photographic Developing and Finishing Equipment</w:t>
            </w:r>
          </w:p>
        </w:tc>
      </w:tr>
      <w:tr w:rsidR="006555F3" w14:paraId="29E3731F" w14:textId="77777777" w:rsidTr="003A2231">
        <w:trPr>
          <w:cantSplit/>
        </w:trPr>
        <w:tc>
          <w:tcPr>
            <w:tcW w:w="0" w:type="auto"/>
          </w:tcPr>
          <w:p w14:paraId="780A74BF" w14:textId="77777777" w:rsidR="006555F3" w:rsidRDefault="006555F3" w:rsidP="003A2231">
            <w:pPr>
              <w:pStyle w:val="BodyText"/>
            </w:pPr>
            <w:r>
              <w:t>6760*</w:t>
            </w:r>
          </w:p>
        </w:tc>
        <w:tc>
          <w:tcPr>
            <w:tcW w:w="0" w:type="auto"/>
          </w:tcPr>
          <w:p w14:paraId="442DBE1F" w14:textId="77777777" w:rsidR="006555F3" w:rsidRDefault="006555F3" w:rsidP="003A2231">
            <w:pPr>
              <w:pStyle w:val="BodyText"/>
            </w:pPr>
            <w:r>
              <w:t>Photographic Equipment and Accessories</w:t>
            </w:r>
          </w:p>
        </w:tc>
      </w:tr>
      <w:tr w:rsidR="006555F3" w14:paraId="3C7DF472" w14:textId="77777777" w:rsidTr="003A2231">
        <w:trPr>
          <w:cantSplit/>
        </w:trPr>
        <w:tc>
          <w:tcPr>
            <w:tcW w:w="0" w:type="auto"/>
          </w:tcPr>
          <w:p w14:paraId="15C42729" w14:textId="77777777" w:rsidR="006555F3" w:rsidRDefault="006555F3" w:rsidP="003A2231">
            <w:pPr>
              <w:pStyle w:val="BodyText"/>
            </w:pPr>
            <w:r>
              <w:lastRenderedPageBreak/>
              <w:t>6780*</w:t>
            </w:r>
          </w:p>
        </w:tc>
        <w:tc>
          <w:tcPr>
            <w:tcW w:w="0" w:type="auto"/>
          </w:tcPr>
          <w:p w14:paraId="211EFA88" w14:textId="77777777" w:rsidR="006555F3" w:rsidRDefault="006555F3" w:rsidP="003A2231">
            <w:pPr>
              <w:pStyle w:val="BodyText"/>
            </w:pPr>
            <w:r>
              <w:t>Photographic Sets, Kits, and Outfits</w:t>
            </w:r>
          </w:p>
        </w:tc>
      </w:tr>
    </w:tbl>
    <w:p w14:paraId="4717865E" w14:textId="77777777" w:rsidR="006555F3" w:rsidRDefault="006555F3" w:rsidP="006555F3">
      <w:pPr>
        <w:pStyle w:val="BodyText"/>
      </w:pPr>
      <w:r>
        <w:t>(“P” after the FSC number indicates a partial FSC assignment).</w:t>
      </w:r>
    </w:p>
    <w:tbl>
      <w:tblPr>
        <w:tblStyle w:val="TableGrid"/>
        <w:tblW w:w="0" w:type="auto"/>
        <w:tblLook w:val="0600" w:firstRow="0" w:lastRow="0" w:firstColumn="0" w:lastColumn="0" w:noHBand="1" w:noVBand="1"/>
      </w:tblPr>
      <w:tblGrid>
        <w:gridCol w:w="890"/>
        <w:gridCol w:w="7542"/>
      </w:tblGrid>
      <w:tr w:rsidR="006555F3" w14:paraId="282EBEE4" w14:textId="77777777" w:rsidTr="003A2231">
        <w:trPr>
          <w:cantSplit/>
        </w:trPr>
        <w:tc>
          <w:tcPr>
            <w:tcW w:w="0" w:type="auto"/>
          </w:tcPr>
          <w:p w14:paraId="6C8A8C87" w14:textId="77777777" w:rsidR="006555F3" w:rsidRDefault="006555F3" w:rsidP="003A2231">
            <w:pPr>
              <w:pStyle w:val="BodyText"/>
            </w:pPr>
            <w:r>
              <w:t>8820 P</w:t>
            </w:r>
          </w:p>
        </w:tc>
        <w:tc>
          <w:tcPr>
            <w:tcW w:w="0" w:type="auto"/>
          </w:tcPr>
          <w:p w14:paraId="1A3E02B8" w14:textId="77777777" w:rsidR="006555F3" w:rsidRDefault="006555F3" w:rsidP="003A2231">
            <w:pPr>
              <w:pStyle w:val="BodyText"/>
            </w:pPr>
            <w:r>
              <w:t>Live Animals Not Raised for Food</w:t>
            </w:r>
          </w:p>
          <w:p w14:paraId="57FB0111" w14:textId="77777777" w:rsidR="006555F3" w:rsidRDefault="006555F3" w:rsidP="003A2231">
            <w:pPr>
              <w:pStyle w:val="BodyText"/>
            </w:pPr>
            <w:r>
              <w:t>This partial assignment applies only to the following types of working dogs:</w:t>
            </w:r>
          </w:p>
          <w:p w14:paraId="5364DA2B" w14:textId="77777777" w:rsidR="006555F3" w:rsidRDefault="006555F3" w:rsidP="003A2231">
            <w:pPr>
              <w:pStyle w:val="BodyText"/>
            </w:pPr>
            <w:r>
              <w:t>Scout</w:t>
            </w:r>
          </w:p>
          <w:p w14:paraId="5F127A29" w14:textId="77777777" w:rsidR="006555F3" w:rsidRDefault="006555F3" w:rsidP="003A2231">
            <w:pPr>
              <w:pStyle w:val="BodyText"/>
            </w:pPr>
            <w:r>
              <w:t>Sentry</w:t>
            </w:r>
          </w:p>
          <w:p w14:paraId="62E56F3A" w14:textId="77777777" w:rsidR="006555F3" w:rsidRDefault="006555F3" w:rsidP="003A2231">
            <w:pPr>
              <w:pStyle w:val="BodyText"/>
            </w:pPr>
            <w:r>
              <w:t>Patrol</w:t>
            </w:r>
          </w:p>
          <w:p w14:paraId="16E8F956" w14:textId="77777777" w:rsidR="006555F3" w:rsidRDefault="006555F3" w:rsidP="003A2231">
            <w:pPr>
              <w:pStyle w:val="BodyText"/>
            </w:pPr>
            <w:r>
              <w:t>Mine/tunnel</w:t>
            </w:r>
          </w:p>
          <w:p w14:paraId="02B215FD" w14:textId="77777777" w:rsidR="006555F3" w:rsidRDefault="006555F3" w:rsidP="003A2231">
            <w:pPr>
              <w:pStyle w:val="BodyText"/>
            </w:pPr>
            <w:r>
              <w:t>Tracker</w:t>
            </w:r>
          </w:p>
          <w:p w14:paraId="050231CD" w14:textId="77777777" w:rsidR="006555F3" w:rsidRDefault="006555F3" w:rsidP="003A2231">
            <w:pPr>
              <w:pStyle w:val="BodyText"/>
            </w:pPr>
            <w:r>
              <w:t>Detector-narcotic/contraband</w:t>
            </w:r>
          </w:p>
          <w:p w14:paraId="403D435E" w14:textId="77777777" w:rsidR="006555F3" w:rsidRDefault="006555F3" w:rsidP="003A2231">
            <w:pPr>
              <w:pStyle w:val="BodyText"/>
            </w:pPr>
            <w:r>
              <w:t>Sledge</w:t>
            </w:r>
          </w:p>
          <w:p w14:paraId="094E38F8" w14:textId="77777777" w:rsidR="006555F3" w:rsidRDefault="006555F3" w:rsidP="003A2231">
            <w:pPr>
              <w:pStyle w:val="BodyText"/>
            </w:pPr>
            <w:r>
              <w:t>Bloodhound</w:t>
            </w:r>
          </w:p>
          <w:p w14:paraId="18EC45C2" w14:textId="77777777" w:rsidR="006555F3" w:rsidRDefault="006555F3" w:rsidP="003A2231">
            <w:pPr>
              <w:pStyle w:val="BodyText"/>
            </w:pPr>
            <w:r>
              <w:t>Water dog</w:t>
            </w:r>
          </w:p>
          <w:p w14:paraId="3B3CD7C7" w14:textId="77777777" w:rsidR="006555F3" w:rsidRDefault="006555F3" w:rsidP="003A2231">
            <w:pPr>
              <w:pStyle w:val="BodyText"/>
            </w:pPr>
            <w:r>
              <w:t>Patrol/detector</w:t>
            </w:r>
          </w:p>
        </w:tc>
      </w:tr>
    </w:tbl>
    <w:p w14:paraId="245E0340" w14:textId="77777777" w:rsidR="006555F3" w:rsidRDefault="006555F3" w:rsidP="006555F3">
      <w:pPr>
        <w:pStyle w:val="BodyText"/>
      </w:pPr>
      <w:r>
        <w:t>*This partial FSC assignment does not apply to photographic equipment controlled by the Congressional Joint Committee on Printing and Micro-Film Equipment and Supplies.</w:t>
      </w:r>
    </w:p>
    <w:p w14:paraId="45AF8099" w14:textId="77777777" w:rsidR="006555F3" w:rsidRDefault="006555F3" w:rsidP="006555F3">
      <w:pPr>
        <w:pStyle w:val="BodyText"/>
      </w:pPr>
      <w:r>
        <w:rPr>
          <w:b/>
        </w:rPr>
        <w:t>PART 4 - DEFENSE LOGISTICS AGENCY ASSIGNMENTS</w:t>
      </w:r>
    </w:p>
    <w:tbl>
      <w:tblPr>
        <w:tblStyle w:val="TableGrid"/>
        <w:tblW w:w="0" w:type="auto"/>
        <w:tblLook w:val="0620" w:firstRow="1" w:lastRow="0" w:firstColumn="0" w:lastColumn="0" w:noHBand="1" w:noVBand="1"/>
      </w:tblPr>
      <w:tblGrid>
        <w:gridCol w:w="2664"/>
        <w:gridCol w:w="5571"/>
        <w:gridCol w:w="1165"/>
        <w:gridCol w:w="222"/>
      </w:tblGrid>
      <w:tr w:rsidR="006555F3" w14:paraId="395E4203" w14:textId="77777777" w:rsidTr="003A2231">
        <w:trPr>
          <w:cantSplit/>
          <w:tblHeader/>
        </w:trPr>
        <w:tc>
          <w:tcPr>
            <w:tcW w:w="0" w:type="auto"/>
          </w:tcPr>
          <w:p w14:paraId="78E538F5" w14:textId="77777777" w:rsidR="006555F3" w:rsidRDefault="006555F3" w:rsidP="003A2231">
            <w:pPr>
              <w:pStyle w:val="BodyText"/>
            </w:pPr>
            <w:r>
              <w:t>Federal</w:t>
            </w:r>
          </w:p>
          <w:p w14:paraId="0CC704DF" w14:textId="77777777" w:rsidR="006555F3" w:rsidRDefault="006555F3" w:rsidP="003A2231">
            <w:pPr>
              <w:pStyle w:val="BodyText"/>
            </w:pPr>
            <w:r>
              <w:t>Supply</w:t>
            </w:r>
          </w:p>
          <w:p w14:paraId="4A1287D9" w14:textId="77777777" w:rsidR="006555F3" w:rsidRDefault="006555F3" w:rsidP="003A2231">
            <w:pPr>
              <w:pStyle w:val="BodyText"/>
            </w:pPr>
            <w:r>
              <w:t>Class Code</w:t>
            </w:r>
          </w:p>
        </w:tc>
        <w:tc>
          <w:tcPr>
            <w:tcW w:w="0" w:type="auto"/>
          </w:tcPr>
          <w:p w14:paraId="43F26972" w14:textId="77777777" w:rsidR="006555F3" w:rsidRDefault="006555F3" w:rsidP="003A2231">
            <w:pPr>
              <w:pStyle w:val="BodyText"/>
            </w:pPr>
            <w:r>
              <w:t>Commodity</w:t>
            </w:r>
          </w:p>
        </w:tc>
        <w:tc>
          <w:tcPr>
            <w:tcW w:w="0" w:type="auto"/>
          </w:tcPr>
          <w:p w14:paraId="45C41D8B" w14:textId="77777777" w:rsidR="006555F3" w:rsidRDefault="006555F3" w:rsidP="003A2231">
            <w:pPr>
              <w:pStyle w:val="BodyText"/>
            </w:pPr>
            <w:r>
              <w:t>DLA</w:t>
            </w:r>
          </w:p>
          <w:p w14:paraId="0FAE4341" w14:textId="77777777" w:rsidR="006555F3" w:rsidRDefault="006555F3" w:rsidP="003A2231">
            <w:pPr>
              <w:pStyle w:val="BodyText"/>
            </w:pPr>
            <w:r>
              <w:t>Center6</w:t>
            </w:r>
          </w:p>
        </w:tc>
        <w:tc>
          <w:tcPr>
            <w:tcW w:w="0" w:type="auto"/>
          </w:tcPr>
          <w:p w14:paraId="2B56BB5A" w14:textId="77777777" w:rsidR="006555F3" w:rsidRDefault="006555F3" w:rsidP="003A2231"/>
        </w:tc>
      </w:tr>
      <w:tr w:rsidR="006555F3" w14:paraId="52977C04" w14:textId="77777777" w:rsidTr="003A2231">
        <w:trPr>
          <w:cantSplit/>
        </w:trPr>
        <w:tc>
          <w:tcPr>
            <w:tcW w:w="0" w:type="auto"/>
          </w:tcPr>
          <w:p w14:paraId="70175084" w14:textId="77777777" w:rsidR="006555F3" w:rsidRDefault="006555F3" w:rsidP="003A2231"/>
        </w:tc>
        <w:tc>
          <w:tcPr>
            <w:tcW w:w="0" w:type="auto"/>
          </w:tcPr>
          <w:p w14:paraId="4978D994" w14:textId="77777777" w:rsidR="006555F3" w:rsidRDefault="006555F3" w:rsidP="003A2231"/>
        </w:tc>
        <w:tc>
          <w:tcPr>
            <w:tcW w:w="0" w:type="auto"/>
          </w:tcPr>
          <w:p w14:paraId="3C3FE5E5" w14:textId="77777777" w:rsidR="006555F3" w:rsidRDefault="006555F3" w:rsidP="003A2231"/>
        </w:tc>
        <w:tc>
          <w:tcPr>
            <w:tcW w:w="0" w:type="auto"/>
          </w:tcPr>
          <w:p w14:paraId="7A6367F1" w14:textId="77777777" w:rsidR="006555F3" w:rsidRDefault="006555F3" w:rsidP="003A2231"/>
        </w:tc>
      </w:tr>
      <w:tr w:rsidR="006555F3" w14:paraId="02F9B4F5" w14:textId="77777777" w:rsidTr="003A2231">
        <w:trPr>
          <w:cantSplit/>
        </w:trPr>
        <w:tc>
          <w:tcPr>
            <w:tcW w:w="0" w:type="auto"/>
          </w:tcPr>
          <w:p w14:paraId="187D7BD9" w14:textId="77777777" w:rsidR="006555F3" w:rsidRDefault="006555F3" w:rsidP="003A2231">
            <w:pPr>
              <w:pStyle w:val="BodyText"/>
            </w:pPr>
            <w:r>
              <w:lastRenderedPageBreak/>
              <w:t>2230</w:t>
            </w:r>
          </w:p>
        </w:tc>
        <w:tc>
          <w:tcPr>
            <w:tcW w:w="0" w:type="auto"/>
          </w:tcPr>
          <w:p w14:paraId="2104F7DE" w14:textId="77777777" w:rsidR="006555F3" w:rsidRDefault="006555F3" w:rsidP="003A2231">
            <w:pPr>
              <w:pStyle w:val="BodyText"/>
            </w:pPr>
            <w:r>
              <w:t>Right of Way Construction and Maintenance Equipment, Railroad</w:t>
            </w:r>
          </w:p>
        </w:tc>
        <w:tc>
          <w:tcPr>
            <w:tcW w:w="0" w:type="auto"/>
          </w:tcPr>
          <w:p w14:paraId="56A5D6CA" w14:textId="77777777" w:rsidR="006555F3" w:rsidRDefault="006555F3" w:rsidP="003A2231">
            <w:pPr>
              <w:pStyle w:val="BodyText"/>
            </w:pPr>
            <w:r>
              <w:t>DSCP</w:t>
            </w:r>
          </w:p>
        </w:tc>
        <w:tc>
          <w:tcPr>
            <w:tcW w:w="0" w:type="auto"/>
          </w:tcPr>
          <w:p w14:paraId="332DE6BD" w14:textId="77777777" w:rsidR="006555F3" w:rsidRDefault="006555F3" w:rsidP="003A2231"/>
        </w:tc>
      </w:tr>
      <w:tr w:rsidR="006555F3" w14:paraId="176542DD" w14:textId="77777777" w:rsidTr="003A2231">
        <w:trPr>
          <w:cantSplit/>
        </w:trPr>
        <w:tc>
          <w:tcPr>
            <w:tcW w:w="0" w:type="auto"/>
          </w:tcPr>
          <w:p w14:paraId="409FDBBE" w14:textId="77777777" w:rsidR="006555F3" w:rsidRDefault="006555F3" w:rsidP="003A2231">
            <w:pPr>
              <w:pStyle w:val="BodyText"/>
            </w:pPr>
            <w:r>
              <w:t>2410</w:t>
            </w:r>
          </w:p>
        </w:tc>
        <w:tc>
          <w:tcPr>
            <w:tcW w:w="0" w:type="auto"/>
          </w:tcPr>
          <w:p w14:paraId="4FBDDF77" w14:textId="77777777" w:rsidR="006555F3" w:rsidRDefault="006555F3" w:rsidP="003A2231">
            <w:pPr>
              <w:pStyle w:val="BodyText"/>
            </w:pPr>
            <w:r>
              <w:t>Tractor, Full Track, Low-Speed</w:t>
            </w:r>
          </w:p>
        </w:tc>
        <w:tc>
          <w:tcPr>
            <w:tcW w:w="0" w:type="auto"/>
          </w:tcPr>
          <w:p w14:paraId="4232C819" w14:textId="77777777" w:rsidR="006555F3" w:rsidRDefault="006555F3" w:rsidP="003A2231">
            <w:pPr>
              <w:pStyle w:val="BodyText"/>
            </w:pPr>
            <w:r>
              <w:t>DSCP</w:t>
            </w:r>
          </w:p>
        </w:tc>
        <w:tc>
          <w:tcPr>
            <w:tcW w:w="0" w:type="auto"/>
          </w:tcPr>
          <w:p w14:paraId="31334831" w14:textId="77777777" w:rsidR="006555F3" w:rsidRDefault="006555F3" w:rsidP="003A2231"/>
        </w:tc>
      </w:tr>
      <w:tr w:rsidR="006555F3" w14:paraId="0C0CEE47" w14:textId="77777777" w:rsidTr="003A2231">
        <w:trPr>
          <w:cantSplit/>
        </w:trPr>
        <w:tc>
          <w:tcPr>
            <w:tcW w:w="0" w:type="auto"/>
          </w:tcPr>
          <w:p w14:paraId="22C2E191" w14:textId="77777777" w:rsidR="006555F3" w:rsidRDefault="006555F3" w:rsidP="003A2231">
            <w:pPr>
              <w:pStyle w:val="BodyText"/>
            </w:pPr>
            <w:r>
              <w:t>2420</w:t>
            </w:r>
          </w:p>
        </w:tc>
        <w:tc>
          <w:tcPr>
            <w:tcW w:w="0" w:type="auto"/>
          </w:tcPr>
          <w:p w14:paraId="295443E1" w14:textId="77777777" w:rsidR="006555F3" w:rsidRDefault="006555F3" w:rsidP="003A2231">
            <w:pPr>
              <w:pStyle w:val="BodyText"/>
            </w:pPr>
            <w:r>
              <w:t>Tractor, Wheeled</w:t>
            </w:r>
          </w:p>
        </w:tc>
        <w:tc>
          <w:tcPr>
            <w:tcW w:w="0" w:type="auto"/>
          </w:tcPr>
          <w:p w14:paraId="20BCDE2A" w14:textId="77777777" w:rsidR="006555F3" w:rsidRDefault="006555F3" w:rsidP="003A2231">
            <w:pPr>
              <w:pStyle w:val="BodyText"/>
            </w:pPr>
            <w:r>
              <w:t>DSCP</w:t>
            </w:r>
          </w:p>
        </w:tc>
        <w:tc>
          <w:tcPr>
            <w:tcW w:w="0" w:type="auto"/>
          </w:tcPr>
          <w:p w14:paraId="08A3B96B" w14:textId="77777777" w:rsidR="006555F3" w:rsidRDefault="006555F3" w:rsidP="003A2231"/>
        </w:tc>
      </w:tr>
      <w:tr w:rsidR="006555F3" w14:paraId="11B4E91C" w14:textId="77777777" w:rsidTr="003A2231">
        <w:trPr>
          <w:cantSplit/>
        </w:trPr>
        <w:tc>
          <w:tcPr>
            <w:tcW w:w="0" w:type="auto"/>
          </w:tcPr>
          <w:p w14:paraId="671DDA4E" w14:textId="77777777" w:rsidR="006555F3" w:rsidRDefault="006555F3" w:rsidP="003A2231">
            <w:pPr>
              <w:pStyle w:val="BodyText"/>
            </w:pPr>
            <w:r>
              <w:t>2510 P</w:t>
            </w:r>
            <w:r>
              <w:rPr>
                <w:i/>
              </w:rPr>
              <w:t>2</w:t>
            </w:r>
          </w:p>
        </w:tc>
        <w:tc>
          <w:tcPr>
            <w:tcW w:w="0" w:type="auto"/>
          </w:tcPr>
          <w:p w14:paraId="7F4CCB3B" w14:textId="77777777" w:rsidR="006555F3" w:rsidRDefault="006555F3" w:rsidP="003A2231">
            <w:pPr>
              <w:pStyle w:val="BodyText"/>
            </w:pPr>
            <w:r>
              <w:t>Vehicular Cab, Body, and Frame, Structural Components</w:t>
            </w:r>
          </w:p>
        </w:tc>
        <w:tc>
          <w:tcPr>
            <w:tcW w:w="0" w:type="auto"/>
          </w:tcPr>
          <w:p w14:paraId="401DA206" w14:textId="77777777" w:rsidR="006555F3" w:rsidRDefault="006555F3" w:rsidP="003A2231">
            <w:pPr>
              <w:pStyle w:val="BodyText"/>
            </w:pPr>
            <w:r>
              <w:t>DSCC</w:t>
            </w:r>
          </w:p>
        </w:tc>
        <w:tc>
          <w:tcPr>
            <w:tcW w:w="0" w:type="auto"/>
          </w:tcPr>
          <w:p w14:paraId="4BDDA94E" w14:textId="77777777" w:rsidR="006555F3" w:rsidRDefault="006555F3" w:rsidP="003A2231"/>
        </w:tc>
      </w:tr>
      <w:tr w:rsidR="006555F3" w14:paraId="36BD423E" w14:textId="77777777" w:rsidTr="003A2231">
        <w:trPr>
          <w:cantSplit/>
        </w:trPr>
        <w:tc>
          <w:tcPr>
            <w:tcW w:w="0" w:type="auto"/>
          </w:tcPr>
          <w:p w14:paraId="645F8D7E" w14:textId="77777777" w:rsidR="006555F3" w:rsidRDefault="006555F3" w:rsidP="003A2231">
            <w:pPr>
              <w:pStyle w:val="BodyText"/>
            </w:pPr>
            <w:r>
              <w:t>2520 P</w:t>
            </w:r>
            <w:r>
              <w:rPr>
                <w:i/>
              </w:rPr>
              <w:t>2</w:t>
            </w:r>
          </w:p>
        </w:tc>
        <w:tc>
          <w:tcPr>
            <w:tcW w:w="0" w:type="auto"/>
          </w:tcPr>
          <w:p w14:paraId="40C40F10" w14:textId="77777777" w:rsidR="006555F3" w:rsidRDefault="006555F3" w:rsidP="003A2231">
            <w:pPr>
              <w:pStyle w:val="BodyText"/>
            </w:pPr>
            <w:r>
              <w:t>Vehicular Power Transmission Components</w:t>
            </w:r>
          </w:p>
        </w:tc>
        <w:tc>
          <w:tcPr>
            <w:tcW w:w="0" w:type="auto"/>
          </w:tcPr>
          <w:p w14:paraId="3C82AF0E" w14:textId="77777777" w:rsidR="006555F3" w:rsidRDefault="006555F3" w:rsidP="003A2231">
            <w:pPr>
              <w:pStyle w:val="BodyText"/>
            </w:pPr>
            <w:r>
              <w:t>DSCC</w:t>
            </w:r>
          </w:p>
        </w:tc>
        <w:tc>
          <w:tcPr>
            <w:tcW w:w="0" w:type="auto"/>
          </w:tcPr>
          <w:p w14:paraId="7C82888B" w14:textId="77777777" w:rsidR="006555F3" w:rsidRDefault="006555F3" w:rsidP="003A2231"/>
        </w:tc>
      </w:tr>
      <w:tr w:rsidR="006555F3" w14:paraId="2BFAC92B" w14:textId="77777777" w:rsidTr="003A2231">
        <w:trPr>
          <w:cantSplit/>
        </w:trPr>
        <w:tc>
          <w:tcPr>
            <w:tcW w:w="0" w:type="auto"/>
          </w:tcPr>
          <w:p w14:paraId="15A32735" w14:textId="77777777" w:rsidR="006555F3" w:rsidRDefault="006555F3" w:rsidP="003A2231">
            <w:pPr>
              <w:pStyle w:val="BodyText"/>
            </w:pPr>
            <w:r>
              <w:t>2530 P</w:t>
            </w:r>
            <w:r>
              <w:rPr>
                <w:i/>
              </w:rPr>
              <w:t>2</w:t>
            </w:r>
          </w:p>
        </w:tc>
        <w:tc>
          <w:tcPr>
            <w:tcW w:w="0" w:type="auto"/>
          </w:tcPr>
          <w:p w14:paraId="2F23D833" w14:textId="77777777" w:rsidR="006555F3" w:rsidRDefault="006555F3" w:rsidP="003A2231">
            <w:pPr>
              <w:pStyle w:val="BodyText"/>
            </w:pPr>
            <w:r>
              <w:t>Vehicular Brake, Steering, Axle, Wheel, and Track Components</w:t>
            </w:r>
          </w:p>
        </w:tc>
        <w:tc>
          <w:tcPr>
            <w:tcW w:w="0" w:type="auto"/>
          </w:tcPr>
          <w:p w14:paraId="0D29DBFF" w14:textId="77777777" w:rsidR="006555F3" w:rsidRDefault="006555F3" w:rsidP="003A2231">
            <w:pPr>
              <w:pStyle w:val="BodyText"/>
            </w:pPr>
            <w:r>
              <w:t>DSCC</w:t>
            </w:r>
          </w:p>
        </w:tc>
        <w:tc>
          <w:tcPr>
            <w:tcW w:w="0" w:type="auto"/>
          </w:tcPr>
          <w:p w14:paraId="19E97358" w14:textId="77777777" w:rsidR="006555F3" w:rsidRDefault="006555F3" w:rsidP="003A2231"/>
        </w:tc>
      </w:tr>
      <w:tr w:rsidR="006555F3" w14:paraId="68E05FEC" w14:textId="77777777" w:rsidTr="003A2231">
        <w:trPr>
          <w:cantSplit/>
        </w:trPr>
        <w:tc>
          <w:tcPr>
            <w:tcW w:w="0" w:type="auto"/>
          </w:tcPr>
          <w:p w14:paraId="4F043410" w14:textId="77777777" w:rsidR="006555F3" w:rsidRDefault="006555F3" w:rsidP="003A2231">
            <w:pPr>
              <w:pStyle w:val="BodyText"/>
            </w:pPr>
            <w:r>
              <w:t>2540 P</w:t>
            </w:r>
            <w:r>
              <w:rPr>
                <w:i/>
              </w:rPr>
              <w:t>2</w:t>
            </w:r>
          </w:p>
        </w:tc>
        <w:tc>
          <w:tcPr>
            <w:tcW w:w="0" w:type="auto"/>
          </w:tcPr>
          <w:p w14:paraId="6F4E218D" w14:textId="77777777" w:rsidR="006555F3" w:rsidRDefault="006555F3" w:rsidP="003A2231">
            <w:pPr>
              <w:pStyle w:val="BodyText"/>
            </w:pPr>
            <w:r>
              <w:t>Vehicular Furniture and Accessories</w:t>
            </w:r>
          </w:p>
        </w:tc>
        <w:tc>
          <w:tcPr>
            <w:tcW w:w="0" w:type="auto"/>
          </w:tcPr>
          <w:p w14:paraId="236A12F7" w14:textId="77777777" w:rsidR="006555F3" w:rsidRDefault="006555F3" w:rsidP="003A2231">
            <w:pPr>
              <w:pStyle w:val="BodyText"/>
            </w:pPr>
            <w:r>
              <w:t>DSCC</w:t>
            </w:r>
          </w:p>
        </w:tc>
        <w:tc>
          <w:tcPr>
            <w:tcW w:w="0" w:type="auto"/>
          </w:tcPr>
          <w:p w14:paraId="37664135" w14:textId="77777777" w:rsidR="006555F3" w:rsidRDefault="006555F3" w:rsidP="003A2231"/>
        </w:tc>
      </w:tr>
      <w:tr w:rsidR="006555F3" w14:paraId="49C592B5" w14:textId="77777777" w:rsidTr="003A2231">
        <w:trPr>
          <w:cantSplit/>
        </w:trPr>
        <w:tc>
          <w:tcPr>
            <w:tcW w:w="0" w:type="auto"/>
          </w:tcPr>
          <w:p w14:paraId="02CCE07E" w14:textId="77777777" w:rsidR="006555F3" w:rsidRDefault="006555F3" w:rsidP="003A2231">
            <w:pPr>
              <w:pStyle w:val="BodyText"/>
            </w:pPr>
            <w:r>
              <w:t>2590 P</w:t>
            </w:r>
            <w:r>
              <w:rPr>
                <w:i/>
              </w:rPr>
              <w:t>2</w:t>
            </w:r>
          </w:p>
        </w:tc>
        <w:tc>
          <w:tcPr>
            <w:tcW w:w="0" w:type="auto"/>
          </w:tcPr>
          <w:p w14:paraId="08CCE9A4" w14:textId="77777777" w:rsidR="006555F3" w:rsidRDefault="006555F3" w:rsidP="003A2231">
            <w:pPr>
              <w:pStyle w:val="BodyText"/>
            </w:pPr>
            <w:r>
              <w:t>Miscellaneous Vehicular Components</w:t>
            </w:r>
          </w:p>
        </w:tc>
        <w:tc>
          <w:tcPr>
            <w:tcW w:w="0" w:type="auto"/>
          </w:tcPr>
          <w:p w14:paraId="382BDDF8" w14:textId="77777777" w:rsidR="006555F3" w:rsidRDefault="006555F3" w:rsidP="003A2231">
            <w:pPr>
              <w:pStyle w:val="BodyText"/>
            </w:pPr>
            <w:r>
              <w:t>DSCC</w:t>
            </w:r>
          </w:p>
        </w:tc>
        <w:tc>
          <w:tcPr>
            <w:tcW w:w="0" w:type="auto"/>
          </w:tcPr>
          <w:p w14:paraId="05EF5612" w14:textId="77777777" w:rsidR="006555F3" w:rsidRDefault="006555F3" w:rsidP="003A2231"/>
        </w:tc>
      </w:tr>
      <w:tr w:rsidR="006555F3" w14:paraId="78395D51" w14:textId="77777777" w:rsidTr="003A2231">
        <w:trPr>
          <w:cantSplit/>
        </w:trPr>
        <w:tc>
          <w:tcPr>
            <w:tcW w:w="0" w:type="auto"/>
          </w:tcPr>
          <w:p w14:paraId="3B99FD00" w14:textId="77777777" w:rsidR="006555F3" w:rsidRDefault="006555F3" w:rsidP="003A2231">
            <w:pPr>
              <w:pStyle w:val="BodyText"/>
            </w:pPr>
            <w:r>
              <w:t>2805 P</w:t>
            </w:r>
            <w:r>
              <w:rPr>
                <w:i/>
              </w:rPr>
              <w:t>2</w:t>
            </w:r>
          </w:p>
        </w:tc>
        <w:tc>
          <w:tcPr>
            <w:tcW w:w="0" w:type="auto"/>
          </w:tcPr>
          <w:p w14:paraId="1D8BBB46" w14:textId="77777777" w:rsidR="006555F3" w:rsidRDefault="006555F3" w:rsidP="003A2231">
            <w:pPr>
              <w:pStyle w:val="BodyText"/>
            </w:pPr>
            <w:r>
              <w:t>Gasoline Reciprocating Engines, Except Aircraft; and Components</w:t>
            </w:r>
          </w:p>
        </w:tc>
        <w:tc>
          <w:tcPr>
            <w:tcW w:w="0" w:type="auto"/>
          </w:tcPr>
          <w:p w14:paraId="149C30D8" w14:textId="77777777" w:rsidR="006555F3" w:rsidRDefault="006555F3" w:rsidP="003A2231">
            <w:pPr>
              <w:pStyle w:val="BodyText"/>
            </w:pPr>
            <w:r>
              <w:t>DSCC</w:t>
            </w:r>
          </w:p>
        </w:tc>
        <w:tc>
          <w:tcPr>
            <w:tcW w:w="0" w:type="auto"/>
          </w:tcPr>
          <w:p w14:paraId="470A7BBA" w14:textId="77777777" w:rsidR="006555F3" w:rsidRDefault="006555F3" w:rsidP="003A2231"/>
        </w:tc>
      </w:tr>
      <w:tr w:rsidR="006555F3" w14:paraId="1F06AC77" w14:textId="77777777" w:rsidTr="003A2231">
        <w:trPr>
          <w:cantSplit/>
        </w:trPr>
        <w:tc>
          <w:tcPr>
            <w:tcW w:w="0" w:type="auto"/>
          </w:tcPr>
          <w:p w14:paraId="4BBDE8F5" w14:textId="77777777" w:rsidR="006555F3" w:rsidRDefault="006555F3" w:rsidP="003A2231">
            <w:pPr>
              <w:pStyle w:val="BodyText"/>
            </w:pPr>
            <w:r>
              <w:t>2815</w:t>
            </w:r>
          </w:p>
        </w:tc>
        <w:tc>
          <w:tcPr>
            <w:tcW w:w="0" w:type="auto"/>
          </w:tcPr>
          <w:p w14:paraId="4F9ED4A5" w14:textId="77777777" w:rsidR="006555F3" w:rsidRDefault="006555F3" w:rsidP="003A2231">
            <w:pPr>
              <w:pStyle w:val="BodyText"/>
            </w:pPr>
            <w:r>
              <w:t>Diesel Engines and Components</w:t>
            </w:r>
          </w:p>
        </w:tc>
        <w:tc>
          <w:tcPr>
            <w:tcW w:w="0" w:type="auto"/>
          </w:tcPr>
          <w:p w14:paraId="1B50AF63" w14:textId="77777777" w:rsidR="006555F3" w:rsidRDefault="006555F3" w:rsidP="003A2231">
            <w:pPr>
              <w:pStyle w:val="BodyText"/>
            </w:pPr>
            <w:r>
              <w:t>DSCC</w:t>
            </w:r>
          </w:p>
        </w:tc>
        <w:tc>
          <w:tcPr>
            <w:tcW w:w="0" w:type="auto"/>
          </w:tcPr>
          <w:p w14:paraId="01651C98" w14:textId="77777777" w:rsidR="006555F3" w:rsidRDefault="006555F3" w:rsidP="003A2231"/>
        </w:tc>
      </w:tr>
      <w:tr w:rsidR="006555F3" w14:paraId="41CC01C5" w14:textId="77777777" w:rsidTr="003A2231">
        <w:trPr>
          <w:cantSplit/>
        </w:trPr>
        <w:tc>
          <w:tcPr>
            <w:tcW w:w="0" w:type="auto"/>
          </w:tcPr>
          <w:p w14:paraId="5E132261" w14:textId="77777777" w:rsidR="006555F3" w:rsidRDefault="006555F3" w:rsidP="003A2231">
            <w:pPr>
              <w:pStyle w:val="BodyText"/>
            </w:pPr>
            <w:r>
              <w:t>2895</w:t>
            </w:r>
          </w:p>
        </w:tc>
        <w:tc>
          <w:tcPr>
            <w:tcW w:w="0" w:type="auto"/>
          </w:tcPr>
          <w:p w14:paraId="1F1ABDB7" w14:textId="77777777" w:rsidR="006555F3" w:rsidRDefault="006555F3" w:rsidP="003A2231">
            <w:pPr>
              <w:pStyle w:val="BodyText"/>
            </w:pPr>
            <w:r>
              <w:t>Miscellaneous Engines and Components</w:t>
            </w:r>
          </w:p>
        </w:tc>
        <w:tc>
          <w:tcPr>
            <w:tcW w:w="0" w:type="auto"/>
          </w:tcPr>
          <w:p w14:paraId="5FECE8CD" w14:textId="77777777" w:rsidR="006555F3" w:rsidRDefault="006555F3" w:rsidP="003A2231">
            <w:pPr>
              <w:pStyle w:val="BodyText"/>
            </w:pPr>
            <w:r>
              <w:t>DSCC</w:t>
            </w:r>
          </w:p>
        </w:tc>
        <w:tc>
          <w:tcPr>
            <w:tcW w:w="0" w:type="auto"/>
          </w:tcPr>
          <w:p w14:paraId="1EABD9B7" w14:textId="77777777" w:rsidR="006555F3" w:rsidRDefault="006555F3" w:rsidP="003A2231"/>
        </w:tc>
      </w:tr>
      <w:tr w:rsidR="006555F3" w14:paraId="1EE658D3" w14:textId="77777777" w:rsidTr="003A2231">
        <w:trPr>
          <w:cantSplit/>
        </w:trPr>
        <w:tc>
          <w:tcPr>
            <w:tcW w:w="0" w:type="auto"/>
          </w:tcPr>
          <w:p w14:paraId="4A6CB690" w14:textId="77777777" w:rsidR="006555F3" w:rsidRDefault="006555F3" w:rsidP="003A2231">
            <w:pPr>
              <w:pStyle w:val="BodyText"/>
            </w:pPr>
            <w:r>
              <w:t>2910 P</w:t>
            </w:r>
            <w:r>
              <w:rPr>
                <w:i/>
              </w:rPr>
              <w:t>2</w:t>
            </w:r>
          </w:p>
        </w:tc>
        <w:tc>
          <w:tcPr>
            <w:tcW w:w="0" w:type="auto"/>
          </w:tcPr>
          <w:p w14:paraId="47A47D8A" w14:textId="77777777" w:rsidR="006555F3" w:rsidRDefault="006555F3" w:rsidP="003A2231">
            <w:pPr>
              <w:pStyle w:val="BodyText"/>
            </w:pPr>
            <w:r>
              <w:t>Engine Fuel System Components, Nonaircraft</w:t>
            </w:r>
          </w:p>
        </w:tc>
        <w:tc>
          <w:tcPr>
            <w:tcW w:w="0" w:type="auto"/>
          </w:tcPr>
          <w:p w14:paraId="0C70FF10" w14:textId="77777777" w:rsidR="006555F3" w:rsidRDefault="006555F3" w:rsidP="003A2231">
            <w:pPr>
              <w:pStyle w:val="BodyText"/>
            </w:pPr>
            <w:r>
              <w:t>DSCC</w:t>
            </w:r>
          </w:p>
        </w:tc>
        <w:tc>
          <w:tcPr>
            <w:tcW w:w="0" w:type="auto"/>
          </w:tcPr>
          <w:p w14:paraId="65F5B9D0" w14:textId="77777777" w:rsidR="006555F3" w:rsidRDefault="006555F3" w:rsidP="003A2231"/>
        </w:tc>
      </w:tr>
      <w:tr w:rsidR="006555F3" w14:paraId="3693C661" w14:textId="77777777" w:rsidTr="003A2231">
        <w:trPr>
          <w:cantSplit/>
        </w:trPr>
        <w:tc>
          <w:tcPr>
            <w:tcW w:w="0" w:type="auto"/>
          </w:tcPr>
          <w:p w14:paraId="05EA5E96" w14:textId="77777777" w:rsidR="006555F3" w:rsidRDefault="006555F3" w:rsidP="003A2231">
            <w:pPr>
              <w:pStyle w:val="BodyText"/>
            </w:pPr>
            <w:r>
              <w:t>2920 P</w:t>
            </w:r>
            <w:r>
              <w:rPr>
                <w:i/>
              </w:rPr>
              <w:t>2</w:t>
            </w:r>
          </w:p>
        </w:tc>
        <w:tc>
          <w:tcPr>
            <w:tcW w:w="0" w:type="auto"/>
          </w:tcPr>
          <w:p w14:paraId="0B3B625C" w14:textId="77777777" w:rsidR="006555F3" w:rsidRDefault="006555F3" w:rsidP="003A2231">
            <w:pPr>
              <w:pStyle w:val="BodyText"/>
            </w:pPr>
            <w:r>
              <w:t>Engine Electrical System Components, Nonaircraft</w:t>
            </w:r>
          </w:p>
        </w:tc>
        <w:tc>
          <w:tcPr>
            <w:tcW w:w="0" w:type="auto"/>
          </w:tcPr>
          <w:p w14:paraId="003909F0" w14:textId="77777777" w:rsidR="006555F3" w:rsidRDefault="006555F3" w:rsidP="003A2231">
            <w:pPr>
              <w:pStyle w:val="BodyText"/>
            </w:pPr>
            <w:r>
              <w:t>DSCC</w:t>
            </w:r>
          </w:p>
        </w:tc>
        <w:tc>
          <w:tcPr>
            <w:tcW w:w="0" w:type="auto"/>
          </w:tcPr>
          <w:p w14:paraId="273EFD9A" w14:textId="77777777" w:rsidR="006555F3" w:rsidRDefault="006555F3" w:rsidP="003A2231"/>
        </w:tc>
      </w:tr>
      <w:tr w:rsidR="006555F3" w14:paraId="04B9B36D" w14:textId="77777777" w:rsidTr="003A2231">
        <w:trPr>
          <w:cantSplit/>
        </w:trPr>
        <w:tc>
          <w:tcPr>
            <w:tcW w:w="0" w:type="auto"/>
          </w:tcPr>
          <w:p w14:paraId="5E2E3966" w14:textId="77777777" w:rsidR="006555F3" w:rsidRDefault="006555F3" w:rsidP="003A2231">
            <w:pPr>
              <w:pStyle w:val="BodyText"/>
            </w:pPr>
            <w:r>
              <w:t>2930 P</w:t>
            </w:r>
            <w:r>
              <w:rPr>
                <w:i/>
              </w:rPr>
              <w:t>2</w:t>
            </w:r>
          </w:p>
        </w:tc>
        <w:tc>
          <w:tcPr>
            <w:tcW w:w="0" w:type="auto"/>
          </w:tcPr>
          <w:p w14:paraId="2E5CE6CE" w14:textId="77777777" w:rsidR="006555F3" w:rsidRDefault="006555F3" w:rsidP="003A2231">
            <w:pPr>
              <w:pStyle w:val="BodyText"/>
            </w:pPr>
            <w:r>
              <w:t>Engine Cooling System Components, Nonaircraft</w:t>
            </w:r>
          </w:p>
        </w:tc>
        <w:tc>
          <w:tcPr>
            <w:tcW w:w="0" w:type="auto"/>
          </w:tcPr>
          <w:p w14:paraId="3D0F4421" w14:textId="77777777" w:rsidR="006555F3" w:rsidRDefault="006555F3" w:rsidP="003A2231">
            <w:pPr>
              <w:pStyle w:val="BodyText"/>
            </w:pPr>
            <w:r>
              <w:t>DSCC</w:t>
            </w:r>
          </w:p>
        </w:tc>
        <w:tc>
          <w:tcPr>
            <w:tcW w:w="0" w:type="auto"/>
          </w:tcPr>
          <w:p w14:paraId="0DB570EC" w14:textId="77777777" w:rsidR="006555F3" w:rsidRDefault="006555F3" w:rsidP="003A2231"/>
        </w:tc>
      </w:tr>
      <w:tr w:rsidR="006555F3" w14:paraId="266B654A" w14:textId="77777777" w:rsidTr="003A2231">
        <w:trPr>
          <w:cantSplit/>
        </w:trPr>
        <w:tc>
          <w:tcPr>
            <w:tcW w:w="0" w:type="auto"/>
          </w:tcPr>
          <w:p w14:paraId="63251E15" w14:textId="77777777" w:rsidR="006555F3" w:rsidRDefault="006555F3" w:rsidP="003A2231">
            <w:pPr>
              <w:pStyle w:val="BodyText"/>
            </w:pPr>
            <w:r>
              <w:t>2940 P</w:t>
            </w:r>
            <w:r>
              <w:rPr>
                <w:i/>
              </w:rPr>
              <w:t>2</w:t>
            </w:r>
          </w:p>
        </w:tc>
        <w:tc>
          <w:tcPr>
            <w:tcW w:w="0" w:type="auto"/>
          </w:tcPr>
          <w:p w14:paraId="22000264" w14:textId="77777777" w:rsidR="006555F3" w:rsidRDefault="006555F3" w:rsidP="003A2231">
            <w:pPr>
              <w:pStyle w:val="BodyText"/>
            </w:pPr>
            <w:r>
              <w:t>Engine Air and Oil Filters, Strainers and Cleaners, Nonaircraft</w:t>
            </w:r>
          </w:p>
        </w:tc>
        <w:tc>
          <w:tcPr>
            <w:tcW w:w="0" w:type="auto"/>
          </w:tcPr>
          <w:p w14:paraId="75688C58" w14:textId="77777777" w:rsidR="006555F3" w:rsidRDefault="006555F3" w:rsidP="003A2231">
            <w:pPr>
              <w:pStyle w:val="BodyText"/>
            </w:pPr>
            <w:r>
              <w:t>DSCC</w:t>
            </w:r>
          </w:p>
        </w:tc>
        <w:tc>
          <w:tcPr>
            <w:tcW w:w="0" w:type="auto"/>
          </w:tcPr>
          <w:p w14:paraId="46DCF9E3" w14:textId="77777777" w:rsidR="006555F3" w:rsidRDefault="006555F3" w:rsidP="003A2231"/>
        </w:tc>
      </w:tr>
      <w:tr w:rsidR="006555F3" w14:paraId="0E7FE1FA" w14:textId="77777777" w:rsidTr="003A2231">
        <w:trPr>
          <w:cantSplit/>
        </w:trPr>
        <w:tc>
          <w:tcPr>
            <w:tcW w:w="0" w:type="auto"/>
          </w:tcPr>
          <w:p w14:paraId="011989F9" w14:textId="77777777" w:rsidR="006555F3" w:rsidRDefault="006555F3" w:rsidP="003A2231">
            <w:pPr>
              <w:pStyle w:val="BodyText"/>
            </w:pPr>
            <w:r>
              <w:t>2990 P</w:t>
            </w:r>
            <w:r>
              <w:rPr>
                <w:i/>
              </w:rPr>
              <w:t>2</w:t>
            </w:r>
          </w:p>
        </w:tc>
        <w:tc>
          <w:tcPr>
            <w:tcW w:w="0" w:type="auto"/>
          </w:tcPr>
          <w:p w14:paraId="4BCED0E0" w14:textId="77777777" w:rsidR="006555F3" w:rsidRDefault="006555F3" w:rsidP="003A2231">
            <w:pPr>
              <w:pStyle w:val="BodyText"/>
            </w:pPr>
            <w:r>
              <w:t>Miscellaneous Engine Accessories, Nonaircraft</w:t>
            </w:r>
          </w:p>
        </w:tc>
        <w:tc>
          <w:tcPr>
            <w:tcW w:w="0" w:type="auto"/>
          </w:tcPr>
          <w:p w14:paraId="582FFCCA" w14:textId="77777777" w:rsidR="006555F3" w:rsidRDefault="006555F3" w:rsidP="003A2231">
            <w:pPr>
              <w:pStyle w:val="BodyText"/>
            </w:pPr>
            <w:r>
              <w:t>DSCC</w:t>
            </w:r>
          </w:p>
        </w:tc>
        <w:tc>
          <w:tcPr>
            <w:tcW w:w="0" w:type="auto"/>
          </w:tcPr>
          <w:p w14:paraId="4401A767" w14:textId="77777777" w:rsidR="006555F3" w:rsidRDefault="006555F3" w:rsidP="003A2231"/>
        </w:tc>
      </w:tr>
      <w:tr w:rsidR="006555F3" w14:paraId="0695C8F0" w14:textId="77777777" w:rsidTr="003A2231">
        <w:trPr>
          <w:cantSplit/>
        </w:trPr>
        <w:tc>
          <w:tcPr>
            <w:tcW w:w="0" w:type="auto"/>
          </w:tcPr>
          <w:p w14:paraId="5B0CF934" w14:textId="77777777" w:rsidR="006555F3" w:rsidRDefault="006555F3" w:rsidP="003A2231">
            <w:pPr>
              <w:pStyle w:val="BodyText"/>
            </w:pPr>
            <w:r>
              <w:lastRenderedPageBreak/>
              <w:t>3020</w:t>
            </w:r>
          </w:p>
        </w:tc>
        <w:tc>
          <w:tcPr>
            <w:tcW w:w="0" w:type="auto"/>
          </w:tcPr>
          <w:p w14:paraId="1BC12160" w14:textId="77777777" w:rsidR="006555F3" w:rsidRDefault="006555F3" w:rsidP="003A2231">
            <w:pPr>
              <w:pStyle w:val="BodyText"/>
            </w:pPr>
            <w:r>
              <w:t>Gears, Pulleys, Sprockets and Transmission Chain</w:t>
            </w:r>
          </w:p>
        </w:tc>
        <w:tc>
          <w:tcPr>
            <w:tcW w:w="0" w:type="auto"/>
          </w:tcPr>
          <w:p w14:paraId="5B2A1F6A" w14:textId="77777777" w:rsidR="006555F3" w:rsidRDefault="006555F3" w:rsidP="003A2231">
            <w:pPr>
              <w:pStyle w:val="BodyText"/>
            </w:pPr>
            <w:r>
              <w:t>DSCC</w:t>
            </w:r>
          </w:p>
        </w:tc>
        <w:tc>
          <w:tcPr>
            <w:tcW w:w="0" w:type="auto"/>
          </w:tcPr>
          <w:p w14:paraId="7A04008B" w14:textId="77777777" w:rsidR="006555F3" w:rsidRDefault="006555F3" w:rsidP="003A2231"/>
        </w:tc>
      </w:tr>
      <w:tr w:rsidR="006555F3" w14:paraId="2979F926" w14:textId="77777777" w:rsidTr="003A2231">
        <w:trPr>
          <w:cantSplit/>
        </w:trPr>
        <w:tc>
          <w:tcPr>
            <w:tcW w:w="0" w:type="auto"/>
          </w:tcPr>
          <w:p w14:paraId="3B4A5D27" w14:textId="77777777" w:rsidR="006555F3" w:rsidRDefault="006555F3" w:rsidP="003A2231">
            <w:pPr>
              <w:pStyle w:val="BodyText"/>
            </w:pPr>
            <w:r>
              <w:t>3030</w:t>
            </w:r>
          </w:p>
        </w:tc>
        <w:tc>
          <w:tcPr>
            <w:tcW w:w="0" w:type="auto"/>
          </w:tcPr>
          <w:p w14:paraId="2EE48353" w14:textId="77777777" w:rsidR="006555F3" w:rsidRDefault="006555F3" w:rsidP="003A2231">
            <w:pPr>
              <w:pStyle w:val="BodyText"/>
            </w:pPr>
            <w:r>
              <w:t>Belting, Drive Belts, Fan Belts, and Accessories</w:t>
            </w:r>
          </w:p>
        </w:tc>
        <w:tc>
          <w:tcPr>
            <w:tcW w:w="0" w:type="auto"/>
          </w:tcPr>
          <w:p w14:paraId="0F8EDF0C" w14:textId="77777777" w:rsidR="006555F3" w:rsidRDefault="006555F3" w:rsidP="003A2231">
            <w:pPr>
              <w:pStyle w:val="BodyText"/>
            </w:pPr>
            <w:r>
              <w:t>DSCP</w:t>
            </w:r>
          </w:p>
        </w:tc>
        <w:tc>
          <w:tcPr>
            <w:tcW w:w="0" w:type="auto"/>
          </w:tcPr>
          <w:p w14:paraId="770F854E" w14:textId="77777777" w:rsidR="006555F3" w:rsidRDefault="006555F3" w:rsidP="003A2231"/>
        </w:tc>
      </w:tr>
      <w:tr w:rsidR="006555F3" w14:paraId="4C204B9C" w14:textId="77777777" w:rsidTr="003A2231">
        <w:trPr>
          <w:cantSplit/>
        </w:trPr>
        <w:tc>
          <w:tcPr>
            <w:tcW w:w="0" w:type="auto"/>
          </w:tcPr>
          <w:p w14:paraId="4757EB5D" w14:textId="77777777" w:rsidR="006555F3" w:rsidRDefault="006555F3" w:rsidP="003A2231">
            <w:pPr>
              <w:pStyle w:val="BodyText"/>
            </w:pPr>
            <w:r>
              <w:t>3040</w:t>
            </w:r>
          </w:p>
        </w:tc>
        <w:tc>
          <w:tcPr>
            <w:tcW w:w="0" w:type="auto"/>
          </w:tcPr>
          <w:p w14:paraId="12ED3058" w14:textId="77777777" w:rsidR="006555F3" w:rsidRDefault="006555F3" w:rsidP="003A2231">
            <w:pPr>
              <w:pStyle w:val="BodyText"/>
            </w:pPr>
            <w:r>
              <w:t>Miscellaneous Power Transmission Equipment</w:t>
            </w:r>
          </w:p>
        </w:tc>
        <w:tc>
          <w:tcPr>
            <w:tcW w:w="0" w:type="auto"/>
          </w:tcPr>
          <w:p w14:paraId="3064667A" w14:textId="77777777" w:rsidR="006555F3" w:rsidRDefault="006555F3" w:rsidP="003A2231">
            <w:pPr>
              <w:pStyle w:val="BodyText"/>
            </w:pPr>
            <w:r>
              <w:t>DSCC</w:t>
            </w:r>
          </w:p>
        </w:tc>
        <w:tc>
          <w:tcPr>
            <w:tcW w:w="0" w:type="auto"/>
          </w:tcPr>
          <w:p w14:paraId="16BC2D3D" w14:textId="77777777" w:rsidR="006555F3" w:rsidRDefault="006555F3" w:rsidP="003A2231"/>
        </w:tc>
      </w:tr>
      <w:tr w:rsidR="006555F3" w14:paraId="3C78C63A" w14:textId="77777777" w:rsidTr="003A2231">
        <w:trPr>
          <w:cantSplit/>
        </w:trPr>
        <w:tc>
          <w:tcPr>
            <w:tcW w:w="0" w:type="auto"/>
          </w:tcPr>
          <w:p w14:paraId="0E018055" w14:textId="77777777" w:rsidR="006555F3" w:rsidRDefault="006555F3" w:rsidP="003A2231">
            <w:pPr>
              <w:pStyle w:val="BodyText"/>
            </w:pPr>
            <w:r>
              <w:t>3110</w:t>
            </w:r>
          </w:p>
        </w:tc>
        <w:tc>
          <w:tcPr>
            <w:tcW w:w="0" w:type="auto"/>
          </w:tcPr>
          <w:p w14:paraId="6AA4FC7E" w14:textId="77777777" w:rsidR="006555F3" w:rsidRDefault="006555F3" w:rsidP="003A2231">
            <w:pPr>
              <w:pStyle w:val="BodyText"/>
            </w:pPr>
            <w:r>
              <w:t>Bearings, Antifriction, Unmounted</w:t>
            </w:r>
          </w:p>
        </w:tc>
        <w:tc>
          <w:tcPr>
            <w:tcW w:w="0" w:type="auto"/>
          </w:tcPr>
          <w:p w14:paraId="56774FC7" w14:textId="77777777" w:rsidR="006555F3" w:rsidRDefault="006555F3" w:rsidP="003A2231">
            <w:pPr>
              <w:pStyle w:val="BodyText"/>
            </w:pPr>
            <w:r>
              <w:t>DSCR</w:t>
            </w:r>
          </w:p>
        </w:tc>
        <w:tc>
          <w:tcPr>
            <w:tcW w:w="0" w:type="auto"/>
          </w:tcPr>
          <w:p w14:paraId="3A3C759C" w14:textId="77777777" w:rsidR="006555F3" w:rsidRDefault="006555F3" w:rsidP="003A2231"/>
        </w:tc>
      </w:tr>
      <w:tr w:rsidR="006555F3" w14:paraId="2C26950F" w14:textId="77777777" w:rsidTr="003A2231">
        <w:trPr>
          <w:cantSplit/>
        </w:trPr>
        <w:tc>
          <w:tcPr>
            <w:tcW w:w="0" w:type="auto"/>
          </w:tcPr>
          <w:p w14:paraId="00596FC6" w14:textId="77777777" w:rsidR="006555F3" w:rsidRDefault="006555F3" w:rsidP="003A2231">
            <w:pPr>
              <w:pStyle w:val="BodyText"/>
            </w:pPr>
            <w:r>
              <w:t>3120</w:t>
            </w:r>
          </w:p>
        </w:tc>
        <w:tc>
          <w:tcPr>
            <w:tcW w:w="0" w:type="auto"/>
          </w:tcPr>
          <w:p w14:paraId="0221A419" w14:textId="77777777" w:rsidR="006555F3" w:rsidRDefault="006555F3" w:rsidP="003A2231">
            <w:pPr>
              <w:pStyle w:val="BodyText"/>
            </w:pPr>
            <w:r>
              <w:t>Bearings, Plain Unmounted</w:t>
            </w:r>
          </w:p>
        </w:tc>
        <w:tc>
          <w:tcPr>
            <w:tcW w:w="0" w:type="auto"/>
          </w:tcPr>
          <w:p w14:paraId="5FA10A27" w14:textId="77777777" w:rsidR="006555F3" w:rsidRDefault="006555F3" w:rsidP="003A2231">
            <w:pPr>
              <w:pStyle w:val="BodyText"/>
            </w:pPr>
            <w:r>
              <w:t>DSCR</w:t>
            </w:r>
          </w:p>
        </w:tc>
        <w:tc>
          <w:tcPr>
            <w:tcW w:w="0" w:type="auto"/>
          </w:tcPr>
          <w:p w14:paraId="400F75CA" w14:textId="77777777" w:rsidR="006555F3" w:rsidRDefault="006555F3" w:rsidP="003A2231"/>
        </w:tc>
      </w:tr>
      <w:tr w:rsidR="006555F3" w14:paraId="57041496" w14:textId="77777777" w:rsidTr="003A2231">
        <w:trPr>
          <w:cantSplit/>
        </w:trPr>
        <w:tc>
          <w:tcPr>
            <w:tcW w:w="0" w:type="auto"/>
          </w:tcPr>
          <w:p w14:paraId="5F312FA6" w14:textId="77777777" w:rsidR="006555F3" w:rsidRDefault="006555F3" w:rsidP="003A2231">
            <w:pPr>
              <w:pStyle w:val="BodyText"/>
            </w:pPr>
            <w:r>
              <w:t>3130</w:t>
            </w:r>
          </w:p>
        </w:tc>
        <w:tc>
          <w:tcPr>
            <w:tcW w:w="0" w:type="auto"/>
          </w:tcPr>
          <w:p w14:paraId="7CFDCCEA" w14:textId="77777777" w:rsidR="006555F3" w:rsidRDefault="006555F3" w:rsidP="003A2231">
            <w:pPr>
              <w:pStyle w:val="BodyText"/>
            </w:pPr>
            <w:r>
              <w:t>Bearings, Mounted</w:t>
            </w:r>
          </w:p>
        </w:tc>
        <w:tc>
          <w:tcPr>
            <w:tcW w:w="0" w:type="auto"/>
          </w:tcPr>
          <w:p w14:paraId="2FAB3681" w14:textId="77777777" w:rsidR="006555F3" w:rsidRDefault="006555F3" w:rsidP="003A2231">
            <w:pPr>
              <w:pStyle w:val="BodyText"/>
            </w:pPr>
            <w:r>
              <w:t>DSCR</w:t>
            </w:r>
          </w:p>
        </w:tc>
        <w:tc>
          <w:tcPr>
            <w:tcW w:w="0" w:type="auto"/>
          </w:tcPr>
          <w:p w14:paraId="5656B254" w14:textId="77777777" w:rsidR="006555F3" w:rsidRDefault="006555F3" w:rsidP="003A2231"/>
        </w:tc>
      </w:tr>
      <w:tr w:rsidR="006555F3" w14:paraId="2D9DEF54" w14:textId="77777777" w:rsidTr="003A2231">
        <w:trPr>
          <w:cantSplit/>
        </w:trPr>
        <w:tc>
          <w:tcPr>
            <w:tcW w:w="0" w:type="auto"/>
          </w:tcPr>
          <w:p w14:paraId="529690B0" w14:textId="77777777" w:rsidR="006555F3" w:rsidRDefault="006555F3" w:rsidP="003A2231">
            <w:pPr>
              <w:pStyle w:val="BodyText"/>
            </w:pPr>
            <w:r>
              <w:t>3210</w:t>
            </w:r>
          </w:p>
        </w:tc>
        <w:tc>
          <w:tcPr>
            <w:tcW w:w="0" w:type="auto"/>
          </w:tcPr>
          <w:p w14:paraId="753993BD" w14:textId="77777777" w:rsidR="006555F3" w:rsidRDefault="006555F3" w:rsidP="003A2231">
            <w:pPr>
              <w:pStyle w:val="BodyText"/>
            </w:pPr>
            <w:r>
              <w:t>Sawmill and Planing Mill Machinery</w:t>
            </w:r>
          </w:p>
        </w:tc>
        <w:tc>
          <w:tcPr>
            <w:tcW w:w="0" w:type="auto"/>
          </w:tcPr>
          <w:p w14:paraId="3CE5B7C4" w14:textId="77777777" w:rsidR="006555F3" w:rsidRDefault="006555F3" w:rsidP="003A2231">
            <w:pPr>
              <w:pStyle w:val="BodyText"/>
            </w:pPr>
            <w:r>
              <w:t>DSCP</w:t>
            </w:r>
          </w:p>
        </w:tc>
        <w:tc>
          <w:tcPr>
            <w:tcW w:w="0" w:type="auto"/>
          </w:tcPr>
          <w:p w14:paraId="53C7A8A7" w14:textId="77777777" w:rsidR="006555F3" w:rsidRDefault="006555F3" w:rsidP="003A2231"/>
        </w:tc>
      </w:tr>
      <w:tr w:rsidR="006555F3" w14:paraId="560455C9" w14:textId="77777777" w:rsidTr="003A2231">
        <w:trPr>
          <w:cantSplit/>
        </w:trPr>
        <w:tc>
          <w:tcPr>
            <w:tcW w:w="0" w:type="auto"/>
          </w:tcPr>
          <w:p w14:paraId="1EF32922" w14:textId="77777777" w:rsidR="006555F3" w:rsidRDefault="006555F3" w:rsidP="003A2231">
            <w:pPr>
              <w:pStyle w:val="BodyText"/>
            </w:pPr>
            <w:r>
              <w:t>3220</w:t>
            </w:r>
          </w:p>
        </w:tc>
        <w:tc>
          <w:tcPr>
            <w:tcW w:w="0" w:type="auto"/>
          </w:tcPr>
          <w:p w14:paraId="717DB8FE" w14:textId="77777777" w:rsidR="006555F3" w:rsidRDefault="006555F3" w:rsidP="003A2231">
            <w:pPr>
              <w:pStyle w:val="BodyText"/>
            </w:pPr>
            <w:r>
              <w:t>Woodworking Machines</w:t>
            </w:r>
          </w:p>
        </w:tc>
        <w:tc>
          <w:tcPr>
            <w:tcW w:w="0" w:type="auto"/>
          </w:tcPr>
          <w:p w14:paraId="7F2ED896" w14:textId="77777777" w:rsidR="006555F3" w:rsidRDefault="006555F3" w:rsidP="003A2231">
            <w:pPr>
              <w:pStyle w:val="BodyText"/>
            </w:pPr>
            <w:r>
              <w:t>DSCP</w:t>
            </w:r>
          </w:p>
        </w:tc>
        <w:tc>
          <w:tcPr>
            <w:tcW w:w="0" w:type="auto"/>
          </w:tcPr>
          <w:p w14:paraId="4337FD7C" w14:textId="77777777" w:rsidR="006555F3" w:rsidRDefault="006555F3" w:rsidP="003A2231"/>
        </w:tc>
      </w:tr>
      <w:tr w:rsidR="006555F3" w14:paraId="124D1EAC" w14:textId="77777777" w:rsidTr="003A2231">
        <w:trPr>
          <w:cantSplit/>
        </w:trPr>
        <w:tc>
          <w:tcPr>
            <w:tcW w:w="0" w:type="auto"/>
          </w:tcPr>
          <w:p w14:paraId="7F5BF4C1" w14:textId="77777777" w:rsidR="006555F3" w:rsidRDefault="006555F3" w:rsidP="003A2231">
            <w:pPr>
              <w:pStyle w:val="BodyText"/>
            </w:pPr>
            <w:r>
              <w:t>3230</w:t>
            </w:r>
          </w:p>
        </w:tc>
        <w:tc>
          <w:tcPr>
            <w:tcW w:w="0" w:type="auto"/>
          </w:tcPr>
          <w:p w14:paraId="05C9902B" w14:textId="77777777" w:rsidR="006555F3" w:rsidRDefault="006555F3" w:rsidP="003A2231">
            <w:pPr>
              <w:pStyle w:val="BodyText"/>
            </w:pPr>
            <w:r>
              <w:t>Tools and Attachments for Woodworking Machinery</w:t>
            </w:r>
          </w:p>
        </w:tc>
        <w:tc>
          <w:tcPr>
            <w:tcW w:w="0" w:type="auto"/>
          </w:tcPr>
          <w:p w14:paraId="20AC856F" w14:textId="77777777" w:rsidR="006555F3" w:rsidRDefault="006555F3" w:rsidP="003A2231">
            <w:pPr>
              <w:pStyle w:val="BodyText"/>
            </w:pPr>
            <w:r>
              <w:t>DSCP</w:t>
            </w:r>
          </w:p>
        </w:tc>
        <w:tc>
          <w:tcPr>
            <w:tcW w:w="0" w:type="auto"/>
          </w:tcPr>
          <w:p w14:paraId="1587B590" w14:textId="77777777" w:rsidR="006555F3" w:rsidRDefault="006555F3" w:rsidP="003A2231"/>
        </w:tc>
      </w:tr>
      <w:tr w:rsidR="006555F3" w14:paraId="3911C0B2" w14:textId="77777777" w:rsidTr="003A2231">
        <w:trPr>
          <w:cantSplit/>
        </w:trPr>
        <w:tc>
          <w:tcPr>
            <w:tcW w:w="0" w:type="auto"/>
          </w:tcPr>
          <w:p w14:paraId="339E594B" w14:textId="77777777" w:rsidR="006555F3" w:rsidRDefault="006555F3" w:rsidP="003A2231">
            <w:pPr>
              <w:pStyle w:val="BodyText"/>
            </w:pPr>
            <w:r>
              <w:t>3405</w:t>
            </w:r>
          </w:p>
        </w:tc>
        <w:tc>
          <w:tcPr>
            <w:tcW w:w="0" w:type="auto"/>
          </w:tcPr>
          <w:p w14:paraId="5CD45D8C" w14:textId="77777777" w:rsidR="006555F3" w:rsidRDefault="006555F3" w:rsidP="003A2231">
            <w:pPr>
              <w:pStyle w:val="BodyText"/>
            </w:pPr>
            <w:r>
              <w:t>Saws and Filing Machines</w:t>
            </w:r>
          </w:p>
        </w:tc>
        <w:tc>
          <w:tcPr>
            <w:tcW w:w="0" w:type="auto"/>
          </w:tcPr>
          <w:p w14:paraId="5A15B2C1" w14:textId="77777777" w:rsidR="006555F3" w:rsidRDefault="006555F3" w:rsidP="003A2231">
            <w:pPr>
              <w:pStyle w:val="BodyText"/>
            </w:pPr>
            <w:r>
              <w:t>DSCR</w:t>
            </w:r>
          </w:p>
        </w:tc>
        <w:tc>
          <w:tcPr>
            <w:tcW w:w="0" w:type="auto"/>
          </w:tcPr>
          <w:p w14:paraId="0D77695D" w14:textId="77777777" w:rsidR="006555F3" w:rsidRDefault="006555F3" w:rsidP="003A2231"/>
        </w:tc>
      </w:tr>
      <w:tr w:rsidR="006555F3" w14:paraId="5218095A" w14:textId="77777777" w:rsidTr="003A2231">
        <w:trPr>
          <w:cantSplit/>
        </w:trPr>
        <w:tc>
          <w:tcPr>
            <w:tcW w:w="0" w:type="auto"/>
          </w:tcPr>
          <w:p w14:paraId="791A3112" w14:textId="77777777" w:rsidR="006555F3" w:rsidRDefault="006555F3" w:rsidP="003A2231">
            <w:pPr>
              <w:pStyle w:val="BodyText"/>
            </w:pPr>
            <w:r>
              <w:t>3408</w:t>
            </w:r>
          </w:p>
        </w:tc>
        <w:tc>
          <w:tcPr>
            <w:tcW w:w="0" w:type="auto"/>
          </w:tcPr>
          <w:p w14:paraId="7CD97985" w14:textId="77777777" w:rsidR="006555F3" w:rsidRDefault="006555F3" w:rsidP="003A2231">
            <w:pPr>
              <w:pStyle w:val="BodyText"/>
            </w:pPr>
            <w:r>
              <w:t>Machining Centers and Way-Type Machines</w:t>
            </w:r>
          </w:p>
        </w:tc>
        <w:tc>
          <w:tcPr>
            <w:tcW w:w="0" w:type="auto"/>
          </w:tcPr>
          <w:p w14:paraId="3E17D86E" w14:textId="77777777" w:rsidR="006555F3" w:rsidRDefault="006555F3" w:rsidP="003A2231">
            <w:pPr>
              <w:pStyle w:val="BodyText"/>
            </w:pPr>
            <w:r>
              <w:t>DSCR</w:t>
            </w:r>
          </w:p>
        </w:tc>
        <w:tc>
          <w:tcPr>
            <w:tcW w:w="0" w:type="auto"/>
          </w:tcPr>
          <w:p w14:paraId="33D6CA34" w14:textId="77777777" w:rsidR="006555F3" w:rsidRDefault="006555F3" w:rsidP="003A2231"/>
        </w:tc>
      </w:tr>
      <w:tr w:rsidR="006555F3" w14:paraId="76A0A9FF" w14:textId="77777777" w:rsidTr="003A2231">
        <w:trPr>
          <w:cantSplit/>
        </w:trPr>
        <w:tc>
          <w:tcPr>
            <w:tcW w:w="0" w:type="auto"/>
          </w:tcPr>
          <w:p w14:paraId="7F2BA113" w14:textId="77777777" w:rsidR="006555F3" w:rsidRDefault="006555F3" w:rsidP="003A2231">
            <w:pPr>
              <w:pStyle w:val="BodyText"/>
            </w:pPr>
            <w:r>
              <w:t>3410</w:t>
            </w:r>
          </w:p>
        </w:tc>
        <w:tc>
          <w:tcPr>
            <w:tcW w:w="0" w:type="auto"/>
          </w:tcPr>
          <w:p w14:paraId="47CF5EDF" w14:textId="77777777" w:rsidR="006555F3" w:rsidRDefault="006555F3" w:rsidP="003A2231">
            <w:pPr>
              <w:pStyle w:val="BodyText"/>
            </w:pPr>
            <w:r>
              <w:t>Electrical and Ultrasonic Erosion Machines</w:t>
            </w:r>
          </w:p>
        </w:tc>
        <w:tc>
          <w:tcPr>
            <w:tcW w:w="0" w:type="auto"/>
          </w:tcPr>
          <w:p w14:paraId="79776C59" w14:textId="77777777" w:rsidR="006555F3" w:rsidRDefault="006555F3" w:rsidP="003A2231">
            <w:pPr>
              <w:pStyle w:val="BodyText"/>
            </w:pPr>
            <w:r>
              <w:t>DSCR</w:t>
            </w:r>
          </w:p>
        </w:tc>
        <w:tc>
          <w:tcPr>
            <w:tcW w:w="0" w:type="auto"/>
          </w:tcPr>
          <w:p w14:paraId="75847C47" w14:textId="77777777" w:rsidR="006555F3" w:rsidRDefault="006555F3" w:rsidP="003A2231"/>
        </w:tc>
      </w:tr>
      <w:tr w:rsidR="006555F3" w14:paraId="79AE26E0" w14:textId="77777777" w:rsidTr="003A2231">
        <w:trPr>
          <w:cantSplit/>
        </w:trPr>
        <w:tc>
          <w:tcPr>
            <w:tcW w:w="0" w:type="auto"/>
          </w:tcPr>
          <w:p w14:paraId="0CA6A5BC" w14:textId="77777777" w:rsidR="006555F3" w:rsidRDefault="006555F3" w:rsidP="003A2231">
            <w:pPr>
              <w:pStyle w:val="BodyText"/>
            </w:pPr>
            <w:r>
              <w:t>3411</w:t>
            </w:r>
          </w:p>
        </w:tc>
        <w:tc>
          <w:tcPr>
            <w:tcW w:w="0" w:type="auto"/>
          </w:tcPr>
          <w:p w14:paraId="7030C7C7" w14:textId="77777777" w:rsidR="006555F3" w:rsidRDefault="006555F3" w:rsidP="003A2231">
            <w:pPr>
              <w:pStyle w:val="BodyText"/>
            </w:pPr>
            <w:r>
              <w:t>Boring Machines</w:t>
            </w:r>
          </w:p>
        </w:tc>
        <w:tc>
          <w:tcPr>
            <w:tcW w:w="0" w:type="auto"/>
          </w:tcPr>
          <w:p w14:paraId="1A6D1D20" w14:textId="77777777" w:rsidR="006555F3" w:rsidRDefault="006555F3" w:rsidP="003A2231">
            <w:pPr>
              <w:pStyle w:val="BodyText"/>
            </w:pPr>
            <w:r>
              <w:t>DSCR</w:t>
            </w:r>
          </w:p>
        </w:tc>
        <w:tc>
          <w:tcPr>
            <w:tcW w:w="0" w:type="auto"/>
          </w:tcPr>
          <w:p w14:paraId="6703039A" w14:textId="77777777" w:rsidR="006555F3" w:rsidRDefault="006555F3" w:rsidP="003A2231"/>
        </w:tc>
      </w:tr>
      <w:tr w:rsidR="006555F3" w14:paraId="49A539B8" w14:textId="77777777" w:rsidTr="003A2231">
        <w:trPr>
          <w:cantSplit/>
        </w:trPr>
        <w:tc>
          <w:tcPr>
            <w:tcW w:w="0" w:type="auto"/>
          </w:tcPr>
          <w:p w14:paraId="291649DA" w14:textId="77777777" w:rsidR="006555F3" w:rsidRDefault="006555F3" w:rsidP="003A2231">
            <w:pPr>
              <w:pStyle w:val="BodyText"/>
            </w:pPr>
            <w:r>
              <w:t>3412</w:t>
            </w:r>
          </w:p>
        </w:tc>
        <w:tc>
          <w:tcPr>
            <w:tcW w:w="0" w:type="auto"/>
          </w:tcPr>
          <w:p w14:paraId="571BE804" w14:textId="77777777" w:rsidR="006555F3" w:rsidRDefault="006555F3" w:rsidP="003A2231">
            <w:pPr>
              <w:pStyle w:val="BodyText"/>
            </w:pPr>
            <w:r>
              <w:t>Broaching Machines</w:t>
            </w:r>
          </w:p>
        </w:tc>
        <w:tc>
          <w:tcPr>
            <w:tcW w:w="0" w:type="auto"/>
          </w:tcPr>
          <w:p w14:paraId="64A0C7A7" w14:textId="77777777" w:rsidR="006555F3" w:rsidRDefault="006555F3" w:rsidP="003A2231">
            <w:pPr>
              <w:pStyle w:val="BodyText"/>
            </w:pPr>
            <w:r>
              <w:t>DSCR</w:t>
            </w:r>
          </w:p>
        </w:tc>
        <w:tc>
          <w:tcPr>
            <w:tcW w:w="0" w:type="auto"/>
          </w:tcPr>
          <w:p w14:paraId="07184895" w14:textId="77777777" w:rsidR="006555F3" w:rsidRDefault="006555F3" w:rsidP="003A2231"/>
        </w:tc>
      </w:tr>
      <w:tr w:rsidR="006555F3" w14:paraId="3E8623DF" w14:textId="77777777" w:rsidTr="003A2231">
        <w:trPr>
          <w:cantSplit/>
        </w:trPr>
        <w:tc>
          <w:tcPr>
            <w:tcW w:w="0" w:type="auto"/>
          </w:tcPr>
          <w:p w14:paraId="62A42D85" w14:textId="77777777" w:rsidR="006555F3" w:rsidRDefault="006555F3" w:rsidP="003A2231">
            <w:pPr>
              <w:pStyle w:val="BodyText"/>
            </w:pPr>
            <w:r>
              <w:t>3413</w:t>
            </w:r>
          </w:p>
        </w:tc>
        <w:tc>
          <w:tcPr>
            <w:tcW w:w="0" w:type="auto"/>
          </w:tcPr>
          <w:p w14:paraId="4F7333D0" w14:textId="77777777" w:rsidR="006555F3" w:rsidRDefault="006555F3" w:rsidP="003A2231">
            <w:pPr>
              <w:pStyle w:val="BodyText"/>
            </w:pPr>
            <w:r>
              <w:t>Drilling and Tapping Machines</w:t>
            </w:r>
          </w:p>
        </w:tc>
        <w:tc>
          <w:tcPr>
            <w:tcW w:w="0" w:type="auto"/>
          </w:tcPr>
          <w:p w14:paraId="11978D01" w14:textId="77777777" w:rsidR="006555F3" w:rsidRDefault="006555F3" w:rsidP="003A2231">
            <w:pPr>
              <w:pStyle w:val="BodyText"/>
            </w:pPr>
            <w:r>
              <w:t>DSCR</w:t>
            </w:r>
          </w:p>
        </w:tc>
        <w:tc>
          <w:tcPr>
            <w:tcW w:w="0" w:type="auto"/>
          </w:tcPr>
          <w:p w14:paraId="7E091C0D" w14:textId="77777777" w:rsidR="006555F3" w:rsidRDefault="006555F3" w:rsidP="003A2231"/>
        </w:tc>
      </w:tr>
      <w:tr w:rsidR="006555F3" w14:paraId="2150B99C" w14:textId="77777777" w:rsidTr="003A2231">
        <w:trPr>
          <w:cantSplit/>
        </w:trPr>
        <w:tc>
          <w:tcPr>
            <w:tcW w:w="0" w:type="auto"/>
          </w:tcPr>
          <w:p w14:paraId="3B1AF34F" w14:textId="77777777" w:rsidR="006555F3" w:rsidRDefault="006555F3" w:rsidP="003A2231">
            <w:pPr>
              <w:pStyle w:val="BodyText"/>
            </w:pPr>
            <w:r>
              <w:t>3414</w:t>
            </w:r>
          </w:p>
        </w:tc>
        <w:tc>
          <w:tcPr>
            <w:tcW w:w="0" w:type="auto"/>
          </w:tcPr>
          <w:p w14:paraId="13F4FA9D" w14:textId="77777777" w:rsidR="006555F3" w:rsidRDefault="006555F3" w:rsidP="003A2231">
            <w:pPr>
              <w:pStyle w:val="BodyText"/>
            </w:pPr>
            <w:r>
              <w:t>Gear Cutting and Finishing Machines</w:t>
            </w:r>
          </w:p>
        </w:tc>
        <w:tc>
          <w:tcPr>
            <w:tcW w:w="0" w:type="auto"/>
          </w:tcPr>
          <w:p w14:paraId="383F1581" w14:textId="77777777" w:rsidR="006555F3" w:rsidRDefault="006555F3" w:rsidP="003A2231">
            <w:pPr>
              <w:pStyle w:val="BodyText"/>
            </w:pPr>
            <w:r>
              <w:t>DSCR</w:t>
            </w:r>
          </w:p>
        </w:tc>
        <w:tc>
          <w:tcPr>
            <w:tcW w:w="0" w:type="auto"/>
          </w:tcPr>
          <w:p w14:paraId="6728BFBE" w14:textId="77777777" w:rsidR="006555F3" w:rsidRDefault="006555F3" w:rsidP="003A2231"/>
        </w:tc>
      </w:tr>
      <w:tr w:rsidR="006555F3" w14:paraId="57D1B000" w14:textId="77777777" w:rsidTr="003A2231">
        <w:trPr>
          <w:cantSplit/>
        </w:trPr>
        <w:tc>
          <w:tcPr>
            <w:tcW w:w="0" w:type="auto"/>
          </w:tcPr>
          <w:p w14:paraId="30ED6A7E" w14:textId="77777777" w:rsidR="006555F3" w:rsidRDefault="006555F3" w:rsidP="003A2231">
            <w:pPr>
              <w:pStyle w:val="BodyText"/>
            </w:pPr>
            <w:r>
              <w:t>3415</w:t>
            </w:r>
          </w:p>
        </w:tc>
        <w:tc>
          <w:tcPr>
            <w:tcW w:w="0" w:type="auto"/>
          </w:tcPr>
          <w:p w14:paraId="1F1B2EEE" w14:textId="77777777" w:rsidR="006555F3" w:rsidRDefault="006555F3" w:rsidP="003A2231">
            <w:pPr>
              <w:pStyle w:val="BodyText"/>
            </w:pPr>
            <w:r>
              <w:t>Grinding Machines</w:t>
            </w:r>
          </w:p>
        </w:tc>
        <w:tc>
          <w:tcPr>
            <w:tcW w:w="0" w:type="auto"/>
          </w:tcPr>
          <w:p w14:paraId="70E41B0D" w14:textId="77777777" w:rsidR="006555F3" w:rsidRDefault="006555F3" w:rsidP="003A2231">
            <w:pPr>
              <w:pStyle w:val="BodyText"/>
            </w:pPr>
            <w:r>
              <w:t>DSCR</w:t>
            </w:r>
          </w:p>
        </w:tc>
        <w:tc>
          <w:tcPr>
            <w:tcW w:w="0" w:type="auto"/>
          </w:tcPr>
          <w:p w14:paraId="79EEC392" w14:textId="77777777" w:rsidR="006555F3" w:rsidRDefault="006555F3" w:rsidP="003A2231"/>
        </w:tc>
      </w:tr>
      <w:tr w:rsidR="006555F3" w14:paraId="10A52611" w14:textId="77777777" w:rsidTr="003A2231">
        <w:trPr>
          <w:cantSplit/>
        </w:trPr>
        <w:tc>
          <w:tcPr>
            <w:tcW w:w="0" w:type="auto"/>
          </w:tcPr>
          <w:p w14:paraId="2259C280" w14:textId="77777777" w:rsidR="006555F3" w:rsidRDefault="006555F3" w:rsidP="003A2231">
            <w:pPr>
              <w:pStyle w:val="BodyText"/>
            </w:pPr>
            <w:r>
              <w:t>3416</w:t>
            </w:r>
          </w:p>
        </w:tc>
        <w:tc>
          <w:tcPr>
            <w:tcW w:w="0" w:type="auto"/>
          </w:tcPr>
          <w:p w14:paraId="68875B73" w14:textId="77777777" w:rsidR="006555F3" w:rsidRDefault="006555F3" w:rsidP="003A2231">
            <w:pPr>
              <w:pStyle w:val="BodyText"/>
            </w:pPr>
            <w:r>
              <w:t>Lathes</w:t>
            </w:r>
          </w:p>
        </w:tc>
        <w:tc>
          <w:tcPr>
            <w:tcW w:w="0" w:type="auto"/>
          </w:tcPr>
          <w:p w14:paraId="2BCC3866" w14:textId="77777777" w:rsidR="006555F3" w:rsidRDefault="006555F3" w:rsidP="003A2231">
            <w:pPr>
              <w:pStyle w:val="BodyText"/>
            </w:pPr>
            <w:r>
              <w:t>DSCR</w:t>
            </w:r>
          </w:p>
        </w:tc>
        <w:tc>
          <w:tcPr>
            <w:tcW w:w="0" w:type="auto"/>
          </w:tcPr>
          <w:p w14:paraId="549C70ED" w14:textId="77777777" w:rsidR="006555F3" w:rsidRDefault="006555F3" w:rsidP="003A2231"/>
        </w:tc>
      </w:tr>
      <w:tr w:rsidR="006555F3" w14:paraId="76264423" w14:textId="77777777" w:rsidTr="003A2231">
        <w:trPr>
          <w:cantSplit/>
        </w:trPr>
        <w:tc>
          <w:tcPr>
            <w:tcW w:w="0" w:type="auto"/>
          </w:tcPr>
          <w:p w14:paraId="2AB21838" w14:textId="77777777" w:rsidR="006555F3" w:rsidRDefault="006555F3" w:rsidP="003A2231">
            <w:pPr>
              <w:pStyle w:val="BodyText"/>
            </w:pPr>
            <w:r>
              <w:lastRenderedPageBreak/>
              <w:t>3417</w:t>
            </w:r>
          </w:p>
        </w:tc>
        <w:tc>
          <w:tcPr>
            <w:tcW w:w="0" w:type="auto"/>
          </w:tcPr>
          <w:p w14:paraId="0D57DF1C" w14:textId="77777777" w:rsidR="006555F3" w:rsidRDefault="006555F3" w:rsidP="003A2231">
            <w:pPr>
              <w:pStyle w:val="BodyText"/>
            </w:pPr>
            <w:r>
              <w:t>Milling Machines</w:t>
            </w:r>
          </w:p>
        </w:tc>
        <w:tc>
          <w:tcPr>
            <w:tcW w:w="0" w:type="auto"/>
          </w:tcPr>
          <w:p w14:paraId="7F16E293" w14:textId="77777777" w:rsidR="006555F3" w:rsidRDefault="006555F3" w:rsidP="003A2231">
            <w:pPr>
              <w:pStyle w:val="BodyText"/>
            </w:pPr>
            <w:r>
              <w:t>DSCR</w:t>
            </w:r>
          </w:p>
        </w:tc>
        <w:tc>
          <w:tcPr>
            <w:tcW w:w="0" w:type="auto"/>
          </w:tcPr>
          <w:p w14:paraId="2BFF2474" w14:textId="77777777" w:rsidR="006555F3" w:rsidRDefault="006555F3" w:rsidP="003A2231"/>
        </w:tc>
      </w:tr>
      <w:tr w:rsidR="006555F3" w14:paraId="4A0D0928" w14:textId="77777777" w:rsidTr="003A2231">
        <w:trPr>
          <w:cantSplit/>
        </w:trPr>
        <w:tc>
          <w:tcPr>
            <w:tcW w:w="0" w:type="auto"/>
          </w:tcPr>
          <w:p w14:paraId="3510F64A" w14:textId="77777777" w:rsidR="006555F3" w:rsidRDefault="006555F3" w:rsidP="003A2231">
            <w:pPr>
              <w:pStyle w:val="BodyText"/>
            </w:pPr>
            <w:r>
              <w:t>3418</w:t>
            </w:r>
          </w:p>
        </w:tc>
        <w:tc>
          <w:tcPr>
            <w:tcW w:w="0" w:type="auto"/>
          </w:tcPr>
          <w:p w14:paraId="66C54D39" w14:textId="77777777" w:rsidR="006555F3" w:rsidRDefault="006555F3" w:rsidP="003A2231">
            <w:pPr>
              <w:pStyle w:val="BodyText"/>
            </w:pPr>
            <w:r>
              <w:t>Planers and Shapers</w:t>
            </w:r>
          </w:p>
        </w:tc>
        <w:tc>
          <w:tcPr>
            <w:tcW w:w="0" w:type="auto"/>
          </w:tcPr>
          <w:p w14:paraId="3A306377" w14:textId="77777777" w:rsidR="006555F3" w:rsidRDefault="006555F3" w:rsidP="003A2231">
            <w:pPr>
              <w:pStyle w:val="BodyText"/>
            </w:pPr>
            <w:r>
              <w:t>DSCR</w:t>
            </w:r>
          </w:p>
        </w:tc>
        <w:tc>
          <w:tcPr>
            <w:tcW w:w="0" w:type="auto"/>
          </w:tcPr>
          <w:p w14:paraId="6D64AB50" w14:textId="77777777" w:rsidR="006555F3" w:rsidRDefault="006555F3" w:rsidP="003A2231"/>
        </w:tc>
      </w:tr>
      <w:tr w:rsidR="006555F3" w14:paraId="45293E99" w14:textId="77777777" w:rsidTr="003A2231">
        <w:trPr>
          <w:cantSplit/>
        </w:trPr>
        <w:tc>
          <w:tcPr>
            <w:tcW w:w="0" w:type="auto"/>
          </w:tcPr>
          <w:p w14:paraId="71252F5A" w14:textId="77777777" w:rsidR="006555F3" w:rsidRDefault="006555F3" w:rsidP="003A2231">
            <w:pPr>
              <w:pStyle w:val="BodyText"/>
            </w:pPr>
            <w:r>
              <w:t>3419</w:t>
            </w:r>
          </w:p>
        </w:tc>
        <w:tc>
          <w:tcPr>
            <w:tcW w:w="0" w:type="auto"/>
          </w:tcPr>
          <w:p w14:paraId="3A967825" w14:textId="77777777" w:rsidR="006555F3" w:rsidRDefault="006555F3" w:rsidP="003A2231">
            <w:pPr>
              <w:pStyle w:val="BodyText"/>
            </w:pPr>
            <w:r>
              <w:t>Miscellaneous Machine Tools</w:t>
            </w:r>
          </w:p>
        </w:tc>
        <w:tc>
          <w:tcPr>
            <w:tcW w:w="0" w:type="auto"/>
          </w:tcPr>
          <w:p w14:paraId="398C0560" w14:textId="77777777" w:rsidR="006555F3" w:rsidRDefault="006555F3" w:rsidP="003A2231">
            <w:pPr>
              <w:pStyle w:val="BodyText"/>
            </w:pPr>
            <w:r>
              <w:t>DSCR</w:t>
            </w:r>
          </w:p>
        </w:tc>
        <w:tc>
          <w:tcPr>
            <w:tcW w:w="0" w:type="auto"/>
          </w:tcPr>
          <w:p w14:paraId="4BB6F6DC" w14:textId="77777777" w:rsidR="006555F3" w:rsidRDefault="006555F3" w:rsidP="003A2231"/>
        </w:tc>
      </w:tr>
      <w:tr w:rsidR="006555F3" w14:paraId="1C322016" w14:textId="77777777" w:rsidTr="003A2231">
        <w:trPr>
          <w:cantSplit/>
        </w:trPr>
        <w:tc>
          <w:tcPr>
            <w:tcW w:w="0" w:type="auto"/>
          </w:tcPr>
          <w:p w14:paraId="5A5343E7" w14:textId="77777777" w:rsidR="006555F3" w:rsidRDefault="006555F3" w:rsidP="003A2231">
            <w:pPr>
              <w:pStyle w:val="BodyText"/>
            </w:pPr>
            <w:r>
              <w:t>3422</w:t>
            </w:r>
          </w:p>
        </w:tc>
        <w:tc>
          <w:tcPr>
            <w:tcW w:w="0" w:type="auto"/>
          </w:tcPr>
          <w:p w14:paraId="4760EA55" w14:textId="77777777" w:rsidR="006555F3" w:rsidRDefault="006555F3" w:rsidP="003A2231">
            <w:pPr>
              <w:pStyle w:val="BodyText"/>
            </w:pPr>
            <w:r>
              <w:t>Rolling Mills and Drawing Machines</w:t>
            </w:r>
          </w:p>
        </w:tc>
        <w:tc>
          <w:tcPr>
            <w:tcW w:w="0" w:type="auto"/>
          </w:tcPr>
          <w:p w14:paraId="6C0A8A8E" w14:textId="77777777" w:rsidR="006555F3" w:rsidRDefault="006555F3" w:rsidP="003A2231">
            <w:pPr>
              <w:pStyle w:val="BodyText"/>
            </w:pPr>
            <w:r>
              <w:t>DSCR</w:t>
            </w:r>
          </w:p>
        </w:tc>
        <w:tc>
          <w:tcPr>
            <w:tcW w:w="0" w:type="auto"/>
          </w:tcPr>
          <w:p w14:paraId="6B7254F5" w14:textId="77777777" w:rsidR="006555F3" w:rsidRDefault="006555F3" w:rsidP="003A2231"/>
        </w:tc>
      </w:tr>
      <w:tr w:rsidR="006555F3" w14:paraId="3463EC4F" w14:textId="77777777" w:rsidTr="003A2231">
        <w:trPr>
          <w:cantSplit/>
        </w:trPr>
        <w:tc>
          <w:tcPr>
            <w:tcW w:w="0" w:type="auto"/>
          </w:tcPr>
          <w:p w14:paraId="4A05A0D1" w14:textId="77777777" w:rsidR="006555F3" w:rsidRDefault="006555F3" w:rsidP="003A2231"/>
        </w:tc>
        <w:tc>
          <w:tcPr>
            <w:tcW w:w="0" w:type="auto"/>
          </w:tcPr>
          <w:p w14:paraId="54F74DF0" w14:textId="77777777" w:rsidR="006555F3" w:rsidRDefault="006555F3" w:rsidP="003A2231"/>
        </w:tc>
        <w:tc>
          <w:tcPr>
            <w:tcW w:w="0" w:type="auto"/>
          </w:tcPr>
          <w:p w14:paraId="2E75CC20" w14:textId="77777777" w:rsidR="006555F3" w:rsidRDefault="006555F3" w:rsidP="003A2231"/>
        </w:tc>
        <w:tc>
          <w:tcPr>
            <w:tcW w:w="0" w:type="auto"/>
          </w:tcPr>
          <w:p w14:paraId="7824BC97" w14:textId="77777777" w:rsidR="006555F3" w:rsidRDefault="006555F3" w:rsidP="003A2231"/>
        </w:tc>
      </w:tr>
      <w:tr w:rsidR="006555F3" w14:paraId="61C9AA32" w14:textId="77777777" w:rsidTr="003A2231">
        <w:trPr>
          <w:cantSplit/>
        </w:trPr>
        <w:tc>
          <w:tcPr>
            <w:tcW w:w="0" w:type="auto"/>
          </w:tcPr>
          <w:p w14:paraId="786D6B7C" w14:textId="77777777" w:rsidR="006555F3" w:rsidRDefault="006555F3" w:rsidP="003A2231">
            <w:pPr>
              <w:pStyle w:val="BodyText"/>
            </w:pPr>
            <w:r>
              <w:t>(“P” after the FSC number indicates a partial FSC assignment)</w:t>
            </w:r>
          </w:p>
        </w:tc>
        <w:tc>
          <w:tcPr>
            <w:tcW w:w="0" w:type="auto"/>
          </w:tcPr>
          <w:p w14:paraId="18C17D9E" w14:textId="77777777" w:rsidR="006555F3" w:rsidRDefault="006555F3" w:rsidP="003A2231"/>
        </w:tc>
        <w:tc>
          <w:tcPr>
            <w:tcW w:w="0" w:type="auto"/>
          </w:tcPr>
          <w:p w14:paraId="51FCDCC1" w14:textId="77777777" w:rsidR="006555F3" w:rsidRDefault="006555F3" w:rsidP="003A2231"/>
        </w:tc>
        <w:tc>
          <w:tcPr>
            <w:tcW w:w="0" w:type="auto"/>
          </w:tcPr>
          <w:p w14:paraId="6CADC774" w14:textId="77777777" w:rsidR="006555F3" w:rsidRDefault="006555F3" w:rsidP="003A2231"/>
        </w:tc>
      </w:tr>
      <w:tr w:rsidR="006555F3" w14:paraId="500ACCA4" w14:textId="77777777" w:rsidTr="003A2231">
        <w:trPr>
          <w:cantSplit/>
        </w:trPr>
        <w:tc>
          <w:tcPr>
            <w:tcW w:w="0" w:type="auto"/>
          </w:tcPr>
          <w:p w14:paraId="10932027" w14:textId="77777777" w:rsidR="006555F3" w:rsidRDefault="006555F3" w:rsidP="003A2231"/>
        </w:tc>
        <w:tc>
          <w:tcPr>
            <w:tcW w:w="0" w:type="auto"/>
          </w:tcPr>
          <w:p w14:paraId="77451F6D" w14:textId="77777777" w:rsidR="006555F3" w:rsidRDefault="006555F3" w:rsidP="003A2231"/>
        </w:tc>
        <w:tc>
          <w:tcPr>
            <w:tcW w:w="0" w:type="auto"/>
          </w:tcPr>
          <w:p w14:paraId="31D39FB2" w14:textId="77777777" w:rsidR="006555F3" w:rsidRDefault="006555F3" w:rsidP="003A2231"/>
        </w:tc>
        <w:tc>
          <w:tcPr>
            <w:tcW w:w="0" w:type="auto"/>
          </w:tcPr>
          <w:p w14:paraId="1EA23653" w14:textId="77777777" w:rsidR="006555F3" w:rsidRDefault="006555F3" w:rsidP="003A2231"/>
        </w:tc>
      </w:tr>
      <w:tr w:rsidR="006555F3" w14:paraId="6CA9DE4D" w14:textId="77777777" w:rsidTr="003A2231">
        <w:trPr>
          <w:cantSplit/>
        </w:trPr>
        <w:tc>
          <w:tcPr>
            <w:tcW w:w="0" w:type="auto"/>
          </w:tcPr>
          <w:p w14:paraId="49599C26" w14:textId="77777777" w:rsidR="006555F3" w:rsidRDefault="006555F3" w:rsidP="003A2231">
            <w:pPr>
              <w:pStyle w:val="BodyText"/>
            </w:pPr>
            <w:r>
              <w:t>3424</w:t>
            </w:r>
          </w:p>
        </w:tc>
        <w:tc>
          <w:tcPr>
            <w:tcW w:w="0" w:type="auto"/>
          </w:tcPr>
          <w:p w14:paraId="0DC83F37" w14:textId="77777777" w:rsidR="006555F3" w:rsidRDefault="006555F3" w:rsidP="003A2231">
            <w:pPr>
              <w:pStyle w:val="BodyText"/>
            </w:pPr>
            <w:r>
              <w:t>Metal Heat Treating Equipment</w:t>
            </w:r>
          </w:p>
        </w:tc>
        <w:tc>
          <w:tcPr>
            <w:tcW w:w="0" w:type="auto"/>
          </w:tcPr>
          <w:p w14:paraId="562DD98D" w14:textId="77777777" w:rsidR="006555F3" w:rsidRDefault="006555F3" w:rsidP="003A2231">
            <w:pPr>
              <w:pStyle w:val="BodyText"/>
            </w:pPr>
            <w:r>
              <w:t>DSCR</w:t>
            </w:r>
          </w:p>
        </w:tc>
        <w:tc>
          <w:tcPr>
            <w:tcW w:w="0" w:type="auto"/>
          </w:tcPr>
          <w:p w14:paraId="37FFD562" w14:textId="77777777" w:rsidR="006555F3" w:rsidRDefault="006555F3" w:rsidP="003A2231"/>
        </w:tc>
      </w:tr>
      <w:tr w:rsidR="006555F3" w14:paraId="77F26483" w14:textId="77777777" w:rsidTr="003A2231">
        <w:trPr>
          <w:cantSplit/>
        </w:trPr>
        <w:tc>
          <w:tcPr>
            <w:tcW w:w="0" w:type="auto"/>
          </w:tcPr>
          <w:p w14:paraId="4BC217AC" w14:textId="77777777" w:rsidR="006555F3" w:rsidRDefault="006555F3" w:rsidP="003A2231">
            <w:pPr>
              <w:pStyle w:val="BodyText"/>
            </w:pPr>
            <w:r>
              <w:t>3426</w:t>
            </w:r>
          </w:p>
        </w:tc>
        <w:tc>
          <w:tcPr>
            <w:tcW w:w="0" w:type="auto"/>
          </w:tcPr>
          <w:p w14:paraId="70130A4E" w14:textId="77777777" w:rsidR="006555F3" w:rsidRDefault="006555F3" w:rsidP="003A2231">
            <w:pPr>
              <w:pStyle w:val="BodyText"/>
            </w:pPr>
            <w:r>
              <w:t>Metal Finishing Equipment</w:t>
            </w:r>
          </w:p>
        </w:tc>
        <w:tc>
          <w:tcPr>
            <w:tcW w:w="0" w:type="auto"/>
          </w:tcPr>
          <w:p w14:paraId="257F56F6" w14:textId="77777777" w:rsidR="006555F3" w:rsidRDefault="006555F3" w:rsidP="003A2231">
            <w:pPr>
              <w:pStyle w:val="BodyText"/>
            </w:pPr>
            <w:r>
              <w:t>DSCR</w:t>
            </w:r>
          </w:p>
        </w:tc>
        <w:tc>
          <w:tcPr>
            <w:tcW w:w="0" w:type="auto"/>
          </w:tcPr>
          <w:p w14:paraId="2137E254" w14:textId="77777777" w:rsidR="006555F3" w:rsidRDefault="006555F3" w:rsidP="003A2231"/>
        </w:tc>
      </w:tr>
      <w:tr w:rsidR="006555F3" w14:paraId="5CED33C6" w14:textId="77777777" w:rsidTr="003A2231">
        <w:trPr>
          <w:cantSplit/>
        </w:trPr>
        <w:tc>
          <w:tcPr>
            <w:tcW w:w="0" w:type="auto"/>
          </w:tcPr>
          <w:p w14:paraId="2906F80B" w14:textId="77777777" w:rsidR="006555F3" w:rsidRDefault="006555F3" w:rsidP="003A2231">
            <w:pPr>
              <w:pStyle w:val="BodyText"/>
            </w:pPr>
            <w:r>
              <w:t>3431</w:t>
            </w:r>
          </w:p>
        </w:tc>
        <w:tc>
          <w:tcPr>
            <w:tcW w:w="0" w:type="auto"/>
          </w:tcPr>
          <w:p w14:paraId="0B667A9E" w14:textId="77777777" w:rsidR="006555F3" w:rsidRDefault="006555F3" w:rsidP="003A2231">
            <w:pPr>
              <w:pStyle w:val="BodyText"/>
            </w:pPr>
            <w:r>
              <w:t>Electric Arc Welding Equipment</w:t>
            </w:r>
          </w:p>
        </w:tc>
        <w:tc>
          <w:tcPr>
            <w:tcW w:w="0" w:type="auto"/>
          </w:tcPr>
          <w:p w14:paraId="757AB0D9" w14:textId="77777777" w:rsidR="006555F3" w:rsidRDefault="006555F3" w:rsidP="003A2231">
            <w:pPr>
              <w:pStyle w:val="BodyText"/>
            </w:pPr>
            <w:r>
              <w:t>DSCR</w:t>
            </w:r>
          </w:p>
        </w:tc>
        <w:tc>
          <w:tcPr>
            <w:tcW w:w="0" w:type="auto"/>
          </w:tcPr>
          <w:p w14:paraId="7EDF7089" w14:textId="77777777" w:rsidR="006555F3" w:rsidRDefault="006555F3" w:rsidP="003A2231"/>
        </w:tc>
      </w:tr>
      <w:tr w:rsidR="006555F3" w14:paraId="0E96B715" w14:textId="77777777" w:rsidTr="003A2231">
        <w:trPr>
          <w:cantSplit/>
        </w:trPr>
        <w:tc>
          <w:tcPr>
            <w:tcW w:w="0" w:type="auto"/>
          </w:tcPr>
          <w:p w14:paraId="12E82473" w14:textId="77777777" w:rsidR="006555F3" w:rsidRDefault="006555F3" w:rsidP="003A2231">
            <w:pPr>
              <w:pStyle w:val="BodyText"/>
            </w:pPr>
            <w:r>
              <w:t>3432</w:t>
            </w:r>
          </w:p>
        </w:tc>
        <w:tc>
          <w:tcPr>
            <w:tcW w:w="0" w:type="auto"/>
          </w:tcPr>
          <w:p w14:paraId="6ECB0A5E" w14:textId="77777777" w:rsidR="006555F3" w:rsidRDefault="006555F3" w:rsidP="003A2231">
            <w:pPr>
              <w:pStyle w:val="BodyText"/>
            </w:pPr>
            <w:r>
              <w:t>Electric Resistance Welding Equipment</w:t>
            </w:r>
          </w:p>
        </w:tc>
        <w:tc>
          <w:tcPr>
            <w:tcW w:w="0" w:type="auto"/>
          </w:tcPr>
          <w:p w14:paraId="7E59B9FF" w14:textId="77777777" w:rsidR="006555F3" w:rsidRDefault="006555F3" w:rsidP="003A2231">
            <w:pPr>
              <w:pStyle w:val="BodyText"/>
            </w:pPr>
            <w:r>
              <w:t>DSCR</w:t>
            </w:r>
          </w:p>
        </w:tc>
        <w:tc>
          <w:tcPr>
            <w:tcW w:w="0" w:type="auto"/>
          </w:tcPr>
          <w:p w14:paraId="53416399" w14:textId="77777777" w:rsidR="006555F3" w:rsidRDefault="006555F3" w:rsidP="003A2231"/>
        </w:tc>
      </w:tr>
      <w:tr w:rsidR="006555F3" w14:paraId="3503F229" w14:textId="77777777" w:rsidTr="003A2231">
        <w:trPr>
          <w:cantSplit/>
        </w:trPr>
        <w:tc>
          <w:tcPr>
            <w:tcW w:w="0" w:type="auto"/>
          </w:tcPr>
          <w:p w14:paraId="46FA5394" w14:textId="77777777" w:rsidR="006555F3" w:rsidRDefault="006555F3" w:rsidP="003A2231">
            <w:pPr>
              <w:pStyle w:val="BodyText"/>
            </w:pPr>
            <w:r>
              <w:t>3433</w:t>
            </w:r>
          </w:p>
        </w:tc>
        <w:tc>
          <w:tcPr>
            <w:tcW w:w="0" w:type="auto"/>
          </w:tcPr>
          <w:p w14:paraId="0C654264" w14:textId="77777777" w:rsidR="006555F3" w:rsidRDefault="006555F3" w:rsidP="003A2231">
            <w:pPr>
              <w:pStyle w:val="BodyText"/>
            </w:pPr>
            <w:r>
              <w:t>Gas Welding, Heat Cutting &amp; Metalizing Equipment</w:t>
            </w:r>
          </w:p>
        </w:tc>
        <w:tc>
          <w:tcPr>
            <w:tcW w:w="0" w:type="auto"/>
          </w:tcPr>
          <w:p w14:paraId="23B09FD7" w14:textId="77777777" w:rsidR="006555F3" w:rsidRDefault="006555F3" w:rsidP="003A2231">
            <w:pPr>
              <w:pStyle w:val="BodyText"/>
            </w:pPr>
            <w:r>
              <w:t>DSCR</w:t>
            </w:r>
          </w:p>
        </w:tc>
        <w:tc>
          <w:tcPr>
            <w:tcW w:w="0" w:type="auto"/>
          </w:tcPr>
          <w:p w14:paraId="49F0C6B5" w14:textId="77777777" w:rsidR="006555F3" w:rsidRDefault="006555F3" w:rsidP="003A2231"/>
        </w:tc>
      </w:tr>
      <w:tr w:rsidR="006555F3" w14:paraId="0E3CAA51" w14:textId="77777777" w:rsidTr="003A2231">
        <w:trPr>
          <w:cantSplit/>
        </w:trPr>
        <w:tc>
          <w:tcPr>
            <w:tcW w:w="0" w:type="auto"/>
          </w:tcPr>
          <w:p w14:paraId="736DD1A7" w14:textId="77777777" w:rsidR="006555F3" w:rsidRDefault="006555F3" w:rsidP="003A2231">
            <w:pPr>
              <w:pStyle w:val="BodyText"/>
            </w:pPr>
            <w:r>
              <w:t>3436</w:t>
            </w:r>
          </w:p>
        </w:tc>
        <w:tc>
          <w:tcPr>
            <w:tcW w:w="0" w:type="auto"/>
          </w:tcPr>
          <w:p w14:paraId="5710EDCD" w14:textId="77777777" w:rsidR="006555F3" w:rsidRDefault="006555F3" w:rsidP="003A2231">
            <w:pPr>
              <w:pStyle w:val="BodyText"/>
            </w:pPr>
            <w:r>
              <w:t>Welding Positioners and Manipulators</w:t>
            </w:r>
          </w:p>
        </w:tc>
        <w:tc>
          <w:tcPr>
            <w:tcW w:w="0" w:type="auto"/>
          </w:tcPr>
          <w:p w14:paraId="3F7FAE4F" w14:textId="77777777" w:rsidR="006555F3" w:rsidRDefault="006555F3" w:rsidP="003A2231">
            <w:pPr>
              <w:pStyle w:val="BodyText"/>
            </w:pPr>
            <w:r>
              <w:t>DSCR</w:t>
            </w:r>
          </w:p>
        </w:tc>
        <w:tc>
          <w:tcPr>
            <w:tcW w:w="0" w:type="auto"/>
          </w:tcPr>
          <w:p w14:paraId="204EE890" w14:textId="77777777" w:rsidR="006555F3" w:rsidRDefault="006555F3" w:rsidP="003A2231"/>
        </w:tc>
      </w:tr>
      <w:tr w:rsidR="006555F3" w14:paraId="27BFAFB6" w14:textId="77777777" w:rsidTr="003A2231">
        <w:trPr>
          <w:cantSplit/>
        </w:trPr>
        <w:tc>
          <w:tcPr>
            <w:tcW w:w="0" w:type="auto"/>
          </w:tcPr>
          <w:p w14:paraId="485E9C46" w14:textId="77777777" w:rsidR="006555F3" w:rsidRDefault="006555F3" w:rsidP="003A2231">
            <w:pPr>
              <w:pStyle w:val="BodyText"/>
            </w:pPr>
            <w:r>
              <w:t>3438</w:t>
            </w:r>
          </w:p>
        </w:tc>
        <w:tc>
          <w:tcPr>
            <w:tcW w:w="0" w:type="auto"/>
          </w:tcPr>
          <w:p w14:paraId="709E01C4" w14:textId="77777777" w:rsidR="006555F3" w:rsidRDefault="006555F3" w:rsidP="003A2231">
            <w:pPr>
              <w:pStyle w:val="BodyText"/>
            </w:pPr>
            <w:r>
              <w:t>Miscellaneous Welding Equipment</w:t>
            </w:r>
          </w:p>
        </w:tc>
        <w:tc>
          <w:tcPr>
            <w:tcW w:w="0" w:type="auto"/>
          </w:tcPr>
          <w:p w14:paraId="78B6C252" w14:textId="77777777" w:rsidR="006555F3" w:rsidRDefault="006555F3" w:rsidP="003A2231">
            <w:pPr>
              <w:pStyle w:val="BodyText"/>
            </w:pPr>
            <w:r>
              <w:t>DSCR</w:t>
            </w:r>
          </w:p>
        </w:tc>
        <w:tc>
          <w:tcPr>
            <w:tcW w:w="0" w:type="auto"/>
          </w:tcPr>
          <w:p w14:paraId="1649C964" w14:textId="77777777" w:rsidR="006555F3" w:rsidRDefault="006555F3" w:rsidP="003A2231"/>
        </w:tc>
      </w:tr>
      <w:tr w:rsidR="006555F3" w14:paraId="57BE43F8" w14:textId="77777777" w:rsidTr="003A2231">
        <w:trPr>
          <w:cantSplit/>
        </w:trPr>
        <w:tc>
          <w:tcPr>
            <w:tcW w:w="0" w:type="auto"/>
          </w:tcPr>
          <w:p w14:paraId="7FC49D4C" w14:textId="77777777" w:rsidR="006555F3" w:rsidRDefault="006555F3" w:rsidP="003A2231">
            <w:pPr>
              <w:pStyle w:val="BodyText"/>
            </w:pPr>
            <w:r>
              <w:t>3439</w:t>
            </w:r>
          </w:p>
        </w:tc>
        <w:tc>
          <w:tcPr>
            <w:tcW w:w="0" w:type="auto"/>
          </w:tcPr>
          <w:p w14:paraId="34D3780D" w14:textId="77777777" w:rsidR="006555F3" w:rsidRDefault="006555F3" w:rsidP="003A2231">
            <w:pPr>
              <w:pStyle w:val="BodyText"/>
            </w:pPr>
            <w:r>
              <w:t>Miscellaneous Welding, Soldering and Brazing Supplies and Accessories</w:t>
            </w:r>
          </w:p>
        </w:tc>
        <w:tc>
          <w:tcPr>
            <w:tcW w:w="0" w:type="auto"/>
          </w:tcPr>
          <w:p w14:paraId="2FB165E9" w14:textId="77777777" w:rsidR="006555F3" w:rsidRDefault="006555F3" w:rsidP="003A2231">
            <w:pPr>
              <w:pStyle w:val="BodyText"/>
            </w:pPr>
            <w:r>
              <w:t>DSCR</w:t>
            </w:r>
          </w:p>
        </w:tc>
        <w:tc>
          <w:tcPr>
            <w:tcW w:w="0" w:type="auto"/>
          </w:tcPr>
          <w:p w14:paraId="439F77A8" w14:textId="77777777" w:rsidR="006555F3" w:rsidRDefault="006555F3" w:rsidP="003A2231"/>
        </w:tc>
      </w:tr>
      <w:tr w:rsidR="006555F3" w14:paraId="20A005D6" w14:textId="77777777" w:rsidTr="003A2231">
        <w:trPr>
          <w:cantSplit/>
        </w:trPr>
        <w:tc>
          <w:tcPr>
            <w:tcW w:w="0" w:type="auto"/>
          </w:tcPr>
          <w:p w14:paraId="39425610" w14:textId="77777777" w:rsidR="006555F3" w:rsidRDefault="006555F3" w:rsidP="003A2231">
            <w:pPr>
              <w:pStyle w:val="BodyText"/>
            </w:pPr>
            <w:r>
              <w:t>3441</w:t>
            </w:r>
          </w:p>
        </w:tc>
        <w:tc>
          <w:tcPr>
            <w:tcW w:w="0" w:type="auto"/>
          </w:tcPr>
          <w:p w14:paraId="40EC7CE7" w14:textId="77777777" w:rsidR="006555F3" w:rsidRDefault="006555F3" w:rsidP="003A2231">
            <w:pPr>
              <w:pStyle w:val="BodyText"/>
            </w:pPr>
            <w:r>
              <w:t>Bending and Forming Machines</w:t>
            </w:r>
          </w:p>
        </w:tc>
        <w:tc>
          <w:tcPr>
            <w:tcW w:w="0" w:type="auto"/>
          </w:tcPr>
          <w:p w14:paraId="4B8082A2" w14:textId="77777777" w:rsidR="006555F3" w:rsidRDefault="006555F3" w:rsidP="003A2231">
            <w:pPr>
              <w:pStyle w:val="BodyText"/>
            </w:pPr>
            <w:r>
              <w:t>DSCR</w:t>
            </w:r>
          </w:p>
        </w:tc>
        <w:tc>
          <w:tcPr>
            <w:tcW w:w="0" w:type="auto"/>
          </w:tcPr>
          <w:p w14:paraId="1C205D17" w14:textId="77777777" w:rsidR="006555F3" w:rsidRDefault="006555F3" w:rsidP="003A2231"/>
        </w:tc>
      </w:tr>
      <w:tr w:rsidR="006555F3" w14:paraId="4138B879" w14:textId="77777777" w:rsidTr="003A2231">
        <w:trPr>
          <w:cantSplit/>
        </w:trPr>
        <w:tc>
          <w:tcPr>
            <w:tcW w:w="0" w:type="auto"/>
          </w:tcPr>
          <w:p w14:paraId="360CAB59" w14:textId="77777777" w:rsidR="006555F3" w:rsidRDefault="006555F3" w:rsidP="003A2231">
            <w:pPr>
              <w:pStyle w:val="BodyText"/>
            </w:pPr>
            <w:r>
              <w:t>3442</w:t>
            </w:r>
          </w:p>
        </w:tc>
        <w:tc>
          <w:tcPr>
            <w:tcW w:w="0" w:type="auto"/>
          </w:tcPr>
          <w:p w14:paraId="1F164F8C" w14:textId="77777777" w:rsidR="006555F3" w:rsidRDefault="006555F3" w:rsidP="003A2231">
            <w:pPr>
              <w:pStyle w:val="BodyText"/>
            </w:pPr>
            <w:r>
              <w:t>Hydraulic and Pneumatic Presses, Power Driven</w:t>
            </w:r>
          </w:p>
        </w:tc>
        <w:tc>
          <w:tcPr>
            <w:tcW w:w="0" w:type="auto"/>
          </w:tcPr>
          <w:p w14:paraId="35F67C03" w14:textId="77777777" w:rsidR="006555F3" w:rsidRDefault="006555F3" w:rsidP="003A2231">
            <w:pPr>
              <w:pStyle w:val="BodyText"/>
            </w:pPr>
            <w:r>
              <w:t>DSCR</w:t>
            </w:r>
          </w:p>
        </w:tc>
        <w:tc>
          <w:tcPr>
            <w:tcW w:w="0" w:type="auto"/>
          </w:tcPr>
          <w:p w14:paraId="4C0043E0" w14:textId="77777777" w:rsidR="006555F3" w:rsidRDefault="006555F3" w:rsidP="003A2231"/>
        </w:tc>
      </w:tr>
      <w:tr w:rsidR="006555F3" w14:paraId="2201EBE7" w14:textId="77777777" w:rsidTr="003A2231">
        <w:trPr>
          <w:cantSplit/>
        </w:trPr>
        <w:tc>
          <w:tcPr>
            <w:tcW w:w="0" w:type="auto"/>
          </w:tcPr>
          <w:p w14:paraId="3809DA77" w14:textId="77777777" w:rsidR="006555F3" w:rsidRDefault="006555F3" w:rsidP="003A2231">
            <w:pPr>
              <w:pStyle w:val="BodyText"/>
            </w:pPr>
            <w:r>
              <w:t>3443</w:t>
            </w:r>
          </w:p>
        </w:tc>
        <w:tc>
          <w:tcPr>
            <w:tcW w:w="0" w:type="auto"/>
          </w:tcPr>
          <w:p w14:paraId="6D0EDF45" w14:textId="77777777" w:rsidR="006555F3" w:rsidRDefault="006555F3" w:rsidP="003A2231">
            <w:pPr>
              <w:pStyle w:val="BodyText"/>
            </w:pPr>
            <w:r>
              <w:t>Mechanical Presses, Power Driven</w:t>
            </w:r>
          </w:p>
        </w:tc>
        <w:tc>
          <w:tcPr>
            <w:tcW w:w="0" w:type="auto"/>
          </w:tcPr>
          <w:p w14:paraId="6E984450" w14:textId="77777777" w:rsidR="006555F3" w:rsidRDefault="006555F3" w:rsidP="003A2231">
            <w:pPr>
              <w:pStyle w:val="BodyText"/>
            </w:pPr>
            <w:r>
              <w:t>DSCR</w:t>
            </w:r>
          </w:p>
        </w:tc>
        <w:tc>
          <w:tcPr>
            <w:tcW w:w="0" w:type="auto"/>
          </w:tcPr>
          <w:p w14:paraId="6281A0C7" w14:textId="77777777" w:rsidR="006555F3" w:rsidRDefault="006555F3" w:rsidP="003A2231"/>
        </w:tc>
      </w:tr>
      <w:tr w:rsidR="006555F3" w14:paraId="7569B8CF" w14:textId="77777777" w:rsidTr="003A2231">
        <w:trPr>
          <w:cantSplit/>
        </w:trPr>
        <w:tc>
          <w:tcPr>
            <w:tcW w:w="0" w:type="auto"/>
          </w:tcPr>
          <w:p w14:paraId="3EC3CF31" w14:textId="77777777" w:rsidR="006555F3" w:rsidRDefault="006555F3" w:rsidP="003A2231">
            <w:pPr>
              <w:pStyle w:val="BodyText"/>
            </w:pPr>
            <w:r>
              <w:lastRenderedPageBreak/>
              <w:t>3444</w:t>
            </w:r>
          </w:p>
        </w:tc>
        <w:tc>
          <w:tcPr>
            <w:tcW w:w="0" w:type="auto"/>
          </w:tcPr>
          <w:p w14:paraId="78F04F35" w14:textId="77777777" w:rsidR="006555F3" w:rsidRDefault="006555F3" w:rsidP="003A2231">
            <w:pPr>
              <w:pStyle w:val="BodyText"/>
            </w:pPr>
            <w:r>
              <w:t>Manual Presses</w:t>
            </w:r>
          </w:p>
        </w:tc>
        <w:tc>
          <w:tcPr>
            <w:tcW w:w="0" w:type="auto"/>
          </w:tcPr>
          <w:p w14:paraId="361B9E3D" w14:textId="77777777" w:rsidR="006555F3" w:rsidRDefault="006555F3" w:rsidP="003A2231">
            <w:pPr>
              <w:pStyle w:val="BodyText"/>
            </w:pPr>
            <w:r>
              <w:t>DSCR</w:t>
            </w:r>
          </w:p>
        </w:tc>
        <w:tc>
          <w:tcPr>
            <w:tcW w:w="0" w:type="auto"/>
          </w:tcPr>
          <w:p w14:paraId="5C9258E9" w14:textId="77777777" w:rsidR="006555F3" w:rsidRDefault="006555F3" w:rsidP="003A2231"/>
        </w:tc>
      </w:tr>
      <w:tr w:rsidR="006555F3" w14:paraId="64F26F7A" w14:textId="77777777" w:rsidTr="003A2231">
        <w:trPr>
          <w:cantSplit/>
        </w:trPr>
        <w:tc>
          <w:tcPr>
            <w:tcW w:w="0" w:type="auto"/>
          </w:tcPr>
          <w:p w14:paraId="73E3D90E" w14:textId="77777777" w:rsidR="006555F3" w:rsidRDefault="006555F3" w:rsidP="003A2231">
            <w:pPr>
              <w:pStyle w:val="BodyText"/>
            </w:pPr>
            <w:r>
              <w:t>3445</w:t>
            </w:r>
          </w:p>
        </w:tc>
        <w:tc>
          <w:tcPr>
            <w:tcW w:w="0" w:type="auto"/>
          </w:tcPr>
          <w:p w14:paraId="070AD1AB" w14:textId="77777777" w:rsidR="006555F3" w:rsidRDefault="006555F3" w:rsidP="003A2231">
            <w:pPr>
              <w:pStyle w:val="BodyText"/>
            </w:pPr>
            <w:r>
              <w:t>Punching and Shearing Machines</w:t>
            </w:r>
          </w:p>
        </w:tc>
        <w:tc>
          <w:tcPr>
            <w:tcW w:w="0" w:type="auto"/>
          </w:tcPr>
          <w:p w14:paraId="451A5008" w14:textId="77777777" w:rsidR="006555F3" w:rsidRDefault="006555F3" w:rsidP="003A2231">
            <w:pPr>
              <w:pStyle w:val="BodyText"/>
            </w:pPr>
            <w:r>
              <w:t>DSCR</w:t>
            </w:r>
          </w:p>
        </w:tc>
        <w:tc>
          <w:tcPr>
            <w:tcW w:w="0" w:type="auto"/>
          </w:tcPr>
          <w:p w14:paraId="1D7D249D" w14:textId="77777777" w:rsidR="006555F3" w:rsidRDefault="006555F3" w:rsidP="003A2231"/>
        </w:tc>
      </w:tr>
      <w:tr w:rsidR="006555F3" w14:paraId="5323D71D" w14:textId="77777777" w:rsidTr="003A2231">
        <w:trPr>
          <w:cantSplit/>
        </w:trPr>
        <w:tc>
          <w:tcPr>
            <w:tcW w:w="0" w:type="auto"/>
          </w:tcPr>
          <w:p w14:paraId="43AB905C" w14:textId="77777777" w:rsidR="006555F3" w:rsidRDefault="006555F3" w:rsidP="003A2231">
            <w:pPr>
              <w:pStyle w:val="BodyText"/>
            </w:pPr>
            <w:r>
              <w:t>3446</w:t>
            </w:r>
          </w:p>
        </w:tc>
        <w:tc>
          <w:tcPr>
            <w:tcW w:w="0" w:type="auto"/>
          </w:tcPr>
          <w:p w14:paraId="27CDE89F" w14:textId="77777777" w:rsidR="006555F3" w:rsidRDefault="006555F3" w:rsidP="003A2231">
            <w:pPr>
              <w:pStyle w:val="BodyText"/>
            </w:pPr>
            <w:r>
              <w:t>Forging Machinery and Hammers</w:t>
            </w:r>
          </w:p>
        </w:tc>
        <w:tc>
          <w:tcPr>
            <w:tcW w:w="0" w:type="auto"/>
          </w:tcPr>
          <w:p w14:paraId="2161F561" w14:textId="77777777" w:rsidR="006555F3" w:rsidRDefault="006555F3" w:rsidP="003A2231">
            <w:pPr>
              <w:pStyle w:val="BodyText"/>
            </w:pPr>
            <w:r>
              <w:t>DSCR</w:t>
            </w:r>
          </w:p>
        </w:tc>
        <w:tc>
          <w:tcPr>
            <w:tcW w:w="0" w:type="auto"/>
          </w:tcPr>
          <w:p w14:paraId="460F4701" w14:textId="77777777" w:rsidR="006555F3" w:rsidRDefault="006555F3" w:rsidP="003A2231"/>
        </w:tc>
      </w:tr>
      <w:tr w:rsidR="006555F3" w14:paraId="6794D244" w14:textId="77777777" w:rsidTr="003A2231">
        <w:trPr>
          <w:cantSplit/>
        </w:trPr>
        <w:tc>
          <w:tcPr>
            <w:tcW w:w="0" w:type="auto"/>
          </w:tcPr>
          <w:p w14:paraId="21006700" w14:textId="77777777" w:rsidR="006555F3" w:rsidRDefault="006555F3" w:rsidP="003A2231">
            <w:pPr>
              <w:pStyle w:val="BodyText"/>
            </w:pPr>
            <w:r>
              <w:t>3447</w:t>
            </w:r>
          </w:p>
        </w:tc>
        <w:tc>
          <w:tcPr>
            <w:tcW w:w="0" w:type="auto"/>
          </w:tcPr>
          <w:p w14:paraId="277C4152" w14:textId="77777777" w:rsidR="006555F3" w:rsidRDefault="006555F3" w:rsidP="003A2231">
            <w:pPr>
              <w:pStyle w:val="BodyText"/>
            </w:pPr>
            <w:r>
              <w:t>Wire and Metal Ribbon Forming Machinery</w:t>
            </w:r>
          </w:p>
        </w:tc>
        <w:tc>
          <w:tcPr>
            <w:tcW w:w="0" w:type="auto"/>
          </w:tcPr>
          <w:p w14:paraId="64E2A3DB" w14:textId="77777777" w:rsidR="006555F3" w:rsidRDefault="006555F3" w:rsidP="003A2231">
            <w:pPr>
              <w:pStyle w:val="BodyText"/>
            </w:pPr>
            <w:r>
              <w:t>DSCR</w:t>
            </w:r>
          </w:p>
        </w:tc>
        <w:tc>
          <w:tcPr>
            <w:tcW w:w="0" w:type="auto"/>
          </w:tcPr>
          <w:p w14:paraId="65B4E3D2" w14:textId="77777777" w:rsidR="006555F3" w:rsidRDefault="006555F3" w:rsidP="003A2231"/>
        </w:tc>
      </w:tr>
      <w:tr w:rsidR="006555F3" w14:paraId="1BF84738" w14:textId="77777777" w:rsidTr="003A2231">
        <w:trPr>
          <w:cantSplit/>
        </w:trPr>
        <w:tc>
          <w:tcPr>
            <w:tcW w:w="0" w:type="auto"/>
          </w:tcPr>
          <w:p w14:paraId="535378E2" w14:textId="77777777" w:rsidR="006555F3" w:rsidRDefault="006555F3" w:rsidP="003A2231">
            <w:pPr>
              <w:pStyle w:val="BodyText"/>
            </w:pPr>
            <w:r>
              <w:t>3448</w:t>
            </w:r>
          </w:p>
        </w:tc>
        <w:tc>
          <w:tcPr>
            <w:tcW w:w="0" w:type="auto"/>
          </w:tcPr>
          <w:p w14:paraId="44514B72" w14:textId="77777777" w:rsidR="006555F3" w:rsidRDefault="006555F3" w:rsidP="003A2231">
            <w:pPr>
              <w:pStyle w:val="BodyText"/>
            </w:pPr>
            <w:r>
              <w:t>Riveting Machines</w:t>
            </w:r>
          </w:p>
        </w:tc>
        <w:tc>
          <w:tcPr>
            <w:tcW w:w="0" w:type="auto"/>
          </w:tcPr>
          <w:p w14:paraId="7DC829FB" w14:textId="77777777" w:rsidR="006555F3" w:rsidRDefault="006555F3" w:rsidP="003A2231">
            <w:pPr>
              <w:pStyle w:val="BodyText"/>
            </w:pPr>
            <w:r>
              <w:t>DSCR</w:t>
            </w:r>
          </w:p>
        </w:tc>
        <w:tc>
          <w:tcPr>
            <w:tcW w:w="0" w:type="auto"/>
          </w:tcPr>
          <w:p w14:paraId="02FF6CA9" w14:textId="77777777" w:rsidR="006555F3" w:rsidRDefault="006555F3" w:rsidP="003A2231"/>
        </w:tc>
      </w:tr>
      <w:tr w:rsidR="006555F3" w14:paraId="018EF848" w14:textId="77777777" w:rsidTr="003A2231">
        <w:trPr>
          <w:cantSplit/>
        </w:trPr>
        <w:tc>
          <w:tcPr>
            <w:tcW w:w="0" w:type="auto"/>
          </w:tcPr>
          <w:p w14:paraId="1ED0EF30" w14:textId="77777777" w:rsidR="006555F3" w:rsidRDefault="006555F3" w:rsidP="003A2231">
            <w:pPr>
              <w:pStyle w:val="BodyText"/>
            </w:pPr>
            <w:r>
              <w:t>3449</w:t>
            </w:r>
          </w:p>
        </w:tc>
        <w:tc>
          <w:tcPr>
            <w:tcW w:w="0" w:type="auto"/>
          </w:tcPr>
          <w:p w14:paraId="5074C5A0" w14:textId="77777777" w:rsidR="006555F3" w:rsidRDefault="006555F3" w:rsidP="003A2231">
            <w:pPr>
              <w:pStyle w:val="BodyText"/>
            </w:pPr>
            <w:r>
              <w:t>Misc. Secondary Metal Forming and Cutting Machines</w:t>
            </w:r>
          </w:p>
        </w:tc>
        <w:tc>
          <w:tcPr>
            <w:tcW w:w="0" w:type="auto"/>
          </w:tcPr>
          <w:p w14:paraId="2ACE6604" w14:textId="77777777" w:rsidR="006555F3" w:rsidRDefault="006555F3" w:rsidP="003A2231">
            <w:pPr>
              <w:pStyle w:val="BodyText"/>
            </w:pPr>
            <w:r>
              <w:t>DSCR</w:t>
            </w:r>
          </w:p>
        </w:tc>
        <w:tc>
          <w:tcPr>
            <w:tcW w:w="0" w:type="auto"/>
          </w:tcPr>
          <w:p w14:paraId="4B2C6797" w14:textId="77777777" w:rsidR="006555F3" w:rsidRDefault="006555F3" w:rsidP="003A2231"/>
        </w:tc>
      </w:tr>
      <w:tr w:rsidR="006555F3" w14:paraId="1B776CDD" w14:textId="77777777" w:rsidTr="003A2231">
        <w:trPr>
          <w:cantSplit/>
        </w:trPr>
        <w:tc>
          <w:tcPr>
            <w:tcW w:w="0" w:type="auto"/>
          </w:tcPr>
          <w:p w14:paraId="64D78F43" w14:textId="77777777" w:rsidR="006555F3" w:rsidRDefault="006555F3" w:rsidP="003A2231">
            <w:pPr>
              <w:pStyle w:val="BodyText"/>
            </w:pPr>
            <w:r>
              <w:t>3450</w:t>
            </w:r>
          </w:p>
        </w:tc>
        <w:tc>
          <w:tcPr>
            <w:tcW w:w="0" w:type="auto"/>
          </w:tcPr>
          <w:p w14:paraId="3C9FE485" w14:textId="77777777" w:rsidR="006555F3" w:rsidRDefault="006555F3" w:rsidP="003A2231">
            <w:pPr>
              <w:pStyle w:val="BodyText"/>
            </w:pPr>
            <w:r>
              <w:t>Machine Tools, Portable</w:t>
            </w:r>
          </w:p>
        </w:tc>
        <w:tc>
          <w:tcPr>
            <w:tcW w:w="0" w:type="auto"/>
          </w:tcPr>
          <w:p w14:paraId="5D0E85D3" w14:textId="77777777" w:rsidR="006555F3" w:rsidRDefault="006555F3" w:rsidP="003A2231">
            <w:pPr>
              <w:pStyle w:val="BodyText"/>
            </w:pPr>
            <w:r>
              <w:t>DSCR</w:t>
            </w:r>
          </w:p>
        </w:tc>
        <w:tc>
          <w:tcPr>
            <w:tcW w:w="0" w:type="auto"/>
          </w:tcPr>
          <w:p w14:paraId="1130E2BF" w14:textId="77777777" w:rsidR="006555F3" w:rsidRDefault="006555F3" w:rsidP="003A2231"/>
        </w:tc>
      </w:tr>
      <w:tr w:rsidR="006555F3" w14:paraId="1A14099B" w14:textId="77777777" w:rsidTr="003A2231">
        <w:trPr>
          <w:cantSplit/>
        </w:trPr>
        <w:tc>
          <w:tcPr>
            <w:tcW w:w="0" w:type="auto"/>
          </w:tcPr>
          <w:p w14:paraId="4F982BF5" w14:textId="77777777" w:rsidR="006555F3" w:rsidRDefault="006555F3" w:rsidP="003A2231">
            <w:pPr>
              <w:pStyle w:val="BodyText"/>
            </w:pPr>
            <w:r>
              <w:t>3455</w:t>
            </w:r>
          </w:p>
        </w:tc>
        <w:tc>
          <w:tcPr>
            <w:tcW w:w="0" w:type="auto"/>
          </w:tcPr>
          <w:p w14:paraId="1BDB2F65" w14:textId="77777777" w:rsidR="006555F3" w:rsidRDefault="006555F3" w:rsidP="003A2231">
            <w:pPr>
              <w:pStyle w:val="BodyText"/>
            </w:pPr>
            <w:r>
              <w:t>Cutting Tools for Machine Tools</w:t>
            </w:r>
          </w:p>
        </w:tc>
        <w:tc>
          <w:tcPr>
            <w:tcW w:w="0" w:type="auto"/>
          </w:tcPr>
          <w:p w14:paraId="42B603EB" w14:textId="77777777" w:rsidR="006555F3" w:rsidRDefault="006555F3" w:rsidP="003A2231">
            <w:pPr>
              <w:pStyle w:val="BodyText"/>
            </w:pPr>
            <w:r>
              <w:t>DSCR</w:t>
            </w:r>
          </w:p>
        </w:tc>
        <w:tc>
          <w:tcPr>
            <w:tcW w:w="0" w:type="auto"/>
          </w:tcPr>
          <w:p w14:paraId="5BC11A1F" w14:textId="77777777" w:rsidR="006555F3" w:rsidRDefault="006555F3" w:rsidP="003A2231"/>
        </w:tc>
      </w:tr>
      <w:tr w:rsidR="006555F3" w14:paraId="1B2CB87C" w14:textId="77777777" w:rsidTr="003A2231">
        <w:trPr>
          <w:cantSplit/>
        </w:trPr>
        <w:tc>
          <w:tcPr>
            <w:tcW w:w="0" w:type="auto"/>
          </w:tcPr>
          <w:p w14:paraId="0DC139D5" w14:textId="77777777" w:rsidR="006555F3" w:rsidRDefault="006555F3" w:rsidP="003A2231">
            <w:pPr>
              <w:pStyle w:val="BodyText"/>
            </w:pPr>
            <w:r>
              <w:t>3456</w:t>
            </w:r>
          </w:p>
        </w:tc>
        <w:tc>
          <w:tcPr>
            <w:tcW w:w="0" w:type="auto"/>
          </w:tcPr>
          <w:p w14:paraId="48D44E89" w14:textId="77777777" w:rsidR="006555F3" w:rsidRDefault="006555F3" w:rsidP="003A2231">
            <w:pPr>
              <w:pStyle w:val="BodyText"/>
            </w:pPr>
            <w:r>
              <w:t>Cutting and Forming Tools for Secondary Metal Working Machines</w:t>
            </w:r>
          </w:p>
        </w:tc>
        <w:tc>
          <w:tcPr>
            <w:tcW w:w="0" w:type="auto"/>
          </w:tcPr>
          <w:p w14:paraId="13D5B36A" w14:textId="77777777" w:rsidR="006555F3" w:rsidRDefault="006555F3" w:rsidP="003A2231">
            <w:pPr>
              <w:pStyle w:val="BodyText"/>
            </w:pPr>
            <w:r>
              <w:t>DSCR</w:t>
            </w:r>
          </w:p>
        </w:tc>
        <w:tc>
          <w:tcPr>
            <w:tcW w:w="0" w:type="auto"/>
          </w:tcPr>
          <w:p w14:paraId="0850B497" w14:textId="77777777" w:rsidR="006555F3" w:rsidRDefault="006555F3" w:rsidP="003A2231"/>
        </w:tc>
      </w:tr>
      <w:tr w:rsidR="006555F3" w14:paraId="4CB38D82" w14:textId="77777777" w:rsidTr="003A2231">
        <w:trPr>
          <w:cantSplit/>
        </w:trPr>
        <w:tc>
          <w:tcPr>
            <w:tcW w:w="0" w:type="auto"/>
          </w:tcPr>
          <w:p w14:paraId="1DAE264B" w14:textId="77777777" w:rsidR="006555F3" w:rsidRDefault="006555F3" w:rsidP="003A2231">
            <w:pPr>
              <w:pStyle w:val="BodyText"/>
            </w:pPr>
            <w:r>
              <w:t>3460</w:t>
            </w:r>
          </w:p>
        </w:tc>
        <w:tc>
          <w:tcPr>
            <w:tcW w:w="0" w:type="auto"/>
          </w:tcPr>
          <w:p w14:paraId="3CFFDC65" w14:textId="77777777" w:rsidR="006555F3" w:rsidRDefault="006555F3" w:rsidP="003A2231">
            <w:pPr>
              <w:pStyle w:val="BodyText"/>
            </w:pPr>
            <w:r>
              <w:t>Machine Tool Accessories</w:t>
            </w:r>
          </w:p>
        </w:tc>
        <w:tc>
          <w:tcPr>
            <w:tcW w:w="0" w:type="auto"/>
          </w:tcPr>
          <w:p w14:paraId="3EB6DDAB" w14:textId="77777777" w:rsidR="006555F3" w:rsidRDefault="006555F3" w:rsidP="003A2231">
            <w:pPr>
              <w:pStyle w:val="BodyText"/>
            </w:pPr>
            <w:r>
              <w:t>DSCR</w:t>
            </w:r>
          </w:p>
        </w:tc>
        <w:tc>
          <w:tcPr>
            <w:tcW w:w="0" w:type="auto"/>
          </w:tcPr>
          <w:p w14:paraId="0862ADD6" w14:textId="77777777" w:rsidR="006555F3" w:rsidRDefault="006555F3" w:rsidP="003A2231"/>
        </w:tc>
      </w:tr>
      <w:tr w:rsidR="006555F3" w14:paraId="78D246B5" w14:textId="77777777" w:rsidTr="003A2231">
        <w:trPr>
          <w:cantSplit/>
        </w:trPr>
        <w:tc>
          <w:tcPr>
            <w:tcW w:w="0" w:type="auto"/>
          </w:tcPr>
          <w:p w14:paraId="1F4898DC" w14:textId="77777777" w:rsidR="006555F3" w:rsidRDefault="006555F3" w:rsidP="003A2231">
            <w:pPr>
              <w:pStyle w:val="BodyText"/>
            </w:pPr>
            <w:r>
              <w:t>3461</w:t>
            </w:r>
          </w:p>
        </w:tc>
        <w:tc>
          <w:tcPr>
            <w:tcW w:w="0" w:type="auto"/>
          </w:tcPr>
          <w:p w14:paraId="3F1CE13A" w14:textId="77777777" w:rsidR="006555F3" w:rsidRDefault="006555F3" w:rsidP="003A2231">
            <w:pPr>
              <w:pStyle w:val="BodyText"/>
            </w:pPr>
            <w:r>
              <w:t>Accessories for Secondary Metal Working Machinery</w:t>
            </w:r>
          </w:p>
        </w:tc>
        <w:tc>
          <w:tcPr>
            <w:tcW w:w="0" w:type="auto"/>
          </w:tcPr>
          <w:p w14:paraId="51F9357A" w14:textId="77777777" w:rsidR="006555F3" w:rsidRDefault="006555F3" w:rsidP="003A2231">
            <w:pPr>
              <w:pStyle w:val="BodyText"/>
            </w:pPr>
            <w:r>
              <w:t>DSCR</w:t>
            </w:r>
          </w:p>
        </w:tc>
        <w:tc>
          <w:tcPr>
            <w:tcW w:w="0" w:type="auto"/>
          </w:tcPr>
          <w:p w14:paraId="60856721" w14:textId="77777777" w:rsidR="006555F3" w:rsidRDefault="006555F3" w:rsidP="003A2231"/>
        </w:tc>
      </w:tr>
      <w:tr w:rsidR="006555F3" w14:paraId="2B9C6FD8" w14:textId="77777777" w:rsidTr="003A2231">
        <w:trPr>
          <w:cantSplit/>
        </w:trPr>
        <w:tc>
          <w:tcPr>
            <w:tcW w:w="0" w:type="auto"/>
          </w:tcPr>
          <w:p w14:paraId="35EF9945" w14:textId="77777777" w:rsidR="006555F3" w:rsidRDefault="006555F3" w:rsidP="003A2231">
            <w:pPr>
              <w:pStyle w:val="BodyText"/>
            </w:pPr>
            <w:r>
              <w:t>3465</w:t>
            </w:r>
          </w:p>
        </w:tc>
        <w:tc>
          <w:tcPr>
            <w:tcW w:w="0" w:type="auto"/>
          </w:tcPr>
          <w:p w14:paraId="43D7CE4C" w14:textId="77777777" w:rsidR="006555F3" w:rsidRDefault="006555F3" w:rsidP="003A2231">
            <w:pPr>
              <w:pStyle w:val="BodyText"/>
            </w:pPr>
            <w:r>
              <w:t>Production Jigs, Fixtures and Templates</w:t>
            </w:r>
          </w:p>
        </w:tc>
        <w:tc>
          <w:tcPr>
            <w:tcW w:w="0" w:type="auto"/>
          </w:tcPr>
          <w:p w14:paraId="49121878" w14:textId="77777777" w:rsidR="006555F3" w:rsidRDefault="006555F3" w:rsidP="003A2231">
            <w:pPr>
              <w:pStyle w:val="BodyText"/>
            </w:pPr>
            <w:r>
              <w:t>DSCR</w:t>
            </w:r>
          </w:p>
        </w:tc>
        <w:tc>
          <w:tcPr>
            <w:tcW w:w="0" w:type="auto"/>
          </w:tcPr>
          <w:p w14:paraId="56418BC9" w14:textId="77777777" w:rsidR="006555F3" w:rsidRDefault="006555F3" w:rsidP="003A2231"/>
        </w:tc>
      </w:tr>
      <w:tr w:rsidR="006555F3" w14:paraId="360684B0" w14:textId="77777777" w:rsidTr="003A2231">
        <w:trPr>
          <w:cantSplit/>
        </w:trPr>
        <w:tc>
          <w:tcPr>
            <w:tcW w:w="0" w:type="auto"/>
          </w:tcPr>
          <w:p w14:paraId="2B7B726F" w14:textId="77777777" w:rsidR="006555F3" w:rsidRDefault="006555F3" w:rsidP="003A2231">
            <w:pPr>
              <w:pStyle w:val="BodyText"/>
            </w:pPr>
            <w:r>
              <w:t>3470</w:t>
            </w:r>
          </w:p>
        </w:tc>
        <w:tc>
          <w:tcPr>
            <w:tcW w:w="0" w:type="auto"/>
          </w:tcPr>
          <w:p w14:paraId="39E1D24F" w14:textId="77777777" w:rsidR="006555F3" w:rsidRDefault="006555F3" w:rsidP="003A2231">
            <w:pPr>
              <w:pStyle w:val="BodyText"/>
            </w:pPr>
            <w:r>
              <w:t>Machine Shop Sets, Kits, and Outfits</w:t>
            </w:r>
          </w:p>
        </w:tc>
        <w:tc>
          <w:tcPr>
            <w:tcW w:w="0" w:type="auto"/>
          </w:tcPr>
          <w:p w14:paraId="274DED34" w14:textId="77777777" w:rsidR="006555F3" w:rsidRDefault="006555F3" w:rsidP="003A2231">
            <w:pPr>
              <w:pStyle w:val="BodyText"/>
            </w:pPr>
            <w:r>
              <w:t>DSCR</w:t>
            </w:r>
          </w:p>
        </w:tc>
        <w:tc>
          <w:tcPr>
            <w:tcW w:w="0" w:type="auto"/>
          </w:tcPr>
          <w:p w14:paraId="7391A8D2" w14:textId="77777777" w:rsidR="006555F3" w:rsidRDefault="006555F3" w:rsidP="003A2231"/>
        </w:tc>
      </w:tr>
      <w:tr w:rsidR="006555F3" w14:paraId="5860F752" w14:textId="77777777" w:rsidTr="003A2231">
        <w:trPr>
          <w:cantSplit/>
        </w:trPr>
        <w:tc>
          <w:tcPr>
            <w:tcW w:w="0" w:type="auto"/>
          </w:tcPr>
          <w:p w14:paraId="331D2C47" w14:textId="77777777" w:rsidR="006555F3" w:rsidRDefault="006555F3" w:rsidP="003A2231">
            <w:pPr>
              <w:pStyle w:val="BodyText"/>
            </w:pPr>
            <w:r>
              <w:t>3510</w:t>
            </w:r>
          </w:p>
        </w:tc>
        <w:tc>
          <w:tcPr>
            <w:tcW w:w="0" w:type="auto"/>
          </w:tcPr>
          <w:p w14:paraId="01387F8E" w14:textId="77777777" w:rsidR="006555F3" w:rsidRDefault="006555F3" w:rsidP="003A2231">
            <w:pPr>
              <w:pStyle w:val="BodyText"/>
            </w:pPr>
            <w:r>
              <w:t>Laundry and Dry Cleaning Equipment</w:t>
            </w:r>
          </w:p>
        </w:tc>
        <w:tc>
          <w:tcPr>
            <w:tcW w:w="0" w:type="auto"/>
          </w:tcPr>
          <w:p w14:paraId="6F82234E" w14:textId="77777777" w:rsidR="006555F3" w:rsidRDefault="006555F3" w:rsidP="003A2231">
            <w:pPr>
              <w:pStyle w:val="BodyText"/>
            </w:pPr>
            <w:r>
              <w:t>DSCP</w:t>
            </w:r>
          </w:p>
        </w:tc>
        <w:tc>
          <w:tcPr>
            <w:tcW w:w="0" w:type="auto"/>
          </w:tcPr>
          <w:p w14:paraId="6E91546E" w14:textId="77777777" w:rsidR="006555F3" w:rsidRDefault="006555F3" w:rsidP="003A2231"/>
        </w:tc>
      </w:tr>
      <w:tr w:rsidR="006555F3" w14:paraId="5954D42A" w14:textId="77777777" w:rsidTr="003A2231">
        <w:trPr>
          <w:cantSplit/>
        </w:trPr>
        <w:tc>
          <w:tcPr>
            <w:tcW w:w="0" w:type="auto"/>
          </w:tcPr>
          <w:p w14:paraId="1AFCEC45" w14:textId="77777777" w:rsidR="006555F3" w:rsidRDefault="006555F3" w:rsidP="003A2231">
            <w:pPr>
              <w:pStyle w:val="BodyText"/>
            </w:pPr>
            <w:r>
              <w:t>3520</w:t>
            </w:r>
          </w:p>
        </w:tc>
        <w:tc>
          <w:tcPr>
            <w:tcW w:w="0" w:type="auto"/>
          </w:tcPr>
          <w:p w14:paraId="7400C09F" w14:textId="77777777" w:rsidR="006555F3" w:rsidRDefault="006555F3" w:rsidP="003A2231">
            <w:pPr>
              <w:pStyle w:val="BodyText"/>
            </w:pPr>
            <w:r>
              <w:t>Shoe Repairing Equipment</w:t>
            </w:r>
          </w:p>
        </w:tc>
        <w:tc>
          <w:tcPr>
            <w:tcW w:w="0" w:type="auto"/>
          </w:tcPr>
          <w:p w14:paraId="5BEA7E62" w14:textId="77777777" w:rsidR="006555F3" w:rsidRDefault="006555F3" w:rsidP="003A2231">
            <w:pPr>
              <w:pStyle w:val="BodyText"/>
            </w:pPr>
            <w:r>
              <w:t>DSCP</w:t>
            </w:r>
          </w:p>
        </w:tc>
        <w:tc>
          <w:tcPr>
            <w:tcW w:w="0" w:type="auto"/>
          </w:tcPr>
          <w:p w14:paraId="4DFF61B9" w14:textId="77777777" w:rsidR="006555F3" w:rsidRDefault="006555F3" w:rsidP="003A2231"/>
        </w:tc>
      </w:tr>
      <w:tr w:rsidR="006555F3" w14:paraId="5BC9BFF8" w14:textId="77777777" w:rsidTr="003A2231">
        <w:trPr>
          <w:cantSplit/>
        </w:trPr>
        <w:tc>
          <w:tcPr>
            <w:tcW w:w="0" w:type="auto"/>
          </w:tcPr>
          <w:p w14:paraId="265C46EC" w14:textId="77777777" w:rsidR="006555F3" w:rsidRDefault="006555F3" w:rsidP="003A2231">
            <w:pPr>
              <w:pStyle w:val="BodyText"/>
            </w:pPr>
            <w:r>
              <w:t>3530</w:t>
            </w:r>
          </w:p>
        </w:tc>
        <w:tc>
          <w:tcPr>
            <w:tcW w:w="0" w:type="auto"/>
          </w:tcPr>
          <w:p w14:paraId="3D198248" w14:textId="77777777" w:rsidR="006555F3" w:rsidRDefault="006555F3" w:rsidP="003A2231">
            <w:pPr>
              <w:pStyle w:val="BodyText"/>
            </w:pPr>
            <w:r>
              <w:t>Industrial Sewing Machines &amp; Mobile Textile Repair Shops</w:t>
            </w:r>
          </w:p>
        </w:tc>
        <w:tc>
          <w:tcPr>
            <w:tcW w:w="0" w:type="auto"/>
          </w:tcPr>
          <w:p w14:paraId="16A7E6FD" w14:textId="77777777" w:rsidR="006555F3" w:rsidRDefault="006555F3" w:rsidP="003A2231">
            <w:pPr>
              <w:pStyle w:val="BodyText"/>
            </w:pPr>
            <w:r>
              <w:t>DSCP</w:t>
            </w:r>
          </w:p>
        </w:tc>
        <w:tc>
          <w:tcPr>
            <w:tcW w:w="0" w:type="auto"/>
          </w:tcPr>
          <w:p w14:paraId="425541CA" w14:textId="77777777" w:rsidR="006555F3" w:rsidRDefault="006555F3" w:rsidP="003A2231"/>
        </w:tc>
      </w:tr>
      <w:tr w:rsidR="006555F3" w14:paraId="0915E2D7" w14:textId="77777777" w:rsidTr="003A2231">
        <w:trPr>
          <w:cantSplit/>
        </w:trPr>
        <w:tc>
          <w:tcPr>
            <w:tcW w:w="0" w:type="auto"/>
          </w:tcPr>
          <w:p w14:paraId="65D661E9" w14:textId="77777777" w:rsidR="006555F3" w:rsidRDefault="006555F3" w:rsidP="003A2231">
            <w:pPr>
              <w:pStyle w:val="BodyText"/>
            </w:pPr>
            <w:r>
              <w:t>3610</w:t>
            </w:r>
          </w:p>
        </w:tc>
        <w:tc>
          <w:tcPr>
            <w:tcW w:w="0" w:type="auto"/>
          </w:tcPr>
          <w:p w14:paraId="6C771929" w14:textId="77777777" w:rsidR="006555F3" w:rsidRDefault="006555F3" w:rsidP="003A2231">
            <w:pPr>
              <w:pStyle w:val="BodyText"/>
            </w:pPr>
            <w:r>
              <w:t>Printing, Duplicating, and Bookbinding Equipment</w:t>
            </w:r>
          </w:p>
        </w:tc>
        <w:tc>
          <w:tcPr>
            <w:tcW w:w="0" w:type="auto"/>
          </w:tcPr>
          <w:p w14:paraId="300D1ADA" w14:textId="77777777" w:rsidR="006555F3" w:rsidRDefault="006555F3" w:rsidP="003A2231">
            <w:pPr>
              <w:pStyle w:val="BodyText"/>
            </w:pPr>
            <w:r>
              <w:t>DSCR</w:t>
            </w:r>
          </w:p>
        </w:tc>
        <w:tc>
          <w:tcPr>
            <w:tcW w:w="0" w:type="auto"/>
          </w:tcPr>
          <w:p w14:paraId="01CBF8D6" w14:textId="77777777" w:rsidR="006555F3" w:rsidRDefault="006555F3" w:rsidP="003A2231"/>
        </w:tc>
      </w:tr>
      <w:tr w:rsidR="006555F3" w14:paraId="50F7ED4B" w14:textId="77777777" w:rsidTr="003A2231">
        <w:trPr>
          <w:cantSplit/>
        </w:trPr>
        <w:tc>
          <w:tcPr>
            <w:tcW w:w="0" w:type="auto"/>
          </w:tcPr>
          <w:p w14:paraId="27AC1552" w14:textId="77777777" w:rsidR="006555F3" w:rsidRDefault="006555F3" w:rsidP="003A2231">
            <w:pPr>
              <w:pStyle w:val="BodyText"/>
            </w:pPr>
            <w:r>
              <w:lastRenderedPageBreak/>
              <w:t>3611 P</w:t>
            </w:r>
            <w:r>
              <w:rPr>
                <w:i/>
              </w:rPr>
              <w:t>9</w:t>
            </w:r>
          </w:p>
        </w:tc>
        <w:tc>
          <w:tcPr>
            <w:tcW w:w="0" w:type="auto"/>
          </w:tcPr>
          <w:p w14:paraId="0FBAB2A4" w14:textId="77777777" w:rsidR="006555F3" w:rsidRDefault="006555F3" w:rsidP="003A2231">
            <w:pPr>
              <w:pStyle w:val="BodyText"/>
            </w:pPr>
            <w:r>
              <w:t>Industrial Marking Machines</w:t>
            </w:r>
          </w:p>
        </w:tc>
        <w:tc>
          <w:tcPr>
            <w:tcW w:w="0" w:type="auto"/>
          </w:tcPr>
          <w:p w14:paraId="0863E93A" w14:textId="77777777" w:rsidR="006555F3" w:rsidRDefault="006555F3" w:rsidP="003A2231">
            <w:pPr>
              <w:pStyle w:val="BodyText"/>
            </w:pPr>
            <w:r>
              <w:t>DSCR</w:t>
            </w:r>
          </w:p>
        </w:tc>
        <w:tc>
          <w:tcPr>
            <w:tcW w:w="0" w:type="auto"/>
          </w:tcPr>
          <w:p w14:paraId="7BF71545" w14:textId="77777777" w:rsidR="006555F3" w:rsidRDefault="006555F3" w:rsidP="003A2231"/>
        </w:tc>
      </w:tr>
      <w:tr w:rsidR="006555F3" w14:paraId="4C945204" w14:textId="77777777" w:rsidTr="003A2231">
        <w:trPr>
          <w:cantSplit/>
        </w:trPr>
        <w:tc>
          <w:tcPr>
            <w:tcW w:w="0" w:type="auto"/>
          </w:tcPr>
          <w:p w14:paraId="525723CC" w14:textId="77777777" w:rsidR="006555F3" w:rsidRDefault="006555F3" w:rsidP="003A2231">
            <w:pPr>
              <w:pStyle w:val="BodyText"/>
            </w:pPr>
            <w:r>
              <w:t>3620 P</w:t>
            </w:r>
            <w:r>
              <w:rPr>
                <w:i/>
              </w:rPr>
              <w:t>9</w:t>
            </w:r>
          </w:p>
        </w:tc>
        <w:tc>
          <w:tcPr>
            <w:tcW w:w="0" w:type="auto"/>
          </w:tcPr>
          <w:p w14:paraId="740522DF" w14:textId="77777777" w:rsidR="006555F3" w:rsidRDefault="006555F3" w:rsidP="003A2231">
            <w:pPr>
              <w:pStyle w:val="BodyText"/>
            </w:pPr>
            <w:r>
              <w:t>Rubber and Plastics Working Machinery</w:t>
            </w:r>
          </w:p>
        </w:tc>
        <w:tc>
          <w:tcPr>
            <w:tcW w:w="0" w:type="auto"/>
          </w:tcPr>
          <w:p w14:paraId="0417B615" w14:textId="77777777" w:rsidR="006555F3" w:rsidRDefault="006555F3" w:rsidP="003A2231">
            <w:pPr>
              <w:pStyle w:val="BodyText"/>
            </w:pPr>
            <w:r>
              <w:t>DSCR</w:t>
            </w:r>
          </w:p>
        </w:tc>
        <w:tc>
          <w:tcPr>
            <w:tcW w:w="0" w:type="auto"/>
          </w:tcPr>
          <w:p w14:paraId="1CB0FADB" w14:textId="77777777" w:rsidR="006555F3" w:rsidRDefault="006555F3" w:rsidP="003A2231"/>
        </w:tc>
      </w:tr>
      <w:tr w:rsidR="006555F3" w14:paraId="0D827564" w14:textId="77777777" w:rsidTr="003A2231">
        <w:trPr>
          <w:cantSplit/>
        </w:trPr>
        <w:tc>
          <w:tcPr>
            <w:tcW w:w="0" w:type="auto"/>
          </w:tcPr>
          <w:p w14:paraId="711B2E9B" w14:textId="77777777" w:rsidR="006555F3" w:rsidRDefault="006555F3" w:rsidP="003A2231">
            <w:pPr>
              <w:pStyle w:val="BodyText"/>
            </w:pPr>
            <w:r>
              <w:t>3635 P</w:t>
            </w:r>
            <w:r>
              <w:rPr>
                <w:i/>
              </w:rPr>
              <w:t>9</w:t>
            </w:r>
          </w:p>
        </w:tc>
        <w:tc>
          <w:tcPr>
            <w:tcW w:w="0" w:type="auto"/>
          </w:tcPr>
          <w:p w14:paraId="3AD7D144" w14:textId="77777777" w:rsidR="006555F3" w:rsidRDefault="006555F3" w:rsidP="003A2231">
            <w:pPr>
              <w:pStyle w:val="BodyText"/>
            </w:pPr>
            <w:r>
              <w:t>Crystal and Glass Industries Machinery</w:t>
            </w:r>
          </w:p>
        </w:tc>
        <w:tc>
          <w:tcPr>
            <w:tcW w:w="0" w:type="auto"/>
          </w:tcPr>
          <w:p w14:paraId="0483F958" w14:textId="77777777" w:rsidR="006555F3" w:rsidRDefault="006555F3" w:rsidP="003A2231">
            <w:pPr>
              <w:pStyle w:val="BodyText"/>
            </w:pPr>
            <w:r>
              <w:t>DSCR</w:t>
            </w:r>
          </w:p>
        </w:tc>
        <w:tc>
          <w:tcPr>
            <w:tcW w:w="0" w:type="auto"/>
          </w:tcPr>
          <w:p w14:paraId="56015E10" w14:textId="77777777" w:rsidR="006555F3" w:rsidRDefault="006555F3" w:rsidP="003A2231"/>
        </w:tc>
      </w:tr>
      <w:tr w:rsidR="006555F3" w14:paraId="041F96F7" w14:textId="77777777" w:rsidTr="003A2231">
        <w:trPr>
          <w:cantSplit/>
        </w:trPr>
        <w:tc>
          <w:tcPr>
            <w:tcW w:w="0" w:type="auto"/>
          </w:tcPr>
          <w:p w14:paraId="60DE2E2E" w14:textId="77777777" w:rsidR="006555F3" w:rsidRDefault="006555F3" w:rsidP="003A2231">
            <w:pPr>
              <w:pStyle w:val="BodyText"/>
            </w:pPr>
            <w:r>
              <w:t>3650 P</w:t>
            </w:r>
            <w:r>
              <w:rPr>
                <w:i/>
              </w:rPr>
              <w:t>9</w:t>
            </w:r>
          </w:p>
        </w:tc>
        <w:tc>
          <w:tcPr>
            <w:tcW w:w="0" w:type="auto"/>
          </w:tcPr>
          <w:p w14:paraId="469E8509" w14:textId="77777777" w:rsidR="006555F3" w:rsidRDefault="006555F3" w:rsidP="003A2231">
            <w:pPr>
              <w:pStyle w:val="BodyText"/>
            </w:pPr>
            <w:r>
              <w:t>Chemical &amp; Pharmaceutical Products Manufacturing Machinery</w:t>
            </w:r>
          </w:p>
        </w:tc>
        <w:tc>
          <w:tcPr>
            <w:tcW w:w="0" w:type="auto"/>
          </w:tcPr>
          <w:p w14:paraId="4A627A71" w14:textId="77777777" w:rsidR="006555F3" w:rsidRDefault="006555F3" w:rsidP="003A2231">
            <w:pPr>
              <w:pStyle w:val="BodyText"/>
            </w:pPr>
            <w:r>
              <w:t>DSCR</w:t>
            </w:r>
          </w:p>
        </w:tc>
        <w:tc>
          <w:tcPr>
            <w:tcW w:w="0" w:type="auto"/>
          </w:tcPr>
          <w:p w14:paraId="3F002887" w14:textId="77777777" w:rsidR="006555F3" w:rsidRDefault="006555F3" w:rsidP="003A2231"/>
        </w:tc>
      </w:tr>
      <w:tr w:rsidR="006555F3" w14:paraId="11E384A0" w14:textId="77777777" w:rsidTr="003A2231">
        <w:trPr>
          <w:cantSplit/>
        </w:trPr>
        <w:tc>
          <w:tcPr>
            <w:tcW w:w="0" w:type="auto"/>
          </w:tcPr>
          <w:p w14:paraId="4AEF45FD" w14:textId="77777777" w:rsidR="006555F3" w:rsidRDefault="006555F3" w:rsidP="003A2231">
            <w:pPr>
              <w:pStyle w:val="BodyText"/>
            </w:pPr>
            <w:r>
              <w:t>3655</w:t>
            </w:r>
          </w:p>
        </w:tc>
        <w:tc>
          <w:tcPr>
            <w:tcW w:w="0" w:type="auto"/>
          </w:tcPr>
          <w:p w14:paraId="585CE6F5" w14:textId="77777777" w:rsidR="006555F3" w:rsidRDefault="006555F3" w:rsidP="003A2231">
            <w:pPr>
              <w:pStyle w:val="BodyText"/>
            </w:pPr>
            <w:r>
              <w:t>Gas Generating and Dispensing Systems, Fixed or Mobile</w:t>
            </w:r>
          </w:p>
        </w:tc>
        <w:tc>
          <w:tcPr>
            <w:tcW w:w="0" w:type="auto"/>
          </w:tcPr>
          <w:p w14:paraId="7F151BFE" w14:textId="77777777" w:rsidR="006555F3" w:rsidRDefault="006555F3" w:rsidP="003A2231">
            <w:pPr>
              <w:pStyle w:val="BodyText"/>
            </w:pPr>
            <w:r>
              <w:t>DSCR</w:t>
            </w:r>
          </w:p>
        </w:tc>
        <w:tc>
          <w:tcPr>
            <w:tcW w:w="0" w:type="auto"/>
          </w:tcPr>
          <w:p w14:paraId="67DFDB0E" w14:textId="77777777" w:rsidR="006555F3" w:rsidRDefault="006555F3" w:rsidP="003A2231"/>
        </w:tc>
      </w:tr>
      <w:tr w:rsidR="006555F3" w14:paraId="2ADCB20C" w14:textId="77777777" w:rsidTr="003A2231">
        <w:trPr>
          <w:cantSplit/>
        </w:trPr>
        <w:tc>
          <w:tcPr>
            <w:tcW w:w="0" w:type="auto"/>
          </w:tcPr>
          <w:p w14:paraId="6063AE1D" w14:textId="77777777" w:rsidR="006555F3" w:rsidRDefault="006555F3" w:rsidP="003A2231">
            <w:pPr>
              <w:pStyle w:val="BodyText"/>
            </w:pPr>
            <w:r>
              <w:t>3660 P</w:t>
            </w:r>
            <w:r>
              <w:rPr>
                <w:i/>
              </w:rPr>
              <w:t>9</w:t>
            </w:r>
          </w:p>
        </w:tc>
        <w:tc>
          <w:tcPr>
            <w:tcW w:w="0" w:type="auto"/>
          </w:tcPr>
          <w:p w14:paraId="6B1B6D04" w14:textId="77777777" w:rsidR="006555F3" w:rsidRDefault="006555F3" w:rsidP="003A2231">
            <w:pPr>
              <w:pStyle w:val="BodyText"/>
            </w:pPr>
            <w:r>
              <w:t>Industrial Size Reduction Machinery</w:t>
            </w:r>
          </w:p>
        </w:tc>
        <w:tc>
          <w:tcPr>
            <w:tcW w:w="0" w:type="auto"/>
          </w:tcPr>
          <w:p w14:paraId="16323488" w14:textId="77777777" w:rsidR="006555F3" w:rsidRDefault="006555F3" w:rsidP="003A2231">
            <w:pPr>
              <w:pStyle w:val="BodyText"/>
            </w:pPr>
            <w:r>
              <w:t>DSCR</w:t>
            </w:r>
          </w:p>
        </w:tc>
        <w:tc>
          <w:tcPr>
            <w:tcW w:w="0" w:type="auto"/>
          </w:tcPr>
          <w:p w14:paraId="1F160579" w14:textId="77777777" w:rsidR="006555F3" w:rsidRDefault="006555F3" w:rsidP="003A2231"/>
        </w:tc>
      </w:tr>
      <w:tr w:rsidR="006555F3" w14:paraId="3A381EA7" w14:textId="77777777" w:rsidTr="003A2231">
        <w:trPr>
          <w:cantSplit/>
        </w:trPr>
        <w:tc>
          <w:tcPr>
            <w:tcW w:w="0" w:type="auto"/>
          </w:tcPr>
          <w:p w14:paraId="6FA74DF3" w14:textId="77777777" w:rsidR="006555F3" w:rsidRDefault="006555F3" w:rsidP="003A2231">
            <w:pPr>
              <w:pStyle w:val="BodyText"/>
            </w:pPr>
            <w:r>
              <w:t>3680 P</w:t>
            </w:r>
            <w:r>
              <w:rPr>
                <w:i/>
              </w:rPr>
              <w:t>9</w:t>
            </w:r>
          </w:p>
        </w:tc>
        <w:tc>
          <w:tcPr>
            <w:tcW w:w="0" w:type="auto"/>
          </w:tcPr>
          <w:p w14:paraId="00664A15" w14:textId="77777777" w:rsidR="006555F3" w:rsidRDefault="006555F3" w:rsidP="003A2231">
            <w:pPr>
              <w:pStyle w:val="BodyText"/>
            </w:pPr>
            <w:r>
              <w:t>Foundry Machinery, Related Equipment and Supplies</w:t>
            </w:r>
          </w:p>
        </w:tc>
        <w:tc>
          <w:tcPr>
            <w:tcW w:w="0" w:type="auto"/>
          </w:tcPr>
          <w:p w14:paraId="6F34C332" w14:textId="77777777" w:rsidR="006555F3" w:rsidRDefault="006555F3" w:rsidP="003A2231">
            <w:pPr>
              <w:pStyle w:val="BodyText"/>
            </w:pPr>
            <w:r>
              <w:t>DSCR</w:t>
            </w:r>
          </w:p>
        </w:tc>
        <w:tc>
          <w:tcPr>
            <w:tcW w:w="0" w:type="auto"/>
          </w:tcPr>
          <w:p w14:paraId="56313E84" w14:textId="77777777" w:rsidR="006555F3" w:rsidRDefault="006555F3" w:rsidP="003A2231"/>
        </w:tc>
      </w:tr>
      <w:tr w:rsidR="006555F3" w14:paraId="16CFFD5B" w14:textId="77777777" w:rsidTr="003A2231">
        <w:trPr>
          <w:cantSplit/>
        </w:trPr>
        <w:tc>
          <w:tcPr>
            <w:tcW w:w="0" w:type="auto"/>
          </w:tcPr>
          <w:p w14:paraId="15FCB833" w14:textId="77777777" w:rsidR="006555F3" w:rsidRDefault="006555F3" w:rsidP="003A2231">
            <w:pPr>
              <w:pStyle w:val="BodyText"/>
            </w:pPr>
            <w:r>
              <w:t>3685 P</w:t>
            </w:r>
            <w:r>
              <w:rPr>
                <w:i/>
              </w:rPr>
              <w:t>9</w:t>
            </w:r>
          </w:p>
        </w:tc>
        <w:tc>
          <w:tcPr>
            <w:tcW w:w="0" w:type="auto"/>
          </w:tcPr>
          <w:p w14:paraId="1B33339A" w14:textId="77777777" w:rsidR="006555F3" w:rsidRDefault="006555F3" w:rsidP="003A2231">
            <w:pPr>
              <w:pStyle w:val="BodyText"/>
            </w:pPr>
            <w:r>
              <w:t>Specialized Metal Container Manufacturing Machinery and Related Equipment</w:t>
            </w:r>
          </w:p>
        </w:tc>
        <w:tc>
          <w:tcPr>
            <w:tcW w:w="0" w:type="auto"/>
          </w:tcPr>
          <w:p w14:paraId="164F61D5" w14:textId="77777777" w:rsidR="006555F3" w:rsidRDefault="006555F3" w:rsidP="003A2231">
            <w:pPr>
              <w:pStyle w:val="BodyText"/>
            </w:pPr>
            <w:r>
              <w:t>DSCR</w:t>
            </w:r>
          </w:p>
        </w:tc>
        <w:tc>
          <w:tcPr>
            <w:tcW w:w="0" w:type="auto"/>
          </w:tcPr>
          <w:p w14:paraId="7E68D568" w14:textId="77777777" w:rsidR="006555F3" w:rsidRDefault="006555F3" w:rsidP="003A2231"/>
        </w:tc>
      </w:tr>
      <w:tr w:rsidR="006555F3" w14:paraId="1A80E35A" w14:textId="77777777" w:rsidTr="003A2231">
        <w:trPr>
          <w:cantSplit/>
        </w:trPr>
        <w:tc>
          <w:tcPr>
            <w:tcW w:w="0" w:type="auto"/>
          </w:tcPr>
          <w:p w14:paraId="4437483A" w14:textId="77777777" w:rsidR="006555F3" w:rsidRDefault="006555F3" w:rsidP="003A2231">
            <w:pPr>
              <w:pStyle w:val="BodyText"/>
            </w:pPr>
            <w:r>
              <w:t>3693 P</w:t>
            </w:r>
            <w:r>
              <w:rPr>
                <w:i/>
              </w:rPr>
              <w:t>9</w:t>
            </w:r>
          </w:p>
        </w:tc>
        <w:tc>
          <w:tcPr>
            <w:tcW w:w="0" w:type="auto"/>
          </w:tcPr>
          <w:p w14:paraId="17DAAD71" w14:textId="77777777" w:rsidR="006555F3" w:rsidRDefault="006555F3" w:rsidP="003A2231">
            <w:pPr>
              <w:pStyle w:val="BodyText"/>
            </w:pPr>
            <w:r>
              <w:t>Industrial Assembly Machines</w:t>
            </w:r>
          </w:p>
        </w:tc>
        <w:tc>
          <w:tcPr>
            <w:tcW w:w="0" w:type="auto"/>
          </w:tcPr>
          <w:p w14:paraId="3B3C8FC2" w14:textId="77777777" w:rsidR="006555F3" w:rsidRDefault="006555F3" w:rsidP="003A2231">
            <w:pPr>
              <w:pStyle w:val="BodyText"/>
            </w:pPr>
            <w:r>
              <w:t>DSCR</w:t>
            </w:r>
          </w:p>
        </w:tc>
        <w:tc>
          <w:tcPr>
            <w:tcW w:w="0" w:type="auto"/>
          </w:tcPr>
          <w:p w14:paraId="1D63D8CD" w14:textId="77777777" w:rsidR="006555F3" w:rsidRDefault="006555F3" w:rsidP="003A2231"/>
        </w:tc>
      </w:tr>
      <w:tr w:rsidR="006555F3" w14:paraId="6D0D59B7" w14:textId="77777777" w:rsidTr="003A2231">
        <w:trPr>
          <w:cantSplit/>
        </w:trPr>
        <w:tc>
          <w:tcPr>
            <w:tcW w:w="0" w:type="auto"/>
          </w:tcPr>
          <w:p w14:paraId="5D9EB3FB" w14:textId="77777777" w:rsidR="006555F3" w:rsidRDefault="006555F3" w:rsidP="003A2231">
            <w:pPr>
              <w:pStyle w:val="BodyText"/>
            </w:pPr>
            <w:r>
              <w:t>3694 P</w:t>
            </w:r>
            <w:r>
              <w:rPr>
                <w:i/>
              </w:rPr>
              <w:t>9</w:t>
            </w:r>
          </w:p>
        </w:tc>
        <w:tc>
          <w:tcPr>
            <w:tcW w:w="0" w:type="auto"/>
          </w:tcPr>
          <w:p w14:paraId="2C6B9E8B" w14:textId="77777777" w:rsidR="006555F3" w:rsidRDefault="006555F3" w:rsidP="003A2231">
            <w:pPr>
              <w:pStyle w:val="BodyText"/>
            </w:pPr>
            <w:r>
              <w:t>Clean Work Stations, Controlled Environment &amp; Related Equipment</w:t>
            </w:r>
          </w:p>
        </w:tc>
        <w:tc>
          <w:tcPr>
            <w:tcW w:w="0" w:type="auto"/>
          </w:tcPr>
          <w:p w14:paraId="37AE05BA" w14:textId="77777777" w:rsidR="006555F3" w:rsidRDefault="006555F3" w:rsidP="003A2231">
            <w:pPr>
              <w:pStyle w:val="BodyText"/>
            </w:pPr>
            <w:r>
              <w:t>DSCR</w:t>
            </w:r>
          </w:p>
        </w:tc>
        <w:tc>
          <w:tcPr>
            <w:tcW w:w="0" w:type="auto"/>
          </w:tcPr>
          <w:p w14:paraId="2A1E7222" w14:textId="77777777" w:rsidR="006555F3" w:rsidRDefault="006555F3" w:rsidP="003A2231"/>
        </w:tc>
      </w:tr>
      <w:tr w:rsidR="006555F3" w14:paraId="6AD9FAA8" w14:textId="77777777" w:rsidTr="003A2231">
        <w:trPr>
          <w:cantSplit/>
        </w:trPr>
        <w:tc>
          <w:tcPr>
            <w:tcW w:w="0" w:type="auto"/>
          </w:tcPr>
          <w:p w14:paraId="3437B9BE" w14:textId="77777777" w:rsidR="006555F3" w:rsidRDefault="006555F3" w:rsidP="003A2231">
            <w:pPr>
              <w:pStyle w:val="BodyText"/>
            </w:pPr>
            <w:r>
              <w:t>3695</w:t>
            </w:r>
          </w:p>
        </w:tc>
        <w:tc>
          <w:tcPr>
            <w:tcW w:w="0" w:type="auto"/>
          </w:tcPr>
          <w:p w14:paraId="58DD7607" w14:textId="77777777" w:rsidR="006555F3" w:rsidRDefault="006555F3" w:rsidP="003A2231">
            <w:pPr>
              <w:pStyle w:val="BodyText"/>
            </w:pPr>
            <w:r>
              <w:t>Miscellaneous Special Industry Machinery</w:t>
            </w:r>
          </w:p>
        </w:tc>
        <w:tc>
          <w:tcPr>
            <w:tcW w:w="0" w:type="auto"/>
          </w:tcPr>
          <w:p w14:paraId="4305D9BD" w14:textId="77777777" w:rsidR="006555F3" w:rsidRDefault="006555F3" w:rsidP="003A2231">
            <w:pPr>
              <w:pStyle w:val="BodyText"/>
            </w:pPr>
            <w:r>
              <w:t>DSCR</w:t>
            </w:r>
          </w:p>
        </w:tc>
        <w:tc>
          <w:tcPr>
            <w:tcW w:w="0" w:type="auto"/>
          </w:tcPr>
          <w:p w14:paraId="527EF06A" w14:textId="77777777" w:rsidR="006555F3" w:rsidRDefault="006555F3" w:rsidP="003A2231"/>
        </w:tc>
      </w:tr>
      <w:tr w:rsidR="006555F3" w14:paraId="17C35ABC" w14:textId="77777777" w:rsidTr="003A2231">
        <w:trPr>
          <w:cantSplit/>
        </w:trPr>
        <w:tc>
          <w:tcPr>
            <w:tcW w:w="0" w:type="auto"/>
          </w:tcPr>
          <w:p w14:paraId="4771EB4D" w14:textId="77777777" w:rsidR="006555F3" w:rsidRDefault="006555F3" w:rsidP="003A2231">
            <w:pPr>
              <w:pStyle w:val="BodyText"/>
            </w:pPr>
            <w:r>
              <w:t>3710</w:t>
            </w:r>
          </w:p>
        </w:tc>
        <w:tc>
          <w:tcPr>
            <w:tcW w:w="0" w:type="auto"/>
          </w:tcPr>
          <w:p w14:paraId="785CD4F1" w14:textId="77777777" w:rsidR="006555F3" w:rsidRDefault="006555F3" w:rsidP="003A2231">
            <w:pPr>
              <w:pStyle w:val="BodyText"/>
            </w:pPr>
            <w:r>
              <w:t>Soil Preparation Equipment</w:t>
            </w:r>
          </w:p>
        </w:tc>
        <w:tc>
          <w:tcPr>
            <w:tcW w:w="0" w:type="auto"/>
          </w:tcPr>
          <w:p w14:paraId="1C6217F1" w14:textId="77777777" w:rsidR="006555F3" w:rsidRDefault="006555F3" w:rsidP="003A2231">
            <w:pPr>
              <w:pStyle w:val="BodyText"/>
            </w:pPr>
            <w:r>
              <w:t>DSCP</w:t>
            </w:r>
          </w:p>
        </w:tc>
        <w:tc>
          <w:tcPr>
            <w:tcW w:w="0" w:type="auto"/>
          </w:tcPr>
          <w:p w14:paraId="7A3D2BB9" w14:textId="77777777" w:rsidR="006555F3" w:rsidRDefault="006555F3" w:rsidP="003A2231"/>
        </w:tc>
      </w:tr>
      <w:tr w:rsidR="006555F3" w14:paraId="6423B30C" w14:textId="77777777" w:rsidTr="003A2231">
        <w:trPr>
          <w:cantSplit/>
        </w:trPr>
        <w:tc>
          <w:tcPr>
            <w:tcW w:w="0" w:type="auto"/>
          </w:tcPr>
          <w:p w14:paraId="3C7CA1F5" w14:textId="77777777" w:rsidR="006555F3" w:rsidRDefault="006555F3" w:rsidP="003A2231">
            <w:pPr>
              <w:pStyle w:val="BodyText"/>
            </w:pPr>
            <w:r>
              <w:t>3720</w:t>
            </w:r>
          </w:p>
        </w:tc>
        <w:tc>
          <w:tcPr>
            <w:tcW w:w="0" w:type="auto"/>
          </w:tcPr>
          <w:p w14:paraId="145E0EAC" w14:textId="77777777" w:rsidR="006555F3" w:rsidRDefault="006555F3" w:rsidP="003A2231">
            <w:pPr>
              <w:pStyle w:val="BodyText"/>
            </w:pPr>
            <w:r>
              <w:t>Harvesting Equipment</w:t>
            </w:r>
          </w:p>
        </w:tc>
        <w:tc>
          <w:tcPr>
            <w:tcW w:w="0" w:type="auto"/>
          </w:tcPr>
          <w:p w14:paraId="776587B7" w14:textId="77777777" w:rsidR="006555F3" w:rsidRDefault="006555F3" w:rsidP="003A2231">
            <w:pPr>
              <w:pStyle w:val="BodyText"/>
            </w:pPr>
            <w:r>
              <w:t>DSCP</w:t>
            </w:r>
          </w:p>
        </w:tc>
        <w:tc>
          <w:tcPr>
            <w:tcW w:w="0" w:type="auto"/>
          </w:tcPr>
          <w:p w14:paraId="0D147045" w14:textId="77777777" w:rsidR="006555F3" w:rsidRDefault="006555F3" w:rsidP="003A2231"/>
        </w:tc>
      </w:tr>
      <w:tr w:rsidR="006555F3" w14:paraId="1CF5990C" w14:textId="77777777" w:rsidTr="003A2231">
        <w:trPr>
          <w:cantSplit/>
        </w:trPr>
        <w:tc>
          <w:tcPr>
            <w:tcW w:w="0" w:type="auto"/>
          </w:tcPr>
          <w:p w14:paraId="4898C51A" w14:textId="77777777" w:rsidR="006555F3" w:rsidRDefault="006555F3" w:rsidP="003A2231">
            <w:pPr>
              <w:pStyle w:val="BodyText"/>
            </w:pPr>
            <w:r>
              <w:t>3740</w:t>
            </w:r>
          </w:p>
        </w:tc>
        <w:tc>
          <w:tcPr>
            <w:tcW w:w="0" w:type="auto"/>
          </w:tcPr>
          <w:p w14:paraId="27CE45F2" w14:textId="77777777" w:rsidR="006555F3" w:rsidRDefault="006555F3" w:rsidP="003A2231">
            <w:pPr>
              <w:pStyle w:val="BodyText"/>
            </w:pPr>
            <w:r>
              <w:t>Pest, Disease, and Frost Control Equipment</w:t>
            </w:r>
          </w:p>
        </w:tc>
        <w:tc>
          <w:tcPr>
            <w:tcW w:w="0" w:type="auto"/>
          </w:tcPr>
          <w:p w14:paraId="2F5E240A" w14:textId="77777777" w:rsidR="006555F3" w:rsidRDefault="006555F3" w:rsidP="003A2231">
            <w:pPr>
              <w:pStyle w:val="BodyText"/>
            </w:pPr>
            <w:r>
              <w:t>DSCR</w:t>
            </w:r>
          </w:p>
        </w:tc>
        <w:tc>
          <w:tcPr>
            <w:tcW w:w="0" w:type="auto"/>
          </w:tcPr>
          <w:p w14:paraId="49996647" w14:textId="77777777" w:rsidR="006555F3" w:rsidRDefault="006555F3" w:rsidP="003A2231"/>
        </w:tc>
      </w:tr>
      <w:tr w:rsidR="006555F3" w14:paraId="28D5FA3C" w14:textId="77777777" w:rsidTr="003A2231">
        <w:trPr>
          <w:cantSplit/>
        </w:trPr>
        <w:tc>
          <w:tcPr>
            <w:tcW w:w="0" w:type="auto"/>
          </w:tcPr>
          <w:p w14:paraId="14FD2061" w14:textId="77777777" w:rsidR="006555F3" w:rsidRDefault="006555F3" w:rsidP="003A2231">
            <w:pPr>
              <w:pStyle w:val="BodyText"/>
            </w:pPr>
            <w:r>
              <w:t>3770</w:t>
            </w:r>
          </w:p>
        </w:tc>
        <w:tc>
          <w:tcPr>
            <w:tcW w:w="0" w:type="auto"/>
          </w:tcPr>
          <w:p w14:paraId="4DCFD37F" w14:textId="77777777" w:rsidR="006555F3" w:rsidRDefault="006555F3" w:rsidP="003A2231">
            <w:pPr>
              <w:pStyle w:val="BodyText"/>
            </w:pPr>
            <w:r>
              <w:t>Saddlery, Harness, Whips and Related Animal Furnishings</w:t>
            </w:r>
          </w:p>
        </w:tc>
        <w:tc>
          <w:tcPr>
            <w:tcW w:w="0" w:type="auto"/>
          </w:tcPr>
          <w:p w14:paraId="38F19A0F" w14:textId="77777777" w:rsidR="006555F3" w:rsidRDefault="006555F3" w:rsidP="003A2231">
            <w:pPr>
              <w:pStyle w:val="BodyText"/>
            </w:pPr>
            <w:r>
              <w:t>DSCP</w:t>
            </w:r>
          </w:p>
        </w:tc>
        <w:tc>
          <w:tcPr>
            <w:tcW w:w="0" w:type="auto"/>
          </w:tcPr>
          <w:p w14:paraId="27B01302" w14:textId="77777777" w:rsidR="006555F3" w:rsidRDefault="006555F3" w:rsidP="003A2231"/>
        </w:tc>
      </w:tr>
      <w:tr w:rsidR="006555F3" w14:paraId="6FFB9261" w14:textId="77777777" w:rsidTr="003A2231">
        <w:trPr>
          <w:cantSplit/>
        </w:trPr>
        <w:tc>
          <w:tcPr>
            <w:tcW w:w="0" w:type="auto"/>
          </w:tcPr>
          <w:p w14:paraId="33EDA6B7" w14:textId="77777777" w:rsidR="006555F3" w:rsidRDefault="006555F3" w:rsidP="003A2231">
            <w:pPr>
              <w:pStyle w:val="BodyText"/>
            </w:pPr>
            <w:r>
              <w:t>3805</w:t>
            </w:r>
          </w:p>
        </w:tc>
        <w:tc>
          <w:tcPr>
            <w:tcW w:w="0" w:type="auto"/>
          </w:tcPr>
          <w:p w14:paraId="3F2188EE" w14:textId="77777777" w:rsidR="006555F3" w:rsidRDefault="006555F3" w:rsidP="003A2231">
            <w:pPr>
              <w:pStyle w:val="BodyText"/>
            </w:pPr>
            <w:r>
              <w:t>Earth Moving and Excavating Equipment</w:t>
            </w:r>
          </w:p>
        </w:tc>
        <w:tc>
          <w:tcPr>
            <w:tcW w:w="0" w:type="auto"/>
          </w:tcPr>
          <w:p w14:paraId="048EF31F" w14:textId="77777777" w:rsidR="006555F3" w:rsidRDefault="006555F3" w:rsidP="003A2231">
            <w:pPr>
              <w:pStyle w:val="BodyText"/>
            </w:pPr>
            <w:r>
              <w:t>DSCP</w:t>
            </w:r>
          </w:p>
        </w:tc>
        <w:tc>
          <w:tcPr>
            <w:tcW w:w="0" w:type="auto"/>
          </w:tcPr>
          <w:p w14:paraId="7B11ABDF" w14:textId="77777777" w:rsidR="006555F3" w:rsidRDefault="006555F3" w:rsidP="003A2231"/>
        </w:tc>
      </w:tr>
      <w:tr w:rsidR="006555F3" w14:paraId="01F41B02" w14:textId="77777777" w:rsidTr="003A2231">
        <w:trPr>
          <w:cantSplit/>
        </w:trPr>
        <w:tc>
          <w:tcPr>
            <w:tcW w:w="0" w:type="auto"/>
          </w:tcPr>
          <w:p w14:paraId="212B838F" w14:textId="77777777" w:rsidR="006555F3" w:rsidRDefault="006555F3" w:rsidP="003A2231">
            <w:pPr>
              <w:pStyle w:val="BodyText"/>
            </w:pPr>
            <w:r>
              <w:lastRenderedPageBreak/>
              <w:t>3810</w:t>
            </w:r>
          </w:p>
        </w:tc>
        <w:tc>
          <w:tcPr>
            <w:tcW w:w="0" w:type="auto"/>
          </w:tcPr>
          <w:p w14:paraId="1D62C338" w14:textId="77777777" w:rsidR="006555F3" w:rsidRDefault="006555F3" w:rsidP="003A2231">
            <w:pPr>
              <w:pStyle w:val="BodyText"/>
            </w:pPr>
            <w:r>
              <w:t>Cranes and Crane-Shovels</w:t>
            </w:r>
          </w:p>
        </w:tc>
        <w:tc>
          <w:tcPr>
            <w:tcW w:w="0" w:type="auto"/>
          </w:tcPr>
          <w:p w14:paraId="70E7ECA5" w14:textId="77777777" w:rsidR="006555F3" w:rsidRDefault="006555F3" w:rsidP="003A2231">
            <w:pPr>
              <w:pStyle w:val="BodyText"/>
            </w:pPr>
            <w:r>
              <w:t>DSCP</w:t>
            </w:r>
          </w:p>
        </w:tc>
        <w:tc>
          <w:tcPr>
            <w:tcW w:w="0" w:type="auto"/>
          </w:tcPr>
          <w:p w14:paraId="0C6E63B7" w14:textId="77777777" w:rsidR="006555F3" w:rsidRDefault="006555F3" w:rsidP="003A2231"/>
        </w:tc>
      </w:tr>
      <w:tr w:rsidR="006555F3" w14:paraId="32F05A04" w14:textId="77777777" w:rsidTr="003A2231">
        <w:trPr>
          <w:cantSplit/>
        </w:trPr>
        <w:tc>
          <w:tcPr>
            <w:tcW w:w="0" w:type="auto"/>
          </w:tcPr>
          <w:p w14:paraId="0CBCBFB2" w14:textId="77777777" w:rsidR="006555F3" w:rsidRDefault="006555F3" w:rsidP="003A2231">
            <w:pPr>
              <w:pStyle w:val="BodyText"/>
            </w:pPr>
            <w:r>
              <w:t>3815</w:t>
            </w:r>
          </w:p>
        </w:tc>
        <w:tc>
          <w:tcPr>
            <w:tcW w:w="0" w:type="auto"/>
          </w:tcPr>
          <w:p w14:paraId="4012CA56" w14:textId="77777777" w:rsidR="006555F3" w:rsidRDefault="006555F3" w:rsidP="003A2231">
            <w:pPr>
              <w:pStyle w:val="BodyText"/>
            </w:pPr>
            <w:r>
              <w:t>Crane and Crane-Shovel Attachments</w:t>
            </w:r>
          </w:p>
        </w:tc>
        <w:tc>
          <w:tcPr>
            <w:tcW w:w="0" w:type="auto"/>
          </w:tcPr>
          <w:p w14:paraId="2BE91854" w14:textId="77777777" w:rsidR="006555F3" w:rsidRDefault="006555F3" w:rsidP="003A2231">
            <w:pPr>
              <w:pStyle w:val="BodyText"/>
            </w:pPr>
            <w:r>
              <w:t>DSCP</w:t>
            </w:r>
          </w:p>
        </w:tc>
        <w:tc>
          <w:tcPr>
            <w:tcW w:w="0" w:type="auto"/>
          </w:tcPr>
          <w:p w14:paraId="285729EE" w14:textId="77777777" w:rsidR="006555F3" w:rsidRDefault="006555F3" w:rsidP="003A2231"/>
        </w:tc>
      </w:tr>
      <w:tr w:rsidR="006555F3" w14:paraId="011AAC74" w14:textId="77777777" w:rsidTr="003A2231">
        <w:trPr>
          <w:cantSplit/>
        </w:trPr>
        <w:tc>
          <w:tcPr>
            <w:tcW w:w="0" w:type="auto"/>
          </w:tcPr>
          <w:p w14:paraId="49BA1B07" w14:textId="77777777" w:rsidR="006555F3" w:rsidRDefault="006555F3" w:rsidP="003A2231">
            <w:pPr>
              <w:pStyle w:val="BodyText"/>
            </w:pPr>
            <w:r>
              <w:t>3820</w:t>
            </w:r>
          </w:p>
        </w:tc>
        <w:tc>
          <w:tcPr>
            <w:tcW w:w="0" w:type="auto"/>
          </w:tcPr>
          <w:p w14:paraId="03ABB1A4" w14:textId="77777777" w:rsidR="006555F3" w:rsidRDefault="006555F3" w:rsidP="003A2231">
            <w:pPr>
              <w:pStyle w:val="BodyText"/>
            </w:pPr>
            <w:r>
              <w:t>Mining, Rock Drilling, Earth Boring, and Related Equipment</w:t>
            </w:r>
          </w:p>
        </w:tc>
        <w:tc>
          <w:tcPr>
            <w:tcW w:w="0" w:type="auto"/>
          </w:tcPr>
          <w:p w14:paraId="6CCA88BD" w14:textId="77777777" w:rsidR="006555F3" w:rsidRDefault="006555F3" w:rsidP="003A2231">
            <w:pPr>
              <w:pStyle w:val="BodyText"/>
            </w:pPr>
            <w:r>
              <w:t>DSCP</w:t>
            </w:r>
          </w:p>
        </w:tc>
        <w:tc>
          <w:tcPr>
            <w:tcW w:w="0" w:type="auto"/>
          </w:tcPr>
          <w:p w14:paraId="30ECA24A" w14:textId="77777777" w:rsidR="006555F3" w:rsidRDefault="006555F3" w:rsidP="003A2231"/>
        </w:tc>
      </w:tr>
      <w:tr w:rsidR="006555F3" w14:paraId="56080520" w14:textId="77777777" w:rsidTr="003A2231">
        <w:trPr>
          <w:cantSplit/>
        </w:trPr>
        <w:tc>
          <w:tcPr>
            <w:tcW w:w="0" w:type="auto"/>
          </w:tcPr>
          <w:p w14:paraId="7756A120" w14:textId="77777777" w:rsidR="006555F3" w:rsidRDefault="006555F3" w:rsidP="003A2231">
            <w:pPr>
              <w:pStyle w:val="BodyText"/>
            </w:pPr>
            <w:r>
              <w:t>3825</w:t>
            </w:r>
          </w:p>
        </w:tc>
        <w:tc>
          <w:tcPr>
            <w:tcW w:w="0" w:type="auto"/>
          </w:tcPr>
          <w:p w14:paraId="5170314D" w14:textId="77777777" w:rsidR="006555F3" w:rsidRDefault="006555F3" w:rsidP="003A2231">
            <w:pPr>
              <w:pStyle w:val="BodyText"/>
            </w:pPr>
            <w:r>
              <w:t>Road Clearing and Cleaning Equipment</w:t>
            </w:r>
          </w:p>
        </w:tc>
        <w:tc>
          <w:tcPr>
            <w:tcW w:w="0" w:type="auto"/>
          </w:tcPr>
          <w:p w14:paraId="582032E9" w14:textId="77777777" w:rsidR="006555F3" w:rsidRDefault="006555F3" w:rsidP="003A2231">
            <w:pPr>
              <w:pStyle w:val="BodyText"/>
            </w:pPr>
            <w:r>
              <w:t>DSCP</w:t>
            </w:r>
          </w:p>
        </w:tc>
        <w:tc>
          <w:tcPr>
            <w:tcW w:w="0" w:type="auto"/>
          </w:tcPr>
          <w:p w14:paraId="664DE99C" w14:textId="77777777" w:rsidR="006555F3" w:rsidRDefault="006555F3" w:rsidP="003A2231"/>
        </w:tc>
      </w:tr>
      <w:tr w:rsidR="006555F3" w14:paraId="715B4863" w14:textId="77777777" w:rsidTr="003A2231">
        <w:trPr>
          <w:cantSplit/>
        </w:trPr>
        <w:tc>
          <w:tcPr>
            <w:tcW w:w="0" w:type="auto"/>
          </w:tcPr>
          <w:p w14:paraId="0CB97558" w14:textId="77777777" w:rsidR="006555F3" w:rsidRDefault="006555F3" w:rsidP="003A2231">
            <w:pPr>
              <w:pStyle w:val="BodyText"/>
            </w:pPr>
            <w:r>
              <w:t>3830</w:t>
            </w:r>
          </w:p>
        </w:tc>
        <w:tc>
          <w:tcPr>
            <w:tcW w:w="0" w:type="auto"/>
          </w:tcPr>
          <w:p w14:paraId="41D766D8" w14:textId="77777777" w:rsidR="006555F3" w:rsidRDefault="006555F3" w:rsidP="003A2231">
            <w:pPr>
              <w:pStyle w:val="BodyText"/>
            </w:pPr>
            <w:r>
              <w:t>Truck and Tractor Attachments</w:t>
            </w:r>
          </w:p>
        </w:tc>
        <w:tc>
          <w:tcPr>
            <w:tcW w:w="0" w:type="auto"/>
          </w:tcPr>
          <w:p w14:paraId="7F9136F2" w14:textId="77777777" w:rsidR="006555F3" w:rsidRDefault="006555F3" w:rsidP="003A2231">
            <w:pPr>
              <w:pStyle w:val="BodyText"/>
            </w:pPr>
            <w:r>
              <w:t>DSCP</w:t>
            </w:r>
          </w:p>
        </w:tc>
        <w:tc>
          <w:tcPr>
            <w:tcW w:w="0" w:type="auto"/>
          </w:tcPr>
          <w:p w14:paraId="00F5D0E3" w14:textId="77777777" w:rsidR="006555F3" w:rsidRDefault="006555F3" w:rsidP="003A2231"/>
        </w:tc>
      </w:tr>
      <w:tr w:rsidR="006555F3" w14:paraId="1CCE5BC9" w14:textId="77777777" w:rsidTr="003A2231">
        <w:trPr>
          <w:cantSplit/>
        </w:trPr>
        <w:tc>
          <w:tcPr>
            <w:tcW w:w="0" w:type="auto"/>
          </w:tcPr>
          <w:p w14:paraId="55F4F972" w14:textId="77777777" w:rsidR="006555F3" w:rsidRDefault="006555F3" w:rsidP="003A2231">
            <w:pPr>
              <w:pStyle w:val="BodyText"/>
            </w:pPr>
            <w:r>
              <w:t>3835</w:t>
            </w:r>
          </w:p>
        </w:tc>
        <w:tc>
          <w:tcPr>
            <w:tcW w:w="0" w:type="auto"/>
          </w:tcPr>
          <w:p w14:paraId="32127CFB" w14:textId="77777777" w:rsidR="006555F3" w:rsidRDefault="006555F3" w:rsidP="003A2231">
            <w:pPr>
              <w:pStyle w:val="BodyText"/>
            </w:pPr>
            <w:r>
              <w:t>Petroleum Production and Distribution Equipment</w:t>
            </w:r>
          </w:p>
        </w:tc>
        <w:tc>
          <w:tcPr>
            <w:tcW w:w="0" w:type="auto"/>
          </w:tcPr>
          <w:p w14:paraId="0A51789C" w14:textId="77777777" w:rsidR="006555F3" w:rsidRDefault="006555F3" w:rsidP="003A2231">
            <w:pPr>
              <w:pStyle w:val="BodyText"/>
            </w:pPr>
            <w:r>
              <w:t>DSCP</w:t>
            </w:r>
          </w:p>
        </w:tc>
        <w:tc>
          <w:tcPr>
            <w:tcW w:w="0" w:type="auto"/>
          </w:tcPr>
          <w:p w14:paraId="728CC0D3" w14:textId="77777777" w:rsidR="006555F3" w:rsidRDefault="006555F3" w:rsidP="003A2231"/>
        </w:tc>
      </w:tr>
      <w:tr w:rsidR="006555F3" w14:paraId="1ECD9154" w14:textId="77777777" w:rsidTr="003A2231">
        <w:trPr>
          <w:cantSplit/>
        </w:trPr>
        <w:tc>
          <w:tcPr>
            <w:tcW w:w="0" w:type="auto"/>
          </w:tcPr>
          <w:p w14:paraId="33A3EEAF" w14:textId="77777777" w:rsidR="006555F3" w:rsidRDefault="006555F3" w:rsidP="003A2231">
            <w:pPr>
              <w:pStyle w:val="BodyText"/>
            </w:pPr>
            <w:r>
              <w:t>3895</w:t>
            </w:r>
          </w:p>
        </w:tc>
        <w:tc>
          <w:tcPr>
            <w:tcW w:w="0" w:type="auto"/>
          </w:tcPr>
          <w:p w14:paraId="3308800C" w14:textId="77777777" w:rsidR="006555F3" w:rsidRDefault="006555F3" w:rsidP="003A2231">
            <w:pPr>
              <w:pStyle w:val="BodyText"/>
            </w:pPr>
            <w:r>
              <w:t>Miscellaneous Construction Equipment</w:t>
            </w:r>
          </w:p>
        </w:tc>
        <w:tc>
          <w:tcPr>
            <w:tcW w:w="0" w:type="auto"/>
          </w:tcPr>
          <w:p w14:paraId="68252958" w14:textId="77777777" w:rsidR="006555F3" w:rsidRDefault="006555F3" w:rsidP="003A2231">
            <w:pPr>
              <w:pStyle w:val="BodyText"/>
            </w:pPr>
            <w:r>
              <w:t>DSCP</w:t>
            </w:r>
          </w:p>
        </w:tc>
        <w:tc>
          <w:tcPr>
            <w:tcW w:w="0" w:type="auto"/>
          </w:tcPr>
          <w:p w14:paraId="74AFFEC4" w14:textId="77777777" w:rsidR="006555F3" w:rsidRDefault="006555F3" w:rsidP="003A2231"/>
        </w:tc>
      </w:tr>
      <w:tr w:rsidR="006555F3" w14:paraId="777942BA" w14:textId="77777777" w:rsidTr="003A2231">
        <w:trPr>
          <w:cantSplit/>
        </w:trPr>
        <w:tc>
          <w:tcPr>
            <w:tcW w:w="0" w:type="auto"/>
          </w:tcPr>
          <w:p w14:paraId="4F4CFB30" w14:textId="77777777" w:rsidR="006555F3" w:rsidRDefault="006555F3" w:rsidP="003A2231">
            <w:pPr>
              <w:pStyle w:val="BodyText"/>
            </w:pPr>
            <w:r>
              <w:t>3910</w:t>
            </w:r>
          </w:p>
        </w:tc>
        <w:tc>
          <w:tcPr>
            <w:tcW w:w="0" w:type="auto"/>
          </w:tcPr>
          <w:p w14:paraId="574D38B4" w14:textId="77777777" w:rsidR="006555F3" w:rsidRDefault="006555F3" w:rsidP="003A2231">
            <w:pPr>
              <w:pStyle w:val="BodyText"/>
            </w:pPr>
            <w:r>
              <w:t>Conveyors</w:t>
            </w:r>
          </w:p>
        </w:tc>
        <w:tc>
          <w:tcPr>
            <w:tcW w:w="0" w:type="auto"/>
          </w:tcPr>
          <w:p w14:paraId="48852A2E" w14:textId="77777777" w:rsidR="006555F3" w:rsidRDefault="006555F3" w:rsidP="003A2231">
            <w:pPr>
              <w:pStyle w:val="BodyText"/>
            </w:pPr>
            <w:r>
              <w:t>DSCP</w:t>
            </w:r>
          </w:p>
        </w:tc>
        <w:tc>
          <w:tcPr>
            <w:tcW w:w="0" w:type="auto"/>
          </w:tcPr>
          <w:p w14:paraId="37B009EB" w14:textId="77777777" w:rsidR="006555F3" w:rsidRDefault="006555F3" w:rsidP="003A2231"/>
        </w:tc>
      </w:tr>
      <w:tr w:rsidR="006555F3" w14:paraId="64E39206" w14:textId="77777777" w:rsidTr="003A2231">
        <w:trPr>
          <w:cantSplit/>
        </w:trPr>
        <w:tc>
          <w:tcPr>
            <w:tcW w:w="0" w:type="auto"/>
          </w:tcPr>
          <w:p w14:paraId="0201C8EB" w14:textId="77777777" w:rsidR="006555F3" w:rsidRDefault="006555F3" w:rsidP="003A2231">
            <w:pPr>
              <w:pStyle w:val="BodyText"/>
            </w:pPr>
            <w:r>
              <w:t>3920</w:t>
            </w:r>
          </w:p>
        </w:tc>
        <w:tc>
          <w:tcPr>
            <w:tcW w:w="0" w:type="auto"/>
          </w:tcPr>
          <w:p w14:paraId="19858FDA" w14:textId="77777777" w:rsidR="006555F3" w:rsidRDefault="006555F3" w:rsidP="003A2231">
            <w:pPr>
              <w:pStyle w:val="BodyText"/>
            </w:pPr>
            <w:r>
              <w:t>Materials Handling Equipment, Nonself-Propelled</w:t>
            </w:r>
          </w:p>
        </w:tc>
        <w:tc>
          <w:tcPr>
            <w:tcW w:w="0" w:type="auto"/>
          </w:tcPr>
          <w:p w14:paraId="33EC65AE" w14:textId="77777777" w:rsidR="006555F3" w:rsidRDefault="006555F3" w:rsidP="003A2231">
            <w:pPr>
              <w:pStyle w:val="BodyText"/>
            </w:pPr>
            <w:r>
              <w:t>DSCP</w:t>
            </w:r>
          </w:p>
        </w:tc>
        <w:tc>
          <w:tcPr>
            <w:tcW w:w="0" w:type="auto"/>
          </w:tcPr>
          <w:p w14:paraId="0F0599A2" w14:textId="77777777" w:rsidR="006555F3" w:rsidRDefault="006555F3" w:rsidP="003A2231"/>
        </w:tc>
      </w:tr>
      <w:tr w:rsidR="006555F3" w14:paraId="4EC2BE67" w14:textId="77777777" w:rsidTr="003A2231">
        <w:trPr>
          <w:cantSplit/>
        </w:trPr>
        <w:tc>
          <w:tcPr>
            <w:tcW w:w="0" w:type="auto"/>
          </w:tcPr>
          <w:p w14:paraId="0965D689" w14:textId="77777777" w:rsidR="006555F3" w:rsidRDefault="006555F3" w:rsidP="003A2231">
            <w:pPr>
              <w:pStyle w:val="BodyText"/>
            </w:pPr>
            <w:r>
              <w:t>3930</w:t>
            </w:r>
          </w:p>
        </w:tc>
        <w:tc>
          <w:tcPr>
            <w:tcW w:w="0" w:type="auto"/>
          </w:tcPr>
          <w:p w14:paraId="22E3FDE5" w14:textId="77777777" w:rsidR="006555F3" w:rsidRDefault="006555F3" w:rsidP="003A2231">
            <w:pPr>
              <w:pStyle w:val="BodyText"/>
            </w:pPr>
            <w:r>
              <w:t>Warehouse Trucks and Tractors, Self-Propelled</w:t>
            </w:r>
          </w:p>
        </w:tc>
        <w:tc>
          <w:tcPr>
            <w:tcW w:w="0" w:type="auto"/>
          </w:tcPr>
          <w:p w14:paraId="1F8FEF8B" w14:textId="77777777" w:rsidR="006555F3" w:rsidRDefault="006555F3" w:rsidP="003A2231">
            <w:pPr>
              <w:pStyle w:val="BodyText"/>
            </w:pPr>
            <w:r>
              <w:t>DSCP</w:t>
            </w:r>
          </w:p>
        </w:tc>
        <w:tc>
          <w:tcPr>
            <w:tcW w:w="0" w:type="auto"/>
          </w:tcPr>
          <w:p w14:paraId="6FE5678F" w14:textId="77777777" w:rsidR="006555F3" w:rsidRDefault="006555F3" w:rsidP="003A2231"/>
        </w:tc>
      </w:tr>
      <w:tr w:rsidR="006555F3" w14:paraId="7560033F" w14:textId="77777777" w:rsidTr="003A2231">
        <w:trPr>
          <w:cantSplit/>
        </w:trPr>
        <w:tc>
          <w:tcPr>
            <w:tcW w:w="0" w:type="auto"/>
          </w:tcPr>
          <w:p w14:paraId="200F4D29" w14:textId="77777777" w:rsidR="006555F3" w:rsidRDefault="006555F3" w:rsidP="003A2231">
            <w:pPr>
              <w:pStyle w:val="BodyText"/>
            </w:pPr>
            <w:r>
              <w:t>3940</w:t>
            </w:r>
          </w:p>
        </w:tc>
        <w:tc>
          <w:tcPr>
            <w:tcW w:w="0" w:type="auto"/>
          </w:tcPr>
          <w:p w14:paraId="060FEC46" w14:textId="77777777" w:rsidR="006555F3" w:rsidRDefault="006555F3" w:rsidP="003A2231">
            <w:pPr>
              <w:pStyle w:val="BodyText"/>
            </w:pPr>
            <w:r>
              <w:t>Blocks, Tackle, Rigging, and Slings</w:t>
            </w:r>
          </w:p>
        </w:tc>
        <w:tc>
          <w:tcPr>
            <w:tcW w:w="0" w:type="auto"/>
          </w:tcPr>
          <w:p w14:paraId="2BE7ECC2" w14:textId="77777777" w:rsidR="006555F3" w:rsidRDefault="006555F3" w:rsidP="003A2231">
            <w:pPr>
              <w:pStyle w:val="BodyText"/>
            </w:pPr>
            <w:r>
              <w:t>DSCP</w:t>
            </w:r>
          </w:p>
        </w:tc>
        <w:tc>
          <w:tcPr>
            <w:tcW w:w="0" w:type="auto"/>
          </w:tcPr>
          <w:p w14:paraId="7B729235" w14:textId="77777777" w:rsidR="006555F3" w:rsidRDefault="006555F3" w:rsidP="003A2231"/>
        </w:tc>
      </w:tr>
      <w:tr w:rsidR="006555F3" w14:paraId="04266C0F" w14:textId="77777777" w:rsidTr="003A2231">
        <w:trPr>
          <w:cantSplit/>
        </w:trPr>
        <w:tc>
          <w:tcPr>
            <w:tcW w:w="0" w:type="auto"/>
          </w:tcPr>
          <w:p w14:paraId="7F697BCC" w14:textId="77777777" w:rsidR="006555F3" w:rsidRDefault="006555F3" w:rsidP="003A2231">
            <w:pPr>
              <w:pStyle w:val="BodyText"/>
            </w:pPr>
            <w:r>
              <w:t>3950</w:t>
            </w:r>
          </w:p>
        </w:tc>
        <w:tc>
          <w:tcPr>
            <w:tcW w:w="0" w:type="auto"/>
          </w:tcPr>
          <w:p w14:paraId="0CBF4151" w14:textId="77777777" w:rsidR="006555F3" w:rsidRDefault="006555F3" w:rsidP="003A2231">
            <w:pPr>
              <w:pStyle w:val="BodyText"/>
            </w:pPr>
            <w:r>
              <w:t>Winches, Hoists, Cranes, and Derricks</w:t>
            </w:r>
          </w:p>
        </w:tc>
        <w:tc>
          <w:tcPr>
            <w:tcW w:w="0" w:type="auto"/>
          </w:tcPr>
          <w:p w14:paraId="20396BD0" w14:textId="77777777" w:rsidR="006555F3" w:rsidRDefault="006555F3" w:rsidP="003A2231">
            <w:pPr>
              <w:pStyle w:val="BodyText"/>
            </w:pPr>
            <w:r>
              <w:t>DSCC</w:t>
            </w:r>
          </w:p>
        </w:tc>
        <w:tc>
          <w:tcPr>
            <w:tcW w:w="0" w:type="auto"/>
          </w:tcPr>
          <w:p w14:paraId="55E9C48E" w14:textId="77777777" w:rsidR="006555F3" w:rsidRDefault="006555F3" w:rsidP="003A2231"/>
        </w:tc>
      </w:tr>
      <w:tr w:rsidR="006555F3" w14:paraId="014E04AA" w14:textId="77777777" w:rsidTr="003A2231">
        <w:trPr>
          <w:cantSplit/>
        </w:trPr>
        <w:tc>
          <w:tcPr>
            <w:tcW w:w="0" w:type="auto"/>
          </w:tcPr>
          <w:p w14:paraId="510C2136" w14:textId="77777777" w:rsidR="006555F3" w:rsidRDefault="006555F3" w:rsidP="003A2231">
            <w:pPr>
              <w:pStyle w:val="BodyText"/>
            </w:pPr>
            <w:r>
              <w:t>3990</w:t>
            </w:r>
          </w:p>
        </w:tc>
        <w:tc>
          <w:tcPr>
            <w:tcW w:w="0" w:type="auto"/>
          </w:tcPr>
          <w:p w14:paraId="5963036F" w14:textId="77777777" w:rsidR="006555F3" w:rsidRDefault="006555F3" w:rsidP="003A2231">
            <w:pPr>
              <w:pStyle w:val="BodyText"/>
            </w:pPr>
            <w:r>
              <w:t>Miscellaneous Materials Handling Equipment</w:t>
            </w:r>
          </w:p>
        </w:tc>
        <w:tc>
          <w:tcPr>
            <w:tcW w:w="0" w:type="auto"/>
          </w:tcPr>
          <w:p w14:paraId="4687ABF7" w14:textId="77777777" w:rsidR="006555F3" w:rsidRDefault="006555F3" w:rsidP="003A2231">
            <w:pPr>
              <w:pStyle w:val="BodyText"/>
            </w:pPr>
            <w:r>
              <w:t>DSCP</w:t>
            </w:r>
          </w:p>
        </w:tc>
        <w:tc>
          <w:tcPr>
            <w:tcW w:w="0" w:type="auto"/>
          </w:tcPr>
          <w:p w14:paraId="5DDCF91F" w14:textId="77777777" w:rsidR="006555F3" w:rsidRDefault="006555F3" w:rsidP="003A2231"/>
        </w:tc>
      </w:tr>
      <w:tr w:rsidR="006555F3" w14:paraId="74F7B98C" w14:textId="77777777" w:rsidTr="003A2231">
        <w:trPr>
          <w:cantSplit/>
        </w:trPr>
        <w:tc>
          <w:tcPr>
            <w:tcW w:w="0" w:type="auto"/>
          </w:tcPr>
          <w:p w14:paraId="29159E8A" w14:textId="77777777" w:rsidR="006555F3" w:rsidRDefault="006555F3" w:rsidP="003A2231">
            <w:pPr>
              <w:pStyle w:val="BodyText"/>
            </w:pPr>
            <w:r>
              <w:t>4010</w:t>
            </w:r>
          </w:p>
        </w:tc>
        <w:tc>
          <w:tcPr>
            <w:tcW w:w="0" w:type="auto"/>
          </w:tcPr>
          <w:p w14:paraId="3D6FD120" w14:textId="77777777" w:rsidR="006555F3" w:rsidRDefault="006555F3" w:rsidP="003A2231">
            <w:pPr>
              <w:pStyle w:val="BodyText"/>
            </w:pPr>
            <w:r>
              <w:t>Chain and Wire Rope</w:t>
            </w:r>
          </w:p>
        </w:tc>
        <w:tc>
          <w:tcPr>
            <w:tcW w:w="0" w:type="auto"/>
          </w:tcPr>
          <w:p w14:paraId="05B6986D" w14:textId="77777777" w:rsidR="006555F3" w:rsidRDefault="006555F3" w:rsidP="003A2231">
            <w:pPr>
              <w:pStyle w:val="BodyText"/>
            </w:pPr>
            <w:r>
              <w:t>DSCR</w:t>
            </w:r>
          </w:p>
        </w:tc>
        <w:tc>
          <w:tcPr>
            <w:tcW w:w="0" w:type="auto"/>
          </w:tcPr>
          <w:p w14:paraId="490236A8" w14:textId="77777777" w:rsidR="006555F3" w:rsidRDefault="006555F3" w:rsidP="003A2231"/>
        </w:tc>
      </w:tr>
      <w:tr w:rsidR="006555F3" w14:paraId="471E1E1D" w14:textId="77777777" w:rsidTr="003A2231">
        <w:trPr>
          <w:cantSplit/>
        </w:trPr>
        <w:tc>
          <w:tcPr>
            <w:tcW w:w="0" w:type="auto"/>
          </w:tcPr>
          <w:p w14:paraId="5E962CFD" w14:textId="77777777" w:rsidR="006555F3" w:rsidRDefault="006555F3" w:rsidP="003A2231">
            <w:pPr>
              <w:pStyle w:val="BodyText"/>
            </w:pPr>
            <w:r>
              <w:t>4020</w:t>
            </w:r>
          </w:p>
        </w:tc>
        <w:tc>
          <w:tcPr>
            <w:tcW w:w="0" w:type="auto"/>
          </w:tcPr>
          <w:p w14:paraId="4248CCF0" w14:textId="77777777" w:rsidR="006555F3" w:rsidRDefault="006555F3" w:rsidP="003A2231">
            <w:pPr>
              <w:pStyle w:val="BodyText"/>
            </w:pPr>
            <w:r>
              <w:t>Fiber Rope, Cordage and Twine</w:t>
            </w:r>
          </w:p>
        </w:tc>
        <w:tc>
          <w:tcPr>
            <w:tcW w:w="0" w:type="auto"/>
          </w:tcPr>
          <w:p w14:paraId="7DEAE3A8" w14:textId="77777777" w:rsidR="006555F3" w:rsidRDefault="006555F3" w:rsidP="003A2231">
            <w:pPr>
              <w:pStyle w:val="BodyText"/>
            </w:pPr>
            <w:r>
              <w:t>DSCP</w:t>
            </w:r>
          </w:p>
        </w:tc>
        <w:tc>
          <w:tcPr>
            <w:tcW w:w="0" w:type="auto"/>
          </w:tcPr>
          <w:p w14:paraId="372CA762" w14:textId="77777777" w:rsidR="006555F3" w:rsidRDefault="006555F3" w:rsidP="003A2231"/>
        </w:tc>
      </w:tr>
      <w:tr w:rsidR="006555F3" w14:paraId="719F5B3D" w14:textId="77777777" w:rsidTr="003A2231">
        <w:trPr>
          <w:cantSplit/>
        </w:trPr>
        <w:tc>
          <w:tcPr>
            <w:tcW w:w="0" w:type="auto"/>
          </w:tcPr>
          <w:p w14:paraId="69760B42" w14:textId="77777777" w:rsidR="006555F3" w:rsidRDefault="006555F3" w:rsidP="003A2231">
            <w:pPr>
              <w:pStyle w:val="BodyText"/>
            </w:pPr>
            <w:r>
              <w:t>4030</w:t>
            </w:r>
          </w:p>
        </w:tc>
        <w:tc>
          <w:tcPr>
            <w:tcW w:w="0" w:type="auto"/>
          </w:tcPr>
          <w:p w14:paraId="709AE32D" w14:textId="77777777" w:rsidR="006555F3" w:rsidRDefault="006555F3" w:rsidP="003A2231">
            <w:pPr>
              <w:pStyle w:val="BodyText"/>
            </w:pPr>
            <w:r>
              <w:t>Fittings for Rope, Cable, and Chain</w:t>
            </w:r>
          </w:p>
        </w:tc>
        <w:tc>
          <w:tcPr>
            <w:tcW w:w="0" w:type="auto"/>
          </w:tcPr>
          <w:p w14:paraId="010A2D63" w14:textId="77777777" w:rsidR="006555F3" w:rsidRDefault="006555F3" w:rsidP="003A2231">
            <w:pPr>
              <w:pStyle w:val="BodyText"/>
            </w:pPr>
            <w:r>
              <w:t>DSCC</w:t>
            </w:r>
          </w:p>
        </w:tc>
        <w:tc>
          <w:tcPr>
            <w:tcW w:w="0" w:type="auto"/>
          </w:tcPr>
          <w:p w14:paraId="7E7BE223" w14:textId="77777777" w:rsidR="006555F3" w:rsidRDefault="006555F3" w:rsidP="003A2231"/>
        </w:tc>
      </w:tr>
      <w:tr w:rsidR="006555F3" w14:paraId="725D936E" w14:textId="77777777" w:rsidTr="003A2231">
        <w:trPr>
          <w:cantSplit/>
        </w:trPr>
        <w:tc>
          <w:tcPr>
            <w:tcW w:w="0" w:type="auto"/>
          </w:tcPr>
          <w:p w14:paraId="097C2894" w14:textId="77777777" w:rsidR="006555F3" w:rsidRDefault="006555F3" w:rsidP="003A2231">
            <w:pPr>
              <w:pStyle w:val="BodyText"/>
            </w:pPr>
            <w:r>
              <w:t>4110</w:t>
            </w:r>
          </w:p>
        </w:tc>
        <w:tc>
          <w:tcPr>
            <w:tcW w:w="0" w:type="auto"/>
          </w:tcPr>
          <w:p w14:paraId="7B2D5B27" w14:textId="77777777" w:rsidR="006555F3" w:rsidRDefault="006555F3" w:rsidP="003A2231">
            <w:pPr>
              <w:pStyle w:val="BodyText"/>
            </w:pPr>
            <w:r>
              <w:t>Refrigeration Equipment</w:t>
            </w:r>
          </w:p>
        </w:tc>
        <w:tc>
          <w:tcPr>
            <w:tcW w:w="0" w:type="auto"/>
          </w:tcPr>
          <w:p w14:paraId="160ED983" w14:textId="77777777" w:rsidR="006555F3" w:rsidRDefault="006555F3" w:rsidP="003A2231">
            <w:pPr>
              <w:pStyle w:val="BodyText"/>
            </w:pPr>
            <w:r>
              <w:t>DSCP</w:t>
            </w:r>
          </w:p>
        </w:tc>
        <w:tc>
          <w:tcPr>
            <w:tcW w:w="0" w:type="auto"/>
          </w:tcPr>
          <w:p w14:paraId="52BB3142" w14:textId="77777777" w:rsidR="006555F3" w:rsidRDefault="006555F3" w:rsidP="003A2231"/>
        </w:tc>
      </w:tr>
      <w:tr w:rsidR="006555F3" w14:paraId="643152EF" w14:textId="77777777" w:rsidTr="003A2231">
        <w:trPr>
          <w:cantSplit/>
        </w:trPr>
        <w:tc>
          <w:tcPr>
            <w:tcW w:w="0" w:type="auto"/>
          </w:tcPr>
          <w:p w14:paraId="0AEDD6BB" w14:textId="77777777" w:rsidR="006555F3" w:rsidRDefault="006555F3" w:rsidP="003A2231">
            <w:pPr>
              <w:pStyle w:val="BodyText"/>
            </w:pPr>
            <w:r>
              <w:t>4120</w:t>
            </w:r>
          </w:p>
        </w:tc>
        <w:tc>
          <w:tcPr>
            <w:tcW w:w="0" w:type="auto"/>
          </w:tcPr>
          <w:p w14:paraId="61536979" w14:textId="77777777" w:rsidR="006555F3" w:rsidRDefault="006555F3" w:rsidP="003A2231">
            <w:pPr>
              <w:pStyle w:val="BodyText"/>
            </w:pPr>
            <w:r>
              <w:t>Air Conditioning Equipment</w:t>
            </w:r>
          </w:p>
        </w:tc>
        <w:tc>
          <w:tcPr>
            <w:tcW w:w="0" w:type="auto"/>
          </w:tcPr>
          <w:p w14:paraId="580220DF" w14:textId="77777777" w:rsidR="006555F3" w:rsidRDefault="006555F3" w:rsidP="003A2231">
            <w:pPr>
              <w:pStyle w:val="BodyText"/>
            </w:pPr>
            <w:r>
              <w:t>DSCP</w:t>
            </w:r>
          </w:p>
        </w:tc>
        <w:tc>
          <w:tcPr>
            <w:tcW w:w="0" w:type="auto"/>
          </w:tcPr>
          <w:p w14:paraId="64B3E3A6" w14:textId="77777777" w:rsidR="006555F3" w:rsidRDefault="006555F3" w:rsidP="003A2231"/>
        </w:tc>
      </w:tr>
      <w:tr w:rsidR="006555F3" w14:paraId="174E5EF0" w14:textId="77777777" w:rsidTr="003A2231">
        <w:trPr>
          <w:cantSplit/>
        </w:trPr>
        <w:tc>
          <w:tcPr>
            <w:tcW w:w="0" w:type="auto"/>
          </w:tcPr>
          <w:p w14:paraId="53478FC9" w14:textId="77777777" w:rsidR="006555F3" w:rsidRDefault="006555F3" w:rsidP="003A2231">
            <w:pPr>
              <w:pStyle w:val="BodyText"/>
            </w:pPr>
            <w:r>
              <w:lastRenderedPageBreak/>
              <w:t>4130</w:t>
            </w:r>
          </w:p>
        </w:tc>
        <w:tc>
          <w:tcPr>
            <w:tcW w:w="0" w:type="auto"/>
          </w:tcPr>
          <w:p w14:paraId="7B64009C" w14:textId="77777777" w:rsidR="006555F3" w:rsidRDefault="006555F3" w:rsidP="003A2231">
            <w:pPr>
              <w:pStyle w:val="BodyText"/>
            </w:pPr>
            <w:r>
              <w:t>Refrigeration and Air Conditioning Components</w:t>
            </w:r>
          </w:p>
        </w:tc>
        <w:tc>
          <w:tcPr>
            <w:tcW w:w="0" w:type="auto"/>
          </w:tcPr>
          <w:p w14:paraId="467864C5" w14:textId="77777777" w:rsidR="006555F3" w:rsidRDefault="006555F3" w:rsidP="003A2231">
            <w:pPr>
              <w:pStyle w:val="BodyText"/>
            </w:pPr>
            <w:r>
              <w:t>DSCP</w:t>
            </w:r>
          </w:p>
        </w:tc>
        <w:tc>
          <w:tcPr>
            <w:tcW w:w="0" w:type="auto"/>
          </w:tcPr>
          <w:p w14:paraId="13BEBC66" w14:textId="77777777" w:rsidR="006555F3" w:rsidRDefault="006555F3" w:rsidP="003A2231"/>
        </w:tc>
      </w:tr>
      <w:tr w:rsidR="006555F3" w14:paraId="51FBFFE2" w14:textId="77777777" w:rsidTr="003A2231">
        <w:trPr>
          <w:cantSplit/>
        </w:trPr>
        <w:tc>
          <w:tcPr>
            <w:tcW w:w="0" w:type="auto"/>
          </w:tcPr>
          <w:p w14:paraId="349CD469" w14:textId="77777777" w:rsidR="006555F3" w:rsidRDefault="006555F3" w:rsidP="003A2231">
            <w:pPr>
              <w:pStyle w:val="BodyText"/>
            </w:pPr>
            <w:r>
              <w:t>4140</w:t>
            </w:r>
          </w:p>
        </w:tc>
        <w:tc>
          <w:tcPr>
            <w:tcW w:w="0" w:type="auto"/>
          </w:tcPr>
          <w:p w14:paraId="7F8D94F6" w14:textId="77777777" w:rsidR="006555F3" w:rsidRDefault="006555F3" w:rsidP="003A2231">
            <w:pPr>
              <w:pStyle w:val="BodyText"/>
            </w:pPr>
            <w:r>
              <w:t>Fans, Air Circulators, and Blower Equipment</w:t>
            </w:r>
          </w:p>
        </w:tc>
        <w:tc>
          <w:tcPr>
            <w:tcW w:w="0" w:type="auto"/>
          </w:tcPr>
          <w:p w14:paraId="759892E1" w14:textId="77777777" w:rsidR="006555F3" w:rsidRDefault="006555F3" w:rsidP="003A2231">
            <w:pPr>
              <w:pStyle w:val="BodyText"/>
            </w:pPr>
            <w:r>
              <w:t>DSCP</w:t>
            </w:r>
          </w:p>
        </w:tc>
        <w:tc>
          <w:tcPr>
            <w:tcW w:w="0" w:type="auto"/>
          </w:tcPr>
          <w:p w14:paraId="7947C921" w14:textId="77777777" w:rsidR="006555F3" w:rsidRDefault="006555F3" w:rsidP="003A2231"/>
        </w:tc>
      </w:tr>
      <w:tr w:rsidR="006555F3" w14:paraId="166CF1E3" w14:textId="77777777" w:rsidTr="003A2231">
        <w:trPr>
          <w:cantSplit/>
        </w:trPr>
        <w:tc>
          <w:tcPr>
            <w:tcW w:w="0" w:type="auto"/>
          </w:tcPr>
          <w:p w14:paraId="4B94558C" w14:textId="77777777" w:rsidR="006555F3" w:rsidRDefault="006555F3" w:rsidP="003A2231">
            <w:pPr>
              <w:pStyle w:val="BodyText"/>
            </w:pPr>
            <w:r>
              <w:t>4210 P</w:t>
            </w:r>
            <w:r>
              <w:rPr>
                <w:i/>
              </w:rPr>
              <w:t>3</w:t>
            </w:r>
          </w:p>
        </w:tc>
        <w:tc>
          <w:tcPr>
            <w:tcW w:w="0" w:type="auto"/>
          </w:tcPr>
          <w:p w14:paraId="14A2AA89" w14:textId="77777777" w:rsidR="006555F3" w:rsidRDefault="006555F3" w:rsidP="003A2231">
            <w:pPr>
              <w:pStyle w:val="BodyText"/>
            </w:pPr>
            <w:r>
              <w:t>Fire Fighting Equipment</w:t>
            </w:r>
          </w:p>
        </w:tc>
        <w:tc>
          <w:tcPr>
            <w:tcW w:w="0" w:type="auto"/>
          </w:tcPr>
          <w:p w14:paraId="3F7518F8" w14:textId="77777777" w:rsidR="006555F3" w:rsidRDefault="006555F3" w:rsidP="003A2231">
            <w:pPr>
              <w:pStyle w:val="BodyText"/>
            </w:pPr>
            <w:r>
              <w:t>DSCP</w:t>
            </w:r>
          </w:p>
        </w:tc>
        <w:tc>
          <w:tcPr>
            <w:tcW w:w="0" w:type="auto"/>
          </w:tcPr>
          <w:p w14:paraId="0A4BBBB6" w14:textId="77777777" w:rsidR="006555F3" w:rsidRDefault="006555F3" w:rsidP="003A2231"/>
        </w:tc>
      </w:tr>
      <w:tr w:rsidR="006555F3" w14:paraId="4A1DBC03" w14:textId="77777777" w:rsidTr="003A2231">
        <w:trPr>
          <w:cantSplit/>
        </w:trPr>
        <w:tc>
          <w:tcPr>
            <w:tcW w:w="0" w:type="auto"/>
          </w:tcPr>
          <w:p w14:paraId="6C8850DA" w14:textId="77777777" w:rsidR="006555F3" w:rsidRDefault="006555F3" w:rsidP="003A2231">
            <w:pPr>
              <w:pStyle w:val="BodyText"/>
            </w:pPr>
            <w:r>
              <w:t>4220</w:t>
            </w:r>
          </w:p>
        </w:tc>
        <w:tc>
          <w:tcPr>
            <w:tcW w:w="0" w:type="auto"/>
          </w:tcPr>
          <w:p w14:paraId="4492AEA9" w14:textId="77777777" w:rsidR="006555F3" w:rsidRDefault="006555F3" w:rsidP="003A2231">
            <w:pPr>
              <w:pStyle w:val="BodyText"/>
            </w:pPr>
            <w:r>
              <w:t>Marine Lifesaving and Diving Equipment</w:t>
            </w:r>
          </w:p>
        </w:tc>
        <w:tc>
          <w:tcPr>
            <w:tcW w:w="0" w:type="auto"/>
          </w:tcPr>
          <w:p w14:paraId="4A435FC9" w14:textId="77777777" w:rsidR="006555F3" w:rsidRDefault="006555F3" w:rsidP="003A2231">
            <w:pPr>
              <w:pStyle w:val="BodyText"/>
            </w:pPr>
            <w:r>
              <w:t>DSCP</w:t>
            </w:r>
          </w:p>
        </w:tc>
        <w:tc>
          <w:tcPr>
            <w:tcW w:w="0" w:type="auto"/>
          </w:tcPr>
          <w:p w14:paraId="15BE8C6C" w14:textId="77777777" w:rsidR="006555F3" w:rsidRDefault="006555F3" w:rsidP="003A2231"/>
        </w:tc>
      </w:tr>
      <w:tr w:rsidR="006555F3" w14:paraId="688C2CC1" w14:textId="77777777" w:rsidTr="003A2231">
        <w:trPr>
          <w:cantSplit/>
        </w:trPr>
        <w:tc>
          <w:tcPr>
            <w:tcW w:w="0" w:type="auto"/>
          </w:tcPr>
          <w:p w14:paraId="71C2A271" w14:textId="77777777" w:rsidR="006555F3" w:rsidRDefault="006555F3" w:rsidP="003A2231">
            <w:pPr>
              <w:pStyle w:val="BodyText"/>
            </w:pPr>
            <w:r>
              <w:t>4310</w:t>
            </w:r>
          </w:p>
        </w:tc>
        <w:tc>
          <w:tcPr>
            <w:tcW w:w="0" w:type="auto"/>
          </w:tcPr>
          <w:p w14:paraId="52DEC3B5" w14:textId="77777777" w:rsidR="006555F3" w:rsidRDefault="006555F3" w:rsidP="003A2231">
            <w:pPr>
              <w:pStyle w:val="BodyText"/>
            </w:pPr>
            <w:r>
              <w:t>Compressors and Vacuum Pumps</w:t>
            </w:r>
          </w:p>
        </w:tc>
        <w:tc>
          <w:tcPr>
            <w:tcW w:w="0" w:type="auto"/>
          </w:tcPr>
          <w:p w14:paraId="4706DDEE" w14:textId="77777777" w:rsidR="006555F3" w:rsidRDefault="006555F3" w:rsidP="003A2231">
            <w:pPr>
              <w:pStyle w:val="BodyText"/>
            </w:pPr>
            <w:r>
              <w:t>DSCC</w:t>
            </w:r>
          </w:p>
        </w:tc>
        <w:tc>
          <w:tcPr>
            <w:tcW w:w="0" w:type="auto"/>
          </w:tcPr>
          <w:p w14:paraId="6D7CD1DE" w14:textId="77777777" w:rsidR="006555F3" w:rsidRDefault="006555F3" w:rsidP="003A2231"/>
        </w:tc>
      </w:tr>
      <w:tr w:rsidR="006555F3" w14:paraId="2365458F" w14:textId="77777777" w:rsidTr="003A2231">
        <w:trPr>
          <w:cantSplit/>
        </w:trPr>
        <w:tc>
          <w:tcPr>
            <w:tcW w:w="0" w:type="auto"/>
          </w:tcPr>
          <w:p w14:paraId="649DD2BC" w14:textId="77777777" w:rsidR="006555F3" w:rsidRDefault="006555F3" w:rsidP="003A2231">
            <w:pPr>
              <w:pStyle w:val="BodyText"/>
            </w:pPr>
            <w:r>
              <w:t>4320</w:t>
            </w:r>
          </w:p>
        </w:tc>
        <w:tc>
          <w:tcPr>
            <w:tcW w:w="0" w:type="auto"/>
          </w:tcPr>
          <w:p w14:paraId="15AA6259" w14:textId="77777777" w:rsidR="006555F3" w:rsidRDefault="006555F3" w:rsidP="003A2231">
            <w:pPr>
              <w:pStyle w:val="BodyText"/>
            </w:pPr>
            <w:r>
              <w:t>Power and Hand Pumps</w:t>
            </w:r>
          </w:p>
        </w:tc>
        <w:tc>
          <w:tcPr>
            <w:tcW w:w="0" w:type="auto"/>
          </w:tcPr>
          <w:p w14:paraId="448BA0F6" w14:textId="77777777" w:rsidR="006555F3" w:rsidRDefault="006555F3" w:rsidP="003A2231">
            <w:pPr>
              <w:pStyle w:val="BodyText"/>
            </w:pPr>
            <w:r>
              <w:t>DSCC</w:t>
            </w:r>
          </w:p>
        </w:tc>
        <w:tc>
          <w:tcPr>
            <w:tcW w:w="0" w:type="auto"/>
          </w:tcPr>
          <w:p w14:paraId="3BAAD2C9" w14:textId="77777777" w:rsidR="006555F3" w:rsidRDefault="006555F3" w:rsidP="003A2231"/>
        </w:tc>
      </w:tr>
      <w:tr w:rsidR="006555F3" w14:paraId="69643D32" w14:textId="77777777" w:rsidTr="003A2231">
        <w:trPr>
          <w:cantSplit/>
        </w:trPr>
        <w:tc>
          <w:tcPr>
            <w:tcW w:w="0" w:type="auto"/>
          </w:tcPr>
          <w:p w14:paraId="7F2A3EEF" w14:textId="77777777" w:rsidR="006555F3" w:rsidRDefault="006555F3" w:rsidP="003A2231">
            <w:pPr>
              <w:pStyle w:val="BodyText"/>
            </w:pPr>
            <w:r>
              <w:t>4330</w:t>
            </w:r>
          </w:p>
        </w:tc>
        <w:tc>
          <w:tcPr>
            <w:tcW w:w="0" w:type="auto"/>
          </w:tcPr>
          <w:p w14:paraId="12BD5BAD" w14:textId="77777777" w:rsidR="006555F3" w:rsidRDefault="006555F3" w:rsidP="003A2231">
            <w:pPr>
              <w:pStyle w:val="BodyText"/>
            </w:pPr>
            <w:r>
              <w:t>Centrifugals, Separators, and Pressure and Vacuum Filters</w:t>
            </w:r>
          </w:p>
        </w:tc>
        <w:tc>
          <w:tcPr>
            <w:tcW w:w="0" w:type="auto"/>
          </w:tcPr>
          <w:p w14:paraId="0572B147" w14:textId="77777777" w:rsidR="006555F3" w:rsidRDefault="006555F3" w:rsidP="003A2231">
            <w:pPr>
              <w:pStyle w:val="BodyText"/>
            </w:pPr>
            <w:r>
              <w:t>DSCC</w:t>
            </w:r>
          </w:p>
        </w:tc>
        <w:tc>
          <w:tcPr>
            <w:tcW w:w="0" w:type="auto"/>
          </w:tcPr>
          <w:p w14:paraId="1C079177" w14:textId="77777777" w:rsidR="006555F3" w:rsidRDefault="006555F3" w:rsidP="003A2231"/>
        </w:tc>
      </w:tr>
      <w:tr w:rsidR="006555F3" w14:paraId="448ABC37" w14:textId="77777777" w:rsidTr="003A2231">
        <w:trPr>
          <w:cantSplit/>
        </w:trPr>
        <w:tc>
          <w:tcPr>
            <w:tcW w:w="0" w:type="auto"/>
          </w:tcPr>
          <w:p w14:paraId="458CA57E" w14:textId="77777777" w:rsidR="006555F3" w:rsidRDefault="006555F3" w:rsidP="003A2231">
            <w:pPr>
              <w:pStyle w:val="BodyText"/>
            </w:pPr>
            <w:r>
              <w:t>4440</w:t>
            </w:r>
          </w:p>
        </w:tc>
        <w:tc>
          <w:tcPr>
            <w:tcW w:w="0" w:type="auto"/>
          </w:tcPr>
          <w:p w14:paraId="3FB5B60E" w14:textId="77777777" w:rsidR="006555F3" w:rsidRDefault="006555F3" w:rsidP="003A2231">
            <w:pPr>
              <w:pStyle w:val="BodyText"/>
            </w:pPr>
            <w:r>
              <w:t>Driers, Dehydrators, and Anhydrators</w:t>
            </w:r>
          </w:p>
        </w:tc>
        <w:tc>
          <w:tcPr>
            <w:tcW w:w="0" w:type="auto"/>
          </w:tcPr>
          <w:p w14:paraId="3916046A" w14:textId="77777777" w:rsidR="006555F3" w:rsidRDefault="006555F3" w:rsidP="003A2231">
            <w:pPr>
              <w:pStyle w:val="BodyText"/>
            </w:pPr>
            <w:r>
              <w:t>DSCC</w:t>
            </w:r>
          </w:p>
        </w:tc>
        <w:tc>
          <w:tcPr>
            <w:tcW w:w="0" w:type="auto"/>
          </w:tcPr>
          <w:p w14:paraId="1CB41B5F" w14:textId="77777777" w:rsidR="006555F3" w:rsidRDefault="006555F3" w:rsidP="003A2231"/>
        </w:tc>
      </w:tr>
      <w:tr w:rsidR="006555F3" w14:paraId="4C3EE5B0" w14:textId="77777777" w:rsidTr="003A2231">
        <w:trPr>
          <w:cantSplit/>
        </w:trPr>
        <w:tc>
          <w:tcPr>
            <w:tcW w:w="0" w:type="auto"/>
          </w:tcPr>
          <w:p w14:paraId="1963665F" w14:textId="77777777" w:rsidR="006555F3" w:rsidRDefault="006555F3" w:rsidP="003A2231">
            <w:pPr>
              <w:pStyle w:val="BodyText"/>
            </w:pPr>
            <w:r>
              <w:t>4450</w:t>
            </w:r>
          </w:p>
        </w:tc>
        <w:tc>
          <w:tcPr>
            <w:tcW w:w="0" w:type="auto"/>
          </w:tcPr>
          <w:p w14:paraId="155AFC91" w14:textId="77777777" w:rsidR="006555F3" w:rsidRDefault="006555F3" w:rsidP="003A2231">
            <w:pPr>
              <w:pStyle w:val="BodyText"/>
            </w:pPr>
            <w:r>
              <w:t>Industrial Fan and Blower Equipment</w:t>
            </w:r>
          </w:p>
        </w:tc>
        <w:tc>
          <w:tcPr>
            <w:tcW w:w="0" w:type="auto"/>
          </w:tcPr>
          <w:p w14:paraId="5E98070A" w14:textId="77777777" w:rsidR="006555F3" w:rsidRDefault="006555F3" w:rsidP="003A2231">
            <w:pPr>
              <w:pStyle w:val="BodyText"/>
            </w:pPr>
            <w:r>
              <w:t>DSCC</w:t>
            </w:r>
          </w:p>
        </w:tc>
        <w:tc>
          <w:tcPr>
            <w:tcW w:w="0" w:type="auto"/>
          </w:tcPr>
          <w:p w14:paraId="0952E599" w14:textId="77777777" w:rsidR="006555F3" w:rsidRDefault="006555F3" w:rsidP="003A2231"/>
        </w:tc>
      </w:tr>
      <w:tr w:rsidR="006555F3" w14:paraId="43A7AA1F" w14:textId="77777777" w:rsidTr="003A2231">
        <w:trPr>
          <w:cantSplit/>
        </w:trPr>
        <w:tc>
          <w:tcPr>
            <w:tcW w:w="0" w:type="auto"/>
          </w:tcPr>
          <w:p w14:paraId="23FE793D" w14:textId="77777777" w:rsidR="006555F3" w:rsidRDefault="006555F3" w:rsidP="003A2231">
            <w:pPr>
              <w:pStyle w:val="BodyText"/>
            </w:pPr>
            <w:r>
              <w:t>4460</w:t>
            </w:r>
          </w:p>
        </w:tc>
        <w:tc>
          <w:tcPr>
            <w:tcW w:w="0" w:type="auto"/>
          </w:tcPr>
          <w:p w14:paraId="747DED01" w14:textId="77777777" w:rsidR="006555F3" w:rsidRDefault="006555F3" w:rsidP="003A2231">
            <w:pPr>
              <w:pStyle w:val="BodyText"/>
            </w:pPr>
            <w:r>
              <w:t>Air Purification Equipment</w:t>
            </w:r>
          </w:p>
        </w:tc>
        <w:tc>
          <w:tcPr>
            <w:tcW w:w="0" w:type="auto"/>
          </w:tcPr>
          <w:p w14:paraId="1DFA2305" w14:textId="77777777" w:rsidR="006555F3" w:rsidRDefault="006555F3" w:rsidP="003A2231">
            <w:pPr>
              <w:pStyle w:val="BodyText"/>
            </w:pPr>
            <w:r>
              <w:t>DSCC</w:t>
            </w:r>
          </w:p>
        </w:tc>
        <w:tc>
          <w:tcPr>
            <w:tcW w:w="0" w:type="auto"/>
          </w:tcPr>
          <w:p w14:paraId="201E40C6" w14:textId="77777777" w:rsidR="006555F3" w:rsidRDefault="006555F3" w:rsidP="003A2231"/>
        </w:tc>
      </w:tr>
      <w:tr w:rsidR="006555F3" w14:paraId="4A6A47E8" w14:textId="77777777" w:rsidTr="003A2231">
        <w:trPr>
          <w:cantSplit/>
        </w:trPr>
        <w:tc>
          <w:tcPr>
            <w:tcW w:w="0" w:type="auto"/>
          </w:tcPr>
          <w:p w14:paraId="123637F6" w14:textId="77777777" w:rsidR="006555F3" w:rsidRDefault="006555F3" w:rsidP="003A2231">
            <w:pPr>
              <w:pStyle w:val="BodyText"/>
            </w:pPr>
            <w:r>
              <w:t>4510</w:t>
            </w:r>
          </w:p>
        </w:tc>
        <w:tc>
          <w:tcPr>
            <w:tcW w:w="0" w:type="auto"/>
          </w:tcPr>
          <w:p w14:paraId="450DA3E5" w14:textId="77777777" w:rsidR="006555F3" w:rsidRDefault="006555F3" w:rsidP="003A2231">
            <w:pPr>
              <w:pStyle w:val="BodyText"/>
            </w:pPr>
            <w:r>
              <w:t>Plumbing Fixtures and Accessories</w:t>
            </w:r>
          </w:p>
        </w:tc>
        <w:tc>
          <w:tcPr>
            <w:tcW w:w="0" w:type="auto"/>
          </w:tcPr>
          <w:p w14:paraId="375565A1" w14:textId="77777777" w:rsidR="006555F3" w:rsidRDefault="006555F3" w:rsidP="003A2231">
            <w:pPr>
              <w:pStyle w:val="BodyText"/>
            </w:pPr>
            <w:r>
              <w:t>DSCP</w:t>
            </w:r>
          </w:p>
        </w:tc>
        <w:tc>
          <w:tcPr>
            <w:tcW w:w="0" w:type="auto"/>
          </w:tcPr>
          <w:p w14:paraId="6228985E" w14:textId="77777777" w:rsidR="006555F3" w:rsidRDefault="006555F3" w:rsidP="003A2231"/>
        </w:tc>
      </w:tr>
      <w:tr w:rsidR="006555F3" w14:paraId="1C221C60" w14:textId="77777777" w:rsidTr="003A2231">
        <w:trPr>
          <w:cantSplit/>
        </w:trPr>
        <w:tc>
          <w:tcPr>
            <w:tcW w:w="0" w:type="auto"/>
          </w:tcPr>
          <w:p w14:paraId="6A556F7D" w14:textId="77777777" w:rsidR="006555F3" w:rsidRDefault="006555F3" w:rsidP="003A2231">
            <w:pPr>
              <w:pStyle w:val="BodyText"/>
            </w:pPr>
            <w:r>
              <w:t>4520</w:t>
            </w:r>
          </w:p>
        </w:tc>
        <w:tc>
          <w:tcPr>
            <w:tcW w:w="0" w:type="auto"/>
          </w:tcPr>
          <w:p w14:paraId="6AA2F0F0" w14:textId="77777777" w:rsidR="006555F3" w:rsidRDefault="006555F3" w:rsidP="003A2231">
            <w:pPr>
              <w:pStyle w:val="BodyText"/>
            </w:pPr>
            <w:r>
              <w:t>Space Heating Equipment and Domestic Water Heaters</w:t>
            </w:r>
          </w:p>
        </w:tc>
        <w:tc>
          <w:tcPr>
            <w:tcW w:w="0" w:type="auto"/>
          </w:tcPr>
          <w:p w14:paraId="080221EC" w14:textId="77777777" w:rsidR="006555F3" w:rsidRDefault="006555F3" w:rsidP="003A2231">
            <w:pPr>
              <w:pStyle w:val="BodyText"/>
            </w:pPr>
            <w:r>
              <w:t>DSCP</w:t>
            </w:r>
          </w:p>
        </w:tc>
        <w:tc>
          <w:tcPr>
            <w:tcW w:w="0" w:type="auto"/>
          </w:tcPr>
          <w:p w14:paraId="54DC2271" w14:textId="77777777" w:rsidR="006555F3" w:rsidRDefault="006555F3" w:rsidP="003A2231"/>
        </w:tc>
      </w:tr>
      <w:tr w:rsidR="006555F3" w14:paraId="7ACCF538" w14:textId="77777777" w:rsidTr="003A2231">
        <w:trPr>
          <w:cantSplit/>
        </w:trPr>
        <w:tc>
          <w:tcPr>
            <w:tcW w:w="0" w:type="auto"/>
          </w:tcPr>
          <w:p w14:paraId="63A741C0" w14:textId="77777777" w:rsidR="006555F3" w:rsidRDefault="006555F3" w:rsidP="003A2231">
            <w:pPr>
              <w:pStyle w:val="BodyText"/>
            </w:pPr>
            <w:r>
              <w:t>4530</w:t>
            </w:r>
          </w:p>
        </w:tc>
        <w:tc>
          <w:tcPr>
            <w:tcW w:w="0" w:type="auto"/>
          </w:tcPr>
          <w:p w14:paraId="22924967" w14:textId="77777777" w:rsidR="006555F3" w:rsidRDefault="006555F3" w:rsidP="003A2231">
            <w:pPr>
              <w:pStyle w:val="BodyText"/>
            </w:pPr>
            <w:r>
              <w:t>Fuel Burning Equipment Units</w:t>
            </w:r>
          </w:p>
        </w:tc>
        <w:tc>
          <w:tcPr>
            <w:tcW w:w="0" w:type="auto"/>
          </w:tcPr>
          <w:p w14:paraId="6116C869" w14:textId="77777777" w:rsidR="006555F3" w:rsidRDefault="006555F3" w:rsidP="003A2231">
            <w:pPr>
              <w:pStyle w:val="BodyText"/>
            </w:pPr>
            <w:r>
              <w:t>DSCP</w:t>
            </w:r>
          </w:p>
        </w:tc>
        <w:tc>
          <w:tcPr>
            <w:tcW w:w="0" w:type="auto"/>
          </w:tcPr>
          <w:p w14:paraId="421355BC" w14:textId="77777777" w:rsidR="006555F3" w:rsidRDefault="006555F3" w:rsidP="003A2231"/>
        </w:tc>
      </w:tr>
      <w:tr w:rsidR="006555F3" w14:paraId="35476739" w14:textId="77777777" w:rsidTr="003A2231">
        <w:trPr>
          <w:cantSplit/>
        </w:trPr>
        <w:tc>
          <w:tcPr>
            <w:tcW w:w="0" w:type="auto"/>
          </w:tcPr>
          <w:p w14:paraId="23E86313" w14:textId="77777777" w:rsidR="006555F3" w:rsidRDefault="006555F3" w:rsidP="003A2231">
            <w:pPr>
              <w:pStyle w:val="BodyText"/>
            </w:pPr>
            <w:r>
              <w:t>4540</w:t>
            </w:r>
          </w:p>
        </w:tc>
        <w:tc>
          <w:tcPr>
            <w:tcW w:w="0" w:type="auto"/>
          </w:tcPr>
          <w:p w14:paraId="252DA1F3" w14:textId="77777777" w:rsidR="006555F3" w:rsidRDefault="006555F3" w:rsidP="003A2231">
            <w:pPr>
              <w:pStyle w:val="BodyText"/>
            </w:pPr>
            <w:r>
              <w:t>Miscellaneous Plumbing, Heating, and Sanitation Equipment</w:t>
            </w:r>
          </w:p>
        </w:tc>
        <w:tc>
          <w:tcPr>
            <w:tcW w:w="0" w:type="auto"/>
          </w:tcPr>
          <w:p w14:paraId="62AABD25" w14:textId="77777777" w:rsidR="006555F3" w:rsidRDefault="006555F3" w:rsidP="003A2231">
            <w:pPr>
              <w:pStyle w:val="BodyText"/>
            </w:pPr>
            <w:r>
              <w:t>DSCP</w:t>
            </w:r>
          </w:p>
        </w:tc>
        <w:tc>
          <w:tcPr>
            <w:tcW w:w="0" w:type="auto"/>
          </w:tcPr>
          <w:p w14:paraId="4B27146D" w14:textId="77777777" w:rsidR="006555F3" w:rsidRDefault="006555F3" w:rsidP="003A2231"/>
        </w:tc>
      </w:tr>
      <w:tr w:rsidR="006555F3" w14:paraId="764B79F0" w14:textId="77777777" w:rsidTr="003A2231">
        <w:trPr>
          <w:cantSplit/>
        </w:trPr>
        <w:tc>
          <w:tcPr>
            <w:tcW w:w="0" w:type="auto"/>
          </w:tcPr>
          <w:p w14:paraId="0F4FD671" w14:textId="77777777" w:rsidR="006555F3" w:rsidRDefault="006555F3" w:rsidP="003A2231">
            <w:pPr>
              <w:pStyle w:val="BodyText"/>
            </w:pPr>
            <w:r>
              <w:t>4610</w:t>
            </w:r>
          </w:p>
        </w:tc>
        <w:tc>
          <w:tcPr>
            <w:tcW w:w="0" w:type="auto"/>
          </w:tcPr>
          <w:p w14:paraId="04E273A3" w14:textId="77777777" w:rsidR="006555F3" w:rsidRDefault="006555F3" w:rsidP="003A2231">
            <w:pPr>
              <w:pStyle w:val="BodyText"/>
            </w:pPr>
            <w:r>
              <w:t>Water Purification Equipment</w:t>
            </w:r>
          </w:p>
        </w:tc>
        <w:tc>
          <w:tcPr>
            <w:tcW w:w="0" w:type="auto"/>
          </w:tcPr>
          <w:p w14:paraId="7E7AEBBC" w14:textId="77777777" w:rsidR="006555F3" w:rsidRDefault="006555F3" w:rsidP="003A2231">
            <w:pPr>
              <w:pStyle w:val="BodyText"/>
            </w:pPr>
            <w:r>
              <w:t>DSCC</w:t>
            </w:r>
          </w:p>
        </w:tc>
        <w:tc>
          <w:tcPr>
            <w:tcW w:w="0" w:type="auto"/>
          </w:tcPr>
          <w:p w14:paraId="4CB27BFD" w14:textId="77777777" w:rsidR="006555F3" w:rsidRDefault="006555F3" w:rsidP="003A2231"/>
        </w:tc>
      </w:tr>
      <w:tr w:rsidR="006555F3" w14:paraId="34EBE82E" w14:textId="77777777" w:rsidTr="003A2231">
        <w:trPr>
          <w:cantSplit/>
        </w:trPr>
        <w:tc>
          <w:tcPr>
            <w:tcW w:w="0" w:type="auto"/>
          </w:tcPr>
          <w:p w14:paraId="4891F502" w14:textId="77777777" w:rsidR="006555F3" w:rsidRDefault="006555F3" w:rsidP="003A2231">
            <w:pPr>
              <w:pStyle w:val="BodyText"/>
            </w:pPr>
            <w:r>
              <w:t>4620</w:t>
            </w:r>
          </w:p>
        </w:tc>
        <w:tc>
          <w:tcPr>
            <w:tcW w:w="0" w:type="auto"/>
          </w:tcPr>
          <w:p w14:paraId="22711B48" w14:textId="77777777" w:rsidR="006555F3" w:rsidRDefault="006555F3" w:rsidP="003A2231">
            <w:pPr>
              <w:pStyle w:val="BodyText"/>
            </w:pPr>
            <w:r>
              <w:t>Water Distillation Equipment, Marine and Industrial</w:t>
            </w:r>
          </w:p>
        </w:tc>
        <w:tc>
          <w:tcPr>
            <w:tcW w:w="0" w:type="auto"/>
          </w:tcPr>
          <w:p w14:paraId="68304C8E" w14:textId="77777777" w:rsidR="006555F3" w:rsidRDefault="006555F3" w:rsidP="003A2231">
            <w:pPr>
              <w:pStyle w:val="BodyText"/>
            </w:pPr>
            <w:r>
              <w:t>DSCC</w:t>
            </w:r>
          </w:p>
        </w:tc>
        <w:tc>
          <w:tcPr>
            <w:tcW w:w="0" w:type="auto"/>
          </w:tcPr>
          <w:p w14:paraId="1FF5D4A8" w14:textId="77777777" w:rsidR="006555F3" w:rsidRDefault="006555F3" w:rsidP="003A2231"/>
        </w:tc>
      </w:tr>
      <w:tr w:rsidR="006555F3" w14:paraId="457CC7C6" w14:textId="77777777" w:rsidTr="003A2231">
        <w:trPr>
          <w:cantSplit/>
        </w:trPr>
        <w:tc>
          <w:tcPr>
            <w:tcW w:w="0" w:type="auto"/>
          </w:tcPr>
          <w:p w14:paraId="5936FA8F" w14:textId="77777777" w:rsidR="006555F3" w:rsidRDefault="006555F3" w:rsidP="003A2231">
            <w:pPr>
              <w:pStyle w:val="BodyText"/>
            </w:pPr>
            <w:r>
              <w:t>4630</w:t>
            </w:r>
          </w:p>
        </w:tc>
        <w:tc>
          <w:tcPr>
            <w:tcW w:w="0" w:type="auto"/>
          </w:tcPr>
          <w:p w14:paraId="2D373597" w14:textId="77777777" w:rsidR="006555F3" w:rsidRDefault="006555F3" w:rsidP="003A2231">
            <w:pPr>
              <w:pStyle w:val="BodyText"/>
            </w:pPr>
            <w:r>
              <w:t>Sewage Treatment Equipment</w:t>
            </w:r>
          </w:p>
        </w:tc>
        <w:tc>
          <w:tcPr>
            <w:tcW w:w="0" w:type="auto"/>
          </w:tcPr>
          <w:p w14:paraId="3A0F9C13" w14:textId="77777777" w:rsidR="006555F3" w:rsidRDefault="006555F3" w:rsidP="003A2231">
            <w:pPr>
              <w:pStyle w:val="BodyText"/>
            </w:pPr>
            <w:r>
              <w:t>DSCP</w:t>
            </w:r>
          </w:p>
        </w:tc>
        <w:tc>
          <w:tcPr>
            <w:tcW w:w="0" w:type="auto"/>
          </w:tcPr>
          <w:p w14:paraId="03E363EA" w14:textId="77777777" w:rsidR="006555F3" w:rsidRDefault="006555F3" w:rsidP="003A2231"/>
        </w:tc>
      </w:tr>
      <w:tr w:rsidR="006555F3" w14:paraId="174F7376" w14:textId="77777777" w:rsidTr="003A2231">
        <w:trPr>
          <w:cantSplit/>
        </w:trPr>
        <w:tc>
          <w:tcPr>
            <w:tcW w:w="0" w:type="auto"/>
          </w:tcPr>
          <w:p w14:paraId="5F08C082" w14:textId="77777777" w:rsidR="006555F3" w:rsidRDefault="006555F3" w:rsidP="003A2231">
            <w:pPr>
              <w:pStyle w:val="BodyText"/>
            </w:pPr>
            <w:r>
              <w:lastRenderedPageBreak/>
              <w:t>4710</w:t>
            </w:r>
          </w:p>
        </w:tc>
        <w:tc>
          <w:tcPr>
            <w:tcW w:w="0" w:type="auto"/>
          </w:tcPr>
          <w:p w14:paraId="6DCE234D" w14:textId="77777777" w:rsidR="006555F3" w:rsidRDefault="006555F3" w:rsidP="003A2231">
            <w:pPr>
              <w:pStyle w:val="BodyText"/>
            </w:pPr>
            <w:r>
              <w:t>Pipe and Tube</w:t>
            </w:r>
          </w:p>
        </w:tc>
        <w:tc>
          <w:tcPr>
            <w:tcW w:w="0" w:type="auto"/>
          </w:tcPr>
          <w:p w14:paraId="182D2647" w14:textId="77777777" w:rsidR="006555F3" w:rsidRDefault="006555F3" w:rsidP="003A2231">
            <w:pPr>
              <w:pStyle w:val="BodyText"/>
            </w:pPr>
            <w:r>
              <w:t>DSCC</w:t>
            </w:r>
          </w:p>
        </w:tc>
        <w:tc>
          <w:tcPr>
            <w:tcW w:w="0" w:type="auto"/>
          </w:tcPr>
          <w:p w14:paraId="17223B73" w14:textId="77777777" w:rsidR="006555F3" w:rsidRDefault="006555F3" w:rsidP="003A2231"/>
        </w:tc>
      </w:tr>
      <w:tr w:rsidR="006555F3" w14:paraId="5547E9B4" w14:textId="77777777" w:rsidTr="003A2231">
        <w:trPr>
          <w:cantSplit/>
        </w:trPr>
        <w:tc>
          <w:tcPr>
            <w:tcW w:w="0" w:type="auto"/>
          </w:tcPr>
          <w:p w14:paraId="5E0D30AF" w14:textId="77777777" w:rsidR="006555F3" w:rsidRDefault="006555F3" w:rsidP="003A2231">
            <w:pPr>
              <w:pStyle w:val="BodyText"/>
            </w:pPr>
            <w:r>
              <w:t>4720</w:t>
            </w:r>
          </w:p>
        </w:tc>
        <w:tc>
          <w:tcPr>
            <w:tcW w:w="0" w:type="auto"/>
          </w:tcPr>
          <w:p w14:paraId="3B1199F8" w14:textId="77777777" w:rsidR="006555F3" w:rsidRDefault="006555F3" w:rsidP="003A2231">
            <w:pPr>
              <w:pStyle w:val="BodyText"/>
            </w:pPr>
            <w:r>
              <w:t>Hose and Tubing, Flexible</w:t>
            </w:r>
          </w:p>
        </w:tc>
        <w:tc>
          <w:tcPr>
            <w:tcW w:w="0" w:type="auto"/>
          </w:tcPr>
          <w:p w14:paraId="2D4C8441" w14:textId="77777777" w:rsidR="006555F3" w:rsidRDefault="006555F3" w:rsidP="003A2231">
            <w:pPr>
              <w:pStyle w:val="BodyText"/>
            </w:pPr>
            <w:r>
              <w:t>DSCC</w:t>
            </w:r>
          </w:p>
        </w:tc>
        <w:tc>
          <w:tcPr>
            <w:tcW w:w="0" w:type="auto"/>
          </w:tcPr>
          <w:p w14:paraId="6B7A7E30" w14:textId="77777777" w:rsidR="006555F3" w:rsidRDefault="006555F3" w:rsidP="003A2231"/>
        </w:tc>
      </w:tr>
      <w:tr w:rsidR="006555F3" w14:paraId="0CA4E29B" w14:textId="77777777" w:rsidTr="003A2231">
        <w:trPr>
          <w:cantSplit/>
        </w:trPr>
        <w:tc>
          <w:tcPr>
            <w:tcW w:w="0" w:type="auto"/>
          </w:tcPr>
          <w:p w14:paraId="42DD7861" w14:textId="77777777" w:rsidR="006555F3" w:rsidRDefault="006555F3" w:rsidP="003A2231">
            <w:pPr>
              <w:pStyle w:val="BodyText"/>
            </w:pPr>
            <w:r>
              <w:t>4730</w:t>
            </w:r>
          </w:p>
        </w:tc>
        <w:tc>
          <w:tcPr>
            <w:tcW w:w="0" w:type="auto"/>
          </w:tcPr>
          <w:p w14:paraId="456000D9" w14:textId="77777777" w:rsidR="006555F3" w:rsidRDefault="006555F3" w:rsidP="003A2231">
            <w:pPr>
              <w:pStyle w:val="BodyText"/>
            </w:pPr>
            <w:r>
              <w:t>Fittings and Specialities; Hose, Pipe, and Tube</w:t>
            </w:r>
          </w:p>
        </w:tc>
        <w:tc>
          <w:tcPr>
            <w:tcW w:w="0" w:type="auto"/>
          </w:tcPr>
          <w:p w14:paraId="0F0D55FC" w14:textId="77777777" w:rsidR="006555F3" w:rsidRDefault="006555F3" w:rsidP="003A2231">
            <w:pPr>
              <w:pStyle w:val="BodyText"/>
            </w:pPr>
            <w:r>
              <w:t>DSCC</w:t>
            </w:r>
          </w:p>
        </w:tc>
        <w:tc>
          <w:tcPr>
            <w:tcW w:w="0" w:type="auto"/>
          </w:tcPr>
          <w:p w14:paraId="0DA84D29" w14:textId="77777777" w:rsidR="006555F3" w:rsidRDefault="006555F3" w:rsidP="003A2231"/>
        </w:tc>
      </w:tr>
      <w:tr w:rsidR="006555F3" w14:paraId="1525AA70" w14:textId="77777777" w:rsidTr="003A2231">
        <w:trPr>
          <w:cantSplit/>
        </w:trPr>
        <w:tc>
          <w:tcPr>
            <w:tcW w:w="0" w:type="auto"/>
          </w:tcPr>
          <w:p w14:paraId="2C961D71" w14:textId="77777777" w:rsidR="006555F3" w:rsidRDefault="006555F3" w:rsidP="003A2231">
            <w:pPr>
              <w:pStyle w:val="BodyText"/>
            </w:pPr>
            <w:r>
              <w:t>4810</w:t>
            </w:r>
          </w:p>
        </w:tc>
        <w:tc>
          <w:tcPr>
            <w:tcW w:w="0" w:type="auto"/>
          </w:tcPr>
          <w:p w14:paraId="15F43652" w14:textId="77777777" w:rsidR="006555F3" w:rsidRDefault="006555F3" w:rsidP="003A2231">
            <w:pPr>
              <w:pStyle w:val="BodyText"/>
            </w:pPr>
            <w:r>
              <w:t>Valves, Powered</w:t>
            </w:r>
          </w:p>
        </w:tc>
        <w:tc>
          <w:tcPr>
            <w:tcW w:w="0" w:type="auto"/>
          </w:tcPr>
          <w:p w14:paraId="54D49917" w14:textId="77777777" w:rsidR="006555F3" w:rsidRDefault="006555F3" w:rsidP="003A2231">
            <w:pPr>
              <w:pStyle w:val="BodyText"/>
            </w:pPr>
            <w:r>
              <w:t>DSCC</w:t>
            </w:r>
          </w:p>
        </w:tc>
        <w:tc>
          <w:tcPr>
            <w:tcW w:w="0" w:type="auto"/>
          </w:tcPr>
          <w:p w14:paraId="7B01F51F" w14:textId="77777777" w:rsidR="006555F3" w:rsidRDefault="006555F3" w:rsidP="003A2231"/>
        </w:tc>
      </w:tr>
      <w:tr w:rsidR="006555F3" w14:paraId="70844F36" w14:textId="77777777" w:rsidTr="003A2231">
        <w:trPr>
          <w:cantSplit/>
        </w:trPr>
        <w:tc>
          <w:tcPr>
            <w:tcW w:w="0" w:type="auto"/>
          </w:tcPr>
          <w:p w14:paraId="61084E0C" w14:textId="77777777" w:rsidR="006555F3" w:rsidRDefault="006555F3" w:rsidP="003A2231">
            <w:pPr>
              <w:pStyle w:val="BodyText"/>
            </w:pPr>
            <w:r>
              <w:t>4820</w:t>
            </w:r>
          </w:p>
        </w:tc>
        <w:tc>
          <w:tcPr>
            <w:tcW w:w="0" w:type="auto"/>
          </w:tcPr>
          <w:p w14:paraId="16A70784" w14:textId="77777777" w:rsidR="006555F3" w:rsidRDefault="006555F3" w:rsidP="003A2231">
            <w:pPr>
              <w:pStyle w:val="BodyText"/>
            </w:pPr>
            <w:r>
              <w:t>Valves, Nonpowered</w:t>
            </w:r>
          </w:p>
        </w:tc>
        <w:tc>
          <w:tcPr>
            <w:tcW w:w="0" w:type="auto"/>
          </w:tcPr>
          <w:p w14:paraId="20D80EAC" w14:textId="77777777" w:rsidR="006555F3" w:rsidRDefault="006555F3" w:rsidP="003A2231">
            <w:pPr>
              <w:pStyle w:val="BodyText"/>
            </w:pPr>
            <w:r>
              <w:t>DSCC</w:t>
            </w:r>
          </w:p>
        </w:tc>
        <w:tc>
          <w:tcPr>
            <w:tcW w:w="0" w:type="auto"/>
          </w:tcPr>
          <w:p w14:paraId="1BB7AD69" w14:textId="77777777" w:rsidR="006555F3" w:rsidRDefault="006555F3" w:rsidP="003A2231"/>
        </w:tc>
      </w:tr>
      <w:tr w:rsidR="006555F3" w14:paraId="51F99460" w14:textId="77777777" w:rsidTr="003A2231">
        <w:trPr>
          <w:cantSplit/>
        </w:trPr>
        <w:tc>
          <w:tcPr>
            <w:tcW w:w="0" w:type="auto"/>
          </w:tcPr>
          <w:p w14:paraId="1EDFC20E" w14:textId="77777777" w:rsidR="006555F3" w:rsidRDefault="006555F3" w:rsidP="003A2231">
            <w:pPr>
              <w:pStyle w:val="BodyText"/>
            </w:pPr>
            <w:r>
              <w:t>4930</w:t>
            </w:r>
          </w:p>
        </w:tc>
        <w:tc>
          <w:tcPr>
            <w:tcW w:w="0" w:type="auto"/>
          </w:tcPr>
          <w:p w14:paraId="09245B3F" w14:textId="77777777" w:rsidR="006555F3" w:rsidRDefault="006555F3" w:rsidP="003A2231">
            <w:pPr>
              <w:pStyle w:val="BodyText"/>
            </w:pPr>
            <w:r>
              <w:t>Lubrication and Fuel Dispensing Equipment</w:t>
            </w:r>
          </w:p>
        </w:tc>
        <w:tc>
          <w:tcPr>
            <w:tcW w:w="0" w:type="auto"/>
          </w:tcPr>
          <w:p w14:paraId="52CD304A" w14:textId="77777777" w:rsidR="006555F3" w:rsidRDefault="006555F3" w:rsidP="003A2231">
            <w:pPr>
              <w:pStyle w:val="BodyText"/>
            </w:pPr>
            <w:r>
              <w:t>DSCP</w:t>
            </w:r>
          </w:p>
        </w:tc>
        <w:tc>
          <w:tcPr>
            <w:tcW w:w="0" w:type="auto"/>
          </w:tcPr>
          <w:p w14:paraId="24C26DC3" w14:textId="77777777" w:rsidR="006555F3" w:rsidRDefault="006555F3" w:rsidP="003A2231"/>
        </w:tc>
      </w:tr>
      <w:tr w:rsidR="006555F3" w14:paraId="622938F8" w14:textId="77777777" w:rsidTr="003A2231">
        <w:trPr>
          <w:cantSplit/>
        </w:trPr>
        <w:tc>
          <w:tcPr>
            <w:tcW w:w="0" w:type="auto"/>
          </w:tcPr>
          <w:p w14:paraId="6EBE0C1A" w14:textId="77777777" w:rsidR="006555F3" w:rsidRDefault="006555F3" w:rsidP="003A2231">
            <w:pPr>
              <w:pStyle w:val="BodyText"/>
            </w:pPr>
            <w:r>
              <w:t>5280</w:t>
            </w:r>
          </w:p>
        </w:tc>
        <w:tc>
          <w:tcPr>
            <w:tcW w:w="0" w:type="auto"/>
          </w:tcPr>
          <w:p w14:paraId="0BE32A80" w14:textId="77777777" w:rsidR="006555F3" w:rsidRDefault="006555F3" w:rsidP="003A2231">
            <w:pPr>
              <w:pStyle w:val="BodyText"/>
            </w:pPr>
            <w:r>
              <w:t>Sets, Kits, and Outfits of Measuring Tools</w:t>
            </w:r>
          </w:p>
        </w:tc>
        <w:tc>
          <w:tcPr>
            <w:tcW w:w="0" w:type="auto"/>
          </w:tcPr>
          <w:p w14:paraId="24E21717" w14:textId="77777777" w:rsidR="006555F3" w:rsidRDefault="006555F3" w:rsidP="003A2231">
            <w:pPr>
              <w:pStyle w:val="BodyText"/>
            </w:pPr>
            <w:r>
              <w:t>DSCP</w:t>
            </w:r>
          </w:p>
        </w:tc>
        <w:tc>
          <w:tcPr>
            <w:tcW w:w="0" w:type="auto"/>
          </w:tcPr>
          <w:p w14:paraId="109C95BD" w14:textId="77777777" w:rsidR="006555F3" w:rsidRDefault="006555F3" w:rsidP="003A2231"/>
        </w:tc>
      </w:tr>
      <w:tr w:rsidR="006555F3" w14:paraId="420F1824" w14:textId="77777777" w:rsidTr="003A2231">
        <w:trPr>
          <w:cantSplit/>
        </w:trPr>
        <w:tc>
          <w:tcPr>
            <w:tcW w:w="0" w:type="auto"/>
          </w:tcPr>
          <w:p w14:paraId="627B5C9B" w14:textId="77777777" w:rsidR="006555F3" w:rsidRDefault="006555F3" w:rsidP="003A2231">
            <w:pPr>
              <w:pStyle w:val="BodyText"/>
            </w:pPr>
            <w:r>
              <w:t>5305</w:t>
            </w:r>
          </w:p>
        </w:tc>
        <w:tc>
          <w:tcPr>
            <w:tcW w:w="0" w:type="auto"/>
          </w:tcPr>
          <w:p w14:paraId="319C9055" w14:textId="77777777" w:rsidR="006555F3" w:rsidRDefault="006555F3" w:rsidP="003A2231">
            <w:pPr>
              <w:pStyle w:val="BodyText"/>
            </w:pPr>
            <w:r>
              <w:t>Screws</w:t>
            </w:r>
          </w:p>
        </w:tc>
        <w:tc>
          <w:tcPr>
            <w:tcW w:w="0" w:type="auto"/>
          </w:tcPr>
          <w:p w14:paraId="5E59E78A" w14:textId="77777777" w:rsidR="006555F3" w:rsidRDefault="006555F3" w:rsidP="003A2231">
            <w:pPr>
              <w:pStyle w:val="BodyText"/>
            </w:pPr>
            <w:r>
              <w:t>DSCP</w:t>
            </w:r>
          </w:p>
        </w:tc>
        <w:tc>
          <w:tcPr>
            <w:tcW w:w="0" w:type="auto"/>
          </w:tcPr>
          <w:p w14:paraId="3A149118" w14:textId="77777777" w:rsidR="006555F3" w:rsidRDefault="006555F3" w:rsidP="003A2231"/>
        </w:tc>
      </w:tr>
      <w:tr w:rsidR="006555F3" w14:paraId="632F50A7" w14:textId="77777777" w:rsidTr="003A2231">
        <w:trPr>
          <w:cantSplit/>
        </w:trPr>
        <w:tc>
          <w:tcPr>
            <w:tcW w:w="0" w:type="auto"/>
          </w:tcPr>
          <w:p w14:paraId="581DEF6C" w14:textId="77777777" w:rsidR="006555F3" w:rsidRDefault="006555F3" w:rsidP="003A2231">
            <w:pPr>
              <w:pStyle w:val="BodyText"/>
            </w:pPr>
            <w:r>
              <w:t>5306</w:t>
            </w:r>
          </w:p>
        </w:tc>
        <w:tc>
          <w:tcPr>
            <w:tcW w:w="0" w:type="auto"/>
          </w:tcPr>
          <w:p w14:paraId="0F76F3FB" w14:textId="77777777" w:rsidR="006555F3" w:rsidRDefault="006555F3" w:rsidP="003A2231">
            <w:pPr>
              <w:pStyle w:val="BodyText"/>
            </w:pPr>
            <w:r>
              <w:t>Bolts</w:t>
            </w:r>
          </w:p>
        </w:tc>
        <w:tc>
          <w:tcPr>
            <w:tcW w:w="0" w:type="auto"/>
          </w:tcPr>
          <w:p w14:paraId="617A8D51" w14:textId="77777777" w:rsidR="006555F3" w:rsidRDefault="006555F3" w:rsidP="003A2231">
            <w:pPr>
              <w:pStyle w:val="BodyText"/>
            </w:pPr>
            <w:r>
              <w:t>DSCP</w:t>
            </w:r>
          </w:p>
        </w:tc>
        <w:tc>
          <w:tcPr>
            <w:tcW w:w="0" w:type="auto"/>
          </w:tcPr>
          <w:p w14:paraId="358C51EA" w14:textId="77777777" w:rsidR="006555F3" w:rsidRDefault="006555F3" w:rsidP="003A2231"/>
        </w:tc>
      </w:tr>
      <w:tr w:rsidR="006555F3" w14:paraId="1CD88DE2" w14:textId="77777777" w:rsidTr="003A2231">
        <w:trPr>
          <w:cantSplit/>
        </w:trPr>
        <w:tc>
          <w:tcPr>
            <w:tcW w:w="0" w:type="auto"/>
          </w:tcPr>
          <w:p w14:paraId="2935FDEC" w14:textId="77777777" w:rsidR="006555F3" w:rsidRDefault="006555F3" w:rsidP="003A2231">
            <w:pPr>
              <w:pStyle w:val="BodyText"/>
            </w:pPr>
            <w:r>
              <w:t>5307</w:t>
            </w:r>
          </w:p>
        </w:tc>
        <w:tc>
          <w:tcPr>
            <w:tcW w:w="0" w:type="auto"/>
          </w:tcPr>
          <w:p w14:paraId="175B05C0" w14:textId="77777777" w:rsidR="006555F3" w:rsidRDefault="006555F3" w:rsidP="003A2231">
            <w:pPr>
              <w:pStyle w:val="BodyText"/>
            </w:pPr>
            <w:r>
              <w:t>Studs</w:t>
            </w:r>
          </w:p>
        </w:tc>
        <w:tc>
          <w:tcPr>
            <w:tcW w:w="0" w:type="auto"/>
          </w:tcPr>
          <w:p w14:paraId="19F86760" w14:textId="77777777" w:rsidR="006555F3" w:rsidRDefault="006555F3" w:rsidP="003A2231">
            <w:pPr>
              <w:pStyle w:val="BodyText"/>
            </w:pPr>
            <w:r>
              <w:t>DSCP</w:t>
            </w:r>
          </w:p>
        </w:tc>
        <w:tc>
          <w:tcPr>
            <w:tcW w:w="0" w:type="auto"/>
          </w:tcPr>
          <w:p w14:paraId="69A2926F" w14:textId="77777777" w:rsidR="006555F3" w:rsidRDefault="006555F3" w:rsidP="003A2231"/>
        </w:tc>
      </w:tr>
      <w:tr w:rsidR="006555F3" w14:paraId="1007ED67" w14:textId="77777777" w:rsidTr="003A2231">
        <w:trPr>
          <w:cantSplit/>
        </w:trPr>
        <w:tc>
          <w:tcPr>
            <w:tcW w:w="0" w:type="auto"/>
          </w:tcPr>
          <w:p w14:paraId="3AC7DD9C" w14:textId="77777777" w:rsidR="006555F3" w:rsidRDefault="006555F3" w:rsidP="003A2231">
            <w:pPr>
              <w:pStyle w:val="BodyText"/>
            </w:pPr>
            <w:r>
              <w:t>5310</w:t>
            </w:r>
          </w:p>
        </w:tc>
        <w:tc>
          <w:tcPr>
            <w:tcW w:w="0" w:type="auto"/>
          </w:tcPr>
          <w:p w14:paraId="208D8097" w14:textId="77777777" w:rsidR="006555F3" w:rsidRDefault="006555F3" w:rsidP="003A2231">
            <w:pPr>
              <w:pStyle w:val="BodyText"/>
            </w:pPr>
            <w:r>
              <w:t>Nuts and Washers</w:t>
            </w:r>
          </w:p>
        </w:tc>
        <w:tc>
          <w:tcPr>
            <w:tcW w:w="0" w:type="auto"/>
          </w:tcPr>
          <w:p w14:paraId="6F8AEF4E" w14:textId="77777777" w:rsidR="006555F3" w:rsidRDefault="006555F3" w:rsidP="003A2231">
            <w:pPr>
              <w:pStyle w:val="BodyText"/>
            </w:pPr>
            <w:r>
              <w:t>DSCP</w:t>
            </w:r>
          </w:p>
        </w:tc>
        <w:tc>
          <w:tcPr>
            <w:tcW w:w="0" w:type="auto"/>
          </w:tcPr>
          <w:p w14:paraId="400B63FE" w14:textId="77777777" w:rsidR="006555F3" w:rsidRDefault="006555F3" w:rsidP="003A2231"/>
        </w:tc>
      </w:tr>
      <w:tr w:rsidR="006555F3" w14:paraId="3E318582" w14:textId="77777777" w:rsidTr="003A2231">
        <w:trPr>
          <w:cantSplit/>
        </w:trPr>
        <w:tc>
          <w:tcPr>
            <w:tcW w:w="0" w:type="auto"/>
          </w:tcPr>
          <w:p w14:paraId="1B2B5200" w14:textId="77777777" w:rsidR="006555F3" w:rsidRDefault="006555F3" w:rsidP="003A2231">
            <w:pPr>
              <w:pStyle w:val="BodyText"/>
            </w:pPr>
            <w:r>
              <w:t>5315</w:t>
            </w:r>
          </w:p>
        </w:tc>
        <w:tc>
          <w:tcPr>
            <w:tcW w:w="0" w:type="auto"/>
          </w:tcPr>
          <w:p w14:paraId="67F58BB6" w14:textId="77777777" w:rsidR="006555F3" w:rsidRDefault="006555F3" w:rsidP="003A2231">
            <w:pPr>
              <w:pStyle w:val="BodyText"/>
            </w:pPr>
            <w:r>
              <w:t>Nails, Keys, and Pins</w:t>
            </w:r>
          </w:p>
        </w:tc>
        <w:tc>
          <w:tcPr>
            <w:tcW w:w="0" w:type="auto"/>
          </w:tcPr>
          <w:p w14:paraId="51FDAA6B" w14:textId="77777777" w:rsidR="006555F3" w:rsidRDefault="006555F3" w:rsidP="003A2231">
            <w:pPr>
              <w:pStyle w:val="BodyText"/>
            </w:pPr>
            <w:r>
              <w:t>DSCP</w:t>
            </w:r>
          </w:p>
        </w:tc>
        <w:tc>
          <w:tcPr>
            <w:tcW w:w="0" w:type="auto"/>
          </w:tcPr>
          <w:p w14:paraId="0B7FBAE4" w14:textId="77777777" w:rsidR="006555F3" w:rsidRDefault="006555F3" w:rsidP="003A2231"/>
        </w:tc>
      </w:tr>
      <w:tr w:rsidR="006555F3" w14:paraId="6BAA2BBC" w14:textId="77777777" w:rsidTr="003A2231">
        <w:trPr>
          <w:cantSplit/>
        </w:trPr>
        <w:tc>
          <w:tcPr>
            <w:tcW w:w="0" w:type="auto"/>
          </w:tcPr>
          <w:p w14:paraId="0CDBAD69" w14:textId="77777777" w:rsidR="006555F3" w:rsidRDefault="006555F3" w:rsidP="003A2231">
            <w:pPr>
              <w:pStyle w:val="BodyText"/>
            </w:pPr>
            <w:r>
              <w:t>5320</w:t>
            </w:r>
          </w:p>
        </w:tc>
        <w:tc>
          <w:tcPr>
            <w:tcW w:w="0" w:type="auto"/>
          </w:tcPr>
          <w:p w14:paraId="62985F2C" w14:textId="77777777" w:rsidR="006555F3" w:rsidRDefault="006555F3" w:rsidP="003A2231">
            <w:pPr>
              <w:pStyle w:val="BodyText"/>
            </w:pPr>
            <w:r>
              <w:t>Rivets</w:t>
            </w:r>
          </w:p>
        </w:tc>
        <w:tc>
          <w:tcPr>
            <w:tcW w:w="0" w:type="auto"/>
          </w:tcPr>
          <w:p w14:paraId="0A880683" w14:textId="77777777" w:rsidR="006555F3" w:rsidRDefault="006555F3" w:rsidP="003A2231">
            <w:pPr>
              <w:pStyle w:val="BodyText"/>
            </w:pPr>
            <w:r>
              <w:t>DSCP</w:t>
            </w:r>
          </w:p>
        </w:tc>
        <w:tc>
          <w:tcPr>
            <w:tcW w:w="0" w:type="auto"/>
          </w:tcPr>
          <w:p w14:paraId="1F6E75CE" w14:textId="77777777" w:rsidR="006555F3" w:rsidRDefault="006555F3" w:rsidP="003A2231"/>
        </w:tc>
      </w:tr>
      <w:tr w:rsidR="006555F3" w14:paraId="00DE3376" w14:textId="77777777" w:rsidTr="003A2231">
        <w:trPr>
          <w:cantSplit/>
        </w:trPr>
        <w:tc>
          <w:tcPr>
            <w:tcW w:w="0" w:type="auto"/>
          </w:tcPr>
          <w:p w14:paraId="7A5CCB92" w14:textId="77777777" w:rsidR="006555F3" w:rsidRDefault="006555F3" w:rsidP="003A2231">
            <w:pPr>
              <w:pStyle w:val="BodyText"/>
            </w:pPr>
            <w:r>
              <w:t>5325</w:t>
            </w:r>
          </w:p>
        </w:tc>
        <w:tc>
          <w:tcPr>
            <w:tcW w:w="0" w:type="auto"/>
          </w:tcPr>
          <w:p w14:paraId="54FA9F0B" w14:textId="77777777" w:rsidR="006555F3" w:rsidRDefault="006555F3" w:rsidP="003A2231">
            <w:pPr>
              <w:pStyle w:val="BodyText"/>
            </w:pPr>
            <w:r>
              <w:t>Fastening Devices</w:t>
            </w:r>
          </w:p>
        </w:tc>
        <w:tc>
          <w:tcPr>
            <w:tcW w:w="0" w:type="auto"/>
          </w:tcPr>
          <w:p w14:paraId="2DB43E57" w14:textId="77777777" w:rsidR="006555F3" w:rsidRDefault="006555F3" w:rsidP="003A2231">
            <w:pPr>
              <w:pStyle w:val="BodyText"/>
            </w:pPr>
            <w:r>
              <w:t>DSCP</w:t>
            </w:r>
          </w:p>
        </w:tc>
        <w:tc>
          <w:tcPr>
            <w:tcW w:w="0" w:type="auto"/>
          </w:tcPr>
          <w:p w14:paraId="76C8652C" w14:textId="77777777" w:rsidR="006555F3" w:rsidRDefault="006555F3" w:rsidP="003A2231"/>
        </w:tc>
      </w:tr>
      <w:tr w:rsidR="006555F3" w14:paraId="42634C37" w14:textId="77777777" w:rsidTr="003A2231">
        <w:trPr>
          <w:cantSplit/>
        </w:trPr>
        <w:tc>
          <w:tcPr>
            <w:tcW w:w="0" w:type="auto"/>
          </w:tcPr>
          <w:p w14:paraId="6768EDB0" w14:textId="77777777" w:rsidR="006555F3" w:rsidRDefault="006555F3" w:rsidP="003A2231">
            <w:pPr>
              <w:pStyle w:val="BodyText"/>
            </w:pPr>
            <w:r>
              <w:t>5330</w:t>
            </w:r>
          </w:p>
        </w:tc>
        <w:tc>
          <w:tcPr>
            <w:tcW w:w="0" w:type="auto"/>
          </w:tcPr>
          <w:p w14:paraId="3F735F24" w14:textId="77777777" w:rsidR="006555F3" w:rsidRDefault="006555F3" w:rsidP="003A2231">
            <w:pPr>
              <w:pStyle w:val="BodyText"/>
            </w:pPr>
            <w:r>
              <w:t>Packing and Gasket Materials</w:t>
            </w:r>
          </w:p>
        </w:tc>
        <w:tc>
          <w:tcPr>
            <w:tcW w:w="0" w:type="auto"/>
          </w:tcPr>
          <w:p w14:paraId="4815C417" w14:textId="77777777" w:rsidR="006555F3" w:rsidRDefault="006555F3" w:rsidP="003A2231">
            <w:pPr>
              <w:pStyle w:val="BodyText"/>
            </w:pPr>
            <w:r>
              <w:t>DSCP</w:t>
            </w:r>
          </w:p>
        </w:tc>
        <w:tc>
          <w:tcPr>
            <w:tcW w:w="0" w:type="auto"/>
          </w:tcPr>
          <w:p w14:paraId="0610824C" w14:textId="77777777" w:rsidR="006555F3" w:rsidRDefault="006555F3" w:rsidP="003A2231"/>
        </w:tc>
      </w:tr>
      <w:tr w:rsidR="006555F3" w14:paraId="13D73175" w14:textId="77777777" w:rsidTr="003A2231">
        <w:trPr>
          <w:cantSplit/>
        </w:trPr>
        <w:tc>
          <w:tcPr>
            <w:tcW w:w="0" w:type="auto"/>
          </w:tcPr>
          <w:p w14:paraId="766FB311" w14:textId="77777777" w:rsidR="006555F3" w:rsidRDefault="006555F3" w:rsidP="003A2231">
            <w:pPr>
              <w:pStyle w:val="BodyText"/>
            </w:pPr>
            <w:r>
              <w:t>5335</w:t>
            </w:r>
          </w:p>
        </w:tc>
        <w:tc>
          <w:tcPr>
            <w:tcW w:w="0" w:type="auto"/>
          </w:tcPr>
          <w:p w14:paraId="36359241" w14:textId="77777777" w:rsidR="006555F3" w:rsidRDefault="006555F3" w:rsidP="003A2231">
            <w:pPr>
              <w:pStyle w:val="BodyText"/>
            </w:pPr>
            <w:r>
              <w:t>Metal Screening</w:t>
            </w:r>
          </w:p>
        </w:tc>
        <w:tc>
          <w:tcPr>
            <w:tcW w:w="0" w:type="auto"/>
          </w:tcPr>
          <w:p w14:paraId="4038A3DA" w14:textId="77777777" w:rsidR="006555F3" w:rsidRDefault="006555F3" w:rsidP="003A2231">
            <w:pPr>
              <w:pStyle w:val="BodyText"/>
            </w:pPr>
            <w:r>
              <w:t>DSCP</w:t>
            </w:r>
          </w:p>
        </w:tc>
        <w:tc>
          <w:tcPr>
            <w:tcW w:w="0" w:type="auto"/>
          </w:tcPr>
          <w:p w14:paraId="57F2ACAC" w14:textId="77777777" w:rsidR="006555F3" w:rsidRDefault="006555F3" w:rsidP="003A2231"/>
        </w:tc>
      </w:tr>
      <w:tr w:rsidR="006555F3" w14:paraId="48639534" w14:textId="77777777" w:rsidTr="003A2231">
        <w:trPr>
          <w:cantSplit/>
        </w:trPr>
        <w:tc>
          <w:tcPr>
            <w:tcW w:w="0" w:type="auto"/>
          </w:tcPr>
          <w:p w14:paraId="4191095B" w14:textId="77777777" w:rsidR="006555F3" w:rsidRDefault="006555F3" w:rsidP="003A2231">
            <w:pPr>
              <w:pStyle w:val="BodyText"/>
            </w:pPr>
            <w:r>
              <w:t>5340</w:t>
            </w:r>
          </w:p>
        </w:tc>
        <w:tc>
          <w:tcPr>
            <w:tcW w:w="0" w:type="auto"/>
          </w:tcPr>
          <w:p w14:paraId="7420B635" w14:textId="77777777" w:rsidR="006555F3" w:rsidRDefault="006555F3" w:rsidP="003A2231">
            <w:pPr>
              <w:pStyle w:val="BodyText"/>
            </w:pPr>
            <w:r>
              <w:t>Miscellaneous Hardware</w:t>
            </w:r>
          </w:p>
        </w:tc>
        <w:tc>
          <w:tcPr>
            <w:tcW w:w="0" w:type="auto"/>
          </w:tcPr>
          <w:p w14:paraId="25FAFA67" w14:textId="77777777" w:rsidR="006555F3" w:rsidRDefault="006555F3" w:rsidP="003A2231">
            <w:pPr>
              <w:pStyle w:val="BodyText"/>
            </w:pPr>
            <w:r>
              <w:t>DSCP</w:t>
            </w:r>
          </w:p>
        </w:tc>
        <w:tc>
          <w:tcPr>
            <w:tcW w:w="0" w:type="auto"/>
          </w:tcPr>
          <w:p w14:paraId="286511AB" w14:textId="77777777" w:rsidR="006555F3" w:rsidRDefault="006555F3" w:rsidP="003A2231"/>
        </w:tc>
      </w:tr>
      <w:tr w:rsidR="006555F3" w14:paraId="7AC23DEB" w14:textId="77777777" w:rsidTr="003A2231">
        <w:trPr>
          <w:cantSplit/>
        </w:trPr>
        <w:tc>
          <w:tcPr>
            <w:tcW w:w="0" w:type="auto"/>
          </w:tcPr>
          <w:p w14:paraId="2F5FBBB1" w14:textId="77777777" w:rsidR="006555F3" w:rsidRDefault="006555F3" w:rsidP="003A2231">
            <w:pPr>
              <w:pStyle w:val="BodyText"/>
            </w:pPr>
            <w:r>
              <w:t>5355</w:t>
            </w:r>
          </w:p>
        </w:tc>
        <w:tc>
          <w:tcPr>
            <w:tcW w:w="0" w:type="auto"/>
          </w:tcPr>
          <w:p w14:paraId="06B039F0" w14:textId="77777777" w:rsidR="006555F3" w:rsidRDefault="006555F3" w:rsidP="003A2231">
            <w:pPr>
              <w:pStyle w:val="BodyText"/>
            </w:pPr>
            <w:r>
              <w:t>Knobs and Pointers</w:t>
            </w:r>
          </w:p>
        </w:tc>
        <w:tc>
          <w:tcPr>
            <w:tcW w:w="0" w:type="auto"/>
          </w:tcPr>
          <w:p w14:paraId="31AB6E5A" w14:textId="77777777" w:rsidR="006555F3" w:rsidRDefault="006555F3" w:rsidP="003A2231">
            <w:pPr>
              <w:pStyle w:val="BodyText"/>
            </w:pPr>
            <w:r>
              <w:t>DSCP</w:t>
            </w:r>
          </w:p>
        </w:tc>
        <w:tc>
          <w:tcPr>
            <w:tcW w:w="0" w:type="auto"/>
          </w:tcPr>
          <w:p w14:paraId="18B53516" w14:textId="77777777" w:rsidR="006555F3" w:rsidRDefault="006555F3" w:rsidP="003A2231"/>
        </w:tc>
      </w:tr>
      <w:tr w:rsidR="006555F3" w14:paraId="568AA105" w14:textId="77777777" w:rsidTr="003A2231">
        <w:trPr>
          <w:cantSplit/>
        </w:trPr>
        <w:tc>
          <w:tcPr>
            <w:tcW w:w="0" w:type="auto"/>
          </w:tcPr>
          <w:p w14:paraId="08CE51AB" w14:textId="77777777" w:rsidR="006555F3" w:rsidRDefault="006555F3" w:rsidP="003A2231">
            <w:pPr>
              <w:pStyle w:val="BodyText"/>
            </w:pPr>
            <w:r>
              <w:lastRenderedPageBreak/>
              <w:t>5360</w:t>
            </w:r>
          </w:p>
        </w:tc>
        <w:tc>
          <w:tcPr>
            <w:tcW w:w="0" w:type="auto"/>
          </w:tcPr>
          <w:p w14:paraId="6E1FB2CF" w14:textId="77777777" w:rsidR="006555F3" w:rsidRDefault="006555F3" w:rsidP="003A2231">
            <w:pPr>
              <w:pStyle w:val="BodyText"/>
            </w:pPr>
            <w:r>
              <w:t>Coil, Flat and Wire Springs</w:t>
            </w:r>
          </w:p>
        </w:tc>
        <w:tc>
          <w:tcPr>
            <w:tcW w:w="0" w:type="auto"/>
          </w:tcPr>
          <w:p w14:paraId="511B970D" w14:textId="77777777" w:rsidR="006555F3" w:rsidRDefault="006555F3" w:rsidP="003A2231">
            <w:pPr>
              <w:pStyle w:val="BodyText"/>
            </w:pPr>
            <w:r>
              <w:t>DSCP</w:t>
            </w:r>
          </w:p>
        </w:tc>
        <w:tc>
          <w:tcPr>
            <w:tcW w:w="0" w:type="auto"/>
          </w:tcPr>
          <w:p w14:paraId="2A7E9E46" w14:textId="77777777" w:rsidR="006555F3" w:rsidRDefault="006555F3" w:rsidP="003A2231"/>
        </w:tc>
      </w:tr>
      <w:tr w:rsidR="006555F3" w14:paraId="6A195227" w14:textId="77777777" w:rsidTr="003A2231">
        <w:trPr>
          <w:cantSplit/>
        </w:trPr>
        <w:tc>
          <w:tcPr>
            <w:tcW w:w="0" w:type="auto"/>
          </w:tcPr>
          <w:p w14:paraId="1F50227F" w14:textId="77777777" w:rsidR="006555F3" w:rsidRDefault="006555F3" w:rsidP="003A2231">
            <w:pPr>
              <w:pStyle w:val="BodyText"/>
            </w:pPr>
            <w:r>
              <w:t>5365</w:t>
            </w:r>
          </w:p>
        </w:tc>
        <w:tc>
          <w:tcPr>
            <w:tcW w:w="0" w:type="auto"/>
          </w:tcPr>
          <w:p w14:paraId="60482845" w14:textId="77777777" w:rsidR="006555F3" w:rsidRDefault="006555F3" w:rsidP="003A2231">
            <w:pPr>
              <w:pStyle w:val="BodyText"/>
            </w:pPr>
            <w:r>
              <w:t>Rings, Shims, and Spacers</w:t>
            </w:r>
          </w:p>
        </w:tc>
        <w:tc>
          <w:tcPr>
            <w:tcW w:w="0" w:type="auto"/>
          </w:tcPr>
          <w:p w14:paraId="4B3DB981" w14:textId="77777777" w:rsidR="006555F3" w:rsidRDefault="006555F3" w:rsidP="003A2231">
            <w:pPr>
              <w:pStyle w:val="BodyText"/>
            </w:pPr>
            <w:r>
              <w:t>DSCR</w:t>
            </w:r>
          </w:p>
        </w:tc>
        <w:tc>
          <w:tcPr>
            <w:tcW w:w="0" w:type="auto"/>
          </w:tcPr>
          <w:p w14:paraId="1A026CEC" w14:textId="77777777" w:rsidR="006555F3" w:rsidRDefault="006555F3" w:rsidP="003A2231"/>
        </w:tc>
      </w:tr>
      <w:tr w:rsidR="006555F3" w14:paraId="068D57D3" w14:textId="77777777" w:rsidTr="003A2231">
        <w:trPr>
          <w:cantSplit/>
        </w:trPr>
        <w:tc>
          <w:tcPr>
            <w:tcW w:w="0" w:type="auto"/>
          </w:tcPr>
          <w:p w14:paraId="687199C0" w14:textId="77777777" w:rsidR="006555F3" w:rsidRDefault="006555F3" w:rsidP="003A2231">
            <w:pPr>
              <w:pStyle w:val="BodyText"/>
            </w:pPr>
            <w:r>
              <w:t>5410</w:t>
            </w:r>
          </w:p>
        </w:tc>
        <w:tc>
          <w:tcPr>
            <w:tcW w:w="0" w:type="auto"/>
          </w:tcPr>
          <w:p w14:paraId="6924570E" w14:textId="77777777" w:rsidR="006555F3" w:rsidRDefault="006555F3" w:rsidP="003A2231">
            <w:pPr>
              <w:pStyle w:val="BodyText"/>
            </w:pPr>
            <w:r>
              <w:t>Prefabricated and Portable Buildings</w:t>
            </w:r>
          </w:p>
        </w:tc>
        <w:tc>
          <w:tcPr>
            <w:tcW w:w="0" w:type="auto"/>
          </w:tcPr>
          <w:p w14:paraId="322C9B0A" w14:textId="77777777" w:rsidR="006555F3" w:rsidRDefault="006555F3" w:rsidP="003A2231">
            <w:pPr>
              <w:pStyle w:val="BodyText"/>
            </w:pPr>
            <w:r>
              <w:t>DSCP</w:t>
            </w:r>
          </w:p>
        </w:tc>
        <w:tc>
          <w:tcPr>
            <w:tcW w:w="0" w:type="auto"/>
          </w:tcPr>
          <w:p w14:paraId="74449822" w14:textId="77777777" w:rsidR="006555F3" w:rsidRDefault="006555F3" w:rsidP="003A2231"/>
        </w:tc>
      </w:tr>
      <w:tr w:rsidR="006555F3" w14:paraId="4F2ADE0B" w14:textId="77777777" w:rsidTr="003A2231">
        <w:trPr>
          <w:cantSplit/>
        </w:trPr>
        <w:tc>
          <w:tcPr>
            <w:tcW w:w="0" w:type="auto"/>
          </w:tcPr>
          <w:p w14:paraId="776EFCB6" w14:textId="77777777" w:rsidR="006555F3" w:rsidRDefault="006555F3" w:rsidP="003A2231">
            <w:pPr>
              <w:pStyle w:val="BodyText"/>
            </w:pPr>
            <w:r>
              <w:t>5420</w:t>
            </w:r>
          </w:p>
        </w:tc>
        <w:tc>
          <w:tcPr>
            <w:tcW w:w="0" w:type="auto"/>
          </w:tcPr>
          <w:p w14:paraId="77E1C1C2" w14:textId="77777777" w:rsidR="006555F3" w:rsidRDefault="006555F3" w:rsidP="003A2231">
            <w:pPr>
              <w:pStyle w:val="BodyText"/>
            </w:pPr>
            <w:r>
              <w:t>Bridges, Fixed and Floating</w:t>
            </w:r>
          </w:p>
        </w:tc>
        <w:tc>
          <w:tcPr>
            <w:tcW w:w="0" w:type="auto"/>
          </w:tcPr>
          <w:p w14:paraId="2AD32232" w14:textId="77777777" w:rsidR="006555F3" w:rsidRDefault="006555F3" w:rsidP="003A2231">
            <w:pPr>
              <w:pStyle w:val="BodyText"/>
            </w:pPr>
            <w:r>
              <w:t>DSCC</w:t>
            </w:r>
          </w:p>
        </w:tc>
        <w:tc>
          <w:tcPr>
            <w:tcW w:w="0" w:type="auto"/>
          </w:tcPr>
          <w:p w14:paraId="00D38F3E" w14:textId="77777777" w:rsidR="006555F3" w:rsidRDefault="006555F3" w:rsidP="003A2231"/>
        </w:tc>
      </w:tr>
      <w:tr w:rsidR="006555F3" w14:paraId="6AA4E1B2" w14:textId="77777777" w:rsidTr="003A2231">
        <w:trPr>
          <w:cantSplit/>
        </w:trPr>
        <w:tc>
          <w:tcPr>
            <w:tcW w:w="0" w:type="auto"/>
          </w:tcPr>
          <w:p w14:paraId="3A951F65" w14:textId="77777777" w:rsidR="006555F3" w:rsidRDefault="006555F3" w:rsidP="003A2231">
            <w:pPr>
              <w:pStyle w:val="BodyText"/>
            </w:pPr>
            <w:r>
              <w:t>5430</w:t>
            </w:r>
          </w:p>
        </w:tc>
        <w:tc>
          <w:tcPr>
            <w:tcW w:w="0" w:type="auto"/>
          </w:tcPr>
          <w:p w14:paraId="05E22B01" w14:textId="77777777" w:rsidR="006555F3" w:rsidRDefault="006555F3" w:rsidP="003A2231">
            <w:pPr>
              <w:pStyle w:val="BodyText"/>
            </w:pPr>
            <w:r>
              <w:t>Storage Tanks</w:t>
            </w:r>
          </w:p>
        </w:tc>
        <w:tc>
          <w:tcPr>
            <w:tcW w:w="0" w:type="auto"/>
          </w:tcPr>
          <w:p w14:paraId="50987983" w14:textId="77777777" w:rsidR="006555F3" w:rsidRDefault="006555F3" w:rsidP="003A2231">
            <w:pPr>
              <w:pStyle w:val="BodyText"/>
            </w:pPr>
            <w:r>
              <w:t>DSCP</w:t>
            </w:r>
          </w:p>
        </w:tc>
        <w:tc>
          <w:tcPr>
            <w:tcW w:w="0" w:type="auto"/>
          </w:tcPr>
          <w:p w14:paraId="047A809E" w14:textId="77777777" w:rsidR="006555F3" w:rsidRDefault="006555F3" w:rsidP="003A2231"/>
        </w:tc>
      </w:tr>
      <w:tr w:rsidR="006555F3" w14:paraId="01C9845B" w14:textId="77777777" w:rsidTr="003A2231">
        <w:trPr>
          <w:cantSplit/>
        </w:trPr>
        <w:tc>
          <w:tcPr>
            <w:tcW w:w="0" w:type="auto"/>
          </w:tcPr>
          <w:p w14:paraId="527361A0" w14:textId="77777777" w:rsidR="006555F3" w:rsidRDefault="006555F3" w:rsidP="003A2231">
            <w:pPr>
              <w:pStyle w:val="BodyText"/>
            </w:pPr>
            <w:r>
              <w:t>5440</w:t>
            </w:r>
          </w:p>
        </w:tc>
        <w:tc>
          <w:tcPr>
            <w:tcW w:w="0" w:type="auto"/>
          </w:tcPr>
          <w:p w14:paraId="2F75098C" w14:textId="77777777" w:rsidR="006555F3" w:rsidRDefault="006555F3" w:rsidP="003A2231">
            <w:pPr>
              <w:pStyle w:val="BodyText"/>
            </w:pPr>
            <w:r>
              <w:t>Scaffolding Equipment and Concrete Forms</w:t>
            </w:r>
          </w:p>
        </w:tc>
        <w:tc>
          <w:tcPr>
            <w:tcW w:w="0" w:type="auto"/>
          </w:tcPr>
          <w:p w14:paraId="37FC1235" w14:textId="77777777" w:rsidR="006555F3" w:rsidRDefault="006555F3" w:rsidP="003A2231">
            <w:pPr>
              <w:pStyle w:val="BodyText"/>
            </w:pPr>
            <w:r>
              <w:t>DSCP</w:t>
            </w:r>
          </w:p>
        </w:tc>
        <w:tc>
          <w:tcPr>
            <w:tcW w:w="0" w:type="auto"/>
          </w:tcPr>
          <w:p w14:paraId="5C5346A1" w14:textId="77777777" w:rsidR="006555F3" w:rsidRDefault="006555F3" w:rsidP="003A2231"/>
        </w:tc>
      </w:tr>
      <w:tr w:rsidR="006555F3" w14:paraId="2E5DF637" w14:textId="77777777" w:rsidTr="003A2231">
        <w:trPr>
          <w:cantSplit/>
        </w:trPr>
        <w:tc>
          <w:tcPr>
            <w:tcW w:w="0" w:type="auto"/>
          </w:tcPr>
          <w:p w14:paraId="2AE73FD2" w14:textId="77777777" w:rsidR="006555F3" w:rsidRDefault="006555F3" w:rsidP="003A2231">
            <w:pPr>
              <w:pStyle w:val="BodyText"/>
            </w:pPr>
            <w:r>
              <w:t>5445</w:t>
            </w:r>
          </w:p>
        </w:tc>
        <w:tc>
          <w:tcPr>
            <w:tcW w:w="0" w:type="auto"/>
          </w:tcPr>
          <w:p w14:paraId="04882DF1" w14:textId="77777777" w:rsidR="006555F3" w:rsidRDefault="006555F3" w:rsidP="003A2231">
            <w:pPr>
              <w:pStyle w:val="BodyText"/>
            </w:pPr>
            <w:r>
              <w:t>Prefabricated Tower Structures</w:t>
            </w:r>
          </w:p>
        </w:tc>
        <w:tc>
          <w:tcPr>
            <w:tcW w:w="0" w:type="auto"/>
          </w:tcPr>
          <w:p w14:paraId="77572813" w14:textId="77777777" w:rsidR="006555F3" w:rsidRDefault="006555F3" w:rsidP="003A2231">
            <w:pPr>
              <w:pStyle w:val="BodyText"/>
            </w:pPr>
            <w:r>
              <w:t>DSCP</w:t>
            </w:r>
          </w:p>
        </w:tc>
        <w:tc>
          <w:tcPr>
            <w:tcW w:w="0" w:type="auto"/>
          </w:tcPr>
          <w:p w14:paraId="65A96393" w14:textId="77777777" w:rsidR="006555F3" w:rsidRDefault="006555F3" w:rsidP="003A2231"/>
        </w:tc>
      </w:tr>
      <w:tr w:rsidR="006555F3" w14:paraId="0CF738FC" w14:textId="77777777" w:rsidTr="003A2231">
        <w:trPr>
          <w:cantSplit/>
        </w:trPr>
        <w:tc>
          <w:tcPr>
            <w:tcW w:w="0" w:type="auto"/>
          </w:tcPr>
          <w:p w14:paraId="65BB6077" w14:textId="77777777" w:rsidR="006555F3" w:rsidRDefault="006555F3" w:rsidP="003A2231">
            <w:pPr>
              <w:pStyle w:val="BodyText"/>
            </w:pPr>
            <w:r>
              <w:t>5450</w:t>
            </w:r>
          </w:p>
        </w:tc>
        <w:tc>
          <w:tcPr>
            <w:tcW w:w="0" w:type="auto"/>
          </w:tcPr>
          <w:p w14:paraId="60708FD1" w14:textId="77777777" w:rsidR="006555F3" w:rsidRDefault="006555F3" w:rsidP="003A2231">
            <w:pPr>
              <w:pStyle w:val="BodyText"/>
            </w:pPr>
            <w:r>
              <w:t>Miscellaneous Prefabricated Structures</w:t>
            </w:r>
          </w:p>
        </w:tc>
        <w:tc>
          <w:tcPr>
            <w:tcW w:w="0" w:type="auto"/>
          </w:tcPr>
          <w:p w14:paraId="594A35EB" w14:textId="77777777" w:rsidR="006555F3" w:rsidRDefault="006555F3" w:rsidP="003A2231">
            <w:pPr>
              <w:pStyle w:val="BodyText"/>
            </w:pPr>
            <w:r>
              <w:t>DSCP</w:t>
            </w:r>
          </w:p>
        </w:tc>
        <w:tc>
          <w:tcPr>
            <w:tcW w:w="0" w:type="auto"/>
          </w:tcPr>
          <w:p w14:paraId="0F034EEB" w14:textId="77777777" w:rsidR="006555F3" w:rsidRDefault="006555F3" w:rsidP="003A2231"/>
        </w:tc>
      </w:tr>
      <w:tr w:rsidR="006555F3" w14:paraId="6FE16104" w14:textId="77777777" w:rsidTr="003A2231">
        <w:trPr>
          <w:cantSplit/>
        </w:trPr>
        <w:tc>
          <w:tcPr>
            <w:tcW w:w="0" w:type="auto"/>
          </w:tcPr>
          <w:p w14:paraId="0351C416" w14:textId="77777777" w:rsidR="006555F3" w:rsidRDefault="006555F3" w:rsidP="003A2231">
            <w:pPr>
              <w:pStyle w:val="BodyText"/>
            </w:pPr>
            <w:r>
              <w:t>5510</w:t>
            </w:r>
          </w:p>
        </w:tc>
        <w:tc>
          <w:tcPr>
            <w:tcW w:w="0" w:type="auto"/>
          </w:tcPr>
          <w:p w14:paraId="72DC3DBB" w14:textId="77777777" w:rsidR="006555F3" w:rsidRDefault="006555F3" w:rsidP="003A2231">
            <w:pPr>
              <w:pStyle w:val="BodyText"/>
            </w:pPr>
            <w:r>
              <w:t>Lumber and Related Basic Wood Materials</w:t>
            </w:r>
          </w:p>
        </w:tc>
        <w:tc>
          <w:tcPr>
            <w:tcW w:w="0" w:type="auto"/>
          </w:tcPr>
          <w:p w14:paraId="0639228E" w14:textId="77777777" w:rsidR="006555F3" w:rsidRDefault="006555F3" w:rsidP="003A2231">
            <w:pPr>
              <w:pStyle w:val="BodyText"/>
            </w:pPr>
            <w:r>
              <w:t>DSCP</w:t>
            </w:r>
          </w:p>
        </w:tc>
        <w:tc>
          <w:tcPr>
            <w:tcW w:w="0" w:type="auto"/>
          </w:tcPr>
          <w:p w14:paraId="58EF501D" w14:textId="77777777" w:rsidR="006555F3" w:rsidRDefault="006555F3" w:rsidP="003A2231"/>
        </w:tc>
      </w:tr>
      <w:tr w:rsidR="006555F3" w14:paraId="09921CE5" w14:textId="77777777" w:rsidTr="003A2231">
        <w:trPr>
          <w:cantSplit/>
        </w:trPr>
        <w:tc>
          <w:tcPr>
            <w:tcW w:w="0" w:type="auto"/>
          </w:tcPr>
          <w:p w14:paraId="3453D9A7" w14:textId="77777777" w:rsidR="006555F3" w:rsidRDefault="006555F3" w:rsidP="003A2231">
            <w:pPr>
              <w:pStyle w:val="BodyText"/>
            </w:pPr>
            <w:r>
              <w:t>5520</w:t>
            </w:r>
          </w:p>
        </w:tc>
        <w:tc>
          <w:tcPr>
            <w:tcW w:w="0" w:type="auto"/>
          </w:tcPr>
          <w:p w14:paraId="0FD1B79C" w14:textId="77777777" w:rsidR="006555F3" w:rsidRDefault="006555F3" w:rsidP="003A2231">
            <w:pPr>
              <w:pStyle w:val="BodyText"/>
            </w:pPr>
            <w:r>
              <w:t>Millwork</w:t>
            </w:r>
          </w:p>
        </w:tc>
        <w:tc>
          <w:tcPr>
            <w:tcW w:w="0" w:type="auto"/>
          </w:tcPr>
          <w:p w14:paraId="7B7D8A46" w14:textId="77777777" w:rsidR="006555F3" w:rsidRDefault="006555F3" w:rsidP="003A2231">
            <w:pPr>
              <w:pStyle w:val="BodyText"/>
            </w:pPr>
            <w:r>
              <w:t>DSCP</w:t>
            </w:r>
          </w:p>
        </w:tc>
        <w:tc>
          <w:tcPr>
            <w:tcW w:w="0" w:type="auto"/>
          </w:tcPr>
          <w:p w14:paraId="1A2E9EE3" w14:textId="77777777" w:rsidR="006555F3" w:rsidRDefault="006555F3" w:rsidP="003A2231"/>
        </w:tc>
      </w:tr>
      <w:tr w:rsidR="006555F3" w14:paraId="1CD50081" w14:textId="77777777" w:rsidTr="003A2231">
        <w:trPr>
          <w:cantSplit/>
        </w:trPr>
        <w:tc>
          <w:tcPr>
            <w:tcW w:w="0" w:type="auto"/>
          </w:tcPr>
          <w:p w14:paraId="456B3A08" w14:textId="77777777" w:rsidR="006555F3" w:rsidRDefault="006555F3" w:rsidP="003A2231">
            <w:pPr>
              <w:pStyle w:val="BodyText"/>
            </w:pPr>
            <w:r>
              <w:t>5530</w:t>
            </w:r>
          </w:p>
        </w:tc>
        <w:tc>
          <w:tcPr>
            <w:tcW w:w="0" w:type="auto"/>
          </w:tcPr>
          <w:p w14:paraId="3D9E31A1" w14:textId="77777777" w:rsidR="006555F3" w:rsidRDefault="006555F3" w:rsidP="003A2231">
            <w:pPr>
              <w:pStyle w:val="BodyText"/>
            </w:pPr>
            <w:r>
              <w:t>Plywood and Veneer</w:t>
            </w:r>
          </w:p>
        </w:tc>
        <w:tc>
          <w:tcPr>
            <w:tcW w:w="0" w:type="auto"/>
          </w:tcPr>
          <w:p w14:paraId="78E2B677" w14:textId="77777777" w:rsidR="006555F3" w:rsidRDefault="006555F3" w:rsidP="003A2231">
            <w:pPr>
              <w:pStyle w:val="BodyText"/>
            </w:pPr>
            <w:r>
              <w:t>DSCP</w:t>
            </w:r>
          </w:p>
        </w:tc>
        <w:tc>
          <w:tcPr>
            <w:tcW w:w="0" w:type="auto"/>
          </w:tcPr>
          <w:p w14:paraId="2C7EF04A" w14:textId="77777777" w:rsidR="006555F3" w:rsidRDefault="006555F3" w:rsidP="003A2231"/>
        </w:tc>
      </w:tr>
      <w:tr w:rsidR="006555F3" w14:paraId="2DACBA82" w14:textId="77777777" w:rsidTr="003A2231">
        <w:trPr>
          <w:cantSplit/>
        </w:trPr>
        <w:tc>
          <w:tcPr>
            <w:tcW w:w="0" w:type="auto"/>
          </w:tcPr>
          <w:p w14:paraId="3281227D" w14:textId="77777777" w:rsidR="006555F3" w:rsidRDefault="006555F3" w:rsidP="003A2231">
            <w:pPr>
              <w:pStyle w:val="BodyText"/>
            </w:pPr>
            <w:r>
              <w:t>5660</w:t>
            </w:r>
          </w:p>
        </w:tc>
        <w:tc>
          <w:tcPr>
            <w:tcW w:w="0" w:type="auto"/>
          </w:tcPr>
          <w:p w14:paraId="1F14F625" w14:textId="77777777" w:rsidR="006555F3" w:rsidRDefault="006555F3" w:rsidP="003A2231">
            <w:pPr>
              <w:pStyle w:val="BodyText"/>
            </w:pPr>
            <w:r>
              <w:t>Fencing, Fences and Gates</w:t>
            </w:r>
          </w:p>
        </w:tc>
        <w:tc>
          <w:tcPr>
            <w:tcW w:w="0" w:type="auto"/>
          </w:tcPr>
          <w:p w14:paraId="0233B007" w14:textId="77777777" w:rsidR="006555F3" w:rsidRDefault="006555F3" w:rsidP="003A2231">
            <w:pPr>
              <w:pStyle w:val="BodyText"/>
            </w:pPr>
            <w:r>
              <w:t>DSCP</w:t>
            </w:r>
          </w:p>
        </w:tc>
        <w:tc>
          <w:tcPr>
            <w:tcW w:w="0" w:type="auto"/>
          </w:tcPr>
          <w:p w14:paraId="13F4B411" w14:textId="77777777" w:rsidR="006555F3" w:rsidRDefault="006555F3" w:rsidP="003A2231"/>
        </w:tc>
      </w:tr>
      <w:tr w:rsidR="006555F3" w14:paraId="76C7BECF" w14:textId="77777777" w:rsidTr="003A2231">
        <w:trPr>
          <w:cantSplit/>
        </w:trPr>
        <w:tc>
          <w:tcPr>
            <w:tcW w:w="0" w:type="auto"/>
          </w:tcPr>
          <w:p w14:paraId="567BDEE6" w14:textId="77777777" w:rsidR="006555F3" w:rsidRDefault="006555F3" w:rsidP="003A2231">
            <w:pPr>
              <w:pStyle w:val="BodyText"/>
            </w:pPr>
            <w:r>
              <w:t>5680 P</w:t>
            </w:r>
          </w:p>
        </w:tc>
        <w:tc>
          <w:tcPr>
            <w:tcW w:w="0" w:type="auto"/>
          </w:tcPr>
          <w:p w14:paraId="6922F6F1" w14:textId="77777777" w:rsidR="006555F3" w:rsidRDefault="006555F3" w:rsidP="003A2231">
            <w:pPr>
              <w:pStyle w:val="BodyText"/>
            </w:pPr>
            <w:r>
              <w:t>Miscellaneous Construction Materials</w:t>
            </w:r>
          </w:p>
          <w:p w14:paraId="7D687023" w14:textId="77777777" w:rsidR="006555F3" w:rsidRDefault="006555F3" w:rsidP="003A2231">
            <w:pPr>
              <w:pStyle w:val="BodyText"/>
            </w:pPr>
            <w:r>
              <w:t>This partial assignment applies only to airplane landing mat. (Also, see footnote 1 at end of list relative to purchase of DLA managed items in GSA assigned classes.)</w:t>
            </w:r>
          </w:p>
        </w:tc>
        <w:tc>
          <w:tcPr>
            <w:tcW w:w="0" w:type="auto"/>
          </w:tcPr>
          <w:p w14:paraId="2AA2E0D5" w14:textId="77777777" w:rsidR="006555F3" w:rsidRDefault="006555F3" w:rsidP="003A2231">
            <w:pPr>
              <w:pStyle w:val="BodyText"/>
            </w:pPr>
            <w:r>
              <w:t>DSCC</w:t>
            </w:r>
          </w:p>
        </w:tc>
        <w:tc>
          <w:tcPr>
            <w:tcW w:w="0" w:type="auto"/>
          </w:tcPr>
          <w:p w14:paraId="4598176E" w14:textId="77777777" w:rsidR="006555F3" w:rsidRDefault="006555F3" w:rsidP="003A2231"/>
        </w:tc>
      </w:tr>
      <w:tr w:rsidR="006555F3" w14:paraId="18665E80" w14:textId="77777777" w:rsidTr="003A2231">
        <w:trPr>
          <w:cantSplit/>
        </w:trPr>
        <w:tc>
          <w:tcPr>
            <w:tcW w:w="0" w:type="auto"/>
          </w:tcPr>
          <w:p w14:paraId="67F001F5" w14:textId="77777777" w:rsidR="006555F3" w:rsidRDefault="006555F3" w:rsidP="003A2231">
            <w:pPr>
              <w:pStyle w:val="BodyText"/>
            </w:pPr>
            <w:r>
              <w:t>5820 P10</w:t>
            </w:r>
          </w:p>
        </w:tc>
        <w:tc>
          <w:tcPr>
            <w:tcW w:w="0" w:type="auto"/>
          </w:tcPr>
          <w:p w14:paraId="7D881075" w14:textId="77777777" w:rsidR="006555F3" w:rsidRDefault="006555F3" w:rsidP="003A2231">
            <w:pPr>
              <w:pStyle w:val="BodyText"/>
            </w:pPr>
            <w:r>
              <w:t>Radio and Television Communication Equipment, except Airborne</w:t>
            </w:r>
          </w:p>
        </w:tc>
        <w:tc>
          <w:tcPr>
            <w:tcW w:w="0" w:type="auto"/>
          </w:tcPr>
          <w:p w14:paraId="67EC4D64" w14:textId="77777777" w:rsidR="006555F3" w:rsidRDefault="006555F3" w:rsidP="003A2231">
            <w:pPr>
              <w:pStyle w:val="BodyText"/>
            </w:pPr>
            <w:r>
              <w:t>T-ASA (DMC)</w:t>
            </w:r>
          </w:p>
        </w:tc>
        <w:tc>
          <w:tcPr>
            <w:tcW w:w="0" w:type="auto"/>
          </w:tcPr>
          <w:p w14:paraId="6F61DCF4" w14:textId="77777777" w:rsidR="006555F3" w:rsidRDefault="006555F3" w:rsidP="003A2231"/>
        </w:tc>
      </w:tr>
      <w:tr w:rsidR="006555F3" w14:paraId="6E35FE9A" w14:textId="77777777" w:rsidTr="003A2231">
        <w:trPr>
          <w:cantSplit/>
        </w:trPr>
        <w:tc>
          <w:tcPr>
            <w:tcW w:w="0" w:type="auto"/>
          </w:tcPr>
          <w:p w14:paraId="2A4410AB" w14:textId="77777777" w:rsidR="006555F3" w:rsidRDefault="006555F3" w:rsidP="003A2231">
            <w:pPr>
              <w:pStyle w:val="BodyText"/>
            </w:pPr>
            <w:r>
              <w:t>5905</w:t>
            </w:r>
          </w:p>
        </w:tc>
        <w:tc>
          <w:tcPr>
            <w:tcW w:w="0" w:type="auto"/>
          </w:tcPr>
          <w:p w14:paraId="1040447E" w14:textId="77777777" w:rsidR="006555F3" w:rsidRDefault="006555F3" w:rsidP="003A2231">
            <w:pPr>
              <w:pStyle w:val="BodyText"/>
            </w:pPr>
            <w:r>
              <w:t>Resistors</w:t>
            </w:r>
          </w:p>
        </w:tc>
        <w:tc>
          <w:tcPr>
            <w:tcW w:w="0" w:type="auto"/>
          </w:tcPr>
          <w:p w14:paraId="0C905D7C" w14:textId="77777777" w:rsidR="006555F3" w:rsidRDefault="006555F3" w:rsidP="003A2231">
            <w:pPr>
              <w:pStyle w:val="BodyText"/>
            </w:pPr>
            <w:r>
              <w:t>DSCC</w:t>
            </w:r>
          </w:p>
        </w:tc>
        <w:tc>
          <w:tcPr>
            <w:tcW w:w="0" w:type="auto"/>
          </w:tcPr>
          <w:p w14:paraId="195F0B02" w14:textId="77777777" w:rsidR="006555F3" w:rsidRDefault="006555F3" w:rsidP="003A2231"/>
        </w:tc>
      </w:tr>
      <w:tr w:rsidR="006555F3" w14:paraId="7981F14C" w14:textId="77777777" w:rsidTr="003A2231">
        <w:trPr>
          <w:cantSplit/>
        </w:trPr>
        <w:tc>
          <w:tcPr>
            <w:tcW w:w="0" w:type="auto"/>
          </w:tcPr>
          <w:p w14:paraId="28754099" w14:textId="77777777" w:rsidR="006555F3" w:rsidRDefault="006555F3" w:rsidP="003A2231">
            <w:pPr>
              <w:pStyle w:val="BodyText"/>
            </w:pPr>
            <w:r>
              <w:t>5910</w:t>
            </w:r>
          </w:p>
        </w:tc>
        <w:tc>
          <w:tcPr>
            <w:tcW w:w="0" w:type="auto"/>
          </w:tcPr>
          <w:p w14:paraId="353C01BA" w14:textId="77777777" w:rsidR="006555F3" w:rsidRDefault="006555F3" w:rsidP="003A2231">
            <w:pPr>
              <w:pStyle w:val="BodyText"/>
            </w:pPr>
            <w:r>
              <w:t>Capacitors</w:t>
            </w:r>
          </w:p>
        </w:tc>
        <w:tc>
          <w:tcPr>
            <w:tcW w:w="0" w:type="auto"/>
          </w:tcPr>
          <w:p w14:paraId="5A1B15BC" w14:textId="77777777" w:rsidR="006555F3" w:rsidRDefault="006555F3" w:rsidP="003A2231">
            <w:pPr>
              <w:pStyle w:val="BodyText"/>
            </w:pPr>
            <w:r>
              <w:t>DSCC</w:t>
            </w:r>
          </w:p>
        </w:tc>
        <w:tc>
          <w:tcPr>
            <w:tcW w:w="0" w:type="auto"/>
          </w:tcPr>
          <w:p w14:paraId="5C1DACFB" w14:textId="77777777" w:rsidR="006555F3" w:rsidRDefault="006555F3" w:rsidP="003A2231"/>
        </w:tc>
      </w:tr>
      <w:tr w:rsidR="006555F3" w14:paraId="7F52A6E9" w14:textId="77777777" w:rsidTr="003A2231">
        <w:trPr>
          <w:cantSplit/>
        </w:trPr>
        <w:tc>
          <w:tcPr>
            <w:tcW w:w="0" w:type="auto"/>
          </w:tcPr>
          <w:p w14:paraId="0912E1D4" w14:textId="77777777" w:rsidR="006555F3" w:rsidRDefault="006555F3" w:rsidP="003A2231">
            <w:pPr>
              <w:pStyle w:val="BodyText"/>
            </w:pPr>
            <w:r>
              <w:lastRenderedPageBreak/>
              <w:t>5915</w:t>
            </w:r>
          </w:p>
        </w:tc>
        <w:tc>
          <w:tcPr>
            <w:tcW w:w="0" w:type="auto"/>
          </w:tcPr>
          <w:p w14:paraId="346E472D" w14:textId="77777777" w:rsidR="006555F3" w:rsidRDefault="006555F3" w:rsidP="003A2231">
            <w:pPr>
              <w:pStyle w:val="BodyText"/>
            </w:pPr>
            <w:r>
              <w:t>Filters and Networks</w:t>
            </w:r>
          </w:p>
        </w:tc>
        <w:tc>
          <w:tcPr>
            <w:tcW w:w="0" w:type="auto"/>
          </w:tcPr>
          <w:p w14:paraId="05AD55EE" w14:textId="77777777" w:rsidR="006555F3" w:rsidRDefault="006555F3" w:rsidP="003A2231">
            <w:pPr>
              <w:pStyle w:val="BodyText"/>
            </w:pPr>
            <w:r>
              <w:t>DSCC</w:t>
            </w:r>
          </w:p>
        </w:tc>
        <w:tc>
          <w:tcPr>
            <w:tcW w:w="0" w:type="auto"/>
          </w:tcPr>
          <w:p w14:paraId="65C630FF" w14:textId="77777777" w:rsidR="006555F3" w:rsidRDefault="006555F3" w:rsidP="003A2231"/>
        </w:tc>
      </w:tr>
      <w:tr w:rsidR="006555F3" w14:paraId="3840A0F9" w14:textId="77777777" w:rsidTr="003A2231">
        <w:trPr>
          <w:cantSplit/>
        </w:trPr>
        <w:tc>
          <w:tcPr>
            <w:tcW w:w="0" w:type="auto"/>
          </w:tcPr>
          <w:p w14:paraId="20DA37A6" w14:textId="77777777" w:rsidR="006555F3" w:rsidRDefault="006555F3" w:rsidP="003A2231">
            <w:pPr>
              <w:pStyle w:val="BodyText"/>
            </w:pPr>
            <w:r>
              <w:t>5920</w:t>
            </w:r>
          </w:p>
        </w:tc>
        <w:tc>
          <w:tcPr>
            <w:tcW w:w="0" w:type="auto"/>
          </w:tcPr>
          <w:p w14:paraId="6E95B0A5" w14:textId="77777777" w:rsidR="006555F3" w:rsidRDefault="006555F3" w:rsidP="003A2231">
            <w:pPr>
              <w:pStyle w:val="BodyText"/>
            </w:pPr>
            <w:r>
              <w:t>Fuses and Lightning Arrestors</w:t>
            </w:r>
          </w:p>
        </w:tc>
        <w:tc>
          <w:tcPr>
            <w:tcW w:w="0" w:type="auto"/>
          </w:tcPr>
          <w:p w14:paraId="7FA6A5DF" w14:textId="77777777" w:rsidR="006555F3" w:rsidRDefault="006555F3" w:rsidP="003A2231">
            <w:pPr>
              <w:pStyle w:val="BodyText"/>
            </w:pPr>
            <w:r>
              <w:t>DSCC</w:t>
            </w:r>
          </w:p>
        </w:tc>
        <w:tc>
          <w:tcPr>
            <w:tcW w:w="0" w:type="auto"/>
          </w:tcPr>
          <w:p w14:paraId="373646A3" w14:textId="77777777" w:rsidR="006555F3" w:rsidRDefault="006555F3" w:rsidP="003A2231"/>
        </w:tc>
      </w:tr>
      <w:tr w:rsidR="006555F3" w14:paraId="48AFD01D" w14:textId="77777777" w:rsidTr="003A2231">
        <w:trPr>
          <w:cantSplit/>
        </w:trPr>
        <w:tc>
          <w:tcPr>
            <w:tcW w:w="0" w:type="auto"/>
          </w:tcPr>
          <w:p w14:paraId="226C4E6B" w14:textId="77777777" w:rsidR="006555F3" w:rsidRDefault="006555F3" w:rsidP="003A2231">
            <w:pPr>
              <w:pStyle w:val="BodyText"/>
            </w:pPr>
            <w:r>
              <w:t>5925</w:t>
            </w:r>
          </w:p>
        </w:tc>
        <w:tc>
          <w:tcPr>
            <w:tcW w:w="0" w:type="auto"/>
          </w:tcPr>
          <w:p w14:paraId="3009302B" w14:textId="77777777" w:rsidR="006555F3" w:rsidRDefault="006555F3" w:rsidP="003A2231">
            <w:pPr>
              <w:pStyle w:val="BodyText"/>
            </w:pPr>
            <w:r>
              <w:t>Circuit Breakers</w:t>
            </w:r>
          </w:p>
        </w:tc>
        <w:tc>
          <w:tcPr>
            <w:tcW w:w="0" w:type="auto"/>
          </w:tcPr>
          <w:p w14:paraId="6B89BE88" w14:textId="77777777" w:rsidR="006555F3" w:rsidRDefault="006555F3" w:rsidP="003A2231">
            <w:pPr>
              <w:pStyle w:val="BodyText"/>
            </w:pPr>
            <w:r>
              <w:t>DSCC</w:t>
            </w:r>
          </w:p>
        </w:tc>
        <w:tc>
          <w:tcPr>
            <w:tcW w:w="0" w:type="auto"/>
          </w:tcPr>
          <w:p w14:paraId="1E5F4A3D" w14:textId="77777777" w:rsidR="006555F3" w:rsidRDefault="006555F3" w:rsidP="003A2231"/>
        </w:tc>
      </w:tr>
      <w:tr w:rsidR="006555F3" w14:paraId="1BFEECD7" w14:textId="77777777" w:rsidTr="003A2231">
        <w:trPr>
          <w:cantSplit/>
        </w:trPr>
        <w:tc>
          <w:tcPr>
            <w:tcW w:w="0" w:type="auto"/>
          </w:tcPr>
          <w:p w14:paraId="1BCFCD17" w14:textId="77777777" w:rsidR="006555F3" w:rsidRDefault="006555F3" w:rsidP="003A2231">
            <w:pPr>
              <w:pStyle w:val="BodyText"/>
            </w:pPr>
            <w:r>
              <w:t>5930</w:t>
            </w:r>
          </w:p>
        </w:tc>
        <w:tc>
          <w:tcPr>
            <w:tcW w:w="0" w:type="auto"/>
          </w:tcPr>
          <w:p w14:paraId="0DFBBC0E" w14:textId="77777777" w:rsidR="006555F3" w:rsidRDefault="006555F3" w:rsidP="003A2231">
            <w:pPr>
              <w:pStyle w:val="BodyText"/>
            </w:pPr>
            <w:r>
              <w:t>Switches</w:t>
            </w:r>
          </w:p>
        </w:tc>
        <w:tc>
          <w:tcPr>
            <w:tcW w:w="0" w:type="auto"/>
          </w:tcPr>
          <w:p w14:paraId="0D6A309E" w14:textId="77777777" w:rsidR="006555F3" w:rsidRDefault="006555F3" w:rsidP="003A2231">
            <w:pPr>
              <w:pStyle w:val="BodyText"/>
            </w:pPr>
            <w:r>
              <w:t>DSCC</w:t>
            </w:r>
          </w:p>
        </w:tc>
        <w:tc>
          <w:tcPr>
            <w:tcW w:w="0" w:type="auto"/>
          </w:tcPr>
          <w:p w14:paraId="3DD7D479" w14:textId="77777777" w:rsidR="006555F3" w:rsidRDefault="006555F3" w:rsidP="003A2231"/>
        </w:tc>
      </w:tr>
      <w:tr w:rsidR="006555F3" w14:paraId="27E35568" w14:textId="77777777" w:rsidTr="003A2231">
        <w:trPr>
          <w:cantSplit/>
        </w:trPr>
        <w:tc>
          <w:tcPr>
            <w:tcW w:w="0" w:type="auto"/>
          </w:tcPr>
          <w:p w14:paraId="1DD0C781" w14:textId="77777777" w:rsidR="006555F3" w:rsidRDefault="006555F3" w:rsidP="003A2231">
            <w:pPr>
              <w:pStyle w:val="BodyText"/>
            </w:pPr>
            <w:r>
              <w:t>5935</w:t>
            </w:r>
          </w:p>
        </w:tc>
        <w:tc>
          <w:tcPr>
            <w:tcW w:w="0" w:type="auto"/>
          </w:tcPr>
          <w:p w14:paraId="6D8259B5" w14:textId="77777777" w:rsidR="006555F3" w:rsidRDefault="006555F3" w:rsidP="003A2231">
            <w:pPr>
              <w:pStyle w:val="BodyText"/>
            </w:pPr>
            <w:r>
              <w:t>Connectors, Electrical</w:t>
            </w:r>
          </w:p>
        </w:tc>
        <w:tc>
          <w:tcPr>
            <w:tcW w:w="0" w:type="auto"/>
          </w:tcPr>
          <w:p w14:paraId="3CB85749" w14:textId="77777777" w:rsidR="006555F3" w:rsidRDefault="006555F3" w:rsidP="003A2231">
            <w:pPr>
              <w:pStyle w:val="BodyText"/>
            </w:pPr>
            <w:r>
              <w:t>DSCC</w:t>
            </w:r>
          </w:p>
        </w:tc>
        <w:tc>
          <w:tcPr>
            <w:tcW w:w="0" w:type="auto"/>
          </w:tcPr>
          <w:p w14:paraId="06F95FF8" w14:textId="77777777" w:rsidR="006555F3" w:rsidRDefault="006555F3" w:rsidP="003A2231"/>
        </w:tc>
      </w:tr>
      <w:tr w:rsidR="006555F3" w14:paraId="577EA31C" w14:textId="77777777" w:rsidTr="003A2231">
        <w:trPr>
          <w:cantSplit/>
        </w:trPr>
        <w:tc>
          <w:tcPr>
            <w:tcW w:w="0" w:type="auto"/>
          </w:tcPr>
          <w:p w14:paraId="575045FB" w14:textId="77777777" w:rsidR="006555F3" w:rsidRDefault="006555F3" w:rsidP="003A2231">
            <w:pPr>
              <w:pStyle w:val="BodyText"/>
            </w:pPr>
            <w:r>
              <w:t>5940</w:t>
            </w:r>
          </w:p>
        </w:tc>
        <w:tc>
          <w:tcPr>
            <w:tcW w:w="0" w:type="auto"/>
          </w:tcPr>
          <w:p w14:paraId="3D9987CC" w14:textId="77777777" w:rsidR="006555F3" w:rsidRDefault="006555F3" w:rsidP="003A2231">
            <w:pPr>
              <w:pStyle w:val="BodyText"/>
            </w:pPr>
            <w:r>
              <w:t>Lugs, Terminals, and Terminals Strips</w:t>
            </w:r>
          </w:p>
        </w:tc>
        <w:tc>
          <w:tcPr>
            <w:tcW w:w="0" w:type="auto"/>
          </w:tcPr>
          <w:p w14:paraId="45FB803D" w14:textId="77777777" w:rsidR="006555F3" w:rsidRDefault="006555F3" w:rsidP="003A2231">
            <w:pPr>
              <w:pStyle w:val="BodyText"/>
            </w:pPr>
            <w:r>
              <w:t>DSCR</w:t>
            </w:r>
          </w:p>
        </w:tc>
        <w:tc>
          <w:tcPr>
            <w:tcW w:w="0" w:type="auto"/>
          </w:tcPr>
          <w:p w14:paraId="5C7389E9" w14:textId="77777777" w:rsidR="006555F3" w:rsidRDefault="006555F3" w:rsidP="003A2231"/>
        </w:tc>
      </w:tr>
      <w:tr w:rsidR="006555F3" w14:paraId="715DAEE0" w14:textId="77777777" w:rsidTr="003A2231">
        <w:trPr>
          <w:cantSplit/>
        </w:trPr>
        <w:tc>
          <w:tcPr>
            <w:tcW w:w="0" w:type="auto"/>
          </w:tcPr>
          <w:p w14:paraId="30443F7E" w14:textId="77777777" w:rsidR="006555F3" w:rsidRDefault="006555F3" w:rsidP="003A2231">
            <w:pPr>
              <w:pStyle w:val="BodyText"/>
            </w:pPr>
            <w:r>
              <w:t>5945</w:t>
            </w:r>
          </w:p>
        </w:tc>
        <w:tc>
          <w:tcPr>
            <w:tcW w:w="0" w:type="auto"/>
          </w:tcPr>
          <w:p w14:paraId="454481D7" w14:textId="77777777" w:rsidR="006555F3" w:rsidRDefault="006555F3" w:rsidP="003A2231">
            <w:pPr>
              <w:pStyle w:val="BodyText"/>
            </w:pPr>
            <w:r>
              <w:t>Relays, Contractors, and Solenoids</w:t>
            </w:r>
          </w:p>
        </w:tc>
        <w:tc>
          <w:tcPr>
            <w:tcW w:w="0" w:type="auto"/>
          </w:tcPr>
          <w:p w14:paraId="7035F05E" w14:textId="77777777" w:rsidR="006555F3" w:rsidRDefault="006555F3" w:rsidP="003A2231">
            <w:pPr>
              <w:pStyle w:val="BodyText"/>
            </w:pPr>
            <w:r>
              <w:t>DSCC</w:t>
            </w:r>
          </w:p>
        </w:tc>
        <w:tc>
          <w:tcPr>
            <w:tcW w:w="0" w:type="auto"/>
          </w:tcPr>
          <w:p w14:paraId="60532921" w14:textId="77777777" w:rsidR="006555F3" w:rsidRDefault="006555F3" w:rsidP="003A2231"/>
        </w:tc>
      </w:tr>
      <w:tr w:rsidR="006555F3" w14:paraId="48A98DB4" w14:textId="77777777" w:rsidTr="003A2231">
        <w:trPr>
          <w:cantSplit/>
        </w:trPr>
        <w:tc>
          <w:tcPr>
            <w:tcW w:w="0" w:type="auto"/>
          </w:tcPr>
          <w:p w14:paraId="320ACA0D" w14:textId="77777777" w:rsidR="006555F3" w:rsidRDefault="006555F3" w:rsidP="003A2231">
            <w:pPr>
              <w:pStyle w:val="BodyText"/>
            </w:pPr>
            <w:r>
              <w:t>5950</w:t>
            </w:r>
          </w:p>
        </w:tc>
        <w:tc>
          <w:tcPr>
            <w:tcW w:w="0" w:type="auto"/>
          </w:tcPr>
          <w:p w14:paraId="62F6262B" w14:textId="77777777" w:rsidR="006555F3" w:rsidRDefault="006555F3" w:rsidP="003A2231">
            <w:pPr>
              <w:pStyle w:val="BodyText"/>
            </w:pPr>
            <w:r>
              <w:t>Coils and Transformers</w:t>
            </w:r>
          </w:p>
        </w:tc>
        <w:tc>
          <w:tcPr>
            <w:tcW w:w="0" w:type="auto"/>
          </w:tcPr>
          <w:p w14:paraId="18232A79" w14:textId="77777777" w:rsidR="006555F3" w:rsidRDefault="006555F3" w:rsidP="003A2231">
            <w:pPr>
              <w:pStyle w:val="BodyText"/>
            </w:pPr>
            <w:r>
              <w:t>DSCC</w:t>
            </w:r>
          </w:p>
        </w:tc>
        <w:tc>
          <w:tcPr>
            <w:tcW w:w="0" w:type="auto"/>
          </w:tcPr>
          <w:p w14:paraId="1821182F" w14:textId="77777777" w:rsidR="006555F3" w:rsidRDefault="006555F3" w:rsidP="003A2231"/>
        </w:tc>
      </w:tr>
      <w:tr w:rsidR="006555F3" w14:paraId="599303A1" w14:textId="77777777" w:rsidTr="003A2231">
        <w:trPr>
          <w:cantSplit/>
        </w:trPr>
        <w:tc>
          <w:tcPr>
            <w:tcW w:w="0" w:type="auto"/>
          </w:tcPr>
          <w:p w14:paraId="2BAE08EF" w14:textId="77777777" w:rsidR="006555F3" w:rsidRDefault="006555F3" w:rsidP="003A2231">
            <w:pPr>
              <w:pStyle w:val="BodyText"/>
            </w:pPr>
            <w:r>
              <w:t>5955</w:t>
            </w:r>
          </w:p>
        </w:tc>
        <w:tc>
          <w:tcPr>
            <w:tcW w:w="0" w:type="auto"/>
          </w:tcPr>
          <w:p w14:paraId="4E998ACC" w14:textId="77777777" w:rsidR="006555F3" w:rsidRDefault="006555F3" w:rsidP="003A2231">
            <w:pPr>
              <w:pStyle w:val="BodyText"/>
            </w:pPr>
            <w:r>
              <w:t>Piezoelectric Crystals</w:t>
            </w:r>
          </w:p>
        </w:tc>
        <w:tc>
          <w:tcPr>
            <w:tcW w:w="0" w:type="auto"/>
          </w:tcPr>
          <w:p w14:paraId="736E8302" w14:textId="77777777" w:rsidR="006555F3" w:rsidRDefault="006555F3" w:rsidP="003A2231">
            <w:pPr>
              <w:pStyle w:val="BodyText"/>
            </w:pPr>
            <w:r>
              <w:t>DSCC</w:t>
            </w:r>
          </w:p>
        </w:tc>
        <w:tc>
          <w:tcPr>
            <w:tcW w:w="0" w:type="auto"/>
          </w:tcPr>
          <w:p w14:paraId="71A4C7D4" w14:textId="77777777" w:rsidR="006555F3" w:rsidRDefault="006555F3" w:rsidP="003A2231"/>
        </w:tc>
      </w:tr>
      <w:tr w:rsidR="006555F3" w14:paraId="688CDBB7" w14:textId="77777777" w:rsidTr="003A2231">
        <w:trPr>
          <w:cantSplit/>
        </w:trPr>
        <w:tc>
          <w:tcPr>
            <w:tcW w:w="0" w:type="auto"/>
          </w:tcPr>
          <w:p w14:paraId="77FF1BD0" w14:textId="77777777" w:rsidR="006555F3" w:rsidRDefault="006555F3" w:rsidP="003A2231">
            <w:pPr>
              <w:pStyle w:val="BodyText"/>
            </w:pPr>
            <w:r>
              <w:t>5960</w:t>
            </w:r>
          </w:p>
        </w:tc>
        <w:tc>
          <w:tcPr>
            <w:tcW w:w="0" w:type="auto"/>
          </w:tcPr>
          <w:p w14:paraId="10DB0316" w14:textId="77777777" w:rsidR="006555F3" w:rsidRDefault="006555F3" w:rsidP="003A2231">
            <w:pPr>
              <w:pStyle w:val="BodyText"/>
            </w:pPr>
            <w:r>
              <w:t>Electron Tubes and Associated Hardware</w:t>
            </w:r>
          </w:p>
        </w:tc>
        <w:tc>
          <w:tcPr>
            <w:tcW w:w="0" w:type="auto"/>
          </w:tcPr>
          <w:p w14:paraId="3D1214AC" w14:textId="77777777" w:rsidR="006555F3" w:rsidRDefault="006555F3" w:rsidP="003A2231">
            <w:pPr>
              <w:pStyle w:val="BodyText"/>
            </w:pPr>
            <w:r>
              <w:t>DSCC</w:t>
            </w:r>
          </w:p>
        </w:tc>
        <w:tc>
          <w:tcPr>
            <w:tcW w:w="0" w:type="auto"/>
          </w:tcPr>
          <w:p w14:paraId="79AFCE5E" w14:textId="77777777" w:rsidR="006555F3" w:rsidRDefault="006555F3" w:rsidP="003A2231"/>
        </w:tc>
      </w:tr>
      <w:tr w:rsidR="006555F3" w14:paraId="62868E55" w14:textId="77777777" w:rsidTr="003A2231">
        <w:trPr>
          <w:cantSplit/>
        </w:trPr>
        <w:tc>
          <w:tcPr>
            <w:tcW w:w="0" w:type="auto"/>
          </w:tcPr>
          <w:p w14:paraId="7ED5E726" w14:textId="77777777" w:rsidR="006555F3" w:rsidRDefault="006555F3" w:rsidP="003A2231">
            <w:pPr>
              <w:pStyle w:val="BodyText"/>
            </w:pPr>
            <w:r>
              <w:t>5961</w:t>
            </w:r>
          </w:p>
        </w:tc>
        <w:tc>
          <w:tcPr>
            <w:tcW w:w="0" w:type="auto"/>
          </w:tcPr>
          <w:p w14:paraId="6F119DAE" w14:textId="77777777" w:rsidR="006555F3" w:rsidRDefault="006555F3" w:rsidP="003A2231">
            <w:pPr>
              <w:pStyle w:val="BodyText"/>
            </w:pPr>
            <w:r>
              <w:t>Semiconductor Devices and Associated Hardware</w:t>
            </w:r>
          </w:p>
        </w:tc>
        <w:tc>
          <w:tcPr>
            <w:tcW w:w="0" w:type="auto"/>
          </w:tcPr>
          <w:p w14:paraId="11DB063D" w14:textId="77777777" w:rsidR="006555F3" w:rsidRDefault="006555F3" w:rsidP="003A2231">
            <w:pPr>
              <w:pStyle w:val="BodyText"/>
            </w:pPr>
            <w:r>
              <w:t>DSCC</w:t>
            </w:r>
          </w:p>
        </w:tc>
        <w:tc>
          <w:tcPr>
            <w:tcW w:w="0" w:type="auto"/>
          </w:tcPr>
          <w:p w14:paraId="1A8B068A" w14:textId="77777777" w:rsidR="006555F3" w:rsidRDefault="006555F3" w:rsidP="003A2231"/>
        </w:tc>
      </w:tr>
      <w:tr w:rsidR="006555F3" w14:paraId="4EA30704" w14:textId="77777777" w:rsidTr="003A2231">
        <w:trPr>
          <w:cantSplit/>
        </w:trPr>
        <w:tc>
          <w:tcPr>
            <w:tcW w:w="0" w:type="auto"/>
          </w:tcPr>
          <w:p w14:paraId="5F0F478A" w14:textId="77777777" w:rsidR="006555F3" w:rsidRDefault="006555F3" w:rsidP="003A2231">
            <w:pPr>
              <w:pStyle w:val="BodyText"/>
            </w:pPr>
            <w:r>
              <w:t>5962</w:t>
            </w:r>
          </w:p>
        </w:tc>
        <w:tc>
          <w:tcPr>
            <w:tcW w:w="0" w:type="auto"/>
          </w:tcPr>
          <w:p w14:paraId="68387237" w14:textId="77777777" w:rsidR="006555F3" w:rsidRDefault="006555F3" w:rsidP="003A2231">
            <w:pPr>
              <w:pStyle w:val="BodyText"/>
            </w:pPr>
            <w:r>
              <w:t>Microelectronic Circuit Devices</w:t>
            </w:r>
          </w:p>
        </w:tc>
        <w:tc>
          <w:tcPr>
            <w:tcW w:w="0" w:type="auto"/>
          </w:tcPr>
          <w:p w14:paraId="58829633" w14:textId="77777777" w:rsidR="006555F3" w:rsidRDefault="006555F3" w:rsidP="003A2231">
            <w:pPr>
              <w:pStyle w:val="BodyText"/>
            </w:pPr>
            <w:r>
              <w:t>DSCC</w:t>
            </w:r>
          </w:p>
        </w:tc>
        <w:tc>
          <w:tcPr>
            <w:tcW w:w="0" w:type="auto"/>
          </w:tcPr>
          <w:p w14:paraId="24C903C9" w14:textId="77777777" w:rsidR="006555F3" w:rsidRDefault="006555F3" w:rsidP="003A2231"/>
        </w:tc>
      </w:tr>
      <w:tr w:rsidR="006555F3" w14:paraId="2E5C5CB8" w14:textId="77777777" w:rsidTr="003A2231">
        <w:trPr>
          <w:cantSplit/>
        </w:trPr>
        <w:tc>
          <w:tcPr>
            <w:tcW w:w="0" w:type="auto"/>
          </w:tcPr>
          <w:p w14:paraId="5F510BDA" w14:textId="77777777" w:rsidR="006555F3" w:rsidRDefault="006555F3" w:rsidP="003A2231">
            <w:pPr>
              <w:pStyle w:val="BodyText"/>
            </w:pPr>
            <w:r>
              <w:t>5965</w:t>
            </w:r>
          </w:p>
        </w:tc>
        <w:tc>
          <w:tcPr>
            <w:tcW w:w="0" w:type="auto"/>
          </w:tcPr>
          <w:p w14:paraId="43409D83" w14:textId="77777777" w:rsidR="006555F3" w:rsidRDefault="006555F3" w:rsidP="003A2231">
            <w:pPr>
              <w:pStyle w:val="BodyText"/>
            </w:pPr>
            <w:r>
              <w:t>Headsets, Handsets, Microphones, and Speakers</w:t>
            </w:r>
          </w:p>
        </w:tc>
        <w:tc>
          <w:tcPr>
            <w:tcW w:w="0" w:type="auto"/>
          </w:tcPr>
          <w:p w14:paraId="20E772F9" w14:textId="77777777" w:rsidR="006555F3" w:rsidRDefault="006555F3" w:rsidP="003A2231">
            <w:pPr>
              <w:pStyle w:val="BodyText"/>
            </w:pPr>
            <w:r>
              <w:t>DSCC</w:t>
            </w:r>
          </w:p>
        </w:tc>
        <w:tc>
          <w:tcPr>
            <w:tcW w:w="0" w:type="auto"/>
          </w:tcPr>
          <w:p w14:paraId="6A327FC3" w14:textId="77777777" w:rsidR="006555F3" w:rsidRDefault="006555F3" w:rsidP="003A2231"/>
        </w:tc>
      </w:tr>
      <w:tr w:rsidR="006555F3" w14:paraId="0287995A" w14:textId="77777777" w:rsidTr="003A2231">
        <w:trPr>
          <w:cantSplit/>
        </w:trPr>
        <w:tc>
          <w:tcPr>
            <w:tcW w:w="0" w:type="auto"/>
          </w:tcPr>
          <w:p w14:paraId="285DC281" w14:textId="77777777" w:rsidR="006555F3" w:rsidRDefault="006555F3" w:rsidP="003A2231">
            <w:pPr>
              <w:pStyle w:val="BodyText"/>
            </w:pPr>
            <w:r>
              <w:t>5970</w:t>
            </w:r>
          </w:p>
        </w:tc>
        <w:tc>
          <w:tcPr>
            <w:tcW w:w="0" w:type="auto"/>
          </w:tcPr>
          <w:p w14:paraId="2FFBA987" w14:textId="77777777" w:rsidR="006555F3" w:rsidRDefault="006555F3" w:rsidP="003A2231">
            <w:pPr>
              <w:pStyle w:val="BodyText"/>
            </w:pPr>
            <w:r>
              <w:t>Electrical Insulators and Insulating Materials</w:t>
            </w:r>
          </w:p>
        </w:tc>
        <w:tc>
          <w:tcPr>
            <w:tcW w:w="0" w:type="auto"/>
          </w:tcPr>
          <w:p w14:paraId="64A371A3" w14:textId="77777777" w:rsidR="006555F3" w:rsidRDefault="006555F3" w:rsidP="003A2231">
            <w:pPr>
              <w:pStyle w:val="BodyText"/>
            </w:pPr>
            <w:r>
              <w:t>DSCR</w:t>
            </w:r>
          </w:p>
        </w:tc>
        <w:tc>
          <w:tcPr>
            <w:tcW w:w="0" w:type="auto"/>
          </w:tcPr>
          <w:p w14:paraId="6D4B72FF" w14:textId="77777777" w:rsidR="006555F3" w:rsidRDefault="006555F3" w:rsidP="003A2231"/>
        </w:tc>
      </w:tr>
      <w:tr w:rsidR="006555F3" w14:paraId="354B7135" w14:textId="77777777" w:rsidTr="003A2231">
        <w:trPr>
          <w:cantSplit/>
        </w:trPr>
        <w:tc>
          <w:tcPr>
            <w:tcW w:w="0" w:type="auto"/>
          </w:tcPr>
          <w:p w14:paraId="2712B6C9" w14:textId="77777777" w:rsidR="006555F3" w:rsidRDefault="006555F3" w:rsidP="003A2231">
            <w:pPr>
              <w:pStyle w:val="BodyText"/>
            </w:pPr>
            <w:r>
              <w:t>5975</w:t>
            </w:r>
          </w:p>
        </w:tc>
        <w:tc>
          <w:tcPr>
            <w:tcW w:w="0" w:type="auto"/>
          </w:tcPr>
          <w:p w14:paraId="13FB137E" w14:textId="77777777" w:rsidR="006555F3" w:rsidRDefault="006555F3" w:rsidP="003A2231">
            <w:pPr>
              <w:pStyle w:val="BodyText"/>
            </w:pPr>
            <w:r>
              <w:t>Electrical Hardware and Supplies</w:t>
            </w:r>
          </w:p>
        </w:tc>
        <w:tc>
          <w:tcPr>
            <w:tcW w:w="0" w:type="auto"/>
          </w:tcPr>
          <w:p w14:paraId="2227846B" w14:textId="77777777" w:rsidR="006555F3" w:rsidRDefault="006555F3" w:rsidP="003A2231">
            <w:pPr>
              <w:pStyle w:val="BodyText"/>
            </w:pPr>
            <w:r>
              <w:t>DSCR</w:t>
            </w:r>
          </w:p>
        </w:tc>
        <w:tc>
          <w:tcPr>
            <w:tcW w:w="0" w:type="auto"/>
          </w:tcPr>
          <w:p w14:paraId="610FC6D3" w14:textId="77777777" w:rsidR="006555F3" w:rsidRDefault="006555F3" w:rsidP="003A2231"/>
        </w:tc>
      </w:tr>
      <w:tr w:rsidR="006555F3" w14:paraId="2C31BF47" w14:textId="77777777" w:rsidTr="003A2231">
        <w:trPr>
          <w:cantSplit/>
        </w:trPr>
        <w:tc>
          <w:tcPr>
            <w:tcW w:w="0" w:type="auto"/>
          </w:tcPr>
          <w:p w14:paraId="2A42CEF4" w14:textId="77777777" w:rsidR="006555F3" w:rsidRDefault="006555F3" w:rsidP="003A2231">
            <w:pPr>
              <w:pStyle w:val="BodyText"/>
            </w:pPr>
            <w:r>
              <w:t>5977</w:t>
            </w:r>
          </w:p>
        </w:tc>
        <w:tc>
          <w:tcPr>
            <w:tcW w:w="0" w:type="auto"/>
          </w:tcPr>
          <w:p w14:paraId="600A322B" w14:textId="77777777" w:rsidR="006555F3" w:rsidRDefault="006555F3" w:rsidP="003A2231">
            <w:pPr>
              <w:pStyle w:val="BodyText"/>
            </w:pPr>
            <w:r>
              <w:t>Electrical Contact Brushes and Electrodes</w:t>
            </w:r>
          </w:p>
        </w:tc>
        <w:tc>
          <w:tcPr>
            <w:tcW w:w="0" w:type="auto"/>
          </w:tcPr>
          <w:p w14:paraId="02337910" w14:textId="77777777" w:rsidR="006555F3" w:rsidRDefault="006555F3" w:rsidP="003A2231">
            <w:pPr>
              <w:pStyle w:val="BodyText"/>
            </w:pPr>
            <w:r>
              <w:t>DSCR</w:t>
            </w:r>
          </w:p>
        </w:tc>
        <w:tc>
          <w:tcPr>
            <w:tcW w:w="0" w:type="auto"/>
          </w:tcPr>
          <w:p w14:paraId="0BB7FB56" w14:textId="77777777" w:rsidR="006555F3" w:rsidRDefault="006555F3" w:rsidP="003A2231"/>
        </w:tc>
      </w:tr>
      <w:tr w:rsidR="006555F3" w14:paraId="7FCEEBD7" w14:textId="77777777" w:rsidTr="003A2231">
        <w:trPr>
          <w:cantSplit/>
        </w:trPr>
        <w:tc>
          <w:tcPr>
            <w:tcW w:w="0" w:type="auto"/>
          </w:tcPr>
          <w:p w14:paraId="0B83D7A2" w14:textId="77777777" w:rsidR="006555F3" w:rsidRDefault="006555F3" w:rsidP="003A2231">
            <w:pPr>
              <w:pStyle w:val="BodyText"/>
            </w:pPr>
            <w:r>
              <w:t>5985</w:t>
            </w:r>
          </w:p>
        </w:tc>
        <w:tc>
          <w:tcPr>
            <w:tcW w:w="0" w:type="auto"/>
          </w:tcPr>
          <w:p w14:paraId="5BF42C11" w14:textId="77777777" w:rsidR="006555F3" w:rsidRDefault="006555F3" w:rsidP="003A2231">
            <w:pPr>
              <w:pStyle w:val="BodyText"/>
            </w:pPr>
            <w:r>
              <w:t>Antennas, Waveguides, and Related Equipment</w:t>
            </w:r>
          </w:p>
        </w:tc>
        <w:tc>
          <w:tcPr>
            <w:tcW w:w="0" w:type="auto"/>
          </w:tcPr>
          <w:p w14:paraId="414B71F0" w14:textId="77777777" w:rsidR="006555F3" w:rsidRDefault="006555F3" w:rsidP="003A2231">
            <w:pPr>
              <w:pStyle w:val="BodyText"/>
            </w:pPr>
            <w:r>
              <w:t>DSCC</w:t>
            </w:r>
          </w:p>
        </w:tc>
        <w:tc>
          <w:tcPr>
            <w:tcW w:w="0" w:type="auto"/>
          </w:tcPr>
          <w:p w14:paraId="065ED99C" w14:textId="77777777" w:rsidR="006555F3" w:rsidRDefault="006555F3" w:rsidP="003A2231"/>
        </w:tc>
      </w:tr>
      <w:tr w:rsidR="006555F3" w14:paraId="75EFBE38" w14:textId="77777777" w:rsidTr="003A2231">
        <w:trPr>
          <w:cantSplit/>
        </w:trPr>
        <w:tc>
          <w:tcPr>
            <w:tcW w:w="0" w:type="auto"/>
          </w:tcPr>
          <w:p w14:paraId="403AA3D2" w14:textId="77777777" w:rsidR="006555F3" w:rsidRDefault="006555F3" w:rsidP="003A2231">
            <w:pPr>
              <w:pStyle w:val="BodyText"/>
            </w:pPr>
            <w:r>
              <w:t>5990</w:t>
            </w:r>
          </w:p>
        </w:tc>
        <w:tc>
          <w:tcPr>
            <w:tcW w:w="0" w:type="auto"/>
          </w:tcPr>
          <w:p w14:paraId="24AB8DED" w14:textId="77777777" w:rsidR="006555F3" w:rsidRDefault="006555F3" w:rsidP="003A2231">
            <w:pPr>
              <w:pStyle w:val="BodyText"/>
            </w:pPr>
            <w:r>
              <w:t>Synchros and Resolvers</w:t>
            </w:r>
          </w:p>
        </w:tc>
        <w:tc>
          <w:tcPr>
            <w:tcW w:w="0" w:type="auto"/>
          </w:tcPr>
          <w:p w14:paraId="64708062" w14:textId="77777777" w:rsidR="006555F3" w:rsidRDefault="006555F3" w:rsidP="003A2231">
            <w:pPr>
              <w:pStyle w:val="BodyText"/>
            </w:pPr>
            <w:r>
              <w:t>DSCC</w:t>
            </w:r>
          </w:p>
        </w:tc>
        <w:tc>
          <w:tcPr>
            <w:tcW w:w="0" w:type="auto"/>
          </w:tcPr>
          <w:p w14:paraId="4AFA0DC9" w14:textId="77777777" w:rsidR="006555F3" w:rsidRDefault="006555F3" w:rsidP="003A2231"/>
        </w:tc>
      </w:tr>
      <w:tr w:rsidR="006555F3" w14:paraId="7FA45D41" w14:textId="77777777" w:rsidTr="003A2231">
        <w:trPr>
          <w:cantSplit/>
        </w:trPr>
        <w:tc>
          <w:tcPr>
            <w:tcW w:w="0" w:type="auto"/>
          </w:tcPr>
          <w:p w14:paraId="09616142" w14:textId="77777777" w:rsidR="006555F3" w:rsidRDefault="006555F3" w:rsidP="003A2231">
            <w:pPr>
              <w:pStyle w:val="BodyText"/>
            </w:pPr>
            <w:r>
              <w:lastRenderedPageBreak/>
              <w:t>5995</w:t>
            </w:r>
          </w:p>
        </w:tc>
        <w:tc>
          <w:tcPr>
            <w:tcW w:w="0" w:type="auto"/>
          </w:tcPr>
          <w:p w14:paraId="77DCDEA4" w14:textId="77777777" w:rsidR="006555F3" w:rsidRDefault="006555F3" w:rsidP="003A2231">
            <w:pPr>
              <w:pStyle w:val="BodyText"/>
            </w:pPr>
            <w:r>
              <w:t>Cable, Cord, and Wire Assemblies; Communication Equipment</w:t>
            </w:r>
          </w:p>
        </w:tc>
        <w:tc>
          <w:tcPr>
            <w:tcW w:w="0" w:type="auto"/>
          </w:tcPr>
          <w:p w14:paraId="6F562639" w14:textId="77777777" w:rsidR="006555F3" w:rsidRDefault="006555F3" w:rsidP="003A2231">
            <w:pPr>
              <w:pStyle w:val="BodyText"/>
            </w:pPr>
            <w:r>
              <w:t>DSCR</w:t>
            </w:r>
          </w:p>
        </w:tc>
        <w:tc>
          <w:tcPr>
            <w:tcW w:w="0" w:type="auto"/>
          </w:tcPr>
          <w:p w14:paraId="5705413B" w14:textId="77777777" w:rsidR="006555F3" w:rsidRDefault="006555F3" w:rsidP="003A2231"/>
        </w:tc>
      </w:tr>
      <w:tr w:rsidR="006555F3" w14:paraId="4204B981" w14:textId="77777777" w:rsidTr="003A2231">
        <w:trPr>
          <w:cantSplit/>
        </w:trPr>
        <w:tc>
          <w:tcPr>
            <w:tcW w:w="0" w:type="auto"/>
          </w:tcPr>
          <w:p w14:paraId="5F9A8B3C" w14:textId="77777777" w:rsidR="006555F3" w:rsidRDefault="006555F3" w:rsidP="003A2231">
            <w:pPr>
              <w:pStyle w:val="BodyText"/>
            </w:pPr>
            <w:r>
              <w:t>5999</w:t>
            </w:r>
          </w:p>
        </w:tc>
        <w:tc>
          <w:tcPr>
            <w:tcW w:w="0" w:type="auto"/>
          </w:tcPr>
          <w:p w14:paraId="46DC6A1E" w14:textId="77777777" w:rsidR="006555F3" w:rsidRDefault="006555F3" w:rsidP="003A2231">
            <w:pPr>
              <w:pStyle w:val="BodyText"/>
            </w:pPr>
            <w:r>
              <w:t>Miscellaneous Electrical and Electronic Components</w:t>
            </w:r>
          </w:p>
        </w:tc>
        <w:tc>
          <w:tcPr>
            <w:tcW w:w="0" w:type="auto"/>
          </w:tcPr>
          <w:p w14:paraId="10DFDB44" w14:textId="77777777" w:rsidR="006555F3" w:rsidRDefault="006555F3" w:rsidP="003A2231">
            <w:pPr>
              <w:pStyle w:val="BodyText"/>
            </w:pPr>
            <w:r>
              <w:t>DSCC</w:t>
            </w:r>
          </w:p>
        </w:tc>
        <w:tc>
          <w:tcPr>
            <w:tcW w:w="0" w:type="auto"/>
          </w:tcPr>
          <w:p w14:paraId="76EB756C" w14:textId="77777777" w:rsidR="006555F3" w:rsidRDefault="006555F3" w:rsidP="003A2231"/>
        </w:tc>
      </w:tr>
      <w:tr w:rsidR="006555F3" w14:paraId="01BB2C60" w14:textId="77777777" w:rsidTr="003A2231">
        <w:trPr>
          <w:cantSplit/>
        </w:trPr>
        <w:tc>
          <w:tcPr>
            <w:tcW w:w="0" w:type="auto"/>
          </w:tcPr>
          <w:p w14:paraId="4A4D5AB6" w14:textId="77777777" w:rsidR="006555F3" w:rsidRDefault="006555F3" w:rsidP="003A2231">
            <w:pPr>
              <w:pStyle w:val="BodyText"/>
            </w:pPr>
            <w:r>
              <w:t>6105</w:t>
            </w:r>
          </w:p>
        </w:tc>
        <w:tc>
          <w:tcPr>
            <w:tcW w:w="0" w:type="auto"/>
          </w:tcPr>
          <w:p w14:paraId="149DD196" w14:textId="77777777" w:rsidR="006555F3" w:rsidRDefault="006555F3" w:rsidP="003A2231">
            <w:pPr>
              <w:pStyle w:val="BodyText"/>
            </w:pPr>
            <w:r>
              <w:t>Motors, Electrical</w:t>
            </w:r>
          </w:p>
        </w:tc>
        <w:tc>
          <w:tcPr>
            <w:tcW w:w="0" w:type="auto"/>
          </w:tcPr>
          <w:p w14:paraId="057E1654" w14:textId="77777777" w:rsidR="006555F3" w:rsidRDefault="006555F3" w:rsidP="003A2231">
            <w:pPr>
              <w:pStyle w:val="BodyText"/>
            </w:pPr>
            <w:r>
              <w:t>DSCR</w:t>
            </w:r>
          </w:p>
        </w:tc>
        <w:tc>
          <w:tcPr>
            <w:tcW w:w="0" w:type="auto"/>
          </w:tcPr>
          <w:p w14:paraId="512B35C8" w14:textId="77777777" w:rsidR="006555F3" w:rsidRDefault="006555F3" w:rsidP="003A2231"/>
        </w:tc>
      </w:tr>
      <w:tr w:rsidR="006555F3" w14:paraId="6E7625C3" w14:textId="77777777" w:rsidTr="003A2231">
        <w:trPr>
          <w:cantSplit/>
        </w:trPr>
        <w:tc>
          <w:tcPr>
            <w:tcW w:w="0" w:type="auto"/>
          </w:tcPr>
          <w:p w14:paraId="04A215E0" w14:textId="77777777" w:rsidR="006555F3" w:rsidRDefault="006555F3" w:rsidP="003A2231">
            <w:pPr>
              <w:pStyle w:val="BodyText"/>
            </w:pPr>
            <w:r>
              <w:t>6110</w:t>
            </w:r>
          </w:p>
        </w:tc>
        <w:tc>
          <w:tcPr>
            <w:tcW w:w="0" w:type="auto"/>
          </w:tcPr>
          <w:p w14:paraId="592DF24A" w14:textId="77777777" w:rsidR="006555F3" w:rsidRDefault="006555F3" w:rsidP="003A2231">
            <w:pPr>
              <w:pStyle w:val="BodyText"/>
            </w:pPr>
            <w:r>
              <w:t>Electrical Control Equipment</w:t>
            </w:r>
          </w:p>
        </w:tc>
        <w:tc>
          <w:tcPr>
            <w:tcW w:w="0" w:type="auto"/>
          </w:tcPr>
          <w:p w14:paraId="52B4EF64" w14:textId="77777777" w:rsidR="006555F3" w:rsidRDefault="006555F3" w:rsidP="003A2231">
            <w:pPr>
              <w:pStyle w:val="BodyText"/>
            </w:pPr>
            <w:r>
              <w:t>DSCR</w:t>
            </w:r>
          </w:p>
        </w:tc>
        <w:tc>
          <w:tcPr>
            <w:tcW w:w="0" w:type="auto"/>
          </w:tcPr>
          <w:p w14:paraId="0250BD2D" w14:textId="77777777" w:rsidR="006555F3" w:rsidRDefault="006555F3" w:rsidP="003A2231"/>
        </w:tc>
      </w:tr>
      <w:tr w:rsidR="006555F3" w14:paraId="6CF26522" w14:textId="77777777" w:rsidTr="003A2231">
        <w:trPr>
          <w:cantSplit/>
        </w:trPr>
        <w:tc>
          <w:tcPr>
            <w:tcW w:w="0" w:type="auto"/>
          </w:tcPr>
          <w:p w14:paraId="45938F72" w14:textId="77777777" w:rsidR="006555F3" w:rsidRDefault="006555F3" w:rsidP="003A2231">
            <w:pPr>
              <w:pStyle w:val="BodyText"/>
            </w:pPr>
            <w:r>
              <w:t>6115 P</w:t>
            </w:r>
            <w:r>
              <w:rPr>
                <w:i/>
              </w:rPr>
              <w:t>8</w:t>
            </w:r>
          </w:p>
        </w:tc>
        <w:tc>
          <w:tcPr>
            <w:tcW w:w="0" w:type="auto"/>
          </w:tcPr>
          <w:p w14:paraId="48F2DEA8" w14:textId="77777777" w:rsidR="006555F3" w:rsidRDefault="006555F3" w:rsidP="003A2231">
            <w:pPr>
              <w:pStyle w:val="BodyText"/>
            </w:pPr>
            <w:r>
              <w:t>Generators and Generator Sets, Electrical</w:t>
            </w:r>
          </w:p>
        </w:tc>
        <w:tc>
          <w:tcPr>
            <w:tcW w:w="0" w:type="auto"/>
          </w:tcPr>
          <w:p w14:paraId="2854AF7F" w14:textId="77777777" w:rsidR="006555F3" w:rsidRDefault="006555F3" w:rsidP="003A2231">
            <w:pPr>
              <w:pStyle w:val="BodyText"/>
            </w:pPr>
            <w:r>
              <w:t>DSCR</w:t>
            </w:r>
          </w:p>
        </w:tc>
        <w:tc>
          <w:tcPr>
            <w:tcW w:w="0" w:type="auto"/>
          </w:tcPr>
          <w:p w14:paraId="53DD5428" w14:textId="77777777" w:rsidR="006555F3" w:rsidRDefault="006555F3" w:rsidP="003A2231"/>
        </w:tc>
      </w:tr>
      <w:tr w:rsidR="006555F3" w14:paraId="3731E0F4" w14:textId="77777777" w:rsidTr="003A2231">
        <w:trPr>
          <w:cantSplit/>
        </w:trPr>
        <w:tc>
          <w:tcPr>
            <w:tcW w:w="0" w:type="auto"/>
          </w:tcPr>
          <w:p w14:paraId="2A1ECB0E" w14:textId="77777777" w:rsidR="006555F3" w:rsidRDefault="006555F3" w:rsidP="003A2231">
            <w:pPr>
              <w:pStyle w:val="BodyText"/>
            </w:pPr>
            <w:r>
              <w:t>6120</w:t>
            </w:r>
          </w:p>
        </w:tc>
        <w:tc>
          <w:tcPr>
            <w:tcW w:w="0" w:type="auto"/>
          </w:tcPr>
          <w:p w14:paraId="7A609BBE" w14:textId="77777777" w:rsidR="006555F3" w:rsidRDefault="006555F3" w:rsidP="003A2231">
            <w:pPr>
              <w:pStyle w:val="BodyText"/>
            </w:pPr>
            <w:r>
              <w:t>Transformers; Distribution and Power Station</w:t>
            </w:r>
          </w:p>
        </w:tc>
        <w:tc>
          <w:tcPr>
            <w:tcW w:w="0" w:type="auto"/>
          </w:tcPr>
          <w:p w14:paraId="6743C90C" w14:textId="77777777" w:rsidR="006555F3" w:rsidRDefault="006555F3" w:rsidP="003A2231">
            <w:pPr>
              <w:pStyle w:val="BodyText"/>
            </w:pPr>
            <w:r>
              <w:t>DSCR</w:t>
            </w:r>
          </w:p>
        </w:tc>
        <w:tc>
          <w:tcPr>
            <w:tcW w:w="0" w:type="auto"/>
          </w:tcPr>
          <w:p w14:paraId="2E84C979" w14:textId="77777777" w:rsidR="006555F3" w:rsidRDefault="006555F3" w:rsidP="003A2231"/>
        </w:tc>
      </w:tr>
      <w:tr w:rsidR="006555F3" w14:paraId="541F6EA0" w14:textId="77777777" w:rsidTr="003A2231">
        <w:trPr>
          <w:cantSplit/>
        </w:trPr>
        <w:tc>
          <w:tcPr>
            <w:tcW w:w="0" w:type="auto"/>
          </w:tcPr>
          <w:p w14:paraId="0F8FBABF" w14:textId="77777777" w:rsidR="006555F3" w:rsidRDefault="006555F3" w:rsidP="003A2231">
            <w:pPr>
              <w:pStyle w:val="BodyText"/>
            </w:pPr>
            <w:r>
              <w:t>6145</w:t>
            </w:r>
          </w:p>
        </w:tc>
        <w:tc>
          <w:tcPr>
            <w:tcW w:w="0" w:type="auto"/>
          </w:tcPr>
          <w:p w14:paraId="17FBFD84" w14:textId="77777777" w:rsidR="006555F3" w:rsidRDefault="006555F3" w:rsidP="003A2231">
            <w:pPr>
              <w:pStyle w:val="BodyText"/>
            </w:pPr>
            <w:r>
              <w:t>Wire and Cable, Electrical</w:t>
            </w:r>
          </w:p>
        </w:tc>
        <w:tc>
          <w:tcPr>
            <w:tcW w:w="0" w:type="auto"/>
          </w:tcPr>
          <w:p w14:paraId="39397969" w14:textId="77777777" w:rsidR="006555F3" w:rsidRDefault="006555F3" w:rsidP="003A2231">
            <w:pPr>
              <w:pStyle w:val="BodyText"/>
            </w:pPr>
            <w:r>
              <w:t>DSCC</w:t>
            </w:r>
          </w:p>
        </w:tc>
        <w:tc>
          <w:tcPr>
            <w:tcW w:w="0" w:type="auto"/>
          </w:tcPr>
          <w:p w14:paraId="6CF37D6B" w14:textId="77777777" w:rsidR="006555F3" w:rsidRDefault="006555F3" w:rsidP="003A2231"/>
        </w:tc>
      </w:tr>
      <w:tr w:rsidR="006555F3" w14:paraId="36695645" w14:textId="77777777" w:rsidTr="003A2231">
        <w:trPr>
          <w:cantSplit/>
        </w:trPr>
        <w:tc>
          <w:tcPr>
            <w:tcW w:w="0" w:type="auto"/>
          </w:tcPr>
          <w:p w14:paraId="54E3DA99" w14:textId="77777777" w:rsidR="006555F3" w:rsidRDefault="006555F3" w:rsidP="003A2231">
            <w:pPr>
              <w:pStyle w:val="BodyText"/>
            </w:pPr>
            <w:r>
              <w:t>6150</w:t>
            </w:r>
          </w:p>
        </w:tc>
        <w:tc>
          <w:tcPr>
            <w:tcW w:w="0" w:type="auto"/>
          </w:tcPr>
          <w:p w14:paraId="4445FDB1" w14:textId="77777777" w:rsidR="006555F3" w:rsidRDefault="006555F3" w:rsidP="003A2231">
            <w:pPr>
              <w:pStyle w:val="BodyText"/>
            </w:pPr>
            <w:r>
              <w:t>Miscellaneous Electric Power and Distribution Equipment</w:t>
            </w:r>
          </w:p>
        </w:tc>
        <w:tc>
          <w:tcPr>
            <w:tcW w:w="0" w:type="auto"/>
          </w:tcPr>
          <w:p w14:paraId="4C224E89" w14:textId="77777777" w:rsidR="006555F3" w:rsidRDefault="006555F3" w:rsidP="003A2231">
            <w:pPr>
              <w:pStyle w:val="BodyText"/>
            </w:pPr>
            <w:r>
              <w:t>DSCR</w:t>
            </w:r>
          </w:p>
        </w:tc>
        <w:tc>
          <w:tcPr>
            <w:tcW w:w="0" w:type="auto"/>
          </w:tcPr>
          <w:p w14:paraId="5B2BB270" w14:textId="77777777" w:rsidR="006555F3" w:rsidRDefault="006555F3" w:rsidP="003A2231"/>
        </w:tc>
      </w:tr>
      <w:tr w:rsidR="006555F3" w14:paraId="232D081C" w14:textId="77777777" w:rsidTr="003A2231">
        <w:trPr>
          <w:cantSplit/>
        </w:trPr>
        <w:tc>
          <w:tcPr>
            <w:tcW w:w="0" w:type="auto"/>
          </w:tcPr>
          <w:p w14:paraId="021F57E8" w14:textId="77777777" w:rsidR="006555F3" w:rsidRDefault="006555F3" w:rsidP="003A2231">
            <w:pPr>
              <w:pStyle w:val="BodyText"/>
            </w:pPr>
            <w:r>
              <w:t>6210</w:t>
            </w:r>
          </w:p>
        </w:tc>
        <w:tc>
          <w:tcPr>
            <w:tcW w:w="0" w:type="auto"/>
          </w:tcPr>
          <w:p w14:paraId="077C13A9" w14:textId="77777777" w:rsidR="006555F3" w:rsidRDefault="006555F3" w:rsidP="003A2231">
            <w:pPr>
              <w:pStyle w:val="BodyText"/>
            </w:pPr>
            <w:r>
              <w:t>Indoor and Outdoor Electric Lighting Fixtures</w:t>
            </w:r>
          </w:p>
        </w:tc>
        <w:tc>
          <w:tcPr>
            <w:tcW w:w="0" w:type="auto"/>
          </w:tcPr>
          <w:p w14:paraId="3E0AEC99" w14:textId="77777777" w:rsidR="006555F3" w:rsidRDefault="006555F3" w:rsidP="003A2231">
            <w:pPr>
              <w:pStyle w:val="BodyText"/>
            </w:pPr>
            <w:r>
              <w:t>DSCP</w:t>
            </w:r>
          </w:p>
        </w:tc>
        <w:tc>
          <w:tcPr>
            <w:tcW w:w="0" w:type="auto"/>
          </w:tcPr>
          <w:p w14:paraId="44238EE0" w14:textId="77777777" w:rsidR="006555F3" w:rsidRDefault="006555F3" w:rsidP="003A2231"/>
        </w:tc>
      </w:tr>
      <w:tr w:rsidR="006555F3" w14:paraId="4A0C8464" w14:textId="77777777" w:rsidTr="003A2231">
        <w:trPr>
          <w:cantSplit/>
        </w:trPr>
        <w:tc>
          <w:tcPr>
            <w:tcW w:w="0" w:type="auto"/>
          </w:tcPr>
          <w:p w14:paraId="119CE0C2" w14:textId="77777777" w:rsidR="006555F3" w:rsidRDefault="006555F3" w:rsidP="003A2231">
            <w:pPr>
              <w:pStyle w:val="BodyText"/>
            </w:pPr>
            <w:r>
              <w:t>6220</w:t>
            </w:r>
          </w:p>
        </w:tc>
        <w:tc>
          <w:tcPr>
            <w:tcW w:w="0" w:type="auto"/>
          </w:tcPr>
          <w:p w14:paraId="4A672A00" w14:textId="77777777" w:rsidR="006555F3" w:rsidRDefault="006555F3" w:rsidP="003A2231">
            <w:pPr>
              <w:pStyle w:val="BodyText"/>
            </w:pPr>
            <w:r>
              <w:t>Electric Vehicular Lights and Fixtures</w:t>
            </w:r>
          </w:p>
        </w:tc>
        <w:tc>
          <w:tcPr>
            <w:tcW w:w="0" w:type="auto"/>
          </w:tcPr>
          <w:p w14:paraId="72C30C53" w14:textId="77777777" w:rsidR="006555F3" w:rsidRDefault="006555F3" w:rsidP="003A2231">
            <w:pPr>
              <w:pStyle w:val="BodyText"/>
            </w:pPr>
            <w:r>
              <w:t>DSCP</w:t>
            </w:r>
          </w:p>
        </w:tc>
        <w:tc>
          <w:tcPr>
            <w:tcW w:w="0" w:type="auto"/>
          </w:tcPr>
          <w:p w14:paraId="3FBCD38C" w14:textId="77777777" w:rsidR="006555F3" w:rsidRDefault="006555F3" w:rsidP="003A2231"/>
        </w:tc>
      </w:tr>
      <w:tr w:rsidR="006555F3" w14:paraId="6AC23EDD" w14:textId="77777777" w:rsidTr="003A2231">
        <w:trPr>
          <w:cantSplit/>
        </w:trPr>
        <w:tc>
          <w:tcPr>
            <w:tcW w:w="0" w:type="auto"/>
          </w:tcPr>
          <w:p w14:paraId="5D3FC4B2" w14:textId="77777777" w:rsidR="006555F3" w:rsidRDefault="006555F3" w:rsidP="003A2231">
            <w:pPr>
              <w:pStyle w:val="BodyText"/>
            </w:pPr>
            <w:r>
              <w:t>6230</w:t>
            </w:r>
          </w:p>
        </w:tc>
        <w:tc>
          <w:tcPr>
            <w:tcW w:w="0" w:type="auto"/>
          </w:tcPr>
          <w:p w14:paraId="7269CEBB" w14:textId="77777777" w:rsidR="006555F3" w:rsidRDefault="006555F3" w:rsidP="003A2231">
            <w:pPr>
              <w:pStyle w:val="BodyText"/>
            </w:pPr>
            <w:r>
              <w:t>Electric Portable and Hand Lighting Equipment</w:t>
            </w:r>
          </w:p>
        </w:tc>
        <w:tc>
          <w:tcPr>
            <w:tcW w:w="0" w:type="auto"/>
          </w:tcPr>
          <w:p w14:paraId="602CD59E" w14:textId="77777777" w:rsidR="006555F3" w:rsidRDefault="006555F3" w:rsidP="003A2231">
            <w:pPr>
              <w:pStyle w:val="BodyText"/>
            </w:pPr>
            <w:r>
              <w:t>DSCP</w:t>
            </w:r>
          </w:p>
        </w:tc>
        <w:tc>
          <w:tcPr>
            <w:tcW w:w="0" w:type="auto"/>
          </w:tcPr>
          <w:p w14:paraId="330BE7A4" w14:textId="77777777" w:rsidR="006555F3" w:rsidRDefault="006555F3" w:rsidP="003A2231"/>
        </w:tc>
      </w:tr>
      <w:tr w:rsidR="006555F3" w14:paraId="3FB944F8" w14:textId="77777777" w:rsidTr="003A2231">
        <w:trPr>
          <w:cantSplit/>
        </w:trPr>
        <w:tc>
          <w:tcPr>
            <w:tcW w:w="0" w:type="auto"/>
          </w:tcPr>
          <w:p w14:paraId="38F29EA5" w14:textId="77777777" w:rsidR="006555F3" w:rsidRDefault="006555F3" w:rsidP="003A2231">
            <w:pPr>
              <w:pStyle w:val="BodyText"/>
            </w:pPr>
            <w:r>
              <w:t>6240</w:t>
            </w:r>
          </w:p>
        </w:tc>
        <w:tc>
          <w:tcPr>
            <w:tcW w:w="0" w:type="auto"/>
          </w:tcPr>
          <w:p w14:paraId="4EBCEB2B" w14:textId="77777777" w:rsidR="006555F3" w:rsidRDefault="006555F3" w:rsidP="003A2231">
            <w:pPr>
              <w:pStyle w:val="BodyText"/>
            </w:pPr>
            <w:r>
              <w:t>Electric Lamps</w:t>
            </w:r>
          </w:p>
        </w:tc>
        <w:tc>
          <w:tcPr>
            <w:tcW w:w="0" w:type="auto"/>
          </w:tcPr>
          <w:p w14:paraId="4096B88C" w14:textId="77777777" w:rsidR="006555F3" w:rsidRDefault="006555F3" w:rsidP="003A2231">
            <w:pPr>
              <w:pStyle w:val="BodyText"/>
            </w:pPr>
            <w:r>
              <w:t>DSCP</w:t>
            </w:r>
          </w:p>
        </w:tc>
        <w:tc>
          <w:tcPr>
            <w:tcW w:w="0" w:type="auto"/>
          </w:tcPr>
          <w:p w14:paraId="7132AA39" w14:textId="77777777" w:rsidR="006555F3" w:rsidRDefault="006555F3" w:rsidP="003A2231"/>
        </w:tc>
      </w:tr>
      <w:tr w:rsidR="006555F3" w14:paraId="6C0D47DE" w14:textId="77777777" w:rsidTr="003A2231">
        <w:trPr>
          <w:cantSplit/>
        </w:trPr>
        <w:tc>
          <w:tcPr>
            <w:tcW w:w="0" w:type="auto"/>
          </w:tcPr>
          <w:p w14:paraId="4197A61A" w14:textId="77777777" w:rsidR="006555F3" w:rsidRDefault="006555F3" w:rsidP="003A2231">
            <w:pPr>
              <w:pStyle w:val="BodyText"/>
            </w:pPr>
            <w:r>
              <w:t>6250</w:t>
            </w:r>
          </w:p>
        </w:tc>
        <w:tc>
          <w:tcPr>
            <w:tcW w:w="0" w:type="auto"/>
          </w:tcPr>
          <w:p w14:paraId="71CBFC46" w14:textId="77777777" w:rsidR="006555F3" w:rsidRDefault="006555F3" w:rsidP="003A2231">
            <w:pPr>
              <w:pStyle w:val="BodyText"/>
            </w:pPr>
            <w:r>
              <w:t>Ballasts, Lampholders and Starters</w:t>
            </w:r>
          </w:p>
        </w:tc>
        <w:tc>
          <w:tcPr>
            <w:tcW w:w="0" w:type="auto"/>
          </w:tcPr>
          <w:p w14:paraId="3999F88D" w14:textId="77777777" w:rsidR="006555F3" w:rsidRDefault="006555F3" w:rsidP="003A2231">
            <w:pPr>
              <w:pStyle w:val="BodyText"/>
            </w:pPr>
            <w:r>
              <w:t>DSCP</w:t>
            </w:r>
          </w:p>
        </w:tc>
        <w:tc>
          <w:tcPr>
            <w:tcW w:w="0" w:type="auto"/>
          </w:tcPr>
          <w:p w14:paraId="62E0FB15" w14:textId="77777777" w:rsidR="006555F3" w:rsidRDefault="006555F3" w:rsidP="003A2231"/>
        </w:tc>
      </w:tr>
      <w:tr w:rsidR="006555F3" w14:paraId="03F70397" w14:textId="77777777" w:rsidTr="003A2231">
        <w:trPr>
          <w:cantSplit/>
        </w:trPr>
        <w:tc>
          <w:tcPr>
            <w:tcW w:w="0" w:type="auto"/>
          </w:tcPr>
          <w:p w14:paraId="548AF76C" w14:textId="77777777" w:rsidR="006555F3" w:rsidRDefault="006555F3" w:rsidP="003A2231">
            <w:pPr>
              <w:pStyle w:val="BodyText"/>
            </w:pPr>
            <w:r>
              <w:t>6260</w:t>
            </w:r>
          </w:p>
        </w:tc>
        <w:tc>
          <w:tcPr>
            <w:tcW w:w="0" w:type="auto"/>
          </w:tcPr>
          <w:p w14:paraId="7242DA19" w14:textId="77777777" w:rsidR="006555F3" w:rsidRDefault="006555F3" w:rsidP="003A2231">
            <w:pPr>
              <w:pStyle w:val="BodyText"/>
            </w:pPr>
            <w:r>
              <w:t>Nonelectrical Lighting Fixtures</w:t>
            </w:r>
          </w:p>
        </w:tc>
        <w:tc>
          <w:tcPr>
            <w:tcW w:w="0" w:type="auto"/>
          </w:tcPr>
          <w:p w14:paraId="09B5F88E" w14:textId="77777777" w:rsidR="006555F3" w:rsidRDefault="006555F3" w:rsidP="003A2231">
            <w:pPr>
              <w:pStyle w:val="BodyText"/>
            </w:pPr>
            <w:r>
              <w:t>DSCP</w:t>
            </w:r>
          </w:p>
        </w:tc>
        <w:tc>
          <w:tcPr>
            <w:tcW w:w="0" w:type="auto"/>
          </w:tcPr>
          <w:p w14:paraId="250D22A6" w14:textId="77777777" w:rsidR="006555F3" w:rsidRDefault="006555F3" w:rsidP="003A2231"/>
        </w:tc>
      </w:tr>
      <w:tr w:rsidR="006555F3" w14:paraId="11C30517" w14:textId="77777777" w:rsidTr="003A2231">
        <w:trPr>
          <w:cantSplit/>
        </w:trPr>
        <w:tc>
          <w:tcPr>
            <w:tcW w:w="0" w:type="auto"/>
          </w:tcPr>
          <w:p w14:paraId="36515DB2" w14:textId="77777777" w:rsidR="006555F3" w:rsidRDefault="006555F3" w:rsidP="003A2231">
            <w:pPr>
              <w:pStyle w:val="BodyText"/>
            </w:pPr>
            <w:r>
              <w:t>6350</w:t>
            </w:r>
          </w:p>
        </w:tc>
        <w:tc>
          <w:tcPr>
            <w:tcW w:w="0" w:type="auto"/>
          </w:tcPr>
          <w:p w14:paraId="6A844516" w14:textId="77777777" w:rsidR="006555F3" w:rsidRDefault="006555F3" w:rsidP="003A2231">
            <w:pPr>
              <w:pStyle w:val="BodyText"/>
            </w:pPr>
            <w:r>
              <w:t>Miscellaneous Alarm and Signal Systems</w:t>
            </w:r>
          </w:p>
        </w:tc>
        <w:tc>
          <w:tcPr>
            <w:tcW w:w="0" w:type="auto"/>
          </w:tcPr>
          <w:p w14:paraId="6F5B4B82" w14:textId="77777777" w:rsidR="006555F3" w:rsidRDefault="006555F3" w:rsidP="003A2231">
            <w:pPr>
              <w:pStyle w:val="BodyText"/>
            </w:pPr>
            <w:r>
              <w:t>DSCP</w:t>
            </w:r>
          </w:p>
        </w:tc>
        <w:tc>
          <w:tcPr>
            <w:tcW w:w="0" w:type="auto"/>
          </w:tcPr>
          <w:p w14:paraId="1C6CB75C" w14:textId="77777777" w:rsidR="006555F3" w:rsidRDefault="006555F3" w:rsidP="003A2231"/>
        </w:tc>
      </w:tr>
      <w:tr w:rsidR="006555F3" w14:paraId="2945088E" w14:textId="77777777" w:rsidTr="003A2231">
        <w:trPr>
          <w:cantSplit/>
        </w:trPr>
        <w:tc>
          <w:tcPr>
            <w:tcW w:w="0" w:type="auto"/>
          </w:tcPr>
          <w:p w14:paraId="01A6ED78" w14:textId="77777777" w:rsidR="006555F3" w:rsidRDefault="006555F3" w:rsidP="003A2231">
            <w:pPr>
              <w:pStyle w:val="BodyText"/>
            </w:pPr>
            <w:r>
              <w:t>6505</w:t>
            </w:r>
            <w:r>
              <w:rPr>
                <w:i/>
              </w:rPr>
              <w:t>4</w:t>
            </w:r>
          </w:p>
        </w:tc>
        <w:tc>
          <w:tcPr>
            <w:tcW w:w="0" w:type="auto"/>
          </w:tcPr>
          <w:p w14:paraId="7BF0CB37" w14:textId="77777777" w:rsidR="006555F3" w:rsidRDefault="006555F3" w:rsidP="003A2231">
            <w:pPr>
              <w:pStyle w:val="BodyText"/>
            </w:pPr>
            <w:r>
              <w:t>Drugs, Biologicals, and Official Reagents</w:t>
            </w:r>
          </w:p>
        </w:tc>
        <w:tc>
          <w:tcPr>
            <w:tcW w:w="0" w:type="auto"/>
          </w:tcPr>
          <w:p w14:paraId="5FB0E6C7" w14:textId="77777777" w:rsidR="006555F3" w:rsidRDefault="006555F3" w:rsidP="003A2231">
            <w:pPr>
              <w:pStyle w:val="BodyText"/>
            </w:pPr>
            <w:r>
              <w:t>DSCP</w:t>
            </w:r>
          </w:p>
        </w:tc>
        <w:tc>
          <w:tcPr>
            <w:tcW w:w="0" w:type="auto"/>
          </w:tcPr>
          <w:p w14:paraId="209257F5" w14:textId="77777777" w:rsidR="006555F3" w:rsidRDefault="006555F3" w:rsidP="003A2231"/>
        </w:tc>
      </w:tr>
      <w:tr w:rsidR="006555F3" w14:paraId="4F43130A" w14:textId="77777777" w:rsidTr="003A2231">
        <w:trPr>
          <w:cantSplit/>
        </w:trPr>
        <w:tc>
          <w:tcPr>
            <w:tcW w:w="0" w:type="auto"/>
          </w:tcPr>
          <w:p w14:paraId="5865EC0D" w14:textId="77777777" w:rsidR="006555F3" w:rsidRDefault="006555F3" w:rsidP="003A2231">
            <w:pPr>
              <w:pStyle w:val="BodyText"/>
            </w:pPr>
            <w:r>
              <w:t>6508</w:t>
            </w:r>
            <w:r>
              <w:rPr>
                <w:i/>
              </w:rPr>
              <w:t>4</w:t>
            </w:r>
          </w:p>
        </w:tc>
        <w:tc>
          <w:tcPr>
            <w:tcW w:w="0" w:type="auto"/>
          </w:tcPr>
          <w:p w14:paraId="591D9EF7" w14:textId="77777777" w:rsidR="006555F3" w:rsidRDefault="006555F3" w:rsidP="003A2231">
            <w:pPr>
              <w:pStyle w:val="BodyText"/>
            </w:pPr>
            <w:r>
              <w:t>Medicated Cosmetics and Toiletries</w:t>
            </w:r>
          </w:p>
        </w:tc>
        <w:tc>
          <w:tcPr>
            <w:tcW w:w="0" w:type="auto"/>
          </w:tcPr>
          <w:p w14:paraId="60684750" w14:textId="77777777" w:rsidR="006555F3" w:rsidRDefault="006555F3" w:rsidP="003A2231">
            <w:pPr>
              <w:pStyle w:val="BodyText"/>
            </w:pPr>
            <w:r>
              <w:t>DSCP</w:t>
            </w:r>
          </w:p>
        </w:tc>
        <w:tc>
          <w:tcPr>
            <w:tcW w:w="0" w:type="auto"/>
          </w:tcPr>
          <w:p w14:paraId="1B84C33F" w14:textId="77777777" w:rsidR="006555F3" w:rsidRDefault="006555F3" w:rsidP="003A2231"/>
        </w:tc>
      </w:tr>
      <w:tr w:rsidR="006555F3" w14:paraId="43678C8A" w14:textId="77777777" w:rsidTr="003A2231">
        <w:trPr>
          <w:cantSplit/>
        </w:trPr>
        <w:tc>
          <w:tcPr>
            <w:tcW w:w="0" w:type="auto"/>
          </w:tcPr>
          <w:p w14:paraId="5B3E4797" w14:textId="77777777" w:rsidR="006555F3" w:rsidRDefault="006555F3" w:rsidP="003A2231">
            <w:pPr>
              <w:pStyle w:val="BodyText"/>
            </w:pPr>
            <w:r>
              <w:lastRenderedPageBreak/>
              <w:t>6510</w:t>
            </w:r>
            <w:r>
              <w:rPr>
                <w:i/>
              </w:rPr>
              <w:t>4</w:t>
            </w:r>
          </w:p>
        </w:tc>
        <w:tc>
          <w:tcPr>
            <w:tcW w:w="0" w:type="auto"/>
          </w:tcPr>
          <w:p w14:paraId="7F4D4757" w14:textId="77777777" w:rsidR="006555F3" w:rsidRDefault="006555F3" w:rsidP="003A2231">
            <w:pPr>
              <w:pStyle w:val="BodyText"/>
            </w:pPr>
            <w:r>
              <w:t>Surgical Dressing Materials</w:t>
            </w:r>
          </w:p>
        </w:tc>
        <w:tc>
          <w:tcPr>
            <w:tcW w:w="0" w:type="auto"/>
          </w:tcPr>
          <w:p w14:paraId="52B6CC7D" w14:textId="77777777" w:rsidR="006555F3" w:rsidRDefault="006555F3" w:rsidP="003A2231">
            <w:pPr>
              <w:pStyle w:val="BodyText"/>
            </w:pPr>
            <w:r>
              <w:t>DSCP</w:t>
            </w:r>
          </w:p>
        </w:tc>
        <w:tc>
          <w:tcPr>
            <w:tcW w:w="0" w:type="auto"/>
          </w:tcPr>
          <w:p w14:paraId="49CFC93A" w14:textId="77777777" w:rsidR="006555F3" w:rsidRDefault="006555F3" w:rsidP="003A2231"/>
        </w:tc>
      </w:tr>
      <w:tr w:rsidR="006555F3" w14:paraId="114F88ED" w14:textId="77777777" w:rsidTr="003A2231">
        <w:trPr>
          <w:cantSplit/>
        </w:trPr>
        <w:tc>
          <w:tcPr>
            <w:tcW w:w="0" w:type="auto"/>
          </w:tcPr>
          <w:p w14:paraId="76875522" w14:textId="77777777" w:rsidR="006555F3" w:rsidRDefault="006555F3" w:rsidP="003A2231">
            <w:pPr>
              <w:pStyle w:val="BodyText"/>
            </w:pPr>
            <w:r>
              <w:t>6515</w:t>
            </w:r>
            <w:r>
              <w:rPr>
                <w:i/>
              </w:rPr>
              <w:t>4</w:t>
            </w:r>
          </w:p>
        </w:tc>
        <w:tc>
          <w:tcPr>
            <w:tcW w:w="0" w:type="auto"/>
          </w:tcPr>
          <w:p w14:paraId="40D9F2BC" w14:textId="77777777" w:rsidR="006555F3" w:rsidRDefault="006555F3" w:rsidP="003A2231">
            <w:pPr>
              <w:pStyle w:val="BodyText"/>
            </w:pPr>
            <w:r>
              <w:t>Medical and Surgical Instruments, Equipment and Supplies</w:t>
            </w:r>
          </w:p>
        </w:tc>
        <w:tc>
          <w:tcPr>
            <w:tcW w:w="0" w:type="auto"/>
          </w:tcPr>
          <w:p w14:paraId="0441FA08" w14:textId="77777777" w:rsidR="006555F3" w:rsidRDefault="006555F3" w:rsidP="003A2231">
            <w:pPr>
              <w:pStyle w:val="BodyText"/>
            </w:pPr>
            <w:r>
              <w:t>DSCP</w:t>
            </w:r>
          </w:p>
        </w:tc>
        <w:tc>
          <w:tcPr>
            <w:tcW w:w="0" w:type="auto"/>
          </w:tcPr>
          <w:p w14:paraId="7221AF50" w14:textId="77777777" w:rsidR="006555F3" w:rsidRDefault="006555F3" w:rsidP="003A2231"/>
        </w:tc>
      </w:tr>
      <w:tr w:rsidR="006555F3" w14:paraId="73A9AE7E" w14:textId="77777777" w:rsidTr="003A2231">
        <w:trPr>
          <w:cantSplit/>
        </w:trPr>
        <w:tc>
          <w:tcPr>
            <w:tcW w:w="0" w:type="auto"/>
          </w:tcPr>
          <w:p w14:paraId="33449F20" w14:textId="77777777" w:rsidR="006555F3" w:rsidRDefault="006555F3" w:rsidP="003A2231">
            <w:pPr>
              <w:pStyle w:val="BodyText"/>
            </w:pPr>
            <w:r>
              <w:t>6520</w:t>
            </w:r>
            <w:r>
              <w:rPr>
                <w:i/>
              </w:rPr>
              <w:t>4</w:t>
            </w:r>
          </w:p>
        </w:tc>
        <w:tc>
          <w:tcPr>
            <w:tcW w:w="0" w:type="auto"/>
          </w:tcPr>
          <w:p w14:paraId="6A995CD9" w14:textId="77777777" w:rsidR="006555F3" w:rsidRDefault="006555F3" w:rsidP="003A2231">
            <w:pPr>
              <w:pStyle w:val="BodyText"/>
            </w:pPr>
            <w:r>
              <w:t>Dental Instruments, Equipment and Supplies</w:t>
            </w:r>
          </w:p>
        </w:tc>
        <w:tc>
          <w:tcPr>
            <w:tcW w:w="0" w:type="auto"/>
          </w:tcPr>
          <w:p w14:paraId="188BE2F3" w14:textId="77777777" w:rsidR="006555F3" w:rsidRDefault="006555F3" w:rsidP="003A2231">
            <w:pPr>
              <w:pStyle w:val="BodyText"/>
            </w:pPr>
            <w:r>
              <w:t>DSCP</w:t>
            </w:r>
          </w:p>
        </w:tc>
        <w:tc>
          <w:tcPr>
            <w:tcW w:w="0" w:type="auto"/>
          </w:tcPr>
          <w:p w14:paraId="498E5041" w14:textId="77777777" w:rsidR="006555F3" w:rsidRDefault="006555F3" w:rsidP="003A2231"/>
        </w:tc>
      </w:tr>
      <w:tr w:rsidR="006555F3" w14:paraId="62C9BC99" w14:textId="77777777" w:rsidTr="003A2231">
        <w:trPr>
          <w:cantSplit/>
        </w:trPr>
        <w:tc>
          <w:tcPr>
            <w:tcW w:w="0" w:type="auto"/>
          </w:tcPr>
          <w:p w14:paraId="4F9812A8" w14:textId="77777777" w:rsidR="006555F3" w:rsidRDefault="006555F3" w:rsidP="003A2231">
            <w:pPr>
              <w:pStyle w:val="BodyText"/>
            </w:pPr>
            <w:r>
              <w:t>6525</w:t>
            </w:r>
            <w:r>
              <w:rPr>
                <w:i/>
              </w:rPr>
              <w:t>4</w:t>
            </w:r>
          </w:p>
        </w:tc>
        <w:tc>
          <w:tcPr>
            <w:tcW w:w="0" w:type="auto"/>
          </w:tcPr>
          <w:p w14:paraId="18108CAD" w14:textId="77777777" w:rsidR="006555F3" w:rsidRDefault="006555F3" w:rsidP="003A2231">
            <w:pPr>
              <w:pStyle w:val="BodyText"/>
            </w:pPr>
            <w:r>
              <w:t>X-Ray Equipment and Supplies; Medical, Dental and Veterinary</w:t>
            </w:r>
          </w:p>
        </w:tc>
        <w:tc>
          <w:tcPr>
            <w:tcW w:w="0" w:type="auto"/>
          </w:tcPr>
          <w:p w14:paraId="4DF193ED" w14:textId="77777777" w:rsidR="006555F3" w:rsidRDefault="006555F3" w:rsidP="003A2231">
            <w:pPr>
              <w:pStyle w:val="BodyText"/>
            </w:pPr>
            <w:r>
              <w:t>DSCP</w:t>
            </w:r>
          </w:p>
        </w:tc>
        <w:tc>
          <w:tcPr>
            <w:tcW w:w="0" w:type="auto"/>
          </w:tcPr>
          <w:p w14:paraId="47C4C516" w14:textId="77777777" w:rsidR="006555F3" w:rsidRDefault="006555F3" w:rsidP="003A2231"/>
        </w:tc>
      </w:tr>
      <w:tr w:rsidR="006555F3" w14:paraId="717397C5" w14:textId="77777777" w:rsidTr="003A2231">
        <w:trPr>
          <w:cantSplit/>
        </w:trPr>
        <w:tc>
          <w:tcPr>
            <w:tcW w:w="0" w:type="auto"/>
          </w:tcPr>
          <w:p w14:paraId="70553117" w14:textId="77777777" w:rsidR="006555F3" w:rsidRDefault="006555F3" w:rsidP="003A2231">
            <w:pPr>
              <w:pStyle w:val="BodyText"/>
            </w:pPr>
            <w:r>
              <w:t>6530</w:t>
            </w:r>
            <w:r>
              <w:rPr>
                <w:i/>
              </w:rPr>
              <w:t>4</w:t>
            </w:r>
          </w:p>
        </w:tc>
        <w:tc>
          <w:tcPr>
            <w:tcW w:w="0" w:type="auto"/>
          </w:tcPr>
          <w:p w14:paraId="0F4934B2" w14:textId="77777777" w:rsidR="006555F3" w:rsidRDefault="006555F3" w:rsidP="003A2231">
            <w:pPr>
              <w:pStyle w:val="BodyText"/>
            </w:pPr>
            <w:r>
              <w:t>Hospital Furniture, Equipment, Utensils, and Supplies</w:t>
            </w:r>
          </w:p>
        </w:tc>
        <w:tc>
          <w:tcPr>
            <w:tcW w:w="0" w:type="auto"/>
          </w:tcPr>
          <w:p w14:paraId="06775587" w14:textId="77777777" w:rsidR="006555F3" w:rsidRDefault="006555F3" w:rsidP="003A2231">
            <w:pPr>
              <w:pStyle w:val="BodyText"/>
            </w:pPr>
            <w:r>
              <w:t>DSCP</w:t>
            </w:r>
          </w:p>
        </w:tc>
        <w:tc>
          <w:tcPr>
            <w:tcW w:w="0" w:type="auto"/>
          </w:tcPr>
          <w:p w14:paraId="2B18CCBF" w14:textId="77777777" w:rsidR="006555F3" w:rsidRDefault="006555F3" w:rsidP="003A2231"/>
        </w:tc>
      </w:tr>
      <w:tr w:rsidR="006555F3" w14:paraId="7A3B0068" w14:textId="77777777" w:rsidTr="003A2231">
        <w:trPr>
          <w:cantSplit/>
        </w:trPr>
        <w:tc>
          <w:tcPr>
            <w:tcW w:w="0" w:type="auto"/>
          </w:tcPr>
          <w:p w14:paraId="7A925F58" w14:textId="77777777" w:rsidR="006555F3" w:rsidRDefault="006555F3" w:rsidP="003A2231">
            <w:pPr>
              <w:pStyle w:val="BodyText"/>
            </w:pPr>
            <w:r>
              <w:t>6532</w:t>
            </w:r>
          </w:p>
        </w:tc>
        <w:tc>
          <w:tcPr>
            <w:tcW w:w="0" w:type="auto"/>
          </w:tcPr>
          <w:p w14:paraId="5C6099B2" w14:textId="77777777" w:rsidR="006555F3" w:rsidRDefault="006555F3" w:rsidP="003A2231">
            <w:pPr>
              <w:pStyle w:val="BodyText"/>
            </w:pPr>
            <w:r>
              <w:t>Hospital and Surgical Clothing and Textile Special Purpose Items</w:t>
            </w:r>
          </w:p>
        </w:tc>
        <w:tc>
          <w:tcPr>
            <w:tcW w:w="0" w:type="auto"/>
          </w:tcPr>
          <w:p w14:paraId="00F51CB5" w14:textId="77777777" w:rsidR="006555F3" w:rsidRDefault="006555F3" w:rsidP="003A2231">
            <w:pPr>
              <w:pStyle w:val="BodyText"/>
            </w:pPr>
            <w:r>
              <w:t>DSCP</w:t>
            </w:r>
          </w:p>
        </w:tc>
        <w:tc>
          <w:tcPr>
            <w:tcW w:w="0" w:type="auto"/>
          </w:tcPr>
          <w:p w14:paraId="565AF377" w14:textId="77777777" w:rsidR="006555F3" w:rsidRDefault="006555F3" w:rsidP="003A2231"/>
        </w:tc>
      </w:tr>
      <w:tr w:rsidR="006555F3" w14:paraId="2570146B" w14:textId="77777777" w:rsidTr="003A2231">
        <w:trPr>
          <w:cantSplit/>
        </w:trPr>
        <w:tc>
          <w:tcPr>
            <w:tcW w:w="0" w:type="auto"/>
          </w:tcPr>
          <w:p w14:paraId="448B9BD4" w14:textId="77777777" w:rsidR="006555F3" w:rsidRDefault="006555F3" w:rsidP="003A2231">
            <w:pPr>
              <w:pStyle w:val="BodyText"/>
            </w:pPr>
            <w:r>
              <w:t>6540</w:t>
            </w:r>
            <w:r>
              <w:rPr>
                <w:i/>
              </w:rPr>
              <w:t>4</w:t>
            </w:r>
          </w:p>
        </w:tc>
        <w:tc>
          <w:tcPr>
            <w:tcW w:w="0" w:type="auto"/>
          </w:tcPr>
          <w:p w14:paraId="3AE5EC35" w14:textId="77777777" w:rsidR="006555F3" w:rsidRDefault="006555F3" w:rsidP="003A2231">
            <w:pPr>
              <w:pStyle w:val="BodyText"/>
            </w:pPr>
            <w:r>
              <w:t>Opticians' Instruments, Equipment and Supplies</w:t>
            </w:r>
          </w:p>
        </w:tc>
        <w:tc>
          <w:tcPr>
            <w:tcW w:w="0" w:type="auto"/>
          </w:tcPr>
          <w:p w14:paraId="21A37F14" w14:textId="77777777" w:rsidR="006555F3" w:rsidRDefault="006555F3" w:rsidP="003A2231">
            <w:pPr>
              <w:pStyle w:val="BodyText"/>
            </w:pPr>
            <w:r>
              <w:t>DSCP</w:t>
            </w:r>
          </w:p>
        </w:tc>
        <w:tc>
          <w:tcPr>
            <w:tcW w:w="0" w:type="auto"/>
          </w:tcPr>
          <w:p w14:paraId="184EE33B" w14:textId="77777777" w:rsidR="006555F3" w:rsidRDefault="006555F3" w:rsidP="003A2231"/>
        </w:tc>
      </w:tr>
      <w:tr w:rsidR="006555F3" w14:paraId="177D639B" w14:textId="77777777" w:rsidTr="003A2231">
        <w:trPr>
          <w:cantSplit/>
        </w:trPr>
        <w:tc>
          <w:tcPr>
            <w:tcW w:w="0" w:type="auto"/>
          </w:tcPr>
          <w:p w14:paraId="57CC195F" w14:textId="77777777" w:rsidR="006555F3" w:rsidRDefault="006555F3" w:rsidP="003A2231">
            <w:pPr>
              <w:pStyle w:val="BodyText"/>
            </w:pPr>
            <w:r>
              <w:t>6545</w:t>
            </w:r>
            <w:r>
              <w:rPr>
                <w:i/>
              </w:rPr>
              <w:t>4</w:t>
            </w:r>
          </w:p>
        </w:tc>
        <w:tc>
          <w:tcPr>
            <w:tcW w:w="0" w:type="auto"/>
          </w:tcPr>
          <w:p w14:paraId="4BF63CCF" w14:textId="77777777" w:rsidR="006555F3" w:rsidRDefault="006555F3" w:rsidP="003A2231">
            <w:pPr>
              <w:pStyle w:val="BodyText"/>
            </w:pPr>
            <w:r>
              <w:t>Medical Sets, Kits, and Outfits</w:t>
            </w:r>
          </w:p>
        </w:tc>
        <w:tc>
          <w:tcPr>
            <w:tcW w:w="0" w:type="auto"/>
          </w:tcPr>
          <w:p w14:paraId="4087AF3C" w14:textId="77777777" w:rsidR="006555F3" w:rsidRDefault="006555F3" w:rsidP="003A2231">
            <w:pPr>
              <w:pStyle w:val="BodyText"/>
            </w:pPr>
            <w:r>
              <w:t>DSCP</w:t>
            </w:r>
          </w:p>
        </w:tc>
        <w:tc>
          <w:tcPr>
            <w:tcW w:w="0" w:type="auto"/>
          </w:tcPr>
          <w:p w14:paraId="305A6910" w14:textId="77777777" w:rsidR="006555F3" w:rsidRDefault="006555F3" w:rsidP="003A2231"/>
        </w:tc>
      </w:tr>
      <w:tr w:rsidR="006555F3" w14:paraId="0D471EEC" w14:textId="77777777" w:rsidTr="003A2231">
        <w:trPr>
          <w:cantSplit/>
        </w:trPr>
        <w:tc>
          <w:tcPr>
            <w:tcW w:w="0" w:type="auto"/>
          </w:tcPr>
          <w:p w14:paraId="4062EE27" w14:textId="77777777" w:rsidR="006555F3" w:rsidRDefault="006555F3" w:rsidP="003A2231">
            <w:pPr>
              <w:pStyle w:val="BodyText"/>
            </w:pPr>
            <w:r>
              <w:t>6630</w:t>
            </w:r>
          </w:p>
        </w:tc>
        <w:tc>
          <w:tcPr>
            <w:tcW w:w="0" w:type="auto"/>
          </w:tcPr>
          <w:p w14:paraId="2E571487" w14:textId="77777777" w:rsidR="006555F3" w:rsidRDefault="006555F3" w:rsidP="003A2231">
            <w:pPr>
              <w:pStyle w:val="BodyText"/>
            </w:pPr>
            <w:r>
              <w:t>Chemical Analysis Instruments</w:t>
            </w:r>
          </w:p>
        </w:tc>
        <w:tc>
          <w:tcPr>
            <w:tcW w:w="0" w:type="auto"/>
          </w:tcPr>
          <w:p w14:paraId="5DBB4806" w14:textId="77777777" w:rsidR="006555F3" w:rsidRDefault="006555F3" w:rsidP="003A2231">
            <w:pPr>
              <w:pStyle w:val="BodyText"/>
            </w:pPr>
            <w:r>
              <w:t>DSCP</w:t>
            </w:r>
          </w:p>
        </w:tc>
        <w:tc>
          <w:tcPr>
            <w:tcW w:w="0" w:type="auto"/>
          </w:tcPr>
          <w:p w14:paraId="74C6E4DE" w14:textId="77777777" w:rsidR="006555F3" w:rsidRDefault="006555F3" w:rsidP="003A2231"/>
        </w:tc>
      </w:tr>
      <w:tr w:rsidR="006555F3" w14:paraId="6184EDE6" w14:textId="77777777" w:rsidTr="003A2231">
        <w:trPr>
          <w:cantSplit/>
        </w:trPr>
        <w:tc>
          <w:tcPr>
            <w:tcW w:w="0" w:type="auto"/>
          </w:tcPr>
          <w:p w14:paraId="7C7A0A63" w14:textId="77777777" w:rsidR="006555F3" w:rsidRDefault="006555F3" w:rsidP="003A2231">
            <w:pPr>
              <w:pStyle w:val="BodyText"/>
            </w:pPr>
            <w:r>
              <w:t>6635</w:t>
            </w:r>
          </w:p>
        </w:tc>
        <w:tc>
          <w:tcPr>
            <w:tcW w:w="0" w:type="auto"/>
          </w:tcPr>
          <w:p w14:paraId="70ED832E" w14:textId="77777777" w:rsidR="006555F3" w:rsidRDefault="006555F3" w:rsidP="003A2231">
            <w:pPr>
              <w:pStyle w:val="BodyText"/>
            </w:pPr>
            <w:r>
              <w:t>Physical Properties Testing Equipment</w:t>
            </w:r>
          </w:p>
        </w:tc>
        <w:tc>
          <w:tcPr>
            <w:tcW w:w="0" w:type="auto"/>
          </w:tcPr>
          <w:p w14:paraId="62CE686E" w14:textId="77777777" w:rsidR="006555F3" w:rsidRDefault="006555F3" w:rsidP="003A2231">
            <w:pPr>
              <w:pStyle w:val="BodyText"/>
            </w:pPr>
            <w:r>
              <w:t>DSCR</w:t>
            </w:r>
          </w:p>
        </w:tc>
        <w:tc>
          <w:tcPr>
            <w:tcW w:w="0" w:type="auto"/>
          </w:tcPr>
          <w:p w14:paraId="23893362" w14:textId="77777777" w:rsidR="006555F3" w:rsidRDefault="006555F3" w:rsidP="003A2231"/>
        </w:tc>
      </w:tr>
      <w:tr w:rsidR="006555F3" w14:paraId="5B46ADBF" w14:textId="77777777" w:rsidTr="003A2231">
        <w:trPr>
          <w:cantSplit/>
        </w:trPr>
        <w:tc>
          <w:tcPr>
            <w:tcW w:w="0" w:type="auto"/>
          </w:tcPr>
          <w:p w14:paraId="43A76C58" w14:textId="77777777" w:rsidR="006555F3" w:rsidRDefault="006555F3" w:rsidP="003A2231">
            <w:pPr>
              <w:pStyle w:val="BodyText"/>
            </w:pPr>
            <w:r>
              <w:t>6640</w:t>
            </w:r>
          </w:p>
        </w:tc>
        <w:tc>
          <w:tcPr>
            <w:tcW w:w="0" w:type="auto"/>
          </w:tcPr>
          <w:p w14:paraId="08F43301" w14:textId="77777777" w:rsidR="006555F3" w:rsidRDefault="006555F3" w:rsidP="003A2231">
            <w:pPr>
              <w:pStyle w:val="BodyText"/>
            </w:pPr>
            <w:r>
              <w:t>Laboratory Equipment and Supplies</w:t>
            </w:r>
          </w:p>
        </w:tc>
        <w:tc>
          <w:tcPr>
            <w:tcW w:w="0" w:type="auto"/>
          </w:tcPr>
          <w:p w14:paraId="1B556856" w14:textId="77777777" w:rsidR="006555F3" w:rsidRDefault="006555F3" w:rsidP="003A2231">
            <w:pPr>
              <w:pStyle w:val="BodyText"/>
            </w:pPr>
            <w:r>
              <w:t>DSCP</w:t>
            </w:r>
          </w:p>
        </w:tc>
        <w:tc>
          <w:tcPr>
            <w:tcW w:w="0" w:type="auto"/>
          </w:tcPr>
          <w:p w14:paraId="36905CD8" w14:textId="77777777" w:rsidR="006555F3" w:rsidRDefault="006555F3" w:rsidP="003A2231"/>
        </w:tc>
      </w:tr>
      <w:tr w:rsidR="006555F3" w14:paraId="1D73045B" w14:textId="77777777" w:rsidTr="003A2231">
        <w:trPr>
          <w:cantSplit/>
        </w:trPr>
        <w:tc>
          <w:tcPr>
            <w:tcW w:w="0" w:type="auto"/>
          </w:tcPr>
          <w:p w14:paraId="41846C14" w14:textId="77777777" w:rsidR="006555F3" w:rsidRDefault="006555F3" w:rsidP="003A2231">
            <w:pPr>
              <w:pStyle w:val="BodyText"/>
            </w:pPr>
            <w:r>
              <w:t>6655</w:t>
            </w:r>
          </w:p>
        </w:tc>
        <w:tc>
          <w:tcPr>
            <w:tcW w:w="0" w:type="auto"/>
          </w:tcPr>
          <w:p w14:paraId="10330021" w14:textId="77777777" w:rsidR="006555F3" w:rsidRDefault="006555F3" w:rsidP="003A2231">
            <w:pPr>
              <w:pStyle w:val="BodyText"/>
            </w:pPr>
            <w:r>
              <w:t>Geophysical and Astronomical Instruments</w:t>
            </w:r>
          </w:p>
        </w:tc>
        <w:tc>
          <w:tcPr>
            <w:tcW w:w="0" w:type="auto"/>
          </w:tcPr>
          <w:p w14:paraId="0F98A2B2" w14:textId="77777777" w:rsidR="006555F3" w:rsidRDefault="006555F3" w:rsidP="003A2231">
            <w:pPr>
              <w:pStyle w:val="BodyText"/>
            </w:pPr>
            <w:r>
              <w:t>DSCR</w:t>
            </w:r>
          </w:p>
        </w:tc>
        <w:tc>
          <w:tcPr>
            <w:tcW w:w="0" w:type="auto"/>
          </w:tcPr>
          <w:p w14:paraId="6DA63CAF" w14:textId="77777777" w:rsidR="006555F3" w:rsidRDefault="006555F3" w:rsidP="003A2231"/>
        </w:tc>
      </w:tr>
      <w:tr w:rsidR="006555F3" w14:paraId="2DC17B04" w14:textId="77777777" w:rsidTr="003A2231">
        <w:trPr>
          <w:cantSplit/>
        </w:trPr>
        <w:tc>
          <w:tcPr>
            <w:tcW w:w="0" w:type="auto"/>
          </w:tcPr>
          <w:p w14:paraId="607AD76C" w14:textId="77777777" w:rsidR="006555F3" w:rsidRDefault="006555F3" w:rsidP="003A2231">
            <w:pPr>
              <w:pStyle w:val="BodyText"/>
            </w:pPr>
            <w:r>
              <w:t>6670</w:t>
            </w:r>
          </w:p>
        </w:tc>
        <w:tc>
          <w:tcPr>
            <w:tcW w:w="0" w:type="auto"/>
          </w:tcPr>
          <w:p w14:paraId="63A72532" w14:textId="77777777" w:rsidR="006555F3" w:rsidRDefault="006555F3" w:rsidP="003A2231">
            <w:pPr>
              <w:pStyle w:val="BodyText"/>
            </w:pPr>
            <w:r>
              <w:t>Scales and Balances</w:t>
            </w:r>
          </w:p>
        </w:tc>
        <w:tc>
          <w:tcPr>
            <w:tcW w:w="0" w:type="auto"/>
          </w:tcPr>
          <w:p w14:paraId="1E4ADCA3" w14:textId="77777777" w:rsidR="006555F3" w:rsidRDefault="006555F3" w:rsidP="003A2231">
            <w:pPr>
              <w:pStyle w:val="BodyText"/>
            </w:pPr>
            <w:r>
              <w:t>DSCR</w:t>
            </w:r>
          </w:p>
        </w:tc>
        <w:tc>
          <w:tcPr>
            <w:tcW w:w="0" w:type="auto"/>
          </w:tcPr>
          <w:p w14:paraId="38FF1B27" w14:textId="77777777" w:rsidR="006555F3" w:rsidRDefault="006555F3" w:rsidP="003A2231"/>
        </w:tc>
      </w:tr>
      <w:tr w:rsidR="006555F3" w14:paraId="53EE3D1A" w14:textId="77777777" w:rsidTr="003A2231">
        <w:trPr>
          <w:cantSplit/>
        </w:trPr>
        <w:tc>
          <w:tcPr>
            <w:tcW w:w="0" w:type="auto"/>
          </w:tcPr>
          <w:p w14:paraId="729905BE" w14:textId="77777777" w:rsidR="006555F3" w:rsidRDefault="006555F3" w:rsidP="003A2231">
            <w:pPr>
              <w:pStyle w:val="BodyText"/>
            </w:pPr>
            <w:r>
              <w:t>6675</w:t>
            </w:r>
          </w:p>
        </w:tc>
        <w:tc>
          <w:tcPr>
            <w:tcW w:w="0" w:type="auto"/>
          </w:tcPr>
          <w:p w14:paraId="737E3A30" w14:textId="77777777" w:rsidR="006555F3" w:rsidRDefault="006555F3" w:rsidP="003A2231">
            <w:pPr>
              <w:pStyle w:val="BodyText"/>
            </w:pPr>
            <w:r>
              <w:t>Drafting, Surveying, and Mapping Instruments</w:t>
            </w:r>
          </w:p>
        </w:tc>
        <w:tc>
          <w:tcPr>
            <w:tcW w:w="0" w:type="auto"/>
          </w:tcPr>
          <w:p w14:paraId="4C8B407E" w14:textId="77777777" w:rsidR="006555F3" w:rsidRDefault="006555F3" w:rsidP="003A2231">
            <w:pPr>
              <w:pStyle w:val="BodyText"/>
            </w:pPr>
            <w:r>
              <w:t>DSCP</w:t>
            </w:r>
          </w:p>
        </w:tc>
        <w:tc>
          <w:tcPr>
            <w:tcW w:w="0" w:type="auto"/>
          </w:tcPr>
          <w:p w14:paraId="153601C2" w14:textId="77777777" w:rsidR="006555F3" w:rsidRDefault="006555F3" w:rsidP="003A2231"/>
        </w:tc>
      </w:tr>
      <w:tr w:rsidR="006555F3" w14:paraId="384B8B06" w14:textId="77777777" w:rsidTr="003A2231">
        <w:trPr>
          <w:cantSplit/>
        </w:trPr>
        <w:tc>
          <w:tcPr>
            <w:tcW w:w="0" w:type="auto"/>
          </w:tcPr>
          <w:p w14:paraId="75AAEF2D" w14:textId="77777777" w:rsidR="006555F3" w:rsidRDefault="006555F3" w:rsidP="003A2231">
            <w:pPr>
              <w:pStyle w:val="BodyText"/>
            </w:pPr>
            <w:r>
              <w:t>6680</w:t>
            </w:r>
          </w:p>
        </w:tc>
        <w:tc>
          <w:tcPr>
            <w:tcW w:w="0" w:type="auto"/>
          </w:tcPr>
          <w:p w14:paraId="39A67E4B" w14:textId="77777777" w:rsidR="006555F3" w:rsidRDefault="006555F3" w:rsidP="003A2231">
            <w:pPr>
              <w:pStyle w:val="BodyText"/>
            </w:pPr>
            <w:r>
              <w:t>Liquid and Gas Flow, Liquid Level and Mechanical Motion Measuring Instruments</w:t>
            </w:r>
          </w:p>
        </w:tc>
        <w:tc>
          <w:tcPr>
            <w:tcW w:w="0" w:type="auto"/>
          </w:tcPr>
          <w:p w14:paraId="4347E148" w14:textId="77777777" w:rsidR="006555F3" w:rsidRDefault="006555F3" w:rsidP="003A2231">
            <w:pPr>
              <w:pStyle w:val="BodyText"/>
            </w:pPr>
            <w:r>
              <w:t>DSCR</w:t>
            </w:r>
          </w:p>
        </w:tc>
        <w:tc>
          <w:tcPr>
            <w:tcW w:w="0" w:type="auto"/>
          </w:tcPr>
          <w:p w14:paraId="379A5F6C" w14:textId="77777777" w:rsidR="006555F3" w:rsidRDefault="006555F3" w:rsidP="003A2231"/>
        </w:tc>
      </w:tr>
      <w:tr w:rsidR="006555F3" w14:paraId="087CEDE8" w14:textId="77777777" w:rsidTr="003A2231">
        <w:trPr>
          <w:cantSplit/>
        </w:trPr>
        <w:tc>
          <w:tcPr>
            <w:tcW w:w="0" w:type="auto"/>
          </w:tcPr>
          <w:p w14:paraId="45214862" w14:textId="77777777" w:rsidR="006555F3" w:rsidRDefault="006555F3" w:rsidP="003A2231">
            <w:pPr>
              <w:pStyle w:val="BodyText"/>
            </w:pPr>
            <w:r>
              <w:t>6750</w:t>
            </w:r>
          </w:p>
        </w:tc>
        <w:tc>
          <w:tcPr>
            <w:tcW w:w="0" w:type="auto"/>
          </w:tcPr>
          <w:p w14:paraId="28E2C453" w14:textId="77777777" w:rsidR="006555F3" w:rsidRDefault="006555F3" w:rsidP="003A2231">
            <w:pPr>
              <w:pStyle w:val="BodyText"/>
            </w:pPr>
            <w:r>
              <w:t>Photographic Supplies</w:t>
            </w:r>
          </w:p>
        </w:tc>
        <w:tc>
          <w:tcPr>
            <w:tcW w:w="0" w:type="auto"/>
          </w:tcPr>
          <w:p w14:paraId="1E926D23" w14:textId="77777777" w:rsidR="006555F3" w:rsidRDefault="006555F3" w:rsidP="003A2231">
            <w:pPr>
              <w:pStyle w:val="BodyText"/>
            </w:pPr>
            <w:r>
              <w:t>DSCP</w:t>
            </w:r>
          </w:p>
        </w:tc>
        <w:tc>
          <w:tcPr>
            <w:tcW w:w="0" w:type="auto"/>
          </w:tcPr>
          <w:p w14:paraId="7271880A" w14:textId="77777777" w:rsidR="006555F3" w:rsidRDefault="006555F3" w:rsidP="003A2231"/>
        </w:tc>
      </w:tr>
      <w:tr w:rsidR="006555F3" w14:paraId="450EE98B" w14:textId="77777777" w:rsidTr="003A2231">
        <w:trPr>
          <w:cantSplit/>
        </w:trPr>
        <w:tc>
          <w:tcPr>
            <w:tcW w:w="0" w:type="auto"/>
          </w:tcPr>
          <w:p w14:paraId="3BBFA3F0" w14:textId="77777777" w:rsidR="006555F3" w:rsidRDefault="006555F3" w:rsidP="003A2231">
            <w:pPr>
              <w:pStyle w:val="BodyText"/>
            </w:pPr>
            <w:r>
              <w:lastRenderedPageBreak/>
              <w:t>6810</w:t>
            </w:r>
            <w:r>
              <w:rPr>
                <w:i/>
              </w:rPr>
              <w:t>7</w:t>
            </w:r>
          </w:p>
        </w:tc>
        <w:tc>
          <w:tcPr>
            <w:tcW w:w="0" w:type="auto"/>
          </w:tcPr>
          <w:p w14:paraId="4201130B" w14:textId="77777777" w:rsidR="006555F3" w:rsidRDefault="006555F3" w:rsidP="003A2231">
            <w:pPr>
              <w:pStyle w:val="BodyText"/>
            </w:pPr>
            <w:r>
              <w:t>Chemicals</w:t>
            </w:r>
          </w:p>
        </w:tc>
        <w:tc>
          <w:tcPr>
            <w:tcW w:w="0" w:type="auto"/>
          </w:tcPr>
          <w:p w14:paraId="3E445334" w14:textId="77777777" w:rsidR="006555F3" w:rsidRDefault="006555F3" w:rsidP="003A2231">
            <w:pPr>
              <w:pStyle w:val="BodyText"/>
            </w:pPr>
            <w:r>
              <w:t>DSCR</w:t>
            </w:r>
          </w:p>
        </w:tc>
        <w:tc>
          <w:tcPr>
            <w:tcW w:w="0" w:type="auto"/>
          </w:tcPr>
          <w:p w14:paraId="5E38D34C" w14:textId="77777777" w:rsidR="006555F3" w:rsidRDefault="006555F3" w:rsidP="003A2231"/>
        </w:tc>
      </w:tr>
      <w:tr w:rsidR="006555F3" w14:paraId="703DAD1B" w14:textId="77777777" w:rsidTr="003A2231">
        <w:trPr>
          <w:cantSplit/>
        </w:trPr>
        <w:tc>
          <w:tcPr>
            <w:tcW w:w="0" w:type="auto"/>
          </w:tcPr>
          <w:p w14:paraId="682258A7" w14:textId="77777777" w:rsidR="006555F3" w:rsidRDefault="006555F3" w:rsidP="003A2231">
            <w:pPr>
              <w:pStyle w:val="BodyText"/>
            </w:pPr>
            <w:r>
              <w:t>6820</w:t>
            </w:r>
          </w:p>
        </w:tc>
        <w:tc>
          <w:tcPr>
            <w:tcW w:w="0" w:type="auto"/>
          </w:tcPr>
          <w:p w14:paraId="08AFF2BC" w14:textId="77777777" w:rsidR="006555F3" w:rsidRDefault="006555F3" w:rsidP="003A2231">
            <w:pPr>
              <w:pStyle w:val="BodyText"/>
            </w:pPr>
            <w:r>
              <w:t>Dyes</w:t>
            </w:r>
          </w:p>
        </w:tc>
        <w:tc>
          <w:tcPr>
            <w:tcW w:w="0" w:type="auto"/>
          </w:tcPr>
          <w:p w14:paraId="60FFD7A2" w14:textId="77777777" w:rsidR="006555F3" w:rsidRDefault="006555F3" w:rsidP="003A2231">
            <w:pPr>
              <w:pStyle w:val="BodyText"/>
            </w:pPr>
            <w:r>
              <w:t>DSCR</w:t>
            </w:r>
          </w:p>
        </w:tc>
        <w:tc>
          <w:tcPr>
            <w:tcW w:w="0" w:type="auto"/>
          </w:tcPr>
          <w:p w14:paraId="52004AAD" w14:textId="77777777" w:rsidR="006555F3" w:rsidRDefault="006555F3" w:rsidP="003A2231"/>
        </w:tc>
      </w:tr>
      <w:tr w:rsidR="006555F3" w14:paraId="18D01BA1" w14:textId="77777777" w:rsidTr="003A2231">
        <w:trPr>
          <w:cantSplit/>
        </w:trPr>
        <w:tc>
          <w:tcPr>
            <w:tcW w:w="0" w:type="auto"/>
          </w:tcPr>
          <w:p w14:paraId="0926D1FC" w14:textId="77777777" w:rsidR="006555F3" w:rsidRDefault="006555F3" w:rsidP="003A2231">
            <w:pPr>
              <w:pStyle w:val="BodyText"/>
            </w:pPr>
            <w:r>
              <w:t>6830</w:t>
            </w:r>
          </w:p>
        </w:tc>
        <w:tc>
          <w:tcPr>
            <w:tcW w:w="0" w:type="auto"/>
          </w:tcPr>
          <w:p w14:paraId="315256B0" w14:textId="77777777" w:rsidR="006555F3" w:rsidRDefault="006555F3" w:rsidP="003A2231">
            <w:pPr>
              <w:pStyle w:val="BodyText"/>
            </w:pPr>
            <w:r>
              <w:t>Gases; Compressed and Liquified</w:t>
            </w:r>
          </w:p>
        </w:tc>
        <w:tc>
          <w:tcPr>
            <w:tcW w:w="0" w:type="auto"/>
          </w:tcPr>
          <w:p w14:paraId="3ED462DF" w14:textId="77777777" w:rsidR="006555F3" w:rsidRDefault="006555F3" w:rsidP="003A2231">
            <w:pPr>
              <w:pStyle w:val="BodyText"/>
            </w:pPr>
            <w:r>
              <w:t>DSCR</w:t>
            </w:r>
          </w:p>
        </w:tc>
        <w:tc>
          <w:tcPr>
            <w:tcW w:w="0" w:type="auto"/>
          </w:tcPr>
          <w:p w14:paraId="74E1E30B" w14:textId="77777777" w:rsidR="006555F3" w:rsidRDefault="006555F3" w:rsidP="003A2231"/>
        </w:tc>
      </w:tr>
      <w:tr w:rsidR="006555F3" w14:paraId="17731B4C" w14:textId="77777777" w:rsidTr="003A2231">
        <w:trPr>
          <w:cantSplit/>
        </w:trPr>
        <w:tc>
          <w:tcPr>
            <w:tcW w:w="0" w:type="auto"/>
          </w:tcPr>
          <w:p w14:paraId="02C0A212" w14:textId="77777777" w:rsidR="006555F3" w:rsidRDefault="006555F3" w:rsidP="003A2231">
            <w:pPr>
              <w:pStyle w:val="BodyText"/>
            </w:pPr>
            <w:r>
              <w:t>6840</w:t>
            </w:r>
          </w:p>
        </w:tc>
        <w:tc>
          <w:tcPr>
            <w:tcW w:w="0" w:type="auto"/>
          </w:tcPr>
          <w:p w14:paraId="331630F5" w14:textId="77777777" w:rsidR="006555F3" w:rsidRDefault="006555F3" w:rsidP="003A2231">
            <w:pPr>
              <w:pStyle w:val="BodyText"/>
            </w:pPr>
            <w:r>
              <w:t>Pest Control Agents and Disinfectants</w:t>
            </w:r>
          </w:p>
        </w:tc>
        <w:tc>
          <w:tcPr>
            <w:tcW w:w="0" w:type="auto"/>
          </w:tcPr>
          <w:p w14:paraId="7560E51E" w14:textId="77777777" w:rsidR="006555F3" w:rsidRDefault="006555F3" w:rsidP="003A2231">
            <w:pPr>
              <w:pStyle w:val="BodyText"/>
            </w:pPr>
            <w:r>
              <w:t>DSCR</w:t>
            </w:r>
          </w:p>
        </w:tc>
        <w:tc>
          <w:tcPr>
            <w:tcW w:w="0" w:type="auto"/>
          </w:tcPr>
          <w:p w14:paraId="2142B6FF" w14:textId="77777777" w:rsidR="006555F3" w:rsidRDefault="006555F3" w:rsidP="003A2231"/>
        </w:tc>
      </w:tr>
      <w:tr w:rsidR="006555F3" w14:paraId="53C8ABE7" w14:textId="77777777" w:rsidTr="003A2231">
        <w:trPr>
          <w:cantSplit/>
        </w:trPr>
        <w:tc>
          <w:tcPr>
            <w:tcW w:w="0" w:type="auto"/>
          </w:tcPr>
          <w:p w14:paraId="35EAF11A" w14:textId="77777777" w:rsidR="006555F3" w:rsidRDefault="006555F3" w:rsidP="003A2231">
            <w:pPr>
              <w:pStyle w:val="BodyText"/>
            </w:pPr>
            <w:r>
              <w:t>6850</w:t>
            </w:r>
            <w:r>
              <w:rPr>
                <w:i/>
              </w:rPr>
              <w:t>7</w:t>
            </w:r>
          </w:p>
        </w:tc>
        <w:tc>
          <w:tcPr>
            <w:tcW w:w="0" w:type="auto"/>
          </w:tcPr>
          <w:p w14:paraId="113038A8" w14:textId="77777777" w:rsidR="006555F3" w:rsidRDefault="006555F3" w:rsidP="003A2231">
            <w:pPr>
              <w:pStyle w:val="BodyText"/>
            </w:pPr>
            <w:r>
              <w:t>Miscellaneous Chemical Specialties</w:t>
            </w:r>
          </w:p>
        </w:tc>
        <w:tc>
          <w:tcPr>
            <w:tcW w:w="0" w:type="auto"/>
          </w:tcPr>
          <w:p w14:paraId="01FA4014" w14:textId="77777777" w:rsidR="006555F3" w:rsidRDefault="006555F3" w:rsidP="003A2231">
            <w:pPr>
              <w:pStyle w:val="BodyText"/>
            </w:pPr>
            <w:r>
              <w:t>DSCR</w:t>
            </w:r>
          </w:p>
        </w:tc>
        <w:tc>
          <w:tcPr>
            <w:tcW w:w="0" w:type="auto"/>
          </w:tcPr>
          <w:p w14:paraId="7878F7D5" w14:textId="77777777" w:rsidR="006555F3" w:rsidRDefault="006555F3" w:rsidP="003A2231"/>
        </w:tc>
      </w:tr>
      <w:tr w:rsidR="006555F3" w14:paraId="649944F4" w14:textId="77777777" w:rsidTr="003A2231">
        <w:trPr>
          <w:cantSplit/>
        </w:trPr>
        <w:tc>
          <w:tcPr>
            <w:tcW w:w="0" w:type="auto"/>
          </w:tcPr>
          <w:p w14:paraId="5477A1B2" w14:textId="77777777" w:rsidR="006555F3" w:rsidRDefault="006555F3" w:rsidP="003A2231">
            <w:pPr>
              <w:pStyle w:val="BodyText"/>
            </w:pPr>
            <w:r>
              <w:t>7210</w:t>
            </w:r>
          </w:p>
        </w:tc>
        <w:tc>
          <w:tcPr>
            <w:tcW w:w="0" w:type="auto"/>
          </w:tcPr>
          <w:p w14:paraId="0C830F45" w14:textId="77777777" w:rsidR="006555F3" w:rsidRDefault="006555F3" w:rsidP="003A2231">
            <w:pPr>
              <w:pStyle w:val="BodyText"/>
            </w:pPr>
            <w:r>
              <w:t>Household Furnishings</w:t>
            </w:r>
          </w:p>
        </w:tc>
        <w:tc>
          <w:tcPr>
            <w:tcW w:w="0" w:type="auto"/>
          </w:tcPr>
          <w:p w14:paraId="1AED893C" w14:textId="77777777" w:rsidR="006555F3" w:rsidRDefault="006555F3" w:rsidP="003A2231">
            <w:pPr>
              <w:pStyle w:val="BodyText"/>
            </w:pPr>
            <w:r>
              <w:t>DSCP</w:t>
            </w:r>
          </w:p>
        </w:tc>
        <w:tc>
          <w:tcPr>
            <w:tcW w:w="0" w:type="auto"/>
          </w:tcPr>
          <w:p w14:paraId="25B67AFF" w14:textId="77777777" w:rsidR="006555F3" w:rsidRDefault="006555F3" w:rsidP="003A2231"/>
        </w:tc>
      </w:tr>
      <w:tr w:rsidR="006555F3" w14:paraId="1F36BEE4" w14:textId="77777777" w:rsidTr="003A2231">
        <w:trPr>
          <w:cantSplit/>
        </w:trPr>
        <w:tc>
          <w:tcPr>
            <w:tcW w:w="0" w:type="auto"/>
          </w:tcPr>
          <w:p w14:paraId="66F726F2" w14:textId="77777777" w:rsidR="006555F3" w:rsidRDefault="006555F3" w:rsidP="003A2231">
            <w:pPr>
              <w:pStyle w:val="BodyText"/>
            </w:pPr>
            <w:r>
              <w:t>7310</w:t>
            </w:r>
          </w:p>
        </w:tc>
        <w:tc>
          <w:tcPr>
            <w:tcW w:w="0" w:type="auto"/>
          </w:tcPr>
          <w:p w14:paraId="329DF7BE" w14:textId="77777777" w:rsidR="006555F3" w:rsidRDefault="006555F3" w:rsidP="003A2231">
            <w:pPr>
              <w:pStyle w:val="BodyText"/>
            </w:pPr>
            <w:r>
              <w:t>Food Cooking, Baking, and Serving Equipment</w:t>
            </w:r>
          </w:p>
        </w:tc>
        <w:tc>
          <w:tcPr>
            <w:tcW w:w="0" w:type="auto"/>
          </w:tcPr>
          <w:p w14:paraId="71360817" w14:textId="77777777" w:rsidR="006555F3" w:rsidRDefault="006555F3" w:rsidP="003A2231">
            <w:pPr>
              <w:pStyle w:val="BodyText"/>
            </w:pPr>
            <w:r>
              <w:t>DSCP</w:t>
            </w:r>
          </w:p>
        </w:tc>
        <w:tc>
          <w:tcPr>
            <w:tcW w:w="0" w:type="auto"/>
          </w:tcPr>
          <w:p w14:paraId="40E152EA" w14:textId="77777777" w:rsidR="006555F3" w:rsidRDefault="006555F3" w:rsidP="003A2231"/>
        </w:tc>
      </w:tr>
      <w:tr w:rsidR="006555F3" w14:paraId="59D5C35C" w14:textId="77777777" w:rsidTr="003A2231">
        <w:trPr>
          <w:cantSplit/>
        </w:trPr>
        <w:tc>
          <w:tcPr>
            <w:tcW w:w="0" w:type="auto"/>
          </w:tcPr>
          <w:p w14:paraId="1245E92D" w14:textId="77777777" w:rsidR="006555F3" w:rsidRDefault="006555F3" w:rsidP="003A2231">
            <w:pPr>
              <w:pStyle w:val="BodyText"/>
            </w:pPr>
            <w:r>
              <w:t>7320</w:t>
            </w:r>
          </w:p>
        </w:tc>
        <w:tc>
          <w:tcPr>
            <w:tcW w:w="0" w:type="auto"/>
          </w:tcPr>
          <w:p w14:paraId="1F0F2D9B" w14:textId="77777777" w:rsidR="006555F3" w:rsidRDefault="006555F3" w:rsidP="003A2231">
            <w:pPr>
              <w:pStyle w:val="BodyText"/>
            </w:pPr>
            <w:r>
              <w:t>Kitchen Equipment and Appliances</w:t>
            </w:r>
          </w:p>
        </w:tc>
        <w:tc>
          <w:tcPr>
            <w:tcW w:w="0" w:type="auto"/>
          </w:tcPr>
          <w:p w14:paraId="24554703" w14:textId="77777777" w:rsidR="006555F3" w:rsidRDefault="006555F3" w:rsidP="003A2231">
            <w:pPr>
              <w:pStyle w:val="BodyText"/>
            </w:pPr>
            <w:r>
              <w:t>DSCP</w:t>
            </w:r>
          </w:p>
        </w:tc>
        <w:tc>
          <w:tcPr>
            <w:tcW w:w="0" w:type="auto"/>
          </w:tcPr>
          <w:p w14:paraId="7691FE4D" w14:textId="77777777" w:rsidR="006555F3" w:rsidRDefault="006555F3" w:rsidP="003A2231"/>
        </w:tc>
      </w:tr>
      <w:tr w:rsidR="006555F3" w14:paraId="7902DD71" w14:textId="77777777" w:rsidTr="003A2231">
        <w:trPr>
          <w:cantSplit/>
        </w:trPr>
        <w:tc>
          <w:tcPr>
            <w:tcW w:w="0" w:type="auto"/>
          </w:tcPr>
          <w:p w14:paraId="78B49622" w14:textId="77777777" w:rsidR="006555F3" w:rsidRDefault="006555F3" w:rsidP="003A2231">
            <w:pPr>
              <w:pStyle w:val="BodyText"/>
            </w:pPr>
            <w:r>
              <w:t>7360</w:t>
            </w:r>
          </w:p>
        </w:tc>
        <w:tc>
          <w:tcPr>
            <w:tcW w:w="0" w:type="auto"/>
          </w:tcPr>
          <w:p w14:paraId="42F07DE7" w14:textId="77777777" w:rsidR="006555F3" w:rsidRDefault="006555F3" w:rsidP="003A2231">
            <w:pPr>
              <w:pStyle w:val="BodyText"/>
            </w:pPr>
            <w:r>
              <w:t>Sets, Kits, and Outfits; Food Preparation and Serving</w:t>
            </w:r>
          </w:p>
        </w:tc>
        <w:tc>
          <w:tcPr>
            <w:tcW w:w="0" w:type="auto"/>
          </w:tcPr>
          <w:p w14:paraId="1F1AE1F5" w14:textId="77777777" w:rsidR="006555F3" w:rsidRDefault="006555F3" w:rsidP="003A2231">
            <w:pPr>
              <w:pStyle w:val="BodyText"/>
            </w:pPr>
            <w:r>
              <w:t>DSCP</w:t>
            </w:r>
          </w:p>
        </w:tc>
        <w:tc>
          <w:tcPr>
            <w:tcW w:w="0" w:type="auto"/>
          </w:tcPr>
          <w:p w14:paraId="655B4214" w14:textId="77777777" w:rsidR="006555F3" w:rsidRDefault="006555F3" w:rsidP="003A2231"/>
        </w:tc>
      </w:tr>
      <w:tr w:rsidR="006555F3" w14:paraId="44C1B421" w14:textId="77777777" w:rsidTr="003A2231">
        <w:trPr>
          <w:cantSplit/>
        </w:trPr>
        <w:tc>
          <w:tcPr>
            <w:tcW w:w="0" w:type="auto"/>
          </w:tcPr>
          <w:p w14:paraId="7DF632A1" w14:textId="77777777" w:rsidR="006555F3" w:rsidRDefault="006555F3" w:rsidP="003A2231">
            <w:pPr>
              <w:pStyle w:val="BodyText"/>
            </w:pPr>
            <w:r>
              <w:t>7610</w:t>
            </w:r>
          </w:p>
        </w:tc>
        <w:tc>
          <w:tcPr>
            <w:tcW w:w="0" w:type="auto"/>
          </w:tcPr>
          <w:p w14:paraId="690150FB" w14:textId="77777777" w:rsidR="006555F3" w:rsidRDefault="006555F3" w:rsidP="003A2231">
            <w:pPr>
              <w:pStyle w:val="BodyText"/>
            </w:pPr>
            <w:r>
              <w:t>Books and Pamphlets</w:t>
            </w:r>
          </w:p>
        </w:tc>
        <w:tc>
          <w:tcPr>
            <w:tcW w:w="0" w:type="auto"/>
          </w:tcPr>
          <w:p w14:paraId="728CAF2E" w14:textId="77777777" w:rsidR="006555F3" w:rsidRDefault="006555F3" w:rsidP="003A2231">
            <w:pPr>
              <w:pStyle w:val="BodyText"/>
            </w:pPr>
            <w:r>
              <w:t>DSCP</w:t>
            </w:r>
          </w:p>
        </w:tc>
        <w:tc>
          <w:tcPr>
            <w:tcW w:w="0" w:type="auto"/>
          </w:tcPr>
          <w:p w14:paraId="1A297D89" w14:textId="77777777" w:rsidR="006555F3" w:rsidRDefault="006555F3" w:rsidP="003A2231"/>
        </w:tc>
      </w:tr>
      <w:tr w:rsidR="006555F3" w14:paraId="4FC0AF7E" w14:textId="77777777" w:rsidTr="003A2231">
        <w:trPr>
          <w:cantSplit/>
        </w:trPr>
        <w:tc>
          <w:tcPr>
            <w:tcW w:w="0" w:type="auto"/>
          </w:tcPr>
          <w:p w14:paraId="56283B24" w14:textId="77777777" w:rsidR="006555F3" w:rsidRDefault="006555F3" w:rsidP="003A2231">
            <w:pPr>
              <w:pStyle w:val="BodyText"/>
            </w:pPr>
            <w:r>
              <w:t>7660</w:t>
            </w:r>
          </w:p>
        </w:tc>
        <w:tc>
          <w:tcPr>
            <w:tcW w:w="0" w:type="auto"/>
          </w:tcPr>
          <w:p w14:paraId="6071B628" w14:textId="77777777" w:rsidR="006555F3" w:rsidRDefault="006555F3" w:rsidP="003A2231">
            <w:pPr>
              <w:pStyle w:val="BodyText"/>
            </w:pPr>
            <w:r>
              <w:t>Sheet and Book Music</w:t>
            </w:r>
          </w:p>
        </w:tc>
        <w:tc>
          <w:tcPr>
            <w:tcW w:w="0" w:type="auto"/>
          </w:tcPr>
          <w:p w14:paraId="056613D2" w14:textId="77777777" w:rsidR="006555F3" w:rsidRDefault="006555F3" w:rsidP="003A2231">
            <w:pPr>
              <w:pStyle w:val="BodyText"/>
            </w:pPr>
            <w:r>
              <w:t>DSCP</w:t>
            </w:r>
          </w:p>
        </w:tc>
        <w:tc>
          <w:tcPr>
            <w:tcW w:w="0" w:type="auto"/>
          </w:tcPr>
          <w:p w14:paraId="3813195C" w14:textId="77777777" w:rsidR="006555F3" w:rsidRDefault="006555F3" w:rsidP="003A2231"/>
        </w:tc>
      </w:tr>
      <w:tr w:rsidR="006555F3" w14:paraId="63E52B20" w14:textId="77777777" w:rsidTr="003A2231">
        <w:trPr>
          <w:cantSplit/>
        </w:trPr>
        <w:tc>
          <w:tcPr>
            <w:tcW w:w="0" w:type="auto"/>
          </w:tcPr>
          <w:p w14:paraId="2E196325" w14:textId="77777777" w:rsidR="006555F3" w:rsidRDefault="006555F3" w:rsidP="003A2231">
            <w:pPr>
              <w:pStyle w:val="BodyText"/>
            </w:pPr>
            <w:r>
              <w:t>7690</w:t>
            </w:r>
          </w:p>
        </w:tc>
        <w:tc>
          <w:tcPr>
            <w:tcW w:w="0" w:type="auto"/>
          </w:tcPr>
          <w:p w14:paraId="1EFD4B46" w14:textId="77777777" w:rsidR="006555F3" w:rsidRDefault="006555F3" w:rsidP="003A2231">
            <w:pPr>
              <w:pStyle w:val="BodyText"/>
            </w:pPr>
            <w:r>
              <w:t>Miscellaneous Printed Matter</w:t>
            </w:r>
          </w:p>
        </w:tc>
        <w:tc>
          <w:tcPr>
            <w:tcW w:w="0" w:type="auto"/>
          </w:tcPr>
          <w:p w14:paraId="763D852F" w14:textId="77777777" w:rsidR="006555F3" w:rsidRDefault="006555F3" w:rsidP="003A2231">
            <w:pPr>
              <w:pStyle w:val="BodyText"/>
            </w:pPr>
            <w:r>
              <w:t>DSCP</w:t>
            </w:r>
          </w:p>
        </w:tc>
        <w:tc>
          <w:tcPr>
            <w:tcW w:w="0" w:type="auto"/>
          </w:tcPr>
          <w:p w14:paraId="312B443A" w14:textId="77777777" w:rsidR="006555F3" w:rsidRDefault="006555F3" w:rsidP="003A2231"/>
        </w:tc>
      </w:tr>
      <w:tr w:rsidR="006555F3" w14:paraId="74B34F69" w14:textId="77777777" w:rsidTr="003A2231">
        <w:trPr>
          <w:cantSplit/>
        </w:trPr>
        <w:tc>
          <w:tcPr>
            <w:tcW w:w="0" w:type="auto"/>
          </w:tcPr>
          <w:p w14:paraId="69B46475" w14:textId="77777777" w:rsidR="006555F3" w:rsidRDefault="006555F3" w:rsidP="003A2231">
            <w:pPr>
              <w:pStyle w:val="BodyText"/>
            </w:pPr>
            <w:r>
              <w:t>8110</w:t>
            </w:r>
          </w:p>
        </w:tc>
        <w:tc>
          <w:tcPr>
            <w:tcW w:w="0" w:type="auto"/>
          </w:tcPr>
          <w:p w14:paraId="487EC3AE" w14:textId="77777777" w:rsidR="006555F3" w:rsidRDefault="006555F3" w:rsidP="003A2231">
            <w:pPr>
              <w:pStyle w:val="BodyText"/>
            </w:pPr>
            <w:r>
              <w:t>Drums and Cans</w:t>
            </w:r>
          </w:p>
        </w:tc>
        <w:tc>
          <w:tcPr>
            <w:tcW w:w="0" w:type="auto"/>
          </w:tcPr>
          <w:p w14:paraId="4225C89F" w14:textId="77777777" w:rsidR="006555F3" w:rsidRDefault="006555F3" w:rsidP="003A2231">
            <w:pPr>
              <w:pStyle w:val="BodyText"/>
            </w:pPr>
            <w:r>
              <w:t>DSCP</w:t>
            </w:r>
          </w:p>
        </w:tc>
        <w:tc>
          <w:tcPr>
            <w:tcW w:w="0" w:type="auto"/>
          </w:tcPr>
          <w:p w14:paraId="3E8E5082" w14:textId="77777777" w:rsidR="006555F3" w:rsidRDefault="006555F3" w:rsidP="003A2231"/>
        </w:tc>
      </w:tr>
      <w:tr w:rsidR="006555F3" w14:paraId="7011C9FB" w14:textId="77777777" w:rsidTr="003A2231">
        <w:trPr>
          <w:cantSplit/>
        </w:trPr>
        <w:tc>
          <w:tcPr>
            <w:tcW w:w="0" w:type="auto"/>
          </w:tcPr>
          <w:p w14:paraId="1DFA543A" w14:textId="77777777" w:rsidR="006555F3" w:rsidRDefault="006555F3" w:rsidP="003A2231">
            <w:pPr>
              <w:pStyle w:val="BodyText"/>
            </w:pPr>
            <w:r>
              <w:t>8120</w:t>
            </w:r>
          </w:p>
        </w:tc>
        <w:tc>
          <w:tcPr>
            <w:tcW w:w="0" w:type="auto"/>
          </w:tcPr>
          <w:p w14:paraId="277DE9E6" w14:textId="77777777" w:rsidR="006555F3" w:rsidRDefault="006555F3" w:rsidP="003A2231">
            <w:pPr>
              <w:pStyle w:val="BodyText"/>
            </w:pPr>
            <w:r>
              <w:t>Commercial and Industrial Gas Cylinders</w:t>
            </w:r>
          </w:p>
        </w:tc>
        <w:tc>
          <w:tcPr>
            <w:tcW w:w="0" w:type="auto"/>
          </w:tcPr>
          <w:p w14:paraId="2482D235" w14:textId="77777777" w:rsidR="006555F3" w:rsidRDefault="006555F3" w:rsidP="003A2231">
            <w:pPr>
              <w:pStyle w:val="BodyText"/>
            </w:pPr>
            <w:r>
              <w:t>DSCR</w:t>
            </w:r>
          </w:p>
        </w:tc>
        <w:tc>
          <w:tcPr>
            <w:tcW w:w="0" w:type="auto"/>
          </w:tcPr>
          <w:p w14:paraId="49C6F0D4" w14:textId="77777777" w:rsidR="006555F3" w:rsidRDefault="006555F3" w:rsidP="003A2231"/>
        </w:tc>
      </w:tr>
      <w:tr w:rsidR="006555F3" w14:paraId="753706EC" w14:textId="77777777" w:rsidTr="003A2231">
        <w:trPr>
          <w:cantSplit/>
        </w:trPr>
        <w:tc>
          <w:tcPr>
            <w:tcW w:w="0" w:type="auto"/>
          </w:tcPr>
          <w:p w14:paraId="757EA1A2" w14:textId="77777777" w:rsidR="006555F3" w:rsidRDefault="006555F3" w:rsidP="003A2231">
            <w:pPr>
              <w:pStyle w:val="BodyText"/>
            </w:pPr>
            <w:r>
              <w:t>8125</w:t>
            </w:r>
          </w:p>
        </w:tc>
        <w:tc>
          <w:tcPr>
            <w:tcW w:w="0" w:type="auto"/>
          </w:tcPr>
          <w:p w14:paraId="160BC302" w14:textId="77777777" w:rsidR="006555F3" w:rsidRDefault="006555F3" w:rsidP="003A2231">
            <w:pPr>
              <w:pStyle w:val="BodyText"/>
            </w:pPr>
            <w:r>
              <w:t>Bottles and Jars</w:t>
            </w:r>
          </w:p>
        </w:tc>
        <w:tc>
          <w:tcPr>
            <w:tcW w:w="0" w:type="auto"/>
          </w:tcPr>
          <w:p w14:paraId="5C44E0A4" w14:textId="77777777" w:rsidR="006555F3" w:rsidRDefault="006555F3" w:rsidP="003A2231">
            <w:pPr>
              <w:pStyle w:val="BodyText"/>
            </w:pPr>
            <w:r>
              <w:t>DSCP</w:t>
            </w:r>
          </w:p>
        </w:tc>
        <w:tc>
          <w:tcPr>
            <w:tcW w:w="0" w:type="auto"/>
          </w:tcPr>
          <w:p w14:paraId="596AE744" w14:textId="77777777" w:rsidR="006555F3" w:rsidRDefault="006555F3" w:rsidP="003A2231"/>
        </w:tc>
      </w:tr>
      <w:tr w:rsidR="006555F3" w14:paraId="32FBA543" w14:textId="77777777" w:rsidTr="003A2231">
        <w:trPr>
          <w:cantSplit/>
        </w:trPr>
        <w:tc>
          <w:tcPr>
            <w:tcW w:w="0" w:type="auto"/>
          </w:tcPr>
          <w:p w14:paraId="5B11892A" w14:textId="77777777" w:rsidR="006555F3" w:rsidRDefault="006555F3" w:rsidP="003A2231">
            <w:pPr>
              <w:pStyle w:val="BodyText"/>
            </w:pPr>
            <w:r>
              <w:t>8305</w:t>
            </w:r>
          </w:p>
        </w:tc>
        <w:tc>
          <w:tcPr>
            <w:tcW w:w="0" w:type="auto"/>
          </w:tcPr>
          <w:p w14:paraId="4AC7ECCB" w14:textId="77777777" w:rsidR="006555F3" w:rsidRDefault="006555F3" w:rsidP="003A2231">
            <w:pPr>
              <w:pStyle w:val="BodyText"/>
            </w:pPr>
            <w:r>
              <w:t>Textile Fabrics</w:t>
            </w:r>
          </w:p>
          <w:p w14:paraId="72D40E18" w14:textId="77777777" w:rsidR="006555F3" w:rsidRDefault="006555F3" w:rsidP="003A2231">
            <w:pPr>
              <w:pStyle w:val="BodyText"/>
            </w:pPr>
            <w:r>
              <w:t>FSC 8305 does not include laminated cloth used exclusively in the repair of lighter than air envelopes.</w:t>
            </w:r>
          </w:p>
        </w:tc>
        <w:tc>
          <w:tcPr>
            <w:tcW w:w="0" w:type="auto"/>
          </w:tcPr>
          <w:p w14:paraId="4C2DB391" w14:textId="77777777" w:rsidR="006555F3" w:rsidRDefault="006555F3" w:rsidP="003A2231">
            <w:pPr>
              <w:pStyle w:val="BodyText"/>
            </w:pPr>
            <w:r>
              <w:t>DSCP</w:t>
            </w:r>
          </w:p>
        </w:tc>
        <w:tc>
          <w:tcPr>
            <w:tcW w:w="0" w:type="auto"/>
          </w:tcPr>
          <w:p w14:paraId="104E9D77" w14:textId="77777777" w:rsidR="006555F3" w:rsidRDefault="006555F3" w:rsidP="003A2231"/>
        </w:tc>
      </w:tr>
      <w:tr w:rsidR="006555F3" w14:paraId="7A17CFEE" w14:textId="77777777" w:rsidTr="003A2231">
        <w:trPr>
          <w:cantSplit/>
        </w:trPr>
        <w:tc>
          <w:tcPr>
            <w:tcW w:w="0" w:type="auto"/>
          </w:tcPr>
          <w:p w14:paraId="7AFFDCAB" w14:textId="77777777" w:rsidR="006555F3" w:rsidRDefault="006555F3" w:rsidP="003A2231">
            <w:pPr>
              <w:pStyle w:val="BodyText"/>
            </w:pPr>
            <w:r>
              <w:t>8310</w:t>
            </w:r>
          </w:p>
        </w:tc>
        <w:tc>
          <w:tcPr>
            <w:tcW w:w="0" w:type="auto"/>
          </w:tcPr>
          <w:p w14:paraId="44C18A73" w14:textId="77777777" w:rsidR="006555F3" w:rsidRDefault="006555F3" w:rsidP="003A2231">
            <w:pPr>
              <w:pStyle w:val="BodyText"/>
            </w:pPr>
            <w:r>
              <w:t>Yarn and Thread</w:t>
            </w:r>
          </w:p>
        </w:tc>
        <w:tc>
          <w:tcPr>
            <w:tcW w:w="0" w:type="auto"/>
          </w:tcPr>
          <w:p w14:paraId="4FE94135" w14:textId="77777777" w:rsidR="006555F3" w:rsidRDefault="006555F3" w:rsidP="003A2231">
            <w:pPr>
              <w:pStyle w:val="BodyText"/>
            </w:pPr>
            <w:r>
              <w:t>DSCP</w:t>
            </w:r>
          </w:p>
        </w:tc>
        <w:tc>
          <w:tcPr>
            <w:tcW w:w="0" w:type="auto"/>
          </w:tcPr>
          <w:p w14:paraId="42776984" w14:textId="77777777" w:rsidR="006555F3" w:rsidRDefault="006555F3" w:rsidP="003A2231"/>
        </w:tc>
      </w:tr>
      <w:tr w:rsidR="006555F3" w14:paraId="2051451E" w14:textId="77777777" w:rsidTr="003A2231">
        <w:trPr>
          <w:cantSplit/>
        </w:trPr>
        <w:tc>
          <w:tcPr>
            <w:tcW w:w="0" w:type="auto"/>
          </w:tcPr>
          <w:p w14:paraId="7E90DBA3" w14:textId="77777777" w:rsidR="006555F3" w:rsidRDefault="006555F3" w:rsidP="003A2231">
            <w:pPr>
              <w:pStyle w:val="BodyText"/>
            </w:pPr>
            <w:r>
              <w:lastRenderedPageBreak/>
              <w:t>8315</w:t>
            </w:r>
          </w:p>
        </w:tc>
        <w:tc>
          <w:tcPr>
            <w:tcW w:w="0" w:type="auto"/>
          </w:tcPr>
          <w:p w14:paraId="1646F7ED" w14:textId="77777777" w:rsidR="006555F3" w:rsidRDefault="006555F3" w:rsidP="003A2231">
            <w:pPr>
              <w:pStyle w:val="BodyText"/>
            </w:pPr>
            <w:r>
              <w:t>Notions and Apparel Findings</w:t>
            </w:r>
          </w:p>
          <w:p w14:paraId="3BA1EE61" w14:textId="77777777" w:rsidR="006555F3" w:rsidRDefault="006555F3" w:rsidP="003A2231">
            <w:pPr>
              <w:pStyle w:val="BodyText"/>
            </w:pPr>
            <w:r>
              <w:t>FSC 8315 does not include coated cloth tape used exclusively in the repair of lighter than air envelopes.</w:t>
            </w:r>
          </w:p>
        </w:tc>
        <w:tc>
          <w:tcPr>
            <w:tcW w:w="0" w:type="auto"/>
          </w:tcPr>
          <w:p w14:paraId="4E42CA51" w14:textId="77777777" w:rsidR="006555F3" w:rsidRDefault="006555F3" w:rsidP="003A2231">
            <w:pPr>
              <w:pStyle w:val="BodyText"/>
            </w:pPr>
            <w:r>
              <w:t>DSCP</w:t>
            </w:r>
          </w:p>
        </w:tc>
        <w:tc>
          <w:tcPr>
            <w:tcW w:w="0" w:type="auto"/>
          </w:tcPr>
          <w:p w14:paraId="73585F69" w14:textId="77777777" w:rsidR="006555F3" w:rsidRDefault="006555F3" w:rsidP="003A2231"/>
        </w:tc>
      </w:tr>
      <w:tr w:rsidR="006555F3" w14:paraId="61591632" w14:textId="77777777" w:rsidTr="003A2231">
        <w:trPr>
          <w:cantSplit/>
        </w:trPr>
        <w:tc>
          <w:tcPr>
            <w:tcW w:w="0" w:type="auto"/>
          </w:tcPr>
          <w:p w14:paraId="68D5610B" w14:textId="77777777" w:rsidR="006555F3" w:rsidRDefault="006555F3" w:rsidP="003A2231">
            <w:pPr>
              <w:pStyle w:val="BodyText"/>
            </w:pPr>
            <w:r>
              <w:t>8320</w:t>
            </w:r>
          </w:p>
        </w:tc>
        <w:tc>
          <w:tcPr>
            <w:tcW w:w="0" w:type="auto"/>
          </w:tcPr>
          <w:p w14:paraId="5CF8D855" w14:textId="77777777" w:rsidR="006555F3" w:rsidRDefault="006555F3" w:rsidP="003A2231">
            <w:pPr>
              <w:pStyle w:val="BodyText"/>
            </w:pPr>
            <w:r>
              <w:t>Padding and Stuffing Materials</w:t>
            </w:r>
          </w:p>
        </w:tc>
        <w:tc>
          <w:tcPr>
            <w:tcW w:w="0" w:type="auto"/>
          </w:tcPr>
          <w:p w14:paraId="51901FF3" w14:textId="77777777" w:rsidR="006555F3" w:rsidRDefault="006555F3" w:rsidP="003A2231">
            <w:pPr>
              <w:pStyle w:val="BodyText"/>
            </w:pPr>
            <w:r>
              <w:t>DSCP</w:t>
            </w:r>
          </w:p>
        </w:tc>
        <w:tc>
          <w:tcPr>
            <w:tcW w:w="0" w:type="auto"/>
          </w:tcPr>
          <w:p w14:paraId="21269CC6" w14:textId="77777777" w:rsidR="006555F3" w:rsidRDefault="006555F3" w:rsidP="003A2231"/>
        </w:tc>
      </w:tr>
      <w:tr w:rsidR="006555F3" w14:paraId="436186E3" w14:textId="77777777" w:rsidTr="003A2231">
        <w:trPr>
          <w:cantSplit/>
        </w:trPr>
        <w:tc>
          <w:tcPr>
            <w:tcW w:w="0" w:type="auto"/>
          </w:tcPr>
          <w:p w14:paraId="31B553D5" w14:textId="77777777" w:rsidR="006555F3" w:rsidRDefault="006555F3" w:rsidP="003A2231">
            <w:pPr>
              <w:pStyle w:val="BodyText"/>
            </w:pPr>
            <w:r>
              <w:t>8325</w:t>
            </w:r>
          </w:p>
        </w:tc>
        <w:tc>
          <w:tcPr>
            <w:tcW w:w="0" w:type="auto"/>
          </w:tcPr>
          <w:p w14:paraId="145DD9CA" w14:textId="77777777" w:rsidR="006555F3" w:rsidRDefault="006555F3" w:rsidP="003A2231">
            <w:pPr>
              <w:pStyle w:val="BodyText"/>
            </w:pPr>
            <w:r>
              <w:t>Fur Materials</w:t>
            </w:r>
          </w:p>
        </w:tc>
        <w:tc>
          <w:tcPr>
            <w:tcW w:w="0" w:type="auto"/>
          </w:tcPr>
          <w:p w14:paraId="6F78D1D4" w14:textId="77777777" w:rsidR="006555F3" w:rsidRDefault="006555F3" w:rsidP="003A2231">
            <w:pPr>
              <w:pStyle w:val="BodyText"/>
            </w:pPr>
            <w:r>
              <w:t>DSCP</w:t>
            </w:r>
          </w:p>
        </w:tc>
        <w:tc>
          <w:tcPr>
            <w:tcW w:w="0" w:type="auto"/>
          </w:tcPr>
          <w:p w14:paraId="09169BBE" w14:textId="77777777" w:rsidR="006555F3" w:rsidRDefault="006555F3" w:rsidP="003A2231"/>
        </w:tc>
      </w:tr>
      <w:tr w:rsidR="006555F3" w14:paraId="43050449" w14:textId="77777777" w:rsidTr="003A2231">
        <w:trPr>
          <w:cantSplit/>
        </w:trPr>
        <w:tc>
          <w:tcPr>
            <w:tcW w:w="0" w:type="auto"/>
          </w:tcPr>
          <w:p w14:paraId="0F809B85" w14:textId="77777777" w:rsidR="006555F3" w:rsidRDefault="006555F3" w:rsidP="003A2231">
            <w:pPr>
              <w:pStyle w:val="BodyText"/>
            </w:pPr>
            <w:r>
              <w:t>8330</w:t>
            </w:r>
          </w:p>
        </w:tc>
        <w:tc>
          <w:tcPr>
            <w:tcW w:w="0" w:type="auto"/>
          </w:tcPr>
          <w:p w14:paraId="53DAE3C1" w14:textId="77777777" w:rsidR="006555F3" w:rsidRDefault="006555F3" w:rsidP="003A2231">
            <w:pPr>
              <w:pStyle w:val="BodyText"/>
            </w:pPr>
            <w:r>
              <w:t>Leather</w:t>
            </w:r>
          </w:p>
        </w:tc>
        <w:tc>
          <w:tcPr>
            <w:tcW w:w="0" w:type="auto"/>
          </w:tcPr>
          <w:p w14:paraId="0F6043ED" w14:textId="77777777" w:rsidR="006555F3" w:rsidRDefault="006555F3" w:rsidP="003A2231">
            <w:pPr>
              <w:pStyle w:val="BodyText"/>
            </w:pPr>
            <w:r>
              <w:t>DSCP</w:t>
            </w:r>
          </w:p>
        </w:tc>
        <w:tc>
          <w:tcPr>
            <w:tcW w:w="0" w:type="auto"/>
          </w:tcPr>
          <w:p w14:paraId="7B1A8248" w14:textId="77777777" w:rsidR="006555F3" w:rsidRDefault="006555F3" w:rsidP="003A2231"/>
        </w:tc>
      </w:tr>
      <w:tr w:rsidR="006555F3" w14:paraId="2F97FA02" w14:textId="77777777" w:rsidTr="003A2231">
        <w:trPr>
          <w:cantSplit/>
        </w:trPr>
        <w:tc>
          <w:tcPr>
            <w:tcW w:w="0" w:type="auto"/>
          </w:tcPr>
          <w:p w14:paraId="32822F60" w14:textId="77777777" w:rsidR="006555F3" w:rsidRDefault="006555F3" w:rsidP="003A2231">
            <w:pPr>
              <w:pStyle w:val="BodyText"/>
            </w:pPr>
            <w:r>
              <w:t>8335</w:t>
            </w:r>
          </w:p>
        </w:tc>
        <w:tc>
          <w:tcPr>
            <w:tcW w:w="0" w:type="auto"/>
          </w:tcPr>
          <w:p w14:paraId="47603AF5" w14:textId="77777777" w:rsidR="006555F3" w:rsidRDefault="006555F3" w:rsidP="003A2231">
            <w:pPr>
              <w:pStyle w:val="BodyText"/>
            </w:pPr>
            <w:r>
              <w:t>Shoe Findings and Soling Materials</w:t>
            </w:r>
          </w:p>
        </w:tc>
        <w:tc>
          <w:tcPr>
            <w:tcW w:w="0" w:type="auto"/>
          </w:tcPr>
          <w:p w14:paraId="51C2B4FA" w14:textId="77777777" w:rsidR="006555F3" w:rsidRDefault="006555F3" w:rsidP="003A2231">
            <w:pPr>
              <w:pStyle w:val="BodyText"/>
            </w:pPr>
            <w:r>
              <w:t>DSCP</w:t>
            </w:r>
          </w:p>
        </w:tc>
        <w:tc>
          <w:tcPr>
            <w:tcW w:w="0" w:type="auto"/>
          </w:tcPr>
          <w:p w14:paraId="35A5AAD8" w14:textId="77777777" w:rsidR="006555F3" w:rsidRDefault="006555F3" w:rsidP="003A2231"/>
        </w:tc>
      </w:tr>
      <w:tr w:rsidR="006555F3" w14:paraId="0642F25B" w14:textId="77777777" w:rsidTr="003A2231">
        <w:trPr>
          <w:cantSplit/>
        </w:trPr>
        <w:tc>
          <w:tcPr>
            <w:tcW w:w="0" w:type="auto"/>
          </w:tcPr>
          <w:p w14:paraId="745EFAE3" w14:textId="77777777" w:rsidR="006555F3" w:rsidRDefault="006555F3" w:rsidP="003A2231">
            <w:pPr>
              <w:pStyle w:val="BodyText"/>
            </w:pPr>
            <w:r>
              <w:t>8340</w:t>
            </w:r>
          </w:p>
        </w:tc>
        <w:tc>
          <w:tcPr>
            <w:tcW w:w="0" w:type="auto"/>
          </w:tcPr>
          <w:p w14:paraId="7ACBC056" w14:textId="77777777" w:rsidR="006555F3" w:rsidRDefault="006555F3" w:rsidP="003A2231">
            <w:pPr>
              <w:pStyle w:val="BodyText"/>
            </w:pPr>
            <w:r>
              <w:t>Tents and Tarpaulins</w:t>
            </w:r>
          </w:p>
        </w:tc>
        <w:tc>
          <w:tcPr>
            <w:tcW w:w="0" w:type="auto"/>
          </w:tcPr>
          <w:p w14:paraId="759E9667" w14:textId="77777777" w:rsidR="006555F3" w:rsidRDefault="006555F3" w:rsidP="003A2231">
            <w:pPr>
              <w:pStyle w:val="BodyText"/>
            </w:pPr>
            <w:r>
              <w:t>DSCP</w:t>
            </w:r>
          </w:p>
        </w:tc>
        <w:tc>
          <w:tcPr>
            <w:tcW w:w="0" w:type="auto"/>
          </w:tcPr>
          <w:p w14:paraId="5FFCF4A9" w14:textId="77777777" w:rsidR="006555F3" w:rsidRDefault="006555F3" w:rsidP="003A2231"/>
        </w:tc>
      </w:tr>
      <w:tr w:rsidR="006555F3" w14:paraId="2E373E33" w14:textId="77777777" w:rsidTr="003A2231">
        <w:trPr>
          <w:cantSplit/>
        </w:trPr>
        <w:tc>
          <w:tcPr>
            <w:tcW w:w="0" w:type="auto"/>
          </w:tcPr>
          <w:p w14:paraId="5158434E" w14:textId="77777777" w:rsidR="006555F3" w:rsidRDefault="006555F3" w:rsidP="003A2231">
            <w:pPr>
              <w:pStyle w:val="BodyText"/>
            </w:pPr>
            <w:r>
              <w:t>8345</w:t>
            </w:r>
          </w:p>
        </w:tc>
        <w:tc>
          <w:tcPr>
            <w:tcW w:w="0" w:type="auto"/>
          </w:tcPr>
          <w:p w14:paraId="421AF4A8" w14:textId="77777777" w:rsidR="006555F3" w:rsidRDefault="006555F3" w:rsidP="003A2231">
            <w:pPr>
              <w:pStyle w:val="BodyText"/>
            </w:pPr>
            <w:r>
              <w:t>Flags and Pennants</w:t>
            </w:r>
          </w:p>
        </w:tc>
        <w:tc>
          <w:tcPr>
            <w:tcW w:w="0" w:type="auto"/>
          </w:tcPr>
          <w:p w14:paraId="1F28AB66" w14:textId="77777777" w:rsidR="006555F3" w:rsidRDefault="006555F3" w:rsidP="003A2231">
            <w:pPr>
              <w:pStyle w:val="BodyText"/>
            </w:pPr>
            <w:r>
              <w:t>DSCP</w:t>
            </w:r>
          </w:p>
        </w:tc>
        <w:tc>
          <w:tcPr>
            <w:tcW w:w="0" w:type="auto"/>
          </w:tcPr>
          <w:p w14:paraId="76441DC6" w14:textId="77777777" w:rsidR="006555F3" w:rsidRDefault="006555F3" w:rsidP="003A2231"/>
        </w:tc>
      </w:tr>
      <w:tr w:rsidR="006555F3" w14:paraId="28EEBD2A" w14:textId="77777777" w:rsidTr="003A2231">
        <w:trPr>
          <w:cantSplit/>
        </w:trPr>
        <w:tc>
          <w:tcPr>
            <w:tcW w:w="0" w:type="auto"/>
          </w:tcPr>
          <w:p w14:paraId="1859FB61" w14:textId="77777777" w:rsidR="006555F3" w:rsidRDefault="006555F3" w:rsidP="003A2231">
            <w:pPr>
              <w:pStyle w:val="BodyText"/>
            </w:pPr>
            <w:r>
              <w:t>8405</w:t>
            </w:r>
          </w:p>
        </w:tc>
        <w:tc>
          <w:tcPr>
            <w:tcW w:w="0" w:type="auto"/>
          </w:tcPr>
          <w:p w14:paraId="4F0D6B57" w14:textId="77777777" w:rsidR="006555F3" w:rsidRDefault="006555F3" w:rsidP="003A2231">
            <w:pPr>
              <w:pStyle w:val="BodyText"/>
            </w:pPr>
            <w:r>
              <w:t>Outerwear, Men's</w:t>
            </w:r>
          </w:p>
        </w:tc>
        <w:tc>
          <w:tcPr>
            <w:tcW w:w="0" w:type="auto"/>
          </w:tcPr>
          <w:p w14:paraId="50DBBDCC" w14:textId="77777777" w:rsidR="006555F3" w:rsidRDefault="006555F3" w:rsidP="003A2231">
            <w:pPr>
              <w:pStyle w:val="BodyText"/>
            </w:pPr>
            <w:r>
              <w:t>DSCP</w:t>
            </w:r>
          </w:p>
        </w:tc>
        <w:tc>
          <w:tcPr>
            <w:tcW w:w="0" w:type="auto"/>
          </w:tcPr>
          <w:p w14:paraId="190D291B" w14:textId="77777777" w:rsidR="006555F3" w:rsidRDefault="006555F3" w:rsidP="003A2231"/>
        </w:tc>
      </w:tr>
      <w:tr w:rsidR="006555F3" w14:paraId="1A2C6D87" w14:textId="77777777" w:rsidTr="003A2231">
        <w:trPr>
          <w:cantSplit/>
        </w:trPr>
        <w:tc>
          <w:tcPr>
            <w:tcW w:w="0" w:type="auto"/>
          </w:tcPr>
          <w:p w14:paraId="69DBAB41" w14:textId="77777777" w:rsidR="006555F3" w:rsidRDefault="006555F3" w:rsidP="003A2231">
            <w:pPr>
              <w:pStyle w:val="BodyText"/>
            </w:pPr>
            <w:r>
              <w:t>8410</w:t>
            </w:r>
          </w:p>
        </w:tc>
        <w:tc>
          <w:tcPr>
            <w:tcW w:w="0" w:type="auto"/>
          </w:tcPr>
          <w:p w14:paraId="2B45C2E4" w14:textId="77777777" w:rsidR="006555F3" w:rsidRDefault="006555F3" w:rsidP="003A2231">
            <w:pPr>
              <w:pStyle w:val="BodyText"/>
            </w:pPr>
            <w:r>
              <w:t>Outerwear, Women's</w:t>
            </w:r>
          </w:p>
        </w:tc>
        <w:tc>
          <w:tcPr>
            <w:tcW w:w="0" w:type="auto"/>
          </w:tcPr>
          <w:p w14:paraId="2E527C59" w14:textId="77777777" w:rsidR="006555F3" w:rsidRDefault="006555F3" w:rsidP="003A2231">
            <w:pPr>
              <w:pStyle w:val="BodyText"/>
            </w:pPr>
            <w:r>
              <w:t>DSCP</w:t>
            </w:r>
          </w:p>
        </w:tc>
        <w:tc>
          <w:tcPr>
            <w:tcW w:w="0" w:type="auto"/>
          </w:tcPr>
          <w:p w14:paraId="2D791BCE" w14:textId="77777777" w:rsidR="006555F3" w:rsidRDefault="006555F3" w:rsidP="003A2231"/>
        </w:tc>
      </w:tr>
      <w:tr w:rsidR="006555F3" w14:paraId="75FFE23B" w14:textId="77777777" w:rsidTr="003A2231">
        <w:trPr>
          <w:cantSplit/>
        </w:trPr>
        <w:tc>
          <w:tcPr>
            <w:tcW w:w="0" w:type="auto"/>
          </w:tcPr>
          <w:p w14:paraId="357296A8" w14:textId="77777777" w:rsidR="006555F3" w:rsidRDefault="006555F3" w:rsidP="003A2231">
            <w:pPr>
              <w:pStyle w:val="BodyText"/>
            </w:pPr>
            <w:r>
              <w:t>8415</w:t>
            </w:r>
          </w:p>
        </w:tc>
        <w:tc>
          <w:tcPr>
            <w:tcW w:w="0" w:type="auto"/>
          </w:tcPr>
          <w:p w14:paraId="080A70DE" w14:textId="77777777" w:rsidR="006555F3" w:rsidRDefault="006555F3" w:rsidP="003A2231">
            <w:pPr>
              <w:pStyle w:val="BodyText"/>
            </w:pPr>
            <w:r>
              <w:t>Clothing, Special Purpose</w:t>
            </w:r>
          </w:p>
          <w:p w14:paraId="1398B337" w14:textId="77777777" w:rsidR="006555F3" w:rsidRDefault="006555F3" w:rsidP="003A2231">
            <w:pPr>
              <w:pStyle w:val="BodyText"/>
            </w:pPr>
            <w:r>
              <w:t>FSC 8415 includes all submarine clothing.</w:t>
            </w:r>
          </w:p>
        </w:tc>
        <w:tc>
          <w:tcPr>
            <w:tcW w:w="0" w:type="auto"/>
          </w:tcPr>
          <w:p w14:paraId="64201228" w14:textId="77777777" w:rsidR="006555F3" w:rsidRDefault="006555F3" w:rsidP="003A2231">
            <w:pPr>
              <w:pStyle w:val="BodyText"/>
            </w:pPr>
            <w:r>
              <w:t>DSCP</w:t>
            </w:r>
          </w:p>
        </w:tc>
        <w:tc>
          <w:tcPr>
            <w:tcW w:w="0" w:type="auto"/>
          </w:tcPr>
          <w:p w14:paraId="3D6565D1" w14:textId="77777777" w:rsidR="006555F3" w:rsidRDefault="006555F3" w:rsidP="003A2231"/>
        </w:tc>
      </w:tr>
      <w:tr w:rsidR="006555F3" w14:paraId="694F14B8" w14:textId="77777777" w:rsidTr="003A2231">
        <w:trPr>
          <w:cantSplit/>
        </w:trPr>
        <w:tc>
          <w:tcPr>
            <w:tcW w:w="0" w:type="auto"/>
          </w:tcPr>
          <w:p w14:paraId="7496F36E" w14:textId="77777777" w:rsidR="006555F3" w:rsidRDefault="006555F3" w:rsidP="003A2231">
            <w:pPr>
              <w:pStyle w:val="BodyText"/>
            </w:pPr>
            <w:r>
              <w:t>8420</w:t>
            </w:r>
          </w:p>
        </w:tc>
        <w:tc>
          <w:tcPr>
            <w:tcW w:w="0" w:type="auto"/>
          </w:tcPr>
          <w:p w14:paraId="5E05C8DB" w14:textId="77777777" w:rsidR="006555F3" w:rsidRDefault="006555F3" w:rsidP="003A2231">
            <w:pPr>
              <w:pStyle w:val="BodyText"/>
            </w:pPr>
            <w:r>
              <w:t>Underwear and Nightwear, Men's</w:t>
            </w:r>
          </w:p>
        </w:tc>
        <w:tc>
          <w:tcPr>
            <w:tcW w:w="0" w:type="auto"/>
          </w:tcPr>
          <w:p w14:paraId="1EF76A2E" w14:textId="77777777" w:rsidR="006555F3" w:rsidRDefault="006555F3" w:rsidP="003A2231">
            <w:pPr>
              <w:pStyle w:val="BodyText"/>
            </w:pPr>
            <w:r>
              <w:t>DSCP</w:t>
            </w:r>
          </w:p>
        </w:tc>
        <w:tc>
          <w:tcPr>
            <w:tcW w:w="0" w:type="auto"/>
          </w:tcPr>
          <w:p w14:paraId="14B11A6A" w14:textId="77777777" w:rsidR="006555F3" w:rsidRDefault="006555F3" w:rsidP="003A2231"/>
        </w:tc>
      </w:tr>
      <w:tr w:rsidR="006555F3" w14:paraId="62999723" w14:textId="77777777" w:rsidTr="003A2231">
        <w:trPr>
          <w:cantSplit/>
        </w:trPr>
        <w:tc>
          <w:tcPr>
            <w:tcW w:w="0" w:type="auto"/>
          </w:tcPr>
          <w:p w14:paraId="19DACA3C" w14:textId="77777777" w:rsidR="006555F3" w:rsidRDefault="006555F3" w:rsidP="003A2231">
            <w:pPr>
              <w:pStyle w:val="BodyText"/>
            </w:pPr>
            <w:r>
              <w:t>8425</w:t>
            </w:r>
          </w:p>
        </w:tc>
        <w:tc>
          <w:tcPr>
            <w:tcW w:w="0" w:type="auto"/>
          </w:tcPr>
          <w:p w14:paraId="798D2F25" w14:textId="77777777" w:rsidR="006555F3" w:rsidRDefault="006555F3" w:rsidP="003A2231">
            <w:pPr>
              <w:pStyle w:val="BodyText"/>
            </w:pPr>
            <w:r>
              <w:t>Underwear and Nightwear, Women's</w:t>
            </w:r>
          </w:p>
        </w:tc>
        <w:tc>
          <w:tcPr>
            <w:tcW w:w="0" w:type="auto"/>
          </w:tcPr>
          <w:p w14:paraId="385685FE" w14:textId="77777777" w:rsidR="006555F3" w:rsidRDefault="006555F3" w:rsidP="003A2231">
            <w:pPr>
              <w:pStyle w:val="BodyText"/>
            </w:pPr>
            <w:r>
              <w:t>DSCP</w:t>
            </w:r>
          </w:p>
        </w:tc>
        <w:tc>
          <w:tcPr>
            <w:tcW w:w="0" w:type="auto"/>
          </w:tcPr>
          <w:p w14:paraId="6A5F3C4F" w14:textId="77777777" w:rsidR="006555F3" w:rsidRDefault="006555F3" w:rsidP="003A2231"/>
        </w:tc>
      </w:tr>
      <w:tr w:rsidR="006555F3" w14:paraId="7284608C" w14:textId="77777777" w:rsidTr="003A2231">
        <w:trPr>
          <w:cantSplit/>
        </w:trPr>
        <w:tc>
          <w:tcPr>
            <w:tcW w:w="0" w:type="auto"/>
          </w:tcPr>
          <w:p w14:paraId="3947FDE5" w14:textId="77777777" w:rsidR="006555F3" w:rsidRDefault="006555F3" w:rsidP="003A2231">
            <w:pPr>
              <w:pStyle w:val="BodyText"/>
            </w:pPr>
            <w:r>
              <w:t>8430</w:t>
            </w:r>
          </w:p>
        </w:tc>
        <w:tc>
          <w:tcPr>
            <w:tcW w:w="0" w:type="auto"/>
          </w:tcPr>
          <w:p w14:paraId="19E40E6A" w14:textId="77777777" w:rsidR="006555F3" w:rsidRDefault="006555F3" w:rsidP="003A2231">
            <w:pPr>
              <w:pStyle w:val="BodyText"/>
            </w:pPr>
            <w:r>
              <w:t>Footwear, Men's</w:t>
            </w:r>
          </w:p>
        </w:tc>
        <w:tc>
          <w:tcPr>
            <w:tcW w:w="0" w:type="auto"/>
          </w:tcPr>
          <w:p w14:paraId="5D09B247" w14:textId="77777777" w:rsidR="006555F3" w:rsidRDefault="006555F3" w:rsidP="003A2231">
            <w:pPr>
              <w:pStyle w:val="BodyText"/>
            </w:pPr>
            <w:r>
              <w:t>DSCP</w:t>
            </w:r>
          </w:p>
        </w:tc>
        <w:tc>
          <w:tcPr>
            <w:tcW w:w="0" w:type="auto"/>
          </w:tcPr>
          <w:p w14:paraId="5809295B" w14:textId="77777777" w:rsidR="006555F3" w:rsidRDefault="006555F3" w:rsidP="003A2231"/>
        </w:tc>
      </w:tr>
      <w:tr w:rsidR="006555F3" w14:paraId="72F2CA9E" w14:textId="77777777" w:rsidTr="003A2231">
        <w:trPr>
          <w:cantSplit/>
        </w:trPr>
        <w:tc>
          <w:tcPr>
            <w:tcW w:w="0" w:type="auto"/>
          </w:tcPr>
          <w:p w14:paraId="5B78C88E" w14:textId="77777777" w:rsidR="006555F3" w:rsidRDefault="006555F3" w:rsidP="003A2231">
            <w:pPr>
              <w:pStyle w:val="BodyText"/>
            </w:pPr>
            <w:r>
              <w:t>8435</w:t>
            </w:r>
          </w:p>
        </w:tc>
        <w:tc>
          <w:tcPr>
            <w:tcW w:w="0" w:type="auto"/>
          </w:tcPr>
          <w:p w14:paraId="43B2C66E" w14:textId="77777777" w:rsidR="006555F3" w:rsidRDefault="006555F3" w:rsidP="003A2231">
            <w:pPr>
              <w:pStyle w:val="BodyText"/>
            </w:pPr>
            <w:r>
              <w:t>Footwear, Women's</w:t>
            </w:r>
          </w:p>
        </w:tc>
        <w:tc>
          <w:tcPr>
            <w:tcW w:w="0" w:type="auto"/>
          </w:tcPr>
          <w:p w14:paraId="3C733171" w14:textId="77777777" w:rsidR="006555F3" w:rsidRDefault="006555F3" w:rsidP="003A2231">
            <w:pPr>
              <w:pStyle w:val="BodyText"/>
            </w:pPr>
            <w:r>
              <w:t>DSCP</w:t>
            </w:r>
          </w:p>
        </w:tc>
        <w:tc>
          <w:tcPr>
            <w:tcW w:w="0" w:type="auto"/>
          </w:tcPr>
          <w:p w14:paraId="2A3CA0D5" w14:textId="77777777" w:rsidR="006555F3" w:rsidRDefault="006555F3" w:rsidP="003A2231"/>
        </w:tc>
      </w:tr>
      <w:tr w:rsidR="006555F3" w14:paraId="4A1CD244" w14:textId="77777777" w:rsidTr="003A2231">
        <w:trPr>
          <w:cantSplit/>
        </w:trPr>
        <w:tc>
          <w:tcPr>
            <w:tcW w:w="0" w:type="auto"/>
          </w:tcPr>
          <w:p w14:paraId="6753F4ED" w14:textId="77777777" w:rsidR="006555F3" w:rsidRDefault="006555F3" w:rsidP="003A2231">
            <w:pPr>
              <w:pStyle w:val="BodyText"/>
            </w:pPr>
            <w:r>
              <w:t>8440</w:t>
            </w:r>
          </w:p>
        </w:tc>
        <w:tc>
          <w:tcPr>
            <w:tcW w:w="0" w:type="auto"/>
          </w:tcPr>
          <w:p w14:paraId="1AE806BC" w14:textId="77777777" w:rsidR="006555F3" w:rsidRDefault="006555F3" w:rsidP="003A2231">
            <w:pPr>
              <w:pStyle w:val="BodyText"/>
            </w:pPr>
            <w:r>
              <w:t>Hosiery, Handwear, and Clothing Accessories, Men's</w:t>
            </w:r>
          </w:p>
        </w:tc>
        <w:tc>
          <w:tcPr>
            <w:tcW w:w="0" w:type="auto"/>
          </w:tcPr>
          <w:p w14:paraId="52571D95" w14:textId="77777777" w:rsidR="006555F3" w:rsidRDefault="006555F3" w:rsidP="003A2231">
            <w:pPr>
              <w:pStyle w:val="BodyText"/>
            </w:pPr>
            <w:r>
              <w:t>DSCP</w:t>
            </w:r>
          </w:p>
        </w:tc>
        <w:tc>
          <w:tcPr>
            <w:tcW w:w="0" w:type="auto"/>
          </w:tcPr>
          <w:p w14:paraId="7316BB50" w14:textId="77777777" w:rsidR="006555F3" w:rsidRDefault="006555F3" w:rsidP="003A2231"/>
        </w:tc>
      </w:tr>
      <w:tr w:rsidR="006555F3" w14:paraId="6F40066C" w14:textId="77777777" w:rsidTr="003A2231">
        <w:trPr>
          <w:cantSplit/>
        </w:trPr>
        <w:tc>
          <w:tcPr>
            <w:tcW w:w="0" w:type="auto"/>
          </w:tcPr>
          <w:p w14:paraId="4EBB4B40" w14:textId="77777777" w:rsidR="006555F3" w:rsidRDefault="006555F3" w:rsidP="003A2231">
            <w:pPr>
              <w:pStyle w:val="BodyText"/>
            </w:pPr>
            <w:r>
              <w:t>8445</w:t>
            </w:r>
          </w:p>
        </w:tc>
        <w:tc>
          <w:tcPr>
            <w:tcW w:w="0" w:type="auto"/>
          </w:tcPr>
          <w:p w14:paraId="0242BA35" w14:textId="77777777" w:rsidR="006555F3" w:rsidRDefault="006555F3" w:rsidP="003A2231">
            <w:pPr>
              <w:pStyle w:val="BodyText"/>
            </w:pPr>
            <w:r>
              <w:t>Hosiery, Handwear, and Clothing Accessories, Women's</w:t>
            </w:r>
          </w:p>
        </w:tc>
        <w:tc>
          <w:tcPr>
            <w:tcW w:w="0" w:type="auto"/>
          </w:tcPr>
          <w:p w14:paraId="54EE4291" w14:textId="77777777" w:rsidR="006555F3" w:rsidRDefault="006555F3" w:rsidP="003A2231">
            <w:pPr>
              <w:pStyle w:val="BodyText"/>
            </w:pPr>
            <w:r>
              <w:t>DSCP</w:t>
            </w:r>
          </w:p>
        </w:tc>
        <w:tc>
          <w:tcPr>
            <w:tcW w:w="0" w:type="auto"/>
          </w:tcPr>
          <w:p w14:paraId="537CA12C" w14:textId="77777777" w:rsidR="006555F3" w:rsidRDefault="006555F3" w:rsidP="003A2231"/>
        </w:tc>
      </w:tr>
      <w:tr w:rsidR="006555F3" w14:paraId="4E79A613" w14:textId="77777777" w:rsidTr="003A2231">
        <w:trPr>
          <w:cantSplit/>
        </w:trPr>
        <w:tc>
          <w:tcPr>
            <w:tcW w:w="0" w:type="auto"/>
          </w:tcPr>
          <w:p w14:paraId="06435D97" w14:textId="77777777" w:rsidR="006555F3" w:rsidRDefault="006555F3" w:rsidP="003A2231">
            <w:pPr>
              <w:pStyle w:val="BodyText"/>
            </w:pPr>
            <w:r>
              <w:lastRenderedPageBreak/>
              <w:t>8450</w:t>
            </w:r>
          </w:p>
        </w:tc>
        <w:tc>
          <w:tcPr>
            <w:tcW w:w="0" w:type="auto"/>
          </w:tcPr>
          <w:p w14:paraId="616A232D" w14:textId="77777777" w:rsidR="006555F3" w:rsidRDefault="006555F3" w:rsidP="003A2231">
            <w:pPr>
              <w:pStyle w:val="BodyText"/>
            </w:pPr>
            <w:r>
              <w:t>Children's and Infant's Apparel and Accessories</w:t>
            </w:r>
          </w:p>
        </w:tc>
        <w:tc>
          <w:tcPr>
            <w:tcW w:w="0" w:type="auto"/>
          </w:tcPr>
          <w:p w14:paraId="3FD44D77" w14:textId="77777777" w:rsidR="006555F3" w:rsidRDefault="006555F3" w:rsidP="003A2231">
            <w:pPr>
              <w:pStyle w:val="BodyText"/>
            </w:pPr>
            <w:r>
              <w:t>DSCP</w:t>
            </w:r>
          </w:p>
        </w:tc>
        <w:tc>
          <w:tcPr>
            <w:tcW w:w="0" w:type="auto"/>
          </w:tcPr>
          <w:p w14:paraId="4EAC9915" w14:textId="77777777" w:rsidR="006555F3" w:rsidRDefault="006555F3" w:rsidP="003A2231"/>
        </w:tc>
      </w:tr>
      <w:tr w:rsidR="006555F3" w14:paraId="2461F31D" w14:textId="77777777" w:rsidTr="003A2231">
        <w:trPr>
          <w:cantSplit/>
        </w:trPr>
        <w:tc>
          <w:tcPr>
            <w:tcW w:w="0" w:type="auto"/>
          </w:tcPr>
          <w:p w14:paraId="2BE512E0" w14:textId="77777777" w:rsidR="006555F3" w:rsidRDefault="006555F3" w:rsidP="003A2231">
            <w:pPr>
              <w:pStyle w:val="BodyText"/>
            </w:pPr>
            <w:r>
              <w:t>8455</w:t>
            </w:r>
          </w:p>
        </w:tc>
        <w:tc>
          <w:tcPr>
            <w:tcW w:w="0" w:type="auto"/>
          </w:tcPr>
          <w:p w14:paraId="0E11EB67" w14:textId="77777777" w:rsidR="006555F3" w:rsidRDefault="006555F3" w:rsidP="003A2231">
            <w:pPr>
              <w:pStyle w:val="BodyText"/>
            </w:pPr>
            <w:r>
              <w:t>Badges and Insignia</w:t>
            </w:r>
          </w:p>
        </w:tc>
        <w:tc>
          <w:tcPr>
            <w:tcW w:w="0" w:type="auto"/>
          </w:tcPr>
          <w:p w14:paraId="60808198" w14:textId="77777777" w:rsidR="006555F3" w:rsidRDefault="006555F3" w:rsidP="003A2231">
            <w:pPr>
              <w:pStyle w:val="BodyText"/>
            </w:pPr>
            <w:r>
              <w:t>DSCP</w:t>
            </w:r>
          </w:p>
        </w:tc>
        <w:tc>
          <w:tcPr>
            <w:tcW w:w="0" w:type="auto"/>
          </w:tcPr>
          <w:p w14:paraId="3CF88062" w14:textId="77777777" w:rsidR="006555F3" w:rsidRDefault="006555F3" w:rsidP="003A2231"/>
        </w:tc>
      </w:tr>
      <w:tr w:rsidR="006555F3" w14:paraId="5FD1CC7F" w14:textId="77777777" w:rsidTr="003A2231">
        <w:trPr>
          <w:cantSplit/>
        </w:trPr>
        <w:tc>
          <w:tcPr>
            <w:tcW w:w="0" w:type="auto"/>
          </w:tcPr>
          <w:p w14:paraId="5CB86C43" w14:textId="77777777" w:rsidR="006555F3" w:rsidRDefault="006555F3" w:rsidP="003A2231">
            <w:pPr>
              <w:pStyle w:val="BodyText"/>
            </w:pPr>
            <w:r>
              <w:t>8460</w:t>
            </w:r>
          </w:p>
        </w:tc>
        <w:tc>
          <w:tcPr>
            <w:tcW w:w="0" w:type="auto"/>
          </w:tcPr>
          <w:p w14:paraId="2A1E202E" w14:textId="77777777" w:rsidR="006555F3" w:rsidRDefault="006555F3" w:rsidP="003A2231">
            <w:pPr>
              <w:pStyle w:val="BodyText"/>
            </w:pPr>
            <w:r>
              <w:t>Luggage</w:t>
            </w:r>
          </w:p>
        </w:tc>
        <w:tc>
          <w:tcPr>
            <w:tcW w:w="0" w:type="auto"/>
          </w:tcPr>
          <w:p w14:paraId="60C55662" w14:textId="77777777" w:rsidR="006555F3" w:rsidRDefault="006555F3" w:rsidP="003A2231">
            <w:pPr>
              <w:pStyle w:val="BodyText"/>
            </w:pPr>
            <w:r>
              <w:t>DSCP</w:t>
            </w:r>
          </w:p>
        </w:tc>
        <w:tc>
          <w:tcPr>
            <w:tcW w:w="0" w:type="auto"/>
          </w:tcPr>
          <w:p w14:paraId="0D8FC6FF" w14:textId="77777777" w:rsidR="006555F3" w:rsidRDefault="006555F3" w:rsidP="003A2231"/>
        </w:tc>
      </w:tr>
      <w:tr w:rsidR="006555F3" w14:paraId="1821D15B" w14:textId="77777777" w:rsidTr="003A2231">
        <w:trPr>
          <w:cantSplit/>
        </w:trPr>
        <w:tc>
          <w:tcPr>
            <w:tcW w:w="0" w:type="auto"/>
          </w:tcPr>
          <w:p w14:paraId="0E9F1641" w14:textId="77777777" w:rsidR="006555F3" w:rsidRDefault="006555F3" w:rsidP="003A2231">
            <w:pPr>
              <w:pStyle w:val="BodyText"/>
            </w:pPr>
            <w:r>
              <w:t>8465</w:t>
            </w:r>
          </w:p>
        </w:tc>
        <w:tc>
          <w:tcPr>
            <w:tcW w:w="0" w:type="auto"/>
          </w:tcPr>
          <w:p w14:paraId="08258798" w14:textId="77777777" w:rsidR="006555F3" w:rsidRDefault="006555F3" w:rsidP="003A2231">
            <w:pPr>
              <w:pStyle w:val="BodyText"/>
            </w:pPr>
            <w:r>
              <w:t>Individual Equipment</w:t>
            </w:r>
          </w:p>
        </w:tc>
        <w:tc>
          <w:tcPr>
            <w:tcW w:w="0" w:type="auto"/>
          </w:tcPr>
          <w:p w14:paraId="22CF8CBD" w14:textId="77777777" w:rsidR="006555F3" w:rsidRDefault="006555F3" w:rsidP="003A2231">
            <w:pPr>
              <w:pStyle w:val="BodyText"/>
            </w:pPr>
            <w:r>
              <w:t>DSCP</w:t>
            </w:r>
          </w:p>
        </w:tc>
        <w:tc>
          <w:tcPr>
            <w:tcW w:w="0" w:type="auto"/>
          </w:tcPr>
          <w:p w14:paraId="0F57032F" w14:textId="77777777" w:rsidR="006555F3" w:rsidRDefault="006555F3" w:rsidP="003A2231"/>
        </w:tc>
      </w:tr>
      <w:tr w:rsidR="006555F3" w14:paraId="29F991C8" w14:textId="77777777" w:rsidTr="003A2231">
        <w:trPr>
          <w:cantSplit/>
        </w:trPr>
        <w:tc>
          <w:tcPr>
            <w:tcW w:w="0" w:type="auto"/>
          </w:tcPr>
          <w:p w14:paraId="64695B23" w14:textId="77777777" w:rsidR="006555F3" w:rsidRDefault="006555F3" w:rsidP="003A2231">
            <w:pPr>
              <w:pStyle w:val="BodyText"/>
            </w:pPr>
            <w:r>
              <w:t>8470</w:t>
            </w:r>
          </w:p>
        </w:tc>
        <w:tc>
          <w:tcPr>
            <w:tcW w:w="0" w:type="auto"/>
          </w:tcPr>
          <w:p w14:paraId="38DA27B4" w14:textId="77777777" w:rsidR="006555F3" w:rsidRDefault="006555F3" w:rsidP="003A2231">
            <w:pPr>
              <w:pStyle w:val="BodyText"/>
            </w:pPr>
            <w:r>
              <w:t>Armor, Personal</w:t>
            </w:r>
          </w:p>
        </w:tc>
        <w:tc>
          <w:tcPr>
            <w:tcW w:w="0" w:type="auto"/>
          </w:tcPr>
          <w:p w14:paraId="24320400" w14:textId="77777777" w:rsidR="006555F3" w:rsidRDefault="006555F3" w:rsidP="003A2231">
            <w:pPr>
              <w:pStyle w:val="BodyText"/>
            </w:pPr>
            <w:r>
              <w:t>DSCP</w:t>
            </w:r>
          </w:p>
        </w:tc>
        <w:tc>
          <w:tcPr>
            <w:tcW w:w="0" w:type="auto"/>
          </w:tcPr>
          <w:p w14:paraId="2DD04526" w14:textId="77777777" w:rsidR="006555F3" w:rsidRDefault="006555F3" w:rsidP="003A2231"/>
        </w:tc>
      </w:tr>
      <w:tr w:rsidR="006555F3" w14:paraId="63B54053" w14:textId="77777777" w:rsidTr="003A2231">
        <w:trPr>
          <w:cantSplit/>
        </w:trPr>
        <w:tc>
          <w:tcPr>
            <w:tcW w:w="0" w:type="auto"/>
          </w:tcPr>
          <w:p w14:paraId="665A6A5D" w14:textId="77777777" w:rsidR="006555F3" w:rsidRDefault="006555F3" w:rsidP="003A2231">
            <w:pPr>
              <w:pStyle w:val="BodyText"/>
            </w:pPr>
            <w:r>
              <w:t>8475</w:t>
            </w:r>
          </w:p>
        </w:tc>
        <w:tc>
          <w:tcPr>
            <w:tcW w:w="0" w:type="auto"/>
          </w:tcPr>
          <w:p w14:paraId="35AF6148" w14:textId="77777777" w:rsidR="006555F3" w:rsidRDefault="006555F3" w:rsidP="003A2231">
            <w:pPr>
              <w:pStyle w:val="BodyText"/>
            </w:pPr>
            <w:r>
              <w:t>Specialized Flight Clothing and Accessories</w:t>
            </w:r>
          </w:p>
        </w:tc>
        <w:tc>
          <w:tcPr>
            <w:tcW w:w="0" w:type="auto"/>
          </w:tcPr>
          <w:p w14:paraId="2433C56C" w14:textId="77777777" w:rsidR="006555F3" w:rsidRDefault="006555F3" w:rsidP="003A2231">
            <w:pPr>
              <w:pStyle w:val="BodyText"/>
            </w:pPr>
            <w:r>
              <w:t>DSCP</w:t>
            </w:r>
          </w:p>
        </w:tc>
        <w:tc>
          <w:tcPr>
            <w:tcW w:w="0" w:type="auto"/>
          </w:tcPr>
          <w:p w14:paraId="712997E6" w14:textId="77777777" w:rsidR="006555F3" w:rsidRDefault="006555F3" w:rsidP="003A2231"/>
        </w:tc>
      </w:tr>
      <w:tr w:rsidR="006555F3" w14:paraId="4B3896FE" w14:textId="77777777" w:rsidTr="003A2231">
        <w:trPr>
          <w:cantSplit/>
        </w:trPr>
        <w:tc>
          <w:tcPr>
            <w:tcW w:w="0" w:type="auto"/>
          </w:tcPr>
          <w:p w14:paraId="3B718E0A" w14:textId="77777777" w:rsidR="006555F3" w:rsidRDefault="006555F3" w:rsidP="003A2231">
            <w:pPr>
              <w:pStyle w:val="BodyText"/>
            </w:pPr>
            <w:r>
              <w:t>8905</w:t>
            </w:r>
            <w:r>
              <w:rPr>
                <w:i/>
              </w:rPr>
              <w:t>5</w:t>
            </w:r>
          </w:p>
        </w:tc>
        <w:tc>
          <w:tcPr>
            <w:tcW w:w="0" w:type="auto"/>
          </w:tcPr>
          <w:p w14:paraId="0E62DFF7" w14:textId="77777777" w:rsidR="006555F3" w:rsidRDefault="006555F3" w:rsidP="003A2231">
            <w:pPr>
              <w:pStyle w:val="BodyText"/>
            </w:pPr>
            <w:r>
              <w:t>Meat, Poultry, and Fish</w:t>
            </w:r>
          </w:p>
        </w:tc>
        <w:tc>
          <w:tcPr>
            <w:tcW w:w="0" w:type="auto"/>
          </w:tcPr>
          <w:p w14:paraId="0236C167" w14:textId="77777777" w:rsidR="006555F3" w:rsidRDefault="006555F3" w:rsidP="003A2231">
            <w:pPr>
              <w:pStyle w:val="BodyText"/>
            </w:pPr>
            <w:r>
              <w:t>DSCP</w:t>
            </w:r>
          </w:p>
        </w:tc>
        <w:tc>
          <w:tcPr>
            <w:tcW w:w="0" w:type="auto"/>
          </w:tcPr>
          <w:p w14:paraId="09A64884" w14:textId="77777777" w:rsidR="006555F3" w:rsidRDefault="006555F3" w:rsidP="003A2231"/>
        </w:tc>
      </w:tr>
      <w:tr w:rsidR="006555F3" w14:paraId="4A1634A8" w14:textId="77777777" w:rsidTr="003A2231">
        <w:trPr>
          <w:cantSplit/>
        </w:trPr>
        <w:tc>
          <w:tcPr>
            <w:tcW w:w="0" w:type="auto"/>
          </w:tcPr>
          <w:p w14:paraId="55057118" w14:textId="77777777" w:rsidR="006555F3" w:rsidRDefault="006555F3" w:rsidP="003A2231">
            <w:pPr>
              <w:pStyle w:val="BodyText"/>
            </w:pPr>
            <w:r>
              <w:t>8910</w:t>
            </w:r>
            <w:r>
              <w:rPr>
                <w:i/>
              </w:rPr>
              <w:t>5</w:t>
            </w:r>
          </w:p>
        </w:tc>
        <w:tc>
          <w:tcPr>
            <w:tcW w:w="0" w:type="auto"/>
          </w:tcPr>
          <w:p w14:paraId="4CD086AD" w14:textId="77777777" w:rsidR="006555F3" w:rsidRDefault="006555F3" w:rsidP="003A2231">
            <w:pPr>
              <w:pStyle w:val="BodyText"/>
            </w:pPr>
            <w:r>
              <w:t>Dairy Foods and Eggs</w:t>
            </w:r>
          </w:p>
        </w:tc>
        <w:tc>
          <w:tcPr>
            <w:tcW w:w="0" w:type="auto"/>
          </w:tcPr>
          <w:p w14:paraId="76CB7655" w14:textId="77777777" w:rsidR="006555F3" w:rsidRDefault="006555F3" w:rsidP="003A2231">
            <w:pPr>
              <w:pStyle w:val="BodyText"/>
            </w:pPr>
            <w:r>
              <w:t>DSCP</w:t>
            </w:r>
          </w:p>
        </w:tc>
        <w:tc>
          <w:tcPr>
            <w:tcW w:w="0" w:type="auto"/>
          </w:tcPr>
          <w:p w14:paraId="768792C3" w14:textId="77777777" w:rsidR="006555F3" w:rsidRDefault="006555F3" w:rsidP="003A2231"/>
        </w:tc>
      </w:tr>
      <w:tr w:rsidR="006555F3" w14:paraId="639FA364" w14:textId="77777777" w:rsidTr="003A2231">
        <w:trPr>
          <w:cantSplit/>
        </w:trPr>
        <w:tc>
          <w:tcPr>
            <w:tcW w:w="0" w:type="auto"/>
          </w:tcPr>
          <w:p w14:paraId="50EEE793" w14:textId="77777777" w:rsidR="006555F3" w:rsidRDefault="006555F3" w:rsidP="003A2231">
            <w:pPr>
              <w:pStyle w:val="BodyText"/>
            </w:pPr>
            <w:r>
              <w:t>8915</w:t>
            </w:r>
            <w:r>
              <w:rPr>
                <w:i/>
              </w:rPr>
              <w:t>5</w:t>
            </w:r>
          </w:p>
        </w:tc>
        <w:tc>
          <w:tcPr>
            <w:tcW w:w="0" w:type="auto"/>
          </w:tcPr>
          <w:p w14:paraId="7836C45F" w14:textId="77777777" w:rsidR="006555F3" w:rsidRDefault="006555F3" w:rsidP="003A2231">
            <w:pPr>
              <w:pStyle w:val="BodyText"/>
            </w:pPr>
            <w:r>
              <w:t>Fruits and Vegetables</w:t>
            </w:r>
          </w:p>
        </w:tc>
        <w:tc>
          <w:tcPr>
            <w:tcW w:w="0" w:type="auto"/>
          </w:tcPr>
          <w:p w14:paraId="681865C6" w14:textId="77777777" w:rsidR="006555F3" w:rsidRDefault="006555F3" w:rsidP="003A2231">
            <w:pPr>
              <w:pStyle w:val="BodyText"/>
            </w:pPr>
            <w:r>
              <w:t>DSCP</w:t>
            </w:r>
          </w:p>
        </w:tc>
        <w:tc>
          <w:tcPr>
            <w:tcW w:w="0" w:type="auto"/>
          </w:tcPr>
          <w:p w14:paraId="0B05411D" w14:textId="77777777" w:rsidR="006555F3" w:rsidRDefault="006555F3" w:rsidP="003A2231"/>
        </w:tc>
      </w:tr>
      <w:tr w:rsidR="006555F3" w14:paraId="21EADABB" w14:textId="77777777" w:rsidTr="003A2231">
        <w:trPr>
          <w:cantSplit/>
        </w:trPr>
        <w:tc>
          <w:tcPr>
            <w:tcW w:w="0" w:type="auto"/>
          </w:tcPr>
          <w:p w14:paraId="7E4C1375" w14:textId="77777777" w:rsidR="006555F3" w:rsidRDefault="006555F3" w:rsidP="003A2231">
            <w:pPr>
              <w:pStyle w:val="BodyText"/>
            </w:pPr>
            <w:r>
              <w:t>8920</w:t>
            </w:r>
            <w:r>
              <w:rPr>
                <w:i/>
              </w:rPr>
              <w:t>5</w:t>
            </w:r>
          </w:p>
        </w:tc>
        <w:tc>
          <w:tcPr>
            <w:tcW w:w="0" w:type="auto"/>
          </w:tcPr>
          <w:p w14:paraId="4793716E" w14:textId="77777777" w:rsidR="006555F3" w:rsidRDefault="006555F3" w:rsidP="003A2231">
            <w:pPr>
              <w:pStyle w:val="BodyText"/>
            </w:pPr>
            <w:r>
              <w:t>Bakery and Cereal Products</w:t>
            </w:r>
          </w:p>
        </w:tc>
        <w:tc>
          <w:tcPr>
            <w:tcW w:w="0" w:type="auto"/>
          </w:tcPr>
          <w:p w14:paraId="7E736199" w14:textId="77777777" w:rsidR="006555F3" w:rsidRDefault="006555F3" w:rsidP="003A2231">
            <w:pPr>
              <w:pStyle w:val="BodyText"/>
            </w:pPr>
            <w:r>
              <w:t>DSCP</w:t>
            </w:r>
          </w:p>
        </w:tc>
        <w:tc>
          <w:tcPr>
            <w:tcW w:w="0" w:type="auto"/>
          </w:tcPr>
          <w:p w14:paraId="2B742637" w14:textId="77777777" w:rsidR="006555F3" w:rsidRDefault="006555F3" w:rsidP="003A2231"/>
        </w:tc>
      </w:tr>
      <w:tr w:rsidR="006555F3" w14:paraId="70364243" w14:textId="77777777" w:rsidTr="003A2231">
        <w:trPr>
          <w:cantSplit/>
        </w:trPr>
        <w:tc>
          <w:tcPr>
            <w:tcW w:w="0" w:type="auto"/>
          </w:tcPr>
          <w:p w14:paraId="49D60E1A" w14:textId="77777777" w:rsidR="006555F3" w:rsidRDefault="006555F3" w:rsidP="003A2231">
            <w:pPr>
              <w:pStyle w:val="BodyText"/>
            </w:pPr>
            <w:r>
              <w:t>8925</w:t>
            </w:r>
            <w:r>
              <w:rPr>
                <w:i/>
              </w:rPr>
              <w:t>5</w:t>
            </w:r>
          </w:p>
        </w:tc>
        <w:tc>
          <w:tcPr>
            <w:tcW w:w="0" w:type="auto"/>
          </w:tcPr>
          <w:p w14:paraId="33E7D0F1" w14:textId="77777777" w:rsidR="006555F3" w:rsidRDefault="006555F3" w:rsidP="003A2231">
            <w:pPr>
              <w:pStyle w:val="BodyText"/>
            </w:pPr>
            <w:r>
              <w:t>Sugar, Confectionery, and Nuts</w:t>
            </w:r>
          </w:p>
        </w:tc>
        <w:tc>
          <w:tcPr>
            <w:tcW w:w="0" w:type="auto"/>
          </w:tcPr>
          <w:p w14:paraId="5F476AB1" w14:textId="77777777" w:rsidR="006555F3" w:rsidRDefault="006555F3" w:rsidP="003A2231">
            <w:pPr>
              <w:pStyle w:val="BodyText"/>
            </w:pPr>
            <w:r>
              <w:t>DSCP</w:t>
            </w:r>
          </w:p>
        </w:tc>
        <w:tc>
          <w:tcPr>
            <w:tcW w:w="0" w:type="auto"/>
          </w:tcPr>
          <w:p w14:paraId="51D4EA88" w14:textId="77777777" w:rsidR="006555F3" w:rsidRDefault="006555F3" w:rsidP="003A2231"/>
        </w:tc>
      </w:tr>
      <w:tr w:rsidR="006555F3" w14:paraId="18B52928" w14:textId="77777777" w:rsidTr="003A2231">
        <w:trPr>
          <w:cantSplit/>
        </w:trPr>
        <w:tc>
          <w:tcPr>
            <w:tcW w:w="0" w:type="auto"/>
          </w:tcPr>
          <w:p w14:paraId="6C9902E4" w14:textId="77777777" w:rsidR="006555F3" w:rsidRDefault="006555F3" w:rsidP="003A2231">
            <w:pPr>
              <w:pStyle w:val="BodyText"/>
            </w:pPr>
            <w:r>
              <w:t>8930</w:t>
            </w:r>
            <w:r>
              <w:rPr>
                <w:i/>
              </w:rPr>
              <w:t>5</w:t>
            </w:r>
          </w:p>
        </w:tc>
        <w:tc>
          <w:tcPr>
            <w:tcW w:w="0" w:type="auto"/>
          </w:tcPr>
          <w:p w14:paraId="4510DD17" w14:textId="77777777" w:rsidR="006555F3" w:rsidRDefault="006555F3" w:rsidP="003A2231">
            <w:pPr>
              <w:pStyle w:val="BodyText"/>
            </w:pPr>
            <w:r>
              <w:t>Jams, Jellies, and Preserves</w:t>
            </w:r>
          </w:p>
        </w:tc>
        <w:tc>
          <w:tcPr>
            <w:tcW w:w="0" w:type="auto"/>
          </w:tcPr>
          <w:p w14:paraId="32FE835D" w14:textId="77777777" w:rsidR="006555F3" w:rsidRDefault="006555F3" w:rsidP="003A2231">
            <w:pPr>
              <w:pStyle w:val="BodyText"/>
            </w:pPr>
            <w:r>
              <w:t>DSCP</w:t>
            </w:r>
          </w:p>
        </w:tc>
        <w:tc>
          <w:tcPr>
            <w:tcW w:w="0" w:type="auto"/>
          </w:tcPr>
          <w:p w14:paraId="69024F9D" w14:textId="77777777" w:rsidR="006555F3" w:rsidRDefault="006555F3" w:rsidP="003A2231"/>
        </w:tc>
      </w:tr>
      <w:tr w:rsidR="006555F3" w14:paraId="59935E92" w14:textId="77777777" w:rsidTr="003A2231">
        <w:trPr>
          <w:cantSplit/>
        </w:trPr>
        <w:tc>
          <w:tcPr>
            <w:tcW w:w="0" w:type="auto"/>
          </w:tcPr>
          <w:p w14:paraId="78F8A551" w14:textId="77777777" w:rsidR="006555F3" w:rsidRDefault="006555F3" w:rsidP="003A2231">
            <w:pPr>
              <w:pStyle w:val="BodyText"/>
            </w:pPr>
            <w:r>
              <w:t>8935</w:t>
            </w:r>
            <w:r>
              <w:rPr>
                <w:i/>
              </w:rPr>
              <w:t>5</w:t>
            </w:r>
          </w:p>
        </w:tc>
        <w:tc>
          <w:tcPr>
            <w:tcW w:w="0" w:type="auto"/>
          </w:tcPr>
          <w:p w14:paraId="75EB00B2" w14:textId="77777777" w:rsidR="006555F3" w:rsidRDefault="006555F3" w:rsidP="003A2231">
            <w:pPr>
              <w:pStyle w:val="BodyText"/>
            </w:pPr>
            <w:r>
              <w:t>Soups and Bouillons</w:t>
            </w:r>
          </w:p>
        </w:tc>
        <w:tc>
          <w:tcPr>
            <w:tcW w:w="0" w:type="auto"/>
          </w:tcPr>
          <w:p w14:paraId="538698A3" w14:textId="77777777" w:rsidR="006555F3" w:rsidRDefault="006555F3" w:rsidP="003A2231">
            <w:pPr>
              <w:pStyle w:val="BodyText"/>
            </w:pPr>
            <w:r>
              <w:t>DSCP</w:t>
            </w:r>
          </w:p>
        </w:tc>
        <w:tc>
          <w:tcPr>
            <w:tcW w:w="0" w:type="auto"/>
          </w:tcPr>
          <w:p w14:paraId="6D9A7550" w14:textId="77777777" w:rsidR="006555F3" w:rsidRDefault="006555F3" w:rsidP="003A2231"/>
        </w:tc>
      </w:tr>
      <w:tr w:rsidR="006555F3" w14:paraId="10E13C89" w14:textId="77777777" w:rsidTr="003A2231">
        <w:trPr>
          <w:cantSplit/>
        </w:trPr>
        <w:tc>
          <w:tcPr>
            <w:tcW w:w="0" w:type="auto"/>
          </w:tcPr>
          <w:p w14:paraId="059FDF15" w14:textId="77777777" w:rsidR="006555F3" w:rsidRDefault="006555F3" w:rsidP="003A2231">
            <w:pPr>
              <w:pStyle w:val="BodyText"/>
            </w:pPr>
            <w:r>
              <w:t>8940</w:t>
            </w:r>
            <w:r>
              <w:rPr>
                <w:i/>
              </w:rPr>
              <w:t>5</w:t>
            </w:r>
          </w:p>
        </w:tc>
        <w:tc>
          <w:tcPr>
            <w:tcW w:w="0" w:type="auto"/>
          </w:tcPr>
          <w:p w14:paraId="613DEC83" w14:textId="77777777" w:rsidR="006555F3" w:rsidRDefault="006555F3" w:rsidP="003A2231">
            <w:pPr>
              <w:pStyle w:val="BodyText"/>
            </w:pPr>
            <w:r>
              <w:t>Special Dietary Foods and Food Specialty Preparations</w:t>
            </w:r>
          </w:p>
        </w:tc>
        <w:tc>
          <w:tcPr>
            <w:tcW w:w="0" w:type="auto"/>
          </w:tcPr>
          <w:p w14:paraId="1FA74D29" w14:textId="77777777" w:rsidR="006555F3" w:rsidRDefault="006555F3" w:rsidP="003A2231">
            <w:pPr>
              <w:pStyle w:val="BodyText"/>
            </w:pPr>
            <w:r>
              <w:t>DSCP</w:t>
            </w:r>
          </w:p>
        </w:tc>
        <w:tc>
          <w:tcPr>
            <w:tcW w:w="0" w:type="auto"/>
          </w:tcPr>
          <w:p w14:paraId="7047E320" w14:textId="77777777" w:rsidR="006555F3" w:rsidRDefault="006555F3" w:rsidP="003A2231"/>
        </w:tc>
      </w:tr>
      <w:tr w:rsidR="006555F3" w14:paraId="7025667F" w14:textId="77777777" w:rsidTr="003A2231">
        <w:trPr>
          <w:cantSplit/>
        </w:trPr>
        <w:tc>
          <w:tcPr>
            <w:tcW w:w="0" w:type="auto"/>
          </w:tcPr>
          <w:p w14:paraId="2BDC1BA1" w14:textId="77777777" w:rsidR="006555F3" w:rsidRDefault="006555F3" w:rsidP="003A2231">
            <w:pPr>
              <w:pStyle w:val="BodyText"/>
            </w:pPr>
            <w:r>
              <w:t>8945</w:t>
            </w:r>
            <w:r>
              <w:rPr>
                <w:i/>
              </w:rPr>
              <w:t>5</w:t>
            </w:r>
          </w:p>
        </w:tc>
        <w:tc>
          <w:tcPr>
            <w:tcW w:w="0" w:type="auto"/>
          </w:tcPr>
          <w:p w14:paraId="361CAA62" w14:textId="77777777" w:rsidR="006555F3" w:rsidRDefault="006555F3" w:rsidP="003A2231">
            <w:pPr>
              <w:pStyle w:val="BodyText"/>
            </w:pPr>
            <w:r>
              <w:t>Food Oils and Fats</w:t>
            </w:r>
          </w:p>
        </w:tc>
        <w:tc>
          <w:tcPr>
            <w:tcW w:w="0" w:type="auto"/>
          </w:tcPr>
          <w:p w14:paraId="04C1429A" w14:textId="77777777" w:rsidR="006555F3" w:rsidRDefault="006555F3" w:rsidP="003A2231">
            <w:pPr>
              <w:pStyle w:val="BodyText"/>
            </w:pPr>
            <w:r>
              <w:t>DSCP</w:t>
            </w:r>
          </w:p>
        </w:tc>
        <w:tc>
          <w:tcPr>
            <w:tcW w:w="0" w:type="auto"/>
          </w:tcPr>
          <w:p w14:paraId="0524CEFD" w14:textId="77777777" w:rsidR="006555F3" w:rsidRDefault="006555F3" w:rsidP="003A2231"/>
        </w:tc>
      </w:tr>
      <w:tr w:rsidR="006555F3" w14:paraId="22F7E7E6" w14:textId="77777777" w:rsidTr="003A2231">
        <w:trPr>
          <w:cantSplit/>
        </w:trPr>
        <w:tc>
          <w:tcPr>
            <w:tcW w:w="0" w:type="auto"/>
          </w:tcPr>
          <w:p w14:paraId="65DA04E1" w14:textId="77777777" w:rsidR="006555F3" w:rsidRDefault="006555F3" w:rsidP="003A2231">
            <w:pPr>
              <w:pStyle w:val="BodyText"/>
            </w:pPr>
            <w:r>
              <w:t>8950</w:t>
            </w:r>
            <w:r>
              <w:rPr>
                <w:i/>
              </w:rPr>
              <w:t>5</w:t>
            </w:r>
          </w:p>
        </w:tc>
        <w:tc>
          <w:tcPr>
            <w:tcW w:w="0" w:type="auto"/>
          </w:tcPr>
          <w:p w14:paraId="77FA178F" w14:textId="77777777" w:rsidR="006555F3" w:rsidRDefault="006555F3" w:rsidP="003A2231">
            <w:pPr>
              <w:pStyle w:val="BodyText"/>
            </w:pPr>
            <w:r>
              <w:t>Condiments and Related Products</w:t>
            </w:r>
          </w:p>
        </w:tc>
        <w:tc>
          <w:tcPr>
            <w:tcW w:w="0" w:type="auto"/>
          </w:tcPr>
          <w:p w14:paraId="5066B166" w14:textId="77777777" w:rsidR="006555F3" w:rsidRDefault="006555F3" w:rsidP="003A2231">
            <w:pPr>
              <w:pStyle w:val="BodyText"/>
            </w:pPr>
            <w:r>
              <w:t>DSCP</w:t>
            </w:r>
          </w:p>
        </w:tc>
        <w:tc>
          <w:tcPr>
            <w:tcW w:w="0" w:type="auto"/>
          </w:tcPr>
          <w:p w14:paraId="0EB077FD" w14:textId="77777777" w:rsidR="006555F3" w:rsidRDefault="006555F3" w:rsidP="003A2231"/>
        </w:tc>
      </w:tr>
      <w:tr w:rsidR="006555F3" w14:paraId="00B2164B" w14:textId="77777777" w:rsidTr="003A2231">
        <w:trPr>
          <w:cantSplit/>
        </w:trPr>
        <w:tc>
          <w:tcPr>
            <w:tcW w:w="0" w:type="auto"/>
          </w:tcPr>
          <w:p w14:paraId="1B8824DE" w14:textId="77777777" w:rsidR="006555F3" w:rsidRDefault="006555F3" w:rsidP="003A2231">
            <w:pPr>
              <w:pStyle w:val="BodyText"/>
            </w:pPr>
            <w:r>
              <w:t>8955</w:t>
            </w:r>
            <w:r>
              <w:rPr>
                <w:i/>
              </w:rPr>
              <w:t>5</w:t>
            </w:r>
          </w:p>
        </w:tc>
        <w:tc>
          <w:tcPr>
            <w:tcW w:w="0" w:type="auto"/>
          </w:tcPr>
          <w:p w14:paraId="50FB28F9" w14:textId="77777777" w:rsidR="006555F3" w:rsidRDefault="006555F3" w:rsidP="003A2231">
            <w:pPr>
              <w:pStyle w:val="BodyText"/>
            </w:pPr>
            <w:r>
              <w:t>Coffee, Tea, and Cocoa</w:t>
            </w:r>
          </w:p>
        </w:tc>
        <w:tc>
          <w:tcPr>
            <w:tcW w:w="0" w:type="auto"/>
          </w:tcPr>
          <w:p w14:paraId="4E5FA781" w14:textId="77777777" w:rsidR="006555F3" w:rsidRDefault="006555F3" w:rsidP="003A2231">
            <w:pPr>
              <w:pStyle w:val="BodyText"/>
            </w:pPr>
            <w:r>
              <w:t>DSCP</w:t>
            </w:r>
          </w:p>
        </w:tc>
        <w:tc>
          <w:tcPr>
            <w:tcW w:w="0" w:type="auto"/>
          </w:tcPr>
          <w:p w14:paraId="46A9F1E7" w14:textId="77777777" w:rsidR="006555F3" w:rsidRDefault="006555F3" w:rsidP="003A2231"/>
        </w:tc>
      </w:tr>
      <w:tr w:rsidR="006555F3" w14:paraId="511625EE" w14:textId="77777777" w:rsidTr="003A2231">
        <w:trPr>
          <w:cantSplit/>
        </w:trPr>
        <w:tc>
          <w:tcPr>
            <w:tcW w:w="0" w:type="auto"/>
          </w:tcPr>
          <w:p w14:paraId="4B0DF9E3" w14:textId="77777777" w:rsidR="006555F3" w:rsidRDefault="006555F3" w:rsidP="003A2231">
            <w:pPr>
              <w:pStyle w:val="BodyText"/>
            </w:pPr>
            <w:r>
              <w:t>8960</w:t>
            </w:r>
            <w:r>
              <w:rPr>
                <w:i/>
              </w:rPr>
              <w:t>5</w:t>
            </w:r>
          </w:p>
        </w:tc>
        <w:tc>
          <w:tcPr>
            <w:tcW w:w="0" w:type="auto"/>
          </w:tcPr>
          <w:p w14:paraId="72384D9C" w14:textId="77777777" w:rsidR="006555F3" w:rsidRDefault="006555F3" w:rsidP="003A2231">
            <w:pPr>
              <w:pStyle w:val="BodyText"/>
            </w:pPr>
            <w:r>
              <w:t>Beverages, Nonalcoholic</w:t>
            </w:r>
          </w:p>
        </w:tc>
        <w:tc>
          <w:tcPr>
            <w:tcW w:w="0" w:type="auto"/>
          </w:tcPr>
          <w:p w14:paraId="75063E4C" w14:textId="77777777" w:rsidR="006555F3" w:rsidRDefault="006555F3" w:rsidP="003A2231">
            <w:pPr>
              <w:pStyle w:val="BodyText"/>
            </w:pPr>
            <w:r>
              <w:t>DSCP</w:t>
            </w:r>
          </w:p>
        </w:tc>
        <w:tc>
          <w:tcPr>
            <w:tcW w:w="0" w:type="auto"/>
          </w:tcPr>
          <w:p w14:paraId="0B90E7B8" w14:textId="77777777" w:rsidR="006555F3" w:rsidRDefault="006555F3" w:rsidP="003A2231"/>
        </w:tc>
      </w:tr>
      <w:tr w:rsidR="006555F3" w14:paraId="16241C25" w14:textId="77777777" w:rsidTr="003A2231">
        <w:trPr>
          <w:cantSplit/>
        </w:trPr>
        <w:tc>
          <w:tcPr>
            <w:tcW w:w="0" w:type="auto"/>
          </w:tcPr>
          <w:p w14:paraId="59B9FC1E" w14:textId="77777777" w:rsidR="006555F3" w:rsidRDefault="006555F3" w:rsidP="003A2231">
            <w:pPr>
              <w:pStyle w:val="BodyText"/>
            </w:pPr>
            <w:r>
              <w:lastRenderedPageBreak/>
              <w:t>8970</w:t>
            </w:r>
            <w:r>
              <w:rPr>
                <w:i/>
              </w:rPr>
              <w:t>5</w:t>
            </w:r>
          </w:p>
        </w:tc>
        <w:tc>
          <w:tcPr>
            <w:tcW w:w="0" w:type="auto"/>
          </w:tcPr>
          <w:p w14:paraId="4F09F0E0" w14:textId="77777777" w:rsidR="006555F3" w:rsidRDefault="006555F3" w:rsidP="003A2231">
            <w:pPr>
              <w:pStyle w:val="BodyText"/>
            </w:pPr>
            <w:r>
              <w:t>Composite Food Packages</w:t>
            </w:r>
          </w:p>
        </w:tc>
        <w:tc>
          <w:tcPr>
            <w:tcW w:w="0" w:type="auto"/>
          </w:tcPr>
          <w:p w14:paraId="4B6AA361" w14:textId="77777777" w:rsidR="006555F3" w:rsidRDefault="006555F3" w:rsidP="003A2231">
            <w:pPr>
              <w:pStyle w:val="BodyText"/>
            </w:pPr>
            <w:r>
              <w:t>DSCP</w:t>
            </w:r>
          </w:p>
        </w:tc>
        <w:tc>
          <w:tcPr>
            <w:tcW w:w="0" w:type="auto"/>
          </w:tcPr>
          <w:p w14:paraId="550AB08E" w14:textId="77777777" w:rsidR="006555F3" w:rsidRDefault="006555F3" w:rsidP="003A2231"/>
        </w:tc>
      </w:tr>
      <w:tr w:rsidR="006555F3" w14:paraId="5333FAD5" w14:textId="77777777" w:rsidTr="003A2231">
        <w:trPr>
          <w:cantSplit/>
        </w:trPr>
        <w:tc>
          <w:tcPr>
            <w:tcW w:w="0" w:type="auto"/>
          </w:tcPr>
          <w:p w14:paraId="025861C8" w14:textId="77777777" w:rsidR="006555F3" w:rsidRDefault="006555F3" w:rsidP="003A2231">
            <w:pPr>
              <w:pStyle w:val="BodyText"/>
            </w:pPr>
            <w:r>
              <w:t>8975</w:t>
            </w:r>
            <w:r>
              <w:rPr>
                <w:i/>
              </w:rPr>
              <w:t>5</w:t>
            </w:r>
          </w:p>
        </w:tc>
        <w:tc>
          <w:tcPr>
            <w:tcW w:w="0" w:type="auto"/>
          </w:tcPr>
          <w:p w14:paraId="13ABDAD3" w14:textId="77777777" w:rsidR="006555F3" w:rsidRDefault="006555F3" w:rsidP="003A2231">
            <w:pPr>
              <w:pStyle w:val="BodyText"/>
            </w:pPr>
            <w:r>
              <w:t>Tobacco Products</w:t>
            </w:r>
          </w:p>
        </w:tc>
        <w:tc>
          <w:tcPr>
            <w:tcW w:w="0" w:type="auto"/>
          </w:tcPr>
          <w:p w14:paraId="42F687BA" w14:textId="77777777" w:rsidR="006555F3" w:rsidRDefault="006555F3" w:rsidP="003A2231">
            <w:pPr>
              <w:pStyle w:val="BodyText"/>
            </w:pPr>
            <w:r>
              <w:t>DSCP</w:t>
            </w:r>
          </w:p>
        </w:tc>
        <w:tc>
          <w:tcPr>
            <w:tcW w:w="0" w:type="auto"/>
          </w:tcPr>
          <w:p w14:paraId="06C1C876" w14:textId="77777777" w:rsidR="006555F3" w:rsidRDefault="006555F3" w:rsidP="003A2231"/>
        </w:tc>
      </w:tr>
      <w:tr w:rsidR="006555F3" w14:paraId="71420ED6" w14:textId="77777777" w:rsidTr="003A2231">
        <w:trPr>
          <w:cantSplit/>
        </w:trPr>
        <w:tc>
          <w:tcPr>
            <w:tcW w:w="0" w:type="auto"/>
          </w:tcPr>
          <w:p w14:paraId="0C2A9E6A" w14:textId="77777777" w:rsidR="006555F3" w:rsidRDefault="006555F3" w:rsidP="003A2231">
            <w:pPr>
              <w:pStyle w:val="BodyText"/>
            </w:pPr>
            <w:r>
              <w:t>9110</w:t>
            </w:r>
          </w:p>
        </w:tc>
        <w:tc>
          <w:tcPr>
            <w:tcW w:w="0" w:type="auto"/>
          </w:tcPr>
          <w:p w14:paraId="5A0C0499" w14:textId="77777777" w:rsidR="006555F3" w:rsidRDefault="006555F3" w:rsidP="003A2231">
            <w:pPr>
              <w:pStyle w:val="BodyText"/>
            </w:pPr>
            <w:r>
              <w:t>Fuels, Solid</w:t>
            </w:r>
          </w:p>
        </w:tc>
        <w:tc>
          <w:tcPr>
            <w:tcW w:w="0" w:type="auto"/>
          </w:tcPr>
          <w:p w14:paraId="1A195559" w14:textId="77777777" w:rsidR="006555F3" w:rsidRDefault="006555F3" w:rsidP="003A2231">
            <w:pPr>
              <w:pStyle w:val="BodyText"/>
            </w:pPr>
            <w:r>
              <w:t>DSCP</w:t>
            </w:r>
          </w:p>
        </w:tc>
        <w:tc>
          <w:tcPr>
            <w:tcW w:w="0" w:type="auto"/>
          </w:tcPr>
          <w:p w14:paraId="58EC0329" w14:textId="77777777" w:rsidR="006555F3" w:rsidRDefault="006555F3" w:rsidP="003A2231"/>
        </w:tc>
      </w:tr>
      <w:tr w:rsidR="006555F3" w14:paraId="4320B911" w14:textId="77777777" w:rsidTr="003A2231">
        <w:trPr>
          <w:cantSplit/>
        </w:trPr>
        <w:tc>
          <w:tcPr>
            <w:tcW w:w="0" w:type="auto"/>
          </w:tcPr>
          <w:p w14:paraId="0E402ADF" w14:textId="77777777" w:rsidR="006555F3" w:rsidRDefault="006555F3" w:rsidP="003A2231">
            <w:pPr>
              <w:pStyle w:val="BodyText"/>
            </w:pPr>
            <w:r>
              <w:t>9130</w:t>
            </w:r>
          </w:p>
        </w:tc>
        <w:tc>
          <w:tcPr>
            <w:tcW w:w="0" w:type="auto"/>
          </w:tcPr>
          <w:p w14:paraId="4EB95BB1" w14:textId="77777777" w:rsidR="006555F3" w:rsidRDefault="006555F3" w:rsidP="003A2231">
            <w:pPr>
              <w:pStyle w:val="BodyText"/>
            </w:pPr>
            <w:r>
              <w:t>Liquid Propellants and Fuels, Petroleum Base</w:t>
            </w:r>
          </w:p>
        </w:tc>
        <w:tc>
          <w:tcPr>
            <w:tcW w:w="0" w:type="auto"/>
          </w:tcPr>
          <w:p w14:paraId="37FF755C" w14:textId="77777777" w:rsidR="006555F3" w:rsidRDefault="006555F3" w:rsidP="003A2231">
            <w:pPr>
              <w:pStyle w:val="BodyText"/>
            </w:pPr>
            <w:r>
              <w:t>DESC</w:t>
            </w:r>
          </w:p>
        </w:tc>
        <w:tc>
          <w:tcPr>
            <w:tcW w:w="0" w:type="auto"/>
          </w:tcPr>
          <w:p w14:paraId="5E461F04" w14:textId="77777777" w:rsidR="006555F3" w:rsidRDefault="006555F3" w:rsidP="003A2231"/>
        </w:tc>
      </w:tr>
      <w:tr w:rsidR="006555F3" w14:paraId="714577F9" w14:textId="77777777" w:rsidTr="003A2231">
        <w:trPr>
          <w:cantSplit/>
        </w:trPr>
        <w:tc>
          <w:tcPr>
            <w:tcW w:w="0" w:type="auto"/>
          </w:tcPr>
          <w:p w14:paraId="59688822" w14:textId="77777777" w:rsidR="006555F3" w:rsidRDefault="006555F3" w:rsidP="003A2231">
            <w:pPr>
              <w:pStyle w:val="BodyText"/>
            </w:pPr>
            <w:r>
              <w:t>9140</w:t>
            </w:r>
          </w:p>
        </w:tc>
        <w:tc>
          <w:tcPr>
            <w:tcW w:w="0" w:type="auto"/>
          </w:tcPr>
          <w:p w14:paraId="1A3B5AB8" w14:textId="77777777" w:rsidR="006555F3" w:rsidRDefault="006555F3" w:rsidP="003A2231">
            <w:pPr>
              <w:pStyle w:val="BodyText"/>
            </w:pPr>
            <w:r>
              <w:t>Fuel Oils</w:t>
            </w:r>
          </w:p>
        </w:tc>
        <w:tc>
          <w:tcPr>
            <w:tcW w:w="0" w:type="auto"/>
          </w:tcPr>
          <w:p w14:paraId="7213FA91" w14:textId="77777777" w:rsidR="006555F3" w:rsidRDefault="006555F3" w:rsidP="003A2231">
            <w:pPr>
              <w:pStyle w:val="BodyText"/>
            </w:pPr>
            <w:r>
              <w:t>DESC</w:t>
            </w:r>
          </w:p>
        </w:tc>
        <w:tc>
          <w:tcPr>
            <w:tcW w:w="0" w:type="auto"/>
          </w:tcPr>
          <w:p w14:paraId="03806F96" w14:textId="77777777" w:rsidR="006555F3" w:rsidRDefault="006555F3" w:rsidP="003A2231"/>
        </w:tc>
      </w:tr>
      <w:tr w:rsidR="006555F3" w14:paraId="7CA97DF8" w14:textId="77777777" w:rsidTr="003A2231">
        <w:trPr>
          <w:cantSplit/>
        </w:trPr>
        <w:tc>
          <w:tcPr>
            <w:tcW w:w="0" w:type="auto"/>
          </w:tcPr>
          <w:p w14:paraId="11188B4A" w14:textId="77777777" w:rsidR="006555F3" w:rsidRDefault="006555F3" w:rsidP="003A2231">
            <w:pPr>
              <w:pStyle w:val="BodyText"/>
            </w:pPr>
            <w:r>
              <w:t>9150</w:t>
            </w:r>
          </w:p>
        </w:tc>
        <w:tc>
          <w:tcPr>
            <w:tcW w:w="0" w:type="auto"/>
          </w:tcPr>
          <w:p w14:paraId="75A444DC" w14:textId="77777777" w:rsidR="006555F3" w:rsidRDefault="006555F3" w:rsidP="003A2231">
            <w:pPr>
              <w:pStyle w:val="BodyText"/>
            </w:pPr>
            <w:r>
              <w:t>Oils and Greases; Cutting, Lubricating, and Hydraulic</w:t>
            </w:r>
          </w:p>
        </w:tc>
        <w:tc>
          <w:tcPr>
            <w:tcW w:w="0" w:type="auto"/>
          </w:tcPr>
          <w:p w14:paraId="39F2A7DB" w14:textId="77777777" w:rsidR="006555F3" w:rsidRDefault="006555F3" w:rsidP="003A2231">
            <w:pPr>
              <w:pStyle w:val="BodyText"/>
            </w:pPr>
            <w:r>
              <w:t>DSCR</w:t>
            </w:r>
          </w:p>
        </w:tc>
        <w:tc>
          <w:tcPr>
            <w:tcW w:w="0" w:type="auto"/>
          </w:tcPr>
          <w:p w14:paraId="2D1E40D2" w14:textId="77777777" w:rsidR="006555F3" w:rsidRDefault="006555F3" w:rsidP="003A2231"/>
        </w:tc>
      </w:tr>
      <w:tr w:rsidR="006555F3" w14:paraId="70EE7BEC" w14:textId="77777777" w:rsidTr="003A2231">
        <w:trPr>
          <w:cantSplit/>
        </w:trPr>
        <w:tc>
          <w:tcPr>
            <w:tcW w:w="0" w:type="auto"/>
          </w:tcPr>
          <w:p w14:paraId="0D529074" w14:textId="77777777" w:rsidR="006555F3" w:rsidRDefault="006555F3" w:rsidP="003A2231">
            <w:pPr>
              <w:pStyle w:val="BodyText"/>
            </w:pPr>
            <w:r>
              <w:t>9160</w:t>
            </w:r>
          </w:p>
        </w:tc>
        <w:tc>
          <w:tcPr>
            <w:tcW w:w="0" w:type="auto"/>
          </w:tcPr>
          <w:p w14:paraId="337C6146" w14:textId="77777777" w:rsidR="006555F3" w:rsidRDefault="006555F3" w:rsidP="003A2231">
            <w:pPr>
              <w:pStyle w:val="BodyText"/>
            </w:pPr>
            <w:r>
              <w:t>Miscellaneous Waxes, Oils, and Fats</w:t>
            </w:r>
          </w:p>
        </w:tc>
        <w:tc>
          <w:tcPr>
            <w:tcW w:w="0" w:type="auto"/>
          </w:tcPr>
          <w:p w14:paraId="45AC7792" w14:textId="77777777" w:rsidR="006555F3" w:rsidRDefault="006555F3" w:rsidP="003A2231">
            <w:pPr>
              <w:pStyle w:val="BodyText"/>
            </w:pPr>
            <w:r>
              <w:t>DSCP</w:t>
            </w:r>
          </w:p>
        </w:tc>
        <w:tc>
          <w:tcPr>
            <w:tcW w:w="0" w:type="auto"/>
          </w:tcPr>
          <w:p w14:paraId="0473FE46" w14:textId="77777777" w:rsidR="006555F3" w:rsidRDefault="006555F3" w:rsidP="003A2231"/>
        </w:tc>
      </w:tr>
      <w:tr w:rsidR="006555F3" w14:paraId="39323CB9" w14:textId="77777777" w:rsidTr="003A2231">
        <w:trPr>
          <w:cantSplit/>
        </w:trPr>
        <w:tc>
          <w:tcPr>
            <w:tcW w:w="0" w:type="auto"/>
          </w:tcPr>
          <w:p w14:paraId="08150B4B" w14:textId="77777777" w:rsidR="006555F3" w:rsidRDefault="006555F3" w:rsidP="003A2231">
            <w:pPr>
              <w:pStyle w:val="BodyText"/>
            </w:pPr>
            <w:r>
              <w:t>9320</w:t>
            </w:r>
          </w:p>
        </w:tc>
        <w:tc>
          <w:tcPr>
            <w:tcW w:w="0" w:type="auto"/>
          </w:tcPr>
          <w:p w14:paraId="2A5EE7C8" w14:textId="77777777" w:rsidR="006555F3" w:rsidRDefault="006555F3" w:rsidP="003A2231">
            <w:pPr>
              <w:pStyle w:val="BodyText"/>
            </w:pPr>
            <w:r>
              <w:t>Rubber Fabricated Materials</w:t>
            </w:r>
          </w:p>
        </w:tc>
        <w:tc>
          <w:tcPr>
            <w:tcW w:w="0" w:type="auto"/>
          </w:tcPr>
          <w:p w14:paraId="15EEAB97" w14:textId="77777777" w:rsidR="006555F3" w:rsidRDefault="006555F3" w:rsidP="003A2231">
            <w:pPr>
              <w:pStyle w:val="BodyText"/>
            </w:pPr>
            <w:r>
              <w:t>DSCP</w:t>
            </w:r>
          </w:p>
        </w:tc>
        <w:tc>
          <w:tcPr>
            <w:tcW w:w="0" w:type="auto"/>
          </w:tcPr>
          <w:p w14:paraId="003981B9" w14:textId="77777777" w:rsidR="006555F3" w:rsidRDefault="006555F3" w:rsidP="003A2231"/>
        </w:tc>
      </w:tr>
      <w:tr w:rsidR="006555F3" w14:paraId="4F19A048" w14:textId="77777777" w:rsidTr="003A2231">
        <w:trPr>
          <w:cantSplit/>
        </w:trPr>
        <w:tc>
          <w:tcPr>
            <w:tcW w:w="0" w:type="auto"/>
          </w:tcPr>
          <w:p w14:paraId="5750469F" w14:textId="77777777" w:rsidR="006555F3" w:rsidRDefault="006555F3" w:rsidP="003A2231">
            <w:pPr>
              <w:pStyle w:val="BodyText"/>
            </w:pPr>
            <w:r>
              <w:t>9330</w:t>
            </w:r>
          </w:p>
        </w:tc>
        <w:tc>
          <w:tcPr>
            <w:tcW w:w="0" w:type="auto"/>
          </w:tcPr>
          <w:p w14:paraId="3DB21994" w14:textId="77777777" w:rsidR="006555F3" w:rsidRDefault="006555F3" w:rsidP="003A2231">
            <w:pPr>
              <w:pStyle w:val="BodyText"/>
            </w:pPr>
            <w:r>
              <w:t>Plastic Fabricated Materials</w:t>
            </w:r>
          </w:p>
        </w:tc>
        <w:tc>
          <w:tcPr>
            <w:tcW w:w="0" w:type="auto"/>
          </w:tcPr>
          <w:p w14:paraId="748C181B" w14:textId="77777777" w:rsidR="006555F3" w:rsidRDefault="006555F3" w:rsidP="003A2231">
            <w:pPr>
              <w:pStyle w:val="BodyText"/>
            </w:pPr>
            <w:r>
              <w:t>DSCP</w:t>
            </w:r>
          </w:p>
        </w:tc>
        <w:tc>
          <w:tcPr>
            <w:tcW w:w="0" w:type="auto"/>
          </w:tcPr>
          <w:p w14:paraId="3D85BFBE" w14:textId="77777777" w:rsidR="006555F3" w:rsidRDefault="006555F3" w:rsidP="003A2231"/>
        </w:tc>
      </w:tr>
      <w:tr w:rsidR="006555F3" w14:paraId="3FE2598D" w14:textId="77777777" w:rsidTr="003A2231">
        <w:trPr>
          <w:cantSplit/>
        </w:trPr>
        <w:tc>
          <w:tcPr>
            <w:tcW w:w="0" w:type="auto"/>
          </w:tcPr>
          <w:p w14:paraId="2526D634" w14:textId="77777777" w:rsidR="006555F3" w:rsidRDefault="006555F3" w:rsidP="003A2231">
            <w:pPr>
              <w:pStyle w:val="BodyText"/>
            </w:pPr>
            <w:r>
              <w:t>9340</w:t>
            </w:r>
          </w:p>
        </w:tc>
        <w:tc>
          <w:tcPr>
            <w:tcW w:w="0" w:type="auto"/>
          </w:tcPr>
          <w:p w14:paraId="5DF45FE2" w14:textId="77777777" w:rsidR="006555F3" w:rsidRDefault="006555F3" w:rsidP="003A2231">
            <w:pPr>
              <w:pStyle w:val="BodyText"/>
            </w:pPr>
            <w:r>
              <w:t>Glass Fabricated Materials</w:t>
            </w:r>
          </w:p>
        </w:tc>
        <w:tc>
          <w:tcPr>
            <w:tcW w:w="0" w:type="auto"/>
          </w:tcPr>
          <w:p w14:paraId="030F3686" w14:textId="77777777" w:rsidR="006555F3" w:rsidRDefault="006555F3" w:rsidP="003A2231">
            <w:pPr>
              <w:pStyle w:val="BodyText"/>
            </w:pPr>
            <w:r>
              <w:t>DSCP</w:t>
            </w:r>
          </w:p>
        </w:tc>
        <w:tc>
          <w:tcPr>
            <w:tcW w:w="0" w:type="auto"/>
          </w:tcPr>
          <w:p w14:paraId="79AB68DA" w14:textId="77777777" w:rsidR="006555F3" w:rsidRDefault="006555F3" w:rsidP="003A2231"/>
        </w:tc>
      </w:tr>
      <w:tr w:rsidR="006555F3" w14:paraId="0BC6A55E" w14:textId="77777777" w:rsidTr="003A2231">
        <w:trPr>
          <w:cantSplit/>
        </w:trPr>
        <w:tc>
          <w:tcPr>
            <w:tcW w:w="0" w:type="auto"/>
          </w:tcPr>
          <w:p w14:paraId="6992456B" w14:textId="77777777" w:rsidR="006555F3" w:rsidRDefault="006555F3" w:rsidP="003A2231">
            <w:pPr>
              <w:pStyle w:val="BodyText"/>
            </w:pPr>
            <w:r>
              <w:t>9350</w:t>
            </w:r>
          </w:p>
        </w:tc>
        <w:tc>
          <w:tcPr>
            <w:tcW w:w="0" w:type="auto"/>
          </w:tcPr>
          <w:p w14:paraId="2B7E19DA" w14:textId="77777777" w:rsidR="006555F3" w:rsidRDefault="006555F3" w:rsidP="003A2231">
            <w:pPr>
              <w:pStyle w:val="BodyText"/>
            </w:pPr>
            <w:r>
              <w:t>Refractories and Fire Surfacing Materials</w:t>
            </w:r>
          </w:p>
        </w:tc>
        <w:tc>
          <w:tcPr>
            <w:tcW w:w="0" w:type="auto"/>
          </w:tcPr>
          <w:p w14:paraId="1FB27CF7" w14:textId="77777777" w:rsidR="006555F3" w:rsidRDefault="006555F3" w:rsidP="003A2231">
            <w:pPr>
              <w:pStyle w:val="BodyText"/>
            </w:pPr>
            <w:r>
              <w:t>DSCP</w:t>
            </w:r>
          </w:p>
        </w:tc>
        <w:tc>
          <w:tcPr>
            <w:tcW w:w="0" w:type="auto"/>
          </w:tcPr>
          <w:p w14:paraId="1D70CF1F" w14:textId="77777777" w:rsidR="006555F3" w:rsidRDefault="006555F3" w:rsidP="003A2231"/>
        </w:tc>
      </w:tr>
      <w:tr w:rsidR="006555F3" w14:paraId="42E340B9" w14:textId="77777777" w:rsidTr="003A2231">
        <w:trPr>
          <w:cantSplit/>
        </w:trPr>
        <w:tc>
          <w:tcPr>
            <w:tcW w:w="0" w:type="auto"/>
          </w:tcPr>
          <w:p w14:paraId="5EC2B71A" w14:textId="77777777" w:rsidR="006555F3" w:rsidRDefault="006555F3" w:rsidP="003A2231">
            <w:pPr>
              <w:pStyle w:val="BodyText"/>
            </w:pPr>
            <w:r>
              <w:t>9390</w:t>
            </w:r>
          </w:p>
        </w:tc>
        <w:tc>
          <w:tcPr>
            <w:tcW w:w="0" w:type="auto"/>
          </w:tcPr>
          <w:p w14:paraId="6EF743DF" w14:textId="77777777" w:rsidR="006555F3" w:rsidRDefault="006555F3" w:rsidP="003A2231">
            <w:pPr>
              <w:pStyle w:val="BodyText"/>
            </w:pPr>
            <w:r>
              <w:t>Miscellaneous Fabricated Nonmetallic Materials</w:t>
            </w:r>
          </w:p>
        </w:tc>
        <w:tc>
          <w:tcPr>
            <w:tcW w:w="0" w:type="auto"/>
          </w:tcPr>
          <w:p w14:paraId="1EF3C3A4" w14:textId="77777777" w:rsidR="006555F3" w:rsidRDefault="006555F3" w:rsidP="003A2231">
            <w:pPr>
              <w:pStyle w:val="BodyText"/>
            </w:pPr>
            <w:r>
              <w:t>DSCP</w:t>
            </w:r>
          </w:p>
        </w:tc>
        <w:tc>
          <w:tcPr>
            <w:tcW w:w="0" w:type="auto"/>
          </w:tcPr>
          <w:p w14:paraId="08A52759" w14:textId="77777777" w:rsidR="006555F3" w:rsidRDefault="006555F3" w:rsidP="003A2231"/>
        </w:tc>
      </w:tr>
      <w:tr w:rsidR="006555F3" w14:paraId="245F78C3" w14:textId="77777777" w:rsidTr="003A2231">
        <w:trPr>
          <w:cantSplit/>
        </w:trPr>
        <w:tc>
          <w:tcPr>
            <w:tcW w:w="0" w:type="auto"/>
          </w:tcPr>
          <w:p w14:paraId="2336C64F" w14:textId="77777777" w:rsidR="006555F3" w:rsidRDefault="006555F3" w:rsidP="003A2231">
            <w:pPr>
              <w:pStyle w:val="BodyText"/>
            </w:pPr>
            <w:r>
              <w:t>9420 P</w:t>
            </w:r>
          </w:p>
        </w:tc>
        <w:tc>
          <w:tcPr>
            <w:tcW w:w="0" w:type="auto"/>
          </w:tcPr>
          <w:p w14:paraId="07629B05" w14:textId="77777777" w:rsidR="006555F3" w:rsidRDefault="006555F3" w:rsidP="003A2231">
            <w:pPr>
              <w:pStyle w:val="BodyText"/>
            </w:pPr>
            <w:r>
              <w:t>Fibers; Vegetable, Animal, and Synthetic</w:t>
            </w:r>
          </w:p>
          <w:p w14:paraId="6CE1CBE1" w14:textId="77777777" w:rsidR="006555F3" w:rsidRDefault="006555F3" w:rsidP="003A2231">
            <w:pPr>
              <w:pStyle w:val="BodyText"/>
            </w:pPr>
            <w:r>
              <w:t>This partial FSC assignment applies only to raw cotton and raw wool.</w:t>
            </w:r>
          </w:p>
        </w:tc>
        <w:tc>
          <w:tcPr>
            <w:tcW w:w="0" w:type="auto"/>
          </w:tcPr>
          <w:p w14:paraId="2D57785E" w14:textId="77777777" w:rsidR="006555F3" w:rsidRDefault="006555F3" w:rsidP="003A2231">
            <w:pPr>
              <w:pStyle w:val="BodyText"/>
            </w:pPr>
            <w:r>
              <w:t>DSCP</w:t>
            </w:r>
          </w:p>
        </w:tc>
        <w:tc>
          <w:tcPr>
            <w:tcW w:w="0" w:type="auto"/>
          </w:tcPr>
          <w:p w14:paraId="0FB16AEB" w14:textId="77777777" w:rsidR="006555F3" w:rsidRDefault="006555F3" w:rsidP="003A2231"/>
        </w:tc>
      </w:tr>
      <w:tr w:rsidR="006555F3" w14:paraId="2C3551FF" w14:textId="77777777" w:rsidTr="003A2231">
        <w:trPr>
          <w:cantSplit/>
        </w:trPr>
        <w:tc>
          <w:tcPr>
            <w:tcW w:w="0" w:type="auto"/>
          </w:tcPr>
          <w:p w14:paraId="7DA89DF0" w14:textId="77777777" w:rsidR="006555F3" w:rsidRDefault="006555F3" w:rsidP="003A2231">
            <w:pPr>
              <w:pStyle w:val="BodyText"/>
            </w:pPr>
            <w:r>
              <w:t>9430 P</w:t>
            </w:r>
          </w:p>
        </w:tc>
        <w:tc>
          <w:tcPr>
            <w:tcW w:w="0" w:type="auto"/>
          </w:tcPr>
          <w:p w14:paraId="48BFFCDE" w14:textId="77777777" w:rsidR="006555F3" w:rsidRDefault="006555F3" w:rsidP="003A2231">
            <w:pPr>
              <w:pStyle w:val="BodyText"/>
            </w:pPr>
            <w:r>
              <w:t>Miscellaneous Crude Animal Products, Inedible</w:t>
            </w:r>
          </w:p>
          <w:p w14:paraId="0854B415" w14:textId="77777777" w:rsidR="006555F3" w:rsidRDefault="006555F3" w:rsidP="003A2231">
            <w:pPr>
              <w:pStyle w:val="BodyText"/>
            </w:pPr>
            <w:r>
              <w:t>This partial assignment applies only to crude hides.</w:t>
            </w:r>
          </w:p>
        </w:tc>
        <w:tc>
          <w:tcPr>
            <w:tcW w:w="0" w:type="auto"/>
          </w:tcPr>
          <w:p w14:paraId="348D3E88" w14:textId="77777777" w:rsidR="006555F3" w:rsidRDefault="006555F3" w:rsidP="003A2231">
            <w:pPr>
              <w:pStyle w:val="BodyText"/>
            </w:pPr>
            <w:r>
              <w:t>DSCP</w:t>
            </w:r>
          </w:p>
        </w:tc>
        <w:tc>
          <w:tcPr>
            <w:tcW w:w="0" w:type="auto"/>
          </w:tcPr>
          <w:p w14:paraId="29A4A406" w14:textId="77777777" w:rsidR="006555F3" w:rsidRDefault="006555F3" w:rsidP="003A2231"/>
        </w:tc>
      </w:tr>
      <w:tr w:rsidR="006555F3" w14:paraId="320B5B29" w14:textId="77777777" w:rsidTr="003A2231">
        <w:trPr>
          <w:cantSplit/>
        </w:trPr>
        <w:tc>
          <w:tcPr>
            <w:tcW w:w="0" w:type="auto"/>
          </w:tcPr>
          <w:p w14:paraId="149778FC" w14:textId="77777777" w:rsidR="006555F3" w:rsidRDefault="006555F3" w:rsidP="003A2231">
            <w:pPr>
              <w:pStyle w:val="BodyText"/>
            </w:pPr>
            <w:r>
              <w:t>9505</w:t>
            </w:r>
          </w:p>
        </w:tc>
        <w:tc>
          <w:tcPr>
            <w:tcW w:w="0" w:type="auto"/>
          </w:tcPr>
          <w:p w14:paraId="12090AC1" w14:textId="77777777" w:rsidR="006555F3" w:rsidRDefault="006555F3" w:rsidP="003A2231">
            <w:pPr>
              <w:pStyle w:val="BodyText"/>
            </w:pPr>
            <w:r>
              <w:t>Wire, Nonelectrical, Iron and Steel</w:t>
            </w:r>
          </w:p>
        </w:tc>
        <w:tc>
          <w:tcPr>
            <w:tcW w:w="0" w:type="auto"/>
          </w:tcPr>
          <w:p w14:paraId="7FEE5238" w14:textId="77777777" w:rsidR="006555F3" w:rsidRDefault="006555F3" w:rsidP="003A2231">
            <w:pPr>
              <w:pStyle w:val="BodyText"/>
            </w:pPr>
            <w:r>
              <w:t>DSCP</w:t>
            </w:r>
          </w:p>
        </w:tc>
        <w:tc>
          <w:tcPr>
            <w:tcW w:w="0" w:type="auto"/>
          </w:tcPr>
          <w:p w14:paraId="74D532D0" w14:textId="77777777" w:rsidR="006555F3" w:rsidRDefault="006555F3" w:rsidP="003A2231"/>
        </w:tc>
      </w:tr>
      <w:tr w:rsidR="006555F3" w14:paraId="53FEC7DF" w14:textId="77777777" w:rsidTr="003A2231">
        <w:trPr>
          <w:cantSplit/>
        </w:trPr>
        <w:tc>
          <w:tcPr>
            <w:tcW w:w="0" w:type="auto"/>
          </w:tcPr>
          <w:p w14:paraId="78B508A3" w14:textId="77777777" w:rsidR="006555F3" w:rsidRDefault="006555F3" w:rsidP="003A2231">
            <w:pPr>
              <w:pStyle w:val="BodyText"/>
            </w:pPr>
            <w:r>
              <w:t>9510</w:t>
            </w:r>
          </w:p>
        </w:tc>
        <w:tc>
          <w:tcPr>
            <w:tcW w:w="0" w:type="auto"/>
          </w:tcPr>
          <w:p w14:paraId="54193FC3" w14:textId="77777777" w:rsidR="006555F3" w:rsidRDefault="006555F3" w:rsidP="003A2231">
            <w:pPr>
              <w:pStyle w:val="BodyText"/>
            </w:pPr>
            <w:r>
              <w:t>Bars and Rods, Iron and Steel</w:t>
            </w:r>
          </w:p>
        </w:tc>
        <w:tc>
          <w:tcPr>
            <w:tcW w:w="0" w:type="auto"/>
          </w:tcPr>
          <w:p w14:paraId="67B00111" w14:textId="77777777" w:rsidR="006555F3" w:rsidRDefault="006555F3" w:rsidP="003A2231">
            <w:pPr>
              <w:pStyle w:val="BodyText"/>
            </w:pPr>
            <w:r>
              <w:t>DSCP</w:t>
            </w:r>
          </w:p>
        </w:tc>
        <w:tc>
          <w:tcPr>
            <w:tcW w:w="0" w:type="auto"/>
          </w:tcPr>
          <w:p w14:paraId="6625D239" w14:textId="77777777" w:rsidR="006555F3" w:rsidRDefault="006555F3" w:rsidP="003A2231"/>
        </w:tc>
      </w:tr>
      <w:tr w:rsidR="006555F3" w14:paraId="5CC51CE1" w14:textId="77777777" w:rsidTr="003A2231">
        <w:trPr>
          <w:cantSplit/>
        </w:trPr>
        <w:tc>
          <w:tcPr>
            <w:tcW w:w="0" w:type="auto"/>
          </w:tcPr>
          <w:p w14:paraId="704696D1" w14:textId="77777777" w:rsidR="006555F3" w:rsidRDefault="006555F3" w:rsidP="003A2231">
            <w:pPr>
              <w:pStyle w:val="BodyText"/>
            </w:pPr>
            <w:r>
              <w:lastRenderedPageBreak/>
              <w:t>9515</w:t>
            </w:r>
          </w:p>
        </w:tc>
        <w:tc>
          <w:tcPr>
            <w:tcW w:w="0" w:type="auto"/>
          </w:tcPr>
          <w:p w14:paraId="5F14C3D7" w14:textId="77777777" w:rsidR="006555F3" w:rsidRDefault="006555F3" w:rsidP="003A2231">
            <w:pPr>
              <w:pStyle w:val="BodyText"/>
            </w:pPr>
            <w:r>
              <w:t>Plate, Sheet, and Strip, Iron and Steel</w:t>
            </w:r>
          </w:p>
        </w:tc>
        <w:tc>
          <w:tcPr>
            <w:tcW w:w="0" w:type="auto"/>
          </w:tcPr>
          <w:p w14:paraId="3AA9E8F2" w14:textId="77777777" w:rsidR="006555F3" w:rsidRDefault="006555F3" w:rsidP="003A2231">
            <w:pPr>
              <w:pStyle w:val="BodyText"/>
            </w:pPr>
            <w:r>
              <w:t>DSCP</w:t>
            </w:r>
          </w:p>
        </w:tc>
        <w:tc>
          <w:tcPr>
            <w:tcW w:w="0" w:type="auto"/>
          </w:tcPr>
          <w:p w14:paraId="235A5D97" w14:textId="77777777" w:rsidR="006555F3" w:rsidRDefault="006555F3" w:rsidP="003A2231"/>
        </w:tc>
      </w:tr>
      <w:tr w:rsidR="006555F3" w14:paraId="53C2F742" w14:textId="77777777" w:rsidTr="003A2231">
        <w:trPr>
          <w:cantSplit/>
        </w:trPr>
        <w:tc>
          <w:tcPr>
            <w:tcW w:w="0" w:type="auto"/>
          </w:tcPr>
          <w:p w14:paraId="10F1D854" w14:textId="77777777" w:rsidR="006555F3" w:rsidRDefault="006555F3" w:rsidP="003A2231">
            <w:pPr>
              <w:pStyle w:val="BodyText"/>
            </w:pPr>
            <w:r>
              <w:t>9520</w:t>
            </w:r>
          </w:p>
        </w:tc>
        <w:tc>
          <w:tcPr>
            <w:tcW w:w="0" w:type="auto"/>
          </w:tcPr>
          <w:p w14:paraId="2904DA45" w14:textId="77777777" w:rsidR="006555F3" w:rsidRDefault="006555F3" w:rsidP="003A2231">
            <w:pPr>
              <w:pStyle w:val="BodyText"/>
            </w:pPr>
            <w:r>
              <w:t>Structural Shapes, Iron and Steel</w:t>
            </w:r>
          </w:p>
        </w:tc>
        <w:tc>
          <w:tcPr>
            <w:tcW w:w="0" w:type="auto"/>
          </w:tcPr>
          <w:p w14:paraId="3A36550B" w14:textId="77777777" w:rsidR="006555F3" w:rsidRDefault="006555F3" w:rsidP="003A2231">
            <w:pPr>
              <w:pStyle w:val="BodyText"/>
            </w:pPr>
            <w:r>
              <w:t>DSCP</w:t>
            </w:r>
          </w:p>
        </w:tc>
        <w:tc>
          <w:tcPr>
            <w:tcW w:w="0" w:type="auto"/>
          </w:tcPr>
          <w:p w14:paraId="516967E1" w14:textId="77777777" w:rsidR="006555F3" w:rsidRDefault="006555F3" w:rsidP="003A2231"/>
        </w:tc>
      </w:tr>
      <w:tr w:rsidR="006555F3" w14:paraId="2324BF73" w14:textId="77777777" w:rsidTr="003A2231">
        <w:trPr>
          <w:cantSplit/>
        </w:trPr>
        <w:tc>
          <w:tcPr>
            <w:tcW w:w="0" w:type="auto"/>
          </w:tcPr>
          <w:p w14:paraId="7994749E" w14:textId="77777777" w:rsidR="006555F3" w:rsidRDefault="006555F3" w:rsidP="003A2231">
            <w:pPr>
              <w:pStyle w:val="BodyText"/>
            </w:pPr>
            <w:r>
              <w:t>9525</w:t>
            </w:r>
          </w:p>
        </w:tc>
        <w:tc>
          <w:tcPr>
            <w:tcW w:w="0" w:type="auto"/>
          </w:tcPr>
          <w:p w14:paraId="4F4AC2D7" w14:textId="77777777" w:rsidR="006555F3" w:rsidRDefault="006555F3" w:rsidP="003A2231">
            <w:pPr>
              <w:pStyle w:val="BodyText"/>
            </w:pPr>
            <w:r>
              <w:t>Wire, Nonelectrical, Nonferrous Base Metal</w:t>
            </w:r>
          </w:p>
        </w:tc>
        <w:tc>
          <w:tcPr>
            <w:tcW w:w="0" w:type="auto"/>
          </w:tcPr>
          <w:p w14:paraId="02218C40" w14:textId="77777777" w:rsidR="006555F3" w:rsidRDefault="006555F3" w:rsidP="003A2231">
            <w:pPr>
              <w:pStyle w:val="BodyText"/>
            </w:pPr>
            <w:r>
              <w:t>DSCP</w:t>
            </w:r>
          </w:p>
        </w:tc>
        <w:tc>
          <w:tcPr>
            <w:tcW w:w="0" w:type="auto"/>
          </w:tcPr>
          <w:p w14:paraId="5C0E1411" w14:textId="77777777" w:rsidR="006555F3" w:rsidRDefault="006555F3" w:rsidP="003A2231"/>
        </w:tc>
      </w:tr>
      <w:tr w:rsidR="006555F3" w14:paraId="3B01503B" w14:textId="77777777" w:rsidTr="003A2231">
        <w:trPr>
          <w:cantSplit/>
        </w:trPr>
        <w:tc>
          <w:tcPr>
            <w:tcW w:w="0" w:type="auto"/>
          </w:tcPr>
          <w:p w14:paraId="53D15F24" w14:textId="77777777" w:rsidR="006555F3" w:rsidRDefault="006555F3" w:rsidP="003A2231">
            <w:pPr>
              <w:pStyle w:val="BodyText"/>
            </w:pPr>
            <w:r>
              <w:t>9530</w:t>
            </w:r>
          </w:p>
        </w:tc>
        <w:tc>
          <w:tcPr>
            <w:tcW w:w="0" w:type="auto"/>
          </w:tcPr>
          <w:p w14:paraId="223BC30B" w14:textId="77777777" w:rsidR="006555F3" w:rsidRDefault="006555F3" w:rsidP="003A2231">
            <w:pPr>
              <w:pStyle w:val="BodyText"/>
            </w:pPr>
            <w:r>
              <w:t>Bars and Rods, Nonferrous Base Metal</w:t>
            </w:r>
          </w:p>
        </w:tc>
        <w:tc>
          <w:tcPr>
            <w:tcW w:w="0" w:type="auto"/>
          </w:tcPr>
          <w:p w14:paraId="69B6441A" w14:textId="77777777" w:rsidR="006555F3" w:rsidRDefault="006555F3" w:rsidP="003A2231">
            <w:pPr>
              <w:pStyle w:val="BodyText"/>
            </w:pPr>
            <w:r>
              <w:t>DSCP</w:t>
            </w:r>
          </w:p>
        </w:tc>
        <w:tc>
          <w:tcPr>
            <w:tcW w:w="0" w:type="auto"/>
          </w:tcPr>
          <w:p w14:paraId="105F81C0" w14:textId="77777777" w:rsidR="006555F3" w:rsidRDefault="006555F3" w:rsidP="003A2231"/>
        </w:tc>
      </w:tr>
      <w:tr w:rsidR="006555F3" w14:paraId="2E627830" w14:textId="77777777" w:rsidTr="003A2231">
        <w:trPr>
          <w:cantSplit/>
        </w:trPr>
        <w:tc>
          <w:tcPr>
            <w:tcW w:w="0" w:type="auto"/>
          </w:tcPr>
          <w:p w14:paraId="3C6FCB17" w14:textId="77777777" w:rsidR="006555F3" w:rsidRDefault="006555F3" w:rsidP="003A2231">
            <w:pPr>
              <w:pStyle w:val="BodyText"/>
            </w:pPr>
            <w:r>
              <w:t>9535</w:t>
            </w:r>
          </w:p>
        </w:tc>
        <w:tc>
          <w:tcPr>
            <w:tcW w:w="0" w:type="auto"/>
          </w:tcPr>
          <w:p w14:paraId="27CEFB29" w14:textId="77777777" w:rsidR="006555F3" w:rsidRDefault="006555F3" w:rsidP="003A2231">
            <w:pPr>
              <w:pStyle w:val="BodyText"/>
            </w:pPr>
            <w:r>
              <w:t>Plate, Sheet, Strip, and Foil, Nonferrous Base Metal</w:t>
            </w:r>
          </w:p>
        </w:tc>
        <w:tc>
          <w:tcPr>
            <w:tcW w:w="0" w:type="auto"/>
          </w:tcPr>
          <w:p w14:paraId="4A862A83" w14:textId="77777777" w:rsidR="006555F3" w:rsidRDefault="006555F3" w:rsidP="003A2231">
            <w:pPr>
              <w:pStyle w:val="BodyText"/>
            </w:pPr>
            <w:r>
              <w:t>DSCP</w:t>
            </w:r>
          </w:p>
        </w:tc>
        <w:tc>
          <w:tcPr>
            <w:tcW w:w="0" w:type="auto"/>
          </w:tcPr>
          <w:p w14:paraId="1819BC88" w14:textId="77777777" w:rsidR="006555F3" w:rsidRDefault="006555F3" w:rsidP="003A2231"/>
        </w:tc>
      </w:tr>
      <w:tr w:rsidR="006555F3" w14:paraId="3D6CE622" w14:textId="77777777" w:rsidTr="003A2231">
        <w:trPr>
          <w:cantSplit/>
        </w:trPr>
        <w:tc>
          <w:tcPr>
            <w:tcW w:w="0" w:type="auto"/>
          </w:tcPr>
          <w:p w14:paraId="12A9878E" w14:textId="77777777" w:rsidR="006555F3" w:rsidRDefault="006555F3" w:rsidP="003A2231">
            <w:pPr>
              <w:pStyle w:val="BodyText"/>
            </w:pPr>
            <w:r>
              <w:t>9540</w:t>
            </w:r>
          </w:p>
        </w:tc>
        <w:tc>
          <w:tcPr>
            <w:tcW w:w="0" w:type="auto"/>
          </w:tcPr>
          <w:p w14:paraId="0CC21C52" w14:textId="77777777" w:rsidR="006555F3" w:rsidRDefault="006555F3" w:rsidP="003A2231">
            <w:pPr>
              <w:pStyle w:val="BodyText"/>
            </w:pPr>
            <w:r>
              <w:t>Structural Shapes, Nonferrous Base Metal</w:t>
            </w:r>
          </w:p>
        </w:tc>
        <w:tc>
          <w:tcPr>
            <w:tcW w:w="0" w:type="auto"/>
          </w:tcPr>
          <w:p w14:paraId="0DC51F14" w14:textId="77777777" w:rsidR="006555F3" w:rsidRDefault="006555F3" w:rsidP="003A2231">
            <w:pPr>
              <w:pStyle w:val="BodyText"/>
            </w:pPr>
            <w:r>
              <w:t>DSCP</w:t>
            </w:r>
          </w:p>
        </w:tc>
        <w:tc>
          <w:tcPr>
            <w:tcW w:w="0" w:type="auto"/>
          </w:tcPr>
          <w:p w14:paraId="5E45F8F6" w14:textId="77777777" w:rsidR="006555F3" w:rsidRDefault="006555F3" w:rsidP="003A2231"/>
        </w:tc>
      </w:tr>
      <w:tr w:rsidR="006555F3" w14:paraId="7884AE70" w14:textId="77777777" w:rsidTr="003A2231">
        <w:trPr>
          <w:cantSplit/>
        </w:trPr>
        <w:tc>
          <w:tcPr>
            <w:tcW w:w="0" w:type="auto"/>
          </w:tcPr>
          <w:p w14:paraId="15C58E5B" w14:textId="77777777" w:rsidR="006555F3" w:rsidRDefault="006555F3" w:rsidP="003A2231">
            <w:pPr>
              <w:pStyle w:val="BodyText"/>
            </w:pPr>
            <w:r>
              <w:t>9545</w:t>
            </w:r>
          </w:p>
        </w:tc>
        <w:tc>
          <w:tcPr>
            <w:tcW w:w="0" w:type="auto"/>
          </w:tcPr>
          <w:p w14:paraId="56F2F107" w14:textId="77777777" w:rsidR="006555F3" w:rsidRDefault="006555F3" w:rsidP="003A2231">
            <w:pPr>
              <w:pStyle w:val="BodyText"/>
            </w:pPr>
            <w:r>
              <w:t>Plate, Sheet, Strip, Foil and Wire, Precious Metal</w:t>
            </w:r>
          </w:p>
        </w:tc>
        <w:tc>
          <w:tcPr>
            <w:tcW w:w="0" w:type="auto"/>
          </w:tcPr>
          <w:p w14:paraId="41158DAF" w14:textId="77777777" w:rsidR="006555F3" w:rsidRDefault="006555F3" w:rsidP="003A2231">
            <w:pPr>
              <w:pStyle w:val="BodyText"/>
            </w:pPr>
            <w:r>
              <w:t>DSCP</w:t>
            </w:r>
          </w:p>
        </w:tc>
        <w:tc>
          <w:tcPr>
            <w:tcW w:w="0" w:type="auto"/>
          </w:tcPr>
          <w:p w14:paraId="72E93AE1" w14:textId="77777777" w:rsidR="006555F3" w:rsidRDefault="006555F3" w:rsidP="003A2231"/>
        </w:tc>
      </w:tr>
      <w:tr w:rsidR="006555F3" w14:paraId="5EF7CF55" w14:textId="77777777" w:rsidTr="003A2231">
        <w:trPr>
          <w:cantSplit/>
        </w:trPr>
        <w:tc>
          <w:tcPr>
            <w:tcW w:w="0" w:type="auto"/>
          </w:tcPr>
          <w:p w14:paraId="152503B0" w14:textId="77777777" w:rsidR="006555F3" w:rsidRDefault="006555F3" w:rsidP="003A2231">
            <w:pPr>
              <w:pStyle w:val="BodyText"/>
            </w:pPr>
            <w:r>
              <w:t>9620 P</w:t>
            </w:r>
          </w:p>
        </w:tc>
        <w:tc>
          <w:tcPr>
            <w:tcW w:w="0" w:type="auto"/>
          </w:tcPr>
          <w:p w14:paraId="480B3A4C" w14:textId="77777777" w:rsidR="006555F3" w:rsidRDefault="006555F3" w:rsidP="003A2231">
            <w:pPr>
              <w:pStyle w:val="BodyText"/>
            </w:pPr>
            <w:r>
              <w:t>Minerals, Natural and Synthetic</w:t>
            </w:r>
          </w:p>
          <w:p w14:paraId="71C85AC3" w14:textId="77777777" w:rsidR="006555F3" w:rsidRDefault="006555F3" w:rsidP="003A2231">
            <w:pPr>
              <w:pStyle w:val="BodyText"/>
            </w:pPr>
            <w:r>
              <w:t>This partial assignment applies only to crude petroleum and crude shale oil.</w:t>
            </w:r>
          </w:p>
        </w:tc>
        <w:tc>
          <w:tcPr>
            <w:tcW w:w="0" w:type="auto"/>
          </w:tcPr>
          <w:p w14:paraId="2E4ECCEC" w14:textId="77777777" w:rsidR="006555F3" w:rsidRDefault="006555F3" w:rsidP="003A2231">
            <w:pPr>
              <w:pStyle w:val="BodyText"/>
            </w:pPr>
            <w:r>
              <w:t>DSCP</w:t>
            </w:r>
          </w:p>
        </w:tc>
        <w:tc>
          <w:tcPr>
            <w:tcW w:w="0" w:type="auto"/>
          </w:tcPr>
          <w:p w14:paraId="20184ABC" w14:textId="77777777" w:rsidR="006555F3" w:rsidRDefault="006555F3" w:rsidP="003A2231"/>
        </w:tc>
      </w:tr>
      <w:tr w:rsidR="006555F3" w14:paraId="65E90F60" w14:textId="77777777" w:rsidTr="003A2231">
        <w:trPr>
          <w:cantSplit/>
        </w:trPr>
        <w:tc>
          <w:tcPr>
            <w:tcW w:w="0" w:type="auto"/>
          </w:tcPr>
          <w:p w14:paraId="63D9E331" w14:textId="77777777" w:rsidR="006555F3" w:rsidRDefault="006555F3" w:rsidP="003A2231">
            <w:pPr>
              <w:pStyle w:val="BodyText"/>
            </w:pPr>
            <w:r>
              <w:t>9925</w:t>
            </w:r>
          </w:p>
        </w:tc>
        <w:tc>
          <w:tcPr>
            <w:tcW w:w="0" w:type="auto"/>
          </w:tcPr>
          <w:p w14:paraId="38EDBD8C" w14:textId="77777777" w:rsidR="006555F3" w:rsidRDefault="006555F3" w:rsidP="003A2231">
            <w:pPr>
              <w:pStyle w:val="BodyText"/>
            </w:pPr>
            <w:r>
              <w:t>Ecclesiastical Equipment, Furnishings and Supplies</w:t>
            </w:r>
          </w:p>
        </w:tc>
        <w:tc>
          <w:tcPr>
            <w:tcW w:w="0" w:type="auto"/>
          </w:tcPr>
          <w:p w14:paraId="138D692C" w14:textId="77777777" w:rsidR="006555F3" w:rsidRDefault="006555F3" w:rsidP="003A2231">
            <w:pPr>
              <w:pStyle w:val="BodyText"/>
            </w:pPr>
            <w:r>
              <w:t>DSCP</w:t>
            </w:r>
          </w:p>
        </w:tc>
        <w:tc>
          <w:tcPr>
            <w:tcW w:w="0" w:type="auto"/>
          </w:tcPr>
          <w:p w14:paraId="33087123" w14:textId="77777777" w:rsidR="006555F3" w:rsidRDefault="006555F3" w:rsidP="003A2231"/>
        </w:tc>
      </w:tr>
      <w:tr w:rsidR="006555F3" w14:paraId="4C0EA529" w14:textId="77777777" w:rsidTr="003A2231">
        <w:trPr>
          <w:cantSplit/>
        </w:trPr>
        <w:tc>
          <w:tcPr>
            <w:tcW w:w="0" w:type="auto"/>
          </w:tcPr>
          <w:p w14:paraId="38FFB08A" w14:textId="77777777" w:rsidR="006555F3" w:rsidRDefault="006555F3" w:rsidP="003A2231">
            <w:pPr>
              <w:pStyle w:val="BodyText"/>
            </w:pPr>
            <w:r>
              <w:t>9930</w:t>
            </w:r>
          </w:p>
        </w:tc>
        <w:tc>
          <w:tcPr>
            <w:tcW w:w="0" w:type="auto"/>
          </w:tcPr>
          <w:p w14:paraId="44246FBB" w14:textId="77777777" w:rsidR="006555F3" w:rsidRDefault="006555F3" w:rsidP="003A2231">
            <w:pPr>
              <w:pStyle w:val="BodyText"/>
            </w:pPr>
            <w:r>
              <w:t>Memorials, Cemeterial and Mortuary Equipment and Supplies</w:t>
            </w:r>
          </w:p>
        </w:tc>
        <w:tc>
          <w:tcPr>
            <w:tcW w:w="0" w:type="auto"/>
          </w:tcPr>
          <w:p w14:paraId="44DF2B5B" w14:textId="77777777" w:rsidR="006555F3" w:rsidRDefault="006555F3" w:rsidP="003A2231">
            <w:pPr>
              <w:pStyle w:val="BodyText"/>
            </w:pPr>
            <w:r>
              <w:t>DSCP</w:t>
            </w:r>
          </w:p>
        </w:tc>
        <w:tc>
          <w:tcPr>
            <w:tcW w:w="0" w:type="auto"/>
          </w:tcPr>
          <w:p w14:paraId="408F1468" w14:textId="77777777" w:rsidR="006555F3" w:rsidRDefault="006555F3" w:rsidP="003A2231"/>
        </w:tc>
      </w:tr>
      <w:tr w:rsidR="006555F3" w14:paraId="72DA9242" w14:textId="77777777" w:rsidTr="003A2231">
        <w:trPr>
          <w:cantSplit/>
        </w:trPr>
        <w:tc>
          <w:tcPr>
            <w:tcW w:w="0" w:type="auto"/>
          </w:tcPr>
          <w:p w14:paraId="68E2E564" w14:textId="77777777" w:rsidR="006555F3" w:rsidRDefault="006555F3" w:rsidP="003A2231">
            <w:pPr>
              <w:pStyle w:val="BodyText"/>
            </w:pPr>
            <w:r>
              <w:t>9999</w:t>
            </w:r>
          </w:p>
        </w:tc>
        <w:tc>
          <w:tcPr>
            <w:tcW w:w="0" w:type="auto"/>
          </w:tcPr>
          <w:p w14:paraId="638722D0" w14:textId="77777777" w:rsidR="006555F3" w:rsidRDefault="006555F3" w:rsidP="003A2231">
            <w:pPr>
              <w:pStyle w:val="BodyText"/>
            </w:pPr>
            <w:r>
              <w:t>Miscellaneous Items</w:t>
            </w:r>
          </w:p>
        </w:tc>
        <w:tc>
          <w:tcPr>
            <w:tcW w:w="0" w:type="auto"/>
          </w:tcPr>
          <w:p w14:paraId="524F7E92" w14:textId="77777777" w:rsidR="006555F3" w:rsidRDefault="006555F3" w:rsidP="003A2231">
            <w:pPr>
              <w:pStyle w:val="BodyText"/>
            </w:pPr>
            <w:r>
              <w:t>DSCP</w:t>
            </w:r>
          </w:p>
        </w:tc>
        <w:tc>
          <w:tcPr>
            <w:tcW w:w="0" w:type="auto"/>
          </w:tcPr>
          <w:p w14:paraId="4EB78E4A" w14:textId="77777777" w:rsidR="006555F3" w:rsidRDefault="006555F3" w:rsidP="003A2231"/>
        </w:tc>
      </w:tr>
    </w:tbl>
    <w:p w14:paraId="4629E4F6" w14:textId="77777777" w:rsidR="006555F3" w:rsidRDefault="006555F3" w:rsidP="006555F3">
      <w:pPr>
        <w:pStyle w:val="BodyText"/>
      </w:pPr>
      <w:r>
        <w:t>FOOTNOTES:</w:t>
      </w:r>
    </w:p>
    <w:p w14:paraId="50419C4A" w14:textId="77777777" w:rsidR="006555F3" w:rsidRDefault="006555F3" w:rsidP="006555F3">
      <w:pPr>
        <w:pStyle w:val="BodyText"/>
      </w:pP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14:paraId="0015A472" w14:textId="77777777" w:rsidR="006555F3" w:rsidRDefault="006555F3" w:rsidP="006555F3">
      <w:pPr>
        <w:pStyle w:val="BodyText"/>
      </w:pP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w:t>
      </w:r>
      <w:r>
        <w:lastRenderedPageBreak/>
        <w:t>does not apply to military standard engines 1.5 HP through 20 HP and parts peculiar therefor, which are assigned for coordinated acquisition to the Department of the Army.</w:t>
      </w:r>
    </w:p>
    <w:p w14:paraId="5952498F" w14:textId="77777777" w:rsidR="006555F3" w:rsidRDefault="006555F3" w:rsidP="006555F3">
      <w:pPr>
        <w:pStyle w:val="BodyText"/>
      </w:pP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14:paraId="44DCC9DE" w14:textId="77777777" w:rsidR="006555F3" w:rsidRDefault="006555F3" w:rsidP="006555F3">
      <w:pPr>
        <w:pStyle w:val="BodyText"/>
      </w:pP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14:paraId="653925BC" w14:textId="77777777" w:rsidR="006555F3" w:rsidRDefault="006555F3" w:rsidP="006555F3">
      <w:pPr>
        <w:pStyle w:val="BodyText"/>
      </w:pPr>
      <w:r>
        <w:rPr>
          <w:vertAlign w:val="superscript"/>
        </w:rPr>
        <w:t>5</w:t>
      </w:r>
      <w:r>
        <w:t xml:space="preserve"> This assignment includes health and comfort items listed in AR 700-23. It also includes resale items for commissary stores (including brand name items).</w:t>
      </w:r>
    </w:p>
    <w:p w14:paraId="5C698033" w14:textId="77777777" w:rsidR="006555F3" w:rsidRDefault="006555F3" w:rsidP="006555F3">
      <w:pPr>
        <w:pStyle w:val="BodyText"/>
      </w:pPr>
      <w:r>
        <w:rPr>
          <w:vertAlign w:val="superscript"/>
        </w:rPr>
        <w:t>6</w:t>
      </w:r>
      <w:r>
        <w:t xml:space="preserve"> DLA centers are identified as follows—</w:t>
      </w:r>
    </w:p>
    <w:p w14:paraId="56681BBD" w14:textId="77777777" w:rsidR="006555F3" w:rsidRDefault="006555F3" w:rsidP="006555F3">
      <w:pPr>
        <w:pStyle w:val="BodyText"/>
      </w:pPr>
      <w:r>
        <w:t>DSCC — DLA Land and Maritime</w:t>
      </w:r>
    </w:p>
    <w:p w14:paraId="72FCFB1F" w14:textId="77777777" w:rsidR="006555F3" w:rsidRDefault="006555F3" w:rsidP="006555F3">
      <w:pPr>
        <w:pStyle w:val="BodyText"/>
      </w:pPr>
      <w:r>
        <w:t>DESC — DLA Energy</w:t>
      </w:r>
    </w:p>
    <w:p w14:paraId="6E3ACFD1" w14:textId="77777777" w:rsidR="006555F3" w:rsidRDefault="006555F3" w:rsidP="006555F3">
      <w:pPr>
        <w:pStyle w:val="BodyText"/>
      </w:pPr>
      <w:r>
        <w:t>DSCR — DLA Aviation</w:t>
      </w:r>
    </w:p>
    <w:p w14:paraId="614372FE" w14:textId="77777777" w:rsidR="006555F3" w:rsidRDefault="006555F3" w:rsidP="006555F3">
      <w:pPr>
        <w:pStyle w:val="BodyText"/>
      </w:pPr>
      <w:r>
        <w:t>DSCP — DLA Troop Support</w:t>
      </w:r>
    </w:p>
    <w:p w14:paraId="739F7407" w14:textId="77777777" w:rsidR="006555F3" w:rsidRDefault="006555F3" w:rsidP="006555F3">
      <w:pPr>
        <w:pStyle w:val="BodyText"/>
      </w:pPr>
      <w:r>
        <w:t>DLA also serves as the head of the contracting activity for the Defense Media Center (DMC).</w:t>
      </w:r>
    </w:p>
    <w:p w14:paraId="4733371D" w14:textId="77777777" w:rsidR="006555F3" w:rsidRDefault="006555F3" w:rsidP="006555F3">
      <w:pPr>
        <w:pStyle w:val="BodyText"/>
      </w:pPr>
      <w:r>
        <w:rPr>
          <w:vertAlign w:val="superscript"/>
        </w:rPr>
        <w:t>7</w:t>
      </w:r>
      <w:r>
        <w:t xml:space="preserve"> DLA Energy is responsible for contracting for only petroleum base items in FSC 6810 and</w:t>
      </w:r>
    </w:p>
    <w:p w14:paraId="12D63612" w14:textId="77777777" w:rsidR="006555F3" w:rsidRDefault="006555F3" w:rsidP="006555F3">
      <w:pPr>
        <w:pStyle w:val="BodyText"/>
      </w:pPr>
      <w:r>
        <w:t>6850.</w:t>
      </w:r>
    </w:p>
    <w:p w14:paraId="3EE4FE8C" w14:textId="77777777" w:rsidR="006555F3" w:rsidRDefault="006555F3" w:rsidP="006555F3">
      <w:pPr>
        <w:pStyle w:val="BodyText"/>
      </w:pP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14:paraId="72060890" w14:textId="77777777" w:rsidR="006555F3" w:rsidRDefault="006555F3" w:rsidP="006555F3">
      <w:pPr>
        <w:pStyle w:val="BodyText"/>
      </w:pPr>
      <w:r>
        <w:rPr>
          <w:vertAlign w:val="superscript"/>
        </w:rPr>
        <w:t>9</w:t>
      </w:r>
      <w:r>
        <w:t xml:space="preserve"> This partial assignment applies only to secondary items not otherwise assigned, as listed in the applicable Federal Supply Catalog Management Data lists of each respective service.</w:t>
      </w:r>
    </w:p>
    <w:p w14:paraId="6C8375FE" w14:textId="77777777" w:rsidR="006555F3" w:rsidRDefault="006555F3" w:rsidP="006555F3">
      <w:pPr>
        <w:pStyle w:val="BodyText"/>
      </w:pP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w:t>
      </w:r>
      <w:r>
        <w:lastRenderedPageBreak/>
        <w:t>and other nontactical, off-the-shelf, commercially available, nondevelopmental electronic equipment used to support broadcast and visual information missions.</w:t>
      </w:r>
    </w:p>
    <w:p w14:paraId="0A5290E1" w14:textId="77777777" w:rsidR="006555F3" w:rsidRDefault="006555F3" w:rsidP="006555F3">
      <w:pPr>
        <w:pStyle w:val="BodyText"/>
      </w:pPr>
      <w:r>
        <w:rPr>
          <w:b/>
        </w:rPr>
        <w:t>PART 5 - DEFENSE THREAT REDUCTION AGENCY ASSIGNMENTS</w:t>
      </w:r>
    </w:p>
    <w:tbl>
      <w:tblPr>
        <w:tblStyle w:val="TableGrid"/>
        <w:tblW w:w="0" w:type="auto"/>
        <w:tblLook w:val="0620" w:firstRow="1" w:lastRow="0" w:firstColumn="0" w:lastColumn="0" w:noHBand="1" w:noVBand="1"/>
      </w:tblPr>
      <w:tblGrid>
        <w:gridCol w:w="1303"/>
        <w:gridCol w:w="6141"/>
      </w:tblGrid>
      <w:tr w:rsidR="006555F3" w14:paraId="2CFCFB12" w14:textId="77777777" w:rsidTr="003A2231">
        <w:trPr>
          <w:cantSplit/>
          <w:tblHeader/>
        </w:trPr>
        <w:tc>
          <w:tcPr>
            <w:tcW w:w="0" w:type="auto"/>
          </w:tcPr>
          <w:p w14:paraId="1C8CC81B" w14:textId="77777777" w:rsidR="006555F3" w:rsidRDefault="006555F3" w:rsidP="003A2231">
            <w:pPr>
              <w:pStyle w:val="BodyText"/>
            </w:pPr>
            <w:r>
              <w:t>Federal</w:t>
            </w:r>
          </w:p>
          <w:p w14:paraId="5FE56868" w14:textId="77777777" w:rsidR="006555F3" w:rsidRDefault="006555F3" w:rsidP="003A2231">
            <w:pPr>
              <w:pStyle w:val="BodyText"/>
            </w:pPr>
            <w:r>
              <w:t>Supply</w:t>
            </w:r>
          </w:p>
          <w:p w14:paraId="7EE34B3F" w14:textId="77777777" w:rsidR="006555F3" w:rsidRDefault="006555F3" w:rsidP="003A2231">
            <w:pPr>
              <w:pStyle w:val="BodyText"/>
            </w:pPr>
            <w:r>
              <w:t>Class Code</w:t>
            </w:r>
          </w:p>
        </w:tc>
        <w:tc>
          <w:tcPr>
            <w:tcW w:w="0" w:type="auto"/>
          </w:tcPr>
          <w:p w14:paraId="70CABE8C" w14:textId="77777777" w:rsidR="006555F3" w:rsidRDefault="006555F3" w:rsidP="003A2231">
            <w:pPr>
              <w:pStyle w:val="BodyText"/>
            </w:pPr>
            <w:r>
              <w:t>Commodity</w:t>
            </w:r>
          </w:p>
        </w:tc>
      </w:tr>
      <w:tr w:rsidR="006555F3" w14:paraId="66901A95" w14:textId="77777777" w:rsidTr="003A2231">
        <w:trPr>
          <w:cantSplit/>
        </w:trPr>
        <w:tc>
          <w:tcPr>
            <w:tcW w:w="0" w:type="auto"/>
          </w:tcPr>
          <w:p w14:paraId="00389EE9" w14:textId="77777777" w:rsidR="006555F3" w:rsidRDefault="006555F3" w:rsidP="003A2231"/>
        </w:tc>
        <w:tc>
          <w:tcPr>
            <w:tcW w:w="0" w:type="auto"/>
          </w:tcPr>
          <w:p w14:paraId="1734FB0F" w14:textId="77777777" w:rsidR="006555F3" w:rsidRDefault="006555F3" w:rsidP="003A2231"/>
        </w:tc>
      </w:tr>
      <w:tr w:rsidR="006555F3" w14:paraId="59DDE1DC" w14:textId="77777777" w:rsidTr="003A2231">
        <w:trPr>
          <w:cantSplit/>
        </w:trPr>
        <w:tc>
          <w:tcPr>
            <w:tcW w:w="0" w:type="auto"/>
          </w:tcPr>
          <w:p w14:paraId="4158ADD0" w14:textId="77777777" w:rsidR="006555F3" w:rsidRDefault="006555F3" w:rsidP="003A2231">
            <w:pPr>
              <w:pStyle w:val="BodyText"/>
            </w:pPr>
            <w:r>
              <w:t>1105</w:t>
            </w:r>
          </w:p>
        </w:tc>
        <w:tc>
          <w:tcPr>
            <w:tcW w:w="0" w:type="auto"/>
          </w:tcPr>
          <w:p w14:paraId="0210CEE5" w14:textId="77777777" w:rsidR="006555F3" w:rsidRDefault="006555F3" w:rsidP="003A2231">
            <w:pPr>
              <w:pStyle w:val="BodyText"/>
            </w:pPr>
            <w:r>
              <w:t>Nuclear Bombs</w:t>
            </w:r>
          </w:p>
        </w:tc>
      </w:tr>
      <w:tr w:rsidR="006555F3" w14:paraId="6959A4B3" w14:textId="77777777" w:rsidTr="003A2231">
        <w:trPr>
          <w:cantSplit/>
        </w:trPr>
        <w:tc>
          <w:tcPr>
            <w:tcW w:w="0" w:type="auto"/>
          </w:tcPr>
          <w:p w14:paraId="302E9762" w14:textId="77777777" w:rsidR="006555F3" w:rsidRDefault="006555F3" w:rsidP="003A2231">
            <w:pPr>
              <w:pStyle w:val="BodyText"/>
            </w:pPr>
            <w:r>
              <w:t>1110</w:t>
            </w:r>
          </w:p>
        </w:tc>
        <w:tc>
          <w:tcPr>
            <w:tcW w:w="0" w:type="auto"/>
          </w:tcPr>
          <w:p w14:paraId="067248A5" w14:textId="77777777" w:rsidR="006555F3" w:rsidRDefault="006555F3" w:rsidP="003A2231">
            <w:pPr>
              <w:pStyle w:val="BodyText"/>
            </w:pPr>
            <w:r>
              <w:t>Nuclear Projectiles</w:t>
            </w:r>
          </w:p>
        </w:tc>
      </w:tr>
      <w:tr w:rsidR="006555F3" w14:paraId="2DA9A80E" w14:textId="77777777" w:rsidTr="003A2231">
        <w:trPr>
          <w:cantSplit/>
        </w:trPr>
        <w:tc>
          <w:tcPr>
            <w:tcW w:w="0" w:type="auto"/>
          </w:tcPr>
          <w:p w14:paraId="2F106129" w14:textId="77777777" w:rsidR="006555F3" w:rsidRDefault="006555F3" w:rsidP="003A2231">
            <w:pPr>
              <w:pStyle w:val="BodyText"/>
            </w:pPr>
            <w:r>
              <w:t>1115</w:t>
            </w:r>
          </w:p>
        </w:tc>
        <w:tc>
          <w:tcPr>
            <w:tcW w:w="0" w:type="auto"/>
          </w:tcPr>
          <w:p w14:paraId="226C3E95" w14:textId="77777777" w:rsidR="006555F3" w:rsidRDefault="006555F3" w:rsidP="003A2231">
            <w:pPr>
              <w:pStyle w:val="BodyText"/>
            </w:pPr>
            <w:r>
              <w:t>Nuclear Warheads and Warhead Sections</w:t>
            </w:r>
          </w:p>
        </w:tc>
      </w:tr>
      <w:tr w:rsidR="006555F3" w14:paraId="3819AF34" w14:textId="77777777" w:rsidTr="003A2231">
        <w:trPr>
          <w:cantSplit/>
        </w:trPr>
        <w:tc>
          <w:tcPr>
            <w:tcW w:w="0" w:type="auto"/>
          </w:tcPr>
          <w:p w14:paraId="60A0F754" w14:textId="77777777" w:rsidR="006555F3" w:rsidRDefault="006555F3" w:rsidP="003A2231">
            <w:pPr>
              <w:pStyle w:val="BodyText"/>
            </w:pPr>
            <w:r>
              <w:t>1120</w:t>
            </w:r>
          </w:p>
        </w:tc>
        <w:tc>
          <w:tcPr>
            <w:tcW w:w="0" w:type="auto"/>
          </w:tcPr>
          <w:p w14:paraId="1A3D2DFB" w14:textId="77777777" w:rsidR="006555F3" w:rsidRDefault="006555F3" w:rsidP="003A2231">
            <w:pPr>
              <w:pStyle w:val="BodyText"/>
            </w:pPr>
            <w:r>
              <w:t>Nuclear Depth Charges</w:t>
            </w:r>
          </w:p>
        </w:tc>
      </w:tr>
      <w:tr w:rsidR="006555F3" w14:paraId="3193C2E8" w14:textId="77777777" w:rsidTr="003A2231">
        <w:trPr>
          <w:cantSplit/>
        </w:trPr>
        <w:tc>
          <w:tcPr>
            <w:tcW w:w="0" w:type="auto"/>
          </w:tcPr>
          <w:p w14:paraId="4C63407F" w14:textId="77777777" w:rsidR="006555F3" w:rsidRDefault="006555F3" w:rsidP="003A2231">
            <w:pPr>
              <w:pStyle w:val="BodyText"/>
            </w:pPr>
            <w:r>
              <w:t>1125</w:t>
            </w:r>
          </w:p>
        </w:tc>
        <w:tc>
          <w:tcPr>
            <w:tcW w:w="0" w:type="auto"/>
          </w:tcPr>
          <w:p w14:paraId="16AE237A" w14:textId="77777777" w:rsidR="006555F3" w:rsidRDefault="006555F3" w:rsidP="003A2231">
            <w:pPr>
              <w:pStyle w:val="BodyText"/>
            </w:pPr>
            <w:r>
              <w:t>Nuclear Demolition Charges</w:t>
            </w:r>
          </w:p>
        </w:tc>
      </w:tr>
      <w:tr w:rsidR="006555F3" w14:paraId="64FA752D" w14:textId="77777777" w:rsidTr="003A2231">
        <w:trPr>
          <w:cantSplit/>
        </w:trPr>
        <w:tc>
          <w:tcPr>
            <w:tcW w:w="0" w:type="auto"/>
          </w:tcPr>
          <w:p w14:paraId="0CA911FB" w14:textId="77777777" w:rsidR="006555F3" w:rsidRDefault="006555F3" w:rsidP="003A2231">
            <w:pPr>
              <w:pStyle w:val="BodyText"/>
            </w:pPr>
            <w:r>
              <w:t>1127</w:t>
            </w:r>
          </w:p>
        </w:tc>
        <w:tc>
          <w:tcPr>
            <w:tcW w:w="0" w:type="auto"/>
          </w:tcPr>
          <w:p w14:paraId="4D23798A" w14:textId="77777777" w:rsidR="006555F3" w:rsidRDefault="006555F3" w:rsidP="003A2231">
            <w:pPr>
              <w:pStyle w:val="BodyText"/>
            </w:pPr>
            <w:r>
              <w:t>Nuclear Rockets</w:t>
            </w:r>
          </w:p>
        </w:tc>
      </w:tr>
      <w:tr w:rsidR="006555F3" w14:paraId="56EE9F73" w14:textId="77777777" w:rsidTr="003A2231">
        <w:trPr>
          <w:cantSplit/>
        </w:trPr>
        <w:tc>
          <w:tcPr>
            <w:tcW w:w="0" w:type="auto"/>
          </w:tcPr>
          <w:p w14:paraId="776E3B93" w14:textId="77777777" w:rsidR="006555F3" w:rsidRDefault="006555F3" w:rsidP="003A2231">
            <w:pPr>
              <w:pStyle w:val="BodyText"/>
            </w:pPr>
            <w:r>
              <w:t>1130</w:t>
            </w:r>
          </w:p>
        </w:tc>
        <w:tc>
          <w:tcPr>
            <w:tcW w:w="0" w:type="auto"/>
          </w:tcPr>
          <w:p w14:paraId="5AF07CBF" w14:textId="77777777" w:rsidR="006555F3" w:rsidRDefault="006555F3" w:rsidP="003A2231">
            <w:pPr>
              <w:pStyle w:val="BodyText"/>
            </w:pPr>
            <w:r>
              <w:t>Conversion Kits, Nuclear Ordnance</w:t>
            </w:r>
          </w:p>
        </w:tc>
      </w:tr>
      <w:tr w:rsidR="006555F3" w14:paraId="6A0ECCB3" w14:textId="77777777" w:rsidTr="003A2231">
        <w:trPr>
          <w:cantSplit/>
        </w:trPr>
        <w:tc>
          <w:tcPr>
            <w:tcW w:w="0" w:type="auto"/>
          </w:tcPr>
          <w:p w14:paraId="1B67E67B" w14:textId="77777777" w:rsidR="006555F3" w:rsidRDefault="006555F3" w:rsidP="003A2231">
            <w:pPr>
              <w:pStyle w:val="BodyText"/>
            </w:pPr>
            <w:r>
              <w:t>1135</w:t>
            </w:r>
          </w:p>
        </w:tc>
        <w:tc>
          <w:tcPr>
            <w:tcW w:w="0" w:type="auto"/>
          </w:tcPr>
          <w:p w14:paraId="7C01BF24" w14:textId="77777777" w:rsidR="006555F3" w:rsidRDefault="006555F3" w:rsidP="003A2231">
            <w:pPr>
              <w:pStyle w:val="BodyText"/>
            </w:pPr>
            <w:r>
              <w:t>Fuzing and Firing Devices, Nuclear Ordnance</w:t>
            </w:r>
          </w:p>
        </w:tc>
      </w:tr>
      <w:tr w:rsidR="006555F3" w14:paraId="076AB4C1" w14:textId="77777777" w:rsidTr="003A2231">
        <w:trPr>
          <w:cantSplit/>
        </w:trPr>
        <w:tc>
          <w:tcPr>
            <w:tcW w:w="0" w:type="auto"/>
          </w:tcPr>
          <w:p w14:paraId="54CFDC59" w14:textId="77777777" w:rsidR="006555F3" w:rsidRDefault="006555F3" w:rsidP="003A2231">
            <w:pPr>
              <w:pStyle w:val="BodyText"/>
            </w:pPr>
            <w:r>
              <w:t>1140</w:t>
            </w:r>
          </w:p>
        </w:tc>
        <w:tc>
          <w:tcPr>
            <w:tcW w:w="0" w:type="auto"/>
          </w:tcPr>
          <w:p w14:paraId="45451CB2" w14:textId="77777777" w:rsidR="006555F3" w:rsidRDefault="006555F3" w:rsidP="003A2231">
            <w:pPr>
              <w:pStyle w:val="BodyText"/>
            </w:pPr>
            <w:r>
              <w:t>Nuclear Components</w:t>
            </w:r>
          </w:p>
        </w:tc>
      </w:tr>
      <w:tr w:rsidR="006555F3" w14:paraId="65FBE633" w14:textId="77777777" w:rsidTr="003A2231">
        <w:trPr>
          <w:cantSplit/>
        </w:trPr>
        <w:tc>
          <w:tcPr>
            <w:tcW w:w="0" w:type="auto"/>
          </w:tcPr>
          <w:p w14:paraId="23A50CA8" w14:textId="77777777" w:rsidR="006555F3" w:rsidRDefault="006555F3" w:rsidP="003A2231">
            <w:pPr>
              <w:pStyle w:val="BodyText"/>
            </w:pPr>
            <w:r>
              <w:t>1145</w:t>
            </w:r>
          </w:p>
        </w:tc>
        <w:tc>
          <w:tcPr>
            <w:tcW w:w="0" w:type="auto"/>
          </w:tcPr>
          <w:p w14:paraId="0DE359E2" w14:textId="77777777" w:rsidR="006555F3" w:rsidRDefault="006555F3" w:rsidP="003A2231">
            <w:pPr>
              <w:pStyle w:val="BodyText"/>
            </w:pPr>
            <w:r>
              <w:t>Explosive and Pyrotechnic Components, Nuclear Ordnance</w:t>
            </w:r>
          </w:p>
        </w:tc>
      </w:tr>
      <w:tr w:rsidR="006555F3" w14:paraId="0BBACB7B" w14:textId="77777777" w:rsidTr="003A2231">
        <w:trPr>
          <w:cantSplit/>
        </w:trPr>
        <w:tc>
          <w:tcPr>
            <w:tcW w:w="0" w:type="auto"/>
          </w:tcPr>
          <w:p w14:paraId="0BBB2E16" w14:textId="77777777" w:rsidR="006555F3" w:rsidRDefault="006555F3" w:rsidP="003A2231">
            <w:pPr>
              <w:pStyle w:val="BodyText"/>
            </w:pPr>
            <w:r>
              <w:t>1190</w:t>
            </w:r>
          </w:p>
        </w:tc>
        <w:tc>
          <w:tcPr>
            <w:tcW w:w="0" w:type="auto"/>
          </w:tcPr>
          <w:p w14:paraId="26E3C9A0" w14:textId="77777777" w:rsidR="006555F3" w:rsidRDefault="006555F3" w:rsidP="003A2231">
            <w:pPr>
              <w:pStyle w:val="BodyText"/>
            </w:pPr>
            <w:r>
              <w:t>Specialized Test and Handling Equipment, Nuclear Ordnance</w:t>
            </w:r>
          </w:p>
        </w:tc>
      </w:tr>
      <w:tr w:rsidR="006555F3" w14:paraId="20410BEE" w14:textId="77777777" w:rsidTr="003A2231">
        <w:trPr>
          <w:cantSplit/>
        </w:trPr>
        <w:tc>
          <w:tcPr>
            <w:tcW w:w="0" w:type="auto"/>
          </w:tcPr>
          <w:p w14:paraId="181CE4AF" w14:textId="77777777" w:rsidR="006555F3" w:rsidRDefault="006555F3" w:rsidP="003A2231">
            <w:pPr>
              <w:pStyle w:val="BodyText"/>
            </w:pPr>
            <w:r>
              <w:t>1195</w:t>
            </w:r>
          </w:p>
        </w:tc>
        <w:tc>
          <w:tcPr>
            <w:tcW w:w="0" w:type="auto"/>
          </w:tcPr>
          <w:p w14:paraId="277DCD7D" w14:textId="77777777" w:rsidR="006555F3" w:rsidRDefault="006555F3" w:rsidP="003A2231">
            <w:pPr>
              <w:pStyle w:val="BodyText"/>
            </w:pPr>
            <w:r>
              <w:t>Miscellaneous Nuclear Ordnance</w:t>
            </w:r>
          </w:p>
        </w:tc>
      </w:tr>
    </w:tbl>
    <w:p w14:paraId="7A7362ED" w14:textId="77777777" w:rsidR="006555F3" w:rsidRDefault="006555F3" w:rsidP="006555F3">
      <w:pPr>
        <w:pStyle w:val="BodyText"/>
      </w:pPr>
      <w:r>
        <w:t>In addition to the above, assignments to the Defense Threat Reduction Agency (DTRA) include all items for which DTRA provides logistics management or has integrated management responsibilities in accordance with the DTRA Charter.</w:t>
      </w:r>
    </w:p>
    <w:p w14:paraId="37A72A84" w14:textId="77777777" w:rsidR="006555F3" w:rsidRDefault="006555F3" w:rsidP="006555F3">
      <w:pPr>
        <w:pStyle w:val="BodyText"/>
      </w:pPr>
      <w:r>
        <w:rPr>
          <w:b/>
        </w:rPr>
        <w:t>PART 6 - ARMY ASSIGNMENTS</w:t>
      </w:r>
    </w:p>
    <w:tbl>
      <w:tblPr>
        <w:tblStyle w:val="TableGrid"/>
        <w:tblW w:w="0" w:type="auto"/>
        <w:tblLook w:val="0620" w:firstRow="1" w:lastRow="0" w:firstColumn="0" w:lastColumn="0" w:noHBand="1" w:noVBand="1"/>
      </w:tblPr>
      <w:tblGrid>
        <w:gridCol w:w="1033"/>
        <w:gridCol w:w="8589"/>
      </w:tblGrid>
      <w:tr w:rsidR="006555F3" w14:paraId="6907D6C7" w14:textId="77777777" w:rsidTr="003A2231">
        <w:trPr>
          <w:cantSplit/>
          <w:tblHeader/>
        </w:trPr>
        <w:tc>
          <w:tcPr>
            <w:tcW w:w="0" w:type="auto"/>
          </w:tcPr>
          <w:p w14:paraId="2316CCB7" w14:textId="77777777" w:rsidR="006555F3" w:rsidRDefault="006555F3" w:rsidP="003A2231">
            <w:pPr>
              <w:pStyle w:val="BodyText"/>
            </w:pPr>
            <w:r>
              <w:lastRenderedPageBreak/>
              <w:t>Federal</w:t>
            </w:r>
          </w:p>
          <w:p w14:paraId="3CB85C40" w14:textId="77777777" w:rsidR="006555F3" w:rsidRDefault="006555F3" w:rsidP="003A2231">
            <w:pPr>
              <w:pStyle w:val="BodyText"/>
            </w:pPr>
            <w:r>
              <w:t>Supply</w:t>
            </w:r>
          </w:p>
          <w:p w14:paraId="07B7DFF1" w14:textId="77777777" w:rsidR="006555F3" w:rsidRDefault="006555F3" w:rsidP="003A2231">
            <w:pPr>
              <w:pStyle w:val="BodyText"/>
            </w:pPr>
            <w:r>
              <w:t>Class Code</w:t>
            </w:r>
          </w:p>
        </w:tc>
        <w:tc>
          <w:tcPr>
            <w:tcW w:w="0" w:type="auto"/>
          </w:tcPr>
          <w:p w14:paraId="3416C81D" w14:textId="77777777" w:rsidR="006555F3" w:rsidRDefault="006555F3" w:rsidP="003A2231">
            <w:pPr>
              <w:pStyle w:val="BodyText"/>
            </w:pPr>
            <w:r>
              <w:t>Commodity</w:t>
            </w:r>
          </w:p>
        </w:tc>
      </w:tr>
      <w:tr w:rsidR="006555F3" w14:paraId="64C075D1" w14:textId="77777777" w:rsidTr="003A2231">
        <w:trPr>
          <w:cantSplit/>
        </w:trPr>
        <w:tc>
          <w:tcPr>
            <w:tcW w:w="0" w:type="auto"/>
          </w:tcPr>
          <w:p w14:paraId="6CC76CC1" w14:textId="77777777" w:rsidR="006555F3" w:rsidRDefault="006555F3" w:rsidP="003A2231"/>
        </w:tc>
        <w:tc>
          <w:tcPr>
            <w:tcW w:w="0" w:type="auto"/>
          </w:tcPr>
          <w:p w14:paraId="39A4077F" w14:textId="77777777" w:rsidR="006555F3" w:rsidRDefault="006555F3" w:rsidP="003A2231"/>
        </w:tc>
      </w:tr>
      <w:tr w:rsidR="006555F3" w14:paraId="324DA469" w14:textId="77777777" w:rsidTr="003A2231">
        <w:trPr>
          <w:cantSplit/>
        </w:trPr>
        <w:tc>
          <w:tcPr>
            <w:tcW w:w="0" w:type="auto"/>
          </w:tcPr>
          <w:p w14:paraId="4674B53B" w14:textId="77777777" w:rsidR="006555F3" w:rsidRDefault="006555F3" w:rsidP="003A2231">
            <w:pPr>
              <w:pStyle w:val="BodyText"/>
            </w:pPr>
            <w:r>
              <w:t>2310 P</w:t>
            </w:r>
          </w:p>
        </w:tc>
        <w:tc>
          <w:tcPr>
            <w:tcW w:w="0" w:type="auto"/>
          </w:tcPr>
          <w:p w14:paraId="06597E44" w14:textId="77777777" w:rsidR="006555F3" w:rsidRDefault="006555F3" w:rsidP="003A2231">
            <w:pPr>
              <w:pStyle w:val="BodyText"/>
            </w:pPr>
            <w:r>
              <w:t>Passenger Motor Vehicles</w:t>
            </w:r>
          </w:p>
        </w:tc>
      </w:tr>
      <w:tr w:rsidR="006555F3" w14:paraId="071F1D55" w14:textId="77777777" w:rsidTr="003A2231">
        <w:trPr>
          <w:cantSplit/>
        </w:trPr>
        <w:tc>
          <w:tcPr>
            <w:tcW w:w="0" w:type="auto"/>
          </w:tcPr>
          <w:p w14:paraId="67A92257" w14:textId="77777777" w:rsidR="006555F3" w:rsidRDefault="006555F3" w:rsidP="003A2231">
            <w:pPr>
              <w:pStyle w:val="BodyText"/>
            </w:pPr>
            <w:r>
              <w:t>2320 P</w:t>
            </w:r>
          </w:p>
        </w:tc>
        <w:tc>
          <w:tcPr>
            <w:tcW w:w="0" w:type="auto"/>
          </w:tcPr>
          <w:p w14:paraId="5E974769" w14:textId="77777777" w:rsidR="006555F3" w:rsidRDefault="006555F3" w:rsidP="003A2231">
            <w:pPr>
              <w:pStyle w:val="BodyText"/>
            </w:pPr>
            <w:r>
              <w:t>Trucks and Truck Tractors</w:t>
            </w:r>
          </w:p>
          <w:p w14:paraId="6C9B5EE2" w14:textId="77777777" w:rsidR="006555F3" w:rsidRDefault="006555F3" w:rsidP="003A2231">
            <w:pPr>
              <w:pStyle w:val="BodyText"/>
            </w:pPr>
            <w:r>
              <w:t>These two partial assignments apply to all commercial, non-tactical, passenger carrying vehicles and trucks except the following types which are assigned for DoD Coordinated Acquisition to the Department of the Army—</w:t>
            </w:r>
          </w:p>
          <w:p w14:paraId="1F93F8D8" w14:textId="77777777" w:rsidR="006555F3" w:rsidRDefault="006555F3" w:rsidP="003A2231">
            <w:pPr>
              <w:pStyle w:val="BodyText"/>
            </w:pPr>
            <w:r>
              <w:t>Bus, convertible to ambulance</w:t>
            </w:r>
          </w:p>
          <w:p w14:paraId="0ABE29F3" w14:textId="77777777" w:rsidR="006555F3" w:rsidRDefault="006555F3" w:rsidP="003A2231">
            <w:pPr>
              <w:pStyle w:val="BodyText"/>
            </w:pPr>
            <w:r>
              <w:t>Truck, 4x4, convertible to ambulance</w:t>
            </w:r>
          </w:p>
          <w:p w14:paraId="3C5BFA96" w14:textId="77777777" w:rsidR="006555F3" w:rsidRDefault="006555F3" w:rsidP="003A2231">
            <w:pPr>
              <w:pStyle w:val="BodyText"/>
            </w:pPr>
            <w:r>
              <w:t>Truck, 4x4, dump, 9,000 pounds GVW, with cut-down cab</w:t>
            </w:r>
          </w:p>
          <w:p w14:paraId="2FA925E2" w14:textId="77777777" w:rsidR="006555F3" w:rsidRDefault="006555F3" w:rsidP="003A2231">
            <w:pPr>
              <w:pStyle w:val="BodyText"/>
            </w:pPr>
            <w:r>
              <w:t>(See Army Coordinated Acquisition assignments in FSC 2310 and 2320.)</w:t>
            </w:r>
          </w:p>
        </w:tc>
      </w:tr>
      <w:tr w:rsidR="006555F3" w14:paraId="5D33C0E0" w14:textId="77777777" w:rsidTr="003A2231">
        <w:trPr>
          <w:cantSplit/>
        </w:trPr>
        <w:tc>
          <w:tcPr>
            <w:tcW w:w="0" w:type="auto"/>
          </w:tcPr>
          <w:p w14:paraId="4FB4EB44" w14:textId="77777777" w:rsidR="006555F3" w:rsidRDefault="006555F3" w:rsidP="003A2231">
            <w:pPr>
              <w:pStyle w:val="BodyText"/>
            </w:pPr>
            <w:r>
              <w:t>3540</w:t>
            </w:r>
          </w:p>
        </w:tc>
        <w:tc>
          <w:tcPr>
            <w:tcW w:w="0" w:type="auto"/>
          </w:tcPr>
          <w:p w14:paraId="6AB2820B" w14:textId="77777777" w:rsidR="006555F3" w:rsidRDefault="006555F3" w:rsidP="003A2231">
            <w:pPr>
              <w:pStyle w:val="BodyText"/>
            </w:pPr>
            <w:r>
              <w:t>Wrapping and Packaging Machinery</w:t>
            </w:r>
          </w:p>
        </w:tc>
      </w:tr>
      <w:tr w:rsidR="006555F3" w14:paraId="7AC67FD6" w14:textId="77777777" w:rsidTr="003A2231">
        <w:trPr>
          <w:cantSplit/>
        </w:trPr>
        <w:tc>
          <w:tcPr>
            <w:tcW w:w="0" w:type="auto"/>
          </w:tcPr>
          <w:p w14:paraId="257B4C42" w14:textId="77777777" w:rsidR="006555F3" w:rsidRDefault="006555F3" w:rsidP="003A2231">
            <w:pPr>
              <w:pStyle w:val="BodyText"/>
            </w:pPr>
            <w:r>
              <w:t>3550</w:t>
            </w:r>
          </w:p>
        </w:tc>
        <w:tc>
          <w:tcPr>
            <w:tcW w:w="0" w:type="auto"/>
          </w:tcPr>
          <w:p w14:paraId="062955A0" w14:textId="77777777" w:rsidR="006555F3" w:rsidRDefault="006555F3" w:rsidP="003A2231">
            <w:pPr>
              <w:pStyle w:val="BodyText"/>
            </w:pPr>
            <w:r>
              <w:t>Vending and Coin Operated Machines</w:t>
            </w:r>
          </w:p>
        </w:tc>
      </w:tr>
      <w:tr w:rsidR="006555F3" w14:paraId="12AD7C89" w14:textId="77777777" w:rsidTr="003A2231">
        <w:trPr>
          <w:cantSplit/>
        </w:trPr>
        <w:tc>
          <w:tcPr>
            <w:tcW w:w="0" w:type="auto"/>
          </w:tcPr>
          <w:p w14:paraId="2C233519" w14:textId="77777777" w:rsidR="006555F3" w:rsidRDefault="006555F3" w:rsidP="003A2231">
            <w:pPr>
              <w:pStyle w:val="BodyText"/>
            </w:pPr>
            <w:r>
              <w:t>3590</w:t>
            </w:r>
          </w:p>
        </w:tc>
        <w:tc>
          <w:tcPr>
            <w:tcW w:w="0" w:type="auto"/>
          </w:tcPr>
          <w:p w14:paraId="5DB8B967" w14:textId="77777777" w:rsidR="006555F3" w:rsidRDefault="006555F3" w:rsidP="003A2231">
            <w:pPr>
              <w:pStyle w:val="BodyText"/>
            </w:pPr>
            <w:r>
              <w:t>Miscellaneous Service and Trade Equipment</w:t>
            </w:r>
          </w:p>
        </w:tc>
      </w:tr>
      <w:tr w:rsidR="006555F3" w14:paraId="1ABF0E3A" w14:textId="77777777" w:rsidTr="003A2231">
        <w:trPr>
          <w:cantSplit/>
        </w:trPr>
        <w:tc>
          <w:tcPr>
            <w:tcW w:w="0" w:type="auto"/>
          </w:tcPr>
          <w:p w14:paraId="248F5EA0" w14:textId="77777777" w:rsidR="006555F3" w:rsidRDefault="006555F3" w:rsidP="003A2231">
            <w:pPr>
              <w:pStyle w:val="BodyText"/>
            </w:pPr>
            <w:r>
              <w:t>3750</w:t>
            </w:r>
          </w:p>
        </w:tc>
        <w:tc>
          <w:tcPr>
            <w:tcW w:w="0" w:type="auto"/>
          </w:tcPr>
          <w:p w14:paraId="2B2DE536" w14:textId="77777777" w:rsidR="006555F3" w:rsidRDefault="006555F3" w:rsidP="003A2231">
            <w:pPr>
              <w:pStyle w:val="BodyText"/>
            </w:pPr>
            <w:r>
              <w:t>Gardening Implements and Tools</w:t>
            </w:r>
          </w:p>
        </w:tc>
      </w:tr>
      <w:tr w:rsidR="006555F3" w14:paraId="16C6B924" w14:textId="77777777" w:rsidTr="003A2231">
        <w:trPr>
          <w:cantSplit/>
        </w:trPr>
        <w:tc>
          <w:tcPr>
            <w:tcW w:w="0" w:type="auto"/>
          </w:tcPr>
          <w:p w14:paraId="2E919718" w14:textId="77777777" w:rsidR="006555F3" w:rsidRDefault="006555F3" w:rsidP="003A2231">
            <w:pPr>
              <w:pStyle w:val="BodyText"/>
            </w:pPr>
            <w:r>
              <w:t>5110</w:t>
            </w:r>
          </w:p>
        </w:tc>
        <w:tc>
          <w:tcPr>
            <w:tcW w:w="0" w:type="auto"/>
          </w:tcPr>
          <w:p w14:paraId="225E4D43" w14:textId="77777777" w:rsidR="006555F3" w:rsidRDefault="006555F3" w:rsidP="003A2231">
            <w:pPr>
              <w:pStyle w:val="BodyText"/>
            </w:pPr>
            <w:r>
              <w:t>Hand Tools, Edged, Nonpowered</w:t>
            </w:r>
          </w:p>
        </w:tc>
      </w:tr>
      <w:tr w:rsidR="006555F3" w14:paraId="6762CBF7" w14:textId="77777777" w:rsidTr="003A2231">
        <w:trPr>
          <w:cantSplit/>
        </w:trPr>
        <w:tc>
          <w:tcPr>
            <w:tcW w:w="0" w:type="auto"/>
          </w:tcPr>
          <w:p w14:paraId="60B95D96" w14:textId="77777777" w:rsidR="006555F3" w:rsidRDefault="006555F3" w:rsidP="003A2231">
            <w:pPr>
              <w:pStyle w:val="BodyText"/>
            </w:pPr>
            <w:r>
              <w:t>5120</w:t>
            </w:r>
          </w:p>
        </w:tc>
        <w:tc>
          <w:tcPr>
            <w:tcW w:w="0" w:type="auto"/>
          </w:tcPr>
          <w:p w14:paraId="42483695" w14:textId="77777777" w:rsidR="006555F3" w:rsidRDefault="006555F3" w:rsidP="003A2231">
            <w:pPr>
              <w:pStyle w:val="BodyText"/>
            </w:pPr>
            <w:r>
              <w:t>Hand Tools, Nonedged, Nonpowered</w:t>
            </w:r>
          </w:p>
        </w:tc>
      </w:tr>
      <w:tr w:rsidR="006555F3" w14:paraId="47DCF772" w14:textId="77777777" w:rsidTr="003A2231">
        <w:trPr>
          <w:cantSplit/>
        </w:trPr>
        <w:tc>
          <w:tcPr>
            <w:tcW w:w="0" w:type="auto"/>
          </w:tcPr>
          <w:p w14:paraId="5437BAC4" w14:textId="77777777" w:rsidR="006555F3" w:rsidRDefault="006555F3" w:rsidP="003A2231">
            <w:pPr>
              <w:pStyle w:val="BodyText"/>
            </w:pPr>
            <w:r>
              <w:t>5130</w:t>
            </w:r>
          </w:p>
        </w:tc>
        <w:tc>
          <w:tcPr>
            <w:tcW w:w="0" w:type="auto"/>
          </w:tcPr>
          <w:p w14:paraId="7904CA97" w14:textId="77777777" w:rsidR="006555F3" w:rsidRDefault="006555F3" w:rsidP="003A2231">
            <w:pPr>
              <w:pStyle w:val="BodyText"/>
            </w:pPr>
            <w:r>
              <w:t>Hand Tools, Power Driven</w:t>
            </w:r>
          </w:p>
        </w:tc>
      </w:tr>
      <w:tr w:rsidR="006555F3" w14:paraId="220A7378" w14:textId="77777777" w:rsidTr="003A2231">
        <w:trPr>
          <w:cantSplit/>
        </w:trPr>
        <w:tc>
          <w:tcPr>
            <w:tcW w:w="0" w:type="auto"/>
          </w:tcPr>
          <w:p w14:paraId="030D9C2C" w14:textId="77777777" w:rsidR="006555F3" w:rsidRDefault="006555F3" w:rsidP="003A2231">
            <w:pPr>
              <w:pStyle w:val="BodyText"/>
            </w:pPr>
            <w:r>
              <w:t>5133</w:t>
            </w:r>
          </w:p>
        </w:tc>
        <w:tc>
          <w:tcPr>
            <w:tcW w:w="0" w:type="auto"/>
          </w:tcPr>
          <w:p w14:paraId="3C2CE999" w14:textId="77777777" w:rsidR="006555F3" w:rsidRDefault="006555F3" w:rsidP="003A2231">
            <w:pPr>
              <w:pStyle w:val="BodyText"/>
            </w:pPr>
            <w:r>
              <w:t>Drill Bits, Counterbores, and Countersinks; Hand and Machine</w:t>
            </w:r>
          </w:p>
        </w:tc>
      </w:tr>
      <w:tr w:rsidR="006555F3" w14:paraId="06902935" w14:textId="77777777" w:rsidTr="003A2231">
        <w:trPr>
          <w:cantSplit/>
        </w:trPr>
        <w:tc>
          <w:tcPr>
            <w:tcW w:w="0" w:type="auto"/>
          </w:tcPr>
          <w:p w14:paraId="05FC87C2" w14:textId="77777777" w:rsidR="006555F3" w:rsidRDefault="006555F3" w:rsidP="003A2231">
            <w:pPr>
              <w:pStyle w:val="BodyText"/>
            </w:pPr>
            <w:r>
              <w:t>5136</w:t>
            </w:r>
          </w:p>
        </w:tc>
        <w:tc>
          <w:tcPr>
            <w:tcW w:w="0" w:type="auto"/>
          </w:tcPr>
          <w:p w14:paraId="43F0C3B1" w14:textId="77777777" w:rsidR="006555F3" w:rsidRDefault="006555F3" w:rsidP="003A2231">
            <w:pPr>
              <w:pStyle w:val="BodyText"/>
            </w:pPr>
            <w:r>
              <w:t>Taps, Dies, and Collects; Hand and Machine</w:t>
            </w:r>
          </w:p>
        </w:tc>
      </w:tr>
      <w:tr w:rsidR="006555F3" w14:paraId="5F4C2996" w14:textId="77777777" w:rsidTr="003A2231">
        <w:trPr>
          <w:cantSplit/>
        </w:trPr>
        <w:tc>
          <w:tcPr>
            <w:tcW w:w="0" w:type="auto"/>
          </w:tcPr>
          <w:p w14:paraId="638989CD" w14:textId="77777777" w:rsidR="006555F3" w:rsidRDefault="006555F3" w:rsidP="003A2231">
            <w:pPr>
              <w:pStyle w:val="BodyText"/>
            </w:pPr>
            <w:r>
              <w:t>5140</w:t>
            </w:r>
          </w:p>
        </w:tc>
        <w:tc>
          <w:tcPr>
            <w:tcW w:w="0" w:type="auto"/>
          </w:tcPr>
          <w:p w14:paraId="2E787C7A" w14:textId="77777777" w:rsidR="006555F3" w:rsidRDefault="006555F3" w:rsidP="003A2231">
            <w:pPr>
              <w:pStyle w:val="BodyText"/>
            </w:pPr>
            <w:r>
              <w:t>Tool and Hardware Boxes</w:t>
            </w:r>
          </w:p>
        </w:tc>
      </w:tr>
      <w:tr w:rsidR="006555F3" w14:paraId="65560E08" w14:textId="77777777" w:rsidTr="003A2231">
        <w:trPr>
          <w:cantSplit/>
        </w:trPr>
        <w:tc>
          <w:tcPr>
            <w:tcW w:w="0" w:type="auto"/>
          </w:tcPr>
          <w:p w14:paraId="07E45476" w14:textId="77777777" w:rsidR="006555F3" w:rsidRDefault="006555F3" w:rsidP="003A2231">
            <w:pPr>
              <w:pStyle w:val="BodyText"/>
            </w:pPr>
            <w:r>
              <w:lastRenderedPageBreak/>
              <w:t>5180</w:t>
            </w:r>
          </w:p>
        </w:tc>
        <w:tc>
          <w:tcPr>
            <w:tcW w:w="0" w:type="auto"/>
          </w:tcPr>
          <w:p w14:paraId="5D88D4BC" w14:textId="77777777" w:rsidR="006555F3" w:rsidRDefault="006555F3" w:rsidP="003A2231">
            <w:pPr>
              <w:pStyle w:val="BodyText"/>
            </w:pPr>
            <w:r>
              <w:t>Sets, Kits, and Outfits of Hand Tools</w:t>
            </w:r>
          </w:p>
        </w:tc>
      </w:tr>
      <w:tr w:rsidR="006555F3" w14:paraId="332010D4" w14:textId="77777777" w:rsidTr="003A2231">
        <w:trPr>
          <w:cantSplit/>
        </w:trPr>
        <w:tc>
          <w:tcPr>
            <w:tcW w:w="0" w:type="auto"/>
          </w:tcPr>
          <w:p w14:paraId="31652BAA" w14:textId="77777777" w:rsidR="006555F3" w:rsidRDefault="006555F3" w:rsidP="003A2231">
            <w:pPr>
              <w:pStyle w:val="BodyText"/>
            </w:pPr>
            <w:r>
              <w:t>5210</w:t>
            </w:r>
          </w:p>
        </w:tc>
        <w:tc>
          <w:tcPr>
            <w:tcW w:w="0" w:type="auto"/>
          </w:tcPr>
          <w:p w14:paraId="1148DBAC" w14:textId="77777777" w:rsidR="006555F3" w:rsidRDefault="006555F3" w:rsidP="003A2231">
            <w:pPr>
              <w:pStyle w:val="BodyText"/>
            </w:pPr>
            <w:r>
              <w:t>Measuring Tools, Craftmen’s</w:t>
            </w:r>
          </w:p>
        </w:tc>
      </w:tr>
      <w:tr w:rsidR="006555F3" w14:paraId="21DC7DD9" w14:textId="77777777" w:rsidTr="003A2231">
        <w:trPr>
          <w:cantSplit/>
        </w:trPr>
        <w:tc>
          <w:tcPr>
            <w:tcW w:w="0" w:type="auto"/>
          </w:tcPr>
          <w:p w14:paraId="70326975" w14:textId="77777777" w:rsidR="006555F3" w:rsidRDefault="006555F3" w:rsidP="003A2231">
            <w:pPr>
              <w:pStyle w:val="BodyText"/>
            </w:pPr>
            <w:r>
              <w:t>5345</w:t>
            </w:r>
          </w:p>
        </w:tc>
        <w:tc>
          <w:tcPr>
            <w:tcW w:w="0" w:type="auto"/>
          </w:tcPr>
          <w:p w14:paraId="5904A28A" w14:textId="77777777" w:rsidR="006555F3" w:rsidRDefault="006555F3" w:rsidP="003A2231">
            <w:pPr>
              <w:pStyle w:val="BodyText"/>
            </w:pPr>
            <w:r>
              <w:t>Disks and Stones, Abrasive</w:t>
            </w:r>
          </w:p>
        </w:tc>
      </w:tr>
      <w:tr w:rsidR="006555F3" w14:paraId="632538E4" w14:textId="77777777" w:rsidTr="003A2231">
        <w:trPr>
          <w:cantSplit/>
        </w:trPr>
        <w:tc>
          <w:tcPr>
            <w:tcW w:w="0" w:type="auto"/>
          </w:tcPr>
          <w:p w14:paraId="22D4AF06" w14:textId="77777777" w:rsidR="006555F3" w:rsidRDefault="006555F3" w:rsidP="003A2231">
            <w:pPr>
              <w:pStyle w:val="BodyText"/>
            </w:pPr>
            <w:r>
              <w:t>5350</w:t>
            </w:r>
          </w:p>
        </w:tc>
        <w:tc>
          <w:tcPr>
            <w:tcW w:w="0" w:type="auto"/>
          </w:tcPr>
          <w:p w14:paraId="544B2DB4" w14:textId="77777777" w:rsidR="006555F3" w:rsidRDefault="006555F3" w:rsidP="003A2231">
            <w:pPr>
              <w:pStyle w:val="BodyText"/>
            </w:pPr>
            <w:r>
              <w:t>Abrasive Materials</w:t>
            </w:r>
          </w:p>
        </w:tc>
      </w:tr>
      <w:tr w:rsidR="006555F3" w14:paraId="36772305" w14:textId="77777777" w:rsidTr="003A2231">
        <w:trPr>
          <w:cantSplit/>
        </w:trPr>
        <w:tc>
          <w:tcPr>
            <w:tcW w:w="0" w:type="auto"/>
          </w:tcPr>
          <w:p w14:paraId="26046F40" w14:textId="77777777" w:rsidR="006555F3" w:rsidRDefault="006555F3" w:rsidP="003A2231">
            <w:pPr>
              <w:pStyle w:val="BodyText"/>
            </w:pPr>
            <w:r>
              <w:t>5610</w:t>
            </w:r>
          </w:p>
        </w:tc>
        <w:tc>
          <w:tcPr>
            <w:tcW w:w="0" w:type="auto"/>
          </w:tcPr>
          <w:p w14:paraId="132CBDB9" w14:textId="77777777" w:rsidR="006555F3" w:rsidRDefault="006555F3" w:rsidP="003A2231">
            <w:pPr>
              <w:pStyle w:val="BodyText"/>
            </w:pPr>
            <w:r>
              <w:t>Mineral Construction Materials, Bulk</w:t>
            </w:r>
          </w:p>
        </w:tc>
      </w:tr>
      <w:tr w:rsidR="006555F3" w14:paraId="4DBE241C" w14:textId="77777777" w:rsidTr="003A2231">
        <w:trPr>
          <w:cantSplit/>
        </w:trPr>
        <w:tc>
          <w:tcPr>
            <w:tcW w:w="0" w:type="auto"/>
          </w:tcPr>
          <w:p w14:paraId="1387553B" w14:textId="77777777" w:rsidR="006555F3" w:rsidRDefault="006555F3" w:rsidP="003A2231">
            <w:pPr>
              <w:pStyle w:val="BodyText"/>
            </w:pPr>
            <w:r>
              <w:t>5620</w:t>
            </w:r>
          </w:p>
        </w:tc>
        <w:tc>
          <w:tcPr>
            <w:tcW w:w="0" w:type="auto"/>
          </w:tcPr>
          <w:p w14:paraId="49DD66D0" w14:textId="77777777" w:rsidR="006555F3" w:rsidRDefault="006555F3" w:rsidP="003A2231">
            <w:pPr>
              <w:pStyle w:val="BodyText"/>
            </w:pPr>
            <w:r>
              <w:t>Building Glass, Tile, Brick, and Block</w:t>
            </w:r>
          </w:p>
        </w:tc>
      </w:tr>
      <w:tr w:rsidR="006555F3" w14:paraId="0B6AF1D5" w14:textId="77777777" w:rsidTr="003A2231">
        <w:trPr>
          <w:cantSplit/>
        </w:trPr>
        <w:tc>
          <w:tcPr>
            <w:tcW w:w="0" w:type="auto"/>
          </w:tcPr>
          <w:p w14:paraId="127C2B41" w14:textId="77777777" w:rsidR="006555F3" w:rsidRDefault="006555F3" w:rsidP="003A2231">
            <w:pPr>
              <w:pStyle w:val="BodyText"/>
            </w:pPr>
            <w:r>
              <w:t>5630</w:t>
            </w:r>
          </w:p>
        </w:tc>
        <w:tc>
          <w:tcPr>
            <w:tcW w:w="0" w:type="auto"/>
          </w:tcPr>
          <w:p w14:paraId="4094115D" w14:textId="77777777" w:rsidR="006555F3" w:rsidRDefault="006555F3" w:rsidP="003A2231">
            <w:pPr>
              <w:pStyle w:val="BodyText"/>
            </w:pPr>
            <w:r>
              <w:t>Pipe and Conduit, Nonmetallic</w:t>
            </w:r>
          </w:p>
        </w:tc>
      </w:tr>
      <w:tr w:rsidR="006555F3" w14:paraId="12BCFFC0" w14:textId="77777777" w:rsidTr="003A2231">
        <w:trPr>
          <w:cantSplit/>
        </w:trPr>
        <w:tc>
          <w:tcPr>
            <w:tcW w:w="0" w:type="auto"/>
          </w:tcPr>
          <w:p w14:paraId="20CC3213" w14:textId="77777777" w:rsidR="006555F3" w:rsidRDefault="006555F3" w:rsidP="003A2231">
            <w:pPr>
              <w:pStyle w:val="BodyText"/>
            </w:pPr>
            <w:r>
              <w:t>5640</w:t>
            </w:r>
          </w:p>
        </w:tc>
        <w:tc>
          <w:tcPr>
            <w:tcW w:w="0" w:type="auto"/>
          </w:tcPr>
          <w:p w14:paraId="54A9D77F" w14:textId="77777777" w:rsidR="006555F3" w:rsidRDefault="006555F3" w:rsidP="003A2231">
            <w:pPr>
              <w:pStyle w:val="BodyText"/>
            </w:pPr>
            <w:r>
              <w:t>Wallboard, Building Paper, and Thermal Insulation Materials</w:t>
            </w:r>
          </w:p>
        </w:tc>
      </w:tr>
      <w:tr w:rsidR="006555F3" w14:paraId="0D971423" w14:textId="77777777" w:rsidTr="003A2231">
        <w:trPr>
          <w:cantSplit/>
        </w:trPr>
        <w:tc>
          <w:tcPr>
            <w:tcW w:w="0" w:type="auto"/>
          </w:tcPr>
          <w:p w14:paraId="77AC2FB4" w14:textId="77777777" w:rsidR="006555F3" w:rsidRDefault="006555F3" w:rsidP="003A2231">
            <w:pPr>
              <w:pStyle w:val="BodyText"/>
            </w:pPr>
            <w:r>
              <w:t>5650</w:t>
            </w:r>
          </w:p>
        </w:tc>
        <w:tc>
          <w:tcPr>
            <w:tcW w:w="0" w:type="auto"/>
          </w:tcPr>
          <w:p w14:paraId="23AF0D1F" w14:textId="77777777" w:rsidR="006555F3" w:rsidRDefault="006555F3" w:rsidP="003A2231">
            <w:pPr>
              <w:pStyle w:val="BodyText"/>
            </w:pPr>
            <w:r>
              <w:t>Roofing and Siding Materials</w:t>
            </w:r>
          </w:p>
        </w:tc>
      </w:tr>
      <w:tr w:rsidR="006555F3" w14:paraId="044D42DC" w14:textId="77777777" w:rsidTr="003A2231">
        <w:trPr>
          <w:cantSplit/>
        </w:trPr>
        <w:tc>
          <w:tcPr>
            <w:tcW w:w="0" w:type="auto"/>
          </w:tcPr>
          <w:p w14:paraId="77EC4D31" w14:textId="77777777" w:rsidR="006555F3" w:rsidRDefault="006555F3" w:rsidP="003A2231">
            <w:pPr>
              <w:pStyle w:val="BodyText"/>
            </w:pPr>
            <w:r>
              <w:t>5670</w:t>
            </w:r>
          </w:p>
        </w:tc>
        <w:tc>
          <w:tcPr>
            <w:tcW w:w="0" w:type="auto"/>
          </w:tcPr>
          <w:p w14:paraId="3F5A3FC5" w14:textId="77777777" w:rsidR="006555F3" w:rsidRDefault="006555F3" w:rsidP="003A2231">
            <w:pPr>
              <w:pStyle w:val="BodyText"/>
            </w:pPr>
            <w:r>
              <w:t>Architectural and Related Metal Products</w:t>
            </w:r>
          </w:p>
        </w:tc>
      </w:tr>
      <w:tr w:rsidR="006555F3" w14:paraId="7712A8D8" w14:textId="77777777" w:rsidTr="003A2231">
        <w:trPr>
          <w:cantSplit/>
        </w:trPr>
        <w:tc>
          <w:tcPr>
            <w:tcW w:w="0" w:type="auto"/>
          </w:tcPr>
          <w:p w14:paraId="230AA0AE" w14:textId="77777777" w:rsidR="006555F3" w:rsidRDefault="006555F3" w:rsidP="003A2231">
            <w:pPr>
              <w:pStyle w:val="BodyText"/>
            </w:pPr>
            <w:r>
              <w:t>5680 P*</w:t>
            </w:r>
          </w:p>
        </w:tc>
        <w:tc>
          <w:tcPr>
            <w:tcW w:w="0" w:type="auto"/>
          </w:tcPr>
          <w:p w14:paraId="69C2F3DF" w14:textId="77777777" w:rsidR="006555F3" w:rsidRDefault="006555F3" w:rsidP="003A2231">
            <w:pPr>
              <w:pStyle w:val="BodyText"/>
            </w:pPr>
            <w:r>
              <w:t>Miscellaneous Construction Materials</w:t>
            </w:r>
          </w:p>
        </w:tc>
      </w:tr>
      <w:tr w:rsidR="006555F3" w14:paraId="1FDA6534" w14:textId="77777777" w:rsidTr="003A2231">
        <w:trPr>
          <w:cantSplit/>
        </w:trPr>
        <w:tc>
          <w:tcPr>
            <w:tcW w:w="0" w:type="auto"/>
          </w:tcPr>
          <w:p w14:paraId="21E469D2" w14:textId="77777777" w:rsidR="006555F3" w:rsidRDefault="006555F3" w:rsidP="003A2231">
            <w:pPr>
              <w:pStyle w:val="BodyText"/>
            </w:pPr>
            <w:r>
              <w:t>7105</w:t>
            </w:r>
          </w:p>
        </w:tc>
        <w:tc>
          <w:tcPr>
            <w:tcW w:w="0" w:type="auto"/>
          </w:tcPr>
          <w:p w14:paraId="52BC60CC" w14:textId="77777777" w:rsidR="006555F3" w:rsidRDefault="006555F3" w:rsidP="003A2231">
            <w:pPr>
              <w:pStyle w:val="BodyText"/>
            </w:pPr>
            <w:r>
              <w:t>Household Furniture</w:t>
            </w:r>
          </w:p>
        </w:tc>
      </w:tr>
      <w:tr w:rsidR="006555F3" w14:paraId="558523AD" w14:textId="77777777" w:rsidTr="003A2231">
        <w:trPr>
          <w:cantSplit/>
        </w:trPr>
        <w:tc>
          <w:tcPr>
            <w:tcW w:w="0" w:type="auto"/>
          </w:tcPr>
          <w:p w14:paraId="18692F5E" w14:textId="77777777" w:rsidR="006555F3" w:rsidRDefault="006555F3" w:rsidP="003A2231">
            <w:pPr>
              <w:pStyle w:val="BodyText"/>
            </w:pPr>
            <w:r>
              <w:t>7110</w:t>
            </w:r>
          </w:p>
        </w:tc>
        <w:tc>
          <w:tcPr>
            <w:tcW w:w="0" w:type="auto"/>
          </w:tcPr>
          <w:p w14:paraId="164AFAD3" w14:textId="77777777" w:rsidR="006555F3" w:rsidRDefault="006555F3" w:rsidP="003A2231">
            <w:pPr>
              <w:pStyle w:val="BodyText"/>
            </w:pPr>
            <w:r>
              <w:t>Office Furniture</w:t>
            </w:r>
          </w:p>
        </w:tc>
      </w:tr>
      <w:tr w:rsidR="006555F3" w14:paraId="4569D71A" w14:textId="77777777" w:rsidTr="003A2231">
        <w:trPr>
          <w:cantSplit/>
        </w:trPr>
        <w:tc>
          <w:tcPr>
            <w:tcW w:w="0" w:type="auto"/>
          </w:tcPr>
          <w:p w14:paraId="6FB6986F" w14:textId="77777777" w:rsidR="006555F3" w:rsidRDefault="006555F3" w:rsidP="003A2231">
            <w:pPr>
              <w:pStyle w:val="BodyText"/>
            </w:pPr>
            <w:r>
              <w:t>7125</w:t>
            </w:r>
          </w:p>
        </w:tc>
        <w:tc>
          <w:tcPr>
            <w:tcW w:w="0" w:type="auto"/>
          </w:tcPr>
          <w:p w14:paraId="4B02CC71" w14:textId="77777777" w:rsidR="006555F3" w:rsidRDefault="006555F3" w:rsidP="003A2231">
            <w:pPr>
              <w:pStyle w:val="BodyText"/>
            </w:pPr>
            <w:r>
              <w:t>Cabinets, Lockers, Bins, and Shelving</w:t>
            </w:r>
          </w:p>
        </w:tc>
      </w:tr>
      <w:tr w:rsidR="006555F3" w14:paraId="65232EBE" w14:textId="77777777" w:rsidTr="003A2231">
        <w:trPr>
          <w:cantSplit/>
        </w:trPr>
        <w:tc>
          <w:tcPr>
            <w:tcW w:w="0" w:type="auto"/>
          </w:tcPr>
          <w:p w14:paraId="086DE84D" w14:textId="77777777" w:rsidR="006555F3" w:rsidRDefault="006555F3" w:rsidP="003A2231">
            <w:pPr>
              <w:pStyle w:val="BodyText"/>
            </w:pPr>
            <w:r>
              <w:t>7195</w:t>
            </w:r>
          </w:p>
        </w:tc>
        <w:tc>
          <w:tcPr>
            <w:tcW w:w="0" w:type="auto"/>
          </w:tcPr>
          <w:p w14:paraId="7B757C01" w14:textId="77777777" w:rsidR="006555F3" w:rsidRDefault="006555F3" w:rsidP="003A2231">
            <w:pPr>
              <w:pStyle w:val="BodyText"/>
            </w:pPr>
            <w:r>
              <w:t>Miscellaneous Furniture and Fixtures</w:t>
            </w:r>
          </w:p>
        </w:tc>
      </w:tr>
      <w:tr w:rsidR="006555F3" w14:paraId="20AD8618" w14:textId="77777777" w:rsidTr="003A2231">
        <w:trPr>
          <w:cantSplit/>
        </w:trPr>
        <w:tc>
          <w:tcPr>
            <w:tcW w:w="0" w:type="auto"/>
          </w:tcPr>
          <w:p w14:paraId="11C51CF2" w14:textId="77777777" w:rsidR="006555F3" w:rsidRDefault="006555F3" w:rsidP="003A2231">
            <w:pPr>
              <w:pStyle w:val="BodyText"/>
            </w:pPr>
            <w:r>
              <w:t>7220</w:t>
            </w:r>
          </w:p>
        </w:tc>
        <w:tc>
          <w:tcPr>
            <w:tcW w:w="0" w:type="auto"/>
          </w:tcPr>
          <w:p w14:paraId="51F4354C" w14:textId="77777777" w:rsidR="006555F3" w:rsidRDefault="006555F3" w:rsidP="003A2231">
            <w:pPr>
              <w:pStyle w:val="BodyText"/>
            </w:pPr>
            <w:r>
              <w:t>Floor Coverings</w:t>
            </w:r>
          </w:p>
        </w:tc>
      </w:tr>
      <w:tr w:rsidR="006555F3" w14:paraId="718B8087" w14:textId="77777777" w:rsidTr="003A2231">
        <w:trPr>
          <w:cantSplit/>
        </w:trPr>
        <w:tc>
          <w:tcPr>
            <w:tcW w:w="0" w:type="auto"/>
          </w:tcPr>
          <w:p w14:paraId="3BFE0642" w14:textId="77777777" w:rsidR="006555F3" w:rsidRDefault="006555F3" w:rsidP="003A2231">
            <w:pPr>
              <w:pStyle w:val="BodyText"/>
            </w:pPr>
            <w:r>
              <w:t>7230</w:t>
            </w:r>
          </w:p>
        </w:tc>
        <w:tc>
          <w:tcPr>
            <w:tcW w:w="0" w:type="auto"/>
          </w:tcPr>
          <w:p w14:paraId="1B42ED04" w14:textId="77777777" w:rsidR="006555F3" w:rsidRDefault="006555F3" w:rsidP="003A2231">
            <w:pPr>
              <w:pStyle w:val="BodyText"/>
            </w:pPr>
            <w:r>
              <w:t>Draperies, Awnings, and Shades</w:t>
            </w:r>
          </w:p>
        </w:tc>
      </w:tr>
      <w:tr w:rsidR="006555F3" w14:paraId="3388411A" w14:textId="77777777" w:rsidTr="003A2231">
        <w:trPr>
          <w:cantSplit/>
        </w:trPr>
        <w:tc>
          <w:tcPr>
            <w:tcW w:w="0" w:type="auto"/>
          </w:tcPr>
          <w:p w14:paraId="0FCE9F3A" w14:textId="77777777" w:rsidR="006555F3" w:rsidRDefault="006555F3" w:rsidP="003A2231">
            <w:pPr>
              <w:pStyle w:val="BodyText"/>
            </w:pPr>
            <w:r>
              <w:t>7240</w:t>
            </w:r>
          </w:p>
        </w:tc>
        <w:tc>
          <w:tcPr>
            <w:tcW w:w="0" w:type="auto"/>
          </w:tcPr>
          <w:p w14:paraId="04BF2201" w14:textId="77777777" w:rsidR="006555F3" w:rsidRDefault="006555F3" w:rsidP="003A2231">
            <w:pPr>
              <w:pStyle w:val="BodyText"/>
            </w:pPr>
            <w:r>
              <w:t>Household and Commercial Utility Containers</w:t>
            </w:r>
          </w:p>
        </w:tc>
      </w:tr>
      <w:tr w:rsidR="006555F3" w14:paraId="564EAAB0" w14:textId="77777777" w:rsidTr="003A2231">
        <w:trPr>
          <w:cantSplit/>
        </w:trPr>
        <w:tc>
          <w:tcPr>
            <w:tcW w:w="0" w:type="auto"/>
          </w:tcPr>
          <w:p w14:paraId="0D3659E4" w14:textId="77777777" w:rsidR="006555F3" w:rsidRDefault="006555F3" w:rsidP="003A2231">
            <w:pPr>
              <w:pStyle w:val="BodyText"/>
            </w:pPr>
            <w:r>
              <w:lastRenderedPageBreak/>
              <w:t>7290</w:t>
            </w:r>
          </w:p>
        </w:tc>
        <w:tc>
          <w:tcPr>
            <w:tcW w:w="0" w:type="auto"/>
          </w:tcPr>
          <w:p w14:paraId="79233254" w14:textId="77777777" w:rsidR="006555F3" w:rsidRDefault="006555F3" w:rsidP="003A2231">
            <w:pPr>
              <w:pStyle w:val="BodyText"/>
            </w:pPr>
            <w:r>
              <w:t>Miscellaneous Household and Commercial Furnishings and Appliances</w:t>
            </w:r>
          </w:p>
        </w:tc>
      </w:tr>
      <w:tr w:rsidR="006555F3" w14:paraId="28910D79" w14:textId="77777777" w:rsidTr="003A2231">
        <w:trPr>
          <w:cantSplit/>
        </w:trPr>
        <w:tc>
          <w:tcPr>
            <w:tcW w:w="0" w:type="auto"/>
          </w:tcPr>
          <w:p w14:paraId="22F70A9D" w14:textId="77777777" w:rsidR="006555F3" w:rsidRDefault="006555F3" w:rsidP="003A2231">
            <w:pPr>
              <w:pStyle w:val="BodyText"/>
            </w:pPr>
            <w:r>
              <w:t>7330</w:t>
            </w:r>
          </w:p>
        </w:tc>
        <w:tc>
          <w:tcPr>
            <w:tcW w:w="0" w:type="auto"/>
          </w:tcPr>
          <w:p w14:paraId="7A5EF95B" w14:textId="77777777" w:rsidR="006555F3" w:rsidRDefault="006555F3" w:rsidP="003A2231">
            <w:pPr>
              <w:pStyle w:val="BodyText"/>
            </w:pPr>
            <w:r>
              <w:t>Kitchen Hand Tools and Utensils</w:t>
            </w:r>
          </w:p>
        </w:tc>
      </w:tr>
      <w:tr w:rsidR="006555F3" w14:paraId="3289599A" w14:textId="77777777" w:rsidTr="003A2231">
        <w:trPr>
          <w:cantSplit/>
        </w:trPr>
        <w:tc>
          <w:tcPr>
            <w:tcW w:w="0" w:type="auto"/>
          </w:tcPr>
          <w:p w14:paraId="5FBEA6B5" w14:textId="77777777" w:rsidR="006555F3" w:rsidRDefault="006555F3" w:rsidP="003A2231">
            <w:pPr>
              <w:pStyle w:val="BodyText"/>
            </w:pPr>
            <w:r>
              <w:t>7340</w:t>
            </w:r>
          </w:p>
        </w:tc>
        <w:tc>
          <w:tcPr>
            <w:tcW w:w="0" w:type="auto"/>
          </w:tcPr>
          <w:p w14:paraId="300E6019" w14:textId="77777777" w:rsidR="006555F3" w:rsidRDefault="006555F3" w:rsidP="003A2231">
            <w:pPr>
              <w:pStyle w:val="BodyText"/>
            </w:pPr>
            <w:r>
              <w:t>Cutlery and Flatware</w:t>
            </w:r>
          </w:p>
        </w:tc>
      </w:tr>
      <w:tr w:rsidR="006555F3" w14:paraId="113E0375" w14:textId="77777777" w:rsidTr="003A2231">
        <w:trPr>
          <w:cantSplit/>
        </w:trPr>
        <w:tc>
          <w:tcPr>
            <w:tcW w:w="0" w:type="auto"/>
          </w:tcPr>
          <w:p w14:paraId="5A3F3D77" w14:textId="77777777" w:rsidR="006555F3" w:rsidRDefault="006555F3" w:rsidP="003A2231">
            <w:pPr>
              <w:pStyle w:val="BodyText"/>
            </w:pPr>
            <w:r>
              <w:t>7350</w:t>
            </w:r>
          </w:p>
        </w:tc>
        <w:tc>
          <w:tcPr>
            <w:tcW w:w="0" w:type="auto"/>
          </w:tcPr>
          <w:p w14:paraId="4725D3E0" w14:textId="77777777" w:rsidR="006555F3" w:rsidRDefault="006555F3" w:rsidP="003A2231">
            <w:pPr>
              <w:pStyle w:val="BodyText"/>
            </w:pPr>
            <w:r>
              <w:t>Tableware</w:t>
            </w:r>
          </w:p>
        </w:tc>
      </w:tr>
      <w:tr w:rsidR="006555F3" w14:paraId="3839D6BB" w14:textId="77777777" w:rsidTr="003A2231">
        <w:trPr>
          <w:cantSplit/>
        </w:trPr>
        <w:tc>
          <w:tcPr>
            <w:tcW w:w="0" w:type="auto"/>
          </w:tcPr>
          <w:p w14:paraId="13175322" w14:textId="77777777" w:rsidR="006555F3" w:rsidRDefault="006555F3" w:rsidP="003A2231">
            <w:pPr>
              <w:pStyle w:val="BodyText"/>
            </w:pPr>
            <w:r>
              <w:t>7410</w:t>
            </w:r>
          </w:p>
        </w:tc>
        <w:tc>
          <w:tcPr>
            <w:tcW w:w="0" w:type="auto"/>
          </w:tcPr>
          <w:p w14:paraId="00DCF89A" w14:textId="77777777" w:rsidR="006555F3" w:rsidRDefault="006555F3" w:rsidP="003A2231">
            <w:pPr>
              <w:pStyle w:val="BodyText"/>
            </w:pPr>
            <w:r>
              <w:t>Punched Card System Machines</w:t>
            </w:r>
          </w:p>
        </w:tc>
      </w:tr>
      <w:tr w:rsidR="006555F3" w14:paraId="5F026D66" w14:textId="77777777" w:rsidTr="003A2231">
        <w:trPr>
          <w:cantSplit/>
        </w:trPr>
        <w:tc>
          <w:tcPr>
            <w:tcW w:w="0" w:type="auto"/>
          </w:tcPr>
          <w:p w14:paraId="1DEF92E9" w14:textId="77777777" w:rsidR="006555F3" w:rsidRDefault="006555F3" w:rsidP="003A2231">
            <w:pPr>
              <w:pStyle w:val="BodyText"/>
            </w:pPr>
            <w:r>
              <w:t>7420</w:t>
            </w:r>
          </w:p>
        </w:tc>
        <w:tc>
          <w:tcPr>
            <w:tcW w:w="0" w:type="auto"/>
          </w:tcPr>
          <w:p w14:paraId="0AE3C4D2" w14:textId="77777777" w:rsidR="006555F3" w:rsidRDefault="006555F3" w:rsidP="003A2231">
            <w:pPr>
              <w:pStyle w:val="BodyText"/>
            </w:pPr>
            <w:r>
              <w:t>Accounting and Calculating Machines</w:t>
            </w:r>
          </w:p>
        </w:tc>
      </w:tr>
      <w:tr w:rsidR="006555F3" w14:paraId="02D73F69" w14:textId="77777777" w:rsidTr="003A2231">
        <w:trPr>
          <w:cantSplit/>
        </w:trPr>
        <w:tc>
          <w:tcPr>
            <w:tcW w:w="0" w:type="auto"/>
          </w:tcPr>
          <w:p w14:paraId="7B2BDC56" w14:textId="77777777" w:rsidR="006555F3" w:rsidRDefault="006555F3" w:rsidP="003A2231"/>
        </w:tc>
        <w:tc>
          <w:tcPr>
            <w:tcW w:w="0" w:type="auto"/>
          </w:tcPr>
          <w:p w14:paraId="5CB0B9DD" w14:textId="77777777" w:rsidR="006555F3" w:rsidRDefault="006555F3" w:rsidP="003A2231"/>
        </w:tc>
      </w:tr>
      <w:tr w:rsidR="006555F3" w14:paraId="53148852" w14:textId="77777777" w:rsidTr="003A2231">
        <w:trPr>
          <w:cantSplit/>
        </w:trPr>
        <w:tc>
          <w:tcPr>
            <w:tcW w:w="0" w:type="auto"/>
            <w:gridSpan w:val="2"/>
          </w:tcPr>
          <w:p w14:paraId="16A856BF" w14:textId="77777777" w:rsidR="006555F3" w:rsidRDefault="006555F3" w:rsidP="003A2231">
            <w:pPr>
              <w:pStyle w:val="BodyText"/>
            </w:pPr>
            <w:r>
              <w:t>(“P” after FSC number indicates partial FSC assignment.)</w:t>
            </w:r>
          </w:p>
        </w:tc>
      </w:tr>
      <w:tr w:rsidR="006555F3" w14:paraId="0F5CFD3D" w14:textId="77777777" w:rsidTr="003A2231">
        <w:trPr>
          <w:cantSplit/>
        </w:trPr>
        <w:tc>
          <w:tcPr>
            <w:tcW w:w="0" w:type="auto"/>
          </w:tcPr>
          <w:p w14:paraId="55BEA5B4" w14:textId="77777777" w:rsidR="006555F3" w:rsidRDefault="006555F3" w:rsidP="003A2231"/>
        </w:tc>
        <w:tc>
          <w:tcPr>
            <w:tcW w:w="0" w:type="auto"/>
          </w:tcPr>
          <w:p w14:paraId="0DE7C428" w14:textId="77777777" w:rsidR="006555F3" w:rsidRDefault="006555F3" w:rsidP="003A2231"/>
        </w:tc>
      </w:tr>
      <w:tr w:rsidR="006555F3" w14:paraId="03BE9098" w14:textId="77777777" w:rsidTr="003A2231">
        <w:trPr>
          <w:cantSplit/>
        </w:trPr>
        <w:tc>
          <w:tcPr>
            <w:tcW w:w="0" w:type="auto"/>
          </w:tcPr>
          <w:p w14:paraId="7D6BC44E" w14:textId="77777777" w:rsidR="006555F3" w:rsidRDefault="006555F3" w:rsidP="003A2231">
            <w:pPr>
              <w:pStyle w:val="BodyText"/>
            </w:pPr>
            <w:r>
              <w:t>7430</w:t>
            </w:r>
          </w:p>
        </w:tc>
        <w:tc>
          <w:tcPr>
            <w:tcW w:w="0" w:type="auto"/>
          </w:tcPr>
          <w:p w14:paraId="2A56D88D" w14:textId="77777777" w:rsidR="006555F3" w:rsidRDefault="006555F3" w:rsidP="003A2231">
            <w:pPr>
              <w:pStyle w:val="BodyText"/>
            </w:pPr>
            <w:r>
              <w:t>Typewriters and Office-type Composing Machines</w:t>
            </w:r>
          </w:p>
          <w:p w14:paraId="60BE6892" w14:textId="77777777" w:rsidR="006555F3" w:rsidRDefault="006555F3" w:rsidP="003A2231">
            <w:pPr>
              <w:pStyle w:val="BodyText"/>
            </w:pPr>
            <w:r>
              <w:t>This assignment does not apply to machines controlled by the Congressional Joint Committee on Printing.</w:t>
            </w:r>
          </w:p>
        </w:tc>
      </w:tr>
      <w:tr w:rsidR="006555F3" w14:paraId="0625E71B" w14:textId="77777777" w:rsidTr="003A2231">
        <w:trPr>
          <w:cantSplit/>
        </w:trPr>
        <w:tc>
          <w:tcPr>
            <w:tcW w:w="0" w:type="auto"/>
          </w:tcPr>
          <w:p w14:paraId="40BDCBBE" w14:textId="77777777" w:rsidR="006555F3" w:rsidRDefault="006555F3" w:rsidP="003A2231">
            <w:pPr>
              <w:pStyle w:val="BodyText"/>
            </w:pPr>
            <w:r>
              <w:t>7450</w:t>
            </w:r>
          </w:p>
        </w:tc>
        <w:tc>
          <w:tcPr>
            <w:tcW w:w="0" w:type="auto"/>
          </w:tcPr>
          <w:p w14:paraId="4C3E1E86" w14:textId="77777777" w:rsidR="006555F3" w:rsidRDefault="006555F3" w:rsidP="003A2231">
            <w:pPr>
              <w:pStyle w:val="BodyText"/>
            </w:pPr>
            <w:r>
              <w:t>Office-type Sound Recording and Reproducing Machines</w:t>
            </w:r>
          </w:p>
        </w:tc>
      </w:tr>
      <w:tr w:rsidR="006555F3" w14:paraId="1A7EFC90" w14:textId="77777777" w:rsidTr="003A2231">
        <w:trPr>
          <w:cantSplit/>
        </w:trPr>
        <w:tc>
          <w:tcPr>
            <w:tcW w:w="0" w:type="auto"/>
          </w:tcPr>
          <w:p w14:paraId="771FA3EA" w14:textId="77777777" w:rsidR="006555F3" w:rsidRDefault="006555F3" w:rsidP="003A2231">
            <w:pPr>
              <w:pStyle w:val="BodyText"/>
            </w:pPr>
            <w:r>
              <w:t>7460</w:t>
            </w:r>
          </w:p>
        </w:tc>
        <w:tc>
          <w:tcPr>
            <w:tcW w:w="0" w:type="auto"/>
          </w:tcPr>
          <w:p w14:paraId="13E02F30" w14:textId="77777777" w:rsidR="006555F3" w:rsidRDefault="006555F3" w:rsidP="003A2231">
            <w:pPr>
              <w:pStyle w:val="BodyText"/>
            </w:pPr>
            <w:r>
              <w:t>Visible Record Equipment</w:t>
            </w:r>
          </w:p>
        </w:tc>
      </w:tr>
      <w:tr w:rsidR="006555F3" w14:paraId="54F0039D" w14:textId="77777777" w:rsidTr="003A2231">
        <w:trPr>
          <w:cantSplit/>
        </w:trPr>
        <w:tc>
          <w:tcPr>
            <w:tcW w:w="0" w:type="auto"/>
          </w:tcPr>
          <w:p w14:paraId="14ABD5AA" w14:textId="77777777" w:rsidR="006555F3" w:rsidRDefault="006555F3" w:rsidP="003A2231">
            <w:pPr>
              <w:pStyle w:val="BodyText"/>
            </w:pPr>
            <w:r>
              <w:t>7490</w:t>
            </w:r>
          </w:p>
        </w:tc>
        <w:tc>
          <w:tcPr>
            <w:tcW w:w="0" w:type="auto"/>
          </w:tcPr>
          <w:p w14:paraId="1F309AD3" w14:textId="77777777" w:rsidR="006555F3" w:rsidRDefault="006555F3" w:rsidP="003A2231">
            <w:pPr>
              <w:pStyle w:val="BodyText"/>
            </w:pPr>
            <w:r>
              <w:t>Miscellaneous Office Machines</w:t>
            </w:r>
          </w:p>
          <w:p w14:paraId="26B04FBE" w14:textId="77777777" w:rsidR="006555F3" w:rsidRDefault="006555F3" w:rsidP="003A2231">
            <w:pPr>
              <w:pStyle w:val="BodyText"/>
            </w:pPr>
            <w:r>
              <w:t>This assignment does not apply to equipment controlled by the Congressional Joint Committee on Printing.</w:t>
            </w:r>
          </w:p>
        </w:tc>
      </w:tr>
      <w:tr w:rsidR="006555F3" w14:paraId="25EBC635" w14:textId="77777777" w:rsidTr="003A2231">
        <w:trPr>
          <w:cantSplit/>
        </w:trPr>
        <w:tc>
          <w:tcPr>
            <w:tcW w:w="0" w:type="auto"/>
          </w:tcPr>
          <w:p w14:paraId="16C784D7" w14:textId="77777777" w:rsidR="006555F3" w:rsidRDefault="006555F3" w:rsidP="003A2231">
            <w:pPr>
              <w:pStyle w:val="BodyText"/>
            </w:pPr>
            <w:r>
              <w:t>7510</w:t>
            </w:r>
          </w:p>
        </w:tc>
        <w:tc>
          <w:tcPr>
            <w:tcW w:w="0" w:type="auto"/>
          </w:tcPr>
          <w:p w14:paraId="7F3FE7AC" w14:textId="77777777" w:rsidR="006555F3" w:rsidRDefault="006555F3" w:rsidP="003A2231">
            <w:pPr>
              <w:pStyle w:val="BodyText"/>
            </w:pPr>
            <w:r>
              <w:t>Office Supplies</w:t>
            </w:r>
          </w:p>
          <w:p w14:paraId="51A79AD5" w14:textId="77777777" w:rsidR="006555F3" w:rsidRDefault="006555F3" w:rsidP="003A2231">
            <w:pPr>
              <w:pStyle w:val="BodyText"/>
            </w:pPr>
            <w:r>
              <w:t>This assignment does not apply to office supplies, including special inks, when DoD requirements of such items are acquired through Government Printing Office channels.</w:t>
            </w:r>
          </w:p>
        </w:tc>
      </w:tr>
      <w:tr w:rsidR="006555F3" w14:paraId="5D24AD37" w14:textId="77777777" w:rsidTr="003A2231">
        <w:trPr>
          <w:cantSplit/>
        </w:trPr>
        <w:tc>
          <w:tcPr>
            <w:tcW w:w="0" w:type="auto"/>
          </w:tcPr>
          <w:p w14:paraId="611F9726" w14:textId="77777777" w:rsidR="006555F3" w:rsidRDefault="006555F3" w:rsidP="003A2231">
            <w:pPr>
              <w:pStyle w:val="BodyText"/>
            </w:pPr>
            <w:r>
              <w:lastRenderedPageBreak/>
              <w:t>7520</w:t>
            </w:r>
          </w:p>
        </w:tc>
        <w:tc>
          <w:tcPr>
            <w:tcW w:w="0" w:type="auto"/>
          </w:tcPr>
          <w:p w14:paraId="13F679FA" w14:textId="77777777" w:rsidR="006555F3" w:rsidRDefault="006555F3" w:rsidP="003A2231">
            <w:pPr>
              <w:pStyle w:val="BodyText"/>
            </w:pPr>
            <w:r>
              <w:t>Office Devices and Accessories</w:t>
            </w:r>
          </w:p>
          <w:p w14:paraId="71B2383F" w14:textId="77777777" w:rsidR="006555F3" w:rsidRDefault="006555F3" w:rsidP="003A2231">
            <w:pPr>
              <w:pStyle w:val="BodyText"/>
            </w:pPr>
            <w:r>
              <w:t>This assignment does not apply to office devices and accessories when DoD requirements of such items are acquired through Government Printing Office channels.</w:t>
            </w:r>
          </w:p>
        </w:tc>
      </w:tr>
      <w:tr w:rsidR="006555F3" w14:paraId="3038166A" w14:textId="77777777" w:rsidTr="003A2231">
        <w:trPr>
          <w:cantSplit/>
        </w:trPr>
        <w:tc>
          <w:tcPr>
            <w:tcW w:w="0" w:type="auto"/>
          </w:tcPr>
          <w:p w14:paraId="6315F936" w14:textId="77777777" w:rsidR="006555F3" w:rsidRDefault="006555F3" w:rsidP="003A2231">
            <w:pPr>
              <w:pStyle w:val="BodyText"/>
            </w:pPr>
            <w:r>
              <w:t>7530</w:t>
            </w:r>
          </w:p>
        </w:tc>
        <w:tc>
          <w:tcPr>
            <w:tcW w:w="0" w:type="auto"/>
          </w:tcPr>
          <w:p w14:paraId="5D066B7A" w14:textId="77777777" w:rsidR="006555F3" w:rsidRDefault="006555F3" w:rsidP="003A2231">
            <w:pPr>
              <w:pStyle w:val="BodyText"/>
            </w:pPr>
            <w:r>
              <w:t>Stationery and Record Forms</w:t>
            </w:r>
          </w:p>
          <w:p w14:paraId="5A55FF82" w14:textId="77777777" w:rsidR="006555F3" w:rsidRDefault="006555F3" w:rsidP="003A2231">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rsidR="006555F3" w14:paraId="7AD03E33" w14:textId="77777777" w:rsidTr="003A2231">
        <w:trPr>
          <w:cantSplit/>
        </w:trPr>
        <w:tc>
          <w:tcPr>
            <w:tcW w:w="0" w:type="auto"/>
          </w:tcPr>
          <w:p w14:paraId="72C0A178" w14:textId="77777777" w:rsidR="006555F3" w:rsidRDefault="006555F3" w:rsidP="003A2231">
            <w:pPr>
              <w:pStyle w:val="BodyText"/>
            </w:pPr>
            <w:r>
              <w:t>7710</w:t>
            </w:r>
          </w:p>
        </w:tc>
        <w:tc>
          <w:tcPr>
            <w:tcW w:w="0" w:type="auto"/>
          </w:tcPr>
          <w:p w14:paraId="62FF64F0" w14:textId="77777777" w:rsidR="006555F3" w:rsidRDefault="006555F3" w:rsidP="003A2231">
            <w:pPr>
              <w:pStyle w:val="BodyText"/>
            </w:pPr>
            <w:r>
              <w:t>Musical Instruments</w:t>
            </w:r>
          </w:p>
        </w:tc>
      </w:tr>
      <w:tr w:rsidR="006555F3" w14:paraId="061F709D" w14:textId="77777777" w:rsidTr="003A2231">
        <w:trPr>
          <w:cantSplit/>
        </w:trPr>
        <w:tc>
          <w:tcPr>
            <w:tcW w:w="0" w:type="auto"/>
          </w:tcPr>
          <w:p w14:paraId="21EF23C3" w14:textId="77777777" w:rsidR="006555F3" w:rsidRDefault="006555F3" w:rsidP="003A2231">
            <w:pPr>
              <w:pStyle w:val="BodyText"/>
            </w:pPr>
            <w:r>
              <w:t>7720</w:t>
            </w:r>
          </w:p>
        </w:tc>
        <w:tc>
          <w:tcPr>
            <w:tcW w:w="0" w:type="auto"/>
          </w:tcPr>
          <w:p w14:paraId="6E3BC5C8" w14:textId="77777777" w:rsidR="006555F3" w:rsidRDefault="006555F3" w:rsidP="003A2231">
            <w:pPr>
              <w:pStyle w:val="BodyText"/>
            </w:pPr>
            <w:r>
              <w:t>Musical Instrument Parts and Accessories</w:t>
            </w:r>
          </w:p>
        </w:tc>
      </w:tr>
      <w:tr w:rsidR="006555F3" w14:paraId="0DEA0C80" w14:textId="77777777" w:rsidTr="003A2231">
        <w:trPr>
          <w:cantSplit/>
        </w:trPr>
        <w:tc>
          <w:tcPr>
            <w:tcW w:w="0" w:type="auto"/>
          </w:tcPr>
          <w:p w14:paraId="7F2FDA53" w14:textId="77777777" w:rsidR="006555F3" w:rsidRDefault="006555F3" w:rsidP="003A2231">
            <w:pPr>
              <w:pStyle w:val="BodyText"/>
            </w:pPr>
            <w:r>
              <w:t>7730</w:t>
            </w:r>
          </w:p>
        </w:tc>
        <w:tc>
          <w:tcPr>
            <w:tcW w:w="0" w:type="auto"/>
          </w:tcPr>
          <w:p w14:paraId="69D79132" w14:textId="77777777" w:rsidR="006555F3" w:rsidRDefault="006555F3" w:rsidP="003A2231">
            <w:pPr>
              <w:pStyle w:val="BodyText"/>
            </w:pPr>
            <w:r>
              <w:t>Phonographs, Radios, and Television Sets; Home Type</w:t>
            </w:r>
          </w:p>
        </w:tc>
      </w:tr>
      <w:tr w:rsidR="006555F3" w14:paraId="654A70E5" w14:textId="77777777" w:rsidTr="003A2231">
        <w:trPr>
          <w:cantSplit/>
        </w:trPr>
        <w:tc>
          <w:tcPr>
            <w:tcW w:w="0" w:type="auto"/>
          </w:tcPr>
          <w:p w14:paraId="66EE3C1A" w14:textId="77777777" w:rsidR="006555F3" w:rsidRDefault="006555F3" w:rsidP="003A2231">
            <w:pPr>
              <w:pStyle w:val="BodyText"/>
            </w:pPr>
            <w:r>
              <w:t>7740</w:t>
            </w:r>
          </w:p>
        </w:tc>
        <w:tc>
          <w:tcPr>
            <w:tcW w:w="0" w:type="auto"/>
          </w:tcPr>
          <w:p w14:paraId="5C8494B9" w14:textId="77777777" w:rsidR="006555F3" w:rsidRDefault="006555F3" w:rsidP="003A2231">
            <w:pPr>
              <w:pStyle w:val="BodyText"/>
            </w:pPr>
            <w:r>
              <w:t>Phonograph Records</w:t>
            </w:r>
          </w:p>
        </w:tc>
      </w:tr>
      <w:tr w:rsidR="006555F3" w14:paraId="255E64F1" w14:textId="77777777" w:rsidTr="003A2231">
        <w:trPr>
          <w:cantSplit/>
        </w:trPr>
        <w:tc>
          <w:tcPr>
            <w:tcW w:w="0" w:type="auto"/>
          </w:tcPr>
          <w:p w14:paraId="73D9EC69" w14:textId="77777777" w:rsidR="006555F3" w:rsidRDefault="006555F3" w:rsidP="003A2231">
            <w:pPr>
              <w:pStyle w:val="BodyText"/>
            </w:pPr>
            <w:r>
              <w:t>7810</w:t>
            </w:r>
          </w:p>
        </w:tc>
        <w:tc>
          <w:tcPr>
            <w:tcW w:w="0" w:type="auto"/>
          </w:tcPr>
          <w:p w14:paraId="0A4F7594" w14:textId="77777777" w:rsidR="006555F3" w:rsidRDefault="006555F3" w:rsidP="003A2231">
            <w:pPr>
              <w:pStyle w:val="BodyText"/>
            </w:pPr>
            <w:r>
              <w:t>Athletic and Sporting Equipment</w:t>
            </w:r>
          </w:p>
        </w:tc>
      </w:tr>
      <w:tr w:rsidR="006555F3" w14:paraId="259ADE1D" w14:textId="77777777" w:rsidTr="003A2231">
        <w:trPr>
          <w:cantSplit/>
        </w:trPr>
        <w:tc>
          <w:tcPr>
            <w:tcW w:w="0" w:type="auto"/>
          </w:tcPr>
          <w:p w14:paraId="3153318A" w14:textId="77777777" w:rsidR="006555F3" w:rsidRDefault="006555F3" w:rsidP="003A2231">
            <w:pPr>
              <w:pStyle w:val="BodyText"/>
            </w:pPr>
            <w:r>
              <w:t>7820</w:t>
            </w:r>
          </w:p>
        </w:tc>
        <w:tc>
          <w:tcPr>
            <w:tcW w:w="0" w:type="auto"/>
          </w:tcPr>
          <w:p w14:paraId="5FA0599E" w14:textId="77777777" w:rsidR="006555F3" w:rsidRDefault="006555F3" w:rsidP="003A2231">
            <w:pPr>
              <w:pStyle w:val="BodyText"/>
            </w:pPr>
            <w:r>
              <w:t>Games, Toys, and Wheeled Goods</w:t>
            </w:r>
          </w:p>
        </w:tc>
      </w:tr>
      <w:tr w:rsidR="006555F3" w14:paraId="42FE05DC" w14:textId="77777777" w:rsidTr="003A2231">
        <w:trPr>
          <w:cantSplit/>
        </w:trPr>
        <w:tc>
          <w:tcPr>
            <w:tcW w:w="0" w:type="auto"/>
          </w:tcPr>
          <w:p w14:paraId="4147BE99" w14:textId="77777777" w:rsidR="006555F3" w:rsidRDefault="006555F3" w:rsidP="003A2231">
            <w:pPr>
              <w:pStyle w:val="BodyText"/>
            </w:pPr>
            <w:r>
              <w:t>7830</w:t>
            </w:r>
          </w:p>
        </w:tc>
        <w:tc>
          <w:tcPr>
            <w:tcW w:w="0" w:type="auto"/>
          </w:tcPr>
          <w:p w14:paraId="7867D908" w14:textId="77777777" w:rsidR="006555F3" w:rsidRDefault="006555F3" w:rsidP="003A2231">
            <w:pPr>
              <w:pStyle w:val="BodyText"/>
            </w:pPr>
            <w:r>
              <w:t>Recreational and Gymnastic Equipment</w:t>
            </w:r>
          </w:p>
        </w:tc>
      </w:tr>
      <w:tr w:rsidR="006555F3" w14:paraId="25E247F5" w14:textId="77777777" w:rsidTr="003A2231">
        <w:trPr>
          <w:cantSplit/>
        </w:trPr>
        <w:tc>
          <w:tcPr>
            <w:tcW w:w="0" w:type="auto"/>
          </w:tcPr>
          <w:p w14:paraId="2633AFCD" w14:textId="77777777" w:rsidR="006555F3" w:rsidRDefault="006555F3" w:rsidP="003A2231">
            <w:pPr>
              <w:pStyle w:val="BodyText"/>
            </w:pPr>
            <w:r>
              <w:t>7910</w:t>
            </w:r>
          </w:p>
        </w:tc>
        <w:tc>
          <w:tcPr>
            <w:tcW w:w="0" w:type="auto"/>
          </w:tcPr>
          <w:p w14:paraId="27EC0E03" w14:textId="77777777" w:rsidR="006555F3" w:rsidRDefault="006555F3" w:rsidP="003A2231">
            <w:pPr>
              <w:pStyle w:val="BodyText"/>
            </w:pPr>
            <w:r>
              <w:t>Floor Polishers and Vacuum Cleaning Equipment</w:t>
            </w:r>
          </w:p>
        </w:tc>
      </w:tr>
      <w:tr w:rsidR="006555F3" w14:paraId="7FBC5153" w14:textId="77777777" w:rsidTr="003A2231">
        <w:trPr>
          <w:cantSplit/>
        </w:trPr>
        <w:tc>
          <w:tcPr>
            <w:tcW w:w="0" w:type="auto"/>
          </w:tcPr>
          <w:p w14:paraId="74EF44B0" w14:textId="77777777" w:rsidR="006555F3" w:rsidRDefault="006555F3" w:rsidP="003A2231">
            <w:pPr>
              <w:pStyle w:val="BodyText"/>
            </w:pPr>
            <w:r>
              <w:t>7920</w:t>
            </w:r>
          </w:p>
        </w:tc>
        <w:tc>
          <w:tcPr>
            <w:tcW w:w="0" w:type="auto"/>
          </w:tcPr>
          <w:p w14:paraId="1A2B071B" w14:textId="77777777" w:rsidR="006555F3" w:rsidRDefault="006555F3" w:rsidP="003A2231">
            <w:pPr>
              <w:pStyle w:val="BodyText"/>
            </w:pPr>
            <w:r>
              <w:t>Brooms, Brushes, Mops, and Sponges</w:t>
            </w:r>
          </w:p>
        </w:tc>
      </w:tr>
      <w:tr w:rsidR="006555F3" w14:paraId="4B142A29" w14:textId="77777777" w:rsidTr="003A2231">
        <w:trPr>
          <w:cantSplit/>
        </w:trPr>
        <w:tc>
          <w:tcPr>
            <w:tcW w:w="0" w:type="auto"/>
          </w:tcPr>
          <w:p w14:paraId="7688D808" w14:textId="77777777" w:rsidR="006555F3" w:rsidRDefault="006555F3" w:rsidP="003A2231">
            <w:pPr>
              <w:pStyle w:val="BodyText"/>
            </w:pPr>
            <w:r>
              <w:t>7930</w:t>
            </w:r>
          </w:p>
        </w:tc>
        <w:tc>
          <w:tcPr>
            <w:tcW w:w="0" w:type="auto"/>
          </w:tcPr>
          <w:p w14:paraId="7AD4A6E9" w14:textId="77777777" w:rsidR="006555F3" w:rsidRDefault="006555F3" w:rsidP="003A2231">
            <w:pPr>
              <w:pStyle w:val="BodyText"/>
            </w:pPr>
            <w:r>
              <w:t>Cleaning and Polishing Compounds and Preparations</w:t>
            </w:r>
          </w:p>
        </w:tc>
      </w:tr>
      <w:tr w:rsidR="006555F3" w14:paraId="08AFE1FE" w14:textId="77777777" w:rsidTr="003A2231">
        <w:trPr>
          <w:cantSplit/>
        </w:trPr>
        <w:tc>
          <w:tcPr>
            <w:tcW w:w="0" w:type="auto"/>
          </w:tcPr>
          <w:p w14:paraId="5FA247ED" w14:textId="77777777" w:rsidR="006555F3" w:rsidRDefault="006555F3" w:rsidP="003A2231">
            <w:pPr>
              <w:pStyle w:val="BodyText"/>
            </w:pPr>
            <w:r>
              <w:t>8010</w:t>
            </w:r>
          </w:p>
        </w:tc>
        <w:tc>
          <w:tcPr>
            <w:tcW w:w="0" w:type="auto"/>
          </w:tcPr>
          <w:p w14:paraId="6FAE318D" w14:textId="77777777" w:rsidR="006555F3" w:rsidRDefault="006555F3" w:rsidP="003A2231">
            <w:pPr>
              <w:pStyle w:val="BodyText"/>
            </w:pPr>
            <w:r>
              <w:t>Paints, Dopes, Varnishes, and Related Products</w:t>
            </w:r>
          </w:p>
        </w:tc>
      </w:tr>
      <w:tr w:rsidR="006555F3" w14:paraId="5E8373F5" w14:textId="77777777" w:rsidTr="003A2231">
        <w:trPr>
          <w:cantSplit/>
        </w:trPr>
        <w:tc>
          <w:tcPr>
            <w:tcW w:w="0" w:type="auto"/>
          </w:tcPr>
          <w:p w14:paraId="5E7D72D0" w14:textId="77777777" w:rsidR="006555F3" w:rsidRDefault="006555F3" w:rsidP="003A2231">
            <w:pPr>
              <w:pStyle w:val="BodyText"/>
            </w:pPr>
            <w:r>
              <w:t>8020</w:t>
            </w:r>
          </w:p>
        </w:tc>
        <w:tc>
          <w:tcPr>
            <w:tcW w:w="0" w:type="auto"/>
          </w:tcPr>
          <w:p w14:paraId="0DAA6F7B" w14:textId="77777777" w:rsidR="006555F3" w:rsidRDefault="006555F3" w:rsidP="003A2231">
            <w:pPr>
              <w:pStyle w:val="BodyText"/>
            </w:pPr>
            <w:r>
              <w:t>Paint and Artists Brushes</w:t>
            </w:r>
          </w:p>
        </w:tc>
      </w:tr>
      <w:tr w:rsidR="006555F3" w14:paraId="2A4C8A3C" w14:textId="77777777" w:rsidTr="003A2231">
        <w:trPr>
          <w:cantSplit/>
        </w:trPr>
        <w:tc>
          <w:tcPr>
            <w:tcW w:w="0" w:type="auto"/>
          </w:tcPr>
          <w:p w14:paraId="740479A2" w14:textId="77777777" w:rsidR="006555F3" w:rsidRDefault="006555F3" w:rsidP="003A2231">
            <w:pPr>
              <w:pStyle w:val="BodyText"/>
            </w:pPr>
            <w:r>
              <w:lastRenderedPageBreak/>
              <w:t>8030</w:t>
            </w:r>
          </w:p>
        </w:tc>
        <w:tc>
          <w:tcPr>
            <w:tcW w:w="0" w:type="auto"/>
          </w:tcPr>
          <w:p w14:paraId="6ABB30D0" w14:textId="77777777" w:rsidR="006555F3" w:rsidRDefault="006555F3" w:rsidP="003A2231">
            <w:pPr>
              <w:pStyle w:val="BodyText"/>
            </w:pPr>
            <w:r>
              <w:t>Preservative and Sealing Compounds</w:t>
            </w:r>
          </w:p>
        </w:tc>
      </w:tr>
      <w:tr w:rsidR="006555F3" w14:paraId="122816FC" w14:textId="77777777" w:rsidTr="003A2231">
        <w:trPr>
          <w:cantSplit/>
        </w:trPr>
        <w:tc>
          <w:tcPr>
            <w:tcW w:w="0" w:type="auto"/>
          </w:tcPr>
          <w:p w14:paraId="555FDE23" w14:textId="77777777" w:rsidR="006555F3" w:rsidRDefault="006555F3" w:rsidP="003A2231">
            <w:pPr>
              <w:pStyle w:val="BodyText"/>
            </w:pPr>
            <w:r>
              <w:t>8040</w:t>
            </w:r>
          </w:p>
        </w:tc>
        <w:tc>
          <w:tcPr>
            <w:tcW w:w="0" w:type="auto"/>
          </w:tcPr>
          <w:p w14:paraId="59D9C359" w14:textId="77777777" w:rsidR="006555F3" w:rsidRDefault="006555F3" w:rsidP="003A2231">
            <w:pPr>
              <w:pStyle w:val="BodyText"/>
            </w:pPr>
            <w:r>
              <w:t>Adhesives</w:t>
            </w:r>
          </w:p>
        </w:tc>
      </w:tr>
      <w:tr w:rsidR="006555F3" w14:paraId="27B9DA3F" w14:textId="77777777" w:rsidTr="003A2231">
        <w:trPr>
          <w:cantSplit/>
        </w:trPr>
        <w:tc>
          <w:tcPr>
            <w:tcW w:w="0" w:type="auto"/>
          </w:tcPr>
          <w:p w14:paraId="2706795F" w14:textId="77777777" w:rsidR="006555F3" w:rsidRDefault="006555F3" w:rsidP="003A2231">
            <w:pPr>
              <w:pStyle w:val="BodyText"/>
            </w:pPr>
            <w:r>
              <w:t>8105</w:t>
            </w:r>
          </w:p>
        </w:tc>
        <w:tc>
          <w:tcPr>
            <w:tcW w:w="0" w:type="auto"/>
          </w:tcPr>
          <w:p w14:paraId="3E6AF15A" w14:textId="77777777" w:rsidR="006555F3" w:rsidRDefault="006555F3" w:rsidP="003A2231">
            <w:pPr>
              <w:pStyle w:val="BodyText"/>
            </w:pPr>
            <w:r>
              <w:t>Bags and Sacks</w:t>
            </w:r>
          </w:p>
        </w:tc>
      </w:tr>
      <w:tr w:rsidR="006555F3" w14:paraId="3385DC22" w14:textId="77777777" w:rsidTr="003A2231">
        <w:trPr>
          <w:cantSplit/>
        </w:trPr>
        <w:tc>
          <w:tcPr>
            <w:tcW w:w="0" w:type="auto"/>
          </w:tcPr>
          <w:p w14:paraId="1FF6607B" w14:textId="77777777" w:rsidR="006555F3" w:rsidRDefault="006555F3" w:rsidP="003A2231">
            <w:pPr>
              <w:pStyle w:val="BodyText"/>
            </w:pPr>
            <w:r>
              <w:t>8115</w:t>
            </w:r>
          </w:p>
        </w:tc>
        <w:tc>
          <w:tcPr>
            <w:tcW w:w="0" w:type="auto"/>
          </w:tcPr>
          <w:p w14:paraId="49E00DFF" w14:textId="77777777" w:rsidR="006555F3" w:rsidRDefault="006555F3" w:rsidP="003A2231">
            <w:pPr>
              <w:pStyle w:val="BodyText"/>
            </w:pPr>
            <w:r>
              <w:t>Boxes, Cartons and Crates</w:t>
            </w:r>
          </w:p>
        </w:tc>
      </w:tr>
      <w:tr w:rsidR="006555F3" w14:paraId="59F97D78" w14:textId="77777777" w:rsidTr="003A2231">
        <w:trPr>
          <w:cantSplit/>
        </w:trPr>
        <w:tc>
          <w:tcPr>
            <w:tcW w:w="0" w:type="auto"/>
          </w:tcPr>
          <w:p w14:paraId="315ADECB" w14:textId="77777777" w:rsidR="006555F3" w:rsidRDefault="006555F3" w:rsidP="003A2231">
            <w:pPr>
              <w:pStyle w:val="BodyText"/>
            </w:pPr>
            <w:r>
              <w:t>8135</w:t>
            </w:r>
          </w:p>
        </w:tc>
        <w:tc>
          <w:tcPr>
            <w:tcW w:w="0" w:type="auto"/>
          </w:tcPr>
          <w:p w14:paraId="0621CE71" w14:textId="77777777" w:rsidR="006555F3" w:rsidRDefault="006555F3" w:rsidP="003A2231">
            <w:pPr>
              <w:pStyle w:val="BodyText"/>
            </w:pPr>
            <w:r>
              <w:t>Packaging and Packing Bulk Materials</w:t>
            </w:r>
          </w:p>
        </w:tc>
      </w:tr>
      <w:tr w:rsidR="006555F3" w14:paraId="0327BBA0" w14:textId="77777777" w:rsidTr="003A2231">
        <w:trPr>
          <w:cantSplit/>
        </w:trPr>
        <w:tc>
          <w:tcPr>
            <w:tcW w:w="0" w:type="auto"/>
          </w:tcPr>
          <w:p w14:paraId="534F5C2E" w14:textId="77777777" w:rsidR="006555F3" w:rsidRDefault="006555F3" w:rsidP="003A2231">
            <w:pPr>
              <w:pStyle w:val="BodyText"/>
            </w:pPr>
            <w:r>
              <w:t>8510</w:t>
            </w:r>
          </w:p>
        </w:tc>
        <w:tc>
          <w:tcPr>
            <w:tcW w:w="0" w:type="auto"/>
          </w:tcPr>
          <w:p w14:paraId="269026A8" w14:textId="77777777" w:rsidR="006555F3" w:rsidRDefault="006555F3" w:rsidP="003A2231">
            <w:pPr>
              <w:pStyle w:val="BodyText"/>
            </w:pPr>
            <w:r>
              <w:t>Perfumes, Toilet Preparations and Powders</w:t>
            </w:r>
          </w:p>
        </w:tc>
      </w:tr>
      <w:tr w:rsidR="006555F3" w14:paraId="149A1EA1" w14:textId="77777777" w:rsidTr="003A2231">
        <w:trPr>
          <w:cantSplit/>
        </w:trPr>
        <w:tc>
          <w:tcPr>
            <w:tcW w:w="0" w:type="auto"/>
          </w:tcPr>
          <w:p w14:paraId="26558C45" w14:textId="77777777" w:rsidR="006555F3" w:rsidRDefault="006555F3" w:rsidP="003A2231">
            <w:pPr>
              <w:pStyle w:val="BodyText"/>
            </w:pPr>
            <w:r>
              <w:t>8520</w:t>
            </w:r>
          </w:p>
        </w:tc>
        <w:tc>
          <w:tcPr>
            <w:tcW w:w="0" w:type="auto"/>
          </w:tcPr>
          <w:p w14:paraId="3AF2EDD0" w14:textId="77777777" w:rsidR="006555F3" w:rsidRDefault="006555F3" w:rsidP="003A2231">
            <w:pPr>
              <w:pStyle w:val="BodyText"/>
            </w:pPr>
            <w:r>
              <w:t>Toilet Soap, Shaving Preparations and Dentifrices</w:t>
            </w:r>
          </w:p>
        </w:tc>
      </w:tr>
      <w:tr w:rsidR="006555F3" w14:paraId="11BA3C39" w14:textId="77777777" w:rsidTr="003A2231">
        <w:trPr>
          <w:cantSplit/>
        </w:trPr>
        <w:tc>
          <w:tcPr>
            <w:tcW w:w="0" w:type="auto"/>
          </w:tcPr>
          <w:p w14:paraId="7795C6B3" w14:textId="77777777" w:rsidR="006555F3" w:rsidRDefault="006555F3" w:rsidP="003A2231">
            <w:pPr>
              <w:pStyle w:val="BodyText"/>
            </w:pPr>
            <w:r>
              <w:t>8530</w:t>
            </w:r>
          </w:p>
        </w:tc>
        <w:tc>
          <w:tcPr>
            <w:tcW w:w="0" w:type="auto"/>
          </w:tcPr>
          <w:p w14:paraId="47F4B46B" w14:textId="77777777" w:rsidR="006555F3" w:rsidRDefault="006555F3" w:rsidP="003A2231">
            <w:pPr>
              <w:pStyle w:val="BodyText"/>
            </w:pPr>
            <w:r>
              <w:t>Personal Toiletry Articles</w:t>
            </w:r>
          </w:p>
        </w:tc>
      </w:tr>
      <w:tr w:rsidR="006555F3" w14:paraId="3854F0C5" w14:textId="77777777" w:rsidTr="003A2231">
        <w:trPr>
          <w:cantSplit/>
        </w:trPr>
        <w:tc>
          <w:tcPr>
            <w:tcW w:w="0" w:type="auto"/>
          </w:tcPr>
          <w:p w14:paraId="30A517E5" w14:textId="77777777" w:rsidR="006555F3" w:rsidRDefault="006555F3" w:rsidP="003A2231">
            <w:pPr>
              <w:pStyle w:val="BodyText"/>
            </w:pPr>
            <w:r>
              <w:t>8540</w:t>
            </w:r>
          </w:p>
        </w:tc>
        <w:tc>
          <w:tcPr>
            <w:tcW w:w="0" w:type="auto"/>
          </w:tcPr>
          <w:p w14:paraId="48928714" w14:textId="77777777" w:rsidR="006555F3" w:rsidRDefault="006555F3" w:rsidP="003A2231">
            <w:pPr>
              <w:pStyle w:val="BodyText"/>
            </w:pPr>
            <w:r>
              <w:t>Toiletry Paper Products</w:t>
            </w:r>
          </w:p>
        </w:tc>
      </w:tr>
      <w:tr w:rsidR="006555F3" w14:paraId="35ACBA65" w14:textId="77777777" w:rsidTr="003A2231">
        <w:trPr>
          <w:cantSplit/>
        </w:trPr>
        <w:tc>
          <w:tcPr>
            <w:tcW w:w="0" w:type="auto"/>
          </w:tcPr>
          <w:p w14:paraId="2DA57BA0" w14:textId="77777777" w:rsidR="006555F3" w:rsidRDefault="006555F3" w:rsidP="003A2231">
            <w:pPr>
              <w:pStyle w:val="BodyText"/>
            </w:pPr>
            <w:r>
              <w:t>8710</w:t>
            </w:r>
          </w:p>
        </w:tc>
        <w:tc>
          <w:tcPr>
            <w:tcW w:w="0" w:type="auto"/>
          </w:tcPr>
          <w:p w14:paraId="40847C98" w14:textId="77777777" w:rsidR="006555F3" w:rsidRDefault="006555F3" w:rsidP="003A2231">
            <w:pPr>
              <w:pStyle w:val="BodyText"/>
            </w:pPr>
            <w:r>
              <w:t>Forage and Feed</w:t>
            </w:r>
          </w:p>
        </w:tc>
      </w:tr>
      <w:tr w:rsidR="006555F3" w14:paraId="6C2D18FC" w14:textId="77777777" w:rsidTr="003A2231">
        <w:trPr>
          <w:cantSplit/>
        </w:trPr>
        <w:tc>
          <w:tcPr>
            <w:tcW w:w="0" w:type="auto"/>
          </w:tcPr>
          <w:p w14:paraId="3E77931A" w14:textId="77777777" w:rsidR="006555F3" w:rsidRDefault="006555F3" w:rsidP="003A2231">
            <w:pPr>
              <w:pStyle w:val="BodyText"/>
            </w:pPr>
            <w:r>
              <w:t>8720</w:t>
            </w:r>
          </w:p>
        </w:tc>
        <w:tc>
          <w:tcPr>
            <w:tcW w:w="0" w:type="auto"/>
          </w:tcPr>
          <w:p w14:paraId="0C532131" w14:textId="77777777" w:rsidR="006555F3" w:rsidRDefault="006555F3" w:rsidP="003A2231">
            <w:pPr>
              <w:pStyle w:val="BodyText"/>
            </w:pPr>
            <w:r>
              <w:t>Fertilizers</w:t>
            </w:r>
          </w:p>
        </w:tc>
      </w:tr>
      <w:tr w:rsidR="006555F3" w14:paraId="27879A14" w14:textId="77777777" w:rsidTr="003A2231">
        <w:trPr>
          <w:cantSplit/>
        </w:trPr>
        <w:tc>
          <w:tcPr>
            <w:tcW w:w="0" w:type="auto"/>
          </w:tcPr>
          <w:p w14:paraId="192460A1" w14:textId="77777777" w:rsidR="006555F3" w:rsidRDefault="006555F3" w:rsidP="003A2231">
            <w:pPr>
              <w:pStyle w:val="BodyText"/>
            </w:pPr>
            <w:r>
              <w:t>8730</w:t>
            </w:r>
          </w:p>
        </w:tc>
        <w:tc>
          <w:tcPr>
            <w:tcW w:w="0" w:type="auto"/>
          </w:tcPr>
          <w:p w14:paraId="239BB551" w14:textId="77777777" w:rsidR="006555F3" w:rsidRDefault="006555F3" w:rsidP="003A2231">
            <w:pPr>
              <w:pStyle w:val="BodyText"/>
            </w:pPr>
            <w:r>
              <w:t>Seeds and Nursery Stock</w:t>
            </w:r>
          </w:p>
        </w:tc>
      </w:tr>
      <w:tr w:rsidR="006555F3" w14:paraId="7189C0FD" w14:textId="77777777" w:rsidTr="003A2231">
        <w:trPr>
          <w:cantSplit/>
        </w:trPr>
        <w:tc>
          <w:tcPr>
            <w:tcW w:w="0" w:type="auto"/>
          </w:tcPr>
          <w:p w14:paraId="182EA6D8" w14:textId="77777777" w:rsidR="006555F3" w:rsidRDefault="006555F3" w:rsidP="003A2231">
            <w:pPr>
              <w:pStyle w:val="BodyText"/>
            </w:pPr>
            <w:r>
              <w:t>9310</w:t>
            </w:r>
          </w:p>
        </w:tc>
        <w:tc>
          <w:tcPr>
            <w:tcW w:w="0" w:type="auto"/>
          </w:tcPr>
          <w:p w14:paraId="50C35B13" w14:textId="77777777" w:rsidR="006555F3" w:rsidRDefault="006555F3" w:rsidP="003A2231">
            <w:pPr>
              <w:pStyle w:val="BodyText"/>
            </w:pPr>
            <w:r>
              <w:t>Paper and Paperboard</w:t>
            </w:r>
          </w:p>
        </w:tc>
      </w:tr>
      <w:tr w:rsidR="006555F3" w14:paraId="23D95249" w14:textId="77777777" w:rsidTr="003A2231">
        <w:trPr>
          <w:cantSplit/>
        </w:trPr>
        <w:tc>
          <w:tcPr>
            <w:tcW w:w="0" w:type="auto"/>
          </w:tcPr>
          <w:p w14:paraId="4CBDA8FD" w14:textId="77777777" w:rsidR="006555F3" w:rsidRDefault="006555F3" w:rsidP="003A2231"/>
        </w:tc>
        <w:tc>
          <w:tcPr>
            <w:tcW w:w="0" w:type="auto"/>
          </w:tcPr>
          <w:p w14:paraId="2308CE26" w14:textId="77777777" w:rsidR="006555F3" w:rsidRDefault="006555F3" w:rsidP="003A2231">
            <w:pPr>
              <w:pStyle w:val="BodyText"/>
            </w:pPr>
            <w:r>
              <w:t>Signs, Advertising Displays, and Identification Plates</w:t>
            </w:r>
          </w:p>
        </w:tc>
      </w:tr>
      <w:tr w:rsidR="006555F3" w14:paraId="7097D241" w14:textId="77777777" w:rsidTr="003A2231">
        <w:trPr>
          <w:cantSplit/>
        </w:trPr>
        <w:tc>
          <w:tcPr>
            <w:tcW w:w="0" w:type="auto"/>
          </w:tcPr>
          <w:p w14:paraId="63368320" w14:textId="77777777" w:rsidR="006555F3" w:rsidRDefault="006555F3" w:rsidP="003A2231">
            <w:pPr>
              <w:pStyle w:val="BodyText"/>
            </w:pPr>
            <w:r>
              <w:t>9910</w:t>
            </w:r>
          </w:p>
        </w:tc>
        <w:tc>
          <w:tcPr>
            <w:tcW w:w="0" w:type="auto"/>
          </w:tcPr>
          <w:p w14:paraId="3D513CD7" w14:textId="77777777" w:rsidR="006555F3" w:rsidRDefault="006555F3" w:rsidP="003A2231">
            <w:pPr>
              <w:pStyle w:val="BodyText"/>
            </w:pPr>
            <w:r>
              <w:t>Jewelry</w:t>
            </w:r>
          </w:p>
        </w:tc>
      </w:tr>
      <w:tr w:rsidR="006555F3" w14:paraId="7284816F" w14:textId="77777777" w:rsidTr="003A2231">
        <w:trPr>
          <w:cantSplit/>
        </w:trPr>
        <w:tc>
          <w:tcPr>
            <w:tcW w:w="0" w:type="auto"/>
          </w:tcPr>
          <w:p w14:paraId="0B69F2C4" w14:textId="77777777" w:rsidR="006555F3" w:rsidRDefault="006555F3" w:rsidP="003A2231">
            <w:pPr>
              <w:pStyle w:val="BodyText"/>
            </w:pPr>
            <w:r>
              <w:t>9915</w:t>
            </w:r>
          </w:p>
        </w:tc>
        <w:tc>
          <w:tcPr>
            <w:tcW w:w="0" w:type="auto"/>
          </w:tcPr>
          <w:p w14:paraId="7A92F316" w14:textId="77777777" w:rsidR="006555F3" w:rsidRDefault="006555F3" w:rsidP="003A2231">
            <w:pPr>
              <w:pStyle w:val="BodyText"/>
            </w:pPr>
            <w:r>
              <w:t>Collector's Items</w:t>
            </w:r>
          </w:p>
        </w:tc>
      </w:tr>
      <w:tr w:rsidR="006555F3" w14:paraId="1EE29F2D" w14:textId="77777777" w:rsidTr="003A2231">
        <w:trPr>
          <w:cantSplit/>
        </w:trPr>
        <w:tc>
          <w:tcPr>
            <w:tcW w:w="0" w:type="auto"/>
          </w:tcPr>
          <w:p w14:paraId="606675A2" w14:textId="77777777" w:rsidR="006555F3" w:rsidRDefault="006555F3" w:rsidP="003A2231">
            <w:pPr>
              <w:pStyle w:val="BodyText"/>
            </w:pPr>
            <w:r>
              <w:t>9920</w:t>
            </w:r>
          </w:p>
        </w:tc>
        <w:tc>
          <w:tcPr>
            <w:tcW w:w="0" w:type="auto"/>
          </w:tcPr>
          <w:p w14:paraId="55BBC0DC" w14:textId="77777777" w:rsidR="006555F3" w:rsidRDefault="006555F3" w:rsidP="003A2231">
            <w:pPr>
              <w:pStyle w:val="BodyText"/>
            </w:pPr>
            <w:r>
              <w:t>Smokers' Articles and Matches</w:t>
            </w:r>
          </w:p>
        </w:tc>
      </w:tr>
    </w:tbl>
    <w:p w14:paraId="7701405C" w14:textId="77777777" w:rsidR="006555F3" w:rsidRDefault="006555F3" w:rsidP="006555F3">
      <w:pPr>
        <w:pStyle w:val="BodyText"/>
      </w:pPr>
      <w:r>
        <w:t>FOOTNOTES:</w:t>
      </w:r>
    </w:p>
    <w:p w14:paraId="060F0069" w14:textId="77777777" w:rsidR="006555F3" w:rsidRDefault="006555F3" w:rsidP="006555F3">
      <w:pPr>
        <w:pStyle w:val="BodyText"/>
      </w:pPr>
      <w:r>
        <w:lastRenderedPageBreak/>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14:paraId="088F80B5" w14:textId="77777777" w:rsidR="006555F3" w:rsidRDefault="006555F3" w:rsidP="006555F3">
      <w:pPr>
        <w:pStyle w:val="BodyText"/>
      </w:pPr>
      <w:r>
        <w:t>*This partial FSC assignment does not include landing mats which are assigned to the Defense Logistics Agency.</w:t>
      </w:r>
    </w:p>
    <w:p w14:paraId="04495AF4" w14:textId="77777777" w:rsidR="006555F3" w:rsidRDefault="006555F3" w:rsidP="006555F3">
      <w:pPr>
        <w:pStyle w:val="Heading4"/>
      </w:pPr>
      <w:bookmarkStart w:id="429" w:name="_Refd19e181189"/>
      <w:bookmarkStart w:id="430" w:name="_Tocd19e181189"/>
      <w:bookmarkStart w:id="431" w:name="_Numd19e181189"/>
      <w:r>
        <w:t>PGI 208.71 -ACQUISITION FOR NATIONAL AERONAUTICS AND SPACE ADMINISTRATION (NASA)</w:t>
      </w:r>
      <w:bookmarkEnd w:id="429"/>
      <w:bookmarkEnd w:id="430"/>
      <w:bookmarkEnd w:id="431"/>
    </w:p>
    <w:p w14:paraId="0D32E2CA" w14:textId="77777777" w:rsidR="006555F3" w:rsidRDefault="006555F3" w:rsidP="006555F3">
      <w:pPr>
        <w:pStyle w:val="Heading5"/>
      </w:pPr>
      <w:bookmarkStart w:id="432" w:name="_Refd19e181202"/>
      <w:bookmarkStart w:id="433" w:name="_Tocd19e181202"/>
      <w:bookmarkStart w:id="434" w:name="_Numd19e181202"/>
      <w:r>
        <w:t>PGI 208.7102 Procedures.</w:t>
      </w:r>
      <w:bookmarkEnd w:id="432"/>
      <w:bookmarkEnd w:id="433"/>
      <w:bookmarkEnd w:id="434"/>
    </w:p>
    <w:p w14:paraId="74330FEF" w14:textId="77777777" w:rsidR="006555F3" w:rsidRDefault="006555F3" w:rsidP="006555F3">
      <w:pPr>
        <w:pStyle w:val="Heading6"/>
      </w:pPr>
      <w:bookmarkStart w:id="435" w:name="_Refd19e181215"/>
      <w:bookmarkStart w:id="436" w:name="_Tocd19e181215"/>
      <w:bookmarkStart w:id="437" w:name="_Numd19e181215"/>
      <w:r>
        <w:t>PGI 208.7102-1 General.</w:t>
      </w:r>
      <w:bookmarkEnd w:id="435"/>
      <w:bookmarkEnd w:id="436"/>
      <w:bookmarkEnd w:id="437"/>
    </w:p>
    <w:p w14:paraId="65F738A3" w14:textId="77777777" w:rsidR="006555F3" w:rsidRDefault="006555F3" w:rsidP="006555F3">
      <w:pPr>
        <w:pStyle w:val="BodyText"/>
        <w:ind w:left="1440"/>
      </w:pPr>
      <w:r>
        <w:t>(1) Departments and agencies shall not claim reimbursement for administrative costs incident to acquisitions for NASA, unless agreed otherwise prior to the time the services are performed.</w:t>
      </w:r>
    </w:p>
    <w:p w14:paraId="5844A5F2" w14:textId="77777777" w:rsidR="006555F3" w:rsidRDefault="006555F3" w:rsidP="006555F3">
      <w:pPr>
        <w:pStyle w:val="BodyText"/>
        <w:ind w:left="1440"/>
      </w:pPr>
      <w:r>
        <w:t>(2) When contracting or performing field service functions for NASA, departments and agencies—</w:t>
      </w:r>
    </w:p>
    <w:p w14:paraId="5C9F21DC" w14:textId="77777777" w:rsidR="006555F3" w:rsidRDefault="006555F3" w:rsidP="006555F3">
      <w:pPr>
        <w:pStyle w:val="BodyText"/>
        <w:ind w:left="2160"/>
      </w:pPr>
      <w:r>
        <w:t>(i) Will use their own methods, except when otherwise required by the terms of the agreement; and</w:t>
      </w:r>
    </w:p>
    <w:p w14:paraId="5FE2D2CE" w14:textId="77777777" w:rsidR="006555F3" w:rsidRDefault="006555F3" w:rsidP="006555F3">
      <w:pPr>
        <w:pStyle w:val="BodyText"/>
        <w:ind w:left="2160"/>
      </w:pPr>
      <w:r>
        <w:t>(ii) Normally will use their own funds and will not cite NASA funds on any defense obligation or payment document.</w:t>
      </w:r>
    </w:p>
    <w:p w14:paraId="1BBE1988" w14:textId="77777777" w:rsidR="006555F3" w:rsidRDefault="006555F3" w:rsidP="006555F3">
      <w:pPr>
        <w:pStyle w:val="Heading6"/>
      </w:pPr>
      <w:bookmarkStart w:id="438" w:name="_Refd19e181240"/>
      <w:bookmarkStart w:id="439" w:name="_Tocd19e181240"/>
      <w:bookmarkStart w:id="440" w:name="_Numd19e181240"/>
      <w:r>
        <w:t>PGI 208.7102-2 Purchase request and acceptance.</w:t>
      </w:r>
      <w:bookmarkEnd w:id="438"/>
      <w:bookmarkEnd w:id="439"/>
      <w:bookmarkEnd w:id="440"/>
    </w:p>
    <w:p w14:paraId="66E63113" w14:textId="77777777" w:rsidR="006555F3" w:rsidRDefault="006555F3" w:rsidP="006555F3">
      <w:pPr>
        <w:pStyle w:val="BodyText"/>
        <w:ind w:left="1440"/>
      </w:pPr>
      <w:r>
        <w:t>(1) NASA will use NASA Form 523, NASA-Defense Purchase Request, to request acquisition of supplies or services.</w:t>
      </w:r>
    </w:p>
    <w:p w14:paraId="27F5885C" w14:textId="77777777" w:rsidR="006555F3" w:rsidRDefault="006555F3" w:rsidP="006555F3">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14:paraId="117CFED3" w14:textId="77777777" w:rsidR="006555F3" w:rsidRDefault="006555F3" w:rsidP="006555F3">
      <w:pPr>
        <w:pStyle w:val="BodyText"/>
        <w:ind w:left="1440"/>
      </w:pPr>
      <w:r>
        <w:t>(3) To the extent feasible, all documents related to the NASA action will reference the NASA-Defense Purchase Request number and the item number when appropriate.</w:t>
      </w:r>
    </w:p>
    <w:p w14:paraId="0348B07C" w14:textId="77777777" w:rsidR="006555F3" w:rsidRDefault="006555F3" w:rsidP="006555F3">
      <w:pPr>
        <w:pStyle w:val="BodyText"/>
        <w:ind w:left="1440"/>
      </w:pPr>
      <w:r>
        <w:t>(4) Departments and agencies are not required to accept NASA-Defense Purchase Requests for common-use standard stock items that the supplying department has on hand or on order for prompt delivery at published prices.</w:t>
      </w:r>
    </w:p>
    <w:p w14:paraId="16A731A2" w14:textId="77777777" w:rsidR="006555F3" w:rsidRDefault="006555F3" w:rsidP="006555F3">
      <w:pPr>
        <w:pStyle w:val="Heading6"/>
      </w:pPr>
      <w:bookmarkStart w:id="441" w:name="_Refd19e181264"/>
      <w:bookmarkStart w:id="442" w:name="_Tocd19e181264"/>
      <w:bookmarkStart w:id="443" w:name="_Numd19e181264"/>
      <w:r>
        <w:t>PGI 208.7102-3 Changes in estimated total prices.</w:t>
      </w:r>
      <w:bookmarkEnd w:id="441"/>
      <w:bookmarkEnd w:id="442"/>
      <w:bookmarkEnd w:id="443"/>
    </w:p>
    <w:p w14:paraId="2727CA41" w14:textId="77777777" w:rsidR="006555F3" w:rsidRDefault="006555F3" w:rsidP="006555F3">
      <w:pPr>
        <w:pStyle w:val="BodyText"/>
      </w:pPr>
      <w:r>
        <w:t xml:space="preserve">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w:t>
      </w:r>
      <w:r>
        <w:lastRenderedPageBreak/>
        <w:t>include justification for any upward adjustment requested. Upon approval of a request, NASA will forward an amendment of its purchase request to the contracting activity.</w:t>
      </w:r>
    </w:p>
    <w:p w14:paraId="3C86E526" w14:textId="77777777" w:rsidR="006555F3" w:rsidRDefault="006555F3" w:rsidP="006555F3">
      <w:pPr>
        <w:pStyle w:val="Heading6"/>
      </w:pPr>
      <w:bookmarkStart w:id="444" w:name="_Refd19e181283"/>
      <w:bookmarkStart w:id="445" w:name="_Tocd19e181283"/>
      <w:bookmarkStart w:id="446" w:name="_Numd19e181283"/>
      <w:r>
        <w:t>PGI 208.7102-4 Payments.</w:t>
      </w:r>
      <w:bookmarkEnd w:id="444"/>
      <w:bookmarkEnd w:id="445"/>
      <w:bookmarkEnd w:id="446"/>
    </w:p>
    <w:p w14:paraId="1E11ABDD" w14:textId="77777777" w:rsidR="006555F3" w:rsidRDefault="006555F3" w:rsidP="006555F3">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w:p w14:paraId="26FAF496" w14:textId="77777777" w:rsidR="006555F3" w:rsidRDefault="006555F3" w:rsidP="006555F3">
      <w:pPr>
        <w:pStyle w:val="Heading4"/>
      </w:pPr>
      <w:bookmarkStart w:id="447" w:name="_Refd19e181304"/>
      <w:bookmarkStart w:id="448" w:name="_Tocd19e181304"/>
      <w:bookmarkStart w:id="449" w:name="_Numd19e181304"/>
      <w:r>
        <w:t>PGI 208.73 -USE OF GOVERNMENT-OWNED PRECIOUS METALS</w:t>
      </w:r>
      <w:bookmarkEnd w:id="447"/>
      <w:bookmarkEnd w:id="448"/>
      <w:bookmarkEnd w:id="449"/>
    </w:p>
    <w:p w14:paraId="0485D3EC" w14:textId="77777777" w:rsidR="006555F3" w:rsidRDefault="006555F3" w:rsidP="006555F3">
      <w:pPr>
        <w:pStyle w:val="Heading5"/>
      </w:pPr>
      <w:bookmarkStart w:id="450" w:name="_Refd19e181317"/>
      <w:bookmarkStart w:id="451" w:name="_Tocd19e181317"/>
      <w:bookmarkStart w:id="452" w:name="_Numd19e181317"/>
      <w:r>
        <w:t>PGI 208.7301 Definitions.</w:t>
      </w:r>
      <w:bookmarkEnd w:id="450"/>
      <w:bookmarkEnd w:id="451"/>
      <w:bookmarkEnd w:id="452"/>
    </w:p>
    <w:p w14:paraId="1D1FA568" w14:textId="77777777" w:rsidR="006555F3" w:rsidRDefault="006555F3" w:rsidP="006555F3">
      <w:pPr>
        <w:pStyle w:val="BodyText"/>
      </w:pPr>
      <w:r>
        <w:t>As used in this subpart—</w:t>
      </w:r>
    </w:p>
    <w:p w14:paraId="621941C0" w14:textId="77777777" w:rsidR="006555F3" w:rsidRDefault="006555F3" w:rsidP="006555F3">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14:paraId="7DFC3AB6" w14:textId="77777777" w:rsidR="006555F3" w:rsidRDefault="006555F3" w:rsidP="006555F3">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w:p w14:paraId="506561C3" w14:textId="77777777" w:rsidR="006555F3" w:rsidRDefault="006555F3" w:rsidP="006555F3">
      <w:pPr>
        <w:pStyle w:val="Heading5"/>
      </w:pPr>
      <w:bookmarkStart w:id="453" w:name="_Refd19e181340"/>
      <w:bookmarkStart w:id="454" w:name="_Tocd19e181340"/>
      <w:bookmarkStart w:id="455" w:name="_Numd19e181340"/>
      <w:r>
        <w:t>PGI 208.7303 Procedures.</w:t>
      </w:r>
      <w:bookmarkEnd w:id="453"/>
      <w:bookmarkEnd w:id="454"/>
      <w:bookmarkEnd w:id="455"/>
    </w:p>
    <w:p w14:paraId="5C64433D" w14:textId="77777777" w:rsidR="006555F3" w:rsidRDefault="006555F3" w:rsidP="006555F3">
      <w:pPr>
        <w:pStyle w:val="BodyText"/>
        <w:ind w:left="1440"/>
      </w:pPr>
      <w:r>
        <w:t>(1) Item managers and contracting officers will use the PMIC and/or other relevant data furnished with a purchase request to determine the applicability of this subpart.</w:t>
      </w:r>
    </w:p>
    <w:p w14:paraId="0D746D5B" w14:textId="77777777" w:rsidR="006555F3" w:rsidRDefault="006555F3" w:rsidP="006555F3">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14:paraId="4693E8A4" w14:textId="77777777" w:rsidR="006555F3" w:rsidRDefault="006555F3" w:rsidP="006555F3">
      <w:pPr>
        <w:pStyle w:val="BodyText"/>
        <w:ind w:left="1440"/>
      </w:pPr>
      <w:r>
        <w:t xml:space="preserve">(3) When the clause prescribed by DFARS </w:t>
      </w:r>
      <w:r>
        <w:rPr>
          <w:color w:val="0000FF"/>
        </w:rPr>
        <w:fldChar w:fldCharType="begin"/>
      </w:r>
      <w:r>
        <w:rPr>
          <w:color w:val="0000FF"/>
        </w:rPr>
        <w:instrText xml:space="preserve"> REF _Numd19e42329 \h </w:instrText>
      </w:r>
      <w:r>
        <w:rPr>
          <w:color w:val="0000FF"/>
        </w:rPr>
      </w:r>
      <w:r>
        <w:fldChar w:fldCharType="separate"/>
      </w:r>
      <w:r>
        <w:rPr>
          <w:color w:val="0000FF"/>
          <w:u w:val="single"/>
        </w:rPr>
        <w:t>208.7305</w:t>
      </w:r>
      <w:r>
        <w:rPr>
          <w:color w:val="0000FF"/>
        </w:rPr>
        <w:fldChar w:fldCharType="end"/>
      </w:r>
      <w:r>
        <w:t xml:space="preserve"> is included in a solicitation, the contracting officer shall ensure that Section B, Schedule of Supplies or Services and Prices, is structured to—</w:t>
      </w:r>
    </w:p>
    <w:p w14:paraId="3350B857" w14:textId="77777777" w:rsidR="006555F3" w:rsidRDefault="006555F3" w:rsidP="006555F3">
      <w:pPr>
        <w:pStyle w:val="BodyText"/>
        <w:ind w:left="2160"/>
      </w:pPr>
      <w:r>
        <w:t>(i) Permit insertion of alternate prices for each deliverable contract line item number that uses precious metals; and</w:t>
      </w:r>
    </w:p>
    <w:p w14:paraId="3ABCB680" w14:textId="77777777" w:rsidR="006555F3" w:rsidRDefault="006555F3" w:rsidP="006555F3">
      <w:pPr>
        <w:pStyle w:val="BodyText"/>
        <w:ind w:left="2160"/>
      </w:pPr>
      <w:r>
        <w:t>(ii) Use dual pricing evaluation procedures.</w:t>
      </w:r>
    </w:p>
    <w:p w14:paraId="74B21E9E" w14:textId="77777777" w:rsidR="006555F3" w:rsidRDefault="006555F3" w:rsidP="006555F3">
      <w:pPr>
        <w:pStyle w:val="Heading5"/>
      </w:pPr>
      <w:bookmarkStart w:id="456" w:name="_Refd19e181370"/>
      <w:bookmarkStart w:id="457" w:name="_Tocd19e181370"/>
      <w:bookmarkStart w:id="458" w:name="_Numd19e181370"/>
      <w:r>
        <w:t>PGI 208.7304 Refined precious metals.</w:t>
      </w:r>
      <w:bookmarkEnd w:id="456"/>
      <w:bookmarkEnd w:id="457"/>
      <w:bookmarkEnd w:id="458"/>
    </w:p>
    <w:p w14:paraId="704D9698" w14:textId="77777777" w:rsidR="006555F3" w:rsidRDefault="006555F3" w:rsidP="006555F3">
      <w:pPr>
        <w:pStyle w:val="BodyText"/>
      </w:pPr>
      <w:r>
        <w:t>The following refined precious metals are currently managed by DSCP:</w:t>
      </w:r>
    </w:p>
    <w:tbl>
      <w:tblPr>
        <w:tblStyle w:val="TableGrid"/>
        <w:tblW w:w="0" w:type="auto"/>
        <w:tblLook w:val="0600" w:firstRow="0" w:lastRow="0" w:firstColumn="0" w:lastColumn="0" w:noHBand="1" w:noVBand="1"/>
      </w:tblPr>
      <w:tblGrid>
        <w:gridCol w:w="2116"/>
        <w:gridCol w:w="3196"/>
      </w:tblGrid>
      <w:tr w:rsidR="006555F3" w14:paraId="75253F8D" w14:textId="77777777" w:rsidTr="003A2231">
        <w:trPr>
          <w:cantSplit/>
        </w:trPr>
        <w:tc>
          <w:tcPr>
            <w:tcW w:w="0" w:type="auto"/>
          </w:tcPr>
          <w:p w14:paraId="6B974784" w14:textId="77777777" w:rsidR="006555F3" w:rsidRDefault="006555F3" w:rsidP="003A2231">
            <w:pPr>
              <w:pStyle w:val="BodyText"/>
            </w:pPr>
            <w:r>
              <w:lastRenderedPageBreak/>
              <w:t>Precious Metal</w:t>
            </w:r>
          </w:p>
        </w:tc>
        <w:tc>
          <w:tcPr>
            <w:tcW w:w="0" w:type="auto"/>
          </w:tcPr>
          <w:p w14:paraId="259F8E5D" w14:textId="77777777" w:rsidR="006555F3" w:rsidRDefault="006555F3" w:rsidP="003A2231">
            <w:pPr>
              <w:pStyle w:val="BodyText"/>
            </w:pPr>
            <w:r>
              <w:t>National Stock Number (NSN)</w:t>
            </w:r>
          </w:p>
        </w:tc>
      </w:tr>
      <w:tr w:rsidR="006555F3" w14:paraId="1FECC2AF" w14:textId="77777777" w:rsidTr="003A2231">
        <w:trPr>
          <w:cantSplit/>
        </w:trPr>
        <w:tc>
          <w:tcPr>
            <w:tcW w:w="0" w:type="auto"/>
          </w:tcPr>
          <w:p w14:paraId="31040626" w14:textId="77777777" w:rsidR="006555F3" w:rsidRDefault="006555F3" w:rsidP="003A2231"/>
        </w:tc>
        <w:tc>
          <w:tcPr>
            <w:tcW w:w="0" w:type="auto"/>
          </w:tcPr>
          <w:p w14:paraId="026CB873" w14:textId="77777777" w:rsidR="006555F3" w:rsidRDefault="006555F3" w:rsidP="003A2231"/>
        </w:tc>
      </w:tr>
      <w:tr w:rsidR="006555F3" w14:paraId="724E43CC" w14:textId="77777777" w:rsidTr="003A2231">
        <w:trPr>
          <w:cantSplit/>
        </w:trPr>
        <w:tc>
          <w:tcPr>
            <w:tcW w:w="0" w:type="auto"/>
          </w:tcPr>
          <w:p w14:paraId="58F5822D" w14:textId="77777777" w:rsidR="006555F3" w:rsidRDefault="006555F3" w:rsidP="003A2231">
            <w:pPr>
              <w:pStyle w:val="BodyText"/>
            </w:pPr>
            <w:r>
              <w:t>Gold</w:t>
            </w:r>
          </w:p>
        </w:tc>
        <w:tc>
          <w:tcPr>
            <w:tcW w:w="0" w:type="auto"/>
          </w:tcPr>
          <w:p w14:paraId="5D8FD794" w14:textId="77777777" w:rsidR="006555F3" w:rsidRDefault="006555F3" w:rsidP="003A2231">
            <w:pPr>
              <w:pStyle w:val="BodyText"/>
            </w:pPr>
            <w:r>
              <w:t>9660-00-042-7733</w:t>
            </w:r>
          </w:p>
        </w:tc>
      </w:tr>
      <w:tr w:rsidR="006555F3" w14:paraId="1B8FAA54" w14:textId="77777777" w:rsidTr="003A2231">
        <w:trPr>
          <w:cantSplit/>
        </w:trPr>
        <w:tc>
          <w:tcPr>
            <w:tcW w:w="0" w:type="auto"/>
          </w:tcPr>
          <w:p w14:paraId="3F8BCCB0" w14:textId="77777777" w:rsidR="006555F3" w:rsidRDefault="006555F3" w:rsidP="003A2231">
            <w:pPr>
              <w:pStyle w:val="BodyText"/>
            </w:pPr>
            <w:r>
              <w:t>Silver</w:t>
            </w:r>
          </w:p>
        </w:tc>
        <w:tc>
          <w:tcPr>
            <w:tcW w:w="0" w:type="auto"/>
          </w:tcPr>
          <w:p w14:paraId="71386536" w14:textId="77777777" w:rsidR="006555F3" w:rsidRDefault="006555F3" w:rsidP="003A2231">
            <w:pPr>
              <w:pStyle w:val="BodyText"/>
            </w:pPr>
            <w:r>
              <w:t>9660-00-106-9432</w:t>
            </w:r>
          </w:p>
        </w:tc>
      </w:tr>
      <w:tr w:rsidR="006555F3" w14:paraId="53A2B553" w14:textId="77777777" w:rsidTr="003A2231">
        <w:trPr>
          <w:cantSplit/>
        </w:trPr>
        <w:tc>
          <w:tcPr>
            <w:tcW w:w="0" w:type="auto"/>
          </w:tcPr>
          <w:p w14:paraId="71860698" w14:textId="77777777" w:rsidR="006555F3" w:rsidRDefault="006555F3" w:rsidP="003A2231">
            <w:pPr>
              <w:pStyle w:val="BodyText"/>
            </w:pPr>
            <w:r>
              <w:t>Platinum Granules</w:t>
            </w:r>
          </w:p>
        </w:tc>
        <w:tc>
          <w:tcPr>
            <w:tcW w:w="0" w:type="auto"/>
          </w:tcPr>
          <w:p w14:paraId="3DB7EA42" w14:textId="77777777" w:rsidR="006555F3" w:rsidRDefault="006555F3" w:rsidP="003A2231">
            <w:pPr>
              <w:pStyle w:val="BodyText"/>
            </w:pPr>
            <w:r>
              <w:t>9660-00-042-7768</w:t>
            </w:r>
          </w:p>
        </w:tc>
      </w:tr>
      <w:tr w:rsidR="006555F3" w14:paraId="35BD664C" w14:textId="77777777" w:rsidTr="003A2231">
        <w:trPr>
          <w:cantSplit/>
        </w:trPr>
        <w:tc>
          <w:tcPr>
            <w:tcW w:w="0" w:type="auto"/>
          </w:tcPr>
          <w:p w14:paraId="241318B5" w14:textId="77777777" w:rsidR="006555F3" w:rsidRDefault="006555F3" w:rsidP="003A2231">
            <w:pPr>
              <w:pStyle w:val="BodyText"/>
            </w:pPr>
            <w:r>
              <w:t>Platinum Sponge</w:t>
            </w:r>
          </w:p>
        </w:tc>
        <w:tc>
          <w:tcPr>
            <w:tcW w:w="0" w:type="auto"/>
          </w:tcPr>
          <w:p w14:paraId="0BA78C48" w14:textId="77777777" w:rsidR="006555F3" w:rsidRDefault="006555F3" w:rsidP="003A2231">
            <w:pPr>
              <w:pStyle w:val="BodyText"/>
            </w:pPr>
            <w:r>
              <w:t>9660-00-151-4050</w:t>
            </w:r>
          </w:p>
        </w:tc>
      </w:tr>
      <w:tr w:rsidR="006555F3" w14:paraId="76CD7E07" w14:textId="77777777" w:rsidTr="003A2231">
        <w:trPr>
          <w:cantSplit/>
        </w:trPr>
        <w:tc>
          <w:tcPr>
            <w:tcW w:w="0" w:type="auto"/>
          </w:tcPr>
          <w:p w14:paraId="3E0A37AB" w14:textId="77777777" w:rsidR="006555F3" w:rsidRDefault="006555F3" w:rsidP="003A2231">
            <w:pPr>
              <w:pStyle w:val="BodyText"/>
            </w:pPr>
            <w:r>
              <w:t>Palladium Granules</w:t>
            </w:r>
          </w:p>
        </w:tc>
        <w:tc>
          <w:tcPr>
            <w:tcW w:w="0" w:type="auto"/>
          </w:tcPr>
          <w:p w14:paraId="29066E98" w14:textId="77777777" w:rsidR="006555F3" w:rsidRDefault="006555F3" w:rsidP="003A2231">
            <w:pPr>
              <w:pStyle w:val="BodyText"/>
            </w:pPr>
            <w:r>
              <w:t>9660-00-042-7765</w:t>
            </w:r>
          </w:p>
        </w:tc>
      </w:tr>
      <w:tr w:rsidR="006555F3" w14:paraId="2E01432C" w14:textId="77777777" w:rsidTr="003A2231">
        <w:trPr>
          <w:cantSplit/>
        </w:trPr>
        <w:tc>
          <w:tcPr>
            <w:tcW w:w="0" w:type="auto"/>
          </w:tcPr>
          <w:p w14:paraId="4468D751" w14:textId="77777777" w:rsidR="006555F3" w:rsidRDefault="006555F3" w:rsidP="003A2231">
            <w:pPr>
              <w:pStyle w:val="BodyText"/>
            </w:pPr>
            <w:r>
              <w:t>Palladium Sponge</w:t>
            </w:r>
          </w:p>
        </w:tc>
        <w:tc>
          <w:tcPr>
            <w:tcW w:w="0" w:type="auto"/>
          </w:tcPr>
          <w:p w14:paraId="0519132C" w14:textId="77777777" w:rsidR="006555F3" w:rsidRDefault="006555F3" w:rsidP="003A2231">
            <w:pPr>
              <w:pStyle w:val="BodyText"/>
            </w:pPr>
            <w:r>
              <w:t>9660-01-039-0320</w:t>
            </w:r>
          </w:p>
        </w:tc>
      </w:tr>
      <w:tr w:rsidR="006555F3" w14:paraId="2A5B4520" w14:textId="77777777" w:rsidTr="003A2231">
        <w:trPr>
          <w:cantSplit/>
        </w:trPr>
        <w:tc>
          <w:tcPr>
            <w:tcW w:w="0" w:type="auto"/>
          </w:tcPr>
          <w:p w14:paraId="017AADB4" w14:textId="77777777" w:rsidR="006555F3" w:rsidRDefault="006555F3" w:rsidP="003A2231">
            <w:pPr>
              <w:pStyle w:val="BodyText"/>
            </w:pPr>
            <w:r>
              <w:t>Rhodium</w:t>
            </w:r>
          </w:p>
        </w:tc>
        <w:tc>
          <w:tcPr>
            <w:tcW w:w="0" w:type="auto"/>
          </w:tcPr>
          <w:p w14:paraId="5A668724" w14:textId="77777777" w:rsidR="006555F3" w:rsidRDefault="006555F3" w:rsidP="003A2231">
            <w:pPr>
              <w:pStyle w:val="BodyText"/>
            </w:pPr>
            <w:r>
              <w:t>9660-01-010-2625</w:t>
            </w:r>
          </w:p>
        </w:tc>
      </w:tr>
      <w:tr w:rsidR="006555F3" w14:paraId="0167817D" w14:textId="77777777" w:rsidTr="003A2231">
        <w:trPr>
          <w:cantSplit/>
        </w:trPr>
        <w:tc>
          <w:tcPr>
            <w:tcW w:w="0" w:type="auto"/>
          </w:tcPr>
          <w:p w14:paraId="0A77A1CA" w14:textId="77777777" w:rsidR="006555F3" w:rsidRDefault="006555F3" w:rsidP="003A2231">
            <w:pPr>
              <w:pStyle w:val="BodyText"/>
            </w:pPr>
            <w:r>
              <w:t>Iridium</w:t>
            </w:r>
          </w:p>
        </w:tc>
        <w:tc>
          <w:tcPr>
            <w:tcW w:w="0" w:type="auto"/>
          </w:tcPr>
          <w:p w14:paraId="2A866899" w14:textId="77777777" w:rsidR="006555F3" w:rsidRDefault="006555F3" w:rsidP="003A2231">
            <w:pPr>
              <w:pStyle w:val="BodyText"/>
            </w:pPr>
            <w:r>
              <w:t>9660-00-011-1937</w:t>
            </w:r>
          </w:p>
        </w:tc>
      </w:tr>
      <w:tr w:rsidR="006555F3" w14:paraId="25D12E9C" w14:textId="77777777" w:rsidTr="003A2231">
        <w:trPr>
          <w:cantSplit/>
        </w:trPr>
        <w:tc>
          <w:tcPr>
            <w:tcW w:w="0" w:type="auto"/>
          </w:tcPr>
          <w:p w14:paraId="7ADF4BF5" w14:textId="77777777" w:rsidR="006555F3" w:rsidRDefault="006555F3" w:rsidP="003A2231">
            <w:pPr>
              <w:pStyle w:val="BodyText"/>
            </w:pPr>
            <w:r>
              <w:t>Ruthenium</w:t>
            </w:r>
          </w:p>
        </w:tc>
        <w:tc>
          <w:tcPr>
            <w:tcW w:w="0" w:type="auto"/>
          </w:tcPr>
          <w:p w14:paraId="6371F502" w14:textId="77777777" w:rsidR="006555F3" w:rsidRDefault="006555F3" w:rsidP="003A2231">
            <w:pPr>
              <w:pStyle w:val="BodyText"/>
            </w:pPr>
            <w:r>
              <w:t>9660-01-039-0313</w:t>
            </w:r>
          </w:p>
        </w:tc>
      </w:tr>
    </w:tbl>
    <w:p w14:paraId="64F5EB30" w14:textId="77777777" w:rsidR="006555F3" w:rsidRDefault="006555F3" w:rsidP="006555F3">
      <w:pPr>
        <w:pStyle w:val="Heading4"/>
      </w:pPr>
      <w:bookmarkStart w:id="459" w:name="_Refd19e181519"/>
      <w:bookmarkStart w:id="460" w:name="_Tocd19e181519"/>
      <w:bookmarkStart w:id="461" w:name="_Numd19e181519"/>
      <w:r>
        <w:t>PGI 208.74 -ENTERPRISE SOFTWARE AGREEMENTS</w:t>
      </w:r>
      <w:bookmarkEnd w:id="459"/>
      <w:bookmarkEnd w:id="460"/>
      <w:bookmarkEnd w:id="461"/>
    </w:p>
    <w:p w14:paraId="494C8C72" w14:textId="77777777" w:rsidR="006555F3" w:rsidRDefault="006555F3" w:rsidP="006555F3">
      <w:pPr>
        <w:pStyle w:val="Heading5"/>
      </w:pPr>
      <w:bookmarkStart w:id="462" w:name="_Refd19e181532"/>
      <w:bookmarkStart w:id="463" w:name="_Tocd19e181532"/>
      <w:bookmarkStart w:id="464" w:name="_Numd19e181532"/>
      <w:r>
        <w:t>PGI 208.7401 Definitions.</w:t>
      </w:r>
      <w:bookmarkEnd w:id="462"/>
      <w:bookmarkEnd w:id="463"/>
      <w:bookmarkEnd w:id="464"/>
    </w:p>
    <w:p w14:paraId="18B4BC7F" w14:textId="77777777" w:rsidR="006555F3" w:rsidRDefault="006555F3" w:rsidP="006555F3">
      <w:pPr>
        <w:pStyle w:val="BodyText"/>
      </w:pPr>
      <w:r>
        <w:t>As used in this subpart—</w:t>
      </w:r>
    </w:p>
    <w:p w14:paraId="68B007C3" w14:textId="77777777" w:rsidR="006555F3" w:rsidRDefault="006555F3" w:rsidP="006555F3">
      <w:pPr>
        <w:pStyle w:val="BodyText"/>
      </w:pPr>
      <w:r>
        <w:t>“Golden Disk” means a purchased license or entitlement to distribute an unlimited or bulk number of copies of software throughout DoD.</w:t>
      </w:r>
    </w:p>
    <w:p w14:paraId="4426A373" w14:textId="77777777" w:rsidR="006555F3" w:rsidRDefault="006555F3" w:rsidP="006555F3">
      <w:pPr>
        <w:pStyle w:val="BodyText"/>
      </w:pPr>
      <w:r>
        <w:t>“Software product manager” means the Government official who manages an enterprise software agreement.</w:t>
      </w:r>
    </w:p>
    <w:p w14:paraId="195943ED" w14:textId="77777777" w:rsidR="006555F3" w:rsidRDefault="006555F3" w:rsidP="006555F3">
      <w:pPr>
        <w:pStyle w:val="Heading5"/>
      </w:pPr>
      <w:bookmarkStart w:id="465" w:name="_Refd19e181555"/>
      <w:bookmarkStart w:id="466" w:name="_Tocd19e181555"/>
      <w:bookmarkStart w:id="467" w:name="_Numd19e181555"/>
      <w:r>
        <w:t>PGI 208.7403 Acquisition procedures.</w:t>
      </w:r>
      <w:bookmarkEnd w:id="465"/>
      <w:bookmarkEnd w:id="466"/>
      <w:bookmarkEnd w:id="467"/>
    </w:p>
    <w:p w14:paraId="108FAA13" w14:textId="77777777" w:rsidR="006555F3" w:rsidRDefault="006555F3" w:rsidP="006555F3">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14:paraId="727C5F9C" w14:textId="77777777" w:rsidR="006555F3" w:rsidRDefault="006555F3" w:rsidP="006555F3">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w14:paraId="286CD32B" w14:textId="77777777" w:rsidR="006555F3" w:rsidRDefault="006555F3" w:rsidP="006555F3">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w14:paraId="71EDD6E2" w14:textId="77777777" w:rsidR="006555F3" w:rsidRDefault="006555F3" w:rsidP="006555F3">
      <w:pPr>
        <w:pStyle w:val="BodyText"/>
        <w:ind w:left="1440"/>
      </w:pPr>
      <w:r>
        <w:lastRenderedPageBreak/>
        <w:t>(4) If an ESA’s terms and conditions and prices represent the best value to the Government, the contracting officer or requiring official shall fulfill the requirement for software or services through the ESA.</w:t>
      </w:r>
    </w:p>
    <w:p w14:paraId="4C599A21" w14:textId="77777777" w:rsidR="006555F3" w:rsidRDefault="006555F3" w:rsidP="006555F3">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14:paraId="247AD1E9" w14:textId="77777777" w:rsidR="006555F3" w:rsidRDefault="006555F3" w:rsidP="006555F3">
      <w:pPr>
        <w:pStyle w:val="BodyText"/>
        <w:ind w:left="2160"/>
      </w:pPr>
      <w:r>
        <w:t>(i) The contracting officer or requiring official shall notify the SPM of specific concerns about existing ESA terms and conditions or prices through the ESI webpage.</w:t>
      </w:r>
    </w:p>
    <w:p w14:paraId="16D39D08" w14:textId="77777777" w:rsidR="006555F3" w:rsidRDefault="006555F3" w:rsidP="006555F3">
      <w:pPr>
        <w:pStyle w:val="BodyText"/>
        <w:ind w:left="2160"/>
      </w:pPr>
      <w:r>
        <w:t>(ii) The SPM shall consider adjusting, within the scope of the ESA, terms and conditions or prices to provide the best value to the customer.</w:t>
      </w:r>
    </w:p>
    <w:p w14:paraId="4F3BF706" w14:textId="77777777" w:rsidR="006555F3" w:rsidRDefault="006555F3" w:rsidP="006555F3">
      <w:pPr>
        <w:pStyle w:val="BodyText"/>
        <w:ind w:left="2880"/>
      </w:pPr>
      <w:r>
        <w:t>(A) Within 3 working days, the SPM shall—</w:t>
      </w:r>
    </w:p>
    <w:p w14:paraId="4A808715" w14:textId="77777777" w:rsidR="006555F3" w:rsidRDefault="006555F3" w:rsidP="006555F3">
      <w:pPr>
        <w:pStyle w:val="BodyText"/>
        <w:ind w:left="4320"/>
      </w:pPr>
      <w:r>
        <w:t>(</w:t>
      </w:r>
      <w:r>
        <w:rPr>
          <w:i/>
        </w:rPr>
        <w:t>1</w:t>
      </w:r>
      <w:r>
        <w:t>) Update the ESA;</w:t>
      </w:r>
    </w:p>
    <w:p w14:paraId="3FCB0BAB" w14:textId="77777777" w:rsidR="006555F3" w:rsidRDefault="006555F3" w:rsidP="006555F3">
      <w:pPr>
        <w:pStyle w:val="BodyText"/>
        <w:ind w:left="4320"/>
      </w:pPr>
      <w:r>
        <w:t>(</w:t>
      </w:r>
      <w:r>
        <w:rPr>
          <w:i/>
        </w:rPr>
        <w:t>2</w:t>
      </w:r>
      <w:r>
        <w:t>) Provide an estimated date by which the update will be accomplished; or</w:t>
      </w:r>
    </w:p>
    <w:p w14:paraId="6B8B6D32" w14:textId="77777777" w:rsidR="006555F3" w:rsidRDefault="006555F3" w:rsidP="006555F3">
      <w:pPr>
        <w:pStyle w:val="BodyText"/>
        <w:ind w:left="4320"/>
      </w:pPr>
      <w:r>
        <w:t>(</w:t>
      </w:r>
      <w:r>
        <w:rPr>
          <w:i/>
        </w:rPr>
        <w:t>3</w:t>
      </w:r>
      <w:r>
        <w:t>) Inform the contracting officer or requiring official that no change will be made to the ESA.</w:t>
      </w:r>
    </w:p>
    <w:p w14:paraId="5EE8FB57" w14:textId="77777777" w:rsidR="006555F3" w:rsidRDefault="006555F3" w:rsidP="006555F3">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w14:paraId="2AFF3344" w14:textId="77777777" w:rsidR="006555F3" w:rsidRDefault="006555F3" w:rsidP="006555F3">
      <w:pPr>
        <w:pStyle w:val="BodyText"/>
        <w:ind w:left="2880"/>
      </w:pPr>
      <w:r>
        <w:t>(C) If the SPM does not respond within 3 working days or does not plan to adjust the ESA within 90 days, the contracting officer or requiring official may fulfill the requirement by other means.</w:t>
      </w:r>
    </w:p>
    <w:p w14:paraId="1B5E7872" w14:textId="77777777" w:rsidR="006555F3" w:rsidRDefault="006555F3" w:rsidP="006555F3">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w:p w14:paraId="123F5E7F" w14:textId="77777777" w:rsidR="006555F3" w:rsidRDefault="006555F3" w:rsidP="006555F3">
      <w:pPr>
        <w:pStyle w:val="Heading3"/>
      </w:pPr>
      <w:bookmarkStart w:id="468" w:name="_Refd19e181605"/>
      <w:bookmarkStart w:id="469" w:name="_Tocd19e181605"/>
      <w:bookmarkStart w:id="470" w:name="_Numd19e181605"/>
      <w:r>
        <w:t>PGI Part 209 - CONTRACTOR QUALIFICATIONS</w:t>
      </w:r>
      <w:bookmarkEnd w:id="468"/>
      <w:bookmarkEnd w:id="469"/>
      <w:bookmarkEnd w:id="470"/>
    </w:p>
    <w:p w14:paraId="2418E0A4" w14:textId="77777777" w:rsidR="006555F3" w:rsidRDefault="006555F3" w:rsidP="006555F3">
      <w:pPr>
        <w:pStyle w:val="ListBullet"/>
        <w:numPr>
          <w:ilvl w:val="0"/>
          <w:numId w:val="789"/>
        </w:numPr>
      </w:pPr>
      <w:r>
        <w:rPr>
          <w:color w:val="0000FF"/>
        </w:rPr>
        <w:fldChar w:fldCharType="begin"/>
      </w:r>
      <w:r>
        <w:rPr>
          <w:color w:val="0000FF"/>
        </w:rPr>
        <w:instrText xml:space="preserve"> REF _Numd19e181838 \h </w:instrText>
      </w:r>
      <w:r>
        <w:rPr>
          <w:color w:val="0000FF"/>
        </w:rPr>
      </w:r>
      <w:r>
        <w:fldChar w:fldCharType="separate"/>
      </w:r>
      <w:r>
        <w:rPr>
          <w:color w:val="0000FF"/>
          <w:u w:val="single"/>
        </w:rPr>
        <w:t>PGI 209.1 -RESPONSIBLE PROSPECTIVE CONTRACTORS</w:t>
      </w:r>
      <w:r>
        <w:rPr>
          <w:color w:val="0000FF"/>
        </w:rPr>
        <w:fldChar w:fldCharType="end"/>
      </w:r>
    </w:p>
    <w:p w14:paraId="696EB763" w14:textId="77777777" w:rsidR="006555F3" w:rsidRDefault="006555F3" w:rsidP="006555F3">
      <w:pPr>
        <w:pStyle w:val="ListBullet2"/>
        <w:numPr>
          <w:ilvl w:val="1"/>
          <w:numId w:val="790"/>
        </w:numPr>
      </w:pPr>
      <w:r>
        <w:rPr>
          <w:color w:val="0000FF"/>
        </w:rPr>
        <w:fldChar w:fldCharType="begin"/>
      </w:r>
      <w:r>
        <w:rPr>
          <w:color w:val="0000FF"/>
        </w:rPr>
        <w:instrText xml:space="preserve"> REF _Numd19e181851 \h </w:instrText>
      </w:r>
      <w:r>
        <w:rPr>
          <w:color w:val="0000FF"/>
        </w:rPr>
      </w:r>
      <w:r>
        <w:fldChar w:fldCharType="separate"/>
      </w:r>
      <w:r>
        <w:rPr>
          <w:color w:val="0000FF"/>
          <w:u w:val="single"/>
        </w:rPr>
        <w:t>PGI 209.105 RESERVED</w:t>
      </w:r>
      <w:r>
        <w:rPr>
          <w:color w:val="0000FF"/>
        </w:rPr>
        <w:fldChar w:fldCharType="end"/>
      </w:r>
    </w:p>
    <w:p w14:paraId="577E3990" w14:textId="77777777" w:rsidR="006555F3" w:rsidRDefault="006555F3" w:rsidP="006555F3">
      <w:pPr>
        <w:pStyle w:val="ListBullet3"/>
        <w:numPr>
          <w:ilvl w:val="2"/>
          <w:numId w:val="791"/>
        </w:numPr>
      </w:pPr>
      <w:r>
        <w:rPr>
          <w:color w:val="0000FF"/>
        </w:rPr>
        <w:fldChar w:fldCharType="begin"/>
      </w:r>
      <w:r>
        <w:rPr>
          <w:color w:val="0000FF"/>
        </w:rPr>
        <w:instrText xml:space="preserve"> REF _Numd19e181864 \h </w:instrText>
      </w:r>
      <w:r>
        <w:rPr>
          <w:color w:val="0000FF"/>
        </w:rPr>
      </w:r>
      <w:r>
        <w:fldChar w:fldCharType="separate"/>
      </w:r>
      <w:r>
        <w:rPr>
          <w:color w:val="0000FF"/>
          <w:u w:val="single"/>
        </w:rPr>
        <w:t>PGI 209.105-1 Obtaining information.</w:t>
      </w:r>
      <w:r>
        <w:rPr>
          <w:color w:val="0000FF"/>
        </w:rPr>
        <w:fldChar w:fldCharType="end"/>
      </w:r>
    </w:p>
    <w:p w14:paraId="20733908" w14:textId="77777777" w:rsidR="006555F3" w:rsidRDefault="006555F3" w:rsidP="006555F3">
      <w:pPr>
        <w:pStyle w:val="ListBullet2"/>
        <w:numPr>
          <w:ilvl w:val="1"/>
          <w:numId w:val="790"/>
        </w:numPr>
      </w:pPr>
      <w:r>
        <w:rPr>
          <w:color w:val="0000FF"/>
        </w:rPr>
        <w:fldChar w:fldCharType="begin"/>
      </w:r>
      <w:r>
        <w:rPr>
          <w:color w:val="0000FF"/>
        </w:rPr>
        <w:instrText xml:space="preserve"> REF _Numd19e181894 \h </w:instrText>
      </w:r>
      <w:r>
        <w:rPr>
          <w:color w:val="0000FF"/>
        </w:rPr>
      </w:r>
      <w:r>
        <w:fldChar w:fldCharType="separate"/>
      </w:r>
      <w:r>
        <w:rPr>
          <w:color w:val="0000FF"/>
          <w:u w:val="single"/>
        </w:rPr>
        <w:t>PGI 209.106 Preaward surveys.</w:t>
      </w:r>
      <w:r>
        <w:rPr>
          <w:color w:val="0000FF"/>
        </w:rPr>
        <w:fldChar w:fldCharType="end"/>
      </w:r>
    </w:p>
    <w:p w14:paraId="7F5FBB13" w14:textId="77777777" w:rsidR="006555F3" w:rsidRDefault="006555F3" w:rsidP="006555F3">
      <w:pPr>
        <w:pStyle w:val="ListBullet3"/>
        <w:numPr>
          <w:ilvl w:val="2"/>
          <w:numId w:val="792"/>
        </w:numPr>
      </w:pPr>
      <w:r>
        <w:rPr>
          <w:color w:val="0000FF"/>
        </w:rPr>
        <w:fldChar w:fldCharType="begin"/>
      </w:r>
      <w:r>
        <w:rPr>
          <w:color w:val="0000FF"/>
        </w:rPr>
        <w:instrText xml:space="preserve"> REF _Numd19e181907 \h </w:instrText>
      </w:r>
      <w:r>
        <w:rPr>
          <w:color w:val="0000FF"/>
        </w:rPr>
      </w:r>
      <w:r>
        <w:fldChar w:fldCharType="separate"/>
      </w:r>
      <w:r>
        <w:rPr>
          <w:color w:val="0000FF"/>
          <w:u w:val="single"/>
        </w:rPr>
        <w:t>PGI 209.106-1 Conditions for preaward surveys.</w:t>
      </w:r>
      <w:r>
        <w:rPr>
          <w:color w:val="0000FF"/>
        </w:rPr>
        <w:fldChar w:fldCharType="end"/>
      </w:r>
    </w:p>
    <w:p w14:paraId="1698B992" w14:textId="77777777" w:rsidR="006555F3" w:rsidRDefault="006555F3" w:rsidP="006555F3">
      <w:pPr>
        <w:pStyle w:val="ListBullet3"/>
        <w:numPr>
          <w:ilvl w:val="2"/>
          <w:numId w:val="792"/>
        </w:numPr>
      </w:pPr>
      <w:r>
        <w:rPr>
          <w:color w:val="0000FF"/>
        </w:rPr>
        <w:fldChar w:fldCharType="begin"/>
      </w:r>
      <w:r>
        <w:rPr>
          <w:color w:val="0000FF"/>
        </w:rPr>
        <w:instrText xml:space="preserve"> REF _Numd19e181926 \h </w:instrText>
      </w:r>
      <w:r>
        <w:rPr>
          <w:color w:val="0000FF"/>
        </w:rPr>
      </w:r>
      <w:r>
        <w:fldChar w:fldCharType="separate"/>
      </w:r>
      <w:r>
        <w:rPr>
          <w:color w:val="0000FF"/>
          <w:u w:val="single"/>
        </w:rPr>
        <w:t>PGI 209.106-2 Requests for preaward surveys.</w:t>
      </w:r>
      <w:r>
        <w:rPr>
          <w:color w:val="0000FF"/>
        </w:rPr>
        <w:fldChar w:fldCharType="end"/>
      </w:r>
    </w:p>
    <w:p w14:paraId="7C13DEA4" w14:textId="77777777" w:rsidR="006555F3" w:rsidRDefault="006555F3" w:rsidP="006555F3">
      <w:pPr>
        <w:pStyle w:val="ListBullet2"/>
        <w:numPr>
          <w:ilvl w:val="1"/>
          <w:numId w:val="790"/>
        </w:numPr>
      </w:pPr>
      <w:r>
        <w:rPr>
          <w:color w:val="0000FF"/>
        </w:rPr>
        <w:fldChar w:fldCharType="begin"/>
      </w:r>
      <w:r>
        <w:rPr>
          <w:color w:val="0000FF"/>
        </w:rPr>
        <w:instrText xml:space="preserve"> REF _Numd19e181974 \h </w:instrText>
      </w:r>
      <w:r>
        <w:rPr>
          <w:color w:val="0000FF"/>
        </w:rPr>
      </w:r>
      <w:r>
        <w:fldChar w:fldCharType="separate"/>
      </w:r>
      <w:r>
        <w:rPr>
          <w:color w:val="0000FF"/>
          <w:u w:val="single"/>
        </w:rPr>
        <w:t>PGI 209.170 Reserved.</w:t>
      </w:r>
      <w:r>
        <w:rPr>
          <w:color w:val="0000FF"/>
        </w:rPr>
        <w:fldChar w:fldCharType="end"/>
      </w:r>
    </w:p>
    <w:p w14:paraId="21513A28" w14:textId="77777777" w:rsidR="006555F3" w:rsidRDefault="006555F3" w:rsidP="006555F3">
      <w:pPr>
        <w:pStyle w:val="ListBullet3"/>
        <w:numPr>
          <w:ilvl w:val="2"/>
          <w:numId w:val="793"/>
        </w:numPr>
      </w:pPr>
      <w:r>
        <w:rPr>
          <w:color w:val="0000FF"/>
        </w:rPr>
        <w:fldChar w:fldCharType="begin"/>
      </w:r>
      <w:r>
        <w:rPr>
          <w:color w:val="0000FF"/>
        </w:rPr>
        <w:instrText xml:space="preserve"> REF _Numd19e181989 \h </w:instrText>
      </w:r>
      <w:r>
        <w:rPr>
          <w:color w:val="0000FF"/>
        </w:rPr>
      </w:r>
      <w:r>
        <w:fldChar w:fldCharType="separate"/>
      </w:r>
      <w:r>
        <w:rPr>
          <w:color w:val="0000FF"/>
          <w:u w:val="single"/>
        </w:rPr>
        <w:t>PGI 209.170-3 Waiver of restriction.</w:t>
      </w:r>
      <w:r>
        <w:rPr>
          <w:color w:val="0000FF"/>
        </w:rPr>
        <w:fldChar w:fldCharType="end"/>
      </w:r>
    </w:p>
    <w:p w14:paraId="4430DEAE" w14:textId="77777777" w:rsidR="006555F3" w:rsidRDefault="006555F3" w:rsidP="006555F3">
      <w:pPr>
        <w:pStyle w:val="ListBullet"/>
        <w:numPr>
          <w:ilvl w:val="0"/>
          <w:numId w:val="789"/>
        </w:numPr>
      </w:pPr>
      <w:r>
        <w:rPr>
          <w:color w:val="0000FF"/>
        </w:rPr>
        <w:lastRenderedPageBreak/>
        <w:fldChar w:fldCharType="begin"/>
      </w:r>
      <w:r>
        <w:rPr>
          <w:color w:val="0000FF"/>
        </w:rPr>
        <w:instrText xml:space="preserve"> REF _Numd19e182017 \h </w:instrText>
      </w:r>
      <w:r>
        <w:rPr>
          <w:color w:val="0000FF"/>
        </w:rPr>
      </w:r>
      <w:r>
        <w:fldChar w:fldCharType="separate"/>
      </w:r>
      <w:r>
        <w:rPr>
          <w:color w:val="0000FF"/>
          <w:u w:val="single"/>
        </w:rPr>
        <w:t>PGI 209.2 -QUALIFICATIONS REQUIREMENTS</w:t>
      </w:r>
      <w:r>
        <w:rPr>
          <w:color w:val="0000FF"/>
        </w:rPr>
        <w:fldChar w:fldCharType="end"/>
      </w:r>
    </w:p>
    <w:p w14:paraId="21DBA45C" w14:textId="77777777" w:rsidR="006555F3" w:rsidRDefault="006555F3" w:rsidP="006555F3">
      <w:pPr>
        <w:pStyle w:val="ListBullet2"/>
        <w:numPr>
          <w:ilvl w:val="1"/>
          <w:numId w:val="794"/>
        </w:numPr>
      </w:pPr>
      <w:r>
        <w:rPr>
          <w:color w:val="0000FF"/>
        </w:rPr>
        <w:fldChar w:fldCharType="begin"/>
      </w:r>
      <w:r>
        <w:rPr>
          <w:color w:val="0000FF"/>
        </w:rPr>
        <w:instrText xml:space="preserve"> REF _Numd19e182030 \h </w:instrText>
      </w:r>
      <w:r>
        <w:rPr>
          <w:color w:val="0000FF"/>
        </w:rPr>
      </w:r>
      <w:r>
        <w:fldChar w:fldCharType="separate"/>
      </w:r>
      <w:r>
        <w:rPr>
          <w:color w:val="0000FF"/>
          <w:u w:val="single"/>
        </w:rPr>
        <w:t>PGI 209.202 Policy.</w:t>
      </w:r>
      <w:r>
        <w:rPr>
          <w:color w:val="0000FF"/>
        </w:rPr>
        <w:fldChar w:fldCharType="end"/>
      </w:r>
    </w:p>
    <w:p w14:paraId="023D2D86" w14:textId="77777777" w:rsidR="006555F3" w:rsidRDefault="006555F3" w:rsidP="006555F3">
      <w:pPr>
        <w:pStyle w:val="ListBullet2"/>
        <w:numPr>
          <w:ilvl w:val="1"/>
          <w:numId w:val="794"/>
        </w:numPr>
      </w:pPr>
      <w:r>
        <w:rPr>
          <w:color w:val="0000FF"/>
        </w:rPr>
        <w:fldChar w:fldCharType="begin"/>
      </w:r>
      <w:r>
        <w:rPr>
          <w:color w:val="0000FF"/>
        </w:rPr>
        <w:instrText xml:space="preserve"> REF _Numd19e182049 \h </w:instrText>
      </w:r>
      <w:r>
        <w:rPr>
          <w:color w:val="0000FF"/>
        </w:rPr>
      </w:r>
      <w:r>
        <w:fldChar w:fldCharType="separate"/>
      </w:r>
      <w:r>
        <w:rPr>
          <w:color w:val="0000FF"/>
          <w:u w:val="single"/>
        </w:rPr>
        <w:t>PGI 209.270 Aviation and ship critical safety items.</w:t>
      </w:r>
      <w:r>
        <w:rPr>
          <w:color w:val="0000FF"/>
        </w:rPr>
        <w:fldChar w:fldCharType="end"/>
      </w:r>
    </w:p>
    <w:p w14:paraId="000827D4" w14:textId="77777777" w:rsidR="006555F3" w:rsidRDefault="006555F3" w:rsidP="006555F3">
      <w:pPr>
        <w:pStyle w:val="ListBullet3"/>
        <w:numPr>
          <w:ilvl w:val="2"/>
          <w:numId w:val="795"/>
        </w:numPr>
      </w:pPr>
      <w:r>
        <w:rPr>
          <w:color w:val="0000FF"/>
        </w:rPr>
        <w:fldChar w:fldCharType="begin"/>
      </w:r>
      <w:r>
        <w:rPr>
          <w:color w:val="0000FF"/>
        </w:rPr>
        <w:instrText xml:space="preserve"> REF _Numd19e182062 \h </w:instrText>
      </w:r>
      <w:r>
        <w:rPr>
          <w:color w:val="0000FF"/>
        </w:rPr>
      </w:r>
      <w:r>
        <w:fldChar w:fldCharType="separate"/>
      </w:r>
      <w:r>
        <w:rPr>
          <w:color w:val="0000FF"/>
          <w:u w:val="single"/>
        </w:rPr>
        <w:t>PGI 209.270-4 Procedures.</w:t>
      </w:r>
      <w:r>
        <w:rPr>
          <w:color w:val="0000FF"/>
        </w:rPr>
        <w:fldChar w:fldCharType="end"/>
      </w:r>
    </w:p>
    <w:p w14:paraId="53ECA1B2" w14:textId="77777777" w:rsidR="006555F3" w:rsidRDefault="006555F3" w:rsidP="006555F3">
      <w:pPr>
        <w:pStyle w:val="ListBullet"/>
        <w:numPr>
          <w:ilvl w:val="0"/>
          <w:numId w:val="789"/>
        </w:numPr>
      </w:pPr>
      <w:r>
        <w:rPr>
          <w:color w:val="0000FF"/>
        </w:rPr>
        <w:fldChar w:fldCharType="begin"/>
      </w:r>
      <w:r>
        <w:rPr>
          <w:color w:val="0000FF"/>
        </w:rPr>
        <w:instrText xml:space="preserve"> REF _Numd19e182084 \h </w:instrText>
      </w:r>
      <w:r>
        <w:rPr>
          <w:color w:val="0000FF"/>
        </w:rPr>
      </w:r>
      <w:r>
        <w:fldChar w:fldCharType="separate"/>
      </w:r>
      <w:r>
        <w:rPr>
          <w:color w:val="0000FF"/>
          <w:u w:val="single"/>
        </w:rPr>
        <w:t>PGI 209.4 -DEBARMENT, SUSPENSION, AND INELIGIBILITY</w:t>
      </w:r>
      <w:r>
        <w:rPr>
          <w:color w:val="0000FF"/>
        </w:rPr>
        <w:fldChar w:fldCharType="end"/>
      </w:r>
    </w:p>
    <w:p w14:paraId="3804048C" w14:textId="77777777" w:rsidR="006555F3" w:rsidRDefault="006555F3" w:rsidP="006555F3">
      <w:pPr>
        <w:pStyle w:val="ListBullet2"/>
        <w:numPr>
          <w:ilvl w:val="1"/>
          <w:numId w:val="796"/>
        </w:numPr>
      </w:pPr>
      <w:r>
        <w:rPr>
          <w:color w:val="0000FF"/>
        </w:rPr>
        <w:fldChar w:fldCharType="begin"/>
      </w:r>
      <w:r>
        <w:rPr>
          <w:color w:val="0000FF"/>
        </w:rPr>
        <w:instrText xml:space="preserve"> REF _Numd19e182097 \h </w:instrText>
      </w:r>
      <w:r>
        <w:rPr>
          <w:color w:val="0000FF"/>
        </w:rPr>
      </w:r>
      <w:r>
        <w:fldChar w:fldCharType="separate"/>
      </w:r>
      <w:r>
        <w:rPr>
          <w:color w:val="0000FF"/>
          <w:u w:val="single"/>
        </w:rPr>
        <w:t>PGI 209.405 Effect of listing.</w:t>
      </w:r>
      <w:r>
        <w:rPr>
          <w:color w:val="0000FF"/>
        </w:rPr>
        <w:fldChar w:fldCharType="end"/>
      </w:r>
    </w:p>
    <w:p w14:paraId="0D2F446E" w14:textId="77777777" w:rsidR="006555F3" w:rsidRDefault="006555F3" w:rsidP="006555F3">
      <w:pPr>
        <w:pStyle w:val="ListBullet2"/>
        <w:numPr>
          <w:ilvl w:val="1"/>
          <w:numId w:val="796"/>
        </w:numPr>
      </w:pPr>
      <w:r>
        <w:rPr>
          <w:color w:val="0000FF"/>
        </w:rPr>
        <w:fldChar w:fldCharType="begin"/>
      </w:r>
      <w:r>
        <w:rPr>
          <w:color w:val="0000FF"/>
        </w:rPr>
        <w:instrText xml:space="preserve"> REF _Numd19e182140 \h </w:instrText>
      </w:r>
      <w:r>
        <w:rPr>
          <w:color w:val="0000FF"/>
        </w:rPr>
      </w:r>
      <w:r>
        <w:fldChar w:fldCharType="separate"/>
      </w:r>
      <w:r>
        <w:rPr>
          <w:color w:val="0000FF"/>
          <w:u w:val="single"/>
        </w:rPr>
        <w:t>PGI 209.406 Debarment.</w:t>
      </w:r>
      <w:r>
        <w:rPr>
          <w:color w:val="0000FF"/>
        </w:rPr>
        <w:fldChar w:fldCharType="end"/>
      </w:r>
    </w:p>
    <w:p w14:paraId="6960F412" w14:textId="77777777" w:rsidR="006555F3" w:rsidRDefault="006555F3" w:rsidP="006555F3">
      <w:pPr>
        <w:pStyle w:val="ListBullet3"/>
        <w:numPr>
          <w:ilvl w:val="2"/>
          <w:numId w:val="797"/>
        </w:numPr>
      </w:pPr>
      <w:r>
        <w:rPr>
          <w:color w:val="0000FF"/>
        </w:rPr>
        <w:fldChar w:fldCharType="begin"/>
      </w:r>
      <w:r>
        <w:rPr>
          <w:color w:val="0000FF"/>
        </w:rPr>
        <w:instrText xml:space="preserve"> REF _Numd19e182153 \h </w:instrText>
      </w:r>
      <w:r>
        <w:rPr>
          <w:color w:val="0000FF"/>
        </w:rPr>
      </w:r>
      <w:r>
        <w:fldChar w:fldCharType="separate"/>
      </w:r>
      <w:r>
        <w:rPr>
          <w:color w:val="0000FF"/>
          <w:u w:val="single"/>
        </w:rPr>
        <w:t>PGI 209.406-3 Procedures.</w:t>
      </w:r>
      <w:r>
        <w:rPr>
          <w:color w:val="0000FF"/>
        </w:rPr>
        <w:fldChar w:fldCharType="end"/>
      </w:r>
    </w:p>
    <w:p w14:paraId="478034A6" w14:textId="77777777" w:rsidR="006555F3" w:rsidRDefault="006555F3" w:rsidP="006555F3">
      <w:pPr>
        <w:pStyle w:val="ListBullet2"/>
        <w:numPr>
          <w:ilvl w:val="1"/>
          <w:numId w:val="796"/>
        </w:numPr>
      </w:pPr>
      <w:r>
        <w:rPr>
          <w:color w:val="0000FF"/>
        </w:rPr>
        <w:fldChar w:fldCharType="begin"/>
      </w:r>
      <w:r>
        <w:rPr>
          <w:color w:val="0000FF"/>
        </w:rPr>
        <w:instrText xml:space="preserve"> REF _Numd19e182256 \h </w:instrText>
      </w:r>
      <w:r>
        <w:rPr>
          <w:color w:val="0000FF"/>
        </w:rPr>
      </w:r>
      <w:r>
        <w:fldChar w:fldCharType="separate"/>
      </w:r>
      <w:r>
        <w:rPr>
          <w:color w:val="0000FF"/>
          <w:u w:val="single"/>
        </w:rPr>
        <w:t>PGI 209.407 Suspension.</w:t>
      </w:r>
      <w:r>
        <w:rPr>
          <w:color w:val="0000FF"/>
        </w:rPr>
        <w:fldChar w:fldCharType="end"/>
      </w:r>
    </w:p>
    <w:p w14:paraId="1C70A38B" w14:textId="77777777" w:rsidR="006555F3" w:rsidRDefault="006555F3" w:rsidP="006555F3">
      <w:pPr>
        <w:pStyle w:val="ListBullet3"/>
        <w:numPr>
          <w:ilvl w:val="2"/>
          <w:numId w:val="798"/>
        </w:numPr>
      </w:pPr>
      <w:r>
        <w:rPr>
          <w:color w:val="0000FF"/>
        </w:rPr>
        <w:fldChar w:fldCharType="begin"/>
      </w:r>
      <w:r>
        <w:rPr>
          <w:color w:val="0000FF"/>
        </w:rPr>
        <w:instrText xml:space="preserve"> REF _Numd19e182269 \h </w:instrText>
      </w:r>
      <w:r>
        <w:rPr>
          <w:color w:val="0000FF"/>
        </w:rPr>
      </w:r>
      <w:r>
        <w:fldChar w:fldCharType="separate"/>
      </w:r>
      <w:r>
        <w:rPr>
          <w:color w:val="0000FF"/>
          <w:u w:val="single"/>
        </w:rPr>
        <w:t>PGI 209.407-3 Procedures.</w:t>
      </w:r>
      <w:r>
        <w:rPr>
          <w:color w:val="0000FF"/>
        </w:rPr>
        <w:fldChar w:fldCharType="end"/>
      </w:r>
    </w:p>
    <w:p w14:paraId="283EB9CE" w14:textId="77777777" w:rsidR="006555F3" w:rsidRDefault="006555F3" w:rsidP="006555F3">
      <w:pPr>
        <w:pStyle w:val="ListBullet"/>
        <w:numPr>
          <w:ilvl w:val="0"/>
          <w:numId w:val="789"/>
        </w:numPr>
      </w:pPr>
      <w:r>
        <w:rPr>
          <w:color w:val="0000FF"/>
        </w:rPr>
        <w:fldChar w:fldCharType="begin"/>
      </w:r>
      <w:r>
        <w:rPr>
          <w:color w:val="0000FF"/>
        </w:rPr>
        <w:instrText xml:space="preserve"> REF _Numd19e182294 \h </w:instrText>
      </w:r>
      <w:r>
        <w:rPr>
          <w:color w:val="0000FF"/>
        </w:rPr>
      </w:r>
      <w:r>
        <w:fldChar w:fldCharType="separate"/>
      </w:r>
      <w:r>
        <w:rPr>
          <w:color w:val="0000FF"/>
          <w:u w:val="single"/>
        </w:rPr>
        <w:t>PGI 209.5 -ORGANIZATIONAL AND CONSULTANT CONFLICTS OF INTEREST</w:t>
      </w:r>
      <w:r>
        <w:rPr>
          <w:color w:val="0000FF"/>
        </w:rPr>
        <w:fldChar w:fldCharType="end"/>
      </w:r>
    </w:p>
    <w:p w14:paraId="096AD10E" w14:textId="77777777" w:rsidR="006555F3" w:rsidRDefault="006555F3" w:rsidP="006555F3">
      <w:pPr>
        <w:pStyle w:val="ListBullet2"/>
        <w:numPr>
          <w:ilvl w:val="1"/>
          <w:numId w:val="799"/>
        </w:numPr>
      </w:pPr>
      <w:r>
        <w:rPr>
          <w:color w:val="0000FF"/>
        </w:rPr>
        <w:fldChar w:fldCharType="begin"/>
      </w:r>
      <w:r>
        <w:rPr>
          <w:color w:val="0000FF"/>
        </w:rPr>
        <w:instrText xml:space="preserve"> REF _Numd19e182307 \h </w:instrText>
      </w:r>
      <w:r>
        <w:rPr>
          <w:color w:val="0000FF"/>
        </w:rPr>
      </w:r>
      <w:r>
        <w:fldChar w:fldCharType="separate"/>
      </w:r>
      <w:r>
        <w:rPr>
          <w:color w:val="0000FF"/>
          <w:u w:val="single"/>
        </w:rPr>
        <w:t>PGI 209.570 Limitations on contractors acting as lead system integrators.</w:t>
      </w:r>
      <w:r>
        <w:rPr>
          <w:color w:val="0000FF"/>
        </w:rPr>
        <w:fldChar w:fldCharType="end"/>
      </w:r>
    </w:p>
    <w:p w14:paraId="61E2C8EC" w14:textId="77777777" w:rsidR="006555F3" w:rsidRDefault="006555F3" w:rsidP="006555F3">
      <w:pPr>
        <w:pStyle w:val="ListBullet3"/>
        <w:numPr>
          <w:ilvl w:val="2"/>
          <w:numId w:val="800"/>
        </w:numPr>
      </w:pPr>
      <w:r>
        <w:rPr>
          <w:color w:val="0000FF"/>
        </w:rPr>
        <w:fldChar w:fldCharType="begin"/>
      </w:r>
      <w:r>
        <w:rPr>
          <w:color w:val="0000FF"/>
        </w:rPr>
        <w:instrText xml:space="preserve"> REF _Numd19e182320 \h </w:instrText>
      </w:r>
      <w:r>
        <w:rPr>
          <w:color w:val="0000FF"/>
        </w:rPr>
      </w:r>
      <w:r>
        <w:fldChar w:fldCharType="separate"/>
      </w:r>
      <w:r>
        <w:rPr>
          <w:color w:val="0000FF"/>
          <w:u w:val="single"/>
        </w:rPr>
        <w:t>PGI 209.570-1 Definitions.</w:t>
      </w:r>
      <w:r>
        <w:rPr>
          <w:color w:val="0000FF"/>
        </w:rPr>
        <w:fldChar w:fldCharType="end"/>
      </w:r>
    </w:p>
    <w:p w14:paraId="5442E079" w14:textId="77777777" w:rsidR="006555F3" w:rsidRDefault="006555F3" w:rsidP="006555F3">
      <w:pPr>
        <w:pStyle w:val="ListBullet3"/>
        <w:numPr>
          <w:ilvl w:val="2"/>
          <w:numId w:val="800"/>
        </w:numPr>
      </w:pPr>
      <w:r>
        <w:rPr>
          <w:color w:val="0000FF"/>
        </w:rPr>
        <w:fldChar w:fldCharType="begin"/>
      </w:r>
      <w:r>
        <w:rPr>
          <w:color w:val="0000FF"/>
        </w:rPr>
        <w:instrText xml:space="preserve"> REF _Numd19e182343 \h </w:instrText>
      </w:r>
      <w:r>
        <w:rPr>
          <w:color w:val="0000FF"/>
        </w:rPr>
      </w:r>
      <w:r>
        <w:fldChar w:fldCharType="separate"/>
      </w:r>
      <w:r>
        <w:rPr>
          <w:color w:val="0000FF"/>
          <w:u w:val="single"/>
        </w:rPr>
        <w:t>PGI 209.570-3 Procedures.</w:t>
      </w:r>
      <w:r>
        <w:rPr>
          <w:color w:val="0000FF"/>
        </w:rPr>
        <w:fldChar w:fldCharType="end"/>
      </w:r>
    </w:p>
    <w:p w14:paraId="24AA5A86" w14:textId="77777777" w:rsidR="006555F3" w:rsidRDefault="006555F3" w:rsidP="006555F3">
      <w:pPr>
        <w:pStyle w:val="ListBullet2"/>
        <w:numPr>
          <w:ilvl w:val="1"/>
          <w:numId w:val="799"/>
        </w:numPr>
      </w:pPr>
      <w:r>
        <w:rPr>
          <w:color w:val="0000FF"/>
        </w:rPr>
        <w:fldChar w:fldCharType="begin"/>
      </w:r>
      <w:r>
        <w:rPr>
          <w:color w:val="0000FF"/>
        </w:rPr>
        <w:instrText xml:space="preserve"> REF _Numd19e182401 \h </w:instrText>
      </w:r>
      <w:r>
        <w:rPr>
          <w:color w:val="0000FF"/>
        </w:rPr>
      </w:r>
      <w:r>
        <w:fldChar w:fldCharType="separate"/>
      </w:r>
      <w:r>
        <w:rPr>
          <w:color w:val="0000FF"/>
          <w:u w:val="single"/>
        </w:rPr>
        <w:t>PGI 209.571 Organizational conflicts of interest in major defense acquisition programs.</w:t>
      </w:r>
      <w:r>
        <w:rPr>
          <w:color w:val="0000FF"/>
        </w:rPr>
        <w:fldChar w:fldCharType="end"/>
      </w:r>
    </w:p>
    <w:p w14:paraId="365F94FB" w14:textId="77777777" w:rsidR="006555F3" w:rsidRDefault="006555F3" w:rsidP="006555F3">
      <w:pPr>
        <w:pStyle w:val="ListBullet3"/>
        <w:numPr>
          <w:ilvl w:val="2"/>
          <w:numId w:val="801"/>
        </w:numPr>
      </w:pPr>
      <w:r>
        <w:rPr>
          <w:color w:val="0000FF"/>
        </w:rPr>
        <w:fldChar w:fldCharType="begin"/>
      </w:r>
      <w:r>
        <w:rPr>
          <w:color w:val="0000FF"/>
        </w:rPr>
        <w:instrText xml:space="preserve"> REF _Numd19e182414 \h </w:instrText>
      </w:r>
      <w:r>
        <w:rPr>
          <w:color w:val="0000FF"/>
        </w:rPr>
      </w:r>
      <w:r>
        <w:fldChar w:fldCharType="separate"/>
      </w:r>
      <w:r>
        <w:rPr>
          <w:color w:val="0000FF"/>
          <w:u w:val="single"/>
        </w:rPr>
        <w:t>PGI 209.571-7 Systems engineering and technical assistance contracts.</w:t>
      </w:r>
      <w:r>
        <w:rPr>
          <w:color w:val="0000FF"/>
        </w:rPr>
        <w:fldChar w:fldCharType="end"/>
      </w:r>
    </w:p>
    <w:p w14:paraId="0BE333E8" w14:textId="77777777" w:rsidR="006555F3" w:rsidRDefault="006555F3" w:rsidP="006555F3">
      <w:pPr>
        <w:pStyle w:val="Heading4"/>
      </w:pPr>
      <w:bookmarkStart w:id="471" w:name="_Refd19e181838"/>
      <w:bookmarkStart w:id="472" w:name="_Tocd19e181838"/>
      <w:bookmarkStart w:id="473" w:name="_Numd19e181838"/>
      <w:r>
        <w:t>PGI 209.1 -RESPONSIBLE PROSPECTIVE CONTRACTORS</w:t>
      </w:r>
      <w:bookmarkEnd w:id="471"/>
      <w:bookmarkEnd w:id="472"/>
      <w:bookmarkEnd w:id="473"/>
    </w:p>
    <w:p w14:paraId="264B1324" w14:textId="77777777" w:rsidR="006555F3" w:rsidRDefault="006555F3" w:rsidP="006555F3">
      <w:pPr>
        <w:pStyle w:val="Heading5"/>
      </w:pPr>
      <w:bookmarkStart w:id="474" w:name="_Refd19e181851"/>
      <w:bookmarkStart w:id="475" w:name="_Tocd19e181851"/>
      <w:bookmarkStart w:id="476" w:name="_Numd19e181851"/>
      <w:r>
        <w:t>PGI 209.105 RESERVED</w:t>
      </w:r>
      <w:bookmarkEnd w:id="474"/>
      <w:bookmarkEnd w:id="475"/>
      <w:bookmarkEnd w:id="476"/>
    </w:p>
    <w:p w14:paraId="292A06F9" w14:textId="77777777" w:rsidR="006555F3" w:rsidRDefault="006555F3" w:rsidP="006555F3">
      <w:pPr>
        <w:pStyle w:val="Heading6"/>
      </w:pPr>
      <w:bookmarkStart w:id="477" w:name="_Refd19e181864"/>
      <w:bookmarkStart w:id="478" w:name="_Tocd19e181864"/>
      <w:bookmarkStart w:id="479" w:name="_Numd19e181864"/>
      <w:r>
        <w:t>PGI 209.105-1 Obtaining information.</w:t>
      </w:r>
      <w:bookmarkEnd w:id="477"/>
      <w:bookmarkEnd w:id="478"/>
      <w:bookmarkEnd w:id="479"/>
    </w:p>
    <w:p w14:paraId="4C5A4F74" w14:textId="77777777" w:rsidR="006555F3" w:rsidRDefault="006555F3" w:rsidP="006555F3">
      <w:pPr>
        <w:pStyle w:val="BodyText"/>
        <w:ind w:left="1440"/>
      </w:pPr>
      <w:r>
        <w:t xml:space="preserve">(1) GSA's System for Award Management (SAM), which is available at </w:t>
      </w:r>
      <w:hyperlink r:id="rId48">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14:paraId="3FA6FC8B" w14:textId="77777777" w:rsidR="006555F3" w:rsidRDefault="006555F3" w:rsidP="006555F3">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14:paraId="04332D74" w14:textId="77777777" w:rsidR="006555F3" w:rsidRDefault="006555F3" w:rsidP="006555F3">
      <w:pPr>
        <w:pStyle w:val="BodyText"/>
        <w:ind w:left="2160"/>
      </w:pPr>
      <w:r>
        <w:t xml:space="preserve">(ii)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w:t>
      </w:r>
      <w:r>
        <w:lastRenderedPageBreak/>
        <w:t>of the exclusion type is crucial in ensuring that listed entities are not deprived of their “liberty interest” in conducting business with the Government.</w:t>
      </w:r>
    </w:p>
    <w:p w14:paraId="3A635D29" w14:textId="77777777" w:rsidR="006555F3" w:rsidRDefault="006555F3" w:rsidP="006555F3">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w14:paraId="10F9B335" w14:textId="77777777" w:rsidR="006555F3" w:rsidRDefault="006555F3" w:rsidP="006555F3">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w:p w14:paraId="565CAC67" w14:textId="77777777" w:rsidR="006555F3" w:rsidRDefault="006555F3" w:rsidP="006555F3">
      <w:pPr>
        <w:pStyle w:val="Heading5"/>
      </w:pPr>
      <w:bookmarkStart w:id="480" w:name="_Refd19e181894"/>
      <w:bookmarkStart w:id="481" w:name="_Tocd19e181894"/>
      <w:bookmarkStart w:id="482" w:name="_Numd19e181894"/>
      <w:r>
        <w:t>PGI 209.106 Preaward surveys.</w:t>
      </w:r>
      <w:bookmarkEnd w:id="480"/>
      <w:bookmarkEnd w:id="481"/>
      <w:bookmarkEnd w:id="482"/>
    </w:p>
    <w:p w14:paraId="3C4ED571" w14:textId="77777777" w:rsidR="006555F3" w:rsidRDefault="006555F3" w:rsidP="006555F3">
      <w:pPr>
        <w:pStyle w:val="Heading6"/>
      </w:pPr>
      <w:bookmarkStart w:id="483" w:name="_Refd19e181907"/>
      <w:bookmarkStart w:id="484" w:name="_Tocd19e181907"/>
      <w:bookmarkStart w:id="485" w:name="_Numd19e181907"/>
      <w:r>
        <w:t>PGI 209.106-1 Conditions for preaward surveys.</w:t>
      </w:r>
      <w:bookmarkEnd w:id="483"/>
      <w:bookmarkEnd w:id="484"/>
      <w:bookmarkEnd w:id="485"/>
    </w:p>
    <w:p w14:paraId="375F2AB7" w14:textId="77777777" w:rsidR="006555F3" w:rsidRDefault="006555F3" w:rsidP="006555F3">
      <w:pPr>
        <w:pStyle w:val="BodyText"/>
        <w:ind w:left="720"/>
      </w:pPr>
      <w:r>
        <w:t>(a) If a preaward survey is requested, include the rationale in Block 23 of the SF 1403, Preaward Survey of Prospective Contractor (General).</w:t>
      </w:r>
    </w:p>
    <w:p w14:paraId="58F68014" w14:textId="77777777" w:rsidR="006555F3" w:rsidRDefault="006555F3" w:rsidP="006555F3">
      <w:pPr>
        <w:pStyle w:val="Heading6"/>
      </w:pPr>
      <w:bookmarkStart w:id="486" w:name="_Refd19e181926"/>
      <w:bookmarkStart w:id="487" w:name="_Tocd19e181926"/>
      <w:bookmarkStart w:id="488" w:name="_Numd19e181926"/>
      <w:r>
        <w:t>PGI 209.106-2 Requests for preaward surveys.</w:t>
      </w:r>
      <w:bookmarkEnd w:id="486"/>
      <w:bookmarkEnd w:id="487"/>
      <w:bookmarkEnd w:id="488"/>
    </w:p>
    <w:p w14:paraId="039C51B1" w14:textId="77777777" w:rsidR="006555F3" w:rsidRDefault="006555F3" w:rsidP="006555F3">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14:paraId="1EF69F49" w14:textId="77777777" w:rsidR="006555F3" w:rsidRDefault="006555F3" w:rsidP="006555F3">
      <w:pPr>
        <w:pStyle w:val="BodyText"/>
        <w:ind w:left="1440"/>
      </w:pPr>
      <w:r>
        <w:t>(2) Limited information may be requested by telephone.</w:t>
      </w:r>
    </w:p>
    <w:p w14:paraId="76497EE5" w14:textId="77777777" w:rsidR="006555F3" w:rsidRDefault="006555F3" w:rsidP="006555F3">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14:paraId="7C960D0D" w14:textId="77777777" w:rsidR="006555F3" w:rsidRDefault="006555F3" w:rsidP="006555F3">
      <w:pPr>
        <w:pStyle w:val="BodyText"/>
        <w:ind w:left="2160"/>
      </w:pPr>
      <w:r>
        <w:t>(i) List additional factors in Item H, Section III of the SF 1403 and explain them in Block 23. For example—</w:t>
      </w:r>
    </w:p>
    <w:p w14:paraId="237FA14A" w14:textId="77777777" w:rsidR="006555F3" w:rsidRDefault="006555F3" w:rsidP="006555F3">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14:paraId="725B4735" w14:textId="77777777" w:rsidR="006555F3" w:rsidRDefault="006555F3" w:rsidP="006555F3">
      <w:pPr>
        <w:pStyle w:val="BodyText"/>
        <w:ind w:left="2880"/>
      </w:pPr>
      <w:r>
        <w:t xml:space="preserve">(B) Evaluation of a contractor as a planned producer when the offered item is or may appear on the Industrial Preparedness Planning List </w:t>
      </w:r>
      <w:r>
        <w:lastRenderedPageBreak/>
        <w:t>(IPPL).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14:paraId="32C7A65A" w14:textId="77777777" w:rsidR="006555F3" w:rsidRDefault="006555F3" w:rsidP="006555F3">
      <w:pPr>
        <w:pStyle w:val="BodyText"/>
        <w:ind w:left="2880"/>
      </w:pPr>
      <w:r>
        <w:t>(C) Evaluation of the prospective contractor’s performance against small business subcontracting plans.</w:t>
      </w:r>
    </w:p>
    <w:p w14:paraId="3045AC54" w14:textId="77777777" w:rsidR="006555F3" w:rsidRDefault="006555F3" w:rsidP="006555F3">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w14:paraId="7BF0DFFD" w14:textId="77777777" w:rsidR="006555F3" w:rsidRDefault="006555F3" w:rsidP="006555F3">
      <w:pPr>
        <w:pStyle w:val="BodyText"/>
        <w:ind w:left="1440"/>
      </w:pPr>
      <w:r>
        <w:t>(5) Allow more time for—</w:t>
      </w:r>
    </w:p>
    <w:p w14:paraId="62CDE611" w14:textId="77777777" w:rsidR="006555F3" w:rsidRDefault="006555F3" w:rsidP="006555F3">
      <w:pPr>
        <w:pStyle w:val="BodyText"/>
        <w:ind w:left="2160"/>
      </w:pPr>
      <w:r>
        <w:t>(i) Complex items;</w:t>
      </w:r>
    </w:p>
    <w:p w14:paraId="10000F71" w14:textId="77777777" w:rsidR="006555F3" w:rsidRDefault="006555F3" w:rsidP="006555F3">
      <w:pPr>
        <w:pStyle w:val="BodyText"/>
        <w:ind w:left="2160"/>
      </w:pPr>
      <w:r>
        <w:t>(ii) New or inexperienced DoD contractors; and</w:t>
      </w:r>
    </w:p>
    <w:p w14:paraId="6D5D1FCA" w14:textId="77777777" w:rsidR="006555F3" w:rsidRDefault="006555F3" w:rsidP="006555F3">
      <w:pPr>
        <w:pStyle w:val="BodyText"/>
        <w:ind w:left="2160"/>
      </w:pPr>
      <w:r>
        <w:t>(iii) Surveys with time-consuming requirements, e.g., secondary survey, accounting system review, financial capability analysis, or purchasing office participation.</w:t>
      </w:r>
    </w:p>
    <w:p w14:paraId="28997C00" w14:textId="77777777" w:rsidR="006555F3" w:rsidRDefault="006555F3" w:rsidP="006555F3">
      <w:pPr>
        <w:pStyle w:val="BodyText"/>
        <w:ind w:left="1440"/>
      </w:pPr>
      <w:r>
        <w:t xml:space="preserve">(6) Only request those factors essential to the determination of responsibility. See DFARS </w:t>
      </w:r>
      <w:r>
        <w:rPr>
          <w:color w:val="0000FF"/>
        </w:rPr>
        <w:fldChar w:fldCharType="begin"/>
      </w:r>
      <w:r>
        <w:rPr>
          <w:color w:val="0000FF"/>
        </w:rPr>
        <w:instrText xml:space="preserve"> REF _Numd19e149505 \h </w:instrText>
      </w:r>
      <w:r>
        <w:rPr>
          <w:color w:val="0000FF"/>
        </w:rPr>
      </w:r>
      <w:r>
        <w:fldChar w:fldCharType="separate"/>
      </w:r>
      <w:r>
        <w:rPr>
          <w:color w:val="0000FF"/>
          <w:u w:val="single"/>
        </w:rPr>
        <w:t>253.209-1</w:t>
      </w:r>
      <w:r>
        <w:rPr>
          <w:color w:val="0000FF"/>
        </w:rPr>
        <w:fldChar w:fldCharType="end"/>
      </w:r>
      <w:r>
        <w:t>(a) for an explanation of the factors in Section III, Blocks 19 and 20 of the SF 1403.</w:t>
      </w:r>
    </w:p>
    <w:p w14:paraId="2336C9F8" w14:textId="77777777" w:rsidR="006555F3" w:rsidRDefault="006555F3" w:rsidP="006555F3">
      <w:pPr>
        <w:pStyle w:val="Heading5"/>
      </w:pPr>
      <w:bookmarkStart w:id="489" w:name="_Refd19e181974"/>
      <w:bookmarkStart w:id="490" w:name="_Tocd19e181974"/>
      <w:bookmarkStart w:id="491" w:name="_Numd19e181974"/>
      <w:r>
        <w:t>PGI 209.170 Reserved.</w:t>
      </w:r>
      <w:bookmarkEnd w:id="489"/>
      <w:bookmarkEnd w:id="490"/>
      <w:bookmarkEnd w:id="491"/>
    </w:p>
    <w:p w14:paraId="07EEEAE4" w14:textId="77777777" w:rsidR="006555F3" w:rsidRDefault="006555F3" w:rsidP="006555F3">
      <w:pPr>
        <w:pStyle w:val="Heading6"/>
      </w:pPr>
      <w:bookmarkStart w:id="492" w:name="_Refd19e181989"/>
      <w:bookmarkStart w:id="493" w:name="_Tocd19e181989"/>
      <w:bookmarkStart w:id="494" w:name="_Numd19e181989"/>
      <w:r>
        <w:t>PGI 209.170-3 Waiver of restriction.</w:t>
      </w:r>
      <w:bookmarkEnd w:id="492"/>
      <w:bookmarkEnd w:id="493"/>
      <w:bookmarkEnd w:id="494"/>
    </w:p>
    <w:p w14:paraId="73B5DE5A" w14:textId="77777777" w:rsidR="006555F3" w:rsidRDefault="006555F3" w:rsidP="006555F3">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49">
        <w:r>
          <w:rPr>
            <w:rStyle w:val="Hyperlink"/>
            <w:i/>
          </w:rPr>
          <w:t>https://rt.cto.mil/wp-content/uploads/Confucius-Institute-Waiver-Program-Guidance-28Mar2023.pdf</w:t>
        </w:r>
      </w:hyperlink>
      <w:r>
        <w:t>.</w:t>
      </w:r>
    </w:p>
    <w:p w14:paraId="2320255F" w14:textId="77777777" w:rsidR="006555F3" w:rsidRDefault="006555F3" w:rsidP="006555F3">
      <w:pPr>
        <w:pStyle w:val="Heading4"/>
      </w:pPr>
      <w:bookmarkStart w:id="495" w:name="_Refd19e182017"/>
      <w:bookmarkStart w:id="496" w:name="_Tocd19e182017"/>
      <w:bookmarkStart w:id="497" w:name="_Numd19e182017"/>
      <w:r>
        <w:t>PGI 209.2 -QUALIFICATIONS REQUIREMENTS</w:t>
      </w:r>
      <w:bookmarkEnd w:id="495"/>
      <w:bookmarkEnd w:id="496"/>
      <w:bookmarkEnd w:id="497"/>
    </w:p>
    <w:p w14:paraId="23467EF6" w14:textId="77777777" w:rsidR="006555F3" w:rsidRDefault="006555F3" w:rsidP="006555F3">
      <w:pPr>
        <w:pStyle w:val="Heading5"/>
      </w:pPr>
      <w:bookmarkStart w:id="498" w:name="_Refd19e182030"/>
      <w:bookmarkStart w:id="499" w:name="_Tocd19e182030"/>
      <w:bookmarkStart w:id="500" w:name="_Numd19e182030"/>
      <w:r>
        <w:t>PGI 209.202 Policy.</w:t>
      </w:r>
      <w:bookmarkEnd w:id="498"/>
      <w:bookmarkEnd w:id="499"/>
      <w:bookmarkEnd w:id="500"/>
    </w:p>
    <w:p w14:paraId="628167DA" w14:textId="77777777" w:rsidR="006555F3" w:rsidRDefault="006555F3" w:rsidP="006555F3">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w:p w14:paraId="1979F0C9" w14:textId="77777777" w:rsidR="006555F3" w:rsidRDefault="006555F3" w:rsidP="006555F3">
      <w:pPr>
        <w:pStyle w:val="Heading5"/>
      </w:pPr>
      <w:bookmarkStart w:id="501" w:name="_Refd19e182049"/>
      <w:bookmarkStart w:id="502" w:name="_Tocd19e182049"/>
      <w:bookmarkStart w:id="503" w:name="_Numd19e182049"/>
      <w:r>
        <w:lastRenderedPageBreak/>
        <w:t>PGI 209.270 Aviation and ship critical safety items.</w:t>
      </w:r>
      <w:bookmarkEnd w:id="501"/>
      <w:bookmarkEnd w:id="502"/>
      <w:bookmarkEnd w:id="503"/>
    </w:p>
    <w:p w14:paraId="761719A5" w14:textId="77777777" w:rsidR="006555F3" w:rsidRDefault="006555F3" w:rsidP="006555F3">
      <w:pPr>
        <w:pStyle w:val="Heading6"/>
      </w:pPr>
      <w:bookmarkStart w:id="504" w:name="_Refd19e182062"/>
      <w:bookmarkStart w:id="505" w:name="_Tocd19e182062"/>
      <w:bookmarkStart w:id="506" w:name="_Numd19e182062"/>
      <w:r>
        <w:t>PGI 209.270-4 Procedures.</w:t>
      </w:r>
      <w:bookmarkEnd w:id="504"/>
      <w:bookmarkEnd w:id="505"/>
      <w:bookmarkEnd w:id="506"/>
    </w:p>
    <w:p w14:paraId="6F3FCBD8" w14:textId="77777777" w:rsidR="006555F3" w:rsidRDefault="006555F3" w:rsidP="006555F3">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14:paraId="7D7C15E0" w14:textId="77777777" w:rsidR="006555F3" w:rsidRDefault="006555F3" w:rsidP="006555F3">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w:p w14:paraId="1C602EAF" w14:textId="77777777" w:rsidR="006555F3" w:rsidRDefault="006555F3" w:rsidP="006555F3">
      <w:pPr>
        <w:pStyle w:val="Heading4"/>
      </w:pPr>
      <w:bookmarkStart w:id="507" w:name="_Refd19e182084"/>
      <w:bookmarkStart w:id="508" w:name="_Tocd19e182084"/>
      <w:bookmarkStart w:id="509" w:name="_Numd19e182084"/>
      <w:r>
        <w:t>PGI 209.4 -DEBARMENT, SUSPENSION, AND INELIGIBILITY</w:t>
      </w:r>
      <w:bookmarkEnd w:id="507"/>
      <w:bookmarkEnd w:id="508"/>
      <w:bookmarkEnd w:id="509"/>
    </w:p>
    <w:p w14:paraId="30EBB03D" w14:textId="77777777" w:rsidR="006555F3" w:rsidRDefault="006555F3" w:rsidP="006555F3">
      <w:pPr>
        <w:pStyle w:val="Heading5"/>
      </w:pPr>
      <w:bookmarkStart w:id="510" w:name="_Refd19e182097"/>
      <w:bookmarkStart w:id="511" w:name="_Tocd19e182097"/>
      <w:bookmarkStart w:id="512" w:name="_Numd19e182097"/>
      <w:r>
        <w:t>PGI 209.405 Effect of listing.</w:t>
      </w:r>
      <w:bookmarkEnd w:id="510"/>
      <w:bookmarkEnd w:id="511"/>
      <w:bookmarkEnd w:id="512"/>
    </w:p>
    <w:p w14:paraId="5CD4E4A2" w14:textId="77777777" w:rsidR="006555F3" w:rsidRDefault="006555F3" w:rsidP="006555F3">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14:paraId="6E53F7D6" w14:textId="77777777" w:rsidR="006555F3" w:rsidRDefault="006555F3" w:rsidP="006555F3">
      <w:pPr>
        <w:pStyle w:val="BodyText"/>
        <w:ind w:left="2160"/>
      </w:pPr>
      <w:r>
        <w:t xml:space="preserve">(i) Submit notifications and reports required by DFARS </w:t>
      </w:r>
      <w:r>
        <w:rPr>
          <w:color w:val="0000FF"/>
        </w:rPr>
        <w:fldChar w:fldCharType="begin"/>
      </w:r>
      <w:r>
        <w:rPr>
          <w:color w:val="0000FF"/>
        </w:rPr>
        <w:instrText xml:space="preserve"> REF _Numd19e43722 \h </w:instrText>
      </w:r>
      <w:r>
        <w:rPr>
          <w:color w:val="0000FF"/>
        </w:rPr>
      </w:r>
      <w:r>
        <w:fldChar w:fldCharType="separate"/>
      </w:r>
      <w:r>
        <w:rPr>
          <w:color w:val="0000FF"/>
          <w:u w:val="single"/>
        </w:rPr>
        <w:t>209.405</w:t>
      </w:r>
      <w:r>
        <w:rPr>
          <w:color w:val="0000FF"/>
        </w:rPr>
        <w:fldChar w:fldCharType="end"/>
      </w:r>
      <w:r>
        <w:t>(b) to the EPA SDO at the following address:</w:t>
      </w:r>
    </w:p>
    <w:p w14:paraId="2657B68B" w14:textId="77777777" w:rsidR="006555F3" w:rsidRDefault="006555F3" w:rsidP="006555F3">
      <w:pPr>
        <w:pStyle w:val="BodyText"/>
      </w:pPr>
      <w:r>
        <w:t>Office of Grants and Debarments</w:t>
      </w:r>
    </w:p>
    <w:p w14:paraId="0E02B842" w14:textId="77777777" w:rsidR="006555F3" w:rsidRDefault="006555F3" w:rsidP="006555F3">
      <w:pPr>
        <w:pStyle w:val="BodyText"/>
      </w:pPr>
      <w:r>
        <w:t>U.S. Environmental Protection Agency</w:t>
      </w:r>
    </w:p>
    <w:p w14:paraId="19637393" w14:textId="77777777" w:rsidR="006555F3" w:rsidRDefault="006555F3" w:rsidP="006555F3">
      <w:pPr>
        <w:pStyle w:val="BodyText"/>
      </w:pPr>
      <w:r>
        <w:t>Ariel Rios Building</w:t>
      </w:r>
    </w:p>
    <w:p w14:paraId="17559FB4" w14:textId="77777777" w:rsidR="006555F3" w:rsidRDefault="006555F3" w:rsidP="006555F3">
      <w:pPr>
        <w:pStyle w:val="BodyText"/>
      </w:pPr>
      <w:r>
        <w:t>1200 Pennsylvania Avenue NW</w:t>
      </w:r>
    </w:p>
    <w:p w14:paraId="4ADC72F0" w14:textId="77777777" w:rsidR="006555F3" w:rsidRDefault="006555F3" w:rsidP="006555F3">
      <w:pPr>
        <w:pStyle w:val="BodyText"/>
      </w:pPr>
      <w:r>
        <w:t>Washington, DC 20640</w:t>
      </w:r>
    </w:p>
    <w:p w14:paraId="06324406" w14:textId="77777777" w:rsidR="006555F3" w:rsidRDefault="006555F3" w:rsidP="006555F3">
      <w:pPr>
        <w:pStyle w:val="BodyText"/>
      </w:pPr>
      <w:r>
        <w:t>Telephone: 202-564-5399</w:t>
      </w:r>
    </w:p>
    <w:p w14:paraId="51683DB2" w14:textId="77777777" w:rsidR="006555F3" w:rsidRDefault="006555F3" w:rsidP="006555F3">
      <w:pPr>
        <w:pStyle w:val="BodyText"/>
        <w:ind w:left="2160"/>
      </w:pPr>
      <w:r>
        <w:t>(ii) Unless agency procedures specify otherwise, coordinate submissions to the EPA SDO through the applicable agency suspending and debarring official.</w:t>
      </w:r>
    </w:p>
    <w:p w14:paraId="2713B340" w14:textId="77777777" w:rsidR="006555F3" w:rsidRDefault="006555F3" w:rsidP="006555F3">
      <w:pPr>
        <w:pStyle w:val="BodyText"/>
        <w:ind w:left="1440"/>
      </w:pPr>
      <w:r>
        <w:t>(2) Executive Order 11738 is available at http://www.epa.gov/isdc/eo11738.htm.</w:t>
      </w:r>
    </w:p>
    <w:p w14:paraId="39D07312" w14:textId="77777777" w:rsidR="006555F3" w:rsidRDefault="006555F3" w:rsidP="006555F3">
      <w:pPr>
        <w:pStyle w:val="BodyText"/>
        <w:ind w:left="1440"/>
      </w:pPr>
      <w:r>
        <w:t xml:space="preserve">(3) Contracting officers are required to review the System for Award Management (SAM) Exclusions twice, once after opening of bids/receipt of proposals (FAR 9.405(d)(1)) and again immediately prior to award (FAR 9.405(d)(4)). The </w:t>
      </w:r>
      <w:r>
        <w:lastRenderedPageBreak/>
        <w:t>contracting officer shall document the contract file for both searches; the documentation may include a copy of the SAM Exclusions search results.</w:t>
      </w:r>
    </w:p>
    <w:p w14:paraId="0CDB44B2" w14:textId="77777777" w:rsidR="006555F3" w:rsidRDefault="006555F3" w:rsidP="006555F3">
      <w:pPr>
        <w:pStyle w:val="Heading5"/>
      </w:pPr>
      <w:bookmarkStart w:id="513" w:name="_Refd19e182140"/>
      <w:bookmarkStart w:id="514" w:name="_Tocd19e182140"/>
      <w:bookmarkStart w:id="515" w:name="_Numd19e182140"/>
      <w:r>
        <w:t>PGI 209.406 Debarment.</w:t>
      </w:r>
      <w:bookmarkEnd w:id="513"/>
      <w:bookmarkEnd w:id="514"/>
      <w:bookmarkEnd w:id="515"/>
    </w:p>
    <w:p w14:paraId="52E71B42" w14:textId="77777777" w:rsidR="006555F3" w:rsidRDefault="006555F3" w:rsidP="006555F3">
      <w:pPr>
        <w:pStyle w:val="Heading6"/>
      </w:pPr>
      <w:bookmarkStart w:id="516" w:name="_Refd19e182153"/>
      <w:bookmarkStart w:id="517" w:name="_Tocd19e182153"/>
      <w:bookmarkStart w:id="518" w:name="_Numd19e182153"/>
      <w:r>
        <w:t>PGI 209.406-3 Procedures.</w:t>
      </w:r>
      <w:bookmarkEnd w:id="516"/>
      <w:bookmarkEnd w:id="517"/>
      <w:bookmarkEnd w:id="518"/>
    </w:p>
    <w:p w14:paraId="070D8E78" w14:textId="77777777" w:rsidR="006555F3" w:rsidRDefault="006555F3" w:rsidP="006555F3">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14:paraId="2E1F3CC1" w14:textId="77777777" w:rsidR="006555F3" w:rsidRDefault="006555F3" w:rsidP="006555F3">
      <w:pPr>
        <w:pStyle w:val="BodyText"/>
        <w:ind w:left="2160"/>
      </w:pPr>
      <w:r>
        <w:t>(ii) For all referrals, provide the following:</w:t>
      </w:r>
    </w:p>
    <w:p w14:paraId="7F6A8390" w14:textId="77777777" w:rsidR="006555F3" w:rsidRDefault="006555F3" w:rsidP="006555F3">
      <w:pPr>
        <w:pStyle w:val="BodyText"/>
        <w:ind w:left="2880"/>
      </w:pPr>
      <w:r>
        <w:t>(A) Name, address, and telephone number of the point of contact for the activity making the report.</w:t>
      </w:r>
    </w:p>
    <w:p w14:paraId="34462825" w14:textId="77777777" w:rsidR="006555F3" w:rsidRDefault="006555F3" w:rsidP="006555F3">
      <w:pPr>
        <w:pStyle w:val="BodyText"/>
        <w:ind w:left="2880"/>
      </w:pPr>
      <w:r>
        <w:t>(B) Name and address of the referred individual/contractor, CAGE code, and DUNS number, if applicable.</w:t>
      </w:r>
    </w:p>
    <w:p w14:paraId="027EDE99" w14:textId="77777777" w:rsidR="006555F3" w:rsidRDefault="006555F3" w:rsidP="006555F3">
      <w:pPr>
        <w:pStyle w:val="BodyText"/>
        <w:ind w:left="2880"/>
      </w:pPr>
      <w:r>
        <w:t>(C) Name and addresses of the members of the board, principal officers, partners, owners, and managers of the referred contractor.</w:t>
      </w:r>
    </w:p>
    <w:p w14:paraId="582E4E2D" w14:textId="77777777" w:rsidR="006555F3" w:rsidRDefault="006555F3" w:rsidP="006555F3">
      <w:pPr>
        <w:pStyle w:val="BodyText"/>
        <w:ind w:left="2880"/>
      </w:pPr>
      <w:r>
        <w:t>(D) Name and addresses of all known affiliates, subsidiaries, or parent firms, and the nature of the business relationship to the referred individual/contractor.</w:t>
      </w:r>
    </w:p>
    <w:p w14:paraId="0379EFD7" w14:textId="77777777" w:rsidR="006555F3" w:rsidRDefault="006555F3" w:rsidP="006555F3">
      <w:pPr>
        <w:pStyle w:val="BodyText"/>
        <w:ind w:left="2880"/>
      </w:pPr>
      <w:r>
        <w:t>(E) If a contracting office initiates the report, the comments and recommendations of the contracting officer and of each higher-level contracting review authority regarding—</w:t>
      </w:r>
    </w:p>
    <w:p w14:paraId="77F2CD44" w14:textId="77777777" w:rsidR="006555F3" w:rsidRDefault="006555F3" w:rsidP="006555F3">
      <w:pPr>
        <w:pStyle w:val="BodyText"/>
        <w:ind w:left="4320"/>
      </w:pPr>
      <w:r>
        <w:t>(</w:t>
      </w:r>
      <w:r>
        <w:rPr>
          <w:i/>
        </w:rPr>
        <w:t>1</w:t>
      </w:r>
      <w:r>
        <w:t>) Whether to suspend or debar the contractor;</w:t>
      </w:r>
    </w:p>
    <w:p w14:paraId="38B99274" w14:textId="77777777" w:rsidR="006555F3" w:rsidRDefault="006555F3" w:rsidP="006555F3">
      <w:pPr>
        <w:pStyle w:val="BodyText"/>
        <w:ind w:left="4320"/>
      </w:pPr>
      <w:r>
        <w:t>(</w:t>
      </w:r>
      <w:r>
        <w:rPr>
          <w:i/>
        </w:rPr>
        <w:t>2</w:t>
      </w:r>
      <w:r>
        <w:t>) Whether to apply limitations to the suspension or debarment;</w:t>
      </w:r>
    </w:p>
    <w:p w14:paraId="42344395" w14:textId="77777777" w:rsidR="006555F3" w:rsidRDefault="006555F3" w:rsidP="006555F3">
      <w:pPr>
        <w:pStyle w:val="BodyText"/>
        <w:ind w:left="4320"/>
      </w:pPr>
      <w:r>
        <w:t>(</w:t>
      </w:r>
      <w:r>
        <w:rPr>
          <w:i/>
        </w:rPr>
        <w:t>3</w:t>
      </w:r>
      <w:r>
        <w:t>) The period of any recommended debarment; and</w:t>
      </w:r>
    </w:p>
    <w:p w14:paraId="6A1183FE" w14:textId="77777777" w:rsidR="006555F3" w:rsidRDefault="006555F3" w:rsidP="006555F3">
      <w:pPr>
        <w:pStyle w:val="BodyText"/>
        <w:ind w:left="4320"/>
      </w:pPr>
      <w:r>
        <w:t>(</w:t>
      </w:r>
      <w:r>
        <w:rPr>
          <w:i/>
        </w:rPr>
        <w:t>4</w:t>
      </w:r>
      <w:r>
        <w:t>) Whether to continue any current contracts with the contractor (or explain why a recommendation regarding current contracts is not included).</w:t>
      </w:r>
    </w:p>
    <w:p w14:paraId="3D019173" w14:textId="77777777" w:rsidR="006555F3" w:rsidRDefault="006555F3" w:rsidP="006555F3">
      <w:pPr>
        <w:pStyle w:val="BodyText"/>
        <w:ind w:left="2880"/>
      </w:pPr>
      <w:r>
        <w:t>(F) To the extent that this information is available through FPDS-NG, a list of other agencies that hold current contracts with the referred individual/contractor.</w:t>
      </w:r>
    </w:p>
    <w:p w14:paraId="0035AB05" w14:textId="77777777" w:rsidR="006555F3" w:rsidRDefault="006555F3" w:rsidP="006555F3">
      <w:pPr>
        <w:pStyle w:val="BodyText"/>
        <w:ind w:left="2160"/>
      </w:pPr>
      <w:r>
        <w:t>(iii) For referrals based on judicial actions (indictments, convictions, civil judgments, etc.), provide the following:</w:t>
      </w:r>
    </w:p>
    <w:p w14:paraId="25EE81CF" w14:textId="77777777" w:rsidR="006555F3" w:rsidRDefault="006555F3" w:rsidP="006555F3">
      <w:pPr>
        <w:pStyle w:val="BodyText"/>
        <w:ind w:left="2880"/>
      </w:pPr>
      <w:r>
        <w:t>(A) Copies of indictments, judgments, and sentencing actions.</w:t>
      </w:r>
    </w:p>
    <w:p w14:paraId="49F6B55F" w14:textId="77777777" w:rsidR="006555F3" w:rsidRDefault="006555F3" w:rsidP="006555F3">
      <w:pPr>
        <w:pStyle w:val="BodyText"/>
        <w:ind w:left="2880"/>
      </w:pPr>
      <w:r>
        <w:t>(B) Copies of investigative reports when authorized by the investigative agency.</w:t>
      </w:r>
    </w:p>
    <w:p w14:paraId="1898D734" w14:textId="77777777" w:rsidR="006555F3" w:rsidRDefault="006555F3" w:rsidP="006555F3">
      <w:pPr>
        <w:pStyle w:val="BodyText"/>
        <w:ind w:left="2880"/>
      </w:pPr>
      <w:r>
        <w:lastRenderedPageBreak/>
        <w:t>(C) Witness statements or affidavits when authorized by the investigative agency.</w:t>
      </w:r>
    </w:p>
    <w:p w14:paraId="3A84A9A0" w14:textId="77777777" w:rsidR="006555F3" w:rsidRDefault="006555F3" w:rsidP="006555F3">
      <w:pPr>
        <w:pStyle w:val="BodyText"/>
        <w:ind w:left="2880"/>
      </w:pPr>
      <w:r>
        <w:t>(D) If judicial action is contract-related, the contract number, description of supplies or services, and contract amount.</w:t>
      </w:r>
    </w:p>
    <w:p w14:paraId="0E6C40C3" w14:textId="77777777" w:rsidR="006555F3" w:rsidRDefault="006555F3" w:rsidP="006555F3">
      <w:pPr>
        <w:pStyle w:val="BodyText"/>
        <w:ind w:left="2160"/>
      </w:pPr>
      <w:r>
        <w:t>(iv) For “fact-based” referrals (no judicial action), for each contract affected by the misconduct or poor performance being reported, provide the following:</w:t>
      </w:r>
    </w:p>
    <w:p w14:paraId="69FD1FF3" w14:textId="77777777" w:rsidR="006555F3" w:rsidRDefault="006555F3" w:rsidP="006555F3">
      <w:pPr>
        <w:pStyle w:val="BodyText"/>
        <w:ind w:left="2880"/>
      </w:pPr>
      <w:r>
        <w:t>(A) The contract number, description of supplies or services, contract amount, percentage of completion, and amounts paid to and withheld from the contractor.</w:t>
      </w:r>
    </w:p>
    <w:p w14:paraId="2EBFA670" w14:textId="77777777" w:rsidR="006555F3" w:rsidRDefault="006555F3" w:rsidP="006555F3">
      <w:pPr>
        <w:pStyle w:val="BodyText"/>
        <w:ind w:left="2880"/>
      </w:pPr>
      <w:r>
        <w:t>(B) Whether the contract is assigned under the Assignment of Claims Act and, if so, to whom.</w:t>
      </w:r>
    </w:p>
    <w:p w14:paraId="0960E584" w14:textId="77777777" w:rsidR="006555F3" w:rsidRDefault="006555F3" w:rsidP="006555F3">
      <w:pPr>
        <w:pStyle w:val="BodyText"/>
        <w:ind w:left="2880"/>
      </w:pPr>
      <w:r>
        <w:t>(C) The contract fund citations involved, to expedite accurate return of funds to open accounts and commands, as appropriate.</w:t>
      </w:r>
    </w:p>
    <w:p w14:paraId="6551AFB9" w14:textId="77777777" w:rsidR="006555F3" w:rsidRDefault="006555F3" w:rsidP="006555F3">
      <w:pPr>
        <w:pStyle w:val="BodyText"/>
        <w:ind w:left="2880"/>
      </w:pPr>
      <w:r>
        <w:t>(D) For any other contracts outstanding with the contractor or any of its affiliates, the contract number, description of supplies or services, and contract amount.</w:t>
      </w:r>
    </w:p>
    <w:p w14:paraId="09CF43F2" w14:textId="77777777" w:rsidR="006555F3" w:rsidRDefault="006555F3" w:rsidP="006555F3">
      <w:pPr>
        <w:pStyle w:val="BodyText"/>
        <w:ind w:left="2880"/>
      </w:pPr>
      <w:r>
        <w:t>(E) A complete summary of all pertinent evidence and the status of any legal proceedings involving the contractor.</w:t>
      </w:r>
    </w:p>
    <w:p w14:paraId="6F6E586D" w14:textId="77777777" w:rsidR="006555F3" w:rsidRDefault="006555F3" w:rsidP="006555F3">
      <w:pPr>
        <w:pStyle w:val="BodyText"/>
        <w:ind w:left="2880"/>
      </w:pPr>
      <w:r>
        <w:t>(F) An estimate of any damages sustained by the Government as a result of the contractor’s action (explain how the estimate was calculated).</w:t>
      </w:r>
    </w:p>
    <w:p w14:paraId="774352AB" w14:textId="77777777" w:rsidR="006555F3" w:rsidRDefault="006555F3" w:rsidP="006555F3">
      <w:pPr>
        <w:pStyle w:val="BodyText"/>
        <w:ind w:left="2880"/>
      </w:pPr>
      <w:r>
        <w:t>(G) A copy of pertinent extracts of each pertinent contract.</w:t>
      </w:r>
    </w:p>
    <w:p w14:paraId="6CC75ABC" w14:textId="77777777" w:rsidR="006555F3" w:rsidRDefault="006555F3" w:rsidP="006555F3">
      <w:pPr>
        <w:pStyle w:val="BodyText"/>
        <w:ind w:left="2880"/>
      </w:pPr>
      <w:r>
        <w:t>(H) Copies of investigative reports when authorized by the investigative agency.</w:t>
      </w:r>
    </w:p>
    <w:p w14:paraId="36F0DECD" w14:textId="77777777" w:rsidR="006555F3" w:rsidRDefault="006555F3" w:rsidP="006555F3">
      <w:pPr>
        <w:pStyle w:val="BodyText"/>
        <w:ind w:left="2880"/>
      </w:pPr>
      <w:r>
        <w:t>(I) Witness statements or affidavits when authorized by the investigative agency.</w:t>
      </w:r>
    </w:p>
    <w:p w14:paraId="51A025BB" w14:textId="77777777" w:rsidR="006555F3" w:rsidRDefault="006555F3" w:rsidP="006555F3">
      <w:pPr>
        <w:pStyle w:val="BodyText"/>
        <w:ind w:left="2880"/>
      </w:pPr>
      <w:r>
        <w:t>(J) A copy of any available determinations of nonresponsibility in accordance with FAR 9.105-2(a)(1).</w:t>
      </w:r>
    </w:p>
    <w:p w14:paraId="07D446D0" w14:textId="77777777" w:rsidR="006555F3" w:rsidRDefault="006555F3" w:rsidP="006555F3">
      <w:pPr>
        <w:pStyle w:val="BodyText"/>
        <w:ind w:left="2880"/>
      </w:pPr>
      <w:r>
        <w:t>(K) Any other appropriate exhibits or documentation.</w:t>
      </w:r>
    </w:p>
    <w:p w14:paraId="75AD3ECD" w14:textId="77777777" w:rsidR="006555F3" w:rsidRDefault="006555F3" w:rsidP="006555F3">
      <w:pPr>
        <w:pStyle w:val="BodyText"/>
        <w:ind w:left="720"/>
      </w:pPr>
      <w:r>
        <w:t>(b) Decision making process.</w:t>
      </w:r>
    </w:p>
    <w:p w14:paraId="124F22E1" w14:textId="77777777" w:rsidR="006555F3" w:rsidRDefault="006555F3" w:rsidP="006555F3">
      <w:pPr>
        <w:pStyle w:val="BodyText"/>
        <w:ind w:left="2160"/>
      </w:pPr>
      <w:r>
        <w:t xml:space="preserve">(i) The agency debarring and suspending official shall follow the procedures and decision making process stated in FAR 9.406-3(c) for proposed debarments and debarments) and FAR 9.407-3 (for suspensions), DFARS Appendix H, and any agency-specific procedures that are to be provided to </w:t>
      </w:r>
      <w:r>
        <w:lastRenderedPageBreak/>
        <w:t>the individual/contractor with the notice of proposed debarment or suspension, either by enclosure or electronic reference.</w:t>
      </w:r>
    </w:p>
    <w:p w14:paraId="00F9D481" w14:textId="77777777" w:rsidR="006555F3" w:rsidRDefault="006555F3" w:rsidP="006555F3">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14:paraId="0B5A0646" w14:textId="77777777" w:rsidR="006555F3" w:rsidRDefault="006555F3" w:rsidP="006555F3">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w14:paraId="17AF61C2" w14:textId="77777777" w:rsidR="006555F3" w:rsidRDefault="006555F3" w:rsidP="006555F3">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w:p w14:paraId="3E46028A" w14:textId="77777777" w:rsidR="006555F3" w:rsidRDefault="006555F3" w:rsidP="006555F3">
      <w:pPr>
        <w:pStyle w:val="Heading5"/>
      </w:pPr>
      <w:bookmarkStart w:id="519" w:name="_Refd19e182256"/>
      <w:bookmarkStart w:id="520" w:name="_Tocd19e182256"/>
      <w:bookmarkStart w:id="521" w:name="_Numd19e182256"/>
      <w:r>
        <w:t>PGI 209.407 Suspension.</w:t>
      </w:r>
      <w:bookmarkEnd w:id="519"/>
      <w:bookmarkEnd w:id="520"/>
      <w:bookmarkEnd w:id="521"/>
    </w:p>
    <w:p w14:paraId="1EDC4D07" w14:textId="77777777" w:rsidR="006555F3" w:rsidRDefault="006555F3" w:rsidP="006555F3">
      <w:pPr>
        <w:pStyle w:val="Heading6"/>
      </w:pPr>
      <w:bookmarkStart w:id="522" w:name="_Refd19e182269"/>
      <w:bookmarkStart w:id="523" w:name="_Tocd19e182269"/>
      <w:bookmarkStart w:id="524" w:name="_Numd19e182269"/>
      <w:r>
        <w:t>PGI 209.407-3 Procedures.</w:t>
      </w:r>
      <w:bookmarkEnd w:id="522"/>
      <w:bookmarkEnd w:id="523"/>
      <w:bookmarkEnd w:id="524"/>
    </w:p>
    <w:p w14:paraId="0483BC18" w14:textId="77777777" w:rsidR="006555F3" w:rsidRDefault="006555F3" w:rsidP="006555F3">
      <w:pPr>
        <w:pStyle w:val="BodyText"/>
      </w:pPr>
      <w:r>
        <w:t xml:space="preserve">Use similar procedures as in DFARS PGI </w:t>
      </w:r>
      <w:r>
        <w:rPr>
          <w:color w:val="0000FF"/>
        </w:rPr>
        <w:fldChar w:fldCharType="begin"/>
      </w:r>
      <w:r>
        <w:rPr>
          <w:color w:val="0000FF"/>
        </w:rPr>
        <w:instrText xml:space="preserve"> REF _Numd19e182153 \h </w:instrText>
      </w:r>
      <w:r>
        <w:rPr>
          <w:color w:val="0000FF"/>
        </w:rPr>
      </w:r>
      <w:r>
        <w:fldChar w:fldCharType="separate"/>
      </w:r>
      <w:r>
        <w:rPr>
          <w:color w:val="0000FF"/>
          <w:u w:val="single"/>
        </w:rPr>
        <w:t>209.406-3</w:t>
      </w:r>
      <w:r>
        <w:rPr>
          <w:color w:val="0000FF"/>
        </w:rPr>
        <w:fldChar w:fldCharType="end"/>
      </w:r>
      <w:r>
        <w:t xml:space="preserve"> for suspensions.</w:t>
      </w:r>
    </w:p>
    <w:p w14:paraId="4CD3A12F" w14:textId="77777777" w:rsidR="006555F3" w:rsidRDefault="006555F3" w:rsidP="006555F3">
      <w:pPr>
        <w:pStyle w:val="Heading4"/>
      </w:pPr>
      <w:bookmarkStart w:id="525" w:name="_Refd19e182294"/>
      <w:bookmarkStart w:id="526" w:name="_Tocd19e182294"/>
      <w:bookmarkStart w:id="527" w:name="_Numd19e182294"/>
      <w:r>
        <w:t>PGI 209.5 -ORGANIZATIONAL AND CONSULTANT CONFLICTS OF INTEREST</w:t>
      </w:r>
      <w:bookmarkEnd w:id="525"/>
      <w:bookmarkEnd w:id="526"/>
      <w:bookmarkEnd w:id="527"/>
    </w:p>
    <w:p w14:paraId="6DDB7850" w14:textId="77777777" w:rsidR="006555F3" w:rsidRDefault="006555F3" w:rsidP="006555F3">
      <w:pPr>
        <w:pStyle w:val="Heading5"/>
      </w:pPr>
      <w:bookmarkStart w:id="528" w:name="_Refd19e182307"/>
      <w:bookmarkStart w:id="529" w:name="_Tocd19e182307"/>
      <w:bookmarkStart w:id="530" w:name="_Numd19e182307"/>
      <w:r>
        <w:t>PGI 209.570 Limitations on contractors acting as lead system integrators.</w:t>
      </w:r>
      <w:bookmarkEnd w:id="528"/>
      <w:bookmarkEnd w:id="529"/>
      <w:bookmarkEnd w:id="530"/>
    </w:p>
    <w:p w14:paraId="17A39904" w14:textId="77777777" w:rsidR="006555F3" w:rsidRDefault="006555F3" w:rsidP="006555F3">
      <w:pPr>
        <w:pStyle w:val="Heading6"/>
      </w:pPr>
      <w:bookmarkStart w:id="531" w:name="_Refd19e182320"/>
      <w:bookmarkStart w:id="532" w:name="_Tocd19e182320"/>
      <w:bookmarkStart w:id="533" w:name="_Numd19e182320"/>
      <w:r>
        <w:t>PGI 209.570-1 Definitions.</w:t>
      </w:r>
      <w:bookmarkEnd w:id="531"/>
      <w:bookmarkEnd w:id="532"/>
      <w:bookmarkEnd w:id="533"/>
    </w:p>
    <w:p w14:paraId="7A31DCFB" w14:textId="77777777" w:rsidR="006555F3" w:rsidRDefault="006555F3" w:rsidP="006555F3">
      <w:pPr>
        <w:pStyle w:val="BodyText"/>
      </w:pPr>
      <w:r>
        <w:t xml:space="preserve">The phrase “substantial portion of the work,” as used in the definition of “lead system integrator with system responsibility” in the clause at DFARS </w:t>
      </w:r>
      <w:r>
        <w:rPr>
          <w:color w:val="0000FF"/>
        </w:rPr>
        <w:fldChar w:fldCharType="begin"/>
      </w:r>
      <w:r>
        <w:rPr>
          <w:color w:val="0000FF"/>
        </w:rPr>
        <w:instrText xml:space="preserve"> REF _Numd19e116592 \h </w:instrText>
      </w:r>
      <w:r>
        <w:rPr>
          <w:color w:val="0000FF"/>
        </w:rPr>
      </w:r>
      <w:r>
        <w:fldChar w:fldCharType="separate"/>
      </w:r>
      <w:r>
        <w:rPr>
          <w:color w:val="0000FF"/>
          <w:u w:val="single"/>
        </w:rPr>
        <w:t>252.209-7007</w:t>
      </w:r>
      <w:r>
        <w:rPr>
          <w:color w:val="0000FF"/>
        </w:rPr>
        <w:fldChar w:fldCharType="end"/>
      </w:r>
      <w:r>
        <w:t>, may relate to the dollar value of the effort or to the criticality of the effort to be performed.</w:t>
      </w:r>
    </w:p>
    <w:p w14:paraId="65F781AB" w14:textId="77777777" w:rsidR="006555F3" w:rsidRDefault="006555F3" w:rsidP="006555F3">
      <w:pPr>
        <w:pStyle w:val="Heading6"/>
      </w:pPr>
      <w:bookmarkStart w:id="534" w:name="_Refd19e182343"/>
      <w:bookmarkStart w:id="535" w:name="_Tocd19e182343"/>
      <w:bookmarkStart w:id="536" w:name="_Numd19e182343"/>
      <w:r>
        <w:t>PGI 209.570-3 Procedures.</w:t>
      </w:r>
      <w:bookmarkEnd w:id="534"/>
      <w:bookmarkEnd w:id="535"/>
      <w:bookmarkEnd w:id="536"/>
    </w:p>
    <w:p w14:paraId="633659F5" w14:textId="77777777" w:rsidR="006555F3" w:rsidRDefault="006555F3" w:rsidP="006555F3">
      <w:pPr>
        <w:pStyle w:val="BodyText"/>
        <w:ind w:left="1440"/>
      </w:pPr>
      <w:r>
        <w:t>(1) After assessing the offeror’s direct financial interests in the development or construction of any individual system or element of any system of systems, if the offeror—</w:t>
      </w:r>
    </w:p>
    <w:p w14:paraId="3725E7DE" w14:textId="77777777" w:rsidR="006555F3" w:rsidRDefault="006555F3" w:rsidP="006555F3">
      <w:pPr>
        <w:pStyle w:val="BodyText"/>
        <w:ind w:left="2160"/>
      </w:pPr>
      <w:r>
        <w:t>(i) Has no direct financial interest in such systems, the contracting officer shall document the contract file to that effect and may then further consider the offeror for award of the contract;</w:t>
      </w:r>
    </w:p>
    <w:p w14:paraId="443CFDA6" w14:textId="77777777" w:rsidR="006555F3" w:rsidRDefault="006555F3" w:rsidP="006555F3">
      <w:pPr>
        <w:pStyle w:val="BodyText"/>
        <w:ind w:left="2160"/>
      </w:pPr>
      <w:r>
        <w:t xml:space="preserve">(ii) Has a direct financial interest in such systems, but the exception in DFARS </w:t>
      </w:r>
      <w:r>
        <w:rPr>
          <w:color w:val="0000FF"/>
        </w:rPr>
        <w:fldChar w:fldCharType="begin"/>
      </w:r>
      <w:r>
        <w:rPr>
          <w:color w:val="0000FF"/>
        </w:rPr>
        <w:instrText xml:space="preserve"> REF _Numd19e44098 \h </w:instrText>
      </w:r>
      <w:r>
        <w:rPr>
          <w:color w:val="0000FF"/>
        </w:rPr>
      </w:r>
      <w:r>
        <w:fldChar w:fldCharType="separate"/>
      </w:r>
      <w:r>
        <w:rPr>
          <w:color w:val="0000FF"/>
          <w:u w:val="single"/>
        </w:rPr>
        <w:t>209.570-2</w:t>
      </w:r>
      <w:r>
        <w:rPr>
          <w:color w:val="0000FF"/>
        </w:rPr>
        <w:fldChar w:fldCharType="end"/>
      </w:r>
      <w:r>
        <w:t>(b)(2) applies, the contracting officer shall document the contract file to that effect and may then further consider the offeror for award of the contract;</w:t>
      </w:r>
    </w:p>
    <w:p w14:paraId="72DBA683" w14:textId="77777777" w:rsidR="006555F3" w:rsidRDefault="006555F3" w:rsidP="006555F3">
      <w:pPr>
        <w:pStyle w:val="BodyText"/>
        <w:ind w:left="2160"/>
      </w:pPr>
      <w:r>
        <w:t xml:space="preserve">(iii) Has a direct financial interest in such systems and the exception in DFARS </w:t>
      </w:r>
      <w:r>
        <w:rPr>
          <w:color w:val="0000FF"/>
        </w:rPr>
        <w:fldChar w:fldCharType="begin"/>
      </w:r>
      <w:r>
        <w:rPr>
          <w:color w:val="0000FF"/>
        </w:rPr>
        <w:instrText xml:space="preserve"> REF _Numd19e44098 \h </w:instrText>
      </w:r>
      <w:r>
        <w:rPr>
          <w:color w:val="0000FF"/>
        </w:rPr>
      </w:r>
      <w:r>
        <w:fldChar w:fldCharType="separate"/>
      </w:r>
      <w:r>
        <w:rPr>
          <w:color w:val="0000FF"/>
          <w:u w:val="single"/>
        </w:rPr>
        <w:t>209.570-2</w:t>
      </w:r>
      <w:r>
        <w:rPr>
          <w:color w:val="0000FF"/>
        </w:rPr>
        <w:fldChar w:fldCharType="end"/>
      </w:r>
      <w:r>
        <w:t xml:space="preserve">(b)(2) does not apply, but the conditions in DFARS </w:t>
      </w:r>
      <w:r>
        <w:rPr>
          <w:color w:val="0000FF"/>
        </w:rPr>
        <w:fldChar w:fldCharType="begin"/>
      </w:r>
      <w:r>
        <w:rPr>
          <w:color w:val="0000FF"/>
        </w:rPr>
        <w:instrText xml:space="preserve"> REF _Numd19e44098 \h </w:instrText>
      </w:r>
      <w:r>
        <w:rPr>
          <w:color w:val="0000FF"/>
        </w:rPr>
      </w:r>
      <w:r>
        <w:fldChar w:fldCharType="separate"/>
      </w:r>
      <w:r>
        <w:rPr>
          <w:color w:val="0000FF"/>
          <w:u w:val="single"/>
        </w:rPr>
        <w:t>209.570-2</w:t>
      </w:r>
      <w:r>
        <w:rPr>
          <w:color w:val="0000FF"/>
        </w:rPr>
        <w:fldChar w:fldCharType="end"/>
      </w:r>
      <w:r>
        <w:t>(b)(1)(i) and (ii) do apply, the contracting officer—</w:t>
      </w:r>
    </w:p>
    <w:p w14:paraId="6F8FEE4A" w14:textId="77777777" w:rsidR="006555F3" w:rsidRDefault="006555F3" w:rsidP="006555F3">
      <w:pPr>
        <w:pStyle w:val="BodyText"/>
        <w:ind w:left="2880"/>
      </w:pPr>
      <w:r>
        <w:lastRenderedPageBreak/>
        <w:t>(A) Shall document the contract file to that effect;</w:t>
      </w:r>
    </w:p>
    <w:p w14:paraId="7FB59313" w14:textId="77777777" w:rsidR="006555F3" w:rsidRDefault="006555F3" w:rsidP="006555F3">
      <w:pPr>
        <w:pStyle w:val="BodyText"/>
        <w:ind w:left="2880"/>
      </w:pPr>
      <w:r>
        <w:t>(B) May, in coordination with program officials, request an exception for the offeror from the Secretary of Defense, in accordance with paragraph (2) of this subsection; and</w:t>
      </w:r>
    </w:p>
    <w:p w14:paraId="73D84C64" w14:textId="77777777" w:rsidR="006555F3" w:rsidRDefault="006555F3" w:rsidP="006555F3">
      <w:pPr>
        <w:pStyle w:val="BodyText"/>
        <w:ind w:left="2880"/>
      </w:pPr>
      <w:r>
        <w:t>(C) Shall not award to the offeror unless the Secretary of Defense grants the exception and provides the required certification to Congress; or</w:t>
      </w:r>
    </w:p>
    <w:p w14:paraId="4BF78858" w14:textId="77777777" w:rsidR="006555F3" w:rsidRDefault="006555F3" w:rsidP="006555F3">
      <w:pPr>
        <w:pStyle w:val="BodyText"/>
        <w:ind w:left="2160"/>
      </w:pPr>
      <w:r>
        <w:t xml:space="preserve">(iv) Has a direct financial interest in such systems and the exceptions in DFARS </w:t>
      </w:r>
      <w:r>
        <w:rPr>
          <w:color w:val="0000FF"/>
        </w:rPr>
        <w:fldChar w:fldCharType="begin"/>
      </w:r>
      <w:r>
        <w:rPr>
          <w:color w:val="0000FF"/>
        </w:rPr>
        <w:instrText xml:space="preserve"> REF _Numd19e44098 \h </w:instrText>
      </w:r>
      <w:r>
        <w:rPr>
          <w:color w:val="0000FF"/>
        </w:rPr>
      </w:r>
      <w:r>
        <w:fldChar w:fldCharType="separate"/>
      </w:r>
      <w:r>
        <w:rPr>
          <w:color w:val="0000FF"/>
          <w:u w:val="single"/>
        </w:rPr>
        <w:t>209.570-2</w:t>
      </w:r>
      <w:r>
        <w:rPr>
          <w:color w:val="0000FF"/>
        </w:rPr>
        <w:fldChar w:fldCharType="end"/>
      </w:r>
      <w:r>
        <w:t>(b)(1) and (2) do not apply, the contracting officer shall not award to the offeror.</w:t>
      </w:r>
    </w:p>
    <w:p w14:paraId="72368716" w14:textId="77777777" w:rsidR="006555F3" w:rsidRDefault="006555F3" w:rsidP="006555F3">
      <w:pPr>
        <w:pStyle w:val="BodyText"/>
        <w:ind w:left="1440"/>
      </w:pPr>
      <w:r>
        <w:t xml:space="preserve">(2)(i) To process an exception under DFARS </w:t>
      </w:r>
      <w:r>
        <w:rPr>
          <w:color w:val="0000FF"/>
        </w:rPr>
        <w:fldChar w:fldCharType="begin"/>
      </w:r>
      <w:r>
        <w:rPr>
          <w:color w:val="0000FF"/>
        </w:rPr>
        <w:instrText xml:space="preserve"> REF _Numd19e44098 \h </w:instrText>
      </w:r>
      <w:r>
        <w:rPr>
          <w:color w:val="0000FF"/>
        </w:rPr>
      </w:r>
      <w:r>
        <w:fldChar w:fldCharType="separate"/>
      </w:r>
      <w:r>
        <w:rPr>
          <w:color w:val="0000FF"/>
          <w:u w:val="single"/>
        </w:rPr>
        <w:t>209.570-2</w:t>
      </w:r>
      <w:r>
        <w:rPr>
          <w:color w:val="0000FF"/>
        </w:rPr>
        <w:fldChar w:fldCharType="end"/>
      </w:r>
      <w:r>
        <w:t>(b)(1), the contracting officer shall submit the request and appropriate documentation to the Office of the Principal Director, Defense Pricing, Contracting, and Acquisition Policy (Contract Policy) (DPCAP/CP) at osd.pentagon.ousd-a-s.mbx.asda-dp-c-contractpolicy@mail.mil.</w:t>
      </w:r>
    </w:p>
    <w:p w14:paraId="30E93F25" w14:textId="77777777" w:rsidR="006555F3" w:rsidRDefault="006555F3" w:rsidP="006555F3">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w:p w14:paraId="7F28347F" w14:textId="77777777" w:rsidR="006555F3" w:rsidRDefault="006555F3" w:rsidP="006555F3">
      <w:pPr>
        <w:pStyle w:val="Heading5"/>
      </w:pPr>
      <w:bookmarkStart w:id="537" w:name="_Refd19e182401"/>
      <w:bookmarkStart w:id="538" w:name="_Tocd19e182401"/>
      <w:bookmarkStart w:id="539" w:name="_Numd19e182401"/>
      <w:r>
        <w:t>PGI 209.571 Organizational conflicts of interest in major defense acquisition programs.</w:t>
      </w:r>
      <w:bookmarkEnd w:id="537"/>
      <w:bookmarkEnd w:id="538"/>
      <w:bookmarkEnd w:id="539"/>
    </w:p>
    <w:p w14:paraId="4472E5F8" w14:textId="77777777" w:rsidR="006555F3" w:rsidRDefault="006555F3" w:rsidP="006555F3">
      <w:pPr>
        <w:pStyle w:val="Heading6"/>
      </w:pPr>
      <w:bookmarkStart w:id="540" w:name="_Refd19e182414"/>
      <w:bookmarkStart w:id="541" w:name="_Tocd19e182414"/>
      <w:bookmarkStart w:id="542" w:name="_Numd19e182414"/>
      <w:r>
        <w:t>PGI 209.571-7 Systems engineering and technical assistance contracts.</w:t>
      </w:r>
      <w:bookmarkEnd w:id="540"/>
      <w:bookmarkEnd w:id="541"/>
      <w:bookmarkEnd w:id="542"/>
    </w:p>
    <w:p w14:paraId="06ED426C" w14:textId="77777777" w:rsidR="006555F3" w:rsidRDefault="006555F3" w:rsidP="006555F3">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w:p w14:paraId="5719EF37" w14:textId="77777777" w:rsidR="006555F3" w:rsidRDefault="006555F3" w:rsidP="006555F3">
      <w:pPr>
        <w:pStyle w:val="Heading3"/>
      </w:pPr>
      <w:bookmarkStart w:id="543" w:name="_Refd19e182429"/>
      <w:bookmarkStart w:id="544" w:name="_Tocd19e182429"/>
      <w:bookmarkStart w:id="545" w:name="_Numd19e182429"/>
      <w:r>
        <w:t>PGI Part 210 - MARKET RESEARCH</w:t>
      </w:r>
      <w:bookmarkEnd w:id="543"/>
      <w:bookmarkEnd w:id="544"/>
      <w:bookmarkEnd w:id="545"/>
    </w:p>
    <w:p w14:paraId="18FB03D9" w14:textId="77777777" w:rsidR="006555F3" w:rsidRDefault="006555F3" w:rsidP="006555F3">
      <w:pPr>
        <w:pStyle w:val="ListBullet"/>
        <w:numPr>
          <w:ilvl w:val="0"/>
          <w:numId w:val="802"/>
        </w:numPr>
      </w:pPr>
      <w:r>
        <w:rPr>
          <w:color w:val="0000FF"/>
        </w:rPr>
        <w:fldChar w:fldCharType="begin"/>
      </w:r>
      <w:r>
        <w:rPr>
          <w:color w:val="0000FF"/>
        </w:rPr>
        <w:instrText xml:space="preserve"> REF _Numd19e182462 \h </w:instrText>
      </w:r>
      <w:r>
        <w:rPr>
          <w:color w:val="0000FF"/>
        </w:rPr>
      </w:r>
      <w:r>
        <w:fldChar w:fldCharType="separate"/>
      </w:r>
      <w:r>
        <w:rPr>
          <w:color w:val="0000FF"/>
          <w:u w:val="single"/>
        </w:rPr>
        <w:t>PGI 210.002 Procedures.</w:t>
      </w:r>
      <w:r>
        <w:rPr>
          <w:color w:val="0000FF"/>
        </w:rPr>
        <w:fldChar w:fldCharType="end"/>
      </w:r>
    </w:p>
    <w:p w14:paraId="70CF60C3" w14:textId="77777777" w:rsidR="006555F3" w:rsidRDefault="006555F3" w:rsidP="006555F3">
      <w:pPr>
        <w:pStyle w:val="ListBullet"/>
        <w:numPr>
          <w:ilvl w:val="0"/>
          <w:numId w:val="802"/>
        </w:numPr>
      </w:pPr>
      <w:r>
        <w:rPr>
          <w:color w:val="0000FF"/>
        </w:rPr>
        <w:fldChar w:fldCharType="begin"/>
      </w:r>
      <w:r>
        <w:rPr>
          <w:color w:val="0000FF"/>
        </w:rPr>
        <w:instrText xml:space="preserve"> REF _Numd19e182495 \h </w:instrText>
      </w:r>
      <w:r>
        <w:rPr>
          <w:color w:val="0000FF"/>
        </w:rPr>
      </w:r>
      <w:r>
        <w:fldChar w:fldCharType="separate"/>
      </w:r>
      <w:r>
        <w:rPr>
          <w:color w:val="0000FF"/>
          <w:u w:val="single"/>
        </w:rPr>
        <w:t>PGI 210.070 Market research report guide for improving the tradecraft in services acquisition.</w:t>
      </w:r>
      <w:r>
        <w:rPr>
          <w:color w:val="0000FF"/>
        </w:rPr>
        <w:fldChar w:fldCharType="end"/>
      </w:r>
    </w:p>
    <w:p w14:paraId="5EC01D3D" w14:textId="77777777" w:rsidR="006555F3" w:rsidRDefault="006555F3" w:rsidP="006555F3">
      <w:pPr>
        <w:pStyle w:val="Heading4"/>
      </w:pPr>
      <w:bookmarkStart w:id="546" w:name="_Refd19e182462"/>
      <w:bookmarkStart w:id="547" w:name="_Tocd19e182462"/>
      <w:bookmarkStart w:id="548" w:name="_Numd19e182462"/>
      <w:r>
        <w:t>PGI 210.002 Procedures.</w:t>
      </w:r>
      <w:bookmarkEnd w:id="546"/>
      <w:bookmarkEnd w:id="547"/>
      <w:bookmarkEnd w:id="548"/>
    </w:p>
    <w:p w14:paraId="0B2E8581" w14:textId="77777777" w:rsidR="006555F3" w:rsidRDefault="006555F3" w:rsidP="006555F3">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_Numd19e184252 \h </w:instrText>
      </w:r>
      <w:r>
        <w:rPr>
          <w:color w:val="0000FF"/>
        </w:rPr>
      </w:r>
      <w:r>
        <w:fldChar w:fldCharType="separate"/>
      </w:r>
      <w:r>
        <w:rPr>
          <w:color w:val="0000FF"/>
          <w:u w:val="single"/>
        </w:rPr>
        <w:t>215.371-2</w:t>
      </w:r>
      <w:r>
        <w:rPr>
          <w:color w:val="0000FF"/>
        </w:rPr>
        <w:fldChar w:fldCharType="end"/>
      </w:r>
      <w:r>
        <w:t xml:space="preserve"> ).</w:t>
      </w:r>
    </w:p>
    <w:p w14:paraId="12C45F43" w14:textId="77777777" w:rsidR="006555F3" w:rsidRDefault="006555F3" w:rsidP="006555F3">
      <w:pPr>
        <w:pStyle w:val="BodyText"/>
        <w:ind w:left="2160"/>
      </w:pPr>
      <w:r>
        <w:t>(iii) Contracting officers should ensure that the contract file includes—</w:t>
      </w:r>
    </w:p>
    <w:p w14:paraId="12874610" w14:textId="77777777" w:rsidR="006555F3" w:rsidRDefault="006555F3" w:rsidP="006555F3">
      <w:pPr>
        <w:pStyle w:val="BodyText"/>
        <w:ind w:left="2880"/>
      </w:pPr>
      <w:r>
        <w:t>(A) The methods used to conduct market research;</w:t>
      </w:r>
    </w:p>
    <w:p w14:paraId="6A979A8B" w14:textId="77777777" w:rsidR="006555F3" w:rsidRDefault="006555F3" w:rsidP="006555F3">
      <w:pPr>
        <w:pStyle w:val="BodyText"/>
        <w:ind w:left="2880"/>
      </w:pPr>
      <w:r>
        <w:t>(B) The timeframe in which market research was conducted;</w:t>
      </w:r>
    </w:p>
    <w:p w14:paraId="5510B251" w14:textId="77777777" w:rsidR="006555F3" w:rsidRDefault="006555F3" w:rsidP="006555F3">
      <w:pPr>
        <w:pStyle w:val="BodyText"/>
        <w:ind w:left="2880"/>
      </w:pPr>
      <w:r>
        <w:t>(C) The analysis of the capabilities of the potential sources that were identified during market research; and</w:t>
      </w:r>
    </w:p>
    <w:p w14:paraId="7C95B5DF" w14:textId="77777777" w:rsidR="006555F3" w:rsidRDefault="006555F3" w:rsidP="006555F3">
      <w:pPr>
        <w:pStyle w:val="BodyText"/>
        <w:ind w:left="2880"/>
      </w:pPr>
      <w:r>
        <w:lastRenderedPageBreak/>
        <w:t>(D) Any conclusion(s) reached as a result of market research analysis.</w:t>
      </w:r>
    </w:p>
    <w:p w14:paraId="166F3429" w14:textId="77777777" w:rsidR="006555F3" w:rsidRDefault="006555F3" w:rsidP="006555F3">
      <w:pPr>
        <w:pStyle w:val="Heading4"/>
      </w:pPr>
      <w:bookmarkStart w:id="549" w:name="_Refd19e182495"/>
      <w:bookmarkStart w:id="550" w:name="_Tocd19e182495"/>
      <w:bookmarkStart w:id="551" w:name="_Numd19e182495"/>
      <w:r>
        <w:t>PGI 210.070 Market research report guide for improving the tradecraft in services acquisition.</w:t>
      </w:r>
      <w:bookmarkEnd w:id="549"/>
      <w:bookmarkEnd w:id="550"/>
      <w:bookmarkEnd w:id="551"/>
    </w:p>
    <w:p w14:paraId="4330BE05" w14:textId="77777777" w:rsidR="006555F3" w:rsidRDefault="006555F3" w:rsidP="006555F3">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50">
        <w:r>
          <w:rPr>
            <w:rStyle w:val="Hyperlink"/>
          </w:rPr>
          <w:t>https://www.acq.osd.mil/asda/dpc/cp/policy/docs/sa/2017_Market_Research_Guide_(Final).pdf</w:t>
        </w:r>
      </w:hyperlink>
      <w:r>
        <w:t>.</w:t>
      </w:r>
    </w:p>
    <w:p w14:paraId="3FF69757" w14:textId="77777777" w:rsidR="006555F3" w:rsidRDefault="006555F3" w:rsidP="006555F3">
      <w:pPr>
        <w:pStyle w:val="Heading3"/>
      </w:pPr>
      <w:bookmarkStart w:id="552" w:name="_Refd19e182510"/>
      <w:bookmarkStart w:id="553" w:name="_Tocd19e182510"/>
      <w:bookmarkStart w:id="554" w:name="_Numd19e182510"/>
      <w:r>
        <w:t>PGI Part 211 - DESCRIBING AGENCY NEEDS</w:t>
      </w:r>
      <w:bookmarkEnd w:id="552"/>
      <w:bookmarkEnd w:id="553"/>
      <w:bookmarkEnd w:id="554"/>
    </w:p>
    <w:p w14:paraId="7218B00E" w14:textId="77777777" w:rsidR="006555F3" w:rsidRDefault="006555F3" w:rsidP="006555F3">
      <w:pPr>
        <w:pStyle w:val="ListBullet"/>
        <w:numPr>
          <w:ilvl w:val="0"/>
          <w:numId w:val="803"/>
        </w:numPr>
      </w:pPr>
      <w:r>
        <w:rPr>
          <w:color w:val="0000FF"/>
        </w:rPr>
        <w:fldChar w:fldCharType="begin"/>
      </w:r>
      <w:r>
        <w:rPr>
          <w:color w:val="0000FF"/>
        </w:rPr>
        <w:instrText xml:space="preserve"> REF _Numd19e182617 \h </w:instrText>
      </w:r>
      <w:r>
        <w:rPr>
          <w:color w:val="0000FF"/>
        </w:rPr>
      </w:r>
      <w:r>
        <w:fldChar w:fldCharType="separate"/>
      </w:r>
      <w:r>
        <w:rPr>
          <w:color w:val="0000FF"/>
          <w:u w:val="single"/>
        </w:rPr>
        <w:t>PGI 211.1 -SELECTING AND DEVELOPING REQUIREMENTS DOCUMENTS</w:t>
      </w:r>
      <w:r>
        <w:rPr>
          <w:color w:val="0000FF"/>
        </w:rPr>
        <w:fldChar w:fldCharType="end"/>
      </w:r>
    </w:p>
    <w:p w14:paraId="382705EB" w14:textId="77777777" w:rsidR="006555F3" w:rsidRDefault="006555F3" w:rsidP="006555F3">
      <w:pPr>
        <w:pStyle w:val="ListBullet2"/>
        <w:numPr>
          <w:ilvl w:val="1"/>
          <w:numId w:val="804"/>
        </w:numPr>
      </w:pPr>
      <w:r>
        <w:rPr>
          <w:color w:val="0000FF"/>
        </w:rPr>
        <w:fldChar w:fldCharType="begin"/>
      </w:r>
      <w:r>
        <w:rPr>
          <w:color w:val="0000FF"/>
        </w:rPr>
        <w:instrText xml:space="preserve"> REF _Numd19e182630 \h </w:instrText>
      </w:r>
      <w:r>
        <w:rPr>
          <w:color w:val="0000FF"/>
        </w:rPr>
      </w:r>
      <w:r>
        <w:fldChar w:fldCharType="separate"/>
      </w:r>
      <w:r>
        <w:rPr>
          <w:color w:val="0000FF"/>
          <w:u w:val="single"/>
        </w:rPr>
        <w:t>PGI 211.105 Items peculiar to one manufacturer.</w:t>
      </w:r>
      <w:r>
        <w:rPr>
          <w:color w:val="0000FF"/>
        </w:rPr>
        <w:fldChar w:fldCharType="end"/>
      </w:r>
    </w:p>
    <w:p w14:paraId="4C1AD386" w14:textId="77777777" w:rsidR="006555F3" w:rsidRDefault="006555F3" w:rsidP="006555F3">
      <w:pPr>
        <w:pStyle w:val="ListBullet"/>
        <w:numPr>
          <w:ilvl w:val="0"/>
          <w:numId w:val="803"/>
        </w:numPr>
      </w:pPr>
      <w:r>
        <w:rPr>
          <w:color w:val="0000FF"/>
        </w:rPr>
        <w:fldChar w:fldCharType="begin"/>
      </w:r>
      <w:r>
        <w:rPr>
          <w:color w:val="0000FF"/>
        </w:rPr>
        <w:instrText xml:space="preserve"> REF _Numd19e182652 \h </w:instrText>
      </w:r>
      <w:r>
        <w:rPr>
          <w:color w:val="0000FF"/>
        </w:rPr>
      </w:r>
      <w:r>
        <w:fldChar w:fldCharType="separate"/>
      </w:r>
      <w:r>
        <w:rPr>
          <w:color w:val="0000FF"/>
          <w:u w:val="single"/>
        </w:rPr>
        <w:t>PGI 211.2 -USING AND MAINTAINING REQUIREMENTS DOCUMENTS</w:t>
      </w:r>
      <w:r>
        <w:rPr>
          <w:color w:val="0000FF"/>
        </w:rPr>
        <w:fldChar w:fldCharType="end"/>
      </w:r>
    </w:p>
    <w:p w14:paraId="3C319CA3" w14:textId="77777777" w:rsidR="006555F3" w:rsidRDefault="006555F3" w:rsidP="006555F3">
      <w:pPr>
        <w:pStyle w:val="ListBullet2"/>
        <w:numPr>
          <w:ilvl w:val="1"/>
          <w:numId w:val="805"/>
        </w:numPr>
      </w:pPr>
      <w:r>
        <w:rPr>
          <w:color w:val="0000FF"/>
        </w:rPr>
        <w:fldChar w:fldCharType="begin"/>
      </w:r>
      <w:r>
        <w:rPr>
          <w:color w:val="0000FF"/>
        </w:rPr>
        <w:instrText xml:space="preserve"> REF _Numd19e182665 \h </w:instrText>
      </w:r>
      <w:r>
        <w:rPr>
          <w:color w:val="0000FF"/>
        </w:rPr>
      </w:r>
      <w:r>
        <w:fldChar w:fldCharType="separate"/>
      </w:r>
      <w:r>
        <w:rPr>
          <w:color w:val="0000FF"/>
          <w:u w:val="single"/>
        </w:rPr>
        <w:t>PGI 211.201 Identification and availability of specifications.</w:t>
      </w:r>
      <w:r>
        <w:rPr>
          <w:color w:val="0000FF"/>
        </w:rPr>
        <w:fldChar w:fldCharType="end"/>
      </w:r>
    </w:p>
    <w:p w14:paraId="5652F4B4" w14:textId="77777777" w:rsidR="006555F3" w:rsidRDefault="006555F3" w:rsidP="006555F3">
      <w:pPr>
        <w:pStyle w:val="ListBullet2"/>
        <w:numPr>
          <w:ilvl w:val="1"/>
          <w:numId w:val="805"/>
        </w:numPr>
      </w:pPr>
      <w:r>
        <w:rPr>
          <w:color w:val="0000FF"/>
        </w:rPr>
        <w:fldChar w:fldCharType="begin"/>
      </w:r>
      <w:r>
        <w:rPr>
          <w:color w:val="0000FF"/>
        </w:rPr>
        <w:instrText xml:space="preserve"> REF _Numd19e182698 \h </w:instrText>
      </w:r>
      <w:r>
        <w:rPr>
          <w:color w:val="0000FF"/>
        </w:rPr>
      </w:r>
      <w:r>
        <w:fldChar w:fldCharType="separate"/>
      </w:r>
      <w:r>
        <w:rPr>
          <w:color w:val="0000FF"/>
          <w:u w:val="single"/>
        </w:rPr>
        <w:t>PGI 211.273 Removed.</w:t>
      </w:r>
      <w:r>
        <w:rPr>
          <w:color w:val="0000FF"/>
        </w:rPr>
        <w:fldChar w:fldCharType="end"/>
      </w:r>
    </w:p>
    <w:p w14:paraId="47826EEA" w14:textId="77777777" w:rsidR="006555F3" w:rsidRDefault="006555F3" w:rsidP="006555F3">
      <w:pPr>
        <w:pStyle w:val="ListBullet3"/>
        <w:numPr>
          <w:ilvl w:val="2"/>
          <w:numId w:val="806"/>
        </w:numPr>
      </w:pPr>
      <w:r>
        <w:rPr>
          <w:color w:val="0000FF"/>
        </w:rPr>
        <w:fldChar w:fldCharType="begin"/>
      </w:r>
      <w:r>
        <w:rPr>
          <w:color w:val="0000FF"/>
        </w:rPr>
        <w:instrText xml:space="preserve"> REF _Numd19e182711 \h </w:instrText>
      </w:r>
      <w:r>
        <w:rPr>
          <w:color w:val="0000FF"/>
        </w:rPr>
      </w:r>
      <w:r>
        <w:fldChar w:fldCharType="separate"/>
      </w:r>
      <w:r>
        <w:rPr>
          <w:color w:val="0000FF"/>
          <w:u w:val="single"/>
        </w:rPr>
        <w:t>PGI 211.273-3 Removed.</w:t>
      </w:r>
      <w:r>
        <w:rPr>
          <w:color w:val="0000FF"/>
        </w:rPr>
        <w:fldChar w:fldCharType="end"/>
      </w:r>
    </w:p>
    <w:p w14:paraId="71E5D275" w14:textId="77777777" w:rsidR="006555F3" w:rsidRDefault="006555F3" w:rsidP="006555F3">
      <w:pPr>
        <w:pStyle w:val="ListBullet2"/>
        <w:numPr>
          <w:ilvl w:val="1"/>
          <w:numId w:val="805"/>
        </w:numPr>
      </w:pPr>
      <w:r>
        <w:rPr>
          <w:color w:val="0000FF"/>
        </w:rPr>
        <w:fldChar w:fldCharType="begin"/>
      </w:r>
      <w:r>
        <w:rPr>
          <w:color w:val="0000FF"/>
        </w:rPr>
        <w:instrText xml:space="preserve"> REF _Numd19e182726 \h </w:instrText>
      </w:r>
      <w:r>
        <w:rPr>
          <w:color w:val="0000FF"/>
        </w:rPr>
      </w:r>
      <w:r>
        <w:fldChar w:fldCharType="separate"/>
      </w:r>
      <w:r>
        <w:rPr>
          <w:color w:val="0000FF"/>
          <w:u w:val="single"/>
        </w:rPr>
        <w:t>PGI 211.274 Item identification and valuation requirements.</w:t>
      </w:r>
      <w:r>
        <w:rPr>
          <w:color w:val="0000FF"/>
        </w:rPr>
        <w:fldChar w:fldCharType="end"/>
      </w:r>
    </w:p>
    <w:p w14:paraId="18C7CF56" w14:textId="77777777" w:rsidR="006555F3" w:rsidRDefault="006555F3" w:rsidP="006555F3">
      <w:pPr>
        <w:pStyle w:val="ListBullet3"/>
        <w:numPr>
          <w:ilvl w:val="2"/>
          <w:numId w:val="807"/>
        </w:numPr>
      </w:pPr>
      <w:r>
        <w:rPr>
          <w:color w:val="0000FF"/>
        </w:rPr>
        <w:fldChar w:fldCharType="begin"/>
      </w:r>
      <w:r>
        <w:rPr>
          <w:color w:val="0000FF"/>
        </w:rPr>
        <w:instrText xml:space="preserve"> REF _Numd19e182739 \h </w:instrText>
      </w:r>
      <w:r>
        <w:rPr>
          <w:color w:val="0000FF"/>
        </w:rPr>
      </w:r>
      <w:r>
        <w:fldChar w:fldCharType="separate"/>
      </w:r>
      <w:r>
        <w:rPr>
          <w:color w:val="0000FF"/>
          <w:u w:val="single"/>
        </w:rPr>
        <w:t>PGI 211.274-2 Policy for unique item identification.</w:t>
      </w:r>
      <w:r>
        <w:rPr>
          <w:color w:val="0000FF"/>
        </w:rPr>
        <w:fldChar w:fldCharType="end"/>
      </w:r>
    </w:p>
    <w:p w14:paraId="4469E165" w14:textId="77777777" w:rsidR="006555F3" w:rsidRDefault="006555F3" w:rsidP="006555F3">
      <w:pPr>
        <w:pStyle w:val="ListBullet"/>
        <w:numPr>
          <w:ilvl w:val="0"/>
          <w:numId w:val="803"/>
        </w:numPr>
      </w:pPr>
      <w:r>
        <w:rPr>
          <w:color w:val="0000FF"/>
        </w:rPr>
        <w:fldChar w:fldCharType="begin"/>
      </w:r>
      <w:r>
        <w:rPr>
          <w:color w:val="0000FF"/>
        </w:rPr>
        <w:instrText xml:space="preserve"> REF _Numd19e182763 \h </w:instrText>
      </w:r>
      <w:r>
        <w:rPr>
          <w:color w:val="0000FF"/>
        </w:rPr>
      </w:r>
      <w:r>
        <w:fldChar w:fldCharType="separate"/>
      </w:r>
      <w:r>
        <w:rPr>
          <w:color w:val="0000FF"/>
          <w:u w:val="single"/>
        </w:rPr>
        <w:t>PGI 211.70 -PURCHASE REQUESTS</w:t>
      </w:r>
      <w:r>
        <w:rPr>
          <w:color w:val="0000FF"/>
        </w:rPr>
        <w:fldChar w:fldCharType="end"/>
      </w:r>
    </w:p>
    <w:p w14:paraId="2CF8C0A6" w14:textId="77777777" w:rsidR="006555F3" w:rsidRDefault="006555F3" w:rsidP="006555F3">
      <w:pPr>
        <w:pStyle w:val="ListBullet2"/>
        <w:numPr>
          <w:ilvl w:val="1"/>
          <w:numId w:val="808"/>
        </w:numPr>
      </w:pPr>
      <w:r>
        <w:rPr>
          <w:color w:val="0000FF"/>
        </w:rPr>
        <w:fldChar w:fldCharType="begin"/>
      </w:r>
      <w:r>
        <w:rPr>
          <w:color w:val="0000FF"/>
        </w:rPr>
        <w:instrText xml:space="preserve"> REF _Numd19e182776 \h </w:instrText>
      </w:r>
      <w:r>
        <w:rPr>
          <w:color w:val="0000FF"/>
        </w:rPr>
      </w:r>
      <w:r>
        <w:fldChar w:fldCharType="separate"/>
      </w:r>
      <w:r>
        <w:rPr>
          <w:color w:val="0000FF"/>
          <w:u w:val="single"/>
        </w:rPr>
        <w:t>PGI 211.7001 Procedures.</w:t>
      </w:r>
      <w:r>
        <w:rPr>
          <w:color w:val="0000FF"/>
        </w:rPr>
        <w:fldChar w:fldCharType="end"/>
      </w:r>
    </w:p>
    <w:p w14:paraId="5E037BCA" w14:textId="77777777" w:rsidR="006555F3" w:rsidRDefault="006555F3" w:rsidP="006555F3">
      <w:pPr>
        <w:pStyle w:val="Heading4"/>
      </w:pPr>
      <w:bookmarkStart w:id="555" w:name="_Refd19e182617"/>
      <w:bookmarkStart w:id="556" w:name="_Tocd19e182617"/>
      <w:bookmarkStart w:id="557" w:name="_Numd19e182617"/>
      <w:r>
        <w:t>PGI 211.1 -SELECTING AND DEVELOPING REQUIREMENTS DOCUMENTS</w:t>
      </w:r>
      <w:bookmarkEnd w:id="555"/>
      <w:bookmarkEnd w:id="556"/>
      <w:bookmarkEnd w:id="557"/>
    </w:p>
    <w:p w14:paraId="46B0EC45" w14:textId="77777777" w:rsidR="006555F3" w:rsidRDefault="006555F3" w:rsidP="006555F3">
      <w:pPr>
        <w:pStyle w:val="Heading5"/>
      </w:pPr>
      <w:bookmarkStart w:id="558" w:name="_Refd19e182630"/>
      <w:bookmarkStart w:id="559" w:name="_Tocd19e182630"/>
      <w:bookmarkStart w:id="560" w:name="_Numd19e182630"/>
      <w:r>
        <w:t>PGI 211.105 Items peculiar to one manufacturer.</w:t>
      </w:r>
      <w:bookmarkEnd w:id="558"/>
      <w:bookmarkEnd w:id="559"/>
      <w:bookmarkEnd w:id="560"/>
    </w:p>
    <w:p w14:paraId="0C64DE86" w14:textId="77777777" w:rsidR="006555F3" w:rsidRDefault="006555F3" w:rsidP="006555F3">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14:paraId="14B96AC9" w14:textId="77777777" w:rsidR="006555F3" w:rsidRDefault="006555F3" w:rsidP="006555F3">
      <w:pPr>
        <w:pStyle w:val="BodyText"/>
      </w:pPr>
      <w:r>
        <w:t>Office of Federal Procurement Policy memorandum of April 17, 2006, Subject: Publication of Brand Name Justifications, provides additional guidance regarding publication of justifications for use of brand name specifications.</w:t>
      </w:r>
    </w:p>
    <w:p w14:paraId="28426C06" w14:textId="77777777" w:rsidR="006555F3" w:rsidRDefault="006555F3" w:rsidP="006555F3">
      <w:pPr>
        <w:pStyle w:val="Heading4"/>
      </w:pPr>
      <w:bookmarkStart w:id="561" w:name="_Refd19e182652"/>
      <w:bookmarkStart w:id="562" w:name="_Tocd19e182652"/>
      <w:bookmarkStart w:id="563" w:name="_Numd19e182652"/>
      <w:r>
        <w:t>PGI 211.2 -USING AND MAINTAINING REQUIREMENTS DOCUMENTS</w:t>
      </w:r>
      <w:bookmarkEnd w:id="561"/>
      <w:bookmarkEnd w:id="562"/>
      <w:bookmarkEnd w:id="563"/>
    </w:p>
    <w:p w14:paraId="1736F534" w14:textId="77777777" w:rsidR="006555F3" w:rsidRDefault="006555F3" w:rsidP="006555F3">
      <w:pPr>
        <w:pStyle w:val="Heading5"/>
      </w:pPr>
      <w:bookmarkStart w:id="564" w:name="_Refd19e182665"/>
      <w:bookmarkStart w:id="565" w:name="_Tocd19e182665"/>
      <w:bookmarkStart w:id="566" w:name="_Numd19e182665"/>
      <w:r>
        <w:t>PGI 211.201 Identification and availability of specifications.</w:t>
      </w:r>
      <w:bookmarkEnd w:id="564"/>
      <w:bookmarkEnd w:id="565"/>
      <w:bookmarkEnd w:id="566"/>
    </w:p>
    <w:p w14:paraId="32698942" w14:textId="77777777" w:rsidR="006555F3" w:rsidRDefault="006555F3" w:rsidP="006555F3">
      <w:pPr>
        <w:pStyle w:val="BodyText"/>
        <w:ind w:left="1440"/>
      </w:pPr>
      <w:r>
        <w:t>(1) Specifications, standards, and data item descriptions are indexed in the Acquisition Streamlining and Standardization Information System (ASSIST).</w:t>
      </w:r>
    </w:p>
    <w:p w14:paraId="15C379C1" w14:textId="77777777" w:rsidR="006555F3" w:rsidRDefault="006555F3" w:rsidP="006555F3">
      <w:pPr>
        <w:pStyle w:val="BodyText"/>
        <w:ind w:left="1440"/>
      </w:pPr>
      <w:r>
        <w:t>(2) Most unclassified specifications, standards, and data item descriptions, and DoD adoption notices on voluntary consensus standards may be downloaded from the ASSIST database (</w:t>
      </w:r>
      <w:hyperlink r:id="rId51">
        <w:r>
          <w:rPr>
            <w:rStyle w:val="Hyperlink"/>
          </w:rPr>
          <w:t>https://assist.dla.mil</w:t>
        </w:r>
      </w:hyperlink>
      <w:r>
        <w:t xml:space="preserve"> or </w:t>
      </w:r>
      <w:hyperlink r:id="rId52">
        <w:r>
          <w:rPr>
            <w:rStyle w:val="Hyperlink"/>
          </w:rPr>
          <w:t>http://quicksearch.dla.mil</w:t>
        </w:r>
      </w:hyperlink>
      <w:r>
        <w:t xml:space="preserve"> ). Documents contained in ASSIST that are not available for download may be identified and obtained by following the instructions at </w:t>
      </w:r>
      <w:hyperlink r:id="rId53">
        <w:r>
          <w:rPr>
            <w:rStyle w:val="Hyperlink"/>
          </w:rPr>
          <w:t>http://assist.dla.mil/online/faqs/overview.cfm</w:t>
        </w:r>
      </w:hyperlink>
      <w:r>
        <w:t xml:space="preserve"> .</w:t>
      </w:r>
    </w:p>
    <w:p w14:paraId="07228D40" w14:textId="77777777" w:rsidR="006555F3" w:rsidRDefault="006555F3" w:rsidP="006555F3">
      <w:pPr>
        <w:pStyle w:val="Heading5"/>
      </w:pPr>
      <w:bookmarkStart w:id="567" w:name="_Refd19e182698"/>
      <w:bookmarkStart w:id="568" w:name="_Tocd19e182698"/>
      <w:bookmarkStart w:id="569" w:name="_Numd19e182698"/>
      <w:r>
        <w:lastRenderedPageBreak/>
        <w:t>PGI 211.273 Removed.</w:t>
      </w:r>
      <w:bookmarkEnd w:id="567"/>
      <w:bookmarkEnd w:id="568"/>
      <w:bookmarkEnd w:id="569"/>
    </w:p>
    <w:p w14:paraId="53918333" w14:textId="77777777" w:rsidR="006555F3" w:rsidRDefault="006555F3" w:rsidP="006555F3">
      <w:pPr>
        <w:pStyle w:val="Heading6"/>
      </w:pPr>
      <w:bookmarkStart w:id="570" w:name="_Refd19e182711"/>
      <w:bookmarkStart w:id="571" w:name="_Tocd19e182711"/>
      <w:bookmarkStart w:id="572" w:name="_Numd19e182711"/>
      <w:r>
        <w:t>PGI 211.273-3 Removed.</w:t>
      </w:r>
      <w:bookmarkEnd w:id="570"/>
      <w:bookmarkEnd w:id="571"/>
      <w:bookmarkEnd w:id="572"/>
    </w:p>
    <w:p w14:paraId="10632927" w14:textId="77777777" w:rsidR="006555F3" w:rsidRDefault="006555F3" w:rsidP="006555F3">
      <w:pPr>
        <w:pStyle w:val="Heading5"/>
      </w:pPr>
      <w:bookmarkStart w:id="573" w:name="_Refd19e182726"/>
      <w:bookmarkStart w:id="574" w:name="_Tocd19e182726"/>
      <w:bookmarkStart w:id="575" w:name="_Numd19e182726"/>
      <w:r>
        <w:t>PGI 211.274 Item identification and valuation requirements.</w:t>
      </w:r>
      <w:bookmarkEnd w:id="573"/>
      <w:bookmarkEnd w:id="574"/>
      <w:bookmarkEnd w:id="575"/>
    </w:p>
    <w:p w14:paraId="472E66AE" w14:textId="77777777" w:rsidR="006555F3" w:rsidRDefault="006555F3" w:rsidP="006555F3">
      <w:pPr>
        <w:pStyle w:val="Heading6"/>
      </w:pPr>
      <w:bookmarkStart w:id="576" w:name="_Refd19e182739"/>
      <w:bookmarkStart w:id="577" w:name="_Tocd19e182739"/>
      <w:bookmarkStart w:id="578" w:name="_Numd19e182739"/>
      <w:r>
        <w:t>PGI 211.274-2 Policy for unique item identification.</w:t>
      </w:r>
      <w:bookmarkEnd w:id="576"/>
      <w:bookmarkEnd w:id="577"/>
      <w:bookmarkEnd w:id="578"/>
    </w:p>
    <w:p w14:paraId="5A25ECD0" w14:textId="77777777" w:rsidR="006555F3" w:rsidRDefault="006555F3" w:rsidP="006555F3">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54">
        <w:r>
          <w:rPr>
            <w:rStyle w:val="Hyperlink"/>
          </w:rPr>
          <w:t>osd.pentagon.ousd-atl.mbx.pdi@mail.mil</w:t>
        </w:r>
      </w:hyperlink>
      <w:r>
        <w:t xml:space="preserve"> .</w:t>
      </w:r>
    </w:p>
    <w:p w14:paraId="7BFACBF7" w14:textId="77777777" w:rsidR="006555F3" w:rsidRDefault="006555F3" w:rsidP="006555F3">
      <w:pPr>
        <w:pStyle w:val="Heading4"/>
      </w:pPr>
      <w:bookmarkStart w:id="579" w:name="_Refd19e182763"/>
      <w:bookmarkStart w:id="580" w:name="_Tocd19e182763"/>
      <w:bookmarkStart w:id="581" w:name="_Numd19e182763"/>
      <w:r>
        <w:t>PGI 211.70 -PURCHASE REQUESTS</w:t>
      </w:r>
      <w:bookmarkEnd w:id="579"/>
      <w:bookmarkEnd w:id="580"/>
      <w:bookmarkEnd w:id="581"/>
    </w:p>
    <w:p w14:paraId="5F6FABDA" w14:textId="77777777" w:rsidR="006555F3" w:rsidRDefault="006555F3" w:rsidP="006555F3">
      <w:pPr>
        <w:pStyle w:val="Heading5"/>
      </w:pPr>
      <w:bookmarkStart w:id="582" w:name="_Refd19e182776"/>
      <w:bookmarkStart w:id="583" w:name="_Tocd19e182776"/>
      <w:bookmarkStart w:id="584" w:name="_Numd19e182776"/>
      <w:r>
        <w:t>PGI 211.7001 Procedures.</w:t>
      </w:r>
      <w:bookmarkEnd w:id="582"/>
      <w:bookmarkEnd w:id="583"/>
      <w:bookmarkEnd w:id="584"/>
    </w:p>
    <w:p w14:paraId="5A20C467" w14:textId="77777777" w:rsidR="006555F3" w:rsidRDefault="006555F3" w:rsidP="006555F3">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_Numd19e212935 \h </w:instrText>
      </w:r>
      <w:r>
        <w:rPr>
          <w:color w:val="0000FF"/>
        </w:rPr>
      </w:r>
      <w:r>
        <w:fldChar w:fldCharType="separate"/>
      </w:r>
      <w:r>
        <w:rPr>
          <w:color w:val="0000FF"/>
          <w:u w:val="single"/>
        </w:rPr>
        <w:t>253.208-1</w:t>
      </w:r>
      <w:r>
        <w:rPr>
          <w:color w:val="0000FF"/>
        </w:rPr>
        <w:fldChar w:fldCharType="end"/>
      </w:r>
      <w:r>
        <w:t xml:space="preserve"> .</w:t>
      </w:r>
    </w:p>
    <w:p w14:paraId="361B8713" w14:textId="77777777" w:rsidR="006555F3" w:rsidRDefault="006555F3" w:rsidP="006555F3">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_Numd19e212935 \h </w:instrText>
      </w:r>
      <w:r>
        <w:rPr>
          <w:color w:val="0000FF"/>
        </w:rPr>
      </w:r>
      <w:r>
        <w:fldChar w:fldCharType="separate"/>
      </w:r>
      <w:r>
        <w:rPr>
          <w:color w:val="0000FF"/>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14:paraId="5919ADB5" w14:textId="77777777" w:rsidR="006555F3" w:rsidRDefault="006555F3" w:rsidP="006555F3">
      <w:pPr>
        <w:pStyle w:val="BodyText"/>
        <w:ind w:left="1440"/>
      </w:pPr>
      <w:r>
        <w:t>(1) The requiring activity’s Department of Defense Activity Address Code (DODAAC), as described in DLM 4000.25 Volume 6, Chapter 2. DODAACs may be verified at https://www.transactionservices.dla.mil/daasinq.</w:t>
      </w:r>
    </w:p>
    <w:p w14:paraId="4929CF5F" w14:textId="77777777" w:rsidR="006555F3" w:rsidRDefault="006555F3" w:rsidP="006555F3">
      <w:pPr>
        <w:pStyle w:val="BodyText"/>
        <w:ind w:left="1440"/>
      </w:pPr>
      <w:r>
        <w:t>(2) A serial number of eight alphanumeric characters, excluding “I” and “O”; and</w:t>
      </w:r>
    </w:p>
    <w:p w14:paraId="64054873" w14:textId="77777777" w:rsidR="006555F3" w:rsidRDefault="006555F3" w:rsidP="006555F3">
      <w:pPr>
        <w:pStyle w:val="BodyText"/>
        <w:ind w:left="1440"/>
      </w:pPr>
      <w:r>
        <w:t>(3) A revision number, with the original request being assigned zero and subsequent revisions or amendments being numbered consecutively.</w:t>
      </w:r>
    </w:p>
    <w:p w14:paraId="39B954EB" w14:textId="77777777" w:rsidR="006555F3" w:rsidRDefault="006555F3" w:rsidP="006555F3">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14:paraId="15FB9FDA" w14:textId="77777777" w:rsidR="006555F3" w:rsidRDefault="006555F3" w:rsidP="006555F3">
      <w:pPr>
        <w:pStyle w:val="BodyText"/>
        <w:ind w:left="720"/>
      </w:pPr>
      <w:r>
        <w:t xml:space="preserve">(c) Prior to taking action on a purchase request, contracting officers shall ensure that the purchase requests follow the line item rules and data requirements in DFARS </w:t>
      </w:r>
      <w:r>
        <w:rPr>
          <w:color w:val="0000FF"/>
        </w:rPr>
        <w:fldChar w:fldCharType="begin"/>
      </w:r>
      <w:r>
        <w:rPr>
          <w:color w:val="0000FF"/>
        </w:rPr>
        <w:instrText xml:space="preserve"> REF _Numd19e37435 \h </w:instrText>
      </w:r>
      <w:r>
        <w:rPr>
          <w:color w:val="0000FF"/>
        </w:rPr>
      </w:r>
      <w:r>
        <w:fldChar w:fldCharType="separate"/>
      </w:r>
      <w:r>
        <w:rPr>
          <w:color w:val="0000FF"/>
          <w:u w:val="single"/>
        </w:rPr>
        <w:t>204.71</w:t>
      </w:r>
      <w:r>
        <w:rPr>
          <w:color w:val="0000FF"/>
        </w:rPr>
        <w:fldChar w:fldCharType="end"/>
      </w:r>
      <w:r>
        <w:t xml:space="preserve"> . Purchase requests for individual supplies (i.e., not bulk commodities such as oil) shall identify whether the item to be acquired is subject to the item unique identification requirements of DFARS </w:t>
      </w:r>
      <w:r>
        <w:rPr>
          <w:color w:val="0000FF"/>
        </w:rPr>
        <w:fldChar w:fldCharType="begin"/>
      </w:r>
      <w:r>
        <w:rPr>
          <w:color w:val="0000FF"/>
        </w:rPr>
        <w:instrText xml:space="preserve"> REF _Numd19e45270 \h </w:instrText>
      </w:r>
      <w:r>
        <w:rPr>
          <w:color w:val="0000FF"/>
        </w:rPr>
      </w:r>
      <w:r>
        <w:fldChar w:fldCharType="separate"/>
      </w:r>
      <w:r>
        <w:rPr>
          <w:color w:val="0000FF"/>
          <w:u w:val="single"/>
        </w:rPr>
        <w:t>211.274-2</w:t>
      </w:r>
      <w:r>
        <w:rPr>
          <w:color w:val="0000FF"/>
        </w:rPr>
        <w:fldChar w:fldCharType="end"/>
      </w:r>
      <w:r>
        <w:t>.</w:t>
      </w:r>
    </w:p>
    <w:p w14:paraId="713037EC" w14:textId="77777777" w:rsidR="006555F3" w:rsidRDefault="006555F3" w:rsidP="006555F3">
      <w:pPr>
        <w:pStyle w:val="BodyText"/>
        <w:ind w:left="720"/>
      </w:pPr>
      <w:r>
        <w:t>(d)(1) Purchase requests may be unfunded for planning purposes, partially funded, or fully funded.</w:t>
      </w:r>
    </w:p>
    <w:p w14:paraId="61DE4EBF" w14:textId="77777777" w:rsidR="006555F3" w:rsidRDefault="006555F3" w:rsidP="006555F3">
      <w:pPr>
        <w:pStyle w:val="BodyText"/>
        <w:ind w:left="1440"/>
      </w:pPr>
      <w:r>
        <w:t xml:space="preserve">(2) Funding data in purchase requests will, at a minimum, identify the following elements of the funding source: Department Code (e.g. 21 Army), Main Account </w:t>
      </w:r>
      <w:r>
        <w:lastRenderedPageBreak/>
        <w:t xml:space="preserve">(e.g.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55">
        <w:r>
          <w:rPr>
            <w:rStyle w:val="Hyperlink"/>
          </w:rPr>
          <w:t>The FAST Book</w:t>
        </w:r>
      </w:hyperlink>
      <w:r>
        <w:t xml:space="preserve"> </w:t>
      </w:r>
      <w:r>
        <w:rPr>
          <w:i/>
        </w:rPr>
        <w:t>.</w:t>
      </w:r>
    </w:p>
    <w:p w14:paraId="287FD286" w14:textId="77777777" w:rsidR="006555F3" w:rsidRDefault="006555F3" w:rsidP="006555F3">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14:paraId="4ABC300D" w14:textId="77777777" w:rsidR="006555F3" w:rsidRDefault="006555F3" w:rsidP="006555F3">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w14:paraId="308C469A" w14:textId="77777777" w:rsidR="006555F3" w:rsidRDefault="006555F3" w:rsidP="006555F3">
      <w:pPr>
        <w:pStyle w:val="BodyText"/>
        <w:ind w:left="1440"/>
      </w:pPr>
      <w:r>
        <w:t>(1) Suitable and available for the purpose and amount of the contract; and</w:t>
      </w:r>
    </w:p>
    <w:p w14:paraId="107D60A8" w14:textId="77777777" w:rsidR="006555F3" w:rsidRDefault="006555F3" w:rsidP="006555F3">
      <w:pPr>
        <w:pStyle w:val="BodyText"/>
        <w:ind w:left="1440"/>
      </w:pPr>
      <w:r>
        <w:t>(2) Traceable from the purchase request to the resultant contract.</w:t>
      </w:r>
    </w:p>
    <w:p w14:paraId="34F1D749" w14:textId="77777777" w:rsidR="006555F3" w:rsidRDefault="006555F3" w:rsidP="006555F3">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56">
        <w:r>
          <w:rPr>
            <w:rStyle w:val="Hyperlink"/>
          </w:rPr>
          <w:t>https://www.acq.osd.mil/asda/dpc/ce/ds/procurement-data-standard.html</w:t>
        </w:r>
      </w:hyperlink>
      <w:r>
        <w:t xml:space="preserve"> . Copies shall be sent via the GEX to the Electronic Data Access (EDA) system at </w:t>
      </w:r>
      <w:hyperlink r:id="rId57">
        <w:r>
          <w:rPr>
            <w:rStyle w:val="Hyperlink"/>
          </w:rPr>
          <w:t>http://eda.ogden.disa.mil</w:t>
        </w:r>
      </w:hyperlink>
      <w:r>
        <w:t xml:space="preserve"> . Requiring systems and contract writing systems may use a format that can be translated to or from the purchase request Data Standard (XML) format.</w:t>
      </w:r>
    </w:p>
    <w:p w14:paraId="3CDCE595" w14:textId="77777777" w:rsidR="006555F3" w:rsidRDefault="006555F3" w:rsidP="006555F3">
      <w:pPr>
        <w:pStyle w:val="Heading3"/>
      </w:pPr>
      <w:bookmarkStart w:id="585" w:name="_Refd19e182851"/>
      <w:bookmarkStart w:id="586" w:name="_Tocd19e182851"/>
      <w:bookmarkStart w:id="587" w:name="_Numd19e182851"/>
      <w:r>
        <w:t>PGI Part 212 - ACQUISITION OF COMMERCIAL PRODUCTS AND COMMERCIAL SERVICES</w:t>
      </w:r>
      <w:bookmarkEnd w:id="585"/>
      <w:bookmarkEnd w:id="586"/>
      <w:bookmarkEnd w:id="587"/>
    </w:p>
    <w:p w14:paraId="01606BB6" w14:textId="77777777" w:rsidR="006555F3" w:rsidRDefault="006555F3" w:rsidP="006555F3">
      <w:pPr>
        <w:pStyle w:val="ListBullet"/>
        <w:numPr>
          <w:ilvl w:val="0"/>
          <w:numId w:val="809"/>
        </w:numPr>
      </w:pPr>
      <w:r>
        <w:rPr>
          <w:color w:val="0000FF"/>
        </w:rPr>
        <w:fldChar w:fldCharType="begin"/>
      </w:r>
      <w:r>
        <w:rPr>
          <w:color w:val="0000FF"/>
        </w:rPr>
        <w:instrText xml:space="preserve"> REF _Numd19e182920 \h </w:instrText>
      </w:r>
      <w:r>
        <w:rPr>
          <w:color w:val="0000FF"/>
        </w:rPr>
      </w:r>
      <w:r>
        <w:fldChar w:fldCharType="separate"/>
      </w:r>
      <w:r>
        <w:rPr>
          <w:color w:val="0000FF"/>
          <w:u w:val="single"/>
        </w:rPr>
        <w:t>PGI 212.1 -ACQUISITION OF COMMERCIAL PRODUCTS AND COMMERCIAL SERVICES</w:t>
      </w:r>
      <w:r>
        <w:rPr>
          <w:color w:val="0000FF"/>
        </w:rPr>
        <w:fldChar w:fldCharType="end"/>
      </w:r>
    </w:p>
    <w:p w14:paraId="6B10CBC7" w14:textId="77777777" w:rsidR="006555F3" w:rsidRDefault="006555F3" w:rsidP="006555F3">
      <w:pPr>
        <w:pStyle w:val="ListBullet2"/>
        <w:numPr>
          <w:ilvl w:val="1"/>
          <w:numId w:val="810"/>
        </w:numPr>
      </w:pPr>
      <w:r>
        <w:rPr>
          <w:color w:val="0000FF"/>
        </w:rPr>
        <w:fldChar w:fldCharType="begin"/>
      </w:r>
      <w:r>
        <w:rPr>
          <w:color w:val="0000FF"/>
        </w:rPr>
        <w:instrText xml:space="preserve"> REF _Numd19e182933 \h </w:instrText>
      </w:r>
      <w:r>
        <w:rPr>
          <w:color w:val="0000FF"/>
        </w:rPr>
      </w:r>
      <w:r>
        <w:fldChar w:fldCharType="separate"/>
      </w:r>
      <w:r>
        <w:rPr>
          <w:color w:val="0000FF"/>
          <w:u w:val="single"/>
        </w:rPr>
        <w:t>PGI 212.102 Applicability.</w:t>
      </w:r>
      <w:r>
        <w:rPr>
          <w:color w:val="0000FF"/>
        </w:rPr>
        <w:fldChar w:fldCharType="end"/>
      </w:r>
    </w:p>
    <w:p w14:paraId="7E668701" w14:textId="77777777" w:rsidR="006555F3" w:rsidRDefault="006555F3" w:rsidP="006555F3">
      <w:pPr>
        <w:pStyle w:val="ListBullet"/>
        <w:numPr>
          <w:ilvl w:val="0"/>
          <w:numId w:val="809"/>
        </w:numPr>
      </w:pPr>
      <w:r>
        <w:rPr>
          <w:color w:val="0000FF"/>
        </w:rPr>
        <w:fldChar w:fldCharType="begin"/>
      </w:r>
      <w:r>
        <w:rPr>
          <w:color w:val="0000FF"/>
        </w:rPr>
        <w:instrText xml:space="preserve"> REF _Numd19e183111 \h </w:instrText>
      </w:r>
      <w:r>
        <w:rPr>
          <w:color w:val="0000FF"/>
        </w:rPr>
      </w:r>
      <w:r>
        <w:fldChar w:fldCharType="separate"/>
      </w:r>
      <w:r>
        <w:rPr>
          <w:color w:val="0000FF"/>
          <w:u w:val="single"/>
        </w:rPr>
        <w:t>PGI 212.4 -UNIQUE REQUIREMENTS REGARDING TERMS AND CONDITIONS FOR COMMERCIAL PRODUCTS AND COMMERCIAL SERVICES</w:t>
      </w:r>
      <w:r>
        <w:rPr>
          <w:color w:val="0000FF"/>
        </w:rPr>
        <w:fldChar w:fldCharType="end"/>
      </w:r>
    </w:p>
    <w:p w14:paraId="3E562487" w14:textId="77777777" w:rsidR="006555F3" w:rsidRDefault="006555F3" w:rsidP="006555F3">
      <w:pPr>
        <w:pStyle w:val="ListBullet"/>
        <w:numPr>
          <w:ilvl w:val="0"/>
          <w:numId w:val="809"/>
        </w:numPr>
      </w:pPr>
      <w:r>
        <w:rPr>
          <w:color w:val="0000FF"/>
        </w:rPr>
        <w:fldChar w:fldCharType="begin"/>
      </w:r>
      <w:r>
        <w:rPr>
          <w:color w:val="0000FF"/>
        </w:rPr>
        <w:instrText xml:space="preserve"> REF _Numd19e183127 \h </w:instrText>
      </w:r>
      <w:r>
        <w:rPr>
          <w:color w:val="0000FF"/>
        </w:rPr>
      </w:r>
      <w:r>
        <w:fldChar w:fldCharType="separate"/>
      </w:r>
      <w:r>
        <w:rPr>
          <w:color w:val="0000FF"/>
          <w:u w:val="single"/>
        </w:rPr>
        <w:t>PGI 212.70 -PILOT PROGRAM FOR TRANSITION TO FOLLOW-ON CONTRACTING AFTER USE OF OTHER TRANSACTION AUTHORITY</w:t>
      </w:r>
      <w:r>
        <w:rPr>
          <w:color w:val="0000FF"/>
        </w:rPr>
        <w:fldChar w:fldCharType="end"/>
      </w:r>
    </w:p>
    <w:p w14:paraId="09C42FEE" w14:textId="77777777" w:rsidR="006555F3" w:rsidRDefault="006555F3" w:rsidP="006555F3">
      <w:pPr>
        <w:pStyle w:val="ListBullet2"/>
        <w:numPr>
          <w:ilvl w:val="1"/>
          <w:numId w:val="811"/>
        </w:numPr>
      </w:pPr>
      <w:r>
        <w:rPr>
          <w:color w:val="0000FF"/>
        </w:rPr>
        <w:fldChar w:fldCharType="begin"/>
      </w:r>
      <w:r>
        <w:rPr>
          <w:color w:val="0000FF"/>
        </w:rPr>
        <w:instrText xml:space="preserve"> REF _Numd19e183142 \h </w:instrText>
      </w:r>
      <w:r>
        <w:rPr>
          <w:color w:val="0000FF"/>
        </w:rPr>
      </w:r>
      <w:r>
        <w:fldChar w:fldCharType="separate"/>
      </w:r>
      <w:r>
        <w:rPr>
          <w:color w:val="0000FF"/>
          <w:u w:val="single"/>
        </w:rPr>
        <w:t>PGI 212.7003 Limitations.</w:t>
      </w:r>
      <w:r>
        <w:rPr>
          <w:color w:val="0000FF"/>
        </w:rPr>
        <w:fldChar w:fldCharType="end"/>
      </w:r>
    </w:p>
    <w:p w14:paraId="466F6B9E" w14:textId="77777777" w:rsidR="006555F3" w:rsidRDefault="006555F3" w:rsidP="006555F3">
      <w:pPr>
        <w:pStyle w:val="ListBullet2"/>
        <w:numPr>
          <w:ilvl w:val="1"/>
          <w:numId w:val="811"/>
        </w:numPr>
      </w:pPr>
      <w:r>
        <w:rPr>
          <w:color w:val="0000FF"/>
        </w:rPr>
        <w:fldChar w:fldCharType="begin"/>
      </w:r>
      <w:r>
        <w:rPr>
          <w:color w:val="0000FF"/>
        </w:rPr>
        <w:instrText xml:space="preserve"> REF _Numd19e183173 \h </w:instrText>
      </w:r>
      <w:r>
        <w:rPr>
          <w:color w:val="0000FF"/>
        </w:rPr>
      </w:r>
      <w:r>
        <w:fldChar w:fldCharType="separate"/>
      </w:r>
      <w:r>
        <w:rPr>
          <w:color w:val="0000FF"/>
          <w:u w:val="single"/>
        </w:rPr>
        <w:t>PGI 212.7005 Congressional notification.</w:t>
      </w:r>
      <w:r>
        <w:rPr>
          <w:color w:val="0000FF"/>
        </w:rPr>
        <w:fldChar w:fldCharType="end"/>
      </w:r>
    </w:p>
    <w:p w14:paraId="3B80620B" w14:textId="77777777" w:rsidR="006555F3" w:rsidRDefault="006555F3" w:rsidP="006555F3">
      <w:pPr>
        <w:pStyle w:val="Heading4"/>
      </w:pPr>
      <w:bookmarkStart w:id="588" w:name="_Refd19e182920"/>
      <w:bookmarkStart w:id="589" w:name="_Tocd19e182920"/>
      <w:bookmarkStart w:id="590" w:name="_Numd19e182920"/>
      <w:r>
        <w:t>PGI 212.1 -ACQUISITION OF COMMERCIAL PRODUCTS AND COMMERCIAL SERVICES</w:t>
      </w:r>
      <w:bookmarkEnd w:id="588"/>
      <w:bookmarkEnd w:id="589"/>
      <w:bookmarkEnd w:id="590"/>
    </w:p>
    <w:p w14:paraId="473E0B13" w14:textId="77777777" w:rsidR="006555F3" w:rsidRDefault="006555F3" w:rsidP="006555F3">
      <w:pPr>
        <w:pStyle w:val="Heading5"/>
      </w:pPr>
      <w:bookmarkStart w:id="591" w:name="_Refd19e182933"/>
      <w:bookmarkStart w:id="592" w:name="_Tocd19e182933"/>
      <w:bookmarkStart w:id="593" w:name="_Numd19e182933"/>
      <w:r>
        <w:t>PGI 212.102 Applicability.</w:t>
      </w:r>
      <w:bookmarkEnd w:id="591"/>
      <w:bookmarkEnd w:id="592"/>
      <w:bookmarkEnd w:id="593"/>
    </w:p>
    <w:p w14:paraId="323BB1E4" w14:textId="77777777" w:rsidR="006555F3" w:rsidRDefault="006555F3" w:rsidP="006555F3">
      <w:pPr>
        <w:pStyle w:val="BodyText"/>
        <w:ind w:left="720"/>
      </w:pPr>
      <w:r>
        <w:t xml:space="preserve">(a)(iii) </w:t>
      </w:r>
      <w:r>
        <w:rPr>
          <w:i/>
        </w:rPr>
        <w:t>Commercial product or commercial service determination</w:t>
      </w:r>
      <w:r>
        <w:t>.</w:t>
      </w:r>
    </w:p>
    <w:p w14:paraId="37245770" w14:textId="77777777" w:rsidR="006555F3" w:rsidRDefault="006555F3" w:rsidP="006555F3">
      <w:pPr>
        <w:pStyle w:val="BodyText"/>
        <w:ind w:left="2880"/>
      </w:pPr>
      <w:r>
        <w:t xml:space="preserve">(A) </w:t>
      </w:r>
      <w:r>
        <w:rPr>
          <w:i/>
        </w:rPr>
        <w:t>Making the commercial product or commercial service determination</w:t>
      </w:r>
      <w:r>
        <w:t>.</w:t>
      </w:r>
    </w:p>
    <w:p w14:paraId="083B34D7" w14:textId="77777777" w:rsidR="006555F3" w:rsidRDefault="006555F3" w:rsidP="006555F3">
      <w:pPr>
        <w:pStyle w:val="BodyText"/>
        <w:ind w:left="4320"/>
      </w:pPr>
      <w:r>
        <w:t>(</w:t>
      </w:r>
      <w:r>
        <w:rPr>
          <w:i/>
        </w:rPr>
        <w:t>1</w:t>
      </w:r>
      <w:r>
        <w:t xml:space="preserve">) Before making a commercial product or commercial service determination, the contracting </w:t>
      </w:r>
      <w:r>
        <w:lastRenderedPageBreak/>
        <w:t xml:space="preserve">officer shall search the DoD Commercial Item Database at </w:t>
      </w:r>
      <w:hyperlink r:id="rId58">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59" w:anchor="FAR_2_101">
        <w:r>
          <w:rPr>
            <w:rStyle w:val="Hyperlink"/>
          </w:rPr>
          <w:t>2.101</w:t>
        </w:r>
      </w:hyperlink>
      <w:r>
        <w:t xml:space="preserve"> .</w:t>
      </w:r>
    </w:p>
    <w:p w14:paraId="6266C4B7" w14:textId="77777777" w:rsidR="006555F3" w:rsidRDefault="006555F3" w:rsidP="006555F3">
      <w:pPr>
        <w:pStyle w:val="BodyText"/>
        <w:ind w:left="4320"/>
      </w:pPr>
      <w:r>
        <w:t>(</w:t>
      </w:r>
      <w:r>
        <w:rPr>
          <w:i/>
        </w:rPr>
        <w:t>2</w:t>
      </w:r>
      <w:r>
        <w:t xml:space="preserve">) In accordance with </w:t>
      </w:r>
      <w:hyperlink r:id="rId60">
        <w:r>
          <w:rPr>
            <w:rStyle w:val="Hyperlink"/>
          </w:rPr>
          <w:t>10 U.S.C. 2380</w:t>
        </w:r>
      </w:hyperlink>
      <w:r>
        <w:t>(b)(1), the contracting officer may—</w:t>
      </w:r>
    </w:p>
    <w:p w14:paraId="1B958B8E" w14:textId="77777777" w:rsidR="006555F3" w:rsidRDefault="006555F3" w:rsidP="006555F3">
      <w:pPr>
        <w:pStyle w:val="BodyText"/>
        <w:ind w:left="5040"/>
      </w:pPr>
      <w:r>
        <w:t>(</w:t>
      </w:r>
      <w:r>
        <w:rPr>
          <w:i/>
        </w:rPr>
        <w:t>i</w:t>
      </w:r>
      <w:r>
        <w:t>) Request support from the Defense Contract Management Agency (DCMA) by sending an email to DCMA Commercial Item Group (CIG) at ;</w:t>
      </w:r>
    </w:p>
    <w:p w14:paraId="53178FB7" w14:textId="77777777" w:rsidR="006555F3" w:rsidRDefault="006555F3" w:rsidP="006555F3">
      <w:pPr>
        <w:pStyle w:val="BodyText"/>
        <w:ind w:left="5040"/>
      </w:pPr>
      <w:r>
        <w:t>(</w:t>
      </w:r>
      <w:r>
        <w:rPr>
          <w:i/>
        </w:rPr>
        <w:t>ii</w:t>
      </w:r>
      <w:r>
        <w:t>) Request support from the cognizant Defense Contract Audit Agency (DCAA) office;</w:t>
      </w:r>
    </w:p>
    <w:p w14:paraId="49F1441C" w14:textId="77777777" w:rsidR="006555F3" w:rsidRDefault="006555F3" w:rsidP="006555F3">
      <w:pPr>
        <w:pStyle w:val="BodyText"/>
        <w:ind w:left="5040"/>
      </w:pPr>
      <w:r>
        <w:t>(</w:t>
      </w:r>
      <w:r>
        <w:rPr>
          <w:i/>
        </w:rPr>
        <w:t>iii</w:t>
      </w:r>
      <w:r>
        <w:t>) Request support from other appropriate experts in DoD such as program office technical evaluators, program managers, cognizant engineers, or other contracting officers; or</w:t>
      </w:r>
    </w:p>
    <w:p w14:paraId="47CEBDD6" w14:textId="77777777" w:rsidR="006555F3" w:rsidRDefault="006555F3" w:rsidP="006555F3">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w14:paraId="6155A883" w14:textId="77777777" w:rsidR="006555F3" w:rsidRDefault="006555F3" w:rsidP="006555F3">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61" w:anchor="FAR_2_101">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62" w:anchor="FAR_2_101">
        <w:r>
          <w:rPr>
            <w:rStyle w:val="Hyperlink"/>
          </w:rPr>
          <w:t>2.101</w:t>
        </w:r>
      </w:hyperlink>
      <w:r>
        <w:t xml:space="preserve"> by submitting a request to </w:t>
      </w:r>
      <w:hyperlink r:id="rId63">
        <w:r>
          <w:rPr>
            <w:rStyle w:val="Hyperlink"/>
          </w:rPr>
          <w:t>dcma.boston-ma.eastern-rc.mbx.Commercial@mail.mil</w:t>
        </w:r>
      </w:hyperlink>
      <w:r>
        <w:t>. The contracting officer may withdraw the request at any point prior to the determination being made.</w:t>
      </w:r>
    </w:p>
    <w:p w14:paraId="2E2E8767" w14:textId="77777777" w:rsidR="006555F3" w:rsidRDefault="006555F3" w:rsidP="006555F3">
      <w:pPr>
        <w:pStyle w:val="BodyText"/>
        <w:ind w:left="2880"/>
      </w:pPr>
      <w:r>
        <w:lastRenderedPageBreak/>
        <w:t xml:space="preserve">(B) </w:t>
      </w:r>
      <w:r>
        <w:rPr>
          <w:i/>
        </w:rPr>
        <w:t>Documenting the commercial product or commercial service determination</w:t>
      </w:r>
      <w:r>
        <w:t>.</w:t>
      </w:r>
    </w:p>
    <w:p w14:paraId="4A0D3DC7" w14:textId="77777777" w:rsidR="006555F3" w:rsidRDefault="006555F3" w:rsidP="006555F3">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w14:paraId="7907E071" w14:textId="77777777" w:rsidR="006555F3" w:rsidRDefault="006555F3" w:rsidP="006555F3">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w14:paraId="3E3A577F" w14:textId="77777777" w:rsidR="006555F3" w:rsidRDefault="006555F3" w:rsidP="006555F3">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64" w:anchor="FAR_2_101">
        <w:r>
          <w:rPr>
            <w:rStyle w:val="Hyperlink"/>
          </w:rPr>
          <w:t>2.101</w:t>
        </w:r>
      </w:hyperlink>
      <w:r>
        <w:t>.</w:t>
      </w:r>
    </w:p>
    <w:p w14:paraId="5F3B7422" w14:textId="77777777" w:rsidR="006555F3" w:rsidRDefault="006555F3" w:rsidP="006555F3">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w14:paraId="06E323C2" w14:textId="77777777" w:rsidR="006555F3" w:rsidRDefault="006555F3" w:rsidP="006555F3">
      <w:pPr>
        <w:pStyle w:val="BodyText"/>
        <w:ind w:left="2880"/>
      </w:pPr>
      <w:r>
        <w:t xml:space="preserve">(C) </w:t>
      </w:r>
      <w:r>
        <w:rPr>
          <w:i/>
        </w:rPr>
        <w:t>DoD commercial item database</w:t>
      </w:r>
      <w:r>
        <w:t xml:space="preserve">. In accordance with </w:t>
      </w:r>
      <w:hyperlink r:id="rId65">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66" w:anchor="FAR_2_101">
        <w:r>
          <w:rPr>
            <w:rStyle w:val="Hyperlink"/>
          </w:rPr>
          <w:t>2.101</w:t>
        </w:r>
      </w:hyperlink>
      <w:r>
        <w:t xml:space="preserve"> to the DoD Commercial Item Database at </w:t>
      </w:r>
      <w:hyperlink r:id="rId67">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w:t>
      </w:r>
      <w:r>
        <w:lastRenderedPageBreak/>
        <w:t xml:space="preserve">Additional information is available at </w:t>
      </w:r>
      <w:hyperlink r:id="rId68">
        <w:r>
          <w:rPr>
            <w:rStyle w:val="Hyperlink"/>
          </w:rPr>
          <w:t>https://www.dcma.mil/commercial-item-group/</w:t>
        </w:r>
      </w:hyperlink>
      <w:r>
        <w:t xml:space="preserve"> .</w:t>
      </w:r>
    </w:p>
    <w:p w14:paraId="52DF7010" w14:textId="77777777" w:rsidR="006555F3" w:rsidRDefault="006555F3" w:rsidP="006555F3">
      <w:pPr>
        <w:pStyle w:val="BodyText"/>
        <w:ind w:left="2160"/>
      </w:pPr>
      <w:r>
        <w:t xml:space="preserve">(D) </w:t>
      </w:r>
      <w:r>
        <w:rPr>
          <w:i/>
        </w:rPr>
        <w:t>Prior commercial product or commercial service determination</w:t>
      </w:r>
      <w:r>
        <w:t>.</w:t>
      </w:r>
    </w:p>
    <w:p w14:paraId="60DB048E" w14:textId="77777777" w:rsidR="006555F3" w:rsidRDefault="006555F3" w:rsidP="006555F3">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color w:val="0000FF"/>
        </w:rPr>
        <w:fldChar w:fldCharType="begin"/>
      </w:r>
      <w:r>
        <w:rPr>
          <w:color w:val="0000FF"/>
        </w:rPr>
        <w:instrText xml:space="preserve"> REF _Numd19e45889 \h </w:instrText>
      </w:r>
      <w:r>
        <w:rPr>
          <w:color w:val="0000FF"/>
        </w:rPr>
      </w:r>
      <w:r>
        <w:fldChar w:fldCharType="separate"/>
      </w:r>
      <w:r>
        <w:rPr>
          <w:color w:val="0000FF"/>
          <w:u w:val="single"/>
        </w:rPr>
        <w:t>212.102</w:t>
      </w:r>
      <w:r>
        <w:rPr>
          <w:color w:val="0000FF"/>
        </w:rPr>
        <w:fldChar w:fldCharType="end"/>
      </w:r>
      <w:r>
        <w:t>(a)(ii)(B)). If there is no prior commercial product or commercial service determination, see PGI 212.102(a)(iii)(B).</w:t>
      </w:r>
    </w:p>
    <w:p w14:paraId="4D4AA742" w14:textId="77777777" w:rsidR="006555F3" w:rsidRDefault="006555F3" w:rsidP="006555F3">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69" w:anchor="FAR_2_101">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70" w:anchor="FAR_2_101">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71" w:anchor="FAR_2_101">
        <w:r>
          <w:rPr>
            <w:rStyle w:val="Hyperlink"/>
          </w:rPr>
          <w:t>2.101</w:t>
        </w:r>
      </w:hyperlink>
      <w:r>
        <w:t>, see PGI 212.102(a)(iii)(B).</w:t>
      </w:r>
    </w:p>
    <w:p w14:paraId="43FF697D" w14:textId="77777777" w:rsidR="006555F3" w:rsidRDefault="006555F3" w:rsidP="006555F3">
      <w:pPr>
        <w:pStyle w:val="BodyText"/>
        <w:ind w:left="2160"/>
      </w:pPr>
      <w:r>
        <w:t xml:space="preserve">(v) </w:t>
      </w:r>
      <w:r>
        <w:rPr>
          <w:i/>
        </w:rPr>
        <w:t>Commercial product or commercial service guidebook</w:t>
      </w:r>
      <w:r>
        <w:t xml:space="preserve">. See the </w:t>
      </w:r>
      <w:hyperlink r:id="rId72">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w:p w14:paraId="387ECA6F" w14:textId="77777777" w:rsidR="006555F3" w:rsidRDefault="006555F3" w:rsidP="006555F3">
      <w:pPr>
        <w:pStyle w:val="Heading4"/>
      </w:pPr>
      <w:bookmarkStart w:id="594" w:name="_Refd19e183111"/>
      <w:bookmarkStart w:id="595" w:name="_Tocd19e183111"/>
      <w:bookmarkStart w:id="596" w:name="_Numd19e183111"/>
      <w:r>
        <w:t>PGI 212.4 -UNIQUE REQUIREMENTS REGARDING TERMS AND CONDITIONS FOR COMMERCIAL PRODUCTS AND COMMERCIAL SERVICES</w:t>
      </w:r>
      <w:bookmarkEnd w:id="594"/>
      <w:bookmarkEnd w:id="595"/>
      <w:bookmarkEnd w:id="596"/>
    </w:p>
    <w:p w14:paraId="7328DEFC" w14:textId="77777777" w:rsidR="006555F3" w:rsidRDefault="006555F3" w:rsidP="006555F3">
      <w:pPr>
        <w:pStyle w:val="Heading4"/>
      </w:pPr>
      <w:bookmarkStart w:id="597" w:name="_Refd19e183127"/>
      <w:bookmarkStart w:id="598" w:name="_Tocd19e183127"/>
      <w:bookmarkStart w:id="599" w:name="_Numd19e183127"/>
      <w:r>
        <w:t>PGI 212.70 -PILOT PROGRAM FOR TRANSITION TO FOLLOW-ON CONTRACTING AFTER USE OF OTHER TRANSACTION AUTHORITY</w:t>
      </w:r>
      <w:bookmarkEnd w:id="597"/>
      <w:bookmarkEnd w:id="598"/>
      <w:bookmarkEnd w:id="599"/>
    </w:p>
    <w:p w14:paraId="01FF6183" w14:textId="77777777" w:rsidR="006555F3" w:rsidRDefault="006555F3" w:rsidP="006555F3">
      <w:pPr>
        <w:pStyle w:val="Heading5"/>
      </w:pPr>
      <w:bookmarkStart w:id="600" w:name="_Refd19e183142"/>
      <w:bookmarkStart w:id="601" w:name="_Tocd19e183142"/>
      <w:bookmarkStart w:id="602" w:name="_Numd19e183142"/>
      <w:r>
        <w:t>PGI 212.7003 Limitations.</w:t>
      </w:r>
      <w:bookmarkEnd w:id="600"/>
      <w:bookmarkEnd w:id="601"/>
      <w:bookmarkEnd w:id="602"/>
    </w:p>
    <w:p w14:paraId="3D4C8AB9" w14:textId="77777777" w:rsidR="006555F3" w:rsidRDefault="006555F3" w:rsidP="006555F3">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w14:paraId="3C72B486" w14:textId="77777777" w:rsidR="006555F3" w:rsidRDefault="006555F3" w:rsidP="006555F3">
      <w:pPr>
        <w:pStyle w:val="BodyText"/>
        <w:ind w:left="1440"/>
      </w:pPr>
      <w:r>
        <w:t>(1) A description of the innovative commercial product, commercial service, or technology acquired;</w:t>
      </w:r>
    </w:p>
    <w:p w14:paraId="178456F1" w14:textId="77777777" w:rsidR="006555F3" w:rsidRDefault="006555F3" w:rsidP="006555F3">
      <w:pPr>
        <w:pStyle w:val="BodyText"/>
        <w:ind w:left="1440"/>
      </w:pPr>
      <w:r>
        <w:lastRenderedPageBreak/>
        <w:t>(2) A description of the requirement, capability gap, or potential technological advancement with respect to which the innovative commercial product, commercial service, or technology acquired provides a solution or a potential new capability;</w:t>
      </w:r>
    </w:p>
    <w:p w14:paraId="4B08225C" w14:textId="77777777" w:rsidR="006555F3" w:rsidRDefault="006555F3" w:rsidP="006555F3">
      <w:pPr>
        <w:pStyle w:val="BodyText"/>
        <w:ind w:left="1440"/>
      </w:pPr>
      <w:r>
        <w:t>(3) A description of the efficacy of the effort to meet the mission needs of DoD or the relevant military department or defense agency;</w:t>
      </w:r>
    </w:p>
    <w:p w14:paraId="121AEFDA" w14:textId="77777777" w:rsidR="006555F3" w:rsidRDefault="006555F3" w:rsidP="006555F3">
      <w:pPr>
        <w:pStyle w:val="BodyText"/>
        <w:ind w:left="1440"/>
      </w:pPr>
      <w:r>
        <w:t>(4) The proposed contract award amount; and</w:t>
      </w:r>
    </w:p>
    <w:p w14:paraId="2E703C2A" w14:textId="77777777" w:rsidR="006555F3" w:rsidRDefault="006555F3" w:rsidP="006555F3">
      <w:pPr>
        <w:pStyle w:val="BodyText"/>
        <w:ind w:left="1440"/>
      </w:pPr>
      <w:r>
        <w:t>(5) The prospective contractor.</w:t>
      </w:r>
    </w:p>
    <w:p w14:paraId="22C0D30D" w14:textId="77777777" w:rsidR="006555F3" w:rsidRDefault="006555F3" w:rsidP="006555F3">
      <w:pPr>
        <w:pStyle w:val="BodyText"/>
        <w:ind w:left="720"/>
      </w:pPr>
      <w:r>
        <w:t>(b) Include a copy of the approved determination in the contract file.</w:t>
      </w:r>
    </w:p>
    <w:p w14:paraId="5A6D719D" w14:textId="77777777" w:rsidR="006555F3" w:rsidRDefault="006555F3" w:rsidP="006555F3">
      <w:pPr>
        <w:pStyle w:val="Heading5"/>
      </w:pPr>
      <w:bookmarkStart w:id="603" w:name="_Refd19e183173"/>
      <w:bookmarkStart w:id="604" w:name="_Tocd19e183173"/>
      <w:bookmarkStart w:id="605" w:name="_Numd19e183173"/>
      <w:r>
        <w:t>PGI 212.7005 Congressional notification.</w:t>
      </w:r>
      <w:bookmarkEnd w:id="603"/>
      <w:bookmarkEnd w:id="604"/>
      <w:bookmarkEnd w:id="605"/>
    </w:p>
    <w:p w14:paraId="33AC7059" w14:textId="77777777" w:rsidR="006555F3" w:rsidRDefault="006555F3" w:rsidP="006555F3">
      <w:pPr>
        <w:pStyle w:val="BodyText"/>
      </w:pPr>
      <w:r>
        <w:t>Military departments and defense agencies shall provide notification to the congressional defense committees no later than 45 days after the award of a contract valued at more than $100 million resulting from a CSO.</w:t>
      </w:r>
    </w:p>
    <w:p w14:paraId="795ED7C7" w14:textId="77777777" w:rsidR="006555F3" w:rsidRDefault="006555F3" w:rsidP="006555F3">
      <w:pPr>
        <w:pStyle w:val="BodyText"/>
        <w:ind w:left="720"/>
      </w:pPr>
      <w:r>
        <w:t>(a) The contracting officer shall prepare a notice of award for the congressional defense committees that includes—</w:t>
      </w:r>
    </w:p>
    <w:p w14:paraId="4688D824" w14:textId="77777777" w:rsidR="006555F3" w:rsidRDefault="006555F3" w:rsidP="006555F3">
      <w:pPr>
        <w:pStyle w:val="BodyText"/>
        <w:ind w:left="1440"/>
      </w:pPr>
      <w:r>
        <w:t>(1) A description of the innovative commercial product, commercial service, or technology acquired;</w:t>
      </w:r>
    </w:p>
    <w:p w14:paraId="0AD8B7D2" w14:textId="77777777" w:rsidR="006555F3" w:rsidRDefault="006555F3" w:rsidP="006555F3">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w14:paraId="3710A57E" w14:textId="77777777" w:rsidR="006555F3" w:rsidRDefault="006555F3" w:rsidP="006555F3">
      <w:pPr>
        <w:pStyle w:val="BodyText"/>
        <w:ind w:left="1440"/>
      </w:pPr>
      <w:r>
        <w:t>(3) The contract award amount; and</w:t>
      </w:r>
    </w:p>
    <w:p w14:paraId="14A9A114" w14:textId="77777777" w:rsidR="006555F3" w:rsidRDefault="006555F3" w:rsidP="006555F3">
      <w:pPr>
        <w:pStyle w:val="BodyText"/>
        <w:ind w:left="1440"/>
      </w:pPr>
      <w:r>
        <w:t>(4) The contractor awarded the contract.</w:t>
      </w:r>
    </w:p>
    <w:p w14:paraId="4A95289F" w14:textId="77777777" w:rsidR="006555F3" w:rsidRDefault="006555F3" w:rsidP="006555F3">
      <w:pPr>
        <w:pStyle w:val="BodyText"/>
        <w:ind w:left="720"/>
      </w:pPr>
      <w:r>
        <w:t>(b) Submit the notice of award in accordance with department/agency procedures.</w:t>
      </w:r>
    </w:p>
    <w:p w14:paraId="574449FB" w14:textId="77777777" w:rsidR="006555F3" w:rsidRDefault="006555F3" w:rsidP="006555F3">
      <w:pPr>
        <w:pStyle w:val="BodyText"/>
        <w:ind w:left="720"/>
      </w:pPr>
      <w:r>
        <w:t>(c) Include a copy of the notice of award in the contract file.</w:t>
      </w:r>
    </w:p>
    <w:p w14:paraId="71D70370" w14:textId="77777777" w:rsidR="006555F3" w:rsidRDefault="006555F3" w:rsidP="006555F3">
      <w:pPr>
        <w:pStyle w:val="Heading1"/>
      </w:pPr>
      <w:bookmarkStart w:id="606" w:name="_Refd19e183201"/>
      <w:bookmarkStart w:id="607" w:name="_Tocd19e183201"/>
      <w:bookmarkStart w:id="608" w:name="_Numd19e183201"/>
      <w:r>
        <w:t>PGI Subchapter C - CONTRACTING METHODS AND CONTRACT TYPES</w:t>
      </w:r>
      <w:bookmarkEnd w:id="606"/>
      <w:bookmarkEnd w:id="607"/>
      <w:bookmarkEnd w:id="608"/>
    </w:p>
    <w:p w14:paraId="60ABD70C" w14:textId="77777777" w:rsidR="006555F3" w:rsidRDefault="006555F3" w:rsidP="006555F3">
      <w:pPr>
        <w:pStyle w:val="Heading2"/>
      </w:pPr>
      <w:bookmarkStart w:id="609" w:name="_Refd19e183209"/>
      <w:bookmarkStart w:id="610" w:name="_Tocd19e183209"/>
      <w:bookmarkStart w:id="611" w:name="_Numd19e183209"/>
      <w:r>
        <w:t>PGI Defense Federal Acquisition Regulation</w:t>
      </w:r>
      <w:bookmarkEnd w:id="609"/>
      <w:bookmarkEnd w:id="610"/>
      <w:bookmarkEnd w:id="611"/>
    </w:p>
    <w:p w14:paraId="3B65CED6" w14:textId="77777777" w:rsidR="006555F3" w:rsidRDefault="006555F3" w:rsidP="006555F3">
      <w:pPr>
        <w:pStyle w:val="Heading3"/>
      </w:pPr>
      <w:bookmarkStart w:id="612" w:name="_Refd19e183214"/>
      <w:bookmarkStart w:id="613" w:name="_Tocd19e183214"/>
      <w:bookmarkStart w:id="614" w:name="_Numd19e183214"/>
      <w:r>
        <w:t>PGI Part 213 - SIMPLIFIED ACQUISITIONPROCEDURES</w:t>
      </w:r>
      <w:bookmarkEnd w:id="612"/>
      <w:bookmarkEnd w:id="613"/>
      <w:bookmarkEnd w:id="614"/>
    </w:p>
    <w:p w14:paraId="4BBCBBA9" w14:textId="77777777" w:rsidR="006555F3" w:rsidRDefault="006555F3" w:rsidP="006555F3">
      <w:pPr>
        <w:pStyle w:val="ListBullet"/>
        <w:numPr>
          <w:ilvl w:val="0"/>
          <w:numId w:val="812"/>
        </w:numPr>
      </w:pPr>
      <w:r>
        <w:rPr>
          <w:color w:val="0000FF"/>
        </w:rPr>
        <w:fldChar w:fldCharType="begin"/>
      </w:r>
      <w:r>
        <w:rPr>
          <w:color w:val="0000FF"/>
        </w:rPr>
        <w:instrText xml:space="preserve"> REF _Numd19e183319 \h </w:instrText>
      </w:r>
      <w:r>
        <w:rPr>
          <w:color w:val="0000FF"/>
        </w:rPr>
      </w:r>
      <w:r>
        <w:fldChar w:fldCharType="separate"/>
      </w:r>
      <w:r>
        <w:rPr>
          <w:color w:val="0000FF"/>
          <w:u w:val="single"/>
        </w:rPr>
        <w:t>PGI 213.1 -PROCEDURES</w:t>
      </w:r>
      <w:r>
        <w:rPr>
          <w:color w:val="0000FF"/>
        </w:rPr>
        <w:fldChar w:fldCharType="end"/>
      </w:r>
    </w:p>
    <w:p w14:paraId="22782D05" w14:textId="77777777" w:rsidR="006555F3" w:rsidRDefault="006555F3" w:rsidP="006555F3">
      <w:pPr>
        <w:pStyle w:val="ListBullet2"/>
        <w:numPr>
          <w:ilvl w:val="1"/>
          <w:numId w:val="813"/>
        </w:numPr>
      </w:pPr>
      <w:r>
        <w:rPr>
          <w:color w:val="0000FF"/>
        </w:rPr>
        <w:fldChar w:fldCharType="begin"/>
      </w:r>
      <w:r>
        <w:rPr>
          <w:color w:val="0000FF"/>
        </w:rPr>
        <w:instrText xml:space="preserve"> REF _Numd19e183332 \h </w:instrText>
      </w:r>
      <w:r>
        <w:rPr>
          <w:color w:val="0000FF"/>
        </w:rPr>
      </w:r>
      <w:r>
        <w:fldChar w:fldCharType="separate"/>
      </w:r>
      <w:r>
        <w:rPr>
          <w:color w:val="0000FF"/>
          <w:u w:val="single"/>
        </w:rPr>
        <w:t>PGI 213.104 Promoting competition.</w:t>
      </w:r>
      <w:r>
        <w:rPr>
          <w:color w:val="0000FF"/>
        </w:rPr>
        <w:fldChar w:fldCharType="end"/>
      </w:r>
    </w:p>
    <w:p w14:paraId="7763DE7F" w14:textId="77777777" w:rsidR="006555F3" w:rsidRDefault="006555F3" w:rsidP="006555F3">
      <w:pPr>
        <w:pStyle w:val="ListBullet"/>
        <w:numPr>
          <w:ilvl w:val="0"/>
          <w:numId w:val="812"/>
        </w:numPr>
      </w:pPr>
      <w:r>
        <w:rPr>
          <w:color w:val="0000FF"/>
        </w:rPr>
        <w:fldChar w:fldCharType="begin"/>
      </w:r>
      <w:r>
        <w:rPr>
          <w:color w:val="0000FF"/>
        </w:rPr>
        <w:instrText xml:space="preserve"> REF _Numd19e183352 \h </w:instrText>
      </w:r>
      <w:r>
        <w:rPr>
          <w:color w:val="0000FF"/>
        </w:rPr>
      </w:r>
      <w:r>
        <w:fldChar w:fldCharType="separate"/>
      </w:r>
      <w:r>
        <w:rPr>
          <w:color w:val="0000FF"/>
          <w:u w:val="single"/>
        </w:rPr>
        <w:t>PGI 213.2 -ACTIONS AT OR BELOW THE MICRO-PURCHASE THRESHOLD</w:t>
      </w:r>
      <w:r>
        <w:rPr>
          <w:color w:val="0000FF"/>
        </w:rPr>
        <w:fldChar w:fldCharType="end"/>
      </w:r>
    </w:p>
    <w:p w14:paraId="4D5BAB7E" w14:textId="77777777" w:rsidR="006555F3" w:rsidRDefault="006555F3" w:rsidP="006555F3">
      <w:pPr>
        <w:pStyle w:val="ListBullet2"/>
        <w:numPr>
          <w:ilvl w:val="1"/>
          <w:numId w:val="814"/>
        </w:numPr>
      </w:pPr>
      <w:r>
        <w:rPr>
          <w:color w:val="0000FF"/>
        </w:rPr>
        <w:fldChar w:fldCharType="begin"/>
      </w:r>
      <w:r>
        <w:rPr>
          <w:color w:val="0000FF"/>
        </w:rPr>
        <w:instrText xml:space="preserve"> REF _Numd19e183365 \h </w:instrText>
      </w:r>
      <w:r>
        <w:rPr>
          <w:color w:val="0000FF"/>
        </w:rPr>
      </w:r>
      <w:r>
        <w:fldChar w:fldCharType="separate"/>
      </w:r>
      <w:r>
        <w:rPr>
          <w:color w:val="0000FF"/>
          <w:u w:val="single"/>
        </w:rPr>
        <w:t>PGI 213.201 General.</w:t>
      </w:r>
      <w:r>
        <w:rPr>
          <w:color w:val="0000FF"/>
        </w:rPr>
        <w:fldChar w:fldCharType="end"/>
      </w:r>
    </w:p>
    <w:p w14:paraId="50CED644" w14:textId="77777777" w:rsidR="006555F3" w:rsidRDefault="006555F3" w:rsidP="006555F3">
      <w:pPr>
        <w:pStyle w:val="ListBullet"/>
        <w:numPr>
          <w:ilvl w:val="0"/>
          <w:numId w:val="812"/>
        </w:numPr>
      </w:pPr>
      <w:r>
        <w:rPr>
          <w:color w:val="0000FF"/>
        </w:rPr>
        <w:fldChar w:fldCharType="begin"/>
      </w:r>
      <w:r>
        <w:rPr>
          <w:color w:val="0000FF"/>
        </w:rPr>
        <w:instrText xml:space="preserve"> REF _Numd19e183523 \h </w:instrText>
      </w:r>
      <w:r>
        <w:rPr>
          <w:color w:val="0000FF"/>
        </w:rPr>
      </w:r>
      <w:r>
        <w:fldChar w:fldCharType="separate"/>
      </w:r>
      <w:r>
        <w:rPr>
          <w:color w:val="0000FF"/>
          <w:u w:val="single"/>
        </w:rPr>
        <w:t>PGI 213.3 -SIMPLIFIED ACQUISITION METHODS</w:t>
      </w:r>
      <w:r>
        <w:rPr>
          <w:color w:val="0000FF"/>
        </w:rPr>
        <w:fldChar w:fldCharType="end"/>
      </w:r>
    </w:p>
    <w:p w14:paraId="29FED236" w14:textId="77777777" w:rsidR="006555F3" w:rsidRDefault="006555F3" w:rsidP="006555F3">
      <w:pPr>
        <w:pStyle w:val="ListBullet2"/>
        <w:numPr>
          <w:ilvl w:val="1"/>
          <w:numId w:val="815"/>
        </w:numPr>
      </w:pPr>
      <w:r>
        <w:rPr>
          <w:color w:val="0000FF"/>
        </w:rPr>
        <w:fldChar w:fldCharType="begin"/>
      </w:r>
      <w:r>
        <w:rPr>
          <w:color w:val="0000FF"/>
        </w:rPr>
        <w:instrText xml:space="preserve"> REF _Numd19e183536 \h </w:instrText>
      </w:r>
      <w:r>
        <w:rPr>
          <w:color w:val="0000FF"/>
        </w:rPr>
      </w:r>
      <w:r>
        <w:fldChar w:fldCharType="separate"/>
      </w:r>
      <w:r>
        <w:rPr>
          <w:color w:val="0000FF"/>
          <w:u w:val="single"/>
        </w:rPr>
        <w:t>PGI 213.301 Governmentwide commercial purchase card.</w:t>
      </w:r>
      <w:r>
        <w:rPr>
          <w:color w:val="0000FF"/>
        </w:rPr>
        <w:fldChar w:fldCharType="end"/>
      </w:r>
    </w:p>
    <w:p w14:paraId="2FD31D7C" w14:textId="77777777" w:rsidR="006555F3" w:rsidRDefault="006555F3" w:rsidP="006555F3">
      <w:pPr>
        <w:pStyle w:val="ListBullet2"/>
        <w:numPr>
          <w:ilvl w:val="1"/>
          <w:numId w:val="815"/>
        </w:numPr>
      </w:pPr>
      <w:r>
        <w:rPr>
          <w:color w:val="0000FF"/>
        </w:rPr>
        <w:lastRenderedPageBreak/>
        <w:fldChar w:fldCharType="begin"/>
      </w:r>
      <w:r>
        <w:rPr>
          <w:color w:val="0000FF"/>
        </w:rPr>
        <w:instrText xml:space="preserve"> REF _Numd19e183565 \h </w:instrText>
      </w:r>
      <w:r>
        <w:rPr>
          <w:color w:val="0000FF"/>
        </w:rPr>
      </w:r>
      <w:r>
        <w:fldChar w:fldCharType="separate"/>
      </w:r>
      <w:r>
        <w:rPr>
          <w:color w:val="0000FF"/>
          <w:u w:val="single"/>
        </w:rPr>
        <w:t>PGI 213.302 Purchase orders.</w:t>
      </w:r>
      <w:r>
        <w:rPr>
          <w:color w:val="0000FF"/>
        </w:rPr>
        <w:fldChar w:fldCharType="end"/>
      </w:r>
    </w:p>
    <w:p w14:paraId="511EFCE8" w14:textId="77777777" w:rsidR="006555F3" w:rsidRDefault="006555F3" w:rsidP="006555F3">
      <w:pPr>
        <w:pStyle w:val="ListBullet3"/>
        <w:numPr>
          <w:ilvl w:val="2"/>
          <w:numId w:val="816"/>
        </w:numPr>
      </w:pPr>
      <w:r>
        <w:rPr>
          <w:color w:val="0000FF"/>
        </w:rPr>
        <w:fldChar w:fldCharType="begin"/>
      </w:r>
      <w:r>
        <w:rPr>
          <w:color w:val="0000FF"/>
        </w:rPr>
        <w:instrText xml:space="preserve"> REF _Numd19e183578 \h </w:instrText>
      </w:r>
      <w:r>
        <w:rPr>
          <w:color w:val="0000FF"/>
        </w:rPr>
      </w:r>
      <w:r>
        <w:fldChar w:fldCharType="separate"/>
      </w:r>
      <w:r>
        <w:rPr>
          <w:color w:val="0000FF"/>
          <w:u w:val="single"/>
        </w:rPr>
        <w:t>PGI 213.302-3 Obtaining contractor acceptance and modifying purchase orders.</w:t>
      </w:r>
      <w:r>
        <w:rPr>
          <w:color w:val="0000FF"/>
        </w:rPr>
        <w:fldChar w:fldCharType="end"/>
      </w:r>
    </w:p>
    <w:p w14:paraId="2CD92879" w14:textId="77777777" w:rsidR="006555F3" w:rsidRDefault="006555F3" w:rsidP="006555F3">
      <w:pPr>
        <w:pStyle w:val="ListBullet2"/>
        <w:numPr>
          <w:ilvl w:val="1"/>
          <w:numId w:val="815"/>
        </w:numPr>
      </w:pPr>
      <w:r>
        <w:rPr>
          <w:color w:val="0000FF"/>
        </w:rPr>
        <w:fldChar w:fldCharType="begin"/>
      </w:r>
      <w:r>
        <w:rPr>
          <w:color w:val="0000FF"/>
        </w:rPr>
        <w:instrText xml:space="preserve"> REF _Numd19e183613 \h </w:instrText>
      </w:r>
      <w:r>
        <w:rPr>
          <w:color w:val="0000FF"/>
        </w:rPr>
      </w:r>
      <w:r>
        <w:fldChar w:fldCharType="separate"/>
      </w:r>
      <w:r>
        <w:rPr>
          <w:color w:val="0000FF"/>
          <w:u w:val="single"/>
        </w:rPr>
        <w:t>PGI 213.306 SF 44, Purchase Order-Invoice-Voucher.</w:t>
      </w:r>
      <w:r>
        <w:rPr>
          <w:color w:val="0000FF"/>
        </w:rPr>
        <w:fldChar w:fldCharType="end"/>
      </w:r>
    </w:p>
    <w:p w14:paraId="21F27BC8" w14:textId="77777777" w:rsidR="006555F3" w:rsidRDefault="006555F3" w:rsidP="006555F3">
      <w:pPr>
        <w:pStyle w:val="ListBullet2"/>
        <w:numPr>
          <w:ilvl w:val="1"/>
          <w:numId w:val="815"/>
        </w:numPr>
      </w:pPr>
      <w:r>
        <w:rPr>
          <w:color w:val="0000FF"/>
        </w:rPr>
        <w:fldChar w:fldCharType="begin"/>
      </w:r>
      <w:r>
        <w:rPr>
          <w:color w:val="0000FF"/>
        </w:rPr>
        <w:instrText xml:space="preserve"> REF _Numd19e183644 \h </w:instrText>
      </w:r>
      <w:r>
        <w:rPr>
          <w:color w:val="0000FF"/>
        </w:rPr>
      </w:r>
      <w:r>
        <w:fldChar w:fldCharType="separate"/>
      </w:r>
      <w:r>
        <w:rPr>
          <w:color w:val="0000FF"/>
          <w:u w:val="single"/>
        </w:rPr>
        <w:t>PGI 213.307 Forms.</w:t>
      </w:r>
      <w:r>
        <w:rPr>
          <w:color w:val="0000FF"/>
        </w:rPr>
        <w:fldChar w:fldCharType="end"/>
      </w:r>
    </w:p>
    <w:p w14:paraId="6E83689E" w14:textId="77777777" w:rsidR="006555F3" w:rsidRDefault="006555F3" w:rsidP="006555F3">
      <w:pPr>
        <w:pStyle w:val="Heading4"/>
      </w:pPr>
      <w:bookmarkStart w:id="615" w:name="_Refd19e183319"/>
      <w:bookmarkStart w:id="616" w:name="_Tocd19e183319"/>
      <w:bookmarkStart w:id="617" w:name="_Numd19e183319"/>
      <w:r>
        <w:t>PGI 213.1 -PROCEDURES</w:t>
      </w:r>
      <w:bookmarkEnd w:id="615"/>
      <w:bookmarkEnd w:id="616"/>
      <w:bookmarkEnd w:id="617"/>
    </w:p>
    <w:p w14:paraId="425161BF" w14:textId="77777777" w:rsidR="006555F3" w:rsidRDefault="006555F3" w:rsidP="006555F3">
      <w:pPr>
        <w:pStyle w:val="Heading5"/>
      </w:pPr>
      <w:bookmarkStart w:id="618" w:name="_Refd19e183332"/>
      <w:bookmarkStart w:id="619" w:name="_Tocd19e183332"/>
      <w:bookmarkStart w:id="620" w:name="_Numd19e183332"/>
      <w:r>
        <w:t>PGI 213.104 Promoting competition.</w:t>
      </w:r>
      <w:bookmarkEnd w:id="618"/>
      <w:bookmarkEnd w:id="619"/>
      <w:bookmarkEnd w:id="620"/>
    </w:p>
    <w:p w14:paraId="471FA90A" w14:textId="77777777" w:rsidR="006555F3" w:rsidRDefault="006555F3" w:rsidP="006555F3">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24A4B781" w14:textId="77777777" w:rsidR="006555F3" w:rsidRDefault="006555F3" w:rsidP="006555F3">
      <w:pPr>
        <w:pStyle w:val="Heading4"/>
      </w:pPr>
      <w:bookmarkStart w:id="621" w:name="_Refd19e183352"/>
      <w:bookmarkStart w:id="622" w:name="_Tocd19e183352"/>
      <w:bookmarkStart w:id="623" w:name="_Numd19e183352"/>
      <w:r>
        <w:t>PGI 213.2 -ACTIONS AT OR BELOW THE MICRO-PURCHASE THRESHOLD</w:t>
      </w:r>
      <w:bookmarkEnd w:id="621"/>
      <w:bookmarkEnd w:id="622"/>
      <w:bookmarkEnd w:id="623"/>
    </w:p>
    <w:p w14:paraId="5E20A5A8" w14:textId="77777777" w:rsidR="006555F3" w:rsidRDefault="006555F3" w:rsidP="006555F3">
      <w:pPr>
        <w:pStyle w:val="Heading5"/>
      </w:pPr>
      <w:bookmarkStart w:id="624" w:name="_Refd19e183365"/>
      <w:bookmarkStart w:id="625" w:name="_Tocd19e183365"/>
      <w:bookmarkStart w:id="626" w:name="_Numd19e183365"/>
      <w:r>
        <w:t>PGI 213.201 General.</w:t>
      </w:r>
      <w:bookmarkEnd w:id="624"/>
      <w:bookmarkEnd w:id="625"/>
      <w:bookmarkEnd w:id="626"/>
    </w:p>
    <w:p w14:paraId="257FF70C" w14:textId="77777777" w:rsidR="006555F3" w:rsidRDefault="006555F3" w:rsidP="006555F3">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w14:paraId="3935591B" w14:textId="77777777" w:rsidR="006555F3" w:rsidRDefault="006555F3" w:rsidP="006555F3">
      <w:pPr>
        <w:pStyle w:val="BodyText"/>
        <w:ind w:left="2160"/>
      </w:pPr>
      <w:r>
        <w:t>(ii) "United States," as used in this section, is defined in FAR 2.101(b).</w:t>
      </w:r>
    </w:p>
    <w:p w14:paraId="4EA8412A" w14:textId="77777777" w:rsidR="006555F3" w:rsidRDefault="006555F3" w:rsidP="006555F3">
      <w:pPr>
        <w:pStyle w:val="BodyText"/>
        <w:ind w:left="2160"/>
      </w:pPr>
      <w:r>
        <w:t>(iii) Except as provided in paragraph (iv) of this section, the following tables illustrate the micro-purchase threshold based on the physical location of the Government purchaser and, for services, the place of performance:</w:t>
      </w:r>
    </w:p>
    <w:p w14:paraId="27D8D8BA" w14:textId="77777777" w:rsidR="006555F3" w:rsidRDefault="006555F3" w:rsidP="006555F3">
      <w:pPr>
        <w:pStyle w:val="BodyText"/>
        <w:ind w:left="2880"/>
      </w:pPr>
      <w:r>
        <w:t>(A) For supplies—</w:t>
      </w:r>
    </w:p>
    <w:tbl>
      <w:tblPr>
        <w:tblStyle w:val="TableGrid"/>
        <w:tblW w:w="0" w:type="auto"/>
        <w:tblLook w:val="0600" w:firstRow="0" w:lastRow="0" w:firstColumn="0" w:lastColumn="0" w:noHBand="1" w:noVBand="1"/>
      </w:tblPr>
      <w:tblGrid>
        <w:gridCol w:w="4209"/>
        <w:gridCol w:w="3922"/>
      </w:tblGrid>
      <w:tr w:rsidR="006555F3" w14:paraId="7FAE2B52" w14:textId="77777777" w:rsidTr="003A2231">
        <w:trPr>
          <w:cantSplit/>
        </w:trPr>
        <w:tc>
          <w:tcPr>
            <w:tcW w:w="0" w:type="auto"/>
          </w:tcPr>
          <w:p w14:paraId="44FF23B3" w14:textId="77777777" w:rsidR="006555F3" w:rsidRDefault="006555F3" w:rsidP="003A2231">
            <w:pPr>
              <w:pStyle w:val="BodyText"/>
            </w:pPr>
            <w:r>
              <w:t>Government Purchaser Physical Location</w:t>
            </w:r>
          </w:p>
        </w:tc>
        <w:tc>
          <w:tcPr>
            <w:tcW w:w="0" w:type="auto"/>
          </w:tcPr>
          <w:p w14:paraId="0B09527D" w14:textId="77777777" w:rsidR="006555F3" w:rsidRDefault="006555F3" w:rsidP="003A2231">
            <w:pPr>
              <w:pStyle w:val="BodyText"/>
            </w:pPr>
            <w:r>
              <w:t>Authorized Micro-Purchase Threshold</w:t>
            </w:r>
          </w:p>
        </w:tc>
      </w:tr>
      <w:tr w:rsidR="006555F3" w14:paraId="232CDB35" w14:textId="77777777" w:rsidTr="003A2231">
        <w:trPr>
          <w:cantSplit/>
        </w:trPr>
        <w:tc>
          <w:tcPr>
            <w:tcW w:w="0" w:type="auto"/>
          </w:tcPr>
          <w:p w14:paraId="57C0E58B" w14:textId="77777777" w:rsidR="006555F3" w:rsidRDefault="006555F3" w:rsidP="003A2231">
            <w:pPr>
              <w:pStyle w:val="BodyText"/>
            </w:pPr>
            <w:r>
              <w:t>Inside United States</w:t>
            </w:r>
          </w:p>
        </w:tc>
        <w:tc>
          <w:tcPr>
            <w:tcW w:w="0" w:type="auto"/>
          </w:tcPr>
          <w:p w14:paraId="1E32EFF9" w14:textId="77777777" w:rsidR="006555F3" w:rsidRDefault="006555F3" w:rsidP="003A2231">
            <w:pPr>
              <w:pStyle w:val="BodyText"/>
            </w:pPr>
            <w:r>
              <w:t>$20,000</w:t>
            </w:r>
          </w:p>
        </w:tc>
      </w:tr>
      <w:tr w:rsidR="006555F3" w14:paraId="24F301D4" w14:textId="77777777" w:rsidTr="003A2231">
        <w:trPr>
          <w:cantSplit/>
        </w:trPr>
        <w:tc>
          <w:tcPr>
            <w:tcW w:w="0" w:type="auto"/>
          </w:tcPr>
          <w:p w14:paraId="0AE23921" w14:textId="77777777" w:rsidR="006555F3" w:rsidRDefault="006555F3" w:rsidP="003A2231">
            <w:pPr>
              <w:pStyle w:val="BodyText"/>
            </w:pPr>
            <w:r>
              <w:t>Outside United States</w:t>
            </w:r>
          </w:p>
        </w:tc>
        <w:tc>
          <w:tcPr>
            <w:tcW w:w="0" w:type="auto"/>
          </w:tcPr>
          <w:p w14:paraId="23B6554C" w14:textId="77777777" w:rsidR="006555F3" w:rsidRDefault="006555F3" w:rsidP="003A2231">
            <w:pPr>
              <w:pStyle w:val="BodyText"/>
            </w:pPr>
            <w:r>
              <w:t>$35,000</w:t>
            </w:r>
          </w:p>
        </w:tc>
      </w:tr>
    </w:tbl>
    <w:p w14:paraId="1999E4DB" w14:textId="77777777" w:rsidR="006555F3" w:rsidRDefault="006555F3" w:rsidP="006555F3">
      <w:pPr>
        <w:pStyle w:val="BodyText"/>
        <w:ind w:left="2880"/>
      </w:pPr>
      <w:r>
        <w:t>(B) For services—</w:t>
      </w:r>
    </w:p>
    <w:tbl>
      <w:tblPr>
        <w:tblStyle w:val="TableGrid"/>
        <w:tblW w:w="0" w:type="auto"/>
        <w:tblLook w:val="0600" w:firstRow="0" w:lastRow="0" w:firstColumn="0" w:lastColumn="0" w:noHBand="1" w:noVBand="1"/>
      </w:tblPr>
      <w:tblGrid>
        <w:gridCol w:w="3962"/>
        <w:gridCol w:w="3010"/>
        <w:gridCol w:w="2650"/>
      </w:tblGrid>
      <w:tr w:rsidR="006555F3" w14:paraId="0B63214B" w14:textId="77777777" w:rsidTr="003A2231">
        <w:trPr>
          <w:cantSplit/>
        </w:trPr>
        <w:tc>
          <w:tcPr>
            <w:tcW w:w="0" w:type="auto"/>
          </w:tcPr>
          <w:p w14:paraId="3FED59EF" w14:textId="77777777" w:rsidR="006555F3" w:rsidRDefault="006555F3" w:rsidP="003A2231">
            <w:pPr>
              <w:pStyle w:val="BodyText"/>
            </w:pPr>
            <w:r>
              <w:t>Government Purchaser Physical Location</w:t>
            </w:r>
          </w:p>
        </w:tc>
        <w:tc>
          <w:tcPr>
            <w:tcW w:w="0" w:type="auto"/>
          </w:tcPr>
          <w:p w14:paraId="0F9FFE65" w14:textId="77777777" w:rsidR="006555F3" w:rsidRDefault="006555F3" w:rsidP="003A2231">
            <w:pPr>
              <w:pStyle w:val="BodyText"/>
            </w:pPr>
            <w:r>
              <w:t>Place of</w:t>
            </w:r>
          </w:p>
          <w:p w14:paraId="07EF10A2" w14:textId="77777777" w:rsidR="006555F3" w:rsidRDefault="006555F3" w:rsidP="003A2231">
            <w:pPr>
              <w:pStyle w:val="BodyText"/>
            </w:pPr>
            <w:r>
              <w:t>Performance</w:t>
            </w:r>
          </w:p>
        </w:tc>
        <w:tc>
          <w:tcPr>
            <w:tcW w:w="0" w:type="auto"/>
          </w:tcPr>
          <w:p w14:paraId="795DC335" w14:textId="77777777" w:rsidR="006555F3" w:rsidRDefault="006555F3" w:rsidP="003A2231">
            <w:pPr>
              <w:pStyle w:val="BodyText"/>
            </w:pPr>
            <w:r>
              <w:t>Authorized</w:t>
            </w:r>
          </w:p>
          <w:p w14:paraId="1D16B67A" w14:textId="77777777" w:rsidR="006555F3" w:rsidRDefault="006555F3" w:rsidP="003A2231">
            <w:pPr>
              <w:pStyle w:val="BodyText"/>
            </w:pPr>
            <w:r>
              <w:t>Micro-Purchase Threshold</w:t>
            </w:r>
          </w:p>
        </w:tc>
      </w:tr>
      <w:tr w:rsidR="006555F3" w14:paraId="21F47304" w14:textId="77777777" w:rsidTr="003A2231">
        <w:trPr>
          <w:cantSplit/>
        </w:trPr>
        <w:tc>
          <w:tcPr>
            <w:tcW w:w="0" w:type="auto"/>
          </w:tcPr>
          <w:p w14:paraId="7500EBD9" w14:textId="77777777" w:rsidR="006555F3" w:rsidRDefault="006555F3" w:rsidP="003A2231">
            <w:pPr>
              <w:pStyle w:val="BodyText"/>
            </w:pPr>
            <w:r>
              <w:t>Inside United States</w:t>
            </w:r>
          </w:p>
        </w:tc>
        <w:tc>
          <w:tcPr>
            <w:tcW w:w="0" w:type="auto"/>
          </w:tcPr>
          <w:p w14:paraId="3F64C71D" w14:textId="77777777" w:rsidR="006555F3" w:rsidRDefault="006555F3" w:rsidP="003A2231">
            <w:pPr>
              <w:pStyle w:val="BodyText"/>
            </w:pPr>
            <w:r>
              <w:t>Inside or outside United States</w:t>
            </w:r>
          </w:p>
        </w:tc>
        <w:tc>
          <w:tcPr>
            <w:tcW w:w="0" w:type="auto"/>
          </w:tcPr>
          <w:p w14:paraId="183770F0" w14:textId="77777777" w:rsidR="006555F3" w:rsidRDefault="006555F3" w:rsidP="003A2231">
            <w:pPr>
              <w:pStyle w:val="BodyText"/>
            </w:pPr>
            <w:r>
              <w:t>$20,000</w:t>
            </w:r>
          </w:p>
        </w:tc>
      </w:tr>
      <w:tr w:rsidR="006555F3" w14:paraId="2DBE2469" w14:textId="77777777" w:rsidTr="003A2231">
        <w:trPr>
          <w:cantSplit/>
        </w:trPr>
        <w:tc>
          <w:tcPr>
            <w:tcW w:w="0" w:type="auto"/>
          </w:tcPr>
          <w:p w14:paraId="39ED3366" w14:textId="77777777" w:rsidR="006555F3" w:rsidRDefault="006555F3" w:rsidP="003A2231">
            <w:pPr>
              <w:pStyle w:val="BodyText"/>
            </w:pPr>
            <w:r>
              <w:lastRenderedPageBreak/>
              <w:t>Outside United States</w:t>
            </w:r>
          </w:p>
        </w:tc>
        <w:tc>
          <w:tcPr>
            <w:tcW w:w="0" w:type="auto"/>
          </w:tcPr>
          <w:p w14:paraId="5BD9ACD1" w14:textId="77777777" w:rsidR="006555F3" w:rsidRDefault="006555F3" w:rsidP="003A2231">
            <w:pPr>
              <w:pStyle w:val="BodyText"/>
            </w:pPr>
            <w:r>
              <w:t>Inside United States</w:t>
            </w:r>
          </w:p>
        </w:tc>
        <w:tc>
          <w:tcPr>
            <w:tcW w:w="0" w:type="auto"/>
          </w:tcPr>
          <w:p w14:paraId="48C7A2D2" w14:textId="77777777" w:rsidR="006555F3" w:rsidRDefault="006555F3" w:rsidP="003A2231">
            <w:pPr>
              <w:pStyle w:val="BodyText"/>
            </w:pPr>
            <w:r>
              <w:t>$20,000</w:t>
            </w:r>
          </w:p>
        </w:tc>
      </w:tr>
      <w:tr w:rsidR="006555F3" w14:paraId="7E46B55F" w14:textId="77777777" w:rsidTr="003A2231">
        <w:trPr>
          <w:cantSplit/>
        </w:trPr>
        <w:tc>
          <w:tcPr>
            <w:tcW w:w="0" w:type="auto"/>
          </w:tcPr>
          <w:p w14:paraId="7287ACFA" w14:textId="77777777" w:rsidR="006555F3" w:rsidRDefault="006555F3" w:rsidP="003A2231">
            <w:pPr>
              <w:pStyle w:val="BodyText"/>
            </w:pPr>
            <w:r>
              <w:t>Outside United States</w:t>
            </w:r>
          </w:p>
        </w:tc>
        <w:tc>
          <w:tcPr>
            <w:tcW w:w="0" w:type="auto"/>
          </w:tcPr>
          <w:p w14:paraId="5A03F50B" w14:textId="77777777" w:rsidR="006555F3" w:rsidRDefault="006555F3" w:rsidP="003A2231">
            <w:pPr>
              <w:pStyle w:val="BodyText"/>
            </w:pPr>
            <w:r>
              <w:t>Outside United States</w:t>
            </w:r>
          </w:p>
        </w:tc>
        <w:tc>
          <w:tcPr>
            <w:tcW w:w="0" w:type="auto"/>
          </w:tcPr>
          <w:p w14:paraId="64DC9B82" w14:textId="77777777" w:rsidR="006555F3" w:rsidRDefault="006555F3" w:rsidP="003A2231">
            <w:pPr>
              <w:pStyle w:val="BodyText"/>
            </w:pPr>
            <w:r>
              <w:t>$35,000</w:t>
            </w:r>
          </w:p>
        </w:tc>
      </w:tr>
    </w:tbl>
    <w:p w14:paraId="79A8F3F8" w14:textId="77777777" w:rsidR="006555F3" w:rsidRDefault="006555F3" w:rsidP="006555F3">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w14:paraId="61A4780A" w14:textId="77777777" w:rsidR="006555F3" w:rsidRDefault="006555F3" w:rsidP="006555F3">
      <w:pPr>
        <w:pStyle w:val="BodyText"/>
        <w:ind w:left="2880"/>
      </w:pPr>
      <w:r>
        <w:t>(B) The micro-purchase threshold for acquisitions subject to 41 U.S.C. chapter 67, Service Contract Labor Standards, remains $2,500.</w:t>
      </w:r>
    </w:p>
    <w:p w14:paraId="7D9DF6B7" w14:textId="77777777" w:rsidR="006555F3" w:rsidRDefault="006555F3" w:rsidP="006555F3">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w14:paraId="300EB794" w14:textId="77777777" w:rsidR="006555F3" w:rsidRDefault="006555F3" w:rsidP="006555F3">
      <w:pPr>
        <w:pStyle w:val="BodyText"/>
      </w:pPr>
      <w:r>
        <w:t>(D) The micro-purchase thresholds in paragraph (g)(iii) of this section are not authorized for acquisitions supporting humanitarian or peacekeeping operations.</w:t>
      </w:r>
    </w:p>
    <w:p w14:paraId="3FA56E39" w14:textId="77777777" w:rsidR="006555F3" w:rsidRDefault="006555F3" w:rsidP="006555F3">
      <w:pPr>
        <w:pStyle w:val="Heading4"/>
      </w:pPr>
      <w:bookmarkStart w:id="627" w:name="_Refd19e183523"/>
      <w:bookmarkStart w:id="628" w:name="_Tocd19e183523"/>
      <w:bookmarkStart w:id="629" w:name="_Numd19e183523"/>
      <w:r>
        <w:t>PGI 213.3 -SIMPLIFIED ACQUISITION METHODS</w:t>
      </w:r>
      <w:bookmarkEnd w:id="627"/>
      <w:bookmarkEnd w:id="628"/>
      <w:bookmarkEnd w:id="629"/>
    </w:p>
    <w:p w14:paraId="48826928" w14:textId="77777777" w:rsidR="006555F3" w:rsidRDefault="006555F3" w:rsidP="006555F3">
      <w:pPr>
        <w:pStyle w:val="Heading5"/>
      </w:pPr>
      <w:bookmarkStart w:id="630" w:name="_Refd19e183536"/>
      <w:bookmarkStart w:id="631" w:name="_Tocd19e183536"/>
      <w:bookmarkStart w:id="632" w:name="_Numd19e183536"/>
      <w:r>
        <w:t>PGI 213.301 Governmentwide commercial purchase card.</w:t>
      </w:r>
      <w:bookmarkEnd w:id="630"/>
      <w:bookmarkEnd w:id="631"/>
      <w:bookmarkEnd w:id="632"/>
    </w:p>
    <w:p w14:paraId="4E090550" w14:textId="77777777" w:rsidR="006555F3" w:rsidRDefault="006555F3" w:rsidP="006555F3">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14:paraId="4B1DA97A" w14:textId="77777777" w:rsidR="006555F3" w:rsidRDefault="006555F3" w:rsidP="006555F3">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_Numd19e159625 \h </w:instrText>
      </w:r>
      <w:r>
        <w:rPr>
          <w:color w:val="0000FF"/>
        </w:rPr>
      </w:r>
      <w:r>
        <w:fldChar w:fldCharType="separate"/>
      </w:r>
      <w:r>
        <w:rPr>
          <w:color w:val="0000FF"/>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73">
        <w:r>
          <w:rPr>
            <w:rStyle w:val="Hyperlink"/>
          </w:rPr>
          <w:t>https://www.acq.osd.mil/asda/dpc/ce/pc/docs-guides.html</w:t>
        </w:r>
      </w:hyperlink>
      <w:r>
        <w:t xml:space="preserve"> .</w:t>
      </w:r>
    </w:p>
    <w:p w14:paraId="4BFB77E0" w14:textId="77777777" w:rsidR="006555F3" w:rsidRDefault="006555F3" w:rsidP="006555F3">
      <w:pPr>
        <w:pStyle w:val="Heading5"/>
      </w:pPr>
      <w:bookmarkStart w:id="633" w:name="_Refd19e183565"/>
      <w:bookmarkStart w:id="634" w:name="_Tocd19e183565"/>
      <w:bookmarkStart w:id="635" w:name="_Numd19e183565"/>
      <w:r>
        <w:t>PGI 213.302 Purchase orders.</w:t>
      </w:r>
      <w:bookmarkEnd w:id="633"/>
      <w:bookmarkEnd w:id="634"/>
      <w:bookmarkEnd w:id="635"/>
    </w:p>
    <w:p w14:paraId="09329BF4" w14:textId="77777777" w:rsidR="006555F3" w:rsidRDefault="006555F3" w:rsidP="006555F3">
      <w:pPr>
        <w:pStyle w:val="Heading6"/>
      </w:pPr>
      <w:bookmarkStart w:id="636" w:name="_Refd19e183578"/>
      <w:bookmarkStart w:id="637" w:name="_Tocd19e183578"/>
      <w:bookmarkStart w:id="638" w:name="_Numd19e183578"/>
      <w:r>
        <w:t>PGI 213.302-3 Obtaining contractor acceptance and modifying purchase orders.</w:t>
      </w:r>
      <w:bookmarkEnd w:id="636"/>
      <w:bookmarkEnd w:id="637"/>
      <w:bookmarkEnd w:id="638"/>
    </w:p>
    <w:p w14:paraId="75958F5E" w14:textId="77777777" w:rsidR="006555F3" w:rsidRDefault="006555F3" w:rsidP="006555F3">
      <w:pPr>
        <w:pStyle w:val="BodyText"/>
      </w:pPr>
      <w:r>
        <w:t>Generally, use unilateral modifications (see FAR 43.103) for—</w:t>
      </w:r>
    </w:p>
    <w:p w14:paraId="05A9FE0A" w14:textId="77777777" w:rsidR="006555F3" w:rsidRDefault="006555F3" w:rsidP="006555F3">
      <w:pPr>
        <w:pStyle w:val="BodyText"/>
        <w:ind w:left="1440"/>
      </w:pPr>
      <w:r>
        <w:t>(1) No-cost amended shipping instructions if—</w:t>
      </w:r>
    </w:p>
    <w:p w14:paraId="658386E5" w14:textId="77777777" w:rsidR="006555F3" w:rsidRDefault="006555F3" w:rsidP="006555F3">
      <w:pPr>
        <w:pStyle w:val="BodyText"/>
        <w:ind w:left="2160"/>
      </w:pPr>
      <w:r>
        <w:lastRenderedPageBreak/>
        <w:t>(i) The amended shipping instructions modify a unilateral purchase order; and</w:t>
      </w:r>
    </w:p>
    <w:p w14:paraId="01DAE10D" w14:textId="77777777" w:rsidR="006555F3" w:rsidRDefault="006555F3" w:rsidP="006555F3">
      <w:pPr>
        <w:pStyle w:val="BodyText"/>
        <w:ind w:left="2160"/>
      </w:pPr>
      <w:r>
        <w:t>(ii) The contractor agrees orally or in writing; and</w:t>
      </w:r>
    </w:p>
    <w:p w14:paraId="44F86BBE" w14:textId="77777777" w:rsidR="006555F3" w:rsidRDefault="006555F3" w:rsidP="006555F3">
      <w:pPr>
        <w:pStyle w:val="BodyText"/>
        <w:ind w:left="1440"/>
      </w:pPr>
      <w:r>
        <w:t>(2) Any change made before work begins if—</w:t>
      </w:r>
    </w:p>
    <w:p w14:paraId="094A1E76" w14:textId="77777777" w:rsidR="006555F3" w:rsidRDefault="006555F3" w:rsidP="006555F3">
      <w:pPr>
        <w:pStyle w:val="BodyText"/>
        <w:ind w:left="2160"/>
      </w:pPr>
      <w:r>
        <w:t>(i) The change is within the scope of the original order;</w:t>
      </w:r>
    </w:p>
    <w:p w14:paraId="7B7F5574" w14:textId="77777777" w:rsidR="006555F3" w:rsidRDefault="006555F3" w:rsidP="006555F3">
      <w:pPr>
        <w:pStyle w:val="BodyText"/>
        <w:ind w:left="2160"/>
      </w:pPr>
      <w:r>
        <w:t>(ii) The contractor agrees;</w:t>
      </w:r>
    </w:p>
    <w:p w14:paraId="5EFE3302" w14:textId="77777777" w:rsidR="006555F3" w:rsidRDefault="006555F3" w:rsidP="006555F3">
      <w:pPr>
        <w:pStyle w:val="BodyText"/>
        <w:ind w:left="2160"/>
      </w:pPr>
      <w:r>
        <w:t>(iii) The modification references the contractor’s oral or written agreement; and</w:t>
      </w:r>
    </w:p>
    <w:p w14:paraId="58F7B4E8" w14:textId="77777777" w:rsidR="006555F3" w:rsidRDefault="006555F3" w:rsidP="006555F3">
      <w:pPr>
        <w:pStyle w:val="BodyText"/>
        <w:ind w:left="2160"/>
      </w:pPr>
      <w:r>
        <w:t>(iv) Block 13D of Standard Form 30, Amendment of Solicitation/Modification of Contract, is annotated to reflect the authority for issuance of the modification.</w:t>
      </w:r>
    </w:p>
    <w:p w14:paraId="31E418AD" w14:textId="77777777" w:rsidR="006555F3" w:rsidRDefault="006555F3" w:rsidP="006555F3">
      <w:pPr>
        <w:pStyle w:val="Heading5"/>
      </w:pPr>
      <w:bookmarkStart w:id="639" w:name="_Refd19e183613"/>
      <w:bookmarkStart w:id="640" w:name="_Tocd19e183613"/>
      <w:bookmarkStart w:id="641" w:name="_Numd19e183613"/>
      <w:r>
        <w:t>PGI 213.306 SF 44, Purchase Order-Invoice-Voucher.</w:t>
      </w:r>
      <w:bookmarkEnd w:id="639"/>
      <w:bookmarkEnd w:id="640"/>
      <w:bookmarkEnd w:id="641"/>
    </w:p>
    <w:p w14:paraId="16936A02" w14:textId="77777777" w:rsidR="006555F3" w:rsidRDefault="006555F3" w:rsidP="006555F3">
      <w:pPr>
        <w:pStyle w:val="BodyText"/>
        <w:ind w:left="720"/>
      </w:pPr>
      <w:r>
        <w:t>(a) (1) (A) Establish fuel card accounts—</w:t>
      </w:r>
    </w:p>
    <w:p w14:paraId="30569B4E" w14:textId="77777777" w:rsidR="006555F3" w:rsidRDefault="006555F3" w:rsidP="006555F3">
      <w:pPr>
        <w:pStyle w:val="BodyText"/>
        <w:ind w:left="4320"/>
      </w:pPr>
      <w:r>
        <w:t>(</w:t>
      </w:r>
      <w:r>
        <w:rPr>
          <w:i/>
        </w:rPr>
        <w:t>1</w:t>
      </w:r>
      <w:r>
        <w:t>) For DoD customers, contact the Service or Agency Component Program Manager (CPM) for fuel cards (see http://www.desc.dla.mil/DCM/Files/CPMPOCs06022010.pdf; and</w:t>
      </w:r>
    </w:p>
    <w:p w14:paraId="0590CB3E" w14:textId="77777777" w:rsidR="006555F3" w:rsidRDefault="006555F3" w:rsidP="006555F3">
      <w:pPr>
        <w:pStyle w:val="BodyText"/>
        <w:ind w:left="4320"/>
      </w:pPr>
      <w:r>
        <w:t>(</w:t>
      </w:r>
      <w:r>
        <w:rPr>
          <w:i/>
        </w:rPr>
        <w:t>2</w:t>
      </w:r>
      <w:r>
        <w:t>) For non-DoD customers, contact the designated Account Manager identified at http://www.desc.dla.mil/DCM/DCMPage.asp?pageid=41.</w:t>
      </w:r>
    </w:p>
    <w:p w14:paraId="1ED1BD14" w14:textId="77777777" w:rsidR="006555F3" w:rsidRDefault="006555F3" w:rsidP="006555F3">
      <w:pPr>
        <w:pStyle w:val="BodyText"/>
        <w:ind w:left="2880"/>
      </w:pPr>
      <w:r>
        <w:t>(B) Purchases using the AIR Card® and SEA Card® shall follow the guidance found at http://www.desc.dla.mil/DCM/DCMPage.asp?pageid=28.</w:t>
      </w:r>
    </w:p>
    <w:p w14:paraId="6F4F5A8A" w14:textId="77777777" w:rsidR="006555F3" w:rsidRDefault="006555F3" w:rsidP="006555F3">
      <w:pPr>
        <w:pStyle w:val="Heading5"/>
      </w:pPr>
      <w:bookmarkStart w:id="642" w:name="_Refd19e183644"/>
      <w:bookmarkStart w:id="643" w:name="_Tocd19e183644"/>
      <w:bookmarkStart w:id="644" w:name="_Numd19e183644"/>
      <w:r>
        <w:t>PGI 213.307 Forms.</w:t>
      </w:r>
      <w:bookmarkEnd w:id="642"/>
      <w:bookmarkEnd w:id="643"/>
      <w:bookmarkEnd w:id="644"/>
    </w:p>
    <w:p w14:paraId="52515BC4" w14:textId="77777777" w:rsidR="006555F3" w:rsidRDefault="006555F3" w:rsidP="006555F3">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w14:paraId="163A3CF5" w14:textId="77777777" w:rsidR="006555F3" w:rsidRDefault="006555F3" w:rsidP="006555F3">
      <w:pPr>
        <w:pStyle w:val="BodyText"/>
        <w:ind w:left="720"/>
      </w:pPr>
      <w:r>
        <w:t xml:space="preserve">(b) </w:t>
      </w:r>
      <w:r>
        <w:rPr>
          <w:i/>
        </w:rPr>
        <w:t>Other than commercial products and commercial services.</w:t>
      </w:r>
    </w:p>
    <w:p w14:paraId="534132CF" w14:textId="77777777" w:rsidR="006555F3" w:rsidRDefault="006555F3" w:rsidP="006555F3">
      <w:pPr>
        <w:pStyle w:val="BodyText"/>
        <w:ind w:left="2160"/>
      </w:pPr>
      <w:r>
        <w:t>(i) Use DD Form 1155, Order for Supplies or Services, for purchases made using simplified acquisition procedures.</w:t>
      </w:r>
    </w:p>
    <w:p w14:paraId="074704B2" w14:textId="77777777" w:rsidR="006555F3" w:rsidRDefault="006555F3" w:rsidP="006555F3">
      <w:pPr>
        <w:pStyle w:val="BodyText"/>
        <w:ind w:left="2880"/>
      </w:pPr>
      <w:r>
        <w:t>(A) The DD Form 1155 serves as a—</w:t>
      </w:r>
    </w:p>
    <w:p w14:paraId="4A8BDDCE" w14:textId="77777777" w:rsidR="006555F3" w:rsidRDefault="006555F3" w:rsidP="006555F3">
      <w:pPr>
        <w:pStyle w:val="BodyText"/>
        <w:ind w:left="4320"/>
      </w:pPr>
      <w:r>
        <w:t>(</w:t>
      </w:r>
      <w:r>
        <w:rPr>
          <w:i/>
        </w:rPr>
        <w:t>1</w:t>
      </w:r>
      <w:r>
        <w:t>) Purchase order or blanket purchase agreement;</w:t>
      </w:r>
    </w:p>
    <w:p w14:paraId="72C90A10" w14:textId="77777777" w:rsidR="006555F3" w:rsidRDefault="006555F3" w:rsidP="006555F3">
      <w:pPr>
        <w:pStyle w:val="BodyText"/>
        <w:ind w:left="4320"/>
      </w:pPr>
      <w:r>
        <w:t>(</w:t>
      </w:r>
      <w:r>
        <w:rPr>
          <w:i/>
        </w:rPr>
        <w:t>2</w:t>
      </w:r>
      <w:r>
        <w:t>) Delivery order or task order;</w:t>
      </w:r>
    </w:p>
    <w:p w14:paraId="25940D09" w14:textId="77777777" w:rsidR="006555F3" w:rsidRDefault="006555F3" w:rsidP="006555F3">
      <w:pPr>
        <w:pStyle w:val="BodyText"/>
        <w:ind w:left="4320"/>
      </w:pPr>
      <w:r>
        <w:lastRenderedPageBreak/>
        <w:t>(</w:t>
      </w:r>
      <w:r>
        <w:rPr>
          <w:i/>
        </w:rPr>
        <w:t>3</w:t>
      </w:r>
      <w:r>
        <w:t>) Receiving and inspection report;</w:t>
      </w:r>
    </w:p>
    <w:p w14:paraId="3BC4EA9C" w14:textId="77777777" w:rsidR="006555F3" w:rsidRDefault="006555F3" w:rsidP="006555F3">
      <w:pPr>
        <w:pStyle w:val="BodyText"/>
        <w:ind w:left="4320"/>
      </w:pPr>
      <w:r>
        <w:t>(</w:t>
      </w:r>
      <w:r>
        <w:rPr>
          <w:i/>
        </w:rPr>
        <w:t>4</w:t>
      </w:r>
      <w:r>
        <w:t>) Property voucher;</w:t>
      </w:r>
    </w:p>
    <w:p w14:paraId="0C69426F" w14:textId="77777777" w:rsidR="006555F3" w:rsidRDefault="006555F3" w:rsidP="006555F3">
      <w:pPr>
        <w:pStyle w:val="BodyText"/>
        <w:ind w:left="4320"/>
      </w:pPr>
      <w:r>
        <w:t>(</w:t>
      </w:r>
      <w:r>
        <w:rPr>
          <w:i/>
        </w:rPr>
        <w:t>5</w:t>
      </w:r>
      <w:r>
        <w:t>) Document for acceptance by the supplier; and</w:t>
      </w:r>
    </w:p>
    <w:p w14:paraId="3D26550C" w14:textId="77777777" w:rsidR="006555F3" w:rsidRDefault="006555F3" w:rsidP="006555F3">
      <w:pPr>
        <w:pStyle w:val="BodyText"/>
        <w:ind w:left="4320"/>
      </w:pPr>
      <w:r>
        <w:t>(</w:t>
      </w:r>
      <w:r>
        <w:rPr>
          <w:i/>
        </w:rPr>
        <w:t>6</w:t>
      </w:r>
      <w:r>
        <w:t>) Public voucher, when used as—</w:t>
      </w:r>
    </w:p>
    <w:p w14:paraId="02997419" w14:textId="77777777" w:rsidR="006555F3" w:rsidRDefault="006555F3" w:rsidP="006555F3">
      <w:pPr>
        <w:pStyle w:val="BodyText"/>
        <w:ind w:left="5040"/>
      </w:pPr>
      <w:r>
        <w:t>(</w:t>
      </w:r>
      <w:r>
        <w:rPr>
          <w:i/>
        </w:rPr>
        <w:t>i</w:t>
      </w:r>
      <w:r>
        <w:t>) A delivery order;</w:t>
      </w:r>
    </w:p>
    <w:p w14:paraId="5407822D" w14:textId="77777777" w:rsidR="006555F3" w:rsidRDefault="006555F3" w:rsidP="006555F3">
      <w:pPr>
        <w:pStyle w:val="BodyText"/>
        <w:ind w:left="5040"/>
      </w:pPr>
      <w:r>
        <w:t>(</w:t>
      </w:r>
      <w:r>
        <w:rPr>
          <w:i/>
        </w:rPr>
        <w:t>ii</w:t>
      </w:r>
      <w:r>
        <w:t>) The basis for payment of an invoice against blanket purchase agreements or basic ordering agreements when a firm-fixed-price has been established; or</w:t>
      </w:r>
    </w:p>
    <w:p w14:paraId="3F19E0CD" w14:textId="77777777" w:rsidR="006555F3" w:rsidRDefault="006555F3" w:rsidP="006555F3">
      <w:pPr>
        <w:pStyle w:val="BodyText"/>
        <w:ind w:left="5040"/>
      </w:pPr>
      <w:r>
        <w:t>(</w:t>
      </w:r>
      <w:r>
        <w:rPr>
          <w:i/>
        </w:rPr>
        <w:t>iii</w:t>
      </w:r>
      <w:r>
        <w:t>) A purchase order for acquisitions using simplified acquisition procedures.</w:t>
      </w:r>
    </w:p>
    <w:p w14:paraId="5ED1EAE4" w14:textId="77777777" w:rsidR="006555F3" w:rsidRDefault="006555F3" w:rsidP="006555F3">
      <w:pPr>
        <w:pStyle w:val="BodyText"/>
        <w:ind w:left="2880"/>
      </w:pPr>
      <w:r>
        <w:t>(B) The DD Form 1155 is also authorized for use for—</w:t>
      </w:r>
    </w:p>
    <w:p w14:paraId="362D258A" w14:textId="77777777" w:rsidR="006555F3" w:rsidRDefault="006555F3" w:rsidP="006555F3">
      <w:pPr>
        <w:pStyle w:val="BodyText"/>
        <w:ind w:left="4320"/>
      </w:pPr>
      <w:r>
        <w:t>(</w:t>
      </w:r>
      <w:r>
        <w:rPr>
          <w:i/>
        </w:rPr>
        <w:t>1</w:t>
      </w:r>
      <w:r>
        <w:t>) Orders placed in accordance with FAR Subparts 8.4, 8.6, 8.7, and 16.5; and</w:t>
      </w:r>
    </w:p>
    <w:p w14:paraId="7D05EA82" w14:textId="77777777" w:rsidR="006555F3" w:rsidRDefault="006555F3" w:rsidP="006555F3">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w14:paraId="67027316" w14:textId="77777777" w:rsidR="006555F3" w:rsidRDefault="006555F3" w:rsidP="006555F3">
      <w:pPr>
        <w:pStyle w:val="BodyText"/>
        <w:ind w:left="2160"/>
      </w:pPr>
      <w:r>
        <w:t>(ii) Do not use Optional Form 347, Order for Supplies or Services, or Optional Form 348, Order for Supplies or Services Schedule—Continuation.</w:t>
      </w:r>
    </w:p>
    <w:p w14:paraId="6406088E" w14:textId="77777777" w:rsidR="006555F3" w:rsidRDefault="006555F3" w:rsidP="006555F3">
      <w:pPr>
        <w:pStyle w:val="BodyText"/>
        <w:ind w:left="2160"/>
      </w:pPr>
      <w:r>
        <w:t>(iii) Use Standard Form 30, Amendment of Solicitation/Modification of Contract, to—</w:t>
      </w:r>
    </w:p>
    <w:p w14:paraId="56830933" w14:textId="77777777" w:rsidR="006555F3" w:rsidRDefault="006555F3" w:rsidP="006555F3">
      <w:pPr>
        <w:pStyle w:val="BodyText"/>
        <w:ind w:left="2880"/>
      </w:pPr>
      <w:r>
        <w:t>(A) Modify a purchase order; or</w:t>
      </w:r>
    </w:p>
    <w:p w14:paraId="7C04CCA7" w14:textId="77777777" w:rsidR="006555F3" w:rsidRDefault="006555F3" w:rsidP="006555F3">
      <w:pPr>
        <w:pStyle w:val="BodyText"/>
        <w:ind w:left="2880"/>
      </w:pPr>
      <w:r>
        <w:t>(B) Cancel a unilateral purchase order.</w:t>
      </w:r>
    </w:p>
    <w:p w14:paraId="5F2C2EC8" w14:textId="77777777" w:rsidR="006555F3" w:rsidRDefault="006555F3" w:rsidP="006555F3">
      <w:pPr>
        <w:pStyle w:val="Heading3"/>
      </w:pPr>
      <w:bookmarkStart w:id="645" w:name="_Refd19e183736"/>
      <w:bookmarkStart w:id="646" w:name="_Tocd19e183736"/>
      <w:bookmarkStart w:id="647" w:name="_Numd19e183736"/>
      <w:r>
        <w:t>PGI Part 215 - CONTRACTING BY NEGOTIATION</w:t>
      </w:r>
      <w:bookmarkEnd w:id="645"/>
      <w:bookmarkEnd w:id="646"/>
      <w:bookmarkEnd w:id="647"/>
    </w:p>
    <w:p w14:paraId="3D0BA245" w14:textId="77777777" w:rsidR="006555F3" w:rsidRDefault="006555F3" w:rsidP="006555F3">
      <w:pPr>
        <w:pStyle w:val="ListBullet"/>
        <w:numPr>
          <w:ilvl w:val="0"/>
          <w:numId w:val="817"/>
        </w:numPr>
      </w:pPr>
      <w:r>
        <w:rPr>
          <w:color w:val="0000FF"/>
        </w:rPr>
        <w:fldChar w:fldCharType="begin"/>
      </w:r>
      <w:r>
        <w:rPr>
          <w:color w:val="0000FF"/>
        </w:rPr>
        <w:instrText xml:space="preserve"> REF _Numd19e184041 \h </w:instrText>
      </w:r>
      <w:r>
        <w:rPr>
          <w:color w:val="0000FF"/>
        </w:rPr>
      </w:r>
      <w:r>
        <w:fldChar w:fldCharType="separate"/>
      </w:r>
      <w:r>
        <w:rPr>
          <w:color w:val="0000FF"/>
          <w:u w:val="single"/>
        </w:rPr>
        <w:t>PGI 215.1 -SOURCE SELECTION PROCESSES AND TECHNIQUES</w:t>
      </w:r>
      <w:r>
        <w:rPr>
          <w:color w:val="0000FF"/>
        </w:rPr>
        <w:fldChar w:fldCharType="end"/>
      </w:r>
    </w:p>
    <w:p w14:paraId="025D1553" w14:textId="77777777" w:rsidR="006555F3" w:rsidRDefault="006555F3" w:rsidP="006555F3">
      <w:pPr>
        <w:pStyle w:val="ListBullet2"/>
        <w:numPr>
          <w:ilvl w:val="1"/>
          <w:numId w:val="818"/>
        </w:numPr>
      </w:pPr>
      <w:r>
        <w:rPr>
          <w:color w:val="0000FF"/>
        </w:rPr>
        <w:fldChar w:fldCharType="begin"/>
      </w:r>
      <w:r>
        <w:rPr>
          <w:color w:val="0000FF"/>
        </w:rPr>
        <w:instrText xml:space="preserve"> REF _Numd19e184054 \h </w:instrText>
      </w:r>
      <w:r>
        <w:rPr>
          <w:color w:val="0000FF"/>
        </w:rPr>
      </w:r>
      <w:r>
        <w:fldChar w:fldCharType="separate"/>
      </w:r>
      <w:r>
        <w:rPr>
          <w:color w:val="0000FF"/>
          <w:u w:val="single"/>
        </w:rPr>
        <w:t>PGI 215.101 RESERVED</w:t>
      </w:r>
      <w:r>
        <w:rPr>
          <w:color w:val="0000FF"/>
        </w:rPr>
        <w:fldChar w:fldCharType="end"/>
      </w:r>
    </w:p>
    <w:p w14:paraId="4807C5FA" w14:textId="77777777" w:rsidR="006555F3" w:rsidRDefault="006555F3" w:rsidP="006555F3">
      <w:pPr>
        <w:pStyle w:val="ListBullet3"/>
        <w:numPr>
          <w:ilvl w:val="2"/>
          <w:numId w:val="819"/>
        </w:numPr>
      </w:pPr>
      <w:r>
        <w:rPr>
          <w:color w:val="0000FF"/>
        </w:rPr>
        <w:fldChar w:fldCharType="begin"/>
      </w:r>
      <w:r>
        <w:rPr>
          <w:color w:val="0000FF"/>
        </w:rPr>
        <w:instrText xml:space="preserve"> REF _Numd19e184067 \h </w:instrText>
      </w:r>
      <w:r>
        <w:rPr>
          <w:color w:val="0000FF"/>
        </w:rPr>
      </w:r>
      <w:r>
        <w:fldChar w:fldCharType="separate"/>
      </w:r>
      <w:r>
        <w:rPr>
          <w:color w:val="0000FF"/>
          <w:u w:val="single"/>
        </w:rPr>
        <w:t>PGI 215.101-2-70 Limitations and prohibitions.</w:t>
      </w:r>
      <w:r>
        <w:rPr>
          <w:color w:val="0000FF"/>
        </w:rPr>
        <w:fldChar w:fldCharType="end"/>
      </w:r>
    </w:p>
    <w:p w14:paraId="6D42E3D5" w14:textId="77777777" w:rsidR="006555F3" w:rsidRDefault="006555F3" w:rsidP="006555F3">
      <w:pPr>
        <w:pStyle w:val="ListBullet"/>
        <w:numPr>
          <w:ilvl w:val="0"/>
          <w:numId w:val="817"/>
        </w:numPr>
      </w:pPr>
      <w:r>
        <w:rPr>
          <w:color w:val="0000FF"/>
        </w:rPr>
        <w:fldChar w:fldCharType="begin"/>
      </w:r>
      <w:r>
        <w:rPr>
          <w:color w:val="0000FF"/>
        </w:rPr>
        <w:instrText xml:space="preserve"> REF _Numd19e184095 \h </w:instrText>
      </w:r>
      <w:r>
        <w:rPr>
          <w:color w:val="0000FF"/>
        </w:rPr>
      </w:r>
      <w:r>
        <w:fldChar w:fldCharType="separate"/>
      </w:r>
      <w:r>
        <w:rPr>
          <w:color w:val="0000FF"/>
          <w:u w:val="single"/>
        </w:rPr>
        <w:t>PGI 215.3 -SOURCE SELECTION</w:t>
      </w:r>
      <w:r>
        <w:rPr>
          <w:color w:val="0000FF"/>
        </w:rPr>
        <w:fldChar w:fldCharType="end"/>
      </w:r>
    </w:p>
    <w:p w14:paraId="3A2B5552" w14:textId="77777777" w:rsidR="006555F3" w:rsidRDefault="006555F3" w:rsidP="006555F3">
      <w:pPr>
        <w:pStyle w:val="ListBullet2"/>
        <w:numPr>
          <w:ilvl w:val="1"/>
          <w:numId w:val="820"/>
        </w:numPr>
      </w:pPr>
      <w:r>
        <w:rPr>
          <w:color w:val="0000FF"/>
        </w:rPr>
        <w:fldChar w:fldCharType="begin"/>
      </w:r>
      <w:r>
        <w:rPr>
          <w:color w:val="0000FF"/>
        </w:rPr>
        <w:instrText xml:space="preserve"> REF _Numd19e184108 \h </w:instrText>
      </w:r>
      <w:r>
        <w:rPr>
          <w:color w:val="0000FF"/>
        </w:rPr>
      </w:r>
      <w:r>
        <w:fldChar w:fldCharType="separate"/>
      </w:r>
      <w:r>
        <w:rPr>
          <w:color w:val="0000FF"/>
          <w:u w:val="single"/>
        </w:rPr>
        <w:t>PGI 215.300 -Scope of subpart.</w:t>
      </w:r>
      <w:r>
        <w:rPr>
          <w:color w:val="0000FF"/>
        </w:rPr>
        <w:fldChar w:fldCharType="end"/>
      </w:r>
    </w:p>
    <w:p w14:paraId="2B74F6D8" w14:textId="77777777" w:rsidR="006555F3" w:rsidRDefault="006555F3" w:rsidP="006555F3">
      <w:pPr>
        <w:pStyle w:val="ListBullet2"/>
        <w:numPr>
          <w:ilvl w:val="1"/>
          <w:numId w:val="820"/>
        </w:numPr>
      </w:pPr>
      <w:r>
        <w:rPr>
          <w:color w:val="0000FF"/>
        </w:rPr>
        <w:fldChar w:fldCharType="begin"/>
      </w:r>
      <w:r>
        <w:rPr>
          <w:color w:val="0000FF"/>
        </w:rPr>
        <w:instrText xml:space="preserve"> REF _Numd19e184135 \h </w:instrText>
      </w:r>
      <w:r>
        <w:rPr>
          <w:color w:val="0000FF"/>
        </w:rPr>
      </w:r>
      <w:r>
        <w:fldChar w:fldCharType="separate"/>
      </w:r>
      <w:r>
        <w:rPr>
          <w:color w:val="0000FF"/>
          <w:u w:val="single"/>
        </w:rPr>
        <w:t>PGI 215.303 Responsibilities.</w:t>
      </w:r>
      <w:r>
        <w:rPr>
          <w:color w:val="0000FF"/>
        </w:rPr>
        <w:fldChar w:fldCharType="end"/>
      </w:r>
    </w:p>
    <w:p w14:paraId="412E7DF5" w14:textId="77777777" w:rsidR="006555F3" w:rsidRDefault="006555F3" w:rsidP="006555F3">
      <w:pPr>
        <w:pStyle w:val="ListBullet2"/>
        <w:numPr>
          <w:ilvl w:val="1"/>
          <w:numId w:val="820"/>
        </w:numPr>
      </w:pPr>
      <w:r>
        <w:rPr>
          <w:color w:val="0000FF"/>
        </w:rPr>
        <w:fldChar w:fldCharType="begin"/>
      </w:r>
      <w:r>
        <w:rPr>
          <w:color w:val="0000FF"/>
        </w:rPr>
        <w:instrText xml:space="preserve"> REF _Numd19e184157 \h </w:instrText>
      </w:r>
      <w:r>
        <w:rPr>
          <w:color w:val="0000FF"/>
        </w:rPr>
      </w:r>
      <w:r>
        <w:fldChar w:fldCharType="separate"/>
      </w:r>
      <w:r>
        <w:rPr>
          <w:color w:val="0000FF"/>
          <w:u w:val="single"/>
        </w:rPr>
        <w:t>PGI 215.304 Evaluation factors and significant subfactors.</w:t>
      </w:r>
      <w:r>
        <w:rPr>
          <w:color w:val="0000FF"/>
        </w:rPr>
        <w:fldChar w:fldCharType="end"/>
      </w:r>
    </w:p>
    <w:p w14:paraId="2FA2F067" w14:textId="77777777" w:rsidR="006555F3" w:rsidRDefault="006555F3" w:rsidP="006555F3">
      <w:pPr>
        <w:pStyle w:val="ListBullet2"/>
        <w:numPr>
          <w:ilvl w:val="1"/>
          <w:numId w:val="820"/>
        </w:numPr>
      </w:pPr>
      <w:r>
        <w:rPr>
          <w:color w:val="0000FF"/>
        </w:rPr>
        <w:fldChar w:fldCharType="begin"/>
      </w:r>
      <w:r>
        <w:rPr>
          <w:color w:val="0000FF"/>
        </w:rPr>
        <w:instrText xml:space="preserve"> REF _Numd19e184205 \h </w:instrText>
      </w:r>
      <w:r>
        <w:rPr>
          <w:color w:val="0000FF"/>
        </w:rPr>
      </w:r>
      <w:r>
        <w:fldChar w:fldCharType="separate"/>
      </w:r>
      <w:r>
        <w:rPr>
          <w:color w:val="0000FF"/>
          <w:u w:val="single"/>
        </w:rPr>
        <w:t>PGI 215.370 Evaluation factor for employing or subcontracting with members of the Selected Reserve.</w:t>
      </w:r>
      <w:r>
        <w:rPr>
          <w:color w:val="0000FF"/>
        </w:rPr>
        <w:fldChar w:fldCharType="end"/>
      </w:r>
    </w:p>
    <w:p w14:paraId="18ED7570" w14:textId="77777777" w:rsidR="006555F3" w:rsidRDefault="006555F3" w:rsidP="006555F3">
      <w:pPr>
        <w:pStyle w:val="ListBullet3"/>
        <w:numPr>
          <w:ilvl w:val="2"/>
          <w:numId w:val="821"/>
        </w:numPr>
      </w:pPr>
      <w:r>
        <w:rPr>
          <w:color w:val="0000FF"/>
        </w:rPr>
        <w:fldChar w:fldCharType="begin"/>
      </w:r>
      <w:r>
        <w:rPr>
          <w:color w:val="0000FF"/>
        </w:rPr>
        <w:instrText xml:space="preserve"> REF _Numd19e184218 \h </w:instrText>
      </w:r>
      <w:r>
        <w:rPr>
          <w:color w:val="0000FF"/>
        </w:rPr>
      </w:r>
      <w:r>
        <w:fldChar w:fldCharType="separate"/>
      </w:r>
      <w:r>
        <w:rPr>
          <w:color w:val="0000FF"/>
          <w:u w:val="single"/>
        </w:rPr>
        <w:t>PGI 215.370-2 Evaluation factor.</w:t>
      </w:r>
      <w:r>
        <w:rPr>
          <w:color w:val="0000FF"/>
        </w:rPr>
        <w:fldChar w:fldCharType="end"/>
      </w:r>
    </w:p>
    <w:p w14:paraId="68BF113E" w14:textId="77777777" w:rsidR="006555F3" w:rsidRDefault="006555F3" w:rsidP="006555F3">
      <w:pPr>
        <w:pStyle w:val="ListBullet2"/>
        <w:numPr>
          <w:ilvl w:val="1"/>
          <w:numId w:val="820"/>
        </w:numPr>
      </w:pPr>
      <w:r>
        <w:rPr>
          <w:color w:val="0000FF"/>
        </w:rPr>
        <w:fldChar w:fldCharType="begin"/>
      </w:r>
      <w:r>
        <w:rPr>
          <w:color w:val="0000FF"/>
        </w:rPr>
        <w:instrText xml:space="preserve"> REF _Numd19e184239 \h </w:instrText>
      </w:r>
      <w:r>
        <w:rPr>
          <w:color w:val="0000FF"/>
        </w:rPr>
      </w:r>
      <w:r>
        <w:fldChar w:fldCharType="separate"/>
      </w:r>
      <w:r>
        <w:rPr>
          <w:color w:val="0000FF"/>
          <w:u w:val="single"/>
        </w:rPr>
        <w:t>PGI 215.371 Only one offer.</w:t>
      </w:r>
      <w:r>
        <w:rPr>
          <w:color w:val="0000FF"/>
        </w:rPr>
        <w:fldChar w:fldCharType="end"/>
      </w:r>
    </w:p>
    <w:p w14:paraId="05056346" w14:textId="77777777" w:rsidR="006555F3" w:rsidRDefault="006555F3" w:rsidP="006555F3">
      <w:pPr>
        <w:pStyle w:val="ListBullet3"/>
        <w:numPr>
          <w:ilvl w:val="2"/>
          <w:numId w:val="822"/>
        </w:numPr>
      </w:pPr>
      <w:r>
        <w:rPr>
          <w:color w:val="0000FF"/>
        </w:rPr>
        <w:fldChar w:fldCharType="begin"/>
      </w:r>
      <w:r>
        <w:rPr>
          <w:color w:val="0000FF"/>
        </w:rPr>
        <w:instrText xml:space="preserve"> REF _Numd19e184252 \h </w:instrText>
      </w:r>
      <w:r>
        <w:rPr>
          <w:color w:val="0000FF"/>
        </w:rPr>
      </w:r>
      <w:r>
        <w:fldChar w:fldCharType="separate"/>
      </w:r>
      <w:r>
        <w:rPr>
          <w:color w:val="0000FF"/>
          <w:u w:val="single"/>
        </w:rPr>
        <w:t>PGI 215.371-2 Promote competition.</w:t>
      </w:r>
      <w:r>
        <w:rPr>
          <w:color w:val="0000FF"/>
        </w:rPr>
        <w:fldChar w:fldCharType="end"/>
      </w:r>
    </w:p>
    <w:p w14:paraId="3ABE2F8C" w14:textId="77777777" w:rsidR="006555F3" w:rsidRDefault="006555F3" w:rsidP="006555F3">
      <w:pPr>
        <w:pStyle w:val="ListBullet"/>
        <w:numPr>
          <w:ilvl w:val="0"/>
          <w:numId w:val="817"/>
        </w:numPr>
      </w:pPr>
      <w:r>
        <w:rPr>
          <w:color w:val="0000FF"/>
        </w:rPr>
        <w:lastRenderedPageBreak/>
        <w:fldChar w:fldCharType="begin"/>
      </w:r>
      <w:r>
        <w:rPr>
          <w:color w:val="0000FF"/>
        </w:rPr>
        <w:instrText xml:space="preserve"> REF _Numd19e184278 \h </w:instrText>
      </w:r>
      <w:r>
        <w:rPr>
          <w:color w:val="0000FF"/>
        </w:rPr>
      </w:r>
      <w:r>
        <w:fldChar w:fldCharType="separate"/>
      </w:r>
      <w:r>
        <w:rPr>
          <w:color w:val="0000FF"/>
          <w:u w:val="single"/>
        </w:rPr>
        <w:t>PGI 215.4 - CONTRACT PRICING</w:t>
      </w:r>
      <w:r>
        <w:rPr>
          <w:color w:val="0000FF"/>
        </w:rPr>
        <w:fldChar w:fldCharType="end"/>
      </w:r>
    </w:p>
    <w:p w14:paraId="2D32F3C3"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_Numd19e184291 \h </w:instrText>
      </w:r>
      <w:r>
        <w:rPr>
          <w:color w:val="0000FF"/>
        </w:rPr>
      </w:r>
      <w:r>
        <w:fldChar w:fldCharType="separate"/>
      </w:r>
      <w:r>
        <w:rPr>
          <w:color w:val="0000FF"/>
          <w:u w:val="single"/>
        </w:rPr>
        <w:t>PGI 215.402 Pricing policy.</w:t>
      </w:r>
      <w:r>
        <w:rPr>
          <w:color w:val="0000FF"/>
        </w:rPr>
        <w:fldChar w:fldCharType="end"/>
      </w:r>
    </w:p>
    <w:p w14:paraId="16BE5AE1"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_Numd19e184324 \h </w:instrText>
      </w:r>
      <w:r>
        <w:rPr>
          <w:color w:val="0000FF"/>
        </w:rPr>
      </w:r>
      <w:r>
        <w:fldChar w:fldCharType="separate"/>
      </w:r>
      <w:r>
        <w:rPr>
          <w:color w:val="0000FF"/>
          <w:u w:val="single"/>
        </w:rPr>
        <w:t>PGI 215.403 Obtaining certified cost or pricing data.</w:t>
      </w:r>
      <w:r>
        <w:rPr>
          <w:color w:val="0000FF"/>
        </w:rPr>
        <w:fldChar w:fldCharType="end"/>
      </w:r>
    </w:p>
    <w:p w14:paraId="1FB137D1" w14:textId="77777777" w:rsidR="006555F3" w:rsidRDefault="006555F3" w:rsidP="006555F3">
      <w:pPr>
        <w:pStyle w:val="ListBullet3"/>
        <w:numPr>
          <w:ilvl w:val="2"/>
          <w:numId w:val="824"/>
        </w:numPr>
      </w:pPr>
      <w:r>
        <w:rPr>
          <w:color w:val="0000FF"/>
        </w:rPr>
        <w:fldChar w:fldCharType="begin"/>
      </w:r>
      <w:r>
        <w:rPr>
          <w:color w:val="0000FF"/>
        </w:rPr>
        <w:instrText xml:space="preserve"> REF _Numd19e184337 \h </w:instrText>
      </w:r>
      <w:r>
        <w:rPr>
          <w:color w:val="0000FF"/>
        </w:rPr>
      </w:r>
      <w:r>
        <w:fldChar w:fldCharType="separate"/>
      </w:r>
      <w:r>
        <w:rPr>
          <w:color w:val="0000FF"/>
          <w:u w:val="single"/>
        </w:rPr>
        <w:t>PGI 215.403-1 Prohibition on obtaining certified cost or pricing data (10 U.S.C. chapter 271 and 41U.S.C. chapter 35).</w:t>
      </w:r>
      <w:r>
        <w:rPr>
          <w:color w:val="0000FF"/>
        </w:rPr>
        <w:fldChar w:fldCharType="end"/>
      </w:r>
    </w:p>
    <w:p w14:paraId="6CB70ABD" w14:textId="77777777" w:rsidR="006555F3" w:rsidRDefault="006555F3" w:rsidP="006555F3">
      <w:pPr>
        <w:pStyle w:val="ListBullet3"/>
        <w:numPr>
          <w:ilvl w:val="2"/>
          <w:numId w:val="824"/>
        </w:numPr>
      </w:pPr>
      <w:r>
        <w:rPr>
          <w:color w:val="0000FF"/>
        </w:rPr>
        <w:fldChar w:fldCharType="begin"/>
      </w:r>
      <w:r>
        <w:rPr>
          <w:color w:val="0000FF"/>
        </w:rPr>
        <w:instrText xml:space="preserve"> REF _Numd19e184438 \h </w:instrText>
      </w:r>
      <w:r>
        <w:rPr>
          <w:color w:val="0000FF"/>
        </w:rPr>
      </w:r>
      <w:r>
        <w:fldChar w:fldCharType="separate"/>
      </w:r>
      <w:r>
        <w:rPr>
          <w:color w:val="0000FF"/>
          <w:u w:val="single"/>
        </w:rPr>
        <w:t>PGI 215.403-3 Requiring data other than certified cost or pricing data.</w:t>
      </w:r>
      <w:r>
        <w:rPr>
          <w:color w:val="0000FF"/>
        </w:rPr>
        <w:fldChar w:fldCharType="end"/>
      </w:r>
    </w:p>
    <w:p w14:paraId="4523EF3E"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_Numd19e184702 \h </w:instrText>
      </w:r>
      <w:r>
        <w:rPr>
          <w:color w:val="0000FF"/>
        </w:rPr>
      </w:r>
      <w:r>
        <w:fldChar w:fldCharType="separate"/>
      </w:r>
      <w:r>
        <w:rPr>
          <w:color w:val="0000FF"/>
          <w:u w:val="single"/>
        </w:rPr>
        <w:t>PGI 215.404 Proposal analysis.</w:t>
      </w:r>
      <w:r>
        <w:rPr>
          <w:color w:val="0000FF"/>
        </w:rPr>
        <w:fldChar w:fldCharType="end"/>
      </w:r>
    </w:p>
    <w:p w14:paraId="0E9DFDA9"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_Numd19e184715 \h </w:instrText>
      </w:r>
      <w:r>
        <w:rPr>
          <w:color w:val="0000FF"/>
        </w:rPr>
      </w:r>
      <w:r>
        <w:fldChar w:fldCharType="separate"/>
      </w:r>
      <w:r>
        <w:rPr>
          <w:color w:val="0000FF"/>
          <w:u w:val="single"/>
        </w:rPr>
        <w:t>PGI 215.404-1 Proposal analysis techniques.</w:t>
      </w:r>
      <w:r>
        <w:rPr>
          <w:color w:val="0000FF"/>
        </w:rPr>
        <w:fldChar w:fldCharType="end"/>
      </w:r>
    </w:p>
    <w:p w14:paraId="5E18F198"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_Numd19e184879 \h </w:instrText>
      </w:r>
      <w:r>
        <w:rPr>
          <w:color w:val="0000FF"/>
        </w:rPr>
      </w:r>
      <w:r>
        <w:fldChar w:fldCharType="separate"/>
      </w:r>
      <w:r>
        <w:rPr>
          <w:color w:val="0000FF"/>
          <w:u w:val="single"/>
        </w:rPr>
        <w:t>PGI 215.404-2 Data to support proposal analysis.</w:t>
      </w:r>
      <w:r>
        <w:rPr>
          <w:color w:val="0000FF"/>
        </w:rPr>
        <w:fldChar w:fldCharType="end"/>
      </w:r>
    </w:p>
    <w:p w14:paraId="7DF92CB5"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_Numd19e184946 \h </w:instrText>
      </w:r>
      <w:r>
        <w:rPr>
          <w:color w:val="0000FF"/>
        </w:rPr>
      </w:r>
      <w:r>
        <w:fldChar w:fldCharType="separate"/>
      </w:r>
      <w:r>
        <w:rPr>
          <w:color w:val="0000FF"/>
          <w:u w:val="single"/>
        </w:rPr>
        <w:t>PGI 215.404-3 Subcontract pricing considerations.</w:t>
      </w:r>
      <w:r>
        <w:rPr>
          <w:color w:val="0000FF"/>
        </w:rPr>
        <w:fldChar w:fldCharType="end"/>
      </w:r>
    </w:p>
    <w:p w14:paraId="5B350973"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_Numd19e185025 \h </w:instrText>
      </w:r>
      <w:r>
        <w:rPr>
          <w:color w:val="0000FF"/>
        </w:rPr>
      </w:r>
      <w:r>
        <w:fldChar w:fldCharType="separate"/>
      </w:r>
      <w:r>
        <w:rPr>
          <w:color w:val="0000FF"/>
          <w:u w:val="single"/>
        </w:rPr>
        <w:t>PGI 215.404-70 DD Form 1547, Record of Weighted Guidelines Method Application.</w:t>
      </w:r>
      <w:r>
        <w:rPr>
          <w:color w:val="0000FF"/>
        </w:rPr>
        <w:fldChar w:fldCharType="end"/>
      </w:r>
    </w:p>
    <w:p w14:paraId="1CB8579F"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_Numd19e185073 \h </w:instrText>
      </w:r>
      <w:r>
        <w:rPr>
          <w:color w:val="0000FF"/>
        </w:rPr>
      </w:r>
      <w:r>
        <w:fldChar w:fldCharType="separate"/>
      </w:r>
      <w:r>
        <w:rPr>
          <w:color w:val="0000FF"/>
          <w:u w:val="single"/>
        </w:rPr>
        <w:t>PGI 215.404-71 Weighted guidelines method.</w:t>
      </w:r>
      <w:r>
        <w:rPr>
          <w:color w:val="0000FF"/>
        </w:rPr>
        <w:fldChar w:fldCharType="end"/>
      </w:r>
    </w:p>
    <w:p w14:paraId="6706363E" w14:textId="77777777" w:rsidR="006555F3" w:rsidRDefault="006555F3" w:rsidP="006555F3">
      <w:pPr>
        <w:pStyle w:val="ListBullet3"/>
        <w:numPr>
          <w:ilvl w:val="2"/>
          <w:numId w:val="825"/>
        </w:numPr>
      </w:pPr>
      <w:r>
        <w:rPr>
          <w:color w:val="0000FF"/>
        </w:rPr>
        <w:fldChar w:fldCharType="begin"/>
      </w:r>
      <w:r>
        <w:rPr>
          <w:color w:val="0000FF"/>
        </w:rPr>
        <w:instrText xml:space="preserve"> REF _Numd19e185088 \h </w:instrText>
      </w:r>
      <w:r>
        <w:rPr>
          <w:color w:val="0000FF"/>
        </w:rPr>
      </w:r>
      <w:r>
        <w:fldChar w:fldCharType="separate"/>
      </w:r>
      <w:r>
        <w:rPr>
          <w:color w:val="0000FF"/>
          <w:u w:val="single"/>
        </w:rPr>
        <w:t>PGI 215.404-71-4 Facilities capital employed.</w:t>
      </w:r>
      <w:r>
        <w:rPr>
          <w:color w:val="0000FF"/>
        </w:rPr>
        <w:fldChar w:fldCharType="end"/>
      </w:r>
    </w:p>
    <w:p w14:paraId="745BCD4D"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_Numd19e185124 \h </w:instrText>
      </w:r>
      <w:r>
        <w:rPr>
          <w:color w:val="0000FF"/>
        </w:rPr>
      </w:r>
      <w:r>
        <w:fldChar w:fldCharType="separate"/>
      </w:r>
      <w:r>
        <w:rPr>
          <w:color w:val="0000FF"/>
          <w:u w:val="single"/>
        </w:rPr>
        <w:t>PGI 215.406 RESERVED</w:t>
      </w:r>
      <w:r>
        <w:rPr>
          <w:color w:val="0000FF"/>
        </w:rPr>
        <w:fldChar w:fldCharType="end"/>
      </w:r>
    </w:p>
    <w:p w14:paraId="00DFE894" w14:textId="77777777" w:rsidR="006555F3" w:rsidRDefault="006555F3" w:rsidP="006555F3">
      <w:pPr>
        <w:pStyle w:val="ListBullet3"/>
        <w:numPr>
          <w:ilvl w:val="2"/>
          <w:numId w:val="826"/>
        </w:numPr>
      </w:pPr>
      <w:r>
        <w:rPr>
          <w:color w:val="0000FF"/>
        </w:rPr>
        <w:fldChar w:fldCharType="begin"/>
      </w:r>
      <w:r>
        <w:rPr>
          <w:color w:val="0000FF"/>
        </w:rPr>
        <w:instrText xml:space="preserve"> REF _Numd19e185137 \h </w:instrText>
      </w:r>
      <w:r>
        <w:rPr>
          <w:color w:val="0000FF"/>
        </w:rPr>
      </w:r>
      <w:r>
        <w:fldChar w:fldCharType="separate"/>
      </w:r>
      <w:r>
        <w:rPr>
          <w:color w:val="0000FF"/>
          <w:u w:val="single"/>
        </w:rPr>
        <w:t>PGI 215.406-1 Prenegotiation objectives.</w:t>
      </w:r>
      <w:r>
        <w:rPr>
          <w:color w:val="0000FF"/>
        </w:rPr>
        <w:fldChar w:fldCharType="end"/>
      </w:r>
    </w:p>
    <w:p w14:paraId="28EA34EF" w14:textId="77777777" w:rsidR="006555F3" w:rsidRDefault="006555F3" w:rsidP="006555F3">
      <w:pPr>
        <w:pStyle w:val="ListBullet3"/>
        <w:numPr>
          <w:ilvl w:val="2"/>
          <w:numId w:val="826"/>
        </w:numPr>
      </w:pPr>
      <w:r>
        <w:rPr>
          <w:color w:val="0000FF"/>
        </w:rPr>
        <w:fldChar w:fldCharType="begin"/>
      </w:r>
      <w:r>
        <w:rPr>
          <w:color w:val="0000FF"/>
        </w:rPr>
        <w:instrText xml:space="preserve"> REF _Numd19e185192 \h </w:instrText>
      </w:r>
      <w:r>
        <w:rPr>
          <w:color w:val="0000FF"/>
        </w:rPr>
      </w:r>
      <w:r>
        <w:fldChar w:fldCharType="separate"/>
      </w:r>
      <w:r>
        <w:rPr>
          <w:color w:val="0000FF"/>
          <w:u w:val="single"/>
        </w:rPr>
        <w:t>PGI 215.406-2 Certificate of current cost or pricing data.</w:t>
      </w:r>
      <w:r>
        <w:rPr>
          <w:color w:val="0000FF"/>
        </w:rPr>
        <w:fldChar w:fldCharType="end"/>
      </w:r>
    </w:p>
    <w:p w14:paraId="3BFD6D06" w14:textId="77777777" w:rsidR="006555F3" w:rsidRDefault="006555F3" w:rsidP="006555F3">
      <w:pPr>
        <w:pStyle w:val="ListBullet3"/>
        <w:numPr>
          <w:ilvl w:val="2"/>
          <w:numId w:val="826"/>
        </w:numPr>
      </w:pPr>
      <w:r>
        <w:rPr>
          <w:color w:val="0000FF"/>
        </w:rPr>
        <w:fldChar w:fldCharType="begin"/>
      </w:r>
      <w:r>
        <w:rPr>
          <w:color w:val="0000FF"/>
        </w:rPr>
        <w:instrText xml:space="preserve"> REF _Numd19e185237 \h </w:instrText>
      </w:r>
      <w:r>
        <w:rPr>
          <w:color w:val="0000FF"/>
        </w:rPr>
      </w:r>
      <w:r>
        <w:fldChar w:fldCharType="separate"/>
      </w:r>
      <w:r>
        <w:rPr>
          <w:color w:val="0000FF"/>
          <w:u w:val="single"/>
        </w:rPr>
        <w:t>PGI 215.406-3 Documenting the negotiation.</w:t>
      </w:r>
      <w:r>
        <w:rPr>
          <w:color w:val="0000FF"/>
        </w:rPr>
        <w:fldChar w:fldCharType="end"/>
      </w:r>
    </w:p>
    <w:p w14:paraId="044C4701"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_Numd19e185305 \h </w:instrText>
      </w:r>
      <w:r>
        <w:rPr>
          <w:color w:val="0000FF"/>
        </w:rPr>
      </w:r>
      <w:r>
        <w:fldChar w:fldCharType="separate"/>
      </w:r>
      <w:r>
        <w:rPr>
          <w:color w:val="0000FF"/>
          <w:u w:val="single"/>
        </w:rPr>
        <w:t>PGI 215.407 RESERVED</w:t>
      </w:r>
      <w:r>
        <w:rPr>
          <w:color w:val="0000FF"/>
        </w:rPr>
        <w:fldChar w:fldCharType="end"/>
      </w:r>
    </w:p>
    <w:p w14:paraId="7D4C95A0" w14:textId="77777777" w:rsidR="006555F3" w:rsidRDefault="006555F3" w:rsidP="006555F3">
      <w:pPr>
        <w:pStyle w:val="ListBullet3"/>
        <w:numPr>
          <w:ilvl w:val="2"/>
          <w:numId w:val="827"/>
        </w:numPr>
      </w:pPr>
      <w:r>
        <w:rPr>
          <w:color w:val="0000FF"/>
        </w:rPr>
        <w:fldChar w:fldCharType="begin"/>
      </w:r>
      <w:r>
        <w:rPr>
          <w:color w:val="0000FF"/>
        </w:rPr>
        <w:instrText xml:space="preserve"> REF _Numd19e185318 \h </w:instrText>
      </w:r>
      <w:r>
        <w:rPr>
          <w:color w:val="0000FF"/>
        </w:rPr>
      </w:r>
      <w:r>
        <w:fldChar w:fldCharType="separate"/>
      </w:r>
      <w:r>
        <w:rPr>
          <w:color w:val="0000FF"/>
          <w:u w:val="single"/>
        </w:rPr>
        <w:t>PGI 215.407-2 Make-or-buy programs.</w:t>
      </w:r>
      <w:r>
        <w:rPr>
          <w:color w:val="0000FF"/>
        </w:rPr>
        <w:fldChar w:fldCharType="end"/>
      </w:r>
    </w:p>
    <w:p w14:paraId="7E151807" w14:textId="77777777" w:rsidR="006555F3" w:rsidRDefault="006555F3" w:rsidP="006555F3">
      <w:pPr>
        <w:pStyle w:val="ListBullet3"/>
        <w:numPr>
          <w:ilvl w:val="2"/>
          <w:numId w:val="827"/>
        </w:numPr>
      </w:pPr>
      <w:r>
        <w:rPr>
          <w:color w:val="0000FF"/>
        </w:rPr>
        <w:fldChar w:fldCharType="begin"/>
      </w:r>
      <w:r>
        <w:rPr>
          <w:color w:val="0000FF"/>
        </w:rPr>
        <w:instrText xml:space="preserve"> REF _Numd19e185389 \h </w:instrText>
      </w:r>
      <w:r>
        <w:rPr>
          <w:color w:val="0000FF"/>
        </w:rPr>
      </w:r>
      <w:r>
        <w:fldChar w:fldCharType="separate"/>
      </w:r>
      <w:r>
        <w:rPr>
          <w:color w:val="0000FF"/>
          <w:u w:val="single"/>
        </w:rPr>
        <w:t>PGI 215.407-4 Should-cost review.</w:t>
      </w:r>
      <w:r>
        <w:rPr>
          <w:color w:val="0000FF"/>
        </w:rPr>
        <w:fldChar w:fldCharType="end"/>
      </w:r>
    </w:p>
    <w:p w14:paraId="0A47BCF5" w14:textId="77777777" w:rsidR="006555F3" w:rsidRDefault="006555F3" w:rsidP="006555F3">
      <w:pPr>
        <w:pStyle w:val="ListBullet3"/>
        <w:numPr>
          <w:ilvl w:val="2"/>
          <w:numId w:val="827"/>
        </w:numPr>
      </w:pPr>
      <w:r>
        <w:rPr>
          <w:color w:val="0000FF"/>
        </w:rPr>
        <w:fldChar w:fldCharType="begin"/>
      </w:r>
      <w:r>
        <w:rPr>
          <w:color w:val="0000FF"/>
        </w:rPr>
        <w:instrText xml:space="preserve"> REF _Numd19e185456 \h </w:instrText>
      </w:r>
      <w:r>
        <w:rPr>
          <w:color w:val="0000FF"/>
        </w:rPr>
      </w:r>
      <w:r>
        <w:fldChar w:fldCharType="separate"/>
      </w:r>
      <w:r>
        <w:rPr>
          <w:color w:val="0000FF"/>
          <w:u w:val="single"/>
        </w:rPr>
        <w:t>PGI 215.407-5 Estimating systems.</w:t>
      </w:r>
      <w:r>
        <w:rPr>
          <w:color w:val="0000FF"/>
        </w:rPr>
        <w:fldChar w:fldCharType="end"/>
      </w:r>
    </w:p>
    <w:p w14:paraId="7D28B294" w14:textId="77777777" w:rsidR="006555F3" w:rsidRDefault="006555F3" w:rsidP="006555F3">
      <w:pPr>
        <w:pStyle w:val="ListBullet4"/>
        <w:numPr>
          <w:ilvl w:val="3"/>
          <w:numId w:val="828"/>
        </w:numPr>
      </w:pPr>
      <w:r>
        <w:rPr>
          <w:color w:val="0000FF"/>
        </w:rPr>
        <w:fldChar w:fldCharType="begin"/>
      </w:r>
      <w:r>
        <w:rPr>
          <w:color w:val="0000FF"/>
        </w:rPr>
        <w:instrText xml:space="preserve"> REF _Numd19e185469 \h </w:instrText>
      </w:r>
      <w:r>
        <w:rPr>
          <w:color w:val="0000FF"/>
        </w:rPr>
      </w:r>
      <w:r>
        <w:fldChar w:fldCharType="separate"/>
      </w:r>
      <w:r>
        <w:rPr>
          <w:color w:val="0000FF"/>
          <w:u w:val="single"/>
        </w:rPr>
        <w:t>PGI 215.407-5-70 Disclosure, maintenance, and review requirements.</w:t>
      </w:r>
      <w:r>
        <w:rPr>
          <w:color w:val="0000FF"/>
        </w:rPr>
        <w:fldChar w:fldCharType="end"/>
      </w:r>
    </w:p>
    <w:p w14:paraId="1D57E515" w14:textId="77777777" w:rsidR="006555F3" w:rsidRDefault="006555F3" w:rsidP="006555F3">
      <w:pPr>
        <w:pStyle w:val="ListBullet2"/>
        <w:numPr>
          <w:ilvl w:val="1"/>
          <w:numId w:val="823"/>
        </w:numPr>
      </w:pPr>
      <w:r>
        <w:rPr>
          <w:color w:val="0000FF"/>
        </w:rPr>
        <w:fldChar w:fldCharType="begin"/>
      </w:r>
      <w:r>
        <w:rPr>
          <w:color w:val="0000FF"/>
        </w:rPr>
        <w:instrText xml:space="preserve"> REF _Numd19e185539 \h </w:instrText>
      </w:r>
      <w:r>
        <w:rPr>
          <w:color w:val="0000FF"/>
        </w:rPr>
      </w:r>
      <w:r>
        <w:fldChar w:fldCharType="separate"/>
      </w:r>
      <w:r>
        <w:rPr>
          <w:color w:val="0000FF"/>
          <w:u w:val="single"/>
        </w:rPr>
        <w:t>PGI 215.470 Estimated data prices.</w:t>
      </w:r>
      <w:r>
        <w:rPr>
          <w:color w:val="0000FF"/>
        </w:rPr>
        <w:fldChar w:fldCharType="end"/>
      </w:r>
    </w:p>
    <w:p w14:paraId="4FFC2048" w14:textId="77777777" w:rsidR="006555F3" w:rsidRDefault="006555F3" w:rsidP="006555F3">
      <w:pPr>
        <w:pStyle w:val="Heading4"/>
      </w:pPr>
      <w:bookmarkStart w:id="648" w:name="_Refd19e184041"/>
      <w:bookmarkStart w:id="649" w:name="_Tocd19e184041"/>
      <w:bookmarkStart w:id="650" w:name="_Numd19e184041"/>
      <w:r>
        <w:t>PGI 215.1 -SOURCE SELECTION PROCESSES AND TECHNIQUES</w:t>
      </w:r>
      <w:bookmarkEnd w:id="648"/>
      <w:bookmarkEnd w:id="649"/>
      <w:bookmarkEnd w:id="650"/>
    </w:p>
    <w:p w14:paraId="166F5934" w14:textId="77777777" w:rsidR="006555F3" w:rsidRDefault="006555F3" w:rsidP="006555F3">
      <w:pPr>
        <w:pStyle w:val="Heading5"/>
      </w:pPr>
      <w:bookmarkStart w:id="651" w:name="_Refd19e184054"/>
      <w:bookmarkStart w:id="652" w:name="_Tocd19e184054"/>
      <w:bookmarkStart w:id="653" w:name="_Numd19e184054"/>
      <w:r>
        <w:t>PGI 215.101 RESERVED</w:t>
      </w:r>
      <w:bookmarkEnd w:id="651"/>
      <w:bookmarkEnd w:id="652"/>
      <w:bookmarkEnd w:id="653"/>
    </w:p>
    <w:p w14:paraId="48BDDAB6" w14:textId="77777777" w:rsidR="006555F3" w:rsidRDefault="006555F3" w:rsidP="006555F3">
      <w:pPr>
        <w:pStyle w:val="Heading6"/>
      </w:pPr>
      <w:bookmarkStart w:id="654" w:name="_Refd19e184067"/>
      <w:bookmarkStart w:id="655" w:name="_Tocd19e184067"/>
      <w:bookmarkStart w:id="656" w:name="_Numd19e184067"/>
      <w:r>
        <w:t>PGI 215.101-2-70 Limitations and prohibitions.</w:t>
      </w:r>
      <w:bookmarkEnd w:id="654"/>
      <w:bookmarkEnd w:id="655"/>
      <w:bookmarkEnd w:id="656"/>
    </w:p>
    <w:p w14:paraId="367C4226" w14:textId="77777777" w:rsidR="006555F3" w:rsidRDefault="006555F3" w:rsidP="006555F3">
      <w:pPr>
        <w:pStyle w:val="BodyText"/>
        <w:ind w:left="720"/>
      </w:pPr>
      <w:r>
        <w:t xml:space="preserve">(a) </w:t>
      </w:r>
      <w:r>
        <w:rPr>
          <w:i/>
        </w:rPr>
        <w:t>Limitations</w:t>
      </w:r>
      <w:r>
        <w:t>.</w:t>
      </w:r>
    </w:p>
    <w:p w14:paraId="580270F6" w14:textId="77777777" w:rsidR="006555F3" w:rsidRDefault="006555F3" w:rsidP="006555F3">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w14:paraId="70B4804E" w14:textId="77777777" w:rsidR="006555F3" w:rsidRDefault="006555F3" w:rsidP="006555F3">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w:p w14:paraId="57AB229A" w14:textId="77777777" w:rsidR="006555F3" w:rsidRDefault="006555F3" w:rsidP="006555F3">
      <w:pPr>
        <w:pStyle w:val="Heading4"/>
      </w:pPr>
      <w:bookmarkStart w:id="657" w:name="_Refd19e184095"/>
      <w:bookmarkStart w:id="658" w:name="_Tocd19e184095"/>
      <w:bookmarkStart w:id="659" w:name="_Numd19e184095"/>
      <w:r>
        <w:lastRenderedPageBreak/>
        <w:t>PGI 215.3 -SOURCE SELECTION</w:t>
      </w:r>
      <w:bookmarkEnd w:id="657"/>
      <w:bookmarkEnd w:id="658"/>
      <w:bookmarkEnd w:id="659"/>
    </w:p>
    <w:p w14:paraId="5B5B47EF" w14:textId="77777777" w:rsidR="006555F3" w:rsidRDefault="006555F3" w:rsidP="006555F3">
      <w:pPr>
        <w:pStyle w:val="Heading5"/>
      </w:pPr>
      <w:bookmarkStart w:id="660" w:name="_Refd19e184108"/>
      <w:bookmarkStart w:id="661" w:name="_Tocd19e184108"/>
      <w:bookmarkStart w:id="662" w:name="_Numd19e184108"/>
      <w:r>
        <w:t>PGI 215.300 -Scope of subpart.</w:t>
      </w:r>
      <w:bookmarkEnd w:id="660"/>
      <w:bookmarkEnd w:id="661"/>
      <w:bookmarkEnd w:id="662"/>
    </w:p>
    <w:p w14:paraId="57E37B6E" w14:textId="77777777" w:rsidR="006555F3" w:rsidRDefault="006555F3" w:rsidP="006555F3">
      <w:pPr>
        <w:pStyle w:val="BodyText"/>
      </w:pPr>
      <w:r>
        <w:t>See the policy tab for Principal Director, Defense Pricing, Contracting, and Acquisition Policy memorandum dated August 20, 2022, entitled “</w:t>
      </w:r>
      <w:hyperlink r:id="rId74">
        <w:r>
          <w:rPr>
            <w:rStyle w:val="Hyperlink"/>
          </w:rPr>
          <w:t>Department of Defense Source Selection Procedures</w:t>
        </w:r>
      </w:hyperlink>
      <w:r>
        <w:t xml:space="preserve">,” that provides the procedures to be used within DoD when conducting negotiated, competitive acquisitions utilizing FAR </w:t>
      </w:r>
      <w:hyperlink r:id="rId75">
        <w:r>
          <w:rPr>
            <w:rStyle w:val="Hyperlink"/>
          </w:rPr>
          <w:t>part 15</w:t>
        </w:r>
      </w:hyperlink>
      <w:r>
        <w:t xml:space="preserve"> procedures.</w:t>
      </w:r>
    </w:p>
    <w:p w14:paraId="4D032279" w14:textId="77777777" w:rsidR="006555F3" w:rsidRDefault="006555F3" w:rsidP="006555F3">
      <w:pPr>
        <w:pStyle w:val="Heading5"/>
      </w:pPr>
      <w:bookmarkStart w:id="663" w:name="_Refd19e184135"/>
      <w:bookmarkStart w:id="664" w:name="_Tocd19e184135"/>
      <w:bookmarkStart w:id="665" w:name="_Numd19e184135"/>
      <w:r>
        <w:t>PGI 215.303 Responsibilities.</w:t>
      </w:r>
      <w:bookmarkEnd w:id="663"/>
      <w:bookmarkEnd w:id="664"/>
      <w:bookmarkEnd w:id="665"/>
    </w:p>
    <w:p w14:paraId="0C4E4AEF" w14:textId="77777777" w:rsidR="006555F3" w:rsidRDefault="006555F3" w:rsidP="006555F3">
      <w:pPr>
        <w:pStyle w:val="BodyText"/>
        <w:ind w:left="720"/>
      </w:pPr>
      <w:r>
        <w:t>(b)(2) The source selection plan—</w:t>
      </w:r>
    </w:p>
    <w:p w14:paraId="329D7789" w14:textId="77777777" w:rsidR="006555F3" w:rsidRDefault="006555F3" w:rsidP="006555F3">
      <w:pPr>
        <w:pStyle w:val="BodyText"/>
        <w:ind w:left="2880"/>
      </w:pPr>
      <w:r>
        <w:t>(A) Shall be prepared and maintained by a person designated by the source selection authority or as prescribed by agency procedures; and</w:t>
      </w:r>
    </w:p>
    <w:p w14:paraId="5DFF8BE6" w14:textId="77777777" w:rsidR="006555F3" w:rsidRDefault="006555F3" w:rsidP="006555F3">
      <w:pPr>
        <w:pStyle w:val="BodyText"/>
        <w:ind w:left="2880"/>
      </w:pPr>
      <w:r>
        <w:t>(B) Shall be coordinated with the contracting officer and senior advisory group, if any, within the source selection organization.</w:t>
      </w:r>
    </w:p>
    <w:p w14:paraId="2FA6DB2F" w14:textId="77777777" w:rsidR="006555F3" w:rsidRDefault="006555F3" w:rsidP="006555F3">
      <w:pPr>
        <w:pStyle w:val="Heading5"/>
      </w:pPr>
      <w:bookmarkStart w:id="666" w:name="_Refd19e184157"/>
      <w:bookmarkStart w:id="667" w:name="_Tocd19e184157"/>
      <w:bookmarkStart w:id="668" w:name="_Numd19e184157"/>
      <w:r>
        <w:t>PGI 215.304 Evaluation factors and significant subfactors.</w:t>
      </w:r>
      <w:bookmarkEnd w:id="666"/>
      <w:bookmarkEnd w:id="667"/>
      <w:bookmarkEnd w:id="668"/>
    </w:p>
    <w:p w14:paraId="2F3371BE" w14:textId="77777777" w:rsidR="006555F3" w:rsidRDefault="006555F3" w:rsidP="006555F3">
      <w:pPr>
        <w:pStyle w:val="BodyText"/>
        <w:ind w:left="720"/>
      </w:pPr>
      <w:r>
        <w:t>(c)(i)(A) Evaluation factors may include—</w:t>
      </w:r>
    </w:p>
    <w:p w14:paraId="639F4D6E" w14:textId="77777777" w:rsidR="006555F3" w:rsidRDefault="006555F3" w:rsidP="006555F3">
      <w:pPr>
        <w:pStyle w:val="BodyText"/>
        <w:ind w:left="4320"/>
      </w:pPr>
      <w:r>
        <w:t>(</w:t>
      </w:r>
      <w:r>
        <w:rPr>
          <w:i/>
        </w:rPr>
        <w:t>1</w:t>
      </w:r>
      <w:r>
        <w:t>) The extent to which such firms are specifically identified in proposals;</w:t>
      </w:r>
    </w:p>
    <w:p w14:paraId="716A52C5" w14:textId="77777777" w:rsidR="006555F3" w:rsidRDefault="006555F3" w:rsidP="006555F3">
      <w:pPr>
        <w:pStyle w:val="BodyText"/>
        <w:ind w:left="4320"/>
      </w:pPr>
      <w:r>
        <w:t>(</w:t>
      </w:r>
      <w:r>
        <w:rPr>
          <w:i/>
        </w:rPr>
        <w:t>2</w:t>
      </w:r>
      <w:r>
        <w:t>) The extent of commitment to use such firms (for example, enforceable commitments are to be weighted more heavily than non-enforceable ones);</w:t>
      </w:r>
    </w:p>
    <w:p w14:paraId="16F6394B" w14:textId="77777777" w:rsidR="006555F3" w:rsidRDefault="006555F3" w:rsidP="006555F3">
      <w:pPr>
        <w:pStyle w:val="BodyText"/>
        <w:ind w:left="4320"/>
      </w:pPr>
      <w:r>
        <w:t>(</w:t>
      </w:r>
      <w:r>
        <w:rPr>
          <w:i/>
        </w:rPr>
        <w:t>3</w:t>
      </w:r>
      <w:r>
        <w:t>) The complexity and variety of the work small firms are to perform;</w:t>
      </w:r>
    </w:p>
    <w:p w14:paraId="7F00B11B" w14:textId="77777777" w:rsidR="006555F3" w:rsidRDefault="006555F3" w:rsidP="006555F3">
      <w:pPr>
        <w:pStyle w:val="BodyText"/>
        <w:ind w:left="4320"/>
      </w:pPr>
      <w:r>
        <w:t>(</w:t>
      </w:r>
      <w:r>
        <w:rPr>
          <w:i/>
        </w:rPr>
        <w:t>4</w:t>
      </w:r>
      <w:r>
        <w:t>) The realism of the proposal;</w:t>
      </w:r>
    </w:p>
    <w:p w14:paraId="58976838" w14:textId="77777777" w:rsidR="006555F3" w:rsidRDefault="006555F3" w:rsidP="006555F3">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w14:paraId="43861FA9" w14:textId="77777777" w:rsidR="006555F3" w:rsidRDefault="006555F3" w:rsidP="006555F3">
      <w:pPr>
        <w:pStyle w:val="BodyText"/>
        <w:ind w:left="4320"/>
      </w:pPr>
      <w:r>
        <w:t>(6) The extent of participation of such firms in terms of the value of the total acquisition.</w:t>
      </w:r>
    </w:p>
    <w:p w14:paraId="0B795EC7" w14:textId="77777777" w:rsidR="006555F3" w:rsidRDefault="006555F3" w:rsidP="006555F3">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w:p w14:paraId="4A35BD9A" w14:textId="77777777" w:rsidR="006555F3" w:rsidRDefault="006555F3" w:rsidP="006555F3">
      <w:pPr>
        <w:pStyle w:val="Heading5"/>
      </w:pPr>
      <w:bookmarkStart w:id="669" w:name="_Refd19e184205"/>
      <w:bookmarkStart w:id="670" w:name="_Tocd19e184205"/>
      <w:bookmarkStart w:id="671" w:name="_Numd19e184205"/>
      <w:r>
        <w:lastRenderedPageBreak/>
        <w:t>PGI 215.370 Evaluation factor for employing or subcontracting with members of the Selected Reserve.</w:t>
      </w:r>
      <w:bookmarkEnd w:id="669"/>
      <w:bookmarkEnd w:id="670"/>
      <w:bookmarkEnd w:id="671"/>
    </w:p>
    <w:p w14:paraId="0AB79776" w14:textId="77777777" w:rsidR="006555F3" w:rsidRDefault="006555F3" w:rsidP="006555F3">
      <w:pPr>
        <w:pStyle w:val="Heading6"/>
      </w:pPr>
      <w:bookmarkStart w:id="672" w:name="_Refd19e184218"/>
      <w:bookmarkStart w:id="673" w:name="_Tocd19e184218"/>
      <w:bookmarkStart w:id="674" w:name="_Numd19e184218"/>
      <w:r>
        <w:t>PGI 215.370-2 Evaluation factor.</w:t>
      </w:r>
      <w:bookmarkEnd w:id="672"/>
      <w:bookmarkEnd w:id="673"/>
      <w:bookmarkEnd w:id="674"/>
    </w:p>
    <w:p w14:paraId="403A4D87" w14:textId="77777777" w:rsidR="006555F3" w:rsidRDefault="006555F3" w:rsidP="006555F3">
      <w:pPr>
        <w:pStyle w:val="BodyText"/>
        <w:ind w:left="1440"/>
      </w:pPr>
      <w:r>
        <w:t>(1) This evaluation factor may be used as an incentive to encourage contractors to use employees or individual subcontractors who are members of the Selected Reserve.</w:t>
      </w:r>
    </w:p>
    <w:p w14:paraId="17BD0EB6" w14:textId="77777777" w:rsidR="006555F3" w:rsidRDefault="006555F3" w:rsidP="006555F3">
      <w:pPr>
        <w:pStyle w:val="BodyText"/>
        <w:ind w:left="1440"/>
      </w:pPr>
      <w:r>
        <w:t>(2) As with all evaluation factors and subfactors, the contracting officer should consider the impact the inclusion of this factor will have on the resulting contract and weight it accordingly.</w:t>
      </w:r>
    </w:p>
    <w:p w14:paraId="4AEA075A" w14:textId="77777777" w:rsidR="006555F3" w:rsidRDefault="006555F3" w:rsidP="006555F3">
      <w:pPr>
        <w:pStyle w:val="Heading5"/>
      </w:pPr>
      <w:bookmarkStart w:id="675" w:name="_Refd19e184239"/>
      <w:bookmarkStart w:id="676" w:name="_Tocd19e184239"/>
      <w:bookmarkStart w:id="677" w:name="_Numd19e184239"/>
      <w:r>
        <w:t>PGI 215.371 Only one offer.</w:t>
      </w:r>
      <w:bookmarkEnd w:id="675"/>
      <w:bookmarkEnd w:id="676"/>
      <w:bookmarkEnd w:id="677"/>
    </w:p>
    <w:p w14:paraId="0F28DA1F" w14:textId="77777777" w:rsidR="006555F3" w:rsidRDefault="006555F3" w:rsidP="006555F3">
      <w:pPr>
        <w:pStyle w:val="Heading6"/>
      </w:pPr>
      <w:bookmarkStart w:id="678" w:name="_Refd19e184252"/>
      <w:bookmarkStart w:id="679" w:name="_Tocd19e184252"/>
      <w:bookmarkStart w:id="680" w:name="_Numd19e184252"/>
      <w:r>
        <w:t>PGI 215.371-2 Promote competition.</w:t>
      </w:r>
      <w:bookmarkEnd w:id="678"/>
      <w:bookmarkEnd w:id="679"/>
      <w:bookmarkEnd w:id="680"/>
    </w:p>
    <w:p w14:paraId="2D44833F" w14:textId="77777777" w:rsidR="006555F3" w:rsidRDefault="006555F3" w:rsidP="006555F3">
      <w:pPr>
        <w:pStyle w:val="BodyText"/>
        <w:ind w:left="720"/>
      </w:pPr>
      <w:r>
        <w:t>(a) For competitive solicitations in which more than one potential offeror expressed an interest in an acquisition, but only one offer was ultimately received, the Contracting Officer shall—</w:t>
      </w:r>
    </w:p>
    <w:p w14:paraId="386BD344" w14:textId="77777777" w:rsidR="006555F3" w:rsidRDefault="006555F3" w:rsidP="006555F3">
      <w:pPr>
        <w:pStyle w:val="BodyText"/>
        <w:ind w:left="1440"/>
      </w:pPr>
      <w:r>
        <w:t>(1) Seek feedback (e.g., issue an RFI) after award from potential offerors expected to submit an offer; and</w:t>
      </w:r>
    </w:p>
    <w:p w14:paraId="1B94A734" w14:textId="77777777" w:rsidR="006555F3" w:rsidRDefault="006555F3" w:rsidP="006555F3">
      <w:pPr>
        <w:pStyle w:val="BodyText"/>
        <w:ind w:left="1440"/>
      </w:pPr>
      <w:r>
        <w:t>(2) Document any feedback received in the contract file.</w:t>
      </w:r>
    </w:p>
    <w:p w14:paraId="30DF4504" w14:textId="77777777" w:rsidR="006555F3" w:rsidRDefault="006555F3" w:rsidP="006555F3">
      <w:pPr>
        <w:pStyle w:val="BodyText"/>
        <w:ind w:left="720"/>
      </w:pPr>
      <w:r>
        <w:t>(b) Agencies shall use any feedback received when considering how to overcome barriers to competition for future requirements.</w:t>
      </w:r>
    </w:p>
    <w:p w14:paraId="00677D1A" w14:textId="77777777" w:rsidR="006555F3" w:rsidRDefault="006555F3" w:rsidP="006555F3">
      <w:pPr>
        <w:pStyle w:val="Heading4"/>
      </w:pPr>
      <w:bookmarkStart w:id="681" w:name="_Refd19e184278"/>
      <w:bookmarkStart w:id="682" w:name="_Tocd19e184278"/>
      <w:bookmarkStart w:id="683" w:name="_Numd19e184278"/>
      <w:r>
        <w:t>PGI 215.4 - CONTRACT PRICING</w:t>
      </w:r>
      <w:bookmarkEnd w:id="681"/>
      <w:bookmarkEnd w:id="682"/>
      <w:bookmarkEnd w:id="683"/>
    </w:p>
    <w:p w14:paraId="1D370F56" w14:textId="77777777" w:rsidR="006555F3" w:rsidRDefault="006555F3" w:rsidP="006555F3">
      <w:pPr>
        <w:pStyle w:val="Heading5"/>
      </w:pPr>
      <w:bookmarkStart w:id="684" w:name="_Refd19e184291"/>
      <w:bookmarkStart w:id="685" w:name="_Tocd19e184291"/>
      <w:bookmarkStart w:id="686" w:name="_Numd19e184291"/>
      <w:r>
        <w:t>PGI 215.402 Pricing policy.</w:t>
      </w:r>
      <w:bookmarkEnd w:id="684"/>
      <w:bookmarkEnd w:id="685"/>
      <w:bookmarkEnd w:id="686"/>
    </w:p>
    <w:p w14:paraId="64541542" w14:textId="77777777" w:rsidR="006555F3" w:rsidRDefault="006555F3" w:rsidP="006555F3">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w14:paraId="08C063FD" w14:textId="77777777" w:rsidR="006555F3" w:rsidRDefault="006555F3" w:rsidP="006555F3">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14:paraId="57C8A0AC" w14:textId="77777777" w:rsidR="006555F3" w:rsidRDefault="006555F3" w:rsidP="006555F3">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w14:paraId="46C8D66D" w14:textId="77777777" w:rsidR="006555F3" w:rsidRDefault="006555F3" w:rsidP="006555F3">
      <w:pPr>
        <w:pStyle w:val="BodyText"/>
        <w:ind w:left="1440"/>
      </w:pPr>
      <w:r>
        <w:lastRenderedPageBreak/>
        <w:t xml:space="preserve">(4) See PGI </w:t>
      </w:r>
      <w:r>
        <w:rPr>
          <w:color w:val="0000FF"/>
        </w:rPr>
        <w:fldChar w:fldCharType="begin"/>
      </w:r>
      <w:r>
        <w:rPr>
          <w:color w:val="0000FF"/>
        </w:rPr>
        <w:instrText xml:space="preserve"> REF _Numd19e184715 \h </w:instrText>
      </w:r>
      <w:r>
        <w:rPr>
          <w:color w:val="0000FF"/>
        </w:rPr>
      </w:r>
      <w:r>
        <w:fldChar w:fldCharType="separate"/>
      </w:r>
      <w:r>
        <w:rPr>
          <w:color w:val="0000FF"/>
          <w:u w:val="single"/>
        </w:rPr>
        <w:t>215.404-1</w:t>
      </w:r>
      <w:r>
        <w:rPr>
          <w:color w:val="0000FF"/>
        </w:rPr>
        <w:fldChar w:fldCharType="end"/>
      </w:r>
      <w:r>
        <w:t xml:space="preserve"> and the Department of Defense Guidebook for Acquiring Commercial Items, </w:t>
      </w:r>
      <w:hyperlink r:id="rId76">
        <w:r>
          <w:rPr>
            <w:rStyle w:val="Hyperlink"/>
          </w:rPr>
          <w:t>Part B: Pricing Commercial Items</w:t>
        </w:r>
      </w:hyperlink>
      <w:r>
        <w:t xml:space="preserve"> , for more detailed procedures and guidance on obtaining data needed to determine fair and reasonable prices.</w:t>
      </w:r>
    </w:p>
    <w:p w14:paraId="21D6FBAD" w14:textId="77777777" w:rsidR="006555F3" w:rsidRDefault="006555F3" w:rsidP="006555F3">
      <w:pPr>
        <w:pStyle w:val="Heading5"/>
      </w:pPr>
      <w:bookmarkStart w:id="687" w:name="_Refd19e184324"/>
      <w:bookmarkStart w:id="688" w:name="_Tocd19e184324"/>
      <w:bookmarkStart w:id="689" w:name="_Numd19e184324"/>
      <w:r>
        <w:t>PGI 215.403 Obtaining certified cost or pricing data.</w:t>
      </w:r>
      <w:bookmarkEnd w:id="687"/>
      <w:bookmarkEnd w:id="688"/>
      <w:bookmarkEnd w:id="689"/>
    </w:p>
    <w:p w14:paraId="4F81DAC9" w14:textId="77777777" w:rsidR="006555F3" w:rsidRDefault="006555F3" w:rsidP="006555F3">
      <w:pPr>
        <w:pStyle w:val="Heading6"/>
      </w:pPr>
      <w:bookmarkStart w:id="690" w:name="_Refd19e184337"/>
      <w:bookmarkStart w:id="691" w:name="_Tocd19e184337"/>
      <w:bookmarkStart w:id="692" w:name="_Numd19e184337"/>
      <w:r>
        <w:t>PGI 215.403-1 Prohibition on obtaining certified cost or pricing data (10 U.S.C. chapter 271 and 41U.S.C. chapter 35).</w:t>
      </w:r>
      <w:bookmarkEnd w:id="690"/>
      <w:bookmarkEnd w:id="691"/>
      <w:bookmarkEnd w:id="692"/>
    </w:p>
    <w:p w14:paraId="43B3410A" w14:textId="77777777" w:rsidR="006555F3" w:rsidRDefault="006555F3" w:rsidP="006555F3">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14:paraId="4ED2E550" w14:textId="77777777" w:rsidR="006555F3" w:rsidRDefault="006555F3" w:rsidP="006555F3">
      <w:pPr>
        <w:pStyle w:val="BodyText"/>
        <w:ind w:left="720"/>
      </w:pPr>
      <w:r>
        <w:t xml:space="preserve">(c)(3) </w:t>
      </w:r>
      <w:r>
        <w:rPr>
          <w:i/>
        </w:rPr>
        <w:t xml:space="preserve">Commercial products or commercial services </w:t>
      </w:r>
      <w:r>
        <w:t xml:space="preserve">. See the Department of Defense Guidebook for Acquiring Commercial Items, </w:t>
      </w:r>
      <w:hyperlink r:id="rId77">
        <w:r>
          <w:rPr>
            <w:rStyle w:val="Hyperlink"/>
          </w:rPr>
          <w:t>Part B: Pricing Commercial Items</w:t>
        </w:r>
      </w:hyperlink>
      <w:r>
        <w:t xml:space="preserve"> , for detailed guidance about techniques and approaches to pricing commercial products and commercial services.</w:t>
      </w:r>
    </w:p>
    <w:p w14:paraId="0BB40F3F" w14:textId="77777777" w:rsidR="006555F3" w:rsidRDefault="006555F3" w:rsidP="006555F3">
      <w:pPr>
        <w:pStyle w:val="BodyText"/>
        <w:ind w:left="1440"/>
      </w:pPr>
      <w:r>
        <w:t xml:space="preserve">(4) </w:t>
      </w:r>
      <w:r>
        <w:rPr>
          <w:i/>
        </w:rPr>
        <w:t>Waivers</w:t>
      </w:r>
      <w:r>
        <w:t>.</w:t>
      </w:r>
    </w:p>
    <w:p w14:paraId="15B9ADEB" w14:textId="77777777" w:rsidR="006555F3" w:rsidRDefault="006555F3" w:rsidP="006555F3">
      <w:pPr>
        <w:pStyle w:val="BodyText"/>
        <w:ind w:left="2880"/>
      </w:pPr>
      <w:r>
        <w:t xml:space="preserve">(A) </w:t>
      </w:r>
      <w:r>
        <w:rPr>
          <w:i/>
        </w:rPr>
        <w:t>Exceptional case TINA waiver</w:t>
      </w:r>
      <w:r>
        <w:t>.</w:t>
      </w:r>
    </w:p>
    <w:p w14:paraId="0F51D589" w14:textId="77777777" w:rsidR="006555F3" w:rsidRDefault="006555F3" w:rsidP="006555F3">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78">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14:paraId="51798EFB" w14:textId="77777777" w:rsidR="006555F3" w:rsidRDefault="006555F3" w:rsidP="006555F3">
      <w:pPr>
        <w:pStyle w:val="BodyText"/>
        <w:ind w:left="4320"/>
      </w:pPr>
      <w:r>
        <w:t>(</w:t>
      </w:r>
      <w:r>
        <w:rPr>
          <w:i/>
        </w:rPr>
        <w:t>2</w:t>
      </w:r>
      <w:r>
        <w:t xml:space="preserve">) </w:t>
      </w:r>
      <w:r>
        <w:rPr>
          <w:i/>
        </w:rPr>
        <w:t>Senior procurement executive coordination</w:t>
      </w:r>
      <w:r>
        <w:t xml:space="preserve">. An exceptional case TINA waiver that exceeds $100 </w:t>
      </w:r>
      <w:r>
        <w:lastRenderedPageBreak/>
        <w:t>million shall be coordinated with the senior procurement executive prior to granting the waiver.</w:t>
      </w:r>
    </w:p>
    <w:p w14:paraId="3F6F2573" w14:textId="77777777" w:rsidR="006555F3" w:rsidRDefault="006555F3" w:rsidP="006555F3">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color w:val="0000FF"/>
        </w:rPr>
        <w:fldChar w:fldCharType="begin"/>
      </w:r>
      <w:r>
        <w:rPr>
          <w:color w:val="0000FF"/>
        </w:rPr>
        <w:instrText xml:space="preserve"> REF _Numd19e51541 \h </w:instrText>
      </w:r>
      <w:r>
        <w:rPr>
          <w:color w:val="0000FF"/>
        </w:rPr>
      </w:r>
      <w:r>
        <w:fldChar w:fldCharType="separate"/>
      </w:r>
      <w:r>
        <w:rPr>
          <w:color w:val="0000FF"/>
          <w:u w:val="single"/>
        </w:rPr>
        <w:t>215.403-1</w:t>
      </w:r>
      <w:r>
        <w:rPr>
          <w:color w:val="0000FF"/>
        </w:rPr>
        <w:fldChar w:fldCharType="end"/>
      </w:r>
      <w:r>
        <w:t>(c)(4), the (HCA) must address why it is in the Government’s best interests to grant a partial waiver, given that the offeror has no objection to certifying to the balance of its cost proposal.</w:t>
      </w:r>
    </w:p>
    <w:p w14:paraId="25FC86B1" w14:textId="77777777" w:rsidR="006555F3" w:rsidRDefault="006555F3" w:rsidP="006555F3">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14:paraId="63C80CF0" w14:textId="77777777" w:rsidR="006555F3" w:rsidRDefault="006555F3" w:rsidP="006555F3">
      <w:pPr>
        <w:pStyle w:val="BodyText"/>
        <w:ind w:left="2880"/>
      </w:pPr>
      <w:r>
        <w:t>(B) The annual report of waiver of TINA requirements shall include the following:</w:t>
      </w:r>
    </w:p>
    <w:p w14:paraId="0CA54ED3" w14:textId="77777777" w:rsidR="006555F3" w:rsidRDefault="006555F3" w:rsidP="006555F3">
      <w:pPr>
        <w:pStyle w:val="BodyText"/>
        <w:ind w:left="3600"/>
      </w:pPr>
      <w:r>
        <w:t>Title: Waiver of TINA Requirements</w:t>
      </w:r>
    </w:p>
    <w:p w14:paraId="3CCD9CE4" w14:textId="77777777" w:rsidR="006555F3" w:rsidRDefault="006555F3" w:rsidP="006555F3">
      <w:pPr>
        <w:pStyle w:val="BodyText"/>
        <w:ind w:left="4320"/>
      </w:pPr>
      <w:r>
        <w:t>(1) Contract number, including modification number, if applicable, and program name.</w:t>
      </w:r>
    </w:p>
    <w:p w14:paraId="37089F0F" w14:textId="77777777" w:rsidR="006555F3" w:rsidRDefault="006555F3" w:rsidP="006555F3">
      <w:pPr>
        <w:pStyle w:val="BodyText"/>
        <w:ind w:left="4320"/>
      </w:pPr>
      <w:r>
        <w:t>(2) Contractor name.</w:t>
      </w:r>
    </w:p>
    <w:p w14:paraId="60CAE02F" w14:textId="77777777" w:rsidR="006555F3" w:rsidRDefault="006555F3" w:rsidP="006555F3">
      <w:pPr>
        <w:pStyle w:val="BodyText"/>
        <w:ind w:left="4320"/>
      </w:pPr>
      <w:r>
        <w:t>(3) Contracting activity.</w:t>
      </w:r>
    </w:p>
    <w:p w14:paraId="62074DD4" w14:textId="77777777" w:rsidR="006555F3" w:rsidRDefault="006555F3" w:rsidP="006555F3">
      <w:pPr>
        <w:pStyle w:val="BodyText"/>
        <w:ind w:left="4320"/>
      </w:pPr>
      <w:r>
        <w:t>(4) Total dollar amount waived.</w:t>
      </w:r>
    </w:p>
    <w:p w14:paraId="4D41A74A" w14:textId="77777777" w:rsidR="006555F3" w:rsidRDefault="006555F3" w:rsidP="006555F3">
      <w:pPr>
        <w:pStyle w:val="BodyText"/>
        <w:ind w:left="4320"/>
      </w:pPr>
      <w:r>
        <w:t xml:space="preserve">(5) Brief description of why the item(s) could not be obtained without a waiver. </w:t>
      </w:r>
      <w:hyperlink r:id="rId79">
        <w:r>
          <w:rPr>
            <w:rStyle w:val="Hyperlink"/>
          </w:rPr>
          <w:t>See DPAP March 23, 2007, policy memorandum</w:t>
        </w:r>
      </w:hyperlink>
      <w:r>
        <w:t>.</w:t>
      </w:r>
    </w:p>
    <w:p w14:paraId="6ABBA396" w14:textId="77777777" w:rsidR="006555F3" w:rsidRDefault="006555F3" w:rsidP="006555F3">
      <w:pPr>
        <w:pStyle w:val="BodyText"/>
        <w:ind w:left="4320"/>
      </w:pPr>
      <w:r>
        <w:t>(6) Brief description of the specific steps taken to ensure price reasonableness.</w:t>
      </w:r>
    </w:p>
    <w:p w14:paraId="3B7FAC4D" w14:textId="77777777" w:rsidR="006555F3" w:rsidRDefault="006555F3" w:rsidP="006555F3">
      <w:pPr>
        <w:pStyle w:val="BodyText"/>
        <w:ind w:left="4320"/>
      </w:pPr>
      <w:r>
        <w:t>(7) Brief description of the demonstrated benefits of granting the waiver.</w:t>
      </w:r>
    </w:p>
    <w:p w14:paraId="2C01D4A6" w14:textId="77777777" w:rsidR="006555F3" w:rsidRDefault="006555F3" w:rsidP="006555F3">
      <w:pPr>
        <w:pStyle w:val="Heading6"/>
      </w:pPr>
      <w:bookmarkStart w:id="693" w:name="_Refd19e184438"/>
      <w:bookmarkStart w:id="694" w:name="_Tocd19e184438"/>
      <w:bookmarkStart w:id="695" w:name="_Numd19e184438"/>
      <w:r>
        <w:lastRenderedPageBreak/>
        <w:t>PGI 215.403-3 Requiring data other than certified cost or pricing data.</w:t>
      </w:r>
      <w:bookmarkEnd w:id="693"/>
      <w:bookmarkEnd w:id="694"/>
      <w:bookmarkEnd w:id="695"/>
    </w:p>
    <w:p w14:paraId="5D47B381" w14:textId="77777777" w:rsidR="006555F3" w:rsidRDefault="006555F3" w:rsidP="006555F3">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14:paraId="22BE357B" w14:textId="77777777" w:rsidR="006555F3" w:rsidRDefault="006555F3" w:rsidP="006555F3">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14:paraId="76166C73" w14:textId="77777777" w:rsidR="006555F3" w:rsidRDefault="006555F3" w:rsidP="006555F3">
      <w:pPr>
        <w:pStyle w:val="BodyText"/>
        <w:ind w:left="1440"/>
      </w:pPr>
      <w:r>
        <w:t>(2) Previously been sold. Contracting officers shall request offerors to provide data related to prior sales (or “offered for sale”) in support of price reasonableness determinations.</w:t>
      </w:r>
    </w:p>
    <w:p w14:paraId="554B5D87" w14:textId="77777777" w:rsidR="006555F3" w:rsidRDefault="006555F3" w:rsidP="006555F3">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14:paraId="474FF7A8" w14:textId="77777777" w:rsidR="006555F3" w:rsidRDefault="006555F3" w:rsidP="006555F3">
      <w:pPr>
        <w:pStyle w:val="BodyText"/>
        <w:ind w:left="1440"/>
      </w:pPr>
      <w:r>
        <w:t xml:space="preserve">(4) </w:t>
      </w:r>
      <w:r>
        <w:rPr>
          <w:i/>
        </w:rPr>
        <w:t>Analysis of historical prices paid by the Government</w:t>
      </w:r>
      <w:r>
        <w:t>.</w:t>
      </w:r>
    </w:p>
    <w:p w14:paraId="61DCCC49" w14:textId="77777777" w:rsidR="006555F3" w:rsidRDefault="006555F3" w:rsidP="006555F3">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w14:paraId="6E95E7B4" w14:textId="77777777" w:rsidR="006555F3" w:rsidRDefault="006555F3" w:rsidP="006555F3">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w14:paraId="07E6E6C5" w14:textId="77777777" w:rsidR="006555F3" w:rsidRDefault="006555F3" w:rsidP="006555F3">
      <w:pPr>
        <w:pStyle w:val="BodyText"/>
        <w:ind w:left="2880"/>
      </w:pPr>
      <w:r>
        <w:t>(B) The contracting officer also shall investigate and document the following considerations:</w:t>
      </w:r>
    </w:p>
    <w:p w14:paraId="402FC924" w14:textId="77777777" w:rsidR="006555F3" w:rsidRDefault="006555F3" w:rsidP="006555F3">
      <w:pPr>
        <w:pStyle w:val="BodyText"/>
        <w:ind w:left="3600"/>
      </w:pPr>
      <w:r>
        <w:lastRenderedPageBreak/>
        <w:t>(</w:t>
      </w:r>
      <w:r>
        <w:rPr>
          <w:i/>
        </w:rPr>
        <w:t>1</w:t>
      </w:r>
      <w:r>
        <w:t>) verify that the quantities were similar for pricing purposes, making adjustments as necessary to ensure comparability with the current quantity requirement;</w:t>
      </w:r>
    </w:p>
    <w:p w14:paraId="04443F0D" w14:textId="77777777" w:rsidR="006555F3" w:rsidRDefault="006555F3" w:rsidP="006555F3">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w14:paraId="49338873" w14:textId="77777777" w:rsidR="006555F3" w:rsidRDefault="006555F3" w:rsidP="006555F3">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w14:paraId="59067C7E" w14:textId="77777777" w:rsidR="006555F3" w:rsidRDefault="006555F3" w:rsidP="006555F3">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w14:paraId="68E2CA02" w14:textId="77777777" w:rsidR="006555F3" w:rsidRDefault="006555F3" w:rsidP="006555F3">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w14:paraId="5F6C9F91" w14:textId="77777777" w:rsidR="006555F3" w:rsidRDefault="006555F3" w:rsidP="006555F3">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_Numd19e196232 \h </w:instrText>
      </w:r>
      <w:r>
        <w:rPr>
          <w:color w:val="0000FF"/>
        </w:rPr>
      </w:r>
      <w:r>
        <w:fldChar w:fldCharType="separate"/>
      </w:r>
      <w:r>
        <w:rPr>
          <w:color w:val="0000FF"/>
          <w:u w:val="single"/>
        </w:rPr>
        <w:t>225.870</w:t>
      </w:r>
      <w:r>
        <w:rPr>
          <w:color w:val="0000FF"/>
        </w:rPr>
        <w:fldChar w:fldCharType="end"/>
      </w:r>
      <w:r>
        <w:t xml:space="preserve"> ). Contracting Officers may rely on the confirmation and endorsement of the offer from the Canadian Commercial Corporation at </w:t>
      </w:r>
      <w:r>
        <w:rPr>
          <w:color w:val="0000FF"/>
        </w:rPr>
        <w:fldChar w:fldCharType="begin"/>
      </w:r>
      <w:r>
        <w:rPr>
          <w:color w:val="0000FF"/>
        </w:rPr>
        <w:instrText xml:space="preserve"> REF _Numd19e71404 \h </w:instrText>
      </w:r>
      <w:r>
        <w:rPr>
          <w:color w:val="0000FF"/>
        </w:rPr>
      </w:r>
      <w:r>
        <w:fldChar w:fldCharType="separate"/>
      </w:r>
      <w:r>
        <w:rPr>
          <w:color w:val="0000FF"/>
          <w:u w:val="single"/>
        </w:rPr>
        <w:t>225.870-3</w:t>
      </w:r>
      <w:r>
        <w:rPr>
          <w:color w:val="0000FF"/>
        </w:rPr>
        <w:fldChar w:fldCharType="end"/>
      </w:r>
      <w:r>
        <w:t>(a) as an endorsement of the cost/price as no more than would be charged to the Canadian government.</w:t>
      </w:r>
    </w:p>
    <w:p w14:paraId="65326CA5" w14:textId="77777777" w:rsidR="006555F3" w:rsidRDefault="006555F3" w:rsidP="006555F3">
      <w:pPr>
        <w:pStyle w:val="BodyText"/>
        <w:ind w:left="2160"/>
      </w:pPr>
      <w:r>
        <w:t xml:space="preserve">(i) When </w:t>
      </w:r>
      <w:r>
        <w:rPr>
          <w:color w:val="0000FF"/>
        </w:rPr>
        <w:fldChar w:fldCharType="begin"/>
      </w:r>
      <w:r>
        <w:rPr>
          <w:color w:val="0000FF"/>
        </w:rPr>
        <w:instrText xml:space="preserve"> REF _Numd19e117693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_Numd19e117734 \h </w:instrText>
      </w:r>
      <w:r>
        <w:rPr>
          <w:color w:val="0000FF"/>
        </w:rPr>
      </w:r>
      <w:r>
        <w:fldChar w:fldCharType="separate"/>
      </w:r>
      <w:r>
        <w:rPr>
          <w:color w:val="0000FF"/>
          <w:u w:val="single"/>
        </w:rPr>
        <w:t>252.215-7004</w:t>
      </w:r>
      <w:r>
        <w:rPr>
          <w:color w:val="0000FF"/>
        </w:rPr>
        <w:fldChar w:fldCharType="end"/>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14:paraId="5A7ED027" w14:textId="77777777" w:rsidR="006555F3" w:rsidRDefault="006555F3" w:rsidP="006555F3">
      <w:pPr>
        <w:pStyle w:val="BodyText"/>
        <w:ind w:left="2160"/>
      </w:pPr>
      <w:r>
        <w:t xml:space="preserve">(ii) Use of </w:t>
      </w:r>
      <w:r>
        <w:rPr>
          <w:color w:val="0000FF"/>
        </w:rPr>
        <w:fldChar w:fldCharType="begin"/>
      </w:r>
      <w:r>
        <w:rPr>
          <w:color w:val="0000FF"/>
        </w:rPr>
        <w:instrText xml:space="preserve"> REF _Numd19e117693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_Numd19e117734 \h </w:instrText>
      </w:r>
      <w:r>
        <w:rPr>
          <w:color w:val="0000FF"/>
        </w:rPr>
      </w:r>
      <w:r>
        <w:fldChar w:fldCharType="separate"/>
      </w:r>
      <w:r>
        <w:rPr>
          <w:color w:val="0000FF"/>
          <w:u w:val="single"/>
        </w:rPr>
        <w:t>252.215-7004</w:t>
      </w:r>
      <w:r>
        <w:rPr>
          <w:color w:val="0000FF"/>
        </w:rPr>
        <w:fldChar w:fldCharType="end"/>
      </w:r>
      <w:r>
        <w:t xml:space="preserve"> in sole source acquisitions not meeting the threshold at </w:t>
      </w:r>
      <w:r>
        <w:rPr>
          <w:color w:val="0000FF"/>
        </w:rPr>
        <w:fldChar w:fldCharType="begin"/>
      </w:r>
      <w:r>
        <w:rPr>
          <w:color w:val="0000FF"/>
        </w:rPr>
        <w:instrText xml:space="preserve"> REF _Numd19e54933 \h </w:instrText>
      </w:r>
      <w:r>
        <w:rPr>
          <w:color w:val="0000FF"/>
        </w:rPr>
      </w:r>
      <w:r>
        <w:fldChar w:fldCharType="separate"/>
      </w:r>
      <w:r>
        <w:rPr>
          <w:color w:val="0000FF"/>
          <w:u w:val="single"/>
        </w:rPr>
        <w:t>215.408</w:t>
      </w:r>
      <w:r>
        <w:rPr>
          <w:color w:val="0000FF"/>
        </w:rPr>
        <w:fldChar w:fldCharType="end"/>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14:paraId="4E045CAE" w14:textId="77777777" w:rsidR="006555F3" w:rsidRDefault="006555F3" w:rsidP="006555F3">
      <w:pPr>
        <w:pStyle w:val="BodyText"/>
        <w:ind w:left="2160"/>
      </w:pPr>
      <w:r>
        <w:t xml:space="preserve">(iii) When the contracting officer anticipates the need for additional data to establish a fair and reasonable price, specific data should be requested at time of solicitation as detailed in DFARS </w:t>
      </w:r>
      <w:r>
        <w:rPr>
          <w:color w:val="0000FF"/>
        </w:rPr>
        <w:fldChar w:fldCharType="begin"/>
      </w:r>
      <w:r>
        <w:rPr>
          <w:color w:val="0000FF"/>
        </w:rPr>
        <w:instrText xml:space="preserve"> REF _Numd19e117693 \h </w:instrText>
      </w:r>
      <w:r>
        <w:rPr>
          <w:color w:val="0000FF"/>
        </w:rPr>
      </w:r>
      <w:r>
        <w:fldChar w:fldCharType="separate"/>
      </w:r>
      <w:r>
        <w:rPr>
          <w:color w:val="0000FF"/>
          <w:u w:val="single"/>
        </w:rPr>
        <w:t>252.215-7003</w:t>
      </w:r>
      <w:r>
        <w:rPr>
          <w:color w:val="0000FF"/>
        </w:rPr>
        <w:fldChar w:fldCharType="end"/>
      </w:r>
      <w:r>
        <w:t>.</w:t>
      </w:r>
    </w:p>
    <w:p w14:paraId="18646A5C" w14:textId="77777777" w:rsidR="006555F3" w:rsidRDefault="006555F3" w:rsidP="006555F3">
      <w:pPr>
        <w:pStyle w:val="BodyText"/>
        <w:ind w:left="2160"/>
      </w:pPr>
      <w:r>
        <w:lastRenderedPageBreak/>
        <w:t>(iv) Examples of clause use:</w:t>
      </w:r>
    </w:p>
    <w:p w14:paraId="5F511B85" w14:textId="77777777" w:rsidR="006555F3" w:rsidRDefault="006555F3" w:rsidP="006555F3">
      <w:pPr>
        <w:pStyle w:val="BodyText"/>
        <w:ind w:left="2880"/>
      </w:pPr>
      <w:r>
        <w:t>Scenario Requirement</w:t>
      </w:r>
    </w:p>
    <w:tbl>
      <w:tblPr>
        <w:tblStyle w:val="TableGrid"/>
        <w:tblW w:w="0" w:type="auto"/>
        <w:tblLook w:val="0600" w:firstRow="0" w:lastRow="0" w:firstColumn="0" w:lastColumn="0" w:noHBand="1" w:noVBand="1"/>
      </w:tblPr>
      <w:tblGrid>
        <w:gridCol w:w="2875"/>
        <w:gridCol w:w="6747"/>
      </w:tblGrid>
      <w:tr w:rsidR="006555F3" w14:paraId="4557938D" w14:textId="77777777" w:rsidTr="003A2231">
        <w:trPr>
          <w:cantSplit/>
        </w:trPr>
        <w:tc>
          <w:tcPr>
            <w:tcW w:w="0" w:type="auto"/>
          </w:tcPr>
          <w:p w14:paraId="45999DD3" w14:textId="77777777" w:rsidR="006555F3" w:rsidRDefault="006555F3" w:rsidP="003A2231">
            <w:pPr>
              <w:pStyle w:val="BodyText"/>
            </w:pPr>
            <w:r>
              <w:t>Sole source to CCC, fixed price, with estimated value of $600 million.</w:t>
            </w:r>
          </w:p>
        </w:tc>
        <w:tc>
          <w:tcPr>
            <w:tcW w:w="0" w:type="auto"/>
          </w:tcPr>
          <w:p w14:paraId="31487FB2" w14:textId="77777777" w:rsidR="006555F3" w:rsidRDefault="006555F3" w:rsidP="003A2231">
            <w:pPr>
              <w:pStyle w:val="BodyText"/>
            </w:pPr>
            <w:r>
              <w:t xml:space="preserve">Include provision and clause in accordance with </w:t>
            </w:r>
            <w:r>
              <w:rPr>
                <w:color w:val="0000FF"/>
              </w:rPr>
              <w:fldChar w:fldCharType="begin"/>
            </w:r>
            <w:r>
              <w:rPr>
                <w:color w:val="0000FF"/>
              </w:rPr>
              <w:instrText xml:space="preserve"> REF _Numd19e54933 \h </w:instrText>
            </w:r>
            <w:r>
              <w:rPr>
                <w:color w:val="0000FF"/>
              </w:rPr>
            </w:r>
            <w:r>
              <w:fldChar w:fldCharType="separate"/>
            </w:r>
            <w:r>
              <w:rPr>
                <w:color w:val="0000FF"/>
                <w:u w:val="single"/>
              </w:rPr>
              <w:t>215.408</w:t>
            </w:r>
            <w:r>
              <w:rPr>
                <w:color w:val="0000FF"/>
              </w:rPr>
              <w:fldChar w:fldCharType="end"/>
            </w:r>
            <w:r>
              <w:t>(2)(i)(A)</w:t>
            </w:r>
            <w:r>
              <w:rPr>
                <w:i/>
              </w:rPr>
              <w:t>(2)</w:t>
            </w:r>
            <w:r>
              <w:t>and (ii)(A(</w:t>
            </w:r>
            <w:r>
              <w:rPr>
                <w:i/>
              </w:rPr>
              <w:t>1</w:t>
            </w:r>
            <w:r>
              <w:t>)</w:t>
            </w:r>
            <w:r>
              <w:rPr>
                <w:i/>
              </w:rPr>
              <w:t>(ii)</w:t>
            </w:r>
            <w:r>
              <w:t>, respectively, because estimated value exceeds $500 million.</w:t>
            </w:r>
          </w:p>
        </w:tc>
      </w:tr>
      <w:tr w:rsidR="006555F3" w14:paraId="284B87B6" w14:textId="77777777" w:rsidTr="003A2231">
        <w:trPr>
          <w:cantSplit/>
        </w:trPr>
        <w:tc>
          <w:tcPr>
            <w:tcW w:w="0" w:type="auto"/>
          </w:tcPr>
          <w:p w14:paraId="4BC4516D" w14:textId="77777777" w:rsidR="006555F3" w:rsidRDefault="006555F3" w:rsidP="003A2231">
            <w:pPr>
              <w:pStyle w:val="BodyText"/>
            </w:pPr>
            <w:r>
              <w:t>Sole source to CCC, cost reimbursement, with estimated value of $800,000.</w:t>
            </w:r>
          </w:p>
        </w:tc>
        <w:tc>
          <w:tcPr>
            <w:tcW w:w="0" w:type="auto"/>
          </w:tcPr>
          <w:p w14:paraId="4574AE32" w14:textId="77777777" w:rsidR="006555F3" w:rsidRDefault="006555F3" w:rsidP="003A2231">
            <w:pPr>
              <w:pStyle w:val="BodyText"/>
            </w:pPr>
            <w:r>
              <w:t xml:space="preserve">Include provision and clause in accordance with </w:t>
            </w:r>
            <w:r>
              <w:rPr>
                <w:color w:val="0000FF"/>
              </w:rPr>
              <w:fldChar w:fldCharType="begin"/>
            </w:r>
            <w:r>
              <w:rPr>
                <w:color w:val="0000FF"/>
              </w:rPr>
              <w:instrText xml:space="preserve"> REF _Numd19e54933 \h </w:instrText>
            </w:r>
            <w:r>
              <w:rPr>
                <w:color w:val="0000FF"/>
              </w:rPr>
            </w:r>
            <w:r>
              <w:fldChar w:fldCharType="separate"/>
            </w:r>
            <w:r>
              <w:rPr>
                <w:color w:val="0000FF"/>
                <w:u w:val="single"/>
              </w:rPr>
              <w:t>215.408</w:t>
            </w:r>
            <w:r>
              <w:rPr>
                <w:color w:val="0000FF"/>
              </w:rPr>
              <w:fldChar w:fldCharType="end"/>
            </w:r>
            <w:r>
              <w:t>(2)(i)(A)</w:t>
            </w:r>
            <w:r>
              <w:rPr>
                <w:i/>
              </w:rPr>
              <w:t>(1)</w:t>
            </w:r>
            <w:r>
              <w:t>and (ii)(A(</w:t>
            </w:r>
            <w:r>
              <w:rPr>
                <w:i/>
              </w:rPr>
              <w:t>1</w:t>
            </w:r>
            <w:r>
              <w:t>)</w:t>
            </w:r>
            <w:r>
              <w:rPr>
                <w:i/>
              </w:rPr>
              <w:t>(i)</w:t>
            </w:r>
            <w:r>
              <w:t>, respectively, because estimated value exceeds $750,000.</w:t>
            </w:r>
          </w:p>
        </w:tc>
      </w:tr>
      <w:tr w:rsidR="006555F3" w14:paraId="286078AA" w14:textId="77777777" w:rsidTr="003A2231">
        <w:trPr>
          <w:cantSplit/>
        </w:trPr>
        <w:tc>
          <w:tcPr>
            <w:tcW w:w="0" w:type="auto"/>
          </w:tcPr>
          <w:p w14:paraId="74A218E5" w14:textId="77777777" w:rsidR="006555F3" w:rsidRDefault="006555F3" w:rsidP="003A2231">
            <w:pPr>
              <w:pStyle w:val="BodyText"/>
            </w:pPr>
            <w:r>
              <w:t>Sole source to CCC, cost-reimbursement, with estimated value of $500,000.</w:t>
            </w:r>
          </w:p>
        </w:tc>
        <w:tc>
          <w:tcPr>
            <w:tcW w:w="0" w:type="auto"/>
          </w:tcPr>
          <w:p w14:paraId="09A209D9" w14:textId="77777777" w:rsidR="006555F3" w:rsidRDefault="006555F3" w:rsidP="003A2231">
            <w:pPr>
              <w:pStyle w:val="BodyText"/>
            </w:pPr>
            <w:r>
              <w:t xml:space="preserve">Do not include provision and clause, unless D&amp;F is approved in accordance with </w:t>
            </w:r>
            <w:r>
              <w:rPr>
                <w:color w:val="0000FF"/>
              </w:rPr>
              <w:fldChar w:fldCharType="begin"/>
            </w:r>
            <w:r>
              <w:rPr>
                <w:color w:val="0000FF"/>
              </w:rPr>
              <w:instrText xml:space="preserve"> REF _Numd19e54933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$750.000.</w:t>
            </w:r>
          </w:p>
        </w:tc>
      </w:tr>
      <w:tr w:rsidR="006555F3" w14:paraId="3196F993" w14:textId="77777777" w:rsidTr="003A2231">
        <w:trPr>
          <w:cantSplit/>
        </w:trPr>
        <w:tc>
          <w:tcPr>
            <w:tcW w:w="0" w:type="auto"/>
          </w:tcPr>
          <w:p w14:paraId="1801D964" w14:textId="77777777" w:rsidR="006555F3" w:rsidRDefault="006555F3" w:rsidP="003A2231">
            <w:pPr>
              <w:pStyle w:val="BodyText"/>
            </w:pPr>
            <w:r>
              <w:t>Sole source to CCC, fixed price, with estimated value of $800,000</w:t>
            </w:r>
          </w:p>
        </w:tc>
        <w:tc>
          <w:tcPr>
            <w:tcW w:w="0" w:type="auto"/>
          </w:tcPr>
          <w:p w14:paraId="19FD9DAF" w14:textId="77777777" w:rsidR="006555F3" w:rsidRDefault="006555F3" w:rsidP="003A2231">
            <w:pPr>
              <w:pStyle w:val="BodyText"/>
            </w:pPr>
            <w:r>
              <w:t xml:space="preserve">Do not include provision and clause, unless D&amp;F is approved in accordance with </w:t>
            </w:r>
            <w:r>
              <w:rPr>
                <w:color w:val="0000FF"/>
              </w:rPr>
              <w:fldChar w:fldCharType="begin"/>
            </w:r>
            <w:r>
              <w:rPr>
                <w:color w:val="0000FF"/>
              </w:rPr>
              <w:instrText xml:space="preserve"> REF _Numd19e54933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$500 million.</w:t>
            </w:r>
          </w:p>
        </w:tc>
      </w:tr>
      <w:tr w:rsidR="006555F3" w14:paraId="4213EB62" w14:textId="77777777" w:rsidTr="003A2231">
        <w:trPr>
          <w:cantSplit/>
        </w:trPr>
        <w:tc>
          <w:tcPr>
            <w:tcW w:w="0" w:type="auto"/>
          </w:tcPr>
          <w:p w14:paraId="07F13C52" w14:textId="77777777" w:rsidR="006555F3" w:rsidRDefault="006555F3" w:rsidP="003A2231">
            <w:pPr>
              <w:pStyle w:val="BodyText"/>
            </w:pPr>
            <w:r>
              <w:t xml:space="preserve">Modifications to contracts that include the clause </w:t>
            </w:r>
            <w:r>
              <w:rPr>
                <w:color w:val="0000FF"/>
              </w:rPr>
              <w:fldChar w:fldCharType="begin"/>
            </w:r>
            <w:r>
              <w:rPr>
                <w:color w:val="0000FF"/>
              </w:rPr>
              <w:instrText xml:space="preserve"> REF _Numd19e117734 \h </w:instrText>
            </w:r>
            <w:r>
              <w:rPr>
                <w:color w:val="0000FF"/>
              </w:rPr>
            </w:r>
            <w:r>
              <w:fldChar w:fldCharType="separate"/>
            </w:r>
            <w:r>
              <w:rPr>
                <w:color w:val="0000FF"/>
                <w:u w:val="single"/>
              </w:rPr>
              <w:t>252.215-7004</w:t>
            </w:r>
            <w:r>
              <w:rPr>
                <w:color w:val="0000FF"/>
              </w:rPr>
              <w:fldChar w:fldCharType="end"/>
            </w:r>
            <w:r>
              <w:t>.</w:t>
            </w:r>
          </w:p>
        </w:tc>
        <w:tc>
          <w:tcPr>
            <w:tcW w:w="0" w:type="auto"/>
          </w:tcPr>
          <w:p w14:paraId="4CA3C6F1" w14:textId="77777777" w:rsidR="006555F3" w:rsidRDefault="006555F3" w:rsidP="003A2231">
            <w:pPr>
              <w:pStyle w:val="BodyText"/>
            </w:pPr>
            <w:r>
              <w:t xml:space="preserve">If </w:t>
            </w:r>
            <w:r>
              <w:rPr>
                <w:color w:val="0000FF"/>
              </w:rPr>
              <w:fldChar w:fldCharType="begin"/>
            </w:r>
            <w:r>
              <w:rPr>
                <w:color w:val="0000FF"/>
              </w:rPr>
              <w:instrText xml:space="preserve"> REF _Numd19e117734 \h </w:instrText>
            </w:r>
            <w:r>
              <w:rPr>
                <w:color w:val="0000FF"/>
              </w:rPr>
            </w:r>
            <w:r>
              <w:fldChar w:fldCharType="separate"/>
            </w:r>
            <w:r>
              <w:rPr>
                <w:color w:val="0000FF"/>
                <w:u w:val="single"/>
              </w:rPr>
              <w:t>252.215-7004</w:t>
            </w:r>
            <w:r>
              <w:rPr>
                <w:color w:val="0000FF"/>
              </w:rPr>
              <w:fldChar w:fldCharType="end"/>
            </w:r>
            <w:r>
              <w:t xml:space="preserve"> is included in the contract, then data are required for modifications valued above the simplified acquisition threshold, or a higher threshold specified in the solicitation by the contracting officer, in accordance with </w:t>
            </w:r>
            <w:r>
              <w:rPr>
                <w:color w:val="0000FF"/>
              </w:rPr>
              <w:fldChar w:fldCharType="begin"/>
            </w:r>
            <w:r>
              <w:rPr>
                <w:color w:val="0000FF"/>
              </w:rPr>
              <w:instrText xml:space="preserve"> REF _Numd19e117734 \h </w:instrText>
            </w:r>
            <w:r>
              <w:rPr>
                <w:color w:val="0000FF"/>
              </w:rPr>
            </w:r>
            <w:r>
              <w:fldChar w:fldCharType="separate"/>
            </w:r>
            <w:r>
              <w:rPr>
                <w:color w:val="0000FF"/>
                <w:u w:val="single"/>
              </w:rPr>
              <w:t>252.215-7004</w:t>
            </w:r>
            <w:r>
              <w:rPr>
                <w:color w:val="0000FF"/>
              </w:rPr>
              <w:fldChar w:fldCharType="end"/>
            </w:r>
            <w:r>
              <w:t>(b).</w:t>
            </w:r>
          </w:p>
        </w:tc>
      </w:tr>
    </w:tbl>
    <w:p w14:paraId="1139F4A8" w14:textId="77777777" w:rsidR="006555F3" w:rsidRDefault="006555F3" w:rsidP="006555F3">
      <w:pPr>
        <w:pStyle w:val="BodyText"/>
        <w:ind w:left="1440"/>
      </w:pPr>
      <w:r>
        <w:t xml:space="preserve">(6) </w:t>
      </w:r>
      <w:r>
        <w:rPr>
          <w:i/>
        </w:rPr>
        <w:t>Reporting requirements</w:t>
      </w:r>
      <w:r>
        <w:t>.</w:t>
      </w:r>
    </w:p>
    <w:p w14:paraId="776B93A4" w14:textId="77777777" w:rsidR="006555F3" w:rsidRDefault="006555F3" w:rsidP="006555F3">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_Numd19e184715 \h </w:instrText>
      </w:r>
      <w:r>
        <w:rPr>
          <w:color w:val="0000FF"/>
        </w:rPr>
      </w:r>
      <w:r>
        <w:fldChar w:fldCharType="separate"/>
      </w:r>
      <w:r>
        <w:rPr>
          <w:color w:val="0000FF"/>
          <w:u w:val="single"/>
        </w:rPr>
        <w:t>215.404-1</w:t>
      </w:r>
      <w:r>
        <w:rPr>
          <w:color w:val="0000FF"/>
        </w:rPr>
        <w:fldChar w:fldCharType="end"/>
      </w:r>
      <w:r>
        <w:t xml:space="preserve"> (a)(i)(A) and, therefore, require a determination by the (HCA) in accordance with FAR 15.403-3(a)(4).</w:t>
      </w:r>
    </w:p>
    <w:p w14:paraId="750BE6C6" w14:textId="77777777" w:rsidR="006555F3" w:rsidRDefault="006555F3" w:rsidP="006555F3">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80">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81">
        <w:r>
          <w:rPr>
            <w:rStyle w:val="Hyperlink"/>
          </w:rPr>
          <w:t>osd.pentagon.ousd-a-s.mbx.dpc-pcf@mail.mil</w:t>
        </w:r>
      </w:hyperlink>
      <w:r>
        <w:t>.</w:t>
      </w:r>
    </w:p>
    <w:p w14:paraId="64A11EDB" w14:textId="77777777" w:rsidR="006555F3" w:rsidRDefault="006555F3" w:rsidP="006555F3">
      <w:pPr>
        <w:pStyle w:val="BodyText"/>
        <w:ind w:left="1440"/>
      </w:pPr>
      <w:r>
        <w:t xml:space="preserve">(7) </w:t>
      </w:r>
      <w:r>
        <w:rPr>
          <w:i/>
        </w:rPr>
        <w:t>Delegation.</w:t>
      </w:r>
      <w:r>
        <w:t xml:space="preserve"> The HCA may delegate, no lower than one level above the contracting officer, the authority to determine whether it is in the best interest of the </w:t>
      </w:r>
      <w:r>
        <w:lastRenderedPageBreak/>
        <w:t xml:space="preserve">Government to issue an award in accordance with DFARS </w:t>
      </w:r>
      <w:r>
        <w:rPr>
          <w:color w:val="0000FF"/>
        </w:rPr>
        <w:fldChar w:fldCharType="begin"/>
      </w:r>
      <w:r>
        <w:rPr>
          <w:color w:val="0000FF"/>
        </w:rPr>
        <w:instrText xml:space="preserve"> REF _Numd19e51681 \h </w:instrText>
      </w:r>
      <w:r>
        <w:rPr>
          <w:color w:val="0000FF"/>
        </w:rPr>
      </w:r>
      <w:r>
        <w:fldChar w:fldCharType="separate"/>
      </w:r>
      <w:r>
        <w:rPr>
          <w:color w:val="0000FF"/>
          <w:u w:val="single"/>
        </w:rPr>
        <w:t>215.403-3</w:t>
      </w:r>
      <w:r>
        <w:rPr>
          <w:color w:val="0000FF"/>
        </w:rPr>
        <w:fldChar w:fldCharType="end"/>
      </w:r>
      <w:r>
        <w:t xml:space="preserve">(a)(4). This designee may be the individual responsible for approval of the prenegotiation objective (see DFARS </w:t>
      </w:r>
      <w:r>
        <w:rPr>
          <w:color w:val="0000FF"/>
        </w:rPr>
        <w:fldChar w:fldCharType="begin"/>
      </w:r>
      <w:r>
        <w:rPr>
          <w:color w:val="0000FF"/>
        </w:rPr>
        <w:instrText xml:space="preserve"> REF _Numd19e54517 \h </w:instrText>
      </w:r>
      <w:r>
        <w:rPr>
          <w:color w:val="0000FF"/>
        </w:rPr>
      </w:r>
      <w:r>
        <w:fldChar w:fldCharType="separate"/>
      </w:r>
      <w:r>
        <w:rPr>
          <w:color w:val="0000FF"/>
          <w:u w:val="single"/>
        </w:rPr>
        <w:t>215.406-1</w:t>
      </w:r>
      <w:r>
        <w:rPr>
          <w:color w:val="0000FF"/>
        </w:rPr>
        <w:fldChar w:fldCharType="end"/>
      </w:r>
      <w:r>
        <w:t>), unless that individual is the contacting officer.</w:t>
      </w:r>
    </w:p>
    <w:p w14:paraId="1429AB2D" w14:textId="77777777" w:rsidR="006555F3" w:rsidRDefault="006555F3" w:rsidP="006555F3">
      <w:pPr>
        <w:pStyle w:val="Heading5"/>
      </w:pPr>
      <w:bookmarkStart w:id="696" w:name="_Refd19e184702"/>
      <w:bookmarkStart w:id="697" w:name="_Tocd19e184702"/>
      <w:bookmarkStart w:id="698" w:name="_Numd19e184702"/>
      <w:r>
        <w:t>PGI 215.404 Proposal analysis.</w:t>
      </w:r>
      <w:bookmarkEnd w:id="696"/>
      <w:bookmarkEnd w:id="697"/>
      <w:bookmarkEnd w:id="698"/>
    </w:p>
    <w:p w14:paraId="1D989B3E" w14:textId="77777777" w:rsidR="006555F3" w:rsidRDefault="006555F3" w:rsidP="006555F3">
      <w:pPr>
        <w:pStyle w:val="Heading6"/>
      </w:pPr>
      <w:bookmarkStart w:id="699" w:name="_Refd19e184715"/>
      <w:bookmarkStart w:id="700" w:name="_Tocd19e184715"/>
      <w:bookmarkStart w:id="701" w:name="_Numd19e184715"/>
      <w:r>
        <w:t>PGI 215.404-1 Proposal analysis techniques.</w:t>
      </w:r>
      <w:bookmarkEnd w:id="699"/>
      <w:bookmarkEnd w:id="700"/>
      <w:bookmarkEnd w:id="701"/>
    </w:p>
    <w:p w14:paraId="02884E5A" w14:textId="77777777" w:rsidR="006555F3" w:rsidRDefault="006555F3" w:rsidP="006555F3">
      <w:pPr>
        <w:pStyle w:val="BodyText"/>
        <w:ind w:left="720"/>
      </w:pPr>
      <w:r>
        <w:t xml:space="preserve">(a) </w:t>
      </w:r>
      <w:r>
        <w:rPr>
          <w:i/>
        </w:rPr>
        <w:t>General</w:t>
      </w:r>
      <w:r>
        <w:t>.</w:t>
      </w:r>
    </w:p>
    <w:p w14:paraId="42328858" w14:textId="77777777" w:rsidR="006555F3" w:rsidRDefault="006555F3" w:rsidP="006555F3">
      <w:pPr>
        <w:pStyle w:val="BodyText"/>
        <w:ind w:left="2160"/>
      </w:pPr>
      <w:r>
        <w:t>(i) The objective of proposal analysis is to ensure that the final agreed-to price is fair and reasonable.</w:t>
      </w:r>
    </w:p>
    <w:p w14:paraId="27A573E9" w14:textId="77777777" w:rsidR="006555F3" w:rsidRDefault="006555F3" w:rsidP="006555F3">
      <w:pPr>
        <w:pStyle w:val="BodyText"/>
        <w:ind w:left="2880"/>
      </w:pPr>
      <w:r>
        <w:t>(A) When the contracting officer needs data to determine price reasonableness and the offeror will not furnish that data, use the following sequence of steps to resolve the issue:</w:t>
      </w:r>
    </w:p>
    <w:p w14:paraId="115C7742" w14:textId="77777777" w:rsidR="006555F3" w:rsidRDefault="006555F3" w:rsidP="006555F3">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14:paraId="2357C8A4" w14:textId="77777777" w:rsidR="006555F3" w:rsidRDefault="006555F3" w:rsidP="006555F3">
      <w:pPr>
        <w:pStyle w:val="BodyText"/>
        <w:ind w:left="3600"/>
      </w:pPr>
      <w:r>
        <w:t>(</w:t>
      </w:r>
      <w:r>
        <w:rPr>
          <w:i/>
        </w:rPr>
        <w:t>ii</w:t>
      </w:r>
      <w:r>
        <w:t>) If the offeror refuses to provide the data, the contracting officer should elevate the issue within the contracting activity.</w:t>
      </w:r>
    </w:p>
    <w:p w14:paraId="79B8EEC0" w14:textId="77777777" w:rsidR="006555F3" w:rsidRDefault="006555F3" w:rsidP="006555F3">
      <w:pPr>
        <w:pStyle w:val="BodyText"/>
        <w:ind w:left="3600"/>
      </w:pPr>
      <w:r>
        <w:t>(</w:t>
      </w:r>
      <w:r>
        <w:rPr>
          <w:i/>
        </w:rPr>
        <w:t>iii</w:t>
      </w:r>
      <w:r>
        <w:t>) Contracting activity management shall, with support from the contracting officer, discuss the issue with appropriate levels of the offeror’s management.</w:t>
      </w:r>
    </w:p>
    <w:p w14:paraId="46AC3E46" w14:textId="77777777" w:rsidR="006555F3" w:rsidRDefault="006555F3" w:rsidP="006555F3">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w14:paraId="58DDED74" w14:textId="77777777" w:rsidR="006555F3" w:rsidRDefault="006555F3" w:rsidP="006555F3">
      <w:pPr>
        <w:pStyle w:val="BodyText"/>
        <w:ind w:left="3600"/>
      </w:pPr>
      <w:r>
        <w:t>(</w:t>
      </w:r>
      <w:r>
        <w:rPr>
          <w:i/>
        </w:rPr>
        <w:t>v</w:t>
      </w:r>
      <w:r>
        <w:t>) The contracting officer shall document the contract file to describe—</w:t>
      </w:r>
    </w:p>
    <w:p w14:paraId="54EB55CE" w14:textId="77777777" w:rsidR="006555F3" w:rsidRDefault="006555F3" w:rsidP="006555F3">
      <w:pPr>
        <w:pStyle w:val="BodyText"/>
        <w:ind w:left="4320"/>
      </w:pPr>
      <w:r>
        <w:t>(</w:t>
      </w:r>
      <w:r>
        <w:rPr>
          <w:i/>
        </w:rPr>
        <w:t>a</w:t>
      </w:r>
      <w:r>
        <w:t>) The data requested and the contracting officer’s need for that data;</w:t>
      </w:r>
    </w:p>
    <w:p w14:paraId="6347916E" w14:textId="77777777" w:rsidR="006555F3" w:rsidRDefault="006555F3" w:rsidP="006555F3">
      <w:pPr>
        <w:pStyle w:val="BodyText"/>
        <w:ind w:left="4320"/>
      </w:pPr>
      <w:r>
        <w:t>(</w:t>
      </w:r>
      <w:r>
        <w:rPr>
          <w:i/>
        </w:rPr>
        <w:t>b</w:t>
      </w:r>
      <w:r>
        <w:t>) Why there is currently no other alternative but to procure the item from this particular source; and</w:t>
      </w:r>
    </w:p>
    <w:p w14:paraId="4BA321BF" w14:textId="77777777" w:rsidR="006555F3" w:rsidRDefault="006555F3" w:rsidP="006555F3">
      <w:pPr>
        <w:pStyle w:val="BodyText"/>
        <w:ind w:left="4320"/>
      </w:pPr>
      <w:r>
        <w:t>(</w:t>
      </w:r>
      <w:r>
        <w:rPr>
          <w:i/>
        </w:rPr>
        <w:t>c</w:t>
      </w:r>
      <w:r>
        <w:t>) A written plan for avoiding this situation in the future (e.g., develop a second source by...; bring the procurement in house to the Government by...).</w:t>
      </w:r>
    </w:p>
    <w:p w14:paraId="4C526EBC" w14:textId="77777777" w:rsidR="006555F3" w:rsidRDefault="006555F3" w:rsidP="006555F3">
      <w:pPr>
        <w:pStyle w:val="BodyText"/>
        <w:ind w:left="3600"/>
      </w:pPr>
      <w:r>
        <w:t>(</w:t>
      </w:r>
      <w:r>
        <w:rPr>
          <w:i/>
        </w:rPr>
        <w:t>vi</w:t>
      </w:r>
      <w:r>
        <w:t xml:space="preserve">) Consistent with the requirements at FAR 15.304 and 42.1502 and the DoD Guide to Collection and Use of Past Performance Information, Version 3, dated May 2003, the contracting officer shall, unless exempted by the HCA, </w:t>
      </w:r>
      <w:r>
        <w:lastRenderedPageBreak/>
        <w:t>provide input into the past performance system, noting the offeror’s refusal to provide the requested information.</w:t>
      </w:r>
    </w:p>
    <w:p w14:paraId="116EEDAE" w14:textId="77777777" w:rsidR="006555F3" w:rsidRDefault="006555F3" w:rsidP="006555F3">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w14:paraId="67A0D558" w14:textId="77777777" w:rsidR="006555F3" w:rsidRDefault="006555F3" w:rsidP="006555F3">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14:paraId="20258675" w14:textId="77777777" w:rsidR="006555F3" w:rsidRDefault="006555F3" w:rsidP="006555F3">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14:paraId="5AA40926" w14:textId="77777777" w:rsidR="006555F3" w:rsidRDefault="006555F3" w:rsidP="006555F3">
      <w:pPr>
        <w:pStyle w:val="BodyText"/>
        <w:ind w:left="720"/>
      </w:pPr>
      <w:r>
        <w:t xml:space="preserve">(b) </w:t>
      </w:r>
      <w:r>
        <w:rPr>
          <w:i/>
        </w:rPr>
        <w:t>Price analysis</w:t>
      </w:r>
      <w:r>
        <w:t xml:space="preserve"> .</w:t>
      </w:r>
    </w:p>
    <w:p w14:paraId="61FFDE0E" w14:textId="77777777" w:rsidR="006555F3" w:rsidRDefault="006555F3" w:rsidP="006555F3">
      <w:pPr>
        <w:pStyle w:val="BodyText"/>
        <w:ind w:left="2160"/>
      </w:pPr>
      <w:r>
        <w:t xml:space="preserve">(i) See the Department of Defense Guidebook for Acquiring Commercial Items, </w:t>
      </w:r>
      <w:hyperlink r:id="rId82">
        <w:r>
          <w:rPr>
            <w:rStyle w:val="Hyperlink"/>
          </w:rPr>
          <w:t>Part B: Pricing Commercial Items</w:t>
        </w:r>
      </w:hyperlink>
      <w:r>
        <w:t>, for detailed guidance about techniques and approaches to pricing commercial products and commercial services.</w:t>
      </w:r>
    </w:p>
    <w:p w14:paraId="2FF6A477" w14:textId="77777777" w:rsidR="006555F3" w:rsidRDefault="006555F3" w:rsidP="006555F3">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w14:paraId="241039DB" w14:textId="77777777" w:rsidR="006555F3" w:rsidRDefault="006555F3" w:rsidP="006555F3">
      <w:pPr>
        <w:pStyle w:val="BodyText"/>
        <w:ind w:left="2160"/>
      </w:pPr>
      <w:r>
        <w:t xml:space="preserve">(vii) See the Department of Defense Guidebook for Acquiring Commercial Items, Part B: Pricing Commercial Items, for information about how to </w:t>
      </w:r>
      <w:r>
        <w:lastRenderedPageBreak/>
        <w:t xml:space="preserve">obtain advisory assistance from the DoD cadre of experts in the Defense Contract Management Agency (DCMA) Commercial Item Group (CIG) via email at dcma.boston-ma.eastern-rc.mbx.Commercial@mail.mil or at </w:t>
      </w:r>
      <w:hyperlink r:id="rId83">
        <w:r>
          <w:rPr>
            <w:rStyle w:val="Hyperlink"/>
          </w:rPr>
          <w:t>http://www.dcma.mil/commercial-item-group/</w:t>
        </w:r>
      </w:hyperlink>
      <w:r>
        <w:t>.</w:t>
      </w:r>
    </w:p>
    <w:p w14:paraId="1D884B1F" w14:textId="77777777" w:rsidR="006555F3" w:rsidRDefault="006555F3" w:rsidP="006555F3">
      <w:pPr>
        <w:pStyle w:val="BodyText"/>
        <w:ind w:left="720"/>
      </w:pPr>
      <w:r>
        <w:t xml:space="preserve">(c) </w:t>
      </w:r>
      <w:r>
        <w:rPr>
          <w:i/>
        </w:rPr>
        <w:t>Cost analysis</w:t>
      </w:r>
      <w:r>
        <w:t>.</w:t>
      </w:r>
    </w:p>
    <w:p w14:paraId="10B69F75" w14:textId="77777777" w:rsidR="006555F3" w:rsidRDefault="006555F3" w:rsidP="006555F3">
      <w:pPr>
        <w:pStyle w:val="BodyText"/>
        <w:ind w:left="2160"/>
      </w:pPr>
      <w:r>
        <w:t>(i) When the contracting officer cannot obtain sufficient data to perform a price analysis in accordance with the pricing steps in FAR 15.404-1(b), a cost analysis is required.</w:t>
      </w:r>
    </w:p>
    <w:p w14:paraId="49101203" w14:textId="77777777" w:rsidR="006555F3" w:rsidRDefault="006555F3" w:rsidP="006555F3">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w14:paraId="088FD403" w14:textId="77777777" w:rsidR="006555F3" w:rsidRDefault="006555F3" w:rsidP="006555F3">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w14:paraId="10C51F2E" w14:textId="77777777" w:rsidR="006555F3" w:rsidRDefault="006555F3" w:rsidP="006555F3">
      <w:pPr>
        <w:pStyle w:val="BodyText"/>
        <w:ind w:left="2160"/>
      </w:pPr>
      <w:r>
        <w:t>(iv) The contracting officer must always consider the need for field pricing support from the Defense Contract Management Agency, the Defense Contract Audit Agency, and/or other agencies.</w:t>
      </w:r>
    </w:p>
    <w:p w14:paraId="7549E201" w14:textId="77777777" w:rsidR="006555F3" w:rsidRDefault="006555F3" w:rsidP="006555F3">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w14:paraId="2E702658" w14:textId="77777777" w:rsidR="006555F3" w:rsidRDefault="006555F3" w:rsidP="006555F3">
      <w:pPr>
        <w:pStyle w:val="BodyText"/>
        <w:ind w:left="720"/>
      </w:pPr>
      <w:r>
        <w:t xml:space="preserve">(h) </w:t>
      </w:r>
      <w:r>
        <w:rPr>
          <w:i/>
        </w:rPr>
        <w:t>Review and justification of pass-through contracts</w:t>
      </w:r>
      <w:r>
        <w:t>.</w:t>
      </w:r>
    </w:p>
    <w:p w14:paraId="1F7BB9B0" w14:textId="77777777" w:rsidR="006555F3" w:rsidRDefault="006555F3" w:rsidP="006555F3">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w14:paraId="688F65DC" w14:textId="77777777" w:rsidR="006555F3" w:rsidRDefault="006555F3" w:rsidP="006555F3">
      <w:pPr>
        <w:pStyle w:val="BodyText"/>
        <w:ind w:left="4320"/>
      </w:pPr>
      <w:r>
        <w:t>(</w:t>
      </w:r>
      <w:r>
        <w:rPr>
          <w:i/>
        </w:rPr>
        <w:t>1</w:t>
      </w:r>
      <w:r>
        <w:t>) The requirement, proposed prime contractor, and overall proposed contract value.</w:t>
      </w:r>
    </w:p>
    <w:p w14:paraId="6043895A" w14:textId="77777777" w:rsidR="006555F3" w:rsidRDefault="006555F3" w:rsidP="006555F3">
      <w:pPr>
        <w:pStyle w:val="BodyText"/>
        <w:ind w:left="4320"/>
      </w:pPr>
      <w:r>
        <w:t>(</w:t>
      </w:r>
      <w:r>
        <w:rPr>
          <w:i/>
        </w:rPr>
        <w:t>2</w:t>
      </w:r>
      <w:r>
        <w:t xml:space="preserve">) The information provided in response to the provision at FAR 52.215-22, Limitations on Pass-Through Charges—Identification of Subcontract </w:t>
      </w:r>
      <w:r>
        <w:lastRenderedPageBreak/>
        <w:t>Effort, regarding the subcontracts, and the estimated value of the proposed subcontracts.</w:t>
      </w:r>
    </w:p>
    <w:p w14:paraId="19F93922" w14:textId="77777777" w:rsidR="006555F3" w:rsidRDefault="006555F3" w:rsidP="006555F3">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14:paraId="0911955D" w14:textId="77777777" w:rsidR="006555F3" w:rsidRDefault="006555F3" w:rsidP="006555F3">
      <w:pPr>
        <w:pStyle w:val="BodyText"/>
        <w:ind w:left="4320"/>
      </w:pPr>
      <w:r>
        <w:t>(</w:t>
      </w:r>
      <w:r>
        <w:rPr>
          <w:i/>
        </w:rPr>
        <w:t>4</w:t>
      </w:r>
      <w:r>
        <w:t>) Potential cost savings of directly contracting with the subcontractor.</w:t>
      </w:r>
    </w:p>
    <w:p w14:paraId="029BB342" w14:textId="77777777" w:rsidR="006555F3" w:rsidRDefault="006555F3" w:rsidP="006555F3">
      <w:pPr>
        <w:pStyle w:val="BodyText"/>
        <w:ind w:left="4320"/>
      </w:pPr>
      <w:r>
        <w:t>(</w:t>
      </w:r>
      <w:r>
        <w:rPr>
          <w:i/>
        </w:rPr>
        <w:t>5</w:t>
      </w:r>
      <w:r>
        <w:t>) Feasibility of competition for the subcontracted effort or justification for single source procurement.</w:t>
      </w:r>
    </w:p>
    <w:p w14:paraId="2A388D5F" w14:textId="77777777" w:rsidR="006555F3" w:rsidRDefault="006555F3" w:rsidP="006555F3">
      <w:pPr>
        <w:pStyle w:val="BodyText"/>
        <w:ind w:left="4320"/>
      </w:pPr>
      <w:r>
        <w:t>(</w:t>
      </w:r>
      <w:r>
        <w:rPr>
          <w:i/>
        </w:rPr>
        <w:t>6</w:t>
      </w:r>
      <w:r>
        <w:t>) Potential impacts to the contracting and program schedule for implementing a direct contract with the subcontractors or conducting a competition for the subcontracted effort.</w:t>
      </w:r>
    </w:p>
    <w:p w14:paraId="5694374D" w14:textId="77777777" w:rsidR="006555F3" w:rsidRDefault="006555F3" w:rsidP="006555F3">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14:paraId="0F1A61E3" w14:textId="77777777" w:rsidR="006555F3" w:rsidRDefault="006555F3" w:rsidP="006555F3">
      <w:pPr>
        <w:pStyle w:val="BodyText"/>
        <w:ind w:left="4320"/>
      </w:pPr>
      <w:r>
        <w:t>(</w:t>
      </w:r>
      <w:r>
        <w:rPr>
          <w:i/>
        </w:rPr>
        <w:t>8</w:t>
      </w:r>
      <w:r>
        <w:t>) Subcontractor past performance and experience directly managing programs of this size.</w:t>
      </w:r>
    </w:p>
    <w:p w14:paraId="0229FDF0" w14:textId="77777777" w:rsidR="006555F3" w:rsidRDefault="006555F3" w:rsidP="006555F3">
      <w:pPr>
        <w:pStyle w:val="BodyText"/>
        <w:ind w:left="2880"/>
      </w:pPr>
      <w:r>
        <w:t>(B) DoD components shall include reviews of compliance in routine procurement management reviews or other inspections.</w:t>
      </w:r>
    </w:p>
    <w:p w14:paraId="1FFF83B5" w14:textId="77777777" w:rsidR="006555F3" w:rsidRDefault="006555F3" w:rsidP="006555F3">
      <w:pPr>
        <w:pStyle w:val="Heading6"/>
      </w:pPr>
      <w:bookmarkStart w:id="702" w:name="_Refd19e184879"/>
      <w:bookmarkStart w:id="703" w:name="_Tocd19e184879"/>
      <w:bookmarkStart w:id="704" w:name="_Numd19e184879"/>
      <w:r>
        <w:t>PGI 215.404-2 Data to support proposal analysis.</w:t>
      </w:r>
      <w:bookmarkEnd w:id="702"/>
      <w:bookmarkEnd w:id="703"/>
      <w:bookmarkEnd w:id="704"/>
    </w:p>
    <w:p w14:paraId="286C6DFB" w14:textId="77777777" w:rsidR="006555F3" w:rsidRDefault="006555F3" w:rsidP="006555F3">
      <w:pPr>
        <w:pStyle w:val="BodyText"/>
        <w:ind w:left="720"/>
      </w:pPr>
      <w:r>
        <w:t xml:space="preserve">(a) </w:t>
      </w:r>
      <w:r>
        <w:rPr>
          <w:i/>
        </w:rPr>
        <w:t>Field pricing assistance.</w:t>
      </w:r>
    </w:p>
    <w:p w14:paraId="62C3FBA4" w14:textId="77777777" w:rsidR="006555F3" w:rsidRDefault="006555F3" w:rsidP="006555F3">
      <w:pPr>
        <w:pStyle w:val="BodyText"/>
        <w:ind w:left="2160"/>
      </w:pPr>
      <w:r>
        <w:t xml:space="preserve">(i) The contracting officer should consider requesting field pricing assistance (See PGI </w:t>
      </w:r>
      <w:r>
        <w:rPr>
          <w:color w:val="0000FF"/>
        </w:rPr>
        <w:fldChar w:fldCharType="begin"/>
      </w:r>
      <w:r>
        <w:rPr>
          <w:color w:val="0000FF"/>
        </w:rPr>
        <w:instrText xml:space="preserve"> REF _Numd19e184879 \h </w:instrText>
      </w:r>
      <w:r>
        <w:rPr>
          <w:color w:val="0000FF"/>
        </w:rPr>
      </w:r>
      <w:r>
        <w:fldChar w:fldCharType="separate"/>
      </w:r>
      <w:r>
        <w:rPr>
          <w:color w:val="0000FF"/>
          <w:u w:val="single"/>
        </w:rPr>
        <w:t>215.404-2</w:t>
      </w:r>
      <w:r>
        <w:rPr>
          <w:color w:val="0000FF"/>
        </w:rPr>
        <w:fldChar w:fldCharType="end"/>
      </w:r>
      <w:r>
        <w:t xml:space="preserve"> (c) for when audit assistance should be requested) for—</w:t>
      </w:r>
    </w:p>
    <w:p w14:paraId="1399AB08" w14:textId="77777777" w:rsidR="006555F3" w:rsidRDefault="006555F3" w:rsidP="006555F3">
      <w:pPr>
        <w:pStyle w:val="BodyText"/>
        <w:ind w:left="2880"/>
      </w:pPr>
      <w:r>
        <w:t>(A) Fixed-price proposals exceeding the certified cost or pricing data threshold;</w:t>
      </w:r>
    </w:p>
    <w:p w14:paraId="09430D54" w14:textId="77777777" w:rsidR="006555F3" w:rsidRDefault="006555F3" w:rsidP="006555F3">
      <w:pPr>
        <w:pStyle w:val="BodyText"/>
        <w:ind w:left="2880"/>
      </w:pPr>
      <w:r>
        <w:t xml:space="preserve">(B) Cost-type proposals exceeding the certified cost or pricing data threshold from offerors with significant estimating system deficiencies (see DFARS </w:t>
      </w:r>
      <w:r>
        <w:rPr>
          <w:color w:val="0000FF"/>
        </w:rPr>
        <w:fldChar w:fldCharType="begin"/>
      </w:r>
      <w:r>
        <w:rPr>
          <w:color w:val="0000FF"/>
        </w:rPr>
        <w:instrText xml:space="preserve"> REF _Numd19e54749 \h </w:instrText>
      </w:r>
      <w:r>
        <w:rPr>
          <w:color w:val="0000FF"/>
        </w:rPr>
      </w:r>
      <w:r>
        <w:fldChar w:fldCharType="separate"/>
      </w:r>
      <w:r>
        <w:rPr>
          <w:color w:val="0000FF"/>
          <w:u w:val="single"/>
        </w:rPr>
        <w:t>215.407-5</w:t>
      </w:r>
      <w:r>
        <w:rPr>
          <w:color w:val="0000FF"/>
        </w:rPr>
        <w:fldChar w:fldCharType="end"/>
      </w:r>
      <w:r>
        <w:t>-70(a)(4) and (c)(2)(i)); or</w:t>
      </w:r>
    </w:p>
    <w:p w14:paraId="6C630490" w14:textId="77777777" w:rsidR="006555F3" w:rsidRDefault="006555F3" w:rsidP="006555F3">
      <w:pPr>
        <w:pStyle w:val="BodyText"/>
        <w:ind w:left="2880"/>
      </w:pPr>
      <w:r>
        <w:lastRenderedPageBreak/>
        <w:t>(C) Cost-type proposals exceeding $10 million from offerors without significant estimating system deficiencies.</w:t>
      </w:r>
    </w:p>
    <w:p w14:paraId="2DB2F93B" w14:textId="77777777" w:rsidR="006555F3" w:rsidRDefault="006555F3" w:rsidP="006555F3">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14:paraId="46101C15" w14:textId="77777777" w:rsidR="006555F3" w:rsidRDefault="006555F3" w:rsidP="006555F3">
      <w:pPr>
        <w:pStyle w:val="BodyText"/>
        <w:ind w:left="2880"/>
      </w:pPr>
      <w:r>
        <w:t>(A) A lack of knowledge of the particular offeror; or</w:t>
      </w:r>
    </w:p>
    <w:p w14:paraId="73122EB0" w14:textId="77777777" w:rsidR="006555F3" w:rsidRDefault="006555F3" w:rsidP="006555F3">
      <w:pPr>
        <w:pStyle w:val="BodyText"/>
        <w:ind w:left="2880"/>
      </w:pPr>
      <w:r>
        <w:t>(B) Sensitive conditions (e.g., a change in, or unusual problems with, an offeror’s internal systems).</w:t>
      </w:r>
    </w:p>
    <w:p w14:paraId="1B9606B5" w14:textId="77777777" w:rsidR="006555F3" w:rsidRDefault="006555F3" w:rsidP="006555F3">
      <w:pPr>
        <w:pStyle w:val="BodyText"/>
        <w:ind w:left="720"/>
      </w:pPr>
      <w:r>
        <w:t xml:space="preserve">(c) </w:t>
      </w:r>
      <w:r>
        <w:rPr>
          <w:i/>
        </w:rPr>
        <w:t>Audit assistance for prime contracts or subcontracts.</w:t>
      </w:r>
    </w:p>
    <w:p w14:paraId="658C0F77" w14:textId="77777777" w:rsidR="006555F3" w:rsidRDefault="006555F3" w:rsidP="006555F3">
      <w:pPr>
        <w:pStyle w:val="BodyText"/>
        <w:ind w:left="2160"/>
      </w:pPr>
      <w:r>
        <w:t>(i) The contracting officer should consider requesting audit assistance from DCAA for—</w:t>
      </w:r>
    </w:p>
    <w:p w14:paraId="493A2D89" w14:textId="77777777" w:rsidR="006555F3" w:rsidRDefault="006555F3" w:rsidP="006555F3">
      <w:pPr>
        <w:pStyle w:val="BodyText"/>
        <w:ind w:left="2880"/>
      </w:pPr>
      <w:r>
        <w:t>(A) Fixed-price proposals exceeding $10 million;</w:t>
      </w:r>
    </w:p>
    <w:p w14:paraId="57F1AA6C" w14:textId="77777777" w:rsidR="006555F3" w:rsidRDefault="006555F3" w:rsidP="006555F3">
      <w:pPr>
        <w:pStyle w:val="BodyText"/>
        <w:ind w:left="2880"/>
      </w:pPr>
      <w:r>
        <w:t>(B) Cost-type proposals exceeding $100 million.</w:t>
      </w:r>
    </w:p>
    <w:p w14:paraId="6D23E047" w14:textId="77777777" w:rsidR="006555F3" w:rsidRDefault="006555F3" w:rsidP="006555F3">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_Numd19e184879 \h </w:instrText>
      </w:r>
      <w:r>
        <w:rPr>
          <w:color w:val="0000FF"/>
        </w:rPr>
      </w:r>
      <w:r>
        <w:fldChar w:fldCharType="separate"/>
      </w:r>
      <w:r>
        <w:rPr>
          <w:color w:val="0000FF"/>
          <w:u w:val="single"/>
        </w:rPr>
        <w:t>215.404-2</w:t>
      </w:r>
      <w:r>
        <w:rPr>
          <w:color w:val="0000FF"/>
        </w:rPr>
        <w:fldChar w:fldCharType="end"/>
      </w:r>
      <w:r>
        <w:t xml:space="preserve"> (a)(i) for requesting field pricing assistance without a DCAA audit.)</w:t>
      </w:r>
    </w:p>
    <w:p w14:paraId="145FE4FA" w14:textId="77777777" w:rsidR="006555F3" w:rsidRDefault="006555F3" w:rsidP="006555F3">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14:paraId="3DE014ED" w14:textId="77777777" w:rsidR="006555F3" w:rsidRDefault="006555F3" w:rsidP="006555F3">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14:paraId="588F9439" w14:textId="77777777" w:rsidR="006555F3" w:rsidRDefault="006555F3" w:rsidP="006555F3">
      <w:pPr>
        <w:pStyle w:val="BodyText"/>
        <w:ind w:left="2160"/>
      </w:pPr>
      <w:r>
        <w:t>(v) Requests for audit assistance for subcontracts should use the same criteria as established in paragraphs (c)(i) and (c)(ii) of this subsection.</w:t>
      </w:r>
    </w:p>
    <w:p w14:paraId="17363D87" w14:textId="77777777" w:rsidR="006555F3" w:rsidRDefault="006555F3" w:rsidP="006555F3">
      <w:pPr>
        <w:pStyle w:val="Heading6"/>
      </w:pPr>
      <w:bookmarkStart w:id="705" w:name="_Refd19e184946"/>
      <w:bookmarkStart w:id="706" w:name="_Tocd19e184946"/>
      <w:bookmarkStart w:id="707" w:name="_Numd19e184946"/>
      <w:r>
        <w:t>PGI 215.404-3 Subcontract pricing considerations.</w:t>
      </w:r>
      <w:bookmarkEnd w:id="705"/>
      <w:bookmarkEnd w:id="706"/>
      <w:bookmarkEnd w:id="707"/>
    </w:p>
    <w:p w14:paraId="16E33053" w14:textId="77777777" w:rsidR="006555F3" w:rsidRDefault="006555F3" w:rsidP="006555F3">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w14:paraId="24C1902F" w14:textId="77777777" w:rsidR="006555F3" w:rsidRDefault="006555F3" w:rsidP="006555F3">
      <w:pPr>
        <w:pStyle w:val="BodyText"/>
        <w:ind w:left="2160"/>
      </w:pPr>
      <w:r>
        <w:t xml:space="preserve">(i) When obtaining field pricing assistance on a prime contractor’s proposal, the contracting officer should request audit or field pricing assistance to </w:t>
      </w:r>
      <w:r>
        <w:lastRenderedPageBreak/>
        <w:t>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14:paraId="30C51F1C" w14:textId="77777777" w:rsidR="006555F3" w:rsidRDefault="006555F3" w:rsidP="006555F3">
      <w:pPr>
        <w:pStyle w:val="BodyText"/>
        <w:ind w:left="2880"/>
      </w:pPr>
      <w:r>
        <w:t>(A) There is a business relationship between the contractor and the subcontractor not conducive to independence and objectivity;</w:t>
      </w:r>
    </w:p>
    <w:p w14:paraId="15474C51" w14:textId="77777777" w:rsidR="006555F3" w:rsidRDefault="006555F3" w:rsidP="006555F3">
      <w:pPr>
        <w:pStyle w:val="BodyText"/>
        <w:ind w:left="2880"/>
      </w:pPr>
      <w:r>
        <w:t>(B) The contractor is a sole source supplier and the subcontract costs represent a substantial part of the contract cost;</w:t>
      </w:r>
    </w:p>
    <w:p w14:paraId="6B477C6A" w14:textId="77777777" w:rsidR="006555F3" w:rsidRDefault="006555F3" w:rsidP="006555F3">
      <w:pPr>
        <w:pStyle w:val="BodyText"/>
        <w:ind w:left="2880"/>
      </w:pPr>
      <w:r>
        <w:t>(C) The contractor has been denied access to the subcontractor’s records;</w:t>
      </w:r>
    </w:p>
    <w:p w14:paraId="307CE92B" w14:textId="77777777" w:rsidR="006555F3" w:rsidRDefault="006555F3" w:rsidP="006555F3">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w14:paraId="4309D76F" w14:textId="77777777" w:rsidR="006555F3" w:rsidRDefault="006555F3" w:rsidP="006555F3">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14:paraId="6B9A9BBB" w14:textId="77777777" w:rsidR="006555F3" w:rsidRDefault="006555F3" w:rsidP="006555F3">
      <w:pPr>
        <w:pStyle w:val="BodyText"/>
        <w:ind w:left="2880"/>
      </w:pPr>
      <w:r>
        <w:t>(F) A lower-tier subcontractor has been cited as having significant estimating system deficiencies.</w:t>
      </w:r>
    </w:p>
    <w:p w14:paraId="2555500B" w14:textId="77777777" w:rsidR="006555F3" w:rsidRDefault="006555F3" w:rsidP="006555F3">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14:paraId="54EC7A41" w14:textId="77777777" w:rsidR="006555F3" w:rsidRDefault="006555F3" w:rsidP="006555F3">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14:paraId="0F1AFBAA" w14:textId="77777777" w:rsidR="006555F3" w:rsidRDefault="006555F3" w:rsidP="006555F3">
      <w:pPr>
        <w:pStyle w:val="BodyText"/>
        <w:ind w:left="2160"/>
      </w:pPr>
      <w:r>
        <w:t xml:space="preserve">(iv) Price redeterminable or fixed-price incentive contracts may include subcontracts placed on the same basis. When the contracting officer wants to reprice the prime contract even though the contractor has not yet established </w:t>
      </w:r>
      <w:r>
        <w:lastRenderedPageBreak/>
        <w:t>final prices for the subcontracts, the contracting officer may negotiate a firm contract price—</w:t>
      </w:r>
    </w:p>
    <w:p w14:paraId="19355964" w14:textId="77777777" w:rsidR="006555F3" w:rsidRDefault="006555F3" w:rsidP="006555F3">
      <w:pPr>
        <w:pStyle w:val="BodyText"/>
        <w:ind w:left="2880"/>
      </w:pPr>
      <w:r>
        <w:t>(A) If certified cost or pricing data on the subcontracts show the amounts to be reasonable and realistic; or</w:t>
      </w:r>
    </w:p>
    <w:p w14:paraId="2EB30062" w14:textId="77777777" w:rsidR="006555F3" w:rsidRDefault="006555F3" w:rsidP="006555F3">
      <w:pPr>
        <w:pStyle w:val="BodyText"/>
        <w:ind w:left="2880"/>
      </w:pPr>
      <w:r>
        <w:t>(B) If certified cost or pricing data on the subcontracts are too indefinite to determine whether the amounts are reasonable and realistic, but—</w:t>
      </w:r>
    </w:p>
    <w:p w14:paraId="24228C24" w14:textId="77777777" w:rsidR="006555F3" w:rsidRDefault="006555F3" w:rsidP="006555F3">
      <w:pPr>
        <w:pStyle w:val="BodyText"/>
        <w:ind w:left="4320"/>
      </w:pPr>
      <w:r>
        <w:t>(</w:t>
      </w:r>
      <w:r>
        <w:rPr>
          <w:i/>
        </w:rPr>
        <w:t>1</w:t>
      </w:r>
      <w:r>
        <w:t>) Circumstances require prompt negotiation; and</w:t>
      </w:r>
    </w:p>
    <w:p w14:paraId="5C670111" w14:textId="77777777" w:rsidR="006555F3" w:rsidRDefault="006555F3" w:rsidP="006555F3">
      <w:pPr>
        <w:pStyle w:val="BodyText"/>
        <w:ind w:left="4320"/>
      </w:pPr>
      <w:r>
        <w:t>(</w:t>
      </w:r>
      <w:r>
        <w:rPr>
          <w:i/>
        </w:rPr>
        <w:t>2</w:t>
      </w:r>
      <w:r>
        <w:t>) A statement substantially as follows is included in the repricing modification of the prime contract:</w:t>
      </w:r>
    </w:p>
    <w:tbl>
      <w:tblPr>
        <w:tblStyle w:val="TableGrid"/>
        <w:tblW w:w="0" w:type="auto"/>
        <w:tblLook w:val="0600" w:firstRow="0" w:lastRow="0" w:firstColumn="0" w:lastColumn="0" w:noHBand="1" w:noVBand="1"/>
      </w:tblPr>
      <w:tblGrid>
        <w:gridCol w:w="9622"/>
      </w:tblGrid>
      <w:tr w:rsidR="006555F3" w14:paraId="11187A1C" w14:textId="77777777" w:rsidTr="003A2231">
        <w:trPr>
          <w:cantSplit/>
        </w:trPr>
        <w:tc>
          <w:tcPr>
            <w:tcW w:w="0" w:type="auto"/>
          </w:tcPr>
          <w:p w14:paraId="76A0C7A8" w14:textId="77777777" w:rsidR="006555F3" w:rsidRDefault="006555F3" w:rsidP="003A2231">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14:paraId="7311443C" w14:textId="77777777" w:rsidR="006555F3" w:rsidRDefault="006555F3" w:rsidP="006555F3">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color w:val="0000FF"/>
        </w:rPr>
        <w:fldChar w:fldCharType="begin"/>
      </w:r>
      <w:r>
        <w:rPr>
          <w:color w:val="0000FF"/>
        </w:rPr>
        <w:instrText xml:space="preserve"> REF _Numd19e51027 \h </w:instrText>
      </w:r>
      <w:r>
        <w:rPr>
          <w:color w:val="0000FF"/>
        </w:rPr>
      </w:r>
      <w:r>
        <w:fldChar w:fldCharType="separate"/>
      </w:r>
      <w:r>
        <w:rPr>
          <w:color w:val="0000FF"/>
          <w:u w:val="single"/>
        </w:rPr>
        <w:t>215.304</w:t>
      </w:r>
      <w:r>
        <w:rPr>
          <w:color w:val="0000FF"/>
        </w:rPr>
        <w:fldChar w:fldCharType="end"/>
      </w:r>
      <w:r>
        <w:t>). If the contractor’s analysis is not adequate, return it for correction of deficiencies.</w:t>
      </w:r>
    </w:p>
    <w:p w14:paraId="7873973F" w14:textId="77777777" w:rsidR="006555F3" w:rsidRDefault="006555F3" w:rsidP="006555F3">
      <w:pPr>
        <w:pStyle w:val="BodyText"/>
        <w:ind w:left="2160"/>
      </w:pPr>
      <w:r>
        <w:t>(vi) The contracting officer shall make every effort to ensure that fees negotiated by contractors for cost-plus-fixed-fee subcontracts do not exceed the fee limitations in FAR 15.404-4(c)(4).</w:t>
      </w:r>
    </w:p>
    <w:p w14:paraId="057E49FF" w14:textId="77777777" w:rsidR="006555F3" w:rsidRDefault="006555F3" w:rsidP="006555F3">
      <w:pPr>
        <w:pStyle w:val="Heading6"/>
      </w:pPr>
      <w:bookmarkStart w:id="708" w:name="_Refd19e185025"/>
      <w:bookmarkStart w:id="709" w:name="_Tocd19e185025"/>
      <w:bookmarkStart w:id="710" w:name="_Numd19e185025"/>
      <w:r>
        <w:t>PGI 215.404-70 DD Form 1547, Record of Weighted Guidelines Method Application.</w:t>
      </w:r>
      <w:bookmarkEnd w:id="708"/>
      <w:bookmarkEnd w:id="709"/>
      <w:bookmarkEnd w:id="710"/>
    </w:p>
    <w:p w14:paraId="58E963B9" w14:textId="77777777" w:rsidR="006555F3" w:rsidRDefault="006555F3" w:rsidP="006555F3">
      <w:pPr>
        <w:pStyle w:val="BodyText"/>
        <w:ind w:left="1440"/>
      </w:pPr>
      <w:r>
        <w:t>(1) The DD Form 1547—</w:t>
      </w:r>
    </w:p>
    <w:p w14:paraId="0CA390DE" w14:textId="77777777" w:rsidR="006555F3" w:rsidRDefault="006555F3" w:rsidP="006555F3">
      <w:pPr>
        <w:pStyle w:val="BodyText"/>
        <w:ind w:left="2160"/>
      </w:pPr>
      <w:r>
        <w:t>(i) Provides a vehicle for performing the analysis necessary to develop a profit objective; and</w:t>
      </w:r>
    </w:p>
    <w:p w14:paraId="79F95442" w14:textId="77777777" w:rsidR="006555F3" w:rsidRDefault="006555F3" w:rsidP="006555F3">
      <w:pPr>
        <w:pStyle w:val="BodyText"/>
        <w:ind w:left="2160"/>
      </w:pPr>
      <w:r>
        <w:t>(ii) Provides a format for summarizing profit amounts subsequently negotiated as part of the contract price.</w:t>
      </w:r>
    </w:p>
    <w:p w14:paraId="6D227058" w14:textId="77777777" w:rsidR="006555F3" w:rsidRDefault="006555F3" w:rsidP="006555F3">
      <w:pPr>
        <w:pStyle w:val="BodyText"/>
        <w:ind w:left="1440"/>
      </w:pPr>
      <w:r>
        <w:t>(2) The contracting officer shall—</w:t>
      </w:r>
    </w:p>
    <w:p w14:paraId="5D3CD049" w14:textId="77777777" w:rsidR="006555F3" w:rsidRDefault="006555F3" w:rsidP="006555F3">
      <w:pPr>
        <w:pStyle w:val="BodyText"/>
        <w:ind w:left="2160"/>
      </w:pPr>
      <w:r>
        <w:t xml:space="preserve">(i) Use and prepare a DD Form 1547 whenever a structured approach to profit analysis is required by DFARS </w:t>
      </w:r>
      <w:r>
        <w:rPr>
          <w:color w:val="0000FF"/>
        </w:rPr>
        <w:fldChar w:fldCharType="begin"/>
      </w:r>
      <w:r>
        <w:rPr>
          <w:color w:val="0000FF"/>
        </w:rPr>
        <w:instrText xml:space="preserve"> REF _Numd19e52449 \h </w:instrText>
      </w:r>
      <w:r>
        <w:rPr>
          <w:color w:val="0000FF"/>
        </w:rPr>
      </w:r>
      <w:r>
        <w:fldChar w:fldCharType="separate"/>
      </w:r>
      <w:r>
        <w:rPr>
          <w:color w:val="0000FF"/>
          <w:u w:val="single"/>
        </w:rPr>
        <w:t>215.404-4</w:t>
      </w:r>
      <w:r>
        <w:rPr>
          <w:color w:val="0000FF"/>
        </w:rPr>
        <w:fldChar w:fldCharType="end"/>
      </w:r>
      <w:r>
        <w:t xml:space="preserve">(b) (see DFARS </w:t>
      </w:r>
      <w:r>
        <w:rPr>
          <w:color w:val="0000FF"/>
        </w:rPr>
        <w:fldChar w:fldCharType="begin"/>
      </w:r>
      <w:r>
        <w:rPr>
          <w:color w:val="0000FF"/>
        </w:rPr>
        <w:instrText xml:space="preserve"> REF _Numd19e52594 \h </w:instrText>
      </w:r>
      <w:r>
        <w:rPr>
          <w:color w:val="0000FF"/>
        </w:rPr>
      </w:r>
      <w:r>
        <w:fldChar w:fldCharType="separate"/>
      </w:r>
      <w:r>
        <w:rPr>
          <w:color w:val="0000FF"/>
          <w:u w:val="single"/>
        </w:rPr>
        <w:t>215.404-71</w:t>
      </w:r>
      <w:r>
        <w:rPr>
          <w:color w:val="0000FF"/>
        </w:rPr>
        <w:fldChar w:fldCharType="end"/>
      </w:r>
      <w:r>
        <w:t xml:space="preserve">, </w:t>
      </w:r>
      <w:r>
        <w:rPr>
          <w:color w:val="0000FF"/>
        </w:rPr>
        <w:fldChar w:fldCharType="begin"/>
      </w:r>
      <w:r>
        <w:rPr>
          <w:color w:val="0000FF"/>
        </w:rPr>
        <w:instrText xml:space="preserve"> REF _Numd19e54340 \h </w:instrText>
      </w:r>
      <w:r>
        <w:rPr>
          <w:color w:val="0000FF"/>
        </w:rPr>
      </w:r>
      <w:r>
        <w:fldChar w:fldCharType="separate"/>
      </w:r>
      <w:r>
        <w:rPr>
          <w:color w:val="0000FF"/>
          <w:u w:val="single"/>
        </w:rPr>
        <w:t>215.404-72</w:t>
      </w:r>
      <w:r>
        <w:rPr>
          <w:color w:val="0000FF"/>
        </w:rPr>
        <w:fldChar w:fldCharType="end"/>
      </w:r>
      <w:r>
        <w:t xml:space="preserve">, and </w:t>
      </w:r>
      <w:r>
        <w:rPr>
          <w:color w:val="0000FF"/>
        </w:rPr>
        <w:fldChar w:fldCharType="begin"/>
      </w:r>
      <w:r>
        <w:rPr>
          <w:color w:val="0000FF"/>
        </w:rPr>
        <w:instrText xml:space="preserve"> REF _Numd19e54404 \h </w:instrText>
      </w:r>
      <w:r>
        <w:rPr>
          <w:color w:val="0000FF"/>
        </w:rPr>
      </w:r>
      <w:r>
        <w:fldChar w:fldCharType="separate"/>
      </w:r>
      <w:r>
        <w:rPr>
          <w:color w:val="0000FF"/>
          <w:u w:val="single"/>
        </w:rPr>
        <w:t>215.404-73</w:t>
      </w:r>
      <w:r>
        <w:rPr>
          <w:color w:val="0000FF"/>
        </w:rPr>
        <w:fldChar w:fldCharType="end"/>
      </w:r>
      <w:r>
        <w:t xml:space="preserve"> for guidance on using the structured approaches). Administrative instructions for completing the form are in PGI </w:t>
      </w:r>
      <w:r>
        <w:rPr>
          <w:color w:val="0000FF"/>
        </w:rPr>
        <w:fldChar w:fldCharType="begin"/>
      </w:r>
      <w:r>
        <w:rPr>
          <w:color w:val="0000FF"/>
        </w:rPr>
        <w:instrText xml:space="preserve"> REF _Numd19e213294 \h </w:instrText>
      </w:r>
      <w:r>
        <w:rPr>
          <w:color w:val="0000FF"/>
        </w:rPr>
      </w:r>
      <w:r>
        <w:fldChar w:fldCharType="separate"/>
      </w:r>
      <w:r>
        <w:rPr>
          <w:color w:val="0000FF"/>
          <w:u w:val="single"/>
        </w:rPr>
        <w:t>253.215-70</w:t>
      </w:r>
      <w:r>
        <w:rPr>
          <w:color w:val="0000FF"/>
        </w:rPr>
        <w:fldChar w:fldCharType="end"/>
      </w:r>
      <w:r>
        <w:t xml:space="preserve"> .</w:t>
      </w:r>
    </w:p>
    <w:p w14:paraId="010F6527" w14:textId="77777777" w:rsidR="006555F3" w:rsidRDefault="006555F3" w:rsidP="006555F3">
      <w:pPr>
        <w:pStyle w:val="BodyText"/>
        <w:ind w:left="2160"/>
      </w:pPr>
      <w:r>
        <w:lastRenderedPageBreak/>
        <w:t>(ii) Ensure that the DD Form 1547 is accurately completed. The contracting officer is responsible for the correction of any errors detected by the management system auditing process.</w:t>
      </w:r>
    </w:p>
    <w:p w14:paraId="46A83A79" w14:textId="77777777" w:rsidR="006555F3" w:rsidRDefault="006555F3" w:rsidP="006555F3">
      <w:pPr>
        <w:pStyle w:val="Heading6"/>
      </w:pPr>
      <w:bookmarkStart w:id="711" w:name="_Refd19e185073"/>
      <w:bookmarkStart w:id="712" w:name="_Tocd19e185073"/>
      <w:bookmarkStart w:id="713" w:name="_Numd19e185073"/>
      <w:r>
        <w:t>PGI 215.404-71 Weighted guidelines method.</w:t>
      </w:r>
      <w:bookmarkEnd w:id="711"/>
      <w:bookmarkEnd w:id="712"/>
      <w:bookmarkEnd w:id="713"/>
    </w:p>
    <w:p w14:paraId="3ED7FB5E" w14:textId="77777777" w:rsidR="006555F3" w:rsidRDefault="006555F3" w:rsidP="006555F3">
      <w:pPr>
        <w:pStyle w:val="Heading6"/>
      </w:pPr>
      <w:bookmarkStart w:id="714" w:name="_Refd19e185088"/>
      <w:bookmarkStart w:id="715" w:name="_Tocd19e185088"/>
      <w:bookmarkStart w:id="716" w:name="_Numd19e185088"/>
      <w:r>
        <w:t>PGI 215.404-71-4 Facilities capital employed.</w:t>
      </w:r>
      <w:bookmarkEnd w:id="714"/>
      <w:bookmarkEnd w:id="715"/>
      <w:bookmarkEnd w:id="716"/>
    </w:p>
    <w:p w14:paraId="7ED3080E" w14:textId="77777777" w:rsidR="006555F3" w:rsidRDefault="006555F3" w:rsidP="006555F3">
      <w:pPr>
        <w:pStyle w:val="BodyText"/>
        <w:ind w:left="720"/>
      </w:pPr>
      <w:r>
        <w:t xml:space="preserve">(c) </w:t>
      </w:r>
      <w:r>
        <w:rPr>
          <w:i/>
        </w:rPr>
        <w:t>Use of DD Form 1861 -</w:t>
      </w:r>
      <w:r>
        <w:t xml:space="preserve"> </w:t>
      </w:r>
      <w:r>
        <w:rPr>
          <w:i/>
        </w:rPr>
        <w:t>Field pricing support</w:t>
      </w:r>
      <w:r>
        <w:t>.</w:t>
      </w:r>
    </w:p>
    <w:p w14:paraId="00E90929" w14:textId="77777777" w:rsidR="006555F3" w:rsidRDefault="006555F3" w:rsidP="006555F3">
      <w:pPr>
        <w:pStyle w:val="BodyText"/>
        <w:ind w:left="2160"/>
      </w:pPr>
      <w:r>
        <w:t>(i) The contracting officer may ask the ACO to complete the forms as part of field pricing support.</w:t>
      </w:r>
    </w:p>
    <w:p w14:paraId="071117FB" w14:textId="77777777" w:rsidR="006555F3" w:rsidRDefault="006555F3" w:rsidP="006555F3">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14:paraId="35D1A07F" w14:textId="77777777" w:rsidR="006555F3" w:rsidRDefault="006555F3" w:rsidP="006555F3">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w14:paraId="460702D6" w14:textId="77777777" w:rsidR="006555F3" w:rsidRDefault="006555F3" w:rsidP="006555F3">
      <w:pPr>
        <w:pStyle w:val="BodyText"/>
        <w:ind w:left="2880"/>
      </w:pPr>
      <w:r>
        <w:t>(B) The corporate ACO could obtain distribution percentages; or</w:t>
      </w:r>
    </w:p>
    <w:p w14:paraId="1604B40C" w14:textId="77777777" w:rsidR="006555F3" w:rsidRDefault="006555F3" w:rsidP="006555F3">
      <w:pPr>
        <w:pStyle w:val="BodyText"/>
        <w:ind w:left="2880"/>
      </w:pPr>
      <w:r>
        <w:t>(C) The contracting officer could request the data through a solicitation provision.</w:t>
      </w:r>
    </w:p>
    <w:p w14:paraId="4D7BDDD7" w14:textId="77777777" w:rsidR="006555F3" w:rsidRDefault="006555F3" w:rsidP="006555F3">
      <w:pPr>
        <w:pStyle w:val="Heading5"/>
      </w:pPr>
      <w:bookmarkStart w:id="717" w:name="_Refd19e185124"/>
      <w:bookmarkStart w:id="718" w:name="_Tocd19e185124"/>
      <w:bookmarkStart w:id="719" w:name="_Numd19e185124"/>
      <w:r>
        <w:t>PGI 215.406 RESERVED</w:t>
      </w:r>
      <w:bookmarkEnd w:id="717"/>
      <w:bookmarkEnd w:id="718"/>
      <w:bookmarkEnd w:id="719"/>
    </w:p>
    <w:p w14:paraId="23FA64C3" w14:textId="77777777" w:rsidR="006555F3" w:rsidRDefault="006555F3" w:rsidP="006555F3">
      <w:pPr>
        <w:pStyle w:val="Heading6"/>
      </w:pPr>
      <w:bookmarkStart w:id="720" w:name="_Refd19e185137"/>
      <w:bookmarkStart w:id="721" w:name="_Tocd19e185137"/>
      <w:bookmarkStart w:id="722" w:name="_Numd19e185137"/>
      <w:r>
        <w:t>PGI 215.406-1 Prenegotiation objectives.</w:t>
      </w:r>
      <w:bookmarkEnd w:id="720"/>
      <w:bookmarkEnd w:id="721"/>
      <w:bookmarkEnd w:id="722"/>
    </w:p>
    <w:p w14:paraId="57F856A5" w14:textId="77777777" w:rsidR="006555F3" w:rsidRDefault="006555F3" w:rsidP="006555F3">
      <w:pPr>
        <w:pStyle w:val="BodyText"/>
        <w:ind w:left="720"/>
      </w:pPr>
      <w:r>
        <w:t>(a) Also consider—</w:t>
      </w:r>
    </w:p>
    <w:p w14:paraId="6D20CE8E" w14:textId="77777777" w:rsidR="006555F3" w:rsidRDefault="006555F3" w:rsidP="006555F3">
      <w:pPr>
        <w:pStyle w:val="BodyText"/>
        <w:ind w:left="2160"/>
      </w:pPr>
      <w:r>
        <w:t>(i) Data resulting from application of work measurement systems in developing prenegotiation objectives; and</w:t>
      </w:r>
    </w:p>
    <w:p w14:paraId="1EA11CE4" w14:textId="77777777" w:rsidR="006555F3" w:rsidRDefault="006555F3" w:rsidP="006555F3">
      <w:pPr>
        <w:pStyle w:val="BodyText"/>
        <w:ind w:left="2160"/>
      </w:pPr>
      <w:r>
        <w:t>(ii) Field pricing assistance personnel participation in planned prenegotiation and negotiation activities.</w:t>
      </w:r>
    </w:p>
    <w:p w14:paraId="25DE21AF" w14:textId="77777777" w:rsidR="006555F3" w:rsidRDefault="006555F3" w:rsidP="006555F3">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w14:paraId="55BEFBA8" w14:textId="77777777" w:rsidR="006555F3" w:rsidRDefault="006555F3" w:rsidP="006555F3">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84">
        <w:r>
          <w:rPr>
            <w:rStyle w:val="Hyperlink"/>
          </w:rPr>
          <w:t>Director, Defense Procurement and Acquisition Policy memorandum dated December 4, 2009, Subject: Resolving Contract Audit Recommendations</w:t>
        </w:r>
      </w:hyperlink>
      <w:r>
        <w:t xml:space="preserve">. When a significant disagreement arises on questioned costs, the contracting officer and the auditor shall discuss the basis of the disagreement. The contracting officer shall document that discussion and </w:t>
      </w:r>
      <w:r>
        <w:lastRenderedPageBreak/>
        <w:t>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14:paraId="1AC94801" w14:textId="77777777" w:rsidR="006555F3" w:rsidRDefault="006555F3" w:rsidP="006555F3">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14:paraId="36DC1E63" w14:textId="77777777" w:rsidR="006555F3" w:rsidRDefault="006555F3" w:rsidP="006555F3">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w14:paraId="35869581" w14:textId="77777777" w:rsidR="006555F3" w:rsidRDefault="006555F3" w:rsidP="006555F3">
      <w:pPr>
        <w:pStyle w:val="BodyText"/>
        <w:ind w:left="2160"/>
      </w:pPr>
      <w:r>
        <w:t>(iii) Notwithstanding the above, the Director, DCAA, may always raise audit issues to the Principal Director, DPCAP.</w:t>
      </w:r>
    </w:p>
    <w:p w14:paraId="07225207" w14:textId="77777777" w:rsidR="006555F3" w:rsidRDefault="006555F3" w:rsidP="006555F3">
      <w:pPr>
        <w:pStyle w:val="BodyText"/>
        <w:ind w:left="720"/>
      </w:pPr>
      <w:r>
        <w:t xml:space="preserve">(c) </w:t>
      </w:r>
      <w:r>
        <w:rPr>
          <w:i/>
        </w:rPr>
        <w:t>Cost estimates for program baselines and contract negotiations for major defense acquisition programs.</w:t>
      </w:r>
    </w:p>
    <w:p w14:paraId="4AB19A0E" w14:textId="77777777" w:rsidR="006555F3" w:rsidRDefault="006555F3" w:rsidP="006555F3">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14:paraId="1A6FD7D1" w14:textId="77777777" w:rsidR="006555F3" w:rsidRDefault="006555F3" w:rsidP="006555F3">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14:paraId="4FB72067" w14:textId="77777777" w:rsidR="006555F3" w:rsidRDefault="006555F3" w:rsidP="006555F3">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w:p w14:paraId="3F62E117" w14:textId="77777777" w:rsidR="006555F3" w:rsidRDefault="006555F3" w:rsidP="006555F3">
      <w:pPr>
        <w:pStyle w:val="Heading6"/>
      </w:pPr>
      <w:bookmarkStart w:id="723" w:name="_Refd19e185192"/>
      <w:bookmarkStart w:id="724" w:name="_Tocd19e185192"/>
      <w:bookmarkStart w:id="725" w:name="_Numd19e185192"/>
      <w:r>
        <w:lastRenderedPageBreak/>
        <w:t>PGI 215.406-2 Certificate of current cost or pricing data.</w:t>
      </w:r>
      <w:bookmarkEnd w:id="723"/>
      <w:bookmarkEnd w:id="724"/>
      <w:bookmarkEnd w:id="725"/>
    </w:p>
    <w:p w14:paraId="4F6208BF" w14:textId="77777777" w:rsidR="006555F3" w:rsidRDefault="006555F3" w:rsidP="006555F3">
      <w:pPr>
        <w:pStyle w:val="BodyText"/>
        <w:ind w:left="2160"/>
      </w:pPr>
      <w:r>
        <w:t>(c)(i) Prior to the start of negotiations, contracting officers should notify offerors and contractors that—</w:t>
      </w:r>
    </w:p>
    <w:p w14:paraId="7EF6559C" w14:textId="77777777" w:rsidR="006555F3" w:rsidRDefault="006555F3" w:rsidP="006555F3">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14:paraId="4B3F33CA" w14:textId="77777777" w:rsidR="006555F3" w:rsidRDefault="006555F3" w:rsidP="006555F3">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w14:paraId="52B2986F" w14:textId="77777777" w:rsidR="006555F3" w:rsidRDefault="006555F3" w:rsidP="006555F3">
      <w:pPr>
        <w:pStyle w:val="BodyText"/>
        <w:ind w:left="2160"/>
      </w:pPr>
      <w:r>
        <w:t>(ii) If any data is submitted after the date of price agreement, contracting officers shall—</w:t>
      </w:r>
    </w:p>
    <w:p w14:paraId="288EC22D" w14:textId="77777777" w:rsidR="006555F3" w:rsidRDefault="006555F3" w:rsidP="006555F3">
      <w:pPr>
        <w:pStyle w:val="BodyText"/>
        <w:ind w:left="2880"/>
      </w:pPr>
      <w:r>
        <w:t>(A) Notify offerors in writing that such data will not be reviewed until after contract award and will be dispositioned in accordance with FAR 15.407-1 and FAR clause 52.215-10 or 52.215-11, as applicable; or</w:t>
      </w:r>
    </w:p>
    <w:p w14:paraId="07BC08C0" w14:textId="77777777" w:rsidR="006555F3" w:rsidRDefault="006555F3" w:rsidP="006555F3">
      <w:pPr>
        <w:pStyle w:val="BodyText"/>
        <w:ind w:left="2880"/>
      </w:pPr>
      <w:r>
        <w:t>(B) Consider the previous price agreement null and void, and prior to award—</w:t>
      </w:r>
    </w:p>
    <w:p w14:paraId="53A85D67" w14:textId="77777777" w:rsidR="006555F3" w:rsidRDefault="006555F3" w:rsidP="006555F3">
      <w:pPr>
        <w:pStyle w:val="BodyText"/>
        <w:ind w:left="4320"/>
      </w:pPr>
      <w:r>
        <w:t>(</w:t>
      </w:r>
      <w:r>
        <w:rPr>
          <w:i/>
        </w:rPr>
        <w:t>1</w:t>
      </w:r>
      <w:r>
        <w:t>) Reopen negotiations to assess the impact of the data submitted after the date of price agreement (“sweep data”);</w:t>
      </w:r>
    </w:p>
    <w:p w14:paraId="7D142656" w14:textId="77777777" w:rsidR="006555F3" w:rsidRDefault="006555F3" w:rsidP="006555F3">
      <w:pPr>
        <w:pStyle w:val="BodyText"/>
        <w:ind w:left="4320"/>
      </w:pPr>
      <w:r>
        <w:t>(</w:t>
      </w:r>
      <w:r>
        <w:rPr>
          <w:i/>
        </w:rPr>
        <w:t>2</w:t>
      </w:r>
      <w:r>
        <w:t>) Reestablish price agreement based on cost or pricing data that is accurate, complete, and current as of the date of the revised agreement on price; and</w:t>
      </w:r>
    </w:p>
    <w:p w14:paraId="090F9CFE" w14:textId="77777777" w:rsidR="006555F3" w:rsidRDefault="006555F3" w:rsidP="006555F3">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w14:paraId="3706778B" w14:textId="77777777" w:rsidR="006555F3" w:rsidRDefault="006555F3" w:rsidP="006555F3">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w:p w14:paraId="0E24DCFA" w14:textId="77777777" w:rsidR="006555F3" w:rsidRDefault="006555F3" w:rsidP="006555F3">
      <w:pPr>
        <w:pStyle w:val="Heading6"/>
      </w:pPr>
      <w:bookmarkStart w:id="726" w:name="_Refd19e185237"/>
      <w:bookmarkStart w:id="727" w:name="_Tocd19e185237"/>
      <w:bookmarkStart w:id="728" w:name="_Numd19e185237"/>
      <w:r>
        <w:lastRenderedPageBreak/>
        <w:t>PGI 215.406-3 Documenting the negotiation.</w:t>
      </w:r>
      <w:bookmarkEnd w:id="726"/>
      <w:bookmarkEnd w:id="727"/>
      <w:bookmarkEnd w:id="728"/>
    </w:p>
    <w:p w14:paraId="373E0F41" w14:textId="77777777" w:rsidR="006555F3" w:rsidRDefault="006555F3" w:rsidP="006555F3">
      <w:pPr>
        <w:pStyle w:val="BodyText"/>
        <w:ind w:left="720"/>
      </w:pPr>
      <w:r>
        <w:t>(a)(7) Include the principal factors related to the disposition of findings and recommendations contained in preaward and postaward contract audit and other advisory reports.</w:t>
      </w:r>
    </w:p>
    <w:p w14:paraId="62DBFF70" w14:textId="77777777" w:rsidR="006555F3" w:rsidRDefault="006555F3" w:rsidP="006555F3">
      <w:pPr>
        <w:pStyle w:val="BodyText"/>
        <w:ind w:left="1440"/>
      </w:pPr>
      <w:r>
        <w:t>(10) The documentation—</w:t>
      </w:r>
    </w:p>
    <w:p w14:paraId="2CE348D3" w14:textId="77777777" w:rsidR="006555F3" w:rsidRDefault="006555F3" w:rsidP="006555F3">
      <w:pPr>
        <w:pStyle w:val="BodyText"/>
        <w:ind w:left="2880"/>
      </w:pPr>
      <w:r>
        <w:t>(A) Shall address significant deviations from the prenegotiation profit objective;</w:t>
      </w:r>
    </w:p>
    <w:p w14:paraId="266D9807" w14:textId="77777777" w:rsidR="006555F3" w:rsidRDefault="006555F3" w:rsidP="006555F3">
      <w:pPr>
        <w:pStyle w:val="BodyText"/>
        <w:ind w:left="2880"/>
      </w:pPr>
      <w:r>
        <w:t xml:space="preserve">(B) Should include the DD Form 1547, Record of Weighted Guidelines Application (see DFARS </w:t>
      </w:r>
      <w:r>
        <w:rPr>
          <w:color w:val="0000FF"/>
        </w:rPr>
        <w:fldChar w:fldCharType="begin"/>
      </w:r>
      <w:r>
        <w:rPr>
          <w:color w:val="0000FF"/>
        </w:rPr>
        <w:instrText xml:space="preserve"> REF _Numd19e52571 \h </w:instrText>
      </w:r>
      <w:r>
        <w:rPr>
          <w:color w:val="0000FF"/>
        </w:rPr>
      </w:r>
      <w:r>
        <w:fldChar w:fldCharType="separate"/>
      </w:r>
      <w:r>
        <w:rPr>
          <w:color w:val="0000FF"/>
          <w:u w:val="single"/>
        </w:rPr>
        <w:t>215.404-70</w:t>
      </w:r>
      <w:r>
        <w:rPr>
          <w:color w:val="0000FF"/>
        </w:rPr>
        <w:fldChar w:fldCharType="end"/>
      </w:r>
      <w:r>
        <w:t>), if used, with supporting rationale;</w:t>
      </w:r>
    </w:p>
    <w:p w14:paraId="556E020F" w14:textId="77777777" w:rsidR="006555F3" w:rsidRDefault="006555F3" w:rsidP="006555F3">
      <w:pPr>
        <w:pStyle w:val="BodyText"/>
        <w:ind w:left="2880"/>
      </w:pPr>
      <w:r>
        <w:t xml:space="preserve">(C) Shall address the rationale for not using the weighted guidelines method when its use would otherwise be required by DFARS </w:t>
      </w:r>
      <w:r>
        <w:rPr>
          <w:color w:val="0000FF"/>
        </w:rPr>
        <w:fldChar w:fldCharType="begin"/>
      </w:r>
      <w:r>
        <w:rPr>
          <w:color w:val="0000FF"/>
        </w:rPr>
        <w:instrText xml:space="preserve"> REF _Numd19e52571 \h </w:instrText>
      </w:r>
      <w:r>
        <w:rPr>
          <w:color w:val="0000FF"/>
        </w:rPr>
      </w:r>
      <w:r>
        <w:fldChar w:fldCharType="separate"/>
      </w:r>
      <w:r>
        <w:rPr>
          <w:color w:val="0000FF"/>
          <w:u w:val="single"/>
        </w:rPr>
        <w:t>215.404-70</w:t>
      </w:r>
      <w:r>
        <w:rPr>
          <w:color w:val="0000FF"/>
        </w:rPr>
        <w:fldChar w:fldCharType="end"/>
      </w:r>
      <w:r>
        <w:t>; and</w:t>
      </w:r>
    </w:p>
    <w:p w14:paraId="7851D828" w14:textId="77777777" w:rsidR="006555F3" w:rsidRDefault="006555F3" w:rsidP="006555F3">
      <w:pPr>
        <w:pStyle w:val="BodyText"/>
        <w:ind w:left="2880"/>
      </w:pPr>
      <w:r>
        <w:t xml:space="preserve">(D) Shall be marked “FOR OFFICIAL USE ONLY”, as appropriate and in accordance with </w:t>
      </w:r>
      <w:hyperlink r:id="rId85">
        <w:r>
          <w:rPr>
            <w:rStyle w:val="Hyperlink"/>
          </w:rPr>
          <w:t>DoD Manual 5200.01</w:t>
        </w:r>
      </w:hyperlink>
      <w:r>
        <w:t>, Volume 4.</w:t>
      </w:r>
    </w:p>
    <w:p w14:paraId="76DE6725" w14:textId="77777777" w:rsidR="006555F3" w:rsidRDefault="006555F3" w:rsidP="006555F3">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86">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14:paraId="4D27F6F1" w14:textId="77777777" w:rsidR="006555F3" w:rsidRDefault="006555F3" w:rsidP="006555F3">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w14:paraId="1139692D" w14:textId="77777777" w:rsidR="006555F3" w:rsidRDefault="006555F3" w:rsidP="006555F3">
      <w:pPr>
        <w:pStyle w:val="BodyText"/>
        <w:ind w:left="2880"/>
      </w:pPr>
      <w:r>
        <w:t>(B) The business clearance documents uploaded to CBAR shall be signed by the contracting officer and shall include all other signatures required by local policy/procedure.</w:t>
      </w:r>
    </w:p>
    <w:p w14:paraId="62848CDB" w14:textId="77777777" w:rsidR="006555F3" w:rsidRDefault="006555F3" w:rsidP="006555F3">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_Numd19e185137 \h </w:instrText>
      </w:r>
      <w:r>
        <w:rPr>
          <w:color w:val="0000FF"/>
        </w:rPr>
      </w:r>
      <w:r>
        <w:fldChar w:fldCharType="separate"/>
      </w:r>
      <w:r>
        <w:rPr>
          <w:color w:val="0000FF"/>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_Numd19e185237 \h </w:instrText>
      </w:r>
      <w:r>
        <w:rPr>
          <w:color w:val="0000FF"/>
        </w:rPr>
      </w:r>
      <w:r>
        <w:fldChar w:fldCharType="separate"/>
      </w:r>
      <w:r>
        <w:rPr>
          <w:color w:val="0000FF"/>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w:t>
      </w:r>
      <w:r>
        <w:lastRenderedPageBreak/>
        <w:t>summarize unique features and aspects of the negotiation in order to prompt other contracting teams to inquire further to learn from their peers’ prior experience.</w:t>
      </w:r>
    </w:p>
    <w:p w14:paraId="121C9F87" w14:textId="77777777" w:rsidR="006555F3" w:rsidRDefault="006555F3" w:rsidP="006555F3">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14:paraId="6F20BC15" w14:textId="77777777" w:rsidR="006555F3" w:rsidRDefault="006555F3" w:rsidP="006555F3">
      <w:pPr>
        <w:pStyle w:val="BodyText"/>
        <w:ind w:left="2880"/>
      </w:pPr>
      <w:r>
        <w:t xml:space="preserve">(E) For additional information about obtaining access to and training for the CBAR database, see the Director, Defense Contract Management Agency memorandum, dated April 2, 2013. </w:t>
      </w:r>
      <w:hyperlink r:id="rId87">
        <w:r>
          <w:rPr>
            <w:rStyle w:val="Hyperlink"/>
          </w:rPr>
          <w:t>Click here</w:t>
        </w:r>
      </w:hyperlink>
      <w:r>
        <w:t>.</w:t>
      </w:r>
    </w:p>
    <w:p w14:paraId="55DC5AC1" w14:textId="77777777" w:rsidR="006555F3" w:rsidRDefault="006555F3" w:rsidP="006555F3">
      <w:pPr>
        <w:pStyle w:val="Heading5"/>
      </w:pPr>
      <w:bookmarkStart w:id="729" w:name="_Refd19e185305"/>
      <w:bookmarkStart w:id="730" w:name="_Tocd19e185305"/>
      <w:bookmarkStart w:id="731" w:name="_Numd19e185305"/>
      <w:r>
        <w:t>PGI 215.407 RESERVED</w:t>
      </w:r>
      <w:bookmarkEnd w:id="729"/>
      <w:bookmarkEnd w:id="730"/>
      <w:bookmarkEnd w:id="731"/>
    </w:p>
    <w:p w14:paraId="019271F6" w14:textId="77777777" w:rsidR="006555F3" w:rsidRDefault="006555F3" w:rsidP="006555F3">
      <w:pPr>
        <w:pStyle w:val="Heading6"/>
      </w:pPr>
      <w:bookmarkStart w:id="732" w:name="_Refd19e185318"/>
      <w:bookmarkStart w:id="733" w:name="_Tocd19e185318"/>
      <w:bookmarkStart w:id="734" w:name="_Numd19e185318"/>
      <w:r>
        <w:t>PGI 215.407-2 Make-or-buy programs.</w:t>
      </w:r>
      <w:bookmarkEnd w:id="732"/>
      <w:bookmarkEnd w:id="733"/>
      <w:bookmarkEnd w:id="734"/>
    </w:p>
    <w:p w14:paraId="6A2AA7A8" w14:textId="77777777" w:rsidR="006555F3" w:rsidRDefault="006555F3" w:rsidP="006555F3">
      <w:pPr>
        <w:pStyle w:val="BodyText"/>
        <w:ind w:left="720"/>
      </w:pPr>
      <w:r>
        <w:t xml:space="preserve">(d) </w:t>
      </w:r>
      <w:r>
        <w:rPr>
          <w:i/>
        </w:rPr>
        <w:t>Solicitation Requirements</w:t>
      </w:r>
      <w:r>
        <w:t>. Consider the following factors when deciding whether to request a make-or-buy plan—</w:t>
      </w:r>
    </w:p>
    <w:p w14:paraId="016EC834" w14:textId="77777777" w:rsidR="006555F3" w:rsidRDefault="006555F3" w:rsidP="006555F3">
      <w:pPr>
        <w:pStyle w:val="BodyText"/>
        <w:ind w:left="1440"/>
      </w:pPr>
      <w:r>
        <w:t>(1) The prime contractor’s assumption of risk;</w:t>
      </w:r>
    </w:p>
    <w:p w14:paraId="12032E9D" w14:textId="77777777" w:rsidR="006555F3" w:rsidRDefault="006555F3" w:rsidP="006555F3">
      <w:pPr>
        <w:pStyle w:val="BodyText"/>
        <w:ind w:left="1440"/>
      </w:pPr>
      <w:r>
        <w:t>(2) The prime contractor’s plant capacity;</w:t>
      </w:r>
    </w:p>
    <w:p w14:paraId="1F1FE799" w14:textId="77777777" w:rsidR="006555F3" w:rsidRDefault="006555F3" w:rsidP="006555F3">
      <w:pPr>
        <w:pStyle w:val="BodyText"/>
        <w:ind w:left="1440"/>
      </w:pPr>
      <w:r>
        <w:t>(3) The prime contractor’s degree of vertical integration;</w:t>
      </w:r>
    </w:p>
    <w:p w14:paraId="26049E28" w14:textId="77777777" w:rsidR="006555F3" w:rsidRDefault="006555F3" w:rsidP="006555F3">
      <w:pPr>
        <w:pStyle w:val="BodyText"/>
        <w:ind w:left="1440"/>
      </w:pPr>
      <w:r>
        <w:t>(4) The prime contractor’s internal resources;</w:t>
      </w:r>
    </w:p>
    <w:p w14:paraId="1A341DE4" w14:textId="77777777" w:rsidR="006555F3" w:rsidRDefault="006555F3" w:rsidP="006555F3">
      <w:pPr>
        <w:pStyle w:val="BodyText"/>
        <w:ind w:left="1440"/>
      </w:pPr>
      <w:r>
        <w:t>(5) The anticipated contract type;</w:t>
      </w:r>
    </w:p>
    <w:p w14:paraId="5C6B7C3F" w14:textId="77777777" w:rsidR="006555F3" w:rsidRDefault="006555F3" w:rsidP="006555F3">
      <w:pPr>
        <w:pStyle w:val="BodyText"/>
        <w:ind w:left="1440"/>
      </w:pPr>
      <w:r>
        <w:t>(6) The complexity, uniqueness, or configuration maturity associated with the end item or its subsystems;</w:t>
      </w:r>
    </w:p>
    <w:p w14:paraId="228A58DD" w14:textId="77777777" w:rsidR="006555F3" w:rsidRDefault="006555F3" w:rsidP="006555F3">
      <w:pPr>
        <w:pStyle w:val="BodyText"/>
        <w:ind w:left="1440"/>
      </w:pPr>
      <w:r>
        <w:t>(7) Critical path items;</w:t>
      </w:r>
    </w:p>
    <w:p w14:paraId="307FDB85" w14:textId="77777777" w:rsidR="006555F3" w:rsidRDefault="006555F3" w:rsidP="006555F3">
      <w:pPr>
        <w:pStyle w:val="BodyText"/>
        <w:ind w:left="1440"/>
      </w:pPr>
      <w:r>
        <w:t>(8) The impact on contract overhead rates with respect to maintaining work in-house;</w:t>
      </w:r>
    </w:p>
    <w:p w14:paraId="341550DD" w14:textId="77777777" w:rsidR="006555F3" w:rsidRDefault="006555F3" w:rsidP="006555F3">
      <w:pPr>
        <w:pStyle w:val="BodyText"/>
        <w:ind w:left="1440"/>
      </w:pPr>
      <w:r>
        <w:t>(9) The industrial base that could potentially satisfy some system requirements, based on market survey;</w:t>
      </w:r>
    </w:p>
    <w:p w14:paraId="30CBF611" w14:textId="77777777" w:rsidR="006555F3" w:rsidRDefault="006555F3" w:rsidP="006555F3">
      <w:pPr>
        <w:pStyle w:val="BodyText"/>
        <w:ind w:left="1440"/>
      </w:pPr>
      <w:r>
        <w:t>(10) Proprietary data and/or trade secrets;</w:t>
      </w:r>
    </w:p>
    <w:p w14:paraId="1BABC478" w14:textId="77777777" w:rsidR="006555F3" w:rsidRDefault="006555F3" w:rsidP="006555F3">
      <w:pPr>
        <w:pStyle w:val="BodyText"/>
        <w:ind w:left="1440"/>
      </w:pPr>
      <w:r>
        <w:t>(11) Potential product quality concerns associated with items that would be subject to subcontracting;</w:t>
      </w:r>
    </w:p>
    <w:p w14:paraId="279CDE5A" w14:textId="77777777" w:rsidR="006555F3" w:rsidRDefault="006555F3" w:rsidP="006555F3">
      <w:pPr>
        <w:pStyle w:val="BodyText"/>
        <w:ind w:left="1440"/>
      </w:pPr>
      <w:r>
        <w:lastRenderedPageBreak/>
        <w:t>(12) Integrated master schedule timelines and their tolerances for variation;</w:t>
      </w:r>
    </w:p>
    <w:p w14:paraId="480AE35C" w14:textId="77777777" w:rsidR="006555F3" w:rsidRDefault="006555F3" w:rsidP="006555F3">
      <w:pPr>
        <w:pStyle w:val="BodyText"/>
        <w:ind w:left="1440"/>
      </w:pPr>
      <w:r>
        <w:t>(13) The availability and experience of program office personnel to credibly analyze and evaluate a submission; and</w:t>
      </w:r>
    </w:p>
    <w:p w14:paraId="64C110E5" w14:textId="77777777" w:rsidR="006555F3" w:rsidRDefault="006555F3" w:rsidP="006555F3">
      <w:pPr>
        <w:pStyle w:val="BodyText"/>
        <w:ind w:left="1440"/>
      </w:pPr>
      <w:r>
        <w:t>(14) Socioeconomic considerations, e.g. small business or labor surplus area concerns.</w:t>
      </w:r>
    </w:p>
    <w:p w14:paraId="5DB1FE2D" w14:textId="77777777" w:rsidR="006555F3" w:rsidRDefault="006555F3" w:rsidP="006555F3">
      <w:pPr>
        <w:pStyle w:val="BodyText"/>
        <w:ind w:left="720"/>
      </w:pPr>
      <w:r>
        <w:t xml:space="preserve">(f) </w:t>
      </w:r>
      <w:r>
        <w:rPr>
          <w:i/>
        </w:rPr>
        <w:t>Evaluation, negotiation, and Agreement</w:t>
      </w:r>
      <w:r>
        <w:t>. When a make-or-buy plan is required, listed below are factors that may be considered when evaluating a submission—</w:t>
      </w:r>
    </w:p>
    <w:p w14:paraId="1070EE26" w14:textId="77777777" w:rsidR="006555F3" w:rsidRDefault="006555F3" w:rsidP="006555F3">
      <w:pPr>
        <w:pStyle w:val="BodyText"/>
        <w:ind w:left="1440"/>
      </w:pPr>
      <w:r>
        <w:t>(1) Prime contractor past performance, especially with respect to subcontract management;</w:t>
      </w:r>
    </w:p>
    <w:p w14:paraId="576CED90" w14:textId="77777777" w:rsidR="006555F3" w:rsidRDefault="006555F3" w:rsidP="006555F3">
      <w:pPr>
        <w:pStyle w:val="BodyText"/>
        <w:ind w:left="1440"/>
      </w:pPr>
      <w:r>
        <w:t>(2) Prime contractor make-or-buy history;</w:t>
      </w:r>
    </w:p>
    <w:p w14:paraId="08E28B47" w14:textId="77777777" w:rsidR="006555F3" w:rsidRDefault="006555F3" w:rsidP="006555F3">
      <w:pPr>
        <w:pStyle w:val="BodyText"/>
        <w:ind w:left="1440"/>
      </w:pPr>
      <w:r>
        <w:t>(3) Adequacy of contractor’s existing make-or-buy processes, including cost and technical risk considerations;</w:t>
      </w:r>
    </w:p>
    <w:p w14:paraId="7605CDB9" w14:textId="77777777" w:rsidR="006555F3" w:rsidRDefault="006555F3" w:rsidP="006555F3">
      <w:pPr>
        <w:pStyle w:val="BodyText"/>
        <w:ind w:left="1440"/>
      </w:pPr>
      <w:r>
        <w:t>(4) Component availability through existing sources, e.g. available inventory, or other Government contracts;</w:t>
      </w:r>
    </w:p>
    <w:p w14:paraId="57B2357B" w14:textId="77777777" w:rsidR="006555F3" w:rsidRDefault="006555F3" w:rsidP="006555F3">
      <w:pPr>
        <w:pStyle w:val="BodyText"/>
        <w:ind w:left="1440"/>
      </w:pPr>
      <w:r>
        <w:t>(5) Prime contractor plant capacity;</w:t>
      </w:r>
    </w:p>
    <w:p w14:paraId="6ABA9283" w14:textId="77777777" w:rsidR="006555F3" w:rsidRDefault="006555F3" w:rsidP="006555F3">
      <w:pPr>
        <w:pStyle w:val="BodyText"/>
        <w:ind w:left="1440"/>
      </w:pPr>
      <w:r>
        <w:t>(6) The adequacy of the prime contractor’s technical, financial and personnel capabilities; and</w:t>
      </w:r>
    </w:p>
    <w:p w14:paraId="12939BD6" w14:textId="77777777" w:rsidR="006555F3" w:rsidRDefault="006555F3" w:rsidP="006555F3">
      <w:pPr>
        <w:pStyle w:val="BodyText"/>
        <w:ind w:left="1440"/>
      </w:pPr>
      <w:r>
        <w:t>(7) Prime contractor justification that is provided with respect to items it does not normally make.</w:t>
      </w:r>
    </w:p>
    <w:p w14:paraId="43CE17F7" w14:textId="77777777" w:rsidR="006555F3" w:rsidRDefault="006555F3" w:rsidP="006555F3">
      <w:pPr>
        <w:pStyle w:val="Heading6"/>
      </w:pPr>
      <w:bookmarkStart w:id="735" w:name="_Refd19e185389"/>
      <w:bookmarkStart w:id="736" w:name="_Tocd19e185389"/>
      <w:bookmarkStart w:id="737" w:name="_Numd19e185389"/>
      <w:r>
        <w:t>PGI 215.407-4 Should-cost review.</w:t>
      </w:r>
      <w:bookmarkEnd w:id="735"/>
      <w:bookmarkEnd w:id="736"/>
      <w:bookmarkEnd w:id="737"/>
    </w:p>
    <w:p w14:paraId="547A338C" w14:textId="77777777" w:rsidR="006555F3" w:rsidRDefault="006555F3" w:rsidP="006555F3">
      <w:pPr>
        <w:pStyle w:val="BodyText"/>
        <w:ind w:left="720"/>
      </w:pPr>
      <w:r>
        <w:t xml:space="preserve">(b) </w:t>
      </w:r>
      <w:r>
        <w:rPr>
          <w:i/>
        </w:rPr>
        <w:t>Program should-cost review</w:t>
      </w:r>
      <w:r>
        <w:t>.</w:t>
      </w:r>
    </w:p>
    <w:p w14:paraId="6F187360" w14:textId="77777777" w:rsidR="006555F3" w:rsidRDefault="006555F3" w:rsidP="006555F3">
      <w:pPr>
        <w:pStyle w:val="BodyText"/>
        <w:ind w:left="1440"/>
      </w:pPr>
      <w:r>
        <w:t>(2) DoD contracting activities should consider performing a program should-cost review before award of a definitive contract for a major system as defined by DoDI 5000.2. See DoDI 5000.2 regarding industry participation.</w:t>
      </w:r>
    </w:p>
    <w:p w14:paraId="180F0AD6" w14:textId="77777777" w:rsidR="006555F3" w:rsidRDefault="006555F3" w:rsidP="006555F3">
      <w:pPr>
        <w:pStyle w:val="BodyText"/>
        <w:ind w:left="720"/>
      </w:pPr>
      <w:r>
        <w:t xml:space="preserve">(c) </w:t>
      </w:r>
      <w:r>
        <w:rPr>
          <w:i/>
        </w:rPr>
        <w:t>Overhead should-cost review</w:t>
      </w:r>
      <w:r>
        <w:t>.</w:t>
      </w:r>
    </w:p>
    <w:p w14:paraId="141F6905" w14:textId="77777777" w:rsidR="006555F3" w:rsidRDefault="006555F3" w:rsidP="006555F3">
      <w:pPr>
        <w:pStyle w:val="BodyText"/>
        <w:ind w:left="1440"/>
      </w:pPr>
      <w:r>
        <w:t>(1) Contact the Defense Contract Management Agency (DCMA) (http://www.dcma.mil/) for questions on overhead should-cost analysis.</w:t>
      </w:r>
    </w:p>
    <w:p w14:paraId="140C9DEA" w14:textId="77777777" w:rsidR="006555F3" w:rsidRDefault="006555F3" w:rsidP="006555F3">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14:paraId="4312DD38" w14:textId="77777777" w:rsidR="006555F3" w:rsidRDefault="006555F3" w:rsidP="006555F3">
      <w:pPr>
        <w:pStyle w:val="BodyText"/>
        <w:ind w:left="4320"/>
      </w:pPr>
      <w:r>
        <w:t>(</w:t>
      </w:r>
      <w:r>
        <w:rPr>
          <w:i/>
        </w:rPr>
        <w:t>1</w:t>
      </w:r>
      <w:r>
        <w:t>) Projected annual sales to DoD exceed $1 billion;</w:t>
      </w:r>
    </w:p>
    <w:p w14:paraId="45BD848F" w14:textId="77777777" w:rsidR="006555F3" w:rsidRDefault="006555F3" w:rsidP="006555F3">
      <w:pPr>
        <w:pStyle w:val="BodyText"/>
        <w:ind w:left="4320"/>
      </w:pPr>
      <w:r>
        <w:t>(</w:t>
      </w:r>
      <w:r>
        <w:rPr>
          <w:i/>
        </w:rPr>
        <w:t>2</w:t>
      </w:r>
      <w:r>
        <w:t>) Projected DoD versus total business exceeds 30 percent;</w:t>
      </w:r>
    </w:p>
    <w:p w14:paraId="12934C47" w14:textId="77777777" w:rsidR="006555F3" w:rsidRDefault="006555F3" w:rsidP="006555F3">
      <w:pPr>
        <w:pStyle w:val="BodyText"/>
        <w:ind w:left="4320"/>
      </w:pPr>
      <w:r>
        <w:lastRenderedPageBreak/>
        <w:t>(</w:t>
      </w:r>
      <w:r>
        <w:rPr>
          <w:i/>
        </w:rPr>
        <w:t>3</w:t>
      </w:r>
      <w:r>
        <w:t>) Level of sole-source DoD contracts is high;</w:t>
      </w:r>
    </w:p>
    <w:p w14:paraId="37E1E99B" w14:textId="77777777" w:rsidR="006555F3" w:rsidRDefault="006555F3" w:rsidP="006555F3">
      <w:pPr>
        <w:pStyle w:val="BodyText"/>
        <w:ind w:left="4320"/>
      </w:pPr>
      <w:r>
        <w:t>(</w:t>
      </w:r>
      <w:r>
        <w:rPr>
          <w:i/>
        </w:rPr>
        <w:t>4</w:t>
      </w:r>
      <w:r>
        <w:t>) Significant volume of proposal activity is anticipated;</w:t>
      </w:r>
    </w:p>
    <w:p w14:paraId="70CBA06B" w14:textId="77777777" w:rsidR="006555F3" w:rsidRDefault="006555F3" w:rsidP="006555F3">
      <w:pPr>
        <w:pStyle w:val="BodyText"/>
        <w:ind w:left="4320"/>
      </w:pPr>
      <w:r>
        <w:t>(</w:t>
      </w:r>
      <w:r>
        <w:rPr>
          <w:i/>
        </w:rPr>
        <w:t>5</w:t>
      </w:r>
      <w:r>
        <w:t>) Production or development of a major weapon system or program is anticipated; and</w:t>
      </w:r>
    </w:p>
    <w:p w14:paraId="4ED62327" w14:textId="77777777" w:rsidR="006555F3" w:rsidRDefault="006555F3" w:rsidP="006555F3">
      <w:pPr>
        <w:pStyle w:val="BodyText"/>
        <w:ind w:left="4320"/>
      </w:pPr>
      <w:r>
        <w:t>(</w:t>
      </w:r>
      <w:r>
        <w:rPr>
          <w:i/>
        </w:rPr>
        <w:t>6</w:t>
      </w:r>
      <w:r>
        <w:t>) Contractor cost control/reduction initiatives appear inadequate.</w:t>
      </w:r>
    </w:p>
    <w:p w14:paraId="080F79CB" w14:textId="77777777" w:rsidR="006555F3" w:rsidRDefault="006555F3" w:rsidP="006555F3">
      <w:pPr>
        <w:pStyle w:val="BodyText"/>
        <w:ind w:left="2880"/>
      </w:pPr>
      <w:r>
        <w:t>(B) The head of the contracting activity may request an overhead should-cost review for a business unit that does not meet the criteria in paragraph (c)(2)(A) of this subsection.</w:t>
      </w:r>
    </w:p>
    <w:p w14:paraId="54C0266E" w14:textId="77777777" w:rsidR="006555F3" w:rsidRDefault="006555F3" w:rsidP="006555F3">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w:p w14:paraId="6A8F20F3" w14:textId="77777777" w:rsidR="006555F3" w:rsidRDefault="006555F3" w:rsidP="006555F3">
      <w:pPr>
        <w:pStyle w:val="Heading6"/>
      </w:pPr>
      <w:bookmarkStart w:id="738" w:name="_Refd19e185456"/>
      <w:bookmarkStart w:id="739" w:name="_Tocd19e185456"/>
      <w:bookmarkStart w:id="740" w:name="_Numd19e185456"/>
      <w:r>
        <w:t>PGI 215.407-5 Estimating systems.</w:t>
      </w:r>
      <w:bookmarkEnd w:id="738"/>
      <w:bookmarkEnd w:id="739"/>
      <w:bookmarkEnd w:id="740"/>
    </w:p>
    <w:p w14:paraId="0FF00610" w14:textId="77777777" w:rsidR="006555F3" w:rsidRDefault="006555F3" w:rsidP="006555F3">
      <w:pPr>
        <w:pStyle w:val="Heading7"/>
      </w:pPr>
      <w:bookmarkStart w:id="741" w:name="_Refd19e185469"/>
      <w:bookmarkStart w:id="742" w:name="_Tocd19e185469"/>
      <w:bookmarkStart w:id="743" w:name="_Numd19e185469"/>
      <w:r>
        <w:t>PGI 215.407-5-70 Disclosure, maintenance, and review requirements.</w:t>
      </w:r>
      <w:bookmarkEnd w:id="741"/>
      <w:bookmarkEnd w:id="742"/>
      <w:bookmarkEnd w:id="743"/>
    </w:p>
    <w:p w14:paraId="062549FD" w14:textId="77777777" w:rsidR="006555F3" w:rsidRDefault="006555F3" w:rsidP="006555F3">
      <w:pPr>
        <w:pStyle w:val="BodyText"/>
        <w:ind w:left="720"/>
      </w:pPr>
      <w:r>
        <w:t xml:space="preserve">(e) </w:t>
      </w:r>
      <w:r>
        <w:rPr>
          <w:i/>
        </w:rPr>
        <w:t>Disposition of findings</w:t>
      </w:r>
      <w:r>
        <w:t>.</w:t>
      </w:r>
    </w:p>
    <w:p w14:paraId="5F942EE6" w14:textId="77777777" w:rsidR="006555F3" w:rsidRDefault="006555F3" w:rsidP="006555F3">
      <w:pPr>
        <w:pStyle w:val="BodyText"/>
        <w:ind w:left="1440"/>
      </w:pPr>
      <w:r>
        <w:t xml:space="preserve">(2) </w:t>
      </w:r>
      <w:r>
        <w:rPr>
          <w:i/>
        </w:rPr>
        <w:t>Initial determination</w:t>
      </w:r>
      <w:r>
        <w:t>.</w:t>
      </w:r>
    </w:p>
    <w:p w14:paraId="52D80C0A" w14:textId="77777777" w:rsidR="006555F3" w:rsidRDefault="006555F3" w:rsidP="006555F3">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552B758" w14:textId="77777777" w:rsidR="006555F3" w:rsidRDefault="006555F3" w:rsidP="006555F3">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11509166" w14:textId="77777777" w:rsidR="006555F3" w:rsidRDefault="006555F3" w:rsidP="006555F3">
      <w:pPr>
        <w:pStyle w:val="BodyText"/>
        <w:ind w:left="1440"/>
      </w:pPr>
      <w:r>
        <w:t xml:space="preserve">(3) </w:t>
      </w:r>
      <w:r>
        <w:rPr>
          <w:i/>
        </w:rPr>
        <w:t>Final Determination.</w:t>
      </w:r>
    </w:p>
    <w:p w14:paraId="5AE6B525" w14:textId="77777777" w:rsidR="006555F3" w:rsidRDefault="006555F3" w:rsidP="006555F3">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w:t>
      </w:r>
      <w:r>
        <w:lastRenderedPageBreak/>
        <w:t xml:space="preserve">increasing the withholding in accordance with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5FC02408" w14:textId="77777777" w:rsidR="006555F3" w:rsidRDefault="006555F3" w:rsidP="006555F3">
      <w:pPr>
        <w:pStyle w:val="BodyText"/>
        <w:ind w:left="2880"/>
      </w:pPr>
      <w:r>
        <w:t xml:space="preserve">(B) </w:t>
      </w:r>
      <w:r>
        <w:rPr>
          <w:i/>
        </w:rPr>
        <w:t>Correction of significant deficiencies</w:t>
      </w:r>
      <w:r>
        <w:t>.</w:t>
      </w:r>
    </w:p>
    <w:p w14:paraId="69332DB5" w14:textId="77777777" w:rsidR="006555F3" w:rsidRDefault="006555F3" w:rsidP="006555F3">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14:paraId="6B6D5AAF" w14:textId="77777777" w:rsidR="006555F3" w:rsidRDefault="006555F3" w:rsidP="006555F3">
      <w:pPr>
        <w:pStyle w:val="BodyText"/>
        <w:ind w:left="4320"/>
      </w:pPr>
      <w:r>
        <w:t>(</w:t>
      </w:r>
      <w:r>
        <w:rPr>
          <w:i/>
        </w:rPr>
        <w:t>2</w:t>
      </w:r>
      <w:r>
        <w:t>) The contracting officer shall determine if the contractor has corrected the deficiencies.</w:t>
      </w:r>
    </w:p>
    <w:p w14:paraId="5D3CD4EC" w14:textId="77777777" w:rsidR="006555F3" w:rsidRDefault="006555F3" w:rsidP="006555F3">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01C14A90" w14:textId="77777777" w:rsidR="006555F3" w:rsidRDefault="006555F3" w:rsidP="006555F3">
      <w:pPr>
        <w:pStyle w:val="Heading5"/>
      </w:pPr>
      <w:bookmarkStart w:id="744" w:name="_Refd19e185539"/>
      <w:bookmarkStart w:id="745" w:name="_Tocd19e185539"/>
      <w:bookmarkStart w:id="746" w:name="_Numd19e185539"/>
      <w:r>
        <w:t>PGI 215.470 Estimated data prices.</w:t>
      </w:r>
      <w:bookmarkEnd w:id="744"/>
      <w:bookmarkEnd w:id="745"/>
      <w:bookmarkEnd w:id="746"/>
    </w:p>
    <w:p w14:paraId="6F562E35" w14:textId="77777777" w:rsidR="006555F3" w:rsidRDefault="006555F3" w:rsidP="006555F3">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14:paraId="5837946D" w14:textId="77777777" w:rsidR="006555F3" w:rsidRDefault="006555F3" w:rsidP="006555F3">
      <w:pPr>
        <w:pStyle w:val="BodyText"/>
        <w:ind w:left="2880"/>
      </w:pPr>
      <w:r>
        <w:t>(A) Differences in business practices in competitive situations;</w:t>
      </w:r>
    </w:p>
    <w:p w14:paraId="6745FD07" w14:textId="77777777" w:rsidR="006555F3" w:rsidRDefault="006555F3" w:rsidP="006555F3">
      <w:pPr>
        <w:pStyle w:val="BodyText"/>
        <w:ind w:left="2880"/>
      </w:pPr>
      <w:r>
        <w:t>(B) Differences in accounting systems among offerors;</w:t>
      </w:r>
    </w:p>
    <w:p w14:paraId="0308D0CF" w14:textId="77777777" w:rsidR="006555F3" w:rsidRDefault="006555F3" w:rsidP="006555F3">
      <w:pPr>
        <w:pStyle w:val="BodyText"/>
        <w:ind w:left="2880"/>
      </w:pPr>
      <w:r>
        <w:t>(C) Use of factors or rates on some portions of the data;</w:t>
      </w:r>
    </w:p>
    <w:p w14:paraId="043F51D2" w14:textId="77777777" w:rsidR="006555F3" w:rsidRDefault="006555F3" w:rsidP="006555F3">
      <w:pPr>
        <w:pStyle w:val="BodyText"/>
        <w:ind w:left="2880"/>
      </w:pPr>
      <w:r>
        <w:t>(D) Application of common effort to two or more data items; and</w:t>
      </w:r>
    </w:p>
    <w:p w14:paraId="0C3296BF" w14:textId="77777777" w:rsidR="006555F3" w:rsidRDefault="006555F3" w:rsidP="006555F3">
      <w:pPr>
        <w:pStyle w:val="BodyText"/>
        <w:ind w:left="2880"/>
      </w:pPr>
      <w:r>
        <w:t>(E) Differences in data preparation methods among offerors.</w:t>
      </w:r>
    </w:p>
    <w:p w14:paraId="0BCDE35D" w14:textId="77777777" w:rsidR="006555F3" w:rsidRDefault="006555F3" w:rsidP="006555F3">
      <w:pPr>
        <w:pStyle w:val="BodyText"/>
        <w:ind w:left="2160"/>
      </w:pPr>
      <w:r>
        <w:t>(ii) Data price estimates should not be used for contract pricing purposes without further analysis.</w:t>
      </w:r>
    </w:p>
    <w:p w14:paraId="74982407" w14:textId="77777777" w:rsidR="006555F3" w:rsidRDefault="006555F3" w:rsidP="006555F3">
      <w:pPr>
        <w:pStyle w:val="Heading3"/>
      </w:pPr>
      <w:bookmarkStart w:id="747" w:name="_Refd19e185565"/>
      <w:bookmarkStart w:id="748" w:name="_Tocd19e185565"/>
      <w:bookmarkStart w:id="749" w:name="_Numd19e185565"/>
      <w:r>
        <w:t>PGI Part 216 - TYPES OF CONTRACTS</w:t>
      </w:r>
      <w:bookmarkEnd w:id="747"/>
      <w:bookmarkEnd w:id="748"/>
      <w:bookmarkEnd w:id="749"/>
    </w:p>
    <w:p w14:paraId="0BAB1128" w14:textId="77777777" w:rsidR="006555F3" w:rsidRDefault="006555F3" w:rsidP="006555F3">
      <w:pPr>
        <w:pStyle w:val="ListBullet"/>
        <w:numPr>
          <w:ilvl w:val="0"/>
          <w:numId w:val="829"/>
        </w:numPr>
      </w:pPr>
      <w:r>
        <w:rPr>
          <w:color w:val="0000FF"/>
        </w:rPr>
        <w:fldChar w:fldCharType="begin"/>
      </w:r>
      <w:r>
        <w:rPr>
          <w:color w:val="0000FF"/>
        </w:rPr>
        <w:instrText xml:space="preserve"> REF _Numd19e185780 \h </w:instrText>
      </w:r>
      <w:r>
        <w:rPr>
          <w:color w:val="0000FF"/>
        </w:rPr>
      </w:r>
      <w:r>
        <w:fldChar w:fldCharType="separate"/>
      </w:r>
      <w:r>
        <w:rPr>
          <w:color w:val="0000FF"/>
          <w:u w:val="single"/>
        </w:rPr>
        <w:t>PGI 216.1 -SELECTING CONTRACT TYPES</w:t>
      </w:r>
      <w:r>
        <w:rPr>
          <w:color w:val="0000FF"/>
        </w:rPr>
        <w:fldChar w:fldCharType="end"/>
      </w:r>
    </w:p>
    <w:p w14:paraId="3CBDD006" w14:textId="77777777" w:rsidR="006555F3" w:rsidRDefault="006555F3" w:rsidP="006555F3">
      <w:pPr>
        <w:pStyle w:val="ListBullet2"/>
        <w:numPr>
          <w:ilvl w:val="1"/>
          <w:numId w:val="830"/>
        </w:numPr>
      </w:pPr>
      <w:r>
        <w:rPr>
          <w:color w:val="0000FF"/>
        </w:rPr>
        <w:fldChar w:fldCharType="begin"/>
      </w:r>
      <w:r>
        <w:rPr>
          <w:color w:val="0000FF"/>
        </w:rPr>
        <w:instrText xml:space="preserve"> REF _Numd19e185793 \h </w:instrText>
      </w:r>
      <w:r>
        <w:rPr>
          <w:color w:val="0000FF"/>
        </w:rPr>
      </w:r>
      <w:r>
        <w:fldChar w:fldCharType="separate"/>
      </w:r>
      <w:r>
        <w:rPr>
          <w:color w:val="0000FF"/>
          <w:u w:val="single"/>
        </w:rPr>
        <w:t>PGI 216.104 Factors in selecting contract type.</w:t>
      </w:r>
      <w:r>
        <w:rPr>
          <w:color w:val="0000FF"/>
        </w:rPr>
        <w:fldChar w:fldCharType="end"/>
      </w:r>
    </w:p>
    <w:p w14:paraId="58E23B43" w14:textId="77777777" w:rsidR="006555F3" w:rsidRDefault="006555F3" w:rsidP="006555F3">
      <w:pPr>
        <w:pStyle w:val="ListBullet3"/>
        <w:numPr>
          <w:ilvl w:val="2"/>
          <w:numId w:val="831"/>
        </w:numPr>
      </w:pPr>
      <w:r>
        <w:rPr>
          <w:color w:val="0000FF"/>
        </w:rPr>
        <w:fldChar w:fldCharType="begin"/>
      </w:r>
      <w:r>
        <w:rPr>
          <w:color w:val="0000FF"/>
        </w:rPr>
        <w:instrText xml:space="preserve"> REF _Numd19e185810 \h </w:instrText>
      </w:r>
      <w:r>
        <w:rPr>
          <w:color w:val="0000FF"/>
        </w:rPr>
      </w:r>
      <w:r>
        <w:fldChar w:fldCharType="separate"/>
      </w:r>
      <w:r>
        <w:rPr>
          <w:color w:val="0000FF"/>
          <w:u w:val="single"/>
        </w:rPr>
        <w:t>PGI 216.104-70 Research and development.</w:t>
      </w:r>
      <w:r>
        <w:rPr>
          <w:color w:val="0000FF"/>
        </w:rPr>
        <w:fldChar w:fldCharType="end"/>
      </w:r>
    </w:p>
    <w:p w14:paraId="7A08654F" w14:textId="77777777" w:rsidR="006555F3" w:rsidRDefault="006555F3" w:rsidP="006555F3">
      <w:pPr>
        <w:pStyle w:val="ListBullet"/>
        <w:numPr>
          <w:ilvl w:val="0"/>
          <w:numId w:val="829"/>
        </w:numPr>
      </w:pPr>
      <w:r>
        <w:rPr>
          <w:color w:val="0000FF"/>
        </w:rPr>
        <w:fldChar w:fldCharType="begin"/>
      </w:r>
      <w:r>
        <w:rPr>
          <w:color w:val="0000FF"/>
        </w:rPr>
        <w:instrText xml:space="preserve"> REF _Numd19e185895 \h </w:instrText>
      </w:r>
      <w:r>
        <w:rPr>
          <w:color w:val="0000FF"/>
        </w:rPr>
      </w:r>
      <w:r>
        <w:fldChar w:fldCharType="separate"/>
      </w:r>
      <w:r>
        <w:rPr>
          <w:color w:val="0000FF"/>
          <w:u w:val="single"/>
        </w:rPr>
        <w:t>PGI 216.2 -FIXED-PRICE CONTRACTS</w:t>
      </w:r>
      <w:r>
        <w:rPr>
          <w:color w:val="0000FF"/>
        </w:rPr>
        <w:fldChar w:fldCharType="end"/>
      </w:r>
    </w:p>
    <w:p w14:paraId="2F237E16" w14:textId="77777777" w:rsidR="006555F3" w:rsidRDefault="006555F3" w:rsidP="006555F3">
      <w:pPr>
        <w:pStyle w:val="ListBullet2"/>
        <w:numPr>
          <w:ilvl w:val="1"/>
          <w:numId w:val="832"/>
        </w:numPr>
      </w:pPr>
      <w:r>
        <w:rPr>
          <w:color w:val="0000FF"/>
        </w:rPr>
        <w:fldChar w:fldCharType="begin"/>
      </w:r>
      <w:r>
        <w:rPr>
          <w:color w:val="0000FF"/>
        </w:rPr>
        <w:instrText xml:space="preserve"> REF _Numd19e185908 \h </w:instrText>
      </w:r>
      <w:r>
        <w:rPr>
          <w:color w:val="0000FF"/>
        </w:rPr>
      </w:r>
      <w:r>
        <w:fldChar w:fldCharType="separate"/>
      </w:r>
      <w:r>
        <w:rPr>
          <w:color w:val="0000FF"/>
          <w:u w:val="single"/>
        </w:rPr>
        <w:t>PGI 216.203 Fixed-price contracts with economic price adjustment.</w:t>
      </w:r>
      <w:r>
        <w:rPr>
          <w:color w:val="0000FF"/>
        </w:rPr>
        <w:fldChar w:fldCharType="end"/>
      </w:r>
    </w:p>
    <w:p w14:paraId="7FA8EB87" w14:textId="77777777" w:rsidR="006555F3" w:rsidRDefault="006555F3" w:rsidP="006555F3">
      <w:pPr>
        <w:pStyle w:val="ListBullet3"/>
        <w:numPr>
          <w:ilvl w:val="2"/>
          <w:numId w:val="833"/>
        </w:numPr>
      </w:pPr>
      <w:r>
        <w:rPr>
          <w:color w:val="0000FF"/>
        </w:rPr>
        <w:lastRenderedPageBreak/>
        <w:fldChar w:fldCharType="begin"/>
      </w:r>
      <w:r>
        <w:rPr>
          <w:color w:val="0000FF"/>
        </w:rPr>
        <w:instrText xml:space="preserve"> REF _Numd19e185921 \h </w:instrText>
      </w:r>
      <w:r>
        <w:rPr>
          <w:color w:val="0000FF"/>
        </w:rPr>
      </w:r>
      <w:r>
        <w:fldChar w:fldCharType="separate"/>
      </w:r>
      <w:r>
        <w:rPr>
          <w:color w:val="0000FF"/>
          <w:u w:val="single"/>
        </w:rPr>
        <w:t>PGI 216.203-4 Contract clauses.</w:t>
      </w:r>
      <w:r>
        <w:rPr>
          <w:color w:val="0000FF"/>
        </w:rPr>
        <w:fldChar w:fldCharType="end"/>
      </w:r>
    </w:p>
    <w:p w14:paraId="0E609C92" w14:textId="77777777" w:rsidR="006555F3" w:rsidRDefault="006555F3" w:rsidP="006555F3">
      <w:pPr>
        <w:pStyle w:val="ListBullet"/>
        <w:numPr>
          <w:ilvl w:val="0"/>
          <w:numId w:val="829"/>
        </w:numPr>
      </w:pPr>
      <w:r>
        <w:rPr>
          <w:color w:val="0000FF"/>
        </w:rPr>
        <w:fldChar w:fldCharType="begin"/>
      </w:r>
      <w:r>
        <w:rPr>
          <w:color w:val="0000FF"/>
        </w:rPr>
        <w:instrText xml:space="preserve"> REF _Numd19e186028 \h </w:instrText>
      </w:r>
      <w:r>
        <w:rPr>
          <w:color w:val="0000FF"/>
        </w:rPr>
      </w:r>
      <w:r>
        <w:fldChar w:fldCharType="separate"/>
      </w:r>
      <w:r>
        <w:rPr>
          <w:color w:val="0000FF"/>
          <w:u w:val="single"/>
        </w:rPr>
        <w:t>PGI 216.4 -INCENTIVE CONTRACTS</w:t>
      </w:r>
      <w:r>
        <w:rPr>
          <w:color w:val="0000FF"/>
        </w:rPr>
        <w:fldChar w:fldCharType="end"/>
      </w:r>
    </w:p>
    <w:p w14:paraId="2B6350B3" w14:textId="77777777" w:rsidR="006555F3" w:rsidRDefault="006555F3" w:rsidP="006555F3">
      <w:pPr>
        <w:pStyle w:val="ListBullet2"/>
        <w:numPr>
          <w:ilvl w:val="1"/>
          <w:numId w:val="834"/>
        </w:numPr>
      </w:pPr>
      <w:r>
        <w:rPr>
          <w:color w:val="0000FF"/>
        </w:rPr>
        <w:fldChar w:fldCharType="begin"/>
      </w:r>
      <w:r>
        <w:rPr>
          <w:color w:val="0000FF"/>
        </w:rPr>
        <w:instrText xml:space="preserve"> REF _Numd19e186041 \h </w:instrText>
      </w:r>
      <w:r>
        <w:rPr>
          <w:color w:val="0000FF"/>
        </w:rPr>
      </w:r>
      <w:r>
        <w:fldChar w:fldCharType="separate"/>
      </w:r>
      <w:r>
        <w:rPr>
          <w:color w:val="0000FF"/>
          <w:u w:val="single"/>
        </w:rPr>
        <w:t>PGI 216.401 General.</w:t>
      </w:r>
      <w:r>
        <w:rPr>
          <w:color w:val="0000FF"/>
        </w:rPr>
        <w:fldChar w:fldCharType="end"/>
      </w:r>
    </w:p>
    <w:p w14:paraId="1C1BBDB1" w14:textId="77777777" w:rsidR="006555F3" w:rsidRDefault="006555F3" w:rsidP="006555F3">
      <w:pPr>
        <w:pStyle w:val="ListBullet2"/>
        <w:numPr>
          <w:ilvl w:val="1"/>
          <w:numId w:val="834"/>
        </w:numPr>
      </w:pPr>
      <w:r>
        <w:rPr>
          <w:color w:val="0000FF"/>
        </w:rPr>
        <w:fldChar w:fldCharType="begin"/>
      </w:r>
      <w:r>
        <w:rPr>
          <w:color w:val="0000FF"/>
        </w:rPr>
        <w:instrText xml:space="preserve"> REF _Numd19e186068 \h </w:instrText>
      </w:r>
      <w:r>
        <w:rPr>
          <w:color w:val="0000FF"/>
        </w:rPr>
      </w:r>
      <w:r>
        <w:fldChar w:fldCharType="separate"/>
      </w:r>
      <w:r>
        <w:rPr>
          <w:color w:val="0000FF"/>
          <w:u w:val="single"/>
        </w:rPr>
        <w:t>PGI 216.402 Application of predetermined, formula-type incentives.</w:t>
      </w:r>
      <w:r>
        <w:rPr>
          <w:color w:val="0000FF"/>
        </w:rPr>
        <w:fldChar w:fldCharType="end"/>
      </w:r>
    </w:p>
    <w:p w14:paraId="6F4900E5" w14:textId="77777777" w:rsidR="006555F3" w:rsidRDefault="006555F3" w:rsidP="006555F3">
      <w:pPr>
        <w:pStyle w:val="ListBullet3"/>
        <w:numPr>
          <w:ilvl w:val="2"/>
          <w:numId w:val="835"/>
        </w:numPr>
      </w:pPr>
      <w:r>
        <w:rPr>
          <w:color w:val="0000FF"/>
        </w:rPr>
        <w:fldChar w:fldCharType="begin"/>
      </w:r>
      <w:r>
        <w:rPr>
          <w:color w:val="0000FF"/>
        </w:rPr>
        <w:instrText xml:space="preserve"> REF _Numd19e186081 \h </w:instrText>
      </w:r>
      <w:r>
        <w:rPr>
          <w:color w:val="0000FF"/>
        </w:rPr>
      </w:r>
      <w:r>
        <w:fldChar w:fldCharType="separate"/>
      </w:r>
      <w:r>
        <w:rPr>
          <w:color w:val="0000FF"/>
          <w:u w:val="single"/>
        </w:rPr>
        <w:t>PGI 216.402-2 Technical performance incentives.</w:t>
      </w:r>
      <w:r>
        <w:rPr>
          <w:color w:val="0000FF"/>
        </w:rPr>
        <w:fldChar w:fldCharType="end"/>
      </w:r>
    </w:p>
    <w:p w14:paraId="5EB449F9" w14:textId="77777777" w:rsidR="006555F3" w:rsidRDefault="006555F3" w:rsidP="006555F3">
      <w:pPr>
        <w:pStyle w:val="ListBullet2"/>
        <w:numPr>
          <w:ilvl w:val="1"/>
          <w:numId w:val="834"/>
        </w:numPr>
      </w:pPr>
      <w:r>
        <w:rPr>
          <w:color w:val="0000FF"/>
        </w:rPr>
        <w:fldChar w:fldCharType="begin"/>
      </w:r>
      <w:r>
        <w:rPr>
          <w:color w:val="0000FF"/>
        </w:rPr>
        <w:instrText xml:space="preserve"> REF _Numd19e186100 \h </w:instrText>
      </w:r>
      <w:r>
        <w:rPr>
          <w:color w:val="0000FF"/>
        </w:rPr>
      </w:r>
      <w:r>
        <w:fldChar w:fldCharType="separate"/>
      </w:r>
      <w:r>
        <w:rPr>
          <w:color w:val="0000FF"/>
          <w:u w:val="single"/>
        </w:rPr>
        <w:t>PGI 216.403 Fixed-price incentive contracts.</w:t>
      </w:r>
      <w:r>
        <w:rPr>
          <w:color w:val="0000FF"/>
        </w:rPr>
        <w:fldChar w:fldCharType="end"/>
      </w:r>
    </w:p>
    <w:p w14:paraId="4586CE2B" w14:textId="77777777" w:rsidR="006555F3" w:rsidRDefault="006555F3" w:rsidP="006555F3">
      <w:pPr>
        <w:pStyle w:val="ListBullet3"/>
        <w:numPr>
          <w:ilvl w:val="2"/>
          <w:numId w:val="836"/>
        </w:numPr>
      </w:pPr>
      <w:r>
        <w:rPr>
          <w:color w:val="0000FF"/>
        </w:rPr>
        <w:fldChar w:fldCharType="begin"/>
      </w:r>
      <w:r>
        <w:rPr>
          <w:color w:val="0000FF"/>
        </w:rPr>
        <w:instrText xml:space="preserve"> REF _Numd19e186113 \h </w:instrText>
      </w:r>
      <w:r>
        <w:rPr>
          <w:color w:val="0000FF"/>
        </w:rPr>
      </w:r>
      <w:r>
        <w:fldChar w:fldCharType="separate"/>
      </w:r>
      <w:r>
        <w:rPr>
          <w:color w:val="0000FF"/>
          <w:u w:val="single"/>
        </w:rPr>
        <w:t>PGI 216.403-1 Fixed-price incentive (firm target) contracts.</w:t>
      </w:r>
      <w:r>
        <w:rPr>
          <w:color w:val="0000FF"/>
        </w:rPr>
        <w:fldChar w:fldCharType="end"/>
      </w:r>
    </w:p>
    <w:p w14:paraId="5FA012FF" w14:textId="77777777" w:rsidR="006555F3" w:rsidRDefault="006555F3" w:rsidP="006555F3">
      <w:pPr>
        <w:pStyle w:val="ListBullet3"/>
        <w:numPr>
          <w:ilvl w:val="2"/>
          <w:numId w:val="836"/>
        </w:numPr>
      </w:pPr>
      <w:r>
        <w:rPr>
          <w:color w:val="0000FF"/>
        </w:rPr>
        <w:fldChar w:fldCharType="begin"/>
      </w:r>
      <w:r>
        <w:rPr>
          <w:color w:val="0000FF"/>
        </w:rPr>
        <w:instrText xml:space="preserve"> REF _Numd19e186243 \h </w:instrText>
      </w:r>
      <w:r>
        <w:rPr>
          <w:color w:val="0000FF"/>
        </w:rPr>
      </w:r>
      <w:r>
        <w:fldChar w:fldCharType="separate"/>
      </w:r>
      <w:r>
        <w:rPr>
          <w:color w:val="0000FF"/>
          <w:u w:val="single"/>
        </w:rPr>
        <w:t>PGI 216.403-2 Fixed-price incentive (successive targets) contracts.</w:t>
      </w:r>
      <w:r>
        <w:rPr>
          <w:color w:val="0000FF"/>
        </w:rPr>
        <w:fldChar w:fldCharType="end"/>
      </w:r>
    </w:p>
    <w:p w14:paraId="1B05B680" w14:textId="77777777" w:rsidR="006555F3" w:rsidRDefault="006555F3" w:rsidP="006555F3">
      <w:pPr>
        <w:pStyle w:val="ListBullet2"/>
        <w:numPr>
          <w:ilvl w:val="1"/>
          <w:numId w:val="834"/>
        </w:numPr>
      </w:pPr>
      <w:r>
        <w:rPr>
          <w:color w:val="0000FF"/>
        </w:rPr>
        <w:fldChar w:fldCharType="begin"/>
      </w:r>
      <w:r>
        <w:rPr>
          <w:color w:val="0000FF"/>
        </w:rPr>
        <w:instrText xml:space="preserve"> REF _Numd19e186263 \h </w:instrText>
      </w:r>
      <w:r>
        <w:rPr>
          <w:color w:val="0000FF"/>
        </w:rPr>
      </w:r>
      <w:r>
        <w:fldChar w:fldCharType="separate"/>
      </w:r>
      <w:r>
        <w:rPr>
          <w:color w:val="0000FF"/>
          <w:u w:val="single"/>
        </w:rPr>
        <w:t>PGI 216.405 Cost-reimbursement incentive contracts.</w:t>
      </w:r>
      <w:r>
        <w:rPr>
          <w:color w:val="0000FF"/>
        </w:rPr>
        <w:fldChar w:fldCharType="end"/>
      </w:r>
    </w:p>
    <w:p w14:paraId="45371BA0" w14:textId="77777777" w:rsidR="006555F3" w:rsidRDefault="006555F3" w:rsidP="006555F3">
      <w:pPr>
        <w:pStyle w:val="ListBullet3"/>
        <w:numPr>
          <w:ilvl w:val="2"/>
          <w:numId w:val="837"/>
        </w:numPr>
      </w:pPr>
      <w:r>
        <w:rPr>
          <w:color w:val="0000FF"/>
        </w:rPr>
        <w:fldChar w:fldCharType="begin"/>
      </w:r>
      <w:r>
        <w:rPr>
          <w:color w:val="0000FF"/>
        </w:rPr>
        <w:instrText xml:space="preserve"> REF _Numd19e186276 \h </w:instrText>
      </w:r>
      <w:r>
        <w:rPr>
          <w:color w:val="0000FF"/>
        </w:rPr>
      </w:r>
      <w:r>
        <w:fldChar w:fldCharType="separate"/>
      </w:r>
      <w:r>
        <w:rPr>
          <w:color w:val="0000FF"/>
          <w:u w:val="single"/>
        </w:rPr>
        <w:t>PGI 216.405-1 Cost-plus-incentive-fee contracts.</w:t>
      </w:r>
      <w:r>
        <w:rPr>
          <w:color w:val="0000FF"/>
        </w:rPr>
        <w:fldChar w:fldCharType="end"/>
      </w:r>
    </w:p>
    <w:p w14:paraId="6E2B9BC5" w14:textId="77777777" w:rsidR="006555F3" w:rsidRDefault="006555F3" w:rsidP="006555F3">
      <w:pPr>
        <w:pStyle w:val="ListBullet3"/>
        <w:numPr>
          <w:ilvl w:val="2"/>
          <w:numId w:val="837"/>
        </w:numPr>
      </w:pPr>
      <w:r>
        <w:rPr>
          <w:color w:val="0000FF"/>
        </w:rPr>
        <w:fldChar w:fldCharType="begin"/>
      </w:r>
      <w:r>
        <w:rPr>
          <w:color w:val="0000FF"/>
        </w:rPr>
        <w:instrText xml:space="preserve"> REF _Numd19e186299 \h </w:instrText>
      </w:r>
      <w:r>
        <w:rPr>
          <w:color w:val="0000FF"/>
        </w:rPr>
      </w:r>
      <w:r>
        <w:fldChar w:fldCharType="separate"/>
      </w:r>
      <w:r>
        <w:rPr>
          <w:color w:val="0000FF"/>
          <w:u w:val="single"/>
        </w:rPr>
        <w:t>PGI 216.405-2 Cost-plus-award-fee contracts.</w:t>
      </w:r>
      <w:r>
        <w:rPr>
          <w:color w:val="0000FF"/>
        </w:rPr>
        <w:fldChar w:fldCharType="end"/>
      </w:r>
    </w:p>
    <w:p w14:paraId="1A03BBD2" w14:textId="77777777" w:rsidR="006555F3" w:rsidRDefault="006555F3" w:rsidP="006555F3">
      <w:pPr>
        <w:pStyle w:val="ListBullet2"/>
        <w:numPr>
          <w:ilvl w:val="1"/>
          <w:numId w:val="834"/>
        </w:numPr>
      </w:pPr>
      <w:r>
        <w:rPr>
          <w:color w:val="0000FF"/>
        </w:rPr>
        <w:fldChar w:fldCharType="begin"/>
      </w:r>
      <w:r>
        <w:rPr>
          <w:color w:val="0000FF"/>
        </w:rPr>
        <w:instrText xml:space="preserve"> REF _Numd19e186346 \h </w:instrText>
      </w:r>
      <w:r>
        <w:rPr>
          <w:color w:val="0000FF"/>
        </w:rPr>
      </w:r>
      <w:r>
        <w:fldChar w:fldCharType="separate"/>
      </w:r>
      <w:r>
        <w:rPr>
          <w:color w:val="0000FF"/>
          <w:u w:val="single"/>
        </w:rPr>
        <w:t>PGI 216.470 Other applications of award fees.</w:t>
      </w:r>
      <w:r>
        <w:rPr>
          <w:color w:val="0000FF"/>
        </w:rPr>
        <w:fldChar w:fldCharType="end"/>
      </w:r>
    </w:p>
    <w:p w14:paraId="1C492675" w14:textId="77777777" w:rsidR="006555F3" w:rsidRDefault="006555F3" w:rsidP="006555F3">
      <w:pPr>
        <w:pStyle w:val="ListBullet"/>
        <w:numPr>
          <w:ilvl w:val="0"/>
          <w:numId w:val="829"/>
        </w:numPr>
      </w:pPr>
      <w:r>
        <w:rPr>
          <w:color w:val="0000FF"/>
        </w:rPr>
        <w:fldChar w:fldCharType="begin"/>
      </w:r>
      <w:r>
        <w:rPr>
          <w:color w:val="0000FF"/>
        </w:rPr>
        <w:instrText xml:space="preserve"> REF _Numd19e187994 \h </w:instrText>
      </w:r>
      <w:r>
        <w:rPr>
          <w:color w:val="0000FF"/>
        </w:rPr>
      </w:r>
      <w:r>
        <w:fldChar w:fldCharType="separate"/>
      </w:r>
      <w:r>
        <w:rPr>
          <w:color w:val="0000FF"/>
          <w:u w:val="single"/>
        </w:rPr>
        <w:t>PGI 216.5 -INDEFINITE-DELIVERY CONTRACTS</w:t>
      </w:r>
      <w:r>
        <w:rPr>
          <w:color w:val="0000FF"/>
        </w:rPr>
        <w:fldChar w:fldCharType="end"/>
      </w:r>
    </w:p>
    <w:p w14:paraId="3D550EB3" w14:textId="77777777" w:rsidR="006555F3" w:rsidRDefault="006555F3" w:rsidP="006555F3">
      <w:pPr>
        <w:pStyle w:val="ListBullet2"/>
        <w:numPr>
          <w:ilvl w:val="1"/>
          <w:numId w:val="838"/>
        </w:numPr>
      </w:pPr>
      <w:r>
        <w:rPr>
          <w:color w:val="0000FF"/>
        </w:rPr>
        <w:fldChar w:fldCharType="begin"/>
      </w:r>
      <w:r>
        <w:rPr>
          <w:color w:val="0000FF"/>
        </w:rPr>
        <w:instrText xml:space="preserve"> REF _Numd19e188007 \h </w:instrText>
      </w:r>
      <w:r>
        <w:rPr>
          <w:color w:val="0000FF"/>
        </w:rPr>
      </w:r>
      <w:r>
        <w:fldChar w:fldCharType="separate"/>
      </w:r>
      <w:r>
        <w:rPr>
          <w:color w:val="0000FF"/>
          <w:u w:val="single"/>
        </w:rPr>
        <w:t>PGI 216.505 Ordering.</w:t>
      </w:r>
      <w:r>
        <w:rPr>
          <w:color w:val="0000FF"/>
        </w:rPr>
        <w:fldChar w:fldCharType="end"/>
      </w:r>
    </w:p>
    <w:p w14:paraId="0321CBB6" w14:textId="77777777" w:rsidR="006555F3" w:rsidRDefault="006555F3" w:rsidP="006555F3">
      <w:pPr>
        <w:pStyle w:val="ListBullet3"/>
        <w:numPr>
          <w:ilvl w:val="2"/>
          <w:numId w:val="839"/>
        </w:numPr>
      </w:pPr>
      <w:r>
        <w:rPr>
          <w:color w:val="0000FF"/>
        </w:rPr>
        <w:fldChar w:fldCharType="begin"/>
      </w:r>
      <w:r>
        <w:rPr>
          <w:color w:val="0000FF"/>
        </w:rPr>
        <w:instrText xml:space="preserve"> REF _Numd19e188031 \h </w:instrText>
      </w:r>
      <w:r>
        <w:rPr>
          <w:color w:val="0000FF"/>
        </w:rPr>
      </w:r>
      <w:r>
        <w:fldChar w:fldCharType="separate"/>
      </w:r>
      <w:r>
        <w:rPr>
          <w:color w:val="0000FF"/>
          <w:u w:val="single"/>
        </w:rPr>
        <w:t>PGI 216.505-70 Orders under multiple-award contracts.</w:t>
      </w:r>
      <w:r>
        <w:rPr>
          <w:color w:val="0000FF"/>
        </w:rPr>
        <w:fldChar w:fldCharType="end"/>
      </w:r>
    </w:p>
    <w:p w14:paraId="4290C10F" w14:textId="77777777" w:rsidR="006555F3" w:rsidRDefault="006555F3" w:rsidP="006555F3">
      <w:pPr>
        <w:pStyle w:val="ListBullet"/>
        <w:numPr>
          <w:ilvl w:val="0"/>
          <w:numId w:val="829"/>
        </w:numPr>
      </w:pPr>
      <w:r>
        <w:rPr>
          <w:color w:val="0000FF"/>
        </w:rPr>
        <w:fldChar w:fldCharType="begin"/>
      </w:r>
      <w:r>
        <w:rPr>
          <w:color w:val="0000FF"/>
        </w:rPr>
        <w:instrText xml:space="preserve"> REF _Numd19e188061 \h </w:instrText>
      </w:r>
      <w:r>
        <w:rPr>
          <w:color w:val="0000FF"/>
        </w:rPr>
      </w:r>
      <w:r>
        <w:fldChar w:fldCharType="separate"/>
      </w:r>
      <w:r>
        <w:rPr>
          <w:color w:val="0000FF"/>
          <w:u w:val="single"/>
        </w:rPr>
        <w:t>PGI 216.7 -AGREEMENTS</w:t>
      </w:r>
      <w:r>
        <w:rPr>
          <w:color w:val="0000FF"/>
        </w:rPr>
        <w:fldChar w:fldCharType="end"/>
      </w:r>
    </w:p>
    <w:p w14:paraId="464B4247" w14:textId="77777777" w:rsidR="006555F3" w:rsidRDefault="006555F3" w:rsidP="006555F3">
      <w:pPr>
        <w:pStyle w:val="ListBullet2"/>
        <w:numPr>
          <w:ilvl w:val="1"/>
          <w:numId w:val="840"/>
        </w:numPr>
      </w:pPr>
      <w:r>
        <w:rPr>
          <w:color w:val="0000FF"/>
        </w:rPr>
        <w:fldChar w:fldCharType="begin"/>
      </w:r>
      <w:r>
        <w:rPr>
          <w:color w:val="0000FF"/>
        </w:rPr>
        <w:instrText xml:space="preserve"> REF _Numd19e188074 \h </w:instrText>
      </w:r>
      <w:r>
        <w:rPr>
          <w:color w:val="0000FF"/>
        </w:rPr>
      </w:r>
      <w:r>
        <w:fldChar w:fldCharType="separate"/>
      </w:r>
      <w:r>
        <w:rPr>
          <w:color w:val="0000FF"/>
          <w:u w:val="single"/>
        </w:rPr>
        <w:t>PGI 216.703 Basic ordering agreements.</w:t>
      </w:r>
      <w:r>
        <w:rPr>
          <w:color w:val="0000FF"/>
        </w:rPr>
        <w:fldChar w:fldCharType="end"/>
      </w:r>
    </w:p>
    <w:p w14:paraId="503A88DD" w14:textId="77777777" w:rsidR="006555F3" w:rsidRDefault="006555F3" w:rsidP="006555F3">
      <w:pPr>
        <w:pStyle w:val="Heading4"/>
      </w:pPr>
      <w:bookmarkStart w:id="750" w:name="_Refd19e185780"/>
      <w:bookmarkStart w:id="751" w:name="_Tocd19e185780"/>
      <w:bookmarkStart w:id="752" w:name="_Numd19e185780"/>
      <w:r>
        <w:t>PGI 216.1 -SELECTING CONTRACT TYPES</w:t>
      </w:r>
      <w:bookmarkEnd w:id="750"/>
      <w:bookmarkEnd w:id="751"/>
      <w:bookmarkEnd w:id="752"/>
    </w:p>
    <w:p w14:paraId="70A175C7" w14:textId="77777777" w:rsidR="006555F3" w:rsidRDefault="006555F3" w:rsidP="006555F3">
      <w:pPr>
        <w:pStyle w:val="Heading5"/>
      </w:pPr>
      <w:bookmarkStart w:id="753" w:name="_Refd19e185793"/>
      <w:bookmarkStart w:id="754" w:name="_Tocd19e185793"/>
      <w:bookmarkStart w:id="755" w:name="_Numd19e185793"/>
      <w:r>
        <w:t>PGI 216.104 Factors in selecting contract type.</w:t>
      </w:r>
      <w:bookmarkEnd w:id="753"/>
      <w:bookmarkEnd w:id="754"/>
      <w:bookmarkEnd w:id="755"/>
    </w:p>
    <w:p w14:paraId="7D3037EB" w14:textId="77777777" w:rsidR="006555F3" w:rsidRDefault="006555F3" w:rsidP="006555F3">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w:p w14:paraId="3DDE307A" w14:textId="77777777" w:rsidR="006555F3" w:rsidRDefault="006555F3" w:rsidP="006555F3">
      <w:pPr>
        <w:pStyle w:val="Heading6"/>
      </w:pPr>
      <w:bookmarkStart w:id="756" w:name="_Refd19e185810"/>
      <w:bookmarkStart w:id="757" w:name="_Tocd19e185810"/>
      <w:bookmarkStart w:id="758" w:name="_Numd19e185810"/>
      <w:r>
        <w:t>PGI 216.104-70 Research and development.</w:t>
      </w:r>
      <w:bookmarkEnd w:id="756"/>
      <w:bookmarkEnd w:id="757"/>
      <w:bookmarkEnd w:id="758"/>
    </w:p>
    <w:p w14:paraId="0FF686C6" w14:textId="77777777" w:rsidR="006555F3" w:rsidRDefault="006555F3" w:rsidP="006555F3">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color w:val="0000FF"/>
        </w:rPr>
        <w:fldChar w:fldCharType="begin"/>
      </w:r>
      <w:r>
        <w:rPr>
          <w:color w:val="0000FF"/>
        </w:rPr>
        <w:instrText xml:space="preserve"> REF _Numd19e90739 \h </w:instrText>
      </w:r>
      <w:r>
        <w:rPr>
          <w:color w:val="0000FF"/>
        </w:rPr>
      </w:r>
      <w:r>
        <w:fldChar w:fldCharType="separate"/>
      </w:r>
      <w:r>
        <w:rPr>
          <w:color w:val="0000FF"/>
          <w:u w:val="single"/>
        </w:rPr>
        <w:t>235.001</w:t>
      </w:r>
      <w:r>
        <w:rPr>
          <w:color w:val="0000FF"/>
        </w:rPr>
        <w:fldChar w:fldCharType="end"/>
      </w:r>
      <w:r>
        <w:t xml:space="preserve"> for definitions). Each category has a primary technical or functional objective. Different parts of a project may fit several categories. The contract type must fit the work required, not just the classification of the overall program.</w:t>
      </w:r>
    </w:p>
    <w:p w14:paraId="7F9D1438" w14:textId="77777777" w:rsidR="006555F3" w:rsidRDefault="006555F3" w:rsidP="006555F3">
      <w:pPr>
        <w:pStyle w:val="BodyText"/>
        <w:ind w:left="1440"/>
      </w:pPr>
      <w:r>
        <w:t xml:space="preserve">(2) </w:t>
      </w:r>
      <w:r>
        <w:rPr>
          <w:i/>
        </w:rPr>
        <w:t>Research and exploratory development</w:t>
      </w:r>
      <w:r>
        <w:t>.</w:t>
      </w:r>
    </w:p>
    <w:p w14:paraId="481DB4AF" w14:textId="77777777" w:rsidR="006555F3" w:rsidRDefault="006555F3" w:rsidP="006555F3">
      <w:pPr>
        <w:pStyle w:val="BodyText"/>
        <w:ind w:left="2160"/>
      </w:pPr>
      <w:r>
        <w:t>(i) Price is not necessarily the primary factor in determining the contract type.</w:t>
      </w:r>
    </w:p>
    <w:p w14:paraId="36A97FA8" w14:textId="77777777" w:rsidR="006555F3" w:rsidRDefault="006555F3" w:rsidP="006555F3">
      <w:pPr>
        <w:pStyle w:val="BodyText"/>
        <w:ind w:left="2160"/>
      </w:pPr>
      <w:r>
        <w:t>(ii) The nature of the work to be performed will usually result in a cost-plus award fee, cost-plus fixed fee term, cost-no-fee, or cost-sharing contract.</w:t>
      </w:r>
    </w:p>
    <w:p w14:paraId="1F9320F5" w14:textId="77777777" w:rsidR="006555F3" w:rsidRDefault="006555F3" w:rsidP="006555F3">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color w:val="0000FF"/>
        </w:rPr>
        <w:fldChar w:fldCharType="begin"/>
      </w:r>
      <w:r>
        <w:rPr>
          <w:color w:val="0000FF"/>
        </w:rPr>
        <w:instrText xml:space="preserve"> REF _Numd19e90758 \h </w:instrText>
      </w:r>
      <w:r>
        <w:rPr>
          <w:color w:val="0000FF"/>
        </w:rPr>
      </w:r>
      <w:r>
        <w:fldChar w:fldCharType="separate"/>
      </w:r>
      <w:r>
        <w:rPr>
          <w:color w:val="0000FF"/>
          <w:u w:val="single"/>
        </w:rPr>
        <w:t>235.006</w:t>
      </w:r>
      <w:r>
        <w:rPr>
          <w:color w:val="0000FF"/>
        </w:rPr>
        <w:fldChar w:fldCharType="end"/>
      </w:r>
      <w:r>
        <w:t>.</w:t>
      </w:r>
    </w:p>
    <w:p w14:paraId="6A641112" w14:textId="77777777" w:rsidR="006555F3" w:rsidRDefault="006555F3" w:rsidP="006555F3">
      <w:pPr>
        <w:pStyle w:val="BodyText"/>
        <w:ind w:left="2160"/>
      </w:pPr>
      <w:r>
        <w:t>(iv) If the Government and the contractor agree that an incentive arrangement is desirable and capable of being evaluated after completion of the work, the contracting officer may use an incentive type contract.</w:t>
      </w:r>
    </w:p>
    <w:p w14:paraId="1BEFD6FA" w14:textId="77777777" w:rsidR="006555F3" w:rsidRDefault="006555F3" w:rsidP="006555F3">
      <w:pPr>
        <w:pStyle w:val="BodyText"/>
        <w:ind w:left="1440"/>
      </w:pPr>
      <w:r>
        <w:t xml:space="preserve">(3) </w:t>
      </w:r>
      <w:r>
        <w:rPr>
          <w:i/>
        </w:rPr>
        <w:t>Advanced development</w:t>
      </w:r>
      <w:r>
        <w:t>.</w:t>
      </w:r>
    </w:p>
    <w:p w14:paraId="5B16FCD3" w14:textId="77777777" w:rsidR="006555F3" w:rsidRDefault="006555F3" w:rsidP="006555F3">
      <w:pPr>
        <w:pStyle w:val="BodyText"/>
        <w:ind w:left="2160"/>
      </w:pPr>
      <w:r>
        <w:lastRenderedPageBreak/>
        <w:t>(i) The nature of the work to be performed often results in a cost-plus fixed fee completion type contract.</w:t>
      </w:r>
    </w:p>
    <w:p w14:paraId="1BEE19D9" w14:textId="77777777" w:rsidR="006555F3" w:rsidRDefault="006555F3" w:rsidP="006555F3">
      <w:pPr>
        <w:pStyle w:val="BodyText"/>
        <w:ind w:left="2160"/>
      </w:pPr>
      <w:r>
        <w:t>(ii) Contracting officers may select incentive contracts if—</w:t>
      </w:r>
    </w:p>
    <w:p w14:paraId="18626297" w14:textId="77777777" w:rsidR="006555F3" w:rsidRDefault="006555F3" w:rsidP="006555F3">
      <w:pPr>
        <w:pStyle w:val="BodyText"/>
        <w:ind w:left="2880"/>
      </w:pPr>
      <w:r>
        <w:t>(A) Realistic and measurable targets are identified; and</w:t>
      </w:r>
    </w:p>
    <w:p w14:paraId="116CFCA5" w14:textId="77777777" w:rsidR="006555F3" w:rsidRDefault="006555F3" w:rsidP="006555F3">
      <w:pPr>
        <w:pStyle w:val="BodyText"/>
        <w:ind w:left="2880"/>
      </w:pPr>
      <w:r>
        <w:t>(B) Achievement of those targets is predictable with a reasonable degree of accuracy.</w:t>
      </w:r>
    </w:p>
    <w:p w14:paraId="1D250BDA" w14:textId="77777777" w:rsidR="006555F3" w:rsidRDefault="006555F3" w:rsidP="006555F3">
      <w:pPr>
        <w:pStyle w:val="BodyText"/>
        <w:ind w:left="2160"/>
      </w:pPr>
      <w:r>
        <w:t>(iii) Contracting officers should not use contracts with only cost incentives where—</w:t>
      </w:r>
    </w:p>
    <w:p w14:paraId="31446FBB" w14:textId="77777777" w:rsidR="006555F3" w:rsidRDefault="006555F3" w:rsidP="006555F3">
      <w:pPr>
        <w:pStyle w:val="BodyText"/>
        <w:ind w:left="2880"/>
      </w:pPr>
      <w:r>
        <w:t>(A) There will be a large number of major technical changes; or</w:t>
      </w:r>
    </w:p>
    <w:p w14:paraId="297F21FE" w14:textId="77777777" w:rsidR="006555F3" w:rsidRDefault="006555F3" w:rsidP="006555F3">
      <w:pPr>
        <w:pStyle w:val="BodyText"/>
        <w:ind w:left="2880"/>
      </w:pPr>
      <w:r>
        <w:t>(B) Actions beyond the control of the contractor may influence the contractor's achievement of cost targets.</w:t>
      </w:r>
    </w:p>
    <w:p w14:paraId="0D47C493" w14:textId="77777777" w:rsidR="006555F3" w:rsidRDefault="006555F3" w:rsidP="006555F3">
      <w:pPr>
        <w:pStyle w:val="BodyText"/>
        <w:ind w:left="1440"/>
      </w:pPr>
      <w:r>
        <w:t>(4) Engineering development and operational systems development.</w:t>
      </w:r>
    </w:p>
    <w:p w14:paraId="154CF0D4" w14:textId="77777777" w:rsidR="006555F3" w:rsidRDefault="006555F3" w:rsidP="006555F3">
      <w:pPr>
        <w:pStyle w:val="BodyText"/>
        <w:ind w:left="2160"/>
      </w:pPr>
      <w:r>
        <w:t>(i) When selecting contract types, also consider—</w:t>
      </w:r>
    </w:p>
    <w:p w14:paraId="43BFBC0C" w14:textId="77777777" w:rsidR="006555F3" w:rsidRDefault="006555F3" w:rsidP="006555F3">
      <w:pPr>
        <w:pStyle w:val="BodyText"/>
        <w:ind w:left="2880"/>
      </w:pPr>
      <w:r>
        <w:t>(A) The degree to which the project is clearly defined, which in turn affects the contractor's ability to provide accurate cost estimates;</w:t>
      </w:r>
    </w:p>
    <w:p w14:paraId="2D9DF9B1" w14:textId="77777777" w:rsidR="006555F3" w:rsidRDefault="006555F3" w:rsidP="006555F3">
      <w:pPr>
        <w:pStyle w:val="BodyText"/>
        <w:ind w:left="2880"/>
      </w:pPr>
      <w:r>
        <w:t>(B) The need for effort that will overlap that of earlier stages;</w:t>
      </w:r>
    </w:p>
    <w:p w14:paraId="2080D345" w14:textId="77777777" w:rsidR="006555F3" w:rsidRDefault="006555F3" w:rsidP="006555F3">
      <w:pPr>
        <w:pStyle w:val="BodyText"/>
        <w:ind w:left="2880"/>
      </w:pPr>
      <w:r>
        <w:t>(C) The need for firm technical direction by the Government; and</w:t>
      </w:r>
    </w:p>
    <w:p w14:paraId="0935BAFD" w14:textId="77777777" w:rsidR="006555F3" w:rsidRDefault="006555F3" w:rsidP="006555F3">
      <w:pPr>
        <w:pStyle w:val="BodyText"/>
        <w:ind w:left="2880"/>
      </w:pPr>
      <w:r>
        <w:t>(D) The degree of configuration control the Government will exercise.</w:t>
      </w:r>
    </w:p>
    <w:p w14:paraId="6D5322DF" w14:textId="77777777" w:rsidR="006555F3" w:rsidRDefault="006555F3" w:rsidP="006555F3">
      <w:pPr>
        <w:pStyle w:val="BodyText"/>
        <w:ind w:left="2160"/>
      </w:pPr>
      <w:r>
        <w:t>(ii) For development efforts, particularly for major defense systems, the preferred contract type is cost reimbursement.</w:t>
      </w:r>
    </w:p>
    <w:p w14:paraId="296DB03C" w14:textId="77777777" w:rsidR="006555F3" w:rsidRDefault="006555F3" w:rsidP="006555F3">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color w:val="0000FF"/>
        </w:rPr>
        <w:fldChar w:fldCharType="begin"/>
      </w:r>
      <w:r>
        <w:rPr>
          <w:color w:val="0000FF"/>
        </w:rPr>
        <w:instrText xml:space="preserve"> REF _Numd19e90758 \h </w:instrText>
      </w:r>
      <w:r>
        <w:rPr>
          <w:color w:val="0000FF"/>
        </w:rPr>
      </w:r>
      <w:r>
        <w:fldChar w:fldCharType="separate"/>
      </w:r>
      <w:r>
        <w:rPr>
          <w:color w:val="0000FF"/>
          <w:u w:val="single"/>
        </w:rPr>
        <w:t>235.006</w:t>
      </w:r>
      <w:r>
        <w:rPr>
          <w:color w:val="0000FF"/>
        </w:rPr>
        <w:fldChar w:fldCharType="end"/>
      </w:r>
      <w:r>
        <w:t>.</w:t>
      </w:r>
    </w:p>
    <w:p w14:paraId="700EC4F0" w14:textId="77777777" w:rsidR="006555F3" w:rsidRDefault="006555F3" w:rsidP="006555F3">
      <w:pPr>
        <w:pStyle w:val="Heading4"/>
      </w:pPr>
      <w:bookmarkStart w:id="759" w:name="_Refd19e185895"/>
      <w:bookmarkStart w:id="760" w:name="_Tocd19e185895"/>
      <w:bookmarkStart w:id="761" w:name="_Numd19e185895"/>
      <w:r>
        <w:t>PGI 216.2 -FIXED-PRICE CONTRACTS</w:t>
      </w:r>
      <w:bookmarkEnd w:id="759"/>
      <w:bookmarkEnd w:id="760"/>
      <w:bookmarkEnd w:id="761"/>
    </w:p>
    <w:p w14:paraId="01A60E8C" w14:textId="77777777" w:rsidR="006555F3" w:rsidRDefault="006555F3" w:rsidP="006555F3">
      <w:pPr>
        <w:pStyle w:val="Heading5"/>
      </w:pPr>
      <w:bookmarkStart w:id="762" w:name="_Refd19e185908"/>
      <w:bookmarkStart w:id="763" w:name="_Tocd19e185908"/>
      <w:bookmarkStart w:id="764" w:name="_Numd19e185908"/>
      <w:r>
        <w:t>PGI 216.203 Fixed-price contracts with economic price adjustment.</w:t>
      </w:r>
      <w:bookmarkEnd w:id="762"/>
      <w:bookmarkEnd w:id="763"/>
      <w:bookmarkEnd w:id="764"/>
    </w:p>
    <w:p w14:paraId="5A88BEF0" w14:textId="77777777" w:rsidR="006555F3" w:rsidRDefault="006555F3" w:rsidP="006555F3">
      <w:pPr>
        <w:pStyle w:val="Heading6"/>
      </w:pPr>
      <w:bookmarkStart w:id="765" w:name="_Refd19e185921"/>
      <w:bookmarkStart w:id="766" w:name="_Tocd19e185921"/>
      <w:bookmarkStart w:id="767" w:name="_Numd19e185921"/>
      <w:r>
        <w:t>PGI 216.203-4 Contract clauses.</w:t>
      </w:r>
      <w:bookmarkEnd w:id="765"/>
      <w:bookmarkEnd w:id="766"/>
      <w:bookmarkEnd w:id="767"/>
    </w:p>
    <w:p w14:paraId="4B11F23A" w14:textId="77777777" w:rsidR="006555F3" w:rsidRDefault="006555F3" w:rsidP="006555F3">
      <w:pPr>
        <w:pStyle w:val="BodyText"/>
      </w:pPr>
      <w:r>
        <w:t xml:space="preserve">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w:t>
      </w:r>
      <w:r>
        <w:lastRenderedPageBreak/>
        <w:t>equitable adjustment to the contract. Accordingly, contracting officers should always request assistance from their local pricing office, the Defense Contract Management Agency, or the Defense Contract Audit Agency when contemplating the use of an EPA provision.</w:t>
      </w:r>
    </w:p>
    <w:p w14:paraId="0A8675BD" w14:textId="77777777" w:rsidR="006555F3" w:rsidRDefault="006555F3" w:rsidP="006555F3">
      <w:pPr>
        <w:pStyle w:val="BodyText"/>
      </w:pPr>
      <w:r>
        <w:t>For adjustments based on cost indexes of labor or material, use the following guidelines:</w:t>
      </w:r>
    </w:p>
    <w:p w14:paraId="635F7EE4" w14:textId="77777777" w:rsidR="006555F3" w:rsidRDefault="006555F3" w:rsidP="006555F3">
      <w:pPr>
        <w:pStyle w:val="BodyText"/>
        <w:ind w:left="1440"/>
      </w:pPr>
      <w:r>
        <w:t>(1) Do not make the clause unnecessarily complex.</w:t>
      </w:r>
    </w:p>
    <w:p w14:paraId="6193E99C" w14:textId="77777777" w:rsidR="006555F3" w:rsidRDefault="006555F3" w:rsidP="006555F3">
      <w:pPr>
        <w:pStyle w:val="BodyText"/>
        <w:ind w:left="1440"/>
      </w:pPr>
      <w:r>
        <w:t>(2) Normally, the clause should not provide either a ceiling or a floor for adjustment unless adjustment is based on indices below the six-digit level of the Bureau of Labor Statistics (BLS)—</w:t>
      </w:r>
    </w:p>
    <w:p w14:paraId="0275FE63" w14:textId="77777777" w:rsidR="006555F3" w:rsidRDefault="006555F3" w:rsidP="006555F3">
      <w:pPr>
        <w:pStyle w:val="BodyText"/>
        <w:ind w:left="2160"/>
      </w:pPr>
      <w:r>
        <w:t>(i) Producer Price Index;</w:t>
      </w:r>
    </w:p>
    <w:p w14:paraId="03ACC0FC" w14:textId="77777777" w:rsidR="006555F3" w:rsidRDefault="006555F3" w:rsidP="006555F3">
      <w:pPr>
        <w:pStyle w:val="BodyText"/>
        <w:ind w:left="2160"/>
      </w:pPr>
      <w:r>
        <w:t>(ii) Employment Cost Index for wages and salaries, benefits, and compensation costs for aerospace industries (but see paragraphs (3) and (6) of this subsection); or</w:t>
      </w:r>
    </w:p>
    <w:p w14:paraId="15742CB0" w14:textId="77777777" w:rsidR="006555F3" w:rsidRDefault="006555F3" w:rsidP="006555F3">
      <w:pPr>
        <w:pStyle w:val="BodyText"/>
        <w:ind w:left="2160"/>
      </w:pPr>
      <w:r>
        <w:t>(iii) North American Industry Classification System (NAICS) Product Code.</w:t>
      </w:r>
    </w:p>
    <w:p w14:paraId="24E31BB2" w14:textId="77777777" w:rsidR="006555F3" w:rsidRDefault="006555F3" w:rsidP="006555F3">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14:paraId="37AA35FF" w14:textId="77777777" w:rsidR="006555F3" w:rsidRDefault="006555F3" w:rsidP="006555F3">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14:paraId="17E64DEB" w14:textId="77777777" w:rsidR="006555F3" w:rsidRDefault="006555F3" w:rsidP="006555F3">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w14:paraId="7947FD18" w14:textId="77777777" w:rsidR="006555F3" w:rsidRDefault="006555F3" w:rsidP="006555F3">
      <w:pPr>
        <w:pStyle w:val="BodyText"/>
        <w:ind w:left="1440"/>
      </w:pPr>
      <w:r>
        <w:t>(5) The clause must accurately identify the index(es) upon which adjustments will be based.</w:t>
      </w:r>
    </w:p>
    <w:p w14:paraId="59C581EB" w14:textId="77777777" w:rsidR="006555F3" w:rsidRDefault="006555F3" w:rsidP="006555F3">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14:paraId="09160C7C" w14:textId="77777777" w:rsidR="006555F3" w:rsidRDefault="006555F3" w:rsidP="006555F3">
      <w:pPr>
        <w:pStyle w:val="BodyText"/>
        <w:ind w:left="2160"/>
      </w:pPr>
      <w:r>
        <w:t xml:space="preserve">(ii) Normally, there should be no need to make an adjustment if computation of the identified index is altered. However, it may be appropriate to provide </w:t>
      </w:r>
      <w:r>
        <w:lastRenderedPageBreak/>
        <w:t>for adjustment of the economic fluctuation computations in the event there is such a substantial alteration in the method of computing the index that the original intent of the parties is negated.</w:t>
      </w:r>
    </w:p>
    <w:p w14:paraId="2DE9AB0B" w14:textId="77777777" w:rsidR="006555F3" w:rsidRDefault="006555F3" w:rsidP="006555F3">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w14:paraId="78538F19" w14:textId="77777777" w:rsidR="006555F3" w:rsidRDefault="006555F3" w:rsidP="006555F3">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14:paraId="38A5A493" w14:textId="77777777" w:rsidR="006555F3" w:rsidRDefault="006555F3" w:rsidP="006555F3">
      <w:pPr>
        <w:pStyle w:val="BodyText"/>
        <w:ind w:left="1440"/>
      </w:pPr>
      <w:r>
        <w:t>(7) Construction of an index is largely dependent upon three general series published by the U.S. Department of Labor, BLS. These are the—</w:t>
      </w:r>
    </w:p>
    <w:p w14:paraId="45A763DC" w14:textId="77777777" w:rsidR="006555F3" w:rsidRDefault="006555F3" w:rsidP="006555F3">
      <w:pPr>
        <w:pStyle w:val="BodyText"/>
        <w:ind w:left="2160"/>
      </w:pPr>
      <w:r>
        <w:t>(i) Industrial Commodities portion of the Producer Price Index;</w:t>
      </w:r>
    </w:p>
    <w:p w14:paraId="41AEBB33" w14:textId="77777777" w:rsidR="006555F3" w:rsidRDefault="006555F3" w:rsidP="006555F3">
      <w:pPr>
        <w:pStyle w:val="BodyText"/>
        <w:ind w:left="2160"/>
      </w:pPr>
      <w:r>
        <w:t>(ii) Employment Cost Index for wages and salaries, benefits, and compensation costs for aerospace industries (but see paragraphs (3) and (6) of this subsection); and</w:t>
      </w:r>
    </w:p>
    <w:p w14:paraId="675069EB" w14:textId="77777777" w:rsidR="006555F3" w:rsidRDefault="006555F3" w:rsidP="006555F3">
      <w:pPr>
        <w:pStyle w:val="BodyText"/>
        <w:ind w:left="2160"/>
      </w:pPr>
      <w:r>
        <w:t>(iii) NAICS Product Code.</w:t>
      </w:r>
    </w:p>
    <w:p w14:paraId="12FC46C6" w14:textId="77777777" w:rsidR="006555F3" w:rsidRDefault="006555F3" w:rsidP="006555F3">
      <w:pPr>
        <w:pStyle w:val="BodyText"/>
        <w:ind w:left="1440"/>
      </w:pPr>
      <w:r>
        <w:t>(8) Normally, do not use more than two indices, i.e., one for labor and one for material.</w:t>
      </w:r>
    </w:p>
    <w:p w14:paraId="7333CAB5" w14:textId="77777777" w:rsidR="006555F3" w:rsidRDefault="006555F3" w:rsidP="006555F3">
      <w:pPr>
        <w:pStyle w:val="BodyText"/>
        <w:ind w:left="1440"/>
      </w:pPr>
      <w:r>
        <w:t>(9) The clause must establish and properly identify a base period comparable to the contract periods for which adjustments are to be made as a reference point for application of an index.</w:t>
      </w:r>
    </w:p>
    <w:p w14:paraId="24F4651C" w14:textId="77777777" w:rsidR="006555F3" w:rsidRDefault="006555F3" w:rsidP="006555F3">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14:paraId="4ED7B79E" w14:textId="77777777" w:rsidR="006555F3" w:rsidRDefault="006555F3" w:rsidP="006555F3">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w14:paraId="44ABF713" w14:textId="77777777" w:rsidR="006555F3" w:rsidRDefault="006555F3" w:rsidP="006555F3">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14:paraId="1432631B" w14:textId="77777777" w:rsidR="006555F3" w:rsidRDefault="006555F3" w:rsidP="006555F3">
      <w:pPr>
        <w:pStyle w:val="BodyText"/>
        <w:ind w:left="2160"/>
      </w:pPr>
      <w:r>
        <w:t>(ii) If the clause is to be used in a noncompetitive acquisition, the labor and material allocations may be subject to negotiation and agreement.</w:t>
      </w:r>
    </w:p>
    <w:p w14:paraId="6C10B60F" w14:textId="77777777" w:rsidR="006555F3" w:rsidRDefault="006555F3" w:rsidP="006555F3">
      <w:pPr>
        <w:pStyle w:val="BodyText"/>
        <w:ind w:left="2160"/>
      </w:pPr>
      <w:r>
        <w:lastRenderedPageBreak/>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14:paraId="58254094" w14:textId="77777777" w:rsidR="006555F3" w:rsidRDefault="006555F3" w:rsidP="006555F3">
      <w:pPr>
        <w:pStyle w:val="BodyText"/>
        <w:ind w:left="1440"/>
      </w:pPr>
      <w:r>
        <w:t>(12) The clause should state the percentage of the contract price subject to price adjustment.</w:t>
      </w:r>
    </w:p>
    <w:p w14:paraId="282B5398" w14:textId="77777777" w:rsidR="006555F3" w:rsidRDefault="006555F3" w:rsidP="006555F3">
      <w:pPr>
        <w:pStyle w:val="BodyText"/>
        <w:ind w:left="2160"/>
      </w:pPr>
      <w:r>
        <w:t>(i) Normally, do not apply adjustments to the profit portion of the contract.</w:t>
      </w:r>
    </w:p>
    <w:p w14:paraId="2132C24A" w14:textId="77777777" w:rsidR="006555F3" w:rsidRDefault="006555F3" w:rsidP="006555F3">
      <w:pPr>
        <w:pStyle w:val="BodyText"/>
        <w:ind w:left="2160"/>
      </w:pPr>
      <w:r>
        <w:t>(ii) Examine the labor and material portions of the contract to exclude any areas that do not require adjustment. For example, it may be possible to exclude—</w:t>
      </w:r>
    </w:p>
    <w:p w14:paraId="33546315" w14:textId="77777777" w:rsidR="006555F3" w:rsidRDefault="006555F3" w:rsidP="006555F3">
      <w:pPr>
        <w:pStyle w:val="BodyText"/>
        <w:ind w:left="2880"/>
      </w:pPr>
      <w:r>
        <w:t>(A) Subcontracting for short periods of time during the early life of the contract which could be covered by firm-fixed-priced subcontracting;</w:t>
      </w:r>
    </w:p>
    <w:p w14:paraId="4769DA12" w14:textId="77777777" w:rsidR="006555F3" w:rsidRDefault="006555F3" w:rsidP="006555F3">
      <w:pPr>
        <w:pStyle w:val="BodyText"/>
        <w:ind w:left="2880"/>
      </w:pPr>
      <w:r>
        <w:t>(B) Certain areas of overhead, e.g., depreciation charges, prepaid insurance costs, rental costs, leases, certain taxes, and utility charges;</w:t>
      </w:r>
    </w:p>
    <w:p w14:paraId="42DFBC48" w14:textId="77777777" w:rsidR="006555F3" w:rsidRDefault="006555F3" w:rsidP="006555F3">
      <w:pPr>
        <w:pStyle w:val="BodyText"/>
        <w:ind w:left="2880"/>
      </w:pPr>
      <w:r>
        <w:t>(C) Labor costs for which a definitive union agreement exists; and</w:t>
      </w:r>
    </w:p>
    <w:p w14:paraId="1C46E489" w14:textId="77777777" w:rsidR="006555F3" w:rsidRDefault="006555F3" w:rsidP="006555F3">
      <w:pPr>
        <w:pStyle w:val="BodyText"/>
        <w:ind w:left="2880"/>
      </w:pPr>
      <w:r>
        <w:t>(D) Those costs not likely to be affected by fluctuation in the economy.</w:t>
      </w:r>
    </w:p>
    <w:p w14:paraId="66BA0F18" w14:textId="77777777" w:rsidR="006555F3" w:rsidRDefault="006555F3" w:rsidP="006555F3">
      <w:pPr>
        <w:pStyle w:val="BodyText"/>
        <w:ind w:left="2160"/>
      </w:pPr>
      <w:r>
        <w:t>(iii) Allocate that part of the contract price subject to adjustment to specific periods of time (e.g., quarterly, semiannually, etc.) based on the most probable expenditure or commitment basis (expenditure profile).</w:t>
      </w:r>
    </w:p>
    <w:p w14:paraId="0AE1F5D2" w14:textId="77777777" w:rsidR="006555F3" w:rsidRDefault="006555F3" w:rsidP="006555F3">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14:paraId="19A0348F" w14:textId="77777777" w:rsidR="006555F3" w:rsidRDefault="006555F3" w:rsidP="006555F3">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w14:paraId="320D1F6D" w14:textId="77777777" w:rsidR="006555F3" w:rsidRDefault="006555F3" w:rsidP="006555F3">
      <w:pPr>
        <w:pStyle w:val="BodyText"/>
        <w:ind w:left="1440"/>
      </w:pPr>
      <w:r>
        <w:t xml:space="preserve">(15)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w:t>
      </w:r>
      <w:r>
        <w:lastRenderedPageBreak/>
        <w:t>such cases, it may be appropriate to prospectively apply EPA coverage. This may be accomplished by—</w:t>
      </w:r>
    </w:p>
    <w:p w14:paraId="3C7B6B65" w14:textId="77777777" w:rsidR="006555F3" w:rsidRDefault="006555F3" w:rsidP="006555F3">
      <w:pPr>
        <w:pStyle w:val="BodyText"/>
        <w:ind w:left="2160"/>
      </w:pPr>
      <w:r>
        <w:t>(i) Using an EPA clause that applies only to the effort covered by the modification;</w:t>
      </w:r>
    </w:p>
    <w:p w14:paraId="65D3D084" w14:textId="77777777" w:rsidR="006555F3" w:rsidRDefault="006555F3" w:rsidP="006555F3">
      <w:pPr>
        <w:pStyle w:val="BodyText"/>
        <w:ind w:left="2160"/>
      </w:pPr>
      <w:r>
        <w:t>(ii) Revising the baseline data or period in the EPA clause for the basic contract to include the new work; or</w:t>
      </w:r>
    </w:p>
    <w:p w14:paraId="09F33518" w14:textId="77777777" w:rsidR="006555F3" w:rsidRDefault="006555F3" w:rsidP="006555F3">
      <w:pPr>
        <w:pStyle w:val="BodyText"/>
        <w:ind w:left="2160"/>
      </w:pPr>
      <w:r>
        <w:t>(iii) Using an entirely new EPA clause for the entire contract, including the new work.</w:t>
      </w:r>
    </w:p>
    <w:p w14:paraId="524884BA" w14:textId="77777777" w:rsidR="006555F3" w:rsidRDefault="006555F3" w:rsidP="006555F3">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14:paraId="4318B773" w14:textId="77777777" w:rsidR="006555F3" w:rsidRDefault="006555F3" w:rsidP="006555F3">
      <w:pPr>
        <w:pStyle w:val="BodyText"/>
        <w:ind w:left="1440"/>
      </w:pPr>
      <w:r>
        <w:t>(17) When EPA clauses are included in contracts that do not require submission of</w:t>
      </w:r>
    </w:p>
    <w:p w14:paraId="2642957D" w14:textId="77777777" w:rsidR="006555F3" w:rsidRDefault="006555F3" w:rsidP="006555F3">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w:p w14:paraId="636DA6AA" w14:textId="77777777" w:rsidR="006555F3" w:rsidRDefault="006555F3" w:rsidP="006555F3">
      <w:pPr>
        <w:pStyle w:val="Heading4"/>
      </w:pPr>
      <w:bookmarkStart w:id="768" w:name="_Refd19e186028"/>
      <w:bookmarkStart w:id="769" w:name="_Tocd19e186028"/>
      <w:bookmarkStart w:id="770" w:name="_Numd19e186028"/>
      <w:r>
        <w:t>PGI 216.4 -INCENTIVE CONTRACTS</w:t>
      </w:r>
      <w:bookmarkEnd w:id="768"/>
      <w:bookmarkEnd w:id="769"/>
      <w:bookmarkEnd w:id="770"/>
    </w:p>
    <w:p w14:paraId="009FA1D3" w14:textId="77777777" w:rsidR="006555F3" w:rsidRDefault="006555F3" w:rsidP="006555F3">
      <w:pPr>
        <w:pStyle w:val="Heading5"/>
      </w:pPr>
      <w:bookmarkStart w:id="771" w:name="_Refd19e186041"/>
      <w:bookmarkStart w:id="772" w:name="_Tocd19e186041"/>
      <w:bookmarkStart w:id="773" w:name="_Numd19e186041"/>
      <w:r>
        <w:t>PGI 216.401 General.</w:t>
      </w:r>
      <w:bookmarkEnd w:id="771"/>
      <w:bookmarkEnd w:id="772"/>
      <w:bookmarkEnd w:id="773"/>
    </w:p>
    <w:p w14:paraId="070FDBDF" w14:textId="77777777" w:rsidR="006555F3" w:rsidRDefault="006555F3" w:rsidP="006555F3">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14:paraId="0672A0AE" w14:textId="77777777" w:rsidR="006555F3" w:rsidRDefault="006555F3" w:rsidP="006555F3">
      <w:pPr>
        <w:pStyle w:val="BodyText"/>
        <w:ind w:left="720"/>
      </w:pPr>
      <w:r>
        <w:t>(e) Award-fee contracts.</w:t>
      </w:r>
    </w:p>
    <w:p w14:paraId="768AE7B2" w14:textId="77777777" w:rsidR="006555F3" w:rsidRDefault="006555F3" w:rsidP="006555F3">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14:paraId="49E78DDD" w14:textId="77777777" w:rsidR="006555F3" w:rsidRDefault="006555F3" w:rsidP="006555F3">
      <w:pPr>
        <w:pStyle w:val="BodyText"/>
        <w:ind w:left="2160"/>
      </w:pPr>
      <w:r>
        <w:t xml:space="preserve">(ii)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w:t>
      </w:r>
      <w:r>
        <w:lastRenderedPageBreak/>
        <w:t>to apportioning some of the award fee pool for a predetermined interim period of time based on assessing progress toward milestones. In any case, award fee provisions must clearly explain how a contractor’s performance will be evaluated.</w:t>
      </w:r>
    </w:p>
    <w:p w14:paraId="533A329F" w14:textId="77777777" w:rsidR="006555F3" w:rsidRDefault="006555F3" w:rsidP="006555F3">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w:p w14:paraId="7AB4E7B5" w14:textId="77777777" w:rsidR="006555F3" w:rsidRDefault="006555F3" w:rsidP="006555F3">
      <w:pPr>
        <w:pStyle w:val="Heading5"/>
      </w:pPr>
      <w:bookmarkStart w:id="774" w:name="_Refd19e186068"/>
      <w:bookmarkStart w:id="775" w:name="_Tocd19e186068"/>
      <w:bookmarkStart w:id="776" w:name="_Numd19e186068"/>
      <w:r>
        <w:t>PGI 216.402 Application of predetermined, formula-type incentives.</w:t>
      </w:r>
      <w:bookmarkEnd w:id="774"/>
      <w:bookmarkEnd w:id="775"/>
      <w:bookmarkEnd w:id="776"/>
    </w:p>
    <w:p w14:paraId="092A04D1" w14:textId="77777777" w:rsidR="006555F3" w:rsidRDefault="006555F3" w:rsidP="006555F3">
      <w:pPr>
        <w:pStyle w:val="Heading6"/>
      </w:pPr>
      <w:bookmarkStart w:id="777" w:name="_Refd19e186081"/>
      <w:bookmarkStart w:id="778" w:name="_Tocd19e186081"/>
      <w:bookmarkStart w:id="779" w:name="_Numd19e186081"/>
      <w:r>
        <w:t>PGI 216.402-2 Technical performance incentives.</w:t>
      </w:r>
      <w:bookmarkEnd w:id="777"/>
      <w:bookmarkEnd w:id="778"/>
      <w:bookmarkEnd w:id="779"/>
    </w:p>
    <w:p w14:paraId="2C07755B" w14:textId="77777777" w:rsidR="006555F3" w:rsidRDefault="006555F3" w:rsidP="006555F3">
      <w:pPr>
        <w:pStyle w:val="BodyText"/>
      </w:pPr>
      <w:r>
        <w:t>Contractor performance incentives should relate to specific performance areas of milestones, such as delivery or test schedules, quality controls, maintenance requirements, and reliability standards.</w:t>
      </w:r>
    </w:p>
    <w:p w14:paraId="352DFD13" w14:textId="77777777" w:rsidR="006555F3" w:rsidRDefault="006555F3" w:rsidP="006555F3">
      <w:pPr>
        <w:pStyle w:val="Heading5"/>
      </w:pPr>
      <w:bookmarkStart w:id="780" w:name="_Refd19e186100"/>
      <w:bookmarkStart w:id="781" w:name="_Tocd19e186100"/>
      <w:bookmarkStart w:id="782" w:name="_Numd19e186100"/>
      <w:r>
        <w:t>PGI 216.403 Fixed-price incentive contracts.</w:t>
      </w:r>
      <w:bookmarkEnd w:id="780"/>
      <w:bookmarkEnd w:id="781"/>
      <w:bookmarkEnd w:id="782"/>
    </w:p>
    <w:p w14:paraId="405293A6" w14:textId="77777777" w:rsidR="006555F3" w:rsidRDefault="006555F3" w:rsidP="006555F3">
      <w:pPr>
        <w:pStyle w:val="Heading6"/>
      </w:pPr>
      <w:bookmarkStart w:id="783" w:name="_Refd19e186113"/>
      <w:bookmarkStart w:id="784" w:name="_Tocd19e186113"/>
      <w:bookmarkStart w:id="785" w:name="_Numd19e186113"/>
      <w:r>
        <w:t>PGI 216.403-1 Fixed-price incentive (firm target) contracts.</w:t>
      </w:r>
      <w:bookmarkEnd w:id="783"/>
      <w:bookmarkEnd w:id="784"/>
      <w:bookmarkEnd w:id="785"/>
    </w:p>
    <w:p w14:paraId="3AF727AA" w14:textId="77777777" w:rsidR="006555F3" w:rsidRDefault="006555F3" w:rsidP="006555F3">
      <w:pPr>
        <w:pStyle w:val="BodyText"/>
        <w:ind w:left="1440"/>
      </w:pPr>
      <w:r>
        <w:t xml:space="preserve">(1) </w:t>
      </w:r>
      <w:r>
        <w:rPr>
          <w:i/>
        </w:rPr>
        <w:t>Use of FPIF contract.</w:t>
      </w:r>
    </w:p>
    <w:p w14:paraId="36B96EDD" w14:textId="77777777" w:rsidR="006555F3" w:rsidRDefault="006555F3" w:rsidP="006555F3">
      <w:pPr>
        <w:pStyle w:val="BodyText"/>
        <w:ind w:left="2160"/>
      </w:pPr>
      <w:r>
        <w:t>(</w:t>
      </w:r>
      <w:r>
        <w:rPr>
          <w:i/>
        </w:rPr>
        <w:t>i</w:t>
      </w:r>
      <w:r>
        <w:t xml:space="preserve">) </w:t>
      </w:r>
      <w:r>
        <w:rPr>
          <w:i/>
        </w:rPr>
        <w:t>Not mandatory.</w:t>
      </w:r>
      <w:r>
        <w:t xml:space="preserve"> DFARS </w:t>
      </w:r>
      <w:r>
        <w:rPr>
          <w:color w:val="0000FF"/>
        </w:rPr>
        <w:fldChar w:fldCharType="begin"/>
      </w:r>
      <w:r>
        <w:rPr>
          <w:color w:val="0000FF"/>
        </w:rPr>
        <w:instrText xml:space="preserve"> REF _Numd19e56278 \h </w:instrText>
      </w:r>
      <w:r>
        <w:rPr>
          <w:color w:val="0000FF"/>
        </w:rPr>
      </w:r>
      <w:r>
        <w:fldChar w:fldCharType="separate"/>
      </w:r>
      <w:r>
        <w:rPr>
          <w:color w:val="0000FF"/>
          <w:u w:val="single"/>
        </w:rPr>
        <w:t>216.403-1</w:t>
      </w:r>
      <w:r>
        <w:rPr>
          <w:color w:val="0000FF"/>
        </w:rPr>
        <w:fldChar w:fldCharType="end"/>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14:paraId="02DEE06B" w14:textId="77777777" w:rsidR="006555F3" w:rsidRDefault="006555F3" w:rsidP="006555F3">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14:paraId="3B540AF7" w14:textId="77777777" w:rsidR="006555F3" w:rsidRDefault="006555F3" w:rsidP="006555F3">
      <w:pPr>
        <w:pStyle w:val="BodyText"/>
        <w:ind w:left="2880"/>
      </w:pPr>
      <w:r>
        <w:t>(A) It is not in the Government’s best interest to use FPIF when the cost risk is so great that establishing a ceiling price is unrealistic.</w:t>
      </w:r>
    </w:p>
    <w:p w14:paraId="22357203" w14:textId="77777777" w:rsidR="006555F3" w:rsidRDefault="006555F3" w:rsidP="006555F3">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14:paraId="7763A41E" w14:textId="77777777" w:rsidR="006555F3" w:rsidRDefault="006555F3" w:rsidP="006555F3">
      <w:pPr>
        <w:pStyle w:val="BodyText"/>
        <w:ind w:left="2880"/>
      </w:pPr>
      <w:r>
        <w:lastRenderedPageBreak/>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_Numd19e188440 \h </w:instrText>
      </w:r>
      <w:r>
        <w:rPr>
          <w:color w:val="0000FF"/>
        </w:rPr>
      </w:r>
      <w:r>
        <w:fldChar w:fldCharType="separate"/>
      </w:r>
      <w:r>
        <w:rPr>
          <w:color w:val="0000FF"/>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w14:paraId="449C1A98" w14:textId="77777777" w:rsidR="006555F3" w:rsidRDefault="006555F3" w:rsidP="006555F3">
      <w:pPr>
        <w:pStyle w:val="BodyText"/>
        <w:ind w:left="1440"/>
      </w:pPr>
      <w:r>
        <w:t xml:space="preserve">(2) </w:t>
      </w:r>
      <w:r>
        <w:rPr>
          <w:i/>
        </w:rPr>
        <w:t>Incentive arrangement.</w:t>
      </w:r>
      <w:r>
        <w:t xml:space="preserve"> DFARS </w:t>
      </w:r>
      <w:r>
        <w:rPr>
          <w:color w:val="0000FF"/>
        </w:rPr>
        <w:fldChar w:fldCharType="begin"/>
      </w:r>
      <w:r>
        <w:rPr>
          <w:color w:val="0000FF"/>
        </w:rPr>
        <w:instrText xml:space="preserve"> REF _Numd19e56278 \h </w:instrText>
      </w:r>
      <w:r>
        <w:rPr>
          <w:color w:val="0000FF"/>
        </w:rPr>
      </w:r>
      <w:r>
        <w:fldChar w:fldCharType="separate"/>
      </w:r>
      <w:r>
        <w:rPr>
          <w:color w:val="0000FF"/>
          <w:u w:val="single"/>
        </w:rPr>
        <w:t>216.403-1</w:t>
      </w:r>
      <w:r>
        <w:rPr>
          <w:color w:val="0000FF"/>
        </w:rPr>
        <w:fldChar w:fldCharType="end"/>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14:paraId="33B51143" w14:textId="77777777" w:rsidR="006555F3" w:rsidRDefault="006555F3" w:rsidP="006555F3">
      <w:pPr>
        <w:pStyle w:val="BodyText"/>
        <w:ind w:left="1440"/>
      </w:pPr>
      <w:r>
        <w:t xml:space="preserve">(3) </w:t>
      </w:r>
      <w:r>
        <w:rPr>
          <w:i/>
        </w:rPr>
        <w:t>Analyzing risk.</w:t>
      </w:r>
    </w:p>
    <w:p w14:paraId="4463FB3A" w14:textId="77777777" w:rsidR="006555F3" w:rsidRDefault="006555F3" w:rsidP="006555F3">
      <w:pPr>
        <w:pStyle w:val="BodyText"/>
        <w:ind w:left="2160"/>
      </w:pPr>
      <w:r>
        <w:t xml:space="preserve">(i) </w:t>
      </w:r>
      <w:r>
        <w:rPr>
          <w:i/>
        </w:rPr>
        <w:t>Quantification of risk.</w:t>
      </w:r>
    </w:p>
    <w:p w14:paraId="4AA9A946" w14:textId="77777777" w:rsidR="006555F3" w:rsidRDefault="006555F3" w:rsidP="006555F3">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14:paraId="69CFCE06" w14:textId="77777777" w:rsidR="006555F3" w:rsidRDefault="006555F3" w:rsidP="006555F3">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14:paraId="641FB616" w14:textId="77777777" w:rsidR="006555F3" w:rsidRDefault="006555F3" w:rsidP="006555F3">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14:paraId="2F995823" w14:textId="77777777" w:rsidR="006555F3" w:rsidRDefault="006555F3" w:rsidP="006555F3">
      <w:pPr>
        <w:pStyle w:val="BodyText"/>
        <w:ind w:left="2880"/>
      </w:pPr>
      <w:r>
        <w:t xml:space="preserve">(D) When cost risk is quantified, it is much easier to establish a reasonable ceiling percentage. The ceiling percentage is applicable to the target cost on the prime contract. It is important to understand the </w:t>
      </w:r>
      <w:r>
        <w:lastRenderedPageBreak/>
        <w:t>degree of risk that various cost elements pose in relation to that target cost. A discussion of the major cost elements and the risk implications follows in paragraphs (3)(ii) through (iv) of this section.</w:t>
      </w:r>
    </w:p>
    <w:p w14:paraId="28D71101" w14:textId="77777777" w:rsidR="006555F3" w:rsidRDefault="006555F3" w:rsidP="006555F3">
      <w:pPr>
        <w:pStyle w:val="BodyText"/>
        <w:ind w:left="2160"/>
      </w:pPr>
      <w:r>
        <w:t xml:space="preserve">(ii) </w:t>
      </w:r>
      <w:r>
        <w:rPr>
          <w:i/>
        </w:rPr>
        <w:t>Subcontracts and material cost and risk.</w:t>
      </w:r>
    </w:p>
    <w:p w14:paraId="5DB4287B" w14:textId="77777777" w:rsidR="006555F3" w:rsidRDefault="006555F3" w:rsidP="006555F3">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14:paraId="6381DDB5" w14:textId="77777777" w:rsidR="006555F3" w:rsidRDefault="006555F3" w:rsidP="006555F3">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14:paraId="08235F98" w14:textId="77777777" w:rsidR="006555F3" w:rsidRDefault="006555F3" w:rsidP="006555F3">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14:paraId="501700D7" w14:textId="77777777" w:rsidR="006555F3" w:rsidRDefault="006555F3" w:rsidP="006555F3">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14:paraId="1D8821E8" w14:textId="77777777" w:rsidR="006555F3" w:rsidRDefault="006555F3" w:rsidP="006555F3">
      <w:pPr>
        <w:pStyle w:val="BodyText"/>
        <w:ind w:left="2160"/>
      </w:pPr>
      <w:r>
        <w:t xml:space="preserve">(iii) </w:t>
      </w:r>
      <w:r>
        <w:rPr>
          <w:i/>
        </w:rPr>
        <w:t>Direct labor cost and risk.</w:t>
      </w:r>
    </w:p>
    <w:p w14:paraId="0A89870B" w14:textId="77777777" w:rsidR="006555F3" w:rsidRDefault="006555F3" w:rsidP="006555F3">
      <w:pPr>
        <w:pStyle w:val="BodyText"/>
        <w:ind w:left="2880"/>
      </w:pPr>
      <w:r>
        <w:t xml:space="preserve">(A) The risk in direct labor is in the hours needed to perform the effort and the risk in the labor rates paid to employees. There is generally little risk in the direct labor rates. However, there are </w:t>
      </w:r>
      <w:r>
        <w:lastRenderedPageBreak/>
        <w:t>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14:paraId="590E6897" w14:textId="77777777" w:rsidR="006555F3" w:rsidRDefault="006555F3" w:rsidP="006555F3">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14:paraId="18CF6085" w14:textId="77777777" w:rsidR="006555F3" w:rsidRDefault="006555F3" w:rsidP="006555F3">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14:paraId="66B684DD" w14:textId="77777777" w:rsidR="006555F3" w:rsidRDefault="006555F3" w:rsidP="006555F3">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14:paraId="0313F51F" w14:textId="77777777" w:rsidR="006555F3" w:rsidRDefault="006555F3" w:rsidP="006555F3">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w14:paraId="2FAF49C7" w14:textId="77777777" w:rsidR="006555F3" w:rsidRDefault="006555F3" w:rsidP="006555F3">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14:paraId="72AE34E1" w14:textId="77777777" w:rsidR="006555F3" w:rsidRDefault="006555F3" w:rsidP="006555F3">
      <w:pPr>
        <w:pStyle w:val="BodyText"/>
        <w:ind w:left="4320"/>
      </w:pPr>
      <w:r>
        <w:lastRenderedPageBreak/>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14:paraId="202F8790" w14:textId="77777777" w:rsidR="006555F3" w:rsidRDefault="006555F3" w:rsidP="006555F3">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w:p w14:paraId="5A706179" w14:textId="77777777" w:rsidR="006555F3" w:rsidRDefault="006555F3" w:rsidP="006555F3">
      <w:pPr>
        <w:pStyle w:val="Heading6"/>
      </w:pPr>
      <w:bookmarkStart w:id="786" w:name="_Refd19e186243"/>
      <w:bookmarkStart w:id="787" w:name="_Tocd19e186243"/>
      <w:bookmarkStart w:id="788" w:name="_Numd19e186243"/>
      <w:r>
        <w:t>PGI 216.403-2 Fixed-price incentive (successive targets) contracts.</w:t>
      </w:r>
      <w:bookmarkEnd w:id="786"/>
      <w:bookmarkEnd w:id="787"/>
      <w:bookmarkEnd w:id="788"/>
    </w:p>
    <w:p w14:paraId="245847B5" w14:textId="77777777" w:rsidR="006555F3" w:rsidRDefault="006555F3" w:rsidP="006555F3">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w:p w14:paraId="69C3C20B" w14:textId="77777777" w:rsidR="006555F3" w:rsidRDefault="006555F3" w:rsidP="006555F3">
      <w:pPr>
        <w:pStyle w:val="Heading5"/>
      </w:pPr>
      <w:bookmarkStart w:id="789" w:name="_Refd19e186263"/>
      <w:bookmarkStart w:id="790" w:name="_Tocd19e186263"/>
      <w:bookmarkStart w:id="791" w:name="_Numd19e186263"/>
      <w:r>
        <w:t>PGI 216.405 Cost-reimbursement incentive contracts.</w:t>
      </w:r>
      <w:bookmarkEnd w:id="789"/>
      <w:bookmarkEnd w:id="790"/>
      <w:bookmarkEnd w:id="791"/>
    </w:p>
    <w:p w14:paraId="15F8114A" w14:textId="77777777" w:rsidR="006555F3" w:rsidRDefault="006555F3" w:rsidP="006555F3">
      <w:pPr>
        <w:pStyle w:val="Heading6"/>
      </w:pPr>
      <w:bookmarkStart w:id="792" w:name="_Refd19e186276"/>
      <w:bookmarkStart w:id="793" w:name="_Tocd19e186276"/>
      <w:bookmarkStart w:id="794" w:name="_Numd19e186276"/>
      <w:r>
        <w:t>PGI 216.405-1 Cost-plus-incentive-fee contracts.</w:t>
      </w:r>
      <w:bookmarkEnd w:id="792"/>
      <w:bookmarkEnd w:id="793"/>
      <w:bookmarkEnd w:id="794"/>
    </w:p>
    <w:p w14:paraId="68BC0FEF" w14:textId="77777777" w:rsidR="006555F3" w:rsidRDefault="006555F3" w:rsidP="006555F3">
      <w:pPr>
        <w:pStyle w:val="BodyText"/>
      </w:pPr>
      <w:r>
        <w:t>Give appropriate weight to basic acquisition objectives in negotiating the range of fee and the fee adjustment formula. For example—</w:t>
      </w:r>
    </w:p>
    <w:p w14:paraId="11BC2BAE" w14:textId="77777777" w:rsidR="006555F3" w:rsidRDefault="006555F3" w:rsidP="006555F3">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w14:paraId="7AE45C3E" w14:textId="77777777" w:rsidR="006555F3" w:rsidRDefault="006555F3" w:rsidP="006555F3">
      <w:pPr>
        <w:pStyle w:val="BodyText"/>
        <w:ind w:left="1440"/>
      </w:pPr>
      <w:r>
        <w:t>(2) In subsequent development and test contracts, it may be appropriate to negotiate an incentive formula tied primarily to the contractor's success in controlling costs.</w:t>
      </w:r>
    </w:p>
    <w:p w14:paraId="25B3B2E8" w14:textId="77777777" w:rsidR="006555F3" w:rsidRDefault="006555F3" w:rsidP="006555F3">
      <w:pPr>
        <w:pStyle w:val="Heading6"/>
      </w:pPr>
      <w:bookmarkStart w:id="795" w:name="_Refd19e186299"/>
      <w:bookmarkStart w:id="796" w:name="_Tocd19e186299"/>
      <w:bookmarkStart w:id="797" w:name="_Numd19e186299"/>
      <w:r>
        <w:t>PGI 216.405-2 Cost-plus-award-fee contracts.</w:t>
      </w:r>
      <w:bookmarkEnd w:id="795"/>
      <w:bookmarkEnd w:id="796"/>
      <w:bookmarkEnd w:id="797"/>
    </w:p>
    <w:p w14:paraId="79E335D6" w14:textId="77777777" w:rsidR="006555F3" w:rsidRDefault="006555F3" w:rsidP="006555F3">
      <w:pPr>
        <w:pStyle w:val="BodyText"/>
        <w:ind w:left="1440"/>
      </w:pPr>
      <w:r>
        <w:t xml:space="preserve">(1) Although weighted guidelines do not apply per DFARS </w:t>
      </w:r>
      <w:r>
        <w:rPr>
          <w:color w:val="0000FF"/>
        </w:rPr>
        <w:fldChar w:fldCharType="begin"/>
      </w:r>
      <w:r>
        <w:rPr>
          <w:color w:val="0000FF"/>
        </w:rPr>
        <w:instrText xml:space="preserve"> REF _Numd19e56370 \h </w:instrText>
      </w:r>
      <w:r>
        <w:rPr>
          <w:color w:val="0000FF"/>
        </w:rPr>
      </w:r>
      <w:r>
        <w:fldChar w:fldCharType="separate"/>
      </w:r>
      <w:r>
        <w:rPr>
          <w:color w:val="0000FF"/>
          <w:u w:val="single"/>
        </w:rPr>
        <w:t>216.405-2</w:t>
      </w:r>
      <w:r>
        <w:rPr>
          <w:color w:val="0000FF"/>
        </w:rPr>
        <w:fldChar w:fldCharType="end"/>
      </w:r>
      <w:r>
        <w:t>(3)(ii) when definitizing a contract action, the contracting officer shall, nevertheless, separately assess and document the reduced cost risk on the contract for—</w:t>
      </w:r>
    </w:p>
    <w:p w14:paraId="1C953E7E" w14:textId="77777777" w:rsidR="006555F3" w:rsidRDefault="006555F3" w:rsidP="006555F3">
      <w:pPr>
        <w:pStyle w:val="BodyText"/>
        <w:ind w:left="2160"/>
      </w:pPr>
      <w:r>
        <w:lastRenderedPageBreak/>
        <w:t>(i) The period up to the date of definitization; as well as</w:t>
      </w:r>
    </w:p>
    <w:p w14:paraId="248B230B" w14:textId="77777777" w:rsidR="006555F3" w:rsidRDefault="006555F3" w:rsidP="006555F3">
      <w:pPr>
        <w:pStyle w:val="BodyText"/>
        <w:ind w:left="2160"/>
      </w:pPr>
      <w:r>
        <w:t xml:space="preserve">(ii) The remaining period of performance (see DFARS </w:t>
      </w:r>
      <w:r>
        <w:rPr>
          <w:color w:val="0000FF"/>
        </w:rPr>
        <w:fldChar w:fldCharType="begin"/>
      </w:r>
      <w:r>
        <w:rPr>
          <w:color w:val="0000FF"/>
        </w:rPr>
        <w:instrText xml:space="preserve"> REF _Numd19e59586 \h </w:instrText>
      </w:r>
      <w:r>
        <w:rPr>
          <w:color w:val="0000FF"/>
        </w:rPr>
      </w:r>
      <w:r>
        <w:fldChar w:fldCharType="separate"/>
      </w:r>
      <w:r>
        <w:rPr>
          <w:color w:val="0000FF"/>
          <w:u w:val="single"/>
        </w:rPr>
        <w:t>217.7404-6</w:t>
      </w:r>
      <w:r>
        <w:rPr>
          <w:color w:val="0000FF"/>
        </w:rPr>
        <w:fldChar w:fldCharType="end"/>
      </w:r>
      <w:r>
        <w:t>).</w:t>
      </w:r>
    </w:p>
    <w:p w14:paraId="08CC2A7A" w14:textId="77777777" w:rsidR="006555F3" w:rsidRDefault="006555F3" w:rsidP="006555F3">
      <w:pPr>
        <w:pStyle w:val="BodyText"/>
        <w:ind w:left="1440"/>
      </w:pPr>
      <w:r>
        <w:t>(2) Normally, award fee is not earned when the fee-determining official has determined that contractor performance has been submarginal or unsatisfactory.</w:t>
      </w:r>
    </w:p>
    <w:p w14:paraId="1B8636C1" w14:textId="77777777" w:rsidR="006555F3" w:rsidRDefault="006555F3" w:rsidP="006555F3">
      <w:pPr>
        <w:pStyle w:val="BodyText"/>
        <w:ind w:left="1440"/>
      </w:pPr>
      <w:r>
        <w:t>(3) The basis for all award fee determinations shall be documented in the contract file.</w:t>
      </w:r>
    </w:p>
    <w:p w14:paraId="06EF58F1" w14:textId="77777777" w:rsidR="006555F3" w:rsidRDefault="006555F3" w:rsidP="006555F3">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14:paraId="2733CC53" w14:textId="77777777" w:rsidR="006555F3" w:rsidRDefault="006555F3" w:rsidP="006555F3">
      <w:pPr>
        <w:pStyle w:val="BodyText"/>
        <w:ind w:left="1440"/>
      </w:pPr>
      <w:r>
        <w:t>(5) The contracting activity may—</w:t>
      </w:r>
    </w:p>
    <w:p w14:paraId="09325D87" w14:textId="77777777" w:rsidR="006555F3" w:rsidRDefault="006555F3" w:rsidP="006555F3">
      <w:pPr>
        <w:pStyle w:val="BodyText"/>
        <w:ind w:left="2160"/>
      </w:pPr>
      <w:r>
        <w:t>(i) Establish a board to—</w:t>
      </w:r>
    </w:p>
    <w:p w14:paraId="6C3AC18F" w14:textId="77777777" w:rsidR="006555F3" w:rsidRDefault="006555F3" w:rsidP="006555F3">
      <w:pPr>
        <w:pStyle w:val="BodyText"/>
        <w:ind w:left="2880"/>
      </w:pPr>
      <w:r>
        <w:t>(A) Evaluate the contractor's performance; and</w:t>
      </w:r>
    </w:p>
    <w:p w14:paraId="252069A9" w14:textId="77777777" w:rsidR="006555F3" w:rsidRDefault="006555F3" w:rsidP="006555F3">
      <w:pPr>
        <w:pStyle w:val="BodyText"/>
        <w:ind w:left="2880"/>
      </w:pPr>
      <w:r>
        <w:t>(B) Determine the amount of the award or recommend an amount to the contracting officer; and</w:t>
      </w:r>
    </w:p>
    <w:p w14:paraId="678242A5" w14:textId="77777777" w:rsidR="006555F3" w:rsidRDefault="006555F3" w:rsidP="006555F3">
      <w:pPr>
        <w:pStyle w:val="BodyText"/>
        <w:ind w:left="2160"/>
      </w:pPr>
      <w:r>
        <w:t>(ii) Afford the contractor an opportunity to present information on its own behalf.</w:t>
      </w:r>
    </w:p>
    <w:p w14:paraId="0B43B45F" w14:textId="77777777" w:rsidR="006555F3" w:rsidRDefault="006555F3" w:rsidP="006555F3">
      <w:pPr>
        <w:pStyle w:val="Heading5"/>
      </w:pPr>
      <w:bookmarkStart w:id="798" w:name="_Refd19e186346"/>
      <w:bookmarkStart w:id="799" w:name="_Tocd19e186346"/>
      <w:bookmarkStart w:id="800" w:name="_Numd19e186346"/>
      <w:r>
        <w:t>PGI 216.470 Other applications of award fees.</w:t>
      </w:r>
      <w:bookmarkEnd w:id="798"/>
      <w:bookmarkEnd w:id="799"/>
      <w:bookmarkEnd w:id="800"/>
    </w:p>
    <w:p w14:paraId="3F6B60BA" w14:textId="77777777" w:rsidR="006555F3" w:rsidRDefault="006555F3" w:rsidP="006555F3">
      <w:pPr>
        <w:pStyle w:val="BodyText"/>
      </w:pPr>
      <w:r>
        <w:t>The “award amount” portion of the fee may be used in other types of contracts under the following conditions:</w:t>
      </w:r>
    </w:p>
    <w:p w14:paraId="156A8C99" w14:textId="77777777" w:rsidR="006555F3" w:rsidRDefault="006555F3" w:rsidP="006555F3">
      <w:pPr>
        <w:pStyle w:val="BodyText"/>
        <w:ind w:left="1440"/>
      </w:pPr>
      <w:r>
        <w:t>(1) The Government wishes to motivate and reward a contractor for—</w:t>
      </w:r>
    </w:p>
    <w:p w14:paraId="33A098EF" w14:textId="77777777" w:rsidR="006555F3" w:rsidRDefault="006555F3" w:rsidP="006555F3">
      <w:pPr>
        <w:pStyle w:val="BodyText"/>
        <w:ind w:left="2160"/>
      </w:pPr>
      <w:r>
        <w:t>(i) Purchase of capital assets (including machine tools) manufactured in the United States, on major defense acquisition programs; or</w:t>
      </w:r>
    </w:p>
    <w:p w14:paraId="3317CA03" w14:textId="77777777" w:rsidR="006555F3" w:rsidRDefault="006555F3" w:rsidP="006555F3">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14:paraId="32ADAFFB" w14:textId="77777777" w:rsidR="006555F3" w:rsidRDefault="006555F3" w:rsidP="006555F3">
      <w:pPr>
        <w:pStyle w:val="BodyText"/>
        <w:ind w:left="1440"/>
      </w:pPr>
      <w:r>
        <w:t>(2) The “base fee” (fixed amount portion) is not used.</w:t>
      </w:r>
    </w:p>
    <w:p w14:paraId="4C44F052" w14:textId="77777777" w:rsidR="006555F3" w:rsidRDefault="006555F3" w:rsidP="006555F3">
      <w:pPr>
        <w:pStyle w:val="BodyText"/>
        <w:ind w:left="1440"/>
      </w:pPr>
      <w:r>
        <w:t>(3) The chief of the contracting office approves the use of the “award amount.”</w:t>
      </w:r>
    </w:p>
    <w:p w14:paraId="0BC46637" w14:textId="77777777" w:rsidR="006555F3" w:rsidRDefault="006555F3" w:rsidP="006555F3">
      <w:pPr>
        <w:pStyle w:val="BodyText"/>
        <w:ind w:left="1440"/>
      </w:pPr>
      <w:r>
        <w:t>(4) An award review board and procedures are established for conduct of the evaluation.</w:t>
      </w:r>
    </w:p>
    <w:p w14:paraId="0891F917" w14:textId="77777777" w:rsidR="006555F3" w:rsidRDefault="006555F3" w:rsidP="006555F3">
      <w:pPr>
        <w:pStyle w:val="BodyText"/>
        <w:ind w:left="1440"/>
      </w:pPr>
      <w:r>
        <w:lastRenderedPageBreak/>
        <w:t>(5) The administrative costs of evaluation do not exceed the expected benefits.</w:t>
      </w:r>
    </w:p>
    <w:tbl>
      <w:tblPr>
        <w:tblStyle w:val="TableGrid"/>
        <w:tblW w:w="0" w:type="auto"/>
        <w:tblLook w:val="0600" w:firstRow="0" w:lastRow="0" w:firstColumn="0" w:lastColumn="0" w:noHBand="1" w:noVBand="1"/>
      </w:tblPr>
      <w:tblGrid>
        <w:gridCol w:w="700"/>
        <w:gridCol w:w="157"/>
        <w:gridCol w:w="1658"/>
        <w:gridCol w:w="360"/>
        <w:gridCol w:w="362"/>
        <w:gridCol w:w="475"/>
        <w:gridCol w:w="157"/>
        <w:gridCol w:w="682"/>
        <w:gridCol w:w="157"/>
        <w:gridCol w:w="352"/>
        <w:gridCol w:w="352"/>
        <w:gridCol w:w="446"/>
        <w:gridCol w:w="544"/>
        <w:gridCol w:w="157"/>
        <w:gridCol w:w="588"/>
        <w:gridCol w:w="187"/>
        <w:gridCol w:w="30"/>
        <w:gridCol w:w="573"/>
        <w:gridCol w:w="218"/>
        <w:gridCol w:w="218"/>
        <w:gridCol w:w="218"/>
        <w:gridCol w:w="218"/>
        <w:gridCol w:w="218"/>
        <w:gridCol w:w="595"/>
      </w:tblGrid>
      <w:tr w:rsidR="006555F3" w14:paraId="1DF95808" w14:textId="77777777" w:rsidTr="003A2231">
        <w:trPr>
          <w:gridAfter w:val="8"/>
          <w:cantSplit/>
        </w:trPr>
        <w:tc>
          <w:tcPr>
            <w:tcW w:w="0" w:type="auto"/>
            <w:gridSpan w:val="16"/>
          </w:tcPr>
          <w:p w14:paraId="630DA82B" w14:textId="77777777" w:rsidR="006555F3" w:rsidRDefault="006555F3" w:rsidP="003A2231">
            <w:pPr>
              <w:pStyle w:val="BodyText"/>
            </w:pPr>
            <w:r>
              <w:t>TABLE 16-1, PERFORMANCE EVALUATION CRITERIA</w:t>
            </w:r>
          </w:p>
        </w:tc>
      </w:tr>
      <w:tr w:rsidR="006555F3" w14:paraId="354ED996" w14:textId="77777777" w:rsidTr="003A2231">
        <w:trPr>
          <w:gridAfter w:val="8"/>
          <w:cantSplit/>
        </w:trPr>
        <w:tc>
          <w:tcPr>
            <w:tcW w:w="0" w:type="auto"/>
            <w:gridSpan w:val="2"/>
          </w:tcPr>
          <w:p w14:paraId="01B2FFA7" w14:textId="77777777" w:rsidR="006555F3" w:rsidRDefault="006555F3" w:rsidP="003A2231"/>
        </w:tc>
        <w:tc>
          <w:tcPr>
            <w:tcW w:w="0" w:type="auto"/>
            <w:gridSpan w:val="2"/>
          </w:tcPr>
          <w:p w14:paraId="4B066DDA" w14:textId="77777777" w:rsidR="006555F3" w:rsidRDefault="006555F3" w:rsidP="003A2231"/>
        </w:tc>
        <w:tc>
          <w:tcPr>
            <w:tcW w:w="0" w:type="auto"/>
            <w:gridSpan w:val="2"/>
          </w:tcPr>
          <w:p w14:paraId="50B12946" w14:textId="77777777" w:rsidR="006555F3" w:rsidRDefault="006555F3" w:rsidP="003A2231">
            <w:pPr>
              <w:pStyle w:val="BodyText"/>
            </w:pPr>
            <w:r>
              <w:t>Submarginal</w:t>
            </w:r>
          </w:p>
        </w:tc>
        <w:tc>
          <w:tcPr>
            <w:tcW w:w="0" w:type="auto"/>
            <w:gridSpan w:val="3"/>
          </w:tcPr>
          <w:p w14:paraId="3789548C" w14:textId="77777777" w:rsidR="006555F3" w:rsidRDefault="006555F3" w:rsidP="003A2231">
            <w:pPr>
              <w:pStyle w:val="BodyText"/>
            </w:pPr>
            <w:r>
              <w:t>Marginal</w:t>
            </w:r>
          </w:p>
        </w:tc>
        <w:tc>
          <w:tcPr>
            <w:tcW w:w="0" w:type="auto"/>
            <w:gridSpan w:val="2"/>
          </w:tcPr>
          <w:p w14:paraId="2A7D4AD7" w14:textId="77777777" w:rsidR="006555F3" w:rsidRDefault="006555F3" w:rsidP="003A2231">
            <w:pPr>
              <w:pStyle w:val="BodyText"/>
            </w:pPr>
            <w:r>
              <w:t>Good</w:t>
            </w:r>
          </w:p>
        </w:tc>
        <w:tc>
          <w:tcPr>
            <w:tcW w:w="0" w:type="auto"/>
            <w:gridSpan w:val="2"/>
          </w:tcPr>
          <w:p w14:paraId="23ACD4A0" w14:textId="77777777" w:rsidR="006555F3" w:rsidRDefault="006555F3" w:rsidP="003A2231">
            <w:pPr>
              <w:pStyle w:val="BodyText"/>
            </w:pPr>
            <w:r>
              <w:t>Very Good</w:t>
            </w:r>
          </w:p>
        </w:tc>
        <w:tc>
          <w:tcPr>
            <w:tcW w:w="0" w:type="auto"/>
            <w:gridSpan w:val="3"/>
          </w:tcPr>
          <w:p w14:paraId="3865D2A5" w14:textId="77777777" w:rsidR="006555F3" w:rsidRDefault="006555F3" w:rsidP="003A2231">
            <w:pPr>
              <w:pStyle w:val="BodyText"/>
            </w:pPr>
            <w:r>
              <w:t>Excellent</w:t>
            </w:r>
          </w:p>
        </w:tc>
      </w:tr>
      <w:tr w:rsidR="006555F3" w14:paraId="30273B26" w14:textId="77777777" w:rsidTr="003A2231">
        <w:trPr>
          <w:gridAfter w:val="8"/>
          <w:cantSplit/>
        </w:trPr>
        <w:tc>
          <w:tcPr>
            <w:tcW w:w="0" w:type="auto"/>
            <w:gridSpan w:val="2"/>
          </w:tcPr>
          <w:p w14:paraId="2CFE1A92" w14:textId="77777777" w:rsidR="006555F3" w:rsidRDefault="006555F3" w:rsidP="003A2231">
            <w:pPr>
              <w:pStyle w:val="BodyText"/>
            </w:pPr>
            <w:r>
              <w:t>A</w:t>
            </w:r>
          </w:p>
          <w:p w14:paraId="2B4E2D08" w14:textId="77777777" w:rsidR="006555F3" w:rsidRDefault="006555F3" w:rsidP="003A2231">
            <w:pPr>
              <w:pStyle w:val="BodyText"/>
            </w:pPr>
            <w:r>
              <w:t>Time of</w:t>
            </w:r>
          </w:p>
          <w:p w14:paraId="71224526" w14:textId="77777777" w:rsidR="006555F3" w:rsidRDefault="006555F3" w:rsidP="003A2231">
            <w:pPr>
              <w:pStyle w:val="BodyText"/>
            </w:pPr>
            <w:r>
              <w:t>Delivery.</w:t>
            </w:r>
          </w:p>
        </w:tc>
        <w:tc>
          <w:tcPr>
            <w:tcW w:w="0" w:type="auto"/>
            <w:gridSpan w:val="2"/>
          </w:tcPr>
          <w:p w14:paraId="4AC3BA51" w14:textId="77777777" w:rsidR="006555F3" w:rsidRDefault="006555F3" w:rsidP="003A2231">
            <w:pPr>
              <w:pStyle w:val="BodyText"/>
            </w:pPr>
            <w:r>
              <w:t>(A-1)</w:t>
            </w:r>
          </w:p>
          <w:p w14:paraId="51CF8479" w14:textId="77777777" w:rsidR="006555F3" w:rsidRDefault="006555F3" w:rsidP="003A2231">
            <w:pPr>
              <w:pStyle w:val="BodyText"/>
            </w:pPr>
            <w:r>
              <w:t>Adherence to plan schedule.</w:t>
            </w:r>
          </w:p>
        </w:tc>
        <w:tc>
          <w:tcPr>
            <w:tcW w:w="0" w:type="auto"/>
            <w:gridSpan w:val="2"/>
          </w:tcPr>
          <w:p w14:paraId="211A0800" w14:textId="77777777" w:rsidR="006555F3" w:rsidRDefault="006555F3" w:rsidP="003A2231">
            <w:pPr>
              <w:pStyle w:val="BodyText"/>
            </w:pPr>
            <w:r>
              <w:t>Consistently late on 20% plans</w:t>
            </w:r>
          </w:p>
        </w:tc>
        <w:tc>
          <w:tcPr>
            <w:tcW w:w="0" w:type="auto"/>
            <w:gridSpan w:val="3"/>
          </w:tcPr>
          <w:p w14:paraId="7EB1AD01" w14:textId="77777777" w:rsidR="006555F3" w:rsidRDefault="006555F3" w:rsidP="003A2231">
            <w:pPr>
              <w:pStyle w:val="BodyText"/>
            </w:pPr>
            <w:r>
              <w:t>Late on 10% plans w/o prior agreement</w:t>
            </w:r>
          </w:p>
        </w:tc>
        <w:tc>
          <w:tcPr>
            <w:tcW w:w="0" w:type="auto"/>
            <w:gridSpan w:val="2"/>
          </w:tcPr>
          <w:p w14:paraId="01470ABC" w14:textId="77777777" w:rsidR="006555F3" w:rsidRDefault="006555F3" w:rsidP="003A2231">
            <w:pPr>
              <w:pStyle w:val="BodyText"/>
            </w:pPr>
            <w:r>
              <w:t>Occasional plan late w/o justification.</w:t>
            </w:r>
          </w:p>
        </w:tc>
        <w:tc>
          <w:tcPr>
            <w:tcW w:w="0" w:type="auto"/>
            <w:gridSpan w:val="2"/>
          </w:tcPr>
          <w:p w14:paraId="1D737C15" w14:textId="77777777" w:rsidR="006555F3" w:rsidRDefault="006555F3" w:rsidP="003A2231">
            <w:pPr>
              <w:pStyle w:val="BodyText"/>
            </w:pPr>
            <w:r>
              <w:t>Meets plan schedule.</w:t>
            </w:r>
          </w:p>
        </w:tc>
        <w:tc>
          <w:tcPr>
            <w:tcW w:w="0" w:type="auto"/>
            <w:gridSpan w:val="3"/>
          </w:tcPr>
          <w:p w14:paraId="726BE46E" w14:textId="77777777" w:rsidR="006555F3" w:rsidRDefault="006555F3" w:rsidP="003A2231">
            <w:pPr>
              <w:pStyle w:val="BodyText"/>
            </w:pPr>
            <w:r>
              <w:t>Delivers all plans on schedule &amp; meets prod. Change requirements on schedule</w:t>
            </w:r>
          </w:p>
        </w:tc>
      </w:tr>
      <w:tr w:rsidR="006555F3" w14:paraId="56D37982" w14:textId="77777777" w:rsidTr="003A2231">
        <w:trPr>
          <w:gridAfter w:val="8"/>
          <w:cantSplit/>
        </w:trPr>
        <w:tc>
          <w:tcPr>
            <w:tcW w:w="0" w:type="auto"/>
            <w:gridSpan w:val="2"/>
          </w:tcPr>
          <w:p w14:paraId="6C14E151" w14:textId="77777777" w:rsidR="006555F3" w:rsidRDefault="006555F3" w:rsidP="003A2231"/>
        </w:tc>
        <w:tc>
          <w:tcPr>
            <w:tcW w:w="0" w:type="auto"/>
            <w:gridSpan w:val="2"/>
          </w:tcPr>
          <w:p w14:paraId="7814C953" w14:textId="77777777" w:rsidR="006555F3" w:rsidRDefault="006555F3" w:rsidP="003A2231">
            <w:pPr>
              <w:pStyle w:val="BodyText"/>
            </w:pPr>
            <w:r>
              <w:t>(A-2)</w:t>
            </w:r>
          </w:p>
          <w:p w14:paraId="507C5A61" w14:textId="77777777" w:rsidR="006555F3" w:rsidRDefault="006555F3" w:rsidP="003A2231">
            <w:pPr>
              <w:pStyle w:val="BodyText"/>
            </w:pPr>
            <w:r>
              <w:t>Action on Anticipated delays.</w:t>
            </w:r>
          </w:p>
        </w:tc>
        <w:tc>
          <w:tcPr>
            <w:tcW w:w="0" w:type="auto"/>
            <w:gridSpan w:val="2"/>
          </w:tcPr>
          <w:p w14:paraId="4DA4245D" w14:textId="77777777" w:rsidR="006555F3" w:rsidRDefault="006555F3" w:rsidP="003A2231">
            <w:pPr>
              <w:pStyle w:val="BodyText"/>
            </w:pPr>
            <w:r>
              <w:t>Does not expose changes or resolve them as soon as recognized.</w:t>
            </w:r>
          </w:p>
        </w:tc>
        <w:tc>
          <w:tcPr>
            <w:tcW w:w="0" w:type="auto"/>
            <w:gridSpan w:val="3"/>
          </w:tcPr>
          <w:p w14:paraId="2D13D78E" w14:textId="77777777" w:rsidR="006555F3" w:rsidRDefault="006555F3" w:rsidP="003A2231">
            <w:pPr>
              <w:pStyle w:val="BodyText"/>
            </w:pPr>
            <w:r>
              <w:t>Exposes changes but is dilatory in resolution on plans.</w:t>
            </w:r>
          </w:p>
        </w:tc>
        <w:tc>
          <w:tcPr>
            <w:tcW w:w="0" w:type="auto"/>
            <w:gridSpan w:val="2"/>
          </w:tcPr>
          <w:p w14:paraId="6D413F45" w14:textId="77777777" w:rsidR="006555F3" w:rsidRDefault="006555F3" w:rsidP="003A2231">
            <w:pPr>
              <w:pStyle w:val="BodyText"/>
            </w:pPr>
            <w:r>
              <w:t>Anticipates changes, advise Shipyard but misses completion of design plans 10%.</w:t>
            </w:r>
          </w:p>
        </w:tc>
        <w:tc>
          <w:tcPr>
            <w:tcW w:w="0" w:type="auto"/>
            <w:gridSpan w:val="2"/>
          </w:tcPr>
          <w:p w14:paraId="7B252E5A" w14:textId="77777777" w:rsidR="006555F3" w:rsidRDefault="006555F3" w:rsidP="003A2231">
            <w:pPr>
              <w:pStyle w:val="BodyText"/>
            </w:pPr>
            <w:r>
              <w:t>Keeps Yard posted on delays, resolves independently on plans.</w:t>
            </w:r>
          </w:p>
        </w:tc>
        <w:tc>
          <w:tcPr>
            <w:tcW w:w="0" w:type="auto"/>
            <w:gridSpan w:val="3"/>
          </w:tcPr>
          <w:p w14:paraId="5C702F4D" w14:textId="77777777" w:rsidR="006555F3" w:rsidRDefault="006555F3" w:rsidP="003A2231">
            <w:pPr>
              <w:pStyle w:val="BodyText"/>
            </w:pPr>
            <w:r>
              <w:t>Anticipates in good time, advises Ship- yard, resolves independently and meets production requirements.</w:t>
            </w:r>
          </w:p>
        </w:tc>
      </w:tr>
      <w:tr w:rsidR="006555F3" w14:paraId="33C3995B" w14:textId="77777777" w:rsidTr="003A2231">
        <w:trPr>
          <w:gridAfter w:val="8"/>
          <w:cantSplit/>
        </w:trPr>
        <w:tc>
          <w:tcPr>
            <w:tcW w:w="0" w:type="auto"/>
            <w:gridSpan w:val="2"/>
          </w:tcPr>
          <w:p w14:paraId="09E95695" w14:textId="77777777" w:rsidR="006555F3" w:rsidRDefault="006555F3" w:rsidP="003A2231"/>
        </w:tc>
        <w:tc>
          <w:tcPr>
            <w:tcW w:w="0" w:type="auto"/>
            <w:gridSpan w:val="2"/>
          </w:tcPr>
          <w:p w14:paraId="57AB4A40" w14:textId="77777777" w:rsidR="006555F3" w:rsidRDefault="006555F3" w:rsidP="003A2231">
            <w:pPr>
              <w:pStyle w:val="BodyText"/>
            </w:pPr>
            <w:r>
              <w:t>(A-3)</w:t>
            </w:r>
          </w:p>
          <w:p w14:paraId="614C54F6" w14:textId="77777777" w:rsidR="006555F3" w:rsidRDefault="006555F3" w:rsidP="003A2231">
            <w:pPr>
              <w:pStyle w:val="BodyText"/>
            </w:pPr>
            <w:r>
              <w:t>Plan Maintenance.</w:t>
            </w:r>
          </w:p>
        </w:tc>
        <w:tc>
          <w:tcPr>
            <w:tcW w:w="0" w:type="auto"/>
            <w:gridSpan w:val="2"/>
          </w:tcPr>
          <w:p w14:paraId="486447CB" w14:textId="77777777" w:rsidR="006555F3" w:rsidRDefault="006555F3" w:rsidP="003A2231">
            <w:pPr>
              <w:pStyle w:val="BodyText"/>
            </w:pPr>
            <w:r>
              <w:t>Does not complete interrelated systems studies concurrently.</w:t>
            </w:r>
          </w:p>
        </w:tc>
        <w:tc>
          <w:tcPr>
            <w:tcW w:w="0" w:type="auto"/>
            <w:gridSpan w:val="3"/>
          </w:tcPr>
          <w:p w14:paraId="4A231C33" w14:textId="77777777" w:rsidR="006555F3" w:rsidRDefault="006555F3" w:rsidP="003A2231">
            <w:pPr>
              <w:pStyle w:val="BodyText"/>
            </w:pPr>
            <w:r>
              <w:t>System studies completed but constr. Plan changes delayed.</w:t>
            </w:r>
          </w:p>
        </w:tc>
        <w:tc>
          <w:tcPr>
            <w:tcW w:w="0" w:type="auto"/>
            <w:gridSpan w:val="2"/>
          </w:tcPr>
          <w:p w14:paraId="3FFDA81E" w14:textId="77777777" w:rsidR="006555F3" w:rsidRDefault="006555F3" w:rsidP="003A2231">
            <w:pPr>
              <w:pStyle w:val="BodyText"/>
            </w:pPr>
            <w:r>
              <w:t>Major work plans coordinated in time to meet production schedules.</w:t>
            </w:r>
          </w:p>
        </w:tc>
        <w:tc>
          <w:tcPr>
            <w:tcW w:w="0" w:type="auto"/>
            <w:gridSpan w:val="2"/>
          </w:tcPr>
          <w:p w14:paraId="01276DB4" w14:textId="77777777" w:rsidR="006555F3" w:rsidRDefault="006555F3" w:rsidP="003A2231">
            <w:pPr>
              <w:pStyle w:val="BodyText"/>
            </w:pPr>
            <w:r>
              <w:t>Design changes from studies and interrelated plant issued in time to meet product schedules.</w:t>
            </w:r>
          </w:p>
        </w:tc>
        <w:tc>
          <w:tcPr>
            <w:tcW w:w="0" w:type="auto"/>
            <w:gridSpan w:val="3"/>
          </w:tcPr>
          <w:p w14:paraId="60A84DF5" w14:textId="77777777" w:rsidR="006555F3" w:rsidRDefault="006555F3" w:rsidP="003A2231">
            <w:pPr>
              <w:pStyle w:val="BodyText"/>
            </w:pPr>
            <w:r>
              <w:t>Design changes, studies resolved and test data issued ahead of production requirements.</w:t>
            </w:r>
          </w:p>
        </w:tc>
      </w:tr>
      <w:tr w:rsidR="006555F3" w14:paraId="5FE0B65C" w14:textId="77777777" w:rsidTr="003A2231">
        <w:trPr>
          <w:gridAfter w:val="8"/>
          <w:cantSplit/>
        </w:trPr>
        <w:tc>
          <w:tcPr>
            <w:tcW w:w="0" w:type="auto"/>
            <w:gridSpan w:val="2"/>
          </w:tcPr>
          <w:p w14:paraId="71DF05D5" w14:textId="77777777" w:rsidR="006555F3" w:rsidRDefault="006555F3" w:rsidP="003A2231">
            <w:pPr>
              <w:pStyle w:val="BodyText"/>
            </w:pPr>
            <w:r>
              <w:t>B</w:t>
            </w:r>
          </w:p>
          <w:p w14:paraId="13EFAB0D" w14:textId="77777777" w:rsidR="006555F3" w:rsidRDefault="006555F3" w:rsidP="003A2231">
            <w:pPr>
              <w:pStyle w:val="BodyText"/>
            </w:pPr>
            <w:r>
              <w:t>Quality of Work.</w:t>
            </w:r>
          </w:p>
        </w:tc>
        <w:tc>
          <w:tcPr>
            <w:tcW w:w="0" w:type="auto"/>
            <w:gridSpan w:val="2"/>
          </w:tcPr>
          <w:p w14:paraId="6C81D023" w14:textId="77777777" w:rsidR="006555F3" w:rsidRDefault="006555F3" w:rsidP="003A2231">
            <w:pPr>
              <w:pStyle w:val="BodyText"/>
            </w:pPr>
            <w:r>
              <w:t>(B-1)</w:t>
            </w:r>
          </w:p>
          <w:p w14:paraId="4B1AB451" w14:textId="77777777" w:rsidR="006555F3" w:rsidRDefault="006555F3" w:rsidP="003A2231">
            <w:pPr>
              <w:pStyle w:val="BodyText"/>
            </w:pPr>
            <w:r>
              <w:t>Work Appearance.</w:t>
            </w:r>
          </w:p>
        </w:tc>
        <w:tc>
          <w:tcPr>
            <w:tcW w:w="0" w:type="auto"/>
            <w:gridSpan w:val="2"/>
          </w:tcPr>
          <w:p w14:paraId="5A846CF4" w14:textId="77777777" w:rsidR="006555F3" w:rsidRDefault="006555F3" w:rsidP="003A2231">
            <w:pPr>
              <w:pStyle w:val="BodyText"/>
            </w:pPr>
            <w:r>
              <w:t>25% dwgs. Not compatible with Shipyard repro. processes and use.</w:t>
            </w:r>
          </w:p>
        </w:tc>
        <w:tc>
          <w:tcPr>
            <w:tcW w:w="0" w:type="auto"/>
            <w:gridSpan w:val="3"/>
          </w:tcPr>
          <w:p w14:paraId="2554AB34" w14:textId="77777777" w:rsidR="006555F3" w:rsidRDefault="006555F3" w:rsidP="003A2231">
            <w:pPr>
              <w:pStyle w:val="BodyText"/>
            </w:pPr>
            <w:r>
              <w:t>20% not compatible with Shipyard repro. processes and use.</w:t>
            </w:r>
          </w:p>
        </w:tc>
        <w:tc>
          <w:tcPr>
            <w:tcW w:w="0" w:type="auto"/>
            <w:gridSpan w:val="2"/>
          </w:tcPr>
          <w:p w14:paraId="3C38A635" w14:textId="77777777" w:rsidR="006555F3" w:rsidRDefault="006555F3" w:rsidP="003A2231">
            <w:pPr>
              <w:pStyle w:val="BodyText"/>
            </w:pPr>
            <w:r>
              <w:t>10% not compatible with Shipyard repro. processes and use.</w:t>
            </w:r>
          </w:p>
        </w:tc>
        <w:tc>
          <w:tcPr>
            <w:tcW w:w="0" w:type="auto"/>
            <w:gridSpan w:val="2"/>
          </w:tcPr>
          <w:p w14:paraId="644D218F" w14:textId="77777777" w:rsidR="006555F3" w:rsidRDefault="006555F3" w:rsidP="003A2231">
            <w:pPr>
              <w:pStyle w:val="BodyText"/>
            </w:pPr>
            <w:r>
              <w:t>0% dwgs prepared by Des. Agent not compatible with Shipyard repro. processes and use.</w:t>
            </w:r>
          </w:p>
        </w:tc>
        <w:tc>
          <w:tcPr>
            <w:tcW w:w="0" w:type="auto"/>
            <w:gridSpan w:val="3"/>
          </w:tcPr>
          <w:p w14:paraId="7E0D50C6" w14:textId="77777777" w:rsidR="006555F3" w:rsidRDefault="006555F3" w:rsidP="003A2231">
            <w:pPr>
              <w:pStyle w:val="BodyText"/>
            </w:pPr>
            <w:r>
              <w:t>0% dwgs. Presented incl. Des. Agent, vendors, subcontr. Not compatible with Shipyard repro processes and use.</w:t>
            </w:r>
          </w:p>
        </w:tc>
      </w:tr>
      <w:tr w:rsidR="006555F3" w14:paraId="73AE971F" w14:textId="77777777" w:rsidTr="003A2231">
        <w:trPr>
          <w:gridAfter w:val="8"/>
          <w:cantSplit/>
        </w:trPr>
        <w:tc>
          <w:tcPr>
            <w:tcW w:w="0" w:type="auto"/>
            <w:gridSpan w:val="2"/>
          </w:tcPr>
          <w:p w14:paraId="4AC0E022" w14:textId="77777777" w:rsidR="006555F3" w:rsidRDefault="006555F3" w:rsidP="003A2231"/>
        </w:tc>
        <w:tc>
          <w:tcPr>
            <w:tcW w:w="0" w:type="auto"/>
            <w:gridSpan w:val="2"/>
          </w:tcPr>
          <w:p w14:paraId="646343BA" w14:textId="77777777" w:rsidR="006555F3" w:rsidRDefault="006555F3" w:rsidP="003A2231">
            <w:pPr>
              <w:pStyle w:val="BodyText"/>
            </w:pPr>
            <w:r>
              <w:t>(B-2)</w:t>
            </w:r>
          </w:p>
          <w:p w14:paraId="4F2A2C6F" w14:textId="77777777" w:rsidR="006555F3" w:rsidRDefault="006555F3" w:rsidP="003A2231">
            <w:pPr>
              <w:pStyle w:val="BodyText"/>
            </w:pPr>
            <w:r>
              <w:t>Thoroughness and Accuracy of Work.</w:t>
            </w:r>
          </w:p>
        </w:tc>
        <w:tc>
          <w:tcPr>
            <w:tcW w:w="0" w:type="auto"/>
            <w:gridSpan w:val="2"/>
          </w:tcPr>
          <w:p w14:paraId="1FF76D73" w14:textId="77777777" w:rsidR="006555F3" w:rsidRDefault="006555F3" w:rsidP="003A2231">
            <w:pPr>
              <w:pStyle w:val="BodyText"/>
            </w:pPr>
            <w:r>
              <w:t>Is brief on plans tending to leave questionable situations for Shipyard to resolve.</w:t>
            </w:r>
          </w:p>
        </w:tc>
        <w:tc>
          <w:tcPr>
            <w:tcW w:w="0" w:type="auto"/>
            <w:gridSpan w:val="3"/>
          </w:tcPr>
          <w:p w14:paraId="722EA76C" w14:textId="77777777" w:rsidR="006555F3" w:rsidRDefault="006555F3" w:rsidP="003A2231">
            <w:pPr>
              <w:pStyle w:val="BodyText"/>
            </w:pPr>
            <w:r>
              <w:t>Has followed guidance, type and standard dwgs.</w:t>
            </w:r>
          </w:p>
        </w:tc>
        <w:tc>
          <w:tcPr>
            <w:tcW w:w="0" w:type="auto"/>
            <w:gridSpan w:val="2"/>
          </w:tcPr>
          <w:p w14:paraId="02D9C17D" w14:textId="77777777" w:rsidR="006555F3" w:rsidRDefault="006555F3" w:rsidP="003A2231">
            <w:pPr>
              <w:pStyle w:val="BodyText"/>
            </w:pPr>
            <w:r>
              <w:t>Has followed guidance, type and standard dwgs. Questioning and resolving doubtful areas.</w:t>
            </w:r>
          </w:p>
        </w:tc>
        <w:tc>
          <w:tcPr>
            <w:tcW w:w="0" w:type="auto"/>
            <w:gridSpan w:val="2"/>
          </w:tcPr>
          <w:p w14:paraId="76E09792" w14:textId="77777777" w:rsidR="006555F3" w:rsidRDefault="006555F3" w:rsidP="003A2231">
            <w:pPr>
              <w:pStyle w:val="BodyText"/>
            </w:pPr>
            <w:r>
              <w:t>Work complete with notes and thorough explanations for anticipated questionable areas.</w:t>
            </w:r>
          </w:p>
        </w:tc>
        <w:tc>
          <w:tcPr>
            <w:tcW w:w="0" w:type="auto"/>
            <w:gridSpan w:val="3"/>
          </w:tcPr>
          <w:p w14:paraId="2123C0F7" w14:textId="77777777" w:rsidR="006555F3" w:rsidRDefault="006555F3" w:rsidP="003A2231">
            <w:pPr>
              <w:pStyle w:val="BodyText"/>
            </w:pPr>
            <w:r>
              <w:t>Work of highest caliber incorporating all pertinent data required including related activities.</w:t>
            </w:r>
          </w:p>
        </w:tc>
      </w:tr>
      <w:tr w:rsidR="006555F3" w14:paraId="51ABC9E4" w14:textId="77777777" w:rsidTr="003A2231">
        <w:trPr>
          <w:gridAfter w:val="8"/>
          <w:cantSplit/>
        </w:trPr>
        <w:tc>
          <w:tcPr>
            <w:tcW w:w="0" w:type="auto"/>
            <w:gridSpan w:val="2"/>
          </w:tcPr>
          <w:p w14:paraId="0BE886D6" w14:textId="77777777" w:rsidR="006555F3" w:rsidRDefault="006555F3" w:rsidP="003A2231"/>
        </w:tc>
        <w:tc>
          <w:tcPr>
            <w:tcW w:w="0" w:type="auto"/>
            <w:gridSpan w:val="2"/>
          </w:tcPr>
          <w:p w14:paraId="72897BE8" w14:textId="77777777" w:rsidR="006555F3" w:rsidRDefault="006555F3" w:rsidP="003A2231">
            <w:pPr>
              <w:pStyle w:val="BodyText"/>
            </w:pPr>
            <w:r>
              <w:t>(B-3)</w:t>
            </w:r>
          </w:p>
          <w:p w14:paraId="1F636E04" w14:textId="77777777" w:rsidR="006555F3" w:rsidRDefault="006555F3" w:rsidP="003A2231">
            <w:pPr>
              <w:pStyle w:val="BodyText"/>
            </w:pPr>
            <w:r>
              <w:t>Engineering Competence.</w:t>
            </w:r>
          </w:p>
        </w:tc>
        <w:tc>
          <w:tcPr>
            <w:tcW w:w="0" w:type="auto"/>
            <w:gridSpan w:val="2"/>
          </w:tcPr>
          <w:p w14:paraId="4480574F" w14:textId="77777777" w:rsidR="006555F3" w:rsidRDefault="006555F3" w:rsidP="003A2231">
            <w:pPr>
              <w:pStyle w:val="BodyText"/>
            </w:pPr>
            <w:r>
              <w:t>Tendency to follow past practice with no variation to meet reqmts. job in hand.</w:t>
            </w:r>
          </w:p>
        </w:tc>
        <w:tc>
          <w:tcPr>
            <w:tcW w:w="0" w:type="auto"/>
            <w:gridSpan w:val="3"/>
          </w:tcPr>
          <w:p w14:paraId="0AA252F6" w14:textId="77777777" w:rsidR="006555F3" w:rsidRDefault="006555F3" w:rsidP="003A2231">
            <w:pPr>
              <w:pStyle w:val="BodyText"/>
            </w:pPr>
            <w:r>
              <w:t>Adequate engrg. To use &amp; adapt existing designs to suit job on hand for routine work.</w:t>
            </w:r>
          </w:p>
        </w:tc>
        <w:tc>
          <w:tcPr>
            <w:tcW w:w="0" w:type="auto"/>
            <w:gridSpan w:val="2"/>
          </w:tcPr>
          <w:p w14:paraId="10555201" w14:textId="77777777" w:rsidR="006555F3" w:rsidRDefault="006555F3" w:rsidP="003A2231">
            <w:pPr>
              <w:pStyle w:val="BodyText"/>
            </w:pPr>
            <w:r>
              <w:t>Engineered to satisfy specs., guidance plans and material provided.</w:t>
            </w:r>
          </w:p>
        </w:tc>
        <w:tc>
          <w:tcPr>
            <w:tcW w:w="0" w:type="auto"/>
            <w:gridSpan w:val="2"/>
          </w:tcPr>
          <w:p w14:paraId="3437B167" w14:textId="77777777" w:rsidR="006555F3" w:rsidRDefault="006555F3" w:rsidP="003A2231">
            <w:pPr>
              <w:pStyle w:val="BodyText"/>
            </w:pPr>
            <w:r>
              <w:t>Displays excellent knowledge of constr. Reqmts. considering systems aspect, cost, shop capabilities and procurement problems.</w:t>
            </w:r>
          </w:p>
        </w:tc>
        <w:tc>
          <w:tcPr>
            <w:tcW w:w="0" w:type="auto"/>
            <w:gridSpan w:val="3"/>
          </w:tcPr>
          <w:p w14:paraId="579D895E" w14:textId="77777777" w:rsidR="006555F3" w:rsidRDefault="006555F3" w:rsidP="003A2231">
            <w:pPr>
              <w:pStyle w:val="BodyText"/>
            </w:pPr>
            <w:r>
              <w:t>Exceptional knowledge of Naval shipwork &amp; adaptability to work process incorporating knowledge of future planning in Design.</w:t>
            </w:r>
          </w:p>
        </w:tc>
      </w:tr>
      <w:tr w:rsidR="006555F3" w14:paraId="69AB85B0" w14:textId="77777777" w:rsidTr="003A2231">
        <w:trPr>
          <w:gridAfter w:val="8"/>
          <w:cantSplit/>
        </w:trPr>
        <w:tc>
          <w:tcPr>
            <w:tcW w:w="0" w:type="auto"/>
            <w:gridSpan w:val="2"/>
          </w:tcPr>
          <w:p w14:paraId="466D1B80" w14:textId="77777777" w:rsidR="006555F3" w:rsidRDefault="006555F3" w:rsidP="003A2231">
            <w:pPr>
              <w:pStyle w:val="BodyText"/>
            </w:pPr>
            <w:r>
              <w:lastRenderedPageBreak/>
              <w:t>B</w:t>
            </w:r>
          </w:p>
          <w:p w14:paraId="62C4D803" w14:textId="77777777" w:rsidR="006555F3" w:rsidRDefault="006555F3" w:rsidP="003A2231">
            <w:pPr>
              <w:pStyle w:val="BodyText"/>
            </w:pPr>
            <w:r>
              <w:t>Quality of Work (Cont’d)</w:t>
            </w:r>
          </w:p>
        </w:tc>
        <w:tc>
          <w:tcPr>
            <w:tcW w:w="0" w:type="auto"/>
            <w:gridSpan w:val="2"/>
          </w:tcPr>
          <w:p w14:paraId="349FD51D" w14:textId="77777777" w:rsidR="006555F3" w:rsidRDefault="006555F3" w:rsidP="003A2231">
            <w:pPr>
              <w:pStyle w:val="BodyText"/>
            </w:pPr>
            <w:r>
              <w:t>(B-4)</w:t>
            </w:r>
          </w:p>
          <w:p w14:paraId="72BF9432" w14:textId="77777777" w:rsidR="006555F3" w:rsidRDefault="006555F3" w:rsidP="003A2231">
            <w:pPr>
              <w:pStyle w:val="BodyText"/>
            </w:pPr>
            <w:r>
              <w:t>Liaison Effectiveness</w:t>
            </w:r>
          </w:p>
        </w:tc>
        <w:tc>
          <w:tcPr>
            <w:tcW w:w="0" w:type="auto"/>
            <w:gridSpan w:val="2"/>
          </w:tcPr>
          <w:p w14:paraId="3AA53A20" w14:textId="77777777" w:rsidR="006555F3" w:rsidRDefault="006555F3" w:rsidP="003A2231">
            <w:pPr>
              <w:pStyle w:val="BodyText"/>
            </w:pPr>
            <w:r>
              <w:t>Indifferent to requirements of associated activities, related systems, and Shipyard advice.</w:t>
            </w:r>
          </w:p>
        </w:tc>
        <w:tc>
          <w:tcPr>
            <w:tcW w:w="0" w:type="auto"/>
            <w:gridSpan w:val="3"/>
          </w:tcPr>
          <w:p w14:paraId="6FB3B01E" w14:textId="77777777" w:rsidR="006555F3" w:rsidRDefault="006555F3" w:rsidP="003A2231">
            <w:pPr>
              <w:pStyle w:val="BodyText"/>
            </w:pPr>
            <w:r>
              <w:t>Satisfactory but dependent on Shipyard of force resolution of problems without constructive recommendations to subcontr. or vendors.</w:t>
            </w:r>
          </w:p>
        </w:tc>
        <w:tc>
          <w:tcPr>
            <w:tcW w:w="0" w:type="auto"/>
            <w:gridSpan w:val="2"/>
          </w:tcPr>
          <w:p w14:paraId="5B786E93" w14:textId="77777777" w:rsidR="006555F3" w:rsidRDefault="006555F3" w:rsidP="003A2231">
            <w:pPr>
              <w:pStyle w:val="BodyText"/>
            </w:pPr>
            <w:r>
              <w:t>Maintains normal contract with associated activities depending on Shipyard for problems requiring military resolution.</w:t>
            </w:r>
          </w:p>
        </w:tc>
        <w:tc>
          <w:tcPr>
            <w:tcW w:w="0" w:type="auto"/>
            <w:gridSpan w:val="2"/>
          </w:tcPr>
          <w:p w14:paraId="3636EB06" w14:textId="77777777" w:rsidR="006555F3" w:rsidRDefault="006555F3" w:rsidP="003A2231">
            <w:pPr>
              <w:pStyle w:val="BodyText"/>
            </w:pPr>
            <w:r>
              <w:t>Maintains independent contact with all associated activities, keeping them informed to produce compatible design with little assistance for Yard.</w:t>
            </w:r>
          </w:p>
        </w:tc>
        <w:tc>
          <w:tcPr>
            <w:tcW w:w="0" w:type="auto"/>
            <w:gridSpan w:val="3"/>
          </w:tcPr>
          <w:p w14:paraId="73E3150D" w14:textId="77777777" w:rsidR="006555F3" w:rsidRDefault="006555F3" w:rsidP="003A2231">
            <w:pPr>
              <w:pStyle w:val="BodyText"/>
            </w:pPr>
            <w:r>
              <w:t>Maintains expert contact, keeping Yard informed, obtaining info from equip, supplies w/o prompting of Shipyard.</w:t>
            </w:r>
          </w:p>
        </w:tc>
      </w:tr>
      <w:tr w:rsidR="006555F3" w14:paraId="04DD8438" w14:textId="77777777" w:rsidTr="003A2231">
        <w:trPr>
          <w:gridAfter w:val="8"/>
          <w:cantSplit/>
        </w:trPr>
        <w:tc>
          <w:tcPr>
            <w:tcW w:w="0" w:type="auto"/>
            <w:gridSpan w:val="2"/>
          </w:tcPr>
          <w:p w14:paraId="7434956A" w14:textId="77777777" w:rsidR="006555F3" w:rsidRDefault="006555F3" w:rsidP="003A2231"/>
        </w:tc>
        <w:tc>
          <w:tcPr>
            <w:tcW w:w="0" w:type="auto"/>
            <w:gridSpan w:val="2"/>
          </w:tcPr>
          <w:p w14:paraId="2054F39A" w14:textId="77777777" w:rsidR="006555F3" w:rsidRDefault="006555F3" w:rsidP="003A2231">
            <w:pPr>
              <w:pStyle w:val="BodyText"/>
            </w:pPr>
            <w:r>
              <w:t>(B-5)</w:t>
            </w:r>
          </w:p>
        </w:tc>
        <w:tc>
          <w:tcPr>
            <w:tcW w:w="0" w:type="auto"/>
            <w:gridSpan w:val="2"/>
          </w:tcPr>
          <w:p w14:paraId="76122A97" w14:textId="77777777" w:rsidR="006555F3" w:rsidRDefault="006555F3" w:rsidP="003A2231">
            <w:pPr>
              <w:pStyle w:val="BodyText"/>
            </w:pPr>
            <w:r>
              <w:t>Constant surveillance required to keep job from slipping—assign to low priority to satisfy needs.</w:t>
            </w:r>
          </w:p>
        </w:tc>
        <w:tc>
          <w:tcPr>
            <w:tcW w:w="0" w:type="auto"/>
            <w:gridSpan w:val="3"/>
          </w:tcPr>
          <w:p w14:paraId="31F8E648" w14:textId="77777777" w:rsidR="006555F3" w:rsidRDefault="006555F3" w:rsidP="003A2231">
            <w:pPr>
              <w:pStyle w:val="BodyText"/>
            </w:pPr>
            <w:r>
              <w:t>Requires occasional prodding to stay on schedule &amp; expects Shipyard resolution of most problems.</w:t>
            </w:r>
          </w:p>
        </w:tc>
        <w:tc>
          <w:tcPr>
            <w:tcW w:w="0" w:type="auto"/>
            <w:gridSpan w:val="2"/>
          </w:tcPr>
          <w:p w14:paraId="34A722B6" w14:textId="77777777" w:rsidR="006555F3" w:rsidRDefault="006555F3" w:rsidP="003A2231">
            <w:pPr>
              <w:pStyle w:val="BodyText"/>
            </w:pPr>
            <w:r>
              <w:t>Normal interest and desire to provide workable plans with average assistance &amp; direction by Shipyard.</w:t>
            </w:r>
          </w:p>
        </w:tc>
        <w:tc>
          <w:tcPr>
            <w:tcW w:w="0" w:type="auto"/>
            <w:gridSpan w:val="2"/>
          </w:tcPr>
          <w:p w14:paraId="0AEB6FB2" w14:textId="77777777" w:rsidR="006555F3" w:rsidRDefault="006555F3" w:rsidP="003A2231">
            <w:pPr>
              <w:pStyle w:val="BodyText"/>
            </w:pPr>
            <w:r>
              <w:t>Complete &amp; accurate job. Free of incompatibilities with little or no direction by Shipyard.</w:t>
            </w:r>
          </w:p>
        </w:tc>
        <w:tc>
          <w:tcPr>
            <w:tcW w:w="0" w:type="auto"/>
            <w:gridSpan w:val="3"/>
          </w:tcPr>
          <w:p w14:paraId="0528AF66" w14:textId="77777777" w:rsidR="006555F3" w:rsidRDefault="006555F3" w:rsidP="003A2231">
            <w:pPr>
              <w:pStyle w:val="BodyText"/>
            </w:pPr>
            <w:r>
              <w:t>Develops complete and accurate plans, seeks out problem areas and resolves with assoc. act. ahead of schedule.</w:t>
            </w:r>
          </w:p>
        </w:tc>
      </w:tr>
      <w:tr w:rsidR="006555F3" w14:paraId="68DF3C16" w14:textId="77777777" w:rsidTr="003A2231">
        <w:trPr>
          <w:gridAfter w:val="8"/>
          <w:cantSplit/>
        </w:trPr>
        <w:tc>
          <w:tcPr>
            <w:tcW w:w="0" w:type="auto"/>
            <w:gridSpan w:val="2"/>
          </w:tcPr>
          <w:p w14:paraId="4126199B" w14:textId="77777777" w:rsidR="006555F3" w:rsidRDefault="006555F3" w:rsidP="003A2231">
            <w:pPr>
              <w:pStyle w:val="BodyText"/>
            </w:pPr>
            <w:r>
              <w:t>C</w:t>
            </w:r>
          </w:p>
          <w:p w14:paraId="6DB1312A" w14:textId="77777777" w:rsidR="006555F3" w:rsidRDefault="006555F3" w:rsidP="003A2231">
            <w:pPr>
              <w:pStyle w:val="BodyText"/>
            </w:pPr>
            <w:r>
              <w:t>Effectiveness in Control- ling and/or Reducing Costs</w:t>
            </w:r>
          </w:p>
        </w:tc>
        <w:tc>
          <w:tcPr>
            <w:tcW w:w="0" w:type="auto"/>
            <w:gridSpan w:val="2"/>
          </w:tcPr>
          <w:p w14:paraId="41B7FAA4" w14:textId="77777777" w:rsidR="006555F3" w:rsidRDefault="006555F3" w:rsidP="003A2231">
            <w:pPr>
              <w:pStyle w:val="BodyText"/>
            </w:pPr>
            <w:r>
              <w:t>(C-1)</w:t>
            </w:r>
          </w:p>
          <w:p w14:paraId="4A172C16" w14:textId="77777777" w:rsidR="006555F3" w:rsidRDefault="006555F3" w:rsidP="003A2231">
            <w:pPr>
              <w:pStyle w:val="BodyText"/>
            </w:pPr>
            <w:r>
              <w:t>Utilization of Personnel</w:t>
            </w:r>
          </w:p>
        </w:tc>
        <w:tc>
          <w:tcPr>
            <w:tcW w:w="0" w:type="auto"/>
            <w:gridSpan w:val="2"/>
          </w:tcPr>
          <w:p w14:paraId="76031EE8" w14:textId="77777777" w:rsidR="006555F3" w:rsidRDefault="006555F3" w:rsidP="003A2231">
            <w:pPr>
              <w:pStyle w:val="BodyText"/>
            </w:pPr>
            <w:r>
              <w:t>Planning of work left to designers on drafting boards.</w:t>
            </w:r>
          </w:p>
        </w:tc>
        <w:tc>
          <w:tcPr>
            <w:tcW w:w="0" w:type="auto"/>
            <w:gridSpan w:val="3"/>
          </w:tcPr>
          <w:p w14:paraId="70C59F18" w14:textId="77777777" w:rsidR="006555F3" w:rsidRDefault="006555F3" w:rsidP="003A2231">
            <w:pPr>
              <w:pStyle w:val="BodyText"/>
            </w:pPr>
            <w:r>
              <w:t>Supervision sets &amp; reviews goals for designers.</w:t>
            </w:r>
          </w:p>
        </w:tc>
        <w:tc>
          <w:tcPr>
            <w:tcW w:w="0" w:type="auto"/>
            <w:gridSpan w:val="2"/>
          </w:tcPr>
          <w:p w14:paraId="68753C73" w14:textId="77777777" w:rsidR="006555F3" w:rsidRDefault="006555F3" w:rsidP="003A2231">
            <w:pPr>
              <w:pStyle w:val="BodyText"/>
            </w:pPr>
            <w:r>
              <w:t>System planning by supervisory, personnel, studies checked by engineers.</w:t>
            </w:r>
          </w:p>
        </w:tc>
        <w:tc>
          <w:tcPr>
            <w:tcW w:w="0" w:type="auto"/>
            <w:gridSpan w:val="2"/>
          </w:tcPr>
          <w:p w14:paraId="749CF4CC" w14:textId="77777777" w:rsidR="006555F3" w:rsidRDefault="006555F3" w:rsidP="003A2231">
            <w:pPr>
              <w:pStyle w:val="BodyText"/>
            </w:pPr>
            <w:r>
              <w:t>Design parameters established by system engineers &amp; held in design plans.</w:t>
            </w:r>
          </w:p>
        </w:tc>
        <w:tc>
          <w:tcPr>
            <w:tcW w:w="0" w:type="auto"/>
            <w:gridSpan w:val="3"/>
          </w:tcPr>
          <w:p w14:paraId="44681AF7" w14:textId="77777777" w:rsidR="006555F3" w:rsidRDefault="006555F3" w:rsidP="003A2231">
            <w:pPr>
              <w:pStyle w:val="BodyText"/>
            </w:pPr>
            <w:r>
              <w:t>Mods. to design plans limited to less than 5% as result lack engrg. System correlation.</w:t>
            </w:r>
          </w:p>
        </w:tc>
      </w:tr>
      <w:tr w:rsidR="006555F3" w14:paraId="30920ABA" w14:textId="77777777" w:rsidTr="003A2231">
        <w:trPr>
          <w:gridAfter w:val="8"/>
          <w:cantSplit/>
        </w:trPr>
        <w:tc>
          <w:tcPr>
            <w:tcW w:w="0" w:type="auto"/>
            <w:gridSpan w:val="2"/>
          </w:tcPr>
          <w:p w14:paraId="57110756" w14:textId="77777777" w:rsidR="006555F3" w:rsidRDefault="006555F3" w:rsidP="003A2231"/>
        </w:tc>
        <w:tc>
          <w:tcPr>
            <w:tcW w:w="0" w:type="auto"/>
            <w:gridSpan w:val="2"/>
          </w:tcPr>
          <w:p w14:paraId="435344EF" w14:textId="77777777" w:rsidR="006555F3" w:rsidRDefault="006555F3" w:rsidP="003A2231">
            <w:pPr>
              <w:pStyle w:val="BodyText"/>
            </w:pPr>
            <w:r>
              <w:t>(C-2)</w:t>
            </w:r>
          </w:p>
          <w:p w14:paraId="6C8864BB" w14:textId="77777777" w:rsidR="006555F3" w:rsidRDefault="006555F3" w:rsidP="003A2231">
            <w:pPr>
              <w:pStyle w:val="BodyText"/>
            </w:pPr>
            <w:r>
              <w:t>Control Direct Charges (Except Labor)</w:t>
            </w:r>
          </w:p>
        </w:tc>
        <w:tc>
          <w:tcPr>
            <w:tcW w:w="0" w:type="auto"/>
            <w:gridSpan w:val="2"/>
          </w:tcPr>
          <w:p w14:paraId="478D46F4" w14:textId="77777777" w:rsidR="006555F3" w:rsidRDefault="006555F3" w:rsidP="003A2231">
            <w:pPr>
              <w:pStyle w:val="BodyText"/>
            </w:pPr>
            <w:r>
              <w:t>Expenditures not controlled for services.</w:t>
            </w:r>
          </w:p>
        </w:tc>
        <w:tc>
          <w:tcPr>
            <w:tcW w:w="0" w:type="auto"/>
            <w:gridSpan w:val="3"/>
          </w:tcPr>
          <w:p w14:paraId="11E7E392" w14:textId="77777777" w:rsidR="006555F3" w:rsidRDefault="006555F3" w:rsidP="003A2231">
            <w:pPr>
              <w:pStyle w:val="BodyText"/>
            </w:pPr>
            <w:r>
              <w:t>Expenditures reviewed occasionally by supervision.</w:t>
            </w:r>
          </w:p>
        </w:tc>
        <w:tc>
          <w:tcPr>
            <w:tcW w:w="0" w:type="auto"/>
            <w:gridSpan w:val="2"/>
          </w:tcPr>
          <w:p w14:paraId="08122538" w14:textId="77777777" w:rsidR="006555F3" w:rsidRDefault="006555F3" w:rsidP="003A2231">
            <w:pPr>
              <w:pStyle w:val="BodyText"/>
            </w:pPr>
            <w:r>
              <w:t>Direct charges set &amp; accounted for on each work package.</w:t>
            </w:r>
          </w:p>
        </w:tc>
        <w:tc>
          <w:tcPr>
            <w:tcW w:w="0" w:type="auto"/>
            <w:gridSpan w:val="2"/>
          </w:tcPr>
          <w:p w14:paraId="3B2A8C44" w14:textId="77777777" w:rsidR="006555F3" w:rsidRDefault="006555F3" w:rsidP="003A2231">
            <w:pPr>
              <w:pStyle w:val="BodyText"/>
            </w:pPr>
            <w:r>
              <w:t>Provides services as part of normal design function w/o extra charges.</w:t>
            </w:r>
          </w:p>
        </w:tc>
        <w:tc>
          <w:tcPr>
            <w:tcW w:w="0" w:type="auto"/>
            <w:gridSpan w:val="3"/>
          </w:tcPr>
          <w:p w14:paraId="6A53EC02" w14:textId="77777777" w:rsidR="006555F3" w:rsidRDefault="006555F3" w:rsidP="003A2231">
            <w:pPr>
              <w:pStyle w:val="BodyText"/>
            </w:pPr>
            <w:r>
              <w:t>No cost overruns on original estimates absorbs service demands by Shipyard.</w:t>
            </w:r>
          </w:p>
        </w:tc>
      </w:tr>
      <w:tr w:rsidR="006555F3" w14:paraId="4D8A2F5B" w14:textId="77777777" w:rsidTr="003A2231">
        <w:trPr>
          <w:gridAfter w:val="8"/>
          <w:cantSplit/>
        </w:trPr>
        <w:tc>
          <w:tcPr>
            <w:tcW w:w="0" w:type="auto"/>
            <w:gridSpan w:val="2"/>
          </w:tcPr>
          <w:p w14:paraId="6DB26107" w14:textId="77777777" w:rsidR="006555F3" w:rsidRDefault="006555F3" w:rsidP="003A2231"/>
        </w:tc>
        <w:tc>
          <w:tcPr>
            <w:tcW w:w="0" w:type="auto"/>
            <w:gridSpan w:val="2"/>
          </w:tcPr>
          <w:p w14:paraId="6F41331D" w14:textId="77777777" w:rsidR="006555F3" w:rsidRDefault="006555F3" w:rsidP="003A2231">
            <w:pPr>
              <w:pStyle w:val="BodyText"/>
            </w:pPr>
            <w:r>
              <w:t>(C-3)</w:t>
            </w:r>
          </w:p>
          <w:p w14:paraId="3352DD31" w14:textId="77777777" w:rsidR="006555F3" w:rsidRDefault="006555F3" w:rsidP="003A2231">
            <w:pPr>
              <w:pStyle w:val="BodyText"/>
            </w:pPr>
            <w:r>
              <w:t>Performance to Cost Estimate</w:t>
            </w:r>
          </w:p>
        </w:tc>
        <w:tc>
          <w:tcPr>
            <w:tcW w:w="0" w:type="auto"/>
            <w:gridSpan w:val="2"/>
          </w:tcPr>
          <w:p w14:paraId="0CFC6BCF" w14:textId="77777777" w:rsidR="006555F3" w:rsidRDefault="006555F3" w:rsidP="003A2231">
            <w:pPr>
              <w:pStyle w:val="BodyText"/>
            </w:pPr>
            <w:r>
              <w:t>Does not meet cost estimate for original work or changes 30% time.</w:t>
            </w:r>
          </w:p>
        </w:tc>
        <w:tc>
          <w:tcPr>
            <w:tcW w:w="0" w:type="auto"/>
            <w:gridSpan w:val="3"/>
          </w:tcPr>
          <w:p w14:paraId="4AC090DB" w14:textId="77777777" w:rsidR="006555F3" w:rsidRDefault="006555F3" w:rsidP="003A2231">
            <w:pPr>
              <w:pStyle w:val="BodyText"/>
            </w:pPr>
            <w:r>
              <w:t>Does not meet cost estimate for original work or changes 20% time.</w:t>
            </w:r>
          </w:p>
        </w:tc>
        <w:tc>
          <w:tcPr>
            <w:tcW w:w="0" w:type="auto"/>
            <w:gridSpan w:val="2"/>
          </w:tcPr>
          <w:p w14:paraId="58820549" w14:textId="77777777" w:rsidR="006555F3" w:rsidRDefault="006555F3" w:rsidP="003A2231">
            <w:pPr>
              <w:pStyle w:val="BodyText"/>
            </w:pPr>
            <w:r>
              <w:t>Exceeds original est. on change orders 10% time and meets original design costs.</w:t>
            </w:r>
          </w:p>
        </w:tc>
        <w:tc>
          <w:tcPr>
            <w:tcW w:w="0" w:type="auto"/>
            <w:gridSpan w:val="2"/>
          </w:tcPr>
          <w:p w14:paraId="0F11B8A9" w14:textId="77777777" w:rsidR="006555F3" w:rsidRDefault="006555F3" w:rsidP="003A2231">
            <w:pPr>
              <w:pStyle w:val="BodyText"/>
            </w:pPr>
            <w:r>
              <w:t>Exceeds original est. on changing orders 5% time.</w:t>
            </w:r>
          </w:p>
        </w:tc>
        <w:tc>
          <w:tcPr>
            <w:tcW w:w="0" w:type="auto"/>
            <w:gridSpan w:val="3"/>
          </w:tcPr>
          <w:p w14:paraId="35E5D787" w14:textId="77777777" w:rsidR="006555F3" w:rsidRDefault="006555F3" w:rsidP="003A2231">
            <w:pPr>
              <w:pStyle w:val="BodyText"/>
            </w:pPr>
            <w:r>
              <w:t>Never exceeds estimates of original package or change orders.</w:t>
            </w:r>
          </w:p>
        </w:tc>
      </w:tr>
      <w:tr w:rsidR="006555F3" w14:paraId="59F1F255" w14:textId="77777777" w:rsidTr="003A2231">
        <w:trPr>
          <w:cantSplit/>
        </w:trPr>
        <w:tc>
          <w:tcPr>
            <w:tcW w:w="0" w:type="auto"/>
          </w:tcPr>
          <w:p w14:paraId="4947A3AE" w14:textId="77777777" w:rsidR="006555F3" w:rsidRDefault="006555F3" w:rsidP="003A2231">
            <w:pPr>
              <w:pStyle w:val="BodyText"/>
            </w:pPr>
            <w:r>
              <w:lastRenderedPageBreak/>
              <w:t>TABLE 16-2, CONTRACTOR PERFORMANCE EVALAUTION REPORT</w:t>
            </w:r>
          </w:p>
        </w:tc>
        <w:tc>
          <w:tcPr>
            <w:tcW w:w="0" w:type="auto"/>
            <w:gridSpan w:val="2"/>
          </w:tcPr>
          <w:p w14:paraId="5C5F1A15" w14:textId="77777777" w:rsidR="006555F3" w:rsidRDefault="006555F3" w:rsidP="003A2231"/>
        </w:tc>
        <w:tc>
          <w:tcPr>
            <w:tcW w:w="0" w:type="auto"/>
            <w:gridSpan w:val="2"/>
          </w:tcPr>
          <w:p w14:paraId="47788998" w14:textId="77777777" w:rsidR="006555F3" w:rsidRDefault="006555F3" w:rsidP="003A2231"/>
        </w:tc>
        <w:tc>
          <w:tcPr>
            <w:tcW w:w="0" w:type="auto"/>
            <w:gridSpan w:val="2"/>
          </w:tcPr>
          <w:p w14:paraId="7643709F" w14:textId="77777777" w:rsidR="006555F3" w:rsidRDefault="006555F3" w:rsidP="003A2231"/>
        </w:tc>
        <w:tc>
          <w:tcPr>
            <w:tcW w:w="0" w:type="auto"/>
          </w:tcPr>
          <w:p w14:paraId="14446CE4" w14:textId="77777777" w:rsidR="006555F3" w:rsidRDefault="006555F3" w:rsidP="003A2231"/>
        </w:tc>
        <w:tc>
          <w:tcPr>
            <w:tcW w:w="0" w:type="auto"/>
            <w:gridSpan w:val="2"/>
          </w:tcPr>
          <w:p w14:paraId="20121450" w14:textId="77777777" w:rsidR="006555F3" w:rsidRDefault="006555F3" w:rsidP="003A2231"/>
        </w:tc>
        <w:tc>
          <w:tcPr>
            <w:tcW w:w="0" w:type="auto"/>
            <w:gridSpan w:val="2"/>
          </w:tcPr>
          <w:p w14:paraId="70A1FE5A" w14:textId="77777777" w:rsidR="006555F3" w:rsidRDefault="006555F3" w:rsidP="003A2231"/>
        </w:tc>
        <w:tc>
          <w:tcPr>
            <w:tcW w:w="0" w:type="auto"/>
            <w:gridSpan w:val="2"/>
          </w:tcPr>
          <w:p w14:paraId="11A7B2DE" w14:textId="77777777" w:rsidR="006555F3" w:rsidRDefault="006555F3" w:rsidP="003A2231"/>
        </w:tc>
        <w:tc>
          <w:tcPr>
            <w:tcW w:w="0" w:type="auto"/>
          </w:tcPr>
          <w:p w14:paraId="69859EFA" w14:textId="77777777" w:rsidR="006555F3" w:rsidRDefault="006555F3" w:rsidP="003A2231"/>
        </w:tc>
        <w:tc>
          <w:tcPr>
            <w:tcW w:w="0" w:type="auto"/>
            <w:gridSpan w:val="2"/>
          </w:tcPr>
          <w:p w14:paraId="4630BCBA" w14:textId="77777777" w:rsidR="006555F3" w:rsidRDefault="006555F3" w:rsidP="003A2231"/>
        </w:tc>
        <w:tc>
          <w:tcPr>
            <w:tcW w:w="0" w:type="auto"/>
          </w:tcPr>
          <w:p w14:paraId="56C51897" w14:textId="77777777" w:rsidR="006555F3" w:rsidRDefault="006555F3" w:rsidP="003A2231"/>
        </w:tc>
        <w:tc>
          <w:tcPr>
            <w:tcW w:w="0" w:type="auto"/>
          </w:tcPr>
          <w:p w14:paraId="624D3DB5" w14:textId="77777777" w:rsidR="006555F3" w:rsidRDefault="006555F3" w:rsidP="003A2231"/>
        </w:tc>
        <w:tc>
          <w:tcPr>
            <w:tcW w:w="0" w:type="auto"/>
          </w:tcPr>
          <w:p w14:paraId="48453553" w14:textId="77777777" w:rsidR="006555F3" w:rsidRDefault="006555F3" w:rsidP="003A2231"/>
        </w:tc>
        <w:tc>
          <w:tcPr>
            <w:tcW w:w="0" w:type="auto"/>
          </w:tcPr>
          <w:p w14:paraId="221B9290" w14:textId="77777777" w:rsidR="006555F3" w:rsidRDefault="006555F3" w:rsidP="003A2231"/>
        </w:tc>
        <w:tc>
          <w:tcPr>
            <w:tcW w:w="0" w:type="auto"/>
          </w:tcPr>
          <w:p w14:paraId="16D256E3" w14:textId="77777777" w:rsidR="006555F3" w:rsidRDefault="006555F3" w:rsidP="003A2231"/>
        </w:tc>
        <w:tc>
          <w:tcPr>
            <w:tcW w:w="0" w:type="auto"/>
          </w:tcPr>
          <w:p w14:paraId="1E5BFB43" w14:textId="77777777" w:rsidR="006555F3" w:rsidRDefault="006555F3" w:rsidP="003A2231"/>
        </w:tc>
        <w:tc>
          <w:tcPr>
            <w:tcW w:w="0" w:type="auto"/>
          </w:tcPr>
          <w:p w14:paraId="49C3070A" w14:textId="77777777" w:rsidR="006555F3" w:rsidRDefault="006555F3" w:rsidP="003A2231"/>
        </w:tc>
      </w:tr>
      <w:tr w:rsidR="006555F3" w14:paraId="2AE72E04" w14:textId="77777777" w:rsidTr="003A2231">
        <w:trPr>
          <w:cantSplit/>
        </w:trPr>
        <w:tc>
          <w:tcPr>
            <w:tcW w:w="0" w:type="auto"/>
          </w:tcPr>
          <w:p w14:paraId="31EA8FB4" w14:textId="77777777" w:rsidR="006555F3" w:rsidRDefault="006555F3" w:rsidP="003A2231">
            <w:pPr>
              <w:pStyle w:val="BodyText"/>
            </w:pPr>
            <w:r>
              <w:t>Ratings</w:t>
            </w:r>
          </w:p>
        </w:tc>
        <w:tc>
          <w:tcPr>
            <w:tcW w:w="0" w:type="auto"/>
            <w:gridSpan w:val="2"/>
          </w:tcPr>
          <w:p w14:paraId="0E97CAA7" w14:textId="77777777" w:rsidR="006555F3" w:rsidRDefault="006555F3" w:rsidP="003A2231">
            <w:pPr>
              <w:pStyle w:val="BodyText"/>
            </w:pPr>
            <w:r>
              <w:t>Period of ____________________________________</w:t>
            </w:r>
          </w:p>
        </w:tc>
        <w:tc>
          <w:tcPr>
            <w:tcW w:w="0" w:type="auto"/>
            <w:gridSpan w:val="2"/>
          </w:tcPr>
          <w:p w14:paraId="70462F79" w14:textId="77777777" w:rsidR="006555F3" w:rsidRDefault="006555F3" w:rsidP="003A2231"/>
        </w:tc>
        <w:tc>
          <w:tcPr>
            <w:tcW w:w="0" w:type="auto"/>
            <w:gridSpan w:val="2"/>
          </w:tcPr>
          <w:p w14:paraId="4F9827BF" w14:textId="77777777" w:rsidR="006555F3" w:rsidRDefault="006555F3" w:rsidP="003A2231"/>
        </w:tc>
        <w:tc>
          <w:tcPr>
            <w:tcW w:w="0" w:type="auto"/>
          </w:tcPr>
          <w:p w14:paraId="1B39AEB8" w14:textId="77777777" w:rsidR="006555F3" w:rsidRDefault="006555F3" w:rsidP="003A2231"/>
        </w:tc>
        <w:tc>
          <w:tcPr>
            <w:tcW w:w="0" w:type="auto"/>
            <w:gridSpan w:val="2"/>
          </w:tcPr>
          <w:p w14:paraId="0EF084A4" w14:textId="77777777" w:rsidR="006555F3" w:rsidRDefault="006555F3" w:rsidP="003A2231"/>
        </w:tc>
        <w:tc>
          <w:tcPr>
            <w:tcW w:w="0" w:type="auto"/>
            <w:gridSpan w:val="2"/>
          </w:tcPr>
          <w:p w14:paraId="3C1D391B" w14:textId="77777777" w:rsidR="006555F3" w:rsidRDefault="006555F3" w:rsidP="003A2231"/>
        </w:tc>
        <w:tc>
          <w:tcPr>
            <w:tcW w:w="0" w:type="auto"/>
            <w:gridSpan w:val="2"/>
          </w:tcPr>
          <w:p w14:paraId="48249D1F" w14:textId="77777777" w:rsidR="006555F3" w:rsidRDefault="006555F3" w:rsidP="003A2231"/>
        </w:tc>
        <w:tc>
          <w:tcPr>
            <w:tcW w:w="0" w:type="auto"/>
          </w:tcPr>
          <w:p w14:paraId="3FAC7FB6" w14:textId="77777777" w:rsidR="006555F3" w:rsidRDefault="006555F3" w:rsidP="003A2231"/>
        </w:tc>
        <w:tc>
          <w:tcPr>
            <w:tcW w:w="0" w:type="auto"/>
            <w:gridSpan w:val="2"/>
          </w:tcPr>
          <w:p w14:paraId="57AC2D9A" w14:textId="77777777" w:rsidR="006555F3" w:rsidRDefault="006555F3" w:rsidP="003A2231"/>
        </w:tc>
        <w:tc>
          <w:tcPr>
            <w:tcW w:w="0" w:type="auto"/>
          </w:tcPr>
          <w:p w14:paraId="035E478A" w14:textId="77777777" w:rsidR="006555F3" w:rsidRDefault="006555F3" w:rsidP="003A2231"/>
        </w:tc>
        <w:tc>
          <w:tcPr>
            <w:tcW w:w="0" w:type="auto"/>
          </w:tcPr>
          <w:p w14:paraId="52EB1D66" w14:textId="77777777" w:rsidR="006555F3" w:rsidRDefault="006555F3" w:rsidP="003A2231"/>
        </w:tc>
        <w:tc>
          <w:tcPr>
            <w:tcW w:w="0" w:type="auto"/>
          </w:tcPr>
          <w:p w14:paraId="20D3A899" w14:textId="77777777" w:rsidR="006555F3" w:rsidRDefault="006555F3" w:rsidP="003A2231"/>
        </w:tc>
        <w:tc>
          <w:tcPr>
            <w:tcW w:w="0" w:type="auto"/>
          </w:tcPr>
          <w:p w14:paraId="72F7C78D" w14:textId="77777777" w:rsidR="006555F3" w:rsidRDefault="006555F3" w:rsidP="003A2231"/>
        </w:tc>
        <w:tc>
          <w:tcPr>
            <w:tcW w:w="0" w:type="auto"/>
          </w:tcPr>
          <w:p w14:paraId="26AF617D" w14:textId="77777777" w:rsidR="006555F3" w:rsidRDefault="006555F3" w:rsidP="003A2231"/>
        </w:tc>
        <w:tc>
          <w:tcPr>
            <w:tcW w:w="0" w:type="auto"/>
          </w:tcPr>
          <w:p w14:paraId="313BB63A" w14:textId="77777777" w:rsidR="006555F3" w:rsidRDefault="006555F3" w:rsidP="003A2231"/>
        </w:tc>
        <w:tc>
          <w:tcPr>
            <w:tcW w:w="0" w:type="auto"/>
          </w:tcPr>
          <w:p w14:paraId="5ACAA34A" w14:textId="77777777" w:rsidR="006555F3" w:rsidRDefault="006555F3" w:rsidP="003A2231"/>
        </w:tc>
      </w:tr>
      <w:tr w:rsidR="006555F3" w14:paraId="6F93C4CD" w14:textId="77777777" w:rsidTr="003A2231">
        <w:trPr>
          <w:cantSplit/>
        </w:trPr>
        <w:tc>
          <w:tcPr>
            <w:tcW w:w="0" w:type="auto"/>
          </w:tcPr>
          <w:p w14:paraId="01DD2B05" w14:textId="77777777" w:rsidR="006555F3" w:rsidRDefault="006555F3" w:rsidP="003A2231">
            <w:pPr>
              <w:pStyle w:val="BodyText"/>
            </w:pPr>
            <w:r>
              <w:t>Excellent</w:t>
            </w:r>
          </w:p>
        </w:tc>
        <w:tc>
          <w:tcPr>
            <w:tcW w:w="0" w:type="auto"/>
            <w:gridSpan w:val="2"/>
          </w:tcPr>
          <w:p w14:paraId="1CC810F2" w14:textId="77777777" w:rsidR="006555F3" w:rsidRDefault="006555F3" w:rsidP="003A2231">
            <w:pPr>
              <w:pStyle w:val="BodyText"/>
            </w:pPr>
            <w:r>
              <w:t>Contract Number ______________________________</w:t>
            </w:r>
          </w:p>
        </w:tc>
        <w:tc>
          <w:tcPr>
            <w:tcW w:w="0" w:type="auto"/>
            <w:gridSpan w:val="2"/>
          </w:tcPr>
          <w:p w14:paraId="423EDB40" w14:textId="77777777" w:rsidR="006555F3" w:rsidRDefault="006555F3" w:rsidP="003A2231"/>
        </w:tc>
        <w:tc>
          <w:tcPr>
            <w:tcW w:w="0" w:type="auto"/>
            <w:gridSpan w:val="2"/>
          </w:tcPr>
          <w:p w14:paraId="006DEDBC" w14:textId="77777777" w:rsidR="006555F3" w:rsidRDefault="006555F3" w:rsidP="003A2231"/>
        </w:tc>
        <w:tc>
          <w:tcPr>
            <w:tcW w:w="0" w:type="auto"/>
          </w:tcPr>
          <w:p w14:paraId="144603B7" w14:textId="77777777" w:rsidR="006555F3" w:rsidRDefault="006555F3" w:rsidP="003A2231"/>
        </w:tc>
        <w:tc>
          <w:tcPr>
            <w:tcW w:w="0" w:type="auto"/>
            <w:gridSpan w:val="2"/>
          </w:tcPr>
          <w:p w14:paraId="5D0942B8" w14:textId="77777777" w:rsidR="006555F3" w:rsidRDefault="006555F3" w:rsidP="003A2231"/>
        </w:tc>
        <w:tc>
          <w:tcPr>
            <w:tcW w:w="0" w:type="auto"/>
            <w:gridSpan w:val="2"/>
          </w:tcPr>
          <w:p w14:paraId="47517DDF" w14:textId="77777777" w:rsidR="006555F3" w:rsidRDefault="006555F3" w:rsidP="003A2231"/>
        </w:tc>
        <w:tc>
          <w:tcPr>
            <w:tcW w:w="0" w:type="auto"/>
            <w:gridSpan w:val="2"/>
          </w:tcPr>
          <w:p w14:paraId="1C56C142" w14:textId="77777777" w:rsidR="006555F3" w:rsidRDefault="006555F3" w:rsidP="003A2231"/>
        </w:tc>
        <w:tc>
          <w:tcPr>
            <w:tcW w:w="0" w:type="auto"/>
          </w:tcPr>
          <w:p w14:paraId="4740D45F" w14:textId="77777777" w:rsidR="006555F3" w:rsidRDefault="006555F3" w:rsidP="003A2231"/>
        </w:tc>
        <w:tc>
          <w:tcPr>
            <w:tcW w:w="0" w:type="auto"/>
            <w:gridSpan w:val="2"/>
          </w:tcPr>
          <w:p w14:paraId="1D2020B9" w14:textId="77777777" w:rsidR="006555F3" w:rsidRDefault="006555F3" w:rsidP="003A2231"/>
        </w:tc>
        <w:tc>
          <w:tcPr>
            <w:tcW w:w="0" w:type="auto"/>
          </w:tcPr>
          <w:p w14:paraId="7494155F" w14:textId="77777777" w:rsidR="006555F3" w:rsidRDefault="006555F3" w:rsidP="003A2231"/>
        </w:tc>
        <w:tc>
          <w:tcPr>
            <w:tcW w:w="0" w:type="auto"/>
          </w:tcPr>
          <w:p w14:paraId="7004D83E" w14:textId="77777777" w:rsidR="006555F3" w:rsidRDefault="006555F3" w:rsidP="003A2231"/>
        </w:tc>
        <w:tc>
          <w:tcPr>
            <w:tcW w:w="0" w:type="auto"/>
          </w:tcPr>
          <w:p w14:paraId="04E8B0BF" w14:textId="77777777" w:rsidR="006555F3" w:rsidRDefault="006555F3" w:rsidP="003A2231"/>
        </w:tc>
        <w:tc>
          <w:tcPr>
            <w:tcW w:w="0" w:type="auto"/>
          </w:tcPr>
          <w:p w14:paraId="6DD14A5A" w14:textId="77777777" w:rsidR="006555F3" w:rsidRDefault="006555F3" w:rsidP="003A2231"/>
        </w:tc>
        <w:tc>
          <w:tcPr>
            <w:tcW w:w="0" w:type="auto"/>
          </w:tcPr>
          <w:p w14:paraId="111E5D07" w14:textId="77777777" w:rsidR="006555F3" w:rsidRDefault="006555F3" w:rsidP="003A2231"/>
        </w:tc>
        <w:tc>
          <w:tcPr>
            <w:tcW w:w="0" w:type="auto"/>
          </w:tcPr>
          <w:p w14:paraId="54E3929C" w14:textId="77777777" w:rsidR="006555F3" w:rsidRDefault="006555F3" w:rsidP="003A2231"/>
        </w:tc>
        <w:tc>
          <w:tcPr>
            <w:tcW w:w="0" w:type="auto"/>
          </w:tcPr>
          <w:p w14:paraId="397C45EF" w14:textId="77777777" w:rsidR="006555F3" w:rsidRDefault="006555F3" w:rsidP="003A2231"/>
        </w:tc>
      </w:tr>
      <w:tr w:rsidR="006555F3" w14:paraId="115EB44C" w14:textId="77777777" w:rsidTr="003A2231">
        <w:trPr>
          <w:cantSplit/>
        </w:trPr>
        <w:tc>
          <w:tcPr>
            <w:tcW w:w="0" w:type="auto"/>
          </w:tcPr>
          <w:p w14:paraId="12F1EAA8" w14:textId="77777777" w:rsidR="006555F3" w:rsidRDefault="006555F3" w:rsidP="003A2231">
            <w:pPr>
              <w:pStyle w:val="BodyText"/>
            </w:pPr>
            <w:r>
              <w:t>Very Good</w:t>
            </w:r>
          </w:p>
        </w:tc>
        <w:tc>
          <w:tcPr>
            <w:tcW w:w="0" w:type="auto"/>
            <w:gridSpan w:val="2"/>
          </w:tcPr>
          <w:p w14:paraId="65C3DE02" w14:textId="77777777" w:rsidR="006555F3" w:rsidRDefault="006555F3" w:rsidP="003A2231">
            <w:pPr>
              <w:pStyle w:val="BodyText"/>
            </w:pPr>
            <w:r>
              <w:t>Contractor ____________________________________</w:t>
            </w:r>
          </w:p>
        </w:tc>
        <w:tc>
          <w:tcPr>
            <w:tcW w:w="0" w:type="auto"/>
            <w:gridSpan w:val="2"/>
          </w:tcPr>
          <w:p w14:paraId="2628EEA9" w14:textId="77777777" w:rsidR="006555F3" w:rsidRDefault="006555F3" w:rsidP="003A2231"/>
        </w:tc>
        <w:tc>
          <w:tcPr>
            <w:tcW w:w="0" w:type="auto"/>
            <w:gridSpan w:val="2"/>
          </w:tcPr>
          <w:p w14:paraId="0B588D82" w14:textId="77777777" w:rsidR="006555F3" w:rsidRDefault="006555F3" w:rsidP="003A2231"/>
        </w:tc>
        <w:tc>
          <w:tcPr>
            <w:tcW w:w="0" w:type="auto"/>
          </w:tcPr>
          <w:p w14:paraId="5F396BF9" w14:textId="77777777" w:rsidR="006555F3" w:rsidRDefault="006555F3" w:rsidP="003A2231"/>
        </w:tc>
        <w:tc>
          <w:tcPr>
            <w:tcW w:w="0" w:type="auto"/>
            <w:gridSpan w:val="2"/>
          </w:tcPr>
          <w:p w14:paraId="38F00EB1" w14:textId="77777777" w:rsidR="006555F3" w:rsidRDefault="006555F3" w:rsidP="003A2231"/>
        </w:tc>
        <w:tc>
          <w:tcPr>
            <w:tcW w:w="0" w:type="auto"/>
            <w:gridSpan w:val="2"/>
          </w:tcPr>
          <w:p w14:paraId="6C7070F8" w14:textId="77777777" w:rsidR="006555F3" w:rsidRDefault="006555F3" w:rsidP="003A2231"/>
        </w:tc>
        <w:tc>
          <w:tcPr>
            <w:tcW w:w="0" w:type="auto"/>
            <w:gridSpan w:val="2"/>
          </w:tcPr>
          <w:p w14:paraId="30AABDAD" w14:textId="77777777" w:rsidR="006555F3" w:rsidRDefault="006555F3" w:rsidP="003A2231"/>
        </w:tc>
        <w:tc>
          <w:tcPr>
            <w:tcW w:w="0" w:type="auto"/>
          </w:tcPr>
          <w:p w14:paraId="213B58C3" w14:textId="77777777" w:rsidR="006555F3" w:rsidRDefault="006555F3" w:rsidP="003A2231"/>
        </w:tc>
        <w:tc>
          <w:tcPr>
            <w:tcW w:w="0" w:type="auto"/>
            <w:gridSpan w:val="2"/>
          </w:tcPr>
          <w:p w14:paraId="7CC8EC2E" w14:textId="77777777" w:rsidR="006555F3" w:rsidRDefault="006555F3" w:rsidP="003A2231"/>
        </w:tc>
        <w:tc>
          <w:tcPr>
            <w:tcW w:w="0" w:type="auto"/>
          </w:tcPr>
          <w:p w14:paraId="43199B85" w14:textId="77777777" w:rsidR="006555F3" w:rsidRDefault="006555F3" w:rsidP="003A2231"/>
        </w:tc>
        <w:tc>
          <w:tcPr>
            <w:tcW w:w="0" w:type="auto"/>
          </w:tcPr>
          <w:p w14:paraId="48700C11" w14:textId="77777777" w:rsidR="006555F3" w:rsidRDefault="006555F3" w:rsidP="003A2231"/>
        </w:tc>
        <w:tc>
          <w:tcPr>
            <w:tcW w:w="0" w:type="auto"/>
          </w:tcPr>
          <w:p w14:paraId="0D8BBE59" w14:textId="77777777" w:rsidR="006555F3" w:rsidRDefault="006555F3" w:rsidP="003A2231"/>
        </w:tc>
        <w:tc>
          <w:tcPr>
            <w:tcW w:w="0" w:type="auto"/>
          </w:tcPr>
          <w:p w14:paraId="45120B76" w14:textId="77777777" w:rsidR="006555F3" w:rsidRDefault="006555F3" w:rsidP="003A2231"/>
        </w:tc>
        <w:tc>
          <w:tcPr>
            <w:tcW w:w="0" w:type="auto"/>
          </w:tcPr>
          <w:p w14:paraId="604E915F" w14:textId="77777777" w:rsidR="006555F3" w:rsidRDefault="006555F3" w:rsidP="003A2231"/>
        </w:tc>
        <w:tc>
          <w:tcPr>
            <w:tcW w:w="0" w:type="auto"/>
          </w:tcPr>
          <w:p w14:paraId="412BCBBE" w14:textId="77777777" w:rsidR="006555F3" w:rsidRDefault="006555F3" w:rsidP="003A2231"/>
        </w:tc>
        <w:tc>
          <w:tcPr>
            <w:tcW w:w="0" w:type="auto"/>
          </w:tcPr>
          <w:p w14:paraId="483416E2" w14:textId="77777777" w:rsidR="006555F3" w:rsidRDefault="006555F3" w:rsidP="003A2231"/>
        </w:tc>
      </w:tr>
      <w:tr w:rsidR="006555F3" w14:paraId="55E82BF4" w14:textId="77777777" w:rsidTr="003A2231">
        <w:trPr>
          <w:cantSplit/>
        </w:trPr>
        <w:tc>
          <w:tcPr>
            <w:tcW w:w="0" w:type="auto"/>
          </w:tcPr>
          <w:p w14:paraId="79377311" w14:textId="77777777" w:rsidR="006555F3" w:rsidRDefault="006555F3" w:rsidP="003A2231">
            <w:pPr>
              <w:pStyle w:val="BodyText"/>
            </w:pPr>
            <w:r>
              <w:t>Marginal</w:t>
            </w:r>
          </w:p>
        </w:tc>
        <w:tc>
          <w:tcPr>
            <w:tcW w:w="0" w:type="auto"/>
            <w:gridSpan w:val="2"/>
          </w:tcPr>
          <w:p w14:paraId="5F463A80" w14:textId="77777777" w:rsidR="006555F3" w:rsidRDefault="006555F3" w:rsidP="003A2231">
            <w:pPr>
              <w:pStyle w:val="BodyText"/>
            </w:pPr>
            <w:r>
              <w:t>Date of Report _________________________________</w:t>
            </w:r>
          </w:p>
        </w:tc>
        <w:tc>
          <w:tcPr>
            <w:tcW w:w="0" w:type="auto"/>
            <w:gridSpan w:val="2"/>
          </w:tcPr>
          <w:p w14:paraId="243F2CEC" w14:textId="77777777" w:rsidR="006555F3" w:rsidRDefault="006555F3" w:rsidP="003A2231"/>
        </w:tc>
        <w:tc>
          <w:tcPr>
            <w:tcW w:w="0" w:type="auto"/>
            <w:gridSpan w:val="2"/>
          </w:tcPr>
          <w:p w14:paraId="26AB2D35" w14:textId="77777777" w:rsidR="006555F3" w:rsidRDefault="006555F3" w:rsidP="003A2231"/>
        </w:tc>
        <w:tc>
          <w:tcPr>
            <w:tcW w:w="0" w:type="auto"/>
          </w:tcPr>
          <w:p w14:paraId="0FF20B12" w14:textId="77777777" w:rsidR="006555F3" w:rsidRDefault="006555F3" w:rsidP="003A2231"/>
        </w:tc>
        <w:tc>
          <w:tcPr>
            <w:tcW w:w="0" w:type="auto"/>
            <w:gridSpan w:val="2"/>
          </w:tcPr>
          <w:p w14:paraId="539F6996" w14:textId="77777777" w:rsidR="006555F3" w:rsidRDefault="006555F3" w:rsidP="003A2231"/>
        </w:tc>
        <w:tc>
          <w:tcPr>
            <w:tcW w:w="0" w:type="auto"/>
            <w:gridSpan w:val="2"/>
          </w:tcPr>
          <w:p w14:paraId="25A2743D" w14:textId="77777777" w:rsidR="006555F3" w:rsidRDefault="006555F3" w:rsidP="003A2231"/>
        </w:tc>
        <w:tc>
          <w:tcPr>
            <w:tcW w:w="0" w:type="auto"/>
            <w:gridSpan w:val="2"/>
          </w:tcPr>
          <w:p w14:paraId="64520C58" w14:textId="77777777" w:rsidR="006555F3" w:rsidRDefault="006555F3" w:rsidP="003A2231"/>
        </w:tc>
        <w:tc>
          <w:tcPr>
            <w:tcW w:w="0" w:type="auto"/>
          </w:tcPr>
          <w:p w14:paraId="3AB0710C" w14:textId="77777777" w:rsidR="006555F3" w:rsidRDefault="006555F3" w:rsidP="003A2231"/>
        </w:tc>
        <w:tc>
          <w:tcPr>
            <w:tcW w:w="0" w:type="auto"/>
            <w:gridSpan w:val="2"/>
          </w:tcPr>
          <w:p w14:paraId="1DEDB479" w14:textId="77777777" w:rsidR="006555F3" w:rsidRDefault="006555F3" w:rsidP="003A2231"/>
        </w:tc>
        <w:tc>
          <w:tcPr>
            <w:tcW w:w="0" w:type="auto"/>
          </w:tcPr>
          <w:p w14:paraId="43315B00" w14:textId="77777777" w:rsidR="006555F3" w:rsidRDefault="006555F3" w:rsidP="003A2231"/>
        </w:tc>
        <w:tc>
          <w:tcPr>
            <w:tcW w:w="0" w:type="auto"/>
          </w:tcPr>
          <w:p w14:paraId="577CEF0F" w14:textId="77777777" w:rsidR="006555F3" w:rsidRDefault="006555F3" w:rsidP="003A2231"/>
        </w:tc>
        <w:tc>
          <w:tcPr>
            <w:tcW w:w="0" w:type="auto"/>
          </w:tcPr>
          <w:p w14:paraId="6EEBE70A" w14:textId="77777777" w:rsidR="006555F3" w:rsidRDefault="006555F3" w:rsidP="003A2231"/>
        </w:tc>
        <w:tc>
          <w:tcPr>
            <w:tcW w:w="0" w:type="auto"/>
          </w:tcPr>
          <w:p w14:paraId="6B0B6D9B" w14:textId="77777777" w:rsidR="006555F3" w:rsidRDefault="006555F3" w:rsidP="003A2231"/>
        </w:tc>
        <w:tc>
          <w:tcPr>
            <w:tcW w:w="0" w:type="auto"/>
          </w:tcPr>
          <w:p w14:paraId="3078C0A1" w14:textId="77777777" w:rsidR="006555F3" w:rsidRDefault="006555F3" w:rsidP="003A2231"/>
        </w:tc>
        <w:tc>
          <w:tcPr>
            <w:tcW w:w="0" w:type="auto"/>
          </w:tcPr>
          <w:p w14:paraId="2382BAEE" w14:textId="77777777" w:rsidR="006555F3" w:rsidRDefault="006555F3" w:rsidP="003A2231"/>
        </w:tc>
        <w:tc>
          <w:tcPr>
            <w:tcW w:w="0" w:type="auto"/>
          </w:tcPr>
          <w:p w14:paraId="6949F927" w14:textId="77777777" w:rsidR="006555F3" w:rsidRDefault="006555F3" w:rsidP="003A2231"/>
        </w:tc>
      </w:tr>
      <w:tr w:rsidR="006555F3" w14:paraId="3E22D022" w14:textId="77777777" w:rsidTr="003A2231">
        <w:trPr>
          <w:cantSplit/>
        </w:trPr>
        <w:tc>
          <w:tcPr>
            <w:tcW w:w="0" w:type="auto"/>
          </w:tcPr>
          <w:p w14:paraId="46EB00DD" w14:textId="77777777" w:rsidR="006555F3" w:rsidRDefault="006555F3" w:rsidP="003A2231">
            <w:pPr>
              <w:pStyle w:val="BodyText"/>
            </w:pPr>
            <w:r>
              <w:t>Submarginal</w:t>
            </w:r>
          </w:p>
        </w:tc>
        <w:tc>
          <w:tcPr>
            <w:tcW w:w="0" w:type="auto"/>
            <w:gridSpan w:val="2"/>
          </w:tcPr>
          <w:p w14:paraId="408CF43A" w14:textId="77777777" w:rsidR="006555F3" w:rsidRDefault="006555F3" w:rsidP="003A2231">
            <w:pPr>
              <w:pStyle w:val="BodyText"/>
            </w:pPr>
            <w:r>
              <w:t>PNS Technical Monitor/s________________________</w:t>
            </w:r>
          </w:p>
        </w:tc>
        <w:tc>
          <w:tcPr>
            <w:tcW w:w="0" w:type="auto"/>
            <w:gridSpan w:val="2"/>
          </w:tcPr>
          <w:p w14:paraId="7A823C05" w14:textId="77777777" w:rsidR="006555F3" w:rsidRDefault="006555F3" w:rsidP="003A2231"/>
        </w:tc>
        <w:tc>
          <w:tcPr>
            <w:tcW w:w="0" w:type="auto"/>
            <w:gridSpan w:val="2"/>
          </w:tcPr>
          <w:p w14:paraId="71457BAF" w14:textId="77777777" w:rsidR="006555F3" w:rsidRDefault="006555F3" w:rsidP="003A2231"/>
        </w:tc>
        <w:tc>
          <w:tcPr>
            <w:tcW w:w="0" w:type="auto"/>
          </w:tcPr>
          <w:p w14:paraId="11A6C9C2" w14:textId="77777777" w:rsidR="006555F3" w:rsidRDefault="006555F3" w:rsidP="003A2231"/>
        </w:tc>
        <w:tc>
          <w:tcPr>
            <w:tcW w:w="0" w:type="auto"/>
            <w:gridSpan w:val="2"/>
          </w:tcPr>
          <w:p w14:paraId="4696E195" w14:textId="77777777" w:rsidR="006555F3" w:rsidRDefault="006555F3" w:rsidP="003A2231"/>
        </w:tc>
        <w:tc>
          <w:tcPr>
            <w:tcW w:w="0" w:type="auto"/>
            <w:gridSpan w:val="2"/>
          </w:tcPr>
          <w:p w14:paraId="2558DD42" w14:textId="77777777" w:rsidR="006555F3" w:rsidRDefault="006555F3" w:rsidP="003A2231"/>
        </w:tc>
        <w:tc>
          <w:tcPr>
            <w:tcW w:w="0" w:type="auto"/>
            <w:gridSpan w:val="2"/>
          </w:tcPr>
          <w:p w14:paraId="5D2CF56E" w14:textId="77777777" w:rsidR="006555F3" w:rsidRDefault="006555F3" w:rsidP="003A2231"/>
        </w:tc>
        <w:tc>
          <w:tcPr>
            <w:tcW w:w="0" w:type="auto"/>
          </w:tcPr>
          <w:p w14:paraId="20D06F9A" w14:textId="77777777" w:rsidR="006555F3" w:rsidRDefault="006555F3" w:rsidP="003A2231"/>
        </w:tc>
        <w:tc>
          <w:tcPr>
            <w:tcW w:w="0" w:type="auto"/>
            <w:gridSpan w:val="2"/>
          </w:tcPr>
          <w:p w14:paraId="77563D56" w14:textId="77777777" w:rsidR="006555F3" w:rsidRDefault="006555F3" w:rsidP="003A2231"/>
        </w:tc>
        <w:tc>
          <w:tcPr>
            <w:tcW w:w="0" w:type="auto"/>
          </w:tcPr>
          <w:p w14:paraId="427BF6A4" w14:textId="77777777" w:rsidR="006555F3" w:rsidRDefault="006555F3" w:rsidP="003A2231"/>
        </w:tc>
        <w:tc>
          <w:tcPr>
            <w:tcW w:w="0" w:type="auto"/>
          </w:tcPr>
          <w:p w14:paraId="28B1C8B9" w14:textId="77777777" w:rsidR="006555F3" w:rsidRDefault="006555F3" w:rsidP="003A2231"/>
        </w:tc>
        <w:tc>
          <w:tcPr>
            <w:tcW w:w="0" w:type="auto"/>
          </w:tcPr>
          <w:p w14:paraId="476E1E33" w14:textId="77777777" w:rsidR="006555F3" w:rsidRDefault="006555F3" w:rsidP="003A2231"/>
        </w:tc>
        <w:tc>
          <w:tcPr>
            <w:tcW w:w="0" w:type="auto"/>
          </w:tcPr>
          <w:p w14:paraId="66895ED2" w14:textId="77777777" w:rsidR="006555F3" w:rsidRDefault="006555F3" w:rsidP="003A2231"/>
        </w:tc>
        <w:tc>
          <w:tcPr>
            <w:tcW w:w="0" w:type="auto"/>
          </w:tcPr>
          <w:p w14:paraId="3F078564" w14:textId="77777777" w:rsidR="006555F3" w:rsidRDefault="006555F3" w:rsidP="003A2231"/>
        </w:tc>
        <w:tc>
          <w:tcPr>
            <w:tcW w:w="0" w:type="auto"/>
          </w:tcPr>
          <w:p w14:paraId="1E9524C6" w14:textId="77777777" w:rsidR="006555F3" w:rsidRDefault="006555F3" w:rsidP="003A2231"/>
        </w:tc>
        <w:tc>
          <w:tcPr>
            <w:tcW w:w="0" w:type="auto"/>
          </w:tcPr>
          <w:p w14:paraId="5AB0726E" w14:textId="77777777" w:rsidR="006555F3" w:rsidRDefault="006555F3" w:rsidP="003A2231"/>
        </w:tc>
      </w:tr>
      <w:tr w:rsidR="006555F3" w14:paraId="54C0CE60" w14:textId="77777777" w:rsidTr="003A2231">
        <w:trPr>
          <w:cantSplit/>
        </w:trPr>
        <w:tc>
          <w:tcPr>
            <w:tcW w:w="0" w:type="auto"/>
          </w:tcPr>
          <w:p w14:paraId="589790F3" w14:textId="77777777" w:rsidR="006555F3" w:rsidRDefault="006555F3" w:rsidP="003A2231"/>
        </w:tc>
        <w:tc>
          <w:tcPr>
            <w:tcW w:w="0" w:type="auto"/>
            <w:gridSpan w:val="2"/>
          </w:tcPr>
          <w:p w14:paraId="49A0A9FF" w14:textId="77777777" w:rsidR="006555F3" w:rsidRDefault="006555F3" w:rsidP="003A2231">
            <w:pPr>
              <w:pStyle w:val="BodyText"/>
            </w:pPr>
            <w:r>
              <w:t>____________________________________________</w:t>
            </w:r>
          </w:p>
        </w:tc>
        <w:tc>
          <w:tcPr>
            <w:tcW w:w="0" w:type="auto"/>
            <w:gridSpan w:val="2"/>
          </w:tcPr>
          <w:p w14:paraId="33A66ECF" w14:textId="77777777" w:rsidR="006555F3" w:rsidRDefault="006555F3" w:rsidP="003A2231"/>
        </w:tc>
        <w:tc>
          <w:tcPr>
            <w:tcW w:w="0" w:type="auto"/>
            <w:gridSpan w:val="2"/>
          </w:tcPr>
          <w:p w14:paraId="12F5C681" w14:textId="77777777" w:rsidR="006555F3" w:rsidRDefault="006555F3" w:rsidP="003A2231"/>
        </w:tc>
        <w:tc>
          <w:tcPr>
            <w:tcW w:w="0" w:type="auto"/>
          </w:tcPr>
          <w:p w14:paraId="79CD0B64" w14:textId="77777777" w:rsidR="006555F3" w:rsidRDefault="006555F3" w:rsidP="003A2231"/>
        </w:tc>
        <w:tc>
          <w:tcPr>
            <w:tcW w:w="0" w:type="auto"/>
            <w:gridSpan w:val="2"/>
          </w:tcPr>
          <w:p w14:paraId="4A3AF4F0" w14:textId="77777777" w:rsidR="006555F3" w:rsidRDefault="006555F3" w:rsidP="003A2231"/>
        </w:tc>
        <w:tc>
          <w:tcPr>
            <w:tcW w:w="0" w:type="auto"/>
            <w:gridSpan w:val="2"/>
          </w:tcPr>
          <w:p w14:paraId="52D36D88" w14:textId="77777777" w:rsidR="006555F3" w:rsidRDefault="006555F3" w:rsidP="003A2231"/>
        </w:tc>
        <w:tc>
          <w:tcPr>
            <w:tcW w:w="0" w:type="auto"/>
            <w:gridSpan w:val="2"/>
          </w:tcPr>
          <w:p w14:paraId="141DEC27" w14:textId="77777777" w:rsidR="006555F3" w:rsidRDefault="006555F3" w:rsidP="003A2231"/>
        </w:tc>
        <w:tc>
          <w:tcPr>
            <w:tcW w:w="0" w:type="auto"/>
          </w:tcPr>
          <w:p w14:paraId="5AF93D4D" w14:textId="77777777" w:rsidR="006555F3" w:rsidRDefault="006555F3" w:rsidP="003A2231"/>
        </w:tc>
        <w:tc>
          <w:tcPr>
            <w:tcW w:w="0" w:type="auto"/>
            <w:gridSpan w:val="2"/>
          </w:tcPr>
          <w:p w14:paraId="26B1A876" w14:textId="77777777" w:rsidR="006555F3" w:rsidRDefault="006555F3" w:rsidP="003A2231"/>
        </w:tc>
        <w:tc>
          <w:tcPr>
            <w:tcW w:w="0" w:type="auto"/>
          </w:tcPr>
          <w:p w14:paraId="08988984" w14:textId="77777777" w:rsidR="006555F3" w:rsidRDefault="006555F3" w:rsidP="003A2231"/>
        </w:tc>
        <w:tc>
          <w:tcPr>
            <w:tcW w:w="0" w:type="auto"/>
          </w:tcPr>
          <w:p w14:paraId="5EE04DD7" w14:textId="77777777" w:rsidR="006555F3" w:rsidRDefault="006555F3" w:rsidP="003A2231"/>
        </w:tc>
        <w:tc>
          <w:tcPr>
            <w:tcW w:w="0" w:type="auto"/>
          </w:tcPr>
          <w:p w14:paraId="5E17167B" w14:textId="77777777" w:rsidR="006555F3" w:rsidRDefault="006555F3" w:rsidP="003A2231"/>
        </w:tc>
        <w:tc>
          <w:tcPr>
            <w:tcW w:w="0" w:type="auto"/>
          </w:tcPr>
          <w:p w14:paraId="36C663AC" w14:textId="77777777" w:rsidR="006555F3" w:rsidRDefault="006555F3" w:rsidP="003A2231"/>
        </w:tc>
        <w:tc>
          <w:tcPr>
            <w:tcW w:w="0" w:type="auto"/>
          </w:tcPr>
          <w:p w14:paraId="73EA820A" w14:textId="77777777" w:rsidR="006555F3" w:rsidRDefault="006555F3" w:rsidP="003A2231"/>
        </w:tc>
        <w:tc>
          <w:tcPr>
            <w:tcW w:w="0" w:type="auto"/>
          </w:tcPr>
          <w:p w14:paraId="068BC18E" w14:textId="77777777" w:rsidR="006555F3" w:rsidRDefault="006555F3" w:rsidP="003A2231"/>
        </w:tc>
        <w:tc>
          <w:tcPr>
            <w:tcW w:w="0" w:type="auto"/>
          </w:tcPr>
          <w:p w14:paraId="3A8D2B3E" w14:textId="77777777" w:rsidR="006555F3" w:rsidRDefault="006555F3" w:rsidP="003A2231"/>
        </w:tc>
      </w:tr>
      <w:tr w:rsidR="006555F3" w14:paraId="0B0C686E" w14:textId="77777777" w:rsidTr="003A2231">
        <w:trPr>
          <w:cantSplit/>
        </w:trPr>
        <w:tc>
          <w:tcPr>
            <w:tcW w:w="0" w:type="auto"/>
          </w:tcPr>
          <w:p w14:paraId="03BA2573" w14:textId="77777777" w:rsidR="006555F3" w:rsidRDefault="006555F3" w:rsidP="003A2231">
            <w:pPr>
              <w:pStyle w:val="BodyText"/>
            </w:pPr>
            <w:r>
              <w:t>CATEGORY</w:t>
            </w:r>
          </w:p>
        </w:tc>
        <w:tc>
          <w:tcPr>
            <w:tcW w:w="0" w:type="auto"/>
            <w:gridSpan w:val="2"/>
          </w:tcPr>
          <w:p w14:paraId="173B67D3" w14:textId="77777777" w:rsidR="006555F3" w:rsidRDefault="006555F3" w:rsidP="003A2231">
            <w:pPr>
              <w:pStyle w:val="BodyText"/>
            </w:pPr>
            <w:r>
              <w:t>CRITERIA</w:t>
            </w:r>
          </w:p>
        </w:tc>
        <w:tc>
          <w:tcPr>
            <w:tcW w:w="0" w:type="auto"/>
            <w:gridSpan w:val="2"/>
          </w:tcPr>
          <w:p w14:paraId="5D0AC239" w14:textId="77777777" w:rsidR="006555F3" w:rsidRDefault="006555F3" w:rsidP="003A2231">
            <w:pPr>
              <w:pStyle w:val="BodyText"/>
            </w:pPr>
            <w:r>
              <w:t>RATING</w:t>
            </w:r>
          </w:p>
        </w:tc>
        <w:tc>
          <w:tcPr>
            <w:tcW w:w="0" w:type="auto"/>
            <w:gridSpan w:val="2"/>
          </w:tcPr>
          <w:p w14:paraId="00C9E3DF" w14:textId="77777777" w:rsidR="006555F3" w:rsidRDefault="006555F3" w:rsidP="003A2231">
            <w:pPr>
              <w:pStyle w:val="BodyText"/>
            </w:pPr>
            <w:r>
              <w:t>ITEM FACTOR</w:t>
            </w:r>
          </w:p>
        </w:tc>
        <w:tc>
          <w:tcPr>
            <w:tcW w:w="0" w:type="auto"/>
          </w:tcPr>
          <w:p w14:paraId="5C378959" w14:textId="77777777" w:rsidR="006555F3" w:rsidRDefault="006555F3" w:rsidP="003A2231">
            <w:pPr>
              <w:pStyle w:val="BodyText"/>
            </w:pPr>
            <w:r>
              <w:t>EVALUATION RATING</w:t>
            </w:r>
          </w:p>
        </w:tc>
        <w:tc>
          <w:tcPr>
            <w:tcW w:w="0" w:type="auto"/>
            <w:gridSpan w:val="2"/>
          </w:tcPr>
          <w:p w14:paraId="599D0308" w14:textId="77777777" w:rsidR="006555F3" w:rsidRDefault="006555F3" w:rsidP="003A2231"/>
        </w:tc>
        <w:tc>
          <w:tcPr>
            <w:tcW w:w="0" w:type="auto"/>
            <w:gridSpan w:val="2"/>
          </w:tcPr>
          <w:p w14:paraId="778A3E31" w14:textId="77777777" w:rsidR="006555F3" w:rsidRDefault="006555F3" w:rsidP="003A2231"/>
        </w:tc>
        <w:tc>
          <w:tcPr>
            <w:tcW w:w="0" w:type="auto"/>
            <w:gridSpan w:val="2"/>
          </w:tcPr>
          <w:p w14:paraId="0D80DA69" w14:textId="77777777" w:rsidR="006555F3" w:rsidRDefault="006555F3" w:rsidP="003A2231"/>
        </w:tc>
        <w:tc>
          <w:tcPr>
            <w:tcW w:w="0" w:type="auto"/>
          </w:tcPr>
          <w:p w14:paraId="2347A452" w14:textId="77777777" w:rsidR="006555F3" w:rsidRDefault="006555F3" w:rsidP="003A2231"/>
        </w:tc>
        <w:tc>
          <w:tcPr>
            <w:tcW w:w="0" w:type="auto"/>
            <w:gridSpan w:val="2"/>
          </w:tcPr>
          <w:p w14:paraId="0E779DC8" w14:textId="77777777" w:rsidR="006555F3" w:rsidRDefault="006555F3" w:rsidP="003A2231"/>
        </w:tc>
        <w:tc>
          <w:tcPr>
            <w:tcW w:w="0" w:type="auto"/>
          </w:tcPr>
          <w:p w14:paraId="1DECB9C8" w14:textId="77777777" w:rsidR="006555F3" w:rsidRDefault="006555F3" w:rsidP="003A2231">
            <w:pPr>
              <w:pStyle w:val="BodyText"/>
            </w:pPr>
            <w:r>
              <w:t>CATEGORY FACTOR</w:t>
            </w:r>
          </w:p>
        </w:tc>
        <w:tc>
          <w:tcPr>
            <w:tcW w:w="0" w:type="auto"/>
          </w:tcPr>
          <w:p w14:paraId="1D9FE302" w14:textId="77777777" w:rsidR="006555F3" w:rsidRDefault="006555F3" w:rsidP="003A2231"/>
        </w:tc>
        <w:tc>
          <w:tcPr>
            <w:tcW w:w="0" w:type="auto"/>
          </w:tcPr>
          <w:p w14:paraId="19D483CB" w14:textId="77777777" w:rsidR="006555F3" w:rsidRDefault="006555F3" w:rsidP="003A2231"/>
        </w:tc>
        <w:tc>
          <w:tcPr>
            <w:tcW w:w="0" w:type="auto"/>
          </w:tcPr>
          <w:p w14:paraId="08D0C1D7" w14:textId="77777777" w:rsidR="006555F3" w:rsidRDefault="006555F3" w:rsidP="003A2231"/>
        </w:tc>
        <w:tc>
          <w:tcPr>
            <w:tcW w:w="0" w:type="auto"/>
          </w:tcPr>
          <w:p w14:paraId="4BA90655" w14:textId="77777777" w:rsidR="006555F3" w:rsidRDefault="006555F3" w:rsidP="003A2231"/>
        </w:tc>
        <w:tc>
          <w:tcPr>
            <w:tcW w:w="0" w:type="auto"/>
          </w:tcPr>
          <w:p w14:paraId="2E64D1AF" w14:textId="77777777" w:rsidR="006555F3" w:rsidRDefault="006555F3" w:rsidP="003A2231"/>
        </w:tc>
        <w:tc>
          <w:tcPr>
            <w:tcW w:w="0" w:type="auto"/>
          </w:tcPr>
          <w:p w14:paraId="6CCCE224" w14:textId="77777777" w:rsidR="006555F3" w:rsidRDefault="006555F3" w:rsidP="003A2231">
            <w:pPr>
              <w:pStyle w:val="BodyText"/>
            </w:pPr>
            <w:r>
              <w:t>EFFICIENCY RATING</w:t>
            </w:r>
          </w:p>
        </w:tc>
      </w:tr>
      <w:tr w:rsidR="006555F3" w14:paraId="547A0513" w14:textId="77777777" w:rsidTr="003A2231">
        <w:trPr>
          <w:cantSplit/>
        </w:trPr>
        <w:tc>
          <w:tcPr>
            <w:tcW w:w="0" w:type="auto"/>
          </w:tcPr>
          <w:p w14:paraId="760F066B" w14:textId="77777777" w:rsidR="006555F3" w:rsidRDefault="006555F3" w:rsidP="003A2231"/>
        </w:tc>
        <w:tc>
          <w:tcPr>
            <w:tcW w:w="0" w:type="auto"/>
            <w:gridSpan w:val="2"/>
          </w:tcPr>
          <w:p w14:paraId="39763B7F" w14:textId="77777777" w:rsidR="006555F3" w:rsidRDefault="006555F3" w:rsidP="003A2231">
            <w:pPr>
              <w:pStyle w:val="BodyText"/>
            </w:pPr>
            <w:r>
              <w:t>A-1 Adherence to Plan Schedule</w:t>
            </w:r>
          </w:p>
        </w:tc>
        <w:tc>
          <w:tcPr>
            <w:tcW w:w="0" w:type="auto"/>
            <w:gridSpan w:val="2"/>
          </w:tcPr>
          <w:p w14:paraId="07D53E19" w14:textId="77777777" w:rsidR="006555F3" w:rsidRDefault="006555F3" w:rsidP="003A2231">
            <w:pPr>
              <w:pStyle w:val="BodyText"/>
            </w:pPr>
            <w:r>
              <w:t>________</w:t>
            </w:r>
          </w:p>
        </w:tc>
        <w:tc>
          <w:tcPr>
            <w:tcW w:w="0" w:type="auto"/>
            <w:gridSpan w:val="2"/>
          </w:tcPr>
          <w:p w14:paraId="1ABBF916" w14:textId="77777777" w:rsidR="006555F3" w:rsidRDefault="006555F3" w:rsidP="003A2231">
            <w:pPr>
              <w:pStyle w:val="BodyText"/>
            </w:pPr>
            <w:r>
              <w:t>x</w:t>
            </w:r>
          </w:p>
        </w:tc>
        <w:tc>
          <w:tcPr>
            <w:tcW w:w="0" w:type="auto"/>
          </w:tcPr>
          <w:p w14:paraId="384F76B7" w14:textId="77777777" w:rsidR="006555F3" w:rsidRDefault="006555F3" w:rsidP="003A2231">
            <w:pPr>
              <w:pStyle w:val="BodyText"/>
            </w:pPr>
            <w:r>
              <w:t>.40</w:t>
            </w:r>
          </w:p>
        </w:tc>
        <w:tc>
          <w:tcPr>
            <w:tcW w:w="0" w:type="auto"/>
            <w:gridSpan w:val="2"/>
          </w:tcPr>
          <w:p w14:paraId="5B8A2D62" w14:textId="77777777" w:rsidR="006555F3" w:rsidRDefault="006555F3" w:rsidP="003A2231">
            <w:pPr>
              <w:pStyle w:val="BodyText"/>
            </w:pPr>
            <w:r>
              <w:t>=</w:t>
            </w:r>
          </w:p>
        </w:tc>
        <w:tc>
          <w:tcPr>
            <w:tcW w:w="0" w:type="auto"/>
            <w:gridSpan w:val="2"/>
          </w:tcPr>
          <w:p w14:paraId="5EFBFFD0" w14:textId="77777777" w:rsidR="006555F3" w:rsidRDefault="006555F3" w:rsidP="003A2231">
            <w:pPr>
              <w:pStyle w:val="BodyText"/>
            </w:pPr>
            <w:r>
              <w:t>__________</w:t>
            </w:r>
          </w:p>
        </w:tc>
        <w:tc>
          <w:tcPr>
            <w:tcW w:w="0" w:type="auto"/>
            <w:gridSpan w:val="2"/>
          </w:tcPr>
          <w:p w14:paraId="0491A808" w14:textId="77777777" w:rsidR="006555F3" w:rsidRDefault="006555F3" w:rsidP="003A2231"/>
        </w:tc>
        <w:tc>
          <w:tcPr>
            <w:tcW w:w="0" w:type="auto"/>
          </w:tcPr>
          <w:p w14:paraId="62E7E9BC" w14:textId="77777777" w:rsidR="006555F3" w:rsidRDefault="006555F3" w:rsidP="003A2231"/>
        </w:tc>
        <w:tc>
          <w:tcPr>
            <w:tcW w:w="0" w:type="auto"/>
            <w:gridSpan w:val="2"/>
          </w:tcPr>
          <w:p w14:paraId="75FEBF4A" w14:textId="77777777" w:rsidR="006555F3" w:rsidRDefault="006555F3" w:rsidP="003A2231"/>
        </w:tc>
        <w:tc>
          <w:tcPr>
            <w:tcW w:w="0" w:type="auto"/>
          </w:tcPr>
          <w:p w14:paraId="48FD6C99" w14:textId="77777777" w:rsidR="006555F3" w:rsidRDefault="006555F3" w:rsidP="003A2231"/>
        </w:tc>
        <w:tc>
          <w:tcPr>
            <w:tcW w:w="0" w:type="auto"/>
          </w:tcPr>
          <w:p w14:paraId="3D3C0705" w14:textId="77777777" w:rsidR="006555F3" w:rsidRDefault="006555F3" w:rsidP="003A2231"/>
        </w:tc>
        <w:tc>
          <w:tcPr>
            <w:tcW w:w="0" w:type="auto"/>
          </w:tcPr>
          <w:p w14:paraId="42E611B3" w14:textId="77777777" w:rsidR="006555F3" w:rsidRDefault="006555F3" w:rsidP="003A2231"/>
        </w:tc>
        <w:tc>
          <w:tcPr>
            <w:tcW w:w="0" w:type="auto"/>
          </w:tcPr>
          <w:p w14:paraId="0F41D36D" w14:textId="77777777" w:rsidR="006555F3" w:rsidRDefault="006555F3" w:rsidP="003A2231"/>
        </w:tc>
        <w:tc>
          <w:tcPr>
            <w:tcW w:w="0" w:type="auto"/>
          </w:tcPr>
          <w:p w14:paraId="6B58B671" w14:textId="77777777" w:rsidR="006555F3" w:rsidRDefault="006555F3" w:rsidP="003A2231"/>
        </w:tc>
        <w:tc>
          <w:tcPr>
            <w:tcW w:w="0" w:type="auto"/>
          </w:tcPr>
          <w:p w14:paraId="455BEF95" w14:textId="77777777" w:rsidR="006555F3" w:rsidRDefault="006555F3" w:rsidP="003A2231"/>
        </w:tc>
        <w:tc>
          <w:tcPr>
            <w:tcW w:w="0" w:type="auto"/>
          </w:tcPr>
          <w:p w14:paraId="7302FB92" w14:textId="77777777" w:rsidR="006555F3" w:rsidRDefault="006555F3" w:rsidP="003A2231"/>
        </w:tc>
      </w:tr>
      <w:tr w:rsidR="006555F3" w14:paraId="7A5C05F3" w14:textId="77777777" w:rsidTr="003A2231">
        <w:trPr>
          <w:cantSplit/>
        </w:trPr>
        <w:tc>
          <w:tcPr>
            <w:tcW w:w="0" w:type="auto"/>
          </w:tcPr>
          <w:p w14:paraId="68219F9D" w14:textId="77777777" w:rsidR="006555F3" w:rsidRDefault="006555F3" w:rsidP="003A2231"/>
        </w:tc>
        <w:tc>
          <w:tcPr>
            <w:tcW w:w="0" w:type="auto"/>
            <w:gridSpan w:val="2"/>
          </w:tcPr>
          <w:p w14:paraId="6CF53195" w14:textId="77777777" w:rsidR="006555F3" w:rsidRDefault="006555F3" w:rsidP="003A2231">
            <w:pPr>
              <w:pStyle w:val="BodyText"/>
            </w:pPr>
            <w:r>
              <w:t>A-2 Action on</w:t>
            </w:r>
          </w:p>
          <w:p w14:paraId="157C2262" w14:textId="77777777" w:rsidR="006555F3" w:rsidRDefault="006555F3" w:rsidP="003A2231">
            <w:pPr>
              <w:pStyle w:val="BodyText"/>
            </w:pPr>
            <w:r>
              <w:t>Anticipated Delays</w:t>
            </w:r>
          </w:p>
        </w:tc>
        <w:tc>
          <w:tcPr>
            <w:tcW w:w="0" w:type="auto"/>
            <w:gridSpan w:val="2"/>
          </w:tcPr>
          <w:p w14:paraId="563FC9D0" w14:textId="77777777" w:rsidR="006555F3" w:rsidRDefault="006555F3" w:rsidP="003A2231">
            <w:pPr>
              <w:pStyle w:val="BodyText"/>
            </w:pPr>
            <w:r>
              <w:t>________</w:t>
            </w:r>
          </w:p>
        </w:tc>
        <w:tc>
          <w:tcPr>
            <w:tcW w:w="0" w:type="auto"/>
            <w:gridSpan w:val="2"/>
          </w:tcPr>
          <w:p w14:paraId="682E23F3" w14:textId="77777777" w:rsidR="006555F3" w:rsidRDefault="006555F3" w:rsidP="003A2231">
            <w:pPr>
              <w:pStyle w:val="BodyText"/>
            </w:pPr>
            <w:r>
              <w:t>x</w:t>
            </w:r>
          </w:p>
        </w:tc>
        <w:tc>
          <w:tcPr>
            <w:tcW w:w="0" w:type="auto"/>
          </w:tcPr>
          <w:p w14:paraId="4D2616FD" w14:textId="77777777" w:rsidR="006555F3" w:rsidRDefault="006555F3" w:rsidP="003A2231">
            <w:pPr>
              <w:pStyle w:val="BodyText"/>
            </w:pPr>
            <w:r>
              <w:t>.30</w:t>
            </w:r>
          </w:p>
        </w:tc>
        <w:tc>
          <w:tcPr>
            <w:tcW w:w="0" w:type="auto"/>
            <w:gridSpan w:val="2"/>
          </w:tcPr>
          <w:p w14:paraId="494CCF76" w14:textId="77777777" w:rsidR="006555F3" w:rsidRDefault="006555F3" w:rsidP="003A2231">
            <w:pPr>
              <w:pStyle w:val="BodyText"/>
            </w:pPr>
            <w:r>
              <w:t>=</w:t>
            </w:r>
          </w:p>
        </w:tc>
        <w:tc>
          <w:tcPr>
            <w:tcW w:w="0" w:type="auto"/>
            <w:gridSpan w:val="2"/>
          </w:tcPr>
          <w:p w14:paraId="22BFBCC2" w14:textId="77777777" w:rsidR="006555F3" w:rsidRDefault="006555F3" w:rsidP="003A2231">
            <w:pPr>
              <w:pStyle w:val="BodyText"/>
            </w:pPr>
            <w:r>
              <w:t>__________</w:t>
            </w:r>
          </w:p>
        </w:tc>
        <w:tc>
          <w:tcPr>
            <w:tcW w:w="0" w:type="auto"/>
            <w:gridSpan w:val="2"/>
          </w:tcPr>
          <w:p w14:paraId="30B91E9E" w14:textId="77777777" w:rsidR="006555F3" w:rsidRDefault="006555F3" w:rsidP="003A2231"/>
        </w:tc>
        <w:tc>
          <w:tcPr>
            <w:tcW w:w="0" w:type="auto"/>
          </w:tcPr>
          <w:p w14:paraId="48D85975" w14:textId="77777777" w:rsidR="006555F3" w:rsidRDefault="006555F3" w:rsidP="003A2231"/>
        </w:tc>
        <w:tc>
          <w:tcPr>
            <w:tcW w:w="0" w:type="auto"/>
            <w:gridSpan w:val="2"/>
          </w:tcPr>
          <w:p w14:paraId="2EECB0FA" w14:textId="77777777" w:rsidR="006555F3" w:rsidRDefault="006555F3" w:rsidP="003A2231"/>
        </w:tc>
        <w:tc>
          <w:tcPr>
            <w:tcW w:w="0" w:type="auto"/>
          </w:tcPr>
          <w:p w14:paraId="494E27A2" w14:textId="77777777" w:rsidR="006555F3" w:rsidRDefault="006555F3" w:rsidP="003A2231"/>
        </w:tc>
        <w:tc>
          <w:tcPr>
            <w:tcW w:w="0" w:type="auto"/>
          </w:tcPr>
          <w:p w14:paraId="56535043" w14:textId="77777777" w:rsidR="006555F3" w:rsidRDefault="006555F3" w:rsidP="003A2231"/>
        </w:tc>
        <w:tc>
          <w:tcPr>
            <w:tcW w:w="0" w:type="auto"/>
          </w:tcPr>
          <w:p w14:paraId="553AEF15" w14:textId="77777777" w:rsidR="006555F3" w:rsidRDefault="006555F3" w:rsidP="003A2231"/>
        </w:tc>
        <w:tc>
          <w:tcPr>
            <w:tcW w:w="0" w:type="auto"/>
          </w:tcPr>
          <w:p w14:paraId="50F2E32D" w14:textId="77777777" w:rsidR="006555F3" w:rsidRDefault="006555F3" w:rsidP="003A2231"/>
        </w:tc>
        <w:tc>
          <w:tcPr>
            <w:tcW w:w="0" w:type="auto"/>
          </w:tcPr>
          <w:p w14:paraId="11021A6E" w14:textId="77777777" w:rsidR="006555F3" w:rsidRDefault="006555F3" w:rsidP="003A2231"/>
        </w:tc>
        <w:tc>
          <w:tcPr>
            <w:tcW w:w="0" w:type="auto"/>
          </w:tcPr>
          <w:p w14:paraId="18BCA2B7" w14:textId="77777777" w:rsidR="006555F3" w:rsidRDefault="006555F3" w:rsidP="003A2231"/>
        </w:tc>
        <w:tc>
          <w:tcPr>
            <w:tcW w:w="0" w:type="auto"/>
          </w:tcPr>
          <w:p w14:paraId="17BAF52A" w14:textId="77777777" w:rsidR="006555F3" w:rsidRDefault="006555F3" w:rsidP="003A2231"/>
        </w:tc>
      </w:tr>
      <w:tr w:rsidR="006555F3" w14:paraId="2F75735B" w14:textId="77777777" w:rsidTr="003A2231">
        <w:trPr>
          <w:cantSplit/>
        </w:trPr>
        <w:tc>
          <w:tcPr>
            <w:tcW w:w="0" w:type="auto"/>
          </w:tcPr>
          <w:p w14:paraId="375D363C" w14:textId="77777777" w:rsidR="006555F3" w:rsidRDefault="006555F3" w:rsidP="003A2231"/>
        </w:tc>
        <w:tc>
          <w:tcPr>
            <w:tcW w:w="0" w:type="auto"/>
            <w:gridSpan w:val="2"/>
          </w:tcPr>
          <w:p w14:paraId="0DF6787D" w14:textId="77777777" w:rsidR="006555F3" w:rsidRDefault="006555F3" w:rsidP="003A2231">
            <w:pPr>
              <w:pStyle w:val="BodyText"/>
            </w:pPr>
            <w:r>
              <w:t>A-3 Plan Maintenance</w:t>
            </w:r>
          </w:p>
        </w:tc>
        <w:tc>
          <w:tcPr>
            <w:tcW w:w="0" w:type="auto"/>
            <w:gridSpan w:val="2"/>
          </w:tcPr>
          <w:p w14:paraId="4378FAF9" w14:textId="77777777" w:rsidR="006555F3" w:rsidRDefault="006555F3" w:rsidP="003A2231">
            <w:pPr>
              <w:pStyle w:val="BodyText"/>
            </w:pPr>
            <w:r>
              <w:t>________</w:t>
            </w:r>
          </w:p>
        </w:tc>
        <w:tc>
          <w:tcPr>
            <w:tcW w:w="0" w:type="auto"/>
            <w:gridSpan w:val="2"/>
          </w:tcPr>
          <w:p w14:paraId="1340F8B4" w14:textId="77777777" w:rsidR="006555F3" w:rsidRDefault="006555F3" w:rsidP="003A2231">
            <w:pPr>
              <w:pStyle w:val="BodyText"/>
            </w:pPr>
            <w:r>
              <w:t>x</w:t>
            </w:r>
          </w:p>
        </w:tc>
        <w:tc>
          <w:tcPr>
            <w:tcW w:w="0" w:type="auto"/>
          </w:tcPr>
          <w:p w14:paraId="3E91C77D" w14:textId="77777777" w:rsidR="006555F3" w:rsidRDefault="006555F3" w:rsidP="003A2231">
            <w:pPr>
              <w:pStyle w:val="BodyText"/>
            </w:pPr>
            <w:r>
              <w:t>.30</w:t>
            </w:r>
          </w:p>
        </w:tc>
        <w:tc>
          <w:tcPr>
            <w:tcW w:w="0" w:type="auto"/>
            <w:gridSpan w:val="2"/>
          </w:tcPr>
          <w:p w14:paraId="799EE5CA" w14:textId="77777777" w:rsidR="006555F3" w:rsidRDefault="006555F3" w:rsidP="003A2231">
            <w:pPr>
              <w:pStyle w:val="BodyText"/>
            </w:pPr>
            <w:r>
              <w:t>=</w:t>
            </w:r>
          </w:p>
        </w:tc>
        <w:tc>
          <w:tcPr>
            <w:tcW w:w="0" w:type="auto"/>
            <w:gridSpan w:val="2"/>
          </w:tcPr>
          <w:p w14:paraId="5FE27F5A" w14:textId="77777777" w:rsidR="006555F3" w:rsidRDefault="006555F3" w:rsidP="003A2231">
            <w:pPr>
              <w:pStyle w:val="BodyText"/>
            </w:pPr>
            <w:r>
              <w:t>__________</w:t>
            </w:r>
          </w:p>
        </w:tc>
        <w:tc>
          <w:tcPr>
            <w:tcW w:w="0" w:type="auto"/>
            <w:gridSpan w:val="2"/>
          </w:tcPr>
          <w:p w14:paraId="0F3C7B09" w14:textId="77777777" w:rsidR="006555F3" w:rsidRDefault="006555F3" w:rsidP="003A2231"/>
        </w:tc>
        <w:tc>
          <w:tcPr>
            <w:tcW w:w="0" w:type="auto"/>
          </w:tcPr>
          <w:p w14:paraId="1E48CBDB" w14:textId="77777777" w:rsidR="006555F3" w:rsidRDefault="006555F3" w:rsidP="003A2231"/>
        </w:tc>
        <w:tc>
          <w:tcPr>
            <w:tcW w:w="0" w:type="auto"/>
            <w:gridSpan w:val="2"/>
          </w:tcPr>
          <w:p w14:paraId="69C16440" w14:textId="77777777" w:rsidR="006555F3" w:rsidRDefault="006555F3" w:rsidP="003A2231"/>
        </w:tc>
        <w:tc>
          <w:tcPr>
            <w:tcW w:w="0" w:type="auto"/>
          </w:tcPr>
          <w:p w14:paraId="3B2FE755" w14:textId="77777777" w:rsidR="006555F3" w:rsidRDefault="006555F3" w:rsidP="003A2231"/>
        </w:tc>
        <w:tc>
          <w:tcPr>
            <w:tcW w:w="0" w:type="auto"/>
          </w:tcPr>
          <w:p w14:paraId="37CA79ED" w14:textId="77777777" w:rsidR="006555F3" w:rsidRDefault="006555F3" w:rsidP="003A2231"/>
        </w:tc>
        <w:tc>
          <w:tcPr>
            <w:tcW w:w="0" w:type="auto"/>
          </w:tcPr>
          <w:p w14:paraId="6DB44EF7" w14:textId="77777777" w:rsidR="006555F3" w:rsidRDefault="006555F3" w:rsidP="003A2231"/>
        </w:tc>
        <w:tc>
          <w:tcPr>
            <w:tcW w:w="0" w:type="auto"/>
          </w:tcPr>
          <w:p w14:paraId="394639B7" w14:textId="77777777" w:rsidR="006555F3" w:rsidRDefault="006555F3" w:rsidP="003A2231"/>
        </w:tc>
        <w:tc>
          <w:tcPr>
            <w:tcW w:w="0" w:type="auto"/>
          </w:tcPr>
          <w:p w14:paraId="5620EF2E" w14:textId="77777777" w:rsidR="006555F3" w:rsidRDefault="006555F3" w:rsidP="003A2231"/>
        </w:tc>
        <w:tc>
          <w:tcPr>
            <w:tcW w:w="0" w:type="auto"/>
          </w:tcPr>
          <w:p w14:paraId="48849F69" w14:textId="77777777" w:rsidR="006555F3" w:rsidRDefault="006555F3" w:rsidP="003A2231"/>
        </w:tc>
        <w:tc>
          <w:tcPr>
            <w:tcW w:w="0" w:type="auto"/>
          </w:tcPr>
          <w:p w14:paraId="22E467F9" w14:textId="77777777" w:rsidR="006555F3" w:rsidRDefault="006555F3" w:rsidP="003A2231"/>
        </w:tc>
      </w:tr>
      <w:tr w:rsidR="006555F3" w14:paraId="425EF49B" w14:textId="77777777" w:rsidTr="003A2231">
        <w:trPr>
          <w:cantSplit/>
        </w:trPr>
        <w:tc>
          <w:tcPr>
            <w:tcW w:w="0" w:type="auto"/>
          </w:tcPr>
          <w:p w14:paraId="47D730DE" w14:textId="77777777" w:rsidR="006555F3" w:rsidRDefault="006555F3" w:rsidP="003A2231"/>
        </w:tc>
        <w:tc>
          <w:tcPr>
            <w:tcW w:w="0" w:type="auto"/>
            <w:gridSpan w:val="2"/>
          </w:tcPr>
          <w:p w14:paraId="257A8114" w14:textId="77777777" w:rsidR="006555F3" w:rsidRDefault="006555F3" w:rsidP="003A2231">
            <w:pPr>
              <w:pStyle w:val="BodyText"/>
            </w:pPr>
            <w:r>
              <w:t>Total Item Weighed Rating</w:t>
            </w:r>
          </w:p>
        </w:tc>
        <w:tc>
          <w:tcPr>
            <w:tcW w:w="0" w:type="auto"/>
            <w:gridSpan w:val="2"/>
          </w:tcPr>
          <w:p w14:paraId="67B69A3B" w14:textId="77777777" w:rsidR="006555F3" w:rsidRDefault="006555F3" w:rsidP="003A2231">
            <w:pPr>
              <w:pStyle w:val="BodyText"/>
            </w:pPr>
            <w:r>
              <w:t>__________</w:t>
            </w:r>
          </w:p>
        </w:tc>
        <w:tc>
          <w:tcPr>
            <w:tcW w:w="0" w:type="auto"/>
            <w:gridSpan w:val="2"/>
          </w:tcPr>
          <w:p w14:paraId="6347AB96" w14:textId="77777777" w:rsidR="006555F3" w:rsidRDefault="006555F3" w:rsidP="003A2231">
            <w:pPr>
              <w:pStyle w:val="BodyText"/>
            </w:pPr>
            <w:r>
              <w:t>x</w:t>
            </w:r>
          </w:p>
        </w:tc>
        <w:tc>
          <w:tcPr>
            <w:tcW w:w="0" w:type="auto"/>
          </w:tcPr>
          <w:p w14:paraId="4F8E97BF" w14:textId="77777777" w:rsidR="006555F3" w:rsidRDefault="006555F3" w:rsidP="003A2231">
            <w:pPr>
              <w:pStyle w:val="BodyText"/>
            </w:pPr>
            <w:r>
              <w:t>.30</w:t>
            </w:r>
          </w:p>
        </w:tc>
        <w:tc>
          <w:tcPr>
            <w:tcW w:w="0" w:type="auto"/>
            <w:gridSpan w:val="2"/>
          </w:tcPr>
          <w:p w14:paraId="2C6056B3" w14:textId="77777777" w:rsidR="006555F3" w:rsidRDefault="006555F3" w:rsidP="003A2231">
            <w:pPr>
              <w:pStyle w:val="BodyText"/>
            </w:pPr>
            <w:r>
              <w:t>=</w:t>
            </w:r>
          </w:p>
        </w:tc>
        <w:tc>
          <w:tcPr>
            <w:tcW w:w="0" w:type="auto"/>
            <w:gridSpan w:val="2"/>
          </w:tcPr>
          <w:p w14:paraId="06EAE27A" w14:textId="77777777" w:rsidR="006555F3" w:rsidRDefault="006555F3" w:rsidP="003A2231"/>
        </w:tc>
        <w:tc>
          <w:tcPr>
            <w:tcW w:w="0" w:type="auto"/>
            <w:gridSpan w:val="2"/>
          </w:tcPr>
          <w:p w14:paraId="7BFF26CD" w14:textId="77777777" w:rsidR="006555F3" w:rsidRDefault="006555F3" w:rsidP="003A2231">
            <w:pPr>
              <w:pStyle w:val="BodyText"/>
            </w:pPr>
            <w:r>
              <w:t>__________</w:t>
            </w:r>
          </w:p>
        </w:tc>
        <w:tc>
          <w:tcPr>
            <w:tcW w:w="0" w:type="auto"/>
          </w:tcPr>
          <w:p w14:paraId="0680876E" w14:textId="77777777" w:rsidR="006555F3" w:rsidRDefault="006555F3" w:rsidP="003A2231"/>
        </w:tc>
        <w:tc>
          <w:tcPr>
            <w:tcW w:w="0" w:type="auto"/>
            <w:gridSpan w:val="2"/>
          </w:tcPr>
          <w:p w14:paraId="0BD82B4E" w14:textId="77777777" w:rsidR="006555F3" w:rsidRDefault="006555F3" w:rsidP="003A2231"/>
        </w:tc>
        <w:tc>
          <w:tcPr>
            <w:tcW w:w="0" w:type="auto"/>
          </w:tcPr>
          <w:p w14:paraId="7F02067B" w14:textId="77777777" w:rsidR="006555F3" w:rsidRDefault="006555F3" w:rsidP="003A2231"/>
        </w:tc>
        <w:tc>
          <w:tcPr>
            <w:tcW w:w="0" w:type="auto"/>
          </w:tcPr>
          <w:p w14:paraId="0BBF90E7" w14:textId="77777777" w:rsidR="006555F3" w:rsidRDefault="006555F3" w:rsidP="003A2231"/>
        </w:tc>
        <w:tc>
          <w:tcPr>
            <w:tcW w:w="0" w:type="auto"/>
          </w:tcPr>
          <w:p w14:paraId="4F2696E7" w14:textId="77777777" w:rsidR="006555F3" w:rsidRDefault="006555F3" w:rsidP="003A2231"/>
        </w:tc>
        <w:tc>
          <w:tcPr>
            <w:tcW w:w="0" w:type="auto"/>
          </w:tcPr>
          <w:p w14:paraId="16780379" w14:textId="77777777" w:rsidR="006555F3" w:rsidRDefault="006555F3" w:rsidP="003A2231"/>
        </w:tc>
        <w:tc>
          <w:tcPr>
            <w:tcW w:w="0" w:type="auto"/>
          </w:tcPr>
          <w:p w14:paraId="1529ED7C" w14:textId="77777777" w:rsidR="006555F3" w:rsidRDefault="006555F3" w:rsidP="003A2231"/>
        </w:tc>
        <w:tc>
          <w:tcPr>
            <w:tcW w:w="0" w:type="auto"/>
          </w:tcPr>
          <w:p w14:paraId="04886E30" w14:textId="77777777" w:rsidR="006555F3" w:rsidRDefault="006555F3" w:rsidP="003A2231"/>
        </w:tc>
        <w:tc>
          <w:tcPr>
            <w:tcW w:w="0" w:type="auto"/>
          </w:tcPr>
          <w:p w14:paraId="00F7ED80" w14:textId="77777777" w:rsidR="006555F3" w:rsidRDefault="006555F3" w:rsidP="003A2231"/>
        </w:tc>
      </w:tr>
      <w:tr w:rsidR="006555F3" w14:paraId="5DAD8266" w14:textId="77777777" w:rsidTr="003A2231">
        <w:trPr>
          <w:cantSplit/>
        </w:trPr>
        <w:tc>
          <w:tcPr>
            <w:tcW w:w="0" w:type="auto"/>
          </w:tcPr>
          <w:p w14:paraId="4FDAC57C" w14:textId="77777777" w:rsidR="006555F3" w:rsidRDefault="006555F3" w:rsidP="003A2231">
            <w:pPr>
              <w:pStyle w:val="BodyText"/>
            </w:pPr>
            <w:r>
              <w:t>B</w:t>
            </w:r>
          </w:p>
        </w:tc>
        <w:tc>
          <w:tcPr>
            <w:tcW w:w="0" w:type="auto"/>
            <w:gridSpan w:val="2"/>
          </w:tcPr>
          <w:p w14:paraId="16D70FEC" w14:textId="77777777" w:rsidR="006555F3" w:rsidRDefault="006555F3" w:rsidP="003A2231">
            <w:pPr>
              <w:pStyle w:val="BodyText"/>
            </w:pPr>
            <w:r>
              <w:t>QUALITY OF WORK</w:t>
            </w:r>
          </w:p>
        </w:tc>
        <w:tc>
          <w:tcPr>
            <w:tcW w:w="0" w:type="auto"/>
            <w:gridSpan w:val="2"/>
          </w:tcPr>
          <w:p w14:paraId="538A9D76" w14:textId="77777777" w:rsidR="006555F3" w:rsidRDefault="006555F3" w:rsidP="003A2231"/>
        </w:tc>
        <w:tc>
          <w:tcPr>
            <w:tcW w:w="0" w:type="auto"/>
            <w:gridSpan w:val="2"/>
          </w:tcPr>
          <w:p w14:paraId="07C791B6" w14:textId="77777777" w:rsidR="006555F3" w:rsidRDefault="006555F3" w:rsidP="003A2231"/>
        </w:tc>
        <w:tc>
          <w:tcPr>
            <w:tcW w:w="0" w:type="auto"/>
          </w:tcPr>
          <w:p w14:paraId="0E2D9E6E" w14:textId="77777777" w:rsidR="006555F3" w:rsidRDefault="006555F3" w:rsidP="003A2231"/>
        </w:tc>
        <w:tc>
          <w:tcPr>
            <w:tcW w:w="0" w:type="auto"/>
            <w:gridSpan w:val="2"/>
          </w:tcPr>
          <w:p w14:paraId="072394FE" w14:textId="77777777" w:rsidR="006555F3" w:rsidRDefault="006555F3" w:rsidP="003A2231"/>
        </w:tc>
        <w:tc>
          <w:tcPr>
            <w:tcW w:w="0" w:type="auto"/>
            <w:gridSpan w:val="2"/>
          </w:tcPr>
          <w:p w14:paraId="7B177C22" w14:textId="77777777" w:rsidR="006555F3" w:rsidRDefault="006555F3" w:rsidP="003A2231"/>
        </w:tc>
        <w:tc>
          <w:tcPr>
            <w:tcW w:w="0" w:type="auto"/>
            <w:gridSpan w:val="2"/>
          </w:tcPr>
          <w:p w14:paraId="4F021677" w14:textId="77777777" w:rsidR="006555F3" w:rsidRDefault="006555F3" w:rsidP="003A2231"/>
        </w:tc>
        <w:tc>
          <w:tcPr>
            <w:tcW w:w="0" w:type="auto"/>
          </w:tcPr>
          <w:p w14:paraId="1E24C5A6" w14:textId="77777777" w:rsidR="006555F3" w:rsidRDefault="006555F3" w:rsidP="003A2231"/>
        </w:tc>
        <w:tc>
          <w:tcPr>
            <w:tcW w:w="0" w:type="auto"/>
            <w:gridSpan w:val="2"/>
          </w:tcPr>
          <w:p w14:paraId="03BF32CC" w14:textId="77777777" w:rsidR="006555F3" w:rsidRDefault="006555F3" w:rsidP="003A2231"/>
        </w:tc>
        <w:tc>
          <w:tcPr>
            <w:tcW w:w="0" w:type="auto"/>
          </w:tcPr>
          <w:p w14:paraId="590C6625" w14:textId="77777777" w:rsidR="006555F3" w:rsidRDefault="006555F3" w:rsidP="003A2231"/>
        </w:tc>
        <w:tc>
          <w:tcPr>
            <w:tcW w:w="0" w:type="auto"/>
          </w:tcPr>
          <w:p w14:paraId="4BB76F75" w14:textId="77777777" w:rsidR="006555F3" w:rsidRDefault="006555F3" w:rsidP="003A2231"/>
        </w:tc>
        <w:tc>
          <w:tcPr>
            <w:tcW w:w="0" w:type="auto"/>
          </w:tcPr>
          <w:p w14:paraId="573BC96C" w14:textId="77777777" w:rsidR="006555F3" w:rsidRDefault="006555F3" w:rsidP="003A2231"/>
        </w:tc>
        <w:tc>
          <w:tcPr>
            <w:tcW w:w="0" w:type="auto"/>
          </w:tcPr>
          <w:p w14:paraId="2BAB1FFC" w14:textId="77777777" w:rsidR="006555F3" w:rsidRDefault="006555F3" w:rsidP="003A2231"/>
        </w:tc>
        <w:tc>
          <w:tcPr>
            <w:tcW w:w="0" w:type="auto"/>
          </w:tcPr>
          <w:p w14:paraId="5EF6C1AA" w14:textId="77777777" w:rsidR="006555F3" w:rsidRDefault="006555F3" w:rsidP="003A2231"/>
        </w:tc>
        <w:tc>
          <w:tcPr>
            <w:tcW w:w="0" w:type="auto"/>
          </w:tcPr>
          <w:p w14:paraId="3B707CA9" w14:textId="77777777" w:rsidR="006555F3" w:rsidRDefault="006555F3" w:rsidP="003A2231"/>
        </w:tc>
        <w:tc>
          <w:tcPr>
            <w:tcW w:w="0" w:type="auto"/>
          </w:tcPr>
          <w:p w14:paraId="656B3A6E" w14:textId="77777777" w:rsidR="006555F3" w:rsidRDefault="006555F3" w:rsidP="003A2231"/>
        </w:tc>
      </w:tr>
      <w:tr w:rsidR="006555F3" w14:paraId="7DA01F20" w14:textId="77777777" w:rsidTr="003A2231">
        <w:trPr>
          <w:cantSplit/>
        </w:trPr>
        <w:tc>
          <w:tcPr>
            <w:tcW w:w="0" w:type="auto"/>
          </w:tcPr>
          <w:p w14:paraId="6470673B" w14:textId="77777777" w:rsidR="006555F3" w:rsidRDefault="006555F3" w:rsidP="003A2231"/>
        </w:tc>
        <w:tc>
          <w:tcPr>
            <w:tcW w:w="0" w:type="auto"/>
            <w:gridSpan w:val="2"/>
          </w:tcPr>
          <w:p w14:paraId="47353D04" w14:textId="77777777" w:rsidR="006555F3" w:rsidRDefault="006555F3" w:rsidP="003A2231">
            <w:pPr>
              <w:pStyle w:val="BodyText"/>
            </w:pPr>
            <w:r>
              <w:t>B-1 Work Appearance</w:t>
            </w:r>
          </w:p>
        </w:tc>
        <w:tc>
          <w:tcPr>
            <w:tcW w:w="0" w:type="auto"/>
            <w:gridSpan w:val="2"/>
          </w:tcPr>
          <w:p w14:paraId="6072A296" w14:textId="77777777" w:rsidR="006555F3" w:rsidRDefault="006555F3" w:rsidP="003A2231">
            <w:pPr>
              <w:pStyle w:val="BodyText"/>
            </w:pPr>
            <w:r>
              <w:t>________</w:t>
            </w:r>
          </w:p>
        </w:tc>
        <w:tc>
          <w:tcPr>
            <w:tcW w:w="0" w:type="auto"/>
            <w:gridSpan w:val="2"/>
          </w:tcPr>
          <w:p w14:paraId="28D4300E" w14:textId="77777777" w:rsidR="006555F3" w:rsidRDefault="006555F3" w:rsidP="003A2231">
            <w:pPr>
              <w:pStyle w:val="BodyText"/>
            </w:pPr>
            <w:r>
              <w:t>x</w:t>
            </w:r>
          </w:p>
        </w:tc>
        <w:tc>
          <w:tcPr>
            <w:tcW w:w="0" w:type="auto"/>
          </w:tcPr>
          <w:p w14:paraId="6F446193" w14:textId="77777777" w:rsidR="006555F3" w:rsidRDefault="006555F3" w:rsidP="003A2231">
            <w:pPr>
              <w:pStyle w:val="BodyText"/>
            </w:pPr>
            <w:r>
              <w:t>.15</w:t>
            </w:r>
          </w:p>
        </w:tc>
        <w:tc>
          <w:tcPr>
            <w:tcW w:w="0" w:type="auto"/>
            <w:gridSpan w:val="2"/>
          </w:tcPr>
          <w:p w14:paraId="2D603219" w14:textId="77777777" w:rsidR="006555F3" w:rsidRDefault="006555F3" w:rsidP="003A2231">
            <w:pPr>
              <w:pStyle w:val="BodyText"/>
            </w:pPr>
            <w:r>
              <w:t>=</w:t>
            </w:r>
          </w:p>
        </w:tc>
        <w:tc>
          <w:tcPr>
            <w:tcW w:w="0" w:type="auto"/>
            <w:gridSpan w:val="2"/>
          </w:tcPr>
          <w:p w14:paraId="5E6EBFEC" w14:textId="77777777" w:rsidR="006555F3" w:rsidRDefault="006555F3" w:rsidP="003A2231">
            <w:pPr>
              <w:pStyle w:val="BodyText"/>
            </w:pPr>
            <w:r>
              <w:t>__________</w:t>
            </w:r>
          </w:p>
        </w:tc>
        <w:tc>
          <w:tcPr>
            <w:tcW w:w="0" w:type="auto"/>
            <w:gridSpan w:val="2"/>
          </w:tcPr>
          <w:p w14:paraId="59C5AE94" w14:textId="77777777" w:rsidR="006555F3" w:rsidRDefault="006555F3" w:rsidP="003A2231"/>
        </w:tc>
        <w:tc>
          <w:tcPr>
            <w:tcW w:w="0" w:type="auto"/>
          </w:tcPr>
          <w:p w14:paraId="0FC7488C" w14:textId="77777777" w:rsidR="006555F3" w:rsidRDefault="006555F3" w:rsidP="003A2231"/>
        </w:tc>
        <w:tc>
          <w:tcPr>
            <w:tcW w:w="0" w:type="auto"/>
            <w:gridSpan w:val="2"/>
          </w:tcPr>
          <w:p w14:paraId="6B36E219" w14:textId="77777777" w:rsidR="006555F3" w:rsidRDefault="006555F3" w:rsidP="003A2231"/>
        </w:tc>
        <w:tc>
          <w:tcPr>
            <w:tcW w:w="0" w:type="auto"/>
          </w:tcPr>
          <w:p w14:paraId="338CBE9C" w14:textId="77777777" w:rsidR="006555F3" w:rsidRDefault="006555F3" w:rsidP="003A2231"/>
        </w:tc>
        <w:tc>
          <w:tcPr>
            <w:tcW w:w="0" w:type="auto"/>
          </w:tcPr>
          <w:p w14:paraId="3979454F" w14:textId="77777777" w:rsidR="006555F3" w:rsidRDefault="006555F3" w:rsidP="003A2231"/>
        </w:tc>
        <w:tc>
          <w:tcPr>
            <w:tcW w:w="0" w:type="auto"/>
          </w:tcPr>
          <w:p w14:paraId="7C64AAFB" w14:textId="77777777" w:rsidR="006555F3" w:rsidRDefault="006555F3" w:rsidP="003A2231"/>
        </w:tc>
        <w:tc>
          <w:tcPr>
            <w:tcW w:w="0" w:type="auto"/>
          </w:tcPr>
          <w:p w14:paraId="3D0063BB" w14:textId="77777777" w:rsidR="006555F3" w:rsidRDefault="006555F3" w:rsidP="003A2231"/>
        </w:tc>
        <w:tc>
          <w:tcPr>
            <w:tcW w:w="0" w:type="auto"/>
          </w:tcPr>
          <w:p w14:paraId="52FEE336" w14:textId="77777777" w:rsidR="006555F3" w:rsidRDefault="006555F3" w:rsidP="003A2231"/>
        </w:tc>
        <w:tc>
          <w:tcPr>
            <w:tcW w:w="0" w:type="auto"/>
          </w:tcPr>
          <w:p w14:paraId="175F6623" w14:textId="77777777" w:rsidR="006555F3" w:rsidRDefault="006555F3" w:rsidP="003A2231"/>
        </w:tc>
        <w:tc>
          <w:tcPr>
            <w:tcW w:w="0" w:type="auto"/>
          </w:tcPr>
          <w:p w14:paraId="41DE062F" w14:textId="77777777" w:rsidR="006555F3" w:rsidRDefault="006555F3" w:rsidP="003A2231"/>
        </w:tc>
      </w:tr>
      <w:tr w:rsidR="006555F3" w14:paraId="44DF264E" w14:textId="77777777" w:rsidTr="003A2231">
        <w:trPr>
          <w:cantSplit/>
        </w:trPr>
        <w:tc>
          <w:tcPr>
            <w:tcW w:w="0" w:type="auto"/>
          </w:tcPr>
          <w:p w14:paraId="02D6F79B" w14:textId="77777777" w:rsidR="006555F3" w:rsidRDefault="006555F3" w:rsidP="003A2231"/>
        </w:tc>
        <w:tc>
          <w:tcPr>
            <w:tcW w:w="0" w:type="auto"/>
            <w:gridSpan w:val="2"/>
          </w:tcPr>
          <w:p w14:paraId="0BE594DB" w14:textId="77777777" w:rsidR="006555F3" w:rsidRDefault="006555F3" w:rsidP="003A2231">
            <w:pPr>
              <w:pStyle w:val="BodyText"/>
            </w:pPr>
            <w:r>
              <w:t>B-2 Thoroughness and Accuracy of Work</w:t>
            </w:r>
          </w:p>
        </w:tc>
        <w:tc>
          <w:tcPr>
            <w:tcW w:w="0" w:type="auto"/>
            <w:gridSpan w:val="2"/>
          </w:tcPr>
          <w:p w14:paraId="018C5B19" w14:textId="77777777" w:rsidR="006555F3" w:rsidRDefault="006555F3" w:rsidP="003A2231">
            <w:pPr>
              <w:pStyle w:val="BodyText"/>
            </w:pPr>
            <w:r>
              <w:t>________</w:t>
            </w:r>
          </w:p>
        </w:tc>
        <w:tc>
          <w:tcPr>
            <w:tcW w:w="0" w:type="auto"/>
            <w:gridSpan w:val="2"/>
          </w:tcPr>
          <w:p w14:paraId="008F87C6" w14:textId="77777777" w:rsidR="006555F3" w:rsidRDefault="006555F3" w:rsidP="003A2231">
            <w:pPr>
              <w:pStyle w:val="BodyText"/>
            </w:pPr>
            <w:r>
              <w:t>x</w:t>
            </w:r>
          </w:p>
        </w:tc>
        <w:tc>
          <w:tcPr>
            <w:tcW w:w="0" w:type="auto"/>
          </w:tcPr>
          <w:p w14:paraId="1D5855E8" w14:textId="77777777" w:rsidR="006555F3" w:rsidRDefault="006555F3" w:rsidP="003A2231">
            <w:pPr>
              <w:pStyle w:val="BodyText"/>
            </w:pPr>
            <w:r>
              <w:t>.30</w:t>
            </w:r>
          </w:p>
        </w:tc>
        <w:tc>
          <w:tcPr>
            <w:tcW w:w="0" w:type="auto"/>
            <w:gridSpan w:val="2"/>
          </w:tcPr>
          <w:p w14:paraId="60E46C56" w14:textId="77777777" w:rsidR="006555F3" w:rsidRDefault="006555F3" w:rsidP="003A2231">
            <w:pPr>
              <w:pStyle w:val="BodyText"/>
            </w:pPr>
            <w:r>
              <w:t>=</w:t>
            </w:r>
          </w:p>
        </w:tc>
        <w:tc>
          <w:tcPr>
            <w:tcW w:w="0" w:type="auto"/>
            <w:gridSpan w:val="2"/>
          </w:tcPr>
          <w:p w14:paraId="361D175A" w14:textId="77777777" w:rsidR="006555F3" w:rsidRDefault="006555F3" w:rsidP="003A2231">
            <w:pPr>
              <w:pStyle w:val="BodyText"/>
            </w:pPr>
            <w:r>
              <w:t>__________</w:t>
            </w:r>
          </w:p>
        </w:tc>
        <w:tc>
          <w:tcPr>
            <w:tcW w:w="0" w:type="auto"/>
            <w:gridSpan w:val="2"/>
          </w:tcPr>
          <w:p w14:paraId="1515B80E" w14:textId="77777777" w:rsidR="006555F3" w:rsidRDefault="006555F3" w:rsidP="003A2231"/>
        </w:tc>
        <w:tc>
          <w:tcPr>
            <w:tcW w:w="0" w:type="auto"/>
          </w:tcPr>
          <w:p w14:paraId="7D42BB30" w14:textId="77777777" w:rsidR="006555F3" w:rsidRDefault="006555F3" w:rsidP="003A2231"/>
        </w:tc>
        <w:tc>
          <w:tcPr>
            <w:tcW w:w="0" w:type="auto"/>
            <w:gridSpan w:val="2"/>
          </w:tcPr>
          <w:p w14:paraId="041412EF" w14:textId="77777777" w:rsidR="006555F3" w:rsidRDefault="006555F3" w:rsidP="003A2231"/>
        </w:tc>
        <w:tc>
          <w:tcPr>
            <w:tcW w:w="0" w:type="auto"/>
          </w:tcPr>
          <w:p w14:paraId="1126FCEB" w14:textId="77777777" w:rsidR="006555F3" w:rsidRDefault="006555F3" w:rsidP="003A2231"/>
        </w:tc>
        <w:tc>
          <w:tcPr>
            <w:tcW w:w="0" w:type="auto"/>
          </w:tcPr>
          <w:p w14:paraId="1FC18FA6" w14:textId="77777777" w:rsidR="006555F3" w:rsidRDefault="006555F3" w:rsidP="003A2231"/>
        </w:tc>
        <w:tc>
          <w:tcPr>
            <w:tcW w:w="0" w:type="auto"/>
          </w:tcPr>
          <w:p w14:paraId="5FB0A9B2" w14:textId="77777777" w:rsidR="006555F3" w:rsidRDefault="006555F3" w:rsidP="003A2231"/>
        </w:tc>
        <w:tc>
          <w:tcPr>
            <w:tcW w:w="0" w:type="auto"/>
          </w:tcPr>
          <w:p w14:paraId="176AFC11" w14:textId="77777777" w:rsidR="006555F3" w:rsidRDefault="006555F3" w:rsidP="003A2231"/>
        </w:tc>
        <w:tc>
          <w:tcPr>
            <w:tcW w:w="0" w:type="auto"/>
          </w:tcPr>
          <w:p w14:paraId="7E54C8F3" w14:textId="77777777" w:rsidR="006555F3" w:rsidRDefault="006555F3" w:rsidP="003A2231"/>
        </w:tc>
        <w:tc>
          <w:tcPr>
            <w:tcW w:w="0" w:type="auto"/>
          </w:tcPr>
          <w:p w14:paraId="15AE1C00" w14:textId="77777777" w:rsidR="006555F3" w:rsidRDefault="006555F3" w:rsidP="003A2231"/>
        </w:tc>
        <w:tc>
          <w:tcPr>
            <w:tcW w:w="0" w:type="auto"/>
          </w:tcPr>
          <w:p w14:paraId="5374DA14" w14:textId="77777777" w:rsidR="006555F3" w:rsidRDefault="006555F3" w:rsidP="003A2231"/>
        </w:tc>
      </w:tr>
      <w:tr w:rsidR="006555F3" w14:paraId="22642684" w14:textId="77777777" w:rsidTr="003A2231">
        <w:trPr>
          <w:cantSplit/>
        </w:trPr>
        <w:tc>
          <w:tcPr>
            <w:tcW w:w="0" w:type="auto"/>
          </w:tcPr>
          <w:p w14:paraId="3FCD4D89" w14:textId="77777777" w:rsidR="006555F3" w:rsidRDefault="006555F3" w:rsidP="003A2231"/>
        </w:tc>
        <w:tc>
          <w:tcPr>
            <w:tcW w:w="0" w:type="auto"/>
            <w:gridSpan w:val="2"/>
          </w:tcPr>
          <w:p w14:paraId="42245A62" w14:textId="77777777" w:rsidR="006555F3" w:rsidRDefault="006555F3" w:rsidP="003A2231">
            <w:pPr>
              <w:pStyle w:val="BodyText"/>
            </w:pPr>
            <w:r>
              <w:t>B-3 Engineering Competence</w:t>
            </w:r>
          </w:p>
        </w:tc>
        <w:tc>
          <w:tcPr>
            <w:tcW w:w="0" w:type="auto"/>
            <w:gridSpan w:val="2"/>
          </w:tcPr>
          <w:p w14:paraId="07AC44BC" w14:textId="77777777" w:rsidR="006555F3" w:rsidRDefault="006555F3" w:rsidP="003A2231">
            <w:pPr>
              <w:pStyle w:val="BodyText"/>
            </w:pPr>
            <w:r>
              <w:t>________</w:t>
            </w:r>
          </w:p>
        </w:tc>
        <w:tc>
          <w:tcPr>
            <w:tcW w:w="0" w:type="auto"/>
            <w:gridSpan w:val="2"/>
          </w:tcPr>
          <w:p w14:paraId="76D59FAF" w14:textId="77777777" w:rsidR="006555F3" w:rsidRDefault="006555F3" w:rsidP="003A2231">
            <w:pPr>
              <w:pStyle w:val="BodyText"/>
            </w:pPr>
            <w:r>
              <w:t>x</w:t>
            </w:r>
          </w:p>
        </w:tc>
        <w:tc>
          <w:tcPr>
            <w:tcW w:w="0" w:type="auto"/>
          </w:tcPr>
          <w:p w14:paraId="7C5BF009" w14:textId="77777777" w:rsidR="006555F3" w:rsidRDefault="006555F3" w:rsidP="003A2231">
            <w:pPr>
              <w:pStyle w:val="BodyText"/>
            </w:pPr>
            <w:r>
              <w:t>.20</w:t>
            </w:r>
          </w:p>
        </w:tc>
        <w:tc>
          <w:tcPr>
            <w:tcW w:w="0" w:type="auto"/>
            <w:gridSpan w:val="2"/>
          </w:tcPr>
          <w:p w14:paraId="6E148606" w14:textId="77777777" w:rsidR="006555F3" w:rsidRDefault="006555F3" w:rsidP="003A2231">
            <w:pPr>
              <w:pStyle w:val="BodyText"/>
            </w:pPr>
            <w:r>
              <w:t>=</w:t>
            </w:r>
          </w:p>
        </w:tc>
        <w:tc>
          <w:tcPr>
            <w:tcW w:w="0" w:type="auto"/>
            <w:gridSpan w:val="2"/>
          </w:tcPr>
          <w:p w14:paraId="24667EA8" w14:textId="77777777" w:rsidR="006555F3" w:rsidRDefault="006555F3" w:rsidP="003A2231">
            <w:pPr>
              <w:pStyle w:val="BodyText"/>
            </w:pPr>
            <w:r>
              <w:t>__________</w:t>
            </w:r>
          </w:p>
        </w:tc>
        <w:tc>
          <w:tcPr>
            <w:tcW w:w="0" w:type="auto"/>
            <w:gridSpan w:val="2"/>
          </w:tcPr>
          <w:p w14:paraId="0B15AADB" w14:textId="77777777" w:rsidR="006555F3" w:rsidRDefault="006555F3" w:rsidP="003A2231"/>
        </w:tc>
        <w:tc>
          <w:tcPr>
            <w:tcW w:w="0" w:type="auto"/>
          </w:tcPr>
          <w:p w14:paraId="59485365" w14:textId="77777777" w:rsidR="006555F3" w:rsidRDefault="006555F3" w:rsidP="003A2231"/>
        </w:tc>
        <w:tc>
          <w:tcPr>
            <w:tcW w:w="0" w:type="auto"/>
            <w:gridSpan w:val="2"/>
          </w:tcPr>
          <w:p w14:paraId="46B4409A" w14:textId="77777777" w:rsidR="006555F3" w:rsidRDefault="006555F3" w:rsidP="003A2231"/>
        </w:tc>
        <w:tc>
          <w:tcPr>
            <w:tcW w:w="0" w:type="auto"/>
          </w:tcPr>
          <w:p w14:paraId="0C1F37E7" w14:textId="77777777" w:rsidR="006555F3" w:rsidRDefault="006555F3" w:rsidP="003A2231"/>
        </w:tc>
        <w:tc>
          <w:tcPr>
            <w:tcW w:w="0" w:type="auto"/>
          </w:tcPr>
          <w:p w14:paraId="24B0583C" w14:textId="77777777" w:rsidR="006555F3" w:rsidRDefault="006555F3" w:rsidP="003A2231"/>
        </w:tc>
        <w:tc>
          <w:tcPr>
            <w:tcW w:w="0" w:type="auto"/>
          </w:tcPr>
          <w:p w14:paraId="1C35BBEF" w14:textId="77777777" w:rsidR="006555F3" w:rsidRDefault="006555F3" w:rsidP="003A2231"/>
        </w:tc>
        <w:tc>
          <w:tcPr>
            <w:tcW w:w="0" w:type="auto"/>
          </w:tcPr>
          <w:p w14:paraId="547773E6" w14:textId="77777777" w:rsidR="006555F3" w:rsidRDefault="006555F3" w:rsidP="003A2231"/>
        </w:tc>
        <w:tc>
          <w:tcPr>
            <w:tcW w:w="0" w:type="auto"/>
          </w:tcPr>
          <w:p w14:paraId="05A6219D" w14:textId="77777777" w:rsidR="006555F3" w:rsidRDefault="006555F3" w:rsidP="003A2231"/>
        </w:tc>
        <w:tc>
          <w:tcPr>
            <w:tcW w:w="0" w:type="auto"/>
          </w:tcPr>
          <w:p w14:paraId="51643C75" w14:textId="77777777" w:rsidR="006555F3" w:rsidRDefault="006555F3" w:rsidP="003A2231"/>
        </w:tc>
        <w:tc>
          <w:tcPr>
            <w:tcW w:w="0" w:type="auto"/>
          </w:tcPr>
          <w:p w14:paraId="0D7025BB" w14:textId="77777777" w:rsidR="006555F3" w:rsidRDefault="006555F3" w:rsidP="003A2231"/>
        </w:tc>
      </w:tr>
      <w:tr w:rsidR="006555F3" w14:paraId="352EBD21" w14:textId="77777777" w:rsidTr="003A2231">
        <w:trPr>
          <w:cantSplit/>
        </w:trPr>
        <w:tc>
          <w:tcPr>
            <w:tcW w:w="0" w:type="auto"/>
          </w:tcPr>
          <w:p w14:paraId="7726568A" w14:textId="77777777" w:rsidR="006555F3" w:rsidRDefault="006555F3" w:rsidP="003A2231"/>
        </w:tc>
        <w:tc>
          <w:tcPr>
            <w:tcW w:w="0" w:type="auto"/>
            <w:gridSpan w:val="2"/>
          </w:tcPr>
          <w:p w14:paraId="14D2DC01" w14:textId="77777777" w:rsidR="006555F3" w:rsidRDefault="006555F3" w:rsidP="003A2231">
            <w:pPr>
              <w:pStyle w:val="BodyText"/>
            </w:pPr>
            <w:r>
              <w:t>B-4 Liaison Effectiveness</w:t>
            </w:r>
          </w:p>
        </w:tc>
        <w:tc>
          <w:tcPr>
            <w:tcW w:w="0" w:type="auto"/>
            <w:gridSpan w:val="2"/>
          </w:tcPr>
          <w:p w14:paraId="784ECD2E" w14:textId="77777777" w:rsidR="006555F3" w:rsidRDefault="006555F3" w:rsidP="003A2231">
            <w:pPr>
              <w:pStyle w:val="BodyText"/>
            </w:pPr>
            <w:r>
              <w:t>________</w:t>
            </w:r>
          </w:p>
        </w:tc>
        <w:tc>
          <w:tcPr>
            <w:tcW w:w="0" w:type="auto"/>
            <w:gridSpan w:val="2"/>
          </w:tcPr>
          <w:p w14:paraId="02224E1C" w14:textId="77777777" w:rsidR="006555F3" w:rsidRDefault="006555F3" w:rsidP="003A2231">
            <w:pPr>
              <w:pStyle w:val="BodyText"/>
            </w:pPr>
            <w:r>
              <w:t>x</w:t>
            </w:r>
          </w:p>
        </w:tc>
        <w:tc>
          <w:tcPr>
            <w:tcW w:w="0" w:type="auto"/>
          </w:tcPr>
          <w:p w14:paraId="791B26F7" w14:textId="77777777" w:rsidR="006555F3" w:rsidRDefault="006555F3" w:rsidP="003A2231">
            <w:pPr>
              <w:pStyle w:val="BodyText"/>
            </w:pPr>
            <w:r>
              <w:t>.15</w:t>
            </w:r>
          </w:p>
        </w:tc>
        <w:tc>
          <w:tcPr>
            <w:tcW w:w="0" w:type="auto"/>
            <w:gridSpan w:val="2"/>
          </w:tcPr>
          <w:p w14:paraId="21B2C4AD" w14:textId="77777777" w:rsidR="006555F3" w:rsidRDefault="006555F3" w:rsidP="003A2231">
            <w:pPr>
              <w:pStyle w:val="BodyText"/>
            </w:pPr>
            <w:r>
              <w:t>=</w:t>
            </w:r>
          </w:p>
        </w:tc>
        <w:tc>
          <w:tcPr>
            <w:tcW w:w="0" w:type="auto"/>
            <w:gridSpan w:val="2"/>
          </w:tcPr>
          <w:p w14:paraId="622FDD76" w14:textId="77777777" w:rsidR="006555F3" w:rsidRDefault="006555F3" w:rsidP="003A2231">
            <w:pPr>
              <w:pStyle w:val="BodyText"/>
            </w:pPr>
            <w:r>
              <w:t>__________</w:t>
            </w:r>
          </w:p>
        </w:tc>
        <w:tc>
          <w:tcPr>
            <w:tcW w:w="0" w:type="auto"/>
            <w:gridSpan w:val="2"/>
          </w:tcPr>
          <w:p w14:paraId="614FF60B" w14:textId="77777777" w:rsidR="006555F3" w:rsidRDefault="006555F3" w:rsidP="003A2231"/>
        </w:tc>
        <w:tc>
          <w:tcPr>
            <w:tcW w:w="0" w:type="auto"/>
          </w:tcPr>
          <w:p w14:paraId="539EFFB4" w14:textId="77777777" w:rsidR="006555F3" w:rsidRDefault="006555F3" w:rsidP="003A2231"/>
        </w:tc>
        <w:tc>
          <w:tcPr>
            <w:tcW w:w="0" w:type="auto"/>
            <w:gridSpan w:val="2"/>
          </w:tcPr>
          <w:p w14:paraId="15C471F6" w14:textId="77777777" w:rsidR="006555F3" w:rsidRDefault="006555F3" w:rsidP="003A2231"/>
        </w:tc>
        <w:tc>
          <w:tcPr>
            <w:tcW w:w="0" w:type="auto"/>
          </w:tcPr>
          <w:p w14:paraId="2C54AE7B" w14:textId="77777777" w:rsidR="006555F3" w:rsidRDefault="006555F3" w:rsidP="003A2231"/>
        </w:tc>
        <w:tc>
          <w:tcPr>
            <w:tcW w:w="0" w:type="auto"/>
          </w:tcPr>
          <w:p w14:paraId="47B65C6E" w14:textId="77777777" w:rsidR="006555F3" w:rsidRDefault="006555F3" w:rsidP="003A2231"/>
        </w:tc>
        <w:tc>
          <w:tcPr>
            <w:tcW w:w="0" w:type="auto"/>
          </w:tcPr>
          <w:p w14:paraId="3A04C732" w14:textId="77777777" w:rsidR="006555F3" w:rsidRDefault="006555F3" w:rsidP="003A2231"/>
        </w:tc>
        <w:tc>
          <w:tcPr>
            <w:tcW w:w="0" w:type="auto"/>
          </w:tcPr>
          <w:p w14:paraId="645A9DD5" w14:textId="77777777" w:rsidR="006555F3" w:rsidRDefault="006555F3" w:rsidP="003A2231"/>
        </w:tc>
        <w:tc>
          <w:tcPr>
            <w:tcW w:w="0" w:type="auto"/>
          </w:tcPr>
          <w:p w14:paraId="0365D7F6" w14:textId="77777777" w:rsidR="006555F3" w:rsidRDefault="006555F3" w:rsidP="003A2231"/>
        </w:tc>
        <w:tc>
          <w:tcPr>
            <w:tcW w:w="0" w:type="auto"/>
          </w:tcPr>
          <w:p w14:paraId="751ABB33" w14:textId="77777777" w:rsidR="006555F3" w:rsidRDefault="006555F3" w:rsidP="003A2231"/>
        </w:tc>
        <w:tc>
          <w:tcPr>
            <w:tcW w:w="0" w:type="auto"/>
          </w:tcPr>
          <w:p w14:paraId="1D8C94A2" w14:textId="77777777" w:rsidR="006555F3" w:rsidRDefault="006555F3" w:rsidP="003A2231"/>
        </w:tc>
      </w:tr>
      <w:tr w:rsidR="006555F3" w14:paraId="32FD988E" w14:textId="77777777" w:rsidTr="003A2231">
        <w:trPr>
          <w:cantSplit/>
        </w:trPr>
        <w:tc>
          <w:tcPr>
            <w:tcW w:w="0" w:type="auto"/>
          </w:tcPr>
          <w:p w14:paraId="5D1A7041" w14:textId="77777777" w:rsidR="006555F3" w:rsidRDefault="006555F3" w:rsidP="003A2231"/>
        </w:tc>
        <w:tc>
          <w:tcPr>
            <w:tcW w:w="0" w:type="auto"/>
            <w:gridSpan w:val="2"/>
          </w:tcPr>
          <w:p w14:paraId="5A516293" w14:textId="77777777" w:rsidR="006555F3" w:rsidRDefault="006555F3" w:rsidP="003A2231">
            <w:pPr>
              <w:pStyle w:val="BodyText"/>
            </w:pPr>
            <w:r>
              <w:t>B-5 Independence and Initiative</w:t>
            </w:r>
          </w:p>
        </w:tc>
        <w:tc>
          <w:tcPr>
            <w:tcW w:w="0" w:type="auto"/>
            <w:gridSpan w:val="2"/>
          </w:tcPr>
          <w:p w14:paraId="7F3F8FFE" w14:textId="77777777" w:rsidR="006555F3" w:rsidRDefault="006555F3" w:rsidP="003A2231">
            <w:pPr>
              <w:pStyle w:val="BodyText"/>
            </w:pPr>
            <w:r>
              <w:t>________</w:t>
            </w:r>
          </w:p>
        </w:tc>
        <w:tc>
          <w:tcPr>
            <w:tcW w:w="0" w:type="auto"/>
            <w:gridSpan w:val="2"/>
          </w:tcPr>
          <w:p w14:paraId="4484075F" w14:textId="77777777" w:rsidR="006555F3" w:rsidRDefault="006555F3" w:rsidP="003A2231">
            <w:pPr>
              <w:pStyle w:val="BodyText"/>
            </w:pPr>
            <w:r>
              <w:t>x</w:t>
            </w:r>
          </w:p>
        </w:tc>
        <w:tc>
          <w:tcPr>
            <w:tcW w:w="0" w:type="auto"/>
          </w:tcPr>
          <w:p w14:paraId="181BAA58" w14:textId="77777777" w:rsidR="006555F3" w:rsidRDefault="006555F3" w:rsidP="003A2231">
            <w:pPr>
              <w:pStyle w:val="BodyText"/>
            </w:pPr>
            <w:r>
              <w:t>.15</w:t>
            </w:r>
          </w:p>
        </w:tc>
        <w:tc>
          <w:tcPr>
            <w:tcW w:w="0" w:type="auto"/>
            <w:gridSpan w:val="2"/>
          </w:tcPr>
          <w:p w14:paraId="7862BBD8" w14:textId="77777777" w:rsidR="006555F3" w:rsidRDefault="006555F3" w:rsidP="003A2231">
            <w:pPr>
              <w:pStyle w:val="BodyText"/>
            </w:pPr>
            <w:r>
              <w:t>=</w:t>
            </w:r>
          </w:p>
        </w:tc>
        <w:tc>
          <w:tcPr>
            <w:tcW w:w="0" w:type="auto"/>
            <w:gridSpan w:val="2"/>
          </w:tcPr>
          <w:p w14:paraId="7ECD516A" w14:textId="77777777" w:rsidR="006555F3" w:rsidRDefault="006555F3" w:rsidP="003A2231">
            <w:pPr>
              <w:pStyle w:val="BodyText"/>
            </w:pPr>
            <w:r>
              <w:t>__________</w:t>
            </w:r>
          </w:p>
        </w:tc>
        <w:tc>
          <w:tcPr>
            <w:tcW w:w="0" w:type="auto"/>
            <w:gridSpan w:val="2"/>
          </w:tcPr>
          <w:p w14:paraId="25B94AC4" w14:textId="77777777" w:rsidR="006555F3" w:rsidRDefault="006555F3" w:rsidP="003A2231"/>
        </w:tc>
        <w:tc>
          <w:tcPr>
            <w:tcW w:w="0" w:type="auto"/>
          </w:tcPr>
          <w:p w14:paraId="50761366" w14:textId="77777777" w:rsidR="006555F3" w:rsidRDefault="006555F3" w:rsidP="003A2231"/>
        </w:tc>
        <w:tc>
          <w:tcPr>
            <w:tcW w:w="0" w:type="auto"/>
            <w:gridSpan w:val="2"/>
          </w:tcPr>
          <w:p w14:paraId="5CD313DC" w14:textId="77777777" w:rsidR="006555F3" w:rsidRDefault="006555F3" w:rsidP="003A2231"/>
        </w:tc>
        <w:tc>
          <w:tcPr>
            <w:tcW w:w="0" w:type="auto"/>
          </w:tcPr>
          <w:p w14:paraId="28ADB6AA" w14:textId="77777777" w:rsidR="006555F3" w:rsidRDefault="006555F3" w:rsidP="003A2231"/>
        </w:tc>
        <w:tc>
          <w:tcPr>
            <w:tcW w:w="0" w:type="auto"/>
          </w:tcPr>
          <w:p w14:paraId="2B456622" w14:textId="77777777" w:rsidR="006555F3" w:rsidRDefault="006555F3" w:rsidP="003A2231"/>
        </w:tc>
        <w:tc>
          <w:tcPr>
            <w:tcW w:w="0" w:type="auto"/>
          </w:tcPr>
          <w:p w14:paraId="206C000B" w14:textId="77777777" w:rsidR="006555F3" w:rsidRDefault="006555F3" w:rsidP="003A2231"/>
        </w:tc>
        <w:tc>
          <w:tcPr>
            <w:tcW w:w="0" w:type="auto"/>
          </w:tcPr>
          <w:p w14:paraId="6A4A69BB" w14:textId="77777777" w:rsidR="006555F3" w:rsidRDefault="006555F3" w:rsidP="003A2231"/>
        </w:tc>
        <w:tc>
          <w:tcPr>
            <w:tcW w:w="0" w:type="auto"/>
          </w:tcPr>
          <w:p w14:paraId="43C70C91" w14:textId="77777777" w:rsidR="006555F3" w:rsidRDefault="006555F3" w:rsidP="003A2231"/>
        </w:tc>
        <w:tc>
          <w:tcPr>
            <w:tcW w:w="0" w:type="auto"/>
          </w:tcPr>
          <w:p w14:paraId="4639E427" w14:textId="77777777" w:rsidR="006555F3" w:rsidRDefault="006555F3" w:rsidP="003A2231"/>
        </w:tc>
        <w:tc>
          <w:tcPr>
            <w:tcW w:w="0" w:type="auto"/>
          </w:tcPr>
          <w:p w14:paraId="35F27EF7" w14:textId="77777777" w:rsidR="006555F3" w:rsidRDefault="006555F3" w:rsidP="003A2231"/>
        </w:tc>
      </w:tr>
      <w:tr w:rsidR="006555F3" w14:paraId="33309FA3" w14:textId="77777777" w:rsidTr="003A2231">
        <w:trPr>
          <w:cantSplit/>
        </w:trPr>
        <w:tc>
          <w:tcPr>
            <w:tcW w:w="0" w:type="auto"/>
          </w:tcPr>
          <w:p w14:paraId="45D25CB9" w14:textId="77777777" w:rsidR="006555F3" w:rsidRDefault="006555F3" w:rsidP="003A2231"/>
        </w:tc>
        <w:tc>
          <w:tcPr>
            <w:tcW w:w="0" w:type="auto"/>
            <w:gridSpan w:val="2"/>
          </w:tcPr>
          <w:p w14:paraId="323BF695" w14:textId="77777777" w:rsidR="006555F3" w:rsidRDefault="006555F3" w:rsidP="003A2231">
            <w:pPr>
              <w:pStyle w:val="BodyText"/>
            </w:pPr>
            <w:r>
              <w:t>Total Item Weighed Rating</w:t>
            </w:r>
          </w:p>
        </w:tc>
        <w:tc>
          <w:tcPr>
            <w:tcW w:w="0" w:type="auto"/>
            <w:gridSpan w:val="2"/>
          </w:tcPr>
          <w:p w14:paraId="416F6FA5" w14:textId="77777777" w:rsidR="006555F3" w:rsidRDefault="006555F3" w:rsidP="003A2231">
            <w:pPr>
              <w:pStyle w:val="BodyText"/>
            </w:pPr>
            <w:r>
              <w:t>__________</w:t>
            </w:r>
          </w:p>
        </w:tc>
        <w:tc>
          <w:tcPr>
            <w:tcW w:w="0" w:type="auto"/>
            <w:gridSpan w:val="2"/>
          </w:tcPr>
          <w:p w14:paraId="6B1AEBA6" w14:textId="77777777" w:rsidR="006555F3" w:rsidRDefault="006555F3" w:rsidP="003A2231">
            <w:pPr>
              <w:pStyle w:val="BodyText"/>
            </w:pPr>
            <w:r>
              <w:t>x</w:t>
            </w:r>
          </w:p>
        </w:tc>
        <w:tc>
          <w:tcPr>
            <w:tcW w:w="0" w:type="auto"/>
          </w:tcPr>
          <w:p w14:paraId="02CF2FED" w14:textId="77777777" w:rsidR="006555F3" w:rsidRDefault="006555F3" w:rsidP="003A2231">
            <w:pPr>
              <w:pStyle w:val="BodyText"/>
            </w:pPr>
            <w:r>
              <w:t>.40</w:t>
            </w:r>
          </w:p>
        </w:tc>
        <w:tc>
          <w:tcPr>
            <w:tcW w:w="0" w:type="auto"/>
            <w:gridSpan w:val="2"/>
          </w:tcPr>
          <w:p w14:paraId="616E4ADF" w14:textId="77777777" w:rsidR="006555F3" w:rsidRDefault="006555F3" w:rsidP="003A2231">
            <w:pPr>
              <w:pStyle w:val="BodyText"/>
            </w:pPr>
            <w:r>
              <w:t>=</w:t>
            </w:r>
          </w:p>
        </w:tc>
        <w:tc>
          <w:tcPr>
            <w:tcW w:w="0" w:type="auto"/>
            <w:gridSpan w:val="2"/>
          </w:tcPr>
          <w:p w14:paraId="5F3B3A8F" w14:textId="77777777" w:rsidR="006555F3" w:rsidRDefault="006555F3" w:rsidP="003A2231">
            <w:pPr>
              <w:pStyle w:val="BodyText"/>
            </w:pPr>
            <w:r>
              <w:t>__________</w:t>
            </w:r>
          </w:p>
        </w:tc>
        <w:tc>
          <w:tcPr>
            <w:tcW w:w="0" w:type="auto"/>
            <w:gridSpan w:val="2"/>
          </w:tcPr>
          <w:p w14:paraId="7E425FDB" w14:textId="77777777" w:rsidR="006555F3" w:rsidRDefault="006555F3" w:rsidP="003A2231"/>
        </w:tc>
        <w:tc>
          <w:tcPr>
            <w:tcW w:w="0" w:type="auto"/>
          </w:tcPr>
          <w:p w14:paraId="53644194" w14:textId="77777777" w:rsidR="006555F3" w:rsidRDefault="006555F3" w:rsidP="003A2231"/>
        </w:tc>
        <w:tc>
          <w:tcPr>
            <w:tcW w:w="0" w:type="auto"/>
            <w:gridSpan w:val="2"/>
          </w:tcPr>
          <w:p w14:paraId="4834AFB2" w14:textId="77777777" w:rsidR="006555F3" w:rsidRDefault="006555F3" w:rsidP="003A2231"/>
        </w:tc>
        <w:tc>
          <w:tcPr>
            <w:tcW w:w="0" w:type="auto"/>
          </w:tcPr>
          <w:p w14:paraId="28450CD8" w14:textId="77777777" w:rsidR="006555F3" w:rsidRDefault="006555F3" w:rsidP="003A2231"/>
        </w:tc>
        <w:tc>
          <w:tcPr>
            <w:tcW w:w="0" w:type="auto"/>
          </w:tcPr>
          <w:p w14:paraId="7C0A7163" w14:textId="77777777" w:rsidR="006555F3" w:rsidRDefault="006555F3" w:rsidP="003A2231"/>
        </w:tc>
        <w:tc>
          <w:tcPr>
            <w:tcW w:w="0" w:type="auto"/>
          </w:tcPr>
          <w:p w14:paraId="37ACE8A3" w14:textId="77777777" w:rsidR="006555F3" w:rsidRDefault="006555F3" w:rsidP="003A2231"/>
        </w:tc>
        <w:tc>
          <w:tcPr>
            <w:tcW w:w="0" w:type="auto"/>
          </w:tcPr>
          <w:p w14:paraId="7F6590D9" w14:textId="77777777" w:rsidR="006555F3" w:rsidRDefault="006555F3" w:rsidP="003A2231"/>
        </w:tc>
        <w:tc>
          <w:tcPr>
            <w:tcW w:w="0" w:type="auto"/>
          </w:tcPr>
          <w:p w14:paraId="7672DAA7" w14:textId="77777777" w:rsidR="006555F3" w:rsidRDefault="006555F3" w:rsidP="003A2231"/>
        </w:tc>
        <w:tc>
          <w:tcPr>
            <w:tcW w:w="0" w:type="auto"/>
          </w:tcPr>
          <w:p w14:paraId="2F3B2265" w14:textId="77777777" w:rsidR="006555F3" w:rsidRDefault="006555F3" w:rsidP="003A2231"/>
        </w:tc>
        <w:tc>
          <w:tcPr>
            <w:tcW w:w="0" w:type="auto"/>
          </w:tcPr>
          <w:p w14:paraId="0AA33B8F" w14:textId="77777777" w:rsidR="006555F3" w:rsidRDefault="006555F3" w:rsidP="003A2231"/>
        </w:tc>
      </w:tr>
      <w:tr w:rsidR="006555F3" w14:paraId="5400C9EF" w14:textId="77777777" w:rsidTr="003A2231">
        <w:trPr>
          <w:gridAfter w:val="8"/>
          <w:cantSplit/>
        </w:trPr>
        <w:tc>
          <w:tcPr>
            <w:tcW w:w="0" w:type="auto"/>
            <w:gridSpan w:val="2"/>
          </w:tcPr>
          <w:p w14:paraId="6B68FD04" w14:textId="77777777" w:rsidR="006555F3" w:rsidRDefault="006555F3" w:rsidP="003A2231">
            <w:pPr>
              <w:pStyle w:val="BodyText"/>
            </w:pPr>
            <w:r>
              <w:t>C</w:t>
            </w:r>
          </w:p>
        </w:tc>
        <w:tc>
          <w:tcPr>
            <w:tcW w:w="0" w:type="auto"/>
            <w:gridSpan w:val="2"/>
          </w:tcPr>
          <w:p w14:paraId="35BF6343" w14:textId="77777777" w:rsidR="006555F3" w:rsidRDefault="006555F3" w:rsidP="003A2231">
            <w:pPr>
              <w:pStyle w:val="BodyText"/>
            </w:pPr>
            <w:r>
              <w:t>EFFECTIVE-NESS IN CONTROL-LING AND/OR REDUCING COSTS</w:t>
            </w:r>
          </w:p>
        </w:tc>
        <w:tc>
          <w:tcPr>
            <w:tcW w:w="0" w:type="auto"/>
            <w:gridSpan w:val="2"/>
          </w:tcPr>
          <w:p w14:paraId="0A4FCEE5" w14:textId="77777777" w:rsidR="006555F3" w:rsidRDefault="006555F3" w:rsidP="003A2231"/>
        </w:tc>
        <w:tc>
          <w:tcPr>
            <w:tcW w:w="0" w:type="auto"/>
            <w:gridSpan w:val="3"/>
          </w:tcPr>
          <w:p w14:paraId="32C0DA98" w14:textId="77777777" w:rsidR="006555F3" w:rsidRDefault="006555F3" w:rsidP="003A2231"/>
        </w:tc>
        <w:tc>
          <w:tcPr>
            <w:tcW w:w="0" w:type="auto"/>
            <w:gridSpan w:val="2"/>
          </w:tcPr>
          <w:p w14:paraId="2B8EC3ED" w14:textId="77777777" w:rsidR="006555F3" w:rsidRDefault="006555F3" w:rsidP="003A2231"/>
        </w:tc>
        <w:tc>
          <w:tcPr>
            <w:tcW w:w="0" w:type="auto"/>
            <w:gridSpan w:val="2"/>
          </w:tcPr>
          <w:p w14:paraId="1EFF123F" w14:textId="77777777" w:rsidR="006555F3" w:rsidRDefault="006555F3" w:rsidP="003A2231"/>
        </w:tc>
        <w:tc>
          <w:tcPr>
            <w:tcW w:w="0" w:type="auto"/>
            <w:gridSpan w:val="3"/>
          </w:tcPr>
          <w:p w14:paraId="3A6BC8BD" w14:textId="77777777" w:rsidR="006555F3" w:rsidRDefault="006555F3" w:rsidP="003A2231"/>
        </w:tc>
      </w:tr>
      <w:tr w:rsidR="006555F3" w14:paraId="71CA77D5" w14:textId="77777777" w:rsidTr="003A2231">
        <w:trPr>
          <w:gridAfter w:val="8"/>
          <w:cantSplit/>
        </w:trPr>
        <w:tc>
          <w:tcPr>
            <w:tcW w:w="0" w:type="auto"/>
            <w:gridSpan w:val="2"/>
          </w:tcPr>
          <w:p w14:paraId="3D4FB668" w14:textId="77777777" w:rsidR="006555F3" w:rsidRDefault="006555F3" w:rsidP="003A2231"/>
        </w:tc>
        <w:tc>
          <w:tcPr>
            <w:tcW w:w="0" w:type="auto"/>
            <w:gridSpan w:val="2"/>
          </w:tcPr>
          <w:p w14:paraId="361592CB" w14:textId="77777777" w:rsidR="006555F3" w:rsidRDefault="006555F3" w:rsidP="003A2231">
            <w:pPr>
              <w:pStyle w:val="BodyText"/>
            </w:pPr>
            <w:r>
              <w:t>C-1 Utilization of Personnel</w:t>
            </w:r>
          </w:p>
        </w:tc>
        <w:tc>
          <w:tcPr>
            <w:tcW w:w="0" w:type="auto"/>
            <w:gridSpan w:val="2"/>
          </w:tcPr>
          <w:p w14:paraId="74AD3582" w14:textId="77777777" w:rsidR="006555F3" w:rsidRDefault="006555F3" w:rsidP="003A2231">
            <w:pPr>
              <w:pStyle w:val="BodyText"/>
            </w:pPr>
            <w:r>
              <w:t>_______</w:t>
            </w:r>
          </w:p>
        </w:tc>
        <w:tc>
          <w:tcPr>
            <w:tcW w:w="0" w:type="auto"/>
            <w:gridSpan w:val="3"/>
          </w:tcPr>
          <w:p w14:paraId="33EAAC2C" w14:textId="77777777" w:rsidR="006555F3" w:rsidRDefault="006555F3" w:rsidP="003A2231">
            <w:pPr>
              <w:pStyle w:val="BodyText"/>
            </w:pPr>
            <w:r>
              <w:t>x</w:t>
            </w:r>
          </w:p>
        </w:tc>
        <w:tc>
          <w:tcPr>
            <w:tcW w:w="0" w:type="auto"/>
            <w:gridSpan w:val="2"/>
          </w:tcPr>
          <w:p w14:paraId="4CDBD5D9" w14:textId="77777777" w:rsidR="006555F3" w:rsidRDefault="006555F3" w:rsidP="003A2231">
            <w:pPr>
              <w:pStyle w:val="BodyText"/>
            </w:pPr>
            <w:r>
              <w:t>.30</w:t>
            </w:r>
          </w:p>
        </w:tc>
        <w:tc>
          <w:tcPr>
            <w:tcW w:w="0" w:type="auto"/>
            <w:gridSpan w:val="2"/>
          </w:tcPr>
          <w:p w14:paraId="28A7B2B6" w14:textId="77777777" w:rsidR="006555F3" w:rsidRDefault="006555F3" w:rsidP="003A2231">
            <w:pPr>
              <w:pStyle w:val="BodyText"/>
            </w:pPr>
            <w:r>
              <w:t>=</w:t>
            </w:r>
          </w:p>
        </w:tc>
        <w:tc>
          <w:tcPr>
            <w:tcW w:w="0" w:type="auto"/>
            <w:gridSpan w:val="3"/>
          </w:tcPr>
          <w:p w14:paraId="447FB188" w14:textId="77777777" w:rsidR="006555F3" w:rsidRDefault="006555F3" w:rsidP="003A2231">
            <w:pPr>
              <w:pStyle w:val="BodyText"/>
            </w:pPr>
            <w:r>
              <w:t>__________</w:t>
            </w:r>
          </w:p>
        </w:tc>
      </w:tr>
      <w:tr w:rsidR="006555F3" w14:paraId="4C490962" w14:textId="77777777" w:rsidTr="003A2231">
        <w:trPr>
          <w:gridAfter w:val="8"/>
          <w:cantSplit/>
        </w:trPr>
        <w:tc>
          <w:tcPr>
            <w:tcW w:w="0" w:type="auto"/>
            <w:gridSpan w:val="2"/>
          </w:tcPr>
          <w:p w14:paraId="7F6426E1" w14:textId="77777777" w:rsidR="006555F3" w:rsidRDefault="006555F3" w:rsidP="003A2231"/>
        </w:tc>
        <w:tc>
          <w:tcPr>
            <w:tcW w:w="0" w:type="auto"/>
            <w:gridSpan w:val="2"/>
          </w:tcPr>
          <w:p w14:paraId="4034735C" w14:textId="77777777" w:rsidR="006555F3" w:rsidRDefault="006555F3" w:rsidP="003A2231">
            <w:pPr>
              <w:pStyle w:val="BodyText"/>
            </w:pPr>
            <w:r>
              <w:t>C-2 Control of all Direct Charges Other than Labor</w:t>
            </w:r>
          </w:p>
        </w:tc>
        <w:tc>
          <w:tcPr>
            <w:tcW w:w="0" w:type="auto"/>
            <w:gridSpan w:val="2"/>
          </w:tcPr>
          <w:p w14:paraId="373A605F" w14:textId="77777777" w:rsidR="006555F3" w:rsidRDefault="006555F3" w:rsidP="003A2231">
            <w:pPr>
              <w:pStyle w:val="BodyText"/>
            </w:pPr>
            <w:r>
              <w:t>_______</w:t>
            </w:r>
          </w:p>
        </w:tc>
        <w:tc>
          <w:tcPr>
            <w:tcW w:w="0" w:type="auto"/>
            <w:gridSpan w:val="3"/>
          </w:tcPr>
          <w:p w14:paraId="558FEF15" w14:textId="77777777" w:rsidR="006555F3" w:rsidRDefault="006555F3" w:rsidP="003A2231">
            <w:pPr>
              <w:pStyle w:val="BodyText"/>
            </w:pPr>
            <w:r>
              <w:t>x</w:t>
            </w:r>
          </w:p>
        </w:tc>
        <w:tc>
          <w:tcPr>
            <w:tcW w:w="0" w:type="auto"/>
            <w:gridSpan w:val="2"/>
          </w:tcPr>
          <w:p w14:paraId="0DD3D8EA" w14:textId="77777777" w:rsidR="006555F3" w:rsidRDefault="006555F3" w:rsidP="003A2231">
            <w:pPr>
              <w:pStyle w:val="BodyText"/>
            </w:pPr>
            <w:r>
              <w:t>.30</w:t>
            </w:r>
          </w:p>
        </w:tc>
        <w:tc>
          <w:tcPr>
            <w:tcW w:w="0" w:type="auto"/>
            <w:gridSpan w:val="2"/>
          </w:tcPr>
          <w:p w14:paraId="13354C26" w14:textId="77777777" w:rsidR="006555F3" w:rsidRDefault="006555F3" w:rsidP="003A2231">
            <w:pPr>
              <w:pStyle w:val="BodyText"/>
            </w:pPr>
            <w:r>
              <w:t>=</w:t>
            </w:r>
          </w:p>
        </w:tc>
        <w:tc>
          <w:tcPr>
            <w:tcW w:w="0" w:type="auto"/>
            <w:gridSpan w:val="3"/>
          </w:tcPr>
          <w:p w14:paraId="7EB6F7B0" w14:textId="77777777" w:rsidR="006555F3" w:rsidRDefault="006555F3" w:rsidP="003A2231">
            <w:pPr>
              <w:pStyle w:val="BodyText"/>
            </w:pPr>
            <w:r>
              <w:t>__________</w:t>
            </w:r>
          </w:p>
        </w:tc>
      </w:tr>
      <w:tr w:rsidR="006555F3" w14:paraId="6A8DD1E6" w14:textId="77777777" w:rsidTr="003A2231">
        <w:trPr>
          <w:gridAfter w:val="8"/>
          <w:cantSplit/>
        </w:trPr>
        <w:tc>
          <w:tcPr>
            <w:tcW w:w="0" w:type="auto"/>
            <w:gridSpan w:val="2"/>
          </w:tcPr>
          <w:p w14:paraId="28F9C48D" w14:textId="77777777" w:rsidR="006555F3" w:rsidRDefault="006555F3" w:rsidP="003A2231"/>
        </w:tc>
        <w:tc>
          <w:tcPr>
            <w:tcW w:w="0" w:type="auto"/>
            <w:gridSpan w:val="2"/>
          </w:tcPr>
          <w:p w14:paraId="10F627CC" w14:textId="77777777" w:rsidR="006555F3" w:rsidRDefault="006555F3" w:rsidP="003A2231">
            <w:pPr>
              <w:pStyle w:val="BodyText"/>
            </w:pPr>
            <w:r>
              <w:t>C-3 Performance to Cost Estimate</w:t>
            </w:r>
          </w:p>
        </w:tc>
        <w:tc>
          <w:tcPr>
            <w:tcW w:w="0" w:type="auto"/>
            <w:gridSpan w:val="2"/>
          </w:tcPr>
          <w:p w14:paraId="4E617707" w14:textId="77777777" w:rsidR="006555F3" w:rsidRDefault="006555F3" w:rsidP="003A2231">
            <w:pPr>
              <w:pStyle w:val="BodyText"/>
            </w:pPr>
            <w:r>
              <w:t>_______</w:t>
            </w:r>
          </w:p>
        </w:tc>
        <w:tc>
          <w:tcPr>
            <w:tcW w:w="0" w:type="auto"/>
            <w:gridSpan w:val="3"/>
          </w:tcPr>
          <w:p w14:paraId="0C20310C" w14:textId="77777777" w:rsidR="006555F3" w:rsidRDefault="006555F3" w:rsidP="003A2231">
            <w:pPr>
              <w:pStyle w:val="BodyText"/>
            </w:pPr>
            <w:r>
              <w:t>x</w:t>
            </w:r>
          </w:p>
        </w:tc>
        <w:tc>
          <w:tcPr>
            <w:tcW w:w="0" w:type="auto"/>
            <w:gridSpan w:val="2"/>
          </w:tcPr>
          <w:p w14:paraId="4A06433E" w14:textId="77777777" w:rsidR="006555F3" w:rsidRDefault="006555F3" w:rsidP="003A2231">
            <w:pPr>
              <w:pStyle w:val="BodyText"/>
            </w:pPr>
            <w:r>
              <w:t>.40</w:t>
            </w:r>
          </w:p>
        </w:tc>
        <w:tc>
          <w:tcPr>
            <w:tcW w:w="0" w:type="auto"/>
            <w:gridSpan w:val="2"/>
          </w:tcPr>
          <w:p w14:paraId="6D4E8FF7" w14:textId="77777777" w:rsidR="006555F3" w:rsidRDefault="006555F3" w:rsidP="003A2231">
            <w:pPr>
              <w:pStyle w:val="BodyText"/>
            </w:pPr>
            <w:r>
              <w:t>=</w:t>
            </w:r>
          </w:p>
        </w:tc>
        <w:tc>
          <w:tcPr>
            <w:tcW w:w="0" w:type="auto"/>
            <w:gridSpan w:val="3"/>
          </w:tcPr>
          <w:p w14:paraId="79F5ECE4" w14:textId="77777777" w:rsidR="006555F3" w:rsidRDefault="006555F3" w:rsidP="003A2231">
            <w:pPr>
              <w:pStyle w:val="BodyText"/>
            </w:pPr>
            <w:r>
              <w:t>__________</w:t>
            </w:r>
          </w:p>
        </w:tc>
      </w:tr>
      <w:tr w:rsidR="006555F3" w14:paraId="6ABA5A77" w14:textId="77777777" w:rsidTr="003A2231">
        <w:trPr>
          <w:gridAfter w:val="8"/>
          <w:cantSplit/>
        </w:trPr>
        <w:tc>
          <w:tcPr>
            <w:tcW w:w="0" w:type="auto"/>
            <w:gridSpan w:val="2"/>
          </w:tcPr>
          <w:p w14:paraId="5DBA541F" w14:textId="77777777" w:rsidR="006555F3" w:rsidRDefault="006555F3" w:rsidP="003A2231"/>
        </w:tc>
        <w:tc>
          <w:tcPr>
            <w:tcW w:w="0" w:type="auto"/>
            <w:gridSpan w:val="2"/>
          </w:tcPr>
          <w:p w14:paraId="503A14DC" w14:textId="77777777" w:rsidR="006555F3" w:rsidRDefault="006555F3" w:rsidP="003A2231">
            <w:pPr>
              <w:pStyle w:val="BodyText"/>
            </w:pPr>
            <w:r>
              <w:t>Total Item Weighed Rating</w:t>
            </w:r>
          </w:p>
        </w:tc>
        <w:tc>
          <w:tcPr>
            <w:tcW w:w="0" w:type="auto"/>
            <w:gridSpan w:val="2"/>
          </w:tcPr>
          <w:p w14:paraId="5F3F0F77" w14:textId="77777777" w:rsidR="006555F3" w:rsidRDefault="006555F3" w:rsidP="003A2231">
            <w:pPr>
              <w:pStyle w:val="BodyText"/>
            </w:pPr>
            <w:r>
              <w:t>__________</w:t>
            </w:r>
          </w:p>
        </w:tc>
        <w:tc>
          <w:tcPr>
            <w:tcW w:w="0" w:type="auto"/>
            <w:gridSpan w:val="3"/>
          </w:tcPr>
          <w:p w14:paraId="11413661" w14:textId="77777777" w:rsidR="006555F3" w:rsidRDefault="006555F3" w:rsidP="003A2231">
            <w:pPr>
              <w:pStyle w:val="BodyText"/>
            </w:pPr>
            <w:r>
              <w:t>x</w:t>
            </w:r>
          </w:p>
        </w:tc>
        <w:tc>
          <w:tcPr>
            <w:tcW w:w="0" w:type="auto"/>
            <w:gridSpan w:val="2"/>
          </w:tcPr>
          <w:p w14:paraId="0DCFDB2B" w14:textId="77777777" w:rsidR="006555F3" w:rsidRDefault="006555F3" w:rsidP="003A2231">
            <w:pPr>
              <w:pStyle w:val="BodyText"/>
            </w:pPr>
            <w:r>
              <w:t>.30</w:t>
            </w:r>
          </w:p>
        </w:tc>
        <w:tc>
          <w:tcPr>
            <w:tcW w:w="0" w:type="auto"/>
            <w:gridSpan w:val="2"/>
          </w:tcPr>
          <w:p w14:paraId="7A17AF60" w14:textId="77777777" w:rsidR="006555F3" w:rsidRDefault="006555F3" w:rsidP="003A2231">
            <w:pPr>
              <w:pStyle w:val="BodyText"/>
            </w:pPr>
            <w:r>
              <w:t>=</w:t>
            </w:r>
          </w:p>
        </w:tc>
        <w:tc>
          <w:tcPr>
            <w:tcW w:w="0" w:type="auto"/>
            <w:gridSpan w:val="3"/>
          </w:tcPr>
          <w:p w14:paraId="79AFDCE6" w14:textId="77777777" w:rsidR="006555F3" w:rsidRDefault="006555F3" w:rsidP="003A2231">
            <w:pPr>
              <w:pStyle w:val="BodyText"/>
            </w:pPr>
            <w:r>
              <w:t>__________</w:t>
            </w:r>
          </w:p>
        </w:tc>
      </w:tr>
      <w:tr w:rsidR="006555F3" w14:paraId="7BF18F6C" w14:textId="77777777" w:rsidTr="003A2231">
        <w:trPr>
          <w:gridAfter w:val="8"/>
          <w:cantSplit/>
        </w:trPr>
        <w:tc>
          <w:tcPr>
            <w:tcW w:w="0" w:type="auto"/>
            <w:gridSpan w:val="2"/>
          </w:tcPr>
          <w:p w14:paraId="0A2D6B43" w14:textId="77777777" w:rsidR="006555F3" w:rsidRDefault="006555F3" w:rsidP="003A2231"/>
        </w:tc>
        <w:tc>
          <w:tcPr>
            <w:tcW w:w="0" w:type="auto"/>
            <w:gridSpan w:val="2"/>
          </w:tcPr>
          <w:p w14:paraId="0B78AFA0" w14:textId="77777777" w:rsidR="006555F3" w:rsidRDefault="006555F3" w:rsidP="003A2231">
            <w:pPr>
              <w:pStyle w:val="BodyText"/>
            </w:pPr>
            <w:r>
              <w:t>TOTAL WEIGHT RATING _________________________________</w:t>
            </w:r>
          </w:p>
        </w:tc>
        <w:tc>
          <w:tcPr>
            <w:tcW w:w="0" w:type="auto"/>
            <w:gridSpan w:val="2"/>
          </w:tcPr>
          <w:p w14:paraId="2FF64F23" w14:textId="77777777" w:rsidR="006555F3" w:rsidRDefault="006555F3" w:rsidP="003A2231"/>
        </w:tc>
        <w:tc>
          <w:tcPr>
            <w:tcW w:w="0" w:type="auto"/>
            <w:gridSpan w:val="3"/>
          </w:tcPr>
          <w:p w14:paraId="1746CC88" w14:textId="77777777" w:rsidR="006555F3" w:rsidRDefault="006555F3" w:rsidP="003A2231"/>
        </w:tc>
        <w:tc>
          <w:tcPr>
            <w:tcW w:w="0" w:type="auto"/>
            <w:gridSpan w:val="2"/>
          </w:tcPr>
          <w:p w14:paraId="12213694" w14:textId="77777777" w:rsidR="006555F3" w:rsidRDefault="006555F3" w:rsidP="003A2231"/>
        </w:tc>
        <w:tc>
          <w:tcPr>
            <w:tcW w:w="0" w:type="auto"/>
            <w:gridSpan w:val="2"/>
          </w:tcPr>
          <w:p w14:paraId="1F3795F2" w14:textId="77777777" w:rsidR="006555F3" w:rsidRDefault="006555F3" w:rsidP="003A2231"/>
        </w:tc>
        <w:tc>
          <w:tcPr>
            <w:tcW w:w="0" w:type="auto"/>
            <w:gridSpan w:val="3"/>
          </w:tcPr>
          <w:p w14:paraId="32803803" w14:textId="77777777" w:rsidR="006555F3" w:rsidRDefault="006555F3" w:rsidP="003A2231"/>
        </w:tc>
      </w:tr>
      <w:tr w:rsidR="006555F3" w14:paraId="551EBB7C" w14:textId="77777777" w:rsidTr="003A2231">
        <w:trPr>
          <w:gridAfter w:val="8"/>
          <w:cantSplit/>
        </w:trPr>
        <w:tc>
          <w:tcPr>
            <w:tcW w:w="0" w:type="auto"/>
            <w:gridSpan w:val="2"/>
          </w:tcPr>
          <w:p w14:paraId="7D18153F" w14:textId="77777777" w:rsidR="006555F3" w:rsidRDefault="006555F3" w:rsidP="003A2231"/>
        </w:tc>
        <w:tc>
          <w:tcPr>
            <w:tcW w:w="0" w:type="auto"/>
            <w:gridSpan w:val="2"/>
          </w:tcPr>
          <w:p w14:paraId="1FF40B33" w14:textId="77777777" w:rsidR="006555F3" w:rsidRDefault="006555F3" w:rsidP="003A2231">
            <w:pPr>
              <w:pStyle w:val="BodyText"/>
            </w:pPr>
            <w:r>
              <w:t>Rated by: _________________________________________________</w:t>
            </w:r>
          </w:p>
        </w:tc>
        <w:tc>
          <w:tcPr>
            <w:tcW w:w="0" w:type="auto"/>
            <w:gridSpan w:val="2"/>
          </w:tcPr>
          <w:p w14:paraId="705E59FF" w14:textId="77777777" w:rsidR="006555F3" w:rsidRDefault="006555F3" w:rsidP="003A2231"/>
        </w:tc>
        <w:tc>
          <w:tcPr>
            <w:tcW w:w="0" w:type="auto"/>
            <w:gridSpan w:val="3"/>
          </w:tcPr>
          <w:p w14:paraId="6EAF8DDC" w14:textId="77777777" w:rsidR="006555F3" w:rsidRDefault="006555F3" w:rsidP="003A2231"/>
        </w:tc>
        <w:tc>
          <w:tcPr>
            <w:tcW w:w="0" w:type="auto"/>
            <w:gridSpan w:val="2"/>
          </w:tcPr>
          <w:p w14:paraId="5FE2256F" w14:textId="77777777" w:rsidR="006555F3" w:rsidRDefault="006555F3" w:rsidP="003A2231"/>
        </w:tc>
        <w:tc>
          <w:tcPr>
            <w:tcW w:w="0" w:type="auto"/>
            <w:gridSpan w:val="2"/>
          </w:tcPr>
          <w:p w14:paraId="01C2FE8D" w14:textId="77777777" w:rsidR="006555F3" w:rsidRDefault="006555F3" w:rsidP="003A2231"/>
        </w:tc>
        <w:tc>
          <w:tcPr>
            <w:tcW w:w="0" w:type="auto"/>
            <w:gridSpan w:val="3"/>
          </w:tcPr>
          <w:p w14:paraId="30AC17ED" w14:textId="77777777" w:rsidR="006555F3" w:rsidRDefault="006555F3" w:rsidP="003A2231"/>
        </w:tc>
      </w:tr>
      <w:tr w:rsidR="006555F3" w14:paraId="7E0037B2" w14:textId="77777777" w:rsidTr="003A2231">
        <w:trPr>
          <w:gridAfter w:val="8"/>
          <w:cantSplit/>
        </w:trPr>
        <w:tc>
          <w:tcPr>
            <w:tcW w:w="0" w:type="auto"/>
            <w:gridSpan w:val="2"/>
          </w:tcPr>
          <w:p w14:paraId="170B7378" w14:textId="77777777" w:rsidR="006555F3" w:rsidRDefault="006555F3" w:rsidP="003A2231"/>
        </w:tc>
        <w:tc>
          <w:tcPr>
            <w:tcW w:w="0" w:type="auto"/>
            <w:gridSpan w:val="2"/>
          </w:tcPr>
          <w:p w14:paraId="2D5979E4" w14:textId="77777777" w:rsidR="006555F3" w:rsidRDefault="006555F3" w:rsidP="003A2231">
            <w:pPr>
              <w:pStyle w:val="BodyText"/>
            </w:pPr>
            <w:r>
              <w:t>Signature(s) _______________________________________________</w:t>
            </w:r>
          </w:p>
        </w:tc>
        <w:tc>
          <w:tcPr>
            <w:tcW w:w="0" w:type="auto"/>
            <w:gridSpan w:val="2"/>
          </w:tcPr>
          <w:p w14:paraId="5CA5FB9D" w14:textId="77777777" w:rsidR="006555F3" w:rsidRDefault="006555F3" w:rsidP="003A2231"/>
        </w:tc>
        <w:tc>
          <w:tcPr>
            <w:tcW w:w="0" w:type="auto"/>
            <w:gridSpan w:val="3"/>
          </w:tcPr>
          <w:p w14:paraId="66B2A36E" w14:textId="77777777" w:rsidR="006555F3" w:rsidRDefault="006555F3" w:rsidP="003A2231"/>
        </w:tc>
        <w:tc>
          <w:tcPr>
            <w:tcW w:w="0" w:type="auto"/>
            <w:gridSpan w:val="2"/>
          </w:tcPr>
          <w:p w14:paraId="6E34944A" w14:textId="77777777" w:rsidR="006555F3" w:rsidRDefault="006555F3" w:rsidP="003A2231"/>
        </w:tc>
        <w:tc>
          <w:tcPr>
            <w:tcW w:w="0" w:type="auto"/>
            <w:gridSpan w:val="2"/>
          </w:tcPr>
          <w:p w14:paraId="7229D936" w14:textId="77777777" w:rsidR="006555F3" w:rsidRDefault="006555F3" w:rsidP="003A2231"/>
        </w:tc>
        <w:tc>
          <w:tcPr>
            <w:tcW w:w="0" w:type="auto"/>
            <w:gridSpan w:val="3"/>
          </w:tcPr>
          <w:p w14:paraId="4A7ED00C" w14:textId="77777777" w:rsidR="006555F3" w:rsidRDefault="006555F3" w:rsidP="003A2231"/>
        </w:tc>
      </w:tr>
      <w:tr w:rsidR="006555F3" w14:paraId="789007E0" w14:textId="77777777" w:rsidTr="003A2231">
        <w:trPr>
          <w:gridAfter w:val="8"/>
          <w:cantSplit/>
        </w:trPr>
        <w:tc>
          <w:tcPr>
            <w:tcW w:w="0" w:type="auto"/>
            <w:gridSpan w:val="16"/>
          </w:tcPr>
          <w:p w14:paraId="6965919C" w14:textId="77777777" w:rsidR="006555F3" w:rsidRDefault="006555F3" w:rsidP="003A2231">
            <w:pPr>
              <w:pStyle w:val="BodyText"/>
            </w:pPr>
            <w:r>
              <w:t>NOTE: Provide supporting data and/or justification for below average or outstanding item ratings.</w:t>
            </w:r>
          </w:p>
        </w:tc>
      </w:tr>
    </w:tbl>
    <w:p w14:paraId="488B2665" w14:textId="77777777" w:rsidR="006555F3" w:rsidRDefault="006555F3" w:rsidP="006555F3">
      <w:pPr>
        <w:pStyle w:val="Heading4"/>
      </w:pPr>
      <w:bookmarkStart w:id="801" w:name="_Refd19e187994"/>
      <w:bookmarkStart w:id="802" w:name="_Tocd19e187994"/>
      <w:bookmarkStart w:id="803" w:name="_Numd19e187994"/>
      <w:r>
        <w:t>PGI 216.5 -INDEFINITE-DELIVERY CONTRACTS</w:t>
      </w:r>
      <w:bookmarkEnd w:id="801"/>
      <w:bookmarkEnd w:id="802"/>
      <w:bookmarkEnd w:id="803"/>
    </w:p>
    <w:p w14:paraId="1D4CBAA6" w14:textId="77777777" w:rsidR="006555F3" w:rsidRDefault="006555F3" w:rsidP="006555F3">
      <w:pPr>
        <w:pStyle w:val="Heading5"/>
      </w:pPr>
      <w:bookmarkStart w:id="804" w:name="_Refd19e188007"/>
      <w:bookmarkStart w:id="805" w:name="_Tocd19e188007"/>
      <w:bookmarkStart w:id="806" w:name="_Numd19e188007"/>
      <w:r>
        <w:t>PGI 216.505 Ordering.</w:t>
      </w:r>
      <w:bookmarkEnd w:id="804"/>
      <w:bookmarkEnd w:id="805"/>
      <w:bookmarkEnd w:id="806"/>
    </w:p>
    <w:p w14:paraId="23A1307F" w14:textId="77777777" w:rsidR="006555F3" w:rsidRDefault="006555F3" w:rsidP="006555F3">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14:paraId="79CE48D5" w14:textId="77777777" w:rsidR="006555F3" w:rsidRDefault="006555F3" w:rsidP="006555F3">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14:paraId="79CD0544" w14:textId="77777777" w:rsidR="006555F3" w:rsidRDefault="006555F3" w:rsidP="006555F3">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w:p w14:paraId="49500580" w14:textId="77777777" w:rsidR="006555F3" w:rsidRDefault="006555F3" w:rsidP="006555F3">
      <w:pPr>
        <w:pStyle w:val="Heading6"/>
      </w:pPr>
      <w:bookmarkStart w:id="807" w:name="_Refd19e188031"/>
      <w:bookmarkStart w:id="808" w:name="_Tocd19e188031"/>
      <w:bookmarkStart w:id="809" w:name="_Numd19e188031"/>
      <w:r>
        <w:t>PGI 216.505-70 Orders under multiple-award contracts.</w:t>
      </w:r>
      <w:bookmarkEnd w:id="807"/>
      <w:bookmarkEnd w:id="808"/>
      <w:bookmarkEnd w:id="809"/>
    </w:p>
    <w:p w14:paraId="1DEFECD3" w14:textId="77777777" w:rsidR="006555F3" w:rsidRDefault="006555F3" w:rsidP="006555F3">
      <w:pPr>
        <w:pStyle w:val="BodyText"/>
        <w:ind w:left="720"/>
      </w:pPr>
      <w:r>
        <w:t>(b) For task orders issued under multiple-award indefinite-delivery indefinite-quantity services contracts, contracting officers shall, when minimum labor category qualifications exist in the underlying contract–</w:t>
      </w:r>
    </w:p>
    <w:p w14:paraId="185D0EA8" w14:textId="77777777" w:rsidR="006555F3" w:rsidRDefault="006555F3" w:rsidP="006555F3">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w14:paraId="4507F8C1" w14:textId="77777777" w:rsidR="006555F3" w:rsidRDefault="006555F3" w:rsidP="006555F3">
      <w:pPr>
        <w:pStyle w:val="BodyText"/>
        <w:ind w:left="2160"/>
      </w:pPr>
      <w:r>
        <w:t xml:space="preserve">(2) When allowed under the terms of the contract, identify any exceptions from labor category qualifications, such as education and years of work </w:t>
      </w:r>
      <w:r>
        <w:lastRenderedPageBreak/>
        <w:t>experience, proposed by the contractor as an alternative. When exceptions exist, contracting officers shall –</w:t>
      </w:r>
    </w:p>
    <w:p w14:paraId="5DDEE704" w14:textId="77777777" w:rsidR="006555F3" w:rsidRDefault="006555F3" w:rsidP="006555F3">
      <w:pPr>
        <w:pStyle w:val="BodyText"/>
        <w:ind w:left="2160"/>
      </w:pPr>
      <w:r>
        <w:t>(i) Identify any proposed exception from the labor category qualifications in the contract file, considering any potential performance and price impacts on the agency’s requirements, and</w:t>
      </w:r>
    </w:p>
    <w:p w14:paraId="4B517BAA" w14:textId="77777777" w:rsidR="006555F3" w:rsidRDefault="006555F3" w:rsidP="006555F3">
      <w:pPr>
        <w:pStyle w:val="BodyText"/>
        <w:ind w:left="2160"/>
      </w:pPr>
      <w:r>
        <w:t>(ii) Document the reasons for accepting any proposed alternatives to the contract requirements; and</w:t>
      </w:r>
    </w:p>
    <w:p w14:paraId="1002023A" w14:textId="77777777" w:rsidR="006555F3" w:rsidRDefault="006555F3" w:rsidP="006555F3">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w:p w14:paraId="381C19E7" w14:textId="77777777" w:rsidR="006555F3" w:rsidRDefault="006555F3" w:rsidP="006555F3">
      <w:pPr>
        <w:pStyle w:val="Heading4"/>
      </w:pPr>
      <w:bookmarkStart w:id="810" w:name="_Refd19e188061"/>
      <w:bookmarkStart w:id="811" w:name="_Tocd19e188061"/>
      <w:bookmarkStart w:id="812" w:name="_Numd19e188061"/>
      <w:r>
        <w:t>PGI 216.7 -AGREEMENTS</w:t>
      </w:r>
      <w:bookmarkEnd w:id="810"/>
      <w:bookmarkEnd w:id="811"/>
      <w:bookmarkEnd w:id="812"/>
    </w:p>
    <w:p w14:paraId="291A7A8D" w14:textId="77777777" w:rsidR="006555F3" w:rsidRDefault="006555F3" w:rsidP="006555F3">
      <w:pPr>
        <w:pStyle w:val="Heading5"/>
      </w:pPr>
      <w:bookmarkStart w:id="813" w:name="_Refd19e188074"/>
      <w:bookmarkStart w:id="814" w:name="_Tocd19e188074"/>
      <w:bookmarkStart w:id="815" w:name="_Numd19e188074"/>
      <w:r>
        <w:t>PGI 216.703 Basic ordering agreements.</w:t>
      </w:r>
      <w:bookmarkEnd w:id="813"/>
      <w:bookmarkEnd w:id="814"/>
      <w:bookmarkEnd w:id="815"/>
    </w:p>
    <w:p w14:paraId="77DC3F92" w14:textId="77777777" w:rsidR="006555F3" w:rsidRDefault="006555F3" w:rsidP="006555F3">
      <w:pPr>
        <w:pStyle w:val="BodyText"/>
        <w:ind w:left="720"/>
      </w:pPr>
      <w:r>
        <w:t>(d)(i) Individual orders under a basic ordering agreement shall be individually closed following completion of the orders (see FAR 4.804).</w:t>
      </w:r>
    </w:p>
    <w:p w14:paraId="577FC7C3" w14:textId="77777777" w:rsidR="006555F3" w:rsidRDefault="006555F3" w:rsidP="006555F3">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14:paraId="5C1F6A44" w14:textId="77777777" w:rsidR="006555F3" w:rsidRDefault="006555F3" w:rsidP="006555F3">
      <w:pPr>
        <w:pStyle w:val="BodyText"/>
        <w:ind w:left="2160"/>
      </w:pPr>
      <w:r>
        <w:t>(iii) Any activity listed in the agreement may issue orders on DD Form 1155, Order for Supplies or Services, or Standard Form 26, Award/Contract.</w:t>
      </w:r>
    </w:p>
    <w:p w14:paraId="3C3C9828" w14:textId="77777777" w:rsidR="006555F3" w:rsidRDefault="006555F3" w:rsidP="006555F3">
      <w:pPr>
        <w:pStyle w:val="Heading3"/>
      </w:pPr>
      <w:bookmarkStart w:id="816" w:name="_Refd19e188092"/>
      <w:bookmarkStart w:id="817" w:name="_Tocd19e188092"/>
      <w:bookmarkStart w:id="818" w:name="_Numd19e188092"/>
      <w:r>
        <w:t>PGI Part 217 - SPECIAL CONTRACTING METHODS</w:t>
      </w:r>
      <w:bookmarkEnd w:id="816"/>
      <w:bookmarkEnd w:id="817"/>
      <w:bookmarkEnd w:id="818"/>
    </w:p>
    <w:p w14:paraId="7BA60E1E"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_Numd19e188390 \h </w:instrText>
      </w:r>
      <w:r>
        <w:rPr>
          <w:color w:val="0000FF"/>
        </w:rPr>
      </w:r>
      <w:r>
        <w:fldChar w:fldCharType="separate"/>
      </w:r>
      <w:r>
        <w:rPr>
          <w:color w:val="0000FF"/>
          <w:u w:val="single"/>
        </w:rPr>
        <w:t>PGI 217.1 -MULTIYEAR CONTRACTING</w:t>
      </w:r>
      <w:r>
        <w:rPr>
          <w:color w:val="0000FF"/>
        </w:rPr>
        <w:fldChar w:fldCharType="end"/>
      </w:r>
    </w:p>
    <w:p w14:paraId="2C78A211" w14:textId="77777777" w:rsidR="006555F3" w:rsidRDefault="006555F3" w:rsidP="006555F3">
      <w:pPr>
        <w:pStyle w:val="ListBullet2"/>
        <w:numPr>
          <w:ilvl w:val="1"/>
          <w:numId w:val="842"/>
        </w:numPr>
      </w:pPr>
      <w:r>
        <w:rPr>
          <w:color w:val="0000FF"/>
        </w:rPr>
        <w:fldChar w:fldCharType="begin"/>
      </w:r>
      <w:r>
        <w:rPr>
          <w:color w:val="0000FF"/>
        </w:rPr>
        <w:instrText xml:space="preserve"> REF _Numd19e188403 \h </w:instrText>
      </w:r>
      <w:r>
        <w:rPr>
          <w:color w:val="0000FF"/>
        </w:rPr>
      </w:r>
      <w:r>
        <w:fldChar w:fldCharType="separate"/>
      </w:r>
      <w:r>
        <w:rPr>
          <w:color w:val="0000FF"/>
          <w:u w:val="single"/>
        </w:rPr>
        <w:t>PGI 217.174 Multiyear contracts for electricity from renewable energy sources.</w:t>
      </w:r>
      <w:r>
        <w:rPr>
          <w:color w:val="0000FF"/>
        </w:rPr>
        <w:fldChar w:fldCharType="end"/>
      </w:r>
    </w:p>
    <w:p w14:paraId="2AEE21BF"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_Numd19e188427 \h </w:instrText>
      </w:r>
      <w:r>
        <w:rPr>
          <w:color w:val="0000FF"/>
        </w:rPr>
      </w:r>
      <w:r>
        <w:fldChar w:fldCharType="separate"/>
      </w:r>
      <w:r>
        <w:rPr>
          <w:color w:val="0000FF"/>
          <w:u w:val="single"/>
        </w:rPr>
        <w:t>PGI 217.2 -OPTIONS</w:t>
      </w:r>
      <w:r>
        <w:rPr>
          <w:color w:val="0000FF"/>
        </w:rPr>
        <w:fldChar w:fldCharType="end"/>
      </w:r>
    </w:p>
    <w:p w14:paraId="0C915F60" w14:textId="77777777" w:rsidR="006555F3" w:rsidRDefault="006555F3" w:rsidP="006555F3">
      <w:pPr>
        <w:pStyle w:val="ListBullet2"/>
        <w:numPr>
          <w:ilvl w:val="1"/>
          <w:numId w:val="843"/>
        </w:numPr>
      </w:pPr>
      <w:r>
        <w:rPr>
          <w:color w:val="0000FF"/>
        </w:rPr>
        <w:fldChar w:fldCharType="begin"/>
      </w:r>
      <w:r>
        <w:rPr>
          <w:color w:val="0000FF"/>
        </w:rPr>
        <w:instrText xml:space="preserve"> REF _Numd19e188440 \h </w:instrText>
      </w:r>
      <w:r>
        <w:rPr>
          <w:color w:val="0000FF"/>
        </w:rPr>
      </w:r>
      <w:r>
        <w:fldChar w:fldCharType="separate"/>
      </w:r>
      <w:r>
        <w:rPr>
          <w:color w:val="0000FF"/>
          <w:u w:val="single"/>
        </w:rPr>
        <w:t>PGI 217.202 Use of options.</w:t>
      </w:r>
      <w:r>
        <w:rPr>
          <w:color w:val="0000FF"/>
        </w:rPr>
        <w:fldChar w:fldCharType="end"/>
      </w:r>
    </w:p>
    <w:p w14:paraId="4004A830" w14:textId="77777777" w:rsidR="006555F3" w:rsidRDefault="006555F3" w:rsidP="006555F3">
      <w:pPr>
        <w:pStyle w:val="ListBullet2"/>
        <w:numPr>
          <w:ilvl w:val="1"/>
          <w:numId w:val="843"/>
        </w:numPr>
      </w:pPr>
      <w:r>
        <w:rPr>
          <w:color w:val="0000FF"/>
        </w:rPr>
        <w:fldChar w:fldCharType="begin"/>
      </w:r>
      <w:r>
        <w:rPr>
          <w:color w:val="0000FF"/>
        </w:rPr>
        <w:instrText xml:space="preserve"> REF _Numd19e188473 \h </w:instrText>
      </w:r>
      <w:r>
        <w:rPr>
          <w:color w:val="0000FF"/>
        </w:rPr>
      </w:r>
      <w:r>
        <w:fldChar w:fldCharType="separate"/>
      </w:r>
      <w:r>
        <w:rPr>
          <w:color w:val="0000FF"/>
          <w:u w:val="single"/>
        </w:rPr>
        <w:t>PGI 217.207 Exercise of options.</w:t>
      </w:r>
      <w:r>
        <w:rPr>
          <w:color w:val="0000FF"/>
        </w:rPr>
        <w:fldChar w:fldCharType="end"/>
      </w:r>
    </w:p>
    <w:p w14:paraId="0DB509C4"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_Numd19e188492 \h </w:instrText>
      </w:r>
      <w:r>
        <w:rPr>
          <w:color w:val="0000FF"/>
        </w:rPr>
      </w:r>
      <w:r>
        <w:fldChar w:fldCharType="separate"/>
      </w:r>
      <w:r>
        <w:rPr>
          <w:color w:val="0000FF"/>
          <w:u w:val="single"/>
        </w:rPr>
        <w:t>PGI 217.5 -INTERAGENCY ACQUISITIONS</w:t>
      </w:r>
      <w:r>
        <w:rPr>
          <w:color w:val="0000FF"/>
        </w:rPr>
        <w:fldChar w:fldCharType="end"/>
      </w:r>
    </w:p>
    <w:p w14:paraId="75444CE3" w14:textId="77777777" w:rsidR="006555F3" w:rsidRDefault="006555F3" w:rsidP="006555F3">
      <w:pPr>
        <w:pStyle w:val="ListBullet2"/>
        <w:numPr>
          <w:ilvl w:val="1"/>
          <w:numId w:val="844"/>
        </w:numPr>
      </w:pPr>
      <w:r>
        <w:rPr>
          <w:color w:val="0000FF"/>
        </w:rPr>
        <w:fldChar w:fldCharType="begin"/>
      </w:r>
      <w:r>
        <w:rPr>
          <w:color w:val="0000FF"/>
        </w:rPr>
        <w:instrText xml:space="preserve"> REF _Numd19e188505 \h </w:instrText>
      </w:r>
      <w:r>
        <w:rPr>
          <w:color w:val="0000FF"/>
        </w:rPr>
      </w:r>
      <w:r>
        <w:fldChar w:fldCharType="separate"/>
      </w:r>
      <w:r>
        <w:rPr>
          <w:color w:val="0000FF"/>
          <w:u w:val="single"/>
        </w:rPr>
        <w:t>PGI 217.502 Procedures.</w:t>
      </w:r>
      <w:r>
        <w:rPr>
          <w:color w:val="0000FF"/>
        </w:rPr>
        <w:fldChar w:fldCharType="end"/>
      </w:r>
    </w:p>
    <w:p w14:paraId="58469281" w14:textId="77777777" w:rsidR="006555F3" w:rsidRDefault="006555F3" w:rsidP="006555F3">
      <w:pPr>
        <w:pStyle w:val="ListBullet3"/>
        <w:numPr>
          <w:ilvl w:val="2"/>
          <w:numId w:val="845"/>
        </w:numPr>
      </w:pPr>
      <w:r>
        <w:rPr>
          <w:color w:val="0000FF"/>
        </w:rPr>
        <w:fldChar w:fldCharType="begin"/>
      </w:r>
      <w:r>
        <w:rPr>
          <w:color w:val="0000FF"/>
        </w:rPr>
        <w:instrText xml:space="preserve"> REF _Numd19e188518 \h </w:instrText>
      </w:r>
      <w:r>
        <w:rPr>
          <w:color w:val="0000FF"/>
        </w:rPr>
      </w:r>
      <w:r>
        <w:fldChar w:fldCharType="separate"/>
      </w:r>
      <w:r>
        <w:rPr>
          <w:color w:val="0000FF"/>
          <w:u w:val="single"/>
        </w:rPr>
        <w:t>PGI 217.502-1 General.</w:t>
      </w:r>
      <w:r>
        <w:rPr>
          <w:color w:val="0000FF"/>
        </w:rPr>
        <w:fldChar w:fldCharType="end"/>
      </w:r>
    </w:p>
    <w:p w14:paraId="266F4A63"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_Numd19e188555 \h </w:instrText>
      </w:r>
      <w:r>
        <w:rPr>
          <w:color w:val="0000FF"/>
        </w:rPr>
      </w:r>
      <w:r>
        <w:fldChar w:fldCharType="separate"/>
      </w:r>
      <w:r>
        <w:rPr>
          <w:color w:val="0000FF"/>
          <w:u w:val="single"/>
        </w:rPr>
        <w:t>PGI 217.7 - Interagency Acquisitions: Acquisitions by Nondefense Agencies on Behalf of the Department of Defense</w:t>
      </w:r>
      <w:r>
        <w:rPr>
          <w:color w:val="0000FF"/>
        </w:rPr>
        <w:fldChar w:fldCharType="end"/>
      </w:r>
    </w:p>
    <w:p w14:paraId="1685848B" w14:textId="77777777" w:rsidR="006555F3" w:rsidRDefault="006555F3" w:rsidP="006555F3">
      <w:pPr>
        <w:pStyle w:val="ListBullet2"/>
        <w:numPr>
          <w:ilvl w:val="1"/>
          <w:numId w:val="846"/>
        </w:numPr>
      </w:pPr>
      <w:r>
        <w:rPr>
          <w:color w:val="0000FF"/>
        </w:rPr>
        <w:fldChar w:fldCharType="begin"/>
      </w:r>
      <w:r>
        <w:rPr>
          <w:color w:val="0000FF"/>
        </w:rPr>
        <w:instrText xml:space="preserve"> REF _Numd19e188568 \h </w:instrText>
      </w:r>
      <w:r>
        <w:rPr>
          <w:color w:val="0000FF"/>
        </w:rPr>
      </w:r>
      <w:r>
        <w:fldChar w:fldCharType="separate"/>
      </w:r>
      <w:r>
        <w:rPr>
          <w:color w:val="0000FF"/>
          <w:u w:val="single"/>
        </w:rPr>
        <w:t>PGI 217.770 Procedures.</w:t>
      </w:r>
      <w:r>
        <w:rPr>
          <w:color w:val="0000FF"/>
        </w:rPr>
        <w:fldChar w:fldCharType="end"/>
      </w:r>
    </w:p>
    <w:p w14:paraId="1B3A9467"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_Numd19e188595 \h </w:instrText>
      </w:r>
      <w:r>
        <w:rPr>
          <w:color w:val="0000FF"/>
        </w:rPr>
      </w:r>
      <w:r>
        <w:fldChar w:fldCharType="separate"/>
      </w:r>
      <w:r>
        <w:rPr>
          <w:color w:val="0000FF"/>
          <w:u w:val="single"/>
        </w:rPr>
        <w:t>PGI 217.71 -MASTER AGREEMENT FOR REPAIR AND ALTERATION OF VESSELS</w:t>
      </w:r>
      <w:r>
        <w:rPr>
          <w:color w:val="0000FF"/>
        </w:rPr>
        <w:fldChar w:fldCharType="end"/>
      </w:r>
    </w:p>
    <w:p w14:paraId="315BE6F8" w14:textId="77777777" w:rsidR="006555F3" w:rsidRDefault="006555F3" w:rsidP="006555F3">
      <w:pPr>
        <w:pStyle w:val="ListBullet2"/>
        <w:numPr>
          <w:ilvl w:val="1"/>
          <w:numId w:val="847"/>
        </w:numPr>
      </w:pPr>
      <w:r>
        <w:rPr>
          <w:color w:val="0000FF"/>
        </w:rPr>
        <w:lastRenderedPageBreak/>
        <w:fldChar w:fldCharType="begin"/>
      </w:r>
      <w:r>
        <w:rPr>
          <w:color w:val="0000FF"/>
        </w:rPr>
        <w:instrText xml:space="preserve"> REF _Numd19e188608 \h </w:instrText>
      </w:r>
      <w:r>
        <w:rPr>
          <w:color w:val="0000FF"/>
        </w:rPr>
      </w:r>
      <w:r>
        <w:fldChar w:fldCharType="separate"/>
      </w:r>
      <w:r>
        <w:rPr>
          <w:color w:val="0000FF"/>
          <w:u w:val="single"/>
        </w:rPr>
        <w:t>PGI 217.7103 Master agreements and job orders.</w:t>
      </w:r>
      <w:r>
        <w:rPr>
          <w:color w:val="0000FF"/>
        </w:rPr>
        <w:fldChar w:fldCharType="end"/>
      </w:r>
    </w:p>
    <w:p w14:paraId="2DB890BC" w14:textId="77777777" w:rsidR="006555F3" w:rsidRDefault="006555F3" w:rsidP="006555F3">
      <w:pPr>
        <w:pStyle w:val="ListBullet3"/>
        <w:numPr>
          <w:ilvl w:val="2"/>
          <w:numId w:val="848"/>
        </w:numPr>
      </w:pPr>
      <w:r>
        <w:rPr>
          <w:color w:val="0000FF"/>
        </w:rPr>
        <w:fldChar w:fldCharType="begin"/>
      </w:r>
      <w:r>
        <w:rPr>
          <w:color w:val="0000FF"/>
        </w:rPr>
        <w:instrText xml:space="preserve"> REF _Numd19e188621 \h </w:instrText>
      </w:r>
      <w:r>
        <w:rPr>
          <w:color w:val="0000FF"/>
        </w:rPr>
      </w:r>
      <w:r>
        <w:fldChar w:fldCharType="separate"/>
      </w:r>
      <w:r>
        <w:rPr>
          <w:color w:val="0000FF"/>
          <w:u w:val="single"/>
        </w:rPr>
        <w:t>PGI 217.7103-1 Content and format of master agreements.</w:t>
      </w:r>
      <w:r>
        <w:rPr>
          <w:color w:val="0000FF"/>
        </w:rPr>
        <w:fldChar w:fldCharType="end"/>
      </w:r>
    </w:p>
    <w:p w14:paraId="1C955191" w14:textId="77777777" w:rsidR="006555F3" w:rsidRDefault="006555F3" w:rsidP="006555F3">
      <w:pPr>
        <w:pStyle w:val="ListBullet3"/>
        <w:numPr>
          <w:ilvl w:val="2"/>
          <w:numId w:val="848"/>
        </w:numPr>
      </w:pPr>
      <w:r>
        <w:rPr>
          <w:color w:val="0000FF"/>
        </w:rPr>
        <w:fldChar w:fldCharType="begin"/>
      </w:r>
      <w:r>
        <w:rPr>
          <w:color w:val="0000FF"/>
        </w:rPr>
        <w:instrText xml:space="preserve"> REF _Numd19e188733 \h </w:instrText>
      </w:r>
      <w:r>
        <w:rPr>
          <w:color w:val="0000FF"/>
        </w:rPr>
      </w:r>
      <w:r>
        <w:fldChar w:fldCharType="separate"/>
      </w:r>
      <w:r>
        <w:rPr>
          <w:color w:val="0000FF"/>
          <w:u w:val="single"/>
        </w:rPr>
        <w:t>PGI 217.7103-3 Solicitations for job orders.</w:t>
      </w:r>
      <w:r>
        <w:rPr>
          <w:color w:val="0000FF"/>
        </w:rPr>
        <w:fldChar w:fldCharType="end"/>
      </w:r>
    </w:p>
    <w:p w14:paraId="2766F647" w14:textId="77777777" w:rsidR="006555F3" w:rsidRDefault="006555F3" w:rsidP="006555F3">
      <w:pPr>
        <w:pStyle w:val="ListBullet3"/>
        <w:numPr>
          <w:ilvl w:val="2"/>
          <w:numId w:val="848"/>
        </w:numPr>
      </w:pPr>
      <w:r>
        <w:rPr>
          <w:color w:val="0000FF"/>
        </w:rPr>
        <w:fldChar w:fldCharType="begin"/>
      </w:r>
      <w:r>
        <w:rPr>
          <w:color w:val="0000FF"/>
        </w:rPr>
        <w:instrText xml:space="preserve"> REF _Numd19e188765 \h </w:instrText>
      </w:r>
      <w:r>
        <w:rPr>
          <w:color w:val="0000FF"/>
        </w:rPr>
      </w:r>
      <w:r>
        <w:fldChar w:fldCharType="separate"/>
      </w:r>
      <w:r>
        <w:rPr>
          <w:color w:val="0000FF"/>
          <w:u w:val="single"/>
        </w:rPr>
        <w:t>PGI 217.7103-4 Emergency work.</w:t>
      </w:r>
      <w:r>
        <w:rPr>
          <w:color w:val="0000FF"/>
        </w:rPr>
        <w:fldChar w:fldCharType="end"/>
      </w:r>
    </w:p>
    <w:p w14:paraId="3402CA06" w14:textId="77777777" w:rsidR="006555F3" w:rsidRDefault="006555F3" w:rsidP="006555F3">
      <w:pPr>
        <w:pStyle w:val="ListBullet3"/>
        <w:numPr>
          <w:ilvl w:val="2"/>
          <w:numId w:val="848"/>
        </w:numPr>
      </w:pPr>
      <w:r>
        <w:rPr>
          <w:color w:val="0000FF"/>
        </w:rPr>
        <w:fldChar w:fldCharType="begin"/>
      </w:r>
      <w:r>
        <w:rPr>
          <w:color w:val="0000FF"/>
        </w:rPr>
        <w:instrText xml:space="preserve"> REF _Numd19e188784 \h </w:instrText>
      </w:r>
      <w:r>
        <w:rPr>
          <w:color w:val="0000FF"/>
        </w:rPr>
      </w:r>
      <w:r>
        <w:fldChar w:fldCharType="separate"/>
      </w:r>
      <w:r>
        <w:rPr>
          <w:color w:val="0000FF"/>
          <w:u w:val="single"/>
        </w:rPr>
        <w:t>PGI 217.7103-5 Repair costs not readily ascertainable.</w:t>
      </w:r>
      <w:r>
        <w:rPr>
          <w:color w:val="0000FF"/>
        </w:rPr>
        <w:fldChar w:fldCharType="end"/>
      </w:r>
    </w:p>
    <w:p w14:paraId="6A0D25EA" w14:textId="77777777" w:rsidR="006555F3" w:rsidRDefault="006555F3" w:rsidP="006555F3">
      <w:pPr>
        <w:pStyle w:val="ListBullet"/>
        <w:numPr>
          <w:ilvl w:val="0"/>
          <w:numId w:val="841"/>
        </w:numPr>
      </w:pPr>
      <w:r>
        <w:rPr>
          <w:color w:val="0000FF"/>
        </w:rPr>
        <w:fldChar w:fldCharType="begin"/>
      </w:r>
      <w:r>
        <w:rPr>
          <w:color w:val="0000FF"/>
        </w:rPr>
        <w:instrText xml:space="preserve"> REF _Numd19e188811 \h </w:instrText>
      </w:r>
      <w:r>
        <w:rPr>
          <w:color w:val="0000FF"/>
        </w:rPr>
      </w:r>
      <w:r>
        <w:fldChar w:fldCharType="separate"/>
      </w:r>
      <w:r>
        <w:rPr>
          <w:color w:val="0000FF"/>
          <w:u w:val="single"/>
        </w:rPr>
        <w:t>PGI 217.74 -UNDEFINITIZED CONTRACT ACTIONS</w:t>
      </w:r>
      <w:r>
        <w:rPr>
          <w:color w:val="0000FF"/>
        </w:rPr>
        <w:fldChar w:fldCharType="end"/>
      </w:r>
    </w:p>
    <w:p w14:paraId="157464C4" w14:textId="77777777" w:rsidR="006555F3" w:rsidRDefault="006555F3" w:rsidP="006555F3">
      <w:pPr>
        <w:pStyle w:val="ListBullet2"/>
        <w:numPr>
          <w:ilvl w:val="1"/>
          <w:numId w:val="849"/>
        </w:numPr>
      </w:pPr>
      <w:r>
        <w:rPr>
          <w:color w:val="0000FF"/>
        </w:rPr>
        <w:fldChar w:fldCharType="begin"/>
      </w:r>
      <w:r>
        <w:rPr>
          <w:color w:val="0000FF"/>
        </w:rPr>
        <w:instrText xml:space="preserve"> REF _Numd19e188824 \h </w:instrText>
      </w:r>
      <w:r>
        <w:rPr>
          <w:color w:val="0000FF"/>
        </w:rPr>
      </w:r>
      <w:r>
        <w:fldChar w:fldCharType="separate"/>
      </w:r>
      <w:r>
        <w:rPr>
          <w:color w:val="0000FF"/>
          <w:u w:val="single"/>
        </w:rPr>
        <w:t>PGI 217.7404 RESERVED</w:t>
      </w:r>
      <w:r>
        <w:rPr>
          <w:color w:val="0000FF"/>
        </w:rPr>
        <w:fldChar w:fldCharType="end"/>
      </w:r>
    </w:p>
    <w:p w14:paraId="2D4A761E" w14:textId="77777777" w:rsidR="006555F3" w:rsidRDefault="006555F3" w:rsidP="006555F3">
      <w:pPr>
        <w:pStyle w:val="ListBullet3"/>
        <w:numPr>
          <w:ilvl w:val="2"/>
          <w:numId w:val="850"/>
        </w:numPr>
      </w:pPr>
      <w:r>
        <w:rPr>
          <w:color w:val="0000FF"/>
        </w:rPr>
        <w:fldChar w:fldCharType="begin"/>
      </w:r>
      <w:r>
        <w:rPr>
          <w:color w:val="0000FF"/>
        </w:rPr>
        <w:instrText xml:space="preserve"> REF _Numd19e188837 \h </w:instrText>
      </w:r>
      <w:r>
        <w:rPr>
          <w:color w:val="0000FF"/>
        </w:rPr>
      </w:r>
      <w:r>
        <w:fldChar w:fldCharType="separate"/>
      </w:r>
      <w:r>
        <w:rPr>
          <w:color w:val="0000FF"/>
          <w:u w:val="single"/>
        </w:rPr>
        <w:t>PGI 217.7404-1 Authorization.</w:t>
      </w:r>
      <w:r>
        <w:rPr>
          <w:color w:val="0000FF"/>
        </w:rPr>
        <w:fldChar w:fldCharType="end"/>
      </w:r>
    </w:p>
    <w:p w14:paraId="1CA2183E" w14:textId="77777777" w:rsidR="006555F3" w:rsidRDefault="006555F3" w:rsidP="006555F3">
      <w:pPr>
        <w:pStyle w:val="ListBullet3"/>
        <w:numPr>
          <w:ilvl w:val="2"/>
          <w:numId w:val="850"/>
        </w:numPr>
      </w:pPr>
      <w:r>
        <w:rPr>
          <w:color w:val="0000FF"/>
        </w:rPr>
        <w:fldChar w:fldCharType="begin"/>
      </w:r>
      <w:r>
        <w:rPr>
          <w:color w:val="0000FF"/>
        </w:rPr>
        <w:instrText xml:space="preserve"> REF _Numd19e188876 \h </w:instrText>
      </w:r>
      <w:r>
        <w:rPr>
          <w:color w:val="0000FF"/>
        </w:rPr>
      </w:r>
      <w:r>
        <w:fldChar w:fldCharType="separate"/>
      </w:r>
      <w:r>
        <w:rPr>
          <w:color w:val="0000FF"/>
          <w:u w:val="single"/>
        </w:rPr>
        <w:t>PGI 217.7404-2 Price ceiling.</w:t>
      </w:r>
      <w:r>
        <w:rPr>
          <w:color w:val="0000FF"/>
        </w:rPr>
        <w:fldChar w:fldCharType="end"/>
      </w:r>
    </w:p>
    <w:p w14:paraId="1188D6F9" w14:textId="77777777" w:rsidR="006555F3" w:rsidRDefault="006555F3" w:rsidP="006555F3">
      <w:pPr>
        <w:pStyle w:val="ListBullet3"/>
        <w:numPr>
          <w:ilvl w:val="2"/>
          <w:numId w:val="850"/>
        </w:numPr>
      </w:pPr>
      <w:r>
        <w:rPr>
          <w:color w:val="0000FF"/>
        </w:rPr>
        <w:fldChar w:fldCharType="begin"/>
      </w:r>
      <w:r>
        <w:rPr>
          <w:color w:val="0000FF"/>
        </w:rPr>
        <w:instrText xml:space="preserve"> REF _Numd19e188902 \h </w:instrText>
      </w:r>
      <w:r>
        <w:rPr>
          <w:color w:val="0000FF"/>
        </w:rPr>
      </w:r>
      <w:r>
        <w:fldChar w:fldCharType="separate"/>
      </w:r>
      <w:r>
        <w:rPr>
          <w:color w:val="0000FF"/>
          <w:u w:val="single"/>
        </w:rPr>
        <w:t>PGI 217.7404-3 Definitization schedule.</w:t>
      </w:r>
      <w:r>
        <w:rPr>
          <w:color w:val="0000FF"/>
        </w:rPr>
        <w:fldChar w:fldCharType="end"/>
      </w:r>
    </w:p>
    <w:p w14:paraId="49ABB6C5" w14:textId="77777777" w:rsidR="006555F3" w:rsidRDefault="006555F3" w:rsidP="006555F3">
      <w:pPr>
        <w:pStyle w:val="ListBullet3"/>
        <w:numPr>
          <w:ilvl w:val="2"/>
          <w:numId w:val="850"/>
        </w:numPr>
      </w:pPr>
      <w:r>
        <w:rPr>
          <w:color w:val="0000FF"/>
        </w:rPr>
        <w:fldChar w:fldCharType="begin"/>
      </w:r>
      <w:r>
        <w:rPr>
          <w:color w:val="0000FF"/>
        </w:rPr>
        <w:instrText xml:space="preserve"> REF _Numd19e188921 \h </w:instrText>
      </w:r>
      <w:r>
        <w:rPr>
          <w:color w:val="0000FF"/>
        </w:rPr>
      </w:r>
      <w:r>
        <w:fldChar w:fldCharType="separate"/>
      </w:r>
      <w:r>
        <w:rPr>
          <w:color w:val="0000FF"/>
          <w:u w:val="single"/>
        </w:rPr>
        <w:t>PGI 217.7404-6 Allowable profit.</w:t>
      </w:r>
      <w:r>
        <w:rPr>
          <w:color w:val="0000FF"/>
        </w:rPr>
        <w:fldChar w:fldCharType="end"/>
      </w:r>
    </w:p>
    <w:p w14:paraId="5B8F72C4" w14:textId="77777777" w:rsidR="006555F3" w:rsidRDefault="006555F3" w:rsidP="006555F3">
      <w:pPr>
        <w:pStyle w:val="ListBullet2"/>
        <w:numPr>
          <w:ilvl w:val="1"/>
          <w:numId w:val="849"/>
        </w:numPr>
      </w:pPr>
      <w:r>
        <w:rPr>
          <w:color w:val="0000FF"/>
        </w:rPr>
        <w:fldChar w:fldCharType="begin"/>
      </w:r>
      <w:r>
        <w:rPr>
          <w:color w:val="0000FF"/>
        </w:rPr>
        <w:instrText xml:space="preserve"> REF _Numd19e188945 \h </w:instrText>
      </w:r>
      <w:r>
        <w:rPr>
          <w:color w:val="0000FF"/>
        </w:rPr>
      </w:r>
      <w:r>
        <w:fldChar w:fldCharType="separate"/>
      </w:r>
      <w:r>
        <w:rPr>
          <w:color w:val="0000FF"/>
          <w:u w:val="single"/>
        </w:rPr>
        <w:t>PGI 217.7405 Plans and reports.</w:t>
      </w:r>
      <w:r>
        <w:rPr>
          <w:color w:val="0000FF"/>
        </w:rPr>
        <w:fldChar w:fldCharType="end"/>
      </w:r>
    </w:p>
    <w:p w14:paraId="2932A2D2" w14:textId="77777777" w:rsidR="006555F3" w:rsidRDefault="006555F3" w:rsidP="006555F3">
      <w:pPr>
        <w:pStyle w:val="ListBullet"/>
        <w:numPr>
          <w:ilvl w:val="0"/>
          <w:numId w:val="841"/>
        </w:numPr>
      </w:pPr>
      <w:r>
        <w:rPr>
          <w:color w:val="0000FF"/>
        </w:rPr>
        <w:fldChar w:fldCharType="begin"/>
      </w:r>
      <w:r>
        <w:rPr>
          <w:color w:val="0000FF"/>
        </w:rPr>
        <w:instrText xml:space="preserve"> REF _Numd19e189001 \h </w:instrText>
      </w:r>
      <w:r>
        <w:rPr>
          <w:color w:val="0000FF"/>
        </w:rPr>
      </w:r>
      <w:r>
        <w:fldChar w:fldCharType="separate"/>
      </w:r>
      <w:r>
        <w:rPr>
          <w:color w:val="0000FF"/>
          <w:u w:val="single"/>
        </w:rPr>
        <w:t>PGI 217.75 -ACQUISITION OF REPLENISHMENT PARTS</w:t>
      </w:r>
      <w:r>
        <w:rPr>
          <w:color w:val="0000FF"/>
        </w:rPr>
        <w:fldChar w:fldCharType="end"/>
      </w:r>
    </w:p>
    <w:p w14:paraId="169D0F0F" w14:textId="77777777" w:rsidR="006555F3" w:rsidRDefault="006555F3" w:rsidP="006555F3">
      <w:pPr>
        <w:pStyle w:val="ListBullet2"/>
        <w:numPr>
          <w:ilvl w:val="1"/>
          <w:numId w:val="851"/>
        </w:numPr>
      </w:pPr>
      <w:r>
        <w:rPr>
          <w:color w:val="0000FF"/>
        </w:rPr>
        <w:fldChar w:fldCharType="begin"/>
      </w:r>
      <w:r>
        <w:rPr>
          <w:color w:val="0000FF"/>
        </w:rPr>
        <w:instrText xml:space="preserve"> REF _Numd19e189014 \h </w:instrText>
      </w:r>
      <w:r>
        <w:rPr>
          <w:color w:val="0000FF"/>
        </w:rPr>
      </w:r>
      <w:r>
        <w:fldChar w:fldCharType="separate"/>
      </w:r>
      <w:r>
        <w:rPr>
          <w:color w:val="0000FF"/>
          <w:u w:val="single"/>
        </w:rPr>
        <w:t>PGI 217.7503 Spares acquisition integrated with production.</w:t>
      </w:r>
      <w:r>
        <w:rPr>
          <w:color w:val="0000FF"/>
        </w:rPr>
        <w:fldChar w:fldCharType="end"/>
      </w:r>
    </w:p>
    <w:p w14:paraId="225771D7" w14:textId="77777777" w:rsidR="006555F3" w:rsidRDefault="006555F3" w:rsidP="006555F3">
      <w:pPr>
        <w:pStyle w:val="ListBullet2"/>
        <w:numPr>
          <w:ilvl w:val="1"/>
          <w:numId w:val="851"/>
        </w:numPr>
      </w:pPr>
      <w:r>
        <w:rPr>
          <w:color w:val="0000FF"/>
        </w:rPr>
        <w:fldChar w:fldCharType="begin"/>
      </w:r>
      <w:r>
        <w:rPr>
          <w:color w:val="0000FF"/>
        </w:rPr>
        <w:instrText xml:space="preserve"> REF _Numd19e189035 \h </w:instrText>
      </w:r>
      <w:r>
        <w:rPr>
          <w:color w:val="0000FF"/>
        </w:rPr>
      </w:r>
      <w:r>
        <w:fldChar w:fldCharType="separate"/>
      </w:r>
      <w:r>
        <w:rPr>
          <w:color w:val="0000FF"/>
          <w:u w:val="single"/>
        </w:rPr>
        <w:t>PGI 217.7504 Acquisition of parts when data is not available.</w:t>
      </w:r>
      <w:r>
        <w:rPr>
          <w:color w:val="0000FF"/>
        </w:rPr>
        <w:fldChar w:fldCharType="end"/>
      </w:r>
    </w:p>
    <w:p w14:paraId="0FB71236" w14:textId="77777777" w:rsidR="006555F3" w:rsidRDefault="006555F3" w:rsidP="006555F3">
      <w:pPr>
        <w:pStyle w:val="ListBullet2"/>
        <w:numPr>
          <w:ilvl w:val="1"/>
          <w:numId w:val="851"/>
        </w:numPr>
      </w:pPr>
      <w:r>
        <w:rPr>
          <w:color w:val="0000FF"/>
        </w:rPr>
        <w:fldChar w:fldCharType="begin"/>
      </w:r>
      <w:r>
        <w:rPr>
          <w:color w:val="0000FF"/>
        </w:rPr>
        <w:instrText xml:space="preserve"> REF _Numd19e189078 \h </w:instrText>
      </w:r>
      <w:r>
        <w:rPr>
          <w:color w:val="0000FF"/>
        </w:rPr>
      </w:r>
      <w:r>
        <w:fldChar w:fldCharType="separate"/>
      </w:r>
      <w:r>
        <w:rPr>
          <w:color w:val="0000FF"/>
          <w:u w:val="single"/>
        </w:rPr>
        <w:t>PGI 217.7506 -SPARE PARTS BREAKOUT PROGRAM</w:t>
      </w:r>
      <w:r>
        <w:rPr>
          <w:color w:val="0000FF"/>
        </w:rPr>
        <w:fldChar w:fldCharType="end"/>
      </w:r>
    </w:p>
    <w:p w14:paraId="7D425191" w14:textId="77777777" w:rsidR="006555F3" w:rsidRDefault="006555F3" w:rsidP="006555F3">
      <w:pPr>
        <w:pStyle w:val="ListBullet"/>
        <w:numPr>
          <w:ilvl w:val="0"/>
          <w:numId w:val="841"/>
        </w:numPr>
      </w:pPr>
      <w:r>
        <w:rPr>
          <w:color w:val="0000FF"/>
        </w:rPr>
        <w:fldChar w:fldCharType="begin"/>
      </w:r>
      <w:r>
        <w:rPr>
          <w:color w:val="0000FF"/>
        </w:rPr>
        <w:instrText xml:space="preserve"> REF _Numd19e191850 \h </w:instrText>
      </w:r>
      <w:r>
        <w:rPr>
          <w:color w:val="0000FF"/>
        </w:rPr>
      </w:r>
      <w:r>
        <w:fldChar w:fldCharType="separate"/>
      </w:r>
      <w:r>
        <w:rPr>
          <w:color w:val="0000FF"/>
          <w:u w:val="single"/>
        </w:rPr>
        <w:t>PGI 217.76 -CONTRACTS WITH PROVISIONING REQUIREMENTS</w:t>
      </w:r>
      <w:r>
        <w:rPr>
          <w:color w:val="0000FF"/>
        </w:rPr>
        <w:fldChar w:fldCharType="end"/>
      </w:r>
    </w:p>
    <w:p w14:paraId="74403177" w14:textId="77777777" w:rsidR="006555F3" w:rsidRDefault="006555F3" w:rsidP="006555F3">
      <w:pPr>
        <w:pStyle w:val="ListBullet2"/>
        <w:numPr>
          <w:ilvl w:val="1"/>
          <w:numId w:val="852"/>
        </w:numPr>
      </w:pPr>
      <w:r>
        <w:rPr>
          <w:color w:val="0000FF"/>
        </w:rPr>
        <w:fldChar w:fldCharType="begin"/>
      </w:r>
      <w:r>
        <w:rPr>
          <w:color w:val="0000FF"/>
        </w:rPr>
        <w:instrText xml:space="preserve"> REF _Numd19e191863 \h </w:instrText>
      </w:r>
      <w:r>
        <w:rPr>
          <w:color w:val="0000FF"/>
        </w:rPr>
      </w:r>
      <w:r>
        <w:fldChar w:fldCharType="separate"/>
      </w:r>
      <w:r>
        <w:rPr>
          <w:color w:val="0000FF"/>
          <w:u w:val="single"/>
        </w:rPr>
        <w:t>PGI 217.7601 Provisioning.</w:t>
      </w:r>
      <w:r>
        <w:rPr>
          <w:color w:val="0000FF"/>
        </w:rPr>
        <w:fldChar w:fldCharType="end"/>
      </w:r>
    </w:p>
    <w:p w14:paraId="5DB6A3EE" w14:textId="77777777" w:rsidR="006555F3" w:rsidRDefault="006555F3" w:rsidP="006555F3">
      <w:pPr>
        <w:pStyle w:val="ListBullet"/>
        <w:numPr>
          <w:ilvl w:val="0"/>
          <w:numId w:val="841"/>
        </w:numPr>
      </w:pPr>
      <w:r>
        <w:rPr>
          <w:color w:val="0000FF"/>
        </w:rPr>
        <w:fldChar w:fldCharType="begin"/>
      </w:r>
      <w:r>
        <w:rPr>
          <w:color w:val="0000FF"/>
        </w:rPr>
        <w:instrText xml:space="preserve"> REF _Numd19e192004 \h </w:instrText>
      </w:r>
      <w:r>
        <w:rPr>
          <w:color w:val="0000FF"/>
        </w:rPr>
      </w:r>
      <w:r>
        <w:fldChar w:fldCharType="separate"/>
      </w:r>
      <w:r>
        <w:rPr>
          <w:color w:val="0000FF"/>
          <w:u w:val="single"/>
        </w:rPr>
        <w:t>PGI 217.77 -OVER AND ABOVE WORK</w:t>
      </w:r>
      <w:r>
        <w:rPr>
          <w:color w:val="0000FF"/>
        </w:rPr>
        <w:fldChar w:fldCharType="end"/>
      </w:r>
    </w:p>
    <w:p w14:paraId="42BBCB7C" w14:textId="77777777" w:rsidR="006555F3" w:rsidRDefault="006555F3" w:rsidP="006555F3">
      <w:pPr>
        <w:pStyle w:val="ListBullet2"/>
        <w:numPr>
          <w:ilvl w:val="1"/>
          <w:numId w:val="853"/>
        </w:numPr>
      </w:pPr>
      <w:r>
        <w:rPr>
          <w:color w:val="0000FF"/>
        </w:rPr>
        <w:fldChar w:fldCharType="begin"/>
      </w:r>
      <w:r>
        <w:rPr>
          <w:color w:val="0000FF"/>
        </w:rPr>
        <w:instrText xml:space="preserve"> REF _Numd19e192017 \h </w:instrText>
      </w:r>
      <w:r>
        <w:rPr>
          <w:color w:val="0000FF"/>
        </w:rPr>
      </w:r>
      <w:r>
        <w:fldChar w:fldCharType="separate"/>
      </w:r>
      <w:r>
        <w:rPr>
          <w:color w:val="0000FF"/>
          <w:u w:val="single"/>
        </w:rPr>
        <w:t>PGI 217.7701 Procedures.</w:t>
      </w:r>
      <w:r>
        <w:rPr>
          <w:color w:val="0000FF"/>
        </w:rPr>
        <w:fldChar w:fldCharType="end"/>
      </w:r>
    </w:p>
    <w:p w14:paraId="397A2EB6" w14:textId="77777777" w:rsidR="006555F3" w:rsidRDefault="006555F3" w:rsidP="006555F3">
      <w:pPr>
        <w:pStyle w:val="ListBullet"/>
        <w:numPr>
          <w:ilvl w:val="0"/>
          <w:numId w:val="841"/>
        </w:numPr>
      </w:pPr>
      <w:r>
        <w:rPr>
          <w:color w:val="0000FF"/>
        </w:rPr>
        <w:fldChar w:fldCharType="begin"/>
      </w:r>
      <w:r>
        <w:rPr>
          <w:color w:val="0000FF"/>
        </w:rPr>
        <w:instrText xml:space="preserve"> REF _Numd19e192051 \h </w:instrText>
      </w:r>
      <w:r>
        <w:rPr>
          <w:color w:val="0000FF"/>
        </w:rPr>
      </w:r>
      <w:r>
        <w:fldChar w:fldCharType="separate"/>
      </w:r>
      <w:r>
        <w:rPr>
          <w:color w:val="0000FF"/>
          <w:u w:val="single"/>
        </w:rPr>
        <w:t>PGI 217.78 DELETED(NO CURRENT PGI TEXT)</w:t>
      </w:r>
      <w:r>
        <w:rPr>
          <w:color w:val="0000FF"/>
        </w:rPr>
        <w:fldChar w:fldCharType="end"/>
      </w:r>
    </w:p>
    <w:p w14:paraId="1F5ECDB7" w14:textId="77777777" w:rsidR="006555F3" w:rsidRDefault="006555F3" w:rsidP="006555F3">
      <w:pPr>
        <w:pStyle w:val="Heading4"/>
      </w:pPr>
      <w:bookmarkStart w:id="819" w:name="_Refd19e188390"/>
      <w:bookmarkStart w:id="820" w:name="_Tocd19e188390"/>
      <w:bookmarkStart w:id="821" w:name="_Numd19e188390"/>
      <w:r>
        <w:t>PGI 217.1 -MULTIYEAR CONTRACTING</w:t>
      </w:r>
      <w:bookmarkEnd w:id="819"/>
      <w:bookmarkEnd w:id="820"/>
      <w:bookmarkEnd w:id="821"/>
    </w:p>
    <w:p w14:paraId="1306B7E8" w14:textId="77777777" w:rsidR="006555F3" w:rsidRDefault="006555F3" w:rsidP="006555F3">
      <w:pPr>
        <w:pStyle w:val="Heading5"/>
      </w:pPr>
      <w:bookmarkStart w:id="822" w:name="_Refd19e188403"/>
      <w:bookmarkStart w:id="823" w:name="_Tocd19e188403"/>
      <w:bookmarkStart w:id="824" w:name="_Numd19e188403"/>
      <w:r>
        <w:t>PGI 217.174 Multiyear contracts for electricity from renewable energy sources.</w:t>
      </w:r>
      <w:bookmarkEnd w:id="822"/>
      <w:bookmarkEnd w:id="823"/>
      <w:bookmarkEnd w:id="824"/>
    </w:p>
    <w:p w14:paraId="03C9EB45" w14:textId="77777777" w:rsidR="006555F3" w:rsidRDefault="006555F3" w:rsidP="006555F3">
      <w:pPr>
        <w:pStyle w:val="BodyText"/>
      </w:pPr>
      <w:r>
        <w:t xml:space="preserve">The business case analysis template and guidance for the head of the contracting activity determination to enter into a contract for a period in excess of 5 years is available here: </w:t>
      </w:r>
      <w:hyperlink r:id="rId88">
        <w:r>
          <w:rPr>
            <w:rStyle w:val="Hyperlink"/>
          </w:rPr>
          <w:t>http://www.acq.osd.mil/dpap/dars/dfars/changenotice/2010/20100621/2008-D006%20PGI%20Template.doc</w:t>
        </w:r>
      </w:hyperlink>
      <w:r>
        <w:t>.</w:t>
      </w:r>
    </w:p>
    <w:p w14:paraId="74535B14" w14:textId="77777777" w:rsidR="006555F3" w:rsidRDefault="006555F3" w:rsidP="006555F3">
      <w:pPr>
        <w:pStyle w:val="Heading4"/>
      </w:pPr>
      <w:bookmarkStart w:id="825" w:name="_Refd19e188427"/>
      <w:bookmarkStart w:id="826" w:name="_Tocd19e188427"/>
      <w:bookmarkStart w:id="827" w:name="_Numd19e188427"/>
      <w:r>
        <w:t>PGI 217.2 -OPTIONS</w:t>
      </w:r>
      <w:bookmarkEnd w:id="825"/>
      <w:bookmarkEnd w:id="826"/>
      <w:bookmarkEnd w:id="827"/>
    </w:p>
    <w:p w14:paraId="3CDA0421" w14:textId="77777777" w:rsidR="006555F3" w:rsidRDefault="006555F3" w:rsidP="006555F3">
      <w:pPr>
        <w:pStyle w:val="Heading5"/>
      </w:pPr>
      <w:bookmarkStart w:id="828" w:name="_Refd19e188440"/>
      <w:bookmarkStart w:id="829" w:name="_Tocd19e188440"/>
      <w:bookmarkStart w:id="830" w:name="_Numd19e188440"/>
      <w:r>
        <w:t>PGI 217.202 Use of options.</w:t>
      </w:r>
      <w:bookmarkEnd w:id="828"/>
      <w:bookmarkEnd w:id="829"/>
      <w:bookmarkEnd w:id="830"/>
    </w:p>
    <w:p w14:paraId="12DD3531" w14:textId="77777777" w:rsidR="006555F3" w:rsidRDefault="006555F3" w:rsidP="006555F3">
      <w:pPr>
        <w:pStyle w:val="BodyText"/>
        <w:ind w:left="1440"/>
      </w:pPr>
      <w:r>
        <w:t>(1) Options may be used for foreign military sales (FMS) requirements.</w:t>
      </w:r>
    </w:p>
    <w:p w14:paraId="4B4E4C0D" w14:textId="77777777" w:rsidR="006555F3" w:rsidRDefault="006555F3" w:rsidP="006555F3">
      <w:pPr>
        <w:pStyle w:val="BodyText"/>
        <w:ind w:left="1440"/>
      </w:pPr>
      <w:r>
        <w:t>(2) For sole source major systems for U.S. and U.S./FMS combined procurements, contracting officers, in coordination with program managers, are encouraged to—</w:t>
      </w:r>
    </w:p>
    <w:p w14:paraId="15C871DB" w14:textId="77777777" w:rsidR="006555F3" w:rsidRDefault="006555F3" w:rsidP="006555F3">
      <w:pPr>
        <w:pStyle w:val="BodyText"/>
        <w:ind w:left="2160"/>
      </w:pPr>
      <w:r>
        <w:t>(i) Establish priced options for two years beyond the base year, so that negotiations of major systems will be conducted approximately every three years; and</w:t>
      </w:r>
    </w:p>
    <w:p w14:paraId="45C49DF3" w14:textId="77777777" w:rsidR="006555F3" w:rsidRDefault="006555F3" w:rsidP="006555F3">
      <w:pPr>
        <w:pStyle w:val="BodyText"/>
        <w:ind w:left="2160"/>
      </w:pPr>
      <w:r>
        <w:t>(ii) In those cases where exact quantities are subject to variation, or FMS customers are not yet identified, establish range option pricing for both U.S. and FMS quantities.</w:t>
      </w:r>
    </w:p>
    <w:p w14:paraId="22EC4061" w14:textId="77777777" w:rsidR="006555F3" w:rsidRDefault="006555F3" w:rsidP="006555F3">
      <w:pPr>
        <w:pStyle w:val="BodyText"/>
        <w:ind w:left="1440"/>
      </w:pPr>
      <w:r>
        <w:t>(3) Consider use of surge options to support industrial capability. A surge option allows the Government, prior to final delivery, to—</w:t>
      </w:r>
    </w:p>
    <w:p w14:paraId="5C6E9F8E" w14:textId="77777777" w:rsidR="006555F3" w:rsidRDefault="006555F3" w:rsidP="006555F3">
      <w:pPr>
        <w:pStyle w:val="BodyText"/>
        <w:ind w:left="2160"/>
      </w:pPr>
      <w:r>
        <w:lastRenderedPageBreak/>
        <w:t>(i) Accelerate the contractor's production rate in accordance with a surge production plan or a delivery schedule provided by the contractor under the terms of the contract; and</w:t>
      </w:r>
    </w:p>
    <w:p w14:paraId="1AEBEE05" w14:textId="77777777" w:rsidR="006555F3" w:rsidRDefault="006555F3" w:rsidP="006555F3">
      <w:pPr>
        <w:pStyle w:val="BodyText"/>
        <w:ind w:left="2160"/>
      </w:pPr>
      <w:r>
        <w:t>(ii) Purchase additional quantities of supplies or services.</w:t>
      </w:r>
    </w:p>
    <w:p w14:paraId="6816EAB7" w14:textId="77777777" w:rsidR="006555F3" w:rsidRDefault="006555F3" w:rsidP="006555F3">
      <w:pPr>
        <w:pStyle w:val="BodyText"/>
        <w:ind w:left="1440"/>
      </w:pPr>
      <w:r>
        <w:t>(4) See DFARS Subpart 217.74 for limitations on the use of undefinitized options.</w:t>
      </w:r>
    </w:p>
    <w:p w14:paraId="52375176" w14:textId="77777777" w:rsidR="006555F3" w:rsidRDefault="006555F3" w:rsidP="006555F3">
      <w:pPr>
        <w:pStyle w:val="Heading5"/>
      </w:pPr>
      <w:bookmarkStart w:id="831" w:name="_Refd19e188473"/>
      <w:bookmarkStart w:id="832" w:name="_Tocd19e188473"/>
      <w:bookmarkStart w:id="833" w:name="_Numd19e188473"/>
      <w:r>
        <w:t>PGI 217.207 Exercise of options.</w:t>
      </w:r>
      <w:bookmarkEnd w:id="831"/>
      <w:bookmarkEnd w:id="832"/>
      <w:bookmarkEnd w:id="833"/>
    </w:p>
    <w:p w14:paraId="2F3CF3AF" w14:textId="77777777" w:rsidR="006555F3" w:rsidRDefault="006555F3" w:rsidP="006555F3">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w:p w14:paraId="505D55EB" w14:textId="77777777" w:rsidR="006555F3" w:rsidRDefault="006555F3" w:rsidP="006555F3">
      <w:pPr>
        <w:pStyle w:val="Heading4"/>
      </w:pPr>
      <w:bookmarkStart w:id="834" w:name="_Refd19e188492"/>
      <w:bookmarkStart w:id="835" w:name="_Tocd19e188492"/>
      <w:bookmarkStart w:id="836" w:name="_Numd19e188492"/>
      <w:r>
        <w:t>PGI 217.5 -INTERAGENCY ACQUISITIONS</w:t>
      </w:r>
      <w:bookmarkEnd w:id="834"/>
      <w:bookmarkEnd w:id="835"/>
      <w:bookmarkEnd w:id="836"/>
    </w:p>
    <w:p w14:paraId="27B5EDF1" w14:textId="77777777" w:rsidR="006555F3" w:rsidRDefault="006555F3" w:rsidP="006555F3">
      <w:pPr>
        <w:pStyle w:val="Heading5"/>
      </w:pPr>
      <w:bookmarkStart w:id="837" w:name="_Refd19e188505"/>
      <w:bookmarkStart w:id="838" w:name="_Tocd19e188505"/>
      <w:bookmarkStart w:id="839" w:name="_Numd19e188505"/>
      <w:r>
        <w:t>PGI 217.502 Procedures.</w:t>
      </w:r>
      <w:bookmarkEnd w:id="837"/>
      <w:bookmarkEnd w:id="838"/>
      <w:bookmarkEnd w:id="839"/>
    </w:p>
    <w:p w14:paraId="0975FAAA" w14:textId="77777777" w:rsidR="006555F3" w:rsidRDefault="006555F3" w:rsidP="006555F3">
      <w:pPr>
        <w:pStyle w:val="Heading6"/>
      </w:pPr>
      <w:bookmarkStart w:id="840" w:name="_Refd19e188518"/>
      <w:bookmarkStart w:id="841" w:name="_Tocd19e188518"/>
      <w:bookmarkStart w:id="842" w:name="_Numd19e188518"/>
      <w:r>
        <w:t>PGI 217.502-1 General.</w:t>
      </w:r>
      <w:bookmarkEnd w:id="840"/>
      <w:bookmarkEnd w:id="841"/>
      <w:bookmarkEnd w:id="842"/>
    </w:p>
    <w:p w14:paraId="0E1E0382" w14:textId="77777777" w:rsidR="006555F3" w:rsidRDefault="006555F3" w:rsidP="006555F3">
      <w:pPr>
        <w:pStyle w:val="BodyText"/>
        <w:ind w:left="720"/>
      </w:pPr>
      <w:r>
        <w:t xml:space="preserve">(a) </w:t>
      </w:r>
      <w:r>
        <w:rPr>
          <w:i/>
        </w:rPr>
        <w:t>Written agreement on responsibility for management and administration</w:t>
      </w:r>
      <w:r>
        <w:t>—</w:t>
      </w:r>
    </w:p>
    <w:p w14:paraId="30794B19" w14:textId="77777777" w:rsidR="006555F3" w:rsidRDefault="006555F3" w:rsidP="006555F3">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w14:paraId="3842D2C0" w14:textId="77777777" w:rsidR="006555F3" w:rsidRDefault="006555F3" w:rsidP="006555F3">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89">
        <w:r>
          <w:rPr>
            <w:rStyle w:val="Hyperlink"/>
          </w:rPr>
          <w:t>https://www.fiscal.treasury.gov/files/forms/form-7600a.pdf</w:t>
        </w:r>
      </w:hyperlink>
      <w:r>
        <w:t xml:space="preserve"> );</w:t>
      </w:r>
    </w:p>
    <w:p w14:paraId="769BF354" w14:textId="77777777" w:rsidR="006555F3" w:rsidRDefault="006555F3" w:rsidP="006555F3">
      <w:pPr>
        <w:pStyle w:val="BodyText"/>
        <w:ind w:left="2880"/>
      </w:pPr>
      <w:r>
        <w:t>(B) Procurement support should be on a nonreimbursable basis, unless the parties mutually agree, in writing, for reimbursable support; and</w:t>
      </w:r>
    </w:p>
    <w:p w14:paraId="57D2C6B7" w14:textId="77777777" w:rsidR="006555F3" w:rsidRDefault="006555F3" w:rsidP="006555F3">
      <w:pPr>
        <w:pStyle w:val="BodyText"/>
        <w:ind w:left="2880"/>
      </w:pPr>
      <w:r>
        <w:t>(C) The DD Form 448, Military Interdepartmental Purchase Request (MIPR), shall be used to provide a description of the supplies/services and certification of funds available to support the requirement.</w:t>
      </w:r>
    </w:p>
    <w:p w14:paraId="4C1E3538" w14:textId="77777777" w:rsidR="006555F3" w:rsidRDefault="006555F3" w:rsidP="006555F3">
      <w:pPr>
        <w:pStyle w:val="Heading4"/>
      </w:pPr>
      <w:bookmarkStart w:id="843" w:name="_Refd19e188555"/>
      <w:bookmarkStart w:id="844" w:name="_Tocd19e188555"/>
      <w:bookmarkStart w:id="845" w:name="_Numd19e188555"/>
      <w:r>
        <w:t>PGI 217.7 - Interagency Acquisitions: Acquisitions by Nondefense Agencies on Behalf of the Department of Defense</w:t>
      </w:r>
      <w:bookmarkEnd w:id="843"/>
      <w:bookmarkEnd w:id="844"/>
      <w:bookmarkEnd w:id="845"/>
    </w:p>
    <w:p w14:paraId="3DEC7DE9" w14:textId="77777777" w:rsidR="006555F3" w:rsidRDefault="006555F3" w:rsidP="006555F3">
      <w:pPr>
        <w:pStyle w:val="Heading5"/>
      </w:pPr>
      <w:bookmarkStart w:id="846" w:name="_Refd19e188568"/>
      <w:bookmarkStart w:id="847" w:name="_Tocd19e188568"/>
      <w:bookmarkStart w:id="848" w:name="_Numd19e188568"/>
      <w:r>
        <w:t>PGI 217.770 Procedures.</w:t>
      </w:r>
      <w:bookmarkEnd w:id="846"/>
      <w:bookmarkEnd w:id="847"/>
      <w:bookmarkEnd w:id="848"/>
    </w:p>
    <w:p w14:paraId="34A721F2" w14:textId="77777777" w:rsidR="006555F3" w:rsidRDefault="006555F3" w:rsidP="006555F3">
      <w:pPr>
        <w:pStyle w:val="BodyText"/>
        <w:ind w:left="720"/>
      </w:pPr>
      <w:r>
        <w:t>(a)(3)</w:t>
      </w:r>
    </w:p>
    <w:p w14:paraId="0ACE13A3" w14:textId="77777777" w:rsidR="006555F3" w:rsidRDefault="006555F3" w:rsidP="006555F3">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w14:paraId="1ED41C13" w14:textId="77777777" w:rsidR="006555F3" w:rsidRDefault="006555F3" w:rsidP="006555F3">
      <w:pPr>
        <w:pStyle w:val="BodyText"/>
        <w:ind w:left="2880"/>
      </w:pPr>
      <w:r>
        <w:lastRenderedPageBreak/>
        <w:t>(A) Provide notification if its acquisition approach will use another agency’s contract vehicle; and</w:t>
      </w:r>
    </w:p>
    <w:p w14:paraId="4A45BFCC" w14:textId="77777777" w:rsidR="006555F3" w:rsidRDefault="006555F3" w:rsidP="006555F3">
      <w:pPr>
        <w:pStyle w:val="BodyText"/>
        <w:ind w:left="2880"/>
      </w:pPr>
      <w:r>
        <w:t>(B) Identify all fees (direct and indirect) associated with the assisted acquisition.</w:t>
      </w:r>
    </w:p>
    <w:p w14:paraId="70DBC61B" w14:textId="77777777" w:rsidR="006555F3" w:rsidRDefault="006555F3" w:rsidP="006555F3">
      <w:pPr>
        <w:pStyle w:val="BodyText"/>
        <w:ind w:left="2160"/>
      </w:pPr>
      <w:r>
        <w:t>(ii) The DoD acquisition official shall document in the business decision the rationale to continue with the assisted acquisition given the total fees (direct and indirect) involved.</w:t>
      </w:r>
    </w:p>
    <w:p w14:paraId="3A4BE136" w14:textId="77777777" w:rsidR="006555F3" w:rsidRDefault="006555F3" w:rsidP="006555F3">
      <w:pPr>
        <w:pStyle w:val="Heading4"/>
      </w:pPr>
      <w:bookmarkStart w:id="849" w:name="_Refd19e188595"/>
      <w:bookmarkStart w:id="850" w:name="_Tocd19e188595"/>
      <w:bookmarkStart w:id="851" w:name="_Numd19e188595"/>
      <w:r>
        <w:t>PGI 217.71 -MASTER AGREEMENT FOR REPAIR AND ALTERATION OF VESSELS</w:t>
      </w:r>
      <w:bookmarkEnd w:id="849"/>
      <w:bookmarkEnd w:id="850"/>
      <w:bookmarkEnd w:id="851"/>
    </w:p>
    <w:p w14:paraId="0C0BA192" w14:textId="77777777" w:rsidR="006555F3" w:rsidRDefault="006555F3" w:rsidP="006555F3">
      <w:pPr>
        <w:pStyle w:val="Heading5"/>
      </w:pPr>
      <w:bookmarkStart w:id="852" w:name="_Refd19e188608"/>
      <w:bookmarkStart w:id="853" w:name="_Tocd19e188608"/>
      <w:bookmarkStart w:id="854" w:name="_Numd19e188608"/>
      <w:r>
        <w:t>PGI 217.7103 Master agreements and job orders.</w:t>
      </w:r>
      <w:bookmarkEnd w:id="852"/>
      <w:bookmarkEnd w:id="853"/>
      <w:bookmarkEnd w:id="854"/>
    </w:p>
    <w:p w14:paraId="3542266C" w14:textId="77777777" w:rsidR="006555F3" w:rsidRDefault="006555F3" w:rsidP="006555F3">
      <w:pPr>
        <w:pStyle w:val="Heading6"/>
      </w:pPr>
      <w:bookmarkStart w:id="855" w:name="_Refd19e188621"/>
      <w:bookmarkStart w:id="856" w:name="_Tocd19e188621"/>
      <w:bookmarkStart w:id="857" w:name="_Numd19e188621"/>
      <w:r>
        <w:t>PGI 217.7103-1 Content and format of master agreements.</w:t>
      </w:r>
      <w:bookmarkEnd w:id="855"/>
      <w:bookmarkEnd w:id="856"/>
      <w:bookmarkEnd w:id="857"/>
    </w:p>
    <w:p w14:paraId="45C8C28B" w14:textId="77777777" w:rsidR="006555F3" w:rsidRDefault="006555F3" w:rsidP="006555F3">
      <w:pPr>
        <w:pStyle w:val="BodyText"/>
        <w:ind w:left="1440"/>
      </w:pPr>
      <w:r>
        <w:t xml:space="preserve">(1) A master agreement shall contain all clauses required by DFARS </w:t>
      </w:r>
      <w:r>
        <w:rPr>
          <w:color w:val="0000FF"/>
        </w:rPr>
        <w:fldChar w:fldCharType="begin"/>
      </w:r>
      <w:r>
        <w:rPr>
          <w:color w:val="0000FF"/>
        </w:rPr>
        <w:instrText xml:space="preserve"> REF _Numd19e58991 \h </w:instrText>
      </w:r>
      <w:r>
        <w:rPr>
          <w:color w:val="0000FF"/>
        </w:rPr>
      </w:r>
      <w:r>
        <w:fldChar w:fldCharType="separate"/>
      </w:r>
      <w:r>
        <w:rPr>
          <w:color w:val="0000FF"/>
          <w:u w:val="single"/>
        </w:rPr>
        <w:t>217.7104</w:t>
      </w:r>
      <w:r>
        <w:rPr>
          <w:color w:val="0000FF"/>
        </w:rPr>
        <w:fldChar w:fldCharType="end"/>
      </w:r>
      <w:r>
        <w:t>(a), statute, and Executive order.</w:t>
      </w:r>
    </w:p>
    <w:p w14:paraId="41DC2902" w14:textId="77777777" w:rsidR="006555F3" w:rsidRDefault="006555F3" w:rsidP="006555F3">
      <w:pPr>
        <w:pStyle w:val="BodyText"/>
        <w:ind w:left="1440"/>
      </w:pPr>
      <w:r>
        <w:t>(2) The following format may be adapted to fit specific circumstances:</w:t>
      </w:r>
    </w:p>
    <w:p w14:paraId="361E1BC0" w14:textId="77777777" w:rsidR="006555F3" w:rsidRDefault="006555F3" w:rsidP="006555F3">
      <w:pPr>
        <w:pStyle w:val="BodyText"/>
      </w:pPr>
      <w:r>
        <w:t>MASTER AGREEMENT FOR REPAIR AND ALTERATION OF VESSELS</w:t>
      </w:r>
    </w:p>
    <w:p w14:paraId="3C1B6F6A" w14:textId="77777777" w:rsidR="006555F3" w:rsidRDefault="006555F3" w:rsidP="006555F3">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14:paraId="038E071C" w14:textId="77777777" w:rsidR="006555F3" w:rsidRDefault="006555F3" w:rsidP="006555F3">
      <w:pPr>
        <w:pStyle w:val="BodyText"/>
        <w:ind w:left="1440"/>
      </w:pPr>
      <w:r>
        <w:t>2. The clauses in this agreement, shall be incorporated, by reference or attachment, in job orders issued under this agreement to effect repairs, alterations, and/or additions to vessels.</w:t>
      </w:r>
    </w:p>
    <w:p w14:paraId="7AB3693A" w14:textId="77777777" w:rsidR="006555F3" w:rsidRDefault="006555F3" w:rsidP="006555F3">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w14:paraId="4FD8CEC7" w14:textId="77777777" w:rsidR="006555F3" w:rsidRDefault="006555F3" w:rsidP="006555F3">
      <w:pPr>
        <w:pStyle w:val="BodyText"/>
        <w:ind w:left="1440"/>
      </w:pPr>
      <w:r>
        <w:t>4. This agreement may be modified only by mutual agreement of the parties. A modification of this agreement shall not affect any job order in existence at the time of modification, unless the parties agree otherwise.</w:t>
      </w:r>
    </w:p>
    <w:p w14:paraId="4B819A1C" w14:textId="77777777" w:rsidR="006555F3" w:rsidRDefault="006555F3" w:rsidP="006555F3">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14:paraId="4601FAA4" w14:textId="77777777" w:rsidR="006555F3" w:rsidRDefault="006555F3" w:rsidP="006555F3">
      <w:pPr>
        <w:pStyle w:val="BodyText"/>
        <w:ind w:left="1440"/>
      </w:pPr>
      <w:r>
        <w:t>6. This agreement shall remain in effect until cancelled by either party.</w:t>
      </w:r>
    </w:p>
    <w:tbl>
      <w:tblPr>
        <w:tblStyle w:val="TableGrid"/>
        <w:tblW w:w="0" w:type="auto"/>
        <w:tblLook w:val="0600" w:firstRow="0" w:lastRow="0" w:firstColumn="0" w:lastColumn="0" w:noHBand="1" w:noVBand="1"/>
      </w:tblPr>
      <w:tblGrid>
        <w:gridCol w:w="4110"/>
        <w:gridCol w:w="2502"/>
        <w:gridCol w:w="222"/>
      </w:tblGrid>
      <w:tr w:rsidR="006555F3" w14:paraId="74C2089D" w14:textId="77777777" w:rsidTr="003A2231">
        <w:trPr>
          <w:cantSplit/>
        </w:trPr>
        <w:tc>
          <w:tcPr>
            <w:tcW w:w="0" w:type="auto"/>
          </w:tcPr>
          <w:p w14:paraId="54F93095" w14:textId="77777777" w:rsidR="006555F3" w:rsidRDefault="006555F3" w:rsidP="003A2231">
            <w:pPr>
              <w:pStyle w:val="BodyText"/>
            </w:pPr>
            <w:r>
              <w:t>THE UNITED STATES OF AMERICA</w:t>
            </w:r>
          </w:p>
        </w:tc>
        <w:tc>
          <w:tcPr>
            <w:tcW w:w="0" w:type="auto"/>
          </w:tcPr>
          <w:p w14:paraId="76C99725" w14:textId="77777777" w:rsidR="006555F3" w:rsidRDefault="006555F3" w:rsidP="003A2231"/>
        </w:tc>
        <w:tc>
          <w:tcPr>
            <w:tcW w:w="0" w:type="auto"/>
          </w:tcPr>
          <w:p w14:paraId="2EB87089" w14:textId="77777777" w:rsidR="006555F3" w:rsidRDefault="006555F3" w:rsidP="003A2231"/>
        </w:tc>
      </w:tr>
      <w:tr w:rsidR="006555F3" w14:paraId="6A82528F" w14:textId="77777777" w:rsidTr="003A2231">
        <w:trPr>
          <w:cantSplit/>
        </w:trPr>
        <w:tc>
          <w:tcPr>
            <w:tcW w:w="0" w:type="auto"/>
          </w:tcPr>
          <w:p w14:paraId="52D16EDD" w14:textId="77777777" w:rsidR="006555F3" w:rsidRDefault="006555F3" w:rsidP="003A2231">
            <w:pPr>
              <w:pStyle w:val="BodyText"/>
            </w:pPr>
            <w:r>
              <w:lastRenderedPageBreak/>
              <w:t>by</w:t>
            </w:r>
          </w:p>
        </w:tc>
        <w:tc>
          <w:tcPr>
            <w:tcW w:w="0" w:type="auto"/>
          </w:tcPr>
          <w:p w14:paraId="4796E9A1" w14:textId="77777777" w:rsidR="006555F3" w:rsidRDefault="006555F3" w:rsidP="003A2231">
            <w:pPr>
              <w:pStyle w:val="BodyText"/>
            </w:pPr>
            <w:r>
              <w:t>(Contracting Officer)</w:t>
            </w:r>
          </w:p>
        </w:tc>
        <w:tc>
          <w:tcPr>
            <w:tcW w:w="0" w:type="auto"/>
          </w:tcPr>
          <w:p w14:paraId="038D9B0F" w14:textId="77777777" w:rsidR="006555F3" w:rsidRDefault="006555F3" w:rsidP="003A2231"/>
        </w:tc>
      </w:tr>
      <w:tr w:rsidR="006555F3" w14:paraId="28CD401B" w14:textId="77777777" w:rsidTr="003A2231">
        <w:trPr>
          <w:cantSplit/>
        </w:trPr>
        <w:tc>
          <w:tcPr>
            <w:tcW w:w="0" w:type="auto"/>
          </w:tcPr>
          <w:p w14:paraId="24A61610" w14:textId="77777777" w:rsidR="006555F3" w:rsidRDefault="006555F3" w:rsidP="003A2231"/>
        </w:tc>
        <w:tc>
          <w:tcPr>
            <w:tcW w:w="0" w:type="auto"/>
          </w:tcPr>
          <w:p w14:paraId="12A91CB0" w14:textId="77777777" w:rsidR="006555F3" w:rsidRDefault="006555F3" w:rsidP="003A2231">
            <w:pPr>
              <w:pStyle w:val="BodyText"/>
            </w:pPr>
            <w:r>
              <w:t>(Contractor)</w:t>
            </w:r>
          </w:p>
        </w:tc>
        <w:tc>
          <w:tcPr>
            <w:tcW w:w="0" w:type="auto"/>
          </w:tcPr>
          <w:p w14:paraId="7CBE3A3D" w14:textId="77777777" w:rsidR="006555F3" w:rsidRDefault="006555F3" w:rsidP="003A2231"/>
        </w:tc>
      </w:tr>
      <w:tr w:rsidR="006555F3" w14:paraId="13D6C9CC" w14:textId="77777777" w:rsidTr="003A2231">
        <w:trPr>
          <w:cantSplit/>
        </w:trPr>
        <w:tc>
          <w:tcPr>
            <w:tcW w:w="0" w:type="auto"/>
          </w:tcPr>
          <w:p w14:paraId="65210EB8" w14:textId="77777777" w:rsidR="006555F3" w:rsidRDefault="006555F3" w:rsidP="003A2231">
            <w:pPr>
              <w:pStyle w:val="BodyText"/>
            </w:pPr>
            <w:r>
              <w:t>by</w:t>
            </w:r>
          </w:p>
        </w:tc>
        <w:tc>
          <w:tcPr>
            <w:tcW w:w="0" w:type="auto"/>
          </w:tcPr>
          <w:p w14:paraId="403E8A8D" w14:textId="77777777" w:rsidR="006555F3" w:rsidRDefault="006555F3" w:rsidP="003A2231">
            <w:pPr>
              <w:pStyle w:val="BodyText"/>
            </w:pPr>
            <w:r>
              <w:t>(Authorized Individual)</w:t>
            </w:r>
          </w:p>
        </w:tc>
        <w:tc>
          <w:tcPr>
            <w:tcW w:w="0" w:type="auto"/>
          </w:tcPr>
          <w:p w14:paraId="3A5617AB" w14:textId="77777777" w:rsidR="006555F3" w:rsidRDefault="006555F3" w:rsidP="003A2231"/>
        </w:tc>
      </w:tr>
      <w:tr w:rsidR="006555F3" w14:paraId="1089CB8E" w14:textId="77777777" w:rsidTr="003A2231">
        <w:trPr>
          <w:cantSplit/>
        </w:trPr>
        <w:tc>
          <w:tcPr>
            <w:tcW w:w="0" w:type="auto"/>
          </w:tcPr>
          <w:p w14:paraId="3208664F" w14:textId="77777777" w:rsidR="006555F3" w:rsidRDefault="006555F3" w:rsidP="003A2231"/>
        </w:tc>
        <w:tc>
          <w:tcPr>
            <w:tcW w:w="0" w:type="auto"/>
          </w:tcPr>
          <w:p w14:paraId="0749BE51" w14:textId="77777777" w:rsidR="006555F3" w:rsidRDefault="006555F3" w:rsidP="003A2231">
            <w:pPr>
              <w:pStyle w:val="BodyText"/>
            </w:pPr>
            <w:r>
              <w:t>(Title)</w:t>
            </w:r>
          </w:p>
        </w:tc>
        <w:tc>
          <w:tcPr>
            <w:tcW w:w="0" w:type="auto"/>
          </w:tcPr>
          <w:p w14:paraId="3316E632" w14:textId="77777777" w:rsidR="006555F3" w:rsidRDefault="006555F3" w:rsidP="003A2231"/>
        </w:tc>
      </w:tr>
    </w:tbl>
    <w:p w14:paraId="1152D3B1" w14:textId="77777777" w:rsidR="006555F3" w:rsidRDefault="006555F3" w:rsidP="006555F3">
      <w:pPr>
        <w:pStyle w:val="Heading6"/>
      </w:pPr>
      <w:bookmarkStart w:id="858" w:name="_Refd19e188733"/>
      <w:bookmarkStart w:id="859" w:name="_Tocd19e188733"/>
      <w:bookmarkStart w:id="860" w:name="_Numd19e188733"/>
      <w:r>
        <w:t>PGI 217.7103-3 Solicitations for job orders.</w:t>
      </w:r>
      <w:bookmarkEnd w:id="858"/>
      <w:bookmarkEnd w:id="859"/>
      <w:bookmarkEnd w:id="860"/>
    </w:p>
    <w:p w14:paraId="318FDD42" w14:textId="77777777" w:rsidR="006555F3" w:rsidRDefault="006555F3" w:rsidP="006555F3">
      <w:pPr>
        <w:pStyle w:val="BodyText"/>
        <w:ind w:left="1440"/>
      </w:pPr>
      <w:r>
        <w:t>(1) Include in the solicitation—</w:t>
      </w:r>
    </w:p>
    <w:p w14:paraId="7727EA0A" w14:textId="77777777" w:rsidR="006555F3" w:rsidRDefault="006555F3" w:rsidP="006555F3">
      <w:pPr>
        <w:pStyle w:val="BodyText"/>
        <w:ind w:left="2160"/>
      </w:pPr>
      <w:r>
        <w:t>(i) The nature of the work to be performed;</w:t>
      </w:r>
    </w:p>
    <w:p w14:paraId="514A8342" w14:textId="77777777" w:rsidR="006555F3" w:rsidRDefault="006555F3" w:rsidP="006555F3">
      <w:pPr>
        <w:pStyle w:val="BodyText"/>
        <w:ind w:left="2160"/>
      </w:pPr>
      <w:r>
        <w:t>(ii) The date the vessel will be available to the contractor;</w:t>
      </w:r>
    </w:p>
    <w:p w14:paraId="329A5E1C" w14:textId="77777777" w:rsidR="006555F3" w:rsidRDefault="006555F3" w:rsidP="006555F3">
      <w:pPr>
        <w:pStyle w:val="BodyText"/>
        <w:ind w:left="2160"/>
      </w:pPr>
      <w:r>
        <w:t>(iii) The date the work is to be completed; and</w:t>
      </w:r>
    </w:p>
    <w:p w14:paraId="6719178F" w14:textId="77777777" w:rsidR="006555F3" w:rsidRDefault="006555F3" w:rsidP="006555F3">
      <w:pPr>
        <w:pStyle w:val="BodyText"/>
        <w:ind w:left="2160"/>
      </w:pPr>
      <w:r>
        <w:t>(iv) Whether bulk ammunition is aboard the vessel.</w:t>
      </w:r>
    </w:p>
    <w:p w14:paraId="48A9BC6A" w14:textId="77777777" w:rsidR="006555F3" w:rsidRDefault="006555F3" w:rsidP="006555F3">
      <w:pPr>
        <w:pStyle w:val="BodyText"/>
        <w:ind w:left="1440"/>
      </w:pPr>
      <w:r>
        <w:t>(2) Unless the solicitation states otherwise, offers are to be based on performance at the contractor's site.</w:t>
      </w:r>
    </w:p>
    <w:p w14:paraId="32AE04D4" w14:textId="77777777" w:rsidR="006555F3" w:rsidRDefault="006555F3" w:rsidP="006555F3">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w14:paraId="58FBF615" w14:textId="77777777" w:rsidR="006555F3" w:rsidRDefault="006555F3" w:rsidP="006555F3">
      <w:pPr>
        <w:pStyle w:val="BodyText"/>
        <w:ind w:left="1440"/>
      </w:pPr>
      <w:r>
        <w:t>(4) Where practicable, afford potential offerors an opportunity to inspect the item needing repair or alteration.</w:t>
      </w:r>
    </w:p>
    <w:p w14:paraId="551C5EE4" w14:textId="77777777" w:rsidR="006555F3" w:rsidRDefault="006555F3" w:rsidP="006555F3">
      <w:pPr>
        <w:pStyle w:val="Heading6"/>
      </w:pPr>
      <w:bookmarkStart w:id="861" w:name="_Refd19e188765"/>
      <w:bookmarkStart w:id="862" w:name="_Tocd19e188765"/>
      <w:bookmarkStart w:id="863" w:name="_Numd19e188765"/>
      <w:r>
        <w:t>PGI 217.7103-4 Emergency work.</w:t>
      </w:r>
      <w:bookmarkEnd w:id="861"/>
      <w:bookmarkEnd w:id="862"/>
      <w:bookmarkEnd w:id="863"/>
    </w:p>
    <w:p w14:paraId="3C7133CF" w14:textId="77777777" w:rsidR="006555F3" w:rsidRDefault="006555F3" w:rsidP="006555F3">
      <w:pPr>
        <w:pStyle w:val="BodyText"/>
      </w:pPr>
      <w:r>
        <w:t>Process this type of undefinitized contract action in accordance with DFARS Subpart 217.74. Negotiate a price as soon as practicable after the issuance of an undefinitized order and definitize the job order upon completing negotiations.</w:t>
      </w:r>
    </w:p>
    <w:p w14:paraId="5DDD6404" w14:textId="77777777" w:rsidR="006555F3" w:rsidRDefault="006555F3" w:rsidP="006555F3">
      <w:pPr>
        <w:pStyle w:val="Heading6"/>
      </w:pPr>
      <w:bookmarkStart w:id="864" w:name="_Refd19e188784"/>
      <w:bookmarkStart w:id="865" w:name="_Tocd19e188784"/>
      <w:bookmarkStart w:id="866" w:name="_Numd19e188784"/>
      <w:r>
        <w:t>PGI 217.7103-5 Repair costs not readily ascertainable.</w:t>
      </w:r>
      <w:bookmarkEnd w:id="864"/>
      <w:bookmarkEnd w:id="865"/>
      <w:bookmarkEnd w:id="866"/>
    </w:p>
    <w:p w14:paraId="1152C2CD" w14:textId="77777777" w:rsidR="006555F3" w:rsidRDefault="006555F3" w:rsidP="006555F3">
      <w:pPr>
        <w:pStyle w:val="BodyText"/>
      </w:pPr>
      <w:r>
        <w:t>If the nature of any repairs is such that their extent and probable cost cannot be ascertained readily, the solicitation should—</w:t>
      </w:r>
    </w:p>
    <w:p w14:paraId="2F07E1AE" w14:textId="77777777" w:rsidR="006555F3" w:rsidRDefault="006555F3" w:rsidP="006555F3">
      <w:pPr>
        <w:pStyle w:val="BodyText"/>
        <w:ind w:left="1440"/>
      </w:pPr>
      <w:r>
        <w:t>(1) Solicit offers for determining the nature and extent of the repairs;</w:t>
      </w:r>
    </w:p>
    <w:p w14:paraId="5C699452" w14:textId="77777777" w:rsidR="006555F3" w:rsidRDefault="006555F3" w:rsidP="006555F3">
      <w:pPr>
        <w:pStyle w:val="BodyText"/>
        <w:ind w:left="1440"/>
      </w:pPr>
      <w:r>
        <w:t>(2) Provide that upon determination by the contracting officer of what work is necessary, the contractor, if requested by the contracting officer, shall negotiate prices for performance of the repairs; and</w:t>
      </w:r>
    </w:p>
    <w:p w14:paraId="596BEBE6" w14:textId="77777777" w:rsidR="006555F3" w:rsidRDefault="006555F3" w:rsidP="006555F3">
      <w:pPr>
        <w:pStyle w:val="BodyText"/>
        <w:ind w:left="1440"/>
      </w:pPr>
      <w:r>
        <w:t>(3) Provide that prices for the repairs, if ordered, will be set forth in a modification of the job order.</w:t>
      </w:r>
    </w:p>
    <w:p w14:paraId="1C45B5CB" w14:textId="77777777" w:rsidR="006555F3" w:rsidRDefault="006555F3" w:rsidP="006555F3">
      <w:pPr>
        <w:pStyle w:val="Heading4"/>
      </w:pPr>
      <w:bookmarkStart w:id="867" w:name="_Refd19e188811"/>
      <w:bookmarkStart w:id="868" w:name="_Tocd19e188811"/>
      <w:bookmarkStart w:id="869" w:name="_Numd19e188811"/>
      <w:r>
        <w:lastRenderedPageBreak/>
        <w:t>PGI 217.74 -UNDEFINITIZED CONTRACT ACTIONS</w:t>
      </w:r>
      <w:bookmarkEnd w:id="867"/>
      <w:bookmarkEnd w:id="868"/>
      <w:bookmarkEnd w:id="869"/>
    </w:p>
    <w:p w14:paraId="395BDB0D" w14:textId="77777777" w:rsidR="006555F3" w:rsidRDefault="006555F3" w:rsidP="006555F3">
      <w:pPr>
        <w:pStyle w:val="Heading5"/>
      </w:pPr>
      <w:bookmarkStart w:id="870" w:name="_Refd19e188824"/>
      <w:bookmarkStart w:id="871" w:name="_Tocd19e188824"/>
      <w:bookmarkStart w:id="872" w:name="_Numd19e188824"/>
      <w:r>
        <w:t>PGI 217.7404 RESERVED</w:t>
      </w:r>
      <w:bookmarkEnd w:id="870"/>
      <w:bookmarkEnd w:id="871"/>
      <w:bookmarkEnd w:id="872"/>
    </w:p>
    <w:p w14:paraId="13EF654E" w14:textId="77777777" w:rsidR="006555F3" w:rsidRDefault="006555F3" w:rsidP="006555F3">
      <w:pPr>
        <w:pStyle w:val="Heading6"/>
      </w:pPr>
      <w:bookmarkStart w:id="873" w:name="_Refd19e188837"/>
      <w:bookmarkStart w:id="874" w:name="_Tocd19e188837"/>
      <w:bookmarkStart w:id="875" w:name="_Numd19e188837"/>
      <w:r>
        <w:t>PGI 217.7404-1 Authorization.</w:t>
      </w:r>
      <w:bookmarkEnd w:id="873"/>
      <w:bookmarkEnd w:id="874"/>
      <w:bookmarkEnd w:id="875"/>
    </w:p>
    <w:p w14:paraId="620E242C" w14:textId="77777777" w:rsidR="006555F3" w:rsidRDefault="006555F3" w:rsidP="006555F3">
      <w:pPr>
        <w:pStyle w:val="BodyText"/>
        <w:ind w:left="1440"/>
      </w:pPr>
      <w:r>
        <w:t>(1) The requiring activity, in coordination with the contracting office, will prepare the request for approval package for an undefinitized contract action (UCA) requirement. The approval package shall—</w:t>
      </w:r>
    </w:p>
    <w:p w14:paraId="538E86B9" w14:textId="77777777" w:rsidR="006555F3" w:rsidRDefault="006555F3" w:rsidP="006555F3">
      <w:pPr>
        <w:pStyle w:val="BodyText"/>
        <w:ind w:left="2160"/>
      </w:pPr>
      <w:r>
        <w:t xml:space="preserve">(i) Document why a UCA is required (for letter contracts see DFARS </w:t>
      </w:r>
      <w:r>
        <w:rPr>
          <w:color w:val="0000FF"/>
        </w:rPr>
        <w:fldChar w:fldCharType="begin"/>
      </w:r>
      <w:r>
        <w:rPr>
          <w:color w:val="0000FF"/>
        </w:rPr>
        <w:instrText xml:space="preserve"> REF _Numd19e56976 \h </w:instrText>
      </w:r>
      <w:r>
        <w:rPr>
          <w:color w:val="0000FF"/>
        </w:rPr>
      </w:r>
      <w:r>
        <w:fldChar w:fldCharType="separate"/>
      </w:r>
      <w:r>
        <w:rPr>
          <w:color w:val="0000FF"/>
          <w:u w:val="single"/>
        </w:rPr>
        <w:t>216.603</w:t>
      </w:r>
      <w:r>
        <w:rPr>
          <w:color w:val="0000FF"/>
        </w:rPr>
        <w:fldChar w:fldCharType="end"/>
      </w:r>
      <w:r>
        <w:t>);</w:t>
      </w:r>
    </w:p>
    <w:p w14:paraId="1DD33FC6" w14:textId="77777777" w:rsidR="006555F3" w:rsidRDefault="006555F3" w:rsidP="006555F3">
      <w:pPr>
        <w:pStyle w:val="BodyText"/>
        <w:ind w:left="2160"/>
      </w:pPr>
      <w:r>
        <w:t>(ii) Provide a detailed explanation for the need to begin performance before definitization;</w:t>
      </w:r>
    </w:p>
    <w:p w14:paraId="4C425D3B" w14:textId="77777777" w:rsidR="006555F3" w:rsidRDefault="006555F3" w:rsidP="006555F3">
      <w:pPr>
        <w:pStyle w:val="BodyText"/>
        <w:ind w:left="2160"/>
      </w:pPr>
      <w:r>
        <w:t>(iii) Address the adverse impact on agency requirements that would result from delays in beginning performance;</w:t>
      </w:r>
    </w:p>
    <w:p w14:paraId="28FF7328" w14:textId="77777777" w:rsidR="006555F3" w:rsidRDefault="006555F3" w:rsidP="006555F3">
      <w:pPr>
        <w:pStyle w:val="BodyText"/>
        <w:ind w:left="2160"/>
      </w:pPr>
      <w:r>
        <w:t>(iv) Identify the risk of using a UCA and the means by which the Government will mitigate such risk;</w:t>
      </w:r>
    </w:p>
    <w:p w14:paraId="6AF18D63" w14:textId="77777777" w:rsidR="006555F3" w:rsidRDefault="006555F3" w:rsidP="006555F3">
      <w:pPr>
        <w:pStyle w:val="BodyText"/>
        <w:ind w:left="2160"/>
      </w:pPr>
      <w:r>
        <w:t>(v) Identify and justify the specific contractual instrument to be used;</w:t>
      </w:r>
    </w:p>
    <w:p w14:paraId="4FC9F039" w14:textId="77777777" w:rsidR="006555F3" w:rsidRDefault="006555F3" w:rsidP="006555F3">
      <w:pPr>
        <w:pStyle w:val="BodyText"/>
        <w:ind w:left="2160"/>
      </w:pPr>
      <w:r>
        <w:t>(vi) Establish limitations on the obligation of funds; and</w:t>
      </w:r>
    </w:p>
    <w:p w14:paraId="11118BDC" w14:textId="77777777" w:rsidR="006555F3" w:rsidRDefault="006555F3" w:rsidP="006555F3">
      <w:pPr>
        <w:pStyle w:val="BodyText"/>
        <w:ind w:left="2160"/>
      </w:pPr>
      <w:r>
        <w:t>(vii) Provide the definitization schedule of agreed-upon events that support timely definitization.</w:t>
      </w:r>
    </w:p>
    <w:p w14:paraId="692F1F88" w14:textId="77777777" w:rsidR="006555F3" w:rsidRDefault="006555F3" w:rsidP="006555F3">
      <w:pPr>
        <w:pStyle w:val="BodyText"/>
        <w:ind w:left="1440"/>
      </w:pPr>
      <w:r>
        <w:t>(2) A sample format with certain variations for letter contracts is provided at this website: http://www.acq.osd.mil/dpap/dars/pgi/docs/Template_for_UCA_Authorization_Requests.pdf.</w:t>
      </w:r>
    </w:p>
    <w:p w14:paraId="4FD98F7A" w14:textId="77777777" w:rsidR="006555F3" w:rsidRDefault="006555F3" w:rsidP="006555F3">
      <w:pPr>
        <w:pStyle w:val="Heading6"/>
      </w:pPr>
      <w:bookmarkStart w:id="876" w:name="_Refd19e188876"/>
      <w:bookmarkStart w:id="877" w:name="_Tocd19e188876"/>
      <w:bookmarkStart w:id="878" w:name="_Numd19e188876"/>
      <w:r>
        <w:t>PGI 217.7404-2 Price ceiling.</w:t>
      </w:r>
      <w:bookmarkEnd w:id="876"/>
      <w:bookmarkEnd w:id="877"/>
      <w:bookmarkEnd w:id="878"/>
    </w:p>
    <w:p w14:paraId="68622AD0" w14:textId="77777777" w:rsidR="006555F3" w:rsidRDefault="006555F3" w:rsidP="006555F3">
      <w:pPr>
        <w:pStyle w:val="BodyText"/>
        <w:ind w:left="1440"/>
      </w:pPr>
      <w:r>
        <w:t>(1) The rationale for the not-to-exceed price will be documented and retained in the contract file. Examples of such supporting rationale include—</w:t>
      </w:r>
    </w:p>
    <w:p w14:paraId="19115232" w14:textId="77777777" w:rsidR="006555F3" w:rsidRDefault="006555F3" w:rsidP="006555F3">
      <w:pPr>
        <w:pStyle w:val="BodyText"/>
        <w:ind w:left="2160"/>
      </w:pPr>
      <w:r>
        <w:t>(i) The Independent Government Cost Estimate;</w:t>
      </w:r>
    </w:p>
    <w:p w14:paraId="488AF977" w14:textId="77777777" w:rsidR="006555F3" w:rsidRDefault="006555F3" w:rsidP="006555F3">
      <w:pPr>
        <w:pStyle w:val="BodyText"/>
        <w:ind w:left="2160"/>
      </w:pPr>
      <w:r>
        <w:t>(ii) Price analysis based on prior buys; and</w:t>
      </w:r>
    </w:p>
    <w:p w14:paraId="16913801" w14:textId="77777777" w:rsidR="006555F3" w:rsidRDefault="006555F3" w:rsidP="006555F3">
      <w:pPr>
        <w:pStyle w:val="BodyText"/>
        <w:ind w:left="2160"/>
      </w:pPr>
      <w:r>
        <w:t>(iii) The contractor’s proposal.</w:t>
      </w:r>
    </w:p>
    <w:p w14:paraId="5C1E35CF" w14:textId="77777777" w:rsidR="006555F3" w:rsidRDefault="006555F3" w:rsidP="006555F3">
      <w:pPr>
        <w:pStyle w:val="BodyText"/>
        <w:ind w:left="1440"/>
      </w:pPr>
      <w:r>
        <w:t>(2) The maximum not-to-exceed price is the firm-fixed price for firm-fixed price contracts, the ceiling price for fixed-price incentive contracts, and the estimated cost and fee for cost-reimbursement contracts.</w:t>
      </w:r>
    </w:p>
    <w:p w14:paraId="0E032FED" w14:textId="77777777" w:rsidR="006555F3" w:rsidRDefault="006555F3" w:rsidP="006555F3">
      <w:pPr>
        <w:pStyle w:val="Heading6"/>
      </w:pPr>
      <w:bookmarkStart w:id="879" w:name="_Refd19e188902"/>
      <w:bookmarkStart w:id="880" w:name="_Tocd19e188902"/>
      <w:bookmarkStart w:id="881" w:name="_Numd19e188902"/>
      <w:r>
        <w:t>PGI 217.7404-3 Definitization schedule.</w:t>
      </w:r>
      <w:bookmarkEnd w:id="879"/>
      <w:bookmarkEnd w:id="880"/>
      <w:bookmarkEnd w:id="881"/>
    </w:p>
    <w:p w14:paraId="2B5255E4" w14:textId="77777777" w:rsidR="006555F3" w:rsidRDefault="006555F3" w:rsidP="006555F3">
      <w:pPr>
        <w:pStyle w:val="BodyText"/>
      </w:pPr>
      <w:r>
        <w:t xml:space="preserve">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w:t>
      </w:r>
      <w:r>
        <w:lastRenderedPageBreak/>
        <w:t>officer should alert the approval authority if, for any reason, the definitization schedule appears to be in jeopardy.</w:t>
      </w:r>
    </w:p>
    <w:p w14:paraId="10B5C78D" w14:textId="77777777" w:rsidR="006555F3" w:rsidRDefault="006555F3" w:rsidP="006555F3">
      <w:pPr>
        <w:pStyle w:val="Heading6"/>
      </w:pPr>
      <w:bookmarkStart w:id="882" w:name="_Refd19e188921"/>
      <w:bookmarkStart w:id="883" w:name="_Tocd19e188921"/>
      <w:bookmarkStart w:id="884" w:name="_Numd19e188921"/>
      <w:r>
        <w:t>PGI 217.7404-6 Allowable profit.</w:t>
      </w:r>
      <w:bookmarkEnd w:id="882"/>
      <w:bookmarkEnd w:id="883"/>
      <w:bookmarkEnd w:id="884"/>
    </w:p>
    <w:p w14:paraId="28B516C9" w14:textId="77777777" w:rsidR="006555F3" w:rsidRDefault="006555F3" w:rsidP="006555F3">
      <w:pPr>
        <w:pStyle w:val="BodyText"/>
      </w:pPr>
      <w:r>
        <w:t xml:space="preserve">To improve the documentation and provide guidance on determining the profit for UCAs with substantial incurred cost, contracting officers shall follow the mandatory instructions at DFARS </w:t>
      </w:r>
      <w:r>
        <w:rPr>
          <w:color w:val="0000FF"/>
        </w:rPr>
        <w:fldChar w:fldCharType="begin"/>
      </w:r>
      <w:r>
        <w:rPr>
          <w:color w:val="0000FF"/>
        </w:rPr>
        <w:instrText xml:space="preserve"> REF _Numd19e52594 \h </w:instrText>
      </w:r>
      <w:r>
        <w:rPr>
          <w:color w:val="0000FF"/>
        </w:rPr>
      </w:r>
      <w:r>
        <w:fldChar w:fldCharType="separate"/>
      </w:r>
      <w:r>
        <w:rPr>
          <w:color w:val="0000FF"/>
          <w:u w:val="single"/>
        </w:rPr>
        <w:t>215.404-71</w:t>
      </w:r>
      <w:r>
        <w:rPr>
          <w:color w:val="0000FF"/>
        </w:rPr>
        <w:fldChar w:fldCharType="end"/>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w:p w14:paraId="4637D717" w14:textId="77777777" w:rsidR="006555F3" w:rsidRDefault="006555F3" w:rsidP="006555F3">
      <w:pPr>
        <w:pStyle w:val="Heading5"/>
      </w:pPr>
      <w:bookmarkStart w:id="885" w:name="_Refd19e188945"/>
      <w:bookmarkStart w:id="886" w:name="_Tocd19e188945"/>
      <w:bookmarkStart w:id="887" w:name="_Numd19e188945"/>
      <w:r>
        <w:t>PGI 217.7405 Plans and reports.</w:t>
      </w:r>
      <w:bookmarkEnd w:id="885"/>
      <w:bookmarkEnd w:id="886"/>
      <w:bookmarkEnd w:id="887"/>
    </w:p>
    <w:p w14:paraId="67435E6D" w14:textId="77777777" w:rsidR="006555F3" w:rsidRDefault="006555F3" w:rsidP="006555F3">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color w:val="0000FF"/>
        </w:rPr>
        <w:fldChar w:fldCharType="begin"/>
      </w:r>
      <w:r>
        <w:rPr>
          <w:color w:val="0000FF"/>
        </w:rPr>
        <w:instrText xml:space="preserve"> REF _Numd19e54436 \h </w:instrText>
      </w:r>
      <w:r>
        <w:rPr>
          <w:color w:val="0000FF"/>
        </w:rPr>
      </w:r>
      <w:r>
        <w:fldChar w:fldCharType="separate"/>
      </w:r>
      <w:r>
        <w:rPr>
          <w:color w:val="0000FF"/>
          <w:u w:val="single"/>
        </w:rPr>
        <w:t>215.404-74</w:t>
      </w:r>
      <w:r>
        <w:rPr>
          <w:color w:val="0000FF"/>
        </w:rPr>
        <w:fldChar w:fldCharType="end"/>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90">
        <w:r>
          <w:rPr>
            <w:rStyle w:val="Hyperlink"/>
          </w:rPr>
          <w:t>osd.pentagon.ousd-a-s.mbx.asda-dp-c-contractpolicy@mail.mil</w:t>
        </w:r>
      </w:hyperlink>
      <w:r>
        <w:t>.</w:t>
      </w:r>
    </w:p>
    <w:p w14:paraId="1E8A69F8" w14:textId="77777777" w:rsidR="006555F3" w:rsidRDefault="006555F3" w:rsidP="006555F3">
      <w:pPr>
        <w:pStyle w:val="BodyText"/>
        <w:ind w:left="1440"/>
      </w:pPr>
      <w:r>
        <w:t>(2) The Consolidated UCA Management Plan and the Consolidated UCA Management Report shall be prepared using the following formats:</w:t>
      </w:r>
    </w:p>
    <w:p w14:paraId="3F1017ED" w14:textId="77777777" w:rsidR="006555F3" w:rsidRDefault="006555F3" w:rsidP="006555F3">
      <w:pPr>
        <w:pStyle w:val="BodyText"/>
        <w:ind w:left="2160"/>
      </w:pPr>
      <w:r>
        <w:t>(i) Consolidated UCA Management Plan</w:t>
      </w:r>
    </w:p>
    <w:p w14:paraId="6772A7DA" w14:textId="77777777" w:rsidR="006555F3" w:rsidRDefault="006555F3" w:rsidP="006555F3">
      <w:pPr>
        <w:pStyle w:val="BodyText"/>
      </w:pPr>
      <w:r>
        <w:t>Title: Consolidated Undefinitized Contract Action (UCA) Management Plan Period Covered:</w:t>
      </w:r>
    </w:p>
    <w:p w14:paraId="349E3E59" w14:textId="77777777" w:rsidR="006555F3" w:rsidRDefault="006555F3" w:rsidP="006555F3">
      <w:pPr>
        <w:pStyle w:val="BodyText"/>
        <w:ind w:left="1440"/>
      </w:pPr>
      <w:r>
        <w:t>1. Applicable military department, defense agency, or DoD component. a. Headquarters point of contact. b. Contact information.</w:t>
      </w:r>
    </w:p>
    <w:p w14:paraId="35CAA23E" w14:textId="77777777" w:rsidR="006555F3" w:rsidRDefault="006555F3" w:rsidP="006555F3">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14:paraId="39BEEA0F" w14:textId="77777777" w:rsidR="006555F3" w:rsidRDefault="006555F3" w:rsidP="006555F3">
      <w:pPr>
        <w:pStyle w:val="BodyText"/>
        <w:ind w:left="1440"/>
      </w:pPr>
      <w:r>
        <w:t>3. Milestones for completion of planned events.</w:t>
      </w:r>
    </w:p>
    <w:p w14:paraId="6C260A80" w14:textId="77777777" w:rsidR="006555F3" w:rsidRDefault="006555F3" w:rsidP="006555F3">
      <w:pPr>
        <w:pStyle w:val="BodyText"/>
        <w:ind w:left="1440"/>
      </w:pPr>
      <w:r>
        <w:t>4. Other.</w:t>
      </w:r>
    </w:p>
    <w:p w14:paraId="0A6DD487" w14:textId="77777777" w:rsidR="006555F3" w:rsidRDefault="006555F3" w:rsidP="006555F3">
      <w:pPr>
        <w:pStyle w:val="BodyText"/>
        <w:ind w:left="2160"/>
      </w:pPr>
      <w:r>
        <w:lastRenderedPageBreak/>
        <w:t xml:space="preserve">(ii) </w:t>
      </w:r>
      <w:r>
        <w:rPr>
          <w:i/>
        </w:rPr>
        <w:t>Consolidated UCA Management Report.</w:t>
      </w:r>
      <w:r>
        <w:t xml:space="preserve"> The required format for the Consolidated UCA Management Report is available at this website: </w:t>
      </w:r>
      <w:hyperlink r:id="rId91">
        <w:r>
          <w:rPr>
            <w:rStyle w:val="Hyperlink"/>
          </w:rPr>
          <w:t>https://www.acq.osd.mil/dpap/dars/pgi/docs/uca_management_report_01Sep2021.xlsx</w:t>
        </w:r>
      </w:hyperlink>
      <w:r>
        <w:t>.</w:t>
      </w:r>
    </w:p>
    <w:p w14:paraId="327EF49E" w14:textId="77777777" w:rsidR="006555F3" w:rsidRDefault="006555F3" w:rsidP="006555F3">
      <w:pPr>
        <w:pStyle w:val="BodyText"/>
        <w:ind w:left="1440"/>
      </w:pPr>
      <w:r>
        <w:t xml:space="preserve">(3) A list of Frequently Asked Questions about UCA reporting requirements is available at </w:t>
      </w:r>
      <w:hyperlink r:id="rId92">
        <w:r>
          <w:rPr>
            <w:rStyle w:val="Hyperlink"/>
          </w:rPr>
          <w:t>https://www.acq.osd.mil/dpap/dars/pgi/docs/faq_01Sep2021.docx.</w:t>
        </w:r>
      </w:hyperlink>
      <w:r>
        <w:t>.</w:t>
      </w:r>
    </w:p>
    <w:p w14:paraId="4B7B265E" w14:textId="77777777" w:rsidR="006555F3" w:rsidRDefault="006555F3" w:rsidP="006555F3">
      <w:pPr>
        <w:pStyle w:val="Heading4"/>
      </w:pPr>
      <w:bookmarkStart w:id="888" w:name="_Refd19e189001"/>
      <w:bookmarkStart w:id="889" w:name="_Tocd19e189001"/>
      <w:bookmarkStart w:id="890" w:name="_Numd19e189001"/>
      <w:r>
        <w:t>PGI 217.75 -ACQUISITION OF REPLENISHMENT PARTS</w:t>
      </w:r>
      <w:bookmarkEnd w:id="888"/>
      <w:bookmarkEnd w:id="889"/>
      <w:bookmarkEnd w:id="890"/>
    </w:p>
    <w:p w14:paraId="4E7BBD3D" w14:textId="77777777" w:rsidR="006555F3" w:rsidRDefault="006555F3" w:rsidP="006555F3">
      <w:pPr>
        <w:pStyle w:val="Heading5"/>
      </w:pPr>
      <w:bookmarkStart w:id="891" w:name="_Refd19e189014"/>
      <w:bookmarkStart w:id="892" w:name="_Tocd19e189014"/>
      <w:bookmarkStart w:id="893" w:name="_Numd19e189014"/>
      <w:r>
        <w:t>PGI 217.7503 Spares acquisition integrated with production.</w:t>
      </w:r>
      <w:bookmarkEnd w:id="891"/>
      <w:bookmarkEnd w:id="892"/>
      <w:bookmarkEnd w:id="893"/>
    </w:p>
    <w:p w14:paraId="7C17A5DF" w14:textId="77777777" w:rsidR="006555F3" w:rsidRDefault="006555F3" w:rsidP="006555F3">
      <w:pPr>
        <w:pStyle w:val="BodyText"/>
        <w:ind w:left="1440"/>
      </w:pPr>
      <w:r>
        <w:t>(1) Spares acquisition integrated with production (SAIP) is a technique used to acquire replenishment parts concurrently with parts being produced for the end item.</w:t>
      </w:r>
    </w:p>
    <w:p w14:paraId="32435E9D" w14:textId="77777777" w:rsidR="006555F3" w:rsidRDefault="006555F3" w:rsidP="006555F3">
      <w:pPr>
        <w:pStyle w:val="BodyText"/>
        <w:ind w:left="1440"/>
      </w:pPr>
      <w:r>
        <w:t>(2) Include appropriately tailored provisions in the contract when SAIP is used.</w:t>
      </w:r>
    </w:p>
    <w:p w14:paraId="5D917796" w14:textId="77777777" w:rsidR="006555F3" w:rsidRDefault="006555F3" w:rsidP="006555F3">
      <w:pPr>
        <w:pStyle w:val="Heading5"/>
      </w:pPr>
      <w:bookmarkStart w:id="894" w:name="_Refd19e189035"/>
      <w:bookmarkStart w:id="895" w:name="_Tocd19e189035"/>
      <w:bookmarkStart w:id="896" w:name="_Numd19e189035"/>
      <w:r>
        <w:t>PGI 217.7504 Acquisition of parts when data is not available.</w:t>
      </w:r>
      <w:bookmarkEnd w:id="894"/>
      <w:bookmarkEnd w:id="895"/>
      <w:bookmarkEnd w:id="896"/>
    </w:p>
    <w:p w14:paraId="30A5AB6E" w14:textId="77777777" w:rsidR="006555F3" w:rsidRDefault="006555F3" w:rsidP="006555F3">
      <w:pPr>
        <w:pStyle w:val="BodyText"/>
      </w:pPr>
      <w:r>
        <w:t>When acquiring a part for which the Government does not have necessary data with rights to use in a specification or drawing for competitive acquisition, use one of the following procedures in order of preference:</w:t>
      </w:r>
    </w:p>
    <w:p w14:paraId="5EAE710D" w14:textId="77777777" w:rsidR="006555F3" w:rsidRDefault="006555F3" w:rsidP="006555F3">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14:paraId="6533F49C" w14:textId="77777777" w:rsidR="006555F3" w:rsidRDefault="006555F3" w:rsidP="006555F3">
      <w:pPr>
        <w:pStyle w:val="BodyText"/>
        <w:ind w:left="2160"/>
      </w:pPr>
      <w:r>
        <w:t>(i) Two-step sealed bidding; and</w:t>
      </w:r>
    </w:p>
    <w:p w14:paraId="153BEC4D" w14:textId="77777777" w:rsidR="006555F3" w:rsidRDefault="006555F3" w:rsidP="006555F3">
      <w:pPr>
        <w:pStyle w:val="BodyText"/>
        <w:ind w:left="2160"/>
      </w:pPr>
      <w:r>
        <w:t>(ii) Brand name or equal purchase descriptions.</w:t>
      </w:r>
    </w:p>
    <w:p w14:paraId="36E50177" w14:textId="77777777" w:rsidR="006555F3" w:rsidRDefault="006555F3" w:rsidP="006555F3">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w14:paraId="0A76149D" w14:textId="77777777" w:rsidR="006555F3" w:rsidRDefault="006555F3" w:rsidP="006555F3">
      <w:pPr>
        <w:pStyle w:val="BodyText"/>
        <w:ind w:left="1440"/>
      </w:pPr>
      <w:r>
        <w:t>(3) When additional sources are needed and the procedures in paragraph (1) of this section are not practicable, consider the following alternatives:</w:t>
      </w:r>
    </w:p>
    <w:p w14:paraId="6F019177" w14:textId="77777777" w:rsidR="006555F3" w:rsidRDefault="006555F3" w:rsidP="006555F3">
      <w:pPr>
        <w:pStyle w:val="BodyText"/>
        <w:ind w:left="2160"/>
      </w:pPr>
      <w:r>
        <w:t>(i) Encourage the developer to license others to manufacture the parts;</w:t>
      </w:r>
    </w:p>
    <w:p w14:paraId="2A36788B" w14:textId="77777777" w:rsidR="006555F3" w:rsidRDefault="006555F3" w:rsidP="006555F3">
      <w:pPr>
        <w:pStyle w:val="BodyText"/>
        <w:ind w:left="2160"/>
      </w:pPr>
      <w:r>
        <w:t>(ii) Acquire the necessary rights in data;</w:t>
      </w:r>
    </w:p>
    <w:p w14:paraId="06BB3F25" w14:textId="77777777" w:rsidR="006555F3" w:rsidRDefault="006555F3" w:rsidP="006555F3">
      <w:pPr>
        <w:pStyle w:val="BodyText"/>
        <w:ind w:left="2160"/>
      </w:pPr>
      <w:r>
        <w:t>(iii) Use a leader company acquisition technique (FAR Subpart 17.4) when complex technical equipment is involved and establishing satisfactory additional sources will require technical assistance as well as data; or</w:t>
      </w:r>
    </w:p>
    <w:p w14:paraId="58722F54" w14:textId="77777777" w:rsidR="006555F3" w:rsidRDefault="006555F3" w:rsidP="006555F3">
      <w:pPr>
        <w:pStyle w:val="BodyText"/>
        <w:ind w:left="2160"/>
      </w:pPr>
      <w:r>
        <w:t>(iv) Incorporate a priced option in the contract that allows the Government to require the contractor to establish a second source.</w:t>
      </w:r>
    </w:p>
    <w:p w14:paraId="2F8E8EE5" w14:textId="77777777" w:rsidR="006555F3" w:rsidRDefault="006555F3" w:rsidP="006555F3">
      <w:pPr>
        <w:pStyle w:val="BodyText"/>
        <w:ind w:left="1440"/>
      </w:pPr>
      <w:r>
        <w:lastRenderedPageBreak/>
        <w:t>(4) As a last alternative, the contracting activity may develop a design specification for competitive acquisition through reverse engineering. Contracting activities shall not do reverse engineering unless—</w:t>
      </w:r>
    </w:p>
    <w:p w14:paraId="0B0CB7D1" w14:textId="77777777" w:rsidR="006555F3" w:rsidRDefault="006555F3" w:rsidP="006555F3">
      <w:pPr>
        <w:pStyle w:val="BodyText"/>
        <w:ind w:left="2160"/>
      </w:pPr>
      <w:r>
        <w:t>(i) Significant cost savings can be demonstrated; and</w:t>
      </w:r>
    </w:p>
    <w:p w14:paraId="01F4917D" w14:textId="77777777" w:rsidR="006555F3" w:rsidRDefault="006555F3" w:rsidP="006555F3">
      <w:pPr>
        <w:pStyle w:val="BodyText"/>
        <w:ind w:left="2160"/>
      </w:pPr>
      <w:r>
        <w:t>(ii) The action is authorized by the head of the contracting activity.</w:t>
      </w:r>
    </w:p>
    <w:p w14:paraId="1E7E239B" w14:textId="77777777" w:rsidR="006555F3" w:rsidRDefault="006555F3" w:rsidP="006555F3">
      <w:pPr>
        <w:pStyle w:val="Heading5"/>
      </w:pPr>
      <w:bookmarkStart w:id="897" w:name="_Refd19e189078"/>
      <w:bookmarkStart w:id="898" w:name="_Tocd19e189078"/>
      <w:bookmarkStart w:id="899" w:name="_Numd19e189078"/>
      <w:r>
        <w:t>PGI 217.7506 -SPARE PARTS BREAKOUT PROGRAM</w:t>
      </w:r>
      <w:bookmarkEnd w:id="897"/>
      <w:bookmarkEnd w:id="898"/>
      <w:bookmarkEnd w:id="899"/>
    </w:p>
    <w:p w14:paraId="6828B7D1" w14:textId="77777777" w:rsidR="006555F3" w:rsidRDefault="006555F3" w:rsidP="006555F3">
      <w:pPr>
        <w:pStyle w:val="BodyText"/>
      </w:pPr>
      <w:r>
        <w:t>PART 1 -GENERAL</w:t>
      </w:r>
    </w:p>
    <w:p w14:paraId="7D20BAD8" w14:textId="77777777" w:rsidR="006555F3" w:rsidRDefault="006555F3" w:rsidP="006555F3">
      <w:pPr>
        <w:pStyle w:val="BodyText"/>
      </w:pPr>
      <w:r>
        <w:t>1-101 Applicability.</w:t>
      </w:r>
    </w:p>
    <w:p w14:paraId="6BACDC37" w14:textId="77777777" w:rsidR="006555F3" w:rsidRDefault="006555F3" w:rsidP="006555F3">
      <w:pPr>
        <w:pStyle w:val="BodyText"/>
        <w:ind w:left="720"/>
      </w:pPr>
      <w:r>
        <w:t>(a) The Spare Parts Breakout Program applies to—</w:t>
      </w:r>
    </w:p>
    <w:p w14:paraId="61890B9C" w14:textId="77777777" w:rsidR="006555F3" w:rsidRDefault="006555F3" w:rsidP="006555F3">
      <w:pPr>
        <w:pStyle w:val="BodyText"/>
        <w:ind w:left="1440"/>
      </w:pPr>
      <w:r>
        <w:t>(1) Any centrally managed replenishment or provisioned part (hereinafter referred to as “part”) for military systems and equipment; and</w:t>
      </w:r>
    </w:p>
    <w:p w14:paraId="618F5396" w14:textId="77777777" w:rsidR="006555F3" w:rsidRDefault="006555F3" w:rsidP="006555F3">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14:paraId="52867B41" w14:textId="77777777" w:rsidR="006555F3" w:rsidRDefault="006555F3" w:rsidP="006555F3">
      <w:pPr>
        <w:pStyle w:val="BodyText"/>
        <w:ind w:left="720"/>
      </w:pPr>
      <w:r>
        <w:t>(b) The Spare Parts Breakout Program does not apply to—</w:t>
      </w:r>
    </w:p>
    <w:p w14:paraId="0C335DAF" w14:textId="77777777" w:rsidR="006555F3" w:rsidRDefault="006555F3" w:rsidP="006555F3">
      <w:pPr>
        <w:pStyle w:val="BodyText"/>
        <w:ind w:left="1440"/>
      </w:pPr>
      <w:r>
        <w:t xml:space="preserve">(1) Component breakout (see DFARS </w:t>
      </w:r>
      <w:r>
        <w:rPr>
          <w:color w:val="0000FF"/>
        </w:rPr>
        <w:fldChar w:fldCharType="begin"/>
      </w:r>
      <w:r>
        <w:rPr>
          <w:color w:val="0000FF"/>
        </w:rPr>
        <w:instrText xml:space="preserve"> REF _Numd19e40633 \h </w:instrText>
      </w:r>
      <w:r>
        <w:rPr>
          <w:color w:val="0000FF"/>
        </w:rPr>
      </w:r>
      <w:r>
        <w:fldChar w:fldCharType="separate"/>
      </w:r>
      <w:r>
        <w:rPr>
          <w:color w:val="0000FF"/>
          <w:u w:val="single"/>
        </w:rPr>
        <w:t>207.171</w:t>
      </w:r>
      <w:r>
        <w:rPr>
          <w:color w:val="0000FF"/>
        </w:rPr>
        <w:fldChar w:fldCharType="end"/>
      </w:r>
      <w:r>
        <w:t>);</w:t>
      </w:r>
    </w:p>
    <w:p w14:paraId="299DB9B9" w14:textId="77777777" w:rsidR="006555F3" w:rsidRDefault="006555F3" w:rsidP="006555F3">
      <w:pPr>
        <w:pStyle w:val="BodyText"/>
        <w:ind w:left="1440"/>
      </w:pPr>
      <w:r>
        <w:t>(2) Foreign military sale peculiar items;</w:t>
      </w:r>
    </w:p>
    <w:p w14:paraId="22EABC0F" w14:textId="77777777" w:rsidR="006555F3" w:rsidRDefault="006555F3" w:rsidP="006555F3">
      <w:pPr>
        <w:pStyle w:val="BodyText"/>
        <w:ind w:left="1440"/>
      </w:pPr>
      <w:r>
        <w:t>(3) Insurance items (e.g., one-time buy);</w:t>
      </w:r>
    </w:p>
    <w:p w14:paraId="223D5ABA" w14:textId="77777777" w:rsidR="006555F3" w:rsidRDefault="006555F3" w:rsidP="006555F3">
      <w:pPr>
        <w:pStyle w:val="BodyText"/>
        <w:ind w:left="1440"/>
      </w:pPr>
      <w:r>
        <w:t>(4) Obsolete items;</w:t>
      </w:r>
    </w:p>
    <w:p w14:paraId="26CE4BCB" w14:textId="77777777" w:rsidR="006555F3" w:rsidRDefault="006555F3" w:rsidP="006555F3">
      <w:pPr>
        <w:pStyle w:val="BodyText"/>
        <w:ind w:left="1440"/>
      </w:pPr>
      <w:r>
        <w:t>(5) Phase-out items (e.g., life-of-type buy);</w:t>
      </w:r>
    </w:p>
    <w:p w14:paraId="533E6364" w14:textId="77777777" w:rsidR="006555F3" w:rsidRDefault="006555F3" w:rsidP="006555F3">
      <w:pPr>
        <w:pStyle w:val="BodyText"/>
        <w:ind w:left="1440"/>
      </w:pPr>
      <w:r>
        <w:t>(6) Items with annual buy values below the thresholds developed by DoD components or field activities;</w:t>
      </w:r>
    </w:p>
    <w:p w14:paraId="1B77D975" w14:textId="77777777" w:rsidR="006555F3" w:rsidRDefault="006555F3" w:rsidP="006555F3">
      <w:pPr>
        <w:pStyle w:val="BodyText"/>
        <w:ind w:left="1440"/>
      </w:pPr>
      <w:r>
        <w:t>(7) Parts being acquired under other specifically defined initial support programs; or</w:t>
      </w:r>
    </w:p>
    <w:p w14:paraId="5FDE2715" w14:textId="77777777" w:rsidR="006555F3" w:rsidRDefault="006555F3" w:rsidP="006555F3">
      <w:pPr>
        <w:pStyle w:val="BodyText"/>
        <w:ind w:left="1440"/>
      </w:pPr>
      <w:r>
        <w:t>(8) Parts acquired through local purchase. 1-102 General.</w:t>
      </w:r>
    </w:p>
    <w:p w14:paraId="688E38B4" w14:textId="77777777" w:rsidR="006555F3" w:rsidRDefault="006555F3" w:rsidP="006555F3">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14:paraId="332236B2" w14:textId="77777777" w:rsidR="006555F3" w:rsidRDefault="006555F3" w:rsidP="006555F3">
      <w:pPr>
        <w:pStyle w:val="BodyText"/>
        <w:ind w:left="720"/>
      </w:pPr>
      <w:r>
        <w:t xml:space="preserve">(b) The objective of the DoD Spare Parts Breakout Program is to reduce costs through the use of competitive procurement methods, or the purchase of parts directly from the actual manufacturer rather than the prime contractor, while maintaining the integrity of the systems </w:t>
      </w:r>
      <w:r>
        <w:lastRenderedPageBreak/>
        <w:t>and equipment in which the parts are to be used. The program is based on the application of sound management and engineering judgment in—</w:t>
      </w:r>
    </w:p>
    <w:p w14:paraId="42991452" w14:textId="77777777" w:rsidR="006555F3" w:rsidRDefault="006555F3" w:rsidP="006555F3">
      <w:pPr>
        <w:pStyle w:val="BodyText"/>
        <w:ind w:left="1440"/>
      </w:pPr>
      <w:r>
        <w:t>(1) Determining the feasibility of acquiring parts by competitive procedures or direct purchase from actual manufacturers; and</w:t>
      </w:r>
    </w:p>
    <w:p w14:paraId="05AD5679" w14:textId="77777777" w:rsidR="006555F3" w:rsidRDefault="006555F3" w:rsidP="006555F3">
      <w:pPr>
        <w:pStyle w:val="BodyText"/>
        <w:ind w:left="1440"/>
      </w:pPr>
      <w:r>
        <w:t>(2) Overcoming or removing constraints to breakout identified through the screening process (technical review) described in 3-302.</w:t>
      </w:r>
    </w:p>
    <w:p w14:paraId="65DB1AC6" w14:textId="77777777" w:rsidR="006555F3" w:rsidRDefault="006555F3" w:rsidP="006555F3">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14:paraId="219F0E53" w14:textId="77777777" w:rsidR="006555F3" w:rsidRDefault="006555F3" w:rsidP="006555F3">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w14:paraId="6DF54B4F" w14:textId="77777777" w:rsidR="006555F3" w:rsidRDefault="006555F3" w:rsidP="006555F3">
      <w:pPr>
        <w:pStyle w:val="BodyText"/>
      </w:pPr>
      <w:r>
        <w:t>1-103.1 Acquisition method code (AMC).</w:t>
      </w:r>
    </w:p>
    <w:p w14:paraId="765708A3" w14:textId="77777777" w:rsidR="006555F3" w:rsidRDefault="006555F3" w:rsidP="006555F3">
      <w:pPr>
        <w:pStyle w:val="BodyText"/>
      </w:pPr>
      <w:r>
        <w:t>A single digit numeric code, assigned by a DoD activity, to describe to the contracting officer and other Government personnel the results of a technical review of a part and its suitability for breakout.</w:t>
      </w:r>
    </w:p>
    <w:p w14:paraId="03F347A2" w14:textId="77777777" w:rsidR="006555F3" w:rsidRDefault="006555F3" w:rsidP="006555F3">
      <w:pPr>
        <w:pStyle w:val="BodyText"/>
      </w:pPr>
      <w:r>
        <w:t>1-103.10 Competition.</w:t>
      </w:r>
    </w:p>
    <w:p w14:paraId="270FD36A" w14:textId="77777777" w:rsidR="006555F3" w:rsidRDefault="006555F3" w:rsidP="006555F3">
      <w:pPr>
        <w:pStyle w:val="BodyText"/>
      </w:pPr>
      <w:r>
        <w:t>A contract action where two or more responsible sources, acting independently, can be solicited to satisfy the Government's requirement.</w:t>
      </w:r>
    </w:p>
    <w:p w14:paraId="252E60E0" w14:textId="77777777" w:rsidR="006555F3" w:rsidRDefault="006555F3" w:rsidP="006555F3">
      <w:pPr>
        <w:pStyle w:val="BodyText"/>
      </w:pPr>
      <w:r>
        <w:t>1-103.11 Contractor technical information code (CTIC).</w:t>
      </w:r>
    </w:p>
    <w:p w14:paraId="7F474345" w14:textId="77777777" w:rsidR="006555F3" w:rsidRDefault="006555F3" w:rsidP="006555F3">
      <w:pPr>
        <w:pStyle w:val="BodyText"/>
      </w:pPr>
      <w:r>
        <w:t>A two-digit alpha code assigned to a part by a prime contractor to furnish specific information regarding the engineering, manufacturing, and technical aspects of that part.</w:t>
      </w:r>
    </w:p>
    <w:p w14:paraId="6BEC9C5C" w14:textId="77777777" w:rsidR="006555F3" w:rsidRDefault="006555F3" w:rsidP="006555F3">
      <w:pPr>
        <w:pStyle w:val="BodyText"/>
      </w:pPr>
      <w:r>
        <w:t>1-103.12 Design control activity.</w:t>
      </w:r>
    </w:p>
    <w:p w14:paraId="6F375DA5" w14:textId="77777777" w:rsidR="006555F3" w:rsidRDefault="006555F3" w:rsidP="006555F3">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w14:paraId="3A107642" w14:textId="77777777" w:rsidR="006555F3" w:rsidRDefault="006555F3" w:rsidP="006555F3">
      <w:pPr>
        <w:pStyle w:val="BodyText"/>
      </w:pPr>
      <w:r>
        <w:t>1-103.13 Direct purchase.</w:t>
      </w:r>
    </w:p>
    <w:p w14:paraId="24958A6F" w14:textId="77777777" w:rsidR="006555F3" w:rsidRDefault="006555F3" w:rsidP="006555F3">
      <w:pPr>
        <w:pStyle w:val="BodyText"/>
      </w:pPr>
      <w:r>
        <w:lastRenderedPageBreak/>
        <w:t>The acquisition of a part from the actual manufacturer, including a prime contractor who is an actual manufacturer of the part.</w:t>
      </w:r>
    </w:p>
    <w:p w14:paraId="17EC909B" w14:textId="77777777" w:rsidR="006555F3" w:rsidRDefault="006555F3" w:rsidP="006555F3">
      <w:pPr>
        <w:pStyle w:val="BodyText"/>
      </w:pPr>
      <w:r>
        <w:t>1-103.14 Engineering drawings.</w:t>
      </w:r>
    </w:p>
    <w:p w14:paraId="69743A56" w14:textId="77777777" w:rsidR="006555F3" w:rsidRDefault="006555F3" w:rsidP="006555F3">
      <w:pPr>
        <w:pStyle w:val="BodyText"/>
      </w:pPr>
      <w:r>
        <w:t>See current versions of DoD STD-100 and DoDD 1000.</w:t>
      </w:r>
    </w:p>
    <w:p w14:paraId="2AEEDFA4" w14:textId="77777777" w:rsidR="006555F3" w:rsidRDefault="006555F3" w:rsidP="006555F3">
      <w:pPr>
        <w:pStyle w:val="BodyText"/>
      </w:pPr>
      <w:r>
        <w:t>1-103.15 Extended dollar value.</w:t>
      </w:r>
    </w:p>
    <w:p w14:paraId="29066DB9" w14:textId="77777777" w:rsidR="006555F3" w:rsidRDefault="006555F3" w:rsidP="006555F3">
      <w:pPr>
        <w:pStyle w:val="BodyText"/>
      </w:pPr>
      <w:r>
        <w:t>The contract unit price of a part multiplied by the quantity purchased.</w:t>
      </w:r>
    </w:p>
    <w:p w14:paraId="76AC0F32" w14:textId="77777777" w:rsidR="006555F3" w:rsidRDefault="006555F3" w:rsidP="006555F3">
      <w:pPr>
        <w:pStyle w:val="BodyText"/>
      </w:pPr>
      <w:r>
        <w:t>1-103.16 Full and open competition.</w:t>
      </w:r>
    </w:p>
    <w:p w14:paraId="41CFEBD2" w14:textId="77777777" w:rsidR="006555F3" w:rsidRDefault="006555F3" w:rsidP="006555F3">
      <w:pPr>
        <w:pStyle w:val="BodyText"/>
      </w:pPr>
      <w:r>
        <w:t>A contract action where all responsible sources are permitted to compete.</w:t>
      </w:r>
    </w:p>
    <w:p w14:paraId="6096BE77" w14:textId="77777777" w:rsidR="006555F3" w:rsidRDefault="006555F3" w:rsidP="006555F3">
      <w:pPr>
        <w:pStyle w:val="BodyText"/>
      </w:pPr>
      <w:r>
        <w:t>1-103.17 Full screening.</w:t>
      </w:r>
    </w:p>
    <w:p w14:paraId="1215B9A5" w14:textId="77777777" w:rsidR="006555F3" w:rsidRDefault="006555F3" w:rsidP="006555F3">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w14:paraId="667F9D52" w14:textId="77777777" w:rsidR="006555F3" w:rsidRDefault="006555F3" w:rsidP="006555F3">
      <w:pPr>
        <w:pStyle w:val="BodyText"/>
      </w:pPr>
      <w:r>
        <w:t>1-103.18 Immediate (live) buy.</w:t>
      </w:r>
    </w:p>
    <w:p w14:paraId="48C33D56" w14:textId="77777777" w:rsidR="006555F3" w:rsidRDefault="006555F3" w:rsidP="006555F3">
      <w:pPr>
        <w:pStyle w:val="BodyText"/>
      </w:pPr>
      <w:r>
        <w:t>A buy that must be executed as soon as possible to prevent unacceptable equipment readiness reduction, unacceptable disruption in operational capability, and increased safety risks, or to avoid other costs.</w:t>
      </w:r>
    </w:p>
    <w:p w14:paraId="0514F153" w14:textId="77777777" w:rsidR="006555F3" w:rsidRDefault="006555F3" w:rsidP="006555F3">
      <w:pPr>
        <w:pStyle w:val="BodyText"/>
      </w:pPr>
      <w:r>
        <w:t>1-103.19 Life cycle buy value.</w:t>
      </w:r>
    </w:p>
    <w:p w14:paraId="0F7AB1E8" w14:textId="77777777" w:rsidR="006555F3" w:rsidRDefault="006555F3" w:rsidP="006555F3">
      <w:pPr>
        <w:pStyle w:val="BodyText"/>
      </w:pPr>
      <w:r>
        <w:t>The total dollar value of all acquisitions that are estimated to occur over a part's remaining life cycle.</w:t>
      </w:r>
    </w:p>
    <w:p w14:paraId="7107BFF5" w14:textId="77777777" w:rsidR="006555F3" w:rsidRDefault="006555F3" w:rsidP="006555F3">
      <w:pPr>
        <w:pStyle w:val="BodyText"/>
      </w:pPr>
      <w:r>
        <w:t>1-103.2 Acquisition method code conference.</w:t>
      </w:r>
    </w:p>
    <w:p w14:paraId="515C206D" w14:textId="77777777" w:rsidR="006555F3" w:rsidRDefault="006555F3" w:rsidP="006555F3">
      <w:pPr>
        <w:pStyle w:val="BodyText"/>
      </w:pPr>
      <w:r>
        <w:t>A conference that is generally held at the contractor's facility for the purpose of reviewing contractor technical information codes (CTICs) and corresponding substantiating data for breakout.</w:t>
      </w:r>
    </w:p>
    <w:p w14:paraId="5654CA57" w14:textId="77777777" w:rsidR="006555F3" w:rsidRDefault="006555F3" w:rsidP="006555F3">
      <w:pPr>
        <w:pStyle w:val="BodyText"/>
      </w:pPr>
      <w:r>
        <w:t>1-103.20 Limited competition.</w:t>
      </w:r>
    </w:p>
    <w:p w14:paraId="0DE35628" w14:textId="77777777" w:rsidR="006555F3" w:rsidRDefault="006555F3" w:rsidP="006555F3">
      <w:pPr>
        <w:pStyle w:val="BodyText"/>
      </w:pPr>
      <w:r>
        <w:t>A competitive contract action where the provisions of full and open competition do not exist.</w:t>
      </w:r>
    </w:p>
    <w:p w14:paraId="656CFB3F" w14:textId="77777777" w:rsidR="006555F3" w:rsidRDefault="006555F3" w:rsidP="006555F3">
      <w:pPr>
        <w:pStyle w:val="BodyText"/>
      </w:pPr>
      <w:r>
        <w:t>1-103.21 Limited screening.</w:t>
      </w:r>
    </w:p>
    <w:p w14:paraId="20EF7B00" w14:textId="77777777" w:rsidR="006555F3" w:rsidRDefault="006555F3" w:rsidP="006555F3">
      <w:pPr>
        <w:pStyle w:val="BodyText"/>
      </w:pPr>
      <w:r>
        <w:t>A parts breakout process covering only selected points of data and technical evaluations, and should only be used to support immediate buy requirements (see 3-301.3).</w:t>
      </w:r>
    </w:p>
    <w:p w14:paraId="1E4E840C" w14:textId="77777777" w:rsidR="006555F3" w:rsidRDefault="006555F3" w:rsidP="006555F3">
      <w:pPr>
        <w:pStyle w:val="BodyText"/>
      </w:pPr>
      <w:r>
        <w:t>1-103.22 Manufacture.</w:t>
      </w:r>
    </w:p>
    <w:p w14:paraId="452C7A0E" w14:textId="77777777" w:rsidR="006555F3" w:rsidRDefault="006555F3" w:rsidP="006555F3">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w14:paraId="56533FAE" w14:textId="77777777" w:rsidR="006555F3" w:rsidRDefault="006555F3" w:rsidP="006555F3">
      <w:pPr>
        <w:pStyle w:val="BodyText"/>
      </w:pPr>
      <w:r>
        <w:lastRenderedPageBreak/>
        <w:t>1-103.23 Prime contractor.</w:t>
      </w:r>
    </w:p>
    <w:p w14:paraId="52BED2D2" w14:textId="77777777" w:rsidR="006555F3" w:rsidRDefault="006555F3" w:rsidP="006555F3">
      <w:pPr>
        <w:pStyle w:val="BodyText"/>
      </w:pPr>
      <w:r>
        <w:t>A contractor having responsibility for design control and/or delivery of a system/equipment such as aircraft, engines, ships, tanks, vehicles, guns and missiles, ground communications and electronics systems, and test equipment.</w:t>
      </w:r>
    </w:p>
    <w:p w14:paraId="7DAAAF9B" w14:textId="77777777" w:rsidR="006555F3" w:rsidRDefault="006555F3" w:rsidP="006555F3">
      <w:pPr>
        <w:pStyle w:val="BodyText"/>
      </w:pPr>
      <w:r>
        <w:t>1-103.24 Provisioning.</w:t>
      </w:r>
    </w:p>
    <w:p w14:paraId="181FCE0A" w14:textId="77777777" w:rsidR="006555F3" w:rsidRDefault="006555F3" w:rsidP="006555F3">
      <w:pPr>
        <w:pStyle w:val="BodyText"/>
      </w:pPr>
      <w:r>
        <w:t>The process of determining and acquiring the range and quantity (depth) of spare and repair parts, and support and test equipment required to operate and maintain an end item of materiel for an initial period of service.</w:t>
      </w:r>
    </w:p>
    <w:p w14:paraId="17300B82" w14:textId="77777777" w:rsidR="006555F3" w:rsidRDefault="006555F3" w:rsidP="006555F3">
      <w:pPr>
        <w:pStyle w:val="BodyText"/>
      </w:pPr>
      <w:r>
        <w:t>1-103.25 Qualification.</w:t>
      </w:r>
    </w:p>
    <w:p w14:paraId="293644B5" w14:textId="77777777" w:rsidR="006555F3" w:rsidRDefault="006555F3" w:rsidP="006555F3">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14:paraId="21F69C5D" w14:textId="77777777" w:rsidR="006555F3" w:rsidRDefault="006555F3" w:rsidP="006555F3">
      <w:pPr>
        <w:pStyle w:val="BodyText"/>
        <w:ind w:left="720"/>
      </w:pPr>
      <w:r>
        <w:t>(a) Stating the need for qualification and why it must be done prior to award;</w:t>
      </w:r>
    </w:p>
    <w:p w14:paraId="0CD94FA4" w14:textId="77777777" w:rsidR="006555F3" w:rsidRDefault="006555F3" w:rsidP="006555F3">
      <w:pPr>
        <w:pStyle w:val="BodyText"/>
        <w:ind w:left="720"/>
      </w:pPr>
      <w:r>
        <w:t>(b) Estimating likely cost of qualification; and</w:t>
      </w:r>
    </w:p>
    <w:p w14:paraId="07D0EE5E" w14:textId="77777777" w:rsidR="006555F3" w:rsidRDefault="006555F3" w:rsidP="006555F3">
      <w:pPr>
        <w:pStyle w:val="BodyText"/>
        <w:ind w:left="720"/>
      </w:pPr>
      <w:r>
        <w:t>(c) Specifying all qualification requirements.</w:t>
      </w:r>
    </w:p>
    <w:p w14:paraId="755550EE" w14:textId="77777777" w:rsidR="006555F3" w:rsidRDefault="006555F3" w:rsidP="006555F3">
      <w:pPr>
        <w:pStyle w:val="BodyText"/>
      </w:pPr>
      <w:r>
        <w:t>1-103.26 Replenishment part.</w:t>
      </w:r>
    </w:p>
    <w:p w14:paraId="650EB0EC" w14:textId="77777777" w:rsidR="006555F3" w:rsidRDefault="006555F3" w:rsidP="006555F3">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w14:paraId="7FA62E50" w14:textId="77777777" w:rsidR="006555F3" w:rsidRDefault="006555F3" w:rsidP="006555F3">
      <w:pPr>
        <w:pStyle w:val="BodyText"/>
      </w:pPr>
      <w:r>
        <w:t>1-103.27 Reverse engineering.</w:t>
      </w:r>
    </w:p>
    <w:p w14:paraId="254BB870" w14:textId="77777777" w:rsidR="006555F3" w:rsidRDefault="006555F3" w:rsidP="006555F3">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w14:paraId="64EF6073" w14:textId="77777777" w:rsidR="006555F3" w:rsidRDefault="006555F3" w:rsidP="006555F3">
      <w:pPr>
        <w:pStyle w:val="BodyText"/>
      </w:pPr>
      <w:r>
        <w:t>1-103.28 Selected item drawing.</w:t>
      </w:r>
    </w:p>
    <w:p w14:paraId="4E540BB8" w14:textId="77777777" w:rsidR="006555F3" w:rsidRDefault="006555F3" w:rsidP="006555F3">
      <w:pPr>
        <w:pStyle w:val="BodyText"/>
      </w:pPr>
      <w:r>
        <w:t>See current version of DoD-STD-100, paragraph 201.4.5.</w:t>
      </w:r>
    </w:p>
    <w:p w14:paraId="095279EC" w14:textId="77777777" w:rsidR="006555F3" w:rsidRDefault="006555F3" w:rsidP="006555F3">
      <w:pPr>
        <w:pStyle w:val="BodyText"/>
      </w:pPr>
      <w:r>
        <w:t>1-103.29 Source.</w:t>
      </w:r>
    </w:p>
    <w:p w14:paraId="3C1C11AD" w14:textId="77777777" w:rsidR="006555F3" w:rsidRDefault="006555F3" w:rsidP="006555F3">
      <w:pPr>
        <w:pStyle w:val="BodyText"/>
      </w:pPr>
      <w:r>
        <w:t>Any commercial or noncommercial organization that can supply a specified part. For coding purposes, sources include actual manufacturers, prime contractors, vendors, dealers, surplus dealers, distributors, and other firms.</w:t>
      </w:r>
    </w:p>
    <w:p w14:paraId="1BDEE381" w14:textId="77777777" w:rsidR="006555F3" w:rsidRDefault="006555F3" w:rsidP="006555F3">
      <w:pPr>
        <w:pStyle w:val="BodyText"/>
      </w:pPr>
      <w:r>
        <w:t>1-103.3 Acquisition method suffix code (AMSC).</w:t>
      </w:r>
    </w:p>
    <w:p w14:paraId="50CA948B" w14:textId="77777777" w:rsidR="006555F3" w:rsidRDefault="006555F3" w:rsidP="006555F3">
      <w:pPr>
        <w:pStyle w:val="BodyText"/>
      </w:pPr>
      <w:r>
        <w:lastRenderedPageBreak/>
        <w:t>A single digit alpha code, assigned by a DoD activity, that provides the contracting officer and other Government personnel with engineering, manufacturing, and technical information.</w:t>
      </w:r>
    </w:p>
    <w:p w14:paraId="06B179AF" w14:textId="77777777" w:rsidR="006555F3" w:rsidRDefault="006555F3" w:rsidP="006555F3">
      <w:pPr>
        <w:pStyle w:val="BodyText"/>
      </w:pPr>
      <w:r>
        <w:t>1-103.30 Source approval.</w:t>
      </w:r>
    </w:p>
    <w:p w14:paraId="6195D23D" w14:textId="77777777" w:rsidR="006555F3" w:rsidRDefault="006555F3" w:rsidP="006555F3">
      <w:pPr>
        <w:pStyle w:val="BodyText"/>
      </w:pPr>
      <w:r>
        <w:t>The Government review that must be completed before contract award.</w:t>
      </w:r>
    </w:p>
    <w:p w14:paraId="4BAF59AF" w14:textId="77777777" w:rsidR="006555F3" w:rsidRDefault="006555F3" w:rsidP="006555F3">
      <w:pPr>
        <w:pStyle w:val="BodyText"/>
      </w:pPr>
      <w:r>
        <w:t>1-103.31 Source control drawing.</w:t>
      </w:r>
    </w:p>
    <w:p w14:paraId="21105B27" w14:textId="77777777" w:rsidR="006555F3" w:rsidRDefault="006555F3" w:rsidP="006555F3">
      <w:pPr>
        <w:pStyle w:val="BodyText"/>
      </w:pPr>
      <w:r>
        <w:t>See the current version of DoD-STD-100, paragraph 201.4.3.</w:t>
      </w:r>
    </w:p>
    <w:p w14:paraId="0B85B313" w14:textId="77777777" w:rsidR="006555F3" w:rsidRDefault="006555F3" w:rsidP="006555F3">
      <w:pPr>
        <w:pStyle w:val="BodyText"/>
      </w:pPr>
      <w:r>
        <w:t>1-103.32 Technical data.</w:t>
      </w:r>
    </w:p>
    <w:p w14:paraId="23339375" w14:textId="77777777" w:rsidR="006555F3" w:rsidRDefault="006555F3" w:rsidP="006555F3">
      <w:pPr>
        <w:pStyle w:val="BodyText"/>
      </w:pPr>
      <w:r>
        <w:t>Specifications, plans, drawings, standards, purchase descriptions, and such other data to describe the Government's requirements for acquisition.</w:t>
      </w:r>
    </w:p>
    <w:p w14:paraId="0CACA1C9" w14:textId="77777777" w:rsidR="006555F3" w:rsidRDefault="006555F3" w:rsidP="006555F3">
      <w:pPr>
        <w:pStyle w:val="BodyText"/>
      </w:pPr>
      <w:r>
        <w:t>1-103.4 Actual manufacturer.</w:t>
      </w:r>
    </w:p>
    <w:p w14:paraId="55C74AEC" w14:textId="77777777" w:rsidR="006555F3" w:rsidRDefault="006555F3" w:rsidP="006555F3">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w14:paraId="599234B2" w14:textId="77777777" w:rsidR="006555F3" w:rsidRDefault="006555F3" w:rsidP="006555F3">
      <w:pPr>
        <w:pStyle w:val="BodyText"/>
      </w:pPr>
      <w:r>
        <w:t>1-103.5 Altered item drawing.</w:t>
      </w:r>
    </w:p>
    <w:p w14:paraId="58FC7F42" w14:textId="77777777" w:rsidR="006555F3" w:rsidRDefault="006555F3" w:rsidP="006555F3">
      <w:pPr>
        <w:pStyle w:val="BodyText"/>
      </w:pPr>
      <w:r>
        <w:t>See current version of DoD STD-100, paragraphs 201.4.4 and 703.</w:t>
      </w:r>
    </w:p>
    <w:p w14:paraId="69AAE4B6" w14:textId="77777777" w:rsidR="006555F3" w:rsidRDefault="006555F3" w:rsidP="006555F3">
      <w:pPr>
        <w:pStyle w:val="BodyText"/>
      </w:pPr>
      <w:r>
        <w:t>1-103.6 Annual buy quantity.</w:t>
      </w:r>
    </w:p>
    <w:p w14:paraId="5C14FCDF" w14:textId="77777777" w:rsidR="006555F3" w:rsidRDefault="006555F3" w:rsidP="006555F3">
      <w:pPr>
        <w:pStyle w:val="BodyText"/>
      </w:pPr>
      <w:r>
        <w:t>The forecast quantity of a part required for the next 12 months.</w:t>
      </w:r>
    </w:p>
    <w:p w14:paraId="2C35E04A" w14:textId="77777777" w:rsidR="006555F3" w:rsidRDefault="006555F3" w:rsidP="006555F3">
      <w:pPr>
        <w:pStyle w:val="BodyText"/>
      </w:pPr>
      <w:r>
        <w:t>1-103.7 Annual buy value (ABV).</w:t>
      </w:r>
    </w:p>
    <w:p w14:paraId="29EA323A" w14:textId="77777777" w:rsidR="006555F3" w:rsidRDefault="006555F3" w:rsidP="006555F3">
      <w:pPr>
        <w:pStyle w:val="BodyText"/>
      </w:pPr>
      <w:r>
        <w:t>The annual buy quantity of a part multiplied by its unit price.</w:t>
      </w:r>
    </w:p>
    <w:p w14:paraId="1895AF84" w14:textId="77777777" w:rsidR="006555F3" w:rsidRDefault="006555F3" w:rsidP="006555F3">
      <w:pPr>
        <w:pStyle w:val="BodyText"/>
      </w:pPr>
      <w:r>
        <w:t>1-103.8 Bailment.</w:t>
      </w:r>
    </w:p>
    <w:p w14:paraId="417B29A1" w14:textId="77777777" w:rsidR="006555F3" w:rsidRDefault="006555F3" w:rsidP="006555F3">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w14:paraId="2CF8D4B0" w14:textId="77777777" w:rsidR="006555F3" w:rsidRDefault="006555F3" w:rsidP="006555F3">
      <w:pPr>
        <w:pStyle w:val="BodyText"/>
      </w:pPr>
      <w:r>
        <w:t>1-103.9 Breakout.</w:t>
      </w:r>
    </w:p>
    <w:p w14:paraId="61043D8D" w14:textId="77777777" w:rsidR="006555F3" w:rsidRDefault="006555F3" w:rsidP="006555F3">
      <w:pPr>
        <w:pStyle w:val="BodyText"/>
      </w:pPr>
      <w:r>
        <w:t>The improvement of the acquisition status of a part resulting from a technical review and a deliberate management decision. Examples are—</w:t>
      </w:r>
    </w:p>
    <w:p w14:paraId="7ABA2D59" w14:textId="77777777" w:rsidR="006555F3" w:rsidRDefault="006555F3" w:rsidP="006555F3">
      <w:pPr>
        <w:pStyle w:val="BodyText"/>
        <w:ind w:left="720"/>
      </w:pPr>
      <w:r>
        <w:t>(a) The competitive acquisition of a part previously purchased noncompetitively; and</w:t>
      </w:r>
    </w:p>
    <w:p w14:paraId="536ABB72" w14:textId="77777777" w:rsidR="006555F3" w:rsidRDefault="006555F3" w:rsidP="006555F3">
      <w:pPr>
        <w:pStyle w:val="BodyText"/>
        <w:ind w:left="720"/>
      </w:pPr>
      <w:r>
        <w:t>(b) The direct purchase of a part previously purchased from a prime contractor who is not the actual manufacturer of the part.</w:t>
      </w:r>
    </w:p>
    <w:p w14:paraId="40A5F807" w14:textId="77777777" w:rsidR="006555F3" w:rsidRDefault="006555F3" w:rsidP="006555F3">
      <w:pPr>
        <w:pStyle w:val="BodyText"/>
      </w:pPr>
      <w:r>
        <w:t>1-103 Definitions.</w:t>
      </w:r>
    </w:p>
    <w:p w14:paraId="3A2908CC" w14:textId="77777777" w:rsidR="006555F3" w:rsidRDefault="006555F3" w:rsidP="006555F3">
      <w:pPr>
        <w:pStyle w:val="BodyText"/>
      </w:pPr>
      <w:r>
        <w:lastRenderedPageBreak/>
        <w:t>1-104 General policies.</w:t>
      </w:r>
    </w:p>
    <w:p w14:paraId="5343554C" w14:textId="77777777" w:rsidR="006555F3" w:rsidRDefault="006555F3" w:rsidP="006555F3">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14:paraId="592C209F" w14:textId="77777777" w:rsidR="006555F3" w:rsidRDefault="006555F3" w:rsidP="006555F3">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14:paraId="0CEC4FB4" w14:textId="77777777" w:rsidR="006555F3" w:rsidRDefault="006555F3" w:rsidP="006555F3">
      <w:pPr>
        <w:pStyle w:val="BodyText"/>
        <w:ind w:left="720"/>
      </w:pPr>
      <w:r>
        <w:t>(c) Breakout improvement efforts shall continue through the life cycle of a part to improve its breakout status (see 2-203) or until such time as the part is coded 1G, 2G, 1K, 2K, 1M, 2M, 1N, 2N, 1T, 2T, 1Z, or 2Z.</w:t>
      </w:r>
    </w:p>
    <w:p w14:paraId="60BA5AFF" w14:textId="77777777" w:rsidR="006555F3" w:rsidRDefault="006555F3" w:rsidP="006555F3">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14:paraId="6841C1B9" w14:textId="77777777" w:rsidR="006555F3" w:rsidRDefault="006555F3" w:rsidP="006555F3">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14:paraId="3DB1D549" w14:textId="77777777" w:rsidR="006555F3" w:rsidRDefault="006555F3" w:rsidP="006555F3">
      <w:pPr>
        <w:pStyle w:val="BodyText"/>
        <w:ind w:left="720"/>
      </w:pPr>
      <w:r>
        <w:t xml:space="preserve">(f)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w:t>
      </w:r>
      <w:r>
        <w:lastRenderedPageBreak/>
        <w:t>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14:paraId="6A502DC1" w14:textId="77777777" w:rsidR="006555F3" w:rsidRDefault="006555F3" w:rsidP="006555F3">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w14:paraId="20F835F5" w14:textId="77777777" w:rsidR="006555F3" w:rsidRDefault="006555F3" w:rsidP="006555F3">
      <w:pPr>
        <w:pStyle w:val="BodyText"/>
      </w:pPr>
      <w:r>
        <w:t>1-105 Responsibilities.</w:t>
      </w:r>
    </w:p>
    <w:p w14:paraId="6D3AC09B" w14:textId="77777777" w:rsidR="006555F3" w:rsidRDefault="006555F3" w:rsidP="006555F3">
      <w:pPr>
        <w:pStyle w:val="BodyText"/>
        <w:ind w:left="720"/>
      </w:pPr>
      <w:r>
        <w:t>(a) The Under Secretary of Defense (Acquisition and Sustainment) has authority for direction and management of the DoD Spare Parts Breakout Program, including the establishment and maintenance of implementing regulations.</w:t>
      </w:r>
    </w:p>
    <w:p w14:paraId="01FBFAE4" w14:textId="77777777" w:rsidR="006555F3" w:rsidRDefault="006555F3" w:rsidP="006555F3">
      <w:pPr>
        <w:pStyle w:val="BodyText"/>
        <w:ind w:left="720"/>
      </w:pPr>
      <w:r>
        <w:t>(b) Departments and agencies shall perform audits to ensure that their respective activities comply with the provisions of this program.</w:t>
      </w:r>
    </w:p>
    <w:p w14:paraId="3AD4A49E" w14:textId="77777777" w:rsidR="006555F3" w:rsidRDefault="006555F3" w:rsidP="006555F3">
      <w:pPr>
        <w:pStyle w:val="BodyText"/>
        <w:ind w:left="720"/>
      </w:pPr>
      <w:r>
        <w:t>(c) Commanders of DoD activities with breakout screening responsibility shall—</w:t>
      </w:r>
    </w:p>
    <w:p w14:paraId="0ABC0630" w14:textId="77777777" w:rsidR="006555F3" w:rsidRDefault="006555F3" w:rsidP="006555F3">
      <w:pPr>
        <w:pStyle w:val="BodyText"/>
        <w:ind w:left="1440"/>
      </w:pPr>
      <w:r>
        <w:t>(1) Implement a breakout program consistent with the requirements of this document.</w:t>
      </w:r>
    </w:p>
    <w:p w14:paraId="6A46202C" w14:textId="77777777" w:rsidR="006555F3" w:rsidRDefault="006555F3" w:rsidP="006555F3">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w14:paraId="1F4D35CB" w14:textId="77777777" w:rsidR="006555F3" w:rsidRDefault="006555F3" w:rsidP="006555F3">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14:paraId="70155F3F" w14:textId="77777777" w:rsidR="006555F3" w:rsidRDefault="006555F3" w:rsidP="006555F3">
      <w:pPr>
        <w:pStyle w:val="BodyText"/>
        <w:ind w:left="1440"/>
      </w:pPr>
      <w:r>
        <w:t>(4) Ensure that actions to remove impediments to breakout are continued as long as it is cost-effective, or until no further breakout improvements can be made.</w:t>
      </w:r>
    </w:p>
    <w:p w14:paraId="7EF3DE0E" w14:textId="77777777" w:rsidR="006555F3" w:rsidRDefault="006555F3" w:rsidP="006555F3">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w14:paraId="6C9ACE1F" w14:textId="77777777" w:rsidR="006555F3" w:rsidRDefault="006555F3" w:rsidP="006555F3">
      <w:pPr>
        <w:pStyle w:val="BodyText"/>
        <w:ind w:left="1440"/>
      </w:pPr>
      <w:r>
        <w:t>(6) Ensure timely engineering and technical support to other breakout activities regardless of location.</w:t>
      </w:r>
    </w:p>
    <w:p w14:paraId="09E27207" w14:textId="77777777" w:rsidR="006555F3" w:rsidRDefault="006555F3" w:rsidP="006555F3">
      <w:pPr>
        <w:pStyle w:val="BodyText"/>
        <w:ind w:left="2160"/>
      </w:pPr>
      <w:r>
        <w:t>(i) In the case of parts where contracting or inventory management responsibility has been transferred, support shall include—</w:t>
      </w:r>
    </w:p>
    <w:p w14:paraId="4F3D2646" w14:textId="77777777" w:rsidR="006555F3" w:rsidRDefault="006555F3" w:rsidP="006555F3">
      <w:pPr>
        <w:pStyle w:val="BodyText"/>
        <w:ind w:left="2880"/>
      </w:pPr>
      <w:r>
        <w:t>(A) Assignment of an AMC/AMSC prior to the transfer;</w:t>
      </w:r>
    </w:p>
    <w:p w14:paraId="77F219F4" w14:textId="77777777" w:rsidR="006555F3" w:rsidRDefault="006555F3" w:rsidP="006555F3">
      <w:pPr>
        <w:pStyle w:val="BodyText"/>
        <w:ind w:left="2880"/>
      </w:pPr>
      <w:r>
        <w:lastRenderedPageBreak/>
        <w:t>(B) Assignment of an AMC/AMSC when requested by the receiving activity to parts transferred without such codes. The requesting activity may recommend an AMC/AMSC; and</w:t>
      </w:r>
    </w:p>
    <w:p w14:paraId="1DDA8D45" w14:textId="77777777" w:rsidR="006555F3" w:rsidRDefault="006555F3" w:rsidP="006555F3">
      <w:pPr>
        <w:pStyle w:val="BodyText"/>
        <w:ind w:left="2880"/>
      </w:pPr>
      <w:r>
        <w:t>(C) Full support of the receiving activities' breakout effort by providing timely engineering support in revising existing AMC/AMSCs.</w:t>
      </w:r>
    </w:p>
    <w:p w14:paraId="646A4BA2" w14:textId="77777777" w:rsidR="006555F3" w:rsidRDefault="006555F3" w:rsidP="006555F3">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w14:paraId="5CE46F33" w14:textId="77777777" w:rsidR="006555F3" w:rsidRDefault="006555F3" w:rsidP="006555F3">
      <w:pPr>
        <w:pStyle w:val="BodyText"/>
        <w:ind w:left="1440"/>
      </w:pPr>
      <w:r>
        <w:t>(7) Ensure that appropriate surveillance is given to first time breakout parts.</w:t>
      </w:r>
    </w:p>
    <w:p w14:paraId="428AE034" w14:textId="77777777" w:rsidR="006555F3" w:rsidRDefault="006555F3" w:rsidP="006555F3">
      <w:pPr>
        <w:pStyle w:val="BodyText"/>
        <w:ind w:left="720"/>
      </w:pPr>
      <w:r>
        <w:t>(d) Breakout program managers shall be responsible for—</w:t>
      </w:r>
    </w:p>
    <w:p w14:paraId="64C7FB36" w14:textId="77777777" w:rsidR="006555F3" w:rsidRDefault="006555F3" w:rsidP="006555F3">
      <w:pPr>
        <w:pStyle w:val="BodyText"/>
        <w:ind w:left="1440"/>
      </w:pPr>
      <w:r>
        <w:t>(1) Initiating the breakout process during the early phases of development and continuing the process during the life of the part;</w:t>
      </w:r>
    </w:p>
    <w:p w14:paraId="66FD3C07" w14:textId="77777777" w:rsidR="006555F3" w:rsidRDefault="006555F3" w:rsidP="006555F3">
      <w:pPr>
        <w:pStyle w:val="BodyText"/>
        <w:ind w:left="1440"/>
      </w:pPr>
      <w:r>
        <w:t>(2) Considering the need for contractor technical information codes (CTICs) and, when needed, initiating a contract data requirement;</w:t>
      </w:r>
    </w:p>
    <w:p w14:paraId="1BF4CA96" w14:textId="77777777" w:rsidR="006555F3" w:rsidRDefault="006555F3" w:rsidP="006555F3">
      <w:pPr>
        <w:pStyle w:val="BodyText"/>
        <w:ind w:left="1440"/>
      </w:pPr>
      <w:r>
        <w:t>(3) Identifying, selecting, and screening in accordance with Part 3 of this document;</w:t>
      </w:r>
    </w:p>
    <w:p w14:paraId="190CA181" w14:textId="77777777" w:rsidR="006555F3" w:rsidRDefault="006555F3" w:rsidP="006555F3">
      <w:pPr>
        <w:pStyle w:val="BodyText"/>
        <w:ind w:left="1440"/>
      </w:pPr>
      <w:r>
        <w:t>(4) Assigning an AMC/AMSC, using all available data, including CTICs;</w:t>
      </w:r>
    </w:p>
    <w:p w14:paraId="149C9082" w14:textId="77777777" w:rsidR="006555F3" w:rsidRDefault="006555F3" w:rsidP="006555F3">
      <w:pPr>
        <w:pStyle w:val="BodyText"/>
        <w:ind w:left="1440"/>
      </w:pPr>
      <w:r>
        <w:t>(5) Responding promptly to a request for evaluation of additional sources or a review of assigned codes. An evaluation not completed prior to an immediate buy shall be promptly completed for future buys; and</w:t>
      </w:r>
    </w:p>
    <w:p w14:paraId="55607902" w14:textId="77777777" w:rsidR="006555F3" w:rsidRDefault="006555F3" w:rsidP="006555F3">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14:paraId="710F1AE3" w14:textId="77777777" w:rsidR="006555F3" w:rsidRDefault="006555F3" w:rsidP="006555F3">
      <w:pPr>
        <w:pStyle w:val="BodyText"/>
        <w:ind w:left="720"/>
      </w:pPr>
      <w:r>
        <w:t>(e) Contracting officers responsible for the acquisition of replenishment parts shall—</w:t>
      </w:r>
    </w:p>
    <w:p w14:paraId="6B877C82" w14:textId="77777777" w:rsidR="006555F3" w:rsidRDefault="006555F3" w:rsidP="006555F3">
      <w:pPr>
        <w:pStyle w:val="BodyText"/>
        <w:ind w:left="1440"/>
      </w:pPr>
      <w:r>
        <w:t>(1) Consider the AMC/AMSC when developing the method of contracting, the list of sources to be solicited, the type of contract, etc.; and</w:t>
      </w:r>
    </w:p>
    <w:p w14:paraId="47C085C8" w14:textId="77777777" w:rsidR="006555F3" w:rsidRDefault="006555F3" w:rsidP="006555F3">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w14:paraId="3FD91B8E" w14:textId="77777777" w:rsidR="006555F3" w:rsidRDefault="006555F3" w:rsidP="006555F3">
      <w:pPr>
        <w:pStyle w:val="BodyText"/>
      </w:pPr>
      <w:r>
        <w:t>PART 2 -BREAKOUT CODING</w:t>
      </w:r>
    </w:p>
    <w:p w14:paraId="0702DE85" w14:textId="77777777" w:rsidR="006555F3" w:rsidRDefault="006555F3" w:rsidP="006555F3">
      <w:pPr>
        <w:pStyle w:val="BodyText"/>
      </w:pPr>
      <w:r>
        <w:t>2-200 Scope.</w:t>
      </w:r>
    </w:p>
    <w:p w14:paraId="141F562E" w14:textId="77777777" w:rsidR="006555F3" w:rsidRDefault="006555F3" w:rsidP="006555F3">
      <w:pPr>
        <w:pStyle w:val="BodyText"/>
      </w:pPr>
      <w:r>
        <w:lastRenderedPageBreak/>
        <w:t>This part provides parts breakout codes and prescribes responsibilities for their assignment and management.</w:t>
      </w:r>
    </w:p>
    <w:p w14:paraId="1139EF97" w14:textId="77777777" w:rsidR="006555F3" w:rsidRDefault="006555F3" w:rsidP="006555F3">
      <w:pPr>
        <w:pStyle w:val="BodyText"/>
      </w:pPr>
      <w:r>
        <w:t>2-201.1 Acquisition method codes.</w:t>
      </w:r>
    </w:p>
    <w:p w14:paraId="76A93544" w14:textId="77777777" w:rsidR="006555F3" w:rsidRDefault="006555F3" w:rsidP="006555F3">
      <w:pPr>
        <w:pStyle w:val="BodyText"/>
      </w:pPr>
      <w:r>
        <w:t>The following codes shall be assigned by DoD activities to describe the results of the spare parts breakout screening:</w:t>
      </w:r>
    </w:p>
    <w:p w14:paraId="546D617F" w14:textId="77777777" w:rsidR="006555F3" w:rsidRDefault="006555F3" w:rsidP="006555F3">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14:paraId="03421F48" w14:textId="77777777" w:rsidR="006555F3" w:rsidRDefault="006555F3" w:rsidP="006555F3">
      <w:pPr>
        <w:pStyle w:val="BodyText"/>
        <w:ind w:left="720"/>
      </w:pPr>
      <w:r>
        <w:t xml:space="preserve">(b) </w:t>
      </w:r>
      <w:r>
        <w:rPr>
          <w:i/>
        </w:rPr>
        <w:t>AMC 1.</w:t>
      </w:r>
      <w:r>
        <w:t xml:space="preserve"> Suitable for competitive acquisition for the second or subsequent time.</w:t>
      </w:r>
    </w:p>
    <w:p w14:paraId="1AB6ADFA" w14:textId="77777777" w:rsidR="006555F3" w:rsidRDefault="006555F3" w:rsidP="006555F3">
      <w:pPr>
        <w:pStyle w:val="BodyText"/>
        <w:ind w:left="720"/>
      </w:pPr>
      <w:r>
        <w:t xml:space="preserve">(c) </w:t>
      </w:r>
      <w:r>
        <w:rPr>
          <w:i/>
        </w:rPr>
        <w:t>AMC 2.</w:t>
      </w:r>
      <w:r>
        <w:t xml:space="preserve"> Suitable for competitive acquisition for the first time.</w:t>
      </w:r>
    </w:p>
    <w:p w14:paraId="6D3D18BA" w14:textId="77777777" w:rsidR="006555F3" w:rsidRDefault="006555F3" w:rsidP="006555F3">
      <w:pPr>
        <w:pStyle w:val="BodyText"/>
        <w:ind w:left="720"/>
      </w:pPr>
      <w:r>
        <w:t xml:space="preserve">(d) </w:t>
      </w:r>
      <w:r>
        <w:rPr>
          <w:i/>
        </w:rPr>
        <w:t>AMC 3.</w:t>
      </w:r>
      <w:r>
        <w:t xml:space="preserve"> Acquire, for the second or subsequent time, directly from the actual manufacturer.</w:t>
      </w:r>
    </w:p>
    <w:p w14:paraId="5BEA7E4C" w14:textId="77777777" w:rsidR="006555F3" w:rsidRDefault="006555F3" w:rsidP="006555F3">
      <w:pPr>
        <w:pStyle w:val="BodyText"/>
        <w:ind w:left="720"/>
      </w:pPr>
      <w:r>
        <w:t xml:space="preserve">(e) </w:t>
      </w:r>
      <w:r>
        <w:rPr>
          <w:i/>
        </w:rPr>
        <w:t>AMC 4.</w:t>
      </w:r>
      <w:r>
        <w:t xml:space="preserve"> Acquire, for the first time, directly from the actual manufacturer.</w:t>
      </w:r>
    </w:p>
    <w:p w14:paraId="4DFC04A6" w14:textId="77777777" w:rsidR="006555F3" w:rsidRDefault="006555F3" w:rsidP="006555F3">
      <w:pPr>
        <w:pStyle w:val="BodyText"/>
        <w:ind w:left="720"/>
      </w:pPr>
      <w:r>
        <w:t xml:space="preserve">(f) </w:t>
      </w:r>
      <w:r>
        <w:rPr>
          <w:i/>
        </w:rPr>
        <w:t>AMC 5.</w:t>
      </w:r>
      <w:r>
        <w:t xml:space="preserve"> Acquire directly from a sole source contractor which is not the actual manufacturer.</w:t>
      </w:r>
    </w:p>
    <w:p w14:paraId="584B2261" w14:textId="77777777" w:rsidR="006555F3" w:rsidRDefault="006555F3" w:rsidP="006555F3">
      <w:pPr>
        <w:pStyle w:val="BodyText"/>
      </w:pPr>
      <w:r>
        <w:t>2-201.2 Acquisition method suffix codes.</w:t>
      </w:r>
    </w:p>
    <w:p w14:paraId="5572C76B" w14:textId="77777777" w:rsidR="006555F3" w:rsidRDefault="006555F3" w:rsidP="006555F3">
      <w:pPr>
        <w:pStyle w:val="BodyText"/>
      </w:pPr>
      <w:r>
        <w:t>The following codes shall be assigned by DoD activities to further describe the acquisition method code. Valid combinations of AMCs/AMSCs are indicated in paragraphs (a) through (z) of this subsection and summarized in Exhibit I.</w:t>
      </w:r>
    </w:p>
    <w:p w14:paraId="2F592818" w14:textId="77777777" w:rsidR="006555F3" w:rsidRDefault="006555F3" w:rsidP="006555F3">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14:paraId="0A63DA7E" w14:textId="77777777" w:rsidR="006555F3" w:rsidRDefault="006555F3" w:rsidP="006555F3">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14:paraId="33C1C8F9" w14:textId="77777777" w:rsidR="006555F3" w:rsidRDefault="006555F3" w:rsidP="006555F3">
      <w:pPr>
        <w:pStyle w:val="BodyText"/>
        <w:ind w:left="720"/>
      </w:pPr>
      <w:r>
        <w:lastRenderedPageBreak/>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14:paraId="2C47D0F3" w14:textId="77777777" w:rsidR="006555F3" w:rsidRDefault="006555F3" w:rsidP="006555F3">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14:paraId="5A27C19C" w14:textId="77777777" w:rsidR="006555F3" w:rsidRDefault="006555F3" w:rsidP="006555F3">
      <w:pPr>
        <w:pStyle w:val="BodyText"/>
        <w:ind w:left="720"/>
      </w:pPr>
      <w:r>
        <w:t xml:space="preserve">(e) </w:t>
      </w:r>
      <w:r>
        <w:rPr>
          <w:i/>
        </w:rPr>
        <w:t>AMSC E.</w:t>
      </w:r>
      <w:r>
        <w:t xml:space="preserve"> (Reserved)</w:t>
      </w:r>
    </w:p>
    <w:p w14:paraId="423B5484" w14:textId="77777777" w:rsidR="006555F3" w:rsidRDefault="006555F3" w:rsidP="006555F3">
      <w:pPr>
        <w:pStyle w:val="BodyText"/>
        <w:ind w:left="720"/>
      </w:pPr>
      <w:r>
        <w:t xml:space="preserve">(f) </w:t>
      </w:r>
      <w:r>
        <w:rPr>
          <w:i/>
        </w:rPr>
        <w:t>AMSC F.</w:t>
      </w:r>
      <w:r>
        <w:t xml:space="preserve"> (Reserved)</w:t>
      </w:r>
    </w:p>
    <w:p w14:paraId="7926136E" w14:textId="77777777" w:rsidR="006555F3" w:rsidRDefault="006555F3" w:rsidP="006555F3">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14:paraId="44C46E1A" w14:textId="77777777" w:rsidR="006555F3" w:rsidRDefault="006555F3" w:rsidP="006555F3">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14:paraId="3EC0C120" w14:textId="77777777" w:rsidR="006555F3" w:rsidRDefault="006555F3" w:rsidP="006555F3">
      <w:pPr>
        <w:pStyle w:val="BodyText"/>
        <w:ind w:left="2160"/>
      </w:pPr>
      <w:r>
        <w:t xml:space="preserve">(i) </w:t>
      </w:r>
      <w:r>
        <w:rPr>
          <w:i/>
        </w:rPr>
        <w:t>AMSC I.</w:t>
      </w:r>
      <w:r>
        <w:t xml:space="preserve"> (Not authorized)</w:t>
      </w:r>
    </w:p>
    <w:p w14:paraId="03BDAEC3" w14:textId="77777777" w:rsidR="006555F3" w:rsidRDefault="006555F3" w:rsidP="006555F3">
      <w:pPr>
        <w:pStyle w:val="BodyText"/>
        <w:ind w:left="720"/>
      </w:pPr>
      <w:r>
        <w:t xml:space="preserve">(j) </w:t>
      </w:r>
      <w:r>
        <w:rPr>
          <w:i/>
        </w:rPr>
        <w:t>AMSC J.</w:t>
      </w:r>
      <w:r>
        <w:t xml:space="preserve"> (Reserved)</w:t>
      </w:r>
    </w:p>
    <w:p w14:paraId="1EE622EB" w14:textId="77777777" w:rsidR="006555F3" w:rsidRDefault="006555F3" w:rsidP="006555F3">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14:paraId="7DD64E0F" w14:textId="77777777" w:rsidR="006555F3" w:rsidRDefault="006555F3" w:rsidP="006555F3">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w:t>
      </w:r>
      <w:r>
        <w:lastRenderedPageBreak/>
        <w:t>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14:paraId="217D9A99" w14:textId="77777777" w:rsidR="006555F3" w:rsidRDefault="006555F3" w:rsidP="006555F3">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14:paraId="6AA0B0E0" w14:textId="77777777" w:rsidR="006555F3" w:rsidRDefault="006555F3" w:rsidP="006555F3">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14:paraId="31AE84A7" w14:textId="77777777" w:rsidR="006555F3" w:rsidRDefault="006555F3" w:rsidP="006555F3">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14:paraId="0F23B723" w14:textId="77777777" w:rsidR="006555F3" w:rsidRDefault="006555F3" w:rsidP="006555F3">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14:paraId="68358398" w14:textId="77777777" w:rsidR="006555F3" w:rsidRDefault="006555F3" w:rsidP="006555F3">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14:paraId="68063BCD" w14:textId="77777777" w:rsidR="006555F3" w:rsidRDefault="006555F3" w:rsidP="006555F3">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14:paraId="523122A7" w14:textId="77777777" w:rsidR="006555F3" w:rsidRDefault="006555F3" w:rsidP="006555F3">
      <w:pPr>
        <w:pStyle w:val="BodyText"/>
        <w:ind w:left="720"/>
      </w:pPr>
      <w:r>
        <w:lastRenderedPageBreak/>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14:paraId="420B522F" w14:textId="77777777" w:rsidR="006555F3" w:rsidRDefault="006555F3" w:rsidP="006555F3">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14:paraId="475CB608" w14:textId="77777777" w:rsidR="006555F3" w:rsidRDefault="006555F3" w:rsidP="006555F3">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14:paraId="4AC02C65" w14:textId="77777777" w:rsidR="006555F3" w:rsidRDefault="006555F3" w:rsidP="006555F3">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14:paraId="4973F037" w14:textId="77777777" w:rsidR="006555F3" w:rsidRDefault="006555F3" w:rsidP="006555F3">
      <w:pPr>
        <w:pStyle w:val="BodyText"/>
        <w:ind w:left="720"/>
      </w:pPr>
      <w:r>
        <w:t xml:space="preserve">(w) </w:t>
      </w:r>
      <w:r>
        <w:rPr>
          <w:i/>
        </w:rPr>
        <w:t>AMSC W.</w:t>
      </w:r>
      <w:r>
        <w:t xml:space="preserve"> (Reserved)</w:t>
      </w:r>
    </w:p>
    <w:p w14:paraId="7FD3396E" w14:textId="77777777" w:rsidR="006555F3" w:rsidRDefault="006555F3" w:rsidP="006555F3">
      <w:pPr>
        <w:pStyle w:val="BodyText"/>
        <w:ind w:left="2160"/>
      </w:pPr>
      <w:r>
        <w:t xml:space="preserve">(x) </w:t>
      </w:r>
      <w:r>
        <w:rPr>
          <w:i/>
        </w:rPr>
        <w:t>AMSC X.</w:t>
      </w:r>
      <w:r>
        <w:t xml:space="preserve"> (Not authorized)</w:t>
      </w:r>
    </w:p>
    <w:p w14:paraId="654F2DCA" w14:textId="77777777" w:rsidR="006555F3" w:rsidRDefault="006555F3" w:rsidP="006555F3">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14:paraId="299C8FE7" w14:textId="77777777" w:rsidR="006555F3" w:rsidRDefault="006555F3" w:rsidP="006555F3">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w14:paraId="76494B82" w14:textId="77777777" w:rsidR="006555F3" w:rsidRDefault="006555F3" w:rsidP="006555F3">
      <w:pPr>
        <w:pStyle w:val="BodyText"/>
      </w:pPr>
      <w:r>
        <w:t>2-201.3 Contractor technical information codes.</w:t>
      </w:r>
    </w:p>
    <w:p w14:paraId="74E2BC13" w14:textId="77777777" w:rsidR="006555F3" w:rsidRDefault="006555F3" w:rsidP="006555F3">
      <w:pPr>
        <w:pStyle w:val="BodyText"/>
      </w:pPr>
      <w:r>
        <w:t xml:space="preserve">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w:t>
      </w:r>
      <w:r>
        <w:lastRenderedPageBreak/>
        <w:t>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14:paraId="39561CDD" w14:textId="77777777" w:rsidR="006555F3" w:rsidRDefault="006555F3" w:rsidP="006555F3">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w14:paraId="379E1CC8" w14:textId="77777777" w:rsidR="006555F3" w:rsidRDefault="006555F3" w:rsidP="006555F3">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14:paraId="47C2FDF8" w14:textId="77777777" w:rsidR="006555F3" w:rsidRDefault="006555F3" w:rsidP="006555F3">
      <w:pPr>
        <w:pStyle w:val="BodyText"/>
        <w:ind w:left="720"/>
      </w:pPr>
      <w:r>
        <w:t xml:space="preserve">(c) </w:t>
      </w:r>
      <w:r>
        <w:rPr>
          <w:i/>
        </w:rPr>
        <w:t>CTIC CG.</w:t>
      </w:r>
      <w:r>
        <w:t xml:space="preserve"> There are no technical restrictions to competition.</w:t>
      </w:r>
    </w:p>
    <w:p w14:paraId="1E9600B7" w14:textId="77777777" w:rsidR="006555F3" w:rsidRDefault="006555F3" w:rsidP="006555F3">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14:paraId="7BA63C5A" w14:textId="77777777" w:rsidR="006555F3" w:rsidRDefault="006555F3" w:rsidP="006555F3">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14:paraId="33663AAA" w14:textId="77777777" w:rsidR="006555F3" w:rsidRDefault="006555F3" w:rsidP="006555F3">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14:paraId="73E549DF" w14:textId="77777777" w:rsidR="006555F3" w:rsidRDefault="006555F3" w:rsidP="006555F3">
      <w:pPr>
        <w:pStyle w:val="BodyText"/>
        <w:ind w:left="720"/>
      </w:pPr>
      <w:r>
        <w:t xml:space="preserve">(g) </w:t>
      </w:r>
      <w:r>
        <w:rPr>
          <w:i/>
        </w:rPr>
        <w:t>CTIC CP.</w:t>
      </w:r>
      <w:r>
        <w:t xml:space="preserve"> The rights to use the data needed to purchase this part from additional sources are not owned by the Government and cannot be purchased.</w:t>
      </w:r>
    </w:p>
    <w:p w14:paraId="3E4FE01B" w14:textId="77777777" w:rsidR="006555F3" w:rsidRDefault="006555F3" w:rsidP="006555F3">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14:paraId="19553B76" w14:textId="77777777" w:rsidR="006555F3" w:rsidRDefault="006555F3" w:rsidP="006555F3">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w:t>
      </w:r>
      <w:r>
        <w:lastRenderedPageBreak/>
        <w:t>source is anticipated pending configuration changes. (The contractor shall identify the existing source with this code.)</w:t>
      </w:r>
    </w:p>
    <w:p w14:paraId="75D6D490" w14:textId="77777777" w:rsidR="006555F3" w:rsidRDefault="006555F3" w:rsidP="006555F3">
      <w:pPr>
        <w:pStyle w:val="BodyText"/>
      </w:pPr>
      <w:r>
        <w:t>2-201 Coding.</w:t>
      </w:r>
    </w:p>
    <w:p w14:paraId="4DA58914" w14:textId="77777777" w:rsidR="006555F3" w:rsidRDefault="006555F3" w:rsidP="006555F3">
      <w:pPr>
        <w:pStyle w:val="BodyText"/>
      </w:pPr>
      <w:r>
        <w:t>Three types of codes are used in the breakout program.</w:t>
      </w:r>
    </w:p>
    <w:p w14:paraId="6288AC57" w14:textId="77777777" w:rsidR="006555F3" w:rsidRDefault="006555F3" w:rsidP="006555F3">
      <w:pPr>
        <w:pStyle w:val="BodyText"/>
      </w:pPr>
      <w:r>
        <w:t>2-202 Assignment of codes.</w:t>
      </w:r>
    </w:p>
    <w:p w14:paraId="30486AE9" w14:textId="77777777" w:rsidR="006555F3" w:rsidRDefault="006555F3" w:rsidP="006555F3">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14:paraId="653A364C" w14:textId="77777777" w:rsidR="006555F3" w:rsidRDefault="006555F3" w:rsidP="006555F3">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14:paraId="0541F0A8" w14:textId="77777777" w:rsidR="006555F3" w:rsidRDefault="006555F3" w:rsidP="006555F3">
      <w:pPr>
        <w:pStyle w:val="BodyText"/>
        <w:ind w:left="720"/>
      </w:pPr>
      <w:r>
        <w:t>(b) When two or more AMSCs apply, the most technically restrictive code will be assigned.</w:t>
      </w:r>
    </w:p>
    <w:p w14:paraId="4DBA17D9" w14:textId="77777777" w:rsidR="006555F3" w:rsidRDefault="006555F3" w:rsidP="006555F3">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w14:paraId="7731D039" w14:textId="77777777" w:rsidR="006555F3" w:rsidRDefault="006555F3" w:rsidP="006555F3">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14:paraId="4D0E063B" w14:textId="77777777" w:rsidR="006555F3" w:rsidRDefault="006555F3" w:rsidP="006555F3">
      <w:pPr>
        <w:pStyle w:val="BodyText"/>
        <w:ind w:left="720"/>
      </w:pPr>
      <w:r>
        <w:t>(e) After the first acquisition under AMC 2 or 4, the AMC shall be recoded 1 or 3 respectively.</w:t>
      </w:r>
    </w:p>
    <w:p w14:paraId="2E11D216" w14:textId="77777777" w:rsidR="006555F3" w:rsidRDefault="006555F3" w:rsidP="006555F3">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w14:paraId="7CB568DC" w14:textId="77777777" w:rsidR="006555F3" w:rsidRDefault="006555F3" w:rsidP="006555F3">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w14:paraId="5684BC14" w14:textId="77777777" w:rsidR="006555F3" w:rsidRDefault="006555F3" w:rsidP="006555F3">
      <w:pPr>
        <w:pStyle w:val="BodyText"/>
      </w:pPr>
      <w:r>
        <w:t>2-203 Improving part status.</w:t>
      </w:r>
    </w:p>
    <w:p w14:paraId="3D30245B" w14:textId="77777777" w:rsidR="006555F3" w:rsidRDefault="006555F3" w:rsidP="006555F3">
      <w:pPr>
        <w:pStyle w:val="BodyText"/>
        <w:ind w:left="720"/>
      </w:pPr>
      <w:r>
        <w:lastRenderedPageBreak/>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14:paraId="7AEF8FC5" w14:textId="77777777" w:rsidR="006555F3" w:rsidRDefault="006555F3" w:rsidP="006555F3">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w14:paraId="536B7B2A" w14:textId="77777777" w:rsidR="006555F3" w:rsidRDefault="006555F3" w:rsidP="006555F3">
      <w:pPr>
        <w:pStyle w:val="BodyText"/>
      </w:pPr>
      <w:r>
        <w:t>2-204.1 Communication media.</w:t>
      </w:r>
    </w:p>
    <w:p w14:paraId="5D60EB2C" w14:textId="77777777" w:rsidR="006555F3" w:rsidRDefault="006555F3" w:rsidP="006555F3">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w14:paraId="6A2AECEB" w14:textId="77777777" w:rsidR="006555F3" w:rsidRDefault="006555F3" w:rsidP="006555F3">
      <w:pPr>
        <w:pStyle w:val="BodyText"/>
      </w:pPr>
      <w:r>
        <w:t>2-204.2 Responsibilities.</w:t>
      </w:r>
    </w:p>
    <w:p w14:paraId="0BCFEFD5" w14:textId="77777777" w:rsidR="006555F3" w:rsidRDefault="006555F3" w:rsidP="006555F3">
      <w:pPr>
        <w:pStyle w:val="BodyText"/>
        <w:ind w:left="720"/>
      </w:pPr>
      <w:r>
        <w:t>(a) The Defense Logistics Information Service (DLIS) will—</w:t>
      </w:r>
    </w:p>
    <w:p w14:paraId="4330668A" w14:textId="77777777" w:rsidR="006555F3" w:rsidRDefault="006555F3" w:rsidP="006555F3">
      <w:pPr>
        <w:pStyle w:val="BodyText"/>
        <w:ind w:left="1440"/>
      </w:pPr>
      <w:r>
        <w:t>(1) Receive and disseminate AMCs and AMSCs for each national stock number (NSN) to all appropriate Government activities in consonance with scheduled Federal catalog program computer cycles;</w:t>
      </w:r>
    </w:p>
    <w:p w14:paraId="32DAA3C3" w14:textId="77777777" w:rsidR="006555F3" w:rsidRDefault="006555F3" w:rsidP="006555F3">
      <w:pPr>
        <w:pStyle w:val="BodyText"/>
        <w:ind w:left="1440"/>
      </w:pPr>
      <w:r>
        <w:t>(2) Make the AMCs and AMSCs a part of the data bank of NSN item intelligence;</w:t>
      </w:r>
    </w:p>
    <w:p w14:paraId="08C92B56" w14:textId="77777777" w:rsidR="006555F3" w:rsidRDefault="006555F3" w:rsidP="006555F3">
      <w:pPr>
        <w:pStyle w:val="BodyText"/>
        <w:ind w:left="1440"/>
      </w:pPr>
      <w:r>
        <w:t>(3) Perpetuate the codes in all subsequent Federal catalog program transactions; e.g., entry of new NSNs and Federal supply code (FSC) changes; and</w:t>
      </w:r>
    </w:p>
    <w:p w14:paraId="28903E43" w14:textId="77777777" w:rsidR="006555F3" w:rsidRDefault="006555F3" w:rsidP="006555F3">
      <w:pPr>
        <w:pStyle w:val="BodyText"/>
        <w:ind w:left="1440"/>
      </w:pPr>
      <w:r>
        <w:t>(4) Reject invalid code combinations submitted for entry into the Federal catalog program.</w:t>
      </w:r>
    </w:p>
    <w:p w14:paraId="40B156C6" w14:textId="77777777" w:rsidR="006555F3" w:rsidRDefault="006555F3" w:rsidP="006555F3">
      <w:pPr>
        <w:pStyle w:val="BodyText"/>
        <w:ind w:left="720"/>
      </w:pPr>
      <w:r>
        <w:t>(b) DoD activities responsible for the assignment of AMCs and AMSCs will—</w:t>
      </w:r>
    </w:p>
    <w:p w14:paraId="6E5AB9E0" w14:textId="77777777" w:rsidR="006555F3" w:rsidRDefault="006555F3" w:rsidP="006555F3">
      <w:pPr>
        <w:pStyle w:val="BodyText"/>
        <w:ind w:left="1440"/>
      </w:pPr>
      <w:r>
        <w:t>(1) Transmit assigned codes for each NSN through normal cataloging channels to DLIS under existing Federal catalog program procedures; and</w:t>
      </w:r>
    </w:p>
    <w:p w14:paraId="2999BF50" w14:textId="77777777" w:rsidR="006555F3" w:rsidRDefault="006555F3" w:rsidP="006555F3">
      <w:pPr>
        <w:pStyle w:val="BodyText"/>
        <w:ind w:left="1440"/>
      </w:pPr>
      <w:r>
        <w:lastRenderedPageBreak/>
        <w:t>(2) Notify DLIS by normal Federal catalog program maintenance procedures when a change in coding is made.</w:t>
      </w:r>
    </w:p>
    <w:p w14:paraId="0A4D1A23" w14:textId="77777777" w:rsidR="006555F3" w:rsidRDefault="006555F3" w:rsidP="006555F3">
      <w:pPr>
        <w:pStyle w:val="BodyText"/>
      </w:pPr>
      <w:r>
        <w:t>2-204 Communication of codes.</w:t>
      </w:r>
    </w:p>
    <w:p w14:paraId="4AF05B6C" w14:textId="77777777" w:rsidR="006555F3" w:rsidRDefault="006555F3" w:rsidP="006555F3">
      <w:pPr>
        <w:pStyle w:val="BodyText"/>
      </w:pPr>
      <w:r>
        <w:t>PART 3 -IDENTIFICATION, SELECTION, AND SCREENING OF PARTS</w:t>
      </w:r>
    </w:p>
    <w:p w14:paraId="01F02C9C" w14:textId="77777777" w:rsidR="006555F3" w:rsidRDefault="006555F3" w:rsidP="006555F3">
      <w:pPr>
        <w:pStyle w:val="BodyText"/>
      </w:pPr>
      <w:r>
        <w:t>3-300 General.</w:t>
      </w:r>
    </w:p>
    <w:p w14:paraId="75EBFF23" w14:textId="77777777" w:rsidR="006555F3" w:rsidRDefault="006555F3" w:rsidP="006555F3">
      <w:pPr>
        <w:pStyle w:val="BodyText"/>
      </w:pPr>
      <w:r>
        <w:t>This part sets forth procedures for the identification, selection, and screening of parts.</w:t>
      </w:r>
    </w:p>
    <w:p w14:paraId="79A7D0D5" w14:textId="77777777" w:rsidR="006555F3" w:rsidRDefault="006555F3" w:rsidP="006555F3">
      <w:pPr>
        <w:pStyle w:val="BodyText"/>
      </w:pPr>
      <w:r>
        <w:t>3-301.1 Parts entering the inventory.</w:t>
      </w:r>
    </w:p>
    <w:p w14:paraId="36037A88" w14:textId="77777777" w:rsidR="006555F3" w:rsidRDefault="006555F3" w:rsidP="006555F3">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14:paraId="3E8096B0" w14:textId="77777777" w:rsidR="006555F3" w:rsidRDefault="006555F3" w:rsidP="006555F3">
      <w:pPr>
        <w:pStyle w:val="BodyText"/>
        <w:ind w:left="720"/>
      </w:pPr>
      <w:r>
        <w:t>(a) The unit price;</w:t>
      </w:r>
    </w:p>
    <w:p w14:paraId="6621AB43" w14:textId="77777777" w:rsidR="006555F3" w:rsidRDefault="006555F3" w:rsidP="006555F3">
      <w:pPr>
        <w:pStyle w:val="BodyText"/>
        <w:ind w:left="720"/>
      </w:pPr>
      <w:r>
        <w:t>(b) The projected quantity to be purchased over the part's life cycle; and</w:t>
      </w:r>
    </w:p>
    <w:p w14:paraId="34B41490" w14:textId="77777777" w:rsidR="006555F3" w:rsidRDefault="006555F3" w:rsidP="006555F3">
      <w:pPr>
        <w:pStyle w:val="BodyText"/>
        <w:ind w:left="720"/>
      </w:pPr>
      <w:r>
        <w:t>(c) The potential for screening to result in a part being successfully broken out, e.g., item stability, cost, and completeness of technical data, etc.</w:t>
      </w:r>
    </w:p>
    <w:p w14:paraId="7B85AF60" w14:textId="77777777" w:rsidR="006555F3" w:rsidRDefault="006555F3" w:rsidP="006555F3">
      <w:pPr>
        <w:pStyle w:val="BodyText"/>
      </w:pPr>
      <w:r>
        <w:t>3-301.2 Annual buy forecasts.</w:t>
      </w:r>
    </w:p>
    <w:p w14:paraId="52A5F8A0" w14:textId="77777777" w:rsidR="006555F3" w:rsidRDefault="006555F3" w:rsidP="006555F3">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w14:paraId="443FEA9E" w14:textId="77777777" w:rsidR="006555F3" w:rsidRDefault="006555F3" w:rsidP="006555F3">
      <w:pPr>
        <w:pStyle w:val="BodyText"/>
      </w:pPr>
      <w:r>
        <w:t>3-301.3 Immediate buy requirements.</w:t>
      </w:r>
    </w:p>
    <w:p w14:paraId="631876BA" w14:textId="77777777" w:rsidR="006555F3" w:rsidRDefault="006555F3" w:rsidP="006555F3">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w14:paraId="3C8FBAC7" w14:textId="77777777" w:rsidR="006555F3" w:rsidRDefault="006555F3" w:rsidP="006555F3">
      <w:pPr>
        <w:pStyle w:val="BodyText"/>
      </w:pPr>
      <w:r>
        <w:t>3-301.4 Suspect AMC/AMSC.</w:t>
      </w:r>
    </w:p>
    <w:p w14:paraId="70FD2BC6" w14:textId="77777777" w:rsidR="006555F3" w:rsidRDefault="006555F3" w:rsidP="006555F3">
      <w:pPr>
        <w:pStyle w:val="BodyText"/>
      </w:pPr>
      <w:r>
        <w:t xml:space="preserve">Whenever an AMC/AMSC is suspected of being inaccurate by anyone, including the contracting officer, a rescreening shall be conducted for that part. Suspect codes include codes composed of </w:t>
      </w:r>
      <w:r>
        <w:lastRenderedPageBreak/>
        <w:t>invalid combinations of AMCs and AMSCs, those which do not truly reflect how a part is actually being acquired, and those suspected of being more restrictive than necessary for the next buy.</w:t>
      </w:r>
    </w:p>
    <w:p w14:paraId="3B852FB5" w14:textId="77777777" w:rsidR="006555F3" w:rsidRDefault="006555F3" w:rsidP="006555F3">
      <w:pPr>
        <w:pStyle w:val="BodyText"/>
      </w:pPr>
      <w:r>
        <w:t>3-301 Identification and selection procedures.</w:t>
      </w:r>
    </w:p>
    <w:p w14:paraId="7F84186E" w14:textId="77777777" w:rsidR="006555F3" w:rsidRDefault="006555F3" w:rsidP="006555F3">
      <w:pPr>
        <w:pStyle w:val="BodyText"/>
      </w:pPr>
      <w:r>
        <w:t>3-302 Screening.</w:t>
      </w:r>
    </w:p>
    <w:p w14:paraId="09AA2076" w14:textId="77777777" w:rsidR="006555F3" w:rsidRDefault="006555F3" w:rsidP="006555F3">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14:paraId="5EAC02F1" w14:textId="77777777" w:rsidR="006555F3" w:rsidRDefault="006555F3" w:rsidP="006555F3">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14:paraId="07F9BA9C" w14:textId="77777777" w:rsidR="006555F3" w:rsidRDefault="006555F3" w:rsidP="006555F3">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14:paraId="1278AB19" w14:textId="77777777" w:rsidR="006555F3" w:rsidRDefault="006555F3" w:rsidP="006555F3">
      <w:pPr>
        <w:pStyle w:val="BodyText"/>
        <w:ind w:left="1440"/>
      </w:pPr>
      <w:r>
        <w:t>(1) Responsible judgment is applied to all elements involved in the review of a part;</w:t>
      </w:r>
    </w:p>
    <w:p w14:paraId="3A4888F1" w14:textId="77777777" w:rsidR="006555F3" w:rsidRDefault="006555F3" w:rsidP="006555F3">
      <w:pPr>
        <w:pStyle w:val="BodyText"/>
        <w:ind w:left="1440"/>
      </w:pPr>
      <w:r>
        <w:t>(2) The necessary supporting facts are produced, considered, and recorded in the breakout screening file. The breakout screening file contains technical data and other documents concerning screening of the part;</w:t>
      </w:r>
    </w:p>
    <w:p w14:paraId="0BBA5B7F" w14:textId="77777777" w:rsidR="006555F3" w:rsidRDefault="006555F3" w:rsidP="006555F3">
      <w:pPr>
        <w:pStyle w:val="BodyText"/>
        <w:ind w:left="1440"/>
      </w:pPr>
      <w:r>
        <w:t>(3) All cost-effective alternatives are considered for establishing competition, or purchase from an actual manufacturer (see 1-105(d)(6)); and</w:t>
      </w:r>
    </w:p>
    <w:p w14:paraId="0754D7BB" w14:textId="77777777" w:rsidR="006555F3" w:rsidRDefault="006555F3" w:rsidP="006555F3">
      <w:pPr>
        <w:pStyle w:val="BodyText"/>
        <w:ind w:left="1440"/>
      </w:pPr>
      <w:r>
        <w:t>(4) When possible, the sequence of the review allows for accomplishing several screening steps concurrently.</w:t>
      </w:r>
    </w:p>
    <w:p w14:paraId="5CE4C413" w14:textId="77777777" w:rsidR="006555F3" w:rsidRDefault="006555F3" w:rsidP="006555F3">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14:paraId="4F42EE02" w14:textId="77777777" w:rsidR="006555F3" w:rsidRDefault="006555F3" w:rsidP="006555F3">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14:paraId="55B1AC26" w14:textId="77777777" w:rsidR="006555F3" w:rsidRDefault="006555F3" w:rsidP="006555F3">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w14:paraId="1C261D73" w14:textId="77777777" w:rsidR="006555F3" w:rsidRDefault="006555F3" w:rsidP="006555F3">
      <w:pPr>
        <w:pStyle w:val="BodyText"/>
        <w:ind w:left="720"/>
      </w:pPr>
      <w:r>
        <w:lastRenderedPageBreak/>
        <w:t>(g) Coding conferences with industry shall be documented.</w:t>
      </w:r>
    </w:p>
    <w:p w14:paraId="7D4490FA" w14:textId="77777777" w:rsidR="006555F3" w:rsidRDefault="006555F3" w:rsidP="006555F3">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14:paraId="4A7ABC9B" w14:textId="77777777" w:rsidR="006555F3" w:rsidRDefault="006555F3" w:rsidP="006555F3">
      <w:pPr>
        <w:pStyle w:val="BodyText"/>
        <w:ind w:left="2160"/>
      </w:pPr>
      <w:r>
        <w:t>(i) For each part that is screened, a file shall be established to document and justify the decisions and results of all screening effort (see 1-105(d)(6)).</w:t>
      </w:r>
    </w:p>
    <w:p w14:paraId="61A274D3" w14:textId="77777777" w:rsidR="006555F3" w:rsidRDefault="006555F3" w:rsidP="006555F3">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w14:paraId="3068BFC9" w14:textId="77777777" w:rsidR="006555F3" w:rsidRDefault="006555F3" w:rsidP="006555F3">
      <w:pPr>
        <w:pStyle w:val="BodyText"/>
      </w:pPr>
      <w:r>
        <w:t>3-303.1 Data collection phase (step 1).</w:t>
      </w:r>
    </w:p>
    <w:p w14:paraId="3D924289" w14:textId="77777777" w:rsidR="006555F3" w:rsidRDefault="006555F3" w:rsidP="006555F3">
      <w:pPr>
        <w:pStyle w:val="BodyText"/>
        <w:ind w:left="720"/>
      </w:pPr>
      <w:r>
        <w:t>(a) Assemble all available data and establish a file for each part. Collect identification data, relevant data obtained from industry, contracting and technical history data and current status of the part, including—</w:t>
      </w:r>
    </w:p>
    <w:p w14:paraId="2F0F444F" w14:textId="77777777" w:rsidR="006555F3" w:rsidRDefault="006555F3" w:rsidP="006555F3">
      <w:pPr>
        <w:pStyle w:val="BodyText"/>
        <w:ind w:left="1440"/>
      </w:pPr>
      <w:r>
        <w:t>(1) Normal identification required for cataloging and standardization review;</w:t>
      </w:r>
    </w:p>
    <w:p w14:paraId="77BC4990" w14:textId="77777777" w:rsidR="006555F3" w:rsidRDefault="006555F3" w:rsidP="006555F3">
      <w:pPr>
        <w:pStyle w:val="BodyText"/>
        <w:ind w:left="1440"/>
      </w:pPr>
      <w:r>
        <w:t>(2) All known sources;</w:t>
      </w:r>
    </w:p>
    <w:p w14:paraId="0D5F025E" w14:textId="77777777" w:rsidR="006555F3" w:rsidRDefault="006555F3" w:rsidP="006555F3">
      <w:pPr>
        <w:pStyle w:val="BodyText"/>
        <w:ind w:left="1440"/>
      </w:pPr>
      <w:r>
        <w:t>(3) Historical contracting information, including the more recent awards, date of awards, and unit price(s) for the quantities prescribed;</w:t>
      </w:r>
    </w:p>
    <w:p w14:paraId="10EA76BD" w14:textId="77777777" w:rsidR="006555F3" w:rsidRDefault="006555F3" w:rsidP="006555F3">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w14:paraId="0DD9F90B" w14:textId="77777777" w:rsidR="006555F3" w:rsidRDefault="006555F3" w:rsidP="006555F3">
      <w:pPr>
        <w:pStyle w:val="BodyText"/>
        <w:ind w:left="1440"/>
      </w:pPr>
      <w:r>
        <w:t>(5) Identification of the activity, Government or industry, having design control over the part and, if industry, the cognizant Government engineering activity;</w:t>
      </w:r>
    </w:p>
    <w:p w14:paraId="7E33E04D" w14:textId="77777777" w:rsidR="006555F3" w:rsidRDefault="006555F3" w:rsidP="006555F3">
      <w:pPr>
        <w:pStyle w:val="BodyText"/>
        <w:ind w:left="1440"/>
      </w:pPr>
      <w:r>
        <w:t>(6) The expected life in the military supply system;</w:t>
      </w:r>
    </w:p>
    <w:p w14:paraId="2730EADA" w14:textId="77777777" w:rsidR="006555F3" w:rsidRDefault="006555F3" w:rsidP="006555F3">
      <w:pPr>
        <w:pStyle w:val="BodyText"/>
        <w:ind w:left="1440"/>
      </w:pPr>
      <w:r>
        <w:t>(7) Record of any prior review for breakout, with results or findings; and</w:t>
      </w:r>
    </w:p>
    <w:p w14:paraId="1AAE70DC" w14:textId="77777777" w:rsidR="006555F3" w:rsidRDefault="006555F3" w:rsidP="006555F3">
      <w:pPr>
        <w:pStyle w:val="BodyText"/>
        <w:ind w:left="1440"/>
      </w:pPr>
      <w:r>
        <w:t>(8) Annual demand.</w:t>
      </w:r>
    </w:p>
    <w:p w14:paraId="312C5C39" w14:textId="77777777" w:rsidR="006555F3" w:rsidRDefault="006555F3" w:rsidP="006555F3">
      <w:pPr>
        <w:pStyle w:val="BodyText"/>
        <w:ind w:left="720"/>
      </w:pPr>
      <w:r>
        <w:t>(b) In the case of complex items requiring large numbers of drawings, collection of a reasonable technical data sample is sufficient for the initial technical data evaluation phase (steps 2-14).</w:t>
      </w:r>
    </w:p>
    <w:p w14:paraId="0DDAC84F" w14:textId="77777777" w:rsidR="006555F3" w:rsidRDefault="006555F3" w:rsidP="006555F3">
      <w:pPr>
        <w:pStyle w:val="BodyText"/>
      </w:pPr>
      <w:r>
        <w:t>3-303.2 Data evaluation phase (steps 2-14).</w:t>
      </w:r>
    </w:p>
    <w:p w14:paraId="1D432AC2" w14:textId="77777777" w:rsidR="006555F3" w:rsidRDefault="006555F3" w:rsidP="006555F3">
      <w:pPr>
        <w:pStyle w:val="BodyText"/>
        <w:ind w:left="720"/>
      </w:pPr>
      <w:r>
        <w:lastRenderedPageBreak/>
        <w:t>(a) Data evaluation is crucial to the whole review procedure. It involves determination of the adequacy of the technical data package and the Government's rights to use the data for acquisition purposes.</w:t>
      </w:r>
    </w:p>
    <w:p w14:paraId="34CC26D3" w14:textId="77777777" w:rsidR="006555F3" w:rsidRDefault="006555F3" w:rsidP="006555F3">
      <w:pPr>
        <w:pStyle w:val="BodyText"/>
        <w:ind w:left="720"/>
      </w:pPr>
      <w:r>
        <w:t>(b) The data evaluation process may be divided into two stages:</w:t>
      </w:r>
    </w:p>
    <w:p w14:paraId="16FA3808" w14:textId="77777777" w:rsidR="006555F3" w:rsidRDefault="006555F3" w:rsidP="006555F3">
      <w:pPr>
        <w:pStyle w:val="BodyText"/>
        <w:ind w:left="1440"/>
      </w:pPr>
      <w:r>
        <w:t>(1) A brief but intensive analysis of available data and documents regarding both technical matters and data rights, leading to a decision whether to proceed with screening; and</w:t>
      </w:r>
    </w:p>
    <w:p w14:paraId="18445A68" w14:textId="77777777" w:rsidR="006555F3" w:rsidRDefault="006555F3" w:rsidP="006555F3">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w14:paraId="114D16E9" w14:textId="77777777" w:rsidR="006555F3" w:rsidRDefault="006555F3" w:rsidP="006555F3">
      <w:pPr>
        <w:pStyle w:val="BodyText"/>
        <w:ind w:left="720"/>
      </w:pPr>
      <w:r>
        <w:t>(c) The steps in this phase are—</w:t>
      </w:r>
    </w:p>
    <w:p w14:paraId="557494ED" w14:textId="77777777" w:rsidR="006555F3" w:rsidRDefault="006555F3" w:rsidP="006555F3">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14:paraId="74822F59" w14:textId="77777777" w:rsidR="006555F3" w:rsidRDefault="006555F3" w:rsidP="006555F3">
      <w:pPr>
        <w:pStyle w:val="BodyText"/>
        <w:ind w:left="1440"/>
      </w:pPr>
      <w:r>
        <w:t xml:space="preserve">(2) </w:t>
      </w:r>
      <w:r>
        <w:rPr>
          <w:i/>
        </w:rPr>
        <w:t>Step 3.</w:t>
      </w:r>
      <w:r>
        <w:t xml:space="preserve"> Are the contractor's limitations of the Government's rights to data established by the available data package?</w:t>
      </w:r>
    </w:p>
    <w:p w14:paraId="415F4EB6" w14:textId="77777777" w:rsidR="006555F3" w:rsidRDefault="006555F3" w:rsidP="006555F3">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14:paraId="005B6CD2" w14:textId="77777777" w:rsidR="006555F3" w:rsidRDefault="006555F3" w:rsidP="006555F3">
      <w:pPr>
        <w:pStyle w:val="BodyText"/>
        <w:ind w:left="2160"/>
      </w:pPr>
      <w:r>
        <w:t>(ii) In the case of clear contractor ownership of rights, proceed with steps 4 and 5.</w:t>
      </w:r>
    </w:p>
    <w:p w14:paraId="4E6A5974" w14:textId="77777777" w:rsidR="006555F3" w:rsidRDefault="006555F3" w:rsidP="006555F3">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14:paraId="60F69493" w14:textId="77777777" w:rsidR="006555F3" w:rsidRDefault="006555F3" w:rsidP="006555F3">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14:paraId="6EAEC708" w14:textId="77777777" w:rsidR="006555F3" w:rsidRDefault="006555F3" w:rsidP="006555F3">
      <w:pPr>
        <w:pStyle w:val="BodyText"/>
        <w:ind w:left="1440"/>
      </w:pPr>
      <w:r>
        <w:lastRenderedPageBreak/>
        <w:t xml:space="preserve">(5) </w:t>
      </w:r>
      <w:r>
        <w:rPr>
          <w:i/>
        </w:rPr>
        <w:t>Steps 6 and 7.</w:t>
      </w:r>
      <w:r>
        <w:t xml:space="preserve"> Is the present technical data package adequate for competitive acquisition of a reliable part?</w:t>
      </w:r>
    </w:p>
    <w:p w14:paraId="421672DF" w14:textId="77777777" w:rsidR="006555F3" w:rsidRDefault="006555F3" w:rsidP="006555F3">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14:paraId="72419D51" w14:textId="77777777" w:rsidR="006555F3" w:rsidRDefault="006555F3" w:rsidP="006555F3">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14:paraId="5A3D1121" w14:textId="77777777" w:rsidR="006555F3" w:rsidRDefault="006555F3" w:rsidP="006555F3">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14:paraId="73C6FD9F" w14:textId="77777777" w:rsidR="006555F3" w:rsidRDefault="006555F3" w:rsidP="006555F3">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w14:paraId="33FCA669" w14:textId="77777777" w:rsidR="006555F3" w:rsidRDefault="006555F3" w:rsidP="006555F3">
      <w:pPr>
        <w:pStyle w:val="BodyText"/>
      </w:pPr>
      <w:r>
        <w:t>3-303.3 Data completion phase (steps 15-21).</w:t>
      </w:r>
    </w:p>
    <w:p w14:paraId="7E88E87A" w14:textId="77777777" w:rsidR="006555F3" w:rsidRDefault="006555F3" w:rsidP="006555F3">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14:paraId="654B8475" w14:textId="77777777" w:rsidR="006555F3" w:rsidRDefault="006555F3" w:rsidP="006555F3">
      <w:pPr>
        <w:pStyle w:val="BodyText"/>
        <w:ind w:left="720"/>
      </w:pPr>
      <w:r>
        <w:lastRenderedPageBreak/>
        <w:t>(b) At the beginning of the data completion phase, the part falls into one of the following four steps:</w:t>
      </w:r>
    </w:p>
    <w:p w14:paraId="1D256B53" w14:textId="77777777" w:rsidR="006555F3" w:rsidRDefault="006555F3" w:rsidP="006555F3">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w14:paraId="3F931B6E" w14:textId="77777777" w:rsidR="006555F3" w:rsidRDefault="006555F3" w:rsidP="006555F3">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w14:paraId="0990215B" w14:textId="77777777" w:rsidR="006555F3" w:rsidRDefault="006555F3" w:rsidP="006555F3">
      <w:pPr>
        <w:pStyle w:val="BodyText"/>
        <w:ind w:left="1440"/>
      </w:pPr>
      <w:r>
        <w:t xml:space="preserve">(3) </w:t>
      </w:r>
      <w:r>
        <w:rPr>
          <w:i/>
        </w:rPr>
        <w:t>Step 17.</w:t>
      </w:r>
      <w:r>
        <w:t xml:space="preserve"> The data package is complete, but suitable Government rights to the data have not been established. Proceed to step 20.</w:t>
      </w:r>
    </w:p>
    <w:p w14:paraId="795C6417" w14:textId="77777777" w:rsidR="006555F3" w:rsidRDefault="006555F3" w:rsidP="006555F3">
      <w:pPr>
        <w:pStyle w:val="BodyText"/>
        <w:ind w:left="1440"/>
      </w:pPr>
      <w:r>
        <w:t xml:space="preserve">(4) </w:t>
      </w:r>
      <w:r>
        <w:rPr>
          <w:i/>
        </w:rPr>
        <w:t>Step 18.</w:t>
      </w:r>
      <w:r>
        <w:t xml:space="preserve"> Neither rights nor completeness of data is adequately established; therefore, the part requires further research. Proceed to step 20.</w:t>
      </w:r>
    </w:p>
    <w:p w14:paraId="6878C3DC" w14:textId="77777777" w:rsidR="006555F3" w:rsidRDefault="006555F3" w:rsidP="006555F3">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14:paraId="7BFEB259" w14:textId="77777777" w:rsidR="006555F3" w:rsidRDefault="006555F3" w:rsidP="006555F3">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w14:paraId="750D01F4" w14:textId="77777777" w:rsidR="006555F3" w:rsidRDefault="006555F3" w:rsidP="006555F3">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14:paraId="0F10F723" w14:textId="77777777" w:rsidR="006555F3" w:rsidRDefault="006555F3" w:rsidP="006555F3">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14:paraId="18E5B92F" w14:textId="77777777" w:rsidR="006555F3" w:rsidRDefault="006555F3" w:rsidP="006555F3">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w14:paraId="3FFDEDC8" w14:textId="77777777" w:rsidR="006555F3" w:rsidRDefault="006555F3" w:rsidP="006555F3">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14:paraId="0B97E3DB" w14:textId="77777777" w:rsidR="006555F3" w:rsidRDefault="006555F3" w:rsidP="006555F3">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14:paraId="5D0D0600" w14:textId="77777777" w:rsidR="006555F3" w:rsidRDefault="006555F3" w:rsidP="006555F3">
      <w:pPr>
        <w:pStyle w:val="BodyText"/>
        <w:ind w:left="720"/>
      </w:pPr>
      <w:r>
        <w:lastRenderedPageBreak/>
        <w:t xml:space="preserve">(e) </w:t>
      </w:r>
      <w:r>
        <w:rPr>
          <w:i/>
        </w:rPr>
        <w:t>Step 21.</w:t>
      </w:r>
      <w:r>
        <w:t xml:space="preserve"> If restrictions on the use of data are established, determine whether the Government can buy rights to the required data. Use the procedure in DFARS Subpart 227.4.</w:t>
      </w:r>
    </w:p>
    <w:p w14:paraId="57AC05BD" w14:textId="77777777" w:rsidR="006555F3" w:rsidRDefault="006555F3" w:rsidP="006555F3">
      <w:pPr>
        <w:pStyle w:val="BodyText"/>
      </w:pPr>
      <w:r>
        <w:t>3-303.4 Technical evaluation phase (steps 22-37).</w:t>
      </w:r>
    </w:p>
    <w:p w14:paraId="7D651865" w14:textId="77777777" w:rsidR="006555F3" w:rsidRDefault="006555F3" w:rsidP="006555F3">
      <w:pPr>
        <w:pStyle w:val="BodyText"/>
        <w:ind w:left="720"/>
      </w:pPr>
      <w:r>
        <w:t xml:space="preserve">(a) </w:t>
      </w:r>
      <w:r>
        <w:rPr>
          <w:i/>
        </w:rPr>
        <w:t>Introduction.</w:t>
      </w:r>
    </w:p>
    <w:p w14:paraId="2A65DABF" w14:textId="77777777" w:rsidR="006555F3" w:rsidRDefault="006555F3" w:rsidP="006555F3">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14:paraId="20859533" w14:textId="77777777" w:rsidR="006555F3" w:rsidRDefault="006555F3" w:rsidP="006555F3">
      <w:pPr>
        <w:pStyle w:val="BodyText"/>
        <w:ind w:left="1440"/>
      </w:pPr>
      <w:r>
        <w:t>(2) Certain manufacturing conditions may reduce the field of potential sources. However, these conditions do not justify the restriction of competition by the assignment of restrictive AMCs for the following reasons:</w:t>
      </w:r>
    </w:p>
    <w:p w14:paraId="3FB987C4" w14:textId="77777777" w:rsidR="006555F3" w:rsidRDefault="006555F3" w:rsidP="006555F3">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14:paraId="4B9A338F" w14:textId="77777777" w:rsidR="006555F3" w:rsidRDefault="006555F3" w:rsidP="006555F3">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14:paraId="75B8C81E" w14:textId="77777777" w:rsidR="006555F3" w:rsidRDefault="006555F3" w:rsidP="006555F3">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14:paraId="4CE21890" w14:textId="77777777" w:rsidR="006555F3" w:rsidRDefault="006555F3" w:rsidP="006555F3">
      <w:pPr>
        <w:pStyle w:val="BodyText"/>
        <w:ind w:left="720"/>
      </w:pPr>
      <w:r>
        <w:t xml:space="preserve">(b) </w:t>
      </w:r>
      <w:r>
        <w:rPr>
          <w:i/>
        </w:rPr>
        <w:t>Design procedures (steps 22-31).</w:t>
      </w:r>
    </w:p>
    <w:p w14:paraId="18D53B49" w14:textId="77777777" w:rsidR="006555F3" w:rsidRDefault="006555F3" w:rsidP="006555F3">
      <w:pPr>
        <w:pStyle w:val="BodyText"/>
        <w:ind w:left="1440"/>
      </w:pPr>
      <w:r>
        <w:lastRenderedPageBreak/>
        <w:t xml:space="preserve">(1) </w:t>
      </w:r>
      <w:r>
        <w:rPr>
          <w:i/>
        </w:rPr>
        <w:t>Step 22</w:t>
      </w:r>
      <w:r>
        <w:t>. Will a design change occur during anticipated lead time? If affirmative, proceed to step 23; if negative, proceed to step 24.</w:t>
      </w:r>
    </w:p>
    <w:p w14:paraId="4750135F" w14:textId="77777777" w:rsidR="006555F3" w:rsidRDefault="006555F3" w:rsidP="006555F3">
      <w:pPr>
        <w:pStyle w:val="BodyText"/>
        <w:ind w:left="1440"/>
      </w:pPr>
      <w:r>
        <w:t xml:space="preserve">(2) </w:t>
      </w:r>
      <w:r>
        <w:rPr>
          <w:i/>
        </w:rPr>
        <w:t>Step 23</w:t>
      </w:r>
      <w:r>
        <w:t>. Specify the design change and assign an appropriate code.</w:t>
      </w:r>
    </w:p>
    <w:p w14:paraId="6603F1A9" w14:textId="77777777" w:rsidR="006555F3" w:rsidRDefault="006555F3" w:rsidP="006555F3">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14:paraId="405ACB8B" w14:textId="77777777" w:rsidR="006555F3" w:rsidRDefault="006555F3" w:rsidP="006555F3">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14:paraId="763F6397" w14:textId="77777777" w:rsidR="006555F3" w:rsidRDefault="006555F3" w:rsidP="006555F3">
      <w:pPr>
        <w:pStyle w:val="BodyText"/>
        <w:ind w:left="1440"/>
      </w:pPr>
      <w:r>
        <w:t xml:space="preserve">(5) </w:t>
      </w:r>
      <w:r>
        <w:rPr>
          <w:i/>
        </w:rPr>
        <w:t>Step 26</w:t>
      </w:r>
      <w:r>
        <w:t>. If the present source is producing an unsatisfactory part, but technical reasons prohibit seeking a new source, specify the reasons.</w:t>
      </w:r>
    </w:p>
    <w:p w14:paraId="78DC9EB9" w14:textId="77777777" w:rsidR="006555F3" w:rsidRDefault="006555F3" w:rsidP="006555F3">
      <w:pPr>
        <w:pStyle w:val="BodyText"/>
        <w:ind w:left="1440"/>
      </w:pPr>
      <w:r>
        <w:t xml:space="preserve">(6) </w:t>
      </w:r>
      <w:r>
        <w:rPr>
          <w:i/>
        </w:rPr>
        <w:t>Step 27</w:t>
      </w:r>
      <w:r>
        <w:t>. Does the part require prior qualification or other approval testing? If the answer is positive, proceed to step 28; if negative, proceed to step 32.</w:t>
      </w:r>
    </w:p>
    <w:p w14:paraId="42C21D9C" w14:textId="77777777" w:rsidR="006555F3" w:rsidRDefault="006555F3" w:rsidP="006555F3">
      <w:pPr>
        <w:pStyle w:val="BodyText"/>
        <w:ind w:left="1440"/>
      </w:pPr>
      <w:r>
        <w:t xml:space="preserve">(8) </w:t>
      </w:r>
      <w:r>
        <w:rPr>
          <w:i/>
        </w:rPr>
        <w:t>Step 28</w:t>
      </w:r>
      <w:r>
        <w:t>. Specify the requirement.</w:t>
      </w:r>
    </w:p>
    <w:p w14:paraId="2BF6D3FF" w14:textId="77777777" w:rsidR="006555F3" w:rsidRDefault="006555F3" w:rsidP="006555F3">
      <w:pPr>
        <w:pStyle w:val="BodyText"/>
        <w:ind w:left="1440"/>
      </w:pPr>
      <w:r>
        <w:t xml:space="preserve">(9) </w:t>
      </w:r>
      <w:r>
        <w:rPr>
          <w:i/>
        </w:rPr>
        <w:t>Step 29</w:t>
      </w:r>
      <w:r>
        <w:t>. Estimate the time required to qualify a new source.</w:t>
      </w:r>
    </w:p>
    <w:p w14:paraId="372FADD0" w14:textId="77777777" w:rsidR="006555F3" w:rsidRDefault="006555F3" w:rsidP="006555F3">
      <w:pPr>
        <w:pStyle w:val="BodyText"/>
        <w:ind w:left="1440"/>
      </w:pPr>
      <w:r>
        <w:t xml:space="preserve">(10) </w:t>
      </w:r>
      <w:r>
        <w:rPr>
          <w:i/>
        </w:rPr>
        <w:t>Step 30</w:t>
      </w:r>
      <w:r>
        <w:t>. Is there currently a qualified source?</w:t>
      </w:r>
    </w:p>
    <w:p w14:paraId="3B2BC5AD" w14:textId="77777777" w:rsidR="006555F3" w:rsidRDefault="006555F3" w:rsidP="006555F3">
      <w:pPr>
        <w:pStyle w:val="BodyText"/>
        <w:ind w:left="1440"/>
      </w:pPr>
      <w:r>
        <w:t xml:space="preserve">(11) </w:t>
      </w:r>
      <w:r>
        <w:rPr>
          <w:i/>
        </w:rPr>
        <w:t>Step 31</w:t>
      </w:r>
      <w:r>
        <w:t>. Who is responsible for qualifications of the subcontractor, present prime contractor, the Government, or an independent testing agency?</w:t>
      </w:r>
    </w:p>
    <w:p w14:paraId="194B51C5" w14:textId="77777777" w:rsidR="006555F3" w:rsidRDefault="006555F3" w:rsidP="006555F3">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14:paraId="798CB6D3" w14:textId="77777777" w:rsidR="006555F3" w:rsidRDefault="006555F3" w:rsidP="006555F3">
      <w:pPr>
        <w:pStyle w:val="BodyText"/>
        <w:ind w:left="2160"/>
      </w:pPr>
      <w:r>
        <w:lastRenderedPageBreak/>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14:paraId="264EA8B3" w14:textId="77777777" w:rsidR="006555F3" w:rsidRDefault="006555F3" w:rsidP="006555F3">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14:paraId="32AAB22C" w14:textId="77777777" w:rsidR="006555F3" w:rsidRDefault="006555F3" w:rsidP="006555F3">
      <w:pPr>
        <w:pStyle w:val="BodyText"/>
        <w:ind w:left="1440"/>
      </w:pPr>
      <w:r>
        <w:t>(1) Develop the same quality control and inspection capability in the manufacturer's plant;</w:t>
      </w:r>
    </w:p>
    <w:p w14:paraId="5981FEFA" w14:textId="77777777" w:rsidR="006555F3" w:rsidRDefault="006555F3" w:rsidP="006555F3">
      <w:pPr>
        <w:pStyle w:val="BodyText"/>
        <w:ind w:left="1440"/>
      </w:pPr>
      <w:r>
        <w:t>(2) Assume the responsibility for quality; or</w:t>
      </w:r>
    </w:p>
    <w:p w14:paraId="6B1F911D" w14:textId="77777777" w:rsidR="006555F3" w:rsidRDefault="006555F3" w:rsidP="006555F3">
      <w:pPr>
        <w:pStyle w:val="BodyText"/>
        <w:ind w:left="1440"/>
      </w:pPr>
      <w:r>
        <w:t>(3) Undertake to obtain the quality assurance services from another source, possibly the prime contractor.</w:t>
      </w:r>
    </w:p>
    <w:p w14:paraId="350EECA3" w14:textId="77777777" w:rsidR="006555F3" w:rsidRDefault="006555F3" w:rsidP="006555F3">
      <w:pPr>
        <w:pStyle w:val="BodyText"/>
        <w:ind w:left="1440"/>
      </w:pPr>
      <w:r>
        <w:t xml:space="preserve">(4) </w:t>
      </w:r>
      <w:r>
        <w:rPr>
          <w:i/>
        </w:rPr>
        <w:t>Step 32</w:t>
      </w:r>
      <w:r>
        <w:t>. Who is now responsible for quality control and inspection of the part?</w:t>
      </w:r>
    </w:p>
    <w:p w14:paraId="189900A9" w14:textId="77777777" w:rsidR="006555F3" w:rsidRDefault="006555F3" w:rsidP="006555F3">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14:paraId="40BB05E6" w14:textId="77777777" w:rsidR="006555F3" w:rsidRDefault="006555F3" w:rsidP="006555F3">
      <w:pPr>
        <w:pStyle w:val="BodyText"/>
        <w:ind w:left="2160"/>
      </w:pPr>
      <w:r>
        <w:t>(i) A new source shall be considered if—</w:t>
      </w:r>
    </w:p>
    <w:p w14:paraId="61DE0C5D" w14:textId="77777777" w:rsidR="006555F3" w:rsidRDefault="006555F3" w:rsidP="006555F3">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w14:paraId="1E8D3463" w14:textId="77777777" w:rsidR="006555F3" w:rsidRDefault="006555F3" w:rsidP="006555F3">
      <w:pPr>
        <w:pStyle w:val="BodyText"/>
        <w:ind w:left="2880"/>
      </w:pPr>
      <w:r>
        <w:t>(B) The prime contractor will provide the needed quality assurance services;</w:t>
      </w:r>
    </w:p>
    <w:p w14:paraId="2A1F8352" w14:textId="77777777" w:rsidR="006555F3" w:rsidRDefault="006555F3" w:rsidP="006555F3">
      <w:pPr>
        <w:pStyle w:val="BodyText"/>
        <w:ind w:left="2880"/>
      </w:pPr>
      <w:r>
        <w:t>(C) The Government can obtain competent, impartial services to perform quality assurance responsibility; or</w:t>
      </w:r>
    </w:p>
    <w:p w14:paraId="15FDB3F6" w14:textId="77777777" w:rsidR="006555F3" w:rsidRDefault="006555F3" w:rsidP="006555F3">
      <w:pPr>
        <w:pStyle w:val="BodyText"/>
        <w:ind w:left="2880"/>
      </w:pPr>
      <w:r>
        <w:t>(D) The new source can maintain an adequate quality assurance program, inspection system, or inspection appropriate for the part.</w:t>
      </w:r>
    </w:p>
    <w:p w14:paraId="40EDAFAC" w14:textId="77777777" w:rsidR="006555F3" w:rsidRDefault="006555F3" w:rsidP="006555F3">
      <w:pPr>
        <w:pStyle w:val="BodyText"/>
        <w:ind w:left="2160"/>
      </w:pPr>
      <w:r>
        <w:t>(ii) If the prime contractor has responsibility for quality that a new source cannot assume or obtain, or that the Government cannot undertake or eliminate, consideration of the new source is precluded.</w:t>
      </w:r>
    </w:p>
    <w:p w14:paraId="79792203" w14:textId="77777777" w:rsidR="006555F3" w:rsidRDefault="006555F3" w:rsidP="006555F3">
      <w:pPr>
        <w:pStyle w:val="BodyText"/>
        <w:ind w:left="720"/>
      </w:pPr>
      <w:r>
        <w:t xml:space="preserve">(d) </w:t>
      </w:r>
      <w:r>
        <w:rPr>
          <w:i/>
        </w:rPr>
        <w:t>Tooling procedures (steps 34-37).</w:t>
      </w:r>
    </w:p>
    <w:p w14:paraId="371AC6B3" w14:textId="77777777" w:rsidR="006555F3" w:rsidRDefault="006555F3" w:rsidP="006555F3">
      <w:pPr>
        <w:pStyle w:val="BodyText"/>
        <w:ind w:left="1440"/>
      </w:pPr>
      <w:r>
        <w:t xml:space="preserve">(1) </w:t>
      </w:r>
      <w:r>
        <w:rPr>
          <w:i/>
        </w:rPr>
        <w:t>Step 34</w:t>
      </w:r>
      <w:r>
        <w:t>. Is tooling or other special equipment required?</w:t>
      </w:r>
    </w:p>
    <w:p w14:paraId="19459360" w14:textId="77777777" w:rsidR="006555F3" w:rsidRDefault="006555F3" w:rsidP="006555F3">
      <w:pPr>
        <w:pStyle w:val="BodyText"/>
        <w:ind w:left="1440"/>
      </w:pPr>
      <w:r>
        <w:lastRenderedPageBreak/>
        <w:t xml:space="preserve">(2) </w:t>
      </w:r>
      <w:r>
        <w:rPr>
          <w:i/>
        </w:rPr>
        <w:t>Step 35</w:t>
      </w:r>
      <w:r>
        <w:t>. Specify the type of tooling.</w:t>
      </w:r>
    </w:p>
    <w:p w14:paraId="1D339541" w14:textId="77777777" w:rsidR="006555F3" w:rsidRDefault="006555F3" w:rsidP="006555F3">
      <w:pPr>
        <w:pStyle w:val="BodyText"/>
        <w:ind w:left="1440"/>
      </w:pPr>
      <w:r>
        <w:t xml:space="preserve">(3) </w:t>
      </w:r>
      <w:r>
        <w:rPr>
          <w:i/>
        </w:rPr>
        <w:t>Step 36</w:t>
      </w:r>
      <w:r>
        <w:t>. Estimate additional acquisition leadtime for setup and for tooling.</w:t>
      </w:r>
    </w:p>
    <w:p w14:paraId="5EF1AE1C" w14:textId="77777777" w:rsidR="006555F3" w:rsidRDefault="006555F3" w:rsidP="006555F3">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w14:paraId="78B15DA8" w14:textId="77777777" w:rsidR="006555F3" w:rsidRDefault="006555F3" w:rsidP="006555F3">
      <w:pPr>
        <w:pStyle w:val="BodyText"/>
      </w:pPr>
      <w:r>
        <w:t>3-303.5 Economic evaluation phase (steps 38-56).</w:t>
      </w:r>
    </w:p>
    <w:p w14:paraId="4762EF0A" w14:textId="77777777" w:rsidR="006555F3" w:rsidRDefault="006555F3" w:rsidP="006555F3">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w14:paraId="397939F6" w14:textId="77777777" w:rsidR="006555F3" w:rsidRDefault="006555F3" w:rsidP="006555F3">
      <w:pPr>
        <w:pStyle w:val="BodyText"/>
        <w:ind w:left="720"/>
      </w:pPr>
      <w:r>
        <w:t xml:space="preserve">(b) </w:t>
      </w:r>
      <w:r>
        <w:rPr>
          <w:i/>
        </w:rPr>
        <w:t>Development of savings data (steps 38-40).</w:t>
      </w:r>
    </w:p>
    <w:p w14:paraId="7AB15859" w14:textId="77777777" w:rsidR="006555F3" w:rsidRDefault="006555F3" w:rsidP="006555F3">
      <w:pPr>
        <w:pStyle w:val="BodyText"/>
        <w:ind w:left="1440"/>
      </w:pPr>
      <w:r>
        <w:t xml:space="preserve">(1) </w:t>
      </w:r>
      <w:r>
        <w:rPr>
          <w:i/>
        </w:rPr>
        <w:t>Step 38</w:t>
      </w:r>
      <w:r>
        <w:t>. Estimate remaining program life cycle buy value.</w:t>
      </w:r>
    </w:p>
    <w:p w14:paraId="00974134" w14:textId="77777777" w:rsidR="006555F3" w:rsidRDefault="006555F3" w:rsidP="006555F3">
      <w:pPr>
        <w:pStyle w:val="BodyText"/>
        <w:ind w:left="1440"/>
      </w:pPr>
      <w:r>
        <w:t xml:space="preserve">(2) </w:t>
      </w:r>
      <w:r>
        <w:rPr>
          <w:i/>
        </w:rPr>
        <w:t>Step 39</w:t>
      </w:r>
      <w:r>
        <w:t>. Apply either a savings factor of 25 percent or one determined under local conditions and experience.</w:t>
      </w:r>
    </w:p>
    <w:p w14:paraId="45AD0689" w14:textId="77777777" w:rsidR="006555F3" w:rsidRDefault="006555F3" w:rsidP="006555F3">
      <w:pPr>
        <w:pStyle w:val="BodyText"/>
        <w:ind w:left="1440"/>
      </w:pPr>
      <w:r>
        <w:t xml:space="preserve">(3) </w:t>
      </w:r>
      <w:r>
        <w:rPr>
          <w:i/>
        </w:rPr>
        <w:t>Step 40</w:t>
      </w:r>
      <w:r>
        <w:t>. Multiply the remaining program life cycle buy value by the savings factor to obtain the expected future savings, if the part is coded for breakout.</w:t>
      </w:r>
    </w:p>
    <w:p w14:paraId="19E09AC7" w14:textId="77777777" w:rsidR="006555F3" w:rsidRDefault="006555F3" w:rsidP="006555F3">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14:paraId="589E7D89" w14:textId="77777777" w:rsidR="006555F3" w:rsidRDefault="006555F3" w:rsidP="006555F3">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14:paraId="5342E848" w14:textId="77777777" w:rsidR="006555F3" w:rsidRDefault="006555F3" w:rsidP="006555F3">
      <w:pPr>
        <w:pStyle w:val="BodyText"/>
        <w:ind w:left="2160"/>
      </w:pPr>
      <w:r>
        <w:t xml:space="preserve">(i) </w:t>
      </w:r>
      <w:r>
        <w:rPr>
          <w:i/>
        </w:rPr>
        <w:t>Step 41</w:t>
      </w:r>
      <w:r>
        <w:t>. Estimate the cost to the Government for tooling or special equipment.</w:t>
      </w:r>
    </w:p>
    <w:p w14:paraId="48D5E121" w14:textId="77777777" w:rsidR="006555F3" w:rsidRDefault="006555F3" w:rsidP="006555F3">
      <w:pPr>
        <w:pStyle w:val="BodyText"/>
        <w:ind w:left="2160"/>
      </w:pPr>
      <w:r>
        <w:t xml:space="preserve">(ii) </w:t>
      </w:r>
      <w:r>
        <w:rPr>
          <w:i/>
        </w:rPr>
        <w:t>Step 42</w:t>
      </w:r>
      <w:r>
        <w:t>. Estimate the cost, if any, to the Government for qualifying the new source.</w:t>
      </w:r>
    </w:p>
    <w:p w14:paraId="502A9A0F" w14:textId="77777777" w:rsidR="006555F3" w:rsidRDefault="006555F3" w:rsidP="006555F3">
      <w:pPr>
        <w:pStyle w:val="BodyText"/>
        <w:ind w:left="2160"/>
      </w:pPr>
      <w:r>
        <w:t xml:space="preserve">(iii) </w:t>
      </w:r>
      <w:r>
        <w:rPr>
          <w:i/>
        </w:rPr>
        <w:t>Step 43</w:t>
      </w:r>
      <w:r>
        <w:t>. Estimate the cost, if any, to the Government for assuring quality control, or the cost of contracting for quality control.</w:t>
      </w:r>
    </w:p>
    <w:p w14:paraId="0D6520F2" w14:textId="77777777" w:rsidR="006555F3" w:rsidRDefault="006555F3" w:rsidP="006555F3">
      <w:pPr>
        <w:pStyle w:val="BodyText"/>
        <w:ind w:left="2160"/>
      </w:pPr>
      <w:r>
        <w:lastRenderedPageBreak/>
        <w:t xml:space="preserve">(iv) </w:t>
      </w:r>
      <w:r>
        <w:rPr>
          <w:i/>
        </w:rPr>
        <w:t>Step 44</w:t>
      </w:r>
      <w:r>
        <w:t>. Estimate the cost to the Government for purchasing rights to data.</w:t>
      </w:r>
    </w:p>
    <w:p w14:paraId="7BADA22D" w14:textId="77777777" w:rsidR="006555F3" w:rsidRDefault="006555F3" w:rsidP="006555F3">
      <w:pPr>
        <w:pStyle w:val="BodyText"/>
        <w:ind w:left="2160"/>
      </w:pPr>
      <w:r>
        <w:t xml:space="preserve">(v) </w:t>
      </w:r>
      <w:r>
        <w:rPr>
          <w:i/>
        </w:rPr>
        <w:t>Step 45</w:t>
      </w:r>
      <w:r>
        <w:t>. Add estimated total direct costs to the Government to breakout the item.</w:t>
      </w:r>
    </w:p>
    <w:p w14:paraId="4F339660" w14:textId="77777777" w:rsidR="006555F3" w:rsidRDefault="006555F3" w:rsidP="006555F3">
      <w:pPr>
        <w:pStyle w:val="BodyText"/>
        <w:ind w:left="1440"/>
      </w:pPr>
      <w:r>
        <w:t>(2) Performance specification costs (steps 46-47).</w:t>
      </w:r>
    </w:p>
    <w:p w14:paraId="091CCECC" w14:textId="77777777" w:rsidR="006555F3" w:rsidRDefault="006555F3" w:rsidP="006555F3">
      <w:pPr>
        <w:pStyle w:val="BodyText"/>
        <w:ind w:left="2160"/>
      </w:pPr>
      <w:r>
        <w:t xml:space="preserve">(i) </w:t>
      </w:r>
      <w:r>
        <w:rPr>
          <w:i/>
        </w:rPr>
        <w:t>Step 46</w:t>
      </w:r>
      <w:r>
        <w:t>. Is the breakout candidate constructed to a performance specification?</w:t>
      </w:r>
    </w:p>
    <w:p w14:paraId="31362D7F" w14:textId="77777777" w:rsidR="006555F3" w:rsidRDefault="006555F3" w:rsidP="006555F3">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14:paraId="067C1C42" w14:textId="77777777" w:rsidR="006555F3" w:rsidRDefault="006555F3" w:rsidP="006555F3">
      <w:pPr>
        <w:pStyle w:val="BodyText"/>
        <w:ind w:left="2880"/>
      </w:pPr>
      <w:r>
        <w:t>(A) Additional catalog costs. The number of nonstocked parts forecasted to be in the competed assembly, multiplied by the variable cost of cataloging per line item.</w:t>
      </w:r>
    </w:p>
    <w:p w14:paraId="6254CF84" w14:textId="77777777" w:rsidR="006555F3" w:rsidRDefault="006555F3" w:rsidP="006555F3">
      <w:pPr>
        <w:pStyle w:val="BodyText"/>
        <w:ind w:left="2880"/>
      </w:pPr>
      <w:r>
        <w:t>(B) Additional bin opening costs. The number of nonstocked parts forecasted to be in the competed assembly, multiplied by the variable cost of a bin opening at each of the locations where the part is to be stocked.</w:t>
      </w:r>
    </w:p>
    <w:p w14:paraId="6AA9D5FD" w14:textId="77777777" w:rsidR="006555F3" w:rsidRDefault="006555F3" w:rsidP="006555F3">
      <w:pPr>
        <w:pStyle w:val="BodyText"/>
        <w:ind w:left="2880"/>
      </w:pPr>
      <w:r>
        <w:t>(C) Additional management costs. The number of nonstocked parts forecasted to be in the competed assembly, multiplied by the variable cost of management per line item.</w:t>
      </w:r>
    </w:p>
    <w:p w14:paraId="10833F5A" w14:textId="77777777" w:rsidR="006555F3" w:rsidRDefault="006555F3" w:rsidP="006555F3">
      <w:pPr>
        <w:pStyle w:val="BodyText"/>
        <w:ind w:left="2880"/>
      </w:pPr>
      <w:r>
        <w:t>(D) Additional technical data costs. The cost of a new set of technical data for the competed assembly, including the variable expenses of its production, reproduction, and distribution.</w:t>
      </w:r>
    </w:p>
    <w:p w14:paraId="16221D84" w14:textId="77777777" w:rsidR="006555F3" w:rsidRDefault="006555F3" w:rsidP="006555F3">
      <w:pPr>
        <w:pStyle w:val="BodyText"/>
        <w:ind w:left="2880"/>
      </w:pPr>
      <w:r>
        <w:t>(E) Additional repair tools and test equipment costs. The costs of additional special tools and test equipment not otherwise required by the existing assembly.</w:t>
      </w:r>
    </w:p>
    <w:p w14:paraId="35D2FECF" w14:textId="77777777" w:rsidR="006555F3" w:rsidRDefault="006555F3" w:rsidP="006555F3">
      <w:pPr>
        <w:pStyle w:val="BodyText"/>
        <w:ind w:left="2880"/>
      </w:pPr>
      <w:r>
        <w:t>(F) Additional logistics support costs. The costs associated with the new item such as spare and repair parts, technical manuals, and training.</w:t>
      </w:r>
    </w:p>
    <w:p w14:paraId="7A862B54" w14:textId="77777777" w:rsidR="006555F3" w:rsidRDefault="006555F3" w:rsidP="006555F3">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w:t>
      </w:r>
      <w:r>
        <w:lastRenderedPageBreak/>
        <w:t>part, whether an appropriate detailed design data package reduces costs sufficiently to make breakout economical.</w:t>
      </w:r>
    </w:p>
    <w:p w14:paraId="08393772" w14:textId="77777777" w:rsidR="006555F3" w:rsidRDefault="006555F3" w:rsidP="006555F3">
      <w:pPr>
        <w:pStyle w:val="BodyText"/>
        <w:ind w:left="1440"/>
      </w:pPr>
      <w:r>
        <w:t xml:space="preserve">(1) </w:t>
      </w:r>
      <w:r>
        <w:rPr>
          <w:i/>
        </w:rPr>
        <w:t>Step 48</w:t>
      </w:r>
      <w:r>
        <w:t>. Compare total costs of breakout (step 47) to estimated savings (step 40).</w:t>
      </w:r>
    </w:p>
    <w:p w14:paraId="1610C2B2" w14:textId="77777777" w:rsidR="006555F3" w:rsidRDefault="006555F3" w:rsidP="006555F3">
      <w:pPr>
        <w:pStyle w:val="BodyText"/>
        <w:ind w:left="1440"/>
      </w:pPr>
      <w:r>
        <w:t xml:space="preserve">(2) </w:t>
      </w:r>
      <w:r>
        <w:rPr>
          <w:i/>
        </w:rPr>
        <w:t>Step 49</w:t>
      </w:r>
      <w:r>
        <w:t>. Are costs of breakout greater or less than estimated savings? If greater, proceed to step 50; if yes, proceed to step 51.</w:t>
      </w:r>
    </w:p>
    <w:p w14:paraId="1C09D592" w14:textId="77777777" w:rsidR="006555F3" w:rsidRDefault="006555F3" w:rsidP="006555F3">
      <w:pPr>
        <w:pStyle w:val="BodyText"/>
        <w:ind w:left="1440"/>
      </w:pPr>
      <w:r>
        <w:t xml:space="preserve">(3) </w:t>
      </w:r>
      <w:r>
        <w:rPr>
          <w:i/>
        </w:rPr>
        <w:t>Step 50</w:t>
      </w:r>
      <w:r>
        <w:t>. Is the breakout candidate constructed to a performance specification? If no, proceed to step 54; if yes, proceed to step 57.</w:t>
      </w:r>
    </w:p>
    <w:p w14:paraId="405310A4" w14:textId="77777777" w:rsidR="006555F3" w:rsidRDefault="006555F3" w:rsidP="006555F3">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14:paraId="4DB22BCF" w14:textId="77777777" w:rsidR="006555F3" w:rsidRDefault="006555F3" w:rsidP="006555F3">
      <w:pPr>
        <w:pStyle w:val="BodyText"/>
        <w:ind w:left="1440"/>
      </w:pPr>
      <w:r>
        <w:t xml:space="preserve">(5) </w:t>
      </w:r>
      <w:r>
        <w:rPr>
          <w:i/>
        </w:rPr>
        <w:t>Step 52</w:t>
      </w:r>
      <w:r>
        <w:t>. Add the estimated cost of obtaining a detailed design data package to the results of step 45.</w:t>
      </w:r>
    </w:p>
    <w:p w14:paraId="474781EF" w14:textId="77777777" w:rsidR="006555F3" w:rsidRDefault="006555F3" w:rsidP="006555F3">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w14:paraId="1D509095" w14:textId="77777777" w:rsidR="006555F3" w:rsidRDefault="006555F3" w:rsidP="006555F3">
      <w:pPr>
        <w:pStyle w:val="BodyText"/>
        <w:ind w:left="1440"/>
      </w:pPr>
      <w:r>
        <w:t xml:space="preserve">(7) </w:t>
      </w:r>
      <w:r>
        <w:rPr>
          <w:i/>
        </w:rPr>
        <w:t>Step 54</w:t>
      </w:r>
      <w:r>
        <w:t>. Is the part manufactured by the prime contractor? If yes, code the part AMC 3; if no, proceed to step 55.</w:t>
      </w:r>
    </w:p>
    <w:p w14:paraId="36C7670A" w14:textId="77777777" w:rsidR="006555F3" w:rsidRDefault="006555F3" w:rsidP="006555F3">
      <w:pPr>
        <w:pStyle w:val="BodyText"/>
        <w:ind w:left="1440"/>
      </w:pPr>
      <w:r>
        <w:t xml:space="preserve">(8) </w:t>
      </w:r>
      <w:r>
        <w:rPr>
          <w:i/>
        </w:rPr>
        <w:t>Step 55</w:t>
      </w:r>
      <w:r>
        <w:t>. Can the part be acquired directly from the actual manufacturer? If no, proceed to step 56; if yes, code the part AMC 3 or 4, as applicable.</w:t>
      </w:r>
    </w:p>
    <w:p w14:paraId="1AC8CC58" w14:textId="77777777" w:rsidR="006555F3" w:rsidRDefault="006555F3" w:rsidP="006555F3">
      <w:pPr>
        <w:pStyle w:val="BodyText"/>
        <w:ind w:left="1440"/>
      </w:pPr>
      <w:r>
        <w:t xml:space="preserve">(9) </w:t>
      </w:r>
      <w:r>
        <w:rPr>
          <w:i/>
        </w:rPr>
        <w:t>Step 56</w:t>
      </w:r>
      <w:r>
        <w:t>. Specify the reasons for inability to obtain the part from the actual manufacturer. Code the part AMC 5.</w:t>
      </w:r>
    </w:p>
    <w:p w14:paraId="2453FA0D" w14:textId="77777777" w:rsidR="006555F3" w:rsidRDefault="006555F3" w:rsidP="006555F3">
      <w:pPr>
        <w:pStyle w:val="BodyText"/>
      </w:pPr>
      <w:r>
        <w:t>3-303.6 Supply feedback phase (steps 57-65).</w:t>
      </w:r>
    </w:p>
    <w:p w14:paraId="44AC9366" w14:textId="77777777" w:rsidR="006555F3" w:rsidRDefault="006555F3" w:rsidP="006555F3">
      <w:pPr>
        <w:pStyle w:val="BodyText"/>
        <w:ind w:left="720"/>
      </w:pPr>
      <w:r>
        <w:t xml:space="preserve">(a)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w:t>
      </w:r>
      <w:r>
        <w:lastRenderedPageBreak/>
        <w:t>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14:paraId="2B9F7F41" w14:textId="77777777" w:rsidR="006555F3" w:rsidRDefault="006555F3" w:rsidP="006555F3">
      <w:pPr>
        <w:pStyle w:val="BodyText"/>
        <w:ind w:left="720"/>
      </w:pPr>
      <w:r>
        <w:t xml:space="preserve">(b) </w:t>
      </w:r>
      <w:r>
        <w:rPr>
          <w:i/>
        </w:rPr>
        <w:t>Procedures.</w:t>
      </w:r>
    </w:p>
    <w:p w14:paraId="20E1BA3B" w14:textId="77777777" w:rsidR="006555F3" w:rsidRDefault="006555F3" w:rsidP="006555F3">
      <w:pPr>
        <w:pStyle w:val="BodyText"/>
        <w:ind w:left="1440"/>
      </w:pPr>
      <w:r>
        <w:t xml:space="preserve">(1) </w:t>
      </w:r>
      <w:r>
        <w:rPr>
          <w:i/>
        </w:rPr>
        <w:t>Step 57</w:t>
      </w:r>
      <w:r>
        <w:t>. Add all additional time factors required to break out the part (steps 13, 14, 29, and 36).</w:t>
      </w:r>
    </w:p>
    <w:p w14:paraId="0EB22634" w14:textId="77777777" w:rsidR="006555F3" w:rsidRDefault="006555F3" w:rsidP="006555F3">
      <w:pPr>
        <w:pStyle w:val="BodyText"/>
        <w:ind w:left="1440"/>
      </w:pPr>
      <w:r>
        <w:t xml:space="preserve">(2) </w:t>
      </w:r>
      <w:r>
        <w:rPr>
          <w:i/>
        </w:rPr>
        <w:t>Step 58</w:t>
      </w:r>
      <w:r>
        <w:t>. Add the results of step 57 to the date of this review.</w:t>
      </w:r>
    </w:p>
    <w:p w14:paraId="63705847" w14:textId="77777777" w:rsidR="006555F3" w:rsidRDefault="006555F3" w:rsidP="006555F3">
      <w:pPr>
        <w:pStyle w:val="BodyText"/>
        <w:ind w:left="1440"/>
      </w:pPr>
      <w:r>
        <w:t xml:space="preserve">(3) </w:t>
      </w:r>
      <w:r>
        <w:rPr>
          <w:i/>
        </w:rPr>
        <w:t>Step 59</w:t>
      </w:r>
      <w:r>
        <w:t>. Compare the result of step 58 to the date that the contract or order must be placed.</w:t>
      </w:r>
    </w:p>
    <w:p w14:paraId="67F78F41" w14:textId="77777777" w:rsidR="006555F3" w:rsidRDefault="006555F3" w:rsidP="006555F3">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w14:paraId="1F3FAD4C" w14:textId="77777777" w:rsidR="006555F3" w:rsidRDefault="006555F3" w:rsidP="006555F3">
      <w:pPr>
        <w:pStyle w:val="BodyText"/>
        <w:ind w:left="1440"/>
      </w:pPr>
      <w:r>
        <w:t xml:space="preserve">(5) </w:t>
      </w:r>
      <w:r>
        <w:rPr>
          <w:i/>
        </w:rPr>
        <w:t>Step 61</w:t>
      </w:r>
      <w:r>
        <w:t>. Can supply accept late delivery? If yes, proceed to step 62; if no, proceed to step 63.</w:t>
      </w:r>
    </w:p>
    <w:p w14:paraId="68E7F9AC" w14:textId="77777777" w:rsidR="006555F3" w:rsidRDefault="006555F3" w:rsidP="006555F3">
      <w:pPr>
        <w:pStyle w:val="BodyText"/>
        <w:ind w:left="1440"/>
      </w:pPr>
      <w:r>
        <w:t xml:space="preserve">(6) </w:t>
      </w:r>
      <w:r>
        <w:rPr>
          <w:i/>
        </w:rPr>
        <w:t>Step 62</w:t>
      </w:r>
      <w:r>
        <w:t>. Notify the inventory manager to compute requirements and initiate a purchase requisition. Proceed to step 64.</w:t>
      </w:r>
    </w:p>
    <w:p w14:paraId="26623D1D" w14:textId="77777777" w:rsidR="006555F3" w:rsidRDefault="006555F3" w:rsidP="006555F3">
      <w:pPr>
        <w:pStyle w:val="BodyText"/>
        <w:ind w:left="1440"/>
      </w:pPr>
      <w:r>
        <w:t xml:space="preserve">(7) </w:t>
      </w:r>
      <w:r>
        <w:rPr>
          <w:i/>
        </w:rPr>
        <w:t>Step 63</w:t>
      </w:r>
      <w:r>
        <w:t>. Code the part AMC 2. Insufficient time to compete on this buy.</w:t>
      </w:r>
    </w:p>
    <w:p w14:paraId="21CF3E28" w14:textId="77777777" w:rsidR="006555F3" w:rsidRDefault="006555F3" w:rsidP="006555F3">
      <w:pPr>
        <w:pStyle w:val="BodyText"/>
        <w:ind w:left="1440"/>
      </w:pPr>
      <w:r>
        <w:t xml:space="preserve">(8) </w:t>
      </w:r>
      <w:r>
        <w:rPr>
          <w:i/>
        </w:rPr>
        <w:t>Step 64</w:t>
      </w:r>
      <w:r>
        <w:t>. Code the part AMC 2.</w:t>
      </w:r>
    </w:p>
    <w:p w14:paraId="269035FC" w14:textId="77777777" w:rsidR="006555F3" w:rsidRDefault="006555F3" w:rsidP="006555F3">
      <w:pPr>
        <w:pStyle w:val="BodyText"/>
        <w:ind w:left="1440"/>
      </w:pPr>
      <w:r>
        <w:t xml:space="preserve">(9) </w:t>
      </w:r>
      <w:r>
        <w:rPr>
          <w:i/>
        </w:rPr>
        <w:t>Step 65</w:t>
      </w:r>
      <w:r>
        <w:t>. Begin actions to qualify new sources, if required and possible.</w:t>
      </w:r>
    </w:p>
    <w:p w14:paraId="0573D9E5" w14:textId="77777777" w:rsidR="006555F3" w:rsidRDefault="006555F3" w:rsidP="006555F3">
      <w:pPr>
        <w:pStyle w:val="BodyText"/>
      </w:pPr>
      <w:r>
        <w:t>3-303 Full screening procedures.</w:t>
      </w:r>
    </w:p>
    <w:p w14:paraId="487AD565" w14:textId="77777777" w:rsidR="006555F3" w:rsidRDefault="006555F3" w:rsidP="006555F3">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14:paraId="2B596E2B" w14:textId="77777777" w:rsidR="006555F3" w:rsidRDefault="006555F3" w:rsidP="006555F3">
      <w:pPr>
        <w:pStyle w:val="BodyText"/>
        <w:ind w:left="1440"/>
      </w:pPr>
      <w:r>
        <w:t>(1) Data collection.</w:t>
      </w:r>
    </w:p>
    <w:p w14:paraId="20E41F5F" w14:textId="77777777" w:rsidR="006555F3" w:rsidRDefault="006555F3" w:rsidP="006555F3">
      <w:pPr>
        <w:pStyle w:val="BodyText"/>
        <w:ind w:left="1440"/>
      </w:pPr>
      <w:r>
        <w:t>(2) Data evaluation.</w:t>
      </w:r>
    </w:p>
    <w:p w14:paraId="6A943861" w14:textId="77777777" w:rsidR="006555F3" w:rsidRDefault="006555F3" w:rsidP="006555F3">
      <w:pPr>
        <w:pStyle w:val="BodyText"/>
        <w:ind w:left="1440"/>
      </w:pPr>
      <w:r>
        <w:t>(3) Data completion.</w:t>
      </w:r>
    </w:p>
    <w:p w14:paraId="5343DC45" w14:textId="77777777" w:rsidR="006555F3" w:rsidRDefault="006555F3" w:rsidP="006555F3">
      <w:pPr>
        <w:pStyle w:val="BodyText"/>
        <w:ind w:left="1440"/>
      </w:pPr>
      <w:r>
        <w:t>(4) Technical evaluation.</w:t>
      </w:r>
    </w:p>
    <w:p w14:paraId="6D6626A5" w14:textId="77777777" w:rsidR="006555F3" w:rsidRDefault="006555F3" w:rsidP="006555F3">
      <w:pPr>
        <w:pStyle w:val="BodyText"/>
        <w:ind w:left="1440"/>
      </w:pPr>
      <w:r>
        <w:t>(5) Economic evaluation.</w:t>
      </w:r>
    </w:p>
    <w:p w14:paraId="02E57125" w14:textId="77777777" w:rsidR="006555F3" w:rsidRDefault="006555F3" w:rsidP="006555F3">
      <w:pPr>
        <w:pStyle w:val="BodyText"/>
        <w:ind w:left="1440"/>
      </w:pPr>
      <w:r>
        <w:lastRenderedPageBreak/>
        <w:t>(6) Supply feedback.</w:t>
      </w:r>
    </w:p>
    <w:p w14:paraId="37324CD1" w14:textId="77777777" w:rsidR="006555F3" w:rsidRDefault="006555F3" w:rsidP="006555F3">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14:paraId="1FB9C67F" w14:textId="77777777" w:rsidR="006555F3" w:rsidRDefault="006555F3" w:rsidP="006555F3">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w14:paraId="3500B514" w14:textId="77777777" w:rsidR="006555F3" w:rsidRDefault="006555F3" w:rsidP="006555F3">
      <w:pPr>
        <w:pStyle w:val="BodyText"/>
      </w:pPr>
      <w:r>
        <w:t>3-304 Limited screening procedures.</w:t>
      </w:r>
    </w:p>
    <w:p w14:paraId="772F89EB" w14:textId="77777777" w:rsidR="006555F3" w:rsidRDefault="006555F3" w:rsidP="006555F3">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14:paraId="75CAEB69" w14:textId="77777777" w:rsidR="006555F3" w:rsidRDefault="006555F3" w:rsidP="006555F3">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14:paraId="04B622D8" w14:textId="77777777" w:rsidR="006555F3" w:rsidRDefault="006555F3" w:rsidP="006555F3">
      <w:pPr>
        <w:pStyle w:val="BodyText"/>
        <w:ind w:left="720"/>
      </w:pPr>
      <w:r>
        <w:t>(c) The limited screening decision steps are followed sequentially if the answer to the question in each step is affirmative. If any step is answered in the negative, proceed directly to step 10.</w:t>
      </w:r>
    </w:p>
    <w:p w14:paraId="5A636A25" w14:textId="77777777" w:rsidR="006555F3" w:rsidRDefault="006555F3" w:rsidP="006555F3">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14:paraId="32EBF7B1" w14:textId="77777777" w:rsidR="006555F3" w:rsidRDefault="006555F3" w:rsidP="006555F3">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14:paraId="218A0A82" w14:textId="77777777" w:rsidR="006555F3" w:rsidRDefault="006555F3" w:rsidP="006555F3">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14:paraId="47C1E276" w14:textId="77777777" w:rsidR="006555F3" w:rsidRDefault="006555F3" w:rsidP="006555F3">
      <w:pPr>
        <w:pStyle w:val="BodyText"/>
        <w:ind w:left="1440"/>
      </w:pPr>
      <w:r>
        <w:t xml:space="preserve">(4) </w:t>
      </w:r>
      <w:r>
        <w:rPr>
          <w:i/>
        </w:rPr>
        <w:t>Step 4</w:t>
      </w:r>
      <w:r>
        <w:t>. Is the design of the part stable over the anticipated acquisition lead time?</w:t>
      </w:r>
    </w:p>
    <w:p w14:paraId="74199C69" w14:textId="77777777" w:rsidR="006555F3" w:rsidRDefault="006555F3" w:rsidP="006555F3">
      <w:pPr>
        <w:pStyle w:val="BodyText"/>
        <w:ind w:left="1440"/>
      </w:pPr>
      <w:r>
        <w:t xml:space="preserve">(5) </w:t>
      </w:r>
      <w:r>
        <w:rPr>
          <w:i/>
        </w:rPr>
        <w:t>Step 5</w:t>
      </w:r>
      <w:r>
        <w:t>. Is a satisfactory part now being produced?</w:t>
      </w:r>
    </w:p>
    <w:p w14:paraId="1592564B" w14:textId="77777777" w:rsidR="006555F3" w:rsidRDefault="006555F3" w:rsidP="006555F3">
      <w:pPr>
        <w:pStyle w:val="BodyText"/>
        <w:ind w:left="1440"/>
      </w:pPr>
      <w:r>
        <w:t xml:space="preserve">(6) </w:t>
      </w:r>
      <w:r>
        <w:rPr>
          <w:i/>
        </w:rPr>
        <w:t>Step 6</w:t>
      </w:r>
      <w:r>
        <w:t>. Can the part be acquired from a new source without prior qualification testing or other approval testing?</w:t>
      </w:r>
    </w:p>
    <w:p w14:paraId="2A052F53" w14:textId="77777777" w:rsidR="006555F3" w:rsidRDefault="006555F3" w:rsidP="006555F3">
      <w:pPr>
        <w:pStyle w:val="BodyText"/>
        <w:ind w:left="1440"/>
      </w:pPr>
      <w:r>
        <w:lastRenderedPageBreak/>
        <w:t xml:space="preserve">(7) </w:t>
      </w:r>
      <w:r>
        <w:rPr>
          <w:i/>
        </w:rPr>
        <w:t>Step 7</w:t>
      </w:r>
      <w:r>
        <w:t>. Can the Government or a new source be responsible for quality assurance?</w:t>
      </w:r>
    </w:p>
    <w:p w14:paraId="23F53FD9" w14:textId="77777777" w:rsidR="006555F3" w:rsidRDefault="006555F3" w:rsidP="006555F3">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w14:paraId="129F2042" w14:textId="77777777" w:rsidR="006555F3" w:rsidRDefault="006555F3" w:rsidP="006555F3">
      <w:pPr>
        <w:pStyle w:val="BodyText"/>
        <w:ind w:left="1440"/>
      </w:pPr>
      <w:r>
        <w:t xml:space="preserve">(9) </w:t>
      </w:r>
      <w:r>
        <w:rPr>
          <w:i/>
        </w:rPr>
        <w:t>Step 9</w:t>
      </w:r>
      <w:r>
        <w:t>. Assign AMC 2. Proceed to step 11.</w:t>
      </w:r>
    </w:p>
    <w:p w14:paraId="7DA52ED5" w14:textId="77777777" w:rsidR="006555F3" w:rsidRDefault="006555F3" w:rsidP="006555F3">
      <w:pPr>
        <w:pStyle w:val="BodyText"/>
        <w:ind w:left="1440"/>
      </w:pPr>
      <w:r>
        <w:t xml:space="preserve">(10) </w:t>
      </w:r>
      <w:r>
        <w:rPr>
          <w:i/>
        </w:rPr>
        <w:t>Step 10</w:t>
      </w:r>
      <w:r>
        <w:t>. Assign AMC 3, 4, or 5, as appropriate.</w:t>
      </w:r>
    </w:p>
    <w:p w14:paraId="45029DAF" w14:textId="77777777" w:rsidR="006555F3" w:rsidRDefault="006555F3" w:rsidP="006555F3">
      <w:pPr>
        <w:pStyle w:val="BodyText"/>
        <w:ind w:left="1440"/>
      </w:pPr>
      <w:r>
        <w:t xml:space="preserve">(11) </w:t>
      </w:r>
      <w:r>
        <w:rPr>
          <w:i/>
        </w:rPr>
        <w:t>Step 11</w:t>
      </w:r>
      <w:r>
        <w:t>. Establish the date of the next review (see 1-104(c) and 2-203(b)).</w:t>
      </w:r>
    </w:p>
    <w:p w14:paraId="1068299B" w14:textId="77777777" w:rsidR="006555F3" w:rsidRDefault="006555F3" w:rsidP="006555F3">
      <w:pPr>
        <w:pStyle w:val="BodyText"/>
      </w:pPr>
      <w:r>
        <w:t>PART 4 -CONTRACTOR'S ASSISTANCE</w:t>
      </w:r>
    </w:p>
    <w:p w14:paraId="0710C96C" w14:textId="77777777" w:rsidR="006555F3" w:rsidRDefault="006555F3" w:rsidP="006555F3">
      <w:pPr>
        <w:pStyle w:val="BodyText"/>
      </w:pPr>
      <w:r>
        <w:t>4-400 General.</w:t>
      </w:r>
    </w:p>
    <w:p w14:paraId="2A0BEADC" w14:textId="77777777" w:rsidR="006555F3" w:rsidRDefault="006555F3" w:rsidP="006555F3">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w14:paraId="263DBD5C" w14:textId="77777777" w:rsidR="006555F3" w:rsidRDefault="006555F3" w:rsidP="006555F3">
      <w:pPr>
        <w:pStyle w:val="BodyText"/>
        <w:ind w:left="720"/>
      </w:pPr>
      <w:r>
        <w:t>(b) Contractor's assistance shall not be requested for parts covered by Government/industry specifications, commercially available parts or parts for which data is already available.</w:t>
      </w:r>
    </w:p>
    <w:p w14:paraId="2996382F" w14:textId="77777777" w:rsidR="006555F3" w:rsidRDefault="006555F3" w:rsidP="006555F3">
      <w:pPr>
        <w:pStyle w:val="BodyText"/>
        <w:ind w:left="720"/>
      </w:pPr>
      <w:r>
        <w:t>(c) Arrangements entered into with contractors to obtain technical information shall provide that—</w:t>
      </w:r>
    </w:p>
    <w:p w14:paraId="02F61AAD" w14:textId="77777777" w:rsidR="006555F3" w:rsidRDefault="006555F3" w:rsidP="006555F3">
      <w:pPr>
        <w:pStyle w:val="BodyText"/>
        <w:ind w:left="1440"/>
      </w:pPr>
      <w:r>
        <w:t>(1) Contractors will exert their best effort to make impartial technical evaluations using applicable technical data and the experience of competent personnel; and</w:t>
      </w:r>
    </w:p>
    <w:p w14:paraId="366A09C8" w14:textId="77777777" w:rsidR="006555F3" w:rsidRDefault="006555F3" w:rsidP="006555F3">
      <w:pPr>
        <w:pStyle w:val="BodyText"/>
        <w:ind w:left="1440"/>
      </w:pPr>
      <w:r>
        <w:t>(2) No costs to the Government will be incurred for duplicate screening of parts.</w:t>
      </w:r>
    </w:p>
    <w:p w14:paraId="1D061A92" w14:textId="77777777" w:rsidR="006555F3" w:rsidRDefault="006555F3" w:rsidP="006555F3">
      <w:pPr>
        <w:pStyle w:val="BodyText"/>
      </w:pPr>
      <w:r>
        <w:t>4-401 Contractor's technical evaluation procedures.</w:t>
      </w:r>
    </w:p>
    <w:p w14:paraId="0E362683" w14:textId="77777777" w:rsidR="006555F3" w:rsidRDefault="006555F3" w:rsidP="006555F3">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14:paraId="4E703067" w14:textId="77777777" w:rsidR="006555F3" w:rsidRDefault="006555F3" w:rsidP="006555F3">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w14:paraId="40FDBDD4" w14:textId="77777777" w:rsidR="006555F3" w:rsidRDefault="006555F3" w:rsidP="006555F3">
      <w:pPr>
        <w:pStyle w:val="BodyText"/>
      </w:pPr>
      <w:r>
        <w:t>PART 5 -REPORTING SYSTEM</w:t>
      </w:r>
    </w:p>
    <w:p w14:paraId="616842C2" w14:textId="77777777" w:rsidR="006555F3" w:rsidRDefault="006555F3" w:rsidP="006555F3">
      <w:pPr>
        <w:pStyle w:val="BodyText"/>
      </w:pPr>
      <w:r>
        <w:t>5-500 General.</w:t>
      </w:r>
    </w:p>
    <w:p w14:paraId="77D5F706" w14:textId="77777777" w:rsidR="006555F3" w:rsidRDefault="006555F3" w:rsidP="006555F3">
      <w:pPr>
        <w:pStyle w:val="BodyText"/>
      </w:pPr>
      <w:r>
        <w:lastRenderedPageBreak/>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w14:paraId="66728642" w14:textId="77777777" w:rsidR="006555F3" w:rsidRDefault="006555F3" w:rsidP="006555F3">
      <w:pPr>
        <w:pStyle w:val="BodyText"/>
      </w:pPr>
      <w:r>
        <w:t>5-501 Reports.</w:t>
      </w:r>
    </w:p>
    <w:p w14:paraId="52956D2A" w14:textId="77777777" w:rsidR="006555F3" w:rsidRDefault="006555F3" w:rsidP="006555F3">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14:paraId="4989C045" w14:textId="77777777" w:rsidR="006555F3" w:rsidRDefault="006555F3" w:rsidP="006555F3">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w14:paraId="44A1F301" w14:textId="77777777" w:rsidR="006555F3" w:rsidRDefault="006555F3" w:rsidP="006555F3">
      <w:pPr>
        <w:pStyle w:val="BodyText"/>
      </w:pPr>
      <w:r>
        <w:t>5-502 Reporting procedures.</w:t>
      </w:r>
    </w:p>
    <w:p w14:paraId="13F44256" w14:textId="77777777" w:rsidR="006555F3" w:rsidRDefault="006555F3" w:rsidP="006555F3">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w14:paraId="1CA18FF9" w14:textId="77777777" w:rsidR="006555F3" w:rsidRDefault="006555F3" w:rsidP="006555F3">
      <w:pPr>
        <w:pStyle w:val="BodyText"/>
        <w:ind w:left="720"/>
      </w:pPr>
      <w:r>
        <w:t>(b) The reports will be due no later than 45 days after the end of each period designated.</w:t>
      </w:r>
    </w:p>
    <w:p w14:paraId="7D1CF5CE" w14:textId="77777777" w:rsidR="006555F3" w:rsidRDefault="006555F3" w:rsidP="006555F3">
      <w:pPr>
        <w:pStyle w:val="BodyText"/>
        <w:ind w:left="720"/>
      </w:pPr>
      <w:r>
        <w:t>(c) Submissions will be made to the Under Secretary of Defense (Acquisition and Sustainment).</w:t>
      </w:r>
    </w:p>
    <w:p w14:paraId="5B0EE26F" w14:textId="77777777" w:rsidR="006555F3" w:rsidRDefault="006555F3" w:rsidP="006555F3">
      <w:pPr>
        <w:pStyle w:val="BodyText"/>
      </w:pPr>
      <w:r>
        <w:t>5-503 Reporting instructions.</w:t>
      </w:r>
    </w:p>
    <w:p w14:paraId="6511AD3D" w14:textId="77777777" w:rsidR="006555F3" w:rsidRDefault="006555F3" w:rsidP="006555F3">
      <w:pPr>
        <w:pStyle w:val="BodyText"/>
        <w:ind w:left="720"/>
      </w:pPr>
      <w:r>
        <w:t xml:space="preserve">(a) </w:t>
      </w:r>
      <w:r>
        <w:rPr>
          <w:i/>
        </w:rPr>
        <w:t>Spare parts breakout screening report.</w:t>
      </w:r>
      <w:r>
        <w:t xml:space="preserve"> Using the format in Exhibit IV, provide the following—</w:t>
      </w:r>
    </w:p>
    <w:p w14:paraId="722FF318" w14:textId="77777777" w:rsidR="006555F3" w:rsidRDefault="006555F3" w:rsidP="006555F3">
      <w:pPr>
        <w:pStyle w:val="BodyText"/>
        <w:ind w:left="1440"/>
      </w:pPr>
      <w:r>
        <w:t>(1) Enter reporting activity name, fiscal year, and period ending.</w:t>
      </w:r>
    </w:p>
    <w:p w14:paraId="348DDC2D" w14:textId="77777777" w:rsidR="006555F3" w:rsidRDefault="006555F3" w:rsidP="006555F3">
      <w:pPr>
        <w:pStyle w:val="BodyText"/>
        <w:ind w:left="1440"/>
      </w:pPr>
      <w:r>
        <w:t>(2) For each AMC/AMSC listed, enter the number of different NSNs for which screening was completed during the period. Show zeros where applicable. This should be done for both full and limited screening.</w:t>
      </w:r>
    </w:p>
    <w:p w14:paraId="414478F3" w14:textId="77777777" w:rsidR="006555F3" w:rsidRDefault="006555F3" w:rsidP="006555F3">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w14:paraId="7AE0CA81" w14:textId="77777777" w:rsidR="006555F3" w:rsidRDefault="006555F3" w:rsidP="006555F3">
      <w:pPr>
        <w:pStyle w:val="BodyText"/>
        <w:ind w:left="720"/>
      </w:pPr>
      <w:r>
        <w:lastRenderedPageBreak/>
        <w:t xml:space="preserve">(b) </w:t>
      </w:r>
      <w:r>
        <w:rPr>
          <w:i/>
        </w:rPr>
        <w:t>Spare parts acquisition report.</w:t>
      </w:r>
      <w:r>
        <w:t xml:space="preserve"> Using the format in Exhibit V, provide the following:</w:t>
      </w:r>
    </w:p>
    <w:p w14:paraId="1CC5BAF7" w14:textId="77777777" w:rsidR="006555F3" w:rsidRDefault="006555F3" w:rsidP="006555F3">
      <w:pPr>
        <w:pStyle w:val="BodyText"/>
        <w:ind w:left="1440"/>
      </w:pPr>
      <w:r>
        <w:t>(1) Enter reporting activity name, fiscal year, and period ending.</w:t>
      </w:r>
    </w:p>
    <w:p w14:paraId="68A25232" w14:textId="77777777" w:rsidR="006555F3" w:rsidRDefault="006555F3" w:rsidP="006555F3">
      <w:pPr>
        <w:pStyle w:val="BodyText"/>
        <w:ind w:left="1440"/>
      </w:pPr>
      <w:r>
        <w:t>(2) For each AMC/AMSC listed, enter the number of different NSNs purchased during the current fiscal year and their extended dollar value.</w:t>
      </w:r>
    </w:p>
    <w:p w14:paraId="36383868" w14:textId="77777777" w:rsidR="006555F3" w:rsidRDefault="006555F3" w:rsidP="006555F3">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14:paraId="25D8CB5E" w14:textId="77777777" w:rsidR="006555F3" w:rsidRDefault="006555F3" w:rsidP="006555F3">
      <w:pPr>
        <w:pStyle w:val="BodyText"/>
      </w:pPr>
      <w:r>
        <w:t>EXHIBIT I—VALID AMC/AMSC COMBINATIONS</w:t>
      </w:r>
    </w:p>
    <w:tbl>
      <w:tblPr>
        <w:tblStyle w:val="TableGrid"/>
        <w:tblW w:w="0" w:type="auto"/>
        <w:tblLook w:val="0600" w:firstRow="0" w:lastRow="0" w:firstColumn="0" w:lastColumn="0" w:noHBand="1" w:noVBand="1"/>
      </w:tblPr>
      <w:tblGrid>
        <w:gridCol w:w="3545"/>
        <w:gridCol w:w="390"/>
        <w:gridCol w:w="390"/>
        <w:gridCol w:w="390"/>
        <w:gridCol w:w="390"/>
        <w:gridCol w:w="390"/>
        <w:gridCol w:w="390"/>
      </w:tblGrid>
      <w:tr w:rsidR="006555F3" w14:paraId="0D3A5977" w14:textId="77777777" w:rsidTr="003A2231">
        <w:trPr>
          <w:cantSplit/>
        </w:trPr>
        <w:tc>
          <w:tcPr>
            <w:tcW w:w="0" w:type="auto"/>
          </w:tcPr>
          <w:p w14:paraId="08FEA9F9" w14:textId="77777777" w:rsidR="006555F3" w:rsidRDefault="006555F3" w:rsidP="003A2231">
            <w:pPr>
              <w:pStyle w:val="BodyText"/>
            </w:pPr>
            <w:r>
              <w:t>Acquisition Method Code (AMC)</w:t>
            </w:r>
          </w:p>
        </w:tc>
        <w:tc>
          <w:tcPr>
            <w:tcW w:w="0" w:type="auto"/>
          </w:tcPr>
          <w:p w14:paraId="2CCB5A40" w14:textId="77777777" w:rsidR="006555F3" w:rsidRDefault="006555F3" w:rsidP="003A2231"/>
        </w:tc>
        <w:tc>
          <w:tcPr>
            <w:tcW w:w="0" w:type="auto"/>
          </w:tcPr>
          <w:p w14:paraId="105203D9" w14:textId="77777777" w:rsidR="006555F3" w:rsidRDefault="006555F3" w:rsidP="003A2231"/>
        </w:tc>
        <w:tc>
          <w:tcPr>
            <w:tcW w:w="0" w:type="auto"/>
          </w:tcPr>
          <w:p w14:paraId="356A50F5" w14:textId="77777777" w:rsidR="006555F3" w:rsidRDefault="006555F3" w:rsidP="003A2231"/>
        </w:tc>
        <w:tc>
          <w:tcPr>
            <w:tcW w:w="0" w:type="auto"/>
          </w:tcPr>
          <w:p w14:paraId="4AB09887" w14:textId="77777777" w:rsidR="006555F3" w:rsidRDefault="006555F3" w:rsidP="003A2231"/>
        </w:tc>
        <w:tc>
          <w:tcPr>
            <w:tcW w:w="0" w:type="auto"/>
          </w:tcPr>
          <w:p w14:paraId="73D83E7E" w14:textId="77777777" w:rsidR="006555F3" w:rsidRDefault="006555F3" w:rsidP="003A2231"/>
        </w:tc>
        <w:tc>
          <w:tcPr>
            <w:tcW w:w="0" w:type="auto"/>
          </w:tcPr>
          <w:p w14:paraId="49E2649B" w14:textId="77777777" w:rsidR="006555F3" w:rsidRDefault="006555F3" w:rsidP="003A2231"/>
        </w:tc>
      </w:tr>
      <w:tr w:rsidR="006555F3" w14:paraId="31758918" w14:textId="77777777" w:rsidTr="003A2231">
        <w:trPr>
          <w:cantSplit/>
        </w:trPr>
        <w:tc>
          <w:tcPr>
            <w:tcW w:w="0" w:type="auto"/>
          </w:tcPr>
          <w:p w14:paraId="1286E4D4" w14:textId="77777777" w:rsidR="006555F3" w:rsidRDefault="006555F3" w:rsidP="003A2231">
            <w:pPr>
              <w:pStyle w:val="BodyText"/>
            </w:pPr>
            <w:r>
              <w:t>AMSC</w:t>
            </w:r>
          </w:p>
        </w:tc>
        <w:tc>
          <w:tcPr>
            <w:tcW w:w="0" w:type="auto"/>
          </w:tcPr>
          <w:p w14:paraId="5C054E23" w14:textId="77777777" w:rsidR="006555F3" w:rsidRDefault="006555F3" w:rsidP="003A2231">
            <w:pPr>
              <w:pStyle w:val="BodyText"/>
            </w:pPr>
            <w:r>
              <w:t>0</w:t>
            </w:r>
          </w:p>
        </w:tc>
        <w:tc>
          <w:tcPr>
            <w:tcW w:w="0" w:type="auto"/>
          </w:tcPr>
          <w:p w14:paraId="52938C99" w14:textId="77777777" w:rsidR="006555F3" w:rsidRDefault="006555F3" w:rsidP="003A2231">
            <w:pPr>
              <w:pStyle w:val="BodyText"/>
            </w:pPr>
            <w:r>
              <w:t>1</w:t>
            </w:r>
          </w:p>
        </w:tc>
        <w:tc>
          <w:tcPr>
            <w:tcW w:w="0" w:type="auto"/>
          </w:tcPr>
          <w:p w14:paraId="0185BB67" w14:textId="77777777" w:rsidR="006555F3" w:rsidRDefault="006555F3" w:rsidP="003A2231">
            <w:pPr>
              <w:pStyle w:val="BodyText"/>
            </w:pPr>
            <w:r>
              <w:t>2</w:t>
            </w:r>
          </w:p>
        </w:tc>
        <w:tc>
          <w:tcPr>
            <w:tcW w:w="0" w:type="auto"/>
          </w:tcPr>
          <w:p w14:paraId="02730E87" w14:textId="77777777" w:rsidR="006555F3" w:rsidRDefault="006555F3" w:rsidP="003A2231">
            <w:pPr>
              <w:pStyle w:val="BodyText"/>
            </w:pPr>
            <w:r>
              <w:t>3</w:t>
            </w:r>
          </w:p>
        </w:tc>
        <w:tc>
          <w:tcPr>
            <w:tcW w:w="0" w:type="auto"/>
          </w:tcPr>
          <w:p w14:paraId="1300F5B0" w14:textId="77777777" w:rsidR="006555F3" w:rsidRDefault="006555F3" w:rsidP="003A2231">
            <w:pPr>
              <w:pStyle w:val="BodyText"/>
            </w:pPr>
            <w:r>
              <w:t>4</w:t>
            </w:r>
          </w:p>
        </w:tc>
        <w:tc>
          <w:tcPr>
            <w:tcW w:w="0" w:type="auto"/>
          </w:tcPr>
          <w:p w14:paraId="26DE1919" w14:textId="77777777" w:rsidR="006555F3" w:rsidRDefault="006555F3" w:rsidP="003A2231">
            <w:pPr>
              <w:pStyle w:val="BodyText"/>
            </w:pPr>
            <w:r>
              <w:t>5</w:t>
            </w:r>
          </w:p>
        </w:tc>
      </w:tr>
      <w:tr w:rsidR="006555F3" w14:paraId="3DE6B30D" w14:textId="77777777" w:rsidTr="003A2231">
        <w:trPr>
          <w:cantSplit/>
        </w:trPr>
        <w:tc>
          <w:tcPr>
            <w:tcW w:w="0" w:type="auto"/>
          </w:tcPr>
          <w:p w14:paraId="051937F9" w14:textId="77777777" w:rsidR="006555F3" w:rsidRDefault="006555F3" w:rsidP="003A2231"/>
        </w:tc>
        <w:tc>
          <w:tcPr>
            <w:tcW w:w="0" w:type="auto"/>
          </w:tcPr>
          <w:p w14:paraId="338509E9" w14:textId="77777777" w:rsidR="006555F3" w:rsidRDefault="006555F3" w:rsidP="003A2231"/>
        </w:tc>
        <w:tc>
          <w:tcPr>
            <w:tcW w:w="0" w:type="auto"/>
          </w:tcPr>
          <w:p w14:paraId="11DA058E" w14:textId="77777777" w:rsidR="006555F3" w:rsidRDefault="006555F3" w:rsidP="003A2231"/>
        </w:tc>
        <w:tc>
          <w:tcPr>
            <w:tcW w:w="0" w:type="auto"/>
          </w:tcPr>
          <w:p w14:paraId="7413C281" w14:textId="77777777" w:rsidR="006555F3" w:rsidRDefault="006555F3" w:rsidP="003A2231"/>
        </w:tc>
        <w:tc>
          <w:tcPr>
            <w:tcW w:w="0" w:type="auto"/>
          </w:tcPr>
          <w:p w14:paraId="3519D3F9" w14:textId="77777777" w:rsidR="006555F3" w:rsidRDefault="006555F3" w:rsidP="003A2231"/>
        </w:tc>
        <w:tc>
          <w:tcPr>
            <w:tcW w:w="0" w:type="auto"/>
          </w:tcPr>
          <w:p w14:paraId="3AE5D87D" w14:textId="77777777" w:rsidR="006555F3" w:rsidRDefault="006555F3" w:rsidP="003A2231"/>
        </w:tc>
        <w:tc>
          <w:tcPr>
            <w:tcW w:w="0" w:type="auto"/>
          </w:tcPr>
          <w:p w14:paraId="1EAF15DE" w14:textId="77777777" w:rsidR="006555F3" w:rsidRDefault="006555F3" w:rsidP="003A2231"/>
        </w:tc>
      </w:tr>
      <w:tr w:rsidR="006555F3" w14:paraId="76F2A7BF" w14:textId="77777777" w:rsidTr="003A2231">
        <w:trPr>
          <w:cantSplit/>
        </w:trPr>
        <w:tc>
          <w:tcPr>
            <w:tcW w:w="0" w:type="auto"/>
          </w:tcPr>
          <w:p w14:paraId="566FC58D" w14:textId="77777777" w:rsidR="006555F3" w:rsidRDefault="006555F3" w:rsidP="003A2231">
            <w:pPr>
              <w:pStyle w:val="BodyText"/>
            </w:pPr>
            <w:r>
              <w:t>A</w:t>
            </w:r>
          </w:p>
        </w:tc>
        <w:tc>
          <w:tcPr>
            <w:tcW w:w="0" w:type="auto"/>
          </w:tcPr>
          <w:p w14:paraId="18FA852C" w14:textId="77777777" w:rsidR="006555F3" w:rsidRDefault="006555F3" w:rsidP="003A2231">
            <w:pPr>
              <w:pStyle w:val="BodyText"/>
            </w:pPr>
            <w:r>
              <w:t>X</w:t>
            </w:r>
          </w:p>
        </w:tc>
        <w:tc>
          <w:tcPr>
            <w:tcW w:w="0" w:type="auto"/>
          </w:tcPr>
          <w:p w14:paraId="5DD39F61" w14:textId="77777777" w:rsidR="006555F3" w:rsidRDefault="006555F3" w:rsidP="003A2231">
            <w:pPr>
              <w:pStyle w:val="BodyText"/>
            </w:pPr>
            <w:r>
              <w:t>o</w:t>
            </w:r>
          </w:p>
        </w:tc>
        <w:tc>
          <w:tcPr>
            <w:tcW w:w="0" w:type="auto"/>
          </w:tcPr>
          <w:p w14:paraId="1A96477F" w14:textId="77777777" w:rsidR="006555F3" w:rsidRDefault="006555F3" w:rsidP="003A2231">
            <w:pPr>
              <w:pStyle w:val="BodyText"/>
            </w:pPr>
            <w:r>
              <w:t>o</w:t>
            </w:r>
          </w:p>
        </w:tc>
        <w:tc>
          <w:tcPr>
            <w:tcW w:w="0" w:type="auto"/>
          </w:tcPr>
          <w:p w14:paraId="1241A543" w14:textId="77777777" w:rsidR="006555F3" w:rsidRDefault="006555F3" w:rsidP="003A2231">
            <w:pPr>
              <w:pStyle w:val="BodyText"/>
            </w:pPr>
            <w:r>
              <w:t>o</w:t>
            </w:r>
          </w:p>
        </w:tc>
        <w:tc>
          <w:tcPr>
            <w:tcW w:w="0" w:type="auto"/>
          </w:tcPr>
          <w:p w14:paraId="7B6DB1CF" w14:textId="77777777" w:rsidR="006555F3" w:rsidRDefault="006555F3" w:rsidP="003A2231">
            <w:pPr>
              <w:pStyle w:val="BodyText"/>
            </w:pPr>
            <w:r>
              <w:t>o</w:t>
            </w:r>
          </w:p>
        </w:tc>
        <w:tc>
          <w:tcPr>
            <w:tcW w:w="0" w:type="auto"/>
          </w:tcPr>
          <w:p w14:paraId="3A4B546D" w14:textId="77777777" w:rsidR="006555F3" w:rsidRDefault="006555F3" w:rsidP="003A2231">
            <w:pPr>
              <w:pStyle w:val="BodyText"/>
            </w:pPr>
            <w:r>
              <w:t>o</w:t>
            </w:r>
          </w:p>
        </w:tc>
      </w:tr>
      <w:tr w:rsidR="006555F3" w14:paraId="139195B7" w14:textId="77777777" w:rsidTr="003A2231">
        <w:trPr>
          <w:cantSplit/>
        </w:trPr>
        <w:tc>
          <w:tcPr>
            <w:tcW w:w="0" w:type="auto"/>
          </w:tcPr>
          <w:p w14:paraId="561A3588" w14:textId="77777777" w:rsidR="006555F3" w:rsidRDefault="006555F3" w:rsidP="003A2231"/>
        </w:tc>
        <w:tc>
          <w:tcPr>
            <w:tcW w:w="0" w:type="auto"/>
          </w:tcPr>
          <w:p w14:paraId="46849905" w14:textId="77777777" w:rsidR="006555F3" w:rsidRDefault="006555F3" w:rsidP="003A2231"/>
        </w:tc>
        <w:tc>
          <w:tcPr>
            <w:tcW w:w="0" w:type="auto"/>
          </w:tcPr>
          <w:p w14:paraId="67EF1CE5" w14:textId="77777777" w:rsidR="006555F3" w:rsidRDefault="006555F3" w:rsidP="003A2231"/>
        </w:tc>
        <w:tc>
          <w:tcPr>
            <w:tcW w:w="0" w:type="auto"/>
          </w:tcPr>
          <w:p w14:paraId="5B34735A" w14:textId="77777777" w:rsidR="006555F3" w:rsidRDefault="006555F3" w:rsidP="003A2231"/>
        </w:tc>
        <w:tc>
          <w:tcPr>
            <w:tcW w:w="0" w:type="auto"/>
          </w:tcPr>
          <w:p w14:paraId="063A2EB2" w14:textId="77777777" w:rsidR="006555F3" w:rsidRDefault="006555F3" w:rsidP="003A2231"/>
        </w:tc>
        <w:tc>
          <w:tcPr>
            <w:tcW w:w="0" w:type="auto"/>
          </w:tcPr>
          <w:p w14:paraId="011E24D4" w14:textId="77777777" w:rsidR="006555F3" w:rsidRDefault="006555F3" w:rsidP="003A2231"/>
        </w:tc>
        <w:tc>
          <w:tcPr>
            <w:tcW w:w="0" w:type="auto"/>
          </w:tcPr>
          <w:p w14:paraId="7C779B66" w14:textId="77777777" w:rsidR="006555F3" w:rsidRDefault="006555F3" w:rsidP="003A2231"/>
        </w:tc>
      </w:tr>
      <w:tr w:rsidR="006555F3" w14:paraId="3ECD3B68" w14:textId="77777777" w:rsidTr="003A2231">
        <w:trPr>
          <w:cantSplit/>
        </w:trPr>
        <w:tc>
          <w:tcPr>
            <w:tcW w:w="0" w:type="auto"/>
          </w:tcPr>
          <w:p w14:paraId="53293DA9" w14:textId="77777777" w:rsidR="006555F3" w:rsidRDefault="006555F3" w:rsidP="003A2231">
            <w:pPr>
              <w:pStyle w:val="BodyText"/>
            </w:pPr>
            <w:r>
              <w:t>B</w:t>
            </w:r>
          </w:p>
        </w:tc>
        <w:tc>
          <w:tcPr>
            <w:tcW w:w="0" w:type="auto"/>
          </w:tcPr>
          <w:p w14:paraId="702F4E5D" w14:textId="77777777" w:rsidR="006555F3" w:rsidRDefault="006555F3" w:rsidP="003A2231">
            <w:pPr>
              <w:pStyle w:val="BodyText"/>
            </w:pPr>
            <w:r>
              <w:t>X</w:t>
            </w:r>
          </w:p>
        </w:tc>
        <w:tc>
          <w:tcPr>
            <w:tcW w:w="0" w:type="auto"/>
          </w:tcPr>
          <w:p w14:paraId="61DE3B0C" w14:textId="77777777" w:rsidR="006555F3" w:rsidRDefault="006555F3" w:rsidP="003A2231">
            <w:pPr>
              <w:pStyle w:val="BodyText"/>
            </w:pPr>
            <w:r>
              <w:t>o</w:t>
            </w:r>
          </w:p>
        </w:tc>
        <w:tc>
          <w:tcPr>
            <w:tcW w:w="0" w:type="auto"/>
          </w:tcPr>
          <w:p w14:paraId="258C1F8A" w14:textId="77777777" w:rsidR="006555F3" w:rsidRDefault="006555F3" w:rsidP="003A2231">
            <w:pPr>
              <w:pStyle w:val="BodyText"/>
            </w:pPr>
            <w:r>
              <w:t>o</w:t>
            </w:r>
          </w:p>
        </w:tc>
        <w:tc>
          <w:tcPr>
            <w:tcW w:w="0" w:type="auto"/>
          </w:tcPr>
          <w:p w14:paraId="0BA2C55B" w14:textId="77777777" w:rsidR="006555F3" w:rsidRDefault="006555F3" w:rsidP="003A2231">
            <w:pPr>
              <w:pStyle w:val="BodyText"/>
            </w:pPr>
            <w:r>
              <w:t>o</w:t>
            </w:r>
          </w:p>
        </w:tc>
        <w:tc>
          <w:tcPr>
            <w:tcW w:w="0" w:type="auto"/>
          </w:tcPr>
          <w:p w14:paraId="7E79EDD3" w14:textId="77777777" w:rsidR="006555F3" w:rsidRDefault="006555F3" w:rsidP="003A2231">
            <w:pPr>
              <w:pStyle w:val="BodyText"/>
            </w:pPr>
            <w:r>
              <w:t>o</w:t>
            </w:r>
          </w:p>
        </w:tc>
        <w:tc>
          <w:tcPr>
            <w:tcW w:w="0" w:type="auto"/>
          </w:tcPr>
          <w:p w14:paraId="26A5B994" w14:textId="77777777" w:rsidR="006555F3" w:rsidRDefault="006555F3" w:rsidP="003A2231">
            <w:pPr>
              <w:pStyle w:val="BodyText"/>
            </w:pPr>
            <w:r>
              <w:t>o</w:t>
            </w:r>
          </w:p>
        </w:tc>
      </w:tr>
      <w:tr w:rsidR="006555F3" w14:paraId="45E220EC" w14:textId="77777777" w:rsidTr="003A2231">
        <w:trPr>
          <w:cantSplit/>
        </w:trPr>
        <w:tc>
          <w:tcPr>
            <w:tcW w:w="0" w:type="auto"/>
          </w:tcPr>
          <w:p w14:paraId="626CDA0C" w14:textId="77777777" w:rsidR="006555F3" w:rsidRDefault="006555F3" w:rsidP="003A2231"/>
        </w:tc>
        <w:tc>
          <w:tcPr>
            <w:tcW w:w="0" w:type="auto"/>
          </w:tcPr>
          <w:p w14:paraId="04F5F354" w14:textId="77777777" w:rsidR="006555F3" w:rsidRDefault="006555F3" w:rsidP="003A2231"/>
        </w:tc>
        <w:tc>
          <w:tcPr>
            <w:tcW w:w="0" w:type="auto"/>
          </w:tcPr>
          <w:p w14:paraId="6A847F62" w14:textId="77777777" w:rsidR="006555F3" w:rsidRDefault="006555F3" w:rsidP="003A2231"/>
        </w:tc>
        <w:tc>
          <w:tcPr>
            <w:tcW w:w="0" w:type="auto"/>
          </w:tcPr>
          <w:p w14:paraId="7817B055" w14:textId="77777777" w:rsidR="006555F3" w:rsidRDefault="006555F3" w:rsidP="003A2231"/>
        </w:tc>
        <w:tc>
          <w:tcPr>
            <w:tcW w:w="0" w:type="auto"/>
          </w:tcPr>
          <w:p w14:paraId="3FD4B5FF" w14:textId="77777777" w:rsidR="006555F3" w:rsidRDefault="006555F3" w:rsidP="003A2231"/>
        </w:tc>
        <w:tc>
          <w:tcPr>
            <w:tcW w:w="0" w:type="auto"/>
          </w:tcPr>
          <w:p w14:paraId="5E56E10F" w14:textId="77777777" w:rsidR="006555F3" w:rsidRDefault="006555F3" w:rsidP="003A2231"/>
        </w:tc>
        <w:tc>
          <w:tcPr>
            <w:tcW w:w="0" w:type="auto"/>
          </w:tcPr>
          <w:p w14:paraId="4604EC18" w14:textId="77777777" w:rsidR="006555F3" w:rsidRDefault="006555F3" w:rsidP="003A2231"/>
        </w:tc>
      </w:tr>
      <w:tr w:rsidR="006555F3" w14:paraId="673E5527" w14:textId="77777777" w:rsidTr="003A2231">
        <w:trPr>
          <w:cantSplit/>
        </w:trPr>
        <w:tc>
          <w:tcPr>
            <w:tcW w:w="0" w:type="auto"/>
          </w:tcPr>
          <w:p w14:paraId="0F15CD29" w14:textId="77777777" w:rsidR="006555F3" w:rsidRDefault="006555F3" w:rsidP="003A2231">
            <w:pPr>
              <w:pStyle w:val="BodyText"/>
            </w:pPr>
            <w:r>
              <w:t>C</w:t>
            </w:r>
          </w:p>
        </w:tc>
        <w:tc>
          <w:tcPr>
            <w:tcW w:w="0" w:type="auto"/>
          </w:tcPr>
          <w:p w14:paraId="526C660D" w14:textId="77777777" w:rsidR="006555F3" w:rsidRDefault="006555F3" w:rsidP="003A2231">
            <w:pPr>
              <w:pStyle w:val="BodyText"/>
            </w:pPr>
            <w:r>
              <w:t>X</w:t>
            </w:r>
          </w:p>
        </w:tc>
        <w:tc>
          <w:tcPr>
            <w:tcW w:w="0" w:type="auto"/>
          </w:tcPr>
          <w:p w14:paraId="2393D77E" w14:textId="77777777" w:rsidR="006555F3" w:rsidRDefault="006555F3" w:rsidP="003A2231">
            <w:pPr>
              <w:pStyle w:val="BodyText"/>
            </w:pPr>
            <w:r>
              <w:t>o</w:t>
            </w:r>
          </w:p>
        </w:tc>
        <w:tc>
          <w:tcPr>
            <w:tcW w:w="0" w:type="auto"/>
          </w:tcPr>
          <w:p w14:paraId="79BEBD49" w14:textId="77777777" w:rsidR="006555F3" w:rsidRDefault="006555F3" w:rsidP="003A2231">
            <w:pPr>
              <w:pStyle w:val="BodyText"/>
            </w:pPr>
            <w:r>
              <w:t>o</w:t>
            </w:r>
          </w:p>
        </w:tc>
        <w:tc>
          <w:tcPr>
            <w:tcW w:w="0" w:type="auto"/>
          </w:tcPr>
          <w:p w14:paraId="2570826C" w14:textId="77777777" w:rsidR="006555F3" w:rsidRDefault="006555F3" w:rsidP="003A2231">
            <w:pPr>
              <w:pStyle w:val="BodyText"/>
            </w:pPr>
            <w:r>
              <w:t>o</w:t>
            </w:r>
          </w:p>
        </w:tc>
        <w:tc>
          <w:tcPr>
            <w:tcW w:w="0" w:type="auto"/>
          </w:tcPr>
          <w:p w14:paraId="68482819" w14:textId="77777777" w:rsidR="006555F3" w:rsidRDefault="006555F3" w:rsidP="003A2231">
            <w:pPr>
              <w:pStyle w:val="BodyText"/>
            </w:pPr>
            <w:r>
              <w:t>o</w:t>
            </w:r>
          </w:p>
        </w:tc>
        <w:tc>
          <w:tcPr>
            <w:tcW w:w="0" w:type="auto"/>
          </w:tcPr>
          <w:p w14:paraId="33373022" w14:textId="77777777" w:rsidR="006555F3" w:rsidRDefault="006555F3" w:rsidP="003A2231">
            <w:pPr>
              <w:pStyle w:val="BodyText"/>
            </w:pPr>
            <w:r>
              <w:t>o</w:t>
            </w:r>
          </w:p>
        </w:tc>
      </w:tr>
      <w:tr w:rsidR="006555F3" w14:paraId="0204AC6C" w14:textId="77777777" w:rsidTr="003A2231">
        <w:trPr>
          <w:cantSplit/>
        </w:trPr>
        <w:tc>
          <w:tcPr>
            <w:tcW w:w="0" w:type="auto"/>
          </w:tcPr>
          <w:p w14:paraId="5D5599F9" w14:textId="77777777" w:rsidR="006555F3" w:rsidRDefault="006555F3" w:rsidP="003A2231"/>
        </w:tc>
        <w:tc>
          <w:tcPr>
            <w:tcW w:w="0" w:type="auto"/>
          </w:tcPr>
          <w:p w14:paraId="3800D95F" w14:textId="77777777" w:rsidR="006555F3" w:rsidRDefault="006555F3" w:rsidP="003A2231"/>
        </w:tc>
        <w:tc>
          <w:tcPr>
            <w:tcW w:w="0" w:type="auto"/>
          </w:tcPr>
          <w:p w14:paraId="139FEB47" w14:textId="77777777" w:rsidR="006555F3" w:rsidRDefault="006555F3" w:rsidP="003A2231"/>
        </w:tc>
        <w:tc>
          <w:tcPr>
            <w:tcW w:w="0" w:type="auto"/>
          </w:tcPr>
          <w:p w14:paraId="7911CD7E" w14:textId="77777777" w:rsidR="006555F3" w:rsidRDefault="006555F3" w:rsidP="003A2231"/>
        </w:tc>
        <w:tc>
          <w:tcPr>
            <w:tcW w:w="0" w:type="auto"/>
          </w:tcPr>
          <w:p w14:paraId="3B055EA6" w14:textId="77777777" w:rsidR="006555F3" w:rsidRDefault="006555F3" w:rsidP="003A2231"/>
        </w:tc>
        <w:tc>
          <w:tcPr>
            <w:tcW w:w="0" w:type="auto"/>
          </w:tcPr>
          <w:p w14:paraId="580CD427" w14:textId="77777777" w:rsidR="006555F3" w:rsidRDefault="006555F3" w:rsidP="003A2231"/>
        </w:tc>
        <w:tc>
          <w:tcPr>
            <w:tcW w:w="0" w:type="auto"/>
          </w:tcPr>
          <w:p w14:paraId="7F33D1CD" w14:textId="77777777" w:rsidR="006555F3" w:rsidRDefault="006555F3" w:rsidP="003A2231"/>
        </w:tc>
      </w:tr>
      <w:tr w:rsidR="006555F3" w14:paraId="4F61CBB0" w14:textId="77777777" w:rsidTr="003A2231">
        <w:trPr>
          <w:cantSplit/>
        </w:trPr>
        <w:tc>
          <w:tcPr>
            <w:tcW w:w="0" w:type="auto"/>
          </w:tcPr>
          <w:p w14:paraId="085763F5" w14:textId="77777777" w:rsidR="006555F3" w:rsidRDefault="006555F3" w:rsidP="003A2231">
            <w:pPr>
              <w:pStyle w:val="BodyText"/>
            </w:pPr>
            <w:r>
              <w:t>D</w:t>
            </w:r>
          </w:p>
        </w:tc>
        <w:tc>
          <w:tcPr>
            <w:tcW w:w="0" w:type="auto"/>
          </w:tcPr>
          <w:p w14:paraId="1BA274BE" w14:textId="77777777" w:rsidR="006555F3" w:rsidRDefault="006555F3" w:rsidP="003A2231">
            <w:pPr>
              <w:pStyle w:val="BodyText"/>
            </w:pPr>
            <w:r>
              <w:t>X</w:t>
            </w:r>
          </w:p>
        </w:tc>
        <w:tc>
          <w:tcPr>
            <w:tcW w:w="0" w:type="auto"/>
          </w:tcPr>
          <w:p w14:paraId="4265531D" w14:textId="77777777" w:rsidR="006555F3" w:rsidRDefault="006555F3" w:rsidP="003A2231">
            <w:pPr>
              <w:pStyle w:val="BodyText"/>
            </w:pPr>
            <w:r>
              <w:t>X</w:t>
            </w:r>
          </w:p>
        </w:tc>
        <w:tc>
          <w:tcPr>
            <w:tcW w:w="0" w:type="auto"/>
          </w:tcPr>
          <w:p w14:paraId="44324FAC" w14:textId="77777777" w:rsidR="006555F3" w:rsidRDefault="006555F3" w:rsidP="003A2231">
            <w:pPr>
              <w:pStyle w:val="BodyText"/>
            </w:pPr>
            <w:r>
              <w:t>X</w:t>
            </w:r>
          </w:p>
        </w:tc>
        <w:tc>
          <w:tcPr>
            <w:tcW w:w="0" w:type="auto"/>
          </w:tcPr>
          <w:p w14:paraId="59274A42" w14:textId="77777777" w:rsidR="006555F3" w:rsidRDefault="006555F3" w:rsidP="003A2231">
            <w:pPr>
              <w:pStyle w:val="BodyText"/>
            </w:pPr>
            <w:r>
              <w:t>o</w:t>
            </w:r>
          </w:p>
        </w:tc>
        <w:tc>
          <w:tcPr>
            <w:tcW w:w="0" w:type="auto"/>
          </w:tcPr>
          <w:p w14:paraId="53589879" w14:textId="77777777" w:rsidR="006555F3" w:rsidRDefault="006555F3" w:rsidP="003A2231">
            <w:pPr>
              <w:pStyle w:val="BodyText"/>
            </w:pPr>
            <w:r>
              <w:t>o</w:t>
            </w:r>
          </w:p>
        </w:tc>
        <w:tc>
          <w:tcPr>
            <w:tcW w:w="0" w:type="auto"/>
          </w:tcPr>
          <w:p w14:paraId="08DE3346" w14:textId="77777777" w:rsidR="006555F3" w:rsidRDefault="006555F3" w:rsidP="003A2231">
            <w:pPr>
              <w:pStyle w:val="BodyText"/>
            </w:pPr>
            <w:r>
              <w:t>o</w:t>
            </w:r>
          </w:p>
        </w:tc>
      </w:tr>
      <w:tr w:rsidR="006555F3" w14:paraId="3D866ADD" w14:textId="77777777" w:rsidTr="003A2231">
        <w:trPr>
          <w:cantSplit/>
        </w:trPr>
        <w:tc>
          <w:tcPr>
            <w:tcW w:w="0" w:type="auto"/>
          </w:tcPr>
          <w:p w14:paraId="75CFEECF" w14:textId="77777777" w:rsidR="006555F3" w:rsidRDefault="006555F3" w:rsidP="003A2231"/>
        </w:tc>
        <w:tc>
          <w:tcPr>
            <w:tcW w:w="0" w:type="auto"/>
          </w:tcPr>
          <w:p w14:paraId="45096D2A" w14:textId="77777777" w:rsidR="006555F3" w:rsidRDefault="006555F3" w:rsidP="003A2231"/>
        </w:tc>
        <w:tc>
          <w:tcPr>
            <w:tcW w:w="0" w:type="auto"/>
          </w:tcPr>
          <w:p w14:paraId="15ADC8BD" w14:textId="77777777" w:rsidR="006555F3" w:rsidRDefault="006555F3" w:rsidP="003A2231"/>
        </w:tc>
        <w:tc>
          <w:tcPr>
            <w:tcW w:w="0" w:type="auto"/>
          </w:tcPr>
          <w:p w14:paraId="46FAC464" w14:textId="77777777" w:rsidR="006555F3" w:rsidRDefault="006555F3" w:rsidP="003A2231"/>
        </w:tc>
        <w:tc>
          <w:tcPr>
            <w:tcW w:w="0" w:type="auto"/>
          </w:tcPr>
          <w:p w14:paraId="1D4CFFFB" w14:textId="77777777" w:rsidR="006555F3" w:rsidRDefault="006555F3" w:rsidP="003A2231"/>
        </w:tc>
        <w:tc>
          <w:tcPr>
            <w:tcW w:w="0" w:type="auto"/>
          </w:tcPr>
          <w:p w14:paraId="2E04F6E2" w14:textId="77777777" w:rsidR="006555F3" w:rsidRDefault="006555F3" w:rsidP="003A2231"/>
        </w:tc>
        <w:tc>
          <w:tcPr>
            <w:tcW w:w="0" w:type="auto"/>
          </w:tcPr>
          <w:p w14:paraId="0F800682" w14:textId="77777777" w:rsidR="006555F3" w:rsidRDefault="006555F3" w:rsidP="003A2231"/>
        </w:tc>
      </w:tr>
      <w:tr w:rsidR="006555F3" w14:paraId="078D70CA" w14:textId="77777777" w:rsidTr="003A2231">
        <w:trPr>
          <w:cantSplit/>
        </w:trPr>
        <w:tc>
          <w:tcPr>
            <w:tcW w:w="0" w:type="auto"/>
          </w:tcPr>
          <w:p w14:paraId="68BE7E9E" w14:textId="77777777" w:rsidR="006555F3" w:rsidRDefault="006555F3" w:rsidP="003A2231">
            <w:pPr>
              <w:pStyle w:val="BodyText"/>
            </w:pPr>
            <w:r>
              <w:t>G</w:t>
            </w:r>
          </w:p>
        </w:tc>
        <w:tc>
          <w:tcPr>
            <w:tcW w:w="0" w:type="auto"/>
          </w:tcPr>
          <w:p w14:paraId="6F0C6789" w14:textId="77777777" w:rsidR="006555F3" w:rsidRDefault="006555F3" w:rsidP="003A2231">
            <w:pPr>
              <w:pStyle w:val="BodyText"/>
            </w:pPr>
            <w:r>
              <w:t>X</w:t>
            </w:r>
          </w:p>
        </w:tc>
        <w:tc>
          <w:tcPr>
            <w:tcW w:w="0" w:type="auto"/>
          </w:tcPr>
          <w:p w14:paraId="49ECE170" w14:textId="77777777" w:rsidR="006555F3" w:rsidRDefault="006555F3" w:rsidP="003A2231">
            <w:pPr>
              <w:pStyle w:val="BodyText"/>
            </w:pPr>
            <w:r>
              <w:t>o</w:t>
            </w:r>
          </w:p>
        </w:tc>
        <w:tc>
          <w:tcPr>
            <w:tcW w:w="0" w:type="auto"/>
          </w:tcPr>
          <w:p w14:paraId="1F916A78" w14:textId="77777777" w:rsidR="006555F3" w:rsidRDefault="006555F3" w:rsidP="003A2231">
            <w:pPr>
              <w:pStyle w:val="BodyText"/>
            </w:pPr>
            <w:r>
              <w:t>o</w:t>
            </w:r>
          </w:p>
        </w:tc>
        <w:tc>
          <w:tcPr>
            <w:tcW w:w="0" w:type="auto"/>
          </w:tcPr>
          <w:p w14:paraId="28AE3CD6" w14:textId="77777777" w:rsidR="006555F3" w:rsidRDefault="006555F3" w:rsidP="003A2231">
            <w:pPr>
              <w:pStyle w:val="BodyText"/>
            </w:pPr>
            <w:r>
              <w:t>X</w:t>
            </w:r>
          </w:p>
        </w:tc>
        <w:tc>
          <w:tcPr>
            <w:tcW w:w="0" w:type="auto"/>
          </w:tcPr>
          <w:p w14:paraId="3F609CE8" w14:textId="77777777" w:rsidR="006555F3" w:rsidRDefault="006555F3" w:rsidP="003A2231">
            <w:pPr>
              <w:pStyle w:val="BodyText"/>
            </w:pPr>
            <w:r>
              <w:t>X</w:t>
            </w:r>
          </w:p>
        </w:tc>
        <w:tc>
          <w:tcPr>
            <w:tcW w:w="0" w:type="auto"/>
          </w:tcPr>
          <w:p w14:paraId="78704ED6" w14:textId="77777777" w:rsidR="006555F3" w:rsidRDefault="006555F3" w:rsidP="003A2231">
            <w:pPr>
              <w:pStyle w:val="BodyText"/>
            </w:pPr>
            <w:r>
              <w:t>X</w:t>
            </w:r>
          </w:p>
        </w:tc>
      </w:tr>
      <w:tr w:rsidR="006555F3" w14:paraId="7B498D17" w14:textId="77777777" w:rsidTr="003A2231">
        <w:trPr>
          <w:cantSplit/>
        </w:trPr>
        <w:tc>
          <w:tcPr>
            <w:tcW w:w="0" w:type="auto"/>
          </w:tcPr>
          <w:p w14:paraId="582CB166" w14:textId="77777777" w:rsidR="006555F3" w:rsidRDefault="006555F3" w:rsidP="003A2231"/>
        </w:tc>
        <w:tc>
          <w:tcPr>
            <w:tcW w:w="0" w:type="auto"/>
          </w:tcPr>
          <w:p w14:paraId="459E82DA" w14:textId="77777777" w:rsidR="006555F3" w:rsidRDefault="006555F3" w:rsidP="003A2231"/>
        </w:tc>
        <w:tc>
          <w:tcPr>
            <w:tcW w:w="0" w:type="auto"/>
          </w:tcPr>
          <w:p w14:paraId="6D0EB524" w14:textId="77777777" w:rsidR="006555F3" w:rsidRDefault="006555F3" w:rsidP="003A2231"/>
        </w:tc>
        <w:tc>
          <w:tcPr>
            <w:tcW w:w="0" w:type="auto"/>
          </w:tcPr>
          <w:p w14:paraId="68481F03" w14:textId="77777777" w:rsidR="006555F3" w:rsidRDefault="006555F3" w:rsidP="003A2231"/>
        </w:tc>
        <w:tc>
          <w:tcPr>
            <w:tcW w:w="0" w:type="auto"/>
          </w:tcPr>
          <w:p w14:paraId="31DA9686" w14:textId="77777777" w:rsidR="006555F3" w:rsidRDefault="006555F3" w:rsidP="003A2231"/>
        </w:tc>
        <w:tc>
          <w:tcPr>
            <w:tcW w:w="0" w:type="auto"/>
          </w:tcPr>
          <w:p w14:paraId="29CD63C1" w14:textId="77777777" w:rsidR="006555F3" w:rsidRDefault="006555F3" w:rsidP="003A2231"/>
        </w:tc>
        <w:tc>
          <w:tcPr>
            <w:tcW w:w="0" w:type="auto"/>
          </w:tcPr>
          <w:p w14:paraId="4778AB1F" w14:textId="77777777" w:rsidR="006555F3" w:rsidRDefault="006555F3" w:rsidP="003A2231"/>
        </w:tc>
      </w:tr>
      <w:tr w:rsidR="006555F3" w14:paraId="127EFEB2" w14:textId="77777777" w:rsidTr="003A2231">
        <w:trPr>
          <w:cantSplit/>
        </w:trPr>
        <w:tc>
          <w:tcPr>
            <w:tcW w:w="0" w:type="auto"/>
          </w:tcPr>
          <w:p w14:paraId="4FB69A79" w14:textId="77777777" w:rsidR="006555F3" w:rsidRDefault="006555F3" w:rsidP="003A2231">
            <w:pPr>
              <w:pStyle w:val="BodyText"/>
            </w:pPr>
            <w:r>
              <w:t>H</w:t>
            </w:r>
          </w:p>
        </w:tc>
        <w:tc>
          <w:tcPr>
            <w:tcW w:w="0" w:type="auto"/>
          </w:tcPr>
          <w:p w14:paraId="2B50FC2F" w14:textId="77777777" w:rsidR="006555F3" w:rsidRDefault="006555F3" w:rsidP="003A2231">
            <w:pPr>
              <w:pStyle w:val="BodyText"/>
            </w:pPr>
            <w:r>
              <w:t>X</w:t>
            </w:r>
          </w:p>
        </w:tc>
        <w:tc>
          <w:tcPr>
            <w:tcW w:w="0" w:type="auto"/>
          </w:tcPr>
          <w:p w14:paraId="5CE763F3" w14:textId="77777777" w:rsidR="006555F3" w:rsidRDefault="006555F3" w:rsidP="003A2231">
            <w:pPr>
              <w:pStyle w:val="BodyText"/>
            </w:pPr>
            <w:r>
              <w:t>o</w:t>
            </w:r>
          </w:p>
        </w:tc>
        <w:tc>
          <w:tcPr>
            <w:tcW w:w="0" w:type="auto"/>
          </w:tcPr>
          <w:p w14:paraId="33F2490E" w14:textId="77777777" w:rsidR="006555F3" w:rsidRDefault="006555F3" w:rsidP="003A2231">
            <w:pPr>
              <w:pStyle w:val="BodyText"/>
            </w:pPr>
            <w:r>
              <w:t>o</w:t>
            </w:r>
          </w:p>
        </w:tc>
        <w:tc>
          <w:tcPr>
            <w:tcW w:w="0" w:type="auto"/>
          </w:tcPr>
          <w:p w14:paraId="70E96783" w14:textId="77777777" w:rsidR="006555F3" w:rsidRDefault="006555F3" w:rsidP="003A2231">
            <w:pPr>
              <w:pStyle w:val="BodyText"/>
            </w:pPr>
            <w:r>
              <w:t>o</w:t>
            </w:r>
          </w:p>
        </w:tc>
        <w:tc>
          <w:tcPr>
            <w:tcW w:w="0" w:type="auto"/>
          </w:tcPr>
          <w:p w14:paraId="45350D18" w14:textId="77777777" w:rsidR="006555F3" w:rsidRDefault="006555F3" w:rsidP="003A2231">
            <w:pPr>
              <w:pStyle w:val="BodyText"/>
            </w:pPr>
            <w:r>
              <w:t>o</w:t>
            </w:r>
          </w:p>
        </w:tc>
        <w:tc>
          <w:tcPr>
            <w:tcW w:w="0" w:type="auto"/>
          </w:tcPr>
          <w:p w14:paraId="1F4418FA" w14:textId="77777777" w:rsidR="006555F3" w:rsidRDefault="006555F3" w:rsidP="003A2231">
            <w:pPr>
              <w:pStyle w:val="BodyText"/>
            </w:pPr>
            <w:r>
              <w:t>o</w:t>
            </w:r>
          </w:p>
        </w:tc>
      </w:tr>
      <w:tr w:rsidR="006555F3" w14:paraId="10BB6BAD" w14:textId="77777777" w:rsidTr="003A2231">
        <w:trPr>
          <w:cantSplit/>
        </w:trPr>
        <w:tc>
          <w:tcPr>
            <w:tcW w:w="0" w:type="auto"/>
          </w:tcPr>
          <w:p w14:paraId="2CFDBE45" w14:textId="77777777" w:rsidR="006555F3" w:rsidRDefault="006555F3" w:rsidP="003A2231"/>
        </w:tc>
        <w:tc>
          <w:tcPr>
            <w:tcW w:w="0" w:type="auto"/>
          </w:tcPr>
          <w:p w14:paraId="1D791B1C" w14:textId="77777777" w:rsidR="006555F3" w:rsidRDefault="006555F3" w:rsidP="003A2231"/>
        </w:tc>
        <w:tc>
          <w:tcPr>
            <w:tcW w:w="0" w:type="auto"/>
          </w:tcPr>
          <w:p w14:paraId="4A11C3EF" w14:textId="77777777" w:rsidR="006555F3" w:rsidRDefault="006555F3" w:rsidP="003A2231"/>
        </w:tc>
        <w:tc>
          <w:tcPr>
            <w:tcW w:w="0" w:type="auto"/>
          </w:tcPr>
          <w:p w14:paraId="26967B99" w14:textId="77777777" w:rsidR="006555F3" w:rsidRDefault="006555F3" w:rsidP="003A2231"/>
        </w:tc>
        <w:tc>
          <w:tcPr>
            <w:tcW w:w="0" w:type="auto"/>
          </w:tcPr>
          <w:p w14:paraId="761052E7" w14:textId="77777777" w:rsidR="006555F3" w:rsidRDefault="006555F3" w:rsidP="003A2231"/>
        </w:tc>
        <w:tc>
          <w:tcPr>
            <w:tcW w:w="0" w:type="auto"/>
          </w:tcPr>
          <w:p w14:paraId="6B495C34" w14:textId="77777777" w:rsidR="006555F3" w:rsidRDefault="006555F3" w:rsidP="003A2231"/>
        </w:tc>
        <w:tc>
          <w:tcPr>
            <w:tcW w:w="0" w:type="auto"/>
          </w:tcPr>
          <w:p w14:paraId="7863337E" w14:textId="77777777" w:rsidR="006555F3" w:rsidRDefault="006555F3" w:rsidP="003A2231"/>
        </w:tc>
      </w:tr>
      <w:tr w:rsidR="006555F3" w14:paraId="494FB256" w14:textId="77777777" w:rsidTr="003A2231">
        <w:trPr>
          <w:cantSplit/>
        </w:trPr>
        <w:tc>
          <w:tcPr>
            <w:tcW w:w="0" w:type="auto"/>
          </w:tcPr>
          <w:p w14:paraId="011E8BEA" w14:textId="77777777" w:rsidR="006555F3" w:rsidRDefault="006555F3" w:rsidP="003A2231">
            <w:pPr>
              <w:pStyle w:val="BodyText"/>
            </w:pPr>
            <w:r>
              <w:t>K</w:t>
            </w:r>
          </w:p>
        </w:tc>
        <w:tc>
          <w:tcPr>
            <w:tcW w:w="0" w:type="auto"/>
          </w:tcPr>
          <w:p w14:paraId="0BEA4F1A" w14:textId="77777777" w:rsidR="006555F3" w:rsidRDefault="006555F3" w:rsidP="003A2231">
            <w:pPr>
              <w:pStyle w:val="BodyText"/>
            </w:pPr>
            <w:r>
              <w:t>X</w:t>
            </w:r>
          </w:p>
        </w:tc>
        <w:tc>
          <w:tcPr>
            <w:tcW w:w="0" w:type="auto"/>
          </w:tcPr>
          <w:p w14:paraId="36E949AD" w14:textId="77777777" w:rsidR="006555F3" w:rsidRDefault="006555F3" w:rsidP="003A2231">
            <w:pPr>
              <w:pStyle w:val="BodyText"/>
            </w:pPr>
            <w:r>
              <w:t>o</w:t>
            </w:r>
          </w:p>
        </w:tc>
        <w:tc>
          <w:tcPr>
            <w:tcW w:w="0" w:type="auto"/>
          </w:tcPr>
          <w:p w14:paraId="2EBC3DCA" w14:textId="77777777" w:rsidR="006555F3" w:rsidRDefault="006555F3" w:rsidP="003A2231">
            <w:pPr>
              <w:pStyle w:val="BodyText"/>
            </w:pPr>
            <w:r>
              <w:t>o</w:t>
            </w:r>
          </w:p>
        </w:tc>
        <w:tc>
          <w:tcPr>
            <w:tcW w:w="0" w:type="auto"/>
          </w:tcPr>
          <w:p w14:paraId="069B3891" w14:textId="77777777" w:rsidR="006555F3" w:rsidRDefault="006555F3" w:rsidP="003A2231">
            <w:pPr>
              <w:pStyle w:val="BodyText"/>
            </w:pPr>
            <w:r>
              <w:t>o</w:t>
            </w:r>
          </w:p>
        </w:tc>
        <w:tc>
          <w:tcPr>
            <w:tcW w:w="0" w:type="auto"/>
          </w:tcPr>
          <w:p w14:paraId="0BD5BF69" w14:textId="77777777" w:rsidR="006555F3" w:rsidRDefault="006555F3" w:rsidP="003A2231">
            <w:pPr>
              <w:pStyle w:val="BodyText"/>
            </w:pPr>
            <w:r>
              <w:t>o</w:t>
            </w:r>
          </w:p>
        </w:tc>
        <w:tc>
          <w:tcPr>
            <w:tcW w:w="0" w:type="auto"/>
          </w:tcPr>
          <w:p w14:paraId="221CE37B" w14:textId="77777777" w:rsidR="006555F3" w:rsidRDefault="006555F3" w:rsidP="003A2231">
            <w:pPr>
              <w:pStyle w:val="BodyText"/>
            </w:pPr>
            <w:r>
              <w:t>o</w:t>
            </w:r>
          </w:p>
        </w:tc>
      </w:tr>
      <w:tr w:rsidR="006555F3" w14:paraId="65CF9B7B" w14:textId="77777777" w:rsidTr="003A2231">
        <w:trPr>
          <w:cantSplit/>
        </w:trPr>
        <w:tc>
          <w:tcPr>
            <w:tcW w:w="0" w:type="auto"/>
          </w:tcPr>
          <w:p w14:paraId="1179601E" w14:textId="77777777" w:rsidR="006555F3" w:rsidRDefault="006555F3" w:rsidP="003A2231"/>
        </w:tc>
        <w:tc>
          <w:tcPr>
            <w:tcW w:w="0" w:type="auto"/>
          </w:tcPr>
          <w:p w14:paraId="78690E53" w14:textId="77777777" w:rsidR="006555F3" w:rsidRDefault="006555F3" w:rsidP="003A2231"/>
        </w:tc>
        <w:tc>
          <w:tcPr>
            <w:tcW w:w="0" w:type="auto"/>
          </w:tcPr>
          <w:p w14:paraId="71578587" w14:textId="77777777" w:rsidR="006555F3" w:rsidRDefault="006555F3" w:rsidP="003A2231"/>
        </w:tc>
        <w:tc>
          <w:tcPr>
            <w:tcW w:w="0" w:type="auto"/>
          </w:tcPr>
          <w:p w14:paraId="45AA8427" w14:textId="77777777" w:rsidR="006555F3" w:rsidRDefault="006555F3" w:rsidP="003A2231"/>
        </w:tc>
        <w:tc>
          <w:tcPr>
            <w:tcW w:w="0" w:type="auto"/>
          </w:tcPr>
          <w:p w14:paraId="399CAC9A" w14:textId="77777777" w:rsidR="006555F3" w:rsidRDefault="006555F3" w:rsidP="003A2231"/>
        </w:tc>
        <w:tc>
          <w:tcPr>
            <w:tcW w:w="0" w:type="auto"/>
          </w:tcPr>
          <w:p w14:paraId="4A966104" w14:textId="77777777" w:rsidR="006555F3" w:rsidRDefault="006555F3" w:rsidP="003A2231"/>
        </w:tc>
        <w:tc>
          <w:tcPr>
            <w:tcW w:w="0" w:type="auto"/>
          </w:tcPr>
          <w:p w14:paraId="0614C4D4" w14:textId="77777777" w:rsidR="006555F3" w:rsidRDefault="006555F3" w:rsidP="003A2231"/>
        </w:tc>
      </w:tr>
      <w:tr w:rsidR="006555F3" w14:paraId="553FA2ED" w14:textId="77777777" w:rsidTr="003A2231">
        <w:trPr>
          <w:cantSplit/>
        </w:trPr>
        <w:tc>
          <w:tcPr>
            <w:tcW w:w="0" w:type="auto"/>
          </w:tcPr>
          <w:p w14:paraId="688CACCD" w14:textId="77777777" w:rsidR="006555F3" w:rsidRDefault="006555F3" w:rsidP="003A2231">
            <w:pPr>
              <w:pStyle w:val="BodyText"/>
            </w:pPr>
            <w:r>
              <w:t>L</w:t>
            </w:r>
          </w:p>
        </w:tc>
        <w:tc>
          <w:tcPr>
            <w:tcW w:w="0" w:type="auto"/>
          </w:tcPr>
          <w:p w14:paraId="77CE1C9F" w14:textId="77777777" w:rsidR="006555F3" w:rsidRDefault="006555F3" w:rsidP="003A2231">
            <w:pPr>
              <w:pStyle w:val="BodyText"/>
            </w:pPr>
            <w:r>
              <w:t>X</w:t>
            </w:r>
          </w:p>
        </w:tc>
        <w:tc>
          <w:tcPr>
            <w:tcW w:w="0" w:type="auto"/>
          </w:tcPr>
          <w:p w14:paraId="392CEC09" w14:textId="77777777" w:rsidR="006555F3" w:rsidRDefault="006555F3" w:rsidP="003A2231">
            <w:pPr>
              <w:pStyle w:val="BodyText"/>
            </w:pPr>
            <w:r>
              <w:t>o</w:t>
            </w:r>
          </w:p>
        </w:tc>
        <w:tc>
          <w:tcPr>
            <w:tcW w:w="0" w:type="auto"/>
          </w:tcPr>
          <w:p w14:paraId="0B67DAE2" w14:textId="77777777" w:rsidR="006555F3" w:rsidRDefault="006555F3" w:rsidP="003A2231">
            <w:pPr>
              <w:pStyle w:val="BodyText"/>
            </w:pPr>
            <w:r>
              <w:t>o</w:t>
            </w:r>
          </w:p>
        </w:tc>
        <w:tc>
          <w:tcPr>
            <w:tcW w:w="0" w:type="auto"/>
          </w:tcPr>
          <w:p w14:paraId="2A44B9C3" w14:textId="77777777" w:rsidR="006555F3" w:rsidRDefault="006555F3" w:rsidP="003A2231">
            <w:pPr>
              <w:pStyle w:val="BodyText"/>
            </w:pPr>
            <w:r>
              <w:t>o</w:t>
            </w:r>
          </w:p>
        </w:tc>
        <w:tc>
          <w:tcPr>
            <w:tcW w:w="0" w:type="auto"/>
          </w:tcPr>
          <w:p w14:paraId="29974761" w14:textId="77777777" w:rsidR="006555F3" w:rsidRDefault="006555F3" w:rsidP="003A2231">
            <w:pPr>
              <w:pStyle w:val="BodyText"/>
            </w:pPr>
            <w:r>
              <w:t>o</w:t>
            </w:r>
          </w:p>
        </w:tc>
        <w:tc>
          <w:tcPr>
            <w:tcW w:w="0" w:type="auto"/>
          </w:tcPr>
          <w:p w14:paraId="2B9A3067" w14:textId="77777777" w:rsidR="006555F3" w:rsidRDefault="006555F3" w:rsidP="003A2231">
            <w:pPr>
              <w:pStyle w:val="BodyText"/>
            </w:pPr>
            <w:r>
              <w:t>o</w:t>
            </w:r>
          </w:p>
        </w:tc>
      </w:tr>
      <w:tr w:rsidR="006555F3" w14:paraId="668105C9" w14:textId="77777777" w:rsidTr="003A2231">
        <w:trPr>
          <w:cantSplit/>
        </w:trPr>
        <w:tc>
          <w:tcPr>
            <w:tcW w:w="0" w:type="auto"/>
          </w:tcPr>
          <w:p w14:paraId="055A5131" w14:textId="77777777" w:rsidR="006555F3" w:rsidRDefault="006555F3" w:rsidP="003A2231"/>
        </w:tc>
        <w:tc>
          <w:tcPr>
            <w:tcW w:w="0" w:type="auto"/>
          </w:tcPr>
          <w:p w14:paraId="74E97846" w14:textId="77777777" w:rsidR="006555F3" w:rsidRDefault="006555F3" w:rsidP="003A2231"/>
        </w:tc>
        <w:tc>
          <w:tcPr>
            <w:tcW w:w="0" w:type="auto"/>
          </w:tcPr>
          <w:p w14:paraId="3BB80D77" w14:textId="77777777" w:rsidR="006555F3" w:rsidRDefault="006555F3" w:rsidP="003A2231"/>
        </w:tc>
        <w:tc>
          <w:tcPr>
            <w:tcW w:w="0" w:type="auto"/>
          </w:tcPr>
          <w:p w14:paraId="1EE967C6" w14:textId="77777777" w:rsidR="006555F3" w:rsidRDefault="006555F3" w:rsidP="003A2231"/>
        </w:tc>
        <w:tc>
          <w:tcPr>
            <w:tcW w:w="0" w:type="auto"/>
          </w:tcPr>
          <w:p w14:paraId="7B3ECCBA" w14:textId="77777777" w:rsidR="006555F3" w:rsidRDefault="006555F3" w:rsidP="003A2231"/>
        </w:tc>
        <w:tc>
          <w:tcPr>
            <w:tcW w:w="0" w:type="auto"/>
          </w:tcPr>
          <w:p w14:paraId="3340E572" w14:textId="77777777" w:rsidR="006555F3" w:rsidRDefault="006555F3" w:rsidP="003A2231"/>
        </w:tc>
        <w:tc>
          <w:tcPr>
            <w:tcW w:w="0" w:type="auto"/>
          </w:tcPr>
          <w:p w14:paraId="5BAF1337" w14:textId="77777777" w:rsidR="006555F3" w:rsidRDefault="006555F3" w:rsidP="003A2231"/>
        </w:tc>
      </w:tr>
      <w:tr w:rsidR="006555F3" w14:paraId="2BBA3795" w14:textId="77777777" w:rsidTr="003A2231">
        <w:trPr>
          <w:cantSplit/>
        </w:trPr>
        <w:tc>
          <w:tcPr>
            <w:tcW w:w="0" w:type="auto"/>
          </w:tcPr>
          <w:p w14:paraId="7EC7E3EE" w14:textId="77777777" w:rsidR="006555F3" w:rsidRDefault="006555F3" w:rsidP="003A2231">
            <w:pPr>
              <w:pStyle w:val="BodyText"/>
            </w:pPr>
            <w:r>
              <w:lastRenderedPageBreak/>
              <w:t>M</w:t>
            </w:r>
          </w:p>
        </w:tc>
        <w:tc>
          <w:tcPr>
            <w:tcW w:w="0" w:type="auto"/>
          </w:tcPr>
          <w:p w14:paraId="55802196" w14:textId="77777777" w:rsidR="006555F3" w:rsidRDefault="006555F3" w:rsidP="003A2231">
            <w:pPr>
              <w:pStyle w:val="BodyText"/>
            </w:pPr>
            <w:r>
              <w:t>X</w:t>
            </w:r>
          </w:p>
        </w:tc>
        <w:tc>
          <w:tcPr>
            <w:tcW w:w="0" w:type="auto"/>
          </w:tcPr>
          <w:p w14:paraId="2F9568B6" w14:textId="77777777" w:rsidR="006555F3" w:rsidRDefault="006555F3" w:rsidP="003A2231">
            <w:pPr>
              <w:pStyle w:val="BodyText"/>
            </w:pPr>
            <w:r>
              <w:t>o</w:t>
            </w:r>
          </w:p>
        </w:tc>
        <w:tc>
          <w:tcPr>
            <w:tcW w:w="0" w:type="auto"/>
          </w:tcPr>
          <w:p w14:paraId="11DED334" w14:textId="77777777" w:rsidR="006555F3" w:rsidRDefault="006555F3" w:rsidP="003A2231">
            <w:pPr>
              <w:pStyle w:val="BodyText"/>
            </w:pPr>
            <w:r>
              <w:t>o</w:t>
            </w:r>
          </w:p>
        </w:tc>
        <w:tc>
          <w:tcPr>
            <w:tcW w:w="0" w:type="auto"/>
          </w:tcPr>
          <w:p w14:paraId="2C593780" w14:textId="77777777" w:rsidR="006555F3" w:rsidRDefault="006555F3" w:rsidP="003A2231">
            <w:pPr>
              <w:pStyle w:val="BodyText"/>
            </w:pPr>
            <w:r>
              <w:t>o</w:t>
            </w:r>
          </w:p>
        </w:tc>
        <w:tc>
          <w:tcPr>
            <w:tcW w:w="0" w:type="auto"/>
          </w:tcPr>
          <w:p w14:paraId="75B2F985" w14:textId="77777777" w:rsidR="006555F3" w:rsidRDefault="006555F3" w:rsidP="003A2231">
            <w:pPr>
              <w:pStyle w:val="BodyText"/>
            </w:pPr>
            <w:r>
              <w:t>o</w:t>
            </w:r>
          </w:p>
        </w:tc>
        <w:tc>
          <w:tcPr>
            <w:tcW w:w="0" w:type="auto"/>
          </w:tcPr>
          <w:p w14:paraId="6E1B6337" w14:textId="77777777" w:rsidR="006555F3" w:rsidRDefault="006555F3" w:rsidP="003A2231">
            <w:pPr>
              <w:pStyle w:val="BodyText"/>
            </w:pPr>
            <w:r>
              <w:t>o</w:t>
            </w:r>
          </w:p>
        </w:tc>
      </w:tr>
      <w:tr w:rsidR="006555F3" w14:paraId="10094584" w14:textId="77777777" w:rsidTr="003A2231">
        <w:trPr>
          <w:cantSplit/>
        </w:trPr>
        <w:tc>
          <w:tcPr>
            <w:tcW w:w="0" w:type="auto"/>
          </w:tcPr>
          <w:p w14:paraId="21F319AF" w14:textId="77777777" w:rsidR="006555F3" w:rsidRDefault="006555F3" w:rsidP="003A2231"/>
        </w:tc>
        <w:tc>
          <w:tcPr>
            <w:tcW w:w="0" w:type="auto"/>
          </w:tcPr>
          <w:p w14:paraId="062D1E27" w14:textId="77777777" w:rsidR="006555F3" w:rsidRDefault="006555F3" w:rsidP="003A2231"/>
        </w:tc>
        <w:tc>
          <w:tcPr>
            <w:tcW w:w="0" w:type="auto"/>
          </w:tcPr>
          <w:p w14:paraId="0BEA6DE7" w14:textId="77777777" w:rsidR="006555F3" w:rsidRDefault="006555F3" w:rsidP="003A2231"/>
        </w:tc>
        <w:tc>
          <w:tcPr>
            <w:tcW w:w="0" w:type="auto"/>
          </w:tcPr>
          <w:p w14:paraId="3B86DF15" w14:textId="77777777" w:rsidR="006555F3" w:rsidRDefault="006555F3" w:rsidP="003A2231"/>
        </w:tc>
        <w:tc>
          <w:tcPr>
            <w:tcW w:w="0" w:type="auto"/>
          </w:tcPr>
          <w:p w14:paraId="4028E9E4" w14:textId="77777777" w:rsidR="006555F3" w:rsidRDefault="006555F3" w:rsidP="003A2231"/>
        </w:tc>
        <w:tc>
          <w:tcPr>
            <w:tcW w:w="0" w:type="auto"/>
          </w:tcPr>
          <w:p w14:paraId="7CA1B1AE" w14:textId="77777777" w:rsidR="006555F3" w:rsidRDefault="006555F3" w:rsidP="003A2231"/>
        </w:tc>
        <w:tc>
          <w:tcPr>
            <w:tcW w:w="0" w:type="auto"/>
          </w:tcPr>
          <w:p w14:paraId="622A68F4" w14:textId="77777777" w:rsidR="006555F3" w:rsidRDefault="006555F3" w:rsidP="003A2231"/>
        </w:tc>
      </w:tr>
      <w:tr w:rsidR="006555F3" w14:paraId="67A69CA1" w14:textId="77777777" w:rsidTr="003A2231">
        <w:trPr>
          <w:cantSplit/>
        </w:trPr>
        <w:tc>
          <w:tcPr>
            <w:tcW w:w="0" w:type="auto"/>
          </w:tcPr>
          <w:p w14:paraId="4EBC8982" w14:textId="77777777" w:rsidR="006555F3" w:rsidRDefault="006555F3" w:rsidP="003A2231">
            <w:pPr>
              <w:pStyle w:val="BodyText"/>
            </w:pPr>
            <w:r>
              <w:t>N</w:t>
            </w:r>
          </w:p>
        </w:tc>
        <w:tc>
          <w:tcPr>
            <w:tcW w:w="0" w:type="auto"/>
          </w:tcPr>
          <w:p w14:paraId="31F40EAD" w14:textId="77777777" w:rsidR="006555F3" w:rsidRDefault="006555F3" w:rsidP="003A2231">
            <w:pPr>
              <w:pStyle w:val="BodyText"/>
            </w:pPr>
            <w:r>
              <w:t>X</w:t>
            </w:r>
          </w:p>
        </w:tc>
        <w:tc>
          <w:tcPr>
            <w:tcW w:w="0" w:type="auto"/>
          </w:tcPr>
          <w:p w14:paraId="7AE3E380" w14:textId="77777777" w:rsidR="006555F3" w:rsidRDefault="006555F3" w:rsidP="003A2231">
            <w:pPr>
              <w:pStyle w:val="BodyText"/>
            </w:pPr>
            <w:r>
              <w:t>o</w:t>
            </w:r>
          </w:p>
        </w:tc>
        <w:tc>
          <w:tcPr>
            <w:tcW w:w="0" w:type="auto"/>
          </w:tcPr>
          <w:p w14:paraId="139BB1D8" w14:textId="77777777" w:rsidR="006555F3" w:rsidRDefault="006555F3" w:rsidP="003A2231">
            <w:pPr>
              <w:pStyle w:val="BodyText"/>
            </w:pPr>
            <w:r>
              <w:t>o</w:t>
            </w:r>
          </w:p>
        </w:tc>
        <w:tc>
          <w:tcPr>
            <w:tcW w:w="0" w:type="auto"/>
          </w:tcPr>
          <w:p w14:paraId="5702672F" w14:textId="77777777" w:rsidR="006555F3" w:rsidRDefault="006555F3" w:rsidP="003A2231">
            <w:pPr>
              <w:pStyle w:val="BodyText"/>
            </w:pPr>
            <w:r>
              <w:t>o</w:t>
            </w:r>
          </w:p>
        </w:tc>
        <w:tc>
          <w:tcPr>
            <w:tcW w:w="0" w:type="auto"/>
          </w:tcPr>
          <w:p w14:paraId="123D6D5D" w14:textId="77777777" w:rsidR="006555F3" w:rsidRDefault="006555F3" w:rsidP="003A2231">
            <w:pPr>
              <w:pStyle w:val="BodyText"/>
            </w:pPr>
            <w:r>
              <w:t>o</w:t>
            </w:r>
          </w:p>
        </w:tc>
        <w:tc>
          <w:tcPr>
            <w:tcW w:w="0" w:type="auto"/>
          </w:tcPr>
          <w:p w14:paraId="599942DA" w14:textId="77777777" w:rsidR="006555F3" w:rsidRDefault="006555F3" w:rsidP="003A2231">
            <w:pPr>
              <w:pStyle w:val="BodyText"/>
            </w:pPr>
            <w:r>
              <w:t>o</w:t>
            </w:r>
          </w:p>
        </w:tc>
      </w:tr>
      <w:tr w:rsidR="006555F3" w14:paraId="7167D339" w14:textId="77777777" w:rsidTr="003A2231">
        <w:trPr>
          <w:cantSplit/>
        </w:trPr>
        <w:tc>
          <w:tcPr>
            <w:tcW w:w="0" w:type="auto"/>
          </w:tcPr>
          <w:p w14:paraId="7DD3BADB" w14:textId="77777777" w:rsidR="006555F3" w:rsidRDefault="006555F3" w:rsidP="003A2231"/>
        </w:tc>
        <w:tc>
          <w:tcPr>
            <w:tcW w:w="0" w:type="auto"/>
          </w:tcPr>
          <w:p w14:paraId="3EB452C1" w14:textId="77777777" w:rsidR="006555F3" w:rsidRDefault="006555F3" w:rsidP="003A2231"/>
        </w:tc>
        <w:tc>
          <w:tcPr>
            <w:tcW w:w="0" w:type="auto"/>
          </w:tcPr>
          <w:p w14:paraId="26D77EDF" w14:textId="77777777" w:rsidR="006555F3" w:rsidRDefault="006555F3" w:rsidP="003A2231"/>
        </w:tc>
        <w:tc>
          <w:tcPr>
            <w:tcW w:w="0" w:type="auto"/>
          </w:tcPr>
          <w:p w14:paraId="342AF2CD" w14:textId="77777777" w:rsidR="006555F3" w:rsidRDefault="006555F3" w:rsidP="003A2231"/>
        </w:tc>
        <w:tc>
          <w:tcPr>
            <w:tcW w:w="0" w:type="auto"/>
          </w:tcPr>
          <w:p w14:paraId="6EB16861" w14:textId="77777777" w:rsidR="006555F3" w:rsidRDefault="006555F3" w:rsidP="003A2231"/>
        </w:tc>
        <w:tc>
          <w:tcPr>
            <w:tcW w:w="0" w:type="auto"/>
          </w:tcPr>
          <w:p w14:paraId="26FE3D23" w14:textId="77777777" w:rsidR="006555F3" w:rsidRDefault="006555F3" w:rsidP="003A2231"/>
        </w:tc>
        <w:tc>
          <w:tcPr>
            <w:tcW w:w="0" w:type="auto"/>
          </w:tcPr>
          <w:p w14:paraId="027C30C6" w14:textId="77777777" w:rsidR="006555F3" w:rsidRDefault="006555F3" w:rsidP="003A2231"/>
        </w:tc>
      </w:tr>
      <w:tr w:rsidR="006555F3" w14:paraId="7EE02BEF" w14:textId="77777777" w:rsidTr="003A2231">
        <w:trPr>
          <w:cantSplit/>
        </w:trPr>
        <w:tc>
          <w:tcPr>
            <w:tcW w:w="0" w:type="auto"/>
          </w:tcPr>
          <w:p w14:paraId="371F33DC" w14:textId="77777777" w:rsidR="006555F3" w:rsidRDefault="006555F3" w:rsidP="003A2231">
            <w:pPr>
              <w:pStyle w:val="BodyText"/>
            </w:pPr>
            <w:r>
              <w:t>O</w:t>
            </w:r>
          </w:p>
        </w:tc>
        <w:tc>
          <w:tcPr>
            <w:tcW w:w="0" w:type="auto"/>
          </w:tcPr>
          <w:p w14:paraId="43155CF5" w14:textId="77777777" w:rsidR="006555F3" w:rsidRDefault="006555F3" w:rsidP="003A2231">
            <w:pPr>
              <w:pStyle w:val="BodyText"/>
            </w:pPr>
            <w:r>
              <w:t>o</w:t>
            </w:r>
          </w:p>
        </w:tc>
        <w:tc>
          <w:tcPr>
            <w:tcW w:w="0" w:type="auto"/>
          </w:tcPr>
          <w:p w14:paraId="259BFB45" w14:textId="77777777" w:rsidR="006555F3" w:rsidRDefault="006555F3" w:rsidP="003A2231">
            <w:pPr>
              <w:pStyle w:val="BodyText"/>
            </w:pPr>
            <w:r>
              <w:t>X</w:t>
            </w:r>
          </w:p>
        </w:tc>
        <w:tc>
          <w:tcPr>
            <w:tcW w:w="0" w:type="auto"/>
          </w:tcPr>
          <w:p w14:paraId="6C035EDB" w14:textId="77777777" w:rsidR="006555F3" w:rsidRDefault="006555F3" w:rsidP="003A2231">
            <w:pPr>
              <w:pStyle w:val="BodyText"/>
            </w:pPr>
            <w:r>
              <w:t>X</w:t>
            </w:r>
          </w:p>
        </w:tc>
        <w:tc>
          <w:tcPr>
            <w:tcW w:w="0" w:type="auto"/>
          </w:tcPr>
          <w:p w14:paraId="585ADAC3" w14:textId="77777777" w:rsidR="006555F3" w:rsidRDefault="006555F3" w:rsidP="003A2231">
            <w:pPr>
              <w:pStyle w:val="BodyText"/>
            </w:pPr>
            <w:r>
              <w:t>X</w:t>
            </w:r>
          </w:p>
        </w:tc>
        <w:tc>
          <w:tcPr>
            <w:tcW w:w="0" w:type="auto"/>
          </w:tcPr>
          <w:p w14:paraId="30875790" w14:textId="77777777" w:rsidR="006555F3" w:rsidRDefault="006555F3" w:rsidP="003A2231">
            <w:pPr>
              <w:pStyle w:val="BodyText"/>
            </w:pPr>
            <w:r>
              <w:t>X</w:t>
            </w:r>
          </w:p>
        </w:tc>
        <w:tc>
          <w:tcPr>
            <w:tcW w:w="0" w:type="auto"/>
          </w:tcPr>
          <w:p w14:paraId="5336F84B" w14:textId="77777777" w:rsidR="006555F3" w:rsidRDefault="006555F3" w:rsidP="003A2231">
            <w:pPr>
              <w:pStyle w:val="BodyText"/>
            </w:pPr>
            <w:r>
              <w:t>X</w:t>
            </w:r>
          </w:p>
        </w:tc>
      </w:tr>
      <w:tr w:rsidR="006555F3" w14:paraId="39325807" w14:textId="77777777" w:rsidTr="003A2231">
        <w:trPr>
          <w:cantSplit/>
        </w:trPr>
        <w:tc>
          <w:tcPr>
            <w:tcW w:w="0" w:type="auto"/>
          </w:tcPr>
          <w:p w14:paraId="79027618" w14:textId="77777777" w:rsidR="006555F3" w:rsidRDefault="006555F3" w:rsidP="003A2231"/>
        </w:tc>
        <w:tc>
          <w:tcPr>
            <w:tcW w:w="0" w:type="auto"/>
          </w:tcPr>
          <w:p w14:paraId="6E7963BD" w14:textId="77777777" w:rsidR="006555F3" w:rsidRDefault="006555F3" w:rsidP="003A2231"/>
        </w:tc>
        <w:tc>
          <w:tcPr>
            <w:tcW w:w="0" w:type="auto"/>
          </w:tcPr>
          <w:p w14:paraId="41F42E97" w14:textId="77777777" w:rsidR="006555F3" w:rsidRDefault="006555F3" w:rsidP="003A2231"/>
        </w:tc>
        <w:tc>
          <w:tcPr>
            <w:tcW w:w="0" w:type="auto"/>
          </w:tcPr>
          <w:p w14:paraId="4FAC241B" w14:textId="77777777" w:rsidR="006555F3" w:rsidRDefault="006555F3" w:rsidP="003A2231"/>
        </w:tc>
        <w:tc>
          <w:tcPr>
            <w:tcW w:w="0" w:type="auto"/>
          </w:tcPr>
          <w:p w14:paraId="19F20411" w14:textId="77777777" w:rsidR="006555F3" w:rsidRDefault="006555F3" w:rsidP="003A2231"/>
        </w:tc>
        <w:tc>
          <w:tcPr>
            <w:tcW w:w="0" w:type="auto"/>
          </w:tcPr>
          <w:p w14:paraId="7492B4FF" w14:textId="77777777" w:rsidR="006555F3" w:rsidRDefault="006555F3" w:rsidP="003A2231"/>
        </w:tc>
        <w:tc>
          <w:tcPr>
            <w:tcW w:w="0" w:type="auto"/>
          </w:tcPr>
          <w:p w14:paraId="3B369D03" w14:textId="77777777" w:rsidR="006555F3" w:rsidRDefault="006555F3" w:rsidP="003A2231"/>
        </w:tc>
      </w:tr>
      <w:tr w:rsidR="006555F3" w14:paraId="3B1AC172" w14:textId="77777777" w:rsidTr="003A2231">
        <w:trPr>
          <w:cantSplit/>
        </w:trPr>
        <w:tc>
          <w:tcPr>
            <w:tcW w:w="0" w:type="auto"/>
          </w:tcPr>
          <w:p w14:paraId="5B67D983" w14:textId="77777777" w:rsidR="006555F3" w:rsidRDefault="006555F3" w:rsidP="003A2231">
            <w:pPr>
              <w:pStyle w:val="BodyText"/>
            </w:pPr>
            <w:r>
              <w:t>P</w:t>
            </w:r>
          </w:p>
        </w:tc>
        <w:tc>
          <w:tcPr>
            <w:tcW w:w="0" w:type="auto"/>
          </w:tcPr>
          <w:p w14:paraId="3A104FAE" w14:textId="77777777" w:rsidR="006555F3" w:rsidRDefault="006555F3" w:rsidP="003A2231">
            <w:pPr>
              <w:pStyle w:val="BodyText"/>
            </w:pPr>
            <w:r>
              <w:t>X</w:t>
            </w:r>
          </w:p>
        </w:tc>
        <w:tc>
          <w:tcPr>
            <w:tcW w:w="0" w:type="auto"/>
          </w:tcPr>
          <w:p w14:paraId="1ECD9EEE" w14:textId="77777777" w:rsidR="006555F3" w:rsidRDefault="006555F3" w:rsidP="003A2231">
            <w:pPr>
              <w:pStyle w:val="BodyText"/>
            </w:pPr>
            <w:r>
              <w:t>o</w:t>
            </w:r>
          </w:p>
        </w:tc>
        <w:tc>
          <w:tcPr>
            <w:tcW w:w="0" w:type="auto"/>
          </w:tcPr>
          <w:p w14:paraId="5156C655" w14:textId="77777777" w:rsidR="006555F3" w:rsidRDefault="006555F3" w:rsidP="003A2231">
            <w:pPr>
              <w:pStyle w:val="BodyText"/>
            </w:pPr>
            <w:r>
              <w:t>o</w:t>
            </w:r>
          </w:p>
        </w:tc>
        <w:tc>
          <w:tcPr>
            <w:tcW w:w="0" w:type="auto"/>
          </w:tcPr>
          <w:p w14:paraId="09039BB9" w14:textId="77777777" w:rsidR="006555F3" w:rsidRDefault="006555F3" w:rsidP="003A2231">
            <w:pPr>
              <w:pStyle w:val="BodyText"/>
            </w:pPr>
            <w:r>
              <w:t>o</w:t>
            </w:r>
          </w:p>
        </w:tc>
        <w:tc>
          <w:tcPr>
            <w:tcW w:w="0" w:type="auto"/>
          </w:tcPr>
          <w:p w14:paraId="6A79D0CF" w14:textId="77777777" w:rsidR="006555F3" w:rsidRDefault="006555F3" w:rsidP="003A2231">
            <w:pPr>
              <w:pStyle w:val="BodyText"/>
            </w:pPr>
            <w:r>
              <w:t>o</w:t>
            </w:r>
          </w:p>
        </w:tc>
        <w:tc>
          <w:tcPr>
            <w:tcW w:w="0" w:type="auto"/>
          </w:tcPr>
          <w:p w14:paraId="5E4C95C6" w14:textId="77777777" w:rsidR="006555F3" w:rsidRDefault="006555F3" w:rsidP="003A2231">
            <w:pPr>
              <w:pStyle w:val="BodyText"/>
            </w:pPr>
            <w:r>
              <w:t>o</w:t>
            </w:r>
          </w:p>
        </w:tc>
      </w:tr>
      <w:tr w:rsidR="006555F3" w14:paraId="4D306E58" w14:textId="77777777" w:rsidTr="003A2231">
        <w:trPr>
          <w:cantSplit/>
        </w:trPr>
        <w:tc>
          <w:tcPr>
            <w:tcW w:w="0" w:type="auto"/>
          </w:tcPr>
          <w:p w14:paraId="0C7BF734" w14:textId="77777777" w:rsidR="006555F3" w:rsidRDefault="006555F3" w:rsidP="003A2231"/>
        </w:tc>
        <w:tc>
          <w:tcPr>
            <w:tcW w:w="0" w:type="auto"/>
          </w:tcPr>
          <w:p w14:paraId="0AC72FA1" w14:textId="77777777" w:rsidR="006555F3" w:rsidRDefault="006555F3" w:rsidP="003A2231"/>
        </w:tc>
        <w:tc>
          <w:tcPr>
            <w:tcW w:w="0" w:type="auto"/>
          </w:tcPr>
          <w:p w14:paraId="167AEDA3" w14:textId="77777777" w:rsidR="006555F3" w:rsidRDefault="006555F3" w:rsidP="003A2231"/>
        </w:tc>
        <w:tc>
          <w:tcPr>
            <w:tcW w:w="0" w:type="auto"/>
          </w:tcPr>
          <w:p w14:paraId="04FB37E5" w14:textId="77777777" w:rsidR="006555F3" w:rsidRDefault="006555F3" w:rsidP="003A2231"/>
        </w:tc>
        <w:tc>
          <w:tcPr>
            <w:tcW w:w="0" w:type="auto"/>
          </w:tcPr>
          <w:p w14:paraId="349C1014" w14:textId="77777777" w:rsidR="006555F3" w:rsidRDefault="006555F3" w:rsidP="003A2231"/>
        </w:tc>
        <w:tc>
          <w:tcPr>
            <w:tcW w:w="0" w:type="auto"/>
          </w:tcPr>
          <w:p w14:paraId="62219878" w14:textId="77777777" w:rsidR="006555F3" w:rsidRDefault="006555F3" w:rsidP="003A2231"/>
        </w:tc>
        <w:tc>
          <w:tcPr>
            <w:tcW w:w="0" w:type="auto"/>
          </w:tcPr>
          <w:p w14:paraId="3DE31F31" w14:textId="77777777" w:rsidR="006555F3" w:rsidRDefault="006555F3" w:rsidP="003A2231"/>
        </w:tc>
      </w:tr>
      <w:tr w:rsidR="006555F3" w14:paraId="49C368D3" w14:textId="77777777" w:rsidTr="003A2231">
        <w:trPr>
          <w:cantSplit/>
        </w:trPr>
        <w:tc>
          <w:tcPr>
            <w:tcW w:w="0" w:type="auto"/>
          </w:tcPr>
          <w:p w14:paraId="5606141D" w14:textId="77777777" w:rsidR="006555F3" w:rsidRDefault="006555F3" w:rsidP="003A2231">
            <w:pPr>
              <w:pStyle w:val="BodyText"/>
            </w:pPr>
            <w:r>
              <w:t>Q</w:t>
            </w:r>
          </w:p>
        </w:tc>
        <w:tc>
          <w:tcPr>
            <w:tcW w:w="0" w:type="auto"/>
          </w:tcPr>
          <w:p w14:paraId="423E76D3" w14:textId="77777777" w:rsidR="006555F3" w:rsidRDefault="006555F3" w:rsidP="003A2231">
            <w:pPr>
              <w:pStyle w:val="BodyText"/>
            </w:pPr>
            <w:r>
              <w:t>X</w:t>
            </w:r>
          </w:p>
        </w:tc>
        <w:tc>
          <w:tcPr>
            <w:tcW w:w="0" w:type="auto"/>
          </w:tcPr>
          <w:p w14:paraId="716151C5" w14:textId="77777777" w:rsidR="006555F3" w:rsidRDefault="006555F3" w:rsidP="003A2231">
            <w:pPr>
              <w:pStyle w:val="BodyText"/>
            </w:pPr>
            <w:r>
              <w:t>o</w:t>
            </w:r>
          </w:p>
        </w:tc>
        <w:tc>
          <w:tcPr>
            <w:tcW w:w="0" w:type="auto"/>
          </w:tcPr>
          <w:p w14:paraId="3D8AD998" w14:textId="77777777" w:rsidR="006555F3" w:rsidRDefault="006555F3" w:rsidP="003A2231">
            <w:pPr>
              <w:pStyle w:val="BodyText"/>
            </w:pPr>
            <w:r>
              <w:t>o</w:t>
            </w:r>
          </w:p>
        </w:tc>
        <w:tc>
          <w:tcPr>
            <w:tcW w:w="0" w:type="auto"/>
          </w:tcPr>
          <w:p w14:paraId="12CA6CC5" w14:textId="77777777" w:rsidR="006555F3" w:rsidRDefault="006555F3" w:rsidP="003A2231">
            <w:pPr>
              <w:pStyle w:val="BodyText"/>
            </w:pPr>
            <w:r>
              <w:t>o</w:t>
            </w:r>
          </w:p>
        </w:tc>
        <w:tc>
          <w:tcPr>
            <w:tcW w:w="0" w:type="auto"/>
          </w:tcPr>
          <w:p w14:paraId="7ABB7F27" w14:textId="77777777" w:rsidR="006555F3" w:rsidRDefault="006555F3" w:rsidP="003A2231">
            <w:pPr>
              <w:pStyle w:val="BodyText"/>
            </w:pPr>
            <w:r>
              <w:t>o</w:t>
            </w:r>
          </w:p>
        </w:tc>
        <w:tc>
          <w:tcPr>
            <w:tcW w:w="0" w:type="auto"/>
          </w:tcPr>
          <w:p w14:paraId="060A0736" w14:textId="77777777" w:rsidR="006555F3" w:rsidRDefault="006555F3" w:rsidP="003A2231">
            <w:pPr>
              <w:pStyle w:val="BodyText"/>
            </w:pPr>
            <w:r>
              <w:t>o</w:t>
            </w:r>
          </w:p>
        </w:tc>
      </w:tr>
      <w:tr w:rsidR="006555F3" w14:paraId="439892FA" w14:textId="77777777" w:rsidTr="003A2231">
        <w:trPr>
          <w:cantSplit/>
        </w:trPr>
        <w:tc>
          <w:tcPr>
            <w:tcW w:w="0" w:type="auto"/>
          </w:tcPr>
          <w:p w14:paraId="6899480F" w14:textId="77777777" w:rsidR="006555F3" w:rsidRDefault="006555F3" w:rsidP="003A2231"/>
        </w:tc>
        <w:tc>
          <w:tcPr>
            <w:tcW w:w="0" w:type="auto"/>
          </w:tcPr>
          <w:p w14:paraId="5B6E4662" w14:textId="77777777" w:rsidR="006555F3" w:rsidRDefault="006555F3" w:rsidP="003A2231"/>
        </w:tc>
        <w:tc>
          <w:tcPr>
            <w:tcW w:w="0" w:type="auto"/>
          </w:tcPr>
          <w:p w14:paraId="308EFCC3" w14:textId="77777777" w:rsidR="006555F3" w:rsidRDefault="006555F3" w:rsidP="003A2231"/>
        </w:tc>
        <w:tc>
          <w:tcPr>
            <w:tcW w:w="0" w:type="auto"/>
          </w:tcPr>
          <w:p w14:paraId="7883928A" w14:textId="77777777" w:rsidR="006555F3" w:rsidRDefault="006555F3" w:rsidP="003A2231"/>
        </w:tc>
        <w:tc>
          <w:tcPr>
            <w:tcW w:w="0" w:type="auto"/>
          </w:tcPr>
          <w:p w14:paraId="6A999FD5" w14:textId="77777777" w:rsidR="006555F3" w:rsidRDefault="006555F3" w:rsidP="003A2231"/>
        </w:tc>
        <w:tc>
          <w:tcPr>
            <w:tcW w:w="0" w:type="auto"/>
          </w:tcPr>
          <w:p w14:paraId="22959735" w14:textId="77777777" w:rsidR="006555F3" w:rsidRDefault="006555F3" w:rsidP="003A2231"/>
        </w:tc>
        <w:tc>
          <w:tcPr>
            <w:tcW w:w="0" w:type="auto"/>
          </w:tcPr>
          <w:p w14:paraId="5FD68426" w14:textId="77777777" w:rsidR="006555F3" w:rsidRDefault="006555F3" w:rsidP="003A2231"/>
        </w:tc>
      </w:tr>
      <w:tr w:rsidR="006555F3" w14:paraId="05A2DB0A" w14:textId="77777777" w:rsidTr="003A2231">
        <w:trPr>
          <w:cantSplit/>
        </w:trPr>
        <w:tc>
          <w:tcPr>
            <w:tcW w:w="0" w:type="auto"/>
          </w:tcPr>
          <w:p w14:paraId="4F4B4D3F" w14:textId="77777777" w:rsidR="006555F3" w:rsidRDefault="006555F3" w:rsidP="003A2231">
            <w:pPr>
              <w:pStyle w:val="BodyText"/>
            </w:pPr>
            <w:r>
              <w:t>R</w:t>
            </w:r>
          </w:p>
        </w:tc>
        <w:tc>
          <w:tcPr>
            <w:tcW w:w="0" w:type="auto"/>
          </w:tcPr>
          <w:p w14:paraId="16DF4E38" w14:textId="77777777" w:rsidR="006555F3" w:rsidRDefault="006555F3" w:rsidP="003A2231">
            <w:pPr>
              <w:pStyle w:val="BodyText"/>
            </w:pPr>
            <w:r>
              <w:t>X</w:t>
            </w:r>
          </w:p>
        </w:tc>
        <w:tc>
          <w:tcPr>
            <w:tcW w:w="0" w:type="auto"/>
          </w:tcPr>
          <w:p w14:paraId="0FC87624" w14:textId="77777777" w:rsidR="006555F3" w:rsidRDefault="006555F3" w:rsidP="003A2231">
            <w:pPr>
              <w:pStyle w:val="BodyText"/>
            </w:pPr>
            <w:r>
              <w:t>o</w:t>
            </w:r>
          </w:p>
        </w:tc>
        <w:tc>
          <w:tcPr>
            <w:tcW w:w="0" w:type="auto"/>
          </w:tcPr>
          <w:p w14:paraId="1868F49C" w14:textId="77777777" w:rsidR="006555F3" w:rsidRDefault="006555F3" w:rsidP="003A2231">
            <w:pPr>
              <w:pStyle w:val="BodyText"/>
            </w:pPr>
            <w:r>
              <w:t>o</w:t>
            </w:r>
          </w:p>
        </w:tc>
        <w:tc>
          <w:tcPr>
            <w:tcW w:w="0" w:type="auto"/>
          </w:tcPr>
          <w:p w14:paraId="0D7CBAA0" w14:textId="77777777" w:rsidR="006555F3" w:rsidRDefault="006555F3" w:rsidP="003A2231">
            <w:pPr>
              <w:pStyle w:val="BodyText"/>
            </w:pPr>
            <w:r>
              <w:t>o</w:t>
            </w:r>
          </w:p>
        </w:tc>
        <w:tc>
          <w:tcPr>
            <w:tcW w:w="0" w:type="auto"/>
          </w:tcPr>
          <w:p w14:paraId="05103736" w14:textId="77777777" w:rsidR="006555F3" w:rsidRDefault="006555F3" w:rsidP="003A2231">
            <w:pPr>
              <w:pStyle w:val="BodyText"/>
            </w:pPr>
            <w:r>
              <w:t>o</w:t>
            </w:r>
          </w:p>
        </w:tc>
        <w:tc>
          <w:tcPr>
            <w:tcW w:w="0" w:type="auto"/>
          </w:tcPr>
          <w:p w14:paraId="5A22D71A" w14:textId="77777777" w:rsidR="006555F3" w:rsidRDefault="006555F3" w:rsidP="003A2231">
            <w:pPr>
              <w:pStyle w:val="BodyText"/>
            </w:pPr>
            <w:r>
              <w:t>o</w:t>
            </w:r>
          </w:p>
        </w:tc>
      </w:tr>
      <w:tr w:rsidR="006555F3" w14:paraId="0FA59E77" w14:textId="77777777" w:rsidTr="003A2231">
        <w:trPr>
          <w:cantSplit/>
        </w:trPr>
        <w:tc>
          <w:tcPr>
            <w:tcW w:w="0" w:type="auto"/>
          </w:tcPr>
          <w:p w14:paraId="53B9B2E6" w14:textId="77777777" w:rsidR="006555F3" w:rsidRDefault="006555F3" w:rsidP="003A2231"/>
        </w:tc>
        <w:tc>
          <w:tcPr>
            <w:tcW w:w="0" w:type="auto"/>
          </w:tcPr>
          <w:p w14:paraId="1610F81A" w14:textId="77777777" w:rsidR="006555F3" w:rsidRDefault="006555F3" w:rsidP="003A2231"/>
        </w:tc>
        <w:tc>
          <w:tcPr>
            <w:tcW w:w="0" w:type="auto"/>
          </w:tcPr>
          <w:p w14:paraId="240AA90E" w14:textId="77777777" w:rsidR="006555F3" w:rsidRDefault="006555F3" w:rsidP="003A2231"/>
        </w:tc>
        <w:tc>
          <w:tcPr>
            <w:tcW w:w="0" w:type="auto"/>
          </w:tcPr>
          <w:p w14:paraId="48044CFC" w14:textId="77777777" w:rsidR="006555F3" w:rsidRDefault="006555F3" w:rsidP="003A2231"/>
        </w:tc>
        <w:tc>
          <w:tcPr>
            <w:tcW w:w="0" w:type="auto"/>
          </w:tcPr>
          <w:p w14:paraId="680A43A6" w14:textId="77777777" w:rsidR="006555F3" w:rsidRDefault="006555F3" w:rsidP="003A2231"/>
        </w:tc>
        <w:tc>
          <w:tcPr>
            <w:tcW w:w="0" w:type="auto"/>
          </w:tcPr>
          <w:p w14:paraId="6CD22AEB" w14:textId="77777777" w:rsidR="006555F3" w:rsidRDefault="006555F3" w:rsidP="003A2231"/>
        </w:tc>
        <w:tc>
          <w:tcPr>
            <w:tcW w:w="0" w:type="auto"/>
          </w:tcPr>
          <w:p w14:paraId="55C55DA0" w14:textId="77777777" w:rsidR="006555F3" w:rsidRDefault="006555F3" w:rsidP="003A2231"/>
        </w:tc>
      </w:tr>
      <w:tr w:rsidR="006555F3" w14:paraId="63C3D7B8" w14:textId="77777777" w:rsidTr="003A2231">
        <w:trPr>
          <w:cantSplit/>
        </w:trPr>
        <w:tc>
          <w:tcPr>
            <w:tcW w:w="0" w:type="auto"/>
          </w:tcPr>
          <w:p w14:paraId="5FBCFED0" w14:textId="77777777" w:rsidR="006555F3" w:rsidRDefault="006555F3" w:rsidP="003A2231">
            <w:pPr>
              <w:pStyle w:val="BodyText"/>
            </w:pPr>
            <w:r>
              <w:t>S</w:t>
            </w:r>
          </w:p>
        </w:tc>
        <w:tc>
          <w:tcPr>
            <w:tcW w:w="0" w:type="auto"/>
          </w:tcPr>
          <w:p w14:paraId="70886B9E" w14:textId="77777777" w:rsidR="006555F3" w:rsidRDefault="006555F3" w:rsidP="003A2231">
            <w:pPr>
              <w:pStyle w:val="BodyText"/>
            </w:pPr>
            <w:r>
              <w:t>X</w:t>
            </w:r>
          </w:p>
        </w:tc>
        <w:tc>
          <w:tcPr>
            <w:tcW w:w="0" w:type="auto"/>
          </w:tcPr>
          <w:p w14:paraId="3C95887B" w14:textId="77777777" w:rsidR="006555F3" w:rsidRDefault="006555F3" w:rsidP="003A2231">
            <w:pPr>
              <w:pStyle w:val="BodyText"/>
            </w:pPr>
            <w:r>
              <w:t>o</w:t>
            </w:r>
          </w:p>
        </w:tc>
        <w:tc>
          <w:tcPr>
            <w:tcW w:w="0" w:type="auto"/>
          </w:tcPr>
          <w:p w14:paraId="4FA1A8BB" w14:textId="77777777" w:rsidR="006555F3" w:rsidRDefault="006555F3" w:rsidP="003A2231">
            <w:pPr>
              <w:pStyle w:val="BodyText"/>
            </w:pPr>
            <w:r>
              <w:t>o</w:t>
            </w:r>
          </w:p>
        </w:tc>
        <w:tc>
          <w:tcPr>
            <w:tcW w:w="0" w:type="auto"/>
          </w:tcPr>
          <w:p w14:paraId="07D2E3CE" w14:textId="77777777" w:rsidR="006555F3" w:rsidRDefault="006555F3" w:rsidP="003A2231">
            <w:pPr>
              <w:pStyle w:val="BodyText"/>
            </w:pPr>
            <w:r>
              <w:t>o</w:t>
            </w:r>
          </w:p>
        </w:tc>
        <w:tc>
          <w:tcPr>
            <w:tcW w:w="0" w:type="auto"/>
          </w:tcPr>
          <w:p w14:paraId="407A0F75" w14:textId="77777777" w:rsidR="006555F3" w:rsidRDefault="006555F3" w:rsidP="003A2231">
            <w:pPr>
              <w:pStyle w:val="BodyText"/>
            </w:pPr>
            <w:r>
              <w:t>o</w:t>
            </w:r>
          </w:p>
        </w:tc>
        <w:tc>
          <w:tcPr>
            <w:tcW w:w="0" w:type="auto"/>
          </w:tcPr>
          <w:p w14:paraId="25AFC922" w14:textId="77777777" w:rsidR="006555F3" w:rsidRDefault="006555F3" w:rsidP="003A2231">
            <w:pPr>
              <w:pStyle w:val="BodyText"/>
            </w:pPr>
            <w:r>
              <w:t>o</w:t>
            </w:r>
          </w:p>
        </w:tc>
      </w:tr>
      <w:tr w:rsidR="006555F3" w14:paraId="7251CE7D" w14:textId="77777777" w:rsidTr="003A2231">
        <w:trPr>
          <w:cantSplit/>
        </w:trPr>
        <w:tc>
          <w:tcPr>
            <w:tcW w:w="0" w:type="auto"/>
          </w:tcPr>
          <w:p w14:paraId="6B379ACA" w14:textId="77777777" w:rsidR="006555F3" w:rsidRDefault="006555F3" w:rsidP="003A2231"/>
        </w:tc>
        <w:tc>
          <w:tcPr>
            <w:tcW w:w="0" w:type="auto"/>
          </w:tcPr>
          <w:p w14:paraId="4F3A1544" w14:textId="77777777" w:rsidR="006555F3" w:rsidRDefault="006555F3" w:rsidP="003A2231"/>
        </w:tc>
        <w:tc>
          <w:tcPr>
            <w:tcW w:w="0" w:type="auto"/>
          </w:tcPr>
          <w:p w14:paraId="024EC279" w14:textId="77777777" w:rsidR="006555F3" w:rsidRDefault="006555F3" w:rsidP="003A2231"/>
        </w:tc>
        <w:tc>
          <w:tcPr>
            <w:tcW w:w="0" w:type="auto"/>
          </w:tcPr>
          <w:p w14:paraId="22875D99" w14:textId="77777777" w:rsidR="006555F3" w:rsidRDefault="006555F3" w:rsidP="003A2231"/>
        </w:tc>
        <w:tc>
          <w:tcPr>
            <w:tcW w:w="0" w:type="auto"/>
          </w:tcPr>
          <w:p w14:paraId="3E1E6E8E" w14:textId="77777777" w:rsidR="006555F3" w:rsidRDefault="006555F3" w:rsidP="003A2231"/>
        </w:tc>
        <w:tc>
          <w:tcPr>
            <w:tcW w:w="0" w:type="auto"/>
          </w:tcPr>
          <w:p w14:paraId="3084225E" w14:textId="77777777" w:rsidR="006555F3" w:rsidRDefault="006555F3" w:rsidP="003A2231"/>
        </w:tc>
        <w:tc>
          <w:tcPr>
            <w:tcW w:w="0" w:type="auto"/>
          </w:tcPr>
          <w:p w14:paraId="58272F63" w14:textId="77777777" w:rsidR="006555F3" w:rsidRDefault="006555F3" w:rsidP="003A2231"/>
        </w:tc>
      </w:tr>
      <w:tr w:rsidR="006555F3" w14:paraId="4A37A0C0" w14:textId="77777777" w:rsidTr="003A2231">
        <w:trPr>
          <w:cantSplit/>
        </w:trPr>
        <w:tc>
          <w:tcPr>
            <w:tcW w:w="0" w:type="auto"/>
          </w:tcPr>
          <w:p w14:paraId="476B9655" w14:textId="77777777" w:rsidR="006555F3" w:rsidRDefault="006555F3" w:rsidP="003A2231">
            <w:pPr>
              <w:pStyle w:val="BodyText"/>
            </w:pPr>
            <w:r>
              <w:t>T</w:t>
            </w:r>
          </w:p>
        </w:tc>
        <w:tc>
          <w:tcPr>
            <w:tcW w:w="0" w:type="auto"/>
          </w:tcPr>
          <w:p w14:paraId="05731DB7" w14:textId="77777777" w:rsidR="006555F3" w:rsidRDefault="006555F3" w:rsidP="003A2231">
            <w:pPr>
              <w:pStyle w:val="BodyText"/>
            </w:pPr>
            <w:r>
              <w:t>X</w:t>
            </w:r>
          </w:p>
        </w:tc>
        <w:tc>
          <w:tcPr>
            <w:tcW w:w="0" w:type="auto"/>
          </w:tcPr>
          <w:p w14:paraId="2C4798FF" w14:textId="77777777" w:rsidR="006555F3" w:rsidRDefault="006555F3" w:rsidP="003A2231">
            <w:pPr>
              <w:pStyle w:val="BodyText"/>
            </w:pPr>
            <w:r>
              <w:t>o</w:t>
            </w:r>
          </w:p>
        </w:tc>
        <w:tc>
          <w:tcPr>
            <w:tcW w:w="0" w:type="auto"/>
          </w:tcPr>
          <w:p w14:paraId="51C54C39" w14:textId="77777777" w:rsidR="006555F3" w:rsidRDefault="006555F3" w:rsidP="003A2231">
            <w:pPr>
              <w:pStyle w:val="BodyText"/>
            </w:pPr>
            <w:r>
              <w:t>o</w:t>
            </w:r>
          </w:p>
        </w:tc>
        <w:tc>
          <w:tcPr>
            <w:tcW w:w="0" w:type="auto"/>
          </w:tcPr>
          <w:p w14:paraId="1909FB87" w14:textId="77777777" w:rsidR="006555F3" w:rsidRDefault="006555F3" w:rsidP="003A2231">
            <w:pPr>
              <w:pStyle w:val="BodyText"/>
            </w:pPr>
            <w:r>
              <w:t>X</w:t>
            </w:r>
          </w:p>
        </w:tc>
        <w:tc>
          <w:tcPr>
            <w:tcW w:w="0" w:type="auto"/>
          </w:tcPr>
          <w:p w14:paraId="2F033533" w14:textId="77777777" w:rsidR="006555F3" w:rsidRDefault="006555F3" w:rsidP="003A2231">
            <w:pPr>
              <w:pStyle w:val="BodyText"/>
            </w:pPr>
            <w:r>
              <w:t>X</w:t>
            </w:r>
          </w:p>
        </w:tc>
        <w:tc>
          <w:tcPr>
            <w:tcW w:w="0" w:type="auto"/>
          </w:tcPr>
          <w:p w14:paraId="291CA01F" w14:textId="77777777" w:rsidR="006555F3" w:rsidRDefault="006555F3" w:rsidP="003A2231">
            <w:pPr>
              <w:pStyle w:val="BodyText"/>
            </w:pPr>
            <w:r>
              <w:t>X</w:t>
            </w:r>
          </w:p>
        </w:tc>
      </w:tr>
      <w:tr w:rsidR="006555F3" w14:paraId="17498355" w14:textId="77777777" w:rsidTr="003A2231">
        <w:trPr>
          <w:cantSplit/>
        </w:trPr>
        <w:tc>
          <w:tcPr>
            <w:tcW w:w="0" w:type="auto"/>
          </w:tcPr>
          <w:p w14:paraId="531EB745" w14:textId="77777777" w:rsidR="006555F3" w:rsidRDefault="006555F3" w:rsidP="003A2231"/>
        </w:tc>
        <w:tc>
          <w:tcPr>
            <w:tcW w:w="0" w:type="auto"/>
          </w:tcPr>
          <w:p w14:paraId="5C69C3E2" w14:textId="77777777" w:rsidR="006555F3" w:rsidRDefault="006555F3" w:rsidP="003A2231"/>
        </w:tc>
        <w:tc>
          <w:tcPr>
            <w:tcW w:w="0" w:type="auto"/>
          </w:tcPr>
          <w:p w14:paraId="608C8B91" w14:textId="77777777" w:rsidR="006555F3" w:rsidRDefault="006555F3" w:rsidP="003A2231"/>
        </w:tc>
        <w:tc>
          <w:tcPr>
            <w:tcW w:w="0" w:type="auto"/>
          </w:tcPr>
          <w:p w14:paraId="0AD32B0C" w14:textId="77777777" w:rsidR="006555F3" w:rsidRDefault="006555F3" w:rsidP="003A2231"/>
        </w:tc>
        <w:tc>
          <w:tcPr>
            <w:tcW w:w="0" w:type="auto"/>
          </w:tcPr>
          <w:p w14:paraId="62271804" w14:textId="77777777" w:rsidR="006555F3" w:rsidRDefault="006555F3" w:rsidP="003A2231"/>
        </w:tc>
        <w:tc>
          <w:tcPr>
            <w:tcW w:w="0" w:type="auto"/>
          </w:tcPr>
          <w:p w14:paraId="10D13530" w14:textId="77777777" w:rsidR="006555F3" w:rsidRDefault="006555F3" w:rsidP="003A2231"/>
        </w:tc>
        <w:tc>
          <w:tcPr>
            <w:tcW w:w="0" w:type="auto"/>
          </w:tcPr>
          <w:p w14:paraId="44F21CD9" w14:textId="77777777" w:rsidR="006555F3" w:rsidRDefault="006555F3" w:rsidP="003A2231"/>
        </w:tc>
      </w:tr>
      <w:tr w:rsidR="006555F3" w14:paraId="0D34CF36" w14:textId="77777777" w:rsidTr="003A2231">
        <w:trPr>
          <w:cantSplit/>
        </w:trPr>
        <w:tc>
          <w:tcPr>
            <w:tcW w:w="0" w:type="auto"/>
          </w:tcPr>
          <w:p w14:paraId="7A4006D4" w14:textId="77777777" w:rsidR="006555F3" w:rsidRDefault="006555F3" w:rsidP="003A2231">
            <w:pPr>
              <w:pStyle w:val="BodyText"/>
            </w:pPr>
            <w:r>
              <w:t>U</w:t>
            </w:r>
          </w:p>
        </w:tc>
        <w:tc>
          <w:tcPr>
            <w:tcW w:w="0" w:type="auto"/>
          </w:tcPr>
          <w:p w14:paraId="0552E0A4" w14:textId="77777777" w:rsidR="006555F3" w:rsidRDefault="006555F3" w:rsidP="003A2231">
            <w:pPr>
              <w:pStyle w:val="BodyText"/>
            </w:pPr>
            <w:r>
              <w:t>X</w:t>
            </w:r>
          </w:p>
        </w:tc>
        <w:tc>
          <w:tcPr>
            <w:tcW w:w="0" w:type="auto"/>
          </w:tcPr>
          <w:p w14:paraId="57809D2A" w14:textId="77777777" w:rsidR="006555F3" w:rsidRDefault="006555F3" w:rsidP="003A2231">
            <w:pPr>
              <w:pStyle w:val="BodyText"/>
            </w:pPr>
            <w:r>
              <w:t>o</w:t>
            </w:r>
          </w:p>
        </w:tc>
        <w:tc>
          <w:tcPr>
            <w:tcW w:w="0" w:type="auto"/>
          </w:tcPr>
          <w:p w14:paraId="7C1A26D3" w14:textId="77777777" w:rsidR="006555F3" w:rsidRDefault="006555F3" w:rsidP="003A2231">
            <w:pPr>
              <w:pStyle w:val="BodyText"/>
            </w:pPr>
            <w:r>
              <w:t>o</w:t>
            </w:r>
          </w:p>
        </w:tc>
        <w:tc>
          <w:tcPr>
            <w:tcW w:w="0" w:type="auto"/>
          </w:tcPr>
          <w:p w14:paraId="1250734D" w14:textId="77777777" w:rsidR="006555F3" w:rsidRDefault="006555F3" w:rsidP="003A2231">
            <w:pPr>
              <w:pStyle w:val="BodyText"/>
            </w:pPr>
            <w:r>
              <w:t>o</w:t>
            </w:r>
          </w:p>
        </w:tc>
        <w:tc>
          <w:tcPr>
            <w:tcW w:w="0" w:type="auto"/>
          </w:tcPr>
          <w:p w14:paraId="3364142F" w14:textId="77777777" w:rsidR="006555F3" w:rsidRDefault="006555F3" w:rsidP="003A2231">
            <w:pPr>
              <w:pStyle w:val="BodyText"/>
            </w:pPr>
            <w:r>
              <w:t>o</w:t>
            </w:r>
          </w:p>
        </w:tc>
        <w:tc>
          <w:tcPr>
            <w:tcW w:w="0" w:type="auto"/>
          </w:tcPr>
          <w:p w14:paraId="2167264B" w14:textId="77777777" w:rsidR="006555F3" w:rsidRDefault="006555F3" w:rsidP="003A2231">
            <w:pPr>
              <w:pStyle w:val="BodyText"/>
            </w:pPr>
            <w:r>
              <w:t>o</w:t>
            </w:r>
          </w:p>
        </w:tc>
      </w:tr>
      <w:tr w:rsidR="006555F3" w14:paraId="4A5E9391" w14:textId="77777777" w:rsidTr="003A2231">
        <w:trPr>
          <w:cantSplit/>
        </w:trPr>
        <w:tc>
          <w:tcPr>
            <w:tcW w:w="0" w:type="auto"/>
          </w:tcPr>
          <w:p w14:paraId="3DFDF46D" w14:textId="77777777" w:rsidR="006555F3" w:rsidRDefault="006555F3" w:rsidP="003A2231"/>
        </w:tc>
        <w:tc>
          <w:tcPr>
            <w:tcW w:w="0" w:type="auto"/>
          </w:tcPr>
          <w:p w14:paraId="5296E113" w14:textId="77777777" w:rsidR="006555F3" w:rsidRDefault="006555F3" w:rsidP="003A2231"/>
        </w:tc>
        <w:tc>
          <w:tcPr>
            <w:tcW w:w="0" w:type="auto"/>
          </w:tcPr>
          <w:p w14:paraId="014569D4" w14:textId="77777777" w:rsidR="006555F3" w:rsidRDefault="006555F3" w:rsidP="003A2231"/>
        </w:tc>
        <w:tc>
          <w:tcPr>
            <w:tcW w:w="0" w:type="auto"/>
          </w:tcPr>
          <w:p w14:paraId="5EF987E9" w14:textId="77777777" w:rsidR="006555F3" w:rsidRDefault="006555F3" w:rsidP="003A2231"/>
        </w:tc>
        <w:tc>
          <w:tcPr>
            <w:tcW w:w="0" w:type="auto"/>
          </w:tcPr>
          <w:p w14:paraId="25DFE1B2" w14:textId="77777777" w:rsidR="006555F3" w:rsidRDefault="006555F3" w:rsidP="003A2231"/>
        </w:tc>
        <w:tc>
          <w:tcPr>
            <w:tcW w:w="0" w:type="auto"/>
          </w:tcPr>
          <w:p w14:paraId="18E225C2" w14:textId="77777777" w:rsidR="006555F3" w:rsidRDefault="006555F3" w:rsidP="003A2231"/>
        </w:tc>
        <w:tc>
          <w:tcPr>
            <w:tcW w:w="0" w:type="auto"/>
          </w:tcPr>
          <w:p w14:paraId="36CF50E1" w14:textId="77777777" w:rsidR="006555F3" w:rsidRDefault="006555F3" w:rsidP="003A2231"/>
        </w:tc>
      </w:tr>
      <w:tr w:rsidR="006555F3" w14:paraId="50AEF7C5" w14:textId="77777777" w:rsidTr="003A2231">
        <w:trPr>
          <w:cantSplit/>
        </w:trPr>
        <w:tc>
          <w:tcPr>
            <w:tcW w:w="0" w:type="auto"/>
          </w:tcPr>
          <w:p w14:paraId="294FF4A0" w14:textId="77777777" w:rsidR="006555F3" w:rsidRDefault="006555F3" w:rsidP="003A2231">
            <w:pPr>
              <w:pStyle w:val="BodyText"/>
            </w:pPr>
            <w:r>
              <w:t>V</w:t>
            </w:r>
          </w:p>
        </w:tc>
        <w:tc>
          <w:tcPr>
            <w:tcW w:w="0" w:type="auto"/>
          </w:tcPr>
          <w:p w14:paraId="7B685485" w14:textId="77777777" w:rsidR="006555F3" w:rsidRDefault="006555F3" w:rsidP="003A2231">
            <w:pPr>
              <w:pStyle w:val="BodyText"/>
            </w:pPr>
            <w:r>
              <w:t>X</w:t>
            </w:r>
          </w:p>
        </w:tc>
        <w:tc>
          <w:tcPr>
            <w:tcW w:w="0" w:type="auto"/>
          </w:tcPr>
          <w:p w14:paraId="6C7F6D92" w14:textId="77777777" w:rsidR="006555F3" w:rsidRDefault="006555F3" w:rsidP="003A2231">
            <w:pPr>
              <w:pStyle w:val="BodyText"/>
            </w:pPr>
            <w:r>
              <w:t>o</w:t>
            </w:r>
          </w:p>
        </w:tc>
        <w:tc>
          <w:tcPr>
            <w:tcW w:w="0" w:type="auto"/>
          </w:tcPr>
          <w:p w14:paraId="6F9B7299" w14:textId="77777777" w:rsidR="006555F3" w:rsidRDefault="006555F3" w:rsidP="003A2231">
            <w:pPr>
              <w:pStyle w:val="BodyText"/>
            </w:pPr>
            <w:r>
              <w:t>o</w:t>
            </w:r>
          </w:p>
        </w:tc>
        <w:tc>
          <w:tcPr>
            <w:tcW w:w="0" w:type="auto"/>
          </w:tcPr>
          <w:p w14:paraId="39883B76" w14:textId="77777777" w:rsidR="006555F3" w:rsidRDefault="006555F3" w:rsidP="003A2231">
            <w:pPr>
              <w:pStyle w:val="BodyText"/>
            </w:pPr>
            <w:r>
              <w:t>o</w:t>
            </w:r>
          </w:p>
        </w:tc>
        <w:tc>
          <w:tcPr>
            <w:tcW w:w="0" w:type="auto"/>
          </w:tcPr>
          <w:p w14:paraId="3A5DFCA7" w14:textId="77777777" w:rsidR="006555F3" w:rsidRDefault="006555F3" w:rsidP="003A2231">
            <w:pPr>
              <w:pStyle w:val="BodyText"/>
            </w:pPr>
            <w:r>
              <w:t>o</w:t>
            </w:r>
          </w:p>
        </w:tc>
        <w:tc>
          <w:tcPr>
            <w:tcW w:w="0" w:type="auto"/>
          </w:tcPr>
          <w:p w14:paraId="42B263E4" w14:textId="77777777" w:rsidR="006555F3" w:rsidRDefault="006555F3" w:rsidP="003A2231">
            <w:pPr>
              <w:pStyle w:val="BodyText"/>
            </w:pPr>
            <w:r>
              <w:t>o</w:t>
            </w:r>
          </w:p>
        </w:tc>
      </w:tr>
      <w:tr w:rsidR="006555F3" w14:paraId="1103A57C" w14:textId="77777777" w:rsidTr="003A2231">
        <w:trPr>
          <w:cantSplit/>
        </w:trPr>
        <w:tc>
          <w:tcPr>
            <w:tcW w:w="0" w:type="auto"/>
          </w:tcPr>
          <w:p w14:paraId="63642784" w14:textId="77777777" w:rsidR="006555F3" w:rsidRDefault="006555F3" w:rsidP="003A2231"/>
        </w:tc>
        <w:tc>
          <w:tcPr>
            <w:tcW w:w="0" w:type="auto"/>
          </w:tcPr>
          <w:p w14:paraId="144CE2D3" w14:textId="77777777" w:rsidR="006555F3" w:rsidRDefault="006555F3" w:rsidP="003A2231"/>
        </w:tc>
        <w:tc>
          <w:tcPr>
            <w:tcW w:w="0" w:type="auto"/>
          </w:tcPr>
          <w:p w14:paraId="64A67365" w14:textId="77777777" w:rsidR="006555F3" w:rsidRDefault="006555F3" w:rsidP="003A2231"/>
        </w:tc>
        <w:tc>
          <w:tcPr>
            <w:tcW w:w="0" w:type="auto"/>
          </w:tcPr>
          <w:p w14:paraId="60A5D31D" w14:textId="77777777" w:rsidR="006555F3" w:rsidRDefault="006555F3" w:rsidP="003A2231"/>
        </w:tc>
        <w:tc>
          <w:tcPr>
            <w:tcW w:w="0" w:type="auto"/>
          </w:tcPr>
          <w:p w14:paraId="54A0EF2D" w14:textId="77777777" w:rsidR="006555F3" w:rsidRDefault="006555F3" w:rsidP="003A2231"/>
        </w:tc>
        <w:tc>
          <w:tcPr>
            <w:tcW w:w="0" w:type="auto"/>
          </w:tcPr>
          <w:p w14:paraId="3D0483EA" w14:textId="77777777" w:rsidR="006555F3" w:rsidRDefault="006555F3" w:rsidP="003A2231"/>
        </w:tc>
        <w:tc>
          <w:tcPr>
            <w:tcW w:w="0" w:type="auto"/>
          </w:tcPr>
          <w:p w14:paraId="7145776E" w14:textId="77777777" w:rsidR="006555F3" w:rsidRDefault="006555F3" w:rsidP="003A2231"/>
        </w:tc>
      </w:tr>
      <w:tr w:rsidR="006555F3" w14:paraId="5CF23A79" w14:textId="77777777" w:rsidTr="003A2231">
        <w:trPr>
          <w:cantSplit/>
        </w:trPr>
        <w:tc>
          <w:tcPr>
            <w:tcW w:w="0" w:type="auto"/>
          </w:tcPr>
          <w:p w14:paraId="53F03686" w14:textId="77777777" w:rsidR="006555F3" w:rsidRDefault="006555F3" w:rsidP="003A2231">
            <w:pPr>
              <w:pStyle w:val="BodyText"/>
            </w:pPr>
            <w:r>
              <w:t>Y</w:t>
            </w:r>
          </w:p>
        </w:tc>
        <w:tc>
          <w:tcPr>
            <w:tcW w:w="0" w:type="auto"/>
          </w:tcPr>
          <w:p w14:paraId="4168A086" w14:textId="77777777" w:rsidR="006555F3" w:rsidRDefault="006555F3" w:rsidP="003A2231">
            <w:pPr>
              <w:pStyle w:val="BodyText"/>
            </w:pPr>
            <w:r>
              <w:t>X</w:t>
            </w:r>
          </w:p>
        </w:tc>
        <w:tc>
          <w:tcPr>
            <w:tcW w:w="0" w:type="auto"/>
          </w:tcPr>
          <w:p w14:paraId="65E31975" w14:textId="77777777" w:rsidR="006555F3" w:rsidRDefault="006555F3" w:rsidP="003A2231">
            <w:pPr>
              <w:pStyle w:val="BodyText"/>
            </w:pPr>
            <w:r>
              <w:t>o</w:t>
            </w:r>
          </w:p>
        </w:tc>
        <w:tc>
          <w:tcPr>
            <w:tcW w:w="0" w:type="auto"/>
          </w:tcPr>
          <w:p w14:paraId="5454831B" w14:textId="77777777" w:rsidR="006555F3" w:rsidRDefault="006555F3" w:rsidP="003A2231">
            <w:pPr>
              <w:pStyle w:val="BodyText"/>
            </w:pPr>
            <w:r>
              <w:t>o</w:t>
            </w:r>
          </w:p>
        </w:tc>
        <w:tc>
          <w:tcPr>
            <w:tcW w:w="0" w:type="auto"/>
          </w:tcPr>
          <w:p w14:paraId="49368856" w14:textId="77777777" w:rsidR="006555F3" w:rsidRDefault="006555F3" w:rsidP="003A2231">
            <w:pPr>
              <w:pStyle w:val="BodyText"/>
            </w:pPr>
            <w:r>
              <w:t>o</w:t>
            </w:r>
          </w:p>
        </w:tc>
        <w:tc>
          <w:tcPr>
            <w:tcW w:w="0" w:type="auto"/>
          </w:tcPr>
          <w:p w14:paraId="4C1929CD" w14:textId="77777777" w:rsidR="006555F3" w:rsidRDefault="006555F3" w:rsidP="003A2231">
            <w:pPr>
              <w:pStyle w:val="BodyText"/>
            </w:pPr>
            <w:r>
              <w:t>o</w:t>
            </w:r>
          </w:p>
        </w:tc>
        <w:tc>
          <w:tcPr>
            <w:tcW w:w="0" w:type="auto"/>
          </w:tcPr>
          <w:p w14:paraId="7C658026" w14:textId="77777777" w:rsidR="006555F3" w:rsidRDefault="006555F3" w:rsidP="003A2231">
            <w:pPr>
              <w:pStyle w:val="BodyText"/>
            </w:pPr>
            <w:r>
              <w:t>o</w:t>
            </w:r>
          </w:p>
        </w:tc>
      </w:tr>
      <w:tr w:rsidR="006555F3" w14:paraId="1E4156EA" w14:textId="77777777" w:rsidTr="003A2231">
        <w:trPr>
          <w:cantSplit/>
        </w:trPr>
        <w:tc>
          <w:tcPr>
            <w:tcW w:w="0" w:type="auto"/>
          </w:tcPr>
          <w:p w14:paraId="53BA19C9" w14:textId="77777777" w:rsidR="006555F3" w:rsidRDefault="006555F3" w:rsidP="003A2231"/>
        </w:tc>
        <w:tc>
          <w:tcPr>
            <w:tcW w:w="0" w:type="auto"/>
          </w:tcPr>
          <w:p w14:paraId="257C0817" w14:textId="77777777" w:rsidR="006555F3" w:rsidRDefault="006555F3" w:rsidP="003A2231"/>
        </w:tc>
        <w:tc>
          <w:tcPr>
            <w:tcW w:w="0" w:type="auto"/>
          </w:tcPr>
          <w:p w14:paraId="224F2C8E" w14:textId="77777777" w:rsidR="006555F3" w:rsidRDefault="006555F3" w:rsidP="003A2231"/>
        </w:tc>
        <w:tc>
          <w:tcPr>
            <w:tcW w:w="0" w:type="auto"/>
          </w:tcPr>
          <w:p w14:paraId="526D0107" w14:textId="77777777" w:rsidR="006555F3" w:rsidRDefault="006555F3" w:rsidP="003A2231"/>
        </w:tc>
        <w:tc>
          <w:tcPr>
            <w:tcW w:w="0" w:type="auto"/>
          </w:tcPr>
          <w:p w14:paraId="3ACD4149" w14:textId="77777777" w:rsidR="006555F3" w:rsidRDefault="006555F3" w:rsidP="003A2231"/>
        </w:tc>
        <w:tc>
          <w:tcPr>
            <w:tcW w:w="0" w:type="auto"/>
          </w:tcPr>
          <w:p w14:paraId="6F4E5BE4" w14:textId="77777777" w:rsidR="006555F3" w:rsidRDefault="006555F3" w:rsidP="003A2231"/>
        </w:tc>
        <w:tc>
          <w:tcPr>
            <w:tcW w:w="0" w:type="auto"/>
          </w:tcPr>
          <w:p w14:paraId="2C2839E2" w14:textId="77777777" w:rsidR="006555F3" w:rsidRDefault="006555F3" w:rsidP="003A2231"/>
        </w:tc>
      </w:tr>
      <w:tr w:rsidR="006555F3" w14:paraId="3D34CE6F" w14:textId="77777777" w:rsidTr="003A2231">
        <w:trPr>
          <w:cantSplit/>
        </w:trPr>
        <w:tc>
          <w:tcPr>
            <w:tcW w:w="0" w:type="auto"/>
          </w:tcPr>
          <w:p w14:paraId="4BB0113E" w14:textId="77777777" w:rsidR="006555F3" w:rsidRDefault="006555F3" w:rsidP="003A2231">
            <w:pPr>
              <w:pStyle w:val="BodyText"/>
            </w:pPr>
            <w:r>
              <w:t>Z</w:t>
            </w:r>
          </w:p>
        </w:tc>
        <w:tc>
          <w:tcPr>
            <w:tcW w:w="0" w:type="auto"/>
          </w:tcPr>
          <w:p w14:paraId="3C92673E" w14:textId="77777777" w:rsidR="006555F3" w:rsidRDefault="006555F3" w:rsidP="003A2231">
            <w:pPr>
              <w:pStyle w:val="BodyText"/>
            </w:pPr>
            <w:r>
              <w:t>X</w:t>
            </w:r>
          </w:p>
        </w:tc>
        <w:tc>
          <w:tcPr>
            <w:tcW w:w="0" w:type="auto"/>
          </w:tcPr>
          <w:p w14:paraId="578F88B1" w14:textId="77777777" w:rsidR="006555F3" w:rsidRDefault="006555F3" w:rsidP="003A2231">
            <w:pPr>
              <w:pStyle w:val="BodyText"/>
            </w:pPr>
            <w:r>
              <w:t>o</w:t>
            </w:r>
          </w:p>
        </w:tc>
        <w:tc>
          <w:tcPr>
            <w:tcW w:w="0" w:type="auto"/>
          </w:tcPr>
          <w:p w14:paraId="387BDFF8" w14:textId="77777777" w:rsidR="006555F3" w:rsidRDefault="006555F3" w:rsidP="003A2231">
            <w:pPr>
              <w:pStyle w:val="BodyText"/>
            </w:pPr>
            <w:r>
              <w:t>o</w:t>
            </w:r>
          </w:p>
        </w:tc>
        <w:tc>
          <w:tcPr>
            <w:tcW w:w="0" w:type="auto"/>
          </w:tcPr>
          <w:p w14:paraId="034BF5A1" w14:textId="77777777" w:rsidR="006555F3" w:rsidRDefault="006555F3" w:rsidP="003A2231">
            <w:pPr>
              <w:pStyle w:val="BodyText"/>
            </w:pPr>
            <w:r>
              <w:t>o</w:t>
            </w:r>
          </w:p>
        </w:tc>
        <w:tc>
          <w:tcPr>
            <w:tcW w:w="0" w:type="auto"/>
          </w:tcPr>
          <w:p w14:paraId="141ACE60" w14:textId="77777777" w:rsidR="006555F3" w:rsidRDefault="006555F3" w:rsidP="003A2231">
            <w:pPr>
              <w:pStyle w:val="BodyText"/>
            </w:pPr>
            <w:r>
              <w:t>o</w:t>
            </w:r>
          </w:p>
        </w:tc>
        <w:tc>
          <w:tcPr>
            <w:tcW w:w="0" w:type="auto"/>
          </w:tcPr>
          <w:p w14:paraId="636BE4C9" w14:textId="77777777" w:rsidR="006555F3" w:rsidRDefault="006555F3" w:rsidP="003A2231">
            <w:pPr>
              <w:pStyle w:val="BodyText"/>
            </w:pPr>
            <w:r>
              <w:t>o</w:t>
            </w:r>
          </w:p>
        </w:tc>
      </w:tr>
      <w:tr w:rsidR="006555F3" w14:paraId="55341489" w14:textId="77777777" w:rsidTr="003A2231">
        <w:trPr>
          <w:cantSplit/>
        </w:trPr>
        <w:tc>
          <w:tcPr>
            <w:tcW w:w="0" w:type="auto"/>
          </w:tcPr>
          <w:p w14:paraId="2DE042E1" w14:textId="77777777" w:rsidR="006555F3" w:rsidRDefault="006555F3" w:rsidP="003A2231">
            <w:pPr>
              <w:pStyle w:val="BodyText"/>
            </w:pPr>
            <w:r>
              <w:t>o = VALID COMBINATION</w:t>
            </w:r>
          </w:p>
        </w:tc>
        <w:tc>
          <w:tcPr>
            <w:tcW w:w="0" w:type="auto"/>
          </w:tcPr>
          <w:p w14:paraId="0F728151" w14:textId="77777777" w:rsidR="006555F3" w:rsidRDefault="006555F3" w:rsidP="003A2231"/>
        </w:tc>
        <w:tc>
          <w:tcPr>
            <w:tcW w:w="0" w:type="auto"/>
          </w:tcPr>
          <w:p w14:paraId="36D7B028" w14:textId="77777777" w:rsidR="006555F3" w:rsidRDefault="006555F3" w:rsidP="003A2231"/>
        </w:tc>
        <w:tc>
          <w:tcPr>
            <w:tcW w:w="0" w:type="auto"/>
          </w:tcPr>
          <w:p w14:paraId="0B8DBD0F" w14:textId="77777777" w:rsidR="006555F3" w:rsidRDefault="006555F3" w:rsidP="003A2231"/>
        </w:tc>
        <w:tc>
          <w:tcPr>
            <w:tcW w:w="0" w:type="auto"/>
          </w:tcPr>
          <w:p w14:paraId="579AA9B6" w14:textId="77777777" w:rsidR="006555F3" w:rsidRDefault="006555F3" w:rsidP="003A2231"/>
        </w:tc>
        <w:tc>
          <w:tcPr>
            <w:tcW w:w="0" w:type="auto"/>
          </w:tcPr>
          <w:p w14:paraId="636D8CF9" w14:textId="77777777" w:rsidR="006555F3" w:rsidRDefault="006555F3" w:rsidP="003A2231"/>
        </w:tc>
        <w:tc>
          <w:tcPr>
            <w:tcW w:w="0" w:type="auto"/>
          </w:tcPr>
          <w:p w14:paraId="7CC60ED6" w14:textId="77777777" w:rsidR="006555F3" w:rsidRDefault="006555F3" w:rsidP="003A2231"/>
        </w:tc>
      </w:tr>
      <w:tr w:rsidR="006555F3" w14:paraId="10B1960F" w14:textId="77777777" w:rsidTr="003A2231">
        <w:trPr>
          <w:cantSplit/>
        </w:trPr>
        <w:tc>
          <w:tcPr>
            <w:tcW w:w="0" w:type="auto"/>
          </w:tcPr>
          <w:p w14:paraId="4A04C215" w14:textId="77777777" w:rsidR="006555F3" w:rsidRDefault="006555F3" w:rsidP="003A2231">
            <w:pPr>
              <w:pStyle w:val="BodyText"/>
            </w:pPr>
            <w:r>
              <w:t>X = INVALID COMBINATIONS</w:t>
            </w:r>
          </w:p>
        </w:tc>
        <w:tc>
          <w:tcPr>
            <w:tcW w:w="0" w:type="auto"/>
          </w:tcPr>
          <w:p w14:paraId="33967233" w14:textId="77777777" w:rsidR="006555F3" w:rsidRDefault="006555F3" w:rsidP="003A2231"/>
        </w:tc>
        <w:tc>
          <w:tcPr>
            <w:tcW w:w="0" w:type="auto"/>
          </w:tcPr>
          <w:p w14:paraId="2DA7EED0" w14:textId="77777777" w:rsidR="006555F3" w:rsidRDefault="006555F3" w:rsidP="003A2231"/>
        </w:tc>
        <w:tc>
          <w:tcPr>
            <w:tcW w:w="0" w:type="auto"/>
          </w:tcPr>
          <w:p w14:paraId="1E8164B3" w14:textId="77777777" w:rsidR="006555F3" w:rsidRDefault="006555F3" w:rsidP="003A2231"/>
        </w:tc>
        <w:tc>
          <w:tcPr>
            <w:tcW w:w="0" w:type="auto"/>
          </w:tcPr>
          <w:p w14:paraId="6500F746" w14:textId="77777777" w:rsidR="006555F3" w:rsidRDefault="006555F3" w:rsidP="003A2231"/>
        </w:tc>
        <w:tc>
          <w:tcPr>
            <w:tcW w:w="0" w:type="auto"/>
          </w:tcPr>
          <w:p w14:paraId="711B26DF" w14:textId="77777777" w:rsidR="006555F3" w:rsidRDefault="006555F3" w:rsidP="003A2231"/>
        </w:tc>
        <w:tc>
          <w:tcPr>
            <w:tcW w:w="0" w:type="auto"/>
          </w:tcPr>
          <w:p w14:paraId="39AF2F2D" w14:textId="77777777" w:rsidR="006555F3" w:rsidRDefault="006555F3" w:rsidP="003A2231"/>
        </w:tc>
      </w:tr>
    </w:tbl>
    <w:p w14:paraId="07D68695" w14:textId="77777777" w:rsidR="006555F3" w:rsidRDefault="006555F3" w:rsidP="006555F3">
      <w:pPr>
        <w:pStyle w:val="BodyText"/>
      </w:pPr>
      <w:r>
        <w:t>EXHIBIT II—FULL SCREENING DECISION PROCESS SUMMARY</w:t>
      </w:r>
    </w:p>
    <w:p w14:paraId="4BF5C065" w14:textId="77777777" w:rsidR="006555F3" w:rsidRDefault="006555F3" w:rsidP="006555F3">
      <w:pPr>
        <w:pStyle w:val="BodyText"/>
      </w:pPr>
      <w:r>
        <w:t>FLOW CHART</w:t>
      </w:r>
    </w:p>
    <w:p w14:paraId="2DE2BA5C" w14:textId="77777777" w:rsidR="006555F3" w:rsidRDefault="006555F3" w:rsidP="006555F3">
      <w:pPr>
        <w:pStyle w:val="BodyText"/>
      </w:pPr>
      <w:r>
        <w:lastRenderedPageBreak/>
        <w:t>EXHIBIT III—LIMITED SCREENING DECISION PROCESS SUMMARY FLOW CHART</w:t>
      </w:r>
    </w:p>
    <w:p w14:paraId="6E1422D3" w14:textId="77777777" w:rsidR="006555F3" w:rsidRDefault="006555F3" w:rsidP="006555F3">
      <w:pPr>
        <w:pStyle w:val="BodyText"/>
      </w:pPr>
      <w:r>
        <w:rPr>
          <w:noProof/>
        </w:rPr>
        <w:drawing>
          <wp:inline distT="0" distB="0" distL="0" distR="0" wp14:anchorId="4A9CA4D8" wp14:editId="0D1429B8">
            <wp:extent cx="6120000" cy="4985760"/>
            <wp:effectExtent l="0" t="0" r="0" b="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93">
                      <a:extLst>
                        <a:ext uri="{28A0092B-C50C-407E-A947-70E740481C1C}">
                          <a14:useLocalDpi xmlns:a14="http://schemas.microsoft.com/office/drawing/2010/main" val="0"/>
                        </a:ext>
                      </a:extLst>
                    </a:blip>
                    <a:stretch>
                      <a:fillRect/>
                    </a:stretch>
                  </pic:blipFill>
                  <pic:spPr>
                    <a:xfrm>
                      <a:off x="0" y="0"/>
                      <a:ext cx="7143750" cy="5819775"/>
                    </a:xfrm>
                    <a:prstGeom prst="rect">
                      <a:avLst/>
                    </a:prstGeom>
                  </pic:spPr>
                </pic:pic>
              </a:graphicData>
            </a:graphic>
          </wp:inline>
        </w:drawing>
      </w:r>
    </w:p>
    <w:p w14:paraId="1588FCD4" w14:textId="77777777" w:rsidR="006555F3" w:rsidRDefault="006555F3" w:rsidP="006555F3">
      <w:pPr>
        <w:pStyle w:val="BodyText"/>
      </w:pPr>
      <w:r>
        <w:t>EXHIBIT IV—SPARE PARTS BREAKOUT SCREENING REPORT</w:t>
      </w:r>
    </w:p>
    <w:tbl>
      <w:tblPr>
        <w:tblStyle w:val="TableGrid"/>
        <w:tblW w:w="0" w:type="auto"/>
        <w:tblLook w:val="0600" w:firstRow="0" w:lastRow="0" w:firstColumn="0" w:lastColumn="0" w:noHBand="1" w:noVBand="1"/>
      </w:tblPr>
      <w:tblGrid>
        <w:gridCol w:w="2541"/>
        <w:gridCol w:w="2578"/>
        <w:gridCol w:w="1485"/>
        <w:gridCol w:w="3018"/>
      </w:tblGrid>
      <w:tr w:rsidR="006555F3" w14:paraId="20F105CB" w14:textId="77777777" w:rsidTr="003A2231">
        <w:trPr>
          <w:cantSplit/>
        </w:trPr>
        <w:tc>
          <w:tcPr>
            <w:tcW w:w="0" w:type="auto"/>
          </w:tcPr>
          <w:p w14:paraId="43581460" w14:textId="77777777" w:rsidR="006555F3" w:rsidRDefault="006555F3" w:rsidP="003A2231">
            <w:pPr>
              <w:pStyle w:val="BodyText"/>
            </w:pPr>
            <w:r>
              <w:t>SPARE PARTS BREAKOUT SCREENING REPORT</w:t>
            </w:r>
          </w:p>
        </w:tc>
        <w:tc>
          <w:tcPr>
            <w:tcW w:w="0" w:type="auto"/>
          </w:tcPr>
          <w:p w14:paraId="25128C08" w14:textId="77777777" w:rsidR="006555F3" w:rsidRDefault="006555F3" w:rsidP="003A2231"/>
        </w:tc>
        <w:tc>
          <w:tcPr>
            <w:tcW w:w="0" w:type="auto"/>
          </w:tcPr>
          <w:p w14:paraId="5392CAA0" w14:textId="77777777" w:rsidR="006555F3" w:rsidRDefault="006555F3" w:rsidP="003A2231"/>
        </w:tc>
        <w:tc>
          <w:tcPr>
            <w:tcW w:w="0" w:type="auto"/>
          </w:tcPr>
          <w:p w14:paraId="41742D0C" w14:textId="77777777" w:rsidR="006555F3" w:rsidRDefault="006555F3" w:rsidP="003A2231"/>
        </w:tc>
      </w:tr>
      <w:tr w:rsidR="006555F3" w14:paraId="22B2AAFD" w14:textId="77777777" w:rsidTr="003A2231">
        <w:trPr>
          <w:cantSplit/>
        </w:trPr>
        <w:tc>
          <w:tcPr>
            <w:tcW w:w="0" w:type="auto"/>
          </w:tcPr>
          <w:p w14:paraId="59780DD1" w14:textId="77777777" w:rsidR="006555F3" w:rsidRDefault="006555F3" w:rsidP="003A2231"/>
        </w:tc>
        <w:tc>
          <w:tcPr>
            <w:tcW w:w="0" w:type="auto"/>
          </w:tcPr>
          <w:p w14:paraId="6DB6F94B" w14:textId="77777777" w:rsidR="006555F3" w:rsidRDefault="006555F3" w:rsidP="003A2231"/>
        </w:tc>
        <w:tc>
          <w:tcPr>
            <w:tcW w:w="0" w:type="auto"/>
          </w:tcPr>
          <w:p w14:paraId="1F86A171" w14:textId="77777777" w:rsidR="006555F3" w:rsidRDefault="006555F3" w:rsidP="003A2231"/>
        </w:tc>
        <w:tc>
          <w:tcPr>
            <w:tcW w:w="0" w:type="auto"/>
          </w:tcPr>
          <w:p w14:paraId="0AEC34CF" w14:textId="77777777" w:rsidR="006555F3" w:rsidRDefault="006555F3" w:rsidP="003A2231"/>
        </w:tc>
      </w:tr>
      <w:tr w:rsidR="006555F3" w14:paraId="3333AC88" w14:textId="77777777" w:rsidTr="003A2231">
        <w:trPr>
          <w:cantSplit/>
        </w:trPr>
        <w:tc>
          <w:tcPr>
            <w:tcW w:w="0" w:type="auto"/>
          </w:tcPr>
          <w:p w14:paraId="3B5671D2" w14:textId="77777777" w:rsidR="006555F3" w:rsidRDefault="006555F3" w:rsidP="003A2231">
            <w:pPr>
              <w:pStyle w:val="BodyText"/>
            </w:pPr>
            <w:r>
              <w:t>Report Activity______________</w:t>
            </w:r>
          </w:p>
        </w:tc>
        <w:tc>
          <w:tcPr>
            <w:tcW w:w="0" w:type="auto"/>
          </w:tcPr>
          <w:p w14:paraId="7E594AD2" w14:textId="77777777" w:rsidR="006555F3" w:rsidRDefault="006555F3" w:rsidP="003A2231">
            <w:pPr>
              <w:pStyle w:val="BodyText"/>
            </w:pPr>
            <w:r>
              <w:t>Fiscal</w:t>
            </w:r>
          </w:p>
          <w:p w14:paraId="429849B5" w14:textId="77777777" w:rsidR="006555F3" w:rsidRDefault="006555F3" w:rsidP="003A2231">
            <w:pPr>
              <w:pStyle w:val="BodyText"/>
            </w:pPr>
            <w:r>
              <w:t>Year_________________</w:t>
            </w:r>
          </w:p>
        </w:tc>
        <w:tc>
          <w:tcPr>
            <w:tcW w:w="0" w:type="auto"/>
          </w:tcPr>
          <w:p w14:paraId="6750827D" w14:textId="77777777" w:rsidR="006555F3" w:rsidRDefault="006555F3" w:rsidP="003A2231"/>
        </w:tc>
        <w:tc>
          <w:tcPr>
            <w:tcW w:w="0" w:type="auto"/>
          </w:tcPr>
          <w:p w14:paraId="16AAD82B" w14:textId="77777777" w:rsidR="006555F3" w:rsidRDefault="006555F3" w:rsidP="003A2231">
            <w:pPr>
              <w:pStyle w:val="BodyText"/>
            </w:pPr>
            <w:r>
              <w:t>Period Ending___________________</w:t>
            </w:r>
          </w:p>
        </w:tc>
      </w:tr>
      <w:tr w:rsidR="006555F3" w14:paraId="0DCA97F4" w14:textId="77777777" w:rsidTr="003A2231">
        <w:trPr>
          <w:cantSplit/>
        </w:trPr>
        <w:tc>
          <w:tcPr>
            <w:tcW w:w="0" w:type="auto"/>
          </w:tcPr>
          <w:p w14:paraId="606EBF1C" w14:textId="77777777" w:rsidR="006555F3" w:rsidRDefault="006555F3" w:rsidP="003A2231">
            <w:pPr>
              <w:pStyle w:val="BodyText"/>
            </w:pPr>
            <w:r>
              <w:t>N U M B E R O F N S N s</w:t>
            </w:r>
          </w:p>
        </w:tc>
        <w:tc>
          <w:tcPr>
            <w:tcW w:w="0" w:type="auto"/>
          </w:tcPr>
          <w:p w14:paraId="13A68FFB" w14:textId="77777777" w:rsidR="006555F3" w:rsidRDefault="006555F3" w:rsidP="003A2231"/>
        </w:tc>
        <w:tc>
          <w:tcPr>
            <w:tcW w:w="0" w:type="auto"/>
          </w:tcPr>
          <w:p w14:paraId="77EE5EDB" w14:textId="77777777" w:rsidR="006555F3" w:rsidRDefault="006555F3" w:rsidP="003A2231"/>
        </w:tc>
        <w:tc>
          <w:tcPr>
            <w:tcW w:w="0" w:type="auto"/>
          </w:tcPr>
          <w:p w14:paraId="0EB9ED20" w14:textId="77777777" w:rsidR="006555F3" w:rsidRDefault="006555F3" w:rsidP="003A2231"/>
        </w:tc>
      </w:tr>
      <w:tr w:rsidR="006555F3" w14:paraId="547D5756" w14:textId="77777777" w:rsidTr="003A2231">
        <w:trPr>
          <w:cantSplit/>
        </w:trPr>
        <w:tc>
          <w:tcPr>
            <w:tcW w:w="0" w:type="auto"/>
          </w:tcPr>
          <w:p w14:paraId="30342F61" w14:textId="77777777" w:rsidR="006555F3" w:rsidRDefault="006555F3" w:rsidP="003A2231">
            <w:pPr>
              <w:pStyle w:val="BodyText"/>
            </w:pPr>
            <w:r>
              <w:lastRenderedPageBreak/>
              <w:t>AMC/AMSC</w:t>
            </w:r>
          </w:p>
        </w:tc>
        <w:tc>
          <w:tcPr>
            <w:tcW w:w="0" w:type="auto"/>
          </w:tcPr>
          <w:p w14:paraId="5D0A5781" w14:textId="77777777" w:rsidR="006555F3" w:rsidRDefault="006555F3" w:rsidP="003A2231">
            <w:pPr>
              <w:pStyle w:val="BodyText"/>
            </w:pPr>
            <w:r>
              <w:t>LIMITED SCREENING</w:t>
            </w:r>
          </w:p>
        </w:tc>
        <w:tc>
          <w:tcPr>
            <w:tcW w:w="0" w:type="auto"/>
          </w:tcPr>
          <w:p w14:paraId="70CBE3B3" w14:textId="77777777" w:rsidR="006555F3" w:rsidRDefault="006555F3" w:rsidP="003A2231">
            <w:pPr>
              <w:pStyle w:val="BodyText"/>
            </w:pPr>
            <w:r>
              <w:t>FULL SCREENING</w:t>
            </w:r>
          </w:p>
        </w:tc>
        <w:tc>
          <w:tcPr>
            <w:tcW w:w="0" w:type="auto"/>
          </w:tcPr>
          <w:p w14:paraId="58EB432F" w14:textId="77777777" w:rsidR="006555F3" w:rsidRDefault="006555F3" w:rsidP="003A2231">
            <w:pPr>
              <w:pStyle w:val="BodyText"/>
            </w:pPr>
            <w:r>
              <w:t>TOTAL SCREENING</w:t>
            </w:r>
          </w:p>
        </w:tc>
      </w:tr>
      <w:tr w:rsidR="006555F3" w14:paraId="56C1FC4A" w14:textId="77777777" w:rsidTr="003A2231">
        <w:trPr>
          <w:cantSplit/>
        </w:trPr>
        <w:tc>
          <w:tcPr>
            <w:tcW w:w="0" w:type="auto"/>
          </w:tcPr>
          <w:p w14:paraId="678C6258" w14:textId="77777777" w:rsidR="006555F3" w:rsidRDefault="006555F3" w:rsidP="003A2231">
            <w:pPr>
              <w:pStyle w:val="BodyText"/>
            </w:pPr>
            <w:r>
              <w:t>*1G Only</w:t>
            </w:r>
          </w:p>
          <w:p w14:paraId="0FA5BD96" w14:textId="77777777" w:rsidR="006555F3" w:rsidRDefault="006555F3" w:rsidP="003A2231">
            <w:pPr>
              <w:pStyle w:val="BodyText"/>
            </w:pPr>
            <w:r>
              <w:t>1</w:t>
            </w:r>
          </w:p>
          <w:p w14:paraId="6466E162" w14:textId="77777777" w:rsidR="006555F3" w:rsidRDefault="006555F3" w:rsidP="003A2231">
            <w:pPr>
              <w:pStyle w:val="BodyText"/>
            </w:pPr>
            <w:r>
              <w:t>**2G Only</w:t>
            </w:r>
          </w:p>
          <w:p w14:paraId="59E147CA" w14:textId="77777777" w:rsidR="006555F3" w:rsidRDefault="006555F3" w:rsidP="003A2231">
            <w:pPr>
              <w:pStyle w:val="BodyText"/>
            </w:pPr>
            <w:r>
              <w:t>2</w:t>
            </w:r>
          </w:p>
          <w:p w14:paraId="328BEC65" w14:textId="77777777" w:rsidR="006555F3" w:rsidRDefault="006555F3" w:rsidP="003A2231">
            <w:pPr>
              <w:pStyle w:val="BodyText"/>
            </w:pPr>
            <w:r>
              <w:t>3</w:t>
            </w:r>
          </w:p>
          <w:p w14:paraId="3CF8BAA1" w14:textId="77777777" w:rsidR="006555F3" w:rsidRDefault="006555F3" w:rsidP="003A2231">
            <w:pPr>
              <w:pStyle w:val="BodyText"/>
            </w:pPr>
            <w:r>
              <w:t>4</w:t>
            </w:r>
          </w:p>
          <w:p w14:paraId="2D1C8775" w14:textId="77777777" w:rsidR="006555F3" w:rsidRDefault="006555F3" w:rsidP="003A2231">
            <w:pPr>
              <w:pStyle w:val="BodyText"/>
            </w:pPr>
            <w:r>
              <w:t>5</w:t>
            </w:r>
          </w:p>
        </w:tc>
        <w:tc>
          <w:tcPr>
            <w:tcW w:w="0" w:type="auto"/>
          </w:tcPr>
          <w:p w14:paraId="3A856C98" w14:textId="77777777" w:rsidR="006555F3" w:rsidRDefault="006555F3" w:rsidP="003A2231"/>
        </w:tc>
        <w:tc>
          <w:tcPr>
            <w:tcW w:w="0" w:type="auto"/>
          </w:tcPr>
          <w:p w14:paraId="2BA3DBEF" w14:textId="77777777" w:rsidR="006555F3" w:rsidRDefault="006555F3" w:rsidP="003A2231"/>
        </w:tc>
        <w:tc>
          <w:tcPr>
            <w:tcW w:w="0" w:type="auto"/>
          </w:tcPr>
          <w:p w14:paraId="48393C10" w14:textId="77777777" w:rsidR="006555F3" w:rsidRDefault="006555F3" w:rsidP="003A2231"/>
        </w:tc>
      </w:tr>
      <w:tr w:rsidR="006555F3" w14:paraId="082DCEF1" w14:textId="77777777" w:rsidTr="003A2231">
        <w:trPr>
          <w:cantSplit/>
        </w:trPr>
        <w:tc>
          <w:tcPr>
            <w:tcW w:w="0" w:type="auto"/>
          </w:tcPr>
          <w:p w14:paraId="6AF891D9" w14:textId="77777777" w:rsidR="006555F3" w:rsidRDefault="006555F3" w:rsidP="003A2231"/>
        </w:tc>
        <w:tc>
          <w:tcPr>
            <w:tcW w:w="0" w:type="auto"/>
          </w:tcPr>
          <w:p w14:paraId="5D003268" w14:textId="77777777" w:rsidR="006555F3" w:rsidRDefault="006555F3" w:rsidP="003A2231"/>
        </w:tc>
        <w:tc>
          <w:tcPr>
            <w:tcW w:w="0" w:type="auto"/>
          </w:tcPr>
          <w:p w14:paraId="6B9AB44B" w14:textId="77777777" w:rsidR="006555F3" w:rsidRDefault="006555F3" w:rsidP="003A2231"/>
        </w:tc>
        <w:tc>
          <w:tcPr>
            <w:tcW w:w="0" w:type="auto"/>
          </w:tcPr>
          <w:p w14:paraId="29038C65" w14:textId="77777777" w:rsidR="006555F3" w:rsidRDefault="006555F3" w:rsidP="003A2231"/>
        </w:tc>
      </w:tr>
      <w:tr w:rsidR="006555F3" w14:paraId="1C1FD6E4" w14:textId="77777777" w:rsidTr="003A2231">
        <w:trPr>
          <w:cantSplit/>
        </w:trPr>
        <w:tc>
          <w:tcPr>
            <w:tcW w:w="0" w:type="auto"/>
          </w:tcPr>
          <w:p w14:paraId="6068BBA1" w14:textId="77777777" w:rsidR="006555F3" w:rsidRDefault="006555F3" w:rsidP="003A2231">
            <w:pPr>
              <w:pStyle w:val="BodyText"/>
            </w:pPr>
            <w:r>
              <w:t>TOTAL</w:t>
            </w:r>
          </w:p>
        </w:tc>
        <w:tc>
          <w:tcPr>
            <w:tcW w:w="0" w:type="auto"/>
          </w:tcPr>
          <w:p w14:paraId="2CF305A7" w14:textId="77777777" w:rsidR="006555F3" w:rsidRDefault="006555F3" w:rsidP="003A2231"/>
        </w:tc>
        <w:tc>
          <w:tcPr>
            <w:tcW w:w="0" w:type="auto"/>
          </w:tcPr>
          <w:p w14:paraId="022C9C4E" w14:textId="77777777" w:rsidR="006555F3" w:rsidRDefault="006555F3" w:rsidP="003A2231"/>
        </w:tc>
        <w:tc>
          <w:tcPr>
            <w:tcW w:w="0" w:type="auto"/>
          </w:tcPr>
          <w:p w14:paraId="04751E80" w14:textId="77777777" w:rsidR="006555F3" w:rsidRDefault="006555F3" w:rsidP="003A2231"/>
        </w:tc>
      </w:tr>
      <w:tr w:rsidR="006555F3" w14:paraId="4D856738" w14:textId="77777777" w:rsidTr="003A2231">
        <w:trPr>
          <w:cantSplit/>
        </w:trPr>
        <w:tc>
          <w:tcPr>
            <w:tcW w:w="0" w:type="auto"/>
          </w:tcPr>
          <w:p w14:paraId="0C83B0C1" w14:textId="77777777" w:rsidR="006555F3" w:rsidRDefault="006555F3" w:rsidP="003A2231"/>
        </w:tc>
        <w:tc>
          <w:tcPr>
            <w:tcW w:w="0" w:type="auto"/>
          </w:tcPr>
          <w:p w14:paraId="33208EBA" w14:textId="77777777" w:rsidR="006555F3" w:rsidRDefault="006555F3" w:rsidP="003A2231"/>
        </w:tc>
        <w:tc>
          <w:tcPr>
            <w:tcW w:w="0" w:type="auto"/>
          </w:tcPr>
          <w:p w14:paraId="03105705" w14:textId="77777777" w:rsidR="006555F3" w:rsidRDefault="006555F3" w:rsidP="003A2231"/>
        </w:tc>
        <w:tc>
          <w:tcPr>
            <w:tcW w:w="0" w:type="auto"/>
          </w:tcPr>
          <w:p w14:paraId="24E703B1" w14:textId="77777777" w:rsidR="006555F3" w:rsidRDefault="006555F3" w:rsidP="003A2231"/>
        </w:tc>
      </w:tr>
      <w:tr w:rsidR="006555F3" w14:paraId="5F879618" w14:textId="77777777" w:rsidTr="003A2231">
        <w:trPr>
          <w:cantSplit/>
        </w:trPr>
        <w:tc>
          <w:tcPr>
            <w:tcW w:w="0" w:type="auto"/>
          </w:tcPr>
          <w:p w14:paraId="11D5B43D" w14:textId="77777777" w:rsidR="006555F3" w:rsidRDefault="006555F3" w:rsidP="003A2231"/>
        </w:tc>
        <w:tc>
          <w:tcPr>
            <w:tcW w:w="0" w:type="auto"/>
          </w:tcPr>
          <w:p w14:paraId="4E703EB5" w14:textId="77777777" w:rsidR="006555F3" w:rsidRDefault="006555F3" w:rsidP="003A2231">
            <w:pPr>
              <w:pStyle w:val="BodyText"/>
            </w:pPr>
            <w:r>
              <w:t>SPARE PARTS BREAKOUT PROGRAM COSTS $_____________</w:t>
            </w:r>
          </w:p>
        </w:tc>
        <w:tc>
          <w:tcPr>
            <w:tcW w:w="0" w:type="auto"/>
          </w:tcPr>
          <w:p w14:paraId="43228896" w14:textId="77777777" w:rsidR="006555F3" w:rsidRDefault="006555F3" w:rsidP="003A2231"/>
        </w:tc>
        <w:tc>
          <w:tcPr>
            <w:tcW w:w="0" w:type="auto"/>
          </w:tcPr>
          <w:p w14:paraId="1EDEAC60" w14:textId="77777777" w:rsidR="006555F3" w:rsidRDefault="006555F3" w:rsidP="003A2231"/>
        </w:tc>
      </w:tr>
      <w:tr w:rsidR="006555F3" w14:paraId="42C6E569" w14:textId="77777777" w:rsidTr="003A2231">
        <w:trPr>
          <w:cantSplit/>
        </w:trPr>
        <w:tc>
          <w:tcPr>
            <w:tcW w:w="0" w:type="auto"/>
          </w:tcPr>
          <w:p w14:paraId="6F9611E6" w14:textId="77777777" w:rsidR="006555F3" w:rsidRDefault="006555F3" w:rsidP="003A2231">
            <w:pPr>
              <w:pStyle w:val="BodyText"/>
            </w:pPr>
            <w:r>
              <w:t>* Excluded from AMC 1 data</w:t>
            </w:r>
          </w:p>
        </w:tc>
        <w:tc>
          <w:tcPr>
            <w:tcW w:w="0" w:type="auto"/>
          </w:tcPr>
          <w:p w14:paraId="6B399612" w14:textId="77777777" w:rsidR="006555F3" w:rsidRDefault="006555F3" w:rsidP="003A2231"/>
        </w:tc>
        <w:tc>
          <w:tcPr>
            <w:tcW w:w="0" w:type="auto"/>
          </w:tcPr>
          <w:p w14:paraId="1B3F1193" w14:textId="77777777" w:rsidR="006555F3" w:rsidRDefault="006555F3" w:rsidP="003A2231"/>
        </w:tc>
        <w:tc>
          <w:tcPr>
            <w:tcW w:w="0" w:type="auto"/>
          </w:tcPr>
          <w:p w14:paraId="5D91F091" w14:textId="77777777" w:rsidR="006555F3" w:rsidRDefault="006555F3" w:rsidP="003A2231"/>
        </w:tc>
      </w:tr>
      <w:tr w:rsidR="006555F3" w14:paraId="64C58F22" w14:textId="77777777" w:rsidTr="003A2231">
        <w:trPr>
          <w:cantSplit/>
        </w:trPr>
        <w:tc>
          <w:tcPr>
            <w:tcW w:w="0" w:type="auto"/>
          </w:tcPr>
          <w:p w14:paraId="635BB4D9" w14:textId="77777777" w:rsidR="006555F3" w:rsidRDefault="006555F3" w:rsidP="003A2231">
            <w:pPr>
              <w:pStyle w:val="BodyText"/>
            </w:pPr>
            <w:r>
              <w:t>** Excluded from AMC 2 data</w:t>
            </w:r>
          </w:p>
        </w:tc>
        <w:tc>
          <w:tcPr>
            <w:tcW w:w="0" w:type="auto"/>
          </w:tcPr>
          <w:p w14:paraId="5035E284" w14:textId="77777777" w:rsidR="006555F3" w:rsidRDefault="006555F3" w:rsidP="003A2231"/>
        </w:tc>
        <w:tc>
          <w:tcPr>
            <w:tcW w:w="0" w:type="auto"/>
          </w:tcPr>
          <w:p w14:paraId="3E3FBB31" w14:textId="77777777" w:rsidR="006555F3" w:rsidRDefault="006555F3" w:rsidP="003A2231"/>
        </w:tc>
        <w:tc>
          <w:tcPr>
            <w:tcW w:w="0" w:type="auto"/>
          </w:tcPr>
          <w:p w14:paraId="2DFD2D74" w14:textId="77777777" w:rsidR="006555F3" w:rsidRDefault="006555F3" w:rsidP="003A2231"/>
        </w:tc>
      </w:tr>
    </w:tbl>
    <w:p w14:paraId="0A10FCF2" w14:textId="77777777" w:rsidR="006555F3" w:rsidRDefault="006555F3" w:rsidP="006555F3">
      <w:pPr>
        <w:pStyle w:val="BodyText"/>
      </w:pPr>
      <w:r>
        <w:t>EXHIBIT V—SPARE PARTS ACQUISITION REPORT</w:t>
      </w:r>
    </w:p>
    <w:tbl>
      <w:tblPr>
        <w:tblStyle w:val="TableGrid"/>
        <w:tblW w:w="0" w:type="auto"/>
        <w:tblLook w:val="0600" w:firstRow="0" w:lastRow="0" w:firstColumn="0" w:lastColumn="0" w:noHBand="1" w:noVBand="1"/>
      </w:tblPr>
      <w:tblGrid>
        <w:gridCol w:w="2548"/>
        <w:gridCol w:w="2131"/>
        <w:gridCol w:w="1917"/>
        <w:gridCol w:w="3026"/>
      </w:tblGrid>
      <w:tr w:rsidR="006555F3" w14:paraId="763EF8B5" w14:textId="77777777" w:rsidTr="003A2231">
        <w:trPr>
          <w:cantSplit/>
        </w:trPr>
        <w:tc>
          <w:tcPr>
            <w:tcW w:w="0" w:type="auto"/>
          </w:tcPr>
          <w:p w14:paraId="48C4917A" w14:textId="77777777" w:rsidR="006555F3" w:rsidRDefault="006555F3" w:rsidP="003A2231">
            <w:pPr>
              <w:pStyle w:val="BodyText"/>
            </w:pPr>
            <w:r>
              <w:t>SPARE PARTS ACQUISITION REPORT</w:t>
            </w:r>
          </w:p>
        </w:tc>
        <w:tc>
          <w:tcPr>
            <w:tcW w:w="0" w:type="auto"/>
          </w:tcPr>
          <w:p w14:paraId="380DCCB0" w14:textId="77777777" w:rsidR="006555F3" w:rsidRDefault="006555F3" w:rsidP="003A2231"/>
        </w:tc>
        <w:tc>
          <w:tcPr>
            <w:tcW w:w="0" w:type="auto"/>
          </w:tcPr>
          <w:p w14:paraId="04724DD7" w14:textId="77777777" w:rsidR="006555F3" w:rsidRDefault="006555F3" w:rsidP="003A2231"/>
        </w:tc>
        <w:tc>
          <w:tcPr>
            <w:tcW w:w="0" w:type="auto"/>
          </w:tcPr>
          <w:p w14:paraId="3020D2AD" w14:textId="77777777" w:rsidR="006555F3" w:rsidRDefault="006555F3" w:rsidP="003A2231"/>
        </w:tc>
      </w:tr>
      <w:tr w:rsidR="006555F3" w14:paraId="3464A64A" w14:textId="77777777" w:rsidTr="003A2231">
        <w:trPr>
          <w:cantSplit/>
        </w:trPr>
        <w:tc>
          <w:tcPr>
            <w:tcW w:w="0" w:type="auto"/>
          </w:tcPr>
          <w:p w14:paraId="68D82AFE" w14:textId="77777777" w:rsidR="006555F3" w:rsidRDefault="006555F3" w:rsidP="003A2231"/>
        </w:tc>
        <w:tc>
          <w:tcPr>
            <w:tcW w:w="0" w:type="auto"/>
          </w:tcPr>
          <w:p w14:paraId="47F63A33" w14:textId="77777777" w:rsidR="006555F3" w:rsidRDefault="006555F3" w:rsidP="003A2231"/>
        </w:tc>
        <w:tc>
          <w:tcPr>
            <w:tcW w:w="0" w:type="auto"/>
          </w:tcPr>
          <w:p w14:paraId="4C238DE5" w14:textId="77777777" w:rsidR="006555F3" w:rsidRDefault="006555F3" w:rsidP="003A2231"/>
        </w:tc>
        <w:tc>
          <w:tcPr>
            <w:tcW w:w="0" w:type="auto"/>
          </w:tcPr>
          <w:p w14:paraId="0B075C17" w14:textId="77777777" w:rsidR="006555F3" w:rsidRDefault="006555F3" w:rsidP="003A2231"/>
        </w:tc>
      </w:tr>
      <w:tr w:rsidR="006555F3" w14:paraId="2262BCA8" w14:textId="77777777" w:rsidTr="003A2231">
        <w:trPr>
          <w:cantSplit/>
        </w:trPr>
        <w:tc>
          <w:tcPr>
            <w:tcW w:w="0" w:type="auto"/>
          </w:tcPr>
          <w:p w14:paraId="144C26BF" w14:textId="77777777" w:rsidR="006555F3" w:rsidRDefault="006555F3" w:rsidP="003A2231">
            <w:pPr>
              <w:pStyle w:val="BodyText"/>
            </w:pPr>
            <w:r>
              <w:t>Report Activity______________</w:t>
            </w:r>
          </w:p>
        </w:tc>
        <w:tc>
          <w:tcPr>
            <w:tcW w:w="0" w:type="auto"/>
          </w:tcPr>
          <w:p w14:paraId="48773A43" w14:textId="77777777" w:rsidR="006555F3" w:rsidRDefault="006555F3" w:rsidP="003A2231">
            <w:pPr>
              <w:pStyle w:val="BodyText"/>
            </w:pPr>
            <w:r>
              <w:t>Fiscal Year_____________</w:t>
            </w:r>
          </w:p>
        </w:tc>
        <w:tc>
          <w:tcPr>
            <w:tcW w:w="0" w:type="auto"/>
          </w:tcPr>
          <w:p w14:paraId="2103041E" w14:textId="77777777" w:rsidR="006555F3" w:rsidRDefault="006555F3" w:rsidP="003A2231"/>
        </w:tc>
        <w:tc>
          <w:tcPr>
            <w:tcW w:w="0" w:type="auto"/>
          </w:tcPr>
          <w:p w14:paraId="0BC1BC55" w14:textId="77777777" w:rsidR="006555F3" w:rsidRDefault="006555F3" w:rsidP="003A2231">
            <w:pPr>
              <w:pStyle w:val="BodyText"/>
            </w:pPr>
            <w:r>
              <w:t>Period Ending___________________</w:t>
            </w:r>
          </w:p>
        </w:tc>
      </w:tr>
      <w:tr w:rsidR="006555F3" w14:paraId="778A34E0" w14:textId="77777777" w:rsidTr="003A2231">
        <w:trPr>
          <w:cantSplit/>
        </w:trPr>
        <w:tc>
          <w:tcPr>
            <w:tcW w:w="0" w:type="auto"/>
          </w:tcPr>
          <w:p w14:paraId="40EC4037" w14:textId="77777777" w:rsidR="006555F3" w:rsidRDefault="006555F3" w:rsidP="003A2231"/>
        </w:tc>
        <w:tc>
          <w:tcPr>
            <w:tcW w:w="0" w:type="auto"/>
          </w:tcPr>
          <w:p w14:paraId="426846E3" w14:textId="77777777" w:rsidR="006555F3" w:rsidRDefault="006555F3" w:rsidP="003A2231">
            <w:pPr>
              <w:pStyle w:val="BodyText"/>
            </w:pPr>
            <w:r>
              <w:t>P U R C H A S E M A D E</w:t>
            </w:r>
          </w:p>
        </w:tc>
        <w:tc>
          <w:tcPr>
            <w:tcW w:w="0" w:type="auto"/>
          </w:tcPr>
          <w:p w14:paraId="35744231" w14:textId="77777777" w:rsidR="006555F3" w:rsidRDefault="006555F3" w:rsidP="003A2231"/>
        </w:tc>
        <w:tc>
          <w:tcPr>
            <w:tcW w:w="0" w:type="auto"/>
          </w:tcPr>
          <w:p w14:paraId="481C0F77" w14:textId="77777777" w:rsidR="006555F3" w:rsidRDefault="006555F3" w:rsidP="003A2231"/>
        </w:tc>
      </w:tr>
      <w:tr w:rsidR="006555F3" w14:paraId="330EA164" w14:textId="77777777" w:rsidTr="003A2231">
        <w:trPr>
          <w:cantSplit/>
        </w:trPr>
        <w:tc>
          <w:tcPr>
            <w:tcW w:w="0" w:type="auto"/>
          </w:tcPr>
          <w:p w14:paraId="0C1B5DC1" w14:textId="77777777" w:rsidR="006555F3" w:rsidRDefault="006555F3" w:rsidP="003A2231">
            <w:pPr>
              <w:pStyle w:val="BodyText"/>
            </w:pPr>
            <w:r>
              <w:t>AMC/AMSC</w:t>
            </w:r>
          </w:p>
        </w:tc>
        <w:tc>
          <w:tcPr>
            <w:tcW w:w="0" w:type="auto"/>
          </w:tcPr>
          <w:p w14:paraId="10E869A4" w14:textId="77777777" w:rsidR="006555F3" w:rsidRDefault="006555F3" w:rsidP="003A2231">
            <w:pPr>
              <w:pStyle w:val="BodyText"/>
            </w:pPr>
            <w:r>
              <w:t>NUMBER OF NSNs</w:t>
            </w:r>
          </w:p>
        </w:tc>
        <w:tc>
          <w:tcPr>
            <w:tcW w:w="0" w:type="auto"/>
          </w:tcPr>
          <w:p w14:paraId="3F2978B8" w14:textId="77777777" w:rsidR="006555F3" w:rsidRDefault="006555F3" w:rsidP="003A2231">
            <w:pPr>
              <w:pStyle w:val="BodyText"/>
            </w:pPr>
            <w:r>
              <w:t>EXTENDED DOLLAR VALUE</w:t>
            </w:r>
          </w:p>
        </w:tc>
        <w:tc>
          <w:tcPr>
            <w:tcW w:w="0" w:type="auto"/>
          </w:tcPr>
          <w:p w14:paraId="3508F0E7" w14:textId="77777777" w:rsidR="006555F3" w:rsidRDefault="006555F3" w:rsidP="003A2231"/>
        </w:tc>
      </w:tr>
      <w:tr w:rsidR="006555F3" w14:paraId="2B2F68A0" w14:textId="77777777" w:rsidTr="003A2231">
        <w:trPr>
          <w:cantSplit/>
        </w:trPr>
        <w:tc>
          <w:tcPr>
            <w:tcW w:w="0" w:type="auto"/>
          </w:tcPr>
          <w:p w14:paraId="53523A24" w14:textId="77777777" w:rsidR="006555F3" w:rsidRDefault="006555F3" w:rsidP="003A2231">
            <w:pPr>
              <w:pStyle w:val="BodyText"/>
            </w:pPr>
            <w:r>
              <w:t>*1G Only</w:t>
            </w:r>
          </w:p>
          <w:p w14:paraId="148D557E" w14:textId="77777777" w:rsidR="006555F3" w:rsidRDefault="006555F3" w:rsidP="003A2231">
            <w:pPr>
              <w:pStyle w:val="BodyText"/>
            </w:pPr>
            <w:r>
              <w:t>1</w:t>
            </w:r>
          </w:p>
          <w:p w14:paraId="0D157128" w14:textId="77777777" w:rsidR="006555F3" w:rsidRDefault="006555F3" w:rsidP="003A2231">
            <w:pPr>
              <w:pStyle w:val="BodyText"/>
            </w:pPr>
            <w:r>
              <w:t>**2G Only</w:t>
            </w:r>
          </w:p>
          <w:p w14:paraId="0AA2CFB8" w14:textId="77777777" w:rsidR="006555F3" w:rsidRDefault="006555F3" w:rsidP="003A2231">
            <w:pPr>
              <w:pStyle w:val="BodyText"/>
            </w:pPr>
            <w:r>
              <w:t>2</w:t>
            </w:r>
          </w:p>
          <w:p w14:paraId="23078490" w14:textId="77777777" w:rsidR="006555F3" w:rsidRDefault="006555F3" w:rsidP="003A2231">
            <w:pPr>
              <w:pStyle w:val="BodyText"/>
            </w:pPr>
            <w:r>
              <w:t>3</w:t>
            </w:r>
          </w:p>
          <w:p w14:paraId="72753D0F" w14:textId="77777777" w:rsidR="006555F3" w:rsidRDefault="006555F3" w:rsidP="003A2231">
            <w:pPr>
              <w:pStyle w:val="BodyText"/>
            </w:pPr>
            <w:r>
              <w:t>4</w:t>
            </w:r>
          </w:p>
          <w:p w14:paraId="16B463DC" w14:textId="77777777" w:rsidR="006555F3" w:rsidRDefault="006555F3" w:rsidP="003A2231">
            <w:pPr>
              <w:pStyle w:val="BodyText"/>
            </w:pPr>
            <w:r>
              <w:t>5</w:t>
            </w:r>
          </w:p>
        </w:tc>
        <w:tc>
          <w:tcPr>
            <w:tcW w:w="0" w:type="auto"/>
          </w:tcPr>
          <w:p w14:paraId="2167A8B2" w14:textId="77777777" w:rsidR="006555F3" w:rsidRDefault="006555F3" w:rsidP="003A2231"/>
        </w:tc>
        <w:tc>
          <w:tcPr>
            <w:tcW w:w="0" w:type="auto"/>
          </w:tcPr>
          <w:p w14:paraId="20BF69DE" w14:textId="77777777" w:rsidR="006555F3" w:rsidRDefault="006555F3" w:rsidP="003A2231"/>
        </w:tc>
        <w:tc>
          <w:tcPr>
            <w:tcW w:w="0" w:type="auto"/>
          </w:tcPr>
          <w:p w14:paraId="6A4D1BC6" w14:textId="77777777" w:rsidR="006555F3" w:rsidRDefault="006555F3" w:rsidP="003A2231"/>
        </w:tc>
      </w:tr>
      <w:tr w:rsidR="006555F3" w14:paraId="2F323D76" w14:textId="77777777" w:rsidTr="003A2231">
        <w:trPr>
          <w:cantSplit/>
        </w:trPr>
        <w:tc>
          <w:tcPr>
            <w:tcW w:w="0" w:type="auto"/>
          </w:tcPr>
          <w:p w14:paraId="54CD98F7" w14:textId="77777777" w:rsidR="006555F3" w:rsidRDefault="006555F3" w:rsidP="003A2231"/>
        </w:tc>
        <w:tc>
          <w:tcPr>
            <w:tcW w:w="0" w:type="auto"/>
          </w:tcPr>
          <w:p w14:paraId="6E722993" w14:textId="77777777" w:rsidR="006555F3" w:rsidRDefault="006555F3" w:rsidP="003A2231"/>
        </w:tc>
        <w:tc>
          <w:tcPr>
            <w:tcW w:w="0" w:type="auto"/>
          </w:tcPr>
          <w:p w14:paraId="2CB1D12F" w14:textId="77777777" w:rsidR="006555F3" w:rsidRDefault="006555F3" w:rsidP="003A2231"/>
        </w:tc>
        <w:tc>
          <w:tcPr>
            <w:tcW w:w="0" w:type="auto"/>
          </w:tcPr>
          <w:p w14:paraId="3CB2B764" w14:textId="77777777" w:rsidR="006555F3" w:rsidRDefault="006555F3" w:rsidP="003A2231"/>
        </w:tc>
      </w:tr>
      <w:tr w:rsidR="006555F3" w14:paraId="37B7F16C" w14:textId="77777777" w:rsidTr="003A2231">
        <w:trPr>
          <w:cantSplit/>
        </w:trPr>
        <w:tc>
          <w:tcPr>
            <w:tcW w:w="0" w:type="auto"/>
          </w:tcPr>
          <w:p w14:paraId="356CB24E" w14:textId="77777777" w:rsidR="006555F3" w:rsidRDefault="006555F3" w:rsidP="003A2231">
            <w:pPr>
              <w:pStyle w:val="BodyText"/>
            </w:pPr>
            <w:r>
              <w:t>TOTAL</w:t>
            </w:r>
          </w:p>
        </w:tc>
        <w:tc>
          <w:tcPr>
            <w:tcW w:w="0" w:type="auto"/>
          </w:tcPr>
          <w:p w14:paraId="26013D65" w14:textId="77777777" w:rsidR="006555F3" w:rsidRDefault="006555F3" w:rsidP="003A2231"/>
        </w:tc>
        <w:tc>
          <w:tcPr>
            <w:tcW w:w="0" w:type="auto"/>
          </w:tcPr>
          <w:p w14:paraId="189D041D" w14:textId="77777777" w:rsidR="006555F3" w:rsidRDefault="006555F3" w:rsidP="003A2231"/>
        </w:tc>
        <w:tc>
          <w:tcPr>
            <w:tcW w:w="0" w:type="auto"/>
          </w:tcPr>
          <w:p w14:paraId="5AB39DC2" w14:textId="77777777" w:rsidR="006555F3" w:rsidRDefault="006555F3" w:rsidP="003A2231"/>
        </w:tc>
      </w:tr>
      <w:tr w:rsidR="006555F3" w14:paraId="2419F5EF" w14:textId="77777777" w:rsidTr="003A2231">
        <w:trPr>
          <w:cantSplit/>
        </w:trPr>
        <w:tc>
          <w:tcPr>
            <w:tcW w:w="0" w:type="auto"/>
          </w:tcPr>
          <w:p w14:paraId="26B57CD3" w14:textId="77777777" w:rsidR="006555F3" w:rsidRDefault="006555F3" w:rsidP="003A2231"/>
        </w:tc>
        <w:tc>
          <w:tcPr>
            <w:tcW w:w="0" w:type="auto"/>
          </w:tcPr>
          <w:p w14:paraId="1B827429" w14:textId="77777777" w:rsidR="006555F3" w:rsidRDefault="006555F3" w:rsidP="003A2231"/>
        </w:tc>
        <w:tc>
          <w:tcPr>
            <w:tcW w:w="0" w:type="auto"/>
          </w:tcPr>
          <w:p w14:paraId="76AF03A3" w14:textId="77777777" w:rsidR="006555F3" w:rsidRDefault="006555F3" w:rsidP="003A2231">
            <w:pPr>
              <w:pStyle w:val="BodyText"/>
            </w:pPr>
            <w:r>
              <w:t>SPARE PARTS BREAKOUT PROGRAM SAVINGS OR COST AVOIDANCES $______________</w:t>
            </w:r>
          </w:p>
        </w:tc>
        <w:tc>
          <w:tcPr>
            <w:tcW w:w="0" w:type="auto"/>
          </w:tcPr>
          <w:p w14:paraId="332B6DA4" w14:textId="77777777" w:rsidR="006555F3" w:rsidRDefault="006555F3" w:rsidP="003A2231"/>
        </w:tc>
      </w:tr>
      <w:tr w:rsidR="006555F3" w14:paraId="3603061C" w14:textId="77777777" w:rsidTr="003A2231">
        <w:trPr>
          <w:cantSplit/>
        </w:trPr>
        <w:tc>
          <w:tcPr>
            <w:tcW w:w="0" w:type="auto"/>
          </w:tcPr>
          <w:p w14:paraId="12FCA4FF" w14:textId="77777777" w:rsidR="006555F3" w:rsidRDefault="006555F3" w:rsidP="003A2231"/>
        </w:tc>
        <w:tc>
          <w:tcPr>
            <w:tcW w:w="0" w:type="auto"/>
          </w:tcPr>
          <w:p w14:paraId="015295F2" w14:textId="77777777" w:rsidR="006555F3" w:rsidRDefault="006555F3" w:rsidP="003A2231"/>
        </w:tc>
        <w:tc>
          <w:tcPr>
            <w:tcW w:w="0" w:type="auto"/>
          </w:tcPr>
          <w:p w14:paraId="584F0715" w14:textId="77777777" w:rsidR="006555F3" w:rsidRDefault="006555F3" w:rsidP="003A2231"/>
        </w:tc>
        <w:tc>
          <w:tcPr>
            <w:tcW w:w="0" w:type="auto"/>
          </w:tcPr>
          <w:p w14:paraId="6ACF83E0" w14:textId="77777777" w:rsidR="006555F3" w:rsidRDefault="006555F3" w:rsidP="003A2231"/>
        </w:tc>
      </w:tr>
      <w:tr w:rsidR="006555F3" w14:paraId="478DD46D" w14:textId="77777777" w:rsidTr="003A2231">
        <w:trPr>
          <w:cantSplit/>
        </w:trPr>
        <w:tc>
          <w:tcPr>
            <w:tcW w:w="0" w:type="auto"/>
          </w:tcPr>
          <w:p w14:paraId="2D0E4301" w14:textId="77777777" w:rsidR="006555F3" w:rsidRDefault="006555F3" w:rsidP="003A2231">
            <w:pPr>
              <w:pStyle w:val="BodyText"/>
            </w:pPr>
            <w:r>
              <w:t>* Excluded from AMC 1 data</w:t>
            </w:r>
          </w:p>
        </w:tc>
        <w:tc>
          <w:tcPr>
            <w:tcW w:w="0" w:type="auto"/>
          </w:tcPr>
          <w:p w14:paraId="172D473F" w14:textId="77777777" w:rsidR="006555F3" w:rsidRDefault="006555F3" w:rsidP="003A2231"/>
        </w:tc>
        <w:tc>
          <w:tcPr>
            <w:tcW w:w="0" w:type="auto"/>
          </w:tcPr>
          <w:p w14:paraId="3F12F31C" w14:textId="77777777" w:rsidR="006555F3" w:rsidRDefault="006555F3" w:rsidP="003A2231"/>
        </w:tc>
        <w:tc>
          <w:tcPr>
            <w:tcW w:w="0" w:type="auto"/>
          </w:tcPr>
          <w:p w14:paraId="55054DFD" w14:textId="77777777" w:rsidR="006555F3" w:rsidRDefault="006555F3" w:rsidP="003A2231"/>
        </w:tc>
      </w:tr>
      <w:tr w:rsidR="006555F3" w14:paraId="1AEB4931" w14:textId="77777777" w:rsidTr="003A2231">
        <w:trPr>
          <w:cantSplit/>
        </w:trPr>
        <w:tc>
          <w:tcPr>
            <w:tcW w:w="0" w:type="auto"/>
          </w:tcPr>
          <w:p w14:paraId="271B3A8F" w14:textId="77777777" w:rsidR="006555F3" w:rsidRDefault="006555F3" w:rsidP="003A2231">
            <w:pPr>
              <w:pStyle w:val="BodyText"/>
            </w:pPr>
            <w:r>
              <w:t>** Excluded from AMC 2 data</w:t>
            </w:r>
          </w:p>
        </w:tc>
        <w:tc>
          <w:tcPr>
            <w:tcW w:w="0" w:type="auto"/>
          </w:tcPr>
          <w:p w14:paraId="5AA23512" w14:textId="77777777" w:rsidR="006555F3" w:rsidRDefault="006555F3" w:rsidP="003A2231"/>
        </w:tc>
        <w:tc>
          <w:tcPr>
            <w:tcW w:w="0" w:type="auto"/>
          </w:tcPr>
          <w:p w14:paraId="1BDAEB6D" w14:textId="77777777" w:rsidR="006555F3" w:rsidRDefault="006555F3" w:rsidP="003A2231"/>
        </w:tc>
        <w:tc>
          <w:tcPr>
            <w:tcW w:w="0" w:type="auto"/>
          </w:tcPr>
          <w:p w14:paraId="3886800D" w14:textId="77777777" w:rsidR="006555F3" w:rsidRDefault="006555F3" w:rsidP="003A2231"/>
        </w:tc>
      </w:tr>
    </w:tbl>
    <w:p w14:paraId="4F63A7CE" w14:textId="77777777" w:rsidR="006555F3" w:rsidRDefault="006555F3" w:rsidP="006555F3">
      <w:pPr>
        <w:pStyle w:val="Heading4"/>
      </w:pPr>
      <w:bookmarkStart w:id="900" w:name="_Refd19e191850"/>
      <w:bookmarkStart w:id="901" w:name="_Tocd19e191850"/>
      <w:bookmarkStart w:id="902" w:name="_Numd19e191850"/>
      <w:r>
        <w:t>PGI 217.76 -CONTRACTS WITH PROVISIONING REQUIREMENTS</w:t>
      </w:r>
      <w:bookmarkEnd w:id="900"/>
      <w:bookmarkEnd w:id="901"/>
      <w:bookmarkEnd w:id="902"/>
    </w:p>
    <w:p w14:paraId="3D295CDB" w14:textId="77777777" w:rsidR="006555F3" w:rsidRDefault="006555F3" w:rsidP="006555F3">
      <w:pPr>
        <w:pStyle w:val="Heading5"/>
      </w:pPr>
      <w:bookmarkStart w:id="903" w:name="_Refd19e191863"/>
      <w:bookmarkStart w:id="904" w:name="_Tocd19e191863"/>
      <w:bookmarkStart w:id="905" w:name="_Numd19e191863"/>
      <w:r>
        <w:t>PGI 217.7601 Provisioning.</w:t>
      </w:r>
      <w:bookmarkEnd w:id="903"/>
      <w:bookmarkEnd w:id="904"/>
      <w:bookmarkEnd w:id="905"/>
    </w:p>
    <w:p w14:paraId="76DC2149" w14:textId="77777777" w:rsidR="006555F3" w:rsidRDefault="006555F3" w:rsidP="006555F3">
      <w:pPr>
        <w:pStyle w:val="BodyText"/>
        <w:ind w:left="1440"/>
      </w:pPr>
      <w:r>
        <w:t xml:space="preserve">(1) </w:t>
      </w:r>
      <w:r>
        <w:rPr>
          <w:i/>
        </w:rPr>
        <w:t>Definitions</w:t>
      </w:r>
      <w:r>
        <w:t>. As used in this section—</w:t>
      </w:r>
    </w:p>
    <w:p w14:paraId="75F5E4A7" w14:textId="77777777" w:rsidR="006555F3" w:rsidRDefault="006555F3" w:rsidP="006555F3">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w14:paraId="7551D3AD" w14:textId="77777777" w:rsidR="006555F3" w:rsidRDefault="006555F3" w:rsidP="006555F3">
      <w:pPr>
        <w:pStyle w:val="BodyText"/>
        <w:ind w:left="2160"/>
      </w:pPr>
      <w:r>
        <w:lastRenderedPageBreak/>
        <w:t>(ii) “Provisioned item” means any item selected under provisioning procedures.</w:t>
      </w:r>
    </w:p>
    <w:p w14:paraId="5F327B2C" w14:textId="77777777" w:rsidR="006555F3" w:rsidRDefault="006555F3" w:rsidP="006555F3">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w14:paraId="2EAC3368" w14:textId="77777777" w:rsidR="006555F3" w:rsidRDefault="006555F3" w:rsidP="006555F3">
      <w:pPr>
        <w:pStyle w:val="BodyText"/>
        <w:ind w:left="2160"/>
      </w:pPr>
      <w:r>
        <w:t>(iv) “Provisioning activity” means the organization responsible for selecting and determining requirements for provisioned items.</w:t>
      </w:r>
    </w:p>
    <w:p w14:paraId="1F3CF041" w14:textId="77777777" w:rsidR="006555F3" w:rsidRDefault="006555F3" w:rsidP="006555F3">
      <w:pPr>
        <w:pStyle w:val="BodyText"/>
        <w:ind w:left="2160"/>
      </w:pPr>
      <w:r>
        <w:t>(v) “Provisioning requirements statement” means the contractual document listing the specific provisioning requirements for that contract. The statement normally includes—</w:t>
      </w:r>
    </w:p>
    <w:p w14:paraId="7FD9AE6C" w14:textId="77777777" w:rsidR="006555F3" w:rsidRDefault="006555F3" w:rsidP="006555F3">
      <w:pPr>
        <w:pStyle w:val="BodyText"/>
        <w:ind w:left="2880"/>
      </w:pPr>
      <w:r>
        <w:t>(A) Instructions, such as the provisioning method to be used;</w:t>
      </w:r>
    </w:p>
    <w:p w14:paraId="5D056A01" w14:textId="77777777" w:rsidR="006555F3" w:rsidRDefault="006555F3" w:rsidP="006555F3">
      <w:pPr>
        <w:pStyle w:val="BodyText"/>
        <w:ind w:left="2880"/>
      </w:pPr>
      <w:r>
        <w:t>(B) The extent of provisioning technical documentation and data needed (including administrative requirements for submission and distribution);</w:t>
      </w:r>
    </w:p>
    <w:p w14:paraId="33C0A379" w14:textId="77777777" w:rsidR="006555F3" w:rsidRDefault="006555F3" w:rsidP="006555F3">
      <w:pPr>
        <w:pStyle w:val="BodyText"/>
        <w:ind w:left="2880"/>
      </w:pPr>
      <w:r>
        <w:t>(C) The type and location of provisioning conferences;</w:t>
      </w:r>
    </w:p>
    <w:p w14:paraId="004C1D25" w14:textId="77777777" w:rsidR="006555F3" w:rsidRDefault="006555F3" w:rsidP="006555F3">
      <w:pPr>
        <w:pStyle w:val="BodyText"/>
        <w:ind w:left="2880"/>
      </w:pPr>
      <w:r>
        <w:t>(D) Sample article requirements;</w:t>
      </w:r>
    </w:p>
    <w:p w14:paraId="0306D329" w14:textId="77777777" w:rsidR="006555F3" w:rsidRDefault="006555F3" w:rsidP="006555F3">
      <w:pPr>
        <w:pStyle w:val="BodyText"/>
        <w:ind w:left="2880"/>
      </w:pPr>
      <w:r>
        <w:t>(E) The delivery schedule;</w:t>
      </w:r>
    </w:p>
    <w:p w14:paraId="37DF80A5" w14:textId="77777777" w:rsidR="006555F3" w:rsidRDefault="006555F3" w:rsidP="006555F3">
      <w:pPr>
        <w:pStyle w:val="BodyText"/>
        <w:ind w:left="2880"/>
      </w:pPr>
      <w:r>
        <w:t>(F) Packaging and marking requirements for provisioned items; and</w:t>
      </w:r>
    </w:p>
    <w:p w14:paraId="14571D5D" w14:textId="77777777" w:rsidR="006555F3" w:rsidRDefault="006555F3" w:rsidP="006555F3">
      <w:pPr>
        <w:pStyle w:val="BodyText"/>
        <w:ind w:left="2880"/>
      </w:pPr>
      <w:r>
        <w:t>(G) Requirements for provisioning screening.</w:t>
      </w:r>
    </w:p>
    <w:p w14:paraId="6D0E2DC2" w14:textId="77777777" w:rsidR="006555F3" w:rsidRDefault="006555F3" w:rsidP="006555F3">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14:paraId="53FE556D" w14:textId="77777777" w:rsidR="006555F3" w:rsidRDefault="006555F3" w:rsidP="006555F3">
      <w:pPr>
        <w:pStyle w:val="BodyText"/>
        <w:ind w:left="1440"/>
      </w:pPr>
      <w:r>
        <w:t xml:space="preserve">(2) </w:t>
      </w:r>
      <w:r>
        <w:rPr>
          <w:i/>
        </w:rPr>
        <w:t>Contractual provisions</w:t>
      </w:r>
      <w:r>
        <w:t>. Contracts containing provisioning requirements shall—</w:t>
      </w:r>
    </w:p>
    <w:p w14:paraId="5F200A71" w14:textId="77777777" w:rsidR="006555F3" w:rsidRDefault="006555F3" w:rsidP="006555F3">
      <w:pPr>
        <w:pStyle w:val="BodyText"/>
        <w:ind w:left="2160"/>
      </w:pPr>
      <w:r>
        <w:t>(i) List the provisioning functions to be performed and who will perform them;</w:t>
      </w:r>
    </w:p>
    <w:p w14:paraId="6B3D74B4" w14:textId="77777777" w:rsidR="006555F3" w:rsidRDefault="006555F3" w:rsidP="006555F3">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w14:paraId="2FB30D8F" w14:textId="77777777" w:rsidR="006555F3" w:rsidRDefault="006555F3" w:rsidP="006555F3">
      <w:pPr>
        <w:pStyle w:val="BodyText"/>
        <w:ind w:left="2160"/>
      </w:pPr>
      <w:r>
        <w:t>(iii) Include on the DD Form 1423, Contract Data Requirements List, a schedule for delivery of provisioning technical documentation, or provide for the schedule to be incorporated later by contract modification;</w:t>
      </w:r>
    </w:p>
    <w:p w14:paraId="031BFDA5" w14:textId="77777777" w:rsidR="006555F3" w:rsidRDefault="006555F3" w:rsidP="006555F3">
      <w:pPr>
        <w:pStyle w:val="BodyText"/>
        <w:ind w:left="2160"/>
      </w:pPr>
      <w:r>
        <w:lastRenderedPageBreak/>
        <w:t>(iv) Require flowdown of the appropriate provisioning technical documentation requirement when the subcontractor prepares the documentation;</w:t>
      </w:r>
    </w:p>
    <w:p w14:paraId="63DE5C7C" w14:textId="77777777" w:rsidR="006555F3" w:rsidRDefault="006555F3" w:rsidP="006555F3">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14:paraId="648EEE11" w14:textId="77777777" w:rsidR="006555F3" w:rsidRDefault="006555F3" w:rsidP="006555F3">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14:paraId="5A4FFE08" w14:textId="77777777" w:rsidR="006555F3" w:rsidRDefault="006555F3" w:rsidP="006555F3">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w14:paraId="49D15C69" w14:textId="77777777" w:rsidR="006555F3" w:rsidRDefault="006555F3" w:rsidP="006555F3">
      <w:pPr>
        <w:pStyle w:val="BodyText"/>
        <w:ind w:left="2160"/>
      </w:pPr>
      <w:r>
        <w:t>(viii) Specify exhibit identifiers applicable to the contract line/subline items; and</w:t>
      </w:r>
    </w:p>
    <w:p w14:paraId="7FD30A5F" w14:textId="77777777" w:rsidR="006555F3" w:rsidRDefault="006555F3" w:rsidP="006555F3">
      <w:pPr>
        <w:pStyle w:val="BodyText"/>
        <w:ind w:left="2160"/>
      </w:pPr>
      <w:r>
        <w:t>(ix) Include procedures for processing changes (including cancellations) in quantities of items ordered.</w:t>
      </w:r>
    </w:p>
    <w:p w14:paraId="5E41E3BC" w14:textId="77777777" w:rsidR="006555F3" w:rsidRDefault="006555F3" w:rsidP="006555F3">
      <w:pPr>
        <w:pStyle w:val="BodyText"/>
        <w:ind w:left="1440"/>
      </w:pPr>
      <w:r>
        <w:t xml:space="preserve">(3) </w:t>
      </w:r>
      <w:r>
        <w:rPr>
          <w:i/>
        </w:rPr>
        <w:t>Issuance of provisioned items orders</w:t>
      </w:r>
      <w:r>
        <w:t>.</w:t>
      </w:r>
    </w:p>
    <w:p w14:paraId="20CA7BA4" w14:textId="77777777" w:rsidR="006555F3" w:rsidRDefault="006555F3" w:rsidP="006555F3">
      <w:pPr>
        <w:pStyle w:val="BodyText"/>
        <w:ind w:left="2160"/>
      </w:pPr>
      <w:r>
        <w:t>(i) Use the Standard Form 30, Amendment of Solicitation/Modification of Contract, to—</w:t>
      </w:r>
    </w:p>
    <w:p w14:paraId="12F5FBFA" w14:textId="77777777" w:rsidR="006555F3" w:rsidRDefault="006555F3" w:rsidP="006555F3">
      <w:pPr>
        <w:pStyle w:val="BodyText"/>
        <w:ind w:left="2880"/>
      </w:pPr>
      <w:r>
        <w:t>(A) Issue provisioned items orders;</w:t>
      </w:r>
    </w:p>
    <w:p w14:paraId="01D05E8C" w14:textId="77777777" w:rsidR="006555F3" w:rsidRDefault="006555F3" w:rsidP="006555F3">
      <w:pPr>
        <w:pStyle w:val="BodyText"/>
        <w:ind w:left="2880"/>
      </w:pPr>
      <w:r>
        <w:t>(B) Decrease or cancel quantities of items ordered; and</w:t>
      </w:r>
    </w:p>
    <w:p w14:paraId="31C7C13B" w14:textId="77777777" w:rsidR="006555F3" w:rsidRDefault="006555F3" w:rsidP="006555F3">
      <w:pPr>
        <w:pStyle w:val="BodyText"/>
        <w:ind w:left="2880"/>
      </w:pPr>
      <w:r>
        <w:t>(C) Cover the contractor's interim release of long lead items when the contracting officer approves the release (if the release is not approved, the contracting officer shall notify the contractor to cancel the items).</w:t>
      </w:r>
    </w:p>
    <w:p w14:paraId="574CB9E5" w14:textId="77777777" w:rsidR="006555F3" w:rsidRDefault="006555F3" w:rsidP="006555F3">
      <w:pPr>
        <w:pStyle w:val="BodyText"/>
        <w:ind w:left="2160"/>
      </w:pPr>
      <w:r>
        <w:t>(ii) Include in Block 14 of the Standard Form 30—</w:t>
      </w:r>
    </w:p>
    <w:p w14:paraId="35845F48" w14:textId="77777777" w:rsidR="006555F3" w:rsidRDefault="006555F3" w:rsidP="006555F3">
      <w:pPr>
        <w:pStyle w:val="BodyText"/>
        <w:ind w:left="2880"/>
      </w:pPr>
      <w:r>
        <w:t>(A) The term PROVISIONED ITEMS ORDER in capital letters and underlined; and</w:t>
      </w:r>
    </w:p>
    <w:p w14:paraId="324825DF" w14:textId="77777777" w:rsidR="006555F3" w:rsidRDefault="006555F3" w:rsidP="006555F3">
      <w:pPr>
        <w:pStyle w:val="BodyText"/>
        <w:ind w:left="2880"/>
      </w:pPr>
      <w:r>
        <w:t>(B) The appropriate exhibit identifier(s) for all attached exhibits.</w:t>
      </w:r>
    </w:p>
    <w:p w14:paraId="14E1B840" w14:textId="77777777" w:rsidR="006555F3" w:rsidRDefault="006555F3" w:rsidP="006555F3">
      <w:pPr>
        <w:pStyle w:val="BodyText"/>
        <w:ind w:left="2160"/>
      </w:pPr>
      <w:r>
        <w:t>(iii) Obligate funds to cover the estimated price of the items being ordered. Show individual estimated prices for each exhibit line item on the accounting and payment office copies.</w:t>
      </w:r>
    </w:p>
    <w:p w14:paraId="326639BB" w14:textId="77777777" w:rsidR="006555F3" w:rsidRDefault="006555F3" w:rsidP="006555F3">
      <w:pPr>
        <w:pStyle w:val="BodyText"/>
        <w:ind w:left="2160"/>
      </w:pPr>
      <w:r>
        <w:lastRenderedPageBreak/>
        <w:t>(iv) Distribution is the same as for the basic contract (see FAR Subpart 4.2). However, if the exhibits are voluminous, the contracting officer may restrict distribution of the exhibits to the contract administration office.</w:t>
      </w:r>
    </w:p>
    <w:p w14:paraId="16C1838B" w14:textId="77777777" w:rsidR="006555F3" w:rsidRDefault="006555F3" w:rsidP="006555F3">
      <w:pPr>
        <w:pStyle w:val="BodyText"/>
        <w:ind w:left="2160"/>
      </w:pPr>
      <w:r>
        <w:t>(v) See DFARS Subpart 217.74 for additional guidance and limitations on the use of undefinitized contract actions.</w:t>
      </w:r>
    </w:p>
    <w:p w14:paraId="18E01F59" w14:textId="77777777" w:rsidR="006555F3" w:rsidRDefault="006555F3" w:rsidP="006555F3">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14:paraId="691F677B" w14:textId="77777777" w:rsidR="006555F3" w:rsidRDefault="006555F3" w:rsidP="006555F3">
      <w:pPr>
        <w:pStyle w:val="BodyText"/>
        <w:ind w:left="1440"/>
      </w:pPr>
      <w:r>
        <w:t xml:space="preserve">(5) </w:t>
      </w:r>
      <w:r>
        <w:rPr>
          <w:i/>
        </w:rPr>
        <w:t>Contract administration office monitoring</w:t>
      </w:r>
      <w:r>
        <w:t>.</w:t>
      </w:r>
    </w:p>
    <w:p w14:paraId="74D1C4D4" w14:textId="77777777" w:rsidR="006555F3" w:rsidRDefault="006555F3" w:rsidP="006555F3">
      <w:pPr>
        <w:pStyle w:val="BodyText"/>
      </w:pPr>
      <w:r>
        <w:t>The contract administration office (CAO) shall monitor contracts containing provisioning requirements. As a minimum the CAO shall—</w:t>
      </w:r>
    </w:p>
    <w:p w14:paraId="2E78EF7B" w14:textId="77777777" w:rsidR="006555F3" w:rsidRDefault="006555F3" w:rsidP="006555F3">
      <w:pPr>
        <w:pStyle w:val="BodyText"/>
        <w:ind w:left="2160"/>
      </w:pPr>
      <w:r>
        <w:t>(i) Ensure that the contractor understands the provisioning requirements;</w:t>
      </w:r>
    </w:p>
    <w:p w14:paraId="7087FBE6" w14:textId="77777777" w:rsidR="006555F3" w:rsidRDefault="006555F3" w:rsidP="006555F3">
      <w:pPr>
        <w:pStyle w:val="BodyText"/>
        <w:ind w:left="2160"/>
      </w:pPr>
      <w:r>
        <w:t>(ii) Review contractor progress in the preparation of provisioning technical documentation and, if requested by the contracting officer or provisioning activity, inspect it for format and content;</w:t>
      </w:r>
    </w:p>
    <w:p w14:paraId="2BD7ABEE" w14:textId="77777777" w:rsidR="006555F3" w:rsidRDefault="006555F3" w:rsidP="006555F3">
      <w:pPr>
        <w:pStyle w:val="BodyText"/>
        <w:ind w:left="2160"/>
      </w:pPr>
      <w:r>
        <w:t>(iii) Ensure the prime contractor flows down provisioning requirements to any subcontractor charged with preparation of documentation;</w:t>
      </w:r>
    </w:p>
    <w:p w14:paraId="0BEB893A" w14:textId="77777777" w:rsidR="006555F3" w:rsidRDefault="006555F3" w:rsidP="006555F3">
      <w:pPr>
        <w:pStyle w:val="BodyText"/>
        <w:ind w:left="2160"/>
      </w:pPr>
      <w:r>
        <w:t>(iv) Advise the contracting office or provisioning activity of delays in delivery of provisioning technical documentation or other related problems (see FAR Subpart 42.11);</w:t>
      </w:r>
    </w:p>
    <w:p w14:paraId="65FC3FA6" w14:textId="77777777" w:rsidR="006555F3" w:rsidRDefault="006555F3" w:rsidP="006555F3">
      <w:pPr>
        <w:pStyle w:val="BodyText"/>
        <w:ind w:left="2160"/>
      </w:pPr>
      <w:r>
        <w:t>(v) Ensure contractor compliance with contract requirements concerning the assignment of national stock numbers; and</w:t>
      </w:r>
    </w:p>
    <w:p w14:paraId="1922AB62" w14:textId="77777777" w:rsidR="006555F3" w:rsidRDefault="006555F3" w:rsidP="006555F3">
      <w:pPr>
        <w:pStyle w:val="BodyText"/>
        <w:ind w:left="2160"/>
      </w:pPr>
      <w:r>
        <w:t>(vi) Ensure that the contractor complies with contractual criteria for release of long lead time items.</w:t>
      </w:r>
    </w:p>
    <w:p w14:paraId="62158D8A" w14:textId="77777777" w:rsidR="006555F3" w:rsidRDefault="006555F3" w:rsidP="006555F3">
      <w:pPr>
        <w:pStyle w:val="BodyText"/>
        <w:ind w:left="1440"/>
      </w:pPr>
      <w:r>
        <w:t xml:space="preserve">(6) </w:t>
      </w:r>
      <w:r>
        <w:rPr>
          <w:i/>
        </w:rPr>
        <w:t>Negotiating and executing supplemental agreements</w:t>
      </w:r>
      <w:r>
        <w:t>.</w:t>
      </w:r>
    </w:p>
    <w:p w14:paraId="6FE3D726" w14:textId="77777777" w:rsidR="006555F3" w:rsidRDefault="006555F3" w:rsidP="006555F3">
      <w:pPr>
        <w:pStyle w:val="BodyText"/>
        <w:ind w:left="2160"/>
      </w:pPr>
      <w:r>
        <w:t>(i) The administrative contracting officer (ACO) shall definitize provisioned items orders within the prescribed schedule.</w:t>
      </w:r>
    </w:p>
    <w:p w14:paraId="12C1BBDA" w14:textId="77777777" w:rsidR="006555F3" w:rsidRDefault="006555F3" w:rsidP="006555F3">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w14:paraId="2D50552A" w14:textId="77777777" w:rsidR="006555F3" w:rsidRDefault="006555F3" w:rsidP="006555F3">
      <w:pPr>
        <w:pStyle w:val="BodyText"/>
        <w:ind w:left="2160"/>
      </w:pPr>
      <w:r>
        <w:t>(iii) The ACO shall maintain records of provisioned items orders showing—</w:t>
      </w:r>
    </w:p>
    <w:p w14:paraId="7DE00438" w14:textId="77777777" w:rsidR="006555F3" w:rsidRDefault="006555F3" w:rsidP="006555F3">
      <w:pPr>
        <w:pStyle w:val="BodyText"/>
        <w:ind w:left="2880"/>
      </w:pPr>
      <w:r>
        <w:t>(A) The adequacy of obligated funds;</w:t>
      </w:r>
    </w:p>
    <w:p w14:paraId="160EE1FD" w14:textId="77777777" w:rsidR="006555F3" w:rsidRDefault="006555F3" w:rsidP="006555F3">
      <w:pPr>
        <w:pStyle w:val="BodyText"/>
        <w:ind w:left="2880"/>
      </w:pPr>
      <w:r>
        <w:lastRenderedPageBreak/>
        <w:t>(B) Due dates for price proposals; and</w:t>
      </w:r>
    </w:p>
    <w:p w14:paraId="5400744F" w14:textId="77777777" w:rsidR="006555F3" w:rsidRDefault="006555F3" w:rsidP="006555F3">
      <w:pPr>
        <w:pStyle w:val="BodyText"/>
        <w:ind w:left="2880"/>
      </w:pPr>
      <w:r>
        <w:t>(C) Actions taken to obtain additional funds or to deobligate excess funds.</w:t>
      </w:r>
    </w:p>
    <w:p w14:paraId="307AECE4" w14:textId="77777777" w:rsidR="006555F3" w:rsidRDefault="006555F3" w:rsidP="006555F3">
      <w:pPr>
        <w:pStyle w:val="Heading4"/>
      </w:pPr>
      <w:bookmarkStart w:id="906" w:name="_Refd19e192004"/>
      <w:bookmarkStart w:id="907" w:name="_Tocd19e192004"/>
      <w:bookmarkStart w:id="908" w:name="_Numd19e192004"/>
      <w:r>
        <w:t>PGI 217.77 -OVER AND ABOVE WORK</w:t>
      </w:r>
      <w:bookmarkEnd w:id="906"/>
      <w:bookmarkEnd w:id="907"/>
      <w:bookmarkEnd w:id="908"/>
    </w:p>
    <w:p w14:paraId="76DEB9C5" w14:textId="77777777" w:rsidR="006555F3" w:rsidRDefault="006555F3" w:rsidP="006555F3">
      <w:pPr>
        <w:pStyle w:val="Heading5"/>
      </w:pPr>
      <w:bookmarkStart w:id="909" w:name="_Refd19e192017"/>
      <w:bookmarkStart w:id="910" w:name="_Tocd19e192017"/>
      <w:bookmarkStart w:id="911" w:name="_Numd19e192017"/>
      <w:r>
        <w:t>PGI 217.7701 Procedures.</w:t>
      </w:r>
      <w:bookmarkEnd w:id="909"/>
      <w:bookmarkEnd w:id="910"/>
      <w:bookmarkEnd w:id="911"/>
    </w:p>
    <w:p w14:paraId="5989BDB1" w14:textId="77777777" w:rsidR="006555F3" w:rsidRDefault="006555F3" w:rsidP="006555F3">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14:paraId="143F0459" w14:textId="77777777" w:rsidR="006555F3" w:rsidRDefault="006555F3" w:rsidP="006555F3">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14:paraId="50968407" w14:textId="77777777" w:rsidR="006555F3" w:rsidRDefault="006555F3" w:rsidP="006555F3">
      <w:pPr>
        <w:pStyle w:val="BodyText"/>
        <w:ind w:left="1440"/>
      </w:pPr>
      <w:r>
        <w:t xml:space="preserve">(3) The clause at DFARS </w:t>
      </w:r>
      <w:r>
        <w:rPr>
          <w:color w:val="0000FF"/>
        </w:rPr>
        <w:fldChar w:fldCharType="begin"/>
      </w:r>
      <w:r>
        <w:rPr>
          <w:color w:val="0000FF"/>
        </w:rPr>
        <w:instrText xml:space="preserve"> REF _Numd19e121499 \h </w:instrText>
      </w:r>
      <w:r>
        <w:rPr>
          <w:color w:val="0000FF"/>
        </w:rPr>
      </w:r>
      <w:r>
        <w:fldChar w:fldCharType="separate"/>
      </w:r>
      <w:r>
        <w:rPr>
          <w:color w:val="0000FF"/>
          <w:u w:val="single"/>
        </w:rPr>
        <w:t>252.217-7028</w:t>
      </w:r>
      <w:r>
        <w:rPr>
          <w:color w:val="0000FF"/>
        </w:rPr>
        <w:fldChar w:fldCharType="end"/>
      </w:r>
      <w:r>
        <w:t>, Over and Above Work, requires the contractor and the contracting officer responsible for administering the contract to negotiate specific procedures for Government administration and contractor performance of over and above work requests.</w:t>
      </w:r>
    </w:p>
    <w:p w14:paraId="3953D523" w14:textId="77777777" w:rsidR="006555F3" w:rsidRDefault="006555F3" w:rsidP="006555F3">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14:paraId="60247C53" w14:textId="77777777" w:rsidR="006555F3" w:rsidRDefault="006555F3" w:rsidP="006555F3">
      <w:pPr>
        <w:pStyle w:val="BodyText"/>
        <w:ind w:left="1440"/>
      </w:pPr>
      <w:r>
        <w:t>(5) Over and above work requests are within the scope of the contract. Therefore, procedures in DFARS Subpart 217.74, Undefinitized Contract Actions, do not apply.</w:t>
      </w:r>
    </w:p>
    <w:p w14:paraId="72C26978" w14:textId="77777777" w:rsidR="006555F3" w:rsidRDefault="006555F3" w:rsidP="006555F3">
      <w:pPr>
        <w:pStyle w:val="BodyText"/>
        <w:ind w:left="1440"/>
      </w:pPr>
      <w:r>
        <w:t>(6) To the maximum extent practical, over and above work shall be negotiated prior to performance of the work.</w:t>
      </w:r>
    </w:p>
    <w:p w14:paraId="27552153" w14:textId="77777777" w:rsidR="006555F3" w:rsidRDefault="006555F3" w:rsidP="006555F3">
      <w:pPr>
        <w:pStyle w:val="Heading4"/>
      </w:pPr>
      <w:bookmarkStart w:id="912" w:name="_Refd19e192051"/>
      <w:bookmarkStart w:id="913" w:name="_Tocd19e192051"/>
      <w:bookmarkStart w:id="914" w:name="_Numd19e192051"/>
      <w:r>
        <w:t>PGI 217.78  DELETED(NO CURRENT PGI TEXT)</w:t>
      </w:r>
      <w:bookmarkEnd w:id="912"/>
      <w:bookmarkEnd w:id="913"/>
      <w:bookmarkEnd w:id="914"/>
    </w:p>
    <w:p w14:paraId="07EC2308" w14:textId="77777777" w:rsidR="006555F3" w:rsidRDefault="006555F3" w:rsidP="006555F3">
      <w:pPr>
        <w:pStyle w:val="BodyText"/>
      </w:pPr>
      <w:r>
        <w:t>No current PGI text.</w:t>
      </w:r>
    </w:p>
    <w:p w14:paraId="09088E06" w14:textId="77777777" w:rsidR="006555F3" w:rsidRDefault="006555F3" w:rsidP="006555F3">
      <w:pPr>
        <w:pStyle w:val="Heading3"/>
      </w:pPr>
      <w:bookmarkStart w:id="915" w:name="_Refd19e192064"/>
      <w:bookmarkStart w:id="916" w:name="_Tocd19e192064"/>
      <w:bookmarkStart w:id="917" w:name="_Numd19e192064"/>
      <w:r>
        <w:t>PGI Part 218 - EMERGENCY ACQUISITIONS</w:t>
      </w:r>
      <w:bookmarkEnd w:id="915"/>
      <w:bookmarkEnd w:id="916"/>
      <w:bookmarkEnd w:id="917"/>
    </w:p>
    <w:p w14:paraId="283D44C9" w14:textId="77777777" w:rsidR="006555F3" w:rsidRDefault="006555F3" w:rsidP="006555F3">
      <w:pPr>
        <w:pStyle w:val="ListBullet"/>
        <w:numPr>
          <w:ilvl w:val="0"/>
          <w:numId w:val="854"/>
        </w:numPr>
      </w:pPr>
      <w:r>
        <w:rPr>
          <w:color w:val="0000FF"/>
        </w:rPr>
        <w:fldChar w:fldCharType="begin"/>
      </w:r>
      <w:r>
        <w:rPr>
          <w:color w:val="0000FF"/>
        </w:rPr>
        <w:instrText xml:space="preserve"> REF _Numd19e192099 \h </w:instrText>
      </w:r>
      <w:r>
        <w:rPr>
          <w:color w:val="0000FF"/>
        </w:rPr>
      </w:r>
      <w:r>
        <w:fldChar w:fldCharType="separate"/>
      </w:r>
      <w:r>
        <w:rPr>
          <w:color w:val="0000FF"/>
          <w:u w:val="single"/>
        </w:rPr>
        <w:t>PGI 218.2 -EMERGENCY ACQUISITION FLEXIBILITIES</w:t>
      </w:r>
      <w:r>
        <w:rPr>
          <w:color w:val="0000FF"/>
        </w:rPr>
        <w:fldChar w:fldCharType="end"/>
      </w:r>
    </w:p>
    <w:p w14:paraId="5184AD3C" w14:textId="77777777" w:rsidR="006555F3" w:rsidRDefault="006555F3" w:rsidP="006555F3">
      <w:pPr>
        <w:pStyle w:val="ListBullet2"/>
        <w:numPr>
          <w:ilvl w:val="1"/>
          <w:numId w:val="855"/>
        </w:numPr>
      </w:pPr>
      <w:r>
        <w:rPr>
          <w:color w:val="0000FF"/>
        </w:rPr>
        <w:fldChar w:fldCharType="begin"/>
      </w:r>
      <w:r>
        <w:rPr>
          <w:color w:val="0000FF"/>
        </w:rPr>
        <w:instrText xml:space="preserve"> REF _Numd19e192112 \h </w:instrText>
      </w:r>
      <w:r>
        <w:rPr>
          <w:color w:val="0000FF"/>
        </w:rPr>
      </w:r>
      <w:r>
        <w:fldChar w:fldCharType="separate"/>
      </w:r>
      <w:r>
        <w:rPr>
          <w:color w:val="0000FF"/>
          <w:u w:val="single"/>
        </w:rPr>
        <w:t>PGI 218.271 Use of electronic business tools.</w:t>
      </w:r>
      <w:r>
        <w:rPr>
          <w:color w:val="0000FF"/>
        </w:rPr>
        <w:fldChar w:fldCharType="end"/>
      </w:r>
    </w:p>
    <w:p w14:paraId="69F6A4F2" w14:textId="77777777" w:rsidR="006555F3" w:rsidRDefault="006555F3" w:rsidP="006555F3">
      <w:pPr>
        <w:pStyle w:val="Heading4"/>
      </w:pPr>
      <w:bookmarkStart w:id="918" w:name="_Refd19e192099"/>
      <w:bookmarkStart w:id="919" w:name="_Tocd19e192099"/>
      <w:bookmarkStart w:id="920" w:name="_Numd19e192099"/>
      <w:r>
        <w:t>PGI 218.2 -EMERGENCY ACQUISITION FLEXIBILITIES</w:t>
      </w:r>
      <w:bookmarkEnd w:id="918"/>
      <w:bookmarkEnd w:id="919"/>
      <w:bookmarkEnd w:id="920"/>
    </w:p>
    <w:p w14:paraId="3622C310" w14:textId="77777777" w:rsidR="006555F3" w:rsidRDefault="006555F3" w:rsidP="006555F3">
      <w:pPr>
        <w:pStyle w:val="Heading5"/>
      </w:pPr>
      <w:bookmarkStart w:id="921" w:name="_Refd19e192112"/>
      <w:bookmarkStart w:id="922" w:name="_Tocd19e192112"/>
      <w:bookmarkStart w:id="923" w:name="_Numd19e192112"/>
      <w:r>
        <w:t>PGI 218.271 Use of electronic business tools.</w:t>
      </w:r>
      <w:bookmarkEnd w:id="921"/>
      <w:bookmarkEnd w:id="922"/>
      <w:bookmarkEnd w:id="923"/>
    </w:p>
    <w:p w14:paraId="6EA20CE9" w14:textId="77777777" w:rsidR="006555F3" w:rsidRDefault="006555F3" w:rsidP="006555F3">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w:t>
      </w:r>
      <w:r>
        <w:lastRenderedPageBreak/>
        <w:t xml:space="preserve">and procedures to effectively utilize CBE e-business tools, and additional policy references supporting use of the e-business tools, see the DoD CBE Guidebook at </w:t>
      </w:r>
      <w:hyperlink r:id="rId94">
        <w:r>
          <w:rPr>
            <w:rStyle w:val="Hyperlink"/>
          </w:rPr>
          <w:t>https://www.acq.osd.mil/asda/dpc/cp/cc/docs/resources/CBE_Guidebook.docx</w:t>
        </w:r>
      </w:hyperlink>
      <w:r>
        <w:t xml:space="preserve"> .</w:t>
      </w:r>
    </w:p>
    <w:p w14:paraId="59D62727" w14:textId="77777777" w:rsidR="006555F3" w:rsidRDefault="006555F3" w:rsidP="006555F3">
      <w:pPr>
        <w:pStyle w:val="BodyText"/>
        <w:ind w:left="720"/>
      </w:pPr>
      <w:r>
        <w:t>(b) Use of the following CBE e-business tools is mandatory when supporting a contingency or humanitarian or peacekeeping operation as defined in FAR 2.101:</w:t>
      </w:r>
    </w:p>
    <w:p w14:paraId="07A8DB36" w14:textId="77777777" w:rsidR="006555F3" w:rsidRDefault="006555F3" w:rsidP="006555F3">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14:paraId="73EE6A80" w14:textId="77777777" w:rsidR="006555F3" w:rsidRDefault="006555F3" w:rsidP="006555F3">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w14:paraId="1C78A012" w14:textId="77777777" w:rsidR="006555F3" w:rsidRDefault="006555F3" w:rsidP="006555F3">
      <w:pPr>
        <w:pStyle w:val="BodyText"/>
        <w:ind w:left="720"/>
      </w:pPr>
      <w:r>
        <w:t>(c) No other electronic tools may be used to fulfill the same capabilities as 3in1 and AGATRS.</w:t>
      </w:r>
    </w:p>
    <w:p w14:paraId="5AA197D9" w14:textId="77777777" w:rsidR="006555F3" w:rsidRDefault="006555F3" w:rsidP="006555F3">
      <w:pPr>
        <w:pStyle w:val="BodyText"/>
        <w:ind w:left="720"/>
      </w:pPr>
      <w:r>
        <w:t xml:space="preserve">(d) See PGI </w:t>
      </w:r>
      <w:r>
        <w:rPr>
          <w:color w:val="0000FF"/>
        </w:rPr>
        <w:fldChar w:fldCharType="begin"/>
      </w:r>
      <w:r>
        <w:rPr>
          <w:color w:val="0000FF"/>
        </w:rPr>
        <w:instrText xml:space="preserve"> REF _Numd19e195410 \h </w:instrText>
      </w:r>
      <w:r>
        <w:rPr>
          <w:color w:val="0000FF"/>
        </w:rPr>
      </w:r>
      <w:r>
        <w:fldChar w:fldCharType="separate"/>
      </w:r>
      <w:r>
        <w:rPr>
          <w:color w:val="0000FF"/>
          <w:u w:val="single"/>
        </w:rPr>
        <w:t>225.370</w:t>
      </w:r>
      <w:r>
        <w:rPr>
          <w:color w:val="0000FF"/>
        </w:rPr>
        <w:fldChar w:fldCharType="end"/>
      </w:r>
      <w:r>
        <w:t xml:space="preserve"> (a)(ii) regarding use of the Theater Business Clearance CBE e-business tool.</w:t>
      </w:r>
    </w:p>
    <w:p w14:paraId="044B3A59" w14:textId="77777777" w:rsidR="006555F3" w:rsidRDefault="006555F3" w:rsidP="006555F3">
      <w:pPr>
        <w:pStyle w:val="Heading1"/>
      </w:pPr>
      <w:bookmarkStart w:id="924" w:name="_Refd19e192144"/>
      <w:bookmarkStart w:id="925" w:name="_Tocd19e192144"/>
      <w:bookmarkStart w:id="926" w:name="_Numd19e192144"/>
      <w:r>
        <w:t>PGI Subchapter D - SOCIOECONOMIC PROGRAMS</w:t>
      </w:r>
      <w:bookmarkEnd w:id="924"/>
      <w:bookmarkEnd w:id="925"/>
      <w:bookmarkEnd w:id="926"/>
    </w:p>
    <w:p w14:paraId="550A2BFE" w14:textId="77777777" w:rsidR="006555F3" w:rsidRDefault="006555F3" w:rsidP="006555F3">
      <w:pPr>
        <w:pStyle w:val="Heading2"/>
      </w:pPr>
      <w:bookmarkStart w:id="927" w:name="_Refd19e192152"/>
      <w:bookmarkStart w:id="928" w:name="_Tocd19e192152"/>
      <w:bookmarkStart w:id="929" w:name="_Numd19e192152"/>
      <w:r>
        <w:t>PGI Defense Federal Acquisition Regulation</w:t>
      </w:r>
      <w:bookmarkEnd w:id="927"/>
      <w:bookmarkEnd w:id="928"/>
      <w:bookmarkEnd w:id="929"/>
    </w:p>
    <w:p w14:paraId="024689F1" w14:textId="77777777" w:rsidR="006555F3" w:rsidRDefault="006555F3" w:rsidP="006555F3">
      <w:pPr>
        <w:pStyle w:val="Heading3"/>
      </w:pPr>
      <w:bookmarkStart w:id="930" w:name="_Refd19e192157"/>
      <w:bookmarkStart w:id="931" w:name="_Tocd19e192157"/>
      <w:bookmarkStart w:id="932" w:name="_Numd19e192157"/>
      <w:r>
        <w:t>PGI Part 219 - SMALL BUSINESS PROGRAMS</w:t>
      </w:r>
      <w:bookmarkEnd w:id="930"/>
      <w:bookmarkEnd w:id="931"/>
      <w:bookmarkEnd w:id="932"/>
    </w:p>
    <w:p w14:paraId="67268DC8" w14:textId="77777777" w:rsidR="006555F3" w:rsidRDefault="006555F3" w:rsidP="006555F3">
      <w:pPr>
        <w:pStyle w:val="ListBullet"/>
        <w:numPr>
          <w:ilvl w:val="0"/>
          <w:numId w:val="856"/>
        </w:numPr>
      </w:pPr>
      <w:r>
        <w:rPr>
          <w:color w:val="0000FF"/>
        </w:rPr>
        <w:fldChar w:fldCharType="begin"/>
      </w:r>
      <w:r>
        <w:rPr>
          <w:color w:val="0000FF"/>
        </w:rPr>
        <w:instrText xml:space="preserve"> REF _Numd19e192387 \h </w:instrText>
      </w:r>
      <w:r>
        <w:rPr>
          <w:color w:val="0000FF"/>
        </w:rPr>
      </w:r>
      <w:r>
        <w:fldChar w:fldCharType="separate"/>
      </w:r>
      <w:r>
        <w:rPr>
          <w:color w:val="0000FF"/>
          <w:u w:val="single"/>
        </w:rPr>
        <w:t>PGI 219.2 -POLICIES</w:t>
      </w:r>
      <w:r>
        <w:rPr>
          <w:color w:val="0000FF"/>
        </w:rPr>
        <w:fldChar w:fldCharType="end"/>
      </w:r>
    </w:p>
    <w:p w14:paraId="4D1A2A71" w14:textId="77777777" w:rsidR="006555F3" w:rsidRDefault="006555F3" w:rsidP="006555F3">
      <w:pPr>
        <w:pStyle w:val="ListBullet2"/>
        <w:numPr>
          <w:ilvl w:val="1"/>
          <w:numId w:val="857"/>
        </w:numPr>
      </w:pPr>
      <w:r>
        <w:rPr>
          <w:color w:val="0000FF"/>
        </w:rPr>
        <w:fldChar w:fldCharType="begin"/>
      </w:r>
      <w:r>
        <w:rPr>
          <w:color w:val="0000FF"/>
        </w:rPr>
        <w:instrText xml:space="preserve"> REF _Numd19e192400 \h </w:instrText>
      </w:r>
      <w:r>
        <w:rPr>
          <w:color w:val="0000FF"/>
        </w:rPr>
      </w:r>
      <w:r>
        <w:fldChar w:fldCharType="separate"/>
      </w:r>
      <w:r>
        <w:rPr>
          <w:color w:val="0000FF"/>
          <w:u w:val="single"/>
        </w:rPr>
        <w:t>PGI 219.201 General policy.</w:t>
      </w:r>
      <w:r>
        <w:rPr>
          <w:color w:val="0000FF"/>
        </w:rPr>
        <w:fldChar w:fldCharType="end"/>
      </w:r>
    </w:p>
    <w:p w14:paraId="7FDB1A65" w14:textId="77777777" w:rsidR="006555F3" w:rsidRDefault="006555F3" w:rsidP="006555F3">
      <w:pPr>
        <w:pStyle w:val="ListBullet"/>
        <w:numPr>
          <w:ilvl w:val="0"/>
          <w:numId w:val="856"/>
        </w:numPr>
      </w:pPr>
      <w:r>
        <w:rPr>
          <w:color w:val="0000FF"/>
        </w:rPr>
        <w:fldChar w:fldCharType="begin"/>
      </w:r>
      <w:r>
        <w:rPr>
          <w:color w:val="0000FF"/>
        </w:rPr>
        <w:instrText xml:space="preserve"> REF _Numd19e192430 \h </w:instrText>
      </w:r>
      <w:r>
        <w:rPr>
          <w:color w:val="0000FF"/>
        </w:rPr>
      </w:r>
      <w:r>
        <w:fldChar w:fldCharType="separate"/>
      </w:r>
      <w:r>
        <w:rPr>
          <w:color w:val="0000FF"/>
          <w:u w:val="single"/>
        </w:rPr>
        <w:t>PGI 219.3 -DETERMINATION OF SMALL BUSINESS STATUS</w:t>
      </w:r>
      <w:r>
        <w:rPr>
          <w:color w:val="0000FF"/>
        </w:rPr>
        <w:fldChar w:fldCharType="end"/>
      </w:r>
    </w:p>
    <w:p w14:paraId="1390A3BC" w14:textId="77777777" w:rsidR="006555F3" w:rsidRDefault="006555F3" w:rsidP="006555F3">
      <w:pPr>
        <w:pStyle w:val="ListBullet"/>
        <w:numPr>
          <w:ilvl w:val="0"/>
          <w:numId w:val="856"/>
        </w:numPr>
      </w:pPr>
      <w:r>
        <w:rPr>
          <w:color w:val="0000FF"/>
        </w:rPr>
        <w:fldChar w:fldCharType="begin"/>
      </w:r>
      <w:r>
        <w:rPr>
          <w:color w:val="0000FF"/>
        </w:rPr>
        <w:instrText xml:space="preserve"> REF _Numd19e192450 \h </w:instrText>
      </w:r>
      <w:r>
        <w:rPr>
          <w:color w:val="0000FF"/>
        </w:rPr>
      </w:r>
      <w:r>
        <w:fldChar w:fldCharType="separate"/>
      </w:r>
      <w:r>
        <w:rPr>
          <w:color w:val="0000FF"/>
          <w:u w:val="single"/>
        </w:rPr>
        <w:t>PGI 219.6 -CERTIFICATES OF COMPETENCY</w:t>
      </w:r>
      <w:r>
        <w:rPr>
          <w:color w:val="0000FF"/>
        </w:rPr>
        <w:fldChar w:fldCharType="end"/>
      </w:r>
    </w:p>
    <w:p w14:paraId="2EE60D55" w14:textId="77777777" w:rsidR="006555F3" w:rsidRDefault="006555F3" w:rsidP="006555F3">
      <w:pPr>
        <w:pStyle w:val="ListBullet2"/>
        <w:numPr>
          <w:ilvl w:val="1"/>
          <w:numId w:val="858"/>
        </w:numPr>
      </w:pPr>
      <w:r>
        <w:rPr>
          <w:color w:val="0000FF"/>
        </w:rPr>
        <w:fldChar w:fldCharType="begin"/>
      </w:r>
      <w:r>
        <w:rPr>
          <w:color w:val="0000FF"/>
        </w:rPr>
        <w:instrText xml:space="preserve"> REF _Numd19e192463 \h </w:instrText>
      </w:r>
      <w:r>
        <w:rPr>
          <w:color w:val="0000FF"/>
        </w:rPr>
      </w:r>
      <w:r>
        <w:fldChar w:fldCharType="separate"/>
      </w:r>
      <w:r>
        <w:rPr>
          <w:color w:val="0000FF"/>
          <w:u w:val="single"/>
        </w:rPr>
        <w:t>PGI 219.602 Procedures.</w:t>
      </w:r>
      <w:r>
        <w:rPr>
          <w:color w:val="0000FF"/>
        </w:rPr>
        <w:fldChar w:fldCharType="end"/>
      </w:r>
    </w:p>
    <w:p w14:paraId="4A9A4BE5" w14:textId="77777777" w:rsidR="006555F3" w:rsidRDefault="006555F3" w:rsidP="006555F3">
      <w:pPr>
        <w:pStyle w:val="ListBullet3"/>
        <w:numPr>
          <w:ilvl w:val="2"/>
          <w:numId w:val="859"/>
        </w:numPr>
      </w:pPr>
      <w:r>
        <w:rPr>
          <w:color w:val="0000FF"/>
        </w:rPr>
        <w:fldChar w:fldCharType="begin"/>
      </w:r>
      <w:r>
        <w:rPr>
          <w:color w:val="0000FF"/>
        </w:rPr>
        <w:instrText xml:space="preserve"> REF _Numd19e192476 \h </w:instrText>
      </w:r>
      <w:r>
        <w:rPr>
          <w:color w:val="0000FF"/>
        </w:rPr>
      </w:r>
      <w:r>
        <w:fldChar w:fldCharType="separate"/>
      </w:r>
      <w:r>
        <w:rPr>
          <w:color w:val="0000FF"/>
          <w:u w:val="single"/>
        </w:rPr>
        <w:t>PGI 219.602-1 Referral.</w:t>
      </w:r>
      <w:r>
        <w:rPr>
          <w:color w:val="0000FF"/>
        </w:rPr>
        <w:fldChar w:fldCharType="end"/>
      </w:r>
    </w:p>
    <w:p w14:paraId="1C5E7E1D" w14:textId="77777777" w:rsidR="006555F3" w:rsidRDefault="006555F3" w:rsidP="006555F3">
      <w:pPr>
        <w:pStyle w:val="ListBullet3"/>
        <w:numPr>
          <w:ilvl w:val="2"/>
          <w:numId w:val="859"/>
        </w:numPr>
      </w:pPr>
      <w:r>
        <w:rPr>
          <w:color w:val="0000FF"/>
        </w:rPr>
        <w:fldChar w:fldCharType="begin"/>
      </w:r>
      <w:r>
        <w:rPr>
          <w:color w:val="0000FF"/>
        </w:rPr>
        <w:instrText xml:space="preserve"> REF _Numd19e192495 \h </w:instrText>
      </w:r>
      <w:r>
        <w:rPr>
          <w:color w:val="0000FF"/>
        </w:rPr>
      </w:r>
      <w:r>
        <w:fldChar w:fldCharType="separate"/>
      </w:r>
      <w:r>
        <w:rPr>
          <w:color w:val="0000FF"/>
          <w:u w:val="single"/>
        </w:rPr>
        <w:t>PGI 219.602-3 Resolving differences between the agency and the Small Business Administration.</w:t>
      </w:r>
      <w:r>
        <w:rPr>
          <w:color w:val="0000FF"/>
        </w:rPr>
        <w:fldChar w:fldCharType="end"/>
      </w:r>
    </w:p>
    <w:p w14:paraId="7018E3EB" w14:textId="77777777" w:rsidR="006555F3" w:rsidRDefault="006555F3" w:rsidP="006555F3">
      <w:pPr>
        <w:pStyle w:val="ListBullet"/>
        <w:numPr>
          <w:ilvl w:val="0"/>
          <w:numId w:val="856"/>
        </w:numPr>
      </w:pPr>
      <w:r>
        <w:rPr>
          <w:color w:val="0000FF"/>
        </w:rPr>
        <w:fldChar w:fldCharType="begin"/>
      </w:r>
      <w:r>
        <w:rPr>
          <w:color w:val="0000FF"/>
        </w:rPr>
        <w:instrText xml:space="preserve"> REF _Numd19e192528 \h </w:instrText>
      </w:r>
      <w:r>
        <w:rPr>
          <w:color w:val="0000FF"/>
        </w:rPr>
      </w:r>
      <w:r>
        <w:fldChar w:fldCharType="separate"/>
      </w:r>
      <w:r>
        <w:rPr>
          <w:color w:val="0000FF"/>
          <w:u w:val="single"/>
        </w:rPr>
        <w:t>PGI 219.7 -THE SMALL BUSINESS SUBCONTRACTING PROGRAM</w:t>
      </w:r>
      <w:r>
        <w:rPr>
          <w:color w:val="0000FF"/>
        </w:rPr>
        <w:fldChar w:fldCharType="end"/>
      </w:r>
    </w:p>
    <w:p w14:paraId="05EC8FDB" w14:textId="77777777" w:rsidR="006555F3" w:rsidRDefault="006555F3" w:rsidP="006555F3">
      <w:pPr>
        <w:pStyle w:val="ListBullet2"/>
        <w:numPr>
          <w:ilvl w:val="1"/>
          <w:numId w:val="860"/>
        </w:numPr>
      </w:pPr>
      <w:r>
        <w:rPr>
          <w:color w:val="0000FF"/>
        </w:rPr>
        <w:lastRenderedPageBreak/>
        <w:fldChar w:fldCharType="begin"/>
      </w:r>
      <w:r>
        <w:rPr>
          <w:color w:val="0000FF"/>
        </w:rPr>
        <w:instrText xml:space="preserve"> REF _Numd19e192541 \h </w:instrText>
      </w:r>
      <w:r>
        <w:rPr>
          <w:color w:val="0000FF"/>
        </w:rPr>
      </w:r>
      <w:r>
        <w:fldChar w:fldCharType="separate"/>
      </w:r>
      <w:r>
        <w:rPr>
          <w:color w:val="0000FF"/>
          <w:u w:val="single"/>
        </w:rPr>
        <w:t>PGI 219.705 Responsibilities of the contracting officer under the subcontracting assistance program.</w:t>
      </w:r>
      <w:r>
        <w:rPr>
          <w:color w:val="0000FF"/>
        </w:rPr>
        <w:fldChar w:fldCharType="end"/>
      </w:r>
    </w:p>
    <w:p w14:paraId="5F57842C" w14:textId="77777777" w:rsidR="006555F3" w:rsidRDefault="006555F3" w:rsidP="006555F3">
      <w:pPr>
        <w:pStyle w:val="ListBullet3"/>
        <w:numPr>
          <w:ilvl w:val="2"/>
          <w:numId w:val="861"/>
        </w:numPr>
      </w:pPr>
      <w:r>
        <w:rPr>
          <w:color w:val="0000FF"/>
        </w:rPr>
        <w:fldChar w:fldCharType="begin"/>
      </w:r>
      <w:r>
        <w:rPr>
          <w:color w:val="0000FF"/>
        </w:rPr>
        <w:instrText xml:space="preserve"> REF _Numd19e192554 \h </w:instrText>
      </w:r>
      <w:r>
        <w:rPr>
          <w:color w:val="0000FF"/>
        </w:rPr>
      </w:r>
      <w:r>
        <w:fldChar w:fldCharType="separate"/>
      </w:r>
      <w:r>
        <w:rPr>
          <w:color w:val="0000FF"/>
          <w:u w:val="single"/>
        </w:rPr>
        <w:t>PGI 219.705-4 Reviewing the subcontracting plan.</w:t>
      </w:r>
      <w:r>
        <w:rPr>
          <w:color w:val="0000FF"/>
        </w:rPr>
        <w:fldChar w:fldCharType="end"/>
      </w:r>
    </w:p>
    <w:p w14:paraId="3B766DFE" w14:textId="77777777" w:rsidR="006555F3" w:rsidRDefault="006555F3" w:rsidP="006555F3">
      <w:pPr>
        <w:pStyle w:val="ListBullet3"/>
        <w:numPr>
          <w:ilvl w:val="2"/>
          <w:numId w:val="861"/>
        </w:numPr>
      </w:pPr>
      <w:r>
        <w:rPr>
          <w:color w:val="0000FF"/>
        </w:rPr>
        <w:fldChar w:fldCharType="begin"/>
      </w:r>
      <w:r>
        <w:rPr>
          <w:color w:val="0000FF"/>
        </w:rPr>
        <w:instrText xml:space="preserve"> REF _Numd19e192573 \h </w:instrText>
      </w:r>
      <w:r>
        <w:rPr>
          <w:color w:val="0000FF"/>
        </w:rPr>
      </w:r>
      <w:r>
        <w:fldChar w:fldCharType="separate"/>
      </w:r>
      <w:r>
        <w:rPr>
          <w:color w:val="0000FF"/>
          <w:u w:val="single"/>
        </w:rPr>
        <w:t>PGI 219.705-6 Postaward responsibilities of the contracting officer.</w:t>
      </w:r>
      <w:r>
        <w:rPr>
          <w:color w:val="0000FF"/>
        </w:rPr>
        <w:fldChar w:fldCharType="end"/>
      </w:r>
    </w:p>
    <w:p w14:paraId="4966733A" w14:textId="77777777" w:rsidR="006555F3" w:rsidRDefault="006555F3" w:rsidP="006555F3">
      <w:pPr>
        <w:pStyle w:val="ListBullet"/>
        <w:numPr>
          <w:ilvl w:val="0"/>
          <w:numId w:val="856"/>
        </w:numPr>
      </w:pPr>
      <w:r>
        <w:rPr>
          <w:color w:val="0000FF"/>
        </w:rPr>
        <w:fldChar w:fldCharType="begin"/>
      </w:r>
      <w:r>
        <w:rPr>
          <w:color w:val="0000FF"/>
        </w:rPr>
        <w:instrText xml:space="preserve"> REF _Numd19e192593 \h </w:instrText>
      </w:r>
      <w:r>
        <w:rPr>
          <w:color w:val="0000FF"/>
        </w:rPr>
      </w:r>
      <w:r>
        <w:fldChar w:fldCharType="separate"/>
      </w:r>
      <w:r>
        <w:rPr>
          <w:color w:val="0000FF"/>
          <w:u w:val="single"/>
        </w:rPr>
        <w:t>PGI 219.8 -CONTRACTING WITH THE SMALL BUSINESS ADMINISTRATION (THE 8(A) PROGRAM)</w:t>
      </w:r>
      <w:r>
        <w:rPr>
          <w:color w:val="0000FF"/>
        </w:rPr>
        <w:fldChar w:fldCharType="end"/>
      </w:r>
    </w:p>
    <w:p w14:paraId="7A5F5C9F"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_Numd19e192606 \h </w:instrText>
      </w:r>
      <w:r>
        <w:rPr>
          <w:color w:val="0000FF"/>
        </w:rPr>
      </w:r>
      <w:r>
        <w:fldChar w:fldCharType="separate"/>
      </w:r>
      <w:r>
        <w:rPr>
          <w:color w:val="0000FF"/>
          <w:u w:val="single"/>
        </w:rPr>
        <w:t>PGI 219.800 General.</w:t>
      </w:r>
      <w:r>
        <w:rPr>
          <w:color w:val="0000FF"/>
        </w:rPr>
        <w:fldChar w:fldCharType="end"/>
      </w:r>
    </w:p>
    <w:p w14:paraId="377136D3"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_Numd19e192629 \h </w:instrText>
      </w:r>
      <w:r>
        <w:rPr>
          <w:color w:val="0000FF"/>
        </w:rPr>
      </w:r>
      <w:r>
        <w:fldChar w:fldCharType="separate"/>
      </w:r>
      <w:r>
        <w:rPr>
          <w:color w:val="0000FF"/>
          <w:u w:val="single"/>
        </w:rPr>
        <w:t>PGI 219.803 Selecting acquisitions for the 8(a) Program.</w:t>
      </w:r>
      <w:r>
        <w:rPr>
          <w:color w:val="0000FF"/>
        </w:rPr>
        <w:fldChar w:fldCharType="end"/>
      </w:r>
    </w:p>
    <w:p w14:paraId="0D510842"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_Numd19e192649 \h </w:instrText>
      </w:r>
      <w:r>
        <w:rPr>
          <w:color w:val="0000FF"/>
        </w:rPr>
      </w:r>
      <w:r>
        <w:fldChar w:fldCharType="separate"/>
      </w:r>
      <w:r>
        <w:rPr>
          <w:color w:val="0000FF"/>
          <w:u w:val="single"/>
        </w:rPr>
        <w:t>PGI 219.804 Evaluation, offering, and acceptance.</w:t>
      </w:r>
      <w:r>
        <w:rPr>
          <w:color w:val="0000FF"/>
        </w:rPr>
        <w:fldChar w:fldCharType="end"/>
      </w:r>
    </w:p>
    <w:p w14:paraId="78B68A04" w14:textId="77777777" w:rsidR="006555F3" w:rsidRDefault="006555F3" w:rsidP="006555F3">
      <w:pPr>
        <w:pStyle w:val="ListBullet3"/>
        <w:numPr>
          <w:ilvl w:val="2"/>
          <w:numId w:val="863"/>
        </w:numPr>
      </w:pPr>
      <w:r>
        <w:rPr>
          <w:color w:val="0000FF"/>
        </w:rPr>
        <w:fldChar w:fldCharType="begin"/>
      </w:r>
      <w:r>
        <w:rPr>
          <w:color w:val="0000FF"/>
        </w:rPr>
        <w:instrText xml:space="preserve"> REF _Numd19e192662 \h </w:instrText>
      </w:r>
      <w:r>
        <w:rPr>
          <w:color w:val="0000FF"/>
        </w:rPr>
      </w:r>
      <w:r>
        <w:fldChar w:fldCharType="separate"/>
      </w:r>
      <w:r>
        <w:rPr>
          <w:color w:val="0000FF"/>
          <w:u w:val="single"/>
        </w:rPr>
        <w:t>PGI 219.804-2 Agency offering.</w:t>
      </w:r>
      <w:r>
        <w:rPr>
          <w:color w:val="0000FF"/>
        </w:rPr>
        <w:fldChar w:fldCharType="end"/>
      </w:r>
    </w:p>
    <w:p w14:paraId="0DD9A495" w14:textId="77777777" w:rsidR="006555F3" w:rsidRDefault="006555F3" w:rsidP="006555F3">
      <w:pPr>
        <w:pStyle w:val="ListBullet3"/>
        <w:numPr>
          <w:ilvl w:val="2"/>
          <w:numId w:val="863"/>
        </w:numPr>
      </w:pPr>
      <w:r>
        <w:rPr>
          <w:color w:val="0000FF"/>
        </w:rPr>
        <w:fldChar w:fldCharType="begin"/>
      </w:r>
      <w:r>
        <w:rPr>
          <w:color w:val="0000FF"/>
        </w:rPr>
        <w:instrText xml:space="preserve"> REF _Numd19e192705 \h </w:instrText>
      </w:r>
      <w:r>
        <w:rPr>
          <w:color w:val="0000FF"/>
        </w:rPr>
      </w:r>
      <w:r>
        <w:fldChar w:fldCharType="separate"/>
      </w:r>
      <w:r>
        <w:rPr>
          <w:color w:val="0000FF"/>
          <w:u w:val="single"/>
        </w:rPr>
        <w:t>PGI 219.804-3 SBA acceptance.</w:t>
      </w:r>
      <w:r>
        <w:rPr>
          <w:color w:val="0000FF"/>
        </w:rPr>
        <w:fldChar w:fldCharType="end"/>
      </w:r>
    </w:p>
    <w:p w14:paraId="718B959C"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_Numd19e192733 \h </w:instrText>
      </w:r>
      <w:r>
        <w:rPr>
          <w:color w:val="0000FF"/>
        </w:rPr>
      </w:r>
      <w:r>
        <w:fldChar w:fldCharType="separate"/>
      </w:r>
      <w:r>
        <w:rPr>
          <w:color w:val="0000FF"/>
          <w:u w:val="single"/>
        </w:rPr>
        <w:t>PGI 219.805 Competitive 8(a).</w:t>
      </w:r>
      <w:r>
        <w:rPr>
          <w:color w:val="0000FF"/>
        </w:rPr>
        <w:fldChar w:fldCharType="end"/>
      </w:r>
    </w:p>
    <w:p w14:paraId="12F76554" w14:textId="77777777" w:rsidR="006555F3" w:rsidRDefault="006555F3" w:rsidP="006555F3">
      <w:pPr>
        <w:pStyle w:val="ListBullet3"/>
        <w:numPr>
          <w:ilvl w:val="2"/>
          <w:numId w:val="864"/>
        </w:numPr>
      </w:pPr>
      <w:r>
        <w:rPr>
          <w:color w:val="0000FF"/>
        </w:rPr>
        <w:fldChar w:fldCharType="begin"/>
      </w:r>
      <w:r>
        <w:rPr>
          <w:color w:val="0000FF"/>
        </w:rPr>
        <w:instrText xml:space="preserve"> REF _Numd19e192746 \h </w:instrText>
      </w:r>
      <w:r>
        <w:rPr>
          <w:color w:val="0000FF"/>
        </w:rPr>
      </w:r>
      <w:r>
        <w:fldChar w:fldCharType="separate"/>
      </w:r>
      <w:r>
        <w:rPr>
          <w:color w:val="0000FF"/>
          <w:u w:val="single"/>
        </w:rPr>
        <w:t>PGI 219.805-2 Procedures.</w:t>
      </w:r>
      <w:r>
        <w:rPr>
          <w:color w:val="0000FF"/>
        </w:rPr>
        <w:fldChar w:fldCharType="end"/>
      </w:r>
    </w:p>
    <w:p w14:paraId="37F71178"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_Numd19e192773 \h </w:instrText>
      </w:r>
      <w:r>
        <w:rPr>
          <w:color w:val="0000FF"/>
        </w:rPr>
      </w:r>
      <w:r>
        <w:fldChar w:fldCharType="separate"/>
      </w:r>
      <w:r>
        <w:rPr>
          <w:color w:val="0000FF"/>
          <w:u w:val="single"/>
        </w:rPr>
        <w:t>PGI 219.808 Contract negotiations.</w:t>
      </w:r>
      <w:r>
        <w:rPr>
          <w:color w:val="0000FF"/>
        </w:rPr>
        <w:fldChar w:fldCharType="end"/>
      </w:r>
    </w:p>
    <w:p w14:paraId="1C660D26" w14:textId="77777777" w:rsidR="006555F3" w:rsidRDefault="006555F3" w:rsidP="006555F3">
      <w:pPr>
        <w:pStyle w:val="ListBullet3"/>
        <w:numPr>
          <w:ilvl w:val="2"/>
          <w:numId w:val="865"/>
        </w:numPr>
      </w:pPr>
      <w:r>
        <w:rPr>
          <w:color w:val="0000FF"/>
        </w:rPr>
        <w:fldChar w:fldCharType="begin"/>
      </w:r>
      <w:r>
        <w:rPr>
          <w:color w:val="0000FF"/>
        </w:rPr>
        <w:instrText xml:space="preserve"> REF _Numd19e192786 \h </w:instrText>
      </w:r>
      <w:r>
        <w:rPr>
          <w:color w:val="0000FF"/>
        </w:rPr>
      </w:r>
      <w:r>
        <w:fldChar w:fldCharType="separate"/>
      </w:r>
      <w:r>
        <w:rPr>
          <w:color w:val="0000FF"/>
          <w:u w:val="single"/>
        </w:rPr>
        <w:t>PGI 219.808-1 Sole source.</w:t>
      </w:r>
      <w:r>
        <w:rPr>
          <w:color w:val="0000FF"/>
        </w:rPr>
        <w:fldChar w:fldCharType="end"/>
      </w:r>
    </w:p>
    <w:p w14:paraId="12133B81" w14:textId="77777777" w:rsidR="006555F3" w:rsidRDefault="006555F3" w:rsidP="006555F3">
      <w:pPr>
        <w:pStyle w:val="ListBullet2"/>
        <w:numPr>
          <w:ilvl w:val="1"/>
          <w:numId w:val="862"/>
        </w:numPr>
      </w:pPr>
      <w:r>
        <w:rPr>
          <w:color w:val="0000FF"/>
        </w:rPr>
        <w:fldChar w:fldCharType="begin"/>
      </w:r>
      <w:r>
        <w:rPr>
          <w:color w:val="0000FF"/>
        </w:rPr>
        <w:instrText xml:space="preserve"> REF _Numd19e192820 \h </w:instrText>
      </w:r>
      <w:r>
        <w:rPr>
          <w:color w:val="0000FF"/>
        </w:rPr>
      </w:r>
      <w:r>
        <w:fldChar w:fldCharType="separate"/>
      </w:r>
      <w:r>
        <w:rPr>
          <w:color w:val="0000FF"/>
          <w:u w:val="single"/>
        </w:rPr>
        <w:t>PGI 219.811 Preparing the contracts.</w:t>
      </w:r>
      <w:r>
        <w:rPr>
          <w:color w:val="0000FF"/>
        </w:rPr>
        <w:fldChar w:fldCharType="end"/>
      </w:r>
    </w:p>
    <w:p w14:paraId="06DE8F65" w14:textId="77777777" w:rsidR="006555F3" w:rsidRDefault="006555F3" w:rsidP="006555F3">
      <w:pPr>
        <w:pStyle w:val="ListBullet3"/>
        <w:numPr>
          <w:ilvl w:val="2"/>
          <w:numId w:val="866"/>
        </w:numPr>
      </w:pPr>
      <w:r>
        <w:rPr>
          <w:color w:val="0000FF"/>
        </w:rPr>
        <w:fldChar w:fldCharType="begin"/>
      </w:r>
      <w:r>
        <w:rPr>
          <w:color w:val="0000FF"/>
        </w:rPr>
        <w:instrText xml:space="preserve"> REF _Numd19e192833 \h </w:instrText>
      </w:r>
      <w:r>
        <w:rPr>
          <w:color w:val="0000FF"/>
        </w:rPr>
      </w:r>
      <w:r>
        <w:fldChar w:fldCharType="separate"/>
      </w:r>
      <w:r>
        <w:rPr>
          <w:color w:val="0000FF"/>
          <w:u w:val="single"/>
        </w:rPr>
        <w:t>PGI 219.811-1 Sole source.</w:t>
      </w:r>
      <w:r>
        <w:rPr>
          <w:color w:val="0000FF"/>
        </w:rPr>
        <w:fldChar w:fldCharType="end"/>
      </w:r>
    </w:p>
    <w:p w14:paraId="232FCCC4" w14:textId="77777777" w:rsidR="006555F3" w:rsidRDefault="006555F3" w:rsidP="006555F3">
      <w:pPr>
        <w:pStyle w:val="ListBullet3"/>
        <w:numPr>
          <w:ilvl w:val="2"/>
          <w:numId w:val="866"/>
        </w:numPr>
      </w:pPr>
      <w:r>
        <w:rPr>
          <w:color w:val="0000FF"/>
        </w:rPr>
        <w:fldChar w:fldCharType="begin"/>
      </w:r>
      <w:r>
        <w:rPr>
          <w:color w:val="0000FF"/>
        </w:rPr>
        <w:instrText xml:space="preserve"> REF _Numd19e192882 \h </w:instrText>
      </w:r>
      <w:r>
        <w:rPr>
          <w:color w:val="0000FF"/>
        </w:rPr>
      </w:r>
      <w:r>
        <w:fldChar w:fldCharType="separate"/>
      </w:r>
      <w:r>
        <w:rPr>
          <w:color w:val="0000FF"/>
          <w:u w:val="single"/>
        </w:rPr>
        <w:t>PGI 219.811-2 Competitive.</w:t>
      </w:r>
      <w:r>
        <w:rPr>
          <w:color w:val="0000FF"/>
        </w:rPr>
        <w:fldChar w:fldCharType="end"/>
      </w:r>
    </w:p>
    <w:p w14:paraId="7BCF4215" w14:textId="77777777" w:rsidR="006555F3" w:rsidRDefault="006555F3" w:rsidP="006555F3">
      <w:pPr>
        <w:pStyle w:val="Heading4"/>
      </w:pPr>
      <w:bookmarkStart w:id="933" w:name="_Refd19e192387"/>
      <w:bookmarkStart w:id="934" w:name="_Tocd19e192387"/>
      <w:bookmarkStart w:id="935" w:name="_Numd19e192387"/>
      <w:r>
        <w:t>PGI 219.2 -POLICIES</w:t>
      </w:r>
      <w:bookmarkEnd w:id="933"/>
      <w:bookmarkEnd w:id="934"/>
      <w:bookmarkEnd w:id="935"/>
    </w:p>
    <w:p w14:paraId="59271963" w14:textId="77777777" w:rsidR="006555F3" w:rsidRDefault="006555F3" w:rsidP="006555F3">
      <w:pPr>
        <w:pStyle w:val="Heading5"/>
      </w:pPr>
      <w:bookmarkStart w:id="936" w:name="_Refd19e192400"/>
      <w:bookmarkStart w:id="937" w:name="_Tocd19e192400"/>
      <w:bookmarkStart w:id="938" w:name="_Numd19e192400"/>
      <w:r>
        <w:t>PGI 219.201 General policy.</w:t>
      </w:r>
      <w:bookmarkEnd w:id="936"/>
      <w:bookmarkEnd w:id="937"/>
      <w:bookmarkEnd w:id="938"/>
    </w:p>
    <w:p w14:paraId="4C05CB3F" w14:textId="77777777" w:rsidR="006555F3" w:rsidRDefault="006555F3" w:rsidP="006555F3">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14:paraId="15531964" w14:textId="77777777" w:rsidR="006555F3" w:rsidRDefault="006555F3" w:rsidP="006555F3">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14:paraId="3001BB37" w14:textId="77777777" w:rsidR="006555F3" w:rsidRDefault="006555F3" w:rsidP="006555F3">
      <w:pPr>
        <w:pStyle w:val="BodyText"/>
        <w:ind w:left="720"/>
      </w:pPr>
      <w:r>
        <w:t>(d) Small business specialists are appointed and perform functions in accordance with DoD Instruction (DoDI) 4205.01, DoD Small Business Programs. In the DoDI, small business specialists are called “small business professionals.”</w:t>
      </w:r>
    </w:p>
    <w:p w14:paraId="4D77F510" w14:textId="77777777" w:rsidR="006555F3" w:rsidRDefault="006555F3" w:rsidP="006555F3">
      <w:pPr>
        <w:pStyle w:val="Heading4"/>
      </w:pPr>
      <w:bookmarkStart w:id="939" w:name="_Refd19e192430"/>
      <w:bookmarkStart w:id="940" w:name="_Tocd19e192430"/>
      <w:bookmarkStart w:id="941" w:name="_Numd19e192430"/>
      <w:r>
        <w:t>PGI 219.3 -DETERMINATION OF SMALL BUSINESS STATUS</w:t>
      </w:r>
      <w:bookmarkEnd w:id="939"/>
      <w:bookmarkEnd w:id="940"/>
      <w:bookmarkEnd w:id="941"/>
    </w:p>
    <w:p w14:paraId="0E01369D" w14:textId="77777777" w:rsidR="006555F3" w:rsidRDefault="006555F3" w:rsidP="006555F3">
      <w:pPr>
        <w:pStyle w:val="BodyText"/>
      </w:pPr>
      <w:r>
        <w:t>FOR SMALL BUSINESS PROGRAMS</w:t>
      </w:r>
    </w:p>
    <w:p w14:paraId="5F98E9AB" w14:textId="77777777" w:rsidR="006555F3" w:rsidRDefault="006555F3" w:rsidP="006555F3">
      <w:pPr>
        <w:pStyle w:val="BodyText"/>
      </w:pPr>
      <w:r>
        <w:t>No Current PGI Text.</w:t>
      </w:r>
    </w:p>
    <w:p w14:paraId="08492DA6" w14:textId="77777777" w:rsidR="006555F3" w:rsidRDefault="006555F3" w:rsidP="006555F3">
      <w:pPr>
        <w:pStyle w:val="Heading4"/>
      </w:pPr>
      <w:bookmarkStart w:id="942" w:name="_Refd19e192450"/>
      <w:bookmarkStart w:id="943" w:name="_Tocd19e192450"/>
      <w:bookmarkStart w:id="944" w:name="_Numd19e192450"/>
      <w:r>
        <w:lastRenderedPageBreak/>
        <w:t>PGI 219.6 -CERTIFICATES OF COMPETENCY</w:t>
      </w:r>
      <w:bookmarkEnd w:id="942"/>
      <w:bookmarkEnd w:id="943"/>
      <w:bookmarkEnd w:id="944"/>
    </w:p>
    <w:p w14:paraId="7A68FBB0" w14:textId="77777777" w:rsidR="006555F3" w:rsidRDefault="006555F3" w:rsidP="006555F3">
      <w:pPr>
        <w:pStyle w:val="Heading5"/>
      </w:pPr>
      <w:bookmarkStart w:id="945" w:name="_Refd19e192463"/>
      <w:bookmarkStart w:id="946" w:name="_Tocd19e192463"/>
      <w:bookmarkStart w:id="947" w:name="_Numd19e192463"/>
      <w:r>
        <w:t>PGI 219.602 Procedures.</w:t>
      </w:r>
      <w:bookmarkEnd w:id="945"/>
      <w:bookmarkEnd w:id="946"/>
      <w:bookmarkEnd w:id="947"/>
    </w:p>
    <w:p w14:paraId="288C8C98" w14:textId="77777777" w:rsidR="006555F3" w:rsidRDefault="006555F3" w:rsidP="006555F3">
      <w:pPr>
        <w:pStyle w:val="Heading6"/>
      </w:pPr>
      <w:bookmarkStart w:id="948" w:name="_Refd19e192476"/>
      <w:bookmarkStart w:id="949" w:name="_Tocd19e192476"/>
      <w:bookmarkStart w:id="950" w:name="_Numd19e192476"/>
      <w:r>
        <w:t>PGI 219.602-1 Referral.</w:t>
      </w:r>
      <w:bookmarkEnd w:id="948"/>
      <w:bookmarkEnd w:id="949"/>
      <w:bookmarkEnd w:id="950"/>
    </w:p>
    <w:p w14:paraId="32FA6E39" w14:textId="77777777" w:rsidR="006555F3" w:rsidRDefault="006555F3" w:rsidP="006555F3">
      <w:pPr>
        <w:pStyle w:val="BodyText"/>
      </w:pPr>
      <w:r>
        <w:t>When making a nonresponsibility determination on a small business concern, the contracting officer shall notify the contracting activity's small business specialist.</w:t>
      </w:r>
    </w:p>
    <w:p w14:paraId="4C6353BA" w14:textId="77777777" w:rsidR="006555F3" w:rsidRDefault="006555F3" w:rsidP="006555F3">
      <w:pPr>
        <w:pStyle w:val="Heading6"/>
      </w:pPr>
      <w:bookmarkStart w:id="951" w:name="_Refd19e192495"/>
      <w:bookmarkStart w:id="952" w:name="_Tocd19e192495"/>
      <w:bookmarkStart w:id="953" w:name="_Numd19e192495"/>
      <w:r>
        <w:t>PGI 219.602-3 Resolving differences between the agency and the Small Business Administration.</w:t>
      </w:r>
      <w:bookmarkEnd w:id="951"/>
      <w:bookmarkEnd w:id="952"/>
      <w:bookmarkEnd w:id="953"/>
    </w:p>
    <w:p w14:paraId="198FEA4D" w14:textId="77777777" w:rsidR="006555F3" w:rsidRDefault="006555F3" w:rsidP="006555F3">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w14:paraId="411C5CBF" w14:textId="77777777" w:rsidR="006555F3" w:rsidRDefault="006555F3" w:rsidP="006555F3">
      <w:pPr>
        <w:pStyle w:val="BodyText"/>
        <w:ind w:left="4320"/>
      </w:pPr>
      <w:r>
        <w:t>(</w:t>
      </w:r>
      <w:r>
        <w:rPr>
          <w:i/>
        </w:rPr>
        <w:t>1</w:t>
      </w:r>
      <w:r>
        <w:t>) A request for appeal, summarizing the issues. The request must be sent to arrive within 5 working days after receipt of the SBA Headquarters’ written position; and</w:t>
      </w:r>
    </w:p>
    <w:p w14:paraId="781EDDE1" w14:textId="77777777" w:rsidR="006555F3" w:rsidRDefault="006555F3" w:rsidP="006555F3">
      <w:pPr>
        <w:pStyle w:val="BodyText"/>
        <w:ind w:left="4320"/>
      </w:pPr>
      <w:r>
        <w:t>(</w:t>
      </w:r>
      <w:r>
        <w:rPr>
          <w:i/>
        </w:rPr>
        <w:t>2</w:t>
      </w:r>
      <w:r>
        <w:t>) An appeal file, documenting the contracting activity's position. The file must be sent to arrive within 5 working days after transmission of the request.</w:t>
      </w:r>
    </w:p>
    <w:p w14:paraId="5333006A" w14:textId="77777777" w:rsidR="006555F3" w:rsidRDefault="006555F3" w:rsidP="006555F3">
      <w:pPr>
        <w:pStyle w:val="BodyText"/>
        <w:ind w:left="2880"/>
      </w:pPr>
      <w:r>
        <w:t>(B) The departmental director will determine whether the agency will appeal and will notify the SBA of the agency's intent.</w:t>
      </w:r>
    </w:p>
    <w:p w14:paraId="66A3D020" w14:textId="77777777" w:rsidR="006555F3" w:rsidRDefault="006555F3" w:rsidP="006555F3">
      <w:pPr>
        <w:pStyle w:val="Heading4"/>
      </w:pPr>
      <w:bookmarkStart w:id="954" w:name="_Refd19e192528"/>
      <w:bookmarkStart w:id="955" w:name="_Tocd19e192528"/>
      <w:bookmarkStart w:id="956" w:name="_Numd19e192528"/>
      <w:r>
        <w:t>PGI 219.7 -THE SMALL BUSINESS SUBCONTRACTING PROGRAM</w:t>
      </w:r>
      <w:bookmarkEnd w:id="954"/>
      <w:bookmarkEnd w:id="955"/>
      <w:bookmarkEnd w:id="956"/>
    </w:p>
    <w:p w14:paraId="357451DD" w14:textId="77777777" w:rsidR="006555F3" w:rsidRDefault="006555F3" w:rsidP="006555F3">
      <w:pPr>
        <w:pStyle w:val="Heading5"/>
      </w:pPr>
      <w:bookmarkStart w:id="957" w:name="_Refd19e192541"/>
      <w:bookmarkStart w:id="958" w:name="_Tocd19e192541"/>
      <w:bookmarkStart w:id="959" w:name="_Numd19e192541"/>
      <w:r>
        <w:t>PGI 219.705 Responsibilities of the contracting officer under the subcontracting assistance program.</w:t>
      </w:r>
      <w:bookmarkEnd w:id="957"/>
      <w:bookmarkEnd w:id="958"/>
      <w:bookmarkEnd w:id="959"/>
    </w:p>
    <w:p w14:paraId="4A7556E3" w14:textId="77777777" w:rsidR="006555F3" w:rsidRDefault="006555F3" w:rsidP="006555F3">
      <w:pPr>
        <w:pStyle w:val="Heading6"/>
      </w:pPr>
      <w:bookmarkStart w:id="960" w:name="_Refd19e192554"/>
      <w:bookmarkStart w:id="961" w:name="_Tocd19e192554"/>
      <w:bookmarkStart w:id="962" w:name="_Numd19e192554"/>
      <w:r>
        <w:t>PGI 219.705-4 Reviewing the subcontracting plan.</w:t>
      </w:r>
      <w:bookmarkEnd w:id="960"/>
      <w:bookmarkEnd w:id="961"/>
      <w:bookmarkEnd w:id="962"/>
    </w:p>
    <w:p w14:paraId="129326DF" w14:textId="77777777" w:rsidR="006555F3" w:rsidRDefault="006555F3" w:rsidP="006555F3">
      <w:pPr>
        <w:pStyle w:val="BodyText"/>
      </w:pPr>
      <w:r>
        <w:t>When reviewing the subcontracting plan, contracting officers may use the document entitled “DoD Checklist for Reviewing Subcontracting Plans.” The document is available at http://business.defense.gov/Acquisition/Subcontracting/.</w:t>
      </w:r>
    </w:p>
    <w:p w14:paraId="3246FBC6" w14:textId="77777777" w:rsidR="006555F3" w:rsidRDefault="006555F3" w:rsidP="006555F3">
      <w:pPr>
        <w:pStyle w:val="Heading6"/>
      </w:pPr>
      <w:bookmarkStart w:id="963" w:name="_Refd19e192573"/>
      <w:bookmarkStart w:id="964" w:name="_Tocd19e192573"/>
      <w:bookmarkStart w:id="965" w:name="_Numd19e192573"/>
      <w:r>
        <w:t>PGI 219.705-6 Postaward responsibilities of the contracting officer.</w:t>
      </w:r>
      <w:bookmarkEnd w:id="963"/>
      <w:bookmarkEnd w:id="964"/>
      <w:bookmarkEnd w:id="965"/>
    </w:p>
    <w:p w14:paraId="6835AEB3" w14:textId="77777777" w:rsidR="006555F3" w:rsidRDefault="006555F3" w:rsidP="006555F3">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w:p w14:paraId="6E7BE5B6" w14:textId="77777777" w:rsidR="006555F3" w:rsidRDefault="006555F3" w:rsidP="006555F3">
      <w:pPr>
        <w:pStyle w:val="Heading4"/>
      </w:pPr>
      <w:bookmarkStart w:id="966" w:name="_Refd19e192593"/>
      <w:bookmarkStart w:id="967" w:name="_Tocd19e192593"/>
      <w:bookmarkStart w:id="968" w:name="_Numd19e192593"/>
      <w:r>
        <w:t>PGI 219.8 -CONTRACTING WITH THE SMALL BUSINESS ADMINISTRATION (THE 8(A) PROGRAM)</w:t>
      </w:r>
      <w:bookmarkEnd w:id="966"/>
      <w:bookmarkEnd w:id="967"/>
      <w:bookmarkEnd w:id="968"/>
    </w:p>
    <w:p w14:paraId="22286B68" w14:textId="77777777" w:rsidR="006555F3" w:rsidRDefault="006555F3" w:rsidP="006555F3">
      <w:pPr>
        <w:pStyle w:val="Heading5"/>
      </w:pPr>
      <w:bookmarkStart w:id="969" w:name="_Refd19e192606"/>
      <w:bookmarkStart w:id="970" w:name="_Tocd19e192606"/>
      <w:bookmarkStart w:id="971" w:name="_Numd19e192606"/>
      <w:r>
        <w:t>PGI 219.800 General.</w:t>
      </w:r>
      <w:bookmarkEnd w:id="969"/>
      <w:bookmarkEnd w:id="970"/>
      <w:bookmarkEnd w:id="971"/>
    </w:p>
    <w:p w14:paraId="03AD4B07" w14:textId="77777777" w:rsidR="006555F3" w:rsidRDefault="006555F3" w:rsidP="006555F3">
      <w:pPr>
        <w:pStyle w:val="BodyText"/>
      </w:pPr>
      <w:r>
        <w:t xml:space="preserve">A copy of the Partnership Agreement (PA) between DoD and the Small Business Administration (SBA) is available </w:t>
      </w:r>
      <w:hyperlink r:id="rId95">
        <w:r>
          <w:rPr>
            <w:rStyle w:val="Hyperlink"/>
          </w:rPr>
          <w:t>here</w:t>
        </w:r>
      </w:hyperlink>
      <w:r>
        <w:t>.</w:t>
      </w:r>
    </w:p>
    <w:p w14:paraId="2A2401A5" w14:textId="77777777" w:rsidR="006555F3" w:rsidRDefault="006555F3" w:rsidP="006555F3">
      <w:pPr>
        <w:pStyle w:val="Heading5"/>
      </w:pPr>
      <w:bookmarkStart w:id="972" w:name="_Refd19e192629"/>
      <w:bookmarkStart w:id="973" w:name="_Tocd19e192629"/>
      <w:bookmarkStart w:id="974" w:name="_Numd19e192629"/>
      <w:r>
        <w:lastRenderedPageBreak/>
        <w:t>PGI 219.803 Selecting acquisitions for the 8(a) Program.</w:t>
      </w:r>
      <w:bookmarkEnd w:id="972"/>
      <w:bookmarkEnd w:id="973"/>
      <w:bookmarkEnd w:id="974"/>
    </w:p>
    <w:p w14:paraId="425FCFF6" w14:textId="77777777" w:rsidR="006555F3" w:rsidRDefault="006555F3" w:rsidP="006555F3">
      <w:pPr>
        <w:pStyle w:val="BodyText"/>
        <w:ind w:left="1440"/>
      </w:pPr>
      <w:r>
        <w:t>(1) Contracting activities should respond to SBA requests for contract support within 30 calendar days after receipt.</w:t>
      </w:r>
    </w:p>
    <w:p w14:paraId="70B9F2F8" w14:textId="77777777" w:rsidR="006555F3" w:rsidRDefault="006555F3" w:rsidP="006555F3">
      <w:pPr>
        <w:pStyle w:val="BodyText"/>
        <w:ind w:left="1440"/>
      </w:pPr>
      <w:r>
        <w:t>(2) Before considering a small business set-aside, review the acquisition for offering under the 8(a) Program.</w:t>
      </w:r>
    </w:p>
    <w:p w14:paraId="28AB15CC" w14:textId="77777777" w:rsidR="006555F3" w:rsidRDefault="006555F3" w:rsidP="006555F3">
      <w:pPr>
        <w:pStyle w:val="Heading5"/>
      </w:pPr>
      <w:bookmarkStart w:id="975" w:name="_Refd19e192649"/>
      <w:bookmarkStart w:id="976" w:name="_Tocd19e192649"/>
      <w:bookmarkStart w:id="977" w:name="_Numd19e192649"/>
      <w:r>
        <w:t>PGI 219.804 Evaluation, offering, and acceptance.</w:t>
      </w:r>
      <w:bookmarkEnd w:id="975"/>
      <w:bookmarkEnd w:id="976"/>
      <w:bookmarkEnd w:id="977"/>
    </w:p>
    <w:p w14:paraId="466FF6C5" w14:textId="77777777" w:rsidR="006555F3" w:rsidRDefault="006555F3" w:rsidP="006555F3">
      <w:pPr>
        <w:pStyle w:val="Heading6"/>
      </w:pPr>
      <w:bookmarkStart w:id="978" w:name="_Refd19e192662"/>
      <w:bookmarkStart w:id="979" w:name="_Tocd19e192662"/>
      <w:bookmarkStart w:id="980" w:name="_Numd19e192662"/>
      <w:r>
        <w:t>PGI 219.804-2 Agency offering.</w:t>
      </w:r>
      <w:bookmarkEnd w:id="978"/>
      <w:bookmarkEnd w:id="979"/>
      <w:bookmarkEnd w:id="980"/>
    </w:p>
    <w:p w14:paraId="505ABE3B" w14:textId="77777777" w:rsidR="006555F3" w:rsidRDefault="006555F3" w:rsidP="006555F3">
      <w:pPr>
        <w:pStyle w:val="BodyText"/>
        <w:ind w:left="1440"/>
      </w:pPr>
      <w:r>
        <w:t xml:space="preserve">(1) For requirements processed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14:paraId="4440AF08" w14:textId="77777777" w:rsidR="006555F3" w:rsidRDefault="006555F3" w:rsidP="006555F3">
      <w:pPr>
        <w:pStyle w:val="BodyText"/>
        <w:ind w:left="2160"/>
      </w:pPr>
      <w:r>
        <w:t>(i) Under the PA, an SBA acceptance or rejection of the offering is required within 5 working days of receipt of the offering; and</w:t>
      </w:r>
    </w:p>
    <w:p w14:paraId="00879855" w14:textId="77777777" w:rsidR="006555F3" w:rsidRDefault="006555F3" w:rsidP="006555F3">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14:paraId="6CEBA0DC" w14:textId="77777777" w:rsidR="006555F3" w:rsidRDefault="006555F3" w:rsidP="006555F3">
      <w:pPr>
        <w:pStyle w:val="BodyText"/>
        <w:ind w:left="2880"/>
      </w:pPr>
      <w:r>
        <w:t>(B) For competitive requirements, upon acceptance, the contracting officer will solicit offers, conduct source selection, and, upon receipt of an eligibility verification, award a contract directly to the selected 8(a) firm.</w:t>
      </w:r>
    </w:p>
    <w:p w14:paraId="268709AB" w14:textId="77777777" w:rsidR="006555F3" w:rsidRDefault="006555F3" w:rsidP="006555F3">
      <w:pPr>
        <w:pStyle w:val="BodyText"/>
        <w:ind w:left="1440"/>
      </w:pPr>
      <w:r>
        <w:t xml:space="preserve">(2)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14:paraId="258A99CC" w14:textId="77777777" w:rsidR="006555F3" w:rsidRDefault="006555F3" w:rsidP="006555F3">
      <w:pPr>
        <w:pStyle w:val="BodyText"/>
        <w:ind w:left="2160"/>
      </w:pPr>
      <w:r>
        <w:t>(i) A copy of the signed purchase order; and</w:t>
      </w:r>
    </w:p>
    <w:p w14:paraId="513AF52F" w14:textId="77777777" w:rsidR="006555F3" w:rsidRDefault="006555F3" w:rsidP="006555F3">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14:paraId="5DDCF040" w14:textId="77777777" w:rsidR="006555F3" w:rsidRDefault="006555F3" w:rsidP="006555F3">
      <w:pPr>
        <w:pStyle w:val="BodyText"/>
        <w:ind w:left="1440"/>
      </w:pPr>
      <w:r>
        <w:lastRenderedPageBreak/>
        <w:t>(3) The notification to SBA shall identify any joint venture proposed for performance of the contract. SBA shall approve a joint venture before award of an 8(a) contract involving the joint venture.</w:t>
      </w:r>
    </w:p>
    <w:p w14:paraId="7FF9C1D4" w14:textId="77777777" w:rsidR="006555F3" w:rsidRDefault="006555F3" w:rsidP="006555F3">
      <w:pPr>
        <w:pStyle w:val="BodyText"/>
        <w:ind w:left="1440"/>
      </w:pPr>
      <w:r>
        <w:t>(4) For competitive requirements for construction to be performed overseas, submit the notification to SBA Headquarters.</w:t>
      </w:r>
    </w:p>
    <w:p w14:paraId="2B8DE883" w14:textId="77777777" w:rsidR="006555F3" w:rsidRDefault="006555F3" w:rsidP="006555F3">
      <w:pPr>
        <w:pStyle w:val="Heading6"/>
      </w:pPr>
      <w:bookmarkStart w:id="981" w:name="_Refd19e192705"/>
      <w:bookmarkStart w:id="982" w:name="_Tocd19e192705"/>
      <w:bookmarkStart w:id="983" w:name="_Numd19e192705"/>
      <w:r>
        <w:t>PGI 219.804-3 SBA acceptance.</w:t>
      </w:r>
      <w:bookmarkEnd w:id="981"/>
      <w:bookmarkEnd w:id="982"/>
      <w:bookmarkEnd w:id="983"/>
    </w:p>
    <w:p w14:paraId="7E1DC539" w14:textId="77777777" w:rsidR="006555F3" w:rsidRDefault="006555F3" w:rsidP="006555F3">
      <w:pPr>
        <w:pStyle w:val="BodyText"/>
      </w:pPr>
      <w:r>
        <w:t xml:space="preserve">For requirements processed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 xml:space="preserve">, SBA’s acceptance is required within 5 working days (but see PGI </w:t>
      </w:r>
      <w:r>
        <w:rPr>
          <w:color w:val="0000FF"/>
        </w:rPr>
        <w:fldChar w:fldCharType="begin"/>
      </w:r>
      <w:r>
        <w:rPr>
          <w:color w:val="0000FF"/>
        </w:rPr>
        <w:instrText xml:space="preserve"> REF _Numd19e192662 \h </w:instrText>
      </w:r>
      <w:r>
        <w:rPr>
          <w:color w:val="0000FF"/>
        </w:rPr>
      </w:r>
      <w:r>
        <w:fldChar w:fldCharType="separate"/>
      </w:r>
      <w:r>
        <w:rPr>
          <w:color w:val="0000FF"/>
          <w:u w:val="single"/>
        </w:rPr>
        <w:t>219.804-2</w:t>
      </w:r>
      <w:r>
        <w:rPr>
          <w:color w:val="0000FF"/>
        </w:rPr>
        <w:fldChar w:fldCharType="end"/>
      </w:r>
      <w:r>
        <w:t xml:space="preserve"> (2) for purchase orders that do not exceed the simplified acquisition threshold).</w:t>
      </w:r>
    </w:p>
    <w:p w14:paraId="57242187" w14:textId="77777777" w:rsidR="006555F3" w:rsidRDefault="006555F3" w:rsidP="006555F3">
      <w:pPr>
        <w:pStyle w:val="Heading5"/>
      </w:pPr>
      <w:bookmarkStart w:id="984" w:name="_Refd19e192733"/>
      <w:bookmarkStart w:id="985" w:name="_Tocd19e192733"/>
      <w:bookmarkStart w:id="986" w:name="_Numd19e192733"/>
      <w:r>
        <w:t>PGI 219.805 Competitive 8(a).</w:t>
      </w:r>
      <w:bookmarkEnd w:id="984"/>
      <w:bookmarkEnd w:id="985"/>
      <w:bookmarkEnd w:id="986"/>
    </w:p>
    <w:p w14:paraId="202721C5" w14:textId="77777777" w:rsidR="006555F3" w:rsidRDefault="006555F3" w:rsidP="006555F3">
      <w:pPr>
        <w:pStyle w:val="Heading6"/>
      </w:pPr>
      <w:bookmarkStart w:id="987" w:name="_Refd19e192746"/>
      <w:bookmarkStart w:id="988" w:name="_Tocd19e192746"/>
      <w:bookmarkStart w:id="989" w:name="_Numd19e192746"/>
      <w:r>
        <w:t>PGI 219.805-2 Procedures.</w:t>
      </w:r>
      <w:bookmarkEnd w:id="987"/>
      <w:bookmarkEnd w:id="988"/>
      <w:bookmarkEnd w:id="989"/>
    </w:p>
    <w:p w14:paraId="1847415C" w14:textId="77777777" w:rsidR="006555F3" w:rsidRDefault="006555F3" w:rsidP="006555F3">
      <w:pPr>
        <w:pStyle w:val="BodyText"/>
      </w:pPr>
      <w:r>
        <w:t xml:space="preserve">For requirements processed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w:t>
      </w:r>
    </w:p>
    <w:p w14:paraId="00A32225" w14:textId="77777777" w:rsidR="006555F3" w:rsidRDefault="006555F3" w:rsidP="006555F3">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w14:paraId="0D619001" w14:textId="77777777" w:rsidR="006555F3" w:rsidRDefault="006555F3" w:rsidP="006555F3">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w:p w14:paraId="72DE306E" w14:textId="77777777" w:rsidR="006555F3" w:rsidRDefault="006555F3" w:rsidP="006555F3">
      <w:pPr>
        <w:pStyle w:val="Heading5"/>
      </w:pPr>
      <w:bookmarkStart w:id="990" w:name="_Refd19e192773"/>
      <w:bookmarkStart w:id="991" w:name="_Tocd19e192773"/>
      <w:bookmarkStart w:id="992" w:name="_Numd19e192773"/>
      <w:r>
        <w:t>PGI 219.808 Contract negotiations.</w:t>
      </w:r>
      <w:bookmarkEnd w:id="990"/>
      <w:bookmarkEnd w:id="991"/>
      <w:bookmarkEnd w:id="992"/>
    </w:p>
    <w:p w14:paraId="50F4EEE6" w14:textId="77777777" w:rsidR="006555F3" w:rsidRDefault="006555F3" w:rsidP="006555F3">
      <w:pPr>
        <w:pStyle w:val="Heading6"/>
      </w:pPr>
      <w:bookmarkStart w:id="993" w:name="_Refd19e192786"/>
      <w:bookmarkStart w:id="994" w:name="_Tocd19e192786"/>
      <w:bookmarkStart w:id="995" w:name="_Numd19e192786"/>
      <w:r>
        <w:t>PGI 219.808-1 Sole source.</w:t>
      </w:r>
      <w:bookmarkEnd w:id="993"/>
      <w:bookmarkEnd w:id="994"/>
      <w:bookmarkEnd w:id="995"/>
    </w:p>
    <w:p w14:paraId="5F7DC43F" w14:textId="77777777" w:rsidR="006555F3" w:rsidRDefault="006555F3" w:rsidP="006555F3">
      <w:pPr>
        <w:pStyle w:val="BodyText"/>
      </w:pPr>
      <w:r>
        <w:t xml:space="preserve">For requirements processed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w:t>
      </w:r>
    </w:p>
    <w:p w14:paraId="76DE84CB" w14:textId="77777777" w:rsidR="006555F3" w:rsidRDefault="006555F3" w:rsidP="006555F3">
      <w:pPr>
        <w:pStyle w:val="BodyText"/>
        <w:ind w:left="1440"/>
      </w:pPr>
      <w:r>
        <w:t>(1) The agency may negotiate directly with the 8(a) contractor. The contracting officer is responsible for initiating negotiations;</w:t>
      </w:r>
    </w:p>
    <w:p w14:paraId="51994CC4" w14:textId="77777777" w:rsidR="006555F3" w:rsidRDefault="006555F3" w:rsidP="006555F3">
      <w:pPr>
        <w:pStyle w:val="BodyText"/>
        <w:ind w:left="1440"/>
      </w:pPr>
      <w:r>
        <w:t>(2) The 8(a) contractor is responsible for negotiating within the time established by the contracting officer;</w:t>
      </w:r>
    </w:p>
    <w:p w14:paraId="0122E023" w14:textId="77777777" w:rsidR="006555F3" w:rsidRDefault="006555F3" w:rsidP="006555F3">
      <w:pPr>
        <w:pStyle w:val="BodyText"/>
        <w:ind w:left="1440"/>
      </w:pPr>
      <w:r>
        <w:t>(3) If the 8(a) contractor does not negotiate within the established time and the agency cannot allow additional time, the contracting officer may, after notifying the SBA, proceed with the acquisition from other sources;</w:t>
      </w:r>
    </w:p>
    <w:p w14:paraId="31FD4587" w14:textId="77777777" w:rsidR="006555F3" w:rsidRDefault="006555F3" w:rsidP="006555F3">
      <w:pPr>
        <w:pStyle w:val="BodyText"/>
        <w:ind w:left="1440"/>
      </w:pPr>
      <w:r>
        <w:t>(4) If requested by the 8(a) contractor, the SBA may participate in negotiations; and</w:t>
      </w:r>
    </w:p>
    <w:p w14:paraId="5C612954" w14:textId="77777777" w:rsidR="006555F3" w:rsidRDefault="006555F3" w:rsidP="006555F3">
      <w:pPr>
        <w:pStyle w:val="BodyText"/>
        <w:ind w:left="1440"/>
      </w:pPr>
      <w:r>
        <w:t>(5) SBA approval of the contract is not required.</w:t>
      </w:r>
    </w:p>
    <w:p w14:paraId="167B6654" w14:textId="77777777" w:rsidR="006555F3" w:rsidRDefault="006555F3" w:rsidP="006555F3">
      <w:pPr>
        <w:pStyle w:val="Heading5"/>
      </w:pPr>
      <w:bookmarkStart w:id="996" w:name="_Refd19e192820"/>
      <w:bookmarkStart w:id="997" w:name="_Tocd19e192820"/>
      <w:bookmarkStart w:id="998" w:name="_Numd19e192820"/>
      <w:r>
        <w:t>PGI 219.811 Preparing the contracts.</w:t>
      </w:r>
      <w:bookmarkEnd w:id="996"/>
      <w:bookmarkEnd w:id="997"/>
      <w:bookmarkEnd w:id="998"/>
    </w:p>
    <w:p w14:paraId="17116867" w14:textId="77777777" w:rsidR="006555F3" w:rsidRDefault="006555F3" w:rsidP="006555F3">
      <w:pPr>
        <w:pStyle w:val="Heading6"/>
      </w:pPr>
      <w:bookmarkStart w:id="999" w:name="_Refd19e192833"/>
      <w:bookmarkStart w:id="1000" w:name="_Tocd19e192833"/>
      <w:bookmarkStart w:id="1001" w:name="_Numd19e192833"/>
      <w:r>
        <w:t>PGI 219.811-1 Sole source.</w:t>
      </w:r>
      <w:bookmarkEnd w:id="999"/>
      <w:bookmarkEnd w:id="1000"/>
      <w:bookmarkEnd w:id="1001"/>
    </w:p>
    <w:p w14:paraId="11DF00A0" w14:textId="77777777" w:rsidR="006555F3" w:rsidRDefault="006555F3" w:rsidP="006555F3">
      <w:pPr>
        <w:pStyle w:val="BodyText"/>
        <w:ind w:left="1440"/>
      </w:pPr>
      <w:r>
        <w:t xml:space="preserve">(1) Awards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 xml:space="preserve"> may be made directly to the 8(a) contractor and, except as provided in paragraph (2) of this subsection and in DFARS </w:t>
      </w:r>
      <w:r>
        <w:rPr>
          <w:color w:val="0000FF"/>
        </w:rPr>
        <w:fldChar w:fldCharType="begin"/>
      </w:r>
      <w:r>
        <w:rPr>
          <w:color w:val="0000FF"/>
        </w:rPr>
        <w:instrText xml:space="preserve"> REF _Numd19e62333 \h </w:instrText>
      </w:r>
      <w:r>
        <w:rPr>
          <w:color w:val="0000FF"/>
        </w:rPr>
      </w:r>
      <w:r>
        <w:fldChar w:fldCharType="separate"/>
      </w:r>
      <w:r>
        <w:rPr>
          <w:color w:val="0000FF"/>
          <w:u w:val="single"/>
        </w:rPr>
        <w:t>219.811-3</w:t>
      </w:r>
      <w:r>
        <w:rPr>
          <w:color w:val="0000FF"/>
        </w:rPr>
        <w:fldChar w:fldCharType="end"/>
      </w:r>
      <w:r>
        <w:t xml:space="preserve">, award documents shall be prepared in accordance with procedures </w:t>
      </w:r>
      <w:r>
        <w:lastRenderedPageBreak/>
        <w:t>established for non-8(a) contracts, using any otherwise authorized award forms. The “Issued by” block shall identify the awarding DoD contracting office. The contractor’s name and address shall be that of the 8(a) participant.</w:t>
      </w:r>
    </w:p>
    <w:p w14:paraId="3327BF5C" w14:textId="77777777" w:rsidR="006555F3" w:rsidRDefault="006555F3" w:rsidP="006555F3">
      <w:pPr>
        <w:pStyle w:val="BodyText"/>
        <w:ind w:left="1440"/>
      </w:pPr>
      <w:r>
        <w:t xml:space="preserve">(2) Use the following alternative procedures for direct awards made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w:t>
      </w:r>
    </w:p>
    <w:p w14:paraId="16E4FFF8" w14:textId="77777777" w:rsidR="006555F3" w:rsidRDefault="006555F3" w:rsidP="006555F3">
      <w:pPr>
        <w:pStyle w:val="BodyText"/>
        <w:ind w:left="2160"/>
      </w:pPr>
      <w:r>
        <w:t>(i) Cite 10 U.S.C. 3204(a)(5 as the authority for use of other than full and open competition.</w:t>
      </w:r>
    </w:p>
    <w:p w14:paraId="6A3C94DF" w14:textId="77777777" w:rsidR="006555F3" w:rsidRDefault="006555F3" w:rsidP="006555F3">
      <w:pPr>
        <w:pStyle w:val="BodyText"/>
        <w:ind w:left="2160"/>
      </w:pPr>
      <w:r>
        <w:t xml:space="preserve">(ii) Include the clause at DFARS </w:t>
      </w:r>
      <w:r>
        <w:rPr>
          <w:color w:val="0000FF"/>
        </w:rPr>
        <w:fldChar w:fldCharType="begin"/>
      </w:r>
      <w:r>
        <w:rPr>
          <w:color w:val="0000FF"/>
        </w:rPr>
        <w:instrText xml:space="preserve"> REF _Numd19e122056 \h </w:instrText>
      </w:r>
      <w:r>
        <w:rPr>
          <w:color w:val="0000FF"/>
        </w:rPr>
      </w:r>
      <w:r>
        <w:fldChar w:fldCharType="separate"/>
      </w:r>
      <w:r>
        <w:rPr>
          <w:color w:val="0000FF"/>
          <w:u w:val="single"/>
        </w:rPr>
        <w:t>252.219-7009</w:t>
      </w:r>
      <w:r>
        <w:rPr>
          <w:color w:val="0000FF"/>
        </w:rPr>
        <w:fldChar w:fldCharType="end"/>
      </w:r>
      <w:r>
        <w:t xml:space="preserve">, Section 8(a) Direct Award, in accordance with the prescription at DFARS </w:t>
      </w:r>
      <w:r>
        <w:rPr>
          <w:color w:val="0000FF"/>
        </w:rPr>
        <w:fldChar w:fldCharType="begin"/>
      </w:r>
      <w:r>
        <w:rPr>
          <w:color w:val="0000FF"/>
        </w:rPr>
        <w:instrText xml:space="preserve"> REF _Numd19e62333 \h </w:instrText>
      </w:r>
      <w:r>
        <w:rPr>
          <w:color w:val="0000FF"/>
        </w:rPr>
      </w:r>
      <w:r>
        <w:fldChar w:fldCharType="separate"/>
      </w:r>
      <w:r>
        <w:rPr>
          <w:color w:val="0000FF"/>
          <w:u w:val="single"/>
        </w:rPr>
        <w:t>219.811-3</w:t>
      </w:r>
      <w:r>
        <w:rPr>
          <w:color w:val="0000FF"/>
        </w:rPr>
        <w:fldChar w:fldCharType="end"/>
      </w:r>
      <w:r>
        <w:t>(1). Identify the cognizant SBA district office for the 8(a) contractor.</w:t>
      </w:r>
    </w:p>
    <w:p w14:paraId="31282FAA" w14:textId="77777777" w:rsidR="006555F3" w:rsidRDefault="006555F3" w:rsidP="006555F3">
      <w:pPr>
        <w:pStyle w:val="BodyText"/>
        <w:ind w:left="2160"/>
      </w:pPr>
      <w:r>
        <w:t>(iii) No SBA contract number is required.</w:t>
      </w:r>
    </w:p>
    <w:p w14:paraId="6DB961E0" w14:textId="77777777" w:rsidR="006555F3" w:rsidRDefault="006555F3" w:rsidP="006555F3">
      <w:pPr>
        <w:pStyle w:val="BodyText"/>
        <w:ind w:left="2160"/>
      </w:pPr>
      <w:r>
        <w:t>(iv) Do not require an SBA signature on the award document.</w:t>
      </w:r>
    </w:p>
    <w:p w14:paraId="7BECB566" w14:textId="77777777" w:rsidR="006555F3" w:rsidRDefault="006555F3" w:rsidP="006555F3">
      <w:pPr>
        <w:pStyle w:val="Heading6"/>
      </w:pPr>
      <w:bookmarkStart w:id="1002" w:name="_Refd19e192882"/>
      <w:bookmarkStart w:id="1003" w:name="_Tocd19e192882"/>
      <w:bookmarkStart w:id="1004" w:name="_Numd19e192882"/>
      <w:r>
        <w:t>PGI 219.811-2 Competitive.</w:t>
      </w:r>
      <w:bookmarkEnd w:id="1002"/>
      <w:bookmarkEnd w:id="1003"/>
      <w:bookmarkEnd w:id="1004"/>
    </w:p>
    <w:p w14:paraId="42F800F7" w14:textId="77777777" w:rsidR="006555F3" w:rsidRDefault="006555F3" w:rsidP="006555F3">
      <w:pPr>
        <w:pStyle w:val="BodyText"/>
      </w:pPr>
      <w:r>
        <w:t xml:space="preserve">Awards made under the PA cited in DFARS </w:t>
      </w:r>
      <w:r>
        <w:rPr>
          <w:color w:val="0000FF"/>
        </w:rPr>
        <w:fldChar w:fldCharType="begin"/>
      </w:r>
      <w:r>
        <w:rPr>
          <w:color w:val="0000FF"/>
        </w:rPr>
        <w:instrText xml:space="preserve"> REF _Numd19e62085 \h </w:instrText>
      </w:r>
      <w:r>
        <w:rPr>
          <w:color w:val="0000FF"/>
        </w:rPr>
      </w:r>
      <w:r>
        <w:fldChar w:fldCharType="separate"/>
      </w:r>
      <w:r>
        <w:rPr>
          <w:color w:val="0000FF"/>
          <w:u w:val="single"/>
        </w:rPr>
        <w:t>219.800</w:t>
      </w:r>
      <w:r>
        <w:rPr>
          <w:color w:val="0000FF"/>
        </w:rPr>
        <w:fldChar w:fldCharType="end"/>
      </w:r>
      <w:r>
        <w:t xml:space="preserve"> shall be prepared in accordance with the procedures in PGI </w:t>
      </w:r>
      <w:r>
        <w:rPr>
          <w:color w:val="0000FF"/>
        </w:rPr>
        <w:fldChar w:fldCharType="begin"/>
      </w:r>
      <w:r>
        <w:rPr>
          <w:color w:val="0000FF"/>
        </w:rPr>
        <w:instrText xml:space="preserve"> REF _Numd19e192833 \h </w:instrText>
      </w:r>
      <w:r>
        <w:rPr>
          <w:color w:val="0000FF"/>
        </w:rPr>
      </w:r>
      <w:r>
        <w:fldChar w:fldCharType="separate"/>
      </w:r>
      <w:r>
        <w:rPr>
          <w:color w:val="0000FF"/>
          <w:u w:val="single"/>
        </w:rPr>
        <w:t>219.811-1</w:t>
      </w:r>
      <w:r>
        <w:rPr>
          <w:color w:val="0000FF"/>
        </w:rPr>
        <w:fldChar w:fldCharType="end"/>
      </w:r>
      <w:r>
        <w:t xml:space="preserve"> .</w:t>
      </w:r>
    </w:p>
    <w:p w14:paraId="3F49E7C3" w14:textId="77777777" w:rsidR="006555F3" w:rsidRDefault="006555F3" w:rsidP="006555F3">
      <w:pPr>
        <w:pStyle w:val="Heading3"/>
      </w:pPr>
      <w:bookmarkStart w:id="1005" w:name="_Refd19e192905"/>
      <w:bookmarkStart w:id="1006" w:name="_Tocd19e192905"/>
      <w:bookmarkStart w:id="1007" w:name="_Numd19e192905"/>
      <w:r>
        <w:t>PGI Part 222 - APPLICATION OF LABOR LAWS TO GOVERNMENT ACQUISITIONS</w:t>
      </w:r>
      <w:bookmarkEnd w:id="1005"/>
      <w:bookmarkEnd w:id="1006"/>
      <w:bookmarkEnd w:id="1007"/>
    </w:p>
    <w:p w14:paraId="114CEA20"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_Numd19e193131 \h </w:instrText>
      </w:r>
      <w:r>
        <w:rPr>
          <w:color w:val="0000FF"/>
        </w:rPr>
      </w:r>
      <w:r>
        <w:fldChar w:fldCharType="separate"/>
      </w:r>
      <w:r>
        <w:rPr>
          <w:color w:val="0000FF"/>
          <w:u w:val="single"/>
        </w:rPr>
        <w:t>PGI 222.1 -BASIC LABOR POLICIES</w:t>
      </w:r>
      <w:r>
        <w:rPr>
          <w:color w:val="0000FF"/>
        </w:rPr>
        <w:fldChar w:fldCharType="end"/>
      </w:r>
    </w:p>
    <w:p w14:paraId="4EBE8FA3" w14:textId="77777777" w:rsidR="006555F3" w:rsidRDefault="006555F3" w:rsidP="006555F3">
      <w:pPr>
        <w:pStyle w:val="ListBullet2"/>
        <w:numPr>
          <w:ilvl w:val="1"/>
          <w:numId w:val="868"/>
        </w:numPr>
      </w:pPr>
      <w:r>
        <w:rPr>
          <w:color w:val="0000FF"/>
        </w:rPr>
        <w:fldChar w:fldCharType="begin"/>
      </w:r>
      <w:r>
        <w:rPr>
          <w:color w:val="0000FF"/>
        </w:rPr>
        <w:instrText xml:space="preserve"> REF _Numd19e193144 \h </w:instrText>
      </w:r>
      <w:r>
        <w:rPr>
          <w:color w:val="0000FF"/>
        </w:rPr>
      </w:r>
      <w:r>
        <w:fldChar w:fldCharType="separate"/>
      </w:r>
      <w:r>
        <w:rPr>
          <w:color w:val="0000FF"/>
          <w:u w:val="single"/>
        </w:rPr>
        <w:t>PGI 222.101 Labor relations.</w:t>
      </w:r>
      <w:r>
        <w:rPr>
          <w:color w:val="0000FF"/>
        </w:rPr>
        <w:fldChar w:fldCharType="end"/>
      </w:r>
    </w:p>
    <w:p w14:paraId="7F993B06" w14:textId="77777777" w:rsidR="006555F3" w:rsidRDefault="006555F3" w:rsidP="006555F3">
      <w:pPr>
        <w:pStyle w:val="ListBullet3"/>
        <w:numPr>
          <w:ilvl w:val="2"/>
          <w:numId w:val="869"/>
        </w:numPr>
      </w:pPr>
      <w:r>
        <w:rPr>
          <w:color w:val="0000FF"/>
        </w:rPr>
        <w:fldChar w:fldCharType="begin"/>
      </w:r>
      <w:r>
        <w:rPr>
          <w:color w:val="0000FF"/>
        </w:rPr>
        <w:instrText xml:space="preserve"> REF _Numd19e193157 \h </w:instrText>
      </w:r>
      <w:r>
        <w:rPr>
          <w:color w:val="0000FF"/>
        </w:rPr>
      </w:r>
      <w:r>
        <w:fldChar w:fldCharType="separate"/>
      </w:r>
      <w:r>
        <w:rPr>
          <w:color w:val="0000FF"/>
          <w:u w:val="single"/>
        </w:rPr>
        <w:t>PGI 222.101-1 General.</w:t>
      </w:r>
      <w:r>
        <w:rPr>
          <w:color w:val="0000FF"/>
        </w:rPr>
        <w:fldChar w:fldCharType="end"/>
      </w:r>
    </w:p>
    <w:p w14:paraId="347A5B14" w14:textId="77777777" w:rsidR="006555F3" w:rsidRDefault="006555F3" w:rsidP="006555F3">
      <w:pPr>
        <w:pStyle w:val="ListBullet3"/>
        <w:numPr>
          <w:ilvl w:val="2"/>
          <w:numId w:val="869"/>
        </w:numPr>
      </w:pPr>
      <w:r>
        <w:rPr>
          <w:color w:val="0000FF"/>
        </w:rPr>
        <w:fldChar w:fldCharType="begin"/>
      </w:r>
      <w:r>
        <w:rPr>
          <w:color w:val="0000FF"/>
        </w:rPr>
        <w:instrText xml:space="preserve"> REF _Numd19e193180 \h </w:instrText>
      </w:r>
      <w:r>
        <w:rPr>
          <w:color w:val="0000FF"/>
        </w:rPr>
      </w:r>
      <w:r>
        <w:fldChar w:fldCharType="separate"/>
      </w:r>
      <w:r>
        <w:rPr>
          <w:color w:val="0000FF"/>
          <w:u w:val="single"/>
        </w:rPr>
        <w:t>PGI 222.101-3 Reporting labor disputes.</w:t>
      </w:r>
      <w:r>
        <w:rPr>
          <w:color w:val="0000FF"/>
        </w:rPr>
        <w:fldChar w:fldCharType="end"/>
      </w:r>
    </w:p>
    <w:p w14:paraId="5504D885" w14:textId="77777777" w:rsidR="006555F3" w:rsidRDefault="006555F3" w:rsidP="006555F3">
      <w:pPr>
        <w:pStyle w:val="ListBullet4"/>
        <w:numPr>
          <w:ilvl w:val="3"/>
          <w:numId w:val="870"/>
        </w:numPr>
      </w:pPr>
      <w:r>
        <w:rPr>
          <w:color w:val="0000FF"/>
        </w:rPr>
        <w:fldChar w:fldCharType="begin"/>
      </w:r>
      <w:r>
        <w:rPr>
          <w:color w:val="0000FF"/>
        </w:rPr>
        <w:instrText xml:space="preserve"> REF _Numd19e193201 \h </w:instrText>
      </w:r>
      <w:r>
        <w:rPr>
          <w:color w:val="0000FF"/>
        </w:rPr>
      </w:r>
      <w:r>
        <w:fldChar w:fldCharType="separate"/>
      </w:r>
      <w:r>
        <w:rPr>
          <w:color w:val="0000FF"/>
          <w:u w:val="single"/>
        </w:rPr>
        <w:t>PGI 222.101-3-70 Impact of labor disputes on defense programs.</w:t>
      </w:r>
      <w:r>
        <w:rPr>
          <w:color w:val="0000FF"/>
        </w:rPr>
        <w:fldChar w:fldCharType="end"/>
      </w:r>
    </w:p>
    <w:p w14:paraId="35F34062" w14:textId="77777777" w:rsidR="006555F3" w:rsidRDefault="006555F3" w:rsidP="006555F3">
      <w:pPr>
        <w:pStyle w:val="ListBullet3"/>
        <w:numPr>
          <w:ilvl w:val="2"/>
          <w:numId w:val="869"/>
        </w:numPr>
      </w:pPr>
      <w:r>
        <w:rPr>
          <w:color w:val="0000FF"/>
        </w:rPr>
        <w:fldChar w:fldCharType="begin"/>
      </w:r>
      <w:r>
        <w:rPr>
          <w:color w:val="0000FF"/>
        </w:rPr>
        <w:instrText xml:space="preserve"> REF _Numd19e193299 \h </w:instrText>
      </w:r>
      <w:r>
        <w:rPr>
          <w:color w:val="0000FF"/>
        </w:rPr>
      </w:r>
      <w:r>
        <w:fldChar w:fldCharType="separate"/>
      </w:r>
      <w:r>
        <w:rPr>
          <w:color w:val="0000FF"/>
          <w:u w:val="single"/>
        </w:rPr>
        <w:t>PGI 222.101-4 Removal of items from contractors' facilities affected by work stoppages.</w:t>
      </w:r>
      <w:r>
        <w:rPr>
          <w:color w:val="0000FF"/>
        </w:rPr>
        <w:fldChar w:fldCharType="end"/>
      </w:r>
    </w:p>
    <w:p w14:paraId="4FF9AFD1"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_Numd19e193345 \h </w:instrText>
      </w:r>
      <w:r>
        <w:rPr>
          <w:color w:val="0000FF"/>
        </w:rPr>
      </w:r>
      <w:r>
        <w:fldChar w:fldCharType="separate"/>
      </w:r>
      <w:r>
        <w:rPr>
          <w:color w:val="0000FF"/>
          <w:u w:val="single"/>
        </w:rPr>
        <w:t>PGI 222.4 -LABOR STANDARDS FOR CONTRACTS INVOLVING CONSTRUCTION</w:t>
      </w:r>
      <w:r>
        <w:rPr>
          <w:color w:val="0000FF"/>
        </w:rPr>
        <w:fldChar w:fldCharType="end"/>
      </w:r>
    </w:p>
    <w:p w14:paraId="38DAB1F4" w14:textId="77777777" w:rsidR="006555F3" w:rsidRDefault="006555F3" w:rsidP="006555F3">
      <w:pPr>
        <w:pStyle w:val="ListBullet2"/>
        <w:numPr>
          <w:ilvl w:val="1"/>
          <w:numId w:val="871"/>
        </w:numPr>
      </w:pPr>
      <w:r>
        <w:rPr>
          <w:color w:val="0000FF"/>
        </w:rPr>
        <w:fldChar w:fldCharType="begin"/>
      </w:r>
      <w:r>
        <w:rPr>
          <w:color w:val="0000FF"/>
        </w:rPr>
        <w:instrText xml:space="preserve"> REF _Numd19e193358 \h </w:instrText>
      </w:r>
      <w:r>
        <w:rPr>
          <w:color w:val="0000FF"/>
        </w:rPr>
      </w:r>
      <w:r>
        <w:fldChar w:fldCharType="separate"/>
      </w:r>
      <w:r>
        <w:rPr>
          <w:color w:val="0000FF"/>
          <w:u w:val="single"/>
        </w:rPr>
        <w:t>PGI 222.404 Construction Wage Rate Requirements statute wage determinations.</w:t>
      </w:r>
      <w:r>
        <w:rPr>
          <w:color w:val="0000FF"/>
        </w:rPr>
        <w:fldChar w:fldCharType="end"/>
      </w:r>
    </w:p>
    <w:p w14:paraId="38E9ACFE" w14:textId="77777777" w:rsidR="006555F3" w:rsidRDefault="006555F3" w:rsidP="006555F3">
      <w:pPr>
        <w:pStyle w:val="ListBullet3"/>
        <w:numPr>
          <w:ilvl w:val="2"/>
          <w:numId w:val="872"/>
        </w:numPr>
      </w:pPr>
      <w:r>
        <w:rPr>
          <w:color w:val="0000FF"/>
        </w:rPr>
        <w:fldChar w:fldCharType="begin"/>
      </w:r>
      <w:r>
        <w:rPr>
          <w:color w:val="0000FF"/>
        </w:rPr>
        <w:instrText xml:space="preserve"> REF _Numd19e193371 \h </w:instrText>
      </w:r>
      <w:r>
        <w:rPr>
          <w:color w:val="0000FF"/>
        </w:rPr>
      </w:r>
      <w:r>
        <w:fldChar w:fldCharType="separate"/>
      </w:r>
      <w:r>
        <w:rPr>
          <w:color w:val="0000FF"/>
          <w:u w:val="single"/>
        </w:rPr>
        <w:t>PGI 222.404-2 General requirements.</w:t>
      </w:r>
      <w:r>
        <w:rPr>
          <w:color w:val="0000FF"/>
        </w:rPr>
        <w:fldChar w:fldCharType="end"/>
      </w:r>
    </w:p>
    <w:p w14:paraId="779E4D75" w14:textId="77777777" w:rsidR="006555F3" w:rsidRDefault="006555F3" w:rsidP="006555F3">
      <w:pPr>
        <w:pStyle w:val="ListBullet2"/>
        <w:numPr>
          <w:ilvl w:val="1"/>
          <w:numId w:val="871"/>
        </w:numPr>
      </w:pPr>
      <w:r>
        <w:rPr>
          <w:color w:val="0000FF"/>
        </w:rPr>
        <w:fldChar w:fldCharType="begin"/>
      </w:r>
      <w:r>
        <w:rPr>
          <w:color w:val="0000FF"/>
        </w:rPr>
        <w:instrText xml:space="preserve"> REF _Numd19e193397 \h </w:instrText>
      </w:r>
      <w:r>
        <w:rPr>
          <w:color w:val="0000FF"/>
        </w:rPr>
      </w:r>
      <w:r>
        <w:fldChar w:fldCharType="separate"/>
      </w:r>
      <w:r>
        <w:rPr>
          <w:color w:val="0000FF"/>
          <w:u w:val="single"/>
        </w:rPr>
        <w:t>PGI 222.406 Administration and enforcement.</w:t>
      </w:r>
      <w:r>
        <w:rPr>
          <w:color w:val="0000FF"/>
        </w:rPr>
        <w:fldChar w:fldCharType="end"/>
      </w:r>
    </w:p>
    <w:p w14:paraId="0F0E82C2" w14:textId="77777777" w:rsidR="006555F3" w:rsidRDefault="006555F3" w:rsidP="006555F3">
      <w:pPr>
        <w:pStyle w:val="ListBullet3"/>
        <w:numPr>
          <w:ilvl w:val="2"/>
          <w:numId w:val="873"/>
        </w:numPr>
      </w:pPr>
      <w:r>
        <w:rPr>
          <w:color w:val="0000FF"/>
        </w:rPr>
        <w:fldChar w:fldCharType="begin"/>
      </w:r>
      <w:r>
        <w:rPr>
          <w:color w:val="0000FF"/>
        </w:rPr>
        <w:instrText xml:space="preserve"> REF _Numd19e193410 \h </w:instrText>
      </w:r>
      <w:r>
        <w:rPr>
          <w:color w:val="0000FF"/>
        </w:rPr>
      </w:r>
      <w:r>
        <w:fldChar w:fldCharType="separate"/>
      </w:r>
      <w:r>
        <w:rPr>
          <w:color w:val="0000FF"/>
          <w:u w:val="single"/>
        </w:rPr>
        <w:t>PGI 222.406-8 Investigations.</w:t>
      </w:r>
      <w:r>
        <w:rPr>
          <w:color w:val="0000FF"/>
        </w:rPr>
        <w:fldChar w:fldCharType="end"/>
      </w:r>
    </w:p>
    <w:p w14:paraId="3ABB0CB1"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_Numd19e193794 \h </w:instrText>
      </w:r>
      <w:r>
        <w:rPr>
          <w:color w:val="0000FF"/>
        </w:rPr>
      </w:r>
      <w:r>
        <w:fldChar w:fldCharType="separate"/>
      </w:r>
      <w:r>
        <w:rPr>
          <w:color w:val="0000FF"/>
          <w:u w:val="single"/>
        </w:rPr>
        <w:t>PGI 222.8 -EQUAL EMPLOYMENT OPPORTUNITY</w:t>
      </w:r>
      <w:r>
        <w:rPr>
          <w:color w:val="0000FF"/>
        </w:rPr>
        <w:fldChar w:fldCharType="end"/>
      </w:r>
    </w:p>
    <w:p w14:paraId="34E2AF54" w14:textId="77777777" w:rsidR="006555F3" w:rsidRDefault="006555F3" w:rsidP="006555F3">
      <w:pPr>
        <w:pStyle w:val="ListBullet2"/>
        <w:numPr>
          <w:ilvl w:val="1"/>
          <w:numId w:val="874"/>
        </w:numPr>
      </w:pPr>
      <w:r>
        <w:rPr>
          <w:color w:val="0000FF"/>
        </w:rPr>
        <w:fldChar w:fldCharType="begin"/>
      </w:r>
      <w:r>
        <w:rPr>
          <w:color w:val="0000FF"/>
        </w:rPr>
        <w:instrText xml:space="preserve"> REF _Numd19e193807 \h </w:instrText>
      </w:r>
      <w:r>
        <w:rPr>
          <w:color w:val="0000FF"/>
        </w:rPr>
      </w:r>
      <w:r>
        <w:fldChar w:fldCharType="separate"/>
      </w:r>
      <w:r>
        <w:rPr>
          <w:color w:val="0000FF"/>
          <w:u w:val="single"/>
        </w:rPr>
        <w:t>PGI 222.807 Exemptions.</w:t>
      </w:r>
      <w:r>
        <w:rPr>
          <w:color w:val="0000FF"/>
        </w:rPr>
        <w:fldChar w:fldCharType="end"/>
      </w:r>
    </w:p>
    <w:p w14:paraId="776CF8DD"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_Numd19e193827 \h </w:instrText>
      </w:r>
      <w:r>
        <w:rPr>
          <w:color w:val="0000FF"/>
        </w:rPr>
      </w:r>
      <w:r>
        <w:fldChar w:fldCharType="separate"/>
      </w:r>
      <w:r>
        <w:rPr>
          <w:color w:val="0000FF"/>
          <w:u w:val="single"/>
        </w:rPr>
        <w:t>PGI 222.10 -SERVICE CONTRACT LABOR STANDARDS</w:t>
      </w:r>
      <w:r>
        <w:rPr>
          <w:color w:val="0000FF"/>
        </w:rPr>
        <w:fldChar w:fldCharType="end"/>
      </w:r>
    </w:p>
    <w:p w14:paraId="2A941DD6" w14:textId="77777777" w:rsidR="006555F3" w:rsidRDefault="006555F3" w:rsidP="006555F3">
      <w:pPr>
        <w:pStyle w:val="ListBullet2"/>
        <w:numPr>
          <w:ilvl w:val="1"/>
          <w:numId w:val="875"/>
        </w:numPr>
      </w:pPr>
      <w:r>
        <w:rPr>
          <w:color w:val="0000FF"/>
        </w:rPr>
        <w:fldChar w:fldCharType="begin"/>
      </w:r>
      <w:r>
        <w:rPr>
          <w:color w:val="0000FF"/>
        </w:rPr>
        <w:instrText xml:space="preserve"> REF _Numd19e193840 \h </w:instrText>
      </w:r>
      <w:r>
        <w:rPr>
          <w:color w:val="0000FF"/>
        </w:rPr>
      </w:r>
      <w:r>
        <w:fldChar w:fldCharType="separate"/>
      </w:r>
      <w:r>
        <w:rPr>
          <w:color w:val="0000FF"/>
          <w:u w:val="single"/>
        </w:rPr>
        <w:t>PGI 222.1008 RESERVED</w:t>
      </w:r>
      <w:r>
        <w:rPr>
          <w:color w:val="0000FF"/>
        </w:rPr>
        <w:fldChar w:fldCharType="end"/>
      </w:r>
    </w:p>
    <w:p w14:paraId="0F4975C9" w14:textId="77777777" w:rsidR="006555F3" w:rsidRDefault="006555F3" w:rsidP="006555F3">
      <w:pPr>
        <w:pStyle w:val="ListBullet3"/>
        <w:numPr>
          <w:ilvl w:val="2"/>
          <w:numId w:val="876"/>
        </w:numPr>
      </w:pPr>
      <w:r>
        <w:rPr>
          <w:color w:val="0000FF"/>
        </w:rPr>
        <w:fldChar w:fldCharType="begin"/>
      </w:r>
      <w:r>
        <w:rPr>
          <w:color w:val="0000FF"/>
        </w:rPr>
        <w:instrText xml:space="preserve"> REF _Numd19e193853 \h </w:instrText>
      </w:r>
      <w:r>
        <w:rPr>
          <w:color w:val="0000FF"/>
        </w:rPr>
      </w:r>
      <w:r>
        <w:fldChar w:fldCharType="separate"/>
      </w:r>
      <w:r>
        <w:rPr>
          <w:color w:val="0000FF"/>
          <w:u w:val="single"/>
        </w:rPr>
        <w:t>PGI 222.1008-1 Obtaining wage determinations.</w:t>
      </w:r>
      <w:r>
        <w:rPr>
          <w:color w:val="0000FF"/>
        </w:rPr>
        <w:fldChar w:fldCharType="end"/>
      </w:r>
    </w:p>
    <w:p w14:paraId="103847BC"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_Numd19e193877 \h </w:instrText>
      </w:r>
      <w:r>
        <w:rPr>
          <w:color w:val="0000FF"/>
        </w:rPr>
      </w:r>
      <w:r>
        <w:fldChar w:fldCharType="separate"/>
      </w:r>
      <w:r>
        <w:rPr>
          <w:color w:val="0000FF"/>
          <w:u w:val="single"/>
        </w:rPr>
        <w:t>PGI 222.13 -EQUAL OPPORTUNITIES FOR VETERANS</w:t>
      </w:r>
      <w:r>
        <w:rPr>
          <w:color w:val="0000FF"/>
        </w:rPr>
        <w:fldChar w:fldCharType="end"/>
      </w:r>
    </w:p>
    <w:p w14:paraId="5A24B51D" w14:textId="77777777" w:rsidR="006555F3" w:rsidRDefault="006555F3" w:rsidP="006555F3">
      <w:pPr>
        <w:pStyle w:val="ListBullet2"/>
        <w:numPr>
          <w:ilvl w:val="1"/>
          <w:numId w:val="877"/>
        </w:numPr>
      </w:pPr>
      <w:r>
        <w:rPr>
          <w:color w:val="0000FF"/>
        </w:rPr>
        <w:fldChar w:fldCharType="begin"/>
      </w:r>
      <w:r>
        <w:rPr>
          <w:color w:val="0000FF"/>
        </w:rPr>
        <w:instrText xml:space="preserve"> REF _Numd19e193890 \h </w:instrText>
      </w:r>
      <w:r>
        <w:rPr>
          <w:color w:val="0000FF"/>
        </w:rPr>
      </w:r>
      <w:r>
        <w:fldChar w:fldCharType="separate"/>
      </w:r>
      <w:r>
        <w:rPr>
          <w:color w:val="0000FF"/>
          <w:u w:val="single"/>
        </w:rPr>
        <w:t>PGI 222.1305 Waivers.</w:t>
      </w:r>
      <w:r>
        <w:rPr>
          <w:color w:val="0000FF"/>
        </w:rPr>
        <w:fldChar w:fldCharType="end"/>
      </w:r>
    </w:p>
    <w:p w14:paraId="4D44EDC1" w14:textId="77777777" w:rsidR="006555F3" w:rsidRDefault="006555F3" w:rsidP="006555F3">
      <w:pPr>
        <w:pStyle w:val="ListBullet"/>
        <w:numPr>
          <w:ilvl w:val="0"/>
          <w:numId w:val="867"/>
        </w:numPr>
      </w:pPr>
      <w:r>
        <w:rPr>
          <w:color w:val="0000FF"/>
        </w:rPr>
        <w:fldChar w:fldCharType="begin"/>
      </w:r>
      <w:r>
        <w:rPr>
          <w:color w:val="0000FF"/>
        </w:rPr>
        <w:instrText xml:space="preserve"> REF _Numd19e193914 \h </w:instrText>
      </w:r>
      <w:r>
        <w:rPr>
          <w:color w:val="0000FF"/>
        </w:rPr>
      </w:r>
      <w:r>
        <w:fldChar w:fldCharType="separate"/>
      </w:r>
      <w:r>
        <w:rPr>
          <w:color w:val="0000FF"/>
          <w:u w:val="single"/>
        </w:rPr>
        <w:t>PGI 222.17 -COMBATING TRAFFICKING IN PERSONS</w:t>
      </w:r>
      <w:r>
        <w:rPr>
          <w:color w:val="0000FF"/>
        </w:rPr>
        <w:fldChar w:fldCharType="end"/>
      </w:r>
    </w:p>
    <w:p w14:paraId="6861E53E" w14:textId="77777777" w:rsidR="006555F3" w:rsidRDefault="006555F3" w:rsidP="006555F3">
      <w:pPr>
        <w:pStyle w:val="ListBullet2"/>
        <w:numPr>
          <w:ilvl w:val="1"/>
          <w:numId w:val="878"/>
        </w:numPr>
      </w:pPr>
      <w:r>
        <w:rPr>
          <w:color w:val="0000FF"/>
        </w:rPr>
        <w:fldChar w:fldCharType="begin"/>
      </w:r>
      <w:r>
        <w:rPr>
          <w:color w:val="0000FF"/>
        </w:rPr>
        <w:instrText xml:space="preserve"> REF _Numd19e193931 \h </w:instrText>
      </w:r>
      <w:r>
        <w:rPr>
          <w:color w:val="0000FF"/>
        </w:rPr>
      </w:r>
      <w:r>
        <w:fldChar w:fldCharType="separate"/>
      </w:r>
      <w:r>
        <w:rPr>
          <w:color w:val="0000FF"/>
          <w:u w:val="single"/>
        </w:rPr>
        <w:t>PGI 222.1703 Policy.</w:t>
      </w:r>
      <w:r>
        <w:rPr>
          <w:color w:val="0000FF"/>
        </w:rPr>
        <w:fldChar w:fldCharType="end"/>
      </w:r>
    </w:p>
    <w:p w14:paraId="0EA47D74" w14:textId="77777777" w:rsidR="006555F3" w:rsidRDefault="006555F3" w:rsidP="006555F3">
      <w:pPr>
        <w:pStyle w:val="ListBullet2"/>
        <w:numPr>
          <w:ilvl w:val="1"/>
          <w:numId w:val="878"/>
        </w:numPr>
      </w:pPr>
      <w:r>
        <w:rPr>
          <w:color w:val="0000FF"/>
        </w:rPr>
        <w:fldChar w:fldCharType="begin"/>
      </w:r>
      <w:r>
        <w:rPr>
          <w:color w:val="0000FF"/>
        </w:rPr>
        <w:instrText xml:space="preserve"> REF _Numd19e193976 \h </w:instrText>
      </w:r>
      <w:r>
        <w:rPr>
          <w:color w:val="0000FF"/>
        </w:rPr>
      </w:r>
      <w:r>
        <w:fldChar w:fldCharType="separate"/>
      </w:r>
      <w:r>
        <w:rPr>
          <w:color w:val="0000FF"/>
          <w:u w:val="single"/>
        </w:rPr>
        <w:t>PGI 222.1704 Violations and remedies.</w:t>
      </w:r>
      <w:r>
        <w:rPr>
          <w:color w:val="0000FF"/>
        </w:rPr>
        <w:fldChar w:fldCharType="end"/>
      </w:r>
    </w:p>
    <w:p w14:paraId="576D7D44" w14:textId="77777777" w:rsidR="006555F3" w:rsidRDefault="006555F3" w:rsidP="006555F3">
      <w:pPr>
        <w:pStyle w:val="ListBullet"/>
        <w:numPr>
          <w:ilvl w:val="0"/>
          <w:numId w:val="867"/>
        </w:numPr>
      </w:pPr>
      <w:r>
        <w:rPr>
          <w:color w:val="0000FF"/>
        </w:rPr>
        <w:fldChar w:fldCharType="begin"/>
      </w:r>
      <w:r>
        <w:rPr>
          <w:color w:val="0000FF"/>
        </w:rPr>
        <w:instrText xml:space="preserve"> REF _Numd19e194029 \h </w:instrText>
      </w:r>
      <w:r>
        <w:rPr>
          <w:color w:val="0000FF"/>
        </w:rPr>
      </w:r>
      <w:r>
        <w:fldChar w:fldCharType="separate"/>
      </w:r>
      <w:r>
        <w:rPr>
          <w:color w:val="0000FF"/>
          <w:u w:val="single"/>
        </w:rPr>
        <w:t>PGI 222.74 -RESTRICTIONS ON THE USE OF MANDATORY ARBITRATION AGREEMENTS</w:t>
      </w:r>
      <w:r>
        <w:rPr>
          <w:color w:val="0000FF"/>
        </w:rPr>
        <w:fldChar w:fldCharType="end"/>
      </w:r>
    </w:p>
    <w:p w14:paraId="1E6B8767" w14:textId="77777777" w:rsidR="006555F3" w:rsidRDefault="006555F3" w:rsidP="006555F3">
      <w:pPr>
        <w:pStyle w:val="ListBullet2"/>
        <w:numPr>
          <w:ilvl w:val="1"/>
          <w:numId w:val="879"/>
        </w:numPr>
      </w:pPr>
      <w:r>
        <w:rPr>
          <w:color w:val="0000FF"/>
        </w:rPr>
        <w:fldChar w:fldCharType="begin"/>
      </w:r>
      <w:r>
        <w:rPr>
          <w:color w:val="0000FF"/>
        </w:rPr>
        <w:instrText xml:space="preserve"> REF _Numd19e194042 \h </w:instrText>
      </w:r>
      <w:r>
        <w:rPr>
          <w:color w:val="0000FF"/>
        </w:rPr>
      </w:r>
      <w:r>
        <w:fldChar w:fldCharType="separate"/>
      </w:r>
      <w:r>
        <w:rPr>
          <w:color w:val="0000FF"/>
          <w:u w:val="single"/>
        </w:rPr>
        <w:t>PGI 222.7404 Waiver.</w:t>
      </w:r>
      <w:r>
        <w:rPr>
          <w:color w:val="0000FF"/>
        </w:rPr>
        <w:fldChar w:fldCharType="end"/>
      </w:r>
    </w:p>
    <w:p w14:paraId="1E362AE6" w14:textId="77777777" w:rsidR="006555F3" w:rsidRDefault="006555F3" w:rsidP="006555F3">
      <w:pPr>
        <w:pStyle w:val="Heading4"/>
      </w:pPr>
      <w:bookmarkStart w:id="1008" w:name="_Refd19e193131"/>
      <w:bookmarkStart w:id="1009" w:name="_Tocd19e193131"/>
      <w:bookmarkStart w:id="1010" w:name="_Numd19e193131"/>
      <w:r>
        <w:lastRenderedPageBreak/>
        <w:t>PGI 222.1 -BASIC LABOR POLICIES</w:t>
      </w:r>
      <w:bookmarkEnd w:id="1008"/>
      <w:bookmarkEnd w:id="1009"/>
      <w:bookmarkEnd w:id="1010"/>
    </w:p>
    <w:p w14:paraId="1F18810A" w14:textId="77777777" w:rsidR="006555F3" w:rsidRDefault="006555F3" w:rsidP="006555F3">
      <w:pPr>
        <w:pStyle w:val="Heading5"/>
      </w:pPr>
      <w:bookmarkStart w:id="1011" w:name="_Refd19e193144"/>
      <w:bookmarkStart w:id="1012" w:name="_Tocd19e193144"/>
      <w:bookmarkStart w:id="1013" w:name="_Numd19e193144"/>
      <w:r>
        <w:t>PGI 222.101 Labor relations.</w:t>
      </w:r>
      <w:bookmarkEnd w:id="1011"/>
      <w:bookmarkEnd w:id="1012"/>
      <w:bookmarkEnd w:id="1013"/>
    </w:p>
    <w:p w14:paraId="0A1B1B0D" w14:textId="77777777" w:rsidR="006555F3" w:rsidRDefault="006555F3" w:rsidP="006555F3">
      <w:pPr>
        <w:pStyle w:val="Heading6"/>
      </w:pPr>
      <w:bookmarkStart w:id="1014" w:name="_Refd19e193157"/>
      <w:bookmarkStart w:id="1015" w:name="_Tocd19e193157"/>
      <w:bookmarkStart w:id="1016" w:name="_Numd19e193157"/>
      <w:r>
        <w:t>PGI 222.101-1 General.</w:t>
      </w:r>
      <w:bookmarkEnd w:id="1014"/>
      <w:bookmarkEnd w:id="1015"/>
      <w:bookmarkEnd w:id="1016"/>
    </w:p>
    <w:p w14:paraId="4CE980F6" w14:textId="77777777" w:rsidR="006555F3" w:rsidRDefault="006555F3" w:rsidP="006555F3">
      <w:pPr>
        <w:pStyle w:val="BodyText"/>
      </w:pPr>
      <w:r>
        <w:t>The contracting officer shall obtain approval from the labor advisor before—</w:t>
      </w:r>
    </w:p>
    <w:p w14:paraId="350542E5" w14:textId="77777777" w:rsidR="006555F3" w:rsidRDefault="006555F3" w:rsidP="006555F3">
      <w:pPr>
        <w:pStyle w:val="BodyText"/>
        <w:ind w:left="1440"/>
      </w:pPr>
      <w:r>
        <w:t>(1) Contacting a national office of a labor organization, a Government agency headquarters, or any other organization on labor relations matters or disputes; or</w:t>
      </w:r>
    </w:p>
    <w:p w14:paraId="25E429C1" w14:textId="77777777" w:rsidR="006555F3" w:rsidRDefault="006555F3" w:rsidP="006555F3">
      <w:pPr>
        <w:pStyle w:val="BodyText"/>
        <w:ind w:left="1440"/>
      </w:pPr>
      <w:r>
        <w:t>(2) Making recommendations for plant seizure or injunctive action relating to potential or actual work stoppages.</w:t>
      </w:r>
    </w:p>
    <w:p w14:paraId="3D228D6E" w14:textId="77777777" w:rsidR="006555F3" w:rsidRDefault="006555F3" w:rsidP="006555F3">
      <w:pPr>
        <w:pStyle w:val="Heading6"/>
      </w:pPr>
      <w:bookmarkStart w:id="1017" w:name="_Refd19e193180"/>
      <w:bookmarkStart w:id="1018" w:name="_Tocd19e193180"/>
      <w:bookmarkStart w:id="1019" w:name="_Numd19e193180"/>
      <w:r>
        <w:t>PGI 222.101-3 Reporting labor disputes.</w:t>
      </w:r>
      <w:bookmarkEnd w:id="1017"/>
      <w:bookmarkEnd w:id="1018"/>
      <w:bookmarkEnd w:id="1019"/>
    </w:p>
    <w:p w14:paraId="71989744" w14:textId="77777777" w:rsidR="006555F3" w:rsidRDefault="006555F3" w:rsidP="006555F3">
      <w:pPr>
        <w:pStyle w:val="BodyText"/>
      </w:pPr>
      <w:r>
        <w:t>The contract administration office shall—</w:t>
      </w:r>
    </w:p>
    <w:p w14:paraId="05EFF189" w14:textId="77777777" w:rsidR="006555F3" w:rsidRDefault="006555F3" w:rsidP="006555F3">
      <w:pPr>
        <w:pStyle w:val="BodyText"/>
        <w:ind w:left="1440"/>
      </w:pPr>
      <w:r>
        <w:t>(1) Notify the labor advisor, the contracting officer, and the head of the contracting activity when interference is likely; and</w:t>
      </w:r>
    </w:p>
    <w:p w14:paraId="6111C28D" w14:textId="77777777" w:rsidR="006555F3" w:rsidRDefault="006555F3" w:rsidP="006555F3">
      <w:pPr>
        <w:pStyle w:val="BodyText"/>
        <w:ind w:left="1440"/>
      </w:pPr>
      <w:r>
        <w:t>(2) Disseminate information on labor disputes in accordance with departmental procedures.</w:t>
      </w:r>
    </w:p>
    <w:p w14:paraId="01617464" w14:textId="77777777" w:rsidR="006555F3" w:rsidRDefault="006555F3" w:rsidP="006555F3">
      <w:pPr>
        <w:pStyle w:val="Heading7"/>
      </w:pPr>
      <w:bookmarkStart w:id="1020" w:name="_Refd19e193201"/>
      <w:bookmarkStart w:id="1021" w:name="_Tocd19e193201"/>
      <w:bookmarkStart w:id="1022" w:name="_Numd19e193201"/>
      <w:r>
        <w:t>PGI 222.101-3-70 Impact of labor disputes on defense programs.</w:t>
      </w:r>
      <w:bookmarkEnd w:id="1020"/>
      <w:bookmarkEnd w:id="1021"/>
      <w:bookmarkEnd w:id="1022"/>
    </w:p>
    <w:p w14:paraId="12BAD9A7" w14:textId="77777777" w:rsidR="006555F3" w:rsidRDefault="006555F3" w:rsidP="006555F3">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14:paraId="253C8D6C" w14:textId="77777777" w:rsidR="006555F3" w:rsidRDefault="006555F3" w:rsidP="006555F3">
      <w:pPr>
        <w:pStyle w:val="BodyText"/>
        <w:ind w:left="720"/>
      </w:pPr>
      <w:r>
        <w:t>(b)(i) The report to the labor advisor must be in narrative form and must include—</w:t>
      </w:r>
    </w:p>
    <w:p w14:paraId="1F0A3E97" w14:textId="77777777" w:rsidR="006555F3" w:rsidRDefault="006555F3" w:rsidP="006555F3">
      <w:pPr>
        <w:pStyle w:val="BodyText"/>
        <w:ind w:left="2880"/>
      </w:pPr>
      <w:r>
        <w:t>(A) Location of dispute and name of contractor or subcontractor involved;</w:t>
      </w:r>
    </w:p>
    <w:p w14:paraId="670FFA96" w14:textId="77777777" w:rsidR="006555F3" w:rsidRDefault="006555F3" w:rsidP="006555F3">
      <w:pPr>
        <w:pStyle w:val="BodyText"/>
        <w:ind w:left="2880"/>
      </w:pPr>
      <w:r>
        <w:t>(B) A description of the impact, including how the specific items or services affect the specific programs or requirements;</w:t>
      </w:r>
    </w:p>
    <w:p w14:paraId="6B0D38E0" w14:textId="77777777" w:rsidR="006555F3" w:rsidRDefault="006555F3" w:rsidP="006555F3">
      <w:pPr>
        <w:pStyle w:val="BodyText"/>
        <w:ind w:left="2880"/>
      </w:pPr>
      <w:r>
        <w:t>(C) Identity of alternate sources available to furnish the supply or service within the time required; and</w:t>
      </w:r>
    </w:p>
    <w:p w14:paraId="754BCC94" w14:textId="77777777" w:rsidR="006555F3" w:rsidRDefault="006555F3" w:rsidP="006555F3">
      <w:pPr>
        <w:pStyle w:val="BodyText"/>
        <w:ind w:left="2880"/>
      </w:pPr>
      <w:r>
        <w:t>(D) A description of any action taken to reduce the impact.</w:t>
      </w:r>
    </w:p>
    <w:p w14:paraId="77F4367C" w14:textId="77777777" w:rsidR="006555F3" w:rsidRDefault="006555F3" w:rsidP="006555F3">
      <w:pPr>
        <w:pStyle w:val="BodyText"/>
        <w:ind w:left="2160"/>
      </w:pPr>
      <w:r>
        <w:t>(ii) The head of the contracting activity shall submit impact reports to the agency head when—</w:t>
      </w:r>
    </w:p>
    <w:p w14:paraId="6EDB2276" w14:textId="77777777" w:rsidR="006555F3" w:rsidRDefault="006555F3" w:rsidP="006555F3">
      <w:pPr>
        <w:pStyle w:val="BodyText"/>
        <w:ind w:left="2880"/>
      </w:pPr>
      <w:r>
        <w:t>(A) Specifically requested; or</w:t>
      </w:r>
    </w:p>
    <w:p w14:paraId="67C60CF7" w14:textId="77777777" w:rsidR="006555F3" w:rsidRDefault="006555F3" w:rsidP="006555F3">
      <w:pPr>
        <w:pStyle w:val="BodyText"/>
        <w:ind w:left="2880"/>
      </w:pPr>
      <w:r>
        <w:t>(B) The department or agency considers the impact to be of sufficient urgency to warrant the attention of the agency head.</w:t>
      </w:r>
    </w:p>
    <w:p w14:paraId="33EC4290" w14:textId="77777777" w:rsidR="006555F3" w:rsidRDefault="006555F3" w:rsidP="006555F3">
      <w:pPr>
        <w:pStyle w:val="BodyText"/>
        <w:ind w:left="2160"/>
      </w:pPr>
      <w:r>
        <w:lastRenderedPageBreak/>
        <w:t>(iii) The labor advisor will expand the report submitted under paragraph (b)(ii) of this subsection by addressing the following, as appropriate:</w:t>
      </w:r>
    </w:p>
    <w:p w14:paraId="09C25832" w14:textId="77777777" w:rsidR="006555F3" w:rsidRDefault="006555F3" w:rsidP="006555F3">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14:paraId="7FBE2D62" w14:textId="77777777" w:rsidR="006555F3" w:rsidRDefault="006555F3" w:rsidP="006555F3">
      <w:pPr>
        <w:pStyle w:val="BodyText"/>
        <w:ind w:left="2880"/>
      </w:pPr>
      <w:r>
        <w:t xml:space="preserve">(B) </w:t>
      </w:r>
      <w:r>
        <w:rPr>
          <w:i/>
        </w:rPr>
        <w:t>Requirements and assets</w:t>
      </w:r>
      <w:r>
        <w:t>. Identify requirements and assets in appropriate detail in terms commonly used by the DoD component.</w:t>
      </w:r>
    </w:p>
    <w:p w14:paraId="3DE003C9" w14:textId="77777777" w:rsidR="006555F3" w:rsidRDefault="006555F3" w:rsidP="006555F3">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14:paraId="55FE012C" w14:textId="77777777" w:rsidR="006555F3" w:rsidRDefault="006555F3" w:rsidP="006555F3">
      <w:pPr>
        <w:pStyle w:val="BodyText"/>
        <w:ind w:left="4320"/>
      </w:pPr>
      <w:r>
        <w:t>(</w:t>
      </w:r>
      <w:r>
        <w:rPr>
          <w:i/>
        </w:rPr>
        <w:t>2</w:t>
      </w:r>
      <w:r>
        <w:t>) For projects, describe the potential adverse effects of a delay in meeting schedules, and its impact on the national security.</w:t>
      </w:r>
    </w:p>
    <w:p w14:paraId="0C7FD5F2" w14:textId="77777777" w:rsidR="006555F3" w:rsidRDefault="006555F3" w:rsidP="006555F3">
      <w:pPr>
        <w:pStyle w:val="BodyText"/>
        <w:ind w:left="4320"/>
      </w:pPr>
      <w:r>
        <w:t>(</w:t>
      </w:r>
      <w:r>
        <w:rPr>
          <w:i/>
        </w:rPr>
        <w:t>3</w:t>
      </w:r>
      <w:r>
        <w:t>) For services, describe how a loss or interruption affects the ability to support Defense operations in terms of traffic requirements, assets, testing programs, etc.</w:t>
      </w:r>
    </w:p>
    <w:p w14:paraId="1F3F5A0A" w14:textId="77777777" w:rsidR="006555F3" w:rsidRDefault="006555F3" w:rsidP="006555F3">
      <w:pPr>
        <w:pStyle w:val="BodyText"/>
        <w:ind w:left="2880"/>
      </w:pPr>
      <w:r>
        <w:t xml:space="preserve">(C) </w:t>
      </w:r>
      <w:r>
        <w:rPr>
          <w:i/>
        </w:rPr>
        <w:t>Possible measures to minimize strike impact</w:t>
      </w:r>
      <w:r>
        <w:t>. Describe—</w:t>
      </w:r>
    </w:p>
    <w:p w14:paraId="5C6E0327" w14:textId="77777777" w:rsidR="006555F3" w:rsidRDefault="006555F3" w:rsidP="006555F3">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w14:paraId="037BE0FD" w14:textId="77777777" w:rsidR="006555F3" w:rsidRDefault="006555F3" w:rsidP="006555F3">
      <w:pPr>
        <w:pStyle w:val="BodyText"/>
        <w:ind w:left="4320"/>
      </w:pPr>
      <w:r>
        <w:t>(</w:t>
      </w:r>
      <w:r>
        <w:rPr>
          <w:i/>
        </w:rPr>
        <w:t>2</w:t>
      </w:r>
      <w:r>
        <w:t>) How much time would be required to replace the loss of the facilities or service affected by a work stoppage; and</w:t>
      </w:r>
    </w:p>
    <w:p w14:paraId="4272FA04" w14:textId="77777777" w:rsidR="006555F3" w:rsidRDefault="006555F3" w:rsidP="006555F3">
      <w:pPr>
        <w:pStyle w:val="BodyText"/>
        <w:ind w:left="4320"/>
      </w:pPr>
      <w:r>
        <w:t>(</w:t>
      </w:r>
      <w:r>
        <w:rPr>
          <w:i/>
        </w:rPr>
        <w:t>3</w:t>
      </w:r>
      <w:r>
        <w:t>) The feasibility of transferring assets from theater to theater to relieve deficits in some areas of urgency.</w:t>
      </w:r>
    </w:p>
    <w:p w14:paraId="4FEE3675" w14:textId="77777777" w:rsidR="006555F3" w:rsidRDefault="006555F3" w:rsidP="006555F3">
      <w:pPr>
        <w:pStyle w:val="BodyText"/>
        <w:ind w:left="2880"/>
      </w:pPr>
      <w:r>
        <w:t xml:space="preserve">(D) </w:t>
      </w:r>
      <w:r>
        <w:rPr>
          <w:i/>
        </w:rPr>
        <w:t>Conclusion</w:t>
      </w:r>
      <w:r>
        <w:t>.</w:t>
      </w:r>
    </w:p>
    <w:p w14:paraId="00ABF987" w14:textId="77777777" w:rsidR="006555F3" w:rsidRDefault="006555F3" w:rsidP="006555F3">
      <w:pPr>
        <w:pStyle w:val="BodyText"/>
        <w:ind w:left="4320"/>
      </w:pPr>
      <w:r>
        <w:t>(</w:t>
      </w:r>
      <w:r>
        <w:rPr>
          <w:i/>
        </w:rPr>
        <w:t>1</w:t>
      </w:r>
      <w:r>
        <w:t>) Describe the impact on operations of a 15-30, 30-60, and a 60-90 day work stoppage.</w:t>
      </w:r>
    </w:p>
    <w:p w14:paraId="60906D68" w14:textId="77777777" w:rsidR="006555F3" w:rsidRDefault="006555F3" w:rsidP="006555F3">
      <w:pPr>
        <w:pStyle w:val="BodyText"/>
        <w:ind w:left="4320"/>
      </w:pPr>
      <w:r>
        <w:lastRenderedPageBreak/>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w:p w14:paraId="1FC225EC" w14:textId="77777777" w:rsidR="006555F3" w:rsidRDefault="006555F3" w:rsidP="006555F3">
      <w:pPr>
        <w:pStyle w:val="Heading6"/>
      </w:pPr>
      <w:bookmarkStart w:id="1023" w:name="_Refd19e193299"/>
      <w:bookmarkStart w:id="1024" w:name="_Tocd19e193299"/>
      <w:bookmarkStart w:id="1025" w:name="_Numd19e193299"/>
      <w:r>
        <w:t>PGI 222.101-4 Removal of items from contractors' facilities affected by work stoppages.</w:t>
      </w:r>
      <w:bookmarkEnd w:id="1023"/>
      <w:bookmarkEnd w:id="1024"/>
      <w:bookmarkEnd w:id="1025"/>
    </w:p>
    <w:p w14:paraId="76358654" w14:textId="77777777" w:rsidR="006555F3" w:rsidRDefault="006555F3" w:rsidP="006555F3">
      <w:pPr>
        <w:pStyle w:val="BodyText"/>
        <w:ind w:left="720"/>
      </w:pPr>
      <w:r>
        <w:t>(a)(ii) Include the following information in the request:</w:t>
      </w:r>
    </w:p>
    <w:p w14:paraId="7E6F3C2C" w14:textId="77777777" w:rsidR="006555F3" w:rsidRDefault="006555F3" w:rsidP="006555F3">
      <w:pPr>
        <w:pStyle w:val="BodyText"/>
        <w:ind w:left="4320"/>
      </w:pPr>
      <w:r>
        <w:t>(</w:t>
      </w:r>
      <w:r>
        <w:rPr>
          <w:i/>
        </w:rPr>
        <w:t>1</w:t>
      </w:r>
      <w:r>
        <w:t>) Contract number.</w:t>
      </w:r>
    </w:p>
    <w:p w14:paraId="0C646756" w14:textId="77777777" w:rsidR="006555F3" w:rsidRDefault="006555F3" w:rsidP="006555F3">
      <w:pPr>
        <w:pStyle w:val="BodyText"/>
        <w:ind w:left="4320"/>
      </w:pPr>
      <w:r>
        <w:t>(</w:t>
      </w:r>
      <w:r>
        <w:rPr>
          <w:i/>
        </w:rPr>
        <w:t>2</w:t>
      </w:r>
      <w:r>
        <w:t>) A statement as to the urgency and criticality of the item needed.</w:t>
      </w:r>
    </w:p>
    <w:p w14:paraId="02DD11C2" w14:textId="77777777" w:rsidR="006555F3" w:rsidRDefault="006555F3" w:rsidP="006555F3">
      <w:pPr>
        <w:pStyle w:val="BodyText"/>
        <w:ind w:left="4320"/>
      </w:pPr>
      <w:r>
        <w:t>(</w:t>
      </w:r>
      <w:r>
        <w:rPr>
          <w:i/>
        </w:rPr>
        <w:t>3</w:t>
      </w:r>
      <w:r>
        <w:t>) A description of the items to be moved (nature of the item, amount, approximate weight and cubic feet, item number, etc.).</w:t>
      </w:r>
    </w:p>
    <w:p w14:paraId="75FEE5D6" w14:textId="77777777" w:rsidR="006555F3" w:rsidRDefault="006555F3" w:rsidP="006555F3">
      <w:pPr>
        <w:pStyle w:val="BodyText"/>
        <w:ind w:left="4320"/>
      </w:pPr>
      <w:r>
        <w:t>(</w:t>
      </w:r>
      <w:r>
        <w:rPr>
          <w:i/>
        </w:rPr>
        <w:t>4</w:t>
      </w:r>
      <w:r>
        <w:t>) Mode of transportation by which the items are to be moved, if different than in the contract, and whether by Government or commercial bill of lading.</w:t>
      </w:r>
    </w:p>
    <w:p w14:paraId="4EC442F2" w14:textId="77777777" w:rsidR="006555F3" w:rsidRDefault="006555F3" w:rsidP="006555F3">
      <w:pPr>
        <w:pStyle w:val="BodyText"/>
        <w:ind w:left="4320"/>
      </w:pPr>
      <w:r>
        <w:t>(</w:t>
      </w:r>
      <w:r>
        <w:rPr>
          <w:i/>
        </w:rPr>
        <w:t>5</w:t>
      </w:r>
      <w:r>
        <w:t>) Destination of the material, if different from that specified in the contract.</w:t>
      </w:r>
    </w:p>
    <w:p w14:paraId="5A492696" w14:textId="77777777" w:rsidR="006555F3" w:rsidRDefault="006555F3" w:rsidP="006555F3">
      <w:pPr>
        <w:pStyle w:val="Heading4"/>
      </w:pPr>
      <w:bookmarkStart w:id="1026" w:name="_Refd19e193345"/>
      <w:bookmarkStart w:id="1027" w:name="_Tocd19e193345"/>
      <w:bookmarkStart w:id="1028" w:name="_Numd19e193345"/>
      <w:r>
        <w:t>PGI 222.4 -LABOR STANDARDS FOR CONTRACTS INVOLVING CONSTRUCTION</w:t>
      </w:r>
      <w:bookmarkEnd w:id="1026"/>
      <w:bookmarkEnd w:id="1027"/>
      <w:bookmarkEnd w:id="1028"/>
    </w:p>
    <w:p w14:paraId="435A3F2E" w14:textId="77777777" w:rsidR="006555F3" w:rsidRDefault="006555F3" w:rsidP="006555F3">
      <w:pPr>
        <w:pStyle w:val="Heading5"/>
      </w:pPr>
      <w:bookmarkStart w:id="1029" w:name="_Refd19e193358"/>
      <w:bookmarkStart w:id="1030" w:name="_Tocd19e193358"/>
      <w:bookmarkStart w:id="1031" w:name="_Numd19e193358"/>
      <w:r>
        <w:t>PGI 222.404 Construction Wage Rate Requirements statute wage determinations.</w:t>
      </w:r>
      <w:bookmarkEnd w:id="1029"/>
      <w:bookmarkEnd w:id="1030"/>
      <w:bookmarkEnd w:id="1031"/>
    </w:p>
    <w:p w14:paraId="783696C2" w14:textId="77777777" w:rsidR="006555F3" w:rsidRDefault="006555F3" w:rsidP="006555F3">
      <w:pPr>
        <w:pStyle w:val="Heading6"/>
      </w:pPr>
      <w:bookmarkStart w:id="1032" w:name="_Refd19e193371"/>
      <w:bookmarkStart w:id="1033" w:name="_Tocd19e193371"/>
      <w:bookmarkStart w:id="1034" w:name="_Numd19e193371"/>
      <w:r>
        <w:t>PGI 222.404-2 General requirements.</w:t>
      </w:r>
      <w:bookmarkEnd w:id="1032"/>
      <w:bookmarkEnd w:id="1033"/>
      <w:bookmarkEnd w:id="1034"/>
    </w:p>
    <w:p w14:paraId="61428284" w14:textId="77777777" w:rsidR="006555F3" w:rsidRDefault="006555F3" w:rsidP="006555F3">
      <w:pPr>
        <w:pStyle w:val="BodyText"/>
        <w:ind w:left="720"/>
      </w:pPr>
      <w:r>
        <w:t>(c)(5) Clarification concerning the proper application of wage rate schedules to the type or types of construction involved shall be obtained from—</w:t>
      </w:r>
    </w:p>
    <w:p w14:paraId="4F95ED79" w14:textId="77777777" w:rsidR="006555F3" w:rsidRDefault="006555F3" w:rsidP="006555F3">
      <w:pPr>
        <w:pStyle w:val="BodyText"/>
        <w:ind w:left="2880"/>
      </w:pPr>
      <w:r>
        <w:t>(A) For the Army - The appropriate district commander, Corps of Engineers.</w:t>
      </w:r>
    </w:p>
    <w:p w14:paraId="45C42DE6" w14:textId="77777777" w:rsidR="006555F3" w:rsidRDefault="006555F3" w:rsidP="006555F3">
      <w:pPr>
        <w:pStyle w:val="BodyText"/>
        <w:ind w:left="2880"/>
      </w:pPr>
      <w:r>
        <w:t>(B) For the Navy - The cognizant Naval Facilities Engineering Command division.</w:t>
      </w:r>
    </w:p>
    <w:p w14:paraId="12219C76" w14:textId="77777777" w:rsidR="006555F3" w:rsidRDefault="006555F3" w:rsidP="006555F3">
      <w:pPr>
        <w:pStyle w:val="BodyText"/>
        <w:ind w:left="2880"/>
      </w:pPr>
      <w:r>
        <w:t>(C) For the Air Force - The appropriate Regional Industrial Relations Office.</w:t>
      </w:r>
    </w:p>
    <w:p w14:paraId="2E7C0E6B" w14:textId="77777777" w:rsidR="006555F3" w:rsidRDefault="006555F3" w:rsidP="006555F3">
      <w:pPr>
        <w:pStyle w:val="Heading5"/>
      </w:pPr>
      <w:bookmarkStart w:id="1035" w:name="_Refd19e193397"/>
      <w:bookmarkStart w:id="1036" w:name="_Tocd19e193397"/>
      <w:bookmarkStart w:id="1037" w:name="_Numd19e193397"/>
      <w:r>
        <w:t>PGI 222.406 Administration and enforcement.</w:t>
      </w:r>
      <w:bookmarkEnd w:id="1035"/>
      <w:bookmarkEnd w:id="1036"/>
      <w:bookmarkEnd w:id="1037"/>
    </w:p>
    <w:p w14:paraId="6841F782" w14:textId="77777777" w:rsidR="006555F3" w:rsidRDefault="006555F3" w:rsidP="006555F3">
      <w:pPr>
        <w:pStyle w:val="Heading6"/>
      </w:pPr>
      <w:bookmarkStart w:id="1038" w:name="_Refd19e193410"/>
      <w:bookmarkStart w:id="1039" w:name="_Tocd19e193410"/>
      <w:bookmarkStart w:id="1040" w:name="_Numd19e193410"/>
      <w:r>
        <w:t>PGI 222.406-8 Investigations.</w:t>
      </w:r>
      <w:bookmarkEnd w:id="1038"/>
      <w:bookmarkEnd w:id="1039"/>
      <w:bookmarkEnd w:id="1040"/>
    </w:p>
    <w:p w14:paraId="45C131DC" w14:textId="77777777" w:rsidR="006555F3" w:rsidRDefault="006555F3" w:rsidP="006555F3">
      <w:pPr>
        <w:pStyle w:val="BodyText"/>
        <w:ind w:left="720"/>
      </w:pPr>
      <w:r>
        <w:t xml:space="preserve">(a)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w:t>
      </w:r>
      <w:r>
        <w:lastRenderedPageBreak/>
        <w:t>Labor, the contracting officer or a designee should take the following steps to ensure compliance with the investigative requirements of the Department of Labor:</w:t>
      </w:r>
    </w:p>
    <w:p w14:paraId="1FA29386" w14:textId="77777777" w:rsidR="006555F3" w:rsidRDefault="006555F3" w:rsidP="006555F3">
      <w:pPr>
        <w:pStyle w:val="BodyText"/>
        <w:ind w:left="2160"/>
      </w:pPr>
      <w:r>
        <w:t xml:space="preserve">(i) </w:t>
      </w:r>
      <w:r>
        <w:rPr>
          <w:i/>
        </w:rPr>
        <w:t>Beginning of the investigation</w:t>
      </w:r>
      <w:r>
        <w:t>. The investigator shall—</w:t>
      </w:r>
    </w:p>
    <w:p w14:paraId="3B0243E9" w14:textId="77777777" w:rsidR="006555F3" w:rsidRDefault="006555F3" w:rsidP="006555F3">
      <w:pPr>
        <w:pStyle w:val="BodyText"/>
        <w:ind w:left="2880"/>
      </w:pPr>
      <w:r>
        <w:t>(A) Inform the contractor of the investigation in advance;</w:t>
      </w:r>
    </w:p>
    <w:p w14:paraId="60F41F61" w14:textId="77777777" w:rsidR="006555F3" w:rsidRDefault="006555F3" w:rsidP="006555F3">
      <w:pPr>
        <w:pStyle w:val="BodyText"/>
        <w:ind w:left="2880"/>
      </w:pPr>
      <w:r>
        <w:t>(B) Verify the exact legal name of the contractor, its address, and the names and titles of its principal officers;</w:t>
      </w:r>
    </w:p>
    <w:p w14:paraId="1064AEFF" w14:textId="77777777" w:rsidR="006555F3" w:rsidRDefault="006555F3" w:rsidP="006555F3">
      <w:pPr>
        <w:pStyle w:val="BodyText"/>
        <w:ind w:left="2880"/>
      </w:pPr>
      <w:r>
        <w:t>(C) Outline the general scope of the investigation, including the examination of pertinent records and the interview of employees;</w:t>
      </w:r>
    </w:p>
    <w:p w14:paraId="019A2F8D" w14:textId="77777777" w:rsidR="006555F3" w:rsidRDefault="006555F3" w:rsidP="006555F3">
      <w:pPr>
        <w:pStyle w:val="BodyText"/>
        <w:ind w:left="2880"/>
      </w:pPr>
      <w:r>
        <w:t>(D) Inform the contractor that the names of the employees to be interviewed will not be divulged to the contractor; and</w:t>
      </w:r>
    </w:p>
    <w:p w14:paraId="131EEF92" w14:textId="77777777" w:rsidR="006555F3" w:rsidRDefault="006555F3" w:rsidP="006555F3">
      <w:pPr>
        <w:pStyle w:val="BodyText"/>
        <w:ind w:left="2880"/>
      </w:pPr>
      <w:r>
        <w:t>(E) When requested, provide a letter from the contracting officer verifying the investigator's authority.</w:t>
      </w:r>
    </w:p>
    <w:p w14:paraId="24D96220" w14:textId="77777777" w:rsidR="006555F3" w:rsidRDefault="006555F3" w:rsidP="006555F3">
      <w:pPr>
        <w:pStyle w:val="BodyText"/>
        <w:ind w:left="2160"/>
      </w:pPr>
      <w:r>
        <w:t xml:space="preserve">(ii) </w:t>
      </w:r>
      <w:r>
        <w:rPr>
          <w:i/>
        </w:rPr>
        <w:t>Conduct of the investigation</w:t>
      </w:r>
      <w:r>
        <w:t>. Labor standards investigations are comprised of the following essential components:</w:t>
      </w:r>
    </w:p>
    <w:p w14:paraId="42961970" w14:textId="77777777" w:rsidR="006555F3" w:rsidRDefault="006555F3" w:rsidP="006555F3">
      <w:pPr>
        <w:pStyle w:val="BodyText"/>
        <w:ind w:left="2880"/>
      </w:pPr>
      <w:r>
        <w:t>(A) Review of the contract.</w:t>
      </w:r>
    </w:p>
    <w:p w14:paraId="135ABB8A" w14:textId="77777777" w:rsidR="006555F3" w:rsidRDefault="006555F3" w:rsidP="006555F3">
      <w:pPr>
        <w:pStyle w:val="BodyText"/>
        <w:ind w:left="4320"/>
      </w:pPr>
      <w:r>
        <w:t>(</w:t>
      </w:r>
      <w:r>
        <w:rPr>
          <w:i/>
        </w:rPr>
        <w:t>1</w:t>
      </w:r>
      <w:r>
        <w:t>) Verify that all required labor standards and clauses and wage determinations are included in the contract.</w:t>
      </w:r>
    </w:p>
    <w:p w14:paraId="1AD950D6" w14:textId="77777777" w:rsidR="006555F3" w:rsidRDefault="006555F3" w:rsidP="006555F3">
      <w:pPr>
        <w:pStyle w:val="BodyText"/>
        <w:ind w:left="4320"/>
      </w:pPr>
      <w:r>
        <w:t>(</w:t>
      </w:r>
      <w:r>
        <w:rPr>
          <w:i/>
        </w:rPr>
        <w:t>2</w:t>
      </w:r>
      <w:r>
        <w:t>) Review the following items in the contract file, if applicable:</w:t>
      </w:r>
    </w:p>
    <w:p w14:paraId="1DFEE1F5" w14:textId="77777777" w:rsidR="006555F3" w:rsidRDefault="006555F3" w:rsidP="006555F3">
      <w:pPr>
        <w:pStyle w:val="BodyText"/>
        <w:ind w:left="5040"/>
      </w:pPr>
      <w:r>
        <w:t>(</w:t>
      </w:r>
      <w:r>
        <w:rPr>
          <w:i/>
        </w:rPr>
        <w:t>i</w:t>
      </w:r>
      <w:r>
        <w:t>) List of subcontractors.</w:t>
      </w:r>
    </w:p>
    <w:p w14:paraId="562F4107" w14:textId="77777777" w:rsidR="006555F3" w:rsidRDefault="006555F3" w:rsidP="006555F3">
      <w:pPr>
        <w:pStyle w:val="BodyText"/>
        <w:ind w:left="5040"/>
      </w:pPr>
      <w:r>
        <w:t>(</w:t>
      </w:r>
      <w:r>
        <w:rPr>
          <w:i/>
        </w:rPr>
        <w:t>ii</w:t>
      </w:r>
      <w:r>
        <w:t>) Payroll statements for the contractor and subcontractors.</w:t>
      </w:r>
    </w:p>
    <w:p w14:paraId="6DDE9F41" w14:textId="77777777" w:rsidR="006555F3" w:rsidRDefault="006555F3" w:rsidP="006555F3">
      <w:pPr>
        <w:pStyle w:val="BodyText"/>
        <w:ind w:left="5040"/>
      </w:pPr>
      <w:r>
        <w:t>(</w:t>
      </w:r>
      <w:r>
        <w:rPr>
          <w:i/>
        </w:rPr>
        <w:t>iii</w:t>
      </w:r>
      <w:r>
        <w:t>) Approvals of additional classifications.</w:t>
      </w:r>
    </w:p>
    <w:p w14:paraId="1090682B" w14:textId="77777777" w:rsidR="006555F3" w:rsidRDefault="006555F3" w:rsidP="006555F3">
      <w:pPr>
        <w:pStyle w:val="BodyText"/>
        <w:ind w:left="5040"/>
      </w:pPr>
      <w:r>
        <w:t>(</w:t>
      </w:r>
      <w:r>
        <w:rPr>
          <w:i/>
        </w:rPr>
        <w:t>iv</w:t>
      </w:r>
      <w:r>
        <w:t>) Data regarding apprentices and trainees as required by FAR 22.406-4.</w:t>
      </w:r>
    </w:p>
    <w:p w14:paraId="0EF8EE4D" w14:textId="77777777" w:rsidR="006555F3" w:rsidRDefault="006555F3" w:rsidP="006555F3">
      <w:pPr>
        <w:pStyle w:val="BodyText"/>
        <w:ind w:left="5040"/>
      </w:pPr>
      <w:r>
        <w:t>(</w:t>
      </w:r>
      <w:r>
        <w:rPr>
          <w:i/>
        </w:rPr>
        <w:t>v</w:t>
      </w:r>
      <w:r>
        <w:t>) Daily inspector's report or other inspection reports.</w:t>
      </w:r>
    </w:p>
    <w:p w14:paraId="7EDAA7AE" w14:textId="77777777" w:rsidR="006555F3" w:rsidRDefault="006555F3" w:rsidP="006555F3">
      <w:pPr>
        <w:pStyle w:val="BodyText"/>
        <w:ind w:left="5040"/>
      </w:pPr>
      <w:r>
        <w:t>(</w:t>
      </w:r>
      <w:r>
        <w:rPr>
          <w:i/>
        </w:rPr>
        <w:t>vi</w:t>
      </w:r>
      <w:r>
        <w:t>) Employee interview statements.</w:t>
      </w:r>
    </w:p>
    <w:p w14:paraId="255FC8C1" w14:textId="77777777" w:rsidR="006555F3" w:rsidRDefault="006555F3" w:rsidP="006555F3">
      <w:pPr>
        <w:pStyle w:val="BodyText"/>
        <w:ind w:left="5040"/>
      </w:pPr>
      <w:r>
        <w:t>(</w:t>
      </w:r>
      <w:r>
        <w:rPr>
          <w:i/>
        </w:rPr>
        <w:t>vii</w:t>
      </w:r>
      <w:r>
        <w:t>) Standard Form (SF) 1413, Statement and Acknowledgement.</w:t>
      </w:r>
    </w:p>
    <w:p w14:paraId="66A56868" w14:textId="77777777" w:rsidR="006555F3" w:rsidRDefault="006555F3" w:rsidP="006555F3">
      <w:pPr>
        <w:pStyle w:val="BodyText"/>
        <w:ind w:left="2880"/>
      </w:pPr>
      <w:r>
        <w:t xml:space="preserve">(B) Interview of the complainant. If the investigation is based upon the receipt of a complaint, the investigator should interview the complainant unless this is impractical. The interview shall cover all aspects of the complaint to ensure that all pertinent information is </w:t>
      </w:r>
      <w:r>
        <w:lastRenderedPageBreak/>
        <w:t>obtained. Whenever an investigation does not include an interview of the complainant, explain such omission in the investigator's report.</w:t>
      </w:r>
    </w:p>
    <w:p w14:paraId="72A344E1" w14:textId="77777777" w:rsidR="006555F3" w:rsidRDefault="006555F3" w:rsidP="006555F3">
      <w:pPr>
        <w:pStyle w:val="BodyText"/>
        <w:ind w:left="2880"/>
      </w:pPr>
      <w:r>
        <w:t>(C) Interview of employees and former employees.</w:t>
      </w:r>
    </w:p>
    <w:p w14:paraId="7C96698A" w14:textId="77777777" w:rsidR="006555F3" w:rsidRDefault="006555F3" w:rsidP="006555F3">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w14:paraId="315BD270" w14:textId="77777777" w:rsidR="006555F3" w:rsidRDefault="006555F3" w:rsidP="006555F3">
      <w:pPr>
        <w:pStyle w:val="BodyText"/>
        <w:ind w:left="4320"/>
      </w:pPr>
      <w:r>
        <w:t>(</w:t>
      </w:r>
      <w:r>
        <w:rPr>
          <w:i/>
        </w:rPr>
        <w:t>2</w:t>
      </w:r>
      <w:r>
        <w:t>) Interview employees at the job site if the interviews can be conducted privately and in such a manner so as to cause the least inconvenience to the employer and employees.</w:t>
      </w:r>
    </w:p>
    <w:p w14:paraId="2AA4DD8B" w14:textId="77777777" w:rsidR="006555F3" w:rsidRDefault="006555F3" w:rsidP="006555F3">
      <w:pPr>
        <w:pStyle w:val="BodyText"/>
        <w:ind w:left="4320"/>
      </w:pPr>
      <w:r>
        <w:t>(</w:t>
      </w:r>
      <w:r>
        <w:rPr>
          <w:i/>
        </w:rPr>
        <w:t>3</w:t>
      </w:r>
      <w:r>
        <w:t>) Former employees may be interviewed elsewhere.</w:t>
      </w:r>
    </w:p>
    <w:p w14:paraId="11D3E295" w14:textId="77777777" w:rsidR="006555F3" w:rsidRDefault="006555F3" w:rsidP="006555F3">
      <w:pPr>
        <w:pStyle w:val="BodyText"/>
        <w:ind w:left="4320"/>
      </w:pPr>
      <w:r>
        <w:t>(</w:t>
      </w:r>
      <w:r>
        <w:rPr>
          <w:i/>
        </w:rPr>
        <w:t>4</w:t>
      </w:r>
      <w:r>
        <w:t>) Do not disclose to any employee any information, finding, recommendation, or conclusion relating to the investigation except to the extent necessary to obtain required information.</w:t>
      </w:r>
    </w:p>
    <w:p w14:paraId="08A833BE" w14:textId="77777777" w:rsidR="006555F3" w:rsidRDefault="006555F3" w:rsidP="006555F3">
      <w:pPr>
        <w:pStyle w:val="BodyText"/>
        <w:ind w:left="4320"/>
      </w:pPr>
      <w:r>
        <w:t>(</w:t>
      </w:r>
      <w:r>
        <w:rPr>
          <w:i/>
        </w:rPr>
        <w:t>5</w:t>
      </w:r>
      <w:r>
        <w:t>) Do not disclose any employee's statement to anyone, except a Government representative working on the case, without the employee's written permission.</w:t>
      </w:r>
    </w:p>
    <w:p w14:paraId="37D5A9AF" w14:textId="77777777" w:rsidR="006555F3" w:rsidRDefault="006555F3" w:rsidP="006555F3">
      <w:pPr>
        <w:pStyle w:val="BodyText"/>
        <w:ind w:left="4320"/>
      </w:pPr>
      <w:r>
        <w:t>(</w:t>
      </w:r>
      <w:r>
        <w:rPr>
          <w:i/>
        </w:rPr>
        <w:t>6</w:t>
      </w:r>
      <w:r>
        <w:t>) Obtain information by mail when personal interviews are impractical.</w:t>
      </w:r>
    </w:p>
    <w:p w14:paraId="1ADB781E" w14:textId="77777777" w:rsidR="006555F3" w:rsidRDefault="006555F3" w:rsidP="006555F3">
      <w:pPr>
        <w:pStyle w:val="BodyText"/>
        <w:ind w:left="4320"/>
      </w:pPr>
      <w:r>
        <w:t>(</w:t>
      </w:r>
      <w:r>
        <w:rPr>
          <w:i/>
        </w:rPr>
        <w:t>7</w:t>
      </w:r>
      <w:r>
        <w:t>) Use SF 1445, Labor Standards Interview, for employee interviews.</w:t>
      </w:r>
    </w:p>
    <w:p w14:paraId="709BCCB2" w14:textId="77777777" w:rsidR="006555F3" w:rsidRDefault="006555F3" w:rsidP="006555F3">
      <w:pPr>
        <w:pStyle w:val="BodyText"/>
        <w:ind w:left="4320"/>
      </w:pPr>
      <w:r>
        <w:t>(</w:t>
      </w:r>
      <w:r>
        <w:rPr>
          <w:i/>
        </w:rPr>
        <w:t>8</w:t>
      </w:r>
      <w:r>
        <w:t>) Ask employees to sign their statements and to initial any changes.</w:t>
      </w:r>
    </w:p>
    <w:p w14:paraId="2408B28A" w14:textId="77777777" w:rsidR="006555F3" w:rsidRDefault="006555F3" w:rsidP="006555F3">
      <w:pPr>
        <w:pStyle w:val="BodyText"/>
        <w:ind w:left="4320"/>
      </w:pPr>
      <w:r>
        <w:t>(</w:t>
      </w:r>
      <w:r>
        <w:rPr>
          <w:i/>
        </w:rPr>
        <w:t>9</w:t>
      </w:r>
      <w:r>
        <w:t>) Provide an evaluation of each employee's credibility.</w:t>
      </w:r>
    </w:p>
    <w:p w14:paraId="7CB624EE" w14:textId="77777777" w:rsidR="006555F3" w:rsidRDefault="006555F3" w:rsidP="006555F3">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14:paraId="72B3C5A1" w14:textId="77777777" w:rsidR="006555F3" w:rsidRDefault="006555F3" w:rsidP="006555F3">
      <w:pPr>
        <w:pStyle w:val="BodyText"/>
        <w:ind w:left="2880"/>
      </w:pPr>
      <w:r>
        <w:t>(E) Interview of the contractor.</w:t>
      </w:r>
    </w:p>
    <w:p w14:paraId="75B1A566" w14:textId="77777777" w:rsidR="006555F3" w:rsidRDefault="006555F3" w:rsidP="006555F3">
      <w:pPr>
        <w:pStyle w:val="BodyText"/>
        <w:ind w:left="4320"/>
      </w:pPr>
      <w:r>
        <w:lastRenderedPageBreak/>
        <w:t>(</w:t>
      </w:r>
      <w:r>
        <w:rPr>
          <w:i/>
        </w:rPr>
        <w:t>1</w:t>
      </w:r>
      <w:r>
        <w:t>) Interview the contractor whenever the investigation indicates the possibility of a violation.</w:t>
      </w:r>
    </w:p>
    <w:p w14:paraId="3B233A42" w14:textId="77777777" w:rsidR="006555F3" w:rsidRDefault="006555F3" w:rsidP="006555F3">
      <w:pPr>
        <w:pStyle w:val="BodyText"/>
        <w:ind w:left="4320"/>
      </w:pPr>
      <w:r>
        <w:t>(</w:t>
      </w:r>
      <w:r>
        <w:rPr>
          <w:i/>
        </w:rPr>
        <w:t>2</w:t>
      </w:r>
      <w:r>
        <w:t>) Inform the contractor that—</w:t>
      </w:r>
    </w:p>
    <w:p w14:paraId="517EC7B9" w14:textId="77777777" w:rsidR="006555F3" w:rsidRDefault="006555F3" w:rsidP="006555F3">
      <w:pPr>
        <w:pStyle w:val="BodyText"/>
        <w:ind w:left="5040"/>
      </w:pPr>
      <w:r>
        <w:t>(</w:t>
      </w:r>
      <w:r>
        <w:rPr>
          <w:i/>
        </w:rPr>
        <w:t>i</w:t>
      </w:r>
      <w:r>
        <w:t>) The interview does not mean that a violation has been found or that a requirement for corrective action exists; and</w:t>
      </w:r>
    </w:p>
    <w:p w14:paraId="07C0E492" w14:textId="77777777" w:rsidR="006555F3" w:rsidRDefault="006555F3" w:rsidP="006555F3">
      <w:pPr>
        <w:pStyle w:val="BodyText"/>
        <w:ind w:left="5040"/>
      </w:pPr>
      <w:r>
        <w:t>(</w:t>
      </w:r>
      <w:r>
        <w:rPr>
          <w:i/>
        </w:rPr>
        <w:t>ii</w:t>
      </w:r>
      <w:r>
        <w:t>) The purpose of the interview is to obtain only such data as the contractor may desire to present in connection with the investigation.</w:t>
      </w:r>
    </w:p>
    <w:p w14:paraId="0E0D58C9" w14:textId="77777777" w:rsidR="006555F3" w:rsidRDefault="006555F3" w:rsidP="006555F3">
      <w:pPr>
        <w:pStyle w:val="BodyText"/>
        <w:ind w:left="4320"/>
      </w:pPr>
      <w:r>
        <w:t>(</w:t>
      </w:r>
      <w:r>
        <w:rPr>
          <w:i/>
        </w:rPr>
        <w:t>3</w:t>
      </w:r>
      <w:r>
        <w:t>) Do not disclose the identity of any individual who filed a complaint or was interviewed.</w:t>
      </w:r>
    </w:p>
    <w:p w14:paraId="3113BCC9" w14:textId="77777777" w:rsidR="006555F3" w:rsidRDefault="006555F3" w:rsidP="006555F3">
      <w:pPr>
        <w:pStyle w:val="BodyText"/>
        <w:ind w:left="2880"/>
      </w:pPr>
      <w:r>
        <w:t>(F) Review of contractor and subcontractor records.</w:t>
      </w:r>
    </w:p>
    <w:p w14:paraId="5D3E3379" w14:textId="77777777" w:rsidR="006555F3" w:rsidRDefault="006555F3" w:rsidP="006555F3">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14:paraId="36499B99" w14:textId="77777777" w:rsidR="006555F3" w:rsidRDefault="006555F3" w:rsidP="006555F3">
      <w:pPr>
        <w:pStyle w:val="BodyText"/>
        <w:ind w:left="4320"/>
      </w:pPr>
      <w:r>
        <w:t>(</w:t>
      </w:r>
      <w:r>
        <w:rPr>
          <w:i/>
        </w:rPr>
        <w:t>2</w:t>
      </w:r>
      <w:r>
        <w:t>) Review contractor's and subcontractor's weekly payrolls and payroll statements for completeness and accuracy regarding the following:</w:t>
      </w:r>
    </w:p>
    <w:p w14:paraId="40E312FA" w14:textId="77777777" w:rsidR="006555F3" w:rsidRDefault="006555F3" w:rsidP="006555F3">
      <w:pPr>
        <w:pStyle w:val="BodyText"/>
        <w:ind w:left="5040"/>
      </w:pPr>
      <w:r>
        <w:t>(</w:t>
      </w:r>
      <w:r>
        <w:rPr>
          <w:i/>
        </w:rPr>
        <w:t>i</w:t>
      </w:r>
      <w:r>
        <w:t>) Identification of employees, payroll amount, the contract, contractor, subcontractor, and payroll period.</w:t>
      </w:r>
    </w:p>
    <w:p w14:paraId="625BC4DA" w14:textId="77777777" w:rsidR="006555F3" w:rsidRDefault="006555F3" w:rsidP="006555F3">
      <w:pPr>
        <w:pStyle w:val="BodyText"/>
        <w:ind w:left="5040"/>
      </w:pPr>
      <w:r>
        <w:t>(</w:t>
      </w:r>
      <w:r>
        <w:rPr>
          <w:i/>
        </w:rPr>
        <w:t>ii</w:t>
      </w:r>
      <w:r>
        <w:t>) Inclusion of only job classifications and wage rates specified in the contract specifications, or otherwise established for the contract or subcontract.</w:t>
      </w:r>
    </w:p>
    <w:p w14:paraId="759BDCB2" w14:textId="77777777" w:rsidR="006555F3" w:rsidRDefault="006555F3" w:rsidP="006555F3">
      <w:pPr>
        <w:pStyle w:val="BodyText"/>
        <w:ind w:left="5040"/>
      </w:pPr>
      <w:r>
        <w:t>(</w:t>
      </w:r>
      <w:r>
        <w:rPr>
          <w:i/>
        </w:rPr>
        <w:t>iii</w:t>
      </w:r>
      <w:r>
        <w:t>) Computation of daily and weekly hours.</w:t>
      </w:r>
    </w:p>
    <w:p w14:paraId="776EA261" w14:textId="77777777" w:rsidR="006555F3" w:rsidRDefault="006555F3" w:rsidP="006555F3">
      <w:pPr>
        <w:pStyle w:val="BodyText"/>
        <w:ind w:left="5040"/>
      </w:pPr>
      <w:r>
        <w:t>(</w:t>
      </w:r>
      <w:r>
        <w:rPr>
          <w:i/>
        </w:rPr>
        <w:t>iv</w:t>
      </w:r>
      <w:r>
        <w:t>) Computation of time-and-one half for work in excess of 40 hours per week in accordance with FAR 22.406-2(c).</w:t>
      </w:r>
    </w:p>
    <w:p w14:paraId="6A585E0B" w14:textId="77777777" w:rsidR="006555F3" w:rsidRDefault="006555F3" w:rsidP="006555F3">
      <w:pPr>
        <w:pStyle w:val="BodyText"/>
        <w:ind w:left="5040"/>
      </w:pPr>
      <w:r>
        <w:lastRenderedPageBreak/>
        <w:t>(</w:t>
      </w:r>
      <w:r>
        <w:rPr>
          <w:i/>
        </w:rPr>
        <w:t>v</w:t>
      </w:r>
      <w:r>
        <w:t>) Gross weekly wages.</w:t>
      </w:r>
    </w:p>
    <w:p w14:paraId="5B1CC11C" w14:textId="77777777" w:rsidR="006555F3" w:rsidRDefault="006555F3" w:rsidP="006555F3">
      <w:pPr>
        <w:pStyle w:val="BodyText"/>
        <w:ind w:left="5040"/>
      </w:pPr>
      <w:r>
        <w:t>(</w:t>
      </w:r>
      <w:r>
        <w:rPr>
          <w:i/>
        </w:rPr>
        <w:t>vi</w:t>
      </w:r>
      <w:r>
        <w:t>) Deductions.</w:t>
      </w:r>
    </w:p>
    <w:p w14:paraId="79292556" w14:textId="77777777" w:rsidR="006555F3" w:rsidRDefault="006555F3" w:rsidP="006555F3">
      <w:pPr>
        <w:pStyle w:val="BodyText"/>
        <w:ind w:left="5040"/>
      </w:pPr>
      <w:r>
        <w:t>(vii) Computation of net weekly wages paid to each employee.</w:t>
      </w:r>
    </w:p>
    <w:p w14:paraId="3A8A5019" w14:textId="77777777" w:rsidR="006555F3" w:rsidRDefault="006555F3" w:rsidP="006555F3">
      <w:pPr>
        <w:pStyle w:val="BodyText"/>
        <w:ind w:left="5040"/>
      </w:pPr>
      <w:r>
        <w:t>(</w:t>
      </w:r>
      <w:r>
        <w:rPr>
          <w:i/>
        </w:rPr>
        <w:t>viii</w:t>
      </w:r>
      <w:r>
        <w:t>) Ratio of helpers, apprentices, and trainees to laborers and mechanics.</w:t>
      </w:r>
    </w:p>
    <w:p w14:paraId="672FB2A9" w14:textId="77777777" w:rsidR="006555F3" w:rsidRDefault="006555F3" w:rsidP="006555F3">
      <w:pPr>
        <w:pStyle w:val="BodyText"/>
        <w:ind w:left="5040"/>
      </w:pPr>
      <w:r>
        <w:t>(</w:t>
      </w:r>
      <w:r>
        <w:rPr>
          <w:i/>
        </w:rPr>
        <w:t>ix</w:t>
      </w:r>
      <w:r>
        <w:t>) Apprenticeship and trainee registration and ratios.</w:t>
      </w:r>
    </w:p>
    <w:p w14:paraId="2BE5E698" w14:textId="77777777" w:rsidR="006555F3" w:rsidRDefault="006555F3" w:rsidP="006555F3">
      <w:pPr>
        <w:pStyle w:val="BodyText"/>
        <w:ind w:left="5040"/>
      </w:pPr>
      <w:r>
        <w:t>(</w:t>
      </w:r>
      <w:r>
        <w:rPr>
          <w:i/>
        </w:rPr>
        <w:t>x</w:t>
      </w:r>
      <w:r>
        <w:t>) Computation of fringe benefits payments.</w:t>
      </w:r>
    </w:p>
    <w:p w14:paraId="2DCC2FF5" w14:textId="77777777" w:rsidR="006555F3" w:rsidRDefault="006555F3" w:rsidP="006555F3">
      <w:pPr>
        <w:pStyle w:val="BodyText"/>
        <w:ind w:left="4320"/>
      </w:pPr>
      <w:r>
        <w:t>(</w:t>
      </w:r>
      <w:r>
        <w:rPr>
          <w:i/>
        </w:rPr>
        <w:t>3</w:t>
      </w:r>
      <w:r>
        <w:t>) Transcribe the contractor's records whenever they contain information at variance with payrolls or other submitted documents.</w:t>
      </w:r>
    </w:p>
    <w:p w14:paraId="0D58A293" w14:textId="77777777" w:rsidR="006555F3" w:rsidRDefault="006555F3" w:rsidP="006555F3">
      <w:pPr>
        <w:pStyle w:val="BodyText"/>
        <w:ind w:left="5040"/>
      </w:pPr>
      <w:r>
        <w:t>(</w:t>
      </w:r>
      <w:r>
        <w:rPr>
          <w:i/>
        </w:rPr>
        <w:t>i</w:t>
      </w:r>
      <w:r>
        <w:t>) Make the transcriptions in sufficient detail to permit them to be used to check computations of restitution and to determine amounts to be withheld from the contractor.</w:t>
      </w:r>
    </w:p>
    <w:p w14:paraId="1C618957" w14:textId="77777777" w:rsidR="006555F3" w:rsidRDefault="006555F3" w:rsidP="006555F3">
      <w:pPr>
        <w:pStyle w:val="BodyText"/>
        <w:ind w:left="5040"/>
      </w:pPr>
      <w:r>
        <w:t>(</w:t>
      </w:r>
      <w:r>
        <w:rPr>
          <w:i/>
        </w:rPr>
        <w:t>ii</w:t>
      </w:r>
      <w:r>
        <w:t>) Follow the form used by the contractor.</w:t>
      </w:r>
    </w:p>
    <w:p w14:paraId="64DEA153" w14:textId="77777777" w:rsidR="006555F3" w:rsidRDefault="006555F3" w:rsidP="006555F3">
      <w:pPr>
        <w:pStyle w:val="BodyText"/>
        <w:ind w:left="5040"/>
      </w:pPr>
      <w:r>
        <w:t>(</w:t>
      </w:r>
      <w:r>
        <w:rPr>
          <w:i/>
        </w:rPr>
        <w:t>iii</w:t>
      </w:r>
      <w:r>
        <w:t>) Place comments or explanations concerning the transcriptions on separate memoranda or in the narrative report.</w:t>
      </w:r>
    </w:p>
    <w:p w14:paraId="4BDFDB5F" w14:textId="77777777" w:rsidR="006555F3" w:rsidRDefault="006555F3" w:rsidP="006555F3">
      <w:pPr>
        <w:pStyle w:val="BodyText"/>
        <w:ind w:left="5040"/>
      </w:pPr>
      <w:r>
        <w:t>(</w:t>
      </w:r>
      <w:r>
        <w:rPr>
          <w:i/>
        </w:rPr>
        <w:t>iv</w:t>
      </w:r>
      <w:r>
        <w:t>) Determine whether the wage determination, any modifications of the determination, and any additional classifications are posted as required.</w:t>
      </w:r>
    </w:p>
    <w:p w14:paraId="65EFACC4" w14:textId="77777777" w:rsidR="006555F3" w:rsidRDefault="006555F3" w:rsidP="006555F3">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w14:paraId="36C3D291" w14:textId="77777777" w:rsidR="006555F3" w:rsidRDefault="006555F3" w:rsidP="006555F3">
      <w:pPr>
        <w:pStyle w:val="BodyText"/>
        <w:ind w:left="2880"/>
      </w:pPr>
      <w:r>
        <w:t>(A) The basis for the investigation, including the name of the complainant;</w:t>
      </w:r>
    </w:p>
    <w:p w14:paraId="1171C5B7" w14:textId="77777777" w:rsidR="006555F3" w:rsidRDefault="006555F3" w:rsidP="006555F3">
      <w:pPr>
        <w:pStyle w:val="BodyText"/>
        <w:ind w:left="2880"/>
      </w:pPr>
      <w:r>
        <w:t>(B) Names and addresses of prime contractors and subcontractors involved, and names and titles of their principal officers;</w:t>
      </w:r>
    </w:p>
    <w:p w14:paraId="54BACA6E" w14:textId="77777777" w:rsidR="006555F3" w:rsidRDefault="006555F3" w:rsidP="006555F3">
      <w:pPr>
        <w:pStyle w:val="BodyText"/>
        <w:ind w:left="2880"/>
      </w:pPr>
      <w:r>
        <w:t>(C) Contract number, date, dollar value of prime contract, and date and number of wage determination included in the contract;</w:t>
      </w:r>
    </w:p>
    <w:p w14:paraId="1CF4CCB5" w14:textId="77777777" w:rsidR="006555F3" w:rsidRDefault="006555F3" w:rsidP="006555F3">
      <w:pPr>
        <w:pStyle w:val="BodyText"/>
        <w:ind w:left="2880"/>
      </w:pPr>
      <w:r>
        <w:t>(D) Description of the contract and subcontract work involved;</w:t>
      </w:r>
    </w:p>
    <w:p w14:paraId="765E010F" w14:textId="77777777" w:rsidR="006555F3" w:rsidRDefault="006555F3" w:rsidP="006555F3">
      <w:pPr>
        <w:pStyle w:val="BodyText"/>
        <w:ind w:left="2880"/>
      </w:pPr>
      <w:r>
        <w:lastRenderedPageBreak/>
        <w:t xml:space="preserve">(E) Summary of the findings with respect to each of the items listed in PGI </w:t>
      </w:r>
      <w:r>
        <w:rPr>
          <w:color w:val="0000FF"/>
        </w:rPr>
        <w:fldChar w:fldCharType="begin"/>
      </w:r>
      <w:r>
        <w:rPr>
          <w:color w:val="0000FF"/>
        </w:rPr>
        <w:instrText xml:space="preserve"> REF _Numd19e193410 \h </w:instrText>
      </w:r>
      <w:r>
        <w:rPr>
          <w:color w:val="0000FF"/>
        </w:rPr>
      </w:r>
      <w:r>
        <w:fldChar w:fldCharType="separate"/>
      </w:r>
      <w:r>
        <w:rPr>
          <w:color w:val="0000FF"/>
          <w:u w:val="single"/>
        </w:rPr>
        <w:t>222.406-8</w:t>
      </w:r>
      <w:r>
        <w:rPr>
          <w:color w:val="0000FF"/>
        </w:rPr>
        <w:fldChar w:fldCharType="end"/>
      </w:r>
      <w:r>
        <w:t xml:space="preserve"> (a)(ii);</w:t>
      </w:r>
    </w:p>
    <w:p w14:paraId="0F5B9D54" w14:textId="77777777" w:rsidR="006555F3" w:rsidRDefault="006555F3" w:rsidP="006555F3">
      <w:pPr>
        <w:pStyle w:val="BodyText"/>
        <w:ind w:left="2880"/>
      </w:pPr>
      <w:r>
        <w:t>(F) Concluding statement concerning—</w:t>
      </w:r>
    </w:p>
    <w:p w14:paraId="48AF632D" w14:textId="77777777" w:rsidR="006555F3" w:rsidRDefault="006555F3" w:rsidP="006555F3">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14:paraId="0B7C9004" w14:textId="77777777" w:rsidR="006555F3" w:rsidRDefault="006555F3" w:rsidP="006555F3">
      <w:pPr>
        <w:pStyle w:val="BodyText"/>
        <w:ind w:left="4320"/>
      </w:pPr>
      <w:r>
        <w:t>(</w:t>
      </w:r>
      <w:r>
        <w:rPr>
          <w:i/>
        </w:rPr>
        <w:t>2</w:t>
      </w:r>
      <w:r>
        <w:t>) Whether violations are considered to be willful or due to the negligence of the contractor or its agent;</w:t>
      </w:r>
    </w:p>
    <w:p w14:paraId="44AD94B0" w14:textId="77777777" w:rsidR="006555F3" w:rsidRDefault="006555F3" w:rsidP="006555F3">
      <w:pPr>
        <w:pStyle w:val="BodyText"/>
        <w:ind w:left="4320"/>
      </w:pPr>
      <w:r>
        <w:t>(</w:t>
      </w:r>
      <w:r>
        <w:rPr>
          <w:i/>
        </w:rPr>
        <w:t>3</w:t>
      </w:r>
      <w:r>
        <w:t>) The amount of funds withheld from the contractor; and</w:t>
      </w:r>
    </w:p>
    <w:p w14:paraId="522DF65C" w14:textId="77777777" w:rsidR="006555F3" w:rsidRDefault="006555F3" w:rsidP="006555F3">
      <w:pPr>
        <w:pStyle w:val="BodyText"/>
        <w:ind w:left="4320"/>
      </w:pPr>
      <w:r>
        <w:t>(</w:t>
      </w:r>
      <w:r>
        <w:rPr>
          <w:i/>
        </w:rPr>
        <w:t>4</w:t>
      </w:r>
      <w:r>
        <w:t>) Other violations found; and</w:t>
      </w:r>
    </w:p>
    <w:p w14:paraId="4850F9C5" w14:textId="77777777" w:rsidR="006555F3" w:rsidRDefault="006555F3" w:rsidP="006555F3">
      <w:pPr>
        <w:pStyle w:val="BodyText"/>
        <w:ind w:left="2880"/>
      </w:pPr>
      <w:r>
        <w:t>(G) Exhibits indexed and appropriately tabbed, including copies of the following, when applicable—</w:t>
      </w:r>
    </w:p>
    <w:p w14:paraId="658AC5F1" w14:textId="77777777" w:rsidR="006555F3" w:rsidRDefault="006555F3" w:rsidP="006555F3">
      <w:pPr>
        <w:pStyle w:val="BodyText"/>
        <w:ind w:left="4320"/>
      </w:pPr>
      <w:r>
        <w:t>(</w:t>
      </w:r>
      <w:r>
        <w:rPr>
          <w:i/>
        </w:rPr>
        <w:t>1</w:t>
      </w:r>
      <w:r>
        <w:t>) Complaint letter;</w:t>
      </w:r>
    </w:p>
    <w:p w14:paraId="17D8A46A" w14:textId="77777777" w:rsidR="006555F3" w:rsidRDefault="006555F3" w:rsidP="006555F3">
      <w:pPr>
        <w:pStyle w:val="BodyText"/>
        <w:ind w:left="4320"/>
      </w:pPr>
      <w:r>
        <w:t>(</w:t>
      </w:r>
      <w:r>
        <w:rPr>
          <w:i/>
        </w:rPr>
        <w:t>2</w:t>
      </w:r>
      <w:r>
        <w:t>) Contract wage determination;</w:t>
      </w:r>
    </w:p>
    <w:p w14:paraId="6D2845A1" w14:textId="77777777" w:rsidR="006555F3" w:rsidRDefault="006555F3" w:rsidP="006555F3">
      <w:pPr>
        <w:pStyle w:val="BodyText"/>
        <w:ind w:left="4320"/>
      </w:pPr>
      <w:r>
        <w:t>(</w:t>
      </w:r>
      <w:r>
        <w:rPr>
          <w:i/>
        </w:rPr>
        <w:t>3</w:t>
      </w:r>
      <w:r>
        <w:t>) Preconstruction letter and memorandum of preconstruction conference;</w:t>
      </w:r>
    </w:p>
    <w:p w14:paraId="3D042A7F" w14:textId="77777777" w:rsidR="006555F3" w:rsidRDefault="006555F3" w:rsidP="006555F3">
      <w:pPr>
        <w:pStyle w:val="BodyText"/>
        <w:ind w:left="4320"/>
      </w:pPr>
      <w:r>
        <w:t>(</w:t>
      </w:r>
      <w:r>
        <w:rPr>
          <w:i/>
        </w:rPr>
        <w:t>4</w:t>
      </w:r>
      <w:r>
        <w:t>) Payrolls and statements indicating violations;</w:t>
      </w:r>
    </w:p>
    <w:p w14:paraId="63DF3176" w14:textId="77777777" w:rsidR="006555F3" w:rsidRDefault="006555F3" w:rsidP="006555F3">
      <w:pPr>
        <w:pStyle w:val="BodyText"/>
        <w:ind w:left="4320"/>
      </w:pPr>
      <w:r>
        <w:t>(</w:t>
      </w:r>
      <w:r>
        <w:rPr>
          <w:i/>
        </w:rPr>
        <w:t>5</w:t>
      </w:r>
      <w:r>
        <w:t>) Transcripts of pertinent records of the contractor, and approvals of fringe benefit payments;</w:t>
      </w:r>
    </w:p>
    <w:p w14:paraId="04796838" w14:textId="77777777" w:rsidR="006555F3" w:rsidRDefault="006555F3" w:rsidP="006555F3">
      <w:pPr>
        <w:pStyle w:val="BodyText"/>
        <w:ind w:left="4320"/>
      </w:pPr>
      <w:r>
        <w:t>(</w:t>
      </w:r>
      <w:r>
        <w:rPr>
          <w:i/>
        </w:rPr>
        <w:t>6</w:t>
      </w:r>
      <w:r>
        <w:t>) Employee interview statements;</w:t>
      </w:r>
    </w:p>
    <w:p w14:paraId="409FD27C" w14:textId="77777777" w:rsidR="006555F3" w:rsidRDefault="006555F3" w:rsidP="006555F3">
      <w:pPr>
        <w:pStyle w:val="BodyText"/>
        <w:ind w:left="4320"/>
      </w:pPr>
      <w:r>
        <w:t>(</w:t>
      </w:r>
      <w:r>
        <w:rPr>
          <w:i/>
        </w:rPr>
        <w:t>7</w:t>
      </w:r>
      <w:r>
        <w:t>) Foreman interview statements;</w:t>
      </w:r>
    </w:p>
    <w:p w14:paraId="4E5AA3FB" w14:textId="77777777" w:rsidR="006555F3" w:rsidRDefault="006555F3" w:rsidP="006555F3">
      <w:pPr>
        <w:pStyle w:val="BodyText"/>
        <w:ind w:left="4320"/>
      </w:pPr>
      <w:r>
        <w:t>(</w:t>
      </w:r>
      <w:r>
        <w:rPr>
          <w:i/>
        </w:rPr>
        <w:t>8</w:t>
      </w:r>
      <w:r>
        <w:t>) Statements of others interviewed, including Government personnel;</w:t>
      </w:r>
    </w:p>
    <w:p w14:paraId="0651B239" w14:textId="77777777" w:rsidR="006555F3" w:rsidRDefault="006555F3" w:rsidP="006555F3">
      <w:pPr>
        <w:pStyle w:val="BodyText"/>
        <w:ind w:left="4320"/>
      </w:pPr>
      <w:r>
        <w:t>(</w:t>
      </w:r>
      <w:r>
        <w:rPr>
          <w:i/>
        </w:rPr>
        <w:t>9</w:t>
      </w:r>
      <w:r>
        <w:t>) Detailed computations showing kickbacks, underpayments, and liquidated damages;</w:t>
      </w:r>
    </w:p>
    <w:p w14:paraId="072EE69D" w14:textId="77777777" w:rsidR="006555F3" w:rsidRDefault="006555F3" w:rsidP="006555F3">
      <w:pPr>
        <w:pStyle w:val="BodyText"/>
        <w:ind w:left="4320"/>
      </w:pPr>
      <w:r>
        <w:t>(</w:t>
      </w:r>
      <w:r>
        <w:rPr>
          <w:i/>
        </w:rPr>
        <w:t>10</w:t>
      </w:r>
      <w:r>
        <w:t>) Summary of all payments due to each employee or to a fund plan or program, and liquidated damages; and</w:t>
      </w:r>
    </w:p>
    <w:p w14:paraId="2D51C777" w14:textId="77777777" w:rsidR="006555F3" w:rsidRDefault="006555F3" w:rsidP="006555F3">
      <w:pPr>
        <w:pStyle w:val="BodyText"/>
        <w:ind w:left="4320"/>
      </w:pPr>
      <w:r>
        <w:t>(</w:t>
      </w:r>
      <w:r>
        <w:rPr>
          <w:i/>
        </w:rPr>
        <w:t>11</w:t>
      </w:r>
      <w:r>
        <w:t>) Receipts and cancelled checks.</w:t>
      </w:r>
    </w:p>
    <w:p w14:paraId="355DDD13" w14:textId="77777777" w:rsidR="006555F3" w:rsidRDefault="006555F3" w:rsidP="006555F3">
      <w:pPr>
        <w:pStyle w:val="BodyText"/>
        <w:ind w:left="720"/>
      </w:pPr>
      <w:r>
        <w:t xml:space="preserve">(d) </w:t>
      </w:r>
      <w:r>
        <w:rPr>
          <w:i/>
        </w:rPr>
        <w:t>Contracting officer's report.</w:t>
      </w:r>
      <w:r>
        <w:t xml:space="preserve"> This report shall include at least—</w:t>
      </w:r>
    </w:p>
    <w:p w14:paraId="6CF6E842" w14:textId="77777777" w:rsidR="006555F3" w:rsidRDefault="006555F3" w:rsidP="006555F3">
      <w:pPr>
        <w:pStyle w:val="BodyText"/>
        <w:ind w:left="2160"/>
      </w:pPr>
      <w:r>
        <w:lastRenderedPageBreak/>
        <w:t>(i) SF 1446, Labor Standards Investigation Summary Sheet;</w:t>
      </w:r>
    </w:p>
    <w:p w14:paraId="57391B52" w14:textId="77777777" w:rsidR="006555F3" w:rsidRDefault="006555F3" w:rsidP="006555F3">
      <w:pPr>
        <w:pStyle w:val="BodyText"/>
        <w:ind w:left="2160"/>
      </w:pPr>
      <w:r>
        <w:t>(ii) Contracting officer's findings;</w:t>
      </w:r>
    </w:p>
    <w:p w14:paraId="44D9EFA2" w14:textId="77777777" w:rsidR="006555F3" w:rsidRDefault="006555F3" w:rsidP="006555F3">
      <w:pPr>
        <w:pStyle w:val="BodyText"/>
        <w:ind w:left="2160"/>
      </w:pPr>
      <w:r>
        <w:t>(iii) Statement as to the disposition of any contractor rebuttal to the findings;</w:t>
      </w:r>
    </w:p>
    <w:p w14:paraId="77CAE154" w14:textId="77777777" w:rsidR="006555F3" w:rsidRDefault="006555F3" w:rsidP="006555F3">
      <w:pPr>
        <w:pStyle w:val="BodyText"/>
        <w:ind w:left="2160"/>
      </w:pPr>
      <w:r>
        <w:t>(iv) Statement as to whether the contractor has accepted the findings and has paid any restitution or liquidated damages;</w:t>
      </w:r>
    </w:p>
    <w:p w14:paraId="3D335EA8" w14:textId="77777777" w:rsidR="006555F3" w:rsidRDefault="006555F3" w:rsidP="006555F3">
      <w:pPr>
        <w:pStyle w:val="BodyText"/>
        <w:ind w:left="2160"/>
      </w:pPr>
      <w:r>
        <w:t>(v) Statement as to the disposition of funds available;</w:t>
      </w:r>
    </w:p>
    <w:p w14:paraId="76C338B5" w14:textId="77777777" w:rsidR="006555F3" w:rsidRDefault="006555F3" w:rsidP="006555F3">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14:paraId="3A636440" w14:textId="77777777" w:rsidR="006555F3" w:rsidRDefault="006555F3" w:rsidP="006555F3">
      <w:pPr>
        <w:pStyle w:val="BodyText"/>
        <w:ind w:left="2160"/>
      </w:pPr>
      <w:r>
        <w:t>(vii) When applicable, the following exhibits:</w:t>
      </w:r>
    </w:p>
    <w:p w14:paraId="1209C5B1" w14:textId="77777777" w:rsidR="006555F3" w:rsidRDefault="006555F3" w:rsidP="006555F3">
      <w:pPr>
        <w:pStyle w:val="BodyText"/>
        <w:ind w:left="2880"/>
      </w:pPr>
      <w:r>
        <w:t>(A) Investigator's report.</w:t>
      </w:r>
    </w:p>
    <w:p w14:paraId="1BF1D3FF" w14:textId="77777777" w:rsidR="006555F3" w:rsidRDefault="006555F3" w:rsidP="006555F3">
      <w:pPr>
        <w:pStyle w:val="BodyText"/>
        <w:ind w:left="2880"/>
      </w:pPr>
      <w:r>
        <w:t>(B) Copy of the contractor's written rebuttal or a summary of the contractor's oral rebuttal of the contracting officer's findings.</w:t>
      </w:r>
    </w:p>
    <w:p w14:paraId="275E960F" w14:textId="77777777" w:rsidR="006555F3" w:rsidRDefault="006555F3" w:rsidP="006555F3">
      <w:pPr>
        <w:pStyle w:val="BodyText"/>
        <w:ind w:left="2880"/>
      </w:pPr>
      <w:r>
        <w:t>(C) Copies of correspondence between the contractor and contracting officer, including a statement of specific violations found, corrective action requested, and the contractor's letter of acceptance or rejection.</w:t>
      </w:r>
    </w:p>
    <w:p w14:paraId="72AF8EAB" w14:textId="77777777" w:rsidR="006555F3" w:rsidRDefault="006555F3" w:rsidP="006555F3">
      <w:pPr>
        <w:pStyle w:val="BodyText"/>
        <w:ind w:left="2880"/>
      </w:pPr>
      <w:r>
        <w:t>(D) Evidence of the contractor's payment of restitution or liquidated damages (copies of receipts, cancelled checks, or supplemental payrolls).</w:t>
      </w:r>
    </w:p>
    <w:p w14:paraId="5401326D" w14:textId="77777777" w:rsidR="006555F3" w:rsidRDefault="006555F3" w:rsidP="006555F3">
      <w:pPr>
        <w:pStyle w:val="BodyText"/>
        <w:ind w:left="2880"/>
      </w:pPr>
      <w:r>
        <w:t>(E) Letter from the contractor requesting relief from the liquidated damage provisions of the Contract Work Hours and Safety Standards statute.</w:t>
      </w:r>
    </w:p>
    <w:p w14:paraId="4CF866A0" w14:textId="77777777" w:rsidR="006555F3" w:rsidRDefault="006555F3" w:rsidP="006555F3">
      <w:pPr>
        <w:pStyle w:val="Heading4"/>
      </w:pPr>
      <w:bookmarkStart w:id="1041" w:name="_Refd19e193794"/>
      <w:bookmarkStart w:id="1042" w:name="_Tocd19e193794"/>
      <w:bookmarkStart w:id="1043" w:name="_Numd19e193794"/>
      <w:r>
        <w:t>PGI 222.8 -EQUAL EMPLOYMENT OPPORTUNITY</w:t>
      </w:r>
      <w:bookmarkEnd w:id="1041"/>
      <w:bookmarkEnd w:id="1042"/>
      <w:bookmarkEnd w:id="1043"/>
    </w:p>
    <w:p w14:paraId="7085D898" w14:textId="77777777" w:rsidR="006555F3" w:rsidRDefault="006555F3" w:rsidP="006555F3">
      <w:pPr>
        <w:pStyle w:val="Heading5"/>
      </w:pPr>
      <w:bookmarkStart w:id="1044" w:name="_Refd19e193807"/>
      <w:bookmarkStart w:id="1045" w:name="_Tocd19e193807"/>
      <w:bookmarkStart w:id="1046" w:name="_Numd19e193807"/>
      <w:r>
        <w:t>PGI 222.807 Exemptions.</w:t>
      </w:r>
      <w:bookmarkEnd w:id="1044"/>
      <w:bookmarkEnd w:id="1045"/>
      <w:bookmarkEnd w:id="1046"/>
    </w:p>
    <w:p w14:paraId="59D34291" w14:textId="77777777" w:rsidR="006555F3" w:rsidRDefault="006555F3" w:rsidP="006555F3">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w:p w14:paraId="18AD9E8D" w14:textId="77777777" w:rsidR="006555F3" w:rsidRDefault="006555F3" w:rsidP="006555F3">
      <w:pPr>
        <w:pStyle w:val="Heading4"/>
      </w:pPr>
      <w:bookmarkStart w:id="1047" w:name="_Refd19e193827"/>
      <w:bookmarkStart w:id="1048" w:name="_Tocd19e193827"/>
      <w:bookmarkStart w:id="1049" w:name="_Numd19e193827"/>
      <w:r>
        <w:lastRenderedPageBreak/>
        <w:t>PGI 222.10 -SERVICE CONTRACT LABOR STANDARDS</w:t>
      </w:r>
      <w:bookmarkEnd w:id="1047"/>
      <w:bookmarkEnd w:id="1048"/>
      <w:bookmarkEnd w:id="1049"/>
    </w:p>
    <w:p w14:paraId="57A853F3" w14:textId="77777777" w:rsidR="006555F3" w:rsidRDefault="006555F3" w:rsidP="006555F3">
      <w:pPr>
        <w:pStyle w:val="Heading5"/>
      </w:pPr>
      <w:bookmarkStart w:id="1050" w:name="_Refd19e193840"/>
      <w:bookmarkStart w:id="1051" w:name="_Tocd19e193840"/>
      <w:bookmarkStart w:id="1052" w:name="_Numd19e193840"/>
      <w:r>
        <w:t>PGI 222.1008 RESERVED</w:t>
      </w:r>
      <w:bookmarkEnd w:id="1050"/>
      <w:bookmarkEnd w:id="1051"/>
      <w:bookmarkEnd w:id="1052"/>
    </w:p>
    <w:p w14:paraId="6FA96B1D" w14:textId="77777777" w:rsidR="006555F3" w:rsidRDefault="006555F3" w:rsidP="006555F3">
      <w:pPr>
        <w:pStyle w:val="Heading6"/>
      </w:pPr>
      <w:bookmarkStart w:id="1053" w:name="_Refd19e193853"/>
      <w:bookmarkStart w:id="1054" w:name="_Tocd19e193853"/>
      <w:bookmarkStart w:id="1055" w:name="_Numd19e193853"/>
      <w:r>
        <w:t>PGI 222.1008-1 Obtaining wage determinations.</w:t>
      </w:r>
      <w:bookmarkEnd w:id="1053"/>
      <w:bookmarkEnd w:id="1054"/>
      <w:bookmarkEnd w:id="1055"/>
    </w:p>
    <w:p w14:paraId="517F2F92" w14:textId="77777777" w:rsidR="006555F3" w:rsidRDefault="006555F3" w:rsidP="006555F3">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14:paraId="1750CD95" w14:textId="77777777" w:rsidR="006555F3" w:rsidRDefault="006555F3" w:rsidP="006555F3">
      <w:pPr>
        <w:pStyle w:val="BodyText"/>
        <w:ind w:left="1440"/>
      </w:pPr>
      <w:r>
        <w:t>(2) When the statement of work job title, for which there is a Directory equivalent, differs from the Directory job title, provide a cross-reference on the e98.</w:t>
      </w:r>
    </w:p>
    <w:p w14:paraId="11EB82EE" w14:textId="77777777" w:rsidR="006555F3" w:rsidRDefault="006555F3" w:rsidP="006555F3">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w:p w14:paraId="130AA7F9" w14:textId="77777777" w:rsidR="006555F3" w:rsidRDefault="006555F3" w:rsidP="006555F3">
      <w:pPr>
        <w:pStyle w:val="Heading4"/>
      </w:pPr>
      <w:bookmarkStart w:id="1056" w:name="_Refd19e193877"/>
      <w:bookmarkStart w:id="1057" w:name="_Tocd19e193877"/>
      <w:bookmarkStart w:id="1058" w:name="_Numd19e193877"/>
      <w:r>
        <w:t>PGI 222.13 -EQUAL OPPORTUNITIES FOR VETERANS</w:t>
      </w:r>
      <w:bookmarkEnd w:id="1056"/>
      <w:bookmarkEnd w:id="1057"/>
      <w:bookmarkEnd w:id="1058"/>
    </w:p>
    <w:p w14:paraId="1ADAC830" w14:textId="77777777" w:rsidR="006555F3" w:rsidRDefault="006555F3" w:rsidP="006555F3">
      <w:pPr>
        <w:pStyle w:val="Heading5"/>
      </w:pPr>
      <w:bookmarkStart w:id="1059" w:name="_Refd19e193890"/>
      <w:bookmarkStart w:id="1060" w:name="_Tocd19e193890"/>
      <w:bookmarkStart w:id="1061" w:name="_Numd19e193890"/>
      <w:r>
        <w:t>PGI 222.1305 Waivers.</w:t>
      </w:r>
      <w:bookmarkEnd w:id="1059"/>
      <w:bookmarkEnd w:id="1060"/>
      <w:bookmarkEnd w:id="1061"/>
    </w:p>
    <w:p w14:paraId="563E8CEA" w14:textId="77777777" w:rsidR="006555F3" w:rsidRDefault="006555F3" w:rsidP="006555F3">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14:paraId="38B0BEAE" w14:textId="77777777" w:rsidR="006555F3" w:rsidRDefault="006555F3" w:rsidP="006555F3">
      <w:pPr>
        <w:pStyle w:val="BodyText"/>
        <w:ind w:left="2160"/>
      </w:pPr>
      <w:r>
        <w:t>(i) The agency head for waivers under FAR 22.1305(a); or</w:t>
      </w:r>
    </w:p>
    <w:p w14:paraId="6F8FF299" w14:textId="77777777" w:rsidR="006555F3" w:rsidRDefault="006555F3" w:rsidP="006555F3">
      <w:pPr>
        <w:pStyle w:val="BodyText"/>
        <w:ind w:left="2160"/>
      </w:pPr>
      <w:r>
        <w:t>(ii) The Secretary of Defense, without the power of redelegation, for waivers under FAR 22.1305(b).</w:t>
      </w:r>
    </w:p>
    <w:p w14:paraId="005ACC2D" w14:textId="77777777" w:rsidR="006555F3" w:rsidRDefault="006555F3" w:rsidP="006555F3">
      <w:pPr>
        <w:pStyle w:val="Heading4"/>
      </w:pPr>
      <w:bookmarkStart w:id="1062" w:name="_Refd19e193914"/>
      <w:bookmarkStart w:id="1063" w:name="_Tocd19e193914"/>
      <w:bookmarkStart w:id="1064" w:name="_Numd19e193914"/>
      <w:r>
        <w:t>PGI 222.17 -COMBATING TRAFFICKING IN PERSONS</w:t>
      </w:r>
      <w:bookmarkEnd w:id="1062"/>
      <w:bookmarkEnd w:id="1063"/>
      <w:bookmarkEnd w:id="1064"/>
    </w:p>
    <w:p w14:paraId="36577FBD" w14:textId="77777777" w:rsidR="006555F3" w:rsidRDefault="006555F3" w:rsidP="006555F3">
      <w:pPr>
        <w:pStyle w:val="BodyText"/>
      </w:pPr>
      <w:r>
        <w:t>For a sample checklist for auditing compliance with Combating Trafficking in Persons policy, click here.</w:t>
      </w:r>
    </w:p>
    <w:p w14:paraId="55CC41A3" w14:textId="77777777" w:rsidR="006555F3" w:rsidRDefault="006555F3" w:rsidP="006555F3">
      <w:pPr>
        <w:pStyle w:val="Heading5"/>
      </w:pPr>
      <w:bookmarkStart w:id="1065" w:name="_Refd19e193931"/>
      <w:bookmarkStart w:id="1066" w:name="_Tocd19e193931"/>
      <w:bookmarkStart w:id="1067" w:name="_Numd19e193931"/>
      <w:r>
        <w:t>PGI 222.1703 Policy.</w:t>
      </w:r>
      <w:bookmarkEnd w:id="1065"/>
      <w:bookmarkEnd w:id="1066"/>
      <w:bookmarkEnd w:id="1067"/>
    </w:p>
    <w:p w14:paraId="17FEF97C" w14:textId="77777777" w:rsidR="006555F3" w:rsidRDefault="006555F3" w:rsidP="006555F3">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14:paraId="2BB5D9C6" w14:textId="77777777" w:rsidR="006555F3" w:rsidRDefault="006555F3" w:rsidP="006555F3">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14:paraId="7A703E98" w14:textId="77777777" w:rsidR="006555F3" w:rsidRDefault="006555F3" w:rsidP="006555F3">
      <w:pPr>
        <w:pStyle w:val="BodyText"/>
        <w:ind w:left="2160"/>
      </w:pPr>
      <w:r>
        <w:t>(i) Prohibit any activities on the part of contractor employees that support or promote trafficking in persons; and</w:t>
      </w:r>
    </w:p>
    <w:p w14:paraId="3F1E39DD" w14:textId="77777777" w:rsidR="006555F3" w:rsidRDefault="006555F3" w:rsidP="006555F3">
      <w:pPr>
        <w:pStyle w:val="BodyText"/>
        <w:ind w:left="2160"/>
      </w:pPr>
      <w:r>
        <w:lastRenderedPageBreak/>
        <w:t>(ii) Impose suitable penalties on contractors who fail to monitor the conduct of their employees.</w:t>
      </w:r>
    </w:p>
    <w:p w14:paraId="059EBBD0" w14:textId="77777777" w:rsidR="006555F3" w:rsidRDefault="006555F3" w:rsidP="006555F3">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14:paraId="3597DCF3" w14:textId="77777777" w:rsidR="006555F3" w:rsidRDefault="006555F3" w:rsidP="006555F3">
      <w:pPr>
        <w:pStyle w:val="BodyText"/>
        <w:ind w:left="1440"/>
      </w:pPr>
      <w:r>
        <w:t xml:space="preserve">(4) Quality assurance surveillance plans (QASPs) that are developed in accordance with DFARS </w:t>
      </w:r>
      <w:r>
        <w:rPr>
          <w:color w:val="0000FF"/>
        </w:rPr>
        <w:fldChar w:fldCharType="begin"/>
      </w:r>
      <w:r>
        <w:rPr>
          <w:color w:val="0000FF"/>
        </w:rPr>
        <w:instrText xml:space="preserve"> REF _Numd19e93978 \h </w:instrText>
      </w:r>
      <w:r>
        <w:rPr>
          <w:color w:val="0000FF"/>
        </w:rPr>
      </w:r>
      <w:r>
        <w:fldChar w:fldCharType="separate"/>
      </w:r>
      <w:r>
        <w:rPr>
          <w:color w:val="0000FF"/>
          <w:u w:val="single"/>
        </w:rPr>
        <w:t>237.172</w:t>
      </w:r>
      <w:r>
        <w:rPr>
          <w:color w:val="0000FF"/>
        </w:rPr>
        <w:fldChar w:fldCharType="end"/>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14:paraId="1E042D92" w14:textId="77777777" w:rsidR="006555F3" w:rsidRDefault="006555F3" w:rsidP="006555F3">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w14:paraId="215504F8" w14:textId="77777777" w:rsidR="006555F3" w:rsidRDefault="006555F3" w:rsidP="006555F3">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_Numd19e195410 \h </w:instrText>
      </w:r>
      <w:r>
        <w:rPr>
          <w:color w:val="0000FF"/>
        </w:rPr>
      </w:r>
      <w:r>
        <w:fldChar w:fldCharType="separate"/>
      </w:r>
      <w:r>
        <w:rPr>
          <w:color w:val="0000FF"/>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96">
        <w:r>
          <w:rPr>
            <w:rStyle w:val="Hyperlink"/>
          </w:rPr>
          <w:t>https://www.acq.osd.mil/asda/dpc/cp/cc/aor.html</w:t>
        </w:r>
      </w:hyperlink>
      <w:r>
        <w:t xml:space="preserve"> and by clicking on the pertinent GCC Area of Responsibility.</w:t>
      </w:r>
    </w:p>
    <w:p w14:paraId="55AC6A25" w14:textId="77777777" w:rsidR="006555F3" w:rsidRDefault="006555F3" w:rsidP="006555F3">
      <w:pPr>
        <w:pStyle w:val="Heading5"/>
      </w:pPr>
      <w:bookmarkStart w:id="1068" w:name="_Refd19e193976"/>
      <w:bookmarkStart w:id="1069" w:name="_Tocd19e193976"/>
      <w:bookmarkStart w:id="1070" w:name="_Numd19e193976"/>
      <w:r>
        <w:t>PGI 222.1704 Violations and remedies.</w:t>
      </w:r>
      <w:bookmarkEnd w:id="1068"/>
      <w:bookmarkEnd w:id="1069"/>
      <w:bookmarkEnd w:id="1070"/>
    </w:p>
    <w:p w14:paraId="5270F54B" w14:textId="77777777" w:rsidR="006555F3" w:rsidRDefault="006555F3" w:rsidP="006555F3">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w14:paraId="527F0EA5" w14:textId="77777777" w:rsidR="006555F3" w:rsidRDefault="006555F3" w:rsidP="006555F3">
      <w:pPr>
        <w:pStyle w:val="BodyText"/>
        <w:ind w:left="2160"/>
      </w:pPr>
      <w:r>
        <w:t>shall—</w:t>
      </w:r>
    </w:p>
    <w:p w14:paraId="6F61A5F5" w14:textId="77777777" w:rsidR="006555F3" w:rsidRDefault="006555F3" w:rsidP="006555F3">
      <w:pPr>
        <w:pStyle w:val="BodyText"/>
        <w:ind w:left="2160"/>
      </w:pPr>
      <w:r>
        <w:t>(i) Through the contracting officer's local commander or other designated representative, immediately notify the Combatant Commander responsible for the geographical area in which the incident has occurred; and</w:t>
      </w:r>
    </w:p>
    <w:p w14:paraId="102895ED" w14:textId="77777777" w:rsidR="006555F3" w:rsidRDefault="006555F3" w:rsidP="006555F3">
      <w:pPr>
        <w:pStyle w:val="BodyText"/>
        <w:ind w:left="2160"/>
      </w:pPr>
      <w:r>
        <w:t>(ii) Provide information about any investigation and enforcement to—</w:t>
      </w:r>
    </w:p>
    <w:p w14:paraId="000C6A8F" w14:textId="77777777" w:rsidR="006555F3" w:rsidRDefault="006555F3" w:rsidP="006555F3">
      <w:pPr>
        <w:pStyle w:val="BodyText"/>
        <w:ind w:left="2880"/>
      </w:pPr>
      <w:r>
        <w:lastRenderedPageBreak/>
        <w:t xml:space="preserve">(A) Program Manager, DoD CTIP Policy and Programs Support at </w:t>
      </w:r>
      <w:hyperlink r:id="rId97">
        <w:r>
          <w:rPr>
            <w:rStyle w:val="Hyperlink"/>
          </w:rPr>
          <w:t>https://ctip.defense.gov/</w:t>
        </w:r>
      </w:hyperlink>
      <w:r>
        <w:t xml:space="preserve"> or by email to</w:t>
      </w:r>
      <w:hyperlink r:id="rId98">
        <w:r>
          <w:rPr>
            <w:rStyle w:val="Hyperlink"/>
          </w:rPr>
          <w:t>dodctip@mail.mil</w:t>
        </w:r>
      </w:hyperlink>
      <w:r>
        <w:t>; and</w:t>
      </w:r>
    </w:p>
    <w:p w14:paraId="7760B208" w14:textId="77777777" w:rsidR="006555F3" w:rsidRDefault="006555F3" w:rsidP="006555F3">
      <w:pPr>
        <w:pStyle w:val="BodyText"/>
        <w:ind w:left="2880"/>
      </w:pPr>
      <w:r>
        <w:t xml:space="preserve">(B) Defense Pricing, Contracting, and Acquisition Policy (Contract Policy) by email to </w:t>
      </w:r>
      <w:hyperlink r:id="rId99">
        <w:r>
          <w:rPr>
            <w:rStyle w:val="Hyperlink"/>
          </w:rPr>
          <w:t>osd.pentagon.ousd-a-s.mbx.dpc-cp@mail.mil</w:t>
        </w:r>
      </w:hyperlink>
      <w:r>
        <w:t>.</w:t>
      </w:r>
    </w:p>
    <w:p w14:paraId="539AE50D" w14:textId="77777777" w:rsidR="006555F3" w:rsidRDefault="006555F3" w:rsidP="006555F3">
      <w:pPr>
        <w:pStyle w:val="BodyText"/>
        <w:ind w:left="1440"/>
      </w:pPr>
      <w:r>
        <w:t xml:space="preserve">(2) Reports may be made to the DoD Inspector General Hotline at </w:t>
      </w:r>
      <w:hyperlink r:id="rId100">
        <w:r>
          <w:rPr>
            <w:rStyle w:val="Hyperlink"/>
          </w:rPr>
          <w:t>http://www.dodig.mil/hotline/</w:t>
        </w:r>
      </w:hyperlink>
      <w:r>
        <w:t xml:space="preserve"> or 800-424-9098, first and foremost.</w:t>
      </w:r>
    </w:p>
    <w:p w14:paraId="78520CD8" w14:textId="77777777" w:rsidR="006555F3" w:rsidRDefault="006555F3" w:rsidP="006555F3">
      <w:pPr>
        <w:pStyle w:val="BodyText"/>
        <w:ind w:left="1440"/>
      </w:pPr>
      <w:r>
        <w:t xml:space="preserve">(3) Reports also may be made to the National Human Trafficking Hotline at 1-888-373-7888 or to the Hotline website at </w:t>
      </w:r>
      <w:hyperlink r:id="rId101">
        <w:r>
          <w:rPr>
            <w:rStyle w:val="Hyperlink"/>
          </w:rPr>
          <w:t>https://humantraffickinghotline.org/</w:t>
        </w:r>
      </w:hyperlink>
      <w:r>
        <w:t>.</w:t>
      </w:r>
    </w:p>
    <w:p w14:paraId="7EC3B499" w14:textId="77777777" w:rsidR="006555F3" w:rsidRDefault="006555F3" w:rsidP="006555F3">
      <w:pPr>
        <w:pStyle w:val="Heading4"/>
      </w:pPr>
      <w:bookmarkStart w:id="1071" w:name="_Refd19e194029"/>
      <w:bookmarkStart w:id="1072" w:name="_Tocd19e194029"/>
      <w:bookmarkStart w:id="1073" w:name="_Numd19e194029"/>
      <w:r>
        <w:t>PGI 222.74 -RESTRICTIONS ON THE USE OF MANDATORY ARBITRATION AGREEMENTS</w:t>
      </w:r>
      <w:bookmarkEnd w:id="1071"/>
      <w:bookmarkEnd w:id="1072"/>
      <w:bookmarkEnd w:id="1073"/>
    </w:p>
    <w:p w14:paraId="34F454C8" w14:textId="77777777" w:rsidR="006555F3" w:rsidRDefault="006555F3" w:rsidP="006555F3">
      <w:pPr>
        <w:pStyle w:val="Heading5"/>
      </w:pPr>
      <w:bookmarkStart w:id="1074" w:name="_Refd19e194042"/>
      <w:bookmarkStart w:id="1075" w:name="_Tocd19e194042"/>
      <w:bookmarkStart w:id="1076" w:name="_Numd19e194042"/>
      <w:r>
        <w:t>PGI 222.7404 Waiver.</w:t>
      </w:r>
      <w:bookmarkEnd w:id="1074"/>
      <w:bookmarkEnd w:id="1075"/>
      <w:bookmarkEnd w:id="1076"/>
    </w:p>
    <w:p w14:paraId="1C655899" w14:textId="77777777" w:rsidR="006555F3" w:rsidRDefault="006555F3" w:rsidP="006555F3">
      <w:pPr>
        <w:pStyle w:val="BodyText"/>
        <w:ind w:left="720"/>
      </w:pPr>
      <w:r>
        <w:t xml:space="preserve">(c) Requests for waivers to the policy at DFARS </w:t>
      </w:r>
      <w:r>
        <w:rPr>
          <w:color w:val="0000FF"/>
        </w:rPr>
        <w:fldChar w:fldCharType="begin"/>
      </w:r>
      <w:r>
        <w:rPr>
          <w:color w:val="0000FF"/>
        </w:rPr>
        <w:instrText xml:space="preserve"> REF _Numd19e64946 \h </w:instrText>
      </w:r>
      <w:r>
        <w:rPr>
          <w:color w:val="0000FF"/>
        </w:rPr>
      </w:r>
      <w:r>
        <w:fldChar w:fldCharType="separate"/>
      </w:r>
      <w:r>
        <w:rPr>
          <w:color w:val="0000FF"/>
          <w:u w:val="single"/>
        </w:rPr>
        <w:t>222.7402</w:t>
      </w:r>
      <w:r>
        <w:rPr>
          <w:color w:val="0000FF"/>
        </w:rPr>
        <w:fldChar w:fldCharType="end"/>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w:p w14:paraId="7704942F" w14:textId="77777777" w:rsidR="006555F3" w:rsidRDefault="006555F3" w:rsidP="006555F3">
      <w:pPr>
        <w:pStyle w:val="Heading3"/>
      </w:pPr>
      <w:bookmarkStart w:id="1077" w:name="_Refd19e194060"/>
      <w:bookmarkStart w:id="1078" w:name="_Tocd19e194060"/>
      <w:bookmarkStart w:id="1079" w:name="_Numd19e194060"/>
      <w:r>
        <w:t>PGI Part 223 - ENVIRONMENT, SUSTAINABLE ACQUISITION, AND MATERIAL SAFETY</w:t>
      </w:r>
      <w:bookmarkEnd w:id="1077"/>
      <w:bookmarkEnd w:id="1078"/>
      <w:bookmarkEnd w:id="1079"/>
    </w:p>
    <w:p w14:paraId="05B5CE88" w14:textId="77777777" w:rsidR="006555F3" w:rsidRDefault="006555F3" w:rsidP="006555F3">
      <w:pPr>
        <w:pStyle w:val="ListBullet"/>
        <w:numPr>
          <w:ilvl w:val="0"/>
          <w:numId w:val="880"/>
        </w:numPr>
      </w:pPr>
      <w:r>
        <w:rPr>
          <w:color w:val="0000FF"/>
        </w:rPr>
        <w:fldChar w:fldCharType="begin"/>
      </w:r>
      <w:r>
        <w:rPr>
          <w:color w:val="0000FF"/>
        </w:rPr>
        <w:instrText xml:space="preserve"> REF _Numd19e194141 \h </w:instrText>
      </w:r>
      <w:r>
        <w:rPr>
          <w:color w:val="0000FF"/>
        </w:rPr>
      </w:r>
      <w:r>
        <w:fldChar w:fldCharType="separate"/>
      </w:r>
      <w:r>
        <w:rPr>
          <w:color w:val="0000FF"/>
          <w:u w:val="single"/>
        </w:rPr>
        <w:t>PGI 223.1 - SUSTAINABLE PRODUCTS AND SERVICES</w:t>
      </w:r>
      <w:r>
        <w:rPr>
          <w:color w:val="0000FF"/>
        </w:rPr>
        <w:fldChar w:fldCharType="end"/>
      </w:r>
    </w:p>
    <w:p w14:paraId="2AC0E9D6" w14:textId="77777777" w:rsidR="006555F3" w:rsidRDefault="006555F3" w:rsidP="006555F3">
      <w:pPr>
        <w:pStyle w:val="ListBullet2"/>
        <w:numPr>
          <w:ilvl w:val="1"/>
          <w:numId w:val="881"/>
        </w:numPr>
      </w:pPr>
      <w:r>
        <w:rPr>
          <w:color w:val="0000FF"/>
        </w:rPr>
        <w:fldChar w:fldCharType="begin"/>
      </w:r>
      <w:r>
        <w:rPr>
          <w:color w:val="0000FF"/>
        </w:rPr>
        <w:instrText xml:space="preserve"> REF _Numd19e194154 \h </w:instrText>
      </w:r>
      <w:r>
        <w:rPr>
          <w:color w:val="0000FF"/>
        </w:rPr>
      </w:r>
      <w:r>
        <w:fldChar w:fldCharType="separate"/>
      </w:r>
      <w:r>
        <w:rPr>
          <w:color w:val="0000FF"/>
          <w:u w:val="single"/>
        </w:rPr>
        <w:t>PGI 223.107-1 Products containing recovered materials.</w:t>
      </w:r>
      <w:r>
        <w:rPr>
          <w:color w:val="0000FF"/>
        </w:rPr>
        <w:fldChar w:fldCharType="end"/>
      </w:r>
    </w:p>
    <w:p w14:paraId="45D77395" w14:textId="77777777" w:rsidR="006555F3" w:rsidRDefault="006555F3" w:rsidP="006555F3">
      <w:pPr>
        <w:pStyle w:val="ListBullet"/>
        <w:numPr>
          <w:ilvl w:val="0"/>
          <w:numId w:val="880"/>
        </w:numPr>
      </w:pPr>
      <w:r>
        <w:rPr>
          <w:color w:val="0000FF"/>
        </w:rPr>
        <w:fldChar w:fldCharType="begin"/>
      </w:r>
      <w:r>
        <w:rPr>
          <w:color w:val="0000FF"/>
        </w:rPr>
        <w:instrText xml:space="preserve"> REF _Numd19e194181 \h </w:instrText>
      </w:r>
      <w:r>
        <w:rPr>
          <w:color w:val="0000FF"/>
        </w:rPr>
      </w:r>
      <w:r>
        <w:fldChar w:fldCharType="separate"/>
      </w:r>
      <w:r>
        <w:rPr>
          <w:color w:val="0000FF"/>
          <w:u w:val="single"/>
        </w:rPr>
        <w:t>PGI 223.3 - HAZARDOUS MATERIAL IDENTIFICATION, MATERIAL SAFETY DATA, AND NOTICE OF RADIOACTIVE MATERIALS</w:t>
      </w:r>
      <w:r>
        <w:rPr>
          <w:color w:val="0000FF"/>
        </w:rPr>
        <w:fldChar w:fldCharType="end"/>
      </w:r>
    </w:p>
    <w:p w14:paraId="757A07D9" w14:textId="77777777" w:rsidR="006555F3" w:rsidRDefault="006555F3" w:rsidP="006555F3">
      <w:pPr>
        <w:pStyle w:val="ListBullet2"/>
        <w:numPr>
          <w:ilvl w:val="1"/>
          <w:numId w:val="882"/>
        </w:numPr>
      </w:pPr>
      <w:r>
        <w:rPr>
          <w:color w:val="0000FF"/>
        </w:rPr>
        <w:fldChar w:fldCharType="begin"/>
      </w:r>
      <w:r>
        <w:rPr>
          <w:color w:val="0000FF"/>
        </w:rPr>
        <w:instrText xml:space="preserve"> REF _Numd19e194194 \h </w:instrText>
      </w:r>
      <w:r>
        <w:rPr>
          <w:color w:val="0000FF"/>
        </w:rPr>
      </w:r>
      <w:r>
        <w:fldChar w:fldCharType="separate"/>
      </w:r>
      <w:r>
        <w:rPr>
          <w:color w:val="0000FF"/>
          <w:u w:val="single"/>
        </w:rPr>
        <w:t>PGI 223.370 Safety precautions for ammunition and explosives.</w:t>
      </w:r>
      <w:r>
        <w:rPr>
          <w:color w:val="0000FF"/>
        </w:rPr>
        <w:fldChar w:fldCharType="end"/>
      </w:r>
    </w:p>
    <w:p w14:paraId="658BFF2C" w14:textId="77777777" w:rsidR="006555F3" w:rsidRDefault="006555F3" w:rsidP="006555F3">
      <w:pPr>
        <w:pStyle w:val="ListBullet3"/>
        <w:numPr>
          <w:ilvl w:val="2"/>
          <w:numId w:val="883"/>
        </w:numPr>
      </w:pPr>
      <w:r>
        <w:rPr>
          <w:color w:val="0000FF"/>
        </w:rPr>
        <w:fldChar w:fldCharType="begin"/>
      </w:r>
      <w:r>
        <w:rPr>
          <w:color w:val="0000FF"/>
        </w:rPr>
        <w:instrText xml:space="preserve"> REF _Numd19e194207 \h </w:instrText>
      </w:r>
      <w:r>
        <w:rPr>
          <w:color w:val="0000FF"/>
        </w:rPr>
      </w:r>
      <w:r>
        <w:fldChar w:fldCharType="separate"/>
      </w:r>
      <w:r>
        <w:rPr>
          <w:color w:val="0000FF"/>
          <w:u w:val="single"/>
        </w:rPr>
        <w:t>PGI 223.370-4 Procedures.</w:t>
      </w:r>
      <w:r>
        <w:rPr>
          <w:color w:val="0000FF"/>
        </w:rPr>
        <w:fldChar w:fldCharType="end"/>
      </w:r>
    </w:p>
    <w:p w14:paraId="46C93831" w14:textId="77777777" w:rsidR="006555F3" w:rsidRDefault="006555F3" w:rsidP="006555F3">
      <w:pPr>
        <w:pStyle w:val="ListBullet"/>
        <w:numPr>
          <w:ilvl w:val="0"/>
          <w:numId w:val="880"/>
        </w:numPr>
      </w:pPr>
      <w:r>
        <w:rPr>
          <w:color w:val="0000FF"/>
        </w:rPr>
        <w:fldChar w:fldCharType="begin"/>
      </w:r>
      <w:r>
        <w:rPr>
          <w:color w:val="0000FF"/>
        </w:rPr>
        <w:instrText xml:space="preserve"> REF _Numd19e194300 \h </w:instrText>
      </w:r>
      <w:r>
        <w:rPr>
          <w:color w:val="0000FF"/>
        </w:rPr>
      </w:r>
      <w:r>
        <w:fldChar w:fldCharType="separate"/>
      </w:r>
      <w:r>
        <w:rPr>
          <w:color w:val="0000FF"/>
          <w:u w:val="single"/>
        </w:rPr>
        <w:t>PGI 223.73 -MINIMIZING THE USE OF MATERIALS CONTAINING HEXAVALENT CHROMIUM</w:t>
      </w:r>
      <w:r>
        <w:rPr>
          <w:color w:val="0000FF"/>
        </w:rPr>
        <w:fldChar w:fldCharType="end"/>
      </w:r>
    </w:p>
    <w:p w14:paraId="307D7749" w14:textId="77777777" w:rsidR="006555F3" w:rsidRDefault="006555F3" w:rsidP="006555F3">
      <w:pPr>
        <w:pStyle w:val="ListBullet2"/>
        <w:numPr>
          <w:ilvl w:val="1"/>
          <w:numId w:val="884"/>
        </w:numPr>
      </w:pPr>
      <w:r>
        <w:rPr>
          <w:color w:val="0000FF"/>
        </w:rPr>
        <w:fldChar w:fldCharType="begin"/>
      </w:r>
      <w:r>
        <w:rPr>
          <w:color w:val="0000FF"/>
        </w:rPr>
        <w:instrText xml:space="preserve"> REF _Numd19e194313 \h </w:instrText>
      </w:r>
      <w:r>
        <w:rPr>
          <w:color w:val="0000FF"/>
        </w:rPr>
      </w:r>
      <w:r>
        <w:fldChar w:fldCharType="separate"/>
      </w:r>
      <w:r>
        <w:rPr>
          <w:color w:val="0000FF"/>
          <w:u w:val="single"/>
        </w:rPr>
        <w:t>PGI 223.7305 Authorization and approval.</w:t>
      </w:r>
      <w:r>
        <w:rPr>
          <w:color w:val="0000FF"/>
        </w:rPr>
        <w:fldChar w:fldCharType="end"/>
      </w:r>
    </w:p>
    <w:p w14:paraId="5855E9EF" w14:textId="77777777" w:rsidR="006555F3" w:rsidRDefault="006555F3" w:rsidP="006555F3">
      <w:pPr>
        <w:pStyle w:val="Heading4"/>
      </w:pPr>
      <w:bookmarkStart w:id="1080" w:name="_Refd19e194141"/>
      <w:bookmarkStart w:id="1081" w:name="_Tocd19e194141"/>
      <w:bookmarkStart w:id="1082" w:name="_Numd19e194141"/>
      <w:r>
        <w:t>PGI 223.1 - SUSTAINABLE PRODUCTS AND SERVICES</w:t>
      </w:r>
      <w:bookmarkEnd w:id="1080"/>
      <w:bookmarkEnd w:id="1081"/>
      <w:bookmarkEnd w:id="1082"/>
    </w:p>
    <w:p w14:paraId="72FC5B6D" w14:textId="77777777" w:rsidR="006555F3" w:rsidRDefault="006555F3" w:rsidP="006555F3">
      <w:pPr>
        <w:pStyle w:val="Heading5"/>
      </w:pPr>
      <w:bookmarkStart w:id="1083" w:name="_Refd19e194154"/>
      <w:bookmarkStart w:id="1084" w:name="_Tocd19e194154"/>
      <w:bookmarkStart w:id="1085" w:name="_Numd19e194154"/>
      <w:r>
        <w:t>PGI 223.107-1 Products containing recovered materials.</w:t>
      </w:r>
      <w:bookmarkEnd w:id="1083"/>
      <w:bookmarkEnd w:id="1084"/>
      <w:bookmarkEnd w:id="1085"/>
    </w:p>
    <w:p w14:paraId="564C4A20" w14:textId="77777777" w:rsidR="006555F3" w:rsidRDefault="006555F3" w:rsidP="006555F3">
      <w:pPr>
        <w:pStyle w:val="BodyText"/>
        <w:ind w:left="720"/>
      </w:pPr>
      <w:r>
        <w:t xml:space="preserve">(e) </w:t>
      </w:r>
      <w:r>
        <w:rPr>
          <w:i/>
        </w:rPr>
        <w:t>Procedures</w:t>
      </w:r>
      <w:r>
        <w:t xml:space="preserve">. Departments and agencies must centrally collect information submitted in accordance with the clause at FAR </w:t>
      </w:r>
      <w:hyperlink r:id="rId102">
        <w:r>
          <w:rPr>
            <w:rStyle w:val="Hyperlink"/>
          </w:rPr>
          <w:t>52.223-9</w:t>
        </w:r>
      </w:hyperlink>
      <w:r>
        <w:t xml:space="preserve"> for reporting to the Office of the Deputy Under Secretary of Defense (Installations and Environment). The information is collected in the Federal Procurement Data System (FPDS).</w:t>
      </w:r>
    </w:p>
    <w:p w14:paraId="47C48C42" w14:textId="77777777" w:rsidR="006555F3" w:rsidRDefault="006555F3" w:rsidP="006555F3">
      <w:pPr>
        <w:pStyle w:val="Heading4"/>
      </w:pPr>
      <w:bookmarkStart w:id="1086" w:name="_Refd19e194181"/>
      <w:bookmarkStart w:id="1087" w:name="_Tocd19e194181"/>
      <w:bookmarkStart w:id="1088" w:name="_Numd19e194181"/>
      <w:r>
        <w:t>PGI 223.3 - HAZARDOUS MATERIAL IDENTIFICATION, MATERIAL SAFETY DATA, AND NOTICE OF RADIOACTIVE MATERIALS</w:t>
      </w:r>
      <w:bookmarkEnd w:id="1086"/>
      <w:bookmarkEnd w:id="1087"/>
      <w:bookmarkEnd w:id="1088"/>
    </w:p>
    <w:p w14:paraId="5A45A9A0" w14:textId="77777777" w:rsidR="006555F3" w:rsidRDefault="006555F3" w:rsidP="006555F3">
      <w:pPr>
        <w:pStyle w:val="Heading5"/>
      </w:pPr>
      <w:bookmarkStart w:id="1089" w:name="_Refd19e194194"/>
      <w:bookmarkStart w:id="1090" w:name="_Tocd19e194194"/>
      <w:bookmarkStart w:id="1091" w:name="_Numd19e194194"/>
      <w:r>
        <w:t>PGI 223.370 Safety precautions for ammunition and explosives.</w:t>
      </w:r>
      <w:bookmarkEnd w:id="1089"/>
      <w:bookmarkEnd w:id="1090"/>
      <w:bookmarkEnd w:id="1091"/>
    </w:p>
    <w:p w14:paraId="3D893D4F" w14:textId="77777777" w:rsidR="006555F3" w:rsidRDefault="006555F3" w:rsidP="006555F3">
      <w:pPr>
        <w:pStyle w:val="Heading6"/>
      </w:pPr>
      <w:bookmarkStart w:id="1092" w:name="_Refd19e194207"/>
      <w:bookmarkStart w:id="1093" w:name="_Tocd19e194207"/>
      <w:bookmarkStart w:id="1094" w:name="_Numd19e194207"/>
      <w:r>
        <w:t>PGI 223.370-4 Procedures.</w:t>
      </w:r>
      <w:bookmarkEnd w:id="1092"/>
      <w:bookmarkEnd w:id="1093"/>
      <w:bookmarkEnd w:id="1094"/>
    </w:p>
    <w:p w14:paraId="5501E5E7" w14:textId="77777777" w:rsidR="006555F3" w:rsidRDefault="006555F3" w:rsidP="006555F3">
      <w:pPr>
        <w:pStyle w:val="BodyText"/>
        <w:ind w:left="1440"/>
      </w:pPr>
      <w:r>
        <w:t xml:space="preserve">(1) </w:t>
      </w:r>
      <w:r>
        <w:rPr>
          <w:i/>
        </w:rPr>
        <w:t>Preaward phase</w:t>
      </w:r>
      <w:r>
        <w:t>.</w:t>
      </w:r>
    </w:p>
    <w:p w14:paraId="44DD9F77" w14:textId="77777777" w:rsidR="006555F3" w:rsidRDefault="006555F3" w:rsidP="006555F3">
      <w:pPr>
        <w:pStyle w:val="BodyText"/>
        <w:ind w:left="2160"/>
      </w:pPr>
      <w:r>
        <w:t>(i) Waiver of the mandatory requirements.</w:t>
      </w:r>
    </w:p>
    <w:p w14:paraId="053B7C30" w14:textId="77777777" w:rsidR="006555F3" w:rsidRDefault="006555F3" w:rsidP="006555F3">
      <w:pPr>
        <w:pStyle w:val="BodyText"/>
        <w:ind w:left="2880"/>
      </w:pPr>
      <w:r>
        <w:lastRenderedPageBreak/>
        <w:t xml:space="preserve">(A) Before either omitting the clause at DFARS </w:t>
      </w:r>
      <w:r>
        <w:rPr>
          <w:color w:val="0000FF"/>
        </w:rPr>
        <w:fldChar w:fldCharType="begin"/>
      </w:r>
      <w:r>
        <w:rPr>
          <w:color w:val="0000FF"/>
        </w:rPr>
        <w:instrText xml:space="preserve"> REF _Numd19e122682 \h </w:instrText>
      </w:r>
      <w:r>
        <w:rPr>
          <w:color w:val="0000FF"/>
        </w:rPr>
      </w:r>
      <w:r>
        <w:fldChar w:fldCharType="separate"/>
      </w:r>
      <w:r>
        <w:rPr>
          <w:color w:val="0000FF"/>
          <w:u w:val="single"/>
        </w:rPr>
        <w:t>252.223-7002</w:t>
      </w:r>
      <w:r>
        <w:rPr>
          <w:color w:val="0000FF"/>
        </w:rPr>
        <w:fldChar w:fldCharType="end"/>
      </w:r>
      <w:r>
        <w:t>, Safety Precautions for Ammunition and Explosives, from solicitations and contracts or waiving the mandatory requirements of the manual, obtain approval of—</w:t>
      </w:r>
    </w:p>
    <w:p w14:paraId="5617FCC0" w14:textId="77777777" w:rsidR="006555F3" w:rsidRDefault="006555F3" w:rsidP="006555F3">
      <w:pPr>
        <w:pStyle w:val="BodyText"/>
        <w:ind w:left="4320"/>
      </w:pPr>
      <w:r>
        <w:t>(</w:t>
      </w:r>
      <w:r>
        <w:rPr>
          <w:i/>
        </w:rPr>
        <w:t>1</w:t>
      </w:r>
      <w:r>
        <w:t>) The safety personnel responsible for ammunition and explosives safety; and</w:t>
      </w:r>
    </w:p>
    <w:p w14:paraId="71483E3E" w14:textId="77777777" w:rsidR="006555F3" w:rsidRDefault="006555F3" w:rsidP="006555F3">
      <w:pPr>
        <w:pStyle w:val="BodyText"/>
        <w:ind w:left="4320"/>
      </w:pPr>
      <w:r>
        <w:t>(</w:t>
      </w:r>
      <w:r>
        <w:rPr>
          <w:i/>
        </w:rPr>
        <w:t>2</w:t>
      </w:r>
      <w:r>
        <w:t>) The head of the contracting activity.</w:t>
      </w:r>
    </w:p>
    <w:p w14:paraId="7B88D152" w14:textId="77777777" w:rsidR="006555F3" w:rsidRDefault="006555F3" w:rsidP="006555F3">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w14:paraId="4AD34048" w14:textId="77777777" w:rsidR="006555F3" w:rsidRDefault="006555F3" w:rsidP="006555F3">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w14:paraId="2555EFFC" w14:textId="77777777" w:rsidR="006555F3" w:rsidRDefault="006555F3" w:rsidP="006555F3">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14:paraId="6CE46A9D" w14:textId="77777777" w:rsidR="006555F3" w:rsidRDefault="006555F3" w:rsidP="006555F3">
      <w:pPr>
        <w:pStyle w:val="BodyText"/>
        <w:ind w:left="2160"/>
      </w:pPr>
      <w:r>
        <w:t>(iii) Disposition of excess. Include instructions within the contract concerning final disposition of excess Government furnished material containing ammunition and explosives, including defective or rejected supplies.</w:t>
      </w:r>
    </w:p>
    <w:p w14:paraId="11DB0199" w14:textId="77777777" w:rsidR="006555F3" w:rsidRDefault="006555F3" w:rsidP="006555F3">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14:paraId="19D9081A" w14:textId="77777777" w:rsidR="006555F3" w:rsidRDefault="006555F3" w:rsidP="006555F3">
      <w:pPr>
        <w:pStyle w:val="BodyText"/>
        <w:ind w:left="1440"/>
      </w:pPr>
      <w:r>
        <w:t xml:space="preserve">(2) </w:t>
      </w:r>
      <w:r>
        <w:rPr>
          <w:i/>
        </w:rPr>
        <w:t>Postaward phase</w:t>
      </w:r>
      <w:r>
        <w:t>.</w:t>
      </w:r>
    </w:p>
    <w:p w14:paraId="361885CB" w14:textId="77777777" w:rsidR="006555F3" w:rsidRDefault="006555F3" w:rsidP="006555F3">
      <w:pPr>
        <w:pStyle w:val="BodyText"/>
        <w:ind w:left="2160"/>
      </w:pPr>
      <w:r>
        <w:t>(i) Contract administration office responsibility.</w:t>
      </w:r>
    </w:p>
    <w:p w14:paraId="65D18700" w14:textId="77777777" w:rsidR="006555F3" w:rsidRDefault="006555F3" w:rsidP="006555F3">
      <w:pPr>
        <w:pStyle w:val="BodyText"/>
        <w:ind w:left="2880"/>
      </w:pPr>
      <w:r>
        <w:t xml:space="preserve">(A) The contract administration office is responsible for verifying that the safety requirements of the clause at DFARS </w:t>
      </w:r>
      <w:r>
        <w:rPr>
          <w:color w:val="0000FF"/>
        </w:rPr>
        <w:fldChar w:fldCharType="begin"/>
      </w:r>
      <w:r>
        <w:rPr>
          <w:color w:val="0000FF"/>
        </w:rPr>
        <w:instrText xml:space="preserve"> REF _Numd19e122682 \h </w:instrText>
      </w:r>
      <w:r>
        <w:rPr>
          <w:color w:val="0000FF"/>
        </w:rPr>
      </w:r>
      <w:r>
        <w:fldChar w:fldCharType="separate"/>
      </w:r>
      <w:r>
        <w:rPr>
          <w:color w:val="0000FF"/>
          <w:u w:val="single"/>
        </w:rPr>
        <w:t>252.223-7002</w:t>
      </w:r>
      <w:r>
        <w:rPr>
          <w:color w:val="0000FF"/>
        </w:rPr>
        <w:fldChar w:fldCharType="end"/>
      </w:r>
      <w:r>
        <w:t>, Safety Precautions for Ammunition and Explosives, are being implemented in a manner that will reduce, to the maximum extent practicable, or eliminate the probability of a mishap occurring.</w:t>
      </w:r>
    </w:p>
    <w:p w14:paraId="3234E511" w14:textId="77777777" w:rsidR="006555F3" w:rsidRDefault="006555F3" w:rsidP="006555F3">
      <w:pPr>
        <w:pStyle w:val="BodyText"/>
        <w:ind w:left="2880"/>
      </w:pPr>
      <w:r>
        <w:t xml:space="preserve">(B) The clause at DFARS </w:t>
      </w:r>
      <w:r>
        <w:rPr>
          <w:color w:val="0000FF"/>
        </w:rPr>
        <w:fldChar w:fldCharType="begin"/>
      </w:r>
      <w:r>
        <w:rPr>
          <w:color w:val="0000FF"/>
        </w:rPr>
        <w:instrText xml:space="preserve"> REF _Numd19e122682 \h </w:instrText>
      </w:r>
      <w:r>
        <w:rPr>
          <w:color w:val="0000FF"/>
        </w:rPr>
      </w:r>
      <w:r>
        <w:fldChar w:fldCharType="separate"/>
      </w:r>
      <w:r>
        <w:rPr>
          <w:color w:val="0000FF"/>
          <w:u w:val="single"/>
        </w:rPr>
        <w:t>252.223-7002</w:t>
      </w:r>
      <w:r>
        <w:rPr>
          <w:color w:val="0000FF"/>
        </w:rPr>
        <w:fldChar w:fldCharType="end"/>
      </w:r>
      <w:r>
        <w:t xml:space="preserve">, Safety Precautions for Ammunition and Explosives, requires compliance with DoD Manual 4145.26-M, Contractors’ Safety Manual for Ammunition and Explosives. This manual requires the contractor to submit to the </w:t>
      </w:r>
      <w:r>
        <w:lastRenderedPageBreak/>
        <w:t>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14:paraId="32447D64" w14:textId="77777777" w:rsidR="006555F3" w:rsidRDefault="006555F3" w:rsidP="006555F3">
      <w:pPr>
        <w:pStyle w:val="BodyText"/>
        <w:ind w:left="4320"/>
      </w:pPr>
      <w:r>
        <w:t>(</w:t>
      </w:r>
      <w:r>
        <w:rPr>
          <w:i/>
        </w:rPr>
        <w:t>1</w:t>
      </w:r>
      <w:r>
        <w:t>) If the request arrives at the contracting office without evidence that the ACO has seen it, immediately send it to the ACO for review and recommendations.</w:t>
      </w:r>
    </w:p>
    <w:p w14:paraId="088B325C" w14:textId="77777777" w:rsidR="006555F3" w:rsidRDefault="006555F3" w:rsidP="006555F3">
      <w:pPr>
        <w:pStyle w:val="BodyText"/>
        <w:ind w:left="4320"/>
      </w:pPr>
      <w:r>
        <w:t>(</w:t>
      </w:r>
      <w:r>
        <w:rPr>
          <w:i/>
        </w:rPr>
        <w:t>2</w:t>
      </w:r>
      <w:r>
        <w:t>) When the contracting officer has made a determination approving or disapproving the contractor's request, send the determination to the ACO for transmission to the contractor.</w:t>
      </w:r>
    </w:p>
    <w:p w14:paraId="5F179C68" w14:textId="77777777" w:rsidR="006555F3" w:rsidRDefault="006555F3" w:rsidP="006555F3">
      <w:pPr>
        <w:pStyle w:val="BodyText"/>
        <w:ind w:left="2160"/>
      </w:pPr>
      <w:r>
        <w:t>(ii) Subcontracts.</w:t>
      </w:r>
    </w:p>
    <w:p w14:paraId="27D82955" w14:textId="77777777" w:rsidR="006555F3" w:rsidRDefault="006555F3" w:rsidP="006555F3">
      <w:pPr>
        <w:pStyle w:val="BodyText"/>
        <w:ind w:left="2880"/>
      </w:pPr>
      <w:r>
        <w:t xml:space="preserve">(A) The clause at DFARS </w:t>
      </w:r>
      <w:r>
        <w:rPr>
          <w:color w:val="0000FF"/>
        </w:rPr>
        <w:fldChar w:fldCharType="begin"/>
      </w:r>
      <w:r>
        <w:rPr>
          <w:color w:val="0000FF"/>
        </w:rPr>
        <w:instrText xml:space="preserve"> REF _Numd19e122682 \h </w:instrText>
      </w:r>
      <w:r>
        <w:rPr>
          <w:color w:val="0000FF"/>
        </w:rPr>
      </w:r>
      <w:r>
        <w:fldChar w:fldCharType="separate"/>
      </w:r>
      <w:r>
        <w:rPr>
          <w:color w:val="0000FF"/>
          <w:u w:val="single"/>
        </w:rPr>
        <w:t>252.223-7002</w:t>
      </w:r>
      <w:r>
        <w:rPr>
          <w:color w:val="0000FF"/>
        </w:rPr>
        <w:fldChar w:fldCharType="end"/>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14:paraId="2AB67CC5" w14:textId="77777777" w:rsidR="006555F3" w:rsidRDefault="006555F3" w:rsidP="006555F3">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14:paraId="35DD51B5" w14:textId="77777777" w:rsidR="006555F3" w:rsidRDefault="006555F3" w:rsidP="006555F3">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w:p w14:paraId="069452D1" w14:textId="77777777" w:rsidR="006555F3" w:rsidRDefault="006555F3" w:rsidP="006555F3">
      <w:pPr>
        <w:pStyle w:val="Heading4"/>
      </w:pPr>
      <w:bookmarkStart w:id="1095" w:name="_Refd19e194300"/>
      <w:bookmarkStart w:id="1096" w:name="_Tocd19e194300"/>
      <w:bookmarkStart w:id="1097" w:name="_Numd19e194300"/>
      <w:r>
        <w:lastRenderedPageBreak/>
        <w:t>PGI 223.73 -MINIMIZING THE USE OF MATERIALS CONTAINING HEXAVALENT CHROMIUM</w:t>
      </w:r>
      <w:bookmarkEnd w:id="1095"/>
      <w:bookmarkEnd w:id="1096"/>
      <w:bookmarkEnd w:id="1097"/>
    </w:p>
    <w:p w14:paraId="0339C909" w14:textId="77777777" w:rsidR="006555F3" w:rsidRDefault="006555F3" w:rsidP="006555F3">
      <w:pPr>
        <w:pStyle w:val="Heading5"/>
      </w:pPr>
      <w:bookmarkStart w:id="1098" w:name="_Refd19e194313"/>
      <w:bookmarkStart w:id="1099" w:name="_Tocd19e194313"/>
      <w:bookmarkStart w:id="1100" w:name="_Numd19e194313"/>
      <w:r>
        <w:t>PGI 223.7305 Authorization and approval.</w:t>
      </w:r>
      <w:bookmarkEnd w:id="1098"/>
      <w:bookmarkEnd w:id="1099"/>
      <w:bookmarkEnd w:id="1100"/>
    </w:p>
    <w:p w14:paraId="5AE21F15" w14:textId="77777777" w:rsidR="006555F3" w:rsidRDefault="006555F3" w:rsidP="006555F3">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w:p w14:paraId="2FCF470B" w14:textId="77777777" w:rsidR="006555F3" w:rsidRDefault="006555F3" w:rsidP="006555F3">
      <w:pPr>
        <w:pStyle w:val="Heading3"/>
      </w:pPr>
      <w:bookmarkStart w:id="1101" w:name="_Refd19e194327"/>
      <w:bookmarkStart w:id="1102" w:name="_Tocd19e194327"/>
      <w:bookmarkStart w:id="1103" w:name="_Numd19e194327"/>
      <w:r>
        <w:t>PGI Part 225 - INTERNATIONAL ACQUISITION</w:t>
      </w:r>
      <w:bookmarkEnd w:id="1101"/>
      <w:bookmarkEnd w:id="1102"/>
      <w:bookmarkEnd w:id="1103"/>
    </w:p>
    <w:p w14:paraId="3DE53661"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_Numd19e195079 \h </w:instrText>
      </w:r>
      <w:r>
        <w:rPr>
          <w:color w:val="0000FF"/>
        </w:rPr>
      </w:r>
      <w:r>
        <w:fldChar w:fldCharType="separate"/>
      </w:r>
      <w:r>
        <w:rPr>
          <w:color w:val="0000FF"/>
          <w:u w:val="single"/>
        </w:rPr>
        <w:t>PGI 225.001 General.</w:t>
      </w:r>
      <w:r>
        <w:rPr>
          <w:color w:val="0000FF"/>
        </w:rPr>
        <w:fldChar w:fldCharType="end"/>
      </w:r>
    </w:p>
    <w:p w14:paraId="1D6408B9"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_Numd19e195144 \h </w:instrText>
      </w:r>
      <w:r>
        <w:rPr>
          <w:color w:val="0000FF"/>
        </w:rPr>
      </w:r>
      <w:r>
        <w:fldChar w:fldCharType="separate"/>
      </w:r>
      <w:r>
        <w:rPr>
          <w:color w:val="0000FF"/>
          <w:u w:val="single"/>
        </w:rPr>
        <w:t>PGI 225.070 Reporting of acquisition of end products manufactured outside the United States.</w:t>
      </w:r>
      <w:r>
        <w:rPr>
          <w:color w:val="0000FF"/>
        </w:rPr>
        <w:fldChar w:fldCharType="end"/>
      </w:r>
    </w:p>
    <w:p w14:paraId="21AF60C0"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_Numd19e195364 \h </w:instrText>
      </w:r>
      <w:r>
        <w:rPr>
          <w:color w:val="0000FF"/>
        </w:rPr>
      </w:r>
      <w:r>
        <w:fldChar w:fldCharType="separate"/>
      </w:r>
      <w:r>
        <w:rPr>
          <w:color w:val="0000FF"/>
          <w:u w:val="single"/>
        </w:rPr>
        <w:t>PGI 225.1 - BUY AMERICAN—SUPPLIES</w:t>
      </w:r>
      <w:r>
        <w:rPr>
          <w:color w:val="0000FF"/>
        </w:rPr>
        <w:fldChar w:fldCharType="end"/>
      </w:r>
    </w:p>
    <w:p w14:paraId="601F5A6C" w14:textId="77777777" w:rsidR="006555F3" w:rsidRDefault="006555F3" w:rsidP="006555F3">
      <w:pPr>
        <w:pStyle w:val="ListBullet2"/>
        <w:numPr>
          <w:ilvl w:val="1"/>
          <w:numId w:val="886"/>
        </w:numPr>
      </w:pPr>
      <w:r>
        <w:rPr>
          <w:color w:val="0000FF"/>
        </w:rPr>
        <w:fldChar w:fldCharType="begin"/>
      </w:r>
      <w:r>
        <w:rPr>
          <w:color w:val="0000FF"/>
        </w:rPr>
        <w:instrText xml:space="preserve"> REF _Numd19e195377 \h </w:instrText>
      </w:r>
      <w:r>
        <w:rPr>
          <w:color w:val="0000FF"/>
        </w:rPr>
      </w:r>
      <w:r>
        <w:fldChar w:fldCharType="separate"/>
      </w:r>
      <w:r>
        <w:rPr>
          <w:color w:val="0000FF"/>
          <w:u w:val="single"/>
        </w:rPr>
        <w:t>PGI 225.101 General.</w:t>
      </w:r>
      <w:r>
        <w:rPr>
          <w:color w:val="0000FF"/>
        </w:rPr>
        <w:fldChar w:fldCharType="end"/>
      </w:r>
    </w:p>
    <w:p w14:paraId="2DDCD5AD"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_Numd19e195397 \h </w:instrText>
      </w:r>
      <w:r>
        <w:rPr>
          <w:color w:val="0000FF"/>
        </w:rPr>
      </w:r>
      <w:r>
        <w:fldChar w:fldCharType="separate"/>
      </w:r>
      <w:r>
        <w:rPr>
          <w:color w:val="0000FF"/>
          <w:u w:val="single"/>
        </w:rPr>
        <w:t>PGI 225.3 -CONTRACTSPERFORMED OUTSIDE THE UNITED STATES</w:t>
      </w:r>
      <w:r>
        <w:rPr>
          <w:color w:val="0000FF"/>
        </w:rPr>
        <w:fldChar w:fldCharType="end"/>
      </w:r>
    </w:p>
    <w:p w14:paraId="0BFE0BAB" w14:textId="77777777" w:rsidR="006555F3" w:rsidRDefault="006555F3" w:rsidP="006555F3">
      <w:pPr>
        <w:pStyle w:val="ListBullet2"/>
        <w:numPr>
          <w:ilvl w:val="1"/>
          <w:numId w:val="887"/>
        </w:numPr>
      </w:pPr>
      <w:r>
        <w:rPr>
          <w:color w:val="0000FF"/>
        </w:rPr>
        <w:fldChar w:fldCharType="begin"/>
      </w:r>
      <w:r>
        <w:rPr>
          <w:color w:val="0000FF"/>
        </w:rPr>
        <w:instrText xml:space="preserve"> REF _Numd19e195410 \h </w:instrText>
      </w:r>
      <w:r>
        <w:rPr>
          <w:color w:val="0000FF"/>
        </w:rPr>
      </w:r>
      <w:r>
        <w:fldChar w:fldCharType="separate"/>
      </w:r>
      <w:r>
        <w:rPr>
          <w:color w:val="0000FF"/>
          <w:u w:val="single"/>
        </w:rPr>
        <w:t>PGI 225.370 Contracts requiring performance or delivery in a foreign country.</w:t>
      </w:r>
      <w:r>
        <w:rPr>
          <w:color w:val="0000FF"/>
        </w:rPr>
        <w:fldChar w:fldCharType="end"/>
      </w:r>
    </w:p>
    <w:p w14:paraId="2C124CFB" w14:textId="77777777" w:rsidR="006555F3" w:rsidRDefault="006555F3" w:rsidP="006555F3">
      <w:pPr>
        <w:pStyle w:val="ListBullet2"/>
        <w:numPr>
          <w:ilvl w:val="1"/>
          <w:numId w:val="887"/>
        </w:numPr>
      </w:pPr>
      <w:r>
        <w:rPr>
          <w:color w:val="0000FF"/>
        </w:rPr>
        <w:fldChar w:fldCharType="begin"/>
      </w:r>
      <w:r>
        <w:rPr>
          <w:color w:val="0000FF"/>
        </w:rPr>
        <w:instrText xml:space="preserve"> REF _Numd19e195584 \h </w:instrText>
      </w:r>
      <w:r>
        <w:rPr>
          <w:color w:val="0000FF"/>
        </w:rPr>
      </w:r>
      <w:r>
        <w:fldChar w:fldCharType="separate"/>
      </w:r>
      <w:r>
        <w:rPr>
          <w:color w:val="0000FF"/>
          <w:u w:val="single"/>
        </w:rPr>
        <w:t>PGI 225.371 Contractor personnel supporting U.S. Armed Forces deployed outside the United States.</w:t>
      </w:r>
      <w:r>
        <w:rPr>
          <w:color w:val="0000FF"/>
        </w:rPr>
        <w:fldChar w:fldCharType="end"/>
      </w:r>
    </w:p>
    <w:p w14:paraId="551FF2F4" w14:textId="77777777" w:rsidR="006555F3" w:rsidRDefault="006555F3" w:rsidP="006555F3">
      <w:pPr>
        <w:pStyle w:val="ListBullet3"/>
        <w:numPr>
          <w:ilvl w:val="2"/>
          <w:numId w:val="888"/>
        </w:numPr>
      </w:pPr>
      <w:r>
        <w:rPr>
          <w:color w:val="0000FF"/>
        </w:rPr>
        <w:fldChar w:fldCharType="begin"/>
      </w:r>
      <w:r>
        <w:rPr>
          <w:color w:val="0000FF"/>
        </w:rPr>
        <w:instrText xml:space="preserve"> REF _Numd19e195607 \h </w:instrText>
      </w:r>
      <w:r>
        <w:rPr>
          <w:color w:val="0000FF"/>
        </w:rPr>
      </w:r>
      <w:r>
        <w:fldChar w:fldCharType="separate"/>
      </w:r>
      <w:r>
        <w:rPr>
          <w:color w:val="0000FF"/>
          <w:u w:val="single"/>
        </w:rPr>
        <w:t>PGI 225.371-2 Definitions.</w:t>
      </w:r>
      <w:r>
        <w:rPr>
          <w:color w:val="0000FF"/>
        </w:rPr>
        <w:fldChar w:fldCharType="end"/>
      </w:r>
    </w:p>
    <w:p w14:paraId="45B85634" w14:textId="77777777" w:rsidR="006555F3" w:rsidRDefault="006555F3" w:rsidP="006555F3">
      <w:pPr>
        <w:pStyle w:val="ListBullet3"/>
        <w:numPr>
          <w:ilvl w:val="2"/>
          <w:numId w:val="888"/>
        </w:numPr>
      </w:pPr>
      <w:r>
        <w:rPr>
          <w:color w:val="0000FF"/>
        </w:rPr>
        <w:fldChar w:fldCharType="begin"/>
      </w:r>
      <w:r>
        <w:rPr>
          <w:color w:val="0000FF"/>
        </w:rPr>
        <w:instrText xml:space="preserve"> REF _Numd19e195626 \h </w:instrText>
      </w:r>
      <w:r>
        <w:rPr>
          <w:color w:val="0000FF"/>
        </w:rPr>
      </w:r>
      <w:r>
        <w:fldChar w:fldCharType="separate"/>
      </w:r>
      <w:r>
        <w:rPr>
          <w:color w:val="0000FF"/>
          <w:u w:val="single"/>
        </w:rPr>
        <w:t>PGI 225.371-3 Government support.</w:t>
      </w:r>
      <w:r>
        <w:rPr>
          <w:color w:val="0000FF"/>
        </w:rPr>
        <w:fldChar w:fldCharType="end"/>
      </w:r>
    </w:p>
    <w:p w14:paraId="4BCFE161" w14:textId="77777777" w:rsidR="006555F3" w:rsidRDefault="006555F3" w:rsidP="006555F3">
      <w:pPr>
        <w:pStyle w:val="ListBullet3"/>
        <w:numPr>
          <w:ilvl w:val="2"/>
          <w:numId w:val="888"/>
        </w:numPr>
      </w:pPr>
      <w:r>
        <w:rPr>
          <w:color w:val="0000FF"/>
        </w:rPr>
        <w:fldChar w:fldCharType="begin"/>
      </w:r>
      <w:r>
        <w:rPr>
          <w:color w:val="0000FF"/>
        </w:rPr>
        <w:instrText xml:space="preserve"> REF _Numd19e195702 \h </w:instrText>
      </w:r>
      <w:r>
        <w:rPr>
          <w:color w:val="0000FF"/>
        </w:rPr>
      </w:r>
      <w:r>
        <w:fldChar w:fldCharType="separate"/>
      </w:r>
      <w:r>
        <w:rPr>
          <w:color w:val="0000FF"/>
          <w:u w:val="single"/>
        </w:rPr>
        <w:t>PGI 225.371-5 Contract clauses.</w:t>
      </w:r>
      <w:r>
        <w:rPr>
          <w:color w:val="0000FF"/>
        </w:rPr>
        <w:fldChar w:fldCharType="end"/>
      </w:r>
    </w:p>
    <w:p w14:paraId="010633F0" w14:textId="77777777" w:rsidR="006555F3" w:rsidRDefault="006555F3" w:rsidP="006555F3">
      <w:pPr>
        <w:pStyle w:val="ListBullet2"/>
        <w:numPr>
          <w:ilvl w:val="1"/>
          <w:numId w:val="887"/>
        </w:numPr>
      </w:pPr>
      <w:r>
        <w:rPr>
          <w:color w:val="0000FF"/>
        </w:rPr>
        <w:fldChar w:fldCharType="begin"/>
      </w:r>
      <w:r>
        <w:rPr>
          <w:color w:val="0000FF"/>
        </w:rPr>
        <w:instrText xml:space="preserve"> REF _Numd19e195777 \h </w:instrText>
      </w:r>
      <w:r>
        <w:rPr>
          <w:color w:val="0000FF"/>
        </w:rPr>
      </w:r>
      <w:r>
        <w:fldChar w:fldCharType="separate"/>
      </w:r>
      <w:r>
        <w:rPr>
          <w:color w:val="0000FF"/>
          <w:u w:val="single"/>
        </w:rPr>
        <w:t>PGI 225.372 Antiterrorism/force protection.</w:t>
      </w:r>
      <w:r>
        <w:rPr>
          <w:color w:val="0000FF"/>
        </w:rPr>
        <w:fldChar w:fldCharType="end"/>
      </w:r>
    </w:p>
    <w:p w14:paraId="66032EAA" w14:textId="77777777" w:rsidR="006555F3" w:rsidRDefault="006555F3" w:rsidP="006555F3">
      <w:pPr>
        <w:pStyle w:val="ListBullet3"/>
        <w:numPr>
          <w:ilvl w:val="2"/>
          <w:numId w:val="889"/>
        </w:numPr>
      </w:pPr>
      <w:r>
        <w:rPr>
          <w:color w:val="0000FF"/>
        </w:rPr>
        <w:fldChar w:fldCharType="begin"/>
      </w:r>
      <w:r>
        <w:rPr>
          <w:color w:val="0000FF"/>
        </w:rPr>
        <w:instrText xml:space="preserve"> REF _Numd19e195790 \h </w:instrText>
      </w:r>
      <w:r>
        <w:rPr>
          <w:color w:val="0000FF"/>
        </w:rPr>
      </w:r>
      <w:r>
        <w:fldChar w:fldCharType="separate"/>
      </w:r>
      <w:r>
        <w:rPr>
          <w:color w:val="0000FF"/>
          <w:u w:val="single"/>
        </w:rPr>
        <w:t>PGI 225.372-1 General.</w:t>
      </w:r>
      <w:r>
        <w:rPr>
          <w:color w:val="0000FF"/>
        </w:rPr>
        <w:fldChar w:fldCharType="end"/>
      </w:r>
    </w:p>
    <w:p w14:paraId="23221D9B" w14:textId="77777777" w:rsidR="006555F3" w:rsidRDefault="006555F3" w:rsidP="006555F3">
      <w:pPr>
        <w:pStyle w:val="ListBullet2"/>
        <w:numPr>
          <w:ilvl w:val="1"/>
          <w:numId w:val="887"/>
        </w:numPr>
      </w:pPr>
      <w:r>
        <w:rPr>
          <w:color w:val="0000FF"/>
        </w:rPr>
        <w:fldChar w:fldCharType="begin"/>
      </w:r>
      <w:r>
        <w:rPr>
          <w:color w:val="0000FF"/>
        </w:rPr>
        <w:instrText xml:space="preserve"> REF _Numd19e195822 \h </w:instrText>
      </w:r>
      <w:r>
        <w:rPr>
          <w:color w:val="0000FF"/>
        </w:rPr>
      </w:r>
      <w:r>
        <w:fldChar w:fldCharType="separate"/>
      </w:r>
      <w:r>
        <w:rPr>
          <w:color w:val="0000FF"/>
          <w:u w:val="single"/>
        </w:rPr>
        <w:t>PGI 225.373 Contract administration in support of contingency operations.</w:t>
      </w:r>
      <w:r>
        <w:rPr>
          <w:color w:val="0000FF"/>
        </w:rPr>
        <w:fldChar w:fldCharType="end"/>
      </w:r>
    </w:p>
    <w:p w14:paraId="6ED68D2F"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_Numd19e195905 \h </w:instrText>
      </w:r>
      <w:r>
        <w:rPr>
          <w:color w:val="0000FF"/>
        </w:rPr>
      </w:r>
      <w:r>
        <w:fldChar w:fldCharType="separate"/>
      </w:r>
      <w:r>
        <w:rPr>
          <w:color w:val="0000FF"/>
          <w:u w:val="single"/>
        </w:rPr>
        <w:t>PGI 225.5 -EVALUATING FOREIGN OFFERS-SUPPLY CONTRACTS</w:t>
      </w:r>
      <w:r>
        <w:rPr>
          <w:color w:val="0000FF"/>
        </w:rPr>
        <w:fldChar w:fldCharType="end"/>
      </w:r>
    </w:p>
    <w:p w14:paraId="37F34806" w14:textId="77777777" w:rsidR="006555F3" w:rsidRDefault="006555F3" w:rsidP="006555F3">
      <w:pPr>
        <w:pStyle w:val="ListBullet2"/>
        <w:numPr>
          <w:ilvl w:val="1"/>
          <w:numId w:val="890"/>
        </w:numPr>
      </w:pPr>
      <w:r>
        <w:rPr>
          <w:color w:val="0000FF"/>
        </w:rPr>
        <w:fldChar w:fldCharType="begin"/>
      </w:r>
      <w:r>
        <w:rPr>
          <w:color w:val="0000FF"/>
        </w:rPr>
        <w:instrText xml:space="preserve"> REF _Numd19e195918 \h </w:instrText>
      </w:r>
      <w:r>
        <w:rPr>
          <w:color w:val="0000FF"/>
        </w:rPr>
      </w:r>
      <w:r>
        <w:fldChar w:fldCharType="separate"/>
      </w:r>
      <w:r>
        <w:rPr>
          <w:color w:val="0000FF"/>
          <w:u w:val="single"/>
        </w:rPr>
        <w:t>PGI 225.504 Evaluation examples.</w:t>
      </w:r>
      <w:r>
        <w:rPr>
          <w:color w:val="0000FF"/>
        </w:rPr>
        <w:fldChar w:fldCharType="end"/>
      </w:r>
    </w:p>
    <w:p w14:paraId="0B1EE314" w14:textId="77777777" w:rsidR="006555F3" w:rsidRDefault="006555F3" w:rsidP="006555F3">
      <w:pPr>
        <w:pStyle w:val="ListBullet"/>
        <w:numPr>
          <w:ilvl w:val="0"/>
          <w:numId w:val="885"/>
        </w:numPr>
      </w:pPr>
      <w:r>
        <w:rPr>
          <w:color w:val="0000FF"/>
        </w:rPr>
        <w:fldChar w:fldCharType="begin"/>
      </w:r>
      <w:r>
        <w:rPr>
          <w:color w:val="0000FF"/>
        </w:rPr>
        <w:instrText xml:space="preserve"> REF _Numd19e195992 \h </w:instrText>
      </w:r>
      <w:r>
        <w:rPr>
          <w:color w:val="0000FF"/>
        </w:rPr>
      </w:r>
      <w:r>
        <w:fldChar w:fldCharType="separate"/>
      </w:r>
      <w:r>
        <w:rPr>
          <w:color w:val="0000FF"/>
          <w:u w:val="single"/>
        </w:rPr>
        <w:t>PGI 225.7 -PROHIBITED SOURCES</w:t>
      </w:r>
      <w:r>
        <w:rPr>
          <w:color w:val="0000FF"/>
        </w:rPr>
        <w:fldChar w:fldCharType="end"/>
      </w:r>
    </w:p>
    <w:p w14:paraId="3AFA2206" w14:textId="77777777" w:rsidR="006555F3" w:rsidRDefault="006555F3" w:rsidP="006555F3">
      <w:pPr>
        <w:pStyle w:val="ListBullet2"/>
        <w:numPr>
          <w:ilvl w:val="1"/>
          <w:numId w:val="891"/>
        </w:numPr>
      </w:pPr>
      <w:r>
        <w:rPr>
          <w:color w:val="0000FF"/>
        </w:rPr>
        <w:fldChar w:fldCharType="begin"/>
      </w:r>
      <w:r>
        <w:rPr>
          <w:color w:val="0000FF"/>
        </w:rPr>
        <w:instrText xml:space="preserve"> REF _Numd19e196005 \h </w:instrText>
      </w:r>
      <w:r>
        <w:rPr>
          <w:color w:val="0000FF"/>
        </w:rPr>
      </w:r>
      <w:r>
        <w:fldChar w:fldCharType="separate"/>
      </w:r>
      <w:r>
        <w:rPr>
          <w:color w:val="0000FF"/>
          <w:u w:val="single"/>
        </w:rPr>
        <w:t>PGI 225.770 Prohibition on acquisition of certain items from Communist Chinese military companies.</w:t>
      </w:r>
      <w:r>
        <w:rPr>
          <w:color w:val="0000FF"/>
        </w:rPr>
        <w:fldChar w:fldCharType="end"/>
      </w:r>
    </w:p>
    <w:p w14:paraId="28F81D04" w14:textId="77777777" w:rsidR="006555F3" w:rsidRDefault="006555F3" w:rsidP="006555F3">
      <w:pPr>
        <w:pStyle w:val="ListBullet3"/>
        <w:numPr>
          <w:ilvl w:val="2"/>
          <w:numId w:val="892"/>
        </w:numPr>
      </w:pPr>
      <w:r>
        <w:rPr>
          <w:color w:val="0000FF"/>
        </w:rPr>
        <w:fldChar w:fldCharType="begin"/>
      </w:r>
      <w:r>
        <w:rPr>
          <w:color w:val="0000FF"/>
        </w:rPr>
        <w:instrText xml:space="preserve"> REF _Numd19e196024 \h </w:instrText>
      </w:r>
      <w:r>
        <w:rPr>
          <w:color w:val="0000FF"/>
        </w:rPr>
      </w:r>
      <w:r>
        <w:fldChar w:fldCharType="separate"/>
      </w:r>
      <w:r>
        <w:rPr>
          <w:color w:val="0000FF"/>
          <w:u w:val="single"/>
        </w:rPr>
        <w:t>PGI 225.770-1 Definitions.</w:t>
      </w:r>
      <w:r>
        <w:rPr>
          <w:color w:val="0000FF"/>
        </w:rPr>
        <w:fldChar w:fldCharType="end"/>
      </w:r>
    </w:p>
    <w:p w14:paraId="517DFE51" w14:textId="77777777" w:rsidR="006555F3" w:rsidRDefault="006555F3" w:rsidP="006555F3">
      <w:pPr>
        <w:pStyle w:val="ListBullet3"/>
        <w:numPr>
          <w:ilvl w:val="2"/>
          <w:numId w:val="892"/>
        </w:numPr>
      </w:pPr>
      <w:r>
        <w:rPr>
          <w:color w:val="0000FF"/>
        </w:rPr>
        <w:fldChar w:fldCharType="begin"/>
      </w:r>
      <w:r>
        <w:rPr>
          <w:color w:val="0000FF"/>
        </w:rPr>
        <w:instrText xml:space="preserve"> REF _Numd19e196049 \h </w:instrText>
      </w:r>
      <w:r>
        <w:rPr>
          <w:color w:val="0000FF"/>
        </w:rPr>
      </w:r>
      <w:r>
        <w:fldChar w:fldCharType="separate"/>
      </w:r>
      <w:r>
        <w:rPr>
          <w:color w:val="0000FF"/>
          <w:u w:val="single"/>
        </w:rPr>
        <w:t>PGI 225.770-4 Identifying USML items.</w:t>
      </w:r>
      <w:r>
        <w:rPr>
          <w:color w:val="0000FF"/>
        </w:rPr>
        <w:fldChar w:fldCharType="end"/>
      </w:r>
    </w:p>
    <w:p w14:paraId="6992376D" w14:textId="77777777" w:rsidR="006555F3" w:rsidRDefault="006555F3" w:rsidP="006555F3">
      <w:pPr>
        <w:pStyle w:val="ListBullet3"/>
        <w:numPr>
          <w:ilvl w:val="2"/>
          <w:numId w:val="892"/>
        </w:numPr>
      </w:pPr>
      <w:r>
        <w:rPr>
          <w:color w:val="0000FF"/>
        </w:rPr>
        <w:fldChar w:fldCharType="begin"/>
      </w:r>
      <w:r>
        <w:rPr>
          <w:color w:val="0000FF"/>
        </w:rPr>
        <w:instrText xml:space="preserve"> REF _Numd19e196075 \h </w:instrText>
      </w:r>
      <w:r>
        <w:rPr>
          <w:color w:val="0000FF"/>
        </w:rPr>
      </w:r>
      <w:r>
        <w:fldChar w:fldCharType="separate"/>
      </w:r>
      <w:r>
        <w:rPr>
          <w:color w:val="0000FF"/>
          <w:u w:val="single"/>
        </w:rPr>
        <w:t>PGI 225.770-5 Waiver of prohibition.</w:t>
      </w:r>
      <w:r>
        <w:rPr>
          <w:color w:val="0000FF"/>
        </w:rPr>
        <w:fldChar w:fldCharType="end"/>
      </w:r>
    </w:p>
    <w:p w14:paraId="29652DCF" w14:textId="77777777" w:rsidR="006555F3" w:rsidRDefault="006555F3" w:rsidP="006555F3">
      <w:pPr>
        <w:pStyle w:val="ListBullet2"/>
        <w:numPr>
          <w:ilvl w:val="1"/>
          <w:numId w:val="891"/>
        </w:numPr>
      </w:pPr>
      <w:r>
        <w:rPr>
          <w:color w:val="0000FF"/>
        </w:rPr>
        <w:fldChar w:fldCharType="begin"/>
      </w:r>
      <w:r>
        <w:rPr>
          <w:color w:val="0000FF"/>
        </w:rPr>
        <w:instrText xml:space="preserve"> REF _Numd19e196095 \h </w:instrText>
      </w:r>
      <w:r>
        <w:rPr>
          <w:color w:val="0000FF"/>
        </w:rPr>
      </w:r>
      <w:r>
        <w:fldChar w:fldCharType="separate"/>
      </w:r>
      <w:r>
        <w:rPr>
          <w:color w:val="0000FF"/>
          <w:u w:val="single"/>
        </w:rPr>
        <w:t>PGI 225.771 Prohibition on contracting or subcontracting with a firm that is owned or controlled by the government of a country that is a state sponsor of terrorism.</w:t>
      </w:r>
      <w:r>
        <w:rPr>
          <w:color w:val="0000FF"/>
        </w:rPr>
        <w:fldChar w:fldCharType="end"/>
      </w:r>
    </w:p>
    <w:p w14:paraId="299B368B" w14:textId="77777777" w:rsidR="006555F3" w:rsidRDefault="006555F3" w:rsidP="006555F3">
      <w:pPr>
        <w:pStyle w:val="ListBullet3"/>
        <w:numPr>
          <w:ilvl w:val="2"/>
          <w:numId w:val="893"/>
        </w:numPr>
      </w:pPr>
      <w:r>
        <w:rPr>
          <w:color w:val="0000FF"/>
        </w:rPr>
        <w:fldChar w:fldCharType="begin"/>
      </w:r>
      <w:r>
        <w:rPr>
          <w:color w:val="0000FF"/>
        </w:rPr>
        <w:instrText xml:space="preserve"> REF _Numd19e196108 \h </w:instrText>
      </w:r>
      <w:r>
        <w:rPr>
          <w:color w:val="0000FF"/>
        </w:rPr>
      </w:r>
      <w:r>
        <w:fldChar w:fldCharType="separate"/>
      </w:r>
      <w:r>
        <w:rPr>
          <w:color w:val="0000FF"/>
          <w:u w:val="single"/>
        </w:rPr>
        <w:t>PGI 225.771-3 Notification.</w:t>
      </w:r>
      <w:r>
        <w:rPr>
          <w:color w:val="0000FF"/>
        </w:rPr>
        <w:fldChar w:fldCharType="end"/>
      </w:r>
    </w:p>
    <w:p w14:paraId="42882BE4" w14:textId="77777777" w:rsidR="006555F3" w:rsidRDefault="006555F3" w:rsidP="006555F3">
      <w:pPr>
        <w:pStyle w:val="ListBullet2"/>
        <w:numPr>
          <w:ilvl w:val="1"/>
          <w:numId w:val="891"/>
        </w:numPr>
      </w:pPr>
      <w:r>
        <w:rPr>
          <w:color w:val="0000FF"/>
        </w:rPr>
        <w:fldChar w:fldCharType="begin"/>
      </w:r>
      <w:r>
        <w:rPr>
          <w:color w:val="0000FF"/>
        </w:rPr>
        <w:instrText xml:space="preserve"> REF _Numd19e196127 \h </w:instrText>
      </w:r>
      <w:r>
        <w:rPr>
          <w:color w:val="0000FF"/>
        </w:rPr>
      </w:r>
      <w:r>
        <w:fldChar w:fldCharType="separate"/>
      </w:r>
      <w:r>
        <w:rPr>
          <w:color w:val="0000FF"/>
          <w:u w:val="single"/>
        </w:rPr>
        <w:t>PGI 225.772 Prohibition on acquisition of certain foreign commercial satellite services.</w:t>
      </w:r>
      <w:r>
        <w:rPr>
          <w:color w:val="0000FF"/>
        </w:rPr>
        <w:fldChar w:fldCharType="end"/>
      </w:r>
    </w:p>
    <w:p w14:paraId="7D08A8E9" w14:textId="77777777" w:rsidR="006555F3" w:rsidRDefault="006555F3" w:rsidP="006555F3">
      <w:pPr>
        <w:pStyle w:val="ListBullet3"/>
        <w:numPr>
          <w:ilvl w:val="2"/>
          <w:numId w:val="894"/>
        </w:numPr>
      </w:pPr>
      <w:r>
        <w:rPr>
          <w:color w:val="0000FF"/>
        </w:rPr>
        <w:fldChar w:fldCharType="begin"/>
      </w:r>
      <w:r>
        <w:rPr>
          <w:color w:val="0000FF"/>
        </w:rPr>
        <w:instrText xml:space="preserve"> REF _Numd19e196140 \h </w:instrText>
      </w:r>
      <w:r>
        <w:rPr>
          <w:color w:val="0000FF"/>
        </w:rPr>
      </w:r>
      <w:r>
        <w:fldChar w:fldCharType="separate"/>
      </w:r>
      <w:r>
        <w:rPr>
          <w:color w:val="0000FF"/>
          <w:u w:val="single"/>
        </w:rPr>
        <w:t>PGI 225.772-3 Procedures.</w:t>
      </w:r>
      <w:r>
        <w:rPr>
          <w:color w:val="0000FF"/>
        </w:rPr>
        <w:fldChar w:fldCharType="end"/>
      </w:r>
    </w:p>
    <w:p w14:paraId="5044DFBD" w14:textId="77777777" w:rsidR="006555F3" w:rsidRDefault="006555F3" w:rsidP="006555F3">
      <w:pPr>
        <w:pStyle w:val="ListBullet"/>
        <w:numPr>
          <w:ilvl w:val="0"/>
          <w:numId w:val="885"/>
        </w:numPr>
      </w:pPr>
      <w:r>
        <w:rPr>
          <w:color w:val="0000FF"/>
        </w:rPr>
        <w:fldChar w:fldCharType="begin"/>
      </w:r>
      <w:r>
        <w:rPr>
          <w:color w:val="0000FF"/>
        </w:rPr>
        <w:instrText xml:space="preserve"> REF _Numd19e196166 \h </w:instrText>
      </w:r>
      <w:r>
        <w:rPr>
          <w:color w:val="0000FF"/>
        </w:rPr>
      </w:r>
      <w:r>
        <w:fldChar w:fldCharType="separate"/>
      </w:r>
      <w:r>
        <w:rPr>
          <w:color w:val="0000FF"/>
          <w:u w:val="single"/>
        </w:rPr>
        <w:t>PGI 225.8 -OTHER INTERNATIONAL AGREEMENTS AND COORDINATION</w:t>
      </w:r>
      <w:r>
        <w:rPr>
          <w:color w:val="0000FF"/>
        </w:rPr>
        <w:fldChar w:fldCharType="end"/>
      </w:r>
    </w:p>
    <w:p w14:paraId="7D48417B" w14:textId="77777777" w:rsidR="006555F3" w:rsidRDefault="006555F3" w:rsidP="006555F3">
      <w:pPr>
        <w:pStyle w:val="ListBullet2"/>
        <w:numPr>
          <w:ilvl w:val="1"/>
          <w:numId w:val="895"/>
        </w:numPr>
      </w:pPr>
      <w:r>
        <w:rPr>
          <w:color w:val="0000FF"/>
        </w:rPr>
        <w:fldChar w:fldCharType="begin"/>
      </w:r>
      <w:r>
        <w:rPr>
          <w:color w:val="0000FF"/>
        </w:rPr>
        <w:instrText xml:space="preserve"> REF _Numd19e196179 \h </w:instrText>
      </w:r>
      <w:r>
        <w:rPr>
          <w:color w:val="0000FF"/>
        </w:rPr>
      </w:r>
      <w:r>
        <w:fldChar w:fldCharType="separate"/>
      </w:r>
      <w:r>
        <w:rPr>
          <w:color w:val="0000FF"/>
          <w:u w:val="single"/>
        </w:rPr>
        <w:t>PGI 225.802 Procedures.</w:t>
      </w:r>
      <w:r>
        <w:rPr>
          <w:color w:val="0000FF"/>
        </w:rPr>
        <w:fldChar w:fldCharType="end"/>
      </w:r>
    </w:p>
    <w:p w14:paraId="5804F422" w14:textId="77777777" w:rsidR="006555F3" w:rsidRDefault="006555F3" w:rsidP="006555F3">
      <w:pPr>
        <w:pStyle w:val="ListBullet3"/>
        <w:numPr>
          <w:ilvl w:val="2"/>
          <w:numId w:val="896"/>
        </w:numPr>
      </w:pPr>
      <w:r>
        <w:rPr>
          <w:color w:val="0000FF"/>
        </w:rPr>
        <w:fldChar w:fldCharType="begin"/>
      </w:r>
      <w:r>
        <w:rPr>
          <w:color w:val="0000FF"/>
        </w:rPr>
        <w:instrText xml:space="preserve"> REF _Numd19e196212 \h </w:instrText>
      </w:r>
      <w:r>
        <w:rPr>
          <w:color w:val="0000FF"/>
        </w:rPr>
      </w:r>
      <w:r>
        <w:fldChar w:fldCharType="separate"/>
      </w:r>
      <w:r>
        <w:rPr>
          <w:color w:val="0000FF"/>
          <w:u w:val="single"/>
        </w:rPr>
        <w:t>PGI 225.802-70 Contracts for performance outside the United States and Canada.</w:t>
      </w:r>
      <w:r>
        <w:rPr>
          <w:color w:val="0000FF"/>
        </w:rPr>
        <w:fldChar w:fldCharType="end"/>
      </w:r>
    </w:p>
    <w:p w14:paraId="51169E48" w14:textId="77777777" w:rsidR="006555F3" w:rsidRDefault="006555F3" w:rsidP="006555F3">
      <w:pPr>
        <w:pStyle w:val="ListBullet2"/>
        <w:numPr>
          <w:ilvl w:val="1"/>
          <w:numId w:val="895"/>
        </w:numPr>
      </w:pPr>
      <w:r>
        <w:rPr>
          <w:color w:val="0000FF"/>
        </w:rPr>
        <w:fldChar w:fldCharType="begin"/>
      </w:r>
      <w:r>
        <w:rPr>
          <w:color w:val="0000FF"/>
        </w:rPr>
        <w:instrText xml:space="preserve"> REF _Numd19e196232 \h </w:instrText>
      </w:r>
      <w:r>
        <w:rPr>
          <w:color w:val="0000FF"/>
        </w:rPr>
      </w:r>
      <w:r>
        <w:fldChar w:fldCharType="separate"/>
      </w:r>
      <w:r>
        <w:rPr>
          <w:color w:val="0000FF"/>
          <w:u w:val="single"/>
        </w:rPr>
        <w:t>PGI 225.870 Contracting with Canadian contractors.</w:t>
      </w:r>
      <w:r>
        <w:rPr>
          <w:color w:val="0000FF"/>
        </w:rPr>
        <w:fldChar w:fldCharType="end"/>
      </w:r>
    </w:p>
    <w:p w14:paraId="6BC31981" w14:textId="77777777" w:rsidR="006555F3" w:rsidRDefault="006555F3" w:rsidP="006555F3">
      <w:pPr>
        <w:pStyle w:val="ListBullet3"/>
        <w:numPr>
          <w:ilvl w:val="2"/>
          <w:numId w:val="897"/>
        </w:numPr>
      </w:pPr>
      <w:r>
        <w:rPr>
          <w:color w:val="0000FF"/>
        </w:rPr>
        <w:fldChar w:fldCharType="begin"/>
      </w:r>
      <w:r>
        <w:rPr>
          <w:color w:val="0000FF"/>
        </w:rPr>
        <w:instrText xml:space="preserve"> REF _Numd19e196245 \h </w:instrText>
      </w:r>
      <w:r>
        <w:rPr>
          <w:color w:val="0000FF"/>
        </w:rPr>
      </w:r>
      <w:r>
        <w:fldChar w:fldCharType="separate"/>
      </w:r>
      <w:r>
        <w:rPr>
          <w:color w:val="0000FF"/>
          <w:u w:val="single"/>
        </w:rPr>
        <w:t>PGI 225.870-1 General.</w:t>
      </w:r>
      <w:r>
        <w:rPr>
          <w:color w:val="0000FF"/>
        </w:rPr>
        <w:fldChar w:fldCharType="end"/>
      </w:r>
    </w:p>
    <w:p w14:paraId="36B6528A" w14:textId="77777777" w:rsidR="006555F3" w:rsidRDefault="006555F3" w:rsidP="006555F3">
      <w:pPr>
        <w:pStyle w:val="ListBullet3"/>
        <w:numPr>
          <w:ilvl w:val="2"/>
          <w:numId w:val="897"/>
        </w:numPr>
      </w:pPr>
      <w:r>
        <w:rPr>
          <w:color w:val="0000FF"/>
        </w:rPr>
        <w:fldChar w:fldCharType="begin"/>
      </w:r>
      <w:r>
        <w:rPr>
          <w:color w:val="0000FF"/>
        </w:rPr>
        <w:instrText xml:space="preserve"> REF _Numd19e196336 \h </w:instrText>
      </w:r>
      <w:r>
        <w:rPr>
          <w:color w:val="0000FF"/>
        </w:rPr>
      </w:r>
      <w:r>
        <w:fldChar w:fldCharType="separate"/>
      </w:r>
      <w:r>
        <w:rPr>
          <w:color w:val="0000FF"/>
          <w:u w:val="single"/>
        </w:rPr>
        <w:t>PGI 225.870-5 Contract administration.</w:t>
      </w:r>
      <w:r>
        <w:rPr>
          <w:color w:val="0000FF"/>
        </w:rPr>
        <w:fldChar w:fldCharType="end"/>
      </w:r>
    </w:p>
    <w:p w14:paraId="0B894889" w14:textId="77777777" w:rsidR="006555F3" w:rsidRDefault="006555F3" w:rsidP="006555F3">
      <w:pPr>
        <w:pStyle w:val="ListBullet3"/>
        <w:numPr>
          <w:ilvl w:val="2"/>
          <w:numId w:val="897"/>
        </w:numPr>
      </w:pPr>
      <w:r>
        <w:rPr>
          <w:color w:val="0000FF"/>
        </w:rPr>
        <w:fldChar w:fldCharType="begin"/>
      </w:r>
      <w:r>
        <w:rPr>
          <w:color w:val="0000FF"/>
        </w:rPr>
        <w:instrText xml:space="preserve"> REF _Numd19e196422 \h </w:instrText>
      </w:r>
      <w:r>
        <w:rPr>
          <w:color w:val="0000FF"/>
        </w:rPr>
      </w:r>
      <w:r>
        <w:fldChar w:fldCharType="separate"/>
      </w:r>
      <w:r>
        <w:rPr>
          <w:color w:val="0000FF"/>
          <w:u w:val="single"/>
        </w:rPr>
        <w:t>PGI 225.870-7 Acceptance of Canadian supplies.</w:t>
      </w:r>
      <w:r>
        <w:rPr>
          <w:color w:val="0000FF"/>
        </w:rPr>
        <w:fldChar w:fldCharType="end"/>
      </w:r>
    </w:p>
    <w:p w14:paraId="2CB05F6D" w14:textId="77777777" w:rsidR="006555F3" w:rsidRDefault="006555F3" w:rsidP="006555F3">
      <w:pPr>
        <w:pStyle w:val="ListBullet2"/>
        <w:numPr>
          <w:ilvl w:val="1"/>
          <w:numId w:val="895"/>
        </w:numPr>
      </w:pPr>
      <w:r>
        <w:rPr>
          <w:color w:val="0000FF"/>
        </w:rPr>
        <w:fldChar w:fldCharType="begin"/>
      </w:r>
      <w:r>
        <w:rPr>
          <w:color w:val="0000FF"/>
        </w:rPr>
        <w:instrText xml:space="preserve"> REF _Numd19e196443 \h </w:instrText>
      </w:r>
      <w:r>
        <w:rPr>
          <w:color w:val="0000FF"/>
        </w:rPr>
      </w:r>
      <w:r>
        <w:fldChar w:fldCharType="separate"/>
      </w:r>
      <w:r>
        <w:rPr>
          <w:color w:val="0000FF"/>
          <w:u w:val="single"/>
        </w:rPr>
        <w:t>PGI 225.871 North Atlantic Treaty Organization (NATO) cooperative projects.</w:t>
      </w:r>
      <w:r>
        <w:rPr>
          <w:color w:val="0000FF"/>
        </w:rPr>
        <w:fldChar w:fldCharType="end"/>
      </w:r>
    </w:p>
    <w:p w14:paraId="0549A028" w14:textId="77777777" w:rsidR="006555F3" w:rsidRDefault="006555F3" w:rsidP="006555F3">
      <w:pPr>
        <w:pStyle w:val="ListBullet3"/>
        <w:numPr>
          <w:ilvl w:val="2"/>
          <w:numId w:val="898"/>
        </w:numPr>
      </w:pPr>
      <w:r>
        <w:rPr>
          <w:color w:val="0000FF"/>
        </w:rPr>
        <w:fldChar w:fldCharType="begin"/>
      </w:r>
      <w:r>
        <w:rPr>
          <w:color w:val="0000FF"/>
        </w:rPr>
        <w:instrText xml:space="preserve"> REF _Numd19e196456 \h </w:instrText>
      </w:r>
      <w:r>
        <w:rPr>
          <w:color w:val="0000FF"/>
        </w:rPr>
      </w:r>
      <w:r>
        <w:fldChar w:fldCharType="separate"/>
      </w:r>
      <w:r>
        <w:rPr>
          <w:color w:val="0000FF"/>
          <w:u w:val="single"/>
        </w:rPr>
        <w:t>PGI 225.871-4 Statutory waivers.</w:t>
      </w:r>
      <w:r>
        <w:rPr>
          <w:color w:val="0000FF"/>
        </w:rPr>
        <w:fldChar w:fldCharType="end"/>
      </w:r>
    </w:p>
    <w:p w14:paraId="7491E3E9" w14:textId="77777777" w:rsidR="006555F3" w:rsidRDefault="006555F3" w:rsidP="006555F3">
      <w:pPr>
        <w:pStyle w:val="ListBullet3"/>
        <w:numPr>
          <w:ilvl w:val="2"/>
          <w:numId w:val="898"/>
        </w:numPr>
      </w:pPr>
      <w:r>
        <w:rPr>
          <w:color w:val="0000FF"/>
        </w:rPr>
        <w:lastRenderedPageBreak/>
        <w:fldChar w:fldCharType="begin"/>
      </w:r>
      <w:r>
        <w:rPr>
          <w:color w:val="0000FF"/>
        </w:rPr>
        <w:instrText xml:space="preserve"> REF _Numd19e196475 \h </w:instrText>
      </w:r>
      <w:r>
        <w:rPr>
          <w:color w:val="0000FF"/>
        </w:rPr>
      </w:r>
      <w:r>
        <w:fldChar w:fldCharType="separate"/>
      </w:r>
      <w:r>
        <w:rPr>
          <w:color w:val="0000FF"/>
          <w:u w:val="single"/>
        </w:rPr>
        <w:t>PGI 225.871-5 Directed subcontracting.</w:t>
      </w:r>
      <w:r>
        <w:rPr>
          <w:color w:val="0000FF"/>
        </w:rPr>
        <w:fldChar w:fldCharType="end"/>
      </w:r>
    </w:p>
    <w:p w14:paraId="1BE1697E" w14:textId="77777777" w:rsidR="006555F3" w:rsidRDefault="006555F3" w:rsidP="006555F3">
      <w:pPr>
        <w:pStyle w:val="ListBullet2"/>
        <w:numPr>
          <w:ilvl w:val="1"/>
          <w:numId w:val="895"/>
        </w:numPr>
      </w:pPr>
      <w:r>
        <w:rPr>
          <w:color w:val="0000FF"/>
        </w:rPr>
        <w:fldChar w:fldCharType="begin"/>
      </w:r>
      <w:r>
        <w:rPr>
          <w:color w:val="0000FF"/>
        </w:rPr>
        <w:instrText xml:space="preserve"> REF _Numd19e196495 \h </w:instrText>
      </w:r>
      <w:r>
        <w:rPr>
          <w:color w:val="0000FF"/>
        </w:rPr>
      </w:r>
      <w:r>
        <w:fldChar w:fldCharType="separate"/>
      </w:r>
      <w:r>
        <w:rPr>
          <w:color w:val="0000FF"/>
          <w:u w:val="single"/>
        </w:rPr>
        <w:t>PGI 225.872 Contracting with qualifying country sources.</w:t>
      </w:r>
      <w:r>
        <w:rPr>
          <w:color w:val="0000FF"/>
        </w:rPr>
        <w:fldChar w:fldCharType="end"/>
      </w:r>
    </w:p>
    <w:p w14:paraId="3198C664" w14:textId="77777777" w:rsidR="006555F3" w:rsidRDefault="006555F3" w:rsidP="006555F3">
      <w:pPr>
        <w:pStyle w:val="ListBullet3"/>
        <w:numPr>
          <w:ilvl w:val="2"/>
          <w:numId w:val="899"/>
        </w:numPr>
      </w:pPr>
      <w:r>
        <w:rPr>
          <w:color w:val="0000FF"/>
        </w:rPr>
        <w:fldChar w:fldCharType="begin"/>
      </w:r>
      <w:r>
        <w:rPr>
          <w:color w:val="0000FF"/>
        </w:rPr>
        <w:instrText xml:space="preserve"> REF _Numd19e196508 \h </w:instrText>
      </w:r>
      <w:r>
        <w:rPr>
          <w:color w:val="0000FF"/>
        </w:rPr>
      </w:r>
      <w:r>
        <w:fldChar w:fldCharType="separate"/>
      </w:r>
      <w:r>
        <w:rPr>
          <w:color w:val="0000FF"/>
          <w:u w:val="single"/>
        </w:rPr>
        <w:t>PGI 225.872-4 Individual determinations.</w:t>
      </w:r>
      <w:r>
        <w:rPr>
          <w:color w:val="0000FF"/>
        </w:rPr>
        <w:fldChar w:fldCharType="end"/>
      </w:r>
    </w:p>
    <w:p w14:paraId="4CFFA5F8" w14:textId="77777777" w:rsidR="006555F3" w:rsidRDefault="006555F3" w:rsidP="006555F3">
      <w:pPr>
        <w:pStyle w:val="ListBullet3"/>
        <w:numPr>
          <w:ilvl w:val="2"/>
          <w:numId w:val="899"/>
        </w:numPr>
      </w:pPr>
      <w:r>
        <w:rPr>
          <w:color w:val="0000FF"/>
        </w:rPr>
        <w:fldChar w:fldCharType="begin"/>
      </w:r>
      <w:r>
        <w:rPr>
          <w:color w:val="0000FF"/>
        </w:rPr>
        <w:instrText xml:space="preserve"> REF _Numd19e196574 \h </w:instrText>
      </w:r>
      <w:r>
        <w:rPr>
          <w:color w:val="0000FF"/>
        </w:rPr>
      </w:r>
      <w:r>
        <w:fldChar w:fldCharType="separate"/>
      </w:r>
      <w:r>
        <w:rPr>
          <w:color w:val="0000FF"/>
          <w:u w:val="single"/>
        </w:rPr>
        <w:t>PGI 225.872-5 Contract administration.</w:t>
      </w:r>
      <w:r>
        <w:rPr>
          <w:color w:val="0000FF"/>
        </w:rPr>
        <w:fldChar w:fldCharType="end"/>
      </w:r>
    </w:p>
    <w:p w14:paraId="068F0B6A" w14:textId="77777777" w:rsidR="006555F3" w:rsidRDefault="006555F3" w:rsidP="006555F3">
      <w:pPr>
        <w:pStyle w:val="ListBullet3"/>
        <w:numPr>
          <w:ilvl w:val="2"/>
          <w:numId w:val="899"/>
        </w:numPr>
      </w:pPr>
      <w:r>
        <w:rPr>
          <w:color w:val="0000FF"/>
        </w:rPr>
        <w:fldChar w:fldCharType="begin"/>
      </w:r>
      <w:r>
        <w:rPr>
          <w:color w:val="0000FF"/>
        </w:rPr>
        <w:instrText xml:space="preserve"> REF _Numd19e196594 \h </w:instrText>
      </w:r>
      <w:r>
        <w:rPr>
          <w:color w:val="0000FF"/>
        </w:rPr>
      </w:r>
      <w:r>
        <w:fldChar w:fldCharType="separate"/>
      </w:r>
      <w:r>
        <w:rPr>
          <w:color w:val="0000FF"/>
          <w:u w:val="single"/>
        </w:rPr>
        <w:t>PGI 225.872-6 Request for audit services.</w:t>
      </w:r>
      <w:r>
        <w:rPr>
          <w:color w:val="0000FF"/>
        </w:rPr>
        <w:fldChar w:fldCharType="end"/>
      </w:r>
    </w:p>
    <w:p w14:paraId="38B59FB3" w14:textId="77777777" w:rsidR="006555F3" w:rsidRDefault="006555F3" w:rsidP="006555F3">
      <w:pPr>
        <w:pStyle w:val="ListBullet2"/>
        <w:numPr>
          <w:ilvl w:val="1"/>
          <w:numId w:val="895"/>
        </w:numPr>
      </w:pPr>
      <w:r>
        <w:rPr>
          <w:color w:val="0000FF"/>
        </w:rPr>
        <w:fldChar w:fldCharType="begin"/>
      </w:r>
      <w:r>
        <w:rPr>
          <w:color w:val="0000FF"/>
        </w:rPr>
        <w:instrText xml:space="preserve"> REF _Numd19e196631 \h </w:instrText>
      </w:r>
      <w:r>
        <w:rPr>
          <w:color w:val="0000FF"/>
        </w:rPr>
      </w:r>
      <w:r>
        <w:fldChar w:fldCharType="separate"/>
      </w:r>
      <w:r>
        <w:rPr>
          <w:color w:val="0000FF"/>
          <w:u w:val="single"/>
        </w:rPr>
        <w:t>PGI 225.873 Waiver of United Kingdom commercial exploitation levies.</w:t>
      </w:r>
      <w:r>
        <w:rPr>
          <w:color w:val="0000FF"/>
        </w:rPr>
        <w:fldChar w:fldCharType="end"/>
      </w:r>
    </w:p>
    <w:p w14:paraId="2ABC66BA" w14:textId="77777777" w:rsidR="006555F3" w:rsidRDefault="006555F3" w:rsidP="006555F3">
      <w:pPr>
        <w:pStyle w:val="ListBullet3"/>
        <w:numPr>
          <w:ilvl w:val="2"/>
          <w:numId w:val="900"/>
        </w:numPr>
      </w:pPr>
      <w:r>
        <w:rPr>
          <w:color w:val="0000FF"/>
        </w:rPr>
        <w:fldChar w:fldCharType="begin"/>
      </w:r>
      <w:r>
        <w:rPr>
          <w:color w:val="0000FF"/>
        </w:rPr>
        <w:instrText xml:space="preserve"> REF _Numd19e196644 \h </w:instrText>
      </w:r>
      <w:r>
        <w:rPr>
          <w:color w:val="0000FF"/>
        </w:rPr>
      </w:r>
      <w:r>
        <w:fldChar w:fldCharType="separate"/>
      </w:r>
      <w:r>
        <w:rPr>
          <w:color w:val="0000FF"/>
          <w:u w:val="single"/>
        </w:rPr>
        <w:t>PGI 225.873-2 Procedures.</w:t>
      </w:r>
      <w:r>
        <w:rPr>
          <w:color w:val="0000FF"/>
        </w:rPr>
        <w:fldChar w:fldCharType="end"/>
      </w:r>
    </w:p>
    <w:p w14:paraId="18BDB91A" w14:textId="77777777" w:rsidR="006555F3" w:rsidRDefault="006555F3" w:rsidP="006555F3">
      <w:pPr>
        <w:pStyle w:val="ListBullet"/>
        <w:numPr>
          <w:ilvl w:val="0"/>
          <w:numId w:val="885"/>
        </w:numPr>
      </w:pPr>
      <w:r>
        <w:rPr>
          <w:color w:val="0000FF"/>
        </w:rPr>
        <w:fldChar w:fldCharType="begin"/>
      </w:r>
      <w:r>
        <w:rPr>
          <w:color w:val="0000FF"/>
        </w:rPr>
        <w:instrText xml:space="preserve"> REF _Numd19e196677 \h </w:instrText>
      </w:r>
      <w:r>
        <w:rPr>
          <w:color w:val="0000FF"/>
        </w:rPr>
      </w:r>
      <w:r>
        <w:fldChar w:fldCharType="separate"/>
      </w:r>
      <w:r>
        <w:rPr>
          <w:color w:val="0000FF"/>
          <w:u w:val="single"/>
        </w:rPr>
        <w:t>PGI 225.9 -CUSTOMS AND DUTIES</w:t>
      </w:r>
      <w:r>
        <w:rPr>
          <w:color w:val="0000FF"/>
        </w:rPr>
        <w:fldChar w:fldCharType="end"/>
      </w:r>
    </w:p>
    <w:p w14:paraId="4172D185" w14:textId="77777777" w:rsidR="006555F3" w:rsidRDefault="006555F3" w:rsidP="006555F3">
      <w:pPr>
        <w:pStyle w:val="ListBullet2"/>
        <w:numPr>
          <w:ilvl w:val="1"/>
          <w:numId w:val="901"/>
        </w:numPr>
      </w:pPr>
      <w:r>
        <w:rPr>
          <w:color w:val="0000FF"/>
        </w:rPr>
        <w:fldChar w:fldCharType="begin"/>
      </w:r>
      <w:r>
        <w:rPr>
          <w:color w:val="0000FF"/>
        </w:rPr>
        <w:instrText xml:space="preserve"> REF _Numd19e196690 \h </w:instrText>
      </w:r>
      <w:r>
        <w:rPr>
          <w:color w:val="0000FF"/>
        </w:rPr>
      </w:r>
      <w:r>
        <w:fldChar w:fldCharType="separate"/>
      </w:r>
      <w:r>
        <w:rPr>
          <w:color w:val="0000FF"/>
          <w:u w:val="single"/>
        </w:rPr>
        <w:t>PGI 225.902 Procedures.</w:t>
      </w:r>
      <w:r>
        <w:rPr>
          <w:color w:val="0000FF"/>
        </w:rPr>
        <w:fldChar w:fldCharType="end"/>
      </w:r>
    </w:p>
    <w:p w14:paraId="6CDCA232" w14:textId="77777777" w:rsidR="006555F3" w:rsidRDefault="006555F3" w:rsidP="006555F3">
      <w:pPr>
        <w:pStyle w:val="ListBullet2"/>
        <w:numPr>
          <w:ilvl w:val="1"/>
          <w:numId w:val="901"/>
        </w:numPr>
      </w:pPr>
      <w:r>
        <w:rPr>
          <w:color w:val="0000FF"/>
        </w:rPr>
        <w:fldChar w:fldCharType="begin"/>
      </w:r>
      <w:r>
        <w:rPr>
          <w:color w:val="0000FF"/>
        </w:rPr>
        <w:instrText xml:space="preserve"> REF _Numd19e196800 \h </w:instrText>
      </w:r>
      <w:r>
        <w:rPr>
          <w:color w:val="0000FF"/>
        </w:rPr>
      </w:r>
      <w:r>
        <w:fldChar w:fldCharType="separate"/>
      </w:r>
      <w:r>
        <w:rPr>
          <w:color w:val="0000FF"/>
          <w:u w:val="single"/>
        </w:rPr>
        <w:t>PGI 225.903 Exempted supplies.</w:t>
      </w:r>
      <w:r>
        <w:rPr>
          <w:color w:val="0000FF"/>
        </w:rPr>
        <w:fldChar w:fldCharType="end"/>
      </w:r>
    </w:p>
    <w:p w14:paraId="674751EC" w14:textId="77777777" w:rsidR="006555F3" w:rsidRDefault="006555F3" w:rsidP="006555F3">
      <w:pPr>
        <w:pStyle w:val="ListBullet"/>
        <w:numPr>
          <w:ilvl w:val="0"/>
          <w:numId w:val="885"/>
        </w:numPr>
      </w:pPr>
      <w:r>
        <w:rPr>
          <w:color w:val="0000FF"/>
        </w:rPr>
        <w:fldChar w:fldCharType="begin"/>
      </w:r>
      <w:r>
        <w:rPr>
          <w:color w:val="0000FF"/>
        </w:rPr>
        <w:instrText xml:space="preserve"> REF _Numd19e196898 \h </w:instrText>
      </w:r>
      <w:r>
        <w:rPr>
          <w:color w:val="0000FF"/>
        </w:rPr>
      </w:r>
      <w:r>
        <w:fldChar w:fldCharType="separate"/>
      </w:r>
      <w:r>
        <w:rPr>
          <w:color w:val="0000FF"/>
          <w:u w:val="single"/>
        </w:rPr>
        <w:t>PGI 225.70 -AUTHORIZATION ACTS, APPROPRIATIONS ACTS, AND OTHER STATUTORY RESTRICTIONS ON FOREIGN ACQUISITION</w:t>
      </w:r>
      <w:r>
        <w:rPr>
          <w:color w:val="0000FF"/>
        </w:rPr>
        <w:fldChar w:fldCharType="end"/>
      </w:r>
    </w:p>
    <w:p w14:paraId="361EAB05"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_Numd19e196911 \h </w:instrText>
      </w:r>
      <w:r>
        <w:rPr>
          <w:color w:val="0000FF"/>
        </w:rPr>
      </w:r>
      <w:r>
        <w:fldChar w:fldCharType="separate"/>
      </w:r>
      <w:r>
        <w:rPr>
          <w:color w:val="0000FF"/>
          <w:u w:val="single"/>
        </w:rPr>
        <w:t>PGI 225.7002 Restrictions on food, clothing, fabrics, and hand or measuring tools.</w:t>
      </w:r>
      <w:r>
        <w:rPr>
          <w:color w:val="0000FF"/>
        </w:rPr>
        <w:fldChar w:fldCharType="end"/>
      </w:r>
    </w:p>
    <w:p w14:paraId="5193A1F4" w14:textId="77777777" w:rsidR="006555F3" w:rsidRDefault="006555F3" w:rsidP="006555F3">
      <w:pPr>
        <w:pStyle w:val="ListBullet3"/>
        <w:numPr>
          <w:ilvl w:val="2"/>
          <w:numId w:val="903"/>
        </w:numPr>
      </w:pPr>
      <w:r>
        <w:rPr>
          <w:color w:val="0000FF"/>
        </w:rPr>
        <w:fldChar w:fldCharType="begin"/>
      </w:r>
      <w:r>
        <w:rPr>
          <w:color w:val="0000FF"/>
        </w:rPr>
        <w:instrText xml:space="preserve"> REF _Numd19e196924 \h </w:instrText>
      </w:r>
      <w:r>
        <w:rPr>
          <w:color w:val="0000FF"/>
        </w:rPr>
      </w:r>
      <w:r>
        <w:fldChar w:fldCharType="separate"/>
      </w:r>
      <w:r>
        <w:rPr>
          <w:color w:val="0000FF"/>
          <w:u w:val="single"/>
        </w:rPr>
        <w:t>PGI 225.7002-1 Restrictions.</w:t>
      </w:r>
      <w:r>
        <w:rPr>
          <w:color w:val="0000FF"/>
        </w:rPr>
        <w:fldChar w:fldCharType="end"/>
      </w:r>
    </w:p>
    <w:p w14:paraId="27B8DDE4" w14:textId="77777777" w:rsidR="006555F3" w:rsidRDefault="006555F3" w:rsidP="006555F3">
      <w:pPr>
        <w:pStyle w:val="ListBullet3"/>
        <w:numPr>
          <w:ilvl w:val="2"/>
          <w:numId w:val="903"/>
        </w:numPr>
      </w:pPr>
      <w:r>
        <w:rPr>
          <w:color w:val="0000FF"/>
        </w:rPr>
        <w:fldChar w:fldCharType="begin"/>
      </w:r>
      <w:r>
        <w:rPr>
          <w:color w:val="0000FF"/>
        </w:rPr>
        <w:instrText xml:space="preserve"> REF _Numd19e197016 \h </w:instrText>
      </w:r>
      <w:r>
        <w:rPr>
          <w:color w:val="0000FF"/>
        </w:rPr>
      </w:r>
      <w:r>
        <w:fldChar w:fldCharType="separate"/>
      </w:r>
      <w:r>
        <w:rPr>
          <w:color w:val="0000FF"/>
          <w:u w:val="single"/>
        </w:rPr>
        <w:t>PGI 225.7002-2 Exceptions.</w:t>
      </w:r>
      <w:r>
        <w:rPr>
          <w:color w:val="0000FF"/>
        </w:rPr>
        <w:fldChar w:fldCharType="end"/>
      </w:r>
    </w:p>
    <w:p w14:paraId="7A253BE8"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_Numd19e197056 \h </w:instrText>
      </w:r>
      <w:r>
        <w:rPr>
          <w:color w:val="0000FF"/>
        </w:rPr>
      </w:r>
      <w:r>
        <w:fldChar w:fldCharType="separate"/>
      </w:r>
      <w:r>
        <w:rPr>
          <w:color w:val="0000FF"/>
          <w:u w:val="single"/>
        </w:rPr>
        <w:t>PGI 225.7003 Restrictions on acquisition of specialty metals.</w:t>
      </w:r>
      <w:r>
        <w:rPr>
          <w:color w:val="0000FF"/>
        </w:rPr>
        <w:fldChar w:fldCharType="end"/>
      </w:r>
    </w:p>
    <w:p w14:paraId="01782973" w14:textId="77777777" w:rsidR="006555F3" w:rsidRDefault="006555F3" w:rsidP="006555F3">
      <w:pPr>
        <w:pStyle w:val="ListBullet3"/>
        <w:numPr>
          <w:ilvl w:val="2"/>
          <w:numId w:val="904"/>
        </w:numPr>
      </w:pPr>
      <w:r>
        <w:rPr>
          <w:color w:val="0000FF"/>
        </w:rPr>
        <w:fldChar w:fldCharType="begin"/>
      </w:r>
      <w:r>
        <w:rPr>
          <w:color w:val="0000FF"/>
        </w:rPr>
        <w:instrText xml:space="preserve"> REF _Numd19e197069 \h </w:instrText>
      </w:r>
      <w:r>
        <w:rPr>
          <w:color w:val="0000FF"/>
        </w:rPr>
      </w:r>
      <w:r>
        <w:fldChar w:fldCharType="separate"/>
      </w:r>
      <w:r>
        <w:rPr>
          <w:color w:val="0000FF"/>
          <w:u w:val="single"/>
        </w:rPr>
        <w:t>PGI 225.7003-2 Restrictions.</w:t>
      </w:r>
      <w:r>
        <w:rPr>
          <w:color w:val="0000FF"/>
        </w:rPr>
        <w:fldChar w:fldCharType="end"/>
      </w:r>
    </w:p>
    <w:p w14:paraId="79DABF1F" w14:textId="77777777" w:rsidR="006555F3" w:rsidRDefault="006555F3" w:rsidP="006555F3">
      <w:pPr>
        <w:pStyle w:val="ListBullet3"/>
        <w:numPr>
          <w:ilvl w:val="2"/>
          <w:numId w:val="904"/>
        </w:numPr>
      </w:pPr>
      <w:r>
        <w:rPr>
          <w:color w:val="0000FF"/>
        </w:rPr>
        <w:fldChar w:fldCharType="begin"/>
      </w:r>
      <w:r>
        <w:rPr>
          <w:color w:val="0000FF"/>
        </w:rPr>
        <w:instrText xml:space="preserve"> REF _Numd19e197102 \h </w:instrText>
      </w:r>
      <w:r>
        <w:rPr>
          <w:color w:val="0000FF"/>
        </w:rPr>
      </w:r>
      <w:r>
        <w:fldChar w:fldCharType="separate"/>
      </w:r>
      <w:r>
        <w:rPr>
          <w:color w:val="0000FF"/>
          <w:u w:val="single"/>
        </w:rPr>
        <w:t>PGI 225.7003-3 Exceptions.</w:t>
      </w:r>
      <w:r>
        <w:rPr>
          <w:color w:val="0000FF"/>
        </w:rPr>
        <w:fldChar w:fldCharType="end"/>
      </w:r>
    </w:p>
    <w:p w14:paraId="57E2F7C1"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_Numd19e197377 \h </w:instrText>
      </w:r>
      <w:r>
        <w:rPr>
          <w:color w:val="0000FF"/>
        </w:rPr>
      </w:r>
      <w:r>
        <w:fldChar w:fldCharType="separate"/>
      </w:r>
      <w:r>
        <w:rPr>
          <w:color w:val="0000FF"/>
          <w:u w:val="single"/>
        </w:rPr>
        <w:t>PGI 225.7018 Restriction on acquisition of certain magnets, tantalum, and tungsten.</w:t>
      </w:r>
      <w:r>
        <w:rPr>
          <w:color w:val="0000FF"/>
        </w:rPr>
        <w:fldChar w:fldCharType="end"/>
      </w:r>
    </w:p>
    <w:p w14:paraId="39479748" w14:textId="77777777" w:rsidR="006555F3" w:rsidRDefault="006555F3" w:rsidP="006555F3">
      <w:pPr>
        <w:pStyle w:val="ListBullet3"/>
        <w:numPr>
          <w:ilvl w:val="2"/>
          <w:numId w:val="905"/>
        </w:numPr>
      </w:pPr>
      <w:r>
        <w:rPr>
          <w:color w:val="0000FF"/>
        </w:rPr>
        <w:fldChar w:fldCharType="begin"/>
      </w:r>
      <w:r>
        <w:rPr>
          <w:color w:val="0000FF"/>
        </w:rPr>
        <w:instrText xml:space="preserve"> REF _Numd19e197390 \h </w:instrText>
      </w:r>
      <w:r>
        <w:rPr>
          <w:color w:val="0000FF"/>
        </w:rPr>
      </w:r>
      <w:r>
        <w:fldChar w:fldCharType="separate"/>
      </w:r>
      <w:r>
        <w:rPr>
          <w:color w:val="0000FF"/>
          <w:u w:val="single"/>
        </w:rPr>
        <w:t>PGI 225.7018-3 Exceptions.</w:t>
      </w:r>
      <w:r>
        <w:rPr>
          <w:color w:val="0000FF"/>
        </w:rPr>
        <w:fldChar w:fldCharType="end"/>
      </w:r>
    </w:p>
    <w:p w14:paraId="0A837BC7" w14:textId="77777777" w:rsidR="006555F3" w:rsidRDefault="006555F3" w:rsidP="006555F3">
      <w:pPr>
        <w:pStyle w:val="ListBullet3"/>
        <w:numPr>
          <w:ilvl w:val="2"/>
          <w:numId w:val="905"/>
        </w:numPr>
      </w:pPr>
      <w:r>
        <w:rPr>
          <w:color w:val="0000FF"/>
        </w:rPr>
        <w:fldChar w:fldCharType="begin"/>
      </w:r>
      <w:r>
        <w:rPr>
          <w:color w:val="0000FF"/>
        </w:rPr>
        <w:instrText xml:space="preserve"> REF _Numd19e197415 \h </w:instrText>
      </w:r>
      <w:r>
        <w:rPr>
          <w:color w:val="0000FF"/>
        </w:rPr>
      </w:r>
      <w:r>
        <w:fldChar w:fldCharType="separate"/>
      </w:r>
      <w:r>
        <w:rPr>
          <w:color w:val="0000FF"/>
          <w:u w:val="single"/>
        </w:rPr>
        <w:t>PGI 225.7018-4 Nonavailability determination.</w:t>
      </w:r>
      <w:r>
        <w:rPr>
          <w:color w:val="0000FF"/>
        </w:rPr>
        <w:fldChar w:fldCharType="end"/>
      </w:r>
    </w:p>
    <w:p w14:paraId="713033DE"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_Numd19e197991 \h </w:instrText>
      </w:r>
      <w:r>
        <w:rPr>
          <w:color w:val="0000FF"/>
        </w:rPr>
      </w:r>
      <w:r>
        <w:fldChar w:fldCharType="separate"/>
      </w:r>
      <w:r>
        <w:rPr>
          <w:color w:val="0000FF"/>
          <w:u w:val="single"/>
        </w:rPr>
        <w:t>PGI 225.7019 Prohibition on use of certain energy sourced from inside the Russian Federation.</w:t>
      </w:r>
      <w:r>
        <w:rPr>
          <w:color w:val="0000FF"/>
        </w:rPr>
        <w:fldChar w:fldCharType="end"/>
      </w:r>
    </w:p>
    <w:p w14:paraId="6142BCCA" w14:textId="77777777" w:rsidR="006555F3" w:rsidRDefault="006555F3" w:rsidP="006555F3">
      <w:pPr>
        <w:pStyle w:val="ListBullet3"/>
        <w:numPr>
          <w:ilvl w:val="2"/>
          <w:numId w:val="906"/>
        </w:numPr>
      </w:pPr>
      <w:r>
        <w:rPr>
          <w:color w:val="0000FF"/>
        </w:rPr>
        <w:fldChar w:fldCharType="begin"/>
      </w:r>
      <w:r>
        <w:rPr>
          <w:color w:val="0000FF"/>
        </w:rPr>
        <w:instrText xml:space="preserve"> REF _Numd19e198004 \h </w:instrText>
      </w:r>
      <w:r>
        <w:rPr>
          <w:color w:val="0000FF"/>
        </w:rPr>
      </w:r>
      <w:r>
        <w:fldChar w:fldCharType="separate"/>
      </w:r>
      <w:r>
        <w:rPr>
          <w:color w:val="0000FF"/>
          <w:u w:val="single"/>
        </w:rPr>
        <w:t>PGI 225.7019-3 Waiver.</w:t>
      </w:r>
      <w:r>
        <w:rPr>
          <w:color w:val="0000FF"/>
        </w:rPr>
        <w:fldChar w:fldCharType="end"/>
      </w:r>
    </w:p>
    <w:p w14:paraId="58517603"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_Numd19e198037 \h </w:instrText>
      </w:r>
      <w:r>
        <w:rPr>
          <w:color w:val="0000FF"/>
        </w:rPr>
      </w:r>
      <w:r>
        <w:fldChar w:fldCharType="separate"/>
      </w:r>
      <w:r>
        <w:rPr>
          <w:color w:val="0000FF"/>
          <w:u w:val="single"/>
        </w:rPr>
        <w:t>PGI 225.7020 Prohibition on contracting with the Maduro regime.</w:t>
      </w:r>
      <w:r>
        <w:rPr>
          <w:color w:val="0000FF"/>
        </w:rPr>
        <w:fldChar w:fldCharType="end"/>
      </w:r>
    </w:p>
    <w:p w14:paraId="482928C1" w14:textId="77777777" w:rsidR="006555F3" w:rsidRDefault="006555F3" w:rsidP="006555F3">
      <w:pPr>
        <w:pStyle w:val="ListBullet3"/>
        <w:numPr>
          <w:ilvl w:val="2"/>
          <w:numId w:val="907"/>
        </w:numPr>
      </w:pPr>
      <w:r>
        <w:rPr>
          <w:color w:val="0000FF"/>
        </w:rPr>
        <w:fldChar w:fldCharType="begin"/>
      </w:r>
      <w:r>
        <w:rPr>
          <w:color w:val="0000FF"/>
        </w:rPr>
        <w:instrText xml:space="preserve"> REF _Numd19e198050 \h </w:instrText>
      </w:r>
      <w:r>
        <w:rPr>
          <w:color w:val="0000FF"/>
        </w:rPr>
      </w:r>
      <w:r>
        <w:fldChar w:fldCharType="separate"/>
      </w:r>
      <w:r>
        <w:rPr>
          <w:color w:val="0000FF"/>
          <w:u w:val="single"/>
        </w:rPr>
        <w:t>PGI 225.7020-4 Joint determination.</w:t>
      </w:r>
      <w:r>
        <w:rPr>
          <w:color w:val="0000FF"/>
        </w:rPr>
        <w:fldChar w:fldCharType="end"/>
      </w:r>
    </w:p>
    <w:p w14:paraId="6E0D61E1" w14:textId="77777777" w:rsidR="006555F3" w:rsidRDefault="006555F3" w:rsidP="006555F3">
      <w:pPr>
        <w:pStyle w:val="ListBullet2"/>
        <w:numPr>
          <w:ilvl w:val="1"/>
          <w:numId w:val="902"/>
        </w:numPr>
      </w:pPr>
      <w:r>
        <w:rPr>
          <w:color w:val="0000FF"/>
        </w:rPr>
        <w:fldChar w:fldCharType="begin"/>
      </w:r>
      <w:r>
        <w:rPr>
          <w:color w:val="0000FF"/>
        </w:rPr>
        <w:instrText xml:space="preserve"> REF _Numd19e198078 \h </w:instrText>
      </w:r>
      <w:r>
        <w:rPr>
          <w:color w:val="0000FF"/>
        </w:rPr>
      </w:r>
      <w:r>
        <w:fldChar w:fldCharType="separate"/>
      </w:r>
      <w:r>
        <w:rPr>
          <w:color w:val="0000FF"/>
          <w:u w:val="single"/>
        </w:rPr>
        <w:t>PGI 225.7021 Disclosure requirements for employment transparency regarding individuals who perform work in the People’s Republic of China.</w:t>
      </w:r>
      <w:r>
        <w:rPr>
          <w:color w:val="0000FF"/>
        </w:rPr>
        <w:fldChar w:fldCharType="end"/>
      </w:r>
    </w:p>
    <w:p w14:paraId="1270F8EA" w14:textId="77777777" w:rsidR="006555F3" w:rsidRDefault="006555F3" w:rsidP="006555F3">
      <w:pPr>
        <w:pStyle w:val="ListBullet3"/>
        <w:numPr>
          <w:ilvl w:val="2"/>
          <w:numId w:val="908"/>
        </w:numPr>
      </w:pPr>
      <w:r>
        <w:rPr>
          <w:color w:val="0000FF"/>
        </w:rPr>
        <w:fldChar w:fldCharType="begin"/>
      </w:r>
      <w:r>
        <w:rPr>
          <w:color w:val="0000FF"/>
        </w:rPr>
        <w:instrText xml:space="preserve"> REF _Numd19e198107 \h </w:instrText>
      </w:r>
      <w:r>
        <w:rPr>
          <w:color w:val="0000FF"/>
        </w:rPr>
      </w:r>
      <w:r>
        <w:fldChar w:fldCharType="separate"/>
      </w:r>
      <w:r>
        <w:rPr>
          <w:color w:val="0000FF"/>
          <w:u w:val="single"/>
        </w:rPr>
        <w:t>PGI 225.7021-3 National security waiver of disclosure.</w:t>
      </w:r>
      <w:r>
        <w:rPr>
          <w:color w:val="0000FF"/>
        </w:rPr>
        <w:fldChar w:fldCharType="end"/>
      </w:r>
    </w:p>
    <w:p w14:paraId="1309EC5F" w14:textId="77777777" w:rsidR="006555F3" w:rsidRDefault="006555F3" w:rsidP="006555F3">
      <w:pPr>
        <w:pStyle w:val="ListBullet"/>
        <w:numPr>
          <w:ilvl w:val="0"/>
          <w:numId w:val="885"/>
        </w:numPr>
      </w:pPr>
      <w:r>
        <w:rPr>
          <w:color w:val="0000FF"/>
        </w:rPr>
        <w:fldChar w:fldCharType="begin"/>
      </w:r>
      <w:r>
        <w:rPr>
          <w:color w:val="0000FF"/>
        </w:rPr>
        <w:instrText xml:space="preserve"> REF _Numd19e198165 \h </w:instrText>
      </w:r>
      <w:r>
        <w:rPr>
          <w:color w:val="0000FF"/>
        </w:rPr>
      </w:r>
      <w:r>
        <w:fldChar w:fldCharType="separate"/>
      </w:r>
      <w:r>
        <w:rPr>
          <w:color w:val="0000FF"/>
          <w:u w:val="single"/>
        </w:rPr>
        <w:t>PGI 225.72 -REPORTING CONTRACT PERFORMANCE OUTSIDE THE UNITED STATES</w:t>
      </w:r>
      <w:r>
        <w:rPr>
          <w:color w:val="0000FF"/>
        </w:rPr>
        <w:fldChar w:fldCharType="end"/>
      </w:r>
    </w:p>
    <w:p w14:paraId="7EBDB74C" w14:textId="77777777" w:rsidR="006555F3" w:rsidRDefault="006555F3" w:rsidP="006555F3">
      <w:pPr>
        <w:pStyle w:val="ListBullet2"/>
        <w:numPr>
          <w:ilvl w:val="1"/>
          <w:numId w:val="909"/>
        </w:numPr>
      </w:pPr>
      <w:r>
        <w:rPr>
          <w:color w:val="0000FF"/>
        </w:rPr>
        <w:fldChar w:fldCharType="begin"/>
      </w:r>
      <w:r>
        <w:rPr>
          <w:color w:val="0000FF"/>
        </w:rPr>
        <w:instrText xml:space="preserve"> REF _Numd19e198178 \h </w:instrText>
      </w:r>
      <w:r>
        <w:rPr>
          <w:color w:val="0000FF"/>
        </w:rPr>
      </w:r>
      <w:r>
        <w:fldChar w:fldCharType="separate"/>
      </w:r>
      <w:r>
        <w:rPr>
          <w:color w:val="0000FF"/>
          <w:u w:val="single"/>
        </w:rPr>
        <w:t>PGI 225.7203 Contracting officer distribution of reports.</w:t>
      </w:r>
      <w:r>
        <w:rPr>
          <w:color w:val="0000FF"/>
        </w:rPr>
        <w:fldChar w:fldCharType="end"/>
      </w:r>
    </w:p>
    <w:p w14:paraId="4F2DE70E" w14:textId="77777777" w:rsidR="006555F3" w:rsidRDefault="006555F3" w:rsidP="006555F3">
      <w:pPr>
        <w:pStyle w:val="ListBullet"/>
        <w:numPr>
          <w:ilvl w:val="0"/>
          <w:numId w:val="885"/>
        </w:numPr>
      </w:pPr>
      <w:r>
        <w:rPr>
          <w:color w:val="0000FF"/>
        </w:rPr>
        <w:fldChar w:fldCharType="begin"/>
      </w:r>
      <w:r>
        <w:rPr>
          <w:color w:val="0000FF"/>
        </w:rPr>
        <w:instrText xml:space="preserve"> REF _Numd19e198203 \h </w:instrText>
      </w:r>
      <w:r>
        <w:rPr>
          <w:color w:val="0000FF"/>
        </w:rPr>
      </w:r>
      <w:r>
        <w:fldChar w:fldCharType="separate"/>
      </w:r>
      <w:r>
        <w:rPr>
          <w:color w:val="0000FF"/>
          <w:u w:val="single"/>
        </w:rPr>
        <w:t>PGI 225.73 -ACQUISITIONS FOR FOREIGN MILITARY SALES</w:t>
      </w:r>
      <w:r>
        <w:rPr>
          <w:color w:val="0000FF"/>
        </w:rPr>
        <w:fldChar w:fldCharType="end"/>
      </w:r>
    </w:p>
    <w:p w14:paraId="2F05D516" w14:textId="77777777" w:rsidR="006555F3" w:rsidRDefault="006555F3" w:rsidP="006555F3">
      <w:pPr>
        <w:pStyle w:val="ListBullet2"/>
        <w:numPr>
          <w:ilvl w:val="1"/>
          <w:numId w:val="910"/>
        </w:numPr>
      </w:pPr>
      <w:r>
        <w:rPr>
          <w:color w:val="0000FF"/>
        </w:rPr>
        <w:fldChar w:fldCharType="begin"/>
      </w:r>
      <w:r>
        <w:rPr>
          <w:color w:val="0000FF"/>
        </w:rPr>
        <w:instrText xml:space="preserve"> REF _Numd19e198216 \h </w:instrText>
      </w:r>
      <w:r>
        <w:rPr>
          <w:color w:val="0000FF"/>
        </w:rPr>
      </w:r>
      <w:r>
        <w:fldChar w:fldCharType="separate"/>
      </w:r>
      <w:r>
        <w:rPr>
          <w:color w:val="0000FF"/>
          <w:u w:val="single"/>
        </w:rPr>
        <w:t>PGI 225.7300 Scope of subpart.</w:t>
      </w:r>
      <w:r>
        <w:rPr>
          <w:color w:val="0000FF"/>
        </w:rPr>
        <w:fldChar w:fldCharType="end"/>
      </w:r>
    </w:p>
    <w:p w14:paraId="0DCC6E09" w14:textId="77777777" w:rsidR="006555F3" w:rsidRDefault="006555F3" w:rsidP="006555F3">
      <w:pPr>
        <w:pStyle w:val="ListBullet2"/>
        <w:numPr>
          <w:ilvl w:val="1"/>
          <w:numId w:val="910"/>
        </w:numPr>
      </w:pPr>
      <w:r>
        <w:rPr>
          <w:color w:val="0000FF"/>
        </w:rPr>
        <w:fldChar w:fldCharType="begin"/>
      </w:r>
      <w:r>
        <w:rPr>
          <w:color w:val="0000FF"/>
        </w:rPr>
        <w:instrText xml:space="preserve"> REF _Numd19e198235 \h </w:instrText>
      </w:r>
      <w:r>
        <w:rPr>
          <w:color w:val="0000FF"/>
        </w:rPr>
      </w:r>
      <w:r>
        <w:fldChar w:fldCharType="separate"/>
      </w:r>
      <w:r>
        <w:rPr>
          <w:color w:val="0000FF"/>
          <w:u w:val="single"/>
        </w:rPr>
        <w:t>PGI 225.7301 General.</w:t>
      </w:r>
      <w:r>
        <w:rPr>
          <w:color w:val="0000FF"/>
        </w:rPr>
        <w:fldChar w:fldCharType="end"/>
      </w:r>
    </w:p>
    <w:p w14:paraId="76A5F5DB" w14:textId="77777777" w:rsidR="006555F3" w:rsidRDefault="006555F3" w:rsidP="006555F3">
      <w:pPr>
        <w:pStyle w:val="ListBullet2"/>
        <w:numPr>
          <w:ilvl w:val="1"/>
          <w:numId w:val="910"/>
        </w:numPr>
      </w:pPr>
      <w:r>
        <w:rPr>
          <w:color w:val="0000FF"/>
        </w:rPr>
        <w:fldChar w:fldCharType="begin"/>
      </w:r>
      <w:r>
        <w:rPr>
          <w:color w:val="0000FF"/>
        </w:rPr>
        <w:instrText xml:space="preserve"> REF _Numd19e198286 \h </w:instrText>
      </w:r>
      <w:r>
        <w:rPr>
          <w:color w:val="0000FF"/>
        </w:rPr>
      </w:r>
      <w:r>
        <w:fldChar w:fldCharType="separate"/>
      </w:r>
      <w:r>
        <w:rPr>
          <w:color w:val="0000FF"/>
          <w:u w:val="single"/>
        </w:rPr>
        <w:t>PGI 225.7302 Preparation of Letter of Offer and Acceptance.</w:t>
      </w:r>
      <w:r>
        <w:rPr>
          <w:color w:val="0000FF"/>
        </w:rPr>
        <w:fldChar w:fldCharType="end"/>
      </w:r>
    </w:p>
    <w:p w14:paraId="57D5C14D" w14:textId="77777777" w:rsidR="006555F3" w:rsidRDefault="006555F3" w:rsidP="006555F3">
      <w:pPr>
        <w:pStyle w:val="ListBullet2"/>
        <w:numPr>
          <w:ilvl w:val="1"/>
          <w:numId w:val="910"/>
        </w:numPr>
      </w:pPr>
      <w:r>
        <w:rPr>
          <w:color w:val="0000FF"/>
        </w:rPr>
        <w:fldChar w:fldCharType="begin"/>
      </w:r>
      <w:r>
        <w:rPr>
          <w:color w:val="0000FF"/>
        </w:rPr>
        <w:instrText xml:space="preserve"> REF _Numd19e198311 \h </w:instrText>
      </w:r>
      <w:r>
        <w:rPr>
          <w:color w:val="0000FF"/>
        </w:rPr>
      </w:r>
      <w:r>
        <w:fldChar w:fldCharType="separate"/>
      </w:r>
      <w:r>
        <w:rPr>
          <w:color w:val="0000FF"/>
          <w:u w:val="single"/>
        </w:rPr>
        <w:t>PGI 225.7303 Pricing acquisitions for FMS.</w:t>
      </w:r>
      <w:r>
        <w:rPr>
          <w:color w:val="0000FF"/>
        </w:rPr>
        <w:fldChar w:fldCharType="end"/>
      </w:r>
    </w:p>
    <w:p w14:paraId="3E6592CB" w14:textId="77777777" w:rsidR="006555F3" w:rsidRDefault="006555F3" w:rsidP="006555F3">
      <w:pPr>
        <w:pStyle w:val="ListBullet3"/>
        <w:numPr>
          <w:ilvl w:val="2"/>
          <w:numId w:val="911"/>
        </w:numPr>
      </w:pPr>
      <w:r>
        <w:rPr>
          <w:color w:val="0000FF"/>
        </w:rPr>
        <w:fldChar w:fldCharType="begin"/>
      </w:r>
      <w:r>
        <w:rPr>
          <w:color w:val="0000FF"/>
        </w:rPr>
        <w:instrText xml:space="preserve"> REF _Numd19e198324 \h </w:instrText>
      </w:r>
      <w:r>
        <w:rPr>
          <w:color w:val="0000FF"/>
        </w:rPr>
      </w:r>
      <w:r>
        <w:fldChar w:fldCharType="separate"/>
      </w:r>
      <w:r>
        <w:rPr>
          <w:color w:val="0000FF"/>
          <w:u w:val="single"/>
        </w:rPr>
        <w:t>PGI 225.7303-2 Cost of doing business with a foreign government or an international organization.</w:t>
      </w:r>
      <w:r>
        <w:rPr>
          <w:color w:val="0000FF"/>
        </w:rPr>
        <w:fldChar w:fldCharType="end"/>
      </w:r>
    </w:p>
    <w:p w14:paraId="59BD5E32" w14:textId="77777777" w:rsidR="006555F3" w:rsidRDefault="006555F3" w:rsidP="006555F3">
      <w:pPr>
        <w:pStyle w:val="ListBullet"/>
        <w:numPr>
          <w:ilvl w:val="0"/>
          <w:numId w:val="885"/>
        </w:numPr>
      </w:pPr>
      <w:r>
        <w:rPr>
          <w:color w:val="0000FF"/>
        </w:rPr>
        <w:fldChar w:fldCharType="begin"/>
      </w:r>
      <w:r>
        <w:rPr>
          <w:color w:val="0000FF"/>
        </w:rPr>
        <w:instrText xml:space="preserve"> REF _Numd19e198358 \h </w:instrText>
      </w:r>
      <w:r>
        <w:rPr>
          <w:color w:val="0000FF"/>
        </w:rPr>
      </w:r>
      <w:r>
        <w:fldChar w:fldCharType="separate"/>
      </w:r>
      <w:r>
        <w:rPr>
          <w:color w:val="0000FF"/>
          <w:u w:val="single"/>
        </w:rPr>
        <w:t>PGI 225.75 -BALANCE OF PAYMENTS PROGRAM</w:t>
      </w:r>
      <w:r>
        <w:rPr>
          <w:color w:val="0000FF"/>
        </w:rPr>
        <w:fldChar w:fldCharType="end"/>
      </w:r>
    </w:p>
    <w:p w14:paraId="50D385F2" w14:textId="77777777" w:rsidR="006555F3" w:rsidRDefault="006555F3" w:rsidP="006555F3">
      <w:pPr>
        <w:pStyle w:val="ListBullet2"/>
        <w:numPr>
          <w:ilvl w:val="1"/>
          <w:numId w:val="912"/>
        </w:numPr>
      </w:pPr>
      <w:r>
        <w:rPr>
          <w:color w:val="0000FF"/>
        </w:rPr>
        <w:fldChar w:fldCharType="begin"/>
      </w:r>
      <w:r>
        <w:rPr>
          <w:color w:val="0000FF"/>
        </w:rPr>
        <w:instrText xml:space="preserve"> REF _Numd19e198371 \h </w:instrText>
      </w:r>
      <w:r>
        <w:rPr>
          <w:color w:val="0000FF"/>
        </w:rPr>
      </w:r>
      <w:r>
        <w:fldChar w:fldCharType="separate"/>
      </w:r>
      <w:r>
        <w:rPr>
          <w:color w:val="0000FF"/>
          <w:u w:val="single"/>
        </w:rPr>
        <w:t>PGI 225.7502 Procedures.</w:t>
      </w:r>
      <w:r>
        <w:rPr>
          <w:color w:val="0000FF"/>
        </w:rPr>
        <w:fldChar w:fldCharType="end"/>
      </w:r>
    </w:p>
    <w:p w14:paraId="5DC67053" w14:textId="77777777" w:rsidR="006555F3" w:rsidRDefault="006555F3" w:rsidP="006555F3">
      <w:pPr>
        <w:pStyle w:val="ListBullet"/>
        <w:numPr>
          <w:ilvl w:val="0"/>
          <w:numId w:val="885"/>
        </w:numPr>
      </w:pPr>
      <w:r>
        <w:rPr>
          <w:color w:val="0000FF"/>
        </w:rPr>
        <w:fldChar w:fldCharType="begin"/>
      </w:r>
      <w:r>
        <w:rPr>
          <w:color w:val="0000FF"/>
        </w:rPr>
        <w:instrText xml:space="preserve"> REF _Numd19e198421 \h </w:instrText>
      </w:r>
      <w:r>
        <w:rPr>
          <w:color w:val="0000FF"/>
        </w:rPr>
      </w:r>
      <w:r>
        <w:fldChar w:fldCharType="separate"/>
      </w:r>
      <w:r>
        <w:rPr>
          <w:color w:val="0000FF"/>
          <w:u w:val="single"/>
        </w:rPr>
        <w:t>PGI 225.76 -SECONDARY ARAB BOYCOTT OF ISRAEL</w:t>
      </w:r>
      <w:r>
        <w:rPr>
          <w:color w:val="0000FF"/>
        </w:rPr>
        <w:fldChar w:fldCharType="end"/>
      </w:r>
    </w:p>
    <w:p w14:paraId="20D01112" w14:textId="77777777" w:rsidR="006555F3" w:rsidRDefault="006555F3" w:rsidP="006555F3">
      <w:pPr>
        <w:pStyle w:val="ListBullet2"/>
        <w:numPr>
          <w:ilvl w:val="1"/>
          <w:numId w:val="913"/>
        </w:numPr>
      </w:pPr>
      <w:r>
        <w:rPr>
          <w:color w:val="0000FF"/>
        </w:rPr>
        <w:fldChar w:fldCharType="begin"/>
      </w:r>
      <w:r>
        <w:rPr>
          <w:color w:val="0000FF"/>
        </w:rPr>
        <w:instrText xml:space="preserve"> REF _Numd19e198434 \h </w:instrText>
      </w:r>
      <w:r>
        <w:rPr>
          <w:color w:val="0000FF"/>
        </w:rPr>
      </w:r>
      <w:r>
        <w:fldChar w:fldCharType="separate"/>
      </w:r>
      <w:r>
        <w:rPr>
          <w:color w:val="0000FF"/>
          <w:u w:val="single"/>
        </w:rPr>
        <w:t>PGI 225.7604 Waivers.</w:t>
      </w:r>
      <w:r>
        <w:rPr>
          <w:color w:val="0000FF"/>
        </w:rPr>
        <w:fldChar w:fldCharType="end"/>
      </w:r>
    </w:p>
    <w:p w14:paraId="692BAF1C" w14:textId="77777777" w:rsidR="006555F3" w:rsidRDefault="006555F3" w:rsidP="006555F3">
      <w:pPr>
        <w:pStyle w:val="ListBullet"/>
        <w:numPr>
          <w:ilvl w:val="0"/>
          <w:numId w:val="885"/>
        </w:numPr>
      </w:pPr>
      <w:r>
        <w:rPr>
          <w:color w:val="0000FF"/>
        </w:rPr>
        <w:fldChar w:fldCharType="begin"/>
      </w:r>
      <w:r>
        <w:rPr>
          <w:color w:val="0000FF"/>
        </w:rPr>
        <w:instrText xml:space="preserve"> REF _Numd19e198454 \h </w:instrText>
      </w:r>
      <w:r>
        <w:rPr>
          <w:color w:val="0000FF"/>
        </w:rPr>
      </w:r>
      <w:r>
        <w:fldChar w:fldCharType="separate"/>
      </w:r>
      <w:r>
        <w:rPr>
          <w:color w:val="0000FF"/>
          <w:u w:val="single"/>
        </w:rPr>
        <w:t>PGI 225.77 -ACQUISITIONS IN SUPPORT OF OPERATIONS IN AFGHANISTAN</w:t>
      </w:r>
      <w:r>
        <w:rPr>
          <w:color w:val="0000FF"/>
        </w:rPr>
        <w:fldChar w:fldCharType="end"/>
      </w:r>
    </w:p>
    <w:p w14:paraId="4BE9C1A1" w14:textId="77777777" w:rsidR="006555F3" w:rsidRDefault="006555F3" w:rsidP="006555F3">
      <w:pPr>
        <w:pStyle w:val="ListBullet2"/>
        <w:numPr>
          <w:ilvl w:val="1"/>
          <w:numId w:val="914"/>
        </w:numPr>
      </w:pPr>
      <w:r>
        <w:rPr>
          <w:color w:val="0000FF"/>
        </w:rPr>
        <w:fldChar w:fldCharType="begin"/>
      </w:r>
      <w:r>
        <w:rPr>
          <w:color w:val="0000FF"/>
        </w:rPr>
        <w:instrText xml:space="preserve"> REF _Numd19e198467 \h </w:instrText>
      </w:r>
      <w:r>
        <w:rPr>
          <w:color w:val="0000FF"/>
        </w:rPr>
      </w:r>
      <w:r>
        <w:fldChar w:fldCharType="separate"/>
      </w:r>
      <w:r>
        <w:rPr>
          <w:color w:val="0000FF"/>
          <w:u w:val="single"/>
        </w:rPr>
        <w:t>PGI 225.7703 Enhanced authority to acquire products or services from Afghanistan.</w:t>
      </w:r>
      <w:r>
        <w:rPr>
          <w:color w:val="0000FF"/>
        </w:rPr>
        <w:fldChar w:fldCharType="end"/>
      </w:r>
    </w:p>
    <w:p w14:paraId="61B60C03" w14:textId="77777777" w:rsidR="006555F3" w:rsidRDefault="006555F3" w:rsidP="006555F3">
      <w:pPr>
        <w:pStyle w:val="ListBullet3"/>
        <w:numPr>
          <w:ilvl w:val="2"/>
          <w:numId w:val="915"/>
        </w:numPr>
      </w:pPr>
      <w:r>
        <w:rPr>
          <w:color w:val="0000FF"/>
        </w:rPr>
        <w:fldChar w:fldCharType="begin"/>
      </w:r>
      <w:r>
        <w:rPr>
          <w:color w:val="0000FF"/>
        </w:rPr>
        <w:instrText xml:space="preserve"> REF _Numd19e198480 \h </w:instrText>
      </w:r>
      <w:r>
        <w:rPr>
          <w:color w:val="0000FF"/>
        </w:rPr>
      </w:r>
      <w:r>
        <w:fldChar w:fldCharType="separate"/>
      </w:r>
      <w:r>
        <w:rPr>
          <w:color w:val="0000FF"/>
          <w:u w:val="single"/>
        </w:rPr>
        <w:t>PGI 225.7703-1 Acquisition procedures.</w:t>
      </w:r>
      <w:r>
        <w:rPr>
          <w:color w:val="0000FF"/>
        </w:rPr>
        <w:fldChar w:fldCharType="end"/>
      </w:r>
    </w:p>
    <w:p w14:paraId="1FF7B6B8" w14:textId="77777777" w:rsidR="006555F3" w:rsidRDefault="006555F3" w:rsidP="006555F3">
      <w:pPr>
        <w:pStyle w:val="ListBullet3"/>
        <w:numPr>
          <w:ilvl w:val="2"/>
          <w:numId w:val="915"/>
        </w:numPr>
      </w:pPr>
      <w:r>
        <w:rPr>
          <w:color w:val="0000FF"/>
        </w:rPr>
        <w:fldChar w:fldCharType="begin"/>
      </w:r>
      <w:r>
        <w:rPr>
          <w:color w:val="0000FF"/>
        </w:rPr>
        <w:instrText xml:space="preserve"> REF _Numd19e198505 \h </w:instrText>
      </w:r>
      <w:r>
        <w:rPr>
          <w:color w:val="0000FF"/>
        </w:rPr>
      </w:r>
      <w:r>
        <w:fldChar w:fldCharType="separate"/>
      </w:r>
      <w:r>
        <w:rPr>
          <w:color w:val="0000FF"/>
          <w:u w:val="single"/>
        </w:rPr>
        <w:t>PGI 225.7703-2 Determination requirements.</w:t>
      </w:r>
      <w:r>
        <w:rPr>
          <w:color w:val="0000FF"/>
        </w:rPr>
        <w:fldChar w:fldCharType="end"/>
      </w:r>
    </w:p>
    <w:p w14:paraId="7D296C55" w14:textId="77777777" w:rsidR="006555F3" w:rsidRDefault="006555F3" w:rsidP="006555F3">
      <w:pPr>
        <w:pStyle w:val="ListBullet"/>
        <w:numPr>
          <w:ilvl w:val="0"/>
          <w:numId w:val="885"/>
        </w:numPr>
      </w:pPr>
      <w:r>
        <w:rPr>
          <w:color w:val="0000FF"/>
        </w:rPr>
        <w:fldChar w:fldCharType="begin"/>
      </w:r>
      <w:r>
        <w:rPr>
          <w:color w:val="0000FF"/>
        </w:rPr>
        <w:instrText xml:space="preserve"> REF _Numd19e199441 \h </w:instrText>
      </w:r>
      <w:r>
        <w:rPr>
          <w:color w:val="0000FF"/>
        </w:rPr>
      </w:r>
      <w:r>
        <w:fldChar w:fldCharType="separate"/>
      </w:r>
      <w:r>
        <w:rPr>
          <w:color w:val="0000FF"/>
          <w:u w:val="single"/>
        </w:rPr>
        <w:t>PGI 225.78 -ACQUISITIONS IN SUPPORT OF GEOGRAPHIC COMBATANT COMMANDS THEATER SECURITY COOPERATION EFFORTS</w:t>
      </w:r>
      <w:r>
        <w:rPr>
          <w:color w:val="0000FF"/>
        </w:rPr>
        <w:fldChar w:fldCharType="end"/>
      </w:r>
    </w:p>
    <w:p w14:paraId="392E01A0" w14:textId="77777777" w:rsidR="006555F3" w:rsidRDefault="006555F3" w:rsidP="006555F3">
      <w:pPr>
        <w:pStyle w:val="ListBullet2"/>
        <w:numPr>
          <w:ilvl w:val="1"/>
          <w:numId w:val="916"/>
        </w:numPr>
      </w:pPr>
      <w:r>
        <w:rPr>
          <w:color w:val="0000FF"/>
        </w:rPr>
        <w:lastRenderedPageBreak/>
        <w:fldChar w:fldCharType="begin"/>
      </w:r>
      <w:r>
        <w:rPr>
          <w:color w:val="0000FF"/>
        </w:rPr>
        <w:instrText xml:space="preserve"> REF _Numd19e199454 \h </w:instrText>
      </w:r>
      <w:r>
        <w:rPr>
          <w:color w:val="0000FF"/>
        </w:rPr>
      </w:r>
      <w:r>
        <w:fldChar w:fldCharType="separate"/>
      </w:r>
      <w:r>
        <w:rPr>
          <w:color w:val="0000FF"/>
          <w:u w:val="single"/>
        </w:rPr>
        <w:t>PGI 225.7801 Policy.</w:t>
      </w:r>
      <w:r>
        <w:rPr>
          <w:color w:val="0000FF"/>
        </w:rPr>
        <w:fldChar w:fldCharType="end"/>
      </w:r>
    </w:p>
    <w:p w14:paraId="35011DA2" w14:textId="77777777" w:rsidR="006555F3" w:rsidRDefault="006555F3" w:rsidP="006555F3">
      <w:pPr>
        <w:pStyle w:val="ListBullet"/>
        <w:numPr>
          <w:ilvl w:val="0"/>
          <w:numId w:val="885"/>
        </w:numPr>
      </w:pPr>
      <w:r>
        <w:rPr>
          <w:color w:val="0000FF"/>
        </w:rPr>
        <w:fldChar w:fldCharType="begin"/>
      </w:r>
      <w:r>
        <w:rPr>
          <w:color w:val="0000FF"/>
        </w:rPr>
        <w:instrText xml:space="preserve"> REF _Numd19e199482 \h </w:instrText>
      </w:r>
      <w:r>
        <w:rPr>
          <w:color w:val="0000FF"/>
        </w:rPr>
      </w:r>
      <w:r>
        <w:fldChar w:fldCharType="separate"/>
      </w:r>
      <w:r>
        <w:rPr>
          <w:color w:val="0000FF"/>
          <w:u w:val="single"/>
        </w:rPr>
        <w:t>PGI 225.79 - EXPORT CONTROL</w:t>
      </w:r>
      <w:r>
        <w:rPr>
          <w:color w:val="0000FF"/>
        </w:rPr>
        <w:fldChar w:fldCharType="end"/>
      </w:r>
    </w:p>
    <w:p w14:paraId="06DAA6C6" w14:textId="77777777" w:rsidR="006555F3" w:rsidRDefault="006555F3" w:rsidP="006555F3">
      <w:pPr>
        <w:pStyle w:val="ListBullet2"/>
        <w:numPr>
          <w:ilvl w:val="1"/>
          <w:numId w:val="917"/>
        </w:numPr>
      </w:pPr>
      <w:r>
        <w:rPr>
          <w:color w:val="0000FF"/>
        </w:rPr>
        <w:fldChar w:fldCharType="begin"/>
      </w:r>
      <w:r>
        <w:rPr>
          <w:color w:val="0000FF"/>
        </w:rPr>
        <w:instrText xml:space="preserve"> REF _Numd19e199495 \h </w:instrText>
      </w:r>
      <w:r>
        <w:rPr>
          <w:color w:val="0000FF"/>
        </w:rPr>
      </w:r>
      <w:r>
        <w:fldChar w:fldCharType="separate"/>
      </w:r>
      <w:r>
        <w:rPr>
          <w:color w:val="0000FF"/>
          <w:u w:val="single"/>
        </w:rPr>
        <w:t>PGI 225.7901 Export-controlled items.</w:t>
      </w:r>
      <w:r>
        <w:rPr>
          <w:color w:val="0000FF"/>
        </w:rPr>
        <w:fldChar w:fldCharType="end"/>
      </w:r>
    </w:p>
    <w:p w14:paraId="0D3CA205" w14:textId="77777777" w:rsidR="006555F3" w:rsidRDefault="006555F3" w:rsidP="006555F3">
      <w:pPr>
        <w:pStyle w:val="ListBullet3"/>
        <w:numPr>
          <w:ilvl w:val="2"/>
          <w:numId w:val="918"/>
        </w:numPr>
      </w:pPr>
      <w:r>
        <w:rPr>
          <w:color w:val="0000FF"/>
        </w:rPr>
        <w:fldChar w:fldCharType="begin"/>
      </w:r>
      <w:r>
        <w:rPr>
          <w:color w:val="0000FF"/>
        </w:rPr>
        <w:instrText xml:space="preserve"> REF _Numd19e199508 \h </w:instrText>
      </w:r>
      <w:r>
        <w:rPr>
          <w:color w:val="0000FF"/>
        </w:rPr>
      </w:r>
      <w:r>
        <w:fldChar w:fldCharType="separate"/>
      </w:r>
      <w:r>
        <w:rPr>
          <w:color w:val="0000FF"/>
          <w:u w:val="single"/>
        </w:rPr>
        <w:t>PGI 225.7901-2 General.</w:t>
      </w:r>
      <w:r>
        <w:rPr>
          <w:color w:val="0000FF"/>
        </w:rPr>
        <w:fldChar w:fldCharType="end"/>
      </w:r>
    </w:p>
    <w:p w14:paraId="6A20541C" w14:textId="77777777" w:rsidR="006555F3" w:rsidRDefault="006555F3" w:rsidP="006555F3">
      <w:pPr>
        <w:pStyle w:val="ListBullet2"/>
        <w:numPr>
          <w:ilvl w:val="1"/>
          <w:numId w:val="917"/>
        </w:numPr>
      </w:pPr>
      <w:r>
        <w:rPr>
          <w:color w:val="0000FF"/>
        </w:rPr>
        <w:fldChar w:fldCharType="begin"/>
      </w:r>
      <w:r>
        <w:rPr>
          <w:color w:val="0000FF"/>
        </w:rPr>
        <w:instrText xml:space="preserve"> REF _Numd19e199658 \h </w:instrText>
      </w:r>
      <w:r>
        <w:rPr>
          <w:color w:val="0000FF"/>
        </w:rPr>
      </w:r>
      <w:r>
        <w:fldChar w:fldCharType="separate"/>
      </w:r>
      <w:r>
        <w:rPr>
          <w:color w:val="0000FF"/>
          <w:u w:val="single"/>
        </w:rPr>
        <w:t>PGI 225.7902 Defense Trade Cooperation Treaties.</w:t>
      </w:r>
      <w:r>
        <w:rPr>
          <w:color w:val="0000FF"/>
        </w:rPr>
        <w:fldChar w:fldCharType="end"/>
      </w:r>
    </w:p>
    <w:p w14:paraId="75479C25" w14:textId="77777777" w:rsidR="006555F3" w:rsidRDefault="006555F3" w:rsidP="006555F3">
      <w:pPr>
        <w:pStyle w:val="ListBullet3"/>
        <w:numPr>
          <w:ilvl w:val="2"/>
          <w:numId w:val="919"/>
        </w:numPr>
      </w:pPr>
      <w:r>
        <w:rPr>
          <w:color w:val="0000FF"/>
        </w:rPr>
        <w:fldChar w:fldCharType="begin"/>
      </w:r>
      <w:r>
        <w:rPr>
          <w:color w:val="0000FF"/>
        </w:rPr>
        <w:instrText xml:space="preserve"> REF _Numd19e199687 \h </w:instrText>
      </w:r>
      <w:r>
        <w:rPr>
          <w:color w:val="0000FF"/>
        </w:rPr>
      </w:r>
      <w:r>
        <w:fldChar w:fldCharType="separate"/>
      </w:r>
      <w:r>
        <w:rPr>
          <w:color w:val="0000FF"/>
          <w:u w:val="single"/>
        </w:rPr>
        <w:t>PGI 225.7902-2 Purpose.</w:t>
      </w:r>
      <w:r>
        <w:rPr>
          <w:color w:val="0000FF"/>
        </w:rPr>
        <w:fldChar w:fldCharType="end"/>
      </w:r>
    </w:p>
    <w:p w14:paraId="573E3FCF" w14:textId="77777777" w:rsidR="006555F3" w:rsidRDefault="006555F3" w:rsidP="006555F3">
      <w:pPr>
        <w:pStyle w:val="ListBullet3"/>
        <w:numPr>
          <w:ilvl w:val="2"/>
          <w:numId w:val="919"/>
        </w:numPr>
      </w:pPr>
      <w:r>
        <w:rPr>
          <w:color w:val="0000FF"/>
        </w:rPr>
        <w:fldChar w:fldCharType="begin"/>
      </w:r>
      <w:r>
        <w:rPr>
          <w:color w:val="0000FF"/>
        </w:rPr>
        <w:instrText xml:space="preserve"> REF _Numd19e199755 \h </w:instrText>
      </w:r>
      <w:r>
        <w:rPr>
          <w:color w:val="0000FF"/>
        </w:rPr>
      </w:r>
      <w:r>
        <w:fldChar w:fldCharType="separate"/>
      </w:r>
      <w:r>
        <w:rPr>
          <w:color w:val="0000FF"/>
          <w:u w:val="single"/>
        </w:rPr>
        <w:t>PGI 225.7902-4 Procedures.</w:t>
      </w:r>
      <w:r>
        <w:rPr>
          <w:color w:val="0000FF"/>
        </w:rPr>
        <w:fldChar w:fldCharType="end"/>
      </w:r>
    </w:p>
    <w:p w14:paraId="0A22D885" w14:textId="77777777" w:rsidR="006555F3" w:rsidRDefault="006555F3" w:rsidP="006555F3">
      <w:pPr>
        <w:pStyle w:val="Heading4"/>
      </w:pPr>
      <w:bookmarkStart w:id="1104" w:name="_Refd19e195079"/>
      <w:bookmarkStart w:id="1105" w:name="_Tocd19e195079"/>
      <w:bookmarkStart w:id="1106" w:name="_Numd19e195079"/>
      <w:r>
        <w:t>PGI 225.001 General.</w:t>
      </w:r>
      <w:bookmarkEnd w:id="1104"/>
      <w:bookmarkEnd w:id="1105"/>
      <w:bookmarkEnd w:id="1106"/>
    </w:p>
    <w:p w14:paraId="75D92481" w14:textId="77777777" w:rsidR="006555F3" w:rsidRDefault="006555F3" w:rsidP="006555F3">
      <w:pPr>
        <w:pStyle w:val="BodyText"/>
      </w:pPr>
      <w:r>
        <w:t>Consider the following when evaluating offers of foreign end products:</w:t>
      </w:r>
    </w:p>
    <w:p w14:paraId="265A5FED" w14:textId="77777777" w:rsidR="006555F3" w:rsidRDefault="006555F3" w:rsidP="006555F3">
      <w:pPr>
        <w:pStyle w:val="BodyText"/>
        <w:ind w:left="1440"/>
      </w:pPr>
      <w:r>
        <w:t xml:space="preserve">(1) </w:t>
      </w:r>
      <w:r>
        <w:rPr>
          <w:i/>
        </w:rPr>
        <w:t>Statutory or policy restrictions</w:t>
      </w:r>
      <w:r>
        <w:t>.</w:t>
      </w:r>
    </w:p>
    <w:p w14:paraId="741ED2B3" w14:textId="77777777" w:rsidR="006555F3" w:rsidRDefault="006555F3" w:rsidP="006555F3">
      <w:pPr>
        <w:pStyle w:val="BodyText"/>
        <w:ind w:left="2160"/>
      </w:pPr>
      <w:r>
        <w:t>(i) Determine whether the product is restricted by—</w:t>
      </w:r>
    </w:p>
    <w:p w14:paraId="5D86016E" w14:textId="77777777" w:rsidR="006555F3" w:rsidRDefault="006555F3" w:rsidP="006555F3">
      <w:pPr>
        <w:pStyle w:val="BodyText"/>
        <w:ind w:left="2880"/>
      </w:pPr>
      <w:r>
        <w:t>(A) Statute (see DFARS Subpart 225.70); or</w:t>
      </w:r>
    </w:p>
    <w:p w14:paraId="78F1C215" w14:textId="77777777" w:rsidR="006555F3" w:rsidRDefault="006555F3" w:rsidP="006555F3">
      <w:pPr>
        <w:pStyle w:val="BodyText"/>
        <w:ind w:left="2880"/>
      </w:pPr>
      <w:r>
        <w:t>(B) DoD policy (see DFARS Subpart 225.71,FAR 6.302-3, and DoD Directive 5230.11, Disclosure of Classified Military Information to Foreign Governments and International Organizations).</w:t>
      </w:r>
    </w:p>
    <w:p w14:paraId="6DAF99C2" w14:textId="77777777" w:rsidR="006555F3" w:rsidRDefault="006555F3" w:rsidP="006555F3">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14:paraId="04AAAAAE" w14:textId="77777777" w:rsidR="006555F3" w:rsidRDefault="006555F3" w:rsidP="006555F3">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color w:val="0000FF"/>
        </w:rPr>
        <w:fldChar w:fldCharType="begin"/>
      </w:r>
      <w:r>
        <w:rPr>
          <w:color w:val="0000FF"/>
        </w:rPr>
        <w:instrText xml:space="preserve"> REF _Numd19e71869 \h </w:instrText>
      </w:r>
      <w:r>
        <w:rPr>
          <w:color w:val="0000FF"/>
        </w:rPr>
      </w:r>
      <w:r>
        <w:fldChar w:fldCharType="separate"/>
      </w:r>
      <w:r>
        <w:rPr>
          <w:color w:val="0000FF"/>
          <w:u w:val="single"/>
        </w:rPr>
        <w:t>225.872-1</w:t>
      </w:r>
      <w:r>
        <w:rPr>
          <w:color w:val="0000FF"/>
        </w:rPr>
        <w:fldChar w:fldCharType="end"/>
      </w:r>
      <w:r>
        <w:t>.</w:t>
      </w:r>
    </w:p>
    <w:p w14:paraId="22628AC9" w14:textId="77777777" w:rsidR="006555F3" w:rsidRDefault="006555F3" w:rsidP="006555F3">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color w:val="0000FF"/>
        </w:rPr>
        <w:fldChar w:fldCharType="begin"/>
      </w:r>
      <w:r>
        <w:rPr>
          <w:color w:val="0000FF"/>
        </w:rPr>
        <w:instrText xml:space="preserve"> REF _Numd19e70365 \h </w:instrText>
      </w:r>
      <w:r>
        <w:rPr>
          <w:color w:val="0000FF"/>
        </w:rPr>
      </w:r>
      <w:r>
        <w:fldChar w:fldCharType="separate"/>
      </w:r>
      <w:r>
        <w:rPr>
          <w:color w:val="0000FF"/>
          <w:u w:val="single"/>
        </w:rPr>
        <w:t>225.403</w:t>
      </w:r>
      <w:r>
        <w:rPr>
          <w:color w:val="0000FF"/>
        </w:rPr>
        <w:fldChar w:fldCharType="end"/>
      </w:r>
      <w:r>
        <w:t>(c)).</w:t>
      </w:r>
    </w:p>
    <w:p w14:paraId="397315FD" w14:textId="77777777" w:rsidR="006555F3" w:rsidRDefault="006555F3" w:rsidP="006555F3">
      <w:pPr>
        <w:pStyle w:val="BodyText"/>
        <w:ind w:left="1440"/>
      </w:pPr>
      <w:r>
        <w:t xml:space="preserve">(4) </w:t>
      </w:r>
      <w:r>
        <w:rPr>
          <w:i/>
        </w:rPr>
        <w:t>Other trade sanctions and prohibited sources</w:t>
      </w:r>
      <w:r>
        <w:t>.</w:t>
      </w:r>
    </w:p>
    <w:p w14:paraId="0F1F6401" w14:textId="77777777" w:rsidR="006555F3" w:rsidRDefault="006555F3" w:rsidP="006555F3">
      <w:pPr>
        <w:pStyle w:val="BodyText"/>
        <w:ind w:left="2160"/>
      </w:pPr>
      <w:r>
        <w:t>(i) Determine whether the offeror complies with the secondary Arab boycott of Israel. Award to such offerors may be prohibited (see DFARS Subpart 225.76).</w:t>
      </w:r>
    </w:p>
    <w:p w14:paraId="424C2CB7" w14:textId="77777777" w:rsidR="006555F3" w:rsidRDefault="006555F3" w:rsidP="006555F3">
      <w:pPr>
        <w:pStyle w:val="BodyText"/>
        <w:ind w:left="2160"/>
      </w:pPr>
      <w:r>
        <w:t>(ii) Determine whether the offeror is a prohibited source (see FAR Subpart 25.7 and DFARS Subpart 225.7).</w:t>
      </w:r>
    </w:p>
    <w:p w14:paraId="7F5C44B7" w14:textId="77777777" w:rsidR="006555F3" w:rsidRDefault="006555F3" w:rsidP="006555F3">
      <w:pPr>
        <w:pStyle w:val="BodyText"/>
        <w:ind w:left="1440"/>
      </w:pPr>
      <w:r>
        <w:t xml:space="preserve">(5) </w:t>
      </w:r>
      <w:r>
        <w:rPr>
          <w:i/>
        </w:rPr>
        <w:t>Buy American and Balance of Payments Program</w:t>
      </w:r>
      <w:r>
        <w:t>. See the evaluation procedures in DFARS Subpart 225.5.</w:t>
      </w:r>
    </w:p>
    <w:p w14:paraId="11C51153" w14:textId="77777777" w:rsidR="006555F3" w:rsidRDefault="006555F3" w:rsidP="006555F3">
      <w:pPr>
        <w:pStyle w:val="Heading4"/>
      </w:pPr>
      <w:bookmarkStart w:id="1107" w:name="_Refd19e195144"/>
      <w:bookmarkStart w:id="1108" w:name="_Tocd19e195144"/>
      <w:bookmarkStart w:id="1109" w:name="_Numd19e195144"/>
      <w:r>
        <w:t>PGI 225.070 Reporting of acquisition of end products manufactured outside the United States.</w:t>
      </w:r>
      <w:bookmarkEnd w:id="1107"/>
      <w:bookmarkEnd w:id="1108"/>
      <w:bookmarkEnd w:id="1109"/>
    </w:p>
    <w:p w14:paraId="503665E8" w14:textId="77777777" w:rsidR="006555F3" w:rsidRDefault="006555F3" w:rsidP="006555F3">
      <w:pPr>
        <w:pStyle w:val="BodyText"/>
        <w:ind w:left="1440"/>
      </w:pPr>
      <w:r>
        <w:t xml:space="preserve">(1) </w:t>
      </w:r>
      <w:r>
        <w:rPr>
          <w:i/>
        </w:rPr>
        <w:t>Definitions.</w:t>
      </w:r>
      <w:r>
        <w:t xml:space="preserve"> “Manufactured end product” and “place of manufacture” are defined in the provision at FAR 52.225-18, Place of Manufacture.</w:t>
      </w:r>
    </w:p>
    <w:p w14:paraId="51F05D6E" w14:textId="77777777" w:rsidR="006555F3" w:rsidRDefault="006555F3" w:rsidP="006555F3">
      <w:pPr>
        <w:pStyle w:val="BodyText"/>
        <w:ind w:left="1440"/>
      </w:pPr>
      <w:r>
        <w:lastRenderedPageBreak/>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14:paraId="0D3D313C" w14:textId="77777777" w:rsidR="006555F3" w:rsidRDefault="006555F3" w:rsidP="006555F3">
      <w:pPr>
        <w:pStyle w:val="BodyText"/>
      </w:pPr>
      <w:r>
        <w:t>Place of Manufacture</w:t>
      </w:r>
    </w:p>
    <w:tbl>
      <w:tblPr>
        <w:tblStyle w:val="TableGrid"/>
        <w:tblW w:w="0" w:type="auto"/>
        <w:tblLook w:val="0600" w:firstRow="0" w:lastRow="0" w:firstColumn="0" w:lastColumn="0" w:noHBand="1" w:noVBand="1"/>
      </w:tblPr>
      <w:tblGrid>
        <w:gridCol w:w="3038"/>
        <w:gridCol w:w="6584"/>
      </w:tblGrid>
      <w:tr w:rsidR="006555F3" w14:paraId="02BB0F90" w14:textId="77777777" w:rsidTr="003A2231">
        <w:trPr>
          <w:cantSplit/>
        </w:trPr>
        <w:tc>
          <w:tcPr>
            <w:tcW w:w="0" w:type="auto"/>
          </w:tcPr>
          <w:p w14:paraId="7F969054" w14:textId="77777777" w:rsidR="006555F3" w:rsidRDefault="006555F3" w:rsidP="003A2231">
            <w:pPr>
              <w:pStyle w:val="BodyText"/>
            </w:pPr>
            <w:r>
              <w:t>Short Description as viewed in drop down box</w:t>
            </w:r>
          </w:p>
        </w:tc>
        <w:tc>
          <w:tcPr>
            <w:tcW w:w="0" w:type="auto"/>
          </w:tcPr>
          <w:p w14:paraId="4E2BD5EF" w14:textId="77777777" w:rsidR="006555F3" w:rsidRDefault="006555F3" w:rsidP="003A2231">
            <w:pPr>
              <w:pStyle w:val="BodyText"/>
            </w:pPr>
            <w:r>
              <w:t>Long Description</w:t>
            </w:r>
          </w:p>
        </w:tc>
      </w:tr>
      <w:tr w:rsidR="006555F3" w14:paraId="3318720C" w14:textId="77777777" w:rsidTr="003A2231">
        <w:trPr>
          <w:cantSplit/>
        </w:trPr>
        <w:tc>
          <w:tcPr>
            <w:tcW w:w="0" w:type="auto"/>
          </w:tcPr>
          <w:p w14:paraId="5D50C3B4" w14:textId="77777777" w:rsidR="006555F3" w:rsidRDefault="006555F3" w:rsidP="003A2231">
            <w:pPr>
              <w:pStyle w:val="BodyText"/>
            </w:pPr>
            <w:r>
              <w:t>Manufactured or performed outside United States</w:t>
            </w:r>
          </w:p>
          <w:p w14:paraId="7E70B9AA" w14:textId="77777777" w:rsidR="006555F3" w:rsidRDefault="006555F3" w:rsidP="003A2231">
            <w:pPr>
              <w:pStyle w:val="BodyText"/>
            </w:pPr>
            <w:r>
              <w:t>(Actions prior to FY 2007 only)</w:t>
            </w:r>
          </w:p>
        </w:tc>
        <w:tc>
          <w:tcPr>
            <w:tcW w:w="0" w:type="auto"/>
          </w:tcPr>
          <w:p w14:paraId="458FA778" w14:textId="77777777" w:rsidR="006555F3" w:rsidRDefault="006555F3" w:rsidP="003A2231">
            <w:pPr>
              <w:pStyle w:val="BodyText"/>
            </w:pPr>
            <w:r>
              <w:t>The action is for (i) Any foreign end product manufactured outside the United States; or (ii) Services performed outside the United States by a foreign concern.</w:t>
            </w:r>
          </w:p>
        </w:tc>
      </w:tr>
      <w:tr w:rsidR="006555F3" w14:paraId="103F4ED7" w14:textId="77777777" w:rsidTr="003A2231">
        <w:trPr>
          <w:cantSplit/>
        </w:trPr>
        <w:tc>
          <w:tcPr>
            <w:tcW w:w="0" w:type="auto"/>
          </w:tcPr>
          <w:p w14:paraId="4BDC0CD4" w14:textId="77777777" w:rsidR="006555F3" w:rsidRDefault="006555F3" w:rsidP="003A2231">
            <w:pPr>
              <w:pStyle w:val="BodyText"/>
            </w:pPr>
            <w:r>
              <w:t>Mfg in U.S.</w:t>
            </w:r>
          </w:p>
        </w:tc>
        <w:tc>
          <w:tcPr>
            <w:tcW w:w="0" w:type="auto"/>
          </w:tcPr>
          <w:p w14:paraId="53E4EC05" w14:textId="77777777" w:rsidR="006555F3" w:rsidRDefault="006555F3" w:rsidP="003A2231">
            <w:pPr>
              <w:pStyle w:val="BodyText"/>
            </w:pPr>
            <w:r>
              <w:t>The action is predominantly for acquisition of manufactured end products that are manufactured in the United States.</w:t>
            </w:r>
          </w:p>
        </w:tc>
      </w:tr>
      <w:tr w:rsidR="006555F3" w14:paraId="6FACA56D" w14:textId="77777777" w:rsidTr="003A2231">
        <w:trPr>
          <w:cantSplit/>
        </w:trPr>
        <w:tc>
          <w:tcPr>
            <w:tcW w:w="0" w:type="auto"/>
          </w:tcPr>
          <w:p w14:paraId="67C04B78" w14:textId="77777777" w:rsidR="006555F3" w:rsidRDefault="006555F3" w:rsidP="003A2231">
            <w:pPr>
              <w:pStyle w:val="BodyText"/>
            </w:pPr>
            <w:r>
              <w:t>Mfg outside U.S. - Commercial information technology</w:t>
            </w:r>
          </w:p>
        </w:tc>
        <w:tc>
          <w:tcPr>
            <w:tcW w:w="0" w:type="auto"/>
          </w:tcPr>
          <w:p w14:paraId="571C31BB" w14:textId="77777777" w:rsidR="006555F3" w:rsidRDefault="006555F3" w:rsidP="003A2231">
            <w:pPr>
              <w:pStyle w:val="BodyText"/>
            </w:pPr>
            <w:r>
              <w:t>The foreign manufactured end products are predominantly commercial information technology items (FAR 25.103(e)).</w:t>
            </w:r>
          </w:p>
        </w:tc>
      </w:tr>
      <w:tr w:rsidR="006555F3" w14:paraId="4CFD3872" w14:textId="77777777" w:rsidTr="003A2231">
        <w:trPr>
          <w:cantSplit/>
        </w:trPr>
        <w:tc>
          <w:tcPr>
            <w:tcW w:w="0" w:type="auto"/>
          </w:tcPr>
          <w:p w14:paraId="4D534646" w14:textId="77777777" w:rsidR="006555F3" w:rsidRDefault="006555F3" w:rsidP="003A2231">
            <w:pPr>
              <w:pStyle w:val="BodyText"/>
            </w:pPr>
            <w:r>
              <w:t>Mfg outside U.S. - Domestic nonavailability</w:t>
            </w:r>
          </w:p>
        </w:tc>
        <w:tc>
          <w:tcPr>
            <w:tcW w:w="0" w:type="auto"/>
          </w:tcPr>
          <w:p w14:paraId="0EBBD90E" w14:textId="77777777" w:rsidR="006555F3" w:rsidRDefault="006555F3" w:rsidP="003A2231">
            <w:pPr>
              <w:pStyle w:val="BodyText"/>
            </w:pPr>
            <w:r>
              <w:t>The foreign manufactured end products were predominantly not domestically available as shown by one of the following:</w:t>
            </w:r>
          </w:p>
          <w:p w14:paraId="57829798" w14:textId="77777777" w:rsidR="006555F3" w:rsidRDefault="006555F3" w:rsidP="003A2231">
            <w:pPr>
              <w:pStyle w:val="BodyText"/>
            </w:pPr>
            <w:r>
              <w:t>The item is listed at FAR 25.104 (FAR 25.103(b)(1)).</w:t>
            </w:r>
          </w:p>
          <w:p w14:paraId="47FE942F" w14:textId="77777777" w:rsidR="006555F3" w:rsidRDefault="006555F3" w:rsidP="003A2231">
            <w:pPr>
              <w:pStyle w:val="BodyText"/>
            </w:pPr>
            <w:r>
              <w:t>The agency did an individual determination (FAR 25.103(b)(2)).</w:t>
            </w:r>
          </w:p>
          <w:p w14:paraId="0C87B37B" w14:textId="77777777" w:rsidR="006555F3" w:rsidRDefault="006555F3" w:rsidP="003A2231">
            <w:pPr>
              <w:pStyle w:val="BodyText"/>
            </w:pPr>
            <w:r>
              <w:t>No offer of a domestic end product was received, even though the acquisition was synopsized and conducted through full and open competition (FAR 25.103(b)(3)).</w:t>
            </w:r>
          </w:p>
        </w:tc>
      </w:tr>
      <w:tr w:rsidR="006555F3" w14:paraId="18E1FAC5" w14:textId="77777777" w:rsidTr="003A2231">
        <w:trPr>
          <w:cantSplit/>
        </w:trPr>
        <w:tc>
          <w:tcPr>
            <w:tcW w:w="0" w:type="auto"/>
          </w:tcPr>
          <w:p w14:paraId="296B4130" w14:textId="77777777" w:rsidR="006555F3" w:rsidRDefault="006555F3" w:rsidP="003A2231">
            <w:pPr>
              <w:pStyle w:val="BodyText"/>
            </w:pPr>
            <w:r>
              <w:t>Mfg outside U.S -Public interest determination</w:t>
            </w:r>
          </w:p>
        </w:tc>
        <w:tc>
          <w:tcPr>
            <w:tcW w:w="0" w:type="auto"/>
          </w:tcPr>
          <w:p w14:paraId="12B084C3" w14:textId="77777777" w:rsidR="006555F3" w:rsidRDefault="006555F3" w:rsidP="003A2231">
            <w:pPr>
              <w:pStyle w:val="BodyText"/>
            </w:pPr>
            <w:r>
              <w:t>The head of the agency has made a determination that domestic preferences would be inconsistent with the public interest (FAR 25.103(a)).</w:t>
            </w:r>
          </w:p>
        </w:tc>
      </w:tr>
      <w:tr w:rsidR="006555F3" w14:paraId="04D37CC3" w14:textId="77777777" w:rsidTr="003A2231">
        <w:trPr>
          <w:cantSplit/>
        </w:trPr>
        <w:tc>
          <w:tcPr>
            <w:tcW w:w="0" w:type="auto"/>
          </w:tcPr>
          <w:p w14:paraId="305E0772" w14:textId="77777777" w:rsidR="006555F3" w:rsidRDefault="006555F3" w:rsidP="003A2231">
            <w:pPr>
              <w:pStyle w:val="BodyText"/>
            </w:pPr>
            <w:r>
              <w:t>Mfg outside U.S. - Qualifying country</w:t>
            </w:r>
          </w:p>
        </w:tc>
        <w:tc>
          <w:tcPr>
            <w:tcW w:w="0" w:type="auto"/>
          </w:tcPr>
          <w:p w14:paraId="22507CE1" w14:textId="77777777" w:rsidR="006555F3" w:rsidRDefault="006555F3" w:rsidP="003A2231">
            <w:pPr>
              <w:pStyle w:val="BodyText"/>
            </w:pPr>
            <w:r>
              <w:t xml:space="preserve">For DoD only, the foreign manufactured end products are predominantly qualifying country end products (DFARS </w:t>
            </w:r>
            <w:r>
              <w:rPr>
                <w:color w:val="0000FF"/>
              </w:rPr>
              <w:fldChar w:fldCharType="begin"/>
            </w:r>
            <w:r>
              <w:rPr>
                <w:color w:val="0000FF"/>
              </w:rPr>
              <w:instrText xml:space="preserve"> REF _Numd19e68572 \h </w:instrText>
            </w:r>
            <w:r>
              <w:rPr>
                <w:color w:val="0000FF"/>
              </w:rPr>
            </w:r>
            <w:r>
              <w:fldChar w:fldCharType="separate"/>
            </w:r>
            <w:r>
              <w:rPr>
                <w:color w:val="0000FF"/>
                <w:u w:val="single"/>
              </w:rPr>
              <w:t>225.003</w:t>
            </w:r>
            <w:r>
              <w:rPr>
                <w:color w:val="0000FF"/>
              </w:rPr>
              <w:fldChar w:fldCharType="end"/>
            </w:r>
            <w:r>
              <w:t xml:space="preserve"> and </w:t>
            </w:r>
            <w:r>
              <w:rPr>
                <w:color w:val="0000FF"/>
              </w:rPr>
              <w:fldChar w:fldCharType="begin"/>
            </w:r>
            <w:r>
              <w:rPr>
                <w:color w:val="0000FF"/>
              </w:rPr>
              <w:instrText xml:space="preserve"> REF _Numd19e71869 \h </w:instrText>
            </w:r>
            <w:r>
              <w:rPr>
                <w:color w:val="0000FF"/>
              </w:rPr>
            </w:r>
            <w:r>
              <w:fldChar w:fldCharType="separate"/>
            </w:r>
            <w:r>
              <w:rPr>
                <w:color w:val="0000FF"/>
                <w:u w:val="single"/>
              </w:rPr>
              <w:t>225.872-1</w:t>
            </w:r>
            <w:r>
              <w:rPr>
                <w:color w:val="0000FF"/>
              </w:rPr>
              <w:fldChar w:fldCharType="end"/>
            </w:r>
            <w:r>
              <w:t>).</w:t>
            </w:r>
          </w:p>
        </w:tc>
      </w:tr>
      <w:tr w:rsidR="006555F3" w14:paraId="6DD5B6AD" w14:textId="77777777" w:rsidTr="003A2231">
        <w:trPr>
          <w:cantSplit/>
        </w:trPr>
        <w:tc>
          <w:tcPr>
            <w:tcW w:w="0" w:type="auto"/>
          </w:tcPr>
          <w:p w14:paraId="40660115" w14:textId="77777777" w:rsidR="006555F3" w:rsidRDefault="006555F3" w:rsidP="003A2231">
            <w:pPr>
              <w:pStyle w:val="BodyText"/>
            </w:pPr>
            <w:r>
              <w:t>Mfg outside U.S. - Resale</w:t>
            </w:r>
          </w:p>
        </w:tc>
        <w:tc>
          <w:tcPr>
            <w:tcW w:w="0" w:type="auto"/>
          </w:tcPr>
          <w:p w14:paraId="24445DF8" w14:textId="77777777" w:rsidR="006555F3" w:rsidRDefault="006555F3" w:rsidP="003A2231">
            <w:pPr>
              <w:pStyle w:val="BodyText"/>
            </w:pPr>
            <w:r>
              <w:t>The foreign manufactured end products acquired are predominantly for resale (FAR 25.103(d)).</w:t>
            </w:r>
          </w:p>
        </w:tc>
      </w:tr>
      <w:tr w:rsidR="006555F3" w14:paraId="4CEBC7EB" w14:textId="77777777" w:rsidTr="003A2231">
        <w:trPr>
          <w:cantSplit/>
        </w:trPr>
        <w:tc>
          <w:tcPr>
            <w:tcW w:w="0" w:type="auto"/>
          </w:tcPr>
          <w:p w14:paraId="3ACE04E8" w14:textId="77777777" w:rsidR="006555F3" w:rsidRDefault="006555F3" w:rsidP="003A2231">
            <w:pPr>
              <w:pStyle w:val="BodyText"/>
            </w:pPr>
            <w:r>
              <w:lastRenderedPageBreak/>
              <w:t>Mfg outside U.S. - Trade Agreements</w:t>
            </w:r>
          </w:p>
        </w:tc>
        <w:tc>
          <w:tcPr>
            <w:tcW w:w="0" w:type="auto"/>
          </w:tcPr>
          <w:p w14:paraId="0C9F0E14" w14:textId="77777777" w:rsidR="006555F3" w:rsidRDefault="006555F3" w:rsidP="003A2231">
            <w:pPr>
              <w:pStyle w:val="BodyText"/>
            </w:pPr>
            <w:r>
              <w:t>The foreign manufactured end products are predominantly eligible products acquired under Trade Agreements (FAR 25.402(a)(1)).</w:t>
            </w:r>
          </w:p>
        </w:tc>
      </w:tr>
      <w:tr w:rsidR="006555F3" w14:paraId="43EF2515" w14:textId="77777777" w:rsidTr="003A2231">
        <w:trPr>
          <w:cantSplit/>
        </w:trPr>
        <w:tc>
          <w:tcPr>
            <w:tcW w:w="0" w:type="auto"/>
          </w:tcPr>
          <w:p w14:paraId="0C61541F" w14:textId="77777777" w:rsidR="006555F3" w:rsidRDefault="006555F3" w:rsidP="003A2231">
            <w:pPr>
              <w:pStyle w:val="BodyText"/>
            </w:pPr>
            <w:r>
              <w:t>Mfg outside U.S. - Unreasonable cost</w:t>
            </w:r>
          </w:p>
        </w:tc>
        <w:tc>
          <w:tcPr>
            <w:tcW w:w="0" w:type="auto"/>
          </w:tcPr>
          <w:p w14:paraId="0CE4E342" w14:textId="77777777" w:rsidR="006555F3" w:rsidRDefault="006555F3" w:rsidP="003A2231">
            <w:pPr>
              <w:pStyle w:val="BodyText"/>
            </w:pPr>
            <w:r>
              <w:t>The cost of the offered domestic end products was unreasonable (FAR 25.103(c), 25.105, and Subpart 25.5).</w:t>
            </w:r>
          </w:p>
        </w:tc>
      </w:tr>
      <w:tr w:rsidR="006555F3" w14:paraId="2AC5C11A" w14:textId="77777777" w:rsidTr="003A2231">
        <w:trPr>
          <w:cantSplit/>
        </w:trPr>
        <w:tc>
          <w:tcPr>
            <w:tcW w:w="0" w:type="auto"/>
          </w:tcPr>
          <w:p w14:paraId="486E62C2" w14:textId="77777777" w:rsidR="006555F3" w:rsidRDefault="006555F3" w:rsidP="003A2231">
            <w:pPr>
              <w:pStyle w:val="BodyText"/>
            </w:pPr>
            <w:r>
              <w:t>Mfg outside U.S. - Use outside the United States</w:t>
            </w:r>
          </w:p>
        </w:tc>
        <w:tc>
          <w:tcPr>
            <w:tcW w:w="0" w:type="auto"/>
          </w:tcPr>
          <w:p w14:paraId="4DCF74EF" w14:textId="77777777" w:rsidR="006555F3" w:rsidRDefault="006555F3" w:rsidP="003A2231">
            <w:pPr>
              <w:pStyle w:val="BodyText"/>
            </w:pPr>
            <w:r>
              <w:t>The foreign manufactured end products acquired are predominantly for use outside the United States (FAR 25.100).</w:t>
            </w:r>
          </w:p>
        </w:tc>
      </w:tr>
      <w:tr w:rsidR="006555F3" w14:paraId="2EA86039" w14:textId="77777777" w:rsidTr="003A2231">
        <w:trPr>
          <w:cantSplit/>
        </w:trPr>
        <w:tc>
          <w:tcPr>
            <w:tcW w:w="0" w:type="auto"/>
          </w:tcPr>
          <w:p w14:paraId="7F8DD8D6" w14:textId="77777777" w:rsidR="006555F3" w:rsidRDefault="006555F3" w:rsidP="003A2231">
            <w:pPr>
              <w:pStyle w:val="BodyText"/>
            </w:pPr>
            <w:r>
              <w:t>More than 50% of foreign content, but manufactured in United States (Actions prior to FY 2007 only)</w:t>
            </w:r>
          </w:p>
        </w:tc>
        <w:tc>
          <w:tcPr>
            <w:tcW w:w="0" w:type="auto"/>
          </w:tcPr>
          <w:p w14:paraId="7FC47423" w14:textId="77777777" w:rsidR="006555F3" w:rsidRDefault="006555F3" w:rsidP="003A2231">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rsidR="006555F3" w14:paraId="4FFAE4C8" w14:textId="77777777" w:rsidTr="003A2231">
        <w:trPr>
          <w:cantSplit/>
        </w:trPr>
        <w:tc>
          <w:tcPr>
            <w:tcW w:w="0" w:type="auto"/>
          </w:tcPr>
          <w:p w14:paraId="0C8027C7" w14:textId="77777777" w:rsidR="006555F3" w:rsidRDefault="006555F3" w:rsidP="003A2231">
            <w:pPr>
              <w:pStyle w:val="BodyText"/>
            </w:pPr>
            <w:r>
              <w:t>Not applicable</w:t>
            </w:r>
          </w:p>
        </w:tc>
        <w:tc>
          <w:tcPr>
            <w:tcW w:w="0" w:type="auto"/>
          </w:tcPr>
          <w:p w14:paraId="2B82B232" w14:textId="77777777" w:rsidR="006555F3" w:rsidRDefault="006555F3" w:rsidP="003A2231">
            <w:pPr>
              <w:pStyle w:val="BodyText"/>
            </w:pPr>
            <w:r>
              <w:t>The action is NOT predominantly for acquisition of manufactured end products.</w:t>
            </w:r>
          </w:p>
        </w:tc>
      </w:tr>
    </w:tbl>
    <w:p w14:paraId="6727A478" w14:textId="77777777" w:rsidR="006555F3" w:rsidRDefault="006555F3" w:rsidP="006555F3">
      <w:pPr>
        <w:pStyle w:val="BodyText"/>
        <w:ind w:left="1440"/>
      </w:pPr>
      <w:r>
        <w:t>(3) Note that the first and second from the last options in the drop down box are to be used only for reporting of contracts awarded or orders issued prior to October 1, 2006.</w:t>
      </w:r>
    </w:p>
    <w:p w14:paraId="76DD8B4C" w14:textId="77777777" w:rsidR="006555F3" w:rsidRDefault="006555F3" w:rsidP="006555F3">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w14:paraId="2C35DE8B" w14:textId="77777777" w:rsidR="006555F3" w:rsidRDefault="006555F3" w:rsidP="006555F3">
      <w:pPr>
        <w:pStyle w:val="BodyText"/>
        <w:ind w:left="2160"/>
      </w:pPr>
      <w:r>
        <w:t>(i) Enter “Mfg in U.S.” if the offeror has checked the box “In the United States.”</w:t>
      </w:r>
    </w:p>
    <w:p w14:paraId="29A73EC2" w14:textId="77777777" w:rsidR="006555F3" w:rsidRDefault="006555F3" w:rsidP="006555F3">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14:paraId="101F5E2A" w14:textId="77777777" w:rsidR="006555F3" w:rsidRDefault="006555F3" w:rsidP="006555F3">
      <w:pPr>
        <w:pStyle w:val="BodyText"/>
        <w:ind w:left="1440"/>
      </w:pPr>
      <w:r>
        <w:t xml:space="preserve">(5)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w:t>
      </w:r>
      <w:r>
        <w:lastRenderedPageBreak/>
        <w:t>information that may be available to the contracting officer to assist in forming this judgment.</w:t>
      </w:r>
    </w:p>
    <w:p w14:paraId="1E6C21E3" w14:textId="77777777" w:rsidR="006555F3" w:rsidRDefault="006555F3" w:rsidP="006555F3">
      <w:pPr>
        <w:pStyle w:val="Heading4"/>
      </w:pPr>
      <w:bookmarkStart w:id="1110" w:name="_Refd19e195364"/>
      <w:bookmarkStart w:id="1111" w:name="_Tocd19e195364"/>
      <w:bookmarkStart w:id="1112" w:name="_Numd19e195364"/>
      <w:r>
        <w:t>PGI 225.1 - BUY AMERICAN—SUPPLIES</w:t>
      </w:r>
      <w:bookmarkEnd w:id="1110"/>
      <w:bookmarkEnd w:id="1111"/>
      <w:bookmarkEnd w:id="1112"/>
    </w:p>
    <w:p w14:paraId="355CD6E2" w14:textId="77777777" w:rsidR="006555F3" w:rsidRDefault="006555F3" w:rsidP="006555F3">
      <w:pPr>
        <w:pStyle w:val="Heading5"/>
      </w:pPr>
      <w:bookmarkStart w:id="1113" w:name="_Refd19e195377"/>
      <w:bookmarkStart w:id="1114" w:name="_Tocd19e195377"/>
      <w:bookmarkStart w:id="1115" w:name="_Numd19e195377"/>
      <w:r>
        <w:t>PGI 225.101 General.</w:t>
      </w:r>
      <w:bookmarkEnd w:id="1113"/>
      <w:bookmarkEnd w:id="1114"/>
      <w:bookmarkEnd w:id="1115"/>
    </w:p>
    <w:p w14:paraId="45AC78A3" w14:textId="77777777" w:rsidR="006555F3" w:rsidRDefault="006555F3" w:rsidP="006555F3">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w:p w14:paraId="049CEB92" w14:textId="77777777" w:rsidR="006555F3" w:rsidRDefault="006555F3" w:rsidP="006555F3">
      <w:pPr>
        <w:pStyle w:val="Heading4"/>
      </w:pPr>
      <w:bookmarkStart w:id="1116" w:name="_Refd19e195397"/>
      <w:bookmarkStart w:id="1117" w:name="_Tocd19e195397"/>
      <w:bookmarkStart w:id="1118" w:name="_Numd19e195397"/>
      <w:r>
        <w:t>PGI 225.3 -CONTRACTSPERFORMED OUTSIDE THE UNITED STATES</w:t>
      </w:r>
      <w:bookmarkEnd w:id="1116"/>
      <w:bookmarkEnd w:id="1117"/>
      <w:bookmarkEnd w:id="1118"/>
    </w:p>
    <w:p w14:paraId="1305F82A" w14:textId="77777777" w:rsidR="006555F3" w:rsidRDefault="006555F3" w:rsidP="006555F3">
      <w:pPr>
        <w:pStyle w:val="Heading5"/>
      </w:pPr>
      <w:bookmarkStart w:id="1119" w:name="_Refd19e195410"/>
      <w:bookmarkStart w:id="1120" w:name="_Tocd19e195410"/>
      <w:bookmarkStart w:id="1121" w:name="_Numd19e195410"/>
      <w:r>
        <w:t>PGI 225.370 Contracts requiring performance or delivery in a foreign country.</w:t>
      </w:r>
      <w:bookmarkEnd w:id="1119"/>
      <w:bookmarkEnd w:id="1120"/>
      <w:bookmarkEnd w:id="1121"/>
    </w:p>
    <w:p w14:paraId="670E189B" w14:textId="77777777" w:rsidR="006555F3" w:rsidRDefault="006555F3" w:rsidP="006555F3">
      <w:pPr>
        <w:pStyle w:val="BodyText"/>
        <w:ind w:left="720"/>
      </w:pPr>
      <w:r>
        <w:t>(a) If the acquisition requires the performance of services or delivery of supplies in an area outside the United States, the contracting officer shall—</w:t>
      </w:r>
    </w:p>
    <w:p w14:paraId="22D2D8BD" w14:textId="77777777" w:rsidR="006555F3" w:rsidRDefault="006555F3" w:rsidP="006555F3">
      <w:pPr>
        <w:pStyle w:val="BodyText"/>
        <w:ind w:left="2160"/>
      </w:pPr>
      <w:r>
        <w:t>(i) Ensure that the solicitation and contract include any applicable host country and designated operational area performance considerations. Failure to provide such information—</w:t>
      </w:r>
    </w:p>
    <w:p w14:paraId="0DD189C1" w14:textId="77777777" w:rsidR="006555F3" w:rsidRDefault="006555F3" w:rsidP="006555F3">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w14:paraId="3A9E6258" w14:textId="77777777" w:rsidR="006555F3" w:rsidRDefault="006555F3" w:rsidP="006555F3">
      <w:pPr>
        <w:pStyle w:val="BodyText"/>
        <w:ind w:left="2880"/>
      </w:pPr>
      <w:r>
        <w:t>(B) May result in unplanned support burdens being placed on the Government in a theater of operations;</w:t>
      </w:r>
    </w:p>
    <w:p w14:paraId="692F8A68" w14:textId="77777777" w:rsidR="006555F3" w:rsidRDefault="006555F3" w:rsidP="006555F3">
      <w:pPr>
        <w:pStyle w:val="BodyText"/>
        <w:ind w:left="2880"/>
      </w:pPr>
      <w:r>
        <w:t>(C) May result in contractor personnel conflicting with theater operations or performing in violation of a theater commander’s directives or host country laws; or</w:t>
      </w:r>
    </w:p>
    <w:p w14:paraId="5FDD99B6" w14:textId="77777777" w:rsidR="006555F3" w:rsidRDefault="006555F3" w:rsidP="006555F3">
      <w:pPr>
        <w:pStyle w:val="BodyText"/>
        <w:ind w:left="2880"/>
      </w:pPr>
      <w:r>
        <w:t>(D) May cause contractor personnel to be wrongly subjected to host country laws;</w:t>
      </w:r>
    </w:p>
    <w:p w14:paraId="535EC477" w14:textId="77777777" w:rsidR="006555F3" w:rsidRDefault="006555F3" w:rsidP="006555F3">
      <w:pPr>
        <w:pStyle w:val="BodyText"/>
        <w:ind w:left="2160"/>
      </w:pPr>
      <w:r>
        <w:t>(ii) Comply with any theater business clearance and contract administration delegation requirements set forth in the memorandum (</w:t>
      </w:r>
      <w:hyperlink r:id="rId103">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w14:paraId="75A3F1E7" w14:textId="77777777" w:rsidR="006555F3" w:rsidRDefault="006555F3" w:rsidP="006555F3">
      <w:pPr>
        <w:pStyle w:val="BodyText"/>
        <w:ind w:left="2880"/>
      </w:pPr>
      <w:r>
        <w:lastRenderedPageBreak/>
        <w:t>(A) Theater business clearance ensures—</w:t>
      </w:r>
    </w:p>
    <w:p w14:paraId="2D84219B" w14:textId="77777777" w:rsidR="006555F3" w:rsidRDefault="006555F3" w:rsidP="006555F3">
      <w:pPr>
        <w:pStyle w:val="BodyText"/>
        <w:ind w:left="4320"/>
      </w:pPr>
      <w:r>
        <w:t>(</w:t>
      </w:r>
      <w:r>
        <w:rPr>
          <w:i/>
        </w:rPr>
        <w:t>1</w:t>
      </w:r>
      <w:r>
        <w:t>) Contracted effort to be accomplished in designated area(s) of operations, along with any associated contractor personnel, is visible to the combatant commander;</w:t>
      </w:r>
    </w:p>
    <w:p w14:paraId="410A065C" w14:textId="77777777" w:rsidR="006555F3" w:rsidRDefault="006555F3" w:rsidP="006555F3">
      <w:pPr>
        <w:pStyle w:val="BodyText"/>
        <w:ind w:left="4320"/>
      </w:pPr>
      <w:r>
        <w:t>(</w:t>
      </w:r>
      <w:r>
        <w:rPr>
          <w:i/>
        </w:rPr>
        <w:t>2</w:t>
      </w:r>
      <w:r>
        <w:t>) Contracted effort is in consonance with in-country commanders’ plans;</w:t>
      </w:r>
    </w:p>
    <w:p w14:paraId="38A2C31A" w14:textId="77777777" w:rsidR="006555F3" w:rsidRDefault="006555F3" w:rsidP="006555F3">
      <w:pPr>
        <w:pStyle w:val="BodyText"/>
        <w:ind w:left="4320"/>
      </w:pPr>
      <w:r>
        <w:t>(</w:t>
      </w:r>
      <w:r>
        <w:rPr>
          <w:i/>
        </w:rPr>
        <w:t>3</w:t>
      </w:r>
      <w:r>
        <w:t>) Solicitations and contracts contain appropriate terms and conditions;</w:t>
      </w:r>
    </w:p>
    <w:p w14:paraId="57238174" w14:textId="77777777" w:rsidR="006555F3" w:rsidRDefault="006555F3" w:rsidP="006555F3">
      <w:pPr>
        <w:pStyle w:val="BodyText"/>
        <w:ind w:left="4320"/>
      </w:pPr>
      <w:r>
        <w:t>(</w:t>
      </w:r>
      <w:r>
        <w:rPr>
          <w:i/>
        </w:rPr>
        <w:t>4</w:t>
      </w:r>
      <w:r>
        <w:t>) Contracted effort will be properly overseen in designated area(s) of operation;</w:t>
      </w:r>
    </w:p>
    <w:p w14:paraId="082A2426" w14:textId="77777777" w:rsidR="006555F3" w:rsidRDefault="006555F3" w:rsidP="006555F3">
      <w:pPr>
        <w:pStyle w:val="BodyText"/>
        <w:ind w:left="4320"/>
      </w:pPr>
      <w:r>
        <w:t>(</w:t>
      </w:r>
      <w:r>
        <w:rPr>
          <w:i/>
        </w:rPr>
        <w:t>5</w:t>
      </w:r>
      <w:r>
        <w:t>) Any Government-furnished support requirements associated with contractor personnel are properly addressed in the contract terms and conditions.</w:t>
      </w:r>
    </w:p>
    <w:p w14:paraId="53B97396" w14:textId="77777777" w:rsidR="006555F3" w:rsidRDefault="006555F3" w:rsidP="006555F3">
      <w:pPr>
        <w:pStyle w:val="BodyText"/>
        <w:ind w:left="2880"/>
      </w:pPr>
      <w:r>
        <w:t>(B) Contract administration delegation—</w:t>
      </w:r>
    </w:p>
    <w:p w14:paraId="0C941AA9" w14:textId="77777777" w:rsidR="006555F3" w:rsidRDefault="006555F3" w:rsidP="006555F3">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14:paraId="28CF7EB7" w14:textId="77777777" w:rsidR="006555F3" w:rsidRDefault="006555F3" w:rsidP="006555F3">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w14:paraId="3B3D0A99" w14:textId="77777777" w:rsidR="006555F3" w:rsidRDefault="006555F3" w:rsidP="006555F3">
      <w:pPr>
        <w:pStyle w:val="BodyText"/>
        <w:ind w:left="2160"/>
      </w:pPr>
      <w:r>
        <w:t xml:space="preserve">(iii) Refer to the website at </w:t>
      </w:r>
      <w:hyperlink r:id="rId104">
        <w:r>
          <w:rPr>
            <w:rStyle w:val="Hyperlink"/>
          </w:rPr>
          <w:t>https://www.acq.osd.mil/asda/dpc/cp/cc/index.html</w:t>
        </w:r>
      </w:hyperlink>
      <w:r>
        <w:t xml:space="preserve"> , which contains required procedures and applicable guidance and information;</w:t>
      </w:r>
    </w:p>
    <w:p w14:paraId="2FCC5A70" w14:textId="77777777" w:rsidR="006555F3" w:rsidRDefault="006555F3" w:rsidP="006555F3">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105">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14:paraId="4DB63FC5" w14:textId="77777777" w:rsidR="006555F3" w:rsidRDefault="006555F3" w:rsidP="006555F3">
      <w:pPr>
        <w:pStyle w:val="BodyText"/>
        <w:ind w:left="2160"/>
      </w:pPr>
      <w:r>
        <w:lastRenderedPageBreak/>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w14:paraId="63B95489" w14:textId="77777777" w:rsidR="006555F3" w:rsidRDefault="006555F3" w:rsidP="006555F3">
      <w:pPr>
        <w:pStyle w:val="BodyText"/>
        <w:ind w:left="2160"/>
      </w:pPr>
      <w:r>
        <w:t>(vi) Use the following checklist as a guide to document consideration of each listed issue, as applicable, and retain a copy of the completed checklist in the contract file.</w:t>
      </w:r>
    </w:p>
    <w:p w14:paraId="57ED0228" w14:textId="77777777" w:rsidR="006555F3" w:rsidRDefault="006555F3" w:rsidP="006555F3">
      <w:pPr>
        <w:pStyle w:val="BodyText"/>
      </w:pPr>
      <w:r>
        <w:t>CHECKLIST</w:t>
      </w:r>
    </w:p>
    <w:p w14:paraId="3A789212" w14:textId="77777777" w:rsidR="006555F3" w:rsidRDefault="006555F3" w:rsidP="006555F3">
      <w:pPr>
        <w:pStyle w:val="BodyText"/>
      </w:pPr>
      <w:r>
        <w:t>The contracting officer shall verify that the requiring activity has considered the following when building its requirements package, as applicable:</w:t>
      </w:r>
    </w:p>
    <w:p w14:paraId="3E8898B4" w14:textId="77777777" w:rsidR="006555F3" w:rsidRDefault="006555F3" w:rsidP="006555F3">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14:paraId="1956F4E7" w14:textId="77777777" w:rsidR="006555F3" w:rsidRDefault="006555F3" w:rsidP="006555F3">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14:paraId="37FE0EA5" w14:textId="77777777" w:rsidR="006555F3" w:rsidRDefault="006555F3" w:rsidP="006555F3">
      <w:pPr>
        <w:pStyle w:val="BodyText"/>
      </w:pPr>
      <w:r>
        <w:t>____ (3) The applicability of any international agreements to the acquisition. (Some agreements may be classified and must be handled appropriately.)</w:t>
      </w:r>
    </w:p>
    <w:p w14:paraId="2884A9C8" w14:textId="77777777" w:rsidR="006555F3" w:rsidRDefault="006555F3" w:rsidP="006555F3">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14:paraId="04722F55" w14:textId="77777777" w:rsidR="006555F3" w:rsidRDefault="006555F3" w:rsidP="006555F3">
      <w:pPr>
        <w:pStyle w:val="BodyText"/>
      </w:pPr>
      <w:r>
        <w:t>____ (5) Whether there are any requirements for use of foreign currencies, including applicability of U.S. holdings of excess foreign currencies.</w:t>
      </w:r>
    </w:p>
    <w:p w14:paraId="2B8E82E8" w14:textId="77777777" w:rsidR="006555F3" w:rsidRDefault="006555F3" w:rsidP="006555F3">
      <w:pPr>
        <w:pStyle w:val="BodyText"/>
      </w:pPr>
      <w:r>
        <w:t>____ (6) Information on taxes and duties from which the Government may be exempt.</w:t>
      </w:r>
    </w:p>
    <w:p w14:paraId="1540CC82" w14:textId="77777777" w:rsidR="006555F3" w:rsidRDefault="006555F3" w:rsidP="006555F3">
      <w:pPr>
        <w:pStyle w:val="BodyText"/>
      </w:pPr>
      <w:r>
        <w:t>____ (7) If the acquisition requires performance of work in the foreign country, whether there are standards of conduct for the prospective contractor and, if so, the consequences for violation of such standards of conduct.</w:t>
      </w:r>
    </w:p>
    <w:p w14:paraId="71F262FA" w14:textId="77777777" w:rsidR="006555F3" w:rsidRDefault="006555F3" w:rsidP="006555F3">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14:paraId="7ACC0328" w14:textId="77777777" w:rsidR="006555F3" w:rsidRDefault="006555F3" w:rsidP="006555F3">
      <w:pPr>
        <w:pStyle w:val="BodyText"/>
      </w:pPr>
      <w:r>
        <w:lastRenderedPageBreak/>
        <w:t>____ (9) If the contractor will employ foreign workers, whether a waiver of the Defense Base Act will be required (see FAR 28.305).</w:t>
      </w:r>
    </w:p>
    <w:p w14:paraId="7FA21CEC" w14:textId="77777777" w:rsidR="006555F3" w:rsidRDefault="006555F3" w:rsidP="006555F3">
      <w:pPr>
        <w:pStyle w:val="BodyText"/>
      </w:pPr>
      <w:r>
        <w:t>____ (10) Whether contractor personnel will need authorization to carry weapons for the performance of the contract.</w:t>
      </w:r>
    </w:p>
    <w:p w14:paraId="093C92A2" w14:textId="77777777" w:rsidR="006555F3" w:rsidRDefault="006555F3" w:rsidP="006555F3">
      <w:pPr>
        <w:pStyle w:val="BodyText"/>
      </w:pPr>
      <w:r>
        <w:t xml:space="preserve">____ (11) If the contract will include the clause at DFARS </w:t>
      </w:r>
      <w:r>
        <w:rPr>
          <w:color w:val="0000FF"/>
        </w:rPr>
        <w:fldChar w:fldCharType="begin"/>
      </w:r>
      <w:r>
        <w:rPr>
          <w:color w:val="0000FF"/>
        </w:rPr>
        <w:instrText xml:space="preserve"> REF _Numd19e130434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14:paraId="73D1FEEE" w14:textId="77777777" w:rsidR="006555F3" w:rsidRDefault="006555F3" w:rsidP="006555F3">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14:paraId="5A2DE57F" w14:textId="77777777" w:rsidR="006555F3" w:rsidRDefault="006555F3" w:rsidP="006555F3">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14:paraId="2DCA2EDA" w14:textId="77777777" w:rsidR="006555F3" w:rsidRDefault="006555F3" w:rsidP="006555F3">
      <w:pPr>
        <w:pStyle w:val="BodyText"/>
      </w:pPr>
      <w:r>
        <w:t>____ (14) Any other requirements of the website for the country in which the contract will be performed or the designated operational area to which deliveries will be made.</w:t>
      </w:r>
    </w:p>
    <w:p w14:paraId="40742262" w14:textId="77777777" w:rsidR="006555F3" w:rsidRDefault="006555F3" w:rsidP="006555F3">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_Numd19e195410 \h </w:instrText>
      </w:r>
      <w:r>
        <w:rPr>
          <w:color w:val="0000FF"/>
        </w:rPr>
      </w:r>
      <w:r>
        <w:fldChar w:fldCharType="separate"/>
      </w:r>
      <w:r>
        <w:rPr>
          <w:color w:val="0000FF"/>
          <w:u w:val="single"/>
        </w:rPr>
        <w:t>225.370</w:t>
      </w:r>
      <w:r>
        <w:rPr>
          <w:color w:val="0000FF"/>
        </w:rPr>
        <w:fldChar w:fldCharType="end"/>
      </w:r>
      <w:r>
        <w:t xml:space="preserve"> (a)(v)):</w:t>
      </w:r>
    </w:p>
    <w:p w14:paraId="4257E47D" w14:textId="77777777" w:rsidR="006555F3" w:rsidRDefault="006555F3" w:rsidP="006555F3">
      <w:pPr>
        <w:pStyle w:val="BodyText"/>
      </w:pPr>
      <w:r>
        <w:t>____ (1) The solicitation number, the estimated dollar value of the acquisition, and a brief description of the work to be performed or the items to be delivered.</w:t>
      </w:r>
    </w:p>
    <w:p w14:paraId="40E575EA" w14:textId="77777777" w:rsidR="006555F3" w:rsidRDefault="006555F3" w:rsidP="006555F3">
      <w:pPr>
        <w:pStyle w:val="BodyText"/>
      </w:pPr>
      <w:r>
        <w:t>____ (2) Notice of contract award, including contract number, dollar value, and a brief description of the work to be performed or the items to be delivered.</w:t>
      </w:r>
    </w:p>
    <w:p w14:paraId="3DE95811" w14:textId="77777777" w:rsidR="006555F3" w:rsidRDefault="006555F3" w:rsidP="006555F3">
      <w:pPr>
        <w:pStyle w:val="BodyText"/>
      </w:pPr>
      <w:r>
        <w:t>____ (3) Any additional information requested by the applicable contracting office to ensure full compliance with policies, procedures, and objectives of the applicable country or designated operational area.</w:t>
      </w:r>
    </w:p>
    <w:p w14:paraId="3BE457A5" w14:textId="77777777" w:rsidR="006555F3" w:rsidRDefault="006555F3" w:rsidP="006555F3">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14:paraId="42033C1E" w14:textId="77777777" w:rsidR="006555F3" w:rsidRDefault="006555F3" w:rsidP="006555F3">
      <w:pPr>
        <w:pStyle w:val="BodyText"/>
        <w:ind w:left="2160"/>
      </w:pPr>
      <w:r>
        <w:t>(i) For work performed in Japan—</w:t>
      </w:r>
    </w:p>
    <w:p w14:paraId="11262950" w14:textId="77777777" w:rsidR="006555F3" w:rsidRDefault="006555F3" w:rsidP="006555F3">
      <w:pPr>
        <w:pStyle w:val="BodyText"/>
        <w:ind w:left="2880"/>
      </w:pPr>
      <w:r>
        <w:lastRenderedPageBreak/>
        <w:t>(A) U.S.-Japan bilateral agreements govern the status of contractors and employees, criminal jurisdiction, and taxation;</w:t>
      </w:r>
    </w:p>
    <w:p w14:paraId="000B9073" w14:textId="77777777" w:rsidR="006555F3" w:rsidRDefault="006555F3" w:rsidP="006555F3">
      <w:pPr>
        <w:pStyle w:val="BodyText"/>
        <w:ind w:left="2880"/>
      </w:pPr>
      <w:r>
        <w:t>(B) USFJ and component policy, as well as U.S.-Japan bilateral agreements, govern logistic support and base privileges of contractor employees;</w:t>
      </w:r>
    </w:p>
    <w:p w14:paraId="56B12999" w14:textId="77777777" w:rsidR="006555F3" w:rsidRDefault="006555F3" w:rsidP="006555F3">
      <w:pPr>
        <w:pStyle w:val="BodyText"/>
        <w:ind w:left="2880"/>
      </w:pPr>
      <w:r>
        <w:t>(C) The Commander, USFJ, is primarily responsible for interpreting the Status of Forces Agreement (SOFA) and local laws applicable to U.S. Forces in Japan and for requirements in support of USFJ; and</w:t>
      </w:r>
    </w:p>
    <w:p w14:paraId="6595B7A9" w14:textId="77777777" w:rsidR="006555F3" w:rsidRDefault="006555F3" w:rsidP="006555F3">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w14:paraId="3BB3B725" w14:textId="77777777" w:rsidR="006555F3" w:rsidRDefault="006555F3" w:rsidP="006555F3">
      <w:pPr>
        <w:pStyle w:val="BodyText"/>
        <w:ind w:left="4320"/>
      </w:pPr>
      <w:r>
        <w:t>(2) Contact the Staff Judge Advocate at (commercial) 011-81-3117-55-7717, or DSN 315-225-7717.</w:t>
      </w:r>
    </w:p>
    <w:p w14:paraId="7885DDBB" w14:textId="77777777" w:rsidR="006555F3" w:rsidRDefault="006555F3" w:rsidP="006555F3">
      <w:pPr>
        <w:pStyle w:val="BodyText"/>
        <w:ind w:left="2160"/>
      </w:pPr>
      <w:r>
        <w:t>(ii) For work performed in Korea—</w:t>
      </w:r>
    </w:p>
    <w:p w14:paraId="4298403A" w14:textId="77777777" w:rsidR="006555F3" w:rsidRDefault="006555F3" w:rsidP="006555F3">
      <w:pPr>
        <w:pStyle w:val="BodyText"/>
        <w:ind w:left="2880"/>
      </w:pPr>
      <w:r>
        <w:t>(A) U.S.-Korea bilateral agreements govern the status of contractors and employees, criminal jurisdiction, and taxation;</w:t>
      </w:r>
    </w:p>
    <w:p w14:paraId="65E4BD1F" w14:textId="77777777" w:rsidR="006555F3" w:rsidRDefault="006555F3" w:rsidP="006555F3">
      <w:pPr>
        <w:pStyle w:val="BodyText"/>
        <w:ind w:left="2880"/>
      </w:pPr>
      <w:r>
        <w:t>(B) USFK and component policy, as well as U.S.-Korea bilateral agreements, govern logistics support and base privileges of contractor employees;</w:t>
      </w:r>
    </w:p>
    <w:p w14:paraId="1338361E" w14:textId="77777777" w:rsidR="006555F3" w:rsidRDefault="006555F3" w:rsidP="006555F3">
      <w:pPr>
        <w:pStyle w:val="BodyText"/>
        <w:ind w:left="2880"/>
      </w:pPr>
      <w:r>
        <w:t>(C) The Commander, USFK, is primarily responsible for interpreting the SOFA and local laws applicable to U.S. Forces in Korea and for requirements in support of USFK; and</w:t>
      </w:r>
    </w:p>
    <w:p w14:paraId="6E80C6EE" w14:textId="77777777" w:rsidR="006555F3" w:rsidRDefault="006555F3" w:rsidP="006555F3">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14:paraId="5D5C94D7" w14:textId="77777777" w:rsidR="006555F3" w:rsidRDefault="006555F3" w:rsidP="006555F3">
      <w:pPr>
        <w:pStyle w:val="BodyText"/>
        <w:ind w:left="2880"/>
      </w:pPr>
      <w:r>
        <w:t>(E) Additional applicable directives and regulations are available at http://www.usfk.mil/usfk/, click on the drop down menu for “Publications”.</w:t>
      </w:r>
    </w:p>
    <w:p w14:paraId="43C6EA06" w14:textId="77777777" w:rsidR="006555F3" w:rsidRDefault="006555F3" w:rsidP="006555F3">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106">
        <w:r>
          <w:rPr>
            <w:rStyle w:val="Hyperlink"/>
          </w:rPr>
          <w:t>https://www.acq.osd.mil/asda/dpc/cp/cc/aor.html</w:t>
        </w:r>
      </w:hyperlink>
      <w:r>
        <w:t xml:space="preserve"> (click on CENTCOM area of responsibility).</w:t>
      </w:r>
    </w:p>
    <w:p w14:paraId="410CD3ED" w14:textId="77777777" w:rsidR="006555F3" w:rsidRDefault="006555F3" w:rsidP="006555F3">
      <w:pPr>
        <w:pStyle w:val="Heading5"/>
      </w:pPr>
      <w:bookmarkStart w:id="1122" w:name="_Refd19e195584"/>
      <w:bookmarkStart w:id="1123" w:name="_Tocd19e195584"/>
      <w:bookmarkStart w:id="1124" w:name="_Numd19e195584"/>
      <w:r>
        <w:lastRenderedPageBreak/>
        <w:t>PGI 225.371 Contractor personnel supporting U.S. Armed Forces deployed outside the United States.</w:t>
      </w:r>
      <w:bookmarkEnd w:id="1122"/>
      <w:bookmarkEnd w:id="1123"/>
      <w:bookmarkEnd w:id="1124"/>
    </w:p>
    <w:p w14:paraId="242B0C95" w14:textId="77777777" w:rsidR="006555F3" w:rsidRDefault="006555F3" w:rsidP="006555F3">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w14:paraId="228E6FAC" w14:textId="77777777" w:rsidR="006555F3" w:rsidRDefault="006555F3" w:rsidP="006555F3">
      <w:pPr>
        <w:pStyle w:val="BodyText"/>
        <w:ind w:left="1440"/>
      </w:pPr>
      <w:r>
        <w:t xml:space="preserve">(2) Also see PGI </w:t>
      </w:r>
      <w:r>
        <w:rPr>
          <w:color w:val="0000FF"/>
        </w:rPr>
        <w:fldChar w:fldCharType="begin"/>
      </w:r>
      <w:r>
        <w:rPr>
          <w:color w:val="0000FF"/>
        </w:rPr>
        <w:instrText xml:space="preserve"> REF _Numd19e171166 \h </w:instrText>
      </w:r>
      <w:r>
        <w:rPr>
          <w:color w:val="0000FF"/>
        </w:rPr>
      </w:r>
      <w:r>
        <w:fldChar w:fldCharType="separate"/>
      </w:r>
      <w:r>
        <w:rPr>
          <w:color w:val="0000FF"/>
          <w:u w:val="single"/>
        </w:rPr>
        <w:t>207.105</w:t>
      </w:r>
      <w:r>
        <w:rPr>
          <w:color w:val="0000FF"/>
        </w:rPr>
        <w:fldChar w:fldCharType="end"/>
      </w:r>
      <w:r>
        <w:t xml:space="preserve"> (b)(20)(C)(9) for special considerations for acquisition planning for crisis situations outside the United States.</w:t>
      </w:r>
    </w:p>
    <w:p w14:paraId="4D5ECE29" w14:textId="77777777" w:rsidR="006555F3" w:rsidRDefault="006555F3" w:rsidP="006555F3">
      <w:pPr>
        <w:pStyle w:val="Heading6"/>
      </w:pPr>
      <w:bookmarkStart w:id="1125" w:name="_Refd19e195607"/>
      <w:bookmarkStart w:id="1126" w:name="_Tocd19e195607"/>
      <w:bookmarkStart w:id="1127" w:name="_Numd19e195607"/>
      <w:r>
        <w:t>PGI 225.371-2 Definitions.</w:t>
      </w:r>
      <w:bookmarkEnd w:id="1125"/>
      <w:bookmarkEnd w:id="1126"/>
      <w:bookmarkEnd w:id="1127"/>
    </w:p>
    <w:p w14:paraId="4917C8F8" w14:textId="77777777" w:rsidR="006555F3" w:rsidRDefault="006555F3" w:rsidP="006555F3">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w:p w14:paraId="3085B646" w14:textId="77777777" w:rsidR="006555F3" w:rsidRDefault="006555F3" w:rsidP="006555F3">
      <w:pPr>
        <w:pStyle w:val="Heading6"/>
      </w:pPr>
      <w:bookmarkStart w:id="1128" w:name="_Refd19e195626"/>
      <w:bookmarkStart w:id="1129" w:name="_Tocd19e195626"/>
      <w:bookmarkStart w:id="1130" w:name="_Numd19e195626"/>
      <w:r>
        <w:t>PGI 225.371-3 Government support.</w:t>
      </w:r>
      <w:bookmarkEnd w:id="1128"/>
      <w:bookmarkEnd w:id="1129"/>
      <w:bookmarkEnd w:id="1130"/>
    </w:p>
    <w:p w14:paraId="14AE6FA7" w14:textId="77777777" w:rsidR="006555F3" w:rsidRDefault="006555F3" w:rsidP="006555F3">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w14:paraId="02FE1371" w14:textId="77777777" w:rsidR="006555F3" w:rsidRDefault="006555F3" w:rsidP="006555F3">
      <w:pPr>
        <w:pStyle w:val="BodyText"/>
        <w:ind w:left="2160"/>
      </w:pPr>
      <w:r>
        <w:t>(i) Deployment in-processing centers;</w:t>
      </w:r>
    </w:p>
    <w:p w14:paraId="683C8B3F" w14:textId="77777777" w:rsidR="006555F3" w:rsidRDefault="006555F3" w:rsidP="006555F3">
      <w:pPr>
        <w:pStyle w:val="BodyText"/>
        <w:ind w:left="2160"/>
      </w:pPr>
      <w:r>
        <w:t>(ii) Training;</w:t>
      </w:r>
    </w:p>
    <w:p w14:paraId="75B6EEBD" w14:textId="77777777" w:rsidR="006555F3" w:rsidRDefault="006555F3" w:rsidP="006555F3">
      <w:pPr>
        <w:pStyle w:val="BodyText"/>
        <w:ind w:left="2160"/>
      </w:pPr>
      <w:r>
        <w:t>(iii) Transportation to operation area;</w:t>
      </w:r>
    </w:p>
    <w:p w14:paraId="05F1CD5D" w14:textId="77777777" w:rsidR="006555F3" w:rsidRDefault="006555F3" w:rsidP="006555F3">
      <w:pPr>
        <w:pStyle w:val="BodyText"/>
        <w:ind w:left="2160"/>
      </w:pPr>
      <w:r>
        <w:t>(iv) Transportation within operation area;</w:t>
      </w:r>
    </w:p>
    <w:p w14:paraId="28601046" w14:textId="77777777" w:rsidR="006555F3" w:rsidRDefault="006555F3" w:rsidP="006555F3">
      <w:pPr>
        <w:pStyle w:val="BodyText"/>
        <w:ind w:left="2160"/>
      </w:pPr>
      <w:r>
        <w:t>(v) Physical security;</w:t>
      </w:r>
    </w:p>
    <w:p w14:paraId="085D1CB5" w14:textId="77777777" w:rsidR="006555F3" w:rsidRDefault="006555F3" w:rsidP="006555F3">
      <w:pPr>
        <w:pStyle w:val="BodyText"/>
        <w:ind w:left="2160"/>
      </w:pPr>
      <w:r>
        <w:t>(vi) Force protection;</w:t>
      </w:r>
    </w:p>
    <w:p w14:paraId="772305F8" w14:textId="77777777" w:rsidR="006555F3" w:rsidRDefault="006555F3" w:rsidP="006555F3">
      <w:pPr>
        <w:pStyle w:val="BodyText"/>
        <w:ind w:left="2160"/>
      </w:pPr>
      <w:r>
        <w:t>(vii) Organizational clothing and individual equipment;</w:t>
      </w:r>
    </w:p>
    <w:p w14:paraId="15A90078" w14:textId="77777777" w:rsidR="006555F3" w:rsidRDefault="006555F3" w:rsidP="006555F3">
      <w:pPr>
        <w:pStyle w:val="BodyText"/>
        <w:ind w:left="2160"/>
      </w:pPr>
      <w:r>
        <w:t>(viii) Emergency medical care;</w:t>
      </w:r>
    </w:p>
    <w:p w14:paraId="0F83BB5C" w14:textId="77777777" w:rsidR="006555F3" w:rsidRDefault="006555F3" w:rsidP="006555F3">
      <w:pPr>
        <w:pStyle w:val="BodyText"/>
        <w:ind w:left="2160"/>
      </w:pPr>
      <w:r>
        <w:t>(ix) Mess operations;</w:t>
      </w:r>
    </w:p>
    <w:p w14:paraId="4BB78200" w14:textId="77777777" w:rsidR="006555F3" w:rsidRDefault="006555F3" w:rsidP="006555F3">
      <w:pPr>
        <w:pStyle w:val="BodyText"/>
        <w:ind w:left="2160"/>
      </w:pPr>
      <w:r>
        <w:t>(x) Quarters;</w:t>
      </w:r>
    </w:p>
    <w:p w14:paraId="5A032213" w14:textId="77777777" w:rsidR="006555F3" w:rsidRDefault="006555F3" w:rsidP="006555F3">
      <w:pPr>
        <w:pStyle w:val="BodyText"/>
        <w:ind w:left="2160"/>
      </w:pPr>
      <w:r>
        <w:t>(xi) Postal service;</w:t>
      </w:r>
    </w:p>
    <w:p w14:paraId="453F1835" w14:textId="77777777" w:rsidR="006555F3" w:rsidRDefault="006555F3" w:rsidP="006555F3">
      <w:pPr>
        <w:pStyle w:val="BodyText"/>
        <w:ind w:left="2160"/>
      </w:pPr>
      <w:r>
        <w:t>(xii) Phone service;</w:t>
      </w:r>
    </w:p>
    <w:p w14:paraId="209072E9" w14:textId="77777777" w:rsidR="006555F3" w:rsidRDefault="006555F3" w:rsidP="006555F3">
      <w:pPr>
        <w:pStyle w:val="BodyText"/>
        <w:ind w:left="2160"/>
      </w:pPr>
      <w:r>
        <w:t>(xiii) Emergency notification;</w:t>
      </w:r>
    </w:p>
    <w:p w14:paraId="60951D53" w14:textId="77777777" w:rsidR="006555F3" w:rsidRDefault="006555F3" w:rsidP="006555F3">
      <w:pPr>
        <w:pStyle w:val="BodyText"/>
        <w:ind w:left="2160"/>
      </w:pPr>
      <w:r>
        <w:lastRenderedPageBreak/>
        <w:t>(xiv) Laundry; and</w:t>
      </w:r>
    </w:p>
    <w:p w14:paraId="5392DA55" w14:textId="77777777" w:rsidR="006555F3" w:rsidRDefault="006555F3" w:rsidP="006555F3">
      <w:pPr>
        <w:pStyle w:val="BodyText"/>
        <w:ind w:left="2160"/>
      </w:pPr>
      <w:r>
        <w:t>(xv) Religious services.</w:t>
      </w:r>
    </w:p>
    <w:p w14:paraId="43CEDF45" w14:textId="77777777" w:rsidR="006555F3" w:rsidRDefault="006555F3" w:rsidP="006555F3">
      <w:pPr>
        <w:pStyle w:val="BodyText"/>
        <w:ind w:left="720"/>
      </w:pPr>
      <w:r>
        <w:t>(d) Medical support of contractor personnel.</w:t>
      </w:r>
    </w:p>
    <w:p w14:paraId="72584596" w14:textId="77777777" w:rsidR="006555F3" w:rsidRDefault="006555F3" w:rsidP="006555F3">
      <w:pPr>
        <w:pStyle w:val="BodyText"/>
        <w:ind w:left="1440"/>
      </w:pPr>
      <w:r>
        <w:t xml:space="preserve">(1) Contractors are required to ensure that the Government is reimbursed for any costs associated with medical or dental care provided to contractor employees accompanying the forces (see </w:t>
      </w:r>
      <w:r>
        <w:rPr>
          <w:color w:val="0000FF"/>
        </w:rPr>
        <w:fldChar w:fldCharType="begin"/>
      </w:r>
      <w:r>
        <w:rPr>
          <w:color w:val="0000FF"/>
        </w:rPr>
        <w:instrText xml:space="preserve"> REF _Numd19e130434 \h </w:instrText>
      </w:r>
      <w:r>
        <w:rPr>
          <w:color w:val="0000FF"/>
        </w:rPr>
      </w:r>
      <w:r>
        <w:fldChar w:fldCharType="separate"/>
      </w:r>
      <w:r>
        <w:rPr>
          <w:color w:val="0000FF"/>
          <w:u w:val="single"/>
        </w:rPr>
        <w:t>252.225-7040</w:t>
      </w:r>
      <w:r>
        <w:rPr>
          <w:color w:val="0000FF"/>
        </w:rPr>
        <w:fldChar w:fldCharType="end"/>
      </w:r>
      <w:r>
        <w:t>(c)(2)).</w:t>
      </w:r>
    </w:p>
    <w:p w14:paraId="3F727E6F" w14:textId="77777777" w:rsidR="006555F3" w:rsidRDefault="006555F3" w:rsidP="006555F3">
      <w:pPr>
        <w:pStyle w:val="BodyText"/>
        <w:ind w:left="1440"/>
      </w:pPr>
      <w:r>
        <w:t>(2) If questions arise concerning Defense Finance and Accounting Services (DFAS) billing to contractors for medical or dental care provided, contracting officers may refer the individual to any of the following resources:</w:t>
      </w:r>
    </w:p>
    <w:p w14:paraId="26693461" w14:textId="77777777" w:rsidR="006555F3" w:rsidRDefault="006555F3" w:rsidP="006555F3">
      <w:pPr>
        <w:pStyle w:val="BodyText"/>
        <w:ind w:left="2160"/>
      </w:pPr>
      <w:r>
        <w:t>(i) For in-patient and out-patient billing rates, go to http://comptroller.defense.gov/FinancialManagement/Reports/rates2013.aspx, click on the appropriate fiscal year, and select Deployed/Non-Fixed Medical Facility Billing Rates.</w:t>
      </w:r>
    </w:p>
    <w:p w14:paraId="2D0B2EBA" w14:textId="77777777" w:rsidR="006555F3" w:rsidRDefault="006555F3" w:rsidP="006555F3">
      <w:pPr>
        <w:pStyle w:val="BodyText"/>
        <w:ind w:left="2160"/>
      </w:pPr>
      <w:r>
        <w:t>(ii) For Military Service-appointed points of contact (POCs) responsible for resolving medical billing disputes, see the POCs listed in the memoranda of agreements between DFAS and the military services).</w:t>
      </w:r>
    </w:p>
    <w:p w14:paraId="210C65F8" w14:textId="77777777" w:rsidR="006555F3" w:rsidRDefault="006555F3" w:rsidP="006555F3">
      <w:pPr>
        <w:pStyle w:val="BodyText"/>
        <w:ind w:left="2160"/>
      </w:pPr>
      <w:r>
        <w:t>(iii) For general information on medical support of deployed contractor personnel in applicable contingency operations, see DoDI 3020.41.</w:t>
      </w:r>
    </w:p>
    <w:p w14:paraId="73B0B11C" w14:textId="77777777" w:rsidR="006555F3" w:rsidRDefault="006555F3" w:rsidP="006555F3">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w14:paraId="5C876D17" w14:textId="77777777" w:rsidR="006555F3" w:rsidRDefault="006555F3" w:rsidP="006555F3">
      <w:pPr>
        <w:pStyle w:val="BodyText"/>
        <w:ind w:left="720"/>
      </w:pPr>
      <w:r>
        <w:t>(e) Letter of authorization.</w:t>
      </w:r>
    </w:p>
    <w:p w14:paraId="5270F72D" w14:textId="77777777" w:rsidR="006555F3" w:rsidRDefault="006555F3" w:rsidP="006555F3">
      <w:pPr>
        <w:pStyle w:val="BodyText"/>
        <w:ind w:left="2160"/>
      </w:pPr>
      <w:r>
        <w:t>(i) If authorized by the contracting officer, a contracting officer’s representative may approve a SPOT-generated LOA. Contractor travel orders will be prepared by the supporting installation.</w:t>
      </w:r>
    </w:p>
    <w:p w14:paraId="52C761CC" w14:textId="77777777" w:rsidR="006555F3" w:rsidRDefault="006555F3" w:rsidP="006555F3">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14:paraId="45FFB0E4" w14:textId="77777777" w:rsidR="006555F3" w:rsidRDefault="006555F3" w:rsidP="006555F3">
      <w:pPr>
        <w:pStyle w:val="BodyText"/>
        <w:ind w:left="2160"/>
      </w:pPr>
      <w:r>
        <w:t>(iii) Approved, standard DoD format for LOA: (See sample LOA, Business Rules for the Synchronized Predeployment and Operational Tracker, at http://www.acq.osd.mil/log/PS/ctr_mgt_accountability.html</w:t>
      </w:r>
    </w:p>
    <w:p w14:paraId="7D31F63D" w14:textId="77777777" w:rsidR="006555F3" w:rsidRDefault="006555F3" w:rsidP="006555F3">
      <w:pPr>
        <w:pStyle w:val="Heading6"/>
      </w:pPr>
      <w:bookmarkStart w:id="1131" w:name="_Refd19e195702"/>
      <w:bookmarkStart w:id="1132" w:name="_Tocd19e195702"/>
      <w:bookmarkStart w:id="1133" w:name="_Numd19e195702"/>
      <w:r>
        <w:t>PGI 225.371-5 Contract clauses.</w:t>
      </w:r>
      <w:bookmarkEnd w:id="1131"/>
      <w:bookmarkEnd w:id="1132"/>
      <w:bookmarkEnd w:id="1133"/>
    </w:p>
    <w:p w14:paraId="00C07315" w14:textId="77777777" w:rsidR="006555F3" w:rsidRDefault="006555F3" w:rsidP="006555F3">
      <w:pPr>
        <w:pStyle w:val="BodyText"/>
      </w:pPr>
      <w:r>
        <w:t xml:space="preserve">“Performance,” as used in Class Deviation 2015-O0009, Contractor Personnel Performing in the United States Central Command Area of Responsibility, means performance of a service or construction, as required by the contract. For supply contracts, production of the supplies or </w:t>
      </w:r>
      <w:r>
        <w:lastRenderedPageBreak/>
        <w:t>associated overhead functions are not covered by the Class Deviation, but services associated with the acquisition of the supplies are covered (e.g., installation or maintenance).</w:t>
      </w:r>
    </w:p>
    <w:p w14:paraId="720B95E9" w14:textId="77777777" w:rsidR="006555F3" w:rsidRDefault="006555F3" w:rsidP="006555F3">
      <w:pPr>
        <w:pStyle w:val="BodyText"/>
        <w:ind w:left="720"/>
      </w:pPr>
      <w:r>
        <w:t xml:space="preserve">(b) When using the clause at DFARS </w:t>
      </w:r>
      <w:r>
        <w:rPr>
          <w:color w:val="0000FF"/>
        </w:rPr>
        <w:fldChar w:fldCharType="begin"/>
      </w:r>
      <w:r>
        <w:rPr>
          <w:color w:val="0000FF"/>
        </w:rPr>
        <w:instrText xml:space="preserve"> REF _Numd19e130434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consider the applicability of the following clauses:</w:t>
      </w:r>
    </w:p>
    <w:p w14:paraId="41830F12" w14:textId="77777777" w:rsidR="006555F3" w:rsidRDefault="006555F3" w:rsidP="006555F3">
      <w:pPr>
        <w:pStyle w:val="BodyText"/>
        <w:ind w:left="2160"/>
      </w:pPr>
      <w:r>
        <w:t xml:space="preserve">(i) The clause at DFARS </w:t>
      </w:r>
      <w:r>
        <w:rPr>
          <w:color w:val="0000FF"/>
        </w:rPr>
        <w:fldChar w:fldCharType="begin"/>
      </w:r>
      <w:r>
        <w:rPr>
          <w:color w:val="0000FF"/>
        </w:rPr>
        <w:instrText xml:space="preserve"> REF _Numd19e130882 \h </w:instrText>
      </w:r>
      <w:r>
        <w:rPr>
          <w:color w:val="0000FF"/>
        </w:rPr>
      </w:r>
      <w:r>
        <w:fldChar w:fldCharType="separate"/>
      </w:r>
      <w:r>
        <w:rPr>
          <w:color w:val="0000FF"/>
          <w:u w:val="single"/>
        </w:rPr>
        <w:t>252.225-7043</w:t>
      </w:r>
      <w:r>
        <w:rPr>
          <w:color w:val="0000FF"/>
        </w:rPr>
        <w:fldChar w:fldCharType="end"/>
      </w:r>
      <w:r>
        <w:t xml:space="preserve">, Antiterrorism/Force Protection Policy for Defense Contractors Outside the United States, as prescribed at DFARS </w:t>
      </w:r>
      <w:r>
        <w:rPr>
          <w:color w:val="0000FF"/>
        </w:rPr>
        <w:fldChar w:fldCharType="begin"/>
      </w:r>
      <w:r>
        <w:rPr>
          <w:color w:val="0000FF"/>
        </w:rPr>
        <w:instrText xml:space="preserve"> REF _Numd19e69481 \h </w:instrText>
      </w:r>
      <w:r>
        <w:rPr>
          <w:color w:val="0000FF"/>
        </w:rPr>
      </w:r>
      <w:r>
        <w:fldChar w:fldCharType="separate"/>
      </w:r>
      <w:r>
        <w:rPr>
          <w:color w:val="0000FF"/>
          <w:u w:val="single"/>
        </w:rPr>
        <w:t>225.372-2</w:t>
      </w:r>
      <w:r>
        <w:rPr>
          <w:color w:val="0000FF"/>
        </w:rPr>
        <w:fldChar w:fldCharType="end"/>
      </w:r>
      <w:r>
        <w:t>.</w:t>
      </w:r>
    </w:p>
    <w:p w14:paraId="5BE5FB7B" w14:textId="77777777" w:rsidR="006555F3" w:rsidRDefault="006555F3" w:rsidP="006555F3">
      <w:pPr>
        <w:pStyle w:val="BodyText"/>
        <w:ind w:left="2160"/>
      </w:pPr>
      <w:r>
        <w:t>(ii) Either the clause at FAR 52.228-3, Workers’ Compensation Insurance (Defense Base Act), or the clause at FAR 52.228-4, Workers’ Compensation and War-Hazard Insurance Overseas, as prescribed at FAR 28.309(a) and (b).</w:t>
      </w:r>
    </w:p>
    <w:p w14:paraId="20ED84A3" w14:textId="77777777" w:rsidR="006555F3" w:rsidRDefault="006555F3" w:rsidP="006555F3">
      <w:pPr>
        <w:pStyle w:val="BodyText"/>
        <w:ind w:left="2160"/>
      </w:pPr>
      <w:r>
        <w:t xml:space="preserve">(iii) The clause at FAR 52.228-7, Insurance—Liability to Third Persons, in cost-reimbursement contracts as prescribed at DFARS </w:t>
      </w:r>
      <w:r>
        <w:rPr>
          <w:color w:val="0000FF"/>
        </w:rPr>
        <w:fldChar w:fldCharType="begin"/>
      </w:r>
      <w:r>
        <w:rPr>
          <w:color w:val="0000FF"/>
        </w:rPr>
        <w:instrText xml:space="preserve"> REF _Numd19e84380 \h </w:instrText>
      </w:r>
      <w:r>
        <w:rPr>
          <w:color w:val="0000FF"/>
        </w:rPr>
      </w:r>
      <w:r>
        <w:fldChar w:fldCharType="separate"/>
      </w:r>
      <w:r>
        <w:rPr>
          <w:color w:val="0000FF"/>
          <w:u w:val="single"/>
        </w:rPr>
        <w:t>228.311-1</w:t>
      </w:r>
      <w:r>
        <w:rPr>
          <w:color w:val="0000FF"/>
        </w:rPr>
        <w:fldChar w:fldCharType="end"/>
      </w:r>
      <w:r>
        <w:t>.</w:t>
      </w:r>
    </w:p>
    <w:p w14:paraId="53062AB8" w14:textId="77777777" w:rsidR="006555F3" w:rsidRDefault="006555F3" w:rsidP="006555F3">
      <w:pPr>
        <w:pStyle w:val="BodyText"/>
        <w:ind w:left="2160"/>
      </w:pPr>
      <w:r>
        <w:t xml:space="preserve">(iv) The clause at DFARS </w:t>
      </w:r>
      <w:r>
        <w:rPr>
          <w:color w:val="0000FF"/>
        </w:rPr>
        <w:fldChar w:fldCharType="begin"/>
      </w:r>
      <w:r>
        <w:rPr>
          <w:color w:val="0000FF"/>
        </w:rPr>
        <w:instrText xml:space="preserve"> REF _Numd19e138885 \h </w:instrText>
      </w:r>
      <w:r>
        <w:rPr>
          <w:color w:val="0000FF"/>
        </w:rPr>
      </w:r>
      <w:r>
        <w:fldChar w:fldCharType="separate"/>
      </w:r>
      <w:r>
        <w:rPr>
          <w:color w:val="0000FF"/>
          <w:u w:val="single"/>
        </w:rPr>
        <w:t>252.228-7003</w:t>
      </w:r>
      <w:r>
        <w:rPr>
          <w:color w:val="0000FF"/>
        </w:rPr>
        <w:fldChar w:fldCharType="end"/>
      </w:r>
      <w:r>
        <w:t xml:space="preserve">, Capture and Detention, as prescribed at DFARS </w:t>
      </w:r>
      <w:r>
        <w:rPr>
          <w:color w:val="0000FF"/>
        </w:rPr>
        <w:fldChar w:fldCharType="begin"/>
      </w:r>
      <w:r>
        <w:rPr>
          <w:color w:val="0000FF"/>
        </w:rPr>
        <w:instrText xml:space="preserve"> REF _Numd19e84399 \h </w:instrText>
      </w:r>
      <w:r>
        <w:rPr>
          <w:color w:val="0000FF"/>
        </w:rPr>
      </w:r>
      <w:r>
        <w:fldChar w:fldCharType="separate"/>
      </w:r>
      <w:r>
        <w:rPr>
          <w:color w:val="0000FF"/>
          <w:u w:val="single"/>
        </w:rPr>
        <w:t>228.370</w:t>
      </w:r>
      <w:r>
        <w:rPr>
          <w:color w:val="0000FF"/>
        </w:rPr>
        <w:fldChar w:fldCharType="end"/>
      </w:r>
      <w:r>
        <w:t>(d).</w:t>
      </w:r>
    </w:p>
    <w:p w14:paraId="2EA1B5F4" w14:textId="77777777" w:rsidR="006555F3" w:rsidRDefault="006555F3" w:rsidP="006555F3">
      <w:pPr>
        <w:pStyle w:val="BodyText"/>
        <w:ind w:left="2160"/>
      </w:pPr>
      <w:r>
        <w:t xml:space="preserve">(v) The clause at DFARS </w:t>
      </w:r>
      <w:r>
        <w:rPr>
          <w:color w:val="0000FF"/>
        </w:rPr>
        <w:fldChar w:fldCharType="begin"/>
      </w:r>
      <w:r>
        <w:rPr>
          <w:color w:val="0000FF"/>
        </w:rPr>
        <w:instrText xml:space="preserve"> REF _Numd19e143856 \h </w:instrText>
      </w:r>
      <w:r>
        <w:rPr>
          <w:color w:val="0000FF"/>
        </w:rPr>
      </w:r>
      <w:r>
        <w:fldChar w:fldCharType="separate"/>
      </w:r>
      <w:r>
        <w:rPr>
          <w:color w:val="0000FF"/>
          <w:u w:val="single"/>
        </w:rPr>
        <w:t>252.237-7019</w:t>
      </w:r>
      <w:r>
        <w:rPr>
          <w:color w:val="0000FF"/>
        </w:rPr>
        <w:fldChar w:fldCharType="end"/>
      </w:r>
      <w:r>
        <w:t xml:space="preserve">, Training for Contractor Personnel Interacting with Detainees, as prescribed at DFARS </w:t>
      </w:r>
      <w:r>
        <w:rPr>
          <w:color w:val="0000FF"/>
        </w:rPr>
        <w:fldChar w:fldCharType="begin"/>
      </w:r>
      <w:r>
        <w:rPr>
          <w:color w:val="0000FF"/>
        </w:rPr>
        <w:instrText xml:space="preserve"> REF _Numd19e93946 \h </w:instrText>
      </w:r>
      <w:r>
        <w:rPr>
          <w:color w:val="0000FF"/>
        </w:rPr>
      </w:r>
      <w:r>
        <w:fldChar w:fldCharType="separate"/>
      </w:r>
      <w:r>
        <w:rPr>
          <w:color w:val="0000FF"/>
          <w:u w:val="single"/>
        </w:rPr>
        <w:t>237.171-4</w:t>
      </w:r>
      <w:r>
        <w:rPr>
          <w:color w:val="0000FF"/>
        </w:rPr>
        <w:fldChar w:fldCharType="end"/>
      </w:r>
      <w:r>
        <w:t>.</w:t>
      </w:r>
    </w:p>
    <w:p w14:paraId="0CCE14B4" w14:textId="77777777" w:rsidR="006555F3" w:rsidRDefault="006555F3" w:rsidP="006555F3">
      <w:pPr>
        <w:pStyle w:val="BodyText"/>
        <w:ind w:left="2160"/>
      </w:pPr>
      <w:r>
        <w:t>(vi) The clause at FAR 52.249-14, Excusable Delays, as prescribed at FAR 49.505(b).</w:t>
      </w:r>
    </w:p>
    <w:p w14:paraId="58FD06AB" w14:textId="77777777" w:rsidR="006555F3" w:rsidRDefault="006555F3" w:rsidP="006555F3">
      <w:pPr>
        <w:pStyle w:val="BodyText"/>
        <w:ind w:left="2160"/>
      </w:pPr>
      <w:r>
        <w:t xml:space="preserve">(vii) The clauses at FAR 52.251-1, Government Supply Sources, as prescribed at FAR 51.107, and DFARS </w:t>
      </w:r>
      <w:r>
        <w:rPr>
          <w:color w:val="0000FF"/>
        </w:rPr>
        <w:fldChar w:fldCharType="begin"/>
      </w:r>
      <w:r>
        <w:rPr>
          <w:color w:val="0000FF"/>
        </w:rPr>
        <w:instrText xml:space="preserve"> REF _Numd19e149215 \h </w:instrText>
      </w:r>
      <w:r>
        <w:rPr>
          <w:color w:val="0000FF"/>
        </w:rPr>
      </w:r>
      <w:r>
        <w:fldChar w:fldCharType="separate"/>
      </w:r>
      <w:r>
        <w:rPr>
          <w:color w:val="0000FF"/>
          <w:u w:val="single"/>
        </w:rPr>
        <w:t>252.251-7000</w:t>
      </w:r>
      <w:r>
        <w:rPr>
          <w:color w:val="0000FF"/>
        </w:rPr>
        <w:fldChar w:fldCharType="end"/>
      </w:r>
      <w:r>
        <w:t xml:space="preserve">, Ordering from Government Supply Sources, as prescribed at DFARS </w:t>
      </w:r>
      <w:r>
        <w:rPr>
          <w:color w:val="0000FF"/>
        </w:rPr>
        <w:fldChar w:fldCharType="begin"/>
      </w:r>
      <w:r>
        <w:rPr>
          <w:color w:val="0000FF"/>
        </w:rPr>
        <w:instrText xml:space="preserve"> REF _Numd19e109425 \h </w:instrText>
      </w:r>
      <w:r>
        <w:rPr>
          <w:color w:val="0000FF"/>
        </w:rPr>
      </w:r>
      <w:r>
        <w:fldChar w:fldCharType="separate"/>
      </w:r>
      <w:r>
        <w:rPr>
          <w:color w:val="0000FF"/>
          <w:u w:val="single"/>
        </w:rPr>
        <w:t>251.107</w:t>
      </w:r>
      <w:r>
        <w:rPr>
          <w:color w:val="0000FF"/>
        </w:rPr>
        <w:fldChar w:fldCharType="end"/>
      </w:r>
      <w:r>
        <w:t>. See also Class Deviation 2013-O0012, Authorization for Contractors to Use Government Supply Sources in Support of Operation Enduring Freedom.</w:t>
      </w:r>
    </w:p>
    <w:p w14:paraId="7DF5C0AF" w14:textId="77777777" w:rsidR="006555F3" w:rsidRDefault="006555F3" w:rsidP="006555F3">
      <w:pPr>
        <w:pStyle w:val="Heading5"/>
      </w:pPr>
      <w:bookmarkStart w:id="1134" w:name="_Refd19e195777"/>
      <w:bookmarkStart w:id="1135" w:name="_Tocd19e195777"/>
      <w:bookmarkStart w:id="1136" w:name="_Numd19e195777"/>
      <w:r>
        <w:t>PGI 225.372 Antiterrorism/force protection.</w:t>
      </w:r>
      <w:bookmarkEnd w:id="1134"/>
      <w:bookmarkEnd w:id="1135"/>
      <w:bookmarkEnd w:id="1136"/>
    </w:p>
    <w:p w14:paraId="57EDEF5C" w14:textId="77777777" w:rsidR="006555F3" w:rsidRDefault="006555F3" w:rsidP="006555F3">
      <w:pPr>
        <w:pStyle w:val="Heading6"/>
      </w:pPr>
      <w:bookmarkStart w:id="1137" w:name="_Refd19e195790"/>
      <w:bookmarkStart w:id="1138" w:name="_Tocd19e195790"/>
      <w:bookmarkStart w:id="1139" w:name="_Numd19e195790"/>
      <w:r>
        <w:t>PGI 225.372-1 General.</w:t>
      </w:r>
      <w:bookmarkEnd w:id="1137"/>
      <w:bookmarkEnd w:id="1138"/>
      <w:bookmarkEnd w:id="1139"/>
    </w:p>
    <w:p w14:paraId="5E048AF1" w14:textId="77777777" w:rsidR="006555F3" w:rsidRDefault="006555F3" w:rsidP="006555F3">
      <w:pPr>
        <w:pStyle w:val="BodyText"/>
      </w:pPr>
      <w:r>
        <w:t>Information and guidance pertaining to DoD antiterrorism/force protection policy for contracts that require performance or travel outside the United States can be obtained from the following offices:</w:t>
      </w:r>
    </w:p>
    <w:p w14:paraId="6F531651" w14:textId="77777777" w:rsidR="006555F3" w:rsidRDefault="006555F3" w:rsidP="006555F3">
      <w:pPr>
        <w:pStyle w:val="BodyText"/>
        <w:ind w:left="1440"/>
      </w:pPr>
      <w:r>
        <w:t>(1) For Army contracts: HQDA-AT; telephone, DSN 222-9832 or commercial (703) 692-9832.</w:t>
      </w:r>
    </w:p>
    <w:p w14:paraId="618C084D" w14:textId="77777777" w:rsidR="006555F3" w:rsidRDefault="006555F3" w:rsidP="006555F3">
      <w:pPr>
        <w:pStyle w:val="BodyText"/>
        <w:ind w:left="1440"/>
      </w:pPr>
      <w:r>
        <w:t>(2) For Navy contracts: Naval Criminal Investigative Service (NCIS), Code 21; telephone, DSN 288-9077 or commercial (202) 433-9077.</w:t>
      </w:r>
    </w:p>
    <w:p w14:paraId="54275AF2" w14:textId="77777777" w:rsidR="006555F3" w:rsidRDefault="006555F3" w:rsidP="006555F3">
      <w:pPr>
        <w:pStyle w:val="BodyText"/>
        <w:ind w:left="1440"/>
      </w:pPr>
      <w:r>
        <w:t>(3) For Marine Corps contracts: CMC Code POS-10; telephone, DSN 224-4177 or commercial (703) 614-4177.</w:t>
      </w:r>
    </w:p>
    <w:p w14:paraId="04D8E21D" w14:textId="77777777" w:rsidR="006555F3" w:rsidRDefault="006555F3" w:rsidP="006555F3">
      <w:pPr>
        <w:pStyle w:val="BodyText"/>
        <w:ind w:left="1440"/>
      </w:pPr>
      <w:r>
        <w:t>(4) For Air Force and Combatant Command contracts: The appropriate Antiterrorism/Force Protection Office at the Command Headquarters. Also see https://atep.dtic.mil.</w:t>
      </w:r>
    </w:p>
    <w:p w14:paraId="0F67311B" w14:textId="77777777" w:rsidR="006555F3" w:rsidRDefault="006555F3" w:rsidP="006555F3">
      <w:pPr>
        <w:pStyle w:val="BodyText"/>
        <w:ind w:left="1440"/>
      </w:pPr>
      <w:r>
        <w:lastRenderedPageBreak/>
        <w:t>(5) For defense agency contracts: The appropriate agency security office.</w:t>
      </w:r>
    </w:p>
    <w:p w14:paraId="04D37FA0" w14:textId="77777777" w:rsidR="006555F3" w:rsidRDefault="006555F3" w:rsidP="006555F3">
      <w:pPr>
        <w:pStyle w:val="BodyText"/>
        <w:ind w:left="1440"/>
      </w:pPr>
      <w:r>
        <w:t>(6) For additional information: Assistant Secretary of Defense for Homeland Defense and Global Security, ASD (HS/GS); telephone, DSN 227-6566 or 260-8350 or commercial (703) 697-6566 or (571) 256-8350.</w:t>
      </w:r>
    </w:p>
    <w:p w14:paraId="40D3D40C" w14:textId="77777777" w:rsidR="006555F3" w:rsidRDefault="006555F3" w:rsidP="006555F3">
      <w:pPr>
        <w:pStyle w:val="Heading5"/>
      </w:pPr>
      <w:bookmarkStart w:id="1140" w:name="_Refd19e195822"/>
      <w:bookmarkStart w:id="1141" w:name="_Tocd19e195822"/>
      <w:bookmarkStart w:id="1142" w:name="_Numd19e195822"/>
      <w:r>
        <w:t>PGI 225.373 Contract administration in support of contingency operations.</w:t>
      </w:r>
      <w:bookmarkEnd w:id="1140"/>
      <w:bookmarkEnd w:id="1141"/>
      <w:bookmarkEnd w:id="1142"/>
    </w:p>
    <w:p w14:paraId="197AAFAC" w14:textId="77777777" w:rsidR="006555F3" w:rsidRDefault="006555F3" w:rsidP="006555F3">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14:paraId="12B20EC3" w14:textId="77777777" w:rsidR="006555F3" w:rsidRDefault="006555F3" w:rsidP="006555F3">
      <w:pPr>
        <w:pStyle w:val="BodyText"/>
        <w:ind w:left="1440"/>
      </w:pPr>
      <w:r>
        <w:t>(2) In certain contingency operations, the combatant commander or joint force commander may promulgate theater or joint operations area guidance for contracting that may include establishing—</w:t>
      </w:r>
    </w:p>
    <w:p w14:paraId="53ED07EF" w14:textId="77777777" w:rsidR="006555F3" w:rsidRDefault="006555F3" w:rsidP="006555F3">
      <w:pPr>
        <w:pStyle w:val="BodyText"/>
        <w:ind w:left="2160"/>
      </w:pPr>
      <w:r>
        <w:t>(i) A contracting command and control structure;</w:t>
      </w:r>
    </w:p>
    <w:p w14:paraId="47564566" w14:textId="77777777" w:rsidR="006555F3" w:rsidRDefault="006555F3" w:rsidP="006555F3">
      <w:pPr>
        <w:pStyle w:val="BodyText"/>
        <w:ind w:left="2160"/>
      </w:pPr>
      <w:r>
        <w:t>(ii) Head of contracting activity responsibilities, specific orders, and policies, including local clauses;</w:t>
      </w:r>
    </w:p>
    <w:p w14:paraId="53B13145" w14:textId="77777777" w:rsidR="006555F3" w:rsidRDefault="006555F3" w:rsidP="006555F3">
      <w:pPr>
        <w:pStyle w:val="BodyText"/>
        <w:ind w:left="2160"/>
      </w:pPr>
      <w:r>
        <w:t>(iii) Roles and responsibilities of DoD components and supporting agencies in contract formation and execution; and</w:t>
      </w:r>
    </w:p>
    <w:p w14:paraId="4FBC0E64" w14:textId="77777777" w:rsidR="006555F3" w:rsidRDefault="006555F3" w:rsidP="006555F3">
      <w:pPr>
        <w:pStyle w:val="BodyText"/>
        <w:ind w:left="2160"/>
      </w:pPr>
      <w:r>
        <w:t>(iv) Procedures and requirements for contract clearance and contract administration of contracts requiring delivery of items and performance within the area of operations.</w:t>
      </w:r>
    </w:p>
    <w:p w14:paraId="7C80E27F" w14:textId="77777777" w:rsidR="006555F3" w:rsidRDefault="006555F3" w:rsidP="006555F3">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14:paraId="777E2FF9" w14:textId="77777777" w:rsidR="006555F3" w:rsidRDefault="006555F3" w:rsidP="006555F3">
      <w:pPr>
        <w:pStyle w:val="BodyText"/>
        <w:ind w:left="2160"/>
      </w:pPr>
      <w:r>
        <w:t>(i) The memorandum of agreement should focus on maximizing the combat support agency’s core competencies to address the more critical, complex, high-risk, and specialized oversight requirements.</w:t>
      </w:r>
    </w:p>
    <w:p w14:paraId="3F035DD1" w14:textId="77777777" w:rsidR="006555F3" w:rsidRDefault="006555F3" w:rsidP="006555F3">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w14:paraId="7F32E63A" w14:textId="77777777" w:rsidR="006555F3" w:rsidRDefault="006555F3" w:rsidP="006555F3">
      <w:pPr>
        <w:pStyle w:val="BodyText"/>
        <w:ind w:left="2160"/>
      </w:pPr>
      <w:r>
        <w:lastRenderedPageBreak/>
        <w:t>(iii) A combat support agency shall not be assigned to perform tasks outside its mission functions, responsibilities, or core competencies.</w:t>
      </w:r>
    </w:p>
    <w:p w14:paraId="5EB72DF6" w14:textId="77777777" w:rsidR="006555F3" w:rsidRDefault="006555F3" w:rsidP="006555F3">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_Numd19e195410 \h </w:instrText>
      </w:r>
      <w:r>
        <w:rPr>
          <w:color w:val="0000FF"/>
        </w:rPr>
      </w:r>
      <w:r>
        <w:fldChar w:fldCharType="separate"/>
      </w:r>
      <w:r>
        <w:rPr>
          <w:color w:val="0000FF"/>
          <w:u w:val="single"/>
        </w:rPr>
        <w:t>225.370</w:t>
      </w:r>
      <w:r>
        <w:rPr>
          <w:color w:val="0000FF"/>
        </w:rPr>
        <w:fldChar w:fldCharType="end"/>
      </w:r>
      <w:r>
        <w:t xml:space="preserve"> ).</w:t>
      </w:r>
    </w:p>
    <w:p w14:paraId="346B2FFA" w14:textId="77777777" w:rsidR="006555F3" w:rsidRDefault="006555F3" w:rsidP="006555F3">
      <w:pPr>
        <w:pStyle w:val="BodyText"/>
        <w:ind w:left="2160"/>
      </w:pPr>
      <w:r>
        <w:t>(v) The following is a notional format for a memorandum of agreement for contract administration services support;</w:t>
      </w:r>
    </w:p>
    <w:p w14:paraId="0F1C5C18" w14:textId="77777777" w:rsidR="006555F3" w:rsidRDefault="006555F3" w:rsidP="006555F3">
      <w:pPr>
        <w:pStyle w:val="BodyText"/>
        <w:ind w:left="2880"/>
      </w:pPr>
      <w:r>
        <w:t>(A) Purpose: Outline formal procedures for requesting contract administration services support, describe objectives associated with combat support agency providing such support.</w:t>
      </w:r>
    </w:p>
    <w:p w14:paraId="4E05C921" w14:textId="77777777" w:rsidR="006555F3" w:rsidRDefault="006555F3" w:rsidP="006555F3">
      <w:pPr>
        <w:pStyle w:val="BodyText"/>
        <w:ind w:left="2880"/>
      </w:pPr>
      <w:r>
        <w:t>(B) Reference: Key documents or reference(s) associated with the execution of the contract administration services support.</w:t>
      </w:r>
    </w:p>
    <w:p w14:paraId="4F01CA9C" w14:textId="77777777" w:rsidR="006555F3" w:rsidRDefault="006555F3" w:rsidP="006555F3">
      <w:pPr>
        <w:pStyle w:val="BodyText"/>
        <w:ind w:left="2880"/>
      </w:pPr>
      <w:r>
        <w:t>(C) Clearing-house functions performed by the designated joint or lead component contracting activity in the operational area–</w:t>
      </w:r>
    </w:p>
    <w:p w14:paraId="12C6916D" w14:textId="77777777" w:rsidR="006555F3" w:rsidRDefault="006555F3" w:rsidP="006555F3">
      <w:pPr>
        <w:pStyle w:val="BodyText"/>
        <w:ind w:left="4320"/>
      </w:pPr>
      <w:r>
        <w:t>(1) Contract clearance parameters – when required;</w:t>
      </w:r>
    </w:p>
    <w:p w14:paraId="66C5B266" w14:textId="77777777" w:rsidR="006555F3" w:rsidRDefault="006555F3" w:rsidP="006555F3">
      <w:pPr>
        <w:pStyle w:val="BodyText"/>
        <w:ind w:left="4320"/>
      </w:pPr>
      <w:r>
        <w:t>(2) Contract delegation parameters – when required.</w:t>
      </w:r>
    </w:p>
    <w:p w14:paraId="4959EEE9" w14:textId="77777777" w:rsidR="006555F3" w:rsidRDefault="006555F3" w:rsidP="006555F3">
      <w:pPr>
        <w:pStyle w:val="BodyText"/>
        <w:ind w:left="2880"/>
      </w:pPr>
      <w:r>
        <w:t>(D) Contract administration services support parameters—</w:t>
      </w:r>
    </w:p>
    <w:p w14:paraId="1A2F4427" w14:textId="77777777" w:rsidR="006555F3" w:rsidRDefault="006555F3" w:rsidP="006555F3">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w14:paraId="2256480A" w14:textId="77777777" w:rsidR="006555F3" w:rsidRDefault="006555F3" w:rsidP="006555F3">
      <w:pPr>
        <w:pStyle w:val="BodyText"/>
        <w:ind w:left="4320"/>
      </w:pPr>
      <w:r>
        <w:t>(2) Generally not be delegated – below-threshold contract types;</w:t>
      </w:r>
    </w:p>
    <w:p w14:paraId="63166020" w14:textId="77777777" w:rsidR="006555F3" w:rsidRDefault="006555F3" w:rsidP="006555F3">
      <w:pPr>
        <w:pStyle w:val="BodyText"/>
        <w:ind w:left="4320"/>
      </w:pPr>
      <w:r>
        <w:t>(3) Will not be delegated – no agency expertise to oversee.</w:t>
      </w:r>
    </w:p>
    <w:p w14:paraId="6C72AA2D" w14:textId="77777777" w:rsidR="006555F3" w:rsidRDefault="006555F3" w:rsidP="006555F3">
      <w:pPr>
        <w:pStyle w:val="BodyText"/>
        <w:ind w:left="2880"/>
      </w:pPr>
      <w:r>
        <w:t>(E) Delegation process – process for accepting and assigning contract administration services tasks within the combat support agency.</w:t>
      </w:r>
    </w:p>
    <w:p w14:paraId="05F77889" w14:textId="77777777" w:rsidR="006555F3" w:rsidRDefault="006555F3" w:rsidP="006555F3">
      <w:pPr>
        <w:pStyle w:val="BodyText"/>
        <w:ind w:left="2880"/>
      </w:pPr>
      <w:r>
        <w:t>(F) Joint resolution process – procedures in the event of disagreement on actions to be supported by the combat support agency.</w:t>
      </w:r>
    </w:p>
    <w:p w14:paraId="01D7E0BD" w14:textId="77777777" w:rsidR="006555F3" w:rsidRDefault="006555F3" w:rsidP="006555F3">
      <w:pPr>
        <w:pStyle w:val="BodyText"/>
        <w:ind w:left="2880"/>
      </w:pPr>
      <w:r>
        <w:t>(G) Term of the Agreement and Modification - length of time the agreement will be in effect and procedures for the parties to modify or terminate it.</w:t>
      </w:r>
    </w:p>
    <w:p w14:paraId="51D55247" w14:textId="77777777" w:rsidR="006555F3" w:rsidRDefault="006555F3" w:rsidP="006555F3">
      <w:pPr>
        <w:pStyle w:val="BodyText"/>
        <w:ind w:left="1440"/>
      </w:pPr>
      <w:r>
        <w:lastRenderedPageBreak/>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w14:paraId="7FC260A8" w14:textId="77777777" w:rsidR="006555F3" w:rsidRDefault="006555F3" w:rsidP="006555F3">
      <w:pPr>
        <w:pStyle w:val="BodyText"/>
        <w:ind w:left="1440"/>
      </w:pPr>
      <w:r>
        <w:t xml:space="preserve">(5) Responsibilities of the head of the contracting activity for contingency contract closeout are addressed at DFARS </w:t>
      </w:r>
      <w:r>
        <w:rPr>
          <w:color w:val="0000FF"/>
        </w:rPr>
        <w:fldChar w:fldCharType="begin"/>
      </w:r>
      <w:r>
        <w:rPr>
          <w:color w:val="0000FF"/>
        </w:rPr>
        <w:instrText xml:space="preserve"> REF _Numd19e36364 \h </w:instrText>
      </w:r>
      <w:r>
        <w:rPr>
          <w:color w:val="0000FF"/>
        </w:rPr>
      </w:r>
      <w:r>
        <w:fldChar w:fldCharType="separate"/>
      </w:r>
      <w:r>
        <w:rPr>
          <w:color w:val="0000FF"/>
          <w:u w:val="single"/>
        </w:rPr>
        <w:t>204.804</w:t>
      </w:r>
      <w:r>
        <w:rPr>
          <w:color w:val="0000FF"/>
        </w:rPr>
        <w:fldChar w:fldCharType="end"/>
      </w:r>
      <w:r>
        <w:t xml:space="preserve">(2). See also planning considerations at PGI </w:t>
      </w:r>
      <w:r>
        <w:rPr>
          <w:color w:val="0000FF"/>
        </w:rPr>
        <w:fldChar w:fldCharType="begin"/>
      </w:r>
      <w:r>
        <w:rPr>
          <w:color w:val="0000FF"/>
        </w:rPr>
        <w:instrText xml:space="preserve"> REF _Numd19e171166 \h </w:instrText>
      </w:r>
      <w:r>
        <w:rPr>
          <w:color w:val="0000FF"/>
        </w:rPr>
      </w:r>
      <w:r>
        <w:fldChar w:fldCharType="separate"/>
      </w:r>
      <w:r>
        <w:rPr>
          <w:color w:val="0000FF"/>
          <w:u w:val="single"/>
        </w:rPr>
        <w:t>207.105</w:t>
      </w:r>
      <w:r>
        <w:rPr>
          <w:color w:val="0000FF"/>
        </w:rPr>
        <w:fldChar w:fldCharType="end"/>
      </w:r>
      <w:r>
        <w:t xml:space="preserve"> (b)(20)(C)(8).</w:t>
      </w:r>
    </w:p>
    <w:p w14:paraId="5F030F54" w14:textId="77777777" w:rsidR="006555F3" w:rsidRDefault="006555F3" w:rsidP="006555F3">
      <w:pPr>
        <w:pStyle w:val="Heading4"/>
      </w:pPr>
      <w:bookmarkStart w:id="1143" w:name="_Refd19e195905"/>
      <w:bookmarkStart w:id="1144" w:name="_Tocd19e195905"/>
      <w:bookmarkStart w:id="1145" w:name="_Numd19e195905"/>
      <w:r>
        <w:t>PGI 225.5 -EVALUATING FOREIGN OFFERS-SUPPLY CONTRACTS</w:t>
      </w:r>
      <w:bookmarkEnd w:id="1143"/>
      <w:bookmarkEnd w:id="1144"/>
      <w:bookmarkEnd w:id="1145"/>
    </w:p>
    <w:p w14:paraId="137004ED" w14:textId="77777777" w:rsidR="006555F3" w:rsidRDefault="006555F3" w:rsidP="006555F3">
      <w:pPr>
        <w:pStyle w:val="Heading5"/>
      </w:pPr>
      <w:bookmarkStart w:id="1146" w:name="_Refd19e195918"/>
      <w:bookmarkStart w:id="1147" w:name="_Tocd19e195918"/>
      <w:bookmarkStart w:id="1148" w:name="_Numd19e195918"/>
      <w:r>
        <w:t>PGI 225.504 Evaluation examples.</w:t>
      </w:r>
      <w:bookmarkEnd w:id="1146"/>
      <w:bookmarkEnd w:id="1147"/>
      <w:bookmarkEnd w:id="1148"/>
    </w:p>
    <w:p w14:paraId="4B79B1CB" w14:textId="77777777" w:rsidR="006555F3" w:rsidRDefault="006555F3" w:rsidP="006555F3">
      <w:pPr>
        <w:pStyle w:val="BodyText"/>
      </w:pPr>
      <w:r>
        <w:t xml:space="preserve">The following examples illustrate the evaluation procedures in DFARS </w:t>
      </w:r>
      <w:r>
        <w:rPr>
          <w:color w:val="0000FF"/>
        </w:rPr>
        <w:fldChar w:fldCharType="begin"/>
      </w:r>
      <w:r>
        <w:rPr>
          <w:color w:val="0000FF"/>
        </w:rPr>
        <w:instrText xml:space="preserve"> REF _Numd19e70435 \h </w:instrText>
      </w:r>
      <w:r>
        <w:rPr>
          <w:color w:val="0000FF"/>
        </w:rPr>
      </w:r>
      <w:r>
        <w:fldChar w:fldCharType="separate"/>
      </w:r>
      <w:r>
        <w:rPr>
          <w:color w:val="0000FF"/>
          <w:u w:val="single"/>
        </w:rPr>
        <w:t>225.502</w:t>
      </w:r>
      <w:r>
        <w:rPr>
          <w:color w:val="0000FF"/>
        </w:rPr>
        <w:fldChar w:fldCharType="end"/>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14:paraId="16A68D58" w14:textId="77777777" w:rsidR="006555F3" w:rsidRDefault="006555F3" w:rsidP="006555F3">
      <w:pPr>
        <w:pStyle w:val="BodyText"/>
        <w:ind w:left="1440"/>
      </w:pPr>
      <w:r>
        <w:t>(1) Example 1.</w:t>
      </w:r>
    </w:p>
    <w:p w14:paraId="0E891F38" w14:textId="77777777" w:rsidR="006555F3" w:rsidRDefault="006555F3" w:rsidP="006555F3">
      <w:pPr>
        <w:pStyle w:val="BodyText"/>
        <w:ind w:left="1440"/>
      </w:pPr>
      <w:r>
        <w:t>Offer A $945,000 Foreign offer subject to BAA/BOPP</w:t>
      </w:r>
    </w:p>
    <w:p w14:paraId="3D7F6E4D" w14:textId="77777777" w:rsidR="006555F3" w:rsidRDefault="006555F3" w:rsidP="006555F3">
      <w:pPr>
        <w:pStyle w:val="BodyText"/>
        <w:ind w:left="1440"/>
      </w:pPr>
      <w:r>
        <w:t>Offer B $950,000 Foreign offer exempt from BAA/BOPP</w:t>
      </w:r>
    </w:p>
    <w:p w14:paraId="5CB75A56" w14:textId="77777777" w:rsidR="006555F3" w:rsidRDefault="006555F3" w:rsidP="006555F3">
      <w:pPr>
        <w:pStyle w:val="BodyText"/>
      </w:pPr>
      <w:r>
        <w:t>Since no domestic offers are received, do not apply the evaluation factor. Award on Offer A.</w:t>
      </w:r>
    </w:p>
    <w:p w14:paraId="01117155" w14:textId="77777777" w:rsidR="006555F3" w:rsidRDefault="006555F3" w:rsidP="006555F3">
      <w:pPr>
        <w:pStyle w:val="BodyText"/>
        <w:ind w:left="1440"/>
      </w:pPr>
      <w:r>
        <w:t>(2) Example 2.</w:t>
      </w:r>
    </w:p>
    <w:p w14:paraId="1535866D" w14:textId="77777777" w:rsidR="006555F3" w:rsidRDefault="006555F3" w:rsidP="006555F3">
      <w:pPr>
        <w:pStyle w:val="BodyText"/>
        <w:ind w:left="1440"/>
      </w:pPr>
      <w:r>
        <w:t>Offer A $950,000 Domestic offer</w:t>
      </w:r>
    </w:p>
    <w:p w14:paraId="4172AE15" w14:textId="77777777" w:rsidR="006555F3" w:rsidRDefault="006555F3" w:rsidP="006555F3">
      <w:pPr>
        <w:pStyle w:val="BodyText"/>
        <w:ind w:left="1440"/>
      </w:pPr>
      <w:r>
        <w:t>Offer B $890,000 Foreign offer exempt from BAA/BOPP</w:t>
      </w:r>
    </w:p>
    <w:p w14:paraId="678D4098" w14:textId="77777777" w:rsidR="006555F3" w:rsidRDefault="006555F3" w:rsidP="006555F3">
      <w:pPr>
        <w:pStyle w:val="BodyText"/>
        <w:ind w:left="1440"/>
      </w:pPr>
      <w:r>
        <w:t>Offer C $880,000 Foreign offer subject to BAA/BOPP</w:t>
      </w:r>
    </w:p>
    <w:p w14:paraId="30F3EB06" w14:textId="77777777" w:rsidR="006555F3" w:rsidRDefault="006555F3" w:rsidP="006555F3">
      <w:pPr>
        <w:pStyle w:val="BodyText"/>
      </w:pPr>
      <w:r>
        <w:t>Since the exempt foreign offer is lower than the domestic offer, do not apply the evaluation factor. Award on Offer C.</w:t>
      </w:r>
    </w:p>
    <w:p w14:paraId="188C1CEC" w14:textId="77777777" w:rsidR="006555F3" w:rsidRDefault="006555F3" w:rsidP="006555F3">
      <w:pPr>
        <w:pStyle w:val="BodyText"/>
        <w:ind w:left="1440"/>
      </w:pPr>
      <w:r>
        <w:t>(3) Example 3.</w:t>
      </w:r>
    </w:p>
    <w:p w14:paraId="523E581C" w14:textId="77777777" w:rsidR="006555F3" w:rsidRDefault="006555F3" w:rsidP="006555F3">
      <w:pPr>
        <w:pStyle w:val="BodyText"/>
        <w:ind w:left="1440"/>
      </w:pPr>
      <w:r>
        <w:t>Offer A $9,100 Foreign offer exempt from BAA/BOPP</w:t>
      </w:r>
    </w:p>
    <w:p w14:paraId="3CC703DD" w14:textId="77777777" w:rsidR="006555F3" w:rsidRDefault="006555F3" w:rsidP="006555F3">
      <w:pPr>
        <w:pStyle w:val="BodyText"/>
        <w:ind w:left="1440"/>
      </w:pPr>
      <w:r>
        <w:t>Offer B $8,900 Domestic offer</w:t>
      </w:r>
    </w:p>
    <w:p w14:paraId="39EBF905" w14:textId="77777777" w:rsidR="006555F3" w:rsidRDefault="006555F3" w:rsidP="006555F3">
      <w:pPr>
        <w:pStyle w:val="BodyText"/>
        <w:ind w:left="1440"/>
      </w:pPr>
      <w:r>
        <w:t>Offer C $6,000 Foreign offer subject to BAA/BOPP</w:t>
      </w:r>
    </w:p>
    <w:p w14:paraId="2CBD1673" w14:textId="77777777" w:rsidR="006555F3" w:rsidRDefault="006555F3" w:rsidP="006555F3">
      <w:pPr>
        <w:pStyle w:val="BodyText"/>
      </w:pPr>
      <w:r>
        <w:t>Since the domestic offer is lower than the exempt foreign offer, apply the 50 percent evaluation factor to Offer C. This results in an evaluated price of $9,000 for Offer C. Award on Offer B.</w:t>
      </w:r>
    </w:p>
    <w:p w14:paraId="6D130740" w14:textId="77777777" w:rsidR="006555F3" w:rsidRDefault="006555F3" w:rsidP="006555F3">
      <w:pPr>
        <w:pStyle w:val="BodyText"/>
        <w:ind w:left="1440"/>
      </w:pPr>
      <w:r>
        <w:t>(4) Example 4.</w:t>
      </w:r>
    </w:p>
    <w:p w14:paraId="0E0A1B6A" w14:textId="77777777" w:rsidR="006555F3" w:rsidRDefault="006555F3" w:rsidP="006555F3">
      <w:pPr>
        <w:pStyle w:val="BodyText"/>
        <w:ind w:left="1440"/>
      </w:pPr>
      <w:r>
        <w:lastRenderedPageBreak/>
        <w:t>Offer A $910,000 Foreign offer exempt from BAA/BOPP</w:t>
      </w:r>
    </w:p>
    <w:p w14:paraId="34CA5A0C" w14:textId="77777777" w:rsidR="006555F3" w:rsidRDefault="006555F3" w:rsidP="006555F3">
      <w:pPr>
        <w:pStyle w:val="BodyText"/>
        <w:ind w:left="1440"/>
      </w:pPr>
      <w:r>
        <w:t>Offer B $890,000 Domestic offer</w:t>
      </w:r>
    </w:p>
    <w:p w14:paraId="51ED3C19" w14:textId="77777777" w:rsidR="006555F3" w:rsidRDefault="006555F3" w:rsidP="006555F3">
      <w:pPr>
        <w:pStyle w:val="BodyText"/>
        <w:ind w:left="1440"/>
      </w:pPr>
      <w:r>
        <w:t>Offer C $590,000 Foreign offer subject to BAA/BOPP</w:t>
      </w:r>
    </w:p>
    <w:p w14:paraId="15277EB3" w14:textId="77777777" w:rsidR="006555F3" w:rsidRDefault="006555F3" w:rsidP="006555F3">
      <w:pPr>
        <w:pStyle w:val="BodyText"/>
      </w:pPr>
      <w:r>
        <w:t>Since the domestic offer is lower than the exempt foreign offer, apply the 50 percent evaluation factor to Offer C. This results in an evaluated price of $885,000 for Offer C. Award on Offer C.</w:t>
      </w:r>
    </w:p>
    <w:p w14:paraId="273456EC" w14:textId="77777777" w:rsidR="006555F3" w:rsidRDefault="006555F3" w:rsidP="006555F3">
      <w:pPr>
        <w:pStyle w:val="BodyText"/>
        <w:ind w:left="1440"/>
      </w:pPr>
      <w:r>
        <w:t>(5) Example 5.</w:t>
      </w:r>
    </w:p>
    <w:p w14:paraId="1DF75090" w14:textId="77777777" w:rsidR="006555F3" w:rsidRDefault="006555F3" w:rsidP="006555F3">
      <w:pPr>
        <w:pStyle w:val="BodyText"/>
        <w:ind w:left="1440"/>
      </w:pPr>
      <w:r>
        <w:t>Offer A $900,000 Foreign offer exempt from BAA/BOPP</w:t>
      </w:r>
    </w:p>
    <w:p w14:paraId="33DA59F6" w14:textId="77777777" w:rsidR="006555F3" w:rsidRDefault="006555F3" w:rsidP="006555F3">
      <w:pPr>
        <w:pStyle w:val="BodyText"/>
        <w:ind w:left="1440"/>
      </w:pPr>
      <w:r>
        <w:t>Offer B $850,000 Domestic offer (complies with the required domestic content)</w:t>
      </w:r>
    </w:p>
    <w:p w14:paraId="5ABA0E4E" w14:textId="77777777" w:rsidR="006555F3" w:rsidRDefault="006555F3" w:rsidP="006555F3">
      <w:pPr>
        <w:pStyle w:val="BodyText"/>
        <w:ind w:left="1440"/>
      </w:pPr>
      <w:r>
        <w:t>Offer C $550,000 Foreign offer subject to BAA/BOPP (exceeds the required domestic content)</w:t>
      </w:r>
    </w:p>
    <w:p w14:paraId="2EC39B4E" w14:textId="77777777" w:rsidR="006555F3" w:rsidRDefault="006555F3" w:rsidP="006555F3">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w:p w14:paraId="2129D86E" w14:textId="77777777" w:rsidR="006555F3" w:rsidRDefault="006555F3" w:rsidP="006555F3">
      <w:pPr>
        <w:pStyle w:val="Heading4"/>
      </w:pPr>
      <w:bookmarkStart w:id="1149" w:name="_Refd19e195992"/>
      <w:bookmarkStart w:id="1150" w:name="_Tocd19e195992"/>
      <w:bookmarkStart w:id="1151" w:name="_Numd19e195992"/>
      <w:r>
        <w:t>PGI 225.7 -PROHIBITED SOURCES</w:t>
      </w:r>
      <w:bookmarkEnd w:id="1149"/>
      <w:bookmarkEnd w:id="1150"/>
      <w:bookmarkEnd w:id="1151"/>
    </w:p>
    <w:p w14:paraId="5D60A650" w14:textId="77777777" w:rsidR="006555F3" w:rsidRDefault="006555F3" w:rsidP="006555F3">
      <w:pPr>
        <w:pStyle w:val="Heading5"/>
      </w:pPr>
      <w:bookmarkStart w:id="1152" w:name="_Refd19e196005"/>
      <w:bookmarkStart w:id="1153" w:name="_Tocd19e196005"/>
      <w:bookmarkStart w:id="1154" w:name="_Numd19e196005"/>
      <w:r>
        <w:t>PGI 225.770 Prohibition on acquisition of certain items from Communist Chinese military companies.</w:t>
      </w:r>
      <w:bookmarkEnd w:id="1152"/>
      <w:bookmarkEnd w:id="1153"/>
      <w:bookmarkEnd w:id="1154"/>
    </w:p>
    <w:p w14:paraId="5FD9274C" w14:textId="77777777" w:rsidR="006555F3" w:rsidRDefault="006555F3" w:rsidP="006555F3">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14:paraId="28C57F74" w14:textId="77777777" w:rsidR="006555F3" w:rsidRDefault="006555F3" w:rsidP="006555F3">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w:p w14:paraId="3BB74DBF" w14:textId="77777777" w:rsidR="006555F3" w:rsidRDefault="006555F3" w:rsidP="006555F3">
      <w:pPr>
        <w:pStyle w:val="Heading6"/>
      </w:pPr>
      <w:bookmarkStart w:id="1155" w:name="_Refd19e196024"/>
      <w:bookmarkStart w:id="1156" w:name="_Tocd19e196024"/>
      <w:bookmarkStart w:id="1157" w:name="_Numd19e196024"/>
      <w:r>
        <w:t>PGI 225.770-1 Definitions.</w:t>
      </w:r>
      <w:bookmarkEnd w:id="1155"/>
      <w:bookmarkEnd w:id="1156"/>
      <w:bookmarkEnd w:id="1157"/>
    </w:p>
    <w:p w14:paraId="022E729B" w14:textId="77777777" w:rsidR="006555F3" w:rsidRDefault="006555F3" w:rsidP="006555F3">
      <w:pPr>
        <w:pStyle w:val="BodyText"/>
      </w:pPr>
      <w:r>
        <w:t>In accordance with 22 CFR 121.8—</w:t>
      </w:r>
    </w:p>
    <w:p w14:paraId="4AEF4C18" w14:textId="77777777" w:rsidR="006555F3" w:rsidRDefault="006555F3" w:rsidP="006555F3">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w14:paraId="59471FDE" w14:textId="77777777" w:rsidR="006555F3" w:rsidRDefault="006555F3" w:rsidP="006555F3">
      <w:pPr>
        <w:pStyle w:val="BodyText"/>
        <w:ind w:left="1440"/>
      </w:pPr>
      <w:r>
        <w:t>(2) A minor component includes any assembled element of a major component; and</w:t>
      </w:r>
    </w:p>
    <w:p w14:paraId="189E6EC1" w14:textId="77777777" w:rsidR="006555F3" w:rsidRDefault="006555F3" w:rsidP="006555F3">
      <w:pPr>
        <w:pStyle w:val="BodyText"/>
        <w:ind w:left="1440"/>
      </w:pPr>
      <w:r>
        <w:t>(3) Examples of parts are rivets, wires, and bolts.</w:t>
      </w:r>
    </w:p>
    <w:p w14:paraId="110B9332" w14:textId="77777777" w:rsidR="006555F3" w:rsidRDefault="006555F3" w:rsidP="006555F3">
      <w:pPr>
        <w:pStyle w:val="Heading6"/>
      </w:pPr>
      <w:bookmarkStart w:id="1158" w:name="_Refd19e196049"/>
      <w:bookmarkStart w:id="1159" w:name="_Tocd19e196049"/>
      <w:bookmarkStart w:id="1160" w:name="_Numd19e196049"/>
      <w:r>
        <w:lastRenderedPageBreak/>
        <w:t>PGI 225.770-4 Identifying USML items.</w:t>
      </w:r>
      <w:bookmarkEnd w:id="1158"/>
      <w:bookmarkEnd w:id="1159"/>
      <w:bookmarkEnd w:id="1160"/>
    </w:p>
    <w:p w14:paraId="041A97AB" w14:textId="77777777" w:rsidR="006555F3" w:rsidRDefault="006555F3" w:rsidP="006555F3">
      <w:pPr>
        <w:pStyle w:val="BodyText"/>
        <w:ind w:left="1440"/>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14:paraId="0B393EEF" w14:textId="77777777" w:rsidR="006555F3" w:rsidRDefault="006555F3" w:rsidP="006555F3">
      <w:pPr>
        <w:pStyle w:val="BodyText"/>
        <w:ind w:left="1440"/>
      </w:pPr>
      <w:r>
        <w:t>(2) In addition to the list of covered items, the USML provides explanation of terms needed to determine whether a particular item is or is not covered by the USML.</w:t>
      </w:r>
    </w:p>
    <w:p w14:paraId="2E301910" w14:textId="77777777" w:rsidR="006555F3" w:rsidRDefault="006555F3" w:rsidP="006555F3">
      <w:pPr>
        <w:pStyle w:val="BodyText"/>
        <w:ind w:left="1440"/>
      </w:pPr>
      <w:r>
        <w:t>(3) Within DoD, the experts on export control and the USML are in the Defense Technology Security Administration (DTSA).</w:t>
      </w:r>
    </w:p>
    <w:p w14:paraId="063E442C" w14:textId="77777777" w:rsidR="006555F3" w:rsidRDefault="006555F3" w:rsidP="006555F3">
      <w:pPr>
        <w:pStyle w:val="BodyText"/>
        <w:ind w:left="2160"/>
      </w:pPr>
      <w:r>
        <w:t>(i) Official authorities and responsibilities of DTSA are in DoD Directive 5105.72, available at http://www.dtic.mil/whs/directives/corres/html/510572.htm.</w:t>
      </w:r>
    </w:p>
    <w:p w14:paraId="1DC9F8CB" w14:textId="77777777" w:rsidR="006555F3" w:rsidRDefault="006555F3" w:rsidP="006555F3">
      <w:pPr>
        <w:pStyle w:val="BodyText"/>
        <w:ind w:left="2160"/>
      </w:pPr>
      <w:r>
        <w:t>(ii) Additional information on DTSA and a correspondence link are available at http://www.dod.mil/policy/sections/policy_offices/dtsa/index.html.</w:t>
      </w:r>
    </w:p>
    <w:p w14:paraId="685A4F0C" w14:textId="77777777" w:rsidR="006555F3" w:rsidRDefault="006555F3" w:rsidP="006555F3">
      <w:pPr>
        <w:pStyle w:val="Heading6"/>
      </w:pPr>
      <w:bookmarkStart w:id="1161" w:name="_Refd19e196075"/>
      <w:bookmarkStart w:id="1162" w:name="_Tocd19e196075"/>
      <w:bookmarkStart w:id="1163" w:name="_Numd19e196075"/>
      <w:r>
        <w:t>PGI 225.770-5 Waiver of prohibition.</w:t>
      </w:r>
      <w:bookmarkEnd w:id="1161"/>
      <w:bookmarkEnd w:id="1162"/>
      <w:bookmarkEnd w:id="1163"/>
    </w:p>
    <w:p w14:paraId="6B976E40" w14:textId="77777777" w:rsidR="006555F3" w:rsidRDefault="006555F3" w:rsidP="006555F3">
      <w:pPr>
        <w:pStyle w:val="BodyText"/>
        <w:ind w:left="720"/>
      </w:pPr>
      <w:r>
        <w:t>(c) Send a copy of the report to the Office of the Principal Director, Defense Pricing, Contracting, and Acquisition Policy (Contract Policy) (DPCAP/CP) via email at osd.pentagon.ousd-a-s.mbx.asda-dp-c-contractpolicy@mail.mil.</w:t>
      </w:r>
    </w:p>
    <w:p w14:paraId="2B6D86DC" w14:textId="77777777" w:rsidR="006555F3" w:rsidRDefault="006555F3" w:rsidP="006555F3">
      <w:pPr>
        <w:pStyle w:val="Heading5"/>
      </w:pPr>
      <w:bookmarkStart w:id="1164" w:name="_Refd19e196095"/>
      <w:bookmarkStart w:id="1165" w:name="_Tocd19e196095"/>
      <w:bookmarkStart w:id="1166" w:name="_Numd19e196095"/>
      <w:r>
        <w:t>PGI 225.771 Prohibition on contracting or subcontracting with a firm that is owned or controlled by the government of a country that is a state sponsor of terrorism.</w:t>
      </w:r>
      <w:bookmarkEnd w:id="1164"/>
      <w:bookmarkEnd w:id="1165"/>
      <w:bookmarkEnd w:id="1166"/>
    </w:p>
    <w:p w14:paraId="23DB7845" w14:textId="77777777" w:rsidR="006555F3" w:rsidRDefault="006555F3" w:rsidP="006555F3">
      <w:pPr>
        <w:pStyle w:val="Heading6"/>
      </w:pPr>
      <w:bookmarkStart w:id="1167" w:name="_Refd19e196108"/>
      <w:bookmarkStart w:id="1168" w:name="_Tocd19e196108"/>
      <w:bookmarkStart w:id="1169" w:name="_Numd19e196108"/>
      <w:r>
        <w:t>PGI 225.771-3 Notification.</w:t>
      </w:r>
      <w:bookmarkEnd w:id="1167"/>
      <w:bookmarkEnd w:id="1168"/>
      <w:bookmarkEnd w:id="1169"/>
    </w:p>
    <w:p w14:paraId="35A1BA72" w14:textId="77777777" w:rsidR="006555F3" w:rsidRDefault="006555F3" w:rsidP="006555F3">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w:p w14:paraId="187A76EA" w14:textId="77777777" w:rsidR="006555F3" w:rsidRDefault="006555F3" w:rsidP="006555F3">
      <w:pPr>
        <w:pStyle w:val="Heading5"/>
      </w:pPr>
      <w:bookmarkStart w:id="1170" w:name="_Refd19e196127"/>
      <w:bookmarkStart w:id="1171" w:name="_Tocd19e196127"/>
      <w:bookmarkStart w:id="1172" w:name="_Numd19e196127"/>
      <w:r>
        <w:t>PGI 225.772 Prohibition on acquisition of certain foreign commercial satellite services.</w:t>
      </w:r>
      <w:bookmarkEnd w:id="1170"/>
      <w:bookmarkEnd w:id="1171"/>
      <w:bookmarkEnd w:id="1172"/>
    </w:p>
    <w:p w14:paraId="2D30BE22" w14:textId="77777777" w:rsidR="006555F3" w:rsidRDefault="006555F3" w:rsidP="006555F3">
      <w:pPr>
        <w:pStyle w:val="Heading6"/>
      </w:pPr>
      <w:bookmarkStart w:id="1173" w:name="_Refd19e196140"/>
      <w:bookmarkStart w:id="1174" w:name="_Tocd19e196140"/>
      <w:bookmarkStart w:id="1175" w:name="_Numd19e196140"/>
      <w:r>
        <w:t>PGI 225.772-3 Procedures.</w:t>
      </w:r>
      <w:bookmarkEnd w:id="1173"/>
      <w:bookmarkEnd w:id="1174"/>
      <w:bookmarkEnd w:id="1175"/>
    </w:p>
    <w:p w14:paraId="41FAF0FF" w14:textId="77777777" w:rsidR="006555F3" w:rsidRDefault="006555F3" w:rsidP="006555F3">
      <w:pPr>
        <w:pStyle w:val="BodyText"/>
        <w:ind w:left="1440"/>
      </w:pPr>
      <w:r>
        <w:t xml:space="preserve">(1) Forward any information required in accordance with </w:t>
      </w:r>
      <w:r>
        <w:rPr>
          <w:color w:val="0000FF"/>
        </w:rPr>
        <w:fldChar w:fldCharType="begin"/>
      </w:r>
      <w:r>
        <w:rPr>
          <w:color w:val="0000FF"/>
        </w:rPr>
        <w:instrText xml:space="preserve"> REF _Numd19e196140 \h </w:instrText>
      </w:r>
      <w:r>
        <w:rPr>
          <w:color w:val="0000FF"/>
        </w:rPr>
      </w:r>
      <w:r>
        <w:fldChar w:fldCharType="separate"/>
      </w:r>
      <w:r>
        <w:rPr>
          <w:color w:val="0000FF"/>
          <w:u w:val="single"/>
        </w:rPr>
        <w:t>225.772-3</w:t>
      </w:r>
      <w:r>
        <w:rPr>
          <w:color w:val="0000FF"/>
        </w:rPr>
        <w:fldChar w:fldCharType="end"/>
      </w:r>
      <w:r>
        <w:t xml:space="preserve"> or requests for an exception to DPCAP/CP via email at osd.pentagon.ousd-a-s.mbx.asda-dp-c-contractpolicy@mail.mil.</w:t>
      </w:r>
    </w:p>
    <w:p w14:paraId="52FC4DE3" w14:textId="77777777" w:rsidR="006555F3" w:rsidRDefault="006555F3" w:rsidP="006555F3">
      <w:pPr>
        <w:pStyle w:val="BodyText"/>
        <w:ind w:left="1440"/>
      </w:pPr>
      <w:r>
        <w:t>(2) Consult with DPCAP/CP, as required in accordance with 225.772-3(c)(2), via email at osd.pentagon.ousd-a-s.mbx.asda-dp-c-contractpolicy@mail.mil.</w:t>
      </w:r>
    </w:p>
    <w:p w14:paraId="3444E2D8" w14:textId="77777777" w:rsidR="006555F3" w:rsidRDefault="006555F3" w:rsidP="006555F3">
      <w:pPr>
        <w:pStyle w:val="Heading4"/>
      </w:pPr>
      <w:bookmarkStart w:id="1176" w:name="_Refd19e196166"/>
      <w:bookmarkStart w:id="1177" w:name="_Tocd19e196166"/>
      <w:bookmarkStart w:id="1178" w:name="_Numd19e196166"/>
      <w:r>
        <w:lastRenderedPageBreak/>
        <w:t>PGI 225.8 -OTHER INTERNATIONAL AGREEMENTS AND COORDINATION</w:t>
      </w:r>
      <w:bookmarkEnd w:id="1176"/>
      <w:bookmarkEnd w:id="1177"/>
      <w:bookmarkEnd w:id="1178"/>
    </w:p>
    <w:p w14:paraId="51BF4917" w14:textId="77777777" w:rsidR="006555F3" w:rsidRDefault="006555F3" w:rsidP="006555F3">
      <w:pPr>
        <w:pStyle w:val="Heading5"/>
      </w:pPr>
      <w:bookmarkStart w:id="1179" w:name="_Refd19e196179"/>
      <w:bookmarkStart w:id="1180" w:name="_Tocd19e196179"/>
      <w:bookmarkStart w:id="1181" w:name="_Numd19e196179"/>
      <w:r>
        <w:t>PGI 225.802 Procedures.</w:t>
      </w:r>
      <w:bookmarkEnd w:id="1179"/>
      <w:bookmarkEnd w:id="1180"/>
      <w:bookmarkEnd w:id="1181"/>
    </w:p>
    <w:p w14:paraId="3263E247" w14:textId="77777777" w:rsidR="006555F3" w:rsidRDefault="006555F3" w:rsidP="006555F3">
      <w:pPr>
        <w:pStyle w:val="BodyText"/>
        <w:ind w:left="720"/>
      </w:pPr>
      <w:r>
        <w:t>(b) Information on specific memoranda of understanding and other international agreements is available as follows:</w:t>
      </w:r>
    </w:p>
    <w:p w14:paraId="3CEC9F5A" w14:textId="77777777" w:rsidR="006555F3" w:rsidRDefault="006555F3" w:rsidP="006555F3">
      <w:pPr>
        <w:pStyle w:val="BodyText"/>
        <w:ind w:left="2160"/>
      </w:pPr>
      <w:r>
        <w:t xml:space="preserve">(i) Memoranda of understanding and other international agreements between the United States and the countries listed in DFARS </w:t>
      </w:r>
      <w:r>
        <w:rPr>
          <w:color w:val="0000FF"/>
        </w:rPr>
        <w:fldChar w:fldCharType="begin"/>
      </w:r>
      <w:r>
        <w:rPr>
          <w:color w:val="0000FF"/>
        </w:rPr>
        <w:instrText xml:space="preserve"> REF _Numd19e71869 \h </w:instrText>
      </w:r>
      <w:r>
        <w:rPr>
          <w:color w:val="0000FF"/>
        </w:rPr>
      </w:r>
      <w:r>
        <w:fldChar w:fldCharType="separate"/>
      </w:r>
      <w:r>
        <w:rPr>
          <w:color w:val="0000FF"/>
          <w:u w:val="single"/>
        </w:rPr>
        <w:t>225.872-1</w:t>
      </w:r>
      <w:r>
        <w:rPr>
          <w:color w:val="0000FF"/>
        </w:rPr>
        <w:fldChar w:fldCharType="end"/>
      </w:r>
      <w:r>
        <w:t xml:space="preserve"> are maintained in the Office of the Principal Director, Defense Pricing, Contracting, and Acquisition Policy (Contract Policy) (DPCAP/CP) and are available at </w:t>
      </w:r>
      <w:hyperlink r:id="rId107">
        <w:r>
          <w:rPr>
            <w:rStyle w:val="Hyperlink"/>
          </w:rPr>
          <w:t>https://www.acq.osd.mil/asda/dpc/cp/ic/reciprocal-procurement-mou.html</w:t>
        </w:r>
      </w:hyperlink>
      <w:r>
        <w:t xml:space="preserve"> .</w:t>
      </w:r>
    </w:p>
    <w:p w14:paraId="5CAA0634" w14:textId="77777777" w:rsidR="006555F3" w:rsidRDefault="006555F3" w:rsidP="006555F3">
      <w:pPr>
        <w:pStyle w:val="BodyText"/>
        <w:ind w:left="2160"/>
      </w:pPr>
      <w:r>
        <w:t>(ii) Military Assistance Advisory Groups, Naval Missions, and Joint U.S. Military Aid Groups normally have copies of the agreements applicable to the countries concerned.</w:t>
      </w:r>
    </w:p>
    <w:p w14:paraId="01BCCFD0" w14:textId="77777777" w:rsidR="006555F3" w:rsidRDefault="006555F3" w:rsidP="006555F3">
      <w:pPr>
        <w:pStyle w:val="BodyText"/>
        <w:ind w:left="2160"/>
      </w:pPr>
      <w:r>
        <w:t>(iii) Copies of international agreements covering the United Kingdom of Great Britain and Northern Ireland, Western European countries, North Africa, and the Middle East are filed with the U.S. European Command.</w:t>
      </w:r>
    </w:p>
    <w:p w14:paraId="437D06A6" w14:textId="77777777" w:rsidR="006555F3" w:rsidRDefault="006555F3" w:rsidP="006555F3">
      <w:pPr>
        <w:pStyle w:val="BodyText"/>
        <w:ind w:left="2160"/>
      </w:pPr>
      <w:r>
        <w:t>(iv) Agreements with countries in the Pacific and Far East are filed with the U.S. Pacific Command.</w:t>
      </w:r>
    </w:p>
    <w:p w14:paraId="2E74EEF7" w14:textId="77777777" w:rsidR="006555F3" w:rsidRDefault="006555F3" w:rsidP="006555F3">
      <w:pPr>
        <w:pStyle w:val="Heading6"/>
      </w:pPr>
      <w:bookmarkStart w:id="1182" w:name="_Refd19e196212"/>
      <w:bookmarkStart w:id="1183" w:name="_Tocd19e196212"/>
      <w:bookmarkStart w:id="1184" w:name="_Numd19e196212"/>
      <w:r>
        <w:t>PGI 225.802-70 Contracts for performance outside the United States and Canada.</w:t>
      </w:r>
      <w:bookmarkEnd w:id="1182"/>
      <w:bookmarkEnd w:id="1183"/>
      <w:bookmarkEnd w:id="1184"/>
    </w:p>
    <w:p w14:paraId="57005059" w14:textId="77777777" w:rsidR="006555F3" w:rsidRDefault="006555F3" w:rsidP="006555F3">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w:p w14:paraId="42173F46" w14:textId="77777777" w:rsidR="006555F3" w:rsidRDefault="006555F3" w:rsidP="006555F3">
      <w:pPr>
        <w:pStyle w:val="Heading5"/>
      </w:pPr>
      <w:bookmarkStart w:id="1185" w:name="_Refd19e196232"/>
      <w:bookmarkStart w:id="1186" w:name="_Tocd19e196232"/>
      <w:bookmarkStart w:id="1187" w:name="_Numd19e196232"/>
      <w:r>
        <w:t>PGI 225.870 Contracting with Canadian contractors.</w:t>
      </w:r>
      <w:bookmarkEnd w:id="1185"/>
      <w:bookmarkEnd w:id="1186"/>
      <w:bookmarkEnd w:id="1187"/>
    </w:p>
    <w:p w14:paraId="10E32B36" w14:textId="77777777" w:rsidR="006555F3" w:rsidRDefault="006555F3" w:rsidP="006555F3">
      <w:pPr>
        <w:pStyle w:val="Heading6"/>
      </w:pPr>
      <w:bookmarkStart w:id="1188" w:name="_Refd19e196245"/>
      <w:bookmarkStart w:id="1189" w:name="_Tocd19e196245"/>
      <w:bookmarkStart w:id="1190" w:name="_Numd19e196245"/>
      <w:r>
        <w:t>PGI 225.870-1 General.</w:t>
      </w:r>
      <w:bookmarkEnd w:id="1188"/>
      <w:bookmarkEnd w:id="1189"/>
      <w:bookmarkEnd w:id="1190"/>
    </w:p>
    <w:p w14:paraId="75FD74BB" w14:textId="77777777" w:rsidR="006555F3" w:rsidRDefault="006555F3" w:rsidP="006555F3">
      <w:pPr>
        <w:pStyle w:val="BodyText"/>
        <w:ind w:left="720"/>
      </w:pPr>
      <w:r>
        <w:t>(d)(i) The Canadian Commercial Corporation uses provisions in contracts with Canadian or U.S. concerns that give DoD the same production rights, data, and information that DoD would obtain in contracts with U.S. concerns.</w:t>
      </w:r>
    </w:p>
    <w:p w14:paraId="17741A07" w14:textId="77777777" w:rsidR="006555F3" w:rsidRDefault="006555F3" w:rsidP="006555F3">
      <w:pPr>
        <w:pStyle w:val="BodyText"/>
        <w:ind w:left="2160"/>
      </w:pPr>
      <w:r>
        <w:t>(ii) The Government of Canada will provide the following services under contracts with the Canadian Commercial Corporation without charge to DoD:</w:t>
      </w:r>
    </w:p>
    <w:p w14:paraId="5C174E31" w14:textId="77777777" w:rsidR="006555F3" w:rsidRDefault="006555F3" w:rsidP="006555F3">
      <w:pPr>
        <w:pStyle w:val="BodyText"/>
        <w:ind w:left="2880"/>
      </w:pPr>
      <w:r>
        <w:t>(A) Contract administration services, including—</w:t>
      </w:r>
    </w:p>
    <w:p w14:paraId="051F8ADE" w14:textId="77777777" w:rsidR="006555F3" w:rsidRDefault="006555F3" w:rsidP="006555F3">
      <w:pPr>
        <w:pStyle w:val="BodyText"/>
        <w:ind w:left="4320"/>
      </w:pPr>
      <w:r>
        <w:t>(</w:t>
      </w:r>
      <w:r>
        <w:rPr>
          <w:i/>
        </w:rPr>
        <w:t>1</w:t>
      </w:r>
      <w:r>
        <w:t>) Cost and price analysis;</w:t>
      </w:r>
    </w:p>
    <w:p w14:paraId="261F0AB1" w14:textId="77777777" w:rsidR="006555F3" w:rsidRDefault="006555F3" w:rsidP="006555F3">
      <w:pPr>
        <w:pStyle w:val="BodyText"/>
        <w:ind w:left="4320"/>
      </w:pPr>
      <w:r>
        <w:t>(</w:t>
      </w:r>
      <w:r>
        <w:rPr>
          <w:i/>
        </w:rPr>
        <w:t>2</w:t>
      </w:r>
      <w:r>
        <w:t>) Industrial security;</w:t>
      </w:r>
    </w:p>
    <w:p w14:paraId="0FE9E9F1" w14:textId="77777777" w:rsidR="006555F3" w:rsidRDefault="006555F3" w:rsidP="006555F3">
      <w:pPr>
        <w:pStyle w:val="BodyText"/>
        <w:ind w:left="4320"/>
      </w:pPr>
      <w:r>
        <w:t>(</w:t>
      </w:r>
      <w:r>
        <w:rPr>
          <w:i/>
        </w:rPr>
        <w:t>3</w:t>
      </w:r>
      <w:r>
        <w:t>) Accountability and disposal of Government property;</w:t>
      </w:r>
    </w:p>
    <w:p w14:paraId="1BC07A86" w14:textId="77777777" w:rsidR="006555F3" w:rsidRDefault="006555F3" w:rsidP="006555F3">
      <w:pPr>
        <w:pStyle w:val="BodyText"/>
        <w:ind w:left="4320"/>
      </w:pPr>
      <w:r>
        <w:lastRenderedPageBreak/>
        <w:t>(</w:t>
      </w:r>
      <w:r>
        <w:rPr>
          <w:i/>
        </w:rPr>
        <w:t>4</w:t>
      </w:r>
      <w:r>
        <w:t>) Production expediting;</w:t>
      </w:r>
    </w:p>
    <w:p w14:paraId="42293475" w14:textId="77777777" w:rsidR="006555F3" w:rsidRDefault="006555F3" w:rsidP="006555F3">
      <w:pPr>
        <w:pStyle w:val="BodyText"/>
        <w:ind w:left="4320"/>
      </w:pPr>
      <w:r>
        <w:t>(</w:t>
      </w:r>
      <w:r>
        <w:rPr>
          <w:i/>
        </w:rPr>
        <w:t>5</w:t>
      </w:r>
      <w:r>
        <w:t>) Compliance with Canadian labor laws;</w:t>
      </w:r>
    </w:p>
    <w:p w14:paraId="41CE34CF" w14:textId="77777777" w:rsidR="006555F3" w:rsidRDefault="006555F3" w:rsidP="006555F3">
      <w:pPr>
        <w:pStyle w:val="BodyText"/>
        <w:ind w:left="4320"/>
      </w:pPr>
      <w:r>
        <w:t>(</w:t>
      </w:r>
      <w:r>
        <w:rPr>
          <w:i/>
        </w:rPr>
        <w:t>6</w:t>
      </w:r>
      <w:r>
        <w:t>) Processing of termination claims and disposal of termination inventory;</w:t>
      </w:r>
    </w:p>
    <w:p w14:paraId="1ECCCDE8" w14:textId="77777777" w:rsidR="006555F3" w:rsidRDefault="006555F3" w:rsidP="006555F3">
      <w:pPr>
        <w:pStyle w:val="BodyText"/>
        <w:ind w:left="4320"/>
      </w:pPr>
      <w:r>
        <w:t>(</w:t>
      </w:r>
      <w:r>
        <w:rPr>
          <w:i/>
        </w:rPr>
        <w:t>7</w:t>
      </w:r>
      <w:r>
        <w:t>) Customs documentation;</w:t>
      </w:r>
    </w:p>
    <w:p w14:paraId="3203F58E" w14:textId="77777777" w:rsidR="006555F3" w:rsidRDefault="006555F3" w:rsidP="006555F3">
      <w:pPr>
        <w:pStyle w:val="BodyText"/>
        <w:ind w:left="4320"/>
      </w:pPr>
      <w:r>
        <w:t>(</w:t>
      </w:r>
      <w:r>
        <w:rPr>
          <w:i/>
        </w:rPr>
        <w:t>8</w:t>
      </w:r>
      <w:r>
        <w:t>) Processing of disputes and appeals; and</w:t>
      </w:r>
    </w:p>
    <w:p w14:paraId="5CF00BDF" w14:textId="77777777" w:rsidR="006555F3" w:rsidRDefault="006555F3" w:rsidP="006555F3">
      <w:pPr>
        <w:pStyle w:val="BodyText"/>
        <w:ind w:left="4320"/>
      </w:pPr>
      <w:r>
        <w:t>(</w:t>
      </w:r>
      <w:r>
        <w:rPr>
          <w:i/>
        </w:rPr>
        <w:t>9</w:t>
      </w:r>
      <w:r>
        <w:t>) Such other related contract administration functions as may be required with respect to the Canadian Commercial Corporation contract with the Canadian supplier.</w:t>
      </w:r>
    </w:p>
    <w:p w14:paraId="00044833" w14:textId="77777777" w:rsidR="006555F3" w:rsidRDefault="006555F3" w:rsidP="006555F3">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w14:paraId="3F528C5E" w14:textId="77777777" w:rsidR="006555F3" w:rsidRDefault="006555F3" w:rsidP="006555F3">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color w:val="0000FF"/>
        </w:rPr>
        <w:fldChar w:fldCharType="begin"/>
      </w:r>
      <w:r>
        <w:rPr>
          <w:color w:val="0000FF"/>
        </w:rPr>
        <w:instrText xml:space="preserve"> REF _Numd19e71586 \h </w:instrText>
      </w:r>
      <w:r>
        <w:rPr>
          <w:color w:val="0000FF"/>
        </w:rPr>
      </w:r>
      <w:r>
        <w:fldChar w:fldCharType="separate"/>
      </w:r>
      <w:r>
        <w:rPr>
          <w:color w:val="0000FF"/>
          <w:u w:val="single"/>
        </w:rPr>
        <w:t>225.870-7</w:t>
      </w:r>
      <w:r>
        <w:rPr>
          <w:color w:val="0000FF"/>
        </w:rPr>
        <w:fldChar w:fldCharType="end"/>
      </w:r>
      <w:r>
        <w:t>).</w:t>
      </w:r>
    </w:p>
    <w:p w14:paraId="5CDFC2B2" w14:textId="77777777" w:rsidR="006555F3" w:rsidRDefault="006555F3" w:rsidP="006555F3">
      <w:pPr>
        <w:pStyle w:val="BodyText"/>
        <w:ind w:left="2160"/>
      </w:pPr>
      <w:r>
        <w:t>(iii) In accordance with DPAP Policy Memorandum dated June 5, 2013, PWGSC will perform audits without charge to DoD, including accounting system and interim voucher reviews, when needed for—</w:t>
      </w:r>
    </w:p>
    <w:p w14:paraId="0F3D187C" w14:textId="77777777" w:rsidR="006555F3" w:rsidRDefault="006555F3" w:rsidP="006555F3">
      <w:pPr>
        <w:pStyle w:val="BodyText"/>
        <w:ind w:left="2880"/>
      </w:pPr>
      <w:r>
        <w:t>(A) DoD contracts awarded directly to Canadian firms;</w:t>
      </w:r>
    </w:p>
    <w:p w14:paraId="35E0FD27" w14:textId="77777777" w:rsidR="006555F3" w:rsidRDefault="006555F3" w:rsidP="006555F3">
      <w:pPr>
        <w:pStyle w:val="BodyText"/>
        <w:ind w:left="2880"/>
      </w:pPr>
      <w:r>
        <w:t>(B) Subcontracts with Canadian firms under such direct contracts with Canadian firms; and</w:t>
      </w:r>
    </w:p>
    <w:p w14:paraId="135C8C2D" w14:textId="77777777" w:rsidR="006555F3" w:rsidRDefault="006555F3" w:rsidP="006555F3">
      <w:pPr>
        <w:pStyle w:val="BodyText"/>
        <w:ind w:left="2880"/>
      </w:pPr>
      <w:r>
        <w:t>(C) Subcontracts with Canadian firms under DoD contracts with U.S. contractors.</w:t>
      </w:r>
    </w:p>
    <w:p w14:paraId="607A4701" w14:textId="77777777" w:rsidR="006555F3" w:rsidRDefault="006555F3" w:rsidP="006555F3">
      <w:pPr>
        <w:pStyle w:val="Heading6"/>
      </w:pPr>
      <w:bookmarkStart w:id="1191" w:name="_Refd19e196336"/>
      <w:bookmarkStart w:id="1192" w:name="_Tocd19e196336"/>
      <w:bookmarkStart w:id="1193" w:name="_Numd19e196336"/>
      <w:r>
        <w:t>PGI 225.870-5 Contract administration.</w:t>
      </w:r>
      <w:bookmarkEnd w:id="1191"/>
      <w:bookmarkEnd w:id="1192"/>
      <w:bookmarkEnd w:id="1193"/>
    </w:p>
    <w:p w14:paraId="4E02D518" w14:textId="77777777" w:rsidR="006555F3" w:rsidRDefault="006555F3" w:rsidP="006555F3">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Look w:val="0600" w:firstRow="0" w:lastRow="0" w:firstColumn="0" w:lastColumn="0" w:noHBand="1" w:noVBand="1"/>
      </w:tblPr>
      <w:tblGrid>
        <w:gridCol w:w="4163"/>
      </w:tblGrid>
      <w:tr w:rsidR="006555F3" w14:paraId="493EC3CC" w14:textId="77777777" w:rsidTr="003A2231">
        <w:trPr>
          <w:cantSplit/>
        </w:trPr>
        <w:tc>
          <w:tcPr>
            <w:tcW w:w="0" w:type="auto"/>
          </w:tcPr>
          <w:p w14:paraId="5DB5CA7D" w14:textId="77777777" w:rsidR="006555F3" w:rsidRDefault="006555F3" w:rsidP="003A2231">
            <w:pPr>
              <w:pStyle w:val="BodyText"/>
            </w:pPr>
            <w:r>
              <w:lastRenderedPageBreak/>
              <w:t>DFAS Columbus Center</w:t>
            </w:r>
          </w:p>
          <w:p w14:paraId="22261646" w14:textId="77777777" w:rsidR="006555F3" w:rsidRDefault="006555F3" w:rsidP="003A2231">
            <w:pPr>
              <w:pStyle w:val="BodyText"/>
            </w:pPr>
            <w:r>
              <w:t>DFAS-CO/North Entitlement Operations</w:t>
            </w:r>
          </w:p>
          <w:p w14:paraId="2A312E62" w14:textId="77777777" w:rsidR="006555F3" w:rsidRDefault="006555F3" w:rsidP="003A2231">
            <w:pPr>
              <w:pStyle w:val="BodyText"/>
            </w:pPr>
            <w:r>
              <w:t>PO Box 182266</w:t>
            </w:r>
          </w:p>
          <w:p w14:paraId="3BCD2CDC" w14:textId="77777777" w:rsidR="006555F3" w:rsidRDefault="006555F3" w:rsidP="003A2231">
            <w:pPr>
              <w:pStyle w:val="BodyText"/>
            </w:pPr>
            <w:r>
              <w:t>Columbus, OH 43218-2266.</w:t>
            </w:r>
          </w:p>
        </w:tc>
      </w:tr>
    </w:tbl>
    <w:p w14:paraId="07EA34B7" w14:textId="77777777" w:rsidR="006555F3" w:rsidRDefault="006555F3" w:rsidP="006555F3">
      <w:pPr>
        <w:pStyle w:val="BodyText"/>
        <w:ind w:left="1440"/>
      </w:pPr>
      <w:r>
        <w:t>(2) The following procedures apply to cost-reimbursement type contracts:</w:t>
      </w:r>
    </w:p>
    <w:p w14:paraId="3EF50E86" w14:textId="77777777" w:rsidR="006555F3" w:rsidRDefault="006555F3" w:rsidP="006555F3">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w14:paraId="5A3AED71" w14:textId="77777777" w:rsidR="006555F3" w:rsidRDefault="006555F3" w:rsidP="006555F3">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14:paraId="21B3DBD3" w14:textId="77777777" w:rsidR="006555F3" w:rsidRDefault="006555F3" w:rsidP="006555F3">
      <w:pPr>
        <w:pStyle w:val="BodyText"/>
        <w:ind w:left="2880"/>
      </w:pPr>
      <w:r>
        <w:t>(A) Within 25 days of the date of the audit request, PWGSC will provide—</w:t>
      </w:r>
    </w:p>
    <w:p w14:paraId="0C04E3FB" w14:textId="77777777" w:rsidR="006555F3" w:rsidRDefault="006555F3" w:rsidP="006555F3">
      <w:pPr>
        <w:pStyle w:val="BodyText"/>
      </w:pPr>
      <w:r>
        <w:t>An acknowledgement of receipt form;</w:t>
      </w:r>
    </w:p>
    <w:p w14:paraId="32AABBBF" w14:textId="77777777" w:rsidR="006555F3" w:rsidRDefault="006555F3" w:rsidP="006555F3">
      <w:pPr>
        <w:pStyle w:val="BodyText"/>
      </w:pPr>
      <w:r>
        <w:t>An estimate of completion form; and</w:t>
      </w:r>
    </w:p>
    <w:p w14:paraId="5AF164A1" w14:textId="77777777" w:rsidR="006555F3" w:rsidRDefault="006555F3" w:rsidP="006555F3">
      <w:pPr>
        <w:pStyle w:val="BodyText"/>
        <w:ind w:left="4320"/>
      </w:pPr>
      <w:r>
        <w:t>(</w:t>
      </w:r>
      <w:r>
        <w:rPr>
          <w:i/>
        </w:rPr>
        <w:t>3</w:t>
      </w:r>
      <w:r>
        <w:t>) A single point of contact to report the status of audit requests and the progress of audits.</w:t>
      </w:r>
    </w:p>
    <w:p w14:paraId="79AE50F2" w14:textId="77777777" w:rsidR="006555F3" w:rsidRDefault="006555F3" w:rsidP="006555F3">
      <w:pPr>
        <w:pStyle w:val="BodyText"/>
        <w:ind w:left="2880"/>
      </w:pPr>
      <w:r>
        <w:t>(B) Audits will be completed within 24 months of the requested date for post-award audits.</w:t>
      </w:r>
    </w:p>
    <w:p w14:paraId="2F6459AA" w14:textId="77777777" w:rsidR="006555F3" w:rsidRDefault="006555F3" w:rsidP="006555F3">
      <w:pPr>
        <w:pStyle w:val="BodyText"/>
        <w:ind w:left="2880"/>
      </w:pPr>
      <w:r>
        <w:t>(C) PWGSC will provide information to support the determination that the price is fair and reasonable.</w:t>
      </w:r>
    </w:p>
    <w:p w14:paraId="37D08B13" w14:textId="77777777" w:rsidR="006555F3" w:rsidRDefault="006555F3" w:rsidP="006555F3">
      <w:pPr>
        <w:pStyle w:val="BodyText"/>
        <w:ind w:left="2880"/>
      </w:pPr>
      <w:r>
        <w:t>(D) The PWGSC—</w:t>
      </w:r>
    </w:p>
    <w:p w14:paraId="56743A35" w14:textId="77777777" w:rsidR="006555F3" w:rsidRDefault="006555F3" w:rsidP="006555F3">
      <w:pPr>
        <w:pStyle w:val="BodyText"/>
        <w:ind w:left="4320"/>
      </w:pPr>
      <w:r>
        <w:t>(</w:t>
      </w:r>
      <w:r>
        <w:rPr>
          <w:i/>
        </w:rPr>
        <w:t>1</w:t>
      </w:r>
      <w:r>
        <w:t>) Approves invoices on a provisional basis pending completion of the contract and final audit;</w:t>
      </w:r>
    </w:p>
    <w:p w14:paraId="43E9E915" w14:textId="77777777" w:rsidR="006555F3" w:rsidRDefault="006555F3" w:rsidP="006555F3">
      <w:pPr>
        <w:pStyle w:val="BodyText"/>
        <w:ind w:left="4320"/>
      </w:pPr>
      <w:r>
        <w:t>(</w:t>
      </w:r>
      <w:r>
        <w:rPr>
          <w:i/>
        </w:rPr>
        <w:t>2</w:t>
      </w:r>
      <w:r>
        <w:t>) Forwards these invoices, accompanied by SF 1034, Public Voucher, to the administrative contracting officer for further processing and transmittal to the disbursing officer; and</w:t>
      </w:r>
    </w:p>
    <w:p w14:paraId="7F9F9EB2" w14:textId="77777777" w:rsidR="006555F3" w:rsidRDefault="006555F3" w:rsidP="006555F3">
      <w:pPr>
        <w:pStyle w:val="BodyText"/>
        <w:ind w:left="4320"/>
      </w:pPr>
      <w:r>
        <w:t>(</w:t>
      </w:r>
      <w:r>
        <w:rPr>
          <w:i/>
        </w:rPr>
        <w:t>3</w:t>
      </w:r>
      <w:r>
        <w:t>) Furnishes periodic advisory audit reports directly to the administrative contracting officer.</w:t>
      </w:r>
    </w:p>
    <w:p w14:paraId="29980B3A" w14:textId="77777777" w:rsidR="006555F3" w:rsidRDefault="006555F3" w:rsidP="006555F3">
      <w:pPr>
        <w:pStyle w:val="BodyText"/>
        <w:ind w:left="2880"/>
      </w:pPr>
      <w:r>
        <w:lastRenderedPageBreak/>
        <w:t>(A) Approves invoices on a provisional basis pending completion of the contract and final audit;</w:t>
      </w:r>
    </w:p>
    <w:p w14:paraId="48F36D96" w14:textId="77777777" w:rsidR="006555F3" w:rsidRDefault="006555F3" w:rsidP="006555F3">
      <w:pPr>
        <w:pStyle w:val="BodyText"/>
        <w:ind w:left="2880"/>
      </w:pPr>
      <w:r>
        <w:t>(B) Forwards these invoices, accompanied by SF 1034, Public Voucher, to the administrative contracting officer for further processing and transmittal to the disbursing officer; and</w:t>
      </w:r>
    </w:p>
    <w:p w14:paraId="3DBFF234" w14:textId="77777777" w:rsidR="006555F3" w:rsidRDefault="006555F3" w:rsidP="006555F3">
      <w:pPr>
        <w:pStyle w:val="BodyText"/>
        <w:ind w:left="2880"/>
      </w:pPr>
      <w:r>
        <w:t>(C) Furnishes periodic advisory audit reports directly to the administrative contracting officer.</w:t>
      </w:r>
    </w:p>
    <w:p w14:paraId="07BB7F26" w14:textId="77777777" w:rsidR="006555F3" w:rsidRDefault="006555F3" w:rsidP="006555F3">
      <w:pPr>
        <w:pStyle w:val="Heading6"/>
      </w:pPr>
      <w:bookmarkStart w:id="1194" w:name="_Refd19e196422"/>
      <w:bookmarkStart w:id="1195" w:name="_Tocd19e196422"/>
      <w:bookmarkStart w:id="1196" w:name="_Numd19e196422"/>
      <w:r>
        <w:t>PGI 225.870-7 Acceptance of Canadian supplies.</w:t>
      </w:r>
      <w:bookmarkEnd w:id="1194"/>
      <w:bookmarkEnd w:id="1195"/>
      <w:bookmarkEnd w:id="1196"/>
    </w:p>
    <w:p w14:paraId="3F098881" w14:textId="77777777" w:rsidR="006555F3" w:rsidRDefault="006555F3" w:rsidP="006555F3">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w14:paraId="6BC6A370" w14:textId="77777777" w:rsidR="006555F3" w:rsidRDefault="006555F3" w:rsidP="006555F3">
      <w:pPr>
        <w:pStyle w:val="BodyText"/>
        <w:ind w:left="1440"/>
      </w:pPr>
      <w:r>
        <w:t>(2) Signature by the Department of National Defence (Canada) quality assurance representative on the DoD inspection and acceptance form is satisfactory evidence of acceptance for payment purposes.</w:t>
      </w:r>
    </w:p>
    <w:p w14:paraId="3E78F314" w14:textId="77777777" w:rsidR="006555F3" w:rsidRDefault="006555F3" w:rsidP="006555F3">
      <w:pPr>
        <w:pStyle w:val="Heading5"/>
      </w:pPr>
      <w:bookmarkStart w:id="1197" w:name="_Refd19e196443"/>
      <w:bookmarkStart w:id="1198" w:name="_Tocd19e196443"/>
      <w:bookmarkStart w:id="1199" w:name="_Numd19e196443"/>
      <w:r>
        <w:t>PGI 225.871 North Atlantic Treaty Organization (NATO) cooperative projects.</w:t>
      </w:r>
      <w:bookmarkEnd w:id="1197"/>
      <w:bookmarkEnd w:id="1198"/>
      <w:bookmarkEnd w:id="1199"/>
    </w:p>
    <w:p w14:paraId="4112159D" w14:textId="77777777" w:rsidR="006555F3" w:rsidRDefault="006555F3" w:rsidP="006555F3">
      <w:pPr>
        <w:pStyle w:val="Heading6"/>
      </w:pPr>
      <w:bookmarkStart w:id="1200" w:name="_Refd19e196456"/>
      <w:bookmarkStart w:id="1201" w:name="_Tocd19e196456"/>
      <w:bookmarkStart w:id="1202" w:name="_Numd19e196456"/>
      <w:r>
        <w:t>PGI 225.871-4 Statutory waivers.</w:t>
      </w:r>
      <w:bookmarkEnd w:id="1200"/>
      <w:bookmarkEnd w:id="1201"/>
      <w:bookmarkEnd w:id="1202"/>
    </w:p>
    <w:p w14:paraId="6DD40F95" w14:textId="77777777" w:rsidR="006555F3" w:rsidRDefault="006555F3" w:rsidP="006555F3">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w:p w14:paraId="7B66C860" w14:textId="77777777" w:rsidR="006555F3" w:rsidRDefault="006555F3" w:rsidP="006555F3">
      <w:pPr>
        <w:pStyle w:val="Heading6"/>
      </w:pPr>
      <w:bookmarkStart w:id="1203" w:name="_Refd19e196475"/>
      <w:bookmarkStart w:id="1204" w:name="_Tocd19e196475"/>
      <w:bookmarkStart w:id="1205" w:name="_Numd19e196475"/>
      <w:r>
        <w:t>PGI 225.871-5 Directed subcontracting.</w:t>
      </w:r>
      <w:bookmarkEnd w:id="1203"/>
      <w:bookmarkEnd w:id="1204"/>
      <w:bookmarkEnd w:id="1205"/>
    </w:p>
    <w:p w14:paraId="312217D1" w14:textId="77777777" w:rsidR="006555F3" w:rsidRDefault="006555F3" w:rsidP="006555F3">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w:p w14:paraId="03F87A08" w14:textId="77777777" w:rsidR="006555F3" w:rsidRDefault="006555F3" w:rsidP="006555F3">
      <w:pPr>
        <w:pStyle w:val="Heading5"/>
      </w:pPr>
      <w:bookmarkStart w:id="1206" w:name="_Refd19e196495"/>
      <w:bookmarkStart w:id="1207" w:name="_Tocd19e196495"/>
      <w:bookmarkStart w:id="1208" w:name="_Numd19e196495"/>
      <w:r>
        <w:t>PGI 225.872 Contracting with qualifying country sources.</w:t>
      </w:r>
      <w:bookmarkEnd w:id="1206"/>
      <w:bookmarkEnd w:id="1207"/>
      <w:bookmarkEnd w:id="1208"/>
    </w:p>
    <w:p w14:paraId="6E6E34DC" w14:textId="77777777" w:rsidR="006555F3" w:rsidRDefault="006555F3" w:rsidP="006555F3">
      <w:pPr>
        <w:pStyle w:val="Heading6"/>
      </w:pPr>
      <w:bookmarkStart w:id="1209" w:name="_Refd19e196508"/>
      <w:bookmarkStart w:id="1210" w:name="_Tocd19e196508"/>
      <w:bookmarkStart w:id="1211" w:name="_Numd19e196508"/>
      <w:r>
        <w:t>PGI 225.872-4 Individual determinations.</w:t>
      </w:r>
      <w:bookmarkEnd w:id="1209"/>
      <w:bookmarkEnd w:id="1210"/>
      <w:bookmarkEnd w:id="1211"/>
    </w:p>
    <w:p w14:paraId="14EEBF5B" w14:textId="77777777" w:rsidR="006555F3" w:rsidRDefault="006555F3" w:rsidP="006555F3">
      <w:pPr>
        <w:pStyle w:val="BodyText"/>
        <w:ind w:left="1440"/>
      </w:pPr>
      <w:r>
        <w:t>(1) Obtain signature of the determination and findings—</w:t>
      </w:r>
    </w:p>
    <w:p w14:paraId="262FBB09" w14:textId="77777777" w:rsidR="006555F3" w:rsidRDefault="006555F3" w:rsidP="006555F3">
      <w:pPr>
        <w:pStyle w:val="BodyText"/>
        <w:ind w:left="2160"/>
      </w:pPr>
      <w:r>
        <w:t>(i) At a level above the contracting officer, for acquisitions valued at or below the simplified acquisition threshold; or</w:t>
      </w:r>
    </w:p>
    <w:p w14:paraId="10270BDC" w14:textId="77777777" w:rsidR="006555F3" w:rsidRDefault="006555F3" w:rsidP="006555F3">
      <w:pPr>
        <w:pStyle w:val="BodyText"/>
        <w:ind w:left="2160"/>
      </w:pPr>
      <w:r>
        <w:t>(ii) By the chief of the contracting office, for acquisitions with a value greater than the simplified acquisition threshold.</w:t>
      </w:r>
    </w:p>
    <w:p w14:paraId="44FEA441" w14:textId="77777777" w:rsidR="006555F3" w:rsidRDefault="006555F3" w:rsidP="006555F3">
      <w:pPr>
        <w:pStyle w:val="BodyText"/>
        <w:ind w:left="1440"/>
      </w:pPr>
      <w:r>
        <w:t>(2) Prepare the determination and findings substantially as follows:</w:t>
      </w:r>
    </w:p>
    <w:p w14:paraId="77F02754" w14:textId="77777777" w:rsidR="006555F3" w:rsidRDefault="006555F3" w:rsidP="006555F3">
      <w:pPr>
        <w:pStyle w:val="BodyText"/>
      </w:pPr>
      <w:r>
        <w:t>SERVICE OR AGENCY</w:t>
      </w:r>
    </w:p>
    <w:p w14:paraId="5321B9ED" w14:textId="77777777" w:rsidR="006555F3" w:rsidRDefault="006555F3" w:rsidP="006555F3">
      <w:pPr>
        <w:pStyle w:val="BodyText"/>
      </w:pPr>
      <w:r>
        <w:t>Exemption of the Buy American and Balance of Payments Program Determination and Findings</w:t>
      </w:r>
    </w:p>
    <w:p w14:paraId="4FE68F0A" w14:textId="77777777" w:rsidR="006555F3" w:rsidRDefault="006555F3" w:rsidP="006555F3">
      <w:pPr>
        <w:pStyle w:val="BodyText"/>
      </w:pPr>
      <w:r>
        <w:lastRenderedPageBreak/>
        <w:t>Upon the basis of the following findings and determination which I hereby make in accordance with the provisions of FAR 25.103(a), the acquisition of a qualifying country end product may be made as follows:</w:t>
      </w:r>
    </w:p>
    <w:p w14:paraId="5B0A5995" w14:textId="77777777" w:rsidR="006555F3" w:rsidRDefault="006555F3" w:rsidP="006555F3">
      <w:pPr>
        <w:pStyle w:val="BodyText"/>
      </w:pPr>
      <w:r>
        <w:t>Findings</w:t>
      </w:r>
    </w:p>
    <w:p w14:paraId="371B98FF" w14:textId="77777777" w:rsidR="006555F3" w:rsidRDefault="006555F3" w:rsidP="006555F3">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14:paraId="38C94FBF" w14:textId="77777777" w:rsidR="006555F3" w:rsidRDefault="006555F3" w:rsidP="006555F3">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w14:paraId="1E051573" w14:textId="77777777" w:rsidR="006555F3" w:rsidRDefault="006555F3" w:rsidP="006555F3">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14:paraId="4414A60F" w14:textId="77777777" w:rsidR="006555F3" w:rsidRDefault="006555F3" w:rsidP="006555F3">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14:paraId="673359A6" w14:textId="77777777" w:rsidR="006555F3" w:rsidRDefault="006555F3" w:rsidP="006555F3">
      <w:pPr>
        <w:pStyle w:val="BodyText"/>
      </w:pPr>
      <w:r>
        <w:t>Determination</w:t>
      </w:r>
    </w:p>
    <w:p w14:paraId="38032B18" w14:textId="77777777" w:rsidR="006555F3" w:rsidRDefault="006555F3" w:rsidP="006555F3">
      <w:pPr>
        <w:pStyle w:val="BodyText"/>
      </w:pPr>
      <w:r>
        <w:t>I hereby determine that it is inconsistent with the public interest to apply the restrictions of the Buy American statute or the Balance of Payments Program to the offer described in this determination and findings.</w:t>
      </w:r>
    </w:p>
    <w:p w14:paraId="6C98FFDF" w14:textId="77777777" w:rsidR="006555F3" w:rsidRDefault="006555F3" w:rsidP="006555F3">
      <w:pPr>
        <w:pStyle w:val="BodyText"/>
      </w:pPr>
      <w:r>
        <w:t>(Date)</w:t>
      </w:r>
    </w:p>
    <w:p w14:paraId="449D0B24" w14:textId="77777777" w:rsidR="006555F3" w:rsidRDefault="006555F3" w:rsidP="006555F3">
      <w:pPr>
        <w:pStyle w:val="Heading6"/>
      </w:pPr>
      <w:bookmarkStart w:id="1212" w:name="_Refd19e196574"/>
      <w:bookmarkStart w:id="1213" w:name="_Tocd19e196574"/>
      <w:bookmarkStart w:id="1214" w:name="_Numd19e196574"/>
      <w:r>
        <w:t>PGI 225.872-5 Contract administration.</w:t>
      </w:r>
      <w:bookmarkEnd w:id="1212"/>
      <w:bookmarkEnd w:id="1213"/>
      <w:bookmarkEnd w:id="1214"/>
    </w:p>
    <w:p w14:paraId="57C14B1A" w14:textId="77777777" w:rsidR="006555F3" w:rsidRDefault="006555F3" w:rsidP="006555F3">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14:paraId="2D6B1B48" w14:textId="77777777" w:rsidR="006555F3" w:rsidRDefault="006555F3" w:rsidP="006555F3">
      <w:pPr>
        <w:pStyle w:val="BodyText"/>
        <w:ind w:left="2160"/>
      </w:pPr>
      <w:r>
        <w:t xml:space="preserve">(ii) The contract administration activity receiving a delegation shall determine whether any portions of the delegation are covered by memoranda </w:t>
      </w:r>
      <w:r>
        <w:lastRenderedPageBreak/>
        <w:t>of understanding annexes and, if so, shall delegate those functions to the appropriate organization in the qualifying country's government.</w:t>
      </w:r>
    </w:p>
    <w:p w14:paraId="01027625" w14:textId="77777777" w:rsidR="006555F3" w:rsidRDefault="006555F3" w:rsidP="006555F3">
      <w:pPr>
        <w:pStyle w:val="Heading6"/>
      </w:pPr>
      <w:bookmarkStart w:id="1215" w:name="_Refd19e196594"/>
      <w:bookmarkStart w:id="1216" w:name="_Tocd19e196594"/>
      <w:bookmarkStart w:id="1217" w:name="_Numd19e196594"/>
      <w:r>
        <w:t>PGI 225.872-6 Request for audit services.</w:t>
      </w:r>
      <w:bookmarkEnd w:id="1215"/>
      <w:bookmarkEnd w:id="1216"/>
      <w:bookmarkEnd w:id="1217"/>
    </w:p>
    <w:p w14:paraId="567B2CE0" w14:textId="77777777" w:rsidR="006555F3" w:rsidRDefault="006555F3" w:rsidP="006555F3">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color w:val="0000FF"/>
        </w:rPr>
        <w:fldChar w:fldCharType="begin"/>
      </w:r>
      <w:r>
        <w:rPr>
          <w:color w:val="0000FF"/>
        </w:rPr>
        <w:instrText xml:space="preserve"> REF _Numd19e71330 \h </w:instrText>
      </w:r>
      <w:r>
        <w:rPr>
          <w:color w:val="0000FF"/>
        </w:rPr>
      </w:r>
      <w:r>
        <w:fldChar w:fldCharType="separate"/>
      </w:r>
      <w:r>
        <w:rPr>
          <w:color w:val="0000FF"/>
          <w:u w:val="single"/>
        </w:rPr>
        <w:t>225.870</w:t>
      </w:r>
      <w:r>
        <w:rPr>
          <w:color w:val="0000FF"/>
        </w:rPr>
        <w:fldChar w:fldCharType="end"/>
      </w:r>
      <w:r>
        <w:t xml:space="preserve">, PGI </w:t>
      </w:r>
      <w:r>
        <w:rPr>
          <w:color w:val="0000FF"/>
        </w:rPr>
        <w:fldChar w:fldCharType="begin"/>
      </w:r>
      <w:r>
        <w:rPr>
          <w:color w:val="0000FF"/>
        </w:rPr>
        <w:instrText xml:space="preserve"> REF _Numd19e196245 \h </w:instrText>
      </w:r>
      <w:r>
        <w:rPr>
          <w:color w:val="0000FF"/>
        </w:rPr>
      </w:r>
      <w:r>
        <w:fldChar w:fldCharType="separate"/>
      </w:r>
      <w:r>
        <w:rPr>
          <w:color w:val="0000FF"/>
          <w:u w:val="single"/>
        </w:rPr>
        <w:t>225.870-1</w:t>
      </w:r>
      <w:r>
        <w:rPr>
          <w:color w:val="0000FF"/>
        </w:rPr>
        <w:fldChar w:fldCharType="end"/>
      </w:r>
      <w:r>
        <w:t xml:space="preserve"> , and PGI </w:t>
      </w:r>
      <w:r>
        <w:rPr>
          <w:color w:val="0000FF"/>
        </w:rPr>
        <w:fldChar w:fldCharType="begin"/>
      </w:r>
      <w:r>
        <w:rPr>
          <w:color w:val="0000FF"/>
        </w:rPr>
        <w:instrText xml:space="preserve"> REF _Numd19e196336 \h </w:instrText>
      </w:r>
      <w:r>
        <w:rPr>
          <w:color w:val="0000FF"/>
        </w:rPr>
      </w:r>
      <w:r>
        <w:fldChar w:fldCharType="separate"/>
      </w:r>
      <w:r>
        <w:rPr>
          <w:color w:val="0000FF"/>
          <w:u w:val="single"/>
        </w:rPr>
        <w:t>225.870-5</w:t>
      </w:r>
      <w:r>
        <w:rPr>
          <w:color w:val="0000FF"/>
        </w:rPr>
        <w:fldChar w:fldCharType="end"/>
      </w:r>
      <w:r>
        <w:t xml:space="preserve"> for procedures to request audit services for contracts overseen by the Canadian Commercial Corporation.</w:t>
      </w:r>
    </w:p>
    <w:p w14:paraId="4E75797F" w14:textId="77777777" w:rsidR="006555F3" w:rsidRDefault="006555F3" w:rsidP="006555F3">
      <w:pPr>
        <w:pStyle w:val="BodyText"/>
        <w:ind w:left="1440"/>
      </w:pPr>
      <w:r>
        <w:t xml:space="preserve">(2) Complete requests for audit services in France, Germany, the Netherlands, or the United Kingdom using the form and information sheet with form completion instructions available at </w:t>
      </w:r>
      <w:hyperlink r:id="rId108">
        <w:r>
          <w:rPr>
            <w:rStyle w:val="Hyperlink"/>
          </w:rPr>
          <w:t>https://www.dcma.mil/About/Contact-Us/</w:t>
        </w:r>
      </w:hyperlink>
      <w:r>
        <w:t xml:space="preserve"> (click on “International Command”). Links to the form and information sheet are listed under “International Pricing Request.”</w:t>
      </w:r>
    </w:p>
    <w:p w14:paraId="0BC2E690" w14:textId="77777777" w:rsidR="006555F3" w:rsidRDefault="006555F3" w:rsidP="006555F3">
      <w:pPr>
        <w:pStyle w:val="Heading5"/>
      </w:pPr>
      <w:bookmarkStart w:id="1218" w:name="_Refd19e196631"/>
      <w:bookmarkStart w:id="1219" w:name="_Tocd19e196631"/>
      <w:bookmarkStart w:id="1220" w:name="_Numd19e196631"/>
      <w:r>
        <w:t>PGI 225.873 Waiver of United Kingdom commercial exploitation levies.</w:t>
      </w:r>
      <w:bookmarkEnd w:id="1218"/>
      <w:bookmarkEnd w:id="1219"/>
      <w:bookmarkEnd w:id="1220"/>
    </w:p>
    <w:p w14:paraId="4F13EB97" w14:textId="77777777" w:rsidR="006555F3" w:rsidRDefault="006555F3" w:rsidP="006555F3">
      <w:pPr>
        <w:pStyle w:val="Heading6"/>
      </w:pPr>
      <w:bookmarkStart w:id="1221" w:name="_Refd19e196644"/>
      <w:bookmarkStart w:id="1222" w:name="_Tocd19e196644"/>
      <w:bookmarkStart w:id="1223" w:name="_Numd19e196644"/>
      <w:r>
        <w:t>PGI 225.873-2 Procedures.</w:t>
      </w:r>
      <w:bookmarkEnd w:id="1221"/>
      <w:bookmarkEnd w:id="1222"/>
      <w:bookmarkEnd w:id="1223"/>
    </w:p>
    <w:p w14:paraId="4A41F26C" w14:textId="77777777" w:rsidR="006555F3" w:rsidRDefault="006555F3" w:rsidP="006555F3">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14:paraId="5EFDE8A8" w14:textId="77777777" w:rsidR="006555F3" w:rsidRDefault="006555F3" w:rsidP="006555F3">
      <w:pPr>
        <w:pStyle w:val="BodyText"/>
        <w:ind w:left="2160"/>
      </w:pPr>
      <w:r>
        <w:t>(i) Name of the U.K. firm;</w:t>
      </w:r>
    </w:p>
    <w:p w14:paraId="4DD3638D" w14:textId="77777777" w:rsidR="006555F3" w:rsidRDefault="006555F3" w:rsidP="006555F3">
      <w:pPr>
        <w:pStyle w:val="BodyText"/>
        <w:ind w:left="2160"/>
      </w:pPr>
      <w:r>
        <w:t>(ii) Prime contract number;</w:t>
      </w:r>
    </w:p>
    <w:p w14:paraId="419EEEFD" w14:textId="77777777" w:rsidR="006555F3" w:rsidRDefault="006555F3" w:rsidP="006555F3">
      <w:pPr>
        <w:pStyle w:val="BodyText"/>
        <w:ind w:left="2160"/>
      </w:pPr>
      <w:r>
        <w:t>(iii) Description of item for which waiver is being sought;</w:t>
      </w:r>
    </w:p>
    <w:p w14:paraId="094346CA" w14:textId="77777777" w:rsidR="006555F3" w:rsidRDefault="006555F3" w:rsidP="006555F3">
      <w:pPr>
        <w:pStyle w:val="BodyText"/>
        <w:ind w:left="2160"/>
      </w:pPr>
      <w:r>
        <w:t>(iv) Quantity being acquired; and</w:t>
      </w:r>
    </w:p>
    <w:p w14:paraId="74FF75EB" w14:textId="77777777" w:rsidR="006555F3" w:rsidRDefault="006555F3" w:rsidP="006555F3">
      <w:pPr>
        <w:pStyle w:val="BodyText"/>
        <w:ind w:left="2160"/>
      </w:pPr>
      <w:r>
        <w:t>(v) Amount of levy.</w:t>
      </w:r>
    </w:p>
    <w:p w14:paraId="075B9D9A" w14:textId="77777777" w:rsidR="006555F3" w:rsidRDefault="006555F3" w:rsidP="006555F3">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w:p w14:paraId="60B9DFB4" w14:textId="77777777" w:rsidR="006555F3" w:rsidRDefault="006555F3" w:rsidP="006555F3">
      <w:pPr>
        <w:pStyle w:val="Heading4"/>
      </w:pPr>
      <w:bookmarkStart w:id="1224" w:name="_Refd19e196677"/>
      <w:bookmarkStart w:id="1225" w:name="_Tocd19e196677"/>
      <w:bookmarkStart w:id="1226" w:name="_Numd19e196677"/>
      <w:r>
        <w:t>PGI 225.9 -CUSTOMS AND DUTIES</w:t>
      </w:r>
      <w:bookmarkEnd w:id="1224"/>
      <w:bookmarkEnd w:id="1225"/>
      <w:bookmarkEnd w:id="1226"/>
    </w:p>
    <w:p w14:paraId="55C7F686" w14:textId="77777777" w:rsidR="006555F3" w:rsidRDefault="006555F3" w:rsidP="006555F3">
      <w:pPr>
        <w:pStyle w:val="Heading5"/>
      </w:pPr>
      <w:bookmarkStart w:id="1227" w:name="_Refd19e196690"/>
      <w:bookmarkStart w:id="1228" w:name="_Tocd19e196690"/>
      <w:bookmarkStart w:id="1229" w:name="_Numd19e196690"/>
      <w:r>
        <w:t>PGI 225.902 Procedures.</w:t>
      </w:r>
      <w:bookmarkEnd w:id="1227"/>
      <w:bookmarkEnd w:id="1228"/>
      <w:bookmarkEnd w:id="1229"/>
    </w:p>
    <w:p w14:paraId="73494F5D" w14:textId="77777777" w:rsidR="006555F3" w:rsidRDefault="006555F3" w:rsidP="006555F3">
      <w:pPr>
        <w:pStyle w:val="BodyText"/>
        <w:ind w:left="1440"/>
      </w:pPr>
      <w:r>
        <w:t>(1) Formal entry and release.</w:t>
      </w:r>
    </w:p>
    <w:p w14:paraId="5E769713" w14:textId="77777777" w:rsidR="006555F3" w:rsidRDefault="006555F3" w:rsidP="006555F3">
      <w:pPr>
        <w:pStyle w:val="BodyText"/>
        <w:ind w:left="2160"/>
      </w:pPr>
      <w:r>
        <w:t>(i) The administrative contracting officer shall—</w:t>
      </w:r>
    </w:p>
    <w:p w14:paraId="068E8A26" w14:textId="77777777" w:rsidR="006555F3" w:rsidRDefault="006555F3" w:rsidP="006555F3">
      <w:pPr>
        <w:pStyle w:val="BodyText"/>
        <w:ind w:left="2880"/>
      </w:pPr>
      <w:r>
        <w:t xml:space="preserve">(A) Ensure that contractors are aware of and understand any Duty-Free Entry clause requirements. Contractors should understand that failure by them or their subcontractors to provide the data required by </w:t>
      </w:r>
      <w:r>
        <w:lastRenderedPageBreak/>
        <w:t>the clause will result in treatment of the shipment as without benefit of free entry under Section XXII, Chapter 98, Subchapter VIII, Item 9808.00.30 of the Harmonized Tariff Schedule of the United States.</w:t>
      </w:r>
    </w:p>
    <w:p w14:paraId="255689E8" w14:textId="77777777" w:rsidR="006555F3" w:rsidRDefault="006555F3" w:rsidP="006555F3">
      <w:pPr>
        <w:pStyle w:val="BodyText"/>
        <w:ind w:left="2880"/>
      </w:pPr>
      <w:r>
        <w:t>(B) Upon receipt of the required notice of purchase of foreign supplies from the contractor or any tier subcontractor—</w:t>
      </w:r>
    </w:p>
    <w:p w14:paraId="03F5424E" w14:textId="77777777" w:rsidR="006555F3" w:rsidRDefault="006555F3" w:rsidP="006555F3">
      <w:pPr>
        <w:pStyle w:val="BodyText"/>
        <w:ind w:left="4320"/>
      </w:pPr>
      <w:r>
        <w:t>(</w:t>
      </w:r>
      <w:r>
        <w:rPr>
          <w:i/>
        </w:rPr>
        <w:t>1</w:t>
      </w:r>
      <w:r>
        <w:t>) Verify the duty-free entitlement of supplies entering under the contract; and</w:t>
      </w:r>
    </w:p>
    <w:p w14:paraId="72FD6693" w14:textId="77777777" w:rsidR="006555F3" w:rsidRDefault="006555F3" w:rsidP="006555F3">
      <w:pPr>
        <w:pStyle w:val="BodyText"/>
        <w:ind w:left="4320"/>
      </w:pPr>
      <w:r>
        <w:t>(</w:t>
      </w:r>
      <w:r>
        <w:rPr>
          <w:i/>
        </w:rPr>
        <w:t>2</w:t>
      </w:r>
      <w:r>
        <w:t>) Review the prime contract to ensure that performance of the contract requires the foreign supplies (quantity and price) identified in the notice.</w:t>
      </w:r>
    </w:p>
    <w:p w14:paraId="7E55171A" w14:textId="77777777" w:rsidR="006555F3" w:rsidRDefault="006555F3" w:rsidP="006555F3">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Look w:val="0600" w:firstRow="0" w:lastRow="0" w:firstColumn="0" w:lastColumn="0" w:noHBand="1" w:noVBand="1"/>
      </w:tblPr>
      <w:tblGrid>
        <w:gridCol w:w="9622"/>
      </w:tblGrid>
      <w:tr w:rsidR="006555F3" w14:paraId="1ABE1856" w14:textId="77777777" w:rsidTr="003A2231">
        <w:trPr>
          <w:cantSplit/>
        </w:trPr>
        <w:tc>
          <w:tcPr>
            <w:tcW w:w="0" w:type="auto"/>
          </w:tcPr>
          <w:p w14:paraId="21642A79" w14:textId="77777777" w:rsidR="006555F3" w:rsidRDefault="006555F3" w:rsidP="003A2231">
            <w:pPr>
              <w:pStyle w:val="BodyText"/>
            </w:pPr>
            <w:r>
              <w:t>We have received a contractor notification of the purchase of foreign supplies. I have verified that foreign supplies are required for the performance of the contract.</w:t>
            </w:r>
          </w:p>
        </w:tc>
      </w:tr>
      <w:tr w:rsidR="006555F3" w14:paraId="7E7FDCB6" w14:textId="77777777" w:rsidTr="003A2231">
        <w:trPr>
          <w:cantSplit/>
        </w:trPr>
        <w:tc>
          <w:tcPr>
            <w:tcW w:w="0" w:type="auto"/>
          </w:tcPr>
          <w:p w14:paraId="09B84D73" w14:textId="77777777" w:rsidR="006555F3" w:rsidRDefault="006555F3" w:rsidP="003A2231"/>
        </w:tc>
      </w:tr>
      <w:tr w:rsidR="006555F3" w14:paraId="4A8C7022" w14:textId="77777777" w:rsidTr="003A2231">
        <w:trPr>
          <w:cantSplit/>
        </w:trPr>
        <w:tc>
          <w:tcPr>
            <w:tcW w:w="0" w:type="auto"/>
          </w:tcPr>
          <w:p w14:paraId="0A432B34" w14:textId="77777777" w:rsidR="006555F3" w:rsidRDefault="006555F3" w:rsidP="003A2231">
            <w:pPr>
              <w:pStyle w:val="BodyText"/>
            </w:pPr>
            <w:r>
              <w:lastRenderedPageBreak/>
              <w:t>Prime Contractor Name and Address:</w:t>
            </w:r>
          </w:p>
          <w:p w14:paraId="4DDD31BF" w14:textId="77777777" w:rsidR="006555F3" w:rsidRDefault="006555F3" w:rsidP="003A2231">
            <w:pPr>
              <w:pStyle w:val="BodyText"/>
            </w:pPr>
            <w:r>
              <w:t>Prime Contractor CAGE Code:</w:t>
            </w:r>
          </w:p>
          <w:p w14:paraId="39CA4DA5" w14:textId="77777777" w:rsidR="006555F3" w:rsidRDefault="006555F3" w:rsidP="003A2231">
            <w:pPr>
              <w:pStyle w:val="BodyText"/>
            </w:pPr>
            <w:r>
              <w:t>Prime Contract Number plus Delivery Order Number, if applicable:</w:t>
            </w:r>
          </w:p>
          <w:p w14:paraId="211183F1" w14:textId="77777777" w:rsidR="006555F3" w:rsidRDefault="006555F3" w:rsidP="003A2231">
            <w:pPr>
              <w:pStyle w:val="BodyText"/>
            </w:pPr>
            <w:r>
              <w:t>Total Dollar Value of the Prime Contract or Delivery Order:</w:t>
            </w:r>
          </w:p>
          <w:p w14:paraId="37FF7597" w14:textId="77777777" w:rsidR="006555F3" w:rsidRDefault="006555F3" w:rsidP="003A2231">
            <w:pPr>
              <w:pStyle w:val="BodyText"/>
            </w:pPr>
            <w:r>
              <w:t>Expiration Date of the Prime Contract or Delivery Order:</w:t>
            </w:r>
          </w:p>
          <w:p w14:paraId="5E4EEECE" w14:textId="77777777" w:rsidR="006555F3" w:rsidRDefault="006555F3" w:rsidP="003A2231">
            <w:pPr>
              <w:pStyle w:val="BodyText"/>
            </w:pPr>
            <w:r>
              <w:t>Foreign Supplier Name and Address:</w:t>
            </w:r>
          </w:p>
          <w:p w14:paraId="152C4395" w14:textId="77777777" w:rsidR="006555F3" w:rsidRDefault="006555F3" w:rsidP="003A2231">
            <w:pPr>
              <w:pStyle w:val="BodyText"/>
            </w:pPr>
            <w:r>
              <w:t>Number of Subcontract/Purchase Order for Foreign Supplies:</w:t>
            </w:r>
          </w:p>
          <w:p w14:paraId="5E297070" w14:textId="77777777" w:rsidR="006555F3" w:rsidRDefault="006555F3" w:rsidP="003A2231">
            <w:pPr>
              <w:pStyle w:val="BodyText"/>
            </w:pPr>
            <w:r>
              <w:t>Total Dollar Value of the Subcontract for Foreign Supplies:</w:t>
            </w:r>
          </w:p>
          <w:p w14:paraId="76CB5333" w14:textId="77777777" w:rsidR="006555F3" w:rsidRDefault="006555F3" w:rsidP="003A2231">
            <w:pPr>
              <w:pStyle w:val="BodyText"/>
            </w:pPr>
            <w:r>
              <w:t>Expiration Date of the Subcontract for Foreign Supplies:</w:t>
            </w:r>
          </w:p>
          <w:p w14:paraId="7143B58C" w14:textId="77777777" w:rsidR="006555F3" w:rsidRDefault="006555F3" w:rsidP="003A2231">
            <w:pPr>
              <w:pStyle w:val="BodyText"/>
            </w:pPr>
            <w:r>
              <w:t>CAO Activity Address Number:</w:t>
            </w:r>
          </w:p>
          <w:p w14:paraId="4D98BCF6" w14:textId="77777777" w:rsidR="006555F3" w:rsidRDefault="006555F3" w:rsidP="003A2231">
            <w:pPr>
              <w:pStyle w:val="BodyText"/>
            </w:pPr>
            <w:r>
              <w:t>ACO Name and Telephone Number:</w:t>
            </w:r>
          </w:p>
          <w:p w14:paraId="77960201" w14:textId="77777777" w:rsidR="006555F3" w:rsidRDefault="006555F3" w:rsidP="003A2231">
            <w:pPr>
              <w:pStyle w:val="BodyText"/>
            </w:pPr>
            <w:r>
              <w:t>ACO Code:</w:t>
            </w:r>
          </w:p>
          <w:p w14:paraId="50D7DBFF" w14:textId="77777777" w:rsidR="006555F3" w:rsidRDefault="006555F3" w:rsidP="003A2231">
            <w:pPr>
              <w:pStyle w:val="BodyText"/>
            </w:pPr>
            <w:r>
              <w:t>Signature:</w:t>
            </w:r>
          </w:p>
          <w:p w14:paraId="041F9464" w14:textId="77777777" w:rsidR="006555F3" w:rsidRDefault="006555F3" w:rsidP="003A2231">
            <w:pPr>
              <w:pStyle w:val="BodyText"/>
            </w:pPr>
            <w:r>
              <w:t>Title:</w:t>
            </w:r>
          </w:p>
        </w:tc>
      </w:tr>
    </w:tbl>
    <w:p w14:paraId="08B69DD9" w14:textId="77777777" w:rsidR="006555F3" w:rsidRDefault="006555F3" w:rsidP="006555F3">
      <w:pPr>
        <w:pStyle w:val="BodyText"/>
        <w:ind w:left="2880"/>
      </w:pPr>
      <w:r>
        <w:t>(D) If a contract modification results in a change to any data verifying duty-free entitlement previously furnished, forward a revised notification including the changed data to DCMA New York.</w:t>
      </w:r>
    </w:p>
    <w:p w14:paraId="60D24AF9" w14:textId="77777777" w:rsidR="006555F3" w:rsidRDefault="006555F3" w:rsidP="006555F3">
      <w:pPr>
        <w:pStyle w:val="BodyText"/>
        <w:ind w:left="2160"/>
      </w:pPr>
      <w:r>
        <w:t>(ii) The Customs Team, DCMAE-GNTF, DCMA New York—</w:t>
      </w:r>
    </w:p>
    <w:p w14:paraId="7E9314AF" w14:textId="77777777" w:rsidR="006555F3" w:rsidRDefault="006555F3" w:rsidP="006555F3">
      <w:pPr>
        <w:pStyle w:val="BodyText"/>
        <w:ind w:left="2880"/>
      </w:pPr>
      <w:r>
        <w:t>(A) Is responsible for issuing duty-free entry certificates for foreign supplies purchased under a DoD contract or subcontract; and</w:t>
      </w:r>
    </w:p>
    <w:p w14:paraId="6B8D82CB" w14:textId="77777777" w:rsidR="006555F3" w:rsidRDefault="006555F3" w:rsidP="006555F3">
      <w:pPr>
        <w:pStyle w:val="BodyText"/>
        <w:ind w:left="2880"/>
      </w:pPr>
      <w:r>
        <w:t>(B) Upon receipt of import documentation for incoming shipments from the contractor, its agent, or the U.S. Customs Service, will verify the duty-free entitlement and execute the duty-free entry certificate.</w:t>
      </w:r>
    </w:p>
    <w:p w14:paraId="2EDFA474" w14:textId="77777777" w:rsidR="006555F3" w:rsidRDefault="006555F3" w:rsidP="006555F3">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w14:paraId="54B4AF9C" w14:textId="77777777" w:rsidR="006555F3" w:rsidRDefault="006555F3" w:rsidP="006555F3">
      <w:pPr>
        <w:pStyle w:val="BodyText"/>
        <w:ind w:left="1440"/>
      </w:pPr>
      <w:r>
        <w:t>(2) Immediate entry and release. Importations made in the name of a DoD military facility or shipped directly to a military facility are entitled to release under the immediate delivery procedure.</w:t>
      </w:r>
    </w:p>
    <w:p w14:paraId="32C1D9BA" w14:textId="77777777" w:rsidR="006555F3" w:rsidRDefault="006555F3" w:rsidP="006555F3">
      <w:pPr>
        <w:pStyle w:val="BodyText"/>
        <w:ind w:left="2160"/>
      </w:pPr>
      <w:r>
        <w:lastRenderedPageBreak/>
        <w:t>(i) A DoD immediate delivery application has been approved and is on file at Customs Headquarters.</w:t>
      </w:r>
    </w:p>
    <w:p w14:paraId="51CA772E" w14:textId="77777777" w:rsidR="006555F3" w:rsidRDefault="006555F3" w:rsidP="006555F3">
      <w:pPr>
        <w:pStyle w:val="BodyText"/>
        <w:ind w:left="2160"/>
      </w:pPr>
      <w:r>
        <w:t>(ii) The application is for an indefinite period and is good for all Customs districts, areas, and ports.</w:t>
      </w:r>
    </w:p>
    <w:p w14:paraId="5F4B0BE8" w14:textId="77777777" w:rsidR="006555F3" w:rsidRDefault="006555F3" w:rsidP="006555F3">
      <w:pPr>
        <w:pStyle w:val="Heading5"/>
      </w:pPr>
      <w:bookmarkStart w:id="1230" w:name="_Refd19e196800"/>
      <w:bookmarkStart w:id="1231" w:name="_Tocd19e196800"/>
      <w:bookmarkStart w:id="1232" w:name="_Numd19e196800"/>
      <w:r>
        <w:t>PGI 225.903 Exempted supplies.</w:t>
      </w:r>
      <w:bookmarkEnd w:id="1230"/>
      <w:bookmarkEnd w:id="1231"/>
      <w:bookmarkEnd w:id="1232"/>
    </w:p>
    <w:p w14:paraId="5D14A835" w14:textId="77777777" w:rsidR="006555F3" w:rsidRDefault="006555F3" w:rsidP="006555F3">
      <w:pPr>
        <w:pStyle w:val="BodyText"/>
        <w:ind w:left="720"/>
      </w:pPr>
      <w:r>
        <w:t>(b)(i) The term “supplies”—</w:t>
      </w:r>
    </w:p>
    <w:p w14:paraId="7C85ECCA" w14:textId="77777777" w:rsidR="006555F3" w:rsidRDefault="006555F3" w:rsidP="006555F3">
      <w:pPr>
        <w:pStyle w:val="BodyText"/>
        <w:ind w:left="2880"/>
      </w:pPr>
      <w:r>
        <w:t>(A) Includes—</w:t>
      </w:r>
    </w:p>
    <w:p w14:paraId="38DA0508" w14:textId="77777777" w:rsidR="006555F3" w:rsidRDefault="006555F3" w:rsidP="006555F3">
      <w:pPr>
        <w:pStyle w:val="BodyText"/>
        <w:ind w:left="4320"/>
      </w:pPr>
      <w:r>
        <w:t>(</w:t>
      </w:r>
      <w:r>
        <w:rPr>
          <w:i/>
        </w:rPr>
        <w:t>1</w:t>
      </w:r>
      <w:r>
        <w:t>) Articles known as “stores,” such as food, medicines, and toiletries; and</w:t>
      </w:r>
    </w:p>
    <w:p w14:paraId="1EFFE34B" w14:textId="77777777" w:rsidR="006555F3" w:rsidRDefault="006555F3" w:rsidP="006555F3">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w14:paraId="59BF707D" w14:textId="77777777" w:rsidR="006555F3" w:rsidRDefault="006555F3" w:rsidP="006555F3">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14:paraId="204B46C0" w14:textId="77777777" w:rsidR="006555F3" w:rsidRDefault="006555F3" w:rsidP="006555F3">
      <w:pPr>
        <w:pStyle w:val="BodyText"/>
        <w:ind w:left="2160"/>
      </w:pPr>
      <w:r>
        <w:t>(ii) Format for duty-free certificate.</w:t>
      </w:r>
    </w:p>
    <w:tbl>
      <w:tblPr>
        <w:tblStyle w:val="TableGrid"/>
        <w:tblW w:w="0" w:type="auto"/>
        <w:tblLook w:val="0600" w:firstRow="0" w:lastRow="0" w:firstColumn="0" w:lastColumn="0" w:noHBand="1" w:noVBand="1"/>
      </w:tblPr>
      <w:tblGrid>
        <w:gridCol w:w="3404"/>
        <w:gridCol w:w="6218"/>
      </w:tblGrid>
      <w:tr w:rsidR="006555F3" w14:paraId="1B75D9E9" w14:textId="77777777" w:rsidTr="003A2231">
        <w:trPr>
          <w:cantSplit/>
        </w:trPr>
        <w:tc>
          <w:tcPr>
            <w:tcW w:w="0" w:type="auto"/>
          </w:tcPr>
          <w:p w14:paraId="02E5F757" w14:textId="77777777" w:rsidR="006555F3" w:rsidRDefault="006555F3" w:rsidP="003A2231">
            <w:pPr>
              <w:pStyle w:val="BodyText"/>
            </w:pPr>
            <w:r>
              <w:t>(Date)</w:t>
            </w:r>
          </w:p>
        </w:tc>
        <w:tc>
          <w:tcPr>
            <w:tcW w:w="0" w:type="auto"/>
          </w:tcPr>
          <w:p w14:paraId="4B4E71F0" w14:textId="77777777" w:rsidR="006555F3" w:rsidRDefault="006555F3" w:rsidP="003A2231">
            <w:pPr>
              <w:pStyle w:val="BodyText"/>
            </w:pPr>
            <w:r>
              <w:t>_______________________</w:t>
            </w:r>
          </w:p>
        </w:tc>
      </w:tr>
      <w:tr w:rsidR="006555F3" w14:paraId="06D5C3AF" w14:textId="77777777" w:rsidTr="003A2231">
        <w:trPr>
          <w:cantSplit/>
        </w:trPr>
        <w:tc>
          <w:tcPr>
            <w:tcW w:w="0" w:type="auto"/>
            <w:gridSpan w:val="2"/>
          </w:tcPr>
          <w:p w14:paraId="13358255" w14:textId="77777777" w:rsidR="006555F3" w:rsidRDefault="006555F3" w:rsidP="003A2231">
            <w:pPr>
              <w:pStyle w:val="BodyText"/>
            </w:pPr>
            <w:r>
              <w:t>I certify that the acquisition of this material constituted a purchase of supplies by the United States for vessels or aircraft operated by the United States, and is admissible free of duty pursuant to 19 U.S.C. 1309.</w:t>
            </w:r>
          </w:p>
        </w:tc>
      </w:tr>
      <w:tr w:rsidR="006555F3" w14:paraId="6D338BE9" w14:textId="77777777" w:rsidTr="003A2231">
        <w:trPr>
          <w:cantSplit/>
        </w:trPr>
        <w:tc>
          <w:tcPr>
            <w:tcW w:w="0" w:type="auto"/>
          </w:tcPr>
          <w:p w14:paraId="51C0CB04" w14:textId="77777777" w:rsidR="006555F3" w:rsidRDefault="006555F3" w:rsidP="003A2231">
            <w:pPr>
              <w:pStyle w:val="BodyText"/>
            </w:pPr>
            <w:r>
              <w:t>(Name)</w:t>
            </w:r>
          </w:p>
        </w:tc>
        <w:tc>
          <w:tcPr>
            <w:tcW w:w="0" w:type="auto"/>
          </w:tcPr>
          <w:p w14:paraId="6C394C5D" w14:textId="77777777" w:rsidR="006555F3" w:rsidRDefault="006555F3" w:rsidP="003A2231">
            <w:pPr>
              <w:pStyle w:val="BodyText"/>
            </w:pPr>
            <w:r>
              <w:t>_______________________</w:t>
            </w:r>
          </w:p>
        </w:tc>
      </w:tr>
      <w:tr w:rsidR="006555F3" w14:paraId="54570311" w14:textId="77777777" w:rsidTr="003A2231">
        <w:trPr>
          <w:cantSplit/>
        </w:trPr>
        <w:tc>
          <w:tcPr>
            <w:tcW w:w="0" w:type="auto"/>
          </w:tcPr>
          <w:p w14:paraId="6D8B5ADC" w14:textId="77777777" w:rsidR="006555F3" w:rsidRDefault="006555F3" w:rsidP="003A2231">
            <w:pPr>
              <w:pStyle w:val="BodyText"/>
            </w:pPr>
            <w:r>
              <w:t>(Title)</w:t>
            </w:r>
          </w:p>
        </w:tc>
        <w:tc>
          <w:tcPr>
            <w:tcW w:w="0" w:type="auto"/>
          </w:tcPr>
          <w:p w14:paraId="16299572" w14:textId="77777777" w:rsidR="006555F3" w:rsidRDefault="006555F3" w:rsidP="003A2231">
            <w:pPr>
              <w:pStyle w:val="BodyText"/>
            </w:pPr>
            <w:r>
              <w:t>_______________________</w:t>
            </w:r>
          </w:p>
        </w:tc>
      </w:tr>
      <w:tr w:rsidR="006555F3" w14:paraId="2DAF312F" w14:textId="77777777" w:rsidTr="003A2231">
        <w:trPr>
          <w:cantSplit/>
        </w:trPr>
        <w:tc>
          <w:tcPr>
            <w:tcW w:w="0" w:type="auto"/>
          </w:tcPr>
          <w:p w14:paraId="291D760C" w14:textId="77777777" w:rsidR="006555F3" w:rsidRDefault="006555F3" w:rsidP="003A2231">
            <w:pPr>
              <w:pStyle w:val="BodyText"/>
            </w:pPr>
            <w:r>
              <w:t>(Organization)</w:t>
            </w:r>
          </w:p>
        </w:tc>
        <w:tc>
          <w:tcPr>
            <w:tcW w:w="0" w:type="auto"/>
          </w:tcPr>
          <w:p w14:paraId="6A468026" w14:textId="77777777" w:rsidR="006555F3" w:rsidRDefault="006555F3" w:rsidP="003A2231">
            <w:pPr>
              <w:pStyle w:val="BodyText"/>
            </w:pPr>
            <w:r>
              <w:t>_______________________</w:t>
            </w:r>
          </w:p>
        </w:tc>
      </w:tr>
    </w:tbl>
    <w:p w14:paraId="34FEA9D2" w14:textId="77777777" w:rsidR="006555F3" w:rsidRDefault="006555F3" w:rsidP="006555F3">
      <w:pPr>
        <w:pStyle w:val="Heading4"/>
      </w:pPr>
      <w:bookmarkStart w:id="1233" w:name="_Refd19e196898"/>
      <w:bookmarkStart w:id="1234" w:name="_Tocd19e196898"/>
      <w:bookmarkStart w:id="1235" w:name="_Numd19e196898"/>
      <w:r>
        <w:t>PGI 225.70 -AUTHORIZATION ACTS, APPROPRIATIONS ACTS, AND OTHER STATUTORY RESTRICTIONS ON FOREIGN ACQUISITION</w:t>
      </w:r>
      <w:bookmarkEnd w:id="1233"/>
      <w:bookmarkEnd w:id="1234"/>
      <w:bookmarkEnd w:id="1235"/>
    </w:p>
    <w:p w14:paraId="28C5BDA6" w14:textId="77777777" w:rsidR="006555F3" w:rsidRDefault="006555F3" w:rsidP="006555F3">
      <w:pPr>
        <w:pStyle w:val="Heading5"/>
      </w:pPr>
      <w:bookmarkStart w:id="1236" w:name="_Refd19e196911"/>
      <w:bookmarkStart w:id="1237" w:name="_Tocd19e196911"/>
      <w:bookmarkStart w:id="1238" w:name="_Numd19e196911"/>
      <w:r>
        <w:t>PGI 225.7002 Restrictions on food, clothing, fabrics, and hand or measuring tools.</w:t>
      </w:r>
      <w:bookmarkEnd w:id="1236"/>
      <w:bookmarkEnd w:id="1237"/>
      <w:bookmarkEnd w:id="1238"/>
    </w:p>
    <w:p w14:paraId="45095369" w14:textId="77777777" w:rsidR="006555F3" w:rsidRDefault="006555F3" w:rsidP="006555F3">
      <w:pPr>
        <w:pStyle w:val="Heading6"/>
      </w:pPr>
      <w:bookmarkStart w:id="1239" w:name="_Refd19e196924"/>
      <w:bookmarkStart w:id="1240" w:name="_Tocd19e196924"/>
      <w:bookmarkStart w:id="1241" w:name="_Numd19e196924"/>
      <w:r>
        <w:t>PGI 225.7002-1 Restrictions.</w:t>
      </w:r>
      <w:bookmarkEnd w:id="1239"/>
      <w:bookmarkEnd w:id="1240"/>
      <w:bookmarkEnd w:id="1241"/>
    </w:p>
    <w:p w14:paraId="11D1AF46" w14:textId="77777777" w:rsidR="006555F3" w:rsidRDefault="006555F3" w:rsidP="006555F3">
      <w:pPr>
        <w:pStyle w:val="BodyText"/>
        <w:ind w:left="720"/>
      </w:pPr>
      <w:r>
        <w:t>(a)(1)(ii)(</w:t>
      </w:r>
      <w:r>
        <w:rPr>
          <w:i/>
        </w:rPr>
        <w:t>1</w:t>
      </w:r>
      <w:r>
        <w:t>) The following are examples, not all-inclusive, of Product and Service Codes (PSCs) that contain items of clothing:</w:t>
      </w:r>
    </w:p>
    <w:p w14:paraId="343DD8E3" w14:textId="77777777" w:rsidR="006555F3" w:rsidRDefault="006555F3" w:rsidP="006555F3">
      <w:pPr>
        <w:pStyle w:val="BodyText"/>
        <w:ind w:left="2160"/>
      </w:pPr>
      <w:r>
        <w:lastRenderedPageBreak/>
        <w:t>(</w:t>
      </w:r>
      <w:r>
        <w:rPr>
          <w:i/>
        </w:rPr>
        <w:t>i</w:t>
      </w:r>
      <w:r>
        <w:t>) Clothing apparel (such as outerwear, headwear, underwear, nightwear, footwear, hosiery, or handwear) listed in PSC 8405, 8410, 8415, 8420, 8425, 8450, or 8475.</w:t>
      </w:r>
    </w:p>
    <w:p w14:paraId="43B648BE" w14:textId="77777777" w:rsidR="006555F3" w:rsidRDefault="006555F3" w:rsidP="006555F3">
      <w:pPr>
        <w:pStyle w:val="BodyText"/>
        <w:ind w:left="2160"/>
      </w:pPr>
      <w:r>
        <w:t>(</w:t>
      </w:r>
      <w:r>
        <w:rPr>
          <w:i/>
        </w:rPr>
        <w:t>ii</w:t>
      </w:r>
      <w:r>
        <w:t>) Footwear listed in PSC 8430 or 8435.</w:t>
      </w:r>
    </w:p>
    <w:p w14:paraId="4311776A" w14:textId="77777777" w:rsidR="006555F3" w:rsidRDefault="006555F3" w:rsidP="006555F3">
      <w:pPr>
        <w:pStyle w:val="BodyText"/>
        <w:ind w:left="2160"/>
      </w:pPr>
      <w:r>
        <w:t>(</w:t>
      </w:r>
      <w:r>
        <w:rPr>
          <w:i/>
        </w:rPr>
        <w:t>iii</w:t>
      </w:r>
      <w:r>
        <w:t>) Hosiery, handwear, or other items of clothing apparel, such as belts and suspenders, listed in PSC 8440 or 8445.</w:t>
      </w:r>
    </w:p>
    <w:p w14:paraId="101F07E9" w14:textId="77777777" w:rsidR="006555F3" w:rsidRDefault="006555F3" w:rsidP="006555F3">
      <w:pPr>
        <w:pStyle w:val="BodyText"/>
        <w:ind w:left="2160"/>
      </w:pPr>
      <w:r>
        <w:t>(</w:t>
      </w:r>
      <w:r>
        <w:rPr>
          <w:i/>
        </w:rPr>
        <w:t>iv</w:t>
      </w:r>
      <w:r>
        <w:t>) Badges or insignia listed in PSC 8455.</w:t>
      </w:r>
    </w:p>
    <w:p w14:paraId="117F266D" w14:textId="77777777" w:rsidR="006555F3" w:rsidRDefault="006555F3" w:rsidP="006555F3">
      <w:pPr>
        <w:pStyle w:val="BodyText"/>
        <w:ind w:left="1440"/>
      </w:pPr>
      <w:r>
        <w:t>(2) The PSCs listed in paragraph (a)(1)(ii)(</w:t>
      </w:r>
      <w:r>
        <w:rPr>
          <w:i/>
        </w:rPr>
        <w:t>1</w:t>
      </w:r>
      <w:r>
        <w:t>) of this section also contain items that are not clothing, such as—</w:t>
      </w:r>
    </w:p>
    <w:p w14:paraId="55F1E097" w14:textId="77777777" w:rsidR="006555F3" w:rsidRDefault="006555F3" w:rsidP="006555F3">
      <w:pPr>
        <w:pStyle w:val="BodyText"/>
        <w:ind w:left="2160"/>
      </w:pPr>
      <w:r>
        <w:t>(i) Visors;</w:t>
      </w:r>
    </w:p>
    <w:p w14:paraId="3B41D527" w14:textId="77777777" w:rsidR="006555F3" w:rsidRDefault="006555F3" w:rsidP="006555F3">
      <w:pPr>
        <w:pStyle w:val="BodyText"/>
        <w:ind w:left="2160"/>
      </w:pPr>
      <w:r>
        <w:t>(ii) Kevlar helmets;</w:t>
      </w:r>
    </w:p>
    <w:p w14:paraId="679AF9E7" w14:textId="77777777" w:rsidR="006555F3" w:rsidRDefault="006555F3" w:rsidP="006555F3">
      <w:pPr>
        <w:pStyle w:val="BodyText"/>
        <w:ind w:left="2160"/>
      </w:pPr>
      <w:r>
        <w:t>(iii) Handbags; and</w:t>
      </w:r>
    </w:p>
    <w:p w14:paraId="3F7210B9" w14:textId="77777777" w:rsidR="006555F3" w:rsidRDefault="006555F3" w:rsidP="006555F3">
      <w:pPr>
        <w:pStyle w:val="BodyText"/>
        <w:ind w:left="2160"/>
      </w:pPr>
      <w:r>
        <w:t>(iv) Plastic identification tags.</w:t>
      </w:r>
    </w:p>
    <w:p w14:paraId="15F86213" w14:textId="77777777" w:rsidR="006555F3" w:rsidRDefault="006555F3" w:rsidP="006555F3">
      <w:pPr>
        <w:pStyle w:val="BodyText"/>
        <w:ind w:left="1440"/>
      </w:pPr>
      <w:r>
        <w:t>(3) Each item should be individually analyzed to determine if it is clothing, rather than relying on the PSC alone to make that determination.</w:t>
      </w:r>
    </w:p>
    <w:p w14:paraId="74D736B6" w14:textId="77777777" w:rsidR="006555F3" w:rsidRDefault="006555F3" w:rsidP="006555F3">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color w:val="0000FF"/>
        </w:rPr>
        <w:fldChar w:fldCharType="begin"/>
      </w:r>
      <w:r>
        <w:rPr>
          <w:color w:val="0000FF"/>
        </w:rPr>
        <w:instrText xml:space="preserve"> REF _Numd19e72969 \h </w:instrText>
      </w:r>
      <w:r>
        <w:rPr>
          <w:color w:val="0000FF"/>
        </w:rPr>
      </w:r>
      <w:r>
        <w:fldChar w:fldCharType="separate"/>
      </w:r>
      <w:r>
        <w:rPr>
          <w:color w:val="0000FF"/>
          <w:u w:val="single"/>
        </w:rPr>
        <w:t>225.7002-1</w:t>
      </w:r>
      <w:r>
        <w:rPr>
          <w:color w:val="0000FF"/>
        </w:rPr>
        <w:fldChar w:fldCharType="end"/>
      </w:r>
      <w:r>
        <w:t xml:space="preserve"> to the components of the item.</w:t>
      </w:r>
    </w:p>
    <w:p w14:paraId="7F5ACCB7" w14:textId="77777777" w:rsidR="006555F3" w:rsidRDefault="006555F3" w:rsidP="006555F3">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color w:val="0000FF"/>
        </w:rPr>
        <w:fldChar w:fldCharType="begin"/>
      </w:r>
      <w:r>
        <w:rPr>
          <w:color w:val="0000FF"/>
        </w:rPr>
        <w:instrText xml:space="preserve"> REF _Numd19e73035 \h </w:instrText>
      </w:r>
      <w:r>
        <w:rPr>
          <w:color w:val="0000FF"/>
        </w:rPr>
      </w:r>
      <w:r>
        <w:fldChar w:fldCharType="separate"/>
      </w:r>
      <w:r>
        <w:rPr>
          <w:color w:val="0000FF"/>
          <w:u w:val="single"/>
        </w:rPr>
        <w:t>225.7002-2</w:t>
      </w:r>
      <w:r>
        <w:rPr>
          <w:color w:val="0000FF"/>
        </w:rPr>
        <w:fldChar w:fldCharType="end"/>
      </w:r>
      <w:r>
        <w:t>(m).</w:t>
      </w:r>
    </w:p>
    <w:p w14:paraId="596C7833" w14:textId="77777777" w:rsidR="006555F3" w:rsidRDefault="006555F3" w:rsidP="006555F3">
      <w:pPr>
        <w:pStyle w:val="BodyText"/>
        <w:ind w:left="1440"/>
      </w:pP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14:paraId="314C0FC6" w14:textId="77777777" w:rsidR="006555F3" w:rsidRDefault="006555F3" w:rsidP="006555F3">
      <w:pPr>
        <w:pStyle w:val="BodyText"/>
        <w:ind w:left="1440"/>
      </w:pPr>
      <w:r>
        <w:t xml:space="preserve">(2) </w:t>
      </w:r>
      <w:r>
        <w:rPr>
          <w:i/>
        </w:rPr>
        <w:t>Hand or measuring tools.</w:t>
      </w:r>
    </w:p>
    <w:p w14:paraId="4E05F133" w14:textId="77777777" w:rsidR="006555F3" w:rsidRDefault="006555F3" w:rsidP="006555F3">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14:paraId="55031C4D" w14:textId="77777777" w:rsidR="006555F3" w:rsidRDefault="006555F3" w:rsidP="006555F3">
      <w:pPr>
        <w:pStyle w:val="BodyText"/>
        <w:ind w:left="2880"/>
      </w:pPr>
      <w:r>
        <w:lastRenderedPageBreak/>
        <w:t>(B) If a hand or measuring tool was assembled in a country other than the United States, then disassembled and reassembled in the United States, the hand or measuring tool was not produced in the United States.</w:t>
      </w:r>
    </w:p>
    <w:p w14:paraId="73618997" w14:textId="77777777" w:rsidR="006555F3" w:rsidRDefault="006555F3" w:rsidP="006555F3">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_Numd19e196924 \h </w:instrText>
      </w:r>
      <w:r>
        <w:rPr>
          <w:color w:val="0000FF"/>
        </w:rPr>
      </w:r>
      <w:r>
        <w:fldChar w:fldCharType="separate"/>
      </w:r>
      <w:r>
        <w:rPr>
          <w:color w:val="0000FF"/>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14:paraId="7FE85AF7" w14:textId="77777777" w:rsidR="006555F3" w:rsidRDefault="006555F3" w:rsidP="006555F3">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w:p w14:paraId="0FF6B257" w14:textId="77777777" w:rsidR="006555F3" w:rsidRDefault="006555F3" w:rsidP="006555F3">
      <w:pPr>
        <w:pStyle w:val="Heading6"/>
      </w:pPr>
      <w:bookmarkStart w:id="1242" w:name="_Refd19e197016"/>
      <w:bookmarkStart w:id="1243" w:name="_Tocd19e197016"/>
      <w:bookmarkStart w:id="1244" w:name="_Numd19e197016"/>
      <w:r>
        <w:t>PGI 225.7002-2 Exceptions.</w:t>
      </w:r>
      <w:bookmarkEnd w:id="1242"/>
      <w:bookmarkEnd w:id="1243"/>
      <w:bookmarkEnd w:id="1244"/>
    </w:p>
    <w:p w14:paraId="062469C8" w14:textId="77777777" w:rsidR="006555F3" w:rsidRDefault="006555F3" w:rsidP="006555F3">
      <w:pPr>
        <w:pStyle w:val="BodyText"/>
        <w:ind w:left="720"/>
      </w:pPr>
      <w:r>
        <w:t xml:space="preserve">(b) </w:t>
      </w:r>
      <w:r>
        <w:rPr>
          <w:i/>
        </w:rPr>
        <w:t>Domestic nonavailability determinations.</w:t>
      </w:r>
    </w:p>
    <w:p w14:paraId="3DFADDA5" w14:textId="77777777" w:rsidR="006555F3" w:rsidRDefault="006555F3" w:rsidP="006555F3">
      <w:pPr>
        <w:pStyle w:val="BodyText"/>
        <w:ind w:left="1440"/>
      </w:pPr>
      <w:r>
        <w:t xml:space="preserve">(3) </w:t>
      </w:r>
      <w:r>
        <w:rPr>
          <w:i/>
        </w:rPr>
        <w:t>Defense agencies other than the Defense Logistics Agency</w:t>
      </w:r>
      <w:r>
        <w:t>.</w:t>
      </w:r>
    </w:p>
    <w:p w14:paraId="5C15E16D" w14:textId="77777777" w:rsidR="006555F3" w:rsidRDefault="006555F3" w:rsidP="006555F3">
      <w:pPr>
        <w:pStyle w:val="BodyText"/>
        <w:ind w:left="2880"/>
      </w:pPr>
      <w:r>
        <w:t>(A) A defense agency requesting a domestic nonavailability determination must submit the request, including the proposed determination, to—</w:t>
      </w:r>
    </w:p>
    <w:p w14:paraId="4E75EE4F" w14:textId="77777777" w:rsidR="006555F3" w:rsidRDefault="006555F3" w:rsidP="006555F3">
      <w:pPr>
        <w:pStyle w:val="BodyText"/>
      </w:pPr>
      <w:r>
        <w:t>Principal Director, Defense Pricing, Contracting, and Acquisition Policy</w:t>
      </w:r>
    </w:p>
    <w:p w14:paraId="1D443321" w14:textId="77777777" w:rsidR="006555F3" w:rsidRDefault="006555F3" w:rsidP="006555F3">
      <w:pPr>
        <w:pStyle w:val="BodyText"/>
      </w:pPr>
      <w:r>
        <w:t>ATTN: OUSD(A&amp;S) DPCAP/CP</w:t>
      </w:r>
    </w:p>
    <w:p w14:paraId="5C6A3814" w14:textId="77777777" w:rsidR="006555F3" w:rsidRDefault="006555F3" w:rsidP="006555F3">
      <w:pPr>
        <w:pStyle w:val="BodyText"/>
      </w:pPr>
      <w:r>
        <w:t>3060 Defense Pentagon</w:t>
      </w:r>
    </w:p>
    <w:p w14:paraId="71F62EDB" w14:textId="77777777" w:rsidR="006555F3" w:rsidRDefault="006555F3" w:rsidP="006555F3">
      <w:pPr>
        <w:pStyle w:val="BodyText"/>
      </w:pPr>
      <w:r>
        <w:t>Washington, DC 20301-3060.</w:t>
      </w:r>
    </w:p>
    <w:p w14:paraId="0C706E5D" w14:textId="77777777" w:rsidR="006555F3" w:rsidRDefault="006555F3" w:rsidP="006555F3">
      <w:pPr>
        <w:pStyle w:val="BodyText"/>
        <w:ind w:left="2880"/>
      </w:pPr>
      <w:r>
        <w:t>(B) The Principal Director, Defense Pricing, Contracting, and Acquisition Policy, will forward the request to the Under Secretary of Defense (Acquisition and Sustainment) (USD(A&amp;S)) as appropriate.</w:t>
      </w:r>
    </w:p>
    <w:p w14:paraId="5046A15A" w14:textId="77777777" w:rsidR="006555F3" w:rsidRDefault="006555F3" w:rsidP="006555F3">
      <w:pPr>
        <w:pStyle w:val="Heading5"/>
      </w:pPr>
      <w:bookmarkStart w:id="1245" w:name="_Refd19e197056"/>
      <w:bookmarkStart w:id="1246" w:name="_Tocd19e197056"/>
      <w:bookmarkStart w:id="1247" w:name="_Numd19e197056"/>
      <w:r>
        <w:t>PGI 225.7003 Restrictions on acquisition of specialty metals.</w:t>
      </w:r>
      <w:bookmarkEnd w:id="1245"/>
      <w:bookmarkEnd w:id="1246"/>
      <w:bookmarkEnd w:id="1247"/>
    </w:p>
    <w:p w14:paraId="40A8E30B" w14:textId="77777777" w:rsidR="006555F3" w:rsidRDefault="006555F3" w:rsidP="006555F3">
      <w:pPr>
        <w:pStyle w:val="Heading6"/>
      </w:pPr>
      <w:bookmarkStart w:id="1248" w:name="_Refd19e197069"/>
      <w:bookmarkStart w:id="1249" w:name="_Tocd19e197069"/>
      <w:bookmarkStart w:id="1250" w:name="_Numd19e197069"/>
      <w:r>
        <w:t>PGI 225.7003-2 Restrictions.</w:t>
      </w:r>
      <w:bookmarkEnd w:id="1248"/>
      <w:bookmarkEnd w:id="1249"/>
      <w:bookmarkEnd w:id="1250"/>
    </w:p>
    <w:p w14:paraId="2A1B05AC" w14:textId="77777777" w:rsidR="006555F3" w:rsidRDefault="006555F3" w:rsidP="006555F3">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w14:paraId="69B567CE" w14:textId="77777777" w:rsidR="006555F3" w:rsidRDefault="006555F3" w:rsidP="006555F3">
      <w:pPr>
        <w:pStyle w:val="BodyText"/>
        <w:ind w:left="2880"/>
      </w:pPr>
      <w:r>
        <w:t>(A) Contracts entered into on or after November 16, 2006; or</w:t>
      </w:r>
    </w:p>
    <w:p w14:paraId="6F5C3F3F" w14:textId="77777777" w:rsidR="006555F3" w:rsidRDefault="006555F3" w:rsidP="006555F3">
      <w:pPr>
        <w:pStyle w:val="BodyText"/>
        <w:ind w:left="2880"/>
      </w:pPr>
      <w:r>
        <w:lastRenderedPageBreak/>
        <w:t>(B) New procurements or out-of-scope changes accomplished on or after November 16, 2006, through the use of bilateral modifications to contracts originally awarded prior to November 16, 2006.</w:t>
      </w:r>
    </w:p>
    <w:p w14:paraId="40F345EE" w14:textId="77777777" w:rsidR="006555F3" w:rsidRDefault="006555F3" w:rsidP="006555F3">
      <w:pPr>
        <w:pStyle w:val="BodyText"/>
        <w:ind w:left="2160"/>
      </w:pPr>
      <w:r>
        <w:t xml:space="preserve">(ii) Consistent with the definition of “component” in the clause at DFARS </w:t>
      </w:r>
      <w:r>
        <w:rPr>
          <w:color w:val="0000FF"/>
        </w:rPr>
        <w:fldChar w:fldCharType="begin"/>
      </w:r>
      <w:r>
        <w:rPr>
          <w:color w:val="0000FF"/>
        </w:rPr>
        <w:instrText xml:space="preserve"> REF _Numd19e124564 \h </w:instrText>
      </w:r>
      <w:r>
        <w:rPr>
          <w:color w:val="0000FF"/>
        </w:rPr>
      </w:r>
      <w:r>
        <w:fldChar w:fldCharType="separate"/>
      </w:r>
      <w:r>
        <w:rPr>
          <w:color w:val="0000FF"/>
          <w:u w:val="single"/>
        </w:rPr>
        <w:t>252.225-7009</w:t>
      </w:r>
      <w:r>
        <w:rPr>
          <w:color w:val="0000FF"/>
        </w:rPr>
        <w:fldChar w:fldCharType="end"/>
      </w:r>
      <w:r>
        <w:t xml:space="preserve">, a component is any item supplied to the Government as part of an end item or of another component. Items that are not incorporated into any of the items listed in DFARS </w:t>
      </w:r>
      <w:r>
        <w:rPr>
          <w:color w:val="0000FF"/>
        </w:rPr>
        <w:fldChar w:fldCharType="begin"/>
      </w:r>
      <w:r>
        <w:rPr>
          <w:color w:val="0000FF"/>
        </w:rPr>
        <w:instrText xml:space="preserve"> REF _Numd19e73290 \h </w:instrText>
      </w:r>
      <w:r>
        <w:rPr>
          <w:color w:val="0000FF"/>
        </w:rPr>
      </w:r>
      <w:r>
        <w:fldChar w:fldCharType="separate"/>
      </w:r>
      <w:r>
        <w:rPr>
          <w:color w:val="0000FF"/>
          <w:u w:val="single"/>
        </w:rPr>
        <w:t>225.7003-2</w:t>
      </w:r>
      <w:r>
        <w:rPr>
          <w:color w:val="0000FF"/>
        </w:rPr>
        <w:fldChar w:fldCharType="end"/>
      </w:r>
      <w:r>
        <w:t>(a) are not components of those items. For example, test equipment, ground support equipment, or shipping containers are not components of the missile system.</w:t>
      </w:r>
    </w:p>
    <w:p w14:paraId="4FCE809E" w14:textId="77777777" w:rsidR="006555F3" w:rsidRDefault="006555F3" w:rsidP="006555F3">
      <w:pPr>
        <w:pStyle w:val="Heading6"/>
      </w:pPr>
      <w:bookmarkStart w:id="1251" w:name="_Refd19e197102"/>
      <w:bookmarkStart w:id="1252" w:name="_Tocd19e197102"/>
      <w:bookmarkStart w:id="1253" w:name="_Numd19e197102"/>
      <w:r>
        <w:t>PGI 225.7003-3 Exceptions.</w:t>
      </w:r>
      <w:bookmarkEnd w:id="1251"/>
      <w:bookmarkEnd w:id="1252"/>
      <w:bookmarkEnd w:id="1253"/>
    </w:p>
    <w:p w14:paraId="40292057" w14:textId="77777777" w:rsidR="006555F3" w:rsidRDefault="006555F3" w:rsidP="006555F3">
      <w:pPr>
        <w:pStyle w:val="BodyText"/>
        <w:ind w:left="720"/>
      </w:pPr>
      <w:r>
        <w:t xml:space="preserve">(b)(2) </w:t>
      </w:r>
      <w:r>
        <w:rPr>
          <w:i/>
        </w:rPr>
        <w:t>Report of COTS items</w:t>
      </w:r>
      <w:r>
        <w:t>.</w:t>
      </w:r>
    </w:p>
    <w:p w14:paraId="04CA7583" w14:textId="77777777" w:rsidR="006555F3" w:rsidRDefault="006555F3" w:rsidP="006555F3">
      <w:pPr>
        <w:pStyle w:val="BodyText"/>
      </w:pPr>
      <w:r>
        <w:t xml:space="preserve">If a department or agency uses the exception at DFARS </w:t>
      </w:r>
      <w:r>
        <w:rPr>
          <w:color w:val="0000FF"/>
        </w:rPr>
        <w:fldChar w:fldCharType="begin"/>
      </w:r>
      <w:r>
        <w:rPr>
          <w:color w:val="0000FF"/>
        </w:rPr>
        <w:instrText xml:space="preserve"> REF _Numd19e73338 \h </w:instrText>
      </w:r>
      <w:r>
        <w:rPr>
          <w:color w:val="0000FF"/>
        </w:rPr>
      </w:r>
      <w:r>
        <w:fldChar w:fldCharType="separate"/>
      </w:r>
      <w:r>
        <w:rPr>
          <w:color w:val="0000FF"/>
          <w:u w:val="single"/>
        </w:rPr>
        <w:t>225.7003-3</w:t>
      </w:r>
      <w:r>
        <w:rPr>
          <w:color w:val="0000FF"/>
        </w:rPr>
        <w:fldChar w:fldCharType="end"/>
      </w:r>
      <w:r>
        <w:t>(b)(2) for an acquisition of COTS end items valued at $5 million or more per item, the department or agency shall address use of the exception in a year-end report, to be prepared and submitted as follows:</w:t>
      </w:r>
    </w:p>
    <w:p w14:paraId="660AD623" w14:textId="77777777" w:rsidR="006555F3" w:rsidRDefault="006555F3" w:rsidP="006555F3">
      <w:pPr>
        <w:pStyle w:val="BodyText"/>
        <w:ind w:left="2880"/>
      </w:pPr>
      <w:r>
        <w:t>(A) Entitle the report “COTS Specialty Metal Exceptions Granted During Fiscal Year ____.”</w:t>
      </w:r>
    </w:p>
    <w:p w14:paraId="48C5FBB8" w14:textId="77777777" w:rsidR="006555F3" w:rsidRDefault="006555F3" w:rsidP="006555F3">
      <w:pPr>
        <w:pStyle w:val="BodyText"/>
        <w:ind w:left="2880"/>
      </w:pPr>
      <w:r>
        <w:t>(B) For each excepted COTS item purchased during the fiscal year, include in the report, at a minimum, the applicable—</w:t>
      </w:r>
    </w:p>
    <w:p w14:paraId="6E56971C" w14:textId="77777777" w:rsidR="006555F3" w:rsidRDefault="006555F3" w:rsidP="006555F3">
      <w:pPr>
        <w:pStyle w:val="BodyText"/>
        <w:ind w:left="4320"/>
      </w:pPr>
      <w:r>
        <w:t>(1) Contract number and any applicable delivery order number;</w:t>
      </w:r>
    </w:p>
    <w:p w14:paraId="0AF00223" w14:textId="77777777" w:rsidR="006555F3" w:rsidRDefault="006555F3" w:rsidP="006555F3">
      <w:pPr>
        <w:pStyle w:val="BodyText"/>
        <w:ind w:left="4320"/>
      </w:pPr>
      <w:r>
        <w:t>(2) Dollar value; and</w:t>
      </w:r>
    </w:p>
    <w:p w14:paraId="348EC106" w14:textId="77777777" w:rsidR="006555F3" w:rsidRDefault="006555F3" w:rsidP="006555F3">
      <w:pPr>
        <w:pStyle w:val="BodyText"/>
        <w:ind w:left="4320"/>
      </w:pPr>
      <w:r>
        <w:t>(3) Item description.</w:t>
      </w:r>
    </w:p>
    <w:p w14:paraId="638FC185" w14:textId="77777777" w:rsidR="006555F3" w:rsidRDefault="006555F3" w:rsidP="006555F3">
      <w:pPr>
        <w:pStyle w:val="BodyText"/>
        <w:ind w:left="2880"/>
      </w:pPr>
      <w:r>
        <w:t>(C) Submit the report by October 31 of each year to:</w:t>
      </w:r>
    </w:p>
    <w:p w14:paraId="1CFFE9F4" w14:textId="77777777" w:rsidR="006555F3" w:rsidRDefault="006555F3" w:rsidP="006555F3">
      <w:pPr>
        <w:pStyle w:val="BodyText"/>
      </w:pPr>
      <w:r>
        <w:t>Principal Director, Defense Pricing, Contracting, and Acquisition Policy</w:t>
      </w:r>
    </w:p>
    <w:p w14:paraId="20BEF8EE" w14:textId="77777777" w:rsidR="006555F3" w:rsidRDefault="006555F3" w:rsidP="006555F3">
      <w:pPr>
        <w:pStyle w:val="BodyText"/>
      </w:pPr>
      <w:r>
        <w:t>ATTN: OUSD(A&amp;S) DPCAP/CP</w:t>
      </w:r>
    </w:p>
    <w:p w14:paraId="59607A48" w14:textId="77777777" w:rsidR="006555F3" w:rsidRDefault="006555F3" w:rsidP="006555F3">
      <w:pPr>
        <w:pStyle w:val="BodyText"/>
      </w:pPr>
      <w:r>
        <w:t>3060 Defense Pentagon</w:t>
      </w:r>
    </w:p>
    <w:p w14:paraId="6540025B" w14:textId="77777777" w:rsidR="006555F3" w:rsidRDefault="006555F3" w:rsidP="006555F3">
      <w:pPr>
        <w:pStyle w:val="BodyText"/>
      </w:pPr>
      <w:r>
        <w:t>Washington, DC 20301-3060.</w:t>
      </w:r>
    </w:p>
    <w:p w14:paraId="63A753F8" w14:textId="77777777" w:rsidR="006555F3" w:rsidRDefault="006555F3" w:rsidP="006555F3">
      <w:pPr>
        <w:pStyle w:val="BodyText"/>
        <w:ind w:left="1440"/>
      </w:pPr>
      <w:r>
        <w:t>(4) For samarium-cobalt magnets contained in an item listed in 225.7003-2(a) manufactured in a qualifying country, see paragraph (b)(6)(C) of this section.</w:t>
      </w:r>
    </w:p>
    <w:p w14:paraId="254D350D" w14:textId="77777777" w:rsidR="006555F3" w:rsidRDefault="006555F3" w:rsidP="006555F3">
      <w:pPr>
        <w:pStyle w:val="BodyText"/>
        <w:ind w:left="1440"/>
      </w:pPr>
      <w:r>
        <w:t>(5) Domestic specialty metals nonavailable as and when needed.</w:t>
      </w:r>
    </w:p>
    <w:p w14:paraId="1DF8F30A" w14:textId="77777777" w:rsidR="006555F3" w:rsidRDefault="006555F3" w:rsidP="006555F3">
      <w:pPr>
        <w:pStyle w:val="BodyText"/>
        <w:ind w:left="2880"/>
      </w:pPr>
      <w:r>
        <w:t>(A) Determining availability.</w:t>
      </w:r>
    </w:p>
    <w:p w14:paraId="72908CC3" w14:textId="77777777" w:rsidR="006555F3" w:rsidRDefault="006555F3" w:rsidP="006555F3">
      <w:pPr>
        <w:pStyle w:val="BodyText"/>
        <w:ind w:left="4320"/>
      </w:pPr>
      <w:r>
        <w:t>(</w:t>
      </w:r>
      <w:r>
        <w:rPr>
          <w:i/>
        </w:rPr>
        <w:t>1</w:t>
      </w:r>
      <w:r>
        <w:t xml:space="preserve">) FAR 15.402 requires that contracting officers purchase supplies and services at fair and reasonable prices. Thus, contracting officers must determine </w:t>
      </w:r>
      <w:r>
        <w:lastRenderedPageBreak/>
        <w:t>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14:paraId="2E7515A5" w14:textId="77777777" w:rsidR="006555F3" w:rsidRDefault="006555F3" w:rsidP="006555F3">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w14:paraId="5CCC17B5" w14:textId="77777777" w:rsidR="006555F3" w:rsidRDefault="006555F3" w:rsidP="006555F3">
      <w:pPr>
        <w:pStyle w:val="BodyText"/>
        <w:ind w:left="2880"/>
      </w:pPr>
      <w:r>
        <w:t>(B)(1) A department or agency requesting a determination or approval from USD(A&amp;S) in accordance with DFARS 225.7003-3(b)(5) shall submit the request, including the proposed determination, to—</w:t>
      </w:r>
    </w:p>
    <w:p w14:paraId="1CB66082" w14:textId="77777777" w:rsidR="006555F3" w:rsidRDefault="006555F3" w:rsidP="006555F3">
      <w:pPr>
        <w:pStyle w:val="BodyText"/>
        <w:ind w:left="1440"/>
      </w:pPr>
      <w:r>
        <w:t>Principal Director, Defense Pricing, Contracting, and Acquisition Policy</w:t>
      </w:r>
    </w:p>
    <w:p w14:paraId="1BA12855" w14:textId="77777777" w:rsidR="006555F3" w:rsidRDefault="006555F3" w:rsidP="006555F3">
      <w:pPr>
        <w:pStyle w:val="BodyText"/>
        <w:ind w:left="1440"/>
      </w:pPr>
      <w:r>
        <w:t>ATTN: OUSD(A&amp;S) DPCAP/CP</w:t>
      </w:r>
    </w:p>
    <w:p w14:paraId="1094F4D6" w14:textId="77777777" w:rsidR="006555F3" w:rsidRDefault="006555F3" w:rsidP="006555F3">
      <w:pPr>
        <w:pStyle w:val="BodyText"/>
        <w:ind w:left="1440"/>
      </w:pPr>
      <w:r>
        <w:t>3060 Defense Pentagon</w:t>
      </w:r>
    </w:p>
    <w:p w14:paraId="3D8172CF" w14:textId="77777777" w:rsidR="006555F3" w:rsidRDefault="006555F3" w:rsidP="006555F3">
      <w:pPr>
        <w:pStyle w:val="BodyText"/>
        <w:ind w:left="1440"/>
      </w:pPr>
      <w:r>
        <w:t>Washington, DC 20301-3060.</w:t>
      </w:r>
    </w:p>
    <w:p w14:paraId="2A1E4A77" w14:textId="77777777" w:rsidR="006555F3" w:rsidRDefault="006555F3" w:rsidP="006555F3">
      <w:pPr>
        <w:pStyle w:val="BodyText"/>
        <w:ind w:left="4320"/>
      </w:pPr>
      <w:r>
        <w:t>(2) The Principal Director, Defense Pricing, Contracting, and Acquisition Policy (DPCAP), will forward the request to USD(A&amp;S) as appropriate.</w:t>
      </w:r>
    </w:p>
    <w:p w14:paraId="671B73D8" w14:textId="77777777" w:rsidR="006555F3" w:rsidRDefault="006555F3" w:rsidP="006555F3">
      <w:pPr>
        <w:pStyle w:val="BodyText"/>
        <w:ind w:left="2880"/>
      </w:pPr>
      <w:r>
        <w:t>(C) For domestic nonavailability determinations with regard to samarium-cobalt high performance magnets, see paragraph (b)(6)(D) of this section.</w:t>
      </w:r>
    </w:p>
    <w:p w14:paraId="233823A6" w14:textId="77777777" w:rsidR="006555F3" w:rsidRDefault="006555F3" w:rsidP="006555F3">
      <w:pPr>
        <w:pStyle w:val="BodyText"/>
        <w:ind w:left="1440"/>
      </w:pPr>
      <w:r>
        <w:t>(6) Application of specialty metals restrictions to magnets.</w:t>
      </w:r>
    </w:p>
    <w:p w14:paraId="3BBC6CA6" w14:textId="77777777" w:rsidR="006555F3" w:rsidRDefault="006555F3" w:rsidP="006555F3">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_Numd19e197377 \h </w:instrText>
      </w:r>
      <w:r>
        <w:rPr>
          <w:color w:val="0000FF"/>
        </w:rPr>
      </w:r>
      <w:r>
        <w:fldChar w:fldCharType="separate"/>
      </w:r>
      <w:r>
        <w:rPr>
          <w:color w:val="0000FF"/>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_Numd19e197377 \h </w:instrText>
      </w:r>
      <w:r>
        <w:rPr>
          <w:color w:val="0000FF"/>
        </w:rPr>
      </w:r>
      <w:r>
        <w:fldChar w:fldCharType="separate"/>
      </w:r>
      <w:r>
        <w:rPr>
          <w:color w:val="0000FF"/>
          <w:u w:val="single"/>
        </w:rPr>
        <w:t>225.7018</w:t>
      </w:r>
      <w:r>
        <w:rPr>
          <w:color w:val="0000FF"/>
        </w:rPr>
        <w:fldChar w:fldCharType="end"/>
      </w:r>
      <w:r>
        <w:t xml:space="preserve"> , because they do not contain specialty metals. There are no other commonly used magnets that contain specialty metals.</w:t>
      </w:r>
    </w:p>
    <w:p w14:paraId="46A0F1DF" w14:textId="77777777" w:rsidR="006555F3" w:rsidRDefault="006555F3" w:rsidP="006555F3">
      <w:pPr>
        <w:pStyle w:val="BodyText"/>
        <w:ind w:left="2880"/>
      </w:pPr>
      <w:r>
        <w:t>(B) Table.</w:t>
      </w:r>
    </w:p>
    <w:p w14:paraId="276BE27D" w14:textId="77777777" w:rsidR="006555F3" w:rsidRDefault="006555F3" w:rsidP="006555F3">
      <w:pPr>
        <w:pStyle w:val="BodyText"/>
      </w:pPr>
      <w:r>
        <w:t>HPM = High performance magnet</w:t>
      </w:r>
    </w:p>
    <w:p w14:paraId="70DC8D27" w14:textId="77777777" w:rsidR="006555F3" w:rsidRDefault="006555F3" w:rsidP="006555F3">
      <w:pPr>
        <w:pStyle w:val="BodyText"/>
      </w:pPr>
      <w:r>
        <w:lastRenderedPageBreak/>
        <w:t>COTS = Commercially available off-the-shelf</w:t>
      </w:r>
    </w:p>
    <w:p w14:paraId="582016C4" w14:textId="77777777" w:rsidR="006555F3" w:rsidRDefault="006555F3" w:rsidP="006555F3">
      <w:pPr>
        <w:pStyle w:val="BodyText"/>
      </w:pPr>
      <w:r>
        <w:t>SmCo = Samarium Cobalt</w:t>
      </w:r>
    </w:p>
    <w:tbl>
      <w:tblPr>
        <w:tblStyle w:val="TableGrid"/>
        <w:tblW w:w="0" w:type="auto"/>
        <w:tblLook w:val="0600" w:firstRow="0" w:lastRow="0" w:firstColumn="0" w:lastColumn="0" w:noHBand="1" w:noVBand="1"/>
      </w:tblPr>
      <w:tblGrid>
        <w:gridCol w:w="3664"/>
        <w:gridCol w:w="2680"/>
        <w:gridCol w:w="3278"/>
      </w:tblGrid>
      <w:tr w:rsidR="006555F3" w14:paraId="50C37696" w14:textId="77777777" w:rsidTr="003A2231">
        <w:trPr>
          <w:cantSplit/>
        </w:trPr>
        <w:tc>
          <w:tcPr>
            <w:tcW w:w="0" w:type="auto"/>
          </w:tcPr>
          <w:p w14:paraId="621631F2" w14:textId="77777777" w:rsidR="006555F3" w:rsidRDefault="006555F3" w:rsidP="003A2231">
            <w:pPr>
              <w:pStyle w:val="BodyText"/>
            </w:pPr>
            <w:r>
              <w:t>Magnet made of specialty metal is:</w:t>
            </w:r>
          </w:p>
        </w:tc>
        <w:tc>
          <w:tcPr>
            <w:tcW w:w="0" w:type="auto"/>
          </w:tcPr>
          <w:p w14:paraId="0886FB77" w14:textId="77777777" w:rsidR="006555F3" w:rsidRDefault="006555F3" w:rsidP="003A2231">
            <w:pPr>
              <w:pStyle w:val="BodyText"/>
            </w:pPr>
            <w:r>
              <w:t>Commercially available, SmCo HPM</w:t>
            </w:r>
          </w:p>
        </w:tc>
        <w:tc>
          <w:tcPr>
            <w:tcW w:w="0" w:type="auto"/>
          </w:tcPr>
          <w:p w14:paraId="3D69C2F2" w14:textId="77777777" w:rsidR="006555F3" w:rsidRDefault="006555F3" w:rsidP="003A2231">
            <w:pPr>
              <w:pStyle w:val="BodyText"/>
            </w:pPr>
            <w:r>
              <w:t>NOT Commercially available,</w:t>
            </w:r>
          </w:p>
          <w:p w14:paraId="1D689908" w14:textId="77777777" w:rsidR="006555F3" w:rsidRDefault="006555F3" w:rsidP="003A2231">
            <w:pPr>
              <w:pStyle w:val="BodyText"/>
            </w:pPr>
            <w:r>
              <w:t>SmCo HPM</w:t>
            </w:r>
          </w:p>
        </w:tc>
      </w:tr>
      <w:tr w:rsidR="006555F3" w14:paraId="5B9D8009" w14:textId="77777777" w:rsidTr="003A2231">
        <w:trPr>
          <w:cantSplit/>
        </w:trPr>
        <w:tc>
          <w:tcPr>
            <w:tcW w:w="0" w:type="auto"/>
          </w:tcPr>
          <w:p w14:paraId="75A9388C" w14:textId="77777777" w:rsidR="006555F3" w:rsidRDefault="006555F3" w:rsidP="003A2231">
            <w:pPr>
              <w:pStyle w:val="BodyText"/>
            </w:pPr>
            <w:r>
              <w:t>Incorporated into COTS subsystem or COTS end item</w:t>
            </w:r>
          </w:p>
        </w:tc>
        <w:tc>
          <w:tcPr>
            <w:tcW w:w="0" w:type="auto"/>
          </w:tcPr>
          <w:p w14:paraId="77EB4DD0" w14:textId="77777777" w:rsidR="006555F3" w:rsidRDefault="006555F3" w:rsidP="003A2231">
            <w:pPr>
              <w:pStyle w:val="BodyText"/>
            </w:pPr>
            <w:r>
              <w:t>NOT restricted</w:t>
            </w:r>
          </w:p>
        </w:tc>
        <w:tc>
          <w:tcPr>
            <w:tcW w:w="0" w:type="auto"/>
          </w:tcPr>
          <w:p w14:paraId="1915279D" w14:textId="77777777" w:rsidR="006555F3" w:rsidRDefault="006555F3" w:rsidP="003A2231">
            <w:pPr>
              <w:pStyle w:val="BodyText"/>
            </w:pPr>
            <w:r>
              <w:t>*</w:t>
            </w:r>
          </w:p>
        </w:tc>
      </w:tr>
      <w:tr w:rsidR="006555F3" w14:paraId="23F5B446" w14:textId="77777777" w:rsidTr="003A2231">
        <w:trPr>
          <w:cantSplit/>
        </w:trPr>
        <w:tc>
          <w:tcPr>
            <w:tcW w:w="0" w:type="auto"/>
          </w:tcPr>
          <w:p w14:paraId="4445B67B" w14:textId="77777777" w:rsidR="006555F3" w:rsidRDefault="006555F3" w:rsidP="003A2231">
            <w:pPr>
              <w:pStyle w:val="BodyText"/>
            </w:pPr>
            <w:r>
              <w:t>NOT incorporated into COTS subsystem or COTS end item</w:t>
            </w:r>
          </w:p>
        </w:tc>
        <w:tc>
          <w:tcPr>
            <w:tcW w:w="0" w:type="auto"/>
          </w:tcPr>
          <w:p w14:paraId="41766506" w14:textId="77777777" w:rsidR="006555F3" w:rsidRDefault="006555F3" w:rsidP="003A2231">
            <w:pPr>
              <w:pStyle w:val="BodyText"/>
            </w:pPr>
            <w:r>
              <w:t>Restricted</w:t>
            </w:r>
          </w:p>
        </w:tc>
        <w:tc>
          <w:tcPr>
            <w:tcW w:w="0" w:type="auto"/>
          </w:tcPr>
          <w:p w14:paraId="760E76EF" w14:textId="77777777" w:rsidR="006555F3" w:rsidRDefault="006555F3" w:rsidP="003A2231">
            <w:pPr>
              <w:pStyle w:val="BodyText"/>
            </w:pPr>
            <w:r>
              <w:t>Restricted</w:t>
            </w:r>
          </w:p>
        </w:tc>
      </w:tr>
      <w:tr w:rsidR="006555F3" w14:paraId="24B1454F" w14:textId="77777777" w:rsidTr="003A2231">
        <w:trPr>
          <w:cantSplit/>
        </w:trPr>
        <w:tc>
          <w:tcPr>
            <w:tcW w:w="0" w:type="auto"/>
          </w:tcPr>
          <w:p w14:paraId="2411A83D" w14:textId="77777777" w:rsidR="006555F3" w:rsidRDefault="006555F3" w:rsidP="003A2231">
            <w:pPr>
              <w:pStyle w:val="BodyText"/>
            </w:pPr>
            <w:r>
              <w:t>Included in 2 percent minimum content?</w:t>
            </w:r>
          </w:p>
        </w:tc>
        <w:tc>
          <w:tcPr>
            <w:tcW w:w="0" w:type="auto"/>
          </w:tcPr>
          <w:p w14:paraId="546FF896" w14:textId="77777777" w:rsidR="006555F3" w:rsidRDefault="006555F3" w:rsidP="003A2231">
            <w:pPr>
              <w:pStyle w:val="BodyText"/>
            </w:pPr>
            <w:r>
              <w:t>Cannot be included in</w:t>
            </w:r>
          </w:p>
          <w:p w14:paraId="66A076D2" w14:textId="77777777" w:rsidR="006555F3" w:rsidRDefault="006555F3" w:rsidP="003A2231">
            <w:pPr>
              <w:pStyle w:val="BodyText"/>
            </w:pPr>
            <w:r>
              <w:t>2 percent minimum content</w:t>
            </w:r>
          </w:p>
        </w:tc>
        <w:tc>
          <w:tcPr>
            <w:tcW w:w="0" w:type="auto"/>
          </w:tcPr>
          <w:p w14:paraId="34FB3872" w14:textId="77777777" w:rsidR="006555F3" w:rsidRDefault="006555F3" w:rsidP="003A2231">
            <w:pPr>
              <w:pStyle w:val="BodyText"/>
            </w:pPr>
            <w:r>
              <w:t>Cannot be included in 2 percent minimum content</w:t>
            </w:r>
          </w:p>
        </w:tc>
      </w:tr>
    </w:tbl>
    <w:p w14:paraId="3FBC9DA6" w14:textId="77777777" w:rsidR="006555F3" w:rsidRDefault="006555F3" w:rsidP="006555F3">
      <w:pPr>
        <w:pStyle w:val="BodyText"/>
      </w:pPr>
      <w:r>
        <w:t>* By definition, COTS assemblies and COTS end items will not include a HPM that is not commercially available.</w:t>
      </w:r>
    </w:p>
    <w:p w14:paraId="41F8BAC0" w14:textId="77777777" w:rsidR="006555F3" w:rsidRDefault="006555F3" w:rsidP="006555F3">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_Numd19e197102 \h </w:instrText>
      </w:r>
      <w:r>
        <w:rPr>
          <w:color w:val="0000FF"/>
        </w:rPr>
      </w:r>
      <w:r>
        <w:fldChar w:fldCharType="separate"/>
      </w:r>
      <w:r>
        <w:rPr>
          <w:color w:val="0000FF"/>
          <w:u w:val="single"/>
        </w:rPr>
        <w:t>225.7003-3</w:t>
      </w:r>
      <w:r>
        <w:rPr>
          <w:color w:val="0000FF"/>
        </w:rPr>
        <w:fldChar w:fldCharType="end"/>
      </w:r>
      <w:r>
        <w:t xml:space="preserve"> (b)(4) to the specialty metal restrictions of 10 U.S.C. 4863.</w:t>
      </w:r>
    </w:p>
    <w:p w14:paraId="7E214298" w14:textId="77777777" w:rsidR="006555F3" w:rsidRDefault="006555F3" w:rsidP="006555F3">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_Numd19e197415 \h </w:instrText>
      </w:r>
      <w:r>
        <w:rPr>
          <w:color w:val="0000FF"/>
        </w:rPr>
      </w:r>
      <w:r>
        <w:fldChar w:fldCharType="separate"/>
      </w:r>
      <w:r>
        <w:rPr>
          <w:color w:val="0000FF"/>
          <w:u w:val="single"/>
        </w:rPr>
        <w:t>225.7018-4</w:t>
      </w:r>
      <w:r>
        <w:rPr>
          <w:color w:val="0000FF"/>
        </w:rPr>
        <w:fldChar w:fldCharType="end"/>
      </w:r>
      <w:r>
        <w:t xml:space="preserve"> .</w:t>
      </w:r>
    </w:p>
    <w:p w14:paraId="5D04C22B" w14:textId="77777777" w:rsidR="006555F3" w:rsidRDefault="006555F3" w:rsidP="006555F3">
      <w:pPr>
        <w:pStyle w:val="BodyText"/>
        <w:ind w:left="720"/>
      </w:pPr>
      <w:r>
        <w:t xml:space="preserve">(c) </w:t>
      </w:r>
      <w:r>
        <w:rPr>
          <w:i/>
        </w:rPr>
        <w:t>Compliance for commercial derivative military articles</w:t>
      </w:r>
      <w:r>
        <w:t>.</w:t>
      </w:r>
    </w:p>
    <w:p w14:paraId="1A99DCB1" w14:textId="77777777" w:rsidR="006555F3" w:rsidRDefault="006555F3" w:rsidP="006555F3">
      <w:pPr>
        <w:pStyle w:val="BodyText"/>
        <w:ind w:left="2160"/>
      </w:pPr>
      <w:r>
        <w:t xml:space="preserve">(i) A department or agency requesting a determination or approval from USD(A&amp;S) in accordance with DFARS </w:t>
      </w:r>
      <w:r>
        <w:rPr>
          <w:color w:val="0000FF"/>
        </w:rPr>
        <w:fldChar w:fldCharType="begin"/>
      </w:r>
      <w:r>
        <w:rPr>
          <w:color w:val="0000FF"/>
        </w:rPr>
        <w:instrText xml:space="preserve"> REF _Numd19e73338 \h </w:instrText>
      </w:r>
      <w:r>
        <w:rPr>
          <w:color w:val="0000FF"/>
        </w:rPr>
      </w:r>
      <w:r>
        <w:fldChar w:fldCharType="separate"/>
      </w:r>
      <w:r>
        <w:rPr>
          <w:color w:val="0000FF"/>
          <w:u w:val="single"/>
        </w:rPr>
        <w:t>225.7003-3</w:t>
      </w:r>
      <w:r>
        <w:rPr>
          <w:color w:val="0000FF"/>
        </w:rPr>
        <w:fldChar w:fldCharType="end"/>
      </w:r>
      <w:r>
        <w:t>(c) shall submit the request, including the proposed determination, to—</w:t>
      </w:r>
    </w:p>
    <w:p w14:paraId="1BB42973" w14:textId="77777777" w:rsidR="006555F3" w:rsidRDefault="006555F3" w:rsidP="006555F3">
      <w:pPr>
        <w:pStyle w:val="BodyText"/>
      </w:pPr>
      <w:r>
        <w:t>Principal Director, Defense Pricing, Contracting, and Acquisition Policy</w:t>
      </w:r>
    </w:p>
    <w:p w14:paraId="69A6EEA0" w14:textId="77777777" w:rsidR="006555F3" w:rsidRDefault="006555F3" w:rsidP="006555F3">
      <w:pPr>
        <w:pStyle w:val="BodyText"/>
      </w:pPr>
      <w:r>
        <w:t>ATTN: OUSD(A&amp;S) DPCAP/CP</w:t>
      </w:r>
    </w:p>
    <w:p w14:paraId="441D65C3" w14:textId="77777777" w:rsidR="006555F3" w:rsidRDefault="006555F3" w:rsidP="006555F3">
      <w:pPr>
        <w:pStyle w:val="BodyText"/>
      </w:pPr>
      <w:r>
        <w:t>3060 Defense Pentagon</w:t>
      </w:r>
    </w:p>
    <w:p w14:paraId="36D5CA6C" w14:textId="77777777" w:rsidR="006555F3" w:rsidRDefault="006555F3" w:rsidP="006555F3">
      <w:pPr>
        <w:pStyle w:val="BodyText"/>
      </w:pPr>
      <w:r>
        <w:t>Washington, DC 20301-3060.</w:t>
      </w:r>
    </w:p>
    <w:p w14:paraId="42C3703E" w14:textId="77777777" w:rsidR="006555F3" w:rsidRDefault="006555F3" w:rsidP="006555F3">
      <w:pPr>
        <w:pStyle w:val="BodyText"/>
        <w:ind w:left="2160"/>
      </w:pPr>
      <w:r>
        <w:lastRenderedPageBreak/>
        <w:t>(ii) The Principal Director, DPCAP, will forward the request to USD(A&amp;S) as appropriate.</w:t>
      </w:r>
    </w:p>
    <w:p w14:paraId="5EB5E0A6" w14:textId="77777777" w:rsidR="006555F3" w:rsidRDefault="006555F3" w:rsidP="006555F3">
      <w:pPr>
        <w:pStyle w:val="BodyText"/>
        <w:ind w:left="720"/>
      </w:pPr>
      <w:r>
        <w:t xml:space="preserve">(d) </w:t>
      </w:r>
      <w:r>
        <w:rPr>
          <w:i/>
        </w:rPr>
        <w:t>National security waiver</w:t>
      </w:r>
      <w:r>
        <w:t>.</w:t>
      </w:r>
    </w:p>
    <w:p w14:paraId="02783040" w14:textId="77777777" w:rsidR="006555F3" w:rsidRDefault="006555F3" w:rsidP="006555F3">
      <w:pPr>
        <w:pStyle w:val="BodyText"/>
        <w:ind w:left="2160"/>
      </w:pPr>
      <w:r>
        <w:t xml:space="preserve">(i) A department or agency shall request a national security waiver of the restrictions of 10 U.S.C. 4863 from USD(A&amp;S) in accordance with DFARS </w:t>
      </w:r>
      <w:r>
        <w:rPr>
          <w:color w:val="0000FF"/>
        </w:rPr>
        <w:fldChar w:fldCharType="begin"/>
      </w:r>
      <w:r>
        <w:rPr>
          <w:color w:val="0000FF"/>
        </w:rPr>
        <w:instrText xml:space="preserve"> REF _Numd19e73338 \h </w:instrText>
      </w:r>
      <w:r>
        <w:rPr>
          <w:color w:val="0000FF"/>
        </w:rPr>
      </w:r>
      <w:r>
        <w:fldChar w:fldCharType="separate"/>
      </w:r>
      <w:r>
        <w:rPr>
          <w:color w:val="0000FF"/>
          <w:u w:val="single"/>
        </w:rPr>
        <w:t>225.7003-3</w:t>
      </w:r>
      <w:r>
        <w:rPr>
          <w:color w:val="0000FF"/>
        </w:rPr>
        <w:fldChar w:fldCharType="end"/>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_Numd19e197069 \h </w:instrText>
      </w:r>
      <w:r>
        <w:rPr>
          <w:color w:val="0000FF"/>
        </w:rPr>
      </w:r>
      <w:r>
        <w:fldChar w:fldCharType="separate"/>
      </w:r>
      <w:r>
        <w:rPr>
          <w:color w:val="0000FF"/>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w14:paraId="57DFC8F6" w14:textId="77777777" w:rsidR="006555F3" w:rsidRDefault="006555F3" w:rsidP="006555F3">
      <w:pPr>
        <w:pStyle w:val="BodyText"/>
      </w:pPr>
      <w:r>
        <w:t>Principal Director, Defense Pricing, Contracting, and Acquisition Policy</w:t>
      </w:r>
    </w:p>
    <w:p w14:paraId="3F2D6AAC" w14:textId="77777777" w:rsidR="006555F3" w:rsidRDefault="006555F3" w:rsidP="006555F3">
      <w:pPr>
        <w:pStyle w:val="BodyText"/>
      </w:pPr>
      <w:r>
        <w:t>ATTN: OUSD(A&amp;S) DPCAP/CP</w:t>
      </w:r>
    </w:p>
    <w:p w14:paraId="4C622924" w14:textId="77777777" w:rsidR="006555F3" w:rsidRDefault="006555F3" w:rsidP="006555F3">
      <w:pPr>
        <w:pStyle w:val="BodyText"/>
      </w:pPr>
      <w:r>
        <w:t>3060 Defense Pentagon</w:t>
      </w:r>
    </w:p>
    <w:p w14:paraId="6CD1300E" w14:textId="77777777" w:rsidR="006555F3" w:rsidRDefault="006555F3" w:rsidP="006555F3">
      <w:pPr>
        <w:pStyle w:val="BodyText"/>
      </w:pPr>
      <w:r>
        <w:t>Washington, DC 20301-3060</w:t>
      </w:r>
    </w:p>
    <w:p w14:paraId="302D6B18" w14:textId="77777777" w:rsidR="006555F3" w:rsidRDefault="006555F3" w:rsidP="006555F3">
      <w:pPr>
        <w:pStyle w:val="BodyText"/>
        <w:ind w:left="2160"/>
      </w:pPr>
      <w:r>
        <w:t>(ii) The request shall include—</w:t>
      </w:r>
    </w:p>
    <w:p w14:paraId="597241AC" w14:textId="77777777" w:rsidR="006555F3" w:rsidRDefault="006555F3" w:rsidP="006555F3">
      <w:pPr>
        <w:pStyle w:val="BodyText"/>
        <w:ind w:left="2880"/>
      </w:pPr>
      <w:r>
        <w:t>(A) The quantity of end items to which the waiver would apply;</w:t>
      </w:r>
    </w:p>
    <w:p w14:paraId="0F4E480B" w14:textId="77777777" w:rsidR="006555F3" w:rsidRDefault="006555F3" w:rsidP="006555F3">
      <w:pPr>
        <w:pStyle w:val="BodyText"/>
        <w:ind w:left="2880"/>
      </w:pPr>
      <w:r>
        <w:t>(B) The time period that the waiver will cover;</w:t>
      </w:r>
    </w:p>
    <w:p w14:paraId="492E7855" w14:textId="77777777" w:rsidR="006555F3" w:rsidRDefault="006555F3" w:rsidP="006555F3">
      <w:pPr>
        <w:pStyle w:val="BodyText"/>
        <w:ind w:left="2880"/>
      </w:pPr>
      <w:r>
        <w:t>(C) How and when the noncompliance was discovered—</w:t>
      </w:r>
    </w:p>
    <w:p w14:paraId="16CB2069" w14:textId="77777777" w:rsidR="006555F3" w:rsidRDefault="006555F3" w:rsidP="006555F3">
      <w:pPr>
        <w:pStyle w:val="BodyText"/>
        <w:ind w:left="4320"/>
      </w:pPr>
      <w:r>
        <w:t>(1) By the subcontractor(s);</w:t>
      </w:r>
    </w:p>
    <w:p w14:paraId="09A71338" w14:textId="77777777" w:rsidR="006555F3" w:rsidRDefault="006555F3" w:rsidP="006555F3">
      <w:pPr>
        <w:pStyle w:val="BodyText"/>
        <w:ind w:left="4320"/>
      </w:pPr>
      <w:r>
        <w:t>(2) By the contractor; and</w:t>
      </w:r>
    </w:p>
    <w:p w14:paraId="69991239" w14:textId="77777777" w:rsidR="006555F3" w:rsidRDefault="006555F3" w:rsidP="006555F3">
      <w:pPr>
        <w:pStyle w:val="BodyText"/>
        <w:ind w:left="4320"/>
      </w:pPr>
      <w:r>
        <w:t>(3) By the department or agency;</w:t>
      </w:r>
    </w:p>
    <w:p w14:paraId="305D0E77" w14:textId="77777777" w:rsidR="006555F3" w:rsidRDefault="006555F3" w:rsidP="006555F3">
      <w:pPr>
        <w:pStyle w:val="BodyText"/>
        <w:ind w:left="2880"/>
      </w:pPr>
      <w:r>
        <w:t>(D) A complete description of all of the items or systems containing noncompliant specialty metals;</w:t>
      </w:r>
    </w:p>
    <w:p w14:paraId="7D00CB6F" w14:textId="77777777" w:rsidR="006555F3" w:rsidRDefault="006555F3" w:rsidP="006555F3">
      <w:pPr>
        <w:pStyle w:val="BodyText"/>
        <w:ind w:left="2880"/>
      </w:pPr>
      <w:r>
        <w:t>(E) The contract number(s), date(s), duration, and subcontractor(s) associated with the noncompliance;</w:t>
      </w:r>
    </w:p>
    <w:p w14:paraId="22896A38" w14:textId="77777777" w:rsidR="006555F3" w:rsidRDefault="006555F3" w:rsidP="006555F3">
      <w:pPr>
        <w:pStyle w:val="BodyText"/>
        <w:ind w:left="2880"/>
      </w:pPr>
      <w:r>
        <w:t>(F) The manufacturer and country of origin of the noncompliant material, if known;</w:t>
      </w:r>
    </w:p>
    <w:p w14:paraId="0CBCBACB" w14:textId="77777777" w:rsidR="006555F3" w:rsidRDefault="006555F3" w:rsidP="006555F3">
      <w:pPr>
        <w:pStyle w:val="BodyText"/>
        <w:ind w:left="2880"/>
      </w:pPr>
      <w:r>
        <w:t>(G) Whether the contractor flowed down the DFARS clause to the subcontractors and in what format (e.g., exact quote or substantially the same?);</w:t>
      </w:r>
    </w:p>
    <w:p w14:paraId="3F56A60F" w14:textId="77777777" w:rsidR="006555F3" w:rsidRDefault="006555F3" w:rsidP="006555F3">
      <w:pPr>
        <w:pStyle w:val="BodyText"/>
        <w:ind w:left="2880"/>
      </w:pPr>
      <w:r>
        <w:t>(H) A technical description of the affected parts, their role in the larger assembly, and their function in the end item;</w:t>
      </w:r>
    </w:p>
    <w:p w14:paraId="7A2D5CA5" w14:textId="77777777" w:rsidR="006555F3" w:rsidRDefault="006555F3" w:rsidP="006555F3">
      <w:pPr>
        <w:pStyle w:val="BodyText"/>
        <w:ind w:left="2880"/>
      </w:pPr>
      <w:r>
        <w:lastRenderedPageBreak/>
        <w:t>(I) Estimated cost and schedule to replace noncompliant parts if a national security waiver is not granted;</w:t>
      </w:r>
    </w:p>
    <w:p w14:paraId="394825EB" w14:textId="77777777" w:rsidR="006555F3" w:rsidRDefault="006555F3" w:rsidP="006555F3">
      <w:pPr>
        <w:pStyle w:val="BodyText"/>
        <w:ind w:left="2880"/>
      </w:pPr>
      <w:r>
        <w:t>(J) Operational and safety implications;</w:t>
      </w:r>
    </w:p>
    <w:p w14:paraId="1FE38B81" w14:textId="77777777" w:rsidR="006555F3" w:rsidRDefault="006555F3" w:rsidP="006555F3">
      <w:pPr>
        <w:pStyle w:val="BodyText"/>
        <w:ind w:left="2880"/>
      </w:pPr>
      <w:r>
        <w:t>(K) Other national security considerations (such as how the requested waiver will contribute to national security policy or operational security);</w:t>
      </w:r>
    </w:p>
    <w:p w14:paraId="776B9340" w14:textId="77777777" w:rsidR="006555F3" w:rsidRDefault="006555F3" w:rsidP="006555F3">
      <w:pPr>
        <w:pStyle w:val="BodyText"/>
        <w:ind w:left="2880"/>
      </w:pPr>
      <w:r>
        <w:t>(L) A description of the contractor’s efforts to develop and implement a corrective plan to ensure future compliance; and</w:t>
      </w:r>
    </w:p>
    <w:p w14:paraId="74FCF1B6" w14:textId="77777777" w:rsidR="006555F3" w:rsidRDefault="006555F3" w:rsidP="006555F3">
      <w:pPr>
        <w:pStyle w:val="BodyText"/>
        <w:ind w:left="2880"/>
      </w:pPr>
      <w:r>
        <w:t>(M) Information helpful to a determination as to whether any noncompliance was knowing and willful.</w:t>
      </w:r>
    </w:p>
    <w:p w14:paraId="26D1CFE0" w14:textId="77777777" w:rsidR="006555F3" w:rsidRDefault="006555F3" w:rsidP="006555F3">
      <w:pPr>
        <w:pStyle w:val="BodyText"/>
        <w:ind w:left="2160"/>
      </w:pPr>
      <w:r>
        <w:t>(iii) The Director, Defense Procurement and Acquisition Policy, will forward the request to USD(A&amp;S) as appropriate.</w:t>
      </w:r>
    </w:p>
    <w:p w14:paraId="5A20887C" w14:textId="77777777" w:rsidR="006555F3" w:rsidRDefault="006555F3" w:rsidP="006555F3">
      <w:pPr>
        <w:pStyle w:val="Heading5"/>
      </w:pPr>
      <w:bookmarkStart w:id="1254" w:name="_Refd19e197377"/>
      <w:bookmarkStart w:id="1255" w:name="_Tocd19e197377"/>
      <w:bookmarkStart w:id="1256" w:name="_Numd19e197377"/>
      <w:r>
        <w:t>PGI 225.7018 Restriction on acquisition of certain magnets, tantalum, and tungsten.</w:t>
      </w:r>
      <w:bookmarkEnd w:id="1254"/>
      <w:bookmarkEnd w:id="1255"/>
      <w:bookmarkEnd w:id="1256"/>
    </w:p>
    <w:p w14:paraId="2D20DB29" w14:textId="77777777" w:rsidR="006555F3" w:rsidRDefault="006555F3" w:rsidP="006555F3">
      <w:pPr>
        <w:pStyle w:val="Heading6"/>
      </w:pPr>
      <w:bookmarkStart w:id="1257" w:name="_Refd19e197390"/>
      <w:bookmarkStart w:id="1258" w:name="_Tocd19e197390"/>
      <w:bookmarkStart w:id="1259" w:name="_Numd19e197390"/>
      <w:r>
        <w:t>PGI 225.7018-3 Exceptions.</w:t>
      </w:r>
      <w:bookmarkEnd w:id="1257"/>
      <w:bookmarkEnd w:id="1258"/>
      <w:bookmarkEnd w:id="1259"/>
    </w:p>
    <w:p w14:paraId="60846CC3" w14:textId="77777777" w:rsidR="006555F3" w:rsidRDefault="006555F3" w:rsidP="006555F3">
      <w:pPr>
        <w:pStyle w:val="BodyText"/>
        <w:ind w:left="720"/>
      </w:pPr>
      <w:r>
        <w:t>(c)(1) Commercially available off-the-shelf samarium-cobalt magnets are still subject to the restrictions of 10 U.S.C. 4863 unless incorporated into commercially available off-the-shelf end items or subsystems (see (b)(2)(i)(C)).</w:t>
      </w:r>
    </w:p>
    <w:p w14:paraId="534D6FDF" w14:textId="77777777" w:rsidR="006555F3" w:rsidRDefault="006555F3" w:rsidP="006555F3">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color w:val="0000FF"/>
        </w:rPr>
        <w:fldChar w:fldCharType="begin"/>
      </w:r>
      <w:r>
        <w:rPr>
          <w:color w:val="0000FF"/>
        </w:rPr>
        <w:instrText xml:space="preserve"> REF _Numd19e73213 \h </w:instrText>
      </w:r>
      <w:r>
        <w:rPr>
          <w:color w:val="0000FF"/>
        </w:rPr>
      </w:r>
      <w:r>
        <w:fldChar w:fldCharType="separate"/>
      </w:r>
      <w:r>
        <w:rPr>
          <w:color w:val="0000FF"/>
          <w:u w:val="single"/>
        </w:rPr>
        <w:t>225.7003-1</w:t>
      </w:r>
      <w:r>
        <w:rPr>
          <w:color w:val="0000FF"/>
        </w:rPr>
        <w:fldChar w:fldCharType="end"/>
      </w:r>
      <w:r>
        <w:t>).</w:t>
      </w:r>
    </w:p>
    <w:p w14:paraId="5CC9A197" w14:textId="77777777" w:rsidR="006555F3" w:rsidRDefault="006555F3" w:rsidP="006555F3">
      <w:pPr>
        <w:pStyle w:val="Heading6"/>
      </w:pPr>
      <w:bookmarkStart w:id="1260" w:name="_Refd19e197415"/>
      <w:bookmarkStart w:id="1261" w:name="_Tocd19e197415"/>
      <w:bookmarkStart w:id="1262" w:name="_Numd19e197415"/>
      <w:r>
        <w:t>PGI 225.7018-4 Nonavailability determination.</w:t>
      </w:r>
      <w:bookmarkEnd w:id="1260"/>
      <w:bookmarkEnd w:id="1261"/>
      <w:bookmarkEnd w:id="1262"/>
    </w:p>
    <w:p w14:paraId="3E49070E" w14:textId="77777777" w:rsidR="006555F3" w:rsidRDefault="006555F3" w:rsidP="006555F3">
      <w:pPr>
        <w:pStyle w:val="BodyText"/>
        <w:ind w:left="720"/>
      </w:pPr>
      <w:r>
        <w:t>(a) Individual nonavailability determinations.</w:t>
      </w:r>
    </w:p>
    <w:p w14:paraId="12A07ED4" w14:textId="77777777" w:rsidR="006555F3" w:rsidRDefault="006555F3" w:rsidP="006555F3">
      <w:pPr>
        <w:pStyle w:val="BodyText"/>
        <w:ind w:left="1440"/>
      </w:pPr>
      <w:r>
        <w:t>(2) Contracting officers may use the following template for individual nonavailability determinations under this section:</w:t>
      </w:r>
    </w:p>
    <w:p w14:paraId="322E3D38" w14:textId="77777777" w:rsidR="006555F3" w:rsidRDefault="006555F3" w:rsidP="006555F3">
      <w:pPr>
        <w:pStyle w:val="BodyText"/>
      </w:pPr>
      <w:r>
        <w:t xml:space="preserve">SUBJECT: Individual Nonavailability Determination Exception under DFARS </w:t>
      </w:r>
      <w:r>
        <w:rPr>
          <w:color w:val="0000FF"/>
        </w:rPr>
        <w:fldChar w:fldCharType="begin"/>
      </w:r>
      <w:r>
        <w:rPr>
          <w:color w:val="0000FF"/>
        </w:rPr>
        <w:instrText xml:space="preserve"> REF _Numd19e74983 \h </w:instrText>
      </w:r>
      <w:r>
        <w:rPr>
          <w:color w:val="0000FF"/>
        </w:rPr>
      </w:r>
      <w:r>
        <w:fldChar w:fldCharType="separate"/>
      </w:r>
      <w:r>
        <w:rPr>
          <w:color w:val="0000FF"/>
          <w:u w:val="single"/>
        </w:rPr>
        <w:t>225.7018-4</w:t>
      </w:r>
      <w:r>
        <w:rPr>
          <w:color w:val="0000FF"/>
        </w:rPr>
        <w:fldChar w:fldCharType="end"/>
      </w:r>
    </w:p>
    <w:p w14:paraId="32EF5BA5" w14:textId="77777777" w:rsidR="006555F3" w:rsidRDefault="006555F3" w:rsidP="006555F3">
      <w:pPr>
        <w:pStyle w:val="BodyText"/>
      </w:pPr>
      <w:r>
        <w:t>PROGRAM, ITEM, OR PART DESCRIPTION: _____________________________</w:t>
      </w:r>
    </w:p>
    <w:p w14:paraId="239B9BAA" w14:textId="77777777" w:rsidR="006555F3" w:rsidRDefault="006555F3" w:rsidP="006555F3">
      <w:pPr>
        <w:pStyle w:val="BodyText"/>
      </w:pPr>
      <w:r>
        <w:t>CONTRACT OR SOLICITATION NUMBER: ________________________________</w:t>
      </w:r>
    </w:p>
    <w:p w14:paraId="23AF909E" w14:textId="77777777" w:rsidR="006555F3" w:rsidRDefault="006555F3" w:rsidP="006555F3">
      <w:pPr>
        <w:pStyle w:val="BodyText"/>
      </w:pPr>
      <w:r>
        <w:t xml:space="preserve">BACKGROUND: Per the requirements of 10 U.S.C. 4872, DFARS </w:t>
      </w:r>
      <w:r>
        <w:rPr>
          <w:color w:val="0000FF"/>
        </w:rPr>
        <w:fldChar w:fldCharType="begin"/>
      </w:r>
      <w:r>
        <w:rPr>
          <w:color w:val="0000FF"/>
        </w:rPr>
        <w:instrText xml:space="preserve"> REF _Numd19e132849 \h </w:instrText>
      </w:r>
      <w:r>
        <w:rPr>
          <w:color w:val="0000FF"/>
        </w:rPr>
      </w:r>
      <w:r>
        <w:fldChar w:fldCharType="separate"/>
      </w:r>
      <w:r>
        <w:rPr>
          <w:color w:val="0000FF"/>
          <w:u w:val="single"/>
        </w:rPr>
        <w:t>252.225-7052</w:t>
      </w:r>
      <w:r>
        <w:rPr>
          <w:color w:val="0000FF"/>
        </w:rPr>
        <w:fldChar w:fldCharType="end"/>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w14:paraId="214BB84B" w14:textId="77777777" w:rsidR="006555F3" w:rsidRDefault="006555F3" w:rsidP="006555F3">
      <w:pPr>
        <w:pStyle w:val="BodyText"/>
      </w:pPr>
      <w:r>
        <w:rPr>
          <w:color w:val="0000FF"/>
        </w:rPr>
        <w:lastRenderedPageBreak/>
        <w:fldChar w:fldCharType="begin"/>
      </w:r>
      <w:r>
        <w:rPr>
          <w:color w:val="0000FF"/>
        </w:rPr>
        <w:instrText xml:space="preserve"> REF _Numd19e74983 \h </w:instrText>
      </w:r>
      <w:r>
        <w:rPr>
          <w:color w:val="0000FF"/>
        </w:rPr>
      </w:r>
      <w:r>
        <w:fldChar w:fldCharType="separate"/>
      </w:r>
      <w:r>
        <w:rPr>
          <w:color w:val="0000FF"/>
          <w:u w:val="single"/>
        </w:rPr>
        <w:t>225.7018-4</w:t>
      </w:r>
      <w:r>
        <w:rPr>
          <w:color w:val="0000FF"/>
        </w:rPr>
        <w:fldChar w:fldCharType="end"/>
      </w:r>
      <w:r>
        <w:t xml:space="preserve">, the Head of Contracting Activity (HCA) can authorize an exception to DFARS </w:t>
      </w:r>
      <w:r>
        <w:rPr>
          <w:color w:val="0000FF"/>
        </w:rPr>
        <w:fldChar w:fldCharType="begin"/>
      </w:r>
      <w:r>
        <w:rPr>
          <w:color w:val="0000FF"/>
        </w:rPr>
        <w:instrText xml:space="preserve"> REF _Numd19e132849 \h </w:instrText>
      </w:r>
      <w:r>
        <w:rPr>
          <w:color w:val="0000FF"/>
        </w:rPr>
      </w:r>
      <w:r>
        <w:fldChar w:fldCharType="separate"/>
      </w:r>
      <w:r>
        <w:rPr>
          <w:color w:val="0000FF"/>
          <w:u w:val="single"/>
        </w:rPr>
        <w:t>252.225-7052</w:t>
      </w:r>
      <w:r>
        <w:rPr>
          <w:color w:val="0000FF"/>
        </w:rPr>
        <w:fldChar w:fldCharType="end"/>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w14:paraId="70E9E63E" w14:textId="77777777" w:rsidR="006555F3" w:rsidRDefault="006555F3" w:rsidP="006555F3">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color w:val="0000FF"/>
        </w:rPr>
        <w:fldChar w:fldCharType="begin"/>
      </w:r>
      <w:r>
        <w:rPr>
          <w:color w:val="0000FF"/>
        </w:rPr>
        <w:instrText xml:space="preserve"> REF _Numd19e74983 \h </w:instrText>
      </w:r>
      <w:r>
        <w:rPr>
          <w:color w:val="0000FF"/>
        </w:rPr>
      </w:r>
      <w:r>
        <w:fldChar w:fldCharType="separate"/>
      </w:r>
      <w:r>
        <w:rPr>
          <w:color w:val="0000FF"/>
          <w:u w:val="single"/>
        </w:rPr>
        <w:t>225.7018-4</w:t>
      </w:r>
      <w:r>
        <w:rPr>
          <w:color w:val="0000FF"/>
        </w:rPr>
        <w:fldChar w:fldCharType="end"/>
      </w:r>
    </w:p>
    <w:p w14:paraId="5832BFEC" w14:textId="77777777" w:rsidR="006555F3" w:rsidRDefault="006555F3" w:rsidP="006555F3">
      <w:pPr>
        <w:pStyle w:val="BodyText"/>
      </w:pPr>
      <w:r>
        <w:t>have been met.___________________________________ Signature of Government Contracting Officer or Program Representative</w:t>
      </w:r>
    </w:p>
    <w:p w14:paraId="2DF9B40D" w14:textId="77777777" w:rsidR="006555F3" w:rsidRDefault="006555F3" w:rsidP="006555F3">
      <w:pPr>
        <w:pStyle w:val="BodyText"/>
      </w:pPr>
      <w:r>
        <w:t>_______________ Date</w:t>
      </w:r>
    </w:p>
    <w:p w14:paraId="5F7D1F1A" w14:textId="77777777" w:rsidR="006555F3" w:rsidRDefault="006555F3" w:rsidP="006555F3">
      <w:pPr>
        <w:pStyle w:val="BodyText"/>
      </w:pPr>
      <w:r>
        <w:t>Official Action on Request: __ Approved __ Disapproved [If disapproved, give reason.]</w:t>
      </w:r>
    </w:p>
    <w:p w14:paraId="5E1F141E" w14:textId="77777777" w:rsidR="006555F3" w:rsidRDefault="006555F3" w:rsidP="006555F3">
      <w:pPr>
        <w:pStyle w:val="BodyText"/>
      </w:pPr>
      <w:r>
        <w:t>_____________________________________________________</w:t>
      </w:r>
    </w:p>
    <w:p w14:paraId="69539D69" w14:textId="77777777" w:rsidR="006555F3" w:rsidRDefault="006555F3" w:rsidP="006555F3">
      <w:pPr>
        <w:pStyle w:val="BodyText"/>
      </w:pPr>
      <w:r>
        <w:t>___________________________________ Signature of Head of Contracting Activity</w:t>
      </w:r>
    </w:p>
    <w:p w14:paraId="47CAAF2B" w14:textId="77777777" w:rsidR="006555F3" w:rsidRDefault="006555F3" w:rsidP="006555F3">
      <w:pPr>
        <w:pStyle w:val="BodyText"/>
      </w:pPr>
      <w:r>
        <w:t xml:space="preserve">_______________ Date ATTACHMENT A: Analysis of Alternatives Required for an Individual Nonavailability Determination as per DFARS </w:t>
      </w:r>
      <w:r>
        <w:rPr>
          <w:color w:val="0000FF"/>
        </w:rPr>
        <w:fldChar w:fldCharType="begin"/>
      </w:r>
      <w:r>
        <w:rPr>
          <w:color w:val="0000FF"/>
        </w:rPr>
        <w:instrText xml:space="preserve"> REF _Numd19e74983 \h </w:instrText>
      </w:r>
      <w:r>
        <w:rPr>
          <w:color w:val="0000FF"/>
        </w:rPr>
      </w:r>
      <w:r>
        <w:fldChar w:fldCharType="separate"/>
      </w:r>
      <w:r>
        <w:rPr>
          <w:color w:val="0000FF"/>
          <w:u w:val="single"/>
        </w:rPr>
        <w:t>225.7018-4</w:t>
      </w:r>
      <w:r>
        <w:rPr>
          <w:color w:val="0000FF"/>
        </w:rPr>
        <w:fldChar w:fldCharType="end"/>
      </w:r>
    </w:p>
    <w:p w14:paraId="45AEDF49" w14:textId="77777777" w:rsidR="006555F3" w:rsidRDefault="006555F3" w:rsidP="006555F3">
      <w:pPr>
        <w:pStyle w:val="BodyText"/>
      </w:pPr>
      <w:r>
        <w:t>PART A: Data on Alternative Sources. [Can be completed either by Government or Contractor.]</w:t>
      </w:r>
    </w:p>
    <w:p w14:paraId="60B8C51D" w14:textId="77777777" w:rsidR="006555F3" w:rsidRDefault="006555F3" w:rsidP="006555F3">
      <w:pPr>
        <w:pStyle w:val="BodyText"/>
      </w:pPr>
      <w:r>
        <w:t xml:space="preserve">1. Detailed information on current or proposed non-compliant DFARS </w:t>
      </w:r>
      <w:r>
        <w:rPr>
          <w:color w:val="0000FF"/>
        </w:rPr>
        <w:fldChar w:fldCharType="begin"/>
      </w:r>
      <w:r>
        <w:rPr>
          <w:color w:val="0000FF"/>
        </w:rPr>
        <w:instrText xml:space="preserve"> REF _Numd19e74745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67"/>
        <w:gridCol w:w="1111"/>
        <w:gridCol w:w="960"/>
        <w:gridCol w:w="1584"/>
        <w:gridCol w:w="912"/>
        <w:gridCol w:w="1280"/>
        <w:gridCol w:w="936"/>
        <w:gridCol w:w="960"/>
        <w:gridCol w:w="624"/>
        <w:gridCol w:w="688"/>
      </w:tblGrid>
      <w:tr w:rsidR="006555F3" w14:paraId="1289D00D" w14:textId="77777777" w:rsidTr="003A2231">
        <w:trPr>
          <w:cantSplit/>
        </w:trPr>
        <w:tc>
          <w:tcPr>
            <w:tcW w:w="0" w:type="auto"/>
          </w:tcPr>
          <w:p w14:paraId="2B6EE252" w14:textId="77777777" w:rsidR="006555F3" w:rsidRDefault="006555F3" w:rsidP="003A2231">
            <w:pPr>
              <w:pStyle w:val="BodyText"/>
            </w:pPr>
            <w:r>
              <w:t>ITEM #</w:t>
            </w:r>
          </w:p>
        </w:tc>
        <w:tc>
          <w:tcPr>
            <w:tcW w:w="0" w:type="auto"/>
          </w:tcPr>
          <w:p w14:paraId="57ED3622" w14:textId="77777777" w:rsidR="006555F3" w:rsidRDefault="006555F3" w:rsidP="003A2231">
            <w:pPr>
              <w:pStyle w:val="BodyText"/>
            </w:pPr>
            <w:r>
              <w:t>COMPONENT NAME</w:t>
            </w:r>
          </w:p>
        </w:tc>
        <w:tc>
          <w:tcPr>
            <w:tcW w:w="0" w:type="auto"/>
          </w:tcPr>
          <w:p w14:paraId="4242A818" w14:textId="77777777" w:rsidR="006555F3" w:rsidRDefault="006555F3" w:rsidP="003A2231">
            <w:pPr>
              <w:pStyle w:val="BodyText"/>
            </w:pPr>
            <w:r>
              <w:t>COVERED MATERIAL</w:t>
            </w:r>
          </w:p>
        </w:tc>
        <w:tc>
          <w:tcPr>
            <w:tcW w:w="0" w:type="auto"/>
          </w:tcPr>
          <w:p w14:paraId="12377039" w14:textId="77777777" w:rsidR="006555F3" w:rsidRDefault="006555F3" w:rsidP="003A2231">
            <w:pPr>
              <w:pStyle w:val="BodyText"/>
            </w:pPr>
            <w:r>
              <w:t>CURRENT MANUFACTURER(S)</w:t>
            </w:r>
          </w:p>
        </w:tc>
        <w:tc>
          <w:tcPr>
            <w:tcW w:w="0" w:type="auto"/>
          </w:tcPr>
          <w:p w14:paraId="73D8E377" w14:textId="77777777" w:rsidR="006555F3" w:rsidRDefault="006555F3" w:rsidP="003A2231">
            <w:pPr>
              <w:pStyle w:val="BodyText"/>
            </w:pPr>
            <w:r>
              <w:t>COUNTRY OF ORIGIN</w:t>
            </w:r>
          </w:p>
        </w:tc>
        <w:tc>
          <w:tcPr>
            <w:tcW w:w="0" w:type="auto"/>
          </w:tcPr>
          <w:p w14:paraId="629B453D" w14:textId="77777777" w:rsidR="006555F3" w:rsidRDefault="006555F3" w:rsidP="003A2231">
            <w:pPr>
              <w:pStyle w:val="BodyText"/>
            </w:pPr>
            <w:r>
              <w:t>MATERIAL SPECIFICATION OR GRADE</w:t>
            </w:r>
          </w:p>
        </w:tc>
        <w:tc>
          <w:tcPr>
            <w:tcW w:w="0" w:type="auto"/>
          </w:tcPr>
          <w:p w14:paraId="79BC1C7C" w14:textId="77777777" w:rsidR="006555F3" w:rsidRDefault="006555F3" w:rsidP="003A2231">
            <w:pPr>
              <w:pStyle w:val="BodyText"/>
            </w:pPr>
            <w:r>
              <w:t>DELIVERY DATE AND LEAD TIME</w:t>
            </w:r>
          </w:p>
        </w:tc>
        <w:tc>
          <w:tcPr>
            <w:tcW w:w="0" w:type="auto"/>
          </w:tcPr>
          <w:p w14:paraId="409DAD65" w14:textId="77777777" w:rsidR="006555F3" w:rsidRDefault="006555F3" w:rsidP="003A2231">
            <w:pPr>
              <w:pStyle w:val="BodyText"/>
            </w:pPr>
            <w:r>
              <w:t>QUANTITY REQUIRED</w:t>
            </w:r>
          </w:p>
        </w:tc>
        <w:tc>
          <w:tcPr>
            <w:tcW w:w="0" w:type="auto"/>
          </w:tcPr>
          <w:p w14:paraId="7C11C857" w14:textId="77777777" w:rsidR="006555F3" w:rsidRDefault="006555F3" w:rsidP="003A2231">
            <w:pPr>
              <w:pStyle w:val="BodyText"/>
            </w:pPr>
            <w:r>
              <w:t>PRICE PER UNIT</w:t>
            </w:r>
          </w:p>
        </w:tc>
        <w:tc>
          <w:tcPr>
            <w:tcW w:w="0" w:type="auto"/>
          </w:tcPr>
          <w:p w14:paraId="513FAAD7" w14:textId="77777777" w:rsidR="006555F3" w:rsidRDefault="006555F3" w:rsidP="003A2231">
            <w:pPr>
              <w:pStyle w:val="BodyText"/>
            </w:pPr>
            <w:r>
              <w:t>TOTAL PRICE</w:t>
            </w:r>
          </w:p>
        </w:tc>
      </w:tr>
      <w:tr w:rsidR="006555F3" w14:paraId="382A8692" w14:textId="77777777" w:rsidTr="003A2231">
        <w:trPr>
          <w:cantSplit/>
        </w:trPr>
        <w:tc>
          <w:tcPr>
            <w:tcW w:w="0" w:type="auto"/>
          </w:tcPr>
          <w:p w14:paraId="4BFF434F" w14:textId="77777777" w:rsidR="006555F3" w:rsidRDefault="006555F3" w:rsidP="003A2231">
            <w:pPr>
              <w:pStyle w:val="BodyText"/>
            </w:pPr>
            <w:r>
              <w:t>1</w:t>
            </w:r>
          </w:p>
        </w:tc>
        <w:tc>
          <w:tcPr>
            <w:tcW w:w="0" w:type="auto"/>
          </w:tcPr>
          <w:p w14:paraId="1AC61D92" w14:textId="77777777" w:rsidR="006555F3" w:rsidRDefault="006555F3" w:rsidP="003A2231"/>
        </w:tc>
        <w:tc>
          <w:tcPr>
            <w:tcW w:w="0" w:type="auto"/>
          </w:tcPr>
          <w:p w14:paraId="3D6924C9" w14:textId="77777777" w:rsidR="006555F3" w:rsidRDefault="006555F3" w:rsidP="003A2231"/>
        </w:tc>
        <w:tc>
          <w:tcPr>
            <w:tcW w:w="0" w:type="auto"/>
          </w:tcPr>
          <w:p w14:paraId="05B4F616" w14:textId="77777777" w:rsidR="006555F3" w:rsidRDefault="006555F3" w:rsidP="003A2231"/>
        </w:tc>
        <w:tc>
          <w:tcPr>
            <w:tcW w:w="0" w:type="auto"/>
          </w:tcPr>
          <w:p w14:paraId="0A514CEA" w14:textId="77777777" w:rsidR="006555F3" w:rsidRDefault="006555F3" w:rsidP="003A2231"/>
        </w:tc>
        <w:tc>
          <w:tcPr>
            <w:tcW w:w="0" w:type="auto"/>
          </w:tcPr>
          <w:p w14:paraId="6C0052D8" w14:textId="77777777" w:rsidR="006555F3" w:rsidRDefault="006555F3" w:rsidP="003A2231"/>
        </w:tc>
        <w:tc>
          <w:tcPr>
            <w:tcW w:w="0" w:type="auto"/>
          </w:tcPr>
          <w:p w14:paraId="63771E41" w14:textId="77777777" w:rsidR="006555F3" w:rsidRDefault="006555F3" w:rsidP="003A2231"/>
        </w:tc>
        <w:tc>
          <w:tcPr>
            <w:tcW w:w="0" w:type="auto"/>
          </w:tcPr>
          <w:p w14:paraId="6BD09221" w14:textId="77777777" w:rsidR="006555F3" w:rsidRDefault="006555F3" w:rsidP="003A2231"/>
        </w:tc>
        <w:tc>
          <w:tcPr>
            <w:tcW w:w="0" w:type="auto"/>
          </w:tcPr>
          <w:p w14:paraId="3B82F91E" w14:textId="77777777" w:rsidR="006555F3" w:rsidRDefault="006555F3" w:rsidP="003A2231"/>
        </w:tc>
        <w:tc>
          <w:tcPr>
            <w:tcW w:w="0" w:type="auto"/>
          </w:tcPr>
          <w:p w14:paraId="2A9BDAED" w14:textId="77777777" w:rsidR="006555F3" w:rsidRDefault="006555F3" w:rsidP="003A2231"/>
        </w:tc>
      </w:tr>
      <w:tr w:rsidR="006555F3" w14:paraId="702AFCD6" w14:textId="77777777" w:rsidTr="003A2231">
        <w:trPr>
          <w:cantSplit/>
        </w:trPr>
        <w:tc>
          <w:tcPr>
            <w:tcW w:w="0" w:type="auto"/>
          </w:tcPr>
          <w:p w14:paraId="52796C06" w14:textId="77777777" w:rsidR="006555F3" w:rsidRDefault="006555F3" w:rsidP="003A2231"/>
        </w:tc>
        <w:tc>
          <w:tcPr>
            <w:tcW w:w="0" w:type="auto"/>
          </w:tcPr>
          <w:p w14:paraId="17320BFB" w14:textId="77777777" w:rsidR="006555F3" w:rsidRDefault="006555F3" w:rsidP="003A2231"/>
        </w:tc>
        <w:tc>
          <w:tcPr>
            <w:tcW w:w="0" w:type="auto"/>
          </w:tcPr>
          <w:p w14:paraId="760261F0" w14:textId="77777777" w:rsidR="006555F3" w:rsidRDefault="006555F3" w:rsidP="003A2231"/>
        </w:tc>
        <w:tc>
          <w:tcPr>
            <w:tcW w:w="0" w:type="auto"/>
          </w:tcPr>
          <w:p w14:paraId="54743883" w14:textId="77777777" w:rsidR="006555F3" w:rsidRDefault="006555F3" w:rsidP="003A2231"/>
        </w:tc>
        <w:tc>
          <w:tcPr>
            <w:tcW w:w="0" w:type="auto"/>
          </w:tcPr>
          <w:p w14:paraId="09A8CB0A" w14:textId="77777777" w:rsidR="006555F3" w:rsidRDefault="006555F3" w:rsidP="003A2231"/>
        </w:tc>
        <w:tc>
          <w:tcPr>
            <w:tcW w:w="0" w:type="auto"/>
          </w:tcPr>
          <w:p w14:paraId="2B82031E" w14:textId="77777777" w:rsidR="006555F3" w:rsidRDefault="006555F3" w:rsidP="003A2231"/>
        </w:tc>
        <w:tc>
          <w:tcPr>
            <w:tcW w:w="0" w:type="auto"/>
          </w:tcPr>
          <w:p w14:paraId="35BE707D" w14:textId="77777777" w:rsidR="006555F3" w:rsidRDefault="006555F3" w:rsidP="003A2231"/>
        </w:tc>
        <w:tc>
          <w:tcPr>
            <w:tcW w:w="0" w:type="auto"/>
          </w:tcPr>
          <w:p w14:paraId="65EE3609" w14:textId="77777777" w:rsidR="006555F3" w:rsidRDefault="006555F3" w:rsidP="003A2231"/>
        </w:tc>
        <w:tc>
          <w:tcPr>
            <w:tcW w:w="0" w:type="auto"/>
          </w:tcPr>
          <w:p w14:paraId="7E9BF42C" w14:textId="77777777" w:rsidR="006555F3" w:rsidRDefault="006555F3" w:rsidP="003A2231"/>
        </w:tc>
        <w:tc>
          <w:tcPr>
            <w:tcW w:w="0" w:type="auto"/>
          </w:tcPr>
          <w:p w14:paraId="3FF33452" w14:textId="77777777" w:rsidR="006555F3" w:rsidRDefault="006555F3" w:rsidP="003A2231"/>
        </w:tc>
      </w:tr>
      <w:tr w:rsidR="006555F3" w14:paraId="3ED34C03" w14:textId="77777777" w:rsidTr="003A2231">
        <w:trPr>
          <w:cantSplit/>
        </w:trPr>
        <w:tc>
          <w:tcPr>
            <w:tcW w:w="0" w:type="auto"/>
          </w:tcPr>
          <w:p w14:paraId="3C328FC9" w14:textId="77777777" w:rsidR="006555F3" w:rsidRDefault="006555F3" w:rsidP="003A2231"/>
        </w:tc>
        <w:tc>
          <w:tcPr>
            <w:tcW w:w="0" w:type="auto"/>
          </w:tcPr>
          <w:p w14:paraId="7AC2D72D" w14:textId="77777777" w:rsidR="006555F3" w:rsidRDefault="006555F3" w:rsidP="003A2231"/>
        </w:tc>
        <w:tc>
          <w:tcPr>
            <w:tcW w:w="0" w:type="auto"/>
          </w:tcPr>
          <w:p w14:paraId="1FC5CC4A" w14:textId="77777777" w:rsidR="006555F3" w:rsidRDefault="006555F3" w:rsidP="003A2231"/>
        </w:tc>
        <w:tc>
          <w:tcPr>
            <w:tcW w:w="0" w:type="auto"/>
          </w:tcPr>
          <w:p w14:paraId="023AFEF0" w14:textId="77777777" w:rsidR="006555F3" w:rsidRDefault="006555F3" w:rsidP="003A2231"/>
        </w:tc>
        <w:tc>
          <w:tcPr>
            <w:tcW w:w="0" w:type="auto"/>
          </w:tcPr>
          <w:p w14:paraId="2C52FEAD" w14:textId="77777777" w:rsidR="006555F3" w:rsidRDefault="006555F3" w:rsidP="003A2231"/>
        </w:tc>
        <w:tc>
          <w:tcPr>
            <w:tcW w:w="0" w:type="auto"/>
          </w:tcPr>
          <w:p w14:paraId="07010340" w14:textId="77777777" w:rsidR="006555F3" w:rsidRDefault="006555F3" w:rsidP="003A2231"/>
        </w:tc>
        <w:tc>
          <w:tcPr>
            <w:tcW w:w="0" w:type="auto"/>
          </w:tcPr>
          <w:p w14:paraId="4CE674E8" w14:textId="77777777" w:rsidR="006555F3" w:rsidRDefault="006555F3" w:rsidP="003A2231"/>
        </w:tc>
        <w:tc>
          <w:tcPr>
            <w:tcW w:w="0" w:type="auto"/>
          </w:tcPr>
          <w:p w14:paraId="401FCD23" w14:textId="77777777" w:rsidR="006555F3" w:rsidRDefault="006555F3" w:rsidP="003A2231"/>
        </w:tc>
        <w:tc>
          <w:tcPr>
            <w:tcW w:w="0" w:type="auto"/>
          </w:tcPr>
          <w:p w14:paraId="1F0D7DED" w14:textId="77777777" w:rsidR="006555F3" w:rsidRDefault="006555F3" w:rsidP="003A2231"/>
        </w:tc>
        <w:tc>
          <w:tcPr>
            <w:tcW w:w="0" w:type="auto"/>
          </w:tcPr>
          <w:p w14:paraId="63A4A824" w14:textId="77777777" w:rsidR="006555F3" w:rsidRDefault="006555F3" w:rsidP="003A2231"/>
        </w:tc>
      </w:tr>
    </w:tbl>
    <w:p w14:paraId="4B17EE40" w14:textId="77777777" w:rsidR="006555F3" w:rsidRDefault="006555F3" w:rsidP="006555F3">
      <w:pPr>
        <w:pStyle w:val="BodyText"/>
      </w:pPr>
      <w:r>
        <w:t xml:space="preserve">2. Detailed market research conducted on alternative compliant DFARS </w:t>
      </w:r>
      <w:r>
        <w:rPr>
          <w:color w:val="0000FF"/>
        </w:rPr>
        <w:fldChar w:fldCharType="begin"/>
      </w:r>
      <w:r>
        <w:rPr>
          <w:color w:val="0000FF"/>
        </w:rPr>
        <w:instrText xml:space="preserve"> REF _Numd19e74745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06"/>
        <w:gridCol w:w="828"/>
        <w:gridCol w:w="1342"/>
        <w:gridCol w:w="789"/>
        <w:gridCol w:w="1091"/>
        <w:gridCol w:w="808"/>
        <w:gridCol w:w="828"/>
        <w:gridCol w:w="552"/>
        <w:gridCol w:w="604"/>
        <w:gridCol w:w="1137"/>
        <w:gridCol w:w="1137"/>
      </w:tblGrid>
      <w:tr w:rsidR="006555F3" w14:paraId="33604EF2" w14:textId="77777777" w:rsidTr="003A2231">
        <w:trPr>
          <w:cantSplit/>
        </w:trPr>
        <w:tc>
          <w:tcPr>
            <w:tcW w:w="0" w:type="auto"/>
          </w:tcPr>
          <w:p w14:paraId="701BDAF3" w14:textId="77777777" w:rsidR="006555F3" w:rsidRDefault="006555F3" w:rsidP="003A2231">
            <w:pPr>
              <w:pStyle w:val="BodyText"/>
            </w:pPr>
            <w:r>
              <w:lastRenderedPageBreak/>
              <w:t>ITEM #</w:t>
            </w:r>
          </w:p>
        </w:tc>
        <w:tc>
          <w:tcPr>
            <w:tcW w:w="0" w:type="auto"/>
          </w:tcPr>
          <w:p w14:paraId="77AB83FA" w14:textId="77777777" w:rsidR="006555F3" w:rsidRDefault="006555F3" w:rsidP="003A2231">
            <w:pPr>
              <w:pStyle w:val="BodyText"/>
            </w:pPr>
            <w:r>
              <w:t>COVERED MATERIAL</w:t>
            </w:r>
          </w:p>
        </w:tc>
        <w:tc>
          <w:tcPr>
            <w:tcW w:w="0" w:type="auto"/>
          </w:tcPr>
          <w:p w14:paraId="09F2F6A6" w14:textId="77777777" w:rsidR="006555F3" w:rsidRDefault="006555F3" w:rsidP="003A2231">
            <w:pPr>
              <w:pStyle w:val="BodyText"/>
            </w:pPr>
            <w:r>
              <w:t>POTENTIAL ALTERNATIVE MANUFACTURER(S)</w:t>
            </w:r>
          </w:p>
        </w:tc>
        <w:tc>
          <w:tcPr>
            <w:tcW w:w="0" w:type="auto"/>
          </w:tcPr>
          <w:p w14:paraId="48ECF647" w14:textId="77777777" w:rsidR="006555F3" w:rsidRDefault="006555F3" w:rsidP="003A2231">
            <w:pPr>
              <w:pStyle w:val="BodyText"/>
            </w:pPr>
            <w:r>
              <w:t>COUNTRY OF ORIGIN</w:t>
            </w:r>
          </w:p>
        </w:tc>
        <w:tc>
          <w:tcPr>
            <w:tcW w:w="0" w:type="auto"/>
          </w:tcPr>
          <w:p w14:paraId="45B0CF92" w14:textId="77777777" w:rsidR="006555F3" w:rsidRDefault="006555F3" w:rsidP="003A2231">
            <w:pPr>
              <w:pStyle w:val="BodyText"/>
            </w:pPr>
            <w:r>
              <w:t>PROPOSED MATERIAL SPECIFICATION OR GRADE</w:t>
            </w:r>
          </w:p>
        </w:tc>
        <w:tc>
          <w:tcPr>
            <w:tcW w:w="0" w:type="auto"/>
          </w:tcPr>
          <w:p w14:paraId="2B17DC59" w14:textId="77777777" w:rsidR="006555F3" w:rsidRDefault="006555F3" w:rsidP="003A2231">
            <w:pPr>
              <w:pStyle w:val="BodyText"/>
            </w:pPr>
            <w:r>
              <w:t>DELIVERY DATE AND LEAD TIME</w:t>
            </w:r>
          </w:p>
        </w:tc>
        <w:tc>
          <w:tcPr>
            <w:tcW w:w="0" w:type="auto"/>
          </w:tcPr>
          <w:p w14:paraId="4D6D00AC" w14:textId="77777777" w:rsidR="006555F3" w:rsidRDefault="006555F3" w:rsidP="003A2231">
            <w:pPr>
              <w:pStyle w:val="BodyText"/>
            </w:pPr>
            <w:r>
              <w:t>QUANTITY PROPOSED</w:t>
            </w:r>
          </w:p>
        </w:tc>
        <w:tc>
          <w:tcPr>
            <w:tcW w:w="0" w:type="auto"/>
          </w:tcPr>
          <w:p w14:paraId="69BFA51E" w14:textId="77777777" w:rsidR="006555F3" w:rsidRDefault="006555F3" w:rsidP="003A2231">
            <w:pPr>
              <w:pStyle w:val="BodyText"/>
            </w:pPr>
            <w:r>
              <w:t>PRICE PER UNIT</w:t>
            </w:r>
          </w:p>
        </w:tc>
        <w:tc>
          <w:tcPr>
            <w:tcW w:w="0" w:type="auto"/>
          </w:tcPr>
          <w:p w14:paraId="782E598B" w14:textId="77777777" w:rsidR="006555F3" w:rsidRDefault="006555F3" w:rsidP="003A2231">
            <w:pPr>
              <w:pStyle w:val="BodyText"/>
            </w:pPr>
            <w:r>
              <w:t>TOTAL PRICE</w:t>
            </w:r>
          </w:p>
        </w:tc>
        <w:tc>
          <w:tcPr>
            <w:tcW w:w="0" w:type="auto"/>
          </w:tcPr>
          <w:p w14:paraId="252E2E0C" w14:textId="77777777" w:rsidR="006555F3" w:rsidRDefault="006555F3" w:rsidP="003A2231">
            <w:pPr>
              <w:pStyle w:val="BodyText"/>
            </w:pPr>
            <w:r>
              <w:t>RE-DESIGN OR RE-QUALIFICATION COST</w:t>
            </w:r>
          </w:p>
        </w:tc>
        <w:tc>
          <w:tcPr>
            <w:tcW w:w="0" w:type="auto"/>
          </w:tcPr>
          <w:p w14:paraId="77A94245" w14:textId="77777777" w:rsidR="006555F3" w:rsidRDefault="006555F3" w:rsidP="003A2231">
            <w:pPr>
              <w:pStyle w:val="BodyText"/>
            </w:pPr>
            <w:r>
              <w:t>RE-DESIGN OR RE-QUALIFICATION COST TIMELINE</w:t>
            </w:r>
          </w:p>
        </w:tc>
      </w:tr>
      <w:tr w:rsidR="006555F3" w14:paraId="1740FA5F" w14:textId="77777777" w:rsidTr="003A2231">
        <w:trPr>
          <w:cantSplit/>
        </w:trPr>
        <w:tc>
          <w:tcPr>
            <w:tcW w:w="0" w:type="auto"/>
          </w:tcPr>
          <w:p w14:paraId="10C179C0" w14:textId="77777777" w:rsidR="006555F3" w:rsidRDefault="006555F3" w:rsidP="003A2231">
            <w:pPr>
              <w:pStyle w:val="BodyText"/>
            </w:pPr>
            <w:r>
              <w:t>1</w:t>
            </w:r>
          </w:p>
        </w:tc>
        <w:tc>
          <w:tcPr>
            <w:tcW w:w="0" w:type="auto"/>
          </w:tcPr>
          <w:p w14:paraId="69687A70" w14:textId="77777777" w:rsidR="006555F3" w:rsidRDefault="006555F3" w:rsidP="003A2231"/>
        </w:tc>
        <w:tc>
          <w:tcPr>
            <w:tcW w:w="0" w:type="auto"/>
          </w:tcPr>
          <w:p w14:paraId="682E03A9" w14:textId="77777777" w:rsidR="006555F3" w:rsidRDefault="006555F3" w:rsidP="003A2231"/>
        </w:tc>
        <w:tc>
          <w:tcPr>
            <w:tcW w:w="0" w:type="auto"/>
          </w:tcPr>
          <w:p w14:paraId="484F5697" w14:textId="77777777" w:rsidR="006555F3" w:rsidRDefault="006555F3" w:rsidP="003A2231"/>
        </w:tc>
        <w:tc>
          <w:tcPr>
            <w:tcW w:w="0" w:type="auto"/>
          </w:tcPr>
          <w:p w14:paraId="26B9C3C9" w14:textId="77777777" w:rsidR="006555F3" w:rsidRDefault="006555F3" w:rsidP="003A2231"/>
        </w:tc>
        <w:tc>
          <w:tcPr>
            <w:tcW w:w="0" w:type="auto"/>
          </w:tcPr>
          <w:p w14:paraId="3F98C332" w14:textId="77777777" w:rsidR="006555F3" w:rsidRDefault="006555F3" w:rsidP="003A2231"/>
        </w:tc>
        <w:tc>
          <w:tcPr>
            <w:tcW w:w="0" w:type="auto"/>
          </w:tcPr>
          <w:p w14:paraId="62853273" w14:textId="77777777" w:rsidR="006555F3" w:rsidRDefault="006555F3" w:rsidP="003A2231"/>
        </w:tc>
        <w:tc>
          <w:tcPr>
            <w:tcW w:w="0" w:type="auto"/>
          </w:tcPr>
          <w:p w14:paraId="2AED4516" w14:textId="77777777" w:rsidR="006555F3" w:rsidRDefault="006555F3" w:rsidP="003A2231"/>
        </w:tc>
        <w:tc>
          <w:tcPr>
            <w:tcW w:w="0" w:type="auto"/>
          </w:tcPr>
          <w:p w14:paraId="6B8038A1" w14:textId="77777777" w:rsidR="006555F3" w:rsidRDefault="006555F3" w:rsidP="003A2231"/>
        </w:tc>
        <w:tc>
          <w:tcPr>
            <w:tcW w:w="0" w:type="auto"/>
          </w:tcPr>
          <w:p w14:paraId="310957F3" w14:textId="77777777" w:rsidR="006555F3" w:rsidRDefault="006555F3" w:rsidP="003A2231"/>
        </w:tc>
        <w:tc>
          <w:tcPr>
            <w:tcW w:w="0" w:type="auto"/>
          </w:tcPr>
          <w:p w14:paraId="4E7FC8A3" w14:textId="77777777" w:rsidR="006555F3" w:rsidRDefault="006555F3" w:rsidP="003A2231"/>
        </w:tc>
      </w:tr>
      <w:tr w:rsidR="006555F3" w14:paraId="643044D1" w14:textId="77777777" w:rsidTr="003A2231">
        <w:trPr>
          <w:cantSplit/>
        </w:trPr>
        <w:tc>
          <w:tcPr>
            <w:tcW w:w="0" w:type="auto"/>
          </w:tcPr>
          <w:p w14:paraId="32D1CA3B" w14:textId="77777777" w:rsidR="006555F3" w:rsidRDefault="006555F3" w:rsidP="003A2231"/>
        </w:tc>
        <w:tc>
          <w:tcPr>
            <w:tcW w:w="0" w:type="auto"/>
          </w:tcPr>
          <w:p w14:paraId="35480A5B" w14:textId="77777777" w:rsidR="006555F3" w:rsidRDefault="006555F3" w:rsidP="003A2231"/>
        </w:tc>
        <w:tc>
          <w:tcPr>
            <w:tcW w:w="0" w:type="auto"/>
          </w:tcPr>
          <w:p w14:paraId="27C2257E" w14:textId="77777777" w:rsidR="006555F3" w:rsidRDefault="006555F3" w:rsidP="003A2231"/>
        </w:tc>
        <w:tc>
          <w:tcPr>
            <w:tcW w:w="0" w:type="auto"/>
          </w:tcPr>
          <w:p w14:paraId="5E2523D8" w14:textId="77777777" w:rsidR="006555F3" w:rsidRDefault="006555F3" w:rsidP="003A2231"/>
        </w:tc>
        <w:tc>
          <w:tcPr>
            <w:tcW w:w="0" w:type="auto"/>
          </w:tcPr>
          <w:p w14:paraId="51DD03D6" w14:textId="77777777" w:rsidR="006555F3" w:rsidRDefault="006555F3" w:rsidP="003A2231"/>
        </w:tc>
        <w:tc>
          <w:tcPr>
            <w:tcW w:w="0" w:type="auto"/>
          </w:tcPr>
          <w:p w14:paraId="26E917F0" w14:textId="77777777" w:rsidR="006555F3" w:rsidRDefault="006555F3" w:rsidP="003A2231"/>
        </w:tc>
        <w:tc>
          <w:tcPr>
            <w:tcW w:w="0" w:type="auto"/>
          </w:tcPr>
          <w:p w14:paraId="57481AF1" w14:textId="77777777" w:rsidR="006555F3" w:rsidRDefault="006555F3" w:rsidP="003A2231"/>
        </w:tc>
        <w:tc>
          <w:tcPr>
            <w:tcW w:w="0" w:type="auto"/>
          </w:tcPr>
          <w:p w14:paraId="043E77B5" w14:textId="77777777" w:rsidR="006555F3" w:rsidRDefault="006555F3" w:rsidP="003A2231"/>
        </w:tc>
        <w:tc>
          <w:tcPr>
            <w:tcW w:w="0" w:type="auto"/>
          </w:tcPr>
          <w:p w14:paraId="6B82FA4C" w14:textId="77777777" w:rsidR="006555F3" w:rsidRDefault="006555F3" w:rsidP="003A2231"/>
        </w:tc>
        <w:tc>
          <w:tcPr>
            <w:tcW w:w="0" w:type="auto"/>
          </w:tcPr>
          <w:p w14:paraId="1AC92182" w14:textId="77777777" w:rsidR="006555F3" w:rsidRDefault="006555F3" w:rsidP="003A2231"/>
        </w:tc>
        <w:tc>
          <w:tcPr>
            <w:tcW w:w="0" w:type="auto"/>
          </w:tcPr>
          <w:p w14:paraId="31174148" w14:textId="77777777" w:rsidR="006555F3" w:rsidRDefault="006555F3" w:rsidP="003A2231"/>
        </w:tc>
      </w:tr>
      <w:tr w:rsidR="006555F3" w14:paraId="20C5A2D2" w14:textId="77777777" w:rsidTr="003A2231">
        <w:trPr>
          <w:cantSplit/>
        </w:trPr>
        <w:tc>
          <w:tcPr>
            <w:tcW w:w="0" w:type="auto"/>
          </w:tcPr>
          <w:p w14:paraId="2ACCE1B7" w14:textId="77777777" w:rsidR="006555F3" w:rsidRDefault="006555F3" w:rsidP="003A2231"/>
        </w:tc>
        <w:tc>
          <w:tcPr>
            <w:tcW w:w="0" w:type="auto"/>
          </w:tcPr>
          <w:p w14:paraId="10FBF084" w14:textId="77777777" w:rsidR="006555F3" w:rsidRDefault="006555F3" w:rsidP="003A2231"/>
        </w:tc>
        <w:tc>
          <w:tcPr>
            <w:tcW w:w="0" w:type="auto"/>
          </w:tcPr>
          <w:p w14:paraId="2C46B2EC" w14:textId="77777777" w:rsidR="006555F3" w:rsidRDefault="006555F3" w:rsidP="003A2231"/>
        </w:tc>
        <w:tc>
          <w:tcPr>
            <w:tcW w:w="0" w:type="auto"/>
          </w:tcPr>
          <w:p w14:paraId="2F4ADFB4" w14:textId="77777777" w:rsidR="006555F3" w:rsidRDefault="006555F3" w:rsidP="003A2231"/>
        </w:tc>
        <w:tc>
          <w:tcPr>
            <w:tcW w:w="0" w:type="auto"/>
          </w:tcPr>
          <w:p w14:paraId="6674B94E" w14:textId="77777777" w:rsidR="006555F3" w:rsidRDefault="006555F3" w:rsidP="003A2231"/>
        </w:tc>
        <w:tc>
          <w:tcPr>
            <w:tcW w:w="0" w:type="auto"/>
          </w:tcPr>
          <w:p w14:paraId="26F5D907" w14:textId="77777777" w:rsidR="006555F3" w:rsidRDefault="006555F3" w:rsidP="003A2231"/>
        </w:tc>
        <w:tc>
          <w:tcPr>
            <w:tcW w:w="0" w:type="auto"/>
          </w:tcPr>
          <w:p w14:paraId="4093A667" w14:textId="77777777" w:rsidR="006555F3" w:rsidRDefault="006555F3" w:rsidP="003A2231"/>
        </w:tc>
        <w:tc>
          <w:tcPr>
            <w:tcW w:w="0" w:type="auto"/>
          </w:tcPr>
          <w:p w14:paraId="7B63947B" w14:textId="77777777" w:rsidR="006555F3" w:rsidRDefault="006555F3" w:rsidP="003A2231"/>
        </w:tc>
        <w:tc>
          <w:tcPr>
            <w:tcW w:w="0" w:type="auto"/>
          </w:tcPr>
          <w:p w14:paraId="3644356F" w14:textId="77777777" w:rsidR="006555F3" w:rsidRDefault="006555F3" w:rsidP="003A2231"/>
        </w:tc>
        <w:tc>
          <w:tcPr>
            <w:tcW w:w="0" w:type="auto"/>
          </w:tcPr>
          <w:p w14:paraId="71C2BBD0" w14:textId="77777777" w:rsidR="006555F3" w:rsidRDefault="006555F3" w:rsidP="003A2231"/>
        </w:tc>
        <w:tc>
          <w:tcPr>
            <w:tcW w:w="0" w:type="auto"/>
          </w:tcPr>
          <w:p w14:paraId="56AC0842" w14:textId="77777777" w:rsidR="006555F3" w:rsidRDefault="006555F3" w:rsidP="003A2231"/>
        </w:tc>
      </w:tr>
    </w:tbl>
    <w:p w14:paraId="590419C5" w14:textId="77777777" w:rsidR="006555F3" w:rsidRDefault="006555F3" w:rsidP="006555F3">
      <w:pPr>
        <w:pStyle w:val="BodyText"/>
      </w:pPr>
      <w:r>
        <w:t>3. Other pertinent information regarding the need for a nonavailability determination based on satisfactory quality, quantity, required form, timeliness, and/or reasonable price:</w:t>
      </w:r>
    </w:p>
    <w:p w14:paraId="0D5D7F59" w14:textId="77777777" w:rsidR="006555F3" w:rsidRDefault="006555F3" w:rsidP="006555F3">
      <w:pPr>
        <w:pStyle w:val="BodyText"/>
      </w:pPr>
      <w:r>
        <w:t>________________________________________________________________________ ________________________________________________________________________ ________________________________________________________________________</w:t>
      </w:r>
    </w:p>
    <w:p w14:paraId="56EB3892" w14:textId="77777777" w:rsidR="006555F3" w:rsidRDefault="006555F3" w:rsidP="006555F3">
      <w:pPr>
        <w:pStyle w:val="BodyText"/>
      </w:pPr>
      <w:r>
        <w:t>________________________________________________________________________ PART B: Analysis of Alternatives—Must be completed by a Government Representative</w:t>
      </w:r>
    </w:p>
    <w:p w14:paraId="18E61E92" w14:textId="77777777" w:rsidR="006555F3" w:rsidRDefault="006555F3" w:rsidP="006555F3">
      <w:pPr>
        <w:pStyle w:val="BodyText"/>
      </w:pPr>
      <w:r>
        <w:t>I have verified the information in Part A and a nonavailability determination is requested for the following reason(s):</w:t>
      </w:r>
    </w:p>
    <w:tbl>
      <w:tblPr>
        <w:tblStyle w:val="TableGrid"/>
        <w:tblW w:w="0" w:type="auto"/>
        <w:tblLook w:val="0600" w:firstRow="0" w:lastRow="0" w:firstColumn="0" w:lastColumn="0" w:noHBand="1" w:noVBand="1"/>
      </w:tblPr>
      <w:tblGrid>
        <w:gridCol w:w="577"/>
        <w:gridCol w:w="981"/>
        <w:gridCol w:w="1319"/>
        <w:gridCol w:w="1163"/>
        <w:gridCol w:w="965"/>
        <w:gridCol w:w="1797"/>
        <w:gridCol w:w="1410"/>
        <w:gridCol w:w="1410"/>
      </w:tblGrid>
      <w:tr w:rsidR="006555F3" w14:paraId="51E5C900" w14:textId="77777777" w:rsidTr="003A2231">
        <w:trPr>
          <w:cantSplit/>
        </w:trPr>
        <w:tc>
          <w:tcPr>
            <w:tcW w:w="0" w:type="auto"/>
          </w:tcPr>
          <w:p w14:paraId="4F2F7F3C" w14:textId="77777777" w:rsidR="006555F3" w:rsidRDefault="006555F3" w:rsidP="003A2231">
            <w:pPr>
              <w:pStyle w:val="BodyText"/>
            </w:pPr>
            <w:r>
              <w:t>ITEM #</w:t>
            </w:r>
          </w:p>
        </w:tc>
        <w:tc>
          <w:tcPr>
            <w:tcW w:w="0" w:type="auto"/>
          </w:tcPr>
          <w:p w14:paraId="6C31037A" w14:textId="77777777" w:rsidR="006555F3" w:rsidRDefault="006555F3" w:rsidP="003A2231">
            <w:pPr>
              <w:pStyle w:val="BodyText"/>
            </w:pPr>
            <w:r>
              <w:t>COVERED MATERIAL</w:t>
            </w:r>
          </w:p>
        </w:tc>
        <w:tc>
          <w:tcPr>
            <w:tcW w:w="0" w:type="auto"/>
          </w:tcPr>
          <w:p w14:paraId="2F5F41A1" w14:textId="77777777" w:rsidR="006555F3" w:rsidRDefault="006555F3" w:rsidP="003A2231">
            <w:pPr>
              <w:pStyle w:val="BodyText"/>
            </w:pPr>
            <w:r>
              <w:t>NON-SATISFACTORY QUALITY</w:t>
            </w:r>
          </w:p>
        </w:tc>
        <w:tc>
          <w:tcPr>
            <w:tcW w:w="0" w:type="auto"/>
          </w:tcPr>
          <w:p w14:paraId="74657CF3" w14:textId="77777777" w:rsidR="006555F3" w:rsidRDefault="006555F3" w:rsidP="003A2231">
            <w:pPr>
              <w:pStyle w:val="BodyText"/>
            </w:pPr>
            <w:r>
              <w:t>INSUFFICENT AVAILABLE QUANTITY</w:t>
            </w:r>
          </w:p>
        </w:tc>
        <w:tc>
          <w:tcPr>
            <w:tcW w:w="0" w:type="auto"/>
          </w:tcPr>
          <w:p w14:paraId="747770B5" w14:textId="77777777" w:rsidR="006555F3" w:rsidRDefault="006555F3" w:rsidP="003A2231">
            <w:pPr>
              <w:pStyle w:val="BodyText"/>
            </w:pPr>
            <w:r>
              <w:t>DOES NOT MET REQUIRED FORM</w:t>
            </w:r>
          </w:p>
        </w:tc>
        <w:tc>
          <w:tcPr>
            <w:tcW w:w="0" w:type="auto"/>
          </w:tcPr>
          <w:p w14:paraId="252BC877" w14:textId="77777777" w:rsidR="006555F3" w:rsidRDefault="006555F3" w:rsidP="003A2231">
            <w:pPr>
              <w:pStyle w:val="BodyText"/>
            </w:pPr>
            <w:r>
              <w:t>DOES NOT MEET TIMELINESS REQUIREMENTS FOR PROGRAM/CUSTOMER</w:t>
            </w:r>
          </w:p>
        </w:tc>
        <w:tc>
          <w:tcPr>
            <w:tcW w:w="0" w:type="auto"/>
          </w:tcPr>
          <w:p w14:paraId="1BB648B0" w14:textId="77777777" w:rsidR="006555F3" w:rsidRDefault="006555F3" w:rsidP="003A2231">
            <w:pPr>
              <w:pStyle w:val="BodyText"/>
            </w:pPr>
            <w:r>
              <w:t>UNREASONABLE PRICE PER UNIT</w:t>
            </w:r>
          </w:p>
        </w:tc>
        <w:tc>
          <w:tcPr>
            <w:tcW w:w="0" w:type="auto"/>
          </w:tcPr>
          <w:p w14:paraId="3B0F380B" w14:textId="77777777" w:rsidR="006555F3" w:rsidRDefault="006555F3" w:rsidP="003A2231">
            <w:pPr>
              <w:pStyle w:val="BodyText"/>
            </w:pPr>
            <w:r>
              <w:t>UNREASONABLE PRICE FOR RE-DESIGN OR RE-QUALIFICATION</w:t>
            </w:r>
          </w:p>
        </w:tc>
      </w:tr>
      <w:tr w:rsidR="006555F3" w14:paraId="2F466231" w14:textId="77777777" w:rsidTr="003A2231">
        <w:trPr>
          <w:cantSplit/>
        </w:trPr>
        <w:tc>
          <w:tcPr>
            <w:tcW w:w="0" w:type="auto"/>
          </w:tcPr>
          <w:p w14:paraId="775CD804" w14:textId="77777777" w:rsidR="006555F3" w:rsidRDefault="006555F3" w:rsidP="003A2231">
            <w:pPr>
              <w:pStyle w:val="BodyText"/>
            </w:pPr>
            <w:r>
              <w:t>1</w:t>
            </w:r>
          </w:p>
        </w:tc>
        <w:tc>
          <w:tcPr>
            <w:tcW w:w="0" w:type="auto"/>
          </w:tcPr>
          <w:p w14:paraId="3FD81B8C" w14:textId="77777777" w:rsidR="006555F3" w:rsidRDefault="006555F3" w:rsidP="003A2231"/>
        </w:tc>
        <w:tc>
          <w:tcPr>
            <w:tcW w:w="0" w:type="auto"/>
          </w:tcPr>
          <w:p w14:paraId="60A59AB5" w14:textId="77777777" w:rsidR="006555F3" w:rsidRDefault="006555F3" w:rsidP="003A2231"/>
        </w:tc>
        <w:tc>
          <w:tcPr>
            <w:tcW w:w="0" w:type="auto"/>
          </w:tcPr>
          <w:p w14:paraId="4C2CEB38" w14:textId="77777777" w:rsidR="006555F3" w:rsidRDefault="006555F3" w:rsidP="003A2231"/>
        </w:tc>
        <w:tc>
          <w:tcPr>
            <w:tcW w:w="0" w:type="auto"/>
          </w:tcPr>
          <w:p w14:paraId="72489889" w14:textId="77777777" w:rsidR="006555F3" w:rsidRDefault="006555F3" w:rsidP="003A2231"/>
        </w:tc>
        <w:tc>
          <w:tcPr>
            <w:tcW w:w="0" w:type="auto"/>
          </w:tcPr>
          <w:p w14:paraId="6610ADC3" w14:textId="77777777" w:rsidR="006555F3" w:rsidRDefault="006555F3" w:rsidP="003A2231"/>
        </w:tc>
        <w:tc>
          <w:tcPr>
            <w:tcW w:w="0" w:type="auto"/>
          </w:tcPr>
          <w:p w14:paraId="28E7048F" w14:textId="77777777" w:rsidR="006555F3" w:rsidRDefault="006555F3" w:rsidP="003A2231"/>
        </w:tc>
        <w:tc>
          <w:tcPr>
            <w:tcW w:w="0" w:type="auto"/>
          </w:tcPr>
          <w:p w14:paraId="41A698F2" w14:textId="77777777" w:rsidR="006555F3" w:rsidRDefault="006555F3" w:rsidP="003A2231"/>
        </w:tc>
      </w:tr>
      <w:tr w:rsidR="006555F3" w14:paraId="709AEE0C" w14:textId="77777777" w:rsidTr="003A2231">
        <w:trPr>
          <w:cantSplit/>
        </w:trPr>
        <w:tc>
          <w:tcPr>
            <w:tcW w:w="0" w:type="auto"/>
          </w:tcPr>
          <w:p w14:paraId="3A31C951" w14:textId="77777777" w:rsidR="006555F3" w:rsidRDefault="006555F3" w:rsidP="003A2231"/>
        </w:tc>
        <w:tc>
          <w:tcPr>
            <w:tcW w:w="0" w:type="auto"/>
          </w:tcPr>
          <w:p w14:paraId="23050843" w14:textId="77777777" w:rsidR="006555F3" w:rsidRDefault="006555F3" w:rsidP="003A2231"/>
        </w:tc>
        <w:tc>
          <w:tcPr>
            <w:tcW w:w="0" w:type="auto"/>
          </w:tcPr>
          <w:p w14:paraId="131AB208" w14:textId="77777777" w:rsidR="006555F3" w:rsidRDefault="006555F3" w:rsidP="003A2231"/>
        </w:tc>
        <w:tc>
          <w:tcPr>
            <w:tcW w:w="0" w:type="auto"/>
          </w:tcPr>
          <w:p w14:paraId="022C9F86" w14:textId="77777777" w:rsidR="006555F3" w:rsidRDefault="006555F3" w:rsidP="003A2231"/>
        </w:tc>
        <w:tc>
          <w:tcPr>
            <w:tcW w:w="0" w:type="auto"/>
          </w:tcPr>
          <w:p w14:paraId="04F07727" w14:textId="77777777" w:rsidR="006555F3" w:rsidRDefault="006555F3" w:rsidP="003A2231"/>
        </w:tc>
        <w:tc>
          <w:tcPr>
            <w:tcW w:w="0" w:type="auto"/>
          </w:tcPr>
          <w:p w14:paraId="1817D1BD" w14:textId="77777777" w:rsidR="006555F3" w:rsidRDefault="006555F3" w:rsidP="003A2231"/>
        </w:tc>
        <w:tc>
          <w:tcPr>
            <w:tcW w:w="0" w:type="auto"/>
          </w:tcPr>
          <w:p w14:paraId="64D5FD77" w14:textId="77777777" w:rsidR="006555F3" w:rsidRDefault="006555F3" w:rsidP="003A2231"/>
        </w:tc>
        <w:tc>
          <w:tcPr>
            <w:tcW w:w="0" w:type="auto"/>
          </w:tcPr>
          <w:p w14:paraId="0069A992" w14:textId="77777777" w:rsidR="006555F3" w:rsidRDefault="006555F3" w:rsidP="003A2231"/>
        </w:tc>
      </w:tr>
    </w:tbl>
    <w:p w14:paraId="02AB426B" w14:textId="77777777" w:rsidR="006555F3" w:rsidRDefault="006555F3" w:rsidP="006555F3">
      <w:pPr>
        <w:pStyle w:val="BodyText"/>
      </w:pPr>
      <w:r>
        <w:t>___________________________________ Signature of Government Contracting Officer or Program Representative</w:t>
      </w:r>
    </w:p>
    <w:p w14:paraId="7F1FAEB3" w14:textId="77777777" w:rsidR="006555F3" w:rsidRDefault="006555F3" w:rsidP="006555F3">
      <w:pPr>
        <w:pStyle w:val="BodyText"/>
      </w:pPr>
      <w:r>
        <w:t>_______________ Date</w:t>
      </w:r>
    </w:p>
    <w:p w14:paraId="7D7E1332" w14:textId="77777777" w:rsidR="006555F3" w:rsidRDefault="006555F3" w:rsidP="006555F3">
      <w:pPr>
        <w:pStyle w:val="BodyText"/>
      </w:pPr>
      <w:r>
        <w:t>ATTACHMENT B: Definitions and Instructions</w:t>
      </w:r>
    </w:p>
    <w:p w14:paraId="68B353FB" w14:textId="77777777" w:rsidR="006555F3" w:rsidRDefault="006555F3" w:rsidP="006555F3">
      <w:pPr>
        <w:pStyle w:val="BodyText"/>
      </w:pPr>
      <w:r>
        <w:t>As used in this document—</w:t>
      </w:r>
    </w:p>
    <w:p w14:paraId="42A9B6E6" w14:textId="77777777" w:rsidR="006555F3" w:rsidRDefault="006555F3" w:rsidP="006555F3">
      <w:pPr>
        <w:pStyle w:val="ListBullet"/>
        <w:numPr>
          <w:ilvl w:val="0"/>
          <w:numId w:val="920"/>
        </w:numPr>
      </w:pPr>
      <w:r>
        <w:lastRenderedPageBreak/>
        <w:t>“Number” means the National Stock Number (NSN) or other part number applicable to a given component name;</w:t>
      </w:r>
    </w:p>
    <w:p w14:paraId="03DA72EB" w14:textId="77777777" w:rsidR="006555F3" w:rsidRDefault="006555F3" w:rsidP="006555F3">
      <w:pPr>
        <w:pStyle w:val="ListBullet"/>
        <w:numPr>
          <w:ilvl w:val="0"/>
          <w:numId w:val="920"/>
        </w:numPr>
      </w:pPr>
      <w:r>
        <w:t>“Component name” includes a description of the part and the name of the end item incorporating that part (e.g., “Actuator – Joint Direct Attack Munition” or “Sphere - M1028 Canister CTG”);</w:t>
      </w:r>
    </w:p>
    <w:p w14:paraId="6E776148" w14:textId="77777777" w:rsidR="006555F3" w:rsidRDefault="006555F3" w:rsidP="006555F3">
      <w:pPr>
        <w:pStyle w:val="ListBullet"/>
        <w:numPr>
          <w:ilvl w:val="0"/>
          <w:numId w:val="920"/>
        </w:numPr>
      </w:pPr>
      <w:r>
        <w:t>“Covered material” means samarium-cobalt magnets, neodymium-iron-boron magnets, tantalum metal and alloys, tungsten metal powder, and tungsten heavy alloy or any finished / semi-finished component containing tungsten heavy alloy;</w:t>
      </w:r>
    </w:p>
    <w:p w14:paraId="74DC0508" w14:textId="77777777" w:rsidR="006555F3" w:rsidRDefault="006555F3" w:rsidP="006555F3">
      <w:pPr>
        <w:pStyle w:val="ListBullet"/>
        <w:numPr>
          <w:ilvl w:val="0"/>
          <w:numId w:val="920"/>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14:paraId="37BA0A1B" w14:textId="77777777" w:rsidR="006555F3" w:rsidRDefault="006555F3" w:rsidP="006555F3">
      <w:pPr>
        <w:pStyle w:val="ListBullet"/>
        <w:numPr>
          <w:ilvl w:val="0"/>
          <w:numId w:val="920"/>
        </w:numPr>
      </w:pPr>
      <w:r>
        <w:t>“Current manufacturer” means the entity that produces the covered material;</w:t>
      </w:r>
    </w:p>
    <w:p w14:paraId="77226D92" w14:textId="77777777" w:rsidR="006555F3" w:rsidRDefault="006555F3" w:rsidP="006555F3">
      <w:pPr>
        <w:pStyle w:val="ListBullet"/>
        <w:numPr>
          <w:ilvl w:val="0"/>
          <w:numId w:val="920"/>
        </w:numPr>
      </w:pPr>
      <w:r>
        <w:t>“Country of origin” means the location of the facility in which the current manufacturer produces the covered material;</w:t>
      </w:r>
    </w:p>
    <w:p w14:paraId="7ED269FA" w14:textId="77777777" w:rsidR="006555F3" w:rsidRDefault="006555F3" w:rsidP="006555F3">
      <w:pPr>
        <w:pStyle w:val="ListBullet"/>
        <w:numPr>
          <w:ilvl w:val="0"/>
          <w:numId w:val="920"/>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14:paraId="6938AA68" w14:textId="77777777" w:rsidR="006555F3" w:rsidRDefault="006555F3" w:rsidP="006555F3">
      <w:pPr>
        <w:pStyle w:val="ListBullet"/>
        <w:numPr>
          <w:ilvl w:val="0"/>
          <w:numId w:val="920"/>
        </w:numPr>
      </w:pPr>
      <w:r>
        <w:t>“Price per unit” means the unit price of the covered material;</w:t>
      </w:r>
    </w:p>
    <w:p w14:paraId="3DEE4B19" w14:textId="77777777" w:rsidR="006555F3" w:rsidRDefault="006555F3" w:rsidP="006555F3">
      <w:pPr>
        <w:pStyle w:val="BodyText"/>
      </w:pPr>
      <w:r>
        <w:t>For any determination under “Part B”, the Head of Contracting Activity is required to produce a separate report describing why a particular exception is applicable to a given action.</w:t>
      </w:r>
    </w:p>
    <w:p w14:paraId="79C3C676" w14:textId="77777777" w:rsidR="006555F3" w:rsidRDefault="006555F3" w:rsidP="006555F3">
      <w:pPr>
        <w:pStyle w:val="BodyText"/>
        <w:ind w:left="720"/>
      </w:pPr>
      <w:r>
        <w:t>(3)</w:t>
      </w:r>
    </w:p>
    <w:p w14:paraId="66A1888A" w14:textId="77777777" w:rsidR="006555F3" w:rsidRDefault="006555F3" w:rsidP="006555F3">
      <w:pPr>
        <w:pStyle w:val="BodyText"/>
      </w:pPr>
      <w:r>
        <w:t>Provide a copy of signed individual nonavailability determination and supporting documentation or notification when an individual waiver is requested, but denied to:</w:t>
      </w:r>
    </w:p>
    <w:p w14:paraId="5DFFF0B8" w14:textId="77777777" w:rsidR="006555F3" w:rsidRDefault="006555F3" w:rsidP="006555F3">
      <w:pPr>
        <w:pStyle w:val="BodyText"/>
      </w:pPr>
      <w:r>
        <w:t>OUSD(A&amp;S)</w:t>
      </w:r>
    </w:p>
    <w:p w14:paraId="3EC2B3D6" w14:textId="77777777" w:rsidR="006555F3" w:rsidRDefault="006555F3" w:rsidP="006555F3">
      <w:pPr>
        <w:pStyle w:val="BodyText"/>
      </w:pPr>
      <w:r>
        <w:t>DASD, Industrial Policy</w:t>
      </w:r>
    </w:p>
    <w:p w14:paraId="4E79EF49" w14:textId="77777777" w:rsidR="006555F3" w:rsidRDefault="006555F3" w:rsidP="006555F3">
      <w:pPr>
        <w:pStyle w:val="BodyText"/>
      </w:pPr>
      <w:r>
        <w:t>U.S. Department of Defense</w:t>
      </w:r>
    </w:p>
    <w:p w14:paraId="36DD957E" w14:textId="77777777" w:rsidR="006555F3" w:rsidRDefault="006555F3" w:rsidP="006555F3">
      <w:pPr>
        <w:pStyle w:val="BodyText"/>
      </w:pPr>
      <w:r>
        <w:t>3330 Defense Pentagon, Room 3B854</w:t>
      </w:r>
    </w:p>
    <w:p w14:paraId="6DBCD1AC" w14:textId="77777777" w:rsidR="006555F3" w:rsidRDefault="006555F3" w:rsidP="006555F3">
      <w:pPr>
        <w:pStyle w:val="BodyText"/>
      </w:pPr>
      <w:r>
        <w:t>Washington, DC 20301-3330</w:t>
      </w:r>
    </w:p>
    <w:p w14:paraId="7FC49796" w14:textId="77777777" w:rsidR="006555F3" w:rsidRDefault="006555F3" w:rsidP="006555F3">
      <w:pPr>
        <w:pStyle w:val="BodyText"/>
        <w:ind w:left="720"/>
      </w:pPr>
      <w:r>
        <w:t>(b)(i) When requesting a class nonavailability determination, submit the request, including the proposed determination, to—</w:t>
      </w:r>
    </w:p>
    <w:p w14:paraId="33F8491C" w14:textId="77777777" w:rsidR="006555F3" w:rsidRDefault="006555F3" w:rsidP="006555F3">
      <w:pPr>
        <w:pStyle w:val="BodyText"/>
      </w:pPr>
      <w:r>
        <w:t>Principal Director, Defense Pricing, Contracting, and Acquisition Policy</w:t>
      </w:r>
    </w:p>
    <w:p w14:paraId="57197523" w14:textId="77777777" w:rsidR="006555F3" w:rsidRDefault="006555F3" w:rsidP="006555F3">
      <w:pPr>
        <w:pStyle w:val="BodyText"/>
      </w:pPr>
      <w:r>
        <w:t>ATTN: OUSD(A&amp;S) DPCAP/CP</w:t>
      </w:r>
    </w:p>
    <w:p w14:paraId="06AFA1E0" w14:textId="77777777" w:rsidR="006555F3" w:rsidRDefault="006555F3" w:rsidP="006555F3">
      <w:pPr>
        <w:pStyle w:val="BodyText"/>
      </w:pPr>
      <w:r>
        <w:t>3060 Defense Pentagon</w:t>
      </w:r>
    </w:p>
    <w:p w14:paraId="1AE1BFE8" w14:textId="77777777" w:rsidR="006555F3" w:rsidRDefault="006555F3" w:rsidP="006555F3">
      <w:pPr>
        <w:pStyle w:val="BodyText"/>
      </w:pPr>
      <w:r>
        <w:t>Washington, DC 20301-3060.</w:t>
      </w:r>
    </w:p>
    <w:p w14:paraId="618BDD3A" w14:textId="77777777" w:rsidR="006555F3" w:rsidRDefault="006555F3" w:rsidP="006555F3">
      <w:pPr>
        <w:pStyle w:val="BodyText"/>
        <w:ind w:left="2160"/>
      </w:pPr>
      <w:r>
        <w:lastRenderedPageBreak/>
        <w:t>(ii) The Principal Director, DPCAP, will forward the request to the Under Secretary of Defense (Acquisition and Sustainment) (USD(A&amp;S)) as appropriate.</w:t>
      </w:r>
    </w:p>
    <w:p w14:paraId="4DB2F1E1" w14:textId="77777777" w:rsidR="006555F3" w:rsidRDefault="006555F3" w:rsidP="006555F3">
      <w:pPr>
        <w:pStyle w:val="Heading5"/>
      </w:pPr>
      <w:bookmarkStart w:id="1263" w:name="_Refd19e197991"/>
      <w:bookmarkStart w:id="1264" w:name="_Tocd19e197991"/>
      <w:bookmarkStart w:id="1265" w:name="_Numd19e197991"/>
      <w:r>
        <w:t>PGI 225.7019 Prohibition on use of certain energy sourced from inside the Russian Federation.</w:t>
      </w:r>
      <w:bookmarkEnd w:id="1263"/>
      <w:bookmarkEnd w:id="1264"/>
      <w:bookmarkEnd w:id="1265"/>
    </w:p>
    <w:p w14:paraId="64F62F96" w14:textId="77777777" w:rsidR="006555F3" w:rsidRDefault="006555F3" w:rsidP="006555F3">
      <w:pPr>
        <w:pStyle w:val="Heading6"/>
      </w:pPr>
      <w:bookmarkStart w:id="1266" w:name="_Refd19e198004"/>
      <w:bookmarkStart w:id="1267" w:name="_Tocd19e198004"/>
      <w:bookmarkStart w:id="1268" w:name="_Numd19e198004"/>
      <w:r>
        <w:t>PGI 225.7019-3 Waiver.</w:t>
      </w:r>
      <w:bookmarkEnd w:id="1266"/>
      <w:bookmarkEnd w:id="1267"/>
      <w:bookmarkEnd w:id="1268"/>
    </w:p>
    <w:p w14:paraId="538C6814" w14:textId="77777777" w:rsidR="006555F3" w:rsidRDefault="006555F3" w:rsidP="006555F3">
      <w:pPr>
        <w:pStyle w:val="BodyText"/>
        <w:ind w:left="720"/>
      </w:pPr>
      <w:r>
        <w:t>(a) The following are factors to take into consideration for granting a waiver:</w:t>
      </w:r>
    </w:p>
    <w:p w14:paraId="4C81B842" w14:textId="77777777" w:rsidR="006555F3" w:rsidRDefault="006555F3" w:rsidP="006555F3">
      <w:pPr>
        <w:pStyle w:val="BodyText"/>
        <w:ind w:left="1440"/>
      </w:pPr>
      <w:r>
        <w:t>(1) The energy supply system is physically incapable of segregating Russian Federation energy from non-Russian Federation energy.</w:t>
      </w:r>
    </w:p>
    <w:p w14:paraId="27869285" w14:textId="77777777" w:rsidR="006555F3" w:rsidRDefault="006555F3" w:rsidP="006555F3">
      <w:pPr>
        <w:pStyle w:val="BodyText"/>
        <w:ind w:left="1440"/>
      </w:pPr>
      <w:r>
        <w:t>(2) The installation can only obtain the necessary energy from its current supplier without the unaffordable expense of constructing new supply lines.</w:t>
      </w:r>
    </w:p>
    <w:p w14:paraId="70AFCA49" w14:textId="77777777" w:rsidR="006555F3" w:rsidRDefault="006555F3" w:rsidP="006555F3">
      <w:pPr>
        <w:pStyle w:val="BodyText"/>
        <w:ind w:left="1440"/>
      </w:pPr>
      <w:r>
        <w:t>(3) The price of requiring the supplier to segregate the energy is unaffordable and would result in the installation being unable to perform its mission within its budget authority.</w:t>
      </w:r>
    </w:p>
    <w:p w14:paraId="22F047C9" w14:textId="77777777" w:rsidR="006555F3" w:rsidRDefault="006555F3" w:rsidP="006555F3">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14:paraId="76FEA7D5" w14:textId="77777777" w:rsidR="006555F3" w:rsidRDefault="006555F3" w:rsidP="006555F3">
      <w:pPr>
        <w:pStyle w:val="BodyText"/>
        <w:ind w:left="720"/>
      </w:pPr>
      <w:r>
        <w:t xml:space="preserve">(b) The head of the contracting activity shall submit to the congressional defense committees a notice of the waiver with a copy to DPCAP, Contract Policy, via email at </w:t>
      </w:r>
      <w:hyperlink r:id="rId109">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w:p w14:paraId="227990F7" w14:textId="77777777" w:rsidR="006555F3" w:rsidRDefault="006555F3" w:rsidP="006555F3">
      <w:pPr>
        <w:pStyle w:val="Heading5"/>
      </w:pPr>
      <w:bookmarkStart w:id="1269" w:name="_Refd19e198037"/>
      <w:bookmarkStart w:id="1270" w:name="_Tocd19e198037"/>
      <w:bookmarkStart w:id="1271" w:name="_Numd19e198037"/>
      <w:r>
        <w:t>PGI 225.7020 Prohibition on contracting with the Maduro regime.</w:t>
      </w:r>
      <w:bookmarkEnd w:id="1269"/>
      <w:bookmarkEnd w:id="1270"/>
      <w:bookmarkEnd w:id="1271"/>
    </w:p>
    <w:p w14:paraId="2CBB0D80" w14:textId="77777777" w:rsidR="006555F3" w:rsidRDefault="006555F3" w:rsidP="006555F3">
      <w:pPr>
        <w:pStyle w:val="Heading6"/>
      </w:pPr>
      <w:bookmarkStart w:id="1272" w:name="_Refd19e198050"/>
      <w:bookmarkStart w:id="1273" w:name="_Tocd19e198050"/>
      <w:bookmarkStart w:id="1274" w:name="_Numd19e198050"/>
      <w:r>
        <w:t>PGI 225.7020-4 Joint determination.</w:t>
      </w:r>
      <w:bookmarkEnd w:id="1272"/>
      <w:bookmarkEnd w:id="1273"/>
      <w:bookmarkEnd w:id="1274"/>
    </w:p>
    <w:p w14:paraId="1F01C311" w14:textId="77777777" w:rsidR="006555F3" w:rsidRDefault="006555F3" w:rsidP="006555F3">
      <w:pPr>
        <w:pStyle w:val="BodyText"/>
        <w:ind w:left="720"/>
      </w:pPr>
      <w:r>
        <w:t>(b) Contracting officers shall—</w:t>
      </w:r>
    </w:p>
    <w:p w14:paraId="21A5154E" w14:textId="77777777" w:rsidR="006555F3" w:rsidRDefault="006555F3" w:rsidP="006555F3">
      <w:pPr>
        <w:pStyle w:val="BodyText"/>
        <w:ind w:left="1440"/>
      </w:pPr>
      <w:r>
        <w:t xml:space="preserve">(1) Notify Defense Pricing and Contracting, Contract Policy, via email at </w:t>
      </w:r>
      <w:hyperlink r:id="rId110">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w14:paraId="552F18AB" w14:textId="77777777" w:rsidR="006555F3" w:rsidRDefault="006555F3" w:rsidP="006555F3">
      <w:pPr>
        <w:pStyle w:val="BodyText"/>
        <w:ind w:left="1440"/>
      </w:pPr>
      <w:r>
        <w:t>(2) Include a copy of the joint determination in the contract file.</w:t>
      </w:r>
    </w:p>
    <w:p w14:paraId="0AD22EF7" w14:textId="77777777" w:rsidR="006555F3" w:rsidRDefault="006555F3" w:rsidP="006555F3">
      <w:pPr>
        <w:pStyle w:val="Heading5"/>
      </w:pPr>
      <w:bookmarkStart w:id="1275" w:name="_Refd19e198078"/>
      <w:bookmarkStart w:id="1276" w:name="_Tocd19e198078"/>
      <w:bookmarkStart w:id="1277" w:name="_Numd19e198078"/>
      <w:r>
        <w:t>PGI 225.7021 Disclosure requirements for employment transparency regarding individuals who perform work in the People’s Republic of China.</w:t>
      </w:r>
      <w:bookmarkEnd w:id="1275"/>
      <w:bookmarkEnd w:id="1276"/>
      <w:bookmarkEnd w:id="1277"/>
    </w:p>
    <w:p w14:paraId="3C608136" w14:textId="77777777" w:rsidR="006555F3" w:rsidRDefault="006555F3" w:rsidP="006555F3">
      <w:pPr>
        <w:pStyle w:val="BodyText"/>
      </w:pPr>
      <w:r>
        <w:t xml:space="preserve">Contracting officers shall provide disclosures received from a covered entity in response to the provision at DFARS </w:t>
      </w:r>
      <w:r>
        <w:rPr>
          <w:color w:val="0000FF"/>
        </w:rPr>
        <w:fldChar w:fldCharType="begin"/>
      </w:r>
      <w:r>
        <w:rPr>
          <w:color w:val="0000FF"/>
        </w:rPr>
        <w:instrText xml:space="preserve"> REF _Numd19e133271 \h </w:instrText>
      </w:r>
      <w:r>
        <w:rPr>
          <w:color w:val="0000FF"/>
        </w:rPr>
      </w:r>
      <w:r>
        <w:fldChar w:fldCharType="separate"/>
      </w:r>
      <w:r>
        <w:rPr>
          <w:color w:val="0000FF"/>
          <w:u w:val="single"/>
        </w:rPr>
        <w:t>252.225-7057</w:t>
      </w:r>
      <w:r>
        <w:rPr>
          <w:color w:val="0000FF"/>
        </w:rPr>
        <w:fldChar w:fldCharType="end"/>
      </w:r>
      <w:r>
        <w:t xml:space="preserve"> and the clause at DFARS </w:t>
      </w:r>
      <w:r>
        <w:rPr>
          <w:color w:val="0000FF"/>
        </w:rPr>
        <w:fldChar w:fldCharType="begin"/>
      </w:r>
      <w:r>
        <w:rPr>
          <w:color w:val="0000FF"/>
        </w:rPr>
        <w:instrText xml:space="preserve"> REF _Numd19e133307 \h </w:instrText>
      </w:r>
      <w:r>
        <w:rPr>
          <w:color w:val="0000FF"/>
        </w:rPr>
      </w:r>
      <w:r>
        <w:fldChar w:fldCharType="separate"/>
      </w:r>
      <w:r>
        <w:rPr>
          <w:color w:val="0000FF"/>
          <w:u w:val="single"/>
        </w:rPr>
        <w:t>252.225-7058</w:t>
      </w:r>
      <w:r>
        <w:rPr>
          <w:color w:val="0000FF"/>
        </w:rPr>
        <w:fldChar w:fldCharType="end"/>
      </w:r>
      <w:r>
        <w:t xml:space="preserve"> to Defense Pricing, </w:t>
      </w:r>
      <w:r>
        <w:lastRenderedPageBreak/>
        <w:t xml:space="preserve">Contracting, and Acquisition Policy, Contract Policy (DPCAP/CP) via email at </w:t>
      </w:r>
      <w:hyperlink r:id="rId111">
        <w:r>
          <w:rPr>
            <w:rStyle w:val="Hyperlink"/>
          </w:rPr>
          <w:t>osd.pentagon.ousd-a-s.mbx.dpc-cp@mail.mil</w:t>
        </w:r>
      </w:hyperlink>
      <w:r>
        <w:t>.</w:t>
      </w:r>
    </w:p>
    <w:p w14:paraId="5D49D965" w14:textId="77777777" w:rsidR="006555F3" w:rsidRDefault="006555F3" w:rsidP="006555F3">
      <w:pPr>
        <w:pStyle w:val="Heading6"/>
      </w:pPr>
      <w:bookmarkStart w:id="1278" w:name="_Refd19e198107"/>
      <w:bookmarkStart w:id="1279" w:name="_Tocd19e198107"/>
      <w:bookmarkStart w:id="1280" w:name="_Numd19e198107"/>
      <w:r>
        <w:t>PGI 225.7021-3 National security waiver of disclosure.</w:t>
      </w:r>
      <w:bookmarkEnd w:id="1278"/>
      <w:bookmarkEnd w:id="1279"/>
      <w:bookmarkEnd w:id="1280"/>
    </w:p>
    <w:p w14:paraId="7525DD4B" w14:textId="77777777" w:rsidR="006555F3" w:rsidRDefault="006555F3" w:rsidP="006555F3">
      <w:pPr>
        <w:pStyle w:val="BodyText"/>
        <w:ind w:left="720"/>
      </w:pPr>
      <w:r>
        <w:t>(b) Determination. The national security waiver request to the senior procurement executive shall include—</w:t>
      </w:r>
    </w:p>
    <w:p w14:paraId="48A76BC6" w14:textId="77777777" w:rsidR="006555F3" w:rsidRDefault="006555F3" w:rsidP="006555F3">
      <w:pPr>
        <w:pStyle w:val="BodyText"/>
        <w:ind w:left="1440"/>
      </w:pPr>
      <w:r>
        <w:t>(1) The disclosure requirements to which the national security waiver applies;</w:t>
      </w:r>
    </w:p>
    <w:p w14:paraId="59DE6990" w14:textId="77777777" w:rsidR="006555F3" w:rsidRDefault="006555F3" w:rsidP="006555F3">
      <w:pPr>
        <w:pStyle w:val="BodyText"/>
        <w:ind w:left="1440"/>
      </w:pPr>
      <w:r>
        <w:t>(2) The time period that the waiver will cover;</w:t>
      </w:r>
    </w:p>
    <w:p w14:paraId="4484A2F6" w14:textId="77777777" w:rsidR="006555F3" w:rsidRDefault="006555F3" w:rsidP="006555F3">
      <w:pPr>
        <w:pStyle w:val="BodyText"/>
        <w:ind w:left="1440"/>
      </w:pPr>
      <w:r>
        <w:t>(3) A description of the contract requirement;</w:t>
      </w:r>
    </w:p>
    <w:p w14:paraId="2F6C958E" w14:textId="77777777" w:rsidR="006555F3" w:rsidRDefault="006555F3" w:rsidP="006555F3">
      <w:pPr>
        <w:pStyle w:val="BodyText"/>
        <w:ind w:left="1440"/>
      </w:pPr>
      <w:r>
        <w:t>(4) Impacts if a national security waiver is not granted;</w:t>
      </w:r>
    </w:p>
    <w:p w14:paraId="73B2286C" w14:textId="77777777" w:rsidR="006555F3" w:rsidRDefault="006555F3" w:rsidP="006555F3">
      <w:pPr>
        <w:pStyle w:val="BodyText"/>
        <w:ind w:left="1440"/>
      </w:pPr>
      <w:r>
        <w:t>(5) Operational and national security implications;</w:t>
      </w:r>
    </w:p>
    <w:p w14:paraId="14C5AE26" w14:textId="77777777" w:rsidR="006555F3" w:rsidRDefault="006555F3" w:rsidP="006555F3">
      <w:pPr>
        <w:pStyle w:val="BodyText"/>
        <w:ind w:left="1440"/>
      </w:pPr>
      <w:r>
        <w:t>(6) Other national security considerations, such as how the requested waiver will contribute to national security policy or operational security.</w:t>
      </w:r>
    </w:p>
    <w:p w14:paraId="7EB6A578" w14:textId="77777777" w:rsidR="006555F3" w:rsidRDefault="006555F3" w:rsidP="006555F3">
      <w:pPr>
        <w:pStyle w:val="BodyText"/>
        <w:ind w:left="720"/>
      </w:pPr>
      <w:r>
        <w:t>(c) Include a copy of the signed determination in the contract file.</w:t>
      </w:r>
    </w:p>
    <w:p w14:paraId="3FF6D93D" w14:textId="77777777" w:rsidR="006555F3" w:rsidRDefault="006555F3" w:rsidP="006555F3">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112">
        <w:r>
          <w:rPr>
            <w:rStyle w:val="Hyperlink"/>
          </w:rPr>
          <w:t>osd.pentagon.ousd-a-s.mbx.dpc-cp@mail.mil</w:t>
        </w:r>
      </w:hyperlink>
      <w:r>
        <w:t>.</w:t>
      </w:r>
    </w:p>
    <w:p w14:paraId="7BF8E1AF" w14:textId="77777777" w:rsidR="006555F3" w:rsidRDefault="006555F3" w:rsidP="006555F3">
      <w:pPr>
        <w:pStyle w:val="BodyText"/>
        <w:ind w:left="720"/>
      </w:pPr>
      <w:r>
        <w:t xml:space="preserve">(e) The following defense field activities shall submit requests for national security waivers to DPCAP/CP via email at </w:t>
      </w:r>
      <w:hyperlink r:id="rId113">
        <w:r>
          <w:rPr>
            <w:rStyle w:val="Hyperlink"/>
          </w:rPr>
          <w:t>osd.pentagon.ousd-a-s.mbx.dpc-cp@mail.mil</w:t>
        </w:r>
      </w:hyperlink>
      <w:r>
        <w:t>:</w:t>
      </w:r>
    </w:p>
    <w:p w14:paraId="15F6DF54" w14:textId="77777777" w:rsidR="006555F3" w:rsidRDefault="006555F3" w:rsidP="006555F3">
      <w:pPr>
        <w:pStyle w:val="BodyText"/>
        <w:ind w:left="1440"/>
      </w:pPr>
      <w:r>
        <w:t>(1) Department of Defense Education Activity.</w:t>
      </w:r>
    </w:p>
    <w:p w14:paraId="3AE24A98" w14:textId="77777777" w:rsidR="006555F3" w:rsidRDefault="006555F3" w:rsidP="006555F3">
      <w:pPr>
        <w:pStyle w:val="BodyText"/>
        <w:ind w:left="1440"/>
      </w:pPr>
      <w:r>
        <w:t>(2) Defense Human Resources Activity.</w:t>
      </w:r>
    </w:p>
    <w:p w14:paraId="16548216" w14:textId="77777777" w:rsidR="006555F3" w:rsidRDefault="006555F3" w:rsidP="006555F3">
      <w:pPr>
        <w:pStyle w:val="BodyText"/>
        <w:ind w:left="1440"/>
      </w:pPr>
      <w:r>
        <w:t>(3) Defense Microelectronics Activity.</w:t>
      </w:r>
    </w:p>
    <w:p w14:paraId="430F49CD" w14:textId="77777777" w:rsidR="006555F3" w:rsidRDefault="006555F3" w:rsidP="006555F3">
      <w:pPr>
        <w:pStyle w:val="BodyText"/>
        <w:ind w:left="1440"/>
      </w:pPr>
      <w:r>
        <w:t>(4) Defense Media Activity.</w:t>
      </w:r>
    </w:p>
    <w:p w14:paraId="3C8F2613" w14:textId="77777777" w:rsidR="006555F3" w:rsidRDefault="006555F3" w:rsidP="006555F3">
      <w:pPr>
        <w:pStyle w:val="BodyText"/>
        <w:ind w:left="1440"/>
      </w:pPr>
      <w:r>
        <w:t>(5) Uniformed Services University of the Health Sciences.</w:t>
      </w:r>
    </w:p>
    <w:p w14:paraId="5AB47041" w14:textId="77777777" w:rsidR="006555F3" w:rsidRDefault="006555F3" w:rsidP="006555F3">
      <w:pPr>
        <w:pStyle w:val="Heading4"/>
      </w:pPr>
      <w:bookmarkStart w:id="1281" w:name="_Refd19e198165"/>
      <w:bookmarkStart w:id="1282" w:name="_Tocd19e198165"/>
      <w:bookmarkStart w:id="1283" w:name="_Numd19e198165"/>
      <w:r>
        <w:t>PGI 225.72 -REPORTING CONTRACT PERFORMANCE OUTSIDE THE UNITED STATES</w:t>
      </w:r>
      <w:bookmarkEnd w:id="1281"/>
      <w:bookmarkEnd w:id="1282"/>
      <w:bookmarkEnd w:id="1283"/>
    </w:p>
    <w:p w14:paraId="57436725" w14:textId="77777777" w:rsidR="006555F3" w:rsidRDefault="006555F3" w:rsidP="006555F3">
      <w:pPr>
        <w:pStyle w:val="Heading5"/>
      </w:pPr>
      <w:bookmarkStart w:id="1284" w:name="_Refd19e198178"/>
      <w:bookmarkStart w:id="1285" w:name="_Tocd19e198178"/>
      <w:bookmarkStart w:id="1286" w:name="_Numd19e198178"/>
      <w:r>
        <w:t>PGI 225.7203 Contracting officer distribution of reports.</w:t>
      </w:r>
      <w:bookmarkEnd w:id="1284"/>
      <w:bookmarkEnd w:id="1285"/>
      <w:bookmarkEnd w:id="1286"/>
    </w:p>
    <w:p w14:paraId="4FD8E81B" w14:textId="77777777" w:rsidR="006555F3" w:rsidRDefault="006555F3" w:rsidP="006555F3">
      <w:pPr>
        <w:pStyle w:val="BodyText"/>
        <w:ind w:left="720"/>
      </w:pPr>
      <w:r>
        <w:t xml:space="preserve">(a) Before contract award, forward a copy of any reports that are submitted with offers in accordance with the provision at </w:t>
      </w:r>
      <w:r>
        <w:rPr>
          <w:color w:val="0000FF"/>
        </w:rPr>
        <w:fldChar w:fldCharType="begin"/>
      </w:r>
      <w:r>
        <w:rPr>
          <w:color w:val="0000FF"/>
        </w:rPr>
        <w:instrText xml:space="preserve"> REF _Numd19e124210 \h </w:instrText>
      </w:r>
      <w:r>
        <w:rPr>
          <w:color w:val="0000FF"/>
        </w:rPr>
      </w:r>
      <w:r>
        <w:fldChar w:fldCharType="separate"/>
      </w:r>
      <w:r>
        <w:rPr>
          <w:color w:val="0000FF"/>
          <w:u w:val="single"/>
        </w:rPr>
        <w:t>252.225-7003</w:t>
      </w:r>
      <w:r>
        <w:rPr>
          <w:color w:val="0000FF"/>
        </w:rPr>
        <w:fldChar w:fldCharType="end"/>
      </w:r>
      <w:r>
        <w:t>, Report of Intended Performance Outside the United States and Canada—Submission with Offer, to the Office of the Principal Director, Defense Pricing, Contracting, and Acquisition Policy (Contract Policy) via email to osd.pentagon.ousd-a-s.mbx.asda-dp-c-contractpolicy@mail.mil.</w:t>
      </w:r>
    </w:p>
    <w:p w14:paraId="4F4D42B4" w14:textId="77777777" w:rsidR="006555F3" w:rsidRDefault="006555F3" w:rsidP="006555F3">
      <w:pPr>
        <w:pStyle w:val="BodyText"/>
        <w:ind w:left="720"/>
      </w:pPr>
      <w:r>
        <w:t xml:space="preserve">(b) Forwarding the reports as described in paragraph (a) of this section is necessary to satisfy the requirement of 10 U.S.C. 4603 that notifications (or copies) of contract </w:t>
      </w:r>
      <w:r>
        <w:lastRenderedPageBreak/>
        <w:t>performance outside the United States and Canada be maintained in compiled form for 5 years after the date of submission.</w:t>
      </w:r>
    </w:p>
    <w:p w14:paraId="6204C6A2" w14:textId="77777777" w:rsidR="006555F3" w:rsidRDefault="006555F3" w:rsidP="006555F3">
      <w:pPr>
        <w:pStyle w:val="Heading4"/>
      </w:pPr>
      <w:bookmarkStart w:id="1287" w:name="_Refd19e198203"/>
      <w:bookmarkStart w:id="1288" w:name="_Tocd19e198203"/>
      <w:bookmarkStart w:id="1289" w:name="_Numd19e198203"/>
      <w:r>
        <w:t>PGI 225.73 -ACQUISITIONS FOR FOREIGN MILITARY SALES</w:t>
      </w:r>
      <w:bookmarkEnd w:id="1287"/>
      <w:bookmarkEnd w:id="1288"/>
      <w:bookmarkEnd w:id="1289"/>
    </w:p>
    <w:p w14:paraId="6C452D7C" w14:textId="77777777" w:rsidR="006555F3" w:rsidRDefault="006555F3" w:rsidP="006555F3">
      <w:pPr>
        <w:pStyle w:val="Heading5"/>
      </w:pPr>
      <w:bookmarkStart w:id="1290" w:name="_Refd19e198216"/>
      <w:bookmarkStart w:id="1291" w:name="_Tocd19e198216"/>
      <w:bookmarkStart w:id="1292" w:name="_Numd19e198216"/>
      <w:r>
        <w:t>PGI 225.7300 Scope of subpart.</w:t>
      </w:r>
      <w:bookmarkEnd w:id="1290"/>
      <w:bookmarkEnd w:id="1291"/>
      <w:bookmarkEnd w:id="1292"/>
    </w:p>
    <w:p w14:paraId="34EED8D2" w14:textId="77777777" w:rsidR="006555F3" w:rsidRDefault="006555F3" w:rsidP="006555F3">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w:p w14:paraId="4A00C3FC" w14:textId="77777777" w:rsidR="006555F3" w:rsidRDefault="006555F3" w:rsidP="006555F3">
      <w:pPr>
        <w:pStyle w:val="Heading5"/>
      </w:pPr>
      <w:bookmarkStart w:id="1293" w:name="_Refd19e198235"/>
      <w:bookmarkStart w:id="1294" w:name="_Tocd19e198235"/>
      <w:bookmarkStart w:id="1295" w:name="_Numd19e198235"/>
      <w:r>
        <w:t>PGI 225.7301 General.</w:t>
      </w:r>
      <w:bookmarkEnd w:id="1293"/>
      <w:bookmarkEnd w:id="1294"/>
      <w:bookmarkEnd w:id="1295"/>
    </w:p>
    <w:p w14:paraId="1A6B7044" w14:textId="77777777" w:rsidR="006555F3" w:rsidRDefault="006555F3" w:rsidP="006555F3">
      <w:pPr>
        <w:pStyle w:val="BodyText"/>
        <w:ind w:left="720"/>
      </w:pPr>
      <w:r>
        <w:t>(c)(i) Separately identify known FMS requirements and the FMS customer in solicitations.</w:t>
      </w:r>
    </w:p>
    <w:p w14:paraId="26BEB2C0" w14:textId="77777777" w:rsidR="006555F3" w:rsidRDefault="006555F3" w:rsidP="006555F3">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w14:paraId="7CDC459D" w14:textId="77777777" w:rsidR="006555F3" w:rsidRDefault="006555F3" w:rsidP="006555F3">
      <w:pPr>
        <w:pStyle w:val="BodyText"/>
        <w:ind w:left="2160"/>
      </w:pPr>
      <w:r>
        <w:t>(iii) Clearly identify contracts for known FMS requirements by the case identifier code in section B of the Schedule.</w:t>
      </w:r>
    </w:p>
    <w:p w14:paraId="29679E62" w14:textId="77777777" w:rsidR="006555F3" w:rsidRDefault="006555F3" w:rsidP="006555F3">
      <w:pPr>
        <w:pStyle w:val="BodyText"/>
        <w:ind w:left="2160"/>
      </w:pPr>
      <w:r>
        <w:t>(iv) Ensure that the FMS LOA terms and conditions are incorporated into the signed contract.</w:t>
      </w:r>
    </w:p>
    <w:p w14:paraId="0733E34E" w14:textId="77777777" w:rsidR="006555F3" w:rsidRDefault="006555F3" w:rsidP="006555F3">
      <w:pPr>
        <w:pStyle w:val="BodyText"/>
        <w:ind w:left="2160"/>
      </w:pPr>
      <w:r>
        <w:t>(v) Ensure that the shipping terms for any contract for FMS materiel are stated as free on board (f.o.b.) origin.</w:t>
      </w:r>
    </w:p>
    <w:p w14:paraId="6CA3E8AC" w14:textId="77777777" w:rsidR="006555F3" w:rsidRDefault="006555F3" w:rsidP="006555F3">
      <w:pPr>
        <w:pStyle w:val="BodyText"/>
        <w:ind w:left="2160"/>
      </w:pPr>
      <w:r>
        <w:t>(vi) For Pseudo LOAs, ensure that the period of performance in the contract is consistent with the period of availability of appropriated funds, as provided by the financial resource manager.</w:t>
      </w:r>
    </w:p>
    <w:p w14:paraId="6721F74F" w14:textId="77777777" w:rsidR="006555F3" w:rsidRDefault="006555F3" w:rsidP="006555F3">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14:paraId="1D197009" w14:textId="77777777" w:rsidR="006555F3" w:rsidRDefault="006555F3" w:rsidP="006555F3">
      <w:pPr>
        <w:pStyle w:val="BodyText"/>
        <w:ind w:left="2160"/>
      </w:pPr>
      <w:r>
        <w:t>(viii) The Government representative responsible for acceptance shall ensure that the contractor prepares material inspection and receiving reports in compliance with—</w:t>
      </w:r>
    </w:p>
    <w:p w14:paraId="73EBD70B" w14:textId="77777777" w:rsidR="006555F3" w:rsidRDefault="006555F3" w:rsidP="006555F3">
      <w:pPr>
        <w:pStyle w:val="BodyText"/>
        <w:ind w:left="2880"/>
      </w:pPr>
      <w:r>
        <w:t>(A) Appendix F, F-301(b)(15)(iv)(K) for a Wide Area WorkFlow (WAWF) Receiving Report; or</w:t>
      </w:r>
    </w:p>
    <w:p w14:paraId="39A5AFAA" w14:textId="77777777" w:rsidR="006555F3" w:rsidRDefault="006555F3" w:rsidP="006555F3">
      <w:pPr>
        <w:pStyle w:val="BodyText"/>
        <w:ind w:left="2880"/>
      </w:pPr>
      <w:r>
        <w:t xml:space="preserve">(B) F-401(b)(16)(iv)(L) for a paper DD Form 250, Material Inspection and Receiving Report, if an exception to the use of WAWF at </w:t>
      </w:r>
      <w:r>
        <w:rPr>
          <w:color w:val="0000FF"/>
        </w:rPr>
        <w:fldChar w:fldCharType="begin"/>
      </w:r>
      <w:r>
        <w:rPr>
          <w:color w:val="0000FF"/>
        </w:rPr>
        <w:instrText xml:space="preserve"> REF _Numd19e89112 \h </w:instrText>
      </w:r>
      <w:r>
        <w:rPr>
          <w:color w:val="0000FF"/>
        </w:rPr>
      </w:r>
      <w:r>
        <w:fldChar w:fldCharType="separate"/>
      </w:r>
      <w:r>
        <w:rPr>
          <w:color w:val="0000FF"/>
          <w:u w:val="single"/>
        </w:rPr>
        <w:t>232.7003</w:t>
      </w:r>
      <w:r>
        <w:rPr>
          <w:color w:val="0000FF"/>
        </w:rPr>
        <w:fldChar w:fldCharType="end"/>
      </w:r>
      <w:r>
        <w:t xml:space="preserve"> applies.</w:t>
      </w:r>
    </w:p>
    <w:p w14:paraId="2450F18A" w14:textId="77777777" w:rsidR="006555F3" w:rsidRDefault="006555F3" w:rsidP="006555F3">
      <w:pPr>
        <w:pStyle w:val="BodyText"/>
        <w:ind w:left="2160"/>
      </w:pPr>
      <w:r>
        <w:t>(ix) Prior to contract award, contracting officers shall ensure that—</w:t>
      </w:r>
    </w:p>
    <w:p w14:paraId="504EFA5F" w14:textId="77777777" w:rsidR="006555F3" w:rsidRDefault="006555F3" w:rsidP="006555F3">
      <w:pPr>
        <w:pStyle w:val="BodyText"/>
        <w:ind w:left="2880"/>
      </w:pPr>
      <w:r>
        <w:lastRenderedPageBreak/>
        <w:t>(A) If a contracting officer’s representative is assigned, detailed point of contact information (email, phone number with international dialing protocols, and physical and mailing address) shall be clearly visible;</w:t>
      </w:r>
    </w:p>
    <w:p w14:paraId="00E7F40B" w14:textId="77777777" w:rsidR="006555F3" w:rsidRDefault="006555F3" w:rsidP="006555F3">
      <w:pPr>
        <w:pStyle w:val="BodyText"/>
        <w:ind w:left="2880"/>
      </w:pPr>
      <w:r>
        <w:t>(B) Unique country requirements are specified in the contract (i.e., additional documentation requirements for use in country customs clearance (Levy Exemption waiver));</w:t>
      </w:r>
    </w:p>
    <w:p w14:paraId="5D8A0231" w14:textId="77777777" w:rsidR="006555F3" w:rsidRDefault="006555F3" w:rsidP="006555F3">
      <w:pPr>
        <w:pStyle w:val="BodyText"/>
        <w:ind w:left="2880"/>
      </w:pPr>
      <w:r>
        <w:t>(C) Commodity-unique requirements are specified in the contract (i.e., responsibility for obtaining/paying for/affixing active Radio Frequency Identification tags and Transportation Control Number construction/usage); and</w:t>
      </w:r>
    </w:p>
    <w:p w14:paraId="1282F47C" w14:textId="77777777" w:rsidR="006555F3" w:rsidRDefault="006555F3" w:rsidP="006555F3">
      <w:pPr>
        <w:pStyle w:val="BodyText"/>
        <w:ind w:left="2880"/>
      </w:pPr>
      <w:r>
        <w:t>(D) The FMS Transportation Accounting Code is stated in the contract.</w:t>
      </w:r>
    </w:p>
    <w:p w14:paraId="44EA0074" w14:textId="77777777" w:rsidR="006555F3" w:rsidRDefault="006555F3" w:rsidP="006555F3">
      <w:pPr>
        <w:pStyle w:val="Heading5"/>
      </w:pPr>
      <w:bookmarkStart w:id="1296" w:name="_Refd19e198286"/>
      <w:bookmarkStart w:id="1297" w:name="_Tocd19e198286"/>
      <w:bookmarkStart w:id="1298" w:name="_Numd19e198286"/>
      <w:r>
        <w:t>PGI 225.7302 Preparation of Letter of Offer and Acceptance.</w:t>
      </w:r>
      <w:bookmarkEnd w:id="1296"/>
      <w:bookmarkEnd w:id="1297"/>
      <w:bookmarkEnd w:id="1298"/>
    </w:p>
    <w:p w14:paraId="60203FF3" w14:textId="77777777" w:rsidR="006555F3" w:rsidRDefault="006555F3" w:rsidP="006555F3">
      <w:pPr>
        <w:pStyle w:val="BodyText"/>
        <w:ind w:left="1440"/>
      </w:pPr>
      <w:r>
        <w:t>(2) The contracting officer shall—</w:t>
      </w:r>
    </w:p>
    <w:p w14:paraId="50423700" w14:textId="77777777" w:rsidR="006555F3" w:rsidRDefault="006555F3" w:rsidP="006555F3">
      <w:pPr>
        <w:pStyle w:val="BodyText"/>
        <w:ind w:left="2160"/>
      </w:pPr>
      <w:r>
        <w:t>(i) Assist the DoD implementing agency, as necessary, in preparation of the Letter of Offer and Acceptance;</w:t>
      </w:r>
    </w:p>
    <w:p w14:paraId="1744E028" w14:textId="77777777" w:rsidR="006555F3" w:rsidRDefault="006555F3" w:rsidP="006555F3">
      <w:pPr>
        <w:pStyle w:val="BodyText"/>
        <w:ind w:left="2160"/>
      </w:pPr>
      <w:r>
        <w:t>(ii) Identify and explain all unusual contractual requirements or requests for deviations; and</w:t>
      </w:r>
    </w:p>
    <w:p w14:paraId="48581A40" w14:textId="77777777" w:rsidR="006555F3" w:rsidRDefault="006555F3" w:rsidP="006555F3">
      <w:pPr>
        <w:pStyle w:val="BodyText"/>
        <w:ind w:left="2160"/>
      </w:pPr>
      <w:r>
        <w:t>(iii) Assist in preparing the price and availability data.</w:t>
      </w:r>
    </w:p>
    <w:p w14:paraId="76F3DA2B" w14:textId="77777777" w:rsidR="006555F3" w:rsidRDefault="006555F3" w:rsidP="006555F3">
      <w:pPr>
        <w:pStyle w:val="Heading5"/>
      </w:pPr>
      <w:bookmarkStart w:id="1299" w:name="_Refd19e198311"/>
      <w:bookmarkStart w:id="1300" w:name="_Tocd19e198311"/>
      <w:bookmarkStart w:id="1301" w:name="_Numd19e198311"/>
      <w:r>
        <w:t>PGI 225.7303 Pricing acquisitions for FMS.</w:t>
      </w:r>
      <w:bookmarkEnd w:id="1299"/>
      <w:bookmarkEnd w:id="1300"/>
      <w:bookmarkEnd w:id="1301"/>
    </w:p>
    <w:p w14:paraId="0405AA6C" w14:textId="77777777" w:rsidR="006555F3" w:rsidRDefault="006555F3" w:rsidP="006555F3">
      <w:pPr>
        <w:pStyle w:val="Heading6"/>
      </w:pPr>
      <w:bookmarkStart w:id="1302" w:name="_Refd19e198324"/>
      <w:bookmarkStart w:id="1303" w:name="_Tocd19e198324"/>
      <w:bookmarkStart w:id="1304" w:name="_Numd19e198324"/>
      <w:r>
        <w:t>PGI 225.7303-2 Cost of doing business with a foreign government or an international organization.</w:t>
      </w:r>
      <w:bookmarkEnd w:id="1302"/>
      <w:bookmarkEnd w:id="1303"/>
      <w:bookmarkEnd w:id="1304"/>
    </w:p>
    <w:p w14:paraId="68679C04" w14:textId="77777777" w:rsidR="006555F3" w:rsidRDefault="006555F3" w:rsidP="006555F3">
      <w:pPr>
        <w:pStyle w:val="BodyText"/>
        <w:ind w:left="720"/>
      </w:pPr>
      <w:r>
        <w:t xml:space="preserve">(a)(3) </w:t>
      </w:r>
      <w:r>
        <w:rPr>
          <w:i/>
        </w:rPr>
        <w:t>Offsets</w:t>
      </w:r>
      <w:r>
        <w:t>.</w:t>
      </w:r>
    </w:p>
    <w:p w14:paraId="69D93ACA" w14:textId="77777777" w:rsidR="006555F3" w:rsidRDefault="006555F3" w:rsidP="006555F3">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14:paraId="4DB14274" w14:textId="77777777" w:rsidR="006555F3" w:rsidRDefault="006555F3" w:rsidP="006555F3">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w14:paraId="244F4BA3" w14:textId="77777777" w:rsidR="006555F3" w:rsidRDefault="006555F3" w:rsidP="006555F3">
      <w:pPr>
        <w:pStyle w:val="BodyText"/>
        <w:ind w:left="2160"/>
      </w:pPr>
      <w:r>
        <w:lastRenderedPageBreak/>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14:paraId="11156A7C" w14:textId="77777777" w:rsidR="006555F3" w:rsidRDefault="006555F3" w:rsidP="006555F3">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14:paraId="7DA2C859" w14:textId="77777777" w:rsidR="006555F3" w:rsidRDefault="006555F3" w:rsidP="006555F3">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w:p w14:paraId="68ECEC1A" w14:textId="77777777" w:rsidR="006555F3" w:rsidRDefault="006555F3" w:rsidP="006555F3">
      <w:pPr>
        <w:pStyle w:val="Heading4"/>
      </w:pPr>
      <w:bookmarkStart w:id="1305" w:name="_Refd19e198358"/>
      <w:bookmarkStart w:id="1306" w:name="_Tocd19e198358"/>
      <w:bookmarkStart w:id="1307" w:name="_Numd19e198358"/>
      <w:r>
        <w:t>PGI 225.75 -BALANCE OF PAYMENTS PROGRAM</w:t>
      </w:r>
      <w:bookmarkEnd w:id="1305"/>
      <w:bookmarkEnd w:id="1306"/>
      <w:bookmarkEnd w:id="1307"/>
    </w:p>
    <w:p w14:paraId="642A7F54" w14:textId="77777777" w:rsidR="006555F3" w:rsidRDefault="006555F3" w:rsidP="006555F3">
      <w:pPr>
        <w:pStyle w:val="Heading5"/>
      </w:pPr>
      <w:bookmarkStart w:id="1308" w:name="_Refd19e198371"/>
      <w:bookmarkStart w:id="1309" w:name="_Tocd19e198371"/>
      <w:bookmarkStart w:id="1310" w:name="_Numd19e198371"/>
      <w:r>
        <w:t>PGI 225.7502 Procedures.</w:t>
      </w:r>
      <w:bookmarkEnd w:id="1308"/>
      <w:bookmarkEnd w:id="1309"/>
      <w:bookmarkEnd w:id="1310"/>
    </w:p>
    <w:p w14:paraId="4D63AA35" w14:textId="77777777" w:rsidR="006555F3" w:rsidRDefault="006555F3" w:rsidP="006555F3">
      <w:pPr>
        <w:pStyle w:val="BodyText"/>
      </w:pPr>
      <w:r>
        <w:t>If the Balance of Payments Program applies, use the following procedures:</w:t>
      </w:r>
    </w:p>
    <w:p w14:paraId="0385944A" w14:textId="77777777" w:rsidR="006555F3" w:rsidRDefault="006555F3" w:rsidP="006555F3">
      <w:pPr>
        <w:pStyle w:val="BodyText"/>
        <w:ind w:left="1440"/>
      </w:pPr>
      <w:r>
        <w:t xml:space="preserve">(1) </w:t>
      </w:r>
      <w:r>
        <w:rPr>
          <w:i/>
        </w:rPr>
        <w:t>Solicitation of offers</w:t>
      </w:r>
      <w:r>
        <w:t>. Identify, in the solicitation, supplies and construction material known in advance to be exempt from the Balance of Payments Program.</w:t>
      </w:r>
    </w:p>
    <w:p w14:paraId="369696FA" w14:textId="77777777" w:rsidR="006555F3" w:rsidRDefault="006555F3" w:rsidP="006555F3">
      <w:pPr>
        <w:pStyle w:val="BodyText"/>
        <w:ind w:left="1440"/>
      </w:pPr>
      <w:r>
        <w:t xml:space="preserve">(2) </w:t>
      </w:r>
      <w:r>
        <w:rPr>
          <w:i/>
        </w:rPr>
        <w:t>Evaluation of offers</w:t>
      </w:r>
      <w:r>
        <w:t>.</w:t>
      </w:r>
    </w:p>
    <w:p w14:paraId="4A2AC239" w14:textId="77777777" w:rsidR="006555F3" w:rsidRDefault="006555F3" w:rsidP="006555F3">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14:paraId="6569D088" w14:textId="77777777" w:rsidR="006555F3" w:rsidRDefault="006555F3" w:rsidP="006555F3">
      <w:pPr>
        <w:pStyle w:val="BodyText"/>
        <w:ind w:left="2880"/>
      </w:pPr>
      <w:r>
        <w:t>(A) Duty may not be applicable to nonqualifying country offers.</w:t>
      </w:r>
    </w:p>
    <w:p w14:paraId="2771EAB8" w14:textId="77777777" w:rsidR="006555F3" w:rsidRDefault="006555F3" w:rsidP="006555F3">
      <w:pPr>
        <w:pStyle w:val="BodyText"/>
        <w:ind w:left="2880"/>
      </w:pPr>
      <w:r>
        <w:t>(B) The U.S. Government cannot guarantee the exemption of duty for components or end products imported into foreign countries.</w:t>
      </w:r>
    </w:p>
    <w:p w14:paraId="58464B3E" w14:textId="77777777" w:rsidR="006555F3" w:rsidRDefault="006555F3" w:rsidP="006555F3">
      <w:pPr>
        <w:pStyle w:val="BodyText"/>
        <w:ind w:left="2880"/>
      </w:pPr>
      <w:r>
        <w:t>(C) Foreign governments may impose duties. Evaluate offers including such duties as offered.</w:t>
      </w:r>
    </w:p>
    <w:p w14:paraId="1BC15E6B" w14:textId="77777777" w:rsidR="006555F3" w:rsidRDefault="006555F3" w:rsidP="006555F3">
      <w:pPr>
        <w:pStyle w:val="BodyText"/>
        <w:ind w:left="2160"/>
      </w:pPr>
      <w:r>
        <w:t xml:space="preserve">(ii) </w:t>
      </w:r>
      <w:r>
        <w:rPr>
          <w:i/>
        </w:rPr>
        <w:t>Construction</w:t>
      </w:r>
      <w:r>
        <w:t xml:space="preserve">. Because the contracting officer evaluates the estimated cost of foreign and domestic construction material in accordance with DFARS </w:t>
      </w:r>
      <w:r>
        <w:lastRenderedPageBreak/>
        <w:t>225.7501(a)(7)(iv) before issuing the solicitation, no special procedures are required for evaluation of construction offers.</w:t>
      </w:r>
    </w:p>
    <w:p w14:paraId="645000FE" w14:textId="77777777" w:rsidR="006555F3" w:rsidRDefault="006555F3" w:rsidP="006555F3">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w:p w14:paraId="6C42ED1B" w14:textId="77777777" w:rsidR="006555F3" w:rsidRDefault="006555F3" w:rsidP="006555F3">
      <w:pPr>
        <w:pStyle w:val="Heading4"/>
      </w:pPr>
      <w:bookmarkStart w:id="1311" w:name="_Refd19e198421"/>
      <w:bookmarkStart w:id="1312" w:name="_Tocd19e198421"/>
      <w:bookmarkStart w:id="1313" w:name="_Numd19e198421"/>
      <w:r>
        <w:t>PGI 225.76 -SECONDARY ARAB BOYCOTT OF ISRAEL</w:t>
      </w:r>
      <w:bookmarkEnd w:id="1311"/>
      <w:bookmarkEnd w:id="1312"/>
      <w:bookmarkEnd w:id="1313"/>
    </w:p>
    <w:p w14:paraId="5E8F2708" w14:textId="77777777" w:rsidR="006555F3" w:rsidRDefault="006555F3" w:rsidP="006555F3">
      <w:pPr>
        <w:pStyle w:val="Heading5"/>
      </w:pPr>
      <w:bookmarkStart w:id="1314" w:name="_Refd19e198434"/>
      <w:bookmarkStart w:id="1315" w:name="_Tocd19e198434"/>
      <w:bookmarkStart w:id="1316" w:name="_Numd19e198434"/>
      <w:r>
        <w:t>PGI 225.7604 Waivers.</w:t>
      </w:r>
      <w:bookmarkEnd w:id="1314"/>
      <w:bookmarkEnd w:id="1315"/>
      <w:bookmarkEnd w:id="1316"/>
    </w:p>
    <w:p w14:paraId="34D9526C" w14:textId="77777777" w:rsidR="006555F3" w:rsidRDefault="006555F3" w:rsidP="006555F3">
      <w:pPr>
        <w:pStyle w:val="BodyText"/>
      </w:pPr>
      <w:r>
        <w:t>Forward waiver requests to the Office of the Principal Director (Contract Policy) via email to osd.pentagon.ousd-a-s.mbx.asda-dp-c-contractpolicy@mail.mil.</w:t>
      </w:r>
    </w:p>
    <w:p w14:paraId="103BBE06" w14:textId="77777777" w:rsidR="006555F3" w:rsidRDefault="006555F3" w:rsidP="006555F3">
      <w:pPr>
        <w:pStyle w:val="Heading4"/>
      </w:pPr>
      <w:bookmarkStart w:id="1317" w:name="_Refd19e198454"/>
      <w:bookmarkStart w:id="1318" w:name="_Tocd19e198454"/>
      <w:bookmarkStart w:id="1319" w:name="_Numd19e198454"/>
      <w:r>
        <w:t>PGI 225.77 -ACQUISITIONS IN SUPPORT OF OPERATIONS IN AFGHANISTAN</w:t>
      </w:r>
      <w:bookmarkEnd w:id="1317"/>
      <w:bookmarkEnd w:id="1318"/>
      <w:bookmarkEnd w:id="1319"/>
    </w:p>
    <w:p w14:paraId="5EF595EA" w14:textId="77777777" w:rsidR="006555F3" w:rsidRDefault="006555F3" w:rsidP="006555F3">
      <w:pPr>
        <w:pStyle w:val="Heading5"/>
      </w:pPr>
      <w:bookmarkStart w:id="1320" w:name="_Refd19e198467"/>
      <w:bookmarkStart w:id="1321" w:name="_Tocd19e198467"/>
      <w:bookmarkStart w:id="1322" w:name="_Numd19e198467"/>
      <w:r>
        <w:t>PGI 225.7703 Enhanced authority to acquire products or services from Afghanistan.</w:t>
      </w:r>
      <w:bookmarkEnd w:id="1320"/>
      <w:bookmarkEnd w:id="1321"/>
      <w:bookmarkEnd w:id="1322"/>
    </w:p>
    <w:p w14:paraId="0E851285" w14:textId="77777777" w:rsidR="006555F3" w:rsidRDefault="006555F3" w:rsidP="006555F3">
      <w:pPr>
        <w:pStyle w:val="Heading6"/>
      </w:pPr>
      <w:bookmarkStart w:id="1323" w:name="_Refd19e198480"/>
      <w:bookmarkStart w:id="1324" w:name="_Tocd19e198480"/>
      <w:bookmarkStart w:id="1325" w:name="_Numd19e198480"/>
      <w:r>
        <w:t>PGI 225.7703-1 Acquisition procedures.</w:t>
      </w:r>
      <w:bookmarkEnd w:id="1323"/>
      <w:bookmarkEnd w:id="1324"/>
      <w:bookmarkEnd w:id="1325"/>
    </w:p>
    <w:p w14:paraId="222429FF" w14:textId="77777777" w:rsidR="006555F3" w:rsidRDefault="006555F3" w:rsidP="006555F3">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14:paraId="606BDF85" w14:textId="77777777" w:rsidR="006555F3" w:rsidRDefault="006555F3" w:rsidP="006555F3">
      <w:pPr>
        <w:pStyle w:val="BodyText"/>
        <w:ind w:left="1440"/>
      </w:pPr>
      <w:r>
        <w:t xml:space="preserve">(1) The provision at DFARS </w:t>
      </w:r>
      <w:r>
        <w:rPr>
          <w:color w:val="0000FF"/>
        </w:rPr>
        <w:fldChar w:fldCharType="begin"/>
      </w:r>
      <w:r>
        <w:rPr>
          <w:color w:val="0000FF"/>
        </w:rPr>
        <w:instrText xml:space="preserve"> REF _Numd19e141148 \h </w:instrText>
      </w:r>
      <w:r>
        <w:rPr>
          <w:color w:val="0000FF"/>
        </w:rPr>
      </w:r>
      <w:r>
        <w:fldChar w:fldCharType="separate"/>
      </w:r>
      <w:r>
        <w:rPr>
          <w:color w:val="0000FF"/>
          <w:u w:val="single"/>
        </w:rPr>
        <w:t>252.232-7014</w:t>
      </w:r>
      <w:r>
        <w:rPr>
          <w:color w:val="0000FF"/>
        </w:rPr>
        <w:fldChar w:fldCharType="end"/>
      </w:r>
      <w:r>
        <w:t>, Notification of Payment in Local Currency (Afghanistan), as prescribed at DFARS 232.7202.</w:t>
      </w:r>
    </w:p>
    <w:p w14:paraId="256AE0E3" w14:textId="77777777" w:rsidR="006555F3" w:rsidRDefault="006555F3" w:rsidP="006555F3">
      <w:pPr>
        <w:pStyle w:val="Heading6"/>
      </w:pPr>
      <w:bookmarkStart w:id="1326" w:name="_Refd19e198505"/>
      <w:bookmarkStart w:id="1327" w:name="_Tocd19e198505"/>
      <w:bookmarkStart w:id="1328" w:name="_Numd19e198505"/>
      <w:r>
        <w:t>PGI 225.7703-2 Determination requirements.</w:t>
      </w:r>
      <w:bookmarkEnd w:id="1326"/>
      <w:bookmarkEnd w:id="1327"/>
      <w:bookmarkEnd w:id="1328"/>
    </w:p>
    <w:p w14:paraId="104229B4" w14:textId="77777777" w:rsidR="006555F3" w:rsidRDefault="006555F3" w:rsidP="006555F3">
      <w:pPr>
        <w:pStyle w:val="BodyText"/>
        <w:ind w:left="720"/>
      </w:pPr>
      <w:r>
        <w:t>(b) Subject matter experts for defense industrial base matters are as follows:</w:t>
      </w:r>
    </w:p>
    <w:p w14:paraId="55468B92" w14:textId="77777777" w:rsidR="006555F3" w:rsidRDefault="006555F3" w:rsidP="006555F3">
      <w:pPr>
        <w:pStyle w:val="BodyText"/>
      </w:pPr>
      <w:r>
        <w:t>For Army: SAAL-PA, Army Industrial Base Policy, telephone 703-695-2488.</w:t>
      </w:r>
    </w:p>
    <w:p w14:paraId="0E654E30" w14:textId="77777777" w:rsidR="006555F3" w:rsidRDefault="006555F3" w:rsidP="006555F3">
      <w:pPr>
        <w:pStyle w:val="BodyText"/>
      </w:pPr>
      <w:r>
        <w:t>For DLA: DLA J-74, Acquisition Programs and Industrial Capabilities Division, telephone 703-767-1427.</w:t>
      </w:r>
    </w:p>
    <w:p w14:paraId="5F753B5C" w14:textId="77777777" w:rsidR="006555F3" w:rsidRDefault="006555F3" w:rsidP="006555F3">
      <w:pPr>
        <w:pStyle w:val="BodyText"/>
      </w:pPr>
      <w:r>
        <w:t>For Navy: Ship Programs, DASN Ships, telephone 703-697-1710.</w:t>
      </w:r>
    </w:p>
    <w:p w14:paraId="2F7333E8" w14:textId="77777777" w:rsidR="006555F3" w:rsidRDefault="006555F3" w:rsidP="006555F3">
      <w:pPr>
        <w:pStyle w:val="BodyText"/>
      </w:pPr>
      <w:r>
        <w:t>For Air Force: Air Force Research Laboratory, Materials Manufacturing Directorate, telephone 703-588-7777.</w:t>
      </w:r>
    </w:p>
    <w:p w14:paraId="719B0BF1" w14:textId="77777777" w:rsidR="006555F3" w:rsidRDefault="006555F3" w:rsidP="006555F3">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14:paraId="64261363" w14:textId="77777777" w:rsidR="006555F3" w:rsidRDefault="006555F3" w:rsidP="006555F3">
      <w:pPr>
        <w:pStyle w:val="BodyText"/>
        <w:ind w:left="720"/>
      </w:pPr>
      <w:r>
        <w:t>(c) Determination formats.</w:t>
      </w:r>
    </w:p>
    <w:p w14:paraId="23C29A1A" w14:textId="77777777" w:rsidR="006555F3" w:rsidRDefault="006555F3" w:rsidP="006555F3">
      <w:pPr>
        <w:pStyle w:val="BodyText"/>
        <w:ind w:left="2160"/>
      </w:pPr>
      <w:r>
        <w:t>(i) Prepare an individual determination and findings substantially as follows:</w:t>
      </w:r>
    </w:p>
    <w:tbl>
      <w:tblPr>
        <w:tblStyle w:val="TableGrid"/>
        <w:tblW w:w="0" w:type="auto"/>
        <w:tblLook w:val="0620" w:firstRow="1" w:lastRow="0" w:firstColumn="0" w:lastColumn="0" w:noHBand="1" w:noVBand="1"/>
      </w:tblPr>
      <w:tblGrid>
        <w:gridCol w:w="4182"/>
        <w:gridCol w:w="5440"/>
      </w:tblGrid>
      <w:tr w:rsidR="006555F3" w14:paraId="13B2E6A0" w14:textId="77777777" w:rsidTr="003A2231">
        <w:trPr>
          <w:cantSplit/>
          <w:tblHeader/>
        </w:trPr>
        <w:tc>
          <w:tcPr>
            <w:tcW w:w="0" w:type="auto"/>
          </w:tcPr>
          <w:p w14:paraId="7B9EA8D0" w14:textId="77777777" w:rsidR="006555F3" w:rsidRDefault="006555F3" w:rsidP="003A2231"/>
        </w:tc>
        <w:tc>
          <w:tcPr>
            <w:tcW w:w="0" w:type="auto"/>
          </w:tcPr>
          <w:p w14:paraId="10BF3DCF" w14:textId="77777777" w:rsidR="006555F3" w:rsidRDefault="006555F3" w:rsidP="003A2231"/>
        </w:tc>
      </w:tr>
      <w:tr w:rsidR="006555F3" w14:paraId="72A52E10" w14:textId="77777777" w:rsidTr="003A2231">
        <w:trPr>
          <w:cantSplit/>
        </w:trPr>
        <w:tc>
          <w:tcPr>
            <w:tcW w:w="0" w:type="auto"/>
            <w:gridSpan w:val="2"/>
          </w:tcPr>
          <w:p w14:paraId="514632FC" w14:textId="77777777" w:rsidR="006555F3" w:rsidRDefault="006555F3" w:rsidP="003A2231">
            <w:pPr>
              <w:pStyle w:val="BodyText"/>
            </w:pPr>
            <w:r>
              <w:t>DEPARTMENT OR AGENCY</w:t>
            </w:r>
          </w:p>
          <w:p w14:paraId="0D1EC37E" w14:textId="77777777" w:rsidR="006555F3" w:rsidRDefault="006555F3" w:rsidP="003A2231">
            <w:pPr>
              <w:pStyle w:val="BodyText"/>
            </w:pPr>
            <w:r>
              <w:t>Authority to Acquire Products or Services from Afghanistan</w:t>
            </w:r>
          </w:p>
          <w:p w14:paraId="703E795C" w14:textId="77777777" w:rsidR="006555F3" w:rsidRDefault="006555F3" w:rsidP="003A2231">
            <w:pPr>
              <w:pStyle w:val="BodyText"/>
            </w:pPr>
            <w:r>
              <w:t>Determination and Findings</w:t>
            </w:r>
          </w:p>
          <w:p w14:paraId="27C2AE4B" w14:textId="77777777" w:rsidR="006555F3" w:rsidRDefault="006555F3" w:rsidP="003A2231">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_Numd19e77411 \h </w:instrText>
            </w:r>
            <w:r>
              <w:rPr>
                <w:color w:val="0000FF"/>
              </w:rPr>
            </w:r>
            <w:r>
              <w:fldChar w:fldCharType="separate"/>
            </w:r>
            <w:r>
              <w:rPr>
                <w:color w:val="0000FF"/>
                <w:u w:val="single"/>
              </w:rPr>
              <w:t>225.7703-2</w:t>
            </w:r>
            <w:r>
              <w:rPr>
                <w:color w:val="0000FF"/>
              </w:rPr>
              <w:fldChar w:fldCharType="end"/>
            </w:r>
            <w:r>
              <w:t>, the acquisition of a product or service, other than small arms, in support of operations in Afghanistan may be made as follows:</w:t>
            </w:r>
          </w:p>
        </w:tc>
      </w:tr>
      <w:tr w:rsidR="006555F3" w14:paraId="73593915" w14:textId="77777777" w:rsidTr="003A2231">
        <w:trPr>
          <w:cantSplit/>
        </w:trPr>
        <w:tc>
          <w:tcPr>
            <w:tcW w:w="0" w:type="auto"/>
          </w:tcPr>
          <w:p w14:paraId="45E50C34" w14:textId="77777777" w:rsidR="006555F3" w:rsidRDefault="006555F3" w:rsidP="003A2231">
            <w:pPr>
              <w:pStyle w:val="BodyText"/>
            </w:pPr>
            <w:r>
              <w:t>Findings</w:t>
            </w:r>
          </w:p>
        </w:tc>
        <w:tc>
          <w:tcPr>
            <w:tcW w:w="0" w:type="auto"/>
          </w:tcPr>
          <w:p w14:paraId="7F121269" w14:textId="77777777" w:rsidR="006555F3" w:rsidRDefault="006555F3" w:rsidP="003A2231"/>
        </w:tc>
      </w:tr>
      <w:tr w:rsidR="006555F3" w14:paraId="1208631B" w14:textId="77777777" w:rsidTr="003A2231">
        <w:trPr>
          <w:cantSplit/>
        </w:trPr>
        <w:tc>
          <w:tcPr>
            <w:tcW w:w="0" w:type="auto"/>
          </w:tcPr>
          <w:p w14:paraId="40EFCD0B" w14:textId="77777777" w:rsidR="006555F3" w:rsidRDefault="006555F3" w:rsidP="003A2231"/>
        </w:tc>
        <w:tc>
          <w:tcPr>
            <w:tcW w:w="0" w:type="auto"/>
          </w:tcPr>
          <w:p w14:paraId="4A9A06EC" w14:textId="77777777" w:rsidR="006555F3" w:rsidRDefault="006555F3" w:rsidP="003A2231"/>
        </w:tc>
      </w:tr>
      <w:tr w:rsidR="006555F3" w14:paraId="6F04B8C7" w14:textId="77777777" w:rsidTr="003A2231">
        <w:trPr>
          <w:cantSplit/>
        </w:trPr>
        <w:tc>
          <w:tcPr>
            <w:tcW w:w="0" w:type="auto"/>
          </w:tcPr>
          <w:p w14:paraId="66CEAE57" w14:textId="77777777" w:rsidR="006555F3" w:rsidRDefault="006555F3" w:rsidP="003A2231">
            <w:pPr>
              <w:pStyle w:val="BodyText"/>
            </w:pPr>
            <w:r>
              <w:t>1.</w:t>
            </w:r>
          </w:p>
        </w:tc>
        <w:tc>
          <w:tcPr>
            <w:tcW w:w="0" w:type="auto"/>
          </w:tcPr>
          <w:p w14:paraId="22032DE7" w14:textId="77777777" w:rsidR="006555F3" w:rsidRDefault="006555F3" w:rsidP="003A2231">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rsidR="006555F3" w14:paraId="4CE45E3F" w14:textId="77777777" w:rsidTr="003A2231">
        <w:trPr>
          <w:cantSplit/>
        </w:trPr>
        <w:tc>
          <w:tcPr>
            <w:tcW w:w="0" w:type="auto"/>
          </w:tcPr>
          <w:p w14:paraId="23319D89" w14:textId="77777777" w:rsidR="006555F3" w:rsidRDefault="006555F3" w:rsidP="003A2231">
            <w:pPr>
              <w:pStyle w:val="BodyText"/>
            </w:pPr>
            <w:r>
              <w:t>2.</w:t>
            </w:r>
          </w:p>
        </w:tc>
        <w:tc>
          <w:tcPr>
            <w:tcW w:w="0" w:type="auto"/>
          </w:tcPr>
          <w:p w14:paraId="41755255" w14:textId="77777777" w:rsidR="006555F3" w:rsidRDefault="006555F3" w:rsidP="003A2231">
            <w:pPr>
              <w:pStyle w:val="BodyText"/>
            </w:pPr>
            <w:r>
              <w:t xml:space="preserve">The product or service is to be used by </w:t>
            </w:r>
            <w:r>
              <w:rPr>
                <w:i/>
              </w:rPr>
              <w:t>[describe the entity(ies) that are the intended user(s) of the product or service]</w:t>
            </w:r>
            <w:r>
              <w:t>.</w:t>
            </w:r>
          </w:p>
        </w:tc>
      </w:tr>
      <w:tr w:rsidR="006555F3" w14:paraId="497F9A09" w14:textId="77777777" w:rsidTr="003A2231">
        <w:trPr>
          <w:cantSplit/>
        </w:trPr>
        <w:tc>
          <w:tcPr>
            <w:tcW w:w="0" w:type="auto"/>
          </w:tcPr>
          <w:p w14:paraId="700068C8" w14:textId="77777777" w:rsidR="006555F3" w:rsidRDefault="006555F3" w:rsidP="003A2231">
            <w:pPr>
              <w:pStyle w:val="BodyText"/>
            </w:pPr>
            <w:r>
              <w:t>3.</w:t>
            </w:r>
          </w:p>
        </w:tc>
        <w:tc>
          <w:tcPr>
            <w:tcW w:w="0" w:type="auto"/>
          </w:tcPr>
          <w:p w14:paraId="5AC0AEF3" w14:textId="77777777" w:rsidR="006555F3" w:rsidRDefault="006555F3" w:rsidP="003A2231">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14:paraId="2D048881" w14:textId="77777777" w:rsidR="006555F3" w:rsidRDefault="006555F3" w:rsidP="003A2231">
            <w:pPr>
              <w:pStyle w:val="BodyText"/>
            </w:pPr>
            <w:r>
              <w:rPr>
                <w:i/>
              </w:rPr>
              <w:t>[Select one of the following</w:t>
            </w:r>
            <w:r>
              <w:t>:</w:t>
            </w:r>
            <w:r>
              <w:rPr>
                <w:i/>
              </w:rPr>
              <w:t>]</w:t>
            </w:r>
          </w:p>
          <w:p w14:paraId="21F589BE" w14:textId="77777777" w:rsidR="006555F3" w:rsidRDefault="006555F3" w:rsidP="003A2231">
            <w:pPr>
              <w:pStyle w:val="BodyText"/>
            </w:pPr>
            <w:r>
              <w:t>Provide a preference for products or services from Afghanistan.</w:t>
            </w:r>
          </w:p>
          <w:p w14:paraId="63B1FF6F" w14:textId="77777777" w:rsidR="006555F3" w:rsidRDefault="006555F3" w:rsidP="003A2231">
            <w:pPr>
              <w:pStyle w:val="BodyText"/>
            </w:pPr>
            <w:r>
              <w:t>Limit competition to products or services from Afghanistan.</w:t>
            </w:r>
          </w:p>
          <w:p w14:paraId="3EA1351E" w14:textId="77777777" w:rsidR="006555F3" w:rsidRDefault="006555F3" w:rsidP="003A2231">
            <w:pPr>
              <w:pStyle w:val="BodyText"/>
            </w:pPr>
            <w:r>
              <w:t>Use procedures other than competitive procedures to award a contract to a particular source or sources from Afghanistan.</w:t>
            </w:r>
          </w:p>
        </w:tc>
      </w:tr>
      <w:tr w:rsidR="006555F3" w14:paraId="15BF251B" w14:textId="77777777" w:rsidTr="003A2231">
        <w:trPr>
          <w:cantSplit/>
        </w:trPr>
        <w:tc>
          <w:tcPr>
            <w:tcW w:w="0" w:type="auto"/>
          </w:tcPr>
          <w:p w14:paraId="3F4538D1" w14:textId="77777777" w:rsidR="006555F3" w:rsidRDefault="006555F3" w:rsidP="003A2231">
            <w:pPr>
              <w:pStyle w:val="BodyText"/>
            </w:pPr>
            <w:r>
              <w:t>4.</w:t>
            </w:r>
          </w:p>
        </w:tc>
        <w:tc>
          <w:tcPr>
            <w:tcW w:w="0" w:type="auto"/>
          </w:tcPr>
          <w:p w14:paraId="5DA172D4" w14:textId="77777777" w:rsidR="006555F3" w:rsidRDefault="006555F3" w:rsidP="003A2231">
            <w:pPr>
              <w:pStyle w:val="BodyText"/>
            </w:pPr>
            <w:r>
              <w:t xml:space="preserve">To implement the recommended procedure, the solicitation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_Numd19e77521 \h </w:instrText>
            </w:r>
            <w:r>
              <w:rPr>
                <w:color w:val="0000FF"/>
              </w:rPr>
            </w:r>
            <w:r>
              <w:fldChar w:fldCharType="separate"/>
            </w:r>
            <w:r>
              <w:rPr>
                <w:color w:val="0000FF"/>
                <w:u w:val="single"/>
              </w:rPr>
              <w:t>225.7703-4</w:t>
            </w:r>
            <w:r>
              <w:rPr>
                <w:color w:val="0000FF"/>
              </w:rPr>
              <w:fldChar w:fldCharType="end"/>
            </w:r>
            <w:r>
              <w:t xml:space="preserve"> </w:t>
            </w:r>
            <w:r>
              <w:rPr>
                <w:i/>
              </w:rPr>
              <w:t>]</w:t>
            </w:r>
            <w:r>
              <w:t>.</w:t>
            </w:r>
          </w:p>
        </w:tc>
      </w:tr>
      <w:tr w:rsidR="006555F3" w14:paraId="6DB69C51" w14:textId="77777777" w:rsidTr="003A2231">
        <w:trPr>
          <w:cantSplit/>
        </w:trPr>
        <w:tc>
          <w:tcPr>
            <w:tcW w:w="0" w:type="auto"/>
          </w:tcPr>
          <w:p w14:paraId="60FF3A79" w14:textId="77777777" w:rsidR="006555F3" w:rsidRDefault="006555F3" w:rsidP="003A2231">
            <w:pPr>
              <w:pStyle w:val="BodyText"/>
            </w:pPr>
            <w:r>
              <w:lastRenderedPageBreak/>
              <w:t>5.</w:t>
            </w:r>
          </w:p>
        </w:tc>
        <w:tc>
          <w:tcPr>
            <w:tcW w:w="0" w:type="auto"/>
          </w:tcPr>
          <w:p w14:paraId="3A73209B" w14:textId="77777777" w:rsidR="006555F3" w:rsidRDefault="006555F3" w:rsidP="003A2231">
            <w:pPr>
              <w:pStyle w:val="BodyText"/>
            </w:pPr>
            <w:r>
              <w:t>The proposed acquisition will provide a stable source of jobs in Afghanistan because __________________________.</w:t>
            </w:r>
          </w:p>
        </w:tc>
      </w:tr>
      <w:tr w:rsidR="006555F3" w14:paraId="6202CFDC" w14:textId="77777777" w:rsidTr="003A2231">
        <w:trPr>
          <w:cantSplit/>
        </w:trPr>
        <w:tc>
          <w:tcPr>
            <w:tcW w:w="0" w:type="auto"/>
          </w:tcPr>
          <w:p w14:paraId="1197D09B" w14:textId="77777777" w:rsidR="006555F3" w:rsidRDefault="006555F3" w:rsidP="003A2231">
            <w:pPr>
              <w:pStyle w:val="BodyText"/>
            </w:pPr>
            <w:r>
              <w:t>6.</w:t>
            </w:r>
          </w:p>
        </w:tc>
        <w:tc>
          <w:tcPr>
            <w:tcW w:w="0" w:type="auto"/>
          </w:tcPr>
          <w:p w14:paraId="082A837C" w14:textId="77777777" w:rsidR="006555F3" w:rsidRDefault="006555F3" w:rsidP="003A2231">
            <w:pPr>
              <w:pStyle w:val="BodyText"/>
            </w:pPr>
            <w:r>
              <w:t>The proposed use of other than full and open competition is necessary to provide this stable source of jobs in Afghanistan.</w:t>
            </w:r>
          </w:p>
        </w:tc>
      </w:tr>
      <w:tr w:rsidR="006555F3" w14:paraId="5100CED7" w14:textId="77777777" w:rsidTr="003A2231">
        <w:trPr>
          <w:cantSplit/>
        </w:trPr>
        <w:tc>
          <w:tcPr>
            <w:tcW w:w="0" w:type="auto"/>
          </w:tcPr>
          <w:p w14:paraId="20ED2462" w14:textId="77777777" w:rsidR="006555F3" w:rsidRDefault="006555F3" w:rsidP="003A2231">
            <w:pPr>
              <w:pStyle w:val="BodyText"/>
            </w:pPr>
            <w:r>
              <w:t>7.</w:t>
            </w:r>
          </w:p>
        </w:tc>
        <w:tc>
          <w:tcPr>
            <w:tcW w:w="0" w:type="auto"/>
          </w:tcPr>
          <w:p w14:paraId="449987F0" w14:textId="77777777" w:rsidR="006555F3" w:rsidRDefault="006555F3" w:rsidP="003A2231">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rsidR="006555F3" w14:paraId="0064DC0E" w14:textId="77777777" w:rsidTr="003A2231">
        <w:trPr>
          <w:cantSplit/>
        </w:trPr>
        <w:tc>
          <w:tcPr>
            <w:tcW w:w="0" w:type="auto"/>
          </w:tcPr>
          <w:p w14:paraId="270BE0FA" w14:textId="77777777" w:rsidR="006555F3" w:rsidRDefault="006555F3" w:rsidP="003A2231">
            <w:pPr>
              <w:pStyle w:val="BodyText"/>
            </w:pPr>
            <w:r>
              <w:t>8.</w:t>
            </w:r>
          </w:p>
        </w:tc>
        <w:tc>
          <w:tcPr>
            <w:tcW w:w="0" w:type="auto"/>
          </w:tcPr>
          <w:p w14:paraId="0DC2AC9E" w14:textId="77777777" w:rsidR="006555F3" w:rsidRDefault="006555F3" w:rsidP="003A2231">
            <w:pPr>
              <w:pStyle w:val="BodyText"/>
            </w:pPr>
            <w:r>
              <w:t>The proposed use of other than full and open competition will not adversely affect the United States industrial base.</w:t>
            </w:r>
          </w:p>
        </w:tc>
      </w:tr>
      <w:tr w:rsidR="006555F3" w14:paraId="588F5A4A" w14:textId="77777777" w:rsidTr="003A2231">
        <w:trPr>
          <w:cantSplit/>
        </w:trPr>
        <w:tc>
          <w:tcPr>
            <w:tcW w:w="0" w:type="auto"/>
          </w:tcPr>
          <w:p w14:paraId="385AB078" w14:textId="77777777" w:rsidR="006555F3" w:rsidRDefault="006555F3" w:rsidP="003A2231">
            <w:pPr>
              <w:pStyle w:val="BodyText"/>
            </w:pPr>
            <w:r>
              <w:lastRenderedPageBreak/>
              <w:t>9.</w:t>
            </w:r>
          </w:p>
        </w:tc>
        <w:tc>
          <w:tcPr>
            <w:tcW w:w="0" w:type="auto"/>
          </w:tcPr>
          <w:p w14:paraId="0A30CBF5" w14:textId="77777777" w:rsidR="006555F3" w:rsidRDefault="006555F3" w:rsidP="003A2231">
            <w:pPr>
              <w:pStyle w:val="BodyText"/>
            </w:pPr>
            <w:r>
              <w:t>[If a preference will be provided for products or services from Afghanistan, or if competition will be limited to products or services from Afghanistan, include—</w:t>
            </w:r>
          </w:p>
          <w:p w14:paraId="0D0D2822" w14:textId="77777777" w:rsidR="006555F3" w:rsidRDefault="006555F3" w:rsidP="003A2231">
            <w:pPr>
              <w:pStyle w:val="BodyText"/>
              <w:ind w:left="1440"/>
            </w:pPr>
            <w:r>
              <w:t>(</w:t>
            </w:r>
            <w:r>
              <w:rPr>
                <w:i/>
              </w:rPr>
              <w:t>1</w:t>
            </w:r>
            <w:r>
              <w:t xml:space="preserve">) </w:t>
            </w:r>
            <w:r>
              <w:rPr>
                <w:i/>
              </w:rPr>
              <w:t>A description of efforts made to ensure that offers are solicited from as many potential sources as is practicable; and</w:t>
            </w:r>
          </w:p>
          <w:p w14:paraId="4CC967AF" w14:textId="77777777" w:rsidR="006555F3" w:rsidRDefault="006555F3" w:rsidP="003A2231">
            <w:pPr>
              <w:pStyle w:val="BodyText"/>
              <w:ind w:left="1440"/>
            </w:pPr>
            <w:r>
              <w:t>(</w:t>
            </w:r>
            <w:r>
              <w:rPr>
                <w:i/>
              </w:rPr>
              <w:t>2</w:t>
            </w:r>
            <w:r>
              <w:t xml:space="preserve">) </w:t>
            </w:r>
            <w:r>
              <w:rPr>
                <w:i/>
              </w:rPr>
              <w:t>Whether a notice was or will be publicized as required by FAR Subpart 5.2 and, if not, which exception in FAR 5.202 applies.]</w:t>
            </w:r>
          </w:p>
          <w:p w14:paraId="659B7B6A" w14:textId="77777777" w:rsidR="006555F3" w:rsidRDefault="006555F3" w:rsidP="003A2231">
            <w:pPr>
              <w:pStyle w:val="BodyText"/>
            </w:pPr>
            <w:r>
              <w:t>- or -</w:t>
            </w:r>
          </w:p>
          <w:p w14:paraId="18DA7F5B" w14:textId="77777777" w:rsidR="006555F3" w:rsidRDefault="006555F3" w:rsidP="003A2231">
            <w:pPr>
              <w:pStyle w:val="BodyText"/>
            </w:pPr>
            <w:r>
              <w:rPr>
                <w:i/>
              </w:rPr>
              <w:t>[If procedures other than competitive procedures will be used to award a contract to a particular source or sources from Afghanistan, include—</w:t>
            </w:r>
          </w:p>
          <w:p w14:paraId="1154847A" w14:textId="77777777" w:rsidR="006555F3" w:rsidRDefault="006555F3" w:rsidP="003A2231">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726AFB8F" w14:textId="77777777" w:rsidR="006555F3" w:rsidRDefault="006555F3" w:rsidP="003A2231">
            <w:pPr>
              <w:pStyle w:val="BodyText"/>
              <w:ind w:left="1440"/>
            </w:pPr>
            <w:r>
              <w:t>(</w:t>
            </w:r>
            <w:r>
              <w:rPr>
                <w:i/>
              </w:rPr>
              <w:t>2</w:t>
            </w:r>
            <w:r>
              <w:t xml:space="preserve">) </w:t>
            </w:r>
            <w:r>
              <w:rPr>
                <w:i/>
              </w:rPr>
              <w:t>A listing of the sources, if any, that expressed, in writing, an interest in the acquisition;</w:t>
            </w:r>
          </w:p>
          <w:p w14:paraId="0D41827B" w14:textId="77777777" w:rsidR="006555F3" w:rsidRDefault="006555F3" w:rsidP="003A2231">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253760F5" w14:textId="77777777" w:rsidR="006555F3" w:rsidRDefault="006555F3" w:rsidP="003A2231">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p>
        </w:tc>
      </w:tr>
      <w:tr w:rsidR="006555F3" w14:paraId="1FB91CFA" w14:textId="77777777" w:rsidTr="003A2231">
        <w:trPr>
          <w:cantSplit/>
        </w:trPr>
        <w:tc>
          <w:tcPr>
            <w:tcW w:w="0" w:type="auto"/>
          </w:tcPr>
          <w:p w14:paraId="0E87A712" w14:textId="77777777" w:rsidR="006555F3" w:rsidRDefault="006555F3" w:rsidP="003A2231">
            <w:pPr>
              <w:pStyle w:val="BodyText"/>
            </w:pPr>
            <w:r>
              <w:lastRenderedPageBreak/>
              <w:t>Determination</w:t>
            </w:r>
          </w:p>
          <w:p w14:paraId="05211D62" w14:textId="77777777" w:rsidR="006555F3" w:rsidRDefault="006555F3" w:rsidP="003A2231">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tcPr>
            <w:tcW w:w="0" w:type="auto"/>
          </w:tcPr>
          <w:p w14:paraId="6270E2C9" w14:textId="77777777" w:rsidR="006555F3" w:rsidRDefault="006555F3" w:rsidP="003A2231"/>
        </w:tc>
      </w:tr>
      <w:tr w:rsidR="006555F3" w14:paraId="2418C546" w14:textId="77777777" w:rsidTr="003A2231">
        <w:trPr>
          <w:cantSplit/>
        </w:trPr>
        <w:tc>
          <w:tcPr>
            <w:tcW w:w="0" w:type="auto"/>
          </w:tcPr>
          <w:p w14:paraId="1B996223" w14:textId="77777777" w:rsidR="006555F3" w:rsidRDefault="006555F3" w:rsidP="003A2231"/>
        </w:tc>
        <w:tc>
          <w:tcPr>
            <w:tcW w:w="0" w:type="auto"/>
          </w:tcPr>
          <w:p w14:paraId="66569ED9" w14:textId="77777777" w:rsidR="006555F3" w:rsidRDefault="006555F3" w:rsidP="003A2231"/>
        </w:tc>
      </w:tr>
      <w:tr w:rsidR="006555F3" w14:paraId="2875F495" w14:textId="77777777" w:rsidTr="003A2231">
        <w:trPr>
          <w:cantSplit/>
        </w:trPr>
        <w:tc>
          <w:tcPr>
            <w:tcW w:w="0" w:type="auto"/>
          </w:tcPr>
          <w:p w14:paraId="6554CB1F" w14:textId="77777777" w:rsidR="006555F3" w:rsidRDefault="006555F3" w:rsidP="003A2231"/>
        </w:tc>
        <w:tc>
          <w:tcPr>
            <w:tcW w:w="0" w:type="auto"/>
          </w:tcPr>
          <w:p w14:paraId="0101430D" w14:textId="77777777" w:rsidR="006555F3" w:rsidRDefault="006555F3" w:rsidP="003A2231"/>
        </w:tc>
      </w:tr>
      <w:tr w:rsidR="006555F3" w14:paraId="69C53A63" w14:textId="77777777" w:rsidTr="003A2231">
        <w:trPr>
          <w:cantSplit/>
        </w:trPr>
        <w:tc>
          <w:tcPr>
            <w:tcW w:w="0" w:type="auto"/>
          </w:tcPr>
          <w:p w14:paraId="5034CE12" w14:textId="77777777" w:rsidR="006555F3" w:rsidRDefault="006555F3" w:rsidP="003A2231">
            <w:pPr>
              <w:pStyle w:val="BodyText"/>
            </w:pPr>
            <w:r>
              <w:t>(Date)</w:t>
            </w:r>
          </w:p>
        </w:tc>
        <w:tc>
          <w:tcPr>
            <w:tcW w:w="0" w:type="auto"/>
          </w:tcPr>
          <w:p w14:paraId="14D27AFF" w14:textId="77777777" w:rsidR="006555F3" w:rsidRDefault="006555F3" w:rsidP="003A2231"/>
        </w:tc>
      </w:tr>
    </w:tbl>
    <w:p w14:paraId="4E5DD92E" w14:textId="77777777" w:rsidR="006555F3" w:rsidRDefault="006555F3" w:rsidP="006555F3">
      <w:pPr>
        <w:pStyle w:val="BodyText"/>
        <w:ind w:left="2160"/>
      </w:pPr>
      <w:r>
        <w:t>(ii) Prepare a determination and findings for a class of acquisitions substantially as follows:</w:t>
      </w:r>
    </w:p>
    <w:tbl>
      <w:tblPr>
        <w:tblStyle w:val="TableGrid"/>
        <w:tblW w:w="0" w:type="auto"/>
        <w:tblLook w:val="0600" w:firstRow="0" w:lastRow="0" w:firstColumn="0" w:lastColumn="0" w:noHBand="1" w:noVBand="1"/>
      </w:tblPr>
      <w:tblGrid>
        <w:gridCol w:w="3410"/>
        <w:gridCol w:w="5102"/>
        <w:gridCol w:w="222"/>
        <w:gridCol w:w="222"/>
        <w:gridCol w:w="222"/>
        <w:gridCol w:w="222"/>
        <w:gridCol w:w="222"/>
      </w:tblGrid>
      <w:tr w:rsidR="006555F3" w14:paraId="1091B990" w14:textId="77777777" w:rsidTr="003A2231">
        <w:trPr>
          <w:cantSplit/>
        </w:trPr>
        <w:tc>
          <w:tcPr>
            <w:tcW w:w="0" w:type="auto"/>
          </w:tcPr>
          <w:p w14:paraId="0161A52A" w14:textId="77777777" w:rsidR="006555F3" w:rsidRDefault="006555F3" w:rsidP="003A2231">
            <w:pPr>
              <w:pStyle w:val="BodyText"/>
            </w:pPr>
            <w:r>
              <w:t>DEPARTMENT OR AGENCY</w:t>
            </w:r>
          </w:p>
          <w:p w14:paraId="1A09DB81" w14:textId="77777777" w:rsidR="006555F3" w:rsidRDefault="006555F3" w:rsidP="003A2231">
            <w:pPr>
              <w:pStyle w:val="BodyText"/>
            </w:pPr>
            <w:r>
              <w:t>Authority to Acquire Products or Services from Afghanistan</w:t>
            </w:r>
          </w:p>
          <w:p w14:paraId="0736B3E4" w14:textId="77777777" w:rsidR="006555F3" w:rsidRDefault="006555F3" w:rsidP="003A2231">
            <w:pPr>
              <w:pStyle w:val="BodyText"/>
            </w:pPr>
            <w:r>
              <w:t>Determination and Findings</w:t>
            </w:r>
          </w:p>
          <w:p w14:paraId="589FF081" w14:textId="77777777" w:rsidR="006555F3" w:rsidRDefault="006555F3" w:rsidP="003A2231">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_Numd19e77411 \h </w:instrText>
            </w:r>
            <w:r>
              <w:rPr>
                <w:color w:val="0000FF"/>
              </w:rPr>
            </w:r>
            <w:r>
              <w:fldChar w:fldCharType="separate"/>
            </w:r>
            <w:r>
              <w:rPr>
                <w:color w:val="0000FF"/>
                <w:u w:val="single"/>
              </w:rPr>
              <w:t>225.7703-2</w:t>
            </w:r>
            <w:r>
              <w:rPr>
                <w:color w:val="0000FF"/>
              </w:rPr>
              <w:fldChar w:fldCharType="end"/>
            </w:r>
            <w:r>
              <w:t>, the acquisition of products or services, other than small arms, in support of operations in Afghanistan may be made as follows:</w:t>
            </w:r>
          </w:p>
        </w:tc>
        <w:tc>
          <w:tcPr>
            <w:tcW w:w="0" w:type="auto"/>
          </w:tcPr>
          <w:p w14:paraId="0ADA6FAD" w14:textId="77777777" w:rsidR="006555F3" w:rsidRDefault="006555F3" w:rsidP="003A2231"/>
        </w:tc>
        <w:tc>
          <w:tcPr>
            <w:tcW w:w="0" w:type="auto"/>
          </w:tcPr>
          <w:p w14:paraId="78FB03BB" w14:textId="77777777" w:rsidR="006555F3" w:rsidRDefault="006555F3" w:rsidP="003A2231"/>
        </w:tc>
        <w:tc>
          <w:tcPr>
            <w:tcW w:w="0" w:type="auto"/>
          </w:tcPr>
          <w:p w14:paraId="50CB0C80" w14:textId="77777777" w:rsidR="006555F3" w:rsidRDefault="006555F3" w:rsidP="003A2231"/>
        </w:tc>
        <w:tc>
          <w:tcPr>
            <w:tcW w:w="0" w:type="auto"/>
          </w:tcPr>
          <w:p w14:paraId="18AB762D" w14:textId="77777777" w:rsidR="006555F3" w:rsidRDefault="006555F3" w:rsidP="003A2231"/>
        </w:tc>
        <w:tc>
          <w:tcPr>
            <w:tcW w:w="0" w:type="auto"/>
          </w:tcPr>
          <w:p w14:paraId="04E15080" w14:textId="77777777" w:rsidR="006555F3" w:rsidRDefault="006555F3" w:rsidP="003A2231"/>
        </w:tc>
        <w:tc>
          <w:tcPr>
            <w:tcW w:w="0" w:type="auto"/>
          </w:tcPr>
          <w:p w14:paraId="52DA0229" w14:textId="77777777" w:rsidR="006555F3" w:rsidRDefault="006555F3" w:rsidP="003A2231"/>
        </w:tc>
      </w:tr>
      <w:tr w:rsidR="006555F3" w14:paraId="56E8726F" w14:textId="77777777" w:rsidTr="003A2231">
        <w:trPr>
          <w:cantSplit/>
        </w:trPr>
        <w:tc>
          <w:tcPr>
            <w:tcW w:w="0" w:type="auto"/>
          </w:tcPr>
          <w:p w14:paraId="4188748C" w14:textId="77777777" w:rsidR="006555F3" w:rsidRDefault="006555F3" w:rsidP="003A2231">
            <w:pPr>
              <w:pStyle w:val="BodyText"/>
            </w:pPr>
            <w:r>
              <w:t>Findings</w:t>
            </w:r>
          </w:p>
        </w:tc>
        <w:tc>
          <w:tcPr>
            <w:tcW w:w="0" w:type="auto"/>
          </w:tcPr>
          <w:p w14:paraId="2AEBF148" w14:textId="77777777" w:rsidR="006555F3" w:rsidRDefault="006555F3" w:rsidP="003A2231"/>
        </w:tc>
        <w:tc>
          <w:tcPr>
            <w:tcW w:w="0" w:type="auto"/>
          </w:tcPr>
          <w:p w14:paraId="38942981" w14:textId="77777777" w:rsidR="006555F3" w:rsidRDefault="006555F3" w:rsidP="003A2231"/>
        </w:tc>
        <w:tc>
          <w:tcPr>
            <w:tcW w:w="0" w:type="auto"/>
          </w:tcPr>
          <w:p w14:paraId="2709053E" w14:textId="77777777" w:rsidR="006555F3" w:rsidRDefault="006555F3" w:rsidP="003A2231"/>
        </w:tc>
        <w:tc>
          <w:tcPr>
            <w:tcW w:w="0" w:type="auto"/>
          </w:tcPr>
          <w:p w14:paraId="201AEB06" w14:textId="77777777" w:rsidR="006555F3" w:rsidRDefault="006555F3" w:rsidP="003A2231"/>
        </w:tc>
        <w:tc>
          <w:tcPr>
            <w:tcW w:w="0" w:type="auto"/>
          </w:tcPr>
          <w:p w14:paraId="43B7144E" w14:textId="77777777" w:rsidR="006555F3" w:rsidRDefault="006555F3" w:rsidP="003A2231"/>
        </w:tc>
        <w:tc>
          <w:tcPr>
            <w:tcW w:w="0" w:type="auto"/>
          </w:tcPr>
          <w:p w14:paraId="6192C6FB" w14:textId="77777777" w:rsidR="006555F3" w:rsidRDefault="006555F3" w:rsidP="003A2231"/>
        </w:tc>
      </w:tr>
      <w:tr w:rsidR="006555F3" w14:paraId="0259154F" w14:textId="77777777" w:rsidTr="003A2231">
        <w:trPr>
          <w:cantSplit/>
        </w:trPr>
        <w:tc>
          <w:tcPr>
            <w:tcW w:w="0" w:type="auto"/>
          </w:tcPr>
          <w:p w14:paraId="2E7AF1B4" w14:textId="77777777" w:rsidR="006555F3" w:rsidRDefault="006555F3" w:rsidP="003A2231"/>
        </w:tc>
        <w:tc>
          <w:tcPr>
            <w:tcW w:w="0" w:type="auto"/>
          </w:tcPr>
          <w:p w14:paraId="3D975704" w14:textId="77777777" w:rsidR="006555F3" w:rsidRDefault="006555F3" w:rsidP="003A2231"/>
        </w:tc>
        <w:tc>
          <w:tcPr>
            <w:tcW w:w="0" w:type="auto"/>
          </w:tcPr>
          <w:p w14:paraId="71F1F903" w14:textId="77777777" w:rsidR="006555F3" w:rsidRDefault="006555F3" w:rsidP="003A2231"/>
        </w:tc>
        <w:tc>
          <w:tcPr>
            <w:tcW w:w="0" w:type="auto"/>
          </w:tcPr>
          <w:p w14:paraId="6AEAC9A5" w14:textId="77777777" w:rsidR="006555F3" w:rsidRDefault="006555F3" w:rsidP="003A2231"/>
        </w:tc>
        <w:tc>
          <w:tcPr>
            <w:tcW w:w="0" w:type="auto"/>
          </w:tcPr>
          <w:p w14:paraId="4C46ABF6" w14:textId="77777777" w:rsidR="006555F3" w:rsidRDefault="006555F3" w:rsidP="003A2231"/>
        </w:tc>
        <w:tc>
          <w:tcPr>
            <w:tcW w:w="0" w:type="auto"/>
          </w:tcPr>
          <w:p w14:paraId="4E3FE14C" w14:textId="77777777" w:rsidR="006555F3" w:rsidRDefault="006555F3" w:rsidP="003A2231"/>
        </w:tc>
        <w:tc>
          <w:tcPr>
            <w:tcW w:w="0" w:type="auto"/>
          </w:tcPr>
          <w:p w14:paraId="03B2EDCA" w14:textId="77777777" w:rsidR="006555F3" w:rsidRDefault="006555F3" w:rsidP="003A2231"/>
        </w:tc>
      </w:tr>
      <w:tr w:rsidR="006555F3" w14:paraId="1BF026D7" w14:textId="77777777" w:rsidTr="003A2231">
        <w:trPr>
          <w:cantSplit/>
        </w:trPr>
        <w:tc>
          <w:tcPr>
            <w:tcW w:w="0" w:type="auto"/>
          </w:tcPr>
          <w:p w14:paraId="2E9330A5" w14:textId="77777777" w:rsidR="006555F3" w:rsidRDefault="006555F3" w:rsidP="003A2231">
            <w:pPr>
              <w:pStyle w:val="BodyText"/>
            </w:pPr>
            <w:r>
              <w:lastRenderedPageBreak/>
              <w:t>1.</w:t>
            </w:r>
          </w:p>
        </w:tc>
        <w:tc>
          <w:tcPr>
            <w:tcW w:w="0" w:type="auto"/>
          </w:tcPr>
          <w:p w14:paraId="5FBE0594" w14:textId="77777777" w:rsidR="006555F3" w:rsidRDefault="006555F3" w:rsidP="003A2231">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tcPr>
            <w:tcW w:w="0" w:type="auto"/>
          </w:tcPr>
          <w:p w14:paraId="17E8F53B" w14:textId="77777777" w:rsidR="006555F3" w:rsidRDefault="006555F3" w:rsidP="003A2231"/>
        </w:tc>
        <w:tc>
          <w:tcPr>
            <w:tcW w:w="0" w:type="auto"/>
          </w:tcPr>
          <w:p w14:paraId="5F149294" w14:textId="77777777" w:rsidR="006555F3" w:rsidRDefault="006555F3" w:rsidP="003A2231"/>
        </w:tc>
        <w:tc>
          <w:tcPr>
            <w:tcW w:w="0" w:type="auto"/>
          </w:tcPr>
          <w:p w14:paraId="33480FCF" w14:textId="77777777" w:rsidR="006555F3" w:rsidRDefault="006555F3" w:rsidP="003A2231"/>
        </w:tc>
        <w:tc>
          <w:tcPr>
            <w:tcW w:w="0" w:type="auto"/>
          </w:tcPr>
          <w:p w14:paraId="6E933C15" w14:textId="77777777" w:rsidR="006555F3" w:rsidRDefault="006555F3" w:rsidP="003A2231"/>
        </w:tc>
        <w:tc>
          <w:tcPr>
            <w:tcW w:w="0" w:type="auto"/>
          </w:tcPr>
          <w:p w14:paraId="2174E133" w14:textId="77777777" w:rsidR="006555F3" w:rsidRDefault="006555F3" w:rsidP="003A2231"/>
        </w:tc>
      </w:tr>
      <w:tr w:rsidR="006555F3" w14:paraId="247775F0" w14:textId="77777777" w:rsidTr="003A2231">
        <w:trPr>
          <w:cantSplit/>
        </w:trPr>
        <w:tc>
          <w:tcPr>
            <w:tcW w:w="0" w:type="auto"/>
          </w:tcPr>
          <w:p w14:paraId="670EBA41" w14:textId="77777777" w:rsidR="006555F3" w:rsidRDefault="006555F3" w:rsidP="003A2231">
            <w:pPr>
              <w:pStyle w:val="BodyText"/>
            </w:pPr>
            <w:r>
              <w:t>2.</w:t>
            </w:r>
          </w:p>
        </w:tc>
        <w:tc>
          <w:tcPr>
            <w:tcW w:w="0" w:type="auto"/>
          </w:tcPr>
          <w:p w14:paraId="3B0C39A3" w14:textId="77777777" w:rsidR="006555F3" w:rsidRDefault="006555F3" w:rsidP="003A2231">
            <w:pPr>
              <w:pStyle w:val="BodyText"/>
            </w:pPr>
            <w:r>
              <w:t xml:space="preserve">The products or services to be acquired under the contemplated contracts are to be used by </w:t>
            </w:r>
            <w:r>
              <w:rPr>
                <w:i/>
              </w:rPr>
              <w:t>[describe the entity(ies) intended to use the products or services]</w:t>
            </w:r>
            <w:r>
              <w:t>.</w:t>
            </w:r>
          </w:p>
        </w:tc>
        <w:tc>
          <w:tcPr>
            <w:tcW w:w="0" w:type="auto"/>
          </w:tcPr>
          <w:p w14:paraId="5F0BFCE0" w14:textId="77777777" w:rsidR="006555F3" w:rsidRDefault="006555F3" w:rsidP="003A2231"/>
        </w:tc>
        <w:tc>
          <w:tcPr>
            <w:tcW w:w="0" w:type="auto"/>
          </w:tcPr>
          <w:p w14:paraId="69F11555" w14:textId="77777777" w:rsidR="006555F3" w:rsidRDefault="006555F3" w:rsidP="003A2231"/>
        </w:tc>
        <w:tc>
          <w:tcPr>
            <w:tcW w:w="0" w:type="auto"/>
          </w:tcPr>
          <w:p w14:paraId="60CC56A9" w14:textId="77777777" w:rsidR="006555F3" w:rsidRDefault="006555F3" w:rsidP="003A2231"/>
        </w:tc>
        <w:tc>
          <w:tcPr>
            <w:tcW w:w="0" w:type="auto"/>
          </w:tcPr>
          <w:p w14:paraId="1A258A1B" w14:textId="77777777" w:rsidR="006555F3" w:rsidRDefault="006555F3" w:rsidP="003A2231"/>
        </w:tc>
        <w:tc>
          <w:tcPr>
            <w:tcW w:w="0" w:type="auto"/>
          </w:tcPr>
          <w:p w14:paraId="2D2FF930" w14:textId="77777777" w:rsidR="006555F3" w:rsidRDefault="006555F3" w:rsidP="003A2231"/>
        </w:tc>
      </w:tr>
      <w:tr w:rsidR="006555F3" w14:paraId="7BDA96FD" w14:textId="77777777" w:rsidTr="003A2231">
        <w:trPr>
          <w:cantSplit/>
        </w:trPr>
        <w:tc>
          <w:tcPr>
            <w:tcW w:w="0" w:type="auto"/>
          </w:tcPr>
          <w:p w14:paraId="15F44751" w14:textId="77777777" w:rsidR="006555F3" w:rsidRDefault="006555F3" w:rsidP="003A2231">
            <w:pPr>
              <w:pStyle w:val="BodyText"/>
            </w:pPr>
            <w:r>
              <w:t>3.</w:t>
            </w:r>
          </w:p>
        </w:tc>
        <w:tc>
          <w:tcPr>
            <w:tcW w:w="0" w:type="auto"/>
          </w:tcPr>
          <w:p w14:paraId="57609AB5" w14:textId="77777777" w:rsidR="006555F3" w:rsidRDefault="006555F3" w:rsidP="003A2231">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14:paraId="301BF902" w14:textId="77777777" w:rsidR="006555F3" w:rsidRDefault="006555F3" w:rsidP="003A2231">
            <w:pPr>
              <w:pStyle w:val="BodyText"/>
            </w:pPr>
            <w:r>
              <w:rPr>
                <w:i/>
              </w:rPr>
              <w:t>[Select one of the following</w:t>
            </w:r>
            <w:r>
              <w:t>:</w:t>
            </w:r>
            <w:r>
              <w:rPr>
                <w:i/>
              </w:rPr>
              <w:t>]</w:t>
            </w:r>
          </w:p>
          <w:p w14:paraId="3C2C80BE" w14:textId="77777777" w:rsidR="006555F3" w:rsidRDefault="006555F3" w:rsidP="003A2231">
            <w:pPr>
              <w:pStyle w:val="BodyText"/>
            </w:pPr>
            <w:r>
              <w:t>Provide a preference for products or services from Afghanistan.</w:t>
            </w:r>
          </w:p>
          <w:p w14:paraId="1253C9A6" w14:textId="77777777" w:rsidR="006555F3" w:rsidRDefault="006555F3" w:rsidP="003A2231">
            <w:pPr>
              <w:pStyle w:val="BodyText"/>
            </w:pPr>
            <w:r>
              <w:t>Limit competition to products or services from Afghanistan.</w:t>
            </w:r>
          </w:p>
          <w:p w14:paraId="336BA9DD" w14:textId="77777777" w:rsidR="006555F3" w:rsidRDefault="006555F3" w:rsidP="003A2231">
            <w:pPr>
              <w:pStyle w:val="BodyText"/>
            </w:pPr>
            <w:r>
              <w:t>Use procedures other than competitive procedures to award a contract to a particular source or sources from Afghanistan.</w:t>
            </w:r>
          </w:p>
        </w:tc>
        <w:tc>
          <w:tcPr>
            <w:tcW w:w="0" w:type="auto"/>
          </w:tcPr>
          <w:p w14:paraId="446064D8" w14:textId="77777777" w:rsidR="006555F3" w:rsidRDefault="006555F3" w:rsidP="003A2231"/>
        </w:tc>
        <w:tc>
          <w:tcPr>
            <w:tcW w:w="0" w:type="auto"/>
          </w:tcPr>
          <w:p w14:paraId="410978FA" w14:textId="77777777" w:rsidR="006555F3" w:rsidRDefault="006555F3" w:rsidP="003A2231"/>
        </w:tc>
        <w:tc>
          <w:tcPr>
            <w:tcW w:w="0" w:type="auto"/>
          </w:tcPr>
          <w:p w14:paraId="2372E5BD" w14:textId="77777777" w:rsidR="006555F3" w:rsidRDefault="006555F3" w:rsidP="003A2231"/>
        </w:tc>
        <w:tc>
          <w:tcPr>
            <w:tcW w:w="0" w:type="auto"/>
          </w:tcPr>
          <w:p w14:paraId="09E4521D" w14:textId="77777777" w:rsidR="006555F3" w:rsidRDefault="006555F3" w:rsidP="003A2231"/>
        </w:tc>
        <w:tc>
          <w:tcPr>
            <w:tcW w:w="0" w:type="auto"/>
          </w:tcPr>
          <w:p w14:paraId="172EDCD5" w14:textId="77777777" w:rsidR="006555F3" w:rsidRDefault="006555F3" w:rsidP="003A2231"/>
        </w:tc>
      </w:tr>
      <w:tr w:rsidR="006555F3" w14:paraId="6D914B67" w14:textId="77777777" w:rsidTr="003A2231">
        <w:trPr>
          <w:cantSplit/>
        </w:trPr>
        <w:tc>
          <w:tcPr>
            <w:tcW w:w="0" w:type="auto"/>
          </w:tcPr>
          <w:p w14:paraId="0BDF7048" w14:textId="77777777" w:rsidR="006555F3" w:rsidRDefault="006555F3" w:rsidP="003A2231">
            <w:pPr>
              <w:pStyle w:val="BodyText"/>
            </w:pPr>
            <w:r>
              <w:t>4.</w:t>
            </w:r>
          </w:p>
        </w:tc>
        <w:tc>
          <w:tcPr>
            <w:tcW w:w="0" w:type="auto"/>
          </w:tcPr>
          <w:p w14:paraId="15E3441D" w14:textId="77777777" w:rsidR="006555F3" w:rsidRDefault="006555F3" w:rsidP="003A2231">
            <w:pPr>
              <w:pStyle w:val="BodyText"/>
            </w:pPr>
            <w:r>
              <w:t xml:space="preserve">To implement the recommended procedure, solicitations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_Numd19e77521 \h </w:instrText>
            </w:r>
            <w:r>
              <w:rPr>
                <w:color w:val="0000FF"/>
              </w:rPr>
            </w:r>
            <w:r>
              <w:fldChar w:fldCharType="separate"/>
            </w:r>
            <w:r>
              <w:rPr>
                <w:color w:val="0000FF"/>
                <w:u w:val="single"/>
              </w:rPr>
              <w:t>225.7703-4</w:t>
            </w:r>
            <w:r>
              <w:rPr>
                <w:color w:val="0000FF"/>
              </w:rPr>
              <w:fldChar w:fldCharType="end"/>
            </w:r>
            <w:r>
              <w:t>].</w:t>
            </w:r>
          </w:p>
        </w:tc>
        <w:tc>
          <w:tcPr>
            <w:tcW w:w="0" w:type="auto"/>
          </w:tcPr>
          <w:p w14:paraId="4AB8CABA" w14:textId="77777777" w:rsidR="006555F3" w:rsidRDefault="006555F3" w:rsidP="003A2231"/>
        </w:tc>
        <w:tc>
          <w:tcPr>
            <w:tcW w:w="0" w:type="auto"/>
          </w:tcPr>
          <w:p w14:paraId="2E461245" w14:textId="77777777" w:rsidR="006555F3" w:rsidRDefault="006555F3" w:rsidP="003A2231"/>
        </w:tc>
        <w:tc>
          <w:tcPr>
            <w:tcW w:w="0" w:type="auto"/>
          </w:tcPr>
          <w:p w14:paraId="5137AC98" w14:textId="77777777" w:rsidR="006555F3" w:rsidRDefault="006555F3" w:rsidP="003A2231"/>
        </w:tc>
        <w:tc>
          <w:tcPr>
            <w:tcW w:w="0" w:type="auto"/>
          </w:tcPr>
          <w:p w14:paraId="5FE520A7" w14:textId="77777777" w:rsidR="006555F3" w:rsidRDefault="006555F3" w:rsidP="003A2231"/>
        </w:tc>
        <w:tc>
          <w:tcPr>
            <w:tcW w:w="0" w:type="auto"/>
          </w:tcPr>
          <w:p w14:paraId="742293E9" w14:textId="77777777" w:rsidR="006555F3" w:rsidRDefault="006555F3" w:rsidP="003A2231"/>
        </w:tc>
      </w:tr>
      <w:tr w:rsidR="006555F3" w14:paraId="0E44D345" w14:textId="77777777" w:rsidTr="003A2231">
        <w:trPr>
          <w:cantSplit/>
        </w:trPr>
        <w:tc>
          <w:tcPr>
            <w:tcW w:w="0" w:type="auto"/>
          </w:tcPr>
          <w:p w14:paraId="7A068EB3" w14:textId="77777777" w:rsidR="006555F3" w:rsidRDefault="006555F3" w:rsidP="003A2231">
            <w:pPr>
              <w:pStyle w:val="BodyText"/>
            </w:pPr>
            <w:r>
              <w:t>5.</w:t>
            </w:r>
          </w:p>
        </w:tc>
        <w:tc>
          <w:tcPr>
            <w:tcW w:w="0" w:type="auto"/>
          </w:tcPr>
          <w:p w14:paraId="689D5299" w14:textId="77777777" w:rsidR="006555F3" w:rsidRDefault="006555F3" w:rsidP="003A2231">
            <w:pPr>
              <w:pStyle w:val="BodyText"/>
            </w:pPr>
            <w:r>
              <w:t>Each of the contemplated contracts will provide a stable source of jobs in Afghanistan, because __________________________.</w:t>
            </w:r>
          </w:p>
        </w:tc>
        <w:tc>
          <w:tcPr>
            <w:tcW w:w="0" w:type="auto"/>
          </w:tcPr>
          <w:p w14:paraId="7676B53C" w14:textId="77777777" w:rsidR="006555F3" w:rsidRDefault="006555F3" w:rsidP="003A2231"/>
        </w:tc>
        <w:tc>
          <w:tcPr>
            <w:tcW w:w="0" w:type="auto"/>
          </w:tcPr>
          <w:p w14:paraId="4313B017" w14:textId="77777777" w:rsidR="006555F3" w:rsidRDefault="006555F3" w:rsidP="003A2231"/>
        </w:tc>
        <w:tc>
          <w:tcPr>
            <w:tcW w:w="0" w:type="auto"/>
          </w:tcPr>
          <w:p w14:paraId="65572E68" w14:textId="77777777" w:rsidR="006555F3" w:rsidRDefault="006555F3" w:rsidP="003A2231"/>
        </w:tc>
        <w:tc>
          <w:tcPr>
            <w:tcW w:w="0" w:type="auto"/>
          </w:tcPr>
          <w:p w14:paraId="5C9C33A1" w14:textId="77777777" w:rsidR="006555F3" w:rsidRDefault="006555F3" w:rsidP="003A2231"/>
        </w:tc>
        <w:tc>
          <w:tcPr>
            <w:tcW w:w="0" w:type="auto"/>
          </w:tcPr>
          <w:p w14:paraId="6F759E3F" w14:textId="77777777" w:rsidR="006555F3" w:rsidRDefault="006555F3" w:rsidP="003A2231"/>
        </w:tc>
      </w:tr>
      <w:tr w:rsidR="006555F3" w14:paraId="286F61CF" w14:textId="77777777" w:rsidTr="003A2231">
        <w:trPr>
          <w:cantSplit/>
        </w:trPr>
        <w:tc>
          <w:tcPr>
            <w:tcW w:w="0" w:type="auto"/>
          </w:tcPr>
          <w:p w14:paraId="0169C5A1" w14:textId="77777777" w:rsidR="006555F3" w:rsidRDefault="006555F3" w:rsidP="003A2231">
            <w:pPr>
              <w:pStyle w:val="BodyText"/>
            </w:pPr>
            <w:r>
              <w:t>6.</w:t>
            </w:r>
          </w:p>
        </w:tc>
        <w:tc>
          <w:tcPr>
            <w:tcW w:w="0" w:type="auto"/>
          </w:tcPr>
          <w:p w14:paraId="51CF5082" w14:textId="77777777" w:rsidR="006555F3" w:rsidRDefault="006555F3" w:rsidP="003A2231">
            <w:pPr>
              <w:pStyle w:val="BodyText"/>
            </w:pPr>
            <w:r>
              <w:t>The proposed use of other than full and open competition for this class of acquisitions is necessary to provide this stable source of jobs in Afghanistan.</w:t>
            </w:r>
          </w:p>
        </w:tc>
        <w:tc>
          <w:tcPr>
            <w:tcW w:w="0" w:type="auto"/>
          </w:tcPr>
          <w:p w14:paraId="19506CB6" w14:textId="77777777" w:rsidR="006555F3" w:rsidRDefault="006555F3" w:rsidP="003A2231"/>
        </w:tc>
        <w:tc>
          <w:tcPr>
            <w:tcW w:w="0" w:type="auto"/>
          </w:tcPr>
          <w:p w14:paraId="3D674D1F" w14:textId="77777777" w:rsidR="006555F3" w:rsidRDefault="006555F3" w:rsidP="003A2231"/>
        </w:tc>
        <w:tc>
          <w:tcPr>
            <w:tcW w:w="0" w:type="auto"/>
          </w:tcPr>
          <w:p w14:paraId="3F067148" w14:textId="77777777" w:rsidR="006555F3" w:rsidRDefault="006555F3" w:rsidP="003A2231"/>
        </w:tc>
        <w:tc>
          <w:tcPr>
            <w:tcW w:w="0" w:type="auto"/>
          </w:tcPr>
          <w:p w14:paraId="7534BAE2" w14:textId="77777777" w:rsidR="006555F3" w:rsidRDefault="006555F3" w:rsidP="003A2231"/>
        </w:tc>
        <w:tc>
          <w:tcPr>
            <w:tcW w:w="0" w:type="auto"/>
          </w:tcPr>
          <w:p w14:paraId="02F2673E" w14:textId="77777777" w:rsidR="006555F3" w:rsidRDefault="006555F3" w:rsidP="003A2231"/>
        </w:tc>
      </w:tr>
      <w:tr w:rsidR="006555F3" w14:paraId="5B58B0BB" w14:textId="77777777" w:rsidTr="003A2231">
        <w:trPr>
          <w:cantSplit/>
        </w:trPr>
        <w:tc>
          <w:tcPr>
            <w:tcW w:w="0" w:type="auto"/>
          </w:tcPr>
          <w:p w14:paraId="54080317" w14:textId="77777777" w:rsidR="006555F3" w:rsidRDefault="006555F3" w:rsidP="003A2231">
            <w:pPr>
              <w:pStyle w:val="BodyText"/>
            </w:pPr>
            <w:r>
              <w:lastRenderedPageBreak/>
              <w:t>7.</w:t>
            </w:r>
          </w:p>
        </w:tc>
        <w:tc>
          <w:tcPr>
            <w:tcW w:w="0" w:type="auto"/>
          </w:tcPr>
          <w:p w14:paraId="526B5F5F" w14:textId="77777777" w:rsidR="006555F3" w:rsidRDefault="006555F3" w:rsidP="003A2231">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tcPr>
            <w:tcW w:w="0" w:type="auto"/>
          </w:tcPr>
          <w:p w14:paraId="7C36AD6E" w14:textId="77777777" w:rsidR="006555F3" w:rsidRDefault="006555F3" w:rsidP="003A2231"/>
        </w:tc>
        <w:tc>
          <w:tcPr>
            <w:tcW w:w="0" w:type="auto"/>
          </w:tcPr>
          <w:p w14:paraId="58A840B5" w14:textId="77777777" w:rsidR="006555F3" w:rsidRDefault="006555F3" w:rsidP="003A2231"/>
        </w:tc>
        <w:tc>
          <w:tcPr>
            <w:tcW w:w="0" w:type="auto"/>
          </w:tcPr>
          <w:p w14:paraId="49C74163" w14:textId="77777777" w:rsidR="006555F3" w:rsidRDefault="006555F3" w:rsidP="003A2231"/>
        </w:tc>
        <w:tc>
          <w:tcPr>
            <w:tcW w:w="0" w:type="auto"/>
          </w:tcPr>
          <w:p w14:paraId="7C244070" w14:textId="77777777" w:rsidR="006555F3" w:rsidRDefault="006555F3" w:rsidP="003A2231"/>
        </w:tc>
        <w:tc>
          <w:tcPr>
            <w:tcW w:w="0" w:type="auto"/>
          </w:tcPr>
          <w:p w14:paraId="15C901D9" w14:textId="77777777" w:rsidR="006555F3" w:rsidRDefault="006555F3" w:rsidP="003A2231"/>
        </w:tc>
      </w:tr>
      <w:tr w:rsidR="006555F3" w14:paraId="35692005" w14:textId="77777777" w:rsidTr="003A2231">
        <w:trPr>
          <w:cantSplit/>
        </w:trPr>
        <w:tc>
          <w:tcPr>
            <w:tcW w:w="0" w:type="auto"/>
          </w:tcPr>
          <w:p w14:paraId="7480DA09" w14:textId="77777777" w:rsidR="006555F3" w:rsidRDefault="006555F3" w:rsidP="003A2231">
            <w:pPr>
              <w:pStyle w:val="BodyText"/>
            </w:pPr>
            <w:r>
              <w:t>8.</w:t>
            </w:r>
          </w:p>
        </w:tc>
        <w:tc>
          <w:tcPr>
            <w:tcW w:w="0" w:type="auto"/>
          </w:tcPr>
          <w:p w14:paraId="0E397EE3" w14:textId="77777777" w:rsidR="006555F3" w:rsidRDefault="006555F3" w:rsidP="003A2231">
            <w:pPr>
              <w:pStyle w:val="BodyText"/>
            </w:pPr>
            <w:r>
              <w:t>The proposed use of other than full and open competition for this class of acquisitions will not adversely affect the United States industrial base.</w:t>
            </w:r>
          </w:p>
        </w:tc>
        <w:tc>
          <w:tcPr>
            <w:tcW w:w="0" w:type="auto"/>
          </w:tcPr>
          <w:p w14:paraId="4EC5886E" w14:textId="77777777" w:rsidR="006555F3" w:rsidRDefault="006555F3" w:rsidP="003A2231"/>
        </w:tc>
        <w:tc>
          <w:tcPr>
            <w:tcW w:w="0" w:type="auto"/>
          </w:tcPr>
          <w:p w14:paraId="0B0FC61F" w14:textId="77777777" w:rsidR="006555F3" w:rsidRDefault="006555F3" w:rsidP="003A2231"/>
        </w:tc>
        <w:tc>
          <w:tcPr>
            <w:tcW w:w="0" w:type="auto"/>
          </w:tcPr>
          <w:p w14:paraId="773044C9" w14:textId="77777777" w:rsidR="006555F3" w:rsidRDefault="006555F3" w:rsidP="003A2231"/>
        </w:tc>
        <w:tc>
          <w:tcPr>
            <w:tcW w:w="0" w:type="auto"/>
          </w:tcPr>
          <w:p w14:paraId="11CBD5B3" w14:textId="77777777" w:rsidR="006555F3" w:rsidRDefault="006555F3" w:rsidP="003A2231"/>
        </w:tc>
        <w:tc>
          <w:tcPr>
            <w:tcW w:w="0" w:type="auto"/>
          </w:tcPr>
          <w:p w14:paraId="53D1DF1C" w14:textId="77777777" w:rsidR="006555F3" w:rsidRDefault="006555F3" w:rsidP="003A2231"/>
        </w:tc>
      </w:tr>
      <w:tr w:rsidR="006555F3" w14:paraId="4D6D015A" w14:textId="77777777" w:rsidTr="003A2231">
        <w:trPr>
          <w:cantSplit/>
        </w:trPr>
        <w:tc>
          <w:tcPr>
            <w:tcW w:w="0" w:type="auto"/>
          </w:tcPr>
          <w:p w14:paraId="1CFE3A68" w14:textId="77777777" w:rsidR="006555F3" w:rsidRDefault="006555F3" w:rsidP="003A2231">
            <w:pPr>
              <w:pStyle w:val="BodyText"/>
            </w:pPr>
            <w:r>
              <w:lastRenderedPageBreak/>
              <w:t>9.</w:t>
            </w:r>
          </w:p>
        </w:tc>
        <w:tc>
          <w:tcPr>
            <w:tcW w:w="0" w:type="auto"/>
          </w:tcPr>
          <w:p w14:paraId="60137268" w14:textId="77777777" w:rsidR="006555F3" w:rsidRDefault="006555F3" w:rsidP="003A2231">
            <w:pPr>
              <w:pStyle w:val="BodyText"/>
            </w:pPr>
            <w:r>
              <w:t>[If a preference will be provided for products or services from Afghanistan, or if competition will be limited to products or services from Afghanistan, include—</w:t>
            </w:r>
          </w:p>
          <w:p w14:paraId="6518FCAF" w14:textId="77777777" w:rsidR="006555F3" w:rsidRDefault="006555F3" w:rsidP="003A2231">
            <w:pPr>
              <w:pStyle w:val="BodyText"/>
              <w:ind w:left="1440"/>
            </w:pPr>
            <w:r>
              <w:t>(</w:t>
            </w:r>
            <w:r>
              <w:rPr>
                <w:i/>
              </w:rPr>
              <w:t>1</w:t>
            </w:r>
            <w:r>
              <w:t xml:space="preserve">) </w:t>
            </w:r>
            <w:r>
              <w:rPr>
                <w:i/>
              </w:rPr>
              <w:t>A description of the efforts that will be made to ensure that offers are solicited from as many potential sources as is practicable; and</w:t>
            </w:r>
          </w:p>
          <w:p w14:paraId="0AA2BDEA" w14:textId="77777777" w:rsidR="006555F3" w:rsidRDefault="006555F3" w:rsidP="003A2231">
            <w:pPr>
              <w:pStyle w:val="BodyText"/>
              <w:ind w:left="1440"/>
            </w:pPr>
            <w:r>
              <w:t>(</w:t>
            </w:r>
            <w:r>
              <w:rPr>
                <w:i/>
              </w:rPr>
              <w:t>2</w:t>
            </w:r>
            <w:r>
              <w:t xml:space="preserve">) </w:t>
            </w:r>
            <w:r>
              <w:rPr>
                <w:i/>
              </w:rPr>
              <w:t>Whether a notice will be publicized as required by FAR Subpart 5.2 and, if not, which exception in FAR 5.202 applies.]</w:t>
            </w:r>
          </w:p>
          <w:p w14:paraId="205C628C" w14:textId="77777777" w:rsidR="006555F3" w:rsidRDefault="006555F3" w:rsidP="003A2231">
            <w:pPr>
              <w:pStyle w:val="BodyText"/>
            </w:pPr>
            <w:r>
              <w:t>- or -</w:t>
            </w:r>
          </w:p>
          <w:p w14:paraId="133D529A" w14:textId="77777777" w:rsidR="006555F3" w:rsidRDefault="006555F3" w:rsidP="003A2231">
            <w:pPr>
              <w:pStyle w:val="BodyText"/>
            </w:pPr>
            <w:r>
              <w:rPr>
                <w:i/>
              </w:rPr>
              <w:t>[If procedures other than competitive procedures will be used to award contracts to a particular source or sources from Afghanistan, include—</w:t>
            </w:r>
          </w:p>
          <w:p w14:paraId="3296AB33" w14:textId="77777777" w:rsidR="006555F3" w:rsidRDefault="006555F3" w:rsidP="003A2231">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5932816B" w14:textId="77777777" w:rsidR="006555F3" w:rsidRDefault="006555F3" w:rsidP="003A2231">
            <w:pPr>
              <w:pStyle w:val="BodyText"/>
              <w:ind w:left="1440"/>
            </w:pPr>
            <w:r>
              <w:t>(</w:t>
            </w:r>
            <w:r>
              <w:rPr>
                <w:i/>
              </w:rPr>
              <w:t>2</w:t>
            </w:r>
            <w:r>
              <w:t xml:space="preserve">) </w:t>
            </w:r>
            <w:r>
              <w:rPr>
                <w:i/>
              </w:rPr>
              <w:t>A listing of the sources, if any, that expressed, in writing, an interest in this class of acquisitions;</w:t>
            </w:r>
          </w:p>
          <w:p w14:paraId="019BC110" w14:textId="77777777" w:rsidR="006555F3" w:rsidRDefault="006555F3" w:rsidP="003A2231">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4F4A3876" w14:textId="77777777" w:rsidR="006555F3" w:rsidRDefault="006555F3" w:rsidP="003A2231">
            <w:pPr>
              <w:pStyle w:val="BodyText"/>
              <w:ind w:left="1440"/>
            </w:pPr>
            <w:r>
              <w:t>(4) A certification by the contracting officer that the information in paragraphs (1) through (3) above is accurate and complete to the best of the contracting officer’s knowledge and belief.</w:t>
            </w:r>
          </w:p>
        </w:tc>
        <w:tc>
          <w:tcPr>
            <w:tcW w:w="0" w:type="auto"/>
          </w:tcPr>
          <w:p w14:paraId="6D64E2CE" w14:textId="77777777" w:rsidR="006555F3" w:rsidRDefault="006555F3" w:rsidP="003A2231"/>
        </w:tc>
        <w:tc>
          <w:tcPr>
            <w:tcW w:w="0" w:type="auto"/>
          </w:tcPr>
          <w:p w14:paraId="525DD945" w14:textId="77777777" w:rsidR="006555F3" w:rsidRDefault="006555F3" w:rsidP="003A2231"/>
        </w:tc>
        <w:tc>
          <w:tcPr>
            <w:tcW w:w="0" w:type="auto"/>
          </w:tcPr>
          <w:p w14:paraId="7564FD36" w14:textId="77777777" w:rsidR="006555F3" w:rsidRDefault="006555F3" w:rsidP="003A2231"/>
        </w:tc>
        <w:tc>
          <w:tcPr>
            <w:tcW w:w="0" w:type="auto"/>
          </w:tcPr>
          <w:p w14:paraId="3E52F5F5" w14:textId="77777777" w:rsidR="006555F3" w:rsidRDefault="006555F3" w:rsidP="003A2231"/>
        </w:tc>
        <w:tc>
          <w:tcPr>
            <w:tcW w:w="0" w:type="auto"/>
          </w:tcPr>
          <w:p w14:paraId="0FB27CDE" w14:textId="77777777" w:rsidR="006555F3" w:rsidRDefault="006555F3" w:rsidP="003A2231"/>
        </w:tc>
      </w:tr>
      <w:tr w:rsidR="006555F3" w14:paraId="7AA97972" w14:textId="77777777" w:rsidTr="003A2231">
        <w:trPr>
          <w:cantSplit/>
        </w:trPr>
        <w:tc>
          <w:tcPr>
            <w:tcW w:w="0" w:type="auto"/>
          </w:tcPr>
          <w:p w14:paraId="69D9B614" w14:textId="77777777" w:rsidR="006555F3" w:rsidRDefault="006555F3" w:rsidP="003A2231">
            <w:pPr>
              <w:pStyle w:val="BodyText"/>
            </w:pPr>
            <w:r>
              <w:lastRenderedPageBreak/>
              <w:t>Determination</w:t>
            </w:r>
          </w:p>
          <w:p w14:paraId="602B1C0B" w14:textId="77777777" w:rsidR="006555F3" w:rsidRDefault="006555F3" w:rsidP="003A2231">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tcPr>
            <w:tcW w:w="0" w:type="auto"/>
          </w:tcPr>
          <w:p w14:paraId="70DFB8B8" w14:textId="77777777" w:rsidR="006555F3" w:rsidRDefault="006555F3" w:rsidP="003A2231"/>
        </w:tc>
        <w:tc>
          <w:tcPr>
            <w:tcW w:w="0" w:type="auto"/>
          </w:tcPr>
          <w:p w14:paraId="51BE6C2B" w14:textId="77777777" w:rsidR="006555F3" w:rsidRDefault="006555F3" w:rsidP="003A2231"/>
        </w:tc>
        <w:tc>
          <w:tcPr>
            <w:tcW w:w="0" w:type="auto"/>
          </w:tcPr>
          <w:p w14:paraId="11489B3F" w14:textId="77777777" w:rsidR="006555F3" w:rsidRDefault="006555F3" w:rsidP="003A2231"/>
        </w:tc>
        <w:tc>
          <w:tcPr>
            <w:tcW w:w="0" w:type="auto"/>
          </w:tcPr>
          <w:p w14:paraId="29786966" w14:textId="77777777" w:rsidR="006555F3" w:rsidRDefault="006555F3" w:rsidP="003A2231"/>
        </w:tc>
        <w:tc>
          <w:tcPr>
            <w:tcW w:w="0" w:type="auto"/>
          </w:tcPr>
          <w:p w14:paraId="0B7039A9" w14:textId="77777777" w:rsidR="006555F3" w:rsidRDefault="006555F3" w:rsidP="003A2231"/>
        </w:tc>
        <w:tc>
          <w:tcPr>
            <w:tcW w:w="0" w:type="auto"/>
          </w:tcPr>
          <w:p w14:paraId="6B60C66F" w14:textId="77777777" w:rsidR="006555F3" w:rsidRDefault="006555F3" w:rsidP="003A2231"/>
        </w:tc>
      </w:tr>
      <w:tr w:rsidR="006555F3" w14:paraId="32EF84AD" w14:textId="77777777" w:rsidTr="003A2231">
        <w:trPr>
          <w:cantSplit/>
        </w:trPr>
        <w:tc>
          <w:tcPr>
            <w:tcW w:w="0" w:type="auto"/>
          </w:tcPr>
          <w:p w14:paraId="52A5049F" w14:textId="77777777" w:rsidR="006555F3" w:rsidRDefault="006555F3" w:rsidP="003A2231"/>
        </w:tc>
        <w:tc>
          <w:tcPr>
            <w:tcW w:w="0" w:type="auto"/>
          </w:tcPr>
          <w:p w14:paraId="1FAF2B7E" w14:textId="77777777" w:rsidR="006555F3" w:rsidRDefault="006555F3" w:rsidP="003A2231"/>
        </w:tc>
        <w:tc>
          <w:tcPr>
            <w:tcW w:w="0" w:type="auto"/>
          </w:tcPr>
          <w:p w14:paraId="1E24518C" w14:textId="77777777" w:rsidR="006555F3" w:rsidRDefault="006555F3" w:rsidP="003A2231"/>
        </w:tc>
        <w:tc>
          <w:tcPr>
            <w:tcW w:w="0" w:type="auto"/>
          </w:tcPr>
          <w:p w14:paraId="72593A5A" w14:textId="77777777" w:rsidR="006555F3" w:rsidRDefault="006555F3" w:rsidP="003A2231"/>
        </w:tc>
        <w:tc>
          <w:tcPr>
            <w:tcW w:w="0" w:type="auto"/>
          </w:tcPr>
          <w:p w14:paraId="64208E5F" w14:textId="77777777" w:rsidR="006555F3" w:rsidRDefault="006555F3" w:rsidP="003A2231"/>
        </w:tc>
        <w:tc>
          <w:tcPr>
            <w:tcW w:w="0" w:type="auto"/>
          </w:tcPr>
          <w:p w14:paraId="5002C022" w14:textId="77777777" w:rsidR="006555F3" w:rsidRDefault="006555F3" w:rsidP="003A2231"/>
        </w:tc>
        <w:tc>
          <w:tcPr>
            <w:tcW w:w="0" w:type="auto"/>
          </w:tcPr>
          <w:p w14:paraId="1491A83A" w14:textId="77777777" w:rsidR="006555F3" w:rsidRDefault="006555F3" w:rsidP="003A2231"/>
        </w:tc>
      </w:tr>
      <w:tr w:rsidR="006555F3" w14:paraId="4FB93385" w14:textId="77777777" w:rsidTr="003A2231">
        <w:trPr>
          <w:cantSplit/>
        </w:trPr>
        <w:tc>
          <w:tcPr>
            <w:tcW w:w="0" w:type="auto"/>
          </w:tcPr>
          <w:p w14:paraId="29C19EE4" w14:textId="77777777" w:rsidR="006555F3" w:rsidRDefault="006555F3" w:rsidP="003A2231"/>
        </w:tc>
        <w:tc>
          <w:tcPr>
            <w:tcW w:w="0" w:type="auto"/>
          </w:tcPr>
          <w:p w14:paraId="03F95398" w14:textId="77777777" w:rsidR="006555F3" w:rsidRDefault="006555F3" w:rsidP="003A2231"/>
        </w:tc>
        <w:tc>
          <w:tcPr>
            <w:tcW w:w="0" w:type="auto"/>
          </w:tcPr>
          <w:p w14:paraId="0F089BA1" w14:textId="77777777" w:rsidR="006555F3" w:rsidRDefault="006555F3" w:rsidP="003A2231"/>
        </w:tc>
        <w:tc>
          <w:tcPr>
            <w:tcW w:w="0" w:type="auto"/>
          </w:tcPr>
          <w:p w14:paraId="584725CF" w14:textId="77777777" w:rsidR="006555F3" w:rsidRDefault="006555F3" w:rsidP="003A2231"/>
        </w:tc>
        <w:tc>
          <w:tcPr>
            <w:tcW w:w="0" w:type="auto"/>
          </w:tcPr>
          <w:p w14:paraId="3C826A7D" w14:textId="77777777" w:rsidR="006555F3" w:rsidRDefault="006555F3" w:rsidP="003A2231"/>
        </w:tc>
        <w:tc>
          <w:tcPr>
            <w:tcW w:w="0" w:type="auto"/>
          </w:tcPr>
          <w:p w14:paraId="723C13A6" w14:textId="77777777" w:rsidR="006555F3" w:rsidRDefault="006555F3" w:rsidP="003A2231"/>
        </w:tc>
        <w:tc>
          <w:tcPr>
            <w:tcW w:w="0" w:type="auto"/>
          </w:tcPr>
          <w:p w14:paraId="05CACA22" w14:textId="77777777" w:rsidR="006555F3" w:rsidRDefault="006555F3" w:rsidP="003A2231"/>
        </w:tc>
      </w:tr>
      <w:tr w:rsidR="006555F3" w14:paraId="2673AF64" w14:textId="77777777" w:rsidTr="003A2231">
        <w:trPr>
          <w:cantSplit/>
        </w:trPr>
        <w:tc>
          <w:tcPr>
            <w:tcW w:w="0" w:type="auto"/>
          </w:tcPr>
          <w:p w14:paraId="0EFA65DD" w14:textId="77777777" w:rsidR="006555F3" w:rsidRDefault="006555F3" w:rsidP="003A2231">
            <w:pPr>
              <w:pStyle w:val="BodyText"/>
            </w:pPr>
            <w:r>
              <w:t>(Date)</w:t>
            </w:r>
          </w:p>
        </w:tc>
        <w:tc>
          <w:tcPr>
            <w:tcW w:w="0" w:type="auto"/>
          </w:tcPr>
          <w:p w14:paraId="37227C05" w14:textId="77777777" w:rsidR="006555F3" w:rsidRDefault="006555F3" w:rsidP="003A2231"/>
        </w:tc>
        <w:tc>
          <w:tcPr>
            <w:tcW w:w="0" w:type="auto"/>
          </w:tcPr>
          <w:p w14:paraId="40FC9027" w14:textId="77777777" w:rsidR="006555F3" w:rsidRDefault="006555F3" w:rsidP="003A2231"/>
        </w:tc>
        <w:tc>
          <w:tcPr>
            <w:tcW w:w="0" w:type="auto"/>
          </w:tcPr>
          <w:p w14:paraId="3432F4D2" w14:textId="77777777" w:rsidR="006555F3" w:rsidRDefault="006555F3" w:rsidP="003A2231"/>
        </w:tc>
        <w:tc>
          <w:tcPr>
            <w:tcW w:w="0" w:type="auto"/>
          </w:tcPr>
          <w:p w14:paraId="21E6EF29" w14:textId="77777777" w:rsidR="006555F3" w:rsidRDefault="006555F3" w:rsidP="003A2231"/>
        </w:tc>
        <w:tc>
          <w:tcPr>
            <w:tcW w:w="0" w:type="auto"/>
          </w:tcPr>
          <w:p w14:paraId="3371CDB0" w14:textId="77777777" w:rsidR="006555F3" w:rsidRDefault="006555F3" w:rsidP="003A2231"/>
        </w:tc>
        <w:tc>
          <w:tcPr>
            <w:tcW w:w="0" w:type="auto"/>
          </w:tcPr>
          <w:p w14:paraId="2FECB1F4" w14:textId="77777777" w:rsidR="006555F3" w:rsidRDefault="006555F3" w:rsidP="003A2231"/>
        </w:tc>
      </w:tr>
    </w:tbl>
    <w:p w14:paraId="3F1C4953" w14:textId="77777777" w:rsidR="006555F3" w:rsidRDefault="006555F3" w:rsidP="006555F3">
      <w:pPr>
        <w:pStyle w:val="BodyText"/>
        <w:ind w:left="2160"/>
      </w:pPr>
      <w:r>
        <w:t xml:space="preserve">(iii) Prepare a determination and findings for acquisitions issued pursuant to </w:t>
      </w:r>
      <w:hyperlink r:id="rId114">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w14:paraId="3B35BF42" w14:textId="77777777" w:rsidR="006555F3" w:rsidRDefault="006555F3" w:rsidP="006555F3">
      <w:pPr>
        <w:pStyle w:val="BodyText"/>
      </w:pPr>
      <w:r>
        <w:t>DEPARTMENT OR AGENCY AUTHORITY TO ACQUIRE PRODUCTS OR SERVICES FROM___________1___________</w:t>
      </w:r>
    </w:p>
    <w:p w14:paraId="17F7131B" w14:textId="77777777" w:rsidR="006555F3" w:rsidRDefault="006555F3" w:rsidP="006555F3">
      <w:pPr>
        <w:pStyle w:val="BodyText"/>
      </w:pPr>
      <w:r>
        <w:t>Determination and Findings</w:t>
      </w:r>
    </w:p>
    <w:p w14:paraId="7CA4BB43" w14:textId="77777777" w:rsidR="006555F3" w:rsidRDefault="006555F3" w:rsidP="006555F3">
      <w:pPr>
        <w:pStyle w:val="BodyText"/>
      </w:pPr>
      <w:r>
        <w:t xml:space="preserve">Upon the basis of the following findings and determination, which I hereby make in accordance with the provisions of DFARS 225.7799-2 (DEVIATION </w:t>
      </w:r>
      <w:hyperlink r:id="rId115">
        <w:r>
          <w:rPr>
            <w:rStyle w:val="Hyperlink"/>
          </w:rPr>
          <w:t>https://www.acq.osd.mil/dpap/policy/policyvault/Class_Deviation_2020-O0002.pdf</w:t>
        </w:r>
      </w:hyperlink>
      <w:r>
        <w:t>), the acquisition of a product or service, other than small arms, in support of operations in Afghanistan may be made as follows:</w:t>
      </w:r>
    </w:p>
    <w:p w14:paraId="56B0EBFB" w14:textId="77777777" w:rsidR="006555F3" w:rsidRDefault="006555F3" w:rsidP="006555F3">
      <w:pPr>
        <w:pStyle w:val="BodyText"/>
      </w:pPr>
      <w:r>
        <w:rPr>
          <w:i/>
        </w:rPr>
        <w:t>FINDINGS</w:t>
      </w:r>
    </w:p>
    <w:p w14:paraId="5C59D2B9" w14:textId="77777777" w:rsidR="006555F3" w:rsidRDefault="006555F3" w:rsidP="006555F3">
      <w:pPr>
        <w:pStyle w:val="BodyText"/>
        <w:ind w:left="1440"/>
      </w:pPr>
      <w:r>
        <w:t>1. The ___________1A___________ proposes to purchase under solicitation number _________1B__________, ____________________1C___________________. The total estimated cost of this acquisition is _____ 1D_____.</w:t>
      </w:r>
    </w:p>
    <w:p w14:paraId="7CF5FB8A" w14:textId="77777777" w:rsidR="006555F3" w:rsidRDefault="006555F3" w:rsidP="006555F3">
      <w:pPr>
        <w:pStyle w:val="BodyText"/>
        <w:ind w:left="1440"/>
      </w:pPr>
      <w:r>
        <w:t>2. The product or service is to be used by ________________2</w:t>
      </w:r>
      <w:r>
        <w:rPr>
          <w:i/>
        </w:rPr>
        <w:t>_________________</w:t>
      </w:r>
      <w:r>
        <w:t>.</w:t>
      </w:r>
    </w:p>
    <w:p w14:paraId="03BFD266" w14:textId="77777777" w:rsidR="006555F3" w:rsidRDefault="006555F3" w:rsidP="006555F3">
      <w:pPr>
        <w:pStyle w:val="BodyText"/>
        <w:ind w:left="1440"/>
      </w:pPr>
      <w:r>
        <w:t xml:space="preserve">3. The contracting officer recommends conducting the acquisition using the following procedure, which, given this determination, is authorized by section 801 of Public Law 111-84, as amended by section 886 of Public Law 114-92 and section </w:t>
      </w:r>
      <w:r>
        <w:lastRenderedPageBreak/>
        <w:t>1212 of Public Law 116-92, and section 886 of Public Law 110-181, as amended by section 842 of Public Law 112-239 and section 886 of Public Law 114-92:_____________________________________3______________________________.</w:t>
      </w:r>
    </w:p>
    <w:p w14:paraId="70F750DE" w14:textId="77777777" w:rsidR="006555F3" w:rsidRDefault="006555F3" w:rsidP="006555F3">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116">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117">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118">
        <w:r>
          <w:rPr>
            <w:rStyle w:val="Hyperlink"/>
          </w:rPr>
          <w:t>https://www.acq.osd.mil/dpap/policy/policyvault/Class_Deviation_2020-O0002.pdf</w:t>
        </w:r>
      </w:hyperlink>
      <w:r>
        <w:t>).</w:t>
      </w:r>
    </w:p>
    <w:p w14:paraId="5AE64F3B" w14:textId="77777777" w:rsidR="006555F3" w:rsidRDefault="006555F3" w:rsidP="006555F3">
      <w:pPr>
        <w:pStyle w:val="BodyText"/>
        <w:ind w:left="1440"/>
      </w:pPr>
      <w:r>
        <w:t>5. The proposed acquisition will provide a product or service that is to be used ____________________________5________________________________________.</w:t>
      </w:r>
    </w:p>
    <w:p w14:paraId="507A6A91" w14:textId="77777777" w:rsidR="006555F3" w:rsidRDefault="006555F3" w:rsidP="006555F3">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119">
        <w:r>
          <w:rPr>
            <w:rStyle w:val="Hyperlink"/>
          </w:rPr>
          <w:t>https://www.acq.osd.mil/dpap/policy/policyvault/Class_Deviation_2020-O0002.pdf</w:t>
        </w:r>
      </w:hyperlink>
      <w:r>
        <w:t>) because the procedure is necessary to ____________________________6A________________________________.</w:t>
      </w:r>
    </w:p>
    <w:p w14:paraId="0357183E" w14:textId="77777777" w:rsidR="006555F3" w:rsidRDefault="006555F3" w:rsidP="006555F3">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14:paraId="3F49B4A7" w14:textId="77777777" w:rsidR="006555F3" w:rsidRDefault="006555F3" w:rsidP="006555F3">
      <w:pPr>
        <w:pStyle w:val="BodyText"/>
        <w:ind w:left="1440"/>
      </w:pPr>
      <w:r>
        <w:t xml:space="preserve">b. For products or services from Afghanistan, it is in the national security interest of the United States to use a procedure specified in 225.7799-1(a)(DEVIATION </w:t>
      </w:r>
      <w:hyperlink r:id="rId120">
        <w:r>
          <w:rPr>
            <w:rStyle w:val="Hyperlink"/>
          </w:rPr>
          <w:t>https://www.acq.osd.mil/dpap/policy/policyvault/Class_Deviation_2020-O0002.pdf</w:t>
        </w:r>
      </w:hyperlink>
      <w:r>
        <w:t>) because the procedure is necessary to provide a stable source of jobs in Afghanistan.</w:t>
      </w:r>
    </w:p>
    <w:p w14:paraId="09A43201" w14:textId="77777777" w:rsidR="006555F3" w:rsidRDefault="006555F3" w:rsidP="006555F3">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14:paraId="7B1F00D7" w14:textId="77777777" w:rsidR="006555F3" w:rsidRDefault="006555F3" w:rsidP="006555F3">
      <w:pPr>
        <w:pStyle w:val="BodyText"/>
        <w:ind w:left="1440"/>
      </w:pPr>
      <w:r>
        <w:t xml:space="preserve">7. Acquisitions conducted using the procedures specified in DFARS 225.7799-1(a) (DEVIATION </w:t>
      </w:r>
      <w:hyperlink r:id="rId121">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w14:paraId="6F7025F3" w14:textId="77777777" w:rsidR="006555F3" w:rsidRDefault="006555F3" w:rsidP="006555F3">
      <w:pPr>
        <w:pStyle w:val="BodyText"/>
        <w:ind w:left="1440"/>
      </w:pPr>
      <w:r>
        <w:lastRenderedPageBreak/>
        <w:t>8. Requirement will be/was synopsized: YES [___] NO [___]. If not synopsized, exception at FAR 5.202(a) applies.</w:t>
      </w:r>
    </w:p>
    <w:p w14:paraId="3C6CC035" w14:textId="77777777" w:rsidR="006555F3" w:rsidRDefault="006555F3" w:rsidP="006555F3">
      <w:pPr>
        <w:pStyle w:val="BodyText"/>
      </w:pPr>
      <w:r>
        <w:t>___________________________________ Date:_____________</w:t>
      </w:r>
    </w:p>
    <w:p w14:paraId="33167E82" w14:textId="77777777" w:rsidR="006555F3" w:rsidRDefault="006555F3" w:rsidP="006555F3">
      <w:pPr>
        <w:pStyle w:val="BodyText"/>
      </w:pPr>
      <w:r>
        <w:t>CONTRACTING OFFICER</w:t>
      </w:r>
    </w:p>
    <w:p w14:paraId="00FFFF1F" w14:textId="77777777" w:rsidR="006555F3" w:rsidRDefault="006555F3" w:rsidP="006555F3">
      <w:pPr>
        <w:pStyle w:val="BodyText"/>
      </w:pPr>
      <w:r>
        <w:t>Name:______________________</w:t>
      </w:r>
    </w:p>
    <w:p w14:paraId="77EAFD15" w14:textId="77777777" w:rsidR="006555F3" w:rsidRDefault="006555F3" w:rsidP="006555F3">
      <w:pPr>
        <w:pStyle w:val="BodyText"/>
      </w:pPr>
      <w:r>
        <w:t>Office Symbol: _______________</w:t>
      </w:r>
    </w:p>
    <w:p w14:paraId="0CFC1102" w14:textId="77777777" w:rsidR="006555F3" w:rsidRDefault="006555F3" w:rsidP="006555F3">
      <w:pPr>
        <w:pStyle w:val="BodyText"/>
      </w:pPr>
      <w:r>
        <w:rPr>
          <w:i/>
        </w:rPr>
        <w:t>DETERMINATION</w:t>
      </w:r>
    </w:p>
    <w:p w14:paraId="3D253AD7" w14:textId="77777777" w:rsidR="006555F3" w:rsidRDefault="006555F3" w:rsidP="006555F3">
      <w:pPr>
        <w:pStyle w:val="BodyText"/>
      </w:pPr>
      <w:r>
        <w:t xml:space="preserve">In accordance with the authorization outlined in DFARS 225.7799-2(b)(1)(i)(DEVIATION </w:t>
      </w:r>
      <w:hyperlink r:id="rId122">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14:paraId="584F1E06" w14:textId="77777777" w:rsidR="006555F3" w:rsidRDefault="006555F3" w:rsidP="006555F3">
      <w:pPr>
        <w:pStyle w:val="BodyText"/>
      </w:pPr>
      <w:r>
        <w:t>___________________________________ Date:_____________</w:t>
      </w:r>
    </w:p>
    <w:p w14:paraId="6E3FB6CD" w14:textId="77777777" w:rsidR="006555F3" w:rsidRDefault="006555F3" w:rsidP="006555F3">
      <w:pPr>
        <w:pStyle w:val="BodyText"/>
      </w:pPr>
      <w:r>
        <w:t>INSTRUCTIONS FOR COMPLETING DETERMINATION</w:t>
      </w:r>
    </w:p>
    <w:p w14:paraId="1D54C286" w14:textId="77777777" w:rsidR="006555F3" w:rsidRDefault="006555F3" w:rsidP="006555F3">
      <w:pPr>
        <w:pStyle w:val="BodyText"/>
      </w:pPr>
      <w:r>
        <w:t>1 Afghanistan, a Central Asian state, Pakistan, or the South Caucasus</w:t>
      </w:r>
    </w:p>
    <w:p w14:paraId="57B73F75" w14:textId="77777777" w:rsidR="006555F3" w:rsidRDefault="006555F3" w:rsidP="006555F3">
      <w:pPr>
        <w:pStyle w:val="BodyText"/>
      </w:pPr>
      <w:r>
        <w:t>1A Office symbol of your contracting office</w:t>
      </w:r>
    </w:p>
    <w:p w14:paraId="2C0A4EDC" w14:textId="77777777" w:rsidR="006555F3" w:rsidRDefault="006555F3" w:rsidP="006555F3">
      <w:pPr>
        <w:pStyle w:val="BodyText"/>
      </w:pPr>
      <w:r>
        <w:t>1B RFP/RFQ/IFB number</w:t>
      </w:r>
    </w:p>
    <w:p w14:paraId="22802238" w14:textId="77777777" w:rsidR="006555F3" w:rsidRDefault="006555F3" w:rsidP="006555F3">
      <w:pPr>
        <w:pStyle w:val="BodyText"/>
      </w:pPr>
      <w:r>
        <w:t>1C Description of the items to be purchased</w:t>
      </w:r>
    </w:p>
    <w:p w14:paraId="28AD7F15" w14:textId="77777777" w:rsidR="006555F3" w:rsidRDefault="006555F3" w:rsidP="006555F3">
      <w:pPr>
        <w:pStyle w:val="BodyText"/>
      </w:pPr>
      <w:r>
        <w:t>1D Estimated amount of the requirement (in USD)</w:t>
      </w:r>
    </w:p>
    <w:p w14:paraId="22F12013" w14:textId="77777777" w:rsidR="006555F3" w:rsidRDefault="006555F3" w:rsidP="006555F3">
      <w:pPr>
        <w:pStyle w:val="BodyText"/>
      </w:pPr>
      <w:r>
        <w:t>2 Describe the entity(ies) that are the intended user(s) of the product or service</w:t>
      </w:r>
    </w:p>
    <w:p w14:paraId="17682B68" w14:textId="77777777" w:rsidR="006555F3" w:rsidRDefault="006555F3" w:rsidP="006555F3">
      <w:pPr>
        <w:pStyle w:val="BodyText"/>
      </w:pPr>
      <w:r>
        <w:t xml:space="preserve">3 </w:t>
      </w:r>
      <w:r>
        <w:rPr>
          <w:i/>
        </w:rPr>
        <w:t>Select and include one of the following:</w:t>
      </w:r>
    </w:p>
    <w:p w14:paraId="1255F898" w14:textId="77777777" w:rsidR="006555F3" w:rsidRDefault="006555F3" w:rsidP="006555F3">
      <w:pPr>
        <w:pStyle w:val="BodyText"/>
      </w:pPr>
      <w:r>
        <w:t xml:space="preserve">a. Provide a preference for products or services from Afghanistan, a Central Asian state, Pakistan, or the South Caucasus in accordance with the evaluation procedures at 225.7799-3 (DEVIATION </w:t>
      </w:r>
      <w:hyperlink r:id="rId123">
        <w:r>
          <w:rPr>
            <w:rStyle w:val="Hyperlink"/>
          </w:rPr>
          <w:t>https://www.acq.osd.mil/dpap/policy/policyvault/Class_Deviation_2020-O0002.pdf</w:t>
        </w:r>
      </w:hyperlink>
      <w:r>
        <w:t>). b. Limit competition to products or services from Afghanistan, a Central Asian state, Pakistan, or the South Caucasus DEVIATION 2020-O0002).</w:t>
      </w:r>
    </w:p>
    <w:p w14:paraId="072EA176" w14:textId="77777777" w:rsidR="006555F3" w:rsidRDefault="006555F3" w:rsidP="006555F3">
      <w:pPr>
        <w:pStyle w:val="BodyText"/>
      </w:pPr>
      <w:r>
        <w:t xml:space="preserve">5 </w:t>
      </w:r>
      <w:r>
        <w:rPr>
          <w:i/>
        </w:rPr>
        <w:t>Select and include one of the following:</w:t>
      </w:r>
    </w:p>
    <w:p w14:paraId="22F4CEDC" w14:textId="77777777" w:rsidR="006555F3" w:rsidRDefault="006555F3" w:rsidP="006555F3">
      <w:pPr>
        <w:pStyle w:val="BodyText"/>
      </w:pPr>
      <w:r>
        <w:t>In the country that is the source of the product or service.</w:t>
      </w:r>
    </w:p>
    <w:p w14:paraId="24B0A118" w14:textId="77777777" w:rsidR="006555F3" w:rsidRDefault="006555F3" w:rsidP="006555F3">
      <w:pPr>
        <w:pStyle w:val="BodyText"/>
      </w:pPr>
      <w:r>
        <w:lastRenderedPageBreak/>
        <w:t>In the course of efforts by the United States and the Forces to ship goods to or from Afghanistan in support of operations in Afghanistan.</w:t>
      </w:r>
    </w:p>
    <w:p w14:paraId="2720E106" w14:textId="77777777" w:rsidR="006555F3" w:rsidRDefault="006555F3" w:rsidP="006555F3">
      <w:pPr>
        <w:pStyle w:val="BodyText"/>
      </w:pPr>
      <w:r>
        <w:t>By the military forces, police, or other security personnel of Afghanistan.</w:t>
      </w:r>
    </w:p>
    <w:p w14:paraId="33656BB6" w14:textId="77777777" w:rsidR="006555F3" w:rsidRDefault="006555F3" w:rsidP="006555F3">
      <w:pPr>
        <w:pStyle w:val="BodyText"/>
      </w:pPr>
      <w:r>
        <w:t>By the United States or coalition forces in Afghanistan.</w:t>
      </w:r>
    </w:p>
    <w:p w14:paraId="54E1F85D" w14:textId="77777777" w:rsidR="006555F3" w:rsidRDefault="006555F3" w:rsidP="006555F3">
      <w:pPr>
        <w:pStyle w:val="BodyText"/>
      </w:pPr>
      <w:r>
        <w:t>6Ai Paragraph (6.a. may be deleted if the product or service is for use by the military forces, police, or other security personnel of Afghanistan.</w:t>
      </w:r>
    </w:p>
    <w:p w14:paraId="7C01DA0E" w14:textId="77777777" w:rsidR="006555F3" w:rsidRDefault="006555F3" w:rsidP="006555F3">
      <w:pPr>
        <w:pStyle w:val="BodyText"/>
      </w:pPr>
      <w:r>
        <w:t xml:space="preserve">6Aii </w:t>
      </w:r>
      <w:r>
        <w:rPr>
          <w:i/>
        </w:rPr>
        <w:t>Select and include one of the following:</w:t>
      </w:r>
    </w:p>
    <w:p w14:paraId="6E1735DB" w14:textId="77777777" w:rsidR="006555F3" w:rsidRDefault="006555F3" w:rsidP="006555F3">
      <w:pPr>
        <w:pStyle w:val="BodyText"/>
      </w:pPr>
      <w:r>
        <w:t>Reduce the overall United States transportation costs and risks in shipping goods in support of operations in Afghanistan.</w:t>
      </w:r>
    </w:p>
    <w:p w14:paraId="0B7A0C9F" w14:textId="77777777" w:rsidR="006555F3" w:rsidRDefault="006555F3" w:rsidP="006555F3">
      <w:pPr>
        <w:pStyle w:val="BodyText"/>
      </w:pPr>
      <w:r>
        <w:t>Encourage states of Central Asia, Pakistan, and the South Caucasus to cooperate in expanding supply routes through their territory in support of operations in Afghanistan.</w:t>
      </w:r>
    </w:p>
    <w:p w14:paraId="6442DF30" w14:textId="77777777" w:rsidR="006555F3" w:rsidRDefault="006555F3" w:rsidP="006555F3">
      <w:pPr>
        <w:pStyle w:val="BodyText"/>
      </w:pPr>
      <w:r>
        <w:t>Help develop more robust and enduring routes of supply to or from Afghanistan.</w:t>
      </w:r>
    </w:p>
    <w:p w14:paraId="747933D0" w14:textId="77777777" w:rsidR="006555F3" w:rsidRDefault="006555F3" w:rsidP="006555F3">
      <w:pPr>
        <w:pStyle w:val="BodyText"/>
      </w:pPr>
      <w:r>
        <w:t>6B The contracting officer generally may presume that there will not be an adverse effect on the U.S. industrial base. However, when in doubt the contracting officer should coordinate with the applicable subject matter experts.</w:t>
      </w:r>
    </w:p>
    <w:p w14:paraId="68C5AAAC" w14:textId="77777777" w:rsidR="006555F3" w:rsidRDefault="006555F3" w:rsidP="006555F3">
      <w:pPr>
        <w:pStyle w:val="BodyText"/>
      </w:pPr>
      <w:r>
        <w:t>6C Delete paragraph 6.b. if the product or service concerned is to be used only by the military forces, police, or other security personnel of Afghanistan.</w:t>
      </w:r>
    </w:p>
    <w:p w14:paraId="023168EC" w14:textId="77777777" w:rsidR="006555F3" w:rsidRDefault="006555F3" w:rsidP="006555F3">
      <w:pPr>
        <w:pStyle w:val="BodyText"/>
      </w:pPr>
      <w:r>
        <w:t>7 Include a description of efforts made to ensure offers are solicited from as many potential sources as is practicable.</w:t>
      </w:r>
    </w:p>
    <w:p w14:paraId="3C92D072" w14:textId="77777777" w:rsidR="006555F3" w:rsidRDefault="006555F3" w:rsidP="006555F3">
      <w:pPr>
        <w:pStyle w:val="Heading4"/>
      </w:pPr>
      <w:bookmarkStart w:id="1329" w:name="_Refd19e199441"/>
      <w:bookmarkStart w:id="1330" w:name="_Tocd19e199441"/>
      <w:bookmarkStart w:id="1331" w:name="_Numd19e199441"/>
      <w:r>
        <w:t>PGI 225.78 -ACQUISITIONS IN SUPPORT OF GEOGRAPHIC COMBATANT COMMANDS THEATER SECURITY COOPERATION EFFORTS</w:t>
      </w:r>
      <w:bookmarkEnd w:id="1329"/>
      <w:bookmarkEnd w:id="1330"/>
      <w:bookmarkEnd w:id="1331"/>
    </w:p>
    <w:p w14:paraId="67536D6C" w14:textId="77777777" w:rsidR="006555F3" w:rsidRDefault="006555F3" w:rsidP="006555F3">
      <w:pPr>
        <w:pStyle w:val="Heading5"/>
      </w:pPr>
      <w:bookmarkStart w:id="1332" w:name="_Refd19e199454"/>
      <w:bookmarkStart w:id="1333" w:name="_Tocd19e199454"/>
      <w:bookmarkStart w:id="1334" w:name="_Numd19e199454"/>
      <w:r>
        <w:t>PGI 225.7801 Policy.</w:t>
      </w:r>
      <w:bookmarkEnd w:id="1332"/>
      <w:bookmarkEnd w:id="1333"/>
      <w:bookmarkEnd w:id="1334"/>
    </w:p>
    <w:p w14:paraId="0699A812" w14:textId="77777777" w:rsidR="006555F3" w:rsidRDefault="006555F3" w:rsidP="006555F3">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124">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_Numd19e171166 \h </w:instrText>
      </w:r>
      <w:r>
        <w:rPr>
          <w:color w:val="0000FF"/>
        </w:rPr>
      </w:r>
      <w:r>
        <w:fldChar w:fldCharType="separate"/>
      </w:r>
      <w:r>
        <w:rPr>
          <w:color w:val="0000FF"/>
          <w:u w:val="single"/>
        </w:rPr>
        <w:t>207.105</w:t>
      </w:r>
      <w:r>
        <w:rPr>
          <w:color w:val="0000FF"/>
        </w:rPr>
        <w:fldChar w:fldCharType="end"/>
      </w:r>
      <w:r>
        <w:t xml:space="preserve"> (b)(20)(E).</w:t>
      </w:r>
    </w:p>
    <w:p w14:paraId="4FD17A3A" w14:textId="77777777" w:rsidR="006555F3" w:rsidRDefault="006555F3" w:rsidP="006555F3">
      <w:pPr>
        <w:pStyle w:val="Heading4"/>
      </w:pPr>
      <w:bookmarkStart w:id="1335" w:name="_Refd19e199482"/>
      <w:bookmarkStart w:id="1336" w:name="_Tocd19e199482"/>
      <w:bookmarkStart w:id="1337" w:name="_Numd19e199482"/>
      <w:r>
        <w:t>PGI 225.79 - EXPORT CONTROL</w:t>
      </w:r>
      <w:bookmarkEnd w:id="1335"/>
      <w:bookmarkEnd w:id="1336"/>
      <w:bookmarkEnd w:id="1337"/>
    </w:p>
    <w:p w14:paraId="324AEC0C" w14:textId="77777777" w:rsidR="006555F3" w:rsidRDefault="006555F3" w:rsidP="006555F3">
      <w:pPr>
        <w:pStyle w:val="Heading5"/>
      </w:pPr>
      <w:bookmarkStart w:id="1338" w:name="_Refd19e199495"/>
      <w:bookmarkStart w:id="1339" w:name="_Tocd19e199495"/>
      <w:bookmarkStart w:id="1340" w:name="_Numd19e199495"/>
      <w:r>
        <w:t>PGI 225.7901 Export-controlled items.</w:t>
      </w:r>
      <w:bookmarkEnd w:id="1338"/>
      <w:bookmarkEnd w:id="1339"/>
      <w:bookmarkEnd w:id="1340"/>
    </w:p>
    <w:p w14:paraId="7F4E4E30" w14:textId="77777777" w:rsidR="006555F3" w:rsidRDefault="006555F3" w:rsidP="006555F3">
      <w:pPr>
        <w:pStyle w:val="Heading6"/>
      </w:pPr>
      <w:bookmarkStart w:id="1341" w:name="_Refd19e199508"/>
      <w:bookmarkStart w:id="1342" w:name="_Tocd19e199508"/>
      <w:bookmarkStart w:id="1343" w:name="_Numd19e199508"/>
      <w:r>
        <w:t>PGI 225.7901-2 General.</w:t>
      </w:r>
      <w:bookmarkEnd w:id="1341"/>
      <w:bookmarkEnd w:id="1342"/>
      <w:bookmarkEnd w:id="1343"/>
    </w:p>
    <w:p w14:paraId="7A1A92BA" w14:textId="77777777" w:rsidR="006555F3" w:rsidRDefault="006555F3" w:rsidP="006555F3">
      <w:pPr>
        <w:pStyle w:val="BodyText"/>
        <w:ind w:left="1440"/>
      </w:pPr>
      <w:r>
        <w:t xml:space="preserve">(1) </w:t>
      </w:r>
      <w:r>
        <w:rPr>
          <w:i/>
        </w:rPr>
        <w:t>DoD Focal Point on Export Controls.</w:t>
      </w:r>
    </w:p>
    <w:p w14:paraId="687BDD2F" w14:textId="77777777" w:rsidR="006555F3" w:rsidRDefault="006555F3" w:rsidP="006555F3">
      <w:pPr>
        <w:pStyle w:val="BodyText"/>
        <w:ind w:left="2160"/>
      </w:pPr>
      <w:r>
        <w:lastRenderedPageBreak/>
        <w:t>(i) Within DoD, the focal point on export controls is the Defense Technology Security Administration (DTSA). Official authorities and responsibilities of DTSA are established in DoD Directive 5105.72.</w:t>
      </w:r>
    </w:p>
    <w:p w14:paraId="72E13867" w14:textId="77777777" w:rsidR="006555F3" w:rsidRDefault="006555F3" w:rsidP="006555F3">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14:paraId="453DA993" w14:textId="77777777" w:rsidR="006555F3" w:rsidRDefault="006555F3" w:rsidP="006555F3">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w14:paraId="699F4471" w14:textId="77777777" w:rsidR="006555F3" w:rsidRDefault="006555F3" w:rsidP="006555F3">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14:paraId="1E118D4D" w14:textId="77777777" w:rsidR="006555F3" w:rsidRDefault="006555F3" w:rsidP="006555F3">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14:paraId="22668C2E" w14:textId="77777777" w:rsidR="006555F3" w:rsidRDefault="006555F3" w:rsidP="006555F3">
      <w:pPr>
        <w:pStyle w:val="BodyText"/>
        <w:ind w:left="2880"/>
      </w:pPr>
      <w:r>
        <w:t>(B) The USML is part of the ITAR, in 22 CFR Part 121, and is available at the web sites in paragraph (2) (i) (A) of this section.</w:t>
      </w:r>
    </w:p>
    <w:p w14:paraId="531C85F2" w14:textId="77777777" w:rsidR="006555F3" w:rsidRDefault="006555F3" w:rsidP="006555F3">
      <w:pPr>
        <w:pStyle w:val="BodyText"/>
        <w:ind w:left="2880"/>
      </w:pPr>
      <w:r>
        <w:t>(C) The Department of State is responsible for compliance with the ITAR. Depending on the nature of questions you may have, you may contact the following Department of State office to obtain additional information:</w:t>
      </w:r>
    </w:p>
    <w:p w14:paraId="084B6876" w14:textId="77777777" w:rsidR="006555F3" w:rsidRDefault="006555F3" w:rsidP="006555F3">
      <w:pPr>
        <w:pStyle w:val="BodyText"/>
      </w:pPr>
      <w:r>
        <w:t>U.S. Department of State</w:t>
      </w:r>
    </w:p>
    <w:p w14:paraId="4FF33EA6" w14:textId="77777777" w:rsidR="006555F3" w:rsidRDefault="006555F3" w:rsidP="006555F3">
      <w:pPr>
        <w:pStyle w:val="BodyText"/>
      </w:pPr>
      <w:r>
        <w:t>Bureau of Political Military Affairs</w:t>
      </w:r>
    </w:p>
    <w:p w14:paraId="41B74098" w14:textId="77777777" w:rsidR="006555F3" w:rsidRDefault="006555F3" w:rsidP="006555F3">
      <w:pPr>
        <w:pStyle w:val="BodyText"/>
      </w:pPr>
      <w:r>
        <w:t>Directorate of Defense Trade Controls</w:t>
      </w:r>
    </w:p>
    <w:p w14:paraId="2E35DC57" w14:textId="77777777" w:rsidR="006555F3" w:rsidRDefault="006555F3" w:rsidP="006555F3">
      <w:pPr>
        <w:pStyle w:val="BodyText"/>
      </w:pPr>
      <w:r>
        <w:t>Office of Defense Trade Controls Compliance</w:t>
      </w:r>
    </w:p>
    <w:p w14:paraId="6352B644" w14:textId="77777777" w:rsidR="006555F3" w:rsidRDefault="006555F3" w:rsidP="006555F3">
      <w:pPr>
        <w:pStyle w:val="BodyText"/>
      </w:pPr>
      <w:r>
        <w:t>http://www.pmddtc.state.gov/about/contact_information.html.</w:t>
      </w:r>
    </w:p>
    <w:p w14:paraId="77274589" w14:textId="77777777" w:rsidR="006555F3" w:rsidRDefault="006555F3" w:rsidP="006555F3">
      <w:pPr>
        <w:pStyle w:val="BodyText"/>
        <w:ind w:left="2880"/>
      </w:pPr>
      <w:r>
        <w:t xml:space="preserve">(D) Contracting officers should not answer any questions a contractor may ask regarding how to comply with the ITAR. If asked, the contracting officer should direct the contractor’s attention to </w:t>
      </w:r>
      <w:r>
        <w:lastRenderedPageBreak/>
        <w:t xml:space="preserve">paragraph (c) of the clause at DFARS </w:t>
      </w:r>
      <w:r>
        <w:rPr>
          <w:color w:val="0000FF"/>
        </w:rPr>
        <w:fldChar w:fldCharType="begin"/>
      </w:r>
      <w:r>
        <w:rPr>
          <w:color w:val="0000FF"/>
        </w:rPr>
        <w:instrText xml:space="preserve"> REF _Numd19e132466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State publishes guidance regarding ITAR compliance at http://www.pmddtc.state.gov/compliance/index.html.</w:t>
      </w:r>
    </w:p>
    <w:p w14:paraId="38A39C1F" w14:textId="77777777" w:rsidR="006555F3" w:rsidRDefault="006555F3" w:rsidP="006555F3">
      <w:pPr>
        <w:pStyle w:val="BodyText"/>
        <w:ind w:left="2880"/>
      </w:pPr>
      <w:r>
        <w:t xml:space="preserve">(E) Contracting officers should not answer any questions a contractor may ask regarding the State Department requirement, mentioned in the clause at </w:t>
      </w:r>
      <w:r>
        <w:rPr>
          <w:color w:val="0000FF"/>
        </w:rPr>
        <w:fldChar w:fldCharType="begin"/>
      </w:r>
      <w:r>
        <w:rPr>
          <w:color w:val="0000FF"/>
        </w:rPr>
        <w:instrText xml:space="preserve"> REF _Numd19e132466 \h </w:instrText>
      </w:r>
      <w:r>
        <w:rPr>
          <w:color w:val="0000FF"/>
        </w:rPr>
      </w:r>
      <w:r>
        <w:fldChar w:fldCharType="separate"/>
      </w:r>
      <w:r>
        <w:rPr>
          <w:color w:val="0000FF"/>
          <w:u w:val="single"/>
        </w:rPr>
        <w:t>252.225-7048</w:t>
      </w:r>
      <w:r>
        <w:rPr>
          <w:color w:val="0000FF"/>
        </w:rPr>
        <w:fldChar w:fldCharType="end"/>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14:paraId="77A914C5" w14:textId="77777777" w:rsidR="006555F3" w:rsidRDefault="006555F3" w:rsidP="006555F3">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w14:paraId="2C8EBCA8" w14:textId="77777777" w:rsidR="006555F3" w:rsidRDefault="006555F3" w:rsidP="006555F3">
      <w:pPr>
        <w:pStyle w:val="BodyText"/>
        <w:ind w:left="2880"/>
      </w:pPr>
      <w:r>
        <w:t>(A) The EAR is published in Title 15 of the Code of Federal Regulations, Parts 730 through 774 (15 CFR Parts 730-774), available at http://www.gpoaccess.gov/cfr/index.html and http://www.access.gpo.gov/bis/ear/ear_data.html.</w:t>
      </w:r>
    </w:p>
    <w:p w14:paraId="7AE852DE" w14:textId="77777777" w:rsidR="006555F3" w:rsidRDefault="006555F3" w:rsidP="006555F3">
      <w:pPr>
        <w:pStyle w:val="BodyText"/>
        <w:ind w:left="2880"/>
      </w:pPr>
      <w:r>
        <w:t>(B) The Commerce Control List is part of the EAR, in Supplement No. 1 to 15 CFR Part 774, and is available at http://www.gpoaccess.gov/cfr/index.html and http://www.access.gpo.gov/bis/ear/ear_data.html.</w:t>
      </w:r>
    </w:p>
    <w:p w14:paraId="3DC006AF" w14:textId="77777777" w:rsidR="006555F3" w:rsidRDefault="006555F3" w:rsidP="006555F3">
      <w:pPr>
        <w:pStyle w:val="BodyText"/>
        <w:ind w:left="2880"/>
      </w:pPr>
      <w:r>
        <w:t>(C) The Department of Commerce is responsible for compliance with the EAR. Depending on the nature of questions you may have, you may contact the following Department of Commerce office to obtain additional information:</w:t>
      </w:r>
    </w:p>
    <w:p w14:paraId="0ACD411E" w14:textId="77777777" w:rsidR="006555F3" w:rsidRDefault="006555F3" w:rsidP="006555F3">
      <w:pPr>
        <w:pStyle w:val="BodyText"/>
      </w:pPr>
      <w:r>
        <w:t>U.S. Department of Commerce</w:t>
      </w:r>
    </w:p>
    <w:p w14:paraId="7F47D1B2" w14:textId="77777777" w:rsidR="006555F3" w:rsidRDefault="006555F3" w:rsidP="006555F3">
      <w:pPr>
        <w:pStyle w:val="BodyText"/>
      </w:pPr>
      <w:r>
        <w:t>Bureau of Industry and Security</w:t>
      </w:r>
    </w:p>
    <w:p w14:paraId="0144838B" w14:textId="77777777" w:rsidR="006555F3" w:rsidRDefault="006555F3" w:rsidP="006555F3">
      <w:pPr>
        <w:pStyle w:val="BodyText"/>
      </w:pPr>
      <w:r>
        <w:t>Office of Exporter Services (OExS)</w:t>
      </w:r>
    </w:p>
    <w:p w14:paraId="3C7711EF" w14:textId="77777777" w:rsidR="006555F3" w:rsidRDefault="006555F3" w:rsidP="006555F3">
      <w:pPr>
        <w:pStyle w:val="BodyText"/>
      </w:pPr>
      <w:r>
        <w:t>OExS Hotline: 202-482-4811.</w:t>
      </w:r>
    </w:p>
    <w:p w14:paraId="3EF7DEA2" w14:textId="77777777" w:rsidR="006555F3" w:rsidRDefault="006555F3" w:rsidP="006555F3">
      <w:pPr>
        <w:pStyle w:val="BodyText"/>
        <w:ind w:left="2880"/>
      </w:pPr>
      <w:r>
        <w:t xml:space="preserve">(D) Contracting officers should not answer any questions a contractor may ask regarding how to comply with the EAR. If asked, the contracting officer should direct the contractor’s attention to </w:t>
      </w:r>
      <w:r>
        <w:lastRenderedPageBreak/>
        <w:t xml:space="preserve">paragraph (b) of the clause at DFARS </w:t>
      </w:r>
      <w:r>
        <w:rPr>
          <w:color w:val="0000FF"/>
        </w:rPr>
        <w:fldChar w:fldCharType="begin"/>
      </w:r>
      <w:r>
        <w:rPr>
          <w:color w:val="0000FF"/>
        </w:rPr>
        <w:instrText xml:space="preserve"> REF _Numd19e132466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Commerce publishes guidance regarding EAR compliance at http://www.bis.doc.gov/.</w:t>
      </w:r>
    </w:p>
    <w:p w14:paraId="4624C5DE" w14:textId="77777777" w:rsidR="006555F3" w:rsidRDefault="006555F3" w:rsidP="006555F3">
      <w:pPr>
        <w:pStyle w:val="BodyText"/>
        <w:ind w:left="1440"/>
      </w:pPr>
      <w:r>
        <w:t xml:space="preserve">(3) </w:t>
      </w:r>
      <w:r>
        <w:rPr>
          <w:i/>
        </w:rPr>
        <w:t>National Security Decision Directive (NSDD) 189, National Policy on the Transfer of Scientific, Technical, and Engineering Information</w:t>
      </w:r>
      <w:r>
        <w:t>.</w:t>
      </w:r>
    </w:p>
    <w:p w14:paraId="0BC7A766" w14:textId="77777777" w:rsidR="006555F3" w:rsidRDefault="006555F3" w:rsidP="006555F3">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color w:val="0000FF"/>
        </w:rPr>
        <w:fldChar w:fldCharType="begin"/>
      </w:r>
      <w:r>
        <w:rPr>
          <w:color w:val="0000FF"/>
        </w:rPr>
        <w:instrText xml:space="preserve"> REF _Numd19e132466 \h </w:instrText>
      </w:r>
      <w:r>
        <w:rPr>
          <w:color w:val="0000FF"/>
        </w:rPr>
      </w:r>
      <w:r>
        <w:fldChar w:fldCharType="separate"/>
      </w:r>
      <w:r>
        <w:rPr>
          <w:color w:val="0000FF"/>
          <w:u w:val="single"/>
        </w:rPr>
        <w:t>252.225-7048</w:t>
      </w:r>
      <w:r>
        <w:rPr>
          <w:color w:val="0000FF"/>
        </w:rPr>
        <w:fldChar w:fldCharType="end"/>
      </w:r>
      <w:r>
        <w:t>.</w:t>
      </w:r>
    </w:p>
    <w:p w14:paraId="056DAE0E" w14:textId="77777777" w:rsidR="006555F3" w:rsidRDefault="006555F3" w:rsidP="006555F3">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14:paraId="5BBAF2D3" w14:textId="77777777" w:rsidR="006555F3" w:rsidRDefault="006555F3" w:rsidP="006555F3">
      <w:pPr>
        <w:pStyle w:val="BodyText"/>
        <w:ind w:left="2160"/>
      </w:pPr>
      <w:r>
        <w:t>(iii) NSDD 189 is available at http://www.fas.org/irp/offdocs/nsdd/nsdd-189.htm.</w:t>
      </w:r>
    </w:p>
    <w:p w14:paraId="2E027B25" w14:textId="77777777" w:rsidR="006555F3" w:rsidRDefault="006555F3" w:rsidP="006555F3">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14:paraId="303B02E6" w14:textId="77777777" w:rsidR="006555F3" w:rsidRDefault="006555F3" w:rsidP="006555F3">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14:paraId="62EAFDD4" w14:textId="77777777" w:rsidR="006555F3" w:rsidRDefault="006555F3" w:rsidP="006555F3">
      <w:pPr>
        <w:pStyle w:val="BodyText"/>
      </w:pPr>
      <w:r>
        <w:t>• DoD Instruction 2015.4, Defense Research, Development, Test and Evaluation (RDT&amp;E) Information Exchange Program (IEP).</w:t>
      </w:r>
    </w:p>
    <w:p w14:paraId="6C18AAC5" w14:textId="77777777" w:rsidR="006555F3" w:rsidRDefault="006555F3" w:rsidP="006555F3">
      <w:pPr>
        <w:pStyle w:val="BodyText"/>
      </w:pPr>
      <w:r>
        <w:t>• DoD Directive 5000.1, The Defense Acquisition System.</w:t>
      </w:r>
    </w:p>
    <w:p w14:paraId="095C31F8" w14:textId="77777777" w:rsidR="006555F3" w:rsidRDefault="006555F3" w:rsidP="006555F3">
      <w:pPr>
        <w:pStyle w:val="BodyText"/>
      </w:pPr>
      <w:r>
        <w:t>• DoD Instruction 5000.2, Operation of the Defense Acquisition System.</w:t>
      </w:r>
    </w:p>
    <w:p w14:paraId="30F5A7E0" w14:textId="77777777" w:rsidR="006555F3" w:rsidRDefault="006555F3" w:rsidP="006555F3">
      <w:pPr>
        <w:pStyle w:val="BodyText"/>
      </w:pPr>
      <w:r>
        <w:t>• DoD Directive 5105.72, Defense Technology Security Administration (DTSA).</w:t>
      </w:r>
    </w:p>
    <w:p w14:paraId="5B35F95E" w14:textId="77777777" w:rsidR="006555F3" w:rsidRDefault="006555F3" w:rsidP="006555F3">
      <w:pPr>
        <w:pStyle w:val="BodyText"/>
      </w:pPr>
      <w:r>
        <w:t>• DoD Publication 5200.1-M, Acquisition Systems Protection Program.</w:t>
      </w:r>
    </w:p>
    <w:p w14:paraId="40AC5F71" w14:textId="77777777" w:rsidR="006555F3" w:rsidRDefault="006555F3" w:rsidP="006555F3">
      <w:pPr>
        <w:pStyle w:val="BodyText"/>
      </w:pPr>
      <w:r>
        <w:t>• DoD Instruction 5200.39, Critical Program Information (CPI) Protection Within the Department of Defense.</w:t>
      </w:r>
    </w:p>
    <w:p w14:paraId="2FD65927" w14:textId="77777777" w:rsidR="006555F3" w:rsidRDefault="006555F3" w:rsidP="006555F3">
      <w:pPr>
        <w:pStyle w:val="BodyText"/>
      </w:pPr>
      <w:r>
        <w:lastRenderedPageBreak/>
        <w:t>• DoD Publication 5220.22-M, National Industrial Security Program Operating Manual (NISPOM).</w:t>
      </w:r>
    </w:p>
    <w:p w14:paraId="4D27049C" w14:textId="77777777" w:rsidR="006555F3" w:rsidRDefault="006555F3" w:rsidP="006555F3">
      <w:pPr>
        <w:pStyle w:val="BodyText"/>
      </w:pPr>
      <w:r>
        <w:t>• DoD Directive 5230.25, Withholding of Unclassified Technical Data From Public Disclosure.</w:t>
      </w:r>
    </w:p>
    <w:p w14:paraId="6CE8AD89" w14:textId="77777777" w:rsidR="006555F3" w:rsidRDefault="006555F3" w:rsidP="006555F3">
      <w:pPr>
        <w:pStyle w:val="BodyText"/>
      </w:pPr>
      <w:r>
        <w:t>• DoD Instruction 5230.27, Presentation of DoD-Related Scientific and Technical Papers at Meetings.</w:t>
      </w:r>
    </w:p>
    <w:p w14:paraId="35564AF2" w14:textId="77777777" w:rsidR="006555F3" w:rsidRDefault="006555F3" w:rsidP="006555F3">
      <w:pPr>
        <w:pStyle w:val="BodyText"/>
      </w:pPr>
      <w:r>
        <w:t>• Defense Acquisition Guidebook, available at http://akss.dau.mil/dag/DoD5000.asp?view=document&amp;doc=1.</w:t>
      </w:r>
    </w:p>
    <w:p w14:paraId="4A85E83A" w14:textId="77777777" w:rsidR="006555F3" w:rsidRDefault="006555F3" w:rsidP="006555F3">
      <w:pPr>
        <w:pStyle w:val="BodyText"/>
      </w:pPr>
      <w:r>
        <w:t>• Under Secretary of Defense (Intelligence) Memorandum, Subject: Policy and Procedures for Sanitization of Department of Defense (DoD) Classified or Controlled Unclassified Information Prior to Public Release, is available here</w:t>
      </w:r>
    </w:p>
    <w:p w14:paraId="0E2AC966" w14:textId="77777777" w:rsidR="006555F3" w:rsidRDefault="006555F3" w:rsidP="006555F3">
      <w:pPr>
        <w:pStyle w:val="BodyText"/>
      </w:pPr>
      <w:r>
        <w:t>Link to online training on export controls:</w:t>
      </w:r>
    </w:p>
    <w:p w14:paraId="1A7CF6BE" w14:textId="77777777" w:rsidR="006555F3" w:rsidRDefault="006555F3" w:rsidP="006555F3">
      <w:pPr>
        <w:pStyle w:val="BodyText"/>
      </w:pPr>
      <w:r>
        <w:t>CLM 036 Technology Transfer and Export Control Fundamentals, http://icatalog.dau.mil/onlinecatalog/courses.aspx?crs_id=306</w:t>
      </w:r>
    </w:p>
    <w:p w14:paraId="4712A2B3" w14:textId="77777777" w:rsidR="006555F3" w:rsidRDefault="006555F3" w:rsidP="006555F3">
      <w:pPr>
        <w:pStyle w:val="Heading5"/>
      </w:pPr>
      <w:bookmarkStart w:id="1344" w:name="_Refd19e199658"/>
      <w:bookmarkStart w:id="1345" w:name="_Tocd19e199658"/>
      <w:bookmarkStart w:id="1346" w:name="_Numd19e199658"/>
      <w:r>
        <w:t>PGI 225.7902 Defense Trade Cooperation Treaties.</w:t>
      </w:r>
      <w:bookmarkEnd w:id="1344"/>
      <w:bookmarkEnd w:id="1345"/>
      <w:bookmarkEnd w:id="1346"/>
    </w:p>
    <w:p w14:paraId="30F89867" w14:textId="77777777" w:rsidR="006555F3" w:rsidRDefault="006555F3" w:rsidP="006555F3">
      <w:pPr>
        <w:pStyle w:val="BodyText"/>
      </w:pPr>
      <w:r>
        <w:t>The following documents are accessible at: http://pmddtc.state.gov/:</w:t>
      </w:r>
    </w:p>
    <w:p w14:paraId="4BFB660F" w14:textId="77777777" w:rsidR="006555F3" w:rsidRDefault="006555F3" w:rsidP="006555F3">
      <w:pPr>
        <w:pStyle w:val="BodyText"/>
      </w:pPr>
      <w:r>
        <w:t>• DTC Treaties.</w:t>
      </w:r>
    </w:p>
    <w:p w14:paraId="06872199" w14:textId="77777777" w:rsidR="006555F3" w:rsidRDefault="006555F3" w:rsidP="006555F3">
      <w:pPr>
        <w:pStyle w:val="BodyText"/>
      </w:pPr>
      <w:r>
        <w:t>• Implementing Arrangements.</w:t>
      </w:r>
    </w:p>
    <w:p w14:paraId="09209D63" w14:textId="77777777" w:rsidR="006555F3" w:rsidRDefault="006555F3" w:rsidP="006555F3">
      <w:pPr>
        <w:pStyle w:val="BodyText"/>
      </w:pPr>
      <w:r>
        <w:t>• The provisions of the International Traffic in Arms Regulations (ITAR) (22 CFR 126.16 (Australia) and 22 CFR 126.17 (United Kingdom)) pertaining to the DTC Treaties.</w:t>
      </w:r>
    </w:p>
    <w:p w14:paraId="43429849" w14:textId="77777777" w:rsidR="006555F3" w:rsidRDefault="006555F3" w:rsidP="006555F3">
      <w:pPr>
        <w:pStyle w:val="BodyText"/>
      </w:pPr>
      <w:r>
        <w:t>• List of Defense Articles Exempted from DTC Treaty Coverage (also in 22 CFR 126 Supplement No. 1).</w:t>
      </w:r>
    </w:p>
    <w:p w14:paraId="6CD900A2" w14:textId="77777777" w:rsidR="006555F3" w:rsidRDefault="006555F3" w:rsidP="006555F3">
      <w:pPr>
        <w:pStyle w:val="BodyText"/>
      </w:pPr>
      <w:r>
        <w:t>• List of Approved Community Members.</w:t>
      </w:r>
    </w:p>
    <w:p w14:paraId="5BFA3811" w14:textId="77777777" w:rsidR="006555F3" w:rsidRDefault="006555F3" w:rsidP="006555F3">
      <w:pPr>
        <w:pStyle w:val="BodyText"/>
      </w:pPr>
      <w:r>
        <w:t>• Definitions.</w:t>
      </w:r>
    </w:p>
    <w:p w14:paraId="2945CFB3" w14:textId="77777777" w:rsidR="006555F3" w:rsidRDefault="006555F3" w:rsidP="006555F3">
      <w:pPr>
        <w:pStyle w:val="Heading6"/>
      </w:pPr>
      <w:bookmarkStart w:id="1347" w:name="_Refd19e199687"/>
      <w:bookmarkStart w:id="1348" w:name="_Tocd19e199687"/>
      <w:bookmarkStart w:id="1349" w:name="_Numd19e199687"/>
      <w:r>
        <w:t>PGI 225.7902-2 Purpose.</w:t>
      </w:r>
      <w:bookmarkEnd w:id="1347"/>
      <w:bookmarkEnd w:id="1348"/>
      <w:bookmarkEnd w:id="1349"/>
    </w:p>
    <w:p w14:paraId="763DD29A" w14:textId="77777777" w:rsidR="006555F3" w:rsidRDefault="006555F3" w:rsidP="006555F3">
      <w:pPr>
        <w:pStyle w:val="BodyText"/>
        <w:ind w:left="1440"/>
      </w:pPr>
      <w:r>
        <w:t>(1) Background.</w:t>
      </w:r>
    </w:p>
    <w:p w14:paraId="3CC55036" w14:textId="77777777" w:rsidR="006555F3" w:rsidRDefault="006555F3" w:rsidP="006555F3">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color w:val="0000FF"/>
        </w:rPr>
        <w:fldChar w:fldCharType="begin"/>
      </w:r>
      <w:r>
        <w:rPr>
          <w:color w:val="0000FF"/>
        </w:rPr>
        <w:instrText xml:space="preserve"> REF _Numd19e38175 \h </w:instrText>
      </w:r>
      <w:r>
        <w:rPr>
          <w:color w:val="0000FF"/>
        </w:rPr>
      </w:r>
      <w:r>
        <w:fldChar w:fldCharType="separate"/>
      </w:r>
      <w:r>
        <w:rPr>
          <w:color w:val="0000FF"/>
          <w:u w:val="single"/>
        </w:rPr>
        <w:t>204.7302</w:t>
      </w:r>
      <w:r>
        <w:rPr>
          <w:color w:val="0000FF"/>
        </w:rPr>
        <w:fldChar w:fldCharType="end"/>
      </w:r>
      <w:r>
        <w:t>(2)(i) for more information about the ITAR.</w:t>
      </w:r>
    </w:p>
    <w:p w14:paraId="78A3019A" w14:textId="77777777" w:rsidR="006555F3" w:rsidRDefault="006555F3" w:rsidP="006555F3">
      <w:pPr>
        <w:pStyle w:val="BodyText"/>
        <w:ind w:left="2160"/>
      </w:pPr>
      <w:r>
        <w:t xml:space="preserve">(ii)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w:t>
      </w:r>
      <w:r>
        <w:lastRenderedPageBreak/>
        <w:t>in different countries. This process can be challenging for U.S. exporters and for foreign firms in their supply chains.</w:t>
      </w:r>
    </w:p>
    <w:p w14:paraId="208176EB" w14:textId="77777777" w:rsidR="006555F3" w:rsidRDefault="006555F3" w:rsidP="006555F3">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14:paraId="21BBE685" w14:textId="77777777" w:rsidR="006555F3" w:rsidRDefault="006555F3" w:rsidP="006555F3">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14:paraId="40874B4B" w14:textId="77777777" w:rsidR="006555F3" w:rsidRDefault="006555F3" w:rsidP="006555F3">
      <w:pPr>
        <w:pStyle w:val="BodyText"/>
        <w:ind w:left="2160"/>
      </w:pPr>
      <w:r>
        <w:t>(iv) The Department of State regulations implementing the DTC Treaties are in the ITAR.</w:t>
      </w:r>
    </w:p>
    <w:p w14:paraId="216040F5" w14:textId="77777777" w:rsidR="006555F3" w:rsidRDefault="006555F3" w:rsidP="006555F3">
      <w:pPr>
        <w:pStyle w:val="BodyText"/>
        <w:ind w:left="1440"/>
      </w:pPr>
      <w:r>
        <w:t>(2) How the DTC Treaties work.</w:t>
      </w:r>
    </w:p>
    <w:p w14:paraId="04A8C023" w14:textId="77777777" w:rsidR="006555F3" w:rsidRDefault="006555F3" w:rsidP="006555F3">
      <w:pPr>
        <w:pStyle w:val="BodyText"/>
        <w:ind w:left="2160"/>
      </w:pPr>
      <w:r>
        <w:t xml:space="preserve">(i) The DTC Treaties establish Approved Communities. The “Approved Community” for each DTC Treaty is defined in DFARS clause </w:t>
      </w:r>
      <w:r>
        <w:rPr>
          <w:color w:val="0000FF"/>
        </w:rPr>
        <w:fldChar w:fldCharType="begin"/>
      </w:r>
      <w:r>
        <w:rPr>
          <w:color w:val="0000FF"/>
        </w:rPr>
        <w:instrText xml:space="preserve"> REF _Numd19e132370 \h </w:instrText>
      </w:r>
      <w:r>
        <w:rPr>
          <w:color w:val="0000FF"/>
        </w:rPr>
      </w:r>
      <w:r>
        <w:fldChar w:fldCharType="separate"/>
      </w:r>
      <w:r>
        <w:rPr>
          <w:color w:val="0000FF"/>
          <w:u w:val="single"/>
        </w:rPr>
        <w:t>252.225-7047</w:t>
      </w:r>
      <w:r>
        <w:rPr>
          <w:color w:val="0000FF"/>
        </w:rPr>
        <w:fldChar w:fldCharType="end"/>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14:paraId="58DFBCFB" w14:textId="77777777" w:rsidR="006555F3" w:rsidRDefault="006555F3" w:rsidP="006555F3">
      <w:pPr>
        <w:pStyle w:val="BodyText"/>
      </w:pPr>
      <w:r>
        <w:t>• Combined U.S.-Australia or U.S.-U.K. military or counterterrorism operations.</w:t>
      </w:r>
    </w:p>
    <w:p w14:paraId="1A61C0DA" w14:textId="77777777" w:rsidR="006555F3" w:rsidRDefault="006555F3" w:rsidP="006555F3">
      <w:pPr>
        <w:pStyle w:val="BodyText"/>
      </w:pPr>
      <w:r>
        <w:t>• U.S.-Australia or U.S.-U.K. cooperative security and defense research, development, production, and support programs.</w:t>
      </w:r>
    </w:p>
    <w:p w14:paraId="3330329A" w14:textId="77777777" w:rsidR="006555F3" w:rsidRDefault="006555F3" w:rsidP="006555F3">
      <w:pPr>
        <w:pStyle w:val="BodyText"/>
      </w:pPr>
      <w:r>
        <w:t>• Specific security and defense projects that are for the government of Australia or the government of the United Kingdom use only.</w:t>
      </w:r>
    </w:p>
    <w:p w14:paraId="5B121BC1" w14:textId="77777777" w:rsidR="006555F3" w:rsidRDefault="006555F3" w:rsidP="006555F3">
      <w:pPr>
        <w:pStyle w:val="BodyText"/>
      </w:pPr>
      <w:r>
        <w:t>• U.S. Government end use.</w:t>
      </w:r>
    </w:p>
    <w:p w14:paraId="60BFA4D6" w14:textId="77777777" w:rsidR="006555F3" w:rsidRDefault="006555F3" w:rsidP="006555F3">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14:paraId="33238AE6" w14:textId="77777777" w:rsidR="006555F3" w:rsidRDefault="006555F3" w:rsidP="006555F3">
      <w:pPr>
        <w:pStyle w:val="BodyText"/>
      </w:pPr>
      <w:r>
        <w:lastRenderedPageBreak/>
        <w:t>• The Australian or U.K. partner is on the list of approved companies/facilities (i.e., a member of the Approved Community);</w:t>
      </w:r>
    </w:p>
    <w:p w14:paraId="75945545" w14:textId="77777777" w:rsidR="006555F3" w:rsidRDefault="006555F3" w:rsidP="006555F3">
      <w:pPr>
        <w:pStyle w:val="BodyText"/>
      </w:pPr>
      <w:r>
        <w:t>• The effort is in support of at least one of the scope areas identified in paragraph (2)(i) of this section; and</w:t>
      </w:r>
    </w:p>
    <w:p w14:paraId="56982F5A" w14:textId="77777777" w:rsidR="006555F3" w:rsidRDefault="006555F3" w:rsidP="006555F3">
      <w:pPr>
        <w:pStyle w:val="BodyText"/>
      </w:pPr>
      <w:r>
        <w:t>• The defense article is not on the exempted technology list. (Also in 22 CFR 126 Supplement No. 1).</w:t>
      </w:r>
    </w:p>
    <w:p w14:paraId="275D7021" w14:textId="77777777" w:rsidR="006555F3" w:rsidRDefault="006555F3" w:rsidP="006555F3">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14:paraId="46A37310" w14:textId="77777777" w:rsidR="006555F3" w:rsidRDefault="006555F3" w:rsidP="006555F3">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color w:val="0000FF"/>
        </w:rPr>
        <w:fldChar w:fldCharType="begin"/>
      </w:r>
      <w:r>
        <w:rPr>
          <w:color w:val="0000FF"/>
        </w:rPr>
        <w:instrText xml:space="preserve"> REF _Numd19e78096 \h </w:instrText>
      </w:r>
      <w:r>
        <w:rPr>
          <w:color w:val="0000FF"/>
        </w:rPr>
      </w:r>
      <w:r>
        <w:fldChar w:fldCharType="separate"/>
      </w:r>
      <w:r>
        <w:rPr>
          <w:color w:val="0000FF"/>
          <w:u w:val="single"/>
        </w:rPr>
        <w:t>225.7902</w:t>
      </w:r>
      <w:r>
        <w:rPr>
          <w:color w:val="0000FF"/>
        </w:rPr>
        <w:fldChar w:fldCharType="end"/>
      </w:r>
      <w:r>
        <w:t xml:space="preserve"> implements requirements that relate to exports that a prospective contractor may make under a DoD solicitation or that a contractor may make in performance of a DoD contract.</w:t>
      </w:r>
    </w:p>
    <w:p w14:paraId="0781F4D3" w14:textId="77777777" w:rsidR="006555F3" w:rsidRDefault="006555F3" w:rsidP="006555F3">
      <w:pPr>
        <w:pStyle w:val="BodyText"/>
      </w:pPr>
      <w:r>
        <w:t>The company must continue to comply with domestic laws and regulations, including those pertaining to the movement of defense articles within the United States.</w:t>
      </w:r>
    </w:p>
    <w:p w14:paraId="1F99E51F" w14:textId="77777777" w:rsidR="006555F3" w:rsidRDefault="006555F3" w:rsidP="006555F3">
      <w:pPr>
        <w:pStyle w:val="Heading6"/>
      </w:pPr>
      <w:bookmarkStart w:id="1350" w:name="_Refd19e199755"/>
      <w:bookmarkStart w:id="1351" w:name="_Tocd19e199755"/>
      <w:bookmarkStart w:id="1352" w:name="_Numd19e199755"/>
      <w:r>
        <w:t>PGI 225.7902-4 Procedures.</w:t>
      </w:r>
      <w:bookmarkEnd w:id="1350"/>
      <w:bookmarkEnd w:id="1351"/>
      <w:bookmarkEnd w:id="1352"/>
    </w:p>
    <w:p w14:paraId="6DF79F04" w14:textId="77777777" w:rsidR="006555F3" w:rsidRDefault="006555F3" w:rsidP="006555F3">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14:paraId="4F9C449A" w14:textId="77777777" w:rsidR="006555F3" w:rsidRDefault="006555F3" w:rsidP="006555F3">
      <w:pPr>
        <w:pStyle w:val="BodyText"/>
        <w:ind w:left="2160"/>
      </w:pPr>
      <w:r>
        <w:t>(i) Combined military or counterterrorism operations as described in the Implementing Arrangements;</w:t>
      </w:r>
    </w:p>
    <w:p w14:paraId="3900B45E" w14:textId="77777777" w:rsidR="006555F3" w:rsidRDefault="006555F3" w:rsidP="006555F3">
      <w:pPr>
        <w:pStyle w:val="BodyText"/>
        <w:ind w:left="2160"/>
      </w:pPr>
      <w:r>
        <w:t>(ii) Cooperative security and defense research, development, production, and support programs that are identified pursuant to the Implementing Arrangements;</w:t>
      </w:r>
    </w:p>
    <w:p w14:paraId="6B144D9E" w14:textId="77777777" w:rsidR="006555F3" w:rsidRDefault="006555F3" w:rsidP="006555F3">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w14:paraId="04F28D94" w14:textId="77777777" w:rsidR="006555F3" w:rsidRDefault="006555F3" w:rsidP="006555F3">
      <w:pPr>
        <w:pStyle w:val="BodyText"/>
        <w:ind w:left="2160"/>
      </w:pPr>
      <w:r>
        <w:t>(iv) U.S. Government end use under a solicitation or contract.</w:t>
      </w:r>
    </w:p>
    <w:p w14:paraId="682E1EE3" w14:textId="77777777" w:rsidR="006555F3" w:rsidRDefault="006555F3" w:rsidP="006555F3">
      <w:pPr>
        <w:pStyle w:val="BodyText"/>
        <w:ind w:left="1440"/>
      </w:pPr>
      <w:r>
        <w:lastRenderedPageBreak/>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14:paraId="4C63C62D" w14:textId="77777777" w:rsidR="006555F3" w:rsidRDefault="006555F3" w:rsidP="006555F3">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_Numd19e199687 \h </w:instrText>
      </w:r>
      <w:r>
        <w:rPr>
          <w:color w:val="0000FF"/>
        </w:rPr>
      </w:r>
      <w:r>
        <w:fldChar w:fldCharType="separate"/>
      </w:r>
      <w:r>
        <w:rPr>
          <w:color w:val="0000FF"/>
          <w:u w:val="single"/>
        </w:rPr>
        <w:t>225.7902-2</w:t>
      </w:r>
      <w:r>
        <w:rPr>
          <w:color w:val="0000FF"/>
        </w:rPr>
        <w:fldChar w:fldCharType="end"/>
      </w:r>
      <w:r>
        <w:t xml:space="preserve"> .</w:t>
      </w:r>
    </w:p>
    <w:p w14:paraId="2AB692C7" w14:textId="77777777" w:rsidR="006555F3" w:rsidRDefault="006555F3" w:rsidP="006555F3">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w:p w14:paraId="39299B62" w14:textId="77777777" w:rsidR="006555F3" w:rsidRDefault="006555F3" w:rsidP="006555F3">
      <w:pPr>
        <w:pStyle w:val="Heading3"/>
      </w:pPr>
      <w:bookmarkStart w:id="1353" w:name="_Refd19e199788"/>
      <w:bookmarkStart w:id="1354" w:name="_Tocd19e199788"/>
      <w:bookmarkStart w:id="1355" w:name="_Numd19e199788"/>
      <w:r>
        <w:t>PGI Part 226 - OTHER SOCIOECONOMIC PROGRAMS</w:t>
      </w:r>
      <w:bookmarkEnd w:id="1353"/>
      <w:bookmarkEnd w:id="1354"/>
      <w:bookmarkEnd w:id="1355"/>
    </w:p>
    <w:p w14:paraId="0C3AD632" w14:textId="77777777" w:rsidR="006555F3" w:rsidRDefault="006555F3" w:rsidP="006555F3">
      <w:pPr>
        <w:pStyle w:val="ListBullet"/>
        <w:numPr>
          <w:ilvl w:val="0"/>
          <w:numId w:val="921"/>
        </w:numPr>
      </w:pPr>
      <w:r>
        <w:rPr>
          <w:color w:val="0000FF"/>
        </w:rPr>
        <w:fldChar w:fldCharType="begin"/>
      </w:r>
      <w:r>
        <w:rPr>
          <w:color w:val="0000FF"/>
        </w:rPr>
        <w:instrText xml:space="preserve"> REF _Numd19e199823 \h </w:instrText>
      </w:r>
      <w:r>
        <w:rPr>
          <w:color w:val="0000FF"/>
        </w:rPr>
      </w:r>
      <w:r>
        <w:fldChar w:fldCharType="separate"/>
      </w:r>
      <w:r>
        <w:rPr>
          <w:color w:val="0000FF"/>
          <w:u w:val="single"/>
        </w:rPr>
        <w:t>PGI 226.1 -INDIAN INCENTIVE PROGRAM</w:t>
      </w:r>
      <w:r>
        <w:rPr>
          <w:color w:val="0000FF"/>
        </w:rPr>
        <w:fldChar w:fldCharType="end"/>
      </w:r>
    </w:p>
    <w:p w14:paraId="4837FC9A" w14:textId="77777777" w:rsidR="006555F3" w:rsidRDefault="006555F3" w:rsidP="006555F3">
      <w:pPr>
        <w:pStyle w:val="ListBullet2"/>
        <w:numPr>
          <w:ilvl w:val="1"/>
          <w:numId w:val="922"/>
        </w:numPr>
      </w:pPr>
      <w:r>
        <w:rPr>
          <w:color w:val="0000FF"/>
        </w:rPr>
        <w:fldChar w:fldCharType="begin"/>
      </w:r>
      <w:r>
        <w:rPr>
          <w:color w:val="0000FF"/>
        </w:rPr>
        <w:instrText xml:space="preserve"> REF _Numd19e199836 \h </w:instrText>
      </w:r>
      <w:r>
        <w:rPr>
          <w:color w:val="0000FF"/>
        </w:rPr>
      </w:r>
      <w:r>
        <w:fldChar w:fldCharType="separate"/>
      </w:r>
      <w:r>
        <w:rPr>
          <w:color w:val="0000FF"/>
          <w:u w:val="single"/>
        </w:rPr>
        <w:t>PGI 226.103 Procedures.</w:t>
      </w:r>
      <w:r>
        <w:rPr>
          <w:color w:val="0000FF"/>
        </w:rPr>
        <w:fldChar w:fldCharType="end"/>
      </w:r>
    </w:p>
    <w:p w14:paraId="26E281E1" w14:textId="77777777" w:rsidR="006555F3" w:rsidRDefault="006555F3" w:rsidP="006555F3">
      <w:pPr>
        <w:pStyle w:val="Heading4"/>
      </w:pPr>
      <w:bookmarkStart w:id="1356" w:name="_Refd19e199823"/>
      <w:bookmarkStart w:id="1357" w:name="_Tocd19e199823"/>
      <w:bookmarkStart w:id="1358" w:name="_Numd19e199823"/>
      <w:r>
        <w:t>PGI 226.1 -INDIAN INCENTIVE PROGRAM</w:t>
      </w:r>
      <w:bookmarkEnd w:id="1356"/>
      <w:bookmarkEnd w:id="1357"/>
      <w:bookmarkEnd w:id="1358"/>
    </w:p>
    <w:p w14:paraId="5A9D57B9" w14:textId="77777777" w:rsidR="006555F3" w:rsidRDefault="006555F3" w:rsidP="006555F3">
      <w:pPr>
        <w:pStyle w:val="Heading5"/>
      </w:pPr>
      <w:bookmarkStart w:id="1359" w:name="_Refd19e199836"/>
      <w:bookmarkStart w:id="1360" w:name="_Tocd19e199836"/>
      <w:bookmarkStart w:id="1361" w:name="_Numd19e199836"/>
      <w:r>
        <w:t>PGI 226.103 Procedures.</w:t>
      </w:r>
      <w:bookmarkEnd w:id="1359"/>
      <w:bookmarkEnd w:id="1360"/>
      <w:bookmarkEnd w:id="1361"/>
    </w:p>
    <w:p w14:paraId="613B3CE1" w14:textId="77777777" w:rsidR="006555F3" w:rsidRDefault="006555F3" w:rsidP="006555F3">
      <w:pPr>
        <w:pStyle w:val="BodyText"/>
        <w:ind w:left="1440"/>
      </w:pPr>
      <w:r>
        <w:t>(1) Submit a request for funding of the Indian incentive to—</w:t>
      </w:r>
    </w:p>
    <w:p w14:paraId="389B7A6D" w14:textId="77777777" w:rsidR="006555F3" w:rsidRDefault="006555F3" w:rsidP="006555F3">
      <w:pPr>
        <w:pStyle w:val="BodyText"/>
        <w:ind w:left="1440"/>
      </w:pPr>
      <w:r>
        <w:t>Director, the Office of Small Business Programs</w:t>
      </w:r>
    </w:p>
    <w:p w14:paraId="3FB476A6" w14:textId="77777777" w:rsidR="006555F3" w:rsidRDefault="006555F3" w:rsidP="006555F3">
      <w:pPr>
        <w:pStyle w:val="BodyText"/>
        <w:ind w:left="1440"/>
      </w:pPr>
      <w:r>
        <w:t>201 12th Street South, Suite 406</w:t>
      </w:r>
    </w:p>
    <w:p w14:paraId="093889FC" w14:textId="77777777" w:rsidR="006555F3" w:rsidRDefault="006555F3" w:rsidP="006555F3">
      <w:pPr>
        <w:pStyle w:val="BodyText"/>
        <w:ind w:left="1440"/>
      </w:pPr>
      <w:r>
        <w:t>Arlington, VA 22202-5411.</w:t>
      </w:r>
    </w:p>
    <w:p w14:paraId="59124D8E" w14:textId="77777777" w:rsidR="006555F3" w:rsidRDefault="006555F3" w:rsidP="006555F3">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color w:val="0000FF"/>
        </w:rPr>
        <w:fldChar w:fldCharType="begin"/>
      </w:r>
      <w:r>
        <w:rPr>
          <w:color w:val="0000FF"/>
        </w:rPr>
        <w:instrText xml:space="preserve"> REF _Numd19e133709 \h </w:instrText>
      </w:r>
      <w:r>
        <w:rPr>
          <w:color w:val="0000FF"/>
        </w:rPr>
      </w:r>
      <w:r>
        <w:fldChar w:fldCharType="separate"/>
      </w:r>
      <w:r>
        <w:rPr>
          <w:color w:val="0000FF"/>
          <w:u w:val="single"/>
        </w:rPr>
        <w:t>252.226-7001</w:t>
      </w:r>
      <w:r>
        <w:rPr>
          <w:color w:val="0000FF"/>
        </w:rPr>
        <w:fldChar w:fldCharType="end"/>
      </w:r>
      <w:r>
        <w:t>, Utilization of Indian Organizations, Indian-Owned Economic Enterprises, and Native Hawaiian Small Business Concerns.</w:t>
      </w:r>
    </w:p>
    <w:p w14:paraId="2E362597" w14:textId="77777777" w:rsidR="006555F3" w:rsidRDefault="006555F3" w:rsidP="006555F3">
      <w:pPr>
        <w:pStyle w:val="Heading1"/>
      </w:pPr>
      <w:bookmarkStart w:id="1362" w:name="_Refd19e199862"/>
      <w:bookmarkStart w:id="1363" w:name="_Tocd19e199862"/>
      <w:bookmarkStart w:id="1364" w:name="_Numd19e199862"/>
      <w:r>
        <w:lastRenderedPageBreak/>
        <w:t>PGI Subchapter E - GENERAL CONTRACTING REQUIREMENTS</w:t>
      </w:r>
      <w:bookmarkEnd w:id="1362"/>
      <w:bookmarkEnd w:id="1363"/>
      <w:bookmarkEnd w:id="1364"/>
    </w:p>
    <w:p w14:paraId="6E4CE5FF" w14:textId="77777777" w:rsidR="006555F3" w:rsidRDefault="006555F3" w:rsidP="006555F3">
      <w:pPr>
        <w:pStyle w:val="Heading2"/>
      </w:pPr>
      <w:bookmarkStart w:id="1365" w:name="_Refd19e199870"/>
      <w:bookmarkStart w:id="1366" w:name="_Tocd19e199870"/>
      <w:bookmarkStart w:id="1367" w:name="_Numd19e199870"/>
      <w:r>
        <w:t>PGI Defense Federal Acquisition Regulation</w:t>
      </w:r>
      <w:bookmarkEnd w:id="1365"/>
      <w:bookmarkEnd w:id="1366"/>
      <w:bookmarkEnd w:id="1367"/>
    </w:p>
    <w:p w14:paraId="1720672B" w14:textId="77777777" w:rsidR="006555F3" w:rsidRDefault="006555F3" w:rsidP="006555F3">
      <w:pPr>
        <w:pStyle w:val="Heading3"/>
      </w:pPr>
      <w:bookmarkStart w:id="1368" w:name="_Refd19e199875"/>
      <w:bookmarkStart w:id="1369" w:name="_Tocd19e199875"/>
      <w:bookmarkStart w:id="1370" w:name="_Numd19e199875"/>
      <w:r>
        <w:t>PGI Part 227 - TECHNICAL DATA AND ASSOCIATED RIGHTS</w:t>
      </w:r>
      <w:bookmarkEnd w:id="1368"/>
      <w:bookmarkEnd w:id="1369"/>
      <w:bookmarkEnd w:id="1370"/>
    </w:p>
    <w:p w14:paraId="51229617" w14:textId="77777777" w:rsidR="006555F3" w:rsidRDefault="006555F3" w:rsidP="006555F3">
      <w:pPr>
        <w:pStyle w:val="ListBullet"/>
        <w:numPr>
          <w:ilvl w:val="0"/>
          <w:numId w:val="923"/>
        </w:numPr>
      </w:pPr>
      <w:r>
        <w:rPr>
          <w:color w:val="0000FF"/>
        </w:rPr>
        <w:fldChar w:fldCharType="begin"/>
      </w:r>
      <w:r>
        <w:rPr>
          <w:color w:val="0000FF"/>
        </w:rPr>
        <w:instrText xml:space="preserve"> REF _Numd19e199956 \h </w:instrText>
      </w:r>
      <w:r>
        <w:rPr>
          <w:color w:val="0000FF"/>
        </w:rPr>
      </w:r>
      <w:r>
        <w:fldChar w:fldCharType="separate"/>
      </w:r>
      <w:r>
        <w:rPr>
          <w:color w:val="0000FF"/>
          <w:u w:val="single"/>
        </w:rPr>
        <w:t>PGI 227.71 - TECHNICAL DATA AND ASSOCIATED RIGHTS</w:t>
      </w:r>
      <w:r>
        <w:rPr>
          <w:color w:val="0000FF"/>
        </w:rPr>
        <w:fldChar w:fldCharType="end"/>
      </w:r>
    </w:p>
    <w:p w14:paraId="36E4D669" w14:textId="77777777" w:rsidR="006555F3" w:rsidRDefault="006555F3" w:rsidP="006555F3">
      <w:pPr>
        <w:pStyle w:val="ListBullet2"/>
        <w:numPr>
          <w:ilvl w:val="1"/>
          <w:numId w:val="924"/>
        </w:numPr>
      </w:pPr>
      <w:r>
        <w:rPr>
          <w:color w:val="0000FF"/>
        </w:rPr>
        <w:fldChar w:fldCharType="begin"/>
      </w:r>
      <w:r>
        <w:rPr>
          <w:color w:val="0000FF"/>
        </w:rPr>
        <w:instrText xml:space="preserve"> REF _Numd19e199969 \h </w:instrText>
      </w:r>
      <w:r>
        <w:rPr>
          <w:color w:val="0000FF"/>
        </w:rPr>
      </w:r>
      <w:r>
        <w:fldChar w:fldCharType="separate"/>
      </w:r>
      <w:r>
        <w:rPr>
          <w:color w:val="0000FF"/>
          <w:u w:val="single"/>
        </w:rPr>
        <w:t>PGI 227.7103 Other than commercial products, commercial services, or commercial processes.</w:t>
      </w:r>
      <w:r>
        <w:rPr>
          <w:color w:val="0000FF"/>
        </w:rPr>
        <w:fldChar w:fldCharType="end"/>
      </w:r>
    </w:p>
    <w:p w14:paraId="04023CC3" w14:textId="77777777" w:rsidR="006555F3" w:rsidRDefault="006555F3" w:rsidP="006555F3">
      <w:pPr>
        <w:pStyle w:val="ListBullet3"/>
        <w:numPr>
          <w:ilvl w:val="2"/>
          <w:numId w:val="925"/>
        </w:numPr>
      </w:pPr>
      <w:r>
        <w:rPr>
          <w:color w:val="0000FF"/>
        </w:rPr>
        <w:fldChar w:fldCharType="begin"/>
      </w:r>
      <w:r>
        <w:rPr>
          <w:color w:val="0000FF"/>
        </w:rPr>
        <w:instrText xml:space="preserve"> REF _Numd19e199982 \h </w:instrText>
      </w:r>
      <w:r>
        <w:rPr>
          <w:color w:val="0000FF"/>
        </w:rPr>
      </w:r>
      <w:r>
        <w:fldChar w:fldCharType="separate"/>
      </w:r>
      <w:r>
        <w:rPr>
          <w:color w:val="0000FF"/>
          <w:u w:val="single"/>
        </w:rPr>
        <w:t>PGI 227.7103-2 Acquisition of technical data.</w:t>
      </w:r>
      <w:r>
        <w:rPr>
          <w:color w:val="0000FF"/>
        </w:rPr>
        <w:fldChar w:fldCharType="end"/>
      </w:r>
    </w:p>
    <w:p w14:paraId="64E1A44F" w14:textId="77777777" w:rsidR="006555F3" w:rsidRDefault="006555F3" w:rsidP="006555F3">
      <w:pPr>
        <w:pStyle w:val="ListBullet"/>
        <w:numPr>
          <w:ilvl w:val="0"/>
          <w:numId w:val="923"/>
        </w:numPr>
      </w:pPr>
      <w:r>
        <w:rPr>
          <w:color w:val="0000FF"/>
        </w:rPr>
        <w:fldChar w:fldCharType="begin"/>
      </w:r>
      <w:r>
        <w:rPr>
          <w:color w:val="0000FF"/>
        </w:rPr>
        <w:instrText xml:space="preserve"> REF _Numd19e200003 \h </w:instrText>
      </w:r>
      <w:r>
        <w:rPr>
          <w:color w:val="0000FF"/>
        </w:rPr>
      </w:r>
      <w:r>
        <w:fldChar w:fldCharType="separate"/>
      </w:r>
      <w:r>
        <w:rPr>
          <w:color w:val="0000FF"/>
          <w:u w:val="single"/>
        </w:rPr>
        <w:t>PGI 227.72 - COMPUTER SOFTWARE, COMPUTER SOFTWARE DOCUMENTATION, AND ASSOCIATED RIGHTS</w:t>
      </w:r>
      <w:r>
        <w:rPr>
          <w:color w:val="0000FF"/>
        </w:rPr>
        <w:fldChar w:fldCharType="end"/>
      </w:r>
    </w:p>
    <w:p w14:paraId="3F694FA1" w14:textId="77777777" w:rsidR="006555F3" w:rsidRDefault="006555F3" w:rsidP="006555F3">
      <w:pPr>
        <w:pStyle w:val="ListBullet2"/>
        <w:numPr>
          <w:ilvl w:val="1"/>
          <w:numId w:val="926"/>
        </w:numPr>
      </w:pPr>
      <w:r>
        <w:rPr>
          <w:color w:val="0000FF"/>
        </w:rPr>
        <w:fldChar w:fldCharType="begin"/>
      </w:r>
      <w:r>
        <w:rPr>
          <w:color w:val="0000FF"/>
        </w:rPr>
        <w:instrText xml:space="preserve"> REF _Numd19e200016 \h </w:instrText>
      </w:r>
      <w:r>
        <w:rPr>
          <w:color w:val="0000FF"/>
        </w:rPr>
      </w:r>
      <w:r>
        <w:fldChar w:fldCharType="separate"/>
      </w:r>
      <w:r>
        <w:rPr>
          <w:color w:val="0000FF"/>
          <w:u w:val="single"/>
        </w:rPr>
        <w:t>PGI 227.7200 Scope of subpart.</w:t>
      </w:r>
      <w:r>
        <w:rPr>
          <w:color w:val="0000FF"/>
        </w:rPr>
        <w:fldChar w:fldCharType="end"/>
      </w:r>
    </w:p>
    <w:p w14:paraId="4620A0AA" w14:textId="77777777" w:rsidR="006555F3" w:rsidRDefault="006555F3" w:rsidP="006555F3">
      <w:pPr>
        <w:pStyle w:val="ListBullet2"/>
        <w:numPr>
          <w:ilvl w:val="1"/>
          <w:numId w:val="926"/>
        </w:numPr>
      </w:pPr>
      <w:r>
        <w:rPr>
          <w:color w:val="0000FF"/>
        </w:rPr>
        <w:fldChar w:fldCharType="begin"/>
      </w:r>
      <w:r>
        <w:rPr>
          <w:color w:val="0000FF"/>
        </w:rPr>
        <w:instrText xml:space="preserve"> REF _Numd19e200041 \h </w:instrText>
      </w:r>
      <w:r>
        <w:rPr>
          <w:color w:val="0000FF"/>
        </w:rPr>
      </w:r>
      <w:r>
        <w:fldChar w:fldCharType="separate"/>
      </w:r>
      <w:r>
        <w:rPr>
          <w:color w:val="0000FF"/>
          <w:u w:val="single"/>
        </w:rPr>
        <w:t>PGI 227.7203 Other than commercial computer software and other than commercial computer software documentation.</w:t>
      </w:r>
      <w:r>
        <w:rPr>
          <w:color w:val="0000FF"/>
        </w:rPr>
        <w:fldChar w:fldCharType="end"/>
      </w:r>
    </w:p>
    <w:p w14:paraId="6CC0770B" w14:textId="77777777" w:rsidR="006555F3" w:rsidRDefault="006555F3" w:rsidP="006555F3">
      <w:pPr>
        <w:pStyle w:val="ListBullet3"/>
        <w:numPr>
          <w:ilvl w:val="2"/>
          <w:numId w:val="927"/>
        </w:numPr>
      </w:pPr>
      <w:r>
        <w:rPr>
          <w:color w:val="0000FF"/>
        </w:rPr>
        <w:fldChar w:fldCharType="begin"/>
      </w:r>
      <w:r>
        <w:rPr>
          <w:color w:val="0000FF"/>
        </w:rPr>
        <w:instrText xml:space="preserve"> REF _Numd19e200054 \h </w:instrText>
      </w:r>
      <w:r>
        <w:rPr>
          <w:color w:val="0000FF"/>
        </w:rPr>
      </w:r>
      <w:r>
        <w:fldChar w:fldCharType="separate"/>
      </w:r>
      <w:r>
        <w:rPr>
          <w:color w:val="0000FF"/>
          <w:u w:val="single"/>
        </w:rPr>
        <w:t>PGI 227.7203-2 Acquisition of other than commercial computer software and computer software documentation and associated rights.</w:t>
      </w:r>
      <w:r>
        <w:rPr>
          <w:color w:val="0000FF"/>
        </w:rPr>
        <w:fldChar w:fldCharType="end"/>
      </w:r>
    </w:p>
    <w:p w14:paraId="2EA3C04E" w14:textId="77777777" w:rsidR="006555F3" w:rsidRDefault="006555F3" w:rsidP="006555F3">
      <w:pPr>
        <w:pStyle w:val="Heading4"/>
      </w:pPr>
      <w:bookmarkStart w:id="1371" w:name="_Refd19e199956"/>
      <w:bookmarkStart w:id="1372" w:name="_Tocd19e199956"/>
      <w:bookmarkStart w:id="1373" w:name="_Numd19e199956"/>
      <w:r>
        <w:t>PGI 227.71 - TECHNICAL DATA AND ASSOCIATED RIGHTS</w:t>
      </w:r>
      <w:bookmarkEnd w:id="1371"/>
      <w:bookmarkEnd w:id="1372"/>
      <w:bookmarkEnd w:id="1373"/>
    </w:p>
    <w:p w14:paraId="5B154BF9" w14:textId="77777777" w:rsidR="006555F3" w:rsidRDefault="006555F3" w:rsidP="006555F3">
      <w:pPr>
        <w:pStyle w:val="Heading5"/>
      </w:pPr>
      <w:bookmarkStart w:id="1374" w:name="_Refd19e199969"/>
      <w:bookmarkStart w:id="1375" w:name="_Tocd19e199969"/>
      <w:bookmarkStart w:id="1376" w:name="_Numd19e199969"/>
      <w:r>
        <w:t>PGI 227.7103 Other than commercial products, commercial services, or commercial processes.</w:t>
      </w:r>
      <w:bookmarkEnd w:id="1374"/>
      <w:bookmarkEnd w:id="1375"/>
      <w:bookmarkEnd w:id="1376"/>
    </w:p>
    <w:p w14:paraId="5B106EEA" w14:textId="77777777" w:rsidR="006555F3" w:rsidRDefault="006555F3" w:rsidP="006555F3">
      <w:pPr>
        <w:pStyle w:val="Heading6"/>
      </w:pPr>
      <w:bookmarkStart w:id="1377" w:name="_Refd19e199982"/>
      <w:bookmarkStart w:id="1378" w:name="_Tocd19e199982"/>
      <w:bookmarkStart w:id="1379" w:name="_Numd19e199982"/>
      <w:r>
        <w:t>PGI 227.7103-2 Acquisition of technical data.</w:t>
      </w:r>
      <w:bookmarkEnd w:id="1377"/>
      <w:bookmarkEnd w:id="1378"/>
      <w:bookmarkEnd w:id="1379"/>
    </w:p>
    <w:p w14:paraId="207BF096" w14:textId="77777777" w:rsidR="006555F3" w:rsidRDefault="006555F3" w:rsidP="006555F3">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w:p w14:paraId="4DC95B58" w14:textId="77777777" w:rsidR="006555F3" w:rsidRDefault="006555F3" w:rsidP="006555F3">
      <w:pPr>
        <w:pStyle w:val="Heading4"/>
      </w:pPr>
      <w:bookmarkStart w:id="1380" w:name="_Refd19e200003"/>
      <w:bookmarkStart w:id="1381" w:name="_Tocd19e200003"/>
      <w:bookmarkStart w:id="1382" w:name="_Numd19e200003"/>
      <w:r>
        <w:t>PGI 227.72 - COMPUTER SOFTWARE, COMPUTER SOFTWARE DOCUMENTATION, AND ASSOCIATED RIGHTS</w:t>
      </w:r>
      <w:bookmarkEnd w:id="1380"/>
      <w:bookmarkEnd w:id="1381"/>
      <w:bookmarkEnd w:id="1382"/>
    </w:p>
    <w:p w14:paraId="40C2294B" w14:textId="77777777" w:rsidR="006555F3" w:rsidRDefault="006555F3" w:rsidP="006555F3">
      <w:pPr>
        <w:pStyle w:val="Heading5"/>
      </w:pPr>
      <w:bookmarkStart w:id="1383" w:name="_Refd19e200016"/>
      <w:bookmarkStart w:id="1384" w:name="_Tocd19e200016"/>
      <w:bookmarkStart w:id="1385" w:name="_Numd19e200016"/>
      <w:r>
        <w:t>PGI 227.7200 Scope of subpart.</w:t>
      </w:r>
      <w:bookmarkEnd w:id="1383"/>
      <w:bookmarkEnd w:id="1384"/>
      <w:bookmarkEnd w:id="1385"/>
    </w:p>
    <w:p w14:paraId="73B6F26B" w14:textId="77777777" w:rsidR="006555F3" w:rsidRDefault="006555F3" w:rsidP="006555F3">
      <w:pPr>
        <w:pStyle w:val="BodyText"/>
        <w:ind w:left="720"/>
      </w:pPr>
      <w:r>
        <w:t>(b) The contracting officer should consider the following additional guidance and information regarding acquisition of computer software and computer software documentation:</w:t>
      </w:r>
    </w:p>
    <w:p w14:paraId="4C7EDA59" w14:textId="77777777" w:rsidR="006555F3" w:rsidRDefault="006555F3" w:rsidP="006555F3">
      <w:pPr>
        <w:pStyle w:val="BodyText"/>
        <w:ind w:left="1440"/>
      </w:pPr>
      <w:r>
        <w:t>(1) DoD Instruction 5000.74, Defense Acquisition of Services.</w:t>
      </w:r>
    </w:p>
    <w:p w14:paraId="398B5C54" w14:textId="77777777" w:rsidR="006555F3" w:rsidRDefault="006555F3" w:rsidP="006555F3">
      <w:pPr>
        <w:pStyle w:val="BodyText"/>
        <w:ind w:left="1440"/>
      </w:pPr>
      <w:r>
        <w:t>(2) DoD Instruction 5000.87, Operation of the Software Acquisition Pathway.</w:t>
      </w:r>
    </w:p>
    <w:p w14:paraId="3261CDBF" w14:textId="77777777" w:rsidR="006555F3" w:rsidRDefault="006555F3" w:rsidP="006555F3">
      <w:pPr>
        <w:pStyle w:val="BodyText"/>
        <w:ind w:left="1440"/>
      </w:pPr>
      <w:r>
        <w:t>(3) DoD Instruction 5010.44, Intellectual Property (IP) Acquisition and Licensing.</w:t>
      </w:r>
    </w:p>
    <w:p w14:paraId="6D1ED9F2" w14:textId="77777777" w:rsidR="006555F3" w:rsidRDefault="006555F3" w:rsidP="006555F3">
      <w:pPr>
        <w:pStyle w:val="Heading5"/>
      </w:pPr>
      <w:bookmarkStart w:id="1386" w:name="_Refd19e200041"/>
      <w:bookmarkStart w:id="1387" w:name="_Tocd19e200041"/>
      <w:bookmarkStart w:id="1388" w:name="_Numd19e200041"/>
      <w:r>
        <w:t>PGI 227.7203 Other than commercial computer software and other than commercial computer software documentation.</w:t>
      </w:r>
      <w:bookmarkEnd w:id="1386"/>
      <w:bookmarkEnd w:id="1387"/>
      <w:bookmarkEnd w:id="1388"/>
    </w:p>
    <w:p w14:paraId="539C16A5" w14:textId="77777777" w:rsidR="006555F3" w:rsidRDefault="006555F3" w:rsidP="006555F3">
      <w:pPr>
        <w:pStyle w:val="Heading6"/>
      </w:pPr>
      <w:bookmarkStart w:id="1389" w:name="_Refd19e200054"/>
      <w:bookmarkStart w:id="1390" w:name="_Tocd19e200054"/>
      <w:bookmarkStart w:id="1391" w:name="_Numd19e200054"/>
      <w:r>
        <w:t>PGI 227.7203-2 Acquisition of other than commercial computer software and computer software documentation and associated rights.</w:t>
      </w:r>
      <w:bookmarkEnd w:id="1389"/>
      <w:bookmarkEnd w:id="1390"/>
      <w:bookmarkEnd w:id="1391"/>
    </w:p>
    <w:p w14:paraId="261D89FD" w14:textId="77777777" w:rsidR="006555F3" w:rsidRDefault="006555F3" w:rsidP="006555F3">
      <w:pPr>
        <w:pStyle w:val="BodyText"/>
        <w:ind w:left="720"/>
      </w:pPr>
      <w:r>
        <w:t xml:space="preserve">(b)(1) To the maximum extent practicable, an assessment of life-cycle needs should consider periodic delivery of computer software and computer software documentation including all </w:t>
      </w:r>
      <w:r>
        <w:lastRenderedPageBreak/>
        <w:t>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w14:paraId="564384C7" w14:textId="77777777" w:rsidR="006555F3" w:rsidRDefault="006555F3" w:rsidP="006555F3">
      <w:pPr>
        <w:pStyle w:val="BodyText"/>
        <w:ind w:left="1440"/>
      </w:pPr>
      <w:r>
        <w:t xml:space="preserve">(2)(i) </w:t>
      </w:r>
      <w:r>
        <w:rPr>
          <w:i/>
        </w:rPr>
        <w:t>Procurement planning</w:t>
      </w:r>
      <w:r>
        <w:t>.</w:t>
      </w:r>
    </w:p>
    <w:p w14:paraId="7749A646" w14:textId="77777777" w:rsidR="006555F3" w:rsidRDefault="006555F3" w:rsidP="006555F3">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w14:paraId="5F7CBF6B" w14:textId="77777777" w:rsidR="006555F3" w:rsidRDefault="006555F3" w:rsidP="006555F3">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w14:paraId="4FC84C9A" w14:textId="77777777" w:rsidR="006555F3" w:rsidRDefault="006555F3" w:rsidP="006555F3">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w14:paraId="522F9CE4" w14:textId="77777777" w:rsidR="006555F3" w:rsidRDefault="006555F3" w:rsidP="006555F3">
      <w:pPr>
        <w:pStyle w:val="BodyText"/>
        <w:ind w:left="2160"/>
      </w:pPr>
      <w:r>
        <w:t xml:space="preserve">(ii) </w:t>
      </w:r>
      <w:r>
        <w:rPr>
          <w:i/>
        </w:rPr>
        <w:t>Alternatives to delivery of source code and related software design details.</w:t>
      </w:r>
    </w:p>
    <w:p w14:paraId="07A2B4B8" w14:textId="77777777" w:rsidR="006555F3" w:rsidRDefault="006555F3" w:rsidP="006555F3">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w14:paraId="07FB9AD0" w14:textId="77777777" w:rsidR="006555F3" w:rsidRDefault="006555F3" w:rsidP="006555F3">
      <w:pPr>
        <w:pStyle w:val="BodyText"/>
        <w:ind w:left="5040"/>
      </w:pPr>
      <w:r>
        <w:t>(</w:t>
      </w:r>
      <w:r>
        <w:rPr>
          <w:i/>
        </w:rPr>
        <w:t>ii</w:t>
      </w:r>
      <w:r>
        <w:t>) Meet its management, engineering, and logistics needs; and</w:t>
      </w:r>
    </w:p>
    <w:p w14:paraId="5A6ED83B" w14:textId="77777777" w:rsidR="006555F3" w:rsidRDefault="006555F3" w:rsidP="006555F3">
      <w:pPr>
        <w:pStyle w:val="BodyText"/>
        <w:ind w:left="5040"/>
      </w:pPr>
      <w:r>
        <w:t>(</w:t>
      </w:r>
      <w:r>
        <w:rPr>
          <w:i/>
        </w:rPr>
        <w:t>iii</w:t>
      </w:r>
      <w:r>
        <w:t>) Maintain the currency of acquired technical data or software consistent with the assessment of life-cycle needs.</w:t>
      </w:r>
    </w:p>
    <w:p w14:paraId="696A31E3" w14:textId="77777777" w:rsidR="006555F3" w:rsidRDefault="006555F3" w:rsidP="006555F3">
      <w:pPr>
        <w:pStyle w:val="BodyText"/>
        <w:ind w:left="4320"/>
      </w:pPr>
      <w:r>
        <w:t>(</w:t>
      </w:r>
      <w:r>
        <w:rPr>
          <w:i/>
        </w:rPr>
        <w:t>2</w:t>
      </w:r>
      <w:r>
        <w:t xml:space="preserve">) To the extent practicable, the Government should also require open interface documentation for any privately developed computer software used in or interoperable with software developed for the Government, to allow for technology insertion on all </w:t>
      </w:r>
      <w:r>
        <w:lastRenderedPageBreak/>
        <w:t>sides of the interface, as applicable, and to support the use of modular open system approaches.</w:t>
      </w:r>
    </w:p>
    <w:p w14:paraId="2A08C53B" w14:textId="77777777" w:rsidR="006555F3" w:rsidRDefault="006555F3" w:rsidP="006555F3">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w14:paraId="2D833443" w14:textId="77777777" w:rsidR="006555F3" w:rsidRDefault="006555F3" w:rsidP="006555F3">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w14:paraId="1D78C14A" w14:textId="77777777" w:rsidR="006555F3" w:rsidRDefault="006555F3" w:rsidP="006555F3">
      <w:pPr>
        <w:pStyle w:val="BodyText"/>
        <w:ind w:left="4320"/>
      </w:pPr>
      <w:r>
        <w:t>(</w:t>
      </w:r>
      <w:r>
        <w:rPr>
          <w:i/>
        </w:rPr>
        <w:t>1</w:t>
      </w:r>
      <w:r>
        <w:t>) The delivery of technical data or software is not cost-effective or feasible for technical, legal, or contractual reasons; and</w:t>
      </w:r>
    </w:p>
    <w:p w14:paraId="3C9BEA48" w14:textId="77777777" w:rsidR="006555F3" w:rsidRDefault="006555F3" w:rsidP="006555F3">
      <w:pPr>
        <w:pStyle w:val="BodyText"/>
        <w:ind w:left="4320"/>
      </w:pPr>
      <w:r>
        <w:t>(</w:t>
      </w:r>
      <w:r>
        <w:rPr>
          <w:i/>
        </w:rPr>
        <w:t>2</w:t>
      </w:r>
      <w:r>
        <w:t>) Access meets the Government’s needs for such technical data or software throughout the life-cycle of the program.</w:t>
      </w:r>
    </w:p>
    <w:p w14:paraId="4477A10D" w14:textId="77777777" w:rsidR="006555F3" w:rsidRDefault="006555F3" w:rsidP="006555F3">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w:p w14:paraId="3C6A41D8" w14:textId="77777777" w:rsidR="006555F3" w:rsidRDefault="006555F3" w:rsidP="006555F3">
      <w:pPr>
        <w:pStyle w:val="Heading3"/>
      </w:pPr>
      <w:bookmarkStart w:id="1392" w:name="_Refd19e200122"/>
      <w:bookmarkStart w:id="1393" w:name="_Tocd19e200122"/>
      <w:bookmarkStart w:id="1394" w:name="_Numd19e200122"/>
      <w:r>
        <w:t>PGI Part 228 - BONDS AND INSURANCE</w:t>
      </w:r>
      <w:bookmarkEnd w:id="1392"/>
      <w:bookmarkEnd w:id="1393"/>
      <w:bookmarkEnd w:id="1394"/>
    </w:p>
    <w:p w14:paraId="536CD84E" w14:textId="77777777" w:rsidR="006555F3" w:rsidRDefault="006555F3" w:rsidP="006555F3">
      <w:pPr>
        <w:pStyle w:val="ListBullet"/>
        <w:numPr>
          <w:ilvl w:val="0"/>
          <w:numId w:val="928"/>
        </w:numPr>
      </w:pPr>
      <w:r>
        <w:rPr>
          <w:color w:val="0000FF"/>
        </w:rPr>
        <w:fldChar w:fldCharType="begin"/>
      </w:r>
      <w:r>
        <w:rPr>
          <w:color w:val="0000FF"/>
        </w:rPr>
        <w:instrText xml:space="preserve"> REF _Numd19e200183 \h </w:instrText>
      </w:r>
      <w:r>
        <w:rPr>
          <w:color w:val="0000FF"/>
        </w:rPr>
      </w:r>
      <w:r>
        <w:fldChar w:fldCharType="separate"/>
      </w:r>
      <w:r>
        <w:rPr>
          <w:color w:val="0000FF"/>
          <w:u w:val="single"/>
        </w:rPr>
        <w:t>PGI 228.3 -INSURANCE</w:t>
      </w:r>
      <w:r>
        <w:rPr>
          <w:color w:val="0000FF"/>
        </w:rPr>
        <w:fldChar w:fldCharType="end"/>
      </w:r>
    </w:p>
    <w:p w14:paraId="11B30434" w14:textId="77777777" w:rsidR="006555F3" w:rsidRDefault="006555F3" w:rsidP="006555F3">
      <w:pPr>
        <w:pStyle w:val="ListBullet2"/>
        <w:numPr>
          <w:ilvl w:val="1"/>
          <w:numId w:val="929"/>
        </w:numPr>
      </w:pPr>
      <w:r>
        <w:rPr>
          <w:color w:val="0000FF"/>
        </w:rPr>
        <w:fldChar w:fldCharType="begin"/>
      </w:r>
      <w:r>
        <w:rPr>
          <w:color w:val="0000FF"/>
        </w:rPr>
        <w:instrText xml:space="preserve"> REF _Numd19e200196 \h </w:instrText>
      </w:r>
      <w:r>
        <w:rPr>
          <w:color w:val="0000FF"/>
        </w:rPr>
      </w:r>
      <w:r>
        <w:fldChar w:fldCharType="separate"/>
      </w:r>
      <w:r>
        <w:rPr>
          <w:color w:val="0000FF"/>
          <w:u w:val="single"/>
        </w:rPr>
        <w:t>PGI 228.304 Risk-pooling arrangements.</w:t>
      </w:r>
      <w:r>
        <w:rPr>
          <w:color w:val="0000FF"/>
        </w:rPr>
        <w:fldChar w:fldCharType="end"/>
      </w:r>
    </w:p>
    <w:p w14:paraId="1BB4E688" w14:textId="77777777" w:rsidR="006555F3" w:rsidRDefault="006555F3" w:rsidP="006555F3">
      <w:pPr>
        <w:pStyle w:val="ListBullet2"/>
        <w:numPr>
          <w:ilvl w:val="1"/>
          <w:numId w:val="929"/>
        </w:numPr>
      </w:pPr>
      <w:r>
        <w:rPr>
          <w:color w:val="0000FF"/>
        </w:rPr>
        <w:fldChar w:fldCharType="begin"/>
      </w:r>
      <w:r>
        <w:rPr>
          <w:color w:val="0000FF"/>
        </w:rPr>
        <w:instrText xml:space="preserve"> REF _Numd19e200527 \h </w:instrText>
      </w:r>
      <w:r>
        <w:rPr>
          <w:color w:val="0000FF"/>
        </w:rPr>
      </w:r>
      <w:r>
        <w:fldChar w:fldCharType="separate"/>
      </w:r>
      <w:r>
        <w:rPr>
          <w:color w:val="0000FF"/>
          <w:u w:val="single"/>
        </w:rPr>
        <w:t>PGI 228.305 Overseas workers' compensation and war-hazard insurance.</w:t>
      </w:r>
      <w:r>
        <w:rPr>
          <w:color w:val="0000FF"/>
        </w:rPr>
        <w:fldChar w:fldCharType="end"/>
      </w:r>
    </w:p>
    <w:p w14:paraId="05FCA642" w14:textId="77777777" w:rsidR="006555F3" w:rsidRDefault="006555F3" w:rsidP="006555F3">
      <w:pPr>
        <w:pStyle w:val="ListBullet2"/>
        <w:numPr>
          <w:ilvl w:val="1"/>
          <w:numId w:val="929"/>
        </w:numPr>
      </w:pPr>
      <w:r>
        <w:rPr>
          <w:color w:val="0000FF"/>
        </w:rPr>
        <w:fldChar w:fldCharType="begin"/>
      </w:r>
      <w:r>
        <w:rPr>
          <w:color w:val="0000FF"/>
        </w:rPr>
        <w:instrText xml:space="preserve"> REF _Numd19e200559 \h </w:instrText>
      </w:r>
      <w:r>
        <w:rPr>
          <w:color w:val="0000FF"/>
        </w:rPr>
      </w:r>
      <w:r>
        <w:fldChar w:fldCharType="separate"/>
      </w:r>
      <w:r>
        <w:rPr>
          <w:color w:val="0000FF"/>
          <w:u w:val="single"/>
        </w:rPr>
        <w:t>PGI 228.370 Ground and flight risk.</w:t>
      </w:r>
      <w:r>
        <w:rPr>
          <w:color w:val="0000FF"/>
        </w:rPr>
        <w:fldChar w:fldCharType="end"/>
      </w:r>
    </w:p>
    <w:p w14:paraId="4882E3F4" w14:textId="77777777" w:rsidR="006555F3" w:rsidRDefault="006555F3" w:rsidP="006555F3">
      <w:pPr>
        <w:pStyle w:val="ListBullet3"/>
        <w:numPr>
          <w:ilvl w:val="2"/>
          <w:numId w:val="930"/>
        </w:numPr>
      </w:pPr>
      <w:r>
        <w:rPr>
          <w:color w:val="0000FF"/>
        </w:rPr>
        <w:fldChar w:fldCharType="begin"/>
      </w:r>
      <w:r>
        <w:rPr>
          <w:color w:val="0000FF"/>
        </w:rPr>
        <w:instrText xml:space="preserve"> REF _Numd19e200572 \h </w:instrText>
      </w:r>
      <w:r>
        <w:rPr>
          <w:color w:val="0000FF"/>
        </w:rPr>
      </w:r>
      <w:r>
        <w:fldChar w:fldCharType="separate"/>
      </w:r>
      <w:r>
        <w:rPr>
          <w:color w:val="0000FF"/>
          <w:u w:val="single"/>
        </w:rPr>
        <w:t>PGI 228.370-2 General.</w:t>
      </w:r>
      <w:r>
        <w:rPr>
          <w:color w:val="0000FF"/>
        </w:rPr>
        <w:fldChar w:fldCharType="end"/>
      </w:r>
    </w:p>
    <w:p w14:paraId="606FE766" w14:textId="77777777" w:rsidR="006555F3" w:rsidRDefault="006555F3" w:rsidP="006555F3">
      <w:pPr>
        <w:pStyle w:val="Heading4"/>
      </w:pPr>
      <w:bookmarkStart w:id="1395" w:name="_Refd19e200183"/>
      <w:bookmarkStart w:id="1396" w:name="_Tocd19e200183"/>
      <w:bookmarkStart w:id="1397" w:name="_Numd19e200183"/>
      <w:r>
        <w:lastRenderedPageBreak/>
        <w:t>PGI 228.3 -INSURANCE</w:t>
      </w:r>
      <w:bookmarkEnd w:id="1395"/>
      <w:bookmarkEnd w:id="1396"/>
      <w:bookmarkEnd w:id="1397"/>
    </w:p>
    <w:p w14:paraId="400D1324" w14:textId="77777777" w:rsidR="006555F3" w:rsidRDefault="006555F3" w:rsidP="006555F3">
      <w:pPr>
        <w:pStyle w:val="Heading5"/>
      </w:pPr>
      <w:bookmarkStart w:id="1398" w:name="_Refd19e200196"/>
      <w:bookmarkStart w:id="1399" w:name="_Tocd19e200196"/>
      <w:bookmarkStart w:id="1400" w:name="_Numd19e200196"/>
      <w:r>
        <w:t>PGI 228.304 Risk-pooling arrangements.</w:t>
      </w:r>
      <w:bookmarkEnd w:id="1398"/>
      <w:bookmarkEnd w:id="1399"/>
      <w:bookmarkEnd w:id="1400"/>
    </w:p>
    <w:p w14:paraId="50A412CF" w14:textId="77777777" w:rsidR="006555F3" w:rsidRDefault="006555F3" w:rsidP="006555F3">
      <w:pPr>
        <w:pStyle w:val="BodyText"/>
        <w:ind w:left="1440"/>
      </w:pPr>
      <w:r>
        <w:t>(1) The plan—</w:t>
      </w:r>
    </w:p>
    <w:p w14:paraId="41727B05" w14:textId="77777777" w:rsidR="006555F3" w:rsidRDefault="006555F3" w:rsidP="006555F3">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14:paraId="5FE65744" w14:textId="77777777" w:rsidR="006555F3" w:rsidRDefault="006555F3" w:rsidP="006555F3">
      <w:pPr>
        <w:pStyle w:val="BodyText"/>
        <w:ind w:left="2160"/>
      </w:pPr>
      <w:r>
        <w:t>(ii) Applies to eligible defense projects of one or more departments/agencies. For purposes of this section, a defense project is any eligible contract or group of contracts with the same contractor.</w:t>
      </w:r>
    </w:p>
    <w:p w14:paraId="22AEAD7D" w14:textId="77777777" w:rsidR="006555F3" w:rsidRDefault="006555F3" w:rsidP="006555F3">
      <w:pPr>
        <w:pStyle w:val="BodyText"/>
        <w:ind w:left="2880"/>
      </w:pPr>
      <w:r>
        <w:t>(A) A defense project is eligible when—</w:t>
      </w:r>
    </w:p>
    <w:p w14:paraId="22424976" w14:textId="77777777" w:rsidR="006555F3" w:rsidRDefault="006555F3" w:rsidP="006555F3">
      <w:pPr>
        <w:pStyle w:val="BodyText"/>
        <w:ind w:left="4320"/>
      </w:pPr>
      <w:r>
        <w:t>(</w:t>
      </w:r>
      <w:r>
        <w:rPr>
          <w:i/>
        </w:rPr>
        <w:t>1</w:t>
      </w:r>
      <w:r>
        <w:t>) Eligible contracts represent, at the inception of the plan, at least 90 percent of the payroll for the total operations at project locations; and</w:t>
      </w:r>
    </w:p>
    <w:p w14:paraId="6408FE6B" w14:textId="77777777" w:rsidR="006555F3" w:rsidRDefault="006555F3" w:rsidP="006555F3">
      <w:pPr>
        <w:pStyle w:val="BodyText"/>
        <w:ind w:left="4320"/>
      </w:pPr>
      <w:r>
        <w:t>(</w:t>
      </w:r>
      <w:r>
        <w:rPr>
          <w:i/>
        </w:rPr>
        <w:t>2</w:t>
      </w:r>
      <w:r>
        <w:t>) The annual insurance premium is estimated to be at least $10,000.</w:t>
      </w:r>
    </w:p>
    <w:p w14:paraId="481544CF" w14:textId="77777777" w:rsidR="006555F3" w:rsidRDefault="006555F3" w:rsidP="006555F3">
      <w:pPr>
        <w:pStyle w:val="BodyText"/>
        <w:ind w:left="2880"/>
      </w:pPr>
      <w:r>
        <w:t>(B) A contract is eligible when it is—</w:t>
      </w:r>
    </w:p>
    <w:p w14:paraId="72FD8F4A" w14:textId="77777777" w:rsidR="006555F3" w:rsidRDefault="006555F3" w:rsidP="006555F3">
      <w:pPr>
        <w:pStyle w:val="BodyText"/>
        <w:ind w:left="4320"/>
      </w:pPr>
      <w:r>
        <w:t>(</w:t>
      </w:r>
      <w:r>
        <w:rPr>
          <w:i/>
        </w:rPr>
        <w:t>1</w:t>
      </w:r>
      <w:r>
        <w:t>) Either domestic or foreign;</w:t>
      </w:r>
    </w:p>
    <w:p w14:paraId="046EFEC6" w14:textId="77777777" w:rsidR="006555F3" w:rsidRDefault="006555F3" w:rsidP="006555F3">
      <w:pPr>
        <w:pStyle w:val="BodyText"/>
        <w:ind w:left="4320"/>
      </w:pPr>
      <w:r>
        <w:t>(</w:t>
      </w:r>
      <w:r>
        <w:rPr>
          <w:i/>
        </w:rPr>
        <w:t>2</w:t>
      </w:r>
      <w:r>
        <w:t>) Cost-reimbursement type; or</w:t>
      </w:r>
    </w:p>
    <w:p w14:paraId="3130B332" w14:textId="77777777" w:rsidR="006555F3" w:rsidRDefault="006555F3" w:rsidP="006555F3">
      <w:pPr>
        <w:pStyle w:val="BodyText"/>
        <w:ind w:left="4320"/>
      </w:pPr>
      <w:r>
        <w:t>(</w:t>
      </w:r>
      <w:r>
        <w:rPr>
          <w:i/>
        </w:rPr>
        <w:t>3</w:t>
      </w:r>
      <w:r>
        <w:t>) Fixed price with redetermination provisions.</w:t>
      </w:r>
    </w:p>
    <w:p w14:paraId="345740A8" w14:textId="77777777" w:rsidR="006555F3" w:rsidRDefault="006555F3" w:rsidP="006555F3">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w14:paraId="12584F6A" w14:textId="77777777" w:rsidR="006555F3" w:rsidRDefault="006555F3" w:rsidP="006555F3">
      <w:pPr>
        <w:pStyle w:val="BodyText"/>
        <w:ind w:left="1440"/>
      </w:pPr>
      <w:r>
        <w:t>(3) Use the agreement in Table 28-1, Insurance Rating Plan Agreement, when the Government assumes contractor premium payments upon contract termination or completion.</w:t>
      </w:r>
    </w:p>
    <w:p w14:paraId="60EB5BF0" w14:textId="77777777" w:rsidR="006555F3" w:rsidRDefault="006555F3" w:rsidP="006555F3">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Look w:val="0600" w:firstRow="0" w:lastRow="0" w:firstColumn="0" w:lastColumn="0" w:noHBand="1" w:noVBand="1"/>
      </w:tblPr>
      <w:tblGrid>
        <w:gridCol w:w="3104"/>
        <w:gridCol w:w="3259"/>
        <w:gridCol w:w="3259"/>
      </w:tblGrid>
      <w:tr w:rsidR="006555F3" w14:paraId="7F0D8D11" w14:textId="77777777" w:rsidTr="003A2231">
        <w:trPr>
          <w:cantSplit/>
        </w:trPr>
        <w:tc>
          <w:tcPr>
            <w:tcW w:w="0" w:type="auto"/>
            <w:gridSpan w:val="3"/>
          </w:tcPr>
          <w:p w14:paraId="4032FC80" w14:textId="77777777" w:rsidR="006555F3" w:rsidRDefault="006555F3" w:rsidP="003A2231">
            <w:pPr>
              <w:pStyle w:val="BodyText"/>
            </w:pPr>
            <w:r>
              <w:t>TABLE 28-1, INSURANCE RATING PLAN RATING AGREEMENT</w:t>
            </w:r>
          </w:p>
        </w:tc>
      </w:tr>
      <w:tr w:rsidR="006555F3" w14:paraId="1ACE39D3" w14:textId="77777777" w:rsidTr="003A2231">
        <w:trPr>
          <w:cantSplit/>
        </w:trPr>
        <w:tc>
          <w:tcPr>
            <w:tcW w:w="0" w:type="auto"/>
          </w:tcPr>
          <w:p w14:paraId="45E9CBD2" w14:textId="77777777" w:rsidR="006555F3" w:rsidRDefault="006555F3" w:rsidP="003A2231"/>
        </w:tc>
        <w:tc>
          <w:tcPr>
            <w:tcW w:w="0" w:type="auto"/>
          </w:tcPr>
          <w:p w14:paraId="353D20DD" w14:textId="77777777" w:rsidR="006555F3" w:rsidRDefault="006555F3" w:rsidP="003A2231"/>
        </w:tc>
        <w:tc>
          <w:tcPr>
            <w:tcW w:w="0" w:type="auto"/>
          </w:tcPr>
          <w:p w14:paraId="05229581" w14:textId="77777777" w:rsidR="006555F3" w:rsidRDefault="006555F3" w:rsidP="003A2231"/>
        </w:tc>
      </w:tr>
      <w:tr w:rsidR="006555F3" w14:paraId="6ADE07DA" w14:textId="77777777" w:rsidTr="003A2231">
        <w:trPr>
          <w:cantSplit/>
        </w:trPr>
        <w:tc>
          <w:tcPr>
            <w:tcW w:w="0" w:type="auto"/>
          </w:tcPr>
          <w:p w14:paraId="748D23D3" w14:textId="77777777" w:rsidR="006555F3" w:rsidRDefault="006555F3" w:rsidP="003A2231">
            <w:pPr>
              <w:pStyle w:val="BodyText"/>
            </w:pPr>
            <w:r>
              <w:lastRenderedPageBreak/>
              <w:t>Special Casualty Insurance Rating Plan</w:t>
            </w:r>
          </w:p>
          <w:p w14:paraId="65A43D20" w14:textId="77777777" w:rsidR="006555F3" w:rsidRDefault="006555F3" w:rsidP="003A2231">
            <w:pPr>
              <w:pStyle w:val="BodyText"/>
            </w:pPr>
            <w:r>
              <w:t>Assignment-Assumption of Premium Obligations</w:t>
            </w:r>
          </w:p>
        </w:tc>
        <w:tc>
          <w:tcPr>
            <w:tcW w:w="0" w:type="auto"/>
          </w:tcPr>
          <w:p w14:paraId="68C9EEFB" w14:textId="77777777" w:rsidR="006555F3" w:rsidRDefault="006555F3" w:rsidP="003A2231"/>
        </w:tc>
        <w:tc>
          <w:tcPr>
            <w:tcW w:w="0" w:type="auto"/>
          </w:tcPr>
          <w:p w14:paraId="25E204C7" w14:textId="77777777" w:rsidR="006555F3" w:rsidRDefault="006555F3" w:rsidP="003A2231"/>
        </w:tc>
      </w:tr>
      <w:tr w:rsidR="006555F3" w14:paraId="7CD678AE" w14:textId="77777777" w:rsidTr="003A2231">
        <w:trPr>
          <w:cantSplit/>
        </w:trPr>
        <w:tc>
          <w:tcPr>
            <w:tcW w:w="0" w:type="auto"/>
          </w:tcPr>
          <w:p w14:paraId="62E033EC" w14:textId="77777777" w:rsidR="006555F3" w:rsidRDefault="006555F3" w:rsidP="003A2231"/>
        </w:tc>
        <w:tc>
          <w:tcPr>
            <w:tcW w:w="0" w:type="auto"/>
          </w:tcPr>
          <w:p w14:paraId="4E34DD25" w14:textId="77777777" w:rsidR="006555F3" w:rsidRDefault="006555F3" w:rsidP="003A2231"/>
        </w:tc>
        <w:tc>
          <w:tcPr>
            <w:tcW w:w="0" w:type="auto"/>
          </w:tcPr>
          <w:p w14:paraId="5D14AA4F" w14:textId="77777777" w:rsidR="006555F3" w:rsidRDefault="006555F3" w:rsidP="003A2231"/>
        </w:tc>
      </w:tr>
      <w:tr w:rsidR="006555F3" w14:paraId="7942539E" w14:textId="77777777" w:rsidTr="003A2231">
        <w:trPr>
          <w:cantSplit/>
        </w:trPr>
        <w:tc>
          <w:tcPr>
            <w:tcW w:w="0" w:type="auto"/>
          </w:tcPr>
          <w:p w14:paraId="4AE09F33" w14:textId="77777777" w:rsidR="006555F3" w:rsidRDefault="006555F3" w:rsidP="003A2231">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tcPr>
            <w:tcW w:w="0" w:type="auto"/>
          </w:tcPr>
          <w:p w14:paraId="26484843" w14:textId="77777777" w:rsidR="006555F3" w:rsidRDefault="006555F3" w:rsidP="003A2231"/>
        </w:tc>
        <w:tc>
          <w:tcPr>
            <w:tcW w:w="0" w:type="auto"/>
          </w:tcPr>
          <w:p w14:paraId="3E08F8EC" w14:textId="77777777" w:rsidR="006555F3" w:rsidRDefault="006555F3" w:rsidP="003A2231"/>
        </w:tc>
      </w:tr>
      <w:tr w:rsidR="006555F3" w14:paraId="3748E423" w14:textId="77777777" w:rsidTr="003A2231">
        <w:trPr>
          <w:cantSplit/>
        </w:trPr>
        <w:tc>
          <w:tcPr>
            <w:tcW w:w="0" w:type="auto"/>
          </w:tcPr>
          <w:p w14:paraId="008EC518" w14:textId="77777777" w:rsidR="006555F3" w:rsidRDefault="006555F3" w:rsidP="003A2231"/>
        </w:tc>
        <w:tc>
          <w:tcPr>
            <w:tcW w:w="0" w:type="auto"/>
          </w:tcPr>
          <w:p w14:paraId="002BE464" w14:textId="77777777" w:rsidR="006555F3" w:rsidRDefault="006555F3" w:rsidP="003A2231"/>
        </w:tc>
        <w:tc>
          <w:tcPr>
            <w:tcW w:w="0" w:type="auto"/>
          </w:tcPr>
          <w:p w14:paraId="2EE58C6C" w14:textId="77777777" w:rsidR="006555F3" w:rsidRDefault="006555F3" w:rsidP="003A2231"/>
        </w:tc>
      </w:tr>
      <w:tr w:rsidR="006555F3" w14:paraId="027D6CA9" w14:textId="77777777" w:rsidTr="003A2231">
        <w:trPr>
          <w:cantSplit/>
        </w:trPr>
        <w:tc>
          <w:tcPr>
            <w:tcW w:w="0" w:type="auto"/>
          </w:tcPr>
          <w:p w14:paraId="0264D914" w14:textId="77777777" w:rsidR="006555F3" w:rsidRDefault="006555F3" w:rsidP="003A2231">
            <w:pPr>
              <w:pStyle w:val="BodyText"/>
            </w:pPr>
            <w:r>
              <w:t>The United States of America hereby assumes and agrees to fulfill all present and future obligations of the prime contractor with respect to the payment of 100 percent* of the premiums under said policies.</w:t>
            </w:r>
          </w:p>
        </w:tc>
        <w:tc>
          <w:tcPr>
            <w:tcW w:w="0" w:type="auto"/>
          </w:tcPr>
          <w:p w14:paraId="71E876E1" w14:textId="77777777" w:rsidR="006555F3" w:rsidRDefault="006555F3" w:rsidP="003A2231"/>
        </w:tc>
        <w:tc>
          <w:tcPr>
            <w:tcW w:w="0" w:type="auto"/>
          </w:tcPr>
          <w:p w14:paraId="7E2592CB" w14:textId="77777777" w:rsidR="006555F3" w:rsidRDefault="006555F3" w:rsidP="003A2231"/>
        </w:tc>
      </w:tr>
      <w:tr w:rsidR="006555F3" w14:paraId="73ECD5D3" w14:textId="77777777" w:rsidTr="003A2231">
        <w:trPr>
          <w:cantSplit/>
        </w:trPr>
        <w:tc>
          <w:tcPr>
            <w:tcW w:w="0" w:type="auto"/>
          </w:tcPr>
          <w:p w14:paraId="20BE4D10" w14:textId="77777777" w:rsidR="006555F3" w:rsidRDefault="006555F3" w:rsidP="003A2231"/>
        </w:tc>
        <w:tc>
          <w:tcPr>
            <w:tcW w:w="0" w:type="auto"/>
          </w:tcPr>
          <w:p w14:paraId="3F9F2519" w14:textId="77777777" w:rsidR="006555F3" w:rsidRDefault="006555F3" w:rsidP="003A2231"/>
        </w:tc>
        <w:tc>
          <w:tcPr>
            <w:tcW w:w="0" w:type="auto"/>
          </w:tcPr>
          <w:p w14:paraId="575F0919" w14:textId="77777777" w:rsidR="006555F3" w:rsidRDefault="006555F3" w:rsidP="003A2231"/>
        </w:tc>
      </w:tr>
      <w:tr w:rsidR="006555F3" w14:paraId="7631684C" w14:textId="77777777" w:rsidTr="003A2231">
        <w:trPr>
          <w:cantSplit/>
        </w:trPr>
        <w:tc>
          <w:tcPr>
            <w:tcW w:w="0" w:type="auto"/>
          </w:tcPr>
          <w:p w14:paraId="5FD4065F" w14:textId="77777777" w:rsidR="006555F3" w:rsidRDefault="006555F3" w:rsidP="003A2231">
            <w:pPr>
              <w:pStyle w:val="BodyText"/>
            </w:pPr>
            <w:r>
              <w:t>This agreement, upon acceptance by the prime contractor, the United States of America, and the Company shall be effective from _____________________________</w:t>
            </w:r>
          </w:p>
        </w:tc>
        <w:tc>
          <w:tcPr>
            <w:tcW w:w="0" w:type="auto"/>
          </w:tcPr>
          <w:p w14:paraId="64055B21" w14:textId="77777777" w:rsidR="006555F3" w:rsidRDefault="006555F3" w:rsidP="003A2231"/>
        </w:tc>
        <w:tc>
          <w:tcPr>
            <w:tcW w:w="0" w:type="auto"/>
          </w:tcPr>
          <w:p w14:paraId="3C85DB0D" w14:textId="77777777" w:rsidR="006555F3" w:rsidRDefault="006555F3" w:rsidP="003A2231"/>
        </w:tc>
      </w:tr>
      <w:tr w:rsidR="006555F3" w14:paraId="1B460424" w14:textId="77777777" w:rsidTr="003A2231">
        <w:trPr>
          <w:cantSplit/>
        </w:trPr>
        <w:tc>
          <w:tcPr>
            <w:tcW w:w="0" w:type="auto"/>
          </w:tcPr>
          <w:p w14:paraId="607B1EFF" w14:textId="77777777" w:rsidR="006555F3" w:rsidRDefault="006555F3" w:rsidP="003A2231"/>
        </w:tc>
        <w:tc>
          <w:tcPr>
            <w:tcW w:w="0" w:type="auto"/>
          </w:tcPr>
          <w:p w14:paraId="6E611259" w14:textId="77777777" w:rsidR="006555F3" w:rsidRDefault="006555F3" w:rsidP="003A2231"/>
        </w:tc>
        <w:tc>
          <w:tcPr>
            <w:tcW w:w="0" w:type="auto"/>
          </w:tcPr>
          <w:p w14:paraId="1D09C7E3" w14:textId="77777777" w:rsidR="006555F3" w:rsidRDefault="006555F3" w:rsidP="003A2231"/>
        </w:tc>
      </w:tr>
      <w:tr w:rsidR="006555F3" w14:paraId="6859225B" w14:textId="77777777" w:rsidTr="003A2231">
        <w:trPr>
          <w:cantSplit/>
        </w:trPr>
        <w:tc>
          <w:tcPr>
            <w:tcW w:w="0" w:type="auto"/>
          </w:tcPr>
          <w:p w14:paraId="6819A727" w14:textId="77777777" w:rsidR="006555F3" w:rsidRDefault="006555F3" w:rsidP="003A2231"/>
        </w:tc>
        <w:tc>
          <w:tcPr>
            <w:tcW w:w="0" w:type="auto"/>
          </w:tcPr>
          <w:p w14:paraId="3B2E6759" w14:textId="77777777" w:rsidR="006555F3" w:rsidRDefault="006555F3" w:rsidP="003A2231"/>
        </w:tc>
        <w:tc>
          <w:tcPr>
            <w:tcW w:w="0" w:type="auto"/>
          </w:tcPr>
          <w:p w14:paraId="7E3F958C" w14:textId="77777777" w:rsidR="006555F3" w:rsidRDefault="006555F3" w:rsidP="003A2231">
            <w:pPr>
              <w:pStyle w:val="BodyText"/>
            </w:pPr>
            <w:r>
              <w:t>Accepted_______________________ (Date)</w:t>
            </w:r>
          </w:p>
        </w:tc>
      </w:tr>
      <w:tr w:rsidR="006555F3" w14:paraId="6571A308" w14:textId="77777777" w:rsidTr="003A2231">
        <w:trPr>
          <w:cantSplit/>
        </w:trPr>
        <w:tc>
          <w:tcPr>
            <w:tcW w:w="0" w:type="auto"/>
          </w:tcPr>
          <w:p w14:paraId="3E87D8B2" w14:textId="77777777" w:rsidR="006555F3" w:rsidRDefault="006555F3" w:rsidP="003A2231"/>
        </w:tc>
        <w:tc>
          <w:tcPr>
            <w:tcW w:w="0" w:type="auto"/>
          </w:tcPr>
          <w:p w14:paraId="7C91041F" w14:textId="77777777" w:rsidR="006555F3" w:rsidRDefault="006555F3" w:rsidP="003A2231">
            <w:pPr>
              <w:pStyle w:val="BodyText"/>
            </w:pPr>
            <w:r>
              <w:t>_______________________ (Name of Insurance Company)</w:t>
            </w:r>
          </w:p>
        </w:tc>
        <w:tc>
          <w:tcPr>
            <w:tcW w:w="0" w:type="auto"/>
          </w:tcPr>
          <w:p w14:paraId="625802D5" w14:textId="77777777" w:rsidR="006555F3" w:rsidRDefault="006555F3" w:rsidP="003A2231"/>
        </w:tc>
      </w:tr>
      <w:tr w:rsidR="006555F3" w14:paraId="3F7ED5CC" w14:textId="77777777" w:rsidTr="003A2231">
        <w:trPr>
          <w:cantSplit/>
        </w:trPr>
        <w:tc>
          <w:tcPr>
            <w:tcW w:w="0" w:type="auto"/>
          </w:tcPr>
          <w:p w14:paraId="53885B32" w14:textId="77777777" w:rsidR="006555F3" w:rsidRDefault="006555F3" w:rsidP="003A2231"/>
        </w:tc>
        <w:tc>
          <w:tcPr>
            <w:tcW w:w="0" w:type="auto"/>
          </w:tcPr>
          <w:p w14:paraId="311F7F95" w14:textId="77777777" w:rsidR="006555F3" w:rsidRDefault="006555F3" w:rsidP="003A2231">
            <w:pPr>
              <w:pStyle w:val="BodyText"/>
            </w:pPr>
            <w:r>
              <w:t>By _____________________(Title of Official Signing)</w:t>
            </w:r>
          </w:p>
        </w:tc>
        <w:tc>
          <w:tcPr>
            <w:tcW w:w="0" w:type="auto"/>
          </w:tcPr>
          <w:p w14:paraId="206E389E" w14:textId="77777777" w:rsidR="006555F3" w:rsidRDefault="006555F3" w:rsidP="003A2231"/>
        </w:tc>
      </w:tr>
      <w:tr w:rsidR="006555F3" w14:paraId="7DB2F9DF" w14:textId="77777777" w:rsidTr="003A2231">
        <w:trPr>
          <w:cantSplit/>
        </w:trPr>
        <w:tc>
          <w:tcPr>
            <w:tcW w:w="0" w:type="auto"/>
          </w:tcPr>
          <w:p w14:paraId="7FDCC920" w14:textId="77777777" w:rsidR="006555F3" w:rsidRDefault="006555F3" w:rsidP="003A2231"/>
        </w:tc>
        <w:tc>
          <w:tcPr>
            <w:tcW w:w="0" w:type="auto"/>
          </w:tcPr>
          <w:p w14:paraId="541CBE8B" w14:textId="77777777" w:rsidR="006555F3" w:rsidRDefault="006555F3" w:rsidP="003A2231"/>
        </w:tc>
        <w:tc>
          <w:tcPr>
            <w:tcW w:w="0" w:type="auto"/>
          </w:tcPr>
          <w:p w14:paraId="6DC6C651" w14:textId="77777777" w:rsidR="006555F3" w:rsidRDefault="006555F3" w:rsidP="003A2231"/>
        </w:tc>
      </w:tr>
      <w:tr w:rsidR="006555F3" w14:paraId="27F1D49E" w14:textId="77777777" w:rsidTr="003A2231">
        <w:trPr>
          <w:cantSplit/>
        </w:trPr>
        <w:tc>
          <w:tcPr>
            <w:tcW w:w="0" w:type="auto"/>
          </w:tcPr>
          <w:p w14:paraId="5628E84E" w14:textId="77777777" w:rsidR="006555F3" w:rsidRDefault="006555F3" w:rsidP="003A2231"/>
        </w:tc>
        <w:tc>
          <w:tcPr>
            <w:tcW w:w="0" w:type="auto"/>
          </w:tcPr>
          <w:p w14:paraId="7A64E1C2" w14:textId="77777777" w:rsidR="006555F3" w:rsidRDefault="006555F3" w:rsidP="003A2231">
            <w:pPr>
              <w:pStyle w:val="BodyText"/>
            </w:pPr>
            <w:r>
              <w:t>Accepted_______________________ (Date)</w:t>
            </w:r>
          </w:p>
        </w:tc>
        <w:tc>
          <w:tcPr>
            <w:tcW w:w="0" w:type="auto"/>
          </w:tcPr>
          <w:p w14:paraId="0B35BF20" w14:textId="77777777" w:rsidR="006555F3" w:rsidRDefault="006555F3" w:rsidP="003A2231"/>
        </w:tc>
      </w:tr>
      <w:tr w:rsidR="006555F3" w14:paraId="25EEED82" w14:textId="77777777" w:rsidTr="003A2231">
        <w:trPr>
          <w:cantSplit/>
        </w:trPr>
        <w:tc>
          <w:tcPr>
            <w:tcW w:w="0" w:type="auto"/>
          </w:tcPr>
          <w:p w14:paraId="03766866" w14:textId="77777777" w:rsidR="006555F3" w:rsidRDefault="006555F3" w:rsidP="003A2231"/>
        </w:tc>
        <w:tc>
          <w:tcPr>
            <w:tcW w:w="0" w:type="auto"/>
          </w:tcPr>
          <w:p w14:paraId="708FD0F7" w14:textId="77777777" w:rsidR="006555F3" w:rsidRDefault="006555F3" w:rsidP="003A2231">
            <w:pPr>
              <w:pStyle w:val="BodyText"/>
            </w:pPr>
            <w:r>
              <w:t>United States of America</w:t>
            </w:r>
          </w:p>
        </w:tc>
        <w:tc>
          <w:tcPr>
            <w:tcW w:w="0" w:type="auto"/>
          </w:tcPr>
          <w:p w14:paraId="5850919C" w14:textId="77777777" w:rsidR="006555F3" w:rsidRDefault="006555F3" w:rsidP="003A2231"/>
        </w:tc>
      </w:tr>
      <w:tr w:rsidR="006555F3" w14:paraId="43A8532B" w14:textId="77777777" w:rsidTr="003A2231">
        <w:trPr>
          <w:cantSplit/>
        </w:trPr>
        <w:tc>
          <w:tcPr>
            <w:tcW w:w="0" w:type="auto"/>
          </w:tcPr>
          <w:p w14:paraId="5A1A53EA" w14:textId="77777777" w:rsidR="006555F3" w:rsidRDefault="006555F3" w:rsidP="003A2231"/>
        </w:tc>
        <w:tc>
          <w:tcPr>
            <w:tcW w:w="0" w:type="auto"/>
          </w:tcPr>
          <w:p w14:paraId="3F1220FC" w14:textId="77777777" w:rsidR="006555F3" w:rsidRDefault="006555F3" w:rsidP="003A2231">
            <w:pPr>
              <w:pStyle w:val="BodyText"/>
            </w:pPr>
            <w:r>
              <w:t>By ____________________ (Authorized Representative)</w:t>
            </w:r>
          </w:p>
        </w:tc>
        <w:tc>
          <w:tcPr>
            <w:tcW w:w="0" w:type="auto"/>
          </w:tcPr>
          <w:p w14:paraId="35882962" w14:textId="77777777" w:rsidR="006555F3" w:rsidRDefault="006555F3" w:rsidP="003A2231"/>
        </w:tc>
      </w:tr>
      <w:tr w:rsidR="006555F3" w14:paraId="5333B5A3" w14:textId="77777777" w:rsidTr="003A2231">
        <w:trPr>
          <w:cantSplit/>
        </w:trPr>
        <w:tc>
          <w:tcPr>
            <w:tcW w:w="0" w:type="auto"/>
          </w:tcPr>
          <w:p w14:paraId="2B8B65CC" w14:textId="77777777" w:rsidR="006555F3" w:rsidRDefault="006555F3" w:rsidP="003A2231"/>
        </w:tc>
        <w:tc>
          <w:tcPr>
            <w:tcW w:w="0" w:type="auto"/>
          </w:tcPr>
          <w:p w14:paraId="1DCD2066" w14:textId="77777777" w:rsidR="006555F3" w:rsidRDefault="006555F3" w:rsidP="003A2231"/>
        </w:tc>
        <w:tc>
          <w:tcPr>
            <w:tcW w:w="0" w:type="auto"/>
          </w:tcPr>
          <w:p w14:paraId="6160A200" w14:textId="77777777" w:rsidR="006555F3" w:rsidRDefault="006555F3" w:rsidP="003A2231"/>
        </w:tc>
      </w:tr>
      <w:tr w:rsidR="006555F3" w14:paraId="0859EA14" w14:textId="77777777" w:rsidTr="003A2231">
        <w:trPr>
          <w:cantSplit/>
        </w:trPr>
        <w:tc>
          <w:tcPr>
            <w:tcW w:w="0" w:type="auto"/>
          </w:tcPr>
          <w:p w14:paraId="01CC0DAD" w14:textId="77777777" w:rsidR="006555F3" w:rsidRDefault="006555F3" w:rsidP="003A2231"/>
        </w:tc>
        <w:tc>
          <w:tcPr>
            <w:tcW w:w="0" w:type="auto"/>
          </w:tcPr>
          <w:p w14:paraId="0C356910" w14:textId="77777777" w:rsidR="006555F3" w:rsidRDefault="006555F3" w:rsidP="003A2231">
            <w:pPr>
              <w:pStyle w:val="BodyText"/>
            </w:pPr>
            <w:r>
              <w:t>Accepted_______________________ (Date)</w:t>
            </w:r>
          </w:p>
        </w:tc>
        <w:tc>
          <w:tcPr>
            <w:tcW w:w="0" w:type="auto"/>
          </w:tcPr>
          <w:p w14:paraId="780C3BAA" w14:textId="77777777" w:rsidR="006555F3" w:rsidRDefault="006555F3" w:rsidP="003A2231"/>
        </w:tc>
      </w:tr>
      <w:tr w:rsidR="006555F3" w14:paraId="6030BF37" w14:textId="77777777" w:rsidTr="003A2231">
        <w:trPr>
          <w:cantSplit/>
        </w:trPr>
        <w:tc>
          <w:tcPr>
            <w:tcW w:w="0" w:type="auto"/>
          </w:tcPr>
          <w:p w14:paraId="7C75B93C" w14:textId="77777777" w:rsidR="006555F3" w:rsidRDefault="006555F3" w:rsidP="003A2231"/>
        </w:tc>
        <w:tc>
          <w:tcPr>
            <w:tcW w:w="0" w:type="auto"/>
          </w:tcPr>
          <w:p w14:paraId="4B5026EF" w14:textId="77777777" w:rsidR="006555F3" w:rsidRDefault="006555F3" w:rsidP="003A2231">
            <w:pPr>
              <w:pStyle w:val="BodyText"/>
            </w:pPr>
            <w:r>
              <w:t>_______________________ (Prime Contractor)</w:t>
            </w:r>
          </w:p>
        </w:tc>
        <w:tc>
          <w:tcPr>
            <w:tcW w:w="0" w:type="auto"/>
          </w:tcPr>
          <w:p w14:paraId="5CF28DA4" w14:textId="77777777" w:rsidR="006555F3" w:rsidRDefault="006555F3" w:rsidP="003A2231"/>
        </w:tc>
      </w:tr>
      <w:tr w:rsidR="006555F3" w14:paraId="57D7B031" w14:textId="77777777" w:rsidTr="003A2231">
        <w:trPr>
          <w:cantSplit/>
        </w:trPr>
        <w:tc>
          <w:tcPr>
            <w:tcW w:w="0" w:type="auto"/>
          </w:tcPr>
          <w:p w14:paraId="49249DBC" w14:textId="77777777" w:rsidR="006555F3" w:rsidRDefault="006555F3" w:rsidP="003A2231"/>
        </w:tc>
        <w:tc>
          <w:tcPr>
            <w:tcW w:w="0" w:type="auto"/>
          </w:tcPr>
          <w:p w14:paraId="1CC41FB3" w14:textId="77777777" w:rsidR="006555F3" w:rsidRDefault="006555F3" w:rsidP="003A2231">
            <w:pPr>
              <w:pStyle w:val="BodyText"/>
            </w:pPr>
            <w:r>
              <w:t>By ____________________ (Authorized Representative)</w:t>
            </w:r>
          </w:p>
        </w:tc>
        <w:tc>
          <w:tcPr>
            <w:tcW w:w="0" w:type="auto"/>
          </w:tcPr>
          <w:p w14:paraId="2B00C6CF" w14:textId="77777777" w:rsidR="006555F3" w:rsidRDefault="006555F3" w:rsidP="003A2231"/>
        </w:tc>
      </w:tr>
      <w:tr w:rsidR="006555F3" w14:paraId="495DD4E0" w14:textId="77777777" w:rsidTr="003A2231">
        <w:trPr>
          <w:cantSplit/>
        </w:trPr>
        <w:tc>
          <w:tcPr>
            <w:tcW w:w="0" w:type="auto"/>
          </w:tcPr>
          <w:p w14:paraId="088F1C19" w14:textId="77777777" w:rsidR="006555F3" w:rsidRDefault="006555F3" w:rsidP="003A2231">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tcPr>
            <w:tcW w:w="0" w:type="auto"/>
          </w:tcPr>
          <w:p w14:paraId="7535ABD1" w14:textId="77777777" w:rsidR="006555F3" w:rsidRDefault="006555F3" w:rsidP="003A2231"/>
        </w:tc>
        <w:tc>
          <w:tcPr>
            <w:tcW w:w="0" w:type="auto"/>
          </w:tcPr>
          <w:p w14:paraId="270D6EBB" w14:textId="77777777" w:rsidR="006555F3" w:rsidRDefault="006555F3" w:rsidP="003A2231"/>
        </w:tc>
      </w:tr>
      <w:tr w:rsidR="006555F3" w14:paraId="68C19CA5" w14:textId="77777777" w:rsidTr="003A2231">
        <w:trPr>
          <w:gridAfter w:val="2"/>
          <w:cantSplit/>
        </w:trPr>
        <w:tc>
          <w:tcPr>
            <w:tcW w:w="0" w:type="auto"/>
          </w:tcPr>
          <w:p w14:paraId="2FBC6028" w14:textId="77777777" w:rsidR="006555F3" w:rsidRDefault="006555F3" w:rsidP="003A2231">
            <w:pPr>
              <w:pStyle w:val="BodyText"/>
            </w:pPr>
            <w:r>
              <w:t>TABLE 28-2, AUTOMOBILE INSURANCE POLICY ENDORSEMENT</w:t>
            </w:r>
          </w:p>
        </w:tc>
      </w:tr>
      <w:tr w:rsidR="006555F3" w14:paraId="232866EC" w14:textId="77777777" w:rsidTr="003A2231">
        <w:trPr>
          <w:gridAfter w:val="2"/>
          <w:cantSplit/>
        </w:trPr>
        <w:tc>
          <w:tcPr>
            <w:tcW w:w="0" w:type="auto"/>
          </w:tcPr>
          <w:p w14:paraId="66A35608" w14:textId="77777777" w:rsidR="006555F3" w:rsidRDefault="006555F3" w:rsidP="003A2231"/>
        </w:tc>
      </w:tr>
      <w:tr w:rsidR="006555F3" w14:paraId="2692C6BB" w14:textId="77777777" w:rsidTr="003A2231">
        <w:trPr>
          <w:gridAfter w:val="2"/>
          <w:cantSplit/>
        </w:trPr>
        <w:tc>
          <w:tcPr>
            <w:tcW w:w="0" w:type="auto"/>
          </w:tcPr>
          <w:p w14:paraId="6001226E" w14:textId="77777777" w:rsidR="006555F3" w:rsidRDefault="006555F3" w:rsidP="003A2231">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w:p w14:paraId="67DEB592" w14:textId="77777777" w:rsidR="006555F3" w:rsidRDefault="006555F3" w:rsidP="006555F3">
      <w:pPr>
        <w:pStyle w:val="Heading5"/>
      </w:pPr>
      <w:bookmarkStart w:id="1401" w:name="_Refd19e200527"/>
      <w:bookmarkStart w:id="1402" w:name="_Tocd19e200527"/>
      <w:bookmarkStart w:id="1403" w:name="_Numd19e200527"/>
      <w:r>
        <w:t>PGI 228.305 Overseas workers' compensation and war-hazard insurance.</w:t>
      </w:r>
      <w:bookmarkEnd w:id="1401"/>
      <w:bookmarkEnd w:id="1402"/>
      <w:bookmarkEnd w:id="1403"/>
    </w:p>
    <w:p w14:paraId="65E8805F" w14:textId="77777777" w:rsidR="006555F3" w:rsidRDefault="006555F3" w:rsidP="006555F3">
      <w:pPr>
        <w:pStyle w:val="BodyText"/>
        <w:ind w:left="720"/>
      </w:pPr>
      <w:r>
        <w:t>(d) Submit requests for waiver through department/agency channels. Include the following in the request:</w:t>
      </w:r>
    </w:p>
    <w:p w14:paraId="2391B0A7" w14:textId="77777777" w:rsidR="006555F3" w:rsidRDefault="006555F3" w:rsidP="006555F3">
      <w:pPr>
        <w:pStyle w:val="BodyText"/>
        <w:ind w:left="2160"/>
      </w:pPr>
      <w:r>
        <w:t>(i) Name and address of contractor.</w:t>
      </w:r>
    </w:p>
    <w:p w14:paraId="2732BEFA" w14:textId="77777777" w:rsidR="006555F3" w:rsidRDefault="006555F3" w:rsidP="006555F3">
      <w:pPr>
        <w:pStyle w:val="BodyText"/>
        <w:ind w:left="2160"/>
      </w:pPr>
      <w:r>
        <w:t>(ii) Contract number.</w:t>
      </w:r>
    </w:p>
    <w:p w14:paraId="60D53B29" w14:textId="77777777" w:rsidR="006555F3" w:rsidRDefault="006555F3" w:rsidP="006555F3">
      <w:pPr>
        <w:pStyle w:val="BodyText"/>
        <w:ind w:left="2160"/>
      </w:pPr>
      <w:r>
        <w:t>(iii) Date of award.</w:t>
      </w:r>
    </w:p>
    <w:p w14:paraId="6F4B7287" w14:textId="77777777" w:rsidR="006555F3" w:rsidRDefault="006555F3" w:rsidP="006555F3">
      <w:pPr>
        <w:pStyle w:val="BodyText"/>
        <w:ind w:left="2160"/>
      </w:pPr>
      <w:r>
        <w:t>(iv) Place of performance.</w:t>
      </w:r>
    </w:p>
    <w:p w14:paraId="3C758EB1" w14:textId="77777777" w:rsidR="006555F3" w:rsidRDefault="006555F3" w:rsidP="006555F3">
      <w:pPr>
        <w:pStyle w:val="BodyText"/>
        <w:ind w:left="2160"/>
      </w:pPr>
      <w:r>
        <w:t>(v) Name of insurance company providing Defense Base Act coverage.</w:t>
      </w:r>
    </w:p>
    <w:p w14:paraId="04EFFAA4" w14:textId="77777777" w:rsidR="006555F3" w:rsidRDefault="006555F3" w:rsidP="006555F3">
      <w:pPr>
        <w:pStyle w:val="BodyText"/>
        <w:ind w:left="2160"/>
      </w:pPr>
      <w:r>
        <w:t>(vi) Nationality of employees to whom waiver is to apply.</w:t>
      </w:r>
    </w:p>
    <w:p w14:paraId="056F0CFF" w14:textId="77777777" w:rsidR="006555F3" w:rsidRDefault="006555F3" w:rsidP="006555F3">
      <w:pPr>
        <w:pStyle w:val="BodyText"/>
        <w:ind w:left="2160"/>
      </w:pPr>
      <w:r>
        <w:t>(vii) Reason for waiver.</w:t>
      </w:r>
    </w:p>
    <w:p w14:paraId="10523495" w14:textId="77777777" w:rsidR="006555F3" w:rsidRDefault="006555F3" w:rsidP="006555F3">
      <w:pPr>
        <w:pStyle w:val="Heading5"/>
      </w:pPr>
      <w:bookmarkStart w:id="1404" w:name="_Refd19e200559"/>
      <w:bookmarkStart w:id="1405" w:name="_Tocd19e200559"/>
      <w:bookmarkStart w:id="1406" w:name="_Numd19e200559"/>
      <w:r>
        <w:t>PGI 228.370 Ground and flight risk.</w:t>
      </w:r>
      <w:bookmarkEnd w:id="1404"/>
      <w:bookmarkEnd w:id="1405"/>
      <w:bookmarkEnd w:id="1406"/>
    </w:p>
    <w:p w14:paraId="3CB7F678" w14:textId="77777777" w:rsidR="006555F3" w:rsidRDefault="006555F3" w:rsidP="006555F3">
      <w:pPr>
        <w:pStyle w:val="Heading6"/>
      </w:pPr>
      <w:bookmarkStart w:id="1407" w:name="_Refd19e200572"/>
      <w:bookmarkStart w:id="1408" w:name="_Tocd19e200572"/>
      <w:bookmarkStart w:id="1409" w:name="_Numd19e200572"/>
      <w:r>
        <w:t>PGI 228.370-2 General.</w:t>
      </w:r>
      <w:bookmarkEnd w:id="1407"/>
      <w:bookmarkEnd w:id="1408"/>
      <w:bookmarkEnd w:id="1409"/>
    </w:p>
    <w:p w14:paraId="7877383A" w14:textId="77777777" w:rsidR="006555F3" w:rsidRDefault="006555F3" w:rsidP="006555F3">
      <w:pPr>
        <w:pStyle w:val="BodyText"/>
        <w:ind w:left="720"/>
      </w:pPr>
      <w:r>
        <w:t xml:space="preserve">(a) </w:t>
      </w:r>
      <w:r>
        <w:rPr>
          <w:i/>
        </w:rPr>
        <w:t>Assignment of a Government flight representative.</w:t>
      </w:r>
      <w:r>
        <w:t xml:space="preserve"> DFARS </w:t>
      </w:r>
      <w:r>
        <w:rPr>
          <w:color w:val="0000FF"/>
        </w:rPr>
        <w:fldChar w:fldCharType="begin"/>
      </w:r>
      <w:r>
        <w:rPr>
          <w:color w:val="0000FF"/>
        </w:rPr>
        <w:instrText xml:space="preserve"> REF _Numd19e138632 \h </w:instrText>
      </w:r>
      <w:r>
        <w:rPr>
          <w:color w:val="0000FF"/>
        </w:rPr>
      </w:r>
      <w:r>
        <w:fldChar w:fldCharType="separate"/>
      </w:r>
      <w:r>
        <w:rPr>
          <w:color w:val="0000FF"/>
          <w:u w:val="single"/>
        </w:rPr>
        <w:t>252.228-7001</w:t>
      </w:r>
      <w:r>
        <w:rPr>
          <w:color w:val="0000FF"/>
        </w:rPr>
        <w:fldChar w:fldCharType="end"/>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14:paraId="10B4F2B9" w14:textId="77777777" w:rsidR="006555F3" w:rsidRDefault="006555F3" w:rsidP="006555F3">
      <w:pPr>
        <w:pStyle w:val="BodyText"/>
      </w:pPr>
      <w:r>
        <w:t>HQ DCMA: DCMA-AO</w:t>
      </w:r>
    </w:p>
    <w:p w14:paraId="08D05B2F" w14:textId="77777777" w:rsidR="006555F3" w:rsidRDefault="006555F3" w:rsidP="006555F3">
      <w:pPr>
        <w:pStyle w:val="BodyText"/>
      </w:pPr>
      <w:r>
        <w:t>8000 Jefferson Davis Highway</w:t>
      </w:r>
    </w:p>
    <w:p w14:paraId="3C46C17D" w14:textId="77777777" w:rsidR="006555F3" w:rsidRDefault="006555F3" w:rsidP="006555F3">
      <w:pPr>
        <w:pStyle w:val="BodyText"/>
      </w:pPr>
      <w:r>
        <w:t>Building 4A</w:t>
      </w:r>
    </w:p>
    <w:p w14:paraId="0179A0B8" w14:textId="77777777" w:rsidR="006555F3" w:rsidRDefault="006555F3" w:rsidP="006555F3">
      <w:pPr>
        <w:pStyle w:val="BodyText"/>
      </w:pPr>
      <w:r>
        <w:t>Richmond, VA 23297</w:t>
      </w:r>
    </w:p>
    <w:p w14:paraId="3217712F" w14:textId="77777777" w:rsidR="006555F3" w:rsidRDefault="006555F3" w:rsidP="006555F3">
      <w:pPr>
        <w:pStyle w:val="BodyText"/>
      </w:pPr>
      <w:r>
        <w:lastRenderedPageBreak/>
        <w:t>804–279-6322</w:t>
      </w:r>
    </w:p>
    <w:p w14:paraId="485DF6B6" w14:textId="77777777" w:rsidR="006555F3" w:rsidRDefault="006555F3" w:rsidP="006555F3">
      <w:pPr>
        <w:pStyle w:val="BodyText"/>
      </w:pPr>
      <w:r>
        <w:t>Email: AOInbox@dcma.mil (include "Ground and Flight Risk Clause" on the subject line)</w:t>
      </w:r>
    </w:p>
    <w:p w14:paraId="57CE72E7" w14:textId="77777777" w:rsidR="006555F3" w:rsidRDefault="006555F3" w:rsidP="006555F3">
      <w:pPr>
        <w:pStyle w:val="BodyText"/>
      </w:pPr>
      <w:r>
        <w:t>Army: HQ, Army Materiel Command</w:t>
      </w:r>
    </w:p>
    <w:p w14:paraId="261AF4B7" w14:textId="77777777" w:rsidR="006555F3" w:rsidRDefault="006555F3" w:rsidP="006555F3">
      <w:pPr>
        <w:pStyle w:val="BodyText"/>
      </w:pPr>
      <w:r>
        <w:t>ATTN: AMCOL-CA</w:t>
      </w:r>
    </w:p>
    <w:p w14:paraId="732AE06D" w14:textId="77777777" w:rsidR="006555F3" w:rsidRDefault="006555F3" w:rsidP="006555F3">
      <w:pPr>
        <w:pStyle w:val="BodyText"/>
      </w:pPr>
      <w:r>
        <w:t>4400 Martin Road</w:t>
      </w:r>
    </w:p>
    <w:p w14:paraId="4EF0AE88" w14:textId="77777777" w:rsidR="006555F3" w:rsidRDefault="006555F3" w:rsidP="006555F3">
      <w:pPr>
        <w:pStyle w:val="BodyText"/>
      </w:pPr>
      <w:r>
        <w:t>Redstone Arsenal, AL 35898</w:t>
      </w:r>
    </w:p>
    <w:p w14:paraId="026477D8" w14:textId="77777777" w:rsidR="006555F3" w:rsidRDefault="006555F3" w:rsidP="006555F3">
      <w:pPr>
        <w:pStyle w:val="BodyText"/>
      </w:pPr>
      <w:r>
        <w:t>256–450-7021</w:t>
      </w:r>
    </w:p>
    <w:p w14:paraId="6356442D" w14:textId="77777777" w:rsidR="006555F3" w:rsidRDefault="006555F3" w:rsidP="006555F3">
      <w:pPr>
        <w:pStyle w:val="BodyText"/>
      </w:pPr>
      <w:r>
        <w:t>Navy: Commander, Naval Air Systems Command (AIR-09F)</w:t>
      </w:r>
    </w:p>
    <w:p w14:paraId="7F8260B7" w14:textId="77777777" w:rsidR="006555F3" w:rsidRDefault="006555F3" w:rsidP="006555F3">
      <w:pPr>
        <w:pStyle w:val="BodyText"/>
      </w:pPr>
      <w:r>
        <w:t>22541 Millstone Road, Unit 10</w:t>
      </w:r>
    </w:p>
    <w:p w14:paraId="47C552AD" w14:textId="77777777" w:rsidR="006555F3" w:rsidRDefault="006555F3" w:rsidP="006555F3">
      <w:pPr>
        <w:pStyle w:val="BodyText"/>
      </w:pPr>
      <w:r>
        <w:t>Patuxent River, MD 20670-1601</w:t>
      </w:r>
    </w:p>
    <w:p w14:paraId="78019CF9" w14:textId="77777777" w:rsidR="006555F3" w:rsidRDefault="006555F3" w:rsidP="006555F3">
      <w:pPr>
        <w:pStyle w:val="BodyText"/>
      </w:pPr>
      <w:r>
        <w:t>301– 342–7233</w:t>
      </w:r>
    </w:p>
    <w:p w14:paraId="70EFEC66" w14:textId="77777777" w:rsidR="006555F3" w:rsidRDefault="006555F3" w:rsidP="006555F3">
      <w:pPr>
        <w:pStyle w:val="BodyText"/>
      </w:pPr>
      <w:r>
        <w:t>Air Force: HQ AFMC/A3V</w:t>
      </w:r>
    </w:p>
    <w:p w14:paraId="3F4CED48" w14:textId="77777777" w:rsidR="006555F3" w:rsidRDefault="006555F3" w:rsidP="006555F3">
      <w:pPr>
        <w:pStyle w:val="BodyText"/>
      </w:pPr>
      <w:r>
        <w:t>508 W. Choctawhatchee</w:t>
      </w:r>
    </w:p>
    <w:p w14:paraId="0537B01D" w14:textId="77777777" w:rsidR="006555F3" w:rsidRDefault="006555F3" w:rsidP="006555F3">
      <w:pPr>
        <w:pStyle w:val="BodyText"/>
      </w:pPr>
      <w:r>
        <w:t>Eglin AFB, FL 32542-5713</w:t>
      </w:r>
    </w:p>
    <w:p w14:paraId="446BEA8D" w14:textId="77777777" w:rsidR="006555F3" w:rsidRDefault="006555F3" w:rsidP="006555F3">
      <w:pPr>
        <w:pStyle w:val="BodyText"/>
      </w:pPr>
      <w:r>
        <w:t>850– 882–7890</w:t>
      </w:r>
    </w:p>
    <w:p w14:paraId="7B120EE4" w14:textId="77777777" w:rsidR="006555F3" w:rsidRDefault="006555F3" w:rsidP="006555F3">
      <w:pPr>
        <w:pStyle w:val="BodyText"/>
      </w:pPr>
      <w:r>
        <w:t>Workflow: afmc.a3v@us.af.mil</w:t>
      </w:r>
    </w:p>
    <w:p w14:paraId="7ED241B4" w14:textId="77777777" w:rsidR="006555F3" w:rsidRDefault="006555F3" w:rsidP="006555F3">
      <w:pPr>
        <w:pStyle w:val="BodyText"/>
      </w:pPr>
      <w:r>
        <w:t>Coast Guard: Commanding Officer</w:t>
      </w:r>
    </w:p>
    <w:p w14:paraId="632F806A" w14:textId="77777777" w:rsidR="006555F3" w:rsidRDefault="006555F3" w:rsidP="006555F3">
      <w:pPr>
        <w:pStyle w:val="BodyText"/>
      </w:pPr>
      <w:r>
        <w:t>Aviation Logistics Center</w:t>
      </w:r>
    </w:p>
    <w:p w14:paraId="305E3D3F" w14:textId="77777777" w:rsidR="006555F3" w:rsidRDefault="006555F3" w:rsidP="006555F3">
      <w:pPr>
        <w:pStyle w:val="BodyText"/>
      </w:pPr>
      <w:r>
        <w:t>U.S. Coast Guard</w:t>
      </w:r>
    </w:p>
    <w:p w14:paraId="2A607274" w14:textId="77777777" w:rsidR="006555F3" w:rsidRDefault="006555F3" w:rsidP="006555F3">
      <w:pPr>
        <w:pStyle w:val="BodyText"/>
      </w:pPr>
      <w:r>
        <w:t>1664 Weeksville Road, Building 63</w:t>
      </w:r>
    </w:p>
    <w:p w14:paraId="51139A71" w14:textId="77777777" w:rsidR="006555F3" w:rsidRDefault="006555F3" w:rsidP="006555F3">
      <w:pPr>
        <w:pStyle w:val="BodyText"/>
      </w:pPr>
      <w:r>
        <w:t>Elizabeth City, NC 27909-6725</w:t>
      </w:r>
    </w:p>
    <w:p w14:paraId="7818B3C5" w14:textId="77777777" w:rsidR="006555F3" w:rsidRDefault="006555F3" w:rsidP="006555F3">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w14:paraId="66B57AC9" w14:textId="77777777" w:rsidR="006555F3" w:rsidRDefault="006555F3" w:rsidP="006555F3">
      <w:pPr>
        <w:pStyle w:val="BodyText"/>
        <w:ind w:left="720"/>
      </w:pPr>
      <w:r>
        <w:lastRenderedPageBreak/>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w14:paraId="5B34525A" w14:textId="77777777" w:rsidR="006555F3" w:rsidRDefault="006555F3" w:rsidP="006555F3">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w14:paraId="01481EAA" w14:textId="77777777" w:rsidR="006555F3" w:rsidRDefault="006555F3" w:rsidP="006555F3">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w14:paraId="46CD1CAD" w14:textId="77777777" w:rsidR="006555F3" w:rsidRDefault="006555F3" w:rsidP="006555F3">
      <w:pPr>
        <w:pStyle w:val="BodyText"/>
        <w:ind w:left="2160"/>
      </w:pPr>
      <w:r>
        <w:t>(ii) Missing a step in a procedure or checklist item is not considered a skill-based error and therefore is not considered workmanship error damage.</w:t>
      </w:r>
    </w:p>
    <w:p w14:paraId="45D1E62D" w14:textId="77777777" w:rsidR="006555F3" w:rsidRDefault="006555F3" w:rsidP="006555F3">
      <w:pPr>
        <w:pStyle w:val="Heading3"/>
      </w:pPr>
      <w:bookmarkStart w:id="1410" w:name="_Refd19e200662"/>
      <w:bookmarkStart w:id="1411" w:name="_Tocd19e200662"/>
      <w:bookmarkStart w:id="1412" w:name="_Numd19e200662"/>
      <w:r>
        <w:t>PGI Part 229 - TAXES</w:t>
      </w:r>
      <w:bookmarkEnd w:id="1410"/>
      <w:bookmarkEnd w:id="1411"/>
      <w:bookmarkEnd w:id="1412"/>
    </w:p>
    <w:p w14:paraId="20781CAC" w14:textId="77777777" w:rsidR="006555F3" w:rsidRDefault="006555F3" w:rsidP="006555F3">
      <w:pPr>
        <w:pStyle w:val="ListBullet"/>
        <w:numPr>
          <w:ilvl w:val="0"/>
          <w:numId w:val="931"/>
        </w:numPr>
      </w:pPr>
      <w:r>
        <w:rPr>
          <w:color w:val="0000FF"/>
        </w:rPr>
        <w:fldChar w:fldCharType="begin"/>
      </w:r>
      <w:r>
        <w:rPr>
          <w:color w:val="0000FF"/>
        </w:rPr>
        <w:instrText xml:space="preserve"> REF _Numd19e200783 \h </w:instrText>
      </w:r>
      <w:r>
        <w:rPr>
          <w:color w:val="0000FF"/>
        </w:rPr>
      </w:r>
      <w:r>
        <w:fldChar w:fldCharType="separate"/>
      </w:r>
      <w:r>
        <w:rPr>
          <w:color w:val="0000FF"/>
          <w:u w:val="single"/>
        </w:rPr>
        <w:t>PGI 229.1 -GENERAL</w:t>
      </w:r>
      <w:r>
        <w:rPr>
          <w:color w:val="0000FF"/>
        </w:rPr>
        <w:fldChar w:fldCharType="end"/>
      </w:r>
    </w:p>
    <w:p w14:paraId="3AF0C189" w14:textId="77777777" w:rsidR="006555F3" w:rsidRDefault="006555F3" w:rsidP="006555F3">
      <w:pPr>
        <w:pStyle w:val="ListBullet2"/>
        <w:numPr>
          <w:ilvl w:val="1"/>
          <w:numId w:val="932"/>
        </w:numPr>
      </w:pPr>
      <w:r>
        <w:rPr>
          <w:color w:val="0000FF"/>
        </w:rPr>
        <w:fldChar w:fldCharType="begin"/>
      </w:r>
      <w:r>
        <w:rPr>
          <w:color w:val="0000FF"/>
        </w:rPr>
        <w:instrText xml:space="preserve"> REF _Numd19e200796 \h </w:instrText>
      </w:r>
      <w:r>
        <w:rPr>
          <w:color w:val="0000FF"/>
        </w:rPr>
      </w:r>
      <w:r>
        <w:fldChar w:fldCharType="separate"/>
      </w:r>
      <w:r>
        <w:rPr>
          <w:color w:val="0000FF"/>
          <w:u w:val="single"/>
        </w:rPr>
        <w:t>PGI 229.101 Resolving tax problems.</w:t>
      </w:r>
      <w:r>
        <w:rPr>
          <w:color w:val="0000FF"/>
        </w:rPr>
        <w:fldChar w:fldCharType="end"/>
      </w:r>
    </w:p>
    <w:p w14:paraId="413D7073" w14:textId="77777777" w:rsidR="006555F3" w:rsidRDefault="006555F3" w:rsidP="006555F3">
      <w:pPr>
        <w:pStyle w:val="ListBullet2"/>
        <w:numPr>
          <w:ilvl w:val="1"/>
          <w:numId w:val="932"/>
        </w:numPr>
      </w:pPr>
      <w:r>
        <w:rPr>
          <w:color w:val="0000FF"/>
        </w:rPr>
        <w:fldChar w:fldCharType="begin"/>
      </w:r>
      <w:r>
        <w:rPr>
          <w:color w:val="0000FF"/>
        </w:rPr>
        <w:instrText xml:space="preserve"> REF _Numd19e200838 \h </w:instrText>
      </w:r>
      <w:r>
        <w:rPr>
          <w:color w:val="0000FF"/>
        </w:rPr>
      </w:r>
      <w:r>
        <w:fldChar w:fldCharType="separate"/>
      </w:r>
      <w:r>
        <w:rPr>
          <w:color w:val="0000FF"/>
          <w:u w:val="single"/>
        </w:rPr>
        <w:t>PGI 229.170 Reporting of foreign taxation on U.S. assistance programs.</w:t>
      </w:r>
      <w:r>
        <w:rPr>
          <w:color w:val="0000FF"/>
        </w:rPr>
        <w:fldChar w:fldCharType="end"/>
      </w:r>
    </w:p>
    <w:p w14:paraId="6D0FB0C9" w14:textId="77777777" w:rsidR="006555F3" w:rsidRDefault="006555F3" w:rsidP="006555F3">
      <w:pPr>
        <w:pStyle w:val="ListBullet3"/>
        <w:numPr>
          <w:ilvl w:val="2"/>
          <w:numId w:val="933"/>
        </w:numPr>
      </w:pPr>
      <w:r>
        <w:rPr>
          <w:color w:val="0000FF"/>
        </w:rPr>
        <w:fldChar w:fldCharType="begin"/>
      </w:r>
      <w:r>
        <w:rPr>
          <w:color w:val="0000FF"/>
        </w:rPr>
        <w:instrText xml:space="preserve"> REF _Numd19e200851 \h </w:instrText>
      </w:r>
      <w:r>
        <w:rPr>
          <w:color w:val="0000FF"/>
        </w:rPr>
      </w:r>
      <w:r>
        <w:fldChar w:fldCharType="separate"/>
      </w:r>
      <w:r>
        <w:rPr>
          <w:color w:val="0000FF"/>
          <w:u w:val="single"/>
        </w:rPr>
        <w:t>PGI 229.170-3 Reports.</w:t>
      </w:r>
      <w:r>
        <w:rPr>
          <w:color w:val="0000FF"/>
        </w:rPr>
        <w:fldChar w:fldCharType="end"/>
      </w:r>
    </w:p>
    <w:p w14:paraId="0DFDF407" w14:textId="77777777" w:rsidR="006555F3" w:rsidRDefault="006555F3" w:rsidP="006555F3">
      <w:pPr>
        <w:pStyle w:val="ListBullet"/>
        <w:numPr>
          <w:ilvl w:val="0"/>
          <w:numId w:val="931"/>
        </w:numPr>
      </w:pPr>
      <w:r>
        <w:rPr>
          <w:color w:val="0000FF"/>
        </w:rPr>
        <w:fldChar w:fldCharType="begin"/>
      </w:r>
      <w:r>
        <w:rPr>
          <w:color w:val="0000FF"/>
        </w:rPr>
        <w:instrText xml:space="preserve"> REF _Numd19e200947 \h </w:instrText>
      </w:r>
      <w:r>
        <w:rPr>
          <w:color w:val="0000FF"/>
        </w:rPr>
      </w:r>
      <w:r>
        <w:fldChar w:fldCharType="separate"/>
      </w:r>
      <w:r>
        <w:rPr>
          <w:color w:val="0000FF"/>
          <w:u w:val="single"/>
        </w:rPr>
        <w:t>PGI 229.70 -SPECIAL PROCEDURES FOR OVERSEAS CONTRACTS</w:t>
      </w:r>
      <w:r>
        <w:rPr>
          <w:color w:val="0000FF"/>
        </w:rPr>
        <w:fldChar w:fldCharType="end"/>
      </w:r>
    </w:p>
    <w:p w14:paraId="62875E53" w14:textId="77777777" w:rsidR="006555F3" w:rsidRDefault="006555F3" w:rsidP="006555F3">
      <w:pPr>
        <w:pStyle w:val="ListBullet2"/>
        <w:numPr>
          <w:ilvl w:val="1"/>
          <w:numId w:val="934"/>
        </w:numPr>
      </w:pPr>
      <w:r>
        <w:rPr>
          <w:color w:val="0000FF"/>
        </w:rPr>
        <w:fldChar w:fldCharType="begin"/>
      </w:r>
      <w:r>
        <w:rPr>
          <w:color w:val="0000FF"/>
        </w:rPr>
        <w:instrText xml:space="preserve"> REF _Numd19e200968 \h </w:instrText>
      </w:r>
      <w:r>
        <w:rPr>
          <w:color w:val="0000FF"/>
        </w:rPr>
      </w:r>
      <w:r>
        <w:fldChar w:fldCharType="separate"/>
      </w:r>
      <w:r>
        <w:rPr>
          <w:color w:val="0000FF"/>
          <w:u w:val="single"/>
        </w:rPr>
        <w:t>PGI 229.7000 Scope of subpart.</w:t>
      </w:r>
      <w:r>
        <w:rPr>
          <w:color w:val="0000FF"/>
        </w:rPr>
        <w:fldChar w:fldCharType="end"/>
      </w:r>
    </w:p>
    <w:p w14:paraId="7E3A6F50" w14:textId="77777777" w:rsidR="006555F3" w:rsidRDefault="006555F3" w:rsidP="006555F3">
      <w:pPr>
        <w:pStyle w:val="ListBullet2"/>
        <w:numPr>
          <w:ilvl w:val="1"/>
          <w:numId w:val="934"/>
        </w:numPr>
      </w:pPr>
      <w:r>
        <w:rPr>
          <w:color w:val="0000FF"/>
        </w:rPr>
        <w:fldChar w:fldCharType="begin"/>
      </w:r>
      <w:r>
        <w:rPr>
          <w:color w:val="0000FF"/>
        </w:rPr>
        <w:instrText xml:space="preserve"> REF _Numd19e200987 \h </w:instrText>
      </w:r>
      <w:r>
        <w:rPr>
          <w:color w:val="0000FF"/>
        </w:rPr>
      </w:r>
      <w:r>
        <w:fldChar w:fldCharType="separate"/>
      </w:r>
      <w:r>
        <w:rPr>
          <w:color w:val="0000FF"/>
          <w:u w:val="single"/>
        </w:rPr>
        <w:t>PGI 229.7001 Tax exemption in Spain.</w:t>
      </w:r>
      <w:r>
        <w:rPr>
          <w:color w:val="0000FF"/>
        </w:rPr>
        <w:fldChar w:fldCharType="end"/>
      </w:r>
    </w:p>
    <w:p w14:paraId="22CD561C" w14:textId="77777777" w:rsidR="006555F3" w:rsidRDefault="006555F3" w:rsidP="006555F3">
      <w:pPr>
        <w:pStyle w:val="ListBullet2"/>
        <w:numPr>
          <w:ilvl w:val="1"/>
          <w:numId w:val="934"/>
        </w:numPr>
      </w:pPr>
      <w:r>
        <w:rPr>
          <w:color w:val="0000FF"/>
        </w:rPr>
        <w:fldChar w:fldCharType="begin"/>
      </w:r>
      <w:r>
        <w:rPr>
          <w:color w:val="0000FF"/>
        </w:rPr>
        <w:instrText xml:space="preserve"> REF _Numd19e201015 \h </w:instrText>
      </w:r>
      <w:r>
        <w:rPr>
          <w:color w:val="0000FF"/>
        </w:rPr>
      </w:r>
      <w:r>
        <w:fldChar w:fldCharType="separate"/>
      </w:r>
      <w:r>
        <w:rPr>
          <w:color w:val="0000FF"/>
          <w:u w:val="single"/>
        </w:rPr>
        <w:t>PGI 229.7002 Tax exemption in the United Kingdom.</w:t>
      </w:r>
      <w:r>
        <w:rPr>
          <w:color w:val="0000FF"/>
        </w:rPr>
        <w:fldChar w:fldCharType="end"/>
      </w:r>
    </w:p>
    <w:p w14:paraId="3A6D485D" w14:textId="77777777" w:rsidR="006555F3" w:rsidRDefault="006555F3" w:rsidP="006555F3">
      <w:pPr>
        <w:pStyle w:val="ListBullet3"/>
        <w:numPr>
          <w:ilvl w:val="2"/>
          <w:numId w:val="935"/>
        </w:numPr>
      </w:pPr>
      <w:r>
        <w:rPr>
          <w:color w:val="0000FF"/>
        </w:rPr>
        <w:fldChar w:fldCharType="begin"/>
      </w:r>
      <w:r>
        <w:rPr>
          <w:color w:val="0000FF"/>
        </w:rPr>
        <w:instrText xml:space="preserve"> REF _Numd19e201032 \h </w:instrText>
      </w:r>
      <w:r>
        <w:rPr>
          <w:color w:val="0000FF"/>
        </w:rPr>
      </w:r>
      <w:r>
        <w:fldChar w:fldCharType="separate"/>
      </w:r>
      <w:r>
        <w:rPr>
          <w:color w:val="0000FF"/>
          <w:u w:val="single"/>
        </w:rPr>
        <w:t>PGI 229.7002-1 Value added tax.</w:t>
      </w:r>
      <w:r>
        <w:rPr>
          <w:color w:val="0000FF"/>
        </w:rPr>
        <w:fldChar w:fldCharType="end"/>
      </w:r>
    </w:p>
    <w:p w14:paraId="0D7DE99C" w14:textId="77777777" w:rsidR="006555F3" w:rsidRDefault="006555F3" w:rsidP="006555F3">
      <w:pPr>
        <w:pStyle w:val="ListBullet3"/>
        <w:numPr>
          <w:ilvl w:val="2"/>
          <w:numId w:val="935"/>
        </w:numPr>
      </w:pPr>
      <w:r>
        <w:rPr>
          <w:color w:val="0000FF"/>
        </w:rPr>
        <w:fldChar w:fldCharType="begin"/>
      </w:r>
      <w:r>
        <w:rPr>
          <w:color w:val="0000FF"/>
        </w:rPr>
        <w:instrText xml:space="preserve"> REF _Numd19e201057 \h </w:instrText>
      </w:r>
      <w:r>
        <w:rPr>
          <w:color w:val="0000FF"/>
        </w:rPr>
      </w:r>
      <w:r>
        <w:fldChar w:fldCharType="separate"/>
      </w:r>
      <w:r>
        <w:rPr>
          <w:color w:val="0000FF"/>
          <w:u w:val="single"/>
        </w:rPr>
        <w:t>PGI 229.7002-2 Import duty.</w:t>
      </w:r>
      <w:r>
        <w:rPr>
          <w:color w:val="0000FF"/>
        </w:rPr>
        <w:fldChar w:fldCharType="end"/>
      </w:r>
    </w:p>
    <w:p w14:paraId="3277C6A3" w14:textId="77777777" w:rsidR="006555F3" w:rsidRDefault="006555F3" w:rsidP="006555F3">
      <w:pPr>
        <w:pStyle w:val="ListBullet3"/>
        <w:numPr>
          <w:ilvl w:val="2"/>
          <w:numId w:val="935"/>
        </w:numPr>
      </w:pPr>
      <w:r>
        <w:rPr>
          <w:color w:val="0000FF"/>
        </w:rPr>
        <w:fldChar w:fldCharType="begin"/>
      </w:r>
      <w:r>
        <w:rPr>
          <w:color w:val="0000FF"/>
        </w:rPr>
        <w:instrText xml:space="preserve"> REF _Numd19e201083 \h </w:instrText>
      </w:r>
      <w:r>
        <w:rPr>
          <w:color w:val="0000FF"/>
        </w:rPr>
      </w:r>
      <w:r>
        <w:fldChar w:fldCharType="separate"/>
      </w:r>
      <w:r>
        <w:rPr>
          <w:color w:val="0000FF"/>
          <w:u w:val="single"/>
        </w:rPr>
        <w:t>PGI 229.7002-3 Value added tax or import duty problem resolution.</w:t>
      </w:r>
      <w:r>
        <w:rPr>
          <w:color w:val="0000FF"/>
        </w:rPr>
        <w:fldChar w:fldCharType="end"/>
      </w:r>
    </w:p>
    <w:p w14:paraId="380C2133" w14:textId="77777777" w:rsidR="006555F3" w:rsidRDefault="006555F3" w:rsidP="006555F3">
      <w:pPr>
        <w:pStyle w:val="ListBullet3"/>
        <w:numPr>
          <w:ilvl w:val="2"/>
          <w:numId w:val="935"/>
        </w:numPr>
      </w:pPr>
      <w:r>
        <w:rPr>
          <w:color w:val="0000FF"/>
        </w:rPr>
        <w:fldChar w:fldCharType="begin"/>
      </w:r>
      <w:r>
        <w:rPr>
          <w:color w:val="0000FF"/>
        </w:rPr>
        <w:instrText xml:space="preserve"> REF _Numd19e201102 \h </w:instrText>
      </w:r>
      <w:r>
        <w:rPr>
          <w:color w:val="0000FF"/>
        </w:rPr>
      </w:r>
      <w:r>
        <w:fldChar w:fldCharType="separate"/>
      </w:r>
      <w:r>
        <w:rPr>
          <w:color w:val="0000FF"/>
          <w:u w:val="single"/>
        </w:rPr>
        <w:t>PGI 229.7002-4 Information required by HM Customs and Excise.</w:t>
      </w:r>
      <w:r>
        <w:rPr>
          <w:color w:val="0000FF"/>
        </w:rPr>
        <w:fldChar w:fldCharType="end"/>
      </w:r>
    </w:p>
    <w:p w14:paraId="44626E07" w14:textId="77777777" w:rsidR="006555F3" w:rsidRDefault="006555F3" w:rsidP="006555F3">
      <w:pPr>
        <w:pStyle w:val="Heading4"/>
      </w:pPr>
      <w:bookmarkStart w:id="1413" w:name="_Refd19e200783"/>
      <w:bookmarkStart w:id="1414" w:name="_Tocd19e200783"/>
      <w:bookmarkStart w:id="1415" w:name="_Numd19e200783"/>
      <w:r>
        <w:t>PGI 229.1 -GENERAL</w:t>
      </w:r>
      <w:bookmarkEnd w:id="1413"/>
      <w:bookmarkEnd w:id="1414"/>
      <w:bookmarkEnd w:id="1415"/>
    </w:p>
    <w:p w14:paraId="0F23EDD8" w14:textId="77777777" w:rsidR="006555F3" w:rsidRDefault="006555F3" w:rsidP="006555F3">
      <w:pPr>
        <w:pStyle w:val="Heading5"/>
      </w:pPr>
      <w:bookmarkStart w:id="1416" w:name="_Refd19e200796"/>
      <w:bookmarkStart w:id="1417" w:name="_Tocd19e200796"/>
      <w:bookmarkStart w:id="1418" w:name="_Numd19e200796"/>
      <w:r>
        <w:t>PGI 229.101 Resolving tax problems.</w:t>
      </w:r>
      <w:bookmarkEnd w:id="1416"/>
      <w:bookmarkEnd w:id="1417"/>
      <w:bookmarkEnd w:id="1418"/>
    </w:p>
    <w:p w14:paraId="70682F23" w14:textId="77777777" w:rsidR="006555F3" w:rsidRDefault="006555F3" w:rsidP="006555F3">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w14:paraId="67E55057" w14:textId="77777777" w:rsidR="006555F3" w:rsidRDefault="006555F3" w:rsidP="006555F3">
      <w:pPr>
        <w:pStyle w:val="BodyText"/>
        <w:ind w:left="720"/>
      </w:pPr>
      <w:r>
        <w:lastRenderedPageBreak/>
        <w:t>(b) Information on fuel excise taxes, including applicability, exemptions, and refunds, is available as follows:</w:t>
      </w:r>
    </w:p>
    <w:p w14:paraId="634818E8" w14:textId="77777777" w:rsidR="006555F3" w:rsidRDefault="006555F3" w:rsidP="006555F3">
      <w:pPr>
        <w:pStyle w:val="BodyText"/>
        <w:ind w:left="2160"/>
      </w:pPr>
      <w:r>
        <w:t>(i) The DLA Energy website at www.desc.dla.mil provides information on Federal, State, and local excise taxes.</w:t>
      </w:r>
    </w:p>
    <w:p w14:paraId="5FF06D6C" w14:textId="77777777" w:rsidR="006555F3" w:rsidRDefault="006555F3" w:rsidP="006555F3">
      <w:pPr>
        <w:pStyle w:val="BodyText"/>
        <w:ind w:left="2160"/>
      </w:pPr>
      <w:r>
        <w:t>(ii) Internal Revenue Service Publications 510 and 378, available on the Internal Revenue Service website at www.irs.gov, provide information on Federal excise taxes.</w:t>
      </w:r>
    </w:p>
    <w:p w14:paraId="25A2ACB7" w14:textId="77777777" w:rsidR="006555F3" w:rsidRDefault="006555F3" w:rsidP="006555F3">
      <w:pPr>
        <w:pStyle w:val="BodyText"/>
        <w:ind w:left="720"/>
      </w:pPr>
      <w:r>
        <w:t>(c) The contracting officer may direct the contractor to litigate the applicability of a particular tax if—</w:t>
      </w:r>
    </w:p>
    <w:p w14:paraId="6CC8B235" w14:textId="77777777" w:rsidR="006555F3" w:rsidRDefault="006555F3" w:rsidP="006555F3">
      <w:pPr>
        <w:pStyle w:val="BodyText"/>
        <w:ind w:left="2160"/>
      </w:pPr>
      <w:r>
        <w:t>(i) The contract is either a cost-reimbursement type or a fixed-price type with a tax escalation clause such as FAR 52.229-4; and</w:t>
      </w:r>
    </w:p>
    <w:p w14:paraId="6A699144" w14:textId="77777777" w:rsidR="006555F3" w:rsidRDefault="006555F3" w:rsidP="006555F3">
      <w:pPr>
        <w:pStyle w:val="BodyText"/>
        <w:ind w:left="2160"/>
      </w:pPr>
      <w:r>
        <w:t>(ii) The direction is coordinated with the DoD Tax Policy and Advisory Group through the agency-designated legal counsel.</w:t>
      </w:r>
    </w:p>
    <w:p w14:paraId="6EF6BAD6" w14:textId="77777777" w:rsidR="006555F3" w:rsidRDefault="006555F3" w:rsidP="006555F3">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14:paraId="0A6A9B7B" w14:textId="77777777" w:rsidR="006555F3" w:rsidRDefault="006555F3" w:rsidP="006555F3">
      <w:pPr>
        <w:pStyle w:val="BodyText"/>
        <w:ind w:left="2160"/>
      </w:pPr>
      <w:r>
        <w:t>(ii) Other international treaties may exempt the United States from the payment of specific taxes. The Department of State publishes a list of treaties on its website at www.state.gov.</w:t>
      </w:r>
    </w:p>
    <w:p w14:paraId="36DB7B5A" w14:textId="77777777" w:rsidR="006555F3" w:rsidRDefault="006555F3" w:rsidP="006555F3">
      <w:pPr>
        <w:pStyle w:val="BodyText"/>
        <w:ind w:left="2160"/>
      </w:pPr>
      <w:r>
        <w:t>(iii) Tax relief also may be available in countries that have not signed tax relief agreements. The potential for such relief should be explored in accordance with paragraph (d)(iv) of this section.</w:t>
      </w:r>
    </w:p>
    <w:p w14:paraId="1D17F1FB" w14:textId="77777777" w:rsidR="006555F3" w:rsidRDefault="006555F3" w:rsidP="006555F3">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14:paraId="3AAAEC32" w14:textId="77777777" w:rsidR="006555F3" w:rsidRDefault="006555F3" w:rsidP="006555F3">
      <w:pPr>
        <w:pStyle w:val="BodyText"/>
        <w:ind w:left="2160"/>
      </w:pPr>
      <w:r>
        <w:t>(v) Also see PGI 229.70 for special procedures for obtaining tax relief and duty-free import privileges when conducting U.S. Government acquisitions in certain foreign countries.</w:t>
      </w:r>
    </w:p>
    <w:p w14:paraId="4A3414FA" w14:textId="77777777" w:rsidR="006555F3" w:rsidRDefault="006555F3" w:rsidP="006555F3">
      <w:pPr>
        <w:pStyle w:val="Heading5"/>
      </w:pPr>
      <w:bookmarkStart w:id="1419" w:name="_Refd19e200838"/>
      <w:bookmarkStart w:id="1420" w:name="_Tocd19e200838"/>
      <w:bookmarkStart w:id="1421" w:name="_Numd19e200838"/>
      <w:r>
        <w:lastRenderedPageBreak/>
        <w:t>PGI 229.170 Reporting of foreign taxation on U.S. assistance programs.</w:t>
      </w:r>
      <w:bookmarkEnd w:id="1419"/>
      <w:bookmarkEnd w:id="1420"/>
      <w:bookmarkEnd w:id="1421"/>
    </w:p>
    <w:p w14:paraId="4B159A5B" w14:textId="77777777" w:rsidR="006555F3" w:rsidRDefault="006555F3" w:rsidP="006555F3">
      <w:pPr>
        <w:pStyle w:val="Heading6"/>
      </w:pPr>
      <w:bookmarkStart w:id="1422" w:name="_Refd19e200851"/>
      <w:bookmarkStart w:id="1423" w:name="_Tocd19e200851"/>
      <w:bookmarkStart w:id="1424" w:name="_Numd19e200851"/>
      <w:r>
        <w:t>PGI 229.170-3 Reports.</w:t>
      </w:r>
      <w:bookmarkEnd w:id="1422"/>
      <w:bookmarkEnd w:id="1423"/>
      <w:bookmarkEnd w:id="1424"/>
    </w:p>
    <w:p w14:paraId="16CF5F3E" w14:textId="77777777" w:rsidR="006555F3" w:rsidRDefault="006555F3" w:rsidP="006555F3">
      <w:pPr>
        <w:pStyle w:val="BodyText"/>
        <w:ind w:left="1440"/>
      </w:pPr>
      <w:r>
        <w:t xml:space="preserve">(1) Upon receipt of a notification under the clause at DFARS </w:t>
      </w:r>
      <w:r>
        <w:rPr>
          <w:color w:val="0000FF"/>
        </w:rPr>
        <w:fldChar w:fldCharType="begin"/>
      </w:r>
      <w:r>
        <w:rPr>
          <w:color w:val="0000FF"/>
        </w:rPr>
        <w:instrText xml:space="preserve"> REF _Numd19e139785 \h </w:instrText>
      </w:r>
      <w:r>
        <w:rPr>
          <w:color w:val="0000FF"/>
        </w:rPr>
      </w:r>
      <w:r>
        <w:fldChar w:fldCharType="separate"/>
      </w:r>
      <w:r>
        <w:rPr>
          <w:color w:val="0000FF"/>
          <w:u w:val="single"/>
        </w:rPr>
        <w:t>252.229-7011</w:t>
      </w:r>
      <w:r>
        <w:rPr>
          <w:color w:val="0000FF"/>
        </w:rPr>
        <w:fldChar w:fldCharType="end"/>
      </w:r>
      <w:r>
        <w:t>, that a foreign tax has been imposed, submit the following information to the applicable office identified in paragraph (2) of this subsection.</w:t>
      </w:r>
    </w:p>
    <w:p w14:paraId="2C857A42" w14:textId="77777777" w:rsidR="006555F3" w:rsidRDefault="006555F3" w:rsidP="006555F3">
      <w:pPr>
        <w:pStyle w:val="BodyText"/>
        <w:ind w:left="2160"/>
      </w:pPr>
      <w:r>
        <w:t>(i) Contractor name.</w:t>
      </w:r>
    </w:p>
    <w:p w14:paraId="17AFFA50" w14:textId="77777777" w:rsidR="006555F3" w:rsidRDefault="006555F3" w:rsidP="006555F3">
      <w:pPr>
        <w:pStyle w:val="BodyText"/>
        <w:ind w:left="2160"/>
      </w:pPr>
      <w:r>
        <w:t>(ii) Contract number.</w:t>
      </w:r>
    </w:p>
    <w:p w14:paraId="55229BB7" w14:textId="77777777" w:rsidR="006555F3" w:rsidRDefault="006555F3" w:rsidP="006555F3">
      <w:pPr>
        <w:pStyle w:val="BodyText"/>
        <w:ind w:left="2160"/>
      </w:pPr>
      <w:r>
        <w:t>(iii) Contractor point of contact (Name, phone number, FAX number, and e-mail address).</w:t>
      </w:r>
    </w:p>
    <w:p w14:paraId="2BBC8E5A" w14:textId="77777777" w:rsidR="006555F3" w:rsidRDefault="006555F3" w:rsidP="006555F3">
      <w:pPr>
        <w:pStyle w:val="BodyText"/>
        <w:ind w:left="2160"/>
      </w:pPr>
      <w:r>
        <w:t>(iv) Amount of foreign taxes assessed by each foreign government.</w:t>
      </w:r>
    </w:p>
    <w:p w14:paraId="7BADE87C" w14:textId="77777777" w:rsidR="006555F3" w:rsidRDefault="006555F3" w:rsidP="006555F3">
      <w:pPr>
        <w:pStyle w:val="BodyText"/>
        <w:ind w:left="2160"/>
      </w:pPr>
      <w:r>
        <w:t>(v) Amount of any foreign taxes reimbursed by each foreign government.</w:t>
      </w:r>
    </w:p>
    <w:p w14:paraId="59BCDC6C" w14:textId="77777777" w:rsidR="006555F3" w:rsidRDefault="006555F3" w:rsidP="006555F3">
      <w:pPr>
        <w:pStyle w:val="BodyText"/>
        <w:ind w:left="1440"/>
      </w:pPr>
      <w:r>
        <w:t>(2) Submit the information required by paragraph (1) of this subsection to—</w:t>
      </w:r>
    </w:p>
    <w:p w14:paraId="3D611358" w14:textId="77777777" w:rsidR="006555F3" w:rsidRDefault="006555F3" w:rsidP="006555F3">
      <w:pPr>
        <w:pStyle w:val="BodyText"/>
        <w:ind w:left="2160"/>
      </w:pPr>
      <w:r>
        <w:t>(i) For Army contracts:</w:t>
      </w:r>
    </w:p>
    <w:p w14:paraId="502FF753" w14:textId="77777777" w:rsidR="006555F3" w:rsidRDefault="006555F3" w:rsidP="006555F3">
      <w:pPr>
        <w:pStyle w:val="BodyText"/>
      </w:pPr>
      <w:r>
        <w:t>Commander, U.S. Army Security Assistance Command</w:t>
      </w:r>
    </w:p>
    <w:p w14:paraId="5B301B9E" w14:textId="77777777" w:rsidR="006555F3" w:rsidRDefault="006555F3" w:rsidP="006555F3">
      <w:pPr>
        <w:pStyle w:val="BodyText"/>
      </w:pPr>
      <w:r>
        <w:t>ATTN:AMSAC-SR</w:t>
      </w:r>
    </w:p>
    <w:p w14:paraId="5FA06EE3" w14:textId="77777777" w:rsidR="006555F3" w:rsidRDefault="006555F3" w:rsidP="006555F3">
      <w:pPr>
        <w:pStyle w:val="BodyText"/>
      </w:pPr>
      <w:r>
        <w:t>5701 21st Street</w:t>
      </w:r>
    </w:p>
    <w:p w14:paraId="28CAE949" w14:textId="77777777" w:rsidR="006555F3" w:rsidRDefault="006555F3" w:rsidP="006555F3">
      <w:pPr>
        <w:pStyle w:val="BodyText"/>
      </w:pPr>
      <w:r>
        <w:t>Fort Belvoir, VA 22060-5940.</w:t>
      </w:r>
    </w:p>
    <w:p w14:paraId="0B6461CD" w14:textId="77777777" w:rsidR="006555F3" w:rsidRDefault="006555F3" w:rsidP="006555F3">
      <w:pPr>
        <w:pStyle w:val="BodyText"/>
        <w:ind w:left="2160"/>
      </w:pPr>
      <w:r>
        <w:t>(ii) For Navy contracts:</w:t>
      </w:r>
    </w:p>
    <w:p w14:paraId="2508A581" w14:textId="77777777" w:rsidR="006555F3" w:rsidRDefault="006555F3" w:rsidP="006555F3">
      <w:pPr>
        <w:pStyle w:val="BodyText"/>
      </w:pPr>
      <w:r>
        <w:t>Navy International Programs Office</w:t>
      </w:r>
    </w:p>
    <w:p w14:paraId="57C209E6" w14:textId="77777777" w:rsidR="006555F3" w:rsidRDefault="006555F3" w:rsidP="006555F3">
      <w:pPr>
        <w:pStyle w:val="BodyText"/>
      </w:pPr>
      <w:r>
        <w:t>ATTN: IPO 02C2F</w:t>
      </w:r>
    </w:p>
    <w:p w14:paraId="4A0293B2" w14:textId="77777777" w:rsidR="006555F3" w:rsidRDefault="006555F3" w:rsidP="006555F3">
      <w:pPr>
        <w:pStyle w:val="BodyText"/>
      </w:pPr>
      <w:r>
        <w:t>Nebraska Avenue Complex</w:t>
      </w:r>
    </w:p>
    <w:p w14:paraId="5FE8F704" w14:textId="77777777" w:rsidR="006555F3" w:rsidRDefault="006555F3" w:rsidP="006555F3">
      <w:pPr>
        <w:pStyle w:val="BodyText"/>
      </w:pPr>
      <w:r>
        <w:t>4255 Mt. Vernon Dr., Suite 17100</w:t>
      </w:r>
    </w:p>
    <w:p w14:paraId="07594F1D" w14:textId="77777777" w:rsidR="006555F3" w:rsidRDefault="006555F3" w:rsidP="006555F3">
      <w:pPr>
        <w:pStyle w:val="BodyText"/>
      </w:pPr>
      <w:r>
        <w:t>Washington, DC 20393-5445.</w:t>
      </w:r>
    </w:p>
    <w:p w14:paraId="083CCC47" w14:textId="77777777" w:rsidR="006555F3" w:rsidRDefault="006555F3" w:rsidP="006555F3">
      <w:pPr>
        <w:pStyle w:val="BodyText"/>
        <w:ind w:left="2160"/>
      </w:pPr>
      <w:r>
        <w:t>(iii) For Air Force contracts:</w:t>
      </w:r>
    </w:p>
    <w:p w14:paraId="1F7570E0" w14:textId="77777777" w:rsidR="006555F3" w:rsidRDefault="006555F3" w:rsidP="006555F3">
      <w:pPr>
        <w:pStyle w:val="BodyText"/>
      </w:pPr>
      <w:r>
        <w:t>Secretary of the Air Force/International Affairs</w:t>
      </w:r>
    </w:p>
    <w:p w14:paraId="7777F3E0" w14:textId="77777777" w:rsidR="006555F3" w:rsidRDefault="006555F3" w:rsidP="006555F3">
      <w:pPr>
        <w:pStyle w:val="BodyText"/>
      </w:pPr>
      <w:r>
        <w:t>ATTN: SAF/IAPC</w:t>
      </w:r>
    </w:p>
    <w:p w14:paraId="4FD3C28C" w14:textId="77777777" w:rsidR="006555F3" w:rsidRDefault="006555F3" w:rsidP="006555F3">
      <w:pPr>
        <w:pStyle w:val="BodyText"/>
      </w:pPr>
      <w:r>
        <w:t>1080 Air Force, Pentagon</w:t>
      </w:r>
    </w:p>
    <w:p w14:paraId="09DB5D8A" w14:textId="77777777" w:rsidR="006555F3" w:rsidRDefault="006555F3" w:rsidP="006555F3">
      <w:pPr>
        <w:pStyle w:val="BodyText"/>
      </w:pPr>
      <w:r>
        <w:t>Washington, DC20330-1080.</w:t>
      </w:r>
    </w:p>
    <w:p w14:paraId="3FA02118" w14:textId="77777777" w:rsidR="006555F3" w:rsidRDefault="006555F3" w:rsidP="006555F3">
      <w:pPr>
        <w:pStyle w:val="BodyText"/>
        <w:ind w:left="2160"/>
      </w:pPr>
      <w:r>
        <w:t>(iv) For Marine Corps contracts:</w:t>
      </w:r>
    </w:p>
    <w:p w14:paraId="7D2264C4" w14:textId="77777777" w:rsidR="006555F3" w:rsidRDefault="006555F3" w:rsidP="006555F3">
      <w:pPr>
        <w:pStyle w:val="BodyText"/>
      </w:pPr>
      <w:r>
        <w:lastRenderedPageBreak/>
        <w:t>Navy International Programs Office</w:t>
      </w:r>
    </w:p>
    <w:p w14:paraId="2B80A53F" w14:textId="77777777" w:rsidR="006555F3" w:rsidRDefault="006555F3" w:rsidP="006555F3">
      <w:pPr>
        <w:pStyle w:val="BodyText"/>
      </w:pPr>
      <w:r>
        <w:t>ATTN: IPO 02C2F</w:t>
      </w:r>
    </w:p>
    <w:p w14:paraId="0150270D" w14:textId="77777777" w:rsidR="006555F3" w:rsidRDefault="006555F3" w:rsidP="006555F3">
      <w:pPr>
        <w:pStyle w:val="BodyText"/>
      </w:pPr>
      <w:r>
        <w:t>Nebraska Avenue Complex</w:t>
      </w:r>
    </w:p>
    <w:p w14:paraId="7AF6C3EF" w14:textId="77777777" w:rsidR="006555F3" w:rsidRDefault="006555F3" w:rsidP="006555F3">
      <w:pPr>
        <w:pStyle w:val="BodyText"/>
      </w:pPr>
      <w:r>
        <w:t>4255 Mt. Vernon Dr., Suite 17100</w:t>
      </w:r>
    </w:p>
    <w:p w14:paraId="67C79A17" w14:textId="77777777" w:rsidR="006555F3" w:rsidRDefault="006555F3" w:rsidP="006555F3">
      <w:pPr>
        <w:pStyle w:val="BodyText"/>
      </w:pPr>
      <w:r>
        <w:t>Washington, DC 20393-5445.</w:t>
      </w:r>
    </w:p>
    <w:p w14:paraId="6F6F49E1" w14:textId="77777777" w:rsidR="006555F3" w:rsidRDefault="006555F3" w:rsidP="006555F3">
      <w:pPr>
        <w:pStyle w:val="BodyText"/>
        <w:ind w:left="2160"/>
      </w:pPr>
      <w:r>
        <w:t>(v) For all other DoD contracts:</w:t>
      </w:r>
    </w:p>
    <w:p w14:paraId="1B7241AA" w14:textId="77777777" w:rsidR="006555F3" w:rsidRDefault="006555F3" w:rsidP="006555F3">
      <w:pPr>
        <w:pStyle w:val="BodyText"/>
      </w:pPr>
      <w:r>
        <w:t>Defense Security Cooperation Agency</w:t>
      </w:r>
    </w:p>
    <w:p w14:paraId="094DD33B" w14:textId="77777777" w:rsidR="006555F3" w:rsidRDefault="006555F3" w:rsidP="006555F3">
      <w:pPr>
        <w:pStyle w:val="BodyText"/>
      </w:pPr>
      <w:r>
        <w:t>ATTN: DBO-CFD</w:t>
      </w:r>
    </w:p>
    <w:p w14:paraId="09AD21F4" w14:textId="77777777" w:rsidR="006555F3" w:rsidRDefault="006555F3" w:rsidP="006555F3">
      <w:pPr>
        <w:pStyle w:val="BodyText"/>
      </w:pPr>
      <w:r>
        <w:t>201 12th Street South, Suite 203</w:t>
      </w:r>
    </w:p>
    <w:p w14:paraId="51FC44DD" w14:textId="77777777" w:rsidR="006555F3" w:rsidRDefault="006555F3" w:rsidP="006555F3">
      <w:pPr>
        <w:pStyle w:val="BodyText"/>
      </w:pPr>
      <w:r>
        <w:t>Arlington, VA 22202-5408.</w:t>
      </w:r>
    </w:p>
    <w:p w14:paraId="55EAA71A" w14:textId="77777777" w:rsidR="006555F3" w:rsidRDefault="006555F3" w:rsidP="006555F3">
      <w:pPr>
        <w:pStyle w:val="BodyText"/>
      </w:pPr>
      <w:r>
        <w:t>PGI 229.70—SPECIAL PROCEDURES FOR OVERSEAS CONTRACTS</w:t>
      </w:r>
    </w:p>
    <w:p w14:paraId="261981F7" w14:textId="77777777" w:rsidR="006555F3" w:rsidRDefault="006555F3" w:rsidP="006555F3">
      <w:pPr>
        <w:pStyle w:val="Heading4"/>
      </w:pPr>
      <w:bookmarkStart w:id="1425" w:name="_Refd19e200947"/>
      <w:bookmarkStart w:id="1426" w:name="_Tocd19e200947"/>
      <w:bookmarkStart w:id="1427" w:name="_Numd19e200947"/>
      <w:r>
        <w:t>PGI 229.70 -SPECIAL PROCEDURES FOR OVERSEAS CONTRACTS</w:t>
      </w:r>
      <w:bookmarkEnd w:id="1425"/>
      <w:bookmarkEnd w:id="1426"/>
      <w:bookmarkEnd w:id="1427"/>
    </w:p>
    <w:p w14:paraId="3B9B9B53" w14:textId="77777777" w:rsidR="006555F3" w:rsidRDefault="006555F3" w:rsidP="006555F3">
      <w:pPr>
        <w:pStyle w:val="BodyText"/>
      </w:pPr>
      <w:r>
        <w:t xml:space="preserve">(See DFARS subpart </w:t>
      </w:r>
      <w:r>
        <w:rPr>
          <w:color w:val="0000FF"/>
        </w:rPr>
        <w:fldChar w:fldCharType="begin"/>
      </w:r>
      <w:r>
        <w:rPr>
          <w:color w:val="0000FF"/>
        </w:rPr>
        <w:instrText xml:space="preserve"> REF _Numd19e85343 \h </w:instrText>
      </w:r>
      <w:r>
        <w:rPr>
          <w:color w:val="0000FF"/>
        </w:rPr>
      </w:r>
      <w:r>
        <w:fldChar w:fldCharType="separate"/>
      </w:r>
      <w:r>
        <w:rPr>
          <w:color w:val="0000FF"/>
          <w:u w:val="single"/>
        </w:rPr>
        <w:t>Subpart 229.70 - SPECIAL PROCEDURES FOR OVERSEAS CONTRACTS</w:t>
      </w:r>
      <w:r>
        <w:rPr>
          <w:color w:val="0000FF"/>
        </w:rPr>
        <w:fldChar w:fldCharType="end"/>
      </w:r>
      <w:r>
        <w:t>)</w:t>
      </w:r>
    </w:p>
    <w:p w14:paraId="5BA29AA3" w14:textId="77777777" w:rsidR="006555F3" w:rsidRDefault="006555F3" w:rsidP="006555F3">
      <w:pPr>
        <w:pStyle w:val="Heading5"/>
      </w:pPr>
      <w:bookmarkStart w:id="1428" w:name="_Refd19e200968"/>
      <w:bookmarkStart w:id="1429" w:name="_Tocd19e200968"/>
      <w:bookmarkStart w:id="1430" w:name="_Numd19e200968"/>
      <w:r>
        <w:t>PGI 229.7000 Scope of subpart.</w:t>
      </w:r>
      <w:bookmarkEnd w:id="1428"/>
      <w:bookmarkEnd w:id="1429"/>
      <w:bookmarkEnd w:id="1430"/>
    </w:p>
    <w:p w14:paraId="0813571B" w14:textId="77777777" w:rsidR="006555F3" w:rsidRDefault="006555F3" w:rsidP="006555F3">
      <w:pPr>
        <w:pStyle w:val="BodyText"/>
      </w:pPr>
      <w:r>
        <w:t>This subpart prescribes procedures to be used by contracting officers to obtain tax relief and duty-free import privileges when conducting U.S. Government acquisitions in certain foreign countries.</w:t>
      </w:r>
    </w:p>
    <w:p w14:paraId="69014BE5" w14:textId="77777777" w:rsidR="006555F3" w:rsidRDefault="006555F3" w:rsidP="006555F3">
      <w:pPr>
        <w:pStyle w:val="Heading5"/>
      </w:pPr>
      <w:bookmarkStart w:id="1431" w:name="_Refd19e200987"/>
      <w:bookmarkStart w:id="1432" w:name="_Tocd19e200987"/>
      <w:bookmarkStart w:id="1433" w:name="_Numd19e200987"/>
      <w:r>
        <w:t>PGI 229.7001 Tax exemption in Spain.</w:t>
      </w:r>
      <w:bookmarkEnd w:id="1431"/>
      <w:bookmarkEnd w:id="1432"/>
      <w:bookmarkEnd w:id="1433"/>
    </w:p>
    <w:p w14:paraId="71C98D05" w14:textId="77777777" w:rsidR="006555F3" w:rsidRDefault="006555F3" w:rsidP="006555F3">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14:paraId="5C33EA2E" w14:textId="77777777" w:rsidR="006555F3" w:rsidRDefault="006555F3" w:rsidP="006555F3">
      <w:pPr>
        <w:pStyle w:val="BodyText"/>
        <w:ind w:left="720"/>
      </w:pPr>
      <w:r>
        <w:t xml:space="preserve">(b) Upon award of a contract with a Direct Contractor, as defined in the clause at DFARS </w:t>
      </w:r>
      <w:r>
        <w:rPr>
          <w:color w:val="0000FF"/>
        </w:rPr>
        <w:fldChar w:fldCharType="begin"/>
      </w:r>
      <w:r>
        <w:rPr>
          <w:color w:val="0000FF"/>
        </w:rPr>
        <w:instrText xml:space="preserve"> REF _Numd19e139515 \h </w:instrText>
      </w:r>
      <w:r>
        <w:rPr>
          <w:color w:val="0000FF"/>
        </w:rPr>
      </w:r>
      <w:r>
        <w:fldChar w:fldCharType="separate"/>
      </w:r>
      <w:r>
        <w:rPr>
          <w:color w:val="0000FF"/>
          <w:u w:val="single"/>
        </w:rPr>
        <w:t>252.229-7004</w:t>
      </w:r>
      <w:r>
        <w:rPr>
          <w:color w:val="0000FF"/>
        </w:rPr>
        <w:fldChar w:fldCharType="end"/>
      </w:r>
      <w:r>
        <w:t>, the contracting officer will notify JUSMG-MAAG Madrid, Spain, and HQ 16AF/LGTT and will forward three copies of the contract to JUSMG-MAAG, Spain.</w:t>
      </w:r>
    </w:p>
    <w:p w14:paraId="4EABE02B" w14:textId="77777777" w:rsidR="006555F3" w:rsidRDefault="006555F3" w:rsidP="006555F3">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14:paraId="32C3BC52" w14:textId="77777777" w:rsidR="006555F3" w:rsidRDefault="006555F3" w:rsidP="006555F3">
      <w:pPr>
        <w:pStyle w:val="BodyText"/>
        <w:ind w:left="720"/>
      </w:pPr>
      <w:r>
        <w:t xml:space="preserve">(d) The contracting officer will notify JUSMG-MAAG, Spain, and HQ 16AF/LGTT of ports-of-entry and identify the customs agents who will clear property on their behalf. Additional documents required for port-of-entry and customs clearance can be obtained by </w:t>
      </w:r>
      <w:r>
        <w:lastRenderedPageBreak/>
        <w:t>contacting HQ 16AF/LGTT. This information will be passed to the Secretaria General Tecnica del Ministerio de Hacienda (Technical General Secretariat of the Ministry of Finance). A list of customs agents may be obtained from the 600 ABG, APO AE 09646.</w:t>
      </w:r>
    </w:p>
    <w:p w14:paraId="1A1C6271" w14:textId="77777777" w:rsidR="006555F3" w:rsidRDefault="006555F3" w:rsidP="006555F3">
      <w:pPr>
        <w:pStyle w:val="Heading5"/>
      </w:pPr>
      <w:bookmarkStart w:id="1434" w:name="_Refd19e201015"/>
      <w:bookmarkStart w:id="1435" w:name="_Tocd19e201015"/>
      <w:bookmarkStart w:id="1436" w:name="_Numd19e201015"/>
      <w:r>
        <w:t>PGI 229.7002 Tax exemption in the United Kingdom.</w:t>
      </w:r>
      <w:bookmarkEnd w:id="1434"/>
      <w:bookmarkEnd w:id="1435"/>
      <w:bookmarkEnd w:id="1436"/>
    </w:p>
    <w:p w14:paraId="4DF95BEC" w14:textId="77777777" w:rsidR="006555F3" w:rsidRDefault="006555F3" w:rsidP="006555F3">
      <w:pPr>
        <w:pStyle w:val="BodyText"/>
      </w:pPr>
      <w:r>
        <w:t>This section contains procedures to be followed in securing relief from the British value added tax and import duties.</w:t>
      </w:r>
    </w:p>
    <w:p w14:paraId="72484286" w14:textId="77777777" w:rsidR="006555F3" w:rsidRDefault="006555F3" w:rsidP="006555F3">
      <w:pPr>
        <w:pStyle w:val="Heading6"/>
      </w:pPr>
      <w:bookmarkStart w:id="1437" w:name="_Refd19e201032"/>
      <w:bookmarkStart w:id="1438" w:name="_Tocd19e201032"/>
      <w:bookmarkStart w:id="1439" w:name="_Numd19e201032"/>
      <w:r>
        <w:t>PGI 229.7002-1 Value added tax.</w:t>
      </w:r>
      <w:bookmarkEnd w:id="1437"/>
      <w:bookmarkEnd w:id="1438"/>
      <w:bookmarkEnd w:id="1439"/>
    </w:p>
    <w:p w14:paraId="592D0E0E" w14:textId="77777777" w:rsidR="006555F3" w:rsidRDefault="006555F3" w:rsidP="006555F3">
      <w:pPr>
        <w:pStyle w:val="BodyText"/>
        <w:ind w:left="720"/>
      </w:pPr>
      <w:r>
        <w:t>(a) U.S. Government purchases qualifying for tax relief are equipment, materials, facilities, and services for the common defense effort and for foreign aid programs.</w:t>
      </w:r>
    </w:p>
    <w:p w14:paraId="30812732" w14:textId="77777777" w:rsidR="006555F3" w:rsidRDefault="006555F3" w:rsidP="006555F3">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_Numd19e201083 \h </w:instrText>
      </w:r>
      <w:r>
        <w:rPr>
          <w:color w:val="0000FF"/>
        </w:rPr>
      </w:r>
      <w:r>
        <w:fldChar w:fldCharType="separate"/>
      </w:r>
      <w:r>
        <w:rPr>
          <w:color w:val="0000FF"/>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w:p w14:paraId="65C98985" w14:textId="77777777" w:rsidR="006555F3" w:rsidRDefault="006555F3" w:rsidP="006555F3">
      <w:pPr>
        <w:pStyle w:val="Heading6"/>
      </w:pPr>
      <w:bookmarkStart w:id="1440" w:name="_Refd19e201057"/>
      <w:bookmarkStart w:id="1441" w:name="_Tocd19e201057"/>
      <w:bookmarkStart w:id="1442" w:name="_Numd19e201057"/>
      <w:r>
        <w:t>PGI 229.7002-2 Import duty.</w:t>
      </w:r>
      <w:bookmarkEnd w:id="1440"/>
      <w:bookmarkEnd w:id="1441"/>
      <w:bookmarkEnd w:id="1442"/>
    </w:p>
    <w:p w14:paraId="7FADA3C8" w14:textId="77777777" w:rsidR="006555F3" w:rsidRDefault="006555F3" w:rsidP="006555F3">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14:paraId="43712226" w14:textId="77777777" w:rsidR="006555F3" w:rsidRDefault="006555F3" w:rsidP="006555F3">
      <w:pPr>
        <w:pStyle w:val="BodyText"/>
        <w:ind w:left="720"/>
      </w:pPr>
      <w:r>
        <w:t>(a) The administrative burden of securing tax relief under the contract was out of proportion to the tax relief involved;</w:t>
      </w:r>
    </w:p>
    <w:p w14:paraId="6637D442" w14:textId="77777777" w:rsidR="006555F3" w:rsidRDefault="006555F3" w:rsidP="006555F3">
      <w:pPr>
        <w:pStyle w:val="BodyText"/>
        <w:ind w:left="720"/>
      </w:pPr>
      <w:r>
        <w:t>(b) It is impracticable to secure tax relief;</w:t>
      </w:r>
    </w:p>
    <w:p w14:paraId="06D6DA9F" w14:textId="77777777" w:rsidR="006555F3" w:rsidRDefault="006555F3" w:rsidP="006555F3">
      <w:pPr>
        <w:pStyle w:val="BodyText"/>
        <w:ind w:left="720"/>
      </w:pPr>
      <w:r>
        <w:t>(c) Tax relief is therefore not being secured; and</w:t>
      </w:r>
    </w:p>
    <w:p w14:paraId="7B8DB5CA" w14:textId="77777777" w:rsidR="006555F3" w:rsidRDefault="006555F3" w:rsidP="006555F3">
      <w:pPr>
        <w:pStyle w:val="BodyText"/>
        <w:ind w:left="720"/>
      </w:pPr>
      <w:r>
        <w:t>(d) The acquisition does not involve the expenditure of any funds to establish a permanent military installation.</w:t>
      </w:r>
    </w:p>
    <w:p w14:paraId="0683F0C9" w14:textId="77777777" w:rsidR="006555F3" w:rsidRDefault="006555F3" w:rsidP="006555F3">
      <w:pPr>
        <w:pStyle w:val="Heading6"/>
      </w:pPr>
      <w:bookmarkStart w:id="1443" w:name="_Refd19e201083"/>
      <w:bookmarkStart w:id="1444" w:name="_Tocd19e201083"/>
      <w:bookmarkStart w:id="1445" w:name="_Numd19e201083"/>
      <w:r>
        <w:t>PGI 229.7002-3 Value added tax or import duty problem resolution.</w:t>
      </w:r>
      <w:bookmarkEnd w:id="1443"/>
      <w:bookmarkEnd w:id="1444"/>
      <w:bookmarkEnd w:id="1445"/>
    </w:p>
    <w:p w14:paraId="0EB8FFCD" w14:textId="77777777" w:rsidR="006555F3" w:rsidRDefault="006555F3" w:rsidP="006555F3">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w:p w14:paraId="6A3A1876" w14:textId="77777777" w:rsidR="006555F3" w:rsidRDefault="006555F3" w:rsidP="006555F3">
      <w:pPr>
        <w:pStyle w:val="Heading6"/>
      </w:pPr>
      <w:bookmarkStart w:id="1446" w:name="_Refd19e201102"/>
      <w:bookmarkStart w:id="1447" w:name="_Tocd19e201102"/>
      <w:bookmarkStart w:id="1448" w:name="_Numd19e201102"/>
      <w:r>
        <w:t>PGI 229.7002-4 Information required by HM Customs and Excise.</w:t>
      </w:r>
      <w:bookmarkEnd w:id="1446"/>
      <w:bookmarkEnd w:id="1447"/>
      <w:bookmarkEnd w:id="1448"/>
    </w:p>
    <w:p w14:paraId="51C96186" w14:textId="77777777" w:rsidR="006555F3" w:rsidRDefault="006555F3" w:rsidP="006555F3">
      <w:pPr>
        <w:pStyle w:val="BodyText"/>
        <w:ind w:left="720"/>
      </w:pPr>
      <w:r>
        <w:t xml:space="preserve">(a) </w:t>
      </w:r>
      <w:r>
        <w:rPr>
          <w:i/>
        </w:rPr>
        <w:t>School bus contracts</w:t>
      </w:r>
      <w:r>
        <w:t>. Provide one copy of the contract and all modifications to HM Customs and Excise.</w:t>
      </w:r>
    </w:p>
    <w:p w14:paraId="35AF38C8" w14:textId="77777777" w:rsidR="006555F3" w:rsidRDefault="006555F3" w:rsidP="006555F3">
      <w:pPr>
        <w:pStyle w:val="BodyText"/>
        <w:ind w:left="720"/>
      </w:pPr>
      <w:r>
        <w:t xml:space="preserve">(b) </w:t>
      </w:r>
      <w:r>
        <w:rPr>
          <w:i/>
        </w:rPr>
        <w:t>Road fuel contracts</w:t>
      </w:r>
      <w:r>
        <w:t>. For contracts that involve an application for relief from duty on the road fuel used in performance of the contract, provide—</w:t>
      </w:r>
    </w:p>
    <w:p w14:paraId="1E22281A" w14:textId="77777777" w:rsidR="006555F3" w:rsidRDefault="006555F3" w:rsidP="006555F3">
      <w:pPr>
        <w:pStyle w:val="BodyText"/>
        <w:ind w:left="1440"/>
      </w:pPr>
      <w:r>
        <w:t>(1) To HM Customs and Excise—</w:t>
      </w:r>
    </w:p>
    <w:p w14:paraId="1F691FF3" w14:textId="77777777" w:rsidR="006555F3" w:rsidRDefault="006555F3" w:rsidP="006555F3">
      <w:pPr>
        <w:pStyle w:val="BodyText"/>
        <w:ind w:left="2160"/>
      </w:pPr>
      <w:r>
        <w:lastRenderedPageBreak/>
        <w:t>(i) Contract number;</w:t>
      </w:r>
    </w:p>
    <w:p w14:paraId="1EFB7117" w14:textId="77777777" w:rsidR="006555F3" w:rsidRDefault="006555F3" w:rsidP="006555F3">
      <w:pPr>
        <w:pStyle w:val="BodyText"/>
        <w:ind w:left="2160"/>
      </w:pPr>
      <w:r>
        <w:t>(ii) Name and address of contractor;</w:t>
      </w:r>
    </w:p>
    <w:p w14:paraId="2F2E4198" w14:textId="77777777" w:rsidR="006555F3" w:rsidRDefault="006555F3" w:rsidP="006555F3">
      <w:pPr>
        <w:pStyle w:val="BodyText"/>
        <w:ind w:left="2160"/>
      </w:pPr>
      <w:r>
        <w:t>(iii) Type of work (e.g., laundry, transportation);</w:t>
      </w:r>
    </w:p>
    <w:p w14:paraId="1C972D93" w14:textId="77777777" w:rsidR="006555F3" w:rsidRDefault="006555F3" w:rsidP="006555F3">
      <w:pPr>
        <w:pStyle w:val="BodyText"/>
        <w:ind w:left="2160"/>
      </w:pPr>
      <w:r>
        <w:t>(iv) Area of work; and</w:t>
      </w:r>
    </w:p>
    <w:p w14:paraId="6EBC3392" w14:textId="77777777" w:rsidR="006555F3" w:rsidRDefault="006555F3" w:rsidP="006555F3">
      <w:pPr>
        <w:pStyle w:val="BodyText"/>
        <w:ind w:left="2160"/>
      </w:pPr>
      <w:r>
        <w:t>(v) Period of performance.</w:t>
      </w:r>
    </w:p>
    <w:p w14:paraId="451359B5" w14:textId="77777777" w:rsidR="006555F3" w:rsidRDefault="006555F3" w:rsidP="006555F3">
      <w:pPr>
        <w:pStyle w:val="BodyText"/>
        <w:ind w:left="1440"/>
      </w:pPr>
      <w:r>
        <w:t>(2) To the regional office of HM Customs and Excise to which the contractor applied for relief from the duty on road fuel—one copy of the contract.</w:t>
      </w:r>
    </w:p>
    <w:p w14:paraId="12653D5D" w14:textId="77777777" w:rsidR="006555F3" w:rsidRDefault="006555F3" w:rsidP="006555F3">
      <w:pPr>
        <w:pStyle w:val="BodyText"/>
        <w:ind w:left="720"/>
      </w:pPr>
      <w:r>
        <w:t xml:space="preserve">(c) </w:t>
      </w:r>
      <w:r>
        <w:rPr>
          <w:i/>
        </w:rPr>
        <w:t>Other contracts awarded to United Kingdom firms</w:t>
      </w:r>
      <w:r>
        <w:t>. Provide information when requested by HM Customs and Excise.</w:t>
      </w:r>
    </w:p>
    <w:p w14:paraId="50EFCCA3" w14:textId="77777777" w:rsidR="006555F3" w:rsidRDefault="006555F3" w:rsidP="006555F3">
      <w:pPr>
        <w:pStyle w:val="Heading3"/>
      </w:pPr>
      <w:bookmarkStart w:id="1449" w:name="_Refd19e201144"/>
      <w:bookmarkStart w:id="1450" w:name="_Tocd19e201144"/>
      <w:bookmarkStart w:id="1451" w:name="_Numd19e201144"/>
      <w:r>
        <w:t>PGI Part 230 - COST ACCOUNTING STANDARDS</w:t>
      </w:r>
      <w:bookmarkEnd w:id="1449"/>
      <w:bookmarkEnd w:id="1450"/>
      <w:bookmarkEnd w:id="1451"/>
    </w:p>
    <w:p w14:paraId="1A8A575E" w14:textId="77777777" w:rsidR="006555F3" w:rsidRDefault="006555F3" w:rsidP="006555F3">
      <w:pPr>
        <w:pStyle w:val="ListBullet"/>
        <w:numPr>
          <w:ilvl w:val="0"/>
          <w:numId w:val="936"/>
        </w:numPr>
      </w:pPr>
      <w:r>
        <w:rPr>
          <w:color w:val="0000FF"/>
        </w:rPr>
        <w:fldChar w:fldCharType="begin"/>
      </w:r>
      <w:r>
        <w:rPr>
          <w:color w:val="0000FF"/>
        </w:rPr>
        <w:instrText xml:space="preserve"> REF _Numd19e201189 \h </w:instrText>
      </w:r>
      <w:r>
        <w:rPr>
          <w:color w:val="0000FF"/>
        </w:rPr>
      </w:r>
      <w:r>
        <w:fldChar w:fldCharType="separate"/>
      </w:r>
      <w:r>
        <w:rPr>
          <w:color w:val="0000FF"/>
          <w:u w:val="single"/>
        </w:rPr>
        <w:t>PGI 230.2 -CAS PROGRAM REQUIREMENTS</w:t>
      </w:r>
      <w:r>
        <w:rPr>
          <w:color w:val="0000FF"/>
        </w:rPr>
        <w:fldChar w:fldCharType="end"/>
      </w:r>
    </w:p>
    <w:p w14:paraId="484675EF" w14:textId="77777777" w:rsidR="006555F3" w:rsidRDefault="006555F3" w:rsidP="006555F3">
      <w:pPr>
        <w:pStyle w:val="ListBullet2"/>
        <w:numPr>
          <w:ilvl w:val="1"/>
          <w:numId w:val="937"/>
        </w:numPr>
      </w:pPr>
      <w:r>
        <w:rPr>
          <w:color w:val="0000FF"/>
        </w:rPr>
        <w:fldChar w:fldCharType="begin"/>
      </w:r>
      <w:r>
        <w:rPr>
          <w:color w:val="0000FF"/>
        </w:rPr>
        <w:instrText xml:space="preserve"> REF _Numd19e201202 \h </w:instrText>
      </w:r>
      <w:r>
        <w:rPr>
          <w:color w:val="0000FF"/>
        </w:rPr>
      </w:r>
      <w:r>
        <w:fldChar w:fldCharType="separate"/>
      </w:r>
      <w:r>
        <w:rPr>
          <w:color w:val="0000FF"/>
          <w:u w:val="single"/>
        </w:rPr>
        <w:t>PGI 230.201 Contract Requirements.</w:t>
      </w:r>
      <w:r>
        <w:rPr>
          <w:color w:val="0000FF"/>
        </w:rPr>
        <w:fldChar w:fldCharType="end"/>
      </w:r>
    </w:p>
    <w:p w14:paraId="522721EC" w14:textId="77777777" w:rsidR="006555F3" w:rsidRDefault="006555F3" w:rsidP="006555F3">
      <w:pPr>
        <w:pStyle w:val="ListBullet3"/>
        <w:numPr>
          <w:ilvl w:val="2"/>
          <w:numId w:val="938"/>
        </w:numPr>
      </w:pPr>
      <w:r>
        <w:rPr>
          <w:color w:val="0000FF"/>
        </w:rPr>
        <w:fldChar w:fldCharType="begin"/>
      </w:r>
      <w:r>
        <w:rPr>
          <w:color w:val="0000FF"/>
        </w:rPr>
        <w:instrText xml:space="preserve"> REF _Numd19e201217 \h </w:instrText>
      </w:r>
      <w:r>
        <w:rPr>
          <w:color w:val="0000FF"/>
        </w:rPr>
      </w:r>
      <w:r>
        <w:fldChar w:fldCharType="separate"/>
      </w:r>
      <w:r>
        <w:rPr>
          <w:color w:val="0000FF"/>
          <w:u w:val="single"/>
        </w:rPr>
        <w:t>PGI 230.201-5 Waiver.</w:t>
      </w:r>
      <w:r>
        <w:rPr>
          <w:color w:val="0000FF"/>
        </w:rPr>
        <w:fldChar w:fldCharType="end"/>
      </w:r>
    </w:p>
    <w:p w14:paraId="424D3B3E" w14:textId="77777777" w:rsidR="006555F3" w:rsidRDefault="006555F3" w:rsidP="006555F3">
      <w:pPr>
        <w:pStyle w:val="Heading4"/>
      </w:pPr>
      <w:bookmarkStart w:id="1452" w:name="_Refd19e201189"/>
      <w:bookmarkStart w:id="1453" w:name="_Tocd19e201189"/>
      <w:bookmarkStart w:id="1454" w:name="_Numd19e201189"/>
      <w:r>
        <w:t>PGI 230.2 -CAS PROGRAM REQUIREMENTS</w:t>
      </w:r>
      <w:bookmarkEnd w:id="1452"/>
      <w:bookmarkEnd w:id="1453"/>
      <w:bookmarkEnd w:id="1454"/>
    </w:p>
    <w:p w14:paraId="27E69191" w14:textId="77777777" w:rsidR="006555F3" w:rsidRDefault="006555F3" w:rsidP="006555F3">
      <w:pPr>
        <w:pStyle w:val="Heading5"/>
      </w:pPr>
      <w:bookmarkStart w:id="1455" w:name="_Refd19e201202"/>
      <w:bookmarkStart w:id="1456" w:name="_Tocd19e201202"/>
      <w:bookmarkStart w:id="1457" w:name="_Numd19e201202"/>
      <w:r>
        <w:t>PGI 230.201 Contract Requirements.</w:t>
      </w:r>
      <w:bookmarkEnd w:id="1455"/>
      <w:bookmarkEnd w:id="1456"/>
      <w:bookmarkEnd w:id="1457"/>
    </w:p>
    <w:p w14:paraId="536B2B8F" w14:textId="77777777" w:rsidR="006555F3" w:rsidRDefault="006555F3" w:rsidP="006555F3">
      <w:pPr>
        <w:pStyle w:val="Heading6"/>
      </w:pPr>
      <w:bookmarkStart w:id="1458" w:name="_Refd19e201217"/>
      <w:bookmarkStart w:id="1459" w:name="_Tocd19e201217"/>
      <w:bookmarkStart w:id="1460" w:name="_Numd19e201217"/>
      <w:r>
        <w:t>PGI 230.201-5 Waiver.</w:t>
      </w:r>
      <w:bookmarkEnd w:id="1458"/>
      <w:bookmarkEnd w:id="1459"/>
      <w:bookmarkEnd w:id="1460"/>
    </w:p>
    <w:p w14:paraId="5172FC84" w14:textId="77777777" w:rsidR="006555F3" w:rsidRDefault="006555F3" w:rsidP="006555F3">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w14:paraId="434E3F8D" w14:textId="77777777" w:rsidR="006555F3" w:rsidRDefault="006555F3" w:rsidP="006555F3">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w14:paraId="2BE8D7C5" w14:textId="77777777" w:rsidR="006555F3" w:rsidRDefault="006555F3" w:rsidP="006555F3">
      <w:pPr>
        <w:pStyle w:val="BodyText"/>
        <w:ind w:left="720"/>
      </w:pPr>
      <w:r>
        <w:t>(e) The annual report of exceptional case CAS waivers shall include the following:</w:t>
      </w:r>
    </w:p>
    <w:p w14:paraId="1EAA685A" w14:textId="77777777" w:rsidR="006555F3" w:rsidRDefault="006555F3" w:rsidP="006555F3">
      <w:pPr>
        <w:pStyle w:val="BodyText"/>
      </w:pPr>
      <w:r>
        <w:t>Title: Waiver of CAS Requirements</w:t>
      </w:r>
    </w:p>
    <w:p w14:paraId="0A71F8A0" w14:textId="77777777" w:rsidR="006555F3" w:rsidRDefault="006555F3" w:rsidP="006555F3">
      <w:pPr>
        <w:pStyle w:val="BodyText"/>
        <w:ind w:left="4320"/>
      </w:pPr>
      <w:r>
        <w:t>(1) Contract number, including modification number, if applicable, and program name.</w:t>
      </w:r>
    </w:p>
    <w:p w14:paraId="515BC0E1" w14:textId="77777777" w:rsidR="006555F3" w:rsidRDefault="006555F3" w:rsidP="006555F3">
      <w:pPr>
        <w:pStyle w:val="BodyText"/>
        <w:ind w:left="4320"/>
      </w:pPr>
      <w:r>
        <w:t>(2) Contractor name.</w:t>
      </w:r>
    </w:p>
    <w:p w14:paraId="48035EC4" w14:textId="77777777" w:rsidR="006555F3" w:rsidRDefault="006555F3" w:rsidP="006555F3">
      <w:pPr>
        <w:pStyle w:val="BodyText"/>
        <w:ind w:left="4320"/>
      </w:pPr>
      <w:r>
        <w:t>(3) Contracting activity.</w:t>
      </w:r>
    </w:p>
    <w:p w14:paraId="445755AD" w14:textId="77777777" w:rsidR="006555F3" w:rsidRDefault="006555F3" w:rsidP="006555F3">
      <w:pPr>
        <w:pStyle w:val="BodyText"/>
        <w:ind w:left="4320"/>
      </w:pPr>
      <w:r>
        <w:t>(4) Total dollar amount waived.</w:t>
      </w:r>
    </w:p>
    <w:p w14:paraId="657EAAD5" w14:textId="77777777" w:rsidR="006555F3" w:rsidRDefault="006555F3" w:rsidP="006555F3">
      <w:pPr>
        <w:pStyle w:val="BodyText"/>
        <w:ind w:left="4320"/>
      </w:pPr>
      <w:r>
        <w:t>(5) Brief description of why the item(s) could not be obtained without a waiver.</w:t>
      </w:r>
    </w:p>
    <w:p w14:paraId="476C972D" w14:textId="77777777" w:rsidR="006555F3" w:rsidRDefault="006555F3" w:rsidP="006555F3">
      <w:pPr>
        <w:pStyle w:val="BodyText"/>
        <w:ind w:left="4320"/>
      </w:pPr>
      <w:r>
        <w:lastRenderedPageBreak/>
        <w:t>(6) Brief description of the specific steps taken to ensure price reasonableness.</w:t>
      </w:r>
    </w:p>
    <w:p w14:paraId="2BF08579" w14:textId="77777777" w:rsidR="006555F3" w:rsidRDefault="006555F3" w:rsidP="006555F3">
      <w:pPr>
        <w:pStyle w:val="BodyText"/>
        <w:ind w:left="4320"/>
      </w:pPr>
      <w:r>
        <w:t>(7) Brief description of the demonstrated benefits of granting the waiver.</w:t>
      </w:r>
    </w:p>
    <w:p w14:paraId="453D2A8E" w14:textId="77777777" w:rsidR="006555F3" w:rsidRDefault="006555F3" w:rsidP="006555F3">
      <w:pPr>
        <w:pStyle w:val="Heading3"/>
      </w:pPr>
      <w:bookmarkStart w:id="1461" w:name="_Refd19e201252"/>
      <w:bookmarkStart w:id="1462" w:name="_Tocd19e201252"/>
      <w:bookmarkStart w:id="1463" w:name="_Numd19e201252"/>
      <w:r>
        <w:t>PGI Part 231 - CONTRACT COST PRINCIPLES AND PROCEDURES</w:t>
      </w:r>
      <w:bookmarkEnd w:id="1461"/>
      <w:bookmarkEnd w:id="1462"/>
      <w:bookmarkEnd w:id="1463"/>
    </w:p>
    <w:p w14:paraId="56965AE2" w14:textId="77777777" w:rsidR="006555F3" w:rsidRDefault="006555F3" w:rsidP="006555F3">
      <w:pPr>
        <w:pStyle w:val="ListBullet"/>
        <w:numPr>
          <w:ilvl w:val="0"/>
          <w:numId w:val="939"/>
        </w:numPr>
      </w:pPr>
      <w:r>
        <w:rPr>
          <w:color w:val="0000FF"/>
        </w:rPr>
        <w:fldChar w:fldCharType="begin"/>
      </w:r>
      <w:r>
        <w:rPr>
          <w:color w:val="0000FF"/>
        </w:rPr>
        <w:instrText xml:space="preserve"> REF _Numd19e201297 \h </w:instrText>
      </w:r>
      <w:r>
        <w:rPr>
          <w:color w:val="0000FF"/>
        </w:rPr>
      </w:r>
      <w:r>
        <w:fldChar w:fldCharType="separate"/>
      </w:r>
      <w:r>
        <w:rPr>
          <w:color w:val="0000FF"/>
          <w:u w:val="single"/>
        </w:rPr>
        <w:t>PGI 231.2 -CONTRACTS WITH COMMERCIAL ORGANIZATIONS</w:t>
      </w:r>
      <w:r>
        <w:rPr>
          <w:color w:val="0000FF"/>
        </w:rPr>
        <w:fldChar w:fldCharType="end"/>
      </w:r>
    </w:p>
    <w:p w14:paraId="61296D03" w14:textId="77777777" w:rsidR="006555F3" w:rsidRDefault="006555F3" w:rsidP="006555F3">
      <w:pPr>
        <w:pStyle w:val="ListBullet2"/>
        <w:numPr>
          <w:ilvl w:val="1"/>
          <w:numId w:val="940"/>
        </w:numPr>
      </w:pPr>
      <w:r>
        <w:rPr>
          <w:color w:val="0000FF"/>
        </w:rPr>
        <w:fldChar w:fldCharType="begin"/>
      </w:r>
      <w:r>
        <w:rPr>
          <w:color w:val="0000FF"/>
        </w:rPr>
        <w:instrText xml:space="preserve"> REF _Numd19e201310 \h </w:instrText>
      </w:r>
      <w:r>
        <w:rPr>
          <w:color w:val="0000FF"/>
        </w:rPr>
      </w:r>
      <w:r>
        <w:fldChar w:fldCharType="separate"/>
      </w:r>
      <w:r>
        <w:rPr>
          <w:color w:val="0000FF"/>
          <w:u w:val="single"/>
        </w:rPr>
        <w:t>PGI 231.205 Selected costs..</w:t>
      </w:r>
      <w:r>
        <w:rPr>
          <w:color w:val="0000FF"/>
        </w:rPr>
        <w:fldChar w:fldCharType="end"/>
      </w:r>
    </w:p>
    <w:p w14:paraId="0D47EEEC" w14:textId="77777777" w:rsidR="006555F3" w:rsidRDefault="006555F3" w:rsidP="006555F3">
      <w:pPr>
        <w:pStyle w:val="ListBullet3"/>
        <w:numPr>
          <w:ilvl w:val="2"/>
          <w:numId w:val="941"/>
        </w:numPr>
      </w:pPr>
      <w:r>
        <w:rPr>
          <w:color w:val="0000FF"/>
        </w:rPr>
        <w:fldChar w:fldCharType="begin"/>
      </w:r>
      <w:r>
        <w:rPr>
          <w:color w:val="0000FF"/>
        </w:rPr>
        <w:instrText xml:space="preserve"> REF _Numd19e201325 \h </w:instrText>
      </w:r>
      <w:r>
        <w:rPr>
          <w:color w:val="0000FF"/>
        </w:rPr>
      </w:r>
      <w:r>
        <w:fldChar w:fldCharType="separate"/>
      </w:r>
      <w:r>
        <w:rPr>
          <w:color w:val="0000FF"/>
          <w:u w:val="single"/>
        </w:rPr>
        <w:t>PGI 231.205-70 External restructuring costs.</w:t>
      </w:r>
      <w:r>
        <w:rPr>
          <w:color w:val="0000FF"/>
        </w:rPr>
        <w:fldChar w:fldCharType="end"/>
      </w:r>
    </w:p>
    <w:p w14:paraId="1BA59D9E" w14:textId="77777777" w:rsidR="006555F3" w:rsidRDefault="006555F3" w:rsidP="006555F3">
      <w:pPr>
        <w:pStyle w:val="Heading4"/>
      </w:pPr>
      <w:bookmarkStart w:id="1464" w:name="_Refd19e201297"/>
      <w:bookmarkStart w:id="1465" w:name="_Tocd19e201297"/>
      <w:bookmarkStart w:id="1466" w:name="_Numd19e201297"/>
      <w:r>
        <w:t>PGI 231.2 -CONTRACTS WITH COMMERCIAL ORGANIZATIONS</w:t>
      </w:r>
      <w:bookmarkEnd w:id="1464"/>
      <w:bookmarkEnd w:id="1465"/>
      <w:bookmarkEnd w:id="1466"/>
    </w:p>
    <w:p w14:paraId="3B9C6D9F" w14:textId="77777777" w:rsidR="006555F3" w:rsidRDefault="006555F3" w:rsidP="006555F3">
      <w:pPr>
        <w:pStyle w:val="Heading5"/>
      </w:pPr>
      <w:bookmarkStart w:id="1467" w:name="_Refd19e201310"/>
      <w:bookmarkStart w:id="1468" w:name="_Tocd19e201310"/>
      <w:bookmarkStart w:id="1469" w:name="_Numd19e201310"/>
      <w:r>
        <w:t>PGI 231.205 Selected costs..</w:t>
      </w:r>
      <w:bookmarkEnd w:id="1467"/>
      <w:bookmarkEnd w:id="1468"/>
      <w:bookmarkEnd w:id="1469"/>
    </w:p>
    <w:p w14:paraId="7B264194" w14:textId="77777777" w:rsidR="006555F3" w:rsidRDefault="006555F3" w:rsidP="006555F3">
      <w:pPr>
        <w:pStyle w:val="Heading6"/>
      </w:pPr>
      <w:bookmarkStart w:id="1470" w:name="_Refd19e201325"/>
      <w:bookmarkStart w:id="1471" w:name="_Tocd19e201325"/>
      <w:bookmarkStart w:id="1472" w:name="_Numd19e201325"/>
      <w:r>
        <w:t>PGI 231.205-70 External restructuring costs.</w:t>
      </w:r>
      <w:bookmarkEnd w:id="1470"/>
      <w:bookmarkEnd w:id="1471"/>
      <w:bookmarkEnd w:id="1472"/>
    </w:p>
    <w:p w14:paraId="05AEBC49" w14:textId="77777777" w:rsidR="006555F3" w:rsidRDefault="006555F3" w:rsidP="006555F3">
      <w:pPr>
        <w:pStyle w:val="BodyText"/>
        <w:ind w:left="720"/>
      </w:pPr>
      <w:r>
        <w:t xml:space="preserve">(d) </w:t>
      </w:r>
      <w:r>
        <w:rPr>
          <w:i/>
        </w:rPr>
        <w:t>Procedures and ACO responsibilities.</w:t>
      </w:r>
      <w:r>
        <w:t xml:space="preserve"> The cognizant ACO shall—</w:t>
      </w:r>
    </w:p>
    <w:p w14:paraId="1B79F731" w14:textId="77777777" w:rsidR="006555F3" w:rsidRDefault="006555F3" w:rsidP="006555F3">
      <w:pPr>
        <w:pStyle w:val="BodyText"/>
        <w:ind w:left="2160"/>
      </w:pPr>
      <w:r>
        <w:t xml:space="preserve">(i) Promptly execute a novation agreement, if one is required, in accordance with FAR Subpart 42.12 and DFARS Subpart 242.12 and include the provision at DFARS </w:t>
      </w:r>
      <w:r>
        <w:rPr>
          <w:color w:val="0000FF"/>
        </w:rPr>
        <w:fldChar w:fldCharType="begin"/>
      </w:r>
      <w:r>
        <w:rPr>
          <w:color w:val="0000FF"/>
        </w:rPr>
        <w:instrText xml:space="preserve"> REF _Numd19e101544 \h </w:instrText>
      </w:r>
      <w:r>
        <w:rPr>
          <w:color w:val="0000FF"/>
        </w:rPr>
      </w:r>
      <w:r>
        <w:fldChar w:fldCharType="separate"/>
      </w:r>
      <w:r>
        <w:rPr>
          <w:color w:val="0000FF"/>
          <w:u w:val="single"/>
        </w:rPr>
        <w:t>242.1204</w:t>
      </w:r>
      <w:r>
        <w:rPr>
          <w:color w:val="0000FF"/>
        </w:rPr>
        <w:fldChar w:fldCharType="end"/>
      </w:r>
      <w:r>
        <w:t>(i).</w:t>
      </w:r>
    </w:p>
    <w:p w14:paraId="310CCEE5" w14:textId="77777777" w:rsidR="006555F3" w:rsidRDefault="006555F3" w:rsidP="006555F3">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 is obtained.</w:t>
      </w:r>
    </w:p>
    <w:p w14:paraId="5369F497" w14:textId="77777777" w:rsidR="006555F3" w:rsidRDefault="006555F3" w:rsidP="006555F3">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14:paraId="22D9370C" w14:textId="77777777" w:rsidR="006555F3" w:rsidRDefault="006555F3" w:rsidP="006555F3">
      <w:pPr>
        <w:pStyle w:val="BodyText"/>
        <w:ind w:left="2160"/>
      </w:pPr>
      <w:r>
        <w:t>(iv) Notify major buying activities of contractor restructuring actions and inform them about any potential monetary impacts on major weapons programs, when known.</w:t>
      </w:r>
    </w:p>
    <w:p w14:paraId="02219A4F" w14:textId="77777777" w:rsidR="006555F3" w:rsidRDefault="006555F3" w:rsidP="006555F3">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 is not obtained.</w:t>
      </w:r>
    </w:p>
    <w:p w14:paraId="5E297F18" w14:textId="77777777" w:rsidR="006555F3" w:rsidRDefault="006555F3" w:rsidP="006555F3">
      <w:pPr>
        <w:pStyle w:val="BodyText"/>
        <w:ind w:left="2160"/>
      </w:pPr>
      <w:r>
        <w:t>(vi) Upon receipt of the contractor’s proposal, immediately request an audit review of the contractor’s proposal.</w:t>
      </w:r>
    </w:p>
    <w:p w14:paraId="78FDB6FA" w14:textId="77777777" w:rsidR="006555F3" w:rsidRDefault="006555F3" w:rsidP="006555F3">
      <w:pPr>
        <w:pStyle w:val="BodyText"/>
        <w:ind w:left="2160"/>
      </w:pPr>
      <w:r>
        <w:t>(vii) Upon receipt of the audit report, determine on a present value basis if—</w:t>
      </w:r>
    </w:p>
    <w:p w14:paraId="38617DF2" w14:textId="77777777" w:rsidR="006555F3" w:rsidRDefault="006555F3" w:rsidP="006555F3">
      <w:pPr>
        <w:pStyle w:val="BodyText"/>
        <w:ind w:left="2880"/>
      </w:pPr>
      <w:r>
        <w:lastRenderedPageBreak/>
        <w:t xml:space="preserve">(A) The audited projected restructuring savings for DoD will exceed the restructuring costs allowed by a factor of at least two to one, as required by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(c)(4)(i)(A); or</w:t>
      </w:r>
    </w:p>
    <w:p w14:paraId="0F2980C3" w14:textId="77777777" w:rsidR="006555F3" w:rsidRDefault="006555F3" w:rsidP="006555F3">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(c)(4)(i)(B).</w:t>
      </w:r>
    </w:p>
    <w:p w14:paraId="463D7622" w14:textId="77777777" w:rsidR="006555F3" w:rsidRDefault="006555F3" w:rsidP="006555F3">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 is obtained.</w:t>
      </w:r>
    </w:p>
    <w:p w14:paraId="3EE9C028" w14:textId="77777777" w:rsidR="006555F3" w:rsidRDefault="006555F3" w:rsidP="006555F3">
      <w:pPr>
        <w:pStyle w:val="BodyText"/>
        <w:ind w:left="2160"/>
      </w:pPr>
      <w:r>
        <w:t>(ix)(A) Submit a recommendation for determination to—</w:t>
      </w:r>
    </w:p>
    <w:p w14:paraId="287D9526" w14:textId="77777777" w:rsidR="006555F3" w:rsidRDefault="006555F3" w:rsidP="006555F3">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w14:paraId="74CFABBE" w14:textId="77777777" w:rsidR="006555F3" w:rsidRDefault="006555F3" w:rsidP="006555F3">
      <w:pPr>
        <w:pStyle w:val="BodyText"/>
        <w:ind w:left="4320"/>
      </w:pPr>
      <w:r>
        <w:t>(</w:t>
      </w:r>
      <w:r>
        <w:rPr>
          <w:i/>
        </w:rPr>
        <w:t>2</w:t>
      </w:r>
      <w:r>
        <w:t>) If DFARS 231.205-70(c)(4)(ii)(B) applies, submit the recommendation to the Director of the Defense Contract Management Agency, ATTN: HQ DCMA-OCB.</w:t>
      </w:r>
    </w:p>
    <w:p w14:paraId="5DFC892A" w14:textId="77777777" w:rsidR="006555F3" w:rsidRDefault="006555F3" w:rsidP="006555F3">
      <w:pPr>
        <w:pStyle w:val="BodyText"/>
        <w:ind w:left="2880"/>
      </w:pPr>
      <w:r>
        <w:t xml:space="preserve">(B) Include the information described in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(e).</w:t>
      </w:r>
    </w:p>
    <w:p w14:paraId="3C26F4E3" w14:textId="77777777" w:rsidR="006555F3" w:rsidRDefault="006555F3" w:rsidP="006555F3">
      <w:pPr>
        <w:pStyle w:val="BodyText"/>
        <w:ind w:left="2160"/>
      </w:pPr>
      <w:r>
        <w:t xml:space="preserve">(x) Consult with the Principal Director, Defense Pricing, Contracting, and Acquisition Policy, or with the Director of the Defense Contract Management Agency, as appropriate, when DFARS </w:t>
      </w:r>
      <w:r>
        <w:rPr>
          <w:color w:val="0000FF"/>
        </w:rPr>
        <w:fldChar w:fldCharType="begin"/>
      </w:r>
      <w:r>
        <w:rPr>
          <w:color w:val="0000FF"/>
        </w:rPr>
        <w:instrText xml:space="preserve"> REF _Numd19e85985 \h </w:instrText>
      </w:r>
      <w:r>
        <w:rPr>
          <w:color w:val="0000FF"/>
        </w:rPr>
      </w:r>
      <w:r>
        <w:fldChar w:fldCharType="separate"/>
      </w:r>
      <w:r>
        <w:rPr>
          <w:color w:val="0000FF"/>
          <w:u w:val="single"/>
        </w:rPr>
        <w:t>231.205-70</w:t>
      </w:r>
      <w:r>
        <w:rPr>
          <w:color w:val="0000FF"/>
        </w:rPr>
        <w:fldChar w:fldCharType="end"/>
      </w:r>
      <w:r>
        <w:t>(c)(4)(i)(B) applies.</w:t>
      </w:r>
    </w:p>
    <w:p w14:paraId="3D8D8022" w14:textId="77777777" w:rsidR="006555F3" w:rsidRDefault="006555F3" w:rsidP="006555F3">
      <w:pPr>
        <w:pStyle w:val="Heading3"/>
      </w:pPr>
      <w:bookmarkStart w:id="1473" w:name="_Refd19e201412"/>
      <w:bookmarkStart w:id="1474" w:name="_Tocd19e201412"/>
      <w:bookmarkStart w:id="1475" w:name="_Numd19e201412"/>
      <w:r>
        <w:t>PGI Part 232 - CONTRACT FINANCING</w:t>
      </w:r>
      <w:bookmarkEnd w:id="1473"/>
      <w:bookmarkEnd w:id="1474"/>
      <w:bookmarkEnd w:id="1475"/>
    </w:p>
    <w:p w14:paraId="78795FC1"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_Numd19e201598 \h </w:instrText>
      </w:r>
      <w:r>
        <w:rPr>
          <w:color w:val="0000FF"/>
        </w:rPr>
      </w:r>
      <w:r>
        <w:fldChar w:fldCharType="separate"/>
      </w:r>
      <w:r>
        <w:rPr>
          <w:color w:val="0000FF"/>
          <w:u w:val="single"/>
        </w:rPr>
        <w:t>PGI 232.070 Responsibilities.</w:t>
      </w:r>
      <w:r>
        <w:rPr>
          <w:color w:val="0000FF"/>
        </w:rPr>
        <w:fldChar w:fldCharType="end"/>
      </w:r>
    </w:p>
    <w:p w14:paraId="635B7349"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_Numd19e201635 \h </w:instrText>
      </w:r>
      <w:r>
        <w:rPr>
          <w:color w:val="0000FF"/>
        </w:rPr>
      </w:r>
      <w:r>
        <w:fldChar w:fldCharType="separate"/>
      </w:r>
      <w:r>
        <w:rPr>
          <w:color w:val="0000FF"/>
          <w:u w:val="single"/>
        </w:rPr>
        <w:t>PGI 232.4 -ADVANCE PAYMENTS FOR OTHER THAN COMMERCIAL ACQUISITIONS</w:t>
      </w:r>
      <w:r>
        <w:rPr>
          <w:color w:val="0000FF"/>
        </w:rPr>
        <w:fldChar w:fldCharType="end"/>
      </w:r>
    </w:p>
    <w:p w14:paraId="4662A13E" w14:textId="77777777" w:rsidR="006555F3" w:rsidRDefault="006555F3" w:rsidP="006555F3">
      <w:pPr>
        <w:pStyle w:val="ListBullet2"/>
        <w:numPr>
          <w:ilvl w:val="1"/>
          <w:numId w:val="943"/>
        </w:numPr>
      </w:pPr>
      <w:r>
        <w:rPr>
          <w:color w:val="0000FF"/>
        </w:rPr>
        <w:fldChar w:fldCharType="begin"/>
      </w:r>
      <w:r>
        <w:rPr>
          <w:color w:val="0000FF"/>
        </w:rPr>
        <w:instrText xml:space="preserve"> REF _Numd19e201648 \h </w:instrText>
      </w:r>
      <w:r>
        <w:rPr>
          <w:color w:val="0000FF"/>
        </w:rPr>
      </w:r>
      <w:r>
        <w:fldChar w:fldCharType="separate"/>
      </w:r>
      <w:r>
        <w:rPr>
          <w:color w:val="0000FF"/>
          <w:u w:val="single"/>
        </w:rPr>
        <w:t>PGI 232.409 RESERVED</w:t>
      </w:r>
      <w:r>
        <w:rPr>
          <w:color w:val="0000FF"/>
        </w:rPr>
        <w:fldChar w:fldCharType="end"/>
      </w:r>
    </w:p>
    <w:p w14:paraId="50D0ACAD" w14:textId="77777777" w:rsidR="006555F3" w:rsidRDefault="006555F3" w:rsidP="006555F3">
      <w:pPr>
        <w:pStyle w:val="ListBullet3"/>
        <w:numPr>
          <w:ilvl w:val="2"/>
          <w:numId w:val="944"/>
        </w:numPr>
      </w:pPr>
      <w:r>
        <w:rPr>
          <w:color w:val="0000FF"/>
        </w:rPr>
        <w:fldChar w:fldCharType="begin"/>
      </w:r>
      <w:r>
        <w:rPr>
          <w:color w:val="0000FF"/>
        </w:rPr>
        <w:instrText xml:space="preserve"> REF _Numd19e201661 \h </w:instrText>
      </w:r>
      <w:r>
        <w:rPr>
          <w:color w:val="0000FF"/>
        </w:rPr>
      </w:r>
      <w:r>
        <w:fldChar w:fldCharType="separate"/>
      </w:r>
      <w:r>
        <w:rPr>
          <w:color w:val="0000FF"/>
          <w:u w:val="single"/>
        </w:rPr>
        <w:t>PGI 232.409-1 Recommendation for approval.</w:t>
      </w:r>
      <w:r>
        <w:rPr>
          <w:color w:val="0000FF"/>
        </w:rPr>
        <w:fldChar w:fldCharType="end"/>
      </w:r>
    </w:p>
    <w:p w14:paraId="707D4AED" w14:textId="77777777" w:rsidR="006555F3" w:rsidRDefault="006555F3" w:rsidP="006555F3">
      <w:pPr>
        <w:pStyle w:val="ListBullet2"/>
        <w:numPr>
          <w:ilvl w:val="1"/>
          <w:numId w:val="943"/>
        </w:numPr>
      </w:pPr>
      <w:r>
        <w:rPr>
          <w:color w:val="0000FF"/>
        </w:rPr>
        <w:fldChar w:fldCharType="begin"/>
      </w:r>
      <w:r>
        <w:rPr>
          <w:color w:val="0000FF"/>
        </w:rPr>
        <w:instrText xml:space="preserve"> REF _Numd19e201681 \h </w:instrText>
      </w:r>
      <w:r>
        <w:rPr>
          <w:color w:val="0000FF"/>
        </w:rPr>
      </w:r>
      <w:r>
        <w:fldChar w:fldCharType="separate"/>
      </w:r>
      <w:r>
        <w:rPr>
          <w:color w:val="0000FF"/>
          <w:u w:val="single"/>
        </w:rPr>
        <w:t>PGI 232.410 Findings, determination, and authorization.</w:t>
      </w:r>
      <w:r>
        <w:rPr>
          <w:color w:val="0000FF"/>
        </w:rPr>
        <w:fldChar w:fldCharType="end"/>
      </w:r>
    </w:p>
    <w:p w14:paraId="11B05D63"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_Numd19e201702 \h </w:instrText>
      </w:r>
      <w:r>
        <w:rPr>
          <w:color w:val="0000FF"/>
        </w:rPr>
      </w:r>
      <w:r>
        <w:fldChar w:fldCharType="separate"/>
      </w:r>
      <w:r>
        <w:rPr>
          <w:color w:val="0000FF"/>
          <w:u w:val="single"/>
        </w:rPr>
        <w:t>PGI 232.5 -PROGRESS PAYMENTS BASED ON COSTS</w:t>
      </w:r>
      <w:r>
        <w:rPr>
          <w:color w:val="0000FF"/>
        </w:rPr>
        <w:fldChar w:fldCharType="end"/>
      </w:r>
    </w:p>
    <w:p w14:paraId="35FB5909" w14:textId="77777777" w:rsidR="006555F3" w:rsidRDefault="006555F3" w:rsidP="006555F3">
      <w:pPr>
        <w:pStyle w:val="ListBullet2"/>
        <w:numPr>
          <w:ilvl w:val="1"/>
          <w:numId w:val="945"/>
        </w:numPr>
      </w:pPr>
      <w:r>
        <w:rPr>
          <w:color w:val="0000FF"/>
        </w:rPr>
        <w:fldChar w:fldCharType="begin"/>
      </w:r>
      <w:r>
        <w:rPr>
          <w:color w:val="0000FF"/>
        </w:rPr>
        <w:instrText xml:space="preserve"> REF _Numd19e201715 \h </w:instrText>
      </w:r>
      <w:r>
        <w:rPr>
          <w:color w:val="0000FF"/>
        </w:rPr>
      </w:r>
      <w:r>
        <w:fldChar w:fldCharType="separate"/>
      </w:r>
      <w:r>
        <w:rPr>
          <w:color w:val="0000FF"/>
          <w:u w:val="single"/>
        </w:rPr>
        <w:t>PGI 232.501 General.</w:t>
      </w:r>
      <w:r>
        <w:rPr>
          <w:color w:val="0000FF"/>
        </w:rPr>
        <w:fldChar w:fldCharType="end"/>
      </w:r>
    </w:p>
    <w:p w14:paraId="06937F59" w14:textId="77777777" w:rsidR="006555F3" w:rsidRDefault="006555F3" w:rsidP="006555F3">
      <w:pPr>
        <w:pStyle w:val="ListBullet3"/>
        <w:numPr>
          <w:ilvl w:val="2"/>
          <w:numId w:val="946"/>
        </w:numPr>
      </w:pPr>
      <w:r>
        <w:rPr>
          <w:color w:val="0000FF"/>
        </w:rPr>
        <w:fldChar w:fldCharType="begin"/>
      </w:r>
      <w:r>
        <w:rPr>
          <w:color w:val="0000FF"/>
        </w:rPr>
        <w:instrText xml:space="preserve"> REF _Numd19e201728 \h </w:instrText>
      </w:r>
      <w:r>
        <w:rPr>
          <w:color w:val="0000FF"/>
        </w:rPr>
      </w:r>
      <w:r>
        <w:fldChar w:fldCharType="separate"/>
      </w:r>
      <w:r>
        <w:rPr>
          <w:color w:val="0000FF"/>
          <w:u w:val="single"/>
        </w:rPr>
        <w:t>PGI 232.501-2 Unusual progress payments.</w:t>
      </w:r>
      <w:r>
        <w:rPr>
          <w:color w:val="0000FF"/>
        </w:rPr>
        <w:fldChar w:fldCharType="end"/>
      </w:r>
    </w:p>
    <w:p w14:paraId="63891AF9"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_Numd19e201749 \h </w:instrText>
      </w:r>
      <w:r>
        <w:rPr>
          <w:color w:val="0000FF"/>
        </w:rPr>
      </w:r>
      <w:r>
        <w:fldChar w:fldCharType="separate"/>
      </w:r>
      <w:r>
        <w:rPr>
          <w:color w:val="0000FF"/>
          <w:u w:val="single"/>
        </w:rPr>
        <w:t>PGI 232.6 -CONTRACT DEBTS</w:t>
      </w:r>
      <w:r>
        <w:rPr>
          <w:color w:val="0000FF"/>
        </w:rPr>
        <w:fldChar w:fldCharType="end"/>
      </w:r>
    </w:p>
    <w:p w14:paraId="1DDCB1A7" w14:textId="77777777" w:rsidR="006555F3" w:rsidRDefault="006555F3" w:rsidP="006555F3">
      <w:pPr>
        <w:pStyle w:val="ListBullet2"/>
        <w:numPr>
          <w:ilvl w:val="1"/>
          <w:numId w:val="947"/>
        </w:numPr>
      </w:pPr>
      <w:r>
        <w:rPr>
          <w:color w:val="0000FF"/>
        </w:rPr>
        <w:fldChar w:fldCharType="begin"/>
      </w:r>
      <w:r>
        <w:rPr>
          <w:color w:val="0000FF"/>
        </w:rPr>
        <w:instrText xml:space="preserve"> REF _Numd19e201762 \h </w:instrText>
      </w:r>
      <w:r>
        <w:rPr>
          <w:color w:val="0000FF"/>
        </w:rPr>
      </w:r>
      <w:r>
        <w:fldChar w:fldCharType="separate"/>
      </w:r>
      <w:r>
        <w:rPr>
          <w:color w:val="0000FF"/>
          <w:u w:val="single"/>
        </w:rPr>
        <w:t>PGI 232.603 Debt determination.</w:t>
      </w:r>
      <w:r>
        <w:rPr>
          <w:color w:val="0000FF"/>
        </w:rPr>
        <w:fldChar w:fldCharType="end"/>
      </w:r>
    </w:p>
    <w:p w14:paraId="36981C6D" w14:textId="77777777" w:rsidR="006555F3" w:rsidRDefault="006555F3" w:rsidP="006555F3">
      <w:pPr>
        <w:pStyle w:val="ListBullet2"/>
        <w:numPr>
          <w:ilvl w:val="1"/>
          <w:numId w:val="947"/>
        </w:numPr>
      </w:pPr>
      <w:r>
        <w:rPr>
          <w:color w:val="0000FF"/>
        </w:rPr>
        <w:fldChar w:fldCharType="begin"/>
      </w:r>
      <w:r>
        <w:rPr>
          <w:color w:val="0000FF"/>
        </w:rPr>
        <w:instrText xml:space="preserve"> REF _Numd19e201781 \h </w:instrText>
      </w:r>
      <w:r>
        <w:rPr>
          <w:color w:val="0000FF"/>
        </w:rPr>
      </w:r>
      <w:r>
        <w:fldChar w:fldCharType="separate"/>
      </w:r>
      <w:r>
        <w:rPr>
          <w:color w:val="0000FF"/>
          <w:u w:val="single"/>
        </w:rPr>
        <w:t>PGI 232.604 Demand for payment.</w:t>
      </w:r>
      <w:r>
        <w:rPr>
          <w:color w:val="0000FF"/>
        </w:rPr>
        <w:fldChar w:fldCharType="end"/>
      </w:r>
    </w:p>
    <w:p w14:paraId="04874363" w14:textId="77777777" w:rsidR="006555F3" w:rsidRDefault="006555F3" w:rsidP="006555F3">
      <w:pPr>
        <w:pStyle w:val="ListBullet2"/>
        <w:numPr>
          <w:ilvl w:val="1"/>
          <w:numId w:val="947"/>
        </w:numPr>
      </w:pPr>
      <w:r>
        <w:rPr>
          <w:color w:val="0000FF"/>
        </w:rPr>
        <w:fldChar w:fldCharType="begin"/>
      </w:r>
      <w:r>
        <w:rPr>
          <w:color w:val="0000FF"/>
        </w:rPr>
        <w:instrText xml:space="preserve"> REF _Numd19e201805 \h </w:instrText>
      </w:r>
      <w:r>
        <w:rPr>
          <w:color w:val="0000FF"/>
        </w:rPr>
      </w:r>
      <w:r>
        <w:fldChar w:fldCharType="separate"/>
      </w:r>
      <w:r>
        <w:rPr>
          <w:color w:val="0000FF"/>
          <w:u w:val="single"/>
        </w:rPr>
        <w:t>PGI 232.670 Transfer of responsibility for debt collection.</w:t>
      </w:r>
      <w:r>
        <w:rPr>
          <w:color w:val="0000FF"/>
        </w:rPr>
        <w:fldChar w:fldCharType="end"/>
      </w:r>
    </w:p>
    <w:p w14:paraId="5430F2DF" w14:textId="77777777" w:rsidR="006555F3" w:rsidRDefault="006555F3" w:rsidP="006555F3">
      <w:pPr>
        <w:pStyle w:val="ListBullet2"/>
        <w:numPr>
          <w:ilvl w:val="1"/>
          <w:numId w:val="947"/>
        </w:numPr>
      </w:pPr>
      <w:r>
        <w:rPr>
          <w:color w:val="0000FF"/>
        </w:rPr>
        <w:fldChar w:fldCharType="begin"/>
      </w:r>
      <w:r>
        <w:rPr>
          <w:color w:val="0000FF"/>
        </w:rPr>
        <w:instrText xml:space="preserve"> REF _Numd19e201824 \h </w:instrText>
      </w:r>
      <w:r>
        <w:rPr>
          <w:color w:val="0000FF"/>
        </w:rPr>
      </w:r>
      <w:r>
        <w:fldChar w:fldCharType="separate"/>
      </w:r>
      <w:r>
        <w:rPr>
          <w:color w:val="0000FF"/>
          <w:u w:val="single"/>
        </w:rPr>
        <w:t>PGI 232.671 Bankruptcy reporting.</w:t>
      </w:r>
      <w:r>
        <w:rPr>
          <w:color w:val="0000FF"/>
        </w:rPr>
        <w:fldChar w:fldCharType="end"/>
      </w:r>
    </w:p>
    <w:p w14:paraId="74E240E8" w14:textId="77777777" w:rsidR="006555F3" w:rsidRDefault="006555F3" w:rsidP="006555F3">
      <w:pPr>
        <w:pStyle w:val="ListBullet"/>
        <w:numPr>
          <w:ilvl w:val="0"/>
          <w:numId w:val="942"/>
        </w:numPr>
      </w:pPr>
      <w:r>
        <w:rPr>
          <w:color w:val="0000FF"/>
        </w:rPr>
        <w:lastRenderedPageBreak/>
        <w:fldChar w:fldCharType="begin"/>
      </w:r>
      <w:r>
        <w:rPr>
          <w:color w:val="0000FF"/>
        </w:rPr>
        <w:instrText xml:space="preserve"> REF _Numd19e201857 \h </w:instrText>
      </w:r>
      <w:r>
        <w:rPr>
          <w:color w:val="0000FF"/>
        </w:rPr>
      </w:r>
      <w:r>
        <w:fldChar w:fldCharType="separate"/>
      </w:r>
      <w:r>
        <w:rPr>
          <w:color w:val="0000FF"/>
          <w:u w:val="single"/>
        </w:rPr>
        <w:t>PGI 232.10 -PERFORMANCE-BASED PAYMENTS</w:t>
      </w:r>
      <w:r>
        <w:rPr>
          <w:color w:val="0000FF"/>
        </w:rPr>
        <w:fldChar w:fldCharType="end"/>
      </w:r>
    </w:p>
    <w:p w14:paraId="26E0F3B4" w14:textId="77777777" w:rsidR="006555F3" w:rsidRDefault="006555F3" w:rsidP="006555F3">
      <w:pPr>
        <w:pStyle w:val="ListBullet2"/>
        <w:numPr>
          <w:ilvl w:val="1"/>
          <w:numId w:val="948"/>
        </w:numPr>
      </w:pPr>
      <w:r>
        <w:rPr>
          <w:color w:val="0000FF"/>
        </w:rPr>
        <w:fldChar w:fldCharType="begin"/>
      </w:r>
      <w:r>
        <w:rPr>
          <w:color w:val="0000FF"/>
        </w:rPr>
        <w:instrText xml:space="preserve"> REF _Numd19e201870 \h </w:instrText>
      </w:r>
      <w:r>
        <w:rPr>
          <w:color w:val="0000FF"/>
        </w:rPr>
      </w:r>
      <w:r>
        <w:fldChar w:fldCharType="separate"/>
      </w:r>
      <w:r>
        <w:rPr>
          <w:color w:val="0000FF"/>
          <w:u w:val="single"/>
        </w:rPr>
        <w:t>PGI 232.1001 Policy.</w:t>
      </w:r>
      <w:r>
        <w:rPr>
          <w:color w:val="0000FF"/>
        </w:rPr>
        <w:fldChar w:fldCharType="end"/>
      </w:r>
    </w:p>
    <w:p w14:paraId="1EF1F7C4"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_Numd19e201895 \h </w:instrText>
      </w:r>
      <w:r>
        <w:rPr>
          <w:color w:val="0000FF"/>
        </w:rPr>
      </w:r>
      <w:r>
        <w:fldChar w:fldCharType="separate"/>
      </w:r>
      <w:r>
        <w:rPr>
          <w:color w:val="0000FF"/>
          <w:u w:val="single"/>
        </w:rPr>
        <w:t>PGI 232.70 -ELECTRONIC SUBMISSION AND PROCESSING OF PAYMENT REQUESTS AND RECEIVING REPORTS</w:t>
      </w:r>
      <w:r>
        <w:rPr>
          <w:color w:val="0000FF"/>
        </w:rPr>
        <w:fldChar w:fldCharType="end"/>
      </w:r>
    </w:p>
    <w:p w14:paraId="43BAD698" w14:textId="77777777" w:rsidR="006555F3" w:rsidRDefault="006555F3" w:rsidP="006555F3">
      <w:pPr>
        <w:pStyle w:val="ListBullet2"/>
        <w:numPr>
          <w:ilvl w:val="1"/>
          <w:numId w:val="949"/>
        </w:numPr>
      </w:pPr>
      <w:r>
        <w:rPr>
          <w:color w:val="0000FF"/>
        </w:rPr>
        <w:fldChar w:fldCharType="begin"/>
      </w:r>
      <w:r>
        <w:rPr>
          <w:color w:val="0000FF"/>
        </w:rPr>
        <w:instrText xml:space="preserve"> REF _Numd19e201908 \h </w:instrText>
      </w:r>
      <w:r>
        <w:rPr>
          <w:color w:val="0000FF"/>
        </w:rPr>
      </w:r>
      <w:r>
        <w:fldChar w:fldCharType="separate"/>
      </w:r>
      <w:r>
        <w:rPr>
          <w:color w:val="0000FF"/>
          <w:u w:val="single"/>
        </w:rPr>
        <w:t>PGI 232.7004 Contract clause instructions.</w:t>
      </w:r>
      <w:r>
        <w:rPr>
          <w:color w:val="0000FF"/>
        </w:rPr>
        <w:fldChar w:fldCharType="end"/>
      </w:r>
    </w:p>
    <w:p w14:paraId="71C76E7E" w14:textId="77777777" w:rsidR="006555F3" w:rsidRDefault="006555F3" w:rsidP="006555F3">
      <w:pPr>
        <w:pStyle w:val="ListBullet"/>
        <w:numPr>
          <w:ilvl w:val="0"/>
          <w:numId w:val="942"/>
        </w:numPr>
      </w:pPr>
      <w:r>
        <w:rPr>
          <w:color w:val="0000FF"/>
        </w:rPr>
        <w:fldChar w:fldCharType="begin"/>
      </w:r>
      <w:r>
        <w:rPr>
          <w:color w:val="0000FF"/>
        </w:rPr>
        <w:instrText xml:space="preserve"> REF _Numd19e201995 \h </w:instrText>
      </w:r>
      <w:r>
        <w:rPr>
          <w:color w:val="0000FF"/>
        </w:rPr>
      </w:r>
      <w:r>
        <w:fldChar w:fldCharType="separate"/>
      </w:r>
      <w:r>
        <w:rPr>
          <w:color w:val="0000FF"/>
          <w:u w:val="single"/>
        </w:rPr>
        <w:t>PGI 232.71 -LEVIES ON CONTRACT PAYMENTS</w:t>
      </w:r>
      <w:r>
        <w:rPr>
          <w:color w:val="0000FF"/>
        </w:rPr>
        <w:fldChar w:fldCharType="end"/>
      </w:r>
    </w:p>
    <w:p w14:paraId="0AE6B97C" w14:textId="77777777" w:rsidR="006555F3" w:rsidRDefault="006555F3" w:rsidP="006555F3">
      <w:pPr>
        <w:pStyle w:val="ListBullet2"/>
        <w:numPr>
          <w:ilvl w:val="1"/>
          <w:numId w:val="950"/>
        </w:numPr>
      </w:pPr>
      <w:r>
        <w:rPr>
          <w:color w:val="0000FF"/>
        </w:rPr>
        <w:fldChar w:fldCharType="begin"/>
      </w:r>
      <w:r>
        <w:rPr>
          <w:color w:val="0000FF"/>
        </w:rPr>
        <w:instrText xml:space="preserve"> REF _Numd19e202008 \h </w:instrText>
      </w:r>
      <w:r>
        <w:rPr>
          <w:color w:val="0000FF"/>
        </w:rPr>
      </w:r>
      <w:r>
        <w:fldChar w:fldCharType="separate"/>
      </w:r>
      <w:r>
        <w:rPr>
          <w:color w:val="0000FF"/>
          <w:u w:val="single"/>
        </w:rPr>
        <w:t>PGI 232.7101 Policy and procedures.</w:t>
      </w:r>
      <w:r>
        <w:rPr>
          <w:color w:val="0000FF"/>
        </w:rPr>
        <w:fldChar w:fldCharType="end"/>
      </w:r>
    </w:p>
    <w:p w14:paraId="50667821" w14:textId="77777777" w:rsidR="006555F3" w:rsidRDefault="006555F3" w:rsidP="006555F3">
      <w:pPr>
        <w:pStyle w:val="Heading4"/>
      </w:pPr>
      <w:bookmarkStart w:id="1476" w:name="_Refd19e201598"/>
      <w:bookmarkStart w:id="1477" w:name="_Tocd19e201598"/>
      <w:bookmarkStart w:id="1478" w:name="_Numd19e201598"/>
      <w:r>
        <w:t>PGI 232.070 Responsibilities.</w:t>
      </w:r>
      <w:bookmarkEnd w:id="1476"/>
      <w:bookmarkEnd w:id="1477"/>
      <w:bookmarkEnd w:id="1478"/>
    </w:p>
    <w:p w14:paraId="061B58AB" w14:textId="77777777" w:rsidR="006555F3" w:rsidRDefault="006555F3" w:rsidP="006555F3">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14:paraId="622540F5" w14:textId="77777777" w:rsidR="006555F3" w:rsidRDefault="006555F3" w:rsidP="006555F3">
      <w:pPr>
        <w:pStyle w:val="BodyText"/>
        <w:ind w:left="2160"/>
      </w:pPr>
      <w:r>
        <w:t>(i) Department/agency contract financing offices are:</w:t>
      </w:r>
    </w:p>
    <w:p w14:paraId="4A39D09E" w14:textId="77777777" w:rsidR="006555F3" w:rsidRDefault="006555F3" w:rsidP="006555F3">
      <w:pPr>
        <w:pStyle w:val="BodyText"/>
        <w:ind w:left="2880"/>
      </w:pPr>
      <w:r>
        <w:t>(A) Army: Office of the Assistant Secretary of the Army (Financial Management).</w:t>
      </w:r>
    </w:p>
    <w:p w14:paraId="27052088" w14:textId="77777777" w:rsidR="006555F3" w:rsidRDefault="006555F3" w:rsidP="006555F3">
      <w:pPr>
        <w:pStyle w:val="BodyText"/>
        <w:ind w:left="2880"/>
      </w:pPr>
      <w:r>
        <w:t>(B) Navy: Office of the Assistant Secretary of the Navy (Financial Management and Comptroller), Office of Financial Operations.</w:t>
      </w:r>
    </w:p>
    <w:p w14:paraId="0ABDC0CD" w14:textId="77777777" w:rsidR="006555F3" w:rsidRDefault="006555F3" w:rsidP="006555F3">
      <w:pPr>
        <w:pStyle w:val="BodyText"/>
        <w:ind w:left="2880"/>
      </w:pPr>
      <w:r>
        <w:t>(C) Air Force: Air Force Contract Financing Office (SAF/FMPB).</w:t>
      </w:r>
    </w:p>
    <w:p w14:paraId="2C9A1F36" w14:textId="77777777" w:rsidR="006555F3" w:rsidRDefault="006555F3" w:rsidP="006555F3">
      <w:pPr>
        <w:pStyle w:val="BodyText"/>
        <w:ind w:left="2880"/>
      </w:pPr>
      <w:r>
        <w:t>(D) Defense agencies: Office of the agency comptroller.</w:t>
      </w:r>
    </w:p>
    <w:p w14:paraId="2FAC30F0" w14:textId="77777777" w:rsidR="006555F3" w:rsidRDefault="006555F3" w:rsidP="006555F3">
      <w:pPr>
        <w:pStyle w:val="BodyText"/>
        <w:ind w:left="2160"/>
      </w:pPr>
      <w:r>
        <w:t>(ii) Contract financing offices should participate in—</w:t>
      </w:r>
    </w:p>
    <w:p w14:paraId="7BDE2440" w14:textId="77777777" w:rsidR="006555F3" w:rsidRDefault="006555F3" w:rsidP="006555F3">
      <w:pPr>
        <w:pStyle w:val="BodyText"/>
        <w:ind w:left="2880"/>
      </w:pPr>
      <w:r>
        <w:t>(A) Developing regulations for contract financing;</w:t>
      </w:r>
    </w:p>
    <w:p w14:paraId="1421ACE1" w14:textId="77777777" w:rsidR="006555F3" w:rsidRDefault="006555F3" w:rsidP="006555F3">
      <w:pPr>
        <w:pStyle w:val="BodyText"/>
        <w:ind w:left="2880"/>
      </w:pPr>
      <w:r>
        <w:t>(B) Developing contract provisions for contract financing; and</w:t>
      </w:r>
    </w:p>
    <w:p w14:paraId="6AF1F081" w14:textId="77777777" w:rsidR="006555F3" w:rsidRDefault="006555F3" w:rsidP="006555F3">
      <w:pPr>
        <w:pStyle w:val="BodyText"/>
        <w:ind w:left="2880"/>
      </w:pPr>
      <w:r>
        <w:t>(C) Resolving specific cases that involve unusual contract financing requirements.</w:t>
      </w:r>
    </w:p>
    <w:p w14:paraId="5EA46A9D" w14:textId="77777777" w:rsidR="006555F3" w:rsidRDefault="006555F3" w:rsidP="006555F3">
      <w:pPr>
        <w:pStyle w:val="Heading4"/>
      </w:pPr>
      <w:bookmarkStart w:id="1479" w:name="_Refd19e201635"/>
      <w:bookmarkStart w:id="1480" w:name="_Tocd19e201635"/>
      <w:bookmarkStart w:id="1481" w:name="_Numd19e201635"/>
      <w:r>
        <w:t>PGI 232.4 -ADVANCE PAYMENTS FOR OTHER THAN COMMERCIAL ACQUISITIONS</w:t>
      </w:r>
      <w:bookmarkEnd w:id="1479"/>
      <w:bookmarkEnd w:id="1480"/>
      <w:bookmarkEnd w:id="1481"/>
    </w:p>
    <w:p w14:paraId="649AFCA6" w14:textId="77777777" w:rsidR="006555F3" w:rsidRDefault="006555F3" w:rsidP="006555F3">
      <w:pPr>
        <w:pStyle w:val="Heading5"/>
      </w:pPr>
      <w:bookmarkStart w:id="1482" w:name="_Refd19e201648"/>
      <w:bookmarkStart w:id="1483" w:name="_Tocd19e201648"/>
      <w:bookmarkStart w:id="1484" w:name="_Numd19e201648"/>
      <w:r>
        <w:t>PGI 232.409 RESERVED</w:t>
      </w:r>
      <w:bookmarkEnd w:id="1482"/>
      <w:bookmarkEnd w:id="1483"/>
      <w:bookmarkEnd w:id="1484"/>
    </w:p>
    <w:p w14:paraId="28DB508F" w14:textId="77777777" w:rsidR="006555F3" w:rsidRDefault="006555F3" w:rsidP="006555F3">
      <w:pPr>
        <w:pStyle w:val="Heading6"/>
      </w:pPr>
      <w:bookmarkStart w:id="1485" w:name="_Refd19e201661"/>
      <w:bookmarkStart w:id="1486" w:name="_Tocd19e201661"/>
      <w:bookmarkStart w:id="1487" w:name="_Numd19e201661"/>
      <w:r>
        <w:t>PGI 232.409-1 Recommendation for approval.</w:t>
      </w:r>
      <w:bookmarkEnd w:id="1485"/>
      <w:bookmarkEnd w:id="1486"/>
      <w:bookmarkEnd w:id="1487"/>
    </w:p>
    <w:p w14:paraId="00AE5924" w14:textId="77777777" w:rsidR="006555F3" w:rsidRDefault="006555F3" w:rsidP="006555F3">
      <w:pPr>
        <w:pStyle w:val="BodyText"/>
      </w:pPr>
      <w:r>
        <w:t>To ensure uniform application of this subpart (see FAR 32.402(e)(1)), the departmental/agency contract financing office shall prepare the documents required by FAR 32.409-1(e) and (f).</w:t>
      </w:r>
    </w:p>
    <w:p w14:paraId="3B9E6FBA" w14:textId="77777777" w:rsidR="006555F3" w:rsidRDefault="006555F3" w:rsidP="006555F3">
      <w:pPr>
        <w:pStyle w:val="Heading5"/>
      </w:pPr>
      <w:bookmarkStart w:id="1488" w:name="_Refd19e201681"/>
      <w:bookmarkStart w:id="1489" w:name="_Tocd19e201681"/>
      <w:bookmarkStart w:id="1490" w:name="_Numd19e201681"/>
      <w:r>
        <w:t>PGI 232.410 Findings, determination, and authorization.</w:t>
      </w:r>
      <w:bookmarkEnd w:id="1488"/>
      <w:bookmarkEnd w:id="1489"/>
      <w:bookmarkEnd w:id="1490"/>
    </w:p>
    <w:p w14:paraId="48310E82" w14:textId="77777777" w:rsidR="006555F3" w:rsidRDefault="006555F3" w:rsidP="006555F3">
      <w:pPr>
        <w:pStyle w:val="BodyText"/>
      </w:pPr>
      <w:r>
        <w:t>If an advance payment procedure is used without a special bank account, replace paragraph (a)(4) of the Findings, Determination, and Authorization for Advance Payments at FAR 32.410 with:</w:t>
      </w:r>
    </w:p>
    <w:p w14:paraId="1D0671A9" w14:textId="77777777" w:rsidR="006555F3" w:rsidRDefault="006555F3" w:rsidP="006555F3">
      <w:pPr>
        <w:pStyle w:val="BodyText"/>
        <w:ind w:left="1440"/>
      </w:pPr>
      <w:r>
        <w:t xml:space="preserve">“(4) The proposed advance payment clause contains appropriate provisions as security for advance payments. These provisions include a requirement that the outstanding advance payments will be liquidated from cost reimbursements as they </w:t>
      </w:r>
      <w:r>
        <w:lastRenderedPageBreak/>
        <w:t>become due the contractor. This security is considered adequate to protect the interest of the Government.”</w:t>
      </w:r>
    </w:p>
    <w:p w14:paraId="1B433178" w14:textId="77777777" w:rsidR="006555F3" w:rsidRDefault="006555F3" w:rsidP="006555F3">
      <w:pPr>
        <w:pStyle w:val="Heading4"/>
      </w:pPr>
      <w:bookmarkStart w:id="1491" w:name="_Refd19e201702"/>
      <w:bookmarkStart w:id="1492" w:name="_Tocd19e201702"/>
      <w:bookmarkStart w:id="1493" w:name="_Numd19e201702"/>
      <w:r>
        <w:t>PGI 232.5 -PROGRESS PAYMENTS BASED ON COSTS</w:t>
      </w:r>
      <w:bookmarkEnd w:id="1491"/>
      <w:bookmarkEnd w:id="1492"/>
      <w:bookmarkEnd w:id="1493"/>
    </w:p>
    <w:p w14:paraId="7BCD9099" w14:textId="77777777" w:rsidR="006555F3" w:rsidRDefault="006555F3" w:rsidP="006555F3">
      <w:pPr>
        <w:pStyle w:val="Heading5"/>
      </w:pPr>
      <w:bookmarkStart w:id="1494" w:name="_Refd19e201715"/>
      <w:bookmarkStart w:id="1495" w:name="_Tocd19e201715"/>
      <w:bookmarkStart w:id="1496" w:name="_Numd19e201715"/>
      <w:r>
        <w:t>PGI 232.501 General.</w:t>
      </w:r>
      <w:bookmarkEnd w:id="1494"/>
      <w:bookmarkEnd w:id="1495"/>
      <w:bookmarkEnd w:id="1496"/>
    </w:p>
    <w:p w14:paraId="18312CC7" w14:textId="77777777" w:rsidR="006555F3" w:rsidRDefault="006555F3" w:rsidP="006555F3">
      <w:pPr>
        <w:pStyle w:val="Heading6"/>
      </w:pPr>
      <w:bookmarkStart w:id="1497" w:name="_Refd19e201728"/>
      <w:bookmarkStart w:id="1498" w:name="_Tocd19e201728"/>
      <w:bookmarkStart w:id="1499" w:name="_Numd19e201728"/>
      <w:r>
        <w:t>PGI 232.501-2 Unusual progress payments.</w:t>
      </w:r>
      <w:bookmarkEnd w:id="1497"/>
      <w:bookmarkEnd w:id="1498"/>
      <w:bookmarkEnd w:id="1499"/>
    </w:p>
    <w:p w14:paraId="318F970D" w14:textId="77777777" w:rsidR="006555F3" w:rsidRDefault="006555F3" w:rsidP="006555F3">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w:p w14:paraId="6CA28F82" w14:textId="77777777" w:rsidR="006555F3" w:rsidRDefault="006555F3" w:rsidP="006555F3">
      <w:pPr>
        <w:pStyle w:val="Heading4"/>
      </w:pPr>
      <w:bookmarkStart w:id="1500" w:name="_Refd19e201749"/>
      <w:bookmarkStart w:id="1501" w:name="_Tocd19e201749"/>
      <w:bookmarkStart w:id="1502" w:name="_Numd19e201749"/>
      <w:r>
        <w:t>PGI 232.6 -CONTRACT DEBTS</w:t>
      </w:r>
      <w:bookmarkEnd w:id="1500"/>
      <w:bookmarkEnd w:id="1501"/>
      <w:bookmarkEnd w:id="1502"/>
    </w:p>
    <w:p w14:paraId="33685A80" w14:textId="77777777" w:rsidR="006555F3" w:rsidRDefault="006555F3" w:rsidP="006555F3">
      <w:pPr>
        <w:pStyle w:val="Heading5"/>
      </w:pPr>
      <w:bookmarkStart w:id="1503" w:name="_Refd19e201762"/>
      <w:bookmarkStart w:id="1504" w:name="_Tocd19e201762"/>
      <w:bookmarkStart w:id="1505" w:name="_Numd19e201762"/>
      <w:r>
        <w:t>PGI 232.603 Debt determination.</w:t>
      </w:r>
      <w:bookmarkEnd w:id="1503"/>
      <w:bookmarkEnd w:id="1504"/>
      <w:bookmarkEnd w:id="1505"/>
    </w:p>
    <w:p w14:paraId="4564A61C" w14:textId="77777777" w:rsidR="006555F3" w:rsidRDefault="006555F3" w:rsidP="006555F3">
      <w:pPr>
        <w:pStyle w:val="BodyText"/>
      </w:pPr>
      <w:r>
        <w:t>Upon transfer of a case to the contract financing office, the contracting officer shall close the debt record by reference to the date of transfer.</w:t>
      </w:r>
    </w:p>
    <w:p w14:paraId="41455032" w14:textId="77777777" w:rsidR="006555F3" w:rsidRDefault="006555F3" w:rsidP="006555F3">
      <w:pPr>
        <w:pStyle w:val="Heading5"/>
      </w:pPr>
      <w:bookmarkStart w:id="1506" w:name="_Refd19e201781"/>
      <w:bookmarkStart w:id="1507" w:name="_Tocd19e201781"/>
      <w:bookmarkStart w:id="1508" w:name="_Numd19e201781"/>
      <w:r>
        <w:t>PGI 232.604 Demand for payment.</w:t>
      </w:r>
      <w:bookmarkEnd w:id="1506"/>
      <w:bookmarkEnd w:id="1507"/>
      <w:bookmarkEnd w:id="1508"/>
    </w:p>
    <w:p w14:paraId="1B2267B5" w14:textId="77777777" w:rsidR="006555F3" w:rsidRDefault="006555F3" w:rsidP="006555F3">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w14:paraId="11F1408E" w14:textId="77777777" w:rsidR="006555F3" w:rsidRDefault="006555F3" w:rsidP="006555F3">
      <w:pPr>
        <w:pStyle w:val="BodyText"/>
        <w:ind w:left="2160"/>
      </w:pPr>
      <w:r>
        <w:t>(i) Make a demand for payment; and</w:t>
      </w:r>
    </w:p>
    <w:p w14:paraId="6F464B18" w14:textId="77777777" w:rsidR="006555F3" w:rsidRDefault="006555F3" w:rsidP="006555F3">
      <w:pPr>
        <w:pStyle w:val="BodyText"/>
        <w:ind w:left="2160"/>
      </w:pPr>
      <w:r>
        <w:t>(ii) Provide a copy of the demand to the payment office cited in the contract.</w:t>
      </w:r>
    </w:p>
    <w:p w14:paraId="76BBCACE" w14:textId="77777777" w:rsidR="006555F3" w:rsidRDefault="006555F3" w:rsidP="006555F3">
      <w:pPr>
        <w:pStyle w:val="BodyText"/>
        <w:ind w:left="1440"/>
      </w:pPr>
      <w:r>
        <w:t>(2) For contract debts resulting from a termination for default, the contracting officer shall make the demand and direct the debtor to make such payment to the designated office.</w:t>
      </w:r>
    </w:p>
    <w:p w14:paraId="1D60410A" w14:textId="77777777" w:rsidR="006555F3" w:rsidRDefault="006555F3" w:rsidP="006555F3">
      <w:pPr>
        <w:pStyle w:val="Heading5"/>
      </w:pPr>
      <w:bookmarkStart w:id="1509" w:name="_Refd19e201805"/>
      <w:bookmarkStart w:id="1510" w:name="_Tocd19e201805"/>
      <w:bookmarkStart w:id="1511" w:name="_Numd19e201805"/>
      <w:r>
        <w:t>PGI 232.670 Transfer of responsibility for debt collection.</w:t>
      </w:r>
      <w:bookmarkEnd w:id="1509"/>
      <w:bookmarkEnd w:id="1510"/>
      <w:bookmarkEnd w:id="1511"/>
    </w:p>
    <w:p w14:paraId="10ABEE62" w14:textId="77777777" w:rsidR="006555F3" w:rsidRDefault="006555F3" w:rsidP="006555F3">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w:p w14:paraId="2EE4DF99" w14:textId="77777777" w:rsidR="006555F3" w:rsidRDefault="006555F3" w:rsidP="006555F3">
      <w:pPr>
        <w:pStyle w:val="Heading5"/>
      </w:pPr>
      <w:bookmarkStart w:id="1512" w:name="_Refd19e201824"/>
      <w:bookmarkStart w:id="1513" w:name="_Tocd19e201824"/>
      <w:bookmarkStart w:id="1514" w:name="_Numd19e201824"/>
      <w:r>
        <w:t>PGI 232.671 Bankruptcy reporting.</w:t>
      </w:r>
      <w:bookmarkEnd w:id="1512"/>
      <w:bookmarkEnd w:id="1513"/>
      <w:bookmarkEnd w:id="1514"/>
    </w:p>
    <w:p w14:paraId="1D62BAB0" w14:textId="77777777" w:rsidR="006555F3" w:rsidRDefault="006555F3" w:rsidP="006555F3">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w14:paraId="6FA0BE10" w14:textId="77777777" w:rsidR="006555F3" w:rsidRDefault="006555F3" w:rsidP="006555F3">
      <w:pPr>
        <w:pStyle w:val="BodyText"/>
        <w:ind w:left="2160"/>
      </w:pPr>
      <w:r>
        <w:t>(i) Have been transferred to a contract financing office;</w:t>
      </w:r>
    </w:p>
    <w:p w14:paraId="04A85AA3" w14:textId="77777777" w:rsidR="006555F3" w:rsidRDefault="006555F3" w:rsidP="006555F3">
      <w:pPr>
        <w:pStyle w:val="BodyText"/>
        <w:ind w:left="2160"/>
      </w:pPr>
      <w:r>
        <w:t>(ii) Are on the way to a contract financing office at the inception of bankruptcy or insolvency proceedings;</w:t>
      </w:r>
    </w:p>
    <w:p w14:paraId="49A9C534" w14:textId="77777777" w:rsidR="006555F3" w:rsidRDefault="006555F3" w:rsidP="006555F3">
      <w:pPr>
        <w:pStyle w:val="BodyText"/>
        <w:ind w:left="2160"/>
      </w:pPr>
      <w:r>
        <w:lastRenderedPageBreak/>
        <w:t>(iii) Are pending and not forwarded to a contract financing office at the inception of bankruptcy or insolvency proceedings; and</w:t>
      </w:r>
    </w:p>
    <w:p w14:paraId="10FF3941" w14:textId="77777777" w:rsidR="006555F3" w:rsidRDefault="006555F3" w:rsidP="006555F3">
      <w:pPr>
        <w:pStyle w:val="BodyText"/>
        <w:ind w:left="2160"/>
      </w:pPr>
      <w:r>
        <w:t>(iv) Are the result of bankruptcy or insolvency proceedings.</w:t>
      </w:r>
    </w:p>
    <w:p w14:paraId="2A443287" w14:textId="77777777" w:rsidR="006555F3" w:rsidRDefault="006555F3" w:rsidP="006555F3">
      <w:pPr>
        <w:pStyle w:val="BodyText"/>
        <w:ind w:left="1440"/>
      </w:pPr>
      <w:r>
        <w:t>(2) The contract financing office or other office designated within a department or agency will furnish proof of claims to the Department of Justice.</w:t>
      </w:r>
    </w:p>
    <w:p w14:paraId="15533C90" w14:textId="77777777" w:rsidR="006555F3" w:rsidRDefault="006555F3" w:rsidP="006555F3">
      <w:pPr>
        <w:pStyle w:val="BodyText"/>
        <w:ind w:left="1440"/>
      </w:pPr>
      <w:r>
        <w:t>(3) The office of origin of a debt will provide, as soon as possible, information on a bankruptcy, insolvency, reorganization, or rearrangement to the office designated within a department/agency to receive this information.</w:t>
      </w:r>
    </w:p>
    <w:p w14:paraId="354719C9" w14:textId="77777777" w:rsidR="006555F3" w:rsidRDefault="006555F3" w:rsidP="006555F3">
      <w:pPr>
        <w:pStyle w:val="BodyText"/>
        <w:ind w:left="1440"/>
      </w:pPr>
      <w:r>
        <w:t>(4) The information and proof of claim requirements in paragraphs (2) and (3) of this section do not apply to debts of less than $600.</w:t>
      </w:r>
    </w:p>
    <w:p w14:paraId="03B4F3B6" w14:textId="77777777" w:rsidR="006555F3" w:rsidRDefault="006555F3" w:rsidP="006555F3">
      <w:pPr>
        <w:pStyle w:val="Heading4"/>
      </w:pPr>
      <w:bookmarkStart w:id="1515" w:name="_Refd19e201857"/>
      <w:bookmarkStart w:id="1516" w:name="_Tocd19e201857"/>
      <w:bookmarkStart w:id="1517" w:name="_Numd19e201857"/>
      <w:r>
        <w:t>PGI 232.10 -PERFORMANCE-BASED PAYMENTS</w:t>
      </w:r>
      <w:bookmarkEnd w:id="1515"/>
      <w:bookmarkEnd w:id="1516"/>
      <w:bookmarkEnd w:id="1517"/>
    </w:p>
    <w:p w14:paraId="4FF64FBA" w14:textId="77777777" w:rsidR="006555F3" w:rsidRDefault="006555F3" w:rsidP="006555F3">
      <w:pPr>
        <w:pStyle w:val="Heading5"/>
      </w:pPr>
      <w:bookmarkStart w:id="1518" w:name="_Refd19e201870"/>
      <w:bookmarkStart w:id="1519" w:name="_Tocd19e201870"/>
      <w:bookmarkStart w:id="1520" w:name="_Numd19e201870"/>
      <w:r>
        <w:t>PGI 232.1001 Policy.</w:t>
      </w:r>
      <w:bookmarkEnd w:id="1518"/>
      <w:bookmarkEnd w:id="1519"/>
      <w:bookmarkEnd w:id="1520"/>
    </w:p>
    <w:p w14:paraId="375D7EC5" w14:textId="77777777" w:rsidR="006555F3" w:rsidRDefault="006555F3" w:rsidP="006555F3">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125">
        <w:r>
          <w:rPr>
            <w:rStyle w:val="Hyperlink"/>
          </w:rPr>
          <w:t>https://www.acq.osd.mil/asda/dpc/pcf/docs/resources-training/Performance_Based_Payment_(PBP)_Guide.pdf</w:t>
        </w:r>
      </w:hyperlink>
      <w:r>
        <w:t>.</w:t>
      </w:r>
    </w:p>
    <w:p w14:paraId="18D50A22" w14:textId="77777777" w:rsidR="006555F3" w:rsidRDefault="006555F3" w:rsidP="006555F3">
      <w:pPr>
        <w:pStyle w:val="Heading4"/>
      </w:pPr>
      <w:bookmarkStart w:id="1521" w:name="_Refd19e201895"/>
      <w:bookmarkStart w:id="1522" w:name="_Tocd19e201895"/>
      <w:bookmarkStart w:id="1523" w:name="_Numd19e201895"/>
      <w:r>
        <w:t>PGI 232.70 -ELECTRONIC SUBMISSION AND PROCESSING OF PAYMENT REQUESTS AND RECEIVING REPORTS</w:t>
      </w:r>
      <w:bookmarkEnd w:id="1521"/>
      <w:bookmarkEnd w:id="1522"/>
      <w:bookmarkEnd w:id="1523"/>
    </w:p>
    <w:p w14:paraId="3FF28787" w14:textId="77777777" w:rsidR="006555F3" w:rsidRDefault="006555F3" w:rsidP="006555F3">
      <w:pPr>
        <w:pStyle w:val="Heading5"/>
      </w:pPr>
      <w:bookmarkStart w:id="1524" w:name="_Refd19e201908"/>
      <w:bookmarkStart w:id="1525" w:name="_Tocd19e201908"/>
      <w:bookmarkStart w:id="1526" w:name="_Numd19e201908"/>
      <w:r>
        <w:t>PGI 232.7004 Contract clause instructions.</w:t>
      </w:r>
      <w:bookmarkEnd w:id="1524"/>
      <w:bookmarkEnd w:id="1525"/>
      <w:bookmarkEnd w:id="1526"/>
    </w:p>
    <w:p w14:paraId="56462354" w14:textId="77777777" w:rsidR="006555F3" w:rsidRDefault="006555F3" w:rsidP="006555F3">
      <w:pPr>
        <w:pStyle w:val="BodyText"/>
        <w:ind w:left="720"/>
      </w:pPr>
      <w:r>
        <w:t xml:space="preserve">(b)(1) The clause </w:t>
      </w:r>
      <w:r>
        <w:rPr>
          <w:color w:val="0000FF"/>
        </w:rPr>
        <w:fldChar w:fldCharType="begin"/>
      </w:r>
      <w:r>
        <w:rPr>
          <w:color w:val="0000FF"/>
        </w:rPr>
        <w:instrText xml:space="preserve"> REF _Numd19e140251 \h </w:instrText>
      </w:r>
      <w:r>
        <w:rPr>
          <w:color w:val="0000FF"/>
        </w:rPr>
      </w:r>
      <w:r>
        <w:fldChar w:fldCharType="separate"/>
      </w:r>
      <w:r>
        <w:rPr>
          <w:color w:val="0000FF"/>
          <w:u w:val="single"/>
        </w:rPr>
        <w:t>252.232-7006</w:t>
      </w:r>
      <w:r>
        <w:rPr>
          <w:color w:val="0000FF"/>
        </w:rPr>
        <w:fldChar w:fldCharType="end"/>
      </w:r>
      <w:r>
        <w:t>, Wide Area WorkFlow Payment Instructions, shall be located in the contract administration section of the contract (</w:t>
      </w:r>
      <w:r>
        <w:rPr>
          <w:i/>
        </w:rPr>
        <w:t>e.g.</w:t>
      </w:r>
      <w:r>
        <w:t>, Section G).</w:t>
      </w:r>
    </w:p>
    <w:p w14:paraId="5BC62CD3" w14:textId="77777777" w:rsidR="006555F3" w:rsidRDefault="006555F3" w:rsidP="006555F3">
      <w:pPr>
        <w:pStyle w:val="BodyText"/>
        <w:ind w:left="1440"/>
      </w:pPr>
      <w:r>
        <w:t>(2) Complete paragraph (f)(1)(ii)(A) of the clause, if applicable, by inserting one of the following document types appropriate to the work being performed:</w:t>
      </w:r>
    </w:p>
    <w:p w14:paraId="5CB2764A" w14:textId="77777777" w:rsidR="006555F3" w:rsidRDefault="006555F3" w:rsidP="006555F3">
      <w:pPr>
        <w:pStyle w:val="BodyText"/>
        <w:ind w:left="2160"/>
      </w:pPr>
      <w:r>
        <w:t>(i) Invoice and Receiving Report.</w:t>
      </w:r>
    </w:p>
    <w:p w14:paraId="4570D457" w14:textId="77777777" w:rsidR="006555F3" w:rsidRDefault="006555F3" w:rsidP="006555F3">
      <w:pPr>
        <w:pStyle w:val="BodyText"/>
        <w:ind w:left="2160"/>
      </w:pPr>
      <w:r>
        <w:t>(ii) Navy Shipbuilding Invoice—Fixed Price.</w:t>
      </w:r>
    </w:p>
    <w:p w14:paraId="148EF72F" w14:textId="77777777" w:rsidR="006555F3" w:rsidRDefault="006555F3" w:rsidP="006555F3">
      <w:pPr>
        <w:pStyle w:val="BodyText"/>
        <w:ind w:left="2160"/>
      </w:pPr>
      <w:r>
        <w:t>(iii) Reparables Receiving Report (for repair services).</w:t>
      </w:r>
    </w:p>
    <w:p w14:paraId="4BAD76ED" w14:textId="77777777" w:rsidR="006555F3" w:rsidRDefault="006555F3" w:rsidP="006555F3">
      <w:pPr>
        <w:pStyle w:val="BodyText"/>
        <w:ind w:left="2160"/>
      </w:pPr>
      <w:r>
        <w:t>(iv) Energy Invoice and Energy Receiving Report.</w:t>
      </w:r>
    </w:p>
    <w:p w14:paraId="58B84C6B" w14:textId="77777777" w:rsidR="006555F3" w:rsidRDefault="006555F3" w:rsidP="006555F3">
      <w:pPr>
        <w:pStyle w:val="BodyText"/>
        <w:ind w:left="1440"/>
      </w:pPr>
      <w:r>
        <w:t>(3) Complete paragraph (f)(1)(ii)(B) of the clause, if applicable, by inserting one of the following document types appropriate to the work being performed:</w:t>
      </w:r>
    </w:p>
    <w:p w14:paraId="31589B69" w14:textId="77777777" w:rsidR="006555F3" w:rsidRDefault="006555F3" w:rsidP="006555F3">
      <w:pPr>
        <w:pStyle w:val="BodyText"/>
        <w:ind w:left="2160"/>
      </w:pPr>
      <w:r>
        <w:t>(i) Invoice and Receiving Report.</w:t>
      </w:r>
    </w:p>
    <w:p w14:paraId="2F4ECC42" w14:textId="77777777" w:rsidR="006555F3" w:rsidRDefault="006555F3" w:rsidP="006555F3">
      <w:pPr>
        <w:pStyle w:val="BodyText"/>
        <w:ind w:left="2160"/>
      </w:pPr>
      <w:r>
        <w:lastRenderedPageBreak/>
        <w:t>(ii) Invoice 2-in-1 (Services only).</w:t>
      </w:r>
    </w:p>
    <w:p w14:paraId="7CFED3E5" w14:textId="77777777" w:rsidR="006555F3" w:rsidRDefault="006555F3" w:rsidP="006555F3">
      <w:pPr>
        <w:pStyle w:val="BodyText"/>
        <w:ind w:left="2160"/>
      </w:pPr>
      <w:r>
        <w:t>(iii) Construction and Facilities Management Invoice.</w:t>
      </w:r>
    </w:p>
    <w:p w14:paraId="5713E2D0" w14:textId="77777777" w:rsidR="006555F3" w:rsidRDefault="006555F3" w:rsidP="006555F3">
      <w:pPr>
        <w:pStyle w:val="BodyText"/>
        <w:ind w:left="2160"/>
      </w:pPr>
      <w:r>
        <w:t>(iv) Navy Construction/Facilities Management Invoice.</w:t>
      </w:r>
    </w:p>
    <w:p w14:paraId="30F131AF" w14:textId="77777777" w:rsidR="006555F3" w:rsidRDefault="006555F3" w:rsidP="006555F3">
      <w:pPr>
        <w:pStyle w:val="BodyText"/>
        <w:ind w:left="2160"/>
      </w:pPr>
      <w:r>
        <w:t>(v) Telecom Invoice (Contractual).</w:t>
      </w:r>
    </w:p>
    <w:p w14:paraId="300BE489" w14:textId="77777777" w:rsidR="006555F3" w:rsidRDefault="006555F3" w:rsidP="006555F3">
      <w:pPr>
        <w:pStyle w:val="BodyText"/>
        <w:ind w:left="1440"/>
      </w:pPr>
      <w:r>
        <w:t>(4) Do not use the Combo selection for a receiving report.</w:t>
      </w:r>
    </w:p>
    <w:p w14:paraId="534B2D11" w14:textId="77777777" w:rsidR="006555F3" w:rsidRDefault="006555F3" w:rsidP="006555F3">
      <w:pPr>
        <w:pStyle w:val="BodyText"/>
        <w:ind w:left="2160"/>
      </w:pPr>
      <w:r>
        <w:t>(i) Inspection location: (select either “Source,” “Destination,” or “Other”).</w:t>
      </w:r>
    </w:p>
    <w:p w14:paraId="060CC217" w14:textId="77777777" w:rsidR="006555F3" w:rsidRDefault="006555F3" w:rsidP="006555F3">
      <w:pPr>
        <w:pStyle w:val="BodyText"/>
        <w:ind w:left="2160"/>
      </w:pPr>
      <w:r>
        <w:t>(ii) Acceptance location: (select either “Source,” “Destination,” or “Other”).</w:t>
      </w:r>
    </w:p>
    <w:p w14:paraId="327EA8D3" w14:textId="77777777" w:rsidR="006555F3" w:rsidRDefault="006555F3" w:rsidP="006555F3">
      <w:pPr>
        <w:pStyle w:val="BodyText"/>
        <w:ind w:left="1440"/>
      </w:pPr>
      <w:r>
        <w:t>(5) Complete paragraph (f)(3) of the clause before contract award. Selection of applicable DoDAACs is dependent on the document type and the entitlement system used by the DoD Component.</w:t>
      </w:r>
    </w:p>
    <w:p w14:paraId="401F7088" w14:textId="77777777" w:rsidR="006555F3" w:rsidRDefault="006555F3" w:rsidP="006555F3">
      <w:pPr>
        <w:pStyle w:val="BodyText"/>
        <w:ind w:left="2160"/>
      </w:pPr>
      <w:r>
        <w:t xml:space="preserve">(i) To determine applicable DoDAACs, use the guidance for WAWF payment instructions at </w:t>
      </w:r>
      <w:hyperlink r:id="rId126">
        <w:r>
          <w:rPr>
            <w:rStyle w:val="Hyperlink"/>
          </w:rPr>
          <w:t>https://piee.eb.mil/</w:t>
        </w:r>
      </w:hyperlink>
      <w:r>
        <w:t>.</w:t>
      </w:r>
    </w:p>
    <w:p w14:paraId="112CEEFF" w14:textId="77777777" w:rsidR="006555F3" w:rsidRDefault="006555F3" w:rsidP="006555F3">
      <w:pPr>
        <w:pStyle w:val="BodyText"/>
        <w:ind w:left="2160"/>
      </w:pPr>
      <w:r>
        <w:t>(ii) If a DoDAAC field is not listed in paragraph (f)(3) Routing Data Table, select “Other DoDAAC(s)” and list the DoDAAC field name(s) as they appear in the WAWF system and applicable DoDAAC(s).</w:t>
      </w:r>
    </w:p>
    <w:p w14:paraId="03D95B19" w14:textId="77777777" w:rsidR="006555F3" w:rsidRDefault="006555F3" w:rsidP="006555F3">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w14:paraId="448872DF" w14:textId="77777777" w:rsidR="006555F3" w:rsidRDefault="006555F3" w:rsidP="006555F3">
      <w:pPr>
        <w:pStyle w:val="BodyText"/>
        <w:ind w:left="2160"/>
      </w:pPr>
      <w:r>
        <w:t>(iv) Validate DoDAACs using the following resources:</w:t>
      </w:r>
    </w:p>
    <w:p w14:paraId="41ABB5F8" w14:textId="77777777" w:rsidR="006555F3" w:rsidRDefault="006555F3" w:rsidP="006555F3">
      <w:pPr>
        <w:pStyle w:val="BodyText"/>
        <w:ind w:left="2880"/>
      </w:pPr>
      <w:r>
        <w:t xml:space="preserve">(A) For inspector, acceptor and local processing office roles, use </w:t>
      </w:r>
      <w:hyperlink r:id="rId127">
        <w:r>
          <w:rPr>
            <w:rStyle w:val="Hyperlink"/>
          </w:rPr>
          <w:t>https://piee.eb.mil/</w:t>
        </w:r>
      </w:hyperlink>
      <w:r>
        <w:t xml:space="preserve"> and click on the “Active DoDAACs &amp; Roles link” in the “Help” section on the home page to validate active DoDAACs and user roles in WAWF.</w:t>
      </w:r>
    </w:p>
    <w:p w14:paraId="7370C694" w14:textId="77777777" w:rsidR="006555F3" w:rsidRDefault="006555F3" w:rsidP="006555F3">
      <w:pPr>
        <w:pStyle w:val="BodyText"/>
        <w:ind w:left="2880"/>
      </w:pPr>
      <w:r>
        <w:t xml:space="preserve">(B) For all other DoDAACs, use </w:t>
      </w:r>
      <w:hyperlink r:id="rId128">
        <w:r>
          <w:rPr>
            <w:rStyle w:val="Hyperlink"/>
          </w:rPr>
          <w:t>https://www.daas.dla.mil/daasinq/</w:t>
        </w:r>
      </w:hyperlink>
      <w:r>
        <w:t>.</w:t>
      </w:r>
    </w:p>
    <w:p w14:paraId="487F13A7" w14:textId="77777777" w:rsidR="006555F3" w:rsidRDefault="006555F3" w:rsidP="006555F3">
      <w:pPr>
        <w:pStyle w:val="BodyText"/>
        <w:ind w:left="1440"/>
      </w:pPr>
      <w:r>
        <w:t>(6) Complete paragraph (g) by entering the WAWF point of contact information for the contracting activity, if applicable. List parties to be notified of document submission.</w:t>
      </w:r>
    </w:p>
    <w:p w14:paraId="4E21B91F" w14:textId="77777777" w:rsidR="006555F3" w:rsidRDefault="006555F3" w:rsidP="006555F3">
      <w:pPr>
        <w:pStyle w:val="Heading4"/>
      </w:pPr>
      <w:bookmarkStart w:id="1527" w:name="_Refd19e201995"/>
      <w:bookmarkStart w:id="1528" w:name="_Tocd19e201995"/>
      <w:bookmarkStart w:id="1529" w:name="_Numd19e201995"/>
      <w:r>
        <w:t>PGI 232.71 -LEVIES ON CONTRACT PAYMENTS</w:t>
      </w:r>
      <w:bookmarkEnd w:id="1527"/>
      <w:bookmarkEnd w:id="1528"/>
      <w:bookmarkEnd w:id="1529"/>
    </w:p>
    <w:p w14:paraId="7EC7B0BA" w14:textId="77777777" w:rsidR="006555F3" w:rsidRDefault="006555F3" w:rsidP="006555F3">
      <w:pPr>
        <w:pStyle w:val="Heading5"/>
      </w:pPr>
      <w:bookmarkStart w:id="1530" w:name="_Refd19e202008"/>
      <w:bookmarkStart w:id="1531" w:name="_Tocd19e202008"/>
      <w:bookmarkStart w:id="1532" w:name="_Numd19e202008"/>
      <w:r>
        <w:t>PGI 232.7101 Policy and procedures.</w:t>
      </w:r>
      <w:bookmarkEnd w:id="1530"/>
      <w:bookmarkEnd w:id="1531"/>
      <w:bookmarkEnd w:id="1532"/>
    </w:p>
    <w:p w14:paraId="4DD3C0F0" w14:textId="77777777" w:rsidR="006555F3" w:rsidRDefault="006555F3" w:rsidP="006555F3">
      <w:pPr>
        <w:pStyle w:val="BodyText"/>
      </w:pPr>
      <w:r>
        <w:rPr>
          <w:i/>
        </w:rPr>
        <w:t>Background</w:t>
      </w:r>
      <w:r>
        <w:t xml:space="preserve">.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w:t>
      </w:r>
      <w:r>
        <w:lastRenderedPageBreak/>
        <w:t>Contracting, and Acquisition Policy (DPCAP), can take appropriate action to mitigate any possible adverse effect on national security.</w:t>
      </w:r>
    </w:p>
    <w:p w14:paraId="4F9D8A48" w14:textId="77777777" w:rsidR="006555F3" w:rsidRDefault="006555F3" w:rsidP="006555F3">
      <w:pPr>
        <w:pStyle w:val="BodyText"/>
        <w:ind w:left="720"/>
      </w:pPr>
      <w:r>
        <w:t xml:space="preserve">(b) </w:t>
      </w:r>
      <w:r>
        <w:rPr>
          <w:i/>
        </w:rPr>
        <w:t>Procuring contracting officer procedures for reviewing the contractor’s rationale and submitting the required documentation</w:t>
      </w:r>
      <w:r>
        <w:t>.</w:t>
      </w:r>
    </w:p>
    <w:p w14:paraId="69CED6DA" w14:textId="77777777" w:rsidR="006555F3" w:rsidRDefault="006555F3" w:rsidP="006555F3">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14:paraId="3F155C36" w14:textId="77777777" w:rsidR="006555F3" w:rsidRDefault="006555F3" w:rsidP="006555F3">
      <w:pPr>
        <w:pStyle w:val="BodyText"/>
        <w:ind w:left="2160"/>
      </w:pPr>
      <w:r>
        <w:t>(ii) If the procuring contracting officer does not agree with the contractor’s assessment, the procuring contracting officer shall notify the contractor of this determination and no further action will be taken.</w:t>
      </w:r>
    </w:p>
    <w:p w14:paraId="317F567D" w14:textId="77777777" w:rsidR="006555F3" w:rsidRDefault="006555F3" w:rsidP="006555F3">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w14:paraId="7D25CF33" w14:textId="77777777" w:rsidR="006555F3" w:rsidRDefault="006555F3" w:rsidP="006555F3">
      <w:pPr>
        <w:pStyle w:val="BodyText"/>
        <w:ind w:left="2880"/>
      </w:pPr>
      <w:r>
        <w:t>(A) Adversely affects national security; and/or</w:t>
      </w:r>
    </w:p>
    <w:p w14:paraId="2E8AD6E8" w14:textId="77777777" w:rsidR="006555F3" w:rsidRDefault="006555F3" w:rsidP="006555F3">
      <w:pPr>
        <w:pStyle w:val="BodyText"/>
        <w:ind w:left="2880"/>
      </w:pPr>
      <w:r>
        <w:t>(B) Will result in significant additional costs to the Government (e.g., cost of re-procurement, loss of contract financing payments when the product produced to date is not salvageable).</w:t>
      </w:r>
    </w:p>
    <w:p w14:paraId="1F635408" w14:textId="77777777" w:rsidR="006555F3" w:rsidRDefault="006555F3" w:rsidP="006555F3">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w14:paraId="409B70E7" w14:textId="77777777" w:rsidR="006555F3" w:rsidRDefault="006555F3" w:rsidP="006555F3">
      <w:pPr>
        <w:pStyle w:val="BodyText"/>
        <w:ind w:left="2880"/>
      </w:pPr>
      <w:r>
        <w:t>(A) The rationale supporting the recommendation that the levy may result in an inability to perform the contract;</w:t>
      </w:r>
    </w:p>
    <w:p w14:paraId="26471806" w14:textId="77777777" w:rsidR="006555F3" w:rsidRDefault="006555F3" w:rsidP="006555F3">
      <w:pPr>
        <w:pStyle w:val="BodyText"/>
        <w:ind w:left="2880"/>
      </w:pPr>
      <w:r>
        <w:t>(B) A description of the adverse effect on national security, if applicable; and</w:t>
      </w:r>
    </w:p>
    <w:p w14:paraId="10716A4F" w14:textId="77777777" w:rsidR="006555F3" w:rsidRDefault="006555F3" w:rsidP="006555F3">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w14:paraId="6A082127" w14:textId="77777777" w:rsidR="006555F3" w:rsidRDefault="006555F3" w:rsidP="006555F3">
      <w:pPr>
        <w:pStyle w:val="BodyText"/>
        <w:ind w:left="720"/>
      </w:pPr>
      <w:r>
        <w:lastRenderedPageBreak/>
        <w:t xml:space="preserve">(c) </w:t>
      </w:r>
      <w:r>
        <w:rPr>
          <w:i/>
        </w:rPr>
        <w:t>Director, DPCAP, procedures</w:t>
      </w:r>
      <w:r>
        <w:t>. The Principal Director, DPCAP, will promptly evaluate the procuring contracting officer’s notification package.</w:t>
      </w:r>
    </w:p>
    <w:p w14:paraId="54ECC7CF" w14:textId="77777777" w:rsidR="006555F3" w:rsidRDefault="006555F3" w:rsidP="006555F3">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w14:paraId="1ABA2698" w14:textId="77777777" w:rsidR="006555F3" w:rsidRDefault="006555F3" w:rsidP="006555F3">
      <w:pPr>
        <w:pStyle w:val="BodyText"/>
        <w:ind w:left="2160"/>
      </w:pPr>
      <w:r>
        <w:t>(ii) If the Principal Director, DPCAP, agrees with the recommendation of the procuring contracting officer—</w:t>
      </w:r>
    </w:p>
    <w:p w14:paraId="72675940" w14:textId="77777777" w:rsidR="006555F3" w:rsidRDefault="006555F3" w:rsidP="006555F3">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w14:paraId="01D7E9C2" w14:textId="77777777" w:rsidR="006555F3" w:rsidRDefault="006555F3" w:rsidP="006555F3">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w14:paraId="532F748B" w14:textId="77777777" w:rsidR="006555F3" w:rsidRDefault="006555F3" w:rsidP="006555F3">
      <w:pPr>
        <w:pStyle w:val="BodyText"/>
        <w:ind w:left="4320"/>
      </w:pPr>
      <w:r>
        <w:t>(</w:t>
      </w:r>
      <w:r>
        <w:rPr>
          <w:i/>
        </w:rPr>
        <w:t>1</w:t>
      </w:r>
      <w:r>
        <w:t>) State that the procuring contracting officer has notified the contractor and has recommended that the contractor contact the IRS to resolve the situation;</w:t>
      </w:r>
    </w:p>
    <w:p w14:paraId="5E96D3C2" w14:textId="77777777" w:rsidR="006555F3" w:rsidRDefault="006555F3" w:rsidP="006555F3">
      <w:pPr>
        <w:pStyle w:val="BodyText"/>
        <w:ind w:left="4320"/>
      </w:pPr>
      <w:r>
        <w:t>(</w:t>
      </w:r>
      <w:r>
        <w:rPr>
          <w:i/>
        </w:rPr>
        <w:t>2</w:t>
      </w:r>
      <w:r>
        <w:t>) Request that the IRS expedite resolution of the situation with the contractor; and</w:t>
      </w:r>
    </w:p>
    <w:p w14:paraId="5B46B375" w14:textId="77777777" w:rsidR="006555F3" w:rsidRDefault="006555F3" w:rsidP="006555F3">
      <w:pPr>
        <w:pStyle w:val="BodyText"/>
        <w:ind w:left="4320"/>
      </w:pPr>
      <w:r>
        <w:t>(</w:t>
      </w:r>
      <w:r>
        <w:rPr>
          <w:i/>
        </w:rPr>
        <w:t>3</w:t>
      </w:r>
      <w:r>
        <w:t>) Include an estimate of additional costs to DoD that will result if the contractor is unable to perform on the contract.</w:t>
      </w:r>
    </w:p>
    <w:p w14:paraId="425F849E" w14:textId="77777777" w:rsidR="006555F3" w:rsidRDefault="006555F3" w:rsidP="006555F3">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w:p w14:paraId="656F7790" w14:textId="77777777" w:rsidR="006555F3" w:rsidRDefault="006555F3" w:rsidP="006555F3">
      <w:pPr>
        <w:pStyle w:val="Heading3"/>
      </w:pPr>
      <w:bookmarkStart w:id="1533" w:name="_Refd19e202082"/>
      <w:bookmarkStart w:id="1534" w:name="_Tocd19e202082"/>
      <w:bookmarkStart w:id="1535" w:name="_Numd19e202082"/>
      <w:r>
        <w:t>PGI Part 233 - PROTESTS, DISPUTES, AND APPEALS</w:t>
      </w:r>
      <w:bookmarkEnd w:id="1533"/>
      <w:bookmarkEnd w:id="1534"/>
      <w:bookmarkEnd w:id="1535"/>
    </w:p>
    <w:p w14:paraId="004ACB2C" w14:textId="77777777" w:rsidR="006555F3" w:rsidRDefault="006555F3" w:rsidP="006555F3">
      <w:pPr>
        <w:pStyle w:val="ListBullet"/>
        <w:numPr>
          <w:ilvl w:val="0"/>
          <w:numId w:val="951"/>
        </w:numPr>
      </w:pPr>
      <w:r>
        <w:rPr>
          <w:color w:val="0000FF"/>
        </w:rPr>
        <w:fldChar w:fldCharType="begin"/>
      </w:r>
      <w:r>
        <w:rPr>
          <w:color w:val="0000FF"/>
        </w:rPr>
        <w:instrText xml:space="preserve"> REF _Numd19e202143 \h </w:instrText>
      </w:r>
      <w:r>
        <w:rPr>
          <w:color w:val="0000FF"/>
        </w:rPr>
      </w:r>
      <w:r>
        <w:fldChar w:fldCharType="separate"/>
      </w:r>
      <w:r>
        <w:rPr>
          <w:color w:val="0000FF"/>
          <w:u w:val="single"/>
        </w:rPr>
        <w:t>PGI 233.1 -PROTESTS</w:t>
      </w:r>
      <w:r>
        <w:rPr>
          <w:color w:val="0000FF"/>
        </w:rPr>
        <w:fldChar w:fldCharType="end"/>
      </w:r>
    </w:p>
    <w:p w14:paraId="50611420" w14:textId="77777777" w:rsidR="006555F3" w:rsidRDefault="006555F3" w:rsidP="006555F3">
      <w:pPr>
        <w:pStyle w:val="ListBullet2"/>
        <w:numPr>
          <w:ilvl w:val="1"/>
          <w:numId w:val="952"/>
        </w:numPr>
      </w:pPr>
      <w:r>
        <w:rPr>
          <w:color w:val="0000FF"/>
        </w:rPr>
        <w:fldChar w:fldCharType="begin"/>
      </w:r>
      <w:r>
        <w:rPr>
          <w:color w:val="0000FF"/>
        </w:rPr>
        <w:instrText xml:space="preserve"> REF _Numd19e202156 \h </w:instrText>
      </w:r>
      <w:r>
        <w:rPr>
          <w:color w:val="0000FF"/>
        </w:rPr>
      </w:r>
      <w:r>
        <w:fldChar w:fldCharType="separate"/>
      </w:r>
      <w:r>
        <w:rPr>
          <w:color w:val="0000FF"/>
          <w:u w:val="single"/>
        </w:rPr>
        <w:t>PGI 233.170 Briefing requirement for protested acquisitions valued at $1 billion or more.</w:t>
      </w:r>
      <w:r>
        <w:rPr>
          <w:color w:val="0000FF"/>
        </w:rPr>
        <w:fldChar w:fldCharType="end"/>
      </w:r>
    </w:p>
    <w:p w14:paraId="374DF1DC" w14:textId="77777777" w:rsidR="006555F3" w:rsidRDefault="006555F3" w:rsidP="006555F3">
      <w:pPr>
        <w:pStyle w:val="ListBullet2"/>
        <w:numPr>
          <w:ilvl w:val="1"/>
          <w:numId w:val="952"/>
        </w:numPr>
      </w:pPr>
      <w:r>
        <w:rPr>
          <w:color w:val="0000FF"/>
        </w:rPr>
        <w:fldChar w:fldCharType="begin"/>
      </w:r>
      <w:r>
        <w:rPr>
          <w:color w:val="0000FF"/>
        </w:rPr>
        <w:instrText xml:space="preserve"> REF _Numd19e202181 \h </w:instrText>
      </w:r>
      <w:r>
        <w:rPr>
          <w:color w:val="0000FF"/>
        </w:rPr>
      </w:r>
      <w:r>
        <w:fldChar w:fldCharType="separate"/>
      </w:r>
      <w:r>
        <w:rPr>
          <w:color w:val="0000FF"/>
          <w:u w:val="single"/>
        </w:rPr>
        <w:t>PGI 233.171 Reporting requirement for protests of solicitations or awards.</w:t>
      </w:r>
      <w:r>
        <w:rPr>
          <w:color w:val="0000FF"/>
        </w:rPr>
        <w:fldChar w:fldCharType="end"/>
      </w:r>
    </w:p>
    <w:p w14:paraId="44444BCE" w14:textId="77777777" w:rsidR="006555F3" w:rsidRDefault="006555F3" w:rsidP="006555F3">
      <w:pPr>
        <w:pStyle w:val="ListBullet"/>
        <w:numPr>
          <w:ilvl w:val="0"/>
          <w:numId w:val="951"/>
        </w:numPr>
      </w:pPr>
      <w:r>
        <w:rPr>
          <w:color w:val="0000FF"/>
        </w:rPr>
        <w:fldChar w:fldCharType="begin"/>
      </w:r>
      <w:r>
        <w:rPr>
          <w:color w:val="0000FF"/>
        </w:rPr>
        <w:instrText xml:space="preserve"> REF _Numd19e202201 \h </w:instrText>
      </w:r>
      <w:r>
        <w:rPr>
          <w:color w:val="0000FF"/>
        </w:rPr>
      </w:r>
      <w:r>
        <w:fldChar w:fldCharType="separate"/>
      </w:r>
      <w:r>
        <w:rPr>
          <w:color w:val="0000FF"/>
          <w:u w:val="single"/>
        </w:rPr>
        <w:t>PGI 233.2 -DISPUTES AND APPEALS</w:t>
      </w:r>
      <w:r>
        <w:rPr>
          <w:color w:val="0000FF"/>
        </w:rPr>
        <w:fldChar w:fldCharType="end"/>
      </w:r>
    </w:p>
    <w:p w14:paraId="0B1CF13C" w14:textId="77777777" w:rsidR="006555F3" w:rsidRDefault="006555F3" w:rsidP="006555F3">
      <w:pPr>
        <w:pStyle w:val="ListBullet2"/>
        <w:numPr>
          <w:ilvl w:val="1"/>
          <w:numId w:val="953"/>
        </w:numPr>
      </w:pPr>
      <w:r>
        <w:rPr>
          <w:color w:val="0000FF"/>
        </w:rPr>
        <w:fldChar w:fldCharType="begin"/>
      </w:r>
      <w:r>
        <w:rPr>
          <w:color w:val="0000FF"/>
        </w:rPr>
        <w:instrText xml:space="preserve"> REF _Numd19e202214 \h </w:instrText>
      </w:r>
      <w:r>
        <w:rPr>
          <w:color w:val="0000FF"/>
        </w:rPr>
      </w:r>
      <w:r>
        <w:fldChar w:fldCharType="separate"/>
      </w:r>
      <w:r>
        <w:rPr>
          <w:color w:val="0000FF"/>
          <w:u w:val="single"/>
        </w:rPr>
        <w:t>PGI 233.210 Contracting officer's authority.</w:t>
      </w:r>
      <w:r>
        <w:rPr>
          <w:color w:val="0000FF"/>
        </w:rPr>
        <w:fldChar w:fldCharType="end"/>
      </w:r>
    </w:p>
    <w:p w14:paraId="705F44A4" w14:textId="77777777" w:rsidR="006555F3" w:rsidRDefault="006555F3" w:rsidP="006555F3">
      <w:pPr>
        <w:pStyle w:val="Heading4"/>
      </w:pPr>
      <w:bookmarkStart w:id="1536" w:name="_Refd19e202143"/>
      <w:bookmarkStart w:id="1537" w:name="_Tocd19e202143"/>
      <w:bookmarkStart w:id="1538" w:name="_Numd19e202143"/>
      <w:r>
        <w:t>PGI 233.1 -PROTESTS</w:t>
      </w:r>
      <w:bookmarkEnd w:id="1536"/>
      <w:bookmarkEnd w:id="1537"/>
      <w:bookmarkEnd w:id="1538"/>
    </w:p>
    <w:p w14:paraId="11D92A1D" w14:textId="77777777" w:rsidR="006555F3" w:rsidRDefault="006555F3" w:rsidP="006555F3">
      <w:pPr>
        <w:pStyle w:val="Heading5"/>
      </w:pPr>
      <w:bookmarkStart w:id="1539" w:name="_Refd19e202156"/>
      <w:bookmarkStart w:id="1540" w:name="_Tocd19e202156"/>
      <w:bookmarkStart w:id="1541" w:name="_Numd19e202156"/>
      <w:r>
        <w:t>PGI 233.170 Briefing requirement for protested acquisitions valued at $1 billion or more.</w:t>
      </w:r>
      <w:bookmarkEnd w:id="1539"/>
      <w:bookmarkEnd w:id="1540"/>
      <w:bookmarkEnd w:id="1541"/>
    </w:p>
    <w:p w14:paraId="5331489D" w14:textId="77777777" w:rsidR="006555F3" w:rsidRDefault="006555F3" w:rsidP="006555F3">
      <w:pPr>
        <w:pStyle w:val="BodyText"/>
      </w:pPr>
      <w:r>
        <w:t xml:space="preserve">In the event of a protest of a competitively awarded Major Defense Acquisition Program or of an acquisition of services valued at $1 billion or more, the agency concerned shall provide a briefing to </w:t>
      </w:r>
      <w:r>
        <w:lastRenderedPageBreak/>
        <w:t>the Principal Director, Defense Pricing, Contracting, and Acquisition Policy, within 10 days of the filing of the protest. The briefing must outline—</w:t>
      </w:r>
    </w:p>
    <w:p w14:paraId="24BBA413" w14:textId="77777777" w:rsidR="006555F3" w:rsidRDefault="006555F3" w:rsidP="006555F3">
      <w:pPr>
        <w:pStyle w:val="BodyText"/>
        <w:ind w:left="720"/>
      </w:pPr>
      <w:r>
        <w:t>(a) The basis of the protest;</w:t>
      </w:r>
    </w:p>
    <w:p w14:paraId="4D923C1A" w14:textId="77777777" w:rsidR="006555F3" w:rsidRDefault="006555F3" w:rsidP="006555F3">
      <w:pPr>
        <w:pStyle w:val="BodyText"/>
        <w:ind w:left="720"/>
      </w:pPr>
      <w:r>
        <w:t>(b) The agency’s position; and</w:t>
      </w:r>
    </w:p>
    <w:p w14:paraId="7E188B0E" w14:textId="77777777" w:rsidR="006555F3" w:rsidRDefault="006555F3" w:rsidP="006555F3">
      <w:pPr>
        <w:pStyle w:val="BodyText"/>
        <w:ind w:left="720"/>
      </w:pPr>
      <w:r>
        <w:t>(c) Any other information the agency deems relevant to the protest.</w:t>
      </w:r>
    </w:p>
    <w:p w14:paraId="0E9BA195" w14:textId="77777777" w:rsidR="006555F3" w:rsidRDefault="006555F3" w:rsidP="006555F3">
      <w:pPr>
        <w:pStyle w:val="Heading5"/>
      </w:pPr>
      <w:bookmarkStart w:id="1542" w:name="_Refd19e202181"/>
      <w:bookmarkStart w:id="1543" w:name="_Tocd19e202181"/>
      <w:bookmarkStart w:id="1544" w:name="_Numd19e202181"/>
      <w:r>
        <w:t>PGI 233.171 Reporting requirement for protests of solicitations or awards.</w:t>
      </w:r>
      <w:bookmarkEnd w:id="1542"/>
      <w:bookmarkEnd w:id="1543"/>
      <w:bookmarkEnd w:id="1544"/>
    </w:p>
    <w:p w14:paraId="03929099" w14:textId="77777777" w:rsidR="006555F3" w:rsidRDefault="006555F3" w:rsidP="006555F3">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w:p w14:paraId="28C1EB4A" w14:textId="77777777" w:rsidR="006555F3" w:rsidRDefault="006555F3" w:rsidP="006555F3">
      <w:pPr>
        <w:pStyle w:val="Heading4"/>
      </w:pPr>
      <w:bookmarkStart w:id="1545" w:name="_Refd19e202201"/>
      <w:bookmarkStart w:id="1546" w:name="_Tocd19e202201"/>
      <w:bookmarkStart w:id="1547" w:name="_Numd19e202201"/>
      <w:r>
        <w:t>PGI 233.2 -DISPUTES AND APPEALS</w:t>
      </w:r>
      <w:bookmarkEnd w:id="1545"/>
      <w:bookmarkEnd w:id="1546"/>
      <w:bookmarkEnd w:id="1547"/>
    </w:p>
    <w:p w14:paraId="326C4815" w14:textId="77777777" w:rsidR="006555F3" w:rsidRDefault="006555F3" w:rsidP="006555F3">
      <w:pPr>
        <w:pStyle w:val="Heading5"/>
      </w:pPr>
      <w:bookmarkStart w:id="1548" w:name="_Refd19e202214"/>
      <w:bookmarkStart w:id="1549" w:name="_Tocd19e202214"/>
      <w:bookmarkStart w:id="1550" w:name="_Numd19e202214"/>
      <w:r>
        <w:t>PGI 233.210 Contracting officer's authority.</w:t>
      </w:r>
      <w:bookmarkEnd w:id="1548"/>
      <w:bookmarkEnd w:id="1549"/>
      <w:bookmarkEnd w:id="1550"/>
    </w:p>
    <w:p w14:paraId="7F160B11" w14:textId="77777777" w:rsidR="006555F3" w:rsidRDefault="006555F3" w:rsidP="006555F3">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p w14:paraId="0BB38949" w14:textId="77777777" w:rsidR="006555F3" w:rsidRDefault="006555F3" w:rsidP="006555F3">
      <w:pPr>
        <w:pStyle w:val="Heading1"/>
      </w:pPr>
      <w:bookmarkStart w:id="1551" w:name="_Refd19e202228"/>
      <w:bookmarkStart w:id="1552" w:name="_Tocd19e202228"/>
      <w:bookmarkStart w:id="1553" w:name="_Numd19e202228"/>
      <w:r>
        <w:t>PGI Subchapter F - SPECIAL CATEGORIES OF CONTRACTING</w:t>
      </w:r>
      <w:bookmarkEnd w:id="1551"/>
      <w:bookmarkEnd w:id="1552"/>
      <w:bookmarkEnd w:id="1553"/>
    </w:p>
    <w:p w14:paraId="01A65D9C" w14:textId="77777777" w:rsidR="006555F3" w:rsidRDefault="006555F3" w:rsidP="006555F3">
      <w:pPr>
        <w:pStyle w:val="Heading2"/>
      </w:pPr>
      <w:bookmarkStart w:id="1554" w:name="_Refd19e202236"/>
      <w:bookmarkStart w:id="1555" w:name="_Tocd19e202236"/>
      <w:bookmarkStart w:id="1556" w:name="_Numd19e202236"/>
      <w:r>
        <w:t>PGI Defense Federal Acquisition Regulation</w:t>
      </w:r>
      <w:bookmarkEnd w:id="1554"/>
      <w:bookmarkEnd w:id="1555"/>
      <w:bookmarkEnd w:id="1556"/>
    </w:p>
    <w:p w14:paraId="6661E3F7" w14:textId="77777777" w:rsidR="006555F3" w:rsidRDefault="006555F3" w:rsidP="006555F3">
      <w:pPr>
        <w:pStyle w:val="Heading3"/>
      </w:pPr>
      <w:bookmarkStart w:id="1557" w:name="_Refd19e202241"/>
      <w:bookmarkStart w:id="1558" w:name="_Tocd19e202241"/>
      <w:bookmarkStart w:id="1559" w:name="_Numd19e202241"/>
      <w:r>
        <w:t>PGI Part 234 - MAJOR SYSTEMACQUISITION</w:t>
      </w:r>
      <w:bookmarkEnd w:id="1557"/>
      <w:bookmarkEnd w:id="1558"/>
      <w:bookmarkEnd w:id="1559"/>
    </w:p>
    <w:p w14:paraId="547360B5" w14:textId="77777777" w:rsidR="006555F3" w:rsidRDefault="006555F3" w:rsidP="006555F3">
      <w:pPr>
        <w:pStyle w:val="ListBullet"/>
        <w:numPr>
          <w:ilvl w:val="0"/>
          <w:numId w:val="954"/>
        </w:numPr>
      </w:pPr>
      <w:r>
        <w:rPr>
          <w:color w:val="0000FF"/>
        </w:rPr>
        <w:fldChar w:fldCharType="begin"/>
      </w:r>
      <w:r>
        <w:rPr>
          <w:color w:val="0000FF"/>
        </w:rPr>
        <w:instrText xml:space="preserve"> REF _Numd19e202330 \h </w:instrText>
      </w:r>
      <w:r>
        <w:rPr>
          <w:color w:val="0000FF"/>
        </w:rPr>
      </w:r>
      <w:r>
        <w:fldChar w:fldCharType="separate"/>
      </w:r>
      <w:r>
        <w:rPr>
          <w:color w:val="0000FF"/>
          <w:u w:val="single"/>
        </w:rPr>
        <w:t>PGI 234.005 General requirements.</w:t>
      </w:r>
      <w:r>
        <w:rPr>
          <w:color w:val="0000FF"/>
        </w:rPr>
        <w:fldChar w:fldCharType="end"/>
      </w:r>
    </w:p>
    <w:p w14:paraId="6951ED39" w14:textId="77777777" w:rsidR="006555F3" w:rsidRDefault="006555F3" w:rsidP="006555F3">
      <w:pPr>
        <w:pStyle w:val="ListBullet2"/>
        <w:numPr>
          <w:ilvl w:val="1"/>
          <w:numId w:val="955"/>
        </w:numPr>
      </w:pPr>
      <w:r>
        <w:rPr>
          <w:color w:val="0000FF"/>
        </w:rPr>
        <w:fldChar w:fldCharType="begin"/>
      </w:r>
      <w:r>
        <w:rPr>
          <w:color w:val="0000FF"/>
        </w:rPr>
        <w:instrText xml:space="preserve"> REF _Numd19e202345 \h </w:instrText>
      </w:r>
      <w:r>
        <w:rPr>
          <w:color w:val="0000FF"/>
        </w:rPr>
      </w:r>
      <w:r>
        <w:fldChar w:fldCharType="separate"/>
      </w:r>
      <w:r>
        <w:rPr>
          <w:color w:val="0000FF"/>
          <w:u w:val="single"/>
        </w:rPr>
        <w:t>PGI 234.005-1 Competition.</w:t>
      </w:r>
      <w:r>
        <w:rPr>
          <w:color w:val="0000FF"/>
        </w:rPr>
        <w:fldChar w:fldCharType="end"/>
      </w:r>
    </w:p>
    <w:p w14:paraId="07068C03" w14:textId="77777777" w:rsidR="006555F3" w:rsidRDefault="006555F3" w:rsidP="006555F3">
      <w:pPr>
        <w:pStyle w:val="ListBullet"/>
        <w:numPr>
          <w:ilvl w:val="0"/>
          <w:numId w:val="954"/>
        </w:numPr>
      </w:pPr>
      <w:r>
        <w:rPr>
          <w:color w:val="0000FF"/>
        </w:rPr>
        <w:fldChar w:fldCharType="begin"/>
      </w:r>
      <w:r>
        <w:rPr>
          <w:color w:val="0000FF"/>
        </w:rPr>
        <w:instrText xml:space="preserve"> REF _Numd19e202373 \h </w:instrText>
      </w:r>
      <w:r>
        <w:rPr>
          <w:color w:val="0000FF"/>
        </w:rPr>
      </w:r>
      <w:r>
        <w:fldChar w:fldCharType="separate"/>
      </w:r>
      <w:r>
        <w:rPr>
          <w:color w:val="0000FF"/>
          <w:u w:val="single"/>
        </w:rPr>
        <w:t>PGI 234.2 -EARNED VALUE MANAGEMENT SYSTEM</w:t>
      </w:r>
      <w:r>
        <w:rPr>
          <w:color w:val="0000FF"/>
        </w:rPr>
        <w:fldChar w:fldCharType="end"/>
      </w:r>
    </w:p>
    <w:p w14:paraId="2135FC93" w14:textId="77777777" w:rsidR="006555F3" w:rsidRDefault="006555F3" w:rsidP="006555F3">
      <w:pPr>
        <w:pStyle w:val="ListBullet2"/>
        <w:numPr>
          <w:ilvl w:val="1"/>
          <w:numId w:val="956"/>
        </w:numPr>
      </w:pPr>
      <w:r>
        <w:rPr>
          <w:color w:val="0000FF"/>
        </w:rPr>
        <w:fldChar w:fldCharType="begin"/>
      </w:r>
      <w:r>
        <w:rPr>
          <w:color w:val="0000FF"/>
        </w:rPr>
        <w:instrText xml:space="preserve"> REF _Numd19e202386 \h </w:instrText>
      </w:r>
      <w:r>
        <w:rPr>
          <w:color w:val="0000FF"/>
        </w:rPr>
      </w:r>
      <w:r>
        <w:fldChar w:fldCharType="separate"/>
      </w:r>
      <w:r>
        <w:rPr>
          <w:color w:val="0000FF"/>
          <w:u w:val="single"/>
        </w:rPr>
        <w:t>PGI 234.201 Policy.</w:t>
      </w:r>
      <w:r>
        <w:rPr>
          <w:color w:val="0000FF"/>
        </w:rPr>
        <w:fldChar w:fldCharType="end"/>
      </w:r>
    </w:p>
    <w:p w14:paraId="2F2750B2" w14:textId="77777777" w:rsidR="006555F3" w:rsidRDefault="006555F3" w:rsidP="006555F3">
      <w:pPr>
        <w:pStyle w:val="ListBullet"/>
        <w:numPr>
          <w:ilvl w:val="0"/>
          <w:numId w:val="954"/>
        </w:numPr>
      </w:pPr>
      <w:r>
        <w:rPr>
          <w:color w:val="0000FF"/>
        </w:rPr>
        <w:fldChar w:fldCharType="begin"/>
      </w:r>
      <w:r>
        <w:rPr>
          <w:color w:val="0000FF"/>
        </w:rPr>
        <w:instrText xml:space="preserve"> REF _Numd19e202505 \h </w:instrText>
      </w:r>
      <w:r>
        <w:rPr>
          <w:color w:val="0000FF"/>
        </w:rPr>
      </w:r>
      <w:r>
        <w:fldChar w:fldCharType="separate"/>
      </w:r>
      <w:r>
        <w:rPr>
          <w:color w:val="0000FF"/>
          <w:u w:val="single"/>
        </w:rPr>
        <w:t>PGI 234.70 -ACQUISITION OF MAJOR WEAPON SYSTEMS AS COMMERCIAL PRODUCTS</w:t>
      </w:r>
      <w:r>
        <w:rPr>
          <w:color w:val="0000FF"/>
        </w:rPr>
        <w:fldChar w:fldCharType="end"/>
      </w:r>
    </w:p>
    <w:p w14:paraId="124F8679" w14:textId="77777777" w:rsidR="006555F3" w:rsidRDefault="006555F3" w:rsidP="006555F3">
      <w:pPr>
        <w:pStyle w:val="ListBullet2"/>
        <w:numPr>
          <w:ilvl w:val="1"/>
          <w:numId w:val="957"/>
        </w:numPr>
      </w:pPr>
      <w:r>
        <w:rPr>
          <w:color w:val="0000FF"/>
        </w:rPr>
        <w:fldChar w:fldCharType="begin"/>
      </w:r>
      <w:r>
        <w:rPr>
          <w:color w:val="0000FF"/>
        </w:rPr>
        <w:instrText xml:space="preserve"> REF _Numd19e202518 \h </w:instrText>
      </w:r>
      <w:r>
        <w:rPr>
          <w:color w:val="0000FF"/>
        </w:rPr>
      </w:r>
      <w:r>
        <w:fldChar w:fldCharType="separate"/>
      </w:r>
      <w:r>
        <w:rPr>
          <w:color w:val="0000FF"/>
          <w:u w:val="single"/>
        </w:rPr>
        <w:t>PGI 234.7002 Policy.</w:t>
      </w:r>
      <w:r>
        <w:rPr>
          <w:color w:val="0000FF"/>
        </w:rPr>
        <w:fldChar w:fldCharType="end"/>
      </w:r>
    </w:p>
    <w:p w14:paraId="0FE68037" w14:textId="77777777" w:rsidR="006555F3" w:rsidRDefault="006555F3" w:rsidP="006555F3">
      <w:pPr>
        <w:pStyle w:val="ListBullet"/>
        <w:numPr>
          <w:ilvl w:val="0"/>
          <w:numId w:val="954"/>
        </w:numPr>
      </w:pPr>
      <w:r>
        <w:rPr>
          <w:color w:val="0000FF"/>
        </w:rPr>
        <w:fldChar w:fldCharType="begin"/>
      </w:r>
      <w:r>
        <w:rPr>
          <w:color w:val="0000FF"/>
        </w:rPr>
        <w:instrText xml:space="preserve"> REF _Numd19e202548 \h </w:instrText>
      </w:r>
      <w:r>
        <w:rPr>
          <w:color w:val="0000FF"/>
        </w:rPr>
      </w:r>
      <w:r>
        <w:fldChar w:fldCharType="separate"/>
      </w:r>
      <w:r>
        <w:rPr>
          <w:color w:val="0000FF"/>
          <w:u w:val="single"/>
        </w:rPr>
        <w:t>PGI 234.71 -COST AND SOFTWARE DATA REPORTING</w:t>
      </w:r>
      <w:r>
        <w:rPr>
          <w:color w:val="0000FF"/>
        </w:rPr>
        <w:fldChar w:fldCharType="end"/>
      </w:r>
    </w:p>
    <w:p w14:paraId="18D1708F" w14:textId="77777777" w:rsidR="006555F3" w:rsidRDefault="006555F3" w:rsidP="006555F3">
      <w:pPr>
        <w:pStyle w:val="ListBullet2"/>
        <w:numPr>
          <w:ilvl w:val="1"/>
          <w:numId w:val="958"/>
        </w:numPr>
      </w:pPr>
      <w:r>
        <w:rPr>
          <w:color w:val="0000FF"/>
        </w:rPr>
        <w:fldChar w:fldCharType="begin"/>
      </w:r>
      <w:r>
        <w:rPr>
          <w:color w:val="0000FF"/>
        </w:rPr>
        <w:instrText xml:space="preserve"> REF _Numd19e202561 \h </w:instrText>
      </w:r>
      <w:r>
        <w:rPr>
          <w:color w:val="0000FF"/>
        </w:rPr>
      </w:r>
      <w:r>
        <w:fldChar w:fldCharType="separate"/>
      </w:r>
      <w:r>
        <w:rPr>
          <w:color w:val="0000FF"/>
          <w:u w:val="single"/>
        </w:rPr>
        <w:t>PGI 234.7100 Policy.</w:t>
      </w:r>
      <w:r>
        <w:rPr>
          <w:color w:val="0000FF"/>
        </w:rPr>
        <w:fldChar w:fldCharType="end"/>
      </w:r>
    </w:p>
    <w:p w14:paraId="35D7E8BB" w14:textId="77777777" w:rsidR="006555F3" w:rsidRDefault="006555F3" w:rsidP="006555F3">
      <w:pPr>
        <w:pStyle w:val="Heading4"/>
      </w:pPr>
      <w:bookmarkStart w:id="1560" w:name="_Refd19e202330"/>
      <w:bookmarkStart w:id="1561" w:name="_Tocd19e202330"/>
      <w:bookmarkStart w:id="1562" w:name="_Numd19e202330"/>
      <w:r>
        <w:lastRenderedPageBreak/>
        <w:t>PGI 234.005 General requirements.</w:t>
      </w:r>
      <w:bookmarkEnd w:id="1560"/>
      <w:bookmarkEnd w:id="1561"/>
      <w:bookmarkEnd w:id="1562"/>
    </w:p>
    <w:p w14:paraId="37080C0D" w14:textId="77777777" w:rsidR="006555F3" w:rsidRDefault="006555F3" w:rsidP="006555F3">
      <w:pPr>
        <w:pStyle w:val="Heading5"/>
      </w:pPr>
      <w:bookmarkStart w:id="1563" w:name="_Refd19e202345"/>
      <w:bookmarkStart w:id="1564" w:name="_Tocd19e202345"/>
      <w:bookmarkStart w:id="1565" w:name="_Numd19e202345"/>
      <w:r>
        <w:t>PGI 234.005-1 Competition.</w:t>
      </w:r>
      <w:bookmarkEnd w:id="1563"/>
      <w:bookmarkEnd w:id="1564"/>
      <w:bookmarkEnd w:id="1565"/>
    </w:p>
    <w:p w14:paraId="4AC31874" w14:textId="77777777" w:rsidR="006555F3" w:rsidRDefault="006555F3" w:rsidP="006555F3">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color w:val="0000FF"/>
        </w:rPr>
        <w:fldChar w:fldCharType="begin"/>
      </w:r>
      <w:r>
        <w:rPr>
          <w:color w:val="0000FF"/>
        </w:rPr>
        <w:instrText xml:space="preserve"> REF _Numd19e91075 \h </w:instrText>
      </w:r>
      <w:r>
        <w:rPr>
          <w:color w:val="0000FF"/>
        </w:rPr>
      </w:r>
      <w:r>
        <w:fldChar w:fldCharType="separate"/>
      </w:r>
      <w:r>
        <w:rPr>
          <w:color w:val="0000FF"/>
          <w:u w:val="single"/>
        </w:rPr>
        <w:t>235.016</w:t>
      </w:r>
      <w:r>
        <w:rPr>
          <w:color w:val="0000FF"/>
        </w:rPr>
        <w:fldChar w:fldCharType="end"/>
      </w:r>
      <w:r>
        <w:t xml:space="preserve"> and </w:t>
      </w:r>
      <w:r>
        <w:rPr>
          <w:color w:val="0000FF"/>
        </w:rPr>
        <w:fldChar w:fldCharType="begin"/>
      </w:r>
      <w:r>
        <w:rPr>
          <w:color w:val="0000FF"/>
        </w:rPr>
        <w:instrText xml:space="preserve"> REF _Numd19e90020 \h </w:instrText>
      </w:r>
      <w:r>
        <w:rPr>
          <w:color w:val="0000FF"/>
        </w:rPr>
      </w:r>
      <w:r>
        <w:fldChar w:fldCharType="separate"/>
      </w:r>
      <w:r>
        <w:rPr>
          <w:color w:val="0000FF"/>
          <w:u w:val="single"/>
        </w:rPr>
        <w:t>234.005-1</w:t>
      </w:r>
      <w:r>
        <w:rPr>
          <w:color w:val="0000FF"/>
        </w:rPr>
        <w:fldChar w:fldCharType="end"/>
      </w:r>
      <w:r>
        <w:t>.</w:t>
      </w:r>
    </w:p>
    <w:p w14:paraId="398DE9CA" w14:textId="77777777" w:rsidR="006555F3" w:rsidRDefault="006555F3" w:rsidP="006555F3">
      <w:pPr>
        <w:pStyle w:val="Heading4"/>
      </w:pPr>
      <w:bookmarkStart w:id="1566" w:name="_Refd19e202373"/>
      <w:bookmarkStart w:id="1567" w:name="_Tocd19e202373"/>
      <w:bookmarkStart w:id="1568" w:name="_Numd19e202373"/>
      <w:r>
        <w:t>PGI 234.2 -EARNED VALUE MANAGEMENT SYSTEM</w:t>
      </w:r>
      <w:bookmarkEnd w:id="1566"/>
      <w:bookmarkEnd w:id="1567"/>
      <w:bookmarkEnd w:id="1568"/>
    </w:p>
    <w:p w14:paraId="144EC772" w14:textId="77777777" w:rsidR="006555F3" w:rsidRDefault="006555F3" w:rsidP="006555F3">
      <w:pPr>
        <w:pStyle w:val="Heading5"/>
      </w:pPr>
      <w:bookmarkStart w:id="1569" w:name="_Refd19e202386"/>
      <w:bookmarkStart w:id="1570" w:name="_Tocd19e202386"/>
      <w:bookmarkStart w:id="1571" w:name="_Numd19e202386"/>
      <w:r>
        <w:t>PGI 234.201 Policy.</w:t>
      </w:r>
      <w:bookmarkEnd w:id="1569"/>
      <w:bookmarkEnd w:id="1570"/>
      <w:bookmarkEnd w:id="1571"/>
    </w:p>
    <w:p w14:paraId="2D462AD2" w14:textId="77777777" w:rsidR="006555F3" w:rsidRDefault="006555F3" w:rsidP="006555F3">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14:paraId="77E57BEC" w14:textId="77777777" w:rsidR="006555F3" w:rsidRDefault="006555F3" w:rsidP="006555F3">
      <w:pPr>
        <w:pStyle w:val="BodyText"/>
        <w:ind w:left="4320"/>
      </w:pPr>
      <w:r>
        <w:t>(</w:t>
      </w:r>
      <w:r>
        <w:rPr>
          <w:i/>
        </w:rPr>
        <w:t>1</w:t>
      </w:r>
      <w:r>
        <w:t>) The Defense Acquisition Guidebook, Chapter 11, Section 11.3, at https://akss.dau.mil/dag/DoD5000.asp?view=document; and</w:t>
      </w:r>
    </w:p>
    <w:p w14:paraId="39D0116F" w14:textId="77777777" w:rsidR="006555F3" w:rsidRDefault="006555F3" w:rsidP="006555F3">
      <w:pPr>
        <w:pStyle w:val="BodyText"/>
        <w:ind w:left="4320"/>
      </w:pPr>
      <w:r>
        <w:t>(</w:t>
      </w:r>
      <w:r>
        <w:rPr>
          <w:i/>
        </w:rPr>
        <w:t>2</w:t>
      </w:r>
      <w:r>
        <w:t>) The DoD Earned Value Management Implementation Guide at https://acc.dau.mil/CommunityBrowser.aspx?id=19557.</w:t>
      </w:r>
    </w:p>
    <w:p w14:paraId="7E399D2C" w14:textId="77777777" w:rsidR="006555F3" w:rsidRDefault="006555F3" w:rsidP="006555F3">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14:paraId="034F96A0" w14:textId="77777777" w:rsidR="006555F3" w:rsidRDefault="006555F3" w:rsidP="006555F3">
      <w:pPr>
        <w:pStyle w:val="BodyText"/>
        <w:ind w:left="4320"/>
      </w:pPr>
      <w:r>
        <w:t>(</w:t>
      </w:r>
      <w:r>
        <w:rPr>
          <w:i/>
        </w:rPr>
        <w:t>1</w:t>
      </w:r>
      <w:r>
        <w:t>) The Defense Acquisition Guidebook, Chapter 11, Section 11.3, at https://akss.dau.mil/dag/DoD5000.asp?view=document; and</w:t>
      </w:r>
    </w:p>
    <w:p w14:paraId="1F52327F" w14:textId="77777777" w:rsidR="006555F3" w:rsidRDefault="006555F3" w:rsidP="006555F3">
      <w:pPr>
        <w:pStyle w:val="BodyText"/>
        <w:ind w:left="4320"/>
      </w:pPr>
      <w:r>
        <w:t>(</w:t>
      </w:r>
      <w:r>
        <w:rPr>
          <w:i/>
        </w:rPr>
        <w:t>2</w:t>
      </w:r>
      <w:r>
        <w:t>) The DoD Earned Value Management Implementation Guide at https://acc.dau.mil/CommunityBrowser.aspx?id=19557.</w:t>
      </w:r>
    </w:p>
    <w:p w14:paraId="2F67F8B9" w14:textId="77777777" w:rsidR="006555F3" w:rsidRDefault="006555F3" w:rsidP="006555F3">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color w:val="0000FF"/>
        </w:rPr>
        <w:fldChar w:fldCharType="begin"/>
      </w:r>
      <w:r>
        <w:rPr>
          <w:color w:val="0000FF"/>
        </w:rPr>
        <w:instrText xml:space="preserve"> REF _Numd19e141386 \h </w:instrText>
      </w:r>
      <w:r>
        <w:rPr>
          <w:color w:val="0000FF"/>
        </w:rPr>
      </w:r>
      <w:r>
        <w:fldChar w:fldCharType="separate"/>
      </w:r>
      <w:r>
        <w:rPr>
          <w:color w:val="0000FF"/>
          <w:u w:val="single"/>
        </w:rPr>
        <w:t>252.234-7001</w:t>
      </w:r>
      <w:r>
        <w:rPr>
          <w:color w:val="0000FF"/>
        </w:rPr>
        <w:fldChar w:fldCharType="end"/>
      </w:r>
      <w:r>
        <w:t xml:space="preserve">, Notice of Earned Value Management </w:t>
      </w:r>
      <w:r>
        <w:lastRenderedPageBreak/>
        <w:t>System. The Government will review and approve the offeror’s EVMS plan before contract award. Instructions for performing EVMS plan reviews can be found at http://guidebook.dcma.mil/39/instructions.htm.</w:t>
      </w:r>
    </w:p>
    <w:p w14:paraId="42BD9FBB" w14:textId="77777777" w:rsidR="006555F3" w:rsidRDefault="006555F3" w:rsidP="006555F3">
      <w:pPr>
        <w:pStyle w:val="BodyText"/>
        <w:ind w:left="1440"/>
      </w:pPr>
      <w:r>
        <w:t>(4) Additional guidance on earned value management can be found in—</w:t>
      </w:r>
    </w:p>
    <w:p w14:paraId="7FA5B08E" w14:textId="77777777" w:rsidR="006555F3" w:rsidRDefault="006555F3" w:rsidP="006555F3">
      <w:pPr>
        <w:pStyle w:val="BodyText"/>
        <w:ind w:left="2880"/>
      </w:pPr>
      <w:r>
        <w:t>(A) The Guidebook for Earned Value Management System (EVMS) System-Level Surveillance at http://guidebook.dcma.mil/79/instructions.htm;</w:t>
      </w:r>
    </w:p>
    <w:p w14:paraId="12733FCF" w14:textId="77777777" w:rsidR="006555F3" w:rsidRDefault="006555F3" w:rsidP="006555F3">
      <w:pPr>
        <w:pStyle w:val="BodyText"/>
        <w:ind w:left="2880"/>
      </w:pPr>
      <w:r>
        <w:t>(B) The Guidebook for Earned Value Management System - Program Analysis at http://guidebook.dcma.mil/248/guidebook_process.htm; and</w:t>
      </w:r>
    </w:p>
    <w:p w14:paraId="6A63A45D" w14:textId="77777777" w:rsidR="006555F3" w:rsidRDefault="006555F3" w:rsidP="006555F3">
      <w:pPr>
        <w:pStyle w:val="BodyText"/>
        <w:ind w:left="2880"/>
      </w:pPr>
      <w:r>
        <w:t>(C) The Program Managers’ Guide to the Integrated Baseline Review Process (the IBR Guide) at http://www.acq.osd.mil/pm/currentpolicy/currentpolicy.html.</w:t>
      </w:r>
    </w:p>
    <w:p w14:paraId="0BA57E85" w14:textId="77777777" w:rsidR="006555F3" w:rsidRDefault="006555F3" w:rsidP="006555F3">
      <w:pPr>
        <w:pStyle w:val="BodyText"/>
        <w:ind w:left="1440"/>
      </w:pPr>
      <w:r>
        <w:t xml:space="preserve">(7) </w:t>
      </w:r>
      <w:r>
        <w:rPr>
          <w:i/>
        </w:rPr>
        <w:t>Disposition of findings</w:t>
      </w:r>
      <w:r>
        <w:t>.</w:t>
      </w:r>
    </w:p>
    <w:p w14:paraId="66F37C05" w14:textId="77777777" w:rsidR="006555F3" w:rsidRDefault="006555F3" w:rsidP="006555F3">
      <w:pPr>
        <w:pStyle w:val="BodyText"/>
        <w:ind w:left="2160"/>
      </w:pPr>
      <w:r>
        <w:t xml:space="preserve">(ii) </w:t>
      </w:r>
      <w:r>
        <w:rPr>
          <w:i/>
        </w:rPr>
        <w:t>Initial determination</w:t>
      </w:r>
      <w:r>
        <w:t>.</w:t>
      </w:r>
    </w:p>
    <w:p w14:paraId="25E9C580" w14:textId="77777777" w:rsidR="006555F3" w:rsidRDefault="006555F3" w:rsidP="006555F3">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144A98BE" w14:textId="77777777" w:rsidR="006555F3" w:rsidRDefault="006555F3" w:rsidP="006555F3">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0CD27151" w14:textId="77777777" w:rsidR="006555F3" w:rsidRDefault="006555F3" w:rsidP="006555F3">
      <w:pPr>
        <w:pStyle w:val="BodyText"/>
        <w:ind w:left="2160"/>
      </w:pPr>
      <w:r>
        <w:t xml:space="preserve">(iii) </w:t>
      </w:r>
      <w:r>
        <w:rPr>
          <w:i/>
        </w:rPr>
        <w:t>Final determination</w:t>
      </w:r>
      <w:r>
        <w:t>.</w:t>
      </w:r>
    </w:p>
    <w:p w14:paraId="0051DE10" w14:textId="77777777" w:rsidR="006555F3" w:rsidRDefault="006555F3" w:rsidP="006555F3">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5FC0B0AD" w14:textId="77777777" w:rsidR="006555F3" w:rsidRDefault="006555F3" w:rsidP="006555F3">
      <w:pPr>
        <w:pStyle w:val="BodyText"/>
        <w:ind w:left="4320"/>
      </w:pPr>
      <w:r>
        <w:t>(</w:t>
      </w:r>
      <w:r>
        <w:rPr>
          <w:i/>
        </w:rPr>
        <w:t>2</w:t>
      </w:r>
      <w:r>
        <w:t xml:space="preserve">) </w:t>
      </w:r>
      <w:r>
        <w:rPr>
          <w:i/>
        </w:rPr>
        <w:t>Correction of significant deficiencies</w:t>
      </w:r>
      <w:r>
        <w:t>.</w:t>
      </w:r>
    </w:p>
    <w:p w14:paraId="7E46C4C5" w14:textId="77777777" w:rsidR="006555F3" w:rsidRDefault="006555F3" w:rsidP="006555F3">
      <w:pPr>
        <w:pStyle w:val="BodyText"/>
        <w:ind w:left="5040"/>
      </w:pPr>
      <w:r>
        <w:t>(</w:t>
      </w:r>
      <w:r>
        <w:rPr>
          <w:i/>
        </w:rPr>
        <w:t>i</w:t>
      </w:r>
      <w:r>
        <w:t xml:space="preserve">) When the contractor notifies the contracting officer that the contractor has corrected the significant deficiencies, the contracting officer </w:t>
      </w:r>
      <w:r>
        <w:lastRenderedPageBreak/>
        <w:t>shall request the cognizant functional specialist or auditor to review the correction to determine if the deficiencies have been resolved.</w:t>
      </w:r>
    </w:p>
    <w:p w14:paraId="7BF7C5AE" w14:textId="77777777" w:rsidR="006555F3" w:rsidRDefault="006555F3" w:rsidP="006555F3">
      <w:pPr>
        <w:pStyle w:val="BodyText"/>
        <w:ind w:left="5040"/>
      </w:pPr>
      <w:r>
        <w:t>(</w:t>
      </w:r>
      <w:r>
        <w:rPr>
          <w:i/>
        </w:rPr>
        <w:t>ii</w:t>
      </w:r>
      <w:r>
        <w:t>) The contracting officer shall determine if the contractor has corrected the deficiencies.</w:t>
      </w:r>
    </w:p>
    <w:p w14:paraId="6B6797D3" w14:textId="77777777" w:rsidR="006555F3" w:rsidRDefault="006555F3" w:rsidP="006555F3">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w:p w14:paraId="00385DFC" w14:textId="77777777" w:rsidR="006555F3" w:rsidRDefault="006555F3" w:rsidP="006555F3">
      <w:pPr>
        <w:pStyle w:val="Heading4"/>
      </w:pPr>
      <w:bookmarkStart w:id="1572" w:name="_Refd19e202505"/>
      <w:bookmarkStart w:id="1573" w:name="_Tocd19e202505"/>
      <w:bookmarkStart w:id="1574" w:name="_Numd19e202505"/>
      <w:r>
        <w:t>PGI 234.70 -ACQUISITION OF MAJOR WEAPON SYSTEMS AS COMMERCIAL PRODUCTS</w:t>
      </w:r>
      <w:bookmarkEnd w:id="1572"/>
      <w:bookmarkEnd w:id="1573"/>
      <w:bookmarkEnd w:id="1574"/>
    </w:p>
    <w:p w14:paraId="0D7A486B" w14:textId="77777777" w:rsidR="006555F3" w:rsidRDefault="006555F3" w:rsidP="006555F3">
      <w:pPr>
        <w:pStyle w:val="Heading5"/>
      </w:pPr>
      <w:bookmarkStart w:id="1575" w:name="_Refd19e202518"/>
      <w:bookmarkStart w:id="1576" w:name="_Tocd19e202518"/>
      <w:bookmarkStart w:id="1577" w:name="_Numd19e202518"/>
      <w:r>
        <w:t>PGI 234.7002 Policy.</w:t>
      </w:r>
      <w:bookmarkEnd w:id="1575"/>
      <w:bookmarkEnd w:id="1576"/>
      <w:bookmarkEnd w:id="1577"/>
    </w:p>
    <w:p w14:paraId="2738E95F" w14:textId="77777777" w:rsidR="006555F3" w:rsidRDefault="006555F3" w:rsidP="006555F3">
      <w:pPr>
        <w:pStyle w:val="BodyText"/>
        <w:ind w:left="720"/>
      </w:pPr>
      <w:r>
        <w:t>(a) Major weapon systems.</w:t>
      </w:r>
    </w:p>
    <w:p w14:paraId="4D5DA1B5" w14:textId="77777777" w:rsidR="006555F3" w:rsidRDefault="006555F3" w:rsidP="006555F3">
      <w:pPr>
        <w:pStyle w:val="BodyText"/>
        <w:ind w:left="1440"/>
      </w:pPr>
      <w:r>
        <w:t>(1)(ii) Departments and agencies shall obtain a determination by the Secretary of Defense and shall notify the congressional defense committees before acquiring a major weapon system as a commercial product.</w:t>
      </w:r>
    </w:p>
    <w:p w14:paraId="1C1171A6" w14:textId="77777777" w:rsidR="006555F3" w:rsidRDefault="006555F3" w:rsidP="006555F3">
      <w:pPr>
        <w:pStyle w:val="BodyText"/>
        <w:ind w:left="720"/>
      </w:pPr>
      <w:r>
        <w:t>(e) Relevant information to determine price reasonableness.</w:t>
      </w:r>
    </w:p>
    <w:p w14:paraId="6441BF6D" w14:textId="77777777" w:rsidR="006555F3" w:rsidRDefault="006555F3" w:rsidP="006555F3">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129">
        <w:r>
          <w:rPr>
            <w:rStyle w:val="Hyperlink"/>
          </w:rPr>
          <w:t>https://www.acq.osd.mil/asda/dpc/cp/policy/docs/guidebook/Guidebook_Part_B_Commercial_Item_Pricing_20180126.pdf</w:t>
        </w:r>
      </w:hyperlink>
      <w:r>
        <w:t xml:space="preserve"> .</w:t>
      </w:r>
    </w:p>
    <w:p w14:paraId="4959956F" w14:textId="77777777" w:rsidR="006555F3" w:rsidRDefault="006555F3" w:rsidP="006555F3">
      <w:pPr>
        <w:pStyle w:val="Heading4"/>
      </w:pPr>
      <w:bookmarkStart w:id="1578" w:name="_Refd19e202548"/>
      <w:bookmarkStart w:id="1579" w:name="_Tocd19e202548"/>
      <w:bookmarkStart w:id="1580" w:name="_Numd19e202548"/>
      <w:r>
        <w:t>PGI 234.71 -COST AND SOFTWARE DATA REPORTING</w:t>
      </w:r>
      <w:bookmarkEnd w:id="1578"/>
      <w:bookmarkEnd w:id="1579"/>
      <w:bookmarkEnd w:id="1580"/>
    </w:p>
    <w:p w14:paraId="0CC69F31" w14:textId="77777777" w:rsidR="006555F3" w:rsidRDefault="006555F3" w:rsidP="006555F3">
      <w:pPr>
        <w:pStyle w:val="Heading5"/>
      </w:pPr>
      <w:bookmarkStart w:id="1581" w:name="_Refd19e202561"/>
      <w:bookmarkStart w:id="1582" w:name="_Tocd19e202561"/>
      <w:bookmarkStart w:id="1583" w:name="_Numd19e202561"/>
      <w:r>
        <w:t>PGI 234.7100 Policy.</w:t>
      </w:r>
      <w:bookmarkEnd w:id="1581"/>
      <w:bookmarkEnd w:id="1582"/>
      <w:bookmarkEnd w:id="1583"/>
    </w:p>
    <w:p w14:paraId="3AD5C270" w14:textId="77777777" w:rsidR="006555F3" w:rsidRDefault="006555F3" w:rsidP="006555F3">
      <w:pPr>
        <w:pStyle w:val="BodyText"/>
      </w:pPr>
      <w:r>
        <w:t>The OSD Deputy Director, Cost Assessment, may be contacted at—</w:t>
      </w:r>
    </w:p>
    <w:p w14:paraId="35911FE6" w14:textId="77777777" w:rsidR="006555F3" w:rsidRDefault="006555F3" w:rsidP="006555F3">
      <w:pPr>
        <w:pStyle w:val="BodyText"/>
      </w:pPr>
      <w:r>
        <w:t>Defense Cost and Resource Center</w:t>
      </w:r>
    </w:p>
    <w:p w14:paraId="1B8192E6" w14:textId="77777777" w:rsidR="006555F3" w:rsidRDefault="006555F3" w:rsidP="006555F3">
      <w:pPr>
        <w:pStyle w:val="BodyText"/>
      </w:pPr>
      <w:r>
        <w:t>201 12th Street, Suite 220</w:t>
      </w:r>
    </w:p>
    <w:p w14:paraId="54ED3AF3" w14:textId="77777777" w:rsidR="006555F3" w:rsidRDefault="006555F3" w:rsidP="006555F3">
      <w:pPr>
        <w:pStyle w:val="BodyText"/>
      </w:pPr>
      <w:r>
        <w:t>Arlington, VA 22202-5408</w:t>
      </w:r>
    </w:p>
    <w:p w14:paraId="2BFB5B5D" w14:textId="77777777" w:rsidR="006555F3" w:rsidRDefault="006555F3" w:rsidP="006555F3">
      <w:pPr>
        <w:pStyle w:val="BodyText"/>
      </w:pPr>
      <w:r>
        <w:t>703–601–4850</w:t>
      </w:r>
    </w:p>
    <w:p w14:paraId="64ECC584" w14:textId="77777777" w:rsidR="006555F3" w:rsidRDefault="006555F3" w:rsidP="006555F3">
      <w:pPr>
        <w:pStyle w:val="BodyText"/>
      </w:pPr>
      <w:r>
        <w:t>703–604–1012 (fax)</w:t>
      </w:r>
    </w:p>
    <w:p w14:paraId="6A6244C6" w14:textId="77777777" w:rsidR="006555F3" w:rsidRDefault="006555F3" w:rsidP="006555F3">
      <w:pPr>
        <w:pStyle w:val="BodyText"/>
      </w:pPr>
      <w:r>
        <w:t>DSN: 329–4850 osd.pentagon.cape.mbx.dcarc@mail.mil http://dcarc.pae.osd.mil</w:t>
      </w:r>
    </w:p>
    <w:p w14:paraId="56F54861" w14:textId="77777777" w:rsidR="006555F3" w:rsidRDefault="006555F3" w:rsidP="006555F3">
      <w:pPr>
        <w:pStyle w:val="Heading3"/>
      </w:pPr>
      <w:bookmarkStart w:id="1584" w:name="_Refd19e202587"/>
      <w:bookmarkStart w:id="1585" w:name="_Tocd19e202587"/>
      <w:bookmarkStart w:id="1586" w:name="_Numd19e202587"/>
      <w:r>
        <w:lastRenderedPageBreak/>
        <w:t>PGI Part 235 - RESEARCH AND DEVELOPMENT CONTRACTING</w:t>
      </w:r>
      <w:bookmarkEnd w:id="1584"/>
      <w:bookmarkEnd w:id="1585"/>
      <w:bookmarkEnd w:id="1586"/>
    </w:p>
    <w:p w14:paraId="1AE69306" w14:textId="77777777" w:rsidR="006555F3" w:rsidRDefault="006555F3" w:rsidP="006555F3">
      <w:pPr>
        <w:pStyle w:val="ListBullet"/>
        <w:numPr>
          <w:ilvl w:val="0"/>
          <w:numId w:val="959"/>
        </w:numPr>
      </w:pPr>
      <w:r>
        <w:rPr>
          <w:color w:val="0000FF"/>
        </w:rPr>
        <w:fldChar w:fldCharType="begin"/>
      </w:r>
      <w:r>
        <w:rPr>
          <w:color w:val="0000FF"/>
        </w:rPr>
        <w:instrText xml:space="preserve"> REF _Numd19e202612 \h </w:instrText>
      </w:r>
      <w:r>
        <w:rPr>
          <w:color w:val="0000FF"/>
        </w:rPr>
      </w:r>
      <w:r>
        <w:fldChar w:fldCharType="separate"/>
      </w:r>
      <w:r>
        <w:rPr>
          <w:color w:val="0000FF"/>
          <w:u w:val="single"/>
        </w:rPr>
        <w:t>PGI 235.010 Scientific and technical reports.</w:t>
      </w:r>
      <w:r>
        <w:rPr>
          <w:color w:val="0000FF"/>
        </w:rPr>
        <w:fldChar w:fldCharType="end"/>
      </w:r>
    </w:p>
    <w:p w14:paraId="1AA3023B" w14:textId="77777777" w:rsidR="006555F3" w:rsidRDefault="006555F3" w:rsidP="006555F3">
      <w:pPr>
        <w:pStyle w:val="Heading4"/>
      </w:pPr>
      <w:bookmarkStart w:id="1587" w:name="_Refd19e202612"/>
      <w:bookmarkStart w:id="1588" w:name="_Tocd19e202612"/>
      <w:bookmarkStart w:id="1589" w:name="_Numd19e202612"/>
      <w:r>
        <w:t>PGI 235.010 Scientific and technical reports.</w:t>
      </w:r>
      <w:bookmarkEnd w:id="1587"/>
      <w:bookmarkEnd w:id="1588"/>
      <w:bookmarkEnd w:id="1589"/>
    </w:p>
    <w:p w14:paraId="7A995BFC" w14:textId="77777777" w:rsidR="006555F3" w:rsidRDefault="006555F3" w:rsidP="006555F3">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w:p w14:paraId="686AC87B" w14:textId="77777777" w:rsidR="006555F3" w:rsidRDefault="006555F3" w:rsidP="006555F3">
      <w:pPr>
        <w:pStyle w:val="Heading3"/>
      </w:pPr>
      <w:bookmarkStart w:id="1590" w:name="_Refd19e202625"/>
      <w:bookmarkStart w:id="1591" w:name="_Tocd19e202625"/>
      <w:bookmarkStart w:id="1592" w:name="_Numd19e202625"/>
      <w:r>
        <w:t>PGI Part 236 - CONSTRUCTIONAND ARCHITECT — ENGINEER CONTRACTS</w:t>
      </w:r>
      <w:bookmarkEnd w:id="1590"/>
      <w:bookmarkEnd w:id="1591"/>
      <w:bookmarkEnd w:id="1592"/>
    </w:p>
    <w:p w14:paraId="639A134A" w14:textId="77777777" w:rsidR="006555F3" w:rsidRDefault="006555F3" w:rsidP="006555F3">
      <w:pPr>
        <w:pStyle w:val="ListBullet"/>
        <w:numPr>
          <w:ilvl w:val="0"/>
          <w:numId w:val="960"/>
        </w:numPr>
      </w:pPr>
      <w:r>
        <w:rPr>
          <w:color w:val="0000FF"/>
        </w:rPr>
        <w:fldChar w:fldCharType="begin"/>
      </w:r>
      <w:r>
        <w:rPr>
          <w:color w:val="0000FF"/>
        </w:rPr>
        <w:instrText xml:space="preserve"> REF _Numd19e202720 \h </w:instrText>
      </w:r>
      <w:r>
        <w:rPr>
          <w:color w:val="0000FF"/>
        </w:rPr>
      </w:r>
      <w:r>
        <w:fldChar w:fldCharType="separate"/>
      </w:r>
      <w:r>
        <w:rPr>
          <w:color w:val="0000FF"/>
          <w:u w:val="single"/>
        </w:rPr>
        <w:t>PGI 236.2 -SPECIAL ASPECTS OF CONTRACTING FOR CONSTRUCTION</w:t>
      </w:r>
      <w:r>
        <w:rPr>
          <w:color w:val="0000FF"/>
        </w:rPr>
        <w:fldChar w:fldCharType="end"/>
      </w:r>
    </w:p>
    <w:p w14:paraId="28E2DA59" w14:textId="77777777" w:rsidR="006555F3" w:rsidRDefault="006555F3" w:rsidP="006555F3">
      <w:pPr>
        <w:pStyle w:val="ListBullet2"/>
        <w:numPr>
          <w:ilvl w:val="1"/>
          <w:numId w:val="961"/>
        </w:numPr>
      </w:pPr>
      <w:r>
        <w:rPr>
          <w:color w:val="0000FF"/>
        </w:rPr>
        <w:fldChar w:fldCharType="begin"/>
      </w:r>
      <w:r>
        <w:rPr>
          <w:color w:val="0000FF"/>
        </w:rPr>
        <w:instrText xml:space="preserve"> REF _Numd19e202733 \h </w:instrText>
      </w:r>
      <w:r>
        <w:rPr>
          <w:color w:val="0000FF"/>
        </w:rPr>
      </w:r>
      <w:r>
        <w:fldChar w:fldCharType="separate"/>
      </w:r>
      <w:r>
        <w:rPr>
          <w:color w:val="0000FF"/>
          <w:u w:val="single"/>
        </w:rPr>
        <w:t>PGI 236.203 Government estimate of construction costs.</w:t>
      </w:r>
      <w:r>
        <w:rPr>
          <w:color w:val="0000FF"/>
        </w:rPr>
        <w:fldChar w:fldCharType="end"/>
      </w:r>
    </w:p>
    <w:p w14:paraId="21DF415B" w14:textId="77777777" w:rsidR="006555F3" w:rsidRDefault="006555F3" w:rsidP="006555F3">
      <w:pPr>
        <w:pStyle w:val="ListBullet2"/>
        <w:numPr>
          <w:ilvl w:val="1"/>
          <w:numId w:val="961"/>
        </w:numPr>
      </w:pPr>
      <w:r>
        <w:rPr>
          <w:color w:val="0000FF"/>
        </w:rPr>
        <w:fldChar w:fldCharType="begin"/>
      </w:r>
      <w:r>
        <w:rPr>
          <w:color w:val="0000FF"/>
        </w:rPr>
        <w:instrText xml:space="preserve"> REF _Numd19e202758 \h </w:instrText>
      </w:r>
      <w:r>
        <w:rPr>
          <w:color w:val="0000FF"/>
        </w:rPr>
      </w:r>
      <w:r>
        <w:fldChar w:fldCharType="separate"/>
      </w:r>
      <w:r>
        <w:rPr>
          <w:color w:val="0000FF"/>
          <w:u w:val="single"/>
        </w:rPr>
        <w:t>PGI 236.207 Pricing Fixed-Price Construction Contracts.</w:t>
      </w:r>
      <w:r>
        <w:rPr>
          <w:color w:val="0000FF"/>
        </w:rPr>
        <w:fldChar w:fldCharType="end"/>
      </w:r>
    </w:p>
    <w:p w14:paraId="0CDAFC4E" w14:textId="77777777" w:rsidR="006555F3" w:rsidRDefault="006555F3" w:rsidP="006555F3">
      <w:pPr>
        <w:pStyle w:val="ListBullet2"/>
        <w:numPr>
          <w:ilvl w:val="1"/>
          <w:numId w:val="961"/>
        </w:numPr>
      </w:pPr>
      <w:r>
        <w:rPr>
          <w:color w:val="0000FF"/>
        </w:rPr>
        <w:fldChar w:fldCharType="begin"/>
      </w:r>
      <w:r>
        <w:rPr>
          <w:color w:val="0000FF"/>
        </w:rPr>
        <w:instrText xml:space="preserve"> REF _Numd19e202953 \h </w:instrText>
      </w:r>
      <w:r>
        <w:rPr>
          <w:color w:val="0000FF"/>
        </w:rPr>
      </w:r>
      <w:r>
        <w:fldChar w:fldCharType="separate"/>
      </w:r>
      <w:r>
        <w:rPr>
          <w:color w:val="0000FF"/>
          <w:u w:val="single"/>
        </w:rPr>
        <w:t>PGI 236.211 Special situations.</w:t>
      </w:r>
      <w:r>
        <w:rPr>
          <w:color w:val="0000FF"/>
        </w:rPr>
        <w:fldChar w:fldCharType="end"/>
      </w:r>
    </w:p>
    <w:p w14:paraId="480DF14F" w14:textId="77777777" w:rsidR="006555F3" w:rsidRDefault="006555F3" w:rsidP="006555F3">
      <w:pPr>
        <w:pStyle w:val="ListBullet2"/>
        <w:numPr>
          <w:ilvl w:val="1"/>
          <w:numId w:val="961"/>
        </w:numPr>
      </w:pPr>
      <w:r>
        <w:rPr>
          <w:color w:val="0000FF"/>
        </w:rPr>
        <w:fldChar w:fldCharType="begin"/>
      </w:r>
      <w:r>
        <w:rPr>
          <w:color w:val="0000FF"/>
        </w:rPr>
        <w:instrText xml:space="preserve"> REF _Numd19e202996 \h </w:instrText>
      </w:r>
      <w:r>
        <w:rPr>
          <w:color w:val="0000FF"/>
        </w:rPr>
      </w:r>
      <w:r>
        <w:fldChar w:fldCharType="separate"/>
      </w:r>
      <w:r>
        <w:rPr>
          <w:color w:val="0000FF"/>
          <w:u w:val="single"/>
        </w:rPr>
        <w:t>PGI 236.213 Special procedures for sealed bidding in construction contracting.</w:t>
      </w:r>
      <w:r>
        <w:rPr>
          <w:color w:val="0000FF"/>
        </w:rPr>
        <w:fldChar w:fldCharType="end"/>
      </w:r>
    </w:p>
    <w:p w14:paraId="59EF4DA6" w14:textId="77777777" w:rsidR="006555F3" w:rsidRDefault="006555F3" w:rsidP="006555F3">
      <w:pPr>
        <w:pStyle w:val="ListBullet2"/>
        <w:numPr>
          <w:ilvl w:val="1"/>
          <w:numId w:val="961"/>
        </w:numPr>
      </w:pPr>
      <w:r>
        <w:rPr>
          <w:color w:val="0000FF"/>
        </w:rPr>
        <w:fldChar w:fldCharType="begin"/>
      </w:r>
      <w:r>
        <w:rPr>
          <w:color w:val="0000FF"/>
        </w:rPr>
        <w:instrText xml:space="preserve"> REF _Numd19e203028 \h </w:instrText>
      </w:r>
      <w:r>
        <w:rPr>
          <w:color w:val="0000FF"/>
        </w:rPr>
      </w:r>
      <w:r>
        <w:fldChar w:fldCharType="separate"/>
      </w:r>
      <w:r>
        <w:rPr>
          <w:color w:val="0000FF"/>
          <w:u w:val="single"/>
        </w:rPr>
        <w:t>PGI 236.273 Construction in foreign countries.</w:t>
      </w:r>
      <w:r>
        <w:rPr>
          <w:color w:val="0000FF"/>
        </w:rPr>
        <w:fldChar w:fldCharType="end"/>
      </w:r>
    </w:p>
    <w:p w14:paraId="4C82AD00" w14:textId="77777777" w:rsidR="006555F3" w:rsidRDefault="006555F3" w:rsidP="006555F3">
      <w:pPr>
        <w:pStyle w:val="ListBullet"/>
        <w:numPr>
          <w:ilvl w:val="0"/>
          <w:numId w:val="960"/>
        </w:numPr>
      </w:pPr>
      <w:r>
        <w:rPr>
          <w:color w:val="0000FF"/>
        </w:rPr>
        <w:fldChar w:fldCharType="begin"/>
      </w:r>
      <w:r>
        <w:rPr>
          <w:color w:val="0000FF"/>
        </w:rPr>
        <w:instrText xml:space="preserve"> REF _Numd19e203068 \h </w:instrText>
      </w:r>
      <w:r>
        <w:rPr>
          <w:color w:val="0000FF"/>
        </w:rPr>
      </w:r>
      <w:r>
        <w:fldChar w:fldCharType="separate"/>
      </w:r>
      <w:r>
        <w:rPr>
          <w:color w:val="0000FF"/>
          <w:u w:val="single"/>
        </w:rPr>
        <w:t>PGI 236.6 -ARCHITECT-ENGINEER SERVICES</w:t>
      </w:r>
      <w:r>
        <w:rPr>
          <w:color w:val="0000FF"/>
        </w:rPr>
        <w:fldChar w:fldCharType="end"/>
      </w:r>
    </w:p>
    <w:p w14:paraId="4C33AEB8" w14:textId="77777777" w:rsidR="006555F3" w:rsidRDefault="006555F3" w:rsidP="006555F3">
      <w:pPr>
        <w:pStyle w:val="ListBullet2"/>
        <w:numPr>
          <w:ilvl w:val="1"/>
          <w:numId w:val="962"/>
        </w:numPr>
      </w:pPr>
      <w:r>
        <w:rPr>
          <w:color w:val="0000FF"/>
        </w:rPr>
        <w:fldChar w:fldCharType="begin"/>
      </w:r>
      <w:r>
        <w:rPr>
          <w:color w:val="0000FF"/>
        </w:rPr>
        <w:instrText xml:space="preserve"> REF _Numd19e203081 \h </w:instrText>
      </w:r>
      <w:r>
        <w:rPr>
          <w:color w:val="0000FF"/>
        </w:rPr>
      </w:r>
      <w:r>
        <w:fldChar w:fldCharType="separate"/>
      </w:r>
      <w:r>
        <w:rPr>
          <w:color w:val="0000FF"/>
          <w:u w:val="single"/>
        </w:rPr>
        <w:t>PGI 236.602 Selection of firms for architect-engineer contracts.</w:t>
      </w:r>
      <w:r>
        <w:rPr>
          <w:color w:val="0000FF"/>
        </w:rPr>
        <w:fldChar w:fldCharType="end"/>
      </w:r>
    </w:p>
    <w:p w14:paraId="75C29AE3" w14:textId="77777777" w:rsidR="006555F3" w:rsidRDefault="006555F3" w:rsidP="006555F3">
      <w:pPr>
        <w:pStyle w:val="ListBullet3"/>
        <w:numPr>
          <w:ilvl w:val="2"/>
          <w:numId w:val="963"/>
        </w:numPr>
      </w:pPr>
      <w:r>
        <w:rPr>
          <w:color w:val="0000FF"/>
        </w:rPr>
        <w:fldChar w:fldCharType="begin"/>
      </w:r>
      <w:r>
        <w:rPr>
          <w:color w:val="0000FF"/>
        </w:rPr>
        <w:instrText xml:space="preserve"> REF _Numd19e203094 \h </w:instrText>
      </w:r>
      <w:r>
        <w:rPr>
          <w:color w:val="0000FF"/>
        </w:rPr>
      </w:r>
      <w:r>
        <w:fldChar w:fldCharType="separate"/>
      </w:r>
      <w:r>
        <w:rPr>
          <w:color w:val="0000FF"/>
          <w:u w:val="single"/>
        </w:rPr>
        <w:t>PGI 236.602-1 Selection criteria.</w:t>
      </w:r>
      <w:r>
        <w:rPr>
          <w:color w:val="0000FF"/>
        </w:rPr>
        <w:fldChar w:fldCharType="end"/>
      </w:r>
    </w:p>
    <w:p w14:paraId="45BCF2B2" w14:textId="77777777" w:rsidR="006555F3" w:rsidRDefault="006555F3" w:rsidP="006555F3">
      <w:pPr>
        <w:pStyle w:val="Heading4"/>
      </w:pPr>
      <w:bookmarkStart w:id="1593" w:name="_Refd19e202720"/>
      <w:bookmarkStart w:id="1594" w:name="_Tocd19e202720"/>
      <w:bookmarkStart w:id="1595" w:name="_Numd19e202720"/>
      <w:r>
        <w:t>PGI 236.2 -SPECIAL ASPECTS OF CONTRACTING FOR CONSTRUCTION</w:t>
      </w:r>
      <w:bookmarkEnd w:id="1593"/>
      <w:bookmarkEnd w:id="1594"/>
      <w:bookmarkEnd w:id="1595"/>
    </w:p>
    <w:p w14:paraId="7CB776CB" w14:textId="77777777" w:rsidR="006555F3" w:rsidRDefault="006555F3" w:rsidP="006555F3">
      <w:pPr>
        <w:pStyle w:val="Heading5"/>
      </w:pPr>
      <w:bookmarkStart w:id="1596" w:name="_Refd19e202733"/>
      <w:bookmarkStart w:id="1597" w:name="_Tocd19e202733"/>
      <w:bookmarkStart w:id="1598" w:name="_Numd19e202733"/>
      <w:r>
        <w:t>PGI 236.203 Government estimate of construction costs.</w:t>
      </w:r>
      <w:bookmarkEnd w:id="1596"/>
      <w:bookmarkEnd w:id="1597"/>
      <w:bookmarkEnd w:id="1598"/>
    </w:p>
    <w:p w14:paraId="25554BAC" w14:textId="77777777" w:rsidR="006555F3" w:rsidRDefault="006555F3" w:rsidP="006555F3">
      <w:pPr>
        <w:pStyle w:val="BodyText"/>
        <w:ind w:left="1440"/>
      </w:pPr>
      <w:r>
        <w:t>(1) Designate the Government estimate as “For Official Use Only,” unless the information is classified. If it is, handle the estimate in accordance with security regulations.</w:t>
      </w:r>
    </w:p>
    <w:p w14:paraId="5444DE20" w14:textId="77777777" w:rsidR="006555F3" w:rsidRDefault="006555F3" w:rsidP="006555F3">
      <w:pPr>
        <w:pStyle w:val="BodyText"/>
        <w:ind w:left="1440"/>
      </w:pPr>
      <w:r>
        <w:t>(2) For sealed bid acquisitions—</w:t>
      </w:r>
    </w:p>
    <w:p w14:paraId="710A46E4" w14:textId="77777777" w:rsidR="006555F3" w:rsidRDefault="006555F3" w:rsidP="006555F3">
      <w:pPr>
        <w:pStyle w:val="BodyText"/>
        <w:ind w:left="2160"/>
      </w:pPr>
      <w:r>
        <w:t>(i) File a sealed copy of the Government estimate with the bids. (In the case of two-step acquisitions, this is done in the second step.)</w:t>
      </w:r>
    </w:p>
    <w:p w14:paraId="324E8DCB" w14:textId="77777777" w:rsidR="006555F3" w:rsidRDefault="006555F3" w:rsidP="006555F3">
      <w:pPr>
        <w:pStyle w:val="BodyText"/>
        <w:ind w:left="2160"/>
      </w:pPr>
      <w:r>
        <w:t>(ii) After the bids are read and recorded, remove the “For Official Use Only” designation and read and record the estimate as if it were a bid, in the same detail as the bids.</w:t>
      </w:r>
    </w:p>
    <w:p w14:paraId="0AA26D0E" w14:textId="77777777" w:rsidR="006555F3" w:rsidRDefault="006555F3" w:rsidP="006555F3">
      <w:pPr>
        <w:pStyle w:val="Heading5"/>
      </w:pPr>
      <w:bookmarkStart w:id="1599" w:name="_Refd19e202758"/>
      <w:bookmarkStart w:id="1600" w:name="_Tocd19e202758"/>
      <w:bookmarkStart w:id="1601" w:name="_Numd19e202758"/>
      <w:r>
        <w:t>PGI 236.207 Pricing Fixed-Price Construction Contracts.</w:t>
      </w:r>
      <w:bookmarkEnd w:id="1599"/>
      <w:bookmarkEnd w:id="1600"/>
      <w:bookmarkEnd w:id="1601"/>
    </w:p>
    <w:p w14:paraId="143E706E" w14:textId="77777777" w:rsidR="006555F3" w:rsidRDefault="006555F3" w:rsidP="006555F3">
      <w:pPr>
        <w:pStyle w:val="BodyText"/>
        <w:ind w:left="720"/>
      </w:pPr>
      <w:r>
        <w:t xml:space="preserve">(a)(70) </w:t>
      </w:r>
      <w:r>
        <w:rPr>
          <w:i/>
        </w:rPr>
        <w:t>Definition</w:t>
      </w:r>
      <w:r>
        <w:t>: “lump sum” means a single payment of money, as opposed to a series of payments made over time.</w:t>
      </w:r>
    </w:p>
    <w:p w14:paraId="3A6BE43C" w14:textId="77777777" w:rsidR="006555F3" w:rsidRDefault="006555F3" w:rsidP="006555F3">
      <w:pPr>
        <w:pStyle w:val="BodyText"/>
        <w:ind w:left="2160"/>
      </w:pPr>
      <w:r>
        <w:t>(i) An example of a line item with lump sum pricing in accordance with DFARS 204.71 is as follows:</w:t>
      </w:r>
    </w:p>
    <w:tbl>
      <w:tblPr>
        <w:tblStyle w:val="TableGrid"/>
        <w:tblW w:w="0" w:type="auto"/>
        <w:tblLook w:val="0600" w:firstRow="0" w:lastRow="0" w:firstColumn="0" w:lastColumn="0" w:noHBand="1" w:noVBand="1"/>
      </w:tblPr>
      <w:tblGrid>
        <w:gridCol w:w="1018"/>
        <w:gridCol w:w="3166"/>
        <w:gridCol w:w="1456"/>
        <w:gridCol w:w="790"/>
        <w:gridCol w:w="1596"/>
        <w:gridCol w:w="1596"/>
      </w:tblGrid>
      <w:tr w:rsidR="006555F3" w14:paraId="48EEB690" w14:textId="77777777" w:rsidTr="003A2231">
        <w:trPr>
          <w:cantSplit/>
        </w:trPr>
        <w:tc>
          <w:tcPr>
            <w:tcW w:w="0" w:type="auto"/>
          </w:tcPr>
          <w:p w14:paraId="581F9515" w14:textId="77777777" w:rsidR="006555F3" w:rsidRDefault="006555F3" w:rsidP="003A2231">
            <w:pPr>
              <w:pStyle w:val="BodyText"/>
            </w:pPr>
            <w:r>
              <w:t>ITEM NO.</w:t>
            </w:r>
          </w:p>
        </w:tc>
        <w:tc>
          <w:tcPr>
            <w:tcW w:w="0" w:type="auto"/>
          </w:tcPr>
          <w:p w14:paraId="4EA724D0" w14:textId="77777777" w:rsidR="006555F3" w:rsidRDefault="006555F3" w:rsidP="003A2231">
            <w:pPr>
              <w:pStyle w:val="BodyText"/>
            </w:pPr>
            <w:r>
              <w:t>SUPPLIES/SERVICE</w:t>
            </w:r>
          </w:p>
        </w:tc>
        <w:tc>
          <w:tcPr>
            <w:tcW w:w="0" w:type="auto"/>
          </w:tcPr>
          <w:p w14:paraId="7D3C25C3" w14:textId="77777777" w:rsidR="006555F3" w:rsidRDefault="006555F3" w:rsidP="003A2231">
            <w:pPr>
              <w:pStyle w:val="BodyText"/>
            </w:pPr>
            <w:r>
              <w:t>QUANTITY</w:t>
            </w:r>
          </w:p>
        </w:tc>
        <w:tc>
          <w:tcPr>
            <w:tcW w:w="0" w:type="auto"/>
          </w:tcPr>
          <w:p w14:paraId="0781A0C1" w14:textId="77777777" w:rsidR="006555F3" w:rsidRDefault="006555F3" w:rsidP="003A2231">
            <w:pPr>
              <w:pStyle w:val="BodyText"/>
            </w:pPr>
            <w:r>
              <w:t>UNIT</w:t>
            </w:r>
          </w:p>
        </w:tc>
        <w:tc>
          <w:tcPr>
            <w:tcW w:w="0" w:type="auto"/>
          </w:tcPr>
          <w:p w14:paraId="1300C9C8" w14:textId="77777777" w:rsidR="006555F3" w:rsidRDefault="006555F3" w:rsidP="003A2231">
            <w:pPr>
              <w:pStyle w:val="BodyText"/>
            </w:pPr>
            <w:r>
              <w:t>UNIT PRICE</w:t>
            </w:r>
          </w:p>
        </w:tc>
        <w:tc>
          <w:tcPr>
            <w:tcW w:w="0" w:type="auto"/>
          </w:tcPr>
          <w:p w14:paraId="2049C3F1" w14:textId="77777777" w:rsidR="006555F3" w:rsidRDefault="006555F3" w:rsidP="003A2231">
            <w:pPr>
              <w:pStyle w:val="BodyText"/>
            </w:pPr>
            <w:r>
              <w:t>AMOUNT</w:t>
            </w:r>
          </w:p>
        </w:tc>
      </w:tr>
      <w:tr w:rsidR="006555F3" w14:paraId="4D685DD8" w14:textId="77777777" w:rsidTr="003A2231">
        <w:trPr>
          <w:cantSplit/>
        </w:trPr>
        <w:tc>
          <w:tcPr>
            <w:tcW w:w="0" w:type="auto"/>
          </w:tcPr>
          <w:p w14:paraId="08DE8D21" w14:textId="77777777" w:rsidR="006555F3" w:rsidRDefault="006555F3" w:rsidP="003A2231">
            <w:pPr>
              <w:pStyle w:val="BodyText"/>
            </w:pPr>
            <w:r>
              <w:lastRenderedPageBreak/>
              <w:t>0001</w:t>
            </w:r>
          </w:p>
        </w:tc>
        <w:tc>
          <w:tcPr>
            <w:tcW w:w="0" w:type="auto"/>
          </w:tcPr>
          <w:p w14:paraId="5CD8E428" w14:textId="77777777" w:rsidR="006555F3" w:rsidRDefault="006555F3" w:rsidP="003A2231">
            <w:pPr>
              <w:pStyle w:val="BodyText"/>
            </w:pPr>
            <w:r>
              <w:t>Repave runway 4 at Joint Base Andrews</w:t>
            </w:r>
          </w:p>
          <w:p w14:paraId="07B5C314" w14:textId="77777777" w:rsidR="006555F3" w:rsidRDefault="006555F3" w:rsidP="003A2231">
            <w:pPr>
              <w:pStyle w:val="BodyText"/>
            </w:pPr>
            <w:r>
              <w:t>Firm Fixed Price</w:t>
            </w:r>
          </w:p>
          <w:p w14:paraId="630982FF" w14:textId="77777777" w:rsidR="006555F3" w:rsidRDefault="006555F3" w:rsidP="003A2231">
            <w:pPr>
              <w:pStyle w:val="BodyText"/>
            </w:pPr>
            <w:r>
              <w:t>PSC: Z1BD</w:t>
            </w:r>
          </w:p>
          <w:p w14:paraId="7EF35B55" w14:textId="77777777" w:rsidR="006555F3" w:rsidRDefault="006555F3" w:rsidP="003A2231">
            <w:pPr>
              <w:pStyle w:val="BodyText"/>
            </w:pPr>
            <w:r>
              <w:t>ACRN: AA</w:t>
            </w:r>
          </w:p>
        </w:tc>
        <w:tc>
          <w:tcPr>
            <w:tcW w:w="0" w:type="auto"/>
          </w:tcPr>
          <w:p w14:paraId="5903BEE5" w14:textId="77777777" w:rsidR="006555F3" w:rsidRDefault="006555F3" w:rsidP="003A2231">
            <w:pPr>
              <w:pStyle w:val="BodyText"/>
            </w:pPr>
            <w:r>
              <w:t>1</w:t>
            </w:r>
          </w:p>
        </w:tc>
        <w:tc>
          <w:tcPr>
            <w:tcW w:w="0" w:type="auto"/>
          </w:tcPr>
          <w:p w14:paraId="7FBF2A22" w14:textId="77777777" w:rsidR="006555F3" w:rsidRDefault="006555F3" w:rsidP="003A2231">
            <w:pPr>
              <w:pStyle w:val="BodyText"/>
            </w:pPr>
            <w:r>
              <w:t>Job</w:t>
            </w:r>
          </w:p>
        </w:tc>
        <w:tc>
          <w:tcPr>
            <w:tcW w:w="0" w:type="auto"/>
          </w:tcPr>
          <w:p w14:paraId="63C05D79" w14:textId="77777777" w:rsidR="006555F3" w:rsidRDefault="006555F3" w:rsidP="003A2231">
            <w:pPr>
              <w:pStyle w:val="BodyText"/>
            </w:pPr>
            <w:r>
              <w:t>$1,501,866.08</w:t>
            </w:r>
          </w:p>
        </w:tc>
        <w:tc>
          <w:tcPr>
            <w:tcW w:w="0" w:type="auto"/>
          </w:tcPr>
          <w:p w14:paraId="65CEE65D" w14:textId="77777777" w:rsidR="006555F3" w:rsidRDefault="006555F3" w:rsidP="003A2231">
            <w:pPr>
              <w:pStyle w:val="BodyText"/>
            </w:pPr>
            <w:r>
              <w:t>$1,501,866.08</w:t>
            </w:r>
          </w:p>
        </w:tc>
      </w:tr>
    </w:tbl>
    <w:p w14:paraId="37E4FC10" w14:textId="77777777" w:rsidR="006555F3" w:rsidRDefault="006555F3" w:rsidP="006555F3">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w14:paraId="66A6CE6C" w14:textId="77777777" w:rsidR="006555F3" w:rsidRDefault="006555F3" w:rsidP="006555F3">
      <w:pPr>
        <w:pStyle w:val="BodyText"/>
        <w:ind w:left="2160"/>
      </w:pPr>
      <w:r>
        <w:t>(ii) An example of a line item with unit pricing in accordance with DFARS 204.71 is as follows:</w:t>
      </w:r>
    </w:p>
    <w:tbl>
      <w:tblPr>
        <w:tblStyle w:val="TableGrid"/>
        <w:tblW w:w="0" w:type="auto"/>
        <w:tblLook w:val="0600" w:firstRow="0" w:lastRow="0" w:firstColumn="0" w:lastColumn="0" w:noHBand="1" w:noVBand="1"/>
      </w:tblPr>
      <w:tblGrid>
        <w:gridCol w:w="1029"/>
        <w:gridCol w:w="3211"/>
        <w:gridCol w:w="1456"/>
        <w:gridCol w:w="1126"/>
        <w:gridCol w:w="1204"/>
        <w:gridCol w:w="1596"/>
      </w:tblGrid>
      <w:tr w:rsidR="006555F3" w14:paraId="2A3E4922" w14:textId="77777777" w:rsidTr="003A2231">
        <w:trPr>
          <w:cantSplit/>
        </w:trPr>
        <w:tc>
          <w:tcPr>
            <w:tcW w:w="0" w:type="auto"/>
          </w:tcPr>
          <w:p w14:paraId="2849F28E" w14:textId="77777777" w:rsidR="006555F3" w:rsidRDefault="006555F3" w:rsidP="003A2231">
            <w:pPr>
              <w:pStyle w:val="BodyText"/>
            </w:pPr>
            <w:r>
              <w:t>ITEM NO.</w:t>
            </w:r>
          </w:p>
        </w:tc>
        <w:tc>
          <w:tcPr>
            <w:tcW w:w="0" w:type="auto"/>
          </w:tcPr>
          <w:p w14:paraId="37EB0BF3" w14:textId="77777777" w:rsidR="006555F3" w:rsidRDefault="006555F3" w:rsidP="003A2231">
            <w:pPr>
              <w:pStyle w:val="BodyText"/>
            </w:pPr>
            <w:r>
              <w:t>SUPPLIES/SERVICE</w:t>
            </w:r>
          </w:p>
        </w:tc>
        <w:tc>
          <w:tcPr>
            <w:tcW w:w="0" w:type="auto"/>
          </w:tcPr>
          <w:p w14:paraId="4F36455D" w14:textId="77777777" w:rsidR="006555F3" w:rsidRDefault="006555F3" w:rsidP="003A2231">
            <w:pPr>
              <w:pStyle w:val="BodyText"/>
            </w:pPr>
            <w:r>
              <w:t>QUANTITY</w:t>
            </w:r>
          </w:p>
        </w:tc>
        <w:tc>
          <w:tcPr>
            <w:tcW w:w="0" w:type="auto"/>
          </w:tcPr>
          <w:p w14:paraId="700FE3B0" w14:textId="77777777" w:rsidR="006555F3" w:rsidRDefault="006555F3" w:rsidP="003A2231">
            <w:pPr>
              <w:pStyle w:val="BodyText"/>
            </w:pPr>
            <w:r>
              <w:t>UNIT</w:t>
            </w:r>
          </w:p>
        </w:tc>
        <w:tc>
          <w:tcPr>
            <w:tcW w:w="0" w:type="auto"/>
          </w:tcPr>
          <w:p w14:paraId="2C9ECE26" w14:textId="77777777" w:rsidR="006555F3" w:rsidRDefault="006555F3" w:rsidP="003A2231">
            <w:pPr>
              <w:pStyle w:val="BodyText"/>
            </w:pPr>
            <w:r>
              <w:t>UNIT PRICE</w:t>
            </w:r>
          </w:p>
        </w:tc>
        <w:tc>
          <w:tcPr>
            <w:tcW w:w="0" w:type="auto"/>
          </w:tcPr>
          <w:p w14:paraId="63576158" w14:textId="77777777" w:rsidR="006555F3" w:rsidRDefault="006555F3" w:rsidP="003A2231">
            <w:pPr>
              <w:pStyle w:val="BodyText"/>
            </w:pPr>
            <w:r>
              <w:t>AMOUNT</w:t>
            </w:r>
          </w:p>
        </w:tc>
      </w:tr>
      <w:tr w:rsidR="006555F3" w14:paraId="108499EF" w14:textId="77777777" w:rsidTr="003A2231">
        <w:trPr>
          <w:cantSplit/>
        </w:trPr>
        <w:tc>
          <w:tcPr>
            <w:tcW w:w="0" w:type="auto"/>
          </w:tcPr>
          <w:p w14:paraId="328860DD" w14:textId="77777777" w:rsidR="006555F3" w:rsidRDefault="006555F3" w:rsidP="003A2231">
            <w:pPr>
              <w:pStyle w:val="BodyText"/>
            </w:pPr>
            <w:r>
              <w:t>0001</w:t>
            </w:r>
          </w:p>
        </w:tc>
        <w:tc>
          <w:tcPr>
            <w:tcW w:w="0" w:type="auto"/>
          </w:tcPr>
          <w:p w14:paraId="34F8CB03" w14:textId="77777777" w:rsidR="006555F3" w:rsidRDefault="006555F3" w:rsidP="003A2231">
            <w:pPr>
              <w:pStyle w:val="BodyText"/>
            </w:pPr>
            <w:r>
              <w:t>Repave runway 4 at Joint Base Andrews</w:t>
            </w:r>
          </w:p>
          <w:p w14:paraId="47910BEE" w14:textId="77777777" w:rsidR="006555F3" w:rsidRDefault="006555F3" w:rsidP="003A2231">
            <w:pPr>
              <w:pStyle w:val="BodyText"/>
            </w:pPr>
            <w:r>
              <w:t>Firm Fixed Price</w:t>
            </w:r>
          </w:p>
          <w:p w14:paraId="22837B23" w14:textId="77777777" w:rsidR="006555F3" w:rsidRDefault="006555F3" w:rsidP="003A2231">
            <w:pPr>
              <w:pStyle w:val="BodyText"/>
            </w:pPr>
            <w:r>
              <w:t>PSC: Z1BD</w:t>
            </w:r>
          </w:p>
          <w:p w14:paraId="2917A0BE" w14:textId="77777777" w:rsidR="006555F3" w:rsidRDefault="006555F3" w:rsidP="003A2231">
            <w:pPr>
              <w:pStyle w:val="BodyText"/>
            </w:pPr>
            <w:r>
              <w:t>ACRN: AA</w:t>
            </w:r>
          </w:p>
        </w:tc>
        <w:tc>
          <w:tcPr>
            <w:tcW w:w="0" w:type="auto"/>
          </w:tcPr>
          <w:p w14:paraId="0A7E6741" w14:textId="77777777" w:rsidR="006555F3" w:rsidRDefault="006555F3" w:rsidP="003A2231">
            <w:pPr>
              <w:pStyle w:val="BodyText"/>
            </w:pPr>
            <w:r>
              <w:t>525,128</w:t>
            </w:r>
          </w:p>
        </w:tc>
        <w:tc>
          <w:tcPr>
            <w:tcW w:w="0" w:type="auto"/>
          </w:tcPr>
          <w:p w14:paraId="2E4BCE01" w14:textId="77777777" w:rsidR="006555F3" w:rsidRDefault="006555F3" w:rsidP="003A2231">
            <w:pPr>
              <w:pStyle w:val="BodyText"/>
            </w:pPr>
            <w:r>
              <w:t>Square Foot</w:t>
            </w:r>
          </w:p>
        </w:tc>
        <w:tc>
          <w:tcPr>
            <w:tcW w:w="0" w:type="auto"/>
          </w:tcPr>
          <w:p w14:paraId="2D2AC858" w14:textId="77777777" w:rsidR="006555F3" w:rsidRDefault="006555F3" w:rsidP="003A2231">
            <w:pPr>
              <w:pStyle w:val="BodyText"/>
            </w:pPr>
            <w:r>
              <w:t>$2.86</w:t>
            </w:r>
          </w:p>
        </w:tc>
        <w:tc>
          <w:tcPr>
            <w:tcW w:w="0" w:type="auto"/>
          </w:tcPr>
          <w:p w14:paraId="5D54927C" w14:textId="77777777" w:rsidR="006555F3" w:rsidRDefault="006555F3" w:rsidP="003A2231">
            <w:pPr>
              <w:pStyle w:val="BodyText"/>
            </w:pPr>
            <w:r>
              <w:t>$1,501,866.08</w:t>
            </w:r>
          </w:p>
        </w:tc>
      </w:tr>
    </w:tbl>
    <w:p w14:paraId="4A12151B" w14:textId="77777777" w:rsidR="006555F3" w:rsidRDefault="006555F3" w:rsidP="006555F3">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w:p w14:paraId="32C077E3" w14:textId="77777777" w:rsidR="006555F3" w:rsidRDefault="006555F3" w:rsidP="006555F3">
      <w:pPr>
        <w:pStyle w:val="Heading5"/>
      </w:pPr>
      <w:bookmarkStart w:id="1602" w:name="_Refd19e202953"/>
      <w:bookmarkStart w:id="1603" w:name="_Tocd19e202953"/>
      <w:bookmarkStart w:id="1604" w:name="_Numd19e202953"/>
      <w:r>
        <w:t>PGI 236.211 Special situations.</w:t>
      </w:r>
      <w:bookmarkEnd w:id="1602"/>
      <w:bookmarkEnd w:id="1603"/>
      <w:bookmarkEnd w:id="1604"/>
    </w:p>
    <w:p w14:paraId="1CC41975" w14:textId="77777777" w:rsidR="006555F3" w:rsidRDefault="006555F3" w:rsidP="006555F3">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130">
        <w:r>
          <w:rPr>
            <w:rStyle w:val="Hyperlink"/>
          </w:rPr>
          <w:t>https://piee.eb.mil</w:t>
        </w:r>
      </w:hyperlink>
      <w:r>
        <w:t xml:space="preserve"> within 10 business days of definitization. Data to be reported includes—</w:t>
      </w:r>
    </w:p>
    <w:p w14:paraId="2A1156C0" w14:textId="77777777" w:rsidR="006555F3" w:rsidRDefault="006555F3" w:rsidP="006555F3">
      <w:pPr>
        <w:pStyle w:val="BodyText"/>
        <w:ind w:left="4320"/>
      </w:pPr>
      <w:r>
        <w:t>(</w:t>
      </w:r>
      <w:r>
        <w:rPr>
          <w:i/>
        </w:rPr>
        <w:t>1</w:t>
      </w:r>
      <w:r>
        <w:t>) The contract number against which the REA was submitted;</w:t>
      </w:r>
    </w:p>
    <w:p w14:paraId="7639D4E5" w14:textId="77777777" w:rsidR="006555F3" w:rsidRDefault="006555F3" w:rsidP="006555F3">
      <w:pPr>
        <w:pStyle w:val="BodyText"/>
        <w:ind w:left="4320"/>
      </w:pPr>
      <w:r>
        <w:t>(</w:t>
      </w:r>
      <w:r>
        <w:rPr>
          <w:i/>
        </w:rPr>
        <w:t>2</w:t>
      </w:r>
      <w:r>
        <w:t>) The contractor that submitted the REA;</w:t>
      </w:r>
    </w:p>
    <w:p w14:paraId="23A94A88" w14:textId="77777777" w:rsidR="006555F3" w:rsidRDefault="006555F3" w:rsidP="006555F3">
      <w:pPr>
        <w:pStyle w:val="BodyText"/>
        <w:ind w:left="4320"/>
      </w:pPr>
      <w:r>
        <w:t>(3) Date of receipt of the REA; and</w:t>
      </w:r>
    </w:p>
    <w:p w14:paraId="309D0844" w14:textId="77777777" w:rsidR="006555F3" w:rsidRDefault="006555F3" w:rsidP="006555F3">
      <w:pPr>
        <w:pStyle w:val="BodyText"/>
        <w:ind w:left="4320"/>
      </w:pPr>
      <w:r>
        <w:lastRenderedPageBreak/>
        <w:t>(4) Date of definitization of the REA and contract modification number.</w:t>
      </w:r>
    </w:p>
    <w:p w14:paraId="1352EFC6" w14:textId="77777777" w:rsidR="006555F3" w:rsidRDefault="006555F3" w:rsidP="006555F3">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_Numd19e170284 \h </w:instrText>
      </w:r>
      <w:r>
        <w:rPr>
          <w:color w:val="0000FF"/>
        </w:rPr>
      </w:r>
      <w:r>
        <w:fldChar w:fldCharType="separate"/>
      </w:r>
      <w:r>
        <w:rPr>
          <w:color w:val="0000FF"/>
          <w:u w:val="single"/>
        </w:rPr>
        <w:t>PGI 205.205 Special situations.</w:t>
      </w:r>
      <w:r>
        <w:rPr>
          <w:color w:val="0000FF"/>
        </w:rPr>
        <w:fldChar w:fldCharType="end"/>
      </w:r>
      <w:r>
        <w:t>(h) for further instructions regarding the solicitation notice.</w:t>
      </w:r>
    </w:p>
    <w:p w14:paraId="6FC534F3" w14:textId="77777777" w:rsidR="006555F3" w:rsidRDefault="006555F3" w:rsidP="006555F3">
      <w:pPr>
        <w:pStyle w:val="Heading5"/>
      </w:pPr>
      <w:bookmarkStart w:id="1605" w:name="_Refd19e202996"/>
      <w:bookmarkStart w:id="1606" w:name="_Tocd19e202996"/>
      <w:bookmarkStart w:id="1607" w:name="_Numd19e202996"/>
      <w:r>
        <w:t>PGI 236.213 Special procedures for sealed bidding in construction contracting.</w:t>
      </w:r>
      <w:bookmarkEnd w:id="1605"/>
      <w:bookmarkEnd w:id="1606"/>
      <w:bookmarkEnd w:id="1607"/>
    </w:p>
    <w:p w14:paraId="7B8D4D0D" w14:textId="77777777" w:rsidR="006555F3" w:rsidRDefault="006555F3" w:rsidP="006555F3">
      <w:pPr>
        <w:pStyle w:val="BodyText"/>
      </w:pPr>
      <w:r>
        <w:t>For additive or deductive items—</w:t>
      </w:r>
    </w:p>
    <w:p w14:paraId="76D1F8CF" w14:textId="77777777" w:rsidR="006555F3" w:rsidRDefault="006555F3" w:rsidP="006555F3">
      <w:pPr>
        <w:pStyle w:val="BodyText"/>
        <w:ind w:left="1440"/>
      </w:pPr>
      <w:r>
        <w:t>(1) Use a bid schedule with—</w:t>
      </w:r>
    </w:p>
    <w:p w14:paraId="70431E99" w14:textId="77777777" w:rsidR="006555F3" w:rsidRDefault="006555F3" w:rsidP="006555F3">
      <w:pPr>
        <w:pStyle w:val="BodyText"/>
        <w:ind w:left="2160"/>
      </w:pPr>
      <w:r>
        <w:t>(i) A first or base bid item covering the work generally as specified; and</w:t>
      </w:r>
    </w:p>
    <w:p w14:paraId="59F9C818" w14:textId="77777777" w:rsidR="006555F3" w:rsidRDefault="006555F3" w:rsidP="006555F3">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w14:paraId="5E7E2BF1" w14:textId="77777777" w:rsidR="006555F3" w:rsidRDefault="006555F3" w:rsidP="006555F3">
      <w:pPr>
        <w:pStyle w:val="BodyText"/>
        <w:ind w:left="1440"/>
      </w:pPr>
      <w:r>
        <w:t>(2) Before opening the bids, record in the contract file the amount of funds available for the project.</w:t>
      </w:r>
    </w:p>
    <w:p w14:paraId="2968939F" w14:textId="77777777" w:rsidR="006555F3" w:rsidRDefault="006555F3" w:rsidP="006555F3">
      <w:pPr>
        <w:pStyle w:val="BodyText"/>
        <w:ind w:left="1440"/>
      </w:pPr>
      <w:r>
        <w:t xml:space="preserve">(3) Determine the low bidder and the items to be awarded in accordance with the procedures in the clause at </w:t>
      </w:r>
      <w:r>
        <w:rPr>
          <w:color w:val="0000FF"/>
        </w:rPr>
        <w:fldChar w:fldCharType="begin"/>
      </w:r>
      <w:r>
        <w:rPr>
          <w:color w:val="0000FF"/>
        </w:rPr>
        <w:instrText xml:space="preserve"> REF _Numd19e142775 \h </w:instrText>
      </w:r>
      <w:r>
        <w:rPr>
          <w:color w:val="0000FF"/>
        </w:rPr>
      </w:r>
      <w:r>
        <w:fldChar w:fldCharType="separate"/>
      </w:r>
      <w:r>
        <w:rPr>
          <w:color w:val="0000FF"/>
          <w:u w:val="single"/>
        </w:rPr>
        <w:t>252.236-7007</w:t>
      </w:r>
      <w:r>
        <w:rPr>
          <w:color w:val="0000FF"/>
        </w:rPr>
        <w:fldChar w:fldCharType="end"/>
      </w:r>
      <w:r>
        <w:t>, Additive or Deductive Items.</w:t>
      </w:r>
    </w:p>
    <w:p w14:paraId="2BF3F0C9" w14:textId="77777777" w:rsidR="006555F3" w:rsidRDefault="006555F3" w:rsidP="006555F3">
      <w:pPr>
        <w:pStyle w:val="Heading5"/>
      </w:pPr>
      <w:bookmarkStart w:id="1608" w:name="_Refd19e203028"/>
      <w:bookmarkStart w:id="1609" w:name="_Tocd19e203028"/>
      <w:bookmarkStart w:id="1610" w:name="_Numd19e203028"/>
      <w:r>
        <w:t>PGI 236.273 Construction in foreign countries.</w:t>
      </w:r>
      <w:bookmarkEnd w:id="1608"/>
      <w:bookmarkEnd w:id="1609"/>
      <w:bookmarkEnd w:id="1610"/>
    </w:p>
    <w:p w14:paraId="4869276F" w14:textId="77777777" w:rsidR="006555F3" w:rsidRDefault="006555F3" w:rsidP="006555F3">
      <w:pPr>
        <w:pStyle w:val="BodyText"/>
        <w:ind w:left="720"/>
      </w:pPr>
      <w:r>
        <w:t>(b) When a technical working agreement with a foreign government is required for a construction contract—</w:t>
      </w:r>
    </w:p>
    <w:p w14:paraId="051AB40E" w14:textId="77777777" w:rsidR="006555F3" w:rsidRDefault="006555F3" w:rsidP="006555F3">
      <w:pPr>
        <w:pStyle w:val="BodyText"/>
        <w:ind w:left="2160"/>
      </w:pPr>
      <w:r>
        <w:t>(i) Consider inviting the Army Office of the Chief of Engineers, or the Naval Facilities Engineering Command, to participate in the negotiations.</w:t>
      </w:r>
    </w:p>
    <w:p w14:paraId="6C7A31AF" w14:textId="77777777" w:rsidR="006555F3" w:rsidRDefault="006555F3" w:rsidP="006555F3">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w14:paraId="26D0F40C" w14:textId="77777777" w:rsidR="006555F3" w:rsidRDefault="006555F3" w:rsidP="006555F3">
      <w:pPr>
        <w:pStyle w:val="BodyText"/>
        <w:ind w:left="2880"/>
      </w:pPr>
      <w:r>
        <w:t>(A) Acquisition of all necessary rights;</w:t>
      </w:r>
    </w:p>
    <w:p w14:paraId="392F325F" w14:textId="77777777" w:rsidR="006555F3" w:rsidRDefault="006555F3" w:rsidP="006555F3">
      <w:pPr>
        <w:pStyle w:val="BodyText"/>
        <w:ind w:left="2880"/>
      </w:pPr>
      <w:r>
        <w:t>(B) Expeditious, duty-free importation of labor, material, and equipment;</w:t>
      </w:r>
    </w:p>
    <w:p w14:paraId="62AC4153" w14:textId="77777777" w:rsidR="006555F3" w:rsidRDefault="006555F3" w:rsidP="006555F3">
      <w:pPr>
        <w:pStyle w:val="BodyText"/>
        <w:ind w:left="2880"/>
      </w:pPr>
      <w:r>
        <w:t>(C) Payment of taxes applicable to contractors, personnel, materials, and equipment;</w:t>
      </w:r>
    </w:p>
    <w:p w14:paraId="0552ECB1" w14:textId="77777777" w:rsidR="006555F3" w:rsidRDefault="006555F3" w:rsidP="006555F3">
      <w:pPr>
        <w:pStyle w:val="BodyText"/>
        <w:ind w:left="2880"/>
      </w:pPr>
      <w:r>
        <w:lastRenderedPageBreak/>
        <w:t>(D) Applicability of workers' compensation and other labor laws to citizens of the United States, the host country, and other countries;</w:t>
      </w:r>
    </w:p>
    <w:p w14:paraId="594EE61E" w14:textId="77777777" w:rsidR="006555F3" w:rsidRDefault="006555F3" w:rsidP="006555F3">
      <w:pPr>
        <w:pStyle w:val="BodyText"/>
        <w:ind w:left="2880"/>
      </w:pPr>
      <w:r>
        <w:t>(E) Provision of utility services;</w:t>
      </w:r>
    </w:p>
    <w:p w14:paraId="42DEDFFE" w14:textId="77777777" w:rsidR="006555F3" w:rsidRDefault="006555F3" w:rsidP="006555F3">
      <w:pPr>
        <w:pStyle w:val="BodyText"/>
        <w:ind w:left="2880"/>
      </w:pPr>
      <w:r>
        <w:t>(F) Disposition of surplus materials and equipment;</w:t>
      </w:r>
    </w:p>
    <w:p w14:paraId="7B43FDF8" w14:textId="77777777" w:rsidR="006555F3" w:rsidRDefault="006555F3" w:rsidP="006555F3">
      <w:pPr>
        <w:pStyle w:val="BodyText"/>
        <w:ind w:left="2880"/>
      </w:pPr>
      <w:r>
        <w:t>(G) Handling of claims and litigation; and</w:t>
      </w:r>
    </w:p>
    <w:p w14:paraId="7A73061B" w14:textId="77777777" w:rsidR="006555F3" w:rsidRDefault="006555F3" w:rsidP="006555F3">
      <w:pPr>
        <w:pStyle w:val="BodyText"/>
        <w:ind w:left="2880"/>
      </w:pPr>
      <w:r>
        <w:t>(H) Resolution of any other foreseeable problems that can be appropriately included in the agreement.</w:t>
      </w:r>
    </w:p>
    <w:p w14:paraId="29BE331F" w14:textId="77777777" w:rsidR="006555F3" w:rsidRDefault="006555F3" w:rsidP="006555F3">
      <w:pPr>
        <w:pStyle w:val="Heading4"/>
      </w:pPr>
      <w:bookmarkStart w:id="1611" w:name="_Refd19e203068"/>
      <w:bookmarkStart w:id="1612" w:name="_Tocd19e203068"/>
      <w:bookmarkStart w:id="1613" w:name="_Numd19e203068"/>
      <w:r>
        <w:t>PGI 236.6 -ARCHITECT-ENGINEER SERVICES</w:t>
      </w:r>
      <w:bookmarkEnd w:id="1611"/>
      <w:bookmarkEnd w:id="1612"/>
      <w:bookmarkEnd w:id="1613"/>
    </w:p>
    <w:p w14:paraId="00BBE2BD" w14:textId="77777777" w:rsidR="006555F3" w:rsidRDefault="006555F3" w:rsidP="006555F3">
      <w:pPr>
        <w:pStyle w:val="Heading5"/>
      </w:pPr>
      <w:bookmarkStart w:id="1614" w:name="_Refd19e203081"/>
      <w:bookmarkStart w:id="1615" w:name="_Tocd19e203081"/>
      <w:bookmarkStart w:id="1616" w:name="_Numd19e203081"/>
      <w:r>
        <w:t>PGI 236.602 Selection of firms for architect-engineer contracts.</w:t>
      </w:r>
      <w:bookmarkEnd w:id="1614"/>
      <w:bookmarkEnd w:id="1615"/>
      <w:bookmarkEnd w:id="1616"/>
    </w:p>
    <w:p w14:paraId="42F62229" w14:textId="77777777" w:rsidR="006555F3" w:rsidRDefault="006555F3" w:rsidP="006555F3">
      <w:pPr>
        <w:pStyle w:val="Heading6"/>
      </w:pPr>
      <w:bookmarkStart w:id="1617" w:name="_Refd19e203094"/>
      <w:bookmarkStart w:id="1618" w:name="_Tocd19e203094"/>
      <w:bookmarkStart w:id="1619" w:name="_Numd19e203094"/>
      <w:r>
        <w:t>PGI 236.602-1 Selection criteria.</w:t>
      </w:r>
      <w:bookmarkEnd w:id="1617"/>
      <w:bookmarkEnd w:id="1618"/>
      <w:bookmarkEnd w:id="1619"/>
    </w:p>
    <w:p w14:paraId="77894CE5" w14:textId="77777777" w:rsidR="006555F3" w:rsidRDefault="006555F3" w:rsidP="006555F3">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w14:paraId="6957D5DD" w14:textId="77777777" w:rsidR="006555F3" w:rsidRDefault="006555F3" w:rsidP="006555F3">
      <w:pPr>
        <w:pStyle w:val="BodyText"/>
        <w:ind w:left="1440"/>
      </w:pPr>
      <w:r>
        <w:t>(4) Use performance evaluation data from the Contractor Performance Assessment Report System (CPARS).</w:t>
      </w:r>
    </w:p>
    <w:p w14:paraId="69B4760B" w14:textId="77777777" w:rsidR="006555F3" w:rsidRDefault="006555F3" w:rsidP="006555F3">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14:paraId="4B218060" w14:textId="77777777" w:rsidR="006555F3" w:rsidRDefault="006555F3" w:rsidP="006555F3">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14:paraId="5F46D0CB" w14:textId="77777777" w:rsidR="006555F3" w:rsidRDefault="006555F3" w:rsidP="006555F3">
      <w:pPr>
        <w:pStyle w:val="BodyText"/>
        <w:ind w:left="4320"/>
      </w:pPr>
      <w:r>
        <w:t>(</w:t>
      </w:r>
      <w:r>
        <w:rPr>
          <w:i/>
        </w:rPr>
        <w:t>1</w:t>
      </w:r>
      <w:r>
        <w:t>) Use data extracted from the Federal Procurement Data System (FPDS).</w:t>
      </w:r>
    </w:p>
    <w:p w14:paraId="3AC4E77E" w14:textId="77777777" w:rsidR="006555F3" w:rsidRDefault="006555F3" w:rsidP="006555F3">
      <w:pPr>
        <w:pStyle w:val="BodyText"/>
        <w:ind w:left="4320"/>
      </w:pPr>
      <w:r>
        <w:t>(</w:t>
      </w:r>
      <w:r>
        <w:rPr>
          <w:i/>
        </w:rPr>
        <w:t>2</w:t>
      </w:r>
      <w:r>
        <w:t xml:space="preserve">)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w:t>
      </w:r>
      <w:r>
        <w:lastRenderedPageBreak/>
        <w:t>operates under a firm name different from the parent company. This allows greater competition.</w:t>
      </w:r>
    </w:p>
    <w:p w14:paraId="2EF1AE42" w14:textId="77777777" w:rsidR="006555F3" w:rsidRDefault="006555F3" w:rsidP="006555F3">
      <w:pPr>
        <w:pStyle w:val="BodyText"/>
        <w:ind w:left="2880"/>
      </w:pPr>
      <w:r>
        <w:t>(B) Consider as appropriate superior performance evaluations on recently completed DoD contracts.</w:t>
      </w:r>
    </w:p>
    <w:p w14:paraId="08B6D985" w14:textId="77777777" w:rsidR="006555F3" w:rsidRDefault="006555F3" w:rsidP="006555F3">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w:p w14:paraId="69C377FD" w14:textId="77777777" w:rsidR="006555F3" w:rsidRDefault="006555F3" w:rsidP="006555F3">
      <w:pPr>
        <w:pStyle w:val="Heading3"/>
      </w:pPr>
      <w:bookmarkStart w:id="1620" w:name="_Refd19e203129"/>
      <w:bookmarkStart w:id="1621" w:name="_Tocd19e203129"/>
      <w:bookmarkStart w:id="1622" w:name="_Numd19e203129"/>
      <w:r>
        <w:t>PGI Part 237 - SERVICE CONTRACTING</w:t>
      </w:r>
      <w:bookmarkEnd w:id="1620"/>
      <w:bookmarkEnd w:id="1621"/>
      <w:bookmarkEnd w:id="1622"/>
    </w:p>
    <w:p w14:paraId="0ADF195A" w14:textId="77777777" w:rsidR="006555F3" w:rsidRDefault="006555F3" w:rsidP="006555F3">
      <w:pPr>
        <w:pStyle w:val="ListBullet"/>
        <w:numPr>
          <w:ilvl w:val="0"/>
          <w:numId w:val="964"/>
        </w:numPr>
      </w:pPr>
      <w:r>
        <w:rPr>
          <w:color w:val="0000FF"/>
        </w:rPr>
        <w:fldChar w:fldCharType="begin"/>
      </w:r>
      <w:r>
        <w:rPr>
          <w:color w:val="0000FF"/>
        </w:rPr>
        <w:instrText xml:space="preserve"> REF _Numd19e203319 \h </w:instrText>
      </w:r>
      <w:r>
        <w:rPr>
          <w:color w:val="0000FF"/>
        </w:rPr>
      </w:r>
      <w:r>
        <w:fldChar w:fldCharType="separate"/>
      </w:r>
      <w:r>
        <w:rPr>
          <w:color w:val="0000FF"/>
          <w:u w:val="single"/>
        </w:rPr>
        <w:t>PGI 237.1 -SERVICE CONTRACTS-GENERAL</w:t>
      </w:r>
      <w:r>
        <w:rPr>
          <w:color w:val="0000FF"/>
        </w:rPr>
        <w:fldChar w:fldCharType="end"/>
      </w:r>
    </w:p>
    <w:p w14:paraId="2BDC4F83" w14:textId="77777777" w:rsidR="006555F3" w:rsidRDefault="006555F3" w:rsidP="006555F3">
      <w:pPr>
        <w:pStyle w:val="ListBullet2"/>
        <w:numPr>
          <w:ilvl w:val="1"/>
          <w:numId w:val="965"/>
        </w:numPr>
      </w:pPr>
      <w:r>
        <w:rPr>
          <w:color w:val="0000FF"/>
        </w:rPr>
        <w:fldChar w:fldCharType="begin"/>
      </w:r>
      <w:r>
        <w:rPr>
          <w:color w:val="0000FF"/>
        </w:rPr>
        <w:instrText xml:space="preserve"> REF _Numd19e203332 \h </w:instrText>
      </w:r>
      <w:r>
        <w:rPr>
          <w:color w:val="0000FF"/>
        </w:rPr>
      </w:r>
      <w:r>
        <w:fldChar w:fldCharType="separate"/>
      </w:r>
      <w:r>
        <w:rPr>
          <w:color w:val="0000FF"/>
          <w:u w:val="single"/>
        </w:rPr>
        <w:t>PGI 237.102 Policy.</w:t>
      </w:r>
      <w:r>
        <w:rPr>
          <w:color w:val="0000FF"/>
        </w:rPr>
        <w:fldChar w:fldCharType="end"/>
      </w:r>
    </w:p>
    <w:p w14:paraId="3DE328CF"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_Numd19e203345 \h </w:instrText>
      </w:r>
      <w:r>
        <w:rPr>
          <w:color w:val="0000FF"/>
        </w:rPr>
      </w:r>
      <w:r>
        <w:fldChar w:fldCharType="separate"/>
      </w:r>
      <w:r>
        <w:rPr>
          <w:color w:val="0000FF"/>
          <w:u w:val="single"/>
        </w:rPr>
        <w:t>PGI 237.102-70 Prohibition on contracting for firefighting or security-guard functions.</w:t>
      </w:r>
      <w:r>
        <w:rPr>
          <w:color w:val="0000FF"/>
        </w:rPr>
        <w:fldChar w:fldCharType="end"/>
      </w:r>
    </w:p>
    <w:p w14:paraId="4EA16D55"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_Numd19e203439 \h </w:instrText>
      </w:r>
      <w:r>
        <w:rPr>
          <w:color w:val="0000FF"/>
        </w:rPr>
      </w:r>
      <w:r>
        <w:fldChar w:fldCharType="separate"/>
      </w:r>
      <w:r>
        <w:rPr>
          <w:color w:val="0000FF"/>
          <w:u w:val="single"/>
        </w:rPr>
        <w:t>PGI 237.102-71 Limitation on service contracts for military flight simulators.</w:t>
      </w:r>
      <w:r>
        <w:rPr>
          <w:color w:val="0000FF"/>
        </w:rPr>
        <w:fldChar w:fldCharType="end"/>
      </w:r>
    </w:p>
    <w:p w14:paraId="21EC3172"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_Numd19e203463 \h </w:instrText>
      </w:r>
      <w:r>
        <w:rPr>
          <w:color w:val="0000FF"/>
        </w:rPr>
      </w:r>
      <w:r>
        <w:fldChar w:fldCharType="separate"/>
      </w:r>
      <w:r>
        <w:rPr>
          <w:color w:val="0000FF"/>
          <w:u w:val="single"/>
        </w:rPr>
        <w:t>PGI 237.102-73 Prohibition on contracts for services of senior mentors.</w:t>
      </w:r>
      <w:r>
        <w:rPr>
          <w:color w:val="0000FF"/>
        </w:rPr>
        <w:fldChar w:fldCharType="end"/>
      </w:r>
    </w:p>
    <w:p w14:paraId="7D31948A"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_Numd19e203496 \h </w:instrText>
      </w:r>
      <w:r>
        <w:rPr>
          <w:color w:val="0000FF"/>
        </w:rPr>
      </w:r>
      <w:r>
        <w:fldChar w:fldCharType="separate"/>
      </w:r>
      <w:r>
        <w:rPr>
          <w:color w:val="0000FF"/>
          <w:u w:val="single"/>
        </w:rPr>
        <w:t>PGI 237.102-74 Taxonomy for the acquisition of services and supplies &amp; equipment.</w:t>
      </w:r>
      <w:r>
        <w:rPr>
          <w:color w:val="0000FF"/>
        </w:rPr>
        <w:fldChar w:fldCharType="end"/>
      </w:r>
    </w:p>
    <w:p w14:paraId="721C5FD3"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_Numd19e203522 \h </w:instrText>
      </w:r>
      <w:r>
        <w:rPr>
          <w:color w:val="0000FF"/>
        </w:rPr>
      </w:r>
      <w:r>
        <w:fldChar w:fldCharType="separate"/>
      </w:r>
      <w:r>
        <w:rPr>
          <w:color w:val="0000FF"/>
          <w:u w:val="single"/>
        </w:rPr>
        <w:t>PGI 237.102-75 Defense Acquisition Guidebook.</w:t>
      </w:r>
      <w:r>
        <w:rPr>
          <w:color w:val="0000FF"/>
        </w:rPr>
        <w:fldChar w:fldCharType="end"/>
      </w:r>
    </w:p>
    <w:p w14:paraId="45951EDC"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_Numd19e203541 \h </w:instrText>
      </w:r>
      <w:r>
        <w:rPr>
          <w:color w:val="0000FF"/>
        </w:rPr>
      </w:r>
      <w:r>
        <w:fldChar w:fldCharType="separate"/>
      </w:r>
      <w:r>
        <w:rPr>
          <w:color w:val="0000FF"/>
          <w:u w:val="single"/>
        </w:rPr>
        <w:t>PGI 237.102-76 Reserved.</w:t>
      </w:r>
      <w:r>
        <w:rPr>
          <w:color w:val="0000FF"/>
        </w:rPr>
        <w:fldChar w:fldCharType="end"/>
      </w:r>
    </w:p>
    <w:p w14:paraId="04CDA57B"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_Numd19e203555 \h </w:instrText>
      </w:r>
      <w:r>
        <w:rPr>
          <w:color w:val="0000FF"/>
        </w:rPr>
      </w:r>
      <w:r>
        <w:fldChar w:fldCharType="separate"/>
      </w:r>
      <w:r>
        <w:rPr>
          <w:color w:val="0000FF"/>
          <w:u w:val="single"/>
        </w:rPr>
        <w:t>PGI 237.102-77 Acquisition requirements roadmap tool.</w:t>
      </w:r>
      <w:r>
        <w:rPr>
          <w:color w:val="0000FF"/>
        </w:rPr>
        <w:fldChar w:fldCharType="end"/>
      </w:r>
    </w:p>
    <w:p w14:paraId="60522511"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_Numd19e203574 \h </w:instrText>
      </w:r>
      <w:r>
        <w:rPr>
          <w:color w:val="0000FF"/>
        </w:rPr>
      </w:r>
      <w:r>
        <w:fldChar w:fldCharType="separate"/>
      </w:r>
      <w:r>
        <w:rPr>
          <w:color w:val="0000FF"/>
          <w:u w:val="single"/>
        </w:rPr>
        <w:t>PGI 237.102-78 Market research report guide for improving the tradecraft in services acquisition.</w:t>
      </w:r>
      <w:r>
        <w:rPr>
          <w:color w:val="0000FF"/>
        </w:rPr>
        <w:fldChar w:fldCharType="end"/>
      </w:r>
    </w:p>
    <w:p w14:paraId="4A64DEA8" w14:textId="77777777" w:rsidR="006555F3" w:rsidRDefault="006555F3" w:rsidP="006555F3">
      <w:pPr>
        <w:pStyle w:val="ListBullet3"/>
        <w:numPr>
          <w:ilvl w:val="2"/>
          <w:numId w:val="966"/>
        </w:numPr>
      </w:pPr>
      <w:r>
        <w:rPr>
          <w:color w:val="0000FF"/>
        </w:rPr>
        <w:fldChar w:fldCharType="begin"/>
      </w:r>
      <w:r>
        <w:rPr>
          <w:color w:val="0000FF"/>
        </w:rPr>
        <w:instrText xml:space="preserve"> REF _Numd19e203596 \h </w:instrText>
      </w:r>
      <w:r>
        <w:rPr>
          <w:color w:val="0000FF"/>
        </w:rPr>
      </w:r>
      <w:r>
        <w:fldChar w:fldCharType="separate"/>
      </w:r>
      <w:r>
        <w:rPr>
          <w:color w:val="0000FF"/>
          <w:u w:val="single"/>
        </w:rPr>
        <w:t>PGI 237.102-79 Private sector notification requirements in support of in-sourcing actions.</w:t>
      </w:r>
      <w:r>
        <w:rPr>
          <w:color w:val="0000FF"/>
        </w:rPr>
        <w:fldChar w:fldCharType="end"/>
      </w:r>
    </w:p>
    <w:p w14:paraId="1ABEB8F0" w14:textId="77777777" w:rsidR="006555F3" w:rsidRDefault="006555F3" w:rsidP="006555F3">
      <w:pPr>
        <w:pStyle w:val="ListBullet2"/>
        <w:numPr>
          <w:ilvl w:val="1"/>
          <w:numId w:val="965"/>
        </w:numPr>
      </w:pPr>
      <w:r>
        <w:rPr>
          <w:color w:val="0000FF"/>
        </w:rPr>
        <w:fldChar w:fldCharType="begin"/>
      </w:r>
      <w:r>
        <w:rPr>
          <w:color w:val="0000FF"/>
        </w:rPr>
        <w:instrText xml:space="preserve"> REF _Numd19e203620 \h </w:instrText>
      </w:r>
      <w:r>
        <w:rPr>
          <w:color w:val="0000FF"/>
        </w:rPr>
      </w:r>
      <w:r>
        <w:fldChar w:fldCharType="separate"/>
      </w:r>
      <w:r>
        <w:rPr>
          <w:color w:val="0000FF"/>
          <w:u w:val="single"/>
        </w:rPr>
        <w:t>PGI 237.171 Training for contractor personnel interacting with detainees.</w:t>
      </w:r>
      <w:r>
        <w:rPr>
          <w:color w:val="0000FF"/>
        </w:rPr>
        <w:fldChar w:fldCharType="end"/>
      </w:r>
    </w:p>
    <w:p w14:paraId="21C983DD" w14:textId="77777777" w:rsidR="006555F3" w:rsidRDefault="006555F3" w:rsidP="006555F3">
      <w:pPr>
        <w:pStyle w:val="ListBullet3"/>
        <w:numPr>
          <w:ilvl w:val="2"/>
          <w:numId w:val="967"/>
        </w:numPr>
      </w:pPr>
      <w:r>
        <w:rPr>
          <w:color w:val="0000FF"/>
        </w:rPr>
        <w:fldChar w:fldCharType="begin"/>
      </w:r>
      <w:r>
        <w:rPr>
          <w:color w:val="0000FF"/>
        </w:rPr>
        <w:instrText xml:space="preserve"> REF _Numd19e203633 \h </w:instrText>
      </w:r>
      <w:r>
        <w:rPr>
          <w:color w:val="0000FF"/>
        </w:rPr>
      </w:r>
      <w:r>
        <w:fldChar w:fldCharType="separate"/>
      </w:r>
      <w:r>
        <w:rPr>
          <w:color w:val="0000FF"/>
          <w:u w:val="single"/>
        </w:rPr>
        <w:t>PGI 237.171-3 Policy.</w:t>
      </w:r>
      <w:r>
        <w:rPr>
          <w:color w:val="0000FF"/>
        </w:rPr>
        <w:fldChar w:fldCharType="end"/>
      </w:r>
    </w:p>
    <w:p w14:paraId="4AD4835C" w14:textId="77777777" w:rsidR="006555F3" w:rsidRDefault="006555F3" w:rsidP="006555F3">
      <w:pPr>
        <w:pStyle w:val="ListBullet2"/>
        <w:numPr>
          <w:ilvl w:val="1"/>
          <w:numId w:val="965"/>
        </w:numPr>
      </w:pPr>
      <w:r>
        <w:rPr>
          <w:color w:val="0000FF"/>
        </w:rPr>
        <w:fldChar w:fldCharType="begin"/>
      </w:r>
      <w:r>
        <w:rPr>
          <w:color w:val="0000FF"/>
        </w:rPr>
        <w:instrText xml:space="preserve"> REF _Numd19e203739 \h </w:instrText>
      </w:r>
      <w:r>
        <w:rPr>
          <w:color w:val="0000FF"/>
        </w:rPr>
      </w:r>
      <w:r>
        <w:fldChar w:fldCharType="separate"/>
      </w:r>
      <w:r>
        <w:rPr>
          <w:color w:val="0000FF"/>
          <w:u w:val="single"/>
        </w:rPr>
        <w:t>PGI 237.172 Service contracts surveillance.</w:t>
      </w:r>
      <w:r>
        <w:rPr>
          <w:color w:val="0000FF"/>
        </w:rPr>
        <w:fldChar w:fldCharType="end"/>
      </w:r>
    </w:p>
    <w:p w14:paraId="55C0449A" w14:textId="77777777" w:rsidR="006555F3" w:rsidRDefault="006555F3" w:rsidP="006555F3">
      <w:pPr>
        <w:pStyle w:val="ListBullet"/>
        <w:numPr>
          <w:ilvl w:val="0"/>
          <w:numId w:val="964"/>
        </w:numPr>
      </w:pPr>
      <w:r>
        <w:rPr>
          <w:color w:val="0000FF"/>
        </w:rPr>
        <w:fldChar w:fldCharType="begin"/>
      </w:r>
      <w:r>
        <w:rPr>
          <w:color w:val="0000FF"/>
        </w:rPr>
        <w:instrText xml:space="preserve"> REF _Numd19e203763 \h </w:instrText>
      </w:r>
      <w:r>
        <w:rPr>
          <w:color w:val="0000FF"/>
        </w:rPr>
      </w:r>
      <w:r>
        <w:fldChar w:fldCharType="separate"/>
      </w:r>
      <w:r>
        <w:rPr>
          <w:color w:val="0000FF"/>
          <w:u w:val="single"/>
        </w:rPr>
        <w:t>PGI 237.2 -ADVISORYAND ASSISTANCE SERVICES</w:t>
      </w:r>
      <w:r>
        <w:rPr>
          <w:color w:val="0000FF"/>
        </w:rPr>
        <w:fldChar w:fldCharType="end"/>
      </w:r>
    </w:p>
    <w:p w14:paraId="4C149C2A" w14:textId="77777777" w:rsidR="006555F3" w:rsidRDefault="006555F3" w:rsidP="006555F3">
      <w:pPr>
        <w:pStyle w:val="ListBullet2"/>
        <w:numPr>
          <w:ilvl w:val="1"/>
          <w:numId w:val="968"/>
        </w:numPr>
      </w:pPr>
      <w:r>
        <w:rPr>
          <w:color w:val="0000FF"/>
        </w:rPr>
        <w:fldChar w:fldCharType="begin"/>
      </w:r>
      <w:r>
        <w:rPr>
          <w:color w:val="0000FF"/>
        </w:rPr>
        <w:instrText xml:space="preserve"> REF _Numd19e203776 \h </w:instrText>
      </w:r>
      <w:r>
        <w:rPr>
          <w:color w:val="0000FF"/>
        </w:rPr>
      </w:r>
      <w:r>
        <w:fldChar w:fldCharType="separate"/>
      </w:r>
      <w:r>
        <w:rPr>
          <w:color w:val="0000FF"/>
          <w:u w:val="single"/>
        </w:rPr>
        <w:t>PGI 237.270 Acquisition of audit services.</w:t>
      </w:r>
      <w:r>
        <w:rPr>
          <w:color w:val="0000FF"/>
        </w:rPr>
        <w:fldChar w:fldCharType="end"/>
      </w:r>
    </w:p>
    <w:p w14:paraId="4DB7D764" w14:textId="77777777" w:rsidR="006555F3" w:rsidRDefault="006555F3" w:rsidP="006555F3">
      <w:pPr>
        <w:pStyle w:val="ListBullet"/>
        <w:numPr>
          <w:ilvl w:val="0"/>
          <w:numId w:val="964"/>
        </w:numPr>
      </w:pPr>
      <w:r>
        <w:rPr>
          <w:color w:val="0000FF"/>
        </w:rPr>
        <w:fldChar w:fldCharType="begin"/>
      </w:r>
      <w:r>
        <w:rPr>
          <w:color w:val="0000FF"/>
        </w:rPr>
        <w:instrText xml:space="preserve"> REF _Numd19e203801 \h </w:instrText>
      </w:r>
      <w:r>
        <w:rPr>
          <w:color w:val="0000FF"/>
        </w:rPr>
      </w:r>
      <w:r>
        <w:fldChar w:fldCharType="separate"/>
      </w:r>
      <w:r>
        <w:rPr>
          <w:color w:val="0000FF"/>
          <w:u w:val="single"/>
        </w:rPr>
        <w:t>PGI 237.5 -MANAGEMENTOVERSIGHT OF SERVICE CONTRACTS</w:t>
      </w:r>
      <w:r>
        <w:rPr>
          <w:color w:val="0000FF"/>
        </w:rPr>
        <w:fldChar w:fldCharType="end"/>
      </w:r>
    </w:p>
    <w:p w14:paraId="20CEF2E5" w14:textId="77777777" w:rsidR="006555F3" w:rsidRDefault="006555F3" w:rsidP="006555F3">
      <w:pPr>
        <w:pStyle w:val="ListBullet2"/>
        <w:numPr>
          <w:ilvl w:val="1"/>
          <w:numId w:val="969"/>
        </w:numPr>
      </w:pPr>
      <w:r>
        <w:rPr>
          <w:color w:val="0000FF"/>
        </w:rPr>
        <w:fldChar w:fldCharType="begin"/>
      </w:r>
      <w:r>
        <w:rPr>
          <w:color w:val="0000FF"/>
        </w:rPr>
        <w:instrText xml:space="preserve"> REF _Numd19e203814 \h </w:instrText>
      </w:r>
      <w:r>
        <w:rPr>
          <w:color w:val="0000FF"/>
        </w:rPr>
      </w:r>
      <w:r>
        <w:fldChar w:fldCharType="separate"/>
      </w:r>
      <w:r>
        <w:rPr>
          <w:color w:val="0000FF"/>
          <w:u w:val="single"/>
        </w:rPr>
        <w:t>PGI 237.503 Agency-head responsibilities.</w:t>
      </w:r>
      <w:r>
        <w:rPr>
          <w:color w:val="0000FF"/>
        </w:rPr>
        <w:fldChar w:fldCharType="end"/>
      </w:r>
    </w:p>
    <w:p w14:paraId="3E48ED52" w14:textId="77777777" w:rsidR="006555F3" w:rsidRDefault="006555F3" w:rsidP="006555F3">
      <w:pPr>
        <w:pStyle w:val="ListBullet"/>
        <w:numPr>
          <w:ilvl w:val="0"/>
          <w:numId w:val="964"/>
        </w:numPr>
      </w:pPr>
      <w:r>
        <w:rPr>
          <w:color w:val="0000FF"/>
        </w:rPr>
        <w:fldChar w:fldCharType="begin"/>
      </w:r>
      <w:r>
        <w:rPr>
          <w:color w:val="0000FF"/>
        </w:rPr>
        <w:instrText xml:space="preserve"> REF _Numd19e203978 \h </w:instrText>
      </w:r>
      <w:r>
        <w:rPr>
          <w:color w:val="0000FF"/>
        </w:rPr>
      </w:r>
      <w:r>
        <w:fldChar w:fldCharType="separate"/>
      </w:r>
      <w:r>
        <w:rPr>
          <w:color w:val="0000FF"/>
          <w:u w:val="single"/>
        </w:rPr>
        <w:t>PGI 237.70 -MORTUARYSERVICES</w:t>
      </w:r>
      <w:r>
        <w:rPr>
          <w:color w:val="0000FF"/>
        </w:rPr>
        <w:fldChar w:fldCharType="end"/>
      </w:r>
    </w:p>
    <w:p w14:paraId="0EC52A20" w14:textId="77777777" w:rsidR="006555F3" w:rsidRDefault="006555F3" w:rsidP="006555F3">
      <w:pPr>
        <w:pStyle w:val="ListBullet2"/>
        <w:numPr>
          <w:ilvl w:val="1"/>
          <w:numId w:val="970"/>
        </w:numPr>
      </w:pPr>
      <w:r>
        <w:rPr>
          <w:color w:val="0000FF"/>
        </w:rPr>
        <w:fldChar w:fldCharType="begin"/>
      </w:r>
      <w:r>
        <w:rPr>
          <w:color w:val="0000FF"/>
        </w:rPr>
        <w:instrText xml:space="preserve"> REF _Numd19e203991 \h </w:instrText>
      </w:r>
      <w:r>
        <w:rPr>
          <w:color w:val="0000FF"/>
        </w:rPr>
      </w:r>
      <w:r>
        <w:fldChar w:fldCharType="separate"/>
      </w:r>
      <w:r>
        <w:rPr>
          <w:color w:val="0000FF"/>
          <w:u w:val="single"/>
        </w:rPr>
        <w:t>PGI 237.7002 AREA OF PERFORMANCE AND DISTRIBUTION OF CONTRACTS.</w:t>
      </w:r>
      <w:r>
        <w:rPr>
          <w:color w:val="0000FF"/>
        </w:rPr>
        <w:fldChar w:fldCharType="end"/>
      </w:r>
    </w:p>
    <w:p w14:paraId="3CEDBE1B" w14:textId="77777777" w:rsidR="006555F3" w:rsidRDefault="006555F3" w:rsidP="006555F3">
      <w:pPr>
        <w:pStyle w:val="Heading4"/>
      </w:pPr>
      <w:bookmarkStart w:id="1623" w:name="_Refd19e203319"/>
      <w:bookmarkStart w:id="1624" w:name="_Tocd19e203319"/>
      <w:bookmarkStart w:id="1625" w:name="_Numd19e203319"/>
      <w:r>
        <w:t>PGI 237.1 -SERVICE CONTRACTS-GENERAL</w:t>
      </w:r>
      <w:bookmarkEnd w:id="1623"/>
      <w:bookmarkEnd w:id="1624"/>
      <w:bookmarkEnd w:id="1625"/>
    </w:p>
    <w:p w14:paraId="07A2D94B" w14:textId="77777777" w:rsidR="006555F3" w:rsidRDefault="006555F3" w:rsidP="006555F3">
      <w:pPr>
        <w:pStyle w:val="Heading5"/>
      </w:pPr>
      <w:bookmarkStart w:id="1626" w:name="_Refd19e203332"/>
      <w:bookmarkStart w:id="1627" w:name="_Tocd19e203332"/>
      <w:bookmarkStart w:id="1628" w:name="_Numd19e203332"/>
      <w:r>
        <w:t>PGI 237.102 Policy.</w:t>
      </w:r>
      <w:bookmarkEnd w:id="1626"/>
      <w:bookmarkEnd w:id="1627"/>
      <w:bookmarkEnd w:id="1628"/>
    </w:p>
    <w:p w14:paraId="0D76D0AA" w14:textId="77777777" w:rsidR="006555F3" w:rsidRDefault="006555F3" w:rsidP="006555F3">
      <w:pPr>
        <w:pStyle w:val="Heading6"/>
      </w:pPr>
      <w:bookmarkStart w:id="1629" w:name="_Refd19e203345"/>
      <w:bookmarkStart w:id="1630" w:name="_Tocd19e203345"/>
      <w:bookmarkStart w:id="1631" w:name="_Numd19e203345"/>
      <w:r>
        <w:t>PGI 237.102-70 Prohibition on contracting for firefighting or security-guard functions.</w:t>
      </w:r>
      <w:bookmarkEnd w:id="1629"/>
      <w:bookmarkEnd w:id="1630"/>
      <w:bookmarkEnd w:id="1631"/>
    </w:p>
    <w:p w14:paraId="222FC900" w14:textId="77777777" w:rsidR="006555F3" w:rsidRDefault="006555F3" w:rsidP="006555F3">
      <w:pPr>
        <w:pStyle w:val="BodyText"/>
        <w:ind w:left="720"/>
      </w:pPr>
      <w:r>
        <w:t xml:space="preserve">(c)(i) To ensure that the personnel limitations in DFARS </w:t>
      </w:r>
      <w:r>
        <w:rPr>
          <w:color w:val="0000FF"/>
        </w:rPr>
        <w:fldChar w:fldCharType="begin"/>
      </w:r>
      <w:r>
        <w:rPr>
          <w:color w:val="0000FF"/>
        </w:rPr>
        <w:instrText xml:space="preserve"> REF _Numd19e93236 \h </w:instrText>
      </w:r>
      <w:r>
        <w:rPr>
          <w:color w:val="0000FF"/>
        </w:rPr>
      </w:r>
      <w:r>
        <w:fldChar w:fldCharType="separate"/>
      </w:r>
      <w:r>
        <w:rPr>
          <w:color w:val="0000FF"/>
          <w:u w:val="single"/>
        </w:rPr>
        <w:t>237.102-70</w:t>
      </w:r>
      <w:r>
        <w:rPr>
          <w:color w:val="0000FF"/>
        </w:rPr>
        <w:fldChar w:fldCharType="end"/>
      </w:r>
      <w:r>
        <w:t>(c)(1)(iv) are not exceeded, there is an office of primary responsibility (OPR) within each department or agency that is responsible for managing the total number of security-guard personnel on contract for the department or agency.</w:t>
      </w:r>
    </w:p>
    <w:p w14:paraId="1E3EC42B" w14:textId="77777777" w:rsidR="006555F3" w:rsidRDefault="006555F3" w:rsidP="006555F3">
      <w:pPr>
        <w:pStyle w:val="BodyText"/>
        <w:ind w:left="2160"/>
      </w:pPr>
      <w:r>
        <w:lastRenderedPageBreak/>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14:paraId="68F85DD1" w14:textId="77777777" w:rsidR="006555F3" w:rsidRDefault="006555F3" w:rsidP="006555F3">
      <w:pPr>
        <w:pStyle w:val="BodyText"/>
        <w:ind w:left="2160"/>
      </w:pPr>
      <w:r>
        <w:t>(iii) If the evidence of approval is not provided by the requiring activity, the contracting officer shall directly contact the applicable OPR for approval before finalizing the contract action. OPRs are as follows:</w:t>
      </w:r>
    </w:p>
    <w:p w14:paraId="1B33FD9C" w14:textId="77777777" w:rsidR="006555F3" w:rsidRDefault="006555F3" w:rsidP="006555F3">
      <w:pPr>
        <w:pStyle w:val="BodyText"/>
        <w:ind w:left="2880"/>
      </w:pPr>
      <w:r>
        <w:t>(A) U.S. Army:</w:t>
      </w:r>
    </w:p>
    <w:p w14:paraId="3495059E" w14:textId="77777777" w:rsidR="006555F3" w:rsidRDefault="006555F3" w:rsidP="006555F3">
      <w:pPr>
        <w:pStyle w:val="BodyText"/>
      </w:pPr>
      <w:r>
        <w:t>HQ Department of the Army</w:t>
      </w:r>
    </w:p>
    <w:p w14:paraId="54053DDD" w14:textId="77777777" w:rsidR="006555F3" w:rsidRDefault="006555F3" w:rsidP="006555F3">
      <w:pPr>
        <w:pStyle w:val="BodyText"/>
      </w:pPr>
      <w:r>
        <w:t>Office of the Provost Marshal General</w:t>
      </w:r>
    </w:p>
    <w:p w14:paraId="68231B5A" w14:textId="77777777" w:rsidR="006555F3" w:rsidRDefault="006555F3" w:rsidP="006555F3">
      <w:pPr>
        <w:pStyle w:val="BodyText"/>
      </w:pPr>
      <w:r>
        <w:t>2800 Army Pentagon</w:t>
      </w:r>
    </w:p>
    <w:p w14:paraId="25DD4442" w14:textId="77777777" w:rsidR="006555F3" w:rsidRDefault="006555F3" w:rsidP="006555F3">
      <w:pPr>
        <w:pStyle w:val="BodyText"/>
      </w:pPr>
      <w:r>
        <w:t>Washington, DC 20310</w:t>
      </w:r>
    </w:p>
    <w:p w14:paraId="3490556B" w14:textId="77777777" w:rsidR="006555F3" w:rsidRDefault="006555F3" w:rsidP="006555F3">
      <w:pPr>
        <w:pStyle w:val="BodyText"/>
      </w:pPr>
      <w:r>
        <w:t>Phone: 703-695-4210 or 703-614-2597.</w:t>
      </w:r>
    </w:p>
    <w:p w14:paraId="2029C19D" w14:textId="77777777" w:rsidR="006555F3" w:rsidRDefault="006555F3" w:rsidP="006555F3">
      <w:pPr>
        <w:pStyle w:val="BodyText"/>
        <w:ind w:left="2880"/>
      </w:pPr>
      <w:r>
        <w:t>(B) U.S. Navy:</w:t>
      </w:r>
    </w:p>
    <w:p w14:paraId="7CF57268" w14:textId="77777777" w:rsidR="006555F3" w:rsidRDefault="006555F3" w:rsidP="006555F3">
      <w:pPr>
        <w:pStyle w:val="BodyText"/>
      </w:pPr>
      <w:r>
        <w:t>Commander, Navy Installations</w:t>
      </w:r>
    </w:p>
    <w:p w14:paraId="6F32FFD5" w14:textId="77777777" w:rsidR="006555F3" w:rsidRDefault="006555F3" w:rsidP="006555F3">
      <w:pPr>
        <w:pStyle w:val="BodyText"/>
      </w:pPr>
      <w:r>
        <w:t>Command (CNIC) N3</w:t>
      </w:r>
    </w:p>
    <w:p w14:paraId="128D788E" w14:textId="77777777" w:rsidR="006555F3" w:rsidRDefault="006555F3" w:rsidP="006555F3">
      <w:pPr>
        <w:pStyle w:val="BodyText"/>
      </w:pPr>
      <w:r>
        <w:t>2715 Mitscher Road, Suite 300</w:t>
      </w:r>
    </w:p>
    <w:p w14:paraId="5856A1E5" w14:textId="77777777" w:rsidR="006555F3" w:rsidRDefault="006555F3" w:rsidP="006555F3">
      <w:pPr>
        <w:pStyle w:val="BodyText"/>
      </w:pPr>
      <w:r>
        <w:t>Anacostia Annex</w:t>
      </w:r>
    </w:p>
    <w:p w14:paraId="0E8DC4E2" w14:textId="77777777" w:rsidR="006555F3" w:rsidRDefault="006555F3" w:rsidP="006555F3">
      <w:pPr>
        <w:pStyle w:val="BodyText"/>
      </w:pPr>
      <w:r>
        <w:t>Washington, DC 20373</w:t>
      </w:r>
    </w:p>
    <w:p w14:paraId="6FC6BAC9" w14:textId="77777777" w:rsidR="006555F3" w:rsidRDefault="006555F3" w:rsidP="006555F3">
      <w:pPr>
        <w:pStyle w:val="BodyText"/>
      </w:pPr>
      <w:r>
        <w:t>Phone: 202-409-4053.</w:t>
      </w:r>
    </w:p>
    <w:p w14:paraId="35F8A310" w14:textId="77777777" w:rsidR="006555F3" w:rsidRDefault="006555F3" w:rsidP="006555F3">
      <w:pPr>
        <w:pStyle w:val="BodyText"/>
        <w:ind w:left="2880"/>
      </w:pPr>
      <w:r>
        <w:t>(C) U.S. Marine Corps:</w:t>
      </w:r>
    </w:p>
    <w:p w14:paraId="1E9461F9" w14:textId="77777777" w:rsidR="006555F3" w:rsidRDefault="006555F3" w:rsidP="006555F3">
      <w:pPr>
        <w:pStyle w:val="BodyText"/>
      </w:pPr>
      <w:r>
        <w:t>HQ U.S. Marine Corps</w:t>
      </w:r>
    </w:p>
    <w:p w14:paraId="3D7F5A09" w14:textId="77777777" w:rsidR="006555F3" w:rsidRDefault="006555F3" w:rsidP="006555F3">
      <w:pPr>
        <w:pStyle w:val="BodyText"/>
      </w:pPr>
      <w:r>
        <w:t>Assistant Deputy Commandant, Plans, Policy, &amp;</w:t>
      </w:r>
    </w:p>
    <w:p w14:paraId="59ADD72C" w14:textId="77777777" w:rsidR="006555F3" w:rsidRDefault="006555F3" w:rsidP="006555F3">
      <w:pPr>
        <w:pStyle w:val="BodyText"/>
      </w:pPr>
      <w:r>
        <w:t>Operations (Security)</w:t>
      </w:r>
    </w:p>
    <w:p w14:paraId="7D248CE5" w14:textId="77777777" w:rsidR="006555F3" w:rsidRDefault="006555F3" w:rsidP="006555F3">
      <w:pPr>
        <w:pStyle w:val="BodyText"/>
      </w:pPr>
      <w:r>
        <w:t>3000 Marine Corps Pentagon</w:t>
      </w:r>
    </w:p>
    <w:p w14:paraId="7E3E2C31" w14:textId="77777777" w:rsidR="006555F3" w:rsidRDefault="006555F3" w:rsidP="006555F3">
      <w:pPr>
        <w:pStyle w:val="BodyText"/>
      </w:pPr>
      <w:r>
        <w:t>Washington, DC 20350</w:t>
      </w:r>
    </w:p>
    <w:p w14:paraId="32324F82" w14:textId="77777777" w:rsidR="006555F3" w:rsidRDefault="006555F3" w:rsidP="006555F3">
      <w:pPr>
        <w:pStyle w:val="BodyText"/>
      </w:pPr>
      <w:r>
        <w:t>Phone: 571-201-3633.</w:t>
      </w:r>
    </w:p>
    <w:p w14:paraId="4F2103DE" w14:textId="77777777" w:rsidR="006555F3" w:rsidRDefault="006555F3" w:rsidP="006555F3">
      <w:pPr>
        <w:pStyle w:val="BodyText"/>
        <w:ind w:left="2880"/>
      </w:pPr>
      <w:r>
        <w:t>(D) U.S. Air Force:</w:t>
      </w:r>
    </w:p>
    <w:p w14:paraId="409E4D17" w14:textId="77777777" w:rsidR="006555F3" w:rsidRDefault="006555F3" w:rsidP="006555F3">
      <w:pPr>
        <w:pStyle w:val="BodyText"/>
      </w:pPr>
      <w:r>
        <w:lastRenderedPageBreak/>
        <w:t>HQ Air Force</w:t>
      </w:r>
    </w:p>
    <w:p w14:paraId="14004559" w14:textId="77777777" w:rsidR="006555F3" w:rsidRDefault="006555F3" w:rsidP="006555F3">
      <w:pPr>
        <w:pStyle w:val="BodyText"/>
      </w:pPr>
      <w:r>
        <w:t>Directorate of Security Forces</w:t>
      </w:r>
    </w:p>
    <w:p w14:paraId="69712093" w14:textId="77777777" w:rsidR="006555F3" w:rsidRDefault="006555F3" w:rsidP="006555F3">
      <w:pPr>
        <w:pStyle w:val="BodyText"/>
      </w:pPr>
      <w:r>
        <w:t>Programs &amp; Resources Division (A7SX)</w:t>
      </w:r>
    </w:p>
    <w:p w14:paraId="33FB9EEA" w14:textId="77777777" w:rsidR="006555F3" w:rsidRDefault="006555F3" w:rsidP="006555F3">
      <w:pPr>
        <w:pStyle w:val="BodyText"/>
      </w:pPr>
      <w:r>
        <w:t>1340 AF Pentagon</w:t>
      </w:r>
    </w:p>
    <w:p w14:paraId="570C45FB" w14:textId="77777777" w:rsidR="006555F3" w:rsidRDefault="006555F3" w:rsidP="006555F3">
      <w:pPr>
        <w:pStyle w:val="BodyText"/>
      </w:pPr>
      <w:r>
        <w:t>Washington, DC 20330</w:t>
      </w:r>
    </w:p>
    <w:p w14:paraId="0CE59942" w14:textId="77777777" w:rsidR="006555F3" w:rsidRDefault="006555F3" w:rsidP="006555F3">
      <w:pPr>
        <w:pStyle w:val="BodyText"/>
      </w:pPr>
      <w:r>
        <w:t>Phone: 703-588-0027 or 703-588-0012.</w:t>
      </w:r>
    </w:p>
    <w:p w14:paraId="5F35421B" w14:textId="77777777" w:rsidR="006555F3" w:rsidRDefault="006555F3" w:rsidP="006555F3">
      <w:pPr>
        <w:pStyle w:val="BodyText"/>
        <w:ind w:left="2880"/>
      </w:pPr>
      <w:r>
        <w:t>(E) Pentagon Force Protection Agency:</w:t>
      </w:r>
    </w:p>
    <w:p w14:paraId="1935EA71" w14:textId="77777777" w:rsidR="006555F3" w:rsidRDefault="006555F3" w:rsidP="006555F3">
      <w:pPr>
        <w:pStyle w:val="BodyText"/>
      </w:pPr>
      <w:r>
        <w:t>Pentagon Force Protection Agency</w:t>
      </w:r>
    </w:p>
    <w:p w14:paraId="446FA25B" w14:textId="77777777" w:rsidR="006555F3" w:rsidRDefault="006555F3" w:rsidP="006555F3">
      <w:pPr>
        <w:pStyle w:val="BodyText"/>
      </w:pPr>
      <w:r>
        <w:t>9000 Defense Pentagon</w:t>
      </w:r>
    </w:p>
    <w:p w14:paraId="09B44478" w14:textId="77777777" w:rsidR="006555F3" w:rsidRDefault="006555F3" w:rsidP="006555F3">
      <w:pPr>
        <w:pStyle w:val="BodyText"/>
      </w:pPr>
      <w:r>
        <w:t>Washington, DC 20301</w:t>
      </w:r>
    </w:p>
    <w:p w14:paraId="63B3670A" w14:textId="77777777" w:rsidR="006555F3" w:rsidRDefault="006555F3" w:rsidP="006555F3">
      <w:pPr>
        <w:pStyle w:val="BodyText"/>
      </w:pPr>
      <w:r>
        <w:t>Phone: 703-693-3685.</w:t>
      </w:r>
    </w:p>
    <w:p w14:paraId="7484D45B" w14:textId="77777777" w:rsidR="006555F3" w:rsidRDefault="006555F3" w:rsidP="006555F3">
      <w:pPr>
        <w:pStyle w:val="Heading6"/>
      </w:pPr>
      <w:bookmarkStart w:id="1632" w:name="_Refd19e203439"/>
      <w:bookmarkStart w:id="1633" w:name="_Tocd19e203439"/>
      <w:bookmarkStart w:id="1634" w:name="_Numd19e203439"/>
      <w:r>
        <w:t>PGI 237.102-71 Limitation on service contracts for military flight simulators.</w:t>
      </w:r>
      <w:bookmarkEnd w:id="1632"/>
      <w:bookmarkEnd w:id="1633"/>
      <w:bookmarkEnd w:id="1634"/>
    </w:p>
    <w:p w14:paraId="26D38C37" w14:textId="77777777" w:rsidR="006555F3" w:rsidRDefault="006555F3" w:rsidP="006555F3">
      <w:pPr>
        <w:pStyle w:val="BodyText"/>
        <w:ind w:left="1440"/>
      </w:pPr>
      <w:r>
        <w:t xml:space="preserve">(1) To process a request for waiver, the contracting officer shall submit the request and appropriate documentation relating to the requirements of DFARS </w:t>
      </w:r>
      <w:r>
        <w:rPr>
          <w:color w:val="0000FF"/>
        </w:rPr>
        <w:fldChar w:fldCharType="begin"/>
      </w:r>
      <w:r>
        <w:rPr>
          <w:color w:val="0000FF"/>
        </w:rPr>
        <w:instrText xml:space="preserve"> REF _Numd19e93307 \h </w:instrText>
      </w:r>
      <w:r>
        <w:rPr>
          <w:color w:val="0000FF"/>
        </w:rPr>
      </w:r>
      <w:r>
        <w:fldChar w:fldCharType="separate"/>
      </w:r>
      <w:r>
        <w:rPr>
          <w:color w:val="0000FF"/>
          <w:u w:val="single"/>
        </w:rPr>
        <w:t>237.102-71</w:t>
      </w:r>
      <w:r>
        <w:rPr>
          <w:color w:val="0000FF"/>
        </w:rPr>
        <w:fldChar w:fldCharType="end"/>
      </w:r>
      <w:r>
        <w:t>(b) to the Office of the Principal Director, Defense Pricing, Contracting, and Acquisition Policy (Contract Policy) (DPCAP/CP) via email at osd.pentagon.ousd-a-s.mbx.asda-dp-c-contractpolicy@mail.mil.</w:t>
      </w:r>
    </w:p>
    <w:p w14:paraId="1CB6D5DA" w14:textId="77777777" w:rsidR="006555F3" w:rsidRDefault="006555F3" w:rsidP="006555F3">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w:p w14:paraId="2D36C4B1" w14:textId="77777777" w:rsidR="006555F3" w:rsidRDefault="006555F3" w:rsidP="006555F3">
      <w:pPr>
        <w:pStyle w:val="Heading6"/>
      </w:pPr>
      <w:bookmarkStart w:id="1635" w:name="_Refd19e203463"/>
      <w:bookmarkStart w:id="1636" w:name="_Tocd19e203463"/>
      <w:bookmarkStart w:id="1637" w:name="_Numd19e203463"/>
      <w:r>
        <w:t>PGI 237.102-73 Prohibition on contracts for services of senior mentors.</w:t>
      </w:r>
      <w:bookmarkEnd w:id="1635"/>
      <w:bookmarkEnd w:id="1636"/>
      <w:bookmarkEnd w:id="1637"/>
    </w:p>
    <w:p w14:paraId="2924927E" w14:textId="77777777" w:rsidR="006555F3" w:rsidRDefault="006555F3" w:rsidP="006555F3">
      <w:pPr>
        <w:pStyle w:val="BodyText"/>
      </w:pPr>
      <w:r>
        <w:t>DoD policies on senior mentors are set forth in (1) Secretary of Defense memorandum, subject: Policy on Senior Mentors (April 1, 2010) (</w:t>
      </w:r>
      <w:r>
        <w:rPr>
          <w:i/>
        </w:rPr>
        <w:t xml:space="preserve">see </w:t>
      </w:r>
      <w:r>
        <w:t xml:space="preserve"> </w:t>
      </w:r>
      <w:hyperlink r:id="rId131">
        <w:r>
          <w:rPr>
            <w:rStyle w:val="Hyperlink"/>
          </w:rPr>
          <w:t>here</w:t>
        </w:r>
      </w:hyperlink>
      <w:r>
        <w:t>) and (2) Deputy Secretary of Defense memorandum, subject: Implementation Guidance on Senior Mentors Policy (July 8, 2010) (</w:t>
      </w:r>
      <w:r>
        <w:rPr>
          <w:i/>
        </w:rPr>
        <w:t>see</w:t>
      </w:r>
      <w:r>
        <w:t xml:space="preserve"> </w:t>
      </w:r>
      <w:hyperlink r:id="rId132">
        <w:r>
          <w:rPr>
            <w:rStyle w:val="Hyperlink"/>
          </w:rPr>
          <w:t>here</w:t>
        </w:r>
      </w:hyperlink>
      <w:r>
        <w:t>).</w:t>
      </w:r>
    </w:p>
    <w:p w14:paraId="7B14BD98" w14:textId="77777777" w:rsidR="006555F3" w:rsidRDefault="006555F3" w:rsidP="006555F3">
      <w:pPr>
        <w:pStyle w:val="Heading6"/>
      </w:pPr>
      <w:bookmarkStart w:id="1638" w:name="_Refd19e203496"/>
      <w:bookmarkStart w:id="1639" w:name="_Tocd19e203496"/>
      <w:bookmarkStart w:id="1640" w:name="_Numd19e203496"/>
      <w:r>
        <w:t>PGI 237.102-74 Taxonomy for the acquisition of services and supplies &amp; equipment.</w:t>
      </w:r>
      <w:bookmarkEnd w:id="1638"/>
      <w:bookmarkEnd w:id="1639"/>
      <w:bookmarkEnd w:id="1640"/>
    </w:p>
    <w:p w14:paraId="65BA578B" w14:textId="77777777" w:rsidR="006555F3" w:rsidRDefault="006555F3" w:rsidP="006555F3">
      <w:pPr>
        <w:pStyle w:val="BodyText"/>
      </w:pPr>
      <w:r>
        <w:t xml:space="preserve">Click </w:t>
      </w:r>
      <w:hyperlink r:id="rId133">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134">
        <w:r>
          <w:rPr>
            <w:rStyle w:val="Hyperlink"/>
          </w:rPr>
          <w:t>here</w:t>
        </w:r>
      </w:hyperlink>
      <w:r>
        <w:t>.</w:t>
      </w:r>
    </w:p>
    <w:p w14:paraId="38BD5BEB" w14:textId="77777777" w:rsidR="006555F3" w:rsidRDefault="006555F3" w:rsidP="006555F3">
      <w:pPr>
        <w:pStyle w:val="Heading6"/>
      </w:pPr>
      <w:bookmarkStart w:id="1641" w:name="_Refd19e203522"/>
      <w:bookmarkStart w:id="1642" w:name="_Tocd19e203522"/>
      <w:bookmarkStart w:id="1643" w:name="_Numd19e203522"/>
      <w:r>
        <w:lastRenderedPageBreak/>
        <w:t>PGI 237.102-75 Defense Acquisition Guidebook.</w:t>
      </w:r>
      <w:bookmarkEnd w:id="1641"/>
      <w:bookmarkEnd w:id="1642"/>
      <w:bookmarkEnd w:id="1643"/>
    </w:p>
    <w:p w14:paraId="537C19D7" w14:textId="77777777" w:rsidR="006555F3" w:rsidRDefault="006555F3" w:rsidP="006555F3">
      <w:pPr>
        <w:pStyle w:val="BodyText"/>
      </w:pPr>
      <w:r>
        <w:t>The Defense Acquisition Guidebook, Chapter 10, Acquisition of Services, is available via the internet at https://www.dau.mil/tools/dag. Chapter 10 provides acquisition teams with a step-by-step guide explaining the process of acquiring services.</w:t>
      </w:r>
    </w:p>
    <w:p w14:paraId="5AF83448" w14:textId="77777777" w:rsidR="006555F3" w:rsidRDefault="006555F3" w:rsidP="006555F3">
      <w:pPr>
        <w:pStyle w:val="Heading6"/>
      </w:pPr>
      <w:bookmarkStart w:id="1644" w:name="_Refd19e203541"/>
      <w:bookmarkStart w:id="1645" w:name="_Tocd19e203541"/>
      <w:bookmarkStart w:id="1646" w:name="_Numd19e203541"/>
      <w:r>
        <w:t>PGI 237.102-76 Reserved.</w:t>
      </w:r>
      <w:bookmarkEnd w:id="1644"/>
      <w:bookmarkEnd w:id="1645"/>
      <w:bookmarkEnd w:id="1646"/>
    </w:p>
    <w:p w14:paraId="7EFA8C90" w14:textId="77777777" w:rsidR="006555F3" w:rsidRDefault="006555F3" w:rsidP="006555F3">
      <w:pPr>
        <w:pStyle w:val="Heading6"/>
      </w:pPr>
      <w:bookmarkStart w:id="1647" w:name="_Refd19e203555"/>
      <w:bookmarkStart w:id="1648" w:name="_Tocd19e203555"/>
      <w:bookmarkStart w:id="1649" w:name="_Numd19e203555"/>
      <w:r>
        <w:t>PGI 237.102-77 Acquisition requirements roadmap tool.</w:t>
      </w:r>
      <w:bookmarkEnd w:id="1647"/>
      <w:bookmarkEnd w:id="1648"/>
      <w:bookmarkEnd w:id="1649"/>
    </w:p>
    <w:p w14:paraId="6CEF6B6B" w14:textId="77777777" w:rsidR="006555F3" w:rsidRDefault="006555F3" w:rsidP="006555F3">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w:p w14:paraId="37F8D27F" w14:textId="77777777" w:rsidR="006555F3" w:rsidRDefault="006555F3" w:rsidP="006555F3">
      <w:pPr>
        <w:pStyle w:val="Heading6"/>
      </w:pPr>
      <w:bookmarkStart w:id="1650" w:name="_Refd19e203574"/>
      <w:bookmarkStart w:id="1651" w:name="_Tocd19e203574"/>
      <w:bookmarkStart w:id="1652" w:name="_Numd19e203574"/>
      <w:r>
        <w:t>PGI 237.102-78 Market research report guide for improving the tradecraft in services acquisition.</w:t>
      </w:r>
      <w:bookmarkEnd w:id="1650"/>
      <w:bookmarkEnd w:id="1651"/>
      <w:bookmarkEnd w:id="1652"/>
    </w:p>
    <w:p w14:paraId="5FB017E5" w14:textId="77777777" w:rsidR="006555F3" w:rsidRDefault="006555F3" w:rsidP="006555F3">
      <w:pPr>
        <w:pStyle w:val="BodyText"/>
      </w:pPr>
      <w:r>
        <w:t xml:space="preserve">See PGI </w:t>
      </w:r>
      <w:r>
        <w:rPr>
          <w:color w:val="0000FF"/>
        </w:rPr>
        <w:fldChar w:fldCharType="begin"/>
      </w:r>
      <w:r>
        <w:rPr>
          <w:color w:val="0000FF"/>
        </w:rPr>
        <w:instrText xml:space="preserve"> REF _Numd19e182495 \h </w:instrText>
      </w:r>
      <w:r>
        <w:rPr>
          <w:color w:val="0000FF"/>
        </w:rPr>
      </w:r>
      <w:r>
        <w:fldChar w:fldCharType="separate"/>
      </w:r>
      <w:r>
        <w:rPr>
          <w:color w:val="0000FF"/>
          <w:u w:val="single"/>
        </w:rPr>
        <w:t>210.070</w:t>
      </w:r>
      <w:r>
        <w:rPr>
          <w:color w:val="0000FF"/>
        </w:rPr>
        <w:fldChar w:fldCharType="end"/>
      </w:r>
      <w:r>
        <w:t xml:space="preserve"> for guidance on use of the market research report guide to conduct and document market research for service acquisitions.</w:t>
      </w:r>
    </w:p>
    <w:p w14:paraId="01918A28" w14:textId="77777777" w:rsidR="006555F3" w:rsidRDefault="006555F3" w:rsidP="006555F3">
      <w:pPr>
        <w:pStyle w:val="Heading6"/>
      </w:pPr>
      <w:bookmarkStart w:id="1653" w:name="_Refd19e203596"/>
      <w:bookmarkStart w:id="1654" w:name="_Tocd19e203596"/>
      <w:bookmarkStart w:id="1655" w:name="_Numd19e203596"/>
      <w:r>
        <w:t>PGI 237.102-79 Private sector notification requirements in support of in-sourcing actions.</w:t>
      </w:r>
      <w:bookmarkEnd w:id="1653"/>
      <w:bookmarkEnd w:id="1654"/>
      <w:bookmarkEnd w:id="1655"/>
    </w:p>
    <w:p w14:paraId="476DCB77" w14:textId="77777777" w:rsidR="006555F3" w:rsidRDefault="006555F3" w:rsidP="006555F3">
      <w:pPr>
        <w:pStyle w:val="BodyText"/>
      </w:pPr>
      <w:r>
        <w:t xml:space="preserve">Click </w:t>
      </w:r>
      <w:hyperlink r:id="rId135">
        <w:r>
          <w:rPr>
            <w:rStyle w:val="Hyperlink"/>
          </w:rPr>
          <w:t>here</w:t>
        </w:r>
      </w:hyperlink>
      <w:r>
        <w:t xml:space="preserve"> for OUSD(RFM) memorandum, “Private Sector Notification Requirements in Support of In-sourcing Actions,” dated January 29, 2013.</w:t>
      </w:r>
    </w:p>
    <w:p w14:paraId="5A237124" w14:textId="77777777" w:rsidR="006555F3" w:rsidRDefault="006555F3" w:rsidP="006555F3">
      <w:pPr>
        <w:pStyle w:val="Heading5"/>
      </w:pPr>
      <w:bookmarkStart w:id="1656" w:name="_Refd19e203620"/>
      <w:bookmarkStart w:id="1657" w:name="_Tocd19e203620"/>
      <w:bookmarkStart w:id="1658" w:name="_Numd19e203620"/>
      <w:r>
        <w:t>PGI 237.171 Training for contractor personnel interacting with detainees.</w:t>
      </w:r>
      <w:bookmarkEnd w:id="1656"/>
      <w:bookmarkEnd w:id="1657"/>
      <w:bookmarkEnd w:id="1658"/>
    </w:p>
    <w:p w14:paraId="1CB86060" w14:textId="77777777" w:rsidR="006555F3" w:rsidRDefault="006555F3" w:rsidP="006555F3">
      <w:pPr>
        <w:pStyle w:val="Heading6"/>
      </w:pPr>
      <w:bookmarkStart w:id="1659" w:name="_Refd19e203633"/>
      <w:bookmarkStart w:id="1660" w:name="_Tocd19e203633"/>
      <w:bookmarkStart w:id="1661" w:name="_Numd19e203633"/>
      <w:r>
        <w:t>PGI 237.171-3 Policy.</w:t>
      </w:r>
      <w:bookmarkEnd w:id="1659"/>
      <w:bookmarkEnd w:id="1660"/>
      <w:bookmarkEnd w:id="1661"/>
    </w:p>
    <w:p w14:paraId="685604BC" w14:textId="77777777" w:rsidR="006555F3" w:rsidRDefault="006555F3" w:rsidP="006555F3">
      <w:pPr>
        <w:pStyle w:val="BodyText"/>
        <w:ind w:left="720"/>
      </w:pPr>
      <w:r>
        <w:t xml:space="preserve">(b)(i) </w:t>
      </w:r>
      <w:r>
        <w:rPr>
          <w:i/>
        </w:rPr>
        <w:t>Geographic areas of responsibility.</w:t>
      </w:r>
      <w:r>
        <w:t xml:space="preserve"> With regard to training for contractor personnel interacting with detainees—</w:t>
      </w:r>
    </w:p>
    <w:p w14:paraId="47009389" w14:textId="77777777" w:rsidR="006555F3" w:rsidRDefault="006555F3" w:rsidP="006555F3">
      <w:pPr>
        <w:pStyle w:val="BodyText"/>
        <w:ind w:left="2880"/>
      </w:pPr>
      <w:r>
        <w:t>(A) The Commander, U.S. Southern Command, is responsible for the U.S. military detention center at Guantanamo Bay, Cuba.</w:t>
      </w:r>
    </w:p>
    <w:p w14:paraId="7C28D68B" w14:textId="77777777" w:rsidR="006555F3" w:rsidRDefault="006555F3" w:rsidP="006555F3">
      <w:pPr>
        <w:pStyle w:val="BodyText"/>
        <w:ind w:left="2880"/>
      </w:pPr>
      <w:r>
        <w:t>(B) The Commander, U.S. Joint Forces Command, is responsible for the Navy Consolidated Brig, Charleston, SC.</w:t>
      </w:r>
    </w:p>
    <w:p w14:paraId="45BB824A" w14:textId="77777777" w:rsidR="006555F3" w:rsidRDefault="006555F3" w:rsidP="006555F3">
      <w:pPr>
        <w:pStyle w:val="BodyText"/>
        <w:ind w:left="2880"/>
      </w:pPr>
      <w:r>
        <w:t>(C) The other combatant commander geographic areas of responsibility are identified in the Unified Command Plan, 1 March 2005, which can be found at: http://www.defenselink.mil/specials/unifiedcommand/.</w:t>
      </w:r>
    </w:p>
    <w:p w14:paraId="45822B06" w14:textId="77777777" w:rsidR="006555F3" w:rsidRDefault="006555F3" w:rsidP="006555F3">
      <w:pPr>
        <w:pStyle w:val="BodyText"/>
        <w:ind w:left="2160"/>
      </w:pPr>
      <w:r>
        <w:t xml:space="preserve">(ii) </w:t>
      </w:r>
      <w:r>
        <w:rPr>
          <w:i/>
        </w:rPr>
        <w:t>Point of contact information for each command:</w:t>
      </w:r>
    </w:p>
    <w:p w14:paraId="2DB94C5D" w14:textId="77777777" w:rsidR="006555F3" w:rsidRDefault="006555F3" w:rsidP="006555F3">
      <w:pPr>
        <w:pStyle w:val="BodyText"/>
      </w:pPr>
      <w:r>
        <w:t>US Central Command (USCENTCOM)</w:t>
      </w:r>
    </w:p>
    <w:p w14:paraId="38B354B1" w14:textId="77777777" w:rsidR="006555F3" w:rsidRDefault="006555F3" w:rsidP="006555F3">
      <w:pPr>
        <w:pStyle w:val="BodyText"/>
      </w:pPr>
      <w:r>
        <w:t>Commander, Combined Forces Land Component Commander (CFLCC) a.k.a. Third Army, Ft. McPherson, Atlanta, GA</w:t>
      </w:r>
    </w:p>
    <w:p w14:paraId="52C4DA06" w14:textId="77777777" w:rsidR="006555F3" w:rsidRDefault="006555F3" w:rsidP="006555F3">
      <w:pPr>
        <w:pStyle w:val="BodyText"/>
      </w:pPr>
      <w:r>
        <w:t>Staff Judge Advocate (SJA) Forward, Kuwait</w:t>
      </w:r>
    </w:p>
    <w:p w14:paraId="64ECFC35" w14:textId="77777777" w:rsidR="006555F3" w:rsidRDefault="006555F3" w:rsidP="006555F3">
      <w:pPr>
        <w:pStyle w:val="BodyText"/>
      </w:pPr>
      <w:r>
        <w:lastRenderedPageBreak/>
        <w:t>POC: Lieutenant Colonel Gary Kluka</w:t>
      </w:r>
    </w:p>
    <w:p w14:paraId="729469E6" w14:textId="77777777" w:rsidR="006555F3" w:rsidRDefault="006555F3" w:rsidP="006555F3">
      <w:pPr>
        <w:pStyle w:val="BodyText"/>
      </w:pPr>
      <w:r>
        <w:t>E-mail: Gary.Kluka@arifjan.arcent.army.mil</w:t>
      </w:r>
    </w:p>
    <w:p w14:paraId="42AF84EE" w14:textId="77777777" w:rsidR="006555F3" w:rsidRDefault="006555F3" w:rsidP="006555F3">
      <w:pPr>
        <w:pStyle w:val="BodyText"/>
      </w:pPr>
      <w:r>
        <w:t>Comm: 011-965-389-6303; DSN: 318-430-6303; Alt. US numbers: 404-464-3721 or 404-464-4219</w:t>
      </w:r>
    </w:p>
    <w:p w14:paraId="628B7959" w14:textId="77777777" w:rsidR="006555F3" w:rsidRDefault="006555F3" w:rsidP="006555F3">
      <w:pPr>
        <w:pStyle w:val="BodyText"/>
      </w:pPr>
      <w:r>
        <w:t>US European Command (USEUCOM)</w:t>
      </w:r>
    </w:p>
    <w:p w14:paraId="1BBB31D6" w14:textId="77777777" w:rsidR="006555F3" w:rsidRDefault="006555F3" w:rsidP="006555F3">
      <w:pPr>
        <w:pStyle w:val="BodyText"/>
      </w:pPr>
      <w:r>
        <w:t>Logistics and Security Assistance Directorate</w:t>
      </w:r>
    </w:p>
    <w:p w14:paraId="7773A4CC" w14:textId="77777777" w:rsidR="006555F3" w:rsidRDefault="006555F3" w:rsidP="006555F3">
      <w:pPr>
        <w:pStyle w:val="BodyText"/>
      </w:pPr>
      <w:r>
        <w:t>Chief, Contingency Contracting and Contract Policy Division (USEUCOM J4-LS)</w:t>
      </w:r>
    </w:p>
    <w:p w14:paraId="2A861FF2" w14:textId="77777777" w:rsidR="006555F3" w:rsidRDefault="006555F3" w:rsidP="006555F3">
      <w:pPr>
        <w:pStyle w:val="BodyText"/>
      </w:pPr>
      <w:r>
        <w:t>POC: Major Michael Debreczini debreczm@eucom.smil.mil</w:t>
      </w:r>
    </w:p>
    <w:p w14:paraId="768447E0" w14:textId="77777777" w:rsidR="006555F3" w:rsidRDefault="006555F3" w:rsidP="006555F3">
      <w:pPr>
        <w:pStyle w:val="BodyText"/>
      </w:pPr>
      <w:r>
        <w:t>Comm: 011-49-711-680-7202; DSN: 314-0430-7202</w:t>
      </w:r>
    </w:p>
    <w:p w14:paraId="4BC648B9" w14:textId="77777777" w:rsidR="006555F3" w:rsidRDefault="006555F3" w:rsidP="006555F3">
      <w:pPr>
        <w:pStyle w:val="BodyText"/>
      </w:pPr>
      <w:r>
        <w:t>US Joint Forces Command (USJFCOM)</w:t>
      </w:r>
    </w:p>
    <w:p w14:paraId="10E0ADDD" w14:textId="77777777" w:rsidR="006555F3" w:rsidRDefault="006555F3" w:rsidP="006555F3">
      <w:pPr>
        <w:pStyle w:val="BodyText"/>
      </w:pPr>
      <w:r>
        <w:t>**Applicable to potential detainees in the United States at Navy Consolidated Brig, Charleston, SC</w:t>
      </w:r>
    </w:p>
    <w:p w14:paraId="167AA3CC" w14:textId="77777777" w:rsidR="006555F3" w:rsidRDefault="006555F3" w:rsidP="006555F3">
      <w:pPr>
        <w:pStyle w:val="BodyText"/>
      </w:pPr>
      <w:r>
        <w:t>Headquarters, USJFCOM (J355)</w:t>
      </w:r>
    </w:p>
    <w:p w14:paraId="79EA7889" w14:textId="77777777" w:rsidR="006555F3" w:rsidRDefault="006555F3" w:rsidP="006555F3">
      <w:pPr>
        <w:pStyle w:val="BodyText"/>
      </w:pPr>
      <w:r>
        <w:t>Personnel Recovery &amp; Special Operations Division (J355)</w:t>
      </w:r>
    </w:p>
    <w:p w14:paraId="331F1F26" w14:textId="77777777" w:rsidR="006555F3" w:rsidRDefault="006555F3" w:rsidP="006555F3">
      <w:pPr>
        <w:pStyle w:val="BodyText"/>
      </w:pPr>
      <w:r>
        <w:t>POC: Lieutenant Colonel John Maraia</w:t>
      </w:r>
    </w:p>
    <w:p w14:paraId="4BFAC68D" w14:textId="77777777" w:rsidR="006555F3" w:rsidRDefault="006555F3" w:rsidP="006555F3">
      <w:pPr>
        <w:pStyle w:val="BodyText"/>
      </w:pPr>
      <w:r>
        <w:t>Comm: 757-836-5799; DSN: 836-5799</w:t>
      </w:r>
    </w:p>
    <w:p w14:paraId="6E9FEF94" w14:textId="77777777" w:rsidR="006555F3" w:rsidRDefault="006555F3" w:rsidP="006555F3">
      <w:pPr>
        <w:pStyle w:val="BodyText"/>
      </w:pPr>
      <w:r>
        <w:t>US Northern Command (USNORTHCOM)</w:t>
      </w:r>
    </w:p>
    <w:p w14:paraId="08B6F13D" w14:textId="77777777" w:rsidR="006555F3" w:rsidRDefault="006555F3" w:rsidP="006555F3">
      <w:pPr>
        <w:pStyle w:val="BodyText"/>
      </w:pPr>
      <w:r>
        <w:t>Not applicable to USNORTHCOM; see US Joint Forces Command</w:t>
      </w:r>
    </w:p>
    <w:p w14:paraId="6D5156FF" w14:textId="77777777" w:rsidR="006555F3" w:rsidRDefault="006555F3" w:rsidP="006555F3">
      <w:pPr>
        <w:pStyle w:val="BodyText"/>
      </w:pPr>
      <w:r>
        <w:t>US Pacific Command (USPACOM)</w:t>
      </w:r>
    </w:p>
    <w:p w14:paraId="64836A6C" w14:textId="77777777" w:rsidR="006555F3" w:rsidRDefault="006555F3" w:rsidP="006555F3">
      <w:pPr>
        <w:pStyle w:val="BodyText"/>
      </w:pPr>
      <w:r>
        <w:t>Headquarters, Office of the Staff Judge Advocate (SJA)</w:t>
      </w:r>
    </w:p>
    <w:p w14:paraId="20969FC1" w14:textId="77777777" w:rsidR="006555F3" w:rsidRDefault="006555F3" w:rsidP="006555F3">
      <w:pPr>
        <w:pStyle w:val="BodyText"/>
      </w:pPr>
      <w:r>
        <w:t>Deputy Staff Judge Advocate</w:t>
      </w:r>
    </w:p>
    <w:p w14:paraId="4D7B85E1" w14:textId="77777777" w:rsidR="006555F3" w:rsidRDefault="006555F3" w:rsidP="006555F3">
      <w:pPr>
        <w:pStyle w:val="BodyText"/>
      </w:pPr>
      <w:r>
        <w:t>POC: Lieutenant Colonel James Buckels, USAF james.buckels@pacom.mil</w:t>
      </w:r>
    </w:p>
    <w:p w14:paraId="16CBEF9E" w14:textId="77777777" w:rsidR="006555F3" w:rsidRDefault="006555F3" w:rsidP="006555F3">
      <w:pPr>
        <w:pStyle w:val="BodyText"/>
      </w:pPr>
      <w:r>
        <w:t>Comm: 808-477-1193</w:t>
      </w:r>
    </w:p>
    <w:p w14:paraId="28B442F0" w14:textId="77777777" w:rsidR="006555F3" w:rsidRDefault="006555F3" w:rsidP="006555F3">
      <w:pPr>
        <w:pStyle w:val="BodyText"/>
      </w:pPr>
      <w:r>
        <w:t>US Southern Command (USSOUTHCOM)</w:t>
      </w:r>
    </w:p>
    <w:p w14:paraId="2678B00E" w14:textId="77777777" w:rsidR="006555F3" w:rsidRDefault="006555F3" w:rsidP="006555F3">
      <w:pPr>
        <w:pStyle w:val="BodyText"/>
      </w:pPr>
      <w:r>
        <w:t>Headquarters, Office of the Staff Judge Advocate (SJA)</w:t>
      </w:r>
    </w:p>
    <w:p w14:paraId="7F06CBC5" w14:textId="77777777" w:rsidR="006555F3" w:rsidRDefault="006555F3" w:rsidP="006555F3">
      <w:pPr>
        <w:pStyle w:val="BodyText"/>
      </w:pPr>
      <w:r>
        <w:t>Joint Task Force Guantanamo Bay</w:t>
      </w:r>
    </w:p>
    <w:p w14:paraId="42C437BB" w14:textId="77777777" w:rsidR="006555F3" w:rsidRDefault="006555F3" w:rsidP="006555F3">
      <w:pPr>
        <w:pStyle w:val="BodyText"/>
      </w:pPr>
      <w:r>
        <w:t>POC: Lieutenant Commander Tony Dealicante</w:t>
      </w:r>
    </w:p>
    <w:p w14:paraId="7C9AE1D0" w14:textId="77777777" w:rsidR="006555F3" w:rsidRDefault="006555F3" w:rsidP="006555F3">
      <w:pPr>
        <w:pStyle w:val="BodyText"/>
      </w:pPr>
      <w:r>
        <w:t>DealicanteTF@JTFGTMO.southcom.mil</w:t>
      </w:r>
    </w:p>
    <w:p w14:paraId="5CD5E372" w14:textId="77777777" w:rsidR="006555F3" w:rsidRDefault="006555F3" w:rsidP="006555F3">
      <w:pPr>
        <w:pStyle w:val="BodyText"/>
      </w:pPr>
      <w:r>
        <w:t>Comm: 011-5399-9916; DSN: 660-9916</w:t>
      </w:r>
    </w:p>
    <w:p w14:paraId="1483620F" w14:textId="77777777" w:rsidR="006555F3" w:rsidRDefault="006555F3" w:rsidP="006555F3">
      <w:pPr>
        <w:pStyle w:val="BodyText"/>
      </w:pPr>
      <w:r>
        <w:lastRenderedPageBreak/>
        <w:t>US Special Operations Command (USSOCOM)</w:t>
      </w:r>
    </w:p>
    <w:p w14:paraId="0F55A488" w14:textId="77777777" w:rsidR="006555F3" w:rsidRDefault="006555F3" w:rsidP="006555F3">
      <w:pPr>
        <w:pStyle w:val="BodyText"/>
      </w:pPr>
      <w:r>
        <w:t>Headquarters, Office of the Staff Judge Advocate (SJA)</w:t>
      </w:r>
    </w:p>
    <w:p w14:paraId="6395A908" w14:textId="77777777" w:rsidR="006555F3" w:rsidRDefault="006555F3" w:rsidP="006555F3">
      <w:pPr>
        <w:pStyle w:val="BodyText"/>
      </w:pPr>
      <w:r>
        <w:t>Attn: Staff Judge Advocate</w:t>
      </w:r>
    </w:p>
    <w:p w14:paraId="7F827783" w14:textId="77777777" w:rsidR="006555F3" w:rsidRDefault="006555F3" w:rsidP="006555F3">
      <w:pPr>
        <w:pStyle w:val="BodyText"/>
      </w:pPr>
      <w:r>
        <w:t>POC: Colonel Dana Chipman chipmad@socom.mil</w:t>
      </w:r>
    </w:p>
    <w:p w14:paraId="4B2FD41A" w14:textId="77777777" w:rsidR="006555F3" w:rsidRDefault="006555F3" w:rsidP="006555F3">
      <w:pPr>
        <w:pStyle w:val="BodyText"/>
      </w:pPr>
      <w:r>
        <w:t>Comm: 813-828-3288; DSN: 299-3288</w:t>
      </w:r>
    </w:p>
    <w:p w14:paraId="04E8B880" w14:textId="77777777" w:rsidR="006555F3" w:rsidRDefault="006555F3" w:rsidP="006555F3">
      <w:pPr>
        <w:pStyle w:val="Heading5"/>
      </w:pPr>
      <w:bookmarkStart w:id="1662" w:name="_Refd19e203739"/>
      <w:bookmarkStart w:id="1663" w:name="_Tocd19e203739"/>
      <w:bookmarkStart w:id="1664" w:name="_Numd19e203739"/>
      <w:r>
        <w:t>PGI 237.172 Service contracts surveillance.</w:t>
      </w:r>
      <w:bookmarkEnd w:id="1662"/>
      <w:bookmarkEnd w:id="1663"/>
      <w:bookmarkEnd w:id="1664"/>
    </w:p>
    <w:p w14:paraId="6EFAABD0" w14:textId="77777777" w:rsidR="006555F3" w:rsidRDefault="006555F3" w:rsidP="006555F3">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_Numd19e193931 \h </w:instrText>
      </w:r>
      <w:r>
        <w:rPr>
          <w:color w:val="0000FF"/>
        </w:rPr>
      </w:r>
      <w:r>
        <w:fldChar w:fldCharType="separate"/>
      </w:r>
      <w:r>
        <w:rPr>
          <w:color w:val="0000FF"/>
          <w:u w:val="single"/>
        </w:rPr>
        <w:t>222.1703</w:t>
      </w:r>
      <w:r>
        <w:rPr>
          <w:color w:val="0000FF"/>
        </w:rPr>
        <w:fldChar w:fldCharType="end"/>
      </w:r>
      <w:r>
        <w:t xml:space="preserve"> ).</w:t>
      </w:r>
    </w:p>
    <w:p w14:paraId="219E35F0" w14:textId="77777777" w:rsidR="006555F3" w:rsidRDefault="006555F3" w:rsidP="006555F3">
      <w:pPr>
        <w:pStyle w:val="Heading4"/>
      </w:pPr>
      <w:bookmarkStart w:id="1665" w:name="_Refd19e203763"/>
      <w:bookmarkStart w:id="1666" w:name="_Tocd19e203763"/>
      <w:bookmarkStart w:id="1667" w:name="_Numd19e203763"/>
      <w:r>
        <w:t>PGI 237.2 -ADVISORYAND ASSISTANCE SERVICES</w:t>
      </w:r>
      <w:bookmarkEnd w:id="1665"/>
      <w:bookmarkEnd w:id="1666"/>
      <w:bookmarkEnd w:id="1667"/>
    </w:p>
    <w:p w14:paraId="4D87F6E7" w14:textId="77777777" w:rsidR="006555F3" w:rsidRDefault="006555F3" w:rsidP="006555F3">
      <w:pPr>
        <w:pStyle w:val="Heading5"/>
      </w:pPr>
      <w:bookmarkStart w:id="1668" w:name="_Refd19e203776"/>
      <w:bookmarkStart w:id="1669" w:name="_Tocd19e203776"/>
      <w:bookmarkStart w:id="1670" w:name="_Numd19e203776"/>
      <w:r>
        <w:t>PGI 237.270 Acquisition of audit services.</w:t>
      </w:r>
      <w:bookmarkEnd w:id="1668"/>
      <w:bookmarkEnd w:id="1669"/>
      <w:bookmarkEnd w:id="1670"/>
    </w:p>
    <w:p w14:paraId="7417D707" w14:textId="77777777" w:rsidR="006555F3" w:rsidRDefault="006555F3" w:rsidP="006555F3">
      <w:pPr>
        <w:pStyle w:val="BodyText"/>
      </w:pPr>
      <w:r>
        <w:t>The following DoD publications govern the conduct of audits:</w:t>
      </w:r>
    </w:p>
    <w:p w14:paraId="51A122F3" w14:textId="77777777" w:rsidR="006555F3" w:rsidRDefault="006555F3" w:rsidP="006555F3">
      <w:pPr>
        <w:pStyle w:val="BodyText"/>
        <w:ind w:left="1440"/>
      </w:pPr>
      <w:r>
        <w:t>(1) DoDI 7600.2, Audit Policies - Provides DoD audit policies.</w:t>
      </w:r>
    </w:p>
    <w:p w14:paraId="2DC6A469" w14:textId="77777777" w:rsidR="006555F3" w:rsidRDefault="006555F3" w:rsidP="006555F3">
      <w:pPr>
        <w:pStyle w:val="BodyText"/>
        <w:ind w:left="1440"/>
      </w:pPr>
      <w:r>
        <w:t>(2) DoDI 7600.6, Audit of Nonappropriated Fund Instrumentalities and Related Activities - Provides guidance to audit organizations for audits of nonappropriated fund organizations.</w:t>
      </w:r>
    </w:p>
    <w:p w14:paraId="389E2BB5" w14:textId="77777777" w:rsidR="006555F3" w:rsidRDefault="006555F3" w:rsidP="006555F3">
      <w:pPr>
        <w:pStyle w:val="BodyText"/>
        <w:ind w:left="1440"/>
      </w:pPr>
      <w:r>
        <w:t>(3) DoD 7600.7-M, DoD Audit Manual - Provides policy and guidance to DoD audit organizations for the monitoring of audit services provided by non-Federal auditors.</w:t>
      </w:r>
    </w:p>
    <w:p w14:paraId="26FF973F" w14:textId="77777777" w:rsidR="006555F3" w:rsidRDefault="006555F3" w:rsidP="006555F3">
      <w:pPr>
        <w:pStyle w:val="Heading4"/>
      </w:pPr>
      <w:bookmarkStart w:id="1671" w:name="_Refd19e203801"/>
      <w:bookmarkStart w:id="1672" w:name="_Tocd19e203801"/>
      <w:bookmarkStart w:id="1673" w:name="_Numd19e203801"/>
      <w:r>
        <w:t>PGI 237.5 -MANAGEMENTOVERSIGHT OF SERVICE CONTRACTS</w:t>
      </w:r>
      <w:bookmarkEnd w:id="1671"/>
      <w:bookmarkEnd w:id="1672"/>
      <w:bookmarkEnd w:id="1673"/>
    </w:p>
    <w:p w14:paraId="365A1338" w14:textId="77777777" w:rsidR="006555F3" w:rsidRDefault="006555F3" w:rsidP="006555F3">
      <w:pPr>
        <w:pStyle w:val="Heading5"/>
      </w:pPr>
      <w:bookmarkStart w:id="1674" w:name="_Refd19e203814"/>
      <w:bookmarkStart w:id="1675" w:name="_Tocd19e203814"/>
      <w:bookmarkStart w:id="1676" w:name="_Numd19e203814"/>
      <w:r>
        <w:t>PGI 237.503 Agency-head responsibilities.</w:t>
      </w:r>
      <w:bookmarkEnd w:id="1674"/>
      <w:bookmarkEnd w:id="1675"/>
      <w:bookmarkEnd w:id="1676"/>
    </w:p>
    <w:p w14:paraId="38A02230" w14:textId="77777777" w:rsidR="006555F3" w:rsidRDefault="006555F3" w:rsidP="006555F3">
      <w:pPr>
        <w:pStyle w:val="BodyText"/>
        <w:ind w:left="720"/>
      </w:pPr>
      <w:r>
        <w:t xml:space="preserve">(c) To comply with the certification requirement at DFARS </w:t>
      </w:r>
      <w:r>
        <w:rPr>
          <w:color w:val="0000FF"/>
        </w:rPr>
        <w:fldChar w:fldCharType="begin"/>
      </w:r>
      <w:r>
        <w:rPr>
          <w:color w:val="0000FF"/>
        </w:rPr>
        <w:instrText xml:space="preserve"> REF _Numd19e94301 \h </w:instrText>
      </w:r>
      <w:r>
        <w:rPr>
          <w:color w:val="0000FF"/>
        </w:rPr>
      </w:r>
      <w:r>
        <w:fldChar w:fldCharType="separate"/>
      </w:r>
      <w:r>
        <w:rPr>
          <w:color w:val="0000FF"/>
          <w:u w:val="single"/>
        </w:rPr>
        <w:t>237.503</w:t>
      </w:r>
      <w:r>
        <w:rPr>
          <w:color w:val="0000FF"/>
        </w:rPr>
        <w:fldChar w:fldCharType="end"/>
      </w:r>
      <w:r>
        <w:t>, complete a certification substantially the same as the following and include a copy in the contract file:</w:t>
      </w:r>
    </w:p>
    <w:p w14:paraId="724C52EB" w14:textId="77777777" w:rsidR="006555F3" w:rsidRDefault="006555F3" w:rsidP="006555F3">
      <w:pPr>
        <w:pStyle w:val="BodyText"/>
      </w:pPr>
      <w:r>
        <w:t>Certification of Nonpersonal Services</w:t>
      </w:r>
    </w:p>
    <w:p w14:paraId="7515E626" w14:textId="77777777" w:rsidR="006555F3" w:rsidRDefault="006555F3" w:rsidP="006555F3">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14:paraId="642B257B" w14:textId="77777777" w:rsidR="006555F3" w:rsidRDefault="006555F3" w:rsidP="006555F3">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14:paraId="6649CC41" w14:textId="77777777" w:rsidR="006555F3" w:rsidRDefault="006555F3" w:rsidP="006555F3">
      <w:pPr>
        <w:pStyle w:val="BodyText"/>
      </w:pPr>
      <w:r>
        <w:t>An employer-employee relationship under a service contract occurs when the Government exercises relatively continuous supervision and control over contractor personnel performing the contract.</w:t>
      </w:r>
    </w:p>
    <w:p w14:paraId="382DBB05" w14:textId="77777777" w:rsidR="006555F3" w:rsidRDefault="006555F3" w:rsidP="006555F3">
      <w:pPr>
        <w:pStyle w:val="BodyText"/>
      </w:pPr>
      <w:r>
        <w:lastRenderedPageBreak/>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14:paraId="4D6C8DC0" w14:textId="77777777" w:rsidR="006555F3" w:rsidRDefault="006555F3" w:rsidP="006555F3">
      <w:pPr>
        <w:pStyle w:val="BodyText"/>
      </w:pPr>
      <w:r>
        <w:t>_______________________________</w:t>
      </w:r>
    </w:p>
    <w:p w14:paraId="5886DDE8" w14:textId="77777777" w:rsidR="006555F3" w:rsidRDefault="006555F3" w:rsidP="006555F3">
      <w:pPr>
        <w:pStyle w:val="BodyText"/>
      </w:pPr>
      <w:r>
        <w:t>Printed Name, Grade, Title, and Date</w:t>
      </w:r>
    </w:p>
    <w:p w14:paraId="48FC0158" w14:textId="77777777" w:rsidR="006555F3" w:rsidRDefault="006555F3" w:rsidP="006555F3">
      <w:pPr>
        <w:pStyle w:val="BodyText"/>
      </w:pPr>
      <w:r>
        <w:t>Signature:______________________</w:t>
      </w:r>
    </w:p>
    <w:tbl>
      <w:tblPr>
        <w:tblStyle w:val="TableGrid"/>
        <w:tblW w:w="0" w:type="auto"/>
        <w:tblLook w:val="0600" w:firstRow="0" w:lastRow="0" w:firstColumn="0" w:lastColumn="0" w:noHBand="1" w:noVBand="1"/>
      </w:tblPr>
      <w:tblGrid>
        <w:gridCol w:w="396"/>
        <w:gridCol w:w="7993"/>
        <w:gridCol w:w="670"/>
        <w:gridCol w:w="563"/>
      </w:tblGrid>
      <w:tr w:rsidR="006555F3" w14:paraId="5E32E9B3" w14:textId="77777777" w:rsidTr="003A2231">
        <w:trPr>
          <w:cantSplit/>
        </w:trPr>
        <w:tc>
          <w:tcPr>
            <w:tcW w:w="0" w:type="auto"/>
          </w:tcPr>
          <w:p w14:paraId="06CC74AC" w14:textId="77777777" w:rsidR="006555F3" w:rsidRDefault="006555F3" w:rsidP="003A2231"/>
        </w:tc>
        <w:tc>
          <w:tcPr>
            <w:tcW w:w="0" w:type="auto"/>
          </w:tcPr>
          <w:p w14:paraId="6CA4ACF2" w14:textId="77777777" w:rsidR="006555F3" w:rsidRDefault="006555F3" w:rsidP="003A2231">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tcPr>
            <w:tcW w:w="0" w:type="auto"/>
          </w:tcPr>
          <w:p w14:paraId="048B9E2E" w14:textId="77777777" w:rsidR="006555F3" w:rsidRDefault="006555F3" w:rsidP="003A2231">
            <w:pPr>
              <w:pStyle w:val="BodyText"/>
            </w:pPr>
            <w:r>
              <w:t>YES</w:t>
            </w:r>
          </w:p>
        </w:tc>
        <w:tc>
          <w:tcPr>
            <w:tcW w:w="0" w:type="auto"/>
          </w:tcPr>
          <w:p w14:paraId="7B3FEB4D" w14:textId="77777777" w:rsidR="006555F3" w:rsidRDefault="006555F3" w:rsidP="003A2231">
            <w:pPr>
              <w:pStyle w:val="BodyText"/>
            </w:pPr>
            <w:r>
              <w:t>NO</w:t>
            </w:r>
          </w:p>
        </w:tc>
      </w:tr>
      <w:tr w:rsidR="006555F3" w14:paraId="675E62BF" w14:textId="77777777" w:rsidTr="003A2231">
        <w:trPr>
          <w:cantSplit/>
        </w:trPr>
        <w:tc>
          <w:tcPr>
            <w:tcW w:w="0" w:type="auto"/>
          </w:tcPr>
          <w:p w14:paraId="623C5443" w14:textId="77777777" w:rsidR="006555F3" w:rsidRDefault="006555F3" w:rsidP="003A2231">
            <w:pPr>
              <w:pStyle w:val="BodyText"/>
            </w:pPr>
            <w:r>
              <w:t>1.</w:t>
            </w:r>
          </w:p>
        </w:tc>
        <w:tc>
          <w:tcPr>
            <w:tcW w:w="0" w:type="auto"/>
          </w:tcPr>
          <w:p w14:paraId="3F797F2F" w14:textId="77777777" w:rsidR="006555F3" w:rsidRDefault="006555F3" w:rsidP="003A2231">
            <w:pPr>
              <w:pStyle w:val="BodyText"/>
            </w:pPr>
            <w:r>
              <w:t>Contractor personnel are performing on a Government site.</w:t>
            </w:r>
          </w:p>
        </w:tc>
        <w:tc>
          <w:tcPr>
            <w:tcW w:w="0" w:type="auto"/>
          </w:tcPr>
          <w:p w14:paraId="3310F6AE" w14:textId="77777777" w:rsidR="006555F3" w:rsidRDefault="006555F3" w:rsidP="003A2231"/>
        </w:tc>
        <w:tc>
          <w:tcPr>
            <w:tcW w:w="0" w:type="auto"/>
          </w:tcPr>
          <w:p w14:paraId="2CD44B6D" w14:textId="77777777" w:rsidR="006555F3" w:rsidRDefault="006555F3" w:rsidP="003A2231"/>
        </w:tc>
      </w:tr>
      <w:tr w:rsidR="006555F3" w14:paraId="4AB1AD49" w14:textId="77777777" w:rsidTr="003A2231">
        <w:trPr>
          <w:cantSplit/>
        </w:trPr>
        <w:tc>
          <w:tcPr>
            <w:tcW w:w="0" w:type="auto"/>
          </w:tcPr>
          <w:p w14:paraId="2AFF2489" w14:textId="77777777" w:rsidR="006555F3" w:rsidRDefault="006555F3" w:rsidP="003A2231">
            <w:pPr>
              <w:pStyle w:val="BodyText"/>
            </w:pPr>
            <w:r>
              <w:t>2.</w:t>
            </w:r>
          </w:p>
        </w:tc>
        <w:tc>
          <w:tcPr>
            <w:tcW w:w="0" w:type="auto"/>
          </w:tcPr>
          <w:p w14:paraId="19296BDF" w14:textId="77777777" w:rsidR="006555F3" w:rsidRDefault="006555F3" w:rsidP="003A2231">
            <w:pPr>
              <w:pStyle w:val="BodyText"/>
            </w:pPr>
            <w:r>
              <w:t>Principal tools and equipment are furnished by the Government.</w:t>
            </w:r>
          </w:p>
        </w:tc>
        <w:tc>
          <w:tcPr>
            <w:tcW w:w="0" w:type="auto"/>
          </w:tcPr>
          <w:p w14:paraId="651C0427" w14:textId="77777777" w:rsidR="006555F3" w:rsidRDefault="006555F3" w:rsidP="003A2231"/>
        </w:tc>
        <w:tc>
          <w:tcPr>
            <w:tcW w:w="0" w:type="auto"/>
          </w:tcPr>
          <w:p w14:paraId="7ED84A92" w14:textId="77777777" w:rsidR="006555F3" w:rsidRDefault="006555F3" w:rsidP="003A2231"/>
        </w:tc>
      </w:tr>
      <w:tr w:rsidR="006555F3" w14:paraId="31AA588E" w14:textId="77777777" w:rsidTr="003A2231">
        <w:trPr>
          <w:cantSplit/>
        </w:trPr>
        <w:tc>
          <w:tcPr>
            <w:tcW w:w="0" w:type="auto"/>
          </w:tcPr>
          <w:p w14:paraId="1D51B93D" w14:textId="77777777" w:rsidR="006555F3" w:rsidRDefault="006555F3" w:rsidP="003A2231">
            <w:pPr>
              <w:pStyle w:val="BodyText"/>
            </w:pPr>
            <w:r>
              <w:t>3.</w:t>
            </w:r>
          </w:p>
        </w:tc>
        <w:tc>
          <w:tcPr>
            <w:tcW w:w="0" w:type="auto"/>
          </w:tcPr>
          <w:p w14:paraId="633C2C54" w14:textId="77777777" w:rsidR="006555F3" w:rsidRDefault="006555F3" w:rsidP="003A2231">
            <w:pPr>
              <w:pStyle w:val="BodyText"/>
            </w:pPr>
            <w:r>
              <w:t>Services are applied directly to the integral effort of the agency or an organizational subpart in furtherance of assigned function or mission.</w:t>
            </w:r>
          </w:p>
        </w:tc>
        <w:tc>
          <w:tcPr>
            <w:tcW w:w="0" w:type="auto"/>
          </w:tcPr>
          <w:p w14:paraId="167D842F" w14:textId="77777777" w:rsidR="006555F3" w:rsidRDefault="006555F3" w:rsidP="003A2231"/>
        </w:tc>
        <w:tc>
          <w:tcPr>
            <w:tcW w:w="0" w:type="auto"/>
          </w:tcPr>
          <w:p w14:paraId="6844C79A" w14:textId="77777777" w:rsidR="006555F3" w:rsidRDefault="006555F3" w:rsidP="003A2231"/>
        </w:tc>
      </w:tr>
      <w:tr w:rsidR="006555F3" w14:paraId="52EC3D41" w14:textId="77777777" w:rsidTr="003A2231">
        <w:trPr>
          <w:cantSplit/>
        </w:trPr>
        <w:tc>
          <w:tcPr>
            <w:tcW w:w="0" w:type="auto"/>
          </w:tcPr>
          <w:p w14:paraId="6F1411DB" w14:textId="77777777" w:rsidR="006555F3" w:rsidRDefault="006555F3" w:rsidP="003A2231">
            <w:pPr>
              <w:pStyle w:val="BodyText"/>
            </w:pPr>
            <w:r>
              <w:t>4.</w:t>
            </w:r>
          </w:p>
        </w:tc>
        <w:tc>
          <w:tcPr>
            <w:tcW w:w="0" w:type="auto"/>
          </w:tcPr>
          <w:p w14:paraId="6FFDE954" w14:textId="77777777" w:rsidR="006555F3" w:rsidRDefault="006555F3" w:rsidP="003A2231">
            <w:pPr>
              <w:pStyle w:val="BodyText"/>
            </w:pPr>
            <w:r>
              <w:t>Comparable services meeting comparable needs are performed in this agency or similar agencies using civil-service personnel.</w:t>
            </w:r>
          </w:p>
        </w:tc>
        <w:tc>
          <w:tcPr>
            <w:tcW w:w="0" w:type="auto"/>
          </w:tcPr>
          <w:p w14:paraId="7AED3592" w14:textId="77777777" w:rsidR="006555F3" w:rsidRDefault="006555F3" w:rsidP="003A2231"/>
        </w:tc>
        <w:tc>
          <w:tcPr>
            <w:tcW w:w="0" w:type="auto"/>
          </w:tcPr>
          <w:p w14:paraId="792D1E31" w14:textId="77777777" w:rsidR="006555F3" w:rsidRDefault="006555F3" w:rsidP="003A2231"/>
        </w:tc>
      </w:tr>
      <w:tr w:rsidR="006555F3" w14:paraId="37EA5263" w14:textId="77777777" w:rsidTr="003A2231">
        <w:trPr>
          <w:cantSplit/>
        </w:trPr>
        <w:tc>
          <w:tcPr>
            <w:tcW w:w="0" w:type="auto"/>
          </w:tcPr>
          <w:p w14:paraId="4BF6BF67" w14:textId="77777777" w:rsidR="006555F3" w:rsidRDefault="006555F3" w:rsidP="003A2231">
            <w:pPr>
              <w:pStyle w:val="BodyText"/>
            </w:pPr>
            <w:r>
              <w:t>5.</w:t>
            </w:r>
          </w:p>
        </w:tc>
        <w:tc>
          <w:tcPr>
            <w:tcW w:w="0" w:type="auto"/>
          </w:tcPr>
          <w:p w14:paraId="5419B59F" w14:textId="77777777" w:rsidR="006555F3" w:rsidRDefault="006555F3" w:rsidP="003A2231">
            <w:pPr>
              <w:pStyle w:val="BodyText"/>
            </w:pPr>
            <w:r>
              <w:t>The need for the service provided can reasonably be expected to last beyond one year.</w:t>
            </w:r>
          </w:p>
        </w:tc>
        <w:tc>
          <w:tcPr>
            <w:tcW w:w="0" w:type="auto"/>
          </w:tcPr>
          <w:p w14:paraId="7959817B" w14:textId="77777777" w:rsidR="006555F3" w:rsidRDefault="006555F3" w:rsidP="003A2231"/>
        </w:tc>
        <w:tc>
          <w:tcPr>
            <w:tcW w:w="0" w:type="auto"/>
          </w:tcPr>
          <w:p w14:paraId="79C93B06" w14:textId="77777777" w:rsidR="006555F3" w:rsidRDefault="006555F3" w:rsidP="003A2231"/>
        </w:tc>
      </w:tr>
      <w:tr w:rsidR="006555F3" w14:paraId="59435BD7" w14:textId="77777777" w:rsidTr="003A2231">
        <w:trPr>
          <w:cantSplit/>
        </w:trPr>
        <w:tc>
          <w:tcPr>
            <w:tcW w:w="0" w:type="auto"/>
          </w:tcPr>
          <w:p w14:paraId="33676786" w14:textId="77777777" w:rsidR="006555F3" w:rsidRDefault="006555F3" w:rsidP="003A2231">
            <w:pPr>
              <w:pStyle w:val="BodyText"/>
            </w:pPr>
            <w:r>
              <w:t>6.</w:t>
            </w:r>
          </w:p>
        </w:tc>
        <w:tc>
          <w:tcPr>
            <w:tcW w:w="0" w:type="auto"/>
          </w:tcPr>
          <w:p w14:paraId="20FB4511" w14:textId="77777777" w:rsidR="006555F3" w:rsidRDefault="006555F3" w:rsidP="003A2231">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tcPr>
            <w:tcW w:w="0" w:type="auto"/>
          </w:tcPr>
          <w:p w14:paraId="6295584B" w14:textId="77777777" w:rsidR="006555F3" w:rsidRDefault="006555F3" w:rsidP="003A2231"/>
        </w:tc>
        <w:tc>
          <w:tcPr>
            <w:tcW w:w="0" w:type="auto"/>
          </w:tcPr>
          <w:p w14:paraId="16691B27" w14:textId="77777777" w:rsidR="006555F3" w:rsidRDefault="006555F3" w:rsidP="003A2231"/>
        </w:tc>
      </w:tr>
    </w:tbl>
    <w:p w14:paraId="08273B8C" w14:textId="77777777" w:rsidR="006555F3" w:rsidRDefault="006555F3" w:rsidP="006555F3">
      <w:pPr>
        <w:pStyle w:val="Heading4"/>
      </w:pPr>
      <w:bookmarkStart w:id="1677" w:name="_Refd19e203978"/>
      <w:bookmarkStart w:id="1678" w:name="_Tocd19e203978"/>
      <w:bookmarkStart w:id="1679" w:name="_Numd19e203978"/>
      <w:r>
        <w:t>PGI 237.70 -MORTUARYSERVICES</w:t>
      </w:r>
      <w:bookmarkEnd w:id="1677"/>
      <w:bookmarkEnd w:id="1678"/>
      <w:bookmarkEnd w:id="1679"/>
    </w:p>
    <w:p w14:paraId="642427AC" w14:textId="77777777" w:rsidR="006555F3" w:rsidRDefault="006555F3" w:rsidP="006555F3">
      <w:pPr>
        <w:pStyle w:val="Heading5"/>
      </w:pPr>
      <w:bookmarkStart w:id="1680" w:name="_Refd19e203991"/>
      <w:bookmarkStart w:id="1681" w:name="_Tocd19e203991"/>
      <w:bookmarkStart w:id="1682" w:name="_Numd19e203991"/>
      <w:r>
        <w:t>PGI 237.7002 AREA OF PERFORMANCE AND DISTRIBUTION OF CONTRACTS.</w:t>
      </w:r>
      <w:bookmarkEnd w:id="1680"/>
      <w:bookmarkEnd w:id="1681"/>
      <w:bookmarkEnd w:id="1682"/>
    </w:p>
    <w:p w14:paraId="5A12EC11" w14:textId="77777777" w:rsidR="006555F3" w:rsidRDefault="006555F3" w:rsidP="006555F3">
      <w:pPr>
        <w:pStyle w:val="BodyText"/>
        <w:ind w:left="1440"/>
      </w:pPr>
      <w:r>
        <w:t>(1) Determine and define the geographical area to be covered by the contract using the following general guidelines:</w:t>
      </w:r>
    </w:p>
    <w:p w14:paraId="22F72850" w14:textId="77777777" w:rsidR="006555F3" w:rsidRDefault="006555F3" w:rsidP="006555F3">
      <w:pPr>
        <w:pStyle w:val="BodyText"/>
        <w:ind w:left="2160"/>
      </w:pPr>
      <w:r>
        <w:t>(i) Use political boundaries, streets, or other features as demarcation lines.</w:t>
      </w:r>
    </w:p>
    <w:p w14:paraId="7ED23A42" w14:textId="77777777" w:rsidR="006555F3" w:rsidRDefault="006555F3" w:rsidP="006555F3">
      <w:pPr>
        <w:pStyle w:val="BodyText"/>
        <w:ind w:left="2160"/>
      </w:pPr>
      <w:r>
        <w:t>(ii) The size should be roughly equivalent to the contiguous metropolitan or municipal area enlarged to include the activities served.</w:t>
      </w:r>
    </w:p>
    <w:p w14:paraId="6211F4D4" w14:textId="77777777" w:rsidR="006555F3" w:rsidRDefault="006555F3" w:rsidP="006555F3">
      <w:pPr>
        <w:pStyle w:val="BodyText"/>
        <w:ind w:left="2160"/>
      </w:pPr>
      <w:r>
        <w:lastRenderedPageBreak/>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14:paraId="65EA56C9" w14:textId="77777777" w:rsidR="006555F3" w:rsidRDefault="006555F3" w:rsidP="006555F3">
      <w:pPr>
        <w:pStyle w:val="BodyText"/>
        <w:ind w:left="1440"/>
      </w:pPr>
      <w:r>
        <w:t>(2) In addition to normal contract distribution, send three copies of each contract to each activity authorized to use the contract, and two copies to each of the following:</w:t>
      </w:r>
    </w:p>
    <w:p w14:paraId="6A103AD4" w14:textId="77777777" w:rsidR="006555F3" w:rsidRDefault="006555F3" w:rsidP="006555F3">
      <w:pPr>
        <w:pStyle w:val="BodyText"/>
        <w:ind w:left="2160"/>
      </w:pPr>
      <w:r>
        <w:t>(i) HQDA (TAPC-PEC-D), Alexandria, VA 22331.</w:t>
      </w:r>
    </w:p>
    <w:p w14:paraId="0BADC0BE" w14:textId="77777777" w:rsidR="006555F3" w:rsidRDefault="006555F3" w:rsidP="006555F3">
      <w:pPr>
        <w:pStyle w:val="BodyText"/>
        <w:ind w:left="2160"/>
      </w:pPr>
      <w:r>
        <w:t>(ii) Commander, Naval Medical Command, Department of the Navy (MED 3141), 23rd and E Streets NW, Washington, DC 20372.</w:t>
      </w:r>
    </w:p>
    <w:p w14:paraId="23C7F7D1" w14:textId="77777777" w:rsidR="006555F3" w:rsidRDefault="006555F3" w:rsidP="006555F3">
      <w:pPr>
        <w:pStyle w:val="BodyText"/>
        <w:ind w:left="2160"/>
      </w:pPr>
      <w:r>
        <w:t>(iii) Headquarters, AFMPC-MPCCM.</w:t>
      </w:r>
    </w:p>
    <w:p w14:paraId="497AC8A5" w14:textId="77777777" w:rsidR="006555F3" w:rsidRDefault="006555F3" w:rsidP="006555F3">
      <w:pPr>
        <w:pStyle w:val="Heading3"/>
      </w:pPr>
      <w:bookmarkStart w:id="1683" w:name="_Refd19e204019"/>
      <w:bookmarkStart w:id="1684" w:name="_Tocd19e204019"/>
      <w:bookmarkStart w:id="1685" w:name="_Numd19e204019"/>
      <w:r>
        <w:t>PGI Part 239 - ACQUISITION OF INFORMATION TECHNOLOGY</w:t>
      </w:r>
      <w:bookmarkEnd w:id="1683"/>
      <w:bookmarkEnd w:id="1684"/>
      <w:bookmarkEnd w:id="1685"/>
    </w:p>
    <w:p w14:paraId="067032DE" w14:textId="77777777" w:rsidR="006555F3" w:rsidRDefault="006555F3" w:rsidP="006555F3">
      <w:pPr>
        <w:pStyle w:val="ListBullet"/>
        <w:numPr>
          <w:ilvl w:val="0"/>
          <w:numId w:val="971"/>
        </w:numPr>
      </w:pPr>
      <w:r>
        <w:rPr>
          <w:color w:val="0000FF"/>
        </w:rPr>
        <w:fldChar w:fldCharType="begin"/>
      </w:r>
      <w:r>
        <w:rPr>
          <w:color w:val="0000FF"/>
        </w:rPr>
        <w:instrText xml:space="preserve"> REF _Numd19e204184 \h </w:instrText>
      </w:r>
      <w:r>
        <w:rPr>
          <w:color w:val="0000FF"/>
        </w:rPr>
      </w:r>
      <w:r>
        <w:fldChar w:fldCharType="separate"/>
      </w:r>
      <w:r>
        <w:rPr>
          <w:color w:val="0000FF"/>
          <w:u w:val="single"/>
        </w:rPr>
        <w:t>PGI 239.71 -SECURITY AND PRIVACY FOR COMPUTER SYSTEMS</w:t>
      </w:r>
      <w:r>
        <w:rPr>
          <w:color w:val="0000FF"/>
        </w:rPr>
        <w:fldChar w:fldCharType="end"/>
      </w:r>
    </w:p>
    <w:p w14:paraId="195C28B8" w14:textId="77777777" w:rsidR="006555F3" w:rsidRDefault="006555F3" w:rsidP="006555F3">
      <w:pPr>
        <w:pStyle w:val="ListBullet2"/>
        <w:numPr>
          <w:ilvl w:val="1"/>
          <w:numId w:val="972"/>
        </w:numPr>
      </w:pPr>
      <w:r>
        <w:rPr>
          <w:color w:val="0000FF"/>
        </w:rPr>
        <w:fldChar w:fldCharType="begin"/>
      </w:r>
      <w:r>
        <w:rPr>
          <w:color w:val="0000FF"/>
        </w:rPr>
        <w:instrText xml:space="preserve"> REF _Numd19e204197 \h </w:instrText>
      </w:r>
      <w:r>
        <w:rPr>
          <w:color w:val="0000FF"/>
        </w:rPr>
      </w:r>
      <w:r>
        <w:fldChar w:fldCharType="separate"/>
      </w:r>
      <w:r>
        <w:rPr>
          <w:color w:val="0000FF"/>
          <w:u w:val="single"/>
        </w:rPr>
        <w:t>PGI 239.7102 Policy and responsibilities.</w:t>
      </w:r>
      <w:r>
        <w:rPr>
          <w:color w:val="0000FF"/>
        </w:rPr>
        <w:fldChar w:fldCharType="end"/>
      </w:r>
    </w:p>
    <w:p w14:paraId="7F92EBEA" w14:textId="77777777" w:rsidR="006555F3" w:rsidRDefault="006555F3" w:rsidP="006555F3">
      <w:pPr>
        <w:pStyle w:val="ListBullet3"/>
        <w:numPr>
          <w:ilvl w:val="2"/>
          <w:numId w:val="973"/>
        </w:numPr>
      </w:pPr>
      <w:r>
        <w:rPr>
          <w:color w:val="0000FF"/>
        </w:rPr>
        <w:fldChar w:fldCharType="begin"/>
      </w:r>
      <w:r>
        <w:rPr>
          <w:color w:val="0000FF"/>
        </w:rPr>
        <w:instrText xml:space="preserve"> REF _Numd19e204210 \h </w:instrText>
      </w:r>
      <w:r>
        <w:rPr>
          <w:color w:val="0000FF"/>
        </w:rPr>
      </w:r>
      <w:r>
        <w:fldChar w:fldCharType="separate"/>
      </w:r>
      <w:r>
        <w:rPr>
          <w:color w:val="0000FF"/>
          <w:u w:val="single"/>
        </w:rPr>
        <w:t>PGI 239.7102-3 Information assurance contractor training and certification.</w:t>
      </w:r>
      <w:r>
        <w:rPr>
          <w:color w:val="0000FF"/>
        </w:rPr>
        <w:fldChar w:fldCharType="end"/>
      </w:r>
    </w:p>
    <w:p w14:paraId="42715E61" w14:textId="77777777" w:rsidR="006555F3" w:rsidRDefault="006555F3" w:rsidP="006555F3">
      <w:pPr>
        <w:pStyle w:val="ListBullet"/>
        <w:numPr>
          <w:ilvl w:val="0"/>
          <w:numId w:val="971"/>
        </w:numPr>
      </w:pPr>
      <w:r>
        <w:rPr>
          <w:color w:val="0000FF"/>
        </w:rPr>
        <w:fldChar w:fldCharType="begin"/>
      </w:r>
      <w:r>
        <w:rPr>
          <w:color w:val="0000FF"/>
        </w:rPr>
        <w:instrText xml:space="preserve"> REF _Numd19e204233 \h </w:instrText>
      </w:r>
      <w:r>
        <w:rPr>
          <w:color w:val="0000FF"/>
        </w:rPr>
      </w:r>
      <w:r>
        <w:fldChar w:fldCharType="separate"/>
      </w:r>
      <w:r>
        <w:rPr>
          <w:color w:val="0000FF"/>
          <w:u w:val="single"/>
        </w:rPr>
        <w:t>PGI 239.74 -TELECOMMUNICATIONS SERVICES</w:t>
      </w:r>
      <w:r>
        <w:rPr>
          <w:color w:val="0000FF"/>
        </w:rPr>
        <w:fldChar w:fldCharType="end"/>
      </w:r>
    </w:p>
    <w:p w14:paraId="123E7826" w14:textId="77777777" w:rsidR="006555F3" w:rsidRDefault="006555F3" w:rsidP="006555F3">
      <w:pPr>
        <w:pStyle w:val="ListBullet2"/>
        <w:numPr>
          <w:ilvl w:val="1"/>
          <w:numId w:val="974"/>
        </w:numPr>
      </w:pPr>
      <w:r>
        <w:rPr>
          <w:color w:val="0000FF"/>
        </w:rPr>
        <w:fldChar w:fldCharType="begin"/>
      </w:r>
      <w:r>
        <w:rPr>
          <w:color w:val="0000FF"/>
        </w:rPr>
        <w:instrText xml:space="preserve"> REF _Numd19e204246 \h </w:instrText>
      </w:r>
      <w:r>
        <w:rPr>
          <w:color w:val="0000FF"/>
        </w:rPr>
      </w:r>
      <w:r>
        <w:fldChar w:fldCharType="separate"/>
      </w:r>
      <w:r>
        <w:rPr>
          <w:color w:val="0000FF"/>
          <w:u w:val="single"/>
        </w:rPr>
        <w:t>PGI 239.7402 Policy.</w:t>
      </w:r>
      <w:r>
        <w:rPr>
          <w:color w:val="0000FF"/>
        </w:rPr>
        <w:fldChar w:fldCharType="end"/>
      </w:r>
    </w:p>
    <w:p w14:paraId="0193F32B" w14:textId="77777777" w:rsidR="006555F3" w:rsidRDefault="006555F3" w:rsidP="006555F3">
      <w:pPr>
        <w:pStyle w:val="ListBullet2"/>
        <w:numPr>
          <w:ilvl w:val="1"/>
          <w:numId w:val="974"/>
        </w:numPr>
      </w:pPr>
      <w:r>
        <w:rPr>
          <w:color w:val="0000FF"/>
        </w:rPr>
        <w:fldChar w:fldCharType="begin"/>
      </w:r>
      <w:r>
        <w:rPr>
          <w:color w:val="0000FF"/>
        </w:rPr>
        <w:instrText xml:space="preserve"> REF _Numd19e204283 \h </w:instrText>
      </w:r>
      <w:r>
        <w:rPr>
          <w:color w:val="0000FF"/>
        </w:rPr>
      </w:r>
      <w:r>
        <w:fldChar w:fldCharType="separate"/>
      </w:r>
      <w:r>
        <w:rPr>
          <w:color w:val="0000FF"/>
          <w:u w:val="single"/>
        </w:rPr>
        <w:t>PGI 239.7405 Delegated authority for telecommunications resources.</w:t>
      </w:r>
      <w:r>
        <w:rPr>
          <w:color w:val="0000FF"/>
        </w:rPr>
        <w:fldChar w:fldCharType="end"/>
      </w:r>
    </w:p>
    <w:p w14:paraId="23E4764A" w14:textId="77777777" w:rsidR="006555F3" w:rsidRDefault="006555F3" w:rsidP="006555F3">
      <w:pPr>
        <w:pStyle w:val="ListBullet2"/>
        <w:numPr>
          <w:ilvl w:val="1"/>
          <w:numId w:val="974"/>
        </w:numPr>
      </w:pPr>
      <w:r>
        <w:rPr>
          <w:color w:val="0000FF"/>
        </w:rPr>
        <w:fldChar w:fldCharType="begin"/>
      </w:r>
      <w:r>
        <w:rPr>
          <w:color w:val="0000FF"/>
        </w:rPr>
        <w:instrText xml:space="preserve"> REF _Numd19e204307 \h </w:instrText>
      </w:r>
      <w:r>
        <w:rPr>
          <w:color w:val="0000FF"/>
        </w:rPr>
      </w:r>
      <w:r>
        <w:fldChar w:fldCharType="separate"/>
      </w:r>
      <w:r>
        <w:rPr>
          <w:color w:val="0000FF"/>
          <w:u w:val="single"/>
        </w:rPr>
        <w:t>PGI 239.7406 Certified cost or pricing data and data other than certified cost or pricing data.</w:t>
      </w:r>
      <w:r>
        <w:rPr>
          <w:color w:val="0000FF"/>
        </w:rPr>
        <w:fldChar w:fldCharType="end"/>
      </w:r>
    </w:p>
    <w:p w14:paraId="0E9ABB2C" w14:textId="77777777" w:rsidR="006555F3" w:rsidRDefault="006555F3" w:rsidP="006555F3">
      <w:pPr>
        <w:pStyle w:val="ListBullet2"/>
        <w:numPr>
          <w:ilvl w:val="1"/>
          <w:numId w:val="974"/>
        </w:numPr>
      </w:pPr>
      <w:r>
        <w:rPr>
          <w:color w:val="0000FF"/>
        </w:rPr>
        <w:fldChar w:fldCharType="begin"/>
      </w:r>
      <w:r>
        <w:rPr>
          <w:color w:val="0000FF"/>
        </w:rPr>
        <w:instrText xml:space="preserve"> REF _Numd19e204350 \h </w:instrText>
      </w:r>
      <w:r>
        <w:rPr>
          <w:color w:val="0000FF"/>
        </w:rPr>
      </w:r>
      <w:r>
        <w:fldChar w:fldCharType="separate"/>
      </w:r>
      <w:r>
        <w:rPr>
          <w:color w:val="0000FF"/>
          <w:u w:val="single"/>
        </w:rPr>
        <w:t>PGI 239.7407 Type of contract.</w:t>
      </w:r>
      <w:r>
        <w:rPr>
          <w:color w:val="0000FF"/>
        </w:rPr>
        <w:fldChar w:fldCharType="end"/>
      </w:r>
    </w:p>
    <w:p w14:paraId="610B2E22" w14:textId="77777777" w:rsidR="006555F3" w:rsidRDefault="006555F3" w:rsidP="006555F3">
      <w:pPr>
        <w:pStyle w:val="ListBullet"/>
        <w:numPr>
          <w:ilvl w:val="0"/>
          <w:numId w:val="971"/>
        </w:numPr>
      </w:pPr>
      <w:r>
        <w:rPr>
          <w:color w:val="0000FF"/>
        </w:rPr>
        <w:fldChar w:fldCharType="begin"/>
      </w:r>
      <w:r>
        <w:rPr>
          <w:color w:val="0000FF"/>
        </w:rPr>
        <w:instrText xml:space="preserve"> REF _Numd19e204387 \h </w:instrText>
      </w:r>
      <w:r>
        <w:rPr>
          <w:color w:val="0000FF"/>
        </w:rPr>
      </w:r>
      <w:r>
        <w:fldChar w:fldCharType="separate"/>
      </w:r>
      <w:r>
        <w:rPr>
          <w:color w:val="0000FF"/>
          <w:u w:val="single"/>
        </w:rPr>
        <w:t>PGI 239.76 -CLOUD COMPUTING</w:t>
      </w:r>
      <w:r>
        <w:rPr>
          <w:color w:val="0000FF"/>
        </w:rPr>
        <w:fldChar w:fldCharType="end"/>
      </w:r>
    </w:p>
    <w:p w14:paraId="04F5B7D1" w14:textId="77777777" w:rsidR="006555F3" w:rsidRDefault="006555F3" w:rsidP="006555F3">
      <w:pPr>
        <w:pStyle w:val="ListBullet2"/>
        <w:numPr>
          <w:ilvl w:val="1"/>
          <w:numId w:val="975"/>
        </w:numPr>
      </w:pPr>
      <w:r>
        <w:rPr>
          <w:color w:val="0000FF"/>
        </w:rPr>
        <w:fldChar w:fldCharType="begin"/>
      </w:r>
      <w:r>
        <w:rPr>
          <w:color w:val="0000FF"/>
        </w:rPr>
        <w:instrText xml:space="preserve"> REF _Numd19e204400 \h </w:instrText>
      </w:r>
      <w:r>
        <w:rPr>
          <w:color w:val="0000FF"/>
        </w:rPr>
      </w:r>
      <w:r>
        <w:fldChar w:fldCharType="separate"/>
      </w:r>
      <w:r>
        <w:rPr>
          <w:color w:val="0000FF"/>
          <w:u w:val="single"/>
        </w:rPr>
        <w:t>PGI 239.7602 Policy and responsibilities.</w:t>
      </w:r>
      <w:r>
        <w:rPr>
          <w:color w:val="0000FF"/>
        </w:rPr>
        <w:fldChar w:fldCharType="end"/>
      </w:r>
    </w:p>
    <w:p w14:paraId="61998678" w14:textId="77777777" w:rsidR="006555F3" w:rsidRDefault="006555F3" w:rsidP="006555F3">
      <w:pPr>
        <w:pStyle w:val="ListBullet3"/>
        <w:numPr>
          <w:ilvl w:val="2"/>
          <w:numId w:val="976"/>
        </w:numPr>
      </w:pPr>
      <w:r>
        <w:rPr>
          <w:color w:val="0000FF"/>
        </w:rPr>
        <w:fldChar w:fldCharType="begin"/>
      </w:r>
      <w:r>
        <w:rPr>
          <w:color w:val="0000FF"/>
        </w:rPr>
        <w:instrText xml:space="preserve"> REF _Numd19e204413 \h </w:instrText>
      </w:r>
      <w:r>
        <w:rPr>
          <w:color w:val="0000FF"/>
        </w:rPr>
      </w:r>
      <w:r>
        <w:fldChar w:fldCharType="separate"/>
      </w:r>
      <w:r>
        <w:rPr>
          <w:color w:val="0000FF"/>
          <w:u w:val="single"/>
        </w:rPr>
        <w:t>PGI 239.7602-1 General.</w:t>
      </w:r>
      <w:r>
        <w:rPr>
          <w:color w:val="0000FF"/>
        </w:rPr>
        <w:fldChar w:fldCharType="end"/>
      </w:r>
    </w:p>
    <w:p w14:paraId="59C8969D" w14:textId="77777777" w:rsidR="006555F3" w:rsidRDefault="006555F3" w:rsidP="006555F3">
      <w:pPr>
        <w:pStyle w:val="ListBullet3"/>
        <w:numPr>
          <w:ilvl w:val="2"/>
          <w:numId w:val="976"/>
        </w:numPr>
      </w:pPr>
      <w:r>
        <w:rPr>
          <w:color w:val="0000FF"/>
        </w:rPr>
        <w:fldChar w:fldCharType="begin"/>
      </w:r>
      <w:r>
        <w:rPr>
          <w:color w:val="0000FF"/>
        </w:rPr>
        <w:instrText xml:space="preserve"> REF _Numd19e204436 \h </w:instrText>
      </w:r>
      <w:r>
        <w:rPr>
          <w:color w:val="0000FF"/>
        </w:rPr>
      </w:r>
      <w:r>
        <w:fldChar w:fldCharType="separate"/>
      </w:r>
      <w:r>
        <w:rPr>
          <w:color w:val="0000FF"/>
          <w:u w:val="single"/>
        </w:rPr>
        <w:t>PGI 239.7602-2 Required storage of data within the United States or outlying areas.</w:t>
      </w:r>
      <w:r>
        <w:rPr>
          <w:color w:val="0000FF"/>
        </w:rPr>
        <w:fldChar w:fldCharType="end"/>
      </w:r>
    </w:p>
    <w:p w14:paraId="7F46E9E3" w14:textId="77777777" w:rsidR="006555F3" w:rsidRDefault="006555F3" w:rsidP="006555F3">
      <w:pPr>
        <w:pStyle w:val="ListBullet2"/>
        <w:numPr>
          <w:ilvl w:val="1"/>
          <w:numId w:val="975"/>
        </w:numPr>
      </w:pPr>
      <w:r>
        <w:rPr>
          <w:color w:val="0000FF"/>
        </w:rPr>
        <w:fldChar w:fldCharType="begin"/>
      </w:r>
      <w:r>
        <w:rPr>
          <w:color w:val="0000FF"/>
        </w:rPr>
        <w:instrText xml:space="preserve"> REF _Numd19e204456 \h </w:instrText>
      </w:r>
      <w:r>
        <w:rPr>
          <w:color w:val="0000FF"/>
        </w:rPr>
      </w:r>
      <w:r>
        <w:fldChar w:fldCharType="separate"/>
      </w:r>
      <w:r>
        <w:rPr>
          <w:color w:val="0000FF"/>
          <w:u w:val="single"/>
        </w:rPr>
        <w:t>PGI 239.7603 Procedures.</w:t>
      </w:r>
      <w:r>
        <w:rPr>
          <w:color w:val="0000FF"/>
        </w:rPr>
        <w:fldChar w:fldCharType="end"/>
      </w:r>
    </w:p>
    <w:p w14:paraId="5E879609" w14:textId="77777777" w:rsidR="006555F3" w:rsidRDefault="006555F3" w:rsidP="006555F3">
      <w:pPr>
        <w:pStyle w:val="ListBullet3"/>
        <w:numPr>
          <w:ilvl w:val="2"/>
          <w:numId w:val="977"/>
        </w:numPr>
      </w:pPr>
      <w:r>
        <w:rPr>
          <w:color w:val="0000FF"/>
        </w:rPr>
        <w:fldChar w:fldCharType="begin"/>
      </w:r>
      <w:r>
        <w:rPr>
          <w:color w:val="0000FF"/>
        </w:rPr>
        <w:instrText xml:space="preserve"> REF _Numd19e204469 \h </w:instrText>
      </w:r>
      <w:r>
        <w:rPr>
          <w:color w:val="0000FF"/>
        </w:rPr>
      </w:r>
      <w:r>
        <w:fldChar w:fldCharType="separate"/>
      </w:r>
      <w:r>
        <w:rPr>
          <w:color w:val="0000FF"/>
          <w:u w:val="single"/>
        </w:rPr>
        <w:t>PGI 239.7603-1 General.</w:t>
      </w:r>
      <w:r>
        <w:rPr>
          <w:color w:val="0000FF"/>
        </w:rPr>
        <w:fldChar w:fldCharType="end"/>
      </w:r>
    </w:p>
    <w:p w14:paraId="1293B8C1" w14:textId="77777777" w:rsidR="006555F3" w:rsidRDefault="006555F3" w:rsidP="006555F3">
      <w:pPr>
        <w:pStyle w:val="ListBullet3"/>
        <w:numPr>
          <w:ilvl w:val="2"/>
          <w:numId w:val="977"/>
        </w:numPr>
      </w:pPr>
      <w:r>
        <w:rPr>
          <w:color w:val="0000FF"/>
        </w:rPr>
        <w:fldChar w:fldCharType="begin"/>
      </w:r>
      <w:r>
        <w:rPr>
          <w:color w:val="0000FF"/>
        </w:rPr>
        <w:instrText xml:space="preserve"> REF _Numd19e204514 \h </w:instrText>
      </w:r>
      <w:r>
        <w:rPr>
          <w:color w:val="0000FF"/>
        </w:rPr>
      </w:r>
      <w:r>
        <w:fldChar w:fldCharType="separate"/>
      </w:r>
      <w:r>
        <w:rPr>
          <w:color w:val="0000FF"/>
          <w:u w:val="single"/>
        </w:rPr>
        <w:t>PGI 239.7603-2 Notification of third party access requests.</w:t>
      </w:r>
      <w:r>
        <w:rPr>
          <w:color w:val="0000FF"/>
        </w:rPr>
        <w:fldChar w:fldCharType="end"/>
      </w:r>
    </w:p>
    <w:p w14:paraId="482383A7" w14:textId="77777777" w:rsidR="006555F3" w:rsidRDefault="006555F3" w:rsidP="006555F3">
      <w:pPr>
        <w:pStyle w:val="ListBullet3"/>
        <w:numPr>
          <w:ilvl w:val="2"/>
          <w:numId w:val="977"/>
        </w:numPr>
      </w:pPr>
      <w:r>
        <w:rPr>
          <w:color w:val="0000FF"/>
        </w:rPr>
        <w:fldChar w:fldCharType="begin"/>
      </w:r>
      <w:r>
        <w:rPr>
          <w:color w:val="0000FF"/>
        </w:rPr>
        <w:instrText xml:space="preserve"> REF _Numd19e204536 \h </w:instrText>
      </w:r>
      <w:r>
        <w:rPr>
          <w:color w:val="0000FF"/>
        </w:rPr>
      </w:r>
      <w:r>
        <w:fldChar w:fldCharType="separate"/>
      </w:r>
      <w:r>
        <w:rPr>
          <w:color w:val="0000FF"/>
          <w:u w:val="single"/>
        </w:rPr>
        <w:t>PGI 239.7603-3 Cyber incident and compromise reporting.</w:t>
      </w:r>
      <w:r>
        <w:rPr>
          <w:color w:val="0000FF"/>
        </w:rPr>
        <w:fldChar w:fldCharType="end"/>
      </w:r>
    </w:p>
    <w:p w14:paraId="157E78B5" w14:textId="77777777" w:rsidR="006555F3" w:rsidRDefault="006555F3" w:rsidP="006555F3">
      <w:pPr>
        <w:pStyle w:val="ListBullet3"/>
        <w:numPr>
          <w:ilvl w:val="2"/>
          <w:numId w:val="977"/>
        </w:numPr>
      </w:pPr>
      <w:r>
        <w:rPr>
          <w:color w:val="0000FF"/>
        </w:rPr>
        <w:fldChar w:fldCharType="begin"/>
      </w:r>
      <w:r>
        <w:rPr>
          <w:color w:val="0000FF"/>
        </w:rPr>
        <w:instrText xml:space="preserve"> REF _Numd19e204569 \h </w:instrText>
      </w:r>
      <w:r>
        <w:rPr>
          <w:color w:val="0000FF"/>
        </w:rPr>
      </w:r>
      <w:r>
        <w:fldChar w:fldCharType="separate"/>
      </w:r>
      <w:r>
        <w:rPr>
          <w:color w:val="0000FF"/>
          <w:u w:val="single"/>
        </w:rPr>
        <w:t>PGI 239.7603-4 DoD damage assessment activities.</w:t>
      </w:r>
      <w:r>
        <w:rPr>
          <w:color w:val="0000FF"/>
        </w:rPr>
        <w:fldChar w:fldCharType="end"/>
      </w:r>
    </w:p>
    <w:p w14:paraId="2FE985D5" w14:textId="77777777" w:rsidR="006555F3" w:rsidRDefault="006555F3" w:rsidP="006555F3">
      <w:pPr>
        <w:pStyle w:val="Heading4"/>
      </w:pPr>
      <w:bookmarkStart w:id="1686" w:name="_Refd19e204184"/>
      <w:bookmarkStart w:id="1687" w:name="_Tocd19e204184"/>
      <w:bookmarkStart w:id="1688" w:name="_Numd19e204184"/>
      <w:r>
        <w:t>PGI 239.71 -SECURITY AND PRIVACY FOR COMPUTER SYSTEMS</w:t>
      </w:r>
      <w:bookmarkEnd w:id="1686"/>
      <w:bookmarkEnd w:id="1687"/>
      <w:bookmarkEnd w:id="1688"/>
    </w:p>
    <w:p w14:paraId="2CBFFA32" w14:textId="77777777" w:rsidR="006555F3" w:rsidRDefault="006555F3" w:rsidP="006555F3">
      <w:pPr>
        <w:pStyle w:val="Heading5"/>
      </w:pPr>
      <w:bookmarkStart w:id="1689" w:name="_Refd19e204197"/>
      <w:bookmarkStart w:id="1690" w:name="_Tocd19e204197"/>
      <w:bookmarkStart w:id="1691" w:name="_Numd19e204197"/>
      <w:r>
        <w:t>PGI 239.7102 Policy and responsibilities.</w:t>
      </w:r>
      <w:bookmarkEnd w:id="1689"/>
      <w:bookmarkEnd w:id="1690"/>
      <w:bookmarkEnd w:id="1691"/>
    </w:p>
    <w:p w14:paraId="5BEE2462" w14:textId="77777777" w:rsidR="006555F3" w:rsidRDefault="006555F3" w:rsidP="006555F3">
      <w:pPr>
        <w:pStyle w:val="Heading6"/>
      </w:pPr>
      <w:bookmarkStart w:id="1692" w:name="_Refd19e204210"/>
      <w:bookmarkStart w:id="1693" w:name="_Tocd19e204210"/>
      <w:bookmarkStart w:id="1694" w:name="_Numd19e204210"/>
      <w:r>
        <w:t>PGI 239.7102-3 Information assurance contractor training and certification.</w:t>
      </w:r>
      <w:bookmarkEnd w:id="1692"/>
      <w:bookmarkEnd w:id="1693"/>
      <w:bookmarkEnd w:id="1694"/>
    </w:p>
    <w:p w14:paraId="59F6A3BC" w14:textId="77777777" w:rsidR="006555F3" w:rsidRDefault="006555F3" w:rsidP="006555F3">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14:paraId="65F43EDB" w14:textId="77777777" w:rsidR="006555F3" w:rsidRDefault="006555F3" w:rsidP="006555F3">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w:p w14:paraId="661C5669" w14:textId="77777777" w:rsidR="006555F3" w:rsidRDefault="006555F3" w:rsidP="006555F3">
      <w:pPr>
        <w:pStyle w:val="Heading4"/>
      </w:pPr>
      <w:bookmarkStart w:id="1695" w:name="_Refd19e204233"/>
      <w:bookmarkStart w:id="1696" w:name="_Tocd19e204233"/>
      <w:bookmarkStart w:id="1697" w:name="_Numd19e204233"/>
      <w:r>
        <w:lastRenderedPageBreak/>
        <w:t>PGI 239.74 -TELECOMMUNICATIONS SERVICES</w:t>
      </w:r>
      <w:bookmarkEnd w:id="1695"/>
      <w:bookmarkEnd w:id="1696"/>
      <w:bookmarkEnd w:id="1697"/>
    </w:p>
    <w:p w14:paraId="682BE7D6" w14:textId="77777777" w:rsidR="006555F3" w:rsidRDefault="006555F3" w:rsidP="006555F3">
      <w:pPr>
        <w:pStyle w:val="Heading5"/>
      </w:pPr>
      <w:bookmarkStart w:id="1698" w:name="_Refd19e204246"/>
      <w:bookmarkStart w:id="1699" w:name="_Tocd19e204246"/>
      <w:bookmarkStart w:id="1700" w:name="_Numd19e204246"/>
      <w:r>
        <w:t>PGI 239.7402 Policy.</w:t>
      </w:r>
      <w:bookmarkEnd w:id="1698"/>
      <w:bookmarkEnd w:id="1699"/>
      <w:bookmarkEnd w:id="1700"/>
    </w:p>
    <w:p w14:paraId="7769F9F2" w14:textId="77777777" w:rsidR="006555F3" w:rsidRDefault="006555F3" w:rsidP="006555F3">
      <w:pPr>
        <w:pStyle w:val="BodyText"/>
        <w:ind w:left="720"/>
      </w:pPr>
      <w:r>
        <w:t xml:space="preserve">(c) </w:t>
      </w:r>
      <w:r>
        <w:rPr>
          <w:i/>
        </w:rPr>
        <w:t>Foreign carriers</w:t>
      </w:r>
      <w:r>
        <w:t>.</w:t>
      </w:r>
    </w:p>
    <w:p w14:paraId="37A6A6C3" w14:textId="77777777" w:rsidR="006555F3" w:rsidRDefault="006555F3" w:rsidP="006555F3">
      <w:pPr>
        <w:pStyle w:val="BodyText"/>
        <w:ind w:left="2160"/>
      </w:pPr>
      <w:r>
        <w:t>(i) Frequently, foreign carriers are owned by the government of the country in which they operate. The foreign governments often prescribe the methods of doing business.</w:t>
      </w:r>
    </w:p>
    <w:p w14:paraId="0F584569" w14:textId="77777777" w:rsidR="006555F3" w:rsidRDefault="006555F3" w:rsidP="006555F3">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14:paraId="486B73F5" w14:textId="77777777" w:rsidR="006555F3" w:rsidRDefault="006555F3" w:rsidP="006555F3">
      <w:pPr>
        <w:pStyle w:val="BodyText"/>
        <w:ind w:left="2160"/>
      </w:pPr>
      <w:r>
        <w:t>(iii) Refer special problems with telecommunications acquisition in foreign countries to higher headquarters for resolution with appropriate State Department representatives.</w:t>
      </w:r>
    </w:p>
    <w:p w14:paraId="5D4C5B4A" w14:textId="77777777" w:rsidR="006555F3" w:rsidRDefault="006555F3" w:rsidP="006555F3">
      <w:pPr>
        <w:pStyle w:val="BodyText"/>
        <w:ind w:left="720"/>
      </w:pPr>
      <w:r>
        <w:t xml:space="preserve">(d) </w:t>
      </w:r>
      <w:r>
        <w:rPr>
          <w:i/>
        </w:rPr>
        <w:t>Long-haul telecommunications services.</w:t>
      </w:r>
      <w:r>
        <w:t xml:space="preserve">DISA will acquire all long-haul telecommunications services for DoD. See </w:t>
      </w:r>
      <w:hyperlink r:id="rId136">
        <w:r>
          <w:rPr>
            <w:rStyle w:val="Hyperlink"/>
          </w:rPr>
          <w:t>DoD Directive 5105.19</w:t>
        </w:r>
      </w:hyperlink>
      <w:r>
        <w:t>, Defense Information Systems Agency (DISA).</w:t>
      </w:r>
    </w:p>
    <w:p w14:paraId="55570531" w14:textId="77777777" w:rsidR="006555F3" w:rsidRDefault="006555F3" w:rsidP="006555F3">
      <w:pPr>
        <w:pStyle w:val="Heading5"/>
      </w:pPr>
      <w:bookmarkStart w:id="1701" w:name="_Refd19e204283"/>
      <w:bookmarkStart w:id="1702" w:name="_Tocd19e204283"/>
      <w:bookmarkStart w:id="1703" w:name="_Numd19e204283"/>
      <w:r>
        <w:t>PGI 239.7405 Delegated authority for telecommunications resources.</w:t>
      </w:r>
      <w:bookmarkEnd w:id="1701"/>
      <w:bookmarkEnd w:id="1702"/>
      <w:bookmarkEnd w:id="1703"/>
    </w:p>
    <w:p w14:paraId="066F0471" w14:textId="77777777" w:rsidR="006555F3" w:rsidRDefault="006555F3" w:rsidP="006555F3">
      <w:pPr>
        <w:pStyle w:val="BodyText"/>
      </w:pPr>
      <w:r>
        <w:t>Related Documents:</w:t>
      </w:r>
    </w:p>
    <w:p w14:paraId="6C0A1C25" w14:textId="77777777" w:rsidR="006555F3" w:rsidRDefault="006555F3" w:rsidP="006555F3">
      <w:pPr>
        <w:pStyle w:val="BodyText"/>
      </w:pPr>
      <w:r>
        <w:t xml:space="preserve">Documents related to DoD’s delegated authority to enter into telecommunications service contracts are available </w:t>
      </w:r>
      <w:hyperlink r:id="rId137">
        <w:r>
          <w:rPr>
            <w:rStyle w:val="Hyperlink"/>
          </w:rPr>
          <w:t>here</w:t>
        </w:r>
      </w:hyperlink>
      <w:r>
        <w:t>.</w:t>
      </w:r>
    </w:p>
    <w:p w14:paraId="5AE6A104" w14:textId="77777777" w:rsidR="006555F3" w:rsidRDefault="006555F3" w:rsidP="006555F3">
      <w:pPr>
        <w:pStyle w:val="Heading5"/>
      </w:pPr>
      <w:bookmarkStart w:id="1704" w:name="_Refd19e204307"/>
      <w:bookmarkStart w:id="1705" w:name="_Tocd19e204307"/>
      <w:bookmarkStart w:id="1706" w:name="_Numd19e204307"/>
      <w:r>
        <w:t>PGI 239.7406 Certified cost or pricing data and data other than certified cost or pricing data.</w:t>
      </w:r>
      <w:bookmarkEnd w:id="1704"/>
      <w:bookmarkEnd w:id="1705"/>
      <w:bookmarkEnd w:id="1706"/>
    </w:p>
    <w:p w14:paraId="5CBBEDBE" w14:textId="77777777" w:rsidR="006555F3" w:rsidRDefault="006555F3" w:rsidP="006555F3">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14:paraId="309C8351" w14:textId="77777777" w:rsidR="006555F3" w:rsidRDefault="006555F3" w:rsidP="006555F3">
      <w:pPr>
        <w:pStyle w:val="BodyText"/>
        <w:ind w:left="1440"/>
      </w:pPr>
      <w:r>
        <w:t>(1) Nontariffed services;</w:t>
      </w:r>
    </w:p>
    <w:p w14:paraId="7F668679" w14:textId="77777777" w:rsidR="006555F3" w:rsidRDefault="006555F3" w:rsidP="006555F3">
      <w:pPr>
        <w:pStyle w:val="BodyText"/>
        <w:ind w:left="1440"/>
      </w:pPr>
      <w:r>
        <w:t>(2) Special rates and charges not included in a tariff, whether filed or to be filed;</w:t>
      </w:r>
    </w:p>
    <w:p w14:paraId="1B41DE2C" w14:textId="77777777" w:rsidR="006555F3" w:rsidRDefault="006555F3" w:rsidP="006555F3">
      <w:pPr>
        <w:pStyle w:val="BodyText"/>
        <w:ind w:left="1440"/>
      </w:pPr>
      <w:r>
        <w:t>(3) Special assembly rates and charges;</w:t>
      </w:r>
    </w:p>
    <w:p w14:paraId="48F50E88" w14:textId="77777777" w:rsidR="006555F3" w:rsidRDefault="006555F3" w:rsidP="006555F3">
      <w:pPr>
        <w:pStyle w:val="BodyText"/>
        <w:ind w:left="1440"/>
      </w:pPr>
      <w:r>
        <w:t>(4) Special construction and equipment charges;</w:t>
      </w:r>
    </w:p>
    <w:p w14:paraId="7C3B5B5B" w14:textId="77777777" w:rsidR="006555F3" w:rsidRDefault="006555F3" w:rsidP="006555F3">
      <w:pPr>
        <w:pStyle w:val="BodyText"/>
        <w:ind w:left="1440"/>
      </w:pPr>
      <w:r>
        <w:t>(5) Contingent liabilities that are fixed at the outset of the service;</w:t>
      </w:r>
    </w:p>
    <w:p w14:paraId="0C2CBE1A" w14:textId="77777777" w:rsidR="006555F3" w:rsidRDefault="006555F3" w:rsidP="006555F3">
      <w:pPr>
        <w:pStyle w:val="BodyText"/>
        <w:ind w:left="1440"/>
      </w:pPr>
      <w:r>
        <w:t xml:space="preserve">(6) Proposed cancellation and termination charges under the clause at </w:t>
      </w:r>
      <w:r>
        <w:rPr>
          <w:color w:val="0000FF"/>
        </w:rPr>
        <w:fldChar w:fldCharType="begin"/>
      </w:r>
      <w:r>
        <w:rPr>
          <w:color w:val="0000FF"/>
        </w:rPr>
        <w:instrText xml:space="preserve"> REF _Numd19e144473 \h </w:instrText>
      </w:r>
      <w:r>
        <w:rPr>
          <w:color w:val="0000FF"/>
        </w:rPr>
      </w:r>
      <w:r>
        <w:fldChar w:fldCharType="separate"/>
      </w:r>
      <w:r>
        <w:rPr>
          <w:color w:val="0000FF"/>
          <w:u w:val="single"/>
        </w:rPr>
        <w:t>252.239-7007</w:t>
      </w:r>
      <w:r>
        <w:rPr>
          <w:color w:val="0000FF"/>
        </w:rPr>
        <w:fldChar w:fldCharType="end"/>
      </w:r>
      <w:r>
        <w:t xml:space="preserve">, Cancellation or Termination of Orders, and reuse arrangements under the clause at </w:t>
      </w:r>
      <w:r>
        <w:rPr>
          <w:color w:val="0000FF"/>
        </w:rPr>
        <w:fldChar w:fldCharType="begin"/>
      </w:r>
      <w:r>
        <w:rPr>
          <w:color w:val="0000FF"/>
        </w:rPr>
        <w:instrText xml:space="preserve"> REF _Numd19e144560 \h </w:instrText>
      </w:r>
      <w:r>
        <w:rPr>
          <w:color w:val="0000FF"/>
        </w:rPr>
      </w:r>
      <w:r>
        <w:fldChar w:fldCharType="separate"/>
      </w:r>
      <w:r>
        <w:rPr>
          <w:color w:val="0000FF"/>
          <w:u w:val="single"/>
        </w:rPr>
        <w:t>252.239-7008</w:t>
      </w:r>
      <w:r>
        <w:rPr>
          <w:color w:val="0000FF"/>
        </w:rPr>
        <w:fldChar w:fldCharType="end"/>
      </w:r>
      <w:r>
        <w:t>, Reuse Arrangements;</w:t>
      </w:r>
    </w:p>
    <w:p w14:paraId="2B85B1A8" w14:textId="77777777" w:rsidR="006555F3" w:rsidRDefault="006555F3" w:rsidP="006555F3">
      <w:pPr>
        <w:pStyle w:val="BodyText"/>
        <w:ind w:left="1440"/>
      </w:pPr>
      <w:r>
        <w:t>(7) Rates contained in voluntary tariffs filed by nondominant common carriers; or</w:t>
      </w:r>
    </w:p>
    <w:p w14:paraId="42FD3513" w14:textId="77777777" w:rsidR="006555F3" w:rsidRDefault="006555F3" w:rsidP="006555F3">
      <w:pPr>
        <w:pStyle w:val="BodyText"/>
        <w:ind w:left="1440"/>
      </w:pPr>
      <w:r>
        <w:lastRenderedPageBreak/>
        <w:t>(8) A tariff, whether filed or to be filed, for new services installed or developed primarily for Government use.</w:t>
      </w:r>
    </w:p>
    <w:p w14:paraId="06E9F8D7" w14:textId="77777777" w:rsidR="006555F3" w:rsidRDefault="006555F3" w:rsidP="006555F3">
      <w:pPr>
        <w:pStyle w:val="Heading5"/>
      </w:pPr>
      <w:bookmarkStart w:id="1707" w:name="_Refd19e204350"/>
      <w:bookmarkStart w:id="1708" w:name="_Tocd19e204350"/>
      <w:bookmarkStart w:id="1709" w:name="_Numd19e204350"/>
      <w:r>
        <w:t>PGI 239.7407 Type of contract.</w:t>
      </w:r>
      <w:bookmarkEnd w:id="1707"/>
      <w:bookmarkEnd w:id="1708"/>
      <w:bookmarkEnd w:id="1709"/>
    </w:p>
    <w:p w14:paraId="58FC08E6" w14:textId="77777777" w:rsidR="006555F3" w:rsidRDefault="006555F3" w:rsidP="006555F3">
      <w:pPr>
        <w:pStyle w:val="BodyText"/>
      </w:pPr>
      <w:r>
        <w:t>When using a basic agreement in conjunction with a communication service authorization—</w:t>
      </w:r>
    </w:p>
    <w:p w14:paraId="57EE539E" w14:textId="77777777" w:rsidR="006555F3" w:rsidRDefault="006555F3" w:rsidP="006555F3">
      <w:pPr>
        <w:pStyle w:val="BodyText"/>
        <w:ind w:left="1440"/>
      </w:pPr>
      <w:r>
        <w:t>(1) Use DD Form 428, Communication Service Authorization (CSA), or an electronic data processing substitute to award, modify, cancel, or terminate telecommunications services. The CSA shall—</w:t>
      </w:r>
    </w:p>
    <w:p w14:paraId="6D0ABC19" w14:textId="77777777" w:rsidR="006555F3" w:rsidRDefault="006555F3" w:rsidP="006555F3">
      <w:pPr>
        <w:pStyle w:val="BodyText"/>
        <w:ind w:left="2160"/>
      </w:pPr>
      <w:r>
        <w:t>(i) Refer to the basic agreement;</w:t>
      </w:r>
    </w:p>
    <w:p w14:paraId="4FDEF3E8" w14:textId="77777777" w:rsidR="006555F3" w:rsidRDefault="006555F3" w:rsidP="006555F3">
      <w:pPr>
        <w:pStyle w:val="BodyText"/>
        <w:ind w:left="2160"/>
      </w:pPr>
      <w:r>
        <w:t>(ii) Specify the types and quantities and equipment to be provided as well as the tariff (or other price if a tariff is not available) of those services and equipment;</w:t>
      </w:r>
    </w:p>
    <w:p w14:paraId="373FE99E" w14:textId="77777777" w:rsidR="006555F3" w:rsidRDefault="006555F3" w:rsidP="006555F3">
      <w:pPr>
        <w:pStyle w:val="BodyText"/>
        <w:ind w:left="2160"/>
      </w:pPr>
      <w:r>
        <w:t>(iii) Specify the premises involved;</w:t>
      </w:r>
    </w:p>
    <w:p w14:paraId="29F2202D" w14:textId="77777777" w:rsidR="006555F3" w:rsidRDefault="006555F3" w:rsidP="006555F3">
      <w:pPr>
        <w:pStyle w:val="BodyText"/>
        <w:ind w:left="2160"/>
      </w:pPr>
      <w:r>
        <w:t>(iv) Cite the address for billing;</w:t>
      </w:r>
    </w:p>
    <w:p w14:paraId="48C926A7" w14:textId="77777777" w:rsidR="006555F3" w:rsidRDefault="006555F3" w:rsidP="006555F3">
      <w:pPr>
        <w:pStyle w:val="BodyText"/>
        <w:ind w:left="2160"/>
      </w:pPr>
      <w:r>
        <w:t>(v) Identify the disbursing office;</w:t>
      </w:r>
    </w:p>
    <w:p w14:paraId="67DCB95F" w14:textId="77777777" w:rsidR="006555F3" w:rsidRDefault="006555F3" w:rsidP="006555F3">
      <w:pPr>
        <w:pStyle w:val="BodyText"/>
        <w:ind w:left="2160"/>
      </w:pPr>
      <w:r>
        <w:t>(vi) Provide funding information; and</w:t>
      </w:r>
    </w:p>
    <w:p w14:paraId="19C05026" w14:textId="77777777" w:rsidR="006555F3" w:rsidRDefault="006555F3" w:rsidP="006555F3">
      <w:pPr>
        <w:pStyle w:val="BodyText"/>
        <w:ind w:left="2160"/>
      </w:pPr>
      <w:r>
        <w:t>(vii) Include an expiration date.</w:t>
      </w:r>
    </w:p>
    <w:p w14:paraId="01CF8518" w14:textId="77777777" w:rsidR="006555F3" w:rsidRDefault="006555F3" w:rsidP="006555F3">
      <w:pPr>
        <w:pStyle w:val="BodyText"/>
        <w:ind w:left="1440"/>
      </w:pPr>
      <w:r>
        <w:t>(2) Before awarding a CSA, comply with the requirements in FAR and DFARS, e.g., for competition, reviews, approvals, and determinations and findings.</w:t>
      </w:r>
    </w:p>
    <w:p w14:paraId="1131A18B" w14:textId="77777777" w:rsidR="006555F3" w:rsidRDefault="006555F3" w:rsidP="006555F3">
      <w:pPr>
        <w:pStyle w:val="Heading4"/>
      </w:pPr>
      <w:bookmarkStart w:id="1710" w:name="_Refd19e204387"/>
      <w:bookmarkStart w:id="1711" w:name="_Tocd19e204387"/>
      <w:bookmarkStart w:id="1712" w:name="_Numd19e204387"/>
      <w:r>
        <w:t>PGI 239.76 -CLOUD COMPUTING</w:t>
      </w:r>
      <w:bookmarkEnd w:id="1710"/>
      <w:bookmarkEnd w:id="1711"/>
      <w:bookmarkEnd w:id="1712"/>
    </w:p>
    <w:p w14:paraId="380F1157" w14:textId="77777777" w:rsidR="006555F3" w:rsidRDefault="006555F3" w:rsidP="006555F3">
      <w:pPr>
        <w:pStyle w:val="Heading5"/>
      </w:pPr>
      <w:bookmarkStart w:id="1713" w:name="_Refd19e204400"/>
      <w:bookmarkStart w:id="1714" w:name="_Tocd19e204400"/>
      <w:bookmarkStart w:id="1715" w:name="_Numd19e204400"/>
      <w:r>
        <w:t>PGI 239.7602 Policy and responsibilities.</w:t>
      </w:r>
      <w:bookmarkEnd w:id="1713"/>
      <w:bookmarkEnd w:id="1714"/>
      <w:bookmarkEnd w:id="1715"/>
    </w:p>
    <w:p w14:paraId="3518F7CB" w14:textId="77777777" w:rsidR="006555F3" w:rsidRDefault="006555F3" w:rsidP="006555F3">
      <w:pPr>
        <w:pStyle w:val="Heading6"/>
      </w:pPr>
      <w:bookmarkStart w:id="1716" w:name="_Refd19e204413"/>
      <w:bookmarkStart w:id="1717" w:name="_Tocd19e204413"/>
      <w:bookmarkStart w:id="1718" w:name="_Numd19e204413"/>
      <w:r>
        <w:t>PGI 239.7602-1 General.</w:t>
      </w:r>
      <w:bookmarkEnd w:id="1716"/>
      <w:bookmarkEnd w:id="1717"/>
      <w:bookmarkEnd w:id="1718"/>
    </w:p>
    <w:p w14:paraId="19E701A3" w14:textId="77777777" w:rsidR="006555F3" w:rsidRDefault="006555F3" w:rsidP="006555F3">
      <w:pPr>
        <w:pStyle w:val="BodyText"/>
        <w:ind w:left="720"/>
      </w:pPr>
      <w:r>
        <w:t xml:space="preserve">(c)(6) When the clause at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w:p w14:paraId="4E368A5A" w14:textId="77777777" w:rsidR="006555F3" w:rsidRDefault="006555F3" w:rsidP="006555F3">
      <w:pPr>
        <w:pStyle w:val="Heading6"/>
      </w:pPr>
      <w:bookmarkStart w:id="1719" w:name="_Refd19e204436"/>
      <w:bookmarkStart w:id="1720" w:name="_Tocd19e204436"/>
      <w:bookmarkStart w:id="1721" w:name="_Numd19e204436"/>
      <w:r>
        <w:t>PGI 239.7602-2 Required storage of data within the United States or outlying areas.</w:t>
      </w:r>
      <w:bookmarkEnd w:id="1719"/>
      <w:bookmarkEnd w:id="1720"/>
      <w:bookmarkEnd w:id="1721"/>
    </w:p>
    <w:p w14:paraId="1D668B1E" w14:textId="77777777" w:rsidR="006555F3" w:rsidRDefault="006555F3" w:rsidP="006555F3">
      <w:pPr>
        <w:pStyle w:val="BodyText"/>
        <w:ind w:left="720"/>
      </w:pPr>
      <w:r>
        <w:t>(b) Prior to authorizing storage of data outside the United States and outlying areas, the contracting officer must receive written authorization from the authorizing official.</w:t>
      </w:r>
    </w:p>
    <w:p w14:paraId="01F3D15F" w14:textId="77777777" w:rsidR="006555F3" w:rsidRDefault="006555F3" w:rsidP="006555F3">
      <w:pPr>
        <w:pStyle w:val="Heading5"/>
      </w:pPr>
      <w:bookmarkStart w:id="1722" w:name="_Refd19e204456"/>
      <w:bookmarkStart w:id="1723" w:name="_Tocd19e204456"/>
      <w:bookmarkStart w:id="1724" w:name="_Numd19e204456"/>
      <w:r>
        <w:t>PGI 239.7603 Procedures.</w:t>
      </w:r>
      <w:bookmarkEnd w:id="1722"/>
      <w:bookmarkEnd w:id="1723"/>
      <w:bookmarkEnd w:id="1724"/>
    </w:p>
    <w:p w14:paraId="01B3EA54" w14:textId="77777777" w:rsidR="006555F3" w:rsidRDefault="006555F3" w:rsidP="006555F3">
      <w:pPr>
        <w:pStyle w:val="Heading6"/>
      </w:pPr>
      <w:bookmarkStart w:id="1725" w:name="_Refd19e204469"/>
      <w:bookmarkStart w:id="1726" w:name="_Tocd19e204469"/>
      <w:bookmarkStart w:id="1727" w:name="_Numd19e204469"/>
      <w:r>
        <w:t>PGI 239.7603-1 General.</w:t>
      </w:r>
      <w:bookmarkEnd w:id="1725"/>
      <w:bookmarkEnd w:id="1726"/>
      <w:bookmarkEnd w:id="1727"/>
    </w:p>
    <w:p w14:paraId="6E315090" w14:textId="77777777" w:rsidR="006555F3" w:rsidRDefault="006555F3" w:rsidP="006555F3">
      <w:pPr>
        <w:pStyle w:val="BodyText"/>
        <w:ind w:left="720"/>
      </w:pPr>
      <w:r>
        <w:t xml:space="preserve">(a) When the apparently successful offeror indicates in the provision at DFARS </w:t>
      </w:r>
      <w:r>
        <w:rPr>
          <w:color w:val="0000FF"/>
        </w:rPr>
        <w:fldChar w:fldCharType="begin"/>
      </w:r>
      <w:r>
        <w:rPr>
          <w:color w:val="0000FF"/>
        </w:rPr>
        <w:instrText xml:space="preserve"> REF _Numd19e144575 \h </w:instrText>
      </w:r>
      <w:r>
        <w:rPr>
          <w:color w:val="0000FF"/>
        </w:rPr>
      </w:r>
      <w:r>
        <w:fldChar w:fldCharType="separate"/>
      </w:r>
      <w:r>
        <w:rPr>
          <w:color w:val="0000FF"/>
          <w:u w:val="single"/>
        </w:rPr>
        <w:t>252.239-7009</w:t>
      </w:r>
      <w:r>
        <w:rPr>
          <w:color w:val="0000FF"/>
        </w:rPr>
        <w:fldChar w:fldCharType="end"/>
      </w:r>
      <w:r>
        <w:t xml:space="preserve"> that cloud computing services will be used in the performance of the contract, the </w:t>
      </w:r>
      <w:r>
        <w:lastRenderedPageBreak/>
        <w:t xml:space="preserve">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color w:val="0000FF"/>
        </w:rPr>
        <w:fldChar w:fldCharType="begin"/>
      </w:r>
      <w:r>
        <w:rPr>
          <w:color w:val="0000FF"/>
        </w:rPr>
        <w:instrText xml:space="preserve"> REF _Numd19e97290 \h </w:instrText>
      </w:r>
      <w:r>
        <w:rPr>
          <w:color w:val="0000FF"/>
        </w:rPr>
      </w:r>
      <w:r>
        <w:fldChar w:fldCharType="separate"/>
      </w:r>
      <w:r>
        <w:rPr>
          <w:color w:val="0000FF"/>
          <w:u w:val="single"/>
        </w:rPr>
        <w:t>239.7602-1</w:t>
      </w:r>
      <w:r>
        <w:rPr>
          <w:color w:val="0000FF"/>
        </w:rPr>
        <w:fldChar w:fldCharType="end"/>
      </w:r>
      <w:r>
        <w:t>(b)).</w:t>
      </w:r>
    </w:p>
    <w:p w14:paraId="74EC900D" w14:textId="77777777" w:rsidR="006555F3" w:rsidRDefault="006555F3" w:rsidP="006555F3">
      <w:pPr>
        <w:pStyle w:val="BodyText"/>
        <w:ind w:left="720"/>
      </w:pPr>
      <w:r>
        <w:t xml:space="preserve">(b) When the contractor indicated in the provision at DFARS </w:t>
      </w:r>
      <w:r>
        <w:rPr>
          <w:color w:val="0000FF"/>
        </w:rPr>
        <w:fldChar w:fldCharType="begin"/>
      </w:r>
      <w:r>
        <w:rPr>
          <w:color w:val="0000FF"/>
        </w:rPr>
        <w:instrText xml:space="preserve"> REF _Numd19e144575 \h </w:instrText>
      </w:r>
      <w:r>
        <w:rPr>
          <w:color w:val="0000FF"/>
        </w:rPr>
      </w:r>
      <w:r>
        <w:fldChar w:fldCharType="separate"/>
      </w:r>
      <w:r>
        <w:rPr>
          <w:color w:val="0000FF"/>
          <w:u w:val="single"/>
        </w:rPr>
        <w:t>252.239-7009</w:t>
      </w:r>
      <w:r>
        <w:rPr>
          <w:color w:val="0000FF"/>
        </w:rPr>
        <w:fldChar w:fldCharType="end"/>
      </w:r>
      <w:r>
        <w:t xml:space="preserve"> that it did not anticipate the use of cloud computing services in the performance of the contract and requests, after award, in accordance with the clause at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(b)(1), that the contracting officer approve the use of cloud computing services in the performance of the contract, the contracting officer shall—</w:t>
      </w:r>
    </w:p>
    <w:p w14:paraId="325F4313" w14:textId="77777777" w:rsidR="006555F3" w:rsidRDefault="006555F3" w:rsidP="006555F3">
      <w:pPr>
        <w:pStyle w:val="BodyText"/>
        <w:ind w:left="1440"/>
      </w:pPr>
      <w:r>
        <w:t>(1) Request approval from the requiring activity for the contractor to use cloud computing services; and</w:t>
      </w:r>
    </w:p>
    <w:p w14:paraId="0B9D0F97" w14:textId="77777777" w:rsidR="006555F3" w:rsidRDefault="006555F3" w:rsidP="006555F3">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color w:val="0000FF"/>
        </w:rPr>
        <w:fldChar w:fldCharType="begin"/>
      </w:r>
      <w:r>
        <w:rPr>
          <w:color w:val="0000FF"/>
        </w:rPr>
        <w:instrText xml:space="preserve"> REF _Numd19e97290 \h </w:instrText>
      </w:r>
      <w:r>
        <w:rPr>
          <w:color w:val="0000FF"/>
        </w:rPr>
      </w:r>
      <w:r>
        <w:fldChar w:fldCharType="separate"/>
      </w:r>
      <w:r>
        <w:rPr>
          <w:color w:val="0000FF"/>
          <w:u w:val="single"/>
        </w:rPr>
        <w:t>239.7602-1</w:t>
      </w:r>
      <w:r>
        <w:rPr>
          <w:color w:val="0000FF"/>
        </w:rPr>
        <w:fldChar w:fldCharType="end"/>
      </w:r>
      <w:r>
        <w:t>(b)).</w:t>
      </w:r>
    </w:p>
    <w:p w14:paraId="236BC59C" w14:textId="77777777" w:rsidR="006555F3" w:rsidRDefault="006555F3" w:rsidP="006555F3">
      <w:pPr>
        <w:pStyle w:val="Heading6"/>
      </w:pPr>
      <w:bookmarkStart w:id="1728" w:name="_Refd19e204514"/>
      <w:bookmarkStart w:id="1729" w:name="_Tocd19e204514"/>
      <w:bookmarkStart w:id="1730" w:name="_Numd19e204514"/>
      <w:r>
        <w:t>PGI 239.7603-2 Notification of third party access requests.</w:t>
      </w:r>
      <w:bookmarkEnd w:id="1728"/>
      <w:bookmarkEnd w:id="1729"/>
      <w:bookmarkEnd w:id="1730"/>
    </w:p>
    <w:p w14:paraId="7888BC86" w14:textId="77777777" w:rsidR="006555F3" w:rsidRDefault="006555F3" w:rsidP="006555F3">
      <w:pPr>
        <w:pStyle w:val="BodyText"/>
      </w:pPr>
      <w:r>
        <w:t xml:space="preserve">When a contractor provides notification of a request from a third party for access to Government data or Government-related data, in accordance with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(j), the contracting officer shall convey the request to the requiring activity. The requiring activity will coordinate a response with the mission or data owner.</w:t>
      </w:r>
    </w:p>
    <w:p w14:paraId="30B54C21" w14:textId="77777777" w:rsidR="006555F3" w:rsidRDefault="006555F3" w:rsidP="006555F3">
      <w:pPr>
        <w:pStyle w:val="Heading6"/>
      </w:pPr>
      <w:bookmarkStart w:id="1731" w:name="_Refd19e204536"/>
      <w:bookmarkStart w:id="1732" w:name="_Tocd19e204536"/>
      <w:bookmarkStart w:id="1733" w:name="_Numd19e204536"/>
      <w:r>
        <w:t>PGI 239.7603-3 Cyber incident and compromise reporting.</w:t>
      </w:r>
      <w:bookmarkEnd w:id="1731"/>
      <w:bookmarkEnd w:id="1732"/>
      <w:bookmarkEnd w:id="1733"/>
    </w:p>
    <w:p w14:paraId="363653BF" w14:textId="77777777" w:rsidR="006555F3" w:rsidRDefault="006555F3" w:rsidP="006555F3">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14:paraId="5D37A458" w14:textId="77777777" w:rsidR="006555F3" w:rsidRDefault="006555F3" w:rsidP="006555F3">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3AA8BBA1" w14:textId="77777777" w:rsidR="006555F3" w:rsidRDefault="006555F3" w:rsidP="006555F3">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w14:paraId="7632EC65" w14:textId="77777777" w:rsidR="006555F3" w:rsidRDefault="006555F3" w:rsidP="006555F3">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14:paraId="1AA3E7E3" w14:textId="77777777" w:rsidR="006555F3" w:rsidRDefault="006555F3" w:rsidP="006555F3">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(g), the contracting officer shall provide a written request to the contractor.</w:t>
      </w:r>
    </w:p>
    <w:p w14:paraId="1D03B96C" w14:textId="77777777" w:rsidR="006555F3" w:rsidRDefault="006555F3" w:rsidP="006555F3">
      <w:pPr>
        <w:pStyle w:val="BodyText"/>
        <w:ind w:left="720"/>
      </w:pPr>
      <w:r>
        <w:lastRenderedPageBreak/>
        <w:t>(d) For additional information on cyber incident reporting, see the frequently asked question document at http://www.acq.osd.mil/dpap/pdi/network_penetration_reporting_and_contracting.html.</w:t>
      </w:r>
    </w:p>
    <w:p w14:paraId="32ED226D" w14:textId="77777777" w:rsidR="006555F3" w:rsidRDefault="006555F3" w:rsidP="006555F3">
      <w:pPr>
        <w:pStyle w:val="Heading6"/>
      </w:pPr>
      <w:bookmarkStart w:id="1734" w:name="_Refd19e204569"/>
      <w:bookmarkStart w:id="1735" w:name="_Tocd19e204569"/>
      <w:bookmarkStart w:id="1736" w:name="_Numd19e204569"/>
      <w:r>
        <w:t>PGI 239.7603-4 DoD damage assessment activities.</w:t>
      </w:r>
      <w:bookmarkEnd w:id="1734"/>
      <w:bookmarkEnd w:id="1735"/>
      <w:bookmarkEnd w:id="1736"/>
    </w:p>
    <w:p w14:paraId="4E4E804B" w14:textId="77777777" w:rsidR="006555F3" w:rsidRDefault="006555F3" w:rsidP="006555F3">
      <w:pPr>
        <w:pStyle w:val="BodyText"/>
        <w:ind w:left="720"/>
      </w:pPr>
      <w:r>
        <w:t xml:space="preserve">(a) Prior to initiating damage assessment activities, the contracting officer shall verify that a contract(s) identified in the cyber incident report include(s) the clause at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349CAF23" w14:textId="77777777" w:rsidR="006555F3" w:rsidRDefault="006555F3" w:rsidP="006555F3">
      <w:pPr>
        <w:pStyle w:val="BodyText"/>
        <w:ind w:left="720"/>
      </w:pPr>
      <w:r>
        <w:t>(b) In cases of cyber incidents involving multiple contracts, a single contracting officer will be designated to coordinate with the contractor regarding media submission.</w:t>
      </w:r>
    </w:p>
    <w:p w14:paraId="79F7AF26" w14:textId="77777777" w:rsidR="006555F3" w:rsidRDefault="006555F3" w:rsidP="006555F3">
      <w:pPr>
        <w:pStyle w:val="BodyText"/>
        <w:ind w:left="720"/>
      </w:pPr>
      <w:r>
        <w:t xml:space="preserve">(c) If the requiring activity requests the contracting officer obtain media, as defined at DFARS </w:t>
      </w:r>
      <w:r>
        <w:rPr>
          <w:color w:val="0000FF"/>
        </w:rPr>
        <w:fldChar w:fldCharType="begin"/>
      </w:r>
      <w:r>
        <w:rPr>
          <w:color w:val="0000FF"/>
        </w:rPr>
        <w:instrText xml:space="preserve"> REF _Numd19e144617 \h </w:instrText>
      </w:r>
      <w:r>
        <w:rPr>
          <w:color w:val="0000FF"/>
        </w:rPr>
      </w:r>
      <w:r>
        <w:fldChar w:fldCharType="separate"/>
      </w:r>
      <w:r>
        <w:rPr>
          <w:color w:val="0000FF"/>
          <w:u w:val="single"/>
        </w:rPr>
        <w:t>252.239-7010</w:t>
      </w:r>
      <w:r>
        <w:rPr>
          <w:color w:val="0000FF"/>
        </w:rPr>
        <w:fldChar w:fldCharType="end"/>
      </w:r>
      <w:r>
        <w:t>, from the contractor, the contracting officer shall—</w:t>
      </w:r>
    </w:p>
    <w:p w14:paraId="2E07320D" w14:textId="77777777" w:rsidR="006555F3" w:rsidRDefault="006555F3" w:rsidP="006555F3">
      <w:pPr>
        <w:pStyle w:val="BodyText"/>
        <w:ind w:left="1440"/>
      </w:pPr>
      <w:r>
        <w:t>(1) Provide a written request for the media;</w:t>
      </w:r>
    </w:p>
    <w:p w14:paraId="6517F044" w14:textId="77777777" w:rsidR="006555F3" w:rsidRDefault="006555F3" w:rsidP="006555F3">
      <w:pPr>
        <w:pStyle w:val="BodyText"/>
        <w:ind w:left="1440"/>
      </w:pPr>
      <w:r>
        <w:t>(2) Provide the contractor with the “Instructions for Media Submission” document available at http://www.acq.osd.mil/dpap/dars/pgi/docs/Instructions_for_Submitting_Media.docx; and</w:t>
      </w:r>
    </w:p>
    <w:p w14:paraId="62694ED9" w14:textId="77777777" w:rsidR="006555F3" w:rsidRDefault="006555F3" w:rsidP="006555F3">
      <w:pPr>
        <w:pStyle w:val="BodyText"/>
        <w:ind w:left="1440"/>
      </w:pPr>
      <w:r>
        <w:t>(3) Provide a copy of the request to DC3, electronically via email at dcise@dc3.mil, and the requiring activity.</w:t>
      </w:r>
    </w:p>
    <w:p w14:paraId="7D02B51E" w14:textId="77777777" w:rsidR="006555F3" w:rsidRDefault="006555F3" w:rsidP="006555F3">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6BEB3B61" w14:textId="77777777" w:rsidR="006555F3" w:rsidRDefault="006555F3" w:rsidP="006555F3">
      <w:pPr>
        <w:pStyle w:val="BodyText"/>
        <w:ind w:left="720"/>
      </w:pPr>
      <w:r>
        <w:t>(e) The contracting officer shall document the action taken as required by paragraph (c) or (d) of this section, in the contract file.</w:t>
      </w:r>
    </w:p>
    <w:p w14:paraId="3A51DF44" w14:textId="77777777" w:rsidR="006555F3" w:rsidRDefault="006555F3" w:rsidP="006555F3">
      <w:pPr>
        <w:pStyle w:val="BodyText"/>
        <w:ind w:left="720"/>
      </w:pPr>
      <w:r>
        <w:t>(f) Upon receipt of the contractor media, DC3 will confirm receipt in writing to the contractor and the requesting contracting officer.</w:t>
      </w:r>
    </w:p>
    <w:p w14:paraId="71EF0440" w14:textId="77777777" w:rsidR="006555F3" w:rsidRDefault="006555F3" w:rsidP="006555F3">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14:paraId="7982EF33" w14:textId="77777777" w:rsidR="006555F3" w:rsidRDefault="006555F3" w:rsidP="006555F3">
      <w:pPr>
        <w:pStyle w:val="BodyText"/>
        <w:ind w:left="720"/>
      </w:pPr>
      <w:r>
        <w:t>(h) The contracting officer shall include the report documenting the findings in the contract file(s) and provide a copy to the contractor.</w:t>
      </w:r>
    </w:p>
    <w:p w14:paraId="2F1F83B8" w14:textId="77777777" w:rsidR="006555F3" w:rsidRDefault="006555F3" w:rsidP="006555F3">
      <w:pPr>
        <w:pStyle w:val="Heading3"/>
      </w:pPr>
      <w:bookmarkStart w:id="1737" w:name="_Refd19e204612"/>
      <w:bookmarkStart w:id="1738" w:name="_Tocd19e204612"/>
      <w:bookmarkStart w:id="1739" w:name="_Numd19e204612"/>
      <w:r>
        <w:t>PGI Part 241 - ACQUISITIONOF UTILITY SERVICES</w:t>
      </w:r>
      <w:bookmarkEnd w:id="1737"/>
      <w:bookmarkEnd w:id="1738"/>
      <w:bookmarkEnd w:id="1739"/>
    </w:p>
    <w:p w14:paraId="670CFDFC" w14:textId="77777777" w:rsidR="006555F3" w:rsidRDefault="006555F3" w:rsidP="006555F3">
      <w:pPr>
        <w:pStyle w:val="ListBullet"/>
        <w:numPr>
          <w:ilvl w:val="0"/>
          <w:numId w:val="978"/>
        </w:numPr>
      </w:pPr>
      <w:r>
        <w:rPr>
          <w:color w:val="0000FF"/>
        </w:rPr>
        <w:fldChar w:fldCharType="begin"/>
      </w:r>
      <w:r>
        <w:rPr>
          <w:color w:val="0000FF"/>
        </w:rPr>
        <w:instrText xml:space="preserve"> REF _Numd19e204673 \h </w:instrText>
      </w:r>
      <w:r>
        <w:rPr>
          <w:color w:val="0000FF"/>
        </w:rPr>
      </w:r>
      <w:r>
        <w:fldChar w:fldCharType="separate"/>
      </w:r>
      <w:r>
        <w:rPr>
          <w:color w:val="0000FF"/>
          <w:u w:val="single"/>
        </w:rPr>
        <w:t>PGI 241.1 -GENERAL</w:t>
      </w:r>
      <w:r>
        <w:rPr>
          <w:color w:val="0000FF"/>
        </w:rPr>
        <w:fldChar w:fldCharType="end"/>
      </w:r>
    </w:p>
    <w:p w14:paraId="7878AC12" w14:textId="77777777" w:rsidR="006555F3" w:rsidRDefault="006555F3" w:rsidP="006555F3">
      <w:pPr>
        <w:pStyle w:val="ListBullet2"/>
        <w:numPr>
          <w:ilvl w:val="1"/>
          <w:numId w:val="979"/>
        </w:numPr>
      </w:pPr>
      <w:r>
        <w:rPr>
          <w:color w:val="0000FF"/>
        </w:rPr>
        <w:fldChar w:fldCharType="begin"/>
      </w:r>
      <w:r>
        <w:rPr>
          <w:color w:val="0000FF"/>
        </w:rPr>
        <w:instrText xml:space="preserve"> REF _Numd19e204686 \h </w:instrText>
      </w:r>
      <w:r>
        <w:rPr>
          <w:color w:val="0000FF"/>
        </w:rPr>
      </w:r>
      <w:r>
        <w:fldChar w:fldCharType="separate"/>
      </w:r>
      <w:r>
        <w:rPr>
          <w:color w:val="0000FF"/>
          <w:u w:val="single"/>
        </w:rPr>
        <w:t>PGI 241.103 Statutory and delegated authority.</w:t>
      </w:r>
      <w:r>
        <w:rPr>
          <w:color w:val="0000FF"/>
        </w:rPr>
        <w:fldChar w:fldCharType="end"/>
      </w:r>
    </w:p>
    <w:p w14:paraId="486E3496" w14:textId="77777777" w:rsidR="006555F3" w:rsidRDefault="006555F3" w:rsidP="006555F3">
      <w:pPr>
        <w:pStyle w:val="ListBullet"/>
        <w:numPr>
          <w:ilvl w:val="0"/>
          <w:numId w:val="978"/>
        </w:numPr>
      </w:pPr>
      <w:r>
        <w:rPr>
          <w:color w:val="0000FF"/>
        </w:rPr>
        <w:fldChar w:fldCharType="begin"/>
      </w:r>
      <w:r>
        <w:rPr>
          <w:color w:val="0000FF"/>
        </w:rPr>
        <w:instrText xml:space="preserve"> REF _Numd19e204810 \h </w:instrText>
      </w:r>
      <w:r>
        <w:rPr>
          <w:color w:val="0000FF"/>
        </w:rPr>
      </w:r>
      <w:r>
        <w:fldChar w:fldCharType="separate"/>
      </w:r>
      <w:r>
        <w:rPr>
          <w:color w:val="0000FF"/>
          <w:u w:val="single"/>
        </w:rPr>
        <w:t>PGI 241.2 - ACQUIRING UTILITY SERVICES</w:t>
      </w:r>
      <w:r>
        <w:rPr>
          <w:color w:val="0000FF"/>
        </w:rPr>
        <w:fldChar w:fldCharType="end"/>
      </w:r>
    </w:p>
    <w:p w14:paraId="46E436AF" w14:textId="77777777" w:rsidR="006555F3" w:rsidRDefault="006555F3" w:rsidP="006555F3">
      <w:pPr>
        <w:pStyle w:val="ListBullet2"/>
        <w:numPr>
          <w:ilvl w:val="1"/>
          <w:numId w:val="980"/>
        </w:numPr>
      </w:pPr>
      <w:r>
        <w:rPr>
          <w:color w:val="0000FF"/>
        </w:rPr>
        <w:fldChar w:fldCharType="begin"/>
      </w:r>
      <w:r>
        <w:rPr>
          <w:color w:val="0000FF"/>
        </w:rPr>
        <w:instrText xml:space="preserve"> REF _Numd19e204823 \h </w:instrText>
      </w:r>
      <w:r>
        <w:rPr>
          <w:color w:val="0000FF"/>
        </w:rPr>
      </w:r>
      <w:r>
        <w:fldChar w:fldCharType="separate"/>
      </w:r>
      <w:r>
        <w:rPr>
          <w:color w:val="0000FF"/>
          <w:u w:val="single"/>
        </w:rPr>
        <w:t>PGI 241.202 Procedures.</w:t>
      </w:r>
      <w:r>
        <w:rPr>
          <w:color w:val="0000FF"/>
        </w:rPr>
        <w:fldChar w:fldCharType="end"/>
      </w:r>
    </w:p>
    <w:p w14:paraId="3C12A965" w14:textId="77777777" w:rsidR="006555F3" w:rsidRDefault="006555F3" w:rsidP="006555F3">
      <w:pPr>
        <w:pStyle w:val="ListBullet2"/>
        <w:numPr>
          <w:ilvl w:val="1"/>
          <w:numId w:val="980"/>
        </w:numPr>
      </w:pPr>
      <w:r>
        <w:rPr>
          <w:color w:val="0000FF"/>
        </w:rPr>
        <w:lastRenderedPageBreak/>
        <w:fldChar w:fldCharType="begin"/>
      </w:r>
      <w:r>
        <w:rPr>
          <w:color w:val="0000FF"/>
        </w:rPr>
        <w:instrText xml:space="preserve"> REF _Numd19e204844 \h </w:instrText>
      </w:r>
      <w:r>
        <w:rPr>
          <w:color w:val="0000FF"/>
        </w:rPr>
      </w:r>
      <w:r>
        <w:fldChar w:fldCharType="separate"/>
      </w:r>
      <w:r>
        <w:rPr>
          <w:color w:val="0000FF"/>
          <w:u w:val="single"/>
        </w:rPr>
        <w:t>PGI 241.205 Separate contracts.</w:t>
      </w:r>
      <w:r>
        <w:rPr>
          <w:color w:val="0000FF"/>
        </w:rPr>
        <w:fldChar w:fldCharType="end"/>
      </w:r>
    </w:p>
    <w:p w14:paraId="32F96F05" w14:textId="77777777" w:rsidR="006555F3" w:rsidRDefault="006555F3" w:rsidP="006555F3">
      <w:pPr>
        <w:pStyle w:val="Heading4"/>
      </w:pPr>
      <w:bookmarkStart w:id="1740" w:name="_Refd19e204673"/>
      <w:bookmarkStart w:id="1741" w:name="_Tocd19e204673"/>
      <w:bookmarkStart w:id="1742" w:name="_Numd19e204673"/>
      <w:r>
        <w:t>PGI 241.1 -GENERAL</w:t>
      </w:r>
      <w:bookmarkEnd w:id="1740"/>
      <w:bookmarkEnd w:id="1741"/>
      <w:bookmarkEnd w:id="1742"/>
    </w:p>
    <w:p w14:paraId="2624D8CD" w14:textId="77777777" w:rsidR="006555F3" w:rsidRDefault="006555F3" w:rsidP="006555F3">
      <w:pPr>
        <w:pStyle w:val="Heading5"/>
      </w:pPr>
      <w:bookmarkStart w:id="1743" w:name="_Refd19e204686"/>
      <w:bookmarkStart w:id="1744" w:name="_Tocd19e204686"/>
      <w:bookmarkStart w:id="1745" w:name="_Numd19e204686"/>
      <w:r>
        <w:t>PGI 241.103 Statutory and delegated authority.</w:t>
      </w:r>
      <w:bookmarkEnd w:id="1743"/>
      <w:bookmarkEnd w:id="1744"/>
      <w:bookmarkEnd w:id="1745"/>
    </w:p>
    <w:p w14:paraId="6E9DFCF9" w14:textId="77777777" w:rsidR="006555F3" w:rsidRDefault="006555F3" w:rsidP="006555F3">
      <w:pPr>
        <w:pStyle w:val="BodyText"/>
      </w:pPr>
      <w:r>
        <w:t>Summary of Statutory Authority for Utility/Energy Purchases</w:t>
      </w:r>
    </w:p>
    <w:tbl>
      <w:tblPr>
        <w:tblStyle w:val="TableGrid"/>
        <w:tblW w:w="0" w:type="auto"/>
        <w:tblLook w:val="0600" w:firstRow="0" w:lastRow="0" w:firstColumn="0" w:lastColumn="0" w:noHBand="1" w:noVBand="1"/>
      </w:tblPr>
      <w:tblGrid>
        <w:gridCol w:w="5343"/>
        <w:gridCol w:w="2288"/>
        <w:gridCol w:w="1991"/>
      </w:tblGrid>
      <w:tr w:rsidR="006555F3" w14:paraId="50897B89" w14:textId="77777777" w:rsidTr="003A2231">
        <w:trPr>
          <w:cantSplit/>
        </w:trPr>
        <w:tc>
          <w:tcPr>
            <w:tcW w:w="0" w:type="auto"/>
          </w:tcPr>
          <w:p w14:paraId="3DFEC7C1" w14:textId="77777777" w:rsidR="006555F3" w:rsidRDefault="006555F3" w:rsidP="003A2231">
            <w:pPr>
              <w:pStyle w:val="BodyText"/>
            </w:pPr>
            <w:r>
              <w:t>Acquisition Type</w:t>
            </w:r>
          </w:p>
        </w:tc>
        <w:tc>
          <w:tcPr>
            <w:tcW w:w="0" w:type="auto"/>
          </w:tcPr>
          <w:p w14:paraId="72421525" w14:textId="77777777" w:rsidR="006555F3" w:rsidRDefault="006555F3" w:rsidP="003A2231">
            <w:pPr>
              <w:pStyle w:val="BodyText"/>
            </w:pPr>
            <w:r>
              <w:t>Authority</w:t>
            </w:r>
          </w:p>
        </w:tc>
        <w:tc>
          <w:tcPr>
            <w:tcW w:w="0" w:type="auto"/>
          </w:tcPr>
          <w:p w14:paraId="6C322B11" w14:textId="77777777" w:rsidR="006555F3" w:rsidRDefault="006555F3" w:rsidP="003A2231">
            <w:pPr>
              <w:pStyle w:val="BodyText"/>
            </w:pPr>
            <w:r>
              <w:t>Maximum Term</w:t>
            </w:r>
          </w:p>
          <w:p w14:paraId="5BAB2A7A" w14:textId="77777777" w:rsidR="006555F3" w:rsidRDefault="006555F3" w:rsidP="003A2231">
            <w:pPr>
              <w:pStyle w:val="BodyText"/>
            </w:pPr>
            <w:r>
              <w:t>(years)</w:t>
            </w:r>
          </w:p>
        </w:tc>
      </w:tr>
      <w:tr w:rsidR="006555F3" w14:paraId="0B9B55C6" w14:textId="77777777" w:rsidTr="003A2231">
        <w:trPr>
          <w:cantSplit/>
        </w:trPr>
        <w:tc>
          <w:tcPr>
            <w:tcW w:w="0" w:type="auto"/>
          </w:tcPr>
          <w:p w14:paraId="45552237" w14:textId="77777777" w:rsidR="006555F3" w:rsidRDefault="006555F3" w:rsidP="003A2231">
            <w:pPr>
              <w:pStyle w:val="BodyText"/>
            </w:pPr>
            <w:r>
              <w:t>Energy Commodities (purchased as supplies) (natural gas &amp; electricity) *</w:t>
            </w:r>
          </w:p>
        </w:tc>
        <w:tc>
          <w:tcPr>
            <w:tcW w:w="0" w:type="auto"/>
          </w:tcPr>
          <w:p w14:paraId="6E0E83F3" w14:textId="77777777" w:rsidR="006555F3" w:rsidRDefault="006555F3" w:rsidP="003A2231">
            <w:pPr>
              <w:pStyle w:val="BodyText"/>
            </w:pPr>
            <w:r>
              <w:t>10 U.S.C. 3501/</w:t>
            </w:r>
          </w:p>
          <w:p w14:paraId="3DE8F7AA" w14:textId="77777777" w:rsidR="006555F3" w:rsidRDefault="006555F3" w:rsidP="003A2231">
            <w:pPr>
              <w:pStyle w:val="BodyText"/>
            </w:pPr>
            <w:r>
              <w:t>10 U.S.C. 2829</w:t>
            </w:r>
          </w:p>
        </w:tc>
        <w:tc>
          <w:tcPr>
            <w:tcW w:w="0" w:type="auto"/>
          </w:tcPr>
          <w:p w14:paraId="2D720E4C" w14:textId="77777777" w:rsidR="006555F3" w:rsidRDefault="006555F3" w:rsidP="003A2231">
            <w:pPr>
              <w:pStyle w:val="BodyText"/>
            </w:pPr>
            <w:r>
              <w:t>5 (4) **</w:t>
            </w:r>
          </w:p>
        </w:tc>
      </w:tr>
      <w:tr w:rsidR="006555F3" w14:paraId="5610C919" w14:textId="77777777" w:rsidTr="003A2231">
        <w:trPr>
          <w:cantSplit/>
        </w:trPr>
        <w:tc>
          <w:tcPr>
            <w:tcW w:w="0" w:type="auto"/>
          </w:tcPr>
          <w:p w14:paraId="61365070" w14:textId="77777777" w:rsidR="006555F3" w:rsidRDefault="006555F3" w:rsidP="003A2231">
            <w:pPr>
              <w:pStyle w:val="BodyText"/>
            </w:pPr>
            <w:r>
              <w:t>Utility Service Contracts (in support of privatization)</w:t>
            </w:r>
          </w:p>
        </w:tc>
        <w:tc>
          <w:tcPr>
            <w:tcW w:w="0" w:type="auto"/>
          </w:tcPr>
          <w:p w14:paraId="7BB8CBC6" w14:textId="77777777" w:rsidR="006555F3" w:rsidRDefault="006555F3" w:rsidP="003A2231">
            <w:pPr>
              <w:pStyle w:val="BodyText"/>
            </w:pPr>
            <w:r>
              <w:t>10 U.S.C. 2688(d)(2)</w:t>
            </w:r>
          </w:p>
        </w:tc>
        <w:tc>
          <w:tcPr>
            <w:tcW w:w="0" w:type="auto"/>
          </w:tcPr>
          <w:p w14:paraId="7B6E6B21" w14:textId="77777777" w:rsidR="006555F3" w:rsidRDefault="006555F3" w:rsidP="003A2231">
            <w:pPr>
              <w:pStyle w:val="BodyText"/>
            </w:pPr>
            <w:r>
              <w:t>50</w:t>
            </w:r>
          </w:p>
        </w:tc>
      </w:tr>
      <w:tr w:rsidR="006555F3" w14:paraId="53897841" w14:textId="77777777" w:rsidTr="003A2231">
        <w:trPr>
          <w:cantSplit/>
        </w:trPr>
        <w:tc>
          <w:tcPr>
            <w:tcW w:w="0" w:type="auto"/>
          </w:tcPr>
          <w:p w14:paraId="5CFFA483" w14:textId="77777777" w:rsidR="006555F3" w:rsidRDefault="006555F3" w:rsidP="003A2231">
            <w:pPr>
              <w:pStyle w:val="BodyText"/>
            </w:pPr>
            <w:r>
              <w:t>Utility Service Contracts ***</w:t>
            </w:r>
          </w:p>
          <w:p w14:paraId="56572D06" w14:textId="77777777" w:rsidR="006555F3" w:rsidRDefault="006555F3" w:rsidP="003A2231">
            <w:pPr>
              <w:pStyle w:val="BodyText"/>
            </w:pPr>
            <w:r>
              <w:t>(when not in support of privatization)</w:t>
            </w:r>
          </w:p>
        </w:tc>
        <w:tc>
          <w:tcPr>
            <w:tcW w:w="0" w:type="auto"/>
          </w:tcPr>
          <w:p w14:paraId="69672D8C" w14:textId="77777777" w:rsidR="006555F3" w:rsidRDefault="006555F3" w:rsidP="003A2231">
            <w:pPr>
              <w:pStyle w:val="BodyText"/>
            </w:pPr>
            <w:r>
              <w:t>10 U.S.C. 3201-3205</w:t>
            </w:r>
          </w:p>
          <w:p w14:paraId="364B430E" w14:textId="77777777" w:rsidR="006555F3" w:rsidRDefault="006555F3" w:rsidP="003A2231">
            <w:pPr>
              <w:pStyle w:val="BodyText"/>
            </w:pPr>
            <w:r>
              <w:t>40 U.S.C. 113(e)(3)</w:t>
            </w:r>
          </w:p>
        </w:tc>
        <w:tc>
          <w:tcPr>
            <w:tcW w:w="0" w:type="auto"/>
          </w:tcPr>
          <w:p w14:paraId="005838D8" w14:textId="77777777" w:rsidR="006555F3" w:rsidRDefault="006555F3" w:rsidP="003A2231">
            <w:pPr>
              <w:pStyle w:val="BodyText"/>
            </w:pPr>
            <w:r>
              <w:t>10</w:t>
            </w:r>
          </w:p>
        </w:tc>
      </w:tr>
      <w:tr w:rsidR="006555F3" w14:paraId="6C077562" w14:textId="77777777" w:rsidTr="003A2231">
        <w:trPr>
          <w:cantSplit/>
        </w:trPr>
        <w:tc>
          <w:tcPr>
            <w:tcW w:w="0" w:type="auto"/>
            <w:gridSpan w:val="3"/>
          </w:tcPr>
          <w:p w14:paraId="5BD741E2" w14:textId="77777777" w:rsidR="006555F3" w:rsidRDefault="006555F3" w:rsidP="003A2231">
            <w:pPr>
              <w:pStyle w:val="BodyText"/>
            </w:pPr>
            <w:r>
              <w:t>* Section 8093 of Public Law 100-202 specifically precludes the Federal Government from expending appropriated funds to purchase electricity in a manner inconsistent with State law and regulation.</w:t>
            </w:r>
          </w:p>
        </w:tc>
      </w:tr>
      <w:tr w:rsidR="006555F3" w14:paraId="2B3445D5" w14:textId="77777777" w:rsidTr="003A2231">
        <w:trPr>
          <w:cantSplit/>
        </w:trPr>
        <w:tc>
          <w:tcPr>
            <w:tcW w:w="0" w:type="auto"/>
            <w:gridSpan w:val="3"/>
          </w:tcPr>
          <w:p w14:paraId="752F1B39" w14:textId="77777777" w:rsidR="006555F3" w:rsidRDefault="006555F3" w:rsidP="003A2231">
            <w:pPr>
              <w:pStyle w:val="BodyText"/>
            </w:pPr>
            <w:r>
              <w:t>** 5 years in support of facilities and installations (10 U.S.C. 3501) and 4 years for military family housing (10 U.S.C. 2829).</w:t>
            </w:r>
          </w:p>
        </w:tc>
      </w:tr>
      <w:tr w:rsidR="006555F3" w14:paraId="18732EFE" w14:textId="77777777" w:rsidTr="003A2231">
        <w:trPr>
          <w:cantSplit/>
        </w:trPr>
        <w:tc>
          <w:tcPr>
            <w:tcW w:w="0" w:type="auto"/>
            <w:gridSpan w:val="3"/>
          </w:tcPr>
          <w:p w14:paraId="0F67B40E" w14:textId="77777777" w:rsidR="006555F3" w:rsidRDefault="006555F3" w:rsidP="003A2231">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w:p w14:paraId="15DE78B4" w14:textId="77777777" w:rsidR="006555F3" w:rsidRDefault="006555F3" w:rsidP="006555F3">
      <w:pPr>
        <w:pStyle w:val="Heading4"/>
      </w:pPr>
      <w:bookmarkStart w:id="1746" w:name="_Refd19e204810"/>
      <w:bookmarkStart w:id="1747" w:name="_Tocd19e204810"/>
      <w:bookmarkStart w:id="1748" w:name="_Numd19e204810"/>
      <w:r>
        <w:t>PGI 241.2 - ACQUIRING UTILITY SERVICES</w:t>
      </w:r>
      <w:bookmarkEnd w:id="1746"/>
      <w:bookmarkEnd w:id="1747"/>
      <w:bookmarkEnd w:id="1748"/>
    </w:p>
    <w:p w14:paraId="12C94E3C" w14:textId="77777777" w:rsidR="006555F3" w:rsidRDefault="006555F3" w:rsidP="006555F3">
      <w:pPr>
        <w:pStyle w:val="Heading5"/>
      </w:pPr>
      <w:bookmarkStart w:id="1749" w:name="_Refd19e204823"/>
      <w:bookmarkStart w:id="1750" w:name="_Tocd19e204823"/>
      <w:bookmarkStart w:id="1751" w:name="_Numd19e204823"/>
      <w:r>
        <w:t>PGI 241.202 Procedures.</w:t>
      </w:r>
      <w:bookmarkEnd w:id="1749"/>
      <w:bookmarkEnd w:id="1750"/>
      <w:bookmarkEnd w:id="1751"/>
    </w:p>
    <w:p w14:paraId="4FCB1A27" w14:textId="77777777" w:rsidR="006555F3" w:rsidRDefault="006555F3" w:rsidP="006555F3">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14:paraId="3DB73983" w14:textId="77777777" w:rsidR="006555F3" w:rsidRDefault="006555F3" w:rsidP="006555F3">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w:p w14:paraId="39262D48" w14:textId="77777777" w:rsidR="006555F3" w:rsidRDefault="006555F3" w:rsidP="006555F3">
      <w:pPr>
        <w:pStyle w:val="Heading5"/>
      </w:pPr>
      <w:bookmarkStart w:id="1752" w:name="_Refd19e204844"/>
      <w:bookmarkStart w:id="1753" w:name="_Tocd19e204844"/>
      <w:bookmarkStart w:id="1754" w:name="_Numd19e204844"/>
      <w:r>
        <w:lastRenderedPageBreak/>
        <w:t>PGI 241.205 Separate contracts.</w:t>
      </w:r>
      <w:bookmarkEnd w:id="1752"/>
      <w:bookmarkEnd w:id="1753"/>
      <w:bookmarkEnd w:id="1754"/>
    </w:p>
    <w:p w14:paraId="08A40311" w14:textId="77777777" w:rsidR="006555F3" w:rsidRDefault="006555F3" w:rsidP="006555F3">
      <w:pPr>
        <w:pStyle w:val="BodyText"/>
        <w:ind w:left="1440"/>
      </w:pPr>
      <w:r>
        <w:t xml:space="preserve">(1) </w:t>
      </w:r>
      <w:r>
        <w:rPr>
          <w:i/>
        </w:rPr>
        <w:t>Definitions</w:t>
      </w:r>
      <w:r>
        <w:t>. As used in this section—</w:t>
      </w:r>
    </w:p>
    <w:p w14:paraId="171669D6" w14:textId="77777777" w:rsidR="006555F3" w:rsidRDefault="006555F3" w:rsidP="006555F3">
      <w:pPr>
        <w:pStyle w:val="BodyText"/>
      </w:pPr>
      <w:r>
        <w:t>“Definite term contract” means a contract for utility services for a definite period of not less than one nor more than ten years.</w:t>
      </w:r>
    </w:p>
    <w:p w14:paraId="51E6F53B" w14:textId="77777777" w:rsidR="006555F3" w:rsidRDefault="006555F3" w:rsidP="006555F3">
      <w:pPr>
        <w:pStyle w:val="BodyText"/>
      </w:pPr>
      <w:r>
        <w:t>“Indefinite term contract” means a month-to-month contract for utility services that may be terminated by the Government upon proper notice.</w:t>
      </w:r>
    </w:p>
    <w:p w14:paraId="245AC502" w14:textId="77777777" w:rsidR="006555F3" w:rsidRDefault="006555F3" w:rsidP="006555F3">
      <w:pPr>
        <w:pStyle w:val="BodyText"/>
        <w:ind w:left="1440"/>
      </w:pPr>
      <w:r>
        <w:t>(2) Requests for proposals shall state the anticipated service period in terms of months or years. If the period extends beyond the current fiscal year, evaluate offers of incentives for a definite term contract.</w:t>
      </w:r>
    </w:p>
    <w:p w14:paraId="494498C5" w14:textId="77777777" w:rsidR="006555F3" w:rsidRDefault="006555F3" w:rsidP="006555F3">
      <w:pPr>
        <w:pStyle w:val="BodyText"/>
        <w:ind w:left="1440"/>
      </w:pPr>
      <w:r>
        <w:t>(3) The solicitation may permit offerors the choice of proposing on the basis of—</w:t>
      </w:r>
    </w:p>
    <w:p w14:paraId="67A59C80" w14:textId="77777777" w:rsidR="006555F3" w:rsidRDefault="006555F3" w:rsidP="006555F3">
      <w:pPr>
        <w:pStyle w:val="BodyText"/>
        <w:ind w:left="2160"/>
      </w:pPr>
      <w:r>
        <w:t>(i) A definite term not to exceed the anticipated service period; or</w:t>
      </w:r>
    </w:p>
    <w:p w14:paraId="5771B9A8" w14:textId="77777777" w:rsidR="006555F3" w:rsidRDefault="006555F3" w:rsidP="006555F3">
      <w:pPr>
        <w:pStyle w:val="BodyText"/>
        <w:ind w:left="2160"/>
      </w:pPr>
      <w:r>
        <w:t>(ii) An indefinite term contract.</w:t>
      </w:r>
    </w:p>
    <w:p w14:paraId="40EC5618" w14:textId="77777777" w:rsidR="006555F3" w:rsidRDefault="006555F3" w:rsidP="006555F3">
      <w:pPr>
        <w:pStyle w:val="BodyText"/>
        <w:ind w:left="1440"/>
      </w:pPr>
      <w:r>
        <w:t>(4) If the expected service period is less than the current fiscal year, the solicitation shall be on the basis of an indefinite term contract.</w:t>
      </w:r>
    </w:p>
    <w:p w14:paraId="45AFBE6B" w14:textId="77777777" w:rsidR="006555F3" w:rsidRDefault="006555F3" w:rsidP="006555F3">
      <w:pPr>
        <w:pStyle w:val="BodyText"/>
        <w:ind w:left="1440"/>
      </w:pPr>
      <w:r>
        <w:t>(5) Contracts for utility services for leased premises shall identify the lease document on the face of the contract.</w:t>
      </w:r>
    </w:p>
    <w:p w14:paraId="0228F7B3" w14:textId="77777777" w:rsidR="006555F3" w:rsidRDefault="006555F3" w:rsidP="006555F3">
      <w:pPr>
        <w:pStyle w:val="BodyText"/>
        <w:ind w:left="1440"/>
      </w:pPr>
      <w:r>
        <w:t>(6) Use an indefinite term utility service contract when it is considered to be in the Government's best interest to—</w:t>
      </w:r>
    </w:p>
    <w:p w14:paraId="78B345EC" w14:textId="77777777" w:rsidR="006555F3" w:rsidRDefault="006555F3" w:rsidP="006555F3">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w14:paraId="108E5BE9" w14:textId="77777777" w:rsidR="006555F3" w:rsidRDefault="006555F3" w:rsidP="006555F3">
      <w:pPr>
        <w:pStyle w:val="BodyText"/>
        <w:ind w:left="2160"/>
      </w:pPr>
      <w:r>
        <w:t>(ii) Grant the supplier the right to terminate the contract when of benefit to the Government in the form of lower rates, larger discounts, or more favorable terms and conditions.</w:t>
      </w:r>
    </w:p>
    <w:p w14:paraId="4068B6B6" w14:textId="77777777" w:rsidR="006555F3" w:rsidRDefault="006555F3" w:rsidP="006555F3">
      <w:pPr>
        <w:pStyle w:val="Heading1"/>
      </w:pPr>
      <w:bookmarkStart w:id="1755" w:name="_Refd19e204884"/>
      <w:bookmarkStart w:id="1756" w:name="_Tocd19e204884"/>
      <w:bookmarkStart w:id="1757" w:name="_Numd19e204884"/>
      <w:r>
        <w:t>PGI Subchapter G - CONTRACT MANAGEMENT</w:t>
      </w:r>
      <w:bookmarkEnd w:id="1755"/>
      <w:bookmarkEnd w:id="1756"/>
      <w:bookmarkEnd w:id="1757"/>
    </w:p>
    <w:p w14:paraId="0C363F62" w14:textId="77777777" w:rsidR="006555F3" w:rsidRDefault="006555F3" w:rsidP="006555F3">
      <w:pPr>
        <w:pStyle w:val="Heading2"/>
      </w:pPr>
      <w:bookmarkStart w:id="1758" w:name="_Refd19e204892"/>
      <w:bookmarkStart w:id="1759" w:name="_Tocd19e204892"/>
      <w:bookmarkStart w:id="1760" w:name="_Numd19e204892"/>
      <w:r>
        <w:t>PGI Defense Federal Acquisition Regulation</w:t>
      </w:r>
      <w:bookmarkEnd w:id="1758"/>
      <w:bookmarkEnd w:id="1759"/>
      <w:bookmarkEnd w:id="1760"/>
    </w:p>
    <w:p w14:paraId="182A4F39" w14:textId="77777777" w:rsidR="006555F3" w:rsidRDefault="006555F3" w:rsidP="006555F3">
      <w:pPr>
        <w:pStyle w:val="Heading3"/>
      </w:pPr>
      <w:bookmarkStart w:id="1761" w:name="_Refd19e204897"/>
      <w:bookmarkStart w:id="1762" w:name="_Tocd19e204897"/>
      <w:bookmarkStart w:id="1763" w:name="_Numd19e204897"/>
      <w:r>
        <w:t>PGI Part 242 - CONTRACT ADMINISTRATION</w:t>
      </w:r>
      <w:bookmarkEnd w:id="1761"/>
      <w:bookmarkEnd w:id="1762"/>
      <w:bookmarkEnd w:id="1763"/>
    </w:p>
    <w:p w14:paraId="2A2DEF29"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_Numd19e205113 \h </w:instrText>
      </w:r>
      <w:r>
        <w:rPr>
          <w:color w:val="0000FF"/>
        </w:rPr>
      </w:r>
      <w:r>
        <w:fldChar w:fldCharType="separate"/>
      </w:r>
      <w:r>
        <w:rPr>
          <w:color w:val="0000FF"/>
          <w:u w:val="single"/>
        </w:rPr>
        <w:t>PGI 242.002 Interagency agreements.</w:t>
      </w:r>
      <w:r>
        <w:rPr>
          <w:color w:val="0000FF"/>
        </w:rPr>
        <w:fldChar w:fldCharType="end"/>
      </w:r>
    </w:p>
    <w:p w14:paraId="3F3CCD3D"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_Numd19e205150 \h </w:instrText>
      </w:r>
      <w:r>
        <w:rPr>
          <w:color w:val="0000FF"/>
        </w:rPr>
      </w:r>
      <w:r>
        <w:fldChar w:fldCharType="separate"/>
      </w:r>
      <w:r>
        <w:rPr>
          <w:color w:val="0000FF"/>
          <w:u w:val="single"/>
        </w:rPr>
        <w:t>PGI 242.3 -CONTRACT ADMINISTRATION OFFICE FUNCTIONS</w:t>
      </w:r>
      <w:r>
        <w:rPr>
          <w:color w:val="0000FF"/>
        </w:rPr>
        <w:fldChar w:fldCharType="end"/>
      </w:r>
    </w:p>
    <w:p w14:paraId="1A9A72BB" w14:textId="77777777" w:rsidR="006555F3" w:rsidRDefault="006555F3" w:rsidP="006555F3">
      <w:pPr>
        <w:pStyle w:val="ListBullet2"/>
        <w:numPr>
          <w:ilvl w:val="1"/>
          <w:numId w:val="982"/>
        </w:numPr>
      </w:pPr>
      <w:r>
        <w:rPr>
          <w:color w:val="0000FF"/>
        </w:rPr>
        <w:fldChar w:fldCharType="begin"/>
      </w:r>
      <w:r>
        <w:rPr>
          <w:color w:val="0000FF"/>
        </w:rPr>
        <w:instrText xml:space="preserve"> REF _Numd19e205163 \h </w:instrText>
      </w:r>
      <w:r>
        <w:rPr>
          <w:color w:val="0000FF"/>
        </w:rPr>
      </w:r>
      <w:r>
        <w:fldChar w:fldCharType="separate"/>
      </w:r>
      <w:r>
        <w:rPr>
          <w:color w:val="0000FF"/>
          <w:u w:val="single"/>
        </w:rPr>
        <w:t>PGI 242.302 Contract administration functions.</w:t>
      </w:r>
      <w:r>
        <w:rPr>
          <w:color w:val="0000FF"/>
        </w:rPr>
        <w:fldChar w:fldCharType="end"/>
      </w:r>
    </w:p>
    <w:p w14:paraId="3230340B" w14:textId="77777777" w:rsidR="006555F3" w:rsidRDefault="006555F3" w:rsidP="006555F3">
      <w:pPr>
        <w:pStyle w:val="ListBullet3"/>
        <w:numPr>
          <w:ilvl w:val="2"/>
          <w:numId w:val="983"/>
        </w:numPr>
      </w:pPr>
      <w:r>
        <w:rPr>
          <w:color w:val="0000FF"/>
        </w:rPr>
        <w:fldChar w:fldCharType="begin"/>
      </w:r>
      <w:r>
        <w:rPr>
          <w:color w:val="0000FF"/>
        </w:rPr>
        <w:instrText xml:space="preserve"> REF _Numd19e205228 \h </w:instrText>
      </w:r>
      <w:r>
        <w:rPr>
          <w:color w:val="0000FF"/>
        </w:rPr>
      </w:r>
      <w:r>
        <w:fldChar w:fldCharType="separate"/>
      </w:r>
      <w:r>
        <w:rPr>
          <w:color w:val="0000FF"/>
          <w:u w:val="single"/>
        </w:rPr>
        <w:t>PGI 242.302 (a)(S-72) —Surveillance of the contractors implementation of the Synchronized Predeployment and Operational Tracker (SPOT)</w:t>
      </w:r>
      <w:r>
        <w:rPr>
          <w:color w:val="0000FF"/>
        </w:rPr>
        <w:fldChar w:fldCharType="end"/>
      </w:r>
    </w:p>
    <w:p w14:paraId="7E49681A" w14:textId="77777777" w:rsidR="006555F3" w:rsidRDefault="006555F3" w:rsidP="006555F3">
      <w:pPr>
        <w:pStyle w:val="ListBullet3"/>
        <w:numPr>
          <w:ilvl w:val="2"/>
          <w:numId w:val="983"/>
        </w:numPr>
      </w:pPr>
      <w:r>
        <w:rPr>
          <w:color w:val="0000FF"/>
        </w:rPr>
        <w:fldChar w:fldCharType="begin"/>
      </w:r>
      <w:r>
        <w:rPr>
          <w:color w:val="0000FF"/>
        </w:rPr>
        <w:instrText xml:space="preserve"> REF _Numd19e205282 \h </w:instrText>
      </w:r>
      <w:r>
        <w:rPr>
          <w:color w:val="0000FF"/>
        </w:rPr>
      </w:r>
      <w:r>
        <w:fldChar w:fldCharType="separate"/>
      </w:r>
      <w:r>
        <w:rPr>
          <w:color w:val="0000FF"/>
          <w:u w:val="single"/>
        </w:rPr>
        <w:t>PGI 242.302 (a)(S-75) —Monitoring contractor costs</w:t>
      </w:r>
      <w:r>
        <w:rPr>
          <w:color w:val="0000FF"/>
        </w:rPr>
        <w:fldChar w:fldCharType="end"/>
      </w:r>
    </w:p>
    <w:p w14:paraId="612BB30A"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_Numd19e205565 \h </w:instrText>
      </w:r>
      <w:r>
        <w:rPr>
          <w:color w:val="0000FF"/>
        </w:rPr>
      </w:r>
      <w:r>
        <w:fldChar w:fldCharType="separate"/>
      </w:r>
      <w:r>
        <w:rPr>
          <w:color w:val="0000FF"/>
          <w:u w:val="single"/>
        </w:rPr>
        <w:t>PGI 242.7 -INDIRECT COST RATES</w:t>
      </w:r>
      <w:r>
        <w:rPr>
          <w:color w:val="0000FF"/>
        </w:rPr>
        <w:fldChar w:fldCharType="end"/>
      </w:r>
    </w:p>
    <w:p w14:paraId="648081BD" w14:textId="77777777" w:rsidR="006555F3" w:rsidRDefault="006555F3" w:rsidP="006555F3">
      <w:pPr>
        <w:pStyle w:val="ListBullet2"/>
        <w:numPr>
          <w:ilvl w:val="1"/>
          <w:numId w:val="984"/>
        </w:numPr>
      </w:pPr>
      <w:r>
        <w:rPr>
          <w:color w:val="0000FF"/>
        </w:rPr>
        <w:fldChar w:fldCharType="begin"/>
      </w:r>
      <w:r>
        <w:rPr>
          <w:color w:val="0000FF"/>
        </w:rPr>
        <w:instrText xml:space="preserve"> REF _Numd19e205578 \h </w:instrText>
      </w:r>
      <w:r>
        <w:rPr>
          <w:color w:val="0000FF"/>
        </w:rPr>
      </w:r>
      <w:r>
        <w:fldChar w:fldCharType="separate"/>
      </w:r>
      <w:r>
        <w:rPr>
          <w:color w:val="0000FF"/>
          <w:u w:val="single"/>
        </w:rPr>
        <w:t>PGI 242.705 Final indirect cost rates.</w:t>
      </w:r>
      <w:r>
        <w:rPr>
          <w:color w:val="0000FF"/>
        </w:rPr>
        <w:fldChar w:fldCharType="end"/>
      </w:r>
    </w:p>
    <w:p w14:paraId="30FE1A36" w14:textId="77777777" w:rsidR="006555F3" w:rsidRDefault="006555F3" w:rsidP="006555F3">
      <w:pPr>
        <w:pStyle w:val="ListBullet3"/>
        <w:numPr>
          <w:ilvl w:val="2"/>
          <w:numId w:val="985"/>
        </w:numPr>
      </w:pPr>
      <w:r>
        <w:rPr>
          <w:color w:val="0000FF"/>
        </w:rPr>
        <w:lastRenderedPageBreak/>
        <w:fldChar w:fldCharType="begin"/>
      </w:r>
      <w:r>
        <w:rPr>
          <w:color w:val="0000FF"/>
        </w:rPr>
        <w:instrText xml:space="preserve"> REF _Numd19e205591 \h </w:instrText>
      </w:r>
      <w:r>
        <w:rPr>
          <w:color w:val="0000FF"/>
        </w:rPr>
      </w:r>
      <w:r>
        <w:fldChar w:fldCharType="separate"/>
      </w:r>
      <w:r>
        <w:rPr>
          <w:color w:val="0000FF"/>
          <w:u w:val="single"/>
        </w:rPr>
        <w:t>PGI 242.705-1 Contracting officer determination procedure.</w:t>
      </w:r>
      <w:r>
        <w:rPr>
          <w:color w:val="0000FF"/>
        </w:rPr>
        <w:fldChar w:fldCharType="end"/>
      </w:r>
    </w:p>
    <w:p w14:paraId="1F404856"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_Numd19e205617 \h </w:instrText>
      </w:r>
      <w:r>
        <w:rPr>
          <w:color w:val="0000FF"/>
        </w:rPr>
      </w:r>
      <w:r>
        <w:fldChar w:fldCharType="separate"/>
      </w:r>
      <w:r>
        <w:rPr>
          <w:color w:val="0000FF"/>
          <w:u w:val="single"/>
        </w:rPr>
        <w:t>PGI 242.12 -NOVATION AND CHANGE-OF-NAME AGREEMENTS</w:t>
      </w:r>
      <w:r>
        <w:rPr>
          <w:color w:val="0000FF"/>
        </w:rPr>
        <w:fldChar w:fldCharType="end"/>
      </w:r>
    </w:p>
    <w:p w14:paraId="0023BFFF" w14:textId="77777777" w:rsidR="006555F3" w:rsidRDefault="006555F3" w:rsidP="006555F3">
      <w:pPr>
        <w:pStyle w:val="ListBullet2"/>
        <w:numPr>
          <w:ilvl w:val="1"/>
          <w:numId w:val="986"/>
        </w:numPr>
      </w:pPr>
      <w:r>
        <w:rPr>
          <w:color w:val="0000FF"/>
        </w:rPr>
        <w:fldChar w:fldCharType="begin"/>
      </w:r>
      <w:r>
        <w:rPr>
          <w:color w:val="0000FF"/>
        </w:rPr>
        <w:instrText xml:space="preserve"> REF _Numd19e205630 \h </w:instrText>
      </w:r>
      <w:r>
        <w:rPr>
          <w:color w:val="0000FF"/>
        </w:rPr>
      </w:r>
      <w:r>
        <w:fldChar w:fldCharType="separate"/>
      </w:r>
      <w:r>
        <w:rPr>
          <w:color w:val="0000FF"/>
          <w:u w:val="single"/>
        </w:rPr>
        <w:t>PGI 242.1203 Processing agreements.</w:t>
      </w:r>
      <w:r>
        <w:rPr>
          <w:color w:val="0000FF"/>
        </w:rPr>
        <w:fldChar w:fldCharType="end"/>
      </w:r>
    </w:p>
    <w:p w14:paraId="76894850"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_Numd19e205803 \h </w:instrText>
      </w:r>
      <w:r>
        <w:rPr>
          <w:color w:val="0000FF"/>
        </w:rPr>
      </w:r>
      <w:r>
        <w:fldChar w:fldCharType="separate"/>
      </w:r>
      <w:r>
        <w:rPr>
          <w:color w:val="0000FF"/>
          <w:u w:val="single"/>
        </w:rPr>
        <w:t>PGI 242.70 - CONTRACTOR BUSINESS SYSTEMS</w:t>
      </w:r>
      <w:r>
        <w:rPr>
          <w:color w:val="0000FF"/>
        </w:rPr>
        <w:fldChar w:fldCharType="end"/>
      </w:r>
    </w:p>
    <w:p w14:paraId="0BA82B7D" w14:textId="77777777" w:rsidR="006555F3" w:rsidRDefault="006555F3" w:rsidP="006555F3">
      <w:pPr>
        <w:pStyle w:val="ListBullet2"/>
        <w:numPr>
          <w:ilvl w:val="1"/>
          <w:numId w:val="987"/>
        </w:numPr>
      </w:pPr>
      <w:r>
        <w:rPr>
          <w:color w:val="0000FF"/>
        </w:rPr>
        <w:fldChar w:fldCharType="begin"/>
      </w:r>
      <w:r>
        <w:rPr>
          <w:color w:val="0000FF"/>
        </w:rPr>
        <w:instrText xml:space="preserve"> REF _Numd19e205816 \h </w:instrText>
      </w:r>
      <w:r>
        <w:rPr>
          <w:color w:val="0000FF"/>
        </w:rPr>
      </w:r>
      <w:r>
        <w:fldChar w:fldCharType="separate"/>
      </w:r>
      <w:r>
        <w:rPr>
          <w:color w:val="0000FF"/>
          <w:u w:val="single"/>
        </w:rPr>
        <w:t>PGI 242.7000 Contractor business system deficiencies.</w:t>
      </w:r>
      <w:r>
        <w:rPr>
          <w:color w:val="0000FF"/>
        </w:rPr>
        <w:fldChar w:fldCharType="end"/>
      </w:r>
    </w:p>
    <w:p w14:paraId="4D991707" w14:textId="77777777" w:rsidR="006555F3" w:rsidRDefault="006555F3" w:rsidP="006555F3">
      <w:pPr>
        <w:pStyle w:val="ListBullet"/>
        <w:numPr>
          <w:ilvl w:val="0"/>
          <w:numId w:val="981"/>
        </w:numPr>
      </w:pPr>
      <w:r>
        <w:rPr>
          <w:color w:val="0000FF"/>
        </w:rPr>
        <w:fldChar w:fldCharType="begin"/>
      </w:r>
      <w:r>
        <w:rPr>
          <w:color w:val="0000FF"/>
        </w:rPr>
        <w:instrText xml:space="preserve"> REF _Numd19e205991 \h </w:instrText>
      </w:r>
      <w:r>
        <w:rPr>
          <w:color w:val="0000FF"/>
        </w:rPr>
      </w:r>
      <w:r>
        <w:fldChar w:fldCharType="separate"/>
      </w:r>
      <w:r>
        <w:rPr>
          <w:color w:val="0000FF"/>
          <w:u w:val="single"/>
        </w:rPr>
        <w:t>PGI 242.71 -VOLUNTARYREFUNDS</w:t>
      </w:r>
      <w:r>
        <w:rPr>
          <w:color w:val="0000FF"/>
        </w:rPr>
        <w:fldChar w:fldCharType="end"/>
      </w:r>
    </w:p>
    <w:p w14:paraId="05153F5D" w14:textId="77777777" w:rsidR="006555F3" w:rsidRDefault="006555F3" w:rsidP="006555F3">
      <w:pPr>
        <w:pStyle w:val="ListBullet2"/>
        <w:numPr>
          <w:ilvl w:val="1"/>
          <w:numId w:val="988"/>
        </w:numPr>
      </w:pPr>
      <w:r>
        <w:rPr>
          <w:color w:val="0000FF"/>
        </w:rPr>
        <w:fldChar w:fldCharType="begin"/>
      </w:r>
      <w:r>
        <w:rPr>
          <w:color w:val="0000FF"/>
        </w:rPr>
        <w:instrText xml:space="preserve"> REF _Numd19e206004 \h </w:instrText>
      </w:r>
      <w:r>
        <w:rPr>
          <w:color w:val="0000FF"/>
        </w:rPr>
      </w:r>
      <w:r>
        <w:fldChar w:fldCharType="separate"/>
      </w:r>
      <w:r>
        <w:rPr>
          <w:color w:val="0000FF"/>
          <w:u w:val="single"/>
        </w:rPr>
        <w:t>PGI 242.7100 General.</w:t>
      </w:r>
      <w:r>
        <w:rPr>
          <w:color w:val="0000FF"/>
        </w:rPr>
        <w:fldChar w:fldCharType="end"/>
      </w:r>
    </w:p>
    <w:p w14:paraId="1B2C81C5" w14:textId="77777777" w:rsidR="006555F3" w:rsidRDefault="006555F3" w:rsidP="006555F3">
      <w:pPr>
        <w:pStyle w:val="ListBullet"/>
        <w:numPr>
          <w:ilvl w:val="0"/>
          <w:numId w:val="981"/>
        </w:numPr>
      </w:pPr>
      <w:r>
        <w:rPr>
          <w:color w:val="0000FF"/>
        </w:rPr>
        <w:fldChar w:fldCharType="begin"/>
      </w:r>
      <w:r>
        <w:rPr>
          <w:color w:val="0000FF"/>
        </w:rPr>
        <w:instrText xml:space="preserve"> REF _Numd19e206084 \h </w:instrText>
      </w:r>
      <w:r>
        <w:rPr>
          <w:color w:val="0000FF"/>
        </w:rPr>
      </w:r>
      <w:r>
        <w:fldChar w:fldCharType="separate"/>
      </w:r>
      <w:r>
        <w:rPr>
          <w:color w:val="0000FF"/>
          <w:u w:val="single"/>
        </w:rPr>
        <w:t>PGI 242.72 -CONTRACTOR MATERIAL MANAGEMENT AND ACCOUNTING SYSTEM</w:t>
      </w:r>
      <w:r>
        <w:rPr>
          <w:color w:val="0000FF"/>
        </w:rPr>
        <w:fldChar w:fldCharType="end"/>
      </w:r>
    </w:p>
    <w:p w14:paraId="157B11C6" w14:textId="77777777" w:rsidR="006555F3" w:rsidRDefault="006555F3" w:rsidP="006555F3">
      <w:pPr>
        <w:pStyle w:val="ListBullet2"/>
        <w:numPr>
          <w:ilvl w:val="1"/>
          <w:numId w:val="989"/>
        </w:numPr>
      </w:pPr>
      <w:r>
        <w:rPr>
          <w:color w:val="0000FF"/>
        </w:rPr>
        <w:fldChar w:fldCharType="begin"/>
      </w:r>
      <w:r>
        <w:rPr>
          <w:color w:val="0000FF"/>
        </w:rPr>
        <w:instrText xml:space="preserve"> REF _Numd19e206097 \h </w:instrText>
      </w:r>
      <w:r>
        <w:rPr>
          <w:color w:val="0000FF"/>
        </w:rPr>
      </w:r>
      <w:r>
        <w:fldChar w:fldCharType="separate"/>
      </w:r>
      <w:r>
        <w:rPr>
          <w:color w:val="0000FF"/>
          <w:u w:val="single"/>
        </w:rPr>
        <w:t>PGI 242.7203 Review procedures.</w:t>
      </w:r>
      <w:r>
        <w:rPr>
          <w:color w:val="0000FF"/>
        </w:rPr>
        <w:fldChar w:fldCharType="end"/>
      </w:r>
    </w:p>
    <w:p w14:paraId="2D659D0A" w14:textId="77777777" w:rsidR="006555F3" w:rsidRDefault="006555F3" w:rsidP="006555F3">
      <w:pPr>
        <w:pStyle w:val="ListBullet"/>
        <w:numPr>
          <w:ilvl w:val="0"/>
          <w:numId w:val="981"/>
        </w:numPr>
      </w:pPr>
      <w:r>
        <w:rPr>
          <w:color w:val="0000FF"/>
        </w:rPr>
        <w:fldChar w:fldCharType="begin"/>
      </w:r>
      <w:r>
        <w:rPr>
          <w:color w:val="0000FF"/>
        </w:rPr>
        <w:instrText xml:space="preserve"> REF _Numd19e206166 \h </w:instrText>
      </w:r>
      <w:r>
        <w:rPr>
          <w:color w:val="0000FF"/>
        </w:rPr>
      </w:r>
      <w:r>
        <w:fldChar w:fldCharType="separate"/>
      </w:r>
      <w:r>
        <w:rPr>
          <w:color w:val="0000FF"/>
          <w:u w:val="single"/>
        </w:rPr>
        <w:t>PGI 242.73 -CONTRACTOR INSURANCE/PENSION REVIEW</w:t>
      </w:r>
      <w:r>
        <w:rPr>
          <w:color w:val="0000FF"/>
        </w:rPr>
        <w:fldChar w:fldCharType="end"/>
      </w:r>
    </w:p>
    <w:p w14:paraId="2E4666BF" w14:textId="77777777" w:rsidR="006555F3" w:rsidRDefault="006555F3" w:rsidP="006555F3">
      <w:pPr>
        <w:pStyle w:val="ListBullet2"/>
        <w:numPr>
          <w:ilvl w:val="1"/>
          <w:numId w:val="990"/>
        </w:numPr>
      </w:pPr>
      <w:r>
        <w:rPr>
          <w:color w:val="0000FF"/>
        </w:rPr>
        <w:fldChar w:fldCharType="begin"/>
      </w:r>
      <w:r>
        <w:rPr>
          <w:color w:val="0000FF"/>
        </w:rPr>
        <w:instrText xml:space="preserve"> REF _Numd19e206179 \h </w:instrText>
      </w:r>
      <w:r>
        <w:rPr>
          <w:color w:val="0000FF"/>
        </w:rPr>
      </w:r>
      <w:r>
        <w:fldChar w:fldCharType="separate"/>
      </w:r>
      <w:r>
        <w:rPr>
          <w:color w:val="0000FF"/>
          <w:u w:val="single"/>
        </w:rPr>
        <w:t>PGI 242.7303 Responsibilities.</w:t>
      </w:r>
      <w:r>
        <w:rPr>
          <w:color w:val="0000FF"/>
        </w:rPr>
        <w:fldChar w:fldCharType="end"/>
      </w:r>
    </w:p>
    <w:p w14:paraId="5DE06641" w14:textId="77777777" w:rsidR="006555F3" w:rsidRDefault="006555F3" w:rsidP="006555F3">
      <w:pPr>
        <w:pStyle w:val="ListBullet"/>
        <w:numPr>
          <w:ilvl w:val="0"/>
          <w:numId w:val="981"/>
        </w:numPr>
      </w:pPr>
      <w:r>
        <w:rPr>
          <w:color w:val="0000FF"/>
        </w:rPr>
        <w:fldChar w:fldCharType="begin"/>
      </w:r>
      <w:r>
        <w:rPr>
          <w:color w:val="0000FF"/>
        </w:rPr>
        <w:instrText xml:space="preserve"> REF _Numd19e206243 \h </w:instrText>
      </w:r>
      <w:r>
        <w:rPr>
          <w:color w:val="0000FF"/>
        </w:rPr>
      </w:r>
      <w:r>
        <w:fldChar w:fldCharType="separate"/>
      </w:r>
      <w:r>
        <w:rPr>
          <w:color w:val="0000FF"/>
          <w:u w:val="single"/>
        </w:rPr>
        <w:t>PGI 242.74 -TECHNICAL REPRESENTATION AT CONTRACTOR FACILITIES</w:t>
      </w:r>
      <w:r>
        <w:rPr>
          <w:color w:val="0000FF"/>
        </w:rPr>
        <w:fldChar w:fldCharType="end"/>
      </w:r>
    </w:p>
    <w:p w14:paraId="04BFC6A6" w14:textId="77777777" w:rsidR="006555F3" w:rsidRDefault="006555F3" w:rsidP="006555F3">
      <w:pPr>
        <w:pStyle w:val="ListBullet2"/>
        <w:numPr>
          <w:ilvl w:val="1"/>
          <w:numId w:val="991"/>
        </w:numPr>
      </w:pPr>
      <w:r>
        <w:rPr>
          <w:color w:val="0000FF"/>
        </w:rPr>
        <w:fldChar w:fldCharType="begin"/>
      </w:r>
      <w:r>
        <w:rPr>
          <w:color w:val="0000FF"/>
        </w:rPr>
        <w:instrText xml:space="preserve"> REF _Numd19e206256 \h </w:instrText>
      </w:r>
      <w:r>
        <w:rPr>
          <w:color w:val="0000FF"/>
        </w:rPr>
      </w:r>
      <w:r>
        <w:fldChar w:fldCharType="separate"/>
      </w:r>
      <w:r>
        <w:rPr>
          <w:color w:val="0000FF"/>
          <w:u w:val="single"/>
        </w:rPr>
        <w:t>PGI 242.7401 Procedures.</w:t>
      </w:r>
      <w:r>
        <w:rPr>
          <w:color w:val="0000FF"/>
        </w:rPr>
        <w:fldChar w:fldCharType="end"/>
      </w:r>
    </w:p>
    <w:p w14:paraId="4C348B85" w14:textId="77777777" w:rsidR="006555F3" w:rsidRDefault="006555F3" w:rsidP="006555F3">
      <w:pPr>
        <w:pStyle w:val="ListBullet"/>
        <w:numPr>
          <w:ilvl w:val="0"/>
          <w:numId w:val="981"/>
        </w:numPr>
      </w:pPr>
      <w:r>
        <w:rPr>
          <w:color w:val="0000FF"/>
        </w:rPr>
        <w:fldChar w:fldCharType="begin"/>
      </w:r>
      <w:r>
        <w:rPr>
          <w:color w:val="0000FF"/>
        </w:rPr>
        <w:instrText xml:space="preserve"> REF _Numd19e206284 \h </w:instrText>
      </w:r>
      <w:r>
        <w:rPr>
          <w:color w:val="0000FF"/>
        </w:rPr>
      </w:r>
      <w:r>
        <w:fldChar w:fldCharType="separate"/>
      </w:r>
      <w:r>
        <w:rPr>
          <w:color w:val="0000FF"/>
          <w:u w:val="single"/>
        </w:rPr>
        <w:t>PGI 242.75 -CONTRACTOR ACCOUNTING SYSTEMS AND RELATED CONTROLS</w:t>
      </w:r>
      <w:r>
        <w:rPr>
          <w:color w:val="0000FF"/>
        </w:rPr>
        <w:fldChar w:fldCharType="end"/>
      </w:r>
    </w:p>
    <w:p w14:paraId="16D95685" w14:textId="77777777" w:rsidR="006555F3" w:rsidRDefault="006555F3" w:rsidP="006555F3">
      <w:pPr>
        <w:pStyle w:val="ListBullet2"/>
        <w:numPr>
          <w:ilvl w:val="1"/>
          <w:numId w:val="992"/>
        </w:numPr>
      </w:pPr>
      <w:r>
        <w:rPr>
          <w:color w:val="0000FF"/>
        </w:rPr>
        <w:fldChar w:fldCharType="begin"/>
      </w:r>
      <w:r>
        <w:rPr>
          <w:color w:val="0000FF"/>
        </w:rPr>
        <w:instrText xml:space="preserve"> REF _Numd19e206297 \h </w:instrText>
      </w:r>
      <w:r>
        <w:rPr>
          <w:color w:val="0000FF"/>
        </w:rPr>
      </w:r>
      <w:r>
        <w:fldChar w:fldCharType="separate"/>
      </w:r>
      <w:r>
        <w:rPr>
          <w:color w:val="0000FF"/>
          <w:u w:val="single"/>
        </w:rPr>
        <w:t>PGI 242.7502 Policy.</w:t>
      </w:r>
      <w:r>
        <w:rPr>
          <w:color w:val="0000FF"/>
        </w:rPr>
        <w:fldChar w:fldCharType="end"/>
      </w:r>
    </w:p>
    <w:p w14:paraId="2AD8E0B1" w14:textId="77777777" w:rsidR="006555F3" w:rsidRDefault="006555F3" w:rsidP="006555F3">
      <w:pPr>
        <w:pStyle w:val="Heading4"/>
      </w:pPr>
      <w:bookmarkStart w:id="1764" w:name="_Refd19e205113"/>
      <w:bookmarkStart w:id="1765" w:name="_Tocd19e205113"/>
      <w:bookmarkStart w:id="1766" w:name="_Numd19e205113"/>
      <w:r>
        <w:t>PGI 242.002 Interagency agreements.</w:t>
      </w:r>
      <w:bookmarkEnd w:id="1764"/>
      <w:bookmarkEnd w:id="1765"/>
      <w:bookmarkEnd w:id="1766"/>
    </w:p>
    <w:p w14:paraId="5D30BEDD" w14:textId="77777777" w:rsidR="006555F3" w:rsidRDefault="006555F3" w:rsidP="006555F3">
      <w:pPr>
        <w:pStyle w:val="BodyText"/>
      </w:pPr>
      <w:r>
        <w:t>(S-70)(iii) Upon receipt of a request for contract administration services, the CCP shall—</w:t>
      </w:r>
    </w:p>
    <w:p w14:paraId="321718F3" w14:textId="77777777" w:rsidR="006555F3" w:rsidRDefault="006555F3" w:rsidP="006555F3">
      <w:pPr>
        <w:pStyle w:val="BodyText"/>
        <w:ind w:left="2880"/>
      </w:pPr>
      <w:r>
        <w:t>(A) Determine whether the request is from a friendly foreign government or an international agency in which the United States is a participant;</w:t>
      </w:r>
    </w:p>
    <w:p w14:paraId="3B24F500" w14:textId="77777777" w:rsidR="006555F3" w:rsidRDefault="006555F3" w:rsidP="006555F3">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14:paraId="13D7C8DC" w14:textId="77777777" w:rsidR="006555F3" w:rsidRDefault="006555F3" w:rsidP="006555F3">
      <w:pPr>
        <w:pStyle w:val="BodyText"/>
        <w:ind w:left="2880"/>
      </w:pPr>
      <w:r>
        <w:t xml:space="preserve">(C) Ensure that the reimbursement arrangements are consistent with DFARS </w:t>
      </w:r>
      <w:r>
        <w:rPr>
          <w:color w:val="0000FF"/>
        </w:rPr>
        <w:fldChar w:fldCharType="begin"/>
      </w:r>
      <w:r>
        <w:rPr>
          <w:color w:val="0000FF"/>
        </w:rPr>
        <w:instrText xml:space="preserve"> REF _Numd19e100678 \h </w:instrText>
      </w:r>
      <w:r>
        <w:rPr>
          <w:color w:val="0000FF"/>
        </w:rPr>
      </w:r>
      <w:r>
        <w:fldChar w:fldCharType="separate"/>
      </w:r>
      <w:r>
        <w:rPr>
          <w:color w:val="0000FF"/>
          <w:u w:val="single"/>
        </w:rPr>
        <w:t>242.002</w:t>
      </w:r>
      <w:r>
        <w:rPr>
          <w:color w:val="0000FF"/>
        </w:rPr>
        <w:fldChar w:fldCharType="end"/>
      </w:r>
      <w:r>
        <w:t>(b);</w:t>
      </w:r>
    </w:p>
    <w:p w14:paraId="58415AD0" w14:textId="77777777" w:rsidR="006555F3" w:rsidRDefault="006555F3" w:rsidP="006555F3">
      <w:pPr>
        <w:pStyle w:val="BodyText"/>
        <w:ind w:left="2880"/>
      </w:pPr>
      <w:r>
        <w:t>(D) Coordinate with appropriate contract administration offices to determine whether DoD can provide the services;</w:t>
      </w:r>
    </w:p>
    <w:p w14:paraId="5E45D4EC" w14:textId="77777777" w:rsidR="006555F3" w:rsidRDefault="006555F3" w:rsidP="006555F3">
      <w:pPr>
        <w:pStyle w:val="BodyText"/>
        <w:ind w:left="2880"/>
      </w:pPr>
      <w:r>
        <w:t>(E) Notify the request or that the request is accepted, or provide reasons why it cannot be accepted;</w:t>
      </w:r>
    </w:p>
    <w:p w14:paraId="38064923" w14:textId="77777777" w:rsidR="006555F3" w:rsidRDefault="006555F3" w:rsidP="006555F3">
      <w:pPr>
        <w:pStyle w:val="BodyText"/>
        <w:ind w:left="2880"/>
      </w:pPr>
      <w:r>
        <w:t>(F) Distribute the acquisition documents and related materials to contract administration offices; and</w:t>
      </w:r>
    </w:p>
    <w:p w14:paraId="643090AA" w14:textId="77777777" w:rsidR="006555F3" w:rsidRDefault="006555F3" w:rsidP="006555F3">
      <w:pPr>
        <w:pStyle w:val="BodyText"/>
        <w:ind w:left="2880"/>
      </w:pPr>
      <w:r>
        <w:t>(G) Receive statements of costs incurred by contract administration offices for reimbursable services and forward them for billing to the Security Assistance Accounting Center.</w:t>
      </w:r>
    </w:p>
    <w:p w14:paraId="362AB881" w14:textId="77777777" w:rsidR="006555F3" w:rsidRDefault="006555F3" w:rsidP="006555F3">
      <w:pPr>
        <w:pStyle w:val="Heading4"/>
      </w:pPr>
      <w:bookmarkStart w:id="1767" w:name="_Refd19e205150"/>
      <w:bookmarkStart w:id="1768" w:name="_Tocd19e205150"/>
      <w:bookmarkStart w:id="1769" w:name="_Numd19e205150"/>
      <w:r>
        <w:lastRenderedPageBreak/>
        <w:t>PGI 242.3 -CONTRACT ADMINISTRATION OFFICE FUNCTIONS</w:t>
      </w:r>
      <w:bookmarkEnd w:id="1767"/>
      <w:bookmarkEnd w:id="1768"/>
      <w:bookmarkEnd w:id="1769"/>
    </w:p>
    <w:p w14:paraId="1FF4F22D" w14:textId="77777777" w:rsidR="006555F3" w:rsidRDefault="006555F3" w:rsidP="006555F3">
      <w:pPr>
        <w:pStyle w:val="Heading5"/>
      </w:pPr>
      <w:bookmarkStart w:id="1770" w:name="_Refd19e205163"/>
      <w:bookmarkStart w:id="1771" w:name="_Tocd19e205163"/>
      <w:bookmarkStart w:id="1772" w:name="_Numd19e205163"/>
      <w:r>
        <w:t>PGI 242.302 Contract administration functions.</w:t>
      </w:r>
      <w:bookmarkEnd w:id="1770"/>
      <w:bookmarkEnd w:id="1771"/>
      <w:bookmarkEnd w:id="1772"/>
    </w:p>
    <w:p w14:paraId="12FB5C80" w14:textId="77777777" w:rsidR="006555F3" w:rsidRDefault="006555F3" w:rsidP="006555F3">
      <w:pPr>
        <w:pStyle w:val="BodyText"/>
        <w:ind w:left="720"/>
      </w:pPr>
      <w:r>
        <w:t>(a)(13)(B)</w:t>
      </w:r>
      <w:r>
        <w:rPr>
          <w:i/>
        </w:rPr>
        <w:t>(1)</w:t>
      </w:r>
      <w:r>
        <w:t xml:space="preserve"> For contracts assigned to DCMA for contract administration, designate as the payment office—</w:t>
      </w:r>
    </w:p>
    <w:p w14:paraId="50185E29" w14:textId="77777777" w:rsidR="006555F3" w:rsidRDefault="006555F3" w:rsidP="006555F3">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138">
        <w:r>
          <w:rPr>
            <w:rStyle w:val="Hyperlink"/>
          </w:rPr>
          <w:t>https://piee.eb.mil/pcm/xhtml/unauth/index.xhtml</w:t>
        </w:r>
      </w:hyperlink>
      <w:r>
        <w:t xml:space="preserve"> , for contracts funded with DoD funds;</w:t>
      </w:r>
    </w:p>
    <w:p w14:paraId="51E1258F" w14:textId="77777777" w:rsidR="006555F3" w:rsidRDefault="006555F3" w:rsidP="006555F3">
      <w:pPr>
        <w:pStyle w:val="BodyText"/>
        <w:ind w:left="4320"/>
      </w:pPr>
      <w:r>
        <w:rPr>
          <w:i/>
        </w:rPr>
        <w:t>(ii)</w:t>
      </w:r>
      <w:r>
        <w:t xml:space="preserve"> The department or agency payment office, if authorized by defense financial management regulations or if the contract is funded with non-DoD funds; or</w:t>
      </w:r>
    </w:p>
    <w:p w14:paraId="456AB08C" w14:textId="77777777" w:rsidR="006555F3" w:rsidRDefault="006555F3" w:rsidP="006555F3">
      <w:pPr>
        <w:pStyle w:val="BodyText"/>
        <w:ind w:left="4320"/>
      </w:pP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14:paraId="2903BD48" w14:textId="77777777" w:rsidR="006555F3" w:rsidRDefault="006555F3" w:rsidP="006555F3">
      <w:pPr>
        <w:pStyle w:val="BodyText"/>
        <w:ind w:left="3600"/>
      </w:pPr>
      <w:r>
        <w:rPr>
          <w:i/>
        </w:rPr>
        <w:t>(2)</w:t>
      </w:r>
      <w:r>
        <w:t xml:space="preserve"> For contracts not assigned to DCMA, select a payment office or offices under department/agency procedures.</w:t>
      </w:r>
    </w:p>
    <w:p w14:paraId="0F814581" w14:textId="77777777" w:rsidR="006555F3" w:rsidRDefault="006555F3" w:rsidP="006555F3">
      <w:pPr>
        <w:pStyle w:val="BodyText"/>
        <w:ind w:left="3600"/>
      </w:pPr>
      <w:r>
        <w:t>(</w:t>
      </w:r>
      <w:r>
        <w:rPr>
          <w:i/>
        </w:rPr>
        <w:t>3</w:t>
      </w:r>
      <w:r>
        <w:t>) When the Governmentwide commercial purchase card is the method of payment for a contract or order, enter “CRCARD” in the payment office code block.</w:t>
      </w:r>
    </w:p>
    <w:p w14:paraId="6D54313D" w14:textId="77777777" w:rsidR="006555F3" w:rsidRDefault="006555F3" w:rsidP="006555F3">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139">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140">
        <w:r>
          <w:rPr>
            <w:rStyle w:val="Hyperlink"/>
          </w:rPr>
          <w:t>42.302</w:t>
        </w:r>
      </w:hyperlink>
      <w:r>
        <w:t>(a)(56).</w:t>
      </w:r>
    </w:p>
    <w:p w14:paraId="51F1E706" w14:textId="77777777" w:rsidR="006555F3" w:rsidRDefault="006555F3" w:rsidP="006555F3">
      <w:pPr>
        <w:pStyle w:val="Heading6"/>
      </w:pPr>
      <w:bookmarkStart w:id="1773" w:name="_Refd19e205228"/>
      <w:bookmarkStart w:id="1774" w:name="_Tocd19e205228"/>
      <w:bookmarkStart w:id="1775" w:name="_Numd19e205228"/>
      <w:r>
        <w:t>PGI 242.302 (a)(S-72) —Surveillance of the contractors implementation of the Synchronized Predeployment and Operational Tracker (SPOT)</w:t>
      </w:r>
      <w:bookmarkEnd w:id="1773"/>
      <w:bookmarkEnd w:id="1774"/>
      <w:bookmarkEnd w:id="1775"/>
    </w:p>
    <w:p w14:paraId="4838A061" w14:textId="77777777" w:rsidR="006555F3" w:rsidRDefault="006555F3" w:rsidP="006555F3">
      <w:pPr>
        <w:pStyle w:val="BodyText"/>
        <w:ind w:left="1440"/>
      </w:pPr>
      <w:r>
        <w:t>(1) For suggested criteria to assess a contractor’s implementation of SPOT, see SPOT Compliance Checklist at http://www.acq.osd.mil/log/PS/ctr_mgt_accountability.html.</w:t>
      </w:r>
    </w:p>
    <w:p w14:paraId="3F6D82DA" w14:textId="77777777" w:rsidR="006555F3" w:rsidRDefault="006555F3" w:rsidP="006555F3">
      <w:pPr>
        <w:pStyle w:val="BodyText"/>
        <w:ind w:left="1440"/>
      </w:pPr>
      <w:r>
        <w:lastRenderedPageBreak/>
        <w:t>(2)(i) For visibility into certain discrepant records in SPOT, use the following audit compliance reports (ACRs) available via the Total Operational Picture Support System (TOPSS):</w:t>
      </w:r>
    </w:p>
    <w:p w14:paraId="6741C853" w14:textId="77777777" w:rsidR="006555F3" w:rsidRDefault="006555F3" w:rsidP="006555F3">
      <w:pPr>
        <w:pStyle w:val="BodyText"/>
        <w:ind w:left="2880"/>
      </w:pPr>
      <w:r>
        <w:t xml:space="preserve">(A) </w:t>
      </w:r>
      <w:r>
        <w:rPr>
          <w:i/>
        </w:rPr>
        <w:t>Deployment Status Report (ACR–01).</w:t>
      </w:r>
      <w:r>
        <w:t xml:space="preserve"> Lists all deployment requests that were submitted less than 10 days prior to the estimated deployment start date.</w:t>
      </w:r>
    </w:p>
    <w:p w14:paraId="61AEFDE7" w14:textId="77777777" w:rsidR="006555F3" w:rsidRDefault="006555F3" w:rsidP="006555F3">
      <w:pPr>
        <w:pStyle w:val="BodyText"/>
        <w:ind w:left="2880"/>
      </w:pPr>
      <w:r>
        <w:t xml:space="preserve">(B) </w:t>
      </w:r>
      <w:r>
        <w:rPr>
          <w:i/>
        </w:rPr>
        <w:t>In-Theater Arrival Date (ITAD) Report (ACR–02).</w:t>
      </w:r>
      <w:r>
        <w:t xml:space="preserve"> Lists all records where the ITAD was entered more than one day after the actual ITAD.</w:t>
      </w:r>
    </w:p>
    <w:p w14:paraId="114F7A63" w14:textId="77777777" w:rsidR="006555F3" w:rsidRDefault="006555F3" w:rsidP="006555F3">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w14:paraId="3116D7EC" w14:textId="77777777" w:rsidR="006555F3" w:rsidRDefault="006555F3" w:rsidP="006555F3">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w14:paraId="546635CD" w14:textId="77777777" w:rsidR="006555F3" w:rsidRDefault="006555F3" w:rsidP="006555F3">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w14:paraId="702AD4BC" w14:textId="77777777" w:rsidR="006555F3" w:rsidRDefault="006555F3" w:rsidP="006555F3">
      <w:pPr>
        <w:pStyle w:val="BodyText"/>
        <w:ind w:left="2160"/>
      </w:pPr>
      <w:r>
        <w:t>(ii) Contracting Officers shall obtain a TOPSS account by following the TOPPS PKI Certificate Registration instructions at http://www.acq.osd.mil/log/PS/ctr_mgt_accountability.html.</w:t>
      </w:r>
    </w:p>
    <w:p w14:paraId="36301347" w14:textId="77777777" w:rsidR="006555F3" w:rsidRDefault="006555F3" w:rsidP="006555F3">
      <w:pPr>
        <w:pStyle w:val="BodyText"/>
        <w:ind w:left="1440"/>
      </w:pPr>
      <w:r>
        <w:t>(3) Contracting Officers shall–</w:t>
      </w:r>
    </w:p>
    <w:p w14:paraId="6D6062AE" w14:textId="77777777" w:rsidR="006555F3" w:rsidRDefault="006555F3" w:rsidP="006555F3">
      <w:pPr>
        <w:pStyle w:val="BodyText"/>
        <w:ind w:left="2160"/>
      </w:pPr>
      <w:r>
        <w:t>(i) Take immediate action to notify contractors of non-compliance with SPOT (e.g., issue one of the delinquency notices identified at FAR 49.607).</w:t>
      </w:r>
    </w:p>
    <w:p w14:paraId="25B6AFE3" w14:textId="77777777" w:rsidR="006555F3" w:rsidRDefault="006555F3" w:rsidP="006555F3">
      <w:pPr>
        <w:pStyle w:val="BodyText"/>
        <w:ind w:left="2160"/>
      </w:pPr>
      <w:r>
        <w:t>(ii) Document performance deficiencies related to SPOT non-compliance that will be relevant to past performance evaluations for future contract opportunities in accordance with FAR Subpart 42.15.</w:t>
      </w:r>
    </w:p>
    <w:p w14:paraId="6C8668E9" w14:textId="77777777" w:rsidR="006555F3" w:rsidRDefault="006555F3" w:rsidP="006555F3">
      <w:pPr>
        <w:pStyle w:val="Heading6"/>
      </w:pPr>
      <w:bookmarkStart w:id="1776" w:name="_Refd19e205282"/>
      <w:bookmarkStart w:id="1777" w:name="_Tocd19e205282"/>
      <w:bookmarkStart w:id="1778" w:name="_Numd19e205282"/>
      <w:r>
        <w:t>PGI 242.302 (a)(S-75) —Monitoring contractor costs</w:t>
      </w:r>
      <w:bookmarkEnd w:id="1776"/>
      <w:bookmarkEnd w:id="1777"/>
      <w:bookmarkEnd w:id="1778"/>
    </w:p>
    <w:p w14:paraId="7B739D7D" w14:textId="77777777" w:rsidR="006555F3" w:rsidRDefault="006555F3" w:rsidP="006555F3">
      <w:pPr>
        <w:pStyle w:val="BodyText"/>
        <w:ind w:left="720"/>
      </w:pPr>
      <w:r>
        <w:t xml:space="preserve">(a) </w:t>
      </w:r>
      <w:r>
        <w:rPr>
          <w:i/>
        </w:rPr>
        <w:t>Scope</w:t>
      </w:r>
      <w:r>
        <w:t>.</w:t>
      </w:r>
    </w:p>
    <w:p w14:paraId="1D6DC584" w14:textId="77777777" w:rsidR="006555F3" w:rsidRDefault="006555F3" w:rsidP="006555F3">
      <w:pPr>
        <w:pStyle w:val="BodyText"/>
        <w:ind w:left="1440"/>
      </w:pPr>
      <w:r>
        <w:t>This section provides guidelines for—</w:t>
      </w:r>
    </w:p>
    <w:p w14:paraId="173F0B3C" w14:textId="77777777" w:rsidR="006555F3" w:rsidRDefault="006555F3" w:rsidP="006555F3">
      <w:pPr>
        <w:pStyle w:val="BodyText"/>
        <w:ind w:left="1440"/>
      </w:pPr>
      <w:r>
        <w:t>(1) Monitoring the policies, procedures, and practices used by contractors to control direct and indirect costs related to Government business; and</w:t>
      </w:r>
    </w:p>
    <w:p w14:paraId="689EABB3" w14:textId="77777777" w:rsidR="006555F3" w:rsidRDefault="006555F3" w:rsidP="006555F3">
      <w:pPr>
        <w:pStyle w:val="BodyText"/>
        <w:ind w:left="1440"/>
      </w:pPr>
      <w:r>
        <w:t>(2) Eliminating duplication in Government monitoring of contractors' costs.</w:t>
      </w:r>
    </w:p>
    <w:p w14:paraId="2A2DE6FE" w14:textId="77777777" w:rsidR="006555F3" w:rsidRDefault="006555F3" w:rsidP="006555F3">
      <w:pPr>
        <w:pStyle w:val="BodyText"/>
        <w:ind w:left="720"/>
      </w:pPr>
      <w:r>
        <w:t xml:space="preserve">(b) </w:t>
      </w:r>
      <w:r>
        <w:rPr>
          <w:i/>
        </w:rPr>
        <w:t>Policy</w:t>
      </w:r>
      <w:r>
        <w:t>.</w:t>
      </w:r>
    </w:p>
    <w:p w14:paraId="3E036681" w14:textId="77777777" w:rsidR="006555F3" w:rsidRDefault="006555F3" w:rsidP="006555F3">
      <w:pPr>
        <w:pStyle w:val="BodyText"/>
      </w:pPr>
      <w:r>
        <w:t xml:space="preserve">Effective management of contract costs is essential to the efficient and economical performance of Government contracts. Contractors are responsible for managing and controlling their direct and </w:t>
      </w:r>
      <w:r>
        <w:lastRenderedPageBreak/>
        <w:t>indirect costs; however, DoD must systematically monitor the management of contractors' costs to ensure these responsibilities are met.</w:t>
      </w:r>
    </w:p>
    <w:p w14:paraId="2380409A" w14:textId="77777777" w:rsidR="006555F3" w:rsidRDefault="006555F3" w:rsidP="006555F3">
      <w:pPr>
        <w:pStyle w:val="BodyText"/>
        <w:ind w:left="720"/>
      </w:pPr>
      <w:r>
        <w:t xml:space="preserve">(c) </w:t>
      </w:r>
      <w:r>
        <w:rPr>
          <w:i/>
        </w:rPr>
        <w:t>Responsibilities</w:t>
      </w:r>
      <w:r>
        <w:t>.</w:t>
      </w:r>
    </w:p>
    <w:p w14:paraId="0A3B1057" w14:textId="77777777" w:rsidR="006555F3" w:rsidRDefault="006555F3" w:rsidP="006555F3">
      <w:pPr>
        <w:pStyle w:val="BodyText"/>
        <w:ind w:left="1440"/>
      </w:pPr>
      <w:r>
        <w:t>(1) Departments and agencies.</w:t>
      </w:r>
    </w:p>
    <w:p w14:paraId="16EE9C85" w14:textId="77777777" w:rsidR="006555F3" w:rsidRDefault="006555F3" w:rsidP="006555F3">
      <w:pPr>
        <w:pStyle w:val="BodyText"/>
        <w:ind w:left="2160"/>
      </w:pPr>
      <w:r>
        <w:t>(i) Departments and agencies should conduct a formal program of Government monitoring of contractor policies, procedures, and practices for controlling costs (cost monitoring) at contractor locations where—</w:t>
      </w:r>
    </w:p>
    <w:p w14:paraId="5AF755A9" w14:textId="77777777" w:rsidR="006555F3" w:rsidRDefault="006555F3" w:rsidP="006555F3">
      <w:pPr>
        <w:pStyle w:val="BodyText"/>
        <w:ind w:left="2880"/>
      </w:pPr>
      <w:r>
        <w:t>(A) Sales to the Government, as determined by the contract administration offices, during the contractor's next fiscal year are expected to exceed $200 million in contracts—</w:t>
      </w:r>
    </w:p>
    <w:p w14:paraId="5D9E08D6" w14:textId="77777777" w:rsidR="006555F3" w:rsidRDefault="006555F3" w:rsidP="006555F3">
      <w:pPr>
        <w:pStyle w:val="BodyText"/>
        <w:ind w:left="4320"/>
      </w:pPr>
      <w:r>
        <w:t>(</w:t>
      </w:r>
      <w:r>
        <w:rPr>
          <w:i/>
        </w:rPr>
        <w:t>1</w:t>
      </w:r>
      <w:r>
        <w:t>) Based on costs incurred; or</w:t>
      </w:r>
    </w:p>
    <w:p w14:paraId="12C5EEC9" w14:textId="77777777" w:rsidR="006555F3" w:rsidRDefault="006555F3" w:rsidP="006555F3">
      <w:pPr>
        <w:pStyle w:val="BodyText"/>
        <w:ind w:left="4320"/>
      </w:pPr>
      <w:r>
        <w:t>(</w:t>
      </w:r>
      <w:r>
        <w:rPr>
          <w:i/>
        </w:rPr>
        <w:t>2</w:t>
      </w:r>
      <w:r>
        <w:t>) Negotiated based on projected costs.</w:t>
      </w:r>
    </w:p>
    <w:p w14:paraId="4E663DDB" w14:textId="77777777" w:rsidR="006555F3" w:rsidRDefault="006555F3" w:rsidP="006555F3">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w14:paraId="435FD42C" w14:textId="77777777" w:rsidR="006555F3" w:rsidRDefault="006555F3" w:rsidP="006555F3">
      <w:pPr>
        <w:pStyle w:val="BodyText"/>
        <w:ind w:left="2880"/>
      </w:pPr>
      <w:r>
        <w:t>(C) Significant Government business exists and is specifically directed by the head of the contracting activity.</w:t>
      </w:r>
    </w:p>
    <w:p w14:paraId="4E5B7F1D" w14:textId="77777777" w:rsidR="006555F3" w:rsidRDefault="006555F3" w:rsidP="006555F3">
      <w:pPr>
        <w:pStyle w:val="BodyText"/>
        <w:ind w:left="2160"/>
      </w:pPr>
      <w:r>
        <w:t>(ii) Departments and agencies are responsible for designating the cost monitoring sites and discontinuing them when the criteria are no longer met.</w:t>
      </w:r>
    </w:p>
    <w:p w14:paraId="2728614A" w14:textId="77777777" w:rsidR="006555F3" w:rsidRDefault="006555F3" w:rsidP="006555F3">
      <w:pPr>
        <w:pStyle w:val="BodyText"/>
        <w:ind w:left="1440"/>
      </w:pPr>
      <w:r>
        <w:t>(2) Contract administration offices.</w:t>
      </w:r>
    </w:p>
    <w:p w14:paraId="532920FC" w14:textId="77777777" w:rsidR="006555F3" w:rsidRDefault="006555F3" w:rsidP="006555F3">
      <w:pPr>
        <w:pStyle w:val="BodyText"/>
        <w:ind w:left="2160"/>
      </w:pPr>
      <w:r>
        <w:t>(i) Contract administration offices (CAOs), which are designated as cost monitoring sites, are responsible for—</w:t>
      </w:r>
    </w:p>
    <w:p w14:paraId="6BE339DD" w14:textId="77777777" w:rsidR="006555F3" w:rsidRDefault="006555F3" w:rsidP="006555F3">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w14:paraId="072FB6B8" w14:textId="77777777" w:rsidR="006555F3" w:rsidRDefault="006555F3" w:rsidP="006555F3">
      <w:pPr>
        <w:pStyle w:val="BodyText"/>
        <w:ind w:left="2880"/>
      </w:pPr>
      <w:r>
        <w:t>(B) Reviewing and approving the cost monitoring plan for the next fiscal year and the cost monitoring report from the concluding fiscal year.</w:t>
      </w:r>
    </w:p>
    <w:p w14:paraId="4C8165D1" w14:textId="77777777" w:rsidR="006555F3" w:rsidRDefault="006555F3" w:rsidP="006555F3">
      <w:pPr>
        <w:pStyle w:val="BodyText"/>
        <w:ind w:left="2160"/>
      </w:pPr>
      <w:r>
        <w:t>(ii) The ACO is responsible for—</w:t>
      </w:r>
    </w:p>
    <w:p w14:paraId="1B2BECE1" w14:textId="77777777" w:rsidR="006555F3" w:rsidRDefault="006555F3" w:rsidP="006555F3">
      <w:pPr>
        <w:pStyle w:val="BodyText"/>
        <w:ind w:left="2880"/>
      </w:pPr>
      <w:r>
        <w:t>(A) In the absence of a CMS, ensuring completion of the CMS duties referenced in paragraph (iii) of this section;</w:t>
      </w:r>
    </w:p>
    <w:p w14:paraId="7F2B2111" w14:textId="77777777" w:rsidR="006555F3" w:rsidRDefault="006555F3" w:rsidP="006555F3">
      <w:pPr>
        <w:pStyle w:val="BodyText"/>
        <w:ind w:left="2880"/>
      </w:pPr>
      <w:r>
        <w:t>(B) Considering review results in direct and indirect rate negotiations and contract negotiations;</w:t>
      </w:r>
    </w:p>
    <w:p w14:paraId="34A08542" w14:textId="77777777" w:rsidR="006555F3" w:rsidRDefault="006555F3" w:rsidP="006555F3">
      <w:pPr>
        <w:pStyle w:val="BodyText"/>
        <w:ind w:left="2880"/>
      </w:pPr>
      <w:r>
        <w:lastRenderedPageBreak/>
        <w:t>(C) Ensuring the contractor implements corrective action recommended in the cost monitoring review reports; and</w:t>
      </w:r>
    </w:p>
    <w:p w14:paraId="0D250707" w14:textId="77777777" w:rsidR="006555F3" w:rsidRDefault="006555F3" w:rsidP="006555F3">
      <w:pPr>
        <w:pStyle w:val="BodyText"/>
        <w:ind w:left="2880"/>
      </w:pPr>
      <w:r>
        <w:t>(D) Resolving disputes with the contractor regarding cost monitoring review findings, conclusions, or recommendations.</w:t>
      </w:r>
    </w:p>
    <w:p w14:paraId="608B470C" w14:textId="77777777" w:rsidR="006555F3" w:rsidRDefault="006555F3" w:rsidP="006555F3">
      <w:pPr>
        <w:pStyle w:val="BodyText"/>
        <w:ind w:left="2160"/>
      </w:pPr>
      <w:r>
        <w:t>(iii) The CMS is responsible for managing the cost monitoring effort within the CAO and coordinating planned effort with the contract auditor. This includes—</w:t>
      </w:r>
    </w:p>
    <w:p w14:paraId="5A317757" w14:textId="77777777" w:rsidR="006555F3" w:rsidRDefault="006555F3" w:rsidP="006555F3">
      <w:pPr>
        <w:pStyle w:val="BodyText"/>
        <w:ind w:left="2880"/>
      </w:pPr>
      <w:r>
        <w:t>(A) Preparing and maintaining an annual written cost monitoring plan for reviewing contractor operations (see paragraph (d));</w:t>
      </w:r>
    </w:p>
    <w:p w14:paraId="36BC3898" w14:textId="77777777" w:rsidR="006555F3" w:rsidRDefault="006555F3" w:rsidP="006555F3">
      <w:pPr>
        <w:pStyle w:val="BodyText"/>
        <w:ind w:left="2880"/>
      </w:pPr>
      <w:r>
        <w:t>(B) Maintaining an inventory of planned and completed CAO, Defense Contract Audit Agency (DCAA), and other Government reviews and audits in order to mitigate duplication of efforts;</w:t>
      </w:r>
    </w:p>
    <w:p w14:paraId="6DD3FFF3" w14:textId="77777777" w:rsidR="006555F3" w:rsidRDefault="006555F3" w:rsidP="006555F3">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14:paraId="790EFA38" w14:textId="77777777" w:rsidR="006555F3" w:rsidRDefault="006555F3" w:rsidP="006555F3">
      <w:pPr>
        <w:pStyle w:val="BodyText"/>
        <w:ind w:left="2880"/>
      </w:pPr>
      <w:r>
        <w:t>(D) Performing approved functional reviews of contractor activities, to include assisting Government personnel in obtaining access to pertinent contractor policies, procedures, and related data;</w:t>
      </w:r>
    </w:p>
    <w:p w14:paraId="4EA23ABE" w14:textId="77777777" w:rsidR="006555F3" w:rsidRDefault="006555F3" w:rsidP="006555F3">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14:paraId="40B4635D" w14:textId="77777777" w:rsidR="006555F3" w:rsidRDefault="006555F3" w:rsidP="006555F3">
      <w:pPr>
        <w:pStyle w:val="BodyText"/>
        <w:ind w:left="2880"/>
      </w:pPr>
      <w:r>
        <w:t>(F) Continuously tracking the status of recommendations made to the contractor concerning cost performance stemming from all Government reports;</w:t>
      </w:r>
    </w:p>
    <w:p w14:paraId="6354C68B" w14:textId="77777777" w:rsidR="006555F3" w:rsidRDefault="006555F3" w:rsidP="006555F3">
      <w:pPr>
        <w:pStyle w:val="BodyText"/>
        <w:ind w:left="2880"/>
      </w:pPr>
      <w:r>
        <w:t>(G) Keeping the contracting officer, program manager, contract auditor, and other responsible officials informed of issues affecting economical contract performance;</w:t>
      </w:r>
    </w:p>
    <w:p w14:paraId="4651A194" w14:textId="77777777" w:rsidR="006555F3" w:rsidRDefault="006555F3" w:rsidP="006555F3">
      <w:pPr>
        <w:pStyle w:val="BodyText"/>
        <w:ind w:left="2880"/>
      </w:pPr>
      <w:r>
        <w:t>(H) Maintaining current organizational charts of the operations identifiable to the contractor's functional centers of its cost control functions; and</w:t>
      </w:r>
    </w:p>
    <w:p w14:paraId="44B097DC" w14:textId="77777777" w:rsidR="006555F3" w:rsidRDefault="006555F3" w:rsidP="006555F3">
      <w:pPr>
        <w:pStyle w:val="BodyText"/>
        <w:ind w:left="2880"/>
      </w:pPr>
      <w:r>
        <w:t>(I) Preparing a final cost monitoring report summarizing all of the cost monitoring functions performed during the Government fiscal year.</w:t>
      </w:r>
    </w:p>
    <w:p w14:paraId="45BEBEBE" w14:textId="77777777" w:rsidR="006555F3" w:rsidRDefault="006555F3" w:rsidP="006555F3">
      <w:pPr>
        <w:pStyle w:val="BodyText"/>
        <w:ind w:left="1440"/>
      </w:pPr>
      <w:r>
        <w:t xml:space="preserve">(3) </w:t>
      </w:r>
      <w:r>
        <w:rPr>
          <w:i/>
        </w:rPr>
        <w:t>Audit and other organizations</w:t>
      </w:r>
      <w:r>
        <w:t>.</w:t>
      </w:r>
    </w:p>
    <w:p w14:paraId="41A86779" w14:textId="77777777" w:rsidR="006555F3" w:rsidRDefault="006555F3" w:rsidP="006555F3">
      <w:pPr>
        <w:pStyle w:val="BodyText"/>
        <w:ind w:left="2160"/>
      </w:pPr>
      <w:r>
        <w:lastRenderedPageBreak/>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14:paraId="74966EBC" w14:textId="77777777" w:rsidR="006555F3" w:rsidRDefault="006555F3" w:rsidP="006555F3">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14:paraId="4A232413" w14:textId="77777777" w:rsidR="006555F3" w:rsidRDefault="006555F3" w:rsidP="006555F3">
      <w:pPr>
        <w:pStyle w:val="BodyText"/>
        <w:ind w:left="2880"/>
      </w:pPr>
      <w:r>
        <w:t>(A) An annual schedule of planned and tentative visits, oversight reviews, and audits to be performed at cost monitoring locations; and</w:t>
      </w:r>
    </w:p>
    <w:p w14:paraId="412BB775" w14:textId="77777777" w:rsidR="006555F3" w:rsidRDefault="006555F3" w:rsidP="006555F3">
      <w:pPr>
        <w:pStyle w:val="BodyText"/>
        <w:ind w:left="2880"/>
      </w:pPr>
      <w:r>
        <w:t>(B) Revisions to scheduled visits or audit plans, within 30 days of issuance.</w:t>
      </w:r>
    </w:p>
    <w:p w14:paraId="4529D314" w14:textId="77777777" w:rsidR="006555F3" w:rsidRDefault="006555F3" w:rsidP="006555F3">
      <w:pPr>
        <w:pStyle w:val="BodyText"/>
        <w:ind w:left="720"/>
      </w:pPr>
      <w:r>
        <w:t xml:space="preserve">(d) </w:t>
      </w:r>
      <w:r>
        <w:rPr>
          <w:i/>
        </w:rPr>
        <w:t>Annual cost monitoring plan</w:t>
      </w:r>
      <w:r>
        <w:t>.</w:t>
      </w:r>
    </w:p>
    <w:p w14:paraId="70937C5B" w14:textId="77777777" w:rsidR="006555F3" w:rsidRDefault="006555F3" w:rsidP="006555F3">
      <w:pPr>
        <w:pStyle w:val="BodyText"/>
        <w:ind w:left="1440"/>
      </w:pPr>
      <w:r>
        <w:t xml:space="preserve">(1) </w:t>
      </w:r>
      <w:r>
        <w:rPr>
          <w:i/>
        </w:rPr>
        <w:t>Description</w:t>
      </w:r>
      <w:r>
        <w:t>.</w:t>
      </w:r>
    </w:p>
    <w:p w14:paraId="6516A3F2" w14:textId="77777777" w:rsidR="006555F3" w:rsidRDefault="006555F3" w:rsidP="006555F3">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14:paraId="309C628B" w14:textId="77777777" w:rsidR="006555F3" w:rsidRDefault="006555F3" w:rsidP="006555F3">
      <w:pPr>
        <w:pStyle w:val="BodyText"/>
        <w:ind w:left="1440"/>
      </w:pPr>
      <w:r>
        <w:t xml:space="preserve">(2) </w:t>
      </w:r>
      <w:r>
        <w:rPr>
          <w:i/>
        </w:rPr>
        <w:t>Contents of the plan</w:t>
      </w:r>
      <w:r>
        <w:t>.</w:t>
      </w:r>
    </w:p>
    <w:p w14:paraId="7A7D29FC" w14:textId="77777777" w:rsidR="006555F3" w:rsidRDefault="006555F3" w:rsidP="006555F3">
      <w:pPr>
        <w:pStyle w:val="BodyText"/>
        <w:ind w:left="2160"/>
      </w:pPr>
      <w:r>
        <w:t>(i) The plan should—</w:t>
      </w:r>
    </w:p>
    <w:p w14:paraId="2EC0B14B" w14:textId="77777777" w:rsidR="006555F3" w:rsidRDefault="006555F3" w:rsidP="006555F3">
      <w:pPr>
        <w:pStyle w:val="BodyText"/>
        <w:ind w:left="2880"/>
      </w:pPr>
      <w:r>
        <w:t>(A) Provide coverage for each significant activity of the contractor over a period of five to ten years;</w:t>
      </w:r>
    </w:p>
    <w:p w14:paraId="315E50C1" w14:textId="77777777" w:rsidR="006555F3" w:rsidRDefault="006555F3" w:rsidP="006555F3">
      <w:pPr>
        <w:pStyle w:val="BodyText"/>
        <w:ind w:left="2880"/>
      </w:pPr>
      <w:r>
        <w:t>(B) Provide coverage for contractor future years dependent on the period of forward pricing years the contractor proposes and the expected length of executed Government programs;</w:t>
      </w:r>
    </w:p>
    <w:p w14:paraId="0A4CD309" w14:textId="77777777" w:rsidR="006555F3" w:rsidRDefault="006555F3" w:rsidP="006555F3">
      <w:pPr>
        <w:pStyle w:val="BodyText"/>
        <w:ind w:left="2880"/>
      </w:pPr>
      <w:r>
        <w:t>(C) Be updated to reflect changed conditions as the year progresses; and</w:t>
      </w:r>
    </w:p>
    <w:p w14:paraId="4048A85B" w14:textId="77777777" w:rsidR="006555F3" w:rsidRDefault="006555F3" w:rsidP="006555F3">
      <w:pPr>
        <w:pStyle w:val="BodyText"/>
        <w:ind w:left="2880"/>
      </w:pPr>
      <w:r>
        <w:t>(D) Be consistent with the approved schedule, and any deviations should be explained in the final cost monitoring report.</w:t>
      </w:r>
    </w:p>
    <w:p w14:paraId="3E6F8BB7" w14:textId="77777777" w:rsidR="006555F3" w:rsidRDefault="006555F3" w:rsidP="006555F3">
      <w:pPr>
        <w:pStyle w:val="BodyText"/>
        <w:ind w:left="2160"/>
      </w:pPr>
      <w:r>
        <w:t>(ii) The plan must identify the organizations having the primary responsibility for performing the reviews.</w:t>
      </w:r>
    </w:p>
    <w:p w14:paraId="584FD175" w14:textId="77777777" w:rsidR="006555F3" w:rsidRDefault="006555F3" w:rsidP="006555F3">
      <w:pPr>
        <w:pStyle w:val="BodyText"/>
        <w:ind w:left="2160"/>
      </w:pPr>
      <w:r>
        <w:t xml:space="preserve">(iii) The plan should include reviews required by the ACO and DFARS. Reviews will be performed by the assigned organization during the coordination phase of the cost monitoring plan, except when DFARS makes </w:t>
      </w:r>
      <w:r>
        <w:lastRenderedPageBreak/>
        <w:t xml:space="preserve">a specific organizational assignment. For example, Subpart </w:t>
      </w:r>
      <w:r>
        <w:rPr>
          <w:color w:val="0000FF"/>
        </w:rPr>
        <w:fldChar w:fldCharType="begin"/>
      </w:r>
      <w:r>
        <w:rPr>
          <w:color w:val="0000FF"/>
        </w:rPr>
        <w:instrText xml:space="preserve"> REF _Numd19e103528 \h </w:instrText>
      </w:r>
      <w:r>
        <w:rPr>
          <w:color w:val="0000FF"/>
        </w:rPr>
      </w:r>
      <w:r>
        <w:fldChar w:fldCharType="separate"/>
      </w:r>
      <w:r>
        <w:rPr>
          <w:color w:val="0000FF"/>
          <w:u w:val="single"/>
        </w:rPr>
        <w:t>244.301</w:t>
      </w:r>
      <w:r>
        <w:rPr>
          <w:color w:val="0000FF"/>
        </w:rPr>
        <w:fldChar w:fldCharType="end"/>
      </w:r>
      <w:r>
        <w:t xml:space="preserve"> makes the ACO responsible for leading contractor purchasing system reviews and </w:t>
      </w:r>
      <w:r>
        <w:rPr>
          <w:color w:val="0000FF"/>
        </w:rPr>
        <w:fldChar w:fldCharType="begin"/>
      </w:r>
      <w:r>
        <w:rPr>
          <w:color w:val="0000FF"/>
        </w:rPr>
        <w:instrText xml:space="preserve"> REF _Numd19e185456 \h </w:instrText>
      </w:r>
      <w:r>
        <w:rPr>
          <w:color w:val="0000FF"/>
        </w:rPr>
      </w:r>
      <w:r>
        <w:fldChar w:fldCharType="separate"/>
      </w:r>
      <w:r>
        <w:rPr>
          <w:color w:val="0000FF"/>
          <w:u w:val="single"/>
        </w:rPr>
        <w:t>215.407-5</w:t>
      </w:r>
      <w:r>
        <w:rPr>
          <w:color w:val="0000FF"/>
        </w:rPr>
        <w:fldChar w:fldCharType="end"/>
      </w:r>
      <w:r>
        <w:t xml:space="preserve"> -70(c)(3) makes the DCAA auditor responsible for leading estimating system reviews on behalf of the ACO.</w:t>
      </w:r>
    </w:p>
    <w:p w14:paraId="09235784" w14:textId="77777777" w:rsidR="006555F3" w:rsidRDefault="006555F3" w:rsidP="006555F3">
      <w:pPr>
        <w:pStyle w:val="BodyText"/>
        <w:ind w:left="1440"/>
      </w:pPr>
      <w:r>
        <w:t xml:space="preserve">(3) </w:t>
      </w:r>
      <w:r>
        <w:rPr>
          <w:i/>
        </w:rPr>
        <w:t>Selecting the activities</w:t>
      </w:r>
      <w:r>
        <w:t>.</w:t>
      </w:r>
    </w:p>
    <w:p w14:paraId="2BE1068C" w14:textId="77777777" w:rsidR="006555F3" w:rsidRDefault="006555F3" w:rsidP="006555F3">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14:paraId="72C4E70C" w14:textId="77777777" w:rsidR="006555F3" w:rsidRDefault="006555F3" w:rsidP="006555F3">
      <w:pPr>
        <w:pStyle w:val="BodyText"/>
        <w:ind w:left="2160"/>
      </w:pPr>
      <w:r>
        <w:t>(ii) The selection team should consider the following data and assign primary responsibility in the selection process—</w:t>
      </w:r>
    </w:p>
    <w:p w14:paraId="06E0AE6D" w14:textId="77777777" w:rsidR="006555F3" w:rsidRDefault="006555F3" w:rsidP="006555F3">
      <w:pPr>
        <w:pStyle w:val="BodyText"/>
        <w:ind w:left="2880"/>
      </w:pPr>
      <w:r>
        <w:t>(A) Contractor forecasts for the coming years supporting direct and indirect costs by functional centers of its cost control system and the results of the latest survey performed of such systems;</w:t>
      </w:r>
    </w:p>
    <w:p w14:paraId="749030D6" w14:textId="77777777" w:rsidR="006555F3" w:rsidRDefault="006555F3" w:rsidP="006555F3">
      <w:pPr>
        <w:pStyle w:val="BodyText"/>
        <w:ind w:left="2880"/>
      </w:pPr>
      <w:r>
        <w:t>(B) Organizational charts for the contractor's entire operation;</w:t>
      </w:r>
    </w:p>
    <w:p w14:paraId="5AAE6625" w14:textId="77777777" w:rsidR="006555F3" w:rsidRDefault="006555F3" w:rsidP="006555F3">
      <w:pPr>
        <w:pStyle w:val="BodyText"/>
        <w:ind w:left="2880"/>
      </w:pPr>
      <w:r>
        <w:t>(C) Outline of the contractor's accounting system showing the flow of costs by function;</w:t>
      </w:r>
    </w:p>
    <w:p w14:paraId="6F918290" w14:textId="77777777" w:rsidR="006555F3" w:rsidRDefault="006555F3" w:rsidP="006555F3">
      <w:pPr>
        <w:pStyle w:val="BodyText"/>
        <w:ind w:left="2880"/>
      </w:pPr>
      <w:r>
        <w:t>(D) Determination of Government participation in the dollars attributable to the operations and cost accounts under consideration;</w:t>
      </w:r>
    </w:p>
    <w:p w14:paraId="3C4AC872" w14:textId="77777777" w:rsidR="006555F3" w:rsidRDefault="006555F3" w:rsidP="006555F3">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w14:paraId="1BF89A41" w14:textId="77777777" w:rsidR="006555F3" w:rsidRDefault="006555F3" w:rsidP="006555F3">
      <w:pPr>
        <w:pStyle w:val="BodyText"/>
        <w:ind w:left="2880"/>
      </w:pPr>
      <w:r>
        <w:t>(F) Evidence of contractor under or over staffing;</w:t>
      </w:r>
    </w:p>
    <w:p w14:paraId="2B42651D" w14:textId="77777777" w:rsidR="006555F3" w:rsidRDefault="006555F3" w:rsidP="006555F3">
      <w:pPr>
        <w:pStyle w:val="BodyText"/>
        <w:ind w:left="2880"/>
      </w:pPr>
      <w:r>
        <w:t>(G) Significant departures from established contractor productivity standards;</w:t>
      </w:r>
    </w:p>
    <w:p w14:paraId="2D2DD789" w14:textId="77777777" w:rsidR="006555F3" w:rsidRDefault="006555F3" w:rsidP="006555F3">
      <w:pPr>
        <w:pStyle w:val="BodyText"/>
        <w:ind w:left="2880"/>
      </w:pPr>
      <w:r>
        <w:t>(H) Major financial variances from forecasts in prior years;</w:t>
      </w:r>
    </w:p>
    <w:p w14:paraId="52B27FFB" w14:textId="77777777" w:rsidR="006555F3" w:rsidRDefault="006555F3" w:rsidP="006555F3">
      <w:pPr>
        <w:pStyle w:val="BodyText"/>
        <w:ind w:left="2880"/>
      </w:pPr>
      <w:r>
        <w:t>(I) Evidences of idle or under-used capacity;</w:t>
      </w:r>
    </w:p>
    <w:p w14:paraId="24E49887" w14:textId="77777777" w:rsidR="006555F3" w:rsidRDefault="006555F3" w:rsidP="006555F3">
      <w:pPr>
        <w:pStyle w:val="BodyText"/>
        <w:ind w:left="2880"/>
      </w:pPr>
      <w:r>
        <w:t>(J) Any visits or audit plans scheduled by other Government organizations and identified to the CMS; and</w:t>
      </w:r>
    </w:p>
    <w:p w14:paraId="70BC2C6F" w14:textId="77777777" w:rsidR="006555F3" w:rsidRDefault="006555F3" w:rsidP="006555F3">
      <w:pPr>
        <w:pStyle w:val="BodyText"/>
        <w:ind w:left="2880"/>
      </w:pPr>
      <w:r>
        <w:t>(K) Any other significant information or business changes which could have an adverse effect or cause a significant change to on the contractor’s management of contract costs.</w:t>
      </w:r>
    </w:p>
    <w:p w14:paraId="7E01A3C5" w14:textId="77777777" w:rsidR="006555F3" w:rsidRDefault="006555F3" w:rsidP="006555F3">
      <w:pPr>
        <w:pStyle w:val="BodyText"/>
        <w:ind w:left="1440"/>
      </w:pPr>
      <w:r>
        <w:lastRenderedPageBreak/>
        <w:t xml:space="preserve">(4) </w:t>
      </w:r>
      <w:r>
        <w:rPr>
          <w:i/>
        </w:rPr>
        <w:t>Prioritizing the plan</w:t>
      </w:r>
      <w:r>
        <w:t>.</w:t>
      </w:r>
    </w:p>
    <w:p w14:paraId="1FF4A9BD" w14:textId="77777777" w:rsidR="006555F3" w:rsidRDefault="006555F3" w:rsidP="006555F3">
      <w:pPr>
        <w:pStyle w:val="BodyText"/>
        <w:ind w:left="2160"/>
      </w:pPr>
      <w:r>
        <w:t>(i) The CMS should prioritize the plan to review contractor activity by considering—</w:t>
      </w:r>
    </w:p>
    <w:p w14:paraId="0820842A" w14:textId="77777777" w:rsidR="006555F3" w:rsidRDefault="006555F3" w:rsidP="006555F3">
      <w:pPr>
        <w:pStyle w:val="BodyText"/>
        <w:ind w:left="2880"/>
      </w:pPr>
      <w:r>
        <w:t>(A) The extent of competition in awarded contracts;</w:t>
      </w:r>
    </w:p>
    <w:p w14:paraId="627B0431" w14:textId="77777777" w:rsidR="006555F3" w:rsidRDefault="006555F3" w:rsidP="006555F3">
      <w:pPr>
        <w:pStyle w:val="BodyText"/>
        <w:ind w:left="2880"/>
      </w:pPr>
      <w:r>
        <w:t>(B) The contractor's operating methods;</w:t>
      </w:r>
    </w:p>
    <w:p w14:paraId="245CA9D6" w14:textId="77777777" w:rsidR="006555F3" w:rsidRDefault="006555F3" w:rsidP="006555F3">
      <w:pPr>
        <w:pStyle w:val="BodyText"/>
        <w:ind w:left="2880"/>
      </w:pPr>
      <w:r>
        <w:t>(C) The nature of the work;</w:t>
      </w:r>
    </w:p>
    <w:p w14:paraId="11EC4F03" w14:textId="77777777" w:rsidR="006555F3" w:rsidRDefault="006555F3" w:rsidP="006555F3">
      <w:pPr>
        <w:pStyle w:val="BodyText"/>
        <w:ind w:left="2880"/>
      </w:pPr>
      <w:r>
        <w:t>(D) Acquisition cycle stage;</w:t>
      </w:r>
    </w:p>
    <w:p w14:paraId="319FD885" w14:textId="77777777" w:rsidR="006555F3" w:rsidRDefault="006555F3" w:rsidP="006555F3">
      <w:pPr>
        <w:pStyle w:val="BodyText"/>
        <w:ind w:left="2880"/>
      </w:pPr>
      <w:r>
        <w:t>(E) Business and industry practices;</w:t>
      </w:r>
    </w:p>
    <w:p w14:paraId="5C422328" w14:textId="77777777" w:rsidR="006555F3" w:rsidRDefault="006555F3" w:rsidP="006555F3">
      <w:pPr>
        <w:pStyle w:val="BodyText"/>
        <w:ind w:left="2880"/>
      </w:pPr>
      <w:r>
        <w:t>(F) Types of contracts involved;</w:t>
      </w:r>
    </w:p>
    <w:p w14:paraId="704BA240" w14:textId="77777777" w:rsidR="006555F3" w:rsidRDefault="006555F3" w:rsidP="006555F3">
      <w:pPr>
        <w:pStyle w:val="BodyText"/>
        <w:ind w:left="2880"/>
      </w:pPr>
      <w:r>
        <w:t>(G) Degree of technical and financial risk;</w:t>
      </w:r>
    </w:p>
    <w:p w14:paraId="209C6098" w14:textId="77777777" w:rsidR="006555F3" w:rsidRDefault="006555F3" w:rsidP="006555F3">
      <w:pPr>
        <w:pStyle w:val="BodyText"/>
        <w:ind w:left="2880"/>
      </w:pPr>
      <w:r>
        <w:t>(H) Previously reported findings and deficiencies;</w:t>
      </w:r>
    </w:p>
    <w:p w14:paraId="2A327E10" w14:textId="77777777" w:rsidR="006555F3" w:rsidRDefault="006555F3" w:rsidP="006555F3">
      <w:pPr>
        <w:pStyle w:val="BodyText"/>
        <w:ind w:left="2880"/>
      </w:pPr>
      <w:r>
        <w:t>(I) Ratio of Government/commercial work;</w:t>
      </w:r>
    </w:p>
    <w:p w14:paraId="6E1AF34B" w14:textId="77777777" w:rsidR="006555F3" w:rsidRDefault="006555F3" w:rsidP="006555F3">
      <w:pPr>
        <w:pStyle w:val="BodyText"/>
        <w:ind w:left="2880"/>
      </w:pPr>
      <w:r>
        <w:t>(J) Significant changes in the level (dollars) of the contractor’s work and backlog; and</w:t>
      </w:r>
    </w:p>
    <w:p w14:paraId="1AF46907" w14:textId="77777777" w:rsidR="006555F3" w:rsidRDefault="006555F3" w:rsidP="006555F3">
      <w:pPr>
        <w:pStyle w:val="BodyText"/>
        <w:ind w:left="2880"/>
      </w:pPr>
      <w:r>
        <w:t>(K) The extent performance efficiencies have been previously demonstrated.</w:t>
      </w:r>
    </w:p>
    <w:p w14:paraId="2D6DF0DC" w14:textId="77777777" w:rsidR="006555F3" w:rsidRDefault="006555F3" w:rsidP="006555F3">
      <w:pPr>
        <w:pStyle w:val="BodyText"/>
        <w:ind w:left="1440"/>
      </w:pPr>
      <w:r>
        <w:t xml:space="preserve">(5) </w:t>
      </w:r>
      <w:r>
        <w:rPr>
          <w:i/>
        </w:rPr>
        <w:t>Plan approval and submission</w:t>
      </w:r>
      <w:r>
        <w:t>.</w:t>
      </w:r>
    </w:p>
    <w:p w14:paraId="6DBDEE0D" w14:textId="77777777" w:rsidR="006555F3" w:rsidRDefault="006555F3" w:rsidP="006555F3">
      <w:pPr>
        <w:pStyle w:val="BodyText"/>
        <w:ind w:left="2160"/>
      </w:pPr>
      <w:r>
        <w:t>(i) The local DCAA office will provide an approved annual audit plan to the ACO within 30 days after the first day of each fiscal year.</w:t>
      </w:r>
    </w:p>
    <w:p w14:paraId="2A626987" w14:textId="77777777" w:rsidR="006555F3" w:rsidRDefault="006555F3" w:rsidP="006555F3">
      <w:pPr>
        <w:pStyle w:val="BodyText"/>
        <w:ind w:left="2160"/>
      </w:pPr>
      <w:r>
        <w:t>(ii) The CMS will submit an adequate cost monitoring plan to the head of the local CAO within 45 days after the first day of each fiscal year.</w:t>
      </w:r>
    </w:p>
    <w:p w14:paraId="1C771CD0" w14:textId="77777777" w:rsidR="006555F3" w:rsidRDefault="006555F3" w:rsidP="006555F3">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14:paraId="209916F4" w14:textId="77777777" w:rsidR="006555F3" w:rsidRDefault="006555F3" w:rsidP="006555F3">
      <w:pPr>
        <w:pStyle w:val="BodyText"/>
        <w:ind w:left="1440"/>
      </w:pPr>
      <w:r>
        <w:t xml:space="preserve">(6) </w:t>
      </w:r>
      <w:r>
        <w:rPr>
          <w:i/>
        </w:rPr>
        <w:t>Reviews and analysis</w:t>
      </w:r>
      <w:r>
        <w:t>.</w:t>
      </w:r>
    </w:p>
    <w:p w14:paraId="2C125BBE" w14:textId="77777777" w:rsidR="006555F3" w:rsidRDefault="006555F3" w:rsidP="006555F3">
      <w:pPr>
        <w:pStyle w:val="BodyText"/>
        <w:ind w:left="2160"/>
      </w:pPr>
      <w:r>
        <w:t>(i) Perform functional reviews and audits as scheduled in accordance with the cost monitoring plan.</w:t>
      </w:r>
    </w:p>
    <w:p w14:paraId="57565E57" w14:textId="77777777" w:rsidR="006555F3" w:rsidRDefault="006555F3" w:rsidP="006555F3">
      <w:pPr>
        <w:pStyle w:val="BodyText"/>
        <w:ind w:left="2160"/>
      </w:pPr>
      <w:r>
        <w:t>(ii) Hold interim meetings with the contractor as necessary to clarify information. Hold an exit conference at the conclusion of reviews.</w:t>
      </w:r>
    </w:p>
    <w:p w14:paraId="276E130A" w14:textId="77777777" w:rsidR="006555F3" w:rsidRDefault="006555F3" w:rsidP="006555F3">
      <w:pPr>
        <w:pStyle w:val="BodyText"/>
        <w:ind w:left="2160"/>
      </w:pPr>
      <w:r>
        <w:lastRenderedPageBreak/>
        <w:t>(iii) Prepare reports at the conclusion of reviews. The ACO will determine whether a Government review or audit report will be provided to a contractor based on specific regulatory requirements or the impact to pending negotiations or litigation.</w:t>
      </w:r>
    </w:p>
    <w:p w14:paraId="44DD1B88" w14:textId="77777777" w:rsidR="006555F3" w:rsidRDefault="006555F3" w:rsidP="006555F3">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w14:paraId="71761362" w14:textId="77777777" w:rsidR="006555F3" w:rsidRDefault="006555F3" w:rsidP="006555F3">
      <w:pPr>
        <w:pStyle w:val="BodyText"/>
        <w:ind w:left="720"/>
      </w:pPr>
      <w:r>
        <w:t xml:space="preserve">(e) </w:t>
      </w:r>
      <w:r>
        <w:rPr>
          <w:i/>
        </w:rPr>
        <w:t>Annual cost monitoring report</w:t>
      </w:r>
      <w:r>
        <w:t>.</w:t>
      </w:r>
    </w:p>
    <w:p w14:paraId="59D294C8" w14:textId="77777777" w:rsidR="006555F3" w:rsidRDefault="006555F3" w:rsidP="006555F3">
      <w:pPr>
        <w:pStyle w:val="BodyText"/>
        <w:ind w:left="1440"/>
      </w:pPr>
      <w:r>
        <w:t xml:space="preserve">(1) </w:t>
      </w:r>
      <w:r>
        <w:rPr>
          <w:i/>
        </w:rPr>
        <w:t>Description</w:t>
      </w:r>
      <w:r>
        <w:t>.</w:t>
      </w:r>
    </w:p>
    <w:p w14:paraId="7EA291FF" w14:textId="77777777" w:rsidR="006555F3" w:rsidRDefault="006555F3" w:rsidP="006555F3">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14:paraId="3DC7DF92" w14:textId="77777777" w:rsidR="006555F3" w:rsidRDefault="006555F3" w:rsidP="006555F3">
      <w:pPr>
        <w:pStyle w:val="BodyText"/>
        <w:ind w:left="1440"/>
      </w:pPr>
      <w:r>
        <w:t xml:space="preserve">(2) </w:t>
      </w:r>
      <w:r>
        <w:rPr>
          <w:i/>
        </w:rPr>
        <w:t>Contents of the report</w:t>
      </w:r>
      <w:r>
        <w:t>.</w:t>
      </w:r>
    </w:p>
    <w:p w14:paraId="37D8A84D" w14:textId="77777777" w:rsidR="006555F3" w:rsidRDefault="006555F3" w:rsidP="006555F3">
      <w:pPr>
        <w:pStyle w:val="BodyText"/>
        <w:ind w:left="2160"/>
      </w:pPr>
      <w:r>
        <w:t>(i) The report should—</w:t>
      </w:r>
    </w:p>
    <w:p w14:paraId="0DBD57A9" w14:textId="77777777" w:rsidR="006555F3" w:rsidRDefault="006555F3" w:rsidP="006555F3">
      <w:pPr>
        <w:pStyle w:val="BodyText"/>
        <w:ind w:left="2880"/>
      </w:pPr>
      <w:r>
        <w:t>(A) Provide a brief introduction of the contractor and the products it provides to the Government;</w:t>
      </w:r>
    </w:p>
    <w:p w14:paraId="33D89F06" w14:textId="77777777" w:rsidR="006555F3" w:rsidRDefault="006555F3" w:rsidP="006555F3">
      <w:pPr>
        <w:pStyle w:val="BodyText"/>
        <w:ind w:left="2880"/>
      </w:pPr>
      <w:r>
        <w:t>(B) Summarize each review and audit completed during the reporting period along with any deviations from the cost monitoring plan;</w:t>
      </w:r>
    </w:p>
    <w:p w14:paraId="18597E9A" w14:textId="77777777" w:rsidR="006555F3" w:rsidRDefault="006555F3" w:rsidP="006555F3">
      <w:pPr>
        <w:pStyle w:val="BodyText"/>
        <w:ind w:left="2880"/>
      </w:pPr>
      <w:r>
        <w:t>(C) Highlight open deficiencies, corrected deficiencies, and any newly reported deficiencies; and</w:t>
      </w:r>
    </w:p>
    <w:p w14:paraId="3C5A901E" w14:textId="77777777" w:rsidR="006555F3" w:rsidRDefault="006555F3" w:rsidP="006555F3">
      <w:pPr>
        <w:pStyle w:val="BodyText"/>
        <w:ind w:left="2880"/>
      </w:pPr>
      <w:r>
        <w:t>(D) Include the current status of all final, billing, and forward pricing rates.</w:t>
      </w:r>
    </w:p>
    <w:p w14:paraId="7957B53F" w14:textId="77777777" w:rsidR="006555F3" w:rsidRDefault="006555F3" w:rsidP="006555F3">
      <w:pPr>
        <w:pStyle w:val="BodyText"/>
        <w:ind w:left="2160"/>
      </w:pPr>
      <w:r>
        <w:t>(ii) The annual cost monitoring report is the primary responsibility of the CAO. Incorporate the final DCAA audit reports by summary and reference.</w:t>
      </w:r>
    </w:p>
    <w:p w14:paraId="34D136BC" w14:textId="77777777" w:rsidR="006555F3" w:rsidRDefault="006555F3" w:rsidP="006555F3">
      <w:pPr>
        <w:pStyle w:val="BodyText"/>
        <w:ind w:left="1440"/>
      </w:pPr>
      <w:r>
        <w:t xml:space="preserve">(3) </w:t>
      </w:r>
      <w:r>
        <w:rPr>
          <w:i/>
        </w:rPr>
        <w:t>Report approval and submission</w:t>
      </w:r>
      <w:r>
        <w:t>.</w:t>
      </w:r>
    </w:p>
    <w:p w14:paraId="592DA615" w14:textId="77777777" w:rsidR="006555F3" w:rsidRDefault="006555F3" w:rsidP="006555F3">
      <w:pPr>
        <w:pStyle w:val="BodyText"/>
        <w:ind w:left="2160"/>
      </w:pPr>
      <w:r>
        <w:t>(i) The head of the local CAO, or designee, will approve the annual cost monitoring report within 60 days of the end of the Government fiscal year.</w:t>
      </w:r>
    </w:p>
    <w:p w14:paraId="47496106" w14:textId="77777777" w:rsidR="006555F3" w:rsidRDefault="006555F3" w:rsidP="006555F3">
      <w:pPr>
        <w:pStyle w:val="BodyText"/>
        <w:ind w:left="2160"/>
      </w:pPr>
      <w:r>
        <w:t>(ii) A copy of the approved report will be provided to the head of the local DCAA office within 15 days of approval.</w:t>
      </w:r>
    </w:p>
    <w:p w14:paraId="651C0482" w14:textId="77777777" w:rsidR="006555F3" w:rsidRDefault="006555F3" w:rsidP="006555F3">
      <w:pPr>
        <w:pStyle w:val="Heading4"/>
      </w:pPr>
      <w:bookmarkStart w:id="1779" w:name="_Refd19e205565"/>
      <w:bookmarkStart w:id="1780" w:name="_Tocd19e205565"/>
      <w:bookmarkStart w:id="1781" w:name="_Numd19e205565"/>
      <w:r>
        <w:t>PGI 242.7 -INDIRECT COST RATES</w:t>
      </w:r>
      <w:bookmarkEnd w:id="1779"/>
      <w:bookmarkEnd w:id="1780"/>
      <w:bookmarkEnd w:id="1781"/>
    </w:p>
    <w:p w14:paraId="7EE5ED8D" w14:textId="77777777" w:rsidR="006555F3" w:rsidRDefault="006555F3" w:rsidP="006555F3">
      <w:pPr>
        <w:pStyle w:val="Heading5"/>
      </w:pPr>
      <w:bookmarkStart w:id="1782" w:name="_Refd19e205578"/>
      <w:bookmarkStart w:id="1783" w:name="_Tocd19e205578"/>
      <w:bookmarkStart w:id="1784" w:name="_Numd19e205578"/>
      <w:r>
        <w:t>PGI 242.705 Final indirect cost rates.</w:t>
      </w:r>
      <w:bookmarkEnd w:id="1782"/>
      <w:bookmarkEnd w:id="1783"/>
      <w:bookmarkEnd w:id="1784"/>
    </w:p>
    <w:p w14:paraId="55D743DD" w14:textId="77777777" w:rsidR="006555F3" w:rsidRDefault="006555F3" w:rsidP="006555F3">
      <w:pPr>
        <w:pStyle w:val="Heading6"/>
      </w:pPr>
      <w:bookmarkStart w:id="1785" w:name="_Refd19e205591"/>
      <w:bookmarkStart w:id="1786" w:name="_Tocd19e205591"/>
      <w:bookmarkStart w:id="1787" w:name="_Numd19e205591"/>
      <w:r>
        <w:t>PGI 242.705-1 Contracting officer determination procedure.</w:t>
      </w:r>
      <w:bookmarkEnd w:id="1785"/>
      <w:bookmarkEnd w:id="1786"/>
      <w:bookmarkEnd w:id="1787"/>
    </w:p>
    <w:p w14:paraId="3E53690D" w14:textId="77777777" w:rsidR="006555F3" w:rsidRDefault="006555F3" w:rsidP="006555F3">
      <w:pPr>
        <w:pStyle w:val="BodyText"/>
        <w:ind w:left="720"/>
      </w:pPr>
      <w:r>
        <w:t xml:space="preserve">(a) </w:t>
      </w:r>
      <w:r>
        <w:rPr>
          <w:i/>
        </w:rPr>
        <w:t>Applicability and responsibility.</w:t>
      </w:r>
    </w:p>
    <w:p w14:paraId="20F1E38D" w14:textId="77777777" w:rsidR="006555F3" w:rsidRDefault="006555F3" w:rsidP="006555F3">
      <w:pPr>
        <w:pStyle w:val="BodyText"/>
        <w:ind w:left="1440"/>
      </w:pPr>
      <w:r>
        <w:lastRenderedPageBreak/>
        <w:t>(1) When negotiations are conducted on a coordinated basis, individual administrative contracting officers are responsible for coordinating with the corporate administrative contracting officer to ensure consistency of cost determinations.</w:t>
      </w:r>
    </w:p>
    <w:p w14:paraId="7AB36B2A" w14:textId="77777777" w:rsidR="006555F3" w:rsidRDefault="006555F3" w:rsidP="006555F3">
      <w:pPr>
        <w:pStyle w:val="Heading4"/>
      </w:pPr>
      <w:bookmarkStart w:id="1788" w:name="_Refd19e205617"/>
      <w:bookmarkStart w:id="1789" w:name="_Tocd19e205617"/>
      <w:bookmarkStart w:id="1790" w:name="_Numd19e205617"/>
      <w:r>
        <w:t>PGI 242.12 -NOVATION AND CHANGE-OF-NAME AGREEMENTS</w:t>
      </w:r>
      <w:bookmarkEnd w:id="1788"/>
      <w:bookmarkEnd w:id="1789"/>
      <w:bookmarkEnd w:id="1790"/>
    </w:p>
    <w:p w14:paraId="50232D62" w14:textId="77777777" w:rsidR="006555F3" w:rsidRDefault="006555F3" w:rsidP="006555F3">
      <w:pPr>
        <w:pStyle w:val="Heading5"/>
      </w:pPr>
      <w:bookmarkStart w:id="1791" w:name="_Refd19e205630"/>
      <w:bookmarkStart w:id="1792" w:name="_Tocd19e205630"/>
      <w:bookmarkStart w:id="1793" w:name="_Numd19e205630"/>
      <w:r>
        <w:t>PGI 242.1203 Processing agreements.</w:t>
      </w:r>
      <w:bookmarkEnd w:id="1791"/>
      <w:bookmarkEnd w:id="1792"/>
      <w:bookmarkEnd w:id="1793"/>
    </w:p>
    <w:p w14:paraId="7090DDA4" w14:textId="77777777" w:rsidR="006555F3" w:rsidRDefault="006555F3" w:rsidP="006555F3">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Look w:val="0600" w:firstRow="0" w:lastRow="0" w:firstColumn="0" w:lastColumn="0" w:noHBand="1" w:noVBand="1"/>
      </w:tblPr>
      <w:tblGrid>
        <w:gridCol w:w="3765"/>
        <w:gridCol w:w="5857"/>
      </w:tblGrid>
      <w:tr w:rsidR="006555F3" w14:paraId="55FEA292" w14:textId="77777777" w:rsidTr="003A2231">
        <w:trPr>
          <w:cantSplit/>
        </w:trPr>
        <w:tc>
          <w:tcPr>
            <w:tcW w:w="0" w:type="auto"/>
          </w:tcPr>
          <w:p w14:paraId="0093E301" w14:textId="77777777" w:rsidR="006555F3" w:rsidRDefault="006555F3" w:rsidP="003A2231">
            <w:pPr>
              <w:pStyle w:val="BodyText"/>
            </w:pPr>
            <w:r>
              <w:t>Army</w:t>
            </w:r>
          </w:p>
        </w:tc>
        <w:tc>
          <w:tcPr>
            <w:tcW w:w="0" w:type="auto"/>
          </w:tcPr>
          <w:p w14:paraId="44784BBE" w14:textId="77777777" w:rsidR="006555F3" w:rsidRDefault="006555F3" w:rsidP="003A2231">
            <w:pPr>
              <w:pStyle w:val="BodyText"/>
            </w:pPr>
            <w:r>
              <w:t>usarmy.pentagon.hqda-asa-alt.list.saal-ps-staff@army.mil</w:t>
            </w:r>
          </w:p>
        </w:tc>
      </w:tr>
      <w:tr w:rsidR="006555F3" w14:paraId="42D0E368" w14:textId="77777777" w:rsidTr="003A2231">
        <w:trPr>
          <w:cantSplit/>
        </w:trPr>
        <w:tc>
          <w:tcPr>
            <w:tcW w:w="0" w:type="auto"/>
          </w:tcPr>
          <w:p w14:paraId="24AFAB95" w14:textId="77777777" w:rsidR="006555F3" w:rsidRDefault="006555F3" w:rsidP="003A2231">
            <w:pPr>
              <w:pStyle w:val="BodyText"/>
            </w:pPr>
            <w:r>
              <w:t>Navy</w:t>
            </w:r>
          </w:p>
        </w:tc>
        <w:tc>
          <w:tcPr>
            <w:tcW w:w="0" w:type="auto"/>
          </w:tcPr>
          <w:p w14:paraId="0256463A" w14:textId="77777777" w:rsidR="006555F3" w:rsidRDefault="006555F3" w:rsidP="003A2231">
            <w:pPr>
              <w:pStyle w:val="BodyText"/>
            </w:pPr>
            <w:hyperlink r:id="rId141">
              <w:r>
                <w:rPr>
                  <w:rStyle w:val="Hyperlink"/>
                </w:rPr>
                <w:t>usn.pentagon.asstsecnavrdadc.mbx.pabt@us.navy.mil</w:t>
              </w:r>
            </w:hyperlink>
          </w:p>
        </w:tc>
      </w:tr>
      <w:tr w:rsidR="006555F3" w14:paraId="4BA7AE41" w14:textId="77777777" w:rsidTr="003A2231">
        <w:trPr>
          <w:cantSplit/>
        </w:trPr>
        <w:tc>
          <w:tcPr>
            <w:tcW w:w="0" w:type="auto"/>
          </w:tcPr>
          <w:p w14:paraId="62B0D96F" w14:textId="77777777" w:rsidR="006555F3" w:rsidRDefault="006555F3" w:rsidP="003A2231">
            <w:pPr>
              <w:pStyle w:val="BodyText"/>
            </w:pPr>
            <w:r>
              <w:t>Air Force</w:t>
            </w:r>
          </w:p>
        </w:tc>
        <w:tc>
          <w:tcPr>
            <w:tcW w:w="0" w:type="auto"/>
          </w:tcPr>
          <w:p w14:paraId="35926133" w14:textId="77777777" w:rsidR="006555F3" w:rsidRDefault="006555F3" w:rsidP="003A2231">
            <w:pPr>
              <w:pStyle w:val="BodyText"/>
            </w:pPr>
            <w:hyperlink r:id="rId142">
              <w:r>
                <w:rPr>
                  <w:rStyle w:val="Hyperlink"/>
                </w:rPr>
                <w:t>AFMC.PK.Workflow-02@us.af.mil</w:t>
              </w:r>
            </w:hyperlink>
          </w:p>
        </w:tc>
      </w:tr>
      <w:tr w:rsidR="006555F3" w14:paraId="7AB5B98A" w14:textId="77777777" w:rsidTr="003A2231">
        <w:trPr>
          <w:cantSplit/>
        </w:trPr>
        <w:tc>
          <w:tcPr>
            <w:tcW w:w="0" w:type="auto"/>
          </w:tcPr>
          <w:p w14:paraId="7AD4CD73" w14:textId="77777777" w:rsidR="006555F3" w:rsidRDefault="006555F3" w:rsidP="003A2231">
            <w:pPr>
              <w:pStyle w:val="BodyText"/>
            </w:pPr>
            <w:r>
              <w:t>National Aeronautics and Space Administration</w:t>
            </w:r>
          </w:p>
        </w:tc>
        <w:tc>
          <w:tcPr>
            <w:tcW w:w="0" w:type="auto"/>
          </w:tcPr>
          <w:p w14:paraId="50DAACD0" w14:textId="77777777" w:rsidR="006555F3" w:rsidRDefault="006555F3" w:rsidP="003A2231">
            <w:pPr>
              <w:pStyle w:val="BodyText"/>
            </w:pPr>
            <w:r>
              <w:t>National Aeronautics and Space Administration</w:t>
            </w:r>
          </w:p>
          <w:p w14:paraId="70248119" w14:textId="77777777" w:rsidR="006555F3" w:rsidRDefault="006555F3" w:rsidP="003A2231">
            <w:pPr>
              <w:pStyle w:val="BodyText"/>
            </w:pPr>
            <w:r>
              <w:t>ATTN: Office of Procurement, Program Operations Division</w:t>
            </w:r>
          </w:p>
          <w:p w14:paraId="43799E9B" w14:textId="77777777" w:rsidR="006555F3" w:rsidRDefault="006555F3" w:rsidP="003A2231">
            <w:pPr>
              <w:pStyle w:val="BodyText"/>
            </w:pPr>
            <w:r>
              <w:t>300 E Street, SW</w:t>
            </w:r>
          </w:p>
          <w:p w14:paraId="2BC68A55" w14:textId="77777777" w:rsidR="006555F3" w:rsidRDefault="006555F3" w:rsidP="003A2231">
            <w:pPr>
              <w:pStyle w:val="BodyText"/>
            </w:pPr>
            <w:r>
              <w:t>Washington, DC 20546-0001</w:t>
            </w:r>
          </w:p>
        </w:tc>
      </w:tr>
    </w:tbl>
    <w:p w14:paraId="289BDB18" w14:textId="77777777" w:rsidR="006555F3" w:rsidRDefault="006555F3" w:rsidP="006555F3">
      <w:pPr>
        <w:pStyle w:val="BodyText"/>
        <w:ind w:left="1440"/>
      </w:pPr>
      <w:r>
        <w:t>(2) Lists of affected contracts accompanying a notice of successor in interest should include the information at FAR 42.1204(e)(2).</w:t>
      </w:r>
    </w:p>
    <w:p w14:paraId="7E30FA36" w14:textId="77777777" w:rsidR="006555F3" w:rsidRDefault="006555F3" w:rsidP="006555F3">
      <w:pPr>
        <w:pStyle w:val="BodyText"/>
        <w:ind w:left="1440"/>
      </w:pPr>
      <w:r>
        <w:t>(3) Lists of affected contracts accompanying a notice of a name change should include the information at FAR 42.1205(a)(3).</w:t>
      </w:r>
    </w:p>
    <w:p w14:paraId="37FBE94C" w14:textId="77777777" w:rsidR="006555F3" w:rsidRDefault="006555F3" w:rsidP="006555F3">
      <w:pPr>
        <w:pStyle w:val="BodyText"/>
        <w:ind w:left="1440"/>
      </w:pPr>
      <w:r>
        <w:t>(4) On notices sent to the addressees in paragraph (1) of this section, include a consolidated list for all subordinate contracting offices of the addressee.</w:t>
      </w:r>
    </w:p>
    <w:p w14:paraId="5631CFDD" w14:textId="77777777" w:rsidR="006555F3" w:rsidRDefault="006555F3" w:rsidP="006555F3">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14:paraId="50004785" w14:textId="77777777" w:rsidR="006555F3" w:rsidRDefault="006555F3" w:rsidP="006555F3">
      <w:pPr>
        <w:pStyle w:val="BodyText"/>
        <w:ind w:left="1440"/>
      </w:pPr>
      <w:r>
        <w:t>(6) If the National Aeronautics and Space Administration (NASA) wants a separate agreement with the contractor, continue to process the agreement only for DoD.</w:t>
      </w:r>
    </w:p>
    <w:p w14:paraId="35C4AB49" w14:textId="77777777" w:rsidR="006555F3" w:rsidRDefault="006555F3" w:rsidP="006555F3">
      <w:pPr>
        <w:pStyle w:val="BodyText"/>
        <w:ind w:left="1440"/>
      </w:pPr>
      <w:r>
        <w:t xml:space="preserve">(7) In addition to the requirements of FAR 42.1203(g) and PGI </w:t>
      </w:r>
      <w:r>
        <w:rPr>
          <w:color w:val="0000FF"/>
        </w:rPr>
        <w:fldChar w:fldCharType="begin"/>
      </w:r>
      <w:r>
        <w:rPr>
          <w:color w:val="0000FF"/>
        </w:rPr>
        <w:instrText xml:space="preserve"> REF _Numd19e160533 \h </w:instrText>
      </w:r>
      <w:r>
        <w:rPr>
          <w:color w:val="0000FF"/>
        </w:rPr>
      </w:r>
      <w:r>
        <w:fldChar w:fldCharType="separate"/>
      </w:r>
      <w:r>
        <w:rPr>
          <w:color w:val="0000FF"/>
          <w:u w:val="single"/>
        </w:rPr>
        <w:t>204.201</w:t>
      </w:r>
      <w:r>
        <w:rPr>
          <w:color w:val="0000FF"/>
        </w:rPr>
        <w:fldChar w:fldCharType="end"/>
      </w:r>
      <w:r>
        <w:t xml:space="preserve"> , make distribution to—</w:t>
      </w:r>
    </w:p>
    <w:p w14:paraId="54EBCD8F" w14:textId="77777777" w:rsidR="006555F3" w:rsidRDefault="006555F3" w:rsidP="006555F3">
      <w:pPr>
        <w:pStyle w:val="BodyText"/>
        <w:ind w:left="2160"/>
      </w:pPr>
      <w:r>
        <w:t>(i) The physical address or a copy to the email addresses in paragraph (1) of this section; and</w:t>
      </w:r>
    </w:p>
    <w:p w14:paraId="7539D012" w14:textId="77777777" w:rsidR="006555F3" w:rsidRDefault="006555F3" w:rsidP="006555F3">
      <w:pPr>
        <w:pStyle w:val="BodyText"/>
        <w:ind w:left="2160"/>
      </w:pPr>
      <w:r>
        <w:lastRenderedPageBreak/>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Look w:val="0600" w:firstRow="0" w:lastRow="0" w:firstColumn="0" w:lastColumn="0" w:noHBand="1" w:noVBand="1"/>
      </w:tblPr>
      <w:tblGrid>
        <w:gridCol w:w="3042"/>
        <w:gridCol w:w="3042"/>
      </w:tblGrid>
      <w:tr w:rsidR="006555F3" w14:paraId="2A5E0F22" w14:textId="77777777" w:rsidTr="003A2231">
        <w:trPr>
          <w:cantSplit/>
        </w:trPr>
        <w:tc>
          <w:tcPr>
            <w:tcW w:w="0" w:type="auto"/>
          </w:tcPr>
          <w:p w14:paraId="45F03CAC" w14:textId="77777777" w:rsidR="006555F3" w:rsidRDefault="006555F3" w:rsidP="003A2231">
            <w:pPr>
              <w:pStyle w:val="BodyText"/>
            </w:pPr>
            <w:r>
              <w:t>Commander</w:t>
            </w:r>
          </w:p>
          <w:p w14:paraId="2C546F52" w14:textId="77777777" w:rsidR="006555F3" w:rsidRDefault="006555F3" w:rsidP="003A2231">
            <w:pPr>
              <w:pStyle w:val="BodyText"/>
            </w:pPr>
            <w:r>
              <w:t>Eastern Area</w:t>
            </w:r>
          </w:p>
          <w:p w14:paraId="3E3F78A7" w14:textId="77777777" w:rsidR="006555F3" w:rsidRDefault="006555F3" w:rsidP="003A2231">
            <w:pPr>
              <w:pStyle w:val="BodyText"/>
            </w:pPr>
            <w:r>
              <w:t>Military Surface Deployment</w:t>
            </w:r>
          </w:p>
          <w:p w14:paraId="24046CAC" w14:textId="77777777" w:rsidR="006555F3" w:rsidRDefault="006555F3" w:rsidP="003A2231">
            <w:pPr>
              <w:pStyle w:val="BodyText"/>
            </w:pPr>
            <w:r>
              <w:t>and Distribution Command</w:t>
            </w:r>
          </w:p>
          <w:p w14:paraId="58C9B955" w14:textId="77777777" w:rsidR="006555F3" w:rsidRDefault="006555F3" w:rsidP="003A2231">
            <w:pPr>
              <w:pStyle w:val="BodyText"/>
            </w:pPr>
            <w:r>
              <w:t>ATTN: MTE-LO</w:t>
            </w:r>
          </w:p>
          <w:p w14:paraId="4DD7CA38" w14:textId="77777777" w:rsidR="006555F3" w:rsidRDefault="006555F3" w:rsidP="003A2231">
            <w:pPr>
              <w:pStyle w:val="BodyText"/>
            </w:pPr>
            <w:r>
              <w:t>Bayonne, NJ 07002</w:t>
            </w:r>
          </w:p>
        </w:tc>
        <w:tc>
          <w:tcPr>
            <w:tcW w:w="0" w:type="auto"/>
          </w:tcPr>
          <w:p w14:paraId="6A75A61A" w14:textId="77777777" w:rsidR="006555F3" w:rsidRDefault="006555F3" w:rsidP="003A2231">
            <w:pPr>
              <w:pStyle w:val="BodyText"/>
            </w:pPr>
            <w:r>
              <w:t>Commander</w:t>
            </w:r>
          </w:p>
          <w:p w14:paraId="3E721288" w14:textId="77777777" w:rsidR="006555F3" w:rsidRDefault="006555F3" w:rsidP="003A2231">
            <w:pPr>
              <w:pStyle w:val="BodyText"/>
            </w:pPr>
            <w:r>
              <w:t>Western Area</w:t>
            </w:r>
          </w:p>
          <w:p w14:paraId="393DB224" w14:textId="77777777" w:rsidR="006555F3" w:rsidRDefault="006555F3" w:rsidP="003A2231">
            <w:pPr>
              <w:pStyle w:val="BodyText"/>
            </w:pPr>
            <w:r>
              <w:t>Military Surface Deployment</w:t>
            </w:r>
          </w:p>
          <w:p w14:paraId="0EE7D48A" w14:textId="77777777" w:rsidR="006555F3" w:rsidRDefault="006555F3" w:rsidP="003A2231">
            <w:pPr>
              <w:pStyle w:val="BodyText"/>
            </w:pPr>
            <w:r>
              <w:t>and Distribution Command</w:t>
            </w:r>
          </w:p>
          <w:p w14:paraId="6ED17438" w14:textId="77777777" w:rsidR="006555F3" w:rsidRDefault="006555F3" w:rsidP="003A2231">
            <w:pPr>
              <w:pStyle w:val="BodyText"/>
            </w:pPr>
            <w:r>
              <w:t>Oakland Army Base</w:t>
            </w:r>
          </w:p>
          <w:p w14:paraId="74646A1F" w14:textId="77777777" w:rsidR="006555F3" w:rsidRDefault="006555F3" w:rsidP="003A2231">
            <w:pPr>
              <w:pStyle w:val="BodyText"/>
            </w:pPr>
            <w:r>
              <w:t>ATTN: MTW-LO</w:t>
            </w:r>
          </w:p>
          <w:p w14:paraId="4B48291D" w14:textId="77777777" w:rsidR="006555F3" w:rsidRDefault="006555F3" w:rsidP="003A2231">
            <w:pPr>
              <w:pStyle w:val="BodyText"/>
            </w:pPr>
            <w:r>
              <w:t>Oakland, CA 94626</w:t>
            </w:r>
          </w:p>
        </w:tc>
      </w:tr>
    </w:tbl>
    <w:p w14:paraId="75775DC5" w14:textId="77777777" w:rsidR="006555F3" w:rsidRDefault="006555F3" w:rsidP="006555F3">
      <w:pPr>
        <w:pStyle w:val="BodyText"/>
        <w:ind w:left="1440"/>
      </w:pPr>
      <w:r>
        <w:t xml:space="preserve">(8) In addition to the distribution requirements of FAR 42.1203(h)(4) and PGI </w:t>
      </w:r>
      <w:r>
        <w:rPr>
          <w:color w:val="0000FF"/>
        </w:rPr>
        <w:fldChar w:fldCharType="begin"/>
      </w:r>
      <w:r>
        <w:rPr>
          <w:color w:val="0000FF"/>
        </w:rPr>
        <w:instrText xml:space="preserve"> REF _Numd19e160533 \h </w:instrText>
      </w:r>
      <w:r>
        <w:rPr>
          <w:color w:val="0000FF"/>
        </w:rPr>
      </w:r>
      <w:r>
        <w:fldChar w:fldCharType="separate"/>
      </w:r>
      <w:r>
        <w:rPr>
          <w:color w:val="0000FF"/>
          <w:u w:val="single"/>
        </w:rPr>
        <w:t>204.201</w:t>
      </w:r>
      <w:r>
        <w:rPr>
          <w:color w:val="0000FF"/>
        </w:rPr>
        <w:fldChar w:fldCharType="end"/>
      </w:r>
      <w:r>
        <w:t xml:space="preserve"> –</w:t>
      </w:r>
    </w:p>
    <w:p w14:paraId="7F554746" w14:textId="77777777" w:rsidR="006555F3" w:rsidRDefault="006555F3" w:rsidP="006555F3">
      <w:pPr>
        <w:pStyle w:val="BodyText"/>
        <w:ind w:left="2160"/>
      </w:pPr>
      <w:r>
        <w:t>(i) Send two copies to the physical address or a copy to the email addresses in paragraph (1) of this section. The list of contracts may be confined to those issued by that department.</w:t>
      </w:r>
    </w:p>
    <w:p w14:paraId="059C3A40" w14:textId="77777777" w:rsidR="006555F3" w:rsidRDefault="006555F3" w:rsidP="006555F3">
      <w:pPr>
        <w:pStyle w:val="BodyText"/>
        <w:ind w:left="2160"/>
      </w:pPr>
      <w:r>
        <w:t>(ii) Do not send copies to NASA or the commands in paragraph (7)(ii) of this section. They will issue their own modifications.</w:t>
      </w:r>
    </w:p>
    <w:p w14:paraId="5573596E" w14:textId="77777777" w:rsidR="006555F3" w:rsidRDefault="006555F3" w:rsidP="006555F3">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_Numd19e160968 \h </w:instrText>
      </w:r>
      <w:r>
        <w:rPr>
          <w:color w:val="0000FF"/>
        </w:rPr>
      </w:r>
      <w:r>
        <w:fldChar w:fldCharType="separate"/>
      </w:r>
      <w:r>
        <w:rPr>
          <w:color w:val="0000FF"/>
          <w:u w:val="single"/>
        </w:rPr>
        <w:t>204.606</w:t>
      </w:r>
      <w:r>
        <w:rPr>
          <w:color w:val="0000FF"/>
        </w:rPr>
        <w:fldChar w:fldCharType="end"/>
      </w:r>
      <w:r>
        <w:t xml:space="preserve"> (4)(iv) and (v)).</w:t>
      </w:r>
    </w:p>
    <w:p w14:paraId="453AA2EF" w14:textId="77777777" w:rsidR="006555F3" w:rsidRDefault="006555F3" w:rsidP="006555F3">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w:p w14:paraId="758979B9" w14:textId="77777777" w:rsidR="006555F3" w:rsidRDefault="006555F3" w:rsidP="006555F3">
      <w:pPr>
        <w:pStyle w:val="Heading4"/>
      </w:pPr>
      <w:bookmarkStart w:id="1794" w:name="_Refd19e205803"/>
      <w:bookmarkStart w:id="1795" w:name="_Tocd19e205803"/>
      <w:bookmarkStart w:id="1796" w:name="_Numd19e205803"/>
      <w:r>
        <w:t>PGI 242.70 - CONTRACTOR BUSINESS SYSTEMS</w:t>
      </w:r>
      <w:bookmarkEnd w:id="1794"/>
      <w:bookmarkEnd w:id="1795"/>
      <w:bookmarkEnd w:id="1796"/>
    </w:p>
    <w:p w14:paraId="360F9250" w14:textId="77777777" w:rsidR="006555F3" w:rsidRDefault="006555F3" w:rsidP="006555F3">
      <w:pPr>
        <w:pStyle w:val="Heading5"/>
      </w:pPr>
      <w:bookmarkStart w:id="1797" w:name="_Refd19e205816"/>
      <w:bookmarkStart w:id="1798" w:name="_Tocd19e205816"/>
      <w:bookmarkStart w:id="1799" w:name="_Numd19e205816"/>
      <w:r>
        <w:t>PGI 242.7000 Contractor business system deficiencies.</w:t>
      </w:r>
      <w:bookmarkEnd w:id="1797"/>
      <w:bookmarkEnd w:id="1798"/>
      <w:bookmarkEnd w:id="1799"/>
    </w:p>
    <w:p w14:paraId="0E6CD451" w14:textId="77777777" w:rsidR="006555F3" w:rsidRDefault="006555F3" w:rsidP="006555F3">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0019E552" w14:textId="77777777" w:rsidR="006555F3" w:rsidRDefault="006555F3" w:rsidP="006555F3">
      <w:pPr>
        <w:pStyle w:val="BodyText"/>
        <w:ind w:left="1440"/>
      </w:pPr>
      <w:r>
        <w:t>(1) Use this sample format for written final determinations to implement payment withholding:</w:t>
      </w:r>
    </w:p>
    <w:p w14:paraId="7C7F2F9C" w14:textId="77777777" w:rsidR="006555F3" w:rsidRDefault="006555F3" w:rsidP="006555F3">
      <w:pPr>
        <w:pStyle w:val="BodyText"/>
      </w:pPr>
      <w:r>
        <w:t>Payment Withholding</w:t>
      </w:r>
    </w:p>
    <w:p w14:paraId="3652760D" w14:textId="77777777" w:rsidR="006555F3" w:rsidRDefault="006555F3" w:rsidP="006555F3">
      <w:pPr>
        <w:pStyle w:val="BodyText"/>
        <w:ind w:left="2160"/>
      </w:pPr>
      <w:r>
        <w:lastRenderedPageBreak/>
        <w:t xml:space="preserve">(i) The purpose of this final determination is to disapprove your </w:t>
      </w:r>
      <w:r>
        <w:rPr>
          <w:i/>
        </w:rPr>
        <w:t>[identify the contractor business system(s)]</w:t>
      </w:r>
      <w:r>
        <w:t xml:space="preserve"> and implement payment withholding per the terms of the DFARS clause at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14879416" w14:textId="77777777" w:rsidR="006555F3" w:rsidRDefault="006555F3" w:rsidP="006555F3">
      <w:pPr>
        <w:pStyle w:val="BodyText"/>
        <w:ind w:left="2160"/>
      </w:pPr>
      <w:r>
        <w:t>(ii) It is my final determination that XXX System(s) contains the following significant deficiencies:</w:t>
      </w:r>
    </w:p>
    <w:p w14:paraId="3048CEC9" w14:textId="77777777" w:rsidR="006555F3" w:rsidRDefault="006555F3" w:rsidP="006555F3">
      <w:pPr>
        <w:pStyle w:val="BodyText"/>
      </w:pPr>
      <w:r>
        <w:t>—</w:t>
      </w:r>
      <w:r>
        <w:rPr>
          <w:i/>
        </w:rPr>
        <w:t>[list all significant deficiencies]</w:t>
      </w:r>
    </w:p>
    <w:p w14:paraId="7431B0BC" w14:textId="77777777" w:rsidR="006555F3" w:rsidRDefault="006555F3" w:rsidP="006555F3">
      <w:pPr>
        <w:pStyle w:val="BodyText"/>
        <w:ind w:left="2160"/>
      </w:pPr>
      <w:r>
        <w:t xml:space="preserve">(iii) Effective immediately, five percent (or a lesser percentage if five percent will exceed the withhold limitations in the DFARS clause at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w:t>
      </w:r>
      <w:r>
        <w:rPr>
          <w:i/>
        </w:rPr>
        <w:t xml:space="preserve">[Repeat this paragraph, as necessary, if multiple withholds are being applied to multiple systems in accordance with </w:t>
      </w:r>
      <w:r>
        <w:rPr>
          <w:color w:val="0000FF"/>
        </w:rPr>
        <w:fldChar w:fldCharType="begin"/>
      </w:r>
      <w:r>
        <w:rPr>
          <w:color w:val="0000FF"/>
        </w:rPr>
        <w:instrText xml:space="preserve"> REF _Numd19e145394 \h </w:instrText>
      </w:r>
      <w:r>
        <w:rPr>
          <w:color w:val="0000FF"/>
        </w:rPr>
      </w:r>
      <w:r>
        <w:fldChar w:fldCharType="separate"/>
      </w:r>
      <w:r>
        <w:rPr>
          <w:i/>
          <w:color w:val="0000FF"/>
          <w:u w:val="single"/>
        </w:rPr>
        <w:t>252.242-7005</w:t>
      </w:r>
      <w:r>
        <w:rPr>
          <w:color w:val="0000FF"/>
        </w:rPr>
        <w:fldChar w:fldCharType="end"/>
      </w:r>
      <w:r>
        <w:rPr>
          <w:i/>
        </w:rPr>
        <w:t>(</w:t>
      </w:r>
      <w:r>
        <w:t xml:space="preserve"> </w:t>
      </w:r>
      <w:r>
        <w:rPr>
          <w:i/>
        </w:rPr>
        <w:t>d)]</w:t>
      </w:r>
    </w:p>
    <w:p w14:paraId="31561395" w14:textId="77777777" w:rsidR="006555F3" w:rsidRDefault="006555F3" w:rsidP="006555F3">
      <w:pPr>
        <w:pStyle w:val="BodyText"/>
        <w:ind w:left="2160"/>
      </w:pPr>
      <w:r>
        <w:t xml:space="preserve">(iv) For payments under cost, labor-hour, or time-and-material contracts: The Contractor shall apply a five percent (or a lesser percentage if five percent will exceed the withhold limitations in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4E3A1B90" w14:textId="77777777" w:rsidR="006555F3" w:rsidRDefault="006555F3" w:rsidP="006555F3">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26403463" w14:textId="77777777" w:rsidR="006555F3" w:rsidRDefault="006555F3" w:rsidP="006555F3">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and record the amount being withheld on the performance based payment as well as the cumulative amount withheld on this contract in </w:t>
      </w:r>
      <w:r>
        <w:lastRenderedPageBreak/>
        <w:t xml:space="preserve">accordance with the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082681FA" w14:textId="77777777" w:rsidR="006555F3" w:rsidRDefault="006555F3" w:rsidP="006555F3">
      <w:pPr>
        <w:pStyle w:val="BodyText"/>
        <w:ind w:left="1440"/>
      </w:pPr>
      <w:r>
        <w:t>(2) Use this sample format for determinations to reduce payment withholding:</w:t>
      </w:r>
    </w:p>
    <w:p w14:paraId="4854F64A" w14:textId="77777777" w:rsidR="006555F3" w:rsidRDefault="006555F3" w:rsidP="006555F3">
      <w:pPr>
        <w:pStyle w:val="BodyText"/>
      </w:pPr>
      <w:r>
        <w:t>Reduction of Temporary Payment Withholding</w:t>
      </w:r>
    </w:p>
    <w:p w14:paraId="7E793DA2" w14:textId="77777777" w:rsidR="006555F3" w:rsidRDefault="006555F3" w:rsidP="006555F3">
      <w:pPr>
        <w:pStyle w:val="BodyText"/>
        <w:ind w:left="2160"/>
      </w:pPr>
      <w:r>
        <w:t xml:space="preserve">(i) The purpose of this determination is to reduce the payment withholding percentage per the terms of the DFARS clause at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14:paraId="0C3E7E5E" w14:textId="77777777" w:rsidR="006555F3" w:rsidRDefault="006555F3" w:rsidP="006555F3">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w:t>
      </w:r>
    </w:p>
    <w:p w14:paraId="5482A235" w14:textId="77777777" w:rsidR="006555F3" w:rsidRDefault="006555F3" w:rsidP="006555F3">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32959EBA" w14:textId="77777777" w:rsidR="006555F3" w:rsidRDefault="006555F3" w:rsidP="006555F3">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30F70662" w14:textId="77777777" w:rsidR="006555F3" w:rsidRDefault="006555F3" w:rsidP="006555F3">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0FBCBC04" w14:textId="77777777" w:rsidR="006555F3" w:rsidRDefault="006555F3" w:rsidP="006555F3">
      <w:pPr>
        <w:pStyle w:val="BodyText"/>
        <w:ind w:left="1440"/>
      </w:pPr>
      <w:r>
        <w:t xml:space="preserve">(3) Use the sample format below if payment withholding is discontinued pending receipt of auditor or functional specialist verification and based on evidence that the </w:t>
      </w:r>
      <w:r>
        <w:lastRenderedPageBreak/>
        <w:t xml:space="preserve">Contractor has corrected all significant deficiencies,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568593D5" w14:textId="77777777" w:rsidR="006555F3" w:rsidRDefault="006555F3" w:rsidP="006555F3">
      <w:pPr>
        <w:pStyle w:val="BodyText"/>
      </w:pPr>
      <w:r>
        <w:t>Discontinuation of Payment Withholding Pending Verification</w:t>
      </w:r>
    </w:p>
    <w:p w14:paraId="5D853CED" w14:textId="77777777" w:rsidR="006555F3" w:rsidRDefault="006555F3" w:rsidP="006555F3">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5B7F352D" w14:textId="77777777" w:rsidR="006555F3" w:rsidRDefault="006555F3" w:rsidP="006555F3">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14:paraId="3A27DA76" w14:textId="77777777" w:rsidR="006555F3" w:rsidRDefault="006555F3" w:rsidP="006555F3">
      <w:pPr>
        <w:pStyle w:val="BodyText"/>
        <w:ind w:left="2160"/>
      </w:pPr>
      <w:r>
        <w:t>(iii) The Contractor is authorized to submit a bill in the amount of $XXXXXXXX. The billed amount should be submitted on the same type of invoice as the withhold was originally taken, as appropriate.</w:t>
      </w:r>
    </w:p>
    <w:p w14:paraId="25F4B5EA" w14:textId="77777777" w:rsidR="006555F3" w:rsidRDefault="006555F3" w:rsidP="006555F3">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37F38BB4" w14:textId="77777777" w:rsidR="006555F3" w:rsidRDefault="006555F3" w:rsidP="006555F3">
      <w:pPr>
        <w:pStyle w:val="BodyText"/>
        <w:ind w:left="2160"/>
      </w:pPr>
      <w:r>
        <w:t>Discontinuation of Payment Withholding</w:t>
      </w:r>
    </w:p>
    <w:p w14:paraId="15434CFD" w14:textId="77777777" w:rsidR="006555F3" w:rsidRDefault="006555F3" w:rsidP="006555F3">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w:t>
      </w:r>
    </w:p>
    <w:p w14:paraId="51ED3C28" w14:textId="77777777" w:rsidR="006555F3" w:rsidRDefault="006555F3" w:rsidP="006555F3">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w14:paraId="1529B7DB" w14:textId="77777777" w:rsidR="006555F3" w:rsidRDefault="006555F3" w:rsidP="006555F3">
      <w:pPr>
        <w:pStyle w:val="BodyText"/>
        <w:ind w:left="2160"/>
      </w:pPr>
      <w:r>
        <w:t>(iii) The Contractor is authorized to submit a bill in the amount of $XXXXXXXX. The billed amount should be submitted on the same type of invoice as the withhold was originally taken, as appropriate.</w:t>
      </w:r>
    </w:p>
    <w:p w14:paraId="7C7F008E" w14:textId="77777777" w:rsidR="006555F3" w:rsidRDefault="006555F3" w:rsidP="006555F3">
      <w:pPr>
        <w:pStyle w:val="Heading4"/>
      </w:pPr>
      <w:bookmarkStart w:id="1800" w:name="_Refd19e205991"/>
      <w:bookmarkStart w:id="1801" w:name="_Tocd19e205991"/>
      <w:bookmarkStart w:id="1802" w:name="_Numd19e205991"/>
      <w:r>
        <w:t>PGI 242.71 -VOLUNTARYREFUNDS</w:t>
      </w:r>
      <w:bookmarkEnd w:id="1800"/>
      <w:bookmarkEnd w:id="1801"/>
      <w:bookmarkEnd w:id="1802"/>
    </w:p>
    <w:p w14:paraId="2F454A0A" w14:textId="77777777" w:rsidR="006555F3" w:rsidRDefault="006555F3" w:rsidP="006555F3">
      <w:pPr>
        <w:pStyle w:val="Heading5"/>
      </w:pPr>
      <w:bookmarkStart w:id="1803" w:name="_Refd19e206004"/>
      <w:bookmarkStart w:id="1804" w:name="_Tocd19e206004"/>
      <w:bookmarkStart w:id="1805" w:name="_Numd19e206004"/>
      <w:r>
        <w:t>PGI 242.7100 General.</w:t>
      </w:r>
      <w:bookmarkEnd w:id="1803"/>
      <w:bookmarkEnd w:id="1804"/>
      <w:bookmarkEnd w:id="1805"/>
    </w:p>
    <w:p w14:paraId="10361E41" w14:textId="77777777" w:rsidR="006555F3" w:rsidRDefault="006555F3" w:rsidP="006555F3">
      <w:pPr>
        <w:pStyle w:val="BodyText"/>
        <w:ind w:left="1440"/>
      </w:pPr>
      <w:r>
        <w:t>(1) A voluntary refund may be solicited (requested by the Government) or unsolicited.</w:t>
      </w:r>
    </w:p>
    <w:p w14:paraId="07335512" w14:textId="77777777" w:rsidR="006555F3" w:rsidRDefault="006555F3" w:rsidP="006555F3">
      <w:pPr>
        <w:pStyle w:val="BodyText"/>
        <w:ind w:left="2160"/>
      </w:pPr>
      <w:r>
        <w:t>(i) Generally, request voluntary refunds only after determining that no contractual remedy is readily available to recover the amount sought.</w:t>
      </w:r>
    </w:p>
    <w:p w14:paraId="57534285" w14:textId="77777777" w:rsidR="006555F3" w:rsidRDefault="006555F3" w:rsidP="006555F3">
      <w:pPr>
        <w:pStyle w:val="BodyText"/>
        <w:ind w:left="2160"/>
      </w:pPr>
      <w:r>
        <w:lastRenderedPageBreak/>
        <w:t>(ii) Acceptance of unsolicited refunds does not prejudice remedies otherwise available to the Government.</w:t>
      </w:r>
    </w:p>
    <w:p w14:paraId="302BBDE3" w14:textId="77777777" w:rsidR="006555F3" w:rsidRDefault="006555F3" w:rsidP="006555F3">
      <w:pPr>
        <w:pStyle w:val="BodyText"/>
        <w:ind w:left="1440"/>
      </w:pPr>
      <w:r>
        <w:t>(2) Before soliciting a voluntary refund or accepting an unsolicited one, the contracting officer should have legal counsel review the contract and related data to—</w:t>
      </w:r>
    </w:p>
    <w:p w14:paraId="19207194" w14:textId="77777777" w:rsidR="006555F3" w:rsidRDefault="006555F3" w:rsidP="006555F3">
      <w:pPr>
        <w:pStyle w:val="BodyText"/>
        <w:ind w:left="2160"/>
      </w:pPr>
      <w:r>
        <w:t>(i) Confirm that there are no readily available contractual remedies; and</w:t>
      </w:r>
    </w:p>
    <w:p w14:paraId="0CB1F284" w14:textId="77777777" w:rsidR="006555F3" w:rsidRDefault="006555F3" w:rsidP="006555F3">
      <w:pPr>
        <w:pStyle w:val="BodyText"/>
        <w:ind w:left="2160"/>
      </w:pPr>
      <w:r>
        <w:t>(ii) Advise whether the proposed action would jeopardize or impair the Government's rights.</w:t>
      </w:r>
    </w:p>
    <w:p w14:paraId="21B16AD3" w14:textId="77777777" w:rsidR="006555F3" w:rsidRDefault="006555F3" w:rsidP="006555F3">
      <w:pPr>
        <w:pStyle w:val="BodyText"/>
        <w:ind w:left="1440"/>
      </w:pPr>
      <w:r>
        <w:t>(3) Request voluntary refunds only when—</w:t>
      </w:r>
    </w:p>
    <w:p w14:paraId="2E5BF553" w14:textId="77777777" w:rsidR="006555F3" w:rsidRDefault="006555F3" w:rsidP="006555F3">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14:paraId="18DF2E5F" w14:textId="77777777" w:rsidR="006555F3" w:rsidRDefault="006555F3" w:rsidP="006555F3">
      <w:pPr>
        <w:pStyle w:val="BodyText"/>
        <w:ind w:left="2160"/>
      </w:pPr>
      <w:r>
        <w:t>(ii) Retention of the amount in question by the contractor or subcontractor would be contrary to good conscience and equity.</w:t>
      </w:r>
    </w:p>
    <w:p w14:paraId="4502B559" w14:textId="77777777" w:rsidR="006555F3" w:rsidRDefault="006555F3" w:rsidP="006555F3">
      <w:pPr>
        <w:pStyle w:val="BodyText"/>
        <w:ind w:left="1440"/>
      </w:pPr>
      <w:r>
        <w:t>(4) Do not solicit voluntary refunds without approval of the head of the contracting activity, or as provided in department/agency regulations.</w:t>
      </w:r>
    </w:p>
    <w:p w14:paraId="13F3F213" w14:textId="77777777" w:rsidR="006555F3" w:rsidRDefault="006555F3" w:rsidP="006555F3">
      <w:pPr>
        <w:pStyle w:val="BodyText"/>
        <w:ind w:left="1440"/>
      </w:pPr>
      <w:r>
        <w:t>(5) Voluntary refunds may be requested during or after contract performance.</w:t>
      </w:r>
    </w:p>
    <w:p w14:paraId="109A751C" w14:textId="77777777" w:rsidR="006555F3" w:rsidRDefault="006555F3" w:rsidP="006555F3">
      <w:pPr>
        <w:pStyle w:val="BodyText"/>
        <w:ind w:left="1440"/>
      </w:pPr>
      <w:r>
        <w:t>(6) A contract modification, rather than a check, is the preferred means of effecting a solicited or unsolicited refund transacted before final payment.</w:t>
      </w:r>
    </w:p>
    <w:p w14:paraId="108B5B1D" w14:textId="77777777" w:rsidR="006555F3" w:rsidRDefault="006555F3" w:rsidP="006555F3">
      <w:pPr>
        <w:pStyle w:val="BodyText"/>
        <w:ind w:left="2160"/>
      </w:pPr>
      <w:r>
        <w:t>(i) For modifications, adjust the price for the refund and credit the refund to the applicable appropriation cited in the contract.</w:t>
      </w:r>
    </w:p>
    <w:p w14:paraId="4D3313E4" w14:textId="77777777" w:rsidR="006555F3" w:rsidRDefault="006555F3" w:rsidP="006555F3">
      <w:pPr>
        <w:pStyle w:val="BodyText"/>
        <w:ind w:left="2160"/>
      </w:pPr>
      <w:r>
        <w:t>(ii) For checks—</w:t>
      </w:r>
    </w:p>
    <w:p w14:paraId="3B8F000C" w14:textId="77777777" w:rsidR="006555F3" w:rsidRDefault="006555F3" w:rsidP="006555F3">
      <w:pPr>
        <w:pStyle w:val="BodyText"/>
        <w:ind w:left="2880"/>
      </w:pPr>
      <w:r>
        <w:t>(A) Advise the contractor to—</w:t>
      </w:r>
    </w:p>
    <w:p w14:paraId="7801AD9D" w14:textId="77777777" w:rsidR="006555F3" w:rsidRDefault="006555F3" w:rsidP="006555F3">
      <w:pPr>
        <w:pStyle w:val="BodyText"/>
        <w:ind w:left="4320"/>
      </w:pPr>
      <w:r>
        <w:rPr>
          <w:i/>
        </w:rPr>
        <w:t>(1)</w:t>
      </w:r>
      <w:r>
        <w:t xml:space="preserve"> Make the check payable to the agency that awarded the contract;</w:t>
      </w:r>
    </w:p>
    <w:p w14:paraId="736E5765" w14:textId="77777777" w:rsidR="006555F3" w:rsidRDefault="006555F3" w:rsidP="006555F3">
      <w:pPr>
        <w:pStyle w:val="BodyText"/>
        <w:ind w:left="4320"/>
      </w:pPr>
      <w:r>
        <w:rPr>
          <w:i/>
        </w:rPr>
        <w:t>(2)</w:t>
      </w:r>
      <w:r>
        <w:t xml:space="preserve"> Forward the check to the contracting officer or, when the contract is assigned to another office for administration, to that office; and</w:t>
      </w:r>
    </w:p>
    <w:p w14:paraId="6B1BA52A" w14:textId="77777777" w:rsidR="006555F3" w:rsidRDefault="006555F3" w:rsidP="006555F3">
      <w:pPr>
        <w:pStyle w:val="BodyText"/>
        <w:ind w:left="4320"/>
      </w:pPr>
      <w:r>
        <w:rPr>
          <w:i/>
        </w:rPr>
        <w:t>(3)</w:t>
      </w:r>
      <w:r>
        <w:t xml:space="preserve"> Include a letter with the check—</w:t>
      </w:r>
    </w:p>
    <w:p w14:paraId="1E9C369E" w14:textId="77777777" w:rsidR="006555F3" w:rsidRDefault="006555F3" w:rsidP="006555F3">
      <w:pPr>
        <w:pStyle w:val="BodyText"/>
        <w:ind w:left="2160"/>
      </w:pPr>
      <w:r>
        <w:rPr>
          <w:i/>
        </w:rPr>
        <w:t>(i)</w:t>
      </w:r>
      <w:r>
        <w:t xml:space="preserve"> Identifying it as a voluntary refund;</w:t>
      </w:r>
    </w:p>
    <w:p w14:paraId="69E816B3" w14:textId="77777777" w:rsidR="006555F3" w:rsidRDefault="006555F3" w:rsidP="006555F3">
      <w:pPr>
        <w:pStyle w:val="BodyText"/>
        <w:ind w:left="2160"/>
      </w:pPr>
      <w:r>
        <w:rPr>
          <w:i/>
        </w:rPr>
        <w:t>(ii)</w:t>
      </w:r>
      <w:r>
        <w:t xml:space="preserve"> Giving the contract number involved; and</w:t>
      </w:r>
    </w:p>
    <w:p w14:paraId="07BBBFED" w14:textId="77777777" w:rsidR="006555F3" w:rsidRDefault="006555F3" w:rsidP="006555F3">
      <w:pPr>
        <w:pStyle w:val="BodyText"/>
        <w:ind w:left="2160"/>
      </w:pPr>
      <w:r>
        <w:rPr>
          <w:i/>
        </w:rPr>
        <w:t>(iii)</w:t>
      </w:r>
      <w:r>
        <w:t xml:space="preserve"> Where possible, giving the appropriation and account number to be credited; and</w:t>
      </w:r>
    </w:p>
    <w:p w14:paraId="48BE93FB" w14:textId="77777777" w:rsidR="006555F3" w:rsidRDefault="006555F3" w:rsidP="006555F3">
      <w:pPr>
        <w:pStyle w:val="BodyText"/>
        <w:ind w:left="2880"/>
      </w:pPr>
      <w:r>
        <w:lastRenderedPageBreak/>
        <w:t>(B) Forward the check to the office responsible for control of funds.</w:t>
      </w:r>
    </w:p>
    <w:p w14:paraId="523FD674" w14:textId="77777777" w:rsidR="006555F3" w:rsidRDefault="006555F3" w:rsidP="006555F3">
      <w:pPr>
        <w:pStyle w:val="Heading4"/>
      </w:pPr>
      <w:bookmarkStart w:id="1806" w:name="_Refd19e206084"/>
      <w:bookmarkStart w:id="1807" w:name="_Tocd19e206084"/>
      <w:bookmarkStart w:id="1808" w:name="_Numd19e206084"/>
      <w:r>
        <w:t>PGI 242.72 -CONTRACTOR MATERIAL MANAGEMENT AND ACCOUNTING SYSTEM</w:t>
      </w:r>
      <w:bookmarkEnd w:id="1806"/>
      <w:bookmarkEnd w:id="1807"/>
      <w:bookmarkEnd w:id="1808"/>
    </w:p>
    <w:p w14:paraId="76130AE9" w14:textId="77777777" w:rsidR="006555F3" w:rsidRDefault="006555F3" w:rsidP="006555F3">
      <w:pPr>
        <w:pStyle w:val="Heading5"/>
      </w:pPr>
      <w:bookmarkStart w:id="1809" w:name="_Refd19e206097"/>
      <w:bookmarkStart w:id="1810" w:name="_Tocd19e206097"/>
      <w:bookmarkStart w:id="1811" w:name="_Numd19e206097"/>
      <w:r>
        <w:t>PGI 242.7203 Review procedures.</w:t>
      </w:r>
      <w:bookmarkEnd w:id="1809"/>
      <w:bookmarkEnd w:id="1810"/>
      <w:bookmarkEnd w:id="1811"/>
    </w:p>
    <w:p w14:paraId="539686A0" w14:textId="77777777" w:rsidR="006555F3" w:rsidRDefault="006555F3" w:rsidP="006555F3">
      <w:pPr>
        <w:pStyle w:val="BodyText"/>
        <w:ind w:left="720"/>
      </w:pPr>
      <w:r>
        <w:t xml:space="preserve">(c) </w:t>
      </w:r>
      <w:r>
        <w:rPr>
          <w:i/>
        </w:rPr>
        <w:t>Disposition of findings</w:t>
      </w:r>
      <w:r>
        <w:t>.</w:t>
      </w:r>
    </w:p>
    <w:p w14:paraId="50B79D3D" w14:textId="77777777" w:rsidR="006555F3" w:rsidRDefault="006555F3" w:rsidP="006555F3">
      <w:pPr>
        <w:pStyle w:val="BodyText"/>
        <w:ind w:left="1440"/>
      </w:pPr>
      <w:r>
        <w:t xml:space="preserve">(2) </w:t>
      </w:r>
      <w:r>
        <w:rPr>
          <w:i/>
        </w:rPr>
        <w:t>Initial determination</w:t>
      </w:r>
      <w:r>
        <w:t>.</w:t>
      </w:r>
    </w:p>
    <w:p w14:paraId="2F180354" w14:textId="77777777" w:rsidR="006555F3" w:rsidRDefault="006555F3" w:rsidP="006555F3">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7448302" w14:textId="77777777" w:rsidR="006555F3" w:rsidRDefault="006555F3" w:rsidP="006555F3">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2A62C73C" w14:textId="77777777" w:rsidR="006555F3" w:rsidRDefault="006555F3" w:rsidP="006555F3">
      <w:pPr>
        <w:pStyle w:val="BodyText"/>
        <w:ind w:left="1440"/>
      </w:pPr>
      <w:r>
        <w:t xml:space="preserve">(3) </w:t>
      </w:r>
      <w:r>
        <w:rPr>
          <w:i/>
        </w:rPr>
        <w:t>Final Determination</w:t>
      </w:r>
      <w:r>
        <w:t>.</w:t>
      </w:r>
    </w:p>
    <w:p w14:paraId="2A8204AB" w14:textId="77777777" w:rsidR="006555F3" w:rsidRDefault="006555F3" w:rsidP="006555F3">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58F9CC9E" w14:textId="77777777" w:rsidR="006555F3" w:rsidRDefault="006555F3" w:rsidP="006555F3">
      <w:pPr>
        <w:pStyle w:val="BodyText"/>
        <w:ind w:left="2880"/>
      </w:pPr>
      <w:r>
        <w:t xml:space="preserve">(B) </w:t>
      </w:r>
      <w:r>
        <w:rPr>
          <w:i/>
        </w:rPr>
        <w:t>Correction of significant deficiencies</w:t>
      </w:r>
      <w:r>
        <w:t>.</w:t>
      </w:r>
    </w:p>
    <w:p w14:paraId="022BA198" w14:textId="77777777" w:rsidR="006555F3" w:rsidRDefault="006555F3" w:rsidP="006555F3">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5EE2EFAD" w14:textId="77777777" w:rsidR="006555F3" w:rsidRDefault="006555F3" w:rsidP="006555F3">
      <w:pPr>
        <w:pStyle w:val="BodyText"/>
        <w:ind w:left="4320"/>
      </w:pPr>
      <w:r>
        <w:t>(</w:t>
      </w:r>
      <w:r>
        <w:rPr>
          <w:i/>
        </w:rPr>
        <w:t>2</w:t>
      </w:r>
      <w:r>
        <w:t>) The contracting officer shall determine if the contractor has corrected the deficiencies.</w:t>
      </w:r>
    </w:p>
    <w:p w14:paraId="4311A72D" w14:textId="77777777" w:rsidR="006555F3" w:rsidRDefault="006555F3" w:rsidP="006555F3">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17474656" w14:textId="77777777" w:rsidR="006555F3" w:rsidRDefault="006555F3" w:rsidP="006555F3">
      <w:pPr>
        <w:pStyle w:val="Heading4"/>
      </w:pPr>
      <w:bookmarkStart w:id="1812" w:name="_Refd19e206166"/>
      <w:bookmarkStart w:id="1813" w:name="_Tocd19e206166"/>
      <w:bookmarkStart w:id="1814" w:name="_Numd19e206166"/>
      <w:r>
        <w:lastRenderedPageBreak/>
        <w:t>PGI 242.73 -CONTRACTOR INSURANCE/PENSION REVIEW</w:t>
      </w:r>
      <w:bookmarkEnd w:id="1812"/>
      <w:bookmarkEnd w:id="1813"/>
      <w:bookmarkEnd w:id="1814"/>
    </w:p>
    <w:p w14:paraId="246214AE" w14:textId="77777777" w:rsidR="006555F3" w:rsidRDefault="006555F3" w:rsidP="006555F3">
      <w:pPr>
        <w:pStyle w:val="Heading5"/>
      </w:pPr>
      <w:bookmarkStart w:id="1815" w:name="_Refd19e206179"/>
      <w:bookmarkStart w:id="1816" w:name="_Tocd19e206179"/>
      <w:bookmarkStart w:id="1817" w:name="_Numd19e206179"/>
      <w:r>
        <w:t>PGI 242.7303 Responsibilities.</w:t>
      </w:r>
      <w:bookmarkEnd w:id="1815"/>
      <w:bookmarkEnd w:id="1816"/>
      <w:bookmarkEnd w:id="1817"/>
    </w:p>
    <w:p w14:paraId="61C01CF8" w14:textId="77777777" w:rsidR="006555F3" w:rsidRDefault="006555F3" w:rsidP="006555F3">
      <w:pPr>
        <w:pStyle w:val="BodyText"/>
        <w:ind w:left="1440"/>
      </w:pPr>
      <w:r>
        <w:t>(1) The ACO is responsible for—</w:t>
      </w:r>
    </w:p>
    <w:p w14:paraId="2224340E" w14:textId="77777777" w:rsidR="006555F3" w:rsidRDefault="006555F3" w:rsidP="006555F3">
      <w:pPr>
        <w:pStyle w:val="BodyText"/>
        <w:ind w:left="2160"/>
      </w:pPr>
      <w:r>
        <w:t xml:space="preserve">(i) Determining the need for a CIPR in accordance with the procedures at DFARS </w:t>
      </w:r>
      <w:r>
        <w:rPr>
          <w:color w:val="0000FF"/>
        </w:rPr>
        <w:fldChar w:fldCharType="begin"/>
      </w:r>
      <w:r>
        <w:rPr>
          <w:color w:val="0000FF"/>
        </w:rPr>
        <w:instrText xml:space="preserve"> REF _Numd19e102180 \h </w:instrText>
      </w:r>
      <w:r>
        <w:rPr>
          <w:color w:val="0000FF"/>
        </w:rPr>
      </w:r>
      <w:r>
        <w:fldChar w:fldCharType="separate"/>
      </w:r>
      <w:r>
        <w:rPr>
          <w:color w:val="0000FF"/>
          <w:u w:val="single"/>
        </w:rPr>
        <w:t>242.7302</w:t>
      </w:r>
      <w:r>
        <w:rPr>
          <w:color w:val="0000FF"/>
        </w:rPr>
        <w:fldChar w:fldCharType="end"/>
      </w:r>
      <w:r>
        <w:t>;</w:t>
      </w:r>
    </w:p>
    <w:p w14:paraId="61EDCE62" w14:textId="77777777" w:rsidR="006555F3" w:rsidRDefault="006555F3" w:rsidP="006555F3">
      <w:pPr>
        <w:pStyle w:val="BodyText"/>
        <w:ind w:left="2160"/>
      </w:pPr>
      <w:r>
        <w:t>(ii) Requesting and scheduling the reviews with the appropriate DCMA activity;</w:t>
      </w:r>
    </w:p>
    <w:p w14:paraId="7B136282" w14:textId="77777777" w:rsidR="006555F3" w:rsidRDefault="006555F3" w:rsidP="006555F3">
      <w:pPr>
        <w:pStyle w:val="BodyText"/>
        <w:ind w:left="2160"/>
      </w:pPr>
      <w:r>
        <w:t>(iii) Notifying the contractor of the proposed date and purpose of the review, and obtaining any preliminary data needed by the DCMA insurance/pension specialist or the DCAA auditor;</w:t>
      </w:r>
    </w:p>
    <w:p w14:paraId="31B71E6C" w14:textId="77777777" w:rsidR="006555F3" w:rsidRDefault="006555F3" w:rsidP="006555F3">
      <w:pPr>
        <w:pStyle w:val="BodyText"/>
        <w:ind w:left="2160"/>
      </w:pPr>
      <w:r>
        <w:t>(iv) Reviewing the CIPR report, advising the contractor of the recommendations contained within the report, considering contractor comments, and rendering a decision based on those recommendations;</w:t>
      </w:r>
    </w:p>
    <w:p w14:paraId="5916DF30" w14:textId="77777777" w:rsidR="006555F3" w:rsidRDefault="006555F3" w:rsidP="006555F3">
      <w:pPr>
        <w:pStyle w:val="BodyText"/>
        <w:ind w:left="2160"/>
      </w:pPr>
      <w:r>
        <w:t>(v) Providing other interested contracting officers copies of documents related to the CIPR;</w:t>
      </w:r>
    </w:p>
    <w:p w14:paraId="5D7D18FD" w14:textId="77777777" w:rsidR="006555F3" w:rsidRDefault="006555F3" w:rsidP="006555F3">
      <w:pPr>
        <w:pStyle w:val="BodyText"/>
        <w:ind w:left="2160"/>
      </w:pPr>
      <w:r>
        <w:t>(vi) Ensuring adequate follow-up on all CIPR recommendations; and</w:t>
      </w:r>
    </w:p>
    <w:p w14:paraId="233498F9" w14:textId="77777777" w:rsidR="006555F3" w:rsidRDefault="006555F3" w:rsidP="006555F3">
      <w:pPr>
        <w:pStyle w:val="BodyText"/>
        <w:ind w:left="2160"/>
      </w:pPr>
      <w:r>
        <w:t>(vii) Performing contract administration responsibilities related to Cost Accounting Standards administration as described in FAR Subparts 30.2 and 30.6.</w:t>
      </w:r>
    </w:p>
    <w:p w14:paraId="33DD53FC" w14:textId="77777777" w:rsidR="006555F3" w:rsidRDefault="006555F3" w:rsidP="006555F3">
      <w:pPr>
        <w:pStyle w:val="BodyText"/>
        <w:ind w:left="1440"/>
      </w:pPr>
      <w:r>
        <w:t>(2) The DCMA insurance/pension specialist is responsible for—</w:t>
      </w:r>
    </w:p>
    <w:p w14:paraId="4CEBC7FB" w14:textId="77777777" w:rsidR="006555F3" w:rsidRDefault="006555F3" w:rsidP="006555F3">
      <w:pPr>
        <w:pStyle w:val="BodyText"/>
        <w:ind w:left="2160"/>
      </w:pPr>
      <w:r>
        <w:t>(i) Issuing a technical report on the contractor’s insurance/pension plans for incorporation into the final CIPR report based on an analysis of the contractor’s pension plans, insurance programs, and other related data;</w:t>
      </w:r>
    </w:p>
    <w:p w14:paraId="0C63D56F" w14:textId="77777777" w:rsidR="006555F3" w:rsidRDefault="006555F3" w:rsidP="006555F3">
      <w:pPr>
        <w:pStyle w:val="BodyText"/>
        <w:ind w:left="2160"/>
      </w:pPr>
      <w:r>
        <w:t>(ii) Leading the team that conducts the review. Another individual may serve as the team leader when both the insurance/pension specialist and that individual agree. The team leader is responsible for—</w:t>
      </w:r>
    </w:p>
    <w:p w14:paraId="6CFFB05B" w14:textId="77777777" w:rsidR="006555F3" w:rsidRDefault="006555F3" w:rsidP="006555F3">
      <w:pPr>
        <w:pStyle w:val="BodyText"/>
        <w:ind w:left="2880"/>
      </w:pPr>
      <w:r>
        <w:t>(A) Maintaining complete documentation for CIPR reports;</w:t>
      </w:r>
    </w:p>
    <w:p w14:paraId="281D7345" w14:textId="77777777" w:rsidR="006555F3" w:rsidRDefault="006555F3" w:rsidP="006555F3">
      <w:pPr>
        <w:pStyle w:val="BodyText"/>
        <w:ind w:left="2880"/>
      </w:pPr>
      <w:r>
        <w:t>(B) To the extent possible, resolving discrepancies between audit reports and CIPR draft reports prior to releasing the final CIPR report;</w:t>
      </w:r>
    </w:p>
    <w:p w14:paraId="0CDBDA3D" w14:textId="77777777" w:rsidR="006555F3" w:rsidRDefault="006555F3" w:rsidP="006555F3">
      <w:pPr>
        <w:pStyle w:val="BodyText"/>
        <w:ind w:left="2880"/>
      </w:pPr>
      <w:r>
        <w:t>(C) Preparing and distributing the final CIPR report;</w:t>
      </w:r>
    </w:p>
    <w:p w14:paraId="6950042A" w14:textId="77777777" w:rsidR="006555F3" w:rsidRDefault="006555F3" w:rsidP="006555F3">
      <w:pPr>
        <w:pStyle w:val="BodyText"/>
        <w:ind w:left="2880"/>
      </w:pPr>
      <w:r>
        <w:t>(D) Providing the final audit report and/or the insurance/pension specialist’s report as an attachment to the CIPR report; and</w:t>
      </w:r>
    </w:p>
    <w:p w14:paraId="3DBCAD54" w14:textId="77777777" w:rsidR="006555F3" w:rsidRDefault="006555F3" w:rsidP="006555F3">
      <w:pPr>
        <w:pStyle w:val="BodyText"/>
        <w:ind w:left="2880"/>
      </w:pPr>
      <w:r>
        <w:t>(E) Preparing a draft letter for the administrative contracting officer's use in notifying the contractor of CIPR results; and</w:t>
      </w:r>
    </w:p>
    <w:p w14:paraId="0A5242D7" w14:textId="77777777" w:rsidR="006555F3" w:rsidRDefault="006555F3" w:rsidP="006555F3">
      <w:pPr>
        <w:pStyle w:val="BodyText"/>
        <w:ind w:left="2160"/>
      </w:pPr>
      <w:r>
        <w:lastRenderedPageBreak/>
        <w:t>(iii) When requested, advising administrative contracting officers and other Government representatives concerning contractor insurance/pension matters.</w:t>
      </w:r>
    </w:p>
    <w:p w14:paraId="10DAE4FC" w14:textId="77777777" w:rsidR="006555F3" w:rsidRDefault="006555F3" w:rsidP="006555F3">
      <w:pPr>
        <w:pStyle w:val="BodyText"/>
        <w:ind w:left="1440"/>
      </w:pPr>
      <w:r>
        <w:t>(3) The DCAA auditor is responsible for—</w:t>
      </w:r>
    </w:p>
    <w:p w14:paraId="388F57D6" w14:textId="77777777" w:rsidR="006555F3" w:rsidRDefault="006555F3" w:rsidP="006555F3">
      <w:pPr>
        <w:pStyle w:val="BodyText"/>
        <w:ind w:left="2160"/>
      </w:pPr>
      <w:r>
        <w:t>(i) Participating as a member of the CIPR team or serving as the team leader (see paragraph (2)(ii) of this section);</w:t>
      </w:r>
    </w:p>
    <w:p w14:paraId="6E2980BC" w14:textId="77777777" w:rsidR="006555F3" w:rsidRDefault="006555F3" w:rsidP="006555F3">
      <w:pPr>
        <w:pStyle w:val="BodyText"/>
        <w:ind w:left="2160"/>
      </w:pPr>
      <w:r>
        <w:t>(ii) Issuing an audit report for incorporation into the final CIPR report based on an analysis of the contractor’s books, accounting records, and other related data; and</w:t>
      </w:r>
    </w:p>
    <w:p w14:paraId="493C9DE3" w14:textId="77777777" w:rsidR="006555F3" w:rsidRDefault="006555F3" w:rsidP="006555F3">
      <w:pPr>
        <w:pStyle w:val="BodyText"/>
        <w:ind w:left="2160"/>
      </w:pPr>
      <w:r>
        <w:t>(iii) Performing contract audit responsibilities related to Cost Accounting Standards administration as described in FAR Subparts 30.2 and 30.6.</w:t>
      </w:r>
    </w:p>
    <w:p w14:paraId="3581F564" w14:textId="77777777" w:rsidR="006555F3" w:rsidRDefault="006555F3" w:rsidP="006555F3">
      <w:pPr>
        <w:pStyle w:val="Heading4"/>
      </w:pPr>
      <w:bookmarkStart w:id="1818" w:name="_Refd19e206243"/>
      <w:bookmarkStart w:id="1819" w:name="_Tocd19e206243"/>
      <w:bookmarkStart w:id="1820" w:name="_Numd19e206243"/>
      <w:r>
        <w:t>PGI 242.74 -TECHNICAL REPRESENTATION AT CONTRACTOR FACILITIES</w:t>
      </w:r>
      <w:bookmarkEnd w:id="1818"/>
      <w:bookmarkEnd w:id="1819"/>
      <w:bookmarkEnd w:id="1820"/>
    </w:p>
    <w:p w14:paraId="55AFD4B2" w14:textId="77777777" w:rsidR="006555F3" w:rsidRDefault="006555F3" w:rsidP="006555F3">
      <w:pPr>
        <w:pStyle w:val="Heading5"/>
      </w:pPr>
      <w:bookmarkStart w:id="1821" w:name="_Refd19e206256"/>
      <w:bookmarkStart w:id="1822" w:name="_Tocd19e206256"/>
      <w:bookmarkStart w:id="1823" w:name="_Numd19e206256"/>
      <w:r>
        <w:t>PGI 242.7401 Procedures.</w:t>
      </w:r>
      <w:bookmarkEnd w:id="1821"/>
      <w:bookmarkEnd w:id="1822"/>
      <w:bookmarkEnd w:id="1823"/>
    </w:p>
    <w:p w14:paraId="557F828F" w14:textId="77777777" w:rsidR="006555F3" w:rsidRDefault="006555F3" w:rsidP="006555F3">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14:paraId="17C0963F" w14:textId="77777777" w:rsidR="006555F3" w:rsidRDefault="006555F3" w:rsidP="006555F3">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w14:paraId="5250B0BF" w14:textId="77777777" w:rsidR="006555F3" w:rsidRDefault="006555F3" w:rsidP="006555F3">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14:paraId="7C9982A0" w14:textId="77777777" w:rsidR="006555F3" w:rsidRDefault="006555F3" w:rsidP="006555F3">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14:paraId="28351BE7" w14:textId="77777777" w:rsidR="006555F3" w:rsidRDefault="006555F3" w:rsidP="006555F3">
      <w:pPr>
        <w:pStyle w:val="BodyText"/>
        <w:ind w:left="1440"/>
      </w:pPr>
      <w:r>
        <w:t xml:space="preserve">(5) The technical representative shall keep the contract administration office commander fully informed of matters discussed with the contractor. The contract administration office shall also keep the technical representative fully informed of </w:t>
      </w:r>
      <w:r>
        <w:lastRenderedPageBreak/>
        <w:t>contractor discussions that relate to technical matters within the purview of the technical representative's assigned duties.</w:t>
      </w:r>
    </w:p>
    <w:p w14:paraId="187C366D" w14:textId="77777777" w:rsidR="006555F3" w:rsidRDefault="006555F3" w:rsidP="006555F3">
      <w:pPr>
        <w:pStyle w:val="Heading4"/>
      </w:pPr>
      <w:bookmarkStart w:id="1824" w:name="_Refd19e206284"/>
      <w:bookmarkStart w:id="1825" w:name="_Tocd19e206284"/>
      <w:bookmarkStart w:id="1826" w:name="_Numd19e206284"/>
      <w:r>
        <w:t>PGI 242.75 -CONTRACTOR ACCOUNTING SYSTEMS AND RELATED CONTROLS</w:t>
      </w:r>
      <w:bookmarkEnd w:id="1824"/>
      <w:bookmarkEnd w:id="1825"/>
      <w:bookmarkEnd w:id="1826"/>
    </w:p>
    <w:p w14:paraId="7040AE57" w14:textId="77777777" w:rsidR="006555F3" w:rsidRDefault="006555F3" w:rsidP="006555F3">
      <w:pPr>
        <w:pStyle w:val="Heading5"/>
      </w:pPr>
      <w:bookmarkStart w:id="1827" w:name="_Refd19e206297"/>
      <w:bookmarkStart w:id="1828" w:name="_Tocd19e206297"/>
      <w:bookmarkStart w:id="1829" w:name="_Numd19e206297"/>
      <w:r>
        <w:t>PGI 242.7502 Policy.</w:t>
      </w:r>
      <w:bookmarkEnd w:id="1827"/>
      <w:bookmarkEnd w:id="1828"/>
      <w:bookmarkEnd w:id="1829"/>
    </w:p>
    <w:p w14:paraId="7C6D2907" w14:textId="77777777" w:rsidR="006555F3" w:rsidRDefault="006555F3" w:rsidP="006555F3">
      <w:pPr>
        <w:pStyle w:val="BodyText"/>
        <w:ind w:left="720"/>
      </w:pPr>
      <w:r>
        <w:t xml:space="preserve">(d) </w:t>
      </w:r>
      <w:r>
        <w:rPr>
          <w:i/>
        </w:rPr>
        <w:t>Disposition of findings</w:t>
      </w:r>
      <w:r>
        <w:t>.</w:t>
      </w:r>
    </w:p>
    <w:p w14:paraId="02CBE144" w14:textId="77777777" w:rsidR="006555F3" w:rsidRDefault="006555F3" w:rsidP="006555F3">
      <w:pPr>
        <w:pStyle w:val="BodyText"/>
        <w:ind w:left="1440"/>
      </w:pPr>
      <w:r>
        <w:t xml:space="preserve">(2) </w:t>
      </w:r>
      <w:r>
        <w:rPr>
          <w:i/>
        </w:rPr>
        <w:t>Initial determination</w:t>
      </w:r>
      <w:r>
        <w:t>.</w:t>
      </w:r>
    </w:p>
    <w:p w14:paraId="628D9A95" w14:textId="77777777" w:rsidR="006555F3" w:rsidRDefault="006555F3" w:rsidP="006555F3">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6D703EC3" w14:textId="77777777" w:rsidR="006555F3" w:rsidRDefault="006555F3" w:rsidP="006555F3">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0624C09F" w14:textId="77777777" w:rsidR="006555F3" w:rsidRDefault="006555F3" w:rsidP="006555F3">
      <w:pPr>
        <w:pStyle w:val="BodyText"/>
        <w:ind w:left="1440"/>
      </w:pPr>
      <w:r>
        <w:t xml:space="preserve">(3) </w:t>
      </w:r>
      <w:r>
        <w:rPr>
          <w:i/>
        </w:rPr>
        <w:t>Final Determination</w:t>
      </w:r>
      <w:r>
        <w:t>.</w:t>
      </w:r>
    </w:p>
    <w:p w14:paraId="4AFE37F4" w14:textId="77777777" w:rsidR="006555F3" w:rsidRDefault="006555F3" w:rsidP="006555F3">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15B55B38" w14:textId="77777777" w:rsidR="006555F3" w:rsidRDefault="006555F3" w:rsidP="006555F3">
      <w:pPr>
        <w:pStyle w:val="BodyText"/>
        <w:ind w:left="2880"/>
      </w:pPr>
      <w:r>
        <w:t xml:space="preserve">(B) </w:t>
      </w:r>
      <w:r>
        <w:rPr>
          <w:i/>
        </w:rPr>
        <w:t>Correction of significant deficiencies</w:t>
      </w:r>
      <w:r>
        <w:t>.</w:t>
      </w:r>
    </w:p>
    <w:p w14:paraId="69792312" w14:textId="77777777" w:rsidR="006555F3" w:rsidRDefault="006555F3" w:rsidP="006555F3">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1E8A633A" w14:textId="77777777" w:rsidR="006555F3" w:rsidRDefault="006555F3" w:rsidP="006555F3">
      <w:pPr>
        <w:pStyle w:val="BodyText"/>
        <w:ind w:left="4320"/>
      </w:pPr>
      <w:r>
        <w:t>(</w:t>
      </w:r>
      <w:r>
        <w:rPr>
          <w:i/>
        </w:rPr>
        <w:t>2</w:t>
      </w:r>
      <w:r>
        <w:t>) The contracting officer shall determine if the contractor has corrected the deficiencies.</w:t>
      </w:r>
    </w:p>
    <w:p w14:paraId="3E0D6390" w14:textId="77777777" w:rsidR="006555F3" w:rsidRDefault="006555F3" w:rsidP="006555F3">
      <w:pPr>
        <w:pStyle w:val="BodyText"/>
        <w:ind w:left="4320"/>
      </w:pPr>
      <w:r>
        <w:t>(</w:t>
      </w:r>
      <w:r>
        <w:rPr>
          <w:i/>
        </w:rPr>
        <w:t>3</w:t>
      </w:r>
      <w:r>
        <w:t xml:space="preserve">)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w:t>
      </w:r>
      <w:r>
        <w:lastRenderedPageBreak/>
        <w:t>having substantial business with the contractor as applicable.</w:t>
      </w:r>
    </w:p>
    <w:p w14:paraId="22B16DB2" w14:textId="77777777" w:rsidR="006555F3" w:rsidRDefault="006555F3" w:rsidP="006555F3">
      <w:pPr>
        <w:pStyle w:val="BodyText"/>
        <w:ind w:left="720"/>
      </w:pPr>
      <w:r>
        <w:t>(g) Mitigating the risk of accounting system deficiencies on specific proposals.</w:t>
      </w:r>
    </w:p>
    <w:p w14:paraId="0BCA0C1A" w14:textId="77777777" w:rsidR="006555F3" w:rsidRDefault="006555F3" w:rsidP="006555F3">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w:p w14:paraId="613EEB07" w14:textId="77777777" w:rsidR="006555F3" w:rsidRDefault="006555F3" w:rsidP="006555F3">
      <w:pPr>
        <w:pStyle w:val="Heading3"/>
      </w:pPr>
      <w:bookmarkStart w:id="1830" w:name="_Refd19e206365"/>
      <w:bookmarkStart w:id="1831" w:name="_Tocd19e206365"/>
      <w:bookmarkStart w:id="1832" w:name="_Numd19e206365"/>
      <w:r>
        <w:t>PGI Part 243 - CONTRACT MODIFICATIONS</w:t>
      </w:r>
      <w:bookmarkEnd w:id="1830"/>
      <w:bookmarkEnd w:id="1831"/>
      <w:bookmarkEnd w:id="1832"/>
    </w:p>
    <w:p w14:paraId="45CB647A" w14:textId="77777777" w:rsidR="006555F3" w:rsidRDefault="006555F3" w:rsidP="006555F3">
      <w:pPr>
        <w:pStyle w:val="ListBullet"/>
        <w:numPr>
          <w:ilvl w:val="0"/>
          <w:numId w:val="993"/>
        </w:numPr>
      </w:pPr>
      <w:r>
        <w:rPr>
          <w:color w:val="0000FF"/>
        </w:rPr>
        <w:fldChar w:fldCharType="begin"/>
      </w:r>
      <w:r>
        <w:rPr>
          <w:color w:val="0000FF"/>
        </w:rPr>
        <w:instrText xml:space="preserve"> REF _Numd19e206436 \h </w:instrText>
      </w:r>
      <w:r>
        <w:rPr>
          <w:color w:val="0000FF"/>
        </w:rPr>
      </w:r>
      <w:r>
        <w:fldChar w:fldCharType="separate"/>
      </w:r>
      <w:r>
        <w:rPr>
          <w:color w:val="0000FF"/>
          <w:u w:val="single"/>
        </w:rPr>
        <w:t>PGI 243.1 -GENERAL</w:t>
      </w:r>
      <w:r>
        <w:rPr>
          <w:color w:val="0000FF"/>
        </w:rPr>
        <w:fldChar w:fldCharType="end"/>
      </w:r>
    </w:p>
    <w:p w14:paraId="26DA7C9B" w14:textId="77777777" w:rsidR="006555F3" w:rsidRDefault="006555F3" w:rsidP="006555F3">
      <w:pPr>
        <w:pStyle w:val="ListBullet2"/>
        <w:numPr>
          <w:ilvl w:val="1"/>
          <w:numId w:val="994"/>
        </w:numPr>
      </w:pPr>
      <w:r>
        <w:rPr>
          <w:color w:val="0000FF"/>
        </w:rPr>
        <w:fldChar w:fldCharType="begin"/>
      </w:r>
      <w:r>
        <w:rPr>
          <w:color w:val="0000FF"/>
        </w:rPr>
        <w:instrText xml:space="preserve"> REF _Numd19e206449 \h </w:instrText>
      </w:r>
      <w:r>
        <w:rPr>
          <w:color w:val="0000FF"/>
        </w:rPr>
      </w:r>
      <w:r>
        <w:fldChar w:fldCharType="separate"/>
      </w:r>
      <w:r>
        <w:rPr>
          <w:color w:val="0000FF"/>
          <w:u w:val="single"/>
        </w:rPr>
        <w:t>PGI 243.170 Identification of foreign military sale (FMS) requirements.</w:t>
      </w:r>
      <w:r>
        <w:rPr>
          <w:color w:val="0000FF"/>
        </w:rPr>
        <w:fldChar w:fldCharType="end"/>
      </w:r>
    </w:p>
    <w:p w14:paraId="26EB0972" w14:textId="77777777" w:rsidR="006555F3" w:rsidRDefault="006555F3" w:rsidP="006555F3">
      <w:pPr>
        <w:pStyle w:val="ListBullet2"/>
        <w:numPr>
          <w:ilvl w:val="1"/>
          <w:numId w:val="994"/>
        </w:numPr>
      </w:pPr>
      <w:r>
        <w:rPr>
          <w:color w:val="0000FF"/>
        </w:rPr>
        <w:fldChar w:fldCharType="begin"/>
      </w:r>
      <w:r>
        <w:rPr>
          <w:color w:val="0000FF"/>
        </w:rPr>
        <w:instrText xml:space="preserve"> REF _Numd19e206472 \h </w:instrText>
      </w:r>
      <w:r>
        <w:rPr>
          <w:color w:val="0000FF"/>
        </w:rPr>
      </w:r>
      <w:r>
        <w:fldChar w:fldCharType="separate"/>
      </w:r>
      <w:r>
        <w:rPr>
          <w:color w:val="0000FF"/>
          <w:u w:val="single"/>
        </w:rPr>
        <w:t>PGI 243.171 Obligation or deobligation of funds.</w:t>
      </w:r>
      <w:r>
        <w:rPr>
          <w:color w:val="0000FF"/>
        </w:rPr>
        <w:fldChar w:fldCharType="end"/>
      </w:r>
    </w:p>
    <w:p w14:paraId="21D62AAA" w14:textId="77777777" w:rsidR="006555F3" w:rsidRDefault="006555F3" w:rsidP="006555F3">
      <w:pPr>
        <w:pStyle w:val="ListBullet"/>
        <w:numPr>
          <w:ilvl w:val="0"/>
          <w:numId w:val="993"/>
        </w:numPr>
      </w:pPr>
      <w:r>
        <w:rPr>
          <w:color w:val="0000FF"/>
        </w:rPr>
        <w:fldChar w:fldCharType="begin"/>
      </w:r>
      <w:r>
        <w:rPr>
          <w:color w:val="0000FF"/>
        </w:rPr>
        <w:instrText xml:space="preserve"> REF _Numd19e206515 \h </w:instrText>
      </w:r>
      <w:r>
        <w:rPr>
          <w:color w:val="0000FF"/>
        </w:rPr>
      </w:r>
      <w:r>
        <w:fldChar w:fldCharType="separate"/>
      </w:r>
      <w:r>
        <w:rPr>
          <w:color w:val="0000FF"/>
          <w:u w:val="single"/>
        </w:rPr>
        <w:t>PGI 243.2 -CHANGE ORDERS</w:t>
      </w:r>
      <w:r>
        <w:rPr>
          <w:color w:val="0000FF"/>
        </w:rPr>
        <w:fldChar w:fldCharType="end"/>
      </w:r>
    </w:p>
    <w:p w14:paraId="302F83D7" w14:textId="77777777" w:rsidR="006555F3" w:rsidRDefault="006555F3" w:rsidP="006555F3">
      <w:pPr>
        <w:pStyle w:val="ListBullet2"/>
        <w:numPr>
          <w:ilvl w:val="1"/>
          <w:numId w:val="995"/>
        </w:numPr>
      </w:pPr>
      <w:r>
        <w:rPr>
          <w:color w:val="0000FF"/>
        </w:rPr>
        <w:fldChar w:fldCharType="begin"/>
      </w:r>
      <w:r>
        <w:rPr>
          <w:color w:val="0000FF"/>
        </w:rPr>
        <w:instrText xml:space="preserve"> REF _Numd19e206528 \h </w:instrText>
      </w:r>
      <w:r>
        <w:rPr>
          <w:color w:val="0000FF"/>
        </w:rPr>
      </w:r>
      <w:r>
        <w:fldChar w:fldCharType="separate"/>
      </w:r>
      <w:r>
        <w:rPr>
          <w:color w:val="0000FF"/>
          <w:u w:val="single"/>
        </w:rPr>
        <w:t>PGI 243.204 Administration.</w:t>
      </w:r>
      <w:r>
        <w:rPr>
          <w:color w:val="0000FF"/>
        </w:rPr>
        <w:fldChar w:fldCharType="end"/>
      </w:r>
    </w:p>
    <w:p w14:paraId="29E19EE8" w14:textId="77777777" w:rsidR="006555F3" w:rsidRDefault="006555F3" w:rsidP="006555F3">
      <w:pPr>
        <w:pStyle w:val="ListBullet3"/>
        <w:numPr>
          <w:ilvl w:val="2"/>
          <w:numId w:val="996"/>
        </w:numPr>
      </w:pPr>
      <w:r>
        <w:rPr>
          <w:color w:val="0000FF"/>
        </w:rPr>
        <w:fldChar w:fldCharType="begin"/>
      </w:r>
      <w:r>
        <w:rPr>
          <w:color w:val="0000FF"/>
        </w:rPr>
        <w:instrText xml:space="preserve"> REF _Numd19e206555 \h </w:instrText>
      </w:r>
      <w:r>
        <w:rPr>
          <w:color w:val="0000FF"/>
        </w:rPr>
      </w:r>
      <w:r>
        <w:fldChar w:fldCharType="separate"/>
      </w:r>
      <w:r>
        <w:rPr>
          <w:color w:val="0000FF"/>
          <w:u w:val="single"/>
        </w:rPr>
        <w:t>PGI 243.204-71 Certification of requests for equitable adjustment.</w:t>
      </w:r>
      <w:r>
        <w:rPr>
          <w:color w:val="0000FF"/>
        </w:rPr>
        <w:fldChar w:fldCharType="end"/>
      </w:r>
    </w:p>
    <w:p w14:paraId="4F99EEEA" w14:textId="77777777" w:rsidR="006555F3" w:rsidRDefault="006555F3" w:rsidP="006555F3">
      <w:pPr>
        <w:pStyle w:val="Heading4"/>
      </w:pPr>
      <w:bookmarkStart w:id="1833" w:name="_Refd19e206436"/>
      <w:bookmarkStart w:id="1834" w:name="_Tocd19e206436"/>
      <w:bookmarkStart w:id="1835" w:name="_Numd19e206436"/>
      <w:r>
        <w:t>PGI 243.1 -GENERAL</w:t>
      </w:r>
      <w:bookmarkEnd w:id="1833"/>
      <w:bookmarkEnd w:id="1834"/>
      <w:bookmarkEnd w:id="1835"/>
    </w:p>
    <w:p w14:paraId="5F6F6F88" w14:textId="77777777" w:rsidR="006555F3" w:rsidRDefault="006555F3" w:rsidP="006555F3">
      <w:pPr>
        <w:pStyle w:val="Heading5"/>
      </w:pPr>
      <w:bookmarkStart w:id="1836" w:name="_Refd19e206449"/>
      <w:bookmarkStart w:id="1837" w:name="_Tocd19e206449"/>
      <w:bookmarkStart w:id="1838" w:name="_Numd19e206449"/>
      <w:r>
        <w:t>PGI 243.170 Identification of foreign military sale (FMS) requirements.</w:t>
      </w:r>
      <w:bookmarkEnd w:id="1836"/>
      <w:bookmarkEnd w:id="1837"/>
      <w:bookmarkEnd w:id="1838"/>
    </w:p>
    <w:p w14:paraId="51169D28" w14:textId="77777777" w:rsidR="006555F3" w:rsidRDefault="006555F3" w:rsidP="006555F3">
      <w:pPr>
        <w:pStyle w:val="BodyText"/>
      </w:pPr>
      <w:r>
        <w:t>When adding FMS requirements using a contract modification, the contracting officer shall—</w:t>
      </w:r>
    </w:p>
    <w:p w14:paraId="6B97DED2" w14:textId="77777777" w:rsidR="006555F3" w:rsidRDefault="006555F3" w:rsidP="006555F3">
      <w:pPr>
        <w:pStyle w:val="BodyText"/>
        <w:ind w:left="1440"/>
      </w:pPr>
      <w:r>
        <w:t>(1) Clearly indicate “FMS Requirement” on the front of the modification; and</w:t>
      </w:r>
    </w:p>
    <w:p w14:paraId="3C4C0F95" w14:textId="77777777" w:rsidR="006555F3" w:rsidRDefault="006555F3" w:rsidP="006555F3">
      <w:pPr>
        <w:pStyle w:val="BodyText"/>
        <w:ind w:left="1440"/>
      </w:pPr>
      <w:r>
        <w:t>(2) Refer to each FMS case identifier code by line/subline item number within the modification, e.g., FMS Case Identifier GY-D-DCA.</w:t>
      </w:r>
    </w:p>
    <w:p w14:paraId="4CFE932E" w14:textId="77777777" w:rsidR="006555F3" w:rsidRDefault="006555F3" w:rsidP="006555F3">
      <w:pPr>
        <w:pStyle w:val="Heading5"/>
      </w:pPr>
      <w:bookmarkStart w:id="1839" w:name="_Refd19e206472"/>
      <w:bookmarkStart w:id="1840" w:name="_Tocd19e206472"/>
      <w:bookmarkStart w:id="1841" w:name="_Numd19e206472"/>
      <w:r>
        <w:t>PGI 243.171 Obligation or deobligation of funds.</w:t>
      </w:r>
      <w:bookmarkEnd w:id="1839"/>
      <w:bookmarkEnd w:id="1840"/>
      <w:bookmarkEnd w:id="1841"/>
    </w:p>
    <w:p w14:paraId="5D61338F" w14:textId="77777777" w:rsidR="006555F3" w:rsidRDefault="006555F3" w:rsidP="006555F3">
      <w:pPr>
        <w:pStyle w:val="BodyText"/>
      </w:pPr>
      <w:r>
        <w:t>The contracting officer shall include sufficient information in each contract modification to permit the paying office to readily identify the changes for each contract line and subline item.</w:t>
      </w:r>
    </w:p>
    <w:p w14:paraId="7503EBB5" w14:textId="77777777" w:rsidR="006555F3" w:rsidRDefault="006555F3" w:rsidP="006555F3">
      <w:pPr>
        <w:pStyle w:val="BodyText"/>
        <w:ind w:left="1440"/>
      </w:pPr>
      <w:r>
        <w:t>(1) Include the information under the heading “Summary for the Payment Office” in—</w:t>
      </w:r>
    </w:p>
    <w:p w14:paraId="32767B23" w14:textId="77777777" w:rsidR="006555F3" w:rsidRDefault="006555F3" w:rsidP="006555F3">
      <w:pPr>
        <w:pStyle w:val="BodyText"/>
        <w:ind w:left="2160"/>
      </w:pPr>
      <w:r>
        <w:t>(i) Section G, Contract Administration Data (Uniform Contract Format); or</w:t>
      </w:r>
    </w:p>
    <w:p w14:paraId="065EB546" w14:textId="77777777" w:rsidR="006555F3" w:rsidRDefault="006555F3" w:rsidP="006555F3">
      <w:pPr>
        <w:pStyle w:val="BodyText"/>
        <w:ind w:left="2160"/>
      </w:pPr>
      <w:r>
        <w:t>(ii) The contract schedule (Simplified Contract Format).</w:t>
      </w:r>
    </w:p>
    <w:p w14:paraId="7A5D03CF" w14:textId="77777777" w:rsidR="006555F3" w:rsidRDefault="006555F3" w:rsidP="006555F3">
      <w:pPr>
        <w:pStyle w:val="BodyText"/>
        <w:ind w:left="1440"/>
      </w:pPr>
      <w:r>
        <w:t>(2) The information normally should contain—</w:t>
      </w:r>
    </w:p>
    <w:p w14:paraId="5D68240B" w14:textId="77777777" w:rsidR="006555F3" w:rsidRDefault="006555F3" w:rsidP="006555F3">
      <w:pPr>
        <w:pStyle w:val="BodyText"/>
        <w:ind w:left="2160"/>
      </w:pPr>
      <w:r>
        <w:t>(i) The amount of funds obligated by prior contract actions, to include—</w:t>
      </w:r>
    </w:p>
    <w:p w14:paraId="7F3B9FF8" w14:textId="77777777" w:rsidR="006555F3" w:rsidRDefault="006555F3" w:rsidP="006555F3">
      <w:pPr>
        <w:pStyle w:val="BodyText"/>
        <w:ind w:left="2880"/>
      </w:pPr>
      <w:r>
        <w:t>(A) The total cost and fee if a cost-type contract;</w:t>
      </w:r>
    </w:p>
    <w:p w14:paraId="2D74F577" w14:textId="77777777" w:rsidR="006555F3" w:rsidRDefault="006555F3" w:rsidP="006555F3">
      <w:pPr>
        <w:pStyle w:val="BodyText"/>
        <w:ind w:left="2880"/>
      </w:pPr>
      <w:r>
        <w:t>(B) The target fee at time of contract award if a cost-plus-incentive-fee contract;</w:t>
      </w:r>
    </w:p>
    <w:p w14:paraId="7AF9A02E" w14:textId="77777777" w:rsidR="006555F3" w:rsidRDefault="006555F3" w:rsidP="006555F3">
      <w:pPr>
        <w:pStyle w:val="BodyText"/>
        <w:ind w:left="2880"/>
      </w:pPr>
      <w:r>
        <w:t>(C) The base fee if a cost-plus-award-fee contract; or</w:t>
      </w:r>
    </w:p>
    <w:p w14:paraId="55830FA1" w14:textId="77777777" w:rsidR="006555F3" w:rsidRDefault="006555F3" w:rsidP="006555F3">
      <w:pPr>
        <w:pStyle w:val="BodyText"/>
        <w:ind w:left="2880"/>
      </w:pPr>
      <w:r>
        <w:lastRenderedPageBreak/>
        <w:t>(D) The target price and target profit if a fixed-price incentive contract;</w:t>
      </w:r>
    </w:p>
    <w:p w14:paraId="1FFB6457" w14:textId="77777777" w:rsidR="006555F3" w:rsidRDefault="006555F3" w:rsidP="006555F3">
      <w:pPr>
        <w:pStyle w:val="BodyText"/>
        <w:ind w:left="2160"/>
      </w:pPr>
      <w:r>
        <w:t>(ii) The amount of funds obligated or deobligated by the instant modification, categorized by the types of contracts specified in paragraph (2)(i) of this section; and</w:t>
      </w:r>
    </w:p>
    <w:p w14:paraId="0A4510B6" w14:textId="77777777" w:rsidR="006555F3" w:rsidRDefault="006555F3" w:rsidP="006555F3">
      <w:pPr>
        <w:pStyle w:val="BodyText"/>
        <w:ind w:left="2160"/>
      </w:pPr>
      <w:r>
        <w:t>(iii) The total cumulative amount of obligated or deobligated funds, categorized by the types of contracts specified in paragraph (2)(i) of this section.</w:t>
      </w:r>
    </w:p>
    <w:p w14:paraId="169EC4F3" w14:textId="77777777" w:rsidR="006555F3" w:rsidRDefault="006555F3" w:rsidP="006555F3">
      <w:pPr>
        <w:pStyle w:val="Heading4"/>
      </w:pPr>
      <w:bookmarkStart w:id="1842" w:name="_Refd19e206515"/>
      <w:bookmarkStart w:id="1843" w:name="_Tocd19e206515"/>
      <w:bookmarkStart w:id="1844" w:name="_Numd19e206515"/>
      <w:r>
        <w:t>PGI 243.2 -CHANGE ORDERS</w:t>
      </w:r>
      <w:bookmarkEnd w:id="1842"/>
      <w:bookmarkEnd w:id="1843"/>
      <w:bookmarkEnd w:id="1844"/>
    </w:p>
    <w:p w14:paraId="63F665E8" w14:textId="77777777" w:rsidR="006555F3" w:rsidRDefault="006555F3" w:rsidP="006555F3">
      <w:pPr>
        <w:pStyle w:val="Heading5"/>
      </w:pPr>
      <w:bookmarkStart w:id="1845" w:name="_Refd19e206528"/>
      <w:bookmarkStart w:id="1846" w:name="_Tocd19e206528"/>
      <w:bookmarkStart w:id="1847" w:name="_Numd19e206528"/>
      <w:r>
        <w:t>PGI 243.204 Administration.</w:t>
      </w:r>
      <w:bookmarkEnd w:id="1845"/>
      <w:bookmarkEnd w:id="1846"/>
      <w:bookmarkEnd w:id="1847"/>
    </w:p>
    <w:p w14:paraId="7EB067FE" w14:textId="77777777" w:rsidR="006555F3" w:rsidRDefault="006555F3" w:rsidP="006555F3">
      <w:pPr>
        <w:pStyle w:val="BodyText"/>
        <w:ind w:left="1440"/>
      </w:pPr>
      <w:r>
        <w:t>(1) Whenever practicable, the contracting officer should provide advance notice of a proposed change order to the administrative contracting officer (ACO).</w:t>
      </w:r>
    </w:p>
    <w:p w14:paraId="50927EFF" w14:textId="77777777" w:rsidR="006555F3" w:rsidRDefault="006555F3" w:rsidP="006555F3">
      <w:pPr>
        <w:pStyle w:val="BodyText"/>
        <w:ind w:left="2160"/>
      </w:pPr>
      <w:r>
        <w:t>(i) The ACO shall review the proposed change order to ensure compatibility with the status of performance.</w:t>
      </w:r>
    </w:p>
    <w:p w14:paraId="1F1EE311" w14:textId="77777777" w:rsidR="006555F3" w:rsidRDefault="006555F3" w:rsidP="006555F3">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w14:paraId="7EF9C243" w14:textId="77777777" w:rsidR="006555F3" w:rsidRDefault="006555F3" w:rsidP="006555F3">
      <w:pPr>
        <w:pStyle w:val="BodyText"/>
        <w:ind w:left="1440"/>
      </w:pPr>
      <w:r>
        <w:t>(2) If a change order has been issued and the effective date has been determined to be impracticable, the contracting officer shall—</w:t>
      </w:r>
    </w:p>
    <w:p w14:paraId="4E9E824B" w14:textId="77777777" w:rsidR="006555F3" w:rsidRDefault="006555F3" w:rsidP="006555F3">
      <w:pPr>
        <w:pStyle w:val="BodyText"/>
        <w:ind w:left="2160"/>
      </w:pPr>
      <w:r>
        <w:t>(i) Issue another change order to correct, revise, or supersede the first change order; then</w:t>
      </w:r>
    </w:p>
    <w:p w14:paraId="31F95E20" w14:textId="77777777" w:rsidR="006555F3" w:rsidRDefault="006555F3" w:rsidP="006555F3">
      <w:pPr>
        <w:pStyle w:val="BodyText"/>
        <w:ind w:left="2160"/>
      </w:pPr>
      <w:r>
        <w:t>(ii) Definitize by supplemental agreement citing both change orders.</w:t>
      </w:r>
    </w:p>
    <w:p w14:paraId="469CB429" w14:textId="77777777" w:rsidR="006555F3" w:rsidRDefault="006555F3" w:rsidP="006555F3">
      <w:pPr>
        <w:pStyle w:val="Heading6"/>
      </w:pPr>
      <w:bookmarkStart w:id="1848" w:name="_Refd19e206555"/>
      <w:bookmarkStart w:id="1849" w:name="_Tocd19e206555"/>
      <w:bookmarkStart w:id="1850" w:name="_Numd19e206555"/>
      <w:r>
        <w:t>PGI 243.204-71 Certification of requests for equitable adjustment.</w:t>
      </w:r>
      <w:bookmarkEnd w:id="1848"/>
      <w:bookmarkEnd w:id="1849"/>
      <w:bookmarkEnd w:id="1850"/>
    </w:p>
    <w:p w14:paraId="04B86E20" w14:textId="77777777" w:rsidR="006555F3" w:rsidRDefault="006555F3" w:rsidP="006555F3">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w:p w14:paraId="32658450" w14:textId="77777777" w:rsidR="006555F3" w:rsidRDefault="006555F3" w:rsidP="006555F3">
      <w:pPr>
        <w:pStyle w:val="Heading3"/>
      </w:pPr>
      <w:bookmarkStart w:id="1851" w:name="_Refd19e206570"/>
      <w:bookmarkStart w:id="1852" w:name="_Tocd19e206570"/>
      <w:bookmarkStart w:id="1853" w:name="_Numd19e206570"/>
      <w:r>
        <w:t>PGI Part 244 - SUBCONTRACTING POLICIES AND PROCEDURES</w:t>
      </w:r>
      <w:bookmarkEnd w:id="1851"/>
      <w:bookmarkEnd w:id="1852"/>
      <w:bookmarkEnd w:id="1853"/>
    </w:p>
    <w:p w14:paraId="7B91BDDC" w14:textId="77777777" w:rsidR="006555F3" w:rsidRDefault="006555F3" w:rsidP="006555F3">
      <w:pPr>
        <w:pStyle w:val="ListBullet"/>
        <w:numPr>
          <w:ilvl w:val="0"/>
          <w:numId w:val="997"/>
        </w:numPr>
      </w:pPr>
      <w:r>
        <w:rPr>
          <w:color w:val="0000FF"/>
        </w:rPr>
        <w:fldChar w:fldCharType="begin"/>
      </w:r>
      <w:r>
        <w:rPr>
          <w:color w:val="0000FF"/>
        </w:rPr>
        <w:instrText xml:space="preserve"> REF _Numd19e206643 \h </w:instrText>
      </w:r>
      <w:r>
        <w:rPr>
          <w:color w:val="0000FF"/>
        </w:rPr>
      </w:r>
      <w:r>
        <w:fldChar w:fldCharType="separate"/>
      </w:r>
      <w:r>
        <w:rPr>
          <w:color w:val="0000FF"/>
          <w:u w:val="single"/>
        </w:rPr>
        <w:t>PGI 244.2 -CONSENT TO SUBCORACTNT</w:t>
      </w:r>
      <w:r>
        <w:rPr>
          <w:color w:val="0000FF"/>
        </w:rPr>
        <w:fldChar w:fldCharType="end"/>
      </w:r>
    </w:p>
    <w:p w14:paraId="212DA818" w14:textId="77777777" w:rsidR="006555F3" w:rsidRDefault="006555F3" w:rsidP="006555F3">
      <w:pPr>
        <w:pStyle w:val="ListBullet2"/>
        <w:numPr>
          <w:ilvl w:val="1"/>
          <w:numId w:val="998"/>
        </w:numPr>
      </w:pPr>
      <w:r>
        <w:rPr>
          <w:color w:val="0000FF"/>
        </w:rPr>
        <w:fldChar w:fldCharType="begin"/>
      </w:r>
      <w:r>
        <w:rPr>
          <w:color w:val="0000FF"/>
        </w:rPr>
        <w:instrText xml:space="preserve"> REF _Numd19e206656 \h </w:instrText>
      </w:r>
      <w:r>
        <w:rPr>
          <w:color w:val="0000FF"/>
        </w:rPr>
      </w:r>
      <w:r>
        <w:fldChar w:fldCharType="separate"/>
      </w:r>
      <w:r>
        <w:rPr>
          <w:color w:val="0000FF"/>
          <w:u w:val="single"/>
        </w:rPr>
        <w:t>PGI 244.201 Consent and advance notification requirements.</w:t>
      </w:r>
      <w:r>
        <w:rPr>
          <w:color w:val="0000FF"/>
        </w:rPr>
        <w:fldChar w:fldCharType="end"/>
      </w:r>
    </w:p>
    <w:p w14:paraId="6F966E44" w14:textId="77777777" w:rsidR="006555F3" w:rsidRDefault="006555F3" w:rsidP="006555F3">
      <w:pPr>
        <w:pStyle w:val="ListBullet3"/>
        <w:numPr>
          <w:ilvl w:val="2"/>
          <w:numId w:val="999"/>
        </w:numPr>
      </w:pPr>
      <w:r>
        <w:rPr>
          <w:color w:val="0000FF"/>
        </w:rPr>
        <w:fldChar w:fldCharType="begin"/>
      </w:r>
      <w:r>
        <w:rPr>
          <w:color w:val="0000FF"/>
        </w:rPr>
        <w:instrText xml:space="preserve"> REF _Numd19e206669 \h </w:instrText>
      </w:r>
      <w:r>
        <w:rPr>
          <w:color w:val="0000FF"/>
        </w:rPr>
      </w:r>
      <w:r>
        <w:fldChar w:fldCharType="separate"/>
      </w:r>
      <w:r>
        <w:rPr>
          <w:color w:val="0000FF"/>
          <w:u w:val="single"/>
        </w:rPr>
        <w:t>PGI 244.201-1 Consent requirements.</w:t>
      </w:r>
      <w:r>
        <w:rPr>
          <w:color w:val="0000FF"/>
        </w:rPr>
        <w:fldChar w:fldCharType="end"/>
      </w:r>
    </w:p>
    <w:p w14:paraId="791126D4" w14:textId="77777777" w:rsidR="006555F3" w:rsidRDefault="006555F3" w:rsidP="006555F3">
      <w:pPr>
        <w:pStyle w:val="ListBullet"/>
        <w:numPr>
          <w:ilvl w:val="0"/>
          <w:numId w:val="997"/>
        </w:numPr>
      </w:pPr>
      <w:r>
        <w:rPr>
          <w:color w:val="0000FF"/>
        </w:rPr>
        <w:fldChar w:fldCharType="begin"/>
      </w:r>
      <w:r>
        <w:rPr>
          <w:color w:val="0000FF"/>
        </w:rPr>
        <w:instrText xml:space="preserve"> REF _Numd19e206690 \h </w:instrText>
      </w:r>
      <w:r>
        <w:rPr>
          <w:color w:val="0000FF"/>
        </w:rPr>
      </w:r>
      <w:r>
        <w:fldChar w:fldCharType="separate"/>
      </w:r>
      <w:r>
        <w:rPr>
          <w:color w:val="0000FF"/>
          <w:u w:val="single"/>
        </w:rPr>
        <w:t>PGI 244.3 -CONTRACTORS' PURCHASING SYSTEMS REVIEWS</w:t>
      </w:r>
      <w:r>
        <w:rPr>
          <w:color w:val="0000FF"/>
        </w:rPr>
        <w:fldChar w:fldCharType="end"/>
      </w:r>
    </w:p>
    <w:p w14:paraId="220B843C" w14:textId="77777777" w:rsidR="006555F3" w:rsidRDefault="006555F3" w:rsidP="006555F3">
      <w:pPr>
        <w:pStyle w:val="ListBullet2"/>
        <w:numPr>
          <w:ilvl w:val="1"/>
          <w:numId w:val="1000"/>
        </w:numPr>
      </w:pPr>
      <w:r>
        <w:rPr>
          <w:color w:val="0000FF"/>
        </w:rPr>
        <w:fldChar w:fldCharType="begin"/>
      </w:r>
      <w:r>
        <w:rPr>
          <w:color w:val="0000FF"/>
        </w:rPr>
        <w:instrText xml:space="preserve"> REF _Numd19e206703 \h </w:instrText>
      </w:r>
      <w:r>
        <w:rPr>
          <w:color w:val="0000FF"/>
        </w:rPr>
      </w:r>
      <w:r>
        <w:fldChar w:fldCharType="separate"/>
      </w:r>
      <w:r>
        <w:rPr>
          <w:color w:val="0000FF"/>
          <w:u w:val="single"/>
        </w:rPr>
        <w:t>PGI 244.305 RESERVED</w:t>
      </w:r>
      <w:r>
        <w:rPr>
          <w:color w:val="0000FF"/>
        </w:rPr>
        <w:fldChar w:fldCharType="end"/>
      </w:r>
    </w:p>
    <w:p w14:paraId="2EDCB6F5" w14:textId="77777777" w:rsidR="006555F3" w:rsidRDefault="006555F3" w:rsidP="006555F3">
      <w:pPr>
        <w:pStyle w:val="ListBullet3"/>
        <w:numPr>
          <w:ilvl w:val="2"/>
          <w:numId w:val="1001"/>
        </w:numPr>
      </w:pPr>
      <w:r>
        <w:rPr>
          <w:color w:val="0000FF"/>
        </w:rPr>
        <w:fldChar w:fldCharType="begin"/>
      </w:r>
      <w:r>
        <w:rPr>
          <w:color w:val="0000FF"/>
        </w:rPr>
        <w:instrText xml:space="preserve"> REF _Numd19e206716 \h </w:instrText>
      </w:r>
      <w:r>
        <w:rPr>
          <w:color w:val="0000FF"/>
        </w:rPr>
      </w:r>
      <w:r>
        <w:fldChar w:fldCharType="separate"/>
      </w:r>
      <w:r>
        <w:rPr>
          <w:color w:val="0000FF"/>
          <w:u w:val="single"/>
        </w:rPr>
        <w:t>PGI 244.305-70 Policy.</w:t>
      </w:r>
      <w:r>
        <w:rPr>
          <w:color w:val="0000FF"/>
        </w:rPr>
        <w:fldChar w:fldCharType="end"/>
      </w:r>
    </w:p>
    <w:p w14:paraId="6463A194" w14:textId="77777777" w:rsidR="006555F3" w:rsidRDefault="006555F3" w:rsidP="006555F3">
      <w:pPr>
        <w:pStyle w:val="Heading4"/>
      </w:pPr>
      <w:bookmarkStart w:id="1854" w:name="_Refd19e206643"/>
      <w:bookmarkStart w:id="1855" w:name="_Tocd19e206643"/>
      <w:bookmarkStart w:id="1856" w:name="_Numd19e206643"/>
      <w:r>
        <w:lastRenderedPageBreak/>
        <w:t>PGI 244.2 -CONSENT TO SUBCORACTNT</w:t>
      </w:r>
      <w:bookmarkEnd w:id="1854"/>
      <w:bookmarkEnd w:id="1855"/>
      <w:bookmarkEnd w:id="1856"/>
    </w:p>
    <w:p w14:paraId="5D3A9D08" w14:textId="77777777" w:rsidR="006555F3" w:rsidRDefault="006555F3" w:rsidP="006555F3">
      <w:pPr>
        <w:pStyle w:val="Heading5"/>
      </w:pPr>
      <w:bookmarkStart w:id="1857" w:name="_Refd19e206656"/>
      <w:bookmarkStart w:id="1858" w:name="_Tocd19e206656"/>
      <w:bookmarkStart w:id="1859" w:name="_Numd19e206656"/>
      <w:r>
        <w:t>PGI 244.201 Consent and advance notification requirements.</w:t>
      </w:r>
      <w:bookmarkEnd w:id="1857"/>
      <w:bookmarkEnd w:id="1858"/>
      <w:bookmarkEnd w:id="1859"/>
    </w:p>
    <w:p w14:paraId="2CA715D2" w14:textId="77777777" w:rsidR="006555F3" w:rsidRDefault="006555F3" w:rsidP="006555F3">
      <w:pPr>
        <w:pStyle w:val="Heading6"/>
      </w:pPr>
      <w:bookmarkStart w:id="1860" w:name="_Refd19e206669"/>
      <w:bookmarkStart w:id="1861" w:name="_Tocd19e206669"/>
      <w:bookmarkStart w:id="1862" w:name="_Numd19e206669"/>
      <w:r>
        <w:t>PGI 244.201-1 Consent requirements.</w:t>
      </w:r>
      <w:bookmarkEnd w:id="1860"/>
      <w:bookmarkEnd w:id="1861"/>
      <w:bookmarkEnd w:id="1862"/>
    </w:p>
    <w:p w14:paraId="20FCF1EE" w14:textId="77777777" w:rsidR="006555F3" w:rsidRDefault="006555F3" w:rsidP="006555F3">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w:p w14:paraId="22DA0CBB" w14:textId="77777777" w:rsidR="006555F3" w:rsidRDefault="006555F3" w:rsidP="006555F3">
      <w:pPr>
        <w:pStyle w:val="Heading4"/>
      </w:pPr>
      <w:bookmarkStart w:id="1863" w:name="_Refd19e206690"/>
      <w:bookmarkStart w:id="1864" w:name="_Tocd19e206690"/>
      <w:bookmarkStart w:id="1865" w:name="_Numd19e206690"/>
      <w:r>
        <w:t>PGI 244.3 -CONTRACTORS' PURCHASING SYSTEMS REVIEWS</w:t>
      </w:r>
      <w:bookmarkEnd w:id="1863"/>
      <w:bookmarkEnd w:id="1864"/>
      <w:bookmarkEnd w:id="1865"/>
    </w:p>
    <w:p w14:paraId="22273089" w14:textId="77777777" w:rsidR="006555F3" w:rsidRDefault="006555F3" w:rsidP="006555F3">
      <w:pPr>
        <w:pStyle w:val="Heading5"/>
      </w:pPr>
      <w:bookmarkStart w:id="1866" w:name="_Refd19e206703"/>
      <w:bookmarkStart w:id="1867" w:name="_Tocd19e206703"/>
      <w:bookmarkStart w:id="1868" w:name="_Numd19e206703"/>
      <w:r>
        <w:t>PGI 244.305 RESERVED</w:t>
      </w:r>
      <w:bookmarkEnd w:id="1866"/>
      <w:bookmarkEnd w:id="1867"/>
      <w:bookmarkEnd w:id="1868"/>
    </w:p>
    <w:p w14:paraId="547DC000" w14:textId="77777777" w:rsidR="006555F3" w:rsidRDefault="006555F3" w:rsidP="006555F3">
      <w:pPr>
        <w:pStyle w:val="Heading6"/>
      </w:pPr>
      <w:bookmarkStart w:id="1869" w:name="_Refd19e206716"/>
      <w:bookmarkStart w:id="1870" w:name="_Tocd19e206716"/>
      <w:bookmarkStart w:id="1871" w:name="_Numd19e206716"/>
      <w:r>
        <w:t>PGI 244.305-70 Policy.</w:t>
      </w:r>
      <w:bookmarkEnd w:id="1869"/>
      <w:bookmarkEnd w:id="1870"/>
      <w:bookmarkEnd w:id="1871"/>
    </w:p>
    <w:p w14:paraId="773B9DBB" w14:textId="77777777" w:rsidR="006555F3" w:rsidRDefault="006555F3" w:rsidP="006555F3">
      <w:pPr>
        <w:pStyle w:val="BodyText"/>
        <w:ind w:left="720"/>
      </w:pPr>
      <w:r>
        <w:t xml:space="preserve">(c) </w:t>
      </w:r>
      <w:r>
        <w:rPr>
          <w:i/>
        </w:rPr>
        <w:t>Disposition of findings</w:t>
      </w:r>
      <w:r>
        <w:t>.</w:t>
      </w:r>
    </w:p>
    <w:p w14:paraId="451F180D" w14:textId="77777777" w:rsidR="006555F3" w:rsidRDefault="006555F3" w:rsidP="006555F3">
      <w:pPr>
        <w:pStyle w:val="BodyText"/>
        <w:ind w:left="1440"/>
      </w:pPr>
      <w:r>
        <w:t xml:space="preserve">(2) </w:t>
      </w:r>
      <w:r>
        <w:rPr>
          <w:i/>
        </w:rPr>
        <w:t>Initial determination</w:t>
      </w:r>
      <w:r>
        <w:t>.</w:t>
      </w:r>
    </w:p>
    <w:p w14:paraId="54EA9425" w14:textId="77777777" w:rsidR="006555F3" w:rsidRDefault="006555F3" w:rsidP="006555F3">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6423F16" w14:textId="77777777" w:rsidR="006555F3" w:rsidRDefault="006555F3" w:rsidP="006555F3">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767AFB31" w14:textId="77777777" w:rsidR="006555F3" w:rsidRDefault="006555F3" w:rsidP="006555F3">
      <w:pPr>
        <w:pStyle w:val="BodyText"/>
        <w:ind w:left="1440"/>
      </w:pPr>
      <w:r>
        <w:t xml:space="preserve">(3) </w:t>
      </w:r>
      <w:r>
        <w:rPr>
          <w:i/>
        </w:rPr>
        <w:t>Final Determination</w:t>
      </w:r>
      <w:r>
        <w:t>.</w:t>
      </w:r>
    </w:p>
    <w:p w14:paraId="67037C96" w14:textId="77777777" w:rsidR="006555F3" w:rsidRDefault="006555F3" w:rsidP="006555F3">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0BCF7504" w14:textId="77777777" w:rsidR="006555F3" w:rsidRDefault="006555F3" w:rsidP="006555F3">
      <w:pPr>
        <w:pStyle w:val="BodyText"/>
        <w:ind w:left="2880"/>
      </w:pPr>
      <w:r>
        <w:t xml:space="preserve">(B) </w:t>
      </w:r>
      <w:r>
        <w:rPr>
          <w:i/>
        </w:rPr>
        <w:t>Correction of significant deficiencies</w:t>
      </w:r>
      <w:r>
        <w:t>.</w:t>
      </w:r>
    </w:p>
    <w:p w14:paraId="30C8CADC" w14:textId="77777777" w:rsidR="006555F3" w:rsidRDefault="006555F3" w:rsidP="006555F3">
      <w:pPr>
        <w:pStyle w:val="BodyText"/>
        <w:ind w:left="4320"/>
      </w:pPr>
      <w:r>
        <w:t>(</w:t>
      </w:r>
      <w:r>
        <w:rPr>
          <w:i/>
        </w:rPr>
        <w:t>1</w:t>
      </w:r>
      <w:r>
        <w:t xml:space="preserve">) When the contractor notifies the contracting officer that the contractor has corrected the significant </w:t>
      </w:r>
      <w:r>
        <w:lastRenderedPageBreak/>
        <w:t>deficiencies, the contracting officer shall request the PSA or auditor to review the correction to determine if the deficiencies have been resolved.</w:t>
      </w:r>
    </w:p>
    <w:p w14:paraId="221B1A70" w14:textId="77777777" w:rsidR="006555F3" w:rsidRDefault="006555F3" w:rsidP="006555F3">
      <w:pPr>
        <w:pStyle w:val="BodyText"/>
        <w:ind w:left="4320"/>
      </w:pPr>
      <w:r>
        <w:t>(</w:t>
      </w:r>
      <w:r>
        <w:rPr>
          <w:i/>
        </w:rPr>
        <w:t>2</w:t>
      </w:r>
      <w:r>
        <w:t>) The contracting officer shall determine if the contractor has corrected the deficiencies.</w:t>
      </w:r>
    </w:p>
    <w:p w14:paraId="04D1FD3A" w14:textId="77777777" w:rsidR="006555F3" w:rsidRDefault="006555F3" w:rsidP="006555F3">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w:p w14:paraId="06EC58F0" w14:textId="77777777" w:rsidR="006555F3" w:rsidRDefault="006555F3" w:rsidP="006555F3">
      <w:pPr>
        <w:pStyle w:val="Heading3"/>
      </w:pPr>
      <w:bookmarkStart w:id="1872" w:name="_Refd19e206780"/>
      <w:bookmarkStart w:id="1873" w:name="_Tocd19e206780"/>
      <w:bookmarkStart w:id="1874" w:name="_Numd19e206780"/>
      <w:r>
        <w:t>PGI Part 245 - GOVERNMENT PROPERTY</w:t>
      </w:r>
      <w:bookmarkEnd w:id="1872"/>
      <w:bookmarkEnd w:id="1873"/>
      <w:bookmarkEnd w:id="1874"/>
    </w:p>
    <w:p w14:paraId="341CB1E0" w14:textId="77777777" w:rsidR="006555F3" w:rsidRDefault="006555F3" w:rsidP="006555F3">
      <w:pPr>
        <w:pStyle w:val="ListBullet"/>
        <w:numPr>
          <w:ilvl w:val="0"/>
          <w:numId w:val="1002"/>
        </w:numPr>
      </w:pPr>
      <w:r>
        <w:rPr>
          <w:color w:val="0000FF"/>
        </w:rPr>
        <w:fldChar w:fldCharType="begin"/>
      </w:r>
      <w:r>
        <w:rPr>
          <w:color w:val="0000FF"/>
        </w:rPr>
        <w:instrText xml:space="preserve"> REF _Numd19e206965 \h </w:instrText>
      </w:r>
      <w:r>
        <w:rPr>
          <w:color w:val="0000FF"/>
        </w:rPr>
      </w:r>
      <w:r>
        <w:fldChar w:fldCharType="separate"/>
      </w:r>
      <w:r>
        <w:rPr>
          <w:color w:val="0000FF"/>
          <w:u w:val="single"/>
        </w:rPr>
        <w:t>PGI 245.1 - GENERAL</w:t>
      </w:r>
      <w:r>
        <w:rPr>
          <w:color w:val="0000FF"/>
        </w:rPr>
        <w:fldChar w:fldCharType="end"/>
      </w:r>
    </w:p>
    <w:p w14:paraId="4BE0AB2D" w14:textId="77777777" w:rsidR="006555F3" w:rsidRDefault="006555F3" w:rsidP="006555F3">
      <w:pPr>
        <w:pStyle w:val="ListBullet2"/>
        <w:numPr>
          <w:ilvl w:val="1"/>
          <w:numId w:val="1003"/>
        </w:numPr>
      </w:pPr>
      <w:r>
        <w:rPr>
          <w:color w:val="0000FF"/>
        </w:rPr>
        <w:fldChar w:fldCharType="begin"/>
      </w:r>
      <w:r>
        <w:rPr>
          <w:color w:val="0000FF"/>
        </w:rPr>
        <w:instrText xml:space="preserve"> REF _Numd19e206978 \h </w:instrText>
      </w:r>
      <w:r>
        <w:rPr>
          <w:color w:val="0000FF"/>
        </w:rPr>
      </w:r>
      <w:r>
        <w:fldChar w:fldCharType="separate"/>
      </w:r>
      <w:r>
        <w:rPr>
          <w:color w:val="0000FF"/>
          <w:u w:val="single"/>
        </w:rPr>
        <w:t>PGI 245.102 RESERVED</w:t>
      </w:r>
      <w:r>
        <w:rPr>
          <w:color w:val="0000FF"/>
        </w:rPr>
        <w:fldChar w:fldCharType="end"/>
      </w:r>
    </w:p>
    <w:p w14:paraId="0513BE29" w14:textId="77777777" w:rsidR="006555F3" w:rsidRDefault="006555F3" w:rsidP="006555F3">
      <w:pPr>
        <w:pStyle w:val="ListBullet3"/>
        <w:numPr>
          <w:ilvl w:val="2"/>
          <w:numId w:val="1004"/>
        </w:numPr>
      </w:pPr>
      <w:r>
        <w:rPr>
          <w:color w:val="0000FF"/>
        </w:rPr>
        <w:fldChar w:fldCharType="begin"/>
      </w:r>
      <w:r>
        <w:rPr>
          <w:color w:val="0000FF"/>
        </w:rPr>
        <w:instrText xml:space="preserve"> REF _Numd19e206991 \h </w:instrText>
      </w:r>
      <w:r>
        <w:rPr>
          <w:color w:val="0000FF"/>
        </w:rPr>
      </w:r>
      <w:r>
        <w:fldChar w:fldCharType="separate"/>
      </w:r>
      <w:r>
        <w:rPr>
          <w:color w:val="0000FF"/>
          <w:u w:val="single"/>
        </w:rPr>
        <w:t>PGI 245.102-70 Policy.</w:t>
      </w:r>
      <w:r>
        <w:rPr>
          <w:color w:val="0000FF"/>
        </w:rPr>
        <w:fldChar w:fldCharType="end"/>
      </w:r>
    </w:p>
    <w:p w14:paraId="6172D215" w14:textId="77777777" w:rsidR="006555F3" w:rsidRDefault="006555F3" w:rsidP="006555F3">
      <w:pPr>
        <w:pStyle w:val="ListBullet2"/>
        <w:numPr>
          <w:ilvl w:val="1"/>
          <w:numId w:val="1003"/>
        </w:numPr>
      </w:pPr>
      <w:r>
        <w:rPr>
          <w:color w:val="0000FF"/>
        </w:rPr>
        <w:fldChar w:fldCharType="begin"/>
      </w:r>
      <w:r>
        <w:rPr>
          <w:color w:val="0000FF"/>
        </w:rPr>
        <w:instrText xml:space="preserve"> REF _Numd19e207013 \h </w:instrText>
      </w:r>
      <w:r>
        <w:rPr>
          <w:color w:val="0000FF"/>
        </w:rPr>
      </w:r>
      <w:r>
        <w:fldChar w:fldCharType="separate"/>
      </w:r>
      <w:r>
        <w:rPr>
          <w:color w:val="0000FF"/>
          <w:u w:val="single"/>
        </w:rPr>
        <w:t>PGI 245.103 General.</w:t>
      </w:r>
      <w:r>
        <w:rPr>
          <w:color w:val="0000FF"/>
        </w:rPr>
        <w:fldChar w:fldCharType="end"/>
      </w:r>
    </w:p>
    <w:p w14:paraId="0CF24965" w14:textId="77777777" w:rsidR="006555F3" w:rsidRDefault="006555F3" w:rsidP="006555F3">
      <w:pPr>
        <w:pStyle w:val="ListBullet3"/>
        <w:numPr>
          <w:ilvl w:val="2"/>
          <w:numId w:val="1005"/>
        </w:numPr>
      </w:pPr>
      <w:r>
        <w:rPr>
          <w:color w:val="0000FF"/>
        </w:rPr>
        <w:fldChar w:fldCharType="begin"/>
      </w:r>
      <w:r>
        <w:rPr>
          <w:color w:val="0000FF"/>
        </w:rPr>
        <w:instrText xml:space="preserve"> REF _Numd19e207026 \h </w:instrText>
      </w:r>
      <w:r>
        <w:rPr>
          <w:color w:val="0000FF"/>
        </w:rPr>
      </w:r>
      <w:r>
        <w:fldChar w:fldCharType="separate"/>
      </w:r>
      <w:r>
        <w:rPr>
          <w:color w:val="0000FF"/>
          <w:u w:val="single"/>
        </w:rPr>
        <w:t>PGI 245.103-70 Furnishing Government property to contractors.</w:t>
      </w:r>
      <w:r>
        <w:rPr>
          <w:color w:val="0000FF"/>
        </w:rPr>
        <w:fldChar w:fldCharType="end"/>
      </w:r>
    </w:p>
    <w:p w14:paraId="45F67265" w14:textId="77777777" w:rsidR="006555F3" w:rsidRDefault="006555F3" w:rsidP="006555F3">
      <w:pPr>
        <w:pStyle w:val="ListBullet3"/>
        <w:numPr>
          <w:ilvl w:val="2"/>
          <w:numId w:val="1005"/>
        </w:numPr>
      </w:pPr>
      <w:r>
        <w:rPr>
          <w:color w:val="0000FF"/>
        </w:rPr>
        <w:fldChar w:fldCharType="begin"/>
      </w:r>
      <w:r>
        <w:rPr>
          <w:color w:val="0000FF"/>
        </w:rPr>
        <w:instrText xml:space="preserve"> REF _Numd19e207093 \h </w:instrText>
      </w:r>
      <w:r>
        <w:rPr>
          <w:color w:val="0000FF"/>
        </w:rPr>
      </w:r>
      <w:r>
        <w:fldChar w:fldCharType="separate"/>
      </w:r>
      <w:r>
        <w:rPr>
          <w:color w:val="0000FF"/>
          <w:u w:val="single"/>
        </w:rPr>
        <w:t>PGI 245.103-71 Transferring Government property accountability.</w:t>
      </w:r>
      <w:r>
        <w:rPr>
          <w:color w:val="0000FF"/>
        </w:rPr>
        <w:fldChar w:fldCharType="end"/>
      </w:r>
    </w:p>
    <w:p w14:paraId="1A8F6A34" w14:textId="77777777" w:rsidR="006555F3" w:rsidRDefault="006555F3" w:rsidP="006555F3">
      <w:pPr>
        <w:pStyle w:val="ListBullet3"/>
        <w:numPr>
          <w:ilvl w:val="2"/>
          <w:numId w:val="1005"/>
        </w:numPr>
      </w:pPr>
      <w:r>
        <w:rPr>
          <w:color w:val="0000FF"/>
        </w:rPr>
        <w:fldChar w:fldCharType="begin"/>
      </w:r>
      <w:r>
        <w:rPr>
          <w:color w:val="0000FF"/>
        </w:rPr>
        <w:instrText xml:space="preserve"> REF _Numd19e207125 \h </w:instrText>
      </w:r>
      <w:r>
        <w:rPr>
          <w:color w:val="0000FF"/>
        </w:rPr>
      </w:r>
      <w:r>
        <w:fldChar w:fldCharType="separate"/>
      </w:r>
      <w:r>
        <w:rPr>
          <w:color w:val="0000FF"/>
          <w:u w:val="single"/>
        </w:rPr>
        <w:t>PGI 245.103-72 Government-furnished property attachments to solicitations and awards.</w:t>
      </w:r>
      <w:r>
        <w:rPr>
          <w:color w:val="0000FF"/>
        </w:rPr>
        <w:fldChar w:fldCharType="end"/>
      </w:r>
    </w:p>
    <w:p w14:paraId="0AEA1ABF" w14:textId="77777777" w:rsidR="006555F3" w:rsidRDefault="006555F3" w:rsidP="006555F3">
      <w:pPr>
        <w:pStyle w:val="ListBullet3"/>
        <w:numPr>
          <w:ilvl w:val="2"/>
          <w:numId w:val="1005"/>
        </w:numPr>
      </w:pPr>
      <w:r>
        <w:rPr>
          <w:color w:val="0000FF"/>
        </w:rPr>
        <w:fldChar w:fldCharType="begin"/>
      </w:r>
      <w:r>
        <w:rPr>
          <w:color w:val="0000FF"/>
        </w:rPr>
        <w:instrText xml:space="preserve"> REF _Numd19e207160 \h </w:instrText>
      </w:r>
      <w:r>
        <w:rPr>
          <w:color w:val="0000FF"/>
        </w:rPr>
      </w:r>
      <w:r>
        <w:fldChar w:fldCharType="separate"/>
      </w:r>
      <w:r>
        <w:rPr>
          <w:color w:val="0000FF"/>
          <w:u w:val="single"/>
        </w:rPr>
        <w:t>PGI 245.103-73 Government property under sustainment contracts.</w:t>
      </w:r>
      <w:r>
        <w:rPr>
          <w:color w:val="0000FF"/>
        </w:rPr>
        <w:fldChar w:fldCharType="end"/>
      </w:r>
    </w:p>
    <w:p w14:paraId="5210BA4C" w14:textId="77777777" w:rsidR="006555F3" w:rsidRDefault="006555F3" w:rsidP="006555F3">
      <w:pPr>
        <w:pStyle w:val="ListBullet3"/>
        <w:numPr>
          <w:ilvl w:val="2"/>
          <w:numId w:val="1005"/>
        </w:numPr>
      </w:pPr>
      <w:r>
        <w:rPr>
          <w:color w:val="0000FF"/>
        </w:rPr>
        <w:fldChar w:fldCharType="begin"/>
      </w:r>
      <w:r>
        <w:rPr>
          <w:color w:val="0000FF"/>
        </w:rPr>
        <w:instrText xml:space="preserve"> REF _Numd19e207190 \h </w:instrText>
      </w:r>
      <w:r>
        <w:rPr>
          <w:color w:val="0000FF"/>
        </w:rPr>
      </w:r>
      <w:r>
        <w:fldChar w:fldCharType="separate"/>
      </w:r>
      <w:r>
        <w:rPr>
          <w:color w:val="0000FF"/>
          <w:u w:val="single"/>
        </w:rPr>
        <w:t>PGI 245.103-74 Contracting office responsibilities.</w:t>
      </w:r>
      <w:r>
        <w:rPr>
          <w:color w:val="0000FF"/>
        </w:rPr>
        <w:fldChar w:fldCharType="end"/>
      </w:r>
    </w:p>
    <w:p w14:paraId="66C7D631" w14:textId="77777777" w:rsidR="006555F3" w:rsidRDefault="006555F3" w:rsidP="006555F3">
      <w:pPr>
        <w:pStyle w:val="ListBullet2"/>
        <w:numPr>
          <w:ilvl w:val="1"/>
          <w:numId w:val="1003"/>
        </w:numPr>
      </w:pPr>
      <w:r>
        <w:rPr>
          <w:color w:val="0000FF"/>
        </w:rPr>
        <w:fldChar w:fldCharType="begin"/>
      </w:r>
      <w:r>
        <w:rPr>
          <w:color w:val="0000FF"/>
        </w:rPr>
        <w:instrText xml:space="preserve"> REF _Numd19e207229 \h </w:instrText>
      </w:r>
      <w:r>
        <w:rPr>
          <w:color w:val="0000FF"/>
        </w:rPr>
      </w:r>
      <w:r>
        <w:fldChar w:fldCharType="separate"/>
      </w:r>
      <w:r>
        <w:rPr>
          <w:color w:val="0000FF"/>
          <w:u w:val="single"/>
        </w:rPr>
        <w:t>PGI 245.105 Contractors property management system compliance.</w:t>
      </w:r>
      <w:r>
        <w:rPr>
          <w:color w:val="0000FF"/>
        </w:rPr>
        <w:fldChar w:fldCharType="end"/>
      </w:r>
    </w:p>
    <w:p w14:paraId="1B70F4D0" w14:textId="77777777" w:rsidR="006555F3" w:rsidRDefault="006555F3" w:rsidP="006555F3">
      <w:pPr>
        <w:pStyle w:val="ListBullet"/>
        <w:numPr>
          <w:ilvl w:val="0"/>
          <w:numId w:val="1002"/>
        </w:numPr>
      </w:pPr>
      <w:r>
        <w:rPr>
          <w:color w:val="0000FF"/>
        </w:rPr>
        <w:fldChar w:fldCharType="begin"/>
      </w:r>
      <w:r>
        <w:rPr>
          <w:color w:val="0000FF"/>
        </w:rPr>
        <w:instrText xml:space="preserve"> REF _Numd19e207298 \h </w:instrText>
      </w:r>
      <w:r>
        <w:rPr>
          <w:color w:val="0000FF"/>
        </w:rPr>
      </w:r>
      <w:r>
        <w:fldChar w:fldCharType="separate"/>
      </w:r>
      <w:r>
        <w:rPr>
          <w:color w:val="0000FF"/>
          <w:u w:val="single"/>
        </w:rPr>
        <w:t>PGI 245.2 -SOLICITATION AND EVALUATION PROCEDURES</w:t>
      </w:r>
      <w:r>
        <w:rPr>
          <w:color w:val="0000FF"/>
        </w:rPr>
        <w:fldChar w:fldCharType="end"/>
      </w:r>
    </w:p>
    <w:p w14:paraId="576C8F53" w14:textId="77777777" w:rsidR="006555F3" w:rsidRDefault="006555F3" w:rsidP="006555F3">
      <w:pPr>
        <w:pStyle w:val="ListBullet2"/>
        <w:numPr>
          <w:ilvl w:val="1"/>
          <w:numId w:val="1006"/>
        </w:numPr>
      </w:pPr>
      <w:r>
        <w:rPr>
          <w:color w:val="0000FF"/>
        </w:rPr>
        <w:fldChar w:fldCharType="begin"/>
      </w:r>
      <w:r>
        <w:rPr>
          <w:color w:val="0000FF"/>
        </w:rPr>
        <w:instrText xml:space="preserve"> REF _Numd19e207311 \h </w:instrText>
      </w:r>
      <w:r>
        <w:rPr>
          <w:color w:val="0000FF"/>
        </w:rPr>
      </w:r>
      <w:r>
        <w:fldChar w:fldCharType="separate"/>
      </w:r>
      <w:r>
        <w:rPr>
          <w:color w:val="0000FF"/>
          <w:u w:val="single"/>
        </w:rPr>
        <w:t>PGI 245.201 Solicitation.</w:t>
      </w:r>
      <w:r>
        <w:rPr>
          <w:color w:val="0000FF"/>
        </w:rPr>
        <w:fldChar w:fldCharType="end"/>
      </w:r>
    </w:p>
    <w:p w14:paraId="7AC35318" w14:textId="77777777" w:rsidR="006555F3" w:rsidRDefault="006555F3" w:rsidP="006555F3">
      <w:pPr>
        <w:pStyle w:val="ListBullet3"/>
        <w:numPr>
          <w:ilvl w:val="2"/>
          <w:numId w:val="1007"/>
        </w:numPr>
      </w:pPr>
      <w:r>
        <w:rPr>
          <w:color w:val="0000FF"/>
        </w:rPr>
        <w:fldChar w:fldCharType="begin"/>
      </w:r>
      <w:r>
        <w:rPr>
          <w:color w:val="0000FF"/>
        </w:rPr>
        <w:instrText xml:space="preserve"> REF _Numd19e207324 \h </w:instrText>
      </w:r>
      <w:r>
        <w:rPr>
          <w:color w:val="0000FF"/>
        </w:rPr>
      </w:r>
      <w:r>
        <w:fldChar w:fldCharType="separate"/>
      </w:r>
      <w:r>
        <w:rPr>
          <w:color w:val="0000FF"/>
          <w:u w:val="single"/>
        </w:rPr>
        <w:t>PGI 245.201-70 Security classification.</w:t>
      </w:r>
      <w:r>
        <w:rPr>
          <w:color w:val="0000FF"/>
        </w:rPr>
        <w:fldChar w:fldCharType="end"/>
      </w:r>
    </w:p>
    <w:p w14:paraId="3257A7CC" w14:textId="77777777" w:rsidR="006555F3" w:rsidRDefault="006555F3" w:rsidP="006555F3">
      <w:pPr>
        <w:pStyle w:val="ListBullet"/>
        <w:numPr>
          <w:ilvl w:val="0"/>
          <w:numId w:val="1002"/>
        </w:numPr>
      </w:pPr>
      <w:r>
        <w:rPr>
          <w:color w:val="0000FF"/>
        </w:rPr>
        <w:fldChar w:fldCharType="begin"/>
      </w:r>
      <w:r>
        <w:rPr>
          <w:color w:val="0000FF"/>
        </w:rPr>
        <w:instrText xml:space="preserve"> REF _Numd19e207344 \h </w:instrText>
      </w:r>
      <w:r>
        <w:rPr>
          <w:color w:val="0000FF"/>
        </w:rPr>
      </w:r>
      <w:r>
        <w:fldChar w:fldCharType="separate"/>
      </w:r>
      <w:r>
        <w:rPr>
          <w:color w:val="0000FF"/>
          <w:u w:val="single"/>
        </w:rPr>
        <w:t>PGI 245.4 -TITLE TO GOVERNMENT PROPERTY</w:t>
      </w:r>
      <w:r>
        <w:rPr>
          <w:color w:val="0000FF"/>
        </w:rPr>
        <w:fldChar w:fldCharType="end"/>
      </w:r>
    </w:p>
    <w:p w14:paraId="67CCFC1F" w14:textId="77777777" w:rsidR="006555F3" w:rsidRDefault="006555F3" w:rsidP="006555F3">
      <w:pPr>
        <w:pStyle w:val="ListBullet2"/>
        <w:numPr>
          <w:ilvl w:val="1"/>
          <w:numId w:val="1008"/>
        </w:numPr>
      </w:pPr>
      <w:r>
        <w:rPr>
          <w:color w:val="0000FF"/>
        </w:rPr>
        <w:fldChar w:fldCharType="begin"/>
      </w:r>
      <w:r>
        <w:rPr>
          <w:color w:val="0000FF"/>
        </w:rPr>
        <w:instrText xml:space="preserve"> REF _Numd19e207357 \h </w:instrText>
      </w:r>
      <w:r>
        <w:rPr>
          <w:color w:val="0000FF"/>
        </w:rPr>
      </w:r>
      <w:r>
        <w:fldChar w:fldCharType="separate"/>
      </w:r>
      <w:r>
        <w:rPr>
          <w:color w:val="0000FF"/>
          <w:u w:val="single"/>
        </w:rPr>
        <w:t>PGI 245.402 Title to contractor-acquired property.</w:t>
      </w:r>
      <w:r>
        <w:rPr>
          <w:color w:val="0000FF"/>
        </w:rPr>
        <w:fldChar w:fldCharType="end"/>
      </w:r>
    </w:p>
    <w:p w14:paraId="3DF12840" w14:textId="77777777" w:rsidR="006555F3" w:rsidRDefault="006555F3" w:rsidP="006555F3">
      <w:pPr>
        <w:pStyle w:val="ListBullet3"/>
        <w:numPr>
          <w:ilvl w:val="2"/>
          <w:numId w:val="1009"/>
        </w:numPr>
      </w:pPr>
      <w:r>
        <w:rPr>
          <w:color w:val="0000FF"/>
        </w:rPr>
        <w:fldChar w:fldCharType="begin"/>
      </w:r>
      <w:r>
        <w:rPr>
          <w:color w:val="0000FF"/>
        </w:rPr>
        <w:instrText xml:space="preserve"> REF _Numd19e207370 \h </w:instrText>
      </w:r>
      <w:r>
        <w:rPr>
          <w:color w:val="0000FF"/>
        </w:rPr>
      </w:r>
      <w:r>
        <w:fldChar w:fldCharType="separate"/>
      </w:r>
      <w:r>
        <w:rPr>
          <w:color w:val="0000FF"/>
          <w:u w:val="single"/>
        </w:rPr>
        <w:t>PGI 245.402-70 Policy.</w:t>
      </w:r>
      <w:r>
        <w:rPr>
          <w:color w:val="0000FF"/>
        </w:rPr>
        <w:fldChar w:fldCharType="end"/>
      </w:r>
    </w:p>
    <w:p w14:paraId="67A1E3CF" w14:textId="77777777" w:rsidR="006555F3" w:rsidRDefault="006555F3" w:rsidP="006555F3">
      <w:pPr>
        <w:pStyle w:val="ListBullet3"/>
        <w:numPr>
          <w:ilvl w:val="2"/>
          <w:numId w:val="1009"/>
        </w:numPr>
      </w:pPr>
      <w:r>
        <w:rPr>
          <w:color w:val="0000FF"/>
        </w:rPr>
        <w:fldChar w:fldCharType="begin"/>
      </w:r>
      <w:r>
        <w:rPr>
          <w:color w:val="0000FF"/>
        </w:rPr>
        <w:instrText xml:space="preserve"> REF _Numd19e207399 \h </w:instrText>
      </w:r>
      <w:r>
        <w:rPr>
          <w:color w:val="0000FF"/>
        </w:rPr>
      </w:r>
      <w:r>
        <w:fldChar w:fldCharType="separate"/>
      </w:r>
      <w:r>
        <w:rPr>
          <w:color w:val="0000FF"/>
          <w:u w:val="single"/>
        </w:rPr>
        <w:t>PGI 245.402-71 Delivery of contractor-acquired property.</w:t>
      </w:r>
      <w:r>
        <w:rPr>
          <w:color w:val="0000FF"/>
        </w:rPr>
        <w:fldChar w:fldCharType="end"/>
      </w:r>
    </w:p>
    <w:p w14:paraId="48AD5DC1" w14:textId="77777777" w:rsidR="006555F3" w:rsidRDefault="006555F3" w:rsidP="006555F3">
      <w:pPr>
        <w:pStyle w:val="ListBullet"/>
        <w:numPr>
          <w:ilvl w:val="0"/>
          <w:numId w:val="1002"/>
        </w:numPr>
      </w:pPr>
      <w:r>
        <w:rPr>
          <w:color w:val="0000FF"/>
        </w:rPr>
        <w:fldChar w:fldCharType="begin"/>
      </w:r>
      <w:r>
        <w:rPr>
          <w:color w:val="0000FF"/>
        </w:rPr>
        <w:instrText xml:space="preserve"> REF _Numd19e207607 \h </w:instrText>
      </w:r>
      <w:r>
        <w:rPr>
          <w:color w:val="0000FF"/>
        </w:rPr>
      </w:r>
      <w:r>
        <w:fldChar w:fldCharType="separate"/>
      </w:r>
      <w:r>
        <w:rPr>
          <w:color w:val="0000FF"/>
          <w:u w:val="single"/>
        </w:rPr>
        <w:t>PGI 245.6 -REPORTING, REUTILIZATION, AND DISPOSAL</w:t>
      </w:r>
      <w:r>
        <w:rPr>
          <w:color w:val="0000FF"/>
        </w:rPr>
        <w:fldChar w:fldCharType="end"/>
      </w:r>
    </w:p>
    <w:p w14:paraId="3DF2A1FC" w14:textId="77777777" w:rsidR="006555F3" w:rsidRDefault="006555F3" w:rsidP="006555F3">
      <w:pPr>
        <w:pStyle w:val="ListBullet2"/>
        <w:numPr>
          <w:ilvl w:val="1"/>
          <w:numId w:val="1010"/>
        </w:numPr>
      </w:pPr>
      <w:r>
        <w:rPr>
          <w:color w:val="0000FF"/>
        </w:rPr>
        <w:fldChar w:fldCharType="begin"/>
      </w:r>
      <w:r>
        <w:rPr>
          <w:color w:val="0000FF"/>
        </w:rPr>
        <w:instrText xml:space="preserve"> REF _Numd19e207620 \h </w:instrText>
      </w:r>
      <w:r>
        <w:rPr>
          <w:color w:val="0000FF"/>
        </w:rPr>
      </w:r>
      <w:r>
        <w:fldChar w:fldCharType="separate"/>
      </w:r>
      <w:r>
        <w:rPr>
          <w:color w:val="0000FF"/>
          <w:u w:val="single"/>
        </w:rPr>
        <w:t>PGI 245.602-70 Plant clearance procedures.</w:t>
      </w:r>
      <w:r>
        <w:rPr>
          <w:color w:val="0000FF"/>
        </w:rPr>
        <w:fldChar w:fldCharType="end"/>
      </w:r>
    </w:p>
    <w:p w14:paraId="203D1777" w14:textId="77777777" w:rsidR="006555F3" w:rsidRDefault="006555F3" w:rsidP="006555F3">
      <w:pPr>
        <w:pStyle w:val="Heading4"/>
      </w:pPr>
      <w:bookmarkStart w:id="1875" w:name="_Refd19e206965"/>
      <w:bookmarkStart w:id="1876" w:name="_Tocd19e206965"/>
      <w:bookmarkStart w:id="1877" w:name="_Numd19e206965"/>
      <w:r>
        <w:t>PGI 245.1 - GENERAL</w:t>
      </w:r>
      <w:bookmarkEnd w:id="1875"/>
      <w:bookmarkEnd w:id="1876"/>
      <w:bookmarkEnd w:id="1877"/>
    </w:p>
    <w:p w14:paraId="62B9FEAE" w14:textId="77777777" w:rsidR="006555F3" w:rsidRDefault="006555F3" w:rsidP="006555F3">
      <w:pPr>
        <w:pStyle w:val="Heading5"/>
      </w:pPr>
      <w:bookmarkStart w:id="1878" w:name="_Refd19e206978"/>
      <w:bookmarkStart w:id="1879" w:name="_Tocd19e206978"/>
      <w:bookmarkStart w:id="1880" w:name="_Numd19e206978"/>
      <w:r>
        <w:t>PGI 245.102 RESERVED</w:t>
      </w:r>
      <w:bookmarkEnd w:id="1878"/>
      <w:bookmarkEnd w:id="1879"/>
      <w:bookmarkEnd w:id="1880"/>
    </w:p>
    <w:p w14:paraId="146C39DF" w14:textId="77777777" w:rsidR="006555F3" w:rsidRDefault="006555F3" w:rsidP="006555F3">
      <w:pPr>
        <w:pStyle w:val="Heading6"/>
      </w:pPr>
      <w:bookmarkStart w:id="1881" w:name="_Refd19e206991"/>
      <w:bookmarkStart w:id="1882" w:name="_Tocd19e206991"/>
      <w:bookmarkStart w:id="1883" w:name="_Numd19e206991"/>
      <w:r>
        <w:t>PGI 245.102-70 Policy.</w:t>
      </w:r>
      <w:bookmarkEnd w:id="1881"/>
      <w:bookmarkEnd w:id="1882"/>
      <w:bookmarkEnd w:id="1883"/>
    </w:p>
    <w:p w14:paraId="16F4DFA1" w14:textId="77777777" w:rsidR="006555F3" w:rsidRDefault="006555F3" w:rsidP="006555F3">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14:paraId="4B33DF21" w14:textId="77777777" w:rsidR="006555F3" w:rsidRDefault="006555F3" w:rsidP="006555F3">
      <w:pPr>
        <w:pStyle w:val="BodyText"/>
        <w:ind w:left="1440"/>
      </w:pPr>
      <w:r>
        <w:lastRenderedPageBreak/>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w:p w14:paraId="2003E54F" w14:textId="77777777" w:rsidR="006555F3" w:rsidRDefault="006555F3" w:rsidP="006555F3">
      <w:pPr>
        <w:pStyle w:val="Heading5"/>
      </w:pPr>
      <w:bookmarkStart w:id="1884" w:name="_Refd19e207013"/>
      <w:bookmarkStart w:id="1885" w:name="_Tocd19e207013"/>
      <w:bookmarkStart w:id="1886" w:name="_Numd19e207013"/>
      <w:r>
        <w:t>PGI 245.103 General.</w:t>
      </w:r>
      <w:bookmarkEnd w:id="1884"/>
      <w:bookmarkEnd w:id="1885"/>
      <w:bookmarkEnd w:id="1886"/>
    </w:p>
    <w:p w14:paraId="5080C5E4" w14:textId="77777777" w:rsidR="006555F3" w:rsidRDefault="006555F3" w:rsidP="006555F3">
      <w:pPr>
        <w:pStyle w:val="Heading6"/>
      </w:pPr>
      <w:bookmarkStart w:id="1887" w:name="_Refd19e207026"/>
      <w:bookmarkStart w:id="1888" w:name="_Tocd19e207026"/>
      <w:bookmarkStart w:id="1889" w:name="_Numd19e207026"/>
      <w:r>
        <w:t>PGI 245.103-70 Furnishing Government property to contractors.</w:t>
      </w:r>
      <w:bookmarkEnd w:id="1887"/>
      <w:bookmarkEnd w:id="1888"/>
      <w:bookmarkEnd w:id="1889"/>
    </w:p>
    <w:p w14:paraId="77348C86" w14:textId="77777777" w:rsidR="006555F3" w:rsidRDefault="006555F3" w:rsidP="006555F3">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14:paraId="35FFE292" w14:textId="77777777" w:rsidR="006555F3" w:rsidRDefault="006555F3" w:rsidP="006555F3">
      <w:pPr>
        <w:pStyle w:val="BodyText"/>
        <w:ind w:left="1440"/>
      </w:pPr>
      <w:r>
        <w:t>(2) Prior to furnishing Government property to the contractor, the contracting officer shall ensure that each of the requirements of FAR 45.102 are addressed as follows, and documented in the contracting file—</w:t>
      </w:r>
    </w:p>
    <w:p w14:paraId="34A3D87A" w14:textId="77777777" w:rsidR="006555F3" w:rsidRDefault="006555F3" w:rsidP="006555F3">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14:paraId="0CB48735" w14:textId="77777777" w:rsidR="006555F3" w:rsidRDefault="006555F3" w:rsidP="006555F3">
      <w:pPr>
        <w:pStyle w:val="BodyText"/>
        <w:ind w:left="2880"/>
      </w:pPr>
      <w:r>
        <w:t>(A) Economy – Furnishing Government property is the lowest cost or price alternative.</w:t>
      </w:r>
    </w:p>
    <w:p w14:paraId="04B3A94A" w14:textId="77777777" w:rsidR="006555F3" w:rsidRDefault="006555F3" w:rsidP="006555F3">
      <w:pPr>
        <w:pStyle w:val="BodyText"/>
        <w:ind w:left="2880"/>
      </w:pPr>
      <w:r>
        <w:t>(B) Standardization – There is a critical need for precise replication.</w:t>
      </w:r>
    </w:p>
    <w:p w14:paraId="7B7235B9" w14:textId="77777777" w:rsidR="006555F3" w:rsidRDefault="006555F3" w:rsidP="006555F3">
      <w:pPr>
        <w:pStyle w:val="BodyText"/>
        <w:ind w:left="2880"/>
      </w:pPr>
      <w:r>
        <w:t>(C) Security – Government property is needed due to national security issues/concerns.</w:t>
      </w:r>
    </w:p>
    <w:p w14:paraId="67840319" w14:textId="77777777" w:rsidR="006555F3" w:rsidRDefault="006555F3" w:rsidP="006555F3">
      <w:pPr>
        <w:pStyle w:val="BodyText"/>
        <w:ind w:left="2880"/>
      </w:pPr>
      <w:r>
        <w:t>(D) Expedite production – Government property is crucial to achieving timely or accelerated delivery of a supply item or service.</w:t>
      </w:r>
    </w:p>
    <w:p w14:paraId="4E77D0E4" w14:textId="77777777" w:rsidR="006555F3" w:rsidRDefault="006555F3" w:rsidP="006555F3">
      <w:pPr>
        <w:pStyle w:val="BodyText"/>
        <w:ind w:left="2880"/>
      </w:pPr>
      <w:r>
        <w:t>(E) Scarcity – The Government can obtain scarce items, or is the only source of property necessary for successful execution of a contract.</w:t>
      </w:r>
    </w:p>
    <w:p w14:paraId="65958980" w14:textId="77777777" w:rsidR="006555F3" w:rsidRDefault="006555F3" w:rsidP="006555F3">
      <w:pPr>
        <w:pStyle w:val="BodyText"/>
        <w:ind w:left="2880"/>
      </w:pPr>
      <w:r>
        <w:t>(F) Maintain the industrial base – Government property is needed to ensure future capability to obtain a particular supply item or service.</w:t>
      </w:r>
    </w:p>
    <w:p w14:paraId="34C8E910" w14:textId="77777777" w:rsidR="006555F3" w:rsidRDefault="006555F3" w:rsidP="006555F3">
      <w:pPr>
        <w:pStyle w:val="BodyText"/>
        <w:ind w:left="2880"/>
      </w:pPr>
      <w:r>
        <w:t>(G) Contract type – Government property will enable the Government to obtain a more favorable contract type.</w:t>
      </w:r>
    </w:p>
    <w:p w14:paraId="1AA1E46E" w14:textId="77777777" w:rsidR="006555F3" w:rsidRDefault="006555F3" w:rsidP="006555F3">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14:paraId="4FC50CBA" w14:textId="77777777" w:rsidR="006555F3" w:rsidRDefault="006555F3" w:rsidP="006555F3">
      <w:pPr>
        <w:pStyle w:val="BodyText"/>
        <w:ind w:left="2880"/>
      </w:pPr>
      <w:r>
        <w:lastRenderedPageBreak/>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14:paraId="55862152" w14:textId="77777777" w:rsidR="006555F3" w:rsidRDefault="006555F3" w:rsidP="006555F3">
      <w:pPr>
        <w:pStyle w:val="BodyText"/>
        <w:ind w:left="2880"/>
      </w:pPr>
      <w:r>
        <w:t>(B) Costs must be either less than what the contractor might otherwise incur, or the demonstrated benefit to the Government must outweigh these additional contract costs.</w:t>
      </w:r>
    </w:p>
    <w:p w14:paraId="15B93A42" w14:textId="77777777" w:rsidR="006555F3" w:rsidRDefault="006555F3" w:rsidP="006555F3">
      <w:pPr>
        <w:pStyle w:val="BodyText"/>
        <w:ind w:left="2160"/>
      </w:pPr>
      <w:r>
        <w:t xml:space="preserve">(iii) </w:t>
      </w:r>
      <w:r>
        <w:rPr>
          <w:i/>
        </w:rPr>
        <w:t>Element 3: Government assumption of risk.</w:t>
      </w:r>
      <w:r>
        <w:t xml:space="preserve"> Demonstrate that providing the property does not substantially increase the Government’s risk.</w:t>
      </w:r>
    </w:p>
    <w:p w14:paraId="7DFCA5ED" w14:textId="77777777" w:rsidR="006555F3" w:rsidRDefault="006555F3" w:rsidP="006555F3">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14:paraId="60767EE4" w14:textId="77777777" w:rsidR="006555F3" w:rsidRDefault="006555F3" w:rsidP="006555F3">
      <w:pPr>
        <w:pStyle w:val="BodyText"/>
        <w:ind w:left="2880"/>
      </w:pPr>
      <w:r>
        <w:t>(B) Other risks may need to be considered, discussed, and documented.</w:t>
      </w:r>
    </w:p>
    <w:p w14:paraId="3CEECC2B" w14:textId="77777777" w:rsidR="006555F3" w:rsidRDefault="006555F3" w:rsidP="006555F3">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w:p w14:paraId="301B5135" w14:textId="77777777" w:rsidR="006555F3" w:rsidRDefault="006555F3" w:rsidP="006555F3">
      <w:pPr>
        <w:pStyle w:val="Heading6"/>
      </w:pPr>
      <w:bookmarkStart w:id="1890" w:name="_Refd19e207093"/>
      <w:bookmarkStart w:id="1891" w:name="_Tocd19e207093"/>
      <w:bookmarkStart w:id="1892" w:name="_Numd19e207093"/>
      <w:r>
        <w:t>PGI 245.103-71 Transferring Government property accountability.</w:t>
      </w:r>
      <w:bookmarkEnd w:id="1890"/>
      <w:bookmarkEnd w:id="1891"/>
      <w:bookmarkEnd w:id="1892"/>
    </w:p>
    <w:p w14:paraId="230731F3" w14:textId="77777777" w:rsidR="006555F3" w:rsidRDefault="006555F3" w:rsidP="006555F3">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14:paraId="66140CFE" w14:textId="77777777" w:rsidR="006555F3" w:rsidRDefault="006555F3" w:rsidP="006555F3">
      <w:pPr>
        <w:pStyle w:val="BodyText"/>
        <w:ind w:left="1440"/>
      </w:pPr>
      <w:r>
        <w:t>(2) Modifications for the transfer of Government property accountability shall:</w:t>
      </w:r>
    </w:p>
    <w:p w14:paraId="2A4364AF" w14:textId="77777777" w:rsidR="006555F3" w:rsidRDefault="006555F3" w:rsidP="006555F3">
      <w:pPr>
        <w:pStyle w:val="BodyText"/>
        <w:ind w:left="2160"/>
      </w:pPr>
      <w:r>
        <w:t xml:space="preserve">(i) Use the Government-furnished property (GFP) attachment prescribed at PGI </w:t>
      </w:r>
      <w:r>
        <w:rPr>
          <w:color w:val="0000FF"/>
        </w:rPr>
        <w:fldChar w:fldCharType="begin"/>
      </w:r>
      <w:r>
        <w:rPr>
          <w:color w:val="0000FF"/>
        </w:rPr>
        <w:instrText xml:space="preserve"> REF _Numd19e207125 \h </w:instrText>
      </w:r>
      <w:r>
        <w:rPr>
          <w:color w:val="0000FF"/>
        </w:rPr>
      </w:r>
      <w:r>
        <w:fldChar w:fldCharType="separate"/>
      </w:r>
      <w:r>
        <w:rPr>
          <w:color w:val="0000FF"/>
          <w:u w:val="single"/>
        </w:rPr>
        <w:t>245.103-72</w:t>
      </w:r>
      <w:r>
        <w:rPr>
          <w:color w:val="0000FF"/>
        </w:rPr>
        <w:fldChar w:fldCharType="end"/>
      </w:r>
      <w:r>
        <w:t xml:space="preserve"> .</w:t>
      </w:r>
    </w:p>
    <w:p w14:paraId="767A6370" w14:textId="77777777" w:rsidR="006555F3" w:rsidRDefault="006555F3" w:rsidP="006555F3">
      <w:pPr>
        <w:pStyle w:val="BodyText"/>
        <w:ind w:left="2160"/>
      </w:pPr>
      <w:r>
        <w:t xml:space="preserve">(ii) Incorporate FAR clauses 52.245-1, Government Property, and 52.245-9, Use and Charges, and the associated DFARS clauses (see </w:t>
      </w:r>
      <w:r>
        <w:rPr>
          <w:color w:val="0000FF"/>
        </w:rPr>
        <w:fldChar w:fldCharType="begin"/>
      </w:r>
      <w:r>
        <w:rPr>
          <w:color w:val="0000FF"/>
        </w:rPr>
        <w:instrText xml:space="preserve"> REF _Numd19e104546 \h </w:instrText>
      </w:r>
      <w:r>
        <w:rPr>
          <w:color w:val="0000FF"/>
        </w:rPr>
      </w:r>
      <w:r>
        <w:fldChar w:fldCharType="separate"/>
      </w:r>
      <w:r>
        <w:rPr>
          <w:color w:val="0000FF"/>
          <w:u w:val="single"/>
        </w:rPr>
        <w:t>245.107</w:t>
      </w:r>
      <w:r>
        <w:rPr>
          <w:color w:val="0000FF"/>
        </w:rPr>
        <w:fldChar w:fldCharType="end"/>
      </w:r>
      <w:r>
        <w:t>, Contract clauses) to the extent that the gaining contract lacks the required clauses.</w:t>
      </w:r>
    </w:p>
    <w:p w14:paraId="5045C609" w14:textId="77777777" w:rsidR="006555F3" w:rsidRDefault="006555F3" w:rsidP="006555F3">
      <w:pPr>
        <w:pStyle w:val="Heading6"/>
      </w:pPr>
      <w:bookmarkStart w:id="1893" w:name="_Refd19e207125"/>
      <w:bookmarkStart w:id="1894" w:name="_Tocd19e207125"/>
      <w:bookmarkStart w:id="1895" w:name="_Numd19e207125"/>
      <w:r>
        <w:t>PGI 245.103-72 Government-furnished property attachments to solicitations and awards.</w:t>
      </w:r>
      <w:bookmarkEnd w:id="1893"/>
      <w:bookmarkEnd w:id="1894"/>
      <w:bookmarkEnd w:id="1895"/>
    </w:p>
    <w:p w14:paraId="1FCB14F9" w14:textId="77777777" w:rsidR="006555F3" w:rsidRDefault="006555F3" w:rsidP="006555F3">
      <w:pPr>
        <w:pStyle w:val="BodyText"/>
        <w:ind w:left="720"/>
      </w:pPr>
      <w:r>
        <w:t>(a) When Government-furnished property (GFP) is anticipated, create the GFP attachment in the GFP module of the Procurement Integrated Enterprise Environment (PIEE) at</w:t>
      </w:r>
      <w:hyperlink r:id="rId143">
        <w:r>
          <w:rPr>
            <w:rStyle w:val="Hyperlink"/>
          </w:rPr>
          <w:t>https://piee.eb.mil/piee-landing</w:t>
        </w:r>
      </w:hyperlink>
      <w:r>
        <w:t xml:space="preserve"> to—</w:t>
      </w:r>
    </w:p>
    <w:p w14:paraId="4CF055CB" w14:textId="77777777" w:rsidR="006555F3" w:rsidRDefault="006555F3" w:rsidP="006555F3">
      <w:pPr>
        <w:pStyle w:val="BodyText"/>
        <w:ind w:left="1440"/>
      </w:pPr>
      <w:r>
        <w:t>(1) Specify the required GFP data elements; and</w:t>
      </w:r>
    </w:p>
    <w:p w14:paraId="3B183592" w14:textId="77777777" w:rsidR="006555F3" w:rsidRDefault="006555F3" w:rsidP="006555F3">
      <w:pPr>
        <w:pStyle w:val="BodyText"/>
        <w:ind w:left="1440"/>
      </w:pPr>
      <w:r>
        <w:lastRenderedPageBreak/>
        <w:t>(2) Identify GFP serially-managed items, GFP nonserially-managed items, and GFP items that may be requisitioned from the DoD supply system by the contractor; and</w:t>
      </w:r>
    </w:p>
    <w:p w14:paraId="2ACC004D" w14:textId="77777777" w:rsidR="006555F3" w:rsidRDefault="006555F3" w:rsidP="006555F3">
      <w:pPr>
        <w:pStyle w:val="BodyText"/>
        <w:ind w:left="1440"/>
      </w:pPr>
      <w:r>
        <w:t>(3) Accomplish the electronic transmission of the GFP attachment to the contract in the Electronic Data Access application in the PIEE.</w:t>
      </w:r>
    </w:p>
    <w:p w14:paraId="6F3450C7" w14:textId="77777777" w:rsidR="006555F3" w:rsidRDefault="006555F3" w:rsidP="006555F3">
      <w:pPr>
        <w:pStyle w:val="BodyText"/>
        <w:ind w:left="720"/>
      </w:pPr>
      <w:r>
        <w:t xml:space="preserve">(b) For more information on the GFP attachments, see </w:t>
      </w:r>
      <w:hyperlink r:id="rId144">
        <w:r>
          <w:rPr>
            <w:rStyle w:val="Hyperlink"/>
          </w:rPr>
          <w:t>https://dodprocurementtoolbox.com/site-pages/gfp-attachments</w:t>
        </w:r>
      </w:hyperlink>
      <w:r>
        <w:t>.]</w:t>
      </w:r>
    </w:p>
    <w:p w14:paraId="450BD515" w14:textId="77777777" w:rsidR="006555F3" w:rsidRDefault="006555F3" w:rsidP="006555F3">
      <w:pPr>
        <w:pStyle w:val="Heading6"/>
      </w:pPr>
      <w:bookmarkStart w:id="1896" w:name="_Refd19e207160"/>
      <w:bookmarkStart w:id="1897" w:name="_Tocd19e207160"/>
      <w:bookmarkStart w:id="1898" w:name="_Numd19e207160"/>
      <w:r>
        <w:t>PGI 245.103-73 Government property under sustainment contracts.</w:t>
      </w:r>
      <w:bookmarkEnd w:id="1896"/>
      <w:bookmarkEnd w:id="1897"/>
      <w:bookmarkEnd w:id="1898"/>
    </w:p>
    <w:p w14:paraId="71FA6AF5" w14:textId="77777777" w:rsidR="006555F3" w:rsidRDefault="006555F3" w:rsidP="006555F3">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14:paraId="2EE61B29" w14:textId="77777777" w:rsidR="006555F3" w:rsidRDefault="006555F3" w:rsidP="006555F3">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w14:paraId="4CACCBEF" w14:textId="77777777" w:rsidR="006555F3" w:rsidRDefault="006555F3" w:rsidP="006555F3">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145">
        <w:r>
          <w:rPr>
            <w:rStyle w:val="Hyperlink"/>
          </w:rPr>
          <w:t>46.101</w:t>
        </w:r>
      </w:hyperlink>
      <w:r>
        <w:t>) of the items at the destination stated in the contract. Contracting officers shall ensure that the contract—</w:t>
      </w:r>
    </w:p>
    <w:p w14:paraId="1C187A13" w14:textId="77777777" w:rsidR="006555F3" w:rsidRDefault="006555F3" w:rsidP="006555F3">
      <w:pPr>
        <w:pStyle w:val="BodyText"/>
        <w:ind w:left="2160"/>
      </w:pPr>
      <w:r>
        <w:t>(i) Clearly defines how and when acceptance will be performed; and</w:t>
      </w:r>
    </w:p>
    <w:p w14:paraId="720FF41B" w14:textId="77777777" w:rsidR="006555F3" w:rsidRDefault="006555F3" w:rsidP="006555F3">
      <w:pPr>
        <w:pStyle w:val="BodyText"/>
        <w:ind w:left="2160"/>
      </w:pPr>
      <w:r>
        <w:t>(ii) Includes applicable requirements for quality assurance, part marking, anti-counterfeiting, or other requirement for the delivery of the property.</w:t>
      </w:r>
    </w:p>
    <w:p w14:paraId="69149B67" w14:textId="77777777" w:rsidR="006555F3" w:rsidRDefault="006555F3" w:rsidP="006555F3">
      <w:pPr>
        <w:pStyle w:val="Heading6"/>
      </w:pPr>
      <w:bookmarkStart w:id="1899" w:name="_Refd19e207190"/>
      <w:bookmarkStart w:id="1900" w:name="_Tocd19e207190"/>
      <w:bookmarkStart w:id="1901" w:name="_Numd19e207190"/>
      <w:r>
        <w:t>PGI 245.103-74 Contracting office responsibilities.</w:t>
      </w:r>
      <w:bookmarkEnd w:id="1899"/>
      <w:bookmarkEnd w:id="1900"/>
      <w:bookmarkEnd w:id="1901"/>
    </w:p>
    <w:p w14:paraId="569AB853" w14:textId="77777777" w:rsidR="006555F3" w:rsidRDefault="006555F3" w:rsidP="006555F3">
      <w:pPr>
        <w:pStyle w:val="BodyText"/>
        <w:ind w:left="1440"/>
      </w:pPr>
      <w:r>
        <w:t>(1) Prepare the GFP attachments in accordance with the procedures in PGI245.103 -72.</w:t>
      </w:r>
    </w:p>
    <w:p w14:paraId="089E364D" w14:textId="77777777" w:rsidR="006555F3" w:rsidRDefault="006555F3" w:rsidP="006555F3">
      <w:pPr>
        <w:pStyle w:val="BodyText"/>
        <w:ind w:left="1440"/>
      </w:pPr>
      <w:r>
        <w:lastRenderedPageBreak/>
        <w:t>(2) The following require a contract modification and an update to the GFP attachment in the GFP module of the PIEE to create a consolidated, conformed list of property to be contractually provided under the contract.</w:t>
      </w:r>
    </w:p>
    <w:p w14:paraId="3895DBE6" w14:textId="77777777" w:rsidR="006555F3" w:rsidRDefault="006555F3" w:rsidP="006555F3">
      <w:pPr>
        <w:pStyle w:val="BodyText"/>
        <w:ind w:left="2160"/>
      </w:pPr>
      <w:r>
        <w:t>(i) Any change to the mandatory fields of the GFP attachment (see PGI 245.103-72).</w:t>
      </w:r>
    </w:p>
    <w:p w14:paraId="6821DBAC" w14:textId="77777777" w:rsidR="006555F3" w:rsidRDefault="006555F3" w:rsidP="006555F3">
      <w:pPr>
        <w:pStyle w:val="BodyText"/>
        <w:ind w:left="2160"/>
      </w:pPr>
      <w:r>
        <w:t>(ii) Addition or deletion of any GFP or anticipated GFP under the contract.</w:t>
      </w:r>
    </w:p>
    <w:p w14:paraId="75F53C82" w14:textId="77777777" w:rsidR="006555F3" w:rsidRDefault="006555F3" w:rsidP="006555F3">
      <w:pPr>
        <w:pStyle w:val="BodyText"/>
        <w:ind w:left="2160"/>
      </w:pPr>
      <w:r>
        <w:t>(iii) Transfer of GFP accountability between existing contracts (see PGI 245.103-71).</w:t>
      </w:r>
    </w:p>
    <w:p w14:paraId="5C1F3E10" w14:textId="77777777" w:rsidR="006555F3" w:rsidRDefault="006555F3" w:rsidP="006555F3">
      <w:pPr>
        <w:pStyle w:val="BodyText"/>
        <w:ind w:left="2160"/>
      </w:pPr>
      <w:r>
        <w:t>(iv) Delivery and Government acceptance of contractor-acquired property when retained by the contractor for use under a contract (see PGI 245.402-71).</w:t>
      </w:r>
    </w:p>
    <w:p w14:paraId="359CC8F3" w14:textId="77777777" w:rsidR="006555F3" w:rsidRDefault="006555F3" w:rsidP="006555F3">
      <w:pPr>
        <w:pStyle w:val="BodyText"/>
        <w:ind w:left="2160"/>
      </w:pPr>
      <w:r>
        <w:t>(v) Substitution of GFP for previously furnished GFP, GFP to be furnished, or property to be acquired by the contractor for the Government under the contract.</w:t>
      </w:r>
    </w:p>
    <w:p w14:paraId="5AD5E3A6" w14:textId="77777777" w:rsidR="006555F3" w:rsidRDefault="006555F3" w:rsidP="006555F3">
      <w:pPr>
        <w:pStyle w:val="BodyText"/>
        <w:ind w:left="2160"/>
      </w:pPr>
      <w:r>
        <w:t>(vi) Withdrawal of authority for contractor use of GFP.</w:t>
      </w:r>
    </w:p>
    <w:p w14:paraId="5A8B3B2F" w14:textId="77777777" w:rsidR="006555F3" w:rsidRDefault="006555F3" w:rsidP="006555F3">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_Numd19e207160 \h </w:instrText>
      </w:r>
      <w:r>
        <w:rPr>
          <w:color w:val="0000FF"/>
        </w:rPr>
      </w:r>
      <w:r>
        <w:fldChar w:fldCharType="separate"/>
      </w:r>
      <w:r>
        <w:rPr>
          <w:color w:val="0000FF"/>
          <w:u w:val="single"/>
        </w:rPr>
        <w:t>245.103-73</w:t>
      </w:r>
      <w:r>
        <w:rPr>
          <w:color w:val="0000FF"/>
        </w:rPr>
        <w:fldChar w:fldCharType="end"/>
      </w:r>
      <w:r>
        <w:t xml:space="preserve"> ).</w:t>
      </w:r>
    </w:p>
    <w:p w14:paraId="2A6A58C9" w14:textId="77777777" w:rsidR="006555F3" w:rsidRDefault="006555F3" w:rsidP="006555F3">
      <w:pPr>
        <w:pStyle w:val="Heading5"/>
      </w:pPr>
      <w:bookmarkStart w:id="1902" w:name="_Refd19e207229"/>
      <w:bookmarkStart w:id="1903" w:name="_Tocd19e207229"/>
      <w:bookmarkStart w:id="1904" w:name="_Numd19e207229"/>
      <w:r>
        <w:t>PGI 245.105 Contractors property management system compliance.</w:t>
      </w:r>
      <w:bookmarkEnd w:id="1902"/>
      <w:bookmarkEnd w:id="1903"/>
      <w:bookmarkEnd w:id="1904"/>
    </w:p>
    <w:p w14:paraId="4CDCE146" w14:textId="77777777" w:rsidR="006555F3" w:rsidRDefault="006555F3" w:rsidP="006555F3">
      <w:pPr>
        <w:pStyle w:val="BodyText"/>
        <w:ind w:left="720"/>
      </w:pPr>
      <w:r>
        <w:t xml:space="preserve">(d) </w:t>
      </w:r>
      <w:r>
        <w:rPr>
          <w:i/>
        </w:rPr>
        <w:t>Disposition of findings</w:t>
      </w:r>
      <w:r>
        <w:t>.</w:t>
      </w:r>
    </w:p>
    <w:p w14:paraId="50BB147E" w14:textId="77777777" w:rsidR="006555F3" w:rsidRDefault="006555F3" w:rsidP="006555F3">
      <w:pPr>
        <w:pStyle w:val="BodyText"/>
        <w:ind w:left="1440"/>
      </w:pPr>
      <w:r>
        <w:t xml:space="preserve">(2) </w:t>
      </w:r>
      <w:r>
        <w:rPr>
          <w:i/>
        </w:rPr>
        <w:t>Initial determination</w:t>
      </w:r>
      <w:r>
        <w:t>.</w:t>
      </w:r>
    </w:p>
    <w:p w14:paraId="340E0C5A" w14:textId="77777777" w:rsidR="006555F3" w:rsidRDefault="006555F3" w:rsidP="006555F3">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19FCA5B9" w14:textId="77777777" w:rsidR="006555F3" w:rsidRDefault="006555F3" w:rsidP="006555F3">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0C6E798F" w14:textId="77777777" w:rsidR="006555F3" w:rsidRDefault="006555F3" w:rsidP="006555F3">
      <w:pPr>
        <w:pStyle w:val="BodyText"/>
        <w:ind w:left="1440"/>
      </w:pPr>
      <w:r>
        <w:t xml:space="preserve">(3) </w:t>
      </w:r>
      <w:r>
        <w:rPr>
          <w:i/>
        </w:rPr>
        <w:t>Final Determination</w:t>
      </w:r>
      <w:r>
        <w:t>.</w:t>
      </w:r>
    </w:p>
    <w:p w14:paraId="053A2424" w14:textId="77777777" w:rsidR="006555F3" w:rsidRDefault="006555F3" w:rsidP="006555F3">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t>
      </w:r>
      <w:r>
        <w:lastRenderedPageBreak/>
        <w:t xml:space="preserve">withholding in accordance with the clause at </w:t>
      </w:r>
      <w:r>
        <w:rPr>
          <w:color w:val="0000FF"/>
        </w:rPr>
        <w:fldChar w:fldCharType="begin"/>
      </w:r>
      <w:r>
        <w:rPr>
          <w:color w:val="0000FF"/>
        </w:rPr>
        <w:instrText xml:space="preserve"> REF _Numd19e145394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22892D9B" w14:textId="77777777" w:rsidR="006555F3" w:rsidRDefault="006555F3" w:rsidP="006555F3">
      <w:pPr>
        <w:pStyle w:val="BodyText"/>
        <w:ind w:left="2880"/>
      </w:pPr>
      <w:r>
        <w:t xml:space="preserve">(B) </w:t>
      </w:r>
      <w:r>
        <w:rPr>
          <w:i/>
        </w:rPr>
        <w:t>Correction of significant deficiencies</w:t>
      </w:r>
      <w:r>
        <w:t>.</w:t>
      </w:r>
    </w:p>
    <w:p w14:paraId="03A75374" w14:textId="77777777" w:rsidR="006555F3" w:rsidRDefault="006555F3" w:rsidP="006555F3">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14:paraId="453928D6" w14:textId="77777777" w:rsidR="006555F3" w:rsidRDefault="006555F3" w:rsidP="006555F3">
      <w:pPr>
        <w:pStyle w:val="BodyText"/>
        <w:ind w:left="4320"/>
      </w:pPr>
      <w:r>
        <w:t>(</w:t>
      </w:r>
      <w:r>
        <w:rPr>
          <w:i/>
        </w:rPr>
        <w:t>2</w:t>
      </w:r>
      <w:r>
        <w:t>) The contracting officer shall determine if the contractor has corrected the deficiencies.</w:t>
      </w:r>
    </w:p>
    <w:p w14:paraId="3CE06D36" w14:textId="77777777" w:rsidR="006555F3" w:rsidRDefault="006555F3" w:rsidP="006555F3">
      <w:pPr>
        <w:pStyle w:val="BodyText"/>
        <w:ind w:left="4320"/>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w:p w14:paraId="08CA97CC" w14:textId="77777777" w:rsidR="006555F3" w:rsidRDefault="006555F3" w:rsidP="006555F3">
      <w:pPr>
        <w:pStyle w:val="Heading4"/>
      </w:pPr>
      <w:bookmarkStart w:id="1905" w:name="_Refd19e207298"/>
      <w:bookmarkStart w:id="1906" w:name="_Tocd19e207298"/>
      <w:bookmarkStart w:id="1907" w:name="_Numd19e207298"/>
      <w:r>
        <w:t>PGI 245.2 -SOLICITATION AND EVALUATION PROCEDURES</w:t>
      </w:r>
      <w:bookmarkEnd w:id="1905"/>
      <w:bookmarkEnd w:id="1906"/>
      <w:bookmarkEnd w:id="1907"/>
    </w:p>
    <w:p w14:paraId="5F2E2527" w14:textId="77777777" w:rsidR="006555F3" w:rsidRDefault="006555F3" w:rsidP="006555F3">
      <w:pPr>
        <w:pStyle w:val="Heading5"/>
      </w:pPr>
      <w:bookmarkStart w:id="1908" w:name="_Refd19e207311"/>
      <w:bookmarkStart w:id="1909" w:name="_Tocd19e207311"/>
      <w:bookmarkStart w:id="1910" w:name="_Numd19e207311"/>
      <w:r>
        <w:t>PGI 245.201 Solicitation.</w:t>
      </w:r>
      <w:bookmarkEnd w:id="1908"/>
      <w:bookmarkEnd w:id="1909"/>
      <w:bookmarkEnd w:id="1910"/>
    </w:p>
    <w:p w14:paraId="08544447" w14:textId="77777777" w:rsidR="006555F3" w:rsidRDefault="006555F3" w:rsidP="006555F3">
      <w:pPr>
        <w:pStyle w:val="Heading6"/>
      </w:pPr>
      <w:bookmarkStart w:id="1911" w:name="_Refd19e207324"/>
      <w:bookmarkStart w:id="1912" w:name="_Tocd19e207324"/>
      <w:bookmarkStart w:id="1913" w:name="_Numd19e207324"/>
      <w:r>
        <w:t>PGI 245.201-70 Security classification.</w:t>
      </w:r>
      <w:bookmarkEnd w:id="1911"/>
      <w:bookmarkEnd w:id="1912"/>
      <w:bookmarkEnd w:id="1913"/>
    </w:p>
    <w:p w14:paraId="23CC1BFB" w14:textId="77777777" w:rsidR="006555F3" w:rsidRDefault="006555F3" w:rsidP="006555F3">
      <w:pPr>
        <w:pStyle w:val="BodyText"/>
      </w:pPr>
      <w:r>
        <w:t>Classified contracts are not exempt from including GFP attachments solely because the contracts are classified.</w:t>
      </w:r>
    </w:p>
    <w:p w14:paraId="685A2AE5" w14:textId="77777777" w:rsidR="006555F3" w:rsidRDefault="006555F3" w:rsidP="006555F3">
      <w:pPr>
        <w:pStyle w:val="Heading4"/>
      </w:pPr>
      <w:bookmarkStart w:id="1914" w:name="_Refd19e207344"/>
      <w:bookmarkStart w:id="1915" w:name="_Tocd19e207344"/>
      <w:bookmarkStart w:id="1916" w:name="_Numd19e207344"/>
      <w:r>
        <w:t>PGI 245.4 -TITLE TO GOVERNMENT PROPERTY</w:t>
      </w:r>
      <w:bookmarkEnd w:id="1914"/>
      <w:bookmarkEnd w:id="1915"/>
      <w:bookmarkEnd w:id="1916"/>
    </w:p>
    <w:p w14:paraId="662C94AA" w14:textId="77777777" w:rsidR="006555F3" w:rsidRDefault="006555F3" w:rsidP="006555F3">
      <w:pPr>
        <w:pStyle w:val="Heading5"/>
      </w:pPr>
      <w:bookmarkStart w:id="1917" w:name="_Refd19e207357"/>
      <w:bookmarkStart w:id="1918" w:name="_Tocd19e207357"/>
      <w:bookmarkStart w:id="1919" w:name="_Numd19e207357"/>
      <w:r>
        <w:t>PGI 245.402 Title to contractor-acquired property.</w:t>
      </w:r>
      <w:bookmarkEnd w:id="1917"/>
      <w:bookmarkEnd w:id="1918"/>
      <w:bookmarkEnd w:id="1919"/>
    </w:p>
    <w:p w14:paraId="5750392A" w14:textId="77777777" w:rsidR="006555F3" w:rsidRDefault="006555F3" w:rsidP="006555F3">
      <w:pPr>
        <w:pStyle w:val="Heading6"/>
      </w:pPr>
      <w:bookmarkStart w:id="1920" w:name="_Refd19e207370"/>
      <w:bookmarkStart w:id="1921" w:name="_Tocd19e207370"/>
      <w:bookmarkStart w:id="1922" w:name="_Numd19e207370"/>
      <w:r>
        <w:t>PGI 245.402-70 Policy.</w:t>
      </w:r>
      <w:bookmarkEnd w:id="1920"/>
      <w:bookmarkEnd w:id="1921"/>
      <w:bookmarkEnd w:id="1922"/>
    </w:p>
    <w:p w14:paraId="3BADE051" w14:textId="77777777" w:rsidR="006555F3" w:rsidRDefault="006555F3" w:rsidP="006555F3">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14:paraId="18835806" w14:textId="77777777" w:rsidR="006555F3" w:rsidRDefault="006555F3" w:rsidP="006555F3">
      <w:pPr>
        <w:pStyle w:val="BodyText"/>
        <w:ind w:left="1440"/>
      </w:pPr>
      <w:r>
        <w:t>(1) Accounting systems (see DFARS 242.75);</w:t>
      </w:r>
    </w:p>
    <w:p w14:paraId="01D4946F" w14:textId="77777777" w:rsidR="006555F3" w:rsidRDefault="006555F3" w:rsidP="006555F3">
      <w:pPr>
        <w:pStyle w:val="BodyText"/>
        <w:ind w:left="1440"/>
      </w:pPr>
      <w:r>
        <w:t xml:space="preserve">(2) Property management systems (see DFARS </w:t>
      </w:r>
      <w:r>
        <w:rPr>
          <w:color w:val="0000FF"/>
        </w:rPr>
        <w:fldChar w:fldCharType="begin"/>
      </w:r>
      <w:r>
        <w:rPr>
          <w:color w:val="0000FF"/>
        </w:rPr>
        <w:instrText xml:space="preserve"> REF _Numd19e104416 \h </w:instrText>
      </w:r>
      <w:r>
        <w:rPr>
          <w:color w:val="0000FF"/>
        </w:rPr>
      </w:r>
      <w:r>
        <w:fldChar w:fldCharType="separate"/>
      </w:r>
      <w:r>
        <w:rPr>
          <w:color w:val="0000FF"/>
          <w:u w:val="single"/>
        </w:rPr>
        <w:t>245.105</w:t>
      </w:r>
      <w:r>
        <w:rPr>
          <w:color w:val="0000FF"/>
        </w:rPr>
        <w:fldChar w:fldCharType="end"/>
      </w:r>
      <w:r>
        <w:t>); and</w:t>
      </w:r>
    </w:p>
    <w:p w14:paraId="534F06EB" w14:textId="77777777" w:rsidR="006555F3" w:rsidRDefault="006555F3" w:rsidP="006555F3">
      <w:pPr>
        <w:pStyle w:val="BodyText"/>
        <w:ind w:left="1440"/>
      </w:pPr>
      <w:r>
        <w:t>(3) Material management and accounting systems (see DFARS 242.72).</w:t>
      </w:r>
    </w:p>
    <w:p w14:paraId="19C93FBD" w14:textId="77777777" w:rsidR="006555F3" w:rsidRDefault="006555F3" w:rsidP="006555F3">
      <w:pPr>
        <w:pStyle w:val="Heading6"/>
      </w:pPr>
      <w:bookmarkStart w:id="1923" w:name="_Refd19e207399"/>
      <w:bookmarkStart w:id="1924" w:name="_Tocd19e207399"/>
      <w:bookmarkStart w:id="1925" w:name="_Numd19e207399"/>
      <w:r>
        <w:t>PGI 245.402-71 Delivery of contractor-acquired property.</w:t>
      </w:r>
      <w:bookmarkEnd w:id="1923"/>
      <w:bookmarkEnd w:id="1924"/>
      <w:bookmarkEnd w:id="1925"/>
    </w:p>
    <w:p w14:paraId="589F0263" w14:textId="77777777" w:rsidR="006555F3" w:rsidRDefault="006555F3" w:rsidP="006555F3">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_Numd19e207093 \h </w:instrText>
      </w:r>
      <w:r>
        <w:rPr>
          <w:color w:val="0000FF"/>
        </w:rPr>
      </w:r>
      <w:r>
        <w:fldChar w:fldCharType="separate"/>
      </w:r>
      <w:r>
        <w:rPr>
          <w:color w:val="0000FF"/>
          <w:u w:val="single"/>
        </w:rPr>
        <w:t>245.103-71</w:t>
      </w:r>
      <w:r>
        <w:rPr>
          <w:color w:val="0000FF"/>
        </w:rPr>
        <w:fldChar w:fldCharType="end"/>
      </w:r>
      <w:r>
        <w:t xml:space="preserve"> ).</w:t>
      </w:r>
    </w:p>
    <w:p w14:paraId="672B69CD" w14:textId="77777777" w:rsidR="006555F3" w:rsidRDefault="006555F3" w:rsidP="006555F3">
      <w:pPr>
        <w:pStyle w:val="BodyText"/>
        <w:ind w:left="1440"/>
      </w:pPr>
      <w:r>
        <w:lastRenderedPageBreak/>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_Numd19e207125 \h </w:instrText>
      </w:r>
      <w:r>
        <w:rPr>
          <w:color w:val="0000FF"/>
        </w:rPr>
      </w:r>
      <w:r>
        <w:fldChar w:fldCharType="separate"/>
      </w:r>
      <w:r>
        <w:rPr>
          <w:color w:val="0000FF"/>
          <w:u w:val="single"/>
        </w:rPr>
        <w:t>245.103-72</w:t>
      </w:r>
      <w:r>
        <w:rPr>
          <w:color w:val="0000FF"/>
        </w:rPr>
        <w:fldChar w:fldCharType="end"/>
      </w:r>
      <w:r>
        <w:t xml:space="preserve"> ).</w:t>
      </w:r>
    </w:p>
    <w:p w14:paraId="0786D583" w14:textId="77777777" w:rsidR="006555F3" w:rsidRDefault="006555F3" w:rsidP="006555F3">
      <w:pPr>
        <w:pStyle w:val="BodyText"/>
        <w:ind w:left="1440"/>
      </w:pPr>
      <w:r>
        <w:t xml:space="preserve">(3) </w:t>
      </w:r>
      <w:r>
        <w:rPr>
          <w:i/>
        </w:rPr>
        <w:t>Contractor-acquired property not anticipated at time of contract award.</w:t>
      </w:r>
    </w:p>
    <w:p w14:paraId="5AB9B59D" w14:textId="77777777" w:rsidR="006555F3" w:rsidRDefault="006555F3" w:rsidP="006555F3">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14:paraId="21793CA0" w14:textId="77777777" w:rsidR="006555F3" w:rsidRDefault="006555F3" w:rsidP="006555F3">
      <w:pPr>
        <w:pStyle w:val="BodyText"/>
        <w:ind w:left="2880"/>
      </w:pPr>
      <w:r>
        <w:t xml:space="preserve">(A) Plant clearance in accordance with the clause at DFARS </w:t>
      </w:r>
      <w:r>
        <w:rPr>
          <w:color w:val="0000FF"/>
        </w:rPr>
        <w:fldChar w:fldCharType="begin"/>
      </w:r>
      <w:r>
        <w:rPr>
          <w:color w:val="0000FF"/>
        </w:rPr>
        <w:instrText xml:space="preserve"> REF _Numd19e146298 \h </w:instrText>
      </w:r>
      <w:r>
        <w:rPr>
          <w:color w:val="0000FF"/>
        </w:rPr>
      </w:r>
      <w:r>
        <w:fldChar w:fldCharType="separate"/>
      </w:r>
      <w:r>
        <w:rPr>
          <w:color w:val="0000FF"/>
          <w:u w:val="single"/>
        </w:rPr>
        <w:t>252.245-7005 Management and Reporting of Government Property.</w:t>
      </w:r>
      <w:r>
        <w:rPr>
          <w:color w:val="0000FF"/>
        </w:rPr>
        <w:fldChar w:fldCharType="end"/>
      </w:r>
      <w:r>
        <w:t>, Management and Reporting of Government Property;</w:t>
      </w:r>
    </w:p>
    <w:p w14:paraId="431791E1" w14:textId="77777777" w:rsidR="006555F3" w:rsidRDefault="006555F3" w:rsidP="006555F3">
      <w:pPr>
        <w:pStyle w:val="BodyText"/>
        <w:ind w:left="2880"/>
      </w:pPr>
      <w:r>
        <w:t xml:space="preserve">(B) Inventory reports provided by the contractor in accordance with FAR clause </w:t>
      </w:r>
      <w:hyperlink r:id="rId146">
        <w:r>
          <w:rPr>
            <w:rStyle w:val="Hyperlink"/>
          </w:rPr>
          <w:t>52.245-1</w:t>
        </w:r>
      </w:hyperlink>
      <w:r>
        <w:t>; or</w:t>
      </w:r>
    </w:p>
    <w:p w14:paraId="7A4430B6" w14:textId="77777777" w:rsidR="006555F3" w:rsidRDefault="006555F3" w:rsidP="006555F3">
      <w:pPr>
        <w:pStyle w:val="BodyText"/>
        <w:ind w:left="2880"/>
      </w:pPr>
      <w:r>
        <w:t>(C) Other reporting requirements specified in the contract.</w:t>
      </w:r>
    </w:p>
    <w:p w14:paraId="250DBD5D" w14:textId="77777777" w:rsidR="006555F3" w:rsidRDefault="006555F3" w:rsidP="006555F3">
      <w:pPr>
        <w:pStyle w:val="BodyText"/>
        <w:ind w:left="2160"/>
      </w:pPr>
      <w:r>
        <w:t>(ii) The contracting officer shall direct delivery of CAP on a line item as soon as the CAP item is identified, if—</w:t>
      </w:r>
    </w:p>
    <w:p w14:paraId="1B266D62" w14:textId="77777777" w:rsidR="006555F3" w:rsidRDefault="006555F3" w:rsidP="006555F3">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147">
        <w:r>
          <w:rPr>
            <w:rStyle w:val="Hyperlink"/>
          </w:rPr>
          <w:t>http://www.acq.osd.mil/pepolicy/pdfs/FinancialReportingGPPEMemo.pdf</w:t>
        </w:r>
      </w:hyperlink>
      <w:r>
        <w:t>) or;</w:t>
      </w:r>
    </w:p>
    <w:p w14:paraId="2C3EFEDA" w14:textId="77777777" w:rsidR="006555F3" w:rsidRDefault="006555F3" w:rsidP="006555F3">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w14:paraId="07C3B828" w14:textId="77777777" w:rsidR="006555F3" w:rsidRDefault="006555F3" w:rsidP="006555F3">
      <w:pPr>
        <w:pStyle w:val="BodyText"/>
        <w:ind w:left="2160"/>
      </w:pPr>
      <w:r>
        <w:t>(iii) Each NSP line item of CAP to be delivered to the Government shall include the following information:</w:t>
      </w:r>
    </w:p>
    <w:p w14:paraId="7A7C8A87" w14:textId="77777777" w:rsidR="006555F3" w:rsidRDefault="006555F3" w:rsidP="006555F3">
      <w:pPr>
        <w:pStyle w:val="BodyText"/>
      </w:pPr>
      <w:r>
        <w:t>Contractor-Acquired Property Delivery NSP Line Item</w:t>
      </w:r>
    </w:p>
    <w:tbl>
      <w:tblPr>
        <w:tblStyle w:val="TableGrid"/>
        <w:tblW w:w="0" w:type="auto"/>
        <w:tblLook w:val="0620" w:firstRow="1" w:lastRow="0" w:firstColumn="0" w:lastColumn="0" w:noHBand="1" w:noVBand="1"/>
      </w:tblPr>
      <w:tblGrid>
        <w:gridCol w:w="422"/>
        <w:gridCol w:w="1451"/>
        <w:gridCol w:w="1270"/>
        <w:gridCol w:w="653"/>
        <w:gridCol w:w="567"/>
        <w:gridCol w:w="979"/>
        <w:gridCol w:w="967"/>
        <w:gridCol w:w="931"/>
        <w:gridCol w:w="1233"/>
        <w:gridCol w:w="1149"/>
      </w:tblGrid>
      <w:tr w:rsidR="006555F3" w14:paraId="62E9327C" w14:textId="77777777" w:rsidTr="003A2231">
        <w:trPr>
          <w:cantSplit/>
          <w:tblHeader/>
        </w:trPr>
        <w:tc>
          <w:tcPr>
            <w:tcW w:w="0" w:type="auto"/>
          </w:tcPr>
          <w:p w14:paraId="16DB5F7F" w14:textId="77777777" w:rsidR="006555F3" w:rsidRDefault="006555F3" w:rsidP="003A2231">
            <w:pPr>
              <w:pStyle w:val="BodyText"/>
            </w:pPr>
            <w:r>
              <w:lastRenderedPageBreak/>
              <w:t>LI</w:t>
            </w:r>
          </w:p>
        </w:tc>
        <w:tc>
          <w:tcPr>
            <w:tcW w:w="0" w:type="auto"/>
          </w:tcPr>
          <w:p w14:paraId="78EB47C0" w14:textId="77777777" w:rsidR="006555F3" w:rsidRDefault="006555F3" w:rsidP="003A2231">
            <w:pPr>
              <w:pStyle w:val="BodyText"/>
            </w:pPr>
            <w:r>
              <w:t>Item Description/</w:t>
            </w:r>
          </w:p>
          <w:p w14:paraId="752C8EED" w14:textId="77777777" w:rsidR="006555F3" w:rsidRDefault="006555F3" w:rsidP="003A2231">
            <w:pPr>
              <w:pStyle w:val="BodyText"/>
            </w:pPr>
            <w:r>
              <w:t>Nomenclature</w:t>
            </w:r>
          </w:p>
        </w:tc>
        <w:tc>
          <w:tcPr>
            <w:tcW w:w="0" w:type="auto"/>
          </w:tcPr>
          <w:p w14:paraId="497415CE" w14:textId="77777777" w:rsidR="006555F3" w:rsidRDefault="006555F3" w:rsidP="003A2231">
            <w:pPr>
              <w:pStyle w:val="BodyText"/>
            </w:pPr>
            <w:r>
              <w:t>Type Designation</w:t>
            </w:r>
          </w:p>
        </w:tc>
        <w:tc>
          <w:tcPr>
            <w:tcW w:w="0" w:type="auto"/>
          </w:tcPr>
          <w:p w14:paraId="0575557C" w14:textId="77777777" w:rsidR="006555F3" w:rsidRDefault="006555F3" w:rsidP="003A2231">
            <w:pPr>
              <w:pStyle w:val="BodyText"/>
            </w:pPr>
            <w:r>
              <w:t>NSN</w:t>
            </w:r>
          </w:p>
        </w:tc>
        <w:tc>
          <w:tcPr>
            <w:tcW w:w="0" w:type="auto"/>
          </w:tcPr>
          <w:p w14:paraId="015D1AC4" w14:textId="77777777" w:rsidR="006555F3" w:rsidRDefault="006555F3" w:rsidP="003A2231">
            <w:pPr>
              <w:pStyle w:val="BodyText"/>
            </w:pPr>
            <w:r>
              <w:t>PIN</w:t>
            </w:r>
          </w:p>
        </w:tc>
        <w:tc>
          <w:tcPr>
            <w:tcW w:w="0" w:type="auto"/>
          </w:tcPr>
          <w:p w14:paraId="6BD884D4" w14:textId="77777777" w:rsidR="006555F3" w:rsidRDefault="006555F3" w:rsidP="003A2231">
            <w:pPr>
              <w:pStyle w:val="BodyText"/>
            </w:pPr>
            <w:r>
              <w:t>Quantity</w:t>
            </w:r>
          </w:p>
        </w:tc>
        <w:tc>
          <w:tcPr>
            <w:tcW w:w="0" w:type="auto"/>
          </w:tcPr>
          <w:p w14:paraId="6C6C989F" w14:textId="77777777" w:rsidR="006555F3" w:rsidRDefault="006555F3" w:rsidP="003A2231">
            <w:pPr>
              <w:pStyle w:val="BodyText"/>
            </w:pPr>
            <w:r>
              <w:t>Unit of Measure</w:t>
            </w:r>
          </w:p>
        </w:tc>
        <w:tc>
          <w:tcPr>
            <w:tcW w:w="0" w:type="auto"/>
          </w:tcPr>
          <w:p w14:paraId="1D280ED0" w14:textId="77777777" w:rsidR="006555F3" w:rsidRDefault="006555F3" w:rsidP="003A2231">
            <w:pPr>
              <w:pStyle w:val="BodyText"/>
            </w:pPr>
            <w:r>
              <w:t>Serial Number</w:t>
            </w:r>
          </w:p>
          <w:p w14:paraId="24CD0F91" w14:textId="77777777" w:rsidR="006555F3" w:rsidRDefault="006555F3" w:rsidP="003A2231">
            <w:pPr>
              <w:pStyle w:val="BodyText"/>
            </w:pPr>
            <w:r>
              <w:t>(UII)*</w:t>
            </w:r>
          </w:p>
        </w:tc>
        <w:tc>
          <w:tcPr>
            <w:tcW w:w="0" w:type="auto"/>
          </w:tcPr>
          <w:p w14:paraId="69DAE485" w14:textId="77777777" w:rsidR="006555F3" w:rsidRDefault="006555F3" w:rsidP="003A2231">
            <w:pPr>
              <w:pStyle w:val="BodyText"/>
            </w:pPr>
            <w:r>
              <w:t>Unit</w:t>
            </w:r>
          </w:p>
          <w:p w14:paraId="0D7DC106" w14:textId="77777777" w:rsidR="006555F3" w:rsidRDefault="006555F3" w:rsidP="003A2231">
            <w:pPr>
              <w:pStyle w:val="BodyText"/>
            </w:pPr>
            <w:r>
              <w:t>Acquisition Cost</w:t>
            </w:r>
          </w:p>
        </w:tc>
        <w:tc>
          <w:tcPr>
            <w:tcW w:w="0" w:type="auto"/>
          </w:tcPr>
          <w:p w14:paraId="2C62BC94" w14:textId="77777777" w:rsidR="006555F3" w:rsidRDefault="006555F3" w:rsidP="003A2231">
            <w:pPr>
              <w:pStyle w:val="BodyText"/>
            </w:pPr>
            <w:r>
              <w:t>Date Placed in Service by the Contractor</w:t>
            </w:r>
          </w:p>
        </w:tc>
      </w:tr>
      <w:tr w:rsidR="006555F3" w14:paraId="77957EAB" w14:textId="77777777" w:rsidTr="003A2231">
        <w:trPr>
          <w:cantSplit/>
        </w:trPr>
        <w:tc>
          <w:tcPr>
            <w:tcW w:w="0" w:type="auto"/>
          </w:tcPr>
          <w:p w14:paraId="2742AC25" w14:textId="77777777" w:rsidR="006555F3" w:rsidRDefault="006555F3" w:rsidP="003A2231">
            <w:pPr>
              <w:pStyle w:val="BodyText"/>
            </w:pPr>
            <w:r>
              <w:t>x</w:t>
            </w:r>
          </w:p>
        </w:tc>
        <w:tc>
          <w:tcPr>
            <w:tcW w:w="0" w:type="auto"/>
          </w:tcPr>
          <w:p w14:paraId="43D2CCE6" w14:textId="77777777" w:rsidR="006555F3" w:rsidRDefault="006555F3" w:rsidP="003A2231">
            <w:pPr>
              <w:pStyle w:val="BodyText"/>
            </w:pPr>
            <w:r>
              <w:t>x</w:t>
            </w:r>
          </w:p>
        </w:tc>
        <w:tc>
          <w:tcPr>
            <w:tcW w:w="0" w:type="auto"/>
          </w:tcPr>
          <w:p w14:paraId="090B7C02" w14:textId="77777777" w:rsidR="006555F3" w:rsidRDefault="006555F3" w:rsidP="003A2231">
            <w:pPr>
              <w:pStyle w:val="BodyText"/>
            </w:pPr>
            <w:r>
              <w:t>As required</w:t>
            </w:r>
          </w:p>
        </w:tc>
        <w:tc>
          <w:tcPr>
            <w:tcW w:w="0" w:type="auto"/>
          </w:tcPr>
          <w:p w14:paraId="18A11426" w14:textId="77777777" w:rsidR="006555F3" w:rsidRDefault="006555F3" w:rsidP="003A2231">
            <w:pPr>
              <w:pStyle w:val="BodyText"/>
            </w:pPr>
            <w:r>
              <w:t>x</w:t>
            </w:r>
          </w:p>
        </w:tc>
        <w:tc>
          <w:tcPr>
            <w:tcW w:w="0" w:type="auto"/>
          </w:tcPr>
          <w:p w14:paraId="768EAADA" w14:textId="77777777" w:rsidR="006555F3" w:rsidRDefault="006555F3" w:rsidP="003A2231">
            <w:pPr>
              <w:pStyle w:val="BodyText"/>
            </w:pPr>
            <w:r>
              <w:t>x</w:t>
            </w:r>
          </w:p>
        </w:tc>
        <w:tc>
          <w:tcPr>
            <w:tcW w:w="0" w:type="auto"/>
          </w:tcPr>
          <w:p w14:paraId="5A3D5E1C" w14:textId="77777777" w:rsidR="006555F3" w:rsidRDefault="006555F3" w:rsidP="003A2231">
            <w:pPr>
              <w:pStyle w:val="BodyText"/>
            </w:pPr>
            <w:r>
              <w:t>x</w:t>
            </w:r>
          </w:p>
        </w:tc>
        <w:tc>
          <w:tcPr>
            <w:tcW w:w="0" w:type="auto"/>
          </w:tcPr>
          <w:p w14:paraId="7F504E2E" w14:textId="77777777" w:rsidR="006555F3" w:rsidRDefault="006555F3" w:rsidP="003A2231">
            <w:pPr>
              <w:pStyle w:val="BodyText"/>
            </w:pPr>
            <w:r>
              <w:t>x</w:t>
            </w:r>
          </w:p>
        </w:tc>
        <w:tc>
          <w:tcPr>
            <w:tcW w:w="0" w:type="auto"/>
          </w:tcPr>
          <w:p w14:paraId="46D43E23" w14:textId="77777777" w:rsidR="006555F3" w:rsidRDefault="006555F3" w:rsidP="003A2231">
            <w:pPr>
              <w:pStyle w:val="BodyText"/>
            </w:pPr>
            <w:r>
              <w:t>If known</w:t>
            </w:r>
          </w:p>
        </w:tc>
        <w:tc>
          <w:tcPr>
            <w:tcW w:w="0" w:type="auto"/>
          </w:tcPr>
          <w:p w14:paraId="57608F44" w14:textId="77777777" w:rsidR="006555F3" w:rsidRDefault="006555F3" w:rsidP="003A2231">
            <w:pPr>
              <w:pStyle w:val="BodyText"/>
            </w:pPr>
            <w:r>
              <w:t>x</w:t>
            </w:r>
          </w:p>
        </w:tc>
        <w:tc>
          <w:tcPr>
            <w:tcW w:w="0" w:type="auto"/>
          </w:tcPr>
          <w:p w14:paraId="2E6519A4" w14:textId="77777777" w:rsidR="006555F3" w:rsidRDefault="006555F3" w:rsidP="003A2231">
            <w:pPr>
              <w:pStyle w:val="BodyText"/>
            </w:pPr>
            <w:r>
              <w:t>x</w:t>
            </w:r>
          </w:p>
        </w:tc>
      </w:tr>
    </w:tbl>
    <w:p w14:paraId="3D295B02" w14:textId="77777777" w:rsidR="006555F3" w:rsidRDefault="006555F3" w:rsidP="006555F3">
      <w:pPr>
        <w:pStyle w:val="BodyText"/>
      </w:pPr>
      <w:r>
        <w:t xml:space="preserve">*Contractor-acquired property items shall be marked as required by DFARS clause </w:t>
      </w:r>
      <w:r>
        <w:rPr>
          <w:color w:val="0000FF"/>
        </w:rPr>
        <w:fldChar w:fldCharType="begin"/>
      </w:r>
      <w:r>
        <w:rPr>
          <w:color w:val="0000FF"/>
        </w:rPr>
        <w:instrText xml:space="preserve"> REF _Numd19e117013 \h </w:instrText>
      </w:r>
      <w:r>
        <w:rPr>
          <w:color w:val="0000FF"/>
        </w:rPr>
      </w:r>
      <w:r>
        <w:fldChar w:fldCharType="separate"/>
      </w:r>
      <w:r>
        <w:rPr>
          <w:color w:val="0000FF"/>
          <w:u w:val="single"/>
        </w:rPr>
        <w:t>252.211-7003</w:t>
      </w:r>
      <w:r>
        <w:rPr>
          <w:color w:val="0000FF"/>
        </w:rPr>
        <w:fldChar w:fldCharType="end"/>
      </w:r>
      <w:r>
        <w:t>.</w:t>
      </w:r>
    </w:p>
    <w:p w14:paraId="76954359" w14:textId="77777777" w:rsidR="006555F3" w:rsidRDefault="006555F3" w:rsidP="006555F3">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color w:val="0000FF"/>
        </w:rPr>
        <w:fldChar w:fldCharType="begin"/>
      </w:r>
      <w:r>
        <w:rPr>
          <w:color w:val="0000FF"/>
        </w:rPr>
        <w:instrText xml:space="preserve"> REF _Numd19e45334 \h </w:instrText>
      </w:r>
      <w:r>
        <w:rPr>
          <w:color w:val="0000FF"/>
        </w:rPr>
      </w:r>
      <w:r>
        <w:fldChar w:fldCharType="separate"/>
      </w:r>
      <w:r>
        <w:rPr>
          <w:color w:val="0000FF"/>
          <w:u w:val="single"/>
        </w:rPr>
        <w:t>211.274-3</w:t>
      </w:r>
      <w:r>
        <w:rPr>
          <w:color w:val="0000FF"/>
        </w:rPr>
        <w:fldChar w:fldCharType="end"/>
      </w:r>
      <w:r>
        <w:t>, Policy for valuation, regarding unit acquisition cost.</w:t>
      </w:r>
    </w:p>
    <w:p w14:paraId="5745B58D" w14:textId="77777777" w:rsidR="006555F3" w:rsidRDefault="006555F3" w:rsidP="006555F3">
      <w:pPr>
        <w:pStyle w:val="BodyText"/>
        <w:ind w:left="2880"/>
      </w:pPr>
      <w:r>
        <w:t>(B) Unless otherwise noted by the contractor at the time of delivery to the Government, the placed-in-service date shall be the date of acquisition or, if fabricated, the date of completed manufacture.</w:t>
      </w:r>
    </w:p>
    <w:p w14:paraId="2852C4C1" w14:textId="77777777" w:rsidR="006555F3" w:rsidRDefault="006555F3" w:rsidP="006555F3">
      <w:pPr>
        <w:pStyle w:val="Heading4"/>
      </w:pPr>
      <w:bookmarkStart w:id="1926" w:name="_Refd19e207607"/>
      <w:bookmarkStart w:id="1927" w:name="_Tocd19e207607"/>
      <w:bookmarkStart w:id="1928" w:name="_Numd19e207607"/>
      <w:r>
        <w:t>PGI 245.6 -REPORTING, REUTILIZATION, AND DISPOSAL</w:t>
      </w:r>
      <w:bookmarkEnd w:id="1926"/>
      <w:bookmarkEnd w:id="1927"/>
      <w:bookmarkEnd w:id="1928"/>
    </w:p>
    <w:p w14:paraId="0A52F47C" w14:textId="77777777" w:rsidR="006555F3" w:rsidRDefault="006555F3" w:rsidP="006555F3">
      <w:pPr>
        <w:pStyle w:val="Heading5"/>
      </w:pPr>
      <w:bookmarkStart w:id="1929" w:name="_Refd19e207620"/>
      <w:bookmarkStart w:id="1930" w:name="_Tocd19e207620"/>
      <w:bookmarkStart w:id="1931" w:name="_Numd19e207620"/>
      <w:r>
        <w:t>PGI 245.602-70 Plant clearance procedures.</w:t>
      </w:r>
      <w:bookmarkEnd w:id="1929"/>
      <w:bookmarkEnd w:id="1930"/>
      <w:bookmarkEnd w:id="1931"/>
    </w:p>
    <w:p w14:paraId="2B7A00C1" w14:textId="77777777" w:rsidR="006555F3" w:rsidRDefault="006555F3" w:rsidP="006555F3">
      <w:pPr>
        <w:pStyle w:val="BodyText"/>
        <w:ind w:left="1440"/>
      </w:pPr>
      <w:r>
        <w:t>(1) Upon receipt of acceptable inventory schedules, the plant clearance officer (PLCO) shall assign a plant clearance case number using DD Form 1635 (or an automated equivalent) and establish a case file.</w:t>
      </w:r>
    </w:p>
    <w:p w14:paraId="027BBF70" w14:textId="77777777" w:rsidR="006555F3" w:rsidRDefault="006555F3" w:rsidP="006555F3">
      <w:pPr>
        <w:pStyle w:val="BodyText"/>
        <w:ind w:left="1440"/>
      </w:pPr>
      <w:r>
        <w:t>(2) The plant clearance case number shall be established using a three-part, 11-character number as follows:</w:t>
      </w:r>
    </w:p>
    <w:p w14:paraId="606BDE90" w14:textId="77777777" w:rsidR="006555F3" w:rsidRDefault="006555F3" w:rsidP="006555F3">
      <w:pPr>
        <w:pStyle w:val="BodyText"/>
        <w:ind w:left="2160"/>
      </w:pPr>
      <w:r>
        <w:t>(i) Part 1: DoD Activity Address Code (six-character alphanumeric code) assigned to the contract administration activity.</w:t>
      </w:r>
    </w:p>
    <w:p w14:paraId="254620F8" w14:textId="77777777" w:rsidR="006555F3" w:rsidRDefault="006555F3" w:rsidP="006555F3">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w14:paraId="0E6B8EBB" w14:textId="77777777" w:rsidR="006555F3" w:rsidRDefault="006555F3" w:rsidP="006555F3">
      <w:pPr>
        <w:pStyle w:val="BodyText"/>
        <w:ind w:left="2160"/>
      </w:pPr>
      <w:r>
        <w:t>(iii) Part 3: The 11th character is a single letter identifying the department or agency:</w:t>
      </w:r>
    </w:p>
    <w:p w14:paraId="4F4F5E18" w14:textId="77777777" w:rsidR="006555F3" w:rsidRDefault="006555F3" w:rsidP="006555F3">
      <w:pPr>
        <w:pStyle w:val="BodyText"/>
      </w:pPr>
      <w:r>
        <w:t>C-Army</w:t>
      </w:r>
    </w:p>
    <w:p w14:paraId="32D9A778" w14:textId="77777777" w:rsidR="006555F3" w:rsidRDefault="006555F3" w:rsidP="006555F3">
      <w:pPr>
        <w:pStyle w:val="BodyText"/>
      </w:pPr>
      <w:r>
        <w:t>Q-Navy</w:t>
      </w:r>
    </w:p>
    <w:p w14:paraId="62FA7DE2" w14:textId="77777777" w:rsidR="006555F3" w:rsidRDefault="006555F3" w:rsidP="006555F3">
      <w:pPr>
        <w:pStyle w:val="BodyText"/>
      </w:pPr>
      <w:r>
        <w:lastRenderedPageBreak/>
        <w:t>E-Air Force</w:t>
      </w:r>
    </w:p>
    <w:p w14:paraId="3EBC3865" w14:textId="77777777" w:rsidR="006555F3" w:rsidRDefault="006555F3" w:rsidP="006555F3">
      <w:pPr>
        <w:pStyle w:val="BodyText"/>
      </w:pPr>
      <w:r>
        <w:t>L-Marine Corps</w:t>
      </w:r>
    </w:p>
    <w:p w14:paraId="55CC46BE" w14:textId="77777777" w:rsidR="006555F3" w:rsidRDefault="006555F3" w:rsidP="006555F3">
      <w:pPr>
        <w:pStyle w:val="BodyText"/>
      </w:pPr>
      <w:r>
        <w:t>U-Defense Logistics Agency</w:t>
      </w:r>
    </w:p>
    <w:p w14:paraId="18C2CEE0" w14:textId="77777777" w:rsidR="006555F3" w:rsidRDefault="006555F3" w:rsidP="006555F3">
      <w:pPr>
        <w:pStyle w:val="BodyText"/>
      </w:pPr>
      <w:r>
        <w:t>N-</w:t>
      </w:r>
      <w:r>
        <w:rPr>
          <w:i/>
        </w:rPr>
        <w:t>Defense</w:t>
      </w:r>
      <w:r>
        <w:t xml:space="preserve"> Threat Reduction Agency</w:t>
      </w:r>
    </w:p>
    <w:p w14:paraId="048737C7" w14:textId="77777777" w:rsidR="006555F3" w:rsidRDefault="006555F3" w:rsidP="006555F3">
      <w:pPr>
        <w:pStyle w:val="BodyText"/>
      </w:pPr>
      <w:r>
        <w:t>M-National Geospatial-Intelligence Agency</w:t>
      </w:r>
    </w:p>
    <w:p w14:paraId="52737CF2" w14:textId="77777777" w:rsidR="006555F3" w:rsidRDefault="006555F3" w:rsidP="006555F3">
      <w:pPr>
        <w:pStyle w:val="BodyText"/>
      </w:pPr>
      <w:r>
        <w:t>S-NASA</w:t>
      </w:r>
    </w:p>
    <w:p w14:paraId="338D3DD6" w14:textId="77777777" w:rsidR="006555F3" w:rsidRDefault="006555F3" w:rsidP="006555F3">
      <w:pPr>
        <w:pStyle w:val="BodyText"/>
      </w:pPr>
      <w:r>
        <w:t>D-Other DoD activities</w:t>
      </w:r>
    </w:p>
    <w:p w14:paraId="4C8A0020" w14:textId="77777777" w:rsidR="006555F3" w:rsidRDefault="006555F3" w:rsidP="006555F3">
      <w:pPr>
        <w:pStyle w:val="BodyText"/>
      </w:pPr>
      <w:r>
        <w:t>O-Non-DoD activities</w:t>
      </w:r>
    </w:p>
    <w:p w14:paraId="6533AD1B" w14:textId="77777777" w:rsidR="006555F3" w:rsidRDefault="006555F3" w:rsidP="006555F3">
      <w:pPr>
        <w:pStyle w:val="BodyText"/>
        <w:ind w:left="1440"/>
      </w:pPr>
      <w:r>
        <w:t>(3) The case file shall contain copies of all documents relevant to the case, e.g., correspondence, review board findings, anti-trust clearances, and reports.</w:t>
      </w:r>
    </w:p>
    <w:p w14:paraId="0A84CAB7" w14:textId="77777777" w:rsidR="006555F3" w:rsidRDefault="006555F3" w:rsidP="006555F3">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14:paraId="23618328" w14:textId="77777777" w:rsidR="006555F3" w:rsidRDefault="006555F3" w:rsidP="006555F3">
      <w:pPr>
        <w:pStyle w:val="BodyText"/>
        <w:ind w:left="2160"/>
      </w:pPr>
      <w:r>
        <w:t>(i) Line 1–insert totals from line 7 of the preceding report;</w:t>
      </w:r>
    </w:p>
    <w:p w14:paraId="6EF1639B" w14:textId="77777777" w:rsidR="006555F3" w:rsidRDefault="006555F3" w:rsidP="006555F3">
      <w:pPr>
        <w:pStyle w:val="BodyText"/>
        <w:ind w:left="2160"/>
      </w:pPr>
      <w:r>
        <w:t>(ii) Line 2–insert net changes due to shortages, overages, errors, or withdrawals (other than purchases or retention at cost);</w:t>
      </w:r>
    </w:p>
    <w:p w14:paraId="3D87157D" w14:textId="77777777" w:rsidR="006555F3" w:rsidRDefault="006555F3" w:rsidP="006555F3">
      <w:pPr>
        <w:pStyle w:val="BodyText"/>
        <w:ind w:left="2160"/>
      </w:pPr>
      <w:r>
        <w:t>(iii) Line 3–insert total excess inventory reported by contractors during the report period;</w:t>
      </w:r>
    </w:p>
    <w:p w14:paraId="025030B5" w14:textId="77777777" w:rsidR="006555F3" w:rsidRDefault="006555F3" w:rsidP="006555F3">
      <w:pPr>
        <w:pStyle w:val="BodyText"/>
        <w:ind w:left="2160"/>
      </w:pPr>
      <w:r>
        <w:t>(iv) Line 5–insert total plant clearance cases completed during the report period. Do not report cases as completed until all property has been disposed. Acquisition cost must equal line 19;</w:t>
      </w:r>
    </w:p>
    <w:p w14:paraId="5969507E" w14:textId="77777777" w:rsidR="006555F3" w:rsidRDefault="006555F3" w:rsidP="006555F3">
      <w:pPr>
        <w:pStyle w:val="BodyText"/>
        <w:ind w:left="2160"/>
      </w:pPr>
      <w:r>
        <w:t>(v) Line 8–insert amount retained or withdrawn at full cost;</w:t>
      </w:r>
    </w:p>
    <w:p w14:paraId="3841C938" w14:textId="77777777" w:rsidR="006555F3" w:rsidRDefault="006555F3" w:rsidP="006555F3">
      <w:pPr>
        <w:pStyle w:val="BodyText"/>
        <w:ind w:left="2160"/>
      </w:pPr>
      <w:r>
        <w:t>(vi) Line 9–insert acquisition cost in the “Acquisition Cost” column and insert acquisition cost less handling, transportation, or restocking charges, in the “Proceeds” column;</w:t>
      </w:r>
    </w:p>
    <w:p w14:paraId="4ED132D9" w14:textId="77777777" w:rsidR="006555F3" w:rsidRDefault="006555F3" w:rsidP="006555F3">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w14:paraId="4A988FF0" w14:textId="77777777" w:rsidR="006555F3" w:rsidRDefault="006555F3" w:rsidP="006555F3">
      <w:pPr>
        <w:pStyle w:val="BodyText"/>
        <w:ind w:left="2160"/>
      </w:pPr>
      <w:r>
        <w:t>(viii) Line 12–insert the acquisition cost and gross proceeds;</w:t>
      </w:r>
    </w:p>
    <w:p w14:paraId="59D6D39C" w14:textId="77777777" w:rsidR="006555F3" w:rsidRDefault="006555F3" w:rsidP="006555F3">
      <w:pPr>
        <w:pStyle w:val="BodyText"/>
        <w:ind w:left="2160"/>
      </w:pPr>
      <w:r>
        <w:t>(ix) Lines 14 and 15–used to identify and report other transactions, and</w:t>
      </w:r>
    </w:p>
    <w:p w14:paraId="2180F751" w14:textId="77777777" w:rsidR="006555F3" w:rsidRDefault="006555F3" w:rsidP="006555F3">
      <w:pPr>
        <w:pStyle w:val="BodyText"/>
        <w:ind w:left="2160"/>
      </w:pPr>
      <w:r>
        <w:lastRenderedPageBreak/>
        <w:t>(x) Line 18–insert section II totals. Line 18 acquisition cost must equal acquisition cost on line 5.</w:t>
      </w:r>
    </w:p>
    <w:p w14:paraId="6B9CAAA0" w14:textId="77777777" w:rsidR="006555F3" w:rsidRDefault="006555F3" w:rsidP="006555F3">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14:paraId="744AB1E9" w14:textId="77777777" w:rsidR="006555F3" w:rsidRDefault="006555F3" w:rsidP="006555F3">
      <w:pPr>
        <w:pStyle w:val="BodyText"/>
        <w:ind w:left="1440"/>
      </w:pPr>
      <w:r>
        <w:t>(6) Upon completion of the plant clearance action, the PLCO shall prepare a Standard Form 1424, Inventory Disposal Report. The form is self-explanatory except–</w:t>
      </w:r>
    </w:p>
    <w:p w14:paraId="70982629" w14:textId="77777777" w:rsidR="006555F3" w:rsidRDefault="006555F3" w:rsidP="006555F3">
      <w:pPr>
        <w:pStyle w:val="BodyText"/>
        <w:ind w:left="2160"/>
      </w:pPr>
      <w:r>
        <w:t>(i) Item 12–insert net change due to shortages, overages, errors, pricing, or withdrawals, etc. Explain in item 18, Remarks;</w:t>
      </w:r>
    </w:p>
    <w:p w14:paraId="17FCF01A" w14:textId="77777777" w:rsidR="006555F3" w:rsidRDefault="006555F3" w:rsidP="006555F3">
      <w:pPr>
        <w:pStyle w:val="BodyText"/>
        <w:ind w:left="2160"/>
      </w:pPr>
      <w:r>
        <w:t>(ii) Item 14–insert amount contractor is retaining or purchasing at acquisition cost;</w:t>
      </w:r>
    </w:p>
    <w:p w14:paraId="5D93DD00" w14:textId="77777777" w:rsidR="006555F3" w:rsidRDefault="006555F3" w:rsidP="006555F3">
      <w:pPr>
        <w:pStyle w:val="BodyText"/>
        <w:ind w:left="2160"/>
      </w:pPr>
      <w:r>
        <w:t>(iii) Item 15–insert acquisition cost and net credit (full credit less approved handling, transportation, and restocking charges for items returned to supplier);</w:t>
      </w:r>
    </w:p>
    <w:p w14:paraId="0C9234C0" w14:textId="77777777" w:rsidR="006555F3" w:rsidRDefault="006555F3" w:rsidP="006555F3">
      <w:pPr>
        <w:pStyle w:val="BodyText"/>
        <w:ind w:left="2160"/>
      </w:pPr>
      <w:r>
        <w:t>(iv) Item 16–insert the acquisition cost for all transfers accomplished. For lines 16A and 16B, insert subtotals as indicated;</w:t>
      </w:r>
    </w:p>
    <w:p w14:paraId="5FFE64DE" w14:textId="77777777" w:rsidR="006555F3" w:rsidRDefault="006555F3" w:rsidP="006555F3">
      <w:pPr>
        <w:pStyle w:val="BodyText"/>
        <w:ind w:left="2160"/>
      </w:pPr>
      <w:r>
        <w:t>(v) Item 18–insert acquisition cost and gross proceeds;</w:t>
      </w:r>
    </w:p>
    <w:p w14:paraId="3D707E8D" w14:textId="77777777" w:rsidR="006555F3" w:rsidRDefault="006555F3" w:rsidP="006555F3">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w14:paraId="1FB3C243" w14:textId="77777777" w:rsidR="006555F3" w:rsidRDefault="006555F3" w:rsidP="006555F3">
      <w:pPr>
        <w:pStyle w:val="BodyText"/>
        <w:ind w:left="2160"/>
      </w:pPr>
      <w:r>
        <w:t>(vii) Item 26–show the specific disposition of proceeds reported in items 14, 15, and 18. Also, indicate amounts deleted for specific contractor claims, or applied as a credit to the claim; and</w:t>
      </w:r>
    </w:p>
    <w:p w14:paraId="4E30526A" w14:textId="77777777" w:rsidR="006555F3" w:rsidRDefault="006555F3" w:rsidP="006555F3">
      <w:pPr>
        <w:pStyle w:val="BodyText"/>
        <w:ind w:left="2160"/>
      </w:pPr>
      <w:r>
        <w:t>(viii) Item 27–total dispositions must equal the amounts on line 13, and must reflect all disposal actions within the case.</w:t>
      </w:r>
    </w:p>
    <w:p w14:paraId="2ED690B0" w14:textId="77777777" w:rsidR="006555F3" w:rsidRDefault="006555F3" w:rsidP="006555F3">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14:paraId="78798427" w14:textId="77777777" w:rsidR="006555F3" w:rsidRDefault="006555F3" w:rsidP="006555F3">
      <w:pPr>
        <w:pStyle w:val="BodyText"/>
        <w:ind w:left="2160"/>
      </w:pPr>
      <w:r>
        <w:t>(i) Location and description of property (specify tonnage if scrap).</w:t>
      </w:r>
    </w:p>
    <w:p w14:paraId="68CFD2A9" w14:textId="77777777" w:rsidR="006555F3" w:rsidRDefault="006555F3" w:rsidP="006555F3">
      <w:pPr>
        <w:pStyle w:val="BodyText"/>
        <w:ind w:left="2160"/>
      </w:pPr>
      <w:r>
        <w:lastRenderedPageBreak/>
        <w:t>(ii) Proposed sale price (explain if the proposed purchaser was not highest bidder).</w:t>
      </w:r>
    </w:p>
    <w:p w14:paraId="07D19F66" w14:textId="77777777" w:rsidR="006555F3" w:rsidRDefault="006555F3" w:rsidP="006555F3">
      <w:pPr>
        <w:pStyle w:val="BodyText"/>
        <w:ind w:left="2160"/>
      </w:pPr>
      <w:r>
        <w:t>(iii) Acquisition cost of property.</w:t>
      </w:r>
    </w:p>
    <w:p w14:paraId="0FDCC527" w14:textId="77777777" w:rsidR="006555F3" w:rsidRDefault="006555F3" w:rsidP="006555F3">
      <w:pPr>
        <w:pStyle w:val="BodyText"/>
        <w:ind w:left="2160"/>
      </w:pPr>
      <w:r>
        <w:t>(iv) Manner of sale, indicating whether by—</w:t>
      </w:r>
    </w:p>
    <w:p w14:paraId="23842C61" w14:textId="77777777" w:rsidR="006555F3" w:rsidRDefault="006555F3" w:rsidP="006555F3">
      <w:pPr>
        <w:pStyle w:val="BodyText"/>
        <w:ind w:left="2880"/>
      </w:pPr>
      <w:r>
        <w:t>(A) Sealed bid (specify number of bidders solicited and bids received);</w:t>
      </w:r>
    </w:p>
    <w:p w14:paraId="20A75C75" w14:textId="77777777" w:rsidR="006555F3" w:rsidRDefault="006555F3" w:rsidP="006555F3">
      <w:pPr>
        <w:pStyle w:val="BodyText"/>
        <w:ind w:left="2880"/>
      </w:pPr>
      <w:r>
        <w:t>(B) Auction or spot bid (state how sale was advertised);</w:t>
      </w:r>
    </w:p>
    <w:p w14:paraId="4F92B877" w14:textId="77777777" w:rsidR="006555F3" w:rsidRDefault="006555F3" w:rsidP="006555F3">
      <w:pPr>
        <w:pStyle w:val="BodyText"/>
        <w:ind w:left="2880"/>
      </w:pPr>
      <w:r>
        <w:t>(C) Negotiation (explain why property was not sold competitively);</w:t>
      </w:r>
    </w:p>
    <w:p w14:paraId="4ABB7D67" w14:textId="77777777" w:rsidR="006555F3" w:rsidRDefault="006555F3" w:rsidP="006555F3">
      <w:pPr>
        <w:pStyle w:val="BodyText"/>
        <w:ind w:left="2880"/>
      </w:pPr>
      <w:r>
        <w:t>(D) Proposed purchaser's name, address, and trade name (if any) under which proposed purchaser is doing business;</w:t>
      </w:r>
    </w:p>
    <w:p w14:paraId="15C6BFE6" w14:textId="77777777" w:rsidR="006555F3" w:rsidRDefault="006555F3" w:rsidP="006555F3">
      <w:pPr>
        <w:pStyle w:val="BodyText"/>
        <w:ind w:left="2880"/>
      </w:pPr>
      <w:r>
        <w:t>(E) If a corporation, provide state and date of incorporation, and name and address of—</w:t>
      </w:r>
    </w:p>
    <w:p w14:paraId="04BC881D" w14:textId="77777777" w:rsidR="006555F3" w:rsidRDefault="006555F3" w:rsidP="006555F3">
      <w:pPr>
        <w:pStyle w:val="BodyText"/>
        <w:ind w:left="4320"/>
      </w:pPr>
      <w:r>
        <w:t>(</w:t>
      </w:r>
      <w:r>
        <w:rPr>
          <w:i/>
        </w:rPr>
        <w:t>1</w:t>
      </w:r>
      <w:r>
        <w:t>) Each holder of 25 percent or more of the corporate stock;</w:t>
      </w:r>
    </w:p>
    <w:p w14:paraId="4FBE84CB" w14:textId="77777777" w:rsidR="006555F3" w:rsidRDefault="006555F3" w:rsidP="006555F3">
      <w:pPr>
        <w:pStyle w:val="BodyText"/>
        <w:ind w:left="4320"/>
      </w:pPr>
      <w:r>
        <w:t>(</w:t>
      </w:r>
      <w:r>
        <w:rPr>
          <w:i/>
        </w:rPr>
        <w:t>2</w:t>
      </w:r>
      <w:r>
        <w:t>) Each subsidiary; and</w:t>
      </w:r>
    </w:p>
    <w:p w14:paraId="5AF94BCB" w14:textId="77777777" w:rsidR="006555F3" w:rsidRDefault="006555F3" w:rsidP="006555F3">
      <w:pPr>
        <w:pStyle w:val="BodyText"/>
        <w:ind w:left="4320"/>
      </w:pPr>
      <w:r>
        <w:t>(</w:t>
      </w:r>
      <w:r>
        <w:rPr>
          <w:i/>
        </w:rPr>
        <w:t>3</w:t>
      </w:r>
      <w:r>
        <w:t>) Each company under common control with proposed purchaser.</w:t>
      </w:r>
    </w:p>
    <w:p w14:paraId="28DD81BD" w14:textId="77777777" w:rsidR="006555F3" w:rsidRDefault="006555F3" w:rsidP="006555F3">
      <w:pPr>
        <w:pStyle w:val="BodyText"/>
        <w:ind w:left="4320"/>
      </w:pPr>
      <w:r>
        <w:t>(</w:t>
      </w:r>
      <w:r>
        <w:rPr>
          <w:i/>
        </w:rPr>
        <w:t>4</w:t>
      </w:r>
      <w:r>
        <w:t>) If a partnership, provide—</w:t>
      </w:r>
    </w:p>
    <w:p w14:paraId="54C70514" w14:textId="77777777" w:rsidR="006555F3" w:rsidRDefault="006555F3" w:rsidP="006555F3">
      <w:pPr>
        <w:pStyle w:val="BodyText"/>
        <w:ind w:left="3600"/>
      </w:pPr>
      <w:r>
        <w:rPr>
          <w:i/>
        </w:rPr>
        <w:t>(a)</w:t>
      </w:r>
      <w:r>
        <w:t xml:space="preserve"> Name and address of each partner; and</w:t>
      </w:r>
    </w:p>
    <w:p w14:paraId="721AACCD" w14:textId="77777777" w:rsidR="006555F3" w:rsidRDefault="006555F3" w:rsidP="006555F3">
      <w:pPr>
        <w:pStyle w:val="BodyText"/>
        <w:ind w:left="3600"/>
      </w:pPr>
      <w:r>
        <w:rPr>
          <w:i/>
        </w:rPr>
        <w:t>(b)</w:t>
      </w:r>
      <w:r>
        <w:t xml:space="preserve"> Other business connections of each partner;</w:t>
      </w:r>
    </w:p>
    <w:p w14:paraId="04641AD4" w14:textId="77777777" w:rsidR="006555F3" w:rsidRDefault="006555F3" w:rsidP="006555F3">
      <w:pPr>
        <w:pStyle w:val="BodyText"/>
        <w:ind w:left="3600"/>
      </w:pPr>
      <w:r>
        <w:rPr>
          <w:i/>
        </w:rPr>
        <w:t>(c)</w:t>
      </w:r>
      <w:r>
        <w:t xml:space="preserve"> Nature of proposed purchaser's business (indicate whether its scope is local, statewide, regional, or national);</w:t>
      </w:r>
    </w:p>
    <w:p w14:paraId="0F65EF4A" w14:textId="77777777" w:rsidR="006555F3" w:rsidRDefault="006555F3" w:rsidP="006555F3">
      <w:pPr>
        <w:pStyle w:val="BodyText"/>
        <w:ind w:left="3600"/>
      </w:pPr>
      <w:r>
        <w:rPr>
          <w:i/>
        </w:rPr>
        <w:t>(d)</w:t>
      </w:r>
      <w:r>
        <w:t xml:space="preserve"> Estimated dollar volume of sales of proposed purchaser (as of latest calendar or fiscal year);</w:t>
      </w:r>
    </w:p>
    <w:p w14:paraId="5499AD2B" w14:textId="77777777" w:rsidR="006555F3" w:rsidRDefault="006555F3" w:rsidP="006555F3">
      <w:pPr>
        <w:pStyle w:val="BodyText"/>
        <w:ind w:left="3600"/>
      </w:pPr>
      <w:r>
        <w:rPr>
          <w:i/>
        </w:rPr>
        <w:t>(e)</w:t>
      </w:r>
      <w:r>
        <w:t xml:space="preserve"> Estimated net worth of proposed purchaser; and</w:t>
      </w:r>
    </w:p>
    <w:p w14:paraId="269528CF" w14:textId="77777777" w:rsidR="006555F3" w:rsidRDefault="006555F3" w:rsidP="006555F3">
      <w:pPr>
        <w:pStyle w:val="BodyText"/>
        <w:ind w:left="3600"/>
      </w:pPr>
      <w:r>
        <w:rPr>
          <w:i/>
        </w:rPr>
        <w:t>(f)</w:t>
      </w:r>
      <w:r>
        <w:t xml:space="preserve"> Intended use of property.</w:t>
      </w:r>
    </w:p>
    <w:p w14:paraId="434B4D0A" w14:textId="77777777" w:rsidR="006555F3" w:rsidRDefault="006555F3" w:rsidP="006555F3">
      <w:pPr>
        <w:pStyle w:val="BodyText"/>
        <w:ind w:left="1440"/>
      </w:pPr>
      <w:r>
        <w:t>(8) Do not dispose of property until the Attorney General determines whether the proposed disposal action would tend to create or maintain a situation inconsistent with the antitrust laws.</w:t>
      </w:r>
    </w:p>
    <w:p w14:paraId="3AD7492E" w14:textId="77777777" w:rsidR="006555F3" w:rsidRDefault="006555F3" w:rsidP="006555F3">
      <w:pPr>
        <w:pStyle w:val="BodyText"/>
        <w:ind w:left="1440"/>
      </w:pPr>
      <w:r>
        <w:t>(9) If the Attorney General advises that the proposed disposition is inconsistent with the antitrust laws, do not continue with the proposed disposition.</w:t>
      </w:r>
    </w:p>
    <w:p w14:paraId="701F4DAA" w14:textId="77777777" w:rsidR="006555F3" w:rsidRDefault="006555F3" w:rsidP="006555F3">
      <w:pPr>
        <w:pStyle w:val="BodyText"/>
        <w:ind w:left="1440"/>
      </w:pPr>
      <w:r>
        <w:lastRenderedPageBreak/>
        <w:t>(10) Under noncompetitive sales, the prospective purchaser shall be informed that final consummation of the sale is subject to determination by the Attorney General.</w:t>
      </w:r>
    </w:p>
    <w:p w14:paraId="7BF3586F" w14:textId="77777777" w:rsidR="006555F3" w:rsidRDefault="006555F3" w:rsidP="006555F3">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14:paraId="419486E5" w14:textId="77777777" w:rsidR="006555F3" w:rsidRDefault="006555F3" w:rsidP="006555F3">
      <w:pPr>
        <w:pStyle w:val="BodyText"/>
        <w:ind w:left="1440"/>
      </w:pPr>
      <w:r>
        <w:t>(12) The PLCO shall, prior to sales contract award—</w:t>
      </w:r>
    </w:p>
    <w:p w14:paraId="7A07E0AB" w14:textId="77777777" w:rsidR="006555F3" w:rsidRDefault="006555F3" w:rsidP="006555F3">
      <w:pPr>
        <w:pStyle w:val="BodyText"/>
        <w:ind w:left="2160"/>
      </w:pPr>
      <w:r>
        <w:t>(i) Ensure the prospective buyer is not an ineligible transferee, including those on found in the System for Award Management (SAM) Exclusions. For additional information see https://www.acquisition.gov;</w:t>
      </w:r>
    </w:p>
    <w:p w14:paraId="1B430C64" w14:textId="77777777" w:rsidR="006555F3" w:rsidRDefault="006555F3" w:rsidP="006555F3">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w14:paraId="763F0D00" w14:textId="77777777" w:rsidR="006555F3" w:rsidRDefault="006555F3" w:rsidP="006555F3">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14:paraId="6BE2AD70" w14:textId="77777777" w:rsidR="006555F3" w:rsidRDefault="006555F3" w:rsidP="006555F3">
      <w:pPr>
        <w:pStyle w:val="BodyText"/>
        <w:ind w:left="2160"/>
      </w:pPr>
      <w:r>
        <w:t>(iv) If TSC is required, provide the DoD Demil/TSC Program office with a completed DLA Form 1822 End-Use Certificate (EUC) for the prospective buyer. Note: TSC assessments/EUCs are typically not required for scrap sales; and</w:t>
      </w:r>
    </w:p>
    <w:p w14:paraId="72248604" w14:textId="77777777" w:rsidR="006555F3" w:rsidRDefault="006555F3" w:rsidP="006555F3">
      <w:pPr>
        <w:pStyle w:val="BodyText"/>
        <w:ind w:left="2160"/>
      </w:pPr>
      <w:r>
        <w:t>(v) Upon TSC clearance (if required) of the prospective buyer, authorize the contractor to complete the sale, as applicable.</w:t>
      </w:r>
    </w:p>
    <w:p w14:paraId="7E3629AE" w14:textId="77777777" w:rsidR="006555F3" w:rsidRDefault="006555F3" w:rsidP="006555F3">
      <w:pPr>
        <w:pStyle w:val="BodyText"/>
        <w:ind w:left="1440"/>
      </w:pPr>
      <w:r>
        <w:t>(13) To the extent that demilitarization, mutilation, or destruction is required, the PLCO may authorize the contractor to perform such action as follows:</w:t>
      </w:r>
    </w:p>
    <w:p w14:paraId="7EE9FD81" w14:textId="77777777" w:rsidR="006555F3" w:rsidRDefault="006555F3" w:rsidP="006555F3">
      <w:pPr>
        <w:pStyle w:val="BodyText"/>
        <w:ind w:left="2160"/>
      </w:pPr>
      <w:r>
        <w:t>(i) Demilitarization, mutilation, or destruction by the contractor or buyer as a condition of sale;</w:t>
      </w:r>
    </w:p>
    <w:p w14:paraId="71AF4375" w14:textId="77777777" w:rsidR="006555F3" w:rsidRDefault="006555F3" w:rsidP="006555F3">
      <w:pPr>
        <w:pStyle w:val="BodyText"/>
        <w:ind w:left="2160"/>
      </w:pPr>
      <w:r>
        <w:t>(ii) Shipment to a DoD disposal activity (contingent upon packing, crating, handling, and transportation funding), or</w:t>
      </w:r>
    </w:p>
    <w:p w14:paraId="6BBBDA9C" w14:textId="77777777" w:rsidR="006555F3" w:rsidRDefault="006555F3" w:rsidP="006555F3">
      <w:pPr>
        <w:pStyle w:val="BodyText"/>
        <w:ind w:left="2160"/>
      </w:pPr>
      <w:r>
        <w:lastRenderedPageBreak/>
        <w:t>(iii) Such other actions as are included in the terms and conditions of the contract.</w:t>
      </w:r>
    </w:p>
    <w:p w14:paraId="20BE7D4C" w14:textId="77777777" w:rsidR="006555F3" w:rsidRDefault="006555F3" w:rsidP="006555F3">
      <w:pPr>
        <w:pStyle w:val="BodyText"/>
      </w:pPr>
      <w:r>
        <w:t>(14) The PLCO shall use the DD Form 1641, Disposal Determination Approval, or electronic equivalent to record the rationale for the following disposal determinations:</w:t>
      </w:r>
    </w:p>
    <w:p w14:paraId="46D9925E" w14:textId="77777777" w:rsidR="006555F3" w:rsidRDefault="006555F3" w:rsidP="006555F3">
      <w:pPr>
        <w:pStyle w:val="BodyText"/>
        <w:ind w:left="2160"/>
      </w:pPr>
      <w:r>
        <w:t>(i) Downgrade useable property to scrap.</w:t>
      </w:r>
    </w:p>
    <w:p w14:paraId="23D0FE1C" w14:textId="77777777" w:rsidR="006555F3" w:rsidRDefault="006555F3" w:rsidP="006555F3">
      <w:pPr>
        <w:pStyle w:val="BodyText"/>
        <w:ind w:left="2160"/>
      </w:pPr>
      <w:r>
        <w:t>(ii) Abandonment or destruction.</w:t>
      </w:r>
    </w:p>
    <w:p w14:paraId="23B14979" w14:textId="77777777" w:rsidR="006555F3" w:rsidRDefault="006555F3" w:rsidP="006555F3">
      <w:pPr>
        <w:pStyle w:val="BodyText"/>
        <w:ind w:left="2160"/>
      </w:pPr>
      <w:r>
        <w:t>(iii) Noncompetitive sale of surplus property.</w:t>
      </w:r>
    </w:p>
    <w:p w14:paraId="635C5D81" w14:textId="77777777" w:rsidR="006555F3" w:rsidRDefault="006555F3" w:rsidP="006555F3">
      <w:pPr>
        <w:pStyle w:val="BodyText"/>
        <w:ind w:left="2160"/>
      </w:pPr>
      <w:r>
        <w:t>(iv) Other disposal actions.</w:t>
      </w:r>
    </w:p>
    <w:p w14:paraId="697C00B1" w14:textId="77777777" w:rsidR="006555F3" w:rsidRDefault="006555F3" w:rsidP="006555F3">
      <w:pPr>
        <w:pStyle w:val="BodyText"/>
        <w:ind w:left="1440"/>
      </w:pPr>
      <w:r>
        <w:t>(15) The PCLO shall use the SF 97, Certificate of Release of a Motor Vehicle (Agency Record Copy) for transfers, donations, and sales of motor vehicles and furnish a copy to the purchaser.</w:t>
      </w:r>
    </w:p>
    <w:p w14:paraId="5533768B" w14:textId="77777777" w:rsidR="006555F3" w:rsidRDefault="006555F3" w:rsidP="006555F3">
      <w:pPr>
        <w:pStyle w:val="BodyText"/>
        <w:ind w:left="1440"/>
      </w:pPr>
      <w:r>
        <w:t>(16) Security assistance transfers or foreign military sales shall be conducted in accordance with the terms and conditions of the contract and consistent with DoD 5105.38-M Security Assistance Management Manual.</w:t>
      </w:r>
    </w:p>
    <w:p w14:paraId="32579015" w14:textId="77777777" w:rsidR="006555F3" w:rsidRDefault="006555F3" w:rsidP="006555F3">
      <w:pPr>
        <w:pStyle w:val="BodyText"/>
        <w:ind w:left="1440"/>
      </w:pPr>
      <w:r>
        <w:t xml:space="preserve">(17) The plant clearance officer may send a notice of proposed surplus sale to ( </w:t>
      </w:r>
      <w:hyperlink r:id="rId148">
        <w:r>
          <w:rPr>
            <w:rStyle w:val="Hyperlink"/>
          </w:rPr>
          <w:t>http://www.sam.gov</w:t>
        </w:r>
      </w:hyperlink>
      <w:r>
        <w:t xml:space="preserve"> ) if the items have potentially high public interest.</w:t>
      </w:r>
    </w:p>
    <w:p w14:paraId="643F4A72" w14:textId="77777777" w:rsidR="006555F3" w:rsidRDefault="006555F3" w:rsidP="006555F3">
      <w:pPr>
        <w:pStyle w:val="Heading3"/>
      </w:pPr>
      <w:bookmarkStart w:id="1932" w:name="_Refd19e207834"/>
      <w:bookmarkStart w:id="1933" w:name="_Tocd19e207834"/>
      <w:bookmarkStart w:id="1934" w:name="_Numd19e207834"/>
      <w:r>
        <w:t>PGI Part 246 - QUALITY ASSURANCE</w:t>
      </w:r>
      <w:bookmarkEnd w:id="1932"/>
      <w:bookmarkEnd w:id="1933"/>
      <w:bookmarkEnd w:id="1934"/>
    </w:p>
    <w:p w14:paraId="6B17E8EE" w14:textId="77777777" w:rsidR="006555F3" w:rsidRDefault="006555F3" w:rsidP="006555F3">
      <w:pPr>
        <w:pStyle w:val="ListBullet"/>
        <w:numPr>
          <w:ilvl w:val="0"/>
          <w:numId w:val="1011"/>
        </w:numPr>
      </w:pPr>
      <w:r>
        <w:rPr>
          <w:color w:val="0000FF"/>
        </w:rPr>
        <w:fldChar w:fldCharType="begin"/>
      </w:r>
      <w:r>
        <w:rPr>
          <w:color w:val="0000FF"/>
        </w:rPr>
        <w:instrText xml:space="preserve"> REF _Numd19e207985 \h </w:instrText>
      </w:r>
      <w:r>
        <w:rPr>
          <w:color w:val="0000FF"/>
        </w:rPr>
      </w:r>
      <w:r>
        <w:fldChar w:fldCharType="separate"/>
      </w:r>
      <w:r>
        <w:rPr>
          <w:color w:val="0000FF"/>
          <w:u w:val="single"/>
        </w:rPr>
        <w:t>PGI 246.1 -GENERAL</w:t>
      </w:r>
      <w:r>
        <w:rPr>
          <w:color w:val="0000FF"/>
        </w:rPr>
        <w:fldChar w:fldCharType="end"/>
      </w:r>
    </w:p>
    <w:p w14:paraId="0F4FD36C" w14:textId="77777777" w:rsidR="006555F3" w:rsidRDefault="006555F3" w:rsidP="006555F3">
      <w:pPr>
        <w:pStyle w:val="ListBullet2"/>
        <w:numPr>
          <w:ilvl w:val="1"/>
          <w:numId w:val="1012"/>
        </w:numPr>
      </w:pPr>
      <w:r>
        <w:rPr>
          <w:color w:val="0000FF"/>
        </w:rPr>
        <w:fldChar w:fldCharType="begin"/>
      </w:r>
      <w:r>
        <w:rPr>
          <w:color w:val="0000FF"/>
        </w:rPr>
        <w:instrText xml:space="preserve"> REF _Numd19e207998 \h </w:instrText>
      </w:r>
      <w:r>
        <w:rPr>
          <w:color w:val="0000FF"/>
        </w:rPr>
      </w:r>
      <w:r>
        <w:fldChar w:fldCharType="separate"/>
      </w:r>
      <w:r>
        <w:rPr>
          <w:color w:val="0000FF"/>
          <w:u w:val="single"/>
        </w:rPr>
        <w:t>PGI 246.103 Contracting office responsibilities.</w:t>
      </w:r>
      <w:r>
        <w:rPr>
          <w:color w:val="0000FF"/>
        </w:rPr>
        <w:fldChar w:fldCharType="end"/>
      </w:r>
    </w:p>
    <w:p w14:paraId="046E8B83" w14:textId="77777777" w:rsidR="006555F3" w:rsidRDefault="006555F3" w:rsidP="006555F3">
      <w:pPr>
        <w:pStyle w:val="ListBullet"/>
        <w:numPr>
          <w:ilvl w:val="0"/>
          <w:numId w:val="1011"/>
        </w:numPr>
      </w:pPr>
      <w:r>
        <w:rPr>
          <w:color w:val="0000FF"/>
        </w:rPr>
        <w:fldChar w:fldCharType="begin"/>
      </w:r>
      <w:r>
        <w:rPr>
          <w:color w:val="0000FF"/>
        </w:rPr>
        <w:instrText xml:space="preserve"> REF _Numd19e208095 \h </w:instrText>
      </w:r>
      <w:r>
        <w:rPr>
          <w:color w:val="0000FF"/>
        </w:rPr>
      </w:r>
      <w:r>
        <w:fldChar w:fldCharType="separate"/>
      </w:r>
      <w:r>
        <w:rPr>
          <w:color w:val="0000FF"/>
          <w:u w:val="single"/>
        </w:rPr>
        <w:t>PGI 246.3 -CONTRACT CLAUSES</w:t>
      </w:r>
      <w:r>
        <w:rPr>
          <w:color w:val="0000FF"/>
        </w:rPr>
        <w:fldChar w:fldCharType="end"/>
      </w:r>
    </w:p>
    <w:p w14:paraId="1FEAD9B0" w14:textId="77777777" w:rsidR="006555F3" w:rsidRDefault="006555F3" w:rsidP="006555F3">
      <w:pPr>
        <w:pStyle w:val="ListBullet2"/>
        <w:numPr>
          <w:ilvl w:val="1"/>
          <w:numId w:val="1013"/>
        </w:numPr>
      </w:pPr>
      <w:r>
        <w:rPr>
          <w:color w:val="0000FF"/>
        </w:rPr>
        <w:fldChar w:fldCharType="begin"/>
      </w:r>
      <w:r>
        <w:rPr>
          <w:color w:val="0000FF"/>
        </w:rPr>
        <w:instrText xml:space="preserve"> REF _Numd19e208108 \h </w:instrText>
      </w:r>
      <w:r>
        <w:rPr>
          <w:color w:val="0000FF"/>
        </w:rPr>
      </w:r>
      <w:r>
        <w:fldChar w:fldCharType="separate"/>
      </w:r>
      <w:r>
        <w:rPr>
          <w:color w:val="0000FF"/>
          <w:u w:val="single"/>
        </w:rPr>
        <w:t>PGI 246.370 Notification of potential safety issues.</w:t>
      </w:r>
      <w:r>
        <w:rPr>
          <w:color w:val="0000FF"/>
        </w:rPr>
        <w:fldChar w:fldCharType="end"/>
      </w:r>
    </w:p>
    <w:p w14:paraId="0FADF827" w14:textId="77777777" w:rsidR="006555F3" w:rsidRDefault="006555F3" w:rsidP="006555F3">
      <w:pPr>
        <w:pStyle w:val="ListBullet"/>
        <w:numPr>
          <w:ilvl w:val="0"/>
          <w:numId w:val="1011"/>
        </w:numPr>
      </w:pPr>
      <w:r>
        <w:rPr>
          <w:color w:val="0000FF"/>
        </w:rPr>
        <w:fldChar w:fldCharType="begin"/>
      </w:r>
      <w:r>
        <w:rPr>
          <w:color w:val="0000FF"/>
        </w:rPr>
        <w:instrText xml:space="preserve"> REF _Numd19e208179 \h </w:instrText>
      </w:r>
      <w:r>
        <w:rPr>
          <w:color w:val="0000FF"/>
        </w:rPr>
      </w:r>
      <w:r>
        <w:fldChar w:fldCharType="separate"/>
      </w:r>
      <w:r>
        <w:rPr>
          <w:color w:val="0000FF"/>
          <w:u w:val="single"/>
        </w:rPr>
        <w:t>PGI 246.4 -GOVERNMENT CONTRACT QUALITY ASSURANCE</w:t>
      </w:r>
      <w:r>
        <w:rPr>
          <w:color w:val="0000FF"/>
        </w:rPr>
        <w:fldChar w:fldCharType="end"/>
      </w:r>
    </w:p>
    <w:p w14:paraId="2015A106" w14:textId="77777777" w:rsidR="006555F3" w:rsidRDefault="006555F3" w:rsidP="006555F3">
      <w:pPr>
        <w:pStyle w:val="ListBullet2"/>
        <w:numPr>
          <w:ilvl w:val="1"/>
          <w:numId w:val="1014"/>
        </w:numPr>
      </w:pPr>
      <w:r>
        <w:rPr>
          <w:color w:val="0000FF"/>
        </w:rPr>
        <w:fldChar w:fldCharType="begin"/>
      </w:r>
      <w:r>
        <w:rPr>
          <w:color w:val="0000FF"/>
        </w:rPr>
        <w:instrText xml:space="preserve"> REF _Numd19e208192 \h </w:instrText>
      </w:r>
      <w:r>
        <w:rPr>
          <w:color w:val="0000FF"/>
        </w:rPr>
      </w:r>
      <w:r>
        <w:fldChar w:fldCharType="separate"/>
      </w:r>
      <w:r>
        <w:rPr>
          <w:color w:val="0000FF"/>
          <w:u w:val="single"/>
        </w:rPr>
        <w:t>PGI 246.407 Nonconforming supplies or services.</w:t>
      </w:r>
      <w:r>
        <w:rPr>
          <w:color w:val="0000FF"/>
        </w:rPr>
        <w:fldChar w:fldCharType="end"/>
      </w:r>
    </w:p>
    <w:p w14:paraId="78CF2723" w14:textId="77777777" w:rsidR="006555F3" w:rsidRDefault="006555F3" w:rsidP="006555F3">
      <w:pPr>
        <w:pStyle w:val="ListBullet2"/>
        <w:numPr>
          <w:ilvl w:val="1"/>
          <w:numId w:val="1014"/>
        </w:numPr>
      </w:pPr>
      <w:r>
        <w:rPr>
          <w:color w:val="0000FF"/>
        </w:rPr>
        <w:fldChar w:fldCharType="begin"/>
      </w:r>
      <w:r>
        <w:rPr>
          <w:color w:val="0000FF"/>
        </w:rPr>
        <w:instrText xml:space="preserve"> REF _Numd19e208211 \h </w:instrText>
      </w:r>
      <w:r>
        <w:rPr>
          <w:color w:val="0000FF"/>
        </w:rPr>
      </w:r>
      <w:r>
        <w:fldChar w:fldCharType="separate"/>
      </w:r>
      <w:r>
        <w:rPr>
          <w:color w:val="0000FF"/>
          <w:u w:val="single"/>
        </w:rPr>
        <w:t>PGI 246.470 Government contract quality assurance actions.</w:t>
      </w:r>
      <w:r>
        <w:rPr>
          <w:color w:val="0000FF"/>
        </w:rPr>
        <w:fldChar w:fldCharType="end"/>
      </w:r>
    </w:p>
    <w:p w14:paraId="3E1D6040" w14:textId="77777777" w:rsidR="006555F3" w:rsidRDefault="006555F3" w:rsidP="006555F3">
      <w:pPr>
        <w:pStyle w:val="ListBullet3"/>
        <w:numPr>
          <w:ilvl w:val="2"/>
          <w:numId w:val="1015"/>
        </w:numPr>
      </w:pPr>
      <w:r>
        <w:rPr>
          <w:color w:val="0000FF"/>
        </w:rPr>
        <w:fldChar w:fldCharType="begin"/>
      </w:r>
      <w:r>
        <w:rPr>
          <w:color w:val="0000FF"/>
        </w:rPr>
        <w:instrText xml:space="preserve"> REF _Numd19e208224 \h </w:instrText>
      </w:r>
      <w:r>
        <w:rPr>
          <w:color w:val="0000FF"/>
        </w:rPr>
      </w:r>
      <w:r>
        <w:fldChar w:fldCharType="separate"/>
      </w:r>
      <w:r>
        <w:rPr>
          <w:color w:val="0000FF"/>
          <w:u w:val="single"/>
        </w:rPr>
        <w:t>PGI 246.470-2 Quality evaluation data.</w:t>
      </w:r>
      <w:r>
        <w:rPr>
          <w:color w:val="0000FF"/>
        </w:rPr>
        <w:fldChar w:fldCharType="end"/>
      </w:r>
    </w:p>
    <w:p w14:paraId="08025EE1" w14:textId="77777777" w:rsidR="006555F3" w:rsidRDefault="006555F3" w:rsidP="006555F3">
      <w:pPr>
        <w:pStyle w:val="ListBullet2"/>
        <w:numPr>
          <w:ilvl w:val="1"/>
          <w:numId w:val="1014"/>
        </w:numPr>
      </w:pPr>
      <w:r>
        <w:rPr>
          <w:color w:val="0000FF"/>
        </w:rPr>
        <w:fldChar w:fldCharType="begin"/>
      </w:r>
      <w:r>
        <w:rPr>
          <w:color w:val="0000FF"/>
        </w:rPr>
        <w:instrText xml:space="preserve"> REF _Numd19e208249 \h </w:instrText>
      </w:r>
      <w:r>
        <w:rPr>
          <w:color w:val="0000FF"/>
        </w:rPr>
      </w:r>
      <w:r>
        <w:fldChar w:fldCharType="separate"/>
      </w:r>
      <w:r>
        <w:rPr>
          <w:color w:val="0000FF"/>
          <w:u w:val="single"/>
        </w:rPr>
        <w:t>PGI 246.472 Inspection stamping.</w:t>
      </w:r>
      <w:r>
        <w:rPr>
          <w:color w:val="0000FF"/>
        </w:rPr>
        <w:fldChar w:fldCharType="end"/>
      </w:r>
    </w:p>
    <w:p w14:paraId="5DFE993B" w14:textId="77777777" w:rsidR="006555F3" w:rsidRDefault="006555F3" w:rsidP="006555F3">
      <w:pPr>
        <w:pStyle w:val="ListBullet2"/>
        <w:numPr>
          <w:ilvl w:val="1"/>
          <w:numId w:val="1014"/>
        </w:numPr>
      </w:pPr>
      <w:r>
        <w:rPr>
          <w:color w:val="0000FF"/>
        </w:rPr>
        <w:fldChar w:fldCharType="begin"/>
      </w:r>
      <w:r>
        <w:rPr>
          <w:color w:val="0000FF"/>
        </w:rPr>
        <w:instrText xml:space="preserve"> REF _Numd19e208338 \h </w:instrText>
      </w:r>
      <w:r>
        <w:rPr>
          <w:color w:val="0000FF"/>
        </w:rPr>
      </w:r>
      <w:r>
        <w:fldChar w:fldCharType="separate"/>
      </w:r>
      <w:r>
        <w:rPr>
          <w:color w:val="0000FF"/>
          <w:u w:val="single"/>
        </w:rPr>
        <w:t>246.408 Single-agency assignments of Government contract quality assurance.</w:t>
      </w:r>
      <w:r>
        <w:rPr>
          <w:color w:val="0000FF"/>
        </w:rPr>
        <w:fldChar w:fldCharType="end"/>
      </w:r>
    </w:p>
    <w:p w14:paraId="0B494ED1" w14:textId="77777777" w:rsidR="006555F3" w:rsidRDefault="006555F3" w:rsidP="006555F3">
      <w:pPr>
        <w:pStyle w:val="ListBullet3"/>
        <w:numPr>
          <w:ilvl w:val="2"/>
          <w:numId w:val="1016"/>
        </w:numPr>
      </w:pPr>
      <w:r>
        <w:rPr>
          <w:color w:val="0000FF"/>
        </w:rPr>
        <w:fldChar w:fldCharType="begin"/>
      </w:r>
      <w:r>
        <w:rPr>
          <w:color w:val="0000FF"/>
        </w:rPr>
        <w:instrText xml:space="preserve"> REF _Numd19e208351 \h </w:instrText>
      </w:r>
      <w:r>
        <w:rPr>
          <w:color w:val="0000FF"/>
        </w:rPr>
      </w:r>
      <w:r>
        <w:fldChar w:fldCharType="separate"/>
      </w:r>
      <w:r>
        <w:rPr>
          <w:color w:val="0000FF"/>
          <w:u w:val="single"/>
        </w:rPr>
        <w:t>246.408-71 Aircraft.</w:t>
      </w:r>
      <w:r>
        <w:rPr>
          <w:color w:val="0000FF"/>
        </w:rPr>
        <w:fldChar w:fldCharType="end"/>
      </w:r>
    </w:p>
    <w:p w14:paraId="16616E5C" w14:textId="77777777" w:rsidR="006555F3" w:rsidRDefault="006555F3" w:rsidP="006555F3">
      <w:pPr>
        <w:pStyle w:val="ListBullet"/>
        <w:numPr>
          <w:ilvl w:val="0"/>
          <w:numId w:val="1011"/>
        </w:numPr>
      </w:pPr>
      <w:r>
        <w:rPr>
          <w:color w:val="0000FF"/>
        </w:rPr>
        <w:fldChar w:fldCharType="begin"/>
      </w:r>
      <w:r>
        <w:rPr>
          <w:color w:val="0000FF"/>
        </w:rPr>
        <w:instrText xml:space="preserve"> REF _Numd19e208380 \h </w:instrText>
      </w:r>
      <w:r>
        <w:rPr>
          <w:color w:val="0000FF"/>
        </w:rPr>
      </w:r>
      <w:r>
        <w:fldChar w:fldCharType="separate"/>
      </w:r>
      <w:r>
        <w:rPr>
          <w:color w:val="0000FF"/>
          <w:u w:val="single"/>
        </w:rPr>
        <w:t>PGI 246.7 -WARRANTIES</w:t>
      </w:r>
      <w:r>
        <w:rPr>
          <w:color w:val="0000FF"/>
        </w:rPr>
        <w:fldChar w:fldCharType="end"/>
      </w:r>
    </w:p>
    <w:p w14:paraId="32D38F5F" w14:textId="77777777" w:rsidR="006555F3" w:rsidRDefault="006555F3" w:rsidP="006555F3">
      <w:pPr>
        <w:pStyle w:val="ListBullet2"/>
        <w:numPr>
          <w:ilvl w:val="1"/>
          <w:numId w:val="1017"/>
        </w:numPr>
      </w:pPr>
      <w:r>
        <w:rPr>
          <w:color w:val="0000FF"/>
        </w:rPr>
        <w:fldChar w:fldCharType="begin"/>
      </w:r>
      <w:r>
        <w:rPr>
          <w:color w:val="0000FF"/>
        </w:rPr>
        <w:instrText xml:space="preserve"> REF _Numd19e208393 \h </w:instrText>
      </w:r>
      <w:r>
        <w:rPr>
          <w:color w:val="0000FF"/>
        </w:rPr>
      </w:r>
      <w:r>
        <w:fldChar w:fldCharType="separate"/>
      </w:r>
      <w:r>
        <w:rPr>
          <w:color w:val="0000FF"/>
          <w:u w:val="single"/>
        </w:rPr>
        <w:t>PGI 246.701 Definitions.</w:t>
      </w:r>
      <w:r>
        <w:rPr>
          <w:color w:val="0000FF"/>
        </w:rPr>
        <w:fldChar w:fldCharType="end"/>
      </w:r>
    </w:p>
    <w:p w14:paraId="79300214" w14:textId="77777777" w:rsidR="006555F3" w:rsidRDefault="006555F3" w:rsidP="006555F3">
      <w:pPr>
        <w:pStyle w:val="ListBullet2"/>
        <w:numPr>
          <w:ilvl w:val="1"/>
          <w:numId w:val="1017"/>
        </w:numPr>
      </w:pPr>
      <w:r>
        <w:rPr>
          <w:color w:val="0000FF"/>
        </w:rPr>
        <w:fldChar w:fldCharType="begin"/>
      </w:r>
      <w:r>
        <w:rPr>
          <w:color w:val="0000FF"/>
        </w:rPr>
        <w:instrText xml:space="preserve"> REF _Numd19e208416 \h </w:instrText>
      </w:r>
      <w:r>
        <w:rPr>
          <w:color w:val="0000FF"/>
        </w:rPr>
      </w:r>
      <w:r>
        <w:fldChar w:fldCharType="separate"/>
      </w:r>
      <w:r>
        <w:rPr>
          <w:color w:val="0000FF"/>
          <w:u w:val="single"/>
        </w:rPr>
        <w:t>PGI 246.710 RESERVED</w:t>
      </w:r>
      <w:r>
        <w:rPr>
          <w:color w:val="0000FF"/>
        </w:rPr>
        <w:fldChar w:fldCharType="end"/>
      </w:r>
    </w:p>
    <w:p w14:paraId="41CCBFE9" w14:textId="77777777" w:rsidR="006555F3" w:rsidRDefault="006555F3" w:rsidP="006555F3">
      <w:pPr>
        <w:pStyle w:val="ListBullet3"/>
        <w:numPr>
          <w:ilvl w:val="2"/>
          <w:numId w:val="1018"/>
        </w:numPr>
      </w:pPr>
      <w:r>
        <w:rPr>
          <w:color w:val="0000FF"/>
        </w:rPr>
        <w:fldChar w:fldCharType="begin"/>
      </w:r>
      <w:r>
        <w:rPr>
          <w:color w:val="0000FF"/>
        </w:rPr>
        <w:instrText xml:space="preserve"> REF _Numd19e208429 \h </w:instrText>
      </w:r>
      <w:r>
        <w:rPr>
          <w:color w:val="0000FF"/>
        </w:rPr>
      </w:r>
      <w:r>
        <w:fldChar w:fldCharType="separate"/>
      </w:r>
      <w:r>
        <w:rPr>
          <w:color w:val="0000FF"/>
          <w:u w:val="single"/>
        </w:rPr>
        <w:t>PGI 246.710-70 Warranty attachments.</w:t>
      </w:r>
      <w:r>
        <w:rPr>
          <w:color w:val="0000FF"/>
        </w:rPr>
        <w:fldChar w:fldCharType="end"/>
      </w:r>
    </w:p>
    <w:p w14:paraId="66EB3737" w14:textId="77777777" w:rsidR="006555F3" w:rsidRDefault="006555F3" w:rsidP="006555F3">
      <w:pPr>
        <w:pStyle w:val="Heading4"/>
      </w:pPr>
      <w:bookmarkStart w:id="1935" w:name="_Refd19e207985"/>
      <w:bookmarkStart w:id="1936" w:name="_Tocd19e207985"/>
      <w:bookmarkStart w:id="1937" w:name="_Numd19e207985"/>
      <w:r>
        <w:t>PGI 246.1 -GENERAL</w:t>
      </w:r>
      <w:bookmarkEnd w:id="1935"/>
      <w:bookmarkEnd w:id="1936"/>
      <w:bookmarkEnd w:id="1937"/>
    </w:p>
    <w:p w14:paraId="68B2368F" w14:textId="77777777" w:rsidR="006555F3" w:rsidRDefault="006555F3" w:rsidP="006555F3">
      <w:pPr>
        <w:pStyle w:val="Heading5"/>
      </w:pPr>
      <w:bookmarkStart w:id="1938" w:name="_Refd19e207998"/>
      <w:bookmarkStart w:id="1939" w:name="_Tocd19e207998"/>
      <w:bookmarkStart w:id="1940" w:name="_Numd19e207998"/>
      <w:r>
        <w:t>PGI 246.103 Contracting office responsibilities.</w:t>
      </w:r>
      <w:bookmarkEnd w:id="1938"/>
      <w:bookmarkEnd w:id="1939"/>
      <w:bookmarkEnd w:id="1940"/>
    </w:p>
    <w:p w14:paraId="17E3F646" w14:textId="77777777" w:rsidR="006555F3" w:rsidRDefault="006555F3" w:rsidP="006555F3">
      <w:pPr>
        <w:pStyle w:val="BodyText"/>
        <w:ind w:left="1440"/>
      </w:pPr>
      <w:r>
        <w:t>(2)(i) In preparing instructions for Government inspections, the technical activity shall consider, as applicable—</w:t>
      </w:r>
    </w:p>
    <w:p w14:paraId="1F6BAB9B" w14:textId="77777777" w:rsidR="006555F3" w:rsidRDefault="006555F3" w:rsidP="006555F3">
      <w:pPr>
        <w:pStyle w:val="BodyText"/>
        <w:ind w:left="2880"/>
      </w:pPr>
      <w:r>
        <w:t>(A) The past quality history of the contractor;</w:t>
      </w:r>
    </w:p>
    <w:p w14:paraId="00A31A6D" w14:textId="77777777" w:rsidR="006555F3" w:rsidRDefault="006555F3" w:rsidP="006555F3">
      <w:pPr>
        <w:pStyle w:val="BodyText"/>
        <w:ind w:left="2880"/>
      </w:pPr>
      <w:r>
        <w:lastRenderedPageBreak/>
        <w:t>(B) The criticality of the material procured in relation to its intended use, considering factors such as—</w:t>
      </w:r>
    </w:p>
    <w:p w14:paraId="0C397528" w14:textId="77777777" w:rsidR="006555F3" w:rsidRDefault="006555F3" w:rsidP="006555F3">
      <w:pPr>
        <w:pStyle w:val="BodyText"/>
        <w:ind w:left="4320"/>
      </w:pPr>
      <w:r>
        <w:rPr>
          <w:i/>
        </w:rPr>
        <w:t>(1)</w:t>
      </w:r>
      <w:r>
        <w:t xml:space="preserve"> Reliability;</w:t>
      </w:r>
    </w:p>
    <w:p w14:paraId="135043CC" w14:textId="77777777" w:rsidR="006555F3" w:rsidRDefault="006555F3" w:rsidP="006555F3">
      <w:pPr>
        <w:pStyle w:val="BodyText"/>
        <w:ind w:left="4320"/>
      </w:pPr>
      <w:r>
        <w:rPr>
          <w:i/>
        </w:rPr>
        <w:t>(2)</w:t>
      </w:r>
      <w:r>
        <w:t xml:space="preserve"> Safety;</w:t>
      </w:r>
    </w:p>
    <w:p w14:paraId="094593EF" w14:textId="77777777" w:rsidR="006555F3" w:rsidRDefault="006555F3" w:rsidP="006555F3">
      <w:pPr>
        <w:pStyle w:val="BodyText"/>
        <w:ind w:left="4320"/>
      </w:pPr>
      <w:r>
        <w:rPr>
          <w:i/>
        </w:rPr>
        <w:t>(3)</w:t>
      </w:r>
      <w:r>
        <w:t xml:space="preserve"> Interchangeability; and</w:t>
      </w:r>
    </w:p>
    <w:p w14:paraId="4D48F71A" w14:textId="77777777" w:rsidR="006555F3" w:rsidRDefault="006555F3" w:rsidP="006555F3">
      <w:pPr>
        <w:pStyle w:val="BodyText"/>
        <w:ind w:left="4320"/>
      </w:pPr>
      <w:r>
        <w:rPr>
          <w:i/>
        </w:rPr>
        <w:t>(4)</w:t>
      </w:r>
      <w:r>
        <w:t xml:space="preserve"> Maintainability;</w:t>
      </w:r>
    </w:p>
    <w:p w14:paraId="033C7648" w14:textId="77777777" w:rsidR="006555F3" w:rsidRDefault="006555F3" w:rsidP="006555F3">
      <w:pPr>
        <w:pStyle w:val="BodyText"/>
        <w:ind w:left="2880"/>
      </w:pPr>
      <w:r>
        <w:t>(C) Problems encountered in the development of the material;</w:t>
      </w:r>
    </w:p>
    <w:p w14:paraId="41924B13" w14:textId="77777777" w:rsidR="006555F3" w:rsidRDefault="006555F3" w:rsidP="006555F3">
      <w:pPr>
        <w:pStyle w:val="BodyText"/>
        <w:ind w:left="2880"/>
      </w:pPr>
      <w:r>
        <w:t>(D) Problems encountered in other procurements of the same or similar material;</w:t>
      </w:r>
    </w:p>
    <w:p w14:paraId="2456E41C" w14:textId="77777777" w:rsidR="006555F3" w:rsidRDefault="006555F3" w:rsidP="006555F3">
      <w:pPr>
        <w:pStyle w:val="BodyText"/>
        <w:ind w:left="2880"/>
      </w:pPr>
      <w:r>
        <w:t>(E) Available feedback data from contract administration, receiving, testing, or using activities; and</w:t>
      </w:r>
    </w:p>
    <w:p w14:paraId="3479C63D" w14:textId="77777777" w:rsidR="006555F3" w:rsidRDefault="006555F3" w:rsidP="006555F3">
      <w:pPr>
        <w:pStyle w:val="BodyText"/>
        <w:ind w:left="2880"/>
      </w:pPr>
      <w:r>
        <w:t>(F) The experience of other contractors in overcoming manufacturing problems.</w:t>
      </w:r>
    </w:p>
    <w:p w14:paraId="3EB6D140" w14:textId="77777777" w:rsidR="006555F3" w:rsidRDefault="006555F3" w:rsidP="006555F3">
      <w:pPr>
        <w:pStyle w:val="BodyText"/>
        <w:ind w:left="2160"/>
      </w:pPr>
      <w:r>
        <w:t>(ii) The instructions shall—</w:t>
      </w:r>
    </w:p>
    <w:p w14:paraId="06865BD8" w14:textId="77777777" w:rsidR="006555F3" w:rsidRDefault="006555F3" w:rsidP="006555F3">
      <w:pPr>
        <w:pStyle w:val="BodyText"/>
        <w:ind w:left="2880"/>
      </w:pPr>
      <w:r>
        <w:t>(A) Be kept to a minimum;</w:t>
      </w:r>
    </w:p>
    <w:p w14:paraId="6B7E2DE8" w14:textId="77777777" w:rsidR="006555F3" w:rsidRDefault="006555F3" w:rsidP="006555F3">
      <w:pPr>
        <w:pStyle w:val="BodyText"/>
        <w:ind w:left="2880"/>
      </w:pPr>
      <w:r>
        <w:t>(B) Ensure that the activities requested are in direct relation to contract quality requirements to serve as objective evidence of quality conformance; and</w:t>
      </w:r>
    </w:p>
    <w:p w14:paraId="62B3FF36" w14:textId="77777777" w:rsidR="006555F3" w:rsidRDefault="006555F3" w:rsidP="006555F3">
      <w:pPr>
        <w:pStyle w:val="BodyText"/>
        <w:ind w:left="2880"/>
      </w:pPr>
      <w:r>
        <w:t>(C) Be prepared on a contract-by-contract basis.</w:t>
      </w:r>
    </w:p>
    <w:p w14:paraId="2E52A40B" w14:textId="77777777" w:rsidR="006555F3" w:rsidRDefault="006555F3" w:rsidP="006555F3">
      <w:pPr>
        <w:pStyle w:val="BodyText"/>
        <w:ind w:left="2160"/>
      </w:pPr>
      <w:r>
        <w:t>(iii) The instructions shall not—</w:t>
      </w:r>
    </w:p>
    <w:p w14:paraId="336C0347" w14:textId="77777777" w:rsidR="006555F3" w:rsidRDefault="006555F3" w:rsidP="006555F3">
      <w:pPr>
        <w:pStyle w:val="BodyText"/>
        <w:ind w:left="2880"/>
      </w:pPr>
      <w:r>
        <w:t>(A) Serve as a substitute for incomplete contract quality requirements;</w:t>
      </w:r>
    </w:p>
    <w:p w14:paraId="51C686FF" w14:textId="77777777" w:rsidR="006555F3" w:rsidRDefault="006555F3" w:rsidP="006555F3">
      <w:pPr>
        <w:pStyle w:val="BodyText"/>
        <w:ind w:left="2880"/>
      </w:pPr>
      <w:r>
        <w:t>(B) Impose greater inspection requirements than are in the contract;</w:t>
      </w:r>
    </w:p>
    <w:p w14:paraId="4835B40F" w14:textId="77777777" w:rsidR="006555F3" w:rsidRDefault="006555F3" w:rsidP="006555F3">
      <w:pPr>
        <w:pStyle w:val="BodyText"/>
        <w:ind w:left="2880"/>
      </w:pPr>
      <w:r>
        <w:t>(C) Use broad or general designations such as—</w:t>
      </w:r>
    </w:p>
    <w:p w14:paraId="4F4991F8" w14:textId="77777777" w:rsidR="006555F3" w:rsidRDefault="006555F3" w:rsidP="006555F3">
      <w:pPr>
        <w:pStyle w:val="BodyText"/>
        <w:ind w:left="4320"/>
      </w:pPr>
      <w:r>
        <w:rPr>
          <w:i/>
        </w:rPr>
        <w:t>(1)</w:t>
      </w:r>
      <w:r>
        <w:t xml:space="preserve"> All requirements;</w:t>
      </w:r>
    </w:p>
    <w:p w14:paraId="5471ADDC" w14:textId="77777777" w:rsidR="006555F3" w:rsidRDefault="006555F3" w:rsidP="006555F3">
      <w:pPr>
        <w:pStyle w:val="BodyText"/>
        <w:ind w:left="4320"/>
      </w:pPr>
      <w:r>
        <w:rPr>
          <w:i/>
        </w:rPr>
        <w:t>(2)</w:t>
      </w:r>
      <w:r>
        <w:t xml:space="preserve"> All characteristics; or</w:t>
      </w:r>
    </w:p>
    <w:p w14:paraId="2827B7CD" w14:textId="77777777" w:rsidR="006555F3" w:rsidRDefault="006555F3" w:rsidP="006555F3">
      <w:pPr>
        <w:pStyle w:val="BodyText"/>
        <w:ind w:left="4320"/>
      </w:pPr>
      <w:r>
        <w:rPr>
          <w:i/>
        </w:rPr>
        <w:t>(3)</w:t>
      </w:r>
      <w:r>
        <w:t xml:space="preserve"> All characteristics in the classification of defects;</w:t>
      </w:r>
    </w:p>
    <w:p w14:paraId="16C2F603" w14:textId="77777777" w:rsidR="006555F3" w:rsidRDefault="006555F3" w:rsidP="006555F3">
      <w:pPr>
        <w:pStyle w:val="BodyText"/>
        <w:ind w:left="2880"/>
      </w:pPr>
      <w:r>
        <w:t>(D) Be used for routine administrative procedures; or</w:t>
      </w:r>
    </w:p>
    <w:p w14:paraId="50648FF4" w14:textId="77777777" w:rsidR="006555F3" w:rsidRDefault="006555F3" w:rsidP="006555F3">
      <w:pPr>
        <w:pStyle w:val="BodyText"/>
        <w:ind w:left="2880"/>
      </w:pPr>
      <w:r>
        <w:t>(E) Specify continued inspection requirements when statistically sound sampling will provide an adequate degree of protection.</w:t>
      </w:r>
    </w:p>
    <w:p w14:paraId="3CF36CB1" w14:textId="77777777" w:rsidR="006555F3" w:rsidRDefault="006555F3" w:rsidP="006555F3">
      <w:pPr>
        <w:pStyle w:val="BodyText"/>
        <w:ind w:left="2160"/>
      </w:pPr>
      <w:r>
        <w:t>(iv) After issuing the instructions, the technical activity must—</w:t>
      </w:r>
    </w:p>
    <w:p w14:paraId="619D8F1A" w14:textId="77777777" w:rsidR="006555F3" w:rsidRDefault="006555F3" w:rsidP="006555F3">
      <w:pPr>
        <w:pStyle w:val="BodyText"/>
        <w:ind w:left="2880"/>
      </w:pPr>
      <w:r>
        <w:lastRenderedPageBreak/>
        <w:t>(A) Provide the contract administration office with available information regarding those factors that resulted in the requirement for Government inspection;</w:t>
      </w:r>
    </w:p>
    <w:p w14:paraId="7487B940" w14:textId="77777777" w:rsidR="006555F3" w:rsidRDefault="006555F3" w:rsidP="006555F3">
      <w:pPr>
        <w:pStyle w:val="BodyText"/>
        <w:ind w:left="2880"/>
      </w:pPr>
      <w:r>
        <w:t>(B) Periodically analyze the need to continue, change, or discontinue the instructions; and</w:t>
      </w:r>
    </w:p>
    <w:p w14:paraId="15DAC02B" w14:textId="77777777" w:rsidR="006555F3" w:rsidRDefault="006555F3" w:rsidP="006555F3">
      <w:pPr>
        <w:pStyle w:val="BodyText"/>
        <w:ind w:left="2880"/>
      </w:pPr>
      <w:r>
        <w:t>(C) Advise the contract administration office of the results of the periodic analyses.</w:t>
      </w:r>
    </w:p>
    <w:p w14:paraId="040AE51A" w14:textId="77777777" w:rsidR="006555F3" w:rsidRDefault="006555F3" w:rsidP="006555F3">
      <w:pPr>
        <w:pStyle w:val="Heading4"/>
      </w:pPr>
      <w:bookmarkStart w:id="1941" w:name="_Refd19e208095"/>
      <w:bookmarkStart w:id="1942" w:name="_Tocd19e208095"/>
      <w:bookmarkStart w:id="1943" w:name="_Numd19e208095"/>
      <w:r>
        <w:t>PGI 246.3 -CONTRACT CLAUSES</w:t>
      </w:r>
      <w:bookmarkEnd w:id="1941"/>
      <w:bookmarkEnd w:id="1942"/>
      <w:bookmarkEnd w:id="1943"/>
    </w:p>
    <w:p w14:paraId="3103C1C1" w14:textId="77777777" w:rsidR="006555F3" w:rsidRDefault="006555F3" w:rsidP="006555F3">
      <w:pPr>
        <w:pStyle w:val="Heading5"/>
      </w:pPr>
      <w:bookmarkStart w:id="1944" w:name="_Refd19e208108"/>
      <w:bookmarkStart w:id="1945" w:name="_Tocd19e208108"/>
      <w:bookmarkStart w:id="1946" w:name="_Numd19e208108"/>
      <w:r>
        <w:t>PGI 246.370 Notification of potential safety issues.</w:t>
      </w:r>
      <w:bookmarkEnd w:id="1944"/>
      <w:bookmarkEnd w:id="1945"/>
      <w:bookmarkEnd w:id="1946"/>
    </w:p>
    <w:p w14:paraId="782CE280" w14:textId="77777777" w:rsidR="006555F3" w:rsidRDefault="006555F3" w:rsidP="006555F3">
      <w:pPr>
        <w:pStyle w:val="BodyText"/>
        <w:ind w:left="1440"/>
      </w:pPr>
      <w:r>
        <w:t>(1) The objective of this requirement is to ensure that the Government receives timely notification of potential safety defects so that—</w:t>
      </w:r>
    </w:p>
    <w:p w14:paraId="6CFA3D16" w14:textId="77777777" w:rsidR="006555F3" w:rsidRDefault="006555F3" w:rsidP="006555F3">
      <w:pPr>
        <w:pStyle w:val="BodyText"/>
        <w:ind w:left="2160"/>
      </w:pPr>
      <w:r>
        <w:t>(i) Systems and equipment likely affected by the situation can be identified; and</w:t>
      </w:r>
    </w:p>
    <w:p w14:paraId="5706671B" w14:textId="77777777" w:rsidR="006555F3" w:rsidRDefault="006555F3" w:rsidP="006555F3">
      <w:pPr>
        <w:pStyle w:val="BodyText"/>
        <w:ind w:left="2160"/>
      </w:pPr>
      <w:r>
        <w:t>(ii) An appropriate engineering investigation and follow-on actions can be taken to establish and mitigate risk.</w:t>
      </w:r>
    </w:p>
    <w:p w14:paraId="2BAE693A" w14:textId="77777777" w:rsidR="006555F3" w:rsidRDefault="006555F3" w:rsidP="006555F3">
      <w:pPr>
        <w:pStyle w:val="BodyText"/>
        <w:ind w:left="1440"/>
      </w:pPr>
      <w:r>
        <w:t>(2) The notification is intended to be neither an admission of nor a release from liability.</w:t>
      </w:r>
    </w:p>
    <w:p w14:paraId="5D07978E" w14:textId="77777777" w:rsidR="006555F3" w:rsidRDefault="006555F3" w:rsidP="006555F3">
      <w:pPr>
        <w:pStyle w:val="BodyText"/>
        <w:ind w:left="1440"/>
      </w:pPr>
      <w:r>
        <w:t>(3) Upon notification of a potential safety nonconformance or deficiency—</w:t>
      </w:r>
    </w:p>
    <w:p w14:paraId="074E195A" w14:textId="77777777" w:rsidR="006555F3" w:rsidRDefault="006555F3" w:rsidP="006555F3">
      <w:pPr>
        <w:pStyle w:val="BodyText"/>
        <w:ind w:left="2160"/>
      </w:pPr>
      <w:r>
        <w:t>(i) The procuring contracting officer must—</w:t>
      </w:r>
    </w:p>
    <w:p w14:paraId="5A2F4159" w14:textId="77777777" w:rsidR="006555F3" w:rsidRDefault="006555F3" w:rsidP="006555F3">
      <w:pPr>
        <w:pStyle w:val="BodyText"/>
        <w:ind w:left="2880"/>
      </w:pPr>
      <w:r>
        <w:t>(A) Advise the affected program office(s) or integrated materiel manager(s); and</w:t>
      </w:r>
    </w:p>
    <w:p w14:paraId="61EAE140" w14:textId="77777777" w:rsidR="006555F3" w:rsidRDefault="006555F3" w:rsidP="006555F3">
      <w:pPr>
        <w:pStyle w:val="BodyText"/>
        <w:ind w:left="2880"/>
      </w:pPr>
      <w:r>
        <w:t>(B) Request a point of contact from the affected program office(s) or materiel management organization to assess the impact of the situation, address technical concerns, and provide recommendations;</w:t>
      </w:r>
    </w:p>
    <w:p w14:paraId="0AD04000" w14:textId="77777777" w:rsidR="006555F3" w:rsidRDefault="006555F3" w:rsidP="006555F3">
      <w:pPr>
        <w:pStyle w:val="BodyText"/>
        <w:ind w:left="2160"/>
      </w:pPr>
      <w:r>
        <w:t>(ii) The administrative contracting officer must—</w:t>
      </w:r>
    </w:p>
    <w:p w14:paraId="7233FB1E" w14:textId="77777777" w:rsidR="006555F3" w:rsidRDefault="006555F3" w:rsidP="006555F3">
      <w:pPr>
        <w:pStyle w:val="BodyText"/>
        <w:ind w:left="2880"/>
      </w:pPr>
      <w:r>
        <w:t>(A) Confirm that potentially affected program offices, integrated materiel managers, and other contract management offices that may be recipients of the suspect items are aware of the situation; and</w:t>
      </w:r>
    </w:p>
    <w:p w14:paraId="4F3593CD" w14:textId="77777777" w:rsidR="006555F3" w:rsidRDefault="006555F3" w:rsidP="006555F3">
      <w:pPr>
        <w:pStyle w:val="BodyText"/>
        <w:ind w:left="2880"/>
      </w:pPr>
      <w:r>
        <w:t>(B) Identify a point of contact to provide support and technical assistance to the investigative team; and</w:t>
      </w:r>
    </w:p>
    <w:p w14:paraId="5573FA82" w14:textId="77777777" w:rsidR="006555F3" w:rsidRDefault="006555F3" w:rsidP="006555F3">
      <w:pPr>
        <w:pStyle w:val="BodyText"/>
        <w:ind w:left="2160"/>
      </w:pPr>
      <w:r>
        <w:t>(iii) For replenishment parts, the integrated materiel manager must—</w:t>
      </w:r>
    </w:p>
    <w:p w14:paraId="5D5E41AA" w14:textId="77777777" w:rsidR="006555F3" w:rsidRDefault="006555F3" w:rsidP="006555F3">
      <w:pPr>
        <w:pStyle w:val="BodyText"/>
        <w:ind w:left="2880"/>
      </w:pPr>
      <w:r>
        <w:t>(A) Identify any potentially affected programs or equipment; and</w:t>
      </w:r>
    </w:p>
    <w:p w14:paraId="0409FAF1" w14:textId="77777777" w:rsidR="006555F3" w:rsidRDefault="006555F3" w:rsidP="006555F3">
      <w:pPr>
        <w:pStyle w:val="BodyText"/>
        <w:ind w:left="2880"/>
      </w:pPr>
      <w:r>
        <w:t>(B) Request engineering assistance from affected engineering support activities, as prescribed by—</w:t>
      </w:r>
    </w:p>
    <w:p w14:paraId="0DEC9D69" w14:textId="77777777" w:rsidR="006555F3" w:rsidRDefault="006555F3" w:rsidP="006555F3">
      <w:pPr>
        <w:pStyle w:val="BodyText"/>
        <w:ind w:left="4320"/>
      </w:pPr>
      <w:r>
        <w:rPr>
          <w:i/>
        </w:rPr>
        <w:lastRenderedPageBreak/>
        <w:t>(1)</w:t>
      </w:r>
      <w:r>
        <w:t xml:space="preserve"> DLAI 3200.1/PAM 715.13/NAVSUPINST 4120.30A/AFI 21-408/MCO 4000.18, Engineering Support Instruction for Items Supplied by Defense Logistics Agency;</w:t>
      </w:r>
    </w:p>
    <w:p w14:paraId="495F7EEA" w14:textId="77777777" w:rsidR="006555F3" w:rsidRDefault="006555F3" w:rsidP="006555F3">
      <w:pPr>
        <w:pStyle w:val="BodyText"/>
        <w:ind w:left="4320"/>
      </w:pPr>
      <w:r>
        <w:rPr>
          <w:i/>
        </w:rPr>
        <w:t>(2)</w:t>
      </w:r>
      <w:r>
        <w:t xml:space="preserve"> SECNAVINST 4140.2/AFI 20-106/DA PAM 95-9/DLAI 3200.4/DCMA INST CSI (AV), Management of Aviation Critical Safety Items;</w:t>
      </w:r>
    </w:p>
    <w:p w14:paraId="6F94B291" w14:textId="77777777" w:rsidR="006555F3" w:rsidRDefault="006555F3" w:rsidP="006555F3">
      <w:pPr>
        <w:pStyle w:val="BodyText"/>
        <w:ind w:left="4320"/>
      </w:pPr>
      <w:r>
        <w:rPr>
          <w:i/>
        </w:rPr>
        <w:t>(3)</w:t>
      </w:r>
      <w:r>
        <w:t xml:space="preserve"> DA PAM 738-751, Functional Users Manual for the Army Maintenance Management System—Aviation (TAMMS-A);</w:t>
      </w:r>
    </w:p>
    <w:p w14:paraId="36936388" w14:textId="77777777" w:rsidR="006555F3" w:rsidRDefault="006555F3" w:rsidP="006555F3">
      <w:pPr>
        <w:pStyle w:val="BodyText"/>
        <w:ind w:left="4320"/>
      </w:pPr>
      <w:r>
        <w:rPr>
          <w:i/>
        </w:rPr>
        <w:t>(4)</w:t>
      </w:r>
      <w:r>
        <w:t xml:space="preserve"> AMCOM REG 702-7, Flight Safety Parts/New Source Testing Program Management; or</w:t>
      </w:r>
    </w:p>
    <w:p w14:paraId="4F5E1FD0" w14:textId="77777777" w:rsidR="006555F3" w:rsidRDefault="006555F3" w:rsidP="006555F3">
      <w:pPr>
        <w:pStyle w:val="BodyText"/>
        <w:ind w:left="4320"/>
      </w:pPr>
      <w:r>
        <w:rPr>
          <w:i/>
        </w:rPr>
        <w:t>(5)</w:t>
      </w:r>
      <w:r>
        <w:t xml:space="preserve"> Internal agency procedures.</w:t>
      </w:r>
    </w:p>
    <w:p w14:paraId="68F74C5F" w14:textId="77777777" w:rsidR="006555F3" w:rsidRDefault="006555F3" w:rsidP="006555F3">
      <w:pPr>
        <w:pStyle w:val="Heading4"/>
      </w:pPr>
      <w:bookmarkStart w:id="1947" w:name="_Refd19e208179"/>
      <w:bookmarkStart w:id="1948" w:name="_Tocd19e208179"/>
      <w:bookmarkStart w:id="1949" w:name="_Numd19e208179"/>
      <w:r>
        <w:t>PGI 246.4 -GOVERNMENT CONTRACT QUALITY ASSURANCE</w:t>
      </w:r>
      <w:bookmarkEnd w:id="1947"/>
      <w:bookmarkEnd w:id="1948"/>
      <w:bookmarkEnd w:id="1949"/>
    </w:p>
    <w:p w14:paraId="7239C23C" w14:textId="77777777" w:rsidR="006555F3" w:rsidRDefault="006555F3" w:rsidP="006555F3">
      <w:pPr>
        <w:pStyle w:val="Heading5"/>
      </w:pPr>
      <w:bookmarkStart w:id="1950" w:name="_Refd19e208192"/>
      <w:bookmarkStart w:id="1951" w:name="_Tocd19e208192"/>
      <w:bookmarkStart w:id="1952" w:name="_Numd19e208192"/>
      <w:r>
        <w:t>PGI 246.407 Nonconforming supplies or services.</w:t>
      </w:r>
      <w:bookmarkEnd w:id="1950"/>
      <w:bookmarkEnd w:id="1951"/>
      <w:bookmarkEnd w:id="1952"/>
    </w:p>
    <w:p w14:paraId="2CDD5CF4" w14:textId="77777777" w:rsidR="006555F3" w:rsidRDefault="006555F3" w:rsidP="006555F3">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w:p w14:paraId="4343B882" w14:textId="77777777" w:rsidR="006555F3" w:rsidRDefault="006555F3" w:rsidP="006555F3">
      <w:pPr>
        <w:pStyle w:val="Heading5"/>
      </w:pPr>
      <w:bookmarkStart w:id="1953" w:name="_Refd19e208211"/>
      <w:bookmarkStart w:id="1954" w:name="_Tocd19e208211"/>
      <w:bookmarkStart w:id="1955" w:name="_Numd19e208211"/>
      <w:r>
        <w:t>PGI 246.470 Government contract quality assurance actions.</w:t>
      </w:r>
      <w:bookmarkEnd w:id="1953"/>
      <w:bookmarkEnd w:id="1954"/>
      <w:bookmarkEnd w:id="1955"/>
    </w:p>
    <w:p w14:paraId="180A3217" w14:textId="77777777" w:rsidR="006555F3" w:rsidRDefault="006555F3" w:rsidP="006555F3">
      <w:pPr>
        <w:pStyle w:val="Heading6"/>
      </w:pPr>
      <w:bookmarkStart w:id="1956" w:name="_Refd19e208224"/>
      <w:bookmarkStart w:id="1957" w:name="_Tocd19e208224"/>
      <w:bookmarkStart w:id="1958" w:name="_Numd19e208224"/>
      <w:r>
        <w:t>PGI 246.470-2 Quality evaluation data.</w:t>
      </w:r>
      <w:bookmarkEnd w:id="1956"/>
      <w:bookmarkEnd w:id="1957"/>
      <w:bookmarkEnd w:id="1958"/>
    </w:p>
    <w:p w14:paraId="5A304E2E" w14:textId="77777777" w:rsidR="006555F3" w:rsidRDefault="006555F3" w:rsidP="006555F3">
      <w:pPr>
        <w:pStyle w:val="BodyText"/>
      </w:pPr>
      <w:r>
        <w:t>Types of quality evaluation data are—</w:t>
      </w:r>
    </w:p>
    <w:p w14:paraId="0A3432E6" w14:textId="77777777" w:rsidR="006555F3" w:rsidRDefault="006555F3" w:rsidP="006555F3">
      <w:pPr>
        <w:pStyle w:val="BodyText"/>
        <w:ind w:left="1440"/>
      </w:pPr>
      <w:r>
        <w:t>(1) Quality data developed by the contractor during performance;</w:t>
      </w:r>
    </w:p>
    <w:p w14:paraId="0F916285" w14:textId="77777777" w:rsidR="006555F3" w:rsidRDefault="006555F3" w:rsidP="006555F3">
      <w:pPr>
        <w:pStyle w:val="BodyText"/>
        <w:ind w:left="1440"/>
      </w:pPr>
      <w:r>
        <w:t>(2) Data developed by the Government through contract quality assurance actions; and</w:t>
      </w:r>
    </w:p>
    <w:p w14:paraId="577D4E4C" w14:textId="77777777" w:rsidR="006555F3" w:rsidRDefault="006555F3" w:rsidP="006555F3">
      <w:pPr>
        <w:pStyle w:val="BodyText"/>
        <w:ind w:left="1440"/>
      </w:pPr>
      <w:r>
        <w:t>(3) Reports by users and customers.</w:t>
      </w:r>
    </w:p>
    <w:p w14:paraId="7D31AC79" w14:textId="77777777" w:rsidR="006555F3" w:rsidRDefault="006555F3" w:rsidP="006555F3">
      <w:pPr>
        <w:pStyle w:val="Heading5"/>
      </w:pPr>
      <w:bookmarkStart w:id="1959" w:name="_Refd19e208249"/>
      <w:bookmarkStart w:id="1960" w:name="_Tocd19e208249"/>
      <w:bookmarkStart w:id="1961" w:name="_Numd19e208249"/>
      <w:r>
        <w:t>PGI 246.472 Inspection stamping.</w:t>
      </w:r>
      <w:bookmarkEnd w:id="1959"/>
      <w:bookmarkEnd w:id="1960"/>
      <w:bookmarkEnd w:id="1961"/>
    </w:p>
    <w:p w14:paraId="75B28940" w14:textId="77777777" w:rsidR="006555F3" w:rsidRDefault="006555F3" w:rsidP="006555F3">
      <w:pPr>
        <w:pStyle w:val="BodyText"/>
        <w:ind w:left="720"/>
      </w:pPr>
      <w:r>
        <w:t>(a)(i) There are two DoD quality inspection approval marking designs (stamps).</w:t>
      </w:r>
    </w:p>
    <w:p w14:paraId="5D4860A6" w14:textId="77777777" w:rsidR="006555F3" w:rsidRDefault="006555F3" w:rsidP="006555F3">
      <w:pPr>
        <w:pStyle w:val="BodyText"/>
        <w:ind w:left="2880"/>
      </w:pPr>
      <w:r>
        <w:t>(A) Both stamps are used—</w:t>
      </w:r>
    </w:p>
    <w:p w14:paraId="3CB098A5" w14:textId="77777777" w:rsidR="006555F3" w:rsidRDefault="006555F3" w:rsidP="006555F3">
      <w:pPr>
        <w:pStyle w:val="BodyText"/>
        <w:ind w:left="4320"/>
      </w:pPr>
      <w:r>
        <w:rPr>
          <w:i/>
        </w:rPr>
        <w:t>(1)</w:t>
      </w:r>
      <w:r>
        <w:t xml:space="preserve"> Only by, or under the direct supervision of, the Government representative; and</w:t>
      </w:r>
    </w:p>
    <w:p w14:paraId="5DDCD1B3" w14:textId="77777777" w:rsidR="006555F3" w:rsidRDefault="006555F3" w:rsidP="006555F3">
      <w:pPr>
        <w:pStyle w:val="BodyText"/>
        <w:ind w:left="4320"/>
      </w:pPr>
      <w:r>
        <w:rPr>
          <w:i/>
        </w:rPr>
        <w:t>(2)</w:t>
      </w:r>
      <w:r>
        <w:t xml:space="preserve"> For both prime and subcontracts.</w:t>
      </w:r>
    </w:p>
    <w:p w14:paraId="7B659F1C" w14:textId="77777777" w:rsidR="006555F3" w:rsidRDefault="006555F3" w:rsidP="006555F3">
      <w:pPr>
        <w:pStyle w:val="BodyText"/>
        <w:ind w:left="2880"/>
      </w:pPr>
      <w:r>
        <w:t>(B) The designs of the two stamps and the differences in their uses are—</w:t>
      </w:r>
    </w:p>
    <w:p w14:paraId="0495E245" w14:textId="77777777" w:rsidR="006555F3" w:rsidRDefault="006555F3" w:rsidP="006555F3">
      <w:pPr>
        <w:pStyle w:val="BodyText"/>
        <w:ind w:left="4320"/>
      </w:pPr>
      <w:r>
        <w:rPr>
          <w:i/>
        </w:rPr>
        <w:lastRenderedPageBreak/>
        <w:t>(1)</w:t>
      </w:r>
      <w:r>
        <w:t xml:space="preserve"> </w:t>
      </w:r>
      <w:r>
        <w:rPr>
          <w:i/>
        </w:rPr>
        <w:t>Partial (Circle) Inspection Approval Stamp</w:t>
      </w:r>
      <w:r>
        <w:t>.</w:t>
      </w:r>
    </w:p>
    <w:p w14:paraId="05163687" w14:textId="77777777" w:rsidR="006555F3" w:rsidRDefault="006555F3" w:rsidP="006555F3">
      <w:pPr>
        <w:pStyle w:val="BodyText"/>
        <w:ind w:left="2160"/>
      </w:pPr>
      <w:r>
        <w:rPr>
          <w:i/>
        </w:rPr>
        <w:t>(i)</w:t>
      </w:r>
      <w:r>
        <w:t xml:space="preserve"> This circular stamp is used to identify material inspected for conformance to only a portion of the contract quality requirements.</w:t>
      </w:r>
    </w:p>
    <w:p w14:paraId="40369B21" w14:textId="77777777" w:rsidR="006555F3" w:rsidRDefault="006555F3" w:rsidP="006555F3">
      <w:pPr>
        <w:pStyle w:val="BodyText"/>
        <w:ind w:left="2160"/>
      </w:pPr>
      <w:r>
        <w:rPr>
          <w:i/>
        </w:rPr>
        <w:t>(ii)</w:t>
      </w:r>
      <w:r>
        <w:t xml:space="preserve"> Further inspection is to be performed at another time and/or place.</w:t>
      </w:r>
    </w:p>
    <w:p w14:paraId="09EA22C6" w14:textId="77777777" w:rsidR="006555F3" w:rsidRDefault="006555F3" w:rsidP="006555F3">
      <w:pPr>
        <w:pStyle w:val="BodyText"/>
        <w:ind w:left="2160"/>
      </w:pPr>
      <w:r>
        <w:rPr>
          <w:i/>
        </w:rPr>
        <w:t>(iii)</w:t>
      </w:r>
      <w:r>
        <w:t xml:space="preserve"> Material not inspected is so listed on the associated DD Form 250 (Material Inspection and Receiving Report), packing list, or comparable document.</w:t>
      </w:r>
    </w:p>
    <w:p w14:paraId="7644BAFA" w14:textId="77777777" w:rsidR="006555F3" w:rsidRDefault="006555F3" w:rsidP="006555F3">
      <w:pPr>
        <w:pStyle w:val="BodyText"/>
        <w:ind w:left="4320"/>
      </w:pPr>
      <w:r>
        <w:rPr>
          <w:i/>
        </w:rPr>
        <w:t>(2)</w:t>
      </w:r>
      <w:r>
        <w:t xml:space="preserve"> </w:t>
      </w:r>
      <w:r>
        <w:rPr>
          <w:i/>
        </w:rPr>
        <w:t>Complete (Square) Inspection Approval Stamp</w:t>
      </w:r>
      <w:r>
        <w:t>.</w:t>
      </w:r>
    </w:p>
    <w:p w14:paraId="45C5F9BD" w14:textId="77777777" w:rsidR="006555F3" w:rsidRDefault="006555F3" w:rsidP="006555F3">
      <w:pPr>
        <w:pStyle w:val="BodyText"/>
        <w:ind w:left="2160"/>
      </w:pPr>
      <w:r>
        <w:rPr>
          <w:i/>
        </w:rPr>
        <w:t>(i)</w:t>
      </w:r>
      <w:r>
        <w:t xml:space="preserve"> This square stamp is used to identify material completely inspected for all contract quality requirements at source.</w:t>
      </w:r>
    </w:p>
    <w:p w14:paraId="570A974F" w14:textId="77777777" w:rsidR="006555F3" w:rsidRDefault="006555F3" w:rsidP="006555F3">
      <w:pPr>
        <w:pStyle w:val="BodyText"/>
        <w:ind w:left="2160"/>
      </w:pPr>
      <w:r>
        <w:rPr>
          <w:i/>
        </w:rPr>
        <w:t>(ii)</w:t>
      </w:r>
      <w:r>
        <w:t xml:space="preserve"> The material satisfies all contract quality requirements and is in complete conformance with all contract quality requirements applicable at the time and place of inspection.</w:t>
      </w:r>
    </w:p>
    <w:p w14:paraId="4C5B8EC2" w14:textId="77777777" w:rsidR="006555F3" w:rsidRDefault="006555F3" w:rsidP="006555F3">
      <w:pPr>
        <w:pStyle w:val="BodyText"/>
        <w:ind w:left="2160"/>
      </w:pPr>
      <w:r>
        <w:rPr>
          <w:i/>
        </w:rPr>
        <w:t>(iii)</w:t>
      </w:r>
      <w:r>
        <w:t xml:space="preserve"> Complete inspection approval establishes that material that once was partially approved has subsequently been completely approved.</w:t>
      </w:r>
    </w:p>
    <w:p w14:paraId="6F80993E" w14:textId="77777777" w:rsidR="006555F3" w:rsidRDefault="006555F3" w:rsidP="006555F3">
      <w:pPr>
        <w:pStyle w:val="BodyText"/>
        <w:ind w:left="2160"/>
      </w:pPr>
      <w:r>
        <w:rPr>
          <w:i/>
        </w:rPr>
        <w:t>(iv)</w:t>
      </w:r>
      <w:r>
        <w:t xml:space="preserve"> One imprint of the square stamp voids multiple imprints of the circle stamp.</w:t>
      </w:r>
    </w:p>
    <w:p w14:paraId="3383C786" w14:textId="77777777" w:rsidR="006555F3" w:rsidRDefault="006555F3" w:rsidP="006555F3">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w14:paraId="618A3E03" w14:textId="77777777" w:rsidR="006555F3" w:rsidRDefault="006555F3" w:rsidP="006555F3">
      <w:pPr>
        <w:pStyle w:val="BodyText"/>
        <w:ind w:left="2160"/>
      </w:pPr>
      <w:r>
        <w:t>(iii) Stamping material does not mean that it has been accepted by the Government. Evidence of acceptance is ordinarily a signed acceptance certificate on the DD Form 250, Material Inspection and Receiving Report.</w:t>
      </w:r>
    </w:p>
    <w:p w14:paraId="0F79ED3B" w14:textId="77777777" w:rsidR="006555F3" w:rsidRDefault="006555F3" w:rsidP="006555F3">
      <w:pPr>
        <w:pStyle w:val="Heading5"/>
      </w:pPr>
      <w:bookmarkStart w:id="1962" w:name="_Refd19e208338"/>
      <w:bookmarkStart w:id="1963" w:name="_Tocd19e208338"/>
      <w:bookmarkStart w:id="1964" w:name="_Numd19e208338"/>
      <w:r>
        <w:t>246.408 Single-agency assignments of Government contract quality assurance.</w:t>
      </w:r>
      <w:bookmarkEnd w:id="1962"/>
      <w:bookmarkEnd w:id="1963"/>
      <w:bookmarkEnd w:id="1964"/>
    </w:p>
    <w:p w14:paraId="538EB8BD" w14:textId="77777777" w:rsidR="006555F3" w:rsidRDefault="006555F3" w:rsidP="006555F3">
      <w:pPr>
        <w:pStyle w:val="Heading6"/>
      </w:pPr>
      <w:bookmarkStart w:id="1965" w:name="_Refd19e208351"/>
      <w:bookmarkStart w:id="1966" w:name="_Tocd19e208351"/>
      <w:bookmarkStart w:id="1967" w:name="_Numd19e208351"/>
      <w:r>
        <w:t>246.408-71 Aircraft.</w:t>
      </w:r>
      <w:bookmarkEnd w:id="1965"/>
      <w:bookmarkEnd w:id="1966"/>
      <w:bookmarkEnd w:id="1967"/>
    </w:p>
    <w:p w14:paraId="25520F5E" w14:textId="77777777" w:rsidR="006555F3" w:rsidRDefault="006555F3" w:rsidP="006555F3">
      <w:pPr>
        <w:pStyle w:val="BodyText"/>
        <w:ind w:left="720"/>
      </w:pPr>
      <w:r>
        <w:t>(c) The CAO shall ensure that—</w:t>
      </w:r>
    </w:p>
    <w:p w14:paraId="5824416B" w14:textId="77777777" w:rsidR="006555F3" w:rsidRDefault="006555F3" w:rsidP="006555F3">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14:paraId="01EE8F86" w14:textId="77777777" w:rsidR="006555F3" w:rsidRDefault="006555F3" w:rsidP="006555F3">
      <w:pPr>
        <w:pStyle w:val="BodyText"/>
        <w:ind w:left="2160"/>
      </w:pPr>
      <w:r>
        <w:t>(ii) Supporting contractual documents (meeting minutes, an email record of consultations, memoranda, etc.) demonstrate that the scope of work is feasible and compatible with FAA regulations and policy;</w:t>
      </w:r>
    </w:p>
    <w:p w14:paraId="3804BF81" w14:textId="77777777" w:rsidR="006555F3" w:rsidRDefault="006555F3" w:rsidP="006555F3">
      <w:pPr>
        <w:pStyle w:val="BodyText"/>
        <w:ind w:left="2160"/>
      </w:pPr>
      <w:r>
        <w:t>(iii) The period of performance and contract deliverable dates are consistent with FAA capabilities; and</w:t>
      </w:r>
    </w:p>
    <w:p w14:paraId="293377B5" w14:textId="77777777" w:rsidR="006555F3" w:rsidRDefault="006555F3" w:rsidP="006555F3">
      <w:pPr>
        <w:pStyle w:val="BodyText"/>
        <w:ind w:left="2160"/>
      </w:pPr>
      <w:r>
        <w:lastRenderedPageBreak/>
        <w:t>(iv) Contract provisions requiring FAA approval or processes are coordinated with the MCO prior to a solicitation.</w:t>
      </w:r>
    </w:p>
    <w:p w14:paraId="36841BF1" w14:textId="77777777" w:rsidR="006555F3" w:rsidRDefault="006555F3" w:rsidP="006555F3">
      <w:pPr>
        <w:pStyle w:val="Heading4"/>
      </w:pPr>
      <w:bookmarkStart w:id="1968" w:name="_Refd19e208380"/>
      <w:bookmarkStart w:id="1969" w:name="_Tocd19e208380"/>
      <w:bookmarkStart w:id="1970" w:name="_Numd19e208380"/>
      <w:r>
        <w:t>PGI 246.7 -WARRANTIES</w:t>
      </w:r>
      <w:bookmarkEnd w:id="1968"/>
      <w:bookmarkEnd w:id="1969"/>
      <w:bookmarkEnd w:id="1970"/>
    </w:p>
    <w:p w14:paraId="0530C771" w14:textId="77777777" w:rsidR="006555F3" w:rsidRDefault="006555F3" w:rsidP="006555F3">
      <w:pPr>
        <w:pStyle w:val="Heading5"/>
      </w:pPr>
      <w:bookmarkStart w:id="1971" w:name="_Refd19e208393"/>
      <w:bookmarkStart w:id="1972" w:name="_Tocd19e208393"/>
      <w:bookmarkStart w:id="1973" w:name="_Numd19e208393"/>
      <w:r>
        <w:t>PGI 246.701 Definitions.</w:t>
      </w:r>
      <w:bookmarkEnd w:id="1971"/>
      <w:bookmarkEnd w:id="1972"/>
      <w:bookmarkEnd w:id="1973"/>
    </w:p>
    <w:p w14:paraId="3B5FFA31" w14:textId="77777777" w:rsidR="006555F3" w:rsidRDefault="006555F3" w:rsidP="006555F3">
      <w:pPr>
        <w:pStyle w:val="BodyText"/>
      </w:pPr>
      <w:r>
        <w:t xml:space="preserve">“Duration,” “fixed expiration,” “starting event,” “usage,” and “warranty repair source” are defined in the clause at </w:t>
      </w:r>
      <w:r>
        <w:rPr>
          <w:color w:val="0000FF"/>
        </w:rPr>
        <w:fldChar w:fldCharType="begin"/>
      </w:r>
      <w:r>
        <w:rPr>
          <w:color w:val="0000FF"/>
        </w:rPr>
        <w:instrText xml:space="preserve"> REF _Numd19e147063 \h </w:instrText>
      </w:r>
      <w:r>
        <w:rPr>
          <w:color w:val="0000FF"/>
        </w:rPr>
      </w:r>
      <w:r>
        <w:fldChar w:fldCharType="separate"/>
      </w:r>
      <w:r>
        <w:rPr>
          <w:color w:val="0000FF"/>
          <w:u w:val="single"/>
        </w:rPr>
        <w:t>252.246-7006</w:t>
      </w:r>
      <w:r>
        <w:rPr>
          <w:color w:val="0000FF"/>
        </w:rPr>
        <w:fldChar w:fldCharType="end"/>
      </w:r>
      <w:r>
        <w:t>, Warranty Tracking of Serialized Items.</w:t>
      </w:r>
    </w:p>
    <w:p w14:paraId="6C0DEFDB" w14:textId="77777777" w:rsidR="006555F3" w:rsidRDefault="006555F3" w:rsidP="006555F3">
      <w:pPr>
        <w:pStyle w:val="Heading5"/>
      </w:pPr>
      <w:bookmarkStart w:id="1974" w:name="_Refd19e208416"/>
      <w:bookmarkStart w:id="1975" w:name="_Tocd19e208416"/>
      <w:bookmarkStart w:id="1976" w:name="_Numd19e208416"/>
      <w:r>
        <w:t>PGI 246.710 RESERVED</w:t>
      </w:r>
      <w:bookmarkEnd w:id="1974"/>
      <w:bookmarkEnd w:id="1975"/>
      <w:bookmarkEnd w:id="1976"/>
    </w:p>
    <w:p w14:paraId="6DB79E64" w14:textId="77777777" w:rsidR="006555F3" w:rsidRDefault="006555F3" w:rsidP="006555F3">
      <w:pPr>
        <w:pStyle w:val="Heading6"/>
      </w:pPr>
      <w:bookmarkStart w:id="1977" w:name="_Refd19e208429"/>
      <w:bookmarkStart w:id="1978" w:name="_Tocd19e208429"/>
      <w:bookmarkStart w:id="1979" w:name="_Numd19e208429"/>
      <w:r>
        <w:t>PGI 246.710-70 Warranty attachments.</w:t>
      </w:r>
      <w:bookmarkEnd w:id="1977"/>
      <w:bookmarkEnd w:id="1978"/>
      <w:bookmarkEnd w:id="1979"/>
    </w:p>
    <w:p w14:paraId="384449A8" w14:textId="77777777" w:rsidR="006555F3" w:rsidRDefault="006555F3" w:rsidP="006555F3">
      <w:pPr>
        <w:pStyle w:val="BodyText"/>
        <w:ind w:left="1440"/>
      </w:pPr>
      <w:r>
        <w:t>(1) The following attachments shall be included in solicitations and awards to specify the required data elements for warranties of serialized items:</w:t>
      </w:r>
    </w:p>
    <w:p w14:paraId="2ECA7817" w14:textId="77777777" w:rsidR="006555F3" w:rsidRDefault="006555F3" w:rsidP="006555F3">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14:paraId="286DDDD4" w14:textId="77777777" w:rsidR="006555F3" w:rsidRDefault="006555F3" w:rsidP="006555F3">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14:paraId="19E3CED5" w14:textId="77777777" w:rsidR="006555F3" w:rsidRDefault="006555F3" w:rsidP="006555F3">
      <w:pPr>
        <w:pStyle w:val="BodyText"/>
        <w:ind w:left="1440"/>
      </w:pPr>
      <w:r>
        <w:t>(2) Warranty attachments shall be—</w:t>
      </w:r>
    </w:p>
    <w:p w14:paraId="5382796D" w14:textId="77777777" w:rsidR="006555F3" w:rsidRDefault="006555F3" w:rsidP="006555F3">
      <w:pPr>
        <w:pStyle w:val="BodyText"/>
        <w:ind w:left="2160"/>
      </w:pPr>
      <w:r>
        <w:t>(i) Completed electronically using the fillable PDF format or downloadable Excel format available on the Product Data Reporting and Evaluation Program (PDREP) website at https://www.pdrep.csd.disa.mil/pdrep_files/other/wsr.htm; and</w:t>
      </w:r>
    </w:p>
    <w:p w14:paraId="4F791F57" w14:textId="77777777" w:rsidR="006555F3" w:rsidRDefault="006555F3" w:rsidP="006555F3">
      <w:pPr>
        <w:pStyle w:val="BodyText"/>
        <w:ind w:left="2160"/>
      </w:pPr>
      <w:r>
        <w:t xml:space="preserve">(ii) Numbered in accordance with PGI </w:t>
      </w:r>
      <w:r>
        <w:rPr>
          <w:color w:val="0000FF"/>
        </w:rPr>
        <w:fldChar w:fldCharType="begin"/>
      </w:r>
      <w:r>
        <w:rPr>
          <w:color w:val="0000FF"/>
        </w:rPr>
        <w:instrText xml:space="preserve"> REF _Numd19e168412 \h </w:instrText>
      </w:r>
      <w:r>
        <w:rPr>
          <w:color w:val="0000FF"/>
        </w:rPr>
      </w:r>
      <w:r>
        <w:fldChar w:fldCharType="separate"/>
      </w:r>
      <w:r>
        <w:rPr>
          <w:color w:val="0000FF"/>
          <w:u w:val="single"/>
        </w:rPr>
        <w:t>204.7105</w:t>
      </w:r>
      <w:r>
        <w:rPr>
          <w:color w:val="0000FF"/>
        </w:rPr>
        <w:fldChar w:fldCharType="end"/>
      </w:r>
      <w:r>
        <w:t xml:space="preserve"> (b)(5).</w:t>
      </w:r>
    </w:p>
    <w:p w14:paraId="74B43727" w14:textId="77777777" w:rsidR="006555F3" w:rsidRDefault="006555F3" w:rsidP="006555F3">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14:paraId="40B4B83F" w14:textId="77777777" w:rsidR="006555F3" w:rsidRDefault="006555F3" w:rsidP="006555F3">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color w:val="0000FF"/>
        </w:rPr>
        <w:fldChar w:fldCharType="begin"/>
      </w:r>
      <w:r>
        <w:rPr>
          <w:color w:val="0000FF"/>
        </w:rPr>
        <w:instrText xml:space="preserve"> REF _Numd19e147009 \h </w:instrText>
      </w:r>
      <w:r>
        <w:rPr>
          <w:color w:val="0000FF"/>
        </w:rPr>
      </w:r>
      <w:r>
        <w:fldChar w:fldCharType="separate"/>
      </w:r>
      <w:r>
        <w:rPr>
          <w:color w:val="0000FF"/>
          <w:u w:val="single"/>
        </w:rPr>
        <w:t>252.246-7005</w:t>
      </w:r>
      <w:r>
        <w:rPr>
          <w:color w:val="0000FF"/>
        </w:rPr>
        <w:fldChar w:fldCharType="end"/>
      </w:r>
      <w:r>
        <w:t>, Notice of Warranty Tracking of Serialized Items.</w:t>
      </w:r>
    </w:p>
    <w:p w14:paraId="700D2412" w14:textId="77777777" w:rsidR="006555F3" w:rsidRDefault="006555F3" w:rsidP="006555F3">
      <w:pPr>
        <w:pStyle w:val="BodyText"/>
        <w:ind w:left="1440"/>
      </w:pPr>
      <w:r>
        <w:lastRenderedPageBreak/>
        <w:t xml:space="preserve">(5) As required in the clause at </w:t>
      </w:r>
      <w:r>
        <w:rPr>
          <w:color w:val="0000FF"/>
        </w:rPr>
        <w:fldChar w:fldCharType="begin"/>
      </w:r>
      <w:r>
        <w:rPr>
          <w:color w:val="0000FF"/>
        </w:rPr>
        <w:instrText xml:space="preserve"> REF _Numd19e147063 \h </w:instrText>
      </w:r>
      <w:r>
        <w:rPr>
          <w:color w:val="0000FF"/>
        </w:rPr>
      </w:r>
      <w:r>
        <w:fldChar w:fldCharType="separate"/>
      </w:r>
      <w:r>
        <w:rPr>
          <w:color w:val="0000FF"/>
          <w:u w:val="single"/>
        </w:rPr>
        <w:t>252.246-7006</w:t>
      </w:r>
      <w:r>
        <w:rPr>
          <w:color w:val="0000FF"/>
        </w:rPr>
        <w:fldChar w:fldCharType="end"/>
      </w:r>
      <w:r>
        <w:t>, Warranty Tracking of Serialized Items, the contractor is required to provide the following information no later than the time of receipt and/or acceptance of warranted items:</w:t>
      </w:r>
    </w:p>
    <w:p w14:paraId="432DC8EA" w14:textId="77777777" w:rsidR="006555F3" w:rsidRDefault="006555F3" w:rsidP="006555F3">
      <w:pPr>
        <w:pStyle w:val="BodyText"/>
        <w:ind w:left="2160"/>
      </w:pPr>
      <w:r>
        <w:t>(i) The unique item identifier for each warranted item on the “Warranty Tracking Information” attachment.</w:t>
      </w:r>
    </w:p>
    <w:p w14:paraId="4E8194F2" w14:textId="77777777" w:rsidR="006555F3" w:rsidRDefault="006555F3" w:rsidP="006555F3">
      <w:pPr>
        <w:pStyle w:val="BodyText"/>
        <w:ind w:left="2160"/>
      </w:pPr>
      <w:r>
        <w:t>(ii) The warranty repair source information and instructions required by the “Source of Repair Instructions” attachment.</w:t>
      </w:r>
    </w:p>
    <w:p w14:paraId="5C3BDCE2" w14:textId="77777777" w:rsidR="006555F3" w:rsidRDefault="006555F3" w:rsidP="006555F3">
      <w:pPr>
        <w:pStyle w:val="BodyText"/>
        <w:ind w:left="1440"/>
      </w:pPr>
      <w:r>
        <w:t xml:space="preserve">(6) The contracting officer shall ensure the completed warranty attachments are uploaded to the Electronic Data Access (EDA) system (see DFARS </w:t>
      </w:r>
      <w:r>
        <w:rPr>
          <w:color w:val="0000FF"/>
        </w:rPr>
        <w:fldChar w:fldCharType="begin"/>
      </w:r>
      <w:r>
        <w:rPr>
          <w:color w:val="0000FF"/>
        </w:rPr>
        <w:instrText xml:space="preserve"> REF _Numd19e35973 \h </w:instrText>
      </w:r>
      <w:r>
        <w:rPr>
          <w:color w:val="0000FF"/>
        </w:rPr>
      </w:r>
      <w:r>
        <w:fldChar w:fldCharType="separate"/>
      </w:r>
      <w:r>
        <w:rPr>
          <w:color w:val="0000FF"/>
          <w:u w:val="single"/>
        </w:rPr>
        <w:t>204.270</w:t>
      </w:r>
      <w:r>
        <w:rPr>
          <w:color w:val="0000FF"/>
        </w:rPr>
        <w:fldChar w:fldCharType="end"/>
      </w:r>
      <w:r>
        <w:t xml:space="preserve"> for information on obtaining an EDA account).</w:t>
      </w:r>
    </w:p>
    <w:p w14:paraId="7F95A330" w14:textId="77777777" w:rsidR="006555F3" w:rsidRDefault="006555F3" w:rsidP="006555F3">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w:p w14:paraId="2AA26784" w14:textId="77777777" w:rsidR="006555F3" w:rsidRDefault="006555F3" w:rsidP="006555F3">
      <w:pPr>
        <w:pStyle w:val="Heading3"/>
      </w:pPr>
      <w:bookmarkStart w:id="1980" w:name="_Refd19e208491"/>
      <w:bookmarkStart w:id="1981" w:name="_Tocd19e208491"/>
      <w:bookmarkStart w:id="1982" w:name="_Numd19e208491"/>
      <w:r>
        <w:t>PGI Part 247 - TRANSPORTATION</w:t>
      </w:r>
      <w:bookmarkEnd w:id="1980"/>
      <w:bookmarkEnd w:id="1981"/>
      <w:bookmarkEnd w:id="1982"/>
    </w:p>
    <w:p w14:paraId="336A0F31" w14:textId="77777777" w:rsidR="006555F3" w:rsidRDefault="006555F3" w:rsidP="006555F3">
      <w:pPr>
        <w:pStyle w:val="ListBullet"/>
        <w:numPr>
          <w:ilvl w:val="0"/>
          <w:numId w:val="1019"/>
        </w:numPr>
      </w:pPr>
      <w:r>
        <w:rPr>
          <w:color w:val="0000FF"/>
        </w:rPr>
        <w:fldChar w:fldCharType="begin"/>
      </w:r>
      <w:r>
        <w:rPr>
          <w:color w:val="0000FF"/>
        </w:rPr>
        <w:instrText xml:space="preserve"> REF _Numd19e208622 \h </w:instrText>
      </w:r>
      <w:r>
        <w:rPr>
          <w:color w:val="0000FF"/>
        </w:rPr>
      </w:r>
      <w:r>
        <w:fldChar w:fldCharType="separate"/>
      </w:r>
      <w:r>
        <w:rPr>
          <w:color w:val="0000FF"/>
          <w:u w:val="single"/>
        </w:rPr>
        <w:t>PGI 247.001 Definitions.</w:t>
      </w:r>
      <w:r>
        <w:rPr>
          <w:color w:val="0000FF"/>
        </w:rPr>
        <w:fldChar w:fldCharType="end"/>
      </w:r>
    </w:p>
    <w:p w14:paraId="06D59549" w14:textId="77777777" w:rsidR="006555F3" w:rsidRDefault="006555F3" w:rsidP="006555F3">
      <w:pPr>
        <w:pStyle w:val="ListBullet"/>
        <w:numPr>
          <w:ilvl w:val="0"/>
          <w:numId w:val="1019"/>
        </w:numPr>
      </w:pPr>
      <w:r>
        <w:rPr>
          <w:color w:val="0000FF"/>
        </w:rPr>
        <w:fldChar w:fldCharType="begin"/>
      </w:r>
      <w:r>
        <w:rPr>
          <w:color w:val="0000FF"/>
        </w:rPr>
        <w:instrText xml:space="preserve"> REF _Numd19e208641 \h </w:instrText>
      </w:r>
      <w:r>
        <w:rPr>
          <w:color w:val="0000FF"/>
        </w:rPr>
      </w:r>
      <w:r>
        <w:fldChar w:fldCharType="separate"/>
      </w:r>
      <w:r>
        <w:rPr>
          <w:color w:val="0000FF"/>
          <w:u w:val="single"/>
        </w:rPr>
        <w:t>PGI 247.2 -CONTRACTS FOR TRANSPORTATION OR FOR TRANSPORTATION-RELATED SERVICES</w:t>
      </w:r>
      <w:r>
        <w:rPr>
          <w:color w:val="0000FF"/>
        </w:rPr>
        <w:fldChar w:fldCharType="end"/>
      </w:r>
    </w:p>
    <w:p w14:paraId="4ACCB3C3" w14:textId="77777777" w:rsidR="006555F3" w:rsidRDefault="006555F3" w:rsidP="006555F3">
      <w:pPr>
        <w:pStyle w:val="ListBullet2"/>
        <w:numPr>
          <w:ilvl w:val="1"/>
          <w:numId w:val="1020"/>
        </w:numPr>
      </w:pPr>
      <w:r>
        <w:rPr>
          <w:color w:val="0000FF"/>
        </w:rPr>
        <w:fldChar w:fldCharType="begin"/>
      </w:r>
      <w:r>
        <w:rPr>
          <w:color w:val="0000FF"/>
        </w:rPr>
        <w:instrText xml:space="preserve"> REF _Numd19e208654 \h </w:instrText>
      </w:r>
      <w:r>
        <w:rPr>
          <w:color w:val="0000FF"/>
        </w:rPr>
      </w:r>
      <w:r>
        <w:fldChar w:fldCharType="separate"/>
      </w:r>
      <w:r>
        <w:rPr>
          <w:color w:val="0000FF"/>
          <w:u w:val="single"/>
        </w:rPr>
        <w:t>PGI 247.200 Scope of subpart.</w:t>
      </w:r>
      <w:r>
        <w:rPr>
          <w:color w:val="0000FF"/>
        </w:rPr>
        <w:fldChar w:fldCharType="end"/>
      </w:r>
    </w:p>
    <w:p w14:paraId="2A191A0E" w14:textId="77777777" w:rsidR="006555F3" w:rsidRDefault="006555F3" w:rsidP="006555F3">
      <w:pPr>
        <w:pStyle w:val="ListBullet2"/>
        <w:numPr>
          <w:ilvl w:val="1"/>
          <w:numId w:val="1020"/>
        </w:numPr>
      </w:pPr>
      <w:r>
        <w:rPr>
          <w:color w:val="0000FF"/>
        </w:rPr>
        <w:fldChar w:fldCharType="begin"/>
      </w:r>
      <w:r>
        <w:rPr>
          <w:color w:val="0000FF"/>
        </w:rPr>
        <w:instrText xml:space="preserve"> REF _Numd19e208673 \h </w:instrText>
      </w:r>
      <w:r>
        <w:rPr>
          <w:color w:val="0000FF"/>
        </w:rPr>
      </w:r>
      <w:r>
        <w:fldChar w:fldCharType="separate"/>
      </w:r>
      <w:r>
        <w:rPr>
          <w:color w:val="0000FF"/>
          <w:u w:val="single"/>
        </w:rPr>
        <w:t>PGI 247.271 RESERVED</w:t>
      </w:r>
      <w:r>
        <w:rPr>
          <w:color w:val="0000FF"/>
        </w:rPr>
        <w:fldChar w:fldCharType="end"/>
      </w:r>
    </w:p>
    <w:p w14:paraId="2009593D" w14:textId="77777777" w:rsidR="006555F3" w:rsidRDefault="006555F3" w:rsidP="006555F3">
      <w:pPr>
        <w:pStyle w:val="ListBullet3"/>
        <w:numPr>
          <w:ilvl w:val="2"/>
          <w:numId w:val="1021"/>
        </w:numPr>
      </w:pPr>
      <w:r>
        <w:rPr>
          <w:color w:val="0000FF"/>
        </w:rPr>
        <w:fldChar w:fldCharType="begin"/>
      </w:r>
      <w:r>
        <w:rPr>
          <w:color w:val="0000FF"/>
        </w:rPr>
        <w:instrText xml:space="preserve"> REF _Numd19e208686 \h </w:instrText>
      </w:r>
      <w:r>
        <w:rPr>
          <w:color w:val="0000FF"/>
        </w:rPr>
      </w:r>
      <w:r>
        <w:fldChar w:fldCharType="separate"/>
      </w:r>
      <w:r>
        <w:rPr>
          <w:color w:val="0000FF"/>
          <w:u w:val="single"/>
        </w:rPr>
        <w:t>PGI 247.271-2 Procedures.</w:t>
      </w:r>
      <w:r>
        <w:rPr>
          <w:color w:val="0000FF"/>
        </w:rPr>
        <w:fldChar w:fldCharType="end"/>
      </w:r>
    </w:p>
    <w:p w14:paraId="21B13DF2" w14:textId="77777777" w:rsidR="006555F3" w:rsidRDefault="006555F3" w:rsidP="006555F3">
      <w:pPr>
        <w:pStyle w:val="ListBullet3"/>
        <w:numPr>
          <w:ilvl w:val="2"/>
          <w:numId w:val="1021"/>
        </w:numPr>
      </w:pPr>
      <w:r>
        <w:rPr>
          <w:color w:val="0000FF"/>
        </w:rPr>
        <w:fldChar w:fldCharType="begin"/>
      </w:r>
      <w:r>
        <w:rPr>
          <w:color w:val="0000FF"/>
        </w:rPr>
        <w:instrText xml:space="preserve"> REF _Numd19e208771 \h </w:instrText>
      </w:r>
      <w:r>
        <w:rPr>
          <w:color w:val="0000FF"/>
        </w:rPr>
      </w:r>
      <w:r>
        <w:fldChar w:fldCharType="separate"/>
      </w:r>
      <w:r>
        <w:rPr>
          <w:color w:val="0000FF"/>
          <w:u w:val="single"/>
        </w:rPr>
        <w:t>PGI 247.271-3 Solicitation provisions, schedule formats, and contract clauses.</w:t>
      </w:r>
      <w:r>
        <w:rPr>
          <w:color w:val="0000FF"/>
        </w:rPr>
        <w:fldChar w:fldCharType="end"/>
      </w:r>
    </w:p>
    <w:p w14:paraId="27A23D04" w14:textId="77777777" w:rsidR="006555F3" w:rsidRDefault="006555F3" w:rsidP="006555F3">
      <w:pPr>
        <w:pStyle w:val="ListBullet"/>
        <w:numPr>
          <w:ilvl w:val="0"/>
          <w:numId w:val="1019"/>
        </w:numPr>
      </w:pPr>
      <w:r>
        <w:rPr>
          <w:color w:val="0000FF"/>
        </w:rPr>
        <w:fldChar w:fldCharType="begin"/>
      </w:r>
      <w:r>
        <w:rPr>
          <w:color w:val="0000FF"/>
        </w:rPr>
        <w:instrText xml:space="preserve"> REF _Numd19e208808 \h </w:instrText>
      </w:r>
      <w:r>
        <w:rPr>
          <w:color w:val="0000FF"/>
        </w:rPr>
      </w:r>
      <w:r>
        <w:fldChar w:fldCharType="separate"/>
      </w:r>
      <w:r>
        <w:rPr>
          <w:color w:val="0000FF"/>
          <w:u w:val="single"/>
        </w:rPr>
        <w:t>PGI 247.3 -TRANSPORTATION IN SUPPLY CONTRACTS</w:t>
      </w:r>
      <w:r>
        <w:rPr>
          <w:color w:val="0000FF"/>
        </w:rPr>
        <w:fldChar w:fldCharType="end"/>
      </w:r>
    </w:p>
    <w:p w14:paraId="160B7C9A" w14:textId="77777777" w:rsidR="006555F3" w:rsidRDefault="006555F3" w:rsidP="006555F3">
      <w:pPr>
        <w:pStyle w:val="ListBullet2"/>
        <w:numPr>
          <w:ilvl w:val="1"/>
          <w:numId w:val="1022"/>
        </w:numPr>
      </w:pPr>
      <w:r>
        <w:rPr>
          <w:color w:val="0000FF"/>
        </w:rPr>
        <w:fldChar w:fldCharType="begin"/>
      </w:r>
      <w:r>
        <w:rPr>
          <w:color w:val="0000FF"/>
        </w:rPr>
        <w:instrText xml:space="preserve"> REF _Numd19e208821 \h </w:instrText>
      </w:r>
      <w:r>
        <w:rPr>
          <w:color w:val="0000FF"/>
        </w:rPr>
      </w:r>
      <w:r>
        <w:fldChar w:fldCharType="separate"/>
      </w:r>
      <w:r>
        <w:rPr>
          <w:color w:val="0000FF"/>
          <w:u w:val="single"/>
        </w:rPr>
        <w:t>PGI 247.301 General.</w:t>
      </w:r>
      <w:r>
        <w:rPr>
          <w:color w:val="0000FF"/>
        </w:rPr>
        <w:fldChar w:fldCharType="end"/>
      </w:r>
    </w:p>
    <w:p w14:paraId="51B7D19F" w14:textId="77777777" w:rsidR="006555F3" w:rsidRDefault="006555F3" w:rsidP="006555F3">
      <w:pPr>
        <w:pStyle w:val="ListBullet2"/>
        <w:numPr>
          <w:ilvl w:val="1"/>
          <w:numId w:val="1022"/>
        </w:numPr>
      </w:pPr>
      <w:r>
        <w:rPr>
          <w:color w:val="0000FF"/>
        </w:rPr>
        <w:fldChar w:fldCharType="begin"/>
      </w:r>
      <w:r>
        <w:rPr>
          <w:color w:val="0000FF"/>
        </w:rPr>
        <w:instrText xml:space="preserve"> REF _Numd19e208844 \h </w:instrText>
      </w:r>
      <w:r>
        <w:rPr>
          <w:color w:val="0000FF"/>
        </w:rPr>
      </w:r>
      <w:r>
        <w:fldChar w:fldCharType="separate"/>
      </w:r>
      <w:r>
        <w:rPr>
          <w:color w:val="0000FF"/>
          <w:u w:val="single"/>
        </w:rPr>
        <w:t>PGI 247.305 Solicitation provisions, contract clauses, and transportation factors.</w:t>
      </w:r>
      <w:r>
        <w:rPr>
          <w:color w:val="0000FF"/>
        </w:rPr>
        <w:fldChar w:fldCharType="end"/>
      </w:r>
    </w:p>
    <w:p w14:paraId="13F1AB03" w14:textId="77777777" w:rsidR="006555F3" w:rsidRDefault="006555F3" w:rsidP="006555F3">
      <w:pPr>
        <w:pStyle w:val="ListBullet3"/>
        <w:numPr>
          <w:ilvl w:val="2"/>
          <w:numId w:val="1023"/>
        </w:numPr>
      </w:pPr>
      <w:r>
        <w:rPr>
          <w:color w:val="0000FF"/>
        </w:rPr>
        <w:fldChar w:fldCharType="begin"/>
      </w:r>
      <w:r>
        <w:rPr>
          <w:color w:val="0000FF"/>
        </w:rPr>
        <w:instrText xml:space="preserve"> REF _Numd19e208857 \h </w:instrText>
      </w:r>
      <w:r>
        <w:rPr>
          <w:color w:val="0000FF"/>
        </w:rPr>
      </w:r>
      <w:r>
        <w:fldChar w:fldCharType="separate"/>
      </w:r>
      <w:r>
        <w:rPr>
          <w:color w:val="0000FF"/>
          <w:u w:val="single"/>
        </w:rPr>
        <w:t>PGI 247.305-10 Packing, marking, and consignment instructions.</w:t>
      </w:r>
      <w:r>
        <w:rPr>
          <w:color w:val="0000FF"/>
        </w:rPr>
        <w:fldChar w:fldCharType="end"/>
      </w:r>
    </w:p>
    <w:p w14:paraId="393A5B4C" w14:textId="77777777" w:rsidR="006555F3" w:rsidRDefault="006555F3" w:rsidP="006555F3">
      <w:pPr>
        <w:pStyle w:val="ListBullet2"/>
        <w:numPr>
          <w:ilvl w:val="1"/>
          <w:numId w:val="1022"/>
        </w:numPr>
      </w:pPr>
      <w:r>
        <w:rPr>
          <w:color w:val="0000FF"/>
        </w:rPr>
        <w:fldChar w:fldCharType="begin"/>
      </w:r>
      <w:r>
        <w:rPr>
          <w:color w:val="0000FF"/>
        </w:rPr>
        <w:instrText xml:space="preserve"> REF _Numd19e208880 \h </w:instrText>
      </w:r>
      <w:r>
        <w:rPr>
          <w:color w:val="0000FF"/>
        </w:rPr>
      </w:r>
      <w:r>
        <w:fldChar w:fldCharType="separate"/>
      </w:r>
      <w:r>
        <w:rPr>
          <w:color w:val="0000FF"/>
          <w:u w:val="single"/>
        </w:rPr>
        <w:t>PGI 247.370 DD Form 1384, Transportation Control and Movement.</w:t>
      </w:r>
      <w:r>
        <w:rPr>
          <w:color w:val="0000FF"/>
        </w:rPr>
        <w:fldChar w:fldCharType="end"/>
      </w:r>
    </w:p>
    <w:p w14:paraId="0ECD37D9" w14:textId="77777777" w:rsidR="006555F3" w:rsidRDefault="006555F3" w:rsidP="006555F3">
      <w:pPr>
        <w:pStyle w:val="ListBullet"/>
        <w:numPr>
          <w:ilvl w:val="0"/>
          <w:numId w:val="1019"/>
        </w:numPr>
      </w:pPr>
      <w:r>
        <w:rPr>
          <w:color w:val="0000FF"/>
        </w:rPr>
        <w:fldChar w:fldCharType="begin"/>
      </w:r>
      <w:r>
        <w:rPr>
          <w:color w:val="0000FF"/>
        </w:rPr>
        <w:instrText xml:space="preserve"> REF _Numd19e208900 \h </w:instrText>
      </w:r>
      <w:r>
        <w:rPr>
          <w:color w:val="0000FF"/>
        </w:rPr>
      </w:r>
      <w:r>
        <w:fldChar w:fldCharType="separate"/>
      </w:r>
      <w:r>
        <w:rPr>
          <w:color w:val="0000FF"/>
          <w:u w:val="single"/>
        </w:rPr>
        <w:t>PGI 247.5 -OCEAN TRANSPORTATION BY U.S.-FLAG VESSELS</w:t>
      </w:r>
      <w:r>
        <w:rPr>
          <w:color w:val="0000FF"/>
        </w:rPr>
        <w:fldChar w:fldCharType="end"/>
      </w:r>
    </w:p>
    <w:p w14:paraId="71E42D03" w14:textId="77777777" w:rsidR="006555F3" w:rsidRDefault="006555F3" w:rsidP="006555F3">
      <w:pPr>
        <w:pStyle w:val="ListBullet2"/>
        <w:numPr>
          <w:ilvl w:val="1"/>
          <w:numId w:val="1024"/>
        </w:numPr>
      </w:pPr>
      <w:r>
        <w:rPr>
          <w:color w:val="0000FF"/>
        </w:rPr>
        <w:fldChar w:fldCharType="begin"/>
      </w:r>
      <w:r>
        <w:rPr>
          <w:color w:val="0000FF"/>
        </w:rPr>
        <w:instrText xml:space="preserve"> REF _Numd19e208913 \h </w:instrText>
      </w:r>
      <w:r>
        <w:rPr>
          <w:color w:val="0000FF"/>
        </w:rPr>
      </w:r>
      <w:r>
        <w:fldChar w:fldCharType="separate"/>
      </w:r>
      <w:r>
        <w:rPr>
          <w:color w:val="0000FF"/>
          <w:u w:val="single"/>
        </w:rPr>
        <w:t>PGI 247.573 General.</w:t>
      </w:r>
      <w:r>
        <w:rPr>
          <w:color w:val="0000FF"/>
        </w:rPr>
        <w:fldChar w:fldCharType="end"/>
      </w:r>
    </w:p>
    <w:p w14:paraId="599FBA3C" w14:textId="77777777" w:rsidR="006555F3" w:rsidRDefault="006555F3" w:rsidP="006555F3">
      <w:pPr>
        <w:pStyle w:val="Heading4"/>
      </w:pPr>
      <w:bookmarkStart w:id="1983" w:name="_Refd19e208622"/>
      <w:bookmarkStart w:id="1984" w:name="_Tocd19e208622"/>
      <w:bookmarkStart w:id="1985" w:name="_Numd19e208622"/>
      <w:r>
        <w:t>PGI 247.001 Definitions.</w:t>
      </w:r>
      <w:bookmarkEnd w:id="1983"/>
      <w:bookmarkEnd w:id="1984"/>
      <w:bookmarkEnd w:id="1985"/>
    </w:p>
    <w:p w14:paraId="5FB86A3C" w14:textId="77777777" w:rsidR="006555F3" w:rsidRDefault="006555F3" w:rsidP="006555F3">
      <w:pPr>
        <w:pStyle w:val="BodyText"/>
      </w:pPr>
      <w:r>
        <w:t>For more information about the Voluntary Intermodal Sealift Agreement (VISA) program, see http://www.marad.dot.gov/ships_shipping_landing_page/national_security/vol_intermodal_sealift_agreement/vol_intermodal_sealift_agreement.htm.</w:t>
      </w:r>
    </w:p>
    <w:p w14:paraId="40D062DA" w14:textId="77777777" w:rsidR="006555F3" w:rsidRDefault="006555F3" w:rsidP="006555F3">
      <w:pPr>
        <w:pStyle w:val="Heading4"/>
      </w:pPr>
      <w:bookmarkStart w:id="1986" w:name="_Refd19e208641"/>
      <w:bookmarkStart w:id="1987" w:name="_Tocd19e208641"/>
      <w:bookmarkStart w:id="1988" w:name="_Numd19e208641"/>
      <w:r>
        <w:t>PGI 247.2 -CONTRACTS FOR TRANSPORTATION OR FOR TRANSPORTATION-RELATED SERVICES</w:t>
      </w:r>
      <w:bookmarkEnd w:id="1986"/>
      <w:bookmarkEnd w:id="1987"/>
      <w:bookmarkEnd w:id="1988"/>
    </w:p>
    <w:p w14:paraId="156D23FC" w14:textId="77777777" w:rsidR="006555F3" w:rsidRDefault="006555F3" w:rsidP="006555F3">
      <w:pPr>
        <w:pStyle w:val="Heading5"/>
      </w:pPr>
      <w:bookmarkStart w:id="1989" w:name="_Refd19e208654"/>
      <w:bookmarkStart w:id="1990" w:name="_Tocd19e208654"/>
      <w:bookmarkStart w:id="1991" w:name="_Numd19e208654"/>
      <w:r>
        <w:t>PGI 247.200 Scope of subpart.</w:t>
      </w:r>
      <w:bookmarkEnd w:id="1989"/>
      <w:bookmarkEnd w:id="1990"/>
      <w:bookmarkEnd w:id="1991"/>
    </w:p>
    <w:p w14:paraId="170A2569" w14:textId="77777777" w:rsidR="006555F3" w:rsidRDefault="006555F3" w:rsidP="006555F3">
      <w:pPr>
        <w:pStyle w:val="BodyText"/>
      </w:pPr>
      <w:r>
        <w:t>For general cargo provisions, see DTR 4500.9-R, Defense Transportation Regulation (DTR), Part II, Chapter 201, paragraphs L, M, N, and S (available at http://www.transcom.mil/dtr/part-ii/dtr_part_ii_201.pdf).</w:t>
      </w:r>
    </w:p>
    <w:p w14:paraId="7B49DCB9" w14:textId="77777777" w:rsidR="006555F3" w:rsidRDefault="006555F3" w:rsidP="006555F3">
      <w:pPr>
        <w:pStyle w:val="Heading5"/>
      </w:pPr>
      <w:bookmarkStart w:id="1992" w:name="_Refd19e208673"/>
      <w:bookmarkStart w:id="1993" w:name="_Tocd19e208673"/>
      <w:bookmarkStart w:id="1994" w:name="_Numd19e208673"/>
      <w:r>
        <w:lastRenderedPageBreak/>
        <w:t>PGI 247.271 RESERVED</w:t>
      </w:r>
      <w:bookmarkEnd w:id="1992"/>
      <w:bookmarkEnd w:id="1993"/>
      <w:bookmarkEnd w:id="1994"/>
    </w:p>
    <w:p w14:paraId="5BA58C28" w14:textId="77777777" w:rsidR="006555F3" w:rsidRDefault="006555F3" w:rsidP="006555F3">
      <w:pPr>
        <w:pStyle w:val="Heading6"/>
      </w:pPr>
      <w:bookmarkStart w:id="1995" w:name="_Refd19e208686"/>
      <w:bookmarkStart w:id="1996" w:name="_Tocd19e208686"/>
      <w:bookmarkStart w:id="1997" w:name="_Numd19e208686"/>
      <w:r>
        <w:t>PGI 247.271-2 Procedures.</w:t>
      </w:r>
      <w:bookmarkEnd w:id="1995"/>
      <w:bookmarkEnd w:id="1996"/>
      <w:bookmarkEnd w:id="1997"/>
    </w:p>
    <w:p w14:paraId="78FECA8C" w14:textId="77777777" w:rsidR="006555F3" w:rsidRDefault="006555F3" w:rsidP="006555F3">
      <w:pPr>
        <w:pStyle w:val="BodyText"/>
        <w:ind w:left="720"/>
      </w:pPr>
      <w:r>
        <w:t xml:space="preserve">(a) </w:t>
      </w:r>
      <w:r>
        <w:rPr>
          <w:i/>
        </w:rPr>
        <w:t>Contiguous United States military activities assigned multi-service personal property areas of responsibility.</w:t>
      </w:r>
    </w:p>
    <w:p w14:paraId="61AD4BE7" w14:textId="77777777" w:rsidR="006555F3" w:rsidRDefault="006555F3" w:rsidP="006555F3">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14:paraId="5045BE40" w14:textId="77777777" w:rsidR="006555F3" w:rsidRDefault="006555F3" w:rsidP="006555F3">
      <w:pPr>
        <w:pStyle w:val="BodyText"/>
        <w:ind w:left="1440"/>
      </w:pPr>
      <w:r>
        <w:t>(2) The Commander, Military Surface Deployment and Distribution Command (SDDC), must designate the contracting activity when local commanders are unable to reach agreement.</w:t>
      </w:r>
    </w:p>
    <w:p w14:paraId="1EA07538" w14:textId="77777777" w:rsidR="006555F3" w:rsidRDefault="006555F3" w:rsidP="006555F3">
      <w:pPr>
        <w:pStyle w:val="BodyText"/>
        <w:ind w:left="720"/>
      </w:pPr>
      <w:r>
        <w:t xml:space="preserve">(b) </w:t>
      </w:r>
      <w:r>
        <w:rPr>
          <w:i/>
        </w:rPr>
        <w:t>Additional services and excess requirements.</w:t>
      </w:r>
    </w:p>
    <w:p w14:paraId="0CBDA244" w14:textId="77777777" w:rsidR="006555F3" w:rsidRDefault="006555F3" w:rsidP="006555F3">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w14:paraId="6206B1AA" w14:textId="77777777" w:rsidR="006555F3" w:rsidRDefault="006555F3" w:rsidP="006555F3">
      <w:pPr>
        <w:pStyle w:val="BodyText"/>
        <w:ind w:left="1440"/>
      </w:pPr>
      <w:r>
        <w:t>(2) Additional services are those not specified in the bid items.</w:t>
      </w:r>
    </w:p>
    <w:p w14:paraId="35DAB1FB" w14:textId="77777777" w:rsidR="006555F3" w:rsidRDefault="006555F3" w:rsidP="006555F3">
      <w:pPr>
        <w:pStyle w:val="BodyText"/>
        <w:ind w:left="2160"/>
      </w:pPr>
      <w:r>
        <w:t>(i) Additional services may include—</w:t>
      </w:r>
    </w:p>
    <w:p w14:paraId="21EAC141" w14:textId="77777777" w:rsidR="006555F3" w:rsidRDefault="006555F3" w:rsidP="006555F3">
      <w:pPr>
        <w:pStyle w:val="BodyText"/>
        <w:ind w:left="2880"/>
      </w:pPr>
      <w:r>
        <w:t>(A) Hoisting or lowering of articles;</w:t>
      </w:r>
    </w:p>
    <w:p w14:paraId="460490A3" w14:textId="77777777" w:rsidR="006555F3" w:rsidRDefault="006555F3" w:rsidP="006555F3">
      <w:pPr>
        <w:pStyle w:val="BodyText"/>
        <w:ind w:left="2880"/>
      </w:pPr>
      <w:r>
        <w:t>(B) Waiting time;</w:t>
      </w:r>
    </w:p>
    <w:p w14:paraId="382D95A2" w14:textId="77777777" w:rsidR="006555F3" w:rsidRDefault="006555F3" w:rsidP="006555F3">
      <w:pPr>
        <w:pStyle w:val="BodyText"/>
        <w:ind w:left="2880"/>
      </w:pPr>
      <w:r>
        <w:t>(C) Special packaging; and</w:t>
      </w:r>
    </w:p>
    <w:p w14:paraId="47D22837" w14:textId="77777777" w:rsidR="006555F3" w:rsidRDefault="006555F3" w:rsidP="006555F3">
      <w:pPr>
        <w:pStyle w:val="BodyText"/>
        <w:ind w:left="2880"/>
      </w:pPr>
      <w:r>
        <w:t>(D) Stuffing or unstuffing of sea van containers.</w:t>
      </w:r>
    </w:p>
    <w:p w14:paraId="645DA0F1" w14:textId="77777777" w:rsidR="006555F3" w:rsidRDefault="006555F3" w:rsidP="006555F3">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w14:paraId="76F42B05" w14:textId="77777777" w:rsidR="006555F3" w:rsidRDefault="006555F3" w:rsidP="006555F3">
      <w:pPr>
        <w:pStyle w:val="BodyText"/>
        <w:ind w:left="2880"/>
      </w:pPr>
      <w:r>
        <w:t>(A) Packing and unpacking;</w:t>
      </w:r>
    </w:p>
    <w:p w14:paraId="1023471F" w14:textId="77777777" w:rsidR="006555F3" w:rsidRDefault="006555F3" w:rsidP="006555F3">
      <w:pPr>
        <w:pStyle w:val="BodyText"/>
        <w:ind w:left="2880"/>
      </w:pPr>
      <w:r>
        <w:t>(B) Movement;</w:t>
      </w:r>
    </w:p>
    <w:p w14:paraId="346C1DBF" w14:textId="77777777" w:rsidR="006555F3" w:rsidRDefault="006555F3" w:rsidP="006555F3">
      <w:pPr>
        <w:pStyle w:val="BodyText"/>
        <w:ind w:left="2880"/>
      </w:pPr>
      <w:r>
        <w:t>(C) Inventorying; and</w:t>
      </w:r>
    </w:p>
    <w:p w14:paraId="32BDE5AE" w14:textId="77777777" w:rsidR="006555F3" w:rsidRDefault="006555F3" w:rsidP="006555F3">
      <w:pPr>
        <w:pStyle w:val="BodyText"/>
        <w:ind w:left="2880"/>
      </w:pPr>
      <w:r>
        <w:t>(D) Removal of debris.</w:t>
      </w:r>
    </w:p>
    <w:p w14:paraId="3A210E04" w14:textId="77777777" w:rsidR="006555F3" w:rsidRDefault="006555F3" w:rsidP="006555F3">
      <w:pPr>
        <w:pStyle w:val="BodyText"/>
        <w:ind w:left="2160"/>
      </w:pPr>
      <w:r>
        <w:t>(iii) Each personal property shipping activity must determine if local requirements exist for any additional services.</w:t>
      </w:r>
    </w:p>
    <w:p w14:paraId="21238613" w14:textId="77777777" w:rsidR="006555F3" w:rsidRDefault="006555F3" w:rsidP="006555F3">
      <w:pPr>
        <w:pStyle w:val="BodyText"/>
        <w:ind w:left="2160"/>
      </w:pPr>
      <w:r>
        <w:t>(iv) The contracting officer may obtain additional services by—</w:t>
      </w:r>
    </w:p>
    <w:p w14:paraId="6ADB397A" w14:textId="77777777" w:rsidR="006555F3" w:rsidRDefault="006555F3" w:rsidP="006555F3">
      <w:pPr>
        <w:pStyle w:val="BodyText"/>
        <w:ind w:left="2880"/>
      </w:pPr>
      <w:r>
        <w:lastRenderedPageBreak/>
        <w:t xml:space="preserve">(A) Including them as items within the contract, provided they are not used in the evaluation of bids (see DFARS </w:t>
      </w:r>
      <w:r>
        <w:rPr>
          <w:color w:val="0000FF"/>
        </w:rPr>
        <w:fldChar w:fldCharType="begin"/>
      </w:r>
      <w:r>
        <w:rPr>
          <w:color w:val="0000FF"/>
        </w:rPr>
        <w:instrText xml:space="preserve"> REF _Numd19e147747 \h </w:instrText>
      </w:r>
      <w:r>
        <w:rPr>
          <w:color w:val="0000FF"/>
        </w:rPr>
      </w:r>
      <w:r>
        <w:fldChar w:fldCharType="separate"/>
      </w:r>
      <w:r>
        <w:rPr>
          <w:color w:val="0000FF"/>
          <w:u w:val="single"/>
        </w:rPr>
        <w:t>252.247-7008</w:t>
      </w:r>
      <w:r>
        <w:rPr>
          <w:color w:val="0000FF"/>
        </w:rPr>
        <w:fldChar w:fldCharType="end"/>
      </w:r>
      <w:r>
        <w:t>, Evaluation of Bids); or</w:t>
      </w:r>
    </w:p>
    <w:p w14:paraId="7738EE76" w14:textId="77777777" w:rsidR="006555F3" w:rsidRDefault="006555F3" w:rsidP="006555F3">
      <w:pPr>
        <w:pStyle w:val="BodyText"/>
        <w:ind w:left="2880"/>
      </w:pPr>
      <w:r>
        <w:t>(B) Using simplified acquisition procedures.</w:t>
      </w:r>
    </w:p>
    <w:p w14:paraId="5E21097F" w14:textId="77777777" w:rsidR="006555F3" w:rsidRDefault="006555F3" w:rsidP="006555F3">
      <w:pPr>
        <w:pStyle w:val="BodyText"/>
        <w:ind w:left="2160"/>
      </w:pPr>
      <w:r>
        <w:t>(v) Either predetermine prices for additional services with the contractor, or negotiate them on a case-by-case basis.</w:t>
      </w:r>
    </w:p>
    <w:p w14:paraId="347624E1" w14:textId="77777777" w:rsidR="006555F3" w:rsidRDefault="006555F3" w:rsidP="006555F3">
      <w:pPr>
        <w:pStyle w:val="BodyText"/>
        <w:ind w:left="2160"/>
      </w:pPr>
      <w:r>
        <w:t>(vi) The contracting officer must authorize the contractor to perform any additional services, other than attempted pick up or delivery, regardless of the contracting method.</w:t>
      </w:r>
    </w:p>
    <w:p w14:paraId="33719A1D" w14:textId="77777777" w:rsidR="006555F3" w:rsidRDefault="006555F3" w:rsidP="006555F3">
      <w:pPr>
        <w:pStyle w:val="BodyText"/>
        <w:ind w:left="2160"/>
      </w:pPr>
      <w:r>
        <w:t>(vii) To the maximum extent possible, identify additional services required that are incidental to an order before placing the order, or, when applicable, during the pre-move survey.</w:t>
      </w:r>
    </w:p>
    <w:p w14:paraId="2832243A" w14:textId="77777777" w:rsidR="006555F3" w:rsidRDefault="006555F3" w:rsidP="006555F3">
      <w:pPr>
        <w:pStyle w:val="BodyText"/>
        <w:ind w:left="720"/>
      </w:pPr>
      <w:r>
        <w:t>(c) Contract distribution.</w:t>
      </w:r>
    </w:p>
    <w:p w14:paraId="26A488CF" w14:textId="77777777" w:rsidR="006555F3" w:rsidRDefault="006555F3" w:rsidP="006555F3">
      <w:pPr>
        <w:pStyle w:val="BodyText"/>
        <w:ind w:left="1440"/>
      </w:pPr>
      <w:r>
        <w:t>(1) Contiguous United States personal property shipping activities must send the copy to the Commander, Military Surface Deployment and Distribution Command (SDDC), ATTN: AMSSD-PP, 709 Ward Drive, Scott AFB IL 62225.</w:t>
      </w:r>
    </w:p>
    <w:p w14:paraId="11212878" w14:textId="77777777" w:rsidR="006555F3" w:rsidRDefault="006555F3" w:rsidP="006555F3">
      <w:pPr>
        <w:pStyle w:val="BodyText"/>
        <w:ind w:left="1440"/>
      </w:pPr>
      <w:r>
        <w:t>(2) In the European and Pacific areas, personal property shipping activities must send the copy to either the Property Directorate, SDDC Europe, or the Field Office-Pacific.</w:t>
      </w:r>
    </w:p>
    <w:p w14:paraId="401A5112" w14:textId="77777777" w:rsidR="006555F3" w:rsidRDefault="006555F3" w:rsidP="006555F3">
      <w:pPr>
        <w:pStyle w:val="BodyText"/>
        <w:ind w:left="1440"/>
      </w:pPr>
      <w:r>
        <w:t>(3) Other overseas personal property shipping activities must send the copy to the Commander, Military Surface Deployment and Distribution Command, ATTN: AMSSD-PP, 709 Ward Drive, Scott AFB IL 62225.</w:t>
      </w:r>
    </w:p>
    <w:p w14:paraId="4CA4F256" w14:textId="77777777" w:rsidR="006555F3" w:rsidRDefault="006555F3" w:rsidP="006555F3">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w:p w14:paraId="6EF19C10" w14:textId="77777777" w:rsidR="006555F3" w:rsidRDefault="006555F3" w:rsidP="006555F3">
      <w:pPr>
        <w:pStyle w:val="Heading6"/>
      </w:pPr>
      <w:bookmarkStart w:id="1998" w:name="_Refd19e208771"/>
      <w:bookmarkStart w:id="1999" w:name="_Tocd19e208771"/>
      <w:bookmarkStart w:id="2000" w:name="_Numd19e208771"/>
      <w:r>
        <w:t>PGI 247.271-3 Solicitation provisions, schedule formats, and contract clauses.</w:t>
      </w:r>
      <w:bookmarkEnd w:id="1998"/>
      <w:bookmarkEnd w:id="1999"/>
      <w:bookmarkEnd w:id="2000"/>
    </w:p>
    <w:p w14:paraId="45FD1550" w14:textId="77777777" w:rsidR="006555F3" w:rsidRDefault="006555F3" w:rsidP="006555F3">
      <w:pPr>
        <w:pStyle w:val="BodyText"/>
        <w:ind w:left="720"/>
      </w:pPr>
      <w:r>
        <w:t>(c) DTR 4500.9-R, Defense Transportation Regulation, Part IV, Appendix G-3 (available at http://www.transcom.mil/dtr/part-iv/dtr-part-4-app-g3.pdf), contains guidance on schedules as follows:</w:t>
      </w:r>
    </w:p>
    <w:p w14:paraId="19276F83" w14:textId="77777777" w:rsidR="006555F3" w:rsidRDefault="006555F3" w:rsidP="006555F3">
      <w:pPr>
        <w:pStyle w:val="BodyText"/>
      </w:pPr>
      <w:r>
        <w:t>Schedule I Outbound Services, Pages 6-12.</w:t>
      </w:r>
    </w:p>
    <w:p w14:paraId="18EDB914" w14:textId="77777777" w:rsidR="006555F3" w:rsidRDefault="006555F3" w:rsidP="006555F3">
      <w:pPr>
        <w:pStyle w:val="BodyText"/>
      </w:pPr>
      <w:r>
        <w:t>Schedule II Inbound Services, Pages 13-17.</w:t>
      </w:r>
    </w:p>
    <w:p w14:paraId="72E1E87D" w14:textId="77777777" w:rsidR="006555F3" w:rsidRDefault="006555F3" w:rsidP="006555F3">
      <w:pPr>
        <w:pStyle w:val="BodyText"/>
      </w:pPr>
      <w:r>
        <w:t>Schedule III Intra-City and Intra-Area Moves, Page 18.</w:t>
      </w:r>
    </w:p>
    <w:p w14:paraId="5FA0F467" w14:textId="77777777" w:rsidR="006555F3" w:rsidRDefault="006555F3" w:rsidP="006555F3">
      <w:pPr>
        <w:pStyle w:val="BodyText"/>
        <w:ind w:left="1440"/>
      </w:pPr>
      <w:r>
        <w:t xml:space="preserve">(1) </w:t>
      </w:r>
      <w:r>
        <w:rPr>
          <w:i/>
        </w:rPr>
        <w:t>Demurrage and detention charges</w:t>
      </w:r>
      <w:r>
        <w:t>.</w:t>
      </w:r>
    </w:p>
    <w:p w14:paraId="3CCCE9F6" w14:textId="77777777" w:rsidR="006555F3" w:rsidRDefault="006555F3" w:rsidP="006555F3">
      <w:pPr>
        <w:pStyle w:val="BodyText"/>
        <w:ind w:left="2160"/>
      </w:pPr>
      <w:r>
        <w:t xml:space="preserve">(i) Carrier demurrage/detention is a charge made against a consignor (shipper) or consignee (receiver) for the extended use of carrier-furnished </w:t>
      </w:r>
      <w:r>
        <w:lastRenderedPageBreak/>
        <w:t>equipment when delays attributable to the consignor or consignee occur. Carrier demurrage/detention rules usually allow a period of free time for loading, unloading, or holding equipment.</w:t>
      </w:r>
    </w:p>
    <w:p w14:paraId="1C385457" w14:textId="77777777" w:rsidR="006555F3" w:rsidRDefault="006555F3" w:rsidP="006555F3">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14:paraId="38085C81" w14:textId="77777777" w:rsidR="006555F3" w:rsidRDefault="006555F3" w:rsidP="006555F3">
      <w:pPr>
        <w:pStyle w:val="BodyText"/>
        <w:ind w:left="1440"/>
      </w:pPr>
      <w:r>
        <w:t>(6) Process any modification of schedule format, other than those authorized in paragraph (c) of this subsection, as a request for deviation to the Commander, SDDC.</w:t>
      </w:r>
    </w:p>
    <w:p w14:paraId="33D1A4F8" w14:textId="77777777" w:rsidR="006555F3" w:rsidRDefault="006555F3" w:rsidP="006555F3">
      <w:pPr>
        <w:pStyle w:val="Heading4"/>
      </w:pPr>
      <w:bookmarkStart w:id="2001" w:name="_Refd19e208808"/>
      <w:bookmarkStart w:id="2002" w:name="_Tocd19e208808"/>
      <w:bookmarkStart w:id="2003" w:name="_Numd19e208808"/>
      <w:r>
        <w:t>PGI 247.3 -TRANSPORTATION IN SUPPLY CONTRACTS</w:t>
      </w:r>
      <w:bookmarkEnd w:id="2001"/>
      <w:bookmarkEnd w:id="2002"/>
      <w:bookmarkEnd w:id="2003"/>
    </w:p>
    <w:p w14:paraId="0CB28B59" w14:textId="77777777" w:rsidR="006555F3" w:rsidRDefault="006555F3" w:rsidP="006555F3">
      <w:pPr>
        <w:pStyle w:val="Heading5"/>
      </w:pPr>
      <w:bookmarkStart w:id="2004" w:name="_Refd19e208821"/>
      <w:bookmarkStart w:id="2005" w:name="_Tocd19e208821"/>
      <w:bookmarkStart w:id="2006" w:name="_Numd19e208821"/>
      <w:r>
        <w:t>PGI 247.301 General.</w:t>
      </w:r>
      <w:bookmarkEnd w:id="2004"/>
      <w:bookmarkEnd w:id="2005"/>
      <w:bookmarkEnd w:id="2006"/>
    </w:p>
    <w:p w14:paraId="38989339" w14:textId="77777777" w:rsidR="006555F3" w:rsidRDefault="006555F3" w:rsidP="006555F3">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149">
        <w:r>
          <w:rPr>
            <w:rStyle w:val="Hyperlink"/>
          </w:rPr>
          <w:t>https://www.acq.osd.mil/asda/dpc/ce/pc/docs-guides.html</w:t>
        </w:r>
      </w:hyperlink>
      <w:r>
        <w:t xml:space="preserve"> .</w:t>
      </w:r>
    </w:p>
    <w:p w14:paraId="5054CCE5" w14:textId="77777777" w:rsidR="006555F3" w:rsidRDefault="006555F3" w:rsidP="006555F3">
      <w:pPr>
        <w:pStyle w:val="Heading5"/>
      </w:pPr>
      <w:bookmarkStart w:id="2007" w:name="_Refd19e208844"/>
      <w:bookmarkStart w:id="2008" w:name="_Tocd19e208844"/>
      <w:bookmarkStart w:id="2009" w:name="_Numd19e208844"/>
      <w:r>
        <w:t>PGI 247.305 Solicitation provisions, contract clauses, and transportation factors.</w:t>
      </w:r>
      <w:bookmarkEnd w:id="2007"/>
      <w:bookmarkEnd w:id="2008"/>
      <w:bookmarkEnd w:id="2009"/>
    </w:p>
    <w:p w14:paraId="60454934" w14:textId="77777777" w:rsidR="006555F3" w:rsidRDefault="006555F3" w:rsidP="006555F3">
      <w:pPr>
        <w:pStyle w:val="Heading6"/>
      </w:pPr>
      <w:bookmarkStart w:id="2010" w:name="_Refd19e208857"/>
      <w:bookmarkStart w:id="2011" w:name="_Tocd19e208857"/>
      <w:bookmarkStart w:id="2012" w:name="_Numd19e208857"/>
      <w:r>
        <w:t>PGI 247.305-10 Packing, marking, and consignment instructions.</w:t>
      </w:r>
      <w:bookmarkEnd w:id="2010"/>
      <w:bookmarkEnd w:id="2011"/>
      <w:bookmarkEnd w:id="2012"/>
    </w:p>
    <w:p w14:paraId="5D162BD4" w14:textId="77777777" w:rsidR="006555F3" w:rsidRDefault="006555F3" w:rsidP="006555F3">
      <w:pPr>
        <w:pStyle w:val="BodyText"/>
      </w:pPr>
      <w:r>
        <w:t>Follow the procedures in DTR 4500.9-R, Defense Transportation Regulation, Part II, Chapter 208 http://www.transcom.mil/j5/pt/dtrpart2/dtr_part_ii_208.pdf.</w:t>
      </w:r>
    </w:p>
    <w:p w14:paraId="369C38FC" w14:textId="77777777" w:rsidR="006555F3" w:rsidRDefault="006555F3" w:rsidP="006555F3">
      <w:pPr>
        <w:pStyle w:val="BodyText"/>
      </w:pPr>
      <w:r>
        <w:t>Additional guidance for marking can be found at MIL-STD-129P (Document ID 129P) at http://quicksearch.dla.mil/ and AR 700-15 at http://www.apd.army.mil/jw2/xmldemo/r700_15/cover.asp.</w:t>
      </w:r>
    </w:p>
    <w:p w14:paraId="2242F4A4" w14:textId="77777777" w:rsidR="006555F3" w:rsidRDefault="006555F3" w:rsidP="006555F3">
      <w:pPr>
        <w:pStyle w:val="BodyText"/>
      </w:pPr>
      <w:r>
        <w:t>Consignment locations can be found in the Transportation Facilities Guide (TFG) on the SDDC website at https://eta.sddc.army.mil/default.asp?fa=general. Access to this site requires an Electronic Transportation Account.</w:t>
      </w:r>
    </w:p>
    <w:p w14:paraId="7DAFE9ED" w14:textId="77777777" w:rsidR="006555F3" w:rsidRDefault="006555F3" w:rsidP="006555F3">
      <w:pPr>
        <w:pStyle w:val="Heading5"/>
      </w:pPr>
      <w:bookmarkStart w:id="2013" w:name="_Refd19e208880"/>
      <w:bookmarkStart w:id="2014" w:name="_Tocd19e208880"/>
      <w:bookmarkStart w:id="2015" w:name="_Numd19e208880"/>
      <w:r>
        <w:t>PGI 247.370 DD Form 1384, Transportation Control and Movement.</w:t>
      </w:r>
      <w:bookmarkEnd w:id="2013"/>
      <w:bookmarkEnd w:id="2014"/>
      <w:bookmarkEnd w:id="2015"/>
    </w:p>
    <w:p w14:paraId="60AE2BB2" w14:textId="77777777" w:rsidR="006555F3" w:rsidRDefault="006555F3" w:rsidP="006555F3">
      <w:pPr>
        <w:pStyle w:val="BodyText"/>
      </w:pPr>
      <w:r>
        <w:t>DTR 4500.9-R, Defense Transportation Regulation, Part II, Chapter 203 is available at http://www.transcom.mil/dtr/part-ii/dtr_part_ii_203.pdf.</w:t>
      </w:r>
    </w:p>
    <w:p w14:paraId="14CF3C95" w14:textId="77777777" w:rsidR="006555F3" w:rsidRDefault="006555F3" w:rsidP="006555F3">
      <w:pPr>
        <w:pStyle w:val="Heading4"/>
      </w:pPr>
      <w:bookmarkStart w:id="2016" w:name="_Refd19e208900"/>
      <w:bookmarkStart w:id="2017" w:name="_Tocd19e208900"/>
      <w:bookmarkStart w:id="2018" w:name="_Numd19e208900"/>
      <w:r>
        <w:t>PGI 247.5 -OCEAN TRANSPORTATION BY U.S.-FLAG VESSELS</w:t>
      </w:r>
      <w:bookmarkEnd w:id="2016"/>
      <w:bookmarkEnd w:id="2017"/>
      <w:bookmarkEnd w:id="2018"/>
    </w:p>
    <w:p w14:paraId="6D53EFB3" w14:textId="77777777" w:rsidR="006555F3" w:rsidRDefault="006555F3" w:rsidP="006555F3">
      <w:pPr>
        <w:pStyle w:val="Heading5"/>
      </w:pPr>
      <w:bookmarkStart w:id="2019" w:name="_Refd19e208913"/>
      <w:bookmarkStart w:id="2020" w:name="_Tocd19e208913"/>
      <w:bookmarkStart w:id="2021" w:name="_Numd19e208913"/>
      <w:r>
        <w:t>PGI 247.573 General.</w:t>
      </w:r>
      <w:bookmarkEnd w:id="2019"/>
      <w:bookmarkEnd w:id="2020"/>
      <w:bookmarkEnd w:id="2021"/>
    </w:p>
    <w:p w14:paraId="481FA27C" w14:textId="77777777" w:rsidR="006555F3" w:rsidRDefault="006555F3" w:rsidP="006555F3">
      <w:pPr>
        <w:pStyle w:val="BodyText"/>
        <w:ind w:left="720"/>
      </w:pPr>
      <w:r>
        <w:t xml:space="preserve">(a) </w:t>
      </w:r>
      <w:r>
        <w:rPr>
          <w:i/>
        </w:rPr>
        <w:t>Delegated authority.</w:t>
      </w:r>
    </w:p>
    <w:p w14:paraId="00A93DA7" w14:textId="77777777" w:rsidR="006555F3" w:rsidRDefault="006555F3" w:rsidP="006555F3">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w14:paraId="77AED188" w14:textId="77777777" w:rsidR="006555F3" w:rsidRDefault="006555F3" w:rsidP="006555F3">
      <w:pPr>
        <w:pStyle w:val="BodyText"/>
        <w:ind w:left="2160"/>
      </w:pPr>
      <w:r>
        <w:lastRenderedPageBreak/>
        <w:t>(i) The Commander, United States Transportation Command (USTRANSCOM); and</w:t>
      </w:r>
    </w:p>
    <w:p w14:paraId="08A95282" w14:textId="77777777" w:rsidR="006555F3" w:rsidRDefault="006555F3" w:rsidP="006555F3">
      <w:pPr>
        <w:pStyle w:val="BodyText"/>
        <w:ind w:left="2160"/>
      </w:pPr>
      <w:r>
        <w:t>(ii) The Secretary of the Navy.</w:t>
      </w:r>
    </w:p>
    <w:p w14:paraId="62CF0D3B" w14:textId="77777777" w:rsidR="006555F3" w:rsidRDefault="006555F3" w:rsidP="006555F3">
      <w:pPr>
        <w:pStyle w:val="BodyText"/>
        <w:ind w:left="1440"/>
      </w:pPr>
      <w:r>
        <w:t>(2) In accordance with the Commander, USTRANSCOM, Memorandum dated March 1, 2023, the authority at paragraph (a)(1) of this section is further delegated as follows: (i) The Director, Acquisition (TCAQ) is delegated the authority to make determinations that a U.S.-flag vessel is not available for liner or intermodal services at a fair and reasonable rate for commercial vessels of the United States.</w:t>
      </w:r>
    </w:p>
    <w:p w14:paraId="3C3B7FA1" w14:textId="77777777" w:rsidR="006555F3" w:rsidRDefault="006555F3" w:rsidP="006555F3">
      <w:pPr>
        <w:pStyle w:val="BodyText"/>
        <w:ind w:left="2160"/>
      </w:pPr>
      <w:r>
        <w:t>(ii) The Commander, Military Surface Deployment and Distribution Command (MSDDC) is delegated the authority to make determinations that a U.S.-flag vessel is otherwise not available for liner or intermodal services.</w:t>
      </w:r>
    </w:p>
    <w:p w14:paraId="519C0C3E" w14:textId="77777777" w:rsidR="006555F3" w:rsidRDefault="006555F3" w:rsidP="006555F3">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w14:paraId="6A8E8EAC" w14:textId="77777777" w:rsidR="006555F3" w:rsidRDefault="006555F3" w:rsidP="006555F3">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w14:paraId="7A0448C1" w14:textId="77777777" w:rsidR="006555F3" w:rsidRDefault="006555F3" w:rsidP="006555F3">
      <w:pPr>
        <w:pStyle w:val="BodyText"/>
        <w:ind w:left="1440"/>
      </w:pPr>
      <w:r>
        <w:t>(4) Contracting officers are not delegated the authority at paragraph (a)(1) of this section and therefore are not authorized to waive the use of U.S.-flag vessels.</w:t>
      </w:r>
    </w:p>
    <w:p w14:paraId="11680003" w14:textId="77777777" w:rsidR="006555F3" w:rsidRDefault="006555F3" w:rsidP="006555F3">
      <w:pPr>
        <w:pStyle w:val="BodyText"/>
        <w:ind w:left="720"/>
      </w:pPr>
      <w:r>
        <w:t xml:space="preserve">(b) </w:t>
      </w:r>
      <w:r>
        <w:rPr>
          <w:i/>
        </w:rPr>
        <w:t>Procedures.</w:t>
      </w:r>
    </w:p>
    <w:p w14:paraId="5DD53C25" w14:textId="77777777" w:rsidR="006555F3" w:rsidRDefault="006555F3" w:rsidP="006555F3">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w14:paraId="5871351A" w14:textId="77777777" w:rsidR="006555F3" w:rsidRDefault="006555F3" w:rsidP="006555F3">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w14:paraId="0A0F023C" w14:textId="77777777" w:rsidR="006555F3" w:rsidRDefault="006555F3" w:rsidP="006555F3">
      <w:pPr>
        <w:pStyle w:val="BodyText"/>
        <w:ind w:left="3600"/>
      </w:pPr>
      <w:r>
        <w:t>(</w:t>
      </w:r>
      <w:r>
        <w:rPr>
          <w:i/>
        </w:rPr>
        <w:t>1</w:t>
      </w:r>
      <w:r>
        <w:t>) The Commander, MSC, through the Contracts and Business Management Directorate, MSC (</w:t>
      </w:r>
      <w:r>
        <w:rPr>
          <w:i/>
        </w:rPr>
        <w:t>MSC_N103_FFW@us.navy.mil</w:t>
      </w:r>
      <w:r>
        <w:t>), for vessel charters; or</w:t>
      </w:r>
    </w:p>
    <w:p w14:paraId="7CD57ED3" w14:textId="77777777" w:rsidR="006555F3" w:rsidRDefault="006555F3" w:rsidP="006555F3">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w14:paraId="256F6C59" w14:textId="77777777" w:rsidR="006555F3" w:rsidRDefault="006555F3" w:rsidP="006555F3">
      <w:pPr>
        <w:pStyle w:val="BodyText"/>
        <w:ind w:left="2880"/>
      </w:pPr>
      <w:r>
        <w:lastRenderedPageBreak/>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w14:paraId="3E9C6A60" w14:textId="77777777" w:rsidR="006555F3" w:rsidRDefault="006555F3" w:rsidP="006555F3">
      <w:pPr>
        <w:pStyle w:val="BodyText"/>
        <w:ind w:left="2160"/>
      </w:pPr>
      <w:r>
        <w:t>(ii) If the contractor notifies the contracting officer that the contractor considers that U.S.-flag carriers are excessive or otherwise unreasonablenot available at a fair and reasonable rate for commercial vessels of the United States , and if the contracting officer agrees with the contractor’s assertion—</w:t>
      </w:r>
    </w:p>
    <w:p w14:paraId="11A9A8C3" w14:textId="77777777" w:rsidR="006555F3" w:rsidRDefault="006555F3" w:rsidP="006555F3">
      <w:pPr>
        <w:pStyle w:val="BodyText"/>
        <w:ind w:left="2880"/>
      </w:pPr>
      <w:r>
        <w:t>(A) The contracting officer shall prepare a waiver request in determination and findings format, and shall—</w:t>
      </w:r>
    </w:p>
    <w:p w14:paraId="34BC0A0C" w14:textId="77777777" w:rsidR="006555F3" w:rsidRDefault="006555F3" w:rsidP="006555F3">
      <w:pPr>
        <w:pStyle w:val="BodyText"/>
        <w:ind w:left="3600"/>
      </w:pPr>
      <w:r>
        <w:t>(</w:t>
      </w:r>
      <w:r>
        <w:rPr>
          <w:i/>
        </w:rPr>
        <w:t>1</w:t>
      </w:r>
      <w:r>
        <w:t>)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w14:paraId="2CDA3398" w14:textId="77777777" w:rsidR="006555F3" w:rsidRDefault="006555F3" w:rsidP="006555F3">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w14:paraId="49FA21C3" w14:textId="77777777" w:rsidR="006555F3" w:rsidRDefault="006555F3" w:rsidP="006555F3">
      <w:pPr>
        <w:pStyle w:val="BodyText"/>
        <w:ind w:left="3600"/>
      </w:pPr>
      <w:r>
        <w:t>(</w:t>
      </w:r>
      <w:r>
        <w:rPr>
          <w:i/>
        </w:rPr>
        <w:t>3</w:t>
      </w:r>
      <w:r>
        <w:t>) Include an analysis of price reasonableness, taking into account factors such as—</w:t>
      </w:r>
    </w:p>
    <w:p w14:paraId="1BEE23FD" w14:textId="77777777" w:rsidR="006555F3" w:rsidRDefault="006555F3" w:rsidP="006555F3">
      <w:pPr>
        <w:pStyle w:val="BodyText"/>
        <w:ind w:left="5040"/>
      </w:pPr>
      <w:r>
        <w:t>(</w:t>
      </w:r>
      <w:r>
        <w:rPr>
          <w:i/>
        </w:rPr>
        <w:t>i</w:t>
      </w:r>
      <w:r>
        <w:t>) A comparison of U.S.-flag rates charged on comparable routes, or for similar services;</w:t>
      </w:r>
    </w:p>
    <w:p w14:paraId="19E754D7" w14:textId="77777777" w:rsidR="006555F3" w:rsidRDefault="006555F3" w:rsidP="006555F3">
      <w:pPr>
        <w:pStyle w:val="BodyText"/>
        <w:ind w:left="5040"/>
      </w:pPr>
      <w:r>
        <w:t>(</w:t>
      </w:r>
      <w:r>
        <w:rPr>
          <w:i/>
        </w:rPr>
        <w:t>ii</w:t>
      </w:r>
      <w:r>
        <w:t>) Any other relevant economic and financial considerations; and</w:t>
      </w:r>
    </w:p>
    <w:p w14:paraId="5AAE6ADC" w14:textId="77777777" w:rsidR="006555F3" w:rsidRDefault="006555F3" w:rsidP="006555F3">
      <w:pPr>
        <w:pStyle w:val="BodyText"/>
        <w:ind w:left="2880"/>
      </w:pPr>
      <w:r>
        <w:t>(B) The contracting officer shall forward the waiver request to—</w:t>
      </w:r>
    </w:p>
    <w:p w14:paraId="704660F2" w14:textId="77777777" w:rsidR="006555F3" w:rsidRDefault="006555F3" w:rsidP="006555F3">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w14:paraId="57021AC0" w14:textId="77777777" w:rsidR="006555F3" w:rsidRDefault="006555F3" w:rsidP="006555F3">
      <w:pPr>
        <w:pStyle w:val="BodyText"/>
        <w:ind w:left="5040"/>
      </w:pPr>
      <w:r>
        <w:lastRenderedPageBreak/>
        <w:t>(</w:t>
      </w:r>
      <w:r>
        <w:rPr>
          <w:i/>
        </w:rPr>
        <w:t>2</w:t>
      </w:r>
      <w:r>
        <w:t>)The USTRANSCOM Director of Acquisition, through the Sealift Services Division (</w:t>
      </w:r>
      <w:r>
        <w:rPr>
          <w:i/>
        </w:rPr>
        <w:t>transcom.scott.tcaq.mbx.i-foreign-flag-waiver@mail.mil</w:t>
      </w:r>
      <w:r>
        <w:t>), for ocean liner and intermodal transportation.</w:t>
      </w:r>
    </w:p>
    <w:p w14:paraId="06C914E4" w14:textId="77777777" w:rsidR="006555F3" w:rsidRDefault="006555F3" w:rsidP="006555F3">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w14:paraId="6B3319D6" w14:textId="77777777" w:rsidR="006555F3" w:rsidRDefault="006555F3" w:rsidP="006555F3">
      <w:pPr>
        <w:pStyle w:val="BodyText"/>
        <w:ind w:left="1440"/>
      </w:pPr>
      <w:r>
        <w:t>(2) Contracting officers shall follow these procedures when the direct purchase of ocean transportation services is the principal purpose of the contract.</w:t>
      </w:r>
    </w:p>
    <w:p w14:paraId="22730AA0" w14:textId="77777777" w:rsidR="006555F3" w:rsidRDefault="006555F3" w:rsidP="006555F3">
      <w:pPr>
        <w:pStyle w:val="BodyText"/>
        <w:ind w:left="2160"/>
      </w:pPr>
      <w:r>
        <w:t>(i) Direct purchase of ocean transportation may include—</w:t>
      </w:r>
    </w:p>
    <w:p w14:paraId="326B548C" w14:textId="77777777" w:rsidR="006555F3" w:rsidRDefault="006555F3" w:rsidP="006555F3">
      <w:pPr>
        <w:pStyle w:val="BodyText"/>
        <w:ind w:left="2880"/>
      </w:pPr>
      <w:r>
        <w:t>(A) Contracts for charter vessel services;</w:t>
      </w:r>
    </w:p>
    <w:p w14:paraId="5A975015" w14:textId="77777777" w:rsidR="006555F3" w:rsidRDefault="006555F3" w:rsidP="006555F3">
      <w:pPr>
        <w:pStyle w:val="BodyText"/>
        <w:ind w:left="2880"/>
      </w:pPr>
      <w:r>
        <w:t>(B) Dedicated contractor contracts for charter vessel services;</w:t>
      </w:r>
    </w:p>
    <w:p w14:paraId="79E80B92" w14:textId="77777777" w:rsidR="006555F3" w:rsidRDefault="006555F3" w:rsidP="006555F3">
      <w:pPr>
        <w:pStyle w:val="BodyText"/>
        <w:ind w:left="2880"/>
      </w:pPr>
      <w:r>
        <w:t>(C) Ocean bills of lading;</w:t>
      </w:r>
    </w:p>
    <w:p w14:paraId="5610C6FD" w14:textId="77777777" w:rsidR="006555F3" w:rsidRDefault="006555F3" w:rsidP="006555F3">
      <w:pPr>
        <w:pStyle w:val="BodyText"/>
        <w:ind w:left="2880"/>
      </w:pPr>
      <w:r>
        <w:t>(D) Subcontracts under Government contracts or agreements for ocean transportation services; and</w:t>
      </w:r>
    </w:p>
    <w:p w14:paraId="5CAEC7ED" w14:textId="77777777" w:rsidR="006555F3" w:rsidRDefault="006555F3" w:rsidP="006555F3">
      <w:pPr>
        <w:pStyle w:val="BodyText"/>
        <w:ind w:left="2880"/>
      </w:pPr>
      <w:r>
        <w:t>(E) Ocean liner contracts (including contracts where ocean liner transportation is part of an intermodal movement).</w:t>
      </w:r>
    </w:p>
    <w:p w14:paraId="3838BE24" w14:textId="77777777" w:rsidR="006555F3" w:rsidRDefault="006555F3" w:rsidP="006555F3">
      <w:pPr>
        <w:pStyle w:val="BodyText"/>
        <w:ind w:left="2880"/>
      </w:pPr>
      <w:r>
        <w:t>(F) Ferry service.</w:t>
      </w:r>
    </w:p>
    <w:p w14:paraId="73E34C42" w14:textId="77777777" w:rsidR="006555F3" w:rsidRDefault="006555F3" w:rsidP="006555F3">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w14:paraId="71F1705E" w14:textId="77777777" w:rsidR="006555F3" w:rsidRDefault="006555F3" w:rsidP="006555F3">
      <w:pPr>
        <w:pStyle w:val="BodyText"/>
        <w:ind w:left="2160"/>
      </w:pPr>
      <w:r>
        <w:t>(iii) All solicitations within the scope of this section shall provide—</w:t>
      </w:r>
    </w:p>
    <w:p w14:paraId="5670B1AB" w14:textId="77777777" w:rsidR="006555F3" w:rsidRDefault="006555F3" w:rsidP="006555F3">
      <w:pPr>
        <w:pStyle w:val="BodyText"/>
        <w:ind w:left="2880"/>
      </w:pPr>
      <w:r>
        <w:t>(A) A preference for U.S.-flag vessels in accordance with the Military Cargo Preference Act of 1904;</w:t>
      </w:r>
    </w:p>
    <w:p w14:paraId="3C5CE023" w14:textId="77777777" w:rsidR="006555F3" w:rsidRDefault="006555F3" w:rsidP="006555F3">
      <w:pPr>
        <w:pStyle w:val="BodyText"/>
        <w:ind w:left="2880"/>
      </w:pPr>
      <w:r>
        <w:lastRenderedPageBreak/>
        <w:t>(B) An evaluation criterion for offeror participation in the Voluntary Intermodal Sealift Agreement (for cargo movement only); and</w:t>
      </w:r>
    </w:p>
    <w:p w14:paraId="520F7196" w14:textId="77777777" w:rsidR="006555F3" w:rsidRDefault="006555F3" w:rsidP="006555F3">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w14:paraId="35855D49" w14:textId="77777777" w:rsidR="006555F3" w:rsidRDefault="006555F3" w:rsidP="006555F3">
      <w:pPr>
        <w:pStyle w:val="BodyText"/>
        <w:ind w:left="2160"/>
      </w:pPr>
      <w:r>
        <w:t>(iv) Do not award a contract of the type described in paragraph (b)(2)(i) of this section for a foreign-flag vessel unless—</w:t>
      </w:r>
    </w:p>
    <w:p w14:paraId="58589288" w14:textId="77777777" w:rsidR="006555F3" w:rsidRDefault="006555F3" w:rsidP="006555F3">
      <w:pPr>
        <w:pStyle w:val="BodyText"/>
        <w:ind w:left="2880"/>
      </w:pPr>
      <w:r>
        <w:t>(A) The Commander, MSC, or the Commander, MSDDC, has issued a waiver that no U.S.-flag vessels are available;</w:t>
      </w:r>
    </w:p>
    <w:p w14:paraId="58FA6384" w14:textId="77777777" w:rsidR="006555F3" w:rsidRDefault="006555F3" w:rsidP="006555F3">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w14:paraId="18C89F50" w14:textId="77777777" w:rsidR="006555F3" w:rsidRDefault="006555F3" w:rsidP="006555F3">
      <w:pPr>
        <w:pStyle w:val="BodyText"/>
        <w:ind w:left="3600"/>
      </w:pPr>
      <w:r>
        <w:t>(</w:t>
      </w:r>
      <w:r>
        <w:rPr>
          <w:i/>
        </w:rPr>
        <w:t>2</w:t>
      </w:r>
      <w:r>
        <w:t>) The contracting officer shall request such waivers—</w:t>
      </w:r>
    </w:p>
    <w:p w14:paraId="63948A2A" w14:textId="77777777" w:rsidR="006555F3" w:rsidRDefault="006555F3" w:rsidP="006555F3">
      <w:pPr>
        <w:pStyle w:val="BodyText"/>
        <w:ind w:left="5040"/>
      </w:pPr>
      <w:r>
        <w:t>(</w:t>
      </w:r>
      <w:r>
        <w:rPr>
          <w:i/>
        </w:rPr>
        <w:t>i</w:t>
      </w:r>
      <w:r>
        <w:t>) For vessel charters, through the Contracts and Business Management Directorate, MSC (</w:t>
      </w:r>
      <w:r>
        <w:rPr>
          <w:i/>
        </w:rPr>
        <w:t>MSC_N103_FFW@us.navy.mil</w:t>
      </w:r>
      <w:r>
        <w:t>); and</w:t>
      </w:r>
    </w:p>
    <w:p w14:paraId="54855FBF" w14:textId="77777777" w:rsidR="006555F3" w:rsidRDefault="006555F3" w:rsidP="006555F3">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w14:paraId="1BB71135" w14:textId="77777777" w:rsidR="006555F3" w:rsidRDefault="006555F3" w:rsidP="006555F3">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w14:paraId="591BEA88" w14:textId="77777777" w:rsidR="006555F3" w:rsidRDefault="006555F3" w:rsidP="006555F3">
      <w:pPr>
        <w:pStyle w:val="BodyText"/>
        <w:ind w:left="3600"/>
      </w:pPr>
      <w:r>
        <w:t>(</w:t>
      </w:r>
      <w:r>
        <w:rPr>
          <w:i/>
        </w:rPr>
        <w:t>4</w:t>
      </w:r>
      <w:r>
        <w:t>) The contracting officer shall prepare a waiver request documenting nonavailability in determination and findings format and shall forward the waiver request to—</w:t>
      </w:r>
    </w:p>
    <w:p w14:paraId="1F0139CD" w14:textId="77777777" w:rsidR="006555F3" w:rsidRDefault="006555F3" w:rsidP="006555F3">
      <w:pPr>
        <w:pStyle w:val="BodyText"/>
        <w:ind w:left="5040"/>
      </w:pPr>
      <w:r>
        <w:t>(</w:t>
      </w:r>
      <w:r>
        <w:rPr>
          <w:i/>
        </w:rPr>
        <w:t>i</w:t>
      </w:r>
      <w:r>
        <w:t>) The Commander, MSC, through the Contracts and Business Management Directorate, MSC (MSC_N103_FFW@us.navy.mil), for vessel charters; or</w:t>
      </w:r>
    </w:p>
    <w:p w14:paraId="0D133183" w14:textId="77777777" w:rsidR="006555F3" w:rsidRDefault="006555F3" w:rsidP="006555F3">
      <w:pPr>
        <w:pStyle w:val="BodyText"/>
        <w:ind w:left="5040"/>
      </w:pPr>
      <w:r>
        <w:lastRenderedPageBreak/>
        <w:t>(</w:t>
      </w:r>
      <w:r>
        <w:rPr>
          <w:i/>
        </w:rPr>
        <w:t>ii</w:t>
      </w:r>
      <w:r>
        <w:t>) The Commander, MSDDC, by email at usarmy.scott.sddc.mbx.ffw-team@mail.mil for ocean liner and intermodal transportation; and</w:t>
      </w:r>
    </w:p>
    <w:p w14:paraId="345F1F5F" w14:textId="77777777" w:rsidR="006555F3" w:rsidRDefault="006555F3" w:rsidP="006555F3">
      <w:pPr>
        <w:pStyle w:val="BodyText"/>
        <w:ind w:left="3600"/>
      </w:pPr>
      <w:r>
        <w:t>(</w:t>
      </w:r>
      <w:r>
        <w:rPr>
          <w:i/>
        </w:rPr>
        <w:t>5</w:t>
      </w:r>
      <w:r>
        <w:t>) Upon receipt of an approved waiver, the contracting officer shall provide the contractor with written approval to use a non-U.S. flag carrier, in accordance with that waiver.</w:t>
      </w:r>
    </w:p>
    <w:p w14:paraId="40433C81" w14:textId="77777777" w:rsidR="006555F3" w:rsidRDefault="006555F3" w:rsidP="006555F3">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w14:paraId="6E74F528" w14:textId="77777777" w:rsidR="006555F3" w:rsidRDefault="006555F3" w:rsidP="006555F3">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w14:paraId="17EDE6A3" w14:textId="77777777" w:rsidR="006555F3" w:rsidRDefault="006555F3" w:rsidP="006555F3">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w14:paraId="1CB5AC4C" w14:textId="77777777" w:rsidR="006555F3" w:rsidRDefault="006555F3" w:rsidP="006555F3">
      <w:pPr>
        <w:pStyle w:val="BodyText"/>
        <w:ind w:left="5040"/>
      </w:pPr>
      <w:r>
        <w:t>(ii) An analysis of price reasonableness, taking into consideration factors such as those listed at paragraph (b)(1)(i)(A)( 2) of this section.</w:t>
      </w:r>
    </w:p>
    <w:p w14:paraId="009F921E" w14:textId="77777777" w:rsidR="006555F3" w:rsidRDefault="006555F3" w:rsidP="006555F3">
      <w:pPr>
        <w:pStyle w:val="BodyText"/>
        <w:ind w:left="3600"/>
      </w:pPr>
      <w:r>
        <w:t>(</w:t>
      </w:r>
      <w:r>
        <w:rPr>
          <w:i/>
        </w:rPr>
        <w:t>2</w:t>
      </w:r>
      <w:r>
        <w:t>) The contracting officer shall forward the waiver request to—</w:t>
      </w:r>
    </w:p>
    <w:p w14:paraId="04B52659" w14:textId="77777777" w:rsidR="006555F3" w:rsidRDefault="006555F3" w:rsidP="006555F3">
      <w:pPr>
        <w:pStyle w:val="BodyText"/>
        <w:ind w:left="5040"/>
      </w:pPr>
      <w:r>
        <w:t>(</w:t>
      </w:r>
      <w:r>
        <w:rPr>
          <w:i/>
        </w:rPr>
        <w:t>i</w:t>
      </w:r>
      <w:r>
        <w:t>) The Commander, MSC, through the Contracts and Business Management Directorate, MSC (</w:t>
      </w:r>
      <w:r>
        <w:rPr>
          <w:i/>
        </w:rPr>
        <w:t>MSC_N103_FFW@us.navy.mil</w:t>
      </w:r>
      <w:r>
        <w:t>), for vesselcharters; or</w:t>
      </w:r>
    </w:p>
    <w:p w14:paraId="348CE692" w14:textId="77777777" w:rsidR="006555F3" w:rsidRDefault="006555F3" w:rsidP="006555F3">
      <w:pPr>
        <w:pStyle w:val="BodyText"/>
        <w:ind w:left="5040"/>
      </w:pPr>
      <w:r>
        <w:t>(</w:t>
      </w:r>
      <w:r>
        <w:rPr>
          <w:i/>
        </w:rPr>
        <w:t>ii</w:t>
      </w:r>
      <w:r>
        <w:t>) The USTRANSCOM Director of Acquisition, through the Sealift Services Division (transcom.scott.tcaq.mbx.i-foreign-flag-waiver@mail.mil).</w:t>
      </w:r>
    </w:p>
    <w:p w14:paraId="1C7643E5" w14:textId="77777777" w:rsidR="006555F3" w:rsidRDefault="006555F3" w:rsidP="006555F3">
      <w:pPr>
        <w:pStyle w:val="BodyText"/>
        <w:ind w:left="3600"/>
      </w:pPr>
      <w:r>
        <w:t>(</w:t>
      </w:r>
      <w:r>
        <w:rPr>
          <w:i/>
        </w:rPr>
        <w:t>3</w:t>
      </w:r>
      <w:r>
        <w:t>) Upon receipt of an approved waiver, the contracting officer shall provide the contractor with written approval to use a non-U.S. flag carrier, in accordance with that waiver.</w:t>
      </w:r>
    </w:p>
    <w:p w14:paraId="00175C02" w14:textId="77777777" w:rsidR="006555F3" w:rsidRDefault="006555F3" w:rsidP="006555F3">
      <w:pPr>
        <w:pStyle w:val="BodyText"/>
        <w:ind w:left="1440"/>
      </w:pPr>
      <w:r>
        <w:lastRenderedPageBreak/>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w:p w14:paraId="1B317037" w14:textId="77777777" w:rsidR="006555F3" w:rsidRDefault="006555F3" w:rsidP="006555F3">
      <w:pPr>
        <w:pStyle w:val="Heading3"/>
      </w:pPr>
      <w:bookmarkStart w:id="2022" w:name="_Refd19e209154"/>
      <w:bookmarkStart w:id="2023" w:name="_Tocd19e209154"/>
      <w:bookmarkStart w:id="2024" w:name="_Numd19e209154"/>
      <w:r>
        <w:t>PGI Part 249 - TERMINATION OF CONTRACTS</w:t>
      </w:r>
      <w:bookmarkEnd w:id="2022"/>
      <w:bookmarkEnd w:id="2023"/>
      <w:bookmarkEnd w:id="2024"/>
    </w:p>
    <w:p w14:paraId="52AAA1A5" w14:textId="77777777" w:rsidR="006555F3" w:rsidRDefault="006555F3" w:rsidP="006555F3">
      <w:pPr>
        <w:pStyle w:val="ListBullet"/>
        <w:numPr>
          <w:ilvl w:val="0"/>
          <w:numId w:val="1025"/>
        </w:numPr>
      </w:pPr>
      <w:r>
        <w:rPr>
          <w:color w:val="0000FF"/>
        </w:rPr>
        <w:fldChar w:fldCharType="begin"/>
      </w:r>
      <w:r>
        <w:rPr>
          <w:color w:val="0000FF"/>
        </w:rPr>
        <w:instrText xml:space="preserve"> REF _Numd19e209267 \h </w:instrText>
      </w:r>
      <w:r>
        <w:rPr>
          <w:color w:val="0000FF"/>
        </w:rPr>
      </w:r>
      <w:r>
        <w:fldChar w:fldCharType="separate"/>
      </w:r>
      <w:r>
        <w:rPr>
          <w:color w:val="0000FF"/>
          <w:u w:val="single"/>
        </w:rPr>
        <w:t>PGI 249.1 -GENERAL PRINCIPLES</w:t>
      </w:r>
      <w:r>
        <w:rPr>
          <w:color w:val="0000FF"/>
        </w:rPr>
        <w:fldChar w:fldCharType="end"/>
      </w:r>
    </w:p>
    <w:p w14:paraId="7708147D" w14:textId="77777777" w:rsidR="006555F3" w:rsidRDefault="006555F3" w:rsidP="006555F3">
      <w:pPr>
        <w:pStyle w:val="ListBullet2"/>
        <w:numPr>
          <w:ilvl w:val="1"/>
          <w:numId w:val="1026"/>
        </w:numPr>
      </w:pPr>
      <w:r>
        <w:rPr>
          <w:color w:val="0000FF"/>
        </w:rPr>
        <w:fldChar w:fldCharType="begin"/>
      </w:r>
      <w:r>
        <w:rPr>
          <w:color w:val="0000FF"/>
        </w:rPr>
        <w:instrText xml:space="preserve"> REF _Numd19e209280 \h </w:instrText>
      </w:r>
      <w:r>
        <w:rPr>
          <w:color w:val="0000FF"/>
        </w:rPr>
      </w:r>
      <w:r>
        <w:fldChar w:fldCharType="separate"/>
      </w:r>
      <w:r>
        <w:rPr>
          <w:color w:val="0000FF"/>
          <w:u w:val="single"/>
        </w:rPr>
        <w:t>PGI 249.105 Duties of termination contracting officer after issuance of notice of termination.</w:t>
      </w:r>
      <w:r>
        <w:rPr>
          <w:color w:val="0000FF"/>
        </w:rPr>
        <w:fldChar w:fldCharType="end"/>
      </w:r>
    </w:p>
    <w:p w14:paraId="0C06E3F8" w14:textId="77777777" w:rsidR="006555F3" w:rsidRDefault="006555F3" w:rsidP="006555F3">
      <w:pPr>
        <w:pStyle w:val="ListBullet3"/>
        <w:numPr>
          <w:ilvl w:val="2"/>
          <w:numId w:val="1027"/>
        </w:numPr>
      </w:pPr>
      <w:r>
        <w:rPr>
          <w:color w:val="0000FF"/>
        </w:rPr>
        <w:fldChar w:fldCharType="begin"/>
      </w:r>
      <w:r>
        <w:rPr>
          <w:color w:val="0000FF"/>
        </w:rPr>
        <w:instrText xml:space="preserve"> REF _Numd19e209293 \h </w:instrText>
      </w:r>
      <w:r>
        <w:rPr>
          <w:color w:val="0000FF"/>
        </w:rPr>
      </w:r>
      <w:r>
        <w:fldChar w:fldCharType="separate"/>
      </w:r>
      <w:r>
        <w:rPr>
          <w:color w:val="0000FF"/>
          <w:u w:val="single"/>
        </w:rPr>
        <w:t>PGI 249.105-1 Termination status reports.</w:t>
      </w:r>
      <w:r>
        <w:rPr>
          <w:color w:val="0000FF"/>
        </w:rPr>
        <w:fldChar w:fldCharType="end"/>
      </w:r>
    </w:p>
    <w:p w14:paraId="7F644B93" w14:textId="77777777" w:rsidR="006555F3" w:rsidRDefault="006555F3" w:rsidP="006555F3">
      <w:pPr>
        <w:pStyle w:val="ListBullet3"/>
        <w:numPr>
          <w:ilvl w:val="2"/>
          <w:numId w:val="1027"/>
        </w:numPr>
      </w:pPr>
      <w:r>
        <w:rPr>
          <w:color w:val="0000FF"/>
        </w:rPr>
        <w:fldChar w:fldCharType="begin"/>
      </w:r>
      <w:r>
        <w:rPr>
          <w:color w:val="0000FF"/>
        </w:rPr>
        <w:instrText xml:space="preserve"> REF _Numd19e209320 \h </w:instrText>
      </w:r>
      <w:r>
        <w:rPr>
          <w:color w:val="0000FF"/>
        </w:rPr>
      </w:r>
      <w:r>
        <w:fldChar w:fldCharType="separate"/>
      </w:r>
      <w:r>
        <w:rPr>
          <w:color w:val="0000FF"/>
          <w:u w:val="single"/>
        </w:rPr>
        <w:t>PGI 249.105-2 Release of excess funds.</w:t>
      </w:r>
      <w:r>
        <w:rPr>
          <w:color w:val="0000FF"/>
        </w:rPr>
        <w:fldChar w:fldCharType="end"/>
      </w:r>
    </w:p>
    <w:p w14:paraId="45B4463B" w14:textId="77777777" w:rsidR="006555F3" w:rsidRDefault="006555F3" w:rsidP="006555F3">
      <w:pPr>
        <w:pStyle w:val="ListBullet2"/>
        <w:numPr>
          <w:ilvl w:val="1"/>
          <w:numId w:val="1026"/>
        </w:numPr>
      </w:pPr>
      <w:r>
        <w:rPr>
          <w:color w:val="0000FF"/>
        </w:rPr>
        <w:fldChar w:fldCharType="begin"/>
      </w:r>
      <w:r>
        <w:rPr>
          <w:color w:val="0000FF"/>
        </w:rPr>
        <w:instrText xml:space="preserve"> REF _Numd19e209340 \h </w:instrText>
      </w:r>
      <w:r>
        <w:rPr>
          <w:color w:val="0000FF"/>
        </w:rPr>
      </w:r>
      <w:r>
        <w:fldChar w:fldCharType="separate"/>
      </w:r>
      <w:r>
        <w:rPr>
          <w:color w:val="0000FF"/>
          <w:u w:val="single"/>
        </w:rPr>
        <w:t>PGI 249.109 Settlement agreements.</w:t>
      </w:r>
      <w:r>
        <w:rPr>
          <w:color w:val="0000FF"/>
        </w:rPr>
        <w:fldChar w:fldCharType="end"/>
      </w:r>
    </w:p>
    <w:p w14:paraId="2FF71AC7" w14:textId="77777777" w:rsidR="006555F3" w:rsidRDefault="006555F3" w:rsidP="006555F3">
      <w:pPr>
        <w:pStyle w:val="ListBullet3"/>
        <w:numPr>
          <w:ilvl w:val="2"/>
          <w:numId w:val="1028"/>
        </w:numPr>
      </w:pPr>
      <w:r>
        <w:rPr>
          <w:color w:val="0000FF"/>
        </w:rPr>
        <w:fldChar w:fldCharType="begin"/>
      </w:r>
      <w:r>
        <w:rPr>
          <w:color w:val="0000FF"/>
        </w:rPr>
        <w:instrText xml:space="preserve"> REF _Numd19e209353 \h </w:instrText>
      </w:r>
      <w:r>
        <w:rPr>
          <w:color w:val="0000FF"/>
        </w:rPr>
      </w:r>
      <w:r>
        <w:fldChar w:fldCharType="separate"/>
      </w:r>
      <w:r>
        <w:rPr>
          <w:color w:val="0000FF"/>
          <w:u w:val="single"/>
        </w:rPr>
        <w:t>PGI 249.109-7 Settlement by determination.</w:t>
      </w:r>
      <w:r>
        <w:rPr>
          <w:color w:val="0000FF"/>
        </w:rPr>
        <w:fldChar w:fldCharType="end"/>
      </w:r>
    </w:p>
    <w:p w14:paraId="35CB19DD" w14:textId="77777777" w:rsidR="006555F3" w:rsidRDefault="006555F3" w:rsidP="006555F3">
      <w:pPr>
        <w:pStyle w:val="ListBullet3"/>
        <w:numPr>
          <w:ilvl w:val="2"/>
          <w:numId w:val="1028"/>
        </w:numPr>
      </w:pPr>
      <w:r>
        <w:rPr>
          <w:color w:val="0000FF"/>
        </w:rPr>
        <w:fldChar w:fldCharType="begin"/>
      </w:r>
      <w:r>
        <w:rPr>
          <w:color w:val="0000FF"/>
        </w:rPr>
        <w:instrText xml:space="preserve"> REF _Numd19e209378 \h </w:instrText>
      </w:r>
      <w:r>
        <w:rPr>
          <w:color w:val="0000FF"/>
        </w:rPr>
      </w:r>
      <w:r>
        <w:fldChar w:fldCharType="separate"/>
      </w:r>
      <w:r>
        <w:rPr>
          <w:color w:val="0000FF"/>
          <w:u w:val="single"/>
        </w:rPr>
        <w:t>PGI 249.109-70 Limitation on pricing of the terminated effort.</w:t>
      </w:r>
      <w:r>
        <w:rPr>
          <w:color w:val="0000FF"/>
        </w:rPr>
        <w:fldChar w:fldCharType="end"/>
      </w:r>
    </w:p>
    <w:p w14:paraId="4BABF765" w14:textId="77777777" w:rsidR="006555F3" w:rsidRDefault="006555F3" w:rsidP="006555F3">
      <w:pPr>
        <w:pStyle w:val="ListBullet2"/>
        <w:numPr>
          <w:ilvl w:val="1"/>
          <w:numId w:val="1026"/>
        </w:numPr>
      </w:pPr>
      <w:r>
        <w:rPr>
          <w:color w:val="0000FF"/>
        </w:rPr>
        <w:fldChar w:fldCharType="begin"/>
      </w:r>
      <w:r>
        <w:rPr>
          <w:color w:val="0000FF"/>
        </w:rPr>
        <w:instrText xml:space="preserve"> REF _Numd19e209397 \h </w:instrText>
      </w:r>
      <w:r>
        <w:rPr>
          <w:color w:val="0000FF"/>
        </w:rPr>
      </w:r>
      <w:r>
        <w:fldChar w:fldCharType="separate"/>
      </w:r>
      <w:r>
        <w:rPr>
          <w:color w:val="0000FF"/>
          <w:u w:val="single"/>
        </w:rPr>
        <w:t>PGI 249.110 Settlement negotiation memorandum.</w:t>
      </w:r>
      <w:r>
        <w:rPr>
          <w:color w:val="0000FF"/>
        </w:rPr>
        <w:fldChar w:fldCharType="end"/>
      </w:r>
    </w:p>
    <w:p w14:paraId="1F3EBBCE" w14:textId="77777777" w:rsidR="006555F3" w:rsidRDefault="006555F3" w:rsidP="006555F3">
      <w:pPr>
        <w:pStyle w:val="ListBullet"/>
        <w:numPr>
          <w:ilvl w:val="0"/>
          <w:numId w:val="1025"/>
        </w:numPr>
      </w:pPr>
      <w:r>
        <w:rPr>
          <w:color w:val="0000FF"/>
        </w:rPr>
        <w:fldChar w:fldCharType="begin"/>
      </w:r>
      <w:r>
        <w:rPr>
          <w:color w:val="0000FF"/>
        </w:rPr>
        <w:instrText xml:space="preserve"> REF _Numd19e211768 \h </w:instrText>
      </w:r>
      <w:r>
        <w:rPr>
          <w:color w:val="0000FF"/>
        </w:rPr>
      </w:r>
      <w:r>
        <w:fldChar w:fldCharType="separate"/>
      </w:r>
      <w:r>
        <w:rPr>
          <w:color w:val="0000FF"/>
          <w:u w:val="single"/>
        </w:rPr>
        <w:t>PGI 249.4 -TERMINATION FOR DEFAULT</w:t>
      </w:r>
      <w:r>
        <w:rPr>
          <w:color w:val="0000FF"/>
        </w:rPr>
        <w:fldChar w:fldCharType="end"/>
      </w:r>
    </w:p>
    <w:p w14:paraId="44B786B5" w14:textId="77777777" w:rsidR="006555F3" w:rsidRDefault="006555F3" w:rsidP="006555F3">
      <w:pPr>
        <w:pStyle w:val="ListBullet"/>
        <w:numPr>
          <w:ilvl w:val="0"/>
          <w:numId w:val="1025"/>
        </w:numPr>
      </w:pPr>
      <w:r>
        <w:rPr>
          <w:color w:val="0000FF"/>
        </w:rPr>
        <w:fldChar w:fldCharType="begin"/>
      </w:r>
      <w:r>
        <w:rPr>
          <w:color w:val="0000FF"/>
        </w:rPr>
        <w:instrText xml:space="preserve"> REF _Numd19e211784 \h </w:instrText>
      </w:r>
      <w:r>
        <w:rPr>
          <w:color w:val="0000FF"/>
        </w:rPr>
      </w:r>
      <w:r>
        <w:fldChar w:fldCharType="separate"/>
      </w:r>
      <w:r>
        <w:rPr>
          <w:color w:val="0000FF"/>
          <w:u w:val="single"/>
        </w:rPr>
        <w:t>PGI 249.70 - SPECIAL TERMINATION REQUIREMENTS</w:t>
      </w:r>
      <w:r>
        <w:rPr>
          <w:color w:val="0000FF"/>
        </w:rPr>
        <w:fldChar w:fldCharType="end"/>
      </w:r>
    </w:p>
    <w:p w14:paraId="4FB7A26C" w14:textId="77777777" w:rsidR="006555F3" w:rsidRDefault="006555F3" w:rsidP="006555F3">
      <w:pPr>
        <w:pStyle w:val="ListBullet2"/>
        <w:numPr>
          <w:ilvl w:val="1"/>
          <w:numId w:val="1029"/>
        </w:numPr>
      </w:pPr>
      <w:r>
        <w:rPr>
          <w:color w:val="0000FF"/>
        </w:rPr>
        <w:fldChar w:fldCharType="begin"/>
      </w:r>
      <w:r>
        <w:rPr>
          <w:color w:val="0000FF"/>
        </w:rPr>
        <w:instrText xml:space="preserve"> REF _Numd19e211797 \h </w:instrText>
      </w:r>
      <w:r>
        <w:rPr>
          <w:color w:val="0000FF"/>
        </w:rPr>
      </w:r>
      <w:r>
        <w:fldChar w:fldCharType="separate"/>
      </w:r>
      <w:r>
        <w:rPr>
          <w:color w:val="0000FF"/>
          <w:u w:val="single"/>
        </w:rPr>
        <w:t>PGI 249.7001 Congressional notification on significant contract terminations.</w:t>
      </w:r>
      <w:r>
        <w:rPr>
          <w:color w:val="0000FF"/>
        </w:rPr>
        <w:fldChar w:fldCharType="end"/>
      </w:r>
    </w:p>
    <w:p w14:paraId="52DEECD0" w14:textId="77777777" w:rsidR="006555F3" w:rsidRDefault="006555F3" w:rsidP="006555F3">
      <w:pPr>
        <w:pStyle w:val="Heading4"/>
      </w:pPr>
      <w:bookmarkStart w:id="2025" w:name="_Refd19e209267"/>
      <w:bookmarkStart w:id="2026" w:name="_Tocd19e209267"/>
      <w:bookmarkStart w:id="2027" w:name="_Numd19e209267"/>
      <w:r>
        <w:t>PGI 249.1 -GENERAL PRINCIPLES</w:t>
      </w:r>
      <w:bookmarkEnd w:id="2025"/>
      <w:bookmarkEnd w:id="2026"/>
      <w:bookmarkEnd w:id="2027"/>
    </w:p>
    <w:p w14:paraId="4D2FD0C3" w14:textId="77777777" w:rsidR="006555F3" w:rsidRDefault="006555F3" w:rsidP="006555F3">
      <w:pPr>
        <w:pStyle w:val="Heading5"/>
      </w:pPr>
      <w:bookmarkStart w:id="2028" w:name="_Refd19e209280"/>
      <w:bookmarkStart w:id="2029" w:name="_Tocd19e209280"/>
      <w:bookmarkStart w:id="2030" w:name="_Numd19e209280"/>
      <w:r>
        <w:t>PGI 249.105 Duties of termination contracting officer after issuance of notice of termination.</w:t>
      </w:r>
      <w:bookmarkEnd w:id="2028"/>
      <w:bookmarkEnd w:id="2029"/>
      <w:bookmarkEnd w:id="2030"/>
    </w:p>
    <w:p w14:paraId="3E68A394" w14:textId="77777777" w:rsidR="006555F3" w:rsidRDefault="006555F3" w:rsidP="006555F3">
      <w:pPr>
        <w:pStyle w:val="Heading6"/>
      </w:pPr>
      <w:bookmarkStart w:id="2031" w:name="_Refd19e209293"/>
      <w:bookmarkStart w:id="2032" w:name="_Tocd19e209293"/>
      <w:bookmarkStart w:id="2033" w:name="_Numd19e209293"/>
      <w:r>
        <w:t>PGI 249.105-1 Termination status reports.</w:t>
      </w:r>
      <w:bookmarkEnd w:id="2031"/>
      <w:bookmarkEnd w:id="2032"/>
      <w:bookmarkEnd w:id="2033"/>
    </w:p>
    <w:p w14:paraId="4F583D55" w14:textId="77777777" w:rsidR="006555F3" w:rsidRDefault="006555F3" w:rsidP="006555F3">
      <w:pPr>
        <w:pStyle w:val="BodyText"/>
      </w:pPr>
      <w:r>
        <w:t>When the contract administration office receives a termination notice, it will—</w:t>
      </w:r>
    </w:p>
    <w:p w14:paraId="0735B42F" w14:textId="77777777" w:rsidR="006555F3" w:rsidRDefault="006555F3" w:rsidP="006555F3">
      <w:pPr>
        <w:pStyle w:val="BodyText"/>
        <w:ind w:left="1440"/>
      </w:pPr>
      <w:r>
        <w:t>(1) Prepare a DD Form 1598, Contract Termination Status Report;</w:t>
      </w:r>
    </w:p>
    <w:p w14:paraId="324E1B6F" w14:textId="77777777" w:rsidR="006555F3" w:rsidRDefault="006555F3" w:rsidP="006555F3">
      <w:pPr>
        <w:pStyle w:val="BodyText"/>
        <w:ind w:left="1440"/>
      </w:pPr>
      <w:r>
        <w:t>(2) Within 30 days, send one copy to the purchasing office and one copy to the headquarters office to which the contract administration office is directly responsible;</w:t>
      </w:r>
    </w:p>
    <w:p w14:paraId="797F392D" w14:textId="77777777" w:rsidR="006555F3" w:rsidRDefault="006555F3" w:rsidP="006555F3">
      <w:pPr>
        <w:pStyle w:val="BodyText"/>
        <w:ind w:left="1440"/>
      </w:pPr>
      <w:r>
        <w:t>(3) Continue reporting semiannually to cover the six-month periods ending March and September. The semiannual reports must be submitted within 30 days after the end of the reporting period; and</w:t>
      </w:r>
    </w:p>
    <w:p w14:paraId="20C17AF8" w14:textId="77777777" w:rsidR="006555F3" w:rsidRDefault="006555F3" w:rsidP="006555F3">
      <w:pPr>
        <w:pStyle w:val="BodyText"/>
        <w:ind w:left="1440"/>
      </w:pPr>
      <w:r>
        <w:t>(4) Submit a final report within 30 days after closing the termination case.</w:t>
      </w:r>
    </w:p>
    <w:p w14:paraId="39974D3E" w14:textId="77777777" w:rsidR="006555F3" w:rsidRDefault="006555F3" w:rsidP="006555F3">
      <w:pPr>
        <w:pStyle w:val="Heading6"/>
      </w:pPr>
      <w:bookmarkStart w:id="2034" w:name="_Refd19e209320"/>
      <w:bookmarkStart w:id="2035" w:name="_Tocd19e209320"/>
      <w:bookmarkStart w:id="2036" w:name="_Numd19e209320"/>
      <w:r>
        <w:t>PGI 249.105-2 Release of excess funds.</w:t>
      </w:r>
      <w:bookmarkEnd w:id="2034"/>
      <w:bookmarkEnd w:id="2035"/>
      <w:bookmarkEnd w:id="2036"/>
    </w:p>
    <w:p w14:paraId="7C7B127F" w14:textId="77777777" w:rsidR="006555F3" w:rsidRDefault="006555F3" w:rsidP="006555F3">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w:p w14:paraId="18817D36" w14:textId="77777777" w:rsidR="006555F3" w:rsidRDefault="006555F3" w:rsidP="006555F3">
      <w:pPr>
        <w:pStyle w:val="Heading5"/>
      </w:pPr>
      <w:bookmarkStart w:id="2037" w:name="_Refd19e209340"/>
      <w:bookmarkStart w:id="2038" w:name="_Tocd19e209340"/>
      <w:bookmarkStart w:id="2039" w:name="_Numd19e209340"/>
      <w:r>
        <w:t>PGI 249.109 Settlement agreements.</w:t>
      </w:r>
      <w:bookmarkEnd w:id="2037"/>
      <w:bookmarkEnd w:id="2038"/>
      <w:bookmarkEnd w:id="2039"/>
    </w:p>
    <w:p w14:paraId="3AAD49D3" w14:textId="77777777" w:rsidR="006555F3" w:rsidRDefault="006555F3" w:rsidP="006555F3">
      <w:pPr>
        <w:pStyle w:val="Heading6"/>
      </w:pPr>
      <w:bookmarkStart w:id="2040" w:name="_Refd19e209353"/>
      <w:bookmarkStart w:id="2041" w:name="_Tocd19e209353"/>
      <w:bookmarkStart w:id="2042" w:name="_Numd19e209353"/>
      <w:r>
        <w:t>PGI 249.109-7 Settlement by determination.</w:t>
      </w:r>
      <w:bookmarkEnd w:id="2040"/>
      <w:bookmarkEnd w:id="2041"/>
      <w:bookmarkEnd w:id="2042"/>
    </w:p>
    <w:p w14:paraId="24F5E8E3" w14:textId="77777777" w:rsidR="006555F3" w:rsidRDefault="006555F3" w:rsidP="006555F3">
      <w:pPr>
        <w:pStyle w:val="BodyText"/>
        <w:ind w:left="1440"/>
      </w:pPr>
      <w:r>
        <w:t>(1) Use a Standard Form 30 (SF 30), Amendment of Solicitation/Modification of Contract, to settle a convenience termination by determination—</w:t>
      </w:r>
    </w:p>
    <w:p w14:paraId="08F42003" w14:textId="77777777" w:rsidR="006555F3" w:rsidRDefault="006555F3" w:rsidP="006555F3">
      <w:pPr>
        <w:pStyle w:val="BodyText"/>
        <w:ind w:left="2160"/>
      </w:pPr>
      <w:r>
        <w:lastRenderedPageBreak/>
        <w:t>(i) When the contractor has lost its right of appeal because it failed to submit a timely settlement proposal; and</w:t>
      </w:r>
    </w:p>
    <w:p w14:paraId="187CDAE0" w14:textId="77777777" w:rsidR="006555F3" w:rsidRDefault="006555F3" w:rsidP="006555F3">
      <w:pPr>
        <w:pStyle w:val="BodyText"/>
        <w:ind w:left="2160"/>
      </w:pPr>
      <w:r>
        <w:t>(ii) To confirm the determination when the contractor does not appeal the termination contracting officer's decision.</w:t>
      </w:r>
    </w:p>
    <w:p w14:paraId="08E5774E" w14:textId="77777777" w:rsidR="006555F3" w:rsidRDefault="006555F3" w:rsidP="006555F3">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w:p w14:paraId="661E9A17" w14:textId="77777777" w:rsidR="006555F3" w:rsidRDefault="006555F3" w:rsidP="006555F3">
      <w:pPr>
        <w:pStyle w:val="Heading6"/>
      </w:pPr>
      <w:bookmarkStart w:id="2043" w:name="_Refd19e209378"/>
      <w:bookmarkStart w:id="2044" w:name="_Tocd19e209378"/>
      <w:bookmarkStart w:id="2045" w:name="_Numd19e209378"/>
      <w:r>
        <w:t>PGI 249.109-70 Limitation on pricing of the terminated effort.</w:t>
      </w:r>
      <w:bookmarkEnd w:id="2043"/>
      <w:bookmarkEnd w:id="2044"/>
      <w:bookmarkEnd w:id="2045"/>
    </w:p>
    <w:p w14:paraId="3F0A4B62" w14:textId="77777777" w:rsidR="006555F3" w:rsidRDefault="006555F3" w:rsidP="006555F3">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w:p w14:paraId="08FABF14" w14:textId="77777777" w:rsidR="006555F3" w:rsidRDefault="006555F3" w:rsidP="006555F3">
      <w:pPr>
        <w:pStyle w:val="Heading5"/>
      </w:pPr>
      <w:bookmarkStart w:id="2046" w:name="_Refd19e209397"/>
      <w:bookmarkStart w:id="2047" w:name="_Tocd19e209397"/>
      <w:bookmarkStart w:id="2048" w:name="_Numd19e209397"/>
      <w:r>
        <w:t>PGI 249.110 Settlement negotiation memorandum.</w:t>
      </w:r>
      <w:bookmarkEnd w:id="2046"/>
      <w:bookmarkEnd w:id="2047"/>
      <w:bookmarkEnd w:id="2048"/>
    </w:p>
    <w:p w14:paraId="168118E4" w14:textId="77777777" w:rsidR="006555F3" w:rsidRDefault="006555F3" w:rsidP="006555F3">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14:paraId="71A4A643" w14:textId="77777777" w:rsidR="006555F3" w:rsidRDefault="006555F3" w:rsidP="006555F3">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Look w:val="0600" w:firstRow="0" w:lastRow="0" w:firstColumn="0" w:lastColumn="0" w:noHBand="1" w:noVBand="1"/>
      </w:tblPr>
      <w:tblGrid>
        <w:gridCol w:w="8043"/>
      </w:tblGrid>
      <w:tr w:rsidR="006555F3" w14:paraId="7DCE40E6" w14:textId="77777777" w:rsidTr="003A2231">
        <w:trPr>
          <w:cantSplit/>
        </w:trPr>
        <w:tc>
          <w:tcPr>
            <w:tcW w:w="0" w:type="auto"/>
          </w:tcPr>
          <w:p w14:paraId="548B4476" w14:textId="77777777" w:rsidR="006555F3" w:rsidRDefault="006555F3" w:rsidP="003A2231">
            <w:pPr>
              <w:pStyle w:val="BodyText"/>
            </w:pPr>
            <w:r>
              <w:t>TABLE 49-1, SETTLEMENT MEMORANDUM FIXED-PRICE CONTRACTS</w:t>
            </w:r>
          </w:p>
        </w:tc>
      </w:tr>
    </w:tbl>
    <w:p w14:paraId="6C9CB62E" w14:textId="77777777" w:rsidR="006555F3" w:rsidRDefault="006555F3" w:rsidP="006555F3">
      <w:pPr>
        <w:pStyle w:val="BodyText"/>
      </w:pPr>
      <w:r>
        <w:t>PART I—GENERAL INFORMATION</w:t>
      </w:r>
    </w:p>
    <w:p w14:paraId="53060203" w14:textId="77777777" w:rsidR="006555F3" w:rsidRDefault="006555F3" w:rsidP="006555F3">
      <w:pPr>
        <w:pStyle w:val="BodyText"/>
      </w:pPr>
      <w:r>
        <w:t>1. Identification. (Identify memorandum as to its purpose and content.)</w:t>
      </w:r>
    </w:p>
    <w:p w14:paraId="28881E4F" w14:textId="77777777" w:rsidR="006555F3" w:rsidRDefault="006555F3" w:rsidP="006555F3">
      <w:pPr>
        <w:pStyle w:val="BodyText"/>
      </w:pPr>
      <w:r>
        <w:t>a. Name and address of the contractor. Comment on any pertinent affiliation between prime and subcontractors relative to the overall settlement.</w:t>
      </w:r>
    </w:p>
    <w:p w14:paraId="08FF81C9" w14:textId="77777777" w:rsidR="006555F3" w:rsidRDefault="006555F3" w:rsidP="006555F3">
      <w:pPr>
        <w:pStyle w:val="BodyText"/>
      </w:pPr>
      <w:r>
        <w:t>b. Names and titles of both contractor and Government personnel who participated in the negotiation.</w:t>
      </w:r>
    </w:p>
    <w:p w14:paraId="4D22C1A1" w14:textId="77777777" w:rsidR="006555F3" w:rsidRDefault="006555F3" w:rsidP="006555F3">
      <w:pPr>
        <w:pStyle w:val="BodyText"/>
      </w:pPr>
      <w:r>
        <w:t>2. Description of terminated contract.</w:t>
      </w:r>
    </w:p>
    <w:p w14:paraId="496B0D83" w14:textId="77777777" w:rsidR="006555F3" w:rsidRDefault="006555F3" w:rsidP="006555F3">
      <w:pPr>
        <w:pStyle w:val="BodyText"/>
      </w:pPr>
      <w:r>
        <w:t>a. Date of contract and contract number.</w:t>
      </w:r>
    </w:p>
    <w:p w14:paraId="2AF23421" w14:textId="77777777" w:rsidR="006555F3" w:rsidRDefault="006555F3" w:rsidP="006555F3">
      <w:pPr>
        <w:pStyle w:val="BodyText"/>
      </w:pPr>
      <w:r>
        <w:t>b. Type of contract (e.g., fixed-price, fixed-price incentive).</w:t>
      </w:r>
    </w:p>
    <w:p w14:paraId="28C6B227" w14:textId="77777777" w:rsidR="006555F3" w:rsidRDefault="006555F3" w:rsidP="006555F3">
      <w:pPr>
        <w:pStyle w:val="BodyText"/>
      </w:pPr>
      <w:r>
        <w:t>c. General description of contract items.</w:t>
      </w:r>
    </w:p>
    <w:p w14:paraId="69AD45AD" w14:textId="77777777" w:rsidR="006555F3" w:rsidRDefault="006555F3" w:rsidP="006555F3">
      <w:pPr>
        <w:pStyle w:val="BodyText"/>
      </w:pPr>
      <w:r>
        <w:lastRenderedPageBreak/>
        <w:t>d. Total contract price.</w:t>
      </w:r>
    </w:p>
    <w:p w14:paraId="3756F0F0" w14:textId="77777777" w:rsidR="006555F3" w:rsidRDefault="006555F3" w:rsidP="006555F3">
      <w:pPr>
        <w:pStyle w:val="BodyText"/>
      </w:pPr>
      <w:r>
        <w:t>e. Furnish reference to the contract termination clauses (cite FAR/DFARS designation or other special provisions).</w:t>
      </w:r>
    </w:p>
    <w:p w14:paraId="1D660107" w14:textId="77777777" w:rsidR="006555F3" w:rsidRDefault="006555F3" w:rsidP="006555F3">
      <w:pPr>
        <w:pStyle w:val="BodyText"/>
      </w:pPr>
      <w:r>
        <w:t>3. Termination notice.</w:t>
      </w:r>
    </w:p>
    <w:p w14:paraId="6D423B36" w14:textId="77777777" w:rsidR="006555F3" w:rsidRDefault="006555F3" w:rsidP="006555F3">
      <w:pPr>
        <w:pStyle w:val="BodyText"/>
      </w:pPr>
      <w:r>
        <w:t>a. Reference termination notice and state effective date of termination.</w:t>
      </w:r>
    </w:p>
    <w:p w14:paraId="20E6865F" w14:textId="77777777" w:rsidR="006555F3" w:rsidRDefault="006555F3" w:rsidP="006555F3">
      <w:pPr>
        <w:pStyle w:val="BodyText"/>
      </w:pPr>
      <w:r>
        <w:t>b. Scope and nature of termination (complete or partial), items terminated, and unit price and total price of items terminated.</w:t>
      </w:r>
    </w:p>
    <w:p w14:paraId="46BDB8D0" w14:textId="77777777" w:rsidR="006555F3" w:rsidRDefault="006555F3" w:rsidP="006555F3">
      <w:pPr>
        <w:pStyle w:val="BodyText"/>
      </w:pPr>
      <w:r>
        <w:t>c. State whether termination notice was amended, and explain any amendment.</w:t>
      </w:r>
    </w:p>
    <w:p w14:paraId="7767D648" w14:textId="77777777" w:rsidR="006555F3" w:rsidRDefault="006555F3" w:rsidP="006555F3">
      <w:pPr>
        <w:pStyle w:val="BodyText"/>
      </w:pPr>
      <w:r>
        <w:t>d. State whether contractor stopped work on effective termination date. If not, furnish details.</w:t>
      </w:r>
    </w:p>
    <w:p w14:paraId="65947660" w14:textId="77777777" w:rsidR="006555F3" w:rsidRDefault="006555F3" w:rsidP="006555F3">
      <w:pPr>
        <w:pStyle w:val="BodyText"/>
      </w:pPr>
      <w:r>
        <w:t>e. State whether the contractor promptly terminated subcontracts.</w:t>
      </w:r>
    </w:p>
    <w:p w14:paraId="0B8E2236" w14:textId="77777777" w:rsidR="006555F3" w:rsidRDefault="006555F3" w:rsidP="006555F3">
      <w:pPr>
        <w:pStyle w:val="BodyText"/>
      </w:pPr>
      <w:r>
        <w:t>f. Statement as to the diversion of common items and return of goods to suppliers, if any.</w:t>
      </w:r>
    </w:p>
    <w:p w14:paraId="66C32338" w14:textId="77777777" w:rsidR="006555F3" w:rsidRDefault="006555F3" w:rsidP="006555F3">
      <w:pPr>
        <w:pStyle w:val="BodyText"/>
      </w:pPr>
      <w:r>
        <w:t>g. Furnish information as to contract performance and timeliness of deliveries by the contractor.</w:t>
      </w:r>
    </w:p>
    <w:p w14:paraId="672AFE9F" w14:textId="77777777" w:rsidR="006555F3" w:rsidRDefault="006555F3" w:rsidP="006555F3">
      <w:pPr>
        <w:pStyle w:val="BodyText"/>
      </w:pPr>
      <w:r>
        <w:t>4. Contractor's settlement proposal.</w:t>
      </w:r>
    </w:p>
    <w:p w14:paraId="77770D73" w14:textId="77777777" w:rsidR="006555F3" w:rsidRDefault="006555F3" w:rsidP="006555F3">
      <w:pPr>
        <w:pStyle w:val="BodyText"/>
      </w:pPr>
      <w:r>
        <w:t>a. Date and amount. Indicate date and location where claim was filed. State gross amount of claim. (If interim settlement proposals were filed, furnished information for each claim.)</w:t>
      </w:r>
    </w:p>
    <w:p w14:paraId="2D4BE000" w14:textId="77777777" w:rsidR="006555F3" w:rsidRDefault="006555F3" w:rsidP="006555F3">
      <w:pPr>
        <w:pStyle w:val="BodyText"/>
      </w:pPr>
      <w:r>
        <w:t>b. Basis of claim. State whether claim was filed on inventory, total cost, or other basis. Explain rationale for approval when claim is filed on other than inventory basis.</w:t>
      </w:r>
    </w:p>
    <w:p w14:paraId="52DD3724" w14:textId="77777777" w:rsidR="006555F3" w:rsidRDefault="006555F3" w:rsidP="006555F3">
      <w:pPr>
        <w:pStyle w:val="BodyText"/>
      </w:pPr>
      <w:r>
        <w:t>c. Examination of proposal. State type of reviews made and by whom (audit, engineering, legal, or other).</w:t>
      </w:r>
    </w:p>
    <w:p w14:paraId="0B994370" w14:textId="77777777" w:rsidR="006555F3" w:rsidRDefault="006555F3" w:rsidP="006555F3">
      <w:pPr>
        <w:pStyle w:val="BodyText"/>
      </w:pPr>
      <w:r>
        <w:t>PART II—SUMMARY OF CONTRACTOR'S CLAIM AND NEGOTIATED SETTLEMENT</w:t>
      </w:r>
    </w:p>
    <w:p w14:paraId="11BCCD9F" w14:textId="77777777" w:rsidR="006555F3" w:rsidRDefault="006555F3" w:rsidP="006555F3">
      <w:pPr>
        <w:pStyle w:val="BodyText"/>
      </w:pPr>
      <w:r>
        <w:t>Prepare a summary substantially as follows:</w:t>
      </w:r>
    </w:p>
    <w:tbl>
      <w:tblPr>
        <w:tblStyle w:val="TableGrid"/>
        <w:tblW w:w="0" w:type="auto"/>
        <w:tblLook w:val="0620" w:firstRow="1" w:lastRow="0" w:firstColumn="0" w:lastColumn="0" w:noHBand="1" w:noVBand="1"/>
      </w:tblPr>
      <w:tblGrid>
        <w:gridCol w:w="2510"/>
        <w:gridCol w:w="1529"/>
        <w:gridCol w:w="1251"/>
        <w:gridCol w:w="1409"/>
        <w:gridCol w:w="1422"/>
        <w:gridCol w:w="1501"/>
      </w:tblGrid>
      <w:tr w:rsidR="006555F3" w14:paraId="5CB694F3" w14:textId="77777777" w:rsidTr="003A2231">
        <w:trPr>
          <w:cantSplit/>
          <w:tblHeader/>
        </w:trPr>
        <w:tc>
          <w:tcPr>
            <w:tcW w:w="0" w:type="auto"/>
          </w:tcPr>
          <w:p w14:paraId="13290D81" w14:textId="77777777" w:rsidR="006555F3" w:rsidRDefault="006555F3" w:rsidP="003A2231">
            <w:pPr>
              <w:pStyle w:val="BodyText"/>
            </w:pPr>
            <w:r>
              <w:lastRenderedPageBreak/>
              <w:t>Item</w:t>
            </w:r>
          </w:p>
          <w:p w14:paraId="28F7BEF1" w14:textId="77777777" w:rsidR="006555F3" w:rsidRDefault="006555F3" w:rsidP="003A2231">
            <w:pPr>
              <w:pStyle w:val="BodyText"/>
            </w:pPr>
            <w:r>
              <w:t>Claimed</w:t>
            </w:r>
          </w:p>
        </w:tc>
        <w:tc>
          <w:tcPr>
            <w:tcW w:w="0" w:type="auto"/>
          </w:tcPr>
          <w:p w14:paraId="4364FC6A" w14:textId="77777777" w:rsidR="006555F3" w:rsidRDefault="006555F3" w:rsidP="003A2231">
            <w:pPr>
              <w:pStyle w:val="BodyText"/>
            </w:pPr>
            <w:r>
              <w:t>Contractor's Proposal</w:t>
            </w:r>
          </w:p>
        </w:tc>
        <w:tc>
          <w:tcPr>
            <w:tcW w:w="0" w:type="auto"/>
          </w:tcPr>
          <w:p w14:paraId="143458AF" w14:textId="77777777" w:rsidR="006555F3" w:rsidRDefault="006555F3" w:rsidP="003A2231">
            <w:pPr>
              <w:pStyle w:val="BodyText"/>
            </w:pPr>
            <w:r>
              <w:t>Dollars Accepted</w:t>
            </w:r>
          </w:p>
        </w:tc>
        <w:tc>
          <w:tcPr>
            <w:tcW w:w="0" w:type="auto"/>
          </w:tcPr>
          <w:p w14:paraId="373AF3D0" w14:textId="77777777" w:rsidR="006555F3" w:rsidRDefault="006555F3" w:rsidP="003A2231">
            <w:pPr>
              <w:pStyle w:val="BodyText"/>
            </w:pPr>
            <w:r>
              <w:t>Costs Questioned</w:t>
            </w:r>
          </w:p>
        </w:tc>
        <w:tc>
          <w:tcPr>
            <w:tcW w:w="0" w:type="auto"/>
          </w:tcPr>
          <w:p w14:paraId="6BA83BEA" w14:textId="77777777" w:rsidR="006555F3" w:rsidRDefault="006555F3" w:rsidP="003A2231">
            <w:pPr>
              <w:pStyle w:val="BodyText"/>
            </w:pPr>
            <w:r>
              <w:t>Unresolved Items</w:t>
            </w:r>
          </w:p>
        </w:tc>
        <w:tc>
          <w:tcPr>
            <w:tcW w:w="0" w:type="auto"/>
          </w:tcPr>
          <w:p w14:paraId="300F798B" w14:textId="77777777" w:rsidR="006555F3" w:rsidRDefault="006555F3" w:rsidP="003A2231">
            <w:pPr>
              <w:pStyle w:val="BodyText"/>
            </w:pPr>
            <w:r>
              <w:t>TCO Negotiated Amount</w:t>
            </w:r>
          </w:p>
        </w:tc>
      </w:tr>
      <w:tr w:rsidR="006555F3" w14:paraId="505A374F" w14:textId="77777777" w:rsidTr="003A2231">
        <w:trPr>
          <w:cantSplit/>
          <w:tblHeader/>
        </w:trPr>
        <w:tc>
          <w:tcPr>
            <w:tcW w:w="0" w:type="auto"/>
          </w:tcPr>
          <w:p w14:paraId="637D04BE" w14:textId="77777777" w:rsidR="006555F3" w:rsidRDefault="006555F3" w:rsidP="003A2231">
            <w:pPr>
              <w:pStyle w:val="BodyText"/>
            </w:pPr>
            <w:r>
              <w:t>1. Contractor's costs as set forth on settlement proposal. Metals, raw materials, etc.</w:t>
            </w:r>
          </w:p>
          <w:p w14:paraId="4E2BDE64" w14:textId="77777777" w:rsidR="006555F3" w:rsidRDefault="006555F3" w:rsidP="003A2231">
            <w:pPr>
              <w:pStyle w:val="BodyText"/>
            </w:pPr>
            <w:r>
              <w:t>Total</w:t>
            </w:r>
          </w:p>
          <w:p w14:paraId="03FF755A" w14:textId="77777777" w:rsidR="006555F3" w:rsidRDefault="006555F3" w:rsidP="003A2231">
            <w:pPr>
              <w:pStyle w:val="BodyText"/>
            </w:pPr>
            <w:r>
              <w:t>2. Profit</w:t>
            </w:r>
          </w:p>
          <w:p w14:paraId="7A45BB0F" w14:textId="77777777" w:rsidR="006555F3" w:rsidRDefault="006555F3" w:rsidP="003A2231">
            <w:pPr>
              <w:pStyle w:val="BodyText"/>
            </w:pPr>
            <w:r>
              <w:t>3. Settlement expenses</w:t>
            </w:r>
          </w:p>
          <w:p w14:paraId="60262595" w14:textId="77777777" w:rsidR="006555F3" w:rsidRDefault="006555F3" w:rsidP="003A2231">
            <w:pPr>
              <w:pStyle w:val="BodyText"/>
            </w:pPr>
            <w:r>
              <w:t>4. Total</w:t>
            </w:r>
          </w:p>
          <w:p w14:paraId="327CBE24" w14:textId="77777777" w:rsidR="006555F3" w:rsidRDefault="006555F3" w:rsidP="003A2231">
            <w:pPr>
              <w:pStyle w:val="BodyText"/>
            </w:pPr>
            <w:r>
              <w:t>5. Settlement with subs</w:t>
            </w:r>
          </w:p>
          <w:p w14:paraId="76972BF7" w14:textId="77777777" w:rsidR="006555F3" w:rsidRDefault="006555F3" w:rsidP="003A2231">
            <w:pPr>
              <w:pStyle w:val="BodyText"/>
            </w:pPr>
            <w:r>
              <w:t>6. Acceptable finished product</w:t>
            </w:r>
          </w:p>
          <w:p w14:paraId="207E881C" w14:textId="77777777" w:rsidR="006555F3" w:rsidRDefault="006555F3" w:rsidP="003A2231">
            <w:pPr>
              <w:pStyle w:val="BodyText"/>
            </w:pPr>
            <w:r>
              <w:t>7. Gross Total</w:t>
            </w:r>
          </w:p>
          <w:p w14:paraId="31386ADF" w14:textId="77777777" w:rsidR="006555F3" w:rsidRDefault="006555F3" w:rsidP="003A2231">
            <w:pPr>
              <w:pStyle w:val="BodyText"/>
            </w:pPr>
            <w:r>
              <w:t>8. Disposal and other credits</w:t>
            </w:r>
          </w:p>
          <w:p w14:paraId="5C68B88A" w14:textId="77777777" w:rsidR="006555F3" w:rsidRDefault="006555F3" w:rsidP="003A2231">
            <w:pPr>
              <w:pStyle w:val="BodyText"/>
            </w:pPr>
            <w:r>
              <w:t>9. Net settlement</w:t>
            </w:r>
          </w:p>
          <w:p w14:paraId="387C6392" w14:textId="77777777" w:rsidR="006555F3" w:rsidRDefault="006555F3" w:rsidP="003A2231">
            <w:pPr>
              <w:pStyle w:val="BodyText"/>
            </w:pPr>
            <w:r>
              <w:t>10. Partial progress &amp; advance payments</w:t>
            </w:r>
          </w:p>
          <w:p w14:paraId="17049EED" w14:textId="77777777" w:rsidR="006555F3" w:rsidRDefault="006555F3" w:rsidP="003A2231">
            <w:pPr>
              <w:pStyle w:val="BodyText"/>
            </w:pPr>
            <w:r>
              <w:t>11. Net payments requested</w:t>
            </w:r>
          </w:p>
        </w:tc>
        <w:tc>
          <w:tcPr>
            <w:tcW w:w="0" w:type="auto"/>
          </w:tcPr>
          <w:p w14:paraId="27519722" w14:textId="77777777" w:rsidR="006555F3" w:rsidRDefault="006555F3" w:rsidP="003A2231"/>
        </w:tc>
        <w:tc>
          <w:tcPr>
            <w:tcW w:w="0" w:type="auto"/>
          </w:tcPr>
          <w:p w14:paraId="001FAD33" w14:textId="77777777" w:rsidR="006555F3" w:rsidRDefault="006555F3" w:rsidP="003A2231"/>
        </w:tc>
        <w:tc>
          <w:tcPr>
            <w:tcW w:w="0" w:type="auto"/>
          </w:tcPr>
          <w:p w14:paraId="5A4439B2" w14:textId="77777777" w:rsidR="006555F3" w:rsidRDefault="006555F3" w:rsidP="003A2231"/>
        </w:tc>
        <w:tc>
          <w:tcPr>
            <w:tcW w:w="0" w:type="auto"/>
          </w:tcPr>
          <w:p w14:paraId="0666360A" w14:textId="77777777" w:rsidR="006555F3" w:rsidRDefault="006555F3" w:rsidP="003A2231"/>
        </w:tc>
        <w:tc>
          <w:tcPr>
            <w:tcW w:w="0" w:type="auto"/>
          </w:tcPr>
          <w:p w14:paraId="1A33CD5D" w14:textId="77777777" w:rsidR="006555F3" w:rsidRDefault="006555F3" w:rsidP="003A2231"/>
        </w:tc>
      </w:tr>
      <w:tr w:rsidR="006555F3" w14:paraId="75A80524" w14:textId="77777777" w:rsidTr="003A2231">
        <w:trPr>
          <w:cantSplit/>
        </w:trPr>
        <w:tc>
          <w:tcPr>
            <w:tcW w:w="0" w:type="auto"/>
          </w:tcPr>
          <w:p w14:paraId="3008B954" w14:textId="77777777" w:rsidR="006555F3" w:rsidRDefault="006555F3" w:rsidP="003A2231"/>
        </w:tc>
        <w:tc>
          <w:tcPr>
            <w:tcW w:w="0" w:type="auto"/>
          </w:tcPr>
          <w:p w14:paraId="59BA8702" w14:textId="77777777" w:rsidR="006555F3" w:rsidRDefault="006555F3" w:rsidP="003A2231"/>
        </w:tc>
        <w:tc>
          <w:tcPr>
            <w:tcW w:w="0" w:type="auto"/>
          </w:tcPr>
          <w:p w14:paraId="63DA3A1B" w14:textId="77777777" w:rsidR="006555F3" w:rsidRDefault="006555F3" w:rsidP="003A2231"/>
        </w:tc>
        <w:tc>
          <w:tcPr>
            <w:tcW w:w="0" w:type="auto"/>
          </w:tcPr>
          <w:p w14:paraId="45F40A9B" w14:textId="77777777" w:rsidR="006555F3" w:rsidRDefault="006555F3" w:rsidP="003A2231"/>
        </w:tc>
        <w:tc>
          <w:tcPr>
            <w:tcW w:w="0" w:type="auto"/>
          </w:tcPr>
          <w:p w14:paraId="3E47AC42" w14:textId="77777777" w:rsidR="006555F3" w:rsidRDefault="006555F3" w:rsidP="003A2231"/>
        </w:tc>
        <w:tc>
          <w:tcPr>
            <w:tcW w:w="0" w:type="auto"/>
          </w:tcPr>
          <w:p w14:paraId="5EA8328C" w14:textId="77777777" w:rsidR="006555F3" w:rsidRDefault="006555F3" w:rsidP="003A2231"/>
        </w:tc>
      </w:tr>
    </w:tbl>
    <w:p w14:paraId="49DA1F94" w14:textId="77777777" w:rsidR="006555F3" w:rsidRDefault="006555F3" w:rsidP="006555F3">
      <w:pPr>
        <w:pStyle w:val="BodyText"/>
      </w:pPr>
      <w:r>
        <w:t>PART III—DISCUSSION OF SETTLEMENT</w:t>
      </w:r>
    </w:p>
    <w:p w14:paraId="4FFA4103" w14:textId="77777777" w:rsidR="006555F3" w:rsidRDefault="006555F3" w:rsidP="006555F3">
      <w:pPr>
        <w:pStyle w:val="BodyText"/>
      </w:pPr>
      <w:r>
        <w:t>1. Contractor's cost.</w:t>
      </w:r>
    </w:p>
    <w:p w14:paraId="4E9CFE89" w14:textId="77777777" w:rsidR="006555F3" w:rsidRDefault="006555F3" w:rsidP="006555F3">
      <w:pPr>
        <w:pStyle w:val="BodyText"/>
      </w:pPr>
      <w:r>
        <w:t>a. If the settlement was negotiated on the basis of individual items, specify the factors and consideration for each item.</w:t>
      </w:r>
    </w:p>
    <w:p w14:paraId="77DD9D91" w14:textId="77777777" w:rsidR="006555F3" w:rsidRDefault="006555F3" w:rsidP="006555F3">
      <w:pPr>
        <w:pStyle w:val="BodyText"/>
      </w:pPr>
      <w:r>
        <w:t>b. In the case of a lump-sum settlement, comment on the general basis for and major factors concerning each element of cost and profit included.</w:t>
      </w:r>
    </w:p>
    <w:p w14:paraId="0BF2AEAD" w14:textId="77777777" w:rsidR="006555F3" w:rsidRDefault="006555F3" w:rsidP="006555F3">
      <w:pPr>
        <w:pStyle w:val="BodyText"/>
      </w:pPr>
      <w:r>
        <w:t>c. Comment on any important adjustments made to costs claimed or any significant amounts in relation to the total claim.</w:t>
      </w:r>
    </w:p>
    <w:p w14:paraId="7823E502" w14:textId="77777777" w:rsidR="006555F3" w:rsidRDefault="006555F3" w:rsidP="006555F3">
      <w:pPr>
        <w:pStyle w:val="BodyText"/>
      </w:pPr>
      <w:r>
        <w:lastRenderedPageBreak/>
        <w:t>d. If a partial termination is involved, state whether the contractor has requested an equitable adjustment in the price of the continued portion of the contract.</w:t>
      </w:r>
    </w:p>
    <w:p w14:paraId="1415667B" w14:textId="77777777" w:rsidR="006555F3" w:rsidRDefault="006555F3" w:rsidP="006555F3">
      <w:pPr>
        <w:pStyle w:val="BodyText"/>
      </w:pPr>
      <w:r>
        <w:t>e. Comment on any unadjusted contractual changes that are included in the settlement.</w:t>
      </w:r>
    </w:p>
    <w:p w14:paraId="14092DC4" w14:textId="77777777" w:rsidR="006555F3" w:rsidRDefault="006555F3" w:rsidP="006555F3">
      <w:pPr>
        <w:pStyle w:val="BodyText"/>
      </w:pPr>
      <w:r>
        <w:t>f. Comment on whether or not a loss would have been incurred and explain adjustment for loss, if any.</w:t>
      </w:r>
    </w:p>
    <w:p w14:paraId="3F2D6AB5" w14:textId="77777777" w:rsidR="006555F3" w:rsidRDefault="006555F3" w:rsidP="006555F3">
      <w:pPr>
        <w:pStyle w:val="BodyText"/>
      </w:pPr>
      <w:r>
        <w:t>g. Furnish other information believed helpful to any reviewing authority in understanding the recommended settlement.</w:t>
      </w:r>
    </w:p>
    <w:p w14:paraId="4C636590" w14:textId="77777777" w:rsidR="006555F3" w:rsidRDefault="006555F3" w:rsidP="006555F3">
      <w:pPr>
        <w:pStyle w:val="BodyText"/>
      </w:pPr>
      <w:r>
        <w:t>2. Profit. Explain the basis and factors considered in arriving at a fair profit.</w:t>
      </w:r>
    </w:p>
    <w:p w14:paraId="1C3C2DEA" w14:textId="77777777" w:rsidR="006555F3" w:rsidRDefault="006555F3" w:rsidP="006555F3">
      <w:pPr>
        <w:pStyle w:val="BodyText"/>
      </w:pPr>
      <w:r>
        <w:t>3. Settlement expenses. Comment on and summarize those expenses not included in the audit review.</w:t>
      </w:r>
    </w:p>
    <w:p w14:paraId="4BBA335D" w14:textId="77777777" w:rsidR="006555F3" w:rsidRDefault="006555F3" w:rsidP="006555F3">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14:paraId="415149F5" w14:textId="77777777" w:rsidR="006555F3" w:rsidRDefault="006555F3" w:rsidP="006555F3">
      <w:pPr>
        <w:pStyle w:val="BodyText"/>
      </w:pPr>
      <w:r>
        <w:t>5. Partial payments. Furnish the total amount of partial payments, if any.</w:t>
      </w:r>
    </w:p>
    <w:p w14:paraId="668F074E" w14:textId="77777777" w:rsidR="006555F3" w:rsidRDefault="006555F3" w:rsidP="006555F3">
      <w:pPr>
        <w:pStyle w:val="BodyText"/>
      </w:pPr>
      <w:r>
        <w:t>6. Progress or advance payments. Furnish the total of unliquidated amounts, if any.</w:t>
      </w:r>
    </w:p>
    <w:p w14:paraId="18182A3C" w14:textId="77777777" w:rsidR="006555F3" w:rsidRDefault="006555F3" w:rsidP="006555F3">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14:paraId="7218ECAD" w14:textId="77777777" w:rsidR="006555F3" w:rsidRDefault="006555F3" w:rsidP="006555F3">
      <w:pPr>
        <w:pStyle w:val="BodyText"/>
      </w:pPr>
      <w:r>
        <w:t>8. Assignments. List any assignments, giving name and address of assignee.</w:t>
      </w:r>
    </w:p>
    <w:p w14:paraId="413CA17C" w14:textId="77777777" w:rsidR="006555F3" w:rsidRDefault="006555F3" w:rsidP="006555F3">
      <w:pPr>
        <w:pStyle w:val="BodyText"/>
      </w:pPr>
      <w:r>
        <w:t>9. Disposal credits. Furnish information as to applicable disposal credits and give dollar amounts of all disposal credits.</w:t>
      </w:r>
    </w:p>
    <w:p w14:paraId="4E0BD69B" w14:textId="77777777" w:rsidR="006555F3" w:rsidRDefault="006555F3" w:rsidP="006555F3">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14:paraId="3734D9DE" w14:textId="77777777" w:rsidR="006555F3" w:rsidRDefault="006555F3" w:rsidP="006555F3">
      <w:pPr>
        <w:pStyle w:val="BodyText"/>
      </w:pPr>
      <w:r>
        <w:t>11. Government property. State whether all Government property has been accounted for.</w:t>
      </w:r>
    </w:p>
    <w:p w14:paraId="0196E029" w14:textId="77777777" w:rsidR="006555F3" w:rsidRDefault="006555F3" w:rsidP="006555F3">
      <w:pPr>
        <w:pStyle w:val="BodyText"/>
      </w:pPr>
      <w:r>
        <w:t>12. Special tooling. If involved, furnish comment on disposition.</w:t>
      </w:r>
    </w:p>
    <w:p w14:paraId="14223573" w14:textId="77777777" w:rsidR="006555F3" w:rsidRDefault="006555F3" w:rsidP="006555F3">
      <w:pPr>
        <w:pStyle w:val="BodyText"/>
      </w:pPr>
      <w:r>
        <w:t>13. Summary of settlement. Summarize the settlement in tabular form substantially as follows:</w:t>
      </w:r>
    </w:p>
    <w:tbl>
      <w:tblPr>
        <w:tblStyle w:val="TableGrid"/>
        <w:tblW w:w="0" w:type="auto"/>
        <w:tblLook w:val="0620" w:firstRow="1" w:lastRow="0" w:firstColumn="0" w:lastColumn="0" w:noHBand="1" w:noVBand="1"/>
      </w:tblPr>
      <w:tblGrid>
        <w:gridCol w:w="2583"/>
        <w:gridCol w:w="3102"/>
        <w:gridCol w:w="1043"/>
        <w:gridCol w:w="1003"/>
        <w:gridCol w:w="1003"/>
        <w:gridCol w:w="222"/>
        <w:gridCol w:w="222"/>
        <w:gridCol w:w="222"/>
        <w:gridCol w:w="222"/>
      </w:tblGrid>
      <w:tr w:rsidR="006555F3" w14:paraId="0A9E0824" w14:textId="77777777" w:rsidTr="003A2231">
        <w:trPr>
          <w:cantSplit/>
          <w:tblHeader/>
        </w:trPr>
        <w:tc>
          <w:tcPr>
            <w:tcW w:w="0" w:type="auto"/>
          </w:tcPr>
          <w:p w14:paraId="7F694B3A" w14:textId="77777777" w:rsidR="006555F3" w:rsidRDefault="006555F3" w:rsidP="003A2231"/>
        </w:tc>
        <w:tc>
          <w:tcPr>
            <w:tcW w:w="0" w:type="auto"/>
          </w:tcPr>
          <w:p w14:paraId="0577DC3C" w14:textId="77777777" w:rsidR="006555F3" w:rsidRDefault="006555F3" w:rsidP="003A2231"/>
        </w:tc>
        <w:tc>
          <w:tcPr>
            <w:tcW w:w="0" w:type="auto"/>
          </w:tcPr>
          <w:p w14:paraId="624891BB" w14:textId="77777777" w:rsidR="006555F3" w:rsidRDefault="006555F3" w:rsidP="003A2231"/>
        </w:tc>
        <w:tc>
          <w:tcPr>
            <w:tcW w:w="0" w:type="auto"/>
          </w:tcPr>
          <w:p w14:paraId="150BAC05" w14:textId="77777777" w:rsidR="006555F3" w:rsidRDefault="006555F3" w:rsidP="003A2231"/>
        </w:tc>
        <w:tc>
          <w:tcPr>
            <w:tcW w:w="0" w:type="auto"/>
          </w:tcPr>
          <w:p w14:paraId="7BD303AB" w14:textId="77777777" w:rsidR="006555F3" w:rsidRDefault="006555F3" w:rsidP="003A2231"/>
        </w:tc>
        <w:tc>
          <w:tcPr>
            <w:tcW w:w="0" w:type="auto"/>
          </w:tcPr>
          <w:p w14:paraId="6940BEBD" w14:textId="77777777" w:rsidR="006555F3" w:rsidRDefault="006555F3" w:rsidP="003A2231"/>
        </w:tc>
        <w:tc>
          <w:tcPr>
            <w:tcW w:w="0" w:type="auto"/>
          </w:tcPr>
          <w:p w14:paraId="73E2502B" w14:textId="77777777" w:rsidR="006555F3" w:rsidRDefault="006555F3" w:rsidP="003A2231"/>
        </w:tc>
        <w:tc>
          <w:tcPr>
            <w:tcW w:w="0" w:type="auto"/>
          </w:tcPr>
          <w:p w14:paraId="4C2A76F5" w14:textId="77777777" w:rsidR="006555F3" w:rsidRDefault="006555F3" w:rsidP="003A2231"/>
        </w:tc>
        <w:tc>
          <w:tcPr>
            <w:tcW w:w="0" w:type="auto"/>
          </w:tcPr>
          <w:p w14:paraId="1422803B" w14:textId="77777777" w:rsidR="006555F3" w:rsidRDefault="006555F3" w:rsidP="003A2231"/>
        </w:tc>
      </w:tr>
      <w:tr w:rsidR="006555F3" w14:paraId="2B899811" w14:textId="77777777" w:rsidTr="003A2231">
        <w:trPr>
          <w:cantSplit/>
        </w:trPr>
        <w:tc>
          <w:tcPr>
            <w:tcW w:w="0" w:type="auto"/>
          </w:tcPr>
          <w:p w14:paraId="6BAB0319" w14:textId="77777777" w:rsidR="006555F3" w:rsidRDefault="006555F3" w:rsidP="003A2231"/>
        </w:tc>
        <w:tc>
          <w:tcPr>
            <w:tcW w:w="0" w:type="auto"/>
          </w:tcPr>
          <w:p w14:paraId="1AA2D4DD" w14:textId="77777777" w:rsidR="006555F3" w:rsidRDefault="006555F3" w:rsidP="003A2231"/>
        </w:tc>
        <w:tc>
          <w:tcPr>
            <w:tcW w:w="0" w:type="auto"/>
          </w:tcPr>
          <w:p w14:paraId="73CCE2A5" w14:textId="77777777" w:rsidR="006555F3" w:rsidRDefault="006555F3" w:rsidP="003A2231"/>
        </w:tc>
        <w:tc>
          <w:tcPr>
            <w:tcW w:w="0" w:type="auto"/>
          </w:tcPr>
          <w:p w14:paraId="161FD545" w14:textId="77777777" w:rsidR="006555F3" w:rsidRDefault="006555F3" w:rsidP="003A2231">
            <w:pPr>
              <w:pStyle w:val="BodyText"/>
            </w:pPr>
            <w:r>
              <w:t>Amount</w:t>
            </w:r>
          </w:p>
        </w:tc>
        <w:tc>
          <w:tcPr>
            <w:tcW w:w="0" w:type="auto"/>
          </w:tcPr>
          <w:p w14:paraId="5E457F52" w14:textId="77777777" w:rsidR="006555F3" w:rsidRDefault="006555F3" w:rsidP="003A2231">
            <w:pPr>
              <w:pStyle w:val="BodyText"/>
            </w:pPr>
            <w:r>
              <w:t>Amount</w:t>
            </w:r>
          </w:p>
        </w:tc>
        <w:tc>
          <w:tcPr>
            <w:tcW w:w="0" w:type="auto"/>
          </w:tcPr>
          <w:p w14:paraId="2B326307" w14:textId="77777777" w:rsidR="006555F3" w:rsidRDefault="006555F3" w:rsidP="003A2231"/>
        </w:tc>
        <w:tc>
          <w:tcPr>
            <w:tcW w:w="0" w:type="auto"/>
          </w:tcPr>
          <w:p w14:paraId="470DCF25" w14:textId="77777777" w:rsidR="006555F3" w:rsidRDefault="006555F3" w:rsidP="003A2231"/>
        </w:tc>
        <w:tc>
          <w:tcPr>
            <w:tcW w:w="0" w:type="auto"/>
          </w:tcPr>
          <w:p w14:paraId="77D0A2D8" w14:textId="77777777" w:rsidR="006555F3" w:rsidRDefault="006555F3" w:rsidP="003A2231"/>
        </w:tc>
        <w:tc>
          <w:tcPr>
            <w:tcW w:w="0" w:type="auto"/>
          </w:tcPr>
          <w:p w14:paraId="1A042199" w14:textId="77777777" w:rsidR="006555F3" w:rsidRDefault="006555F3" w:rsidP="003A2231"/>
        </w:tc>
      </w:tr>
      <w:tr w:rsidR="006555F3" w14:paraId="2AF98B80" w14:textId="77777777" w:rsidTr="003A2231">
        <w:trPr>
          <w:cantSplit/>
        </w:trPr>
        <w:tc>
          <w:tcPr>
            <w:tcW w:w="0" w:type="auto"/>
          </w:tcPr>
          <w:p w14:paraId="589B8177" w14:textId="77777777" w:rsidR="006555F3" w:rsidRDefault="006555F3" w:rsidP="003A2231"/>
        </w:tc>
        <w:tc>
          <w:tcPr>
            <w:tcW w:w="0" w:type="auto"/>
          </w:tcPr>
          <w:p w14:paraId="60C2A265" w14:textId="77777777" w:rsidR="006555F3" w:rsidRDefault="006555F3" w:rsidP="003A2231">
            <w:pPr>
              <w:pStyle w:val="BodyText"/>
            </w:pPr>
            <w:r>
              <w:t>Claimed</w:t>
            </w:r>
          </w:p>
        </w:tc>
        <w:tc>
          <w:tcPr>
            <w:tcW w:w="0" w:type="auto"/>
          </w:tcPr>
          <w:p w14:paraId="25DCF9AC" w14:textId="77777777" w:rsidR="006555F3" w:rsidRDefault="006555F3" w:rsidP="003A2231">
            <w:pPr>
              <w:pStyle w:val="BodyText"/>
            </w:pPr>
            <w:r>
              <w:t>Allowed</w:t>
            </w:r>
          </w:p>
        </w:tc>
        <w:tc>
          <w:tcPr>
            <w:tcW w:w="0" w:type="auto"/>
          </w:tcPr>
          <w:p w14:paraId="2963146D" w14:textId="77777777" w:rsidR="006555F3" w:rsidRDefault="006555F3" w:rsidP="003A2231"/>
        </w:tc>
        <w:tc>
          <w:tcPr>
            <w:tcW w:w="0" w:type="auto"/>
          </w:tcPr>
          <w:p w14:paraId="59136460" w14:textId="77777777" w:rsidR="006555F3" w:rsidRDefault="006555F3" w:rsidP="003A2231"/>
        </w:tc>
        <w:tc>
          <w:tcPr>
            <w:tcW w:w="0" w:type="auto"/>
          </w:tcPr>
          <w:p w14:paraId="57FE9B5A" w14:textId="77777777" w:rsidR="006555F3" w:rsidRDefault="006555F3" w:rsidP="003A2231"/>
        </w:tc>
        <w:tc>
          <w:tcPr>
            <w:tcW w:w="0" w:type="auto"/>
          </w:tcPr>
          <w:p w14:paraId="5D9ABBC9" w14:textId="77777777" w:rsidR="006555F3" w:rsidRDefault="006555F3" w:rsidP="003A2231"/>
        </w:tc>
        <w:tc>
          <w:tcPr>
            <w:tcW w:w="0" w:type="auto"/>
          </w:tcPr>
          <w:p w14:paraId="14230409" w14:textId="77777777" w:rsidR="006555F3" w:rsidRDefault="006555F3" w:rsidP="003A2231"/>
        </w:tc>
        <w:tc>
          <w:tcPr>
            <w:tcW w:w="0" w:type="auto"/>
          </w:tcPr>
          <w:p w14:paraId="1E5E83F8" w14:textId="77777777" w:rsidR="006555F3" w:rsidRDefault="006555F3" w:rsidP="003A2231"/>
        </w:tc>
      </w:tr>
      <w:tr w:rsidR="006555F3" w14:paraId="7F115780" w14:textId="77777777" w:rsidTr="003A2231">
        <w:trPr>
          <w:cantSplit/>
        </w:trPr>
        <w:tc>
          <w:tcPr>
            <w:tcW w:w="0" w:type="auto"/>
          </w:tcPr>
          <w:p w14:paraId="42696F23" w14:textId="77777777" w:rsidR="006555F3" w:rsidRDefault="006555F3" w:rsidP="003A2231">
            <w:pPr>
              <w:pStyle w:val="BodyText"/>
            </w:pPr>
            <w:r>
              <w:lastRenderedPageBreak/>
              <w:t>Prime contractors charges (before disposal credits)</w:t>
            </w:r>
          </w:p>
        </w:tc>
        <w:tc>
          <w:tcPr>
            <w:tcW w:w="0" w:type="auto"/>
          </w:tcPr>
          <w:p w14:paraId="61D9700C" w14:textId="77777777" w:rsidR="006555F3" w:rsidRDefault="006555F3" w:rsidP="003A2231"/>
        </w:tc>
        <w:tc>
          <w:tcPr>
            <w:tcW w:w="0" w:type="auto"/>
          </w:tcPr>
          <w:p w14:paraId="6DAC707F" w14:textId="77777777" w:rsidR="006555F3" w:rsidRDefault="006555F3" w:rsidP="003A2231"/>
        </w:tc>
        <w:tc>
          <w:tcPr>
            <w:tcW w:w="0" w:type="auto"/>
          </w:tcPr>
          <w:p w14:paraId="0B64A6CF" w14:textId="77777777" w:rsidR="006555F3" w:rsidRDefault="006555F3" w:rsidP="003A2231"/>
        </w:tc>
        <w:tc>
          <w:tcPr>
            <w:tcW w:w="0" w:type="auto"/>
          </w:tcPr>
          <w:p w14:paraId="2F60119E" w14:textId="77777777" w:rsidR="006555F3" w:rsidRDefault="006555F3" w:rsidP="003A2231"/>
        </w:tc>
        <w:tc>
          <w:tcPr>
            <w:tcW w:w="0" w:type="auto"/>
          </w:tcPr>
          <w:p w14:paraId="139099A4" w14:textId="77777777" w:rsidR="006555F3" w:rsidRDefault="006555F3" w:rsidP="003A2231"/>
        </w:tc>
        <w:tc>
          <w:tcPr>
            <w:tcW w:w="0" w:type="auto"/>
          </w:tcPr>
          <w:p w14:paraId="2D62E7BE" w14:textId="77777777" w:rsidR="006555F3" w:rsidRDefault="006555F3" w:rsidP="003A2231"/>
        </w:tc>
        <w:tc>
          <w:tcPr>
            <w:tcW w:w="0" w:type="auto"/>
          </w:tcPr>
          <w:p w14:paraId="46614295" w14:textId="77777777" w:rsidR="006555F3" w:rsidRDefault="006555F3" w:rsidP="003A2231"/>
        </w:tc>
        <w:tc>
          <w:tcPr>
            <w:tcW w:w="0" w:type="auto"/>
          </w:tcPr>
          <w:p w14:paraId="1C4430D0" w14:textId="77777777" w:rsidR="006555F3" w:rsidRDefault="006555F3" w:rsidP="003A2231"/>
        </w:tc>
      </w:tr>
      <w:tr w:rsidR="006555F3" w14:paraId="6606B3A1" w14:textId="77777777" w:rsidTr="003A2231">
        <w:trPr>
          <w:cantSplit/>
        </w:trPr>
        <w:tc>
          <w:tcPr>
            <w:tcW w:w="0" w:type="auto"/>
          </w:tcPr>
          <w:p w14:paraId="5756D5B1" w14:textId="77777777" w:rsidR="006555F3" w:rsidRDefault="006555F3" w:rsidP="003A2231">
            <w:pPr>
              <w:pStyle w:val="BodyText"/>
            </w:pPr>
            <w:r>
              <w:t>Plus: Subcontractor charges (after disposal credits)</w:t>
            </w:r>
          </w:p>
        </w:tc>
        <w:tc>
          <w:tcPr>
            <w:tcW w:w="0" w:type="auto"/>
          </w:tcPr>
          <w:p w14:paraId="3950BB72" w14:textId="77777777" w:rsidR="006555F3" w:rsidRDefault="006555F3" w:rsidP="003A2231"/>
        </w:tc>
        <w:tc>
          <w:tcPr>
            <w:tcW w:w="0" w:type="auto"/>
          </w:tcPr>
          <w:p w14:paraId="6933DD94" w14:textId="77777777" w:rsidR="006555F3" w:rsidRDefault="006555F3" w:rsidP="003A2231"/>
        </w:tc>
        <w:tc>
          <w:tcPr>
            <w:tcW w:w="0" w:type="auto"/>
          </w:tcPr>
          <w:p w14:paraId="05C85674" w14:textId="77777777" w:rsidR="006555F3" w:rsidRDefault="006555F3" w:rsidP="003A2231"/>
        </w:tc>
        <w:tc>
          <w:tcPr>
            <w:tcW w:w="0" w:type="auto"/>
          </w:tcPr>
          <w:p w14:paraId="71A951E4" w14:textId="77777777" w:rsidR="006555F3" w:rsidRDefault="006555F3" w:rsidP="003A2231"/>
        </w:tc>
        <w:tc>
          <w:tcPr>
            <w:tcW w:w="0" w:type="auto"/>
          </w:tcPr>
          <w:p w14:paraId="07B7890C" w14:textId="77777777" w:rsidR="006555F3" w:rsidRDefault="006555F3" w:rsidP="003A2231"/>
        </w:tc>
        <w:tc>
          <w:tcPr>
            <w:tcW w:w="0" w:type="auto"/>
          </w:tcPr>
          <w:p w14:paraId="27115685" w14:textId="77777777" w:rsidR="006555F3" w:rsidRDefault="006555F3" w:rsidP="003A2231"/>
        </w:tc>
        <w:tc>
          <w:tcPr>
            <w:tcW w:w="0" w:type="auto"/>
          </w:tcPr>
          <w:p w14:paraId="5F30F8E4" w14:textId="77777777" w:rsidR="006555F3" w:rsidRDefault="006555F3" w:rsidP="003A2231"/>
        </w:tc>
        <w:tc>
          <w:tcPr>
            <w:tcW w:w="0" w:type="auto"/>
          </w:tcPr>
          <w:p w14:paraId="74C93517" w14:textId="77777777" w:rsidR="006555F3" w:rsidRDefault="006555F3" w:rsidP="003A2231"/>
        </w:tc>
      </w:tr>
      <w:tr w:rsidR="006555F3" w14:paraId="0EEF0680" w14:textId="77777777" w:rsidTr="003A2231">
        <w:trPr>
          <w:cantSplit/>
        </w:trPr>
        <w:tc>
          <w:tcPr>
            <w:tcW w:w="0" w:type="auto"/>
          </w:tcPr>
          <w:p w14:paraId="2A26267E" w14:textId="77777777" w:rsidR="006555F3" w:rsidRDefault="006555F3" w:rsidP="003A2231">
            <w:pPr>
              <w:pStyle w:val="BodyText"/>
            </w:pPr>
            <w:r>
              <w:t>Gross settlement:</w:t>
            </w:r>
          </w:p>
        </w:tc>
        <w:tc>
          <w:tcPr>
            <w:tcW w:w="0" w:type="auto"/>
          </w:tcPr>
          <w:p w14:paraId="149F850B" w14:textId="77777777" w:rsidR="006555F3" w:rsidRDefault="006555F3" w:rsidP="003A2231"/>
        </w:tc>
        <w:tc>
          <w:tcPr>
            <w:tcW w:w="0" w:type="auto"/>
          </w:tcPr>
          <w:p w14:paraId="46BFC599" w14:textId="77777777" w:rsidR="006555F3" w:rsidRDefault="006555F3" w:rsidP="003A2231"/>
        </w:tc>
        <w:tc>
          <w:tcPr>
            <w:tcW w:w="0" w:type="auto"/>
          </w:tcPr>
          <w:p w14:paraId="460C46D0" w14:textId="77777777" w:rsidR="006555F3" w:rsidRDefault="006555F3" w:rsidP="003A2231"/>
        </w:tc>
        <w:tc>
          <w:tcPr>
            <w:tcW w:w="0" w:type="auto"/>
          </w:tcPr>
          <w:p w14:paraId="6005774C" w14:textId="77777777" w:rsidR="006555F3" w:rsidRDefault="006555F3" w:rsidP="003A2231"/>
        </w:tc>
        <w:tc>
          <w:tcPr>
            <w:tcW w:w="0" w:type="auto"/>
          </w:tcPr>
          <w:p w14:paraId="4CBE815D" w14:textId="77777777" w:rsidR="006555F3" w:rsidRDefault="006555F3" w:rsidP="003A2231"/>
        </w:tc>
        <w:tc>
          <w:tcPr>
            <w:tcW w:w="0" w:type="auto"/>
          </w:tcPr>
          <w:p w14:paraId="4375B60F" w14:textId="77777777" w:rsidR="006555F3" w:rsidRDefault="006555F3" w:rsidP="003A2231"/>
        </w:tc>
        <w:tc>
          <w:tcPr>
            <w:tcW w:w="0" w:type="auto"/>
          </w:tcPr>
          <w:p w14:paraId="15D63F29" w14:textId="77777777" w:rsidR="006555F3" w:rsidRDefault="006555F3" w:rsidP="003A2231"/>
        </w:tc>
        <w:tc>
          <w:tcPr>
            <w:tcW w:w="0" w:type="auto"/>
          </w:tcPr>
          <w:p w14:paraId="5741B5F9" w14:textId="77777777" w:rsidR="006555F3" w:rsidRDefault="006555F3" w:rsidP="003A2231"/>
        </w:tc>
      </w:tr>
      <w:tr w:rsidR="006555F3" w14:paraId="47389861" w14:textId="77777777" w:rsidTr="003A2231">
        <w:trPr>
          <w:cantSplit/>
        </w:trPr>
        <w:tc>
          <w:tcPr>
            <w:tcW w:w="0" w:type="auto"/>
          </w:tcPr>
          <w:p w14:paraId="02D90557" w14:textId="77777777" w:rsidR="006555F3" w:rsidRDefault="006555F3" w:rsidP="003A2231"/>
        </w:tc>
        <w:tc>
          <w:tcPr>
            <w:tcW w:w="0" w:type="auto"/>
          </w:tcPr>
          <w:p w14:paraId="5AAE8DDB" w14:textId="77777777" w:rsidR="006555F3" w:rsidRDefault="006555F3" w:rsidP="003A2231">
            <w:pPr>
              <w:pStyle w:val="BodyText"/>
            </w:pPr>
            <w:r>
              <w:t>Less: disposal credits—Prime</w:t>
            </w:r>
          </w:p>
        </w:tc>
        <w:tc>
          <w:tcPr>
            <w:tcW w:w="0" w:type="auto"/>
          </w:tcPr>
          <w:p w14:paraId="7584EDB0" w14:textId="77777777" w:rsidR="006555F3" w:rsidRDefault="006555F3" w:rsidP="003A2231"/>
        </w:tc>
        <w:tc>
          <w:tcPr>
            <w:tcW w:w="0" w:type="auto"/>
          </w:tcPr>
          <w:p w14:paraId="079F75B2" w14:textId="77777777" w:rsidR="006555F3" w:rsidRDefault="006555F3" w:rsidP="003A2231"/>
        </w:tc>
        <w:tc>
          <w:tcPr>
            <w:tcW w:w="0" w:type="auto"/>
          </w:tcPr>
          <w:p w14:paraId="0B72F1C7" w14:textId="77777777" w:rsidR="006555F3" w:rsidRDefault="006555F3" w:rsidP="003A2231"/>
        </w:tc>
        <w:tc>
          <w:tcPr>
            <w:tcW w:w="0" w:type="auto"/>
          </w:tcPr>
          <w:p w14:paraId="53B2170A" w14:textId="77777777" w:rsidR="006555F3" w:rsidRDefault="006555F3" w:rsidP="003A2231"/>
        </w:tc>
        <w:tc>
          <w:tcPr>
            <w:tcW w:w="0" w:type="auto"/>
          </w:tcPr>
          <w:p w14:paraId="722AB9DD" w14:textId="77777777" w:rsidR="006555F3" w:rsidRDefault="006555F3" w:rsidP="003A2231"/>
        </w:tc>
        <w:tc>
          <w:tcPr>
            <w:tcW w:w="0" w:type="auto"/>
          </w:tcPr>
          <w:p w14:paraId="6C294E51" w14:textId="77777777" w:rsidR="006555F3" w:rsidRDefault="006555F3" w:rsidP="003A2231"/>
        </w:tc>
        <w:tc>
          <w:tcPr>
            <w:tcW w:w="0" w:type="auto"/>
          </w:tcPr>
          <w:p w14:paraId="07AE5D29" w14:textId="77777777" w:rsidR="006555F3" w:rsidRDefault="006555F3" w:rsidP="003A2231"/>
        </w:tc>
      </w:tr>
      <w:tr w:rsidR="006555F3" w14:paraId="2D60EF11" w14:textId="77777777" w:rsidTr="003A2231">
        <w:trPr>
          <w:cantSplit/>
        </w:trPr>
        <w:tc>
          <w:tcPr>
            <w:tcW w:w="0" w:type="auto"/>
          </w:tcPr>
          <w:p w14:paraId="613A9AB3" w14:textId="77777777" w:rsidR="006555F3" w:rsidRDefault="006555F3" w:rsidP="003A2231">
            <w:pPr>
              <w:pStyle w:val="BodyText"/>
            </w:pPr>
            <w:r>
              <w:t>Net settlement—Less:</w:t>
            </w:r>
          </w:p>
        </w:tc>
        <w:tc>
          <w:tcPr>
            <w:tcW w:w="0" w:type="auto"/>
          </w:tcPr>
          <w:p w14:paraId="204DC096" w14:textId="77777777" w:rsidR="006555F3" w:rsidRDefault="006555F3" w:rsidP="003A2231"/>
        </w:tc>
        <w:tc>
          <w:tcPr>
            <w:tcW w:w="0" w:type="auto"/>
          </w:tcPr>
          <w:p w14:paraId="61E2021F" w14:textId="77777777" w:rsidR="006555F3" w:rsidRDefault="006555F3" w:rsidP="003A2231"/>
        </w:tc>
        <w:tc>
          <w:tcPr>
            <w:tcW w:w="0" w:type="auto"/>
          </w:tcPr>
          <w:p w14:paraId="367851FA" w14:textId="77777777" w:rsidR="006555F3" w:rsidRDefault="006555F3" w:rsidP="003A2231"/>
        </w:tc>
        <w:tc>
          <w:tcPr>
            <w:tcW w:w="0" w:type="auto"/>
          </w:tcPr>
          <w:p w14:paraId="40EDC12E" w14:textId="77777777" w:rsidR="006555F3" w:rsidRDefault="006555F3" w:rsidP="003A2231"/>
        </w:tc>
        <w:tc>
          <w:tcPr>
            <w:tcW w:w="0" w:type="auto"/>
          </w:tcPr>
          <w:p w14:paraId="7C18E7FC" w14:textId="77777777" w:rsidR="006555F3" w:rsidRDefault="006555F3" w:rsidP="003A2231"/>
        </w:tc>
        <w:tc>
          <w:tcPr>
            <w:tcW w:w="0" w:type="auto"/>
          </w:tcPr>
          <w:p w14:paraId="6288AC6D" w14:textId="77777777" w:rsidR="006555F3" w:rsidRDefault="006555F3" w:rsidP="003A2231"/>
        </w:tc>
        <w:tc>
          <w:tcPr>
            <w:tcW w:w="0" w:type="auto"/>
          </w:tcPr>
          <w:p w14:paraId="304BB16F" w14:textId="77777777" w:rsidR="006555F3" w:rsidRDefault="006555F3" w:rsidP="003A2231"/>
        </w:tc>
        <w:tc>
          <w:tcPr>
            <w:tcW w:w="0" w:type="auto"/>
          </w:tcPr>
          <w:p w14:paraId="62E2AF03" w14:textId="77777777" w:rsidR="006555F3" w:rsidRDefault="006555F3" w:rsidP="003A2231"/>
        </w:tc>
      </w:tr>
      <w:tr w:rsidR="006555F3" w14:paraId="2D185F82" w14:textId="77777777" w:rsidTr="003A2231">
        <w:trPr>
          <w:cantSplit/>
        </w:trPr>
        <w:tc>
          <w:tcPr>
            <w:tcW w:w="0" w:type="auto"/>
          </w:tcPr>
          <w:p w14:paraId="7AC02501" w14:textId="77777777" w:rsidR="006555F3" w:rsidRDefault="006555F3" w:rsidP="003A2231"/>
        </w:tc>
        <w:tc>
          <w:tcPr>
            <w:tcW w:w="0" w:type="auto"/>
          </w:tcPr>
          <w:p w14:paraId="3858A2A8" w14:textId="77777777" w:rsidR="006555F3" w:rsidRDefault="006555F3" w:rsidP="003A2231">
            <w:pPr>
              <w:pStyle w:val="BodyText"/>
            </w:pPr>
            <w:r>
              <w:t>Prior payment credits (this settlement)</w:t>
            </w:r>
          </w:p>
        </w:tc>
        <w:tc>
          <w:tcPr>
            <w:tcW w:w="0" w:type="auto"/>
          </w:tcPr>
          <w:p w14:paraId="3B64D448" w14:textId="77777777" w:rsidR="006555F3" w:rsidRDefault="006555F3" w:rsidP="003A2231"/>
        </w:tc>
        <w:tc>
          <w:tcPr>
            <w:tcW w:w="0" w:type="auto"/>
          </w:tcPr>
          <w:p w14:paraId="2630B26A" w14:textId="77777777" w:rsidR="006555F3" w:rsidRDefault="006555F3" w:rsidP="003A2231"/>
        </w:tc>
        <w:tc>
          <w:tcPr>
            <w:tcW w:w="0" w:type="auto"/>
          </w:tcPr>
          <w:p w14:paraId="35394155" w14:textId="77777777" w:rsidR="006555F3" w:rsidRDefault="006555F3" w:rsidP="003A2231"/>
        </w:tc>
        <w:tc>
          <w:tcPr>
            <w:tcW w:w="0" w:type="auto"/>
          </w:tcPr>
          <w:p w14:paraId="708C35E3" w14:textId="77777777" w:rsidR="006555F3" w:rsidRDefault="006555F3" w:rsidP="003A2231"/>
        </w:tc>
        <w:tc>
          <w:tcPr>
            <w:tcW w:w="0" w:type="auto"/>
          </w:tcPr>
          <w:p w14:paraId="4DFC47C4" w14:textId="77777777" w:rsidR="006555F3" w:rsidRDefault="006555F3" w:rsidP="003A2231"/>
        </w:tc>
        <w:tc>
          <w:tcPr>
            <w:tcW w:w="0" w:type="auto"/>
          </w:tcPr>
          <w:p w14:paraId="6259FF3F" w14:textId="77777777" w:rsidR="006555F3" w:rsidRDefault="006555F3" w:rsidP="003A2231"/>
        </w:tc>
        <w:tc>
          <w:tcPr>
            <w:tcW w:w="0" w:type="auto"/>
          </w:tcPr>
          <w:p w14:paraId="31A1F3F2" w14:textId="77777777" w:rsidR="006555F3" w:rsidRDefault="006555F3" w:rsidP="003A2231"/>
        </w:tc>
      </w:tr>
      <w:tr w:rsidR="006555F3" w14:paraId="51BFEBB9" w14:textId="77777777" w:rsidTr="003A2231">
        <w:trPr>
          <w:cantSplit/>
        </w:trPr>
        <w:tc>
          <w:tcPr>
            <w:tcW w:w="0" w:type="auto"/>
          </w:tcPr>
          <w:p w14:paraId="1B14DAD7" w14:textId="77777777" w:rsidR="006555F3" w:rsidRDefault="006555F3" w:rsidP="003A2231"/>
        </w:tc>
        <w:tc>
          <w:tcPr>
            <w:tcW w:w="0" w:type="auto"/>
          </w:tcPr>
          <w:p w14:paraId="0A1C3111" w14:textId="77777777" w:rsidR="006555F3" w:rsidRDefault="006555F3" w:rsidP="003A2231">
            <w:pPr>
              <w:pStyle w:val="BodyText"/>
            </w:pPr>
            <w:r>
              <w:t>Previous partial settlements</w:t>
            </w:r>
          </w:p>
        </w:tc>
        <w:tc>
          <w:tcPr>
            <w:tcW w:w="0" w:type="auto"/>
          </w:tcPr>
          <w:p w14:paraId="76930D2C" w14:textId="77777777" w:rsidR="006555F3" w:rsidRDefault="006555F3" w:rsidP="003A2231"/>
        </w:tc>
        <w:tc>
          <w:tcPr>
            <w:tcW w:w="0" w:type="auto"/>
          </w:tcPr>
          <w:p w14:paraId="026D5370" w14:textId="77777777" w:rsidR="006555F3" w:rsidRDefault="006555F3" w:rsidP="003A2231"/>
        </w:tc>
        <w:tc>
          <w:tcPr>
            <w:tcW w:w="0" w:type="auto"/>
          </w:tcPr>
          <w:p w14:paraId="3726AC4E" w14:textId="77777777" w:rsidR="006555F3" w:rsidRDefault="006555F3" w:rsidP="003A2231"/>
        </w:tc>
        <w:tc>
          <w:tcPr>
            <w:tcW w:w="0" w:type="auto"/>
          </w:tcPr>
          <w:p w14:paraId="61AD0427" w14:textId="77777777" w:rsidR="006555F3" w:rsidRDefault="006555F3" w:rsidP="003A2231"/>
        </w:tc>
        <w:tc>
          <w:tcPr>
            <w:tcW w:w="0" w:type="auto"/>
          </w:tcPr>
          <w:p w14:paraId="45853884" w14:textId="77777777" w:rsidR="006555F3" w:rsidRDefault="006555F3" w:rsidP="003A2231"/>
        </w:tc>
        <w:tc>
          <w:tcPr>
            <w:tcW w:w="0" w:type="auto"/>
          </w:tcPr>
          <w:p w14:paraId="22D5EC75" w14:textId="77777777" w:rsidR="006555F3" w:rsidRDefault="006555F3" w:rsidP="003A2231"/>
        </w:tc>
        <w:tc>
          <w:tcPr>
            <w:tcW w:w="0" w:type="auto"/>
          </w:tcPr>
          <w:p w14:paraId="03DD0971" w14:textId="77777777" w:rsidR="006555F3" w:rsidRDefault="006555F3" w:rsidP="003A2231"/>
        </w:tc>
      </w:tr>
      <w:tr w:rsidR="006555F3" w14:paraId="1CCE2ED5" w14:textId="77777777" w:rsidTr="003A2231">
        <w:trPr>
          <w:cantSplit/>
        </w:trPr>
        <w:tc>
          <w:tcPr>
            <w:tcW w:w="0" w:type="auto"/>
          </w:tcPr>
          <w:p w14:paraId="4AC2F079" w14:textId="77777777" w:rsidR="006555F3" w:rsidRDefault="006555F3" w:rsidP="003A2231"/>
        </w:tc>
        <w:tc>
          <w:tcPr>
            <w:tcW w:w="0" w:type="auto"/>
          </w:tcPr>
          <w:p w14:paraId="33902AC0" w14:textId="77777777" w:rsidR="006555F3" w:rsidRDefault="006555F3" w:rsidP="003A2231">
            <w:pPr>
              <w:pStyle w:val="BodyText"/>
            </w:pPr>
            <w:r>
              <w:t>Other credits or deductions</w:t>
            </w:r>
          </w:p>
        </w:tc>
        <w:tc>
          <w:tcPr>
            <w:tcW w:w="0" w:type="auto"/>
          </w:tcPr>
          <w:p w14:paraId="3CC4C498" w14:textId="77777777" w:rsidR="006555F3" w:rsidRDefault="006555F3" w:rsidP="003A2231"/>
        </w:tc>
        <w:tc>
          <w:tcPr>
            <w:tcW w:w="0" w:type="auto"/>
          </w:tcPr>
          <w:p w14:paraId="63B6C193" w14:textId="77777777" w:rsidR="006555F3" w:rsidRDefault="006555F3" w:rsidP="003A2231"/>
        </w:tc>
        <w:tc>
          <w:tcPr>
            <w:tcW w:w="0" w:type="auto"/>
          </w:tcPr>
          <w:p w14:paraId="752D13BE" w14:textId="77777777" w:rsidR="006555F3" w:rsidRDefault="006555F3" w:rsidP="003A2231"/>
        </w:tc>
        <w:tc>
          <w:tcPr>
            <w:tcW w:w="0" w:type="auto"/>
          </w:tcPr>
          <w:p w14:paraId="5D5B5D14" w14:textId="77777777" w:rsidR="006555F3" w:rsidRDefault="006555F3" w:rsidP="003A2231"/>
        </w:tc>
        <w:tc>
          <w:tcPr>
            <w:tcW w:w="0" w:type="auto"/>
          </w:tcPr>
          <w:p w14:paraId="150EA840" w14:textId="77777777" w:rsidR="006555F3" w:rsidRDefault="006555F3" w:rsidP="003A2231"/>
        </w:tc>
        <w:tc>
          <w:tcPr>
            <w:tcW w:w="0" w:type="auto"/>
          </w:tcPr>
          <w:p w14:paraId="6E596CE0" w14:textId="77777777" w:rsidR="006555F3" w:rsidRDefault="006555F3" w:rsidP="003A2231"/>
        </w:tc>
        <w:tc>
          <w:tcPr>
            <w:tcW w:w="0" w:type="auto"/>
          </w:tcPr>
          <w:p w14:paraId="77B2AE1B" w14:textId="77777777" w:rsidR="006555F3" w:rsidRDefault="006555F3" w:rsidP="003A2231"/>
        </w:tc>
      </w:tr>
      <w:tr w:rsidR="006555F3" w14:paraId="2B766BDD" w14:textId="77777777" w:rsidTr="003A2231">
        <w:trPr>
          <w:cantSplit/>
        </w:trPr>
        <w:tc>
          <w:tcPr>
            <w:tcW w:w="0" w:type="auto"/>
          </w:tcPr>
          <w:p w14:paraId="2CE75FF2" w14:textId="77777777" w:rsidR="006555F3" w:rsidRDefault="006555F3" w:rsidP="003A2231">
            <w:pPr>
              <w:pStyle w:val="BodyText"/>
            </w:pPr>
            <w:r>
              <w:t>Net payment:</w:t>
            </w:r>
          </w:p>
        </w:tc>
        <w:tc>
          <w:tcPr>
            <w:tcW w:w="0" w:type="auto"/>
          </w:tcPr>
          <w:p w14:paraId="43589417" w14:textId="77777777" w:rsidR="006555F3" w:rsidRDefault="006555F3" w:rsidP="003A2231"/>
        </w:tc>
        <w:tc>
          <w:tcPr>
            <w:tcW w:w="0" w:type="auto"/>
          </w:tcPr>
          <w:p w14:paraId="383613A4" w14:textId="77777777" w:rsidR="006555F3" w:rsidRDefault="006555F3" w:rsidP="003A2231"/>
        </w:tc>
        <w:tc>
          <w:tcPr>
            <w:tcW w:w="0" w:type="auto"/>
          </w:tcPr>
          <w:p w14:paraId="0D9C59E4" w14:textId="77777777" w:rsidR="006555F3" w:rsidRDefault="006555F3" w:rsidP="003A2231"/>
        </w:tc>
        <w:tc>
          <w:tcPr>
            <w:tcW w:w="0" w:type="auto"/>
          </w:tcPr>
          <w:p w14:paraId="4231351A" w14:textId="77777777" w:rsidR="006555F3" w:rsidRDefault="006555F3" w:rsidP="003A2231"/>
        </w:tc>
        <w:tc>
          <w:tcPr>
            <w:tcW w:w="0" w:type="auto"/>
          </w:tcPr>
          <w:p w14:paraId="74CF05E7" w14:textId="77777777" w:rsidR="006555F3" w:rsidRDefault="006555F3" w:rsidP="003A2231"/>
        </w:tc>
        <w:tc>
          <w:tcPr>
            <w:tcW w:w="0" w:type="auto"/>
          </w:tcPr>
          <w:p w14:paraId="4522587E" w14:textId="77777777" w:rsidR="006555F3" w:rsidRDefault="006555F3" w:rsidP="003A2231"/>
        </w:tc>
        <w:tc>
          <w:tcPr>
            <w:tcW w:w="0" w:type="auto"/>
          </w:tcPr>
          <w:p w14:paraId="51A9B110" w14:textId="77777777" w:rsidR="006555F3" w:rsidRDefault="006555F3" w:rsidP="003A2231"/>
        </w:tc>
        <w:tc>
          <w:tcPr>
            <w:tcW w:w="0" w:type="auto"/>
          </w:tcPr>
          <w:p w14:paraId="75FAA41A" w14:textId="77777777" w:rsidR="006555F3" w:rsidRDefault="006555F3" w:rsidP="003A2231"/>
        </w:tc>
      </w:tr>
      <w:tr w:rsidR="006555F3" w14:paraId="19119B47" w14:textId="77777777" w:rsidTr="003A2231">
        <w:trPr>
          <w:cantSplit/>
        </w:trPr>
        <w:tc>
          <w:tcPr>
            <w:tcW w:w="0" w:type="auto"/>
          </w:tcPr>
          <w:p w14:paraId="7914BED8" w14:textId="77777777" w:rsidR="006555F3" w:rsidRDefault="006555F3" w:rsidP="003A2231"/>
        </w:tc>
        <w:tc>
          <w:tcPr>
            <w:tcW w:w="0" w:type="auto"/>
          </w:tcPr>
          <w:p w14:paraId="2BEA6233" w14:textId="77777777" w:rsidR="006555F3" w:rsidRDefault="006555F3" w:rsidP="003A2231">
            <w:pPr>
              <w:pStyle w:val="BodyText"/>
            </w:pPr>
            <w:r>
              <w:t>Total contract price (complete termination)</w:t>
            </w:r>
          </w:p>
        </w:tc>
        <w:tc>
          <w:tcPr>
            <w:tcW w:w="0" w:type="auto"/>
          </w:tcPr>
          <w:p w14:paraId="59C61093" w14:textId="77777777" w:rsidR="006555F3" w:rsidRDefault="006555F3" w:rsidP="003A2231"/>
        </w:tc>
        <w:tc>
          <w:tcPr>
            <w:tcW w:w="0" w:type="auto"/>
          </w:tcPr>
          <w:p w14:paraId="1E76AD46" w14:textId="77777777" w:rsidR="006555F3" w:rsidRDefault="006555F3" w:rsidP="003A2231"/>
        </w:tc>
        <w:tc>
          <w:tcPr>
            <w:tcW w:w="0" w:type="auto"/>
          </w:tcPr>
          <w:p w14:paraId="49E2100D" w14:textId="77777777" w:rsidR="006555F3" w:rsidRDefault="006555F3" w:rsidP="003A2231"/>
        </w:tc>
        <w:tc>
          <w:tcPr>
            <w:tcW w:w="0" w:type="auto"/>
          </w:tcPr>
          <w:p w14:paraId="008E905A" w14:textId="77777777" w:rsidR="006555F3" w:rsidRDefault="006555F3" w:rsidP="003A2231"/>
        </w:tc>
        <w:tc>
          <w:tcPr>
            <w:tcW w:w="0" w:type="auto"/>
          </w:tcPr>
          <w:p w14:paraId="78448710" w14:textId="77777777" w:rsidR="006555F3" w:rsidRDefault="006555F3" w:rsidP="003A2231"/>
        </w:tc>
        <w:tc>
          <w:tcPr>
            <w:tcW w:w="0" w:type="auto"/>
          </w:tcPr>
          <w:p w14:paraId="77FE5DC2" w14:textId="77777777" w:rsidR="006555F3" w:rsidRDefault="006555F3" w:rsidP="003A2231"/>
        </w:tc>
        <w:tc>
          <w:tcPr>
            <w:tcW w:w="0" w:type="auto"/>
          </w:tcPr>
          <w:p w14:paraId="745FC4E6" w14:textId="77777777" w:rsidR="006555F3" w:rsidRDefault="006555F3" w:rsidP="003A2231"/>
        </w:tc>
      </w:tr>
      <w:tr w:rsidR="006555F3" w14:paraId="07D73289" w14:textId="77777777" w:rsidTr="003A2231">
        <w:trPr>
          <w:cantSplit/>
        </w:trPr>
        <w:tc>
          <w:tcPr>
            <w:tcW w:w="0" w:type="auto"/>
          </w:tcPr>
          <w:p w14:paraId="537E9FAD" w14:textId="77777777" w:rsidR="006555F3" w:rsidRDefault="006555F3" w:rsidP="003A2231"/>
        </w:tc>
        <w:tc>
          <w:tcPr>
            <w:tcW w:w="0" w:type="auto"/>
          </w:tcPr>
          <w:p w14:paraId="3BC0821F" w14:textId="77777777" w:rsidR="006555F3" w:rsidRDefault="006555F3" w:rsidP="003A2231">
            <w:pPr>
              <w:pStyle w:val="BodyText"/>
            </w:pPr>
            <w:r>
              <w:t>Contract Price of Items Terminated (for partial termination)—Less:</w:t>
            </w:r>
          </w:p>
        </w:tc>
        <w:tc>
          <w:tcPr>
            <w:tcW w:w="0" w:type="auto"/>
          </w:tcPr>
          <w:p w14:paraId="634CA3AB" w14:textId="77777777" w:rsidR="006555F3" w:rsidRDefault="006555F3" w:rsidP="003A2231"/>
        </w:tc>
        <w:tc>
          <w:tcPr>
            <w:tcW w:w="0" w:type="auto"/>
          </w:tcPr>
          <w:p w14:paraId="0E2FD11C" w14:textId="77777777" w:rsidR="006555F3" w:rsidRDefault="006555F3" w:rsidP="003A2231"/>
        </w:tc>
        <w:tc>
          <w:tcPr>
            <w:tcW w:w="0" w:type="auto"/>
          </w:tcPr>
          <w:p w14:paraId="5B75C78F" w14:textId="77777777" w:rsidR="006555F3" w:rsidRDefault="006555F3" w:rsidP="003A2231"/>
        </w:tc>
        <w:tc>
          <w:tcPr>
            <w:tcW w:w="0" w:type="auto"/>
          </w:tcPr>
          <w:p w14:paraId="50758F1E" w14:textId="77777777" w:rsidR="006555F3" w:rsidRDefault="006555F3" w:rsidP="003A2231"/>
        </w:tc>
        <w:tc>
          <w:tcPr>
            <w:tcW w:w="0" w:type="auto"/>
          </w:tcPr>
          <w:p w14:paraId="49004764" w14:textId="77777777" w:rsidR="006555F3" w:rsidRDefault="006555F3" w:rsidP="003A2231"/>
        </w:tc>
        <w:tc>
          <w:tcPr>
            <w:tcW w:w="0" w:type="auto"/>
          </w:tcPr>
          <w:p w14:paraId="2ABFAAD6" w14:textId="77777777" w:rsidR="006555F3" w:rsidRDefault="006555F3" w:rsidP="003A2231"/>
        </w:tc>
        <w:tc>
          <w:tcPr>
            <w:tcW w:w="0" w:type="auto"/>
          </w:tcPr>
          <w:p w14:paraId="16098F9D" w14:textId="77777777" w:rsidR="006555F3" w:rsidRDefault="006555F3" w:rsidP="003A2231"/>
        </w:tc>
      </w:tr>
      <w:tr w:rsidR="006555F3" w14:paraId="41509A0E" w14:textId="77777777" w:rsidTr="003A2231">
        <w:trPr>
          <w:cantSplit/>
        </w:trPr>
        <w:tc>
          <w:tcPr>
            <w:tcW w:w="0" w:type="auto"/>
          </w:tcPr>
          <w:p w14:paraId="65BA6398" w14:textId="77777777" w:rsidR="006555F3" w:rsidRDefault="006555F3" w:rsidP="003A2231"/>
        </w:tc>
        <w:tc>
          <w:tcPr>
            <w:tcW w:w="0" w:type="auto"/>
          </w:tcPr>
          <w:p w14:paraId="3A8BB668" w14:textId="77777777" w:rsidR="006555F3" w:rsidRDefault="006555F3" w:rsidP="003A2231">
            <w:pPr>
              <w:pStyle w:val="BodyText"/>
            </w:pPr>
            <w:r>
              <w:t>Total payments to date</w:t>
            </w:r>
          </w:p>
        </w:tc>
        <w:tc>
          <w:tcPr>
            <w:tcW w:w="0" w:type="auto"/>
          </w:tcPr>
          <w:p w14:paraId="1CE174BF" w14:textId="77777777" w:rsidR="006555F3" w:rsidRDefault="006555F3" w:rsidP="003A2231"/>
        </w:tc>
        <w:tc>
          <w:tcPr>
            <w:tcW w:w="0" w:type="auto"/>
          </w:tcPr>
          <w:p w14:paraId="1048895F" w14:textId="77777777" w:rsidR="006555F3" w:rsidRDefault="006555F3" w:rsidP="003A2231"/>
        </w:tc>
        <w:tc>
          <w:tcPr>
            <w:tcW w:w="0" w:type="auto"/>
          </w:tcPr>
          <w:p w14:paraId="49CACE03" w14:textId="77777777" w:rsidR="006555F3" w:rsidRDefault="006555F3" w:rsidP="003A2231"/>
        </w:tc>
        <w:tc>
          <w:tcPr>
            <w:tcW w:w="0" w:type="auto"/>
          </w:tcPr>
          <w:p w14:paraId="044E3464" w14:textId="77777777" w:rsidR="006555F3" w:rsidRDefault="006555F3" w:rsidP="003A2231"/>
        </w:tc>
        <w:tc>
          <w:tcPr>
            <w:tcW w:w="0" w:type="auto"/>
          </w:tcPr>
          <w:p w14:paraId="473C9800" w14:textId="77777777" w:rsidR="006555F3" w:rsidRDefault="006555F3" w:rsidP="003A2231"/>
        </w:tc>
        <w:tc>
          <w:tcPr>
            <w:tcW w:w="0" w:type="auto"/>
          </w:tcPr>
          <w:p w14:paraId="7AA01043" w14:textId="77777777" w:rsidR="006555F3" w:rsidRDefault="006555F3" w:rsidP="003A2231"/>
        </w:tc>
        <w:tc>
          <w:tcPr>
            <w:tcW w:w="0" w:type="auto"/>
          </w:tcPr>
          <w:p w14:paraId="699CD97E" w14:textId="77777777" w:rsidR="006555F3" w:rsidRDefault="006555F3" w:rsidP="003A2231"/>
        </w:tc>
      </w:tr>
      <w:tr w:rsidR="006555F3" w14:paraId="037450E1" w14:textId="77777777" w:rsidTr="003A2231">
        <w:trPr>
          <w:cantSplit/>
        </w:trPr>
        <w:tc>
          <w:tcPr>
            <w:tcW w:w="0" w:type="auto"/>
          </w:tcPr>
          <w:p w14:paraId="4C32D869" w14:textId="77777777" w:rsidR="006555F3" w:rsidRDefault="006555F3" w:rsidP="003A2231"/>
        </w:tc>
        <w:tc>
          <w:tcPr>
            <w:tcW w:w="0" w:type="auto"/>
          </w:tcPr>
          <w:p w14:paraId="55A51F5E" w14:textId="77777777" w:rsidR="006555F3" w:rsidRDefault="006555F3" w:rsidP="003A2231">
            <w:pPr>
              <w:pStyle w:val="BodyText"/>
            </w:pPr>
            <w:r>
              <w:t>Net payment from this settlement</w:t>
            </w:r>
          </w:p>
        </w:tc>
        <w:tc>
          <w:tcPr>
            <w:tcW w:w="0" w:type="auto"/>
          </w:tcPr>
          <w:p w14:paraId="3AB13037" w14:textId="77777777" w:rsidR="006555F3" w:rsidRDefault="006555F3" w:rsidP="003A2231"/>
        </w:tc>
        <w:tc>
          <w:tcPr>
            <w:tcW w:w="0" w:type="auto"/>
          </w:tcPr>
          <w:p w14:paraId="3A938A5E" w14:textId="77777777" w:rsidR="006555F3" w:rsidRDefault="006555F3" w:rsidP="003A2231"/>
        </w:tc>
        <w:tc>
          <w:tcPr>
            <w:tcW w:w="0" w:type="auto"/>
          </w:tcPr>
          <w:p w14:paraId="49301090" w14:textId="77777777" w:rsidR="006555F3" w:rsidRDefault="006555F3" w:rsidP="003A2231"/>
        </w:tc>
        <w:tc>
          <w:tcPr>
            <w:tcW w:w="0" w:type="auto"/>
          </w:tcPr>
          <w:p w14:paraId="53F84B0A" w14:textId="77777777" w:rsidR="006555F3" w:rsidRDefault="006555F3" w:rsidP="003A2231"/>
        </w:tc>
        <w:tc>
          <w:tcPr>
            <w:tcW w:w="0" w:type="auto"/>
          </w:tcPr>
          <w:p w14:paraId="77639998" w14:textId="77777777" w:rsidR="006555F3" w:rsidRDefault="006555F3" w:rsidP="003A2231"/>
        </w:tc>
        <w:tc>
          <w:tcPr>
            <w:tcW w:w="0" w:type="auto"/>
          </w:tcPr>
          <w:p w14:paraId="430849B0" w14:textId="77777777" w:rsidR="006555F3" w:rsidRDefault="006555F3" w:rsidP="003A2231"/>
        </w:tc>
        <w:tc>
          <w:tcPr>
            <w:tcW w:w="0" w:type="auto"/>
          </w:tcPr>
          <w:p w14:paraId="2FFFCD50" w14:textId="77777777" w:rsidR="006555F3" w:rsidRDefault="006555F3" w:rsidP="003A2231"/>
        </w:tc>
      </w:tr>
      <w:tr w:rsidR="006555F3" w14:paraId="3EF3DAAA" w14:textId="77777777" w:rsidTr="003A2231">
        <w:trPr>
          <w:cantSplit/>
        </w:trPr>
        <w:tc>
          <w:tcPr>
            <w:tcW w:w="0" w:type="auto"/>
          </w:tcPr>
          <w:p w14:paraId="204F80E9" w14:textId="77777777" w:rsidR="006555F3" w:rsidRDefault="006555F3" w:rsidP="003A2231"/>
        </w:tc>
        <w:tc>
          <w:tcPr>
            <w:tcW w:w="0" w:type="auto"/>
          </w:tcPr>
          <w:p w14:paraId="251134D3" w14:textId="77777777" w:rsidR="006555F3" w:rsidRDefault="006555F3" w:rsidP="003A2231">
            <w:pPr>
              <w:pStyle w:val="BodyText"/>
            </w:pPr>
            <w:r>
              <w:t>Fund reserved for reservations</w:t>
            </w:r>
          </w:p>
        </w:tc>
        <w:tc>
          <w:tcPr>
            <w:tcW w:w="0" w:type="auto"/>
          </w:tcPr>
          <w:p w14:paraId="202455C0" w14:textId="77777777" w:rsidR="006555F3" w:rsidRDefault="006555F3" w:rsidP="003A2231"/>
        </w:tc>
        <w:tc>
          <w:tcPr>
            <w:tcW w:w="0" w:type="auto"/>
          </w:tcPr>
          <w:p w14:paraId="2CFA6B16" w14:textId="77777777" w:rsidR="006555F3" w:rsidRDefault="006555F3" w:rsidP="003A2231"/>
        </w:tc>
        <w:tc>
          <w:tcPr>
            <w:tcW w:w="0" w:type="auto"/>
          </w:tcPr>
          <w:p w14:paraId="1DEAF7A5" w14:textId="77777777" w:rsidR="006555F3" w:rsidRDefault="006555F3" w:rsidP="003A2231"/>
        </w:tc>
        <w:tc>
          <w:tcPr>
            <w:tcW w:w="0" w:type="auto"/>
          </w:tcPr>
          <w:p w14:paraId="5A2B47D0" w14:textId="77777777" w:rsidR="006555F3" w:rsidRDefault="006555F3" w:rsidP="003A2231"/>
        </w:tc>
        <w:tc>
          <w:tcPr>
            <w:tcW w:w="0" w:type="auto"/>
          </w:tcPr>
          <w:p w14:paraId="496ECC5B" w14:textId="77777777" w:rsidR="006555F3" w:rsidRDefault="006555F3" w:rsidP="003A2231"/>
        </w:tc>
        <w:tc>
          <w:tcPr>
            <w:tcW w:w="0" w:type="auto"/>
          </w:tcPr>
          <w:p w14:paraId="3AA29813" w14:textId="77777777" w:rsidR="006555F3" w:rsidRDefault="006555F3" w:rsidP="003A2231"/>
        </w:tc>
        <w:tc>
          <w:tcPr>
            <w:tcW w:w="0" w:type="auto"/>
          </w:tcPr>
          <w:p w14:paraId="0AB0E2A7" w14:textId="77777777" w:rsidR="006555F3" w:rsidRDefault="006555F3" w:rsidP="003A2231"/>
        </w:tc>
      </w:tr>
      <w:tr w:rsidR="006555F3" w14:paraId="631083EA" w14:textId="77777777" w:rsidTr="003A2231">
        <w:trPr>
          <w:cantSplit/>
        </w:trPr>
        <w:tc>
          <w:tcPr>
            <w:tcW w:w="0" w:type="auto"/>
          </w:tcPr>
          <w:p w14:paraId="2C1875DD" w14:textId="77777777" w:rsidR="006555F3" w:rsidRDefault="006555F3" w:rsidP="003A2231">
            <w:pPr>
              <w:pStyle w:val="BodyText"/>
            </w:pPr>
            <w:r>
              <w:t>Reduction in contract price</w:t>
            </w:r>
          </w:p>
        </w:tc>
        <w:tc>
          <w:tcPr>
            <w:tcW w:w="0" w:type="auto"/>
          </w:tcPr>
          <w:p w14:paraId="416E6B6A" w14:textId="77777777" w:rsidR="006555F3" w:rsidRDefault="006555F3" w:rsidP="003A2231"/>
        </w:tc>
        <w:tc>
          <w:tcPr>
            <w:tcW w:w="0" w:type="auto"/>
          </w:tcPr>
          <w:p w14:paraId="441B89F7" w14:textId="77777777" w:rsidR="006555F3" w:rsidRDefault="006555F3" w:rsidP="003A2231"/>
        </w:tc>
        <w:tc>
          <w:tcPr>
            <w:tcW w:w="0" w:type="auto"/>
          </w:tcPr>
          <w:p w14:paraId="6F889501" w14:textId="77777777" w:rsidR="006555F3" w:rsidRDefault="006555F3" w:rsidP="003A2231"/>
        </w:tc>
        <w:tc>
          <w:tcPr>
            <w:tcW w:w="0" w:type="auto"/>
          </w:tcPr>
          <w:p w14:paraId="65C9441E" w14:textId="77777777" w:rsidR="006555F3" w:rsidRDefault="006555F3" w:rsidP="003A2231"/>
        </w:tc>
        <w:tc>
          <w:tcPr>
            <w:tcW w:w="0" w:type="auto"/>
          </w:tcPr>
          <w:p w14:paraId="75471D5E" w14:textId="77777777" w:rsidR="006555F3" w:rsidRDefault="006555F3" w:rsidP="003A2231"/>
        </w:tc>
        <w:tc>
          <w:tcPr>
            <w:tcW w:w="0" w:type="auto"/>
          </w:tcPr>
          <w:p w14:paraId="443EA39F" w14:textId="77777777" w:rsidR="006555F3" w:rsidRDefault="006555F3" w:rsidP="003A2231"/>
        </w:tc>
        <w:tc>
          <w:tcPr>
            <w:tcW w:w="0" w:type="auto"/>
          </w:tcPr>
          <w:p w14:paraId="3217E9FF" w14:textId="77777777" w:rsidR="006555F3" w:rsidRDefault="006555F3" w:rsidP="003A2231"/>
        </w:tc>
        <w:tc>
          <w:tcPr>
            <w:tcW w:w="0" w:type="auto"/>
          </w:tcPr>
          <w:p w14:paraId="5A78B04E" w14:textId="77777777" w:rsidR="006555F3" w:rsidRDefault="006555F3" w:rsidP="003A2231"/>
        </w:tc>
      </w:tr>
      <w:tr w:rsidR="006555F3" w14:paraId="402C310A" w14:textId="77777777" w:rsidTr="003A2231">
        <w:trPr>
          <w:cantSplit/>
        </w:trPr>
        <w:tc>
          <w:tcPr>
            <w:tcW w:w="0" w:type="auto"/>
          </w:tcPr>
          <w:p w14:paraId="0BA19136" w14:textId="77777777" w:rsidR="006555F3" w:rsidRDefault="006555F3" w:rsidP="003A2231"/>
        </w:tc>
        <w:tc>
          <w:tcPr>
            <w:tcW w:w="0" w:type="auto"/>
          </w:tcPr>
          <w:p w14:paraId="504C78FE" w14:textId="77777777" w:rsidR="006555F3" w:rsidRDefault="006555F3" w:rsidP="003A2231"/>
        </w:tc>
        <w:tc>
          <w:tcPr>
            <w:tcW w:w="0" w:type="auto"/>
          </w:tcPr>
          <w:p w14:paraId="20CA80D7" w14:textId="77777777" w:rsidR="006555F3" w:rsidRDefault="006555F3" w:rsidP="003A2231"/>
        </w:tc>
        <w:tc>
          <w:tcPr>
            <w:tcW w:w="0" w:type="auto"/>
          </w:tcPr>
          <w:p w14:paraId="13BD8669" w14:textId="77777777" w:rsidR="006555F3" w:rsidRDefault="006555F3" w:rsidP="003A2231"/>
        </w:tc>
        <w:tc>
          <w:tcPr>
            <w:tcW w:w="0" w:type="auto"/>
          </w:tcPr>
          <w:p w14:paraId="68DA1680" w14:textId="77777777" w:rsidR="006555F3" w:rsidRDefault="006555F3" w:rsidP="003A2231"/>
        </w:tc>
        <w:tc>
          <w:tcPr>
            <w:tcW w:w="0" w:type="auto"/>
          </w:tcPr>
          <w:p w14:paraId="119E1AB9" w14:textId="77777777" w:rsidR="006555F3" w:rsidRDefault="006555F3" w:rsidP="003A2231"/>
        </w:tc>
        <w:tc>
          <w:tcPr>
            <w:tcW w:w="0" w:type="auto"/>
          </w:tcPr>
          <w:p w14:paraId="7973E619" w14:textId="77777777" w:rsidR="006555F3" w:rsidRDefault="006555F3" w:rsidP="003A2231"/>
        </w:tc>
        <w:tc>
          <w:tcPr>
            <w:tcW w:w="0" w:type="auto"/>
          </w:tcPr>
          <w:p w14:paraId="6E4F4471" w14:textId="77777777" w:rsidR="006555F3" w:rsidRDefault="006555F3" w:rsidP="003A2231"/>
        </w:tc>
        <w:tc>
          <w:tcPr>
            <w:tcW w:w="0" w:type="auto"/>
          </w:tcPr>
          <w:p w14:paraId="72018A86" w14:textId="77777777" w:rsidR="006555F3" w:rsidRDefault="006555F3" w:rsidP="003A2231"/>
        </w:tc>
      </w:tr>
    </w:tbl>
    <w:p w14:paraId="7A6217EF" w14:textId="77777777" w:rsidR="006555F3" w:rsidRDefault="006555F3" w:rsidP="006555F3">
      <w:pPr>
        <w:pStyle w:val="BodyText"/>
      </w:pPr>
      <w:r>
        <w:t>14. Exclusions. Describe any proposed reservation of rights to the Government or to the contractor.</w:t>
      </w:r>
    </w:p>
    <w:p w14:paraId="203D1AB8" w14:textId="77777777" w:rsidR="006555F3" w:rsidRDefault="006555F3" w:rsidP="006555F3">
      <w:pPr>
        <w:pStyle w:val="BodyText"/>
      </w:pPr>
      <w:r>
        <w:lastRenderedPageBreak/>
        <w:t>15. Include a statement that the settlement is fair and reasonable for the Government and the contractor. The contracting officer shall sign and date the memorandum.</w:t>
      </w:r>
    </w:p>
    <w:tbl>
      <w:tblPr>
        <w:tblStyle w:val="TableGrid"/>
        <w:tblW w:w="0" w:type="auto"/>
        <w:tblLook w:val="0600" w:firstRow="0" w:lastRow="0" w:firstColumn="0" w:lastColumn="0" w:noHBand="1" w:noVBand="1"/>
      </w:tblPr>
      <w:tblGrid>
        <w:gridCol w:w="9622"/>
      </w:tblGrid>
      <w:tr w:rsidR="006555F3" w14:paraId="4A0CBCA0" w14:textId="77777777" w:rsidTr="003A2231">
        <w:trPr>
          <w:cantSplit/>
        </w:trPr>
        <w:tc>
          <w:tcPr>
            <w:tcW w:w="0" w:type="auto"/>
          </w:tcPr>
          <w:p w14:paraId="6336D816" w14:textId="77777777" w:rsidR="006555F3" w:rsidRDefault="006555F3" w:rsidP="003A2231">
            <w:pPr>
              <w:pStyle w:val="BodyText"/>
            </w:pPr>
            <w:r>
              <w:t>(End of memorandum)</w:t>
            </w:r>
          </w:p>
        </w:tc>
      </w:tr>
      <w:tr w:rsidR="006555F3" w14:paraId="4039BB2D" w14:textId="77777777" w:rsidTr="003A2231">
        <w:trPr>
          <w:cantSplit/>
        </w:trPr>
        <w:tc>
          <w:tcPr>
            <w:tcW w:w="0" w:type="auto"/>
          </w:tcPr>
          <w:p w14:paraId="65AD30E5" w14:textId="77777777" w:rsidR="006555F3" w:rsidRDefault="006555F3" w:rsidP="003A2231">
            <w:pPr>
              <w:pStyle w:val="BodyText"/>
            </w:pPr>
            <w:r>
              <w:t>TABLE 49-2, SETTLEMENT MEMORANDUM FOR COST-REIMBURSEMENT CONTRACTS</w:t>
            </w:r>
          </w:p>
        </w:tc>
      </w:tr>
    </w:tbl>
    <w:p w14:paraId="01CE7C1A" w14:textId="77777777" w:rsidR="006555F3" w:rsidRDefault="006555F3" w:rsidP="006555F3">
      <w:pPr>
        <w:pStyle w:val="BodyText"/>
      </w:pPr>
      <w:r>
        <w:t>PART II—SUMMARY OF SETTLEMENT</w:t>
      </w:r>
    </w:p>
    <w:p w14:paraId="697BA13F" w14:textId="77777777" w:rsidR="006555F3" w:rsidRDefault="006555F3" w:rsidP="006555F3">
      <w:pPr>
        <w:pStyle w:val="BodyText"/>
      </w:pPr>
      <w:r>
        <w:t>1. Summary. Summarize the proposed settlement in tabular form substantially as shown in Tables 49-3 and 49-4. Partial settlements may be summarized on Table 49-4.</w:t>
      </w:r>
    </w:p>
    <w:p w14:paraId="46E5E9BF" w14:textId="77777777" w:rsidR="006555F3" w:rsidRDefault="006555F3" w:rsidP="006555F3">
      <w:pPr>
        <w:pStyle w:val="BodyText"/>
      </w:pPr>
      <w:r>
        <w:t>2. Comments. Explain tabular summaries.</w:t>
      </w:r>
    </w:p>
    <w:p w14:paraId="7D451887" w14:textId="77777777" w:rsidR="006555F3" w:rsidRDefault="006555F3" w:rsidP="006555F3">
      <w:pPr>
        <w:pStyle w:val="BodyText"/>
      </w:pPr>
      <w:r>
        <w:t>a. Summary of final settlement (see Table 49-3).</w:t>
      </w:r>
    </w:p>
    <w:p w14:paraId="5ECAF292" w14:textId="77777777" w:rsidR="006555F3" w:rsidRDefault="006555F3" w:rsidP="006555F3">
      <w:pPr>
        <w:pStyle w:val="BodyText"/>
        <w:ind w:left="1440"/>
      </w:pPr>
      <w:r>
        <w:t>(1) Explain why the auditor's final report was not available for consideration, if applicable.</w:t>
      </w:r>
    </w:p>
    <w:p w14:paraId="2AC8AAE0" w14:textId="77777777" w:rsidR="006555F3" w:rsidRDefault="006555F3" w:rsidP="006555F3">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14:paraId="6F501310" w14:textId="77777777" w:rsidR="006555F3" w:rsidRDefault="006555F3" w:rsidP="006555F3">
      <w:pPr>
        <w:pStyle w:val="BodyText"/>
        <w:ind w:left="1440"/>
      </w:pPr>
      <w:r>
        <w:t>(3) Briefly identify matters included in liability for property and other charges against the contractor arising from the contract.</w:t>
      </w:r>
    </w:p>
    <w:p w14:paraId="6DF835C9" w14:textId="77777777" w:rsidR="006555F3" w:rsidRDefault="006555F3" w:rsidP="006555F3">
      <w:pPr>
        <w:pStyle w:val="BodyText"/>
        <w:ind w:left="1440"/>
      </w:pPr>
      <w:r>
        <w:t>(4) Identify reservations included in the settlement that are other than standard reservations required by regulations and that are concerned with pending claims and refunds.</w:t>
      </w:r>
    </w:p>
    <w:p w14:paraId="66344C4A" w14:textId="77777777" w:rsidR="006555F3" w:rsidRDefault="006555F3" w:rsidP="006555F3">
      <w:pPr>
        <w:pStyle w:val="BodyText"/>
        <w:ind w:left="1440"/>
      </w:pPr>
      <w:r>
        <w:t>(5) Explain substantial or otherwise important adjustments made in cost figures submitted by the contractor in arriving at the proposed settlement.</w:t>
      </w:r>
    </w:p>
    <w:p w14:paraId="7F5F9EDA" w14:textId="77777777" w:rsidR="006555F3" w:rsidRDefault="006555F3" w:rsidP="006555F3">
      <w:pPr>
        <w:pStyle w:val="BodyText"/>
        <w:ind w:left="1440"/>
      </w:pPr>
      <w:r>
        <w:t>(6) If unreimbursed costs were settled on a lump sum basis, explain the general basis for and the major factors considered in arriving at this settlement.</w:t>
      </w:r>
    </w:p>
    <w:p w14:paraId="125E0796" w14:textId="77777777" w:rsidR="006555F3" w:rsidRDefault="006555F3" w:rsidP="006555F3">
      <w:pPr>
        <w:pStyle w:val="BodyText"/>
        <w:ind w:left="1440"/>
      </w:pPr>
      <w:r>
        <w:t>(7) Comment on any unusual items of cost included in the claim and on any phase of cost allocation requiring particular attention and not covered above.</w:t>
      </w:r>
    </w:p>
    <w:p w14:paraId="3C55B8AB" w14:textId="77777777" w:rsidR="006555F3" w:rsidRDefault="006555F3" w:rsidP="006555F3">
      <w:pPr>
        <w:pStyle w:val="BodyText"/>
        <w:ind w:left="1440"/>
      </w:pPr>
      <w:r>
        <w:t>(8) If the auditor's recommendations for nonacceptance were not followed, explain briefly the main reasons why such recommendations were not followed.</w:t>
      </w:r>
    </w:p>
    <w:p w14:paraId="3F9A5449" w14:textId="77777777" w:rsidR="006555F3" w:rsidRDefault="006555F3" w:rsidP="006555F3">
      <w:pPr>
        <w:pStyle w:val="BodyText"/>
        <w:ind w:left="1440"/>
      </w:pPr>
      <w:r>
        <w:t>(9) On items recommended for further consideration by the auditor, explain, in general, the basis for the action taken.</w:t>
      </w:r>
    </w:p>
    <w:p w14:paraId="1EA03808" w14:textId="77777777" w:rsidR="006555F3" w:rsidRDefault="006555F3" w:rsidP="006555F3">
      <w:pPr>
        <w:pStyle w:val="BodyText"/>
        <w:ind w:left="1440"/>
      </w:pPr>
      <w:r>
        <w:t>(10) If any cost previously disallowed by a contracting officer is included in the proposed settlement, identify and explain the reason for inclusion of such costs.</w:t>
      </w:r>
    </w:p>
    <w:p w14:paraId="039257A3" w14:textId="77777777" w:rsidR="006555F3" w:rsidRDefault="006555F3" w:rsidP="006555F3">
      <w:pPr>
        <w:pStyle w:val="BodyText"/>
        <w:ind w:left="1440"/>
      </w:pPr>
      <w:r>
        <w:lastRenderedPageBreak/>
        <w:t>(11) Show number and amounts of settlements with subcontractors.</w:t>
      </w:r>
    </w:p>
    <w:p w14:paraId="2038BBB1" w14:textId="77777777" w:rsidR="006555F3" w:rsidRDefault="006555F3" w:rsidP="006555F3">
      <w:pPr>
        <w:pStyle w:val="BodyText"/>
        <w:ind w:left="1440"/>
      </w:pPr>
      <w:r>
        <w:t>(12) Use the following summary where settlement includes costs and fixed-fee in a complete termination:</w:t>
      </w:r>
    </w:p>
    <w:tbl>
      <w:tblPr>
        <w:tblStyle w:val="TableGrid"/>
        <w:tblW w:w="0" w:type="auto"/>
        <w:tblLook w:val="0600" w:firstRow="0" w:lastRow="0" w:firstColumn="0" w:lastColumn="0" w:noHBand="1" w:noVBand="1"/>
      </w:tblPr>
      <w:tblGrid>
        <w:gridCol w:w="7168"/>
        <w:gridCol w:w="1176"/>
        <w:gridCol w:w="1056"/>
        <w:gridCol w:w="222"/>
      </w:tblGrid>
      <w:tr w:rsidR="006555F3" w14:paraId="5F05CADF" w14:textId="77777777" w:rsidTr="003A2231">
        <w:trPr>
          <w:cantSplit/>
        </w:trPr>
        <w:tc>
          <w:tcPr>
            <w:tcW w:w="0" w:type="auto"/>
          </w:tcPr>
          <w:p w14:paraId="3B8546F9" w14:textId="77777777" w:rsidR="006555F3" w:rsidRDefault="006555F3" w:rsidP="003A2231">
            <w:pPr>
              <w:pStyle w:val="BodyText"/>
            </w:pPr>
            <w:r>
              <w:t>Gross settlement</w:t>
            </w:r>
          </w:p>
        </w:tc>
        <w:tc>
          <w:tcPr>
            <w:tcW w:w="0" w:type="auto"/>
          </w:tcPr>
          <w:p w14:paraId="030097DA" w14:textId="77777777" w:rsidR="006555F3" w:rsidRDefault="006555F3" w:rsidP="003A2231">
            <w:pPr>
              <w:pStyle w:val="BodyText"/>
            </w:pPr>
            <w:r>
              <w:t>$_______</w:t>
            </w:r>
          </w:p>
        </w:tc>
        <w:tc>
          <w:tcPr>
            <w:tcW w:w="0" w:type="auto"/>
          </w:tcPr>
          <w:p w14:paraId="48CE2E0F" w14:textId="77777777" w:rsidR="006555F3" w:rsidRDefault="006555F3" w:rsidP="003A2231"/>
        </w:tc>
        <w:tc>
          <w:tcPr>
            <w:tcW w:w="0" w:type="auto"/>
          </w:tcPr>
          <w:p w14:paraId="28C9C135" w14:textId="77777777" w:rsidR="006555F3" w:rsidRDefault="006555F3" w:rsidP="003A2231"/>
        </w:tc>
      </w:tr>
      <w:tr w:rsidR="006555F3" w14:paraId="2714CF7A" w14:textId="77777777" w:rsidTr="003A2231">
        <w:trPr>
          <w:cantSplit/>
        </w:trPr>
        <w:tc>
          <w:tcPr>
            <w:tcW w:w="0" w:type="auto"/>
          </w:tcPr>
          <w:p w14:paraId="7C44A4D3" w14:textId="77777777" w:rsidR="006555F3" w:rsidRDefault="006555F3" w:rsidP="003A2231">
            <w:pPr>
              <w:pStyle w:val="BodyText"/>
            </w:pPr>
            <w:r>
              <w:t>Less: Disposal credits</w:t>
            </w:r>
          </w:p>
        </w:tc>
        <w:tc>
          <w:tcPr>
            <w:tcW w:w="0" w:type="auto"/>
          </w:tcPr>
          <w:p w14:paraId="70742E5B" w14:textId="77777777" w:rsidR="006555F3" w:rsidRDefault="006555F3" w:rsidP="003A2231">
            <w:pPr>
              <w:pStyle w:val="BodyText"/>
            </w:pPr>
            <w:r>
              <w:t>_______</w:t>
            </w:r>
          </w:p>
        </w:tc>
        <w:tc>
          <w:tcPr>
            <w:tcW w:w="0" w:type="auto"/>
          </w:tcPr>
          <w:p w14:paraId="34235511" w14:textId="77777777" w:rsidR="006555F3" w:rsidRDefault="006555F3" w:rsidP="003A2231"/>
        </w:tc>
        <w:tc>
          <w:tcPr>
            <w:tcW w:w="0" w:type="auto"/>
          </w:tcPr>
          <w:p w14:paraId="4A833854" w14:textId="77777777" w:rsidR="006555F3" w:rsidRDefault="006555F3" w:rsidP="003A2231"/>
        </w:tc>
      </w:tr>
      <w:tr w:rsidR="006555F3" w14:paraId="75891982" w14:textId="77777777" w:rsidTr="003A2231">
        <w:trPr>
          <w:cantSplit/>
        </w:trPr>
        <w:tc>
          <w:tcPr>
            <w:tcW w:w="0" w:type="auto"/>
          </w:tcPr>
          <w:p w14:paraId="64683071" w14:textId="77777777" w:rsidR="006555F3" w:rsidRDefault="006555F3" w:rsidP="003A2231">
            <w:pPr>
              <w:pStyle w:val="BodyText"/>
            </w:pPr>
            <w:r>
              <w:t>Net settlement</w:t>
            </w:r>
          </w:p>
        </w:tc>
        <w:tc>
          <w:tcPr>
            <w:tcW w:w="0" w:type="auto"/>
          </w:tcPr>
          <w:p w14:paraId="0C1756F1" w14:textId="77777777" w:rsidR="006555F3" w:rsidRDefault="006555F3" w:rsidP="003A2231">
            <w:pPr>
              <w:pStyle w:val="BodyText"/>
            </w:pPr>
            <w:r>
              <w:t>_______</w:t>
            </w:r>
          </w:p>
        </w:tc>
        <w:tc>
          <w:tcPr>
            <w:tcW w:w="0" w:type="auto"/>
          </w:tcPr>
          <w:p w14:paraId="766F00A3" w14:textId="77777777" w:rsidR="006555F3" w:rsidRDefault="006555F3" w:rsidP="003A2231"/>
        </w:tc>
        <w:tc>
          <w:tcPr>
            <w:tcW w:w="0" w:type="auto"/>
          </w:tcPr>
          <w:p w14:paraId="1B786A0C" w14:textId="77777777" w:rsidR="006555F3" w:rsidRDefault="006555F3" w:rsidP="003A2231"/>
        </w:tc>
      </w:tr>
      <w:tr w:rsidR="006555F3" w14:paraId="44D8C6B4" w14:textId="77777777" w:rsidTr="003A2231">
        <w:trPr>
          <w:cantSplit/>
        </w:trPr>
        <w:tc>
          <w:tcPr>
            <w:tcW w:w="0" w:type="auto"/>
          </w:tcPr>
          <w:p w14:paraId="27A4978D" w14:textId="77777777" w:rsidR="006555F3" w:rsidRDefault="006555F3" w:rsidP="003A2231">
            <w:pPr>
              <w:pStyle w:val="BodyText"/>
            </w:pPr>
            <w:r>
              <w:t>Less: Prior payments</w:t>
            </w:r>
          </w:p>
        </w:tc>
        <w:tc>
          <w:tcPr>
            <w:tcW w:w="0" w:type="auto"/>
          </w:tcPr>
          <w:p w14:paraId="7056B17E" w14:textId="77777777" w:rsidR="006555F3" w:rsidRDefault="006555F3" w:rsidP="003A2231">
            <w:pPr>
              <w:pStyle w:val="BodyText"/>
            </w:pPr>
            <w:r>
              <w:t>________</w:t>
            </w:r>
          </w:p>
        </w:tc>
        <w:tc>
          <w:tcPr>
            <w:tcW w:w="0" w:type="auto"/>
          </w:tcPr>
          <w:p w14:paraId="48E43498" w14:textId="77777777" w:rsidR="006555F3" w:rsidRDefault="006555F3" w:rsidP="003A2231"/>
        </w:tc>
        <w:tc>
          <w:tcPr>
            <w:tcW w:w="0" w:type="auto"/>
          </w:tcPr>
          <w:p w14:paraId="75C294F1" w14:textId="77777777" w:rsidR="006555F3" w:rsidRDefault="006555F3" w:rsidP="003A2231"/>
        </w:tc>
      </w:tr>
      <w:tr w:rsidR="006555F3" w14:paraId="472A0631" w14:textId="77777777" w:rsidTr="003A2231">
        <w:trPr>
          <w:cantSplit/>
        </w:trPr>
        <w:tc>
          <w:tcPr>
            <w:tcW w:w="0" w:type="auto"/>
          </w:tcPr>
          <w:p w14:paraId="4B4BC99F" w14:textId="77777777" w:rsidR="006555F3" w:rsidRDefault="006555F3" w:rsidP="003A2231">
            <w:pPr>
              <w:pStyle w:val="BodyText"/>
            </w:pPr>
            <w:r>
              <w:t>Other credits or deductions</w:t>
            </w:r>
          </w:p>
        </w:tc>
        <w:tc>
          <w:tcPr>
            <w:tcW w:w="0" w:type="auto"/>
          </w:tcPr>
          <w:p w14:paraId="3582B79F" w14:textId="77777777" w:rsidR="006555F3" w:rsidRDefault="006555F3" w:rsidP="003A2231">
            <w:pPr>
              <w:pStyle w:val="BodyText"/>
            </w:pPr>
            <w:r>
              <w:t>________</w:t>
            </w:r>
          </w:p>
        </w:tc>
        <w:tc>
          <w:tcPr>
            <w:tcW w:w="0" w:type="auto"/>
          </w:tcPr>
          <w:p w14:paraId="72CB26F3" w14:textId="77777777" w:rsidR="006555F3" w:rsidRDefault="006555F3" w:rsidP="003A2231"/>
        </w:tc>
        <w:tc>
          <w:tcPr>
            <w:tcW w:w="0" w:type="auto"/>
          </w:tcPr>
          <w:p w14:paraId="76A23076" w14:textId="77777777" w:rsidR="006555F3" w:rsidRDefault="006555F3" w:rsidP="003A2231"/>
        </w:tc>
      </w:tr>
      <w:tr w:rsidR="006555F3" w14:paraId="006A031B" w14:textId="77777777" w:rsidTr="003A2231">
        <w:trPr>
          <w:cantSplit/>
        </w:trPr>
        <w:tc>
          <w:tcPr>
            <w:tcW w:w="0" w:type="auto"/>
          </w:tcPr>
          <w:p w14:paraId="323C7239" w14:textId="77777777" w:rsidR="006555F3" w:rsidRDefault="006555F3" w:rsidP="003A2231">
            <w:pPr>
              <w:pStyle w:val="BodyText"/>
            </w:pPr>
            <w:r>
              <w:t>Total</w:t>
            </w:r>
          </w:p>
        </w:tc>
        <w:tc>
          <w:tcPr>
            <w:tcW w:w="0" w:type="auto"/>
          </w:tcPr>
          <w:p w14:paraId="53F6C82D" w14:textId="77777777" w:rsidR="006555F3" w:rsidRDefault="006555F3" w:rsidP="003A2231">
            <w:pPr>
              <w:pStyle w:val="BodyText"/>
            </w:pPr>
            <w:r>
              <w:t>_______</w:t>
            </w:r>
          </w:p>
        </w:tc>
        <w:tc>
          <w:tcPr>
            <w:tcW w:w="0" w:type="auto"/>
          </w:tcPr>
          <w:p w14:paraId="3D6A4D86" w14:textId="77777777" w:rsidR="006555F3" w:rsidRDefault="006555F3" w:rsidP="003A2231"/>
        </w:tc>
        <w:tc>
          <w:tcPr>
            <w:tcW w:w="0" w:type="auto"/>
          </w:tcPr>
          <w:p w14:paraId="322CEC17" w14:textId="77777777" w:rsidR="006555F3" w:rsidRDefault="006555F3" w:rsidP="003A2231"/>
        </w:tc>
      </w:tr>
      <w:tr w:rsidR="006555F3" w14:paraId="4972528E" w14:textId="77777777" w:rsidTr="003A2231">
        <w:trPr>
          <w:cantSplit/>
        </w:trPr>
        <w:tc>
          <w:tcPr>
            <w:tcW w:w="0" w:type="auto"/>
          </w:tcPr>
          <w:p w14:paraId="7E05C0A0" w14:textId="77777777" w:rsidR="006555F3" w:rsidRDefault="006555F3" w:rsidP="003A2231">
            <w:pPr>
              <w:pStyle w:val="BodyText"/>
            </w:pPr>
            <w:r>
              <w:t>Net payment</w:t>
            </w:r>
          </w:p>
        </w:tc>
        <w:tc>
          <w:tcPr>
            <w:tcW w:w="0" w:type="auto"/>
          </w:tcPr>
          <w:p w14:paraId="3DBBC592" w14:textId="77777777" w:rsidR="006555F3" w:rsidRDefault="006555F3" w:rsidP="003A2231">
            <w:pPr>
              <w:pStyle w:val="BodyText"/>
            </w:pPr>
            <w:r>
              <w:t>$_______</w:t>
            </w:r>
          </w:p>
        </w:tc>
        <w:tc>
          <w:tcPr>
            <w:tcW w:w="0" w:type="auto"/>
          </w:tcPr>
          <w:p w14:paraId="6797353F" w14:textId="77777777" w:rsidR="006555F3" w:rsidRDefault="006555F3" w:rsidP="003A2231"/>
        </w:tc>
        <w:tc>
          <w:tcPr>
            <w:tcW w:w="0" w:type="auto"/>
          </w:tcPr>
          <w:p w14:paraId="2EE2AF78" w14:textId="77777777" w:rsidR="006555F3" w:rsidRDefault="006555F3" w:rsidP="003A2231"/>
        </w:tc>
      </w:tr>
      <w:tr w:rsidR="006555F3" w14:paraId="76C5D715" w14:textId="77777777" w:rsidTr="003A2231">
        <w:trPr>
          <w:cantSplit/>
        </w:trPr>
        <w:tc>
          <w:tcPr>
            <w:tcW w:w="0" w:type="auto"/>
          </w:tcPr>
          <w:p w14:paraId="41D5E1C2" w14:textId="77777777" w:rsidR="006555F3" w:rsidRDefault="006555F3" w:rsidP="003A2231">
            <w:pPr>
              <w:pStyle w:val="BodyText"/>
            </w:pPr>
            <w:r>
              <w:t>Total contract estimated cost plus fixed fee</w:t>
            </w:r>
          </w:p>
        </w:tc>
        <w:tc>
          <w:tcPr>
            <w:tcW w:w="0" w:type="auto"/>
          </w:tcPr>
          <w:p w14:paraId="4542B6F4" w14:textId="77777777" w:rsidR="006555F3" w:rsidRDefault="006555F3" w:rsidP="003A2231">
            <w:pPr>
              <w:pStyle w:val="BodyText"/>
            </w:pPr>
            <w:r>
              <w:t>_______</w:t>
            </w:r>
          </w:p>
        </w:tc>
        <w:tc>
          <w:tcPr>
            <w:tcW w:w="0" w:type="auto"/>
          </w:tcPr>
          <w:p w14:paraId="2B718290" w14:textId="77777777" w:rsidR="006555F3" w:rsidRDefault="006555F3" w:rsidP="003A2231"/>
        </w:tc>
        <w:tc>
          <w:tcPr>
            <w:tcW w:w="0" w:type="auto"/>
          </w:tcPr>
          <w:p w14:paraId="3CAA9293" w14:textId="77777777" w:rsidR="006555F3" w:rsidRDefault="006555F3" w:rsidP="003A2231"/>
        </w:tc>
      </w:tr>
      <w:tr w:rsidR="006555F3" w14:paraId="3D5447C6" w14:textId="77777777" w:rsidTr="003A2231">
        <w:trPr>
          <w:cantSplit/>
        </w:trPr>
        <w:tc>
          <w:tcPr>
            <w:tcW w:w="0" w:type="auto"/>
          </w:tcPr>
          <w:p w14:paraId="1ED93DFC" w14:textId="77777777" w:rsidR="006555F3" w:rsidRDefault="006555F3" w:rsidP="003A2231">
            <w:pPr>
              <w:pStyle w:val="BodyText"/>
            </w:pPr>
            <w:r>
              <w:t>Less: Net settlement</w:t>
            </w:r>
          </w:p>
        </w:tc>
        <w:tc>
          <w:tcPr>
            <w:tcW w:w="0" w:type="auto"/>
          </w:tcPr>
          <w:p w14:paraId="0F2BC20B" w14:textId="77777777" w:rsidR="006555F3" w:rsidRDefault="006555F3" w:rsidP="003A2231">
            <w:pPr>
              <w:pStyle w:val="BodyText"/>
            </w:pPr>
            <w:r>
              <w:t>________</w:t>
            </w:r>
          </w:p>
        </w:tc>
        <w:tc>
          <w:tcPr>
            <w:tcW w:w="0" w:type="auto"/>
          </w:tcPr>
          <w:p w14:paraId="1CBFDD24" w14:textId="77777777" w:rsidR="006555F3" w:rsidRDefault="006555F3" w:rsidP="003A2231"/>
        </w:tc>
        <w:tc>
          <w:tcPr>
            <w:tcW w:w="0" w:type="auto"/>
          </w:tcPr>
          <w:p w14:paraId="079369F3" w14:textId="77777777" w:rsidR="006555F3" w:rsidRDefault="006555F3" w:rsidP="003A2231"/>
        </w:tc>
      </w:tr>
      <w:tr w:rsidR="006555F3" w14:paraId="58550069" w14:textId="77777777" w:rsidTr="003A2231">
        <w:trPr>
          <w:cantSplit/>
        </w:trPr>
        <w:tc>
          <w:tcPr>
            <w:tcW w:w="0" w:type="auto"/>
          </w:tcPr>
          <w:p w14:paraId="65524F1E" w14:textId="77777777" w:rsidR="006555F3" w:rsidRDefault="006555F3" w:rsidP="003A2231">
            <w:pPr>
              <w:pStyle w:val="BodyText"/>
            </w:pPr>
            <w:r>
              <w:t>Estimated reserve for exclusions</w:t>
            </w:r>
          </w:p>
        </w:tc>
        <w:tc>
          <w:tcPr>
            <w:tcW w:w="0" w:type="auto"/>
          </w:tcPr>
          <w:p w14:paraId="21B22A16" w14:textId="77777777" w:rsidR="006555F3" w:rsidRDefault="006555F3" w:rsidP="003A2231">
            <w:pPr>
              <w:pStyle w:val="BodyText"/>
            </w:pPr>
            <w:r>
              <w:t>________</w:t>
            </w:r>
          </w:p>
        </w:tc>
        <w:tc>
          <w:tcPr>
            <w:tcW w:w="0" w:type="auto"/>
          </w:tcPr>
          <w:p w14:paraId="4B054EF4" w14:textId="77777777" w:rsidR="006555F3" w:rsidRDefault="006555F3" w:rsidP="003A2231"/>
        </w:tc>
        <w:tc>
          <w:tcPr>
            <w:tcW w:w="0" w:type="auto"/>
          </w:tcPr>
          <w:p w14:paraId="25B2D2FD" w14:textId="77777777" w:rsidR="006555F3" w:rsidRDefault="006555F3" w:rsidP="003A2231"/>
        </w:tc>
      </w:tr>
      <w:tr w:rsidR="006555F3" w14:paraId="5B982A68" w14:textId="77777777" w:rsidTr="003A2231">
        <w:trPr>
          <w:cantSplit/>
        </w:trPr>
        <w:tc>
          <w:tcPr>
            <w:tcW w:w="0" w:type="auto"/>
          </w:tcPr>
          <w:p w14:paraId="4FFDA771" w14:textId="77777777" w:rsidR="006555F3" w:rsidRDefault="006555F3" w:rsidP="003A2231">
            <w:pPr>
              <w:pStyle w:val="BodyText"/>
            </w:pPr>
            <w:r>
              <w:t>Final contract price</w:t>
            </w:r>
          </w:p>
        </w:tc>
        <w:tc>
          <w:tcPr>
            <w:tcW w:w="0" w:type="auto"/>
          </w:tcPr>
          <w:p w14:paraId="510D7816" w14:textId="77777777" w:rsidR="006555F3" w:rsidRDefault="006555F3" w:rsidP="003A2231"/>
        </w:tc>
        <w:tc>
          <w:tcPr>
            <w:tcW w:w="0" w:type="auto"/>
          </w:tcPr>
          <w:p w14:paraId="0CC4BC43" w14:textId="77777777" w:rsidR="006555F3" w:rsidRDefault="006555F3" w:rsidP="003A2231"/>
        </w:tc>
        <w:tc>
          <w:tcPr>
            <w:tcW w:w="0" w:type="auto"/>
          </w:tcPr>
          <w:p w14:paraId="727708C4" w14:textId="77777777" w:rsidR="006555F3" w:rsidRDefault="006555F3" w:rsidP="003A2231"/>
        </w:tc>
      </w:tr>
      <w:tr w:rsidR="006555F3" w14:paraId="586C1F46" w14:textId="77777777" w:rsidTr="003A2231">
        <w:trPr>
          <w:cantSplit/>
        </w:trPr>
        <w:tc>
          <w:tcPr>
            <w:tcW w:w="0" w:type="auto"/>
          </w:tcPr>
          <w:p w14:paraId="779FC480" w14:textId="77777777" w:rsidR="006555F3" w:rsidRDefault="006555F3" w:rsidP="003A2231">
            <w:pPr>
              <w:pStyle w:val="BodyText"/>
            </w:pPr>
            <w:r>
              <w:t>(Consisting of $_______ for reimbursement of costs and $_______ for adjusted fixed fee)</w:t>
            </w:r>
          </w:p>
        </w:tc>
        <w:tc>
          <w:tcPr>
            <w:tcW w:w="0" w:type="auto"/>
          </w:tcPr>
          <w:p w14:paraId="474251D8" w14:textId="77777777" w:rsidR="006555F3" w:rsidRDefault="006555F3" w:rsidP="003A2231">
            <w:pPr>
              <w:pStyle w:val="BodyText"/>
            </w:pPr>
            <w:r>
              <w:t>________</w:t>
            </w:r>
          </w:p>
        </w:tc>
        <w:tc>
          <w:tcPr>
            <w:tcW w:w="0" w:type="auto"/>
          </w:tcPr>
          <w:p w14:paraId="564AA24F" w14:textId="77777777" w:rsidR="006555F3" w:rsidRDefault="006555F3" w:rsidP="003A2231">
            <w:pPr>
              <w:pStyle w:val="BodyText"/>
            </w:pPr>
            <w:r>
              <w:t>_______</w:t>
            </w:r>
          </w:p>
        </w:tc>
        <w:tc>
          <w:tcPr>
            <w:tcW w:w="0" w:type="auto"/>
          </w:tcPr>
          <w:p w14:paraId="08419E8C" w14:textId="77777777" w:rsidR="006555F3" w:rsidRDefault="006555F3" w:rsidP="003A2231"/>
        </w:tc>
      </w:tr>
      <w:tr w:rsidR="006555F3" w14:paraId="0B2018F7" w14:textId="77777777" w:rsidTr="003A2231">
        <w:trPr>
          <w:cantSplit/>
        </w:trPr>
        <w:tc>
          <w:tcPr>
            <w:tcW w:w="0" w:type="auto"/>
          </w:tcPr>
          <w:p w14:paraId="46F8A608" w14:textId="77777777" w:rsidR="006555F3" w:rsidRDefault="006555F3" w:rsidP="003A2231">
            <w:pPr>
              <w:pStyle w:val="BodyText"/>
            </w:pPr>
            <w:r>
              <w:t>Reduction in contract price (credit)</w:t>
            </w:r>
          </w:p>
        </w:tc>
        <w:tc>
          <w:tcPr>
            <w:tcW w:w="0" w:type="auto"/>
          </w:tcPr>
          <w:p w14:paraId="4C06666F" w14:textId="77777777" w:rsidR="006555F3" w:rsidRDefault="006555F3" w:rsidP="003A2231">
            <w:pPr>
              <w:pStyle w:val="BodyText"/>
            </w:pPr>
            <w:r>
              <w:t>_______</w:t>
            </w:r>
          </w:p>
        </w:tc>
        <w:tc>
          <w:tcPr>
            <w:tcW w:w="0" w:type="auto"/>
          </w:tcPr>
          <w:p w14:paraId="2C948EE3" w14:textId="77777777" w:rsidR="006555F3" w:rsidRDefault="006555F3" w:rsidP="003A2231"/>
        </w:tc>
        <w:tc>
          <w:tcPr>
            <w:tcW w:w="0" w:type="auto"/>
          </w:tcPr>
          <w:p w14:paraId="5A3A56C8" w14:textId="77777777" w:rsidR="006555F3" w:rsidRDefault="006555F3" w:rsidP="003A2231"/>
        </w:tc>
      </w:tr>
    </w:tbl>
    <w:p w14:paraId="696A7B31" w14:textId="77777777" w:rsidR="006555F3" w:rsidRDefault="006555F3" w:rsidP="006555F3">
      <w:pPr>
        <w:pStyle w:val="BodyText"/>
        <w:ind w:left="1440"/>
      </w:pPr>
      <w:r>
        <w:t>(13) Plant clearance. Indicate dollar value of termination inventory and state whether plant clearance has been completed. Attach consolidated plant clearance report (SF 1424, Inventory Disposal Report).</w:t>
      </w:r>
    </w:p>
    <w:p w14:paraId="3505013C" w14:textId="77777777" w:rsidR="006555F3" w:rsidRDefault="006555F3" w:rsidP="006555F3">
      <w:pPr>
        <w:pStyle w:val="BodyText"/>
        <w:ind w:left="1440"/>
      </w:pPr>
      <w:r>
        <w:t>(14) Government property. State whether all Government property has been accounted for.</w:t>
      </w:r>
    </w:p>
    <w:p w14:paraId="1C0D2CFF" w14:textId="77777777" w:rsidR="006555F3" w:rsidRDefault="006555F3" w:rsidP="006555F3">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Look w:val="0600" w:firstRow="0" w:lastRow="0" w:firstColumn="0" w:lastColumn="0" w:noHBand="1" w:noVBand="1"/>
      </w:tblPr>
      <w:tblGrid>
        <w:gridCol w:w="1551"/>
        <w:gridCol w:w="1145"/>
        <w:gridCol w:w="1408"/>
        <w:gridCol w:w="1061"/>
        <w:gridCol w:w="1099"/>
        <w:gridCol w:w="986"/>
        <w:gridCol w:w="1052"/>
        <w:gridCol w:w="220"/>
        <w:gridCol w:w="220"/>
        <w:gridCol w:w="220"/>
        <w:gridCol w:w="220"/>
        <w:gridCol w:w="220"/>
        <w:gridCol w:w="220"/>
      </w:tblGrid>
      <w:tr w:rsidR="006555F3" w14:paraId="209E0702" w14:textId="77777777" w:rsidTr="003A2231">
        <w:trPr>
          <w:gridAfter w:val="12"/>
          <w:cantSplit/>
        </w:trPr>
        <w:tc>
          <w:tcPr>
            <w:tcW w:w="0" w:type="auto"/>
          </w:tcPr>
          <w:p w14:paraId="4083F014" w14:textId="77777777" w:rsidR="006555F3" w:rsidRDefault="006555F3" w:rsidP="003A2231">
            <w:pPr>
              <w:pStyle w:val="BodyText"/>
            </w:pPr>
            <w:r>
              <w:lastRenderedPageBreak/>
              <w:t>(End of memorandum)</w:t>
            </w:r>
          </w:p>
        </w:tc>
      </w:tr>
      <w:tr w:rsidR="006555F3" w14:paraId="4F459543" w14:textId="77777777" w:rsidTr="003A2231">
        <w:trPr>
          <w:cantSplit/>
        </w:trPr>
        <w:tc>
          <w:tcPr>
            <w:tcW w:w="0" w:type="auto"/>
          </w:tcPr>
          <w:p w14:paraId="697FA619" w14:textId="77777777" w:rsidR="006555F3" w:rsidRDefault="006555F3" w:rsidP="003A2231"/>
        </w:tc>
        <w:tc>
          <w:tcPr>
            <w:tcW w:w="0" w:type="auto"/>
          </w:tcPr>
          <w:p w14:paraId="61140D22" w14:textId="77777777" w:rsidR="006555F3" w:rsidRDefault="006555F3" w:rsidP="003A2231"/>
        </w:tc>
        <w:tc>
          <w:tcPr>
            <w:tcW w:w="0" w:type="auto"/>
          </w:tcPr>
          <w:p w14:paraId="5948BB73" w14:textId="77777777" w:rsidR="006555F3" w:rsidRDefault="006555F3" w:rsidP="003A2231"/>
        </w:tc>
        <w:tc>
          <w:tcPr>
            <w:tcW w:w="0" w:type="auto"/>
          </w:tcPr>
          <w:p w14:paraId="564C0C68" w14:textId="77777777" w:rsidR="006555F3" w:rsidRDefault="006555F3" w:rsidP="003A2231"/>
        </w:tc>
        <w:tc>
          <w:tcPr>
            <w:tcW w:w="0" w:type="auto"/>
          </w:tcPr>
          <w:p w14:paraId="3E84E59F" w14:textId="77777777" w:rsidR="006555F3" w:rsidRDefault="006555F3" w:rsidP="003A2231"/>
        </w:tc>
        <w:tc>
          <w:tcPr>
            <w:tcW w:w="0" w:type="auto"/>
          </w:tcPr>
          <w:p w14:paraId="0B69D790" w14:textId="77777777" w:rsidR="006555F3" w:rsidRDefault="006555F3" w:rsidP="003A2231"/>
        </w:tc>
        <w:tc>
          <w:tcPr>
            <w:tcW w:w="0" w:type="auto"/>
          </w:tcPr>
          <w:p w14:paraId="767F57C5" w14:textId="77777777" w:rsidR="006555F3" w:rsidRDefault="006555F3" w:rsidP="003A2231"/>
        </w:tc>
        <w:tc>
          <w:tcPr>
            <w:tcW w:w="0" w:type="auto"/>
          </w:tcPr>
          <w:p w14:paraId="0E572412" w14:textId="77777777" w:rsidR="006555F3" w:rsidRDefault="006555F3" w:rsidP="003A2231"/>
        </w:tc>
        <w:tc>
          <w:tcPr>
            <w:tcW w:w="0" w:type="auto"/>
          </w:tcPr>
          <w:p w14:paraId="400F71A0" w14:textId="77777777" w:rsidR="006555F3" w:rsidRDefault="006555F3" w:rsidP="003A2231"/>
        </w:tc>
        <w:tc>
          <w:tcPr>
            <w:tcW w:w="0" w:type="auto"/>
          </w:tcPr>
          <w:p w14:paraId="2B86CB9C" w14:textId="77777777" w:rsidR="006555F3" w:rsidRDefault="006555F3" w:rsidP="003A2231"/>
        </w:tc>
        <w:tc>
          <w:tcPr>
            <w:tcW w:w="0" w:type="auto"/>
          </w:tcPr>
          <w:p w14:paraId="6D3DFA42" w14:textId="77777777" w:rsidR="006555F3" w:rsidRDefault="006555F3" w:rsidP="003A2231"/>
        </w:tc>
        <w:tc>
          <w:tcPr>
            <w:tcW w:w="0" w:type="auto"/>
          </w:tcPr>
          <w:p w14:paraId="7DB6A6F7" w14:textId="77777777" w:rsidR="006555F3" w:rsidRDefault="006555F3" w:rsidP="003A2231"/>
        </w:tc>
        <w:tc>
          <w:tcPr>
            <w:tcW w:w="0" w:type="auto"/>
          </w:tcPr>
          <w:p w14:paraId="63304EA2" w14:textId="77777777" w:rsidR="006555F3" w:rsidRDefault="006555F3" w:rsidP="003A2231"/>
        </w:tc>
      </w:tr>
      <w:tr w:rsidR="006555F3" w14:paraId="2957FF60" w14:textId="77777777" w:rsidTr="003A2231">
        <w:trPr>
          <w:cantSplit/>
        </w:trPr>
        <w:tc>
          <w:tcPr>
            <w:tcW w:w="0" w:type="auto"/>
          </w:tcPr>
          <w:p w14:paraId="3B7C0135" w14:textId="77777777" w:rsidR="006555F3" w:rsidRDefault="006555F3" w:rsidP="003A2231"/>
        </w:tc>
        <w:tc>
          <w:tcPr>
            <w:tcW w:w="0" w:type="auto"/>
          </w:tcPr>
          <w:p w14:paraId="1F472E3D" w14:textId="77777777" w:rsidR="006555F3" w:rsidRDefault="006555F3" w:rsidP="003A2231"/>
        </w:tc>
        <w:tc>
          <w:tcPr>
            <w:tcW w:w="0" w:type="auto"/>
          </w:tcPr>
          <w:p w14:paraId="08C5A7CA" w14:textId="77777777" w:rsidR="006555F3" w:rsidRDefault="006555F3" w:rsidP="003A2231"/>
        </w:tc>
        <w:tc>
          <w:tcPr>
            <w:tcW w:w="0" w:type="auto"/>
          </w:tcPr>
          <w:p w14:paraId="21C2AAC1" w14:textId="77777777" w:rsidR="006555F3" w:rsidRDefault="006555F3" w:rsidP="003A2231"/>
        </w:tc>
        <w:tc>
          <w:tcPr>
            <w:tcW w:w="0" w:type="auto"/>
          </w:tcPr>
          <w:p w14:paraId="441D74B2" w14:textId="77777777" w:rsidR="006555F3" w:rsidRDefault="006555F3" w:rsidP="003A2231"/>
        </w:tc>
        <w:tc>
          <w:tcPr>
            <w:tcW w:w="0" w:type="auto"/>
          </w:tcPr>
          <w:p w14:paraId="3912AE8D" w14:textId="77777777" w:rsidR="006555F3" w:rsidRDefault="006555F3" w:rsidP="003A2231">
            <w:pPr>
              <w:pStyle w:val="BodyText"/>
            </w:pPr>
            <w:r>
              <w:t>AMOUNT CLAIMED</w:t>
            </w:r>
          </w:p>
        </w:tc>
        <w:tc>
          <w:tcPr>
            <w:tcW w:w="0" w:type="auto"/>
          </w:tcPr>
          <w:p w14:paraId="1CBF218E" w14:textId="77777777" w:rsidR="006555F3" w:rsidRDefault="006555F3" w:rsidP="003A2231">
            <w:pPr>
              <w:pStyle w:val="BodyText"/>
            </w:pPr>
            <w:r>
              <w:t>AMOUNT ALLOWED</w:t>
            </w:r>
          </w:p>
        </w:tc>
        <w:tc>
          <w:tcPr>
            <w:tcW w:w="0" w:type="auto"/>
          </w:tcPr>
          <w:p w14:paraId="6B76FF41" w14:textId="77777777" w:rsidR="006555F3" w:rsidRDefault="006555F3" w:rsidP="003A2231"/>
        </w:tc>
        <w:tc>
          <w:tcPr>
            <w:tcW w:w="0" w:type="auto"/>
          </w:tcPr>
          <w:p w14:paraId="4F2B4312" w14:textId="77777777" w:rsidR="006555F3" w:rsidRDefault="006555F3" w:rsidP="003A2231"/>
        </w:tc>
        <w:tc>
          <w:tcPr>
            <w:tcW w:w="0" w:type="auto"/>
          </w:tcPr>
          <w:p w14:paraId="49B8D717" w14:textId="77777777" w:rsidR="006555F3" w:rsidRDefault="006555F3" w:rsidP="003A2231"/>
        </w:tc>
        <w:tc>
          <w:tcPr>
            <w:tcW w:w="0" w:type="auto"/>
          </w:tcPr>
          <w:p w14:paraId="5320671E" w14:textId="77777777" w:rsidR="006555F3" w:rsidRDefault="006555F3" w:rsidP="003A2231"/>
        </w:tc>
        <w:tc>
          <w:tcPr>
            <w:tcW w:w="0" w:type="auto"/>
          </w:tcPr>
          <w:p w14:paraId="1D20DAF8" w14:textId="77777777" w:rsidR="006555F3" w:rsidRDefault="006555F3" w:rsidP="003A2231"/>
        </w:tc>
        <w:tc>
          <w:tcPr>
            <w:tcW w:w="0" w:type="auto"/>
          </w:tcPr>
          <w:p w14:paraId="107D133F" w14:textId="77777777" w:rsidR="006555F3" w:rsidRDefault="006555F3" w:rsidP="003A2231"/>
        </w:tc>
      </w:tr>
      <w:tr w:rsidR="006555F3" w14:paraId="0964EFA2" w14:textId="77777777" w:rsidTr="003A2231">
        <w:trPr>
          <w:cantSplit/>
        </w:trPr>
        <w:tc>
          <w:tcPr>
            <w:tcW w:w="0" w:type="auto"/>
          </w:tcPr>
          <w:p w14:paraId="2FECD527" w14:textId="77777777" w:rsidR="006555F3" w:rsidRDefault="006555F3" w:rsidP="003A2231">
            <w:pPr>
              <w:pStyle w:val="BodyText"/>
            </w:pPr>
            <w:r>
              <w:t>1. Previous reimbursed costs—Prime and Subs</w:t>
            </w:r>
          </w:p>
        </w:tc>
        <w:tc>
          <w:tcPr>
            <w:tcW w:w="0" w:type="auto"/>
          </w:tcPr>
          <w:p w14:paraId="2BB9F364" w14:textId="77777777" w:rsidR="006555F3" w:rsidRDefault="006555F3" w:rsidP="003A2231"/>
        </w:tc>
        <w:tc>
          <w:tcPr>
            <w:tcW w:w="0" w:type="auto"/>
          </w:tcPr>
          <w:p w14:paraId="17BAFBFA" w14:textId="77777777" w:rsidR="006555F3" w:rsidRDefault="006555F3" w:rsidP="003A2231"/>
        </w:tc>
        <w:tc>
          <w:tcPr>
            <w:tcW w:w="0" w:type="auto"/>
          </w:tcPr>
          <w:p w14:paraId="7B616595" w14:textId="77777777" w:rsidR="006555F3" w:rsidRDefault="006555F3" w:rsidP="003A2231">
            <w:pPr>
              <w:pStyle w:val="BodyText"/>
            </w:pPr>
            <w:r>
              <w:t>$</w:t>
            </w:r>
          </w:p>
        </w:tc>
        <w:tc>
          <w:tcPr>
            <w:tcW w:w="0" w:type="auto"/>
          </w:tcPr>
          <w:p w14:paraId="6282F512" w14:textId="77777777" w:rsidR="006555F3" w:rsidRDefault="006555F3" w:rsidP="003A2231">
            <w:pPr>
              <w:pStyle w:val="BodyText"/>
            </w:pPr>
            <w:r>
              <w:t>$</w:t>
            </w:r>
          </w:p>
        </w:tc>
        <w:tc>
          <w:tcPr>
            <w:tcW w:w="0" w:type="auto"/>
          </w:tcPr>
          <w:p w14:paraId="55009BC3" w14:textId="77777777" w:rsidR="006555F3" w:rsidRDefault="006555F3" w:rsidP="003A2231"/>
        </w:tc>
        <w:tc>
          <w:tcPr>
            <w:tcW w:w="0" w:type="auto"/>
          </w:tcPr>
          <w:p w14:paraId="13647B15" w14:textId="77777777" w:rsidR="006555F3" w:rsidRDefault="006555F3" w:rsidP="003A2231"/>
        </w:tc>
        <w:tc>
          <w:tcPr>
            <w:tcW w:w="0" w:type="auto"/>
          </w:tcPr>
          <w:p w14:paraId="10D2960B" w14:textId="77777777" w:rsidR="006555F3" w:rsidRDefault="006555F3" w:rsidP="003A2231"/>
        </w:tc>
        <w:tc>
          <w:tcPr>
            <w:tcW w:w="0" w:type="auto"/>
          </w:tcPr>
          <w:p w14:paraId="79D2ED6C" w14:textId="77777777" w:rsidR="006555F3" w:rsidRDefault="006555F3" w:rsidP="003A2231"/>
        </w:tc>
        <w:tc>
          <w:tcPr>
            <w:tcW w:w="0" w:type="auto"/>
          </w:tcPr>
          <w:p w14:paraId="2BEB48BD" w14:textId="77777777" w:rsidR="006555F3" w:rsidRDefault="006555F3" w:rsidP="003A2231"/>
        </w:tc>
        <w:tc>
          <w:tcPr>
            <w:tcW w:w="0" w:type="auto"/>
          </w:tcPr>
          <w:p w14:paraId="7C5241EA" w14:textId="77777777" w:rsidR="006555F3" w:rsidRDefault="006555F3" w:rsidP="003A2231"/>
        </w:tc>
        <w:tc>
          <w:tcPr>
            <w:tcW w:w="0" w:type="auto"/>
          </w:tcPr>
          <w:p w14:paraId="7AB7A43E" w14:textId="77777777" w:rsidR="006555F3" w:rsidRDefault="006555F3" w:rsidP="003A2231"/>
        </w:tc>
        <w:tc>
          <w:tcPr>
            <w:tcW w:w="0" w:type="auto"/>
          </w:tcPr>
          <w:p w14:paraId="7224D0A3" w14:textId="77777777" w:rsidR="006555F3" w:rsidRDefault="006555F3" w:rsidP="003A2231"/>
        </w:tc>
      </w:tr>
      <w:tr w:rsidR="006555F3" w14:paraId="03E754DA" w14:textId="77777777" w:rsidTr="003A2231">
        <w:trPr>
          <w:cantSplit/>
        </w:trPr>
        <w:tc>
          <w:tcPr>
            <w:tcW w:w="0" w:type="auto"/>
          </w:tcPr>
          <w:p w14:paraId="0049DB6B" w14:textId="77777777" w:rsidR="006555F3" w:rsidRDefault="006555F3" w:rsidP="003A2231">
            <w:pPr>
              <w:pStyle w:val="BodyText"/>
            </w:pPr>
            <w:r>
              <w:t>2. Previous unreimbursed costs</w:t>
            </w:r>
          </w:p>
        </w:tc>
        <w:tc>
          <w:tcPr>
            <w:tcW w:w="0" w:type="auto"/>
          </w:tcPr>
          <w:p w14:paraId="2C7348E0" w14:textId="77777777" w:rsidR="006555F3" w:rsidRDefault="006555F3" w:rsidP="003A2231">
            <w:pPr>
              <w:pStyle w:val="BodyText"/>
            </w:pPr>
            <w:r>
              <w:t>___________</w:t>
            </w:r>
          </w:p>
        </w:tc>
        <w:tc>
          <w:tcPr>
            <w:tcW w:w="0" w:type="auto"/>
          </w:tcPr>
          <w:p w14:paraId="5DBF8B46" w14:textId="77777777" w:rsidR="006555F3" w:rsidRDefault="006555F3" w:rsidP="003A2231">
            <w:pPr>
              <w:pStyle w:val="BodyText"/>
            </w:pPr>
            <w:r>
              <w:t>__________</w:t>
            </w:r>
          </w:p>
        </w:tc>
        <w:tc>
          <w:tcPr>
            <w:tcW w:w="0" w:type="auto"/>
          </w:tcPr>
          <w:p w14:paraId="184ED2C0" w14:textId="77777777" w:rsidR="006555F3" w:rsidRDefault="006555F3" w:rsidP="003A2231"/>
        </w:tc>
        <w:tc>
          <w:tcPr>
            <w:tcW w:w="0" w:type="auto"/>
          </w:tcPr>
          <w:p w14:paraId="22F7CCD2" w14:textId="77777777" w:rsidR="006555F3" w:rsidRDefault="006555F3" w:rsidP="003A2231"/>
        </w:tc>
        <w:tc>
          <w:tcPr>
            <w:tcW w:w="0" w:type="auto"/>
          </w:tcPr>
          <w:p w14:paraId="17794931" w14:textId="77777777" w:rsidR="006555F3" w:rsidRDefault="006555F3" w:rsidP="003A2231"/>
        </w:tc>
        <w:tc>
          <w:tcPr>
            <w:tcW w:w="0" w:type="auto"/>
          </w:tcPr>
          <w:p w14:paraId="22F9996B" w14:textId="77777777" w:rsidR="006555F3" w:rsidRDefault="006555F3" w:rsidP="003A2231"/>
        </w:tc>
        <w:tc>
          <w:tcPr>
            <w:tcW w:w="0" w:type="auto"/>
          </w:tcPr>
          <w:p w14:paraId="5C7F75B0" w14:textId="77777777" w:rsidR="006555F3" w:rsidRDefault="006555F3" w:rsidP="003A2231"/>
        </w:tc>
        <w:tc>
          <w:tcPr>
            <w:tcW w:w="0" w:type="auto"/>
          </w:tcPr>
          <w:p w14:paraId="20D2B648" w14:textId="77777777" w:rsidR="006555F3" w:rsidRDefault="006555F3" w:rsidP="003A2231"/>
        </w:tc>
        <w:tc>
          <w:tcPr>
            <w:tcW w:w="0" w:type="auto"/>
          </w:tcPr>
          <w:p w14:paraId="4EA7BDB9" w14:textId="77777777" w:rsidR="006555F3" w:rsidRDefault="006555F3" w:rsidP="003A2231"/>
        </w:tc>
        <w:tc>
          <w:tcPr>
            <w:tcW w:w="0" w:type="auto"/>
          </w:tcPr>
          <w:p w14:paraId="14264CAF" w14:textId="77777777" w:rsidR="006555F3" w:rsidRDefault="006555F3" w:rsidP="003A2231"/>
        </w:tc>
        <w:tc>
          <w:tcPr>
            <w:tcW w:w="0" w:type="auto"/>
          </w:tcPr>
          <w:p w14:paraId="1C588D53" w14:textId="77777777" w:rsidR="006555F3" w:rsidRDefault="006555F3" w:rsidP="003A2231"/>
        </w:tc>
        <w:tc>
          <w:tcPr>
            <w:tcW w:w="0" w:type="auto"/>
          </w:tcPr>
          <w:p w14:paraId="0C326207" w14:textId="77777777" w:rsidR="006555F3" w:rsidRDefault="006555F3" w:rsidP="003A2231"/>
        </w:tc>
      </w:tr>
      <w:tr w:rsidR="006555F3" w14:paraId="1F8A2372" w14:textId="77777777" w:rsidTr="003A2231">
        <w:trPr>
          <w:cantSplit/>
        </w:trPr>
        <w:tc>
          <w:tcPr>
            <w:tcW w:w="0" w:type="auto"/>
          </w:tcPr>
          <w:p w14:paraId="5CAEEC69" w14:textId="77777777" w:rsidR="006555F3" w:rsidRDefault="006555F3" w:rsidP="003A2231">
            <w:pPr>
              <w:pStyle w:val="BodyText"/>
            </w:pPr>
            <w:r>
              <w:t>3. Total cost settlement</w:t>
            </w:r>
          </w:p>
        </w:tc>
        <w:tc>
          <w:tcPr>
            <w:tcW w:w="0" w:type="auto"/>
          </w:tcPr>
          <w:p w14:paraId="3DB06158" w14:textId="77777777" w:rsidR="006555F3" w:rsidRDefault="006555F3" w:rsidP="003A2231">
            <w:pPr>
              <w:pStyle w:val="BodyText"/>
            </w:pPr>
            <w:r>
              <w:t>$</w:t>
            </w:r>
          </w:p>
        </w:tc>
        <w:tc>
          <w:tcPr>
            <w:tcW w:w="0" w:type="auto"/>
          </w:tcPr>
          <w:p w14:paraId="329347B5" w14:textId="77777777" w:rsidR="006555F3" w:rsidRDefault="006555F3" w:rsidP="003A2231">
            <w:pPr>
              <w:pStyle w:val="BodyText"/>
            </w:pPr>
            <w:r>
              <w:t>$</w:t>
            </w:r>
          </w:p>
        </w:tc>
        <w:tc>
          <w:tcPr>
            <w:tcW w:w="0" w:type="auto"/>
          </w:tcPr>
          <w:p w14:paraId="5732C351" w14:textId="77777777" w:rsidR="006555F3" w:rsidRDefault="006555F3" w:rsidP="003A2231"/>
        </w:tc>
        <w:tc>
          <w:tcPr>
            <w:tcW w:w="0" w:type="auto"/>
          </w:tcPr>
          <w:p w14:paraId="517BEF17" w14:textId="77777777" w:rsidR="006555F3" w:rsidRDefault="006555F3" w:rsidP="003A2231"/>
        </w:tc>
        <w:tc>
          <w:tcPr>
            <w:tcW w:w="0" w:type="auto"/>
          </w:tcPr>
          <w:p w14:paraId="1A901814" w14:textId="77777777" w:rsidR="006555F3" w:rsidRDefault="006555F3" w:rsidP="003A2231"/>
        </w:tc>
        <w:tc>
          <w:tcPr>
            <w:tcW w:w="0" w:type="auto"/>
          </w:tcPr>
          <w:p w14:paraId="24F87F20" w14:textId="77777777" w:rsidR="006555F3" w:rsidRDefault="006555F3" w:rsidP="003A2231"/>
        </w:tc>
        <w:tc>
          <w:tcPr>
            <w:tcW w:w="0" w:type="auto"/>
          </w:tcPr>
          <w:p w14:paraId="6C31A984" w14:textId="77777777" w:rsidR="006555F3" w:rsidRDefault="006555F3" w:rsidP="003A2231"/>
        </w:tc>
        <w:tc>
          <w:tcPr>
            <w:tcW w:w="0" w:type="auto"/>
          </w:tcPr>
          <w:p w14:paraId="48412450" w14:textId="77777777" w:rsidR="006555F3" w:rsidRDefault="006555F3" w:rsidP="003A2231"/>
        </w:tc>
        <w:tc>
          <w:tcPr>
            <w:tcW w:w="0" w:type="auto"/>
          </w:tcPr>
          <w:p w14:paraId="061AF88B" w14:textId="77777777" w:rsidR="006555F3" w:rsidRDefault="006555F3" w:rsidP="003A2231"/>
        </w:tc>
        <w:tc>
          <w:tcPr>
            <w:tcW w:w="0" w:type="auto"/>
          </w:tcPr>
          <w:p w14:paraId="53BD9A0D" w14:textId="77777777" w:rsidR="006555F3" w:rsidRDefault="006555F3" w:rsidP="003A2231"/>
        </w:tc>
        <w:tc>
          <w:tcPr>
            <w:tcW w:w="0" w:type="auto"/>
          </w:tcPr>
          <w:p w14:paraId="2BCBCF59" w14:textId="77777777" w:rsidR="006555F3" w:rsidRDefault="006555F3" w:rsidP="003A2231"/>
        </w:tc>
        <w:tc>
          <w:tcPr>
            <w:tcW w:w="0" w:type="auto"/>
          </w:tcPr>
          <w:p w14:paraId="44DE4F04" w14:textId="77777777" w:rsidR="006555F3" w:rsidRDefault="006555F3" w:rsidP="003A2231"/>
        </w:tc>
      </w:tr>
      <w:tr w:rsidR="006555F3" w14:paraId="7255D1F8" w14:textId="77777777" w:rsidTr="003A2231">
        <w:trPr>
          <w:cantSplit/>
        </w:trPr>
        <w:tc>
          <w:tcPr>
            <w:tcW w:w="0" w:type="auto"/>
          </w:tcPr>
          <w:p w14:paraId="117EA1D6" w14:textId="77777777" w:rsidR="006555F3" w:rsidRDefault="006555F3" w:rsidP="003A2231">
            <w:pPr>
              <w:pStyle w:val="BodyText"/>
            </w:pPr>
            <w:r>
              <w:t>4. Previous fees paid—Prime</w:t>
            </w:r>
          </w:p>
        </w:tc>
        <w:tc>
          <w:tcPr>
            <w:tcW w:w="0" w:type="auto"/>
          </w:tcPr>
          <w:p w14:paraId="421344EA" w14:textId="77777777" w:rsidR="006555F3" w:rsidRDefault="006555F3" w:rsidP="003A2231">
            <w:pPr>
              <w:pStyle w:val="BodyText"/>
            </w:pPr>
            <w:r>
              <w:t>$</w:t>
            </w:r>
          </w:p>
        </w:tc>
        <w:tc>
          <w:tcPr>
            <w:tcW w:w="0" w:type="auto"/>
          </w:tcPr>
          <w:p w14:paraId="7847AB5B" w14:textId="77777777" w:rsidR="006555F3" w:rsidRDefault="006555F3" w:rsidP="003A2231">
            <w:pPr>
              <w:pStyle w:val="BodyText"/>
            </w:pPr>
            <w:r>
              <w:t>$</w:t>
            </w:r>
          </w:p>
        </w:tc>
        <w:tc>
          <w:tcPr>
            <w:tcW w:w="0" w:type="auto"/>
          </w:tcPr>
          <w:p w14:paraId="7085C6E7" w14:textId="77777777" w:rsidR="006555F3" w:rsidRDefault="006555F3" w:rsidP="003A2231"/>
        </w:tc>
        <w:tc>
          <w:tcPr>
            <w:tcW w:w="0" w:type="auto"/>
          </w:tcPr>
          <w:p w14:paraId="572C8E11" w14:textId="77777777" w:rsidR="006555F3" w:rsidRDefault="006555F3" w:rsidP="003A2231"/>
        </w:tc>
        <w:tc>
          <w:tcPr>
            <w:tcW w:w="0" w:type="auto"/>
          </w:tcPr>
          <w:p w14:paraId="63530FA5" w14:textId="77777777" w:rsidR="006555F3" w:rsidRDefault="006555F3" w:rsidP="003A2231"/>
        </w:tc>
        <w:tc>
          <w:tcPr>
            <w:tcW w:w="0" w:type="auto"/>
          </w:tcPr>
          <w:p w14:paraId="048C153F" w14:textId="77777777" w:rsidR="006555F3" w:rsidRDefault="006555F3" w:rsidP="003A2231"/>
        </w:tc>
        <w:tc>
          <w:tcPr>
            <w:tcW w:w="0" w:type="auto"/>
          </w:tcPr>
          <w:p w14:paraId="0D17BF5F" w14:textId="77777777" w:rsidR="006555F3" w:rsidRDefault="006555F3" w:rsidP="003A2231"/>
        </w:tc>
        <w:tc>
          <w:tcPr>
            <w:tcW w:w="0" w:type="auto"/>
          </w:tcPr>
          <w:p w14:paraId="63155CCD" w14:textId="77777777" w:rsidR="006555F3" w:rsidRDefault="006555F3" w:rsidP="003A2231"/>
        </w:tc>
        <w:tc>
          <w:tcPr>
            <w:tcW w:w="0" w:type="auto"/>
          </w:tcPr>
          <w:p w14:paraId="459614A4" w14:textId="77777777" w:rsidR="006555F3" w:rsidRDefault="006555F3" w:rsidP="003A2231"/>
        </w:tc>
        <w:tc>
          <w:tcPr>
            <w:tcW w:w="0" w:type="auto"/>
          </w:tcPr>
          <w:p w14:paraId="29A2AE32" w14:textId="77777777" w:rsidR="006555F3" w:rsidRDefault="006555F3" w:rsidP="003A2231"/>
        </w:tc>
        <w:tc>
          <w:tcPr>
            <w:tcW w:w="0" w:type="auto"/>
          </w:tcPr>
          <w:p w14:paraId="61018D1A" w14:textId="77777777" w:rsidR="006555F3" w:rsidRDefault="006555F3" w:rsidP="003A2231"/>
        </w:tc>
        <w:tc>
          <w:tcPr>
            <w:tcW w:w="0" w:type="auto"/>
          </w:tcPr>
          <w:p w14:paraId="138F0F97" w14:textId="77777777" w:rsidR="006555F3" w:rsidRDefault="006555F3" w:rsidP="003A2231"/>
        </w:tc>
      </w:tr>
      <w:tr w:rsidR="006555F3" w14:paraId="29C1F1A7" w14:textId="77777777" w:rsidTr="003A2231">
        <w:trPr>
          <w:cantSplit/>
        </w:trPr>
        <w:tc>
          <w:tcPr>
            <w:tcW w:w="0" w:type="auto"/>
          </w:tcPr>
          <w:p w14:paraId="6165072F" w14:textId="77777777" w:rsidR="006555F3" w:rsidRDefault="006555F3" w:rsidP="003A2231">
            <w:pPr>
              <w:pStyle w:val="BodyText"/>
            </w:pPr>
            <w:r>
              <w:t>5. Previous fees unpaid—Prime</w:t>
            </w:r>
          </w:p>
        </w:tc>
        <w:tc>
          <w:tcPr>
            <w:tcW w:w="0" w:type="auto"/>
          </w:tcPr>
          <w:p w14:paraId="7BD18C15" w14:textId="77777777" w:rsidR="006555F3" w:rsidRDefault="006555F3" w:rsidP="003A2231">
            <w:pPr>
              <w:pStyle w:val="BodyText"/>
            </w:pPr>
            <w:r>
              <w:t>___________</w:t>
            </w:r>
          </w:p>
        </w:tc>
        <w:tc>
          <w:tcPr>
            <w:tcW w:w="0" w:type="auto"/>
          </w:tcPr>
          <w:p w14:paraId="30F8050E" w14:textId="77777777" w:rsidR="006555F3" w:rsidRDefault="006555F3" w:rsidP="003A2231">
            <w:pPr>
              <w:pStyle w:val="BodyText"/>
            </w:pPr>
            <w:r>
              <w:t>__________</w:t>
            </w:r>
          </w:p>
        </w:tc>
        <w:tc>
          <w:tcPr>
            <w:tcW w:w="0" w:type="auto"/>
          </w:tcPr>
          <w:p w14:paraId="35E6B4A4" w14:textId="77777777" w:rsidR="006555F3" w:rsidRDefault="006555F3" w:rsidP="003A2231"/>
        </w:tc>
        <w:tc>
          <w:tcPr>
            <w:tcW w:w="0" w:type="auto"/>
          </w:tcPr>
          <w:p w14:paraId="6EACC726" w14:textId="77777777" w:rsidR="006555F3" w:rsidRDefault="006555F3" w:rsidP="003A2231"/>
        </w:tc>
        <w:tc>
          <w:tcPr>
            <w:tcW w:w="0" w:type="auto"/>
          </w:tcPr>
          <w:p w14:paraId="7560F942" w14:textId="77777777" w:rsidR="006555F3" w:rsidRDefault="006555F3" w:rsidP="003A2231"/>
        </w:tc>
        <w:tc>
          <w:tcPr>
            <w:tcW w:w="0" w:type="auto"/>
          </w:tcPr>
          <w:p w14:paraId="24474DF1" w14:textId="77777777" w:rsidR="006555F3" w:rsidRDefault="006555F3" w:rsidP="003A2231"/>
        </w:tc>
        <w:tc>
          <w:tcPr>
            <w:tcW w:w="0" w:type="auto"/>
          </w:tcPr>
          <w:p w14:paraId="5E85DEDB" w14:textId="77777777" w:rsidR="006555F3" w:rsidRDefault="006555F3" w:rsidP="003A2231"/>
        </w:tc>
        <w:tc>
          <w:tcPr>
            <w:tcW w:w="0" w:type="auto"/>
          </w:tcPr>
          <w:p w14:paraId="50C35C43" w14:textId="77777777" w:rsidR="006555F3" w:rsidRDefault="006555F3" w:rsidP="003A2231"/>
        </w:tc>
        <w:tc>
          <w:tcPr>
            <w:tcW w:w="0" w:type="auto"/>
          </w:tcPr>
          <w:p w14:paraId="71B754F9" w14:textId="77777777" w:rsidR="006555F3" w:rsidRDefault="006555F3" w:rsidP="003A2231"/>
        </w:tc>
        <w:tc>
          <w:tcPr>
            <w:tcW w:w="0" w:type="auto"/>
          </w:tcPr>
          <w:p w14:paraId="2143BE1C" w14:textId="77777777" w:rsidR="006555F3" w:rsidRDefault="006555F3" w:rsidP="003A2231"/>
        </w:tc>
        <w:tc>
          <w:tcPr>
            <w:tcW w:w="0" w:type="auto"/>
          </w:tcPr>
          <w:p w14:paraId="3EE0F025" w14:textId="77777777" w:rsidR="006555F3" w:rsidRDefault="006555F3" w:rsidP="003A2231"/>
        </w:tc>
        <w:tc>
          <w:tcPr>
            <w:tcW w:w="0" w:type="auto"/>
          </w:tcPr>
          <w:p w14:paraId="56698937" w14:textId="77777777" w:rsidR="006555F3" w:rsidRDefault="006555F3" w:rsidP="003A2231"/>
        </w:tc>
      </w:tr>
      <w:tr w:rsidR="006555F3" w14:paraId="72253BCA" w14:textId="77777777" w:rsidTr="003A2231">
        <w:trPr>
          <w:cantSplit/>
        </w:trPr>
        <w:tc>
          <w:tcPr>
            <w:tcW w:w="0" w:type="auto"/>
          </w:tcPr>
          <w:p w14:paraId="10605203" w14:textId="77777777" w:rsidR="006555F3" w:rsidRDefault="006555F3" w:rsidP="003A2231">
            <w:pPr>
              <w:pStyle w:val="BodyText"/>
            </w:pPr>
            <w:r>
              <w:t>6. Total fee settlement</w:t>
            </w:r>
          </w:p>
        </w:tc>
        <w:tc>
          <w:tcPr>
            <w:tcW w:w="0" w:type="auto"/>
          </w:tcPr>
          <w:p w14:paraId="5A36F55C" w14:textId="77777777" w:rsidR="006555F3" w:rsidRDefault="006555F3" w:rsidP="003A2231">
            <w:pPr>
              <w:pStyle w:val="BodyText"/>
            </w:pPr>
            <w:r>
              <w:t>$</w:t>
            </w:r>
          </w:p>
        </w:tc>
        <w:tc>
          <w:tcPr>
            <w:tcW w:w="0" w:type="auto"/>
          </w:tcPr>
          <w:p w14:paraId="096FB413" w14:textId="77777777" w:rsidR="006555F3" w:rsidRDefault="006555F3" w:rsidP="003A2231">
            <w:pPr>
              <w:pStyle w:val="BodyText"/>
            </w:pPr>
            <w:r>
              <w:t>$</w:t>
            </w:r>
          </w:p>
        </w:tc>
        <w:tc>
          <w:tcPr>
            <w:tcW w:w="0" w:type="auto"/>
          </w:tcPr>
          <w:p w14:paraId="1D5BF4BA" w14:textId="77777777" w:rsidR="006555F3" w:rsidRDefault="006555F3" w:rsidP="003A2231"/>
        </w:tc>
        <w:tc>
          <w:tcPr>
            <w:tcW w:w="0" w:type="auto"/>
          </w:tcPr>
          <w:p w14:paraId="6BC84368" w14:textId="77777777" w:rsidR="006555F3" w:rsidRDefault="006555F3" w:rsidP="003A2231"/>
        </w:tc>
        <w:tc>
          <w:tcPr>
            <w:tcW w:w="0" w:type="auto"/>
          </w:tcPr>
          <w:p w14:paraId="7CCEE3B0" w14:textId="77777777" w:rsidR="006555F3" w:rsidRDefault="006555F3" w:rsidP="003A2231"/>
        </w:tc>
        <w:tc>
          <w:tcPr>
            <w:tcW w:w="0" w:type="auto"/>
          </w:tcPr>
          <w:p w14:paraId="2801E155" w14:textId="77777777" w:rsidR="006555F3" w:rsidRDefault="006555F3" w:rsidP="003A2231"/>
        </w:tc>
        <w:tc>
          <w:tcPr>
            <w:tcW w:w="0" w:type="auto"/>
          </w:tcPr>
          <w:p w14:paraId="6B2E403C" w14:textId="77777777" w:rsidR="006555F3" w:rsidRDefault="006555F3" w:rsidP="003A2231"/>
        </w:tc>
        <w:tc>
          <w:tcPr>
            <w:tcW w:w="0" w:type="auto"/>
          </w:tcPr>
          <w:p w14:paraId="68632D23" w14:textId="77777777" w:rsidR="006555F3" w:rsidRDefault="006555F3" w:rsidP="003A2231"/>
        </w:tc>
        <w:tc>
          <w:tcPr>
            <w:tcW w:w="0" w:type="auto"/>
          </w:tcPr>
          <w:p w14:paraId="3FC794EC" w14:textId="77777777" w:rsidR="006555F3" w:rsidRDefault="006555F3" w:rsidP="003A2231"/>
        </w:tc>
        <w:tc>
          <w:tcPr>
            <w:tcW w:w="0" w:type="auto"/>
          </w:tcPr>
          <w:p w14:paraId="66A8E937" w14:textId="77777777" w:rsidR="006555F3" w:rsidRDefault="006555F3" w:rsidP="003A2231"/>
        </w:tc>
        <w:tc>
          <w:tcPr>
            <w:tcW w:w="0" w:type="auto"/>
          </w:tcPr>
          <w:p w14:paraId="7907C7C2" w14:textId="77777777" w:rsidR="006555F3" w:rsidRDefault="006555F3" w:rsidP="003A2231"/>
        </w:tc>
        <w:tc>
          <w:tcPr>
            <w:tcW w:w="0" w:type="auto"/>
          </w:tcPr>
          <w:p w14:paraId="3A874314" w14:textId="77777777" w:rsidR="006555F3" w:rsidRDefault="006555F3" w:rsidP="003A2231"/>
        </w:tc>
      </w:tr>
      <w:tr w:rsidR="006555F3" w14:paraId="5066679A" w14:textId="77777777" w:rsidTr="003A2231">
        <w:trPr>
          <w:cantSplit/>
        </w:trPr>
        <w:tc>
          <w:tcPr>
            <w:tcW w:w="0" w:type="auto"/>
          </w:tcPr>
          <w:p w14:paraId="1973B94F" w14:textId="77777777" w:rsidR="006555F3" w:rsidRDefault="006555F3" w:rsidP="003A2231">
            <w:pPr>
              <w:pStyle w:val="BodyText"/>
            </w:pPr>
            <w:r>
              <w:t>7. Gross settlement</w:t>
            </w:r>
          </w:p>
        </w:tc>
        <w:tc>
          <w:tcPr>
            <w:tcW w:w="0" w:type="auto"/>
          </w:tcPr>
          <w:p w14:paraId="0798C82C" w14:textId="77777777" w:rsidR="006555F3" w:rsidRDefault="006555F3" w:rsidP="003A2231">
            <w:pPr>
              <w:pStyle w:val="BodyText"/>
            </w:pPr>
            <w:r>
              <w:t>___________</w:t>
            </w:r>
          </w:p>
        </w:tc>
        <w:tc>
          <w:tcPr>
            <w:tcW w:w="0" w:type="auto"/>
          </w:tcPr>
          <w:p w14:paraId="0B43E381" w14:textId="77777777" w:rsidR="006555F3" w:rsidRDefault="006555F3" w:rsidP="003A2231">
            <w:pPr>
              <w:pStyle w:val="BodyText"/>
            </w:pPr>
            <w:r>
              <w:t>__________</w:t>
            </w:r>
          </w:p>
        </w:tc>
        <w:tc>
          <w:tcPr>
            <w:tcW w:w="0" w:type="auto"/>
          </w:tcPr>
          <w:p w14:paraId="467B8316" w14:textId="77777777" w:rsidR="006555F3" w:rsidRDefault="006555F3" w:rsidP="003A2231"/>
        </w:tc>
        <w:tc>
          <w:tcPr>
            <w:tcW w:w="0" w:type="auto"/>
          </w:tcPr>
          <w:p w14:paraId="0B60B7D1" w14:textId="77777777" w:rsidR="006555F3" w:rsidRDefault="006555F3" w:rsidP="003A2231"/>
        </w:tc>
        <w:tc>
          <w:tcPr>
            <w:tcW w:w="0" w:type="auto"/>
          </w:tcPr>
          <w:p w14:paraId="187871B8" w14:textId="77777777" w:rsidR="006555F3" w:rsidRDefault="006555F3" w:rsidP="003A2231"/>
        </w:tc>
        <w:tc>
          <w:tcPr>
            <w:tcW w:w="0" w:type="auto"/>
          </w:tcPr>
          <w:p w14:paraId="5FAF5A70" w14:textId="77777777" w:rsidR="006555F3" w:rsidRDefault="006555F3" w:rsidP="003A2231"/>
        </w:tc>
        <w:tc>
          <w:tcPr>
            <w:tcW w:w="0" w:type="auto"/>
          </w:tcPr>
          <w:p w14:paraId="652D562C" w14:textId="77777777" w:rsidR="006555F3" w:rsidRDefault="006555F3" w:rsidP="003A2231"/>
        </w:tc>
        <w:tc>
          <w:tcPr>
            <w:tcW w:w="0" w:type="auto"/>
          </w:tcPr>
          <w:p w14:paraId="174FCDDF" w14:textId="77777777" w:rsidR="006555F3" w:rsidRDefault="006555F3" w:rsidP="003A2231"/>
        </w:tc>
        <w:tc>
          <w:tcPr>
            <w:tcW w:w="0" w:type="auto"/>
          </w:tcPr>
          <w:p w14:paraId="6B99AF76" w14:textId="77777777" w:rsidR="006555F3" w:rsidRDefault="006555F3" w:rsidP="003A2231"/>
        </w:tc>
        <w:tc>
          <w:tcPr>
            <w:tcW w:w="0" w:type="auto"/>
          </w:tcPr>
          <w:p w14:paraId="01ED3EB4" w14:textId="77777777" w:rsidR="006555F3" w:rsidRDefault="006555F3" w:rsidP="003A2231"/>
        </w:tc>
        <w:tc>
          <w:tcPr>
            <w:tcW w:w="0" w:type="auto"/>
          </w:tcPr>
          <w:p w14:paraId="058B242F" w14:textId="77777777" w:rsidR="006555F3" w:rsidRDefault="006555F3" w:rsidP="003A2231"/>
        </w:tc>
        <w:tc>
          <w:tcPr>
            <w:tcW w:w="0" w:type="auto"/>
          </w:tcPr>
          <w:p w14:paraId="45F7D9AC" w14:textId="77777777" w:rsidR="006555F3" w:rsidRDefault="006555F3" w:rsidP="003A2231"/>
        </w:tc>
      </w:tr>
      <w:tr w:rsidR="006555F3" w14:paraId="219A776C" w14:textId="77777777" w:rsidTr="003A2231">
        <w:trPr>
          <w:cantSplit/>
        </w:trPr>
        <w:tc>
          <w:tcPr>
            <w:tcW w:w="0" w:type="auto"/>
          </w:tcPr>
          <w:p w14:paraId="03A15E7C" w14:textId="77777777" w:rsidR="006555F3" w:rsidRDefault="006555F3" w:rsidP="003A2231"/>
        </w:tc>
        <w:tc>
          <w:tcPr>
            <w:tcW w:w="0" w:type="auto"/>
          </w:tcPr>
          <w:p w14:paraId="60B25EDC" w14:textId="77777777" w:rsidR="006555F3" w:rsidRDefault="006555F3" w:rsidP="003A2231">
            <w:pPr>
              <w:pStyle w:val="BodyText"/>
            </w:pPr>
            <w:r>
              <w:t>$__________</w:t>
            </w:r>
          </w:p>
        </w:tc>
        <w:tc>
          <w:tcPr>
            <w:tcW w:w="0" w:type="auto"/>
          </w:tcPr>
          <w:p w14:paraId="35EE1762" w14:textId="77777777" w:rsidR="006555F3" w:rsidRDefault="006555F3" w:rsidP="003A2231">
            <w:pPr>
              <w:pStyle w:val="BodyText"/>
            </w:pPr>
            <w:r>
              <w:t>$_________</w:t>
            </w:r>
          </w:p>
        </w:tc>
        <w:tc>
          <w:tcPr>
            <w:tcW w:w="0" w:type="auto"/>
          </w:tcPr>
          <w:p w14:paraId="0A03CEF1" w14:textId="77777777" w:rsidR="006555F3" w:rsidRDefault="006555F3" w:rsidP="003A2231"/>
        </w:tc>
        <w:tc>
          <w:tcPr>
            <w:tcW w:w="0" w:type="auto"/>
          </w:tcPr>
          <w:p w14:paraId="4F2699D7" w14:textId="77777777" w:rsidR="006555F3" w:rsidRDefault="006555F3" w:rsidP="003A2231"/>
        </w:tc>
        <w:tc>
          <w:tcPr>
            <w:tcW w:w="0" w:type="auto"/>
          </w:tcPr>
          <w:p w14:paraId="16E89FFB" w14:textId="77777777" w:rsidR="006555F3" w:rsidRDefault="006555F3" w:rsidP="003A2231"/>
        </w:tc>
        <w:tc>
          <w:tcPr>
            <w:tcW w:w="0" w:type="auto"/>
          </w:tcPr>
          <w:p w14:paraId="754E0F9C" w14:textId="77777777" w:rsidR="006555F3" w:rsidRDefault="006555F3" w:rsidP="003A2231"/>
        </w:tc>
        <w:tc>
          <w:tcPr>
            <w:tcW w:w="0" w:type="auto"/>
          </w:tcPr>
          <w:p w14:paraId="4EB9D30D" w14:textId="77777777" w:rsidR="006555F3" w:rsidRDefault="006555F3" w:rsidP="003A2231"/>
        </w:tc>
        <w:tc>
          <w:tcPr>
            <w:tcW w:w="0" w:type="auto"/>
          </w:tcPr>
          <w:p w14:paraId="49E26B78" w14:textId="77777777" w:rsidR="006555F3" w:rsidRDefault="006555F3" w:rsidP="003A2231"/>
        </w:tc>
        <w:tc>
          <w:tcPr>
            <w:tcW w:w="0" w:type="auto"/>
          </w:tcPr>
          <w:p w14:paraId="0E41BAF4" w14:textId="77777777" w:rsidR="006555F3" w:rsidRDefault="006555F3" w:rsidP="003A2231"/>
        </w:tc>
        <w:tc>
          <w:tcPr>
            <w:tcW w:w="0" w:type="auto"/>
          </w:tcPr>
          <w:p w14:paraId="0AADECC0" w14:textId="77777777" w:rsidR="006555F3" w:rsidRDefault="006555F3" w:rsidP="003A2231"/>
        </w:tc>
        <w:tc>
          <w:tcPr>
            <w:tcW w:w="0" w:type="auto"/>
          </w:tcPr>
          <w:p w14:paraId="4D602783" w14:textId="77777777" w:rsidR="006555F3" w:rsidRDefault="006555F3" w:rsidP="003A2231"/>
        </w:tc>
        <w:tc>
          <w:tcPr>
            <w:tcW w:w="0" w:type="auto"/>
          </w:tcPr>
          <w:p w14:paraId="7CD8BB68" w14:textId="77777777" w:rsidR="006555F3" w:rsidRDefault="006555F3" w:rsidP="003A2231"/>
        </w:tc>
      </w:tr>
      <w:tr w:rsidR="006555F3" w14:paraId="4F6CCAC7" w14:textId="77777777" w:rsidTr="003A2231">
        <w:trPr>
          <w:cantSplit/>
        </w:trPr>
        <w:tc>
          <w:tcPr>
            <w:tcW w:w="0" w:type="auto"/>
          </w:tcPr>
          <w:p w14:paraId="3DE440C7" w14:textId="77777777" w:rsidR="006555F3" w:rsidRDefault="006555F3" w:rsidP="003A2231"/>
        </w:tc>
        <w:tc>
          <w:tcPr>
            <w:tcW w:w="0" w:type="auto"/>
          </w:tcPr>
          <w:p w14:paraId="7895E443" w14:textId="77777777" w:rsidR="006555F3" w:rsidRDefault="006555F3" w:rsidP="003A2231">
            <w:pPr>
              <w:pStyle w:val="BodyText"/>
            </w:pPr>
            <w:r>
              <w:t>___________</w:t>
            </w:r>
          </w:p>
        </w:tc>
        <w:tc>
          <w:tcPr>
            <w:tcW w:w="0" w:type="auto"/>
          </w:tcPr>
          <w:p w14:paraId="2962D39B" w14:textId="77777777" w:rsidR="006555F3" w:rsidRDefault="006555F3" w:rsidP="003A2231">
            <w:pPr>
              <w:pStyle w:val="BodyText"/>
            </w:pPr>
            <w:r>
              <w:t>__________</w:t>
            </w:r>
          </w:p>
        </w:tc>
        <w:tc>
          <w:tcPr>
            <w:tcW w:w="0" w:type="auto"/>
          </w:tcPr>
          <w:p w14:paraId="4F5C9F20" w14:textId="77777777" w:rsidR="006555F3" w:rsidRDefault="006555F3" w:rsidP="003A2231"/>
        </w:tc>
        <w:tc>
          <w:tcPr>
            <w:tcW w:w="0" w:type="auto"/>
          </w:tcPr>
          <w:p w14:paraId="2F5162D9" w14:textId="77777777" w:rsidR="006555F3" w:rsidRDefault="006555F3" w:rsidP="003A2231"/>
        </w:tc>
        <w:tc>
          <w:tcPr>
            <w:tcW w:w="0" w:type="auto"/>
          </w:tcPr>
          <w:p w14:paraId="6049D89A" w14:textId="77777777" w:rsidR="006555F3" w:rsidRDefault="006555F3" w:rsidP="003A2231"/>
        </w:tc>
        <w:tc>
          <w:tcPr>
            <w:tcW w:w="0" w:type="auto"/>
          </w:tcPr>
          <w:p w14:paraId="0C076783" w14:textId="77777777" w:rsidR="006555F3" w:rsidRDefault="006555F3" w:rsidP="003A2231"/>
        </w:tc>
        <w:tc>
          <w:tcPr>
            <w:tcW w:w="0" w:type="auto"/>
          </w:tcPr>
          <w:p w14:paraId="131ABEB8" w14:textId="77777777" w:rsidR="006555F3" w:rsidRDefault="006555F3" w:rsidP="003A2231"/>
        </w:tc>
        <w:tc>
          <w:tcPr>
            <w:tcW w:w="0" w:type="auto"/>
          </w:tcPr>
          <w:p w14:paraId="0413602E" w14:textId="77777777" w:rsidR="006555F3" w:rsidRDefault="006555F3" w:rsidP="003A2231"/>
        </w:tc>
        <w:tc>
          <w:tcPr>
            <w:tcW w:w="0" w:type="auto"/>
          </w:tcPr>
          <w:p w14:paraId="765D7530" w14:textId="77777777" w:rsidR="006555F3" w:rsidRDefault="006555F3" w:rsidP="003A2231"/>
        </w:tc>
        <w:tc>
          <w:tcPr>
            <w:tcW w:w="0" w:type="auto"/>
          </w:tcPr>
          <w:p w14:paraId="7A65A047" w14:textId="77777777" w:rsidR="006555F3" w:rsidRDefault="006555F3" w:rsidP="003A2231"/>
        </w:tc>
        <w:tc>
          <w:tcPr>
            <w:tcW w:w="0" w:type="auto"/>
          </w:tcPr>
          <w:p w14:paraId="27C2CF16" w14:textId="77777777" w:rsidR="006555F3" w:rsidRDefault="006555F3" w:rsidP="003A2231"/>
        </w:tc>
        <w:tc>
          <w:tcPr>
            <w:tcW w:w="0" w:type="auto"/>
          </w:tcPr>
          <w:p w14:paraId="778F4C3D" w14:textId="77777777" w:rsidR="006555F3" w:rsidRDefault="006555F3" w:rsidP="003A2231"/>
        </w:tc>
      </w:tr>
      <w:tr w:rsidR="006555F3" w14:paraId="73274A95" w14:textId="77777777" w:rsidTr="003A2231">
        <w:trPr>
          <w:cantSplit/>
        </w:trPr>
        <w:tc>
          <w:tcPr>
            <w:tcW w:w="0" w:type="auto"/>
          </w:tcPr>
          <w:p w14:paraId="1BAC0FA2" w14:textId="77777777" w:rsidR="006555F3" w:rsidRDefault="006555F3" w:rsidP="003A2231">
            <w:pPr>
              <w:pStyle w:val="BodyText"/>
            </w:pPr>
            <w:r>
              <w:lastRenderedPageBreak/>
              <w:t>Less: Deductions not reflected in Items 1-7</w:t>
            </w:r>
          </w:p>
        </w:tc>
        <w:tc>
          <w:tcPr>
            <w:tcW w:w="0" w:type="auto"/>
          </w:tcPr>
          <w:p w14:paraId="32E07D70" w14:textId="77777777" w:rsidR="006555F3" w:rsidRDefault="006555F3" w:rsidP="003A2231"/>
        </w:tc>
        <w:tc>
          <w:tcPr>
            <w:tcW w:w="0" w:type="auto"/>
          </w:tcPr>
          <w:p w14:paraId="69390561" w14:textId="77777777" w:rsidR="006555F3" w:rsidRDefault="006555F3" w:rsidP="003A2231"/>
        </w:tc>
        <w:tc>
          <w:tcPr>
            <w:tcW w:w="0" w:type="auto"/>
          </w:tcPr>
          <w:p w14:paraId="4B905652" w14:textId="77777777" w:rsidR="006555F3" w:rsidRDefault="006555F3" w:rsidP="003A2231"/>
        </w:tc>
        <w:tc>
          <w:tcPr>
            <w:tcW w:w="0" w:type="auto"/>
          </w:tcPr>
          <w:p w14:paraId="7B4C59D5" w14:textId="77777777" w:rsidR="006555F3" w:rsidRDefault="006555F3" w:rsidP="003A2231"/>
        </w:tc>
        <w:tc>
          <w:tcPr>
            <w:tcW w:w="0" w:type="auto"/>
          </w:tcPr>
          <w:p w14:paraId="3B1F3C9C" w14:textId="77777777" w:rsidR="006555F3" w:rsidRDefault="006555F3" w:rsidP="003A2231"/>
        </w:tc>
        <w:tc>
          <w:tcPr>
            <w:tcW w:w="0" w:type="auto"/>
          </w:tcPr>
          <w:p w14:paraId="38650CCE" w14:textId="77777777" w:rsidR="006555F3" w:rsidRDefault="006555F3" w:rsidP="003A2231"/>
        </w:tc>
        <w:tc>
          <w:tcPr>
            <w:tcW w:w="0" w:type="auto"/>
          </w:tcPr>
          <w:p w14:paraId="17A91667" w14:textId="77777777" w:rsidR="006555F3" w:rsidRDefault="006555F3" w:rsidP="003A2231"/>
        </w:tc>
        <w:tc>
          <w:tcPr>
            <w:tcW w:w="0" w:type="auto"/>
          </w:tcPr>
          <w:p w14:paraId="4CCD1F8B" w14:textId="77777777" w:rsidR="006555F3" w:rsidRDefault="006555F3" w:rsidP="003A2231"/>
        </w:tc>
        <w:tc>
          <w:tcPr>
            <w:tcW w:w="0" w:type="auto"/>
          </w:tcPr>
          <w:p w14:paraId="74400530" w14:textId="77777777" w:rsidR="006555F3" w:rsidRDefault="006555F3" w:rsidP="003A2231"/>
        </w:tc>
        <w:tc>
          <w:tcPr>
            <w:tcW w:w="0" w:type="auto"/>
          </w:tcPr>
          <w:p w14:paraId="5713FFA4" w14:textId="77777777" w:rsidR="006555F3" w:rsidRDefault="006555F3" w:rsidP="003A2231"/>
        </w:tc>
        <w:tc>
          <w:tcPr>
            <w:tcW w:w="0" w:type="auto"/>
          </w:tcPr>
          <w:p w14:paraId="35432480" w14:textId="77777777" w:rsidR="006555F3" w:rsidRDefault="006555F3" w:rsidP="003A2231"/>
        </w:tc>
        <w:tc>
          <w:tcPr>
            <w:tcW w:w="0" w:type="auto"/>
          </w:tcPr>
          <w:p w14:paraId="6BDC07E2" w14:textId="77777777" w:rsidR="006555F3" w:rsidRDefault="006555F3" w:rsidP="003A2231"/>
        </w:tc>
      </w:tr>
      <w:tr w:rsidR="006555F3" w14:paraId="4A2F2FE4" w14:textId="77777777" w:rsidTr="003A2231">
        <w:trPr>
          <w:cantSplit/>
        </w:trPr>
        <w:tc>
          <w:tcPr>
            <w:tcW w:w="0" w:type="auto"/>
          </w:tcPr>
          <w:p w14:paraId="45651C1B" w14:textId="77777777" w:rsidR="006555F3" w:rsidRDefault="006555F3" w:rsidP="003A2231"/>
        </w:tc>
        <w:tc>
          <w:tcPr>
            <w:tcW w:w="0" w:type="auto"/>
          </w:tcPr>
          <w:p w14:paraId="52F419E4" w14:textId="77777777" w:rsidR="006555F3" w:rsidRDefault="006555F3" w:rsidP="003A2231">
            <w:pPr>
              <w:pStyle w:val="BodyText"/>
            </w:pPr>
            <w:r>
              <w:t>a. Disposal credits</w:t>
            </w:r>
          </w:p>
        </w:tc>
        <w:tc>
          <w:tcPr>
            <w:tcW w:w="0" w:type="auto"/>
          </w:tcPr>
          <w:p w14:paraId="799210BF" w14:textId="77777777" w:rsidR="006555F3" w:rsidRDefault="006555F3" w:rsidP="003A2231">
            <w:pPr>
              <w:pStyle w:val="BodyText"/>
            </w:pPr>
            <w:r>
              <w:t>$_______</w:t>
            </w:r>
          </w:p>
        </w:tc>
        <w:tc>
          <w:tcPr>
            <w:tcW w:w="0" w:type="auto"/>
          </w:tcPr>
          <w:p w14:paraId="7399762E" w14:textId="77777777" w:rsidR="006555F3" w:rsidRDefault="006555F3" w:rsidP="003A2231"/>
        </w:tc>
        <w:tc>
          <w:tcPr>
            <w:tcW w:w="0" w:type="auto"/>
          </w:tcPr>
          <w:p w14:paraId="6157BA38" w14:textId="77777777" w:rsidR="006555F3" w:rsidRDefault="006555F3" w:rsidP="003A2231"/>
        </w:tc>
        <w:tc>
          <w:tcPr>
            <w:tcW w:w="0" w:type="auto"/>
          </w:tcPr>
          <w:p w14:paraId="7D8FEBC1" w14:textId="77777777" w:rsidR="006555F3" w:rsidRDefault="006555F3" w:rsidP="003A2231"/>
        </w:tc>
        <w:tc>
          <w:tcPr>
            <w:tcW w:w="0" w:type="auto"/>
          </w:tcPr>
          <w:p w14:paraId="15543D28" w14:textId="77777777" w:rsidR="006555F3" w:rsidRDefault="006555F3" w:rsidP="003A2231"/>
        </w:tc>
        <w:tc>
          <w:tcPr>
            <w:tcW w:w="0" w:type="auto"/>
          </w:tcPr>
          <w:p w14:paraId="5BBAECB0" w14:textId="77777777" w:rsidR="006555F3" w:rsidRDefault="006555F3" w:rsidP="003A2231"/>
        </w:tc>
        <w:tc>
          <w:tcPr>
            <w:tcW w:w="0" w:type="auto"/>
          </w:tcPr>
          <w:p w14:paraId="2D170EE1" w14:textId="77777777" w:rsidR="006555F3" w:rsidRDefault="006555F3" w:rsidP="003A2231"/>
        </w:tc>
        <w:tc>
          <w:tcPr>
            <w:tcW w:w="0" w:type="auto"/>
          </w:tcPr>
          <w:p w14:paraId="68A299A3" w14:textId="77777777" w:rsidR="006555F3" w:rsidRDefault="006555F3" w:rsidP="003A2231"/>
        </w:tc>
        <w:tc>
          <w:tcPr>
            <w:tcW w:w="0" w:type="auto"/>
          </w:tcPr>
          <w:p w14:paraId="40ED027E" w14:textId="77777777" w:rsidR="006555F3" w:rsidRDefault="006555F3" w:rsidP="003A2231"/>
        </w:tc>
        <w:tc>
          <w:tcPr>
            <w:tcW w:w="0" w:type="auto"/>
          </w:tcPr>
          <w:p w14:paraId="5F857469" w14:textId="77777777" w:rsidR="006555F3" w:rsidRDefault="006555F3" w:rsidP="003A2231"/>
        </w:tc>
        <w:tc>
          <w:tcPr>
            <w:tcW w:w="0" w:type="auto"/>
          </w:tcPr>
          <w:p w14:paraId="1DCFDBC7" w14:textId="77777777" w:rsidR="006555F3" w:rsidRDefault="006555F3" w:rsidP="003A2231"/>
        </w:tc>
      </w:tr>
      <w:tr w:rsidR="006555F3" w14:paraId="56F8C6F5" w14:textId="77777777" w:rsidTr="003A2231">
        <w:trPr>
          <w:cantSplit/>
        </w:trPr>
        <w:tc>
          <w:tcPr>
            <w:tcW w:w="0" w:type="auto"/>
          </w:tcPr>
          <w:p w14:paraId="0F4D2C6D" w14:textId="77777777" w:rsidR="006555F3" w:rsidRDefault="006555F3" w:rsidP="003A2231"/>
        </w:tc>
        <w:tc>
          <w:tcPr>
            <w:tcW w:w="0" w:type="auto"/>
          </w:tcPr>
          <w:p w14:paraId="1EAE08F9" w14:textId="77777777" w:rsidR="006555F3" w:rsidRDefault="006555F3" w:rsidP="003A2231">
            <w:pPr>
              <w:pStyle w:val="BodyText"/>
            </w:pPr>
            <w:r>
              <w:t>b. Other charges against contractor</w:t>
            </w:r>
          </w:p>
        </w:tc>
        <w:tc>
          <w:tcPr>
            <w:tcW w:w="0" w:type="auto"/>
          </w:tcPr>
          <w:p w14:paraId="159AF4DA" w14:textId="77777777" w:rsidR="006555F3" w:rsidRDefault="006555F3" w:rsidP="003A2231"/>
        </w:tc>
        <w:tc>
          <w:tcPr>
            <w:tcW w:w="0" w:type="auto"/>
          </w:tcPr>
          <w:p w14:paraId="74B0121A" w14:textId="77777777" w:rsidR="006555F3" w:rsidRDefault="006555F3" w:rsidP="003A2231"/>
        </w:tc>
        <w:tc>
          <w:tcPr>
            <w:tcW w:w="0" w:type="auto"/>
          </w:tcPr>
          <w:p w14:paraId="21B37784" w14:textId="77777777" w:rsidR="006555F3" w:rsidRDefault="006555F3" w:rsidP="003A2231"/>
        </w:tc>
        <w:tc>
          <w:tcPr>
            <w:tcW w:w="0" w:type="auto"/>
          </w:tcPr>
          <w:p w14:paraId="7CFCD765" w14:textId="77777777" w:rsidR="006555F3" w:rsidRDefault="006555F3" w:rsidP="003A2231"/>
        </w:tc>
        <w:tc>
          <w:tcPr>
            <w:tcW w:w="0" w:type="auto"/>
          </w:tcPr>
          <w:p w14:paraId="0AE032BC" w14:textId="77777777" w:rsidR="006555F3" w:rsidRDefault="006555F3" w:rsidP="003A2231"/>
        </w:tc>
        <w:tc>
          <w:tcPr>
            <w:tcW w:w="0" w:type="auto"/>
          </w:tcPr>
          <w:p w14:paraId="5606FF48" w14:textId="77777777" w:rsidR="006555F3" w:rsidRDefault="006555F3" w:rsidP="003A2231"/>
        </w:tc>
        <w:tc>
          <w:tcPr>
            <w:tcW w:w="0" w:type="auto"/>
          </w:tcPr>
          <w:p w14:paraId="657C54B5" w14:textId="77777777" w:rsidR="006555F3" w:rsidRDefault="006555F3" w:rsidP="003A2231"/>
        </w:tc>
        <w:tc>
          <w:tcPr>
            <w:tcW w:w="0" w:type="auto"/>
          </w:tcPr>
          <w:p w14:paraId="6DCA7EA4" w14:textId="77777777" w:rsidR="006555F3" w:rsidRDefault="006555F3" w:rsidP="003A2231"/>
        </w:tc>
        <w:tc>
          <w:tcPr>
            <w:tcW w:w="0" w:type="auto"/>
          </w:tcPr>
          <w:p w14:paraId="0C694015" w14:textId="77777777" w:rsidR="006555F3" w:rsidRDefault="006555F3" w:rsidP="003A2231"/>
        </w:tc>
        <w:tc>
          <w:tcPr>
            <w:tcW w:w="0" w:type="auto"/>
          </w:tcPr>
          <w:p w14:paraId="3CCC2BB0" w14:textId="77777777" w:rsidR="006555F3" w:rsidRDefault="006555F3" w:rsidP="003A2231"/>
        </w:tc>
        <w:tc>
          <w:tcPr>
            <w:tcW w:w="0" w:type="auto"/>
          </w:tcPr>
          <w:p w14:paraId="7FB4D267" w14:textId="77777777" w:rsidR="006555F3" w:rsidRDefault="006555F3" w:rsidP="003A2231"/>
        </w:tc>
      </w:tr>
      <w:tr w:rsidR="006555F3" w14:paraId="4A9DA9DC" w14:textId="77777777" w:rsidTr="003A2231">
        <w:trPr>
          <w:cantSplit/>
        </w:trPr>
        <w:tc>
          <w:tcPr>
            <w:tcW w:w="0" w:type="auto"/>
          </w:tcPr>
          <w:p w14:paraId="20F5837E" w14:textId="77777777" w:rsidR="006555F3" w:rsidRDefault="006555F3" w:rsidP="003A2231"/>
        </w:tc>
        <w:tc>
          <w:tcPr>
            <w:tcW w:w="0" w:type="auto"/>
          </w:tcPr>
          <w:p w14:paraId="05C22E20" w14:textId="77777777" w:rsidR="006555F3" w:rsidRDefault="006555F3" w:rsidP="003A2231">
            <w:pPr>
              <w:pStyle w:val="BodyText"/>
            </w:pPr>
            <w:r>
              <w:t>arising from contract</w:t>
            </w:r>
          </w:p>
        </w:tc>
        <w:tc>
          <w:tcPr>
            <w:tcW w:w="0" w:type="auto"/>
          </w:tcPr>
          <w:p w14:paraId="057041B1" w14:textId="77777777" w:rsidR="006555F3" w:rsidRDefault="006555F3" w:rsidP="003A2231">
            <w:pPr>
              <w:pStyle w:val="BodyText"/>
            </w:pPr>
            <w:r>
              <w:t>$_______</w:t>
            </w:r>
          </w:p>
        </w:tc>
        <w:tc>
          <w:tcPr>
            <w:tcW w:w="0" w:type="auto"/>
          </w:tcPr>
          <w:p w14:paraId="3E94E264" w14:textId="77777777" w:rsidR="006555F3" w:rsidRDefault="006555F3" w:rsidP="003A2231"/>
        </w:tc>
        <w:tc>
          <w:tcPr>
            <w:tcW w:w="0" w:type="auto"/>
          </w:tcPr>
          <w:p w14:paraId="70BDEDEB" w14:textId="77777777" w:rsidR="006555F3" w:rsidRDefault="006555F3" w:rsidP="003A2231"/>
        </w:tc>
        <w:tc>
          <w:tcPr>
            <w:tcW w:w="0" w:type="auto"/>
          </w:tcPr>
          <w:p w14:paraId="415D372C" w14:textId="77777777" w:rsidR="006555F3" w:rsidRDefault="006555F3" w:rsidP="003A2231"/>
        </w:tc>
        <w:tc>
          <w:tcPr>
            <w:tcW w:w="0" w:type="auto"/>
          </w:tcPr>
          <w:p w14:paraId="301A74EB" w14:textId="77777777" w:rsidR="006555F3" w:rsidRDefault="006555F3" w:rsidP="003A2231"/>
        </w:tc>
        <w:tc>
          <w:tcPr>
            <w:tcW w:w="0" w:type="auto"/>
          </w:tcPr>
          <w:p w14:paraId="02041E5C" w14:textId="77777777" w:rsidR="006555F3" w:rsidRDefault="006555F3" w:rsidP="003A2231"/>
        </w:tc>
        <w:tc>
          <w:tcPr>
            <w:tcW w:w="0" w:type="auto"/>
          </w:tcPr>
          <w:p w14:paraId="730D71BB" w14:textId="77777777" w:rsidR="006555F3" w:rsidRDefault="006555F3" w:rsidP="003A2231"/>
        </w:tc>
        <w:tc>
          <w:tcPr>
            <w:tcW w:w="0" w:type="auto"/>
          </w:tcPr>
          <w:p w14:paraId="65D1099F" w14:textId="77777777" w:rsidR="006555F3" w:rsidRDefault="006555F3" w:rsidP="003A2231"/>
        </w:tc>
        <w:tc>
          <w:tcPr>
            <w:tcW w:w="0" w:type="auto"/>
          </w:tcPr>
          <w:p w14:paraId="1F6AFEE4" w14:textId="77777777" w:rsidR="006555F3" w:rsidRDefault="006555F3" w:rsidP="003A2231"/>
        </w:tc>
        <w:tc>
          <w:tcPr>
            <w:tcW w:w="0" w:type="auto"/>
          </w:tcPr>
          <w:p w14:paraId="66C13A68" w14:textId="77777777" w:rsidR="006555F3" w:rsidRDefault="006555F3" w:rsidP="003A2231"/>
        </w:tc>
        <w:tc>
          <w:tcPr>
            <w:tcW w:w="0" w:type="auto"/>
          </w:tcPr>
          <w:p w14:paraId="1DEA8FDC" w14:textId="77777777" w:rsidR="006555F3" w:rsidRDefault="006555F3" w:rsidP="003A2231"/>
        </w:tc>
      </w:tr>
      <w:tr w:rsidR="006555F3" w14:paraId="7E207DEF" w14:textId="77777777" w:rsidTr="003A2231">
        <w:trPr>
          <w:cantSplit/>
        </w:trPr>
        <w:tc>
          <w:tcPr>
            <w:tcW w:w="0" w:type="auto"/>
          </w:tcPr>
          <w:p w14:paraId="1D8A4CF1" w14:textId="77777777" w:rsidR="006555F3" w:rsidRDefault="006555F3" w:rsidP="003A2231">
            <w:pPr>
              <w:pStyle w:val="BodyText"/>
            </w:pPr>
            <w:r>
              <w:t>8. Net settlement</w:t>
            </w:r>
          </w:p>
        </w:tc>
        <w:tc>
          <w:tcPr>
            <w:tcW w:w="0" w:type="auto"/>
          </w:tcPr>
          <w:p w14:paraId="5DB6823B" w14:textId="77777777" w:rsidR="006555F3" w:rsidRDefault="006555F3" w:rsidP="003A2231"/>
        </w:tc>
        <w:tc>
          <w:tcPr>
            <w:tcW w:w="0" w:type="auto"/>
          </w:tcPr>
          <w:p w14:paraId="3DAEF29E" w14:textId="77777777" w:rsidR="006555F3" w:rsidRDefault="006555F3" w:rsidP="003A2231">
            <w:pPr>
              <w:pStyle w:val="BodyText"/>
            </w:pPr>
            <w:r>
              <w:t>$</w:t>
            </w:r>
          </w:p>
        </w:tc>
        <w:tc>
          <w:tcPr>
            <w:tcW w:w="0" w:type="auto"/>
          </w:tcPr>
          <w:p w14:paraId="7B9E616D" w14:textId="77777777" w:rsidR="006555F3" w:rsidRDefault="006555F3" w:rsidP="003A2231"/>
        </w:tc>
        <w:tc>
          <w:tcPr>
            <w:tcW w:w="0" w:type="auto"/>
          </w:tcPr>
          <w:p w14:paraId="060C7E20" w14:textId="77777777" w:rsidR="006555F3" w:rsidRDefault="006555F3" w:rsidP="003A2231"/>
        </w:tc>
        <w:tc>
          <w:tcPr>
            <w:tcW w:w="0" w:type="auto"/>
          </w:tcPr>
          <w:p w14:paraId="284F37EA" w14:textId="77777777" w:rsidR="006555F3" w:rsidRDefault="006555F3" w:rsidP="003A2231"/>
        </w:tc>
        <w:tc>
          <w:tcPr>
            <w:tcW w:w="0" w:type="auto"/>
          </w:tcPr>
          <w:p w14:paraId="0220DEE2" w14:textId="77777777" w:rsidR="006555F3" w:rsidRDefault="006555F3" w:rsidP="003A2231"/>
        </w:tc>
        <w:tc>
          <w:tcPr>
            <w:tcW w:w="0" w:type="auto"/>
          </w:tcPr>
          <w:p w14:paraId="42133388" w14:textId="77777777" w:rsidR="006555F3" w:rsidRDefault="006555F3" w:rsidP="003A2231"/>
        </w:tc>
        <w:tc>
          <w:tcPr>
            <w:tcW w:w="0" w:type="auto"/>
          </w:tcPr>
          <w:p w14:paraId="75ACC16C" w14:textId="77777777" w:rsidR="006555F3" w:rsidRDefault="006555F3" w:rsidP="003A2231"/>
        </w:tc>
        <w:tc>
          <w:tcPr>
            <w:tcW w:w="0" w:type="auto"/>
          </w:tcPr>
          <w:p w14:paraId="7F8534FB" w14:textId="77777777" w:rsidR="006555F3" w:rsidRDefault="006555F3" w:rsidP="003A2231"/>
        </w:tc>
        <w:tc>
          <w:tcPr>
            <w:tcW w:w="0" w:type="auto"/>
          </w:tcPr>
          <w:p w14:paraId="344E7EFD" w14:textId="77777777" w:rsidR="006555F3" w:rsidRDefault="006555F3" w:rsidP="003A2231"/>
        </w:tc>
        <w:tc>
          <w:tcPr>
            <w:tcW w:w="0" w:type="auto"/>
          </w:tcPr>
          <w:p w14:paraId="426A88DA" w14:textId="77777777" w:rsidR="006555F3" w:rsidRDefault="006555F3" w:rsidP="003A2231"/>
        </w:tc>
        <w:tc>
          <w:tcPr>
            <w:tcW w:w="0" w:type="auto"/>
          </w:tcPr>
          <w:p w14:paraId="0C10DDFA" w14:textId="77777777" w:rsidR="006555F3" w:rsidRDefault="006555F3" w:rsidP="003A2231"/>
        </w:tc>
      </w:tr>
      <w:tr w:rsidR="006555F3" w14:paraId="3EDEF606" w14:textId="77777777" w:rsidTr="003A2231">
        <w:trPr>
          <w:cantSplit/>
        </w:trPr>
        <w:tc>
          <w:tcPr>
            <w:tcW w:w="0" w:type="auto"/>
          </w:tcPr>
          <w:p w14:paraId="3F8C29EB" w14:textId="77777777" w:rsidR="006555F3" w:rsidRDefault="006555F3" w:rsidP="003A2231"/>
        </w:tc>
        <w:tc>
          <w:tcPr>
            <w:tcW w:w="0" w:type="auto"/>
          </w:tcPr>
          <w:p w14:paraId="7F30EC04" w14:textId="77777777" w:rsidR="006555F3" w:rsidRDefault="006555F3" w:rsidP="003A2231">
            <w:pPr>
              <w:pStyle w:val="BodyText"/>
            </w:pPr>
            <w:r>
              <w:t>Less: Prior payment credits</w:t>
            </w:r>
          </w:p>
        </w:tc>
        <w:tc>
          <w:tcPr>
            <w:tcW w:w="0" w:type="auto"/>
          </w:tcPr>
          <w:p w14:paraId="12DB58E1" w14:textId="77777777" w:rsidR="006555F3" w:rsidRDefault="006555F3" w:rsidP="003A2231"/>
        </w:tc>
        <w:tc>
          <w:tcPr>
            <w:tcW w:w="0" w:type="auto"/>
          </w:tcPr>
          <w:p w14:paraId="03ED7A4C" w14:textId="77777777" w:rsidR="006555F3" w:rsidRDefault="006555F3" w:rsidP="003A2231">
            <w:pPr>
              <w:pStyle w:val="BodyText"/>
            </w:pPr>
            <w:r>
              <w:t>__________</w:t>
            </w:r>
          </w:p>
        </w:tc>
        <w:tc>
          <w:tcPr>
            <w:tcW w:w="0" w:type="auto"/>
          </w:tcPr>
          <w:p w14:paraId="48795ED2" w14:textId="77777777" w:rsidR="006555F3" w:rsidRDefault="006555F3" w:rsidP="003A2231"/>
        </w:tc>
        <w:tc>
          <w:tcPr>
            <w:tcW w:w="0" w:type="auto"/>
          </w:tcPr>
          <w:p w14:paraId="73377461" w14:textId="77777777" w:rsidR="006555F3" w:rsidRDefault="006555F3" w:rsidP="003A2231"/>
        </w:tc>
        <w:tc>
          <w:tcPr>
            <w:tcW w:w="0" w:type="auto"/>
          </w:tcPr>
          <w:p w14:paraId="3178A221" w14:textId="77777777" w:rsidR="006555F3" w:rsidRDefault="006555F3" w:rsidP="003A2231"/>
        </w:tc>
        <w:tc>
          <w:tcPr>
            <w:tcW w:w="0" w:type="auto"/>
          </w:tcPr>
          <w:p w14:paraId="7BF08D3F" w14:textId="77777777" w:rsidR="006555F3" w:rsidRDefault="006555F3" w:rsidP="003A2231"/>
        </w:tc>
        <w:tc>
          <w:tcPr>
            <w:tcW w:w="0" w:type="auto"/>
          </w:tcPr>
          <w:p w14:paraId="5667B21B" w14:textId="77777777" w:rsidR="006555F3" w:rsidRDefault="006555F3" w:rsidP="003A2231"/>
        </w:tc>
        <w:tc>
          <w:tcPr>
            <w:tcW w:w="0" w:type="auto"/>
          </w:tcPr>
          <w:p w14:paraId="63289856" w14:textId="77777777" w:rsidR="006555F3" w:rsidRDefault="006555F3" w:rsidP="003A2231"/>
        </w:tc>
        <w:tc>
          <w:tcPr>
            <w:tcW w:w="0" w:type="auto"/>
          </w:tcPr>
          <w:p w14:paraId="276915FA" w14:textId="77777777" w:rsidR="006555F3" w:rsidRDefault="006555F3" w:rsidP="003A2231"/>
        </w:tc>
        <w:tc>
          <w:tcPr>
            <w:tcW w:w="0" w:type="auto"/>
          </w:tcPr>
          <w:p w14:paraId="057CDF88" w14:textId="77777777" w:rsidR="006555F3" w:rsidRDefault="006555F3" w:rsidP="003A2231"/>
        </w:tc>
        <w:tc>
          <w:tcPr>
            <w:tcW w:w="0" w:type="auto"/>
          </w:tcPr>
          <w:p w14:paraId="2298115E" w14:textId="77777777" w:rsidR="006555F3" w:rsidRDefault="006555F3" w:rsidP="003A2231"/>
        </w:tc>
      </w:tr>
      <w:tr w:rsidR="006555F3" w14:paraId="060D39C9" w14:textId="77777777" w:rsidTr="003A2231">
        <w:trPr>
          <w:cantSplit/>
        </w:trPr>
        <w:tc>
          <w:tcPr>
            <w:tcW w:w="0" w:type="auto"/>
          </w:tcPr>
          <w:p w14:paraId="0A912AD6" w14:textId="77777777" w:rsidR="006555F3" w:rsidRDefault="006555F3" w:rsidP="003A2231">
            <w:pPr>
              <w:pStyle w:val="BodyText"/>
            </w:pPr>
            <w:r>
              <w:t>9. Net payment</w:t>
            </w:r>
          </w:p>
        </w:tc>
        <w:tc>
          <w:tcPr>
            <w:tcW w:w="0" w:type="auto"/>
          </w:tcPr>
          <w:p w14:paraId="7E25015F" w14:textId="77777777" w:rsidR="006555F3" w:rsidRDefault="006555F3" w:rsidP="003A2231"/>
        </w:tc>
        <w:tc>
          <w:tcPr>
            <w:tcW w:w="0" w:type="auto"/>
          </w:tcPr>
          <w:p w14:paraId="6CB28B1A" w14:textId="77777777" w:rsidR="006555F3" w:rsidRDefault="006555F3" w:rsidP="003A2231">
            <w:pPr>
              <w:pStyle w:val="BodyText"/>
            </w:pPr>
            <w:r>
              <w:t>$</w:t>
            </w:r>
          </w:p>
        </w:tc>
        <w:tc>
          <w:tcPr>
            <w:tcW w:w="0" w:type="auto"/>
          </w:tcPr>
          <w:p w14:paraId="188F4C60" w14:textId="77777777" w:rsidR="006555F3" w:rsidRDefault="006555F3" w:rsidP="003A2231"/>
        </w:tc>
        <w:tc>
          <w:tcPr>
            <w:tcW w:w="0" w:type="auto"/>
          </w:tcPr>
          <w:p w14:paraId="4C71AFF4" w14:textId="77777777" w:rsidR="006555F3" w:rsidRDefault="006555F3" w:rsidP="003A2231"/>
        </w:tc>
        <w:tc>
          <w:tcPr>
            <w:tcW w:w="0" w:type="auto"/>
          </w:tcPr>
          <w:p w14:paraId="4077FC82" w14:textId="77777777" w:rsidR="006555F3" w:rsidRDefault="006555F3" w:rsidP="003A2231"/>
        </w:tc>
        <w:tc>
          <w:tcPr>
            <w:tcW w:w="0" w:type="auto"/>
          </w:tcPr>
          <w:p w14:paraId="561ECB09" w14:textId="77777777" w:rsidR="006555F3" w:rsidRDefault="006555F3" w:rsidP="003A2231"/>
        </w:tc>
        <w:tc>
          <w:tcPr>
            <w:tcW w:w="0" w:type="auto"/>
          </w:tcPr>
          <w:p w14:paraId="766000DE" w14:textId="77777777" w:rsidR="006555F3" w:rsidRDefault="006555F3" w:rsidP="003A2231"/>
        </w:tc>
        <w:tc>
          <w:tcPr>
            <w:tcW w:w="0" w:type="auto"/>
          </w:tcPr>
          <w:p w14:paraId="5C0E345D" w14:textId="77777777" w:rsidR="006555F3" w:rsidRDefault="006555F3" w:rsidP="003A2231"/>
        </w:tc>
        <w:tc>
          <w:tcPr>
            <w:tcW w:w="0" w:type="auto"/>
          </w:tcPr>
          <w:p w14:paraId="27FBCD65" w14:textId="77777777" w:rsidR="006555F3" w:rsidRDefault="006555F3" w:rsidP="003A2231"/>
        </w:tc>
        <w:tc>
          <w:tcPr>
            <w:tcW w:w="0" w:type="auto"/>
          </w:tcPr>
          <w:p w14:paraId="02036DF7" w14:textId="77777777" w:rsidR="006555F3" w:rsidRDefault="006555F3" w:rsidP="003A2231"/>
        </w:tc>
        <w:tc>
          <w:tcPr>
            <w:tcW w:w="0" w:type="auto"/>
          </w:tcPr>
          <w:p w14:paraId="589E6124" w14:textId="77777777" w:rsidR="006555F3" w:rsidRDefault="006555F3" w:rsidP="003A2231"/>
        </w:tc>
        <w:tc>
          <w:tcPr>
            <w:tcW w:w="0" w:type="auto"/>
          </w:tcPr>
          <w:p w14:paraId="4F0175B3" w14:textId="77777777" w:rsidR="006555F3" w:rsidRDefault="006555F3" w:rsidP="003A2231"/>
        </w:tc>
      </w:tr>
      <w:tr w:rsidR="006555F3" w14:paraId="220ACADB" w14:textId="77777777" w:rsidTr="003A2231">
        <w:trPr>
          <w:cantSplit/>
        </w:trPr>
        <w:tc>
          <w:tcPr>
            <w:tcW w:w="0" w:type="auto"/>
          </w:tcPr>
          <w:p w14:paraId="446E7AC2" w14:textId="77777777" w:rsidR="006555F3" w:rsidRDefault="006555F3" w:rsidP="003A2231">
            <w:pPr>
              <w:pStyle w:val="BodyText"/>
            </w:pPr>
            <w:r>
              <w:t>10. Recapitulation of previous settlements (insert number of previous partial settlements effected on account of this particular termination):</w:t>
            </w:r>
          </w:p>
        </w:tc>
        <w:tc>
          <w:tcPr>
            <w:tcW w:w="0" w:type="auto"/>
          </w:tcPr>
          <w:p w14:paraId="5D683ACB" w14:textId="77777777" w:rsidR="006555F3" w:rsidRDefault="006555F3" w:rsidP="003A2231"/>
        </w:tc>
        <w:tc>
          <w:tcPr>
            <w:tcW w:w="0" w:type="auto"/>
          </w:tcPr>
          <w:p w14:paraId="02A4612E" w14:textId="77777777" w:rsidR="006555F3" w:rsidRDefault="006555F3" w:rsidP="003A2231"/>
        </w:tc>
        <w:tc>
          <w:tcPr>
            <w:tcW w:w="0" w:type="auto"/>
          </w:tcPr>
          <w:p w14:paraId="7730D69B" w14:textId="77777777" w:rsidR="006555F3" w:rsidRDefault="006555F3" w:rsidP="003A2231"/>
        </w:tc>
        <w:tc>
          <w:tcPr>
            <w:tcW w:w="0" w:type="auto"/>
          </w:tcPr>
          <w:p w14:paraId="27A601A8" w14:textId="77777777" w:rsidR="006555F3" w:rsidRDefault="006555F3" w:rsidP="003A2231"/>
        </w:tc>
        <w:tc>
          <w:tcPr>
            <w:tcW w:w="0" w:type="auto"/>
          </w:tcPr>
          <w:p w14:paraId="269A527D" w14:textId="77777777" w:rsidR="006555F3" w:rsidRDefault="006555F3" w:rsidP="003A2231"/>
        </w:tc>
        <w:tc>
          <w:tcPr>
            <w:tcW w:w="0" w:type="auto"/>
          </w:tcPr>
          <w:p w14:paraId="095B51B1" w14:textId="77777777" w:rsidR="006555F3" w:rsidRDefault="006555F3" w:rsidP="003A2231"/>
        </w:tc>
        <w:tc>
          <w:tcPr>
            <w:tcW w:w="0" w:type="auto"/>
          </w:tcPr>
          <w:p w14:paraId="0F59A355" w14:textId="77777777" w:rsidR="006555F3" w:rsidRDefault="006555F3" w:rsidP="003A2231"/>
        </w:tc>
        <w:tc>
          <w:tcPr>
            <w:tcW w:w="0" w:type="auto"/>
          </w:tcPr>
          <w:p w14:paraId="7CDBB7E9" w14:textId="77777777" w:rsidR="006555F3" w:rsidRDefault="006555F3" w:rsidP="003A2231"/>
        </w:tc>
        <w:tc>
          <w:tcPr>
            <w:tcW w:w="0" w:type="auto"/>
          </w:tcPr>
          <w:p w14:paraId="142B6327" w14:textId="77777777" w:rsidR="006555F3" w:rsidRDefault="006555F3" w:rsidP="003A2231"/>
        </w:tc>
        <w:tc>
          <w:tcPr>
            <w:tcW w:w="0" w:type="auto"/>
          </w:tcPr>
          <w:p w14:paraId="5F878C3C" w14:textId="77777777" w:rsidR="006555F3" w:rsidRDefault="006555F3" w:rsidP="003A2231"/>
        </w:tc>
        <w:tc>
          <w:tcPr>
            <w:tcW w:w="0" w:type="auto"/>
          </w:tcPr>
          <w:p w14:paraId="6E1BB50F" w14:textId="77777777" w:rsidR="006555F3" w:rsidRDefault="006555F3" w:rsidP="003A2231"/>
        </w:tc>
        <w:tc>
          <w:tcPr>
            <w:tcW w:w="0" w:type="auto"/>
          </w:tcPr>
          <w:p w14:paraId="37FDE36E" w14:textId="77777777" w:rsidR="006555F3" w:rsidRDefault="006555F3" w:rsidP="003A2231"/>
        </w:tc>
      </w:tr>
      <w:tr w:rsidR="006555F3" w14:paraId="4498168C" w14:textId="77777777" w:rsidTr="003A2231">
        <w:trPr>
          <w:cantSplit/>
        </w:trPr>
        <w:tc>
          <w:tcPr>
            <w:tcW w:w="0" w:type="auto"/>
          </w:tcPr>
          <w:p w14:paraId="1314E983" w14:textId="77777777" w:rsidR="006555F3" w:rsidRDefault="006555F3" w:rsidP="003A2231"/>
        </w:tc>
        <w:tc>
          <w:tcPr>
            <w:tcW w:w="0" w:type="auto"/>
          </w:tcPr>
          <w:p w14:paraId="244EF1AD" w14:textId="77777777" w:rsidR="006555F3" w:rsidRDefault="006555F3" w:rsidP="003A2231">
            <w:pPr>
              <w:pStyle w:val="BodyText"/>
            </w:pPr>
            <w:r>
              <w:t>Aggregate gross amount of previous settlements</w:t>
            </w:r>
          </w:p>
        </w:tc>
        <w:tc>
          <w:tcPr>
            <w:tcW w:w="0" w:type="auto"/>
          </w:tcPr>
          <w:p w14:paraId="039A3E56" w14:textId="77777777" w:rsidR="006555F3" w:rsidRDefault="006555F3" w:rsidP="003A2231">
            <w:pPr>
              <w:pStyle w:val="BodyText"/>
            </w:pPr>
            <w:r>
              <w:t>$_________</w:t>
            </w:r>
          </w:p>
        </w:tc>
        <w:tc>
          <w:tcPr>
            <w:tcW w:w="0" w:type="auto"/>
          </w:tcPr>
          <w:p w14:paraId="4F561D77" w14:textId="77777777" w:rsidR="006555F3" w:rsidRDefault="006555F3" w:rsidP="003A2231"/>
        </w:tc>
        <w:tc>
          <w:tcPr>
            <w:tcW w:w="0" w:type="auto"/>
          </w:tcPr>
          <w:p w14:paraId="35B54F39" w14:textId="77777777" w:rsidR="006555F3" w:rsidRDefault="006555F3" w:rsidP="003A2231"/>
        </w:tc>
        <w:tc>
          <w:tcPr>
            <w:tcW w:w="0" w:type="auto"/>
          </w:tcPr>
          <w:p w14:paraId="07AD1441" w14:textId="77777777" w:rsidR="006555F3" w:rsidRDefault="006555F3" w:rsidP="003A2231"/>
        </w:tc>
        <w:tc>
          <w:tcPr>
            <w:tcW w:w="0" w:type="auto"/>
          </w:tcPr>
          <w:p w14:paraId="15EEAD39" w14:textId="77777777" w:rsidR="006555F3" w:rsidRDefault="006555F3" w:rsidP="003A2231"/>
        </w:tc>
        <w:tc>
          <w:tcPr>
            <w:tcW w:w="0" w:type="auto"/>
          </w:tcPr>
          <w:p w14:paraId="0078329C" w14:textId="77777777" w:rsidR="006555F3" w:rsidRDefault="006555F3" w:rsidP="003A2231"/>
        </w:tc>
        <w:tc>
          <w:tcPr>
            <w:tcW w:w="0" w:type="auto"/>
          </w:tcPr>
          <w:p w14:paraId="1E3A486A" w14:textId="77777777" w:rsidR="006555F3" w:rsidRDefault="006555F3" w:rsidP="003A2231"/>
        </w:tc>
        <w:tc>
          <w:tcPr>
            <w:tcW w:w="0" w:type="auto"/>
          </w:tcPr>
          <w:p w14:paraId="3CF8D7C3" w14:textId="77777777" w:rsidR="006555F3" w:rsidRDefault="006555F3" w:rsidP="003A2231"/>
        </w:tc>
        <w:tc>
          <w:tcPr>
            <w:tcW w:w="0" w:type="auto"/>
          </w:tcPr>
          <w:p w14:paraId="317A1D3C" w14:textId="77777777" w:rsidR="006555F3" w:rsidRDefault="006555F3" w:rsidP="003A2231"/>
        </w:tc>
        <w:tc>
          <w:tcPr>
            <w:tcW w:w="0" w:type="auto"/>
          </w:tcPr>
          <w:p w14:paraId="34C04A3C" w14:textId="77777777" w:rsidR="006555F3" w:rsidRDefault="006555F3" w:rsidP="003A2231"/>
        </w:tc>
        <w:tc>
          <w:tcPr>
            <w:tcW w:w="0" w:type="auto"/>
          </w:tcPr>
          <w:p w14:paraId="4FECA58E" w14:textId="77777777" w:rsidR="006555F3" w:rsidRDefault="006555F3" w:rsidP="003A2231"/>
        </w:tc>
      </w:tr>
      <w:tr w:rsidR="006555F3" w14:paraId="4D8A1220" w14:textId="77777777" w:rsidTr="003A2231">
        <w:trPr>
          <w:cantSplit/>
        </w:trPr>
        <w:tc>
          <w:tcPr>
            <w:tcW w:w="0" w:type="auto"/>
          </w:tcPr>
          <w:p w14:paraId="19A5CA29" w14:textId="77777777" w:rsidR="006555F3" w:rsidRDefault="006555F3" w:rsidP="003A2231"/>
        </w:tc>
        <w:tc>
          <w:tcPr>
            <w:tcW w:w="0" w:type="auto"/>
          </w:tcPr>
          <w:p w14:paraId="08493D72" w14:textId="77777777" w:rsidR="006555F3" w:rsidRDefault="006555F3" w:rsidP="003A2231">
            <w:pPr>
              <w:pStyle w:val="BodyText"/>
            </w:pPr>
            <w:r>
              <w:t>Aggregate net amount of previous partial settlements</w:t>
            </w:r>
          </w:p>
        </w:tc>
        <w:tc>
          <w:tcPr>
            <w:tcW w:w="0" w:type="auto"/>
          </w:tcPr>
          <w:p w14:paraId="7CC6FAE1" w14:textId="77777777" w:rsidR="006555F3" w:rsidRDefault="006555F3" w:rsidP="003A2231">
            <w:pPr>
              <w:pStyle w:val="BodyText"/>
            </w:pPr>
            <w:r>
              <w:t>$_________</w:t>
            </w:r>
          </w:p>
        </w:tc>
        <w:tc>
          <w:tcPr>
            <w:tcW w:w="0" w:type="auto"/>
          </w:tcPr>
          <w:p w14:paraId="789379FA" w14:textId="77777777" w:rsidR="006555F3" w:rsidRDefault="006555F3" w:rsidP="003A2231"/>
        </w:tc>
        <w:tc>
          <w:tcPr>
            <w:tcW w:w="0" w:type="auto"/>
          </w:tcPr>
          <w:p w14:paraId="4CBB6FEB" w14:textId="77777777" w:rsidR="006555F3" w:rsidRDefault="006555F3" w:rsidP="003A2231"/>
        </w:tc>
        <w:tc>
          <w:tcPr>
            <w:tcW w:w="0" w:type="auto"/>
          </w:tcPr>
          <w:p w14:paraId="4DC16D33" w14:textId="77777777" w:rsidR="006555F3" w:rsidRDefault="006555F3" w:rsidP="003A2231"/>
        </w:tc>
        <w:tc>
          <w:tcPr>
            <w:tcW w:w="0" w:type="auto"/>
          </w:tcPr>
          <w:p w14:paraId="10872DC6" w14:textId="77777777" w:rsidR="006555F3" w:rsidRDefault="006555F3" w:rsidP="003A2231"/>
        </w:tc>
        <w:tc>
          <w:tcPr>
            <w:tcW w:w="0" w:type="auto"/>
          </w:tcPr>
          <w:p w14:paraId="2CF3BC27" w14:textId="77777777" w:rsidR="006555F3" w:rsidRDefault="006555F3" w:rsidP="003A2231"/>
        </w:tc>
        <w:tc>
          <w:tcPr>
            <w:tcW w:w="0" w:type="auto"/>
          </w:tcPr>
          <w:p w14:paraId="1D85F8FD" w14:textId="77777777" w:rsidR="006555F3" w:rsidRDefault="006555F3" w:rsidP="003A2231"/>
        </w:tc>
        <w:tc>
          <w:tcPr>
            <w:tcW w:w="0" w:type="auto"/>
          </w:tcPr>
          <w:p w14:paraId="37ADCD10" w14:textId="77777777" w:rsidR="006555F3" w:rsidRDefault="006555F3" w:rsidP="003A2231"/>
        </w:tc>
        <w:tc>
          <w:tcPr>
            <w:tcW w:w="0" w:type="auto"/>
          </w:tcPr>
          <w:p w14:paraId="21A0BFC6" w14:textId="77777777" w:rsidR="006555F3" w:rsidRDefault="006555F3" w:rsidP="003A2231"/>
        </w:tc>
        <w:tc>
          <w:tcPr>
            <w:tcW w:w="0" w:type="auto"/>
          </w:tcPr>
          <w:p w14:paraId="2EE9C40E" w14:textId="77777777" w:rsidR="006555F3" w:rsidRDefault="006555F3" w:rsidP="003A2231"/>
        </w:tc>
        <w:tc>
          <w:tcPr>
            <w:tcW w:w="0" w:type="auto"/>
          </w:tcPr>
          <w:p w14:paraId="59131E9B" w14:textId="77777777" w:rsidR="006555F3" w:rsidRDefault="006555F3" w:rsidP="003A2231"/>
        </w:tc>
      </w:tr>
      <w:tr w:rsidR="006555F3" w14:paraId="04C75F17" w14:textId="77777777" w:rsidTr="003A2231">
        <w:trPr>
          <w:cantSplit/>
        </w:trPr>
        <w:tc>
          <w:tcPr>
            <w:tcW w:w="0" w:type="auto"/>
          </w:tcPr>
          <w:p w14:paraId="44E62C18" w14:textId="77777777" w:rsidR="006555F3" w:rsidRDefault="006555F3" w:rsidP="003A2231"/>
        </w:tc>
        <w:tc>
          <w:tcPr>
            <w:tcW w:w="0" w:type="auto"/>
          </w:tcPr>
          <w:p w14:paraId="4D365FB9" w14:textId="77777777" w:rsidR="006555F3" w:rsidRDefault="006555F3" w:rsidP="003A2231">
            <w:pPr>
              <w:pStyle w:val="BodyText"/>
            </w:pPr>
            <w:r>
              <w:t>Aggregate net payment provided in previous partial settlements</w:t>
            </w:r>
          </w:p>
        </w:tc>
        <w:tc>
          <w:tcPr>
            <w:tcW w:w="0" w:type="auto"/>
          </w:tcPr>
          <w:p w14:paraId="3A030F3A" w14:textId="77777777" w:rsidR="006555F3" w:rsidRDefault="006555F3" w:rsidP="003A2231">
            <w:pPr>
              <w:pStyle w:val="BodyText"/>
            </w:pPr>
            <w:r>
              <w:t>$_________</w:t>
            </w:r>
          </w:p>
        </w:tc>
        <w:tc>
          <w:tcPr>
            <w:tcW w:w="0" w:type="auto"/>
          </w:tcPr>
          <w:p w14:paraId="226C07CD" w14:textId="77777777" w:rsidR="006555F3" w:rsidRDefault="006555F3" w:rsidP="003A2231"/>
        </w:tc>
        <w:tc>
          <w:tcPr>
            <w:tcW w:w="0" w:type="auto"/>
          </w:tcPr>
          <w:p w14:paraId="2574143F" w14:textId="77777777" w:rsidR="006555F3" w:rsidRDefault="006555F3" w:rsidP="003A2231"/>
        </w:tc>
        <w:tc>
          <w:tcPr>
            <w:tcW w:w="0" w:type="auto"/>
          </w:tcPr>
          <w:p w14:paraId="71398761" w14:textId="77777777" w:rsidR="006555F3" w:rsidRDefault="006555F3" w:rsidP="003A2231"/>
        </w:tc>
        <w:tc>
          <w:tcPr>
            <w:tcW w:w="0" w:type="auto"/>
          </w:tcPr>
          <w:p w14:paraId="470B93EA" w14:textId="77777777" w:rsidR="006555F3" w:rsidRDefault="006555F3" w:rsidP="003A2231"/>
        </w:tc>
        <w:tc>
          <w:tcPr>
            <w:tcW w:w="0" w:type="auto"/>
          </w:tcPr>
          <w:p w14:paraId="223665A1" w14:textId="77777777" w:rsidR="006555F3" w:rsidRDefault="006555F3" w:rsidP="003A2231"/>
        </w:tc>
        <w:tc>
          <w:tcPr>
            <w:tcW w:w="0" w:type="auto"/>
          </w:tcPr>
          <w:p w14:paraId="1BE5A15D" w14:textId="77777777" w:rsidR="006555F3" w:rsidRDefault="006555F3" w:rsidP="003A2231"/>
        </w:tc>
        <w:tc>
          <w:tcPr>
            <w:tcW w:w="0" w:type="auto"/>
          </w:tcPr>
          <w:p w14:paraId="536C3863" w14:textId="77777777" w:rsidR="006555F3" w:rsidRDefault="006555F3" w:rsidP="003A2231"/>
        </w:tc>
        <w:tc>
          <w:tcPr>
            <w:tcW w:w="0" w:type="auto"/>
          </w:tcPr>
          <w:p w14:paraId="79BC125E" w14:textId="77777777" w:rsidR="006555F3" w:rsidRDefault="006555F3" w:rsidP="003A2231"/>
        </w:tc>
        <w:tc>
          <w:tcPr>
            <w:tcW w:w="0" w:type="auto"/>
          </w:tcPr>
          <w:p w14:paraId="3F198946" w14:textId="77777777" w:rsidR="006555F3" w:rsidRDefault="006555F3" w:rsidP="003A2231"/>
        </w:tc>
        <w:tc>
          <w:tcPr>
            <w:tcW w:w="0" w:type="auto"/>
          </w:tcPr>
          <w:p w14:paraId="51B41646" w14:textId="77777777" w:rsidR="006555F3" w:rsidRDefault="006555F3" w:rsidP="003A2231"/>
        </w:tc>
      </w:tr>
      <w:tr w:rsidR="006555F3" w14:paraId="5C2CAAB8" w14:textId="77777777" w:rsidTr="003A2231">
        <w:trPr>
          <w:cantSplit/>
        </w:trPr>
        <w:tc>
          <w:tcPr>
            <w:tcW w:w="0" w:type="auto"/>
          </w:tcPr>
          <w:p w14:paraId="6F9798CB" w14:textId="77777777" w:rsidR="006555F3" w:rsidRDefault="006555F3" w:rsidP="003A2231"/>
        </w:tc>
        <w:tc>
          <w:tcPr>
            <w:tcW w:w="0" w:type="auto"/>
          </w:tcPr>
          <w:p w14:paraId="25CDA0BA" w14:textId="77777777" w:rsidR="006555F3" w:rsidRDefault="006555F3" w:rsidP="003A2231">
            <w:pPr>
              <w:pStyle w:val="BodyText"/>
            </w:pPr>
            <w:r>
              <w:t>Aggregate amount allowed for prime contractor acquired property</w:t>
            </w:r>
          </w:p>
        </w:tc>
        <w:tc>
          <w:tcPr>
            <w:tcW w:w="0" w:type="auto"/>
          </w:tcPr>
          <w:p w14:paraId="5C9BD882" w14:textId="77777777" w:rsidR="006555F3" w:rsidRDefault="006555F3" w:rsidP="003A2231"/>
        </w:tc>
        <w:tc>
          <w:tcPr>
            <w:tcW w:w="0" w:type="auto"/>
          </w:tcPr>
          <w:p w14:paraId="61CDE45E" w14:textId="77777777" w:rsidR="006555F3" w:rsidRDefault="006555F3" w:rsidP="003A2231"/>
        </w:tc>
        <w:tc>
          <w:tcPr>
            <w:tcW w:w="0" w:type="auto"/>
          </w:tcPr>
          <w:p w14:paraId="32BECEA1" w14:textId="77777777" w:rsidR="006555F3" w:rsidRDefault="006555F3" w:rsidP="003A2231"/>
        </w:tc>
        <w:tc>
          <w:tcPr>
            <w:tcW w:w="0" w:type="auto"/>
          </w:tcPr>
          <w:p w14:paraId="5D09C037" w14:textId="77777777" w:rsidR="006555F3" w:rsidRDefault="006555F3" w:rsidP="003A2231"/>
        </w:tc>
        <w:tc>
          <w:tcPr>
            <w:tcW w:w="0" w:type="auto"/>
          </w:tcPr>
          <w:p w14:paraId="5A1FF3FE" w14:textId="77777777" w:rsidR="006555F3" w:rsidRDefault="006555F3" w:rsidP="003A2231"/>
        </w:tc>
        <w:tc>
          <w:tcPr>
            <w:tcW w:w="0" w:type="auto"/>
          </w:tcPr>
          <w:p w14:paraId="16E03456" w14:textId="77777777" w:rsidR="006555F3" w:rsidRDefault="006555F3" w:rsidP="003A2231"/>
        </w:tc>
        <w:tc>
          <w:tcPr>
            <w:tcW w:w="0" w:type="auto"/>
          </w:tcPr>
          <w:p w14:paraId="324491A6" w14:textId="77777777" w:rsidR="006555F3" w:rsidRDefault="006555F3" w:rsidP="003A2231"/>
        </w:tc>
        <w:tc>
          <w:tcPr>
            <w:tcW w:w="0" w:type="auto"/>
          </w:tcPr>
          <w:p w14:paraId="0B944EF2" w14:textId="77777777" w:rsidR="006555F3" w:rsidRDefault="006555F3" w:rsidP="003A2231"/>
        </w:tc>
        <w:tc>
          <w:tcPr>
            <w:tcW w:w="0" w:type="auto"/>
          </w:tcPr>
          <w:p w14:paraId="53A551E2" w14:textId="77777777" w:rsidR="006555F3" w:rsidRDefault="006555F3" w:rsidP="003A2231"/>
        </w:tc>
        <w:tc>
          <w:tcPr>
            <w:tcW w:w="0" w:type="auto"/>
          </w:tcPr>
          <w:p w14:paraId="08433F3E" w14:textId="77777777" w:rsidR="006555F3" w:rsidRDefault="006555F3" w:rsidP="003A2231"/>
        </w:tc>
        <w:tc>
          <w:tcPr>
            <w:tcW w:w="0" w:type="auto"/>
          </w:tcPr>
          <w:p w14:paraId="16DDF5D5" w14:textId="77777777" w:rsidR="006555F3" w:rsidRDefault="006555F3" w:rsidP="003A2231"/>
        </w:tc>
      </w:tr>
      <w:tr w:rsidR="006555F3" w14:paraId="1B9D2DAB" w14:textId="77777777" w:rsidTr="003A2231">
        <w:trPr>
          <w:cantSplit/>
        </w:trPr>
        <w:tc>
          <w:tcPr>
            <w:tcW w:w="0" w:type="auto"/>
          </w:tcPr>
          <w:p w14:paraId="389E337B" w14:textId="77777777" w:rsidR="006555F3" w:rsidRDefault="006555F3" w:rsidP="003A2231"/>
        </w:tc>
        <w:tc>
          <w:tcPr>
            <w:tcW w:w="0" w:type="auto"/>
          </w:tcPr>
          <w:p w14:paraId="2829B8F9" w14:textId="77777777" w:rsidR="006555F3" w:rsidRDefault="006555F3" w:rsidP="003A2231">
            <w:pPr>
              <w:pStyle w:val="BodyText"/>
            </w:pPr>
            <w:r>
              <w:t>taken over by the Government in connection with previous</w:t>
            </w:r>
          </w:p>
        </w:tc>
        <w:tc>
          <w:tcPr>
            <w:tcW w:w="0" w:type="auto"/>
          </w:tcPr>
          <w:p w14:paraId="63A9E047" w14:textId="77777777" w:rsidR="006555F3" w:rsidRDefault="006555F3" w:rsidP="003A2231"/>
        </w:tc>
        <w:tc>
          <w:tcPr>
            <w:tcW w:w="0" w:type="auto"/>
          </w:tcPr>
          <w:p w14:paraId="070DEA00" w14:textId="77777777" w:rsidR="006555F3" w:rsidRDefault="006555F3" w:rsidP="003A2231"/>
        </w:tc>
        <w:tc>
          <w:tcPr>
            <w:tcW w:w="0" w:type="auto"/>
          </w:tcPr>
          <w:p w14:paraId="3BD6AC2F" w14:textId="77777777" w:rsidR="006555F3" w:rsidRDefault="006555F3" w:rsidP="003A2231"/>
        </w:tc>
        <w:tc>
          <w:tcPr>
            <w:tcW w:w="0" w:type="auto"/>
          </w:tcPr>
          <w:p w14:paraId="35986B08" w14:textId="77777777" w:rsidR="006555F3" w:rsidRDefault="006555F3" w:rsidP="003A2231"/>
        </w:tc>
        <w:tc>
          <w:tcPr>
            <w:tcW w:w="0" w:type="auto"/>
          </w:tcPr>
          <w:p w14:paraId="334ED139" w14:textId="77777777" w:rsidR="006555F3" w:rsidRDefault="006555F3" w:rsidP="003A2231"/>
        </w:tc>
        <w:tc>
          <w:tcPr>
            <w:tcW w:w="0" w:type="auto"/>
          </w:tcPr>
          <w:p w14:paraId="71BD3DD6" w14:textId="77777777" w:rsidR="006555F3" w:rsidRDefault="006555F3" w:rsidP="003A2231"/>
        </w:tc>
        <w:tc>
          <w:tcPr>
            <w:tcW w:w="0" w:type="auto"/>
          </w:tcPr>
          <w:p w14:paraId="03FA3B8C" w14:textId="77777777" w:rsidR="006555F3" w:rsidRDefault="006555F3" w:rsidP="003A2231"/>
        </w:tc>
        <w:tc>
          <w:tcPr>
            <w:tcW w:w="0" w:type="auto"/>
          </w:tcPr>
          <w:p w14:paraId="31CB26A1" w14:textId="77777777" w:rsidR="006555F3" w:rsidRDefault="006555F3" w:rsidP="003A2231"/>
        </w:tc>
        <w:tc>
          <w:tcPr>
            <w:tcW w:w="0" w:type="auto"/>
          </w:tcPr>
          <w:p w14:paraId="5995ADE0" w14:textId="77777777" w:rsidR="006555F3" w:rsidRDefault="006555F3" w:rsidP="003A2231"/>
        </w:tc>
        <w:tc>
          <w:tcPr>
            <w:tcW w:w="0" w:type="auto"/>
          </w:tcPr>
          <w:p w14:paraId="5E3C5DD7" w14:textId="77777777" w:rsidR="006555F3" w:rsidRDefault="006555F3" w:rsidP="003A2231"/>
        </w:tc>
        <w:tc>
          <w:tcPr>
            <w:tcW w:w="0" w:type="auto"/>
          </w:tcPr>
          <w:p w14:paraId="4CE8D76C" w14:textId="77777777" w:rsidR="006555F3" w:rsidRDefault="006555F3" w:rsidP="003A2231"/>
        </w:tc>
      </w:tr>
      <w:tr w:rsidR="006555F3" w14:paraId="2432856F" w14:textId="77777777" w:rsidTr="003A2231">
        <w:trPr>
          <w:cantSplit/>
        </w:trPr>
        <w:tc>
          <w:tcPr>
            <w:tcW w:w="0" w:type="auto"/>
          </w:tcPr>
          <w:p w14:paraId="77EDAE04" w14:textId="77777777" w:rsidR="006555F3" w:rsidRDefault="006555F3" w:rsidP="003A2231"/>
        </w:tc>
        <w:tc>
          <w:tcPr>
            <w:tcW w:w="0" w:type="auto"/>
          </w:tcPr>
          <w:p w14:paraId="7439D8CB" w14:textId="77777777" w:rsidR="006555F3" w:rsidRDefault="006555F3" w:rsidP="003A2231">
            <w:pPr>
              <w:pStyle w:val="BodyText"/>
            </w:pPr>
            <w:r>
              <w:t>partial settlements</w:t>
            </w:r>
          </w:p>
        </w:tc>
        <w:tc>
          <w:tcPr>
            <w:tcW w:w="0" w:type="auto"/>
          </w:tcPr>
          <w:p w14:paraId="6A3EE1FF" w14:textId="77777777" w:rsidR="006555F3" w:rsidRDefault="006555F3" w:rsidP="003A2231">
            <w:pPr>
              <w:pStyle w:val="BodyText"/>
            </w:pPr>
            <w:r>
              <w:t>$_________</w:t>
            </w:r>
          </w:p>
        </w:tc>
        <w:tc>
          <w:tcPr>
            <w:tcW w:w="0" w:type="auto"/>
          </w:tcPr>
          <w:p w14:paraId="0970F664" w14:textId="77777777" w:rsidR="006555F3" w:rsidRDefault="006555F3" w:rsidP="003A2231"/>
        </w:tc>
        <w:tc>
          <w:tcPr>
            <w:tcW w:w="0" w:type="auto"/>
          </w:tcPr>
          <w:p w14:paraId="4DA90C61" w14:textId="77777777" w:rsidR="006555F3" w:rsidRDefault="006555F3" w:rsidP="003A2231"/>
        </w:tc>
        <w:tc>
          <w:tcPr>
            <w:tcW w:w="0" w:type="auto"/>
          </w:tcPr>
          <w:p w14:paraId="694CCBF6" w14:textId="77777777" w:rsidR="006555F3" w:rsidRDefault="006555F3" w:rsidP="003A2231"/>
        </w:tc>
        <w:tc>
          <w:tcPr>
            <w:tcW w:w="0" w:type="auto"/>
          </w:tcPr>
          <w:p w14:paraId="42399DB2" w14:textId="77777777" w:rsidR="006555F3" w:rsidRDefault="006555F3" w:rsidP="003A2231"/>
        </w:tc>
        <w:tc>
          <w:tcPr>
            <w:tcW w:w="0" w:type="auto"/>
          </w:tcPr>
          <w:p w14:paraId="37637CC6" w14:textId="77777777" w:rsidR="006555F3" w:rsidRDefault="006555F3" w:rsidP="003A2231"/>
        </w:tc>
        <w:tc>
          <w:tcPr>
            <w:tcW w:w="0" w:type="auto"/>
          </w:tcPr>
          <w:p w14:paraId="7EB679DD" w14:textId="77777777" w:rsidR="006555F3" w:rsidRDefault="006555F3" w:rsidP="003A2231"/>
        </w:tc>
        <w:tc>
          <w:tcPr>
            <w:tcW w:w="0" w:type="auto"/>
          </w:tcPr>
          <w:p w14:paraId="396E0D7E" w14:textId="77777777" w:rsidR="006555F3" w:rsidRDefault="006555F3" w:rsidP="003A2231"/>
        </w:tc>
        <w:tc>
          <w:tcPr>
            <w:tcW w:w="0" w:type="auto"/>
          </w:tcPr>
          <w:p w14:paraId="4E087E81" w14:textId="77777777" w:rsidR="006555F3" w:rsidRDefault="006555F3" w:rsidP="003A2231"/>
        </w:tc>
        <w:tc>
          <w:tcPr>
            <w:tcW w:w="0" w:type="auto"/>
          </w:tcPr>
          <w:p w14:paraId="36E9EBA3" w14:textId="77777777" w:rsidR="006555F3" w:rsidRDefault="006555F3" w:rsidP="003A2231"/>
        </w:tc>
        <w:tc>
          <w:tcPr>
            <w:tcW w:w="0" w:type="auto"/>
          </w:tcPr>
          <w:p w14:paraId="47019EB6" w14:textId="77777777" w:rsidR="006555F3" w:rsidRDefault="006555F3" w:rsidP="003A2231"/>
        </w:tc>
      </w:tr>
      <w:tr w:rsidR="006555F3" w14:paraId="44945C48" w14:textId="77777777" w:rsidTr="003A2231">
        <w:trPr>
          <w:gridAfter w:val="4"/>
          <w:cantSplit/>
        </w:trPr>
        <w:tc>
          <w:tcPr>
            <w:tcW w:w="0" w:type="auto"/>
          </w:tcPr>
          <w:p w14:paraId="4135BA95" w14:textId="77777777" w:rsidR="006555F3" w:rsidRDefault="006555F3" w:rsidP="003A2231">
            <w:pPr>
              <w:pStyle w:val="BodyText"/>
            </w:pPr>
            <w:r>
              <w:t>TABLE 49-4, UNREIMBURSED COSTS SUBMITTED ON SF 1437*</w:t>
            </w:r>
          </w:p>
        </w:tc>
        <w:tc>
          <w:tcPr>
            <w:tcW w:w="0" w:type="auto"/>
          </w:tcPr>
          <w:p w14:paraId="4543B601" w14:textId="77777777" w:rsidR="006555F3" w:rsidRDefault="006555F3" w:rsidP="003A2231"/>
        </w:tc>
        <w:tc>
          <w:tcPr>
            <w:tcW w:w="0" w:type="auto"/>
          </w:tcPr>
          <w:p w14:paraId="51AA0FF7" w14:textId="77777777" w:rsidR="006555F3" w:rsidRDefault="006555F3" w:rsidP="003A2231"/>
        </w:tc>
        <w:tc>
          <w:tcPr>
            <w:tcW w:w="0" w:type="auto"/>
          </w:tcPr>
          <w:p w14:paraId="04335B23" w14:textId="77777777" w:rsidR="006555F3" w:rsidRDefault="006555F3" w:rsidP="003A2231"/>
        </w:tc>
        <w:tc>
          <w:tcPr>
            <w:tcW w:w="0" w:type="auto"/>
          </w:tcPr>
          <w:p w14:paraId="413C107A" w14:textId="77777777" w:rsidR="006555F3" w:rsidRDefault="006555F3" w:rsidP="003A2231"/>
        </w:tc>
        <w:tc>
          <w:tcPr>
            <w:tcW w:w="0" w:type="auto"/>
          </w:tcPr>
          <w:p w14:paraId="3850EC17" w14:textId="77777777" w:rsidR="006555F3" w:rsidRDefault="006555F3" w:rsidP="003A2231"/>
        </w:tc>
        <w:tc>
          <w:tcPr>
            <w:tcW w:w="0" w:type="auto"/>
          </w:tcPr>
          <w:p w14:paraId="137E0B0B" w14:textId="77777777" w:rsidR="006555F3" w:rsidRDefault="006555F3" w:rsidP="003A2231"/>
        </w:tc>
        <w:tc>
          <w:tcPr>
            <w:tcW w:w="0" w:type="auto"/>
          </w:tcPr>
          <w:p w14:paraId="657A72EB" w14:textId="77777777" w:rsidR="006555F3" w:rsidRDefault="006555F3" w:rsidP="003A2231"/>
        </w:tc>
        <w:tc>
          <w:tcPr>
            <w:tcW w:w="0" w:type="auto"/>
          </w:tcPr>
          <w:p w14:paraId="25979DFB" w14:textId="77777777" w:rsidR="006555F3" w:rsidRDefault="006555F3" w:rsidP="003A2231"/>
        </w:tc>
      </w:tr>
      <w:tr w:rsidR="006555F3" w14:paraId="310C4765" w14:textId="77777777" w:rsidTr="003A2231">
        <w:trPr>
          <w:gridAfter w:val="4"/>
          <w:cantSplit/>
        </w:trPr>
        <w:tc>
          <w:tcPr>
            <w:tcW w:w="0" w:type="auto"/>
          </w:tcPr>
          <w:p w14:paraId="0AA5158B" w14:textId="77777777" w:rsidR="006555F3" w:rsidRDefault="006555F3" w:rsidP="003A2231"/>
        </w:tc>
        <w:tc>
          <w:tcPr>
            <w:tcW w:w="0" w:type="auto"/>
          </w:tcPr>
          <w:p w14:paraId="7A3831BC" w14:textId="77777777" w:rsidR="006555F3" w:rsidRDefault="006555F3" w:rsidP="003A2231">
            <w:pPr>
              <w:pStyle w:val="BodyText"/>
            </w:pPr>
            <w:r>
              <w:t>Amounts Claimed by</w:t>
            </w:r>
          </w:p>
        </w:tc>
        <w:tc>
          <w:tcPr>
            <w:tcW w:w="0" w:type="auto"/>
          </w:tcPr>
          <w:p w14:paraId="58D8FAFF" w14:textId="77777777" w:rsidR="006555F3" w:rsidRDefault="006555F3" w:rsidP="003A2231">
            <w:pPr>
              <w:pStyle w:val="BodyText"/>
            </w:pPr>
            <w:r>
              <w:t>Auditor's Recommendation</w:t>
            </w:r>
          </w:p>
        </w:tc>
        <w:tc>
          <w:tcPr>
            <w:tcW w:w="0" w:type="auto"/>
          </w:tcPr>
          <w:p w14:paraId="1721F2AA" w14:textId="77777777" w:rsidR="006555F3" w:rsidRDefault="006555F3" w:rsidP="003A2231"/>
        </w:tc>
        <w:tc>
          <w:tcPr>
            <w:tcW w:w="0" w:type="auto"/>
          </w:tcPr>
          <w:p w14:paraId="0C671810" w14:textId="77777777" w:rsidR="006555F3" w:rsidRDefault="006555F3" w:rsidP="003A2231"/>
        </w:tc>
        <w:tc>
          <w:tcPr>
            <w:tcW w:w="0" w:type="auto"/>
          </w:tcPr>
          <w:p w14:paraId="6A12C90B" w14:textId="77777777" w:rsidR="006555F3" w:rsidRDefault="006555F3" w:rsidP="003A2231"/>
        </w:tc>
        <w:tc>
          <w:tcPr>
            <w:tcW w:w="0" w:type="auto"/>
          </w:tcPr>
          <w:p w14:paraId="6DB7A3C7" w14:textId="77777777" w:rsidR="006555F3" w:rsidRDefault="006555F3" w:rsidP="003A2231"/>
        </w:tc>
        <w:tc>
          <w:tcPr>
            <w:tcW w:w="0" w:type="auto"/>
          </w:tcPr>
          <w:p w14:paraId="39130201" w14:textId="77777777" w:rsidR="006555F3" w:rsidRDefault="006555F3" w:rsidP="003A2231"/>
        </w:tc>
        <w:tc>
          <w:tcPr>
            <w:tcW w:w="0" w:type="auto"/>
          </w:tcPr>
          <w:p w14:paraId="2940ABD1" w14:textId="77777777" w:rsidR="006555F3" w:rsidRDefault="006555F3" w:rsidP="003A2231"/>
        </w:tc>
      </w:tr>
      <w:tr w:rsidR="006555F3" w14:paraId="41FF5BF3" w14:textId="77777777" w:rsidTr="003A2231">
        <w:trPr>
          <w:gridAfter w:val="4"/>
          <w:cantSplit/>
        </w:trPr>
        <w:tc>
          <w:tcPr>
            <w:tcW w:w="0" w:type="auto"/>
          </w:tcPr>
          <w:p w14:paraId="3F1BB8B2" w14:textId="77777777" w:rsidR="006555F3" w:rsidRDefault="006555F3" w:rsidP="003A2231">
            <w:pPr>
              <w:pStyle w:val="BodyText"/>
            </w:pPr>
            <w:r>
              <w:t>Costs</w:t>
            </w:r>
          </w:p>
        </w:tc>
        <w:tc>
          <w:tcPr>
            <w:tcW w:w="0" w:type="auto"/>
          </w:tcPr>
          <w:p w14:paraId="258957B0" w14:textId="77777777" w:rsidR="006555F3" w:rsidRDefault="006555F3" w:rsidP="003A2231">
            <w:pPr>
              <w:pStyle w:val="BodyText"/>
            </w:pPr>
            <w:r>
              <w:t>Contractor's</w:t>
            </w:r>
          </w:p>
        </w:tc>
        <w:tc>
          <w:tcPr>
            <w:tcW w:w="0" w:type="auto"/>
          </w:tcPr>
          <w:p w14:paraId="20F5B84E" w14:textId="77777777" w:rsidR="006555F3" w:rsidRDefault="006555F3" w:rsidP="003A2231">
            <w:pPr>
              <w:pStyle w:val="BodyText"/>
            </w:pPr>
            <w:r>
              <w:t>Cost</w:t>
            </w:r>
          </w:p>
        </w:tc>
        <w:tc>
          <w:tcPr>
            <w:tcW w:w="0" w:type="auto"/>
          </w:tcPr>
          <w:p w14:paraId="0DAC591D" w14:textId="77777777" w:rsidR="006555F3" w:rsidRDefault="006555F3" w:rsidP="003A2231">
            <w:pPr>
              <w:pStyle w:val="BodyText"/>
            </w:pPr>
            <w:r>
              <w:t>Unresolved</w:t>
            </w:r>
          </w:p>
        </w:tc>
        <w:tc>
          <w:tcPr>
            <w:tcW w:w="0" w:type="auto"/>
          </w:tcPr>
          <w:p w14:paraId="27E359AB" w14:textId="77777777" w:rsidR="006555F3" w:rsidRDefault="006555F3" w:rsidP="003A2231">
            <w:pPr>
              <w:pStyle w:val="BodyText"/>
            </w:pPr>
            <w:r>
              <w:t>TCO's</w:t>
            </w:r>
          </w:p>
        </w:tc>
        <w:tc>
          <w:tcPr>
            <w:tcW w:w="0" w:type="auto"/>
          </w:tcPr>
          <w:p w14:paraId="57F3CE6F" w14:textId="77777777" w:rsidR="006555F3" w:rsidRDefault="006555F3" w:rsidP="003A2231"/>
        </w:tc>
        <w:tc>
          <w:tcPr>
            <w:tcW w:w="0" w:type="auto"/>
          </w:tcPr>
          <w:p w14:paraId="3F4365F2" w14:textId="77777777" w:rsidR="006555F3" w:rsidRDefault="006555F3" w:rsidP="003A2231"/>
        </w:tc>
        <w:tc>
          <w:tcPr>
            <w:tcW w:w="0" w:type="auto"/>
          </w:tcPr>
          <w:p w14:paraId="17AAC4CA" w14:textId="77777777" w:rsidR="006555F3" w:rsidRDefault="006555F3" w:rsidP="003A2231"/>
        </w:tc>
        <w:tc>
          <w:tcPr>
            <w:tcW w:w="0" w:type="auto"/>
          </w:tcPr>
          <w:p w14:paraId="0D4C44FD" w14:textId="77777777" w:rsidR="006555F3" w:rsidRDefault="006555F3" w:rsidP="003A2231"/>
        </w:tc>
      </w:tr>
      <w:tr w:rsidR="006555F3" w14:paraId="0DD1C4E6" w14:textId="77777777" w:rsidTr="003A2231">
        <w:trPr>
          <w:gridAfter w:val="4"/>
          <w:cantSplit/>
        </w:trPr>
        <w:tc>
          <w:tcPr>
            <w:tcW w:w="0" w:type="auto"/>
          </w:tcPr>
          <w:p w14:paraId="7C776266" w14:textId="77777777" w:rsidR="006555F3" w:rsidRDefault="006555F3" w:rsidP="003A2231"/>
        </w:tc>
        <w:tc>
          <w:tcPr>
            <w:tcW w:w="0" w:type="auto"/>
          </w:tcPr>
          <w:p w14:paraId="0B06DD31" w14:textId="77777777" w:rsidR="006555F3" w:rsidRDefault="006555F3" w:rsidP="003A2231">
            <w:pPr>
              <w:pStyle w:val="BodyText"/>
            </w:pPr>
            <w:r>
              <w:t>Proposal</w:t>
            </w:r>
          </w:p>
        </w:tc>
        <w:tc>
          <w:tcPr>
            <w:tcW w:w="0" w:type="auto"/>
          </w:tcPr>
          <w:p w14:paraId="21605747" w14:textId="77777777" w:rsidR="006555F3" w:rsidRDefault="006555F3" w:rsidP="003A2231">
            <w:pPr>
              <w:pStyle w:val="BodyText"/>
            </w:pPr>
            <w:r>
              <w:t>Questioned</w:t>
            </w:r>
          </w:p>
        </w:tc>
        <w:tc>
          <w:tcPr>
            <w:tcW w:w="0" w:type="auto"/>
          </w:tcPr>
          <w:p w14:paraId="0800F44C" w14:textId="77777777" w:rsidR="006555F3" w:rsidRDefault="006555F3" w:rsidP="003A2231">
            <w:pPr>
              <w:pStyle w:val="BodyText"/>
            </w:pPr>
            <w:r>
              <w:t>Items</w:t>
            </w:r>
          </w:p>
        </w:tc>
        <w:tc>
          <w:tcPr>
            <w:tcW w:w="0" w:type="auto"/>
          </w:tcPr>
          <w:p w14:paraId="27A8AF40" w14:textId="77777777" w:rsidR="006555F3" w:rsidRDefault="006555F3" w:rsidP="003A2231">
            <w:pPr>
              <w:pStyle w:val="BodyText"/>
            </w:pPr>
            <w:r>
              <w:t>Computation</w:t>
            </w:r>
          </w:p>
        </w:tc>
        <w:tc>
          <w:tcPr>
            <w:tcW w:w="0" w:type="auto"/>
          </w:tcPr>
          <w:p w14:paraId="0D57E11A" w14:textId="77777777" w:rsidR="006555F3" w:rsidRDefault="006555F3" w:rsidP="003A2231"/>
        </w:tc>
        <w:tc>
          <w:tcPr>
            <w:tcW w:w="0" w:type="auto"/>
          </w:tcPr>
          <w:p w14:paraId="7F63546B" w14:textId="77777777" w:rsidR="006555F3" w:rsidRDefault="006555F3" w:rsidP="003A2231"/>
        </w:tc>
        <w:tc>
          <w:tcPr>
            <w:tcW w:w="0" w:type="auto"/>
          </w:tcPr>
          <w:p w14:paraId="20AA92FF" w14:textId="77777777" w:rsidR="006555F3" w:rsidRDefault="006555F3" w:rsidP="003A2231"/>
        </w:tc>
        <w:tc>
          <w:tcPr>
            <w:tcW w:w="0" w:type="auto"/>
          </w:tcPr>
          <w:p w14:paraId="4AD5F982" w14:textId="77777777" w:rsidR="006555F3" w:rsidRDefault="006555F3" w:rsidP="003A2231"/>
        </w:tc>
      </w:tr>
      <w:tr w:rsidR="006555F3" w14:paraId="7E395471" w14:textId="77777777" w:rsidTr="003A2231">
        <w:trPr>
          <w:gridAfter w:val="4"/>
          <w:cantSplit/>
        </w:trPr>
        <w:tc>
          <w:tcPr>
            <w:tcW w:w="0" w:type="auto"/>
          </w:tcPr>
          <w:p w14:paraId="437B68C5" w14:textId="77777777" w:rsidR="006555F3" w:rsidRDefault="006555F3" w:rsidP="003A2231">
            <w:pPr>
              <w:pStyle w:val="BodyText"/>
            </w:pPr>
            <w:r>
              <w:t>1. Direct material</w:t>
            </w:r>
          </w:p>
        </w:tc>
        <w:tc>
          <w:tcPr>
            <w:tcW w:w="0" w:type="auto"/>
          </w:tcPr>
          <w:p w14:paraId="706F36C3" w14:textId="77777777" w:rsidR="006555F3" w:rsidRDefault="006555F3" w:rsidP="003A2231"/>
        </w:tc>
        <w:tc>
          <w:tcPr>
            <w:tcW w:w="0" w:type="auto"/>
          </w:tcPr>
          <w:p w14:paraId="7594D7F0" w14:textId="77777777" w:rsidR="006555F3" w:rsidRDefault="006555F3" w:rsidP="003A2231"/>
        </w:tc>
        <w:tc>
          <w:tcPr>
            <w:tcW w:w="0" w:type="auto"/>
          </w:tcPr>
          <w:p w14:paraId="6A2D1130" w14:textId="77777777" w:rsidR="006555F3" w:rsidRDefault="006555F3" w:rsidP="003A2231"/>
        </w:tc>
        <w:tc>
          <w:tcPr>
            <w:tcW w:w="0" w:type="auto"/>
          </w:tcPr>
          <w:p w14:paraId="5DF95A25" w14:textId="77777777" w:rsidR="006555F3" w:rsidRDefault="006555F3" w:rsidP="003A2231"/>
        </w:tc>
        <w:tc>
          <w:tcPr>
            <w:tcW w:w="0" w:type="auto"/>
          </w:tcPr>
          <w:p w14:paraId="42041302" w14:textId="77777777" w:rsidR="006555F3" w:rsidRDefault="006555F3" w:rsidP="003A2231"/>
        </w:tc>
        <w:tc>
          <w:tcPr>
            <w:tcW w:w="0" w:type="auto"/>
          </w:tcPr>
          <w:p w14:paraId="315A1E33" w14:textId="77777777" w:rsidR="006555F3" w:rsidRDefault="006555F3" w:rsidP="003A2231"/>
        </w:tc>
        <w:tc>
          <w:tcPr>
            <w:tcW w:w="0" w:type="auto"/>
          </w:tcPr>
          <w:p w14:paraId="694568A3" w14:textId="77777777" w:rsidR="006555F3" w:rsidRDefault="006555F3" w:rsidP="003A2231"/>
        </w:tc>
        <w:tc>
          <w:tcPr>
            <w:tcW w:w="0" w:type="auto"/>
          </w:tcPr>
          <w:p w14:paraId="26CC1473" w14:textId="77777777" w:rsidR="006555F3" w:rsidRDefault="006555F3" w:rsidP="003A2231"/>
        </w:tc>
      </w:tr>
      <w:tr w:rsidR="006555F3" w14:paraId="15EE8504" w14:textId="77777777" w:rsidTr="003A2231">
        <w:trPr>
          <w:gridAfter w:val="4"/>
          <w:cantSplit/>
        </w:trPr>
        <w:tc>
          <w:tcPr>
            <w:tcW w:w="0" w:type="auto"/>
          </w:tcPr>
          <w:p w14:paraId="78697CFE" w14:textId="77777777" w:rsidR="006555F3" w:rsidRDefault="006555F3" w:rsidP="003A2231">
            <w:pPr>
              <w:pStyle w:val="BodyText"/>
            </w:pPr>
            <w:r>
              <w:t>2. Direct labor</w:t>
            </w:r>
          </w:p>
        </w:tc>
        <w:tc>
          <w:tcPr>
            <w:tcW w:w="0" w:type="auto"/>
          </w:tcPr>
          <w:p w14:paraId="01ED058D" w14:textId="77777777" w:rsidR="006555F3" w:rsidRDefault="006555F3" w:rsidP="003A2231"/>
        </w:tc>
        <w:tc>
          <w:tcPr>
            <w:tcW w:w="0" w:type="auto"/>
          </w:tcPr>
          <w:p w14:paraId="7CFAADA3" w14:textId="77777777" w:rsidR="006555F3" w:rsidRDefault="006555F3" w:rsidP="003A2231"/>
        </w:tc>
        <w:tc>
          <w:tcPr>
            <w:tcW w:w="0" w:type="auto"/>
          </w:tcPr>
          <w:p w14:paraId="37E447FE" w14:textId="77777777" w:rsidR="006555F3" w:rsidRDefault="006555F3" w:rsidP="003A2231"/>
        </w:tc>
        <w:tc>
          <w:tcPr>
            <w:tcW w:w="0" w:type="auto"/>
          </w:tcPr>
          <w:p w14:paraId="4BAABCE8" w14:textId="77777777" w:rsidR="006555F3" w:rsidRDefault="006555F3" w:rsidP="003A2231"/>
        </w:tc>
        <w:tc>
          <w:tcPr>
            <w:tcW w:w="0" w:type="auto"/>
          </w:tcPr>
          <w:p w14:paraId="701DDDC1" w14:textId="77777777" w:rsidR="006555F3" w:rsidRDefault="006555F3" w:rsidP="003A2231"/>
        </w:tc>
        <w:tc>
          <w:tcPr>
            <w:tcW w:w="0" w:type="auto"/>
          </w:tcPr>
          <w:p w14:paraId="44D12E46" w14:textId="77777777" w:rsidR="006555F3" w:rsidRDefault="006555F3" w:rsidP="003A2231"/>
        </w:tc>
        <w:tc>
          <w:tcPr>
            <w:tcW w:w="0" w:type="auto"/>
          </w:tcPr>
          <w:p w14:paraId="27E90255" w14:textId="77777777" w:rsidR="006555F3" w:rsidRDefault="006555F3" w:rsidP="003A2231"/>
        </w:tc>
        <w:tc>
          <w:tcPr>
            <w:tcW w:w="0" w:type="auto"/>
          </w:tcPr>
          <w:p w14:paraId="310B349F" w14:textId="77777777" w:rsidR="006555F3" w:rsidRDefault="006555F3" w:rsidP="003A2231"/>
        </w:tc>
      </w:tr>
      <w:tr w:rsidR="006555F3" w14:paraId="6594350B" w14:textId="77777777" w:rsidTr="003A2231">
        <w:trPr>
          <w:gridAfter w:val="4"/>
          <w:cantSplit/>
        </w:trPr>
        <w:tc>
          <w:tcPr>
            <w:tcW w:w="0" w:type="auto"/>
          </w:tcPr>
          <w:p w14:paraId="7A71A857" w14:textId="77777777" w:rsidR="006555F3" w:rsidRDefault="006555F3" w:rsidP="003A2231">
            <w:pPr>
              <w:pStyle w:val="BodyText"/>
            </w:pPr>
            <w:r>
              <w:t>3. Indirect factory expense</w:t>
            </w:r>
          </w:p>
        </w:tc>
        <w:tc>
          <w:tcPr>
            <w:tcW w:w="0" w:type="auto"/>
          </w:tcPr>
          <w:p w14:paraId="75541327" w14:textId="77777777" w:rsidR="006555F3" w:rsidRDefault="006555F3" w:rsidP="003A2231"/>
        </w:tc>
        <w:tc>
          <w:tcPr>
            <w:tcW w:w="0" w:type="auto"/>
          </w:tcPr>
          <w:p w14:paraId="356FC19E" w14:textId="77777777" w:rsidR="006555F3" w:rsidRDefault="006555F3" w:rsidP="003A2231"/>
        </w:tc>
        <w:tc>
          <w:tcPr>
            <w:tcW w:w="0" w:type="auto"/>
          </w:tcPr>
          <w:p w14:paraId="1B63AD62" w14:textId="77777777" w:rsidR="006555F3" w:rsidRDefault="006555F3" w:rsidP="003A2231"/>
        </w:tc>
        <w:tc>
          <w:tcPr>
            <w:tcW w:w="0" w:type="auto"/>
          </w:tcPr>
          <w:p w14:paraId="59FF3A0E" w14:textId="77777777" w:rsidR="006555F3" w:rsidRDefault="006555F3" w:rsidP="003A2231"/>
        </w:tc>
        <w:tc>
          <w:tcPr>
            <w:tcW w:w="0" w:type="auto"/>
          </w:tcPr>
          <w:p w14:paraId="2F63006E" w14:textId="77777777" w:rsidR="006555F3" w:rsidRDefault="006555F3" w:rsidP="003A2231"/>
        </w:tc>
        <w:tc>
          <w:tcPr>
            <w:tcW w:w="0" w:type="auto"/>
          </w:tcPr>
          <w:p w14:paraId="04145188" w14:textId="77777777" w:rsidR="006555F3" w:rsidRDefault="006555F3" w:rsidP="003A2231"/>
        </w:tc>
        <w:tc>
          <w:tcPr>
            <w:tcW w:w="0" w:type="auto"/>
          </w:tcPr>
          <w:p w14:paraId="1A889285" w14:textId="77777777" w:rsidR="006555F3" w:rsidRDefault="006555F3" w:rsidP="003A2231"/>
        </w:tc>
        <w:tc>
          <w:tcPr>
            <w:tcW w:w="0" w:type="auto"/>
          </w:tcPr>
          <w:p w14:paraId="0469B011" w14:textId="77777777" w:rsidR="006555F3" w:rsidRDefault="006555F3" w:rsidP="003A2231"/>
        </w:tc>
      </w:tr>
      <w:tr w:rsidR="006555F3" w14:paraId="01162CA2" w14:textId="77777777" w:rsidTr="003A2231">
        <w:trPr>
          <w:gridAfter w:val="4"/>
          <w:cantSplit/>
        </w:trPr>
        <w:tc>
          <w:tcPr>
            <w:tcW w:w="0" w:type="auto"/>
          </w:tcPr>
          <w:p w14:paraId="01C3E208" w14:textId="77777777" w:rsidR="006555F3" w:rsidRDefault="006555F3" w:rsidP="003A2231">
            <w:pPr>
              <w:pStyle w:val="BodyText"/>
            </w:pPr>
            <w:r>
              <w:t>4. Dies, jigs, fixtures and</w:t>
            </w:r>
          </w:p>
          <w:p w14:paraId="52C30A1F" w14:textId="77777777" w:rsidR="006555F3" w:rsidRDefault="006555F3" w:rsidP="003A2231">
            <w:pPr>
              <w:pStyle w:val="BodyText"/>
            </w:pPr>
            <w:r>
              <w:t>special tools</w:t>
            </w:r>
          </w:p>
        </w:tc>
        <w:tc>
          <w:tcPr>
            <w:tcW w:w="0" w:type="auto"/>
          </w:tcPr>
          <w:p w14:paraId="1F683077" w14:textId="77777777" w:rsidR="006555F3" w:rsidRDefault="006555F3" w:rsidP="003A2231"/>
        </w:tc>
        <w:tc>
          <w:tcPr>
            <w:tcW w:w="0" w:type="auto"/>
          </w:tcPr>
          <w:p w14:paraId="7B18109B" w14:textId="77777777" w:rsidR="006555F3" w:rsidRDefault="006555F3" w:rsidP="003A2231"/>
        </w:tc>
        <w:tc>
          <w:tcPr>
            <w:tcW w:w="0" w:type="auto"/>
          </w:tcPr>
          <w:p w14:paraId="6542002B" w14:textId="77777777" w:rsidR="006555F3" w:rsidRDefault="006555F3" w:rsidP="003A2231"/>
        </w:tc>
        <w:tc>
          <w:tcPr>
            <w:tcW w:w="0" w:type="auto"/>
          </w:tcPr>
          <w:p w14:paraId="300D672F" w14:textId="77777777" w:rsidR="006555F3" w:rsidRDefault="006555F3" w:rsidP="003A2231"/>
        </w:tc>
        <w:tc>
          <w:tcPr>
            <w:tcW w:w="0" w:type="auto"/>
          </w:tcPr>
          <w:p w14:paraId="0D3C4FB1" w14:textId="77777777" w:rsidR="006555F3" w:rsidRDefault="006555F3" w:rsidP="003A2231"/>
        </w:tc>
        <w:tc>
          <w:tcPr>
            <w:tcW w:w="0" w:type="auto"/>
          </w:tcPr>
          <w:p w14:paraId="5DC9F611" w14:textId="77777777" w:rsidR="006555F3" w:rsidRDefault="006555F3" w:rsidP="003A2231"/>
        </w:tc>
        <w:tc>
          <w:tcPr>
            <w:tcW w:w="0" w:type="auto"/>
          </w:tcPr>
          <w:p w14:paraId="27F1CFEE" w14:textId="77777777" w:rsidR="006555F3" w:rsidRDefault="006555F3" w:rsidP="003A2231"/>
        </w:tc>
        <w:tc>
          <w:tcPr>
            <w:tcW w:w="0" w:type="auto"/>
          </w:tcPr>
          <w:p w14:paraId="02C2AA91" w14:textId="77777777" w:rsidR="006555F3" w:rsidRDefault="006555F3" w:rsidP="003A2231"/>
        </w:tc>
      </w:tr>
      <w:tr w:rsidR="006555F3" w14:paraId="4A3F70E2" w14:textId="77777777" w:rsidTr="003A2231">
        <w:trPr>
          <w:gridAfter w:val="4"/>
          <w:cantSplit/>
        </w:trPr>
        <w:tc>
          <w:tcPr>
            <w:tcW w:w="0" w:type="auto"/>
          </w:tcPr>
          <w:p w14:paraId="4ABAFFEC" w14:textId="77777777" w:rsidR="006555F3" w:rsidRDefault="006555F3" w:rsidP="003A2231">
            <w:pPr>
              <w:pStyle w:val="BodyText"/>
            </w:pPr>
            <w:r>
              <w:t>5. Other costs</w:t>
            </w:r>
          </w:p>
        </w:tc>
        <w:tc>
          <w:tcPr>
            <w:tcW w:w="0" w:type="auto"/>
          </w:tcPr>
          <w:p w14:paraId="02F8CCA3" w14:textId="77777777" w:rsidR="006555F3" w:rsidRDefault="006555F3" w:rsidP="003A2231"/>
        </w:tc>
        <w:tc>
          <w:tcPr>
            <w:tcW w:w="0" w:type="auto"/>
          </w:tcPr>
          <w:p w14:paraId="1DCF29A9" w14:textId="77777777" w:rsidR="006555F3" w:rsidRDefault="006555F3" w:rsidP="003A2231"/>
        </w:tc>
        <w:tc>
          <w:tcPr>
            <w:tcW w:w="0" w:type="auto"/>
          </w:tcPr>
          <w:p w14:paraId="2F7E04D3" w14:textId="77777777" w:rsidR="006555F3" w:rsidRDefault="006555F3" w:rsidP="003A2231"/>
        </w:tc>
        <w:tc>
          <w:tcPr>
            <w:tcW w:w="0" w:type="auto"/>
          </w:tcPr>
          <w:p w14:paraId="108BE7A0" w14:textId="77777777" w:rsidR="006555F3" w:rsidRDefault="006555F3" w:rsidP="003A2231"/>
        </w:tc>
        <w:tc>
          <w:tcPr>
            <w:tcW w:w="0" w:type="auto"/>
          </w:tcPr>
          <w:p w14:paraId="624197DA" w14:textId="77777777" w:rsidR="006555F3" w:rsidRDefault="006555F3" w:rsidP="003A2231"/>
        </w:tc>
        <w:tc>
          <w:tcPr>
            <w:tcW w:w="0" w:type="auto"/>
          </w:tcPr>
          <w:p w14:paraId="096B5EEA" w14:textId="77777777" w:rsidR="006555F3" w:rsidRDefault="006555F3" w:rsidP="003A2231"/>
        </w:tc>
        <w:tc>
          <w:tcPr>
            <w:tcW w:w="0" w:type="auto"/>
          </w:tcPr>
          <w:p w14:paraId="7724ECE1" w14:textId="77777777" w:rsidR="006555F3" w:rsidRDefault="006555F3" w:rsidP="003A2231"/>
        </w:tc>
        <w:tc>
          <w:tcPr>
            <w:tcW w:w="0" w:type="auto"/>
          </w:tcPr>
          <w:p w14:paraId="5EA06494" w14:textId="77777777" w:rsidR="006555F3" w:rsidRDefault="006555F3" w:rsidP="003A2231"/>
        </w:tc>
      </w:tr>
      <w:tr w:rsidR="006555F3" w14:paraId="7474972D" w14:textId="77777777" w:rsidTr="003A2231">
        <w:trPr>
          <w:gridAfter w:val="4"/>
          <w:cantSplit/>
        </w:trPr>
        <w:tc>
          <w:tcPr>
            <w:tcW w:w="0" w:type="auto"/>
          </w:tcPr>
          <w:p w14:paraId="7EDA7640" w14:textId="77777777" w:rsidR="006555F3" w:rsidRDefault="006555F3" w:rsidP="003A2231">
            <w:pPr>
              <w:pStyle w:val="BodyText"/>
            </w:pPr>
            <w:r>
              <w:t>6. General and administrative</w:t>
            </w:r>
          </w:p>
          <w:p w14:paraId="1DF76186" w14:textId="77777777" w:rsidR="006555F3" w:rsidRDefault="006555F3" w:rsidP="003A2231">
            <w:pPr>
              <w:pStyle w:val="BodyText"/>
            </w:pPr>
            <w:r>
              <w:t>expenses</w:t>
            </w:r>
          </w:p>
        </w:tc>
        <w:tc>
          <w:tcPr>
            <w:tcW w:w="0" w:type="auto"/>
          </w:tcPr>
          <w:p w14:paraId="3665174A" w14:textId="77777777" w:rsidR="006555F3" w:rsidRDefault="006555F3" w:rsidP="003A2231"/>
        </w:tc>
        <w:tc>
          <w:tcPr>
            <w:tcW w:w="0" w:type="auto"/>
          </w:tcPr>
          <w:p w14:paraId="5F3B41E8" w14:textId="77777777" w:rsidR="006555F3" w:rsidRDefault="006555F3" w:rsidP="003A2231"/>
        </w:tc>
        <w:tc>
          <w:tcPr>
            <w:tcW w:w="0" w:type="auto"/>
          </w:tcPr>
          <w:p w14:paraId="7F5C3AD1" w14:textId="77777777" w:rsidR="006555F3" w:rsidRDefault="006555F3" w:rsidP="003A2231"/>
        </w:tc>
        <w:tc>
          <w:tcPr>
            <w:tcW w:w="0" w:type="auto"/>
          </w:tcPr>
          <w:p w14:paraId="10496674" w14:textId="77777777" w:rsidR="006555F3" w:rsidRDefault="006555F3" w:rsidP="003A2231"/>
        </w:tc>
        <w:tc>
          <w:tcPr>
            <w:tcW w:w="0" w:type="auto"/>
          </w:tcPr>
          <w:p w14:paraId="6AEC33CC" w14:textId="77777777" w:rsidR="006555F3" w:rsidRDefault="006555F3" w:rsidP="003A2231"/>
        </w:tc>
        <w:tc>
          <w:tcPr>
            <w:tcW w:w="0" w:type="auto"/>
          </w:tcPr>
          <w:p w14:paraId="028C1A24" w14:textId="77777777" w:rsidR="006555F3" w:rsidRDefault="006555F3" w:rsidP="003A2231"/>
        </w:tc>
        <w:tc>
          <w:tcPr>
            <w:tcW w:w="0" w:type="auto"/>
          </w:tcPr>
          <w:p w14:paraId="53D38276" w14:textId="77777777" w:rsidR="006555F3" w:rsidRDefault="006555F3" w:rsidP="003A2231"/>
        </w:tc>
        <w:tc>
          <w:tcPr>
            <w:tcW w:w="0" w:type="auto"/>
          </w:tcPr>
          <w:p w14:paraId="7440C939" w14:textId="77777777" w:rsidR="006555F3" w:rsidRDefault="006555F3" w:rsidP="003A2231"/>
        </w:tc>
      </w:tr>
      <w:tr w:rsidR="006555F3" w14:paraId="019C5EC8" w14:textId="77777777" w:rsidTr="003A2231">
        <w:trPr>
          <w:gridAfter w:val="4"/>
          <w:cantSplit/>
        </w:trPr>
        <w:tc>
          <w:tcPr>
            <w:tcW w:w="0" w:type="auto"/>
          </w:tcPr>
          <w:p w14:paraId="37D882C6" w14:textId="77777777" w:rsidR="006555F3" w:rsidRDefault="006555F3" w:rsidP="003A2231">
            <w:pPr>
              <w:pStyle w:val="BodyText"/>
            </w:pPr>
            <w:r>
              <w:lastRenderedPageBreak/>
              <w:t>7. Fee</w:t>
            </w:r>
          </w:p>
        </w:tc>
        <w:tc>
          <w:tcPr>
            <w:tcW w:w="0" w:type="auto"/>
          </w:tcPr>
          <w:p w14:paraId="081DAF4A" w14:textId="77777777" w:rsidR="006555F3" w:rsidRDefault="006555F3" w:rsidP="003A2231"/>
        </w:tc>
        <w:tc>
          <w:tcPr>
            <w:tcW w:w="0" w:type="auto"/>
          </w:tcPr>
          <w:p w14:paraId="75DA56B0" w14:textId="77777777" w:rsidR="006555F3" w:rsidRDefault="006555F3" w:rsidP="003A2231"/>
        </w:tc>
        <w:tc>
          <w:tcPr>
            <w:tcW w:w="0" w:type="auto"/>
          </w:tcPr>
          <w:p w14:paraId="543C8F9A" w14:textId="77777777" w:rsidR="006555F3" w:rsidRDefault="006555F3" w:rsidP="003A2231"/>
        </w:tc>
        <w:tc>
          <w:tcPr>
            <w:tcW w:w="0" w:type="auto"/>
          </w:tcPr>
          <w:p w14:paraId="325DF5EA" w14:textId="77777777" w:rsidR="006555F3" w:rsidRDefault="006555F3" w:rsidP="003A2231"/>
        </w:tc>
        <w:tc>
          <w:tcPr>
            <w:tcW w:w="0" w:type="auto"/>
          </w:tcPr>
          <w:p w14:paraId="59AFEC38" w14:textId="77777777" w:rsidR="006555F3" w:rsidRDefault="006555F3" w:rsidP="003A2231"/>
        </w:tc>
        <w:tc>
          <w:tcPr>
            <w:tcW w:w="0" w:type="auto"/>
          </w:tcPr>
          <w:p w14:paraId="4D0614DB" w14:textId="77777777" w:rsidR="006555F3" w:rsidRDefault="006555F3" w:rsidP="003A2231"/>
        </w:tc>
        <w:tc>
          <w:tcPr>
            <w:tcW w:w="0" w:type="auto"/>
          </w:tcPr>
          <w:p w14:paraId="7D5B00B4" w14:textId="77777777" w:rsidR="006555F3" w:rsidRDefault="006555F3" w:rsidP="003A2231"/>
        </w:tc>
        <w:tc>
          <w:tcPr>
            <w:tcW w:w="0" w:type="auto"/>
          </w:tcPr>
          <w:p w14:paraId="2736EFDB" w14:textId="77777777" w:rsidR="006555F3" w:rsidRDefault="006555F3" w:rsidP="003A2231"/>
        </w:tc>
      </w:tr>
      <w:tr w:rsidR="006555F3" w14:paraId="4989B19A" w14:textId="77777777" w:rsidTr="003A2231">
        <w:trPr>
          <w:gridAfter w:val="4"/>
          <w:cantSplit/>
        </w:trPr>
        <w:tc>
          <w:tcPr>
            <w:tcW w:w="0" w:type="auto"/>
          </w:tcPr>
          <w:p w14:paraId="66ECD74D" w14:textId="77777777" w:rsidR="006555F3" w:rsidRDefault="006555F3" w:rsidP="003A2231">
            <w:pPr>
              <w:pStyle w:val="BodyText"/>
            </w:pPr>
            <w:r>
              <w:t>8. Settlement expense</w:t>
            </w:r>
          </w:p>
        </w:tc>
        <w:tc>
          <w:tcPr>
            <w:tcW w:w="0" w:type="auto"/>
          </w:tcPr>
          <w:p w14:paraId="270C8B1A" w14:textId="77777777" w:rsidR="006555F3" w:rsidRDefault="006555F3" w:rsidP="003A2231"/>
        </w:tc>
        <w:tc>
          <w:tcPr>
            <w:tcW w:w="0" w:type="auto"/>
          </w:tcPr>
          <w:p w14:paraId="2741397E" w14:textId="77777777" w:rsidR="006555F3" w:rsidRDefault="006555F3" w:rsidP="003A2231"/>
        </w:tc>
        <w:tc>
          <w:tcPr>
            <w:tcW w:w="0" w:type="auto"/>
          </w:tcPr>
          <w:p w14:paraId="0C475079" w14:textId="77777777" w:rsidR="006555F3" w:rsidRDefault="006555F3" w:rsidP="003A2231"/>
        </w:tc>
        <w:tc>
          <w:tcPr>
            <w:tcW w:w="0" w:type="auto"/>
          </w:tcPr>
          <w:p w14:paraId="26E6E031" w14:textId="77777777" w:rsidR="006555F3" w:rsidRDefault="006555F3" w:rsidP="003A2231"/>
        </w:tc>
        <w:tc>
          <w:tcPr>
            <w:tcW w:w="0" w:type="auto"/>
          </w:tcPr>
          <w:p w14:paraId="02336E0E" w14:textId="77777777" w:rsidR="006555F3" w:rsidRDefault="006555F3" w:rsidP="003A2231"/>
        </w:tc>
        <w:tc>
          <w:tcPr>
            <w:tcW w:w="0" w:type="auto"/>
          </w:tcPr>
          <w:p w14:paraId="0A11AFAF" w14:textId="77777777" w:rsidR="006555F3" w:rsidRDefault="006555F3" w:rsidP="003A2231"/>
        </w:tc>
        <w:tc>
          <w:tcPr>
            <w:tcW w:w="0" w:type="auto"/>
          </w:tcPr>
          <w:p w14:paraId="638D8093" w14:textId="77777777" w:rsidR="006555F3" w:rsidRDefault="006555F3" w:rsidP="003A2231"/>
        </w:tc>
        <w:tc>
          <w:tcPr>
            <w:tcW w:w="0" w:type="auto"/>
          </w:tcPr>
          <w:p w14:paraId="468A7A7C" w14:textId="77777777" w:rsidR="006555F3" w:rsidRDefault="006555F3" w:rsidP="003A2231"/>
        </w:tc>
      </w:tr>
      <w:tr w:rsidR="006555F3" w14:paraId="5717F3B0" w14:textId="77777777" w:rsidTr="003A2231">
        <w:trPr>
          <w:gridAfter w:val="4"/>
          <w:cantSplit/>
        </w:trPr>
        <w:tc>
          <w:tcPr>
            <w:tcW w:w="0" w:type="auto"/>
          </w:tcPr>
          <w:p w14:paraId="426F3085" w14:textId="77777777" w:rsidR="006555F3" w:rsidRDefault="006555F3" w:rsidP="003A2231">
            <w:pPr>
              <w:pStyle w:val="BodyText"/>
            </w:pPr>
            <w:r>
              <w:t>9. Settlement with subs</w:t>
            </w:r>
          </w:p>
        </w:tc>
        <w:tc>
          <w:tcPr>
            <w:tcW w:w="0" w:type="auto"/>
          </w:tcPr>
          <w:p w14:paraId="3EA53469" w14:textId="77777777" w:rsidR="006555F3" w:rsidRDefault="006555F3" w:rsidP="003A2231"/>
        </w:tc>
        <w:tc>
          <w:tcPr>
            <w:tcW w:w="0" w:type="auto"/>
          </w:tcPr>
          <w:p w14:paraId="62D86EAB" w14:textId="77777777" w:rsidR="006555F3" w:rsidRDefault="006555F3" w:rsidP="003A2231"/>
        </w:tc>
        <w:tc>
          <w:tcPr>
            <w:tcW w:w="0" w:type="auto"/>
          </w:tcPr>
          <w:p w14:paraId="241A7DC0" w14:textId="77777777" w:rsidR="006555F3" w:rsidRDefault="006555F3" w:rsidP="003A2231"/>
        </w:tc>
        <w:tc>
          <w:tcPr>
            <w:tcW w:w="0" w:type="auto"/>
          </w:tcPr>
          <w:p w14:paraId="2756EA3F" w14:textId="77777777" w:rsidR="006555F3" w:rsidRDefault="006555F3" w:rsidP="003A2231"/>
        </w:tc>
        <w:tc>
          <w:tcPr>
            <w:tcW w:w="0" w:type="auto"/>
          </w:tcPr>
          <w:p w14:paraId="4C652EE7" w14:textId="77777777" w:rsidR="006555F3" w:rsidRDefault="006555F3" w:rsidP="003A2231"/>
        </w:tc>
        <w:tc>
          <w:tcPr>
            <w:tcW w:w="0" w:type="auto"/>
          </w:tcPr>
          <w:p w14:paraId="60C540B6" w14:textId="77777777" w:rsidR="006555F3" w:rsidRDefault="006555F3" w:rsidP="003A2231"/>
        </w:tc>
        <w:tc>
          <w:tcPr>
            <w:tcW w:w="0" w:type="auto"/>
          </w:tcPr>
          <w:p w14:paraId="0A507C6F" w14:textId="77777777" w:rsidR="006555F3" w:rsidRDefault="006555F3" w:rsidP="003A2231"/>
        </w:tc>
        <w:tc>
          <w:tcPr>
            <w:tcW w:w="0" w:type="auto"/>
          </w:tcPr>
          <w:p w14:paraId="4CC25A88" w14:textId="77777777" w:rsidR="006555F3" w:rsidRDefault="006555F3" w:rsidP="003A2231"/>
        </w:tc>
      </w:tr>
      <w:tr w:rsidR="006555F3" w14:paraId="39DB20FD" w14:textId="77777777" w:rsidTr="003A2231">
        <w:trPr>
          <w:gridAfter w:val="4"/>
          <w:cantSplit/>
        </w:trPr>
        <w:tc>
          <w:tcPr>
            <w:tcW w:w="0" w:type="auto"/>
          </w:tcPr>
          <w:p w14:paraId="4CEC9070" w14:textId="77777777" w:rsidR="006555F3" w:rsidRDefault="006555F3" w:rsidP="003A2231">
            <w:pPr>
              <w:pStyle w:val="BodyText"/>
            </w:pPr>
            <w:r>
              <w:t>10. Total costs (Items 1-9)</w:t>
            </w:r>
          </w:p>
        </w:tc>
        <w:tc>
          <w:tcPr>
            <w:tcW w:w="0" w:type="auto"/>
          </w:tcPr>
          <w:p w14:paraId="2A6DE8F0" w14:textId="77777777" w:rsidR="006555F3" w:rsidRDefault="006555F3" w:rsidP="003A2231"/>
        </w:tc>
        <w:tc>
          <w:tcPr>
            <w:tcW w:w="0" w:type="auto"/>
          </w:tcPr>
          <w:p w14:paraId="558E0744" w14:textId="77777777" w:rsidR="006555F3" w:rsidRDefault="006555F3" w:rsidP="003A2231"/>
        </w:tc>
        <w:tc>
          <w:tcPr>
            <w:tcW w:w="0" w:type="auto"/>
          </w:tcPr>
          <w:p w14:paraId="44B9B1DD" w14:textId="77777777" w:rsidR="006555F3" w:rsidRDefault="006555F3" w:rsidP="003A2231"/>
        </w:tc>
        <w:tc>
          <w:tcPr>
            <w:tcW w:w="0" w:type="auto"/>
          </w:tcPr>
          <w:p w14:paraId="22E95649" w14:textId="77777777" w:rsidR="006555F3" w:rsidRDefault="006555F3" w:rsidP="003A2231"/>
        </w:tc>
        <w:tc>
          <w:tcPr>
            <w:tcW w:w="0" w:type="auto"/>
          </w:tcPr>
          <w:p w14:paraId="6C9FF0AE" w14:textId="77777777" w:rsidR="006555F3" w:rsidRDefault="006555F3" w:rsidP="003A2231"/>
        </w:tc>
        <w:tc>
          <w:tcPr>
            <w:tcW w:w="0" w:type="auto"/>
          </w:tcPr>
          <w:p w14:paraId="4EE12BF6" w14:textId="77777777" w:rsidR="006555F3" w:rsidRDefault="006555F3" w:rsidP="003A2231"/>
        </w:tc>
        <w:tc>
          <w:tcPr>
            <w:tcW w:w="0" w:type="auto"/>
          </w:tcPr>
          <w:p w14:paraId="2F6053CF" w14:textId="77777777" w:rsidR="006555F3" w:rsidRDefault="006555F3" w:rsidP="003A2231"/>
        </w:tc>
        <w:tc>
          <w:tcPr>
            <w:tcW w:w="0" w:type="auto"/>
          </w:tcPr>
          <w:p w14:paraId="1D7C0511" w14:textId="77777777" w:rsidR="006555F3" w:rsidRDefault="006555F3" w:rsidP="003A2231"/>
        </w:tc>
      </w:tr>
      <w:tr w:rsidR="006555F3" w14:paraId="7693B2A6" w14:textId="77777777" w:rsidTr="003A2231">
        <w:trPr>
          <w:gridAfter w:val="4"/>
          <w:cantSplit/>
        </w:trPr>
        <w:tc>
          <w:tcPr>
            <w:tcW w:w="0" w:type="auto"/>
          </w:tcPr>
          <w:p w14:paraId="268D4C26" w14:textId="77777777" w:rsidR="006555F3" w:rsidRDefault="006555F3" w:rsidP="003A2231">
            <w:pPr>
              <w:pStyle w:val="BodyText"/>
            </w:pPr>
            <w:r>
              <w:t>*Expand the format to include recommendations of technical personnel as required.</w:t>
            </w:r>
          </w:p>
        </w:tc>
        <w:tc>
          <w:tcPr>
            <w:tcW w:w="0" w:type="auto"/>
          </w:tcPr>
          <w:p w14:paraId="15AF172A" w14:textId="77777777" w:rsidR="006555F3" w:rsidRDefault="006555F3" w:rsidP="003A2231"/>
        </w:tc>
        <w:tc>
          <w:tcPr>
            <w:tcW w:w="0" w:type="auto"/>
          </w:tcPr>
          <w:p w14:paraId="79185310" w14:textId="77777777" w:rsidR="006555F3" w:rsidRDefault="006555F3" w:rsidP="003A2231"/>
        </w:tc>
        <w:tc>
          <w:tcPr>
            <w:tcW w:w="0" w:type="auto"/>
          </w:tcPr>
          <w:p w14:paraId="35377E7B" w14:textId="77777777" w:rsidR="006555F3" w:rsidRDefault="006555F3" w:rsidP="003A2231"/>
        </w:tc>
        <w:tc>
          <w:tcPr>
            <w:tcW w:w="0" w:type="auto"/>
          </w:tcPr>
          <w:p w14:paraId="2CFBFD4A" w14:textId="77777777" w:rsidR="006555F3" w:rsidRDefault="006555F3" w:rsidP="003A2231"/>
        </w:tc>
        <w:tc>
          <w:tcPr>
            <w:tcW w:w="0" w:type="auto"/>
          </w:tcPr>
          <w:p w14:paraId="5A30DA18" w14:textId="77777777" w:rsidR="006555F3" w:rsidRDefault="006555F3" w:rsidP="003A2231"/>
        </w:tc>
        <w:tc>
          <w:tcPr>
            <w:tcW w:w="0" w:type="auto"/>
          </w:tcPr>
          <w:p w14:paraId="1F2BBF3C" w14:textId="77777777" w:rsidR="006555F3" w:rsidRDefault="006555F3" w:rsidP="003A2231"/>
        </w:tc>
        <w:tc>
          <w:tcPr>
            <w:tcW w:w="0" w:type="auto"/>
          </w:tcPr>
          <w:p w14:paraId="6C542594" w14:textId="77777777" w:rsidR="006555F3" w:rsidRDefault="006555F3" w:rsidP="003A2231"/>
        </w:tc>
        <w:tc>
          <w:tcPr>
            <w:tcW w:w="0" w:type="auto"/>
          </w:tcPr>
          <w:p w14:paraId="73329539" w14:textId="77777777" w:rsidR="006555F3" w:rsidRDefault="006555F3" w:rsidP="003A2231"/>
        </w:tc>
      </w:tr>
    </w:tbl>
    <w:p w14:paraId="1B398FC1" w14:textId="77777777" w:rsidR="006555F3" w:rsidRDefault="006555F3" w:rsidP="006555F3">
      <w:pPr>
        <w:pStyle w:val="Heading4"/>
      </w:pPr>
      <w:bookmarkStart w:id="2049" w:name="_Refd19e211768"/>
      <w:bookmarkStart w:id="2050" w:name="_Tocd19e211768"/>
      <w:bookmarkStart w:id="2051" w:name="_Numd19e211768"/>
      <w:r>
        <w:t>PGI 249.4 -TERMINATION FOR DEFAULT</w:t>
      </w:r>
      <w:bookmarkEnd w:id="2049"/>
      <w:bookmarkEnd w:id="2050"/>
      <w:bookmarkEnd w:id="2051"/>
    </w:p>
    <w:p w14:paraId="0A4CA5ED" w14:textId="77777777" w:rsidR="006555F3" w:rsidRDefault="006555F3" w:rsidP="006555F3">
      <w:pPr>
        <w:pStyle w:val="Heading4"/>
      </w:pPr>
      <w:bookmarkStart w:id="2052" w:name="_Refd19e211784"/>
      <w:bookmarkStart w:id="2053" w:name="_Tocd19e211784"/>
      <w:bookmarkStart w:id="2054" w:name="_Numd19e211784"/>
      <w:r>
        <w:t>PGI 249.70 - SPECIAL TERMINATION REQUIREMENTS</w:t>
      </w:r>
      <w:bookmarkEnd w:id="2052"/>
      <w:bookmarkEnd w:id="2053"/>
      <w:bookmarkEnd w:id="2054"/>
    </w:p>
    <w:p w14:paraId="39861B29" w14:textId="77777777" w:rsidR="006555F3" w:rsidRDefault="006555F3" w:rsidP="006555F3">
      <w:pPr>
        <w:pStyle w:val="Heading5"/>
      </w:pPr>
      <w:bookmarkStart w:id="2055" w:name="_Refd19e211797"/>
      <w:bookmarkStart w:id="2056" w:name="_Tocd19e211797"/>
      <w:bookmarkStart w:id="2057" w:name="_Numd19e211797"/>
      <w:r>
        <w:t>PGI 249.7001 Congressional notification on significant contract terminations.</w:t>
      </w:r>
      <w:bookmarkEnd w:id="2055"/>
      <w:bookmarkEnd w:id="2056"/>
      <w:bookmarkEnd w:id="2057"/>
    </w:p>
    <w:p w14:paraId="68CCD839" w14:textId="77777777" w:rsidR="006555F3" w:rsidRDefault="006555F3" w:rsidP="006555F3">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w14:paraId="158FE4DE" w14:textId="77777777" w:rsidR="006555F3" w:rsidRDefault="006555F3" w:rsidP="006555F3">
      <w:pPr>
        <w:pStyle w:val="BodyText"/>
        <w:ind w:left="2160"/>
      </w:pPr>
      <w:r>
        <w:t>(i) Army - Chief, Legislative Liaison (SALL-SPA).</w:t>
      </w:r>
    </w:p>
    <w:p w14:paraId="4C4BCA2D" w14:textId="77777777" w:rsidR="006555F3" w:rsidRDefault="006555F3" w:rsidP="006555F3">
      <w:pPr>
        <w:pStyle w:val="BodyText"/>
        <w:ind w:left="2160"/>
      </w:pPr>
      <w:r>
        <w:t>(ii) Navy - Chief of Legislative Affairs (OLA-N).</w:t>
      </w:r>
    </w:p>
    <w:p w14:paraId="1297FCAA" w14:textId="77777777" w:rsidR="006555F3" w:rsidRDefault="006555F3" w:rsidP="006555F3">
      <w:pPr>
        <w:pStyle w:val="BodyText"/>
        <w:ind w:left="2160"/>
      </w:pPr>
      <w:r>
        <w:t>(iii) Air Force - SAF/AQC.</w:t>
      </w:r>
    </w:p>
    <w:p w14:paraId="6BC4B0D7" w14:textId="77777777" w:rsidR="006555F3" w:rsidRDefault="006555F3" w:rsidP="006555F3">
      <w:pPr>
        <w:pStyle w:val="BodyText"/>
        <w:ind w:left="2160"/>
      </w:pPr>
      <w:r>
        <w:t>(iv) Defense Advanced Research Projects Agency – CMO.</w:t>
      </w:r>
    </w:p>
    <w:p w14:paraId="73C112F3" w14:textId="77777777" w:rsidR="006555F3" w:rsidRDefault="006555F3" w:rsidP="006555F3">
      <w:pPr>
        <w:pStyle w:val="BodyText"/>
        <w:ind w:left="2160"/>
      </w:pPr>
      <w:r>
        <w:t>(v) Defense Information Systems Agency - Contract Management Division (Code 260).</w:t>
      </w:r>
    </w:p>
    <w:p w14:paraId="5100F561" w14:textId="77777777" w:rsidR="006555F3" w:rsidRDefault="006555F3" w:rsidP="006555F3">
      <w:pPr>
        <w:pStyle w:val="BodyText"/>
        <w:ind w:left="2160"/>
      </w:pPr>
      <w:r>
        <w:t>(vi) Defense Intelligence Agency – RSQ.</w:t>
      </w:r>
    </w:p>
    <w:p w14:paraId="2CD262E1" w14:textId="77777777" w:rsidR="006555F3" w:rsidRDefault="006555F3" w:rsidP="006555F3">
      <w:pPr>
        <w:pStyle w:val="BodyText"/>
        <w:ind w:left="2160"/>
      </w:pPr>
      <w:r>
        <w:t>(vii) Defense Logistics Agency - DLSC-P.</w:t>
      </w:r>
    </w:p>
    <w:p w14:paraId="1E282702" w14:textId="77777777" w:rsidR="006555F3" w:rsidRDefault="006555F3" w:rsidP="006555F3">
      <w:pPr>
        <w:pStyle w:val="BodyText"/>
        <w:ind w:left="2160"/>
      </w:pPr>
      <w:r>
        <w:t>(viii) National Geospatial-Intelligence Agency - NGA (A).</w:t>
      </w:r>
    </w:p>
    <w:p w14:paraId="056D4655" w14:textId="77777777" w:rsidR="006555F3" w:rsidRDefault="006555F3" w:rsidP="006555F3">
      <w:pPr>
        <w:pStyle w:val="BodyText"/>
        <w:ind w:left="2160"/>
      </w:pPr>
      <w:r>
        <w:t>(ix) Defense Threat Reduction Agency - Acquisition Management Office (AM).</w:t>
      </w:r>
    </w:p>
    <w:p w14:paraId="4C2FCCBF" w14:textId="77777777" w:rsidR="006555F3" w:rsidRDefault="006555F3" w:rsidP="006555F3">
      <w:pPr>
        <w:pStyle w:val="BodyText"/>
        <w:ind w:left="2160"/>
      </w:pPr>
      <w:r>
        <w:lastRenderedPageBreak/>
        <w:t>(x) National Security Agency/Central Security Service - Chief, Office of Contracting.</w:t>
      </w:r>
    </w:p>
    <w:p w14:paraId="60CE991F" w14:textId="77777777" w:rsidR="006555F3" w:rsidRDefault="006555F3" w:rsidP="006555F3">
      <w:pPr>
        <w:pStyle w:val="BodyText"/>
        <w:ind w:left="2160"/>
      </w:pPr>
      <w:r>
        <w:t>(xi) Missile Defense Agency - Director of Contracts (MDA-DCT).</w:t>
      </w:r>
    </w:p>
    <w:p w14:paraId="70D51D04" w14:textId="77777777" w:rsidR="006555F3" w:rsidRDefault="006555F3" w:rsidP="006555F3">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14:paraId="3AC70BBA" w14:textId="77777777" w:rsidR="006555F3" w:rsidRDefault="006555F3" w:rsidP="006555F3">
      <w:pPr>
        <w:pStyle w:val="BodyText"/>
        <w:ind w:left="1440"/>
      </w:pPr>
      <w:r>
        <w:t>(3) Include in the request for clearance—</w:t>
      </w:r>
    </w:p>
    <w:p w14:paraId="0119C05B" w14:textId="77777777" w:rsidR="006555F3" w:rsidRDefault="006555F3" w:rsidP="006555F3">
      <w:pPr>
        <w:pStyle w:val="BodyText"/>
        <w:ind w:left="2160"/>
      </w:pPr>
      <w:r>
        <w:t>(i) Contract number, date, and type of contract;</w:t>
      </w:r>
    </w:p>
    <w:p w14:paraId="53F5181B" w14:textId="77777777" w:rsidR="006555F3" w:rsidRDefault="006555F3" w:rsidP="006555F3">
      <w:pPr>
        <w:pStyle w:val="BodyText"/>
        <w:ind w:left="2160"/>
      </w:pPr>
      <w:r>
        <w:t>(ii) Name of the company;</w:t>
      </w:r>
    </w:p>
    <w:p w14:paraId="7CAAB4B9" w14:textId="77777777" w:rsidR="006555F3" w:rsidRDefault="006555F3" w:rsidP="006555F3">
      <w:pPr>
        <w:pStyle w:val="BodyText"/>
        <w:ind w:left="2160"/>
      </w:pPr>
      <w:r>
        <w:t>(iii) Nature of contract or end item;</w:t>
      </w:r>
    </w:p>
    <w:p w14:paraId="3BE41E9C" w14:textId="77777777" w:rsidR="006555F3" w:rsidRDefault="006555F3" w:rsidP="006555F3">
      <w:pPr>
        <w:pStyle w:val="BodyText"/>
        <w:ind w:left="2160"/>
      </w:pPr>
      <w:r>
        <w:t>(iv) The reason for the termination;</w:t>
      </w:r>
    </w:p>
    <w:p w14:paraId="397714D3" w14:textId="77777777" w:rsidR="006555F3" w:rsidRDefault="006555F3" w:rsidP="006555F3">
      <w:pPr>
        <w:pStyle w:val="BodyText"/>
        <w:ind w:left="2160"/>
      </w:pPr>
      <w:r>
        <w:t>(v) Contract price of the items terminated;</w:t>
      </w:r>
    </w:p>
    <w:p w14:paraId="2866A770" w14:textId="77777777" w:rsidR="006555F3" w:rsidRDefault="006555F3" w:rsidP="006555F3">
      <w:pPr>
        <w:pStyle w:val="BodyText"/>
        <w:ind w:left="2160"/>
      </w:pPr>
      <w:r>
        <w:t>(vi) Total number of contractor employees involved, including the Government's estimate of the number who may be discharged;</w:t>
      </w:r>
    </w:p>
    <w:p w14:paraId="053243CA" w14:textId="77777777" w:rsidR="006555F3" w:rsidRDefault="006555F3" w:rsidP="006555F3">
      <w:pPr>
        <w:pStyle w:val="BodyText"/>
        <w:ind w:left="2160"/>
      </w:pPr>
      <w:r>
        <w:t>(vii) Statement of anticipated impact on the company and the community;</w:t>
      </w:r>
    </w:p>
    <w:p w14:paraId="745F5686" w14:textId="77777777" w:rsidR="006555F3" w:rsidRDefault="006555F3" w:rsidP="006555F3">
      <w:pPr>
        <w:pStyle w:val="BodyText"/>
        <w:ind w:left="2160"/>
      </w:pPr>
      <w:r>
        <w:t>(viii) The area labor category, whether the contractor is a large or small business, and any known impact on hard core disadvantaged employment programs;</w:t>
      </w:r>
    </w:p>
    <w:p w14:paraId="08875116" w14:textId="77777777" w:rsidR="006555F3" w:rsidRDefault="006555F3" w:rsidP="006555F3">
      <w:pPr>
        <w:pStyle w:val="BodyText"/>
        <w:ind w:left="2160"/>
      </w:pPr>
      <w:r>
        <w:t>(ix) Total number of subcontractors involved and the impact in this area; and</w:t>
      </w:r>
    </w:p>
    <w:p w14:paraId="4A3E7CF4" w14:textId="77777777" w:rsidR="006555F3" w:rsidRDefault="006555F3" w:rsidP="006555F3">
      <w:pPr>
        <w:pStyle w:val="BodyText"/>
        <w:ind w:left="2160"/>
      </w:pPr>
      <w:r>
        <w:t>(x) An unclassified draft of a suggested press release.</w:t>
      </w:r>
    </w:p>
    <w:p w14:paraId="5A4C6CD0" w14:textId="77777777" w:rsidR="006555F3" w:rsidRDefault="006555F3" w:rsidP="006555F3">
      <w:pPr>
        <w:pStyle w:val="BodyText"/>
        <w:ind w:left="1440"/>
      </w:pPr>
      <w:r>
        <w:t>(4) To minimize termination costs, liaison offices will act promptly on all requests for clearance and will provide a response not later than two working days after receipt of the request.</w:t>
      </w:r>
    </w:p>
    <w:p w14:paraId="40F74F0A" w14:textId="77777777" w:rsidR="006555F3" w:rsidRDefault="006555F3" w:rsidP="006555F3">
      <w:pPr>
        <w:pStyle w:val="Heading3"/>
      </w:pPr>
      <w:bookmarkStart w:id="2058" w:name="_Refd19e211861"/>
      <w:bookmarkStart w:id="2059" w:name="_Tocd19e211861"/>
      <w:bookmarkStart w:id="2060" w:name="_Numd19e211861"/>
      <w:r>
        <w:t>PGI Part 250 - EXTRAORDINARYCONTRACTUAL ACTIONS</w:t>
      </w:r>
      <w:bookmarkEnd w:id="2058"/>
      <w:bookmarkEnd w:id="2059"/>
      <w:bookmarkEnd w:id="2060"/>
    </w:p>
    <w:p w14:paraId="6AA0068D" w14:textId="77777777" w:rsidR="006555F3" w:rsidRDefault="006555F3" w:rsidP="006555F3">
      <w:pPr>
        <w:pStyle w:val="ListBullet"/>
        <w:numPr>
          <w:ilvl w:val="0"/>
          <w:numId w:val="1030"/>
        </w:numPr>
      </w:pPr>
      <w:r>
        <w:rPr>
          <w:color w:val="0000FF"/>
        </w:rPr>
        <w:fldChar w:fldCharType="begin"/>
      </w:r>
      <w:r>
        <w:rPr>
          <w:color w:val="0000FF"/>
        </w:rPr>
        <w:instrText xml:space="preserve"> REF _Numd19e211940 \h </w:instrText>
      </w:r>
      <w:r>
        <w:rPr>
          <w:color w:val="0000FF"/>
        </w:rPr>
      </w:r>
      <w:r>
        <w:fldChar w:fldCharType="separate"/>
      </w:r>
      <w:r>
        <w:rPr>
          <w:color w:val="0000FF"/>
          <w:u w:val="single"/>
        </w:rPr>
        <w:t>PGI 250.1 -EXTRAORDINARY CONTRACTUAL ACTIONS</w:t>
      </w:r>
      <w:r>
        <w:rPr>
          <w:color w:val="0000FF"/>
        </w:rPr>
        <w:fldChar w:fldCharType="end"/>
      </w:r>
    </w:p>
    <w:p w14:paraId="182839D9" w14:textId="77777777" w:rsidR="006555F3" w:rsidRDefault="006555F3" w:rsidP="006555F3">
      <w:pPr>
        <w:pStyle w:val="ListBullet2"/>
        <w:numPr>
          <w:ilvl w:val="1"/>
          <w:numId w:val="1031"/>
        </w:numPr>
      </w:pPr>
      <w:r>
        <w:rPr>
          <w:color w:val="0000FF"/>
        </w:rPr>
        <w:fldChar w:fldCharType="begin"/>
      </w:r>
      <w:r>
        <w:rPr>
          <w:color w:val="0000FF"/>
        </w:rPr>
        <w:instrText xml:space="preserve"> REF _Numd19e211953 \h </w:instrText>
      </w:r>
      <w:r>
        <w:rPr>
          <w:color w:val="0000FF"/>
        </w:rPr>
      </w:r>
      <w:r>
        <w:fldChar w:fldCharType="separate"/>
      </w:r>
      <w:r>
        <w:rPr>
          <w:color w:val="0000FF"/>
          <w:u w:val="single"/>
        </w:rPr>
        <w:t>PGI 250.101 General.</w:t>
      </w:r>
      <w:r>
        <w:rPr>
          <w:color w:val="0000FF"/>
        </w:rPr>
        <w:fldChar w:fldCharType="end"/>
      </w:r>
    </w:p>
    <w:p w14:paraId="5A3FFF84" w14:textId="77777777" w:rsidR="006555F3" w:rsidRDefault="006555F3" w:rsidP="006555F3">
      <w:pPr>
        <w:pStyle w:val="ListBullet3"/>
        <w:numPr>
          <w:ilvl w:val="2"/>
          <w:numId w:val="1032"/>
        </w:numPr>
      </w:pPr>
      <w:r>
        <w:rPr>
          <w:color w:val="0000FF"/>
        </w:rPr>
        <w:fldChar w:fldCharType="begin"/>
      </w:r>
      <w:r>
        <w:rPr>
          <w:color w:val="0000FF"/>
        </w:rPr>
        <w:instrText xml:space="preserve"> REF _Numd19e211966 \h </w:instrText>
      </w:r>
      <w:r>
        <w:rPr>
          <w:color w:val="0000FF"/>
        </w:rPr>
      </w:r>
      <w:r>
        <w:fldChar w:fldCharType="separate"/>
      </w:r>
      <w:r>
        <w:rPr>
          <w:color w:val="0000FF"/>
          <w:u w:val="single"/>
        </w:rPr>
        <w:t>PGI 250.101-3 Records.</w:t>
      </w:r>
      <w:r>
        <w:rPr>
          <w:color w:val="0000FF"/>
        </w:rPr>
        <w:fldChar w:fldCharType="end"/>
      </w:r>
    </w:p>
    <w:p w14:paraId="643A41F1" w14:textId="77777777" w:rsidR="006555F3" w:rsidRDefault="006555F3" w:rsidP="006555F3">
      <w:pPr>
        <w:pStyle w:val="ListBullet2"/>
        <w:numPr>
          <w:ilvl w:val="1"/>
          <w:numId w:val="1031"/>
        </w:numPr>
      </w:pPr>
      <w:r>
        <w:rPr>
          <w:color w:val="0000FF"/>
        </w:rPr>
        <w:fldChar w:fldCharType="begin"/>
      </w:r>
      <w:r>
        <w:rPr>
          <w:color w:val="0000FF"/>
        </w:rPr>
        <w:instrText xml:space="preserve"> REF _Numd19e212252 \h </w:instrText>
      </w:r>
      <w:r>
        <w:rPr>
          <w:color w:val="0000FF"/>
        </w:rPr>
      </w:r>
      <w:r>
        <w:fldChar w:fldCharType="separate"/>
      </w:r>
      <w:r>
        <w:rPr>
          <w:color w:val="0000FF"/>
          <w:u w:val="single"/>
        </w:rPr>
        <w:t>PGI 250.103 Contract adjustments.</w:t>
      </w:r>
      <w:r>
        <w:rPr>
          <w:color w:val="0000FF"/>
        </w:rPr>
        <w:fldChar w:fldCharType="end"/>
      </w:r>
    </w:p>
    <w:p w14:paraId="2A00B655" w14:textId="77777777" w:rsidR="006555F3" w:rsidRDefault="006555F3" w:rsidP="006555F3">
      <w:pPr>
        <w:pStyle w:val="ListBullet3"/>
        <w:numPr>
          <w:ilvl w:val="2"/>
          <w:numId w:val="1033"/>
        </w:numPr>
      </w:pPr>
      <w:r>
        <w:rPr>
          <w:color w:val="0000FF"/>
        </w:rPr>
        <w:fldChar w:fldCharType="begin"/>
      </w:r>
      <w:r>
        <w:rPr>
          <w:color w:val="0000FF"/>
        </w:rPr>
        <w:instrText xml:space="preserve"> REF _Numd19e212265 \h </w:instrText>
      </w:r>
      <w:r>
        <w:rPr>
          <w:color w:val="0000FF"/>
        </w:rPr>
      </w:r>
      <w:r>
        <w:fldChar w:fldCharType="separate"/>
      </w:r>
      <w:r>
        <w:rPr>
          <w:color w:val="0000FF"/>
          <w:u w:val="single"/>
        </w:rPr>
        <w:t>PGI 250.103-5 Processing cases.</w:t>
      </w:r>
      <w:r>
        <w:rPr>
          <w:color w:val="0000FF"/>
        </w:rPr>
        <w:fldChar w:fldCharType="end"/>
      </w:r>
    </w:p>
    <w:p w14:paraId="785FB76A" w14:textId="77777777" w:rsidR="006555F3" w:rsidRDefault="006555F3" w:rsidP="006555F3">
      <w:pPr>
        <w:pStyle w:val="ListBullet3"/>
        <w:numPr>
          <w:ilvl w:val="2"/>
          <w:numId w:val="1033"/>
        </w:numPr>
      </w:pPr>
      <w:r>
        <w:rPr>
          <w:color w:val="0000FF"/>
        </w:rPr>
        <w:fldChar w:fldCharType="begin"/>
      </w:r>
      <w:r>
        <w:rPr>
          <w:color w:val="0000FF"/>
        </w:rPr>
        <w:instrText xml:space="preserve"> REF _Numd19e212319 \h </w:instrText>
      </w:r>
      <w:r>
        <w:rPr>
          <w:color w:val="0000FF"/>
        </w:rPr>
      </w:r>
      <w:r>
        <w:fldChar w:fldCharType="separate"/>
      </w:r>
      <w:r>
        <w:rPr>
          <w:color w:val="0000FF"/>
          <w:u w:val="single"/>
        </w:rPr>
        <w:t>PGI 250.103-6 Disposition.</w:t>
      </w:r>
      <w:r>
        <w:rPr>
          <w:color w:val="0000FF"/>
        </w:rPr>
        <w:fldChar w:fldCharType="end"/>
      </w:r>
    </w:p>
    <w:p w14:paraId="0B0C43DD" w14:textId="77777777" w:rsidR="006555F3" w:rsidRDefault="006555F3" w:rsidP="006555F3">
      <w:pPr>
        <w:pStyle w:val="ListBullet"/>
        <w:numPr>
          <w:ilvl w:val="0"/>
          <w:numId w:val="1030"/>
        </w:numPr>
      </w:pPr>
      <w:r>
        <w:rPr>
          <w:color w:val="0000FF"/>
        </w:rPr>
        <w:fldChar w:fldCharType="begin"/>
      </w:r>
      <w:r>
        <w:rPr>
          <w:color w:val="0000FF"/>
        </w:rPr>
        <w:instrText xml:space="preserve"> REF _Numd19e212352 \h </w:instrText>
      </w:r>
      <w:r>
        <w:rPr>
          <w:color w:val="0000FF"/>
        </w:rPr>
      </w:r>
      <w:r>
        <w:fldChar w:fldCharType="separate"/>
      </w:r>
      <w:r>
        <w:rPr>
          <w:color w:val="0000FF"/>
          <w:u w:val="single"/>
        </w:rPr>
        <w:t>PGI 250.3 Reserved</w:t>
      </w:r>
      <w:r>
        <w:rPr>
          <w:color w:val="0000FF"/>
        </w:rPr>
        <w:fldChar w:fldCharType="end"/>
      </w:r>
    </w:p>
    <w:p w14:paraId="70942D8E" w14:textId="77777777" w:rsidR="006555F3" w:rsidRDefault="006555F3" w:rsidP="006555F3">
      <w:pPr>
        <w:pStyle w:val="Heading4"/>
      </w:pPr>
      <w:bookmarkStart w:id="2061" w:name="_Refd19e211940"/>
      <w:bookmarkStart w:id="2062" w:name="_Tocd19e211940"/>
      <w:bookmarkStart w:id="2063" w:name="_Numd19e211940"/>
      <w:r>
        <w:lastRenderedPageBreak/>
        <w:t>PGI 250.1 -EXTRAORDINARY CONTRACTUAL ACTIONS</w:t>
      </w:r>
      <w:bookmarkEnd w:id="2061"/>
      <w:bookmarkEnd w:id="2062"/>
      <w:bookmarkEnd w:id="2063"/>
    </w:p>
    <w:p w14:paraId="7FA48A3B" w14:textId="77777777" w:rsidR="006555F3" w:rsidRDefault="006555F3" w:rsidP="006555F3">
      <w:pPr>
        <w:pStyle w:val="Heading5"/>
      </w:pPr>
      <w:bookmarkStart w:id="2064" w:name="_Refd19e211953"/>
      <w:bookmarkStart w:id="2065" w:name="_Tocd19e211953"/>
      <w:bookmarkStart w:id="2066" w:name="_Numd19e211953"/>
      <w:r>
        <w:t>PGI 250.101 General.</w:t>
      </w:r>
      <w:bookmarkEnd w:id="2064"/>
      <w:bookmarkEnd w:id="2065"/>
      <w:bookmarkEnd w:id="2066"/>
    </w:p>
    <w:p w14:paraId="6657FE21" w14:textId="77777777" w:rsidR="006555F3" w:rsidRDefault="006555F3" w:rsidP="006555F3">
      <w:pPr>
        <w:pStyle w:val="Heading6"/>
      </w:pPr>
      <w:bookmarkStart w:id="2067" w:name="_Refd19e211966"/>
      <w:bookmarkStart w:id="2068" w:name="_Tocd19e211966"/>
      <w:bookmarkStart w:id="2069" w:name="_Numd19e211966"/>
      <w:r>
        <w:t>PGI 250.101-3 Records.</w:t>
      </w:r>
      <w:bookmarkEnd w:id="2067"/>
      <w:bookmarkEnd w:id="2068"/>
      <w:bookmarkEnd w:id="2069"/>
    </w:p>
    <w:p w14:paraId="58BD2C33" w14:textId="77777777" w:rsidR="006555F3" w:rsidRDefault="006555F3" w:rsidP="006555F3">
      <w:pPr>
        <w:pStyle w:val="BodyText"/>
        <w:ind w:left="720"/>
      </w:pPr>
      <w:r>
        <w:t>(1) Departments and agencies shall-</w:t>
      </w:r>
    </w:p>
    <w:p w14:paraId="6C55962A" w14:textId="77777777" w:rsidR="006555F3" w:rsidRDefault="006555F3" w:rsidP="006555F3">
      <w:pPr>
        <w:pStyle w:val="BodyText"/>
        <w:ind w:left="1440"/>
      </w:pPr>
      <w:r>
        <w:t xml:space="preserve">(i) Prepare a preliminary record when a request for a contract adjustment under FAR 50.103 is filed (see DFARS </w:t>
      </w:r>
      <w:r>
        <w:rPr>
          <w:color w:val="0000FF"/>
        </w:rPr>
        <w:fldChar w:fldCharType="begin"/>
      </w:r>
      <w:r>
        <w:rPr>
          <w:color w:val="0000FF"/>
        </w:rPr>
        <w:instrText xml:space="preserve"> REF _Numd19e109118 \h </w:instrText>
      </w:r>
      <w:r>
        <w:rPr>
          <w:color w:val="0000FF"/>
        </w:rPr>
      </w:r>
      <w:r>
        <w:fldChar w:fldCharType="separate"/>
      </w:r>
      <w:r>
        <w:rPr>
          <w:color w:val="0000FF"/>
          <w:u w:val="single"/>
        </w:rPr>
        <w:t>250.103-5</w:t>
      </w:r>
      <w:r>
        <w:rPr>
          <w:color w:val="0000FF"/>
        </w:rPr>
        <w:fldChar w:fldCharType="end"/>
      </w:r>
      <w:r>
        <w:t>(1)).</w:t>
      </w:r>
    </w:p>
    <w:p w14:paraId="2A6EA9D8" w14:textId="77777777" w:rsidR="006555F3" w:rsidRDefault="006555F3" w:rsidP="006555F3">
      <w:pPr>
        <w:pStyle w:val="BodyText"/>
        <w:ind w:left="1440"/>
      </w:pPr>
      <w:r>
        <w:t xml:space="preserve">(ii) Prepare a final record stating the disposition of the request (see PGI </w:t>
      </w:r>
      <w:r>
        <w:rPr>
          <w:color w:val="0000FF"/>
        </w:rPr>
        <w:fldChar w:fldCharType="begin"/>
      </w:r>
      <w:r>
        <w:rPr>
          <w:color w:val="0000FF"/>
        </w:rPr>
        <w:instrText xml:space="preserve"> REF _Numd19e109148 \h </w:instrText>
      </w:r>
      <w:r>
        <w:rPr>
          <w:color w:val="0000FF"/>
        </w:rPr>
      </w:r>
      <w:r>
        <w:fldChar w:fldCharType="separate"/>
      </w:r>
      <w:r>
        <w:rPr>
          <w:color w:val="0000FF"/>
          <w:u w:val="single"/>
        </w:rPr>
        <w:t>250.103-6</w:t>
      </w:r>
      <w:r>
        <w:rPr>
          <w:color w:val="0000FF"/>
        </w:rPr>
        <w:fldChar w:fldCharType="end"/>
      </w:r>
      <w:r>
        <w:t>).</w:t>
      </w:r>
    </w:p>
    <w:p w14:paraId="72767C30" w14:textId="77777777" w:rsidR="006555F3" w:rsidRDefault="006555F3" w:rsidP="006555F3">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14:paraId="46872A88" w14:textId="77777777" w:rsidR="006555F3" w:rsidRDefault="006555F3" w:rsidP="006555F3">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14:paraId="4A778F3A" w14:textId="77777777" w:rsidR="006555F3" w:rsidRDefault="006555F3" w:rsidP="006555F3">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14:paraId="67BE8C85" w14:textId="77777777" w:rsidR="006555F3" w:rsidRDefault="006555F3" w:rsidP="006555F3">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w14:paraId="1421AC1A" w14:textId="77777777" w:rsidR="006555F3" w:rsidRDefault="006555F3" w:rsidP="006555F3">
      <w:pPr>
        <w:pStyle w:val="BodyText"/>
        <w:ind w:left="1440"/>
      </w:pPr>
      <w:r>
        <w:t xml:space="preserve">(iii) </w:t>
      </w:r>
      <w:r>
        <w:rPr>
          <w:i/>
        </w:rPr>
        <w:t xml:space="preserve">Type of contract. </w:t>
      </w:r>
      <w:r>
        <w:t>State the type of contract (see FAR Part 16); e.g., FFP (firm-fixed-price).</w:t>
      </w:r>
    </w:p>
    <w:p w14:paraId="6AD4167E" w14:textId="77777777" w:rsidR="006555F3" w:rsidRDefault="006555F3" w:rsidP="006555F3">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14:paraId="656FD0B0" w14:textId="77777777" w:rsidR="006555F3" w:rsidRDefault="006555F3" w:rsidP="006555F3">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w14:paraId="0DA5E5F4" w14:textId="77777777" w:rsidR="006555F3" w:rsidRDefault="006555F3" w:rsidP="006555F3">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14:paraId="30737857" w14:textId="77777777" w:rsidR="006555F3" w:rsidRDefault="006555F3" w:rsidP="006555F3">
      <w:pPr>
        <w:pStyle w:val="BodyText"/>
        <w:ind w:left="1440"/>
      </w:pPr>
      <w:r>
        <w:lastRenderedPageBreak/>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14:paraId="58DC6C02" w14:textId="77777777" w:rsidR="006555F3" w:rsidRDefault="006555F3" w:rsidP="006555F3">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Look w:val="0600" w:firstRow="0" w:lastRow="0" w:firstColumn="0" w:lastColumn="0" w:noHBand="1" w:noVBand="1"/>
      </w:tblPr>
      <w:tblGrid>
        <w:gridCol w:w="2369"/>
        <w:gridCol w:w="478"/>
        <w:gridCol w:w="583"/>
        <w:gridCol w:w="540"/>
        <w:gridCol w:w="1221"/>
        <w:gridCol w:w="1220"/>
        <w:gridCol w:w="407"/>
        <w:gridCol w:w="2804"/>
      </w:tblGrid>
      <w:tr w:rsidR="006555F3" w14:paraId="49BBEA57" w14:textId="77777777" w:rsidTr="003A2231">
        <w:trPr>
          <w:cantSplit/>
        </w:trPr>
        <w:tc>
          <w:tcPr>
            <w:tcW w:w="0" w:type="auto"/>
          </w:tcPr>
          <w:p w14:paraId="1B2870BB" w14:textId="77777777" w:rsidR="006555F3" w:rsidRDefault="006555F3" w:rsidP="003A2231">
            <w:pPr>
              <w:pStyle w:val="BodyText"/>
            </w:pPr>
            <w:r>
              <w:t>□ PRELIMINARY</w:t>
            </w:r>
          </w:p>
        </w:tc>
        <w:tc>
          <w:tcPr>
            <w:tcW w:w="0" w:type="auto"/>
            <w:gridSpan w:val="6"/>
          </w:tcPr>
          <w:p w14:paraId="79796DE7" w14:textId="77777777" w:rsidR="006555F3" w:rsidRDefault="006555F3" w:rsidP="003A2231">
            <w:pPr>
              <w:pStyle w:val="BodyText"/>
            </w:pPr>
            <w:r>
              <w:t>RECORD OF</w:t>
            </w:r>
          </w:p>
          <w:p w14:paraId="427A2B0F" w14:textId="77777777" w:rsidR="006555F3" w:rsidRDefault="006555F3" w:rsidP="003A2231">
            <w:pPr>
              <w:pStyle w:val="BodyText"/>
            </w:pPr>
            <w:r>
              <w:t>REQUEST FOR ADJUSTMENT</w:t>
            </w:r>
          </w:p>
          <w:p w14:paraId="63D2A6E7" w14:textId="77777777" w:rsidR="006555F3" w:rsidRDefault="006555F3" w:rsidP="003A2231">
            <w:pPr>
              <w:pStyle w:val="BodyText"/>
            </w:pPr>
            <w:r>
              <w:t>PUBLIC LAW 85-804</w:t>
            </w:r>
          </w:p>
        </w:tc>
        <w:tc>
          <w:tcPr>
            <w:tcW w:w="0" w:type="auto"/>
          </w:tcPr>
          <w:p w14:paraId="2359DE8F" w14:textId="77777777" w:rsidR="006555F3" w:rsidRDefault="006555F3" w:rsidP="003A2231">
            <w:pPr>
              <w:pStyle w:val="BodyText"/>
            </w:pPr>
            <w:r>
              <w:t>FINAL □</w:t>
            </w:r>
          </w:p>
        </w:tc>
      </w:tr>
      <w:tr w:rsidR="006555F3" w14:paraId="626459AD" w14:textId="77777777" w:rsidTr="003A2231">
        <w:trPr>
          <w:cantSplit/>
        </w:trPr>
        <w:tc>
          <w:tcPr>
            <w:tcW w:w="0" w:type="auto"/>
          </w:tcPr>
          <w:p w14:paraId="4919F601" w14:textId="77777777" w:rsidR="006555F3" w:rsidRDefault="006555F3" w:rsidP="003A2231">
            <w:pPr>
              <w:pStyle w:val="BodyText"/>
            </w:pPr>
            <w:r>
              <w:t>DATE OF REQUEST</w:t>
            </w:r>
          </w:p>
        </w:tc>
        <w:tc>
          <w:tcPr>
            <w:tcW w:w="0" w:type="auto"/>
          </w:tcPr>
          <w:p w14:paraId="03FF5B82" w14:textId="77777777" w:rsidR="006555F3" w:rsidRDefault="006555F3" w:rsidP="003A2231"/>
        </w:tc>
        <w:tc>
          <w:tcPr>
            <w:tcW w:w="0" w:type="auto"/>
          </w:tcPr>
          <w:p w14:paraId="76664737" w14:textId="77777777" w:rsidR="006555F3" w:rsidRDefault="006555F3" w:rsidP="003A2231"/>
        </w:tc>
        <w:tc>
          <w:tcPr>
            <w:tcW w:w="0" w:type="auto"/>
          </w:tcPr>
          <w:p w14:paraId="4CC703A3" w14:textId="77777777" w:rsidR="006555F3" w:rsidRDefault="006555F3" w:rsidP="003A2231"/>
        </w:tc>
        <w:tc>
          <w:tcPr>
            <w:tcW w:w="0" w:type="auto"/>
          </w:tcPr>
          <w:p w14:paraId="09E36B65" w14:textId="77777777" w:rsidR="006555F3" w:rsidRDefault="006555F3" w:rsidP="003A2231"/>
        </w:tc>
        <w:tc>
          <w:tcPr>
            <w:tcW w:w="0" w:type="auto"/>
          </w:tcPr>
          <w:p w14:paraId="749BB9BC" w14:textId="77777777" w:rsidR="006555F3" w:rsidRDefault="006555F3" w:rsidP="003A2231"/>
        </w:tc>
        <w:tc>
          <w:tcPr>
            <w:tcW w:w="0" w:type="auto"/>
          </w:tcPr>
          <w:p w14:paraId="15315C68" w14:textId="77777777" w:rsidR="006555F3" w:rsidRDefault="006555F3" w:rsidP="003A2231"/>
        </w:tc>
        <w:tc>
          <w:tcPr>
            <w:tcW w:w="0" w:type="auto"/>
          </w:tcPr>
          <w:p w14:paraId="21B2C60B" w14:textId="77777777" w:rsidR="006555F3" w:rsidRDefault="006555F3" w:rsidP="003A2231">
            <w:pPr>
              <w:pStyle w:val="BodyText"/>
            </w:pPr>
            <w:r>
              <w:t>DATE RECEIVED BY GOVERNMENT</w:t>
            </w:r>
          </w:p>
        </w:tc>
      </w:tr>
      <w:tr w:rsidR="006555F3" w14:paraId="50244A3C" w14:textId="77777777" w:rsidTr="003A2231">
        <w:trPr>
          <w:cantSplit/>
        </w:trPr>
        <w:tc>
          <w:tcPr>
            <w:tcW w:w="0" w:type="auto"/>
            <w:gridSpan w:val="8"/>
          </w:tcPr>
          <w:p w14:paraId="3ED13F34" w14:textId="77777777" w:rsidR="006555F3" w:rsidRDefault="006555F3" w:rsidP="003A2231">
            <w:pPr>
              <w:pStyle w:val="BodyText"/>
            </w:pPr>
            <w:r>
              <w:t>CONTRACTOR'S NAME AND ADDRESS</w:t>
            </w:r>
          </w:p>
          <w:p w14:paraId="7C72834E" w14:textId="77777777" w:rsidR="006555F3" w:rsidRDefault="006555F3" w:rsidP="003A2231">
            <w:pPr>
              <w:pStyle w:val="BodyText"/>
            </w:pPr>
            <w:r>
              <w:t>□ SMALL BUSINESS</w:t>
            </w:r>
          </w:p>
        </w:tc>
      </w:tr>
      <w:tr w:rsidR="006555F3" w14:paraId="1286227D" w14:textId="77777777" w:rsidTr="003A2231">
        <w:trPr>
          <w:cantSplit/>
        </w:trPr>
        <w:tc>
          <w:tcPr>
            <w:tcW w:w="0" w:type="auto"/>
            <w:gridSpan w:val="8"/>
          </w:tcPr>
          <w:p w14:paraId="1B40C63A" w14:textId="77777777" w:rsidR="006555F3" w:rsidRDefault="006555F3" w:rsidP="003A2231">
            <w:pPr>
              <w:pStyle w:val="BodyText"/>
            </w:pPr>
            <w:r>
              <w:t>NAME AND ADDRESS OF CONTRACTOR'S REPRESENTATIVE, IF ANY</w:t>
            </w:r>
          </w:p>
          <w:p w14:paraId="1F015E2A" w14:textId="77777777" w:rsidR="006555F3" w:rsidRDefault="006555F3" w:rsidP="003A2231">
            <w:pPr>
              <w:pStyle w:val="BodyText"/>
            </w:pPr>
            <w:r>
              <w:t> </w:t>
            </w:r>
          </w:p>
        </w:tc>
      </w:tr>
      <w:tr w:rsidR="006555F3" w14:paraId="33816D31" w14:textId="77777777" w:rsidTr="003A2231">
        <w:trPr>
          <w:cantSplit/>
        </w:trPr>
        <w:tc>
          <w:tcPr>
            <w:tcW w:w="0" w:type="auto"/>
            <w:gridSpan w:val="4"/>
          </w:tcPr>
          <w:p w14:paraId="3EE5D5D9" w14:textId="77777777" w:rsidR="006555F3" w:rsidRDefault="006555F3" w:rsidP="003A2231">
            <w:pPr>
              <w:pStyle w:val="BodyText"/>
            </w:pPr>
            <w:r>
              <w:t>COGNIZANT CONTRACTING OFFICER OR OFFICE</w:t>
            </w:r>
          </w:p>
        </w:tc>
        <w:tc>
          <w:tcPr>
            <w:tcW w:w="0" w:type="auto"/>
            <w:gridSpan w:val="4"/>
          </w:tcPr>
          <w:p w14:paraId="1249C7C4" w14:textId="77777777" w:rsidR="006555F3" w:rsidRDefault="006555F3" w:rsidP="003A2231">
            <w:pPr>
              <w:pStyle w:val="BodyText"/>
            </w:pPr>
            <w:r>
              <w:t>PROCURING ACTIVITY</w:t>
            </w:r>
          </w:p>
        </w:tc>
      </w:tr>
      <w:tr w:rsidR="006555F3" w14:paraId="7202D9F8" w14:textId="77777777" w:rsidTr="003A2231">
        <w:trPr>
          <w:cantSplit/>
        </w:trPr>
        <w:tc>
          <w:tcPr>
            <w:tcW w:w="0" w:type="auto"/>
            <w:gridSpan w:val="4"/>
          </w:tcPr>
          <w:p w14:paraId="0746B31E" w14:textId="77777777" w:rsidR="006555F3" w:rsidRDefault="006555F3" w:rsidP="003A2231">
            <w:pPr>
              <w:pStyle w:val="BodyText"/>
            </w:pPr>
            <w:r>
              <w:t>PROPERTY OR SERVICE INVOLVED</w:t>
            </w:r>
          </w:p>
        </w:tc>
        <w:tc>
          <w:tcPr>
            <w:tcW w:w="0" w:type="auto"/>
            <w:gridSpan w:val="4"/>
          </w:tcPr>
          <w:p w14:paraId="3E522FDC" w14:textId="77777777" w:rsidR="006555F3" w:rsidRDefault="006555F3" w:rsidP="003A2231">
            <w:pPr>
              <w:pStyle w:val="BodyText"/>
            </w:pPr>
            <w:r>
              <w:t>EXTENT OF PERFORMANCE AS OF DATE OF REQUEST</w:t>
            </w:r>
          </w:p>
        </w:tc>
      </w:tr>
      <w:tr w:rsidR="006555F3" w14:paraId="44EF392C" w14:textId="77777777" w:rsidTr="003A2231">
        <w:trPr>
          <w:cantSplit/>
        </w:trPr>
        <w:tc>
          <w:tcPr>
            <w:tcW w:w="0" w:type="auto"/>
            <w:gridSpan w:val="2"/>
          </w:tcPr>
          <w:p w14:paraId="7270F122" w14:textId="77777777" w:rsidR="006555F3" w:rsidRDefault="006555F3" w:rsidP="003A2231">
            <w:pPr>
              <w:pStyle w:val="BodyText"/>
            </w:pPr>
            <w:r>
              <w:t>CONTRACT NUMBER</w:t>
            </w:r>
          </w:p>
        </w:tc>
        <w:tc>
          <w:tcPr>
            <w:tcW w:w="0" w:type="auto"/>
            <w:gridSpan w:val="2"/>
          </w:tcPr>
          <w:p w14:paraId="71DF90DF" w14:textId="77777777" w:rsidR="006555F3" w:rsidRDefault="006555F3" w:rsidP="003A2231">
            <w:pPr>
              <w:pStyle w:val="BodyText"/>
            </w:pPr>
            <w:r>
              <w:t>DATE</w:t>
            </w:r>
          </w:p>
        </w:tc>
        <w:tc>
          <w:tcPr>
            <w:tcW w:w="0" w:type="auto"/>
            <w:gridSpan w:val="2"/>
          </w:tcPr>
          <w:p w14:paraId="28C5AE07" w14:textId="77777777" w:rsidR="006555F3" w:rsidRDefault="006555F3" w:rsidP="003A2231">
            <w:pPr>
              <w:pStyle w:val="BodyText"/>
            </w:pPr>
            <w:r>
              <w:t>ADVERTISED OR NEGOTIATED</w:t>
            </w:r>
          </w:p>
        </w:tc>
        <w:tc>
          <w:tcPr>
            <w:tcW w:w="0" w:type="auto"/>
            <w:gridSpan w:val="2"/>
          </w:tcPr>
          <w:p w14:paraId="42B2157D" w14:textId="77777777" w:rsidR="006555F3" w:rsidRDefault="006555F3" w:rsidP="003A2231">
            <w:pPr>
              <w:pStyle w:val="BodyText"/>
            </w:pPr>
            <w:r>
              <w:t>TYPE OF CONTRACT</w:t>
            </w:r>
          </w:p>
        </w:tc>
      </w:tr>
      <w:tr w:rsidR="006555F3" w14:paraId="01BC5F9C" w14:textId="77777777" w:rsidTr="003A2231">
        <w:trPr>
          <w:cantSplit/>
        </w:trPr>
        <w:tc>
          <w:tcPr>
            <w:tcW w:w="0" w:type="auto"/>
            <w:gridSpan w:val="4"/>
          </w:tcPr>
          <w:p w14:paraId="287121E1" w14:textId="77777777" w:rsidR="006555F3" w:rsidRDefault="006555F3" w:rsidP="003A2231">
            <w:pPr>
              <w:pStyle w:val="BodyText"/>
            </w:pPr>
            <w:r>
              <w:t>CATEGORY OF CASE</w:t>
            </w:r>
          </w:p>
          <w:p w14:paraId="172D86DD" w14:textId="77777777" w:rsidR="006555F3" w:rsidRDefault="006555F3" w:rsidP="003A2231">
            <w:pPr>
              <w:pStyle w:val="BodyText"/>
            </w:pPr>
            <w:r>
              <w:t> </w:t>
            </w:r>
          </w:p>
        </w:tc>
        <w:tc>
          <w:tcPr>
            <w:tcW w:w="0" w:type="auto"/>
            <w:gridSpan w:val="4"/>
          </w:tcPr>
          <w:p w14:paraId="489B82C2" w14:textId="77777777" w:rsidR="006555F3" w:rsidRDefault="006555F3" w:rsidP="003A2231">
            <w:pPr>
              <w:pStyle w:val="BodyText"/>
            </w:pPr>
            <w:r>
              <w:t>AMOUNT OF DESCRIPTION OF REQUEST</w:t>
            </w:r>
          </w:p>
          <w:p w14:paraId="10F42858" w14:textId="77777777" w:rsidR="006555F3" w:rsidRDefault="006555F3" w:rsidP="003A2231">
            <w:pPr>
              <w:pStyle w:val="BodyText"/>
            </w:pPr>
            <w:r>
              <w:t> </w:t>
            </w:r>
          </w:p>
        </w:tc>
      </w:tr>
      <w:tr w:rsidR="006555F3" w14:paraId="1DD070C4" w14:textId="77777777" w:rsidTr="003A2231">
        <w:trPr>
          <w:cantSplit/>
        </w:trPr>
        <w:tc>
          <w:tcPr>
            <w:tcW w:w="0" w:type="auto"/>
            <w:gridSpan w:val="7"/>
          </w:tcPr>
          <w:p w14:paraId="32AC9A85" w14:textId="77777777" w:rsidR="006555F3" w:rsidRDefault="006555F3" w:rsidP="003A2231">
            <w:pPr>
              <w:pStyle w:val="BodyText"/>
            </w:pPr>
            <w:r>
              <w:t>ACTION BELOW SECRETARIAL LEVEL</w:t>
            </w:r>
          </w:p>
          <w:p w14:paraId="22B0B8A9" w14:textId="77777777" w:rsidR="006555F3" w:rsidRDefault="006555F3" w:rsidP="003A2231">
            <w:pPr>
              <w:pStyle w:val="BodyText"/>
            </w:pPr>
            <w:r>
              <w:t> </w:t>
            </w:r>
          </w:p>
        </w:tc>
        <w:tc>
          <w:tcPr>
            <w:tcW w:w="0" w:type="auto"/>
          </w:tcPr>
          <w:p w14:paraId="70A8FBCA" w14:textId="77777777" w:rsidR="006555F3" w:rsidRDefault="006555F3" w:rsidP="003A2231">
            <w:pPr>
              <w:pStyle w:val="BodyText"/>
            </w:pPr>
            <w:r>
              <w:t>DATE</w:t>
            </w:r>
          </w:p>
        </w:tc>
      </w:tr>
      <w:tr w:rsidR="006555F3" w14:paraId="7220EF56" w14:textId="77777777" w:rsidTr="003A2231">
        <w:trPr>
          <w:cantSplit/>
        </w:trPr>
        <w:tc>
          <w:tcPr>
            <w:tcW w:w="0" w:type="auto"/>
            <w:gridSpan w:val="7"/>
          </w:tcPr>
          <w:p w14:paraId="6082D6C2" w14:textId="77777777" w:rsidR="006555F3" w:rsidRDefault="006555F3" w:rsidP="003A2231">
            <w:pPr>
              <w:pStyle w:val="BodyText"/>
            </w:pPr>
            <w:r>
              <w:t>ACTION BY CAB</w:t>
            </w:r>
          </w:p>
          <w:p w14:paraId="1675BC3A" w14:textId="77777777" w:rsidR="006555F3" w:rsidRDefault="006555F3" w:rsidP="003A2231">
            <w:pPr>
              <w:pStyle w:val="BodyText"/>
            </w:pPr>
            <w:r>
              <w:t> </w:t>
            </w:r>
          </w:p>
        </w:tc>
        <w:tc>
          <w:tcPr>
            <w:tcW w:w="0" w:type="auto"/>
          </w:tcPr>
          <w:p w14:paraId="3DC2B830" w14:textId="77777777" w:rsidR="006555F3" w:rsidRDefault="006555F3" w:rsidP="003A2231">
            <w:pPr>
              <w:pStyle w:val="BodyText"/>
            </w:pPr>
            <w:r>
              <w:t>DATE</w:t>
            </w:r>
          </w:p>
        </w:tc>
      </w:tr>
      <w:tr w:rsidR="006555F3" w14:paraId="567028D5" w14:textId="77777777" w:rsidTr="003A2231">
        <w:trPr>
          <w:cantSplit/>
        </w:trPr>
        <w:tc>
          <w:tcPr>
            <w:tcW w:w="0" w:type="auto"/>
            <w:gridSpan w:val="7"/>
          </w:tcPr>
          <w:p w14:paraId="748AB7A4" w14:textId="77777777" w:rsidR="006555F3" w:rsidRDefault="006555F3" w:rsidP="003A2231">
            <w:pPr>
              <w:pStyle w:val="BodyText"/>
            </w:pPr>
            <w:r>
              <w:lastRenderedPageBreak/>
              <w:t>IMPLEMENTATION</w:t>
            </w:r>
          </w:p>
          <w:p w14:paraId="08B40318" w14:textId="77777777" w:rsidR="006555F3" w:rsidRDefault="006555F3" w:rsidP="003A2231">
            <w:pPr>
              <w:pStyle w:val="BodyText"/>
            </w:pPr>
            <w:r>
              <w:t> </w:t>
            </w:r>
          </w:p>
        </w:tc>
        <w:tc>
          <w:tcPr>
            <w:tcW w:w="0" w:type="auto"/>
          </w:tcPr>
          <w:p w14:paraId="7CE77493" w14:textId="77777777" w:rsidR="006555F3" w:rsidRDefault="006555F3" w:rsidP="003A2231">
            <w:pPr>
              <w:pStyle w:val="BodyText"/>
            </w:pPr>
            <w:r>
              <w:t>DATE</w:t>
            </w:r>
          </w:p>
        </w:tc>
      </w:tr>
      <w:tr w:rsidR="006555F3" w14:paraId="3FB569E8" w14:textId="77777777" w:rsidTr="003A2231">
        <w:trPr>
          <w:cantSplit/>
        </w:trPr>
        <w:tc>
          <w:tcPr>
            <w:tcW w:w="0" w:type="auto"/>
            <w:gridSpan w:val="8"/>
          </w:tcPr>
          <w:p w14:paraId="27DB4FEB" w14:textId="77777777" w:rsidR="006555F3" w:rsidRDefault="006555F3" w:rsidP="003A2231">
            <w:pPr>
              <w:pStyle w:val="BodyText"/>
            </w:pPr>
            <w:r>
              <w:t>ADDITIONAL DATA OR REMARKS</w:t>
            </w:r>
          </w:p>
          <w:p w14:paraId="2395AA5D" w14:textId="77777777" w:rsidR="006555F3" w:rsidRDefault="006555F3" w:rsidP="003A2231">
            <w:pPr>
              <w:pStyle w:val="BodyText"/>
            </w:pPr>
            <w:r>
              <w:t> </w:t>
            </w:r>
          </w:p>
        </w:tc>
      </w:tr>
      <w:tr w:rsidR="006555F3" w14:paraId="4BFE1846" w14:textId="77777777" w:rsidTr="003A2231">
        <w:trPr>
          <w:cantSplit/>
        </w:trPr>
        <w:tc>
          <w:tcPr>
            <w:tcW w:w="0" w:type="auto"/>
            <w:gridSpan w:val="4"/>
          </w:tcPr>
          <w:p w14:paraId="2DACC4FF" w14:textId="77777777" w:rsidR="006555F3" w:rsidRDefault="006555F3" w:rsidP="003A2231">
            <w:pPr>
              <w:pStyle w:val="BodyText"/>
            </w:pPr>
            <w:r>
              <w:t>DATE THIS RECORD SIGNED</w:t>
            </w:r>
          </w:p>
          <w:p w14:paraId="580E2AB3" w14:textId="77777777" w:rsidR="006555F3" w:rsidRDefault="006555F3" w:rsidP="003A2231">
            <w:pPr>
              <w:pStyle w:val="BodyText"/>
            </w:pPr>
            <w:r>
              <w:t> </w:t>
            </w:r>
          </w:p>
        </w:tc>
        <w:tc>
          <w:tcPr>
            <w:tcW w:w="0" w:type="auto"/>
            <w:gridSpan w:val="4"/>
          </w:tcPr>
          <w:p w14:paraId="3288FA7B" w14:textId="77777777" w:rsidR="006555F3" w:rsidRDefault="006555F3" w:rsidP="003A2231">
            <w:pPr>
              <w:pStyle w:val="BodyText"/>
            </w:pPr>
            <w:r>
              <w:t>SIGNATURE</w:t>
            </w:r>
          </w:p>
        </w:tc>
      </w:tr>
    </w:tbl>
    <w:p w14:paraId="6DF61C3B" w14:textId="77777777" w:rsidR="006555F3" w:rsidRDefault="006555F3" w:rsidP="006555F3">
      <w:pPr>
        <w:pStyle w:val="Heading5"/>
      </w:pPr>
      <w:bookmarkStart w:id="2070" w:name="_Refd19e212252"/>
      <w:bookmarkStart w:id="2071" w:name="_Tocd19e212252"/>
      <w:bookmarkStart w:id="2072" w:name="_Numd19e212252"/>
      <w:r>
        <w:t>PGI 250.103 Contract adjustments.</w:t>
      </w:r>
      <w:bookmarkEnd w:id="2070"/>
      <w:bookmarkEnd w:id="2071"/>
      <w:bookmarkEnd w:id="2072"/>
    </w:p>
    <w:p w14:paraId="15A5E55E" w14:textId="77777777" w:rsidR="006555F3" w:rsidRDefault="006555F3" w:rsidP="006555F3">
      <w:pPr>
        <w:pStyle w:val="Heading6"/>
      </w:pPr>
      <w:bookmarkStart w:id="2073" w:name="_Refd19e212265"/>
      <w:bookmarkStart w:id="2074" w:name="_Tocd19e212265"/>
      <w:bookmarkStart w:id="2075" w:name="_Numd19e212265"/>
      <w:r>
        <w:t>PGI 250.103-5 Processing cases.</w:t>
      </w:r>
      <w:bookmarkEnd w:id="2073"/>
      <w:bookmarkEnd w:id="2074"/>
      <w:bookmarkEnd w:id="2075"/>
    </w:p>
    <w:p w14:paraId="185D0A36" w14:textId="77777777" w:rsidR="006555F3" w:rsidRDefault="006555F3" w:rsidP="006555F3">
      <w:pPr>
        <w:pStyle w:val="BodyText"/>
        <w:ind w:left="1440"/>
      </w:pPr>
      <w:r>
        <w:t>(1) The officer or official responsible for the case shall forward to the contract adjustment board, through departmental channels, two copies of the following:</w:t>
      </w:r>
    </w:p>
    <w:p w14:paraId="445D82E6" w14:textId="77777777" w:rsidR="006555F3" w:rsidRDefault="006555F3" w:rsidP="006555F3">
      <w:pPr>
        <w:pStyle w:val="BodyText"/>
        <w:ind w:left="2160"/>
      </w:pPr>
      <w:r>
        <w:t>(i) A letter stating—</w:t>
      </w:r>
    </w:p>
    <w:p w14:paraId="52737DC2" w14:textId="77777777" w:rsidR="006555F3" w:rsidRDefault="006555F3" w:rsidP="006555F3">
      <w:pPr>
        <w:pStyle w:val="BodyText"/>
        <w:ind w:left="2880"/>
      </w:pPr>
      <w:r>
        <w:t>(A) The nature of the case;</w:t>
      </w:r>
    </w:p>
    <w:p w14:paraId="33AC4AE7" w14:textId="77777777" w:rsidR="006555F3" w:rsidRDefault="006555F3" w:rsidP="006555F3">
      <w:pPr>
        <w:pStyle w:val="BodyText"/>
        <w:ind w:left="2880"/>
      </w:pPr>
      <w:r>
        <w:t>(B) The basis for the board's authority to act;</w:t>
      </w:r>
    </w:p>
    <w:p w14:paraId="73C24812" w14:textId="77777777" w:rsidR="006555F3" w:rsidRDefault="006555F3" w:rsidP="006555F3">
      <w:pPr>
        <w:pStyle w:val="BodyText"/>
        <w:ind w:left="2880"/>
      </w:pPr>
      <w:r>
        <w:t>(C) The findings of fact essential to the case (see FAR 50.103-4). Arrange the findings chronologically with cross-references to supporting enclosures;</w:t>
      </w:r>
    </w:p>
    <w:p w14:paraId="7F53D7AA" w14:textId="77777777" w:rsidR="006555F3" w:rsidRDefault="006555F3" w:rsidP="006555F3">
      <w:pPr>
        <w:pStyle w:val="BodyText"/>
        <w:ind w:left="2880"/>
      </w:pPr>
      <w:r>
        <w:t>(D) The conclusions drawn;</w:t>
      </w:r>
    </w:p>
    <w:p w14:paraId="4E85A226" w14:textId="77777777" w:rsidR="006555F3" w:rsidRDefault="006555F3" w:rsidP="006555F3">
      <w:pPr>
        <w:pStyle w:val="BodyText"/>
        <w:ind w:left="2880"/>
      </w:pPr>
      <w:r>
        <w:t>(E) The recommended disposition; and</w:t>
      </w:r>
    </w:p>
    <w:p w14:paraId="77AA5C59" w14:textId="77777777" w:rsidR="006555F3" w:rsidRDefault="006555F3" w:rsidP="006555F3">
      <w:pPr>
        <w:pStyle w:val="BodyText"/>
        <w:ind w:left="2880"/>
      </w:pPr>
      <w:r>
        <w:t>(F) If contractual action is recommended, a statement by the signer that the action will facilitate the national defense.</w:t>
      </w:r>
    </w:p>
    <w:p w14:paraId="5DA5CCA6" w14:textId="77777777" w:rsidR="006555F3" w:rsidRDefault="006555F3" w:rsidP="006555F3">
      <w:pPr>
        <w:pStyle w:val="BodyText"/>
        <w:ind w:left="2160"/>
      </w:pPr>
      <w:r>
        <w:t>(ii) The contractor's request.</w:t>
      </w:r>
    </w:p>
    <w:p w14:paraId="3CA8E222" w14:textId="77777777" w:rsidR="006555F3" w:rsidRDefault="006555F3" w:rsidP="006555F3">
      <w:pPr>
        <w:pStyle w:val="BodyText"/>
        <w:ind w:left="2160"/>
      </w:pPr>
      <w:r>
        <w:t>(iii) All evidentiary materials.</w:t>
      </w:r>
    </w:p>
    <w:p w14:paraId="35F8066C" w14:textId="77777777" w:rsidR="006555F3" w:rsidRDefault="006555F3" w:rsidP="006555F3">
      <w:pPr>
        <w:pStyle w:val="BodyText"/>
        <w:ind w:left="2160"/>
      </w:pPr>
      <w:r>
        <w:t>(iv) All endorsements, reports and comments of cognizant Government officials.</w:t>
      </w:r>
    </w:p>
    <w:p w14:paraId="071B2F6F" w14:textId="77777777" w:rsidR="006555F3" w:rsidRDefault="006555F3" w:rsidP="006555F3">
      <w:pPr>
        <w:pStyle w:val="BodyText"/>
        <w:ind w:left="1440"/>
      </w:pPr>
      <w:r>
        <w:t>(2) A letter to the Board recommending an amendment without consideration where essentiality is a factor (see FAR 50.103-2(a)(1)) should also provide—</w:t>
      </w:r>
    </w:p>
    <w:p w14:paraId="38F772C4" w14:textId="77777777" w:rsidR="006555F3" w:rsidRDefault="006555F3" w:rsidP="006555F3">
      <w:pPr>
        <w:pStyle w:val="BodyText"/>
        <w:ind w:left="2160"/>
      </w:pPr>
      <w:r>
        <w:t>(i) The information required by FAR 50.103-4(a) and (b), and</w:t>
      </w:r>
    </w:p>
    <w:p w14:paraId="07FAA0F3" w14:textId="77777777" w:rsidR="006555F3" w:rsidRDefault="006555F3" w:rsidP="006555F3">
      <w:pPr>
        <w:pStyle w:val="BodyText"/>
        <w:ind w:left="2160"/>
      </w:pPr>
      <w:r>
        <w:t>(ii) Findings as to—</w:t>
      </w:r>
    </w:p>
    <w:p w14:paraId="34FD324A" w14:textId="77777777" w:rsidR="006555F3" w:rsidRDefault="006555F3" w:rsidP="006555F3">
      <w:pPr>
        <w:pStyle w:val="BodyText"/>
        <w:ind w:left="2880"/>
      </w:pPr>
      <w:r>
        <w:t>(A) The contractor's performance record, including the quality of product, rate of production, and promptness of deliveries;</w:t>
      </w:r>
    </w:p>
    <w:p w14:paraId="707F1A92" w14:textId="77777777" w:rsidR="006555F3" w:rsidRDefault="006555F3" w:rsidP="006555F3">
      <w:pPr>
        <w:pStyle w:val="BodyText"/>
        <w:ind w:left="2880"/>
      </w:pPr>
      <w:r>
        <w:lastRenderedPageBreak/>
        <w:t>(B) The importance to the Government, particularly to the active duty military, of the performance of the contract and the importance of the contractor to the national defense;</w:t>
      </w:r>
    </w:p>
    <w:p w14:paraId="572B3D23" w14:textId="77777777" w:rsidR="006555F3" w:rsidRDefault="006555F3" w:rsidP="006555F3">
      <w:pPr>
        <w:pStyle w:val="BodyText"/>
        <w:ind w:left="2880"/>
      </w:pPr>
      <w:r>
        <w:t>(C) The forecast of future contracts with the contractor; and</w:t>
      </w:r>
    </w:p>
    <w:p w14:paraId="30D54959" w14:textId="77777777" w:rsidR="006555F3" w:rsidRDefault="006555F3" w:rsidP="006555F3">
      <w:pPr>
        <w:pStyle w:val="BodyText"/>
        <w:ind w:left="2880"/>
      </w:pPr>
      <w:r>
        <w:t>(D) Other available sources of supply for the supplies or services covered by the contract, and the time and cost of having contract performance completed by such other sources.</w:t>
      </w:r>
    </w:p>
    <w:p w14:paraId="016BA8D0" w14:textId="77777777" w:rsidR="006555F3" w:rsidRDefault="006555F3" w:rsidP="006555F3">
      <w:pPr>
        <w:pStyle w:val="Heading6"/>
      </w:pPr>
      <w:bookmarkStart w:id="2076" w:name="_Refd19e212319"/>
      <w:bookmarkStart w:id="2077" w:name="_Tocd19e212319"/>
      <w:bookmarkStart w:id="2078" w:name="_Numd19e212319"/>
      <w:r>
        <w:t>PGI 250.103-6 Disposition.</w:t>
      </w:r>
      <w:bookmarkEnd w:id="2076"/>
      <w:bookmarkEnd w:id="2077"/>
      <w:bookmarkEnd w:id="2078"/>
    </w:p>
    <w:p w14:paraId="1A37DFFF" w14:textId="77777777" w:rsidR="006555F3" w:rsidRDefault="006555F3" w:rsidP="006555F3">
      <w:pPr>
        <w:pStyle w:val="BodyText"/>
        <w:ind w:left="1440"/>
      </w:pPr>
      <w:r>
        <w:t>(1) When the request for relief is denied or approved below the Secretarial level, submit the following documents to the appropriate office within 30 days after the close of the month in which the decision is executed:</w:t>
      </w:r>
    </w:p>
    <w:p w14:paraId="6C990876" w14:textId="77777777" w:rsidR="006555F3" w:rsidRDefault="006555F3" w:rsidP="006555F3">
      <w:pPr>
        <w:pStyle w:val="BodyText"/>
        <w:ind w:left="2160"/>
      </w:pPr>
      <w:r>
        <w:t>(i) Two copies of the memorandum of decision.</w:t>
      </w:r>
    </w:p>
    <w:p w14:paraId="45E67F81" w14:textId="77777777" w:rsidR="006555F3" w:rsidRDefault="006555F3" w:rsidP="006555F3">
      <w:pPr>
        <w:pStyle w:val="BodyText"/>
        <w:ind w:left="2160"/>
      </w:pPr>
      <w:r>
        <w:t>(ii) Except for the Army, one copy of the contractual document implementing any decision approving contractual action.</w:t>
      </w:r>
    </w:p>
    <w:p w14:paraId="36B657FF" w14:textId="77777777" w:rsidR="006555F3" w:rsidRDefault="006555F3" w:rsidP="006555F3">
      <w:pPr>
        <w:pStyle w:val="BodyText"/>
        <w:ind w:left="2160"/>
      </w:pPr>
      <w:r>
        <w:t xml:space="preserve">(iii) One copy of a final record, as described at PGI </w:t>
      </w:r>
      <w:r>
        <w:rPr>
          <w:color w:val="0000FF"/>
        </w:rPr>
        <w:fldChar w:fldCharType="begin"/>
      </w:r>
      <w:r>
        <w:rPr>
          <w:color w:val="0000FF"/>
        </w:rPr>
        <w:instrText xml:space="preserve"> REF _Numd19e211966 \h </w:instrText>
      </w:r>
      <w:r>
        <w:rPr>
          <w:color w:val="0000FF"/>
        </w:rPr>
      </w:r>
      <w:r>
        <w:fldChar w:fldCharType="separate"/>
      </w:r>
      <w:r>
        <w:rPr>
          <w:color w:val="0000FF"/>
          <w:u w:val="single"/>
        </w:rPr>
        <w:t>250.101-3</w:t>
      </w:r>
      <w:r>
        <w:rPr>
          <w:color w:val="0000FF"/>
        </w:rPr>
        <w:fldChar w:fldCharType="end"/>
      </w:r>
      <w:r>
        <w:t xml:space="preserve"> .</w:t>
      </w:r>
    </w:p>
    <w:p w14:paraId="0C5AAD34" w14:textId="77777777" w:rsidR="006555F3" w:rsidRDefault="006555F3" w:rsidP="006555F3">
      <w:pPr>
        <w:pStyle w:val="BodyText"/>
        <w:ind w:left="1440"/>
      </w:pPr>
      <w:r>
        <w:t>(2) When a contract adjustment board decision is implemented, the activity that forwarded the case to the board shall prepare and submit to the board the documents identified in paragraphs (1)(ii) and (iii) of this section.</w:t>
      </w:r>
    </w:p>
    <w:p w14:paraId="0DB35605" w14:textId="77777777" w:rsidR="006555F3" w:rsidRDefault="006555F3" w:rsidP="006555F3">
      <w:pPr>
        <w:pStyle w:val="Heading4"/>
      </w:pPr>
      <w:bookmarkStart w:id="2079" w:name="_Refd19e212352"/>
      <w:bookmarkStart w:id="2080" w:name="_Tocd19e212352"/>
      <w:bookmarkStart w:id="2081" w:name="_Numd19e212352"/>
      <w:r>
        <w:t>PGI 250.3 Reserved</w:t>
      </w:r>
      <w:bookmarkEnd w:id="2079"/>
      <w:bookmarkEnd w:id="2080"/>
      <w:bookmarkEnd w:id="2081"/>
    </w:p>
    <w:p w14:paraId="33F7C526" w14:textId="77777777" w:rsidR="006555F3" w:rsidRDefault="006555F3" w:rsidP="006555F3">
      <w:pPr>
        <w:pStyle w:val="Heading3"/>
      </w:pPr>
      <w:bookmarkStart w:id="2082" w:name="_Refd19e212362"/>
      <w:bookmarkStart w:id="2083" w:name="_Tocd19e212362"/>
      <w:bookmarkStart w:id="2084" w:name="_Numd19e212362"/>
      <w:r>
        <w:t>PGI Part 251 - USE OF GOVERNMENT SOURCES BY CONTRACTORS</w:t>
      </w:r>
      <w:bookmarkEnd w:id="2082"/>
      <w:bookmarkEnd w:id="2083"/>
      <w:bookmarkEnd w:id="2084"/>
    </w:p>
    <w:p w14:paraId="435319A6" w14:textId="77777777" w:rsidR="006555F3" w:rsidRDefault="006555F3" w:rsidP="006555F3">
      <w:pPr>
        <w:pStyle w:val="ListBullet"/>
        <w:numPr>
          <w:ilvl w:val="0"/>
          <w:numId w:val="1034"/>
        </w:numPr>
      </w:pPr>
      <w:r>
        <w:rPr>
          <w:color w:val="0000FF"/>
        </w:rPr>
        <w:fldChar w:fldCharType="begin"/>
      </w:r>
      <w:r>
        <w:rPr>
          <w:color w:val="0000FF"/>
        </w:rPr>
        <w:instrText xml:space="preserve"> REF _Numd19e212415 \h </w:instrText>
      </w:r>
      <w:r>
        <w:rPr>
          <w:color w:val="0000FF"/>
        </w:rPr>
      </w:r>
      <w:r>
        <w:fldChar w:fldCharType="separate"/>
      </w:r>
      <w:r>
        <w:rPr>
          <w:color w:val="0000FF"/>
          <w:u w:val="single"/>
        </w:rPr>
        <w:t>PGI 251.1 - CONTRACTOR USE OF GOVERNMENT SUPPLY SOURCES</w:t>
      </w:r>
      <w:r>
        <w:rPr>
          <w:color w:val="0000FF"/>
        </w:rPr>
        <w:fldChar w:fldCharType="end"/>
      </w:r>
    </w:p>
    <w:p w14:paraId="660BBCC9" w14:textId="77777777" w:rsidR="006555F3" w:rsidRDefault="006555F3" w:rsidP="006555F3">
      <w:pPr>
        <w:pStyle w:val="ListBullet2"/>
        <w:numPr>
          <w:ilvl w:val="1"/>
          <w:numId w:val="1035"/>
        </w:numPr>
      </w:pPr>
      <w:r>
        <w:rPr>
          <w:color w:val="0000FF"/>
        </w:rPr>
        <w:fldChar w:fldCharType="begin"/>
      </w:r>
      <w:r>
        <w:rPr>
          <w:color w:val="0000FF"/>
        </w:rPr>
        <w:instrText xml:space="preserve"> REF _Numd19e212428 \h </w:instrText>
      </w:r>
      <w:r>
        <w:rPr>
          <w:color w:val="0000FF"/>
        </w:rPr>
      </w:r>
      <w:r>
        <w:fldChar w:fldCharType="separate"/>
      </w:r>
      <w:r>
        <w:rPr>
          <w:color w:val="0000FF"/>
          <w:u w:val="single"/>
        </w:rPr>
        <w:t>PGI 251.101 Policy.</w:t>
      </w:r>
      <w:r>
        <w:rPr>
          <w:color w:val="0000FF"/>
        </w:rPr>
        <w:fldChar w:fldCharType="end"/>
      </w:r>
    </w:p>
    <w:p w14:paraId="6B564FCC" w14:textId="77777777" w:rsidR="006555F3" w:rsidRDefault="006555F3" w:rsidP="006555F3">
      <w:pPr>
        <w:pStyle w:val="ListBullet2"/>
        <w:numPr>
          <w:ilvl w:val="1"/>
          <w:numId w:val="1035"/>
        </w:numPr>
      </w:pPr>
      <w:r>
        <w:rPr>
          <w:color w:val="0000FF"/>
        </w:rPr>
        <w:fldChar w:fldCharType="begin"/>
      </w:r>
      <w:r>
        <w:rPr>
          <w:color w:val="0000FF"/>
        </w:rPr>
        <w:instrText xml:space="preserve"> REF _Numd19e212484 \h </w:instrText>
      </w:r>
      <w:r>
        <w:rPr>
          <w:color w:val="0000FF"/>
        </w:rPr>
      </w:r>
      <w:r>
        <w:fldChar w:fldCharType="separate"/>
      </w:r>
      <w:r>
        <w:rPr>
          <w:color w:val="0000FF"/>
          <w:u w:val="single"/>
        </w:rPr>
        <w:t>PGI 251.102 Authorization to use Government supply sources.</w:t>
      </w:r>
      <w:r>
        <w:rPr>
          <w:color w:val="0000FF"/>
        </w:rPr>
        <w:fldChar w:fldCharType="end"/>
      </w:r>
    </w:p>
    <w:p w14:paraId="69402AB6" w14:textId="77777777" w:rsidR="006555F3" w:rsidRDefault="006555F3" w:rsidP="006555F3">
      <w:pPr>
        <w:pStyle w:val="ListBullet3"/>
        <w:numPr>
          <w:ilvl w:val="2"/>
          <w:numId w:val="1036"/>
        </w:numPr>
      </w:pPr>
      <w:r>
        <w:rPr>
          <w:color w:val="0000FF"/>
        </w:rPr>
        <w:fldChar w:fldCharType="begin"/>
      </w:r>
      <w:r>
        <w:rPr>
          <w:color w:val="0000FF"/>
        </w:rPr>
        <w:instrText xml:space="preserve"> REF _Numd19e212604 \h </w:instrText>
      </w:r>
      <w:r>
        <w:rPr>
          <w:color w:val="0000FF"/>
        </w:rPr>
      </w:r>
      <w:r>
        <w:fldChar w:fldCharType="separate"/>
      </w:r>
      <w:r>
        <w:rPr>
          <w:color w:val="0000FF"/>
          <w:u w:val="single"/>
        </w:rPr>
        <w:t>PGI 251.102-70 Contracting office responsibilities.</w:t>
      </w:r>
      <w:r>
        <w:rPr>
          <w:color w:val="0000FF"/>
        </w:rPr>
        <w:fldChar w:fldCharType="end"/>
      </w:r>
    </w:p>
    <w:p w14:paraId="5DB36DA5" w14:textId="77777777" w:rsidR="006555F3" w:rsidRDefault="006555F3" w:rsidP="006555F3">
      <w:pPr>
        <w:pStyle w:val="Heading4"/>
      </w:pPr>
      <w:bookmarkStart w:id="2085" w:name="_Refd19e212415"/>
      <w:bookmarkStart w:id="2086" w:name="_Tocd19e212415"/>
      <w:bookmarkStart w:id="2087" w:name="_Numd19e212415"/>
      <w:r>
        <w:t>PGI 251.1 - CONTRACTOR USE OF GOVERNMENT SUPPLY SOURCES</w:t>
      </w:r>
      <w:bookmarkEnd w:id="2085"/>
      <w:bookmarkEnd w:id="2086"/>
      <w:bookmarkEnd w:id="2087"/>
    </w:p>
    <w:p w14:paraId="47823180" w14:textId="77777777" w:rsidR="006555F3" w:rsidRDefault="006555F3" w:rsidP="006555F3">
      <w:pPr>
        <w:pStyle w:val="Heading5"/>
      </w:pPr>
      <w:bookmarkStart w:id="2088" w:name="_Refd19e212428"/>
      <w:bookmarkStart w:id="2089" w:name="_Tocd19e212428"/>
      <w:bookmarkStart w:id="2090" w:name="_Numd19e212428"/>
      <w:r>
        <w:t>PGI 251.101 Policy.</w:t>
      </w:r>
      <w:bookmarkEnd w:id="2088"/>
      <w:bookmarkEnd w:id="2089"/>
      <w:bookmarkEnd w:id="2090"/>
    </w:p>
    <w:p w14:paraId="68B1DE2E" w14:textId="77777777" w:rsidR="006555F3" w:rsidRDefault="006555F3" w:rsidP="006555F3">
      <w:pPr>
        <w:pStyle w:val="BodyText"/>
        <w:ind w:left="720"/>
      </w:pPr>
      <w:r>
        <w:t>(a)(1) When authorizing contractors to use Defense Logistics Agency (DLA) Energy as a source of fuel in performance of other than cost-reimbursement contracts, contracting officers shall—</w:t>
      </w:r>
    </w:p>
    <w:p w14:paraId="0AA56D05" w14:textId="77777777" w:rsidR="006555F3" w:rsidRDefault="006555F3" w:rsidP="006555F3">
      <w:pPr>
        <w:pStyle w:val="BodyText"/>
        <w:ind w:left="2160"/>
      </w:pPr>
      <w:r>
        <w:t xml:space="preserve">(i) Comply with the requirements of FAR </w:t>
      </w:r>
      <w:hyperlink r:id="rId150">
        <w:r>
          <w:rPr>
            <w:rStyle w:val="Hyperlink"/>
          </w:rPr>
          <w:t>51.101</w:t>
        </w:r>
      </w:hyperlink>
      <w:r>
        <w:t xml:space="preserve"> and DFARS 251.102, including the execution of a letter of authorization;</w:t>
      </w:r>
    </w:p>
    <w:p w14:paraId="07541849" w14:textId="77777777" w:rsidR="006555F3" w:rsidRDefault="006555F3" w:rsidP="006555F3">
      <w:pPr>
        <w:pStyle w:val="BodyText"/>
        <w:ind w:left="2160"/>
      </w:pPr>
      <w:r>
        <w:t xml:space="preserve">(ii) Include FAR clause </w:t>
      </w:r>
      <w:hyperlink r:id="rId151">
        <w:r>
          <w:rPr>
            <w:rStyle w:val="Hyperlink"/>
          </w:rPr>
          <w:t>52.251-1</w:t>
        </w:r>
      </w:hyperlink>
      <w:r>
        <w:t xml:space="preserve">, Government Supply Sources, and DFARS clause </w:t>
      </w:r>
      <w:r>
        <w:rPr>
          <w:color w:val="0000FF"/>
        </w:rPr>
        <w:fldChar w:fldCharType="begin"/>
      </w:r>
      <w:r>
        <w:rPr>
          <w:color w:val="0000FF"/>
        </w:rPr>
        <w:instrText xml:space="preserve"> REF _Numd19e149215 \h </w:instrText>
      </w:r>
      <w:r>
        <w:rPr>
          <w:color w:val="0000FF"/>
        </w:rPr>
      </w:r>
      <w:r>
        <w:fldChar w:fldCharType="separate"/>
      </w:r>
      <w:r>
        <w:rPr>
          <w:color w:val="0000FF"/>
          <w:u w:val="single"/>
        </w:rPr>
        <w:t>252.251-7000</w:t>
      </w:r>
      <w:r>
        <w:rPr>
          <w:color w:val="0000FF"/>
        </w:rPr>
        <w:fldChar w:fldCharType="end"/>
      </w:r>
      <w:r>
        <w:t>, Ordering From Government Supply Sources, in the contract;</w:t>
      </w:r>
    </w:p>
    <w:p w14:paraId="4034563A" w14:textId="77777777" w:rsidR="006555F3" w:rsidRDefault="006555F3" w:rsidP="006555F3">
      <w:pPr>
        <w:pStyle w:val="BodyText"/>
        <w:ind w:left="2160"/>
      </w:pPr>
      <w:r>
        <w:t>(iii) Obtain a current DLA Energy Fuel Purchase Authorization (FPA) from DLA Energy by emailing dlaenergyfpa@dla.mil;</w:t>
      </w:r>
    </w:p>
    <w:p w14:paraId="32DCC145" w14:textId="77777777" w:rsidR="006555F3" w:rsidRDefault="006555F3" w:rsidP="006555F3">
      <w:pPr>
        <w:pStyle w:val="BodyText"/>
        <w:ind w:left="2160"/>
      </w:pPr>
      <w:r>
        <w:lastRenderedPageBreak/>
        <w:t xml:space="preserve">(iv) Email to DLA Energy, at </w:t>
      </w:r>
      <w:hyperlink r:id="rId152">
        <w:r>
          <w:rPr>
            <w:rStyle w:val="Hyperlink"/>
          </w:rPr>
          <w:t>dlaenergyfpa@dla.mil</w:t>
        </w:r>
      </w:hyperlink>
      <w:r>
        <w:t>, a copy of the—</w:t>
      </w:r>
    </w:p>
    <w:p w14:paraId="59EF3182" w14:textId="77777777" w:rsidR="006555F3" w:rsidRDefault="006555F3" w:rsidP="006555F3">
      <w:pPr>
        <w:pStyle w:val="BodyText"/>
        <w:ind w:left="2880"/>
      </w:pPr>
      <w:r>
        <w:t>(A) Completed FPA;</w:t>
      </w:r>
    </w:p>
    <w:p w14:paraId="484B1FF8" w14:textId="77777777" w:rsidR="006555F3" w:rsidRDefault="006555F3" w:rsidP="006555F3">
      <w:pPr>
        <w:pStyle w:val="BodyText"/>
        <w:ind w:left="2880"/>
      </w:pPr>
      <w:r>
        <w:t>(B) Letter of authorization from the contracting officer; and</w:t>
      </w:r>
    </w:p>
    <w:p w14:paraId="05163B79" w14:textId="77777777" w:rsidR="006555F3" w:rsidRDefault="006555F3" w:rsidP="006555F3">
      <w:pPr>
        <w:pStyle w:val="BodyText"/>
        <w:ind w:left="2880"/>
      </w:pPr>
      <w:r>
        <w:t xml:space="preserve">(C) Documentation showing the inclusion of FAR clause </w:t>
      </w:r>
      <w:hyperlink r:id="rId153">
        <w:r>
          <w:rPr>
            <w:rStyle w:val="Hyperlink"/>
          </w:rPr>
          <w:t>52.251-1</w:t>
        </w:r>
      </w:hyperlink>
      <w:r>
        <w:t xml:space="preserve"> and DFARS clause </w:t>
      </w:r>
      <w:r>
        <w:rPr>
          <w:color w:val="0000FF"/>
        </w:rPr>
        <w:fldChar w:fldCharType="begin"/>
      </w:r>
      <w:r>
        <w:rPr>
          <w:color w:val="0000FF"/>
        </w:rPr>
        <w:instrText xml:space="preserve"> REF _Numd19e149215 \h </w:instrText>
      </w:r>
      <w:r>
        <w:rPr>
          <w:color w:val="0000FF"/>
        </w:rPr>
      </w:r>
      <w:r>
        <w:fldChar w:fldCharType="separate"/>
      </w:r>
      <w:r>
        <w:rPr>
          <w:color w:val="0000FF"/>
          <w:u w:val="single"/>
        </w:rPr>
        <w:t>252.251-7000</w:t>
      </w:r>
      <w:r>
        <w:rPr>
          <w:color w:val="0000FF"/>
        </w:rPr>
        <w:fldChar w:fldCharType="end"/>
      </w:r>
      <w:r>
        <w:t xml:space="preserve"> in the underlying contract.</w:t>
      </w:r>
    </w:p>
    <w:p w14:paraId="40F44448" w14:textId="77777777" w:rsidR="006555F3" w:rsidRDefault="006555F3" w:rsidP="006555F3">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w:p w14:paraId="75EC6840" w14:textId="77777777" w:rsidR="006555F3" w:rsidRDefault="006555F3" w:rsidP="006555F3">
      <w:pPr>
        <w:pStyle w:val="Heading5"/>
      </w:pPr>
      <w:bookmarkStart w:id="2091" w:name="_Refd19e212484"/>
      <w:bookmarkStart w:id="2092" w:name="_Tocd19e212484"/>
      <w:bookmarkStart w:id="2093" w:name="_Numd19e212484"/>
      <w:r>
        <w:t>PGI 251.102 Authorization to use Government supply sources.</w:t>
      </w:r>
      <w:bookmarkEnd w:id="2091"/>
      <w:bookmarkEnd w:id="2092"/>
      <w:bookmarkEnd w:id="2093"/>
    </w:p>
    <w:p w14:paraId="09686740" w14:textId="77777777" w:rsidR="006555F3" w:rsidRDefault="006555F3" w:rsidP="006555F3">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color w:val="0000FF"/>
        </w:rPr>
        <w:fldChar w:fldCharType="begin"/>
      </w:r>
      <w:r>
        <w:rPr>
          <w:color w:val="0000FF"/>
        </w:rPr>
        <w:instrText xml:space="preserve"> REF _Numd19e149215 \h </w:instrText>
      </w:r>
      <w:r>
        <w:rPr>
          <w:color w:val="0000FF"/>
        </w:rPr>
      </w:r>
      <w:r>
        <w:fldChar w:fldCharType="separate"/>
      </w:r>
      <w:r>
        <w:rPr>
          <w:color w:val="0000FF"/>
          <w:u w:val="single"/>
        </w:rPr>
        <w:t>252.251-7000</w:t>
      </w:r>
      <w:r>
        <w:rPr>
          <w:color w:val="0000FF"/>
        </w:rPr>
        <w:fldChar w:fldCharType="end"/>
      </w:r>
      <w:r>
        <w:t>, Ordering from Government Supply Sources.</w:t>
      </w:r>
    </w:p>
    <w:tbl>
      <w:tblPr>
        <w:tblStyle w:val="TableGrid"/>
        <w:tblW w:w="0" w:type="auto"/>
        <w:tblLook w:val="0600" w:firstRow="0" w:lastRow="0" w:firstColumn="0" w:lastColumn="0" w:noHBand="1" w:noVBand="1"/>
      </w:tblPr>
      <w:tblGrid>
        <w:gridCol w:w="8457"/>
      </w:tblGrid>
      <w:tr w:rsidR="006555F3" w14:paraId="71ACB7D7" w14:textId="77777777" w:rsidTr="003A2231">
        <w:trPr>
          <w:cantSplit/>
        </w:trPr>
        <w:tc>
          <w:tcPr>
            <w:tcW w:w="0" w:type="auto"/>
          </w:tcPr>
          <w:p w14:paraId="054DA971" w14:textId="77777777" w:rsidR="006555F3" w:rsidRDefault="006555F3" w:rsidP="003A2231">
            <w:pPr>
              <w:pStyle w:val="BodyText"/>
            </w:pPr>
            <w:r>
              <w:t>AUTHORIZATION TO PURCHASE FROM GOVERNMENT SUPPLY SOURCES</w:t>
            </w:r>
          </w:p>
          <w:p w14:paraId="0F6A0774" w14:textId="77777777" w:rsidR="006555F3" w:rsidRDefault="006555F3" w:rsidP="003A2231">
            <w:pPr>
              <w:pStyle w:val="BodyText"/>
            </w:pPr>
            <w:r>
              <w:t>(SAMPLE FORMAT)</w:t>
            </w:r>
          </w:p>
        </w:tc>
      </w:tr>
    </w:tbl>
    <w:p w14:paraId="0A15B6FC" w14:textId="77777777" w:rsidR="006555F3" w:rsidRDefault="006555F3" w:rsidP="006555F3">
      <w:pPr>
        <w:pStyle w:val="BodyText"/>
      </w:pPr>
      <w:r>
        <w:t>SUBJECT: Authorization to Purchase from Government Supply Sources</w:t>
      </w:r>
    </w:p>
    <w:p w14:paraId="7E198908" w14:textId="77777777" w:rsidR="006555F3" w:rsidRDefault="006555F3" w:rsidP="006555F3">
      <w:pPr>
        <w:pStyle w:val="BodyText"/>
      </w:pPr>
      <w:r>
        <w:t>_________________________________________________(Contractor's Name)</w:t>
      </w:r>
    </w:p>
    <w:p w14:paraId="34AAED8B" w14:textId="77777777" w:rsidR="006555F3" w:rsidRDefault="006555F3" w:rsidP="006555F3">
      <w:pPr>
        <w:pStyle w:val="BodyText"/>
      </w:pPr>
      <w:r>
        <w:t>_________________________________________________(Contractor's Address)</w:t>
      </w:r>
    </w:p>
    <w:p w14:paraId="1C67CE3B" w14:textId="77777777" w:rsidR="006555F3" w:rsidRDefault="006555F3" w:rsidP="006555F3">
      <w:pPr>
        <w:pStyle w:val="BodyText"/>
      </w:pPr>
      <w:r>
        <w:t>__________________________________________________(CAGE Code)</w:t>
      </w:r>
    </w:p>
    <w:p w14:paraId="555F7404" w14:textId="77777777" w:rsidR="006555F3" w:rsidRDefault="006555F3" w:rsidP="006555F3">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p>
    <w:p w14:paraId="49F29B57" w14:textId="77777777" w:rsidR="006555F3" w:rsidRDefault="006555F3" w:rsidP="006555F3">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Look w:val="0600" w:firstRow="0" w:lastRow="0" w:firstColumn="0" w:lastColumn="0" w:noHBand="1" w:noVBand="1"/>
      </w:tblPr>
      <w:tblGrid>
        <w:gridCol w:w="9622"/>
      </w:tblGrid>
      <w:tr w:rsidR="006555F3" w14:paraId="19CF0BDC" w14:textId="77777777" w:rsidTr="003A2231">
        <w:trPr>
          <w:cantSplit/>
        </w:trPr>
        <w:tc>
          <w:tcPr>
            <w:tcW w:w="0" w:type="auto"/>
          </w:tcPr>
          <w:p w14:paraId="7B3E22EE" w14:textId="77777777" w:rsidR="006555F3" w:rsidRDefault="006555F3" w:rsidP="003A2231">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14:paraId="3706B317" w14:textId="77777777" w:rsidR="006555F3" w:rsidRDefault="006555F3" w:rsidP="006555F3">
      <w:pPr>
        <w:pStyle w:val="BodyText"/>
      </w:pPr>
      <w:r>
        <w:lastRenderedPageBreak/>
        <w:t>b. Requisitioning from the General Services Administration (GSA) or the Department of Defense (DoD). Place orders in accordance with this authorization and, as appropriate, the following:</w:t>
      </w:r>
    </w:p>
    <w:p w14:paraId="17114DBA" w14:textId="77777777" w:rsidR="006555F3" w:rsidRDefault="006555F3" w:rsidP="006555F3">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14:paraId="0DDFA048" w14:textId="77777777" w:rsidR="006555F3" w:rsidRDefault="006555F3" w:rsidP="006555F3">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14:paraId="5714971D" w14:textId="77777777" w:rsidR="006555F3" w:rsidRDefault="006555F3" w:rsidP="006555F3">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14:paraId="4BF60CC6" w14:textId="77777777" w:rsidR="006555F3" w:rsidRDefault="006555F3" w:rsidP="006555F3">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14:paraId="3954EE95" w14:textId="77777777" w:rsidR="006555F3" w:rsidRDefault="006555F3" w:rsidP="006555F3">
      <w:pPr>
        <w:pStyle w:val="BodyText"/>
      </w:pPr>
      <w:r>
        <w:t>3</w:t>
      </w:r>
      <w:r>
        <w:rPr>
          <w:i/>
        </w:rPr>
        <w:t>. [Insert other provisions as necessary.]</w:t>
      </w:r>
    </w:p>
    <w:p w14:paraId="0A519E21" w14:textId="77777777" w:rsidR="006555F3" w:rsidRDefault="006555F3" w:rsidP="006555F3">
      <w:pPr>
        <w:pStyle w:val="BodyText"/>
      </w:pPr>
      <w:r>
        <w:t>4. This authority is not transferable or assignable.</w:t>
      </w:r>
    </w:p>
    <w:p w14:paraId="782BFCDA" w14:textId="77777777" w:rsidR="006555F3" w:rsidRDefault="006555F3" w:rsidP="006555F3">
      <w:pPr>
        <w:pStyle w:val="BodyText"/>
      </w:pPr>
      <w:r>
        <w:t>5. The DoD Activity Address Directory (DoDAAD) (DLM 4000.25, Volume 6, Chapter 2) Activity Address Code** to which this Authorization applies is ___________.</w:t>
      </w:r>
    </w:p>
    <w:p w14:paraId="4A901F1F" w14:textId="77777777" w:rsidR="006555F3" w:rsidRDefault="006555F3" w:rsidP="006555F3">
      <w:pPr>
        <w:pStyle w:val="BodyText"/>
      </w:pPr>
      <w:r>
        <w:t>6. This Authorization expires _______________________________.</w:t>
      </w:r>
    </w:p>
    <w:tbl>
      <w:tblPr>
        <w:tblStyle w:val="TableGrid"/>
        <w:tblW w:w="0" w:type="auto"/>
        <w:tblLook w:val="0600" w:firstRow="0" w:lastRow="0" w:firstColumn="0" w:lastColumn="0" w:noHBand="1" w:noVBand="1"/>
      </w:tblPr>
      <w:tblGrid>
        <w:gridCol w:w="3696"/>
      </w:tblGrid>
      <w:tr w:rsidR="006555F3" w14:paraId="2908E8CA" w14:textId="77777777" w:rsidTr="003A2231">
        <w:trPr>
          <w:cantSplit/>
        </w:trPr>
        <w:tc>
          <w:tcPr>
            <w:tcW w:w="0" w:type="auto"/>
          </w:tcPr>
          <w:p w14:paraId="1606BFB5" w14:textId="77777777" w:rsidR="006555F3" w:rsidRDefault="006555F3" w:rsidP="003A2231">
            <w:pPr>
              <w:pStyle w:val="BodyText"/>
            </w:pPr>
            <w:r>
              <w:t>_____________________________</w:t>
            </w:r>
          </w:p>
          <w:p w14:paraId="1BF53542" w14:textId="77777777" w:rsidR="006555F3" w:rsidRDefault="006555F3" w:rsidP="003A2231">
            <w:pPr>
              <w:pStyle w:val="BodyText"/>
            </w:pPr>
            <w:r>
              <w:t>(Contracting Officer)</w:t>
            </w:r>
          </w:p>
        </w:tc>
      </w:tr>
    </w:tbl>
    <w:p w14:paraId="55D74F9E" w14:textId="77777777" w:rsidR="006555F3" w:rsidRDefault="006555F3" w:rsidP="006555F3">
      <w:pPr>
        <w:pStyle w:val="BodyText"/>
      </w:pPr>
      <w:r>
        <w:t>* Insert “a copy of which is attached,” “a copy of which you have on file,” or other suitable language, as appropriate.</w:t>
      </w:r>
    </w:p>
    <w:p w14:paraId="4016501E" w14:textId="77777777" w:rsidR="006555F3" w:rsidRDefault="006555F3" w:rsidP="006555F3">
      <w:pPr>
        <w:pStyle w:val="BodyText"/>
      </w:pPr>
      <w:r>
        <w:t>** The requiring activity assumes responsibility for monitoring and controlling all activity address codes used in the letters of authority.</w:t>
      </w:r>
    </w:p>
    <w:p w14:paraId="330C6212" w14:textId="77777777" w:rsidR="006555F3" w:rsidRDefault="006555F3" w:rsidP="006555F3">
      <w:pPr>
        <w:pStyle w:val="Heading6"/>
      </w:pPr>
      <w:bookmarkStart w:id="2094" w:name="_Refd19e212604"/>
      <w:bookmarkStart w:id="2095" w:name="_Tocd19e212604"/>
      <w:bookmarkStart w:id="2096" w:name="_Numd19e212604"/>
      <w:r>
        <w:t>PGI 251.102-70 Contracting office responsibilities.</w:t>
      </w:r>
      <w:bookmarkEnd w:id="2094"/>
      <w:bookmarkEnd w:id="2095"/>
      <w:bookmarkEnd w:id="2096"/>
    </w:p>
    <w:p w14:paraId="7D1B17D7" w14:textId="77777777" w:rsidR="006555F3" w:rsidRDefault="006555F3" w:rsidP="006555F3">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_Numd19e212484 \h </w:instrText>
      </w:r>
      <w:r>
        <w:rPr>
          <w:color w:val="0000FF"/>
        </w:rPr>
      </w:r>
      <w:r>
        <w:fldChar w:fldCharType="separate"/>
      </w:r>
      <w:r>
        <w:rPr>
          <w:color w:val="0000FF"/>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w14:paraId="136E8201" w14:textId="77777777" w:rsidR="006555F3" w:rsidRDefault="006555F3" w:rsidP="006555F3">
      <w:pPr>
        <w:pStyle w:val="BodyText"/>
        <w:ind w:left="720"/>
      </w:pPr>
      <w:r>
        <w:lastRenderedPageBreak/>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p w14:paraId="117E0D40" w14:textId="77777777" w:rsidR="006555F3" w:rsidRDefault="006555F3" w:rsidP="006555F3">
      <w:pPr>
        <w:pStyle w:val="Heading1"/>
      </w:pPr>
      <w:bookmarkStart w:id="2097" w:name="_Refd19e212625"/>
      <w:bookmarkStart w:id="2098" w:name="_Tocd19e212625"/>
      <w:bookmarkStart w:id="2099" w:name="_Numd19e212625"/>
      <w:r>
        <w:t>PGI Subchapter H - CLAUSES AND FORMS</w:t>
      </w:r>
      <w:bookmarkEnd w:id="2097"/>
      <w:bookmarkEnd w:id="2098"/>
      <w:bookmarkEnd w:id="2099"/>
    </w:p>
    <w:p w14:paraId="2BCEFC29" w14:textId="77777777" w:rsidR="006555F3" w:rsidRDefault="006555F3" w:rsidP="006555F3">
      <w:pPr>
        <w:pStyle w:val="Heading2"/>
      </w:pPr>
      <w:bookmarkStart w:id="2100" w:name="_Refd19e212633"/>
      <w:bookmarkStart w:id="2101" w:name="_Tocd19e212633"/>
      <w:bookmarkStart w:id="2102" w:name="_Numd19e212633"/>
      <w:r>
        <w:t>PGI Defense Federal Acquisition Regulation</w:t>
      </w:r>
      <w:bookmarkEnd w:id="2100"/>
      <w:bookmarkEnd w:id="2101"/>
      <w:bookmarkEnd w:id="2102"/>
    </w:p>
    <w:p w14:paraId="3EAC754E" w14:textId="77777777" w:rsidR="006555F3" w:rsidRDefault="006555F3" w:rsidP="006555F3">
      <w:pPr>
        <w:pStyle w:val="Heading3"/>
      </w:pPr>
      <w:bookmarkStart w:id="2103" w:name="_Refd19e212638"/>
      <w:bookmarkStart w:id="2104" w:name="_Tocd19e212638"/>
      <w:bookmarkStart w:id="2105" w:name="_Numd19e212638"/>
      <w:r>
        <w:t>PGI Part 252 - CLAUSES</w:t>
      </w:r>
      <w:bookmarkEnd w:id="2103"/>
      <w:bookmarkEnd w:id="2104"/>
      <w:bookmarkEnd w:id="2105"/>
    </w:p>
    <w:p w14:paraId="791D04F4" w14:textId="77777777" w:rsidR="006555F3" w:rsidRDefault="006555F3" w:rsidP="006555F3">
      <w:pPr>
        <w:pStyle w:val="ListBullet"/>
        <w:numPr>
          <w:ilvl w:val="0"/>
          <w:numId w:val="1037"/>
        </w:numPr>
      </w:pPr>
      <w:r>
        <w:rPr>
          <w:color w:val="0000FF"/>
        </w:rPr>
        <w:fldChar w:fldCharType="begin"/>
      </w:r>
      <w:r>
        <w:rPr>
          <w:color w:val="0000FF"/>
        </w:rPr>
        <w:instrText xml:space="preserve"> REF _Numd19e212673 \h </w:instrText>
      </w:r>
      <w:r>
        <w:rPr>
          <w:color w:val="0000FF"/>
        </w:rPr>
      </w:r>
      <w:r>
        <w:fldChar w:fldCharType="separate"/>
      </w:r>
      <w:r>
        <w:rPr>
          <w:color w:val="0000FF"/>
          <w:u w:val="single"/>
        </w:rPr>
        <w:t>PGI 252.1 -INSTRUCTIONS FOR USING PROVISIONS AND CLAUSES</w:t>
      </w:r>
      <w:r>
        <w:rPr>
          <w:color w:val="0000FF"/>
        </w:rPr>
        <w:fldChar w:fldCharType="end"/>
      </w:r>
    </w:p>
    <w:p w14:paraId="6953F9C0" w14:textId="77777777" w:rsidR="006555F3" w:rsidRDefault="006555F3" w:rsidP="006555F3">
      <w:pPr>
        <w:pStyle w:val="ListBullet2"/>
        <w:numPr>
          <w:ilvl w:val="1"/>
          <w:numId w:val="1038"/>
        </w:numPr>
      </w:pPr>
      <w:r>
        <w:rPr>
          <w:color w:val="0000FF"/>
        </w:rPr>
        <w:fldChar w:fldCharType="begin"/>
      </w:r>
      <w:r>
        <w:rPr>
          <w:color w:val="0000FF"/>
        </w:rPr>
        <w:instrText xml:space="preserve"> REF _Numd19e212686 \h </w:instrText>
      </w:r>
      <w:r>
        <w:rPr>
          <w:color w:val="0000FF"/>
        </w:rPr>
      </w:r>
      <w:r>
        <w:fldChar w:fldCharType="separate"/>
      </w:r>
      <w:r>
        <w:rPr>
          <w:color w:val="0000FF"/>
          <w:u w:val="single"/>
        </w:rPr>
        <w:t>PGI 252.103 Identification of provisions and clauses.</w:t>
      </w:r>
      <w:r>
        <w:rPr>
          <w:color w:val="0000FF"/>
        </w:rPr>
        <w:fldChar w:fldCharType="end"/>
      </w:r>
    </w:p>
    <w:p w14:paraId="55A1375B" w14:textId="77777777" w:rsidR="006555F3" w:rsidRDefault="006555F3" w:rsidP="006555F3">
      <w:pPr>
        <w:pStyle w:val="Heading4"/>
      </w:pPr>
      <w:bookmarkStart w:id="2106" w:name="_Refd19e212673"/>
      <w:bookmarkStart w:id="2107" w:name="_Tocd19e212673"/>
      <w:bookmarkStart w:id="2108" w:name="_Numd19e212673"/>
      <w:r>
        <w:t>PGI 252.1 -INSTRUCTIONS FOR USING PROVISIONS AND CLAUSES</w:t>
      </w:r>
      <w:bookmarkEnd w:id="2106"/>
      <w:bookmarkEnd w:id="2107"/>
      <w:bookmarkEnd w:id="2108"/>
    </w:p>
    <w:p w14:paraId="24D57A86" w14:textId="77777777" w:rsidR="006555F3" w:rsidRDefault="006555F3" w:rsidP="006555F3">
      <w:pPr>
        <w:pStyle w:val="Heading5"/>
      </w:pPr>
      <w:bookmarkStart w:id="2109" w:name="_Refd19e212686"/>
      <w:bookmarkStart w:id="2110" w:name="_Tocd19e212686"/>
      <w:bookmarkStart w:id="2111" w:name="_Numd19e212686"/>
      <w:r>
        <w:t>PGI 252.103 Identification of provisions and clauses.</w:t>
      </w:r>
      <w:bookmarkEnd w:id="2109"/>
      <w:bookmarkEnd w:id="2110"/>
      <w:bookmarkEnd w:id="2111"/>
    </w:p>
    <w:p w14:paraId="2CCA1FB4" w14:textId="77777777" w:rsidR="006555F3" w:rsidRDefault="006555F3" w:rsidP="006555F3">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14:paraId="612EF8A2" w14:textId="77777777" w:rsidR="006555F3" w:rsidRDefault="006555F3" w:rsidP="006555F3">
      <w:pPr>
        <w:pStyle w:val="BodyText"/>
      </w:pPr>
      <w:r>
        <w:t>“Special Use of Government Facilities (DATE) X Agency”</w:t>
      </w:r>
    </w:p>
    <w:p w14:paraId="62053A30" w14:textId="77777777" w:rsidR="006555F3" w:rsidRDefault="006555F3" w:rsidP="006555F3">
      <w:pPr>
        <w:pStyle w:val="BodyText"/>
        <w:ind w:left="720"/>
      </w:pPr>
      <w:r>
        <w:t>(d)(1)(A) Local provisions and clauses that will be used on a repetitive basis shall be identified by—</w:t>
      </w:r>
    </w:p>
    <w:p w14:paraId="7D962D62" w14:textId="77777777" w:rsidR="006555F3" w:rsidRDefault="006555F3" w:rsidP="006555F3">
      <w:pPr>
        <w:pStyle w:val="BodyText"/>
        <w:ind w:left="4320"/>
      </w:pPr>
      <w:r>
        <w:t>(</w:t>
      </w:r>
      <w:r>
        <w:rPr>
          <w:i/>
        </w:rPr>
        <w:t>1</w:t>
      </w:r>
      <w:r>
        <w:t>) The chapter assigned to the department or agency under Title 48 of the Code of Federal Regulations (CFR);</w:t>
      </w:r>
    </w:p>
    <w:p w14:paraId="055802AA" w14:textId="77777777" w:rsidR="006555F3" w:rsidRDefault="006555F3" w:rsidP="006555F3">
      <w:pPr>
        <w:pStyle w:val="BodyText"/>
        <w:ind w:left="4320"/>
      </w:pPr>
      <w:r>
        <w:t>(</w:t>
      </w:r>
      <w:r>
        <w:rPr>
          <w:i/>
        </w:rPr>
        <w:t>2</w:t>
      </w:r>
      <w:r>
        <w:t>) FAR subpart “52.2”;</w:t>
      </w:r>
    </w:p>
    <w:p w14:paraId="1C6AE331" w14:textId="77777777" w:rsidR="006555F3" w:rsidRDefault="006555F3" w:rsidP="006555F3">
      <w:pPr>
        <w:pStyle w:val="BodyText"/>
        <w:ind w:left="4320"/>
      </w:pPr>
      <w:r>
        <w:t>(</w:t>
      </w:r>
      <w:r>
        <w:rPr>
          <w:i/>
        </w:rPr>
        <w:t>3</w:t>
      </w:r>
      <w:r>
        <w:t>) The applicable FAR part;</w:t>
      </w:r>
    </w:p>
    <w:p w14:paraId="4B9A8174" w14:textId="77777777" w:rsidR="006555F3" w:rsidRDefault="006555F3" w:rsidP="006555F3">
      <w:pPr>
        <w:pStyle w:val="BodyText"/>
        <w:ind w:left="4320"/>
      </w:pPr>
      <w:r>
        <w:t>(</w:t>
      </w:r>
      <w:r>
        <w:rPr>
          <w:i/>
        </w:rPr>
        <w:t>4</w:t>
      </w:r>
      <w:r>
        <w:t xml:space="preserve">) A four-digit sequential number in the 9000 series for the suffix (see DFARS </w:t>
      </w:r>
      <w:r>
        <w:rPr>
          <w:color w:val="0000FF"/>
        </w:rPr>
        <w:fldChar w:fldCharType="begin"/>
      </w:r>
      <w:r>
        <w:rPr>
          <w:color w:val="0000FF"/>
        </w:rPr>
        <w:instrText xml:space="preserve"> REF _Numd19e113583 \h </w:instrText>
      </w:r>
      <w:r>
        <w:rPr>
          <w:color w:val="0000FF"/>
        </w:rPr>
      </w:r>
      <w:r>
        <w:fldChar w:fldCharType="separate"/>
      </w:r>
      <w:r>
        <w:rPr>
          <w:color w:val="0000FF"/>
          <w:u w:val="single"/>
        </w:rPr>
        <w:t>252.101</w:t>
      </w:r>
      <w:r>
        <w:rPr>
          <w:color w:val="0000FF"/>
        </w:rPr>
        <w:fldChar w:fldCharType="end"/>
      </w:r>
      <w:r>
        <w:t>(b)(2)(ii)(B));</w:t>
      </w:r>
    </w:p>
    <w:p w14:paraId="016510E4" w14:textId="77777777" w:rsidR="006555F3" w:rsidRDefault="006555F3" w:rsidP="006555F3">
      <w:pPr>
        <w:pStyle w:val="BodyText"/>
        <w:ind w:left="4320"/>
      </w:pPr>
      <w:r>
        <w:t>(</w:t>
      </w:r>
      <w:r>
        <w:rPr>
          <w:i/>
        </w:rPr>
        <w:t>5</w:t>
      </w:r>
      <w:r>
        <w:t>) Title; and</w:t>
      </w:r>
    </w:p>
    <w:p w14:paraId="1D45B4D3" w14:textId="77777777" w:rsidR="006555F3" w:rsidRDefault="006555F3" w:rsidP="006555F3">
      <w:pPr>
        <w:pStyle w:val="BodyText"/>
        <w:ind w:left="4320"/>
      </w:pPr>
      <w:r>
        <w:t>(</w:t>
      </w:r>
      <w:r>
        <w:rPr>
          <w:i/>
        </w:rPr>
        <w:t>6</w:t>
      </w:r>
      <w:r>
        <w:t>) Date.</w:t>
      </w:r>
    </w:p>
    <w:p w14:paraId="1636CCC3" w14:textId="77777777" w:rsidR="006555F3" w:rsidRDefault="006555F3" w:rsidP="006555F3">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w14:paraId="4F5A061B" w14:textId="77777777" w:rsidR="006555F3" w:rsidRDefault="006555F3" w:rsidP="006555F3">
      <w:pPr>
        <w:pStyle w:val="BodyText"/>
      </w:pPr>
      <w:r>
        <w:t>“9952.215-9XXX Past Performance Evaluation Factor (DATE)”</w:t>
      </w:r>
    </w:p>
    <w:p w14:paraId="4BA910EA" w14:textId="77777777" w:rsidR="006555F3" w:rsidRDefault="006555F3" w:rsidP="006555F3">
      <w:pPr>
        <w:pStyle w:val="Heading3"/>
      </w:pPr>
      <w:bookmarkStart w:id="2112" w:name="_Refd19e212742"/>
      <w:bookmarkStart w:id="2113" w:name="_Tocd19e212742"/>
      <w:bookmarkStart w:id="2114" w:name="_Numd19e212742"/>
      <w:r>
        <w:lastRenderedPageBreak/>
        <w:t>PGI Part 253 - FORMS</w:t>
      </w:r>
      <w:bookmarkEnd w:id="2112"/>
      <w:bookmarkEnd w:id="2113"/>
      <w:bookmarkEnd w:id="2114"/>
    </w:p>
    <w:p w14:paraId="2FFAADBC" w14:textId="77777777" w:rsidR="006555F3" w:rsidRDefault="006555F3" w:rsidP="006555F3">
      <w:pPr>
        <w:pStyle w:val="ListBullet"/>
        <w:numPr>
          <w:ilvl w:val="0"/>
          <w:numId w:val="1039"/>
        </w:numPr>
      </w:pPr>
      <w:r>
        <w:rPr>
          <w:color w:val="0000FF"/>
        </w:rPr>
        <w:fldChar w:fldCharType="begin"/>
      </w:r>
      <w:r>
        <w:rPr>
          <w:color w:val="0000FF"/>
        </w:rPr>
        <w:instrText xml:space="preserve"> REF _Numd19e212873 \h </w:instrText>
      </w:r>
      <w:r>
        <w:rPr>
          <w:color w:val="0000FF"/>
        </w:rPr>
      </w:r>
      <w:r>
        <w:fldChar w:fldCharType="separate"/>
      </w:r>
      <w:r>
        <w:rPr>
          <w:color w:val="0000FF"/>
          <w:u w:val="single"/>
        </w:rPr>
        <w:t>PGI 253.209 CONTRACTOR QUALIFICATIONS</w:t>
      </w:r>
      <w:r>
        <w:rPr>
          <w:color w:val="0000FF"/>
        </w:rPr>
        <w:fldChar w:fldCharType="end"/>
      </w:r>
    </w:p>
    <w:p w14:paraId="3EE7DF23" w14:textId="77777777" w:rsidR="006555F3" w:rsidRDefault="006555F3" w:rsidP="006555F3">
      <w:pPr>
        <w:pStyle w:val="ListBullet"/>
        <w:numPr>
          <w:ilvl w:val="0"/>
          <w:numId w:val="1039"/>
        </w:numPr>
      </w:pPr>
      <w:r>
        <w:rPr>
          <w:color w:val="0000FF"/>
        </w:rPr>
        <w:fldChar w:fldCharType="begin"/>
      </w:r>
      <w:r>
        <w:rPr>
          <w:color w:val="0000FF"/>
        </w:rPr>
        <w:instrText xml:space="preserve"> REF _Numd19e212892 \h </w:instrText>
      </w:r>
      <w:r>
        <w:rPr>
          <w:color w:val="0000FF"/>
        </w:rPr>
      </w:r>
      <w:r>
        <w:fldChar w:fldCharType="separate"/>
      </w:r>
      <w:r>
        <w:rPr>
          <w:color w:val="0000FF"/>
          <w:u w:val="single"/>
        </w:rPr>
        <w:t>PGI 253.2 -PRESCRIPTION OF FORMS</w:t>
      </w:r>
      <w:r>
        <w:rPr>
          <w:color w:val="0000FF"/>
        </w:rPr>
        <w:fldChar w:fldCharType="end"/>
      </w:r>
    </w:p>
    <w:p w14:paraId="60681363" w14:textId="77777777" w:rsidR="006555F3" w:rsidRDefault="006555F3" w:rsidP="006555F3">
      <w:pPr>
        <w:pStyle w:val="ListBullet2"/>
        <w:numPr>
          <w:ilvl w:val="1"/>
          <w:numId w:val="1040"/>
        </w:numPr>
      </w:pPr>
      <w:r>
        <w:rPr>
          <w:color w:val="0000FF"/>
        </w:rPr>
        <w:fldChar w:fldCharType="begin"/>
      </w:r>
      <w:r>
        <w:rPr>
          <w:color w:val="0000FF"/>
        </w:rPr>
        <w:instrText xml:space="preserve"> REF _Numd19e212905 \h </w:instrText>
      </w:r>
      <w:r>
        <w:rPr>
          <w:color w:val="0000FF"/>
        </w:rPr>
      </w:r>
      <w:r>
        <w:fldChar w:fldCharType="separate"/>
      </w:r>
      <w:r>
        <w:rPr>
          <w:color w:val="0000FF"/>
          <w:u w:val="single"/>
        </w:rPr>
        <w:t>PGI 253.204 Reserved</w:t>
      </w:r>
      <w:r>
        <w:rPr>
          <w:color w:val="0000FF"/>
        </w:rPr>
        <w:fldChar w:fldCharType="end"/>
      </w:r>
    </w:p>
    <w:p w14:paraId="13BC965B" w14:textId="77777777" w:rsidR="006555F3" w:rsidRDefault="006555F3" w:rsidP="006555F3">
      <w:pPr>
        <w:pStyle w:val="ListBullet2"/>
        <w:numPr>
          <w:ilvl w:val="1"/>
          <w:numId w:val="1040"/>
        </w:numPr>
      </w:pPr>
      <w:r>
        <w:rPr>
          <w:color w:val="0000FF"/>
        </w:rPr>
        <w:fldChar w:fldCharType="begin"/>
      </w:r>
      <w:r>
        <w:rPr>
          <w:color w:val="0000FF"/>
        </w:rPr>
        <w:instrText xml:space="preserve"> REF _Numd19e212922 \h </w:instrText>
      </w:r>
      <w:r>
        <w:rPr>
          <w:color w:val="0000FF"/>
        </w:rPr>
      </w:r>
      <w:r>
        <w:fldChar w:fldCharType="separate"/>
      </w:r>
      <w:r>
        <w:rPr>
          <w:color w:val="0000FF"/>
          <w:u w:val="single"/>
        </w:rPr>
        <w:t>PGI 253.208 Required sources of supplies and services.</w:t>
      </w:r>
      <w:r>
        <w:rPr>
          <w:color w:val="0000FF"/>
        </w:rPr>
        <w:fldChar w:fldCharType="end"/>
      </w:r>
    </w:p>
    <w:p w14:paraId="44E0EF49" w14:textId="77777777" w:rsidR="006555F3" w:rsidRDefault="006555F3" w:rsidP="006555F3">
      <w:pPr>
        <w:pStyle w:val="ListBullet3"/>
        <w:numPr>
          <w:ilvl w:val="2"/>
          <w:numId w:val="1041"/>
        </w:numPr>
      </w:pPr>
      <w:r>
        <w:rPr>
          <w:color w:val="0000FF"/>
        </w:rPr>
        <w:fldChar w:fldCharType="begin"/>
      </w:r>
      <w:r>
        <w:rPr>
          <w:color w:val="0000FF"/>
        </w:rPr>
        <w:instrText xml:space="preserve"> REF _Numd19e212935 \h </w:instrText>
      </w:r>
      <w:r>
        <w:rPr>
          <w:color w:val="0000FF"/>
        </w:rPr>
      </w:r>
      <w:r>
        <w:fldChar w:fldCharType="separate"/>
      </w:r>
      <w:r>
        <w:rPr>
          <w:color w:val="0000FF"/>
          <w:u w:val="single"/>
        </w:rPr>
        <w:t>PGI 253.208-1 DD Form 448, Military Interdepartmental Purchase Request.</w:t>
      </w:r>
      <w:r>
        <w:rPr>
          <w:color w:val="0000FF"/>
        </w:rPr>
        <w:fldChar w:fldCharType="end"/>
      </w:r>
    </w:p>
    <w:p w14:paraId="04488F47" w14:textId="77777777" w:rsidR="006555F3" w:rsidRDefault="006555F3" w:rsidP="006555F3">
      <w:pPr>
        <w:pStyle w:val="ListBullet3"/>
        <w:numPr>
          <w:ilvl w:val="2"/>
          <w:numId w:val="1041"/>
        </w:numPr>
      </w:pPr>
      <w:r>
        <w:rPr>
          <w:color w:val="0000FF"/>
        </w:rPr>
        <w:fldChar w:fldCharType="begin"/>
      </w:r>
      <w:r>
        <w:rPr>
          <w:color w:val="0000FF"/>
        </w:rPr>
        <w:instrText xml:space="preserve"> REF _Numd19e213062 \h </w:instrText>
      </w:r>
      <w:r>
        <w:rPr>
          <w:color w:val="0000FF"/>
        </w:rPr>
      </w:r>
      <w:r>
        <w:fldChar w:fldCharType="separate"/>
      </w:r>
      <w:r>
        <w:rPr>
          <w:color w:val="0000FF"/>
          <w:u w:val="single"/>
        </w:rPr>
        <w:t>PGI 253.208-2 DD Form 448-2, Acceptance of MIPR.</w:t>
      </w:r>
      <w:r>
        <w:rPr>
          <w:color w:val="0000FF"/>
        </w:rPr>
        <w:fldChar w:fldCharType="end"/>
      </w:r>
    </w:p>
    <w:p w14:paraId="6EAD3C68" w14:textId="77777777" w:rsidR="006555F3" w:rsidRDefault="006555F3" w:rsidP="006555F3">
      <w:pPr>
        <w:pStyle w:val="ListBullet2"/>
        <w:numPr>
          <w:ilvl w:val="1"/>
          <w:numId w:val="1040"/>
        </w:numPr>
      </w:pPr>
      <w:r>
        <w:rPr>
          <w:color w:val="0000FF"/>
        </w:rPr>
        <w:fldChar w:fldCharType="begin"/>
      </w:r>
      <w:r>
        <w:rPr>
          <w:color w:val="0000FF"/>
        </w:rPr>
        <w:instrText xml:space="preserve"> REF _Numd19e213126 \h </w:instrText>
      </w:r>
      <w:r>
        <w:rPr>
          <w:color w:val="0000FF"/>
        </w:rPr>
      </w:r>
      <w:r>
        <w:fldChar w:fldCharType="separate"/>
      </w:r>
      <w:r>
        <w:rPr>
          <w:color w:val="0000FF"/>
          <w:u w:val="single"/>
        </w:rPr>
        <w:t>PGI 253.213 Simplified acquisition procedures (SF's 18, 30, 44, 1165, 1449, and OF's 336, 347, and 348).</w:t>
      </w:r>
      <w:r>
        <w:rPr>
          <w:color w:val="0000FF"/>
        </w:rPr>
        <w:fldChar w:fldCharType="end"/>
      </w:r>
    </w:p>
    <w:p w14:paraId="06F342AB" w14:textId="77777777" w:rsidR="006555F3" w:rsidRDefault="006555F3" w:rsidP="006555F3">
      <w:pPr>
        <w:pStyle w:val="ListBullet3"/>
        <w:numPr>
          <w:ilvl w:val="2"/>
          <w:numId w:val="1042"/>
        </w:numPr>
      </w:pPr>
      <w:r>
        <w:rPr>
          <w:color w:val="0000FF"/>
        </w:rPr>
        <w:fldChar w:fldCharType="begin"/>
      </w:r>
      <w:r>
        <w:rPr>
          <w:color w:val="0000FF"/>
        </w:rPr>
        <w:instrText xml:space="preserve"> REF _Numd19e213145 \h </w:instrText>
      </w:r>
      <w:r>
        <w:rPr>
          <w:color w:val="0000FF"/>
        </w:rPr>
      </w:r>
      <w:r>
        <w:fldChar w:fldCharType="separate"/>
      </w:r>
      <w:r>
        <w:rPr>
          <w:color w:val="0000FF"/>
          <w:u w:val="single"/>
        </w:rPr>
        <w:t>PGI 253.213-70 Completion of DD Form 1155, Order for Supplies or Services.</w:t>
      </w:r>
      <w:r>
        <w:rPr>
          <w:color w:val="0000FF"/>
        </w:rPr>
        <w:fldChar w:fldCharType="end"/>
      </w:r>
    </w:p>
    <w:p w14:paraId="3D51485A" w14:textId="77777777" w:rsidR="006555F3" w:rsidRDefault="006555F3" w:rsidP="006555F3">
      <w:pPr>
        <w:pStyle w:val="ListBullet2"/>
        <w:numPr>
          <w:ilvl w:val="1"/>
          <w:numId w:val="1040"/>
        </w:numPr>
      </w:pPr>
      <w:r>
        <w:rPr>
          <w:color w:val="0000FF"/>
        </w:rPr>
        <w:fldChar w:fldCharType="begin"/>
      </w:r>
      <w:r>
        <w:rPr>
          <w:color w:val="0000FF"/>
        </w:rPr>
        <w:instrText xml:space="preserve"> REF _Numd19e213281 \h </w:instrText>
      </w:r>
      <w:r>
        <w:rPr>
          <w:color w:val="0000FF"/>
        </w:rPr>
      </w:r>
      <w:r>
        <w:fldChar w:fldCharType="separate"/>
      </w:r>
      <w:r>
        <w:rPr>
          <w:color w:val="0000FF"/>
          <w:u w:val="single"/>
        </w:rPr>
        <w:t>PGI 253.215 Contracting by negotiation.</w:t>
      </w:r>
      <w:r>
        <w:rPr>
          <w:color w:val="0000FF"/>
        </w:rPr>
        <w:fldChar w:fldCharType="end"/>
      </w:r>
    </w:p>
    <w:p w14:paraId="7251814E" w14:textId="77777777" w:rsidR="006555F3" w:rsidRDefault="006555F3" w:rsidP="006555F3">
      <w:pPr>
        <w:pStyle w:val="ListBullet3"/>
        <w:numPr>
          <w:ilvl w:val="2"/>
          <w:numId w:val="1043"/>
        </w:numPr>
      </w:pPr>
      <w:r>
        <w:rPr>
          <w:color w:val="0000FF"/>
        </w:rPr>
        <w:fldChar w:fldCharType="begin"/>
      </w:r>
      <w:r>
        <w:rPr>
          <w:color w:val="0000FF"/>
        </w:rPr>
        <w:instrText xml:space="preserve"> REF _Numd19e213294 \h </w:instrText>
      </w:r>
      <w:r>
        <w:rPr>
          <w:color w:val="0000FF"/>
        </w:rPr>
      </w:r>
      <w:r>
        <w:fldChar w:fldCharType="separate"/>
      </w:r>
      <w:r>
        <w:rPr>
          <w:color w:val="0000FF"/>
          <w:u w:val="single"/>
        </w:rPr>
        <w:t>PGI 253.215-70 DD Form 1547,Record of Weighted Guidelines Application.</w:t>
      </w:r>
      <w:r>
        <w:rPr>
          <w:color w:val="0000FF"/>
        </w:rPr>
        <w:fldChar w:fldCharType="end"/>
      </w:r>
    </w:p>
    <w:p w14:paraId="3BDA7AA8" w14:textId="77777777" w:rsidR="006555F3" w:rsidRDefault="006555F3" w:rsidP="006555F3">
      <w:pPr>
        <w:pStyle w:val="ListBullet2"/>
        <w:numPr>
          <w:ilvl w:val="1"/>
          <w:numId w:val="1040"/>
        </w:numPr>
      </w:pPr>
      <w:r>
        <w:rPr>
          <w:color w:val="0000FF"/>
        </w:rPr>
        <w:fldChar w:fldCharType="begin"/>
      </w:r>
      <w:r>
        <w:rPr>
          <w:color w:val="0000FF"/>
        </w:rPr>
        <w:instrText xml:space="preserve"> REF _Numd19e213591 \h </w:instrText>
      </w:r>
      <w:r>
        <w:rPr>
          <w:color w:val="0000FF"/>
        </w:rPr>
      </w:r>
      <w:r>
        <w:fldChar w:fldCharType="separate"/>
      </w:r>
      <w:r>
        <w:rPr>
          <w:color w:val="0000FF"/>
          <w:u w:val="single"/>
        </w:rPr>
        <w:t>PGI 253.219 Small Business Programs.</w:t>
      </w:r>
      <w:r>
        <w:rPr>
          <w:color w:val="0000FF"/>
        </w:rPr>
        <w:fldChar w:fldCharType="end"/>
      </w:r>
    </w:p>
    <w:p w14:paraId="47A05978" w14:textId="77777777" w:rsidR="006555F3" w:rsidRDefault="006555F3" w:rsidP="006555F3">
      <w:pPr>
        <w:pStyle w:val="ListBullet3"/>
        <w:numPr>
          <w:ilvl w:val="2"/>
          <w:numId w:val="1044"/>
        </w:numPr>
      </w:pPr>
      <w:r>
        <w:rPr>
          <w:color w:val="0000FF"/>
        </w:rPr>
        <w:fldChar w:fldCharType="begin"/>
      </w:r>
      <w:r>
        <w:rPr>
          <w:color w:val="0000FF"/>
        </w:rPr>
        <w:instrText xml:space="preserve"> REF _Numd19e213604 \h </w:instrText>
      </w:r>
      <w:r>
        <w:rPr>
          <w:color w:val="0000FF"/>
        </w:rPr>
      </w:r>
      <w:r>
        <w:fldChar w:fldCharType="separate"/>
      </w:r>
      <w:r>
        <w:rPr>
          <w:color w:val="0000FF"/>
          <w:u w:val="single"/>
        </w:rPr>
        <w:t>PGI 253.219-70 DD Form 2579,Small Business Coordination Record.</w:t>
      </w:r>
      <w:r>
        <w:rPr>
          <w:color w:val="0000FF"/>
        </w:rPr>
        <w:fldChar w:fldCharType="end"/>
      </w:r>
    </w:p>
    <w:p w14:paraId="6D9533A6" w14:textId="77777777" w:rsidR="006555F3" w:rsidRDefault="006555F3" w:rsidP="006555F3">
      <w:pPr>
        <w:pStyle w:val="ListBullet"/>
        <w:numPr>
          <w:ilvl w:val="0"/>
          <w:numId w:val="1039"/>
        </w:numPr>
      </w:pPr>
      <w:r>
        <w:rPr>
          <w:color w:val="0000FF"/>
        </w:rPr>
        <w:fldChar w:fldCharType="begin"/>
      </w:r>
      <w:r>
        <w:rPr>
          <w:color w:val="0000FF"/>
        </w:rPr>
        <w:instrText xml:space="preserve"> REF _Numd19e213745 \h </w:instrText>
      </w:r>
      <w:r>
        <w:rPr>
          <w:color w:val="0000FF"/>
        </w:rPr>
      </w:r>
      <w:r>
        <w:fldChar w:fldCharType="separate"/>
      </w:r>
      <w:r>
        <w:rPr>
          <w:color w:val="0000FF"/>
          <w:u w:val="single"/>
        </w:rPr>
        <w:t>PGI 253.3 -ILLUSTRATION OF FORMS</w:t>
      </w:r>
      <w:r>
        <w:rPr>
          <w:color w:val="0000FF"/>
        </w:rPr>
        <w:fldChar w:fldCharType="end"/>
      </w:r>
    </w:p>
    <w:p w14:paraId="0FEB4618" w14:textId="77777777" w:rsidR="006555F3" w:rsidRDefault="006555F3" w:rsidP="006555F3">
      <w:pPr>
        <w:pStyle w:val="Heading4"/>
      </w:pPr>
      <w:bookmarkStart w:id="2115" w:name="_Refd19e212873"/>
      <w:bookmarkStart w:id="2116" w:name="_Tocd19e212873"/>
      <w:bookmarkStart w:id="2117" w:name="_Numd19e212873"/>
      <w:r>
        <w:t>PGI 253.209 CONTRACTOR QUALIFICATIONS</w:t>
      </w:r>
      <w:bookmarkEnd w:id="2115"/>
      <w:bookmarkEnd w:id="2116"/>
      <w:bookmarkEnd w:id="2117"/>
    </w:p>
    <w:p w14:paraId="4FECB1A7" w14:textId="77777777" w:rsidR="006555F3" w:rsidRDefault="006555F3" w:rsidP="006555F3">
      <w:pPr>
        <w:pStyle w:val="BodyText"/>
      </w:pPr>
      <w:r>
        <w:t>NO CURRENT PGI TEXT</w:t>
      </w:r>
    </w:p>
    <w:p w14:paraId="46683094" w14:textId="77777777" w:rsidR="006555F3" w:rsidRDefault="006555F3" w:rsidP="006555F3">
      <w:pPr>
        <w:pStyle w:val="Heading4"/>
      </w:pPr>
      <w:bookmarkStart w:id="2118" w:name="_Refd19e212892"/>
      <w:bookmarkStart w:id="2119" w:name="_Tocd19e212892"/>
      <w:bookmarkStart w:id="2120" w:name="_Numd19e212892"/>
      <w:r>
        <w:t>PGI 253.2 -PRESCRIPTION OF FORMS</w:t>
      </w:r>
      <w:bookmarkEnd w:id="2118"/>
      <w:bookmarkEnd w:id="2119"/>
      <w:bookmarkEnd w:id="2120"/>
    </w:p>
    <w:p w14:paraId="261C8099" w14:textId="77777777" w:rsidR="006555F3" w:rsidRDefault="006555F3" w:rsidP="006555F3">
      <w:pPr>
        <w:pStyle w:val="Heading5"/>
      </w:pPr>
      <w:bookmarkStart w:id="2121" w:name="_Refd19e212905"/>
      <w:bookmarkStart w:id="2122" w:name="_Tocd19e212905"/>
      <w:bookmarkStart w:id="2123" w:name="_Numd19e212905"/>
      <w:r>
        <w:t>PGI 253.204 Reserved</w:t>
      </w:r>
      <w:bookmarkEnd w:id="2121"/>
      <w:bookmarkEnd w:id="2122"/>
      <w:bookmarkEnd w:id="2123"/>
    </w:p>
    <w:p w14:paraId="2E7E3776" w14:textId="77777777" w:rsidR="006555F3" w:rsidRDefault="006555F3" w:rsidP="006555F3">
      <w:pPr>
        <w:pStyle w:val="Heading5"/>
      </w:pPr>
      <w:bookmarkStart w:id="2124" w:name="_Refd19e212922"/>
      <w:bookmarkStart w:id="2125" w:name="_Tocd19e212922"/>
      <w:bookmarkStart w:id="2126" w:name="_Numd19e212922"/>
      <w:r>
        <w:t>PGI 253.208 Required sources of supplies and services.</w:t>
      </w:r>
      <w:bookmarkEnd w:id="2124"/>
      <w:bookmarkEnd w:id="2125"/>
      <w:bookmarkEnd w:id="2126"/>
    </w:p>
    <w:p w14:paraId="3B228774" w14:textId="77777777" w:rsidR="006555F3" w:rsidRDefault="006555F3" w:rsidP="006555F3">
      <w:pPr>
        <w:pStyle w:val="Heading6"/>
      </w:pPr>
      <w:bookmarkStart w:id="2127" w:name="_Refd19e212935"/>
      <w:bookmarkStart w:id="2128" w:name="_Tocd19e212935"/>
      <w:bookmarkStart w:id="2129" w:name="_Numd19e212935"/>
      <w:r>
        <w:t>PGI 253.208-1 DD Form 448, Military Interdepartmental Purchase Request.</w:t>
      </w:r>
      <w:bookmarkEnd w:id="2127"/>
      <w:bookmarkEnd w:id="2128"/>
      <w:bookmarkEnd w:id="2129"/>
    </w:p>
    <w:p w14:paraId="36B341F6" w14:textId="77777777" w:rsidR="006555F3" w:rsidRDefault="006555F3" w:rsidP="006555F3">
      <w:pPr>
        <w:pStyle w:val="BodyText"/>
        <w:ind w:left="720"/>
      </w:pPr>
      <w:r>
        <w:t xml:space="preserve">(a) Use the DD Form 448 as prescribed in PGI </w:t>
      </w:r>
      <w:r>
        <w:rPr>
          <w:color w:val="0000FF"/>
        </w:rPr>
        <w:fldChar w:fldCharType="begin"/>
      </w:r>
      <w:r>
        <w:rPr>
          <w:color w:val="0000FF"/>
        </w:rPr>
        <w:instrText xml:space="preserve"> REF _Numd19e172357 \h </w:instrText>
      </w:r>
      <w:r>
        <w:rPr>
          <w:color w:val="0000FF"/>
        </w:rPr>
      </w:r>
      <w:r>
        <w:fldChar w:fldCharType="separate"/>
      </w:r>
      <w:r>
        <w:rPr>
          <w:color w:val="0000FF"/>
          <w:u w:val="single"/>
        </w:rPr>
        <w:t>208.70</w:t>
      </w:r>
      <w:r>
        <w:rPr>
          <w:color w:val="0000FF"/>
        </w:rPr>
        <w:fldChar w:fldCharType="end"/>
      </w:r>
      <w:r>
        <w:t xml:space="preserve"> .</w:t>
      </w:r>
    </w:p>
    <w:p w14:paraId="15F64586" w14:textId="77777777" w:rsidR="006555F3" w:rsidRDefault="006555F3" w:rsidP="006555F3">
      <w:pPr>
        <w:pStyle w:val="BodyText"/>
        <w:ind w:left="720"/>
      </w:pPr>
      <w:r>
        <w:t>(b) Prepare MIPR information in uniform contract format when possible. Overprint of fixed repetitive information is authorized.</w:t>
      </w:r>
    </w:p>
    <w:p w14:paraId="23D5E047" w14:textId="77777777" w:rsidR="006555F3" w:rsidRDefault="006555F3" w:rsidP="006555F3">
      <w:pPr>
        <w:pStyle w:val="BodyText"/>
        <w:ind w:left="720"/>
      </w:pPr>
      <w:r>
        <w:t>(c) Instructions for completion of DD Form 448.</w:t>
      </w:r>
    </w:p>
    <w:p w14:paraId="5F09B8EA" w14:textId="77777777" w:rsidR="006555F3" w:rsidRDefault="006555F3" w:rsidP="006555F3">
      <w:pPr>
        <w:pStyle w:val="BodyText"/>
        <w:ind w:left="1440"/>
      </w:pPr>
      <w:r>
        <w:t>(1) BLOCK 5—MIPR NUMBER. Number the MIPR by using—</w:t>
      </w:r>
    </w:p>
    <w:p w14:paraId="1307E0E5" w14:textId="77777777" w:rsidR="006555F3" w:rsidRDefault="006555F3" w:rsidP="006555F3">
      <w:pPr>
        <w:pStyle w:val="BodyText"/>
        <w:ind w:left="2160"/>
      </w:pPr>
      <w:r>
        <w:t>(i) The requiring department identification code as prescribed in DoD 4000.25-6-M, Department of Defense Activity Address Directory (DoDAAD);</w:t>
      </w:r>
    </w:p>
    <w:p w14:paraId="304B7CA5" w14:textId="77777777" w:rsidR="006555F3" w:rsidRDefault="006555F3" w:rsidP="006555F3">
      <w:pPr>
        <w:pStyle w:val="BodyText"/>
        <w:ind w:left="2160"/>
      </w:pPr>
      <w:r>
        <w:t>(ii) The last digit of the fiscal year; and</w:t>
      </w:r>
    </w:p>
    <w:p w14:paraId="5AF99C68" w14:textId="77777777" w:rsidR="006555F3" w:rsidRDefault="006555F3" w:rsidP="006555F3">
      <w:pPr>
        <w:pStyle w:val="BodyText"/>
        <w:ind w:left="2160"/>
      </w:pPr>
      <w:r>
        <w:t>(iii) The number of the particular MIPR (numbered consecutively by the requiring activity).</w:t>
      </w:r>
    </w:p>
    <w:p w14:paraId="34F23326" w14:textId="77777777" w:rsidR="006555F3" w:rsidRDefault="006555F3" w:rsidP="006555F3">
      <w:pPr>
        <w:pStyle w:val="BodyText"/>
        <w:ind w:left="1440"/>
      </w:pPr>
      <w:r>
        <w:t>(2) BLOCK 6—AMEND NO. Assign a suffix number. Assign amendments of the same MIPR consecutive suffix numbers.</w:t>
      </w:r>
    </w:p>
    <w:p w14:paraId="4AA10BD3" w14:textId="77777777" w:rsidR="006555F3" w:rsidRDefault="006555F3" w:rsidP="006555F3">
      <w:pPr>
        <w:pStyle w:val="BodyText"/>
        <w:ind w:left="1440"/>
      </w:pPr>
      <w:r>
        <w:t>(3) BLOCK 9.</w:t>
      </w:r>
    </w:p>
    <w:p w14:paraId="1F4F8162" w14:textId="77777777" w:rsidR="006555F3" w:rsidRDefault="006555F3" w:rsidP="006555F3">
      <w:pPr>
        <w:pStyle w:val="BodyText"/>
        <w:ind w:left="2160"/>
      </w:pPr>
      <w:r>
        <w:lastRenderedPageBreak/>
        <w:t>(i) Conduct interdepartmental screening of items in accordance with FAR 8.001. Requisition items which are available from stocks of other departments as follows:</w:t>
      </w:r>
    </w:p>
    <w:p w14:paraId="48235D60" w14:textId="77777777" w:rsidR="006555F3" w:rsidRDefault="006555F3" w:rsidP="006555F3">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14:paraId="0FC1FE60" w14:textId="77777777" w:rsidR="006555F3" w:rsidRDefault="006555F3" w:rsidP="006555F3">
      <w:pPr>
        <w:pStyle w:val="BodyText"/>
        <w:ind w:left="2880"/>
      </w:pPr>
      <w:r>
        <w:t>(B) Obtain items not covered by MILSTRIP using DD Form 1149, Requisition and Invoice/Shipping Document.</w:t>
      </w:r>
    </w:p>
    <w:p w14:paraId="20485BD4" w14:textId="77777777" w:rsidR="006555F3" w:rsidRDefault="006555F3" w:rsidP="006555F3">
      <w:pPr>
        <w:pStyle w:val="BodyText"/>
        <w:ind w:left="2880"/>
      </w:pPr>
      <w:r>
        <w:t>(C) If, after receipt of a MIPR, it is determined the requested items are available from stock, the acquiring department shall use the MIPR to obtain the item.</w:t>
      </w:r>
    </w:p>
    <w:p w14:paraId="12F79B47" w14:textId="77777777" w:rsidR="006555F3" w:rsidRDefault="006555F3" w:rsidP="006555F3">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w14:paraId="400C9C4E" w14:textId="77777777" w:rsidR="006555F3" w:rsidRDefault="006555F3" w:rsidP="006555F3">
      <w:pPr>
        <w:pStyle w:val="BodyText"/>
        <w:ind w:left="1440"/>
      </w:pPr>
      <w:r>
        <w:t>(4) BLOCK 10.</w:t>
      </w:r>
    </w:p>
    <w:p w14:paraId="3ED527F0" w14:textId="77777777" w:rsidR="006555F3" w:rsidRDefault="006555F3" w:rsidP="006555F3">
      <w:pPr>
        <w:pStyle w:val="BodyText"/>
        <w:ind w:left="2160"/>
      </w:pPr>
      <w:r>
        <w:t>(i) Delivery Schedules.</w:t>
      </w:r>
    </w:p>
    <w:p w14:paraId="126A0698" w14:textId="77777777" w:rsidR="006555F3" w:rsidRDefault="006555F3" w:rsidP="006555F3">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14:paraId="088BB7FC" w14:textId="77777777" w:rsidR="006555F3" w:rsidRDefault="006555F3" w:rsidP="006555F3">
      <w:pPr>
        <w:pStyle w:val="BodyText"/>
        <w:ind w:left="2880"/>
      </w:pPr>
      <w:r>
        <w:t>(B) When a short delivery schedule is mandatory, the requiring department shall mark the MIPR “URGENT” in bold letters and provide justification for the marking.</w:t>
      </w:r>
    </w:p>
    <w:p w14:paraId="731DEBF3" w14:textId="77777777" w:rsidR="006555F3" w:rsidRDefault="006555F3" w:rsidP="006555F3">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w14:paraId="5DF1CC53" w14:textId="77777777" w:rsidR="006555F3" w:rsidRDefault="006555F3" w:rsidP="006555F3">
      <w:pPr>
        <w:pStyle w:val="BodyText"/>
        <w:ind w:left="2160"/>
      </w:pPr>
      <w:r>
        <w:t>(iii) The requiring activity will furnish estimated weight, cube, and dimensions for each line item or a statement explaining why these data are not available.</w:t>
      </w:r>
    </w:p>
    <w:p w14:paraId="20388085" w14:textId="77777777" w:rsidR="006555F3" w:rsidRDefault="006555F3" w:rsidP="006555F3">
      <w:pPr>
        <w:pStyle w:val="BodyText"/>
        <w:ind w:left="2160"/>
      </w:pPr>
      <w:r>
        <w:t>(iv) The requiring activity shall include the name and telephone number of an individual who is thoroughly familiar with the MIPR, its attachments, and technical requirements.</w:t>
      </w:r>
    </w:p>
    <w:p w14:paraId="32A7252A" w14:textId="77777777" w:rsidR="006555F3" w:rsidRDefault="006555F3" w:rsidP="006555F3">
      <w:pPr>
        <w:pStyle w:val="BodyText"/>
        <w:ind w:left="2160"/>
      </w:pPr>
      <w:r>
        <w:lastRenderedPageBreak/>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14:paraId="51499499" w14:textId="77777777" w:rsidR="006555F3" w:rsidRDefault="006555F3" w:rsidP="006555F3">
      <w:pPr>
        <w:pStyle w:val="BodyText"/>
        <w:ind w:left="1440"/>
      </w:pPr>
      <w:r>
        <w:t>(5) BLOCK 12—TRANSPORTATION ALLOTMENT. Enter allotment data for transportation of supplies at Government expense if appropriate.</w:t>
      </w:r>
    </w:p>
    <w:p w14:paraId="0ED69158" w14:textId="77777777" w:rsidR="006555F3" w:rsidRDefault="006555F3" w:rsidP="006555F3">
      <w:pPr>
        <w:pStyle w:val="BodyText"/>
        <w:ind w:left="1440"/>
      </w:pPr>
      <w:r>
        <w:t>(6) BLOCK 13—MAIL INVOICES TO. Use this block to identify the name and address of the office to receive invoices and make payment.</w:t>
      </w:r>
    </w:p>
    <w:p w14:paraId="589295B0" w14:textId="77777777" w:rsidR="006555F3" w:rsidRDefault="006555F3" w:rsidP="006555F3">
      <w:pPr>
        <w:pStyle w:val="BodyText"/>
        <w:ind w:left="2160"/>
      </w:pPr>
      <w:r>
        <w:t>(i) Complete the block only if—</w:t>
      </w:r>
    </w:p>
    <w:p w14:paraId="0A856E09" w14:textId="77777777" w:rsidR="006555F3" w:rsidRDefault="006555F3" w:rsidP="006555F3">
      <w:pPr>
        <w:pStyle w:val="BodyText"/>
        <w:ind w:left="2880"/>
      </w:pPr>
      <w:r>
        <w:t>(A) The resulting contract is not to be paid by the Defense Finance and Accounting Service; and</w:t>
      </w:r>
    </w:p>
    <w:p w14:paraId="3BDB14BB" w14:textId="77777777" w:rsidR="006555F3" w:rsidRDefault="006555F3" w:rsidP="006555F3">
      <w:pPr>
        <w:pStyle w:val="BodyText"/>
        <w:ind w:left="2880"/>
      </w:pPr>
      <w:r>
        <w:t>(B) The office to receive invoices and make payment is known at the time of preparation of the MIPR.</w:t>
      </w:r>
    </w:p>
    <w:p w14:paraId="5EB70C05" w14:textId="77777777" w:rsidR="006555F3" w:rsidRDefault="006555F3" w:rsidP="006555F3">
      <w:pPr>
        <w:pStyle w:val="BodyText"/>
        <w:ind w:left="2160"/>
      </w:pPr>
      <w:r>
        <w:t>(ii) If payment is to be made by an office designated to receive invoices, also enter the DoDAAD code of that office.</w:t>
      </w:r>
    </w:p>
    <w:p w14:paraId="2F54FD99" w14:textId="77777777" w:rsidR="006555F3" w:rsidRDefault="006555F3" w:rsidP="006555F3">
      <w:pPr>
        <w:pStyle w:val="BodyText"/>
        <w:ind w:left="2160"/>
      </w:pPr>
      <w:r>
        <w:t>(iii) If payment is to be made by an office other than the office to which the invoice is to be mailed, include the name, address, and DoDAAD code of the payment office as an attachment to the MIPR.</w:t>
      </w:r>
    </w:p>
    <w:p w14:paraId="6A91B1FE" w14:textId="77777777" w:rsidR="006555F3" w:rsidRDefault="006555F3" w:rsidP="006555F3">
      <w:pPr>
        <w:pStyle w:val="BodyText"/>
        <w:ind w:left="2160"/>
      </w:pPr>
      <w:r>
        <w:t>(iv) If multiple offices are to receive invoices and make payment, include the names and addresses of those offices as an attachment to the MIPR. Also include the DoDAAD code of each payment office.</w:t>
      </w:r>
    </w:p>
    <w:p w14:paraId="72664E30" w14:textId="77777777" w:rsidR="006555F3" w:rsidRDefault="006555F3" w:rsidP="006555F3">
      <w:pPr>
        <w:pStyle w:val="BodyText"/>
        <w:ind w:left="2160"/>
      </w:pPr>
      <w:r>
        <w:t>(v) Whenever the payment office is included in an attachment, include a reference to the attachment in this block.</w:t>
      </w:r>
    </w:p>
    <w:p w14:paraId="59D27D60" w14:textId="77777777" w:rsidR="006555F3" w:rsidRDefault="006555F3" w:rsidP="006555F3">
      <w:pPr>
        <w:pStyle w:val="BodyText"/>
        <w:ind w:left="2160"/>
      </w:pPr>
      <w:r>
        <w:t>(vi) If the names and addresses of invoicing and payment offices are provided the acquiring department after submission of the MIPR, the requiring department also must provide the DoDAAD code for each payment office.</w:t>
      </w:r>
    </w:p>
    <w:p w14:paraId="7B20A21D" w14:textId="77777777" w:rsidR="006555F3" w:rsidRDefault="006555F3" w:rsidP="006555F3">
      <w:pPr>
        <w:pStyle w:val="BodyText"/>
        <w:ind w:left="1440"/>
      </w:pPr>
      <w:r>
        <w:t>(7) BLOCK 14. Enter allotment data for the acquisition of supplies. Enter each citation in Item 14 in the appropriate space as follows:</w:t>
      </w:r>
    </w:p>
    <w:p w14:paraId="2DF8355D" w14:textId="77777777" w:rsidR="006555F3" w:rsidRDefault="006555F3" w:rsidP="006555F3">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_Numd19e168859 \h </w:instrText>
      </w:r>
      <w:r>
        <w:rPr>
          <w:color w:val="0000FF"/>
        </w:rPr>
      </w:r>
      <w:r>
        <w:fldChar w:fldCharType="separate"/>
      </w:r>
      <w:r>
        <w:rPr>
          <w:color w:val="0000FF"/>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w14:paraId="2623E9F5" w14:textId="77777777" w:rsidR="006555F3" w:rsidRDefault="006555F3" w:rsidP="006555F3">
      <w:pPr>
        <w:pStyle w:val="BodyText"/>
        <w:ind w:left="2160"/>
      </w:pPr>
      <w:r>
        <w:t>(ii) Appropriation. Enter the ten positions as follows:</w:t>
      </w:r>
    </w:p>
    <w:p w14:paraId="4AD3262F" w14:textId="77777777" w:rsidR="006555F3" w:rsidRDefault="006555F3" w:rsidP="006555F3">
      <w:pPr>
        <w:pStyle w:val="BodyText"/>
        <w:ind w:left="2880"/>
      </w:pPr>
      <w:r>
        <w:lastRenderedPageBreak/>
        <w:t>(A) First and second - Treasury Department number identifying the department or agency to which the appropriation applies or has been transferred.</w:t>
      </w:r>
    </w:p>
    <w:p w14:paraId="216CAC2C" w14:textId="77777777" w:rsidR="006555F3" w:rsidRDefault="006555F3" w:rsidP="006555F3">
      <w:pPr>
        <w:pStyle w:val="BodyText"/>
        <w:ind w:left="2880"/>
      </w:pPr>
      <w:r>
        <w:t>(B) Third and fourth - Treasury Department number identifying the department or agency from which an appropriation has been transferred; leave blank if no transfer is involved.</w:t>
      </w:r>
    </w:p>
    <w:p w14:paraId="6115D851" w14:textId="77777777" w:rsidR="006555F3" w:rsidRDefault="006555F3" w:rsidP="006555F3">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14:paraId="1E188E71" w14:textId="77777777" w:rsidR="006555F3" w:rsidRDefault="006555F3" w:rsidP="006555F3">
      <w:pPr>
        <w:pStyle w:val="BodyText"/>
        <w:ind w:left="2880"/>
      </w:pPr>
      <w:r>
        <w:t>(D) Seventh through tenth - Treasury Department appropriation serial number.</w:t>
      </w:r>
    </w:p>
    <w:p w14:paraId="2F1D57EC" w14:textId="77777777" w:rsidR="006555F3" w:rsidRDefault="006555F3" w:rsidP="006555F3">
      <w:pPr>
        <w:pStyle w:val="BodyText"/>
        <w:ind w:left="2160"/>
      </w:pPr>
      <w:r>
        <w:t>(iii) Limit/Subhead. Up to four characters; if less than four characters, leave empty spaces blank.</w:t>
      </w:r>
    </w:p>
    <w:p w14:paraId="13C2CE88" w14:textId="77777777" w:rsidR="006555F3" w:rsidRDefault="006555F3" w:rsidP="006555F3">
      <w:pPr>
        <w:pStyle w:val="BodyText"/>
        <w:ind w:left="2160"/>
      </w:pPr>
      <w:r>
        <w:t>(iv) Supplemental Accounting Classification Data. Not to exceed 36 characters. Enter in accordance with departmental or agency regulations.</w:t>
      </w:r>
    </w:p>
    <w:p w14:paraId="3379EA0F" w14:textId="77777777" w:rsidR="006555F3" w:rsidRDefault="006555F3" w:rsidP="006555F3">
      <w:pPr>
        <w:pStyle w:val="BodyText"/>
        <w:ind w:left="2160"/>
      </w:pPr>
      <w:r>
        <w:t>(v) Accounting Station. Enter the six character DoDAAD code of the accounting station (not used with Navy and Marine Corps funds).</w:t>
      </w:r>
    </w:p>
    <w:p w14:paraId="67151332" w14:textId="77777777" w:rsidR="006555F3" w:rsidRDefault="006555F3" w:rsidP="006555F3">
      <w:pPr>
        <w:pStyle w:val="BodyText"/>
        <w:ind w:left="2160"/>
      </w:pPr>
      <w:r>
        <w:t>(vi) Amount. Enter the amount for each fund citation if more than one allotment is cited.</w:t>
      </w:r>
    </w:p>
    <w:p w14:paraId="2E8E4586" w14:textId="77777777" w:rsidR="006555F3" w:rsidRDefault="006555F3" w:rsidP="006555F3">
      <w:pPr>
        <w:pStyle w:val="BodyText"/>
        <w:ind w:left="2160"/>
      </w:pPr>
      <w:r>
        <w:t>(vii) Additional Citations. If space is required for additional fund citations, include as an attachment and reference the attachment on the form.</w:t>
      </w:r>
    </w:p>
    <w:p w14:paraId="230DEFC9" w14:textId="77777777" w:rsidR="006555F3" w:rsidRDefault="006555F3" w:rsidP="006555F3">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w14:paraId="68B4BE25" w14:textId="77777777" w:rsidR="006555F3" w:rsidRDefault="006555F3" w:rsidP="006555F3">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14:paraId="78EF8042" w14:textId="77777777" w:rsidR="006555F3" w:rsidRDefault="006555F3" w:rsidP="006555F3">
      <w:pPr>
        <w:pStyle w:val="BodyText"/>
        <w:ind w:left="720"/>
      </w:pPr>
      <w:r>
        <w:t>(f) Signed or official record copies of MIPRs, and any amendments, shall be distributed electronically using both of the following methods:</w:t>
      </w:r>
    </w:p>
    <w:p w14:paraId="1718569F" w14:textId="77777777" w:rsidR="006555F3" w:rsidRDefault="006555F3" w:rsidP="006555F3">
      <w:pPr>
        <w:pStyle w:val="BodyText"/>
        <w:ind w:left="1440"/>
      </w:pPr>
      <w:r>
        <w:t>(1) Indexed Portable Document Format files shall be manually uploaded or sent via the Global Exchange system (GEX) to the Electronic Data Access (EDA) (http://eda.ogden.disa.mil) system to provide a human-readable copy.</w:t>
      </w:r>
    </w:p>
    <w:p w14:paraId="1BBFC1F1" w14:textId="77777777" w:rsidR="006555F3" w:rsidRDefault="006555F3" w:rsidP="006555F3">
      <w:pPr>
        <w:pStyle w:val="BodyText"/>
        <w:ind w:left="1440"/>
      </w:pPr>
      <w:r>
        <w:lastRenderedPageBreak/>
        <w:t>(2) Electronic data files shall be sent via the GEX in Department of Defense Purchase Request Data Standard Extensible Markup Language (XML) format.</w:t>
      </w:r>
    </w:p>
    <w:p w14:paraId="26800C86" w14:textId="77777777" w:rsidR="006555F3" w:rsidRDefault="006555F3" w:rsidP="006555F3">
      <w:pPr>
        <w:pStyle w:val="Heading6"/>
      </w:pPr>
      <w:bookmarkStart w:id="2130" w:name="_Refd19e213062"/>
      <w:bookmarkStart w:id="2131" w:name="_Tocd19e213062"/>
      <w:bookmarkStart w:id="2132" w:name="_Numd19e213062"/>
      <w:r>
        <w:t>PGI 253.208-2 DD Form 448-2, Acceptance of MIPR.</w:t>
      </w:r>
      <w:bookmarkEnd w:id="2130"/>
      <w:bookmarkEnd w:id="2131"/>
      <w:bookmarkEnd w:id="2132"/>
    </w:p>
    <w:p w14:paraId="196D3F95" w14:textId="77777777" w:rsidR="006555F3" w:rsidRDefault="006555F3" w:rsidP="006555F3">
      <w:pPr>
        <w:pStyle w:val="BodyText"/>
        <w:ind w:left="720"/>
      </w:pPr>
      <w:r>
        <w:t xml:space="preserve">(a) Use the DD Form 448-2 as prescribed in PGI </w:t>
      </w:r>
      <w:r>
        <w:rPr>
          <w:color w:val="0000FF"/>
        </w:rPr>
        <w:fldChar w:fldCharType="begin"/>
      </w:r>
      <w:r>
        <w:rPr>
          <w:color w:val="0000FF"/>
        </w:rPr>
        <w:instrText xml:space="preserve"> REF _Numd19e172357 \h </w:instrText>
      </w:r>
      <w:r>
        <w:rPr>
          <w:color w:val="0000FF"/>
        </w:rPr>
      </w:r>
      <w:r>
        <w:fldChar w:fldCharType="separate"/>
      </w:r>
      <w:r>
        <w:rPr>
          <w:color w:val="0000FF"/>
          <w:u w:val="single"/>
        </w:rPr>
        <w:t>208.70</w:t>
      </w:r>
      <w:r>
        <w:rPr>
          <w:color w:val="0000FF"/>
        </w:rPr>
        <w:fldChar w:fldCharType="end"/>
      </w:r>
      <w:r>
        <w:t xml:space="preserve"> .</w:t>
      </w:r>
    </w:p>
    <w:p w14:paraId="0F2CF4E0" w14:textId="77777777" w:rsidR="006555F3" w:rsidRDefault="006555F3" w:rsidP="006555F3">
      <w:pPr>
        <w:pStyle w:val="BodyText"/>
        <w:ind w:left="720"/>
      </w:pPr>
      <w:r>
        <w:t>(b) Instructions for completion of DD Form 448-2. (Complete only the applicable blocks.)</w:t>
      </w:r>
    </w:p>
    <w:p w14:paraId="4ABADC43" w14:textId="77777777" w:rsidR="006555F3" w:rsidRDefault="006555F3" w:rsidP="006555F3">
      <w:pPr>
        <w:pStyle w:val="BodyText"/>
        <w:ind w:left="1440"/>
      </w:pPr>
      <w:r>
        <w:t>(1) BLOCK 6. Check the specific terms under which the MIPR is being accepted.</w:t>
      </w:r>
    </w:p>
    <w:p w14:paraId="7DA0DA97" w14:textId="77777777" w:rsidR="006555F3" w:rsidRDefault="006555F3" w:rsidP="006555F3">
      <w:pPr>
        <w:pStyle w:val="BodyText"/>
        <w:ind w:left="1440"/>
      </w:pPr>
      <w:r>
        <w:t>(2) BLOCK 7. If any one of the MIPR line items is not accepted, check Block 7 and record the affected MIPR line item number and reason in Block 13.</w:t>
      </w:r>
    </w:p>
    <w:p w14:paraId="1EEED469" w14:textId="77777777" w:rsidR="006555F3" w:rsidRDefault="006555F3" w:rsidP="006555F3">
      <w:pPr>
        <w:pStyle w:val="BodyText"/>
        <w:ind w:left="1440"/>
      </w:pPr>
      <w:r>
        <w:t>(3) BLOCKS 8 AND 9. Use Blocks 8 and 9 only—</w:t>
      </w:r>
    </w:p>
    <w:p w14:paraId="4B5775DE" w14:textId="77777777" w:rsidR="006555F3" w:rsidRDefault="006555F3" w:rsidP="006555F3">
      <w:pPr>
        <w:pStyle w:val="BodyText"/>
        <w:ind w:left="2160"/>
      </w:pPr>
      <w:r>
        <w:t>(i) When Block 6c acceptance is indicated (indicate the MIPR line item numbers that will be provided under each method of financing in Blocks 8a and 9a, respectively); or</w:t>
      </w:r>
    </w:p>
    <w:p w14:paraId="7551A88D" w14:textId="77777777" w:rsidR="006555F3" w:rsidRDefault="006555F3" w:rsidP="006555F3">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w14:paraId="58BC206F" w14:textId="77777777" w:rsidR="006555F3" w:rsidRDefault="006555F3" w:rsidP="006555F3">
      <w:pPr>
        <w:pStyle w:val="BodyText"/>
        <w:ind w:left="1440"/>
      </w:pPr>
      <w:r>
        <w:t>(4) BLOCK 10. Whenever a MIPR is accepted in part or in total under Category II funding, forecast the estimated date of contract award.</w:t>
      </w:r>
    </w:p>
    <w:p w14:paraId="44351BDD" w14:textId="77777777" w:rsidR="006555F3" w:rsidRDefault="006555F3" w:rsidP="006555F3">
      <w:pPr>
        <w:pStyle w:val="BodyText"/>
        <w:ind w:left="1440"/>
      </w:pPr>
      <w:r>
        <w:t>(5) BLOCK 11. Enter the total amount of funds required to fund the MIPR items, as accepted.</w:t>
      </w:r>
    </w:p>
    <w:p w14:paraId="447AC972" w14:textId="77777777" w:rsidR="006555F3" w:rsidRDefault="006555F3" w:rsidP="006555F3">
      <w:pPr>
        <w:pStyle w:val="BodyText"/>
        <w:ind w:left="1440"/>
      </w:pPr>
      <w:r>
        <w:t>(6) BLOCK 12.</w:t>
      </w:r>
    </w:p>
    <w:p w14:paraId="358F044A" w14:textId="77777777" w:rsidR="006555F3" w:rsidRDefault="006555F3" w:rsidP="006555F3">
      <w:pPr>
        <w:pStyle w:val="BodyText"/>
        <w:ind w:left="2160"/>
      </w:pPr>
      <w:r>
        <w:t>(i) Complete this block only in those cases where the amount recorded in Block 11 is not in agreement with the amount recorded in Block 5. This will serve either—</w:t>
      </w:r>
    </w:p>
    <w:p w14:paraId="4AA4579C" w14:textId="77777777" w:rsidR="006555F3" w:rsidRDefault="006555F3" w:rsidP="006555F3">
      <w:pPr>
        <w:pStyle w:val="BodyText"/>
        <w:ind w:left="2880"/>
      </w:pPr>
      <w:r>
        <w:t>(A) As a request to the requiring department to issue a MIPR amendment to provide the additional funds; or</w:t>
      </w:r>
    </w:p>
    <w:p w14:paraId="1DC1D583" w14:textId="77777777" w:rsidR="006555F3" w:rsidRDefault="006555F3" w:rsidP="006555F3">
      <w:pPr>
        <w:pStyle w:val="BodyText"/>
        <w:ind w:left="2880"/>
      </w:pPr>
      <w:r>
        <w:t>(B) Authority for the requiring department to withdraw the available excess funds.</w:t>
      </w:r>
    </w:p>
    <w:p w14:paraId="3028D443" w14:textId="77777777" w:rsidR="006555F3" w:rsidRDefault="006555F3" w:rsidP="006555F3">
      <w:pPr>
        <w:pStyle w:val="BodyText"/>
        <w:ind w:left="2160"/>
      </w:pPr>
      <w:r>
        <w:t>(ii) When funds of two or more appropriations are involved, provide proper breakdown information in Block 13.</w:t>
      </w:r>
    </w:p>
    <w:p w14:paraId="2963E7BB" w14:textId="77777777" w:rsidR="006555F3" w:rsidRDefault="006555F3" w:rsidP="006555F3">
      <w:pPr>
        <w:pStyle w:val="BodyText"/>
        <w:ind w:left="1440"/>
      </w:pPr>
      <w:r>
        <w:t>(7) BLOCK 13. Use this block to record—</w:t>
      </w:r>
    </w:p>
    <w:p w14:paraId="78BDBF28" w14:textId="77777777" w:rsidR="006555F3" w:rsidRDefault="006555F3" w:rsidP="006555F3">
      <w:pPr>
        <w:pStyle w:val="BodyText"/>
        <w:ind w:left="2160"/>
      </w:pPr>
      <w:r>
        <w:t>(i) Justification, by MIPR line item, for any additional funds required;</w:t>
      </w:r>
    </w:p>
    <w:p w14:paraId="225B53A6" w14:textId="77777777" w:rsidR="006555F3" w:rsidRDefault="006555F3" w:rsidP="006555F3">
      <w:pPr>
        <w:pStyle w:val="BodyText"/>
        <w:ind w:left="2160"/>
      </w:pPr>
      <w:r>
        <w:t>(ii) Explanation for rejection of MIPR whether in part or in total;</w:t>
      </w:r>
    </w:p>
    <w:p w14:paraId="24A4D35C" w14:textId="77777777" w:rsidR="006555F3" w:rsidRDefault="006555F3" w:rsidP="006555F3">
      <w:pPr>
        <w:pStyle w:val="BodyText"/>
        <w:ind w:left="2160"/>
      </w:pPr>
      <w:r>
        <w:lastRenderedPageBreak/>
        <w:t>(iii) Appropriation and subhead data cited on the MIPR; and</w:t>
      </w:r>
    </w:p>
    <w:p w14:paraId="624D31E8" w14:textId="77777777" w:rsidR="006555F3" w:rsidRDefault="006555F3" w:rsidP="006555F3">
      <w:pPr>
        <w:pStyle w:val="BodyText"/>
        <w:ind w:left="2160"/>
      </w:pPr>
      <w:r>
        <w:t>(iv) Other pertinent data.</w:t>
      </w:r>
    </w:p>
    <w:p w14:paraId="4680880B" w14:textId="77777777" w:rsidR="006555F3" w:rsidRDefault="006555F3" w:rsidP="006555F3">
      <w:pPr>
        <w:pStyle w:val="BodyText"/>
        <w:ind w:left="720"/>
      </w:pPr>
      <w:r>
        <w:t>(c) Complete a DD Form 448-2 for all MIPR amendments involving an adjustment of funds or delivery schedule, or if requested by the requiring department.</w:t>
      </w:r>
    </w:p>
    <w:p w14:paraId="4BEFE403" w14:textId="77777777" w:rsidR="006555F3" w:rsidRDefault="006555F3" w:rsidP="006555F3">
      <w:pPr>
        <w:pStyle w:val="BodyText"/>
        <w:ind w:left="720"/>
      </w:pPr>
      <w:r>
        <w:t>(d) Unless otherwise agreed, provide the requiring department an original and three copies of each DD Form 448-2.</w:t>
      </w:r>
    </w:p>
    <w:p w14:paraId="4D0B3502" w14:textId="77777777" w:rsidR="006555F3" w:rsidRDefault="006555F3" w:rsidP="006555F3">
      <w:pPr>
        <w:pStyle w:val="Heading5"/>
      </w:pPr>
      <w:bookmarkStart w:id="2133" w:name="_Refd19e213126"/>
      <w:bookmarkStart w:id="2134" w:name="_Tocd19e213126"/>
      <w:bookmarkStart w:id="2135" w:name="_Numd19e213126"/>
      <w:r>
        <w:t>PGI 253.213 Simplified acquisition procedures (SF's 18, 30, 44, 1165, 1449, and OF's 336, 347, and 348).</w:t>
      </w:r>
      <w:bookmarkEnd w:id="2133"/>
      <w:bookmarkEnd w:id="2134"/>
      <w:bookmarkEnd w:id="2135"/>
    </w:p>
    <w:p w14:paraId="41FD7979" w14:textId="77777777" w:rsidR="006555F3" w:rsidRDefault="006555F3" w:rsidP="006555F3">
      <w:pPr>
        <w:pStyle w:val="BodyText"/>
        <w:ind w:left="720"/>
      </w:pPr>
      <w:r>
        <w:t>(f)(i) Use the OF 336, or a sheet of paper, as a continuation sheet for the DD Form 1155. Continuation sheets may be printed on the reverse of the DD Form 1155.</w:t>
      </w:r>
    </w:p>
    <w:p w14:paraId="3429F871" w14:textId="77777777" w:rsidR="006555F3" w:rsidRDefault="006555F3" w:rsidP="006555F3">
      <w:pPr>
        <w:pStyle w:val="BodyText"/>
        <w:ind w:left="2160"/>
      </w:pPr>
      <w:r>
        <w:t>(ii) DD Form 1155c-1, Order for Supplies or Services (Commissary Continuation Sheet) may be used for commissary acquisitions.</w:t>
      </w:r>
    </w:p>
    <w:p w14:paraId="492CC697" w14:textId="77777777" w:rsidR="006555F3" w:rsidRDefault="006555F3" w:rsidP="006555F3">
      <w:pPr>
        <w:pStyle w:val="Heading6"/>
      </w:pPr>
      <w:bookmarkStart w:id="2136" w:name="_Refd19e213145"/>
      <w:bookmarkStart w:id="2137" w:name="_Tocd19e213145"/>
      <w:bookmarkStart w:id="2138" w:name="_Numd19e213145"/>
      <w:r>
        <w:t>PGI 253.213-70 Completion of DD Form 1155, Order for Supplies or Services.</w:t>
      </w:r>
      <w:bookmarkEnd w:id="2136"/>
      <w:bookmarkEnd w:id="2137"/>
      <w:bookmarkEnd w:id="2138"/>
    </w:p>
    <w:p w14:paraId="55CB69E4" w14:textId="77777777" w:rsidR="006555F3" w:rsidRDefault="006555F3" w:rsidP="006555F3">
      <w:pPr>
        <w:pStyle w:val="BodyText"/>
        <w:ind w:left="720"/>
      </w:pPr>
      <w:r>
        <w:t>(a) The following instructions are mandatory if—</w:t>
      </w:r>
    </w:p>
    <w:p w14:paraId="77AA4443" w14:textId="77777777" w:rsidR="006555F3" w:rsidRDefault="006555F3" w:rsidP="006555F3">
      <w:pPr>
        <w:pStyle w:val="BodyText"/>
        <w:ind w:left="1440"/>
      </w:pPr>
      <w:r>
        <w:t>(1) Contract administration has been assigned outside the purchasing office; or</w:t>
      </w:r>
    </w:p>
    <w:p w14:paraId="5A09C8E2" w14:textId="77777777" w:rsidR="006555F3" w:rsidRDefault="006555F3" w:rsidP="006555F3">
      <w:pPr>
        <w:pStyle w:val="BodyText"/>
        <w:ind w:left="1440"/>
      </w:pPr>
      <w:r>
        <w:t>(2) The contractor is located in the contiguous United States or Canada.</w:t>
      </w:r>
    </w:p>
    <w:p w14:paraId="446C5A65" w14:textId="77777777" w:rsidR="006555F3" w:rsidRDefault="006555F3" w:rsidP="006555F3">
      <w:pPr>
        <w:pStyle w:val="BodyText"/>
        <w:ind w:left="720"/>
      </w:pPr>
      <w:r>
        <w:t>(b) The entity codes (address codes) referenced in this subsection are codes published in—</w:t>
      </w:r>
    </w:p>
    <w:p w14:paraId="0BD4BBCC" w14:textId="77777777" w:rsidR="006555F3" w:rsidRDefault="006555F3" w:rsidP="006555F3">
      <w:pPr>
        <w:pStyle w:val="BodyText"/>
        <w:ind w:left="1440"/>
      </w:pPr>
      <w:r>
        <w:t>(1) DoD Activity Address Directory (DODAAD), DoD 4000.25-6-M.</w:t>
      </w:r>
    </w:p>
    <w:p w14:paraId="7B35322F" w14:textId="77777777" w:rsidR="006555F3" w:rsidRDefault="006555F3" w:rsidP="006555F3">
      <w:pPr>
        <w:pStyle w:val="BodyText"/>
        <w:ind w:left="1440"/>
      </w:pPr>
      <w:r>
        <w:t>(2) Military Assistance Program Address Directory System (MAPAD), DoD 4000.25-8M.</w:t>
      </w:r>
    </w:p>
    <w:p w14:paraId="42D3344D" w14:textId="77777777" w:rsidR="006555F3" w:rsidRDefault="006555F3" w:rsidP="006555F3">
      <w:pPr>
        <w:pStyle w:val="BodyText"/>
        <w:ind w:left="1440"/>
      </w:pPr>
      <w:r>
        <w:t>(3) Commercial and Government Entity (CAGE) Codes Handbook H4/H8.</w:t>
      </w:r>
    </w:p>
    <w:p w14:paraId="3B8A584C" w14:textId="77777777" w:rsidR="006555F3" w:rsidRDefault="006555F3" w:rsidP="006555F3">
      <w:pPr>
        <w:pStyle w:val="BodyText"/>
        <w:ind w:left="720"/>
      </w:pPr>
      <w:r>
        <w:t>(c) For orders requiring payment in Canadian currency—</w:t>
      </w:r>
    </w:p>
    <w:p w14:paraId="456A2BC8" w14:textId="77777777" w:rsidR="006555F3" w:rsidRDefault="006555F3" w:rsidP="006555F3">
      <w:pPr>
        <w:pStyle w:val="BodyText"/>
        <w:ind w:left="1440"/>
      </w:pPr>
      <w:r>
        <w:t>(1) State the contract price in terms of Canadian dollars, followed by the initials CN; e.g., $1,647.23CN.</w:t>
      </w:r>
    </w:p>
    <w:p w14:paraId="151E7F23" w14:textId="77777777" w:rsidR="006555F3" w:rsidRDefault="006555F3" w:rsidP="006555F3">
      <w:pPr>
        <w:pStyle w:val="BodyText"/>
        <w:ind w:left="1440"/>
      </w:pPr>
      <w:r>
        <w:t>(2) Indicate on the face of the order—</w:t>
      </w:r>
    </w:p>
    <w:p w14:paraId="4E000F45" w14:textId="77777777" w:rsidR="006555F3" w:rsidRDefault="006555F3" w:rsidP="006555F3">
      <w:pPr>
        <w:pStyle w:val="BodyText"/>
        <w:ind w:left="2160"/>
      </w:pPr>
      <w:r>
        <w:t>(i) The U.S./Canadian conversion rate in effect at the time of the award; and</w:t>
      </w:r>
    </w:p>
    <w:p w14:paraId="7356B4B0" w14:textId="77777777" w:rsidR="006555F3" w:rsidRDefault="006555F3" w:rsidP="006555F3">
      <w:pPr>
        <w:pStyle w:val="BodyText"/>
        <w:ind w:left="2160"/>
      </w:pPr>
      <w:r>
        <w:t>(ii) The U.S. dollar equivalent of the Canadian dollar amount.</w:t>
      </w:r>
    </w:p>
    <w:p w14:paraId="605EAFFC" w14:textId="77777777" w:rsidR="006555F3" w:rsidRDefault="006555F3" w:rsidP="006555F3">
      <w:pPr>
        <w:pStyle w:val="BodyText"/>
        <w:ind w:left="720"/>
      </w:pPr>
      <w:r>
        <w:t>(d) When the DD Form 1155 includes FMS requirements, clearly mark “FMS Requirement” on its face. Specify within the order each FMS case identifier code by line or subline item number.</w:t>
      </w:r>
    </w:p>
    <w:p w14:paraId="2B922DB1" w14:textId="77777777" w:rsidR="006555F3" w:rsidRDefault="006555F3" w:rsidP="006555F3">
      <w:pPr>
        <w:pStyle w:val="BodyText"/>
        <w:ind w:left="720"/>
      </w:pPr>
      <w:r>
        <w:lastRenderedPageBreak/>
        <w:t>(e) Instructions for DD Form 1155 entries. (Instructions apply to purchase orders, delivery orders, and calls, except Block 2, which applies only to delivery orders and calls, and Block 12, which applies only to purchase orders.)</w:t>
      </w:r>
    </w:p>
    <w:p w14:paraId="21EF9C4B" w14:textId="77777777" w:rsidR="006555F3" w:rsidRDefault="006555F3" w:rsidP="006555F3">
      <w:pPr>
        <w:pStyle w:val="BodyText"/>
      </w:pPr>
      <w:r>
        <w:t>BLOCK</w:t>
      </w:r>
    </w:p>
    <w:p w14:paraId="004BBD8B" w14:textId="77777777" w:rsidR="006555F3" w:rsidRDefault="006555F3" w:rsidP="006555F3">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14:paraId="74B33E3B" w14:textId="77777777" w:rsidR="006555F3" w:rsidRDefault="006555F3" w:rsidP="006555F3">
      <w:pPr>
        <w:pStyle w:val="BodyText"/>
      </w:pPr>
      <w:r>
        <w:t>2 Delivery Order/CALL No.—Enter the PII number for delivery orders/calls, when applicable, as prescribed in DFARS Subpart 204.16.</w:t>
      </w:r>
    </w:p>
    <w:p w14:paraId="1B675B3E" w14:textId="77777777" w:rsidR="006555F3" w:rsidRDefault="006555F3" w:rsidP="006555F3">
      <w:pPr>
        <w:pStyle w:val="BodyText"/>
      </w:pPr>
      <w:r>
        <w:t>3 Date of Order/CALL—Enter the four-position numeric year, three-position alpha month, and two-position numeric day.</w:t>
      </w:r>
    </w:p>
    <w:p w14:paraId="67241A7C" w14:textId="77777777" w:rsidR="006555F3" w:rsidRDefault="006555F3" w:rsidP="006555F3">
      <w:pPr>
        <w:pStyle w:val="BodyText"/>
      </w:pPr>
      <w:r>
        <w:t>4 Requisition/Purch Request No.—Enter the number authorizing the purchase. When the number differs by line item, list it in the Schedule and annotate this block, “See Schedule.”</w:t>
      </w:r>
    </w:p>
    <w:p w14:paraId="6F18F364" w14:textId="77777777" w:rsidR="006555F3" w:rsidRDefault="006555F3" w:rsidP="006555F3">
      <w:pPr>
        <w:pStyle w:val="BodyText"/>
      </w:pPr>
      <w:r>
        <w:t>5 PRIORITY—Enter the appropriate Program Identification Code as identified in Schedule I to the Defense Priorities and Allocations System Regulation.</w:t>
      </w:r>
    </w:p>
    <w:p w14:paraId="2B3E3632" w14:textId="77777777" w:rsidR="006555F3" w:rsidRDefault="006555F3" w:rsidP="006555F3">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14:paraId="0CB1E12D" w14:textId="77777777" w:rsidR="006555F3" w:rsidRDefault="006555F3" w:rsidP="006555F3">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14:paraId="1F1839FD" w14:textId="77777777" w:rsidR="006555F3" w:rsidRDefault="006555F3" w:rsidP="006555F3">
      <w:pPr>
        <w:pStyle w:val="BodyText"/>
      </w:pPr>
      <w:r>
        <w:t>8 Delivery FOB—Check the applicable box.</w:t>
      </w:r>
    </w:p>
    <w:p w14:paraId="7F75730D" w14:textId="77777777" w:rsidR="006555F3" w:rsidRDefault="006555F3" w:rsidP="006555F3">
      <w:pPr>
        <w:pStyle w:val="BodyText"/>
      </w:pPr>
      <w:r>
        <w:t>9 Contractor—</w:t>
      </w:r>
    </w:p>
    <w:p w14:paraId="57CBB940" w14:textId="77777777" w:rsidR="006555F3" w:rsidRDefault="006555F3" w:rsidP="006555F3">
      <w:pPr>
        <w:pStyle w:val="BodyText"/>
        <w:ind w:left="1440"/>
      </w:pPr>
      <w:r>
        <w:t>(1) Enter the full business name and address of the contractor. Enter in the first code block, the CAGE code of the contractor.</w:t>
      </w:r>
    </w:p>
    <w:p w14:paraId="3D8EAC15" w14:textId="77777777" w:rsidR="006555F3" w:rsidRDefault="006555F3" w:rsidP="006555F3">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14:paraId="256C87AF" w14:textId="77777777" w:rsidR="006555F3" w:rsidRDefault="006555F3" w:rsidP="006555F3">
      <w:pPr>
        <w:pStyle w:val="BodyText"/>
      </w:pPr>
      <w:r>
        <w:lastRenderedPageBreak/>
        <w:t>10 Deliver to FOB Point by (Date)—If a single date of delivery applies to the entire order, enter date in this block. List multiple delivery dates in the schedule and mark this block “See Schedule.”</w:t>
      </w:r>
    </w:p>
    <w:p w14:paraId="4F9E072F" w14:textId="77777777" w:rsidR="006555F3" w:rsidRDefault="006555F3" w:rsidP="006555F3">
      <w:pPr>
        <w:pStyle w:val="BodyText"/>
      </w:pPr>
      <w:r>
        <w:t>11 Mark If Business—Check all applicable blocks.</w:t>
      </w:r>
    </w:p>
    <w:p w14:paraId="7C868244" w14:textId="77777777" w:rsidR="006555F3" w:rsidRDefault="006555F3" w:rsidP="006555F3">
      <w:pPr>
        <w:pStyle w:val="BodyText"/>
      </w:pPr>
      <w:r>
        <w:t>12 Discount Terms—Enter the discount for prompt payment in terms of percentages and corresponding days. Express the percentages in whole numbers and decimals, e.g., 3.25% - 10 days; 0.50% - 20 days.</w:t>
      </w:r>
    </w:p>
    <w:p w14:paraId="4F4075FF" w14:textId="77777777" w:rsidR="006555F3" w:rsidRDefault="006555F3" w:rsidP="006555F3">
      <w:pPr>
        <w:pStyle w:val="BodyText"/>
      </w:pPr>
      <w:r>
        <w:t>13 Mail Invoices To THE ADDRESS IN BLOCK—Enter a reference to the block number containing the address to which invoices are to be mailed. When not in Block 6, 7, 14, or 15, insert in Block 13, “See Schedule.”</w:t>
      </w:r>
    </w:p>
    <w:p w14:paraId="76FB84E2" w14:textId="77777777" w:rsidR="006555F3" w:rsidRDefault="006555F3" w:rsidP="006555F3">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14:paraId="2A25DCB8" w14:textId="77777777" w:rsidR="006555F3" w:rsidRDefault="006555F3" w:rsidP="006555F3">
      <w:pPr>
        <w:pStyle w:val="BodyText"/>
      </w:pPr>
      <w:r>
        <w:t>15 Payment Will Be Made By—Enter the name and address of the activity making payment. Enter in the code block, the DODAAD code of the paying activity. When a purchase card is used for payment, enter “CRCARD” in the code block.</w:t>
      </w:r>
    </w:p>
    <w:p w14:paraId="09915A2F" w14:textId="77777777" w:rsidR="006555F3" w:rsidRDefault="006555F3" w:rsidP="006555F3">
      <w:pPr>
        <w:pStyle w:val="BodyText"/>
      </w:pPr>
      <w:r>
        <w:t>16 Type of Order—Check the appropriate box. If a purchase order:</w:t>
      </w:r>
    </w:p>
    <w:p w14:paraId="283D80A9" w14:textId="77777777" w:rsidR="006555F3" w:rsidRDefault="006555F3" w:rsidP="006555F3">
      <w:pPr>
        <w:pStyle w:val="BodyText"/>
        <w:ind w:left="1440"/>
      </w:pPr>
      <w:r>
        <w:t>(1) Identify the type of quotation, e.g., oral, letter, e-mail, on which the order is based.</w:t>
      </w:r>
    </w:p>
    <w:p w14:paraId="5A7DA717" w14:textId="77777777" w:rsidR="006555F3" w:rsidRDefault="006555F3" w:rsidP="006555F3">
      <w:pPr>
        <w:pStyle w:val="BodyText"/>
        <w:ind w:left="1440"/>
      </w:pPr>
      <w:r>
        <w:t>(2) Check the box when acceptance of the purchase order is required and enter the number of copies of the order to be returned to the issuing office.</w:t>
      </w:r>
    </w:p>
    <w:p w14:paraId="217FF313" w14:textId="77777777" w:rsidR="006555F3" w:rsidRDefault="006555F3" w:rsidP="006555F3">
      <w:pPr>
        <w:pStyle w:val="BodyText"/>
      </w:pPr>
      <w:r>
        <w:t xml:space="preserve">17 Accounting and Appropriation Data/Local Use—Enter the accounting classification and the accounting classification reference number(s) in accordance with DFARS </w:t>
      </w:r>
      <w:r>
        <w:rPr>
          <w:color w:val="0000FF"/>
        </w:rPr>
        <w:fldChar w:fldCharType="begin"/>
      </w:r>
      <w:r>
        <w:rPr>
          <w:color w:val="0000FF"/>
        </w:rPr>
        <w:instrText xml:space="preserve"> REF _Numd19e37919 \h </w:instrText>
      </w:r>
      <w:r>
        <w:rPr>
          <w:color w:val="0000FF"/>
        </w:rPr>
      </w:r>
      <w:r>
        <w:fldChar w:fldCharType="separate"/>
      </w:r>
      <w:r>
        <w:rPr>
          <w:color w:val="0000FF"/>
          <w:u w:val="single"/>
        </w:rPr>
        <w:t>204.7107</w:t>
      </w:r>
      <w:r>
        <w:rPr>
          <w:color w:val="0000FF"/>
        </w:rPr>
        <w:fldChar w:fldCharType="end"/>
      </w:r>
      <w:r>
        <w:t>.</w:t>
      </w:r>
    </w:p>
    <w:p w14:paraId="449CF1F3" w14:textId="77777777" w:rsidR="006555F3" w:rsidRDefault="006555F3" w:rsidP="006555F3">
      <w:pPr>
        <w:pStyle w:val="BodyText"/>
      </w:pPr>
      <w:r>
        <w:t>18 Item No.—Enter an item number for each item of supply or service in accordance with DFARS Subpart 204.71.</w:t>
      </w:r>
    </w:p>
    <w:p w14:paraId="53FACD25" w14:textId="77777777" w:rsidR="006555F3" w:rsidRDefault="006555F3" w:rsidP="006555F3">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14:paraId="579CE46C" w14:textId="77777777" w:rsidR="006555F3" w:rsidRDefault="006555F3" w:rsidP="006555F3">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14:paraId="38F3F739" w14:textId="77777777" w:rsidR="006555F3" w:rsidRDefault="006555F3" w:rsidP="006555F3">
      <w:pPr>
        <w:pStyle w:val="BodyText"/>
        <w:ind w:left="1440"/>
      </w:pPr>
      <w:r>
        <w:t xml:space="preserve">(2) Item Identification—Enter first the most descriptive noun or verb of the supplies or services to be furnished, supplemented by additional description as prescribed in </w:t>
      </w:r>
      <w:r>
        <w:lastRenderedPageBreak/>
        <w:t>FAR Part 10. If multiple accounting classifications apply to the contract, enter the accounting classification reference number.</w:t>
      </w:r>
    </w:p>
    <w:p w14:paraId="02602672" w14:textId="77777777" w:rsidR="006555F3" w:rsidRDefault="006555F3" w:rsidP="006555F3">
      <w:pPr>
        <w:pStyle w:val="BodyText"/>
        <w:ind w:left="1440"/>
      </w:pPr>
      <w:r>
        <w:t>(3) Quantity Variance—Enter the quantity variance permitted for the line item in terms of percentages, indicating whether the percentage is plus or minus and if applicable to each destination.</w:t>
      </w:r>
    </w:p>
    <w:p w14:paraId="3DAF83A2" w14:textId="77777777" w:rsidR="006555F3" w:rsidRDefault="006555F3" w:rsidP="006555F3">
      <w:pPr>
        <w:pStyle w:val="BodyText"/>
        <w:ind w:left="1440"/>
      </w:pPr>
      <w:r>
        <w:t>(4) Inspection/Acceptance—Enter the point at which inspection/acceptance will take place.</w:t>
      </w:r>
    </w:p>
    <w:p w14:paraId="1159BBBE" w14:textId="77777777" w:rsidR="006555F3" w:rsidRDefault="006555F3" w:rsidP="006555F3">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14:paraId="3A8422FE" w14:textId="77777777" w:rsidR="006555F3" w:rsidRDefault="006555F3" w:rsidP="006555F3">
      <w:pPr>
        <w:pStyle w:val="BodyText"/>
        <w:ind w:left="1440"/>
      </w:pPr>
      <w:r>
        <w:t>(6) Packing—When required, enter the packing level designator and specification, standard, or document in which the requirements are stated or state the specific requirements.</w:t>
      </w:r>
    </w:p>
    <w:p w14:paraId="7A3F423C" w14:textId="77777777" w:rsidR="006555F3" w:rsidRDefault="006555F3" w:rsidP="006555F3">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14:paraId="67DD0170" w14:textId="77777777" w:rsidR="006555F3" w:rsidRDefault="006555F3" w:rsidP="006555F3">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14:paraId="248D1974" w14:textId="77777777" w:rsidR="006555F3" w:rsidRDefault="006555F3" w:rsidP="006555F3">
      <w:pPr>
        <w:pStyle w:val="BodyText"/>
        <w:ind w:left="1440"/>
      </w:pPr>
      <w:r>
        <w:t>(9) Delivery Date—When multiple delivery dates apply, enter the required date of delivery on the same line with ship-to code.</w:t>
      </w:r>
    </w:p>
    <w:p w14:paraId="541642F8" w14:textId="77777777" w:rsidR="006555F3" w:rsidRDefault="006555F3" w:rsidP="006555F3">
      <w:pPr>
        <w:pStyle w:val="BodyText"/>
        <w:ind w:left="1440"/>
      </w:pPr>
      <w:r>
        <w:t>(10) Mark For—Enter the DODAAD or MILSCAP H8-1/H8-2 (cage) as appropriate for the entity code on the first line and name and address of the ultimate recipient of the supplies and services on succeeding lines.</w:t>
      </w:r>
    </w:p>
    <w:p w14:paraId="7513F709" w14:textId="77777777" w:rsidR="006555F3" w:rsidRDefault="006555F3" w:rsidP="006555F3">
      <w:pPr>
        <w:pStyle w:val="BodyText"/>
      </w:pPr>
      <w:r>
        <w:t>20 Quantity Ordered/Accepted—Enter the total quantity ordered for the line item. If applicable, enter the breakdown on quantities for each ship-to point within the line item.</w:t>
      </w:r>
    </w:p>
    <w:p w14:paraId="19F91766" w14:textId="77777777" w:rsidR="006555F3" w:rsidRDefault="006555F3" w:rsidP="006555F3">
      <w:pPr>
        <w:pStyle w:val="BodyText"/>
      </w:pPr>
      <w:r>
        <w:t>21 Unit—Enter the unit of measure applicable to the line item.</w:t>
      </w:r>
    </w:p>
    <w:p w14:paraId="040352BD" w14:textId="77777777" w:rsidR="006555F3" w:rsidRDefault="006555F3" w:rsidP="006555F3">
      <w:pPr>
        <w:pStyle w:val="BodyText"/>
      </w:pPr>
      <w:r>
        <w:t>22 Unit Price—Enter the unit price applicable to the line item.</w:t>
      </w:r>
    </w:p>
    <w:p w14:paraId="0E89D65C" w14:textId="77777777" w:rsidR="006555F3" w:rsidRDefault="006555F3" w:rsidP="006555F3">
      <w:pPr>
        <w:pStyle w:val="BodyText"/>
      </w:pPr>
      <w:r>
        <w:t>23 Amount—Enter the extended dollar amount (quantity x unit price) for each line item.</w:t>
      </w:r>
    </w:p>
    <w:p w14:paraId="58F135A7" w14:textId="77777777" w:rsidR="006555F3" w:rsidRDefault="006555F3" w:rsidP="006555F3">
      <w:pPr>
        <w:pStyle w:val="BodyText"/>
      </w:pPr>
      <w:r>
        <w:t>24 Contracting/Ordering Officer—Enter the contracting/ordering officer's signature.</w:t>
      </w:r>
    </w:p>
    <w:p w14:paraId="38A42448" w14:textId="77777777" w:rsidR="006555F3" w:rsidRDefault="006555F3" w:rsidP="006555F3">
      <w:pPr>
        <w:pStyle w:val="BodyText"/>
      </w:pPr>
      <w:r>
        <w:t>25 Total Amount—Enter the total dollar amount for all line items on the order.</w:t>
      </w:r>
    </w:p>
    <w:p w14:paraId="0C10A51E" w14:textId="77777777" w:rsidR="006555F3" w:rsidRDefault="006555F3" w:rsidP="006555F3">
      <w:pPr>
        <w:pStyle w:val="BodyText"/>
      </w:pPr>
      <w:r>
        <w:lastRenderedPageBreak/>
        <w:t>26 thru 42 These blocks are used in the receiving and payment functions. Procedures for making entries are prescribed by the respective departments.</w:t>
      </w:r>
    </w:p>
    <w:p w14:paraId="759B23E5" w14:textId="77777777" w:rsidR="006555F3" w:rsidRDefault="006555F3" w:rsidP="006555F3">
      <w:pPr>
        <w:pStyle w:val="Heading5"/>
      </w:pPr>
      <w:bookmarkStart w:id="2139" w:name="_Refd19e213281"/>
      <w:bookmarkStart w:id="2140" w:name="_Tocd19e213281"/>
      <w:bookmarkStart w:id="2141" w:name="_Numd19e213281"/>
      <w:r>
        <w:t>PGI 253.215 Contracting by negotiation.</w:t>
      </w:r>
      <w:bookmarkEnd w:id="2139"/>
      <w:bookmarkEnd w:id="2140"/>
      <w:bookmarkEnd w:id="2141"/>
    </w:p>
    <w:p w14:paraId="5BBD0AA4" w14:textId="77777777" w:rsidR="006555F3" w:rsidRDefault="006555F3" w:rsidP="006555F3">
      <w:pPr>
        <w:pStyle w:val="Heading6"/>
      </w:pPr>
      <w:bookmarkStart w:id="2142" w:name="_Refd19e213294"/>
      <w:bookmarkStart w:id="2143" w:name="_Tocd19e213294"/>
      <w:bookmarkStart w:id="2144" w:name="_Numd19e213294"/>
      <w:r>
        <w:t>PGI 253.215-70 DD Form 1547,Record of Weighted Guidelines Application.</w:t>
      </w:r>
      <w:bookmarkEnd w:id="2142"/>
      <w:bookmarkEnd w:id="2143"/>
      <w:bookmarkEnd w:id="2144"/>
    </w:p>
    <w:p w14:paraId="7E4E188E" w14:textId="77777777" w:rsidR="006555F3" w:rsidRDefault="006555F3" w:rsidP="006555F3">
      <w:pPr>
        <w:pStyle w:val="BodyText"/>
        <w:ind w:left="720"/>
      </w:pPr>
      <w:r>
        <w:t xml:space="preserve">(a) Use the DD Form 1547 as prescribed in DFARS </w:t>
      </w:r>
      <w:r>
        <w:rPr>
          <w:color w:val="0000FF"/>
        </w:rPr>
        <w:fldChar w:fldCharType="begin"/>
      </w:r>
      <w:r>
        <w:rPr>
          <w:color w:val="0000FF"/>
        </w:rPr>
        <w:instrText xml:space="preserve"> REF _Numd19e52571 \h </w:instrText>
      </w:r>
      <w:r>
        <w:rPr>
          <w:color w:val="0000FF"/>
        </w:rPr>
      </w:r>
      <w:r>
        <w:fldChar w:fldCharType="separate"/>
      </w:r>
      <w:r>
        <w:rPr>
          <w:color w:val="0000FF"/>
          <w:u w:val="single"/>
        </w:rPr>
        <w:t>215.404-70</w:t>
      </w:r>
      <w:r>
        <w:rPr>
          <w:color w:val="0000FF"/>
        </w:rPr>
        <w:fldChar w:fldCharType="end"/>
      </w:r>
      <w:r>
        <w:t xml:space="preserve"> and </w:t>
      </w:r>
      <w:r>
        <w:rPr>
          <w:color w:val="0000FF"/>
        </w:rPr>
        <w:fldChar w:fldCharType="begin"/>
      </w:r>
      <w:r>
        <w:rPr>
          <w:color w:val="0000FF"/>
        </w:rPr>
        <w:instrText xml:space="preserve"> REF _Numd19e52594 \h </w:instrText>
      </w:r>
      <w:r>
        <w:rPr>
          <w:color w:val="0000FF"/>
        </w:rPr>
      </w:r>
      <w:r>
        <w:fldChar w:fldCharType="separate"/>
      </w:r>
      <w:r>
        <w:rPr>
          <w:color w:val="0000FF"/>
          <w:u w:val="single"/>
        </w:rPr>
        <w:t>215.404-71</w:t>
      </w:r>
      <w:r>
        <w:rPr>
          <w:color w:val="0000FF"/>
        </w:rPr>
        <w:fldChar w:fldCharType="end"/>
      </w:r>
      <w:r>
        <w:t>.</w:t>
      </w:r>
    </w:p>
    <w:p w14:paraId="1510FDC5" w14:textId="77777777" w:rsidR="006555F3" w:rsidRDefault="006555F3" w:rsidP="006555F3">
      <w:pPr>
        <w:pStyle w:val="BodyText"/>
        <w:ind w:left="720"/>
      </w:pPr>
      <w:r>
        <w:t xml:space="preserve">(b) </w:t>
      </w:r>
      <w:r>
        <w:rPr>
          <w:i/>
        </w:rPr>
        <w:t>General instructions</w:t>
      </w:r>
      <w:r>
        <w:t>.</w:t>
      </w:r>
    </w:p>
    <w:p w14:paraId="47E41D8C" w14:textId="77777777" w:rsidR="006555F3" w:rsidRDefault="006555F3" w:rsidP="006555F3">
      <w:pPr>
        <w:pStyle w:val="BodyText"/>
        <w:ind w:left="1440"/>
      </w:pPr>
      <w:r>
        <w:t>(1) Report amounts as they relate to the price of the contract action without regard to funding status (e.g., amounts obligated).</w:t>
      </w:r>
    </w:p>
    <w:p w14:paraId="154E596E" w14:textId="77777777" w:rsidR="006555F3" w:rsidRDefault="006555F3" w:rsidP="006555F3">
      <w:pPr>
        <w:pStyle w:val="BodyText"/>
        <w:ind w:left="1440"/>
      </w:pPr>
      <w:r>
        <w:t>(2) Express all dollar values to the nearest whole value (e.g., $200,008.55 = $200,009).</w:t>
      </w:r>
    </w:p>
    <w:p w14:paraId="79C99511" w14:textId="77777777" w:rsidR="006555F3" w:rsidRDefault="006555F3" w:rsidP="006555F3">
      <w:pPr>
        <w:pStyle w:val="BodyText"/>
        <w:ind w:left="1440"/>
      </w:pPr>
      <w:r>
        <w:t>(3) Do not express percentages beyond the nearest thousandth (e.g., interest rate—8.257%).</w:t>
      </w:r>
    </w:p>
    <w:p w14:paraId="4568B1A6" w14:textId="77777777" w:rsidR="006555F3" w:rsidRDefault="006555F3" w:rsidP="006555F3">
      <w:pPr>
        <w:pStyle w:val="BodyText"/>
        <w:ind w:left="1440"/>
      </w:pPr>
      <w:r>
        <w:t>(4) If the contracting office is exempt from reporting to the DoD management information system on profit and fee statistics (see PGI 215.404-76), do not complete Block 1, 4, 5, 6, 7, 8, 9, 10, 11, or 12.</w:t>
      </w:r>
    </w:p>
    <w:p w14:paraId="5C740C8A" w14:textId="77777777" w:rsidR="006555F3" w:rsidRDefault="006555F3" w:rsidP="006555F3">
      <w:pPr>
        <w:pStyle w:val="BodyText"/>
        <w:ind w:left="1440"/>
      </w:pPr>
      <w:r>
        <w:t>(5) Report an option amount for additional quantities as a separate contract action when exercised.</w:t>
      </w:r>
    </w:p>
    <w:p w14:paraId="6B11DECD" w14:textId="77777777" w:rsidR="006555F3" w:rsidRDefault="006555F3" w:rsidP="006555F3">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w14:paraId="279D420E" w14:textId="77777777" w:rsidR="006555F3" w:rsidRDefault="006555F3" w:rsidP="006555F3">
      <w:pPr>
        <w:pStyle w:val="BodyText"/>
        <w:ind w:left="1440"/>
      </w:pPr>
      <w:r>
        <w:t>(7) For indefinite-delivery type contracts, prepare a consolidated DD Form 1547 for annual requirements expected to exceed the certified cost or pricing data threshold.</w:t>
      </w:r>
    </w:p>
    <w:p w14:paraId="56FBD5FF" w14:textId="77777777" w:rsidR="006555F3" w:rsidRDefault="006555F3" w:rsidP="006555F3">
      <w:pPr>
        <w:pStyle w:val="BodyText"/>
        <w:ind w:left="1440"/>
      </w:pPr>
      <w:r>
        <w:t>(8) Prepare a consolidated DD Form 1547, if possible, when multiple profit rates apply to a single negotiation.</w:t>
      </w:r>
    </w:p>
    <w:p w14:paraId="164D7959" w14:textId="77777777" w:rsidR="006555F3" w:rsidRDefault="006555F3" w:rsidP="006555F3">
      <w:pPr>
        <w:pStyle w:val="BodyText"/>
        <w:ind w:left="720"/>
      </w:pPr>
      <w:r>
        <w:t xml:space="preserve">(c) </w:t>
      </w:r>
      <w:r>
        <w:rPr>
          <w:i/>
        </w:rPr>
        <w:t>Specific instructions for completion of DD Form 1547</w:t>
      </w:r>
      <w:r>
        <w:t>.</w:t>
      </w:r>
    </w:p>
    <w:p w14:paraId="3534F96A" w14:textId="77777777" w:rsidR="006555F3" w:rsidRDefault="006555F3" w:rsidP="006555F3">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14:paraId="4C51262F" w14:textId="77777777" w:rsidR="006555F3" w:rsidRDefault="006555F3" w:rsidP="006555F3">
      <w:pPr>
        <w:pStyle w:val="BodyText"/>
        <w:ind w:left="1440"/>
      </w:pPr>
      <w:r>
        <w:t>(2) BLOCK 2—BASIC PROCUREMENT INSTRUMENT IDENTIFICATION NO. Enter the identifying contract number assigned per DFARS Subpart 204.16.</w:t>
      </w:r>
    </w:p>
    <w:p w14:paraId="6032A846" w14:textId="77777777" w:rsidR="006555F3" w:rsidRDefault="006555F3" w:rsidP="006555F3">
      <w:pPr>
        <w:pStyle w:val="BodyText"/>
        <w:ind w:left="1440"/>
      </w:pPr>
      <w:r>
        <w:t>(3) BLOCK 3—SPIIN. Enter the supplemental procurement instrument identification number for supplemental agreements or other modifications, assigned per DFARS Subpart 204.16.</w:t>
      </w:r>
    </w:p>
    <w:p w14:paraId="126E5F0C" w14:textId="77777777" w:rsidR="006555F3" w:rsidRDefault="006555F3" w:rsidP="006555F3">
      <w:pPr>
        <w:pStyle w:val="BodyText"/>
        <w:ind w:left="1440"/>
      </w:pPr>
      <w:r>
        <w:lastRenderedPageBreak/>
        <w:t>(4) BLOCK 4—DATE OF ACTION.</w:t>
      </w:r>
    </w:p>
    <w:p w14:paraId="2F410C21" w14:textId="77777777" w:rsidR="006555F3" w:rsidRDefault="006555F3" w:rsidP="006555F3">
      <w:pPr>
        <w:pStyle w:val="BodyText"/>
        <w:ind w:left="2160"/>
      </w:pPr>
      <w:r>
        <w:t>(i) Year. Enter the last two digits of the year the action was negotiated (e.g., 06 for 2006).</w:t>
      </w:r>
    </w:p>
    <w:p w14:paraId="6D7B0D60" w14:textId="77777777" w:rsidR="006555F3" w:rsidRDefault="006555F3" w:rsidP="006555F3">
      <w:pPr>
        <w:pStyle w:val="BodyText"/>
        <w:ind w:left="2160"/>
      </w:pPr>
      <w:r>
        <w:t>(ii) Month. Enter the two-digit number for the month the action was negotiated (e.g., 09 for September).</w:t>
      </w:r>
    </w:p>
    <w:p w14:paraId="24BD0F57" w14:textId="77777777" w:rsidR="006555F3" w:rsidRDefault="006555F3" w:rsidP="006555F3">
      <w:pPr>
        <w:pStyle w:val="BodyText"/>
        <w:ind w:left="1440"/>
      </w:pPr>
      <w:r>
        <w:t>(5) BLOCK 5—CONTRACTING OFFICE CODE. Enter the code assigned the contracting office per DoD Procurement Coding Manual, Volume III.</w:t>
      </w:r>
    </w:p>
    <w:p w14:paraId="04025300" w14:textId="77777777" w:rsidR="006555F3" w:rsidRDefault="006555F3" w:rsidP="006555F3">
      <w:pPr>
        <w:pStyle w:val="BodyText"/>
        <w:ind w:left="1440"/>
      </w:pPr>
      <w:r>
        <w:t>(6) BLOCK 6—NAME OF CONTRACTOR. Enter the contractor's name (including division name).</w:t>
      </w:r>
    </w:p>
    <w:p w14:paraId="6836EB08" w14:textId="77777777" w:rsidR="006555F3" w:rsidRDefault="006555F3" w:rsidP="006555F3">
      <w:pPr>
        <w:pStyle w:val="BodyText"/>
        <w:ind w:left="1440"/>
      </w:pPr>
      <w:r>
        <w:t>(7) BLOCK 7—DUNS NUMBER. Enter the contractor establishment code number.</w:t>
      </w:r>
    </w:p>
    <w:p w14:paraId="1DE38F6A" w14:textId="77777777" w:rsidR="006555F3" w:rsidRDefault="006555F3" w:rsidP="006555F3">
      <w:pPr>
        <w:pStyle w:val="BodyText"/>
        <w:ind w:left="1440"/>
      </w:pPr>
      <w:r>
        <w:t>(8) BLOCK 8—FEDERAL SUPPLY CODE.</w:t>
      </w:r>
    </w:p>
    <w:p w14:paraId="3E019280" w14:textId="77777777" w:rsidR="006555F3" w:rsidRDefault="006555F3" w:rsidP="006555F3">
      <w:pPr>
        <w:pStyle w:val="BodyText"/>
        <w:ind w:left="1440"/>
      </w:pPr>
      <w:r>
        <w:t>(9) BLOCK 9—DOD CLAIMANT PROGRAM.</w:t>
      </w:r>
    </w:p>
    <w:p w14:paraId="5D5E0CCB" w14:textId="77777777" w:rsidR="006555F3" w:rsidRDefault="006555F3" w:rsidP="006555F3">
      <w:pPr>
        <w:pStyle w:val="BodyText"/>
        <w:ind w:left="1440"/>
      </w:pPr>
      <w:r>
        <w:t>(10) BLOCK 10—CONTRACT TYPE CODE. Enter the appropriate code—</w:t>
      </w:r>
    </w:p>
    <w:tbl>
      <w:tblPr>
        <w:tblStyle w:val="TableGrid"/>
        <w:tblW w:w="0" w:type="auto"/>
        <w:tblLook w:val="0600" w:firstRow="0" w:lastRow="0" w:firstColumn="0" w:lastColumn="0" w:noHBand="1" w:noVBand="1"/>
      </w:tblPr>
      <w:tblGrid>
        <w:gridCol w:w="1750"/>
        <w:gridCol w:w="723"/>
      </w:tblGrid>
      <w:tr w:rsidR="006555F3" w14:paraId="64FD605E" w14:textId="77777777" w:rsidTr="003A2231">
        <w:trPr>
          <w:cantSplit/>
        </w:trPr>
        <w:tc>
          <w:tcPr>
            <w:tcW w:w="0" w:type="auto"/>
          </w:tcPr>
          <w:p w14:paraId="7C1DAED8" w14:textId="77777777" w:rsidR="006555F3" w:rsidRDefault="006555F3" w:rsidP="003A2231">
            <w:pPr>
              <w:pStyle w:val="BodyText"/>
            </w:pPr>
            <w:r>
              <w:t>Description</w:t>
            </w:r>
          </w:p>
        </w:tc>
        <w:tc>
          <w:tcPr>
            <w:tcW w:w="0" w:type="auto"/>
          </w:tcPr>
          <w:p w14:paraId="19C99247" w14:textId="77777777" w:rsidR="006555F3" w:rsidRDefault="006555F3" w:rsidP="003A2231">
            <w:pPr>
              <w:pStyle w:val="BodyText"/>
            </w:pPr>
            <w:r>
              <w:t>Code</w:t>
            </w:r>
          </w:p>
        </w:tc>
      </w:tr>
      <w:tr w:rsidR="006555F3" w14:paraId="58A58C5B" w14:textId="77777777" w:rsidTr="003A2231">
        <w:trPr>
          <w:cantSplit/>
        </w:trPr>
        <w:tc>
          <w:tcPr>
            <w:tcW w:w="0" w:type="auto"/>
          </w:tcPr>
          <w:p w14:paraId="6766E74A" w14:textId="77777777" w:rsidR="006555F3" w:rsidRDefault="006555F3" w:rsidP="003A2231">
            <w:pPr>
              <w:pStyle w:val="BodyText"/>
            </w:pPr>
            <w:r>
              <w:t>FPR (all types)</w:t>
            </w:r>
          </w:p>
          <w:p w14:paraId="71C3E65C" w14:textId="77777777" w:rsidR="006555F3" w:rsidRDefault="006555F3" w:rsidP="003A2231">
            <w:pPr>
              <w:pStyle w:val="BodyText"/>
            </w:pPr>
            <w:r>
              <w:t>FPI (all types)</w:t>
            </w:r>
          </w:p>
          <w:p w14:paraId="03694785" w14:textId="77777777" w:rsidR="006555F3" w:rsidRDefault="006555F3" w:rsidP="003A2231">
            <w:pPr>
              <w:pStyle w:val="BodyText"/>
            </w:pPr>
            <w:r>
              <w:t>FFP</w:t>
            </w:r>
          </w:p>
          <w:p w14:paraId="78E96299" w14:textId="77777777" w:rsidR="006555F3" w:rsidRDefault="006555F3" w:rsidP="003A2231">
            <w:pPr>
              <w:pStyle w:val="BodyText"/>
            </w:pPr>
            <w:r>
              <w:t>FP(E)</w:t>
            </w:r>
          </w:p>
          <w:p w14:paraId="2C788B02" w14:textId="77777777" w:rsidR="006555F3" w:rsidRDefault="006555F3" w:rsidP="003A2231">
            <w:pPr>
              <w:pStyle w:val="BodyText"/>
            </w:pPr>
            <w:r>
              <w:t>CPFF</w:t>
            </w:r>
          </w:p>
          <w:p w14:paraId="27799648" w14:textId="77777777" w:rsidR="006555F3" w:rsidRDefault="006555F3" w:rsidP="003A2231">
            <w:pPr>
              <w:pStyle w:val="BodyText"/>
            </w:pPr>
            <w:r>
              <w:t>CPIF (all types)</w:t>
            </w:r>
          </w:p>
        </w:tc>
        <w:tc>
          <w:tcPr>
            <w:tcW w:w="0" w:type="auto"/>
          </w:tcPr>
          <w:p w14:paraId="7E8717BA" w14:textId="77777777" w:rsidR="006555F3" w:rsidRDefault="006555F3" w:rsidP="003A2231">
            <w:pPr>
              <w:pStyle w:val="BodyText"/>
            </w:pPr>
            <w:r>
              <w:t>A</w:t>
            </w:r>
          </w:p>
          <w:p w14:paraId="1FA63707" w14:textId="77777777" w:rsidR="006555F3" w:rsidRDefault="006555F3" w:rsidP="003A2231">
            <w:pPr>
              <w:pStyle w:val="BodyText"/>
            </w:pPr>
            <w:r>
              <w:t>L</w:t>
            </w:r>
          </w:p>
          <w:p w14:paraId="4699D625" w14:textId="77777777" w:rsidR="006555F3" w:rsidRDefault="006555F3" w:rsidP="003A2231">
            <w:pPr>
              <w:pStyle w:val="BodyText"/>
            </w:pPr>
            <w:r>
              <w:t>J</w:t>
            </w:r>
          </w:p>
          <w:p w14:paraId="16B911AD" w14:textId="77777777" w:rsidR="006555F3" w:rsidRDefault="006555F3" w:rsidP="003A2231">
            <w:pPr>
              <w:pStyle w:val="BodyText"/>
            </w:pPr>
            <w:r>
              <w:t>K</w:t>
            </w:r>
          </w:p>
          <w:p w14:paraId="54E7D138" w14:textId="77777777" w:rsidR="006555F3" w:rsidRDefault="006555F3" w:rsidP="003A2231">
            <w:pPr>
              <w:pStyle w:val="BodyText"/>
            </w:pPr>
            <w:r>
              <w:t>U</w:t>
            </w:r>
          </w:p>
          <w:p w14:paraId="5C523419" w14:textId="77777777" w:rsidR="006555F3" w:rsidRDefault="006555F3" w:rsidP="003A2231">
            <w:pPr>
              <w:pStyle w:val="BodyText"/>
            </w:pPr>
            <w:r>
              <w:t>V</w:t>
            </w:r>
          </w:p>
        </w:tc>
      </w:tr>
    </w:tbl>
    <w:p w14:paraId="620660C3" w14:textId="77777777" w:rsidR="006555F3" w:rsidRDefault="006555F3" w:rsidP="006555F3">
      <w:pPr>
        <w:pStyle w:val="BodyText"/>
        <w:ind w:left="1440"/>
      </w:pPr>
      <w:r>
        <w:t>(11) BLOCK 11—TYPE EFFORT. Enter the appropriate code—</w:t>
      </w:r>
    </w:p>
    <w:tbl>
      <w:tblPr>
        <w:tblStyle w:val="TableGrid"/>
        <w:tblW w:w="0" w:type="auto"/>
        <w:tblLook w:val="0600" w:firstRow="0" w:lastRow="0" w:firstColumn="0" w:lastColumn="0" w:noHBand="1" w:noVBand="1"/>
      </w:tblPr>
      <w:tblGrid>
        <w:gridCol w:w="1643"/>
        <w:gridCol w:w="723"/>
      </w:tblGrid>
      <w:tr w:rsidR="006555F3" w14:paraId="1D9F8D63" w14:textId="77777777" w:rsidTr="003A2231">
        <w:trPr>
          <w:cantSplit/>
        </w:trPr>
        <w:tc>
          <w:tcPr>
            <w:tcW w:w="0" w:type="auto"/>
          </w:tcPr>
          <w:p w14:paraId="29BB13A6" w14:textId="77777777" w:rsidR="006555F3" w:rsidRDefault="006555F3" w:rsidP="003A2231">
            <w:pPr>
              <w:pStyle w:val="BodyText"/>
            </w:pPr>
            <w:r>
              <w:t>Description</w:t>
            </w:r>
          </w:p>
        </w:tc>
        <w:tc>
          <w:tcPr>
            <w:tcW w:w="0" w:type="auto"/>
          </w:tcPr>
          <w:p w14:paraId="08ED95FC" w14:textId="77777777" w:rsidR="006555F3" w:rsidRDefault="006555F3" w:rsidP="003A2231">
            <w:pPr>
              <w:pStyle w:val="BodyText"/>
            </w:pPr>
            <w:r>
              <w:t>Code</w:t>
            </w:r>
          </w:p>
        </w:tc>
      </w:tr>
      <w:tr w:rsidR="006555F3" w14:paraId="483CF8E8" w14:textId="77777777" w:rsidTr="003A2231">
        <w:trPr>
          <w:cantSplit/>
        </w:trPr>
        <w:tc>
          <w:tcPr>
            <w:tcW w:w="0" w:type="auto"/>
          </w:tcPr>
          <w:p w14:paraId="0CFFC238" w14:textId="77777777" w:rsidR="006555F3" w:rsidRDefault="006555F3" w:rsidP="003A2231">
            <w:pPr>
              <w:pStyle w:val="BodyText"/>
            </w:pPr>
            <w:r>
              <w:t>Manufacturing</w:t>
            </w:r>
          </w:p>
          <w:p w14:paraId="4ACA9B1C" w14:textId="77777777" w:rsidR="006555F3" w:rsidRDefault="006555F3" w:rsidP="003A2231">
            <w:pPr>
              <w:pStyle w:val="BodyText"/>
            </w:pPr>
            <w:r>
              <w:t>Research and</w:t>
            </w:r>
          </w:p>
          <w:p w14:paraId="59AD66EC" w14:textId="77777777" w:rsidR="006555F3" w:rsidRDefault="006555F3" w:rsidP="003A2231">
            <w:pPr>
              <w:pStyle w:val="BodyText"/>
            </w:pPr>
            <w:r>
              <w:t>Development</w:t>
            </w:r>
          </w:p>
          <w:p w14:paraId="6C525F32" w14:textId="77777777" w:rsidR="006555F3" w:rsidRDefault="006555F3" w:rsidP="003A2231">
            <w:pPr>
              <w:pStyle w:val="BodyText"/>
            </w:pPr>
            <w:r>
              <w:t>Services</w:t>
            </w:r>
          </w:p>
        </w:tc>
        <w:tc>
          <w:tcPr>
            <w:tcW w:w="0" w:type="auto"/>
          </w:tcPr>
          <w:p w14:paraId="2F1AFDD9" w14:textId="77777777" w:rsidR="006555F3" w:rsidRDefault="006555F3" w:rsidP="003A2231">
            <w:pPr>
              <w:pStyle w:val="BodyText"/>
            </w:pPr>
            <w:r>
              <w:t>1</w:t>
            </w:r>
          </w:p>
          <w:p w14:paraId="39892AE6" w14:textId="77777777" w:rsidR="006555F3" w:rsidRDefault="006555F3" w:rsidP="003A2231">
            <w:pPr>
              <w:pStyle w:val="BodyText"/>
            </w:pPr>
            <w:r>
              <w:t>2</w:t>
            </w:r>
          </w:p>
          <w:p w14:paraId="5E3F94D1" w14:textId="77777777" w:rsidR="006555F3" w:rsidRDefault="006555F3" w:rsidP="003A2231">
            <w:pPr>
              <w:pStyle w:val="BodyText"/>
            </w:pPr>
            <w:r>
              <w:t>3</w:t>
            </w:r>
          </w:p>
        </w:tc>
      </w:tr>
    </w:tbl>
    <w:p w14:paraId="6625B418" w14:textId="77777777" w:rsidR="006555F3" w:rsidRDefault="006555F3" w:rsidP="006555F3">
      <w:pPr>
        <w:pStyle w:val="BodyText"/>
        <w:ind w:left="1440"/>
      </w:pPr>
      <w:r>
        <w:lastRenderedPageBreak/>
        <w:t>(12) BLOCK 12—USE CODE. Enter the appropriate code for use of the weighted guidelines method—</w:t>
      </w:r>
    </w:p>
    <w:tbl>
      <w:tblPr>
        <w:tblStyle w:val="TableGrid"/>
        <w:tblW w:w="0" w:type="auto"/>
        <w:tblLook w:val="0600" w:firstRow="0" w:lastRow="0" w:firstColumn="0" w:lastColumn="0" w:noHBand="1" w:noVBand="1"/>
      </w:tblPr>
      <w:tblGrid>
        <w:gridCol w:w="6795"/>
        <w:gridCol w:w="723"/>
      </w:tblGrid>
      <w:tr w:rsidR="006555F3" w14:paraId="01B28CBC" w14:textId="77777777" w:rsidTr="003A2231">
        <w:trPr>
          <w:cantSplit/>
        </w:trPr>
        <w:tc>
          <w:tcPr>
            <w:tcW w:w="0" w:type="auto"/>
          </w:tcPr>
          <w:p w14:paraId="4F7AF86D" w14:textId="77777777" w:rsidR="006555F3" w:rsidRDefault="006555F3" w:rsidP="003A2231">
            <w:pPr>
              <w:pStyle w:val="BodyText"/>
            </w:pPr>
            <w:r>
              <w:t>Description</w:t>
            </w:r>
          </w:p>
        </w:tc>
        <w:tc>
          <w:tcPr>
            <w:tcW w:w="0" w:type="auto"/>
          </w:tcPr>
          <w:p w14:paraId="3B99432B" w14:textId="77777777" w:rsidR="006555F3" w:rsidRDefault="006555F3" w:rsidP="003A2231">
            <w:pPr>
              <w:pStyle w:val="BodyText"/>
            </w:pPr>
            <w:r>
              <w:t>Code</w:t>
            </w:r>
          </w:p>
        </w:tc>
      </w:tr>
      <w:tr w:rsidR="006555F3" w14:paraId="2065D41C" w14:textId="77777777" w:rsidTr="003A2231">
        <w:trPr>
          <w:cantSplit/>
        </w:trPr>
        <w:tc>
          <w:tcPr>
            <w:tcW w:w="0" w:type="auto"/>
          </w:tcPr>
          <w:p w14:paraId="39CDC00B" w14:textId="77777777" w:rsidR="006555F3" w:rsidRDefault="006555F3" w:rsidP="003A2231">
            <w:pPr>
              <w:pStyle w:val="BodyText"/>
            </w:pPr>
            <w:r>
              <w:t xml:space="preserve">Standard weighted guidelines method (DFARS </w:t>
            </w:r>
            <w:r>
              <w:rPr>
                <w:color w:val="0000FF"/>
              </w:rPr>
              <w:fldChar w:fldCharType="begin"/>
            </w:r>
            <w:r>
              <w:rPr>
                <w:color w:val="0000FF"/>
              </w:rPr>
              <w:instrText xml:space="preserve"> REF _Numd19e185073 \h </w:instrText>
            </w:r>
            <w:r>
              <w:rPr>
                <w:color w:val="0000FF"/>
              </w:rPr>
            </w:r>
            <w:r>
              <w:fldChar w:fldCharType="separate"/>
            </w:r>
            <w:r>
              <w:rPr>
                <w:color w:val="0000FF"/>
                <w:u w:val="single"/>
              </w:rPr>
              <w:t>215.404-71</w:t>
            </w:r>
            <w:r>
              <w:rPr>
                <w:color w:val="0000FF"/>
              </w:rPr>
              <w:fldChar w:fldCharType="end"/>
            </w:r>
            <w:r>
              <w:t xml:space="preserve"> -2(c)(1))</w:t>
            </w:r>
          </w:p>
        </w:tc>
        <w:tc>
          <w:tcPr>
            <w:tcW w:w="0" w:type="auto"/>
          </w:tcPr>
          <w:p w14:paraId="254D453C" w14:textId="77777777" w:rsidR="006555F3" w:rsidRDefault="006555F3" w:rsidP="003A2231">
            <w:pPr>
              <w:pStyle w:val="BodyText"/>
            </w:pPr>
            <w:r>
              <w:t>2</w:t>
            </w:r>
          </w:p>
        </w:tc>
      </w:tr>
      <w:tr w:rsidR="006555F3" w14:paraId="7095474C" w14:textId="77777777" w:rsidTr="003A2231">
        <w:trPr>
          <w:cantSplit/>
        </w:trPr>
        <w:tc>
          <w:tcPr>
            <w:tcW w:w="0" w:type="auto"/>
          </w:tcPr>
          <w:p w14:paraId="7D86EA52" w14:textId="77777777" w:rsidR="006555F3" w:rsidRDefault="006555F3" w:rsidP="003A2231">
            <w:pPr>
              <w:pStyle w:val="BodyText"/>
            </w:pPr>
            <w:r>
              <w:t xml:space="preserve">Alternate structured approach (DFARS </w:t>
            </w:r>
            <w:r>
              <w:rPr>
                <w:color w:val="0000FF"/>
              </w:rPr>
              <w:fldChar w:fldCharType="begin"/>
            </w:r>
            <w:r>
              <w:rPr>
                <w:color w:val="0000FF"/>
              </w:rPr>
              <w:instrText xml:space="preserve"> REF _Numd19e54404 \h </w:instrText>
            </w:r>
            <w:r>
              <w:rPr>
                <w:color w:val="0000FF"/>
              </w:rPr>
            </w:r>
            <w:r>
              <w:fldChar w:fldCharType="separate"/>
            </w:r>
            <w:r>
              <w:rPr>
                <w:color w:val="0000FF"/>
                <w:u w:val="single"/>
              </w:rPr>
              <w:t>215.404-73</w:t>
            </w:r>
            <w:r>
              <w:rPr>
                <w:color w:val="0000FF"/>
              </w:rPr>
              <w:fldChar w:fldCharType="end"/>
            </w:r>
            <w:r>
              <w:t>)</w:t>
            </w:r>
          </w:p>
        </w:tc>
        <w:tc>
          <w:tcPr>
            <w:tcW w:w="0" w:type="auto"/>
          </w:tcPr>
          <w:p w14:paraId="3BD835D0" w14:textId="77777777" w:rsidR="006555F3" w:rsidRDefault="006555F3" w:rsidP="003A2231">
            <w:pPr>
              <w:pStyle w:val="BodyText"/>
            </w:pPr>
            <w:r>
              <w:t>4</w:t>
            </w:r>
          </w:p>
        </w:tc>
      </w:tr>
      <w:tr w:rsidR="006555F3" w14:paraId="2A9695CA" w14:textId="77777777" w:rsidTr="003A2231">
        <w:trPr>
          <w:cantSplit/>
        </w:trPr>
        <w:tc>
          <w:tcPr>
            <w:tcW w:w="0" w:type="auto"/>
          </w:tcPr>
          <w:p w14:paraId="29DD2D8A" w14:textId="77777777" w:rsidR="006555F3" w:rsidRDefault="006555F3" w:rsidP="003A2231">
            <w:pPr>
              <w:pStyle w:val="BodyText"/>
            </w:pPr>
            <w:r>
              <w:t xml:space="preserve">Modified weighted guidelines approach (DFARS </w:t>
            </w:r>
            <w:r>
              <w:rPr>
                <w:color w:val="0000FF"/>
              </w:rPr>
              <w:fldChar w:fldCharType="begin"/>
            </w:r>
            <w:r>
              <w:rPr>
                <w:color w:val="0000FF"/>
              </w:rPr>
              <w:instrText xml:space="preserve"> REF _Numd19e54340 \h </w:instrText>
            </w:r>
            <w:r>
              <w:rPr>
                <w:color w:val="0000FF"/>
              </w:rPr>
            </w:r>
            <w:r>
              <w:fldChar w:fldCharType="separate"/>
            </w:r>
            <w:r>
              <w:rPr>
                <w:color w:val="0000FF"/>
                <w:u w:val="single"/>
              </w:rPr>
              <w:t>215.404-72</w:t>
            </w:r>
            <w:r>
              <w:rPr>
                <w:color w:val="0000FF"/>
              </w:rPr>
              <w:fldChar w:fldCharType="end"/>
            </w:r>
            <w:r>
              <w:t>)</w:t>
            </w:r>
          </w:p>
        </w:tc>
        <w:tc>
          <w:tcPr>
            <w:tcW w:w="0" w:type="auto"/>
          </w:tcPr>
          <w:p w14:paraId="2528D596" w14:textId="77777777" w:rsidR="006555F3" w:rsidRDefault="006555F3" w:rsidP="003A2231">
            <w:pPr>
              <w:pStyle w:val="BodyText"/>
            </w:pPr>
            <w:r>
              <w:t>5</w:t>
            </w:r>
          </w:p>
        </w:tc>
      </w:tr>
      <w:tr w:rsidR="006555F3" w14:paraId="6D5848E5" w14:textId="77777777" w:rsidTr="003A2231">
        <w:trPr>
          <w:cantSplit/>
        </w:trPr>
        <w:tc>
          <w:tcPr>
            <w:tcW w:w="0" w:type="auto"/>
          </w:tcPr>
          <w:p w14:paraId="6DFD25FF" w14:textId="77777777" w:rsidR="006555F3" w:rsidRDefault="006555F3" w:rsidP="003A2231">
            <w:pPr>
              <w:pStyle w:val="BodyText"/>
            </w:pPr>
            <w:r>
              <w:t xml:space="preserve">Technology incentive (DFARS </w:t>
            </w:r>
            <w:r>
              <w:rPr>
                <w:color w:val="0000FF"/>
              </w:rPr>
              <w:fldChar w:fldCharType="begin"/>
            </w:r>
            <w:r>
              <w:rPr>
                <w:color w:val="0000FF"/>
              </w:rPr>
              <w:instrText xml:space="preserve"> REF _Numd19e185073 \h </w:instrText>
            </w:r>
            <w:r>
              <w:rPr>
                <w:color w:val="0000FF"/>
              </w:rPr>
            </w:r>
            <w:r>
              <w:fldChar w:fldCharType="separate"/>
            </w:r>
            <w:r>
              <w:rPr>
                <w:color w:val="0000FF"/>
                <w:u w:val="single"/>
              </w:rPr>
              <w:t>215.404-71</w:t>
            </w:r>
            <w:r>
              <w:rPr>
                <w:color w:val="0000FF"/>
              </w:rPr>
              <w:fldChar w:fldCharType="end"/>
            </w:r>
            <w:r>
              <w:t xml:space="preserve"> -2(c)(2))</w:t>
            </w:r>
          </w:p>
        </w:tc>
        <w:tc>
          <w:tcPr>
            <w:tcW w:w="0" w:type="auto"/>
          </w:tcPr>
          <w:p w14:paraId="23A789A5" w14:textId="77777777" w:rsidR="006555F3" w:rsidRDefault="006555F3" w:rsidP="003A2231">
            <w:pPr>
              <w:pStyle w:val="BodyText"/>
            </w:pPr>
            <w:r>
              <w:t>6</w:t>
            </w:r>
          </w:p>
        </w:tc>
      </w:tr>
      <w:tr w:rsidR="006555F3" w14:paraId="4FEE8C56" w14:textId="77777777" w:rsidTr="003A2231">
        <w:trPr>
          <w:cantSplit/>
        </w:trPr>
        <w:tc>
          <w:tcPr>
            <w:tcW w:w="0" w:type="auto"/>
          </w:tcPr>
          <w:p w14:paraId="6EF15DBE" w14:textId="77777777" w:rsidR="006555F3" w:rsidRDefault="006555F3" w:rsidP="003A2231"/>
        </w:tc>
        <w:tc>
          <w:tcPr>
            <w:tcW w:w="0" w:type="auto"/>
          </w:tcPr>
          <w:p w14:paraId="3CA6393C" w14:textId="77777777" w:rsidR="006555F3" w:rsidRDefault="006555F3" w:rsidP="003A2231"/>
        </w:tc>
      </w:tr>
    </w:tbl>
    <w:p w14:paraId="0D8A9B68" w14:textId="77777777" w:rsidR="006555F3" w:rsidRDefault="006555F3" w:rsidP="006555F3">
      <w:pPr>
        <w:pStyle w:val="BodyText"/>
        <w:ind w:left="1440"/>
      </w:pPr>
      <w:r>
        <w:t>(13) BLOCKS 13 through 20—COST CATEGORY OBJECTIVE. Enter the prenegotiation objectives. Include contractor independent research and development/bid and proposal in the general and administrative expenses in Block 19.</w:t>
      </w:r>
    </w:p>
    <w:p w14:paraId="1978A84B" w14:textId="77777777" w:rsidR="006555F3" w:rsidRDefault="006555F3" w:rsidP="006555F3">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color w:val="0000FF"/>
        </w:rPr>
        <w:fldChar w:fldCharType="begin"/>
      </w:r>
      <w:r>
        <w:rPr>
          <w:color w:val="0000FF"/>
        </w:rPr>
        <w:instrText xml:space="preserve"> REF _Numd19e54404 \h </w:instrText>
      </w:r>
      <w:r>
        <w:rPr>
          <w:color w:val="0000FF"/>
        </w:rPr>
      </w:r>
      <w:r>
        <w:fldChar w:fldCharType="separate"/>
      </w:r>
      <w:r>
        <w:rPr>
          <w:color w:val="0000FF"/>
          <w:u w:val="single"/>
        </w:rPr>
        <w:t>215.404-73</w:t>
      </w:r>
      <w:r>
        <w:rPr>
          <w:color w:val="0000FF"/>
        </w:rPr>
        <w:fldChar w:fldCharType="end"/>
      </w:r>
      <w:r>
        <w:t>).</w:t>
      </w:r>
    </w:p>
    <w:p w14:paraId="44DD11F9" w14:textId="77777777" w:rsidR="006555F3" w:rsidRDefault="006555F3" w:rsidP="006555F3">
      <w:pPr>
        <w:pStyle w:val="BodyText"/>
        <w:ind w:left="1440"/>
      </w:pPr>
      <w:r>
        <w:t xml:space="preserve">(15) BLOCK 30—TOTAL PROFIT OBJECTIVE. Enter the total of Blocks 23, 24, 25, 27, 28, and 29. This section is not required to be completed when using an alternate structured approach (DFARS </w:t>
      </w:r>
      <w:r>
        <w:rPr>
          <w:color w:val="0000FF"/>
        </w:rPr>
        <w:fldChar w:fldCharType="begin"/>
      </w:r>
      <w:r>
        <w:rPr>
          <w:color w:val="0000FF"/>
        </w:rPr>
        <w:instrText xml:space="preserve"> REF _Numd19e54404 \h </w:instrText>
      </w:r>
      <w:r>
        <w:rPr>
          <w:color w:val="0000FF"/>
        </w:rPr>
      </w:r>
      <w:r>
        <w:fldChar w:fldCharType="separate"/>
      </w:r>
      <w:r>
        <w:rPr>
          <w:color w:val="0000FF"/>
          <w:u w:val="single"/>
        </w:rPr>
        <w:t>215.404-73</w:t>
      </w:r>
      <w:r>
        <w:rPr>
          <w:color w:val="0000FF"/>
        </w:rPr>
        <w:fldChar w:fldCharType="end"/>
      </w:r>
      <w:r>
        <w:t>).</w:t>
      </w:r>
    </w:p>
    <w:p w14:paraId="7007574B" w14:textId="77777777" w:rsidR="006555F3" w:rsidRDefault="006555F3" w:rsidP="006555F3">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color w:val="0000FF"/>
        </w:rPr>
        <w:fldChar w:fldCharType="begin"/>
      </w:r>
      <w:r>
        <w:rPr>
          <w:color w:val="0000FF"/>
        </w:rPr>
        <w:instrText xml:space="preserve"> REF _Numd19e54404 \h </w:instrText>
      </w:r>
      <w:r>
        <w:rPr>
          <w:color w:val="0000FF"/>
        </w:rPr>
      </w:r>
      <w:r>
        <w:fldChar w:fldCharType="separate"/>
      </w:r>
      <w:r>
        <w:rPr>
          <w:color w:val="0000FF"/>
          <w:u w:val="single"/>
        </w:rPr>
        <w:t>215.404-73</w:t>
      </w:r>
      <w:r>
        <w:rPr>
          <w:color w:val="0000FF"/>
        </w:rPr>
        <w:fldChar w:fldCharType="end"/>
      </w:r>
      <w:r>
        <w:t>(b)(2) for offsets.</w:t>
      </w:r>
    </w:p>
    <w:p w14:paraId="64ACD048" w14:textId="77777777" w:rsidR="006555F3" w:rsidRDefault="006555F3" w:rsidP="006555F3">
      <w:pPr>
        <w:pStyle w:val="BodyText"/>
        <w:ind w:left="1440"/>
      </w:pPr>
      <w:r>
        <w:t>(17) BLOCKS 36 through 39—CONTRACTING OFFICER APPROVAL. The contracting officer shall sign the form. Include a complete (with area code) commercial telephone number to facilitate any follow-up actions.</w:t>
      </w:r>
    </w:p>
    <w:p w14:paraId="54BF33B2" w14:textId="77777777" w:rsidR="006555F3" w:rsidRDefault="006555F3" w:rsidP="006555F3">
      <w:pPr>
        <w:pStyle w:val="BodyText"/>
        <w:ind w:left="1440"/>
      </w:pPr>
      <w:r>
        <w:t>(18) BLOCKS 96 through 99—OPTIONAL USE. Complete in accordance with department/agency procedures, if any.</w:t>
      </w:r>
    </w:p>
    <w:p w14:paraId="462F0FD3" w14:textId="77777777" w:rsidR="006555F3" w:rsidRDefault="006555F3" w:rsidP="006555F3">
      <w:pPr>
        <w:pStyle w:val="Heading5"/>
      </w:pPr>
      <w:bookmarkStart w:id="2145" w:name="_Refd19e213591"/>
      <w:bookmarkStart w:id="2146" w:name="_Tocd19e213591"/>
      <w:bookmarkStart w:id="2147" w:name="_Numd19e213591"/>
      <w:r>
        <w:t>PGI 253.219 Small Business Programs.</w:t>
      </w:r>
      <w:bookmarkEnd w:id="2145"/>
      <w:bookmarkEnd w:id="2146"/>
      <w:bookmarkEnd w:id="2147"/>
    </w:p>
    <w:p w14:paraId="167EFB87" w14:textId="77777777" w:rsidR="006555F3" w:rsidRDefault="006555F3" w:rsidP="006555F3">
      <w:pPr>
        <w:pStyle w:val="Heading6"/>
      </w:pPr>
      <w:bookmarkStart w:id="2148" w:name="_Refd19e213604"/>
      <w:bookmarkStart w:id="2149" w:name="_Tocd19e213604"/>
      <w:bookmarkStart w:id="2150" w:name="_Numd19e213604"/>
      <w:r>
        <w:t>PGI 253.219-70 DD Form 2579,Small Business Coordination Record.</w:t>
      </w:r>
      <w:bookmarkEnd w:id="2148"/>
      <w:bookmarkEnd w:id="2149"/>
      <w:bookmarkEnd w:id="2150"/>
    </w:p>
    <w:p w14:paraId="208436C6" w14:textId="77777777" w:rsidR="006555F3" w:rsidRDefault="006555F3" w:rsidP="006555F3">
      <w:pPr>
        <w:pStyle w:val="BodyText"/>
        <w:ind w:left="720"/>
      </w:pPr>
      <w:r>
        <w:t xml:space="preserve">(a) Use the DD Form 2579 as prescribed in DFARS </w:t>
      </w:r>
      <w:r>
        <w:rPr>
          <w:color w:val="0000FF"/>
        </w:rPr>
        <w:fldChar w:fldCharType="begin"/>
      </w:r>
      <w:r>
        <w:rPr>
          <w:color w:val="0000FF"/>
        </w:rPr>
        <w:instrText xml:space="preserve"> REF _Numd19e61268 \h </w:instrText>
      </w:r>
      <w:r>
        <w:rPr>
          <w:color w:val="0000FF"/>
        </w:rPr>
      </w:r>
      <w:r>
        <w:fldChar w:fldCharType="separate"/>
      </w:r>
      <w:r>
        <w:rPr>
          <w:color w:val="0000FF"/>
          <w:u w:val="single"/>
        </w:rPr>
        <w:t>219.201</w:t>
      </w:r>
      <w:r>
        <w:rPr>
          <w:color w:val="0000FF"/>
        </w:rPr>
        <w:fldChar w:fldCharType="end"/>
      </w:r>
      <w:r>
        <w:t xml:space="preserve"> (c)(10)(B).</w:t>
      </w:r>
    </w:p>
    <w:p w14:paraId="0B35FD69" w14:textId="77777777" w:rsidR="006555F3" w:rsidRDefault="006555F3" w:rsidP="006555F3">
      <w:pPr>
        <w:pStyle w:val="BodyText"/>
        <w:ind w:left="720"/>
      </w:pPr>
      <w:r>
        <w:t xml:space="preserve">(b) </w:t>
      </w:r>
      <w:r>
        <w:rPr>
          <w:i/>
        </w:rPr>
        <w:t>General instructions.</w:t>
      </w:r>
    </w:p>
    <w:p w14:paraId="31475074" w14:textId="77777777" w:rsidR="006555F3" w:rsidRDefault="006555F3" w:rsidP="006555F3">
      <w:pPr>
        <w:pStyle w:val="BodyText"/>
        <w:ind w:left="1440"/>
      </w:pPr>
      <w:r>
        <w:t>(1) The Contracting Officer is responsible for the coordination and completion of the form.</w:t>
      </w:r>
    </w:p>
    <w:p w14:paraId="17E64B88" w14:textId="77777777" w:rsidR="006555F3" w:rsidRDefault="006555F3" w:rsidP="006555F3">
      <w:pPr>
        <w:pStyle w:val="BodyText"/>
        <w:ind w:left="1440"/>
      </w:pPr>
      <w:r>
        <w:lastRenderedPageBreak/>
        <w:t>(2) Coordination on this form is not required when the agency will satisfy a requirement through the use of a mandatory source listed at FAR 8.002 or FAR 8.003.</w:t>
      </w:r>
    </w:p>
    <w:p w14:paraId="78EC6EA1" w14:textId="77777777" w:rsidR="006555F3" w:rsidRDefault="006555F3" w:rsidP="006555F3">
      <w:pPr>
        <w:pStyle w:val="BodyText"/>
        <w:ind w:left="720"/>
      </w:pPr>
      <w:r>
        <w:t xml:space="preserve">(c) </w:t>
      </w:r>
      <w:r>
        <w:rPr>
          <w:i/>
        </w:rPr>
        <w:t>Specific instructions for completion of DD Form 2579.</w:t>
      </w:r>
    </w:p>
    <w:p w14:paraId="215D089B" w14:textId="77777777" w:rsidR="006555F3" w:rsidRDefault="006555F3" w:rsidP="006555F3">
      <w:pPr>
        <w:pStyle w:val="BodyText"/>
        <w:ind w:left="1440"/>
      </w:pPr>
      <w:r>
        <w:t>(1) BLOCK 1—CONTROL NO. Reserved for use by the Small Business Professional to create a unique identification number for each coordination record.</w:t>
      </w:r>
    </w:p>
    <w:p w14:paraId="091FEE5D" w14:textId="77777777" w:rsidR="006555F3" w:rsidRDefault="006555F3" w:rsidP="006555F3">
      <w:pPr>
        <w:pStyle w:val="BodyText"/>
        <w:ind w:left="1440"/>
      </w:pPr>
      <w:r>
        <w:t>(2) BLOCK 2—PURCHASE REQUEST/REQUISITION NO. Locally assigned purchase request/requisition number.</w:t>
      </w:r>
    </w:p>
    <w:p w14:paraId="29082746" w14:textId="77777777" w:rsidR="006555F3" w:rsidRDefault="006555F3" w:rsidP="006555F3">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14:paraId="38D778D4" w14:textId="77777777" w:rsidR="006555F3" w:rsidRDefault="006555F3" w:rsidP="006555F3">
      <w:pPr>
        <w:pStyle w:val="BodyText"/>
        <w:ind w:left="1440"/>
      </w:pPr>
      <w:r>
        <w:t>(4) BLOCKS 4a and 4b:</w:t>
      </w:r>
    </w:p>
    <w:p w14:paraId="3D433309" w14:textId="77777777" w:rsidR="006555F3" w:rsidRDefault="006555F3" w:rsidP="006555F3">
      <w:pPr>
        <w:pStyle w:val="BodyText"/>
        <w:ind w:left="2160"/>
      </w:pPr>
      <w:r>
        <w:t xml:space="preserve">(i) Block 4a—PROCUREMENT INSTRUMENT IDENTIFIER (PIID). Enter the PIID assigned to the solicitation, contract, or order in Block 4a. (FAR 4.1601, DFARS </w:t>
      </w:r>
      <w:r>
        <w:rPr>
          <w:color w:val="0000FF"/>
        </w:rPr>
        <w:fldChar w:fldCharType="begin"/>
      </w:r>
      <w:r>
        <w:rPr>
          <w:color w:val="0000FF"/>
        </w:rPr>
        <w:instrText xml:space="preserve"> REF _Numd19e36738 \h </w:instrText>
      </w:r>
      <w:r>
        <w:rPr>
          <w:color w:val="0000FF"/>
        </w:rPr>
      </w:r>
      <w:r>
        <w:fldChar w:fldCharType="separate"/>
      </w:r>
      <w:r>
        <w:rPr>
          <w:color w:val="0000FF"/>
          <w:u w:val="single"/>
        </w:rPr>
        <w:t>204.1601</w:t>
      </w:r>
      <w:r>
        <w:rPr>
          <w:color w:val="0000FF"/>
        </w:rPr>
        <w:fldChar w:fldCharType="end"/>
      </w:r>
      <w:r>
        <w:t>).</w:t>
      </w:r>
    </w:p>
    <w:p w14:paraId="5609A7D3" w14:textId="77777777" w:rsidR="006555F3" w:rsidRDefault="006555F3" w:rsidP="006555F3">
      <w:pPr>
        <w:pStyle w:val="BodyText"/>
        <w:ind w:left="2160"/>
      </w:pPr>
      <w:r>
        <w:t>(ii) Block 4b—INDEFINITE DELIVERY VEHICLE (IDV) PIID. If applicable, enter the PIID assigned to the IDV against which the solicitation or order identified in Block 4a is issued.</w:t>
      </w:r>
    </w:p>
    <w:p w14:paraId="4B783566" w14:textId="77777777" w:rsidR="006555F3" w:rsidRDefault="006555F3" w:rsidP="006555F3">
      <w:pPr>
        <w:pStyle w:val="BodyText"/>
        <w:ind w:left="1440"/>
      </w:pPr>
      <w:r>
        <w:t xml:space="preserve">(5) BLOCK 5—MODIFICATION/AMENDMENT NUMBER (MOD/AMDMT No.). Enter the contract or order modification number or solicitation amendment number. (FAR 4.1601, DFARS </w:t>
      </w:r>
      <w:r>
        <w:rPr>
          <w:color w:val="0000FF"/>
        </w:rPr>
        <w:fldChar w:fldCharType="begin"/>
      </w:r>
      <w:r>
        <w:rPr>
          <w:color w:val="0000FF"/>
        </w:rPr>
        <w:instrText xml:space="preserve"> REF _Numd19e36738 \h </w:instrText>
      </w:r>
      <w:r>
        <w:rPr>
          <w:color w:val="0000FF"/>
        </w:rPr>
      </w:r>
      <w:r>
        <w:fldChar w:fldCharType="separate"/>
      </w:r>
      <w:r>
        <w:rPr>
          <w:color w:val="0000FF"/>
          <w:u w:val="single"/>
        </w:rPr>
        <w:t>204.1601</w:t>
      </w:r>
      <w:r>
        <w:rPr>
          <w:color w:val="0000FF"/>
        </w:rPr>
        <w:fldChar w:fldCharType="end"/>
      </w:r>
      <w:r>
        <w:t>).</w:t>
      </w:r>
    </w:p>
    <w:p w14:paraId="5DA56B89" w14:textId="77777777" w:rsidR="006555F3" w:rsidRDefault="006555F3" w:rsidP="006555F3">
      <w:pPr>
        <w:pStyle w:val="BodyText"/>
        <w:ind w:left="1440"/>
      </w:pPr>
      <w:r>
        <w:t>(6) BLOCKS 6a through 6e—CONTRACTING OFFICER NAME, DOD ACTIVITY ADDRESS CODE (DODAAC), OFFICE SYMBOL, EMAIL ADDRESS, PHONE NO. Enter the appropriate information in Blocks 6a through 6e.</w:t>
      </w:r>
    </w:p>
    <w:p w14:paraId="2E1B4CAC" w14:textId="77777777" w:rsidR="006555F3" w:rsidRDefault="006555F3" w:rsidP="006555F3">
      <w:pPr>
        <w:pStyle w:val="BodyText"/>
        <w:ind w:left="1440"/>
      </w:pPr>
      <w:r>
        <w:t>(7) BLOCKS 7a through 7d:</w:t>
      </w:r>
    </w:p>
    <w:p w14:paraId="68593D85" w14:textId="77777777" w:rsidR="006555F3" w:rsidRDefault="006555F3" w:rsidP="006555F3">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14:paraId="429A0BC1" w14:textId="77777777" w:rsidR="006555F3" w:rsidRDefault="006555F3" w:rsidP="006555F3">
      <w:pPr>
        <w:pStyle w:val="BodyText"/>
        <w:ind w:left="2160"/>
      </w:pPr>
      <w:r>
        <w:t>(ii) BLOCK 7b—PRODUCT OR SERVICE CODE (PSC). For the Product and Service Codes Manual, go to http://acquisition.gov.</w:t>
      </w:r>
    </w:p>
    <w:p w14:paraId="2AC1CF4B" w14:textId="77777777" w:rsidR="006555F3" w:rsidRDefault="006555F3" w:rsidP="006555F3">
      <w:pPr>
        <w:pStyle w:val="BodyText"/>
        <w:ind w:left="2160"/>
      </w:pPr>
      <w:r>
        <w:t>(iii) BLOCK 7c—NORTH AMERICAN INDUSTRY CLASSIFICATION (NAICS) CODE. For the NAICS codes and definitions, go to http://www.census.gov/eos/www/naics.</w:t>
      </w:r>
    </w:p>
    <w:p w14:paraId="683A4477" w14:textId="77777777" w:rsidR="006555F3" w:rsidRDefault="006555F3" w:rsidP="006555F3">
      <w:pPr>
        <w:pStyle w:val="BodyText"/>
        <w:ind w:left="2160"/>
      </w:pPr>
      <w:r>
        <w:lastRenderedPageBreak/>
        <w:t>(iv) BLOCK 7d—SMALL BUSINESS SIZE STANDARD. For the applicable small business size standard, go to http://www.sba.gov/content/table-small-business-size-standards.</w:t>
      </w:r>
    </w:p>
    <w:p w14:paraId="1E61695E" w14:textId="77777777" w:rsidR="006555F3" w:rsidRDefault="006555F3" w:rsidP="006555F3">
      <w:pPr>
        <w:pStyle w:val="BodyText"/>
        <w:ind w:left="1440"/>
      </w:pPr>
      <w:r>
        <w:t>(8) BLOCK 8—PERIOD OF PERFORMANCE/DELIVERY DATES. Enter the estimated beginning and end dates.</w:t>
      </w:r>
    </w:p>
    <w:p w14:paraId="1A13F05A" w14:textId="77777777" w:rsidR="006555F3" w:rsidRDefault="006555F3" w:rsidP="006555F3">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14:paraId="09F85ED3" w14:textId="77777777" w:rsidR="006555F3" w:rsidRDefault="006555F3" w:rsidP="006555F3">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w14:paraId="185A8BFD" w14:textId="77777777" w:rsidR="006555F3" w:rsidRDefault="006555F3" w:rsidP="006555F3">
      <w:pPr>
        <w:pStyle w:val="BodyText"/>
        <w:ind w:left="1440"/>
      </w:pPr>
      <w:r>
        <w:t>(11) BLOCKS 11a through 11c:</w:t>
      </w:r>
    </w:p>
    <w:p w14:paraId="64B91963" w14:textId="77777777" w:rsidR="006555F3" w:rsidRDefault="006555F3" w:rsidP="006555F3">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14:paraId="2C0FD8D0" w14:textId="77777777" w:rsidR="006555F3" w:rsidRDefault="006555F3" w:rsidP="006555F3">
      <w:pPr>
        <w:pStyle w:val="BodyText"/>
        <w:ind w:left="2160"/>
      </w:pPr>
      <w:r>
        <w:t>(ii) BLOCK 11b—SYNOPSIS REQUIRED. Check “Yes” or “No.” If “No,” provide explanation and the exception under FAR 5.202, if applicable.</w:t>
      </w:r>
    </w:p>
    <w:p w14:paraId="76FD61FA" w14:textId="77777777" w:rsidR="006555F3" w:rsidRDefault="006555F3" w:rsidP="006555F3">
      <w:pPr>
        <w:pStyle w:val="BodyText"/>
        <w:ind w:left="2160"/>
      </w:pPr>
      <w:r>
        <w:t xml:space="preserve">(iii) BLOCK 11c—SMALL BUSINESS PROGRESS PAYMENTS. Check “Yes” or “No” (DFARS </w:t>
      </w:r>
      <w:r>
        <w:rPr>
          <w:color w:val="0000FF"/>
        </w:rPr>
        <w:fldChar w:fldCharType="begin"/>
      </w:r>
      <w:r>
        <w:rPr>
          <w:color w:val="0000FF"/>
        </w:rPr>
        <w:instrText xml:space="preserve"> REF _Numd19e87883 \h </w:instrText>
      </w:r>
      <w:r>
        <w:rPr>
          <w:color w:val="0000FF"/>
        </w:rPr>
      </w:r>
      <w:r>
        <w:fldChar w:fldCharType="separate"/>
      </w:r>
      <w:r>
        <w:rPr>
          <w:color w:val="0000FF"/>
          <w:u w:val="single"/>
        </w:rPr>
        <w:t>232.501-1</w:t>
      </w:r>
      <w:r>
        <w:rPr>
          <w:color w:val="0000FF"/>
        </w:rPr>
        <w:fldChar w:fldCharType="end"/>
      </w:r>
      <w:r>
        <w:t>(a)).</w:t>
      </w:r>
    </w:p>
    <w:p w14:paraId="71A4996C" w14:textId="77777777" w:rsidR="006555F3" w:rsidRDefault="006555F3" w:rsidP="006555F3">
      <w:pPr>
        <w:pStyle w:val="BodyText"/>
        <w:ind w:left="1440"/>
      </w:pPr>
      <w:r>
        <w:t>(12) BLOCK 12—CONSOLIDATED OR BUNDLED. Select either “Consolidated” or “Bundled,” and check “Yes” or “No” for each. If “Yes,” attach required documentation for consolidation or bundling (FAR 7.107).</w:t>
      </w:r>
    </w:p>
    <w:p w14:paraId="529EA9C3" w14:textId="77777777" w:rsidR="006555F3" w:rsidRDefault="006555F3" w:rsidP="006555F3">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_Numd19e184157 \h </w:instrText>
      </w:r>
      <w:r>
        <w:rPr>
          <w:color w:val="0000FF"/>
        </w:rPr>
      </w:r>
      <w:r>
        <w:fldChar w:fldCharType="separate"/>
      </w:r>
      <w:r>
        <w:rPr>
          <w:color w:val="0000FF"/>
          <w:u w:val="single"/>
        </w:rPr>
        <w:t>215.304</w:t>
      </w:r>
      <w:r>
        <w:rPr>
          <w:color w:val="0000FF"/>
        </w:rPr>
        <w:fldChar w:fldCharType="end"/>
      </w:r>
      <w:r>
        <w:t xml:space="preserve"> , </w:t>
      </w:r>
      <w:r>
        <w:rPr>
          <w:color w:val="0000FF"/>
        </w:rPr>
        <w:fldChar w:fldCharType="begin"/>
      </w:r>
      <w:r>
        <w:rPr>
          <w:color w:val="0000FF"/>
        </w:rPr>
        <w:instrText xml:space="preserve"> REF _Numd19e51112 \h </w:instrText>
      </w:r>
      <w:r>
        <w:rPr>
          <w:color w:val="0000FF"/>
        </w:rPr>
      </w:r>
      <w:r>
        <w:fldChar w:fldCharType="separate"/>
      </w:r>
      <w:r>
        <w:rPr>
          <w:color w:val="0000FF"/>
          <w:u w:val="single"/>
        </w:rPr>
        <w:t>215.305</w:t>
      </w:r>
      <w:r>
        <w:rPr>
          <w:color w:val="0000FF"/>
        </w:rPr>
        <w:fldChar w:fldCharType="end"/>
      </w:r>
      <w:r>
        <w:t>), incentives, contract performance metrics, etc. State detailed objectives for subcontract (attach additional pages as necessary).</w:t>
      </w:r>
    </w:p>
    <w:p w14:paraId="2BE37C7A" w14:textId="77777777" w:rsidR="006555F3" w:rsidRDefault="006555F3" w:rsidP="006555F3">
      <w:pPr>
        <w:pStyle w:val="BodyText"/>
        <w:ind w:left="1440"/>
      </w:pPr>
      <w:r>
        <w:t>(14) BLOCKS 14a through 14c—ACQUISITION HISTORY:</w:t>
      </w:r>
    </w:p>
    <w:p w14:paraId="512B179B" w14:textId="77777777" w:rsidR="006555F3" w:rsidRDefault="006555F3" w:rsidP="006555F3">
      <w:pPr>
        <w:pStyle w:val="BodyText"/>
        <w:ind w:left="2160"/>
      </w:pPr>
      <w:r>
        <w:lastRenderedPageBreak/>
        <w:t>(i) BLOCK 14a—NEW REQUIREMENT. Check “Yes” or “No” and follow the applicable guidance for each selection.</w:t>
      </w:r>
    </w:p>
    <w:p w14:paraId="7D35737D" w14:textId="77777777" w:rsidR="006555F3" w:rsidRDefault="006555F3" w:rsidP="006555F3">
      <w:pPr>
        <w:pStyle w:val="BodyText"/>
        <w:ind w:left="2160"/>
      </w:pPr>
      <w:r>
        <w:t>(ii) BLOCK 14b—PREVIOUSLY CONSOLIDATED OR BUNDLED. Check “Yes” or “No” for each. If “Yes,” attach required documentation for previous acquisition.</w:t>
      </w:r>
    </w:p>
    <w:p w14:paraId="069C8EFB" w14:textId="77777777" w:rsidR="006555F3" w:rsidRDefault="006555F3" w:rsidP="006555F3">
      <w:pPr>
        <w:pStyle w:val="BodyText"/>
      </w:pPr>
      <w:r>
        <w:t>(See FAR 7.107.)</w:t>
      </w:r>
    </w:p>
    <w:p w14:paraId="3F25DD5E" w14:textId="77777777" w:rsidR="006555F3" w:rsidRDefault="006555F3" w:rsidP="006555F3">
      <w:pPr>
        <w:pStyle w:val="BodyText"/>
        <w:ind w:left="2160"/>
      </w:pPr>
      <w:r>
        <w:t>(iii) BLOCK 14c—DETAILS OF PREVIOUS AWARD(S). For each contractor that received an award for any portion of the immediately preceding acquisition, include the following information—</w:t>
      </w:r>
    </w:p>
    <w:p w14:paraId="2AAA431B" w14:textId="77777777" w:rsidR="006555F3" w:rsidRDefault="006555F3" w:rsidP="006555F3">
      <w:pPr>
        <w:pStyle w:val="BodyText"/>
      </w:pPr>
      <w:r>
        <w:t>—Name and CAGE code.</w:t>
      </w:r>
    </w:p>
    <w:p w14:paraId="60DD221F" w14:textId="77777777" w:rsidR="006555F3" w:rsidRDefault="006555F3" w:rsidP="006555F3">
      <w:pPr>
        <w:pStyle w:val="BodyText"/>
      </w:pPr>
      <w:r>
        <w:t>—Small business socioeconomic categories of the awardee.</w:t>
      </w:r>
    </w:p>
    <w:p w14:paraId="1E72EBC3" w14:textId="77777777" w:rsidR="006555F3" w:rsidRDefault="006555F3" w:rsidP="006555F3">
      <w:pPr>
        <w:pStyle w:val="BodyText"/>
      </w:pPr>
      <w:r>
        <w:t>—PIID.</w:t>
      </w:r>
    </w:p>
    <w:p w14:paraId="39CB4BEA" w14:textId="77777777" w:rsidR="006555F3" w:rsidRDefault="006555F3" w:rsidP="006555F3">
      <w:pPr>
        <w:pStyle w:val="BodyText"/>
      </w:pPr>
      <w:r>
        <w:t>—NAICS code and size standard.</w:t>
      </w:r>
    </w:p>
    <w:p w14:paraId="472C3310" w14:textId="77777777" w:rsidR="006555F3" w:rsidRDefault="006555F3" w:rsidP="006555F3">
      <w:pPr>
        <w:pStyle w:val="BodyText"/>
      </w:pPr>
      <w:r>
        <w:t>—Contract type.</w:t>
      </w:r>
    </w:p>
    <w:p w14:paraId="05AFCB9A" w14:textId="77777777" w:rsidR="006555F3" w:rsidRDefault="006555F3" w:rsidP="006555F3">
      <w:pPr>
        <w:pStyle w:val="BodyText"/>
      </w:pPr>
      <w:r>
        <w:t>—Period of performance.</w:t>
      </w:r>
    </w:p>
    <w:p w14:paraId="44227DCE" w14:textId="77777777" w:rsidR="006555F3" w:rsidRDefault="006555F3" w:rsidP="006555F3">
      <w:pPr>
        <w:pStyle w:val="BodyText"/>
      </w:pPr>
      <w:r>
        <w:t>—Total contract value.</w:t>
      </w:r>
    </w:p>
    <w:p w14:paraId="7A411DC7" w14:textId="77777777" w:rsidR="006555F3" w:rsidRDefault="006555F3" w:rsidP="006555F3">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14:paraId="2F20423F" w14:textId="77777777" w:rsidR="006555F3" w:rsidRDefault="006555F3" w:rsidP="006555F3">
      <w:pPr>
        <w:pStyle w:val="BodyText"/>
        <w:ind w:left="1440"/>
      </w:pPr>
      <w:r>
        <w:t>(15) BLOCK 15a through 15d—CONTRACTING OFFICER SIGNATURE. Complete 15a through 15d. Digital signature is desired.</w:t>
      </w:r>
    </w:p>
    <w:p w14:paraId="039A348C" w14:textId="77777777" w:rsidR="006555F3" w:rsidRDefault="006555F3" w:rsidP="006555F3">
      <w:pPr>
        <w:pStyle w:val="BodyText"/>
        <w:ind w:left="1440"/>
      </w:pPr>
      <w:r>
        <w:t>(16) BLOCKS 16 through 16f—SMALL BUSINESS PROFESSIONAL/SMALL BUSINESS DIRECTOR REVIEW. Complete 16 through 16f. Digital signature is desired. If “non-concur” is checked, attach rationale or include in Block 16f, along with any other remarks. Block 16e must be completed when any of the conditions in FAR 19.202-1(e) applies to indicate when the acquisition package was provided to the Small Business Administration (SBA).</w:t>
      </w:r>
    </w:p>
    <w:p w14:paraId="4DDE812D" w14:textId="77777777" w:rsidR="006555F3" w:rsidRDefault="006555F3" w:rsidP="006555F3">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14:paraId="6C0E7C87" w14:textId="77777777" w:rsidR="006555F3" w:rsidRDefault="006555F3" w:rsidP="006555F3">
      <w:pPr>
        <w:pStyle w:val="BodyText"/>
        <w:ind w:left="1440"/>
      </w:pPr>
      <w:r>
        <w:t xml:space="preserve">(18) BLOCKS 18 through18c—CONTRACTING OFFICER REVIEW. The Contracting Officer shall complete this block if the Small Business Professional and/or the SBA PCR have “non-concurred” in Blocks 16 and 17. Block 18c shall </w:t>
      </w:r>
      <w:r>
        <w:lastRenderedPageBreak/>
        <w:t>include the Contracting Officer’s rationale for decision. Send copies of the completed form to the Small Business Professional and the SBA PCR within 5 working days if rejecting the PCR’s recommendation, in accordance with FAR 19.505.</w:t>
      </w:r>
    </w:p>
    <w:p w14:paraId="02CC3771" w14:textId="77777777" w:rsidR="006555F3" w:rsidRDefault="006555F3" w:rsidP="006555F3">
      <w:pPr>
        <w:pStyle w:val="Heading4"/>
      </w:pPr>
      <w:bookmarkStart w:id="2151" w:name="_Refd19e213745"/>
      <w:bookmarkStart w:id="2152" w:name="_Tocd19e213745"/>
      <w:bookmarkStart w:id="2153" w:name="_Numd19e213745"/>
      <w:r>
        <w:t>PGI 253.3 -ILLUSTRATION OF FORMS</w:t>
      </w:r>
      <w:bookmarkEnd w:id="2151"/>
      <w:bookmarkEnd w:id="2152"/>
      <w:bookmarkEnd w:id="2153"/>
    </w:p>
    <w:p w14:paraId="6F7788D8" w14:textId="77777777" w:rsidR="003877DE" w:rsidRDefault="003877DE"/>
    <w:sectPr w:rsidR="003877DE" w:rsidSect="006555F3">
      <w:headerReference w:type="default" r:id="rId154"/>
      <w:footerReference w:type="even" r:id="rId155"/>
      <w:footerReference w:type="default" r:id="rId15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7A74C" w14:textId="77777777" w:rsidR="00000000" w:rsidRDefault="0000000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9D976" w14:textId="77777777" w:rsidR="00000000" w:rsidRDefault="00000000"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86F51" w14:textId="77777777" w:rsidR="00000000" w:rsidRDefault="00000000"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B509" w14:textId="77777777" w:rsidR="00000000" w:rsidRDefault="0000000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C5EB91" w14:textId="77777777" w:rsidR="00000000" w:rsidRPr="00C26E10" w:rsidRDefault="00000000" w:rsidP="007F2ADC">
    <w:pPr>
      <w:pStyle w:val="Footer"/>
      <w:ind w:right="360"/>
      <w:rPr>
        <w:lang w:val="fi-FI"/>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4FAED" w14:textId="1B583A1F" w:rsidR="00000000" w:rsidRPr="00D36E0D" w:rsidRDefault="00000000" w:rsidP="00255EC4">
    <w:pPr>
      <w:pStyle w:val="Header"/>
    </w:pPr>
    <w:r>
      <w:fldChar w:fldCharType="begin"/>
    </w:r>
    <w:r>
      <w:instrText xml:space="preserve"> STYLEREF  Title  \* MERGEFORMAT </w:instrText>
    </w:r>
    <w:r>
      <w:fldChar w:fldCharType="separate"/>
    </w:r>
    <w:r w:rsidR="006555F3">
      <w:rPr>
        <w:b w:val="0"/>
        <w:bCs/>
        <w:noProof/>
      </w:rPr>
      <w:t>Error! No text of specified style in document.</w:t>
    </w:r>
    <w:r>
      <w:rPr>
        <w:noProof/>
      </w:rPr>
      <w:fldChar w:fldCharType="end"/>
    </w:r>
  </w:p>
  <w:p w14:paraId="24AB2F44" w14:textId="67B702A3" w:rsidR="00000000" w:rsidRPr="0096514F" w:rsidRDefault="00000000" w:rsidP="0096514F">
    <w:pPr>
      <w:pStyle w:val="Header2nd"/>
    </w:pPr>
    <w:r>
      <w:fldChar w:fldCharType="begin"/>
    </w:r>
    <w:r>
      <w:instrText xml:space="preserve"> STYLEREF  "Heading 3"  \* MERGEFORMAT </w:instrText>
    </w:r>
    <w:r>
      <w:fldChar w:fldCharType="separate"/>
    </w:r>
    <w:r w:rsidR="006555F3">
      <w:rPr>
        <w:noProof/>
      </w:rPr>
      <w:t>PGI Part 253 - FORMS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A25D5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EAEAC8"/>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3E47E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185320"/>
    <w:multiLevelType w:val="hybridMultilevel"/>
    <w:tmpl w:val="930E016C"/>
    <w:lvl w:ilvl="0" w:tplc="C422C49E">
      <w:start w:val="1"/>
      <w:numFmt w:val="bullet"/>
      <w:lvlText w:val=""/>
      <w:lvlJc w:val="left"/>
      <w:pPr>
        <w:ind w:left="720" w:hanging="360"/>
      </w:pPr>
      <w:rPr>
        <w:rFonts w:ascii="Symbol" w:hAnsi="Symbol" w:hint="default"/>
      </w:rPr>
    </w:lvl>
    <w:lvl w:ilvl="1" w:tplc="5C326F82" w:tentative="1">
      <w:start w:val="1"/>
      <w:numFmt w:val="bullet"/>
      <w:lvlText w:val="o"/>
      <w:lvlJc w:val="left"/>
      <w:pPr>
        <w:ind w:left="1440" w:hanging="360"/>
      </w:pPr>
      <w:rPr>
        <w:rFonts w:ascii="Courier New" w:hAnsi="Courier New" w:cs="Courier New" w:hint="default"/>
      </w:rPr>
    </w:lvl>
    <w:lvl w:ilvl="2" w:tplc="2CDE97C4">
      <w:start w:val="1"/>
      <w:numFmt w:val="bullet"/>
      <w:lvlText w:val=""/>
      <w:lvlJc w:val="left"/>
      <w:pPr>
        <w:ind w:left="2160" w:hanging="360"/>
      </w:pPr>
      <w:rPr>
        <w:rFonts w:ascii="Wingdings" w:hAnsi="Wingdings" w:hint="default"/>
      </w:rPr>
    </w:lvl>
    <w:lvl w:ilvl="3" w:tplc="AE1624C8" w:tentative="1">
      <w:start w:val="1"/>
      <w:numFmt w:val="bullet"/>
      <w:lvlText w:val=""/>
      <w:lvlJc w:val="left"/>
      <w:pPr>
        <w:ind w:left="2880" w:hanging="360"/>
      </w:pPr>
      <w:rPr>
        <w:rFonts w:ascii="Symbol" w:hAnsi="Symbol" w:hint="default"/>
      </w:rPr>
    </w:lvl>
    <w:lvl w:ilvl="4" w:tplc="85A46C1A" w:tentative="1">
      <w:start w:val="1"/>
      <w:numFmt w:val="bullet"/>
      <w:lvlText w:val="o"/>
      <w:lvlJc w:val="left"/>
      <w:pPr>
        <w:ind w:left="3600" w:hanging="360"/>
      </w:pPr>
      <w:rPr>
        <w:rFonts w:ascii="Courier New" w:hAnsi="Courier New" w:cs="Courier New" w:hint="default"/>
      </w:rPr>
    </w:lvl>
    <w:lvl w:ilvl="5" w:tplc="B08EBD44" w:tentative="1">
      <w:start w:val="1"/>
      <w:numFmt w:val="bullet"/>
      <w:lvlText w:val=""/>
      <w:lvlJc w:val="left"/>
      <w:pPr>
        <w:ind w:left="4320" w:hanging="360"/>
      </w:pPr>
      <w:rPr>
        <w:rFonts w:ascii="Wingdings" w:hAnsi="Wingdings" w:hint="default"/>
      </w:rPr>
    </w:lvl>
    <w:lvl w:ilvl="6" w:tplc="5762A828" w:tentative="1">
      <w:start w:val="1"/>
      <w:numFmt w:val="bullet"/>
      <w:lvlText w:val=""/>
      <w:lvlJc w:val="left"/>
      <w:pPr>
        <w:ind w:left="5040" w:hanging="360"/>
      </w:pPr>
      <w:rPr>
        <w:rFonts w:ascii="Symbol" w:hAnsi="Symbol" w:hint="default"/>
      </w:rPr>
    </w:lvl>
    <w:lvl w:ilvl="7" w:tplc="9EEA16A4" w:tentative="1">
      <w:start w:val="1"/>
      <w:numFmt w:val="bullet"/>
      <w:lvlText w:val="o"/>
      <w:lvlJc w:val="left"/>
      <w:pPr>
        <w:ind w:left="5760" w:hanging="360"/>
      </w:pPr>
      <w:rPr>
        <w:rFonts w:ascii="Courier New" w:hAnsi="Courier New" w:cs="Courier New" w:hint="default"/>
      </w:rPr>
    </w:lvl>
    <w:lvl w:ilvl="8" w:tplc="CECAD484" w:tentative="1">
      <w:start w:val="1"/>
      <w:numFmt w:val="bullet"/>
      <w:lvlText w:val=""/>
      <w:lvlJc w:val="left"/>
      <w:pPr>
        <w:ind w:left="6480" w:hanging="360"/>
      </w:pPr>
      <w:rPr>
        <w:rFonts w:ascii="Wingdings" w:hAnsi="Wingdings" w:hint="default"/>
      </w:rPr>
    </w:lvl>
  </w:abstractNum>
  <w:abstractNum w:abstractNumId="12" w15:restartNumberingAfterBreak="0">
    <w:nsid w:val="00212CDA"/>
    <w:multiLevelType w:val="hybridMultilevel"/>
    <w:tmpl w:val="B658FF9E"/>
    <w:lvl w:ilvl="0" w:tplc="D818A7A8">
      <w:start w:val="1"/>
      <w:numFmt w:val="bullet"/>
      <w:lvlText w:val=""/>
      <w:lvlJc w:val="left"/>
      <w:pPr>
        <w:ind w:left="720" w:hanging="360"/>
      </w:pPr>
      <w:rPr>
        <w:rFonts w:ascii="Symbol" w:hAnsi="Symbol" w:hint="default"/>
      </w:rPr>
    </w:lvl>
    <w:lvl w:ilvl="1" w:tplc="8BEA1852">
      <w:start w:val="1"/>
      <w:numFmt w:val="bullet"/>
      <w:lvlText w:val="o"/>
      <w:lvlJc w:val="left"/>
      <w:pPr>
        <w:ind w:left="1440" w:hanging="360"/>
      </w:pPr>
      <w:rPr>
        <w:rFonts w:ascii="Courier New" w:hAnsi="Courier New" w:cs="Courier New" w:hint="default"/>
      </w:rPr>
    </w:lvl>
    <w:lvl w:ilvl="2" w:tplc="70920598" w:tentative="1">
      <w:start w:val="1"/>
      <w:numFmt w:val="bullet"/>
      <w:lvlText w:val=""/>
      <w:lvlJc w:val="left"/>
      <w:pPr>
        <w:ind w:left="2160" w:hanging="360"/>
      </w:pPr>
      <w:rPr>
        <w:rFonts w:ascii="Wingdings" w:hAnsi="Wingdings" w:hint="default"/>
      </w:rPr>
    </w:lvl>
    <w:lvl w:ilvl="3" w:tplc="EA1497C8" w:tentative="1">
      <w:start w:val="1"/>
      <w:numFmt w:val="bullet"/>
      <w:lvlText w:val=""/>
      <w:lvlJc w:val="left"/>
      <w:pPr>
        <w:ind w:left="2880" w:hanging="360"/>
      </w:pPr>
      <w:rPr>
        <w:rFonts w:ascii="Symbol" w:hAnsi="Symbol" w:hint="default"/>
      </w:rPr>
    </w:lvl>
    <w:lvl w:ilvl="4" w:tplc="552285B0" w:tentative="1">
      <w:start w:val="1"/>
      <w:numFmt w:val="bullet"/>
      <w:lvlText w:val="o"/>
      <w:lvlJc w:val="left"/>
      <w:pPr>
        <w:ind w:left="3600" w:hanging="360"/>
      </w:pPr>
      <w:rPr>
        <w:rFonts w:ascii="Courier New" w:hAnsi="Courier New" w:cs="Courier New" w:hint="default"/>
      </w:rPr>
    </w:lvl>
    <w:lvl w:ilvl="5" w:tplc="5BA68B4E" w:tentative="1">
      <w:start w:val="1"/>
      <w:numFmt w:val="bullet"/>
      <w:lvlText w:val=""/>
      <w:lvlJc w:val="left"/>
      <w:pPr>
        <w:ind w:left="4320" w:hanging="360"/>
      </w:pPr>
      <w:rPr>
        <w:rFonts w:ascii="Wingdings" w:hAnsi="Wingdings" w:hint="default"/>
      </w:rPr>
    </w:lvl>
    <w:lvl w:ilvl="6" w:tplc="BAEECB60" w:tentative="1">
      <w:start w:val="1"/>
      <w:numFmt w:val="bullet"/>
      <w:lvlText w:val=""/>
      <w:lvlJc w:val="left"/>
      <w:pPr>
        <w:ind w:left="5040" w:hanging="360"/>
      </w:pPr>
      <w:rPr>
        <w:rFonts w:ascii="Symbol" w:hAnsi="Symbol" w:hint="default"/>
      </w:rPr>
    </w:lvl>
    <w:lvl w:ilvl="7" w:tplc="953494BC" w:tentative="1">
      <w:start w:val="1"/>
      <w:numFmt w:val="bullet"/>
      <w:lvlText w:val="o"/>
      <w:lvlJc w:val="left"/>
      <w:pPr>
        <w:ind w:left="5760" w:hanging="360"/>
      </w:pPr>
      <w:rPr>
        <w:rFonts w:ascii="Courier New" w:hAnsi="Courier New" w:cs="Courier New" w:hint="default"/>
      </w:rPr>
    </w:lvl>
    <w:lvl w:ilvl="8" w:tplc="6BEEE46A" w:tentative="1">
      <w:start w:val="1"/>
      <w:numFmt w:val="bullet"/>
      <w:lvlText w:val=""/>
      <w:lvlJc w:val="left"/>
      <w:pPr>
        <w:ind w:left="6480" w:hanging="360"/>
      </w:pPr>
      <w:rPr>
        <w:rFonts w:ascii="Wingdings" w:hAnsi="Wingdings" w:hint="default"/>
      </w:rPr>
    </w:lvl>
  </w:abstractNum>
  <w:abstractNum w:abstractNumId="13" w15:restartNumberingAfterBreak="0">
    <w:nsid w:val="00363702"/>
    <w:multiLevelType w:val="hybridMultilevel"/>
    <w:tmpl w:val="1DD26AE6"/>
    <w:lvl w:ilvl="0" w:tplc="79B4648C">
      <w:start w:val="1"/>
      <w:numFmt w:val="bullet"/>
      <w:lvlText w:val=""/>
      <w:lvlJc w:val="left"/>
      <w:pPr>
        <w:ind w:left="720" w:hanging="360"/>
      </w:pPr>
      <w:rPr>
        <w:rFonts w:ascii="Symbol" w:hAnsi="Symbol" w:hint="default"/>
      </w:rPr>
    </w:lvl>
    <w:lvl w:ilvl="1" w:tplc="B9C2D312">
      <w:start w:val="1"/>
      <w:numFmt w:val="bullet"/>
      <w:lvlText w:val="o"/>
      <w:lvlJc w:val="left"/>
      <w:pPr>
        <w:ind w:left="1440" w:hanging="360"/>
      </w:pPr>
      <w:rPr>
        <w:rFonts w:ascii="Courier New" w:hAnsi="Courier New" w:cs="Courier New" w:hint="default"/>
      </w:rPr>
    </w:lvl>
    <w:lvl w:ilvl="2" w:tplc="0F3CF780" w:tentative="1">
      <w:start w:val="1"/>
      <w:numFmt w:val="bullet"/>
      <w:lvlText w:val=""/>
      <w:lvlJc w:val="left"/>
      <w:pPr>
        <w:ind w:left="2160" w:hanging="360"/>
      </w:pPr>
      <w:rPr>
        <w:rFonts w:ascii="Wingdings" w:hAnsi="Wingdings" w:hint="default"/>
      </w:rPr>
    </w:lvl>
    <w:lvl w:ilvl="3" w:tplc="AD120B6C" w:tentative="1">
      <w:start w:val="1"/>
      <w:numFmt w:val="bullet"/>
      <w:lvlText w:val=""/>
      <w:lvlJc w:val="left"/>
      <w:pPr>
        <w:ind w:left="2880" w:hanging="360"/>
      </w:pPr>
      <w:rPr>
        <w:rFonts w:ascii="Symbol" w:hAnsi="Symbol" w:hint="default"/>
      </w:rPr>
    </w:lvl>
    <w:lvl w:ilvl="4" w:tplc="8180872E" w:tentative="1">
      <w:start w:val="1"/>
      <w:numFmt w:val="bullet"/>
      <w:lvlText w:val="o"/>
      <w:lvlJc w:val="left"/>
      <w:pPr>
        <w:ind w:left="3600" w:hanging="360"/>
      </w:pPr>
      <w:rPr>
        <w:rFonts w:ascii="Courier New" w:hAnsi="Courier New" w:cs="Courier New" w:hint="default"/>
      </w:rPr>
    </w:lvl>
    <w:lvl w:ilvl="5" w:tplc="61D0C8C2" w:tentative="1">
      <w:start w:val="1"/>
      <w:numFmt w:val="bullet"/>
      <w:lvlText w:val=""/>
      <w:lvlJc w:val="left"/>
      <w:pPr>
        <w:ind w:left="4320" w:hanging="360"/>
      </w:pPr>
      <w:rPr>
        <w:rFonts w:ascii="Wingdings" w:hAnsi="Wingdings" w:hint="default"/>
      </w:rPr>
    </w:lvl>
    <w:lvl w:ilvl="6" w:tplc="6EEA7EEE" w:tentative="1">
      <w:start w:val="1"/>
      <w:numFmt w:val="bullet"/>
      <w:lvlText w:val=""/>
      <w:lvlJc w:val="left"/>
      <w:pPr>
        <w:ind w:left="5040" w:hanging="360"/>
      </w:pPr>
      <w:rPr>
        <w:rFonts w:ascii="Symbol" w:hAnsi="Symbol" w:hint="default"/>
      </w:rPr>
    </w:lvl>
    <w:lvl w:ilvl="7" w:tplc="14CC159C" w:tentative="1">
      <w:start w:val="1"/>
      <w:numFmt w:val="bullet"/>
      <w:lvlText w:val="o"/>
      <w:lvlJc w:val="left"/>
      <w:pPr>
        <w:ind w:left="5760" w:hanging="360"/>
      </w:pPr>
      <w:rPr>
        <w:rFonts w:ascii="Courier New" w:hAnsi="Courier New" w:cs="Courier New" w:hint="default"/>
      </w:rPr>
    </w:lvl>
    <w:lvl w:ilvl="8" w:tplc="6FF6C48E" w:tentative="1">
      <w:start w:val="1"/>
      <w:numFmt w:val="bullet"/>
      <w:lvlText w:val=""/>
      <w:lvlJc w:val="left"/>
      <w:pPr>
        <w:ind w:left="6480" w:hanging="360"/>
      </w:pPr>
      <w:rPr>
        <w:rFonts w:ascii="Wingdings" w:hAnsi="Wingdings" w:hint="default"/>
      </w:rPr>
    </w:lvl>
  </w:abstractNum>
  <w:abstractNum w:abstractNumId="14" w15:restartNumberingAfterBreak="0">
    <w:nsid w:val="00434AF1"/>
    <w:multiLevelType w:val="hybridMultilevel"/>
    <w:tmpl w:val="7D4655F6"/>
    <w:lvl w:ilvl="0" w:tplc="16A2A55A">
      <w:start w:val="1"/>
      <w:numFmt w:val="bullet"/>
      <w:lvlText w:val=""/>
      <w:lvlJc w:val="left"/>
      <w:pPr>
        <w:ind w:left="720" w:hanging="360"/>
      </w:pPr>
      <w:rPr>
        <w:rFonts w:ascii="Symbol" w:hAnsi="Symbol" w:hint="default"/>
      </w:rPr>
    </w:lvl>
    <w:lvl w:ilvl="1" w:tplc="F1026800" w:tentative="1">
      <w:start w:val="1"/>
      <w:numFmt w:val="bullet"/>
      <w:lvlText w:val="o"/>
      <w:lvlJc w:val="left"/>
      <w:pPr>
        <w:ind w:left="1440" w:hanging="360"/>
      </w:pPr>
      <w:rPr>
        <w:rFonts w:ascii="Courier New" w:hAnsi="Courier New" w:cs="Courier New" w:hint="default"/>
      </w:rPr>
    </w:lvl>
    <w:lvl w:ilvl="2" w:tplc="23E67270">
      <w:start w:val="1"/>
      <w:numFmt w:val="bullet"/>
      <w:lvlText w:val=""/>
      <w:lvlJc w:val="left"/>
      <w:pPr>
        <w:ind w:left="2160" w:hanging="360"/>
      </w:pPr>
      <w:rPr>
        <w:rFonts w:ascii="Wingdings" w:hAnsi="Wingdings" w:hint="default"/>
      </w:rPr>
    </w:lvl>
    <w:lvl w:ilvl="3" w:tplc="D70EE50C" w:tentative="1">
      <w:start w:val="1"/>
      <w:numFmt w:val="bullet"/>
      <w:lvlText w:val=""/>
      <w:lvlJc w:val="left"/>
      <w:pPr>
        <w:ind w:left="2880" w:hanging="360"/>
      </w:pPr>
      <w:rPr>
        <w:rFonts w:ascii="Symbol" w:hAnsi="Symbol" w:hint="default"/>
      </w:rPr>
    </w:lvl>
    <w:lvl w:ilvl="4" w:tplc="9EF231EA" w:tentative="1">
      <w:start w:val="1"/>
      <w:numFmt w:val="bullet"/>
      <w:lvlText w:val="o"/>
      <w:lvlJc w:val="left"/>
      <w:pPr>
        <w:ind w:left="3600" w:hanging="360"/>
      </w:pPr>
      <w:rPr>
        <w:rFonts w:ascii="Courier New" w:hAnsi="Courier New" w:cs="Courier New" w:hint="default"/>
      </w:rPr>
    </w:lvl>
    <w:lvl w:ilvl="5" w:tplc="3C8E7742" w:tentative="1">
      <w:start w:val="1"/>
      <w:numFmt w:val="bullet"/>
      <w:lvlText w:val=""/>
      <w:lvlJc w:val="left"/>
      <w:pPr>
        <w:ind w:left="4320" w:hanging="360"/>
      </w:pPr>
      <w:rPr>
        <w:rFonts w:ascii="Wingdings" w:hAnsi="Wingdings" w:hint="default"/>
      </w:rPr>
    </w:lvl>
    <w:lvl w:ilvl="6" w:tplc="B3D0B574" w:tentative="1">
      <w:start w:val="1"/>
      <w:numFmt w:val="bullet"/>
      <w:lvlText w:val=""/>
      <w:lvlJc w:val="left"/>
      <w:pPr>
        <w:ind w:left="5040" w:hanging="360"/>
      </w:pPr>
      <w:rPr>
        <w:rFonts w:ascii="Symbol" w:hAnsi="Symbol" w:hint="default"/>
      </w:rPr>
    </w:lvl>
    <w:lvl w:ilvl="7" w:tplc="C0203410" w:tentative="1">
      <w:start w:val="1"/>
      <w:numFmt w:val="bullet"/>
      <w:lvlText w:val="o"/>
      <w:lvlJc w:val="left"/>
      <w:pPr>
        <w:ind w:left="5760" w:hanging="360"/>
      </w:pPr>
      <w:rPr>
        <w:rFonts w:ascii="Courier New" w:hAnsi="Courier New" w:cs="Courier New" w:hint="default"/>
      </w:rPr>
    </w:lvl>
    <w:lvl w:ilvl="8" w:tplc="CF301834" w:tentative="1">
      <w:start w:val="1"/>
      <w:numFmt w:val="bullet"/>
      <w:lvlText w:val=""/>
      <w:lvlJc w:val="left"/>
      <w:pPr>
        <w:ind w:left="6480" w:hanging="360"/>
      </w:pPr>
      <w:rPr>
        <w:rFonts w:ascii="Wingdings" w:hAnsi="Wingdings" w:hint="default"/>
      </w:rPr>
    </w:lvl>
  </w:abstractNum>
  <w:abstractNum w:abstractNumId="15" w15:restartNumberingAfterBreak="0">
    <w:nsid w:val="007C304D"/>
    <w:multiLevelType w:val="hybridMultilevel"/>
    <w:tmpl w:val="93324AE2"/>
    <w:lvl w:ilvl="0" w:tplc="29448246">
      <w:start w:val="1"/>
      <w:numFmt w:val="bullet"/>
      <w:lvlText w:val=""/>
      <w:lvlJc w:val="left"/>
      <w:pPr>
        <w:ind w:left="720" w:hanging="360"/>
      </w:pPr>
      <w:rPr>
        <w:rFonts w:ascii="Symbol" w:hAnsi="Symbol" w:hint="default"/>
      </w:rPr>
    </w:lvl>
    <w:lvl w:ilvl="1" w:tplc="331E94D6">
      <w:start w:val="1"/>
      <w:numFmt w:val="bullet"/>
      <w:lvlText w:val="o"/>
      <w:lvlJc w:val="left"/>
      <w:pPr>
        <w:ind w:left="1440" w:hanging="360"/>
      </w:pPr>
      <w:rPr>
        <w:rFonts w:ascii="Courier New" w:hAnsi="Courier New" w:cs="Courier New" w:hint="default"/>
      </w:rPr>
    </w:lvl>
    <w:lvl w:ilvl="2" w:tplc="82AEDB48" w:tentative="1">
      <w:start w:val="1"/>
      <w:numFmt w:val="bullet"/>
      <w:lvlText w:val=""/>
      <w:lvlJc w:val="left"/>
      <w:pPr>
        <w:ind w:left="2160" w:hanging="360"/>
      </w:pPr>
      <w:rPr>
        <w:rFonts w:ascii="Wingdings" w:hAnsi="Wingdings" w:hint="default"/>
      </w:rPr>
    </w:lvl>
    <w:lvl w:ilvl="3" w:tplc="0D6403D6" w:tentative="1">
      <w:start w:val="1"/>
      <w:numFmt w:val="bullet"/>
      <w:lvlText w:val=""/>
      <w:lvlJc w:val="left"/>
      <w:pPr>
        <w:ind w:left="2880" w:hanging="360"/>
      </w:pPr>
      <w:rPr>
        <w:rFonts w:ascii="Symbol" w:hAnsi="Symbol" w:hint="default"/>
      </w:rPr>
    </w:lvl>
    <w:lvl w:ilvl="4" w:tplc="97F2BA30" w:tentative="1">
      <w:start w:val="1"/>
      <w:numFmt w:val="bullet"/>
      <w:lvlText w:val="o"/>
      <w:lvlJc w:val="left"/>
      <w:pPr>
        <w:ind w:left="3600" w:hanging="360"/>
      </w:pPr>
      <w:rPr>
        <w:rFonts w:ascii="Courier New" w:hAnsi="Courier New" w:cs="Courier New" w:hint="default"/>
      </w:rPr>
    </w:lvl>
    <w:lvl w:ilvl="5" w:tplc="790C3FF4" w:tentative="1">
      <w:start w:val="1"/>
      <w:numFmt w:val="bullet"/>
      <w:lvlText w:val=""/>
      <w:lvlJc w:val="left"/>
      <w:pPr>
        <w:ind w:left="4320" w:hanging="360"/>
      </w:pPr>
      <w:rPr>
        <w:rFonts w:ascii="Wingdings" w:hAnsi="Wingdings" w:hint="default"/>
      </w:rPr>
    </w:lvl>
    <w:lvl w:ilvl="6" w:tplc="F76A1ECA" w:tentative="1">
      <w:start w:val="1"/>
      <w:numFmt w:val="bullet"/>
      <w:lvlText w:val=""/>
      <w:lvlJc w:val="left"/>
      <w:pPr>
        <w:ind w:left="5040" w:hanging="360"/>
      </w:pPr>
      <w:rPr>
        <w:rFonts w:ascii="Symbol" w:hAnsi="Symbol" w:hint="default"/>
      </w:rPr>
    </w:lvl>
    <w:lvl w:ilvl="7" w:tplc="A0DCB274" w:tentative="1">
      <w:start w:val="1"/>
      <w:numFmt w:val="bullet"/>
      <w:lvlText w:val="o"/>
      <w:lvlJc w:val="left"/>
      <w:pPr>
        <w:ind w:left="5760" w:hanging="360"/>
      </w:pPr>
      <w:rPr>
        <w:rFonts w:ascii="Courier New" w:hAnsi="Courier New" w:cs="Courier New" w:hint="default"/>
      </w:rPr>
    </w:lvl>
    <w:lvl w:ilvl="8" w:tplc="BB6A6E92" w:tentative="1">
      <w:start w:val="1"/>
      <w:numFmt w:val="bullet"/>
      <w:lvlText w:val=""/>
      <w:lvlJc w:val="left"/>
      <w:pPr>
        <w:ind w:left="6480" w:hanging="360"/>
      </w:pPr>
      <w:rPr>
        <w:rFonts w:ascii="Wingdings" w:hAnsi="Wingdings" w:hint="default"/>
      </w:rPr>
    </w:lvl>
  </w:abstractNum>
  <w:abstractNum w:abstractNumId="16" w15:restartNumberingAfterBreak="0">
    <w:nsid w:val="007E0B41"/>
    <w:multiLevelType w:val="hybridMultilevel"/>
    <w:tmpl w:val="C958DA5E"/>
    <w:lvl w:ilvl="0" w:tplc="EE9A4F68">
      <w:start w:val="1"/>
      <w:numFmt w:val="bullet"/>
      <w:lvlText w:val=""/>
      <w:lvlJc w:val="left"/>
      <w:pPr>
        <w:ind w:left="720" w:hanging="360"/>
      </w:pPr>
      <w:rPr>
        <w:rFonts w:ascii="Symbol" w:hAnsi="Symbol" w:hint="default"/>
      </w:rPr>
    </w:lvl>
    <w:lvl w:ilvl="1" w:tplc="C9AAFB30" w:tentative="1">
      <w:start w:val="1"/>
      <w:numFmt w:val="bullet"/>
      <w:lvlText w:val="o"/>
      <w:lvlJc w:val="left"/>
      <w:pPr>
        <w:ind w:left="1440" w:hanging="360"/>
      </w:pPr>
      <w:rPr>
        <w:rFonts w:ascii="Courier New" w:hAnsi="Courier New" w:cs="Courier New" w:hint="default"/>
      </w:rPr>
    </w:lvl>
    <w:lvl w:ilvl="2" w:tplc="FA8A08F8" w:tentative="1">
      <w:start w:val="1"/>
      <w:numFmt w:val="bullet"/>
      <w:lvlText w:val=""/>
      <w:lvlJc w:val="left"/>
      <w:pPr>
        <w:ind w:left="2160" w:hanging="360"/>
      </w:pPr>
      <w:rPr>
        <w:rFonts w:ascii="Wingdings" w:hAnsi="Wingdings" w:hint="default"/>
      </w:rPr>
    </w:lvl>
    <w:lvl w:ilvl="3" w:tplc="5C4AE898">
      <w:start w:val="1"/>
      <w:numFmt w:val="bullet"/>
      <w:lvlText w:val=""/>
      <w:lvlJc w:val="left"/>
      <w:pPr>
        <w:ind w:left="2880" w:hanging="360"/>
      </w:pPr>
      <w:rPr>
        <w:rFonts w:ascii="Symbol" w:hAnsi="Symbol" w:hint="default"/>
      </w:rPr>
    </w:lvl>
    <w:lvl w:ilvl="4" w:tplc="BAD40A16" w:tentative="1">
      <w:start w:val="1"/>
      <w:numFmt w:val="bullet"/>
      <w:lvlText w:val="o"/>
      <w:lvlJc w:val="left"/>
      <w:pPr>
        <w:ind w:left="3600" w:hanging="360"/>
      </w:pPr>
      <w:rPr>
        <w:rFonts w:ascii="Courier New" w:hAnsi="Courier New" w:cs="Courier New" w:hint="default"/>
      </w:rPr>
    </w:lvl>
    <w:lvl w:ilvl="5" w:tplc="2C400F08" w:tentative="1">
      <w:start w:val="1"/>
      <w:numFmt w:val="bullet"/>
      <w:lvlText w:val=""/>
      <w:lvlJc w:val="left"/>
      <w:pPr>
        <w:ind w:left="4320" w:hanging="360"/>
      </w:pPr>
      <w:rPr>
        <w:rFonts w:ascii="Wingdings" w:hAnsi="Wingdings" w:hint="default"/>
      </w:rPr>
    </w:lvl>
    <w:lvl w:ilvl="6" w:tplc="EDBE2CC0" w:tentative="1">
      <w:start w:val="1"/>
      <w:numFmt w:val="bullet"/>
      <w:lvlText w:val=""/>
      <w:lvlJc w:val="left"/>
      <w:pPr>
        <w:ind w:left="5040" w:hanging="360"/>
      </w:pPr>
      <w:rPr>
        <w:rFonts w:ascii="Symbol" w:hAnsi="Symbol" w:hint="default"/>
      </w:rPr>
    </w:lvl>
    <w:lvl w:ilvl="7" w:tplc="085621C4" w:tentative="1">
      <w:start w:val="1"/>
      <w:numFmt w:val="bullet"/>
      <w:lvlText w:val="o"/>
      <w:lvlJc w:val="left"/>
      <w:pPr>
        <w:ind w:left="5760" w:hanging="360"/>
      </w:pPr>
      <w:rPr>
        <w:rFonts w:ascii="Courier New" w:hAnsi="Courier New" w:cs="Courier New" w:hint="default"/>
      </w:rPr>
    </w:lvl>
    <w:lvl w:ilvl="8" w:tplc="BB38D150" w:tentative="1">
      <w:start w:val="1"/>
      <w:numFmt w:val="bullet"/>
      <w:lvlText w:val=""/>
      <w:lvlJc w:val="left"/>
      <w:pPr>
        <w:ind w:left="6480" w:hanging="360"/>
      </w:pPr>
      <w:rPr>
        <w:rFonts w:ascii="Wingdings" w:hAnsi="Wingdings" w:hint="default"/>
      </w:rPr>
    </w:lvl>
  </w:abstractNum>
  <w:abstractNum w:abstractNumId="17" w15:restartNumberingAfterBreak="0">
    <w:nsid w:val="00A60285"/>
    <w:multiLevelType w:val="hybridMultilevel"/>
    <w:tmpl w:val="A3E4D9A2"/>
    <w:lvl w:ilvl="0" w:tplc="B302E28E">
      <w:start w:val="1"/>
      <w:numFmt w:val="bullet"/>
      <w:lvlText w:val=""/>
      <w:lvlJc w:val="left"/>
      <w:pPr>
        <w:ind w:left="720" w:hanging="360"/>
      </w:pPr>
      <w:rPr>
        <w:rFonts w:ascii="Symbol" w:hAnsi="Symbol" w:hint="default"/>
      </w:rPr>
    </w:lvl>
    <w:lvl w:ilvl="1" w:tplc="1A4E824C" w:tentative="1">
      <w:start w:val="1"/>
      <w:numFmt w:val="bullet"/>
      <w:lvlText w:val="o"/>
      <w:lvlJc w:val="left"/>
      <w:pPr>
        <w:ind w:left="1440" w:hanging="360"/>
      </w:pPr>
      <w:rPr>
        <w:rFonts w:ascii="Courier New" w:hAnsi="Courier New" w:cs="Courier New" w:hint="default"/>
      </w:rPr>
    </w:lvl>
    <w:lvl w:ilvl="2" w:tplc="3DA8CD14" w:tentative="1">
      <w:start w:val="1"/>
      <w:numFmt w:val="bullet"/>
      <w:lvlText w:val=""/>
      <w:lvlJc w:val="left"/>
      <w:pPr>
        <w:ind w:left="2160" w:hanging="360"/>
      </w:pPr>
      <w:rPr>
        <w:rFonts w:ascii="Wingdings" w:hAnsi="Wingdings" w:hint="default"/>
      </w:rPr>
    </w:lvl>
    <w:lvl w:ilvl="3" w:tplc="FF3EB11E">
      <w:start w:val="1"/>
      <w:numFmt w:val="bullet"/>
      <w:lvlText w:val=""/>
      <w:lvlJc w:val="left"/>
      <w:pPr>
        <w:ind w:left="2880" w:hanging="360"/>
      </w:pPr>
      <w:rPr>
        <w:rFonts w:ascii="Symbol" w:hAnsi="Symbol" w:hint="default"/>
      </w:rPr>
    </w:lvl>
    <w:lvl w:ilvl="4" w:tplc="3F7A9958" w:tentative="1">
      <w:start w:val="1"/>
      <w:numFmt w:val="bullet"/>
      <w:lvlText w:val="o"/>
      <w:lvlJc w:val="left"/>
      <w:pPr>
        <w:ind w:left="3600" w:hanging="360"/>
      </w:pPr>
      <w:rPr>
        <w:rFonts w:ascii="Courier New" w:hAnsi="Courier New" w:cs="Courier New" w:hint="default"/>
      </w:rPr>
    </w:lvl>
    <w:lvl w:ilvl="5" w:tplc="479C7BFA" w:tentative="1">
      <w:start w:val="1"/>
      <w:numFmt w:val="bullet"/>
      <w:lvlText w:val=""/>
      <w:lvlJc w:val="left"/>
      <w:pPr>
        <w:ind w:left="4320" w:hanging="360"/>
      </w:pPr>
      <w:rPr>
        <w:rFonts w:ascii="Wingdings" w:hAnsi="Wingdings" w:hint="default"/>
      </w:rPr>
    </w:lvl>
    <w:lvl w:ilvl="6" w:tplc="9168DC54" w:tentative="1">
      <w:start w:val="1"/>
      <w:numFmt w:val="bullet"/>
      <w:lvlText w:val=""/>
      <w:lvlJc w:val="left"/>
      <w:pPr>
        <w:ind w:left="5040" w:hanging="360"/>
      </w:pPr>
      <w:rPr>
        <w:rFonts w:ascii="Symbol" w:hAnsi="Symbol" w:hint="default"/>
      </w:rPr>
    </w:lvl>
    <w:lvl w:ilvl="7" w:tplc="15944DEA" w:tentative="1">
      <w:start w:val="1"/>
      <w:numFmt w:val="bullet"/>
      <w:lvlText w:val="o"/>
      <w:lvlJc w:val="left"/>
      <w:pPr>
        <w:ind w:left="5760" w:hanging="360"/>
      </w:pPr>
      <w:rPr>
        <w:rFonts w:ascii="Courier New" w:hAnsi="Courier New" w:cs="Courier New" w:hint="default"/>
      </w:rPr>
    </w:lvl>
    <w:lvl w:ilvl="8" w:tplc="949EECF6" w:tentative="1">
      <w:start w:val="1"/>
      <w:numFmt w:val="bullet"/>
      <w:lvlText w:val=""/>
      <w:lvlJc w:val="left"/>
      <w:pPr>
        <w:ind w:left="6480" w:hanging="360"/>
      </w:pPr>
      <w:rPr>
        <w:rFonts w:ascii="Wingdings" w:hAnsi="Wingdings" w:hint="default"/>
      </w:rPr>
    </w:lvl>
  </w:abstractNum>
  <w:abstractNum w:abstractNumId="18" w15:restartNumberingAfterBreak="0">
    <w:nsid w:val="00D87C73"/>
    <w:multiLevelType w:val="hybridMultilevel"/>
    <w:tmpl w:val="35625E8C"/>
    <w:lvl w:ilvl="0" w:tplc="B278597C">
      <w:start w:val="1"/>
      <w:numFmt w:val="bullet"/>
      <w:lvlText w:val=""/>
      <w:lvlJc w:val="left"/>
      <w:pPr>
        <w:ind w:left="720" w:hanging="360"/>
      </w:pPr>
      <w:rPr>
        <w:rFonts w:ascii="Symbol" w:hAnsi="Symbol" w:hint="default"/>
      </w:rPr>
    </w:lvl>
    <w:lvl w:ilvl="1" w:tplc="85CA3230">
      <w:start w:val="1"/>
      <w:numFmt w:val="bullet"/>
      <w:lvlText w:val="o"/>
      <w:lvlJc w:val="left"/>
      <w:pPr>
        <w:ind w:left="1440" w:hanging="360"/>
      </w:pPr>
      <w:rPr>
        <w:rFonts w:ascii="Courier New" w:hAnsi="Courier New" w:cs="Courier New" w:hint="default"/>
      </w:rPr>
    </w:lvl>
    <w:lvl w:ilvl="2" w:tplc="DE52694A" w:tentative="1">
      <w:start w:val="1"/>
      <w:numFmt w:val="bullet"/>
      <w:lvlText w:val=""/>
      <w:lvlJc w:val="left"/>
      <w:pPr>
        <w:ind w:left="2160" w:hanging="360"/>
      </w:pPr>
      <w:rPr>
        <w:rFonts w:ascii="Wingdings" w:hAnsi="Wingdings" w:hint="default"/>
      </w:rPr>
    </w:lvl>
    <w:lvl w:ilvl="3" w:tplc="A30EDA64" w:tentative="1">
      <w:start w:val="1"/>
      <w:numFmt w:val="bullet"/>
      <w:lvlText w:val=""/>
      <w:lvlJc w:val="left"/>
      <w:pPr>
        <w:ind w:left="2880" w:hanging="360"/>
      </w:pPr>
      <w:rPr>
        <w:rFonts w:ascii="Symbol" w:hAnsi="Symbol" w:hint="default"/>
      </w:rPr>
    </w:lvl>
    <w:lvl w:ilvl="4" w:tplc="B088D418" w:tentative="1">
      <w:start w:val="1"/>
      <w:numFmt w:val="bullet"/>
      <w:lvlText w:val="o"/>
      <w:lvlJc w:val="left"/>
      <w:pPr>
        <w:ind w:left="3600" w:hanging="360"/>
      </w:pPr>
      <w:rPr>
        <w:rFonts w:ascii="Courier New" w:hAnsi="Courier New" w:cs="Courier New" w:hint="default"/>
      </w:rPr>
    </w:lvl>
    <w:lvl w:ilvl="5" w:tplc="1D3A970E" w:tentative="1">
      <w:start w:val="1"/>
      <w:numFmt w:val="bullet"/>
      <w:lvlText w:val=""/>
      <w:lvlJc w:val="left"/>
      <w:pPr>
        <w:ind w:left="4320" w:hanging="360"/>
      </w:pPr>
      <w:rPr>
        <w:rFonts w:ascii="Wingdings" w:hAnsi="Wingdings" w:hint="default"/>
      </w:rPr>
    </w:lvl>
    <w:lvl w:ilvl="6" w:tplc="9C027D5C" w:tentative="1">
      <w:start w:val="1"/>
      <w:numFmt w:val="bullet"/>
      <w:lvlText w:val=""/>
      <w:lvlJc w:val="left"/>
      <w:pPr>
        <w:ind w:left="5040" w:hanging="360"/>
      </w:pPr>
      <w:rPr>
        <w:rFonts w:ascii="Symbol" w:hAnsi="Symbol" w:hint="default"/>
      </w:rPr>
    </w:lvl>
    <w:lvl w:ilvl="7" w:tplc="9DE006C6" w:tentative="1">
      <w:start w:val="1"/>
      <w:numFmt w:val="bullet"/>
      <w:lvlText w:val="o"/>
      <w:lvlJc w:val="left"/>
      <w:pPr>
        <w:ind w:left="5760" w:hanging="360"/>
      </w:pPr>
      <w:rPr>
        <w:rFonts w:ascii="Courier New" w:hAnsi="Courier New" w:cs="Courier New" w:hint="default"/>
      </w:rPr>
    </w:lvl>
    <w:lvl w:ilvl="8" w:tplc="1EF27B9E" w:tentative="1">
      <w:start w:val="1"/>
      <w:numFmt w:val="bullet"/>
      <w:lvlText w:val=""/>
      <w:lvlJc w:val="left"/>
      <w:pPr>
        <w:ind w:left="6480" w:hanging="360"/>
      </w:pPr>
      <w:rPr>
        <w:rFonts w:ascii="Wingdings" w:hAnsi="Wingdings" w:hint="default"/>
      </w:rPr>
    </w:lvl>
  </w:abstractNum>
  <w:abstractNum w:abstractNumId="19" w15:restartNumberingAfterBreak="0">
    <w:nsid w:val="00EC04D3"/>
    <w:multiLevelType w:val="hybridMultilevel"/>
    <w:tmpl w:val="A28C7DA4"/>
    <w:lvl w:ilvl="0" w:tplc="6F408014">
      <w:start w:val="1"/>
      <w:numFmt w:val="bullet"/>
      <w:lvlText w:val=""/>
      <w:lvlJc w:val="left"/>
      <w:pPr>
        <w:ind w:left="720" w:hanging="360"/>
      </w:pPr>
      <w:rPr>
        <w:rFonts w:ascii="Symbol" w:hAnsi="Symbol" w:hint="default"/>
      </w:rPr>
    </w:lvl>
    <w:lvl w:ilvl="1" w:tplc="240C29D4">
      <w:start w:val="1"/>
      <w:numFmt w:val="bullet"/>
      <w:lvlText w:val="o"/>
      <w:lvlJc w:val="left"/>
      <w:pPr>
        <w:ind w:left="1440" w:hanging="360"/>
      </w:pPr>
      <w:rPr>
        <w:rFonts w:ascii="Courier New" w:hAnsi="Courier New" w:cs="Courier New" w:hint="default"/>
      </w:rPr>
    </w:lvl>
    <w:lvl w:ilvl="2" w:tplc="FCFE5664" w:tentative="1">
      <w:start w:val="1"/>
      <w:numFmt w:val="bullet"/>
      <w:lvlText w:val=""/>
      <w:lvlJc w:val="left"/>
      <w:pPr>
        <w:ind w:left="2160" w:hanging="360"/>
      </w:pPr>
      <w:rPr>
        <w:rFonts w:ascii="Wingdings" w:hAnsi="Wingdings" w:hint="default"/>
      </w:rPr>
    </w:lvl>
    <w:lvl w:ilvl="3" w:tplc="95F8D966" w:tentative="1">
      <w:start w:val="1"/>
      <w:numFmt w:val="bullet"/>
      <w:lvlText w:val=""/>
      <w:lvlJc w:val="left"/>
      <w:pPr>
        <w:ind w:left="2880" w:hanging="360"/>
      </w:pPr>
      <w:rPr>
        <w:rFonts w:ascii="Symbol" w:hAnsi="Symbol" w:hint="default"/>
      </w:rPr>
    </w:lvl>
    <w:lvl w:ilvl="4" w:tplc="9EA80868" w:tentative="1">
      <w:start w:val="1"/>
      <w:numFmt w:val="bullet"/>
      <w:lvlText w:val="o"/>
      <w:lvlJc w:val="left"/>
      <w:pPr>
        <w:ind w:left="3600" w:hanging="360"/>
      </w:pPr>
      <w:rPr>
        <w:rFonts w:ascii="Courier New" w:hAnsi="Courier New" w:cs="Courier New" w:hint="default"/>
      </w:rPr>
    </w:lvl>
    <w:lvl w:ilvl="5" w:tplc="E1C87190" w:tentative="1">
      <w:start w:val="1"/>
      <w:numFmt w:val="bullet"/>
      <w:lvlText w:val=""/>
      <w:lvlJc w:val="left"/>
      <w:pPr>
        <w:ind w:left="4320" w:hanging="360"/>
      </w:pPr>
      <w:rPr>
        <w:rFonts w:ascii="Wingdings" w:hAnsi="Wingdings" w:hint="default"/>
      </w:rPr>
    </w:lvl>
    <w:lvl w:ilvl="6" w:tplc="248A1F14" w:tentative="1">
      <w:start w:val="1"/>
      <w:numFmt w:val="bullet"/>
      <w:lvlText w:val=""/>
      <w:lvlJc w:val="left"/>
      <w:pPr>
        <w:ind w:left="5040" w:hanging="360"/>
      </w:pPr>
      <w:rPr>
        <w:rFonts w:ascii="Symbol" w:hAnsi="Symbol" w:hint="default"/>
      </w:rPr>
    </w:lvl>
    <w:lvl w:ilvl="7" w:tplc="C242EE5C" w:tentative="1">
      <w:start w:val="1"/>
      <w:numFmt w:val="bullet"/>
      <w:lvlText w:val="o"/>
      <w:lvlJc w:val="left"/>
      <w:pPr>
        <w:ind w:left="5760" w:hanging="360"/>
      </w:pPr>
      <w:rPr>
        <w:rFonts w:ascii="Courier New" w:hAnsi="Courier New" w:cs="Courier New" w:hint="default"/>
      </w:rPr>
    </w:lvl>
    <w:lvl w:ilvl="8" w:tplc="CB4CDB9C" w:tentative="1">
      <w:start w:val="1"/>
      <w:numFmt w:val="bullet"/>
      <w:lvlText w:val=""/>
      <w:lvlJc w:val="left"/>
      <w:pPr>
        <w:ind w:left="6480" w:hanging="360"/>
      </w:pPr>
      <w:rPr>
        <w:rFonts w:ascii="Wingdings" w:hAnsi="Wingdings" w:hint="default"/>
      </w:rPr>
    </w:lvl>
  </w:abstractNum>
  <w:abstractNum w:abstractNumId="20" w15:restartNumberingAfterBreak="0">
    <w:nsid w:val="01165288"/>
    <w:multiLevelType w:val="hybridMultilevel"/>
    <w:tmpl w:val="E0A6BA7E"/>
    <w:lvl w:ilvl="0" w:tplc="EF8A2A10">
      <w:start w:val="1"/>
      <w:numFmt w:val="bullet"/>
      <w:lvlText w:val=""/>
      <w:lvlJc w:val="left"/>
      <w:pPr>
        <w:ind w:left="720" w:hanging="360"/>
      </w:pPr>
      <w:rPr>
        <w:rFonts w:ascii="Symbol" w:hAnsi="Symbol" w:hint="default"/>
      </w:rPr>
    </w:lvl>
    <w:lvl w:ilvl="1" w:tplc="F7306E8A">
      <w:start w:val="1"/>
      <w:numFmt w:val="bullet"/>
      <w:lvlText w:val="o"/>
      <w:lvlJc w:val="left"/>
      <w:pPr>
        <w:ind w:left="1440" w:hanging="360"/>
      </w:pPr>
      <w:rPr>
        <w:rFonts w:ascii="Courier New" w:hAnsi="Courier New" w:cs="Courier New" w:hint="default"/>
      </w:rPr>
    </w:lvl>
    <w:lvl w:ilvl="2" w:tplc="183E7AAE" w:tentative="1">
      <w:start w:val="1"/>
      <w:numFmt w:val="bullet"/>
      <w:lvlText w:val=""/>
      <w:lvlJc w:val="left"/>
      <w:pPr>
        <w:ind w:left="2160" w:hanging="360"/>
      </w:pPr>
      <w:rPr>
        <w:rFonts w:ascii="Wingdings" w:hAnsi="Wingdings" w:hint="default"/>
      </w:rPr>
    </w:lvl>
    <w:lvl w:ilvl="3" w:tplc="E0827C06" w:tentative="1">
      <w:start w:val="1"/>
      <w:numFmt w:val="bullet"/>
      <w:lvlText w:val=""/>
      <w:lvlJc w:val="left"/>
      <w:pPr>
        <w:ind w:left="2880" w:hanging="360"/>
      </w:pPr>
      <w:rPr>
        <w:rFonts w:ascii="Symbol" w:hAnsi="Symbol" w:hint="default"/>
      </w:rPr>
    </w:lvl>
    <w:lvl w:ilvl="4" w:tplc="675A4FBC" w:tentative="1">
      <w:start w:val="1"/>
      <w:numFmt w:val="bullet"/>
      <w:lvlText w:val="o"/>
      <w:lvlJc w:val="left"/>
      <w:pPr>
        <w:ind w:left="3600" w:hanging="360"/>
      </w:pPr>
      <w:rPr>
        <w:rFonts w:ascii="Courier New" w:hAnsi="Courier New" w:cs="Courier New" w:hint="default"/>
      </w:rPr>
    </w:lvl>
    <w:lvl w:ilvl="5" w:tplc="645C722C" w:tentative="1">
      <w:start w:val="1"/>
      <w:numFmt w:val="bullet"/>
      <w:lvlText w:val=""/>
      <w:lvlJc w:val="left"/>
      <w:pPr>
        <w:ind w:left="4320" w:hanging="360"/>
      </w:pPr>
      <w:rPr>
        <w:rFonts w:ascii="Wingdings" w:hAnsi="Wingdings" w:hint="default"/>
      </w:rPr>
    </w:lvl>
    <w:lvl w:ilvl="6" w:tplc="616A7A50" w:tentative="1">
      <w:start w:val="1"/>
      <w:numFmt w:val="bullet"/>
      <w:lvlText w:val=""/>
      <w:lvlJc w:val="left"/>
      <w:pPr>
        <w:ind w:left="5040" w:hanging="360"/>
      </w:pPr>
      <w:rPr>
        <w:rFonts w:ascii="Symbol" w:hAnsi="Symbol" w:hint="default"/>
      </w:rPr>
    </w:lvl>
    <w:lvl w:ilvl="7" w:tplc="E6BC556C" w:tentative="1">
      <w:start w:val="1"/>
      <w:numFmt w:val="bullet"/>
      <w:lvlText w:val="o"/>
      <w:lvlJc w:val="left"/>
      <w:pPr>
        <w:ind w:left="5760" w:hanging="360"/>
      </w:pPr>
      <w:rPr>
        <w:rFonts w:ascii="Courier New" w:hAnsi="Courier New" w:cs="Courier New" w:hint="default"/>
      </w:rPr>
    </w:lvl>
    <w:lvl w:ilvl="8" w:tplc="9D62498C" w:tentative="1">
      <w:start w:val="1"/>
      <w:numFmt w:val="bullet"/>
      <w:lvlText w:val=""/>
      <w:lvlJc w:val="left"/>
      <w:pPr>
        <w:ind w:left="6480" w:hanging="360"/>
      </w:pPr>
      <w:rPr>
        <w:rFonts w:ascii="Wingdings" w:hAnsi="Wingdings" w:hint="default"/>
      </w:rPr>
    </w:lvl>
  </w:abstractNum>
  <w:abstractNum w:abstractNumId="21" w15:restartNumberingAfterBreak="0">
    <w:nsid w:val="012475AB"/>
    <w:multiLevelType w:val="hybridMultilevel"/>
    <w:tmpl w:val="DBE45CEE"/>
    <w:lvl w:ilvl="0" w:tplc="9554450A">
      <w:start w:val="1"/>
      <w:numFmt w:val="bullet"/>
      <w:lvlText w:val=""/>
      <w:lvlJc w:val="left"/>
      <w:pPr>
        <w:ind w:left="720" w:hanging="360"/>
      </w:pPr>
      <w:rPr>
        <w:rFonts w:ascii="Symbol" w:hAnsi="Symbol" w:hint="default"/>
      </w:rPr>
    </w:lvl>
    <w:lvl w:ilvl="1" w:tplc="EB3CF506" w:tentative="1">
      <w:start w:val="1"/>
      <w:numFmt w:val="bullet"/>
      <w:lvlText w:val="o"/>
      <w:lvlJc w:val="left"/>
      <w:pPr>
        <w:ind w:left="1440" w:hanging="360"/>
      </w:pPr>
      <w:rPr>
        <w:rFonts w:ascii="Courier New" w:hAnsi="Courier New" w:cs="Courier New" w:hint="default"/>
      </w:rPr>
    </w:lvl>
    <w:lvl w:ilvl="2" w:tplc="6E3C9688">
      <w:start w:val="1"/>
      <w:numFmt w:val="bullet"/>
      <w:lvlText w:val=""/>
      <w:lvlJc w:val="left"/>
      <w:pPr>
        <w:ind w:left="2160" w:hanging="360"/>
      </w:pPr>
      <w:rPr>
        <w:rFonts w:ascii="Wingdings" w:hAnsi="Wingdings" w:hint="default"/>
      </w:rPr>
    </w:lvl>
    <w:lvl w:ilvl="3" w:tplc="815C13E6" w:tentative="1">
      <w:start w:val="1"/>
      <w:numFmt w:val="bullet"/>
      <w:lvlText w:val=""/>
      <w:lvlJc w:val="left"/>
      <w:pPr>
        <w:ind w:left="2880" w:hanging="360"/>
      </w:pPr>
      <w:rPr>
        <w:rFonts w:ascii="Symbol" w:hAnsi="Symbol" w:hint="default"/>
      </w:rPr>
    </w:lvl>
    <w:lvl w:ilvl="4" w:tplc="9E62883E" w:tentative="1">
      <w:start w:val="1"/>
      <w:numFmt w:val="bullet"/>
      <w:lvlText w:val="o"/>
      <w:lvlJc w:val="left"/>
      <w:pPr>
        <w:ind w:left="3600" w:hanging="360"/>
      </w:pPr>
      <w:rPr>
        <w:rFonts w:ascii="Courier New" w:hAnsi="Courier New" w:cs="Courier New" w:hint="default"/>
      </w:rPr>
    </w:lvl>
    <w:lvl w:ilvl="5" w:tplc="496C1FDA" w:tentative="1">
      <w:start w:val="1"/>
      <w:numFmt w:val="bullet"/>
      <w:lvlText w:val=""/>
      <w:lvlJc w:val="left"/>
      <w:pPr>
        <w:ind w:left="4320" w:hanging="360"/>
      </w:pPr>
      <w:rPr>
        <w:rFonts w:ascii="Wingdings" w:hAnsi="Wingdings" w:hint="default"/>
      </w:rPr>
    </w:lvl>
    <w:lvl w:ilvl="6" w:tplc="6D5497A2" w:tentative="1">
      <w:start w:val="1"/>
      <w:numFmt w:val="bullet"/>
      <w:lvlText w:val=""/>
      <w:lvlJc w:val="left"/>
      <w:pPr>
        <w:ind w:left="5040" w:hanging="360"/>
      </w:pPr>
      <w:rPr>
        <w:rFonts w:ascii="Symbol" w:hAnsi="Symbol" w:hint="default"/>
      </w:rPr>
    </w:lvl>
    <w:lvl w:ilvl="7" w:tplc="B87E45BA" w:tentative="1">
      <w:start w:val="1"/>
      <w:numFmt w:val="bullet"/>
      <w:lvlText w:val="o"/>
      <w:lvlJc w:val="left"/>
      <w:pPr>
        <w:ind w:left="5760" w:hanging="360"/>
      </w:pPr>
      <w:rPr>
        <w:rFonts w:ascii="Courier New" w:hAnsi="Courier New" w:cs="Courier New" w:hint="default"/>
      </w:rPr>
    </w:lvl>
    <w:lvl w:ilvl="8" w:tplc="5B0662B6" w:tentative="1">
      <w:start w:val="1"/>
      <w:numFmt w:val="bullet"/>
      <w:lvlText w:val=""/>
      <w:lvlJc w:val="left"/>
      <w:pPr>
        <w:ind w:left="6480" w:hanging="360"/>
      </w:pPr>
      <w:rPr>
        <w:rFonts w:ascii="Wingdings" w:hAnsi="Wingdings" w:hint="default"/>
      </w:rPr>
    </w:lvl>
  </w:abstractNum>
  <w:abstractNum w:abstractNumId="22" w15:restartNumberingAfterBreak="0">
    <w:nsid w:val="012D386B"/>
    <w:multiLevelType w:val="hybridMultilevel"/>
    <w:tmpl w:val="5D422F2C"/>
    <w:lvl w:ilvl="0" w:tplc="01BE23D2">
      <w:start w:val="1"/>
      <w:numFmt w:val="bullet"/>
      <w:lvlText w:val=""/>
      <w:lvlJc w:val="left"/>
      <w:pPr>
        <w:ind w:left="720" w:hanging="360"/>
      </w:pPr>
      <w:rPr>
        <w:rFonts w:ascii="Symbol" w:hAnsi="Symbol" w:hint="default"/>
      </w:rPr>
    </w:lvl>
    <w:lvl w:ilvl="1" w:tplc="7262895E" w:tentative="1">
      <w:start w:val="1"/>
      <w:numFmt w:val="bullet"/>
      <w:lvlText w:val="o"/>
      <w:lvlJc w:val="left"/>
      <w:pPr>
        <w:ind w:left="1440" w:hanging="360"/>
      </w:pPr>
      <w:rPr>
        <w:rFonts w:ascii="Courier New" w:hAnsi="Courier New" w:cs="Courier New" w:hint="default"/>
      </w:rPr>
    </w:lvl>
    <w:lvl w:ilvl="2" w:tplc="86A604AE">
      <w:start w:val="1"/>
      <w:numFmt w:val="bullet"/>
      <w:lvlText w:val=""/>
      <w:lvlJc w:val="left"/>
      <w:pPr>
        <w:ind w:left="2160" w:hanging="360"/>
      </w:pPr>
      <w:rPr>
        <w:rFonts w:ascii="Wingdings" w:hAnsi="Wingdings" w:hint="default"/>
      </w:rPr>
    </w:lvl>
    <w:lvl w:ilvl="3" w:tplc="E4760348" w:tentative="1">
      <w:start w:val="1"/>
      <w:numFmt w:val="bullet"/>
      <w:lvlText w:val=""/>
      <w:lvlJc w:val="left"/>
      <w:pPr>
        <w:ind w:left="2880" w:hanging="360"/>
      </w:pPr>
      <w:rPr>
        <w:rFonts w:ascii="Symbol" w:hAnsi="Symbol" w:hint="default"/>
      </w:rPr>
    </w:lvl>
    <w:lvl w:ilvl="4" w:tplc="45901476" w:tentative="1">
      <w:start w:val="1"/>
      <w:numFmt w:val="bullet"/>
      <w:lvlText w:val="o"/>
      <w:lvlJc w:val="left"/>
      <w:pPr>
        <w:ind w:left="3600" w:hanging="360"/>
      </w:pPr>
      <w:rPr>
        <w:rFonts w:ascii="Courier New" w:hAnsi="Courier New" w:cs="Courier New" w:hint="default"/>
      </w:rPr>
    </w:lvl>
    <w:lvl w:ilvl="5" w:tplc="443ABDD4" w:tentative="1">
      <w:start w:val="1"/>
      <w:numFmt w:val="bullet"/>
      <w:lvlText w:val=""/>
      <w:lvlJc w:val="left"/>
      <w:pPr>
        <w:ind w:left="4320" w:hanging="360"/>
      </w:pPr>
      <w:rPr>
        <w:rFonts w:ascii="Wingdings" w:hAnsi="Wingdings" w:hint="default"/>
      </w:rPr>
    </w:lvl>
    <w:lvl w:ilvl="6" w:tplc="E902736A" w:tentative="1">
      <w:start w:val="1"/>
      <w:numFmt w:val="bullet"/>
      <w:lvlText w:val=""/>
      <w:lvlJc w:val="left"/>
      <w:pPr>
        <w:ind w:left="5040" w:hanging="360"/>
      </w:pPr>
      <w:rPr>
        <w:rFonts w:ascii="Symbol" w:hAnsi="Symbol" w:hint="default"/>
      </w:rPr>
    </w:lvl>
    <w:lvl w:ilvl="7" w:tplc="4AE45B82" w:tentative="1">
      <w:start w:val="1"/>
      <w:numFmt w:val="bullet"/>
      <w:lvlText w:val="o"/>
      <w:lvlJc w:val="left"/>
      <w:pPr>
        <w:ind w:left="5760" w:hanging="360"/>
      </w:pPr>
      <w:rPr>
        <w:rFonts w:ascii="Courier New" w:hAnsi="Courier New" w:cs="Courier New" w:hint="default"/>
      </w:rPr>
    </w:lvl>
    <w:lvl w:ilvl="8" w:tplc="F56E0488" w:tentative="1">
      <w:start w:val="1"/>
      <w:numFmt w:val="bullet"/>
      <w:lvlText w:val=""/>
      <w:lvlJc w:val="left"/>
      <w:pPr>
        <w:ind w:left="6480" w:hanging="360"/>
      </w:pPr>
      <w:rPr>
        <w:rFonts w:ascii="Wingdings" w:hAnsi="Wingdings" w:hint="default"/>
      </w:rPr>
    </w:lvl>
  </w:abstractNum>
  <w:abstractNum w:abstractNumId="23" w15:restartNumberingAfterBreak="0">
    <w:nsid w:val="013C01E0"/>
    <w:multiLevelType w:val="hybridMultilevel"/>
    <w:tmpl w:val="42EE1938"/>
    <w:lvl w:ilvl="0" w:tplc="C08EA4B8">
      <w:start w:val="1"/>
      <w:numFmt w:val="bullet"/>
      <w:lvlText w:val=""/>
      <w:lvlJc w:val="left"/>
      <w:pPr>
        <w:ind w:left="720" w:hanging="360"/>
      </w:pPr>
      <w:rPr>
        <w:rFonts w:ascii="Symbol" w:hAnsi="Symbol" w:hint="default"/>
      </w:rPr>
    </w:lvl>
    <w:lvl w:ilvl="1" w:tplc="C0E25A88" w:tentative="1">
      <w:start w:val="1"/>
      <w:numFmt w:val="bullet"/>
      <w:lvlText w:val="o"/>
      <w:lvlJc w:val="left"/>
      <w:pPr>
        <w:ind w:left="1440" w:hanging="360"/>
      </w:pPr>
      <w:rPr>
        <w:rFonts w:ascii="Courier New" w:hAnsi="Courier New" w:cs="Courier New" w:hint="default"/>
      </w:rPr>
    </w:lvl>
    <w:lvl w:ilvl="2" w:tplc="AC001C40">
      <w:start w:val="1"/>
      <w:numFmt w:val="bullet"/>
      <w:lvlText w:val=""/>
      <w:lvlJc w:val="left"/>
      <w:pPr>
        <w:ind w:left="2160" w:hanging="360"/>
      </w:pPr>
      <w:rPr>
        <w:rFonts w:ascii="Wingdings" w:hAnsi="Wingdings" w:hint="default"/>
      </w:rPr>
    </w:lvl>
    <w:lvl w:ilvl="3" w:tplc="444EB3A0" w:tentative="1">
      <w:start w:val="1"/>
      <w:numFmt w:val="bullet"/>
      <w:lvlText w:val=""/>
      <w:lvlJc w:val="left"/>
      <w:pPr>
        <w:ind w:left="2880" w:hanging="360"/>
      </w:pPr>
      <w:rPr>
        <w:rFonts w:ascii="Symbol" w:hAnsi="Symbol" w:hint="default"/>
      </w:rPr>
    </w:lvl>
    <w:lvl w:ilvl="4" w:tplc="81CE1E26" w:tentative="1">
      <w:start w:val="1"/>
      <w:numFmt w:val="bullet"/>
      <w:lvlText w:val="o"/>
      <w:lvlJc w:val="left"/>
      <w:pPr>
        <w:ind w:left="3600" w:hanging="360"/>
      </w:pPr>
      <w:rPr>
        <w:rFonts w:ascii="Courier New" w:hAnsi="Courier New" w:cs="Courier New" w:hint="default"/>
      </w:rPr>
    </w:lvl>
    <w:lvl w:ilvl="5" w:tplc="D8CC89E2" w:tentative="1">
      <w:start w:val="1"/>
      <w:numFmt w:val="bullet"/>
      <w:lvlText w:val=""/>
      <w:lvlJc w:val="left"/>
      <w:pPr>
        <w:ind w:left="4320" w:hanging="360"/>
      </w:pPr>
      <w:rPr>
        <w:rFonts w:ascii="Wingdings" w:hAnsi="Wingdings" w:hint="default"/>
      </w:rPr>
    </w:lvl>
    <w:lvl w:ilvl="6" w:tplc="02DE4B00" w:tentative="1">
      <w:start w:val="1"/>
      <w:numFmt w:val="bullet"/>
      <w:lvlText w:val=""/>
      <w:lvlJc w:val="left"/>
      <w:pPr>
        <w:ind w:left="5040" w:hanging="360"/>
      </w:pPr>
      <w:rPr>
        <w:rFonts w:ascii="Symbol" w:hAnsi="Symbol" w:hint="default"/>
      </w:rPr>
    </w:lvl>
    <w:lvl w:ilvl="7" w:tplc="A560C4D4" w:tentative="1">
      <w:start w:val="1"/>
      <w:numFmt w:val="bullet"/>
      <w:lvlText w:val="o"/>
      <w:lvlJc w:val="left"/>
      <w:pPr>
        <w:ind w:left="5760" w:hanging="360"/>
      </w:pPr>
      <w:rPr>
        <w:rFonts w:ascii="Courier New" w:hAnsi="Courier New" w:cs="Courier New" w:hint="default"/>
      </w:rPr>
    </w:lvl>
    <w:lvl w:ilvl="8" w:tplc="9B301252" w:tentative="1">
      <w:start w:val="1"/>
      <w:numFmt w:val="bullet"/>
      <w:lvlText w:val=""/>
      <w:lvlJc w:val="left"/>
      <w:pPr>
        <w:ind w:left="6480" w:hanging="360"/>
      </w:pPr>
      <w:rPr>
        <w:rFonts w:ascii="Wingdings" w:hAnsi="Wingdings" w:hint="default"/>
      </w:rPr>
    </w:lvl>
  </w:abstractNum>
  <w:abstractNum w:abstractNumId="24" w15:restartNumberingAfterBreak="0">
    <w:nsid w:val="0142729B"/>
    <w:multiLevelType w:val="hybridMultilevel"/>
    <w:tmpl w:val="0DD4BEE6"/>
    <w:lvl w:ilvl="0" w:tplc="142C6406">
      <w:start w:val="1"/>
      <w:numFmt w:val="bullet"/>
      <w:lvlText w:val=""/>
      <w:lvlJc w:val="left"/>
      <w:pPr>
        <w:ind w:left="720" w:hanging="360"/>
      </w:pPr>
      <w:rPr>
        <w:rFonts w:ascii="Symbol" w:hAnsi="Symbol" w:hint="default"/>
      </w:rPr>
    </w:lvl>
    <w:lvl w:ilvl="1" w:tplc="B90A3678">
      <w:start w:val="1"/>
      <w:numFmt w:val="bullet"/>
      <w:lvlText w:val="o"/>
      <w:lvlJc w:val="left"/>
      <w:pPr>
        <w:ind w:left="1440" w:hanging="360"/>
      </w:pPr>
      <w:rPr>
        <w:rFonts w:ascii="Courier New" w:hAnsi="Courier New" w:cs="Courier New" w:hint="default"/>
      </w:rPr>
    </w:lvl>
    <w:lvl w:ilvl="2" w:tplc="FCEEF662" w:tentative="1">
      <w:start w:val="1"/>
      <w:numFmt w:val="bullet"/>
      <w:lvlText w:val=""/>
      <w:lvlJc w:val="left"/>
      <w:pPr>
        <w:ind w:left="2160" w:hanging="360"/>
      </w:pPr>
      <w:rPr>
        <w:rFonts w:ascii="Wingdings" w:hAnsi="Wingdings" w:hint="default"/>
      </w:rPr>
    </w:lvl>
    <w:lvl w:ilvl="3" w:tplc="C054EE84" w:tentative="1">
      <w:start w:val="1"/>
      <w:numFmt w:val="bullet"/>
      <w:lvlText w:val=""/>
      <w:lvlJc w:val="left"/>
      <w:pPr>
        <w:ind w:left="2880" w:hanging="360"/>
      </w:pPr>
      <w:rPr>
        <w:rFonts w:ascii="Symbol" w:hAnsi="Symbol" w:hint="default"/>
      </w:rPr>
    </w:lvl>
    <w:lvl w:ilvl="4" w:tplc="ED880B40" w:tentative="1">
      <w:start w:val="1"/>
      <w:numFmt w:val="bullet"/>
      <w:lvlText w:val="o"/>
      <w:lvlJc w:val="left"/>
      <w:pPr>
        <w:ind w:left="3600" w:hanging="360"/>
      </w:pPr>
      <w:rPr>
        <w:rFonts w:ascii="Courier New" w:hAnsi="Courier New" w:cs="Courier New" w:hint="default"/>
      </w:rPr>
    </w:lvl>
    <w:lvl w:ilvl="5" w:tplc="EE82B9C8" w:tentative="1">
      <w:start w:val="1"/>
      <w:numFmt w:val="bullet"/>
      <w:lvlText w:val=""/>
      <w:lvlJc w:val="left"/>
      <w:pPr>
        <w:ind w:left="4320" w:hanging="360"/>
      </w:pPr>
      <w:rPr>
        <w:rFonts w:ascii="Wingdings" w:hAnsi="Wingdings" w:hint="default"/>
      </w:rPr>
    </w:lvl>
    <w:lvl w:ilvl="6" w:tplc="C4EE8B06" w:tentative="1">
      <w:start w:val="1"/>
      <w:numFmt w:val="bullet"/>
      <w:lvlText w:val=""/>
      <w:lvlJc w:val="left"/>
      <w:pPr>
        <w:ind w:left="5040" w:hanging="360"/>
      </w:pPr>
      <w:rPr>
        <w:rFonts w:ascii="Symbol" w:hAnsi="Symbol" w:hint="default"/>
      </w:rPr>
    </w:lvl>
    <w:lvl w:ilvl="7" w:tplc="0FC0B01E" w:tentative="1">
      <w:start w:val="1"/>
      <w:numFmt w:val="bullet"/>
      <w:lvlText w:val="o"/>
      <w:lvlJc w:val="left"/>
      <w:pPr>
        <w:ind w:left="5760" w:hanging="360"/>
      </w:pPr>
      <w:rPr>
        <w:rFonts w:ascii="Courier New" w:hAnsi="Courier New" w:cs="Courier New" w:hint="default"/>
      </w:rPr>
    </w:lvl>
    <w:lvl w:ilvl="8" w:tplc="05641EA2" w:tentative="1">
      <w:start w:val="1"/>
      <w:numFmt w:val="bullet"/>
      <w:lvlText w:val=""/>
      <w:lvlJc w:val="left"/>
      <w:pPr>
        <w:ind w:left="6480" w:hanging="360"/>
      </w:pPr>
      <w:rPr>
        <w:rFonts w:ascii="Wingdings" w:hAnsi="Wingdings" w:hint="default"/>
      </w:rPr>
    </w:lvl>
  </w:abstractNum>
  <w:abstractNum w:abstractNumId="25" w15:restartNumberingAfterBreak="0">
    <w:nsid w:val="01624556"/>
    <w:multiLevelType w:val="hybridMultilevel"/>
    <w:tmpl w:val="54582D66"/>
    <w:lvl w:ilvl="0" w:tplc="EBDCF9B8">
      <w:start w:val="1"/>
      <w:numFmt w:val="bullet"/>
      <w:lvlText w:val=""/>
      <w:lvlJc w:val="left"/>
      <w:pPr>
        <w:ind w:left="720" w:hanging="360"/>
      </w:pPr>
      <w:rPr>
        <w:rFonts w:ascii="Symbol" w:hAnsi="Symbol" w:hint="default"/>
      </w:rPr>
    </w:lvl>
    <w:lvl w:ilvl="1" w:tplc="9A927326" w:tentative="1">
      <w:start w:val="1"/>
      <w:numFmt w:val="bullet"/>
      <w:lvlText w:val="o"/>
      <w:lvlJc w:val="left"/>
      <w:pPr>
        <w:ind w:left="1440" w:hanging="360"/>
      </w:pPr>
      <w:rPr>
        <w:rFonts w:ascii="Courier New" w:hAnsi="Courier New" w:cs="Courier New" w:hint="default"/>
      </w:rPr>
    </w:lvl>
    <w:lvl w:ilvl="2" w:tplc="14C8890E" w:tentative="1">
      <w:start w:val="1"/>
      <w:numFmt w:val="bullet"/>
      <w:lvlText w:val=""/>
      <w:lvlJc w:val="left"/>
      <w:pPr>
        <w:ind w:left="2160" w:hanging="360"/>
      </w:pPr>
      <w:rPr>
        <w:rFonts w:ascii="Wingdings" w:hAnsi="Wingdings" w:hint="default"/>
      </w:rPr>
    </w:lvl>
    <w:lvl w:ilvl="3" w:tplc="4E48A7FA">
      <w:start w:val="1"/>
      <w:numFmt w:val="bullet"/>
      <w:lvlText w:val=""/>
      <w:lvlJc w:val="left"/>
      <w:pPr>
        <w:ind w:left="2880" w:hanging="360"/>
      </w:pPr>
      <w:rPr>
        <w:rFonts w:ascii="Symbol" w:hAnsi="Symbol" w:hint="default"/>
      </w:rPr>
    </w:lvl>
    <w:lvl w:ilvl="4" w:tplc="D65E7260" w:tentative="1">
      <w:start w:val="1"/>
      <w:numFmt w:val="bullet"/>
      <w:lvlText w:val="o"/>
      <w:lvlJc w:val="left"/>
      <w:pPr>
        <w:ind w:left="3600" w:hanging="360"/>
      </w:pPr>
      <w:rPr>
        <w:rFonts w:ascii="Courier New" w:hAnsi="Courier New" w:cs="Courier New" w:hint="default"/>
      </w:rPr>
    </w:lvl>
    <w:lvl w:ilvl="5" w:tplc="5C1044CA" w:tentative="1">
      <w:start w:val="1"/>
      <w:numFmt w:val="bullet"/>
      <w:lvlText w:val=""/>
      <w:lvlJc w:val="left"/>
      <w:pPr>
        <w:ind w:left="4320" w:hanging="360"/>
      </w:pPr>
      <w:rPr>
        <w:rFonts w:ascii="Wingdings" w:hAnsi="Wingdings" w:hint="default"/>
      </w:rPr>
    </w:lvl>
    <w:lvl w:ilvl="6" w:tplc="5372D05C" w:tentative="1">
      <w:start w:val="1"/>
      <w:numFmt w:val="bullet"/>
      <w:lvlText w:val=""/>
      <w:lvlJc w:val="left"/>
      <w:pPr>
        <w:ind w:left="5040" w:hanging="360"/>
      </w:pPr>
      <w:rPr>
        <w:rFonts w:ascii="Symbol" w:hAnsi="Symbol" w:hint="default"/>
      </w:rPr>
    </w:lvl>
    <w:lvl w:ilvl="7" w:tplc="EF0C69C4" w:tentative="1">
      <w:start w:val="1"/>
      <w:numFmt w:val="bullet"/>
      <w:lvlText w:val="o"/>
      <w:lvlJc w:val="left"/>
      <w:pPr>
        <w:ind w:left="5760" w:hanging="360"/>
      </w:pPr>
      <w:rPr>
        <w:rFonts w:ascii="Courier New" w:hAnsi="Courier New" w:cs="Courier New" w:hint="default"/>
      </w:rPr>
    </w:lvl>
    <w:lvl w:ilvl="8" w:tplc="F648D6A8" w:tentative="1">
      <w:start w:val="1"/>
      <w:numFmt w:val="bullet"/>
      <w:lvlText w:val=""/>
      <w:lvlJc w:val="left"/>
      <w:pPr>
        <w:ind w:left="6480" w:hanging="360"/>
      </w:pPr>
      <w:rPr>
        <w:rFonts w:ascii="Wingdings" w:hAnsi="Wingdings" w:hint="default"/>
      </w:rPr>
    </w:lvl>
  </w:abstractNum>
  <w:abstractNum w:abstractNumId="26" w15:restartNumberingAfterBreak="0">
    <w:nsid w:val="017751B7"/>
    <w:multiLevelType w:val="hybridMultilevel"/>
    <w:tmpl w:val="6152EEF8"/>
    <w:lvl w:ilvl="0" w:tplc="558E847E">
      <w:start w:val="1"/>
      <w:numFmt w:val="bullet"/>
      <w:lvlText w:val=""/>
      <w:lvlJc w:val="left"/>
      <w:pPr>
        <w:ind w:left="720" w:hanging="360"/>
      </w:pPr>
      <w:rPr>
        <w:rFonts w:ascii="Symbol" w:hAnsi="Symbol" w:hint="default"/>
      </w:rPr>
    </w:lvl>
    <w:lvl w:ilvl="1" w:tplc="5F441B54">
      <w:start w:val="1"/>
      <w:numFmt w:val="bullet"/>
      <w:lvlText w:val="o"/>
      <w:lvlJc w:val="left"/>
      <w:pPr>
        <w:ind w:left="1440" w:hanging="360"/>
      </w:pPr>
      <w:rPr>
        <w:rFonts w:ascii="Courier New" w:hAnsi="Courier New" w:cs="Courier New" w:hint="default"/>
      </w:rPr>
    </w:lvl>
    <w:lvl w:ilvl="2" w:tplc="DCCC3F3C" w:tentative="1">
      <w:start w:val="1"/>
      <w:numFmt w:val="bullet"/>
      <w:lvlText w:val=""/>
      <w:lvlJc w:val="left"/>
      <w:pPr>
        <w:ind w:left="2160" w:hanging="360"/>
      </w:pPr>
      <w:rPr>
        <w:rFonts w:ascii="Wingdings" w:hAnsi="Wingdings" w:hint="default"/>
      </w:rPr>
    </w:lvl>
    <w:lvl w:ilvl="3" w:tplc="5A86238A" w:tentative="1">
      <w:start w:val="1"/>
      <w:numFmt w:val="bullet"/>
      <w:lvlText w:val=""/>
      <w:lvlJc w:val="left"/>
      <w:pPr>
        <w:ind w:left="2880" w:hanging="360"/>
      </w:pPr>
      <w:rPr>
        <w:rFonts w:ascii="Symbol" w:hAnsi="Symbol" w:hint="default"/>
      </w:rPr>
    </w:lvl>
    <w:lvl w:ilvl="4" w:tplc="C38A3B38" w:tentative="1">
      <w:start w:val="1"/>
      <w:numFmt w:val="bullet"/>
      <w:lvlText w:val="o"/>
      <w:lvlJc w:val="left"/>
      <w:pPr>
        <w:ind w:left="3600" w:hanging="360"/>
      </w:pPr>
      <w:rPr>
        <w:rFonts w:ascii="Courier New" w:hAnsi="Courier New" w:cs="Courier New" w:hint="default"/>
      </w:rPr>
    </w:lvl>
    <w:lvl w:ilvl="5" w:tplc="5BD44D92" w:tentative="1">
      <w:start w:val="1"/>
      <w:numFmt w:val="bullet"/>
      <w:lvlText w:val=""/>
      <w:lvlJc w:val="left"/>
      <w:pPr>
        <w:ind w:left="4320" w:hanging="360"/>
      </w:pPr>
      <w:rPr>
        <w:rFonts w:ascii="Wingdings" w:hAnsi="Wingdings" w:hint="default"/>
      </w:rPr>
    </w:lvl>
    <w:lvl w:ilvl="6" w:tplc="5AEC8420" w:tentative="1">
      <w:start w:val="1"/>
      <w:numFmt w:val="bullet"/>
      <w:lvlText w:val=""/>
      <w:lvlJc w:val="left"/>
      <w:pPr>
        <w:ind w:left="5040" w:hanging="360"/>
      </w:pPr>
      <w:rPr>
        <w:rFonts w:ascii="Symbol" w:hAnsi="Symbol" w:hint="default"/>
      </w:rPr>
    </w:lvl>
    <w:lvl w:ilvl="7" w:tplc="546C35D0" w:tentative="1">
      <w:start w:val="1"/>
      <w:numFmt w:val="bullet"/>
      <w:lvlText w:val="o"/>
      <w:lvlJc w:val="left"/>
      <w:pPr>
        <w:ind w:left="5760" w:hanging="360"/>
      </w:pPr>
      <w:rPr>
        <w:rFonts w:ascii="Courier New" w:hAnsi="Courier New" w:cs="Courier New" w:hint="default"/>
      </w:rPr>
    </w:lvl>
    <w:lvl w:ilvl="8" w:tplc="F74A801E" w:tentative="1">
      <w:start w:val="1"/>
      <w:numFmt w:val="bullet"/>
      <w:lvlText w:val=""/>
      <w:lvlJc w:val="left"/>
      <w:pPr>
        <w:ind w:left="6480" w:hanging="360"/>
      </w:pPr>
      <w:rPr>
        <w:rFonts w:ascii="Wingdings" w:hAnsi="Wingdings" w:hint="default"/>
      </w:rPr>
    </w:lvl>
  </w:abstractNum>
  <w:abstractNum w:abstractNumId="27" w15:restartNumberingAfterBreak="0">
    <w:nsid w:val="017F2011"/>
    <w:multiLevelType w:val="hybridMultilevel"/>
    <w:tmpl w:val="D6040C88"/>
    <w:lvl w:ilvl="0" w:tplc="3196D7EA">
      <w:start w:val="1"/>
      <w:numFmt w:val="bullet"/>
      <w:lvlText w:val=""/>
      <w:lvlJc w:val="left"/>
      <w:pPr>
        <w:ind w:left="720" w:hanging="360"/>
      </w:pPr>
      <w:rPr>
        <w:rFonts w:ascii="Symbol" w:hAnsi="Symbol" w:hint="default"/>
      </w:rPr>
    </w:lvl>
    <w:lvl w:ilvl="1" w:tplc="B45CCF5C" w:tentative="1">
      <w:start w:val="1"/>
      <w:numFmt w:val="bullet"/>
      <w:lvlText w:val="o"/>
      <w:lvlJc w:val="left"/>
      <w:pPr>
        <w:ind w:left="1440" w:hanging="360"/>
      </w:pPr>
      <w:rPr>
        <w:rFonts w:ascii="Courier New" w:hAnsi="Courier New" w:cs="Courier New" w:hint="default"/>
      </w:rPr>
    </w:lvl>
    <w:lvl w:ilvl="2" w:tplc="783AAF9C" w:tentative="1">
      <w:start w:val="1"/>
      <w:numFmt w:val="bullet"/>
      <w:lvlText w:val=""/>
      <w:lvlJc w:val="left"/>
      <w:pPr>
        <w:ind w:left="2160" w:hanging="360"/>
      </w:pPr>
      <w:rPr>
        <w:rFonts w:ascii="Wingdings" w:hAnsi="Wingdings" w:hint="default"/>
      </w:rPr>
    </w:lvl>
    <w:lvl w:ilvl="3" w:tplc="8EE0CA38" w:tentative="1">
      <w:start w:val="1"/>
      <w:numFmt w:val="bullet"/>
      <w:lvlText w:val=""/>
      <w:lvlJc w:val="left"/>
      <w:pPr>
        <w:ind w:left="2880" w:hanging="360"/>
      </w:pPr>
      <w:rPr>
        <w:rFonts w:ascii="Symbol" w:hAnsi="Symbol" w:hint="default"/>
      </w:rPr>
    </w:lvl>
    <w:lvl w:ilvl="4" w:tplc="44445D6C" w:tentative="1">
      <w:start w:val="1"/>
      <w:numFmt w:val="bullet"/>
      <w:lvlText w:val="o"/>
      <w:lvlJc w:val="left"/>
      <w:pPr>
        <w:ind w:left="3600" w:hanging="360"/>
      </w:pPr>
      <w:rPr>
        <w:rFonts w:ascii="Courier New" w:hAnsi="Courier New" w:cs="Courier New" w:hint="default"/>
      </w:rPr>
    </w:lvl>
    <w:lvl w:ilvl="5" w:tplc="614C08EA" w:tentative="1">
      <w:start w:val="1"/>
      <w:numFmt w:val="bullet"/>
      <w:lvlText w:val=""/>
      <w:lvlJc w:val="left"/>
      <w:pPr>
        <w:ind w:left="4320" w:hanging="360"/>
      </w:pPr>
      <w:rPr>
        <w:rFonts w:ascii="Wingdings" w:hAnsi="Wingdings" w:hint="default"/>
      </w:rPr>
    </w:lvl>
    <w:lvl w:ilvl="6" w:tplc="3DC4E782" w:tentative="1">
      <w:start w:val="1"/>
      <w:numFmt w:val="bullet"/>
      <w:lvlText w:val=""/>
      <w:lvlJc w:val="left"/>
      <w:pPr>
        <w:ind w:left="5040" w:hanging="360"/>
      </w:pPr>
      <w:rPr>
        <w:rFonts w:ascii="Symbol" w:hAnsi="Symbol" w:hint="default"/>
      </w:rPr>
    </w:lvl>
    <w:lvl w:ilvl="7" w:tplc="29C4B648" w:tentative="1">
      <w:start w:val="1"/>
      <w:numFmt w:val="bullet"/>
      <w:lvlText w:val="o"/>
      <w:lvlJc w:val="left"/>
      <w:pPr>
        <w:ind w:left="5760" w:hanging="360"/>
      </w:pPr>
      <w:rPr>
        <w:rFonts w:ascii="Courier New" w:hAnsi="Courier New" w:cs="Courier New" w:hint="default"/>
      </w:rPr>
    </w:lvl>
    <w:lvl w:ilvl="8" w:tplc="557271F6" w:tentative="1">
      <w:start w:val="1"/>
      <w:numFmt w:val="bullet"/>
      <w:lvlText w:val=""/>
      <w:lvlJc w:val="left"/>
      <w:pPr>
        <w:ind w:left="6480" w:hanging="360"/>
      </w:pPr>
      <w:rPr>
        <w:rFonts w:ascii="Wingdings" w:hAnsi="Wingdings" w:hint="default"/>
      </w:rPr>
    </w:lvl>
  </w:abstractNum>
  <w:abstractNum w:abstractNumId="28" w15:restartNumberingAfterBreak="0">
    <w:nsid w:val="018A349B"/>
    <w:multiLevelType w:val="hybridMultilevel"/>
    <w:tmpl w:val="D0168FBC"/>
    <w:lvl w:ilvl="0" w:tplc="826255EE">
      <w:start w:val="1"/>
      <w:numFmt w:val="bullet"/>
      <w:lvlText w:val=""/>
      <w:lvlJc w:val="left"/>
      <w:pPr>
        <w:ind w:left="720" w:hanging="360"/>
      </w:pPr>
      <w:rPr>
        <w:rFonts w:ascii="Symbol" w:hAnsi="Symbol" w:hint="default"/>
      </w:rPr>
    </w:lvl>
    <w:lvl w:ilvl="1" w:tplc="E6EA2C7E">
      <w:start w:val="1"/>
      <w:numFmt w:val="bullet"/>
      <w:lvlText w:val="o"/>
      <w:lvlJc w:val="left"/>
      <w:pPr>
        <w:ind w:left="1440" w:hanging="360"/>
      </w:pPr>
      <w:rPr>
        <w:rFonts w:ascii="Courier New" w:hAnsi="Courier New" w:cs="Courier New" w:hint="default"/>
      </w:rPr>
    </w:lvl>
    <w:lvl w:ilvl="2" w:tplc="505C6F06" w:tentative="1">
      <w:start w:val="1"/>
      <w:numFmt w:val="bullet"/>
      <w:lvlText w:val=""/>
      <w:lvlJc w:val="left"/>
      <w:pPr>
        <w:ind w:left="2160" w:hanging="360"/>
      </w:pPr>
      <w:rPr>
        <w:rFonts w:ascii="Wingdings" w:hAnsi="Wingdings" w:hint="default"/>
      </w:rPr>
    </w:lvl>
    <w:lvl w:ilvl="3" w:tplc="9A24FCF0" w:tentative="1">
      <w:start w:val="1"/>
      <w:numFmt w:val="bullet"/>
      <w:lvlText w:val=""/>
      <w:lvlJc w:val="left"/>
      <w:pPr>
        <w:ind w:left="2880" w:hanging="360"/>
      </w:pPr>
      <w:rPr>
        <w:rFonts w:ascii="Symbol" w:hAnsi="Symbol" w:hint="default"/>
      </w:rPr>
    </w:lvl>
    <w:lvl w:ilvl="4" w:tplc="427E2800" w:tentative="1">
      <w:start w:val="1"/>
      <w:numFmt w:val="bullet"/>
      <w:lvlText w:val="o"/>
      <w:lvlJc w:val="left"/>
      <w:pPr>
        <w:ind w:left="3600" w:hanging="360"/>
      </w:pPr>
      <w:rPr>
        <w:rFonts w:ascii="Courier New" w:hAnsi="Courier New" w:cs="Courier New" w:hint="default"/>
      </w:rPr>
    </w:lvl>
    <w:lvl w:ilvl="5" w:tplc="DF847B36" w:tentative="1">
      <w:start w:val="1"/>
      <w:numFmt w:val="bullet"/>
      <w:lvlText w:val=""/>
      <w:lvlJc w:val="left"/>
      <w:pPr>
        <w:ind w:left="4320" w:hanging="360"/>
      </w:pPr>
      <w:rPr>
        <w:rFonts w:ascii="Wingdings" w:hAnsi="Wingdings" w:hint="default"/>
      </w:rPr>
    </w:lvl>
    <w:lvl w:ilvl="6" w:tplc="558C34A6" w:tentative="1">
      <w:start w:val="1"/>
      <w:numFmt w:val="bullet"/>
      <w:lvlText w:val=""/>
      <w:lvlJc w:val="left"/>
      <w:pPr>
        <w:ind w:left="5040" w:hanging="360"/>
      </w:pPr>
      <w:rPr>
        <w:rFonts w:ascii="Symbol" w:hAnsi="Symbol" w:hint="default"/>
      </w:rPr>
    </w:lvl>
    <w:lvl w:ilvl="7" w:tplc="0ECCF9D0" w:tentative="1">
      <w:start w:val="1"/>
      <w:numFmt w:val="bullet"/>
      <w:lvlText w:val="o"/>
      <w:lvlJc w:val="left"/>
      <w:pPr>
        <w:ind w:left="5760" w:hanging="360"/>
      </w:pPr>
      <w:rPr>
        <w:rFonts w:ascii="Courier New" w:hAnsi="Courier New" w:cs="Courier New" w:hint="default"/>
      </w:rPr>
    </w:lvl>
    <w:lvl w:ilvl="8" w:tplc="67F806DA" w:tentative="1">
      <w:start w:val="1"/>
      <w:numFmt w:val="bullet"/>
      <w:lvlText w:val=""/>
      <w:lvlJc w:val="left"/>
      <w:pPr>
        <w:ind w:left="6480" w:hanging="360"/>
      </w:pPr>
      <w:rPr>
        <w:rFonts w:ascii="Wingdings" w:hAnsi="Wingdings" w:hint="default"/>
      </w:rPr>
    </w:lvl>
  </w:abstractNum>
  <w:abstractNum w:abstractNumId="29" w15:restartNumberingAfterBreak="0">
    <w:nsid w:val="01AC6298"/>
    <w:multiLevelType w:val="hybridMultilevel"/>
    <w:tmpl w:val="79C4ED7E"/>
    <w:lvl w:ilvl="0" w:tplc="B00E96AA">
      <w:start w:val="1"/>
      <w:numFmt w:val="bullet"/>
      <w:lvlText w:val=""/>
      <w:lvlJc w:val="left"/>
      <w:pPr>
        <w:ind w:left="720" w:hanging="360"/>
      </w:pPr>
      <w:rPr>
        <w:rFonts w:ascii="Symbol" w:hAnsi="Symbol" w:hint="default"/>
      </w:rPr>
    </w:lvl>
    <w:lvl w:ilvl="1" w:tplc="743E091E" w:tentative="1">
      <w:start w:val="1"/>
      <w:numFmt w:val="bullet"/>
      <w:lvlText w:val="o"/>
      <w:lvlJc w:val="left"/>
      <w:pPr>
        <w:ind w:left="1440" w:hanging="360"/>
      </w:pPr>
      <w:rPr>
        <w:rFonts w:ascii="Courier New" w:hAnsi="Courier New" w:cs="Courier New" w:hint="default"/>
      </w:rPr>
    </w:lvl>
    <w:lvl w:ilvl="2" w:tplc="326A850A">
      <w:start w:val="1"/>
      <w:numFmt w:val="bullet"/>
      <w:lvlText w:val=""/>
      <w:lvlJc w:val="left"/>
      <w:pPr>
        <w:ind w:left="2160" w:hanging="360"/>
      </w:pPr>
      <w:rPr>
        <w:rFonts w:ascii="Wingdings" w:hAnsi="Wingdings" w:hint="default"/>
      </w:rPr>
    </w:lvl>
    <w:lvl w:ilvl="3" w:tplc="6CDCB128" w:tentative="1">
      <w:start w:val="1"/>
      <w:numFmt w:val="bullet"/>
      <w:lvlText w:val=""/>
      <w:lvlJc w:val="left"/>
      <w:pPr>
        <w:ind w:left="2880" w:hanging="360"/>
      </w:pPr>
      <w:rPr>
        <w:rFonts w:ascii="Symbol" w:hAnsi="Symbol" w:hint="default"/>
      </w:rPr>
    </w:lvl>
    <w:lvl w:ilvl="4" w:tplc="DBEA1ABC" w:tentative="1">
      <w:start w:val="1"/>
      <w:numFmt w:val="bullet"/>
      <w:lvlText w:val="o"/>
      <w:lvlJc w:val="left"/>
      <w:pPr>
        <w:ind w:left="3600" w:hanging="360"/>
      </w:pPr>
      <w:rPr>
        <w:rFonts w:ascii="Courier New" w:hAnsi="Courier New" w:cs="Courier New" w:hint="default"/>
      </w:rPr>
    </w:lvl>
    <w:lvl w:ilvl="5" w:tplc="01D48DAE" w:tentative="1">
      <w:start w:val="1"/>
      <w:numFmt w:val="bullet"/>
      <w:lvlText w:val=""/>
      <w:lvlJc w:val="left"/>
      <w:pPr>
        <w:ind w:left="4320" w:hanging="360"/>
      </w:pPr>
      <w:rPr>
        <w:rFonts w:ascii="Wingdings" w:hAnsi="Wingdings" w:hint="default"/>
      </w:rPr>
    </w:lvl>
    <w:lvl w:ilvl="6" w:tplc="F502CF4C" w:tentative="1">
      <w:start w:val="1"/>
      <w:numFmt w:val="bullet"/>
      <w:lvlText w:val=""/>
      <w:lvlJc w:val="left"/>
      <w:pPr>
        <w:ind w:left="5040" w:hanging="360"/>
      </w:pPr>
      <w:rPr>
        <w:rFonts w:ascii="Symbol" w:hAnsi="Symbol" w:hint="default"/>
      </w:rPr>
    </w:lvl>
    <w:lvl w:ilvl="7" w:tplc="22D6CCDE" w:tentative="1">
      <w:start w:val="1"/>
      <w:numFmt w:val="bullet"/>
      <w:lvlText w:val="o"/>
      <w:lvlJc w:val="left"/>
      <w:pPr>
        <w:ind w:left="5760" w:hanging="360"/>
      </w:pPr>
      <w:rPr>
        <w:rFonts w:ascii="Courier New" w:hAnsi="Courier New" w:cs="Courier New" w:hint="default"/>
      </w:rPr>
    </w:lvl>
    <w:lvl w:ilvl="8" w:tplc="1EBC7828" w:tentative="1">
      <w:start w:val="1"/>
      <w:numFmt w:val="bullet"/>
      <w:lvlText w:val=""/>
      <w:lvlJc w:val="left"/>
      <w:pPr>
        <w:ind w:left="6480" w:hanging="360"/>
      </w:pPr>
      <w:rPr>
        <w:rFonts w:ascii="Wingdings" w:hAnsi="Wingdings" w:hint="default"/>
      </w:rPr>
    </w:lvl>
  </w:abstractNum>
  <w:abstractNum w:abstractNumId="30" w15:restartNumberingAfterBreak="0">
    <w:nsid w:val="01BA6991"/>
    <w:multiLevelType w:val="hybridMultilevel"/>
    <w:tmpl w:val="3F24D326"/>
    <w:lvl w:ilvl="0" w:tplc="119603CE">
      <w:start w:val="1"/>
      <w:numFmt w:val="bullet"/>
      <w:lvlText w:val=""/>
      <w:lvlJc w:val="left"/>
      <w:pPr>
        <w:ind w:left="720" w:hanging="360"/>
      </w:pPr>
      <w:rPr>
        <w:rFonts w:ascii="Symbol" w:hAnsi="Symbol" w:hint="default"/>
      </w:rPr>
    </w:lvl>
    <w:lvl w:ilvl="1" w:tplc="4AFABAC2" w:tentative="1">
      <w:start w:val="1"/>
      <w:numFmt w:val="bullet"/>
      <w:lvlText w:val="o"/>
      <w:lvlJc w:val="left"/>
      <w:pPr>
        <w:ind w:left="1440" w:hanging="360"/>
      </w:pPr>
      <w:rPr>
        <w:rFonts w:ascii="Courier New" w:hAnsi="Courier New" w:cs="Courier New" w:hint="default"/>
      </w:rPr>
    </w:lvl>
    <w:lvl w:ilvl="2" w:tplc="43DA86EA">
      <w:start w:val="1"/>
      <w:numFmt w:val="bullet"/>
      <w:lvlText w:val=""/>
      <w:lvlJc w:val="left"/>
      <w:pPr>
        <w:ind w:left="2160" w:hanging="360"/>
      </w:pPr>
      <w:rPr>
        <w:rFonts w:ascii="Wingdings" w:hAnsi="Wingdings" w:hint="default"/>
      </w:rPr>
    </w:lvl>
    <w:lvl w:ilvl="3" w:tplc="1FDE10FE" w:tentative="1">
      <w:start w:val="1"/>
      <w:numFmt w:val="bullet"/>
      <w:lvlText w:val=""/>
      <w:lvlJc w:val="left"/>
      <w:pPr>
        <w:ind w:left="2880" w:hanging="360"/>
      </w:pPr>
      <w:rPr>
        <w:rFonts w:ascii="Symbol" w:hAnsi="Symbol" w:hint="default"/>
      </w:rPr>
    </w:lvl>
    <w:lvl w:ilvl="4" w:tplc="45C63B42" w:tentative="1">
      <w:start w:val="1"/>
      <w:numFmt w:val="bullet"/>
      <w:lvlText w:val="o"/>
      <w:lvlJc w:val="left"/>
      <w:pPr>
        <w:ind w:left="3600" w:hanging="360"/>
      </w:pPr>
      <w:rPr>
        <w:rFonts w:ascii="Courier New" w:hAnsi="Courier New" w:cs="Courier New" w:hint="default"/>
      </w:rPr>
    </w:lvl>
    <w:lvl w:ilvl="5" w:tplc="A5CE409E" w:tentative="1">
      <w:start w:val="1"/>
      <w:numFmt w:val="bullet"/>
      <w:lvlText w:val=""/>
      <w:lvlJc w:val="left"/>
      <w:pPr>
        <w:ind w:left="4320" w:hanging="360"/>
      </w:pPr>
      <w:rPr>
        <w:rFonts w:ascii="Wingdings" w:hAnsi="Wingdings" w:hint="default"/>
      </w:rPr>
    </w:lvl>
    <w:lvl w:ilvl="6" w:tplc="4E4E8ED4" w:tentative="1">
      <w:start w:val="1"/>
      <w:numFmt w:val="bullet"/>
      <w:lvlText w:val=""/>
      <w:lvlJc w:val="left"/>
      <w:pPr>
        <w:ind w:left="5040" w:hanging="360"/>
      </w:pPr>
      <w:rPr>
        <w:rFonts w:ascii="Symbol" w:hAnsi="Symbol" w:hint="default"/>
      </w:rPr>
    </w:lvl>
    <w:lvl w:ilvl="7" w:tplc="06927E9A" w:tentative="1">
      <w:start w:val="1"/>
      <w:numFmt w:val="bullet"/>
      <w:lvlText w:val="o"/>
      <w:lvlJc w:val="left"/>
      <w:pPr>
        <w:ind w:left="5760" w:hanging="360"/>
      </w:pPr>
      <w:rPr>
        <w:rFonts w:ascii="Courier New" w:hAnsi="Courier New" w:cs="Courier New" w:hint="default"/>
      </w:rPr>
    </w:lvl>
    <w:lvl w:ilvl="8" w:tplc="596E5EA2" w:tentative="1">
      <w:start w:val="1"/>
      <w:numFmt w:val="bullet"/>
      <w:lvlText w:val=""/>
      <w:lvlJc w:val="left"/>
      <w:pPr>
        <w:ind w:left="6480" w:hanging="360"/>
      </w:pPr>
      <w:rPr>
        <w:rFonts w:ascii="Wingdings" w:hAnsi="Wingdings" w:hint="default"/>
      </w:rPr>
    </w:lvl>
  </w:abstractNum>
  <w:abstractNum w:abstractNumId="31" w15:restartNumberingAfterBreak="0">
    <w:nsid w:val="01C03F13"/>
    <w:multiLevelType w:val="hybridMultilevel"/>
    <w:tmpl w:val="F72032F6"/>
    <w:lvl w:ilvl="0" w:tplc="81BA64F6">
      <w:start w:val="1"/>
      <w:numFmt w:val="bullet"/>
      <w:lvlText w:val=""/>
      <w:lvlJc w:val="left"/>
      <w:pPr>
        <w:ind w:left="720" w:hanging="360"/>
      </w:pPr>
      <w:rPr>
        <w:rFonts w:ascii="Symbol" w:hAnsi="Symbol" w:hint="default"/>
      </w:rPr>
    </w:lvl>
    <w:lvl w:ilvl="1" w:tplc="8F6A6BCA" w:tentative="1">
      <w:start w:val="1"/>
      <w:numFmt w:val="bullet"/>
      <w:lvlText w:val="o"/>
      <w:lvlJc w:val="left"/>
      <w:pPr>
        <w:ind w:left="1440" w:hanging="360"/>
      </w:pPr>
      <w:rPr>
        <w:rFonts w:ascii="Courier New" w:hAnsi="Courier New" w:cs="Courier New" w:hint="default"/>
      </w:rPr>
    </w:lvl>
    <w:lvl w:ilvl="2" w:tplc="8F0C21BA">
      <w:start w:val="1"/>
      <w:numFmt w:val="bullet"/>
      <w:lvlText w:val=""/>
      <w:lvlJc w:val="left"/>
      <w:pPr>
        <w:ind w:left="2160" w:hanging="360"/>
      </w:pPr>
      <w:rPr>
        <w:rFonts w:ascii="Wingdings" w:hAnsi="Wingdings" w:hint="default"/>
      </w:rPr>
    </w:lvl>
    <w:lvl w:ilvl="3" w:tplc="68A28372" w:tentative="1">
      <w:start w:val="1"/>
      <w:numFmt w:val="bullet"/>
      <w:lvlText w:val=""/>
      <w:lvlJc w:val="left"/>
      <w:pPr>
        <w:ind w:left="2880" w:hanging="360"/>
      </w:pPr>
      <w:rPr>
        <w:rFonts w:ascii="Symbol" w:hAnsi="Symbol" w:hint="default"/>
      </w:rPr>
    </w:lvl>
    <w:lvl w:ilvl="4" w:tplc="223CA648" w:tentative="1">
      <w:start w:val="1"/>
      <w:numFmt w:val="bullet"/>
      <w:lvlText w:val="o"/>
      <w:lvlJc w:val="left"/>
      <w:pPr>
        <w:ind w:left="3600" w:hanging="360"/>
      </w:pPr>
      <w:rPr>
        <w:rFonts w:ascii="Courier New" w:hAnsi="Courier New" w:cs="Courier New" w:hint="default"/>
      </w:rPr>
    </w:lvl>
    <w:lvl w:ilvl="5" w:tplc="B58C6B64" w:tentative="1">
      <w:start w:val="1"/>
      <w:numFmt w:val="bullet"/>
      <w:lvlText w:val=""/>
      <w:lvlJc w:val="left"/>
      <w:pPr>
        <w:ind w:left="4320" w:hanging="360"/>
      </w:pPr>
      <w:rPr>
        <w:rFonts w:ascii="Wingdings" w:hAnsi="Wingdings" w:hint="default"/>
      </w:rPr>
    </w:lvl>
    <w:lvl w:ilvl="6" w:tplc="4ABEE1EE" w:tentative="1">
      <w:start w:val="1"/>
      <w:numFmt w:val="bullet"/>
      <w:lvlText w:val=""/>
      <w:lvlJc w:val="left"/>
      <w:pPr>
        <w:ind w:left="5040" w:hanging="360"/>
      </w:pPr>
      <w:rPr>
        <w:rFonts w:ascii="Symbol" w:hAnsi="Symbol" w:hint="default"/>
      </w:rPr>
    </w:lvl>
    <w:lvl w:ilvl="7" w:tplc="E2186D46" w:tentative="1">
      <w:start w:val="1"/>
      <w:numFmt w:val="bullet"/>
      <w:lvlText w:val="o"/>
      <w:lvlJc w:val="left"/>
      <w:pPr>
        <w:ind w:left="5760" w:hanging="360"/>
      </w:pPr>
      <w:rPr>
        <w:rFonts w:ascii="Courier New" w:hAnsi="Courier New" w:cs="Courier New" w:hint="default"/>
      </w:rPr>
    </w:lvl>
    <w:lvl w:ilvl="8" w:tplc="959CED0E" w:tentative="1">
      <w:start w:val="1"/>
      <w:numFmt w:val="bullet"/>
      <w:lvlText w:val=""/>
      <w:lvlJc w:val="left"/>
      <w:pPr>
        <w:ind w:left="6480" w:hanging="360"/>
      </w:pPr>
      <w:rPr>
        <w:rFonts w:ascii="Wingdings" w:hAnsi="Wingdings" w:hint="default"/>
      </w:rPr>
    </w:lvl>
  </w:abstractNum>
  <w:abstractNum w:abstractNumId="32" w15:restartNumberingAfterBreak="0">
    <w:nsid w:val="01EB4158"/>
    <w:multiLevelType w:val="hybridMultilevel"/>
    <w:tmpl w:val="0AB2CBDC"/>
    <w:lvl w:ilvl="0" w:tplc="5CB02226">
      <w:start w:val="1"/>
      <w:numFmt w:val="bullet"/>
      <w:lvlText w:val=""/>
      <w:lvlJc w:val="left"/>
      <w:pPr>
        <w:ind w:left="720" w:hanging="360"/>
      </w:pPr>
      <w:rPr>
        <w:rFonts w:ascii="Symbol" w:hAnsi="Symbol" w:hint="default"/>
      </w:rPr>
    </w:lvl>
    <w:lvl w:ilvl="1" w:tplc="54468302" w:tentative="1">
      <w:start w:val="1"/>
      <w:numFmt w:val="bullet"/>
      <w:lvlText w:val="o"/>
      <w:lvlJc w:val="left"/>
      <w:pPr>
        <w:ind w:left="1440" w:hanging="360"/>
      </w:pPr>
      <w:rPr>
        <w:rFonts w:ascii="Courier New" w:hAnsi="Courier New" w:cs="Courier New" w:hint="default"/>
      </w:rPr>
    </w:lvl>
    <w:lvl w:ilvl="2" w:tplc="5B08AC32">
      <w:start w:val="1"/>
      <w:numFmt w:val="bullet"/>
      <w:lvlText w:val=""/>
      <w:lvlJc w:val="left"/>
      <w:pPr>
        <w:ind w:left="2160" w:hanging="360"/>
      </w:pPr>
      <w:rPr>
        <w:rFonts w:ascii="Wingdings" w:hAnsi="Wingdings" w:hint="default"/>
      </w:rPr>
    </w:lvl>
    <w:lvl w:ilvl="3" w:tplc="6C40421A" w:tentative="1">
      <w:start w:val="1"/>
      <w:numFmt w:val="bullet"/>
      <w:lvlText w:val=""/>
      <w:lvlJc w:val="left"/>
      <w:pPr>
        <w:ind w:left="2880" w:hanging="360"/>
      </w:pPr>
      <w:rPr>
        <w:rFonts w:ascii="Symbol" w:hAnsi="Symbol" w:hint="default"/>
      </w:rPr>
    </w:lvl>
    <w:lvl w:ilvl="4" w:tplc="33C8101A" w:tentative="1">
      <w:start w:val="1"/>
      <w:numFmt w:val="bullet"/>
      <w:lvlText w:val="o"/>
      <w:lvlJc w:val="left"/>
      <w:pPr>
        <w:ind w:left="3600" w:hanging="360"/>
      </w:pPr>
      <w:rPr>
        <w:rFonts w:ascii="Courier New" w:hAnsi="Courier New" w:cs="Courier New" w:hint="default"/>
      </w:rPr>
    </w:lvl>
    <w:lvl w:ilvl="5" w:tplc="369ED8E4" w:tentative="1">
      <w:start w:val="1"/>
      <w:numFmt w:val="bullet"/>
      <w:lvlText w:val=""/>
      <w:lvlJc w:val="left"/>
      <w:pPr>
        <w:ind w:left="4320" w:hanging="360"/>
      </w:pPr>
      <w:rPr>
        <w:rFonts w:ascii="Wingdings" w:hAnsi="Wingdings" w:hint="default"/>
      </w:rPr>
    </w:lvl>
    <w:lvl w:ilvl="6" w:tplc="3D44C91E" w:tentative="1">
      <w:start w:val="1"/>
      <w:numFmt w:val="bullet"/>
      <w:lvlText w:val=""/>
      <w:lvlJc w:val="left"/>
      <w:pPr>
        <w:ind w:left="5040" w:hanging="360"/>
      </w:pPr>
      <w:rPr>
        <w:rFonts w:ascii="Symbol" w:hAnsi="Symbol" w:hint="default"/>
      </w:rPr>
    </w:lvl>
    <w:lvl w:ilvl="7" w:tplc="FC6E9B68" w:tentative="1">
      <w:start w:val="1"/>
      <w:numFmt w:val="bullet"/>
      <w:lvlText w:val="o"/>
      <w:lvlJc w:val="left"/>
      <w:pPr>
        <w:ind w:left="5760" w:hanging="360"/>
      </w:pPr>
      <w:rPr>
        <w:rFonts w:ascii="Courier New" w:hAnsi="Courier New" w:cs="Courier New" w:hint="default"/>
      </w:rPr>
    </w:lvl>
    <w:lvl w:ilvl="8" w:tplc="67963DC8" w:tentative="1">
      <w:start w:val="1"/>
      <w:numFmt w:val="bullet"/>
      <w:lvlText w:val=""/>
      <w:lvlJc w:val="left"/>
      <w:pPr>
        <w:ind w:left="6480" w:hanging="360"/>
      </w:pPr>
      <w:rPr>
        <w:rFonts w:ascii="Wingdings" w:hAnsi="Wingdings" w:hint="default"/>
      </w:rPr>
    </w:lvl>
  </w:abstractNum>
  <w:abstractNum w:abstractNumId="33" w15:restartNumberingAfterBreak="0">
    <w:nsid w:val="02022DA1"/>
    <w:multiLevelType w:val="hybridMultilevel"/>
    <w:tmpl w:val="4D74F11C"/>
    <w:lvl w:ilvl="0" w:tplc="6D189FBC">
      <w:start w:val="1"/>
      <w:numFmt w:val="bullet"/>
      <w:lvlText w:val=""/>
      <w:lvlJc w:val="left"/>
      <w:pPr>
        <w:ind w:left="720" w:hanging="360"/>
      </w:pPr>
      <w:rPr>
        <w:rFonts w:ascii="Symbol" w:hAnsi="Symbol" w:hint="default"/>
      </w:rPr>
    </w:lvl>
    <w:lvl w:ilvl="1" w:tplc="69B4AB02" w:tentative="1">
      <w:start w:val="1"/>
      <w:numFmt w:val="bullet"/>
      <w:lvlText w:val="o"/>
      <w:lvlJc w:val="left"/>
      <w:pPr>
        <w:ind w:left="1440" w:hanging="360"/>
      </w:pPr>
      <w:rPr>
        <w:rFonts w:ascii="Courier New" w:hAnsi="Courier New" w:cs="Courier New" w:hint="default"/>
      </w:rPr>
    </w:lvl>
    <w:lvl w:ilvl="2" w:tplc="E7FC39FE">
      <w:start w:val="1"/>
      <w:numFmt w:val="bullet"/>
      <w:lvlText w:val=""/>
      <w:lvlJc w:val="left"/>
      <w:pPr>
        <w:ind w:left="2160" w:hanging="360"/>
      </w:pPr>
      <w:rPr>
        <w:rFonts w:ascii="Wingdings" w:hAnsi="Wingdings" w:hint="default"/>
      </w:rPr>
    </w:lvl>
    <w:lvl w:ilvl="3" w:tplc="2BB62EA0" w:tentative="1">
      <w:start w:val="1"/>
      <w:numFmt w:val="bullet"/>
      <w:lvlText w:val=""/>
      <w:lvlJc w:val="left"/>
      <w:pPr>
        <w:ind w:left="2880" w:hanging="360"/>
      </w:pPr>
      <w:rPr>
        <w:rFonts w:ascii="Symbol" w:hAnsi="Symbol" w:hint="default"/>
      </w:rPr>
    </w:lvl>
    <w:lvl w:ilvl="4" w:tplc="083C239A" w:tentative="1">
      <w:start w:val="1"/>
      <w:numFmt w:val="bullet"/>
      <w:lvlText w:val="o"/>
      <w:lvlJc w:val="left"/>
      <w:pPr>
        <w:ind w:left="3600" w:hanging="360"/>
      </w:pPr>
      <w:rPr>
        <w:rFonts w:ascii="Courier New" w:hAnsi="Courier New" w:cs="Courier New" w:hint="default"/>
      </w:rPr>
    </w:lvl>
    <w:lvl w:ilvl="5" w:tplc="488A364A" w:tentative="1">
      <w:start w:val="1"/>
      <w:numFmt w:val="bullet"/>
      <w:lvlText w:val=""/>
      <w:lvlJc w:val="left"/>
      <w:pPr>
        <w:ind w:left="4320" w:hanging="360"/>
      </w:pPr>
      <w:rPr>
        <w:rFonts w:ascii="Wingdings" w:hAnsi="Wingdings" w:hint="default"/>
      </w:rPr>
    </w:lvl>
    <w:lvl w:ilvl="6" w:tplc="17C2D91C" w:tentative="1">
      <w:start w:val="1"/>
      <w:numFmt w:val="bullet"/>
      <w:lvlText w:val=""/>
      <w:lvlJc w:val="left"/>
      <w:pPr>
        <w:ind w:left="5040" w:hanging="360"/>
      </w:pPr>
      <w:rPr>
        <w:rFonts w:ascii="Symbol" w:hAnsi="Symbol" w:hint="default"/>
      </w:rPr>
    </w:lvl>
    <w:lvl w:ilvl="7" w:tplc="886895E6" w:tentative="1">
      <w:start w:val="1"/>
      <w:numFmt w:val="bullet"/>
      <w:lvlText w:val="o"/>
      <w:lvlJc w:val="left"/>
      <w:pPr>
        <w:ind w:left="5760" w:hanging="360"/>
      </w:pPr>
      <w:rPr>
        <w:rFonts w:ascii="Courier New" w:hAnsi="Courier New" w:cs="Courier New" w:hint="default"/>
      </w:rPr>
    </w:lvl>
    <w:lvl w:ilvl="8" w:tplc="4296042C" w:tentative="1">
      <w:start w:val="1"/>
      <w:numFmt w:val="bullet"/>
      <w:lvlText w:val=""/>
      <w:lvlJc w:val="left"/>
      <w:pPr>
        <w:ind w:left="6480" w:hanging="360"/>
      </w:pPr>
      <w:rPr>
        <w:rFonts w:ascii="Wingdings" w:hAnsi="Wingdings" w:hint="default"/>
      </w:rPr>
    </w:lvl>
  </w:abstractNum>
  <w:abstractNum w:abstractNumId="34" w15:restartNumberingAfterBreak="0">
    <w:nsid w:val="02047656"/>
    <w:multiLevelType w:val="hybridMultilevel"/>
    <w:tmpl w:val="34FE5600"/>
    <w:lvl w:ilvl="0" w:tplc="984C4BBE">
      <w:start w:val="1"/>
      <w:numFmt w:val="bullet"/>
      <w:lvlText w:val=""/>
      <w:lvlJc w:val="left"/>
      <w:pPr>
        <w:ind w:left="720" w:hanging="360"/>
      </w:pPr>
      <w:rPr>
        <w:rFonts w:ascii="Symbol" w:hAnsi="Symbol" w:hint="default"/>
      </w:rPr>
    </w:lvl>
    <w:lvl w:ilvl="1" w:tplc="24508824" w:tentative="1">
      <w:start w:val="1"/>
      <w:numFmt w:val="bullet"/>
      <w:lvlText w:val="o"/>
      <w:lvlJc w:val="left"/>
      <w:pPr>
        <w:ind w:left="1440" w:hanging="360"/>
      </w:pPr>
      <w:rPr>
        <w:rFonts w:ascii="Courier New" w:hAnsi="Courier New" w:cs="Courier New" w:hint="default"/>
      </w:rPr>
    </w:lvl>
    <w:lvl w:ilvl="2" w:tplc="3E743EF4">
      <w:start w:val="1"/>
      <w:numFmt w:val="bullet"/>
      <w:lvlText w:val=""/>
      <w:lvlJc w:val="left"/>
      <w:pPr>
        <w:ind w:left="2160" w:hanging="360"/>
      </w:pPr>
      <w:rPr>
        <w:rFonts w:ascii="Wingdings" w:hAnsi="Wingdings" w:hint="default"/>
      </w:rPr>
    </w:lvl>
    <w:lvl w:ilvl="3" w:tplc="7CBA5E5A" w:tentative="1">
      <w:start w:val="1"/>
      <w:numFmt w:val="bullet"/>
      <w:lvlText w:val=""/>
      <w:lvlJc w:val="left"/>
      <w:pPr>
        <w:ind w:left="2880" w:hanging="360"/>
      </w:pPr>
      <w:rPr>
        <w:rFonts w:ascii="Symbol" w:hAnsi="Symbol" w:hint="default"/>
      </w:rPr>
    </w:lvl>
    <w:lvl w:ilvl="4" w:tplc="16E804AA" w:tentative="1">
      <w:start w:val="1"/>
      <w:numFmt w:val="bullet"/>
      <w:lvlText w:val="o"/>
      <w:lvlJc w:val="left"/>
      <w:pPr>
        <w:ind w:left="3600" w:hanging="360"/>
      </w:pPr>
      <w:rPr>
        <w:rFonts w:ascii="Courier New" w:hAnsi="Courier New" w:cs="Courier New" w:hint="default"/>
      </w:rPr>
    </w:lvl>
    <w:lvl w:ilvl="5" w:tplc="279AAFA6" w:tentative="1">
      <w:start w:val="1"/>
      <w:numFmt w:val="bullet"/>
      <w:lvlText w:val=""/>
      <w:lvlJc w:val="left"/>
      <w:pPr>
        <w:ind w:left="4320" w:hanging="360"/>
      </w:pPr>
      <w:rPr>
        <w:rFonts w:ascii="Wingdings" w:hAnsi="Wingdings" w:hint="default"/>
      </w:rPr>
    </w:lvl>
    <w:lvl w:ilvl="6" w:tplc="295AB53A" w:tentative="1">
      <w:start w:val="1"/>
      <w:numFmt w:val="bullet"/>
      <w:lvlText w:val=""/>
      <w:lvlJc w:val="left"/>
      <w:pPr>
        <w:ind w:left="5040" w:hanging="360"/>
      </w:pPr>
      <w:rPr>
        <w:rFonts w:ascii="Symbol" w:hAnsi="Symbol" w:hint="default"/>
      </w:rPr>
    </w:lvl>
    <w:lvl w:ilvl="7" w:tplc="E77E751A" w:tentative="1">
      <w:start w:val="1"/>
      <w:numFmt w:val="bullet"/>
      <w:lvlText w:val="o"/>
      <w:lvlJc w:val="left"/>
      <w:pPr>
        <w:ind w:left="5760" w:hanging="360"/>
      </w:pPr>
      <w:rPr>
        <w:rFonts w:ascii="Courier New" w:hAnsi="Courier New" w:cs="Courier New" w:hint="default"/>
      </w:rPr>
    </w:lvl>
    <w:lvl w:ilvl="8" w:tplc="F104E76A" w:tentative="1">
      <w:start w:val="1"/>
      <w:numFmt w:val="bullet"/>
      <w:lvlText w:val=""/>
      <w:lvlJc w:val="left"/>
      <w:pPr>
        <w:ind w:left="6480" w:hanging="360"/>
      </w:pPr>
      <w:rPr>
        <w:rFonts w:ascii="Wingdings" w:hAnsi="Wingdings" w:hint="default"/>
      </w:rPr>
    </w:lvl>
  </w:abstractNum>
  <w:abstractNum w:abstractNumId="35" w15:restartNumberingAfterBreak="0">
    <w:nsid w:val="021E55C1"/>
    <w:multiLevelType w:val="hybridMultilevel"/>
    <w:tmpl w:val="1AB01D8A"/>
    <w:lvl w:ilvl="0" w:tplc="99025646">
      <w:start w:val="1"/>
      <w:numFmt w:val="bullet"/>
      <w:lvlText w:val=""/>
      <w:lvlJc w:val="left"/>
      <w:pPr>
        <w:ind w:left="720" w:hanging="360"/>
      </w:pPr>
      <w:rPr>
        <w:rFonts w:ascii="Symbol" w:hAnsi="Symbol" w:hint="default"/>
      </w:rPr>
    </w:lvl>
    <w:lvl w:ilvl="1" w:tplc="27B811BC" w:tentative="1">
      <w:start w:val="1"/>
      <w:numFmt w:val="bullet"/>
      <w:lvlText w:val="o"/>
      <w:lvlJc w:val="left"/>
      <w:pPr>
        <w:ind w:left="1440" w:hanging="360"/>
      </w:pPr>
      <w:rPr>
        <w:rFonts w:ascii="Courier New" w:hAnsi="Courier New" w:cs="Courier New" w:hint="default"/>
      </w:rPr>
    </w:lvl>
    <w:lvl w:ilvl="2" w:tplc="B1162FBE">
      <w:start w:val="1"/>
      <w:numFmt w:val="bullet"/>
      <w:lvlText w:val=""/>
      <w:lvlJc w:val="left"/>
      <w:pPr>
        <w:ind w:left="2160" w:hanging="360"/>
      </w:pPr>
      <w:rPr>
        <w:rFonts w:ascii="Wingdings" w:hAnsi="Wingdings" w:hint="default"/>
      </w:rPr>
    </w:lvl>
    <w:lvl w:ilvl="3" w:tplc="F79491BA" w:tentative="1">
      <w:start w:val="1"/>
      <w:numFmt w:val="bullet"/>
      <w:lvlText w:val=""/>
      <w:lvlJc w:val="left"/>
      <w:pPr>
        <w:ind w:left="2880" w:hanging="360"/>
      </w:pPr>
      <w:rPr>
        <w:rFonts w:ascii="Symbol" w:hAnsi="Symbol" w:hint="default"/>
      </w:rPr>
    </w:lvl>
    <w:lvl w:ilvl="4" w:tplc="24067A54" w:tentative="1">
      <w:start w:val="1"/>
      <w:numFmt w:val="bullet"/>
      <w:lvlText w:val="o"/>
      <w:lvlJc w:val="left"/>
      <w:pPr>
        <w:ind w:left="3600" w:hanging="360"/>
      </w:pPr>
      <w:rPr>
        <w:rFonts w:ascii="Courier New" w:hAnsi="Courier New" w:cs="Courier New" w:hint="default"/>
      </w:rPr>
    </w:lvl>
    <w:lvl w:ilvl="5" w:tplc="83D629D0" w:tentative="1">
      <w:start w:val="1"/>
      <w:numFmt w:val="bullet"/>
      <w:lvlText w:val=""/>
      <w:lvlJc w:val="left"/>
      <w:pPr>
        <w:ind w:left="4320" w:hanging="360"/>
      </w:pPr>
      <w:rPr>
        <w:rFonts w:ascii="Wingdings" w:hAnsi="Wingdings" w:hint="default"/>
      </w:rPr>
    </w:lvl>
    <w:lvl w:ilvl="6" w:tplc="7AE8A57C" w:tentative="1">
      <w:start w:val="1"/>
      <w:numFmt w:val="bullet"/>
      <w:lvlText w:val=""/>
      <w:lvlJc w:val="left"/>
      <w:pPr>
        <w:ind w:left="5040" w:hanging="360"/>
      </w:pPr>
      <w:rPr>
        <w:rFonts w:ascii="Symbol" w:hAnsi="Symbol" w:hint="default"/>
      </w:rPr>
    </w:lvl>
    <w:lvl w:ilvl="7" w:tplc="25D82300" w:tentative="1">
      <w:start w:val="1"/>
      <w:numFmt w:val="bullet"/>
      <w:lvlText w:val="o"/>
      <w:lvlJc w:val="left"/>
      <w:pPr>
        <w:ind w:left="5760" w:hanging="360"/>
      </w:pPr>
      <w:rPr>
        <w:rFonts w:ascii="Courier New" w:hAnsi="Courier New" w:cs="Courier New" w:hint="default"/>
      </w:rPr>
    </w:lvl>
    <w:lvl w:ilvl="8" w:tplc="FD38E73C" w:tentative="1">
      <w:start w:val="1"/>
      <w:numFmt w:val="bullet"/>
      <w:lvlText w:val=""/>
      <w:lvlJc w:val="left"/>
      <w:pPr>
        <w:ind w:left="6480" w:hanging="360"/>
      </w:pPr>
      <w:rPr>
        <w:rFonts w:ascii="Wingdings" w:hAnsi="Wingdings" w:hint="default"/>
      </w:rPr>
    </w:lvl>
  </w:abstractNum>
  <w:abstractNum w:abstractNumId="36" w15:restartNumberingAfterBreak="0">
    <w:nsid w:val="022B5336"/>
    <w:multiLevelType w:val="hybridMultilevel"/>
    <w:tmpl w:val="2B20F4F6"/>
    <w:lvl w:ilvl="0" w:tplc="470C0346">
      <w:start w:val="1"/>
      <w:numFmt w:val="bullet"/>
      <w:lvlText w:val=""/>
      <w:lvlJc w:val="left"/>
      <w:pPr>
        <w:ind w:left="720" w:hanging="360"/>
      </w:pPr>
      <w:rPr>
        <w:rFonts w:ascii="Symbol" w:hAnsi="Symbol" w:hint="default"/>
      </w:rPr>
    </w:lvl>
    <w:lvl w:ilvl="1" w:tplc="FF26EC98" w:tentative="1">
      <w:start w:val="1"/>
      <w:numFmt w:val="bullet"/>
      <w:lvlText w:val="o"/>
      <w:lvlJc w:val="left"/>
      <w:pPr>
        <w:ind w:left="1440" w:hanging="360"/>
      </w:pPr>
      <w:rPr>
        <w:rFonts w:ascii="Courier New" w:hAnsi="Courier New" w:cs="Courier New" w:hint="default"/>
      </w:rPr>
    </w:lvl>
    <w:lvl w:ilvl="2" w:tplc="031C9E2C" w:tentative="1">
      <w:start w:val="1"/>
      <w:numFmt w:val="bullet"/>
      <w:lvlText w:val=""/>
      <w:lvlJc w:val="left"/>
      <w:pPr>
        <w:ind w:left="2160" w:hanging="360"/>
      </w:pPr>
      <w:rPr>
        <w:rFonts w:ascii="Wingdings" w:hAnsi="Wingdings" w:hint="default"/>
      </w:rPr>
    </w:lvl>
    <w:lvl w:ilvl="3" w:tplc="9EE40BE0" w:tentative="1">
      <w:start w:val="1"/>
      <w:numFmt w:val="bullet"/>
      <w:lvlText w:val=""/>
      <w:lvlJc w:val="left"/>
      <w:pPr>
        <w:ind w:left="2880" w:hanging="360"/>
      </w:pPr>
      <w:rPr>
        <w:rFonts w:ascii="Symbol" w:hAnsi="Symbol" w:hint="default"/>
      </w:rPr>
    </w:lvl>
    <w:lvl w:ilvl="4" w:tplc="F850A7D6" w:tentative="1">
      <w:start w:val="1"/>
      <w:numFmt w:val="bullet"/>
      <w:lvlText w:val="o"/>
      <w:lvlJc w:val="left"/>
      <w:pPr>
        <w:ind w:left="3600" w:hanging="360"/>
      </w:pPr>
      <w:rPr>
        <w:rFonts w:ascii="Courier New" w:hAnsi="Courier New" w:cs="Courier New" w:hint="default"/>
      </w:rPr>
    </w:lvl>
    <w:lvl w:ilvl="5" w:tplc="4B5EEA5E" w:tentative="1">
      <w:start w:val="1"/>
      <w:numFmt w:val="bullet"/>
      <w:lvlText w:val=""/>
      <w:lvlJc w:val="left"/>
      <w:pPr>
        <w:ind w:left="4320" w:hanging="360"/>
      </w:pPr>
      <w:rPr>
        <w:rFonts w:ascii="Wingdings" w:hAnsi="Wingdings" w:hint="default"/>
      </w:rPr>
    </w:lvl>
    <w:lvl w:ilvl="6" w:tplc="D234D344" w:tentative="1">
      <w:start w:val="1"/>
      <w:numFmt w:val="bullet"/>
      <w:lvlText w:val=""/>
      <w:lvlJc w:val="left"/>
      <w:pPr>
        <w:ind w:left="5040" w:hanging="360"/>
      </w:pPr>
      <w:rPr>
        <w:rFonts w:ascii="Symbol" w:hAnsi="Symbol" w:hint="default"/>
      </w:rPr>
    </w:lvl>
    <w:lvl w:ilvl="7" w:tplc="93080FA6" w:tentative="1">
      <w:start w:val="1"/>
      <w:numFmt w:val="bullet"/>
      <w:lvlText w:val="o"/>
      <w:lvlJc w:val="left"/>
      <w:pPr>
        <w:ind w:left="5760" w:hanging="360"/>
      </w:pPr>
      <w:rPr>
        <w:rFonts w:ascii="Courier New" w:hAnsi="Courier New" w:cs="Courier New" w:hint="default"/>
      </w:rPr>
    </w:lvl>
    <w:lvl w:ilvl="8" w:tplc="9588FC2E" w:tentative="1">
      <w:start w:val="1"/>
      <w:numFmt w:val="bullet"/>
      <w:lvlText w:val=""/>
      <w:lvlJc w:val="left"/>
      <w:pPr>
        <w:ind w:left="6480" w:hanging="360"/>
      </w:pPr>
      <w:rPr>
        <w:rFonts w:ascii="Wingdings" w:hAnsi="Wingdings" w:hint="default"/>
      </w:rPr>
    </w:lvl>
  </w:abstractNum>
  <w:abstractNum w:abstractNumId="37" w15:restartNumberingAfterBreak="0">
    <w:nsid w:val="023C5465"/>
    <w:multiLevelType w:val="hybridMultilevel"/>
    <w:tmpl w:val="E552F74C"/>
    <w:lvl w:ilvl="0" w:tplc="A970D01C">
      <w:start w:val="1"/>
      <w:numFmt w:val="bullet"/>
      <w:lvlText w:val=""/>
      <w:lvlJc w:val="left"/>
      <w:pPr>
        <w:ind w:left="720" w:hanging="360"/>
      </w:pPr>
      <w:rPr>
        <w:rFonts w:ascii="Symbol" w:hAnsi="Symbol" w:hint="default"/>
      </w:rPr>
    </w:lvl>
    <w:lvl w:ilvl="1" w:tplc="58B8E8B2">
      <w:start w:val="1"/>
      <w:numFmt w:val="bullet"/>
      <w:lvlText w:val="o"/>
      <w:lvlJc w:val="left"/>
      <w:pPr>
        <w:ind w:left="1440" w:hanging="360"/>
      </w:pPr>
      <w:rPr>
        <w:rFonts w:ascii="Courier New" w:hAnsi="Courier New" w:cs="Courier New" w:hint="default"/>
      </w:rPr>
    </w:lvl>
    <w:lvl w:ilvl="2" w:tplc="723848D2" w:tentative="1">
      <w:start w:val="1"/>
      <w:numFmt w:val="bullet"/>
      <w:lvlText w:val=""/>
      <w:lvlJc w:val="left"/>
      <w:pPr>
        <w:ind w:left="2160" w:hanging="360"/>
      </w:pPr>
      <w:rPr>
        <w:rFonts w:ascii="Wingdings" w:hAnsi="Wingdings" w:hint="default"/>
      </w:rPr>
    </w:lvl>
    <w:lvl w:ilvl="3" w:tplc="FC7A719A" w:tentative="1">
      <w:start w:val="1"/>
      <w:numFmt w:val="bullet"/>
      <w:lvlText w:val=""/>
      <w:lvlJc w:val="left"/>
      <w:pPr>
        <w:ind w:left="2880" w:hanging="360"/>
      </w:pPr>
      <w:rPr>
        <w:rFonts w:ascii="Symbol" w:hAnsi="Symbol" w:hint="default"/>
      </w:rPr>
    </w:lvl>
    <w:lvl w:ilvl="4" w:tplc="B24CBDB4" w:tentative="1">
      <w:start w:val="1"/>
      <w:numFmt w:val="bullet"/>
      <w:lvlText w:val="o"/>
      <w:lvlJc w:val="left"/>
      <w:pPr>
        <w:ind w:left="3600" w:hanging="360"/>
      </w:pPr>
      <w:rPr>
        <w:rFonts w:ascii="Courier New" w:hAnsi="Courier New" w:cs="Courier New" w:hint="default"/>
      </w:rPr>
    </w:lvl>
    <w:lvl w:ilvl="5" w:tplc="24B0EBC6" w:tentative="1">
      <w:start w:val="1"/>
      <w:numFmt w:val="bullet"/>
      <w:lvlText w:val=""/>
      <w:lvlJc w:val="left"/>
      <w:pPr>
        <w:ind w:left="4320" w:hanging="360"/>
      </w:pPr>
      <w:rPr>
        <w:rFonts w:ascii="Wingdings" w:hAnsi="Wingdings" w:hint="default"/>
      </w:rPr>
    </w:lvl>
    <w:lvl w:ilvl="6" w:tplc="8DE0725C" w:tentative="1">
      <w:start w:val="1"/>
      <w:numFmt w:val="bullet"/>
      <w:lvlText w:val=""/>
      <w:lvlJc w:val="left"/>
      <w:pPr>
        <w:ind w:left="5040" w:hanging="360"/>
      </w:pPr>
      <w:rPr>
        <w:rFonts w:ascii="Symbol" w:hAnsi="Symbol" w:hint="default"/>
      </w:rPr>
    </w:lvl>
    <w:lvl w:ilvl="7" w:tplc="D5CA3062" w:tentative="1">
      <w:start w:val="1"/>
      <w:numFmt w:val="bullet"/>
      <w:lvlText w:val="o"/>
      <w:lvlJc w:val="left"/>
      <w:pPr>
        <w:ind w:left="5760" w:hanging="360"/>
      </w:pPr>
      <w:rPr>
        <w:rFonts w:ascii="Courier New" w:hAnsi="Courier New" w:cs="Courier New" w:hint="default"/>
      </w:rPr>
    </w:lvl>
    <w:lvl w:ilvl="8" w:tplc="6972CCFA" w:tentative="1">
      <w:start w:val="1"/>
      <w:numFmt w:val="bullet"/>
      <w:lvlText w:val=""/>
      <w:lvlJc w:val="left"/>
      <w:pPr>
        <w:ind w:left="6480" w:hanging="360"/>
      </w:pPr>
      <w:rPr>
        <w:rFonts w:ascii="Wingdings" w:hAnsi="Wingdings" w:hint="default"/>
      </w:rPr>
    </w:lvl>
  </w:abstractNum>
  <w:abstractNum w:abstractNumId="38" w15:restartNumberingAfterBreak="0">
    <w:nsid w:val="02576A4A"/>
    <w:multiLevelType w:val="hybridMultilevel"/>
    <w:tmpl w:val="B240F7E2"/>
    <w:lvl w:ilvl="0" w:tplc="1AC2047A">
      <w:start w:val="1"/>
      <w:numFmt w:val="bullet"/>
      <w:lvlText w:val=""/>
      <w:lvlJc w:val="left"/>
      <w:pPr>
        <w:ind w:left="720" w:hanging="360"/>
      </w:pPr>
      <w:rPr>
        <w:rFonts w:ascii="Symbol" w:hAnsi="Symbol" w:hint="default"/>
      </w:rPr>
    </w:lvl>
    <w:lvl w:ilvl="1" w:tplc="FA18ED92" w:tentative="1">
      <w:start w:val="1"/>
      <w:numFmt w:val="bullet"/>
      <w:lvlText w:val="o"/>
      <w:lvlJc w:val="left"/>
      <w:pPr>
        <w:ind w:left="1440" w:hanging="360"/>
      </w:pPr>
      <w:rPr>
        <w:rFonts w:ascii="Courier New" w:hAnsi="Courier New" w:cs="Courier New" w:hint="default"/>
      </w:rPr>
    </w:lvl>
    <w:lvl w:ilvl="2" w:tplc="9678E724" w:tentative="1">
      <w:start w:val="1"/>
      <w:numFmt w:val="bullet"/>
      <w:lvlText w:val=""/>
      <w:lvlJc w:val="left"/>
      <w:pPr>
        <w:ind w:left="2160" w:hanging="360"/>
      </w:pPr>
      <w:rPr>
        <w:rFonts w:ascii="Wingdings" w:hAnsi="Wingdings" w:hint="default"/>
      </w:rPr>
    </w:lvl>
    <w:lvl w:ilvl="3" w:tplc="D520E4FE" w:tentative="1">
      <w:start w:val="1"/>
      <w:numFmt w:val="bullet"/>
      <w:lvlText w:val=""/>
      <w:lvlJc w:val="left"/>
      <w:pPr>
        <w:ind w:left="2880" w:hanging="360"/>
      </w:pPr>
      <w:rPr>
        <w:rFonts w:ascii="Symbol" w:hAnsi="Symbol" w:hint="default"/>
      </w:rPr>
    </w:lvl>
    <w:lvl w:ilvl="4" w:tplc="83D62B24" w:tentative="1">
      <w:start w:val="1"/>
      <w:numFmt w:val="bullet"/>
      <w:lvlText w:val="o"/>
      <w:lvlJc w:val="left"/>
      <w:pPr>
        <w:ind w:left="3600" w:hanging="360"/>
      </w:pPr>
      <w:rPr>
        <w:rFonts w:ascii="Courier New" w:hAnsi="Courier New" w:cs="Courier New" w:hint="default"/>
      </w:rPr>
    </w:lvl>
    <w:lvl w:ilvl="5" w:tplc="52108CAC" w:tentative="1">
      <w:start w:val="1"/>
      <w:numFmt w:val="bullet"/>
      <w:lvlText w:val=""/>
      <w:lvlJc w:val="left"/>
      <w:pPr>
        <w:ind w:left="4320" w:hanging="360"/>
      </w:pPr>
      <w:rPr>
        <w:rFonts w:ascii="Wingdings" w:hAnsi="Wingdings" w:hint="default"/>
      </w:rPr>
    </w:lvl>
    <w:lvl w:ilvl="6" w:tplc="4B86B8EA" w:tentative="1">
      <w:start w:val="1"/>
      <w:numFmt w:val="bullet"/>
      <w:lvlText w:val=""/>
      <w:lvlJc w:val="left"/>
      <w:pPr>
        <w:ind w:left="5040" w:hanging="360"/>
      </w:pPr>
      <w:rPr>
        <w:rFonts w:ascii="Symbol" w:hAnsi="Symbol" w:hint="default"/>
      </w:rPr>
    </w:lvl>
    <w:lvl w:ilvl="7" w:tplc="98A8E3EA" w:tentative="1">
      <w:start w:val="1"/>
      <w:numFmt w:val="bullet"/>
      <w:lvlText w:val="o"/>
      <w:lvlJc w:val="left"/>
      <w:pPr>
        <w:ind w:left="5760" w:hanging="360"/>
      </w:pPr>
      <w:rPr>
        <w:rFonts w:ascii="Courier New" w:hAnsi="Courier New" w:cs="Courier New" w:hint="default"/>
      </w:rPr>
    </w:lvl>
    <w:lvl w:ilvl="8" w:tplc="3634B526" w:tentative="1">
      <w:start w:val="1"/>
      <w:numFmt w:val="bullet"/>
      <w:lvlText w:val=""/>
      <w:lvlJc w:val="left"/>
      <w:pPr>
        <w:ind w:left="6480" w:hanging="360"/>
      </w:pPr>
      <w:rPr>
        <w:rFonts w:ascii="Wingdings" w:hAnsi="Wingdings" w:hint="default"/>
      </w:rPr>
    </w:lvl>
  </w:abstractNum>
  <w:abstractNum w:abstractNumId="39" w15:restartNumberingAfterBreak="0">
    <w:nsid w:val="0285549A"/>
    <w:multiLevelType w:val="hybridMultilevel"/>
    <w:tmpl w:val="B5DC5692"/>
    <w:lvl w:ilvl="0" w:tplc="B6D0D208">
      <w:start w:val="1"/>
      <w:numFmt w:val="bullet"/>
      <w:lvlText w:val=""/>
      <w:lvlJc w:val="left"/>
      <w:pPr>
        <w:ind w:left="720" w:hanging="360"/>
      </w:pPr>
      <w:rPr>
        <w:rFonts w:ascii="Symbol" w:hAnsi="Symbol" w:hint="default"/>
      </w:rPr>
    </w:lvl>
    <w:lvl w:ilvl="1" w:tplc="FF10B0B4">
      <w:start w:val="1"/>
      <w:numFmt w:val="bullet"/>
      <w:lvlText w:val="o"/>
      <w:lvlJc w:val="left"/>
      <w:pPr>
        <w:ind w:left="1440" w:hanging="360"/>
      </w:pPr>
      <w:rPr>
        <w:rFonts w:ascii="Courier New" w:hAnsi="Courier New" w:cs="Courier New" w:hint="default"/>
      </w:rPr>
    </w:lvl>
    <w:lvl w:ilvl="2" w:tplc="61C05F46" w:tentative="1">
      <w:start w:val="1"/>
      <w:numFmt w:val="bullet"/>
      <w:lvlText w:val=""/>
      <w:lvlJc w:val="left"/>
      <w:pPr>
        <w:ind w:left="2160" w:hanging="360"/>
      </w:pPr>
      <w:rPr>
        <w:rFonts w:ascii="Wingdings" w:hAnsi="Wingdings" w:hint="default"/>
      </w:rPr>
    </w:lvl>
    <w:lvl w:ilvl="3" w:tplc="6332E7B8" w:tentative="1">
      <w:start w:val="1"/>
      <w:numFmt w:val="bullet"/>
      <w:lvlText w:val=""/>
      <w:lvlJc w:val="left"/>
      <w:pPr>
        <w:ind w:left="2880" w:hanging="360"/>
      </w:pPr>
      <w:rPr>
        <w:rFonts w:ascii="Symbol" w:hAnsi="Symbol" w:hint="default"/>
      </w:rPr>
    </w:lvl>
    <w:lvl w:ilvl="4" w:tplc="2612E9F0" w:tentative="1">
      <w:start w:val="1"/>
      <w:numFmt w:val="bullet"/>
      <w:lvlText w:val="o"/>
      <w:lvlJc w:val="left"/>
      <w:pPr>
        <w:ind w:left="3600" w:hanging="360"/>
      </w:pPr>
      <w:rPr>
        <w:rFonts w:ascii="Courier New" w:hAnsi="Courier New" w:cs="Courier New" w:hint="default"/>
      </w:rPr>
    </w:lvl>
    <w:lvl w:ilvl="5" w:tplc="4E88350E" w:tentative="1">
      <w:start w:val="1"/>
      <w:numFmt w:val="bullet"/>
      <w:lvlText w:val=""/>
      <w:lvlJc w:val="left"/>
      <w:pPr>
        <w:ind w:left="4320" w:hanging="360"/>
      </w:pPr>
      <w:rPr>
        <w:rFonts w:ascii="Wingdings" w:hAnsi="Wingdings" w:hint="default"/>
      </w:rPr>
    </w:lvl>
    <w:lvl w:ilvl="6" w:tplc="E684FF8E" w:tentative="1">
      <w:start w:val="1"/>
      <w:numFmt w:val="bullet"/>
      <w:lvlText w:val=""/>
      <w:lvlJc w:val="left"/>
      <w:pPr>
        <w:ind w:left="5040" w:hanging="360"/>
      </w:pPr>
      <w:rPr>
        <w:rFonts w:ascii="Symbol" w:hAnsi="Symbol" w:hint="default"/>
      </w:rPr>
    </w:lvl>
    <w:lvl w:ilvl="7" w:tplc="B1C6A0EA" w:tentative="1">
      <w:start w:val="1"/>
      <w:numFmt w:val="bullet"/>
      <w:lvlText w:val="o"/>
      <w:lvlJc w:val="left"/>
      <w:pPr>
        <w:ind w:left="5760" w:hanging="360"/>
      </w:pPr>
      <w:rPr>
        <w:rFonts w:ascii="Courier New" w:hAnsi="Courier New" w:cs="Courier New" w:hint="default"/>
      </w:rPr>
    </w:lvl>
    <w:lvl w:ilvl="8" w:tplc="CE12420C" w:tentative="1">
      <w:start w:val="1"/>
      <w:numFmt w:val="bullet"/>
      <w:lvlText w:val=""/>
      <w:lvlJc w:val="left"/>
      <w:pPr>
        <w:ind w:left="6480" w:hanging="360"/>
      </w:pPr>
      <w:rPr>
        <w:rFonts w:ascii="Wingdings" w:hAnsi="Wingdings" w:hint="default"/>
      </w:rPr>
    </w:lvl>
  </w:abstractNum>
  <w:abstractNum w:abstractNumId="40" w15:restartNumberingAfterBreak="0">
    <w:nsid w:val="0295399D"/>
    <w:multiLevelType w:val="hybridMultilevel"/>
    <w:tmpl w:val="E118F1D8"/>
    <w:lvl w:ilvl="0" w:tplc="9DDA60C8">
      <w:start w:val="1"/>
      <w:numFmt w:val="bullet"/>
      <w:lvlText w:val=""/>
      <w:lvlJc w:val="left"/>
      <w:pPr>
        <w:ind w:left="720" w:hanging="360"/>
      </w:pPr>
      <w:rPr>
        <w:rFonts w:ascii="Symbol" w:hAnsi="Symbol" w:hint="default"/>
      </w:rPr>
    </w:lvl>
    <w:lvl w:ilvl="1" w:tplc="4D38F450" w:tentative="1">
      <w:start w:val="1"/>
      <w:numFmt w:val="bullet"/>
      <w:lvlText w:val="o"/>
      <w:lvlJc w:val="left"/>
      <w:pPr>
        <w:ind w:left="1440" w:hanging="360"/>
      </w:pPr>
      <w:rPr>
        <w:rFonts w:ascii="Courier New" w:hAnsi="Courier New" w:cs="Courier New" w:hint="default"/>
      </w:rPr>
    </w:lvl>
    <w:lvl w:ilvl="2" w:tplc="353A7EEE">
      <w:start w:val="1"/>
      <w:numFmt w:val="bullet"/>
      <w:lvlText w:val=""/>
      <w:lvlJc w:val="left"/>
      <w:pPr>
        <w:ind w:left="2160" w:hanging="360"/>
      </w:pPr>
      <w:rPr>
        <w:rFonts w:ascii="Wingdings" w:hAnsi="Wingdings" w:hint="default"/>
      </w:rPr>
    </w:lvl>
    <w:lvl w:ilvl="3" w:tplc="D0F27BA8" w:tentative="1">
      <w:start w:val="1"/>
      <w:numFmt w:val="bullet"/>
      <w:lvlText w:val=""/>
      <w:lvlJc w:val="left"/>
      <w:pPr>
        <w:ind w:left="2880" w:hanging="360"/>
      </w:pPr>
      <w:rPr>
        <w:rFonts w:ascii="Symbol" w:hAnsi="Symbol" w:hint="default"/>
      </w:rPr>
    </w:lvl>
    <w:lvl w:ilvl="4" w:tplc="6AE09928" w:tentative="1">
      <w:start w:val="1"/>
      <w:numFmt w:val="bullet"/>
      <w:lvlText w:val="o"/>
      <w:lvlJc w:val="left"/>
      <w:pPr>
        <w:ind w:left="3600" w:hanging="360"/>
      </w:pPr>
      <w:rPr>
        <w:rFonts w:ascii="Courier New" w:hAnsi="Courier New" w:cs="Courier New" w:hint="default"/>
      </w:rPr>
    </w:lvl>
    <w:lvl w:ilvl="5" w:tplc="F8C676C6" w:tentative="1">
      <w:start w:val="1"/>
      <w:numFmt w:val="bullet"/>
      <w:lvlText w:val=""/>
      <w:lvlJc w:val="left"/>
      <w:pPr>
        <w:ind w:left="4320" w:hanging="360"/>
      </w:pPr>
      <w:rPr>
        <w:rFonts w:ascii="Wingdings" w:hAnsi="Wingdings" w:hint="default"/>
      </w:rPr>
    </w:lvl>
    <w:lvl w:ilvl="6" w:tplc="21EA7958" w:tentative="1">
      <w:start w:val="1"/>
      <w:numFmt w:val="bullet"/>
      <w:lvlText w:val=""/>
      <w:lvlJc w:val="left"/>
      <w:pPr>
        <w:ind w:left="5040" w:hanging="360"/>
      </w:pPr>
      <w:rPr>
        <w:rFonts w:ascii="Symbol" w:hAnsi="Symbol" w:hint="default"/>
      </w:rPr>
    </w:lvl>
    <w:lvl w:ilvl="7" w:tplc="B4D261EC" w:tentative="1">
      <w:start w:val="1"/>
      <w:numFmt w:val="bullet"/>
      <w:lvlText w:val="o"/>
      <w:lvlJc w:val="left"/>
      <w:pPr>
        <w:ind w:left="5760" w:hanging="360"/>
      </w:pPr>
      <w:rPr>
        <w:rFonts w:ascii="Courier New" w:hAnsi="Courier New" w:cs="Courier New" w:hint="default"/>
      </w:rPr>
    </w:lvl>
    <w:lvl w:ilvl="8" w:tplc="246C8A9C" w:tentative="1">
      <w:start w:val="1"/>
      <w:numFmt w:val="bullet"/>
      <w:lvlText w:val=""/>
      <w:lvlJc w:val="left"/>
      <w:pPr>
        <w:ind w:left="6480" w:hanging="360"/>
      </w:pPr>
      <w:rPr>
        <w:rFonts w:ascii="Wingdings" w:hAnsi="Wingdings" w:hint="default"/>
      </w:rPr>
    </w:lvl>
  </w:abstractNum>
  <w:abstractNum w:abstractNumId="41" w15:restartNumberingAfterBreak="0">
    <w:nsid w:val="02A46CB4"/>
    <w:multiLevelType w:val="hybridMultilevel"/>
    <w:tmpl w:val="F3A83A2A"/>
    <w:lvl w:ilvl="0" w:tplc="CEA66598">
      <w:start w:val="1"/>
      <w:numFmt w:val="bullet"/>
      <w:lvlText w:val=""/>
      <w:lvlJc w:val="left"/>
      <w:pPr>
        <w:ind w:left="720" w:hanging="360"/>
      </w:pPr>
      <w:rPr>
        <w:rFonts w:ascii="Symbol" w:hAnsi="Symbol" w:hint="default"/>
      </w:rPr>
    </w:lvl>
    <w:lvl w:ilvl="1" w:tplc="D924B416" w:tentative="1">
      <w:start w:val="1"/>
      <w:numFmt w:val="bullet"/>
      <w:lvlText w:val="o"/>
      <w:lvlJc w:val="left"/>
      <w:pPr>
        <w:ind w:left="1440" w:hanging="360"/>
      </w:pPr>
      <w:rPr>
        <w:rFonts w:ascii="Courier New" w:hAnsi="Courier New" w:cs="Courier New" w:hint="default"/>
      </w:rPr>
    </w:lvl>
    <w:lvl w:ilvl="2" w:tplc="2B84B604">
      <w:start w:val="1"/>
      <w:numFmt w:val="bullet"/>
      <w:lvlText w:val=""/>
      <w:lvlJc w:val="left"/>
      <w:pPr>
        <w:ind w:left="2160" w:hanging="360"/>
      </w:pPr>
      <w:rPr>
        <w:rFonts w:ascii="Wingdings" w:hAnsi="Wingdings" w:hint="default"/>
      </w:rPr>
    </w:lvl>
    <w:lvl w:ilvl="3" w:tplc="55A637F0" w:tentative="1">
      <w:start w:val="1"/>
      <w:numFmt w:val="bullet"/>
      <w:lvlText w:val=""/>
      <w:lvlJc w:val="left"/>
      <w:pPr>
        <w:ind w:left="2880" w:hanging="360"/>
      </w:pPr>
      <w:rPr>
        <w:rFonts w:ascii="Symbol" w:hAnsi="Symbol" w:hint="default"/>
      </w:rPr>
    </w:lvl>
    <w:lvl w:ilvl="4" w:tplc="3B70878C" w:tentative="1">
      <w:start w:val="1"/>
      <w:numFmt w:val="bullet"/>
      <w:lvlText w:val="o"/>
      <w:lvlJc w:val="left"/>
      <w:pPr>
        <w:ind w:left="3600" w:hanging="360"/>
      </w:pPr>
      <w:rPr>
        <w:rFonts w:ascii="Courier New" w:hAnsi="Courier New" w:cs="Courier New" w:hint="default"/>
      </w:rPr>
    </w:lvl>
    <w:lvl w:ilvl="5" w:tplc="6B700900" w:tentative="1">
      <w:start w:val="1"/>
      <w:numFmt w:val="bullet"/>
      <w:lvlText w:val=""/>
      <w:lvlJc w:val="left"/>
      <w:pPr>
        <w:ind w:left="4320" w:hanging="360"/>
      </w:pPr>
      <w:rPr>
        <w:rFonts w:ascii="Wingdings" w:hAnsi="Wingdings" w:hint="default"/>
      </w:rPr>
    </w:lvl>
    <w:lvl w:ilvl="6" w:tplc="A2C637F2" w:tentative="1">
      <w:start w:val="1"/>
      <w:numFmt w:val="bullet"/>
      <w:lvlText w:val=""/>
      <w:lvlJc w:val="left"/>
      <w:pPr>
        <w:ind w:left="5040" w:hanging="360"/>
      </w:pPr>
      <w:rPr>
        <w:rFonts w:ascii="Symbol" w:hAnsi="Symbol" w:hint="default"/>
      </w:rPr>
    </w:lvl>
    <w:lvl w:ilvl="7" w:tplc="AC54BA4A" w:tentative="1">
      <w:start w:val="1"/>
      <w:numFmt w:val="bullet"/>
      <w:lvlText w:val="o"/>
      <w:lvlJc w:val="left"/>
      <w:pPr>
        <w:ind w:left="5760" w:hanging="360"/>
      </w:pPr>
      <w:rPr>
        <w:rFonts w:ascii="Courier New" w:hAnsi="Courier New" w:cs="Courier New" w:hint="default"/>
      </w:rPr>
    </w:lvl>
    <w:lvl w:ilvl="8" w:tplc="3F8EB3D0" w:tentative="1">
      <w:start w:val="1"/>
      <w:numFmt w:val="bullet"/>
      <w:lvlText w:val=""/>
      <w:lvlJc w:val="left"/>
      <w:pPr>
        <w:ind w:left="6480" w:hanging="360"/>
      </w:pPr>
      <w:rPr>
        <w:rFonts w:ascii="Wingdings" w:hAnsi="Wingdings" w:hint="default"/>
      </w:rPr>
    </w:lvl>
  </w:abstractNum>
  <w:abstractNum w:abstractNumId="42" w15:restartNumberingAfterBreak="0">
    <w:nsid w:val="02E06874"/>
    <w:multiLevelType w:val="hybridMultilevel"/>
    <w:tmpl w:val="CA04A5C2"/>
    <w:lvl w:ilvl="0" w:tplc="8E7C9A90">
      <w:start w:val="1"/>
      <w:numFmt w:val="bullet"/>
      <w:lvlText w:val=""/>
      <w:lvlJc w:val="left"/>
      <w:pPr>
        <w:ind w:left="720" w:hanging="360"/>
      </w:pPr>
      <w:rPr>
        <w:rFonts w:ascii="Symbol" w:hAnsi="Symbol" w:hint="default"/>
      </w:rPr>
    </w:lvl>
    <w:lvl w:ilvl="1" w:tplc="2262514E">
      <w:start w:val="1"/>
      <w:numFmt w:val="bullet"/>
      <w:lvlText w:val="o"/>
      <w:lvlJc w:val="left"/>
      <w:pPr>
        <w:ind w:left="1440" w:hanging="360"/>
      </w:pPr>
      <w:rPr>
        <w:rFonts w:ascii="Courier New" w:hAnsi="Courier New" w:cs="Courier New" w:hint="default"/>
      </w:rPr>
    </w:lvl>
    <w:lvl w:ilvl="2" w:tplc="72327E6C" w:tentative="1">
      <w:start w:val="1"/>
      <w:numFmt w:val="bullet"/>
      <w:lvlText w:val=""/>
      <w:lvlJc w:val="left"/>
      <w:pPr>
        <w:ind w:left="2160" w:hanging="360"/>
      </w:pPr>
      <w:rPr>
        <w:rFonts w:ascii="Wingdings" w:hAnsi="Wingdings" w:hint="default"/>
      </w:rPr>
    </w:lvl>
    <w:lvl w:ilvl="3" w:tplc="6B18178C" w:tentative="1">
      <w:start w:val="1"/>
      <w:numFmt w:val="bullet"/>
      <w:lvlText w:val=""/>
      <w:lvlJc w:val="left"/>
      <w:pPr>
        <w:ind w:left="2880" w:hanging="360"/>
      </w:pPr>
      <w:rPr>
        <w:rFonts w:ascii="Symbol" w:hAnsi="Symbol" w:hint="default"/>
      </w:rPr>
    </w:lvl>
    <w:lvl w:ilvl="4" w:tplc="C66465C4" w:tentative="1">
      <w:start w:val="1"/>
      <w:numFmt w:val="bullet"/>
      <w:lvlText w:val="o"/>
      <w:lvlJc w:val="left"/>
      <w:pPr>
        <w:ind w:left="3600" w:hanging="360"/>
      </w:pPr>
      <w:rPr>
        <w:rFonts w:ascii="Courier New" w:hAnsi="Courier New" w:cs="Courier New" w:hint="default"/>
      </w:rPr>
    </w:lvl>
    <w:lvl w:ilvl="5" w:tplc="6986B1EA" w:tentative="1">
      <w:start w:val="1"/>
      <w:numFmt w:val="bullet"/>
      <w:lvlText w:val=""/>
      <w:lvlJc w:val="left"/>
      <w:pPr>
        <w:ind w:left="4320" w:hanging="360"/>
      </w:pPr>
      <w:rPr>
        <w:rFonts w:ascii="Wingdings" w:hAnsi="Wingdings" w:hint="default"/>
      </w:rPr>
    </w:lvl>
    <w:lvl w:ilvl="6" w:tplc="F12EF220" w:tentative="1">
      <w:start w:val="1"/>
      <w:numFmt w:val="bullet"/>
      <w:lvlText w:val=""/>
      <w:lvlJc w:val="left"/>
      <w:pPr>
        <w:ind w:left="5040" w:hanging="360"/>
      </w:pPr>
      <w:rPr>
        <w:rFonts w:ascii="Symbol" w:hAnsi="Symbol" w:hint="default"/>
      </w:rPr>
    </w:lvl>
    <w:lvl w:ilvl="7" w:tplc="7494B734" w:tentative="1">
      <w:start w:val="1"/>
      <w:numFmt w:val="bullet"/>
      <w:lvlText w:val="o"/>
      <w:lvlJc w:val="left"/>
      <w:pPr>
        <w:ind w:left="5760" w:hanging="360"/>
      </w:pPr>
      <w:rPr>
        <w:rFonts w:ascii="Courier New" w:hAnsi="Courier New" w:cs="Courier New" w:hint="default"/>
      </w:rPr>
    </w:lvl>
    <w:lvl w:ilvl="8" w:tplc="F1FE6556" w:tentative="1">
      <w:start w:val="1"/>
      <w:numFmt w:val="bullet"/>
      <w:lvlText w:val=""/>
      <w:lvlJc w:val="left"/>
      <w:pPr>
        <w:ind w:left="6480" w:hanging="360"/>
      </w:pPr>
      <w:rPr>
        <w:rFonts w:ascii="Wingdings" w:hAnsi="Wingdings" w:hint="default"/>
      </w:rPr>
    </w:lvl>
  </w:abstractNum>
  <w:abstractNum w:abstractNumId="43" w15:restartNumberingAfterBreak="0">
    <w:nsid w:val="02F05C4A"/>
    <w:multiLevelType w:val="hybridMultilevel"/>
    <w:tmpl w:val="9BD00DDA"/>
    <w:lvl w:ilvl="0" w:tplc="CCC40244">
      <w:start w:val="1"/>
      <w:numFmt w:val="bullet"/>
      <w:lvlText w:val=""/>
      <w:lvlJc w:val="left"/>
      <w:pPr>
        <w:ind w:left="720" w:hanging="360"/>
      </w:pPr>
      <w:rPr>
        <w:rFonts w:ascii="Symbol" w:hAnsi="Symbol" w:hint="default"/>
      </w:rPr>
    </w:lvl>
    <w:lvl w:ilvl="1" w:tplc="595462F6" w:tentative="1">
      <w:start w:val="1"/>
      <w:numFmt w:val="bullet"/>
      <w:lvlText w:val="o"/>
      <w:lvlJc w:val="left"/>
      <w:pPr>
        <w:ind w:left="1440" w:hanging="360"/>
      </w:pPr>
      <w:rPr>
        <w:rFonts w:ascii="Courier New" w:hAnsi="Courier New" w:cs="Courier New" w:hint="default"/>
      </w:rPr>
    </w:lvl>
    <w:lvl w:ilvl="2" w:tplc="08E69F56">
      <w:start w:val="1"/>
      <w:numFmt w:val="bullet"/>
      <w:lvlText w:val=""/>
      <w:lvlJc w:val="left"/>
      <w:pPr>
        <w:ind w:left="2160" w:hanging="360"/>
      </w:pPr>
      <w:rPr>
        <w:rFonts w:ascii="Wingdings" w:hAnsi="Wingdings" w:hint="default"/>
      </w:rPr>
    </w:lvl>
    <w:lvl w:ilvl="3" w:tplc="169A6366" w:tentative="1">
      <w:start w:val="1"/>
      <w:numFmt w:val="bullet"/>
      <w:lvlText w:val=""/>
      <w:lvlJc w:val="left"/>
      <w:pPr>
        <w:ind w:left="2880" w:hanging="360"/>
      </w:pPr>
      <w:rPr>
        <w:rFonts w:ascii="Symbol" w:hAnsi="Symbol" w:hint="default"/>
      </w:rPr>
    </w:lvl>
    <w:lvl w:ilvl="4" w:tplc="D146FEC4" w:tentative="1">
      <w:start w:val="1"/>
      <w:numFmt w:val="bullet"/>
      <w:lvlText w:val="o"/>
      <w:lvlJc w:val="left"/>
      <w:pPr>
        <w:ind w:left="3600" w:hanging="360"/>
      </w:pPr>
      <w:rPr>
        <w:rFonts w:ascii="Courier New" w:hAnsi="Courier New" w:cs="Courier New" w:hint="default"/>
      </w:rPr>
    </w:lvl>
    <w:lvl w:ilvl="5" w:tplc="5E74FE12" w:tentative="1">
      <w:start w:val="1"/>
      <w:numFmt w:val="bullet"/>
      <w:lvlText w:val=""/>
      <w:lvlJc w:val="left"/>
      <w:pPr>
        <w:ind w:left="4320" w:hanging="360"/>
      </w:pPr>
      <w:rPr>
        <w:rFonts w:ascii="Wingdings" w:hAnsi="Wingdings" w:hint="default"/>
      </w:rPr>
    </w:lvl>
    <w:lvl w:ilvl="6" w:tplc="86642DB0" w:tentative="1">
      <w:start w:val="1"/>
      <w:numFmt w:val="bullet"/>
      <w:lvlText w:val=""/>
      <w:lvlJc w:val="left"/>
      <w:pPr>
        <w:ind w:left="5040" w:hanging="360"/>
      </w:pPr>
      <w:rPr>
        <w:rFonts w:ascii="Symbol" w:hAnsi="Symbol" w:hint="default"/>
      </w:rPr>
    </w:lvl>
    <w:lvl w:ilvl="7" w:tplc="31D28E04" w:tentative="1">
      <w:start w:val="1"/>
      <w:numFmt w:val="bullet"/>
      <w:lvlText w:val="o"/>
      <w:lvlJc w:val="left"/>
      <w:pPr>
        <w:ind w:left="5760" w:hanging="360"/>
      </w:pPr>
      <w:rPr>
        <w:rFonts w:ascii="Courier New" w:hAnsi="Courier New" w:cs="Courier New" w:hint="default"/>
      </w:rPr>
    </w:lvl>
    <w:lvl w:ilvl="8" w:tplc="D974DEFC" w:tentative="1">
      <w:start w:val="1"/>
      <w:numFmt w:val="bullet"/>
      <w:lvlText w:val=""/>
      <w:lvlJc w:val="left"/>
      <w:pPr>
        <w:ind w:left="6480" w:hanging="360"/>
      </w:pPr>
      <w:rPr>
        <w:rFonts w:ascii="Wingdings" w:hAnsi="Wingdings" w:hint="default"/>
      </w:rPr>
    </w:lvl>
  </w:abstractNum>
  <w:abstractNum w:abstractNumId="44" w15:restartNumberingAfterBreak="0">
    <w:nsid w:val="0313205E"/>
    <w:multiLevelType w:val="hybridMultilevel"/>
    <w:tmpl w:val="F20EA5B4"/>
    <w:lvl w:ilvl="0" w:tplc="77D00BCA">
      <w:start w:val="1"/>
      <w:numFmt w:val="bullet"/>
      <w:lvlText w:val=""/>
      <w:lvlJc w:val="left"/>
      <w:pPr>
        <w:ind w:left="720" w:hanging="360"/>
      </w:pPr>
      <w:rPr>
        <w:rFonts w:ascii="Symbol" w:hAnsi="Symbol" w:hint="default"/>
      </w:rPr>
    </w:lvl>
    <w:lvl w:ilvl="1" w:tplc="AD5E9B10">
      <w:start w:val="1"/>
      <w:numFmt w:val="bullet"/>
      <w:lvlText w:val="o"/>
      <w:lvlJc w:val="left"/>
      <w:pPr>
        <w:ind w:left="1440" w:hanging="360"/>
      </w:pPr>
      <w:rPr>
        <w:rFonts w:ascii="Courier New" w:hAnsi="Courier New" w:cs="Courier New" w:hint="default"/>
      </w:rPr>
    </w:lvl>
    <w:lvl w:ilvl="2" w:tplc="4F0853B8" w:tentative="1">
      <w:start w:val="1"/>
      <w:numFmt w:val="bullet"/>
      <w:lvlText w:val=""/>
      <w:lvlJc w:val="left"/>
      <w:pPr>
        <w:ind w:left="2160" w:hanging="360"/>
      </w:pPr>
      <w:rPr>
        <w:rFonts w:ascii="Wingdings" w:hAnsi="Wingdings" w:hint="default"/>
      </w:rPr>
    </w:lvl>
    <w:lvl w:ilvl="3" w:tplc="4E463336" w:tentative="1">
      <w:start w:val="1"/>
      <w:numFmt w:val="bullet"/>
      <w:lvlText w:val=""/>
      <w:lvlJc w:val="left"/>
      <w:pPr>
        <w:ind w:left="2880" w:hanging="360"/>
      </w:pPr>
      <w:rPr>
        <w:rFonts w:ascii="Symbol" w:hAnsi="Symbol" w:hint="default"/>
      </w:rPr>
    </w:lvl>
    <w:lvl w:ilvl="4" w:tplc="E87CA1B2" w:tentative="1">
      <w:start w:val="1"/>
      <w:numFmt w:val="bullet"/>
      <w:lvlText w:val="o"/>
      <w:lvlJc w:val="left"/>
      <w:pPr>
        <w:ind w:left="3600" w:hanging="360"/>
      </w:pPr>
      <w:rPr>
        <w:rFonts w:ascii="Courier New" w:hAnsi="Courier New" w:cs="Courier New" w:hint="default"/>
      </w:rPr>
    </w:lvl>
    <w:lvl w:ilvl="5" w:tplc="90B6FC4C" w:tentative="1">
      <w:start w:val="1"/>
      <w:numFmt w:val="bullet"/>
      <w:lvlText w:val=""/>
      <w:lvlJc w:val="left"/>
      <w:pPr>
        <w:ind w:left="4320" w:hanging="360"/>
      </w:pPr>
      <w:rPr>
        <w:rFonts w:ascii="Wingdings" w:hAnsi="Wingdings" w:hint="default"/>
      </w:rPr>
    </w:lvl>
    <w:lvl w:ilvl="6" w:tplc="A5DEBE94" w:tentative="1">
      <w:start w:val="1"/>
      <w:numFmt w:val="bullet"/>
      <w:lvlText w:val=""/>
      <w:lvlJc w:val="left"/>
      <w:pPr>
        <w:ind w:left="5040" w:hanging="360"/>
      </w:pPr>
      <w:rPr>
        <w:rFonts w:ascii="Symbol" w:hAnsi="Symbol" w:hint="default"/>
      </w:rPr>
    </w:lvl>
    <w:lvl w:ilvl="7" w:tplc="A524DAF8" w:tentative="1">
      <w:start w:val="1"/>
      <w:numFmt w:val="bullet"/>
      <w:lvlText w:val="o"/>
      <w:lvlJc w:val="left"/>
      <w:pPr>
        <w:ind w:left="5760" w:hanging="360"/>
      </w:pPr>
      <w:rPr>
        <w:rFonts w:ascii="Courier New" w:hAnsi="Courier New" w:cs="Courier New" w:hint="default"/>
      </w:rPr>
    </w:lvl>
    <w:lvl w:ilvl="8" w:tplc="E5BABF2E" w:tentative="1">
      <w:start w:val="1"/>
      <w:numFmt w:val="bullet"/>
      <w:lvlText w:val=""/>
      <w:lvlJc w:val="left"/>
      <w:pPr>
        <w:ind w:left="6480" w:hanging="360"/>
      </w:pPr>
      <w:rPr>
        <w:rFonts w:ascii="Wingdings" w:hAnsi="Wingdings" w:hint="default"/>
      </w:rPr>
    </w:lvl>
  </w:abstractNum>
  <w:abstractNum w:abstractNumId="45" w15:restartNumberingAfterBreak="0">
    <w:nsid w:val="0342344A"/>
    <w:multiLevelType w:val="hybridMultilevel"/>
    <w:tmpl w:val="5868298A"/>
    <w:lvl w:ilvl="0" w:tplc="20D01DCA">
      <w:start w:val="1"/>
      <w:numFmt w:val="bullet"/>
      <w:lvlText w:val=""/>
      <w:lvlJc w:val="left"/>
      <w:pPr>
        <w:ind w:left="720" w:hanging="360"/>
      </w:pPr>
      <w:rPr>
        <w:rFonts w:ascii="Symbol" w:hAnsi="Symbol" w:hint="default"/>
      </w:rPr>
    </w:lvl>
    <w:lvl w:ilvl="1" w:tplc="56C43752" w:tentative="1">
      <w:start w:val="1"/>
      <w:numFmt w:val="bullet"/>
      <w:lvlText w:val="o"/>
      <w:lvlJc w:val="left"/>
      <w:pPr>
        <w:ind w:left="1440" w:hanging="360"/>
      </w:pPr>
      <w:rPr>
        <w:rFonts w:ascii="Courier New" w:hAnsi="Courier New" w:cs="Courier New" w:hint="default"/>
      </w:rPr>
    </w:lvl>
    <w:lvl w:ilvl="2" w:tplc="9BE4271A">
      <w:start w:val="1"/>
      <w:numFmt w:val="bullet"/>
      <w:lvlText w:val=""/>
      <w:lvlJc w:val="left"/>
      <w:pPr>
        <w:ind w:left="2160" w:hanging="360"/>
      </w:pPr>
      <w:rPr>
        <w:rFonts w:ascii="Wingdings" w:hAnsi="Wingdings" w:hint="default"/>
      </w:rPr>
    </w:lvl>
    <w:lvl w:ilvl="3" w:tplc="5FB07FD0" w:tentative="1">
      <w:start w:val="1"/>
      <w:numFmt w:val="bullet"/>
      <w:lvlText w:val=""/>
      <w:lvlJc w:val="left"/>
      <w:pPr>
        <w:ind w:left="2880" w:hanging="360"/>
      </w:pPr>
      <w:rPr>
        <w:rFonts w:ascii="Symbol" w:hAnsi="Symbol" w:hint="default"/>
      </w:rPr>
    </w:lvl>
    <w:lvl w:ilvl="4" w:tplc="C1E03C1E" w:tentative="1">
      <w:start w:val="1"/>
      <w:numFmt w:val="bullet"/>
      <w:lvlText w:val="o"/>
      <w:lvlJc w:val="left"/>
      <w:pPr>
        <w:ind w:left="3600" w:hanging="360"/>
      </w:pPr>
      <w:rPr>
        <w:rFonts w:ascii="Courier New" w:hAnsi="Courier New" w:cs="Courier New" w:hint="default"/>
      </w:rPr>
    </w:lvl>
    <w:lvl w:ilvl="5" w:tplc="CB421A6E" w:tentative="1">
      <w:start w:val="1"/>
      <w:numFmt w:val="bullet"/>
      <w:lvlText w:val=""/>
      <w:lvlJc w:val="left"/>
      <w:pPr>
        <w:ind w:left="4320" w:hanging="360"/>
      </w:pPr>
      <w:rPr>
        <w:rFonts w:ascii="Wingdings" w:hAnsi="Wingdings" w:hint="default"/>
      </w:rPr>
    </w:lvl>
    <w:lvl w:ilvl="6" w:tplc="61FC8E68" w:tentative="1">
      <w:start w:val="1"/>
      <w:numFmt w:val="bullet"/>
      <w:lvlText w:val=""/>
      <w:lvlJc w:val="left"/>
      <w:pPr>
        <w:ind w:left="5040" w:hanging="360"/>
      </w:pPr>
      <w:rPr>
        <w:rFonts w:ascii="Symbol" w:hAnsi="Symbol" w:hint="default"/>
      </w:rPr>
    </w:lvl>
    <w:lvl w:ilvl="7" w:tplc="CD4216CC" w:tentative="1">
      <w:start w:val="1"/>
      <w:numFmt w:val="bullet"/>
      <w:lvlText w:val="o"/>
      <w:lvlJc w:val="left"/>
      <w:pPr>
        <w:ind w:left="5760" w:hanging="360"/>
      </w:pPr>
      <w:rPr>
        <w:rFonts w:ascii="Courier New" w:hAnsi="Courier New" w:cs="Courier New" w:hint="default"/>
      </w:rPr>
    </w:lvl>
    <w:lvl w:ilvl="8" w:tplc="DEC493DC" w:tentative="1">
      <w:start w:val="1"/>
      <w:numFmt w:val="bullet"/>
      <w:lvlText w:val=""/>
      <w:lvlJc w:val="left"/>
      <w:pPr>
        <w:ind w:left="6480" w:hanging="360"/>
      </w:pPr>
      <w:rPr>
        <w:rFonts w:ascii="Wingdings" w:hAnsi="Wingdings" w:hint="default"/>
      </w:rPr>
    </w:lvl>
  </w:abstractNum>
  <w:abstractNum w:abstractNumId="46" w15:restartNumberingAfterBreak="0">
    <w:nsid w:val="0349342F"/>
    <w:multiLevelType w:val="hybridMultilevel"/>
    <w:tmpl w:val="7C147C00"/>
    <w:lvl w:ilvl="0" w:tplc="6AD6EE68">
      <w:start w:val="1"/>
      <w:numFmt w:val="bullet"/>
      <w:lvlText w:val=""/>
      <w:lvlJc w:val="left"/>
      <w:pPr>
        <w:ind w:left="720" w:hanging="360"/>
      </w:pPr>
      <w:rPr>
        <w:rFonts w:ascii="Symbol" w:hAnsi="Symbol" w:hint="default"/>
      </w:rPr>
    </w:lvl>
    <w:lvl w:ilvl="1" w:tplc="8AD0F210">
      <w:start w:val="1"/>
      <w:numFmt w:val="bullet"/>
      <w:lvlText w:val="o"/>
      <w:lvlJc w:val="left"/>
      <w:pPr>
        <w:ind w:left="1440" w:hanging="360"/>
      </w:pPr>
      <w:rPr>
        <w:rFonts w:ascii="Courier New" w:hAnsi="Courier New" w:cs="Courier New" w:hint="default"/>
      </w:rPr>
    </w:lvl>
    <w:lvl w:ilvl="2" w:tplc="E2FEBEAA" w:tentative="1">
      <w:start w:val="1"/>
      <w:numFmt w:val="bullet"/>
      <w:lvlText w:val=""/>
      <w:lvlJc w:val="left"/>
      <w:pPr>
        <w:ind w:left="2160" w:hanging="360"/>
      </w:pPr>
      <w:rPr>
        <w:rFonts w:ascii="Wingdings" w:hAnsi="Wingdings" w:hint="default"/>
      </w:rPr>
    </w:lvl>
    <w:lvl w:ilvl="3" w:tplc="1E145376" w:tentative="1">
      <w:start w:val="1"/>
      <w:numFmt w:val="bullet"/>
      <w:lvlText w:val=""/>
      <w:lvlJc w:val="left"/>
      <w:pPr>
        <w:ind w:left="2880" w:hanging="360"/>
      </w:pPr>
      <w:rPr>
        <w:rFonts w:ascii="Symbol" w:hAnsi="Symbol" w:hint="default"/>
      </w:rPr>
    </w:lvl>
    <w:lvl w:ilvl="4" w:tplc="37F63CA4" w:tentative="1">
      <w:start w:val="1"/>
      <w:numFmt w:val="bullet"/>
      <w:lvlText w:val="o"/>
      <w:lvlJc w:val="left"/>
      <w:pPr>
        <w:ind w:left="3600" w:hanging="360"/>
      </w:pPr>
      <w:rPr>
        <w:rFonts w:ascii="Courier New" w:hAnsi="Courier New" w:cs="Courier New" w:hint="default"/>
      </w:rPr>
    </w:lvl>
    <w:lvl w:ilvl="5" w:tplc="A8704E68" w:tentative="1">
      <w:start w:val="1"/>
      <w:numFmt w:val="bullet"/>
      <w:lvlText w:val=""/>
      <w:lvlJc w:val="left"/>
      <w:pPr>
        <w:ind w:left="4320" w:hanging="360"/>
      </w:pPr>
      <w:rPr>
        <w:rFonts w:ascii="Wingdings" w:hAnsi="Wingdings" w:hint="default"/>
      </w:rPr>
    </w:lvl>
    <w:lvl w:ilvl="6" w:tplc="3F923CF4" w:tentative="1">
      <w:start w:val="1"/>
      <w:numFmt w:val="bullet"/>
      <w:lvlText w:val=""/>
      <w:lvlJc w:val="left"/>
      <w:pPr>
        <w:ind w:left="5040" w:hanging="360"/>
      </w:pPr>
      <w:rPr>
        <w:rFonts w:ascii="Symbol" w:hAnsi="Symbol" w:hint="default"/>
      </w:rPr>
    </w:lvl>
    <w:lvl w:ilvl="7" w:tplc="BF0EEDF2" w:tentative="1">
      <w:start w:val="1"/>
      <w:numFmt w:val="bullet"/>
      <w:lvlText w:val="o"/>
      <w:lvlJc w:val="left"/>
      <w:pPr>
        <w:ind w:left="5760" w:hanging="360"/>
      </w:pPr>
      <w:rPr>
        <w:rFonts w:ascii="Courier New" w:hAnsi="Courier New" w:cs="Courier New" w:hint="default"/>
      </w:rPr>
    </w:lvl>
    <w:lvl w:ilvl="8" w:tplc="003098EC" w:tentative="1">
      <w:start w:val="1"/>
      <w:numFmt w:val="bullet"/>
      <w:lvlText w:val=""/>
      <w:lvlJc w:val="left"/>
      <w:pPr>
        <w:ind w:left="6480" w:hanging="360"/>
      </w:pPr>
      <w:rPr>
        <w:rFonts w:ascii="Wingdings" w:hAnsi="Wingdings" w:hint="default"/>
      </w:rPr>
    </w:lvl>
  </w:abstractNum>
  <w:abstractNum w:abstractNumId="47" w15:restartNumberingAfterBreak="0">
    <w:nsid w:val="035D3FE3"/>
    <w:multiLevelType w:val="hybridMultilevel"/>
    <w:tmpl w:val="62BE8652"/>
    <w:lvl w:ilvl="0" w:tplc="9B00FCEC">
      <w:start w:val="1"/>
      <w:numFmt w:val="bullet"/>
      <w:lvlText w:val=""/>
      <w:lvlJc w:val="left"/>
      <w:pPr>
        <w:ind w:left="720" w:hanging="360"/>
      </w:pPr>
      <w:rPr>
        <w:rFonts w:ascii="Symbol" w:hAnsi="Symbol" w:hint="default"/>
      </w:rPr>
    </w:lvl>
    <w:lvl w:ilvl="1" w:tplc="B2E0EB70">
      <w:start w:val="1"/>
      <w:numFmt w:val="bullet"/>
      <w:lvlText w:val="o"/>
      <w:lvlJc w:val="left"/>
      <w:pPr>
        <w:ind w:left="1440" w:hanging="360"/>
      </w:pPr>
      <w:rPr>
        <w:rFonts w:ascii="Courier New" w:hAnsi="Courier New" w:cs="Courier New" w:hint="default"/>
      </w:rPr>
    </w:lvl>
    <w:lvl w:ilvl="2" w:tplc="F0709298" w:tentative="1">
      <w:start w:val="1"/>
      <w:numFmt w:val="bullet"/>
      <w:lvlText w:val=""/>
      <w:lvlJc w:val="left"/>
      <w:pPr>
        <w:ind w:left="2160" w:hanging="360"/>
      </w:pPr>
      <w:rPr>
        <w:rFonts w:ascii="Wingdings" w:hAnsi="Wingdings" w:hint="default"/>
      </w:rPr>
    </w:lvl>
    <w:lvl w:ilvl="3" w:tplc="47642A0E" w:tentative="1">
      <w:start w:val="1"/>
      <w:numFmt w:val="bullet"/>
      <w:lvlText w:val=""/>
      <w:lvlJc w:val="left"/>
      <w:pPr>
        <w:ind w:left="2880" w:hanging="360"/>
      </w:pPr>
      <w:rPr>
        <w:rFonts w:ascii="Symbol" w:hAnsi="Symbol" w:hint="default"/>
      </w:rPr>
    </w:lvl>
    <w:lvl w:ilvl="4" w:tplc="A22ACC2C" w:tentative="1">
      <w:start w:val="1"/>
      <w:numFmt w:val="bullet"/>
      <w:lvlText w:val="o"/>
      <w:lvlJc w:val="left"/>
      <w:pPr>
        <w:ind w:left="3600" w:hanging="360"/>
      </w:pPr>
      <w:rPr>
        <w:rFonts w:ascii="Courier New" w:hAnsi="Courier New" w:cs="Courier New" w:hint="default"/>
      </w:rPr>
    </w:lvl>
    <w:lvl w:ilvl="5" w:tplc="6F5A5B88" w:tentative="1">
      <w:start w:val="1"/>
      <w:numFmt w:val="bullet"/>
      <w:lvlText w:val=""/>
      <w:lvlJc w:val="left"/>
      <w:pPr>
        <w:ind w:left="4320" w:hanging="360"/>
      </w:pPr>
      <w:rPr>
        <w:rFonts w:ascii="Wingdings" w:hAnsi="Wingdings" w:hint="default"/>
      </w:rPr>
    </w:lvl>
    <w:lvl w:ilvl="6" w:tplc="D8D60F18" w:tentative="1">
      <w:start w:val="1"/>
      <w:numFmt w:val="bullet"/>
      <w:lvlText w:val=""/>
      <w:lvlJc w:val="left"/>
      <w:pPr>
        <w:ind w:left="5040" w:hanging="360"/>
      </w:pPr>
      <w:rPr>
        <w:rFonts w:ascii="Symbol" w:hAnsi="Symbol" w:hint="default"/>
      </w:rPr>
    </w:lvl>
    <w:lvl w:ilvl="7" w:tplc="78EA3F26" w:tentative="1">
      <w:start w:val="1"/>
      <w:numFmt w:val="bullet"/>
      <w:lvlText w:val="o"/>
      <w:lvlJc w:val="left"/>
      <w:pPr>
        <w:ind w:left="5760" w:hanging="360"/>
      </w:pPr>
      <w:rPr>
        <w:rFonts w:ascii="Courier New" w:hAnsi="Courier New" w:cs="Courier New" w:hint="default"/>
      </w:rPr>
    </w:lvl>
    <w:lvl w:ilvl="8" w:tplc="29867894" w:tentative="1">
      <w:start w:val="1"/>
      <w:numFmt w:val="bullet"/>
      <w:lvlText w:val=""/>
      <w:lvlJc w:val="left"/>
      <w:pPr>
        <w:ind w:left="6480" w:hanging="360"/>
      </w:pPr>
      <w:rPr>
        <w:rFonts w:ascii="Wingdings" w:hAnsi="Wingdings" w:hint="default"/>
      </w:rPr>
    </w:lvl>
  </w:abstractNum>
  <w:abstractNum w:abstractNumId="48" w15:restartNumberingAfterBreak="0">
    <w:nsid w:val="0367417C"/>
    <w:multiLevelType w:val="hybridMultilevel"/>
    <w:tmpl w:val="E5661300"/>
    <w:lvl w:ilvl="0" w:tplc="537296C4">
      <w:start w:val="1"/>
      <w:numFmt w:val="bullet"/>
      <w:lvlText w:val=""/>
      <w:lvlJc w:val="left"/>
      <w:pPr>
        <w:ind w:left="720" w:hanging="360"/>
      </w:pPr>
      <w:rPr>
        <w:rFonts w:ascii="Symbol" w:hAnsi="Symbol" w:hint="default"/>
      </w:rPr>
    </w:lvl>
    <w:lvl w:ilvl="1" w:tplc="750830AC">
      <w:start w:val="1"/>
      <w:numFmt w:val="bullet"/>
      <w:lvlText w:val="o"/>
      <w:lvlJc w:val="left"/>
      <w:pPr>
        <w:ind w:left="1440" w:hanging="360"/>
      </w:pPr>
      <w:rPr>
        <w:rFonts w:ascii="Courier New" w:hAnsi="Courier New" w:cs="Courier New" w:hint="default"/>
      </w:rPr>
    </w:lvl>
    <w:lvl w:ilvl="2" w:tplc="A9C80592" w:tentative="1">
      <w:start w:val="1"/>
      <w:numFmt w:val="bullet"/>
      <w:lvlText w:val=""/>
      <w:lvlJc w:val="left"/>
      <w:pPr>
        <w:ind w:left="2160" w:hanging="360"/>
      </w:pPr>
      <w:rPr>
        <w:rFonts w:ascii="Wingdings" w:hAnsi="Wingdings" w:hint="default"/>
      </w:rPr>
    </w:lvl>
    <w:lvl w:ilvl="3" w:tplc="018EF6CA" w:tentative="1">
      <w:start w:val="1"/>
      <w:numFmt w:val="bullet"/>
      <w:lvlText w:val=""/>
      <w:lvlJc w:val="left"/>
      <w:pPr>
        <w:ind w:left="2880" w:hanging="360"/>
      </w:pPr>
      <w:rPr>
        <w:rFonts w:ascii="Symbol" w:hAnsi="Symbol" w:hint="default"/>
      </w:rPr>
    </w:lvl>
    <w:lvl w:ilvl="4" w:tplc="2B68AA86" w:tentative="1">
      <w:start w:val="1"/>
      <w:numFmt w:val="bullet"/>
      <w:lvlText w:val="o"/>
      <w:lvlJc w:val="left"/>
      <w:pPr>
        <w:ind w:left="3600" w:hanging="360"/>
      </w:pPr>
      <w:rPr>
        <w:rFonts w:ascii="Courier New" w:hAnsi="Courier New" w:cs="Courier New" w:hint="default"/>
      </w:rPr>
    </w:lvl>
    <w:lvl w:ilvl="5" w:tplc="70201EAC" w:tentative="1">
      <w:start w:val="1"/>
      <w:numFmt w:val="bullet"/>
      <w:lvlText w:val=""/>
      <w:lvlJc w:val="left"/>
      <w:pPr>
        <w:ind w:left="4320" w:hanging="360"/>
      </w:pPr>
      <w:rPr>
        <w:rFonts w:ascii="Wingdings" w:hAnsi="Wingdings" w:hint="default"/>
      </w:rPr>
    </w:lvl>
    <w:lvl w:ilvl="6" w:tplc="31A60FDE" w:tentative="1">
      <w:start w:val="1"/>
      <w:numFmt w:val="bullet"/>
      <w:lvlText w:val=""/>
      <w:lvlJc w:val="left"/>
      <w:pPr>
        <w:ind w:left="5040" w:hanging="360"/>
      </w:pPr>
      <w:rPr>
        <w:rFonts w:ascii="Symbol" w:hAnsi="Symbol" w:hint="default"/>
      </w:rPr>
    </w:lvl>
    <w:lvl w:ilvl="7" w:tplc="33F245A0" w:tentative="1">
      <w:start w:val="1"/>
      <w:numFmt w:val="bullet"/>
      <w:lvlText w:val="o"/>
      <w:lvlJc w:val="left"/>
      <w:pPr>
        <w:ind w:left="5760" w:hanging="360"/>
      </w:pPr>
      <w:rPr>
        <w:rFonts w:ascii="Courier New" w:hAnsi="Courier New" w:cs="Courier New" w:hint="default"/>
      </w:rPr>
    </w:lvl>
    <w:lvl w:ilvl="8" w:tplc="97A402E4" w:tentative="1">
      <w:start w:val="1"/>
      <w:numFmt w:val="bullet"/>
      <w:lvlText w:val=""/>
      <w:lvlJc w:val="left"/>
      <w:pPr>
        <w:ind w:left="6480" w:hanging="360"/>
      </w:pPr>
      <w:rPr>
        <w:rFonts w:ascii="Wingdings" w:hAnsi="Wingdings" w:hint="default"/>
      </w:rPr>
    </w:lvl>
  </w:abstractNum>
  <w:abstractNum w:abstractNumId="49" w15:restartNumberingAfterBreak="0">
    <w:nsid w:val="038D6AF5"/>
    <w:multiLevelType w:val="hybridMultilevel"/>
    <w:tmpl w:val="ECE011E2"/>
    <w:lvl w:ilvl="0" w:tplc="5A12C984">
      <w:start w:val="1"/>
      <w:numFmt w:val="bullet"/>
      <w:lvlText w:val=""/>
      <w:lvlJc w:val="left"/>
      <w:pPr>
        <w:ind w:left="720" w:hanging="360"/>
      </w:pPr>
      <w:rPr>
        <w:rFonts w:ascii="Symbol" w:hAnsi="Symbol" w:hint="default"/>
      </w:rPr>
    </w:lvl>
    <w:lvl w:ilvl="1" w:tplc="60481390" w:tentative="1">
      <w:start w:val="1"/>
      <w:numFmt w:val="bullet"/>
      <w:lvlText w:val="o"/>
      <w:lvlJc w:val="left"/>
      <w:pPr>
        <w:ind w:left="1440" w:hanging="360"/>
      </w:pPr>
      <w:rPr>
        <w:rFonts w:ascii="Courier New" w:hAnsi="Courier New" w:cs="Courier New" w:hint="default"/>
      </w:rPr>
    </w:lvl>
    <w:lvl w:ilvl="2" w:tplc="D09A3430">
      <w:start w:val="1"/>
      <w:numFmt w:val="bullet"/>
      <w:lvlText w:val=""/>
      <w:lvlJc w:val="left"/>
      <w:pPr>
        <w:ind w:left="2160" w:hanging="360"/>
      </w:pPr>
      <w:rPr>
        <w:rFonts w:ascii="Wingdings" w:hAnsi="Wingdings" w:hint="default"/>
      </w:rPr>
    </w:lvl>
    <w:lvl w:ilvl="3" w:tplc="6B202CEE" w:tentative="1">
      <w:start w:val="1"/>
      <w:numFmt w:val="bullet"/>
      <w:lvlText w:val=""/>
      <w:lvlJc w:val="left"/>
      <w:pPr>
        <w:ind w:left="2880" w:hanging="360"/>
      </w:pPr>
      <w:rPr>
        <w:rFonts w:ascii="Symbol" w:hAnsi="Symbol" w:hint="default"/>
      </w:rPr>
    </w:lvl>
    <w:lvl w:ilvl="4" w:tplc="FF0AE6F4" w:tentative="1">
      <w:start w:val="1"/>
      <w:numFmt w:val="bullet"/>
      <w:lvlText w:val="o"/>
      <w:lvlJc w:val="left"/>
      <w:pPr>
        <w:ind w:left="3600" w:hanging="360"/>
      </w:pPr>
      <w:rPr>
        <w:rFonts w:ascii="Courier New" w:hAnsi="Courier New" w:cs="Courier New" w:hint="default"/>
      </w:rPr>
    </w:lvl>
    <w:lvl w:ilvl="5" w:tplc="A8D68F5C" w:tentative="1">
      <w:start w:val="1"/>
      <w:numFmt w:val="bullet"/>
      <w:lvlText w:val=""/>
      <w:lvlJc w:val="left"/>
      <w:pPr>
        <w:ind w:left="4320" w:hanging="360"/>
      </w:pPr>
      <w:rPr>
        <w:rFonts w:ascii="Wingdings" w:hAnsi="Wingdings" w:hint="default"/>
      </w:rPr>
    </w:lvl>
    <w:lvl w:ilvl="6" w:tplc="1E4E08BC" w:tentative="1">
      <w:start w:val="1"/>
      <w:numFmt w:val="bullet"/>
      <w:lvlText w:val=""/>
      <w:lvlJc w:val="left"/>
      <w:pPr>
        <w:ind w:left="5040" w:hanging="360"/>
      </w:pPr>
      <w:rPr>
        <w:rFonts w:ascii="Symbol" w:hAnsi="Symbol" w:hint="default"/>
      </w:rPr>
    </w:lvl>
    <w:lvl w:ilvl="7" w:tplc="8FB80E26" w:tentative="1">
      <w:start w:val="1"/>
      <w:numFmt w:val="bullet"/>
      <w:lvlText w:val="o"/>
      <w:lvlJc w:val="left"/>
      <w:pPr>
        <w:ind w:left="5760" w:hanging="360"/>
      </w:pPr>
      <w:rPr>
        <w:rFonts w:ascii="Courier New" w:hAnsi="Courier New" w:cs="Courier New" w:hint="default"/>
      </w:rPr>
    </w:lvl>
    <w:lvl w:ilvl="8" w:tplc="41945A74" w:tentative="1">
      <w:start w:val="1"/>
      <w:numFmt w:val="bullet"/>
      <w:lvlText w:val=""/>
      <w:lvlJc w:val="left"/>
      <w:pPr>
        <w:ind w:left="6480" w:hanging="360"/>
      </w:pPr>
      <w:rPr>
        <w:rFonts w:ascii="Wingdings" w:hAnsi="Wingdings" w:hint="default"/>
      </w:rPr>
    </w:lvl>
  </w:abstractNum>
  <w:abstractNum w:abstractNumId="50" w15:restartNumberingAfterBreak="0">
    <w:nsid w:val="03BB399A"/>
    <w:multiLevelType w:val="hybridMultilevel"/>
    <w:tmpl w:val="13948C1A"/>
    <w:lvl w:ilvl="0" w:tplc="58A4F110">
      <w:start w:val="1"/>
      <w:numFmt w:val="bullet"/>
      <w:lvlText w:val=""/>
      <w:lvlJc w:val="left"/>
      <w:pPr>
        <w:ind w:left="720" w:hanging="360"/>
      </w:pPr>
      <w:rPr>
        <w:rFonts w:ascii="Symbol" w:hAnsi="Symbol" w:hint="default"/>
      </w:rPr>
    </w:lvl>
    <w:lvl w:ilvl="1" w:tplc="AF52806A">
      <w:start w:val="1"/>
      <w:numFmt w:val="bullet"/>
      <w:lvlText w:val="o"/>
      <w:lvlJc w:val="left"/>
      <w:pPr>
        <w:ind w:left="1440" w:hanging="360"/>
      </w:pPr>
      <w:rPr>
        <w:rFonts w:ascii="Courier New" w:hAnsi="Courier New" w:cs="Courier New" w:hint="default"/>
      </w:rPr>
    </w:lvl>
    <w:lvl w:ilvl="2" w:tplc="D23CD160" w:tentative="1">
      <w:start w:val="1"/>
      <w:numFmt w:val="bullet"/>
      <w:lvlText w:val=""/>
      <w:lvlJc w:val="left"/>
      <w:pPr>
        <w:ind w:left="2160" w:hanging="360"/>
      </w:pPr>
      <w:rPr>
        <w:rFonts w:ascii="Wingdings" w:hAnsi="Wingdings" w:hint="default"/>
      </w:rPr>
    </w:lvl>
    <w:lvl w:ilvl="3" w:tplc="CC7068DE" w:tentative="1">
      <w:start w:val="1"/>
      <w:numFmt w:val="bullet"/>
      <w:lvlText w:val=""/>
      <w:lvlJc w:val="left"/>
      <w:pPr>
        <w:ind w:left="2880" w:hanging="360"/>
      </w:pPr>
      <w:rPr>
        <w:rFonts w:ascii="Symbol" w:hAnsi="Symbol" w:hint="default"/>
      </w:rPr>
    </w:lvl>
    <w:lvl w:ilvl="4" w:tplc="8DE64C50" w:tentative="1">
      <w:start w:val="1"/>
      <w:numFmt w:val="bullet"/>
      <w:lvlText w:val="o"/>
      <w:lvlJc w:val="left"/>
      <w:pPr>
        <w:ind w:left="3600" w:hanging="360"/>
      </w:pPr>
      <w:rPr>
        <w:rFonts w:ascii="Courier New" w:hAnsi="Courier New" w:cs="Courier New" w:hint="default"/>
      </w:rPr>
    </w:lvl>
    <w:lvl w:ilvl="5" w:tplc="FD58CF66" w:tentative="1">
      <w:start w:val="1"/>
      <w:numFmt w:val="bullet"/>
      <w:lvlText w:val=""/>
      <w:lvlJc w:val="left"/>
      <w:pPr>
        <w:ind w:left="4320" w:hanging="360"/>
      </w:pPr>
      <w:rPr>
        <w:rFonts w:ascii="Wingdings" w:hAnsi="Wingdings" w:hint="default"/>
      </w:rPr>
    </w:lvl>
    <w:lvl w:ilvl="6" w:tplc="37D8D51E" w:tentative="1">
      <w:start w:val="1"/>
      <w:numFmt w:val="bullet"/>
      <w:lvlText w:val=""/>
      <w:lvlJc w:val="left"/>
      <w:pPr>
        <w:ind w:left="5040" w:hanging="360"/>
      </w:pPr>
      <w:rPr>
        <w:rFonts w:ascii="Symbol" w:hAnsi="Symbol" w:hint="default"/>
      </w:rPr>
    </w:lvl>
    <w:lvl w:ilvl="7" w:tplc="A1584642" w:tentative="1">
      <w:start w:val="1"/>
      <w:numFmt w:val="bullet"/>
      <w:lvlText w:val="o"/>
      <w:lvlJc w:val="left"/>
      <w:pPr>
        <w:ind w:left="5760" w:hanging="360"/>
      </w:pPr>
      <w:rPr>
        <w:rFonts w:ascii="Courier New" w:hAnsi="Courier New" w:cs="Courier New" w:hint="default"/>
      </w:rPr>
    </w:lvl>
    <w:lvl w:ilvl="8" w:tplc="9D7C358E" w:tentative="1">
      <w:start w:val="1"/>
      <w:numFmt w:val="bullet"/>
      <w:lvlText w:val=""/>
      <w:lvlJc w:val="left"/>
      <w:pPr>
        <w:ind w:left="6480" w:hanging="360"/>
      </w:pPr>
      <w:rPr>
        <w:rFonts w:ascii="Wingdings" w:hAnsi="Wingdings" w:hint="default"/>
      </w:rPr>
    </w:lvl>
  </w:abstractNum>
  <w:abstractNum w:abstractNumId="51" w15:restartNumberingAfterBreak="0">
    <w:nsid w:val="03BC79DB"/>
    <w:multiLevelType w:val="hybridMultilevel"/>
    <w:tmpl w:val="2A0C5E98"/>
    <w:lvl w:ilvl="0" w:tplc="515CC2A8">
      <w:start w:val="1"/>
      <w:numFmt w:val="bullet"/>
      <w:lvlText w:val=""/>
      <w:lvlJc w:val="left"/>
      <w:pPr>
        <w:ind w:left="720" w:hanging="360"/>
      </w:pPr>
      <w:rPr>
        <w:rFonts w:ascii="Symbol" w:hAnsi="Symbol" w:hint="default"/>
      </w:rPr>
    </w:lvl>
    <w:lvl w:ilvl="1" w:tplc="2A9AB412" w:tentative="1">
      <w:start w:val="1"/>
      <w:numFmt w:val="bullet"/>
      <w:lvlText w:val="o"/>
      <w:lvlJc w:val="left"/>
      <w:pPr>
        <w:ind w:left="1440" w:hanging="360"/>
      </w:pPr>
      <w:rPr>
        <w:rFonts w:ascii="Courier New" w:hAnsi="Courier New" w:cs="Courier New" w:hint="default"/>
      </w:rPr>
    </w:lvl>
    <w:lvl w:ilvl="2" w:tplc="A2669EF0">
      <w:start w:val="1"/>
      <w:numFmt w:val="bullet"/>
      <w:lvlText w:val=""/>
      <w:lvlJc w:val="left"/>
      <w:pPr>
        <w:ind w:left="2160" w:hanging="360"/>
      </w:pPr>
      <w:rPr>
        <w:rFonts w:ascii="Wingdings" w:hAnsi="Wingdings" w:hint="default"/>
      </w:rPr>
    </w:lvl>
    <w:lvl w:ilvl="3" w:tplc="D9AA0678" w:tentative="1">
      <w:start w:val="1"/>
      <w:numFmt w:val="bullet"/>
      <w:lvlText w:val=""/>
      <w:lvlJc w:val="left"/>
      <w:pPr>
        <w:ind w:left="2880" w:hanging="360"/>
      </w:pPr>
      <w:rPr>
        <w:rFonts w:ascii="Symbol" w:hAnsi="Symbol" w:hint="default"/>
      </w:rPr>
    </w:lvl>
    <w:lvl w:ilvl="4" w:tplc="9D8ED046" w:tentative="1">
      <w:start w:val="1"/>
      <w:numFmt w:val="bullet"/>
      <w:lvlText w:val="o"/>
      <w:lvlJc w:val="left"/>
      <w:pPr>
        <w:ind w:left="3600" w:hanging="360"/>
      </w:pPr>
      <w:rPr>
        <w:rFonts w:ascii="Courier New" w:hAnsi="Courier New" w:cs="Courier New" w:hint="default"/>
      </w:rPr>
    </w:lvl>
    <w:lvl w:ilvl="5" w:tplc="92484FC8" w:tentative="1">
      <w:start w:val="1"/>
      <w:numFmt w:val="bullet"/>
      <w:lvlText w:val=""/>
      <w:lvlJc w:val="left"/>
      <w:pPr>
        <w:ind w:left="4320" w:hanging="360"/>
      </w:pPr>
      <w:rPr>
        <w:rFonts w:ascii="Wingdings" w:hAnsi="Wingdings" w:hint="default"/>
      </w:rPr>
    </w:lvl>
    <w:lvl w:ilvl="6" w:tplc="261EA4F6" w:tentative="1">
      <w:start w:val="1"/>
      <w:numFmt w:val="bullet"/>
      <w:lvlText w:val=""/>
      <w:lvlJc w:val="left"/>
      <w:pPr>
        <w:ind w:left="5040" w:hanging="360"/>
      </w:pPr>
      <w:rPr>
        <w:rFonts w:ascii="Symbol" w:hAnsi="Symbol" w:hint="default"/>
      </w:rPr>
    </w:lvl>
    <w:lvl w:ilvl="7" w:tplc="F550B758" w:tentative="1">
      <w:start w:val="1"/>
      <w:numFmt w:val="bullet"/>
      <w:lvlText w:val="o"/>
      <w:lvlJc w:val="left"/>
      <w:pPr>
        <w:ind w:left="5760" w:hanging="360"/>
      </w:pPr>
      <w:rPr>
        <w:rFonts w:ascii="Courier New" w:hAnsi="Courier New" w:cs="Courier New" w:hint="default"/>
      </w:rPr>
    </w:lvl>
    <w:lvl w:ilvl="8" w:tplc="3EA0F538" w:tentative="1">
      <w:start w:val="1"/>
      <w:numFmt w:val="bullet"/>
      <w:lvlText w:val=""/>
      <w:lvlJc w:val="left"/>
      <w:pPr>
        <w:ind w:left="6480" w:hanging="360"/>
      </w:pPr>
      <w:rPr>
        <w:rFonts w:ascii="Wingdings" w:hAnsi="Wingdings" w:hint="default"/>
      </w:rPr>
    </w:lvl>
  </w:abstractNum>
  <w:abstractNum w:abstractNumId="52" w15:restartNumberingAfterBreak="0">
    <w:nsid w:val="03BF5DFF"/>
    <w:multiLevelType w:val="hybridMultilevel"/>
    <w:tmpl w:val="A31AB7C4"/>
    <w:lvl w:ilvl="0" w:tplc="8B8E3D82">
      <w:start w:val="1"/>
      <w:numFmt w:val="bullet"/>
      <w:lvlText w:val=""/>
      <w:lvlJc w:val="left"/>
      <w:pPr>
        <w:ind w:left="720" w:hanging="360"/>
      </w:pPr>
      <w:rPr>
        <w:rFonts w:ascii="Symbol" w:hAnsi="Symbol" w:hint="default"/>
      </w:rPr>
    </w:lvl>
    <w:lvl w:ilvl="1" w:tplc="FEF4A2C6">
      <w:start w:val="1"/>
      <w:numFmt w:val="bullet"/>
      <w:lvlText w:val="o"/>
      <w:lvlJc w:val="left"/>
      <w:pPr>
        <w:ind w:left="1440" w:hanging="360"/>
      </w:pPr>
      <w:rPr>
        <w:rFonts w:ascii="Courier New" w:hAnsi="Courier New" w:cs="Courier New" w:hint="default"/>
      </w:rPr>
    </w:lvl>
    <w:lvl w:ilvl="2" w:tplc="1402D008" w:tentative="1">
      <w:start w:val="1"/>
      <w:numFmt w:val="bullet"/>
      <w:lvlText w:val=""/>
      <w:lvlJc w:val="left"/>
      <w:pPr>
        <w:ind w:left="2160" w:hanging="360"/>
      </w:pPr>
      <w:rPr>
        <w:rFonts w:ascii="Wingdings" w:hAnsi="Wingdings" w:hint="default"/>
      </w:rPr>
    </w:lvl>
    <w:lvl w:ilvl="3" w:tplc="439E545A" w:tentative="1">
      <w:start w:val="1"/>
      <w:numFmt w:val="bullet"/>
      <w:lvlText w:val=""/>
      <w:lvlJc w:val="left"/>
      <w:pPr>
        <w:ind w:left="2880" w:hanging="360"/>
      </w:pPr>
      <w:rPr>
        <w:rFonts w:ascii="Symbol" w:hAnsi="Symbol" w:hint="default"/>
      </w:rPr>
    </w:lvl>
    <w:lvl w:ilvl="4" w:tplc="5F26A554" w:tentative="1">
      <w:start w:val="1"/>
      <w:numFmt w:val="bullet"/>
      <w:lvlText w:val="o"/>
      <w:lvlJc w:val="left"/>
      <w:pPr>
        <w:ind w:left="3600" w:hanging="360"/>
      </w:pPr>
      <w:rPr>
        <w:rFonts w:ascii="Courier New" w:hAnsi="Courier New" w:cs="Courier New" w:hint="default"/>
      </w:rPr>
    </w:lvl>
    <w:lvl w:ilvl="5" w:tplc="0CD83A6A" w:tentative="1">
      <w:start w:val="1"/>
      <w:numFmt w:val="bullet"/>
      <w:lvlText w:val=""/>
      <w:lvlJc w:val="left"/>
      <w:pPr>
        <w:ind w:left="4320" w:hanging="360"/>
      </w:pPr>
      <w:rPr>
        <w:rFonts w:ascii="Wingdings" w:hAnsi="Wingdings" w:hint="default"/>
      </w:rPr>
    </w:lvl>
    <w:lvl w:ilvl="6" w:tplc="6E5C3732" w:tentative="1">
      <w:start w:val="1"/>
      <w:numFmt w:val="bullet"/>
      <w:lvlText w:val=""/>
      <w:lvlJc w:val="left"/>
      <w:pPr>
        <w:ind w:left="5040" w:hanging="360"/>
      </w:pPr>
      <w:rPr>
        <w:rFonts w:ascii="Symbol" w:hAnsi="Symbol" w:hint="default"/>
      </w:rPr>
    </w:lvl>
    <w:lvl w:ilvl="7" w:tplc="C69837C2" w:tentative="1">
      <w:start w:val="1"/>
      <w:numFmt w:val="bullet"/>
      <w:lvlText w:val="o"/>
      <w:lvlJc w:val="left"/>
      <w:pPr>
        <w:ind w:left="5760" w:hanging="360"/>
      </w:pPr>
      <w:rPr>
        <w:rFonts w:ascii="Courier New" w:hAnsi="Courier New" w:cs="Courier New" w:hint="default"/>
      </w:rPr>
    </w:lvl>
    <w:lvl w:ilvl="8" w:tplc="82940BC2" w:tentative="1">
      <w:start w:val="1"/>
      <w:numFmt w:val="bullet"/>
      <w:lvlText w:val=""/>
      <w:lvlJc w:val="left"/>
      <w:pPr>
        <w:ind w:left="6480" w:hanging="360"/>
      </w:pPr>
      <w:rPr>
        <w:rFonts w:ascii="Wingdings" w:hAnsi="Wingdings" w:hint="default"/>
      </w:rPr>
    </w:lvl>
  </w:abstractNum>
  <w:abstractNum w:abstractNumId="53" w15:restartNumberingAfterBreak="0">
    <w:nsid w:val="03DC3E0C"/>
    <w:multiLevelType w:val="hybridMultilevel"/>
    <w:tmpl w:val="0DBC5AE2"/>
    <w:lvl w:ilvl="0" w:tplc="FF9830D6">
      <w:start w:val="1"/>
      <w:numFmt w:val="bullet"/>
      <w:lvlText w:val=""/>
      <w:lvlJc w:val="left"/>
      <w:pPr>
        <w:ind w:left="720" w:hanging="360"/>
      </w:pPr>
      <w:rPr>
        <w:rFonts w:ascii="Symbol" w:hAnsi="Symbol" w:hint="default"/>
      </w:rPr>
    </w:lvl>
    <w:lvl w:ilvl="1" w:tplc="F7261444" w:tentative="1">
      <w:start w:val="1"/>
      <w:numFmt w:val="bullet"/>
      <w:lvlText w:val="o"/>
      <w:lvlJc w:val="left"/>
      <w:pPr>
        <w:ind w:left="1440" w:hanging="360"/>
      </w:pPr>
      <w:rPr>
        <w:rFonts w:ascii="Courier New" w:hAnsi="Courier New" w:cs="Courier New" w:hint="default"/>
      </w:rPr>
    </w:lvl>
    <w:lvl w:ilvl="2" w:tplc="D6BC84B4" w:tentative="1">
      <w:start w:val="1"/>
      <w:numFmt w:val="bullet"/>
      <w:lvlText w:val=""/>
      <w:lvlJc w:val="left"/>
      <w:pPr>
        <w:ind w:left="2160" w:hanging="360"/>
      </w:pPr>
      <w:rPr>
        <w:rFonts w:ascii="Wingdings" w:hAnsi="Wingdings" w:hint="default"/>
      </w:rPr>
    </w:lvl>
    <w:lvl w:ilvl="3" w:tplc="76B47230">
      <w:start w:val="1"/>
      <w:numFmt w:val="bullet"/>
      <w:lvlText w:val=""/>
      <w:lvlJc w:val="left"/>
      <w:pPr>
        <w:ind w:left="2880" w:hanging="360"/>
      </w:pPr>
      <w:rPr>
        <w:rFonts w:ascii="Symbol" w:hAnsi="Symbol" w:hint="default"/>
      </w:rPr>
    </w:lvl>
    <w:lvl w:ilvl="4" w:tplc="331417A8" w:tentative="1">
      <w:start w:val="1"/>
      <w:numFmt w:val="bullet"/>
      <w:lvlText w:val="o"/>
      <w:lvlJc w:val="left"/>
      <w:pPr>
        <w:ind w:left="3600" w:hanging="360"/>
      </w:pPr>
      <w:rPr>
        <w:rFonts w:ascii="Courier New" w:hAnsi="Courier New" w:cs="Courier New" w:hint="default"/>
      </w:rPr>
    </w:lvl>
    <w:lvl w:ilvl="5" w:tplc="F840790A" w:tentative="1">
      <w:start w:val="1"/>
      <w:numFmt w:val="bullet"/>
      <w:lvlText w:val=""/>
      <w:lvlJc w:val="left"/>
      <w:pPr>
        <w:ind w:left="4320" w:hanging="360"/>
      </w:pPr>
      <w:rPr>
        <w:rFonts w:ascii="Wingdings" w:hAnsi="Wingdings" w:hint="default"/>
      </w:rPr>
    </w:lvl>
    <w:lvl w:ilvl="6" w:tplc="D9A29C34" w:tentative="1">
      <w:start w:val="1"/>
      <w:numFmt w:val="bullet"/>
      <w:lvlText w:val=""/>
      <w:lvlJc w:val="left"/>
      <w:pPr>
        <w:ind w:left="5040" w:hanging="360"/>
      </w:pPr>
      <w:rPr>
        <w:rFonts w:ascii="Symbol" w:hAnsi="Symbol" w:hint="default"/>
      </w:rPr>
    </w:lvl>
    <w:lvl w:ilvl="7" w:tplc="1028365C" w:tentative="1">
      <w:start w:val="1"/>
      <w:numFmt w:val="bullet"/>
      <w:lvlText w:val="o"/>
      <w:lvlJc w:val="left"/>
      <w:pPr>
        <w:ind w:left="5760" w:hanging="360"/>
      </w:pPr>
      <w:rPr>
        <w:rFonts w:ascii="Courier New" w:hAnsi="Courier New" w:cs="Courier New" w:hint="default"/>
      </w:rPr>
    </w:lvl>
    <w:lvl w:ilvl="8" w:tplc="BEF0A858" w:tentative="1">
      <w:start w:val="1"/>
      <w:numFmt w:val="bullet"/>
      <w:lvlText w:val=""/>
      <w:lvlJc w:val="left"/>
      <w:pPr>
        <w:ind w:left="6480" w:hanging="360"/>
      </w:pPr>
      <w:rPr>
        <w:rFonts w:ascii="Wingdings" w:hAnsi="Wingdings" w:hint="default"/>
      </w:rPr>
    </w:lvl>
  </w:abstractNum>
  <w:abstractNum w:abstractNumId="54" w15:restartNumberingAfterBreak="0">
    <w:nsid w:val="0469555A"/>
    <w:multiLevelType w:val="hybridMultilevel"/>
    <w:tmpl w:val="63C4B8C0"/>
    <w:lvl w:ilvl="0" w:tplc="0BD0B090">
      <w:start w:val="1"/>
      <w:numFmt w:val="bullet"/>
      <w:lvlText w:val=""/>
      <w:lvlJc w:val="left"/>
      <w:pPr>
        <w:ind w:left="720" w:hanging="360"/>
      </w:pPr>
      <w:rPr>
        <w:rFonts w:ascii="Symbol" w:hAnsi="Symbol" w:hint="default"/>
      </w:rPr>
    </w:lvl>
    <w:lvl w:ilvl="1" w:tplc="2E54C5D4">
      <w:start w:val="1"/>
      <w:numFmt w:val="bullet"/>
      <w:lvlText w:val="o"/>
      <w:lvlJc w:val="left"/>
      <w:pPr>
        <w:ind w:left="1440" w:hanging="360"/>
      </w:pPr>
      <w:rPr>
        <w:rFonts w:ascii="Courier New" w:hAnsi="Courier New" w:cs="Courier New" w:hint="default"/>
      </w:rPr>
    </w:lvl>
    <w:lvl w:ilvl="2" w:tplc="ECA62526" w:tentative="1">
      <w:start w:val="1"/>
      <w:numFmt w:val="bullet"/>
      <w:lvlText w:val=""/>
      <w:lvlJc w:val="left"/>
      <w:pPr>
        <w:ind w:left="2160" w:hanging="360"/>
      </w:pPr>
      <w:rPr>
        <w:rFonts w:ascii="Wingdings" w:hAnsi="Wingdings" w:hint="default"/>
      </w:rPr>
    </w:lvl>
    <w:lvl w:ilvl="3" w:tplc="9A5E9E18" w:tentative="1">
      <w:start w:val="1"/>
      <w:numFmt w:val="bullet"/>
      <w:lvlText w:val=""/>
      <w:lvlJc w:val="left"/>
      <w:pPr>
        <w:ind w:left="2880" w:hanging="360"/>
      </w:pPr>
      <w:rPr>
        <w:rFonts w:ascii="Symbol" w:hAnsi="Symbol" w:hint="default"/>
      </w:rPr>
    </w:lvl>
    <w:lvl w:ilvl="4" w:tplc="9BC45096" w:tentative="1">
      <w:start w:val="1"/>
      <w:numFmt w:val="bullet"/>
      <w:lvlText w:val="o"/>
      <w:lvlJc w:val="left"/>
      <w:pPr>
        <w:ind w:left="3600" w:hanging="360"/>
      </w:pPr>
      <w:rPr>
        <w:rFonts w:ascii="Courier New" w:hAnsi="Courier New" w:cs="Courier New" w:hint="default"/>
      </w:rPr>
    </w:lvl>
    <w:lvl w:ilvl="5" w:tplc="E5EC52FC" w:tentative="1">
      <w:start w:val="1"/>
      <w:numFmt w:val="bullet"/>
      <w:lvlText w:val=""/>
      <w:lvlJc w:val="left"/>
      <w:pPr>
        <w:ind w:left="4320" w:hanging="360"/>
      </w:pPr>
      <w:rPr>
        <w:rFonts w:ascii="Wingdings" w:hAnsi="Wingdings" w:hint="default"/>
      </w:rPr>
    </w:lvl>
    <w:lvl w:ilvl="6" w:tplc="18C4674C" w:tentative="1">
      <w:start w:val="1"/>
      <w:numFmt w:val="bullet"/>
      <w:lvlText w:val=""/>
      <w:lvlJc w:val="left"/>
      <w:pPr>
        <w:ind w:left="5040" w:hanging="360"/>
      </w:pPr>
      <w:rPr>
        <w:rFonts w:ascii="Symbol" w:hAnsi="Symbol" w:hint="default"/>
      </w:rPr>
    </w:lvl>
    <w:lvl w:ilvl="7" w:tplc="6924ED9A" w:tentative="1">
      <w:start w:val="1"/>
      <w:numFmt w:val="bullet"/>
      <w:lvlText w:val="o"/>
      <w:lvlJc w:val="left"/>
      <w:pPr>
        <w:ind w:left="5760" w:hanging="360"/>
      </w:pPr>
      <w:rPr>
        <w:rFonts w:ascii="Courier New" w:hAnsi="Courier New" w:cs="Courier New" w:hint="default"/>
      </w:rPr>
    </w:lvl>
    <w:lvl w:ilvl="8" w:tplc="E3409DE0" w:tentative="1">
      <w:start w:val="1"/>
      <w:numFmt w:val="bullet"/>
      <w:lvlText w:val=""/>
      <w:lvlJc w:val="left"/>
      <w:pPr>
        <w:ind w:left="6480" w:hanging="360"/>
      </w:pPr>
      <w:rPr>
        <w:rFonts w:ascii="Wingdings" w:hAnsi="Wingdings" w:hint="default"/>
      </w:rPr>
    </w:lvl>
  </w:abstractNum>
  <w:abstractNum w:abstractNumId="55" w15:restartNumberingAfterBreak="0">
    <w:nsid w:val="04816879"/>
    <w:multiLevelType w:val="hybridMultilevel"/>
    <w:tmpl w:val="4C085C8E"/>
    <w:lvl w:ilvl="0" w:tplc="2B82808E">
      <w:start w:val="1"/>
      <w:numFmt w:val="bullet"/>
      <w:lvlText w:val=""/>
      <w:lvlJc w:val="left"/>
      <w:pPr>
        <w:ind w:left="720" w:hanging="360"/>
      </w:pPr>
      <w:rPr>
        <w:rFonts w:ascii="Symbol" w:hAnsi="Symbol" w:hint="default"/>
      </w:rPr>
    </w:lvl>
    <w:lvl w:ilvl="1" w:tplc="2EF84AC0">
      <w:start w:val="1"/>
      <w:numFmt w:val="bullet"/>
      <w:lvlText w:val="o"/>
      <w:lvlJc w:val="left"/>
      <w:pPr>
        <w:ind w:left="1440" w:hanging="360"/>
      </w:pPr>
      <w:rPr>
        <w:rFonts w:ascii="Courier New" w:hAnsi="Courier New" w:cs="Courier New" w:hint="default"/>
      </w:rPr>
    </w:lvl>
    <w:lvl w:ilvl="2" w:tplc="3BFCC69A" w:tentative="1">
      <w:start w:val="1"/>
      <w:numFmt w:val="bullet"/>
      <w:lvlText w:val=""/>
      <w:lvlJc w:val="left"/>
      <w:pPr>
        <w:ind w:left="2160" w:hanging="360"/>
      </w:pPr>
      <w:rPr>
        <w:rFonts w:ascii="Wingdings" w:hAnsi="Wingdings" w:hint="default"/>
      </w:rPr>
    </w:lvl>
    <w:lvl w:ilvl="3" w:tplc="8CF2ACF4" w:tentative="1">
      <w:start w:val="1"/>
      <w:numFmt w:val="bullet"/>
      <w:lvlText w:val=""/>
      <w:lvlJc w:val="left"/>
      <w:pPr>
        <w:ind w:left="2880" w:hanging="360"/>
      </w:pPr>
      <w:rPr>
        <w:rFonts w:ascii="Symbol" w:hAnsi="Symbol" w:hint="default"/>
      </w:rPr>
    </w:lvl>
    <w:lvl w:ilvl="4" w:tplc="9A46E06E" w:tentative="1">
      <w:start w:val="1"/>
      <w:numFmt w:val="bullet"/>
      <w:lvlText w:val="o"/>
      <w:lvlJc w:val="left"/>
      <w:pPr>
        <w:ind w:left="3600" w:hanging="360"/>
      </w:pPr>
      <w:rPr>
        <w:rFonts w:ascii="Courier New" w:hAnsi="Courier New" w:cs="Courier New" w:hint="default"/>
      </w:rPr>
    </w:lvl>
    <w:lvl w:ilvl="5" w:tplc="A0DA4432" w:tentative="1">
      <w:start w:val="1"/>
      <w:numFmt w:val="bullet"/>
      <w:lvlText w:val=""/>
      <w:lvlJc w:val="left"/>
      <w:pPr>
        <w:ind w:left="4320" w:hanging="360"/>
      </w:pPr>
      <w:rPr>
        <w:rFonts w:ascii="Wingdings" w:hAnsi="Wingdings" w:hint="default"/>
      </w:rPr>
    </w:lvl>
    <w:lvl w:ilvl="6" w:tplc="8C0E59F8" w:tentative="1">
      <w:start w:val="1"/>
      <w:numFmt w:val="bullet"/>
      <w:lvlText w:val=""/>
      <w:lvlJc w:val="left"/>
      <w:pPr>
        <w:ind w:left="5040" w:hanging="360"/>
      </w:pPr>
      <w:rPr>
        <w:rFonts w:ascii="Symbol" w:hAnsi="Symbol" w:hint="default"/>
      </w:rPr>
    </w:lvl>
    <w:lvl w:ilvl="7" w:tplc="FA4E08DA" w:tentative="1">
      <w:start w:val="1"/>
      <w:numFmt w:val="bullet"/>
      <w:lvlText w:val="o"/>
      <w:lvlJc w:val="left"/>
      <w:pPr>
        <w:ind w:left="5760" w:hanging="360"/>
      </w:pPr>
      <w:rPr>
        <w:rFonts w:ascii="Courier New" w:hAnsi="Courier New" w:cs="Courier New" w:hint="default"/>
      </w:rPr>
    </w:lvl>
    <w:lvl w:ilvl="8" w:tplc="F184DABA" w:tentative="1">
      <w:start w:val="1"/>
      <w:numFmt w:val="bullet"/>
      <w:lvlText w:val=""/>
      <w:lvlJc w:val="left"/>
      <w:pPr>
        <w:ind w:left="6480" w:hanging="360"/>
      </w:pPr>
      <w:rPr>
        <w:rFonts w:ascii="Wingdings" w:hAnsi="Wingdings" w:hint="default"/>
      </w:rPr>
    </w:lvl>
  </w:abstractNum>
  <w:abstractNum w:abstractNumId="56" w15:restartNumberingAfterBreak="0">
    <w:nsid w:val="04893A5B"/>
    <w:multiLevelType w:val="hybridMultilevel"/>
    <w:tmpl w:val="F8F2DDC4"/>
    <w:lvl w:ilvl="0" w:tplc="36E8DB12">
      <w:start w:val="1"/>
      <w:numFmt w:val="bullet"/>
      <w:lvlText w:val=""/>
      <w:lvlJc w:val="left"/>
      <w:pPr>
        <w:ind w:left="720" w:hanging="360"/>
      </w:pPr>
      <w:rPr>
        <w:rFonts w:ascii="Symbol" w:hAnsi="Symbol" w:hint="default"/>
      </w:rPr>
    </w:lvl>
    <w:lvl w:ilvl="1" w:tplc="F2623008" w:tentative="1">
      <w:start w:val="1"/>
      <w:numFmt w:val="bullet"/>
      <w:lvlText w:val="o"/>
      <w:lvlJc w:val="left"/>
      <w:pPr>
        <w:ind w:left="1440" w:hanging="360"/>
      </w:pPr>
      <w:rPr>
        <w:rFonts w:ascii="Courier New" w:hAnsi="Courier New" w:cs="Courier New" w:hint="default"/>
      </w:rPr>
    </w:lvl>
    <w:lvl w:ilvl="2" w:tplc="FC388A14">
      <w:start w:val="1"/>
      <w:numFmt w:val="bullet"/>
      <w:lvlText w:val=""/>
      <w:lvlJc w:val="left"/>
      <w:pPr>
        <w:ind w:left="2160" w:hanging="360"/>
      </w:pPr>
      <w:rPr>
        <w:rFonts w:ascii="Wingdings" w:hAnsi="Wingdings" w:hint="default"/>
      </w:rPr>
    </w:lvl>
    <w:lvl w:ilvl="3" w:tplc="958ED602" w:tentative="1">
      <w:start w:val="1"/>
      <w:numFmt w:val="bullet"/>
      <w:lvlText w:val=""/>
      <w:lvlJc w:val="left"/>
      <w:pPr>
        <w:ind w:left="2880" w:hanging="360"/>
      </w:pPr>
      <w:rPr>
        <w:rFonts w:ascii="Symbol" w:hAnsi="Symbol" w:hint="default"/>
      </w:rPr>
    </w:lvl>
    <w:lvl w:ilvl="4" w:tplc="AFBAF31A" w:tentative="1">
      <w:start w:val="1"/>
      <w:numFmt w:val="bullet"/>
      <w:lvlText w:val="o"/>
      <w:lvlJc w:val="left"/>
      <w:pPr>
        <w:ind w:left="3600" w:hanging="360"/>
      </w:pPr>
      <w:rPr>
        <w:rFonts w:ascii="Courier New" w:hAnsi="Courier New" w:cs="Courier New" w:hint="default"/>
      </w:rPr>
    </w:lvl>
    <w:lvl w:ilvl="5" w:tplc="BD783B5C" w:tentative="1">
      <w:start w:val="1"/>
      <w:numFmt w:val="bullet"/>
      <w:lvlText w:val=""/>
      <w:lvlJc w:val="left"/>
      <w:pPr>
        <w:ind w:left="4320" w:hanging="360"/>
      </w:pPr>
      <w:rPr>
        <w:rFonts w:ascii="Wingdings" w:hAnsi="Wingdings" w:hint="default"/>
      </w:rPr>
    </w:lvl>
    <w:lvl w:ilvl="6" w:tplc="C908AE32" w:tentative="1">
      <w:start w:val="1"/>
      <w:numFmt w:val="bullet"/>
      <w:lvlText w:val=""/>
      <w:lvlJc w:val="left"/>
      <w:pPr>
        <w:ind w:left="5040" w:hanging="360"/>
      </w:pPr>
      <w:rPr>
        <w:rFonts w:ascii="Symbol" w:hAnsi="Symbol" w:hint="default"/>
      </w:rPr>
    </w:lvl>
    <w:lvl w:ilvl="7" w:tplc="41943086" w:tentative="1">
      <w:start w:val="1"/>
      <w:numFmt w:val="bullet"/>
      <w:lvlText w:val="o"/>
      <w:lvlJc w:val="left"/>
      <w:pPr>
        <w:ind w:left="5760" w:hanging="360"/>
      </w:pPr>
      <w:rPr>
        <w:rFonts w:ascii="Courier New" w:hAnsi="Courier New" w:cs="Courier New" w:hint="default"/>
      </w:rPr>
    </w:lvl>
    <w:lvl w:ilvl="8" w:tplc="C9845FE0" w:tentative="1">
      <w:start w:val="1"/>
      <w:numFmt w:val="bullet"/>
      <w:lvlText w:val=""/>
      <w:lvlJc w:val="left"/>
      <w:pPr>
        <w:ind w:left="6480" w:hanging="360"/>
      </w:pPr>
      <w:rPr>
        <w:rFonts w:ascii="Wingdings" w:hAnsi="Wingdings" w:hint="default"/>
      </w:rPr>
    </w:lvl>
  </w:abstractNum>
  <w:abstractNum w:abstractNumId="57" w15:restartNumberingAfterBreak="0">
    <w:nsid w:val="049B5457"/>
    <w:multiLevelType w:val="hybridMultilevel"/>
    <w:tmpl w:val="A9500086"/>
    <w:lvl w:ilvl="0" w:tplc="868AC5DE">
      <w:start w:val="1"/>
      <w:numFmt w:val="bullet"/>
      <w:lvlText w:val=""/>
      <w:lvlJc w:val="left"/>
      <w:pPr>
        <w:ind w:left="720" w:hanging="360"/>
      </w:pPr>
      <w:rPr>
        <w:rFonts w:ascii="Symbol" w:hAnsi="Symbol" w:hint="default"/>
      </w:rPr>
    </w:lvl>
    <w:lvl w:ilvl="1" w:tplc="66E6E334">
      <w:start w:val="1"/>
      <w:numFmt w:val="bullet"/>
      <w:lvlText w:val="o"/>
      <w:lvlJc w:val="left"/>
      <w:pPr>
        <w:ind w:left="1440" w:hanging="360"/>
      </w:pPr>
      <w:rPr>
        <w:rFonts w:ascii="Courier New" w:hAnsi="Courier New" w:cs="Courier New" w:hint="default"/>
      </w:rPr>
    </w:lvl>
    <w:lvl w:ilvl="2" w:tplc="D10A0BF0" w:tentative="1">
      <w:start w:val="1"/>
      <w:numFmt w:val="bullet"/>
      <w:lvlText w:val=""/>
      <w:lvlJc w:val="left"/>
      <w:pPr>
        <w:ind w:left="2160" w:hanging="360"/>
      </w:pPr>
      <w:rPr>
        <w:rFonts w:ascii="Wingdings" w:hAnsi="Wingdings" w:hint="default"/>
      </w:rPr>
    </w:lvl>
    <w:lvl w:ilvl="3" w:tplc="6408EB7C" w:tentative="1">
      <w:start w:val="1"/>
      <w:numFmt w:val="bullet"/>
      <w:lvlText w:val=""/>
      <w:lvlJc w:val="left"/>
      <w:pPr>
        <w:ind w:left="2880" w:hanging="360"/>
      </w:pPr>
      <w:rPr>
        <w:rFonts w:ascii="Symbol" w:hAnsi="Symbol" w:hint="default"/>
      </w:rPr>
    </w:lvl>
    <w:lvl w:ilvl="4" w:tplc="ADC4B7A2" w:tentative="1">
      <w:start w:val="1"/>
      <w:numFmt w:val="bullet"/>
      <w:lvlText w:val="o"/>
      <w:lvlJc w:val="left"/>
      <w:pPr>
        <w:ind w:left="3600" w:hanging="360"/>
      </w:pPr>
      <w:rPr>
        <w:rFonts w:ascii="Courier New" w:hAnsi="Courier New" w:cs="Courier New" w:hint="default"/>
      </w:rPr>
    </w:lvl>
    <w:lvl w:ilvl="5" w:tplc="444C83AC" w:tentative="1">
      <w:start w:val="1"/>
      <w:numFmt w:val="bullet"/>
      <w:lvlText w:val=""/>
      <w:lvlJc w:val="left"/>
      <w:pPr>
        <w:ind w:left="4320" w:hanging="360"/>
      </w:pPr>
      <w:rPr>
        <w:rFonts w:ascii="Wingdings" w:hAnsi="Wingdings" w:hint="default"/>
      </w:rPr>
    </w:lvl>
    <w:lvl w:ilvl="6" w:tplc="C1705F6E" w:tentative="1">
      <w:start w:val="1"/>
      <w:numFmt w:val="bullet"/>
      <w:lvlText w:val=""/>
      <w:lvlJc w:val="left"/>
      <w:pPr>
        <w:ind w:left="5040" w:hanging="360"/>
      </w:pPr>
      <w:rPr>
        <w:rFonts w:ascii="Symbol" w:hAnsi="Symbol" w:hint="default"/>
      </w:rPr>
    </w:lvl>
    <w:lvl w:ilvl="7" w:tplc="6312FF1E" w:tentative="1">
      <w:start w:val="1"/>
      <w:numFmt w:val="bullet"/>
      <w:lvlText w:val="o"/>
      <w:lvlJc w:val="left"/>
      <w:pPr>
        <w:ind w:left="5760" w:hanging="360"/>
      </w:pPr>
      <w:rPr>
        <w:rFonts w:ascii="Courier New" w:hAnsi="Courier New" w:cs="Courier New" w:hint="default"/>
      </w:rPr>
    </w:lvl>
    <w:lvl w:ilvl="8" w:tplc="D610A600" w:tentative="1">
      <w:start w:val="1"/>
      <w:numFmt w:val="bullet"/>
      <w:lvlText w:val=""/>
      <w:lvlJc w:val="left"/>
      <w:pPr>
        <w:ind w:left="6480" w:hanging="360"/>
      </w:pPr>
      <w:rPr>
        <w:rFonts w:ascii="Wingdings" w:hAnsi="Wingdings" w:hint="default"/>
      </w:rPr>
    </w:lvl>
  </w:abstractNum>
  <w:abstractNum w:abstractNumId="58" w15:restartNumberingAfterBreak="0">
    <w:nsid w:val="04AA1ED3"/>
    <w:multiLevelType w:val="hybridMultilevel"/>
    <w:tmpl w:val="7EB08A6C"/>
    <w:lvl w:ilvl="0" w:tplc="E7CAB9A0">
      <w:start w:val="1"/>
      <w:numFmt w:val="bullet"/>
      <w:lvlText w:val=""/>
      <w:lvlJc w:val="left"/>
      <w:pPr>
        <w:ind w:left="720" w:hanging="360"/>
      </w:pPr>
      <w:rPr>
        <w:rFonts w:ascii="Symbol" w:hAnsi="Symbol" w:hint="default"/>
      </w:rPr>
    </w:lvl>
    <w:lvl w:ilvl="1" w:tplc="E04C673C">
      <w:start w:val="1"/>
      <w:numFmt w:val="bullet"/>
      <w:lvlText w:val="o"/>
      <w:lvlJc w:val="left"/>
      <w:pPr>
        <w:ind w:left="1440" w:hanging="360"/>
      </w:pPr>
      <w:rPr>
        <w:rFonts w:ascii="Courier New" w:hAnsi="Courier New" w:cs="Courier New" w:hint="default"/>
      </w:rPr>
    </w:lvl>
    <w:lvl w:ilvl="2" w:tplc="EF0C3210" w:tentative="1">
      <w:start w:val="1"/>
      <w:numFmt w:val="bullet"/>
      <w:lvlText w:val=""/>
      <w:lvlJc w:val="left"/>
      <w:pPr>
        <w:ind w:left="2160" w:hanging="360"/>
      </w:pPr>
      <w:rPr>
        <w:rFonts w:ascii="Wingdings" w:hAnsi="Wingdings" w:hint="default"/>
      </w:rPr>
    </w:lvl>
    <w:lvl w:ilvl="3" w:tplc="EFA055E4" w:tentative="1">
      <w:start w:val="1"/>
      <w:numFmt w:val="bullet"/>
      <w:lvlText w:val=""/>
      <w:lvlJc w:val="left"/>
      <w:pPr>
        <w:ind w:left="2880" w:hanging="360"/>
      </w:pPr>
      <w:rPr>
        <w:rFonts w:ascii="Symbol" w:hAnsi="Symbol" w:hint="default"/>
      </w:rPr>
    </w:lvl>
    <w:lvl w:ilvl="4" w:tplc="9B3E1A42" w:tentative="1">
      <w:start w:val="1"/>
      <w:numFmt w:val="bullet"/>
      <w:lvlText w:val="o"/>
      <w:lvlJc w:val="left"/>
      <w:pPr>
        <w:ind w:left="3600" w:hanging="360"/>
      </w:pPr>
      <w:rPr>
        <w:rFonts w:ascii="Courier New" w:hAnsi="Courier New" w:cs="Courier New" w:hint="default"/>
      </w:rPr>
    </w:lvl>
    <w:lvl w:ilvl="5" w:tplc="A7586C74" w:tentative="1">
      <w:start w:val="1"/>
      <w:numFmt w:val="bullet"/>
      <w:lvlText w:val=""/>
      <w:lvlJc w:val="left"/>
      <w:pPr>
        <w:ind w:left="4320" w:hanging="360"/>
      </w:pPr>
      <w:rPr>
        <w:rFonts w:ascii="Wingdings" w:hAnsi="Wingdings" w:hint="default"/>
      </w:rPr>
    </w:lvl>
    <w:lvl w:ilvl="6" w:tplc="0102E0DE" w:tentative="1">
      <w:start w:val="1"/>
      <w:numFmt w:val="bullet"/>
      <w:lvlText w:val=""/>
      <w:lvlJc w:val="left"/>
      <w:pPr>
        <w:ind w:left="5040" w:hanging="360"/>
      </w:pPr>
      <w:rPr>
        <w:rFonts w:ascii="Symbol" w:hAnsi="Symbol" w:hint="default"/>
      </w:rPr>
    </w:lvl>
    <w:lvl w:ilvl="7" w:tplc="31EC71AC" w:tentative="1">
      <w:start w:val="1"/>
      <w:numFmt w:val="bullet"/>
      <w:lvlText w:val="o"/>
      <w:lvlJc w:val="left"/>
      <w:pPr>
        <w:ind w:left="5760" w:hanging="360"/>
      </w:pPr>
      <w:rPr>
        <w:rFonts w:ascii="Courier New" w:hAnsi="Courier New" w:cs="Courier New" w:hint="default"/>
      </w:rPr>
    </w:lvl>
    <w:lvl w:ilvl="8" w:tplc="4C9C8606" w:tentative="1">
      <w:start w:val="1"/>
      <w:numFmt w:val="bullet"/>
      <w:lvlText w:val=""/>
      <w:lvlJc w:val="left"/>
      <w:pPr>
        <w:ind w:left="6480" w:hanging="360"/>
      </w:pPr>
      <w:rPr>
        <w:rFonts w:ascii="Wingdings" w:hAnsi="Wingdings" w:hint="default"/>
      </w:rPr>
    </w:lvl>
  </w:abstractNum>
  <w:abstractNum w:abstractNumId="59" w15:restartNumberingAfterBreak="0">
    <w:nsid w:val="04BB1707"/>
    <w:multiLevelType w:val="hybridMultilevel"/>
    <w:tmpl w:val="484C0756"/>
    <w:lvl w:ilvl="0" w:tplc="E738E842">
      <w:start w:val="1"/>
      <w:numFmt w:val="bullet"/>
      <w:lvlText w:val=""/>
      <w:lvlJc w:val="left"/>
      <w:pPr>
        <w:ind w:left="720" w:hanging="360"/>
      </w:pPr>
      <w:rPr>
        <w:rFonts w:ascii="Symbol" w:hAnsi="Symbol" w:hint="default"/>
      </w:rPr>
    </w:lvl>
    <w:lvl w:ilvl="1" w:tplc="E7F2C210">
      <w:start w:val="1"/>
      <w:numFmt w:val="bullet"/>
      <w:lvlText w:val="o"/>
      <w:lvlJc w:val="left"/>
      <w:pPr>
        <w:ind w:left="1440" w:hanging="360"/>
      </w:pPr>
      <w:rPr>
        <w:rFonts w:ascii="Courier New" w:hAnsi="Courier New" w:cs="Courier New" w:hint="default"/>
      </w:rPr>
    </w:lvl>
    <w:lvl w:ilvl="2" w:tplc="698CAC74" w:tentative="1">
      <w:start w:val="1"/>
      <w:numFmt w:val="bullet"/>
      <w:lvlText w:val=""/>
      <w:lvlJc w:val="left"/>
      <w:pPr>
        <w:ind w:left="2160" w:hanging="360"/>
      </w:pPr>
      <w:rPr>
        <w:rFonts w:ascii="Wingdings" w:hAnsi="Wingdings" w:hint="default"/>
      </w:rPr>
    </w:lvl>
    <w:lvl w:ilvl="3" w:tplc="7EAAB70A" w:tentative="1">
      <w:start w:val="1"/>
      <w:numFmt w:val="bullet"/>
      <w:lvlText w:val=""/>
      <w:lvlJc w:val="left"/>
      <w:pPr>
        <w:ind w:left="2880" w:hanging="360"/>
      </w:pPr>
      <w:rPr>
        <w:rFonts w:ascii="Symbol" w:hAnsi="Symbol" w:hint="default"/>
      </w:rPr>
    </w:lvl>
    <w:lvl w:ilvl="4" w:tplc="74E28310" w:tentative="1">
      <w:start w:val="1"/>
      <w:numFmt w:val="bullet"/>
      <w:lvlText w:val="o"/>
      <w:lvlJc w:val="left"/>
      <w:pPr>
        <w:ind w:left="3600" w:hanging="360"/>
      </w:pPr>
      <w:rPr>
        <w:rFonts w:ascii="Courier New" w:hAnsi="Courier New" w:cs="Courier New" w:hint="default"/>
      </w:rPr>
    </w:lvl>
    <w:lvl w:ilvl="5" w:tplc="852097DE" w:tentative="1">
      <w:start w:val="1"/>
      <w:numFmt w:val="bullet"/>
      <w:lvlText w:val=""/>
      <w:lvlJc w:val="left"/>
      <w:pPr>
        <w:ind w:left="4320" w:hanging="360"/>
      </w:pPr>
      <w:rPr>
        <w:rFonts w:ascii="Wingdings" w:hAnsi="Wingdings" w:hint="default"/>
      </w:rPr>
    </w:lvl>
    <w:lvl w:ilvl="6" w:tplc="AEA446FE" w:tentative="1">
      <w:start w:val="1"/>
      <w:numFmt w:val="bullet"/>
      <w:lvlText w:val=""/>
      <w:lvlJc w:val="left"/>
      <w:pPr>
        <w:ind w:left="5040" w:hanging="360"/>
      </w:pPr>
      <w:rPr>
        <w:rFonts w:ascii="Symbol" w:hAnsi="Symbol" w:hint="default"/>
      </w:rPr>
    </w:lvl>
    <w:lvl w:ilvl="7" w:tplc="0B5C433E" w:tentative="1">
      <w:start w:val="1"/>
      <w:numFmt w:val="bullet"/>
      <w:lvlText w:val="o"/>
      <w:lvlJc w:val="left"/>
      <w:pPr>
        <w:ind w:left="5760" w:hanging="360"/>
      </w:pPr>
      <w:rPr>
        <w:rFonts w:ascii="Courier New" w:hAnsi="Courier New" w:cs="Courier New" w:hint="default"/>
      </w:rPr>
    </w:lvl>
    <w:lvl w:ilvl="8" w:tplc="2ADEF714" w:tentative="1">
      <w:start w:val="1"/>
      <w:numFmt w:val="bullet"/>
      <w:lvlText w:val=""/>
      <w:lvlJc w:val="left"/>
      <w:pPr>
        <w:ind w:left="6480" w:hanging="360"/>
      </w:pPr>
      <w:rPr>
        <w:rFonts w:ascii="Wingdings" w:hAnsi="Wingdings" w:hint="default"/>
      </w:rPr>
    </w:lvl>
  </w:abstractNum>
  <w:abstractNum w:abstractNumId="60" w15:restartNumberingAfterBreak="0">
    <w:nsid w:val="04BE0ACB"/>
    <w:multiLevelType w:val="hybridMultilevel"/>
    <w:tmpl w:val="7362D7A8"/>
    <w:lvl w:ilvl="0" w:tplc="E51041EA">
      <w:start w:val="1"/>
      <w:numFmt w:val="bullet"/>
      <w:lvlText w:val=""/>
      <w:lvlJc w:val="left"/>
      <w:pPr>
        <w:ind w:left="720" w:hanging="360"/>
      </w:pPr>
      <w:rPr>
        <w:rFonts w:ascii="Symbol" w:hAnsi="Symbol" w:hint="default"/>
      </w:rPr>
    </w:lvl>
    <w:lvl w:ilvl="1" w:tplc="004E3114">
      <w:start w:val="1"/>
      <w:numFmt w:val="bullet"/>
      <w:lvlText w:val="o"/>
      <w:lvlJc w:val="left"/>
      <w:pPr>
        <w:ind w:left="1440" w:hanging="360"/>
      </w:pPr>
      <w:rPr>
        <w:rFonts w:ascii="Courier New" w:hAnsi="Courier New" w:cs="Courier New" w:hint="default"/>
      </w:rPr>
    </w:lvl>
    <w:lvl w:ilvl="2" w:tplc="41049FE4" w:tentative="1">
      <w:start w:val="1"/>
      <w:numFmt w:val="bullet"/>
      <w:lvlText w:val=""/>
      <w:lvlJc w:val="left"/>
      <w:pPr>
        <w:ind w:left="2160" w:hanging="360"/>
      </w:pPr>
      <w:rPr>
        <w:rFonts w:ascii="Wingdings" w:hAnsi="Wingdings" w:hint="default"/>
      </w:rPr>
    </w:lvl>
    <w:lvl w:ilvl="3" w:tplc="9796E3FA" w:tentative="1">
      <w:start w:val="1"/>
      <w:numFmt w:val="bullet"/>
      <w:lvlText w:val=""/>
      <w:lvlJc w:val="left"/>
      <w:pPr>
        <w:ind w:left="2880" w:hanging="360"/>
      </w:pPr>
      <w:rPr>
        <w:rFonts w:ascii="Symbol" w:hAnsi="Symbol" w:hint="default"/>
      </w:rPr>
    </w:lvl>
    <w:lvl w:ilvl="4" w:tplc="8CA284DA" w:tentative="1">
      <w:start w:val="1"/>
      <w:numFmt w:val="bullet"/>
      <w:lvlText w:val="o"/>
      <w:lvlJc w:val="left"/>
      <w:pPr>
        <w:ind w:left="3600" w:hanging="360"/>
      </w:pPr>
      <w:rPr>
        <w:rFonts w:ascii="Courier New" w:hAnsi="Courier New" w:cs="Courier New" w:hint="default"/>
      </w:rPr>
    </w:lvl>
    <w:lvl w:ilvl="5" w:tplc="3416BB76" w:tentative="1">
      <w:start w:val="1"/>
      <w:numFmt w:val="bullet"/>
      <w:lvlText w:val=""/>
      <w:lvlJc w:val="left"/>
      <w:pPr>
        <w:ind w:left="4320" w:hanging="360"/>
      </w:pPr>
      <w:rPr>
        <w:rFonts w:ascii="Wingdings" w:hAnsi="Wingdings" w:hint="default"/>
      </w:rPr>
    </w:lvl>
    <w:lvl w:ilvl="6" w:tplc="12968790" w:tentative="1">
      <w:start w:val="1"/>
      <w:numFmt w:val="bullet"/>
      <w:lvlText w:val=""/>
      <w:lvlJc w:val="left"/>
      <w:pPr>
        <w:ind w:left="5040" w:hanging="360"/>
      </w:pPr>
      <w:rPr>
        <w:rFonts w:ascii="Symbol" w:hAnsi="Symbol" w:hint="default"/>
      </w:rPr>
    </w:lvl>
    <w:lvl w:ilvl="7" w:tplc="411C6020" w:tentative="1">
      <w:start w:val="1"/>
      <w:numFmt w:val="bullet"/>
      <w:lvlText w:val="o"/>
      <w:lvlJc w:val="left"/>
      <w:pPr>
        <w:ind w:left="5760" w:hanging="360"/>
      </w:pPr>
      <w:rPr>
        <w:rFonts w:ascii="Courier New" w:hAnsi="Courier New" w:cs="Courier New" w:hint="default"/>
      </w:rPr>
    </w:lvl>
    <w:lvl w:ilvl="8" w:tplc="22D49264" w:tentative="1">
      <w:start w:val="1"/>
      <w:numFmt w:val="bullet"/>
      <w:lvlText w:val=""/>
      <w:lvlJc w:val="left"/>
      <w:pPr>
        <w:ind w:left="6480" w:hanging="360"/>
      </w:pPr>
      <w:rPr>
        <w:rFonts w:ascii="Wingdings" w:hAnsi="Wingdings" w:hint="default"/>
      </w:rPr>
    </w:lvl>
  </w:abstractNum>
  <w:abstractNum w:abstractNumId="61" w15:restartNumberingAfterBreak="0">
    <w:nsid w:val="04DE7372"/>
    <w:multiLevelType w:val="hybridMultilevel"/>
    <w:tmpl w:val="4132A584"/>
    <w:lvl w:ilvl="0" w:tplc="44665E14">
      <w:start w:val="1"/>
      <w:numFmt w:val="bullet"/>
      <w:lvlText w:val=""/>
      <w:lvlJc w:val="left"/>
      <w:pPr>
        <w:ind w:left="720" w:hanging="360"/>
      </w:pPr>
      <w:rPr>
        <w:rFonts w:ascii="Symbol" w:hAnsi="Symbol" w:hint="default"/>
      </w:rPr>
    </w:lvl>
    <w:lvl w:ilvl="1" w:tplc="81AE6A06">
      <w:start w:val="1"/>
      <w:numFmt w:val="bullet"/>
      <w:lvlText w:val="o"/>
      <w:lvlJc w:val="left"/>
      <w:pPr>
        <w:ind w:left="1440" w:hanging="360"/>
      </w:pPr>
      <w:rPr>
        <w:rFonts w:ascii="Courier New" w:hAnsi="Courier New" w:cs="Courier New" w:hint="default"/>
      </w:rPr>
    </w:lvl>
    <w:lvl w:ilvl="2" w:tplc="F912ED04" w:tentative="1">
      <w:start w:val="1"/>
      <w:numFmt w:val="bullet"/>
      <w:lvlText w:val=""/>
      <w:lvlJc w:val="left"/>
      <w:pPr>
        <w:ind w:left="2160" w:hanging="360"/>
      </w:pPr>
      <w:rPr>
        <w:rFonts w:ascii="Wingdings" w:hAnsi="Wingdings" w:hint="default"/>
      </w:rPr>
    </w:lvl>
    <w:lvl w:ilvl="3" w:tplc="6C94C0A2" w:tentative="1">
      <w:start w:val="1"/>
      <w:numFmt w:val="bullet"/>
      <w:lvlText w:val=""/>
      <w:lvlJc w:val="left"/>
      <w:pPr>
        <w:ind w:left="2880" w:hanging="360"/>
      </w:pPr>
      <w:rPr>
        <w:rFonts w:ascii="Symbol" w:hAnsi="Symbol" w:hint="default"/>
      </w:rPr>
    </w:lvl>
    <w:lvl w:ilvl="4" w:tplc="8C0E8BC6" w:tentative="1">
      <w:start w:val="1"/>
      <w:numFmt w:val="bullet"/>
      <w:lvlText w:val="o"/>
      <w:lvlJc w:val="left"/>
      <w:pPr>
        <w:ind w:left="3600" w:hanging="360"/>
      </w:pPr>
      <w:rPr>
        <w:rFonts w:ascii="Courier New" w:hAnsi="Courier New" w:cs="Courier New" w:hint="default"/>
      </w:rPr>
    </w:lvl>
    <w:lvl w:ilvl="5" w:tplc="90047214" w:tentative="1">
      <w:start w:val="1"/>
      <w:numFmt w:val="bullet"/>
      <w:lvlText w:val=""/>
      <w:lvlJc w:val="left"/>
      <w:pPr>
        <w:ind w:left="4320" w:hanging="360"/>
      </w:pPr>
      <w:rPr>
        <w:rFonts w:ascii="Wingdings" w:hAnsi="Wingdings" w:hint="default"/>
      </w:rPr>
    </w:lvl>
    <w:lvl w:ilvl="6" w:tplc="FEEA0218" w:tentative="1">
      <w:start w:val="1"/>
      <w:numFmt w:val="bullet"/>
      <w:lvlText w:val=""/>
      <w:lvlJc w:val="left"/>
      <w:pPr>
        <w:ind w:left="5040" w:hanging="360"/>
      </w:pPr>
      <w:rPr>
        <w:rFonts w:ascii="Symbol" w:hAnsi="Symbol" w:hint="default"/>
      </w:rPr>
    </w:lvl>
    <w:lvl w:ilvl="7" w:tplc="AA120F3C" w:tentative="1">
      <w:start w:val="1"/>
      <w:numFmt w:val="bullet"/>
      <w:lvlText w:val="o"/>
      <w:lvlJc w:val="left"/>
      <w:pPr>
        <w:ind w:left="5760" w:hanging="360"/>
      </w:pPr>
      <w:rPr>
        <w:rFonts w:ascii="Courier New" w:hAnsi="Courier New" w:cs="Courier New" w:hint="default"/>
      </w:rPr>
    </w:lvl>
    <w:lvl w:ilvl="8" w:tplc="CE507AB8" w:tentative="1">
      <w:start w:val="1"/>
      <w:numFmt w:val="bullet"/>
      <w:lvlText w:val=""/>
      <w:lvlJc w:val="left"/>
      <w:pPr>
        <w:ind w:left="6480" w:hanging="360"/>
      </w:pPr>
      <w:rPr>
        <w:rFonts w:ascii="Wingdings" w:hAnsi="Wingdings" w:hint="default"/>
      </w:rPr>
    </w:lvl>
  </w:abstractNum>
  <w:abstractNum w:abstractNumId="62" w15:restartNumberingAfterBreak="0">
    <w:nsid w:val="04FC5C0E"/>
    <w:multiLevelType w:val="hybridMultilevel"/>
    <w:tmpl w:val="A4467F6C"/>
    <w:lvl w:ilvl="0" w:tplc="E77E723E">
      <w:start w:val="1"/>
      <w:numFmt w:val="bullet"/>
      <w:lvlText w:val=""/>
      <w:lvlJc w:val="left"/>
      <w:pPr>
        <w:ind w:left="720" w:hanging="360"/>
      </w:pPr>
      <w:rPr>
        <w:rFonts w:ascii="Symbol" w:hAnsi="Symbol" w:hint="default"/>
      </w:rPr>
    </w:lvl>
    <w:lvl w:ilvl="1" w:tplc="2C923E98" w:tentative="1">
      <w:start w:val="1"/>
      <w:numFmt w:val="bullet"/>
      <w:lvlText w:val="o"/>
      <w:lvlJc w:val="left"/>
      <w:pPr>
        <w:ind w:left="1440" w:hanging="360"/>
      </w:pPr>
      <w:rPr>
        <w:rFonts w:ascii="Courier New" w:hAnsi="Courier New" w:cs="Courier New" w:hint="default"/>
      </w:rPr>
    </w:lvl>
    <w:lvl w:ilvl="2" w:tplc="AA5ADE30" w:tentative="1">
      <w:start w:val="1"/>
      <w:numFmt w:val="bullet"/>
      <w:lvlText w:val=""/>
      <w:lvlJc w:val="left"/>
      <w:pPr>
        <w:ind w:left="2160" w:hanging="360"/>
      </w:pPr>
      <w:rPr>
        <w:rFonts w:ascii="Wingdings" w:hAnsi="Wingdings" w:hint="default"/>
      </w:rPr>
    </w:lvl>
    <w:lvl w:ilvl="3" w:tplc="5412A434">
      <w:start w:val="1"/>
      <w:numFmt w:val="bullet"/>
      <w:lvlText w:val=""/>
      <w:lvlJc w:val="left"/>
      <w:pPr>
        <w:ind w:left="2880" w:hanging="360"/>
      </w:pPr>
      <w:rPr>
        <w:rFonts w:ascii="Symbol" w:hAnsi="Symbol" w:hint="default"/>
      </w:rPr>
    </w:lvl>
    <w:lvl w:ilvl="4" w:tplc="0E02C7C2" w:tentative="1">
      <w:start w:val="1"/>
      <w:numFmt w:val="bullet"/>
      <w:lvlText w:val="o"/>
      <w:lvlJc w:val="left"/>
      <w:pPr>
        <w:ind w:left="3600" w:hanging="360"/>
      </w:pPr>
      <w:rPr>
        <w:rFonts w:ascii="Courier New" w:hAnsi="Courier New" w:cs="Courier New" w:hint="default"/>
      </w:rPr>
    </w:lvl>
    <w:lvl w:ilvl="5" w:tplc="07C6A25A" w:tentative="1">
      <w:start w:val="1"/>
      <w:numFmt w:val="bullet"/>
      <w:lvlText w:val=""/>
      <w:lvlJc w:val="left"/>
      <w:pPr>
        <w:ind w:left="4320" w:hanging="360"/>
      </w:pPr>
      <w:rPr>
        <w:rFonts w:ascii="Wingdings" w:hAnsi="Wingdings" w:hint="default"/>
      </w:rPr>
    </w:lvl>
    <w:lvl w:ilvl="6" w:tplc="DE1C7708" w:tentative="1">
      <w:start w:val="1"/>
      <w:numFmt w:val="bullet"/>
      <w:lvlText w:val=""/>
      <w:lvlJc w:val="left"/>
      <w:pPr>
        <w:ind w:left="5040" w:hanging="360"/>
      </w:pPr>
      <w:rPr>
        <w:rFonts w:ascii="Symbol" w:hAnsi="Symbol" w:hint="default"/>
      </w:rPr>
    </w:lvl>
    <w:lvl w:ilvl="7" w:tplc="01C09C9A" w:tentative="1">
      <w:start w:val="1"/>
      <w:numFmt w:val="bullet"/>
      <w:lvlText w:val="o"/>
      <w:lvlJc w:val="left"/>
      <w:pPr>
        <w:ind w:left="5760" w:hanging="360"/>
      </w:pPr>
      <w:rPr>
        <w:rFonts w:ascii="Courier New" w:hAnsi="Courier New" w:cs="Courier New" w:hint="default"/>
      </w:rPr>
    </w:lvl>
    <w:lvl w:ilvl="8" w:tplc="25AE0D8A" w:tentative="1">
      <w:start w:val="1"/>
      <w:numFmt w:val="bullet"/>
      <w:lvlText w:val=""/>
      <w:lvlJc w:val="left"/>
      <w:pPr>
        <w:ind w:left="6480" w:hanging="360"/>
      </w:pPr>
      <w:rPr>
        <w:rFonts w:ascii="Wingdings" w:hAnsi="Wingdings" w:hint="default"/>
      </w:rPr>
    </w:lvl>
  </w:abstractNum>
  <w:abstractNum w:abstractNumId="63" w15:restartNumberingAfterBreak="0">
    <w:nsid w:val="05066E61"/>
    <w:multiLevelType w:val="hybridMultilevel"/>
    <w:tmpl w:val="B726A834"/>
    <w:lvl w:ilvl="0" w:tplc="4BAC8AF0">
      <w:start w:val="1"/>
      <w:numFmt w:val="bullet"/>
      <w:lvlText w:val=""/>
      <w:lvlJc w:val="left"/>
      <w:pPr>
        <w:ind w:left="720" w:hanging="360"/>
      </w:pPr>
      <w:rPr>
        <w:rFonts w:ascii="Symbol" w:hAnsi="Symbol" w:hint="default"/>
      </w:rPr>
    </w:lvl>
    <w:lvl w:ilvl="1" w:tplc="7BFE3C2A">
      <w:start w:val="1"/>
      <w:numFmt w:val="bullet"/>
      <w:lvlText w:val="o"/>
      <w:lvlJc w:val="left"/>
      <w:pPr>
        <w:ind w:left="1440" w:hanging="360"/>
      </w:pPr>
      <w:rPr>
        <w:rFonts w:ascii="Courier New" w:hAnsi="Courier New" w:cs="Courier New" w:hint="default"/>
      </w:rPr>
    </w:lvl>
    <w:lvl w:ilvl="2" w:tplc="86E8FAD2" w:tentative="1">
      <w:start w:val="1"/>
      <w:numFmt w:val="bullet"/>
      <w:lvlText w:val=""/>
      <w:lvlJc w:val="left"/>
      <w:pPr>
        <w:ind w:left="2160" w:hanging="360"/>
      </w:pPr>
      <w:rPr>
        <w:rFonts w:ascii="Wingdings" w:hAnsi="Wingdings" w:hint="default"/>
      </w:rPr>
    </w:lvl>
    <w:lvl w:ilvl="3" w:tplc="02F26B82" w:tentative="1">
      <w:start w:val="1"/>
      <w:numFmt w:val="bullet"/>
      <w:lvlText w:val=""/>
      <w:lvlJc w:val="left"/>
      <w:pPr>
        <w:ind w:left="2880" w:hanging="360"/>
      </w:pPr>
      <w:rPr>
        <w:rFonts w:ascii="Symbol" w:hAnsi="Symbol" w:hint="default"/>
      </w:rPr>
    </w:lvl>
    <w:lvl w:ilvl="4" w:tplc="C0CA9D84" w:tentative="1">
      <w:start w:val="1"/>
      <w:numFmt w:val="bullet"/>
      <w:lvlText w:val="o"/>
      <w:lvlJc w:val="left"/>
      <w:pPr>
        <w:ind w:left="3600" w:hanging="360"/>
      </w:pPr>
      <w:rPr>
        <w:rFonts w:ascii="Courier New" w:hAnsi="Courier New" w:cs="Courier New" w:hint="default"/>
      </w:rPr>
    </w:lvl>
    <w:lvl w:ilvl="5" w:tplc="654A3D90" w:tentative="1">
      <w:start w:val="1"/>
      <w:numFmt w:val="bullet"/>
      <w:lvlText w:val=""/>
      <w:lvlJc w:val="left"/>
      <w:pPr>
        <w:ind w:left="4320" w:hanging="360"/>
      </w:pPr>
      <w:rPr>
        <w:rFonts w:ascii="Wingdings" w:hAnsi="Wingdings" w:hint="default"/>
      </w:rPr>
    </w:lvl>
    <w:lvl w:ilvl="6" w:tplc="1804AF06" w:tentative="1">
      <w:start w:val="1"/>
      <w:numFmt w:val="bullet"/>
      <w:lvlText w:val=""/>
      <w:lvlJc w:val="left"/>
      <w:pPr>
        <w:ind w:left="5040" w:hanging="360"/>
      </w:pPr>
      <w:rPr>
        <w:rFonts w:ascii="Symbol" w:hAnsi="Symbol" w:hint="default"/>
      </w:rPr>
    </w:lvl>
    <w:lvl w:ilvl="7" w:tplc="1D828954" w:tentative="1">
      <w:start w:val="1"/>
      <w:numFmt w:val="bullet"/>
      <w:lvlText w:val="o"/>
      <w:lvlJc w:val="left"/>
      <w:pPr>
        <w:ind w:left="5760" w:hanging="360"/>
      </w:pPr>
      <w:rPr>
        <w:rFonts w:ascii="Courier New" w:hAnsi="Courier New" w:cs="Courier New" w:hint="default"/>
      </w:rPr>
    </w:lvl>
    <w:lvl w:ilvl="8" w:tplc="060E8528" w:tentative="1">
      <w:start w:val="1"/>
      <w:numFmt w:val="bullet"/>
      <w:lvlText w:val=""/>
      <w:lvlJc w:val="left"/>
      <w:pPr>
        <w:ind w:left="6480" w:hanging="360"/>
      </w:pPr>
      <w:rPr>
        <w:rFonts w:ascii="Wingdings" w:hAnsi="Wingdings" w:hint="default"/>
      </w:rPr>
    </w:lvl>
  </w:abstractNum>
  <w:abstractNum w:abstractNumId="64" w15:restartNumberingAfterBreak="0">
    <w:nsid w:val="050F51A2"/>
    <w:multiLevelType w:val="hybridMultilevel"/>
    <w:tmpl w:val="E96210AC"/>
    <w:lvl w:ilvl="0" w:tplc="151E71E8">
      <w:start w:val="1"/>
      <w:numFmt w:val="bullet"/>
      <w:lvlText w:val=""/>
      <w:lvlJc w:val="left"/>
      <w:pPr>
        <w:ind w:left="720" w:hanging="360"/>
      </w:pPr>
      <w:rPr>
        <w:rFonts w:ascii="Symbol" w:hAnsi="Symbol" w:hint="default"/>
      </w:rPr>
    </w:lvl>
    <w:lvl w:ilvl="1" w:tplc="5B58DC28">
      <w:start w:val="1"/>
      <w:numFmt w:val="bullet"/>
      <w:lvlText w:val="o"/>
      <w:lvlJc w:val="left"/>
      <w:pPr>
        <w:ind w:left="1440" w:hanging="360"/>
      </w:pPr>
      <w:rPr>
        <w:rFonts w:ascii="Courier New" w:hAnsi="Courier New" w:cs="Courier New" w:hint="default"/>
      </w:rPr>
    </w:lvl>
    <w:lvl w:ilvl="2" w:tplc="6F0C9F8A" w:tentative="1">
      <w:start w:val="1"/>
      <w:numFmt w:val="bullet"/>
      <w:lvlText w:val=""/>
      <w:lvlJc w:val="left"/>
      <w:pPr>
        <w:ind w:left="2160" w:hanging="360"/>
      </w:pPr>
      <w:rPr>
        <w:rFonts w:ascii="Wingdings" w:hAnsi="Wingdings" w:hint="default"/>
      </w:rPr>
    </w:lvl>
    <w:lvl w:ilvl="3" w:tplc="EADEEC46" w:tentative="1">
      <w:start w:val="1"/>
      <w:numFmt w:val="bullet"/>
      <w:lvlText w:val=""/>
      <w:lvlJc w:val="left"/>
      <w:pPr>
        <w:ind w:left="2880" w:hanging="360"/>
      </w:pPr>
      <w:rPr>
        <w:rFonts w:ascii="Symbol" w:hAnsi="Symbol" w:hint="default"/>
      </w:rPr>
    </w:lvl>
    <w:lvl w:ilvl="4" w:tplc="BF20C3CE" w:tentative="1">
      <w:start w:val="1"/>
      <w:numFmt w:val="bullet"/>
      <w:lvlText w:val="o"/>
      <w:lvlJc w:val="left"/>
      <w:pPr>
        <w:ind w:left="3600" w:hanging="360"/>
      </w:pPr>
      <w:rPr>
        <w:rFonts w:ascii="Courier New" w:hAnsi="Courier New" w:cs="Courier New" w:hint="default"/>
      </w:rPr>
    </w:lvl>
    <w:lvl w:ilvl="5" w:tplc="619E4EBA" w:tentative="1">
      <w:start w:val="1"/>
      <w:numFmt w:val="bullet"/>
      <w:lvlText w:val=""/>
      <w:lvlJc w:val="left"/>
      <w:pPr>
        <w:ind w:left="4320" w:hanging="360"/>
      </w:pPr>
      <w:rPr>
        <w:rFonts w:ascii="Wingdings" w:hAnsi="Wingdings" w:hint="default"/>
      </w:rPr>
    </w:lvl>
    <w:lvl w:ilvl="6" w:tplc="945E487C" w:tentative="1">
      <w:start w:val="1"/>
      <w:numFmt w:val="bullet"/>
      <w:lvlText w:val=""/>
      <w:lvlJc w:val="left"/>
      <w:pPr>
        <w:ind w:left="5040" w:hanging="360"/>
      </w:pPr>
      <w:rPr>
        <w:rFonts w:ascii="Symbol" w:hAnsi="Symbol" w:hint="default"/>
      </w:rPr>
    </w:lvl>
    <w:lvl w:ilvl="7" w:tplc="40E03958" w:tentative="1">
      <w:start w:val="1"/>
      <w:numFmt w:val="bullet"/>
      <w:lvlText w:val="o"/>
      <w:lvlJc w:val="left"/>
      <w:pPr>
        <w:ind w:left="5760" w:hanging="360"/>
      </w:pPr>
      <w:rPr>
        <w:rFonts w:ascii="Courier New" w:hAnsi="Courier New" w:cs="Courier New" w:hint="default"/>
      </w:rPr>
    </w:lvl>
    <w:lvl w:ilvl="8" w:tplc="4FE6923C" w:tentative="1">
      <w:start w:val="1"/>
      <w:numFmt w:val="bullet"/>
      <w:lvlText w:val=""/>
      <w:lvlJc w:val="left"/>
      <w:pPr>
        <w:ind w:left="6480" w:hanging="360"/>
      </w:pPr>
      <w:rPr>
        <w:rFonts w:ascii="Wingdings" w:hAnsi="Wingdings" w:hint="default"/>
      </w:rPr>
    </w:lvl>
  </w:abstractNum>
  <w:abstractNum w:abstractNumId="65" w15:restartNumberingAfterBreak="0">
    <w:nsid w:val="05455F47"/>
    <w:multiLevelType w:val="hybridMultilevel"/>
    <w:tmpl w:val="EA30D19E"/>
    <w:lvl w:ilvl="0" w:tplc="4A5294C2">
      <w:start w:val="1"/>
      <w:numFmt w:val="bullet"/>
      <w:lvlText w:val=""/>
      <w:lvlJc w:val="left"/>
      <w:pPr>
        <w:ind w:left="720" w:hanging="360"/>
      </w:pPr>
      <w:rPr>
        <w:rFonts w:ascii="Symbol" w:hAnsi="Symbol" w:hint="default"/>
      </w:rPr>
    </w:lvl>
    <w:lvl w:ilvl="1" w:tplc="5B1A5220">
      <w:start w:val="1"/>
      <w:numFmt w:val="bullet"/>
      <w:lvlText w:val="o"/>
      <w:lvlJc w:val="left"/>
      <w:pPr>
        <w:ind w:left="1440" w:hanging="360"/>
      </w:pPr>
      <w:rPr>
        <w:rFonts w:ascii="Courier New" w:hAnsi="Courier New" w:cs="Courier New" w:hint="default"/>
      </w:rPr>
    </w:lvl>
    <w:lvl w:ilvl="2" w:tplc="F1969D04" w:tentative="1">
      <w:start w:val="1"/>
      <w:numFmt w:val="bullet"/>
      <w:lvlText w:val=""/>
      <w:lvlJc w:val="left"/>
      <w:pPr>
        <w:ind w:left="2160" w:hanging="360"/>
      </w:pPr>
      <w:rPr>
        <w:rFonts w:ascii="Wingdings" w:hAnsi="Wingdings" w:hint="default"/>
      </w:rPr>
    </w:lvl>
    <w:lvl w:ilvl="3" w:tplc="1562D844" w:tentative="1">
      <w:start w:val="1"/>
      <w:numFmt w:val="bullet"/>
      <w:lvlText w:val=""/>
      <w:lvlJc w:val="left"/>
      <w:pPr>
        <w:ind w:left="2880" w:hanging="360"/>
      </w:pPr>
      <w:rPr>
        <w:rFonts w:ascii="Symbol" w:hAnsi="Symbol" w:hint="default"/>
      </w:rPr>
    </w:lvl>
    <w:lvl w:ilvl="4" w:tplc="39364116" w:tentative="1">
      <w:start w:val="1"/>
      <w:numFmt w:val="bullet"/>
      <w:lvlText w:val="o"/>
      <w:lvlJc w:val="left"/>
      <w:pPr>
        <w:ind w:left="3600" w:hanging="360"/>
      </w:pPr>
      <w:rPr>
        <w:rFonts w:ascii="Courier New" w:hAnsi="Courier New" w:cs="Courier New" w:hint="default"/>
      </w:rPr>
    </w:lvl>
    <w:lvl w:ilvl="5" w:tplc="580AF778" w:tentative="1">
      <w:start w:val="1"/>
      <w:numFmt w:val="bullet"/>
      <w:lvlText w:val=""/>
      <w:lvlJc w:val="left"/>
      <w:pPr>
        <w:ind w:left="4320" w:hanging="360"/>
      </w:pPr>
      <w:rPr>
        <w:rFonts w:ascii="Wingdings" w:hAnsi="Wingdings" w:hint="default"/>
      </w:rPr>
    </w:lvl>
    <w:lvl w:ilvl="6" w:tplc="3D30D262" w:tentative="1">
      <w:start w:val="1"/>
      <w:numFmt w:val="bullet"/>
      <w:lvlText w:val=""/>
      <w:lvlJc w:val="left"/>
      <w:pPr>
        <w:ind w:left="5040" w:hanging="360"/>
      </w:pPr>
      <w:rPr>
        <w:rFonts w:ascii="Symbol" w:hAnsi="Symbol" w:hint="default"/>
      </w:rPr>
    </w:lvl>
    <w:lvl w:ilvl="7" w:tplc="6F2EBA3E" w:tentative="1">
      <w:start w:val="1"/>
      <w:numFmt w:val="bullet"/>
      <w:lvlText w:val="o"/>
      <w:lvlJc w:val="left"/>
      <w:pPr>
        <w:ind w:left="5760" w:hanging="360"/>
      </w:pPr>
      <w:rPr>
        <w:rFonts w:ascii="Courier New" w:hAnsi="Courier New" w:cs="Courier New" w:hint="default"/>
      </w:rPr>
    </w:lvl>
    <w:lvl w:ilvl="8" w:tplc="76DA1B0C" w:tentative="1">
      <w:start w:val="1"/>
      <w:numFmt w:val="bullet"/>
      <w:lvlText w:val=""/>
      <w:lvlJc w:val="left"/>
      <w:pPr>
        <w:ind w:left="6480" w:hanging="360"/>
      </w:pPr>
      <w:rPr>
        <w:rFonts w:ascii="Wingdings" w:hAnsi="Wingdings" w:hint="default"/>
      </w:rPr>
    </w:lvl>
  </w:abstractNum>
  <w:abstractNum w:abstractNumId="66" w15:restartNumberingAfterBreak="0">
    <w:nsid w:val="056E7F94"/>
    <w:multiLevelType w:val="hybridMultilevel"/>
    <w:tmpl w:val="5EB473C4"/>
    <w:lvl w:ilvl="0" w:tplc="88522C3A">
      <w:start w:val="1"/>
      <w:numFmt w:val="bullet"/>
      <w:lvlText w:val=""/>
      <w:lvlJc w:val="left"/>
      <w:pPr>
        <w:ind w:left="720" w:hanging="360"/>
      </w:pPr>
      <w:rPr>
        <w:rFonts w:ascii="Symbol" w:hAnsi="Symbol" w:hint="default"/>
      </w:rPr>
    </w:lvl>
    <w:lvl w:ilvl="1" w:tplc="2B82998E" w:tentative="1">
      <w:start w:val="1"/>
      <w:numFmt w:val="bullet"/>
      <w:lvlText w:val="o"/>
      <w:lvlJc w:val="left"/>
      <w:pPr>
        <w:ind w:left="1440" w:hanging="360"/>
      </w:pPr>
      <w:rPr>
        <w:rFonts w:ascii="Courier New" w:hAnsi="Courier New" w:cs="Courier New" w:hint="default"/>
      </w:rPr>
    </w:lvl>
    <w:lvl w:ilvl="2" w:tplc="53E4A5FE">
      <w:start w:val="1"/>
      <w:numFmt w:val="bullet"/>
      <w:lvlText w:val=""/>
      <w:lvlJc w:val="left"/>
      <w:pPr>
        <w:ind w:left="2160" w:hanging="360"/>
      </w:pPr>
      <w:rPr>
        <w:rFonts w:ascii="Wingdings" w:hAnsi="Wingdings" w:hint="default"/>
      </w:rPr>
    </w:lvl>
    <w:lvl w:ilvl="3" w:tplc="A3209D24" w:tentative="1">
      <w:start w:val="1"/>
      <w:numFmt w:val="bullet"/>
      <w:lvlText w:val=""/>
      <w:lvlJc w:val="left"/>
      <w:pPr>
        <w:ind w:left="2880" w:hanging="360"/>
      </w:pPr>
      <w:rPr>
        <w:rFonts w:ascii="Symbol" w:hAnsi="Symbol" w:hint="default"/>
      </w:rPr>
    </w:lvl>
    <w:lvl w:ilvl="4" w:tplc="E1AAE0D6" w:tentative="1">
      <w:start w:val="1"/>
      <w:numFmt w:val="bullet"/>
      <w:lvlText w:val="o"/>
      <w:lvlJc w:val="left"/>
      <w:pPr>
        <w:ind w:left="3600" w:hanging="360"/>
      </w:pPr>
      <w:rPr>
        <w:rFonts w:ascii="Courier New" w:hAnsi="Courier New" w:cs="Courier New" w:hint="default"/>
      </w:rPr>
    </w:lvl>
    <w:lvl w:ilvl="5" w:tplc="1E6C8856" w:tentative="1">
      <w:start w:val="1"/>
      <w:numFmt w:val="bullet"/>
      <w:lvlText w:val=""/>
      <w:lvlJc w:val="left"/>
      <w:pPr>
        <w:ind w:left="4320" w:hanging="360"/>
      </w:pPr>
      <w:rPr>
        <w:rFonts w:ascii="Wingdings" w:hAnsi="Wingdings" w:hint="default"/>
      </w:rPr>
    </w:lvl>
    <w:lvl w:ilvl="6" w:tplc="C152DE42" w:tentative="1">
      <w:start w:val="1"/>
      <w:numFmt w:val="bullet"/>
      <w:lvlText w:val=""/>
      <w:lvlJc w:val="left"/>
      <w:pPr>
        <w:ind w:left="5040" w:hanging="360"/>
      </w:pPr>
      <w:rPr>
        <w:rFonts w:ascii="Symbol" w:hAnsi="Symbol" w:hint="default"/>
      </w:rPr>
    </w:lvl>
    <w:lvl w:ilvl="7" w:tplc="4D5C47AE" w:tentative="1">
      <w:start w:val="1"/>
      <w:numFmt w:val="bullet"/>
      <w:lvlText w:val="o"/>
      <w:lvlJc w:val="left"/>
      <w:pPr>
        <w:ind w:left="5760" w:hanging="360"/>
      </w:pPr>
      <w:rPr>
        <w:rFonts w:ascii="Courier New" w:hAnsi="Courier New" w:cs="Courier New" w:hint="default"/>
      </w:rPr>
    </w:lvl>
    <w:lvl w:ilvl="8" w:tplc="3F283398" w:tentative="1">
      <w:start w:val="1"/>
      <w:numFmt w:val="bullet"/>
      <w:lvlText w:val=""/>
      <w:lvlJc w:val="left"/>
      <w:pPr>
        <w:ind w:left="6480" w:hanging="360"/>
      </w:pPr>
      <w:rPr>
        <w:rFonts w:ascii="Wingdings" w:hAnsi="Wingdings" w:hint="default"/>
      </w:rPr>
    </w:lvl>
  </w:abstractNum>
  <w:abstractNum w:abstractNumId="67" w15:restartNumberingAfterBreak="0">
    <w:nsid w:val="058B4543"/>
    <w:multiLevelType w:val="hybridMultilevel"/>
    <w:tmpl w:val="DCCAB952"/>
    <w:lvl w:ilvl="0" w:tplc="05981AC8">
      <w:start w:val="1"/>
      <w:numFmt w:val="bullet"/>
      <w:lvlText w:val=""/>
      <w:lvlJc w:val="left"/>
      <w:pPr>
        <w:ind w:left="720" w:hanging="360"/>
      </w:pPr>
      <w:rPr>
        <w:rFonts w:ascii="Symbol" w:hAnsi="Symbol" w:hint="default"/>
      </w:rPr>
    </w:lvl>
    <w:lvl w:ilvl="1" w:tplc="E2D2102A" w:tentative="1">
      <w:start w:val="1"/>
      <w:numFmt w:val="bullet"/>
      <w:lvlText w:val="o"/>
      <w:lvlJc w:val="left"/>
      <w:pPr>
        <w:ind w:left="1440" w:hanging="360"/>
      </w:pPr>
      <w:rPr>
        <w:rFonts w:ascii="Courier New" w:hAnsi="Courier New" w:cs="Courier New" w:hint="default"/>
      </w:rPr>
    </w:lvl>
    <w:lvl w:ilvl="2" w:tplc="6A0A7818">
      <w:start w:val="1"/>
      <w:numFmt w:val="bullet"/>
      <w:lvlText w:val=""/>
      <w:lvlJc w:val="left"/>
      <w:pPr>
        <w:ind w:left="2160" w:hanging="360"/>
      </w:pPr>
      <w:rPr>
        <w:rFonts w:ascii="Wingdings" w:hAnsi="Wingdings" w:hint="default"/>
      </w:rPr>
    </w:lvl>
    <w:lvl w:ilvl="3" w:tplc="A008E52A" w:tentative="1">
      <w:start w:val="1"/>
      <w:numFmt w:val="bullet"/>
      <w:lvlText w:val=""/>
      <w:lvlJc w:val="left"/>
      <w:pPr>
        <w:ind w:left="2880" w:hanging="360"/>
      </w:pPr>
      <w:rPr>
        <w:rFonts w:ascii="Symbol" w:hAnsi="Symbol" w:hint="default"/>
      </w:rPr>
    </w:lvl>
    <w:lvl w:ilvl="4" w:tplc="3E70D130" w:tentative="1">
      <w:start w:val="1"/>
      <w:numFmt w:val="bullet"/>
      <w:lvlText w:val="o"/>
      <w:lvlJc w:val="left"/>
      <w:pPr>
        <w:ind w:left="3600" w:hanging="360"/>
      </w:pPr>
      <w:rPr>
        <w:rFonts w:ascii="Courier New" w:hAnsi="Courier New" w:cs="Courier New" w:hint="default"/>
      </w:rPr>
    </w:lvl>
    <w:lvl w:ilvl="5" w:tplc="B826022E" w:tentative="1">
      <w:start w:val="1"/>
      <w:numFmt w:val="bullet"/>
      <w:lvlText w:val=""/>
      <w:lvlJc w:val="left"/>
      <w:pPr>
        <w:ind w:left="4320" w:hanging="360"/>
      </w:pPr>
      <w:rPr>
        <w:rFonts w:ascii="Wingdings" w:hAnsi="Wingdings" w:hint="default"/>
      </w:rPr>
    </w:lvl>
    <w:lvl w:ilvl="6" w:tplc="EC563294" w:tentative="1">
      <w:start w:val="1"/>
      <w:numFmt w:val="bullet"/>
      <w:lvlText w:val=""/>
      <w:lvlJc w:val="left"/>
      <w:pPr>
        <w:ind w:left="5040" w:hanging="360"/>
      </w:pPr>
      <w:rPr>
        <w:rFonts w:ascii="Symbol" w:hAnsi="Symbol" w:hint="default"/>
      </w:rPr>
    </w:lvl>
    <w:lvl w:ilvl="7" w:tplc="D4544724" w:tentative="1">
      <w:start w:val="1"/>
      <w:numFmt w:val="bullet"/>
      <w:lvlText w:val="o"/>
      <w:lvlJc w:val="left"/>
      <w:pPr>
        <w:ind w:left="5760" w:hanging="360"/>
      </w:pPr>
      <w:rPr>
        <w:rFonts w:ascii="Courier New" w:hAnsi="Courier New" w:cs="Courier New" w:hint="default"/>
      </w:rPr>
    </w:lvl>
    <w:lvl w:ilvl="8" w:tplc="AEA8FB82" w:tentative="1">
      <w:start w:val="1"/>
      <w:numFmt w:val="bullet"/>
      <w:lvlText w:val=""/>
      <w:lvlJc w:val="left"/>
      <w:pPr>
        <w:ind w:left="6480" w:hanging="360"/>
      </w:pPr>
      <w:rPr>
        <w:rFonts w:ascii="Wingdings" w:hAnsi="Wingdings" w:hint="default"/>
      </w:rPr>
    </w:lvl>
  </w:abstractNum>
  <w:abstractNum w:abstractNumId="68" w15:restartNumberingAfterBreak="0">
    <w:nsid w:val="05AC4BF5"/>
    <w:multiLevelType w:val="hybridMultilevel"/>
    <w:tmpl w:val="752A2FC6"/>
    <w:lvl w:ilvl="0" w:tplc="0AE66588">
      <w:start w:val="1"/>
      <w:numFmt w:val="bullet"/>
      <w:lvlText w:val=""/>
      <w:lvlJc w:val="left"/>
      <w:pPr>
        <w:ind w:left="720" w:hanging="360"/>
      </w:pPr>
      <w:rPr>
        <w:rFonts w:ascii="Symbol" w:hAnsi="Symbol" w:hint="default"/>
      </w:rPr>
    </w:lvl>
    <w:lvl w:ilvl="1" w:tplc="7374AACA" w:tentative="1">
      <w:start w:val="1"/>
      <w:numFmt w:val="bullet"/>
      <w:lvlText w:val="o"/>
      <w:lvlJc w:val="left"/>
      <w:pPr>
        <w:ind w:left="1440" w:hanging="360"/>
      </w:pPr>
      <w:rPr>
        <w:rFonts w:ascii="Courier New" w:hAnsi="Courier New" w:cs="Courier New" w:hint="default"/>
      </w:rPr>
    </w:lvl>
    <w:lvl w:ilvl="2" w:tplc="A65C875C">
      <w:start w:val="1"/>
      <w:numFmt w:val="bullet"/>
      <w:lvlText w:val=""/>
      <w:lvlJc w:val="left"/>
      <w:pPr>
        <w:ind w:left="2160" w:hanging="360"/>
      </w:pPr>
      <w:rPr>
        <w:rFonts w:ascii="Wingdings" w:hAnsi="Wingdings" w:hint="default"/>
      </w:rPr>
    </w:lvl>
    <w:lvl w:ilvl="3" w:tplc="34C4B264" w:tentative="1">
      <w:start w:val="1"/>
      <w:numFmt w:val="bullet"/>
      <w:lvlText w:val=""/>
      <w:lvlJc w:val="left"/>
      <w:pPr>
        <w:ind w:left="2880" w:hanging="360"/>
      </w:pPr>
      <w:rPr>
        <w:rFonts w:ascii="Symbol" w:hAnsi="Symbol" w:hint="default"/>
      </w:rPr>
    </w:lvl>
    <w:lvl w:ilvl="4" w:tplc="58DA402E" w:tentative="1">
      <w:start w:val="1"/>
      <w:numFmt w:val="bullet"/>
      <w:lvlText w:val="o"/>
      <w:lvlJc w:val="left"/>
      <w:pPr>
        <w:ind w:left="3600" w:hanging="360"/>
      </w:pPr>
      <w:rPr>
        <w:rFonts w:ascii="Courier New" w:hAnsi="Courier New" w:cs="Courier New" w:hint="default"/>
      </w:rPr>
    </w:lvl>
    <w:lvl w:ilvl="5" w:tplc="889C5142" w:tentative="1">
      <w:start w:val="1"/>
      <w:numFmt w:val="bullet"/>
      <w:lvlText w:val=""/>
      <w:lvlJc w:val="left"/>
      <w:pPr>
        <w:ind w:left="4320" w:hanging="360"/>
      </w:pPr>
      <w:rPr>
        <w:rFonts w:ascii="Wingdings" w:hAnsi="Wingdings" w:hint="default"/>
      </w:rPr>
    </w:lvl>
    <w:lvl w:ilvl="6" w:tplc="E4E000B0" w:tentative="1">
      <w:start w:val="1"/>
      <w:numFmt w:val="bullet"/>
      <w:lvlText w:val=""/>
      <w:lvlJc w:val="left"/>
      <w:pPr>
        <w:ind w:left="5040" w:hanging="360"/>
      </w:pPr>
      <w:rPr>
        <w:rFonts w:ascii="Symbol" w:hAnsi="Symbol" w:hint="default"/>
      </w:rPr>
    </w:lvl>
    <w:lvl w:ilvl="7" w:tplc="98D22BEE" w:tentative="1">
      <w:start w:val="1"/>
      <w:numFmt w:val="bullet"/>
      <w:lvlText w:val="o"/>
      <w:lvlJc w:val="left"/>
      <w:pPr>
        <w:ind w:left="5760" w:hanging="360"/>
      </w:pPr>
      <w:rPr>
        <w:rFonts w:ascii="Courier New" w:hAnsi="Courier New" w:cs="Courier New" w:hint="default"/>
      </w:rPr>
    </w:lvl>
    <w:lvl w:ilvl="8" w:tplc="D37E4AA0" w:tentative="1">
      <w:start w:val="1"/>
      <w:numFmt w:val="bullet"/>
      <w:lvlText w:val=""/>
      <w:lvlJc w:val="left"/>
      <w:pPr>
        <w:ind w:left="6480" w:hanging="360"/>
      </w:pPr>
      <w:rPr>
        <w:rFonts w:ascii="Wingdings" w:hAnsi="Wingdings" w:hint="default"/>
      </w:rPr>
    </w:lvl>
  </w:abstractNum>
  <w:abstractNum w:abstractNumId="69" w15:restartNumberingAfterBreak="0">
    <w:nsid w:val="06065499"/>
    <w:multiLevelType w:val="hybridMultilevel"/>
    <w:tmpl w:val="98104814"/>
    <w:lvl w:ilvl="0" w:tplc="9E3E1CA4">
      <w:start w:val="1"/>
      <w:numFmt w:val="bullet"/>
      <w:lvlText w:val=""/>
      <w:lvlJc w:val="left"/>
      <w:pPr>
        <w:ind w:left="720" w:hanging="360"/>
      </w:pPr>
      <w:rPr>
        <w:rFonts w:ascii="Symbol" w:hAnsi="Symbol" w:hint="default"/>
      </w:rPr>
    </w:lvl>
    <w:lvl w:ilvl="1" w:tplc="07861386" w:tentative="1">
      <w:start w:val="1"/>
      <w:numFmt w:val="bullet"/>
      <w:lvlText w:val="o"/>
      <w:lvlJc w:val="left"/>
      <w:pPr>
        <w:ind w:left="1440" w:hanging="360"/>
      </w:pPr>
      <w:rPr>
        <w:rFonts w:ascii="Courier New" w:hAnsi="Courier New" w:cs="Courier New" w:hint="default"/>
      </w:rPr>
    </w:lvl>
    <w:lvl w:ilvl="2" w:tplc="48D8DD66">
      <w:start w:val="1"/>
      <w:numFmt w:val="bullet"/>
      <w:lvlText w:val=""/>
      <w:lvlJc w:val="left"/>
      <w:pPr>
        <w:ind w:left="2160" w:hanging="360"/>
      </w:pPr>
      <w:rPr>
        <w:rFonts w:ascii="Wingdings" w:hAnsi="Wingdings" w:hint="default"/>
      </w:rPr>
    </w:lvl>
    <w:lvl w:ilvl="3" w:tplc="4D588DD0" w:tentative="1">
      <w:start w:val="1"/>
      <w:numFmt w:val="bullet"/>
      <w:lvlText w:val=""/>
      <w:lvlJc w:val="left"/>
      <w:pPr>
        <w:ind w:left="2880" w:hanging="360"/>
      </w:pPr>
      <w:rPr>
        <w:rFonts w:ascii="Symbol" w:hAnsi="Symbol" w:hint="default"/>
      </w:rPr>
    </w:lvl>
    <w:lvl w:ilvl="4" w:tplc="11124150" w:tentative="1">
      <w:start w:val="1"/>
      <w:numFmt w:val="bullet"/>
      <w:lvlText w:val="o"/>
      <w:lvlJc w:val="left"/>
      <w:pPr>
        <w:ind w:left="3600" w:hanging="360"/>
      </w:pPr>
      <w:rPr>
        <w:rFonts w:ascii="Courier New" w:hAnsi="Courier New" w:cs="Courier New" w:hint="default"/>
      </w:rPr>
    </w:lvl>
    <w:lvl w:ilvl="5" w:tplc="E8BC305C" w:tentative="1">
      <w:start w:val="1"/>
      <w:numFmt w:val="bullet"/>
      <w:lvlText w:val=""/>
      <w:lvlJc w:val="left"/>
      <w:pPr>
        <w:ind w:left="4320" w:hanging="360"/>
      </w:pPr>
      <w:rPr>
        <w:rFonts w:ascii="Wingdings" w:hAnsi="Wingdings" w:hint="default"/>
      </w:rPr>
    </w:lvl>
    <w:lvl w:ilvl="6" w:tplc="B9DCB382" w:tentative="1">
      <w:start w:val="1"/>
      <w:numFmt w:val="bullet"/>
      <w:lvlText w:val=""/>
      <w:lvlJc w:val="left"/>
      <w:pPr>
        <w:ind w:left="5040" w:hanging="360"/>
      </w:pPr>
      <w:rPr>
        <w:rFonts w:ascii="Symbol" w:hAnsi="Symbol" w:hint="default"/>
      </w:rPr>
    </w:lvl>
    <w:lvl w:ilvl="7" w:tplc="14EA9A8C" w:tentative="1">
      <w:start w:val="1"/>
      <w:numFmt w:val="bullet"/>
      <w:lvlText w:val="o"/>
      <w:lvlJc w:val="left"/>
      <w:pPr>
        <w:ind w:left="5760" w:hanging="360"/>
      </w:pPr>
      <w:rPr>
        <w:rFonts w:ascii="Courier New" w:hAnsi="Courier New" w:cs="Courier New" w:hint="default"/>
      </w:rPr>
    </w:lvl>
    <w:lvl w:ilvl="8" w:tplc="95A68B1C" w:tentative="1">
      <w:start w:val="1"/>
      <w:numFmt w:val="bullet"/>
      <w:lvlText w:val=""/>
      <w:lvlJc w:val="left"/>
      <w:pPr>
        <w:ind w:left="6480" w:hanging="360"/>
      </w:pPr>
      <w:rPr>
        <w:rFonts w:ascii="Wingdings" w:hAnsi="Wingdings" w:hint="default"/>
      </w:rPr>
    </w:lvl>
  </w:abstractNum>
  <w:abstractNum w:abstractNumId="70" w15:restartNumberingAfterBreak="0">
    <w:nsid w:val="06227B6A"/>
    <w:multiLevelType w:val="hybridMultilevel"/>
    <w:tmpl w:val="A3B01C40"/>
    <w:lvl w:ilvl="0" w:tplc="12C42CB4">
      <w:start w:val="1"/>
      <w:numFmt w:val="bullet"/>
      <w:lvlText w:val=""/>
      <w:lvlJc w:val="left"/>
      <w:pPr>
        <w:ind w:left="720" w:hanging="360"/>
      </w:pPr>
      <w:rPr>
        <w:rFonts w:ascii="Symbol" w:hAnsi="Symbol" w:hint="default"/>
      </w:rPr>
    </w:lvl>
    <w:lvl w:ilvl="1" w:tplc="407C492E">
      <w:start w:val="1"/>
      <w:numFmt w:val="bullet"/>
      <w:lvlText w:val="o"/>
      <w:lvlJc w:val="left"/>
      <w:pPr>
        <w:ind w:left="1440" w:hanging="360"/>
      </w:pPr>
      <w:rPr>
        <w:rFonts w:ascii="Courier New" w:hAnsi="Courier New" w:cs="Courier New" w:hint="default"/>
      </w:rPr>
    </w:lvl>
    <w:lvl w:ilvl="2" w:tplc="E07A3EBA" w:tentative="1">
      <w:start w:val="1"/>
      <w:numFmt w:val="bullet"/>
      <w:lvlText w:val=""/>
      <w:lvlJc w:val="left"/>
      <w:pPr>
        <w:ind w:left="2160" w:hanging="360"/>
      </w:pPr>
      <w:rPr>
        <w:rFonts w:ascii="Wingdings" w:hAnsi="Wingdings" w:hint="default"/>
      </w:rPr>
    </w:lvl>
    <w:lvl w:ilvl="3" w:tplc="C2A60E60" w:tentative="1">
      <w:start w:val="1"/>
      <w:numFmt w:val="bullet"/>
      <w:lvlText w:val=""/>
      <w:lvlJc w:val="left"/>
      <w:pPr>
        <w:ind w:left="2880" w:hanging="360"/>
      </w:pPr>
      <w:rPr>
        <w:rFonts w:ascii="Symbol" w:hAnsi="Symbol" w:hint="default"/>
      </w:rPr>
    </w:lvl>
    <w:lvl w:ilvl="4" w:tplc="D848CD6C" w:tentative="1">
      <w:start w:val="1"/>
      <w:numFmt w:val="bullet"/>
      <w:lvlText w:val="o"/>
      <w:lvlJc w:val="left"/>
      <w:pPr>
        <w:ind w:left="3600" w:hanging="360"/>
      </w:pPr>
      <w:rPr>
        <w:rFonts w:ascii="Courier New" w:hAnsi="Courier New" w:cs="Courier New" w:hint="default"/>
      </w:rPr>
    </w:lvl>
    <w:lvl w:ilvl="5" w:tplc="204C477E" w:tentative="1">
      <w:start w:val="1"/>
      <w:numFmt w:val="bullet"/>
      <w:lvlText w:val=""/>
      <w:lvlJc w:val="left"/>
      <w:pPr>
        <w:ind w:left="4320" w:hanging="360"/>
      </w:pPr>
      <w:rPr>
        <w:rFonts w:ascii="Wingdings" w:hAnsi="Wingdings" w:hint="default"/>
      </w:rPr>
    </w:lvl>
    <w:lvl w:ilvl="6" w:tplc="1A72D6FA" w:tentative="1">
      <w:start w:val="1"/>
      <w:numFmt w:val="bullet"/>
      <w:lvlText w:val=""/>
      <w:lvlJc w:val="left"/>
      <w:pPr>
        <w:ind w:left="5040" w:hanging="360"/>
      </w:pPr>
      <w:rPr>
        <w:rFonts w:ascii="Symbol" w:hAnsi="Symbol" w:hint="default"/>
      </w:rPr>
    </w:lvl>
    <w:lvl w:ilvl="7" w:tplc="F3E09F54" w:tentative="1">
      <w:start w:val="1"/>
      <w:numFmt w:val="bullet"/>
      <w:lvlText w:val="o"/>
      <w:lvlJc w:val="left"/>
      <w:pPr>
        <w:ind w:left="5760" w:hanging="360"/>
      </w:pPr>
      <w:rPr>
        <w:rFonts w:ascii="Courier New" w:hAnsi="Courier New" w:cs="Courier New" w:hint="default"/>
      </w:rPr>
    </w:lvl>
    <w:lvl w:ilvl="8" w:tplc="E85A42BE" w:tentative="1">
      <w:start w:val="1"/>
      <w:numFmt w:val="bullet"/>
      <w:lvlText w:val=""/>
      <w:lvlJc w:val="left"/>
      <w:pPr>
        <w:ind w:left="6480" w:hanging="360"/>
      </w:pPr>
      <w:rPr>
        <w:rFonts w:ascii="Wingdings" w:hAnsi="Wingdings" w:hint="default"/>
      </w:rPr>
    </w:lvl>
  </w:abstractNum>
  <w:abstractNum w:abstractNumId="71" w15:restartNumberingAfterBreak="0">
    <w:nsid w:val="064B0A28"/>
    <w:multiLevelType w:val="hybridMultilevel"/>
    <w:tmpl w:val="B068390C"/>
    <w:lvl w:ilvl="0" w:tplc="F6604222">
      <w:start w:val="1"/>
      <w:numFmt w:val="bullet"/>
      <w:lvlText w:val=""/>
      <w:lvlJc w:val="left"/>
      <w:pPr>
        <w:ind w:left="720" w:hanging="360"/>
      </w:pPr>
      <w:rPr>
        <w:rFonts w:ascii="Symbol" w:hAnsi="Symbol" w:hint="default"/>
      </w:rPr>
    </w:lvl>
    <w:lvl w:ilvl="1" w:tplc="9D5C723E" w:tentative="1">
      <w:start w:val="1"/>
      <w:numFmt w:val="bullet"/>
      <w:lvlText w:val="o"/>
      <w:lvlJc w:val="left"/>
      <w:pPr>
        <w:ind w:left="1440" w:hanging="360"/>
      </w:pPr>
      <w:rPr>
        <w:rFonts w:ascii="Courier New" w:hAnsi="Courier New" w:cs="Courier New" w:hint="default"/>
      </w:rPr>
    </w:lvl>
    <w:lvl w:ilvl="2" w:tplc="5388081A" w:tentative="1">
      <w:start w:val="1"/>
      <w:numFmt w:val="bullet"/>
      <w:lvlText w:val=""/>
      <w:lvlJc w:val="left"/>
      <w:pPr>
        <w:ind w:left="2160" w:hanging="360"/>
      </w:pPr>
      <w:rPr>
        <w:rFonts w:ascii="Wingdings" w:hAnsi="Wingdings" w:hint="default"/>
      </w:rPr>
    </w:lvl>
    <w:lvl w:ilvl="3" w:tplc="19F66A44" w:tentative="1">
      <w:start w:val="1"/>
      <w:numFmt w:val="bullet"/>
      <w:lvlText w:val=""/>
      <w:lvlJc w:val="left"/>
      <w:pPr>
        <w:ind w:left="2880" w:hanging="360"/>
      </w:pPr>
      <w:rPr>
        <w:rFonts w:ascii="Symbol" w:hAnsi="Symbol" w:hint="default"/>
      </w:rPr>
    </w:lvl>
    <w:lvl w:ilvl="4" w:tplc="35AED156" w:tentative="1">
      <w:start w:val="1"/>
      <w:numFmt w:val="bullet"/>
      <w:lvlText w:val="o"/>
      <w:lvlJc w:val="left"/>
      <w:pPr>
        <w:ind w:left="3600" w:hanging="360"/>
      </w:pPr>
      <w:rPr>
        <w:rFonts w:ascii="Courier New" w:hAnsi="Courier New" w:cs="Courier New" w:hint="default"/>
      </w:rPr>
    </w:lvl>
    <w:lvl w:ilvl="5" w:tplc="8A6240CA" w:tentative="1">
      <w:start w:val="1"/>
      <w:numFmt w:val="bullet"/>
      <w:lvlText w:val=""/>
      <w:lvlJc w:val="left"/>
      <w:pPr>
        <w:ind w:left="4320" w:hanging="360"/>
      </w:pPr>
      <w:rPr>
        <w:rFonts w:ascii="Wingdings" w:hAnsi="Wingdings" w:hint="default"/>
      </w:rPr>
    </w:lvl>
    <w:lvl w:ilvl="6" w:tplc="E4460BAC" w:tentative="1">
      <w:start w:val="1"/>
      <w:numFmt w:val="bullet"/>
      <w:lvlText w:val=""/>
      <w:lvlJc w:val="left"/>
      <w:pPr>
        <w:ind w:left="5040" w:hanging="360"/>
      </w:pPr>
      <w:rPr>
        <w:rFonts w:ascii="Symbol" w:hAnsi="Symbol" w:hint="default"/>
      </w:rPr>
    </w:lvl>
    <w:lvl w:ilvl="7" w:tplc="0C5EC51A" w:tentative="1">
      <w:start w:val="1"/>
      <w:numFmt w:val="bullet"/>
      <w:lvlText w:val="o"/>
      <w:lvlJc w:val="left"/>
      <w:pPr>
        <w:ind w:left="5760" w:hanging="360"/>
      </w:pPr>
      <w:rPr>
        <w:rFonts w:ascii="Courier New" w:hAnsi="Courier New" w:cs="Courier New" w:hint="default"/>
      </w:rPr>
    </w:lvl>
    <w:lvl w:ilvl="8" w:tplc="FB3CF21E" w:tentative="1">
      <w:start w:val="1"/>
      <w:numFmt w:val="bullet"/>
      <w:lvlText w:val=""/>
      <w:lvlJc w:val="left"/>
      <w:pPr>
        <w:ind w:left="6480" w:hanging="360"/>
      </w:pPr>
      <w:rPr>
        <w:rFonts w:ascii="Wingdings" w:hAnsi="Wingdings" w:hint="default"/>
      </w:rPr>
    </w:lvl>
  </w:abstractNum>
  <w:abstractNum w:abstractNumId="72" w15:restartNumberingAfterBreak="0">
    <w:nsid w:val="06854EC2"/>
    <w:multiLevelType w:val="hybridMultilevel"/>
    <w:tmpl w:val="53DEEE74"/>
    <w:lvl w:ilvl="0" w:tplc="79C01702">
      <w:start w:val="1"/>
      <w:numFmt w:val="bullet"/>
      <w:lvlText w:val=""/>
      <w:lvlJc w:val="left"/>
      <w:pPr>
        <w:ind w:left="720" w:hanging="360"/>
      </w:pPr>
      <w:rPr>
        <w:rFonts w:ascii="Symbol" w:hAnsi="Symbol" w:hint="default"/>
      </w:rPr>
    </w:lvl>
    <w:lvl w:ilvl="1" w:tplc="0A92E6CC">
      <w:start w:val="1"/>
      <w:numFmt w:val="bullet"/>
      <w:lvlText w:val="o"/>
      <w:lvlJc w:val="left"/>
      <w:pPr>
        <w:ind w:left="1440" w:hanging="360"/>
      </w:pPr>
      <w:rPr>
        <w:rFonts w:ascii="Courier New" w:hAnsi="Courier New" w:cs="Courier New" w:hint="default"/>
      </w:rPr>
    </w:lvl>
    <w:lvl w:ilvl="2" w:tplc="B128E938" w:tentative="1">
      <w:start w:val="1"/>
      <w:numFmt w:val="bullet"/>
      <w:lvlText w:val=""/>
      <w:lvlJc w:val="left"/>
      <w:pPr>
        <w:ind w:left="2160" w:hanging="360"/>
      </w:pPr>
      <w:rPr>
        <w:rFonts w:ascii="Wingdings" w:hAnsi="Wingdings" w:hint="default"/>
      </w:rPr>
    </w:lvl>
    <w:lvl w:ilvl="3" w:tplc="93940446" w:tentative="1">
      <w:start w:val="1"/>
      <w:numFmt w:val="bullet"/>
      <w:lvlText w:val=""/>
      <w:lvlJc w:val="left"/>
      <w:pPr>
        <w:ind w:left="2880" w:hanging="360"/>
      </w:pPr>
      <w:rPr>
        <w:rFonts w:ascii="Symbol" w:hAnsi="Symbol" w:hint="default"/>
      </w:rPr>
    </w:lvl>
    <w:lvl w:ilvl="4" w:tplc="5D7E437A" w:tentative="1">
      <w:start w:val="1"/>
      <w:numFmt w:val="bullet"/>
      <w:lvlText w:val="o"/>
      <w:lvlJc w:val="left"/>
      <w:pPr>
        <w:ind w:left="3600" w:hanging="360"/>
      </w:pPr>
      <w:rPr>
        <w:rFonts w:ascii="Courier New" w:hAnsi="Courier New" w:cs="Courier New" w:hint="default"/>
      </w:rPr>
    </w:lvl>
    <w:lvl w:ilvl="5" w:tplc="27844188" w:tentative="1">
      <w:start w:val="1"/>
      <w:numFmt w:val="bullet"/>
      <w:lvlText w:val=""/>
      <w:lvlJc w:val="left"/>
      <w:pPr>
        <w:ind w:left="4320" w:hanging="360"/>
      </w:pPr>
      <w:rPr>
        <w:rFonts w:ascii="Wingdings" w:hAnsi="Wingdings" w:hint="default"/>
      </w:rPr>
    </w:lvl>
    <w:lvl w:ilvl="6" w:tplc="7224432A" w:tentative="1">
      <w:start w:val="1"/>
      <w:numFmt w:val="bullet"/>
      <w:lvlText w:val=""/>
      <w:lvlJc w:val="left"/>
      <w:pPr>
        <w:ind w:left="5040" w:hanging="360"/>
      </w:pPr>
      <w:rPr>
        <w:rFonts w:ascii="Symbol" w:hAnsi="Symbol" w:hint="default"/>
      </w:rPr>
    </w:lvl>
    <w:lvl w:ilvl="7" w:tplc="2C16A8DC" w:tentative="1">
      <w:start w:val="1"/>
      <w:numFmt w:val="bullet"/>
      <w:lvlText w:val="o"/>
      <w:lvlJc w:val="left"/>
      <w:pPr>
        <w:ind w:left="5760" w:hanging="360"/>
      </w:pPr>
      <w:rPr>
        <w:rFonts w:ascii="Courier New" w:hAnsi="Courier New" w:cs="Courier New" w:hint="default"/>
      </w:rPr>
    </w:lvl>
    <w:lvl w:ilvl="8" w:tplc="8EEECDF8" w:tentative="1">
      <w:start w:val="1"/>
      <w:numFmt w:val="bullet"/>
      <w:lvlText w:val=""/>
      <w:lvlJc w:val="left"/>
      <w:pPr>
        <w:ind w:left="6480" w:hanging="360"/>
      </w:pPr>
      <w:rPr>
        <w:rFonts w:ascii="Wingdings" w:hAnsi="Wingdings" w:hint="default"/>
      </w:rPr>
    </w:lvl>
  </w:abstractNum>
  <w:abstractNum w:abstractNumId="73" w15:restartNumberingAfterBreak="0">
    <w:nsid w:val="068F546E"/>
    <w:multiLevelType w:val="hybridMultilevel"/>
    <w:tmpl w:val="A240F652"/>
    <w:lvl w:ilvl="0" w:tplc="6402FC0A">
      <w:start w:val="1"/>
      <w:numFmt w:val="bullet"/>
      <w:lvlText w:val=""/>
      <w:lvlJc w:val="left"/>
      <w:pPr>
        <w:ind w:left="720" w:hanging="360"/>
      </w:pPr>
      <w:rPr>
        <w:rFonts w:ascii="Symbol" w:hAnsi="Symbol" w:hint="default"/>
      </w:rPr>
    </w:lvl>
    <w:lvl w:ilvl="1" w:tplc="B3F8BDAE" w:tentative="1">
      <w:start w:val="1"/>
      <w:numFmt w:val="bullet"/>
      <w:lvlText w:val="o"/>
      <w:lvlJc w:val="left"/>
      <w:pPr>
        <w:ind w:left="1440" w:hanging="360"/>
      </w:pPr>
      <w:rPr>
        <w:rFonts w:ascii="Courier New" w:hAnsi="Courier New" w:cs="Courier New" w:hint="default"/>
      </w:rPr>
    </w:lvl>
    <w:lvl w:ilvl="2" w:tplc="2EDE7C1E">
      <w:start w:val="1"/>
      <w:numFmt w:val="bullet"/>
      <w:lvlText w:val=""/>
      <w:lvlJc w:val="left"/>
      <w:pPr>
        <w:ind w:left="2160" w:hanging="360"/>
      </w:pPr>
      <w:rPr>
        <w:rFonts w:ascii="Wingdings" w:hAnsi="Wingdings" w:hint="default"/>
      </w:rPr>
    </w:lvl>
    <w:lvl w:ilvl="3" w:tplc="026A096C" w:tentative="1">
      <w:start w:val="1"/>
      <w:numFmt w:val="bullet"/>
      <w:lvlText w:val=""/>
      <w:lvlJc w:val="left"/>
      <w:pPr>
        <w:ind w:left="2880" w:hanging="360"/>
      </w:pPr>
      <w:rPr>
        <w:rFonts w:ascii="Symbol" w:hAnsi="Symbol" w:hint="default"/>
      </w:rPr>
    </w:lvl>
    <w:lvl w:ilvl="4" w:tplc="D062CFBE" w:tentative="1">
      <w:start w:val="1"/>
      <w:numFmt w:val="bullet"/>
      <w:lvlText w:val="o"/>
      <w:lvlJc w:val="left"/>
      <w:pPr>
        <w:ind w:left="3600" w:hanging="360"/>
      </w:pPr>
      <w:rPr>
        <w:rFonts w:ascii="Courier New" w:hAnsi="Courier New" w:cs="Courier New" w:hint="default"/>
      </w:rPr>
    </w:lvl>
    <w:lvl w:ilvl="5" w:tplc="617AE472" w:tentative="1">
      <w:start w:val="1"/>
      <w:numFmt w:val="bullet"/>
      <w:lvlText w:val=""/>
      <w:lvlJc w:val="left"/>
      <w:pPr>
        <w:ind w:left="4320" w:hanging="360"/>
      </w:pPr>
      <w:rPr>
        <w:rFonts w:ascii="Wingdings" w:hAnsi="Wingdings" w:hint="default"/>
      </w:rPr>
    </w:lvl>
    <w:lvl w:ilvl="6" w:tplc="AE9C1512" w:tentative="1">
      <w:start w:val="1"/>
      <w:numFmt w:val="bullet"/>
      <w:lvlText w:val=""/>
      <w:lvlJc w:val="left"/>
      <w:pPr>
        <w:ind w:left="5040" w:hanging="360"/>
      </w:pPr>
      <w:rPr>
        <w:rFonts w:ascii="Symbol" w:hAnsi="Symbol" w:hint="default"/>
      </w:rPr>
    </w:lvl>
    <w:lvl w:ilvl="7" w:tplc="D8C0BE74" w:tentative="1">
      <w:start w:val="1"/>
      <w:numFmt w:val="bullet"/>
      <w:lvlText w:val="o"/>
      <w:lvlJc w:val="left"/>
      <w:pPr>
        <w:ind w:left="5760" w:hanging="360"/>
      </w:pPr>
      <w:rPr>
        <w:rFonts w:ascii="Courier New" w:hAnsi="Courier New" w:cs="Courier New" w:hint="default"/>
      </w:rPr>
    </w:lvl>
    <w:lvl w:ilvl="8" w:tplc="1B5E4312" w:tentative="1">
      <w:start w:val="1"/>
      <w:numFmt w:val="bullet"/>
      <w:lvlText w:val=""/>
      <w:lvlJc w:val="left"/>
      <w:pPr>
        <w:ind w:left="6480" w:hanging="360"/>
      </w:pPr>
      <w:rPr>
        <w:rFonts w:ascii="Wingdings" w:hAnsi="Wingdings" w:hint="default"/>
      </w:rPr>
    </w:lvl>
  </w:abstractNum>
  <w:abstractNum w:abstractNumId="74" w15:restartNumberingAfterBreak="0">
    <w:nsid w:val="06D077C4"/>
    <w:multiLevelType w:val="hybridMultilevel"/>
    <w:tmpl w:val="B78E3BEC"/>
    <w:lvl w:ilvl="0" w:tplc="1C86A648">
      <w:start w:val="1"/>
      <w:numFmt w:val="bullet"/>
      <w:lvlText w:val=""/>
      <w:lvlJc w:val="left"/>
      <w:pPr>
        <w:ind w:left="720" w:hanging="360"/>
      </w:pPr>
      <w:rPr>
        <w:rFonts w:ascii="Symbol" w:hAnsi="Symbol" w:hint="default"/>
      </w:rPr>
    </w:lvl>
    <w:lvl w:ilvl="1" w:tplc="C8BEA820" w:tentative="1">
      <w:start w:val="1"/>
      <w:numFmt w:val="bullet"/>
      <w:lvlText w:val="o"/>
      <w:lvlJc w:val="left"/>
      <w:pPr>
        <w:ind w:left="1440" w:hanging="360"/>
      </w:pPr>
      <w:rPr>
        <w:rFonts w:ascii="Courier New" w:hAnsi="Courier New" w:cs="Courier New" w:hint="default"/>
      </w:rPr>
    </w:lvl>
    <w:lvl w:ilvl="2" w:tplc="7DA6C358" w:tentative="1">
      <w:start w:val="1"/>
      <w:numFmt w:val="bullet"/>
      <w:lvlText w:val=""/>
      <w:lvlJc w:val="left"/>
      <w:pPr>
        <w:ind w:left="2160" w:hanging="360"/>
      </w:pPr>
      <w:rPr>
        <w:rFonts w:ascii="Wingdings" w:hAnsi="Wingdings" w:hint="default"/>
      </w:rPr>
    </w:lvl>
    <w:lvl w:ilvl="3" w:tplc="A7C81000" w:tentative="1">
      <w:start w:val="1"/>
      <w:numFmt w:val="bullet"/>
      <w:lvlText w:val=""/>
      <w:lvlJc w:val="left"/>
      <w:pPr>
        <w:ind w:left="2880" w:hanging="360"/>
      </w:pPr>
      <w:rPr>
        <w:rFonts w:ascii="Symbol" w:hAnsi="Symbol" w:hint="default"/>
      </w:rPr>
    </w:lvl>
    <w:lvl w:ilvl="4" w:tplc="249A9E94" w:tentative="1">
      <w:start w:val="1"/>
      <w:numFmt w:val="bullet"/>
      <w:lvlText w:val="o"/>
      <w:lvlJc w:val="left"/>
      <w:pPr>
        <w:ind w:left="3600" w:hanging="360"/>
      </w:pPr>
      <w:rPr>
        <w:rFonts w:ascii="Courier New" w:hAnsi="Courier New" w:cs="Courier New" w:hint="default"/>
      </w:rPr>
    </w:lvl>
    <w:lvl w:ilvl="5" w:tplc="169E0156" w:tentative="1">
      <w:start w:val="1"/>
      <w:numFmt w:val="bullet"/>
      <w:lvlText w:val=""/>
      <w:lvlJc w:val="left"/>
      <w:pPr>
        <w:ind w:left="4320" w:hanging="360"/>
      </w:pPr>
      <w:rPr>
        <w:rFonts w:ascii="Wingdings" w:hAnsi="Wingdings" w:hint="default"/>
      </w:rPr>
    </w:lvl>
    <w:lvl w:ilvl="6" w:tplc="A3E2A3FE" w:tentative="1">
      <w:start w:val="1"/>
      <w:numFmt w:val="bullet"/>
      <w:lvlText w:val=""/>
      <w:lvlJc w:val="left"/>
      <w:pPr>
        <w:ind w:left="5040" w:hanging="360"/>
      </w:pPr>
      <w:rPr>
        <w:rFonts w:ascii="Symbol" w:hAnsi="Symbol" w:hint="default"/>
      </w:rPr>
    </w:lvl>
    <w:lvl w:ilvl="7" w:tplc="E9D4EF36" w:tentative="1">
      <w:start w:val="1"/>
      <w:numFmt w:val="bullet"/>
      <w:lvlText w:val="o"/>
      <w:lvlJc w:val="left"/>
      <w:pPr>
        <w:ind w:left="5760" w:hanging="360"/>
      </w:pPr>
      <w:rPr>
        <w:rFonts w:ascii="Courier New" w:hAnsi="Courier New" w:cs="Courier New" w:hint="default"/>
      </w:rPr>
    </w:lvl>
    <w:lvl w:ilvl="8" w:tplc="AC12CE3A" w:tentative="1">
      <w:start w:val="1"/>
      <w:numFmt w:val="bullet"/>
      <w:lvlText w:val=""/>
      <w:lvlJc w:val="left"/>
      <w:pPr>
        <w:ind w:left="6480" w:hanging="360"/>
      </w:pPr>
      <w:rPr>
        <w:rFonts w:ascii="Wingdings" w:hAnsi="Wingdings" w:hint="default"/>
      </w:rPr>
    </w:lvl>
  </w:abstractNum>
  <w:abstractNum w:abstractNumId="75" w15:restartNumberingAfterBreak="0">
    <w:nsid w:val="06E06F87"/>
    <w:multiLevelType w:val="hybridMultilevel"/>
    <w:tmpl w:val="D85E4BDA"/>
    <w:lvl w:ilvl="0" w:tplc="7DC44418">
      <w:start w:val="1"/>
      <w:numFmt w:val="bullet"/>
      <w:lvlText w:val=""/>
      <w:lvlJc w:val="left"/>
      <w:pPr>
        <w:ind w:left="720" w:hanging="360"/>
      </w:pPr>
      <w:rPr>
        <w:rFonts w:ascii="Symbol" w:hAnsi="Symbol" w:hint="default"/>
      </w:rPr>
    </w:lvl>
    <w:lvl w:ilvl="1" w:tplc="E18C7756" w:tentative="1">
      <w:start w:val="1"/>
      <w:numFmt w:val="bullet"/>
      <w:lvlText w:val="o"/>
      <w:lvlJc w:val="left"/>
      <w:pPr>
        <w:ind w:left="1440" w:hanging="360"/>
      </w:pPr>
      <w:rPr>
        <w:rFonts w:ascii="Courier New" w:hAnsi="Courier New" w:cs="Courier New" w:hint="default"/>
      </w:rPr>
    </w:lvl>
    <w:lvl w:ilvl="2" w:tplc="80C8021C">
      <w:start w:val="1"/>
      <w:numFmt w:val="bullet"/>
      <w:lvlText w:val=""/>
      <w:lvlJc w:val="left"/>
      <w:pPr>
        <w:ind w:left="2160" w:hanging="360"/>
      </w:pPr>
      <w:rPr>
        <w:rFonts w:ascii="Wingdings" w:hAnsi="Wingdings" w:hint="default"/>
      </w:rPr>
    </w:lvl>
    <w:lvl w:ilvl="3" w:tplc="5DD64AAE" w:tentative="1">
      <w:start w:val="1"/>
      <w:numFmt w:val="bullet"/>
      <w:lvlText w:val=""/>
      <w:lvlJc w:val="left"/>
      <w:pPr>
        <w:ind w:left="2880" w:hanging="360"/>
      </w:pPr>
      <w:rPr>
        <w:rFonts w:ascii="Symbol" w:hAnsi="Symbol" w:hint="default"/>
      </w:rPr>
    </w:lvl>
    <w:lvl w:ilvl="4" w:tplc="574ECE22" w:tentative="1">
      <w:start w:val="1"/>
      <w:numFmt w:val="bullet"/>
      <w:lvlText w:val="o"/>
      <w:lvlJc w:val="left"/>
      <w:pPr>
        <w:ind w:left="3600" w:hanging="360"/>
      </w:pPr>
      <w:rPr>
        <w:rFonts w:ascii="Courier New" w:hAnsi="Courier New" w:cs="Courier New" w:hint="default"/>
      </w:rPr>
    </w:lvl>
    <w:lvl w:ilvl="5" w:tplc="7A6632A8" w:tentative="1">
      <w:start w:val="1"/>
      <w:numFmt w:val="bullet"/>
      <w:lvlText w:val=""/>
      <w:lvlJc w:val="left"/>
      <w:pPr>
        <w:ind w:left="4320" w:hanging="360"/>
      </w:pPr>
      <w:rPr>
        <w:rFonts w:ascii="Wingdings" w:hAnsi="Wingdings" w:hint="default"/>
      </w:rPr>
    </w:lvl>
    <w:lvl w:ilvl="6" w:tplc="A4BC45D2" w:tentative="1">
      <w:start w:val="1"/>
      <w:numFmt w:val="bullet"/>
      <w:lvlText w:val=""/>
      <w:lvlJc w:val="left"/>
      <w:pPr>
        <w:ind w:left="5040" w:hanging="360"/>
      </w:pPr>
      <w:rPr>
        <w:rFonts w:ascii="Symbol" w:hAnsi="Symbol" w:hint="default"/>
      </w:rPr>
    </w:lvl>
    <w:lvl w:ilvl="7" w:tplc="13586A4A" w:tentative="1">
      <w:start w:val="1"/>
      <w:numFmt w:val="bullet"/>
      <w:lvlText w:val="o"/>
      <w:lvlJc w:val="left"/>
      <w:pPr>
        <w:ind w:left="5760" w:hanging="360"/>
      </w:pPr>
      <w:rPr>
        <w:rFonts w:ascii="Courier New" w:hAnsi="Courier New" w:cs="Courier New" w:hint="default"/>
      </w:rPr>
    </w:lvl>
    <w:lvl w:ilvl="8" w:tplc="019CFD78" w:tentative="1">
      <w:start w:val="1"/>
      <w:numFmt w:val="bullet"/>
      <w:lvlText w:val=""/>
      <w:lvlJc w:val="left"/>
      <w:pPr>
        <w:ind w:left="6480" w:hanging="360"/>
      </w:pPr>
      <w:rPr>
        <w:rFonts w:ascii="Wingdings" w:hAnsi="Wingdings" w:hint="default"/>
      </w:rPr>
    </w:lvl>
  </w:abstractNum>
  <w:abstractNum w:abstractNumId="76" w15:restartNumberingAfterBreak="0">
    <w:nsid w:val="06E51FC2"/>
    <w:multiLevelType w:val="hybridMultilevel"/>
    <w:tmpl w:val="0C4E4EAC"/>
    <w:lvl w:ilvl="0" w:tplc="9D928AF4">
      <w:start w:val="1"/>
      <w:numFmt w:val="bullet"/>
      <w:lvlText w:val=""/>
      <w:lvlJc w:val="left"/>
      <w:pPr>
        <w:ind w:left="720" w:hanging="360"/>
      </w:pPr>
      <w:rPr>
        <w:rFonts w:ascii="Symbol" w:hAnsi="Symbol" w:hint="default"/>
      </w:rPr>
    </w:lvl>
    <w:lvl w:ilvl="1" w:tplc="174E8520" w:tentative="1">
      <w:start w:val="1"/>
      <w:numFmt w:val="bullet"/>
      <w:lvlText w:val="o"/>
      <w:lvlJc w:val="left"/>
      <w:pPr>
        <w:ind w:left="1440" w:hanging="360"/>
      </w:pPr>
      <w:rPr>
        <w:rFonts w:ascii="Courier New" w:hAnsi="Courier New" w:cs="Courier New" w:hint="default"/>
      </w:rPr>
    </w:lvl>
    <w:lvl w:ilvl="2" w:tplc="BEBE047E" w:tentative="1">
      <w:start w:val="1"/>
      <w:numFmt w:val="bullet"/>
      <w:lvlText w:val=""/>
      <w:lvlJc w:val="left"/>
      <w:pPr>
        <w:ind w:left="2160" w:hanging="360"/>
      </w:pPr>
      <w:rPr>
        <w:rFonts w:ascii="Wingdings" w:hAnsi="Wingdings" w:hint="default"/>
      </w:rPr>
    </w:lvl>
    <w:lvl w:ilvl="3" w:tplc="9C74B5A8" w:tentative="1">
      <w:start w:val="1"/>
      <w:numFmt w:val="bullet"/>
      <w:lvlText w:val=""/>
      <w:lvlJc w:val="left"/>
      <w:pPr>
        <w:ind w:left="2880" w:hanging="360"/>
      </w:pPr>
      <w:rPr>
        <w:rFonts w:ascii="Symbol" w:hAnsi="Symbol" w:hint="default"/>
      </w:rPr>
    </w:lvl>
    <w:lvl w:ilvl="4" w:tplc="83FCC250" w:tentative="1">
      <w:start w:val="1"/>
      <w:numFmt w:val="bullet"/>
      <w:lvlText w:val="o"/>
      <w:lvlJc w:val="left"/>
      <w:pPr>
        <w:ind w:left="3600" w:hanging="360"/>
      </w:pPr>
      <w:rPr>
        <w:rFonts w:ascii="Courier New" w:hAnsi="Courier New" w:cs="Courier New" w:hint="default"/>
      </w:rPr>
    </w:lvl>
    <w:lvl w:ilvl="5" w:tplc="1758D9C6" w:tentative="1">
      <w:start w:val="1"/>
      <w:numFmt w:val="bullet"/>
      <w:lvlText w:val=""/>
      <w:lvlJc w:val="left"/>
      <w:pPr>
        <w:ind w:left="4320" w:hanging="360"/>
      </w:pPr>
      <w:rPr>
        <w:rFonts w:ascii="Wingdings" w:hAnsi="Wingdings" w:hint="default"/>
      </w:rPr>
    </w:lvl>
    <w:lvl w:ilvl="6" w:tplc="FE5A650E" w:tentative="1">
      <w:start w:val="1"/>
      <w:numFmt w:val="bullet"/>
      <w:lvlText w:val=""/>
      <w:lvlJc w:val="left"/>
      <w:pPr>
        <w:ind w:left="5040" w:hanging="360"/>
      </w:pPr>
      <w:rPr>
        <w:rFonts w:ascii="Symbol" w:hAnsi="Symbol" w:hint="default"/>
      </w:rPr>
    </w:lvl>
    <w:lvl w:ilvl="7" w:tplc="5B9E3A8E" w:tentative="1">
      <w:start w:val="1"/>
      <w:numFmt w:val="bullet"/>
      <w:lvlText w:val="o"/>
      <w:lvlJc w:val="left"/>
      <w:pPr>
        <w:ind w:left="5760" w:hanging="360"/>
      </w:pPr>
      <w:rPr>
        <w:rFonts w:ascii="Courier New" w:hAnsi="Courier New" w:cs="Courier New" w:hint="default"/>
      </w:rPr>
    </w:lvl>
    <w:lvl w:ilvl="8" w:tplc="C2FCD1EE" w:tentative="1">
      <w:start w:val="1"/>
      <w:numFmt w:val="bullet"/>
      <w:lvlText w:val=""/>
      <w:lvlJc w:val="left"/>
      <w:pPr>
        <w:ind w:left="6480" w:hanging="360"/>
      </w:pPr>
      <w:rPr>
        <w:rFonts w:ascii="Wingdings" w:hAnsi="Wingdings" w:hint="default"/>
      </w:rPr>
    </w:lvl>
  </w:abstractNum>
  <w:abstractNum w:abstractNumId="77" w15:restartNumberingAfterBreak="0">
    <w:nsid w:val="0709088E"/>
    <w:multiLevelType w:val="hybridMultilevel"/>
    <w:tmpl w:val="B8204908"/>
    <w:lvl w:ilvl="0" w:tplc="10107C84">
      <w:start w:val="1"/>
      <w:numFmt w:val="bullet"/>
      <w:lvlText w:val=""/>
      <w:lvlJc w:val="left"/>
      <w:pPr>
        <w:ind w:left="720" w:hanging="360"/>
      </w:pPr>
      <w:rPr>
        <w:rFonts w:ascii="Symbol" w:hAnsi="Symbol" w:hint="default"/>
      </w:rPr>
    </w:lvl>
    <w:lvl w:ilvl="1" w:tplc="73980758">
      <w:start w:val="1"/>
      <w:numFmt w:val="bullet"/>
      <w:lvlText w:val="o"/>
      <w:lvlJc w:val="left"/>
      <w:pPr>
        <w:ind w:left="1440" w:hanging="360"/>
      </w:pPr>
      <w:rPr>
        <w:rFonts w:ascii="Courier New" w:hAnsi="Courier New" w:cs="Courier New" w:hint="default"/>
      </w:rPr>
    </w:lvl>
    <w:lvl w:ilvl="2" w:tplc="FB602370" w:tentative="1">
      <w:start w:val="1"/>
      <w:numFmt w:val="bullet"/>
      <w:lvlText w:val=""/>
      <w:lvlJc w:val="left"/>
      <w:pPr>
        <w:ind w:left="2160" w:hanging="360"/>
      </w:pPr>
      <w:rPr>
        <w:rFonts w:ascii="Wingdings" w:hAnsi="Wingdings" w:hint="default"/>
      </w:rPr>
    </w:lvl>
    <w:lvl w:ilvl="3" w:tplc="C67AB054" w:tentative="1">
      <w:start w:val="1"/>
      <w:numFmt w:val="bullet"/>
      <w:lvlText w:val=""/>
      <w:lvlJc w:val="left"/>
      <w:pPr>
        <w:ind w:left="2880" w:hanging="360"/>
      </w:pPr>
      <w:rPr>
        <w:rFonts w:ascii="Symbol" w:hAnsi="Symbol" w:hint="default"/>
      </w:rPr>
    </w:lvl>
    <w:lvl w:ilvl="4" w:tplc="24E49E6A" w:tentative="1">
      <w:start w:val="1"/>
      <w:numFmt w:val="bullet"/>
      <w:lvlText w:val="o"/>
      <w:lvlJc w:val="left"/>
      <w:pPr>
        <w:ind w:left="3600" w:hanging="360"/>
      </w:pPr>
      <w:rPr>
        <w:rFonts w:ascii="Courier New" w:hAnsi="Courier New" w:cs="Courier New" w:hint="default"/>
      </w:rPr>
    </w:lvl>
    <w:lvl w:ilvl="5" w:tplc="F70E698E" w:tentative="1">
      <w:start w:val="1"/>
      <w:numFmt w:val="bullet"/>
      <w:lvlText w:val=""/>
      <w:lvlJc w:val="left"/>
      <w:pPr>
        <w:ind w:left="4320" w:hanging="360"/>
      </w:pPr>
      <w:rPr>
        <w:rFonts w:ascii="Wingdings" w:hAnsi="Wingdings" w:hint="default"/>
      </w:rPr>
    </w:lvl>
    <w:lvl w:ilvl="6" w:tplc="063EC3A6" w:tentative="1">
      <w:start w:val="1"/>
      <w:numFmt w:val="bullet"/>
      <w:lvlText w:val=""/>
      <w:lvlJc w:val="left"/>
      <w:pPr>
        <w:ind w:left="5040" w:hanging="360"/>
      </w:pPr>
      <w:rPr>
        <w:rFonts w:ascii="Symbol" w:hAnsi="Symbol" w:hint="default"/>
      </w:rPr>
    </w:lvl>
    <w:lvl w:ilvl="7" w:tplc="295E4352" w:tentative="1">
      <w:start w:val="1"/>
      <w:numFmt w:val="bullet"/>
      <w:lvlText w:val="o"/>
      <w:lvlJc w:val="left"/>
      <w:pPr>
        <w:ind w:left="5760" w:hanging="360"/>
      </w:pPr>
      <w:rPr>
        <w:rFonts w:ascii="Courier New" w:hAnsi="Courier New" w:cs="Courier New" w:hint="default"/>
      </w:rPr>
    </w:lvl>
    <w:lvl w:ilvl="8" w:tplc="2612E502" w:tentative="1">
      <w:start w:val="1"/>
      <w:numFmt w:val="bullet"/>
      <w:lvlText w:val=""/>
      <w:lvlJc w:val="left"/>
      <w:pPr>
        <w:ind w:left="6480" w:hanging="360"/>
      </w:pPr>
      <w:rPr>
        <w:rFonts w:ascii="Wingdings" w:hAnsi="Wingdings" w:hint="default"/>
      </w:rPr>
    </w:lvl>
  </w:abstractNum>
  <w:abstractNum w:abstractNumId="78" w15:restartNumberingAfterBreak="0">
    <w:nsid w:val="071C6893"/>
    <w:multiLevelType w:val="hybridMultilevel"/>
    <w:tmpl w:val="40542D9A"/>
    <w:lvl w:ilvl="0" w:tplc="BAD86D8C">
      <w:start w:val="1"/>
      <w:numFmt w:val="bullet"/>
      <w:lvlText w:val=""/>
      <w:lvlJc w:val="left"/>
      <w:pPr>
        <w:ind w:left="720" w:hanging="360"/>
      </w:pPr>
      <w:rPr>
        <w:rFonts w:ascii="Symbol" w:hAnsi="Symbol" w:hint="default"/>
      </w:rPr>
    </w:lvl>
    <w:lvl w:ilvl="1" w:tplc="2A94CDE6">
      <w:start w:val="1"/>
      <w:numFmt w:val="bullet"/>
      <w:lvlText w:val="o"/>
      <w:lvlJc w:val="left"/>
      <w:pPr>
        <w:ind w:left="1440" w:hanging="360"/>
      </w:pPr>
      <w:rPr>
        <w:rFonts w:ascii="Courier New" w:hAnsi="Courier New" w:cs="Courier New" w:hint="default"/>
      </w:rPr>
    </w:lvl>
    <w:lvl w:ilvl="2" w:tplc="A950F232" w:tentative="1">
      <w:start w:val="1"/>
      <w:numFmt w:val="bullet"/>
      <w:lvlText w:val=""/>
      <w:lvlJc w:val="left"/>
      <w:pPr>
        <w:ind w:left="2160" w:hanging="360"/>
      </w:pPr>
      <w:rPr>
        <w:rFonts w:ascii="Wingdings" w:hAnsi="Wingdings" w:hint="default"/>
      </w:rPr>
    </w:lvl>
    <w:lvl w:ilvl="3" w:tplc="F7C60E84" w:tentative="1">
      <w:start w:val="1"/>
      <w:numFmt w:val="bullet"/>
      <w:lvlText w:val=""/>
      <w:lvlJc w:val="left"/>
      <w:pPr>
        <w:ind w:left="2880" w:hanging="360"/>
      </w:pPr>
      <w:rPr>
        <w:rFonts w:ascii="Symbol" w:hAnsi="Symbol" w:hint="default"/>
      </w:rPr>
    </w:lvl>
    <w:lvl w:ilvl="4" w:tplc="23E8D3CA" w:tentative="1">
      <w:start w:val="1"/>
      <w:numFmt w:val="bullet"/>
      <w:lvlText w:val="o"/>
      <w:lvlJc w:val="left"/>
      <w:pPr>
        <w:ind w:left="3600" w:hanging="360"/>
      </w:pPr>
      <w:rPr>
        <w:rFonts w:ascii="Courier New" w:hAnsi="Courier New" w:cs="Courier New" w:hint="default"/>
      </w:rPr>
    </w:lvl>
    <w:lvl w:ilvl="5" w:tplc="85C690B0" w:tentative="1">
      <w:start w:val="1"/>
      <w:numFmt w:val="bullet"/>
      <w:lvlText w:val=""/>
      <w:lvlJc w:val="left"/>
      <w:pPr>
        <w:ind w:left="4320" w:hanging="360"/>
      </w:pPr>
      <w:rPr>
        <w:rFonts w:ascii="Wingdings" w:hAnsi="Wingdings" w:hint="default"/>
      </w:rPr>
    </w:lvl>
    <w:lvl w:ilvl="6" w:tplc="390255B6" w:tentative="1">
      <w:start w:val="1"/>
      <w:numFmt w:val="bullet"/>
      <w:lvlText w:val=""/>
      <w:lvlJc w:val="left"/>
      <w:pPr>
        <w:ind w:left="5040" w:hanging="360"/>
      </w:pPr>
      <w:rPr>
        <w:rFonts w:ascii="Symbol" w:hAnsi="Symbol" w:hint="default"/>
      </w:rPr>
    </w:lvl>
    <w:lvl w:ilvl="7" w:tplc="9FFCFA4E" w:tentative="1">
      <w:start w:val="1"/>
      <w:numFmt w:val="bullet"/>
      <w:lvlText w:val="o"/>
      <w:lvlJc w:val="left"/>
      <w:pPr>
        <w:ind w:left="5760" w:hanging="360"/>
      </w:pPr>
      <w:rPr>
        <w:rFonts w:ascii="Courier New" w:hAnsi="Courier New" w:cs="Courier New" w:hint="default"/>
      </w:rPr>
    </w:lvl>
    <w:lvl w:ilvl="8" w:tplc="34B44464" w:tentative="1">
      <w:start w:val="1"/>
      <w:numFmt w:val="bullet"/>
      <w:lvlText w:val=""/>
      <w:lvlJc w:val="left"/>
      <w:pPr>
        <w:ind w:left="6480" w:hanging="360"/>
      </w:pPr>
      <w:rPr>
        <w:rFonts w:ascii="Wingdings" w:hAnsi="Wingdings" w:hint="default"/>
      </w:rPr>
    </w:lvl>
  </w:abstractNum>
  <w:abstractNum w:abstractNumId="79" w15:restartNumberingAfterBreak="0">
    <w:nsid w:val="072C4DD5"/>
    <w:multiLevelType w:val="hybridMultilevel"/>
    <w:tmpl w:val="75386A18"/>
    <w:lvl w:ilvl="0" w:tplc="81E2242A">
      <w:start w:val="1"/>
      <w:numFmt w:val="bullet"/>
      <w:lvlText w:val=""/>
      <w:lvlJc w:val="left"/>
      <w:pPr>
        <w:ind w:left="720" w:hanging="360"/>
      </w:pPr>
      <w:rPr>
        <w:rFonts w:ascii="Symbol" w:hAnsi="Symbol" w:hint="default"/>
      </w:rPr>
    </w:lvl>
    <w:lvl w:ilvl="1" w:tplc="C2AE30B2">
      <w:start w:val="1"/>
      <w:numFmt w:val="bullet"/>
      <w:lvlText w:val="o"/>
      <w:lvlJc w:val="left"/>
      <w:pPr>
        <w:ind w:left="1440" w:hanging="360"/>
      </w:pPr>
      <w:rPr>
        <w:rFonts w:ascii="Courier New" w:hAnsi="Courier New" w:cs="Courier New" w:hint="default"/>
      </w:rPr>
    </w:lvl>
    <w:lvl w:ilvl="2" w:tplc="8E7A5654" w:tentative="1">
      <w:start w:val="1"/>
      <w:numFmt w:val="bullet"/>
      <w:lvlText w:val=""/>
      <w:lvlJc w:val="left"/>
      <w:pPr>
        <w:ind w:left="2160" w:hanging="360"/>
      </w:pPr>
      <w:rPr>
        <w:rFonts w:ascii="Wingdings" w:hAnsi="Wingdings" w:hint="default"/>
      </w:rPr>
    </w:lvl>
    <w:lvl w:ilvl="3" w:tplc="687013F2" w:tentative="1">
      <w:start w:val="1"/>
      <w:numFmt w:val="bullet"/>
      <w:lvlText w:val=""/>
      <w:lvlJc w:val="left"/>
      <w:pPr>
        <w:ind w:left="2880" w:hanging="360"/>
      </w:pPr>
      <w:rPr>
        <w:rFonts w:ascii="Symbol" w:hAnsi="Symbol" w:hint="default"/>
      </w:rPr>
    </w:lvl>
    <w:lvl w:ilvl="4" w:tplc="AF981014" w:tentative="1">
      <w:start w:val="1"/>
      <w:numFmt w:val="bullet"/>
      <w:lvlText w:val="o"/>
      <w:lvlJc w:val="left"/>
      <w:pPr>
        <w:ind w:left="3600" w:hanging="360"/>
      </w:pPr>
      <w:rPr>
        <w:rFonts w:ascii="Courier New" w:hAnsi="Courier New" w:cs="Courier New" w:hint="default"/>
      </w:rPr>
    </w:lvl>
    <w:lvl w:ilvl="5" w:tplc="56242D22" w:tentative="1">
      <w:start w:val="1"/>
      <w:numFmt w:val="bullet"/>
      <w:lvlText w:val=""/>
      <w:lvlJc w:val="left"/>
      <w:pPr>
        <w:ind w:left="4320" w:hanging="360"/>
      </w:pPr>
      <w:rPr>
        <w:rFonts w:ascii="Wingdings" w:hAnsi="Wingdings" w:hint="default"/>
      </w:rPr>
    </w:lvl>
    <w:lvl w:ilvl="6" w:tplc="E392D826" w:tentative="1">
      <w:start w:val="1"/>
      <w:numFmt w:val="bullet"/>
      <w:lvlText w:val=""/>
      <w:lvlJc w:val="left"/>
      <w:pPr>
        <w:ind w:left="5040" w:hanging="360"/>
      </w:pPr>
      <w:rPr>
        <w:rFonts w:ascii="Symbol" w:hAnsi="Symbol" w:hint="default"/>
      </w:rPr>
    </w:lvl>
    <w:lvl w:ilvl="7" w:tplc="C2CA44E4" w:tentative="1">
      <w:start w:val="1"/>
      <w:numFmt w:val="bullet"/>
      <w:lvlText w:val="o"/>
      <w:lvlJc w:val="left"/>
      <w:pPr>
        <w:ind w:left="5760" w:hanging="360"/>
      </w:pPr>
      <w:rPr>
        <w:rFonts w:ascii="Courier New" w:hAnsi="Courier New" w:cs="Courier New" w:hint="default"/>
      </w:rPr>
    </w:lvl>
    <w:lvl w:ilvl="8" w:tplc="33EEAC88" w:tentative="1">
      <w:start w:val="1"/>
      <w:numFmt w:val="bullet"/>
      <w:lvlText w:val=""/>
      <w:lvlJc w:val="left"/>
      <w:pPr>
        <w:ind w:left="6480" w:hanging="360"/>
      </w:pPr>
      <w:rPr>
        <w:rFonts w:ascii="Wingdings" w:hAnsi="Wingdings" w:hint="default"/>
      </w:rPr>
    </w:lvl>
  </w:abstractNum>
  <w:abstractNum w:abstractNumId="80" w15:restartNumberingAfterBreak="0">
    <w:nsid w:val="07550970"/>
    <w:multiLevelType w:val="hybridMultilevel"/>
    <w:tmpl w:val="69C8769A"/>
    <w:lvl w:ilvl="0" w:tplc="7EEEDDBC">
      <w:start w:val="1"/>
      <w:numFmt w:val="bullet"/>
      <w:lvlText w:val=""/>
      <w:lvlJc w:val="left"/>
      <w:pPr>
        <w:ind w:left="720" w:hanging="360"/>
      </w:pPr>
      <w:rPr>
        <w:rFonts w:ascii="Symbol" w:hAnsi="Symbol" w:hint="default"/>
      </w:rPr>
    </w:lvl>
    <w:lvl w:ilvl="1" w:tplc="07AC9F3A" w:tentative="1">
      <w:start w:val="1"/>
      <w:numFmt w:val="bullet"/>
      <w:lvlText w:val="o"/>
      <w:lvlJc w:val="left"/>
      <w:pPr>
        <w:ind w:left="1440" w:hanging="360"/>
      </w:pPr>
      <w:rPr>
        <w:rFonts w:ascii="Courier New" w:hAnsi="Courier New" w:cs="Courier New" w:hint="default"/>
      </w:rPr>
    </w:lvl>
    <w:lvl w:ilvl="2" w:tplc="E1D06B54" w:tentative="1">
      <w:start w:val="1"/>
      <w:numFmt w:val="bullet"/>
      <w:lvlText w:val=""/>
      <w:lvlJc w:val="left"/>
      <w:pPr>
        <w:ind w:left="2160" w:hanging="360"/>
      </w:pPr>
      <w:rPr>
        <w:rFonts w:ascii="Wingdings" w:hAnsi="Wingdings" w:hint="default"/>
      </w:rPr>
    </w:lvl>
    <w:lvl w:ilvl="3" w:tplc="D006EDA4" w:tentative="1">
      <w:start w:val="1"/>
      <w:numFmt w:val="bullet"/>
      <w:lvlText w:val=""/>
      <w:lvlJc w:val="left"/>
      <w:pPr>
        <w:ind w:left="2880" w:hanging="360"/>
      </w:pPr>
      <w:rPr>
        <w:rFonts w:ascii="Symbol" w:hAnsi="Symbol" w:hint="default"/>
      </w:rPr>
    </w:lvl>
    <w:lvl w:ilvl="4" w:tplc="6942A18C">
      <w:start w:val="1"/>
      <w:numFmt w:val="bullet"/>
      <w:lvlText w:val="o"/>
      <w:lvlJc w:val="left"/>
      <w:pPr>
        <w:ind w:left="3600" w:hanging="360"/>
      </w:pPr>
      <w:rPr>
        <w:rFonts w:ascii="Courier New" w:hAnsi="Courier New" w:cs="Courier New" w:hint="default"/>
      </w:rPr>
    </w:lvl>
    <w:lvl w:ilvl="5" w:tplc="F334C384" w:tentative="1">
      <w:start w:val="1"/>
      <w:numFmt w:val="bullet"/>
      <w:lvlText w:val=""/>
      <w:lvlJc w:val="left"/>
      <w:pPr>
        <w:ind w:left="4320" w:hanging="360"/>
      </w:pPr>
      <w:rPr>
        <w:rFonts w:ascii="Wingdings" w:hAnsi="Wingdings" w:hint="default"/>
      </w:rPr>
    </w:lvl>
    <w:lvl w:ilvl="6" w:tplc="1EE6DF9A" w:tentative="1">
      <w:start w:val="1"/>
      <w:numFmt w:val="bullet"/>
      <w:lvlText w:val=""/>
      <w:lvlJc w:val="left"/>
      <w:pPr>
        <w:ind w:left="5040" w:hanging="360"/>
      </w:pPr>
      <w:rPr>
        <w:rFonts w:ascii="Symbol" w:hAnsi="Symbol" w:hint="default"/>
      </w:rPr>
    </w:lvl>
    <w:lvl w:ilvl="7" w:tplc="9D5684A0" w:tentative="1">
      <w:start w:val="1"/>
      <w:numFmt w:val="bullet"/>
      <w:lvlText w:val="o"/>
      <w:lvlJc w:val="left"/>
      <w:pPr>
        <w:ind w:left="5760" w:hanging="360"/>
      </w:pPr>
      <w:rPr>
        <w:rFonts w:ascii="Courier New" w:hAnsi="Courier New" w:cs="Courier New" w:hint="default"/>
      </w:rPr>
    </w:lvl>
    <w:lvl w:ilvl="8" w:tplc="8BAA6988" w:tentative="1">
      <w:start w:val="1"/>
      <w:numFmt w:val="bullet"/>
      <w:lvlText w:val=""/>
      <w:lvlJc w:val="left"/>
      <w:pPr>
        <w:ind w:left="6480" w:hanging="360"/>
      </w:pPr>
      <w:rPr>
        <w:rFonts w:ascii="Wingdings" w:hAnsi="Wingdings" w:hint="default"/>
      </w:rPr>
    </w:lvl>
  </w:abstractNum>
  <w:abstractNum w:abstractNumId="81" w15:restartNumberingAfterBreak="0">
    <w:nsid w:val="07625981"/>
    <w:multiLevelType w:val="hybridMultilevel"/>
    <w:tmpl w:val="0474478A"/>
    <w:lvl w:ilvl="0" w:tplc="D054AE3A">
      <w:start w:val="1"/>
      <w:numFmt w:val="bullet"/>
      <w:lvlText w:val=""/>
      <w:lvlJc w:val="left"/>
      <w:pPr>
        <w:ind w:left="720" w:hanging="360"/>
      </w:pPr>
      <w:rPr>
        <w:rFonts w:ascii="Symbol" w:hAnsi="Symbol" w:hint="default"/>
      </w:rPr>
    </w:lvl>
    <w:lvl w:ilvl="1" w:tplc="9DB81314">
      <w:start w:val="1"/>
      <w:numFmt w:val="bullet"/>
      <w:lvlText w:val="o"/>
      <w:lvlJc w:val="left"/>
      <w:pPr>
        <w:ind w:left="1440" w:hanging="360"/>
      </w:pPr>
      <w:rPr>
        <w:rFonts w:ascii="Courier New" w:hAnsi="Courier New" w:cs="Courier New" w:hint="default"/>
      </w:rPr>
    </w:lvl>
    <w:lvl w:ilvl="2" w:tplc="4BFC625C" w:tentative="1">
      <w:start w:val="1"/>
      <w:numFmt w:val="bullet"/>
      <w:lvlText w:val=""/>
      <w:lvlJc w:val="left"/>
      <w:pPr>
        <w:ind w:left="2160" w:hanging="360"/>
      </w:pPr>
      <w:rPr>
        <w:rFonts w:ascii="Wingdings" w:hAnsi="Wingdings" w:hint="default"/>
      </w:rPr>
    </w:lvl>
    <w:lvl w:ilvl="3" w:tplc="BE94BB96" w:tentative="1">
      <w:start w:val="1"/>
      <w:numFmt w:val="bullet"/>
      <w:lvlText w:val=""/>
      <w:lvlJc w:val="left"/>
      <w:pPr>
        <w:ind w:left="2880" w:hanging="360"/>
      </w:pPr>
      <w:rPr>
        <w:rFonts w:ascii="Symbol" w:hAnsi="Symbol" w:hint="default"/>
      </w:rPr>
    </w:lvl>
    <w:lvl w:ilvl="4" w:tplc="E30011A2" w:tentative="1">
      <w:start w:val="1"/>
      <w:numFmt w:val="bullet"/>
      <w:lvlText w:val="o"/>
      <w:lvlJc w:val="left"/>
      <w:pPr>
        <w:ind w:left="3600" w:hanging="360"/>
      </w:pPr>
      <w:rPr>
        <w:rFonts w:ascii="Courier New" w:hAnsi="Courier New" w:cs="Courier New" w:hint="default"/>
      </w:rPr>
    </w:lvl>
    <w:lvl w:ilvl="5" w:tplc="E0B4E796" w:tentative="1">
      <w:start w:val="1"/>
      <w:numFmt w:val="bullet"/>
      <w:lvlText w:val=""/>
      <w:lvlJc w:val="left"/>
      <w:pPr>
        <w:ind w:left="4320" w:hanging="360"/>
      </w:pPr>
      <w:rPr>
        <w:rFonts w:ascii="Wingdings" w:hAnsi="Wingdings" w:hint="default"/>
      </w:rPr>
    </w:lvl>
    <w:lvl w:ilvl="6" w:tplc="29F87BD8" w:tentative="1">
      <w:start w:val="1"/>
      <w:numFmt w:val="bullet"/>
      <w:lvlText w:val=""/>
      <w:lvlJc w:val="left"/>
      <w:pPr>
        <w:ind w:left="5040" w:hanging="360"/>
      </w:pPr>
      <w:rPr>
        <w:rFonts w:ascii="Symbol" w:hAnsi="Symbol" w:hint="default"/>
      </w:rPr>
    </w:lvl>
    <w:lvl w:ilvl="7" w:tplc="AAC253CA" w:tentative="1">
      <w:start w:val="1"/>
      <w:numFmt w:val="bullet"/>
      <w:lvlText w:val="o"/>
      <w:lvlJc w:val="left"/>
      <w:pPr>
        <w:ind w:left="5760" w:hanging="360"/>
      </w:pPr>
      <w:rPr>
        <w:rFonts w:ascii="Courier New" w:hAnsi="Courier New" w:cs="Courier New" w:hint="default"/>
      </w:rPr>
    </w:lvl>
    <w:lvl w:ilvl="8" w:tplc="D3F269BE" w:tentative="1">
      <w:start w:val="1"/>
      <w:numFmt w:val="bullet"/>
      <w:lvlText w:val=""/>
      <w:lvlJc w:val="left"/>
      <w:pPr>
        <w:ind w:left="6480" w:hanging="360"/>
      </w:pPr>
      <w:rPr>
        <w:rFonts w:ascii="Wingdings" w:hAnsi="Wingdings" w:hint="default"/>
      </w:rPr>
    </w:lvl>
  </w:abstractNum>
  <w:abstractNum w:abstractNumId="82" w15:restartNumberingAfterBreak="0">
    <w:nsid w:val="077B271A"/>
    <w:multiLevelType w:val="hybridMultilevel"/>
    <w:tmpl w:val="B86C839C"/>
    <w:lvl w:ilvl="0" w:tplc="98BE20F0">
      <w:start w:val="1"/>
      <w:numFmt w:val="bullet"/>
      <w:lvlText w:val=""/>
      <w:lvlJc w:val="left"/>
      <w:pPr>
        <w:ind w:left="720" w:hanging="360"/>
      </w:pPr>
      <w:rPr>
        <w:rFonts w:ascii="Symbol" w:hAnsi="Symbol" w:hint="default"/>
      </w:rPr>
    </w:lvl>
    <w:lvl w:ilvl="1" w:tplc="18D026FA" w:tentative="1">
      <w:start w:val="1"/>
      <w:numFmt w:val="bullet"/>
      <w:lvlText w:val="o"/>
      <w:lvlJc w:val="left"/>
      <w:pPr>
        <w:ind w:left="1440" w:hanging="360"/>
      </w:pPr>
      <w:rPr>
        <w:rFonts w:ascii="Courier New" w:hAnsi="Courier New" w:cs="Courier New" w:hint="default"/>
      </w:rPr>
    </w:lvl>
    <w:lvl w:ilvl="2" w:tplc="BD669346">
      <w:start w:val="1"/>
      <w:numFmt w:val="bullet"/>
      <w:lvlText w:val=""/>
      <w:lvlJc w:val="left"/>
      <w:pPr>
        <w:ind w:left="2160" w:hanging="360"/>
      </w:pPr>
      <w:rPr>
        <w:rFonts w:ascii="Wingdings" w:hAnsi="Wingdings" w:hint="default"/>
      </w:rPr>
    </w:lvl>
    <w:lvl w:ilvl="3" w:tplc="774863E2" w:tentative="1">
      <w:start w:val="1"/>
      <w:numFmt w:val="bullet"/>
      <w:lvlText w:val=""/>
      <w:lvlJc w:val="left"/>
      <w:pPr>
        <w:ind w:left="2880" w:hanging="360"/>
      </w:pPr>
      <w:rPr>
        <w:rFonts w:ascii="Symbol" w:hAnsi="Symbol" w:hint="default"/>
      </w:rPr>
    </w:lvl>
    <w:lvl w:ilvl="4" w:tplc="52BEAF0A" w:tentative="1">
      <w:start w:val="1"/>
      <w:numFmt w:val="bullet"/>
      <w:lvlText w:val="o"/>
      <w:lvlJc w:val="left"/>
      <w:pPr>
        <w:ind w:left="3600" w:hanging="360"/>
      </w:pPr>
      <w:rPr>
        <w:rFonts w:ascii="Courier New" w:hAnsi="Courier New" w:cs="Courier New" w:hint="default"/>
      </w:rPr>
    </w:lvl>
    <w:lvl w:ilvl="5" w:tplc="B8CC1CBC" w:tentative="1">
      <w:start w:val="1"/>
      <w:numFmt w:val="bullet"/>
      <w:lvlText w:val=""/>
      <w:lvlJc w:val="left"/>
      <w:pPr>
        <w:ind w:left="4320" w:hanging="360"/>
      </w:pPr>
      <w:rPr>
        <w:rFonts w:ascii="Wingdings" w:hAnsi="Wingdings" w:hint="default"/>
      </w:rPr>
    </w:lvl>
    <w:lvl w:ilvl="6" w:tplc="D2463C90" w:tentative="1">
      <w:start w:val="1"/>
      <w:numFmt w:val="bullet"/>
      <w:lvlText w:val=""/>
      <w:lvlJc w:val="left"/>
      <w:pPr>
        <w:ind w:left="5040" w:hanging="360"/>
      </w:pPr>
      <w:rPr>
        <w:rFonts w:ascii="Symbol" w:hAnsi="Symbol" w:hint="default"/>
      </w:rPr>
    </w:lvl>
    <w:lvl w:ilvl="7" w:tplc="A9687C16" w:tentative="1">
      <w:start w:val="1"/>
      <w:numFmt w:val="bullet"/>
      <w:lvlText w:val="o"/>
      <w:lvlJc w:val="left"/>
      <w:pPr>
        <w:ind w:left="5760" w:hanging="360"/>
      </w:pPr>
      <w:rPr>
        <w:rFonts w:ascii="Courier New" w:hAnsi="Courier New" w:cs="Courier New" w:hint="default"/>
      </w:rPr>
    </w:lvl>
    <w:lvl w:ilvl="8" w:tplc="F0024114" w:tentative="1">
      <w:start w:val="1"/>
      <w:numFmt w:val="bullet"/>
      <w:lvlText w:val=""/>
      <w:lvlJc w:val="left"/>
      <w:pPr>
        <w:ind w:left="6480" w:hanging="360"/>
      </w:pPr>
      <w:rPr>
        <w:rFonts w:ascii="Wingdings" w:hAnsi="Wingdings" w:hint="default"/>
      </w:rPr>
    </w:lvl>
  </w:abstractNum>
  <w:abstractNum w:abstractNumId="83" w15:restartNumberingAfterBreak="0">
    <w:nsid w:val="07917258"/>
    <w:multiLevelType w:val="hybridMultilevel"/>
    <w:tmpl w:val="E81AE320"/>
    <w:lvl w:ilvl="0" w:tplc="DEF63120">
      <w:start w:val="1"/>
      <w:numFmt w:val="bullet"/>
      <w:lvlText w:val=""/>
      <w:lvlJc w:val="left"/>
      <w:pPr>
        <w:ind w:left="720" w:hanging="360"/>
      </w:pPr>
      <w:rPr>
        <w:rFonts w:ascii="Symbol" w:hAnsi="Symbol" w:hint="default"/>
      </w:rPr>
    </w:lvl>
    <w:lvl w:ilvl="1" w:tplc="0BD8C4F8">
      <w:start w:val="1"/>
      <w:numFmt w:val="bullet"/>
      <w:lvlText w:val="o"/>
      <w:lvlJc w:val="left"/>
      <w:pPr>
        <w:ind w:left="1440" w:hanging="360"/>
      </w:pPr>
      <w:rPr>
        <w:rFonts w:ascii="Courier New" w:hAnsi="Courier New" w:cs="Courier New" w:hint="default"/>
      </w:rPr>
    </w:lvl>
    <w:lvl w:ilvl="2" w:tplc="F72AC5E8" w:tentative="1">
      <w:start w:val="1"/>
      <w:numFmt w:val="bullet"/>
      <w:lvlText w:val=""/>
      <w:lvlJc w:val="left"/>
      <w:pPr>
        <w:ind w:left="2160" w:hanging="360"/>
      </w:pPr>
      <w:rPr>
        <w:rFonts w:ascii="Wingdings" w:hAnsi="Wingdings" w:hint="default"/>
      </w:rPr>
    </w:lvl>
    <w:lvl w:ilvl="3" w:tplc="06E4BBEC" w:tentative="1">
      <w:start w:val="1"/>
      <w:numFmt w:val="bullet"/>
      <w:lvlText w:val=""/>
      <w:lvlJc w:val="left"/>
      <w:pPr>
        <w:ind w:left="2880" w:hanging="360"/>
      </w:pPr>
      <w:rPr>
        <w:rFonts w:ascii="Symbol" w:hAnsi="Symbol" w:hint="default"/>
      </w:rPr>
    </w:lvl>
    <w:lvl w:ilvl="4" w:tplc="C35405D0" w:tentative="1">
      <w:start w:val="1"/>
      <w:numFmt w:val="bullet"/>
      <w:lvlText w:val="o"/>
      <w:lvlJc w:val="left"/>
      <w:pPr>
        <w:ind w:left="3600" w:hanging="360"/>
      </w:pPr>
      <w:rPr>
        <w:rFonts w:ascii="Courier New" w:hAnsi="Courier New" w:cs="Courier New" w:hint="default"/>
      </w:rPr>
    </w:lvl>
    <w:lvl w:ilvl="5" w:tplc="5DD29C5A" w:tentative="1">
      <w:start w:val="1"/>
      <w:numFmt w:val="bullet"/>
      <w:lvlText w:val=""/>
      <w:lvlJc w:val="left"/>
      <w:pPr>
        <w:ind w:left="4320" w:hanging="360"/>
      </w:pPr>
      <w:rPr>
        <w:rFonts w:ascii="Wingdings" w:hAnsi="Wingdings" w:hint="default"/>
      </w:rPr>
    </w:lvl>
    <w:lvl w:ilvl="6" w:tplc="C8E802CE" w:tentative="1">
      <w:start w:val="1"/>
      <w:numFmt w:val="bullet"/>
      <w:lvlText w:val=""/>
      <w:lvlJc w:val="left"/>
      <w:pPr>
        <w:ind w:left="5040" w:hanging="360"/>
      </w:pPr>
      <w:rPr>
        <w:rFonts w:ascii="Symbol" w:hAnsi="Symbol" w:hint="default"/>
      </w:rPr>
    </w:lvl>
    <w:lvl w:ilvl="7" w:tplc="E9D06866" w:tentative="1">
      <w:start w:val="1"/>
      <w:numFmt w:val="bullet"/>
      <w:lvlText w:val="o"/>
      <w:lvlJc w:val="left"/>
      <w:pPr>
        <w:ind w:left="5760" w:hanging="360"/>
      </w:pPr>
      <w:rPr>
        <w:rFonts w:ascii="Courier New" w:hAnsi="Courier New" w:cs="Courier New" w:hint="default"/>
      </w:rPr>
    </w:lvl>
    <w:lvl w:ilvl="8" w:tplc="9CB8B0EE" w:tentative="1">
      <w:start w:val="1"/>
      <w:numFmt w:val="bullet"/>
      <w:lvlText w:val=""/>
      <w:lvlJc w:val="left"/>
      <w:pPr>
        <w:ind w:left="6480" w:hanging="360"/>
      </w:pPr>
      <w:rPr>
        <w:rFonts w:ascii="Wingdings" w:hAnsi="Wingdings" w:hint="default"/>
      </w:rPr>
    </w:lvl>
  </w:abstractNum>
  <w:abstractNum w:abstractNumId="84" w15:restartNumberingAfterBreak="0">
    <w:nsid w:val="07A62E4A"/>
    <w:multiLevelType w:val="hybridMultilevel"/>
    <w:tmpl w:val="2F10F1BE"/>
    <w:lvl w:ilvl="0" w:tplc="C0F4F6CE">
      <w:start w:val="1"/>
      <w:numFmt w:val="bullet"/>
      <w:lvlText w:val=""/>
      <w:lvlJc w:val="left"/>
      <w:pPr>
        <w:ind w:left="720" w:hanging="360"/>
      </w:pPr>
      <w:rPr>
        <w:rFonts w:ascii="Symbol" w:hAnsi="Symbol" w:hint="default"/>
      </w:rPr>
    </w:lvl>
    <w:lvl w:ilvl="1" w:tplc="DA20893E" w:tentative="1">
      <w:start w:val="1"/>
      <w:numFmt w:val="bullet"/>
      <w:lvlText w:val="o"/>
      <w:lvlJc w:val="left"/>
      <w:pPr>
        <w:ind w:left="1440" w:hanging="360"/>
      </w:pPr>
      <w:rPr>
        <w:rFonts w:ascii="Courier New" w:hAnsi="Courier New" w:cs="Courier New" w:hint="default"/>
      </w:rPr>
    </w:lvl>
    <w:lvl w:ilvl="2" w:tplc="88409E6A">
      <w:start w:val="1"/>
      <w:numFmt w:val="bullet"/>
      <w:lvlText w:val=""/>
      <w:lvlJc w:val="left"/>
      <w:pPr>
        <w:ind w:left="2160" w:hanging="360"/>
      </w:pPr>
      <w:rPr>
        <w:rFonts w:ascii="Wingdings" w:hAnsi="Wingdings" w:hint="default"/>
      </w:rPr>
    </w:lvl>
    <w:lvl w:ilvl="3" w:tplc="EEB64150" w:tentative="1">
      <w:start w:val="1"/>
      <w:numFmt w:val="bullet"/>
      <w:lvlText w:val=""/>
      <w:lvlJc w:val="left"/>
      <w:pPr>
        <w:ind w:left="2880" w:hanging="360"/>
      </w:pPr>
      <w:rPr>
        <w:rFonts w:ascii="Symbol" w:hAnsi="Symbol" w:hint="default"/>
      </w:rPr>
    </w:lvl>
    <w:lvl w:ilvl="4" w:tplc="0BC254AC" w:tentative="1">
      <w:start w:val="1"/>
      <w:numFmt w:val="bullet"/>
      <w:lvlText w:val="o"/>
      <w:lvlJc w:val="left"/>
      <w:pPr>
        <w:ind w:left="3600" w:hanging="360"/>
      </w:pPr>
      <w:rPr>
        <w:rFonts w:ascii="Courier New" w:hAnsi="Courier New" w:cs="Courier New" w:hint="default"/>
      </w:rPr>
    </w:lvl>
    <w:lvl w:ilvl="5" w:tplc="A1441C28" w:tentative="1">
      <w:start w:val="1"/>
      <w:numFmt w:val="bullet"/>
      <w:lvlText w:val=""/>
      <w:lvlJc w:val="left"/>
      <w:pPr>
        <w:ind w:left="4320" w:hanging="360"/>
      </w:pPr>
      <w:rPr>
        <w:rFonts w:ascii="Wingdings" w:hAnsi="Wingdings" w:hint="default"/>
      </w:rPr>
    </w:lvl>
    <w:lvl w:ilvl="6" w:tplc="745438C6" w:tentative="1">
      <w:start w:val="1"/>
      <w:numFmt w:val="bullet"/>
      <w:lvlText w:val=""/>
      <w:lvlJc w:val="left"/>
      <w:pPr>
        <w:ind w:left="5040" w:hanging="360"/>
      </w:pPr>
      <w:rPr>
        <w:rFonts w:ascii="Symbol" w:hAnsi="Symbol" w:hint="default"/>
      </w:rPr>
    </w:lvl>
    <w:lvl w:ilvl="7" w:tplc="4DA07644" w:tentative="1">
      <w:start w:val="1"/>
      <w:numFmt w:val="bullet"/>
      <w:lvlText w:val="o"/>
      <w:lvlJc w:val="left"/>
      <w:pPr>
        <w:ind w:left="5760" w:hanging="360"/>
      </w:pPr>
      <w:rPr>
        <w:rFonts w:ascii="Courier New" w:hAnsi="Courier New" w:cs="Courier New" w:hint="default"/>
      </w:rPr>
    </w:lvl>
    <w:lvl w:ilvl="8" w:tplc="AB1A9284" w:tentative="1">
      <w:start w:val="1"/>
      <w:numFmt w:val="bullet"/>
      <w:lvlText w:val=""/>
      <w:lvlJc w:val="left"/>
      <w:pPr>
        <w:ind w:left="6480" w:hanging="360"/>
      </w:pPr>
      <w:rPr>
        <w:rFonts w:ascii="Wingdings" w:hAnsi="Wingdings" w:hint="default"/>
      </w:rPr>
    </w:lvl>
  </w:abstractNum>
  <w:abstractNum w:abstractNumId="85" w15:restartNumberingAfterBreak="0">
    <w:nsid w:val="07CA07F2"/>
    <w:multiLevelType w:val="hybridMultilevel"/>
    <w:tmpl w:val="DE783496"/>
    <w:lvl w:ilvl="0" w:tplc="ED3CA5E4">
      <w:start w:val="1"/>
      <w:numFmt w:val="bullet"/>
      <w:lvlText w:val=""/>
      <w:lvlJc w:val="left"/>
      <w:pPr>
        <w:ind w:left="720" w:hanging="360"/>
      </w:pPr>
      <w:rPr>
        <w:rFonts w:ascii="Symbol" w:hAnsi="Symbol" w:hint="default"/>
      </w:rPr>
    </w:lvl>
    <w:lvl w:ilvl="1" w:tplc="9C3073D6">
      <w:start w:val="1"/>
      <w:numFmt w:val="bullet"/>
      <w:lvlText w:val="o"/>
      <w:lvlJc w:val="left"/>
      <w:pPr>
        <w:ind w:left="1440" w:hanging="360"/>
      </w:pPr>
      <w:rPr>
        <w:rFonts w:ascii="Courier New" w:hAnsi="Courier New" w:cs="Courier New" w:hint="default"/>
      </w:rPr>
    </w:lvl>
    <w:lvl w:ilvl="2" w:tplc="50E614A0" w:tentative="1">
      <w:start w:val="1"/>
      <w:numFmt w:val="bullet"/>
      <w:lvlText w:val=""/>
      <w:lvlJc w:val="left"/>
      <w:pPr>
        <w:ind w:left="2160" w:hanging="360"/>
      </w:pPr>
      <w:rPr>
        <w:rFonts w:ascii="Wingdings" w:hAnsi="Wingdings" w:hint="default"/>
      </w:rPr>
    </w:lvl>
    <w:lvl w:ilvl="3" w:tplc="7D20B808" w:tentative="1">
      <w:start w:val="1"/>
      <w:numFmt w:val="bullet"/>
      <w:lvlText w:val=""/>
      <w:lvlJc w:val="left"/>
      <w:pPr>
        <w:ind w:left="2880" w:hanging="360"/>
      </w:pPr>
      <w:rPr>
        <w:rFonts w:ascii="Symbol" w:hAnsi="Symbol" w:hint="default"/>
      </w:rPr>
    </w:lvl>
    <w:lvl w:ilvl="4" w:tplc="B1663E24" w:tentative="1">
      <w:start w:val="1"/>
      <w:numFmt w:val="bullet"/>
      <w:lvlText w:val="o"/>
      <w:lvlJc w:val="left"/>
      <w:pPr>
        <w:ind w:left="3600" w:hanging="360"/>
      </w:pPr>
      <w:rPr>
        <w:rFonts w:ascii="Courier New" w:hAnsi="Courier New" w:cs="Courier New" w:hint="default"/>
      </w:rPr>
    </w:lvl>
    <w:lvl w:ilvl="5" w:tplc="77DE16E0" w:tentative="1">
      <w:start w:val="1"/>
      <w:numFmt w:val="bullet"/>
      <w:lvlText w:val=""/>
      <w:lvlJc w:val="left"/>
      <w:pPr>
        <w:ind w:left="4320" w:hanging="360"/>
      </w:pPr>
      <w:rPr>
        <w:rFonts w:ascii="Wingdings" w:hAnsi="Wingdings" w:hint="default"/>
      </w:rPr>
    </w:lvl>
    <w:lvl w:ilvl="6" w:tplc="019E585E" w:tentative="1">
      <w:start w:val="1"/>
      <w:numFmt w:val="bullet"/>
      <w:lvlText w:val=""/>
      <w:lvlJc w:val="left"/>
      <w:pPr>
        <w:ind w:left="5040" w:hanging="360"/>
      </w:pPr>
      <w:rPr>
        <w:rFonts w:ascii="Symbol" w:hAnsi="Symbol" w:hint="default"/>
      </w:rPr>
    </w:lvl>
    <w:lvl w:ilvl="7" w:tplc="99B41CB4" w:tentative="1">
      <w:start w:val="1"/>
      <w:numFmt w:val="bullet"/>
      <w:lvlText w:val="o"/>
      <w:lvlJc w:val="left"/>
      <w:pPr>
        <w:ind w:left="5760" w:hanging="360"/>
      </w:pPr>
      <w:rPr>
        <w:rFonts w:ascii="Courier New" w:hAnsi="Courier New" w:cs="Courier New" w:hint="default"/>
      </w:rPr>
    </w:lvl>
    <w:lvl w:ilvl="8" w:tplc="6DA6D048" w:tentative="1">
      <w:start w:val="1"/>
      <w:numFmt w:val="bullet"/>
      <w:lvlText w:val=""/>
      <w:lvlJc w:val="left"/>
      <w:pPr>
        <w:ind w:left="6480" w:hanging="360"/>
      </w:pPr>
      <w:rPr>
        <w:rFonts w:ascii="Wingdings" w:hAnsi="Wingdings" w:hint="default"/>
      </w:rPr>
    </w:lvl>
  </w:abstractNum>
  <w:abstractNum w:abstractNumId="86" w15:restartNumberingAfterBreak="0">
    <w:nsid w:val="07D52498"/>
    <w:multiLevelType w:val="hybridMultilevel"/>
    <w:tmpl w:val="07849DFE"/>
    <w:lvl w:ilvl="0" w:tplc="94CCE32C">
      <w:start w:val="1"/>
      <w:numFmt w:val="bullet"/>
      <w:lvlText w:val=""/>
      <w:lvlJc w:val="left"/>
      <w:pPr>
        <w:ind w:left="720" w:hanging="360"/>
      </w:pPr>
      <w:rPr>
        <w:rFonts w:ascii="Symbol" w:hAnsi="Symbol" w:hint="default"/>
      </w:rPr>
    </w:lvl>
    <w:lvl w:ilvl="1" w:tplc="D206AA70" w:tentative="1">
      <w:start w:val="1"/>
      <w:numFmt w:val="bullet"/>
      <w:lvlText w:val="o"/>
      <w:lvlJc w:val="left"/>
      <w:pPr>
        <w:ind w:left="1440" w:hanging="360"/>
      </w:pPr>
      <w:rPr>
        <w:rFonts w:ascii="Courier New" w:hAnsi="Courier New" w:cs="Courier New" w:hint="default"/>
      </w:rPr>
    </w:lvl>
    <w:lvl w:ilvl="2" w:tplc="20A8461C" w:tentative="1">
      <w:start w:val="1"/>
      <w:numFmt w:val="bullet"/>
      <w:lvlText w:val=""/>
      <w:lvlJc w:val="left"/>
      <w:pPr>
        <w:ind w:left="2160" w:hanging="360"/>
      </w:pPr>
      <w:rPr>
        <w:rFonts w:ascii="Wingdings" w:hAnsi="Wingdings" w:hint="default"/>
      </w:rPr>
    </w:lvl>
    <w:lvl w:ilvl="3" w:tplc="2642168C" w:tentative="1">
      <w:start w:val="1"/>
      <w:numFmt w:val="bullet"/>
      <w:lvlText w:val=""/>
      <w:lvlJc w:val="left"/>
      <w:pPr>
        <w:ind w:left="2880" w:hanging="360"/>
      </w:pPr>
      <w:rPr>
        <w:rFonts w:ascii="Symbol" w:hAnsi="Symbol" w:hint="default"/>
      </w:rPr>
    </w:lvl>
    <w:lvl w:ilvl="4" w:tplc="3E7EC78C" w:tentative="1">
      <w:start w:val="1"/>
      <w:numFmt w:val="bullet"/>
      <w:lvlText w:val="o"/>
      <w:lvlJc w:val="left"/>
      <w:pPr>
        <w:ind w:left="3600" w:hanging="360"/>
      </w:pPr>
      <w:rPr>
        <w:rFonts w:ascii="Courier New" w:hAnsi="Courier New" w:cs="Courier New" w:hint="default"/>
      </w:rPr>
    </w:lvl>
    <w:lvl w:ilvl="5" w:tplc="F0B04E70" w:tentative="1">
      <w:start w:val="1"/>
      <w:numFmt w:val="bullet"/>
      <w:lvlText w:val=""/>
      <w:lvlJc w:val="left"/>
      <w:pPr>
        <w:ind w:left="4320" w:hanging="360"/>
      </w:pPr>
      <w:rPr>
        <w:rFonts w:ascii="Wingdings" w:hAnsi="Wingdings" w:hint="default"/>
      </w:rPr>
    </w:lvl>
    <w:lvl w:ilvl="6" w:tplc="6D9A284C" w:tentative="1">
      <w:start w:val="1"/>
      <w:numFmt w:val="bullet"/>
      <w:lvlText w:val=""/>
      <w:lvlJc w:val="left"/>
      <w:pPr>
        <w:ind w:left="5040" w:hanging="360"/>
      </w:pPr>
      <w:rPr>
        <w:rFonts w:ascii="Symbol" w:hAnsi="Symbol" w:hint="default"/>
      </w:rPr>
    </w:lvl>
    <w:lvl w:ilvl="7" w:tplc="5E9C14A4" w:tentative="1">
      <w:start w:val="1"/>
      <w:numFmt w:val="bullet"/>
      <w:lvlText w:val="o"/>
      <w:lvlJc w:val="left"/>
      <w:pPr>
        <w:ind w:left="5760" w:hanging="360"/>
      </w:pPr>
      <w:rPr>
        <w:rFonts w:ascii="Courier New" w:hAnsi="Courier New" w:cs="Courier New" w:hint="default"/>
      </w:rPr>
    </w:lvl>
    <w:lvl w:ilvl="8" w:tplc="476C76E0" w:tentative="1">
      <w:start w:val="1"/>
      <w:numFmt w:val="bullet"/>
      <w:lvlText w:val=""/>
      <w:lvlJc w:val="left"/>
      <w:pPr>
        <w:ind w:left="6480" w:hanging="360"/>
      </w:pPr>
      <w:rPr>
        <w:rFonts w:ascii="Wingdings" w:hAnsi="Wingdings" w:hint="default"/>
      </w:rPr>
    </w:lvl>
  </w:abstractNum>
  <w:abstractNum w:abstractNumId="87" w15:restartNumberingAfterBreak="0">
    <w:nsid w:val="07DB1507"/>
    <w:multiLevelType w:val="hybridMultilevel"/>
    <w:tmpl w:val="BBCAC54A"/>
    <w:lvl w:ilvl="0" w:tplc="44FCEB30">
      <w:start w:val="1"/>
      <w:numFmt w:val="bullet"/>
      <w:lvlText w:val=""/>
      <w:lvlJc w:val="left"/>
      <w:pPr>
        <w:ind w:left="720" w:hanging="360"/>
      </w:pPr>
      <w:rPr>
        <w:rFonts w:ascii="Symbol" w:hAnsi="Symbol" w:hint="default"/>
      </w:rPr>
    </w:lvl>
    <w:lvl w:ilvl="1" w:tplc="197C0CC8">
      <w:start w:val="1"/>
      <w:numFmt w:val="bullet"/>
      <w:lvlText w:val="o"/>
      <w:lvlJc w:val="left"/>
      <w:pPr>
        <w:ind w:left="1440" w:hanging="360"/>
      </w:pPr>
      <w:rPr>
        <w:rFonts w:ascii="Courier New" w:hAnsi="Courier New" w:cs="Courier New" w:hint="default"/>
      </w:rPr>
    </w:lvl>
    <w:lvl w:ilvl="2" w:tplc="CB5AE896" w:tentative="1">
      <w:start w:val="1"/>
      <w:numFmt w:val="bullet"/>
      <w:lvlText w:val=""/>
      <w:lvlJc w:val="left"/>
      <w:pPr>
        <w:ind w:left="2160" w:hanging="360"/>
      </w:pPr>
      <w:rPr>
        <w:rFonts w:ascii="Wingdings" w:hAnsi="Wingdings" w:hint="default"/>
      </w:rPr>
    </w:lvl>
    <w:lvl w:ilvl="3" w:tplc="48183564" w:tentative="1">
      <w:start w:val="1"/>
      <w:numFmt w:val="bullet"/>
      <w:lvlText w:val=""/>
      <w:lvlJc w:val="left"/>
      <w:pPr>
        <w:ind w:left="2880" w:hanging="360"/>
      </w:pPr>
      <w:rPr>
        <w:rFonts w:ascii="Symbol" w:hAnsi="Symbol" w:hint="default"/>
      </w:rPr>
    </w:lvl>
    <w:lvl w:ilvl="4" w:tplc="B4C8EAAE" w:tentative="1">
      <w:start w:val="1"/>
      <w:numFmt w:val="bullet"/>
      <w:lvlText w:val="o"/>
      <w:lvlJc w:val="left"/>
      <w:pPr>
        <w:ind w:left="3600" w:hanging="360"/>
      </w:pPr>
      <w:rPr>
        <w:rFonts w:ascii="Courier New" w:hAnsi="Courier New" w:cs="Courier New" w:hint="default"/>
      </w:rPr>
    </w:lvl>
    <w:lvl w:ilvl="5" w:tplc="D618F76A" w:tentative="1">
      <w:start w:val="1"/>
      <w:numFmt w:val="bullet"/>
      <w:lvlText w:val=""/>
      <w:lvlJc w:val="left"/>
      <w:pPr>
        <w:ind w:left="4320" w:hanging="360"/>
      </w:pPr>
      <w:rPr>
        <w:rFonts w:ascii="Wingdings" w:hAnsi="Wingdings" w:hint="default"/>
      </w:rPr>
    </w:lvl>
    <w:lvl w:ilvl="6" w:tplc="4762D940" w:tentative="1">
      <w:start w:val="1"/>
      <w:numFmt w:val="bullet"/>
      <w:lvlText w:val=""/>
      <w:lvlJc w:val="left"/>
      <w:pPr>
        <w:ind w:left="5040" w:hanging="360"/>
      </w:pPr>
      <w:rPr>
        <w:rFonts w:ascii="Symbol" w:hAnsi="Symbol" w:hint="default"/>
      </w:rPr>
    </w:lvl>
    <w:lvl w:ilvl="7" w:tplc="22F45E6E" w:tentative="1">
      <w:start w:val="1"/>
      <w:numFmt w:val="bullet"/>
      <w:lvlText w:val="o"/>
      <w:lvlJc w:val="left"/>
      <w:pPr>
        <w:ind w:left="5760" w:hanging="360"/>
      </w:pPr>
      <w:rPr>
        <w:rFonts w:ascii="Courier New" w:hAnsi="Courier New" w:cs="Courier New" w:hint="default"/>
      </w:rPr>
    </w:lvl>
    <w:lvl w:ilvl="8" w:tplc="3754EECC" w:tentative="1">
      <w:start w:val="1"/>
      <w:numFmt w:val="bullet"/>
      <w:lvlText w:val=""/>
      <w:lvlJc w:val="left"/>
      <w:pPr>
        <w:ind w:left="6480" w:hanging="360"/>
      </w:pPr>
      <w:rPr>
        <w:rFonts w:ascii="Wingdings" w:hAnsi="Wingdings" w:hint="default"/>
      </w:rPr>
    </w:lvl>
  </w:abstractNum>
  <w:abstractNum w:abstractNumId="88" w15:restartNumberingAfterBreak="0">
    <w:nsid w:val="07EE636C"/>
    <w:multiLevelType w:val="hybridMultilevel"/>
    <w:tmpl w:val="EB162B62"/>
    <w:lvl w:ilvl="0" w:tplc="A7529210">
      <w:start w:val="1"/>
      <w:numFmt w:val="bullet"/>
      <w:lvlText w:val=""/>
      <w:lvlJc w:val="left"/>
      <w:pPr>
        <w:ind w:left="720" w:hanging="360"/>
      </w:pPr>
      <w:rPr>
        <w:rFonts w:ascii="Symbol" w:hAnsi="Symbol" w:hint="default"/>
      </w:rPr>
    </w:lvl>
    <w:lvl w:ilvl="1" w:tplc="EB76C4C8">
      <w:start w:val="1"/>
      <w:numFmt w:val="bullet"/>
      <w:lvlText w:val="o"/>
      <w:lvlJc w:val="left"/>
      <w:pPr>
        <w:ind w:left="1440" w:hanging="360"/>
      </w:pPr>
      <w:rPr>
        <w:rFonts w:ascii="Courier New" w:hAnsi="Courier New" w:cs="Courier New" w:hint="default"/>
      </w:rPr>
    </w:lvl>
    <w:lvl w:ilvl="2" w:tplc="BB58B796" w:tentative="1">
      <w:start w:val="1"/>
      <w:numFmt w:val="bullet"/>
      <w:lvlText w:val=""/>
      <w:lvlJc w:val="left"/>
      <w:pPr>
        <w:ind w:left="2160" w:hanging="360"/>
      </w:pPr>
      <w:rPr>
        <w:rFonts w:ascii="Wingdings" w:hAnsi="Wingdings" w:hint="default"/>
      </w:rPr>
    </w:lvl>
    <w:lvl w:ilvl="3" w:tplc="9210FCBC" w:tentative="1">
      <w:start w:val="1"/>
      <w:numFmt w:val="bullet"/>
      <w:lvlText w:val=""/>
      <w:lvlJc w:val="left"/>
      <w:pPr>
        <w:ind w:left="2880" w:hanging="360"/>
      </w:pPr>
      <w:rPr>
        <w:rFonts w:ascii="Symbol" w:hAnsi="Symbol" w:hint="default"/>
      </w:rPr>
    </w:lvl>
    <w:lvl w:ilvl="4" w:tplc="4EB02C28" w:tentative="1">
      <w:start w:val="1"/>
      <w:numFmt w:val="bullet"/>
      <w:lvlText w:val="o"/>
      <w:lvlJc w:val="left"/>
      <w:pPr>
        <w:ind w:left="3600" w:hanging="360"/>
      </w:pPr>
      <w:rPr>
        <w:rFonts w:ascii="Courier New" w:hAnsi="Courier New" w:cs="Courier New" w:hint="default"/>
      </w:rPr>
    </w:lvl>
    <w:lvl w:ilvl="5" w:tplc="6C5A3D7E" w:tentative="1">
      <w:start w:val="1"/>
      <w:numFmt w:val="bullet"/>
      <w:lvlText w:val=""/>
      <w:lvlJc w:val="left"/>
      <w:pPr>
        <w:ind w:left="4320" w:hanging="360"/>
      </w:pPr>
      <w:rPr>
        <w:rFonts w:ascii="Wingdings" w:hAnsi="Wingdings" w:hint="default"/>
      </w:rPr>
    </w:lvl>
    <w:lvl w:ilvl="6" w:tplc="8A788DBA" w:tentative="1">
      <w:start w:val="1"/>
      <w:numFmt w:val="bullet"/>
      <w:lvlText w:val=""/>
      <w:lvlJc w:val="left"/>
      <w:pPr>
        <w:ind w:left="5040" w:hanging="360"/>
      </w:pPr>
      <w:rPr>
        <w:rFonts w:ascii="Symbol" w:hAnsi="Symbol" w:hint="default"/>
      </w:rPr>
    </w:lvl>
    <w:lvl w:ilvl="7" w:tplc="8C8A0F16" w:tentative="1">
      <w:start w:val="1"/>
      <w:numFmt w:val="bullet"/>
      <w:lvlText w:val="o"/>
      <w:lvlJc w:val="left"/>
      <w:pPr>
        <w:ind w:left="5760" w:hanging="360"/>
      </w:pPr>
      <w:rPr>
        <w:rFonts w:ascii="Courier New" w:hAnsi="Courier New" w:cs="Courier New" w:hint="default"/>
      </w:rPr>
    </w:lvl>
    <w:lvl w:ilvl="8" w:tplc="3302567C" w:tentative="1">
      <w:start w:val="1"/>
      <w:numFmt w:val="bullet"/>
      <w:lvlText w:val=""/>
      <w:lvlJc w:val="left"/>
      <w:pPr>
        <w:ind w:left="6480" w:hanging="360"/>
      </w:pPr>
      <w:rPr>
        <w:rFonts w:ascii="Wingdings" w:hAnsi="Wingdings" w:hint="default"/>
      </w:rPr>
    </w:lvl>
  </w:abstractNum>
  <w:abstractNum w:abstractNumId="89" w15:restartNumberingAfterBreak="0">
    <w:nsid w:val="080552D3"/>
    <w:multiLevelType w:val="hybridMultilevel"/>
    <w:tmpl w:val="5B8EABAE"/>
    <w:lvl w:ilvl="0" w:tplc="9F8C64E0">
      <w:start w:val="1"/>
      <w:numFmt w:val="bullet"/>
      <w:lvlText w:val=""/>
      <w:lvlJc w:val="left"/>
      <w:pPr>
        <w:ind w:left="720" w:hanging="360"/>
      </w:pPr>
      <w:rPr>
        <w:rFonts w:ascii="Symbol" w:hAnsi="Symbol" w:hint="default"/>
      </w:rPr>
    </w:lvl>
    <w:lvl w:ilvl="1" w:tplc="44969E56" w:tentative="1">
      <w:start w:val="1"/>
      <w:numFmt w:val="bullet"/>
      <w:lvlText w:val="o"/>
      <w:lvlJc w:val="left"/>
      <w:pPr>
        <w:ind w:left="1440" w:hanging="360"/>
      </w:pPr>
      <w:rPr>
        <w:rFonts w:ascii="Courier New" w:hAnsi="Courier New" w:cs="Courier New" w:hint="default"/>
      </w:rPr>
    </w:lvl>
    <w:lvl w:ilvl="2" w:tplc="D5C219C6" w:tentative="1">
      <w:start w:val="1"/>
      <w:numFmt w:val="bullet"/>
      <w:lvlText w:val=""/>
      <w:lvlJc w:val="left"/>
      <w:pPr>
        <w:ind w:left="2160" w:hanging="360"/>
      </w:pPr>
      <w:rPr>
        <w:rFonts w:ascii="Wingdings" w:hAnsi="Wingdings" w:hint="default"/>
      </w:rPr>
    </w:lvl>
    <w:lvl w:ilvl="3" w:tplc="256C1D56">
      <w:start w:val="1"/>
      <w:numFmt w:val="bullet"/>
      <w:lvlText w:val=""/>
      <w:lvlJc w:val="left"/>
      <w:pPr>
        <w:ind w:left="2880" w:hanging="360"/>
      </w:pPr>
      <w:rPr>
        <w:rFonts w:ascii="Symbol" w:hAnsi="Symbol" w:hint="default"/>
      </w:rPr>
    </w:lvl>
    <w:lvl w:ilvl="4" w:tplc="CCF42A62" w:tentative="1">
      <w:start w:val="1"/>
      <w:numFmt w:val="bullet"/>
      <w:lvlText w:val="o"/>
      <w:lvlJc w:val="left"/>
      <w:pPr>
        <w:ind w:left="3600" w:hanging="360"/>
      </w:pPr>
      <w:rPr>
        <w:rFonts w:ascii="Courier New" w:hAnsi="Courier New" w:cs="Courier New" w:hint="default"/>
      </w:rPr>
    </w:lvl>
    <w:lvl w:ilvl="5" w:tplc="5B508B06" w:tentative="1">
      <w:start w:val="1"/>
      <w:numFmt w:val="bullet"/>
      <w:lvlText w:val=""/>
      <w:lvlJc w:val="left"/>
      <w:pPr>
        <w:ind w:left="4320" w:hanging="360"/>
      </w:pPr>
      <w:rPr>
        <w:rFonts w:ascii="Wingdings" w:hAnsi="Wingdings" w:hint="default"/>
      </w:rPr>
    </w:lvl>
    <w:lvl w:ilvl="6" w:tplc="EBBAFE6E" w:tentative="1">
      <w:start w:val="1"/>
      <w:numFmt w:val="bullet"/>
      <w:lvlText w:val=""/>
      <w:lvlJc w:val="left"/>
      <w:pPr>
        <w:ind w:left="5040" w:hanging="360"/>
      </w:pPr>
      <w:rPr>
        <w:rFonts w:ascii="Symbol" w:hAnsi="Symbol" w:hint="default"/>
      </w:rPr>
    </w:lvl>
    <w:lvl w:ilvl="7" w:tplc="79B8EBA4" w:tentative="1">
      <w:start w:val="1"/>
      <w:numFmt w:val="bullet"/>
      <w:lvlText w:val="o"/>
      <w:lvlJc w:val="left"/>
      <w:pPr>
        <w:ind w:left="5760" w:hanging="360"/>
      </w:pPr>
      <w:rPr>
        <w:rFonts w:ascii="Courier New" w:hAnsi="Courier New" w:cs="Courier New" w:hint="default"/>
      </w:rPr>
    </w:lvl>
    <w:lvl w:ilvl="8" w:tplc="99361B16" w:tentative="1">
      <w:start w:val="1"/>
      <w:numFmt w:val="bullet"/>
      <w:lvlText w:val=""/>
      <w:lvlJc w:val="left"/>
      <w:pPr>
        <w:ind w:left="6480" w:hanging="360"/>
      </w:pPr>
      <w:rPr>
        <w:rFonts w:ascii="Wingdings" w:hAnsi="Wingdings" w:hint="default"/>
      </w:rPr>
    </w:lvl>
  </w:abstractNum>
  <w:abstractNum w:abstractNumId="90" w15:restartNumberingAfterBreak="0">
    <w:nsid w:val="086A767A"/>
    <w:multiLevelType w:val="hybridMultilevel"/>
    <w:tmpl w:val="EE4A3892"/>
    <w:lvl w:ilvl="0" w:tplc="A2447AEA">
      <w:start w:val="1"/>
      <w:numFmt w:val="bullet"/>
      <w:lvlText w:val=""/>
      <w:lvlJc w:val="left"/>
      <w:pPr>
        <w:ind w:left="720" w:hanging="360"/>
      </w:pPr>
      <w:rPr>
        <w:rFonts w:ascii="Symbol" w:hAnsi="Symbol" w:hint="default"/>
      </w:rPr>
    </w:lvl>
    <w:lvl w:ilvl="1" w:tplc="F0BCE3FA" w:tentative="1">
      <w:start w:val="1"/>
      <w:numFmt w:val="bullet"/>
      <w:lvlText w:val="o"/>
      <w:lvlJc w:val="left"/>
      <w:pPr>
        <w:ind w:left="1440" w:hanging="360"/>
      </w:pPr>
      <w:rPr>
        <w:rFonts w:ascii="Courier New" w:hAnsi="Courier New" w:cs="Courier New" w:hint="default"/>
      </w:rPr>
    </w:lvl>
    <w:lvl w:ilvl="2" w:tplc="9814CFBC">
      <w:start w:val="1"/>
      <w:numFmt w:val="bullet"/>
      <w:lvlText w:val=""/>
      <w:lvlJc w:val="left"/>
      <w:pPr>
        <w:ind w:left="2160" w:hanging="360"/>
      </w:pPr>
      <w:rPr>
        <w:rFonts w:ascii="Wingdings" w:hAnsi="Wingdings" w:hint="default"/>
      </w:rPr>
    </w:lvl>
    <w:lvl w:ilvl="3" w:tplc="F9446A6E" w:tentative="1">
      <w:start w:val="1"/>
      <w:numFmt w:val="bullet"/>
      <w:lvlText w:val=""/>
      <w:lvlJc w:val="left"/>
      <w:pPr>
        <w:ind w:left="2880" w:hanging="360"/>
      </w:pPr>
      <w:rPr>
        <w:rFonts w:ascii="Symbol" w:hAnsi="Symbol" w:hint="default"/>
      </w:rPr>
    </w:lvl>
    <w:lvl w:ilvl="4" w:tplc="8AD80E0E" w:tentative="1">
      <w:start w:val="1"/>
      <w:numFmt w:val="bullet"/>
      <w:lvlText w:val="o"/>
      <w:lvlJc w:val="left"/>
      <w:pPr>
        <w:ind w:left="3600" w:hanging="360"/>
      </w:pPr>
      <w:rPr>
        <w:rFonts w:ascii="Courier New" w:hAnsi="Courier New" w:cs="Courier New" w:hint="default"/>
      </w:rPr>
    </w:lvl>
    <w:lvl w:ilvl="5" w:tplc="B4E09E84" w:tentative="1">
      <w:start w:val="1"/>
      <w:numFmt w:val="bullet"/>
      <w:lvlText w:val=""/>
      <w:lvlJc w:val="left"/>
      <w:pPr>
        <w:ind w:left="4320" w:hanging="360"/>
      </w:pPr>
      <w:rPr>
        <w:rFonts w:ascii="Wingdings" w:hAnsi="Wingdings" w:hint="default"/>
      </w:rPr>
    </w:lvl>
    <w:lvl w:ilvl="6" w:tplc="CD5CCBFA" w:tentative="1">
      <w:start w:val="1"/>
      <w:numFmt w:val="bullet"/>
      <w:lvlText w:val=""/>
      <w:lvlJc w:val="left"/>
      <w:pPr>
        <w:ind w:left="5040" w:hanging="360"/>
      </w:pPr>
      <w:rPr>
        <w:rFonts w:ascii="Symbol" w:hAnsi="Symbol" w:hint="default"/>
      </w:rPr>
    </w:lvl>
    <w:lvl w:ilvl="7" w:tplc="CF3CC0C8" w:tentative="1">
      <w:start w:val="1"/>
      <w:numFmt w:val="bullet"/>
      <w:lvlText w:val="o"/>
      <w:lvlJc w:val="left"/>
      <w:pPr>
        <w:ind w:left="5760" w:hanging="360"/>
      </w:pPr>
      <w:rPr>
        <w:rFonts w:ascii="Courier New" w:hAnsi="Courier New" w:cs="Courier New" w:hint="default"/>
      </w:rPr>
    </w:lvl>
    <w:lvl w:ilvl="8" w:tplc="741E0BC4" w:tentative="1">
      <w:start w:val="1"/>
      <w:numFmt w:val="bullet"/>
      <w:lvlText w:val=""/>
      <w:lvlJc w:val="left"/>
      <w:pPr>
        <w:ind w:left="6480" w:hanging="360"/>
      </w:pPr>
      <w:rPr>
        <w:rFonts w:ascii="Wingdings" w:hAnsi="Wingdings" w:hint="default"/>
      </w:rPr>
    </w:lvl>
  </w:abstractNum>
  <w:abstractNum w:abstractNumId="91" w15:restartNumberingAfterBreak="0">
    <w:nsid w:val="08710B1F"/>
    <w:multiLevelType w:val="hybridMultilevel"/>
    <w:tmpl w:val="BDD885BC"/>
    <w:lvl w:ilvl="0" w:tplc="E238044C">
      <w:start w:val="1"/>
      <w:numFmt w:val="bullet"/>
      <w:lvlText w:val=""/>
      <w:lvlJc w:val="left"/>
      <w:pPr>
        <w:ind w:left="720" w:hanging="360"/>
      </w:pPr>
      <w:rPr>
        <w:rFonts w:ascii="Symbol" w:hAnsi="Symbol" w:hint="default"/>
      </w:rPr>
    </w:lvl>
    <w:lvl w:ilvl="1" w:tplc="11AC466C">
      <w:start w:val="1"/>
      <w:numFmt w:val="bullet"/>
      <w:lvlText w:val="o"/>
      <w:lvlJc w:val="left"/>
      <w:pPr>
        <w:ind w:left="1440" w:hanging="360"/>
      </w:pPr>
      <w:rPr>
        <w:rFonts w:ascii="Courier New" w:hAnsi="Courier New" w:cs="Courier New" w:hint="default"/>
      </w:rPr>
    </w:lvl>
    <w:lvl w:ilvl="2" w:tplc="04045D2A" w:tentative="1">
      <w:start w:val="1"/>
      <w:numFmt w:val="bullet"/>
      <w:lvlText w:val=""/>
      <w:lvlJc w:val="left"/>
      <w:pPr>
        <w:ind w:left="2160" w:hanging="360"/>
      </w:pPr>
      <w:rPr>
        <w:rFonts w:ascii="Wingdings" w:hAnsi="Wingdings" w:hint="default"/>
      </w:rPr>
    </w:lvl>
    <w:lvl w:ilvl="3" w:tplc="A0B49FAE" w:tentative="1">
      <w:start w:val="1"/>
      <w:numFmt w:val="bullet"/>
      <w:lvlText w:val=""/>
      <w:lvlJc w:val="left"/>
      <w:pPr>
        <w:ind w:left="2880" w:hanging="360"/>
      </w:pPr>
      <w:rPr>
        <w:rFonts w:ascii="Symbol" w:hAnsi="Symbol" w:hint="default"/>
      </w:rPr>
    </w:lvl>
    <w:lvl w:ilvl="4" w:tplc="6D0E2BF2" w:tentative="1">
      <w:start w:val="1"/>
      <w:numFmt w:val="bullet"/>
      <w:lvlText w:val="o"/>
      <w:lvlJc w:val="left"/>
      <w:pPr>
        <w:ind w:left="3600" w:hanging="360"/>
      </w:pPr>
      <w:rPr>
        <w:rFonts w:ascii="Courier New" w:hAnsi="Courier New" w:cs="Courier New" w:hint="default"/>
      </w:rPr>
    </w:lvl>
    <w:lvl w:ilvl="5" w:tplc="62F0E566" w:tentative="1">
      <w:start w:val="1"/>
      <w:numFmt w:val="bullet"/>
      <w:lvlText w:val=""/>
      <w:lvlJc w:val="left"/>
      <w:pPr>
        <w:ind w:left="4320" w:hanging="360"/>
      </w:pPr>
      <w:rPr>
        <w:rFonts w:ascii="Wingdings" w:hAnsi="Wingdings" w:hint="default"/>
      </w:rPr>
    </w:lvl>
    <w:lvl w:ilvl="6" w:tplc="0BAAC748" w:tentative="1">
      <w:start w:val="1"/>
      <w:numFmt w:val="bullet"/>
      <w:lvlText w:val=""/>
      <w:lvlJc w:val="left"/>
      <w:pPr>
        <w:ind w:left="5040" w:hanging="360"/>
      </w:pPr>
      <w:rPr>
        <w:rFonts w:ascii="Symbol" w:hAnsi="Symbol" w:hint="default"/>
      </w:rPr>
    </w:lvl>
    <w:lvl w:ilvl="7" w:tplc="8CDEB0EE" w:tentative="1">
      <w:start w:val="1"/>
      <w:numFmt w:val="bullet"/>
      <w:lvlText w:val="o"/>
      <w:lvlJc w:val="left"/>
      <w:pPr>
        <w:ind w:left="5760" w:hanging="360"/>
      </w:pPr>
      <w:rPr>
        <w:rFonts w:ascii="Courier New" w:hAnsi="Courier New" w:cs="Courier New" w:hint="default"/>
      </w:rPr>
    </w:lvl>
    <w:lvl w:ilvl="8" w:tplc="0DFA7E44" w:tentative="1">
      <w:start w:val="1"/>
      <w:numFmt w:val="bullet"/>
      <w:lvlText w:val=""/>
      <w:lvlJc w:val="left"/>
      <w:pPr>
        <w:ind w:left="6480" w:hanging="360"/>
      </w:pPr>
      <w:rPr>
        <w:rFonts w:ascii="Wingdings" w:hAnsi="Wingdings" w:hint="default"/>
      </w:rPr>
    </w:lvl>
  </w:abstractNum>
  <w:abstractNum w:abstractNumId="92" w15:restartNumberingAfterBreak="0">
    <w:nsid w:val="087D519C"/>
    <w:multiLevelType w:val="hybridMultilevel"/>
    <w:tmpl w:val="4B8EF90C"/>
    <w:lvl w:ilvl="0" w:tplc="DCF688C2">
      <w:start w:val="1"/>
      <w:numFmt w:val="bullet"/>
      <w:lvlText w:val=""/>
      <w:lvlJc w:val="left"/>
      <w:pPr>
        <w:ind w:left="720" w:hanging="360"/>
      </w:pPr>
      <w:rPr>
        <w:rFonts w:ascii="Symbol" w:hAnsi="Symbol" w:hint="default"/>
      </w:rPr>
    </w:lvl>
    <w:lvl w:ilvl="1" w:tplc="25189264" w:tentative="1">
      <w:start w:val="1"/>
      <w:numFmt w:val="bullet"/>
      <w:lvlText w:val="o"/>
      <w:lvlJc w:val="left"/>
      <w:pPr>
        <w:ind w:left="1440" w:hanging="360"/>
      </w:pPr>
      <w:rPr>
        <w:rFonts w:ascii="Courier New" w:hAnsi="Courier New" w:cs="Courier New" w:hint="default"/>
      </w:rPr>
    </w:lvl>
    <w:lvl w:ilvl="2" w:tplc="76D2F63C">
      <w:start w:val="1"/>
      <w:numFmt w:val="bullet"/>
      <w:lvlText w:val=""/>
      <w:lvlJc w:val="left"/>
      <w:pPr>
        <w:ind w:left="2160" w:hanging="360"/>
      </w:pPr>
      <w:rPr>
        <w:rFonts w:ascii="Wingdings" w:hAnsi="Wingdings" w:hint="default"/>
      </w:rPr>
    </w:lvl>
    <w:lvl w:ilvl="3" w:tplc="FCBE9ED6" w:tentative="1">
      <w:start w:val="1"/>
      <w:numFmt w:val="bullet"/>
      <w:lvlText w:val=""/>
      <w:lvlJc w:val="left"/>
      <w:pPr>
        <w:ind w:left="2880" w:hanging="360"/>
      </w:pPr>
      <w:rPr>
        <w:rFonts w:ascii="Symbol" w:hAnsi="Symbol" w:hint="default"/>
      </w:rPr>
    </w:lvl>
    <w:lvl w:ilvl="4" w:tplc="E05480F0" w:tentative="1">
      <w:start w:val="1"/>
      <w:numFmt w:val="bullet"/>
      <w:lvlText w:val="o"/>
      <w:lvlJc w:val="left"/>
      <w:pPr>
        <w:ind w:left="3600" w:hanging="360"/>
      </w:pPr>
      <w:rPr>
        <w:rFonts w:ascii="Courier New" w:hAnsi="Courier New" w:cs="Courier New" w:hint="default"/>
      </w:rPr>
    </w:lvl>
    <w:lvl w:ilvl="5" w:tplc="13A611FE" w:tentative="1">
      <w:start w:val="1"/>
      <w:numFmt w:val="bullet"/>
      <w:lvlText w:val=""/>
      <w:lvlJc w:val="left"/>
      <w:pPr>
        <w:ind w:left="4320" w:hanging="360"/>
      </w:pPr>
      <w:rPr>
        <w:rFonts w:ascii="Wingdings" w:hAnsi="Wingdings" w:hint="default"/>
      </w:rPr>
    </w:lvl>
    <w:lvl w:ilvl="6" w:tplc="A5EE4C86" w:tentative="1">
      <w:start w:val="1"/>
      <w:numFmt w:val="bullet"/>
      <w:lvlText w:val=""/>
      <w:lvlJc w:val="left"/>
      <w:pPr>
        <w:ind w:left="5040" w:hanging="360"/>
      </w:pPr>
      <w:rPr>
        <w:rFonts w:ascii="Symbol" w:hAnsi="Symbol" w:hint="default"/>
      </w:rPr>
    </w:lvl>
    <w:lvl w:ilvl="7" w:tplc="4162D022" w:tentative="1">
      <w:start w:val="1"/>
      <w:numFmt w:val="bullet"/>
      <w:lvlText w:val="o"/>
      <w:lvlJc w:val="left"/>
      <w:pPr>
        <w:ind w:left="5760" w:hanging="360"/>
      </w:pPr>
      <w:rPr>
        <w:rFonts w:ascii="Courier New" w:hAnsi="Courier New" w:cs="Courier New" w:hint="default"/>
      </w:rPr>
    </w:lvl>
    <w:lvl w:ilvl="8" w:tplc="51C6B310" w:tentative="1">
      <w:start w:val="1"/>
      <w:numFmt w:val="bullet"/>
      <w:lvlText w:val=""/>
      <w:lvlJc w:val="left"/>
      <w:pPr>
        <w:ind w:left="6480" w:hanging="360"/>
      </w:pPr>
      <w:rPr>
        <w:rFonts w:ascii="Wingdings" w:hAnsi="Wingdings" w:hint="default"/>
      </w:rPr>
    </w:lvl>
  </w:abstractNum>
  <w:abstractNum w:abstractNumId="93" w15:restartNumberingAfterBreak="0">
    <w:nsid w:val="089D2B0C"/>
    <w:multiLevelType w:val="hybridMultilevel"/>
    <w:tmpl w:val="6D1C3116"/>
    <w:lvl w:ilvl="0" w:tplc="93C0A436">
      <w:start w:val="1"/>
      <w:numFmt w:val="bullet"/>
      <w:lvlText w:val=""/>
      <w:lvlJc w:val="left"/>
      <w:pPr>
        <w:ind w:left="720" w:hanging="360"/>
      </w:pPr>
      <w:rPr>
        <w:rFonts w:ascii="Symbol" w:hAnsi="Symbol" w:hint="default"/>
      </w:rPr>
    </w:lvl>
    <w:lvl w:ilvl="1" w:tplc="35C65670" w:tentative="1">
      <w:start w:val="1"/>
      <w:numFmt w:val="bullet"/>
      <w:lvlText w:val="o"/>
      <w:lvlJc w:val="left"/>
      <w:pPr>
        <w:ind w:left="1440" w:hanging="360"/>
      </w:pPr>
      <w:rPr>
        <w:rFonts w:ascii="Courier New" w:hAnsi="Courier New" w:cs="Courier New" w:hint="default"/>
      </w:rPr>
    </w:lvl>
    <w:lvl w:ilvl="2" w:tplc="9A982EE0" w:tentative="1">
      <w:start w:val="1"/>
      <w:numFmt w:val="bullet"/>
      <w:lvlText w:val=""/>
      <w:lvlJc w:val="left"/>
      <w:pPr>
        <w:ind w:left="2160" w:hanging="360"/>
      </w:pPr>
      <w:rPr>
        <w:rFonts w:ascii="Wingdings" w:hAnsi="Wingdings" w:hint="default"/>
      </w:rPr>
    </w:lvl>
    <w:lvl w:ilvl="3" w:tplc="AFE6BDD2" w:tentative="1">
      <w:start w:val="1"/>
      <w:numFmt w:val="bullet"/>
      <w:lvlText w:val=""/>
      <w:lvlJc w:val="left"/>
      <w:pPr>
        <w:ind w:left="2880" w:hanging="360"/>
      </w:pPr>
      <w:rPr>
        <w:rFonts w:ascii="Symbol" w:hAnsi="Symbol" w:hint="default"/>
      </w:rPr>
    </w:lvl>
    <w:lvl w:ilvl="4" w:tplc="C86A48BA" w:tentative="1">
      <w:start w:val="1"/>
      <w:numFmt w:val="bullet"/>
      <w:lvlText w:val="o"/>
      <w:lvlJc w:val="left"/>
      <w:pPr>
        <w:ind w:left="3600" w:hanging="360"/>
      </w:pPr>
      <w:rPr>
        <w:rFonts w:ascii="Courier New" w:hAnsi="Courier New" w:cs="Courier New" w:hint="default"/>
      </w:rPr>
    </w:lvl>
    <w:lvl w:ilvl="5" w:tplc="69E630C0" w:tentative="1">
      <w:start w:val="1"/>
      <w:numFmt w:val="bullet"/>
      <w:lvlText w:val=""/>
      <w:lvlJc w:val="left"/>
      <w:pPr>
        <w:ind w:left="4320" w:hanging="360"/>
      </w:pPr>
      <w:rPr>
        <w:rFonts w:ascii="Wingdings" w:hAnsi="Wingdings" w:hint="default"/>
      </w:rPr>
    </w:lvl>
    <w:lvl w:ilvl="6" w:tplc="8982E442" w:tentative="1">
      <w:start w:val="1"/>
      <w:numFmt w:val="bullet"/>
      <w:lvlText w:val=""/>
      <w:lvlJc w:val="left"/>
      <w:pPr>
        <w:ind w:left="5040" w:hanging="360"/>
      </w:pPr>
      <w:rPr>
        <w:rFonts w:ascii="Symbol" w:hAnsi="Symbol" w:hint="default"/>
      </w:rPr>
    </w:lvl>
    <w:lvl w:ilvl="7" w:tplc="753878DC" w:tentative="1">
      <w:start w:val="1"/>
      <w:numFmt w:val="bullet"/>
      <w:lvlText w:val="o"/>
      <w:lvlJc w:val="left"/>
      <w:pPr>
        <w:ind w:left="5760" w:hanging="360"/>
      </w:pPr>
      <w:rPr>
        <w:rFonts w:ascii="Courier New" w:hAnsi="Courier New" w:cs="Courier New" w:hint="default"/>
      </w:rPr>
    </w:lvl>
    <w:lvl w:ilvl="8" w:tplc="EBF847FE" w:tentative="1">
      <w:start w:val="1"/>
      <w:numFmt w:val="bullet"/>
      <w:lvlText w:val=""/>
      <w:lvlJc w:val="left"/>
      <w:pPr>
        <w:ind w:left="6480" w:hanging="360"/>
      </w:pPr>
      <w:rPr>
        <w:rFonts w:ascii="Wingdings" w:hAnsi="Wingdings" w:hint="default"/>
      </w:rPr>
    </w:lvl>
  </w:abstractNum>
  <w:abstractNum w:abstractNumId="94" w15:restartNumberingAfterBreak="0">
    <w:nsid w:val="08DD4737"/>
    <w:multiLevelType w:val="hybridMultilevel"/>
    <w:tmpl w:val="B77CB994"/>
    <w:lvl w:ilvl="0" w:tplc="020AAC6C">
      <w:start w:val="1"/>
      <w:numFmt w:val="bullet"/>
      <w:lvlText w:val=""/>
      <w:lvlJc w:val="left"/>
      <w:pPr>
        <w:ind w:left="720" w:hanging="360"/>
      </w:pPr>
      <w:rPr>
        <w:rFonts w:ascii="Symbol" w:hAnsi="Symbol" w:hint="default"/>
      </w:rPr>
    </w:lvl>
    <w:lvl w:ilvl="1" w:tplc="397497F4" w:tentative="1">
      <w:start w:val="1"/>
      <w:numFmt w:val="bullet"/>
      <w:lvlText w:val="o"/>
      <w:lvlJc w:val="left"/>
      <w:pPr>
        <w:ind w:left="1440" w:hanging="360"/>
      </w:pPr>
      <w:rPr>
        <w:rFonts w:ascii="Courier New" w:hAnsi="Courier New" w:cs="Courier New" w:hint="default"/>
      </w:rPr>
    </w:lvl>
    <w:lvl w:ilvl="2" w:tplc="12F493B4">
      <w:start w:val="1"/>
      <w:numFmt w:val="bullet"/>
      <w:lvlText w:val=""/>
      <w:lvlJc w:val="left"/>
      <w:pPr>
        <w:ind w:left="2160" w:hanging="360"/>
      </w:pPr>
      <w:rPr>
        <w:rFonts w:ascii="Wingdings" w:hAnsi="Wingdings" w:hint="default"/>
      </w:rPr>
    </w:lvl>
    <w:lvl w:ilvl="3" w:tplc="D66C69D2" w:tentative="1">
      <w:start w:val="1"/>
      <w:numFmt w:val="bullet"/>
      <w:lvlText w:val=""/>
      <w:lvlJc w:val="left"/>
      <w:pPr>
        <w:ind w:left="2880" w:hanging="360"/>
      </w:pPr>
      <w:rPr>
        <w:rFonts w:ascii="Symbol" w:hAnsi="Symbol" w:hint="default"/>
      </w:rPr>
    </w:lvl>
    <w:lvl w:ilvl="4" w:tplc="26700B54" w:tentative="1">
      <w:start w:val="1"/>
      <w:numFmt w:val="bullet"/>
      <w:lvlText w:val="o"/>
      <w:lvlJc w:val="left"/>
      <w:pPr>
        <w:ind w:left="3600" w:hanging="360"/>
      </w:pPr>
      <w:rPr>
        <w:rFonts w:ascii="Courier New" w:hAnsi="Courier New" w:cs="Courier New" w:hint="default"/>
      </w:rPr>
    </w:lvl>
    <w:lvl w:ilvl="5" w:tplc="E870B9A0" w:tentative="1">
      <w:start w:val="1"/>
      <w:numFmt w:val="bullet"/>
      <w:lvlText w:val=""/>
      <w:lvlJc w:val="left"/>
      <w:pPr>
        <w:ind w:left="4320" w:hanging="360"/>
      </w:pPr>
      <w:rPr>
        <w:rFonts w:ascii="Wingdings" w:hAnsi="Wingdings" w:hint="default"/>
      </w:rPr>
    </w:lvl>
    <w:lvl w:ilvl="6" w:tplc="B84A8220" w:tentative="1">
      <w:start w:val="1"/>
      <w:numFmt w:val="bullet"/>
      <w:lvlText w:val=""/>
      <w:lvlJc w:val="left"/>
      <w:pPr>
        <w:ind w:left="5040" w:hanging="360"/>
      </w:pPr>
      <w:rPr>
        <w:rFonts w:ascii="Symbol" w:hAnsi="Symbol" w:hint="default"/>
      </w:rPr>
    </w:lvl>
    <w:lvl w:ilvl="7" w:tplc="7424F13C" w:tentative="1">
      <w:start w:val="1"/>
      <w:numFmt w:val="bullet"/>
      <w:lvlText w:val="o"/>
      <w:lvlJc w:val="left"/>
      <w:pPr>
        <w:ind w:left="5760" w:hanging="360"/>
      </w:pPr>
      <w:rPr>
        <w:rFonts w:ascii="Courier New" w:hAnsi="Courier New" w:cs="Courier New" w:hint="default"/>
      </w:rPr>
    </w:lvl>
    <w:lvl w:ilvl="8" w:tplc="4CE0812A" w:tentative="1">
      <w:start w:val="1"/>
      <w:numFmt w:val="bullet"/>
      <w:lvlText w:val=""/>
      <w:lvlJc w:val="left"/>
      <w:pPr>
        <w:ind w:left="6480" w:hanging="360"/>
      </w:pPr>
      <w:rPr>
        <w:rFonts w:ascii="Wingdings" w:hAnsi="Wingdings" w:hint="default"/>
      </w:rPr>
    </w:lvl>
  </w:abstractNum>
  <w:abstractNum w:abstractNumId="95" w15:restartNumberingAfterBreak="0">
    <w:nsid w:val="08EB4A3B"/>
    <w:multiLevelType w:val="hybridMultilevel"/>
    <w:tmpl w:val="EDC42810"/>
    <w:lvl w:ilvl="0" w:tplc="4AF8666C">
      <w:start w:val="1"/>
      <w:numFmt w:val="bullet"/>
      <w:lvlText w:val=""/>
      <w:lvlJc w:val="left"/>
      <w:pPr>
        <w:ind w:left="720" w:hanging="360"/>
      </w:pPr>
      <w:rPr>
        <w:rFonts w:ascii="Symbol" w:hAnsi="Symbol" w:hint="default"/>
      </w:rPr>
    </w:lvl>
    <w:lvl w:ilvl="1" w:tplc="C3AC45EA" w:tentative="1">
      <w:start w:val="1"/>
      <w:numFmt w:val="bullet"/>
      <w:lvlText w:val="o"/>
      <w:lvlJc w:val="left"/>
      <w:pPr>
        <w:ind w:left="1440" w:hanging="360"/>
      </w:pPr>
      <w:rPr>
        <w:rFonts w:ascii="Courier New" w:hAnsi="Courier New" w:cs="Courier New" w:hint="default"/>
      </w:rPr>
    </w:lvl>
    <w:lvl w:ilvl="2" w:tplc="9BB4B82A" w:tentative="1">
      <w:start w:val="1"/>
      <w:numFmt w:val="bullet"/>
      <w:lvlText w:val=""/>
      <w:lvlJc w:val="left"/>
      <w:pPr>
        <w:ind w:left="2160" w:hanging="360"/>
      </w:pPr>
      <w:rPr>
        <w:rFonts w:ascii="Wingdings" w:hAnsi="Wingdings" w:hint="default"/>
      </w:rPr>
    </w:lvl>
    <w:lvl w:ilvl="3" w:tplc="A66043A4">
      <w:start w:val="1"/>
      <w:numFmt w:val="bullet"/>
      <w:lvlText w:val=""/>
      <w:lvlJc w:val="left"/>
      <w:pPr>
        <w:ind w:left="2880" w:hanging="360"/>
      </w:pPr>
      <w:rPr>
        <w:rFonts w:ascii="Symbol" w:hAnsi="Symbol" w:hint="default"/>
      </w:rPr>
    </w:lvl>
    <w:lvl w:ilvl="4" w:tplc="40A0CF40" w:tentative="1">
      <w:start w:val="1"/>
      <w:numFmt w:val="bullet"/>
      <w:lvlText w:val="o"/>
      <w:lvlJc w:val="left"/>
      <w:pPr>
        <w:ind w:left="3600" w:hanging="360"/>
      </w:pPr>
      <w:rPr>
        <w:rFonts w:ascii="Courier New" w:hAnsi="Courier New" w:cs="Courier New" w:hint="default"/>
      </w:rPr>
    </w:lvl>
    <w:lvl w:ilvl="5" w:tplc="6A3E5512" w:tentative="1">
      <w:start w:val="1"/>
      <w:numFmt w:val="bullet"/>
      <w:lvlText w:val=""/>
      <w:lvlJc w:val="left"/>
      <w:pPr>
        <w:ind w:left="4320" w:hanging="360"/>
      </w:pPr>
      <w:rPr>
        <w:rFonts w:ascii="Wingdings" w:hAnsi="Wingdings" w:hint="default"/>
      </w:rPr>
    </w:lvl>
    <w:lvl w:ilvl="6" w:tplc="0C348818" w:tentative="1">
      <w:start w:val="1"/>
      <w:numFmt w:val="bullet"/>
      <w:lvlText w:val=""/>
      <w:lvlJc w:val="left"/>
      <w:pPr>
        <w:ind w:left="5040" w:hanging="360"/>
      </w:pPr>
      <w:rPr>
        <w:rFonts w:ascii="Symbol" w:hAnsi="Symbol" w:hint="default"/>
      </w:rPr>
    </w:lvl>
    <w:lvl w:ilvl="7" w:tplc="900C989C" w:tentative="1">
      <w:start w:val="1"/>
      <w:numFmt w:val="bullet"/>
      <w:lvlText w:val="o"/>
      <w:lvlJc w:val="left"/>
      <w:pPr>
        <w:ind w:left="5760" w:hanging="360"/>
      </w:pPr>
      <w:rPr>
        <w:rFonts w:ascii="Courier New" w:hAnsi="Courier New" w:cs="Courier New" w:hint="default"/>
      </w:rPr>
    </w:lvl>
    <w:lvl w:ilvl="8" w:tplc="2A3ED35C" w:tentative="1">
      <w:start w:val="1"/>
      <w:numFmt w:val="bullet"/>
      <w:lvlText w:val=""/>
      <w:lvlJc w:val="left"/>
      <w:pPr>
        <w:ind w:left="6480" w:hanging="360"/>
      </w:pPr>
      <w:rPr>
        <w:rFonts w:ascii="Wingdings" w:hAnsi="Wingdings" w:hint="default"/>
      </w:rPr>
    </w:lvl>
  </w:abstractNum>
  <w:abstractNum w:abstractNumId="96" w15:restartNumberingAfterBreak="0">
    <w:nsid w:val="090941CA"/>
    <w:multiLevelType w:val="hybridMultilevel"/>
    <w:tmpl w:val="51E8A670"/>
    <w:lvl w:ilvl="0" w:tplc="A38483F8">
      <w:start w:val="1"/>
      <w:numFmt w:val="bullet"/>
      <w:lvlText w:val=""/>
      <w:lvlJc w:val="left"/>
      <w:pPr>
        <w:ind w:left="720" w:hanging="360"/>
      </w:pPr>
      <w:rPr>
        <w:rFonts w:ascii="Symbol" w:hAnsi="Symbol" w:hint="default"/>
      </w:rPr>
    </w:lvl>
    <w:lvl w:ilvl="1" w:tplc="226E57BE">
      <w:start w:val="1"/>
      <w:numFmt w:val="bullet"/>
      <w:lvlText w:val="o"/>
      <w:lvlJc w:val="left"/>
      <w:pPr>
        <w:ind w:left="1440" w:hanging="360"/>
      </w:pPr>
      <w:rPr>
        <w:rFonts w:ascii="Courier New" w:hAnsi="Courier New" w:cs="Courier New" w:hint="default"/>
      </w:rPr>
    </w:lvl>
    <w:lvl w:ilvl="2" w:tplc="9702D418" w:tentative="1">
      <w:start w:val="1"/>
      <w:numFmt w:val="bullet"/>
      <w:lvlText w:val=""/>
      <w:lvlJc w:val="left"/>
      <w:pPr>
        <w:ind w:left="2160" w:hanging="360"/>
      </w:pPr>
      <w:rPr>
        <w:rFonts w:ascii="Wingdings" w:hAnsi="Wingdings" w:hint="default"/>
      </w:rPr>
    </w:lvl>
    <w:lvl w:ilvl="3" w:tplc="1A5A7266" w:tentative="1">
      <w:start w:val="1"/>
      <w:numFmt w:val="bullet"/>
      <w:lvlText w:val=""/>
      <w:lvlJc w:val="left"/>
      <w:pPr>
        <w:ind w:left="2880" w:hanging="360"/>
      </w:pPr>
      <w:rPr>
        <w:rFonts w:ascii="Symbol" w:hAnsi="Symbol" w:hint="default"/>
      </w:rPr>
    </w:lvl>
    <w:lvl w:ilvl="4" w:tplc="2E82969A" w:tentative="1">
      <w:start w:val="1"/>
      <w:numFmt w:val="bullet"/>
      <w:lvlText w:val="o"/>
      <w:lvlJc w:val="left"/>
      <w:pPr>
        <w:ind w:left="3600" w:hanging="360"/>
      </w:pPr>
      <w:rPr>
        <w:rFonts w:ascii="Courier New" w:hAnsi="Courier New" w:cs="Courier New" w:hint="default"/>
      </w:rPr>
    </w:lvl>
    <w:lvl w:ilvl="5" w:tplc="0C3E12CA" w:tentative="1">
      <w:start w:val="1"/>
      <w:numFmt w:val="bullet"/>
      <w:lvlText w:val=""/>
      <w:lvlJc w:val="left"/>
      <w:pPr>
        <w:ind w:left="4320" w:hanging="360"/>
      </w:pPr>
      <w:rPr>
        <w:rFonts w:ascii="Wingdings" w:hAnsi="Wingdings" w:hint="default"/>
      </w:rPr>
    </w:lvl>
    <w:lvl w:ilvl="6" w:tplc="4CEC80CA" w:tentative="1">
      <w:start w:val="1"/>
      <w:numFmt w:val="bullet"/>
      <w:lvlText w:val=""/>
      <w:lvlJc w:val="left"/>
      <w:pPr>
        <w:ind w:left="5040" w:hanging="360"/>
      </w:pPr>
      <w:rPr>
        <w:rFonts w:ascii="Symbol" w:hAnsi="Symbol" w:hint="default"/>
      </w:rPr>
    </w:lvl>
    <w:lvl w:ilvl="7" w:tplc="3822D540" w:tentative="1">
      <w:start w:val="1"/>
      <w:numFmt w:val="bullet"/>
      <w:lvlText w:val="o"/>
      <w:lvlJc w:val="left"/>
      <w:pPr>
        <w:ind w:left="5760" w:hanging="360"/>
      </w:pPr>
      <w:rPr>
        <w:rFonts w:ascii="Courier New" w:hAnsi="Courier New" w:cs="Courier New" w:hint="default"/>
      </w:rPr>
    </w:lvl>
    <w:lvl w:ilvl="8" w:tplc="740A366C" w:tentative="1">
      <w:start w:val="1"/>
      <w:numFmt w:val="bullet"/>
      <w:lvlText w:val=""/>
      <w:lvlJc w:val="left"/>
      <w:pPr>
        <w:ind w:left="6480" w:hanging="360"/>
      </w:pPr>
      <w:rPr>
        <w:rFonts w:ascii="Wingdings" w:hAnsi="Wingdings" w:hint="default"/>
      </w:rPr>
    </w:lvl>
  </w:abstractNum>
  <w:abstractNum w:abstractNumId="97" w15:restartNumberingAfterBreak="0">
    <w:nsid w:val="0916322D"/>
    <w:multiLevelType w:val="hybridMultilevel"/>
    <w:tmpl w:val="435C94E0"/>
    <w:lvl w:ilvl="0" w:tplc="C86C6940">
      <w:start w:val="1"/>
      <w:numFmt w:val="bullet"/>
      <w:lvlText w:val=""/>
      <w:lvlJc w:val="left"/>
      <w:pPr>
        <w:ind w:left="720" w:hanging="360"/>
      </w:pPr>
      <w:rPr>
        <w:rFonts w:ascii="Symbol" w:hAnsi="Symbol" w:hint="default"/>
      </w:rPr>
    </w:lvl>
    <w:lvl w:ilvl="1" w:tplc="56848112" w:tentative="1">
      <w:start w:val="1"/>
      <w:numFmt w:val="bullet"/>
      <w:lvlText w:val="o"/>
      <w:lvlJc w:val="left"/>
      <w:pPr>
        <w:ind w:left="1440" w:hanging="360"/>
      </w:pPr>
      <w:rPr>
        <w:rFonts w:ascii="Courier New" w:hAnsi="Courier New" w:cs="Courier New" w:hint="default"/>
      </w:rPr>
    </w:lvl>
    <w:lvl w:ilvl="2" w:tplc="180E4F64">
      <w:start w:val="1"/>
      <w:numFmt w:val="bullet"/>
      <w:lvlText w:val=""/>
      <w:lvlJc w:val="left"/>
      <w:pPr>
        <w:ind w:left="2160" w:hanging="360"/>
      </w:pPr>
      <w:rPr>
        <w:rFonts w:ascii="Wingdings" w:hAnsi="Wingdings" w:hint="default"/>
      </w:rPr>
    </w:lvl>
    <w:lvl w:ilvl="3" w:tplc="428ED722" w:tentative="1">
      <w:start w:val="1"/>
      <w:numFmt w:val="bullet"/>
      <w:lvlText w:val=""/>
      <w:lvlJc w:val="left"/>
      <w:pPr>
        <w:ind w:left="2880" w:hanging="360"/>
      </w:pPr>
      <w:rPr>
        <w:rFonts w:ascii="Symbol" w:hAnsi="Symbol" w:hint="default"/>
      </w:rPr>
    </w:lvl>
    <w:lvl w:ilvl="4" w:tplc="BDF4D778" w:tentative="1">
      <w:start w:val="1"/>
      <w:numFmt w:val="bullet"/>
      <w:lvlText w:val="o"/>
      <w:lvlJc w:val="left"/>
      <w:pPr>
        <w:ind w:left="3600" w:hanging="360"/>
      </w:pPr>
      <w:rPr>
        <w:rFonts w:ascii="Courier New" w:hAnsi="Courier New" w:cs="Courier New" w:hint="default"/>
      </w:rPr>
    </w:lvl>
    <w:lvl w:ilvl="5" w:tplc="A6048254" w:tentative="1">
      <w:start w:val="1"/>
      <w:numFmt w:val="bullet"/>
      <w:lvlText w:val=""/>
      <w:lvlJc w:val="left"/>
      <w:pPr>
        <w:ind w:left="4320" w:hanging="360"/>
      </w:pPr>
      <w:rPr>
        <w:rFonts w:ascii="Wingdings" w:hAnsi="Wingdings" w:hint="default"/>
      </w:rPr>
    </w:lvl>
    <w:lvl w:ilvl="6" w:tplc="7346CB74" w:tentative="1">
      <w:start w:val="1"/>
      <w:numFmt w:val="bullet"/>
      <w:lvlText w:val=""/>
      <w:lvlJc w:val="left"/>
      <w:pPr>
        <w:ind w:left="5040" w:hanging="360"/>
      </w:pPr>
      <w:rPr>
        <w:rFonts w:ascii="Symbol" w:hAnsi="Symbol" w:hint="default"/>
      </w:rPr>
    </w:lvl>
    <w:lvl w:ilvl="7" w:tplc="DF60E428" w:tentative="1">
      <w:start w:val="1"/>
      <w:numFmt w:val="bullet"/>
      <w:lvlText w:val="o"/>
      <w:lvlJc w:val="left"/>
      <w:pPr>
        <w:ind w:left="5760" w:hanging="360"/>
      </w:pPr>
      <w:rPr>
        <w:rFonts w:ascii="Courier New" w:hAnsi="Courier New" w:cs="Courier New" w:hint="default"/>
      </w:rPr>
    </w:lvl>
    <w:lvl w:ilvl="8" w:tplc="73B42EC8" w:tentative="1">
      <w:start w:val="1"/>
      <w:numFmt w:val="bullet"/>
      <w:lvlText w:val=""/>
      <w:lvlJc w:val="left"/>
      <w:pPr>
        <w:ind w:left="6480" w:hanging="360"/>
      </w:pPr>
      <w:rPr>
        <w:rFonts w:ascii="Wingdings" w:hAnsi="Wingdings" w:hint="default"/>
      </w:rPr>
    </w:lvl>
  </w:abstractNum>
  <w:abstractNum w:abstractNumId="98" w15:restartNumberingAfterBreak="0">
    <w:nsid w:val="095401B7"/>
    <w:multiLevelType w:val="hybridMultilevel"/>
    <w:tmpl w:val="DBFE1DFA"/>
    <w:lvl w:ilvl="0" w:tplc="4A7AB22E">
      <w:start w:val="1"/>
      <w:numFmt w:val="bullet"/>
      <w:lvlText w:val=""/>
      <w:lvlJc w:val="left"/>
      <w:pPr>
        <w:ind w:left="720" w:hanging="360"/>
      </w:pPr>
      <w:rPr>
        <w:rFonts w:ascii="Symbol" w:hAnsi="Symbol" w:hint="default"/>
      </w:rPr>
    </w:lvl>
    <w:lvl w:ilvl="1" w:tplc="32822672" w:tentative="1">
      <w:start w:val="1"/>
      <w:numFmt w:val="bullet"/>
      <w:lvlText w:val="o"/>
      <w:lvlJc w:val="left"/>
      <w:pPr>
        <w:ind w:left="1440" w:hanging="360"/>
      </w:pPr>
      <w:rPr>
        <w:rFonts w:ascii="Courier New" w:hAnsi="Courier New" w:cs="Courier New" w:hint="default"/>
      </w:rPr>
    </w:lvl>
    <w:lvl w:ilvl="2" w:tplc="50F673AE">
      <w:start w:val="1"/>
      <w:numFmt w:val="bullet"/>
      <w:lvlText w:val=""/>
      <w:lvlJc w:val="left"/>
      <w:pPr>
        <w:ind w:left="2160" w:hanging="360"/>
      </w:pPr>
      <w:rPr>
        <w:rFonts w:ascii="Wingdings" w:hAnsi="Wingdings" w:hint="default"/>
      </w:rPr>
    </w:lvl>
    <w:lvl w:ilvl="3" w:tplc="43B01654" w:tentative="1">
      <w:start w:val="1"/>
      <w:numFmt w:val="bullet"/>
      <w:lvlText w:val=""/>
      <w:lvlJc w:val="left"/>
      <w:pPr>
        <w:ind w:left="2880" w:hanging="360"/>
      </w:pPr>
      <w:rPr>
        <w:rFonts w:ascii="Symbol" w:hAnsi="Symbol" w:hint="default"/>
      </w:rPr>
    </w:lvl>
    <w:lvl w:ilvl="4" w:tplc="F3F22E2C" w:tentative="1">
      <w:start w:val="1"/>
      <w:numFmt w:val="bullet"/>
      <w:lvlText w:val="o"/>
      <w:lvlJc w:val="left"/>
      <w:pPr>
        <w:ind w:left="3600" w:hanging="360"/>
      </w:pPr>
      <w:rPr>
        <w:rFonts w:ascii="Courier New" w:hAnsi="Courier New" w:cs="Courier New" w:hint="default"/>
      </w:rPr>
    </w:lvl>
    <w:lvl w:ilvl="5" w:tplc="A22A916A" w:tentative="1">
      <w:start w:val="1"/>
      <w:numFmt w:val="bullet"/>
      <w:lvlText w:val=""/>
      <w:lvlJc w:val="left"/>
      <w:pPr>
        <w:ind w:left="4320" w:hanging="360"/>
      </w:pPr>
      <w:rPr>
        <w:rFonts w:ascii="Wingdings" w:hAnsi="Wingdings" w:hint="default"/>
      </w:rPr>
    </w:lvl>
    <w:lvl w:ilvl="6" w:tplc="042082C2" w:tentative="1">
      <w:start w:val="1"/>
      <w:numFmt w:val="bullet"/>
      <w:lvlText w:val=""/>
      <w:lvlJc w:val="left"/>
      <w:pPr>
        <w:ind w:left="5040" w:hanging="360"/>
      </w:pPr>
      <w:rPr>
        <w:rFonts w:ascii="Symbol" w:hAnsi="Symbol" w:hint="default"/>
      </w:rPr>
    </w:lvl>
    <w:lvl w:ilvl="7" w:tplc="DB306C3E" w:tentative="1">
      <w:start w:val="1"/>
      <w:numFmt w:val="bullet"/>
      <w:lvlText w:val="o"/>
      <w:lvlJc w:val="left"/>
      <w:pPr>
        <w:ind w:left="5760" w:hanging="360"/>
      </w:pPr>
      <w:rPr>
        <w:rFonts w:ascii="Courier New" w:hAnsi="Courier New" w:cs="Courier New" w:hint="default"/>
      </w:rPr>
    </w:lvl>
    <w:lvl w:ilvl="8" w:tplc="FB3844EC" w:tentative="1">
      <w:start w:val="1"/>
      <w:numFmt w:val="bullet"/>
      <w:lvlText w:val=""/>
      <w:lvlJc w:val="left"/>
      <w:pPr>
        <w:ind w:left="6480" w:hanging="360"/>
      </w:pPr>
      <w:rPr>
        <w:rFonts w:ascii="Wingdings" w:hAnsi="Wingdings" w:hint="default"/>
      </w:rPr>
    </w:lvl>
  </w:abstractNum>
  <w:abstractNum w:abstractNumId="99" w15:restartNumberingAfterBreak="0">
    <w:nsid w:val="09720620"/>
    <w:multiLevelType w:val="hybridMultilevel"/>
    <w:tmpl w:val="603094F6"/>
    <w:lvl w:ilvl="0" w:tplc="0FDCC5E6">
      <w:start w:val="1"/>
      <w:numFmt w:val="bullet"/>
      <w:lvlText w:val=""/>
      <w:lvlJc w:val="left"/>
      <w:pPr>
        <w:ind w:left="720" w:hanging="360"/>
      </w:pPr>
      <w:rPr>
        <w:rFonts w:ascii="Symbol" w:hAnsi="Symbol" w:hint="default"/>
      </w:rPr>
    </w:lvl>
    <w:lvl w:ilvl="1" w:tplc="858CC0E0" w:tentative="1">
      <w:start w:val="1"/>
      <w:numFmt w:val="bullet"/>
      <w:lvlText w:val="o"/>
      <w:lvlJc w:val="left"/>
      <w:pPr>
        <w:ind w:left="1440" w:hanging="360"/>
      </w:pPr>
      <w:rPr>
        <w:rFonts w:ascii="Courier New" w:hAnsi="Courier New" w:cs="Courier New" w:hint="default"/>
      </w:rPr>
    </w:lvl>
    <w:lvl w:ilvl="2" w:tplc="055E4A8E">
      <w:start w:val="1"/>
      <w:numFmt w:val="bullet"/>
      <w:lvlText w:val=""/>
      <w:lvlJc w:val="left"/>
      <w:pPr>
        <w:ind w:left="2160" w:hanging="360"/>
      </w:pPr>
      <w:rPr>
        <w:rFonts w:ascii="Wingdings" w:hAnsi="Wingdings" w:hint="default"/>
      </w:rPr>
    </w:lvl>
    <w:lvl w:ilvl="3" w:tplc="9B884414" w:tentative="1">
      <w:start w:val="1"/>
      <w:numFmt w:val="bullet"/>
      <w:lvlText w:val=""/>
      <w:lvlJc w:val="left"/>
      <w:pPr>
        <w:ind w:left="2880" w:hanging="360"/>
      </w:pPr>
      <w:rPr>
        <w:rFonts w:ascii="Symbol" w:hAnsi="Symbol" w:hint="default"/>
      </w:rPr>
    </w:lvl>
    <w:lvl w:ilvl="4" w:tplc="3DA6804E" w:tentative="1">
      <w:start w:val="1"/>
      <w:numFmt w:val="bullet"/>
      <w:lvlText w:val="o"/>
      <w:lvlJc w:val="left"/>
      <w:pPr>
        <w:ind w:left="3600" w:hanging="360"/>
      </w:pPr>
      <w:rPr>
        <w:rFonts w:ascii="Courier New" w:hAnsi="Courier New" w:cs="Courier New" w:hint="default"/>
      </w:rPr>
    </w:lvl>
    <w:lvl w:ilvl="5" w:tplc="95A67748" w:tentative="1">
      <w:start w:val="1"/>
      <w:numFmt w:val="bullet"/>
      <w:lvlText w:val=""/>
      <w:lvlJc w:val="left"/>
      <w:pPr>
        <w:ind w:left="4320" w:hanging="360"/>
      </w:pPr>
      <w:rPr>
        <w:rFonts w:ascii="Wingdings" w:hAnsi="Wingdings" w:hint="default"/>
      </w:rPr>
    </w:lvl>
    <w:lvl w:ilvl="6" w:tplc="9A18F020" w:tentative="1">
      <w:start w:val="1"/>
      <w:numFmt w:val="bullet"/>
      <w:lvlText w:val=""/>
      <w:lvlJc w:val="left"/>
      <w:pPr>
        <w:ind w:left="5040" w:hanging="360"/>
      </w:pPr>
      <w:rPr>
        <w:rFonts w:ascii="Symbol" w:hAnsi="Symbol" w:hint="default"/>
      </w:rPr>
    </w:lvl>
    <w:lvl w:ilvl="7" w:tplc="B37C3EDE" w:tentative="1">
      <w:start w:val="1"/>
      <w:numFmt w:val="bullet"/>
      <w:lvlText w:val="o"/>
      <w:lvlJc w:val="left"/>
      <w:pPr>
        <w:ind w:left="5760" w:hanging="360"/>
      </w:pPr>
      <w:rPr>
        <w:rFonts w:ascii="Courier New" w:hAnsi="Courier New" w:cs="Courier New" w:hint="default"/>
      </w:rPr>
    </w:lvl>
    <w:lvl w:ilvl="8" w:tplc="42D2C90C" w:tentative="1">
      <w:start w:val="1"/>
      <w:numFmt w:val="bullet"/>
      <w:lvlText w:val=""/>
      <w:lvlJc w:val="left"/>
      <w:pPr>
        <w:ind w:left="6480" w:hanging="360"/>
      </w:pPr>
      <w:rPr>
        <w:rFonts w:ascii="Wingdings" w:hAnsi="Wingdings" w:hint="default"/>
      </w:rPr>
    </w:lvl>
  </w:abstractNum>
  <w:abstractNum w:abstractNumId="100" w15:restartNumberingAfterBreak="0">
    <w:nsid w:val="097B73E7"/>
    <w:multiLevelType w:val="hybridMultilevel"/>
    <w:tmpl w:val="68ECBE14"/>
    <w:lvl w:ilvl="0" w:tplc="ACC0D1B0">
      <w:start w:val="1"/>
      <w:numFmt w:val="bullet"/>
      <w:lvlText w:val=""/>
      <w:lvlJc w:val="left"/>
      <w:pPr>
        <w:ind w:left="720" w:hanging="360"/>
      </w:pPr>
      <w:rPr>
        <w:rFonts w:ascii="Symbol" w:hAnsi="Symbol" w:hint="default"/>
      </w:rPr>
    </w:lvl>
    <w:lvl w:ilvl="1" w:tplc="EA5C66AA" w:tentative="1">
      <w:start w:val="1"/>
      <w:numFmt w:val="bullet"/>
      <w:lvlText w:val="o"/>
      <w:lvlJc w:val="left"/>
      <w:pPr>
        <w:ind w:left="1440" w:hanging="360"/>
      </w:pPr>
      <w:rPr>
        <w:rFonts w:ascii="Courier New" w:hAnsi="Courier New" w:cs="Courier New" w:hint="default"/>
      </w:rPr>
    </w:lvl>
    <w:lvl w:ilvl="2" w:tplc="04CA0522" w:tentative="1">
      <w:start w:val="1"/>
      <w:numFmt w:val="bullet"/>
      <w:lvlText w:val=""/>
      <w:lvlJc w:val="left"/>
      <w:pPr>
        <w:ind w:left="2160" w:hanging="360"/>
      </w:pPr>
      <w:rPr>
        <w:rFonts w:ascii="Wingdings" w:hAnsi="Wingdings" w:hint="default"/>
      </w:rPr>
    </w:lvl>
    <w:lvl w:ilvl="3" w:tplc="3792359A" w:tentative="1">
      <w:start w:val="1"/>
      <w:numFmt w:val="bullet"/>
      <w:lvlText w:val=""/>
      <w:lvlJc w:val="left"/>
      <w:pPr>
        <w:ind w:left="2880" w:hanging="360"/>
      </w:pPr>
      <w:rPr>
        <w:rFonts w:ascii="Symbol" w:hAnsi="Symbol" w:hint="default"/>
      </w:rPr>
    </w:lvl>
    <w:lvl w:ilvl="4" w:tplc="D85489CC" w:tentative="1">
      <w:start w:val="1"/>
      <w:numFmt w:val="bullet"/>
      <w:lvlText w:val="o"/>
      <w:lvlJc w:val="left"/>
      <w:pPr>
        <w:ind w:left="3600" w:hanging="360"/>
      </w:pPr>
      <w:rPr>
        <w:rFonts w:ascii="Courier New" w:hAnsi="Courier New" w:cs="Courier New" w:hint="default"/>
      </w:rPr>
    </w:lvl>
    <w:lvl w:ilvl="5" w:tplc="F7867B62" w:tentative="1">
      <w:start w:val="1"/>
      <w:numFmt w:val="bullet"/>
      <w:lvlText w:val=""/>
      <w:lvlJc w:val="left"/>
      <w:pPr>
        <w:ind w:left="4320" w:hanging="360"/>
      </w:pPr>
      <w:rPr>
        <w:rFonts w:ascii="Wingdings" w:hAnsi="Wingdings" w:hint="default"/>
      </w:rPr>
    </w:lvl>
    <w:lvl w:ilvl="6" w:tplc="EADA4E28" w:tentative="1">
      <w:start w:val="1"/>
      <w:numFmt w:val="bullet"/>
      <w:lvlText w:val=""/>
      <w:lvlJc w:val="left"/>
      <w:pPr>
        <w:ind w:left="5040" w:hanging="360"/>
      </w:pPr>
      <w:rPr>
        <w:rFonts w:ascii="Symbol" w:hAnsi="Symbol" w:hint="default"/>
      </w:rPr>
    </w:lvl>
    <w:lvl w:ilvl="7" w:tplc="BD282596" w:tentative="1">
      <w:start w:val="1"/>
      <w:numFmt w:val="bullet"/>
      <w:lvlText w:val="o"/>
      <w:lvlJc w:val="left"/>
      <w:pPr>
        <w:ind w:left="5760" w:hanging="360"/>
      </w:pPr>
      <w:rPr>
        <w:rFonts w:ascii="Courier New" w:hAnsi="Courier New" w:cs="Courier New" w:hint="default"/>
      </w:rPr>
    </w:lvl>
    <w:lvl w:ilvl="8" w:tplc="469C2A3C" w:tentative="1">
      <w:start w:val="1"/>
      <w:numFmt w:val="bullet"/>
      <w:lvlText w:val=""/>
      <w:lvlJc w:val="left"/>
      <w:pPr>
        <w:ind w:left="6480" w:hanging="360"/>
      </w:pPr>
      <w:rPr>
        <w:rFonts w:ascii="Wingdings" w:hAnsi="Wingdings" w:hint="default"/>
      </w:rPr>
    </w:lvl>
  </w:abstractNum>
  <w:abstractNum w:abstractNumId="101" w15:restartNumberingAfterBreak="0">
    <w:nsid w:val="098558A3"/>
    <w:multiLevelType w:val="hybridMultilevel"/>
    <w:tmpl w:val="411EA01C"/>
    <w:lvl w:ilvl="0" w:tplc="E2987D56">
      <w:start w:val="1"/>
      <w:numFmt w:val="bullet"/>
      <w:lvlText w:val=""/>
      <w:lvlJc w:val="left"/>
      <w:pPr>
        <w:ind w:left="720" w:hanging="360"/>
      </w:pPr>
      <w:rPr>
        <w:rFonts w:ascii="Symbol" w:hAnsi="Symbol" w:hint="default"/>
      </w:rPr>
    </w:lvl>
    <w:lvl w:ilvl="1" w:tplc="CC124A48" w:tentative="1">
      <w:start w:val="1"/>
      <w:numFmt w:val="bullet"/>
      <w:lvlText w:val="o"/>
      <w:lvlJc w:val="left"/>
      <w:pPr>
        <w:ind w:left="1440" w:hanging="360"/>
      </w:pPr>
      <w:rPr>
        <w:rFonts w:ascii="Courier New" w:hAnsi="Courier New" w:cs="Courier New" w:hint="default"/>
      </w:rPr>
    </w:lvl>
    <w:lvl w:ilvl="2" w:tplc="FB72F902">
      <w:start w:val="1"/>
      <w:numFmt w:val="bullet"/>
      <w:lvlText w:val=""/>
      <w:lvlJc w:val="left"/>
      <w:pPr>
        <w:ind w:left="2160" w:hanging="360"/>
      </w:pPr>
      <w:rPr>
        <w:rFonts w:ascii="Wingdings" w:hAnsi="Wingdings" w:hint="default"/>
      </w:rPr>
    </w:lvl>
    <w:lvl w:ilvl="3" w:tplc="63E0E24E" w:tentative="1">
      <w:start w:val="1"/>
      <w:numFmt w:val="bullet"/>
      <w:lvlText w:val=""/>
      <w:lvlJc w:val="left"/>
      <w:pPr>
        <w:ind w:left="2880" w:hanging="360"/>
      </w:pPr>
      <w:rPr>
        <w:rFonts w:ascii="Symbol" w:hAnsi="Symbol" w:hint="default"/>
      </w:rPr>
    </w:lvl>
    <w:lvl w:ilvl="4" w:tplc="638C4BEC" w:tentative="1">
      <w:start w:val="1"/>
      <w:numFmt w:val="bullet"/>
      <w:lvlText w:val="o"/>
      <w:lvlJc w:val="left"/>
      <w:pPr>
        <w:ind w:left="3600" w:hanging="360"/>
      </w:pPr>
      <w:rPr>
        <w:rFonts w:ascii="Courier New" w:hAnsi="Courier New" w:cs="Courier New" w:hint="default"/>
      </w:rPr>
    </w:lvl>
    <w:lvl w:ilvl="5" w:tplc="1BF00C8C" w:tentative="1">
      <w:start w:val="1"/>
      <w:numFmt w:val="bullet"/>
      <w:lvlText w:val=""/>
      <w:lvlJc w:val="left"/>
      <w:pPr>
        <w:ind w:left="4320" w:hanging="360"/>
      </w:pPr>
      <w:rPr>
        <w:rFonts w:ascii="Wingdings" w:hAnsi="Wingdings" w:hint="default"/>
      </w:rPr>
    </w:lvl>
    <w:lvl w:ilvl="6" w:tplc="C5420ED2" w:tentative="1">
      <w:start w:val="1"/>
      <w:numFmt w:val="bullet"/>
      <w:lvlText w:val=""/>
      <w:lvlJc w:val="left"/>
      <w:pPr>
        <w:ind w:left="5040" w:hanging="360"/>
      </w:pPr>
      <w:rPr>
        <w:rFonts w:ascii="Symbol" w:hAnsi="Symbol" w:hint="default"/>
      </w:rPr>
    </w:lvl>
    <w:lvl w:ilvl="7" w:tplc="D5687598" w:tentative="1">
      <w:start w:val="1"/>
      <w:numFmt w:val="bullet"/>
      <w:lvlText w:val="o"/>
      <w:lvlJc w:val="left"/>
      <w:pPr>
        <w:ind w:left="5760" w:hanging="360"/>
      </w:pPr>
      <w:rPr>
        <w:rFonts w:ascii="Courier New" w:hAnsi="Courier New" w:cs="Courier New" w:hint="default"/>
      </w:rPr>
    </w:lvl>
    <w:lvl w:ilvl="8" w:tplc="C2282194" w:tentative="1">
      <w:start w:val="1"/>
      <w:numFmt w:val="bullet"/>
      <w:lvlText w:val=""/>
      <w:lvlJc w:val="left"/>
      <w:pPr>
        <w:ind w:left="6480" w:hanging="360"/>
      </w:pPr>
      <w:rPr>
        <w:rFonts w:ascii="Wingdings" w:hAnsi="Wingdings" w:hint="default"/>
      </w:rPr>
    </w:lvl>
  </w:abstractNum>
  <w:abstractNum w:abstractNumId="102" w15:restartNumberingAfterBreak="0">
    <w:nsid w:val="09A47C11"/>
    <w:multiLevelType w:val="hybridMultilevel"/>
    <w:tmpl w:val="FA401D06"/>
    <w:lvl w:ilvl="0" w:tplc="CE16BE78">
      <w:start w:val="1"/>
      <w:numFmt w:val="bullet"/>
      <w:lvlText w:val=""/>
      <w:lvlJc w:val="left"/>
      <w:pPr>
        <w:ind w:left="720" w:hanging="360"/>
      </w:pPr>
      <w:rPr>
        <w:rFonts w:ascii="Symbol" w:hAnsi="Symbol" w:hint="default"/>
      </w:rPr>
    </w:lvl>
    <w:lvl w:ilvl="1" w:tplc="7F86A1E6">
      <w:start w:val="1"/>
      <w:numFmt w:val="bullet"/>
      <w:lvlText w:val="o"/>
      <w:lvlJc w:val="left"/>
      <w:pPr>
        <w:ind w:left="1440" w:hanging="360"/>
      </w:pPr>
      <w:rPr>
        <w:rFonts w:ascii="Courier New" w:hAnsi="Courier New" w:cs="Courier New" w:hint="default"/>
      </w:rPr>
    </w:lvl>
    <w:lvl w:ilvl="2" w:tplc="6EE49738" w:tentative="1">
      <w:start w:val="1"/>
      <w:numFmt w:val="bullet"/>
      <w:lvlText w:val=""/>
      <w:lvlJc w:val="left"/>
      <w:pPr>
        <w:ind w:left="2160" w:hanging="360"/>
      </w:pPr>
      <w:rPr>
        <w:rFonts w:ascii="Wingdings" w:hAnsi="Wingdings" w:hint="default"/>
      </w:rPr>
    </w:lvl>
    <w:lvl w:ilvl="3" w:tplc="DAF81790" w:tentative="1">
      <w:start w:val="1"/>
      <w:numFmt w:val="bullet"/>
      <w:lvlText w:val=""/>
      <w:lvlJc w:val="left"/>
      <w:pPr>
        <w:ind w:left="2880" w:hanging="360"/>
      </w:pPr>
      <w:rPr>
        <w:rFonts w:ascii="Symbol" w:hAnsi="Symbol" w:hint="default"/>
      </w:rPr>
    </w:lvl>
    <w:lvl w:ilvl="4" w:tplc="763C47E2" w:tentative="1">
      <w:start w:val="1"/>
      <w:numFmt w:val="bullet"/>
      <w:lvlText w:val="o"/>
      <w:lvlJc w:val="left"/>
      <w:pPr>
        <w:ind w:left="3600" w:hanging="360"/>
      </w:pPr>
      <w:rPr>
        <w:rFonts w:ascii="Courier New" w:hAnsi="Courier New" w:cs="Courier New" w:hint="default"/>
      </w:rPr>
    </w:lvl>
    <w:lvl w:ilvl="5" w:tplc="03CAA882" w:tentative="1">
      <w:start w:val="1"/>
      <w:numFmt w:val="bullet"/>
      <w:lvlText w:val=""/>
      <w:lvlJc w:val="left"/>
      <w:pPr>
        <w:ind w:left="4320" w:hanging="360"/>
      </w:pPr>
      <w:rPr>
        <w:rFonts w:ascii="Wingdings" w:hAnsi="Wingdings" w:hint="default"/>
      </w:rPr>
    </w:lvl>
    <w:lvl w:ilvl="6" w:tplc="2ECEDF36" w:tentative="1">
      <w:start w:val="1"/>
      <w:numFmt w:val="bullet"/>
      <w:lvlText w:val=""/>
      <w:lvlJc w:val="left"/>
      <w:pPr>
        <w:ind w:left="5040" w:hanging="360"/>
      </w:pPr>
      <w:rPr>
        <w:rFonts w:ascii="Symbol" w:hAnsi="Symbol" w:hint="default"/>
      </w:rPr>
    </w:lvl>
    <w:lvl w:ilvl="7" w:tplc="C056444A" w:tentative="1">
      <w:start w:val="1"/>
      <w:numFmt w:val="bullet"/>
      <w:lvlText w:val="o"/>
      <w:lvlJc w:val="left"/>
      <w:pPr>
        <w:ind w:left="5760" w:hanging="360"/>
      </w:pPr>
      <w:rPr>
        <w:rFonts w:ascii="Courier New" w:hAnsi="Courier New" w:cs="Courier New" w:hint="default"/>
      </w:rPr>
    </w:lvl>
    <w:lvl w:ilvl="8" w:tplc="3D5A3090" w:tentative="1">
      <w:start w:val="1"/>
      <w:numFmt w:val="bullet"/>
      <w:lvlText w:val=""/>
      <w:lvlJc w:val="left"/>
      <w:pPr>
        <w:ind w:left="6480" w:hanging="360"/>
      </w:pPr>
      <w:rPr>
        <w:rFonts w:ascii="Wingdings" w:hAnsi="Wingdings" w:hint="default"/>
      </w:rPr>
    </w:lvl>
  </w:abstractNum>
  <w:abstractNum w:abstractNumId="103" w15:restartNumberingAfterBreak="0">
    <w:nsid w:val="09B93FE8"/>
    <w:multiLevelType w:val="hybridMultilevel"/>
    <w:tmpl w:val="E9366420"/>
    <w:lvl w:ilvl="0" w:tplc="8F6A3CDE">
      <w:start w:val="1"/>
      <w:numFmt w:val="bullet"/>
      <w:lvlText w:val=""/>
      <w:lvlJc w:val="left"/>
      <w:pPr>
        <w:ind w:left="720" w:hanging="360"/>
      </w:pPr>
      <w:rPr>
        <w:rFonts w:ascii="Symbol" w:hAnsi="Symbol" w:hint="default"/>
      </w:rPr>
    </w:lvl>
    <w:lvl w:ilvl="1" w:tplc="80B28BB8">
      <w:start w:val="1"/>
      <w:numFmt w:val="bullet"/>
      <w:lvlText w:val="o"/>
      <w:lvlJc w:val="left"/>
      <w:pPr>
        <w:ind w:left="1440" w:hanging="360"/>
      </w:pPr>
      <w:rPr>
        <w:rFonts w:ascii="Courier New" w:hAnsi="Courier New" w:cs="Courier New" w:hint="default"/>
      </w:rPr>
    </w:lvl>
    <w:lvl w:ilvl="2" w:tplc="80468454" w:tentative="1">
      <w:start w:val="1"/>
      <w:numFmt w:val="bullet"/>
      <w:lvlText w:val=""/>
      <w:lvlJc w:val="left"/>
      <w:pPr>
        <w:ind w:left="2160" w:hanging="360"/>
      </w:pPr>
      <w:rPr>
        <w:rFonts w:ascii="Wingdings" w:hAnsi="Wingdings" w:hint="default"/>
      </w:rPr>
    </w:lvl>
    <w:lvl w:ilvl="3" w:tplc="0348638E" w:tentative="1">
      <w:start w:val="1"/>
      <w:numFmt w:val="bullet"/>
      <w:lvlText w:val=""/>
      <w:lvlJc w:val="left"/>
      <w:pPr>
        <w:ind w:left="2880" w:hanging="360"/>
      </w:pPr>
      <w:rPr>
        <w:rFonts w:ascii="Symbol" w:hAnsi="Symbol" w:hint="default"/>
      </w:rPr>
    </w:lvl>
    <w:lvl w:ilvl="4" w:tplc="D2EC4164" w:tentative="1">
      <w:start w:val="1"/>
      <w:numFmt w:val="bullet"/>
      <w:lvlText w:val="o"/>
      <w:lvlJc w:val="left"/>
      <w:pPr>
        <w:ind w:left="3600" w:hanging="360"/>
      </w:pPr>
      <w:rPr>
        <w:rFonts w:ascii="Courier New" w:hAnsi="Courier New" w:cs="Courier New" w:hint="default"/>
      </w:rPr>
    </w:lvl>
    <w:lvl w:ilvl="5" w:tplc="F2ECE8BA" w:tentative="1">
      <w:start w:val="1"/>
      <w:numFmt w:val="bullet"/>
      <w:lvlText w:val=""/>
      <w:lvlJc w:val="left"/>
      <w:pPr>
        <w:ind w:left="4320" w:hanging="360"/>
      </w:pPr>
      <w:rPr>
        <w:rFonts w:ascii="Wingdings" w:hAnsi="Wingdings" w:hint="default"/>
      </w:rPr>
    </w:lvl>
    <w:lvl w:ilvl="6" w:tplc="C8088FC8" w:tentative="1">
      <w:start w:val="1"/>
      <w:numFmt w:val="bullet"/>
      <w:lvlText w:val=""/>
      <w:lvlJc w:val="left"/>
      <w:pPr>
        <w:ind w:left="5040" w:hanging="360"/>
      </w:pPr>
      <w:rPr>
        <w:rFonts w:ascii="Symbol" w:hAnsi="Symbol" w:hint="default"/>
      </w:rPr>
    </w:lvl>
    <w:lvl w:ilvl="7" w:tplc="73282644" w:tentative="1">
      <w:start w:val="1"/>
      <w:numFmt w:val="bullet"/>
      <w:lvlText w:val="o"/>
      <w:lvlJc w:val="left"/>
      <w:pPr>
        <w:ind w:left="5760" w:hanging="360"/>
      </w:pPr>
      <w:rPr>
        <w:rFonts w:ascii="Courier New" w:hAnsi="Courier New" w:cs="Courier New" w:hint="default"/>
      </w:rPr>
    </w:lvl>
    <w:lvl w:ilvl="8" w:tplc="6568CA98" w:tentative="1">
      <w:start w:val="1"/>
      <w:numFmt w:val="bullet"/>
      <w:lvlText w:val=""/>
      <w:lvlJc w:val="left"/>
      <w:pPr>
        <w:ind w:left="6480" w:hanging="360"/>
      </w:pPr>
      <w:rPr>
        <w:rFonts w:ascii="Wingdings" w:hAnsi="Wingdings" w:hint="default"/>
      </w:rPr>
    </w:lvl>
  </w:abstractNum>
  <w:abstractNum w:abstractNumId="104" w15:restartNumberingAfterBreak="0">
    <w:nsid w:val="09CF7590"/>
    <w:multiLevelType w:val="hybridMultilevel"/>
    <w:tmpl w:val="ABCE8D7E"/>
    <w:lvl w:ilvl="0" w:tplc="BCF24090">
      <w:start w:val="1"/>
      <w:numFmt w:val="bullet"/>
      <w:lvlText w:val=""/>
      <w:lvlJc w:val="left"/>
      <w:pPr>
        <w:ind w:left="720" w:hanging="360"/>
      </w:pPr>
      <w:rPr>
        <w:rFonts w:ascii="Symbol" w:hAnsi="Symbol" w:hint="default"/>
      </w:rPr>
    </w:lvl>
    <w:lvl w:ilvl="1" w:tplc="2080238E" w:tentative="1">
      <w:start w:val="1"/>
      <w:numFmt w:val="bullet"/>
      <w:lvlText w:val="o"/>
      <w:lvlJc w:val="left"/>
      <w:pPr>
        <w:ind w:left="1440" w:hanging="360"/>
      </w:pPr>
      <w:rPr>
        <w:rFonts w:ascii="Courier New" w:hAnsi="Courier New" w:cs="Courier New" w:hint="default"/>
      </w:rPr>
    </w:lvl>
    <w:lvl w:ilvl="2" w:tplc="5396FFD0">
      <w:start w:val="1"/>
      <w:numFmt w:val="bullet"/>
      <w:lvlText w:val=""/>
      <w:lvlJc w:val="left"/>
      <w:pPr>
        <w:ind w:left="2160" w:hanging="360"/>
      </w:pPr>
      <w:rPr>
        <w:rFonts w:ascii="Wingdings" w:hAnsi="Wingdings" w:hint="default"/>
      </w:rPr>
    </w:lvl>
    <w:lvl w:ilvl="3" w:tplc="5308EA38" w:tentative="1">
      <w:start w:val="1"/>
      <w:numFmt w:val="bullet"/>
      <w:lvlText w:val=""/>
      <w:lvlJc w:val="left"/>
      <w:pPr>
        <w:ind w:left="2880" w:hanging="360"/>
      </w:pPr>
      <w:rPr>
        <w:rFonts w:ascii="Symbol" w:hAnsi="Symbol" w:hint="default"/>
      </w:rPr>
    </w:lvl>
    <w:lvl w:ilvl="4" w:tplc="0F7A1480" w:tentative="1">
      <w:start w:val="1"/>
      <w:numFmt w:val="bullet"/>
      <w:lvlText w:val="o"/>
      <w:lvlJc w:val="left"/>
      <w:pPr>
        <w:ind w:left="3600" w:hanging="360"/>
      </w:pPr>
      <w:rPr>
        <w:rFonts w:ascii="Courier New" w:hAnsi="Courier New" w:cs="Courier New" w:hint="default"/>
      </w:rPr>
    </w:lvl>
    <w:lvl w:ilvl="5" w:tplc="C6D8DFA8" w:tentative="1">
      <w:start w:val="1"/>
      <w:numFmt w:val="bullet"/>
      <w:lvlText w:val=""/>
      <w:lvlJc w:val="left"/>
      <w:pPr>
        <w:ind w:left="4320" w:hanging="360"/>
      </w:pPr>
      <w:rPr>
        <w:rFonts w:ascii="Wingdings" w:hAnsi="Wingdings" w:hint="default"/>
      </w:rPr>
    </w:lvl>
    <w:lvl w:ilvl="6" w:tplc="F170D81C" w:tentative="1">
      <w:start w:val="1"/>
      <w:numFmt w:val="bullet"/>
      <w:lvlText w:val=""/>
      <w:lvlJc w:val="left"/>
      <w:pPr>
        <w:ind w:left="5040" w:hanging="360"/>
      </w:pPr>
      <w:rPr>
        <w:rFonts w:ascii="Symbol" w:hAnsi="Symbol" w:hint="default"/>
      </w:rPr>
    </w:lvl>
    <w:lvl w:ilvl="7" w:tplc="30B4F076" w:tentative="1">
      <w:start w:val="1"/>
      <w:numFmt w:val="bullet"/>
      <w:lvlText w:val="o"/>
      <w:lvlJc w:val="left"/>
      <w:pPr>
        <w:ind w:left="5760" w:hanging="360"/>
      </w:pPr>
      <w:rPr>
        <w:rFonts w:ascii="Courier New" w:hAnsi="Courier New" w:cs="Courier New" w:hint="default"/>
      </w:rPr>
    </w:lvl>
    <w:lvl w:ilvl="8" w:tplc="9512578E" w:tentative="1">
      <w:start w:val="1"/>
      <w:numFmt w:val="bullet"/>
      <w:lvlText w:val=""/>
      <w:lvlJc w:val="left"/>
      <w:pPr>
        <w:ind w:left="6480" w:hanging="360"/>
      </w:pPr>
      <w:rPr>
        <w:rFonts w:ascii="Wingdings" w:hAnsi="Wingdings" w:hint="default"/>
      </w:rPr>
    </w:lvl>
  </w:abstractNum>
  <w:abstractNum w:abstractNumId="105" w15:restartNumberingAfterBreak="0">
    <w:nsid w:val="09EE241A"/>
    <w:multiLevelType w:val="hybridMultilevel"/>
    <w:tmpl w:val="5AC49D70"/>
    <w:lvl w:ilvl="0" w:tplc="5CDE3198">
      <w:start w:val="1"/>
      <w:numFmt w:val="bullet"/>
      <w:lvlText w:val=""/>
      <w:lvlJc w:val="left"/>
      <w:pPr>
        <w:ind w:left="720" w:hanging="360"/>
      </w:pPr>
      <w:rPr>
        <w:rFonts w:ascii="Symbol" w:hAnsi="Symbol" w:hint="default"/>
      </w:rPr>
    </w:lvl>
    <w:lvl w:ilvl="1" w:tplc="E46A4232" w:tentative="1">
      <w:start w:val="1"/>
      <w:numFmt w:val="bullet"/>
      <w:lvlText w:val="o"/>
      <w:lvlJc w:val="left"/>
      <w:pPr>
        <w:ind w:left="1440" w:hanging="360"/>
      </w:pPr>
      <w:rPr>
        <w:rFonts w:ascii="Courier New" w:hAnsi="Courier New" w:cs="Courier New" w:hint="default"/>
      </w:rPr>
    </w:lvl>
    <w:lvl w:ilvl="2" w:tplc="03AADCF4">
      <w:start w:val="1"/>
      <w:numFmt w:val="bullet"/>
      <w:lvlText w:val=""/>
      <w:lvlJc w:val="left"/>
      <w:pPr>
        <w:ind w:left="2160" w:hanging="360"/>
      </w:pPr>
      <w:rPr>
        <w:rFonts w:ascii="Wingdings" w:hAnsi="Wingdings" w:hint="default"/>
      </w:rPr>
    </w:lvl>
    <w:lvl w:ilvl="3" w:tplc="137AAE10" w:tentative="1">
      <w:start w:val="1"/>
      <w:numFmt w:val="bullet"/>
      <w:lvlText w:val=""/>
      <w:lvlJc w:val="left"/>
      <w:pPr>
        <w:ind w:left="2880" w:hanging="360"/>
      </w:pPr>
      <w:rPr>
        <w:rFonts w:ascii="Symbol" w:hAnsi="Symbol" w:hint="default"/>
      </w:rPr>
    </w:lvl>
    <w:lvl w:ilvl="4" w:tplc="48682532" w:tentative="1">
      <w:start w:val="1"/>
      <w:numFmt w:val="bullet"/>
      <w:lvlText w:val="o"/>
      <w:lvlJc w:val="left"/>
      <w:pPr>
        <w:ind w:left="3600" w:hanging="360"/>
      </w:pPr>
      <w:rPr>
        <w:rFonts w:ascii="Courier New" w:hAnsi="Courier New" w:cs="Courier New" w:hint="default"/>
      </w:rPr>
    </w:lvl>
    <w:lvl w:ilvl="5" w:tplc="6EB81D26" w:tentative="1">
      <w:start w:val="1"/>
      <w:numFmt w:val="bullet"/>
      <w:lvlText w:val=""/>
      <w:lvlJc w:val="left"/>
      <w:pPr>
        <w:ind w:left="4320" w:hanging="360"/>
      </w:pPr>
      <w:rPr>
        <w:rFonts w:ascii="Wingdings" w:hAnsi="Wingdings" w:hint="default"/>
      </w:rPr>
    </w:lvl>
    <w:lvl w:ilvl="6" w:tplc="C2468BF4" w:tentative="1">
      <w:start w:val="1"/>
      <w:numFmt w:val="bullet"/>
      <w:lvlText w:val=""/>
      <w:lvlJc w:val="left"/>
      <w:pPr>
        <w:ind w:left="5040" w:hanging="360"/>
      </w:pPr>
      <w:rPr>
        <w:rFonts w:ascii="Symbol" w:hAnsi="Symbol" w:hint="default"/>
      </w:rPr>
    </w:lvl>
    <w:lvl w:ilvl="7" w:tplc="AF08518A" w:tentative="1">
      <w:start w:val="1"/>
      <w:numFmt w:val="bullet"/>
      <w:lvlText w:val="o"/>
      <w:lvlJc w:val="left"/>
      <w:pPr>
        <w:ind w:left="5760" w:hanging="360"/>
      </w:pPr>
      <w:rPr>
        <w:rFonts w:ascii="Courier New" w:hAnsi="Courier New" w:cs="Courier New" w:hint="default"/>
      </w:rPr>
    </w:lvl>
    <w:lvl w:ilvl="8" w:tplc="6A28F840" w:tentative="1">
      <w:start w:val="1"/>
      <w:numFmt w:val="bullet"/>
      <w:lvlText w:val=""/>
      <w:lvlJc w:val="left"/>
      <w:pPr>
        <w:ind w:left="6480" w:hanging="360"/>
      </w:pPr>
      <w:rPr>
        <w:rFonts w:ascii="Wingdings" w:hAnsi="Wingdings" w:hint="default"/>
      </w:rPr>
    </w:lvl>
  </w:abstractNum>
  <w:abstractNum w:abstractNumId="106" w15:restartNumberingAfterBreak="0">
    <w:nsid w:val="09F40A63"/>
    <w:multiLevelType w:val="hybridMultilevel"/>
    <w:tmpl w:val="4FD4009E"/>
    <w:lvl w:ilvl="0" w:tplc="FB0C96EA">
      <w:start w:val="1"/>
      <w:numFmt w:val="bullet"/>
      <w:lvlText w:val=""/>
      <w:lvlJc w:val="left"/>
      <w:pPr>
        <w:ind w:left="720" w:hanging="360"/>
      </w:pPr>
      <w:rPr>
        <w:rFonts w:ascii="Symbol" w:hAnsi="Symbol" w:hint="default"/>
      </w:rPr>
    </w:lvl>
    <w:lvl w:ilvl="1" w:tplc="3C749AAA" w:tentative="1">
      <w:start w:val="1"/>
      <w:numFmt w:val="bullet"/>
      <w:lvlText w:val="o"/>
      <w:lvlJc w:val="left"/>
      <w:pPr>
        <w:ind w:left="1440" w:hanging="360"/>
      </w:pPr>
      <w:rPr>
        <w:rFonts w:ascii="Courier New" w:hAnsi="Courier New" w:cs="Courier New" w:hint="default"/>
      </w:rPr>
    </w:lvl>
    <w:lvl w:ilvl="2" w:tplc="F5067068">
      <w:start w:val="1"/>
      <w:numFmt w:val="bullet"/>
      <w:lvlText w:val=""/>
      <w:lvlJc w:val="left"/>
      <w:pPr>
        <w:ind w:left="2160" w:hanging="360"/>
      </w:pPr>
      <w:rPr>
        <w:rFonts w:ascii="Wingdings" w:hAnsi="Wingdings" w:hint="default"/>
      </w:rPr>
    </w:lvl>
    <w:lvl w:ilvl="3" w:tplc="DD84A336" w:tentative="1">
      <w:start w:val="1"/>
      <w:numFmt w:val="bullet"/>
      <w:lvlText w:val=""/>
      <w:lvlJc w:val="left"/>
      <w:pPr>
        <w:ind w:left="2880" w:hanging="360"/>
      </w:pPr>
      <w:rPr>
        <w:rFonts w:ascii="Symbol" w:hAnsi="Symbol" w:hint="default"/>
      </w:rPr>
    </w:lvl>
    <w:lvl w:ilvl="4" w:tplc="E69EF38E" w:tentative="1">
      <w:start w:val="1"/>
      <w:numFmt w:val="bullet"/>
      <w:lvlText w:val="o"/>
      <w:lvlJc w:val="left"/>
      <w:pPr>
        <w:ind w:left="3600" w:hanging="360"/>
      </w:pPr>
      <w:rPr>
        <w:rFonts w:ascii="Courier New" w:hAnsi="Courier New" w:cs="Courier New" w:hint="default"/>
      </w:rPr>
    </w:lvl>
    <w:lvl w:ilvl="5" w:tplc="23CEEED0" w:tentative="1">
      <w:start w:val="1"/>
      <w:numFmt w:val="bullet"/>
      <w:lvlText w:val=""/>
      <w:lvlJc w:val="left"/>
      <w:pPr>
        <w:ind w:left="4320" w:hanging="360"/>
      </w:pPr>
      <w:rPr>
        <w:rFonts w:ascii="Wingdings" w:hAnsi="Wingdings" w:hint="default"/>
      </w:rPr>
    </w:lvl>
    <w:lvl w:ilvl="6" w:tplc="3E20AB62" w:tentative="1">
      <w:start w:val="1"/>
      <w:numFmt w:val="bullet"/>
      <w:lvlText w:val=""/>
      <w:lvlJc w:val="left"/>
      <w:pPr>
        <w:ind w:left="5040" w:hanging="360"/>
      </w:pPr>
      <w:rPr>
        <w:rFonts w:ascii="Symbol" w:hAnsi="Symbol" w:hint="default"/>
      </w:rPr>
    </w:lvl>
    <w:lvl w:ilvl="7" w:tplc="52029442" w:tentative="1">
      <w:start w:val="1"/>
      <w:numFmt w:val="bullet"/>
      <w:lvlText w:val="o"/>
      <w:lvlJc w:val="left"/>
      <w:pPr>
        <w:ind w:left="5760" w:hanging="360"/>
      </w:pPr>
      <w:rPr>
        <w:rFonts w:ascii="Courier New" w:hAnsi="Courier New" w:cs="Courier New" w:hint="default"/>
      </w:rPr>
    </w:lvl>
    <w:lvl w:ilvl="8" w:tplc="4A0ACA4A" w:tentative="1">
      <w:start w:val="1"/>
      <w:numFmt w:val="bullet"/>
      <w:lvlText w:val=""/>
      <w:lvlJc w:val="left"/>
      <w:pPr>
        <w:ind w:left="6480" w:hanging="360"/>
      </w:pPr>
      <w:rPr>
        <w:rFonts w:ascii="Wingdings" w:hAnsi="Wingdings" w:hint="default"/>
      </w:rPr>
    </w:lvl>
  </w:abstractNum>
  <w:abstractNum w:abstractNumId="107" w15:restartNumberingAfterBreak="0">
    <w:nsid w:val="0A131ECA"/>
    <w:multiLevelType w:val="hybridMultilevel"/>
    <w:tmpl w:val="AAE0E852"/>
    <w:lvl w:ilvl="0" w:tplc="18EC6EE2">
      <w:start w:val="1"/>
      <w:numFmt w:val="bullet"/>
      <w:lvlText w:val=""/>
      <w:lvlJc w:val="left"/>
      <w:pPr>
        <w:ind w:left="720" w:hanging="360"/>
      </w:pPr>
      <w:rPr>
        <w:rFonts w:ascii="Symbol" w:hAnsi="Symbol" w:hint="default"/>
      </w:rPr>
    </w:lvl>
    <w:lvl w:ilvl="1" w:tplc="3E105256" w:tentative="1">
      <w:start w:val="1"/>
      <w:numFmt w:val="bullet"/>
      <w:lvlText w:val="o"/>
      <w:lvlJc w:val="left"/>
      <w:pPr>
        <w:ind w:left="1440" w:hanging="360"/>
      </w:pPr>
      <w:rPr>
        <w:rFonts w:ascii="Courier New" w:hAnsi="Courier New" w:cs="Courier New" w:hint="default"/>
      </w:rPr>
    </w:lvl>
    <w:lvl w:ilvl="2" w:tplc="2F6A7326">
      <w:start w:val="1"/>
      <w:numFmt w:val="bullet"/>
      <w:lvlText w:val=""/>
      <w:lvlJc w:val="left"/>
      <w:pPr>
        <w:ind w:left="2160" w:hanging="360"/>
      </w:pPr>
      <w:rPr>
        <w:rFonts w:ascii="Wingdings" w:hAnsi="Wingdings" w:hint="default"/>
      </w:rPr>
    </w:lvl>
    <w:lvl w:ilvl="3" w:tplc="1766194E" w:tentative="1">
      <w:start w:val="1"/>
      <w:numFmt w:val="bullet"/>
      <w:lvlText w:val=""/>
      <w:lvlJc w:val="left"/>
      <w:pPr>
        <w:ind w:left="2880" w:hanging="360"/>
      </w:pPr>
      <w:rPr>
        <w:rFonts w:ascii="Symbol" w:hAnsi="Symbol" w:hint="default"/>
      </w:rPr>
    </w:lvl>
    <w:lvl w:ilvl="4" w:tplc="0568BCFA" w:tentative="1">
      <w:start w:val="1"/>
      <w:numFmt w:val="bullet"/>
      <w:lvlText w:val="o"/>
      <w:lvlJc w:val="left"/>
      <w:pPr>
        <w:ind w:left="3600" w:hanging="360"/>
      </w:pPr>
      <w:rPr>
        <w:rFonts w:ascii="Courier New" w:hAnsi="Courier New" w:cs="Courier New" w:hint="default"/>
      </w:rPr>
    </w:lvl>
    <w:lvl w:ilvl="5" w:tplc="6400C8A4" w:tentative="1">
      <w:start w:val="1"/>
      <w:numFmt w:val="bullet"/>
      <w:lvlText w:val=""/>
      <w:lvlJc w:val="left"/>
      <w:pPr>
        <w:ind w:left="4320" w:hanging="360"/>
      </w:pPr>
      <w:rPr>
        <w:rFonts w:ascii="Wingdings" w:hAnsi="Wingdings" w:hint="default"/>
      </w:rPr>
    </w:lvl>
    <w:lvl w:ilvl="6" w:tplc="DF4E30BA" w:tentative="1">
      <w:start w:val="1"/>
      <w:numFmt w:val="bullet"/>
      <w:lvlText w:val=""/>
      <w:lvlJc w:val="left"/>
      <w:pPr>
        <w:ind w:left="5040" w:hanging="360"/>
      </w:pPr>
      <w:rPr>
        <w:rFonts w:ascii="Symbol" w:hAnsi="Symbol" w:hint="default"/>
      </w:rPr>
    </w:lvl>
    <w:lvl w:ilvl="7" w:tplc="9FF891A0" w:tentative="1">
      <w:start w:val="1"/>
      <w:numFmt w:val="bullet"/>
      <w:lvlText w:val="o"/>
      <w:lvlJc w:val="left"/>
      <w:pPr>
        <w:ind w:left="5760" w:hanging="360"/>
      </w:pPr>
      <w:rPr>
        <w:rFonts w:ascii="Courier New" w:hAnsi="Courier New" w:cs="Courier New" w:hint="default"/>
      </w:rPr>
    </w:lvl>
    <w:lvl w:ilvl="8" w:tplc="4ACE3688" w:tentative="1">
      <w:start w:val="1"/>
      <w:numFmt w:val="bullet"/>
      <w:lvlText w:val=""/>
      <w:lvlJc w:val="left"/>
      <w:pPr>
        <w:ind w:left="6480" w:hanging="360"/>
      </w:pPr>
      <w:rPr>
        <w:rFonts w:ascii="Wingdings" w:hAnsi="Wingdings" w:hint="default"/>
      </w:rPr>
    </w:lvl>
  </w:abstractNum>
  <w:abstractNum w:abstractNumId="108" w15:restartNumberingAfterBreak="0">
    <w:nsid w:val="0A924341"/>
    <w:multiLevelType w:val="hybridMultilevel"/>
    <w:tmpl w:val="AE36CE0A"/>
    <w:lvl w:ilvl="0" w:tplc="FA4AA3E2">
      <w:start w:val="1"/>
      <w:numFmt w:val="bullet"/>
      <w:lvlText w:val=""/>
      <w:lvlJc w:val="left"/>
      <w:pPr>
        <w:ind w:left="720" w:hanging="360"/>
      </w:pPr>
      <w:rPr>
        <w:rFonts w:ascii="Symbol" w:hAnsi="Symbol" w:hint="default"/>
      </w:rPr>
    </w:lvl>
    <w:lvl w:ilvl="1" w:tplc="8004B0E2" w:tentative="1">
      <w:start w:val="1"/>
      <w:numFmt w:val="bullet"/>
      <w:lvlText w:val="o"/>
      <w:lvlJc w:val="left"/>
      <w:pPr>
        <w:ind w:left="1440" w:hanging="360"/>
      </w:pPr>
      <w:rPr>
        <w:rFonts w:ascii="Courier New" w:hAnsi="Courier New" w:cs="Courier New" w:hint="default"/>
      </w:rPr>
    </w:lvl>
    <w:lvl w:ilvl="2" w:tplc="4CB4EABA">
      <w:start w:val="1"/>
      <w:numFmt w:val="bullet"/>
      <w:lvlText w:val=""/>
      <w:lvlJc w:val="left"/>
      <w:pPr>
        <w:ind w:left="2160" w:hanging="360"/>
      </w:pPr>
      <w:rPr>
        <w:rFonts w:ascii="Wingdings" w:hAnsi="Wingdings" w:hint="default"/>
      </w:rPr>
    </w:lvl>
    <w:lvl w:ilvl="3" w:tplc="981012D8" w:tentative="1">
      <w:start w:val="1"/>
      <w:numFmt w:val="bullet"/>
      <w:lvlText w:val=""/>
      <w:lvlJc w:val="left"/>
      <w:pPr>
        <w:ind w:left="2880" w:hanging="360"/>
      </w:pPr>
      <w:rPr>
        <w:rFonts w:ascii="Symbol" w:hAnsi="Symbol" w:hint="default"/>
      </w:rPr>
    </w:lvl>
    <w:lvl w:ilvl="4" w:tplc="66B6F19A" w:tentative="1">
      <w:start w:val="1"/>
      <w:numFmt w:val="bullet"/>
      <w:lvlText w:val="o"/>
      <w:lvlJc w:val="left"/>
      <w:pPr>
        <w:ind w:left="3600" w:hanging="360"/>
      </w:pPr>
      <w:rPr>
        <w:rFonts w:ascii="Courier New" w:hAnsi="Courier New" w:cs="Courier New" w:hint="default"/>
      </w:rPr>
    </w:lvl>
    <w:lvl w:ilvl="5" w:tplc="3C6C4378" w:tentative="1">
      <w:start w:val="1"/>
      <w:numFmt w:val="bullet"/>
      <w:lvlText w:val=""/>
      <w:lvlJc w:val="left"/>
      <w:pPr>
        <w:ind w:left="4320" w:hanging="360"/>
      </w:pPr>
      <w:rPr>
        <w:rFonts w:ascii="Wingdings" w:hAnsi="Wingdings" w:hint="default"/>
      </w:rPr>
    </w:lvl>
    <w:lvl w:ilvl="6" w:tplc="A0E05D22" w:tentative="1">
      <w:start w:val="1"/>
      <w:numFmt w:val="bullet"/>
      <w:lvlText w:val=""/>
      <w:lvlJc w:val="left"/>
      <w:pPr>
        <w:ind w:left="5040" w:hanging="360"/>
      </w:pPr>
      <w:rPr>
        <w:rFonts w:ascii="Symbol" w:hAnsi="Symbol" w:hint="default"/>
      </w:rPr>
    </w:lvl>
    <w:lvl w:ilvl="7" w:tplc="6E902CE0" w:tentative="1">
      <w:start w:val="1"/>
      <w:numFmt w:val="bullet"/>
      <w:lvlText w:val="o"/>
      <w:lvlJc w:val="left"/>
      <w:pPr>
        <w:ind w:left="5760" w:hanging="360"/>
      </w:pPr>
      <w:rPr>
        <w:rFonts w:ascii="Courier New" w:hAnsi="Courier New" w:cs="Courier New" w:hint="default"/>
      </w:rPr>
    </w:lvl>
    <w:lvl w:ilvl="8" w:tplc="D2D4A6E2" w:tentative="1">
      <w:start w:val="1"/>
      <w:numFmt w:val="bullet"/>
      <w:lvlText w:val=""/>
      <w:lvlJc w:val="left"/>
      <w:pPr>
        <w:ind w:left="6480" w:hanging="360"/>
      </w:pPr>
      <w:rPr>
        <w:rFonts w:ascii="Wingdings" w:hAnsi="Wingdings" w:hint="default"/>
      </w:rPr>
    </w:lvl>
  </w:abstractNum>
  <w:abstractNum w:abstractNumId="109" w15:restartNumberingAfterBreak="0">
    <w:nsid w:val="0A9A6A62"/>
    <w:multiLevelType w:val="hybridMultilevel"/>
    <w:tmpl w:val="E07C82D6"/>
    <w:lvl w:ilvl="0" w:tplc="AFA2672C">
      <w:start w:val="1"/>
      <w:numFmt w:val="bullet"/>
      <w:lvlText w:val=""/>
      <w:lvlJc w:val="left"/>
      <w:pPr>
        <w:ind w:left="720" w:hanging="360"/>
      </w:pPr>
      <w:rPr>
        <w:rFonts w:ascii="Symbol" w:hAnsi="Symbol" w:hint="default"/>
      </w:rPr>
    </w:lvl>
    <w:lvl w:ilvl="1" w:tplc="6684686E" w:tentative="1">
      <w:start w:val="1"/>
      <w:numFmt w:val="bullet"/>
      <w:lvlText w:val="o"/>
      <w:lvlJc w:val="left"/>
      <w:pPr>
        <w:ind w:left="1440" w:hanging="360"/>
      </w:pPr>
      <w:rPr>
        <w:rFonts w:ascii="Courier New" w:hAnsi="Courier New" w:cs="Courier New" w:hint="default"/>
      </w:rPr>
    </w:lvl>
    <w:lvl w:ilvl="2" w:tplc="A9C8CCF6">
      <w:start w:val="1"/>
      <w:numFmt w:val="bullet"/>
      <w:lvlText w:val=""/>
      <w:lvlJc w:val="left"/>
      <w:pPr>
        <w:ind w:left="2160" w:hanging="360"/>
      </w:pPr>
      <w:rPr>
        <w:rFonts w:ascii="Wingdings" w:hAnsi="Wingdings" w:hint="default"/>
      </w:rPr>
    </w:lvl>
    <w:lvl w:ilvl="3" w:tplc="9E70D826" w:tentative="1">
      <w:start w:val="1"/>
      <w:numFmt w:val="bullet"/>
      <w:lvlText w:val=""/>
      <w:lvlJc w:val="left"/>
      <w:pPr>
        <w:ind w:left="2880" w:hanging="360"/>
      </w:pPr>
      <w:rPr>
        <w:rFonts w:ascii="Symbol" w:hAnsi="Symbol" w:hint="default"/>
      </w:rPr>
    </w:lvl>
    <w:lvl w:ilvl="4" w:tplc="BE486B5C" w:tentative="1">
      <w:start w:val="1"/>
      <w:numFmt w:val="bullet"/>
      <w:lvlText w:val="o"/>
      <w:lvlJc w:val="left"/>
      <w:pPr>
        <w:ind w:left="3600" w:hanging="360"/>
      </w:pPr>
      <w:rPr>
        <w:rFonts w:ascii="Courier New" w:hAnsi="Courier New" w:cs="Courier New" w:hint="default"/>
      </w:rPr>
    </w:lvl>
    <w:lvl w:ilvl="5" w:tplc="436E41A4" w:tentative="1">
      <w:start w:val="1"/>
      <w:numFmt w:val="bullet"/>
      <w:lvlText w:val=""/>
      <w:lvlJc w:val="left"/>
      <w:pPr>
        <w:ind w:left="4320" w:hanging="360"/>
      </w:pPr>
      <w:rPr>
        <w:rFonts w:ascii="Wingdings" w:hAnsi="Wingdings" w:hint="default"/>
      </w:rPr>
    </w:lvl>
    <w:lvl w:ilvl="6" w:tplc="8DC433FC" w:tentative="1">
      <w:start w:val="1"/>
      <w:numFmt w:val="bullet"/>
      <w:lvlText w:val=""/>
      <w:lvlJc w:val="left"/>
      <w:pPr>
        <w:ind w:left="5040" w:hanging="360"/>
      </w:pPr>
      <w:rPr>
        <w:rFonts w:ascii="Symbol" w:hAnsi="Symbol" w:hint="default"/>
      </w:rPr>
    </w:lvl>
    <w:lvl w:ilvl="7" w:tplc="D0E2EF4A" w:tentative="1">
      <w:start w:val="1"/>
      <w:numFmt w:val="bullet"/>
      <w:lvlText w:val="o"/>
      <w:lvlJc w:val="left"/>
      <w:pPr>
        <w:ind w:left="5760" w:hanging="360"/>
      </w:pPr>
      <w:rPr>
        <w:rFonts w:ascii="Courier New" w:hAnsi="Courier New" w:cs="Courier New" w:hint="default"/>
      </w:rPr>
    </w:lvl>
    <w:lvl w:ilvl="8" w:tplc="98F20676" w:tentative="1">
      <w:start w:val="1"/>
      <w:numFmt w:val="bullet"/>
      <w:lvlText w:val=""/>
      <w:lvlJc w:val="left"/>
      <w:pPr>
        <w:ind w:left="6480" w:hanging="360"/>
      </w:pPr>
      <w:rPr>
        <w:rFonts w:ascii="Wingdings" w:hAnsi="Wingdings" w:hint="default"/>
      </w:rPr>
    </w:lvl>
  </w:abstractNum>
  <w:abstractNum w:abstractNumId="110" w15:restartNumberingAfterBreak="0">
    <w:nsid w:val="0AB56932"/>
    <w:multiLevelType w:val="hybridMultilevel"/>
    <w:tmpl w:val="CE484C5A"/>
    <w:lvl w:ilvl="0" w:tplc="7192757C">
      <w:start w:val="1"/>
      <w:numFmt w:val="bullet"/>
      <w:lvlText w:val=""/>
      <w:lvlJc w:val="left"/>
      <w:pPr>
        <w:ind w:left="720" w:hanging="360"/>
      </w:pPr>
      <w:rPr>
        <w:rFonts w:ascii="Symbol" w:hAnsi="Symbol" w:hint="default"/>
      </w:rPr>
    </w:lvl>
    <w:lvl w:ilvl="1" w:tplc="8F7C1720">
      <w:start w:val="1"/>
      <w:numFmt w:val="bullet"/>
      <w:lvlText w:val="o"/>
      <w:lvlJc w:val="left"/>
      <w:pPr>
        <w:ind w:left="1440" w:hanging="360"/>
      </w:pPr>
      <w:rPr>
        <w:rFonts w:ascii="Courier New" w:hAnsi="Courier New" w:cs="Courier New" w:hint="default"/>
      </w:rPr>
    </w:lvl>
    <w:lvl w:ilvl="2" w:tplc="83AAA6D8" w:tentative="1">
      <w:start w:val="1"/>
      <w:numFmt w:val="bullet"/>
      <w:lvlText w:val=""/>
      <w:lvlJc w:val="left"/>
      <w:pPr>
        <w:ind w:left="2160" w:hanging="360"/>
      </w:pPr>
      <w:rPr>
        <w:rFonts w:ascii="Wingdings" w:hAnsi="Wingdings" w:hint="default"/>
      </w:rPr>
    </w:lvl>
    <w:lvl w:ilvl="3" w:tplc="366AF1EC" w:tentative="1">
      <w:start w:val="1"/>
      <w:numFmt w:val="bullet"/>
      <w:lvlText w:val=""/>
      <w:lvlJc w:val="left"/>
      <w:pPr>
        <w:ind w:left="2880" w:hanging="360"/>
      </w:pPr>
      <w:rPr>
        <w:rFonts w:ascii="Symbol" w:hAnsi="Symbol" w:hint="default"/>
      </w:rPr>
    </w:lvl>
    <w:lvl w:ilvl="4" w:tplc="9F2AAEF4" w:tentative="1">
      <w:start w:val="1"/>
      <w:numFmt w:val="bullet"/>
      <w:lvlText w:val="o"/>
      <w:lvlJc w:val="left"/>
      <w:pPr>
        <w:ind w:left="3600" w:hanging="360"/>
      </w:pPr>
      <w:rPr>
        <w:rFonts w:ascii="Courier New" w:hAnsi="Courier New" w:cs="Courier New" w:hint="default"/>
      </w:rPr>
    </w:lvl>
    <w:lvl w:ilvl="5" w:tplc="65EA32F0" w:tentative="1">
      <w:start w:val="1"/>
      <w:numFmt w:val="bullet"/>
      <w:lvlText w:val=""/>
      <w:lvlJc w:val="left"/>
      <w:pPr>
        <w:ind w:left="4320" w:hanging="360"/>
      </w:pPr>
      <w:rPr>
        <w:rFonts w:ascii="Wingdings" w:hAnsi="Wingdings" w:hint="default"/>
      </w:rPr>
    </w:lvl>
    <w:lvl w:ilvl="6" w:tplc="82AC67DA" w:tentative="1">
      <w:start w:val="1"/>
      <w:numFmt w:val="bullet"/>
      <w:lvlText w:val=""/>
      <w:lvlJc w:val="left"/>
      <w:pPr>
        <w:ind w:left="5040" w:hanging="360"/>
      </w:pPr>
      <w:rPr>
        <w:rFonts w:ascii="Symbol" w:hAnsi="Symbol" w:hint="default"/>
      </w:rPr>
    </w:lvl>
    <w:lvl w:ilvl="7" w:tplc="6D18C79A" w:tentative="1">
      <w:start w:val="1"/>
      <w:numFmt w:val="bullet"/>
      <w:lvlText w:val="o"/>
      <w:lvlJc w:val="left"/>
      <w:pPr>
        <w:ind w:left="5760" w:hanging="360"/>
      </w:pPr>
      <w:rPr>
        <w:rFonts w:ascii="Courier New" w:hAnsi="Courier New" w:cs="Courier New" w:hint="default"/>
      </w:rPr>
    </w:lvl>
    <w:lvl w:ilvl="8" w:tplc="D69E22C8" w:tentative="1">
      <w:start w:val="1"/>
      <w:numFmt w:val="bullet"/>
      <w:lvlText w:val=""/>
      <w:lvlJc w:val="left"/>
      <w:pPr>
        <w:ind w:left="6480" w:hanging="360"/>
      </w:pPr>
      <w:rPr>
        <w:rFonts w:ascii="Wingdings" w:hAnsi="Wingdings" w:hint="default"/>
      </w:rPr>
    </w:lvl>
  </w:abstractNum>
  <w:abstractNum w:abstractNumId="111" w15:restartNumberingAfterBreak="0">
    <w:nsid w:val="0ADD017B"/>
    <w:multiLevelType w:val="hybridMultilevel"/>
    <w:tmpl w:val="FFBED956"/>
    <w:lvl w:ilvl="0" w:tplc="6496307A">
      <w:start w:val="1"/>
      <w:numFmt w:val="bullet"/>
      <w:lvlText w:val=""/>
      <w:lvlJc w:val="left"/>
      <w:pPr>
        <w:ind w:left="720" w:hanging="360"/>
      </w:pPr>
      <w:rPr>
        <w:rFonts w:ascii="Symbol" w:hAnsi="Symbol" w:hint="default"/>
      </w:rPr>
    </w:lvl>
    <w:lvl w:ilvl="1" w:tplc="364A2AB0">
      <w:start w:val="1"/>
      <w:numFmt w:val="bullet"/>
      <w:lvlText w:val="o"/>
      <w:lvlJc w:val="left"/>
      <w:pPr>
        <w:ind w:left="1440" w:hanging="360"/>
      </w:pPr>
      <w:rPr>
        <w:rFonts w:ascii="Courier New" w:hAnsi="Courier New" w:cs="Courier New" w:hint="default"/>
      </w:rPr>
    </w:lvl>
    <w:lvl w:ilvl="2" w:tplc="2E42EF56" w:tentative="1">
      <w:start w:val="1"/>
      <w:numFmt w:val="bullet"/>
      <w:lvlText w:val=""/>
      <w:lvlJc w:val="left"/>
      <w:pPr>
        <w:ind w:left="2160" w:hanging="360"/>
      </w:pPr>
      <w:rPr>
        <w:rFonts w:ascii="Wingdings" w:hAnsi="Wingdings" w:hint="default"/>
      </w:rPr>
    </w:lvl>
    <w:lvl w:ilvl="3" w:tplc="354035E6" w:tentative="1">
      <w:start w:val="1"/>
      <w:numFmt w:val="bullet"/>
      <w:lvlText w:val=""/>
      <w:lvlJc w:val="left"/>
      <w:pPr>
        <w:ind w:left="2880" w:hanging="360"/>
      </w:pPr>
      <w:rPr>
        <w:rFonts w:ascii="Symbol" w:hAnsi="Symbol" w:hint="default"/>
      </w:rPr>
    </w:lvl>
    <w:lvl w:ilvl="4" w:tplc="1D720066" w:tentative="1">
      <w:start w:val="1"/>
      <w:numFmt w:val="bullet"/>
      <w:lvlText w:val="o"/>
      <w:lvlJc w:val="left"/>
      <w:pPr>
        <w:ind w:left="3600" w:hanging="360"/>
      </w:pPr>
      <w:rPr>
        <w:rFonts w:ascii="Courier New" w:hAnsi="Courier New" w:cs="Courier New" w:hint="default"/>
      </w:rPr>
    </w:lvl>
    <w:lvl w:ilvl="5" w:tplc="937697F0" w:tentative="1">
      <w:start w:val="1"/>
      <w:numFmt w:val="bullet"/>
      <w:lvlText w:val=""/>
      <w:lvlJc w:val="left"/>
      <w:pPr>
        <w:ind w:left="4320" w:hanging="360"/>
      </w:pPr>
      <w:rPr>
        <w:rFonts w:ascii="Wingdings" w:hAnsi="Wingdings" w:hint="default"/>
      </w:rPr>
    </w:lvl>
    <w:lvl w:ilvl="6" w:tplc="74FEC23A" w:tentative="1">
      <w:start w:val="1"/>
      <w:numFmt w:val="bullet"/>
      <w:lvlText w:val=""/>
      <w:lvlJc w:val="left"/>
      <w:pPr>
        <w:ind w:left="5040" w:hanging="360"/>
      </w:pPr>
      <w:rPr>
        <w:rFonts w:ascii="Symbol" w:hAnsi="Symbol" w:hint="default"/>
      </w:rPr>
    </w:lvl>
    <w:lvl w:ilvl="7" w:tplc="C20A7232" w:tentative="1">
      <w:start w:val="1"/>
      <w:numFmt w:val="bullet"/>
      <w:lvlText w:val="o"/>
      <w:lvlJc w:val="left"/>
      <w:pPr>
        <w:ind w:left="5760" w:hanging="360"/>
      </w:pPr>
      <w:rPr>
        <w:rFonts w:ascii="Courier New" w:hAnsi="Courier New" w:cs="Courier New" w:hint="default"/>
      </w:rPr>
    </w:lvl>
    <w:lvl w:ilvl="8" w:tplc="87E27ADA" w:tentative="1">
      <w:start w:val="1"/>
      <w:numFmt w:val="bullet"/>
      <w:lvlText w:val=""/>
      <w:lvlJc w:val="left"/>
      <w:pPr>
        <w:ind w:left="6480" w:hanging="360"/>
      </w:pPr>
      <w:rPr>
        <w:rFonts w:ascii="Wingdings" w:hAnsi="Wingdings" w:hint="default"/>
      </w:rPr>
    </w:lvl>
  </w:abstractNum>
  <w:abstractNum w:abstractNumId="112" w15:restartNumberingAfterBreak="0">
    <w:nsid w:val="0AE10475"/>
    <w:multiLevelType w:val="hybridMultilevel"/>
    <w:tmpl w:val="43546BCA"/>
    <w:lvl w:ilvl="0" w:tplc="7FF41208">
      <w:start w:val="1"/>
      <w:numFmt w:val="bullet"/>
      <w:lvlText w:val=""/>
      <w:lvlJc w:val="left"/>
      <w:pPr>
        <w:ind w:left="720" w:hanging="360"/>
      </w:pPr>
      <w:rPr>
        <w:rFonts w:ascii="Symbol" w:hAnsi="Symbol" w:hint="default"/>
      </w:rPr>
    </w:lvl>
    <w:lvl w:ilvl="1" w:tplc="3C8043EA">
      <w:start w:val="1"/>
      <w:numFmt w:val="bullet"/>
      <w:lvlText w:val="o"/>
      <w:lvlJc w:val="left"/>
      <w:pPr>
        <w:ind w:left="1440" w:hanging="360"/>
      </w:pPr>
      <w:rPr>
        <w:rFonts w:ascii="Courier New" w:hAnsi="Courier New" w:cs="Courier New" w:hint="default"/>
      </w:rPr>
    </w:lvl>
    <w:lvl w:ilvl="2" w:tplc="CD523D32" w:tentative="1">
      <w:start w:val="1"/>
      <w:numFmt w:val="bullet"/>
      <w:lvlText w:val=""/>
      <w:lvlJc w:val="left"/>
      <w:pPr>
        <w:ind w:left="2160" w:hanging="360"/>
      </w:pPr>
      <w:rPr>
        <w:rFonts w:ascii="Wingdings" w:hAnsi="Wingdings" w:hint="default"/>
      </w:rPr>
    </w:lvl>
    <w:lvl w:ilvl="3" w:tplc="048479F0" w:tentative="1">
      <w:start w:val="1"/>
      <w:numFmt w:val="bullet"/>
      <w:lvlText w:val=""/>
      <w:lvlJc w:val="left"/>
      <w:pPr>
        <w:ind w:left="2880" w:hanging="360"/>
      </w:pPr>
      <w:rPr>
        <w:rFonts w:ascii="Symbol" w:hAnsi="Symbol" w:hint="default"/>
      </w:rPr>
    </w:lvl>
    <w:lvl w:ilvl="4" w:tplc="8E74867C" w:tentative="1">
      <w:start w:val="1"/>
      <w:numFmt w:val="bullet"/>
      <w:lvlText w:val="o"/>
      <w:lvlJc w:val="left"/>
      <w:pPr>
        <w:ind w:left="3600" w:hanging="360"/>
      </w:pPr>
      <w:rPr>
        <w:rFonts w:ascii="Courier New" w:hAnsi="Courier New" w:cs="Courier New" w:hint="default"/>
      </w:rPr>
    </w:lvl>
    <w:lvl w:ilvl="5" w:tplc="E76A949E" w:tentative="1">
      <w:start w:val="1"/>
      <w:numFmt w:val="bullet"/>
      <w:lvlText w:val=""/>
      <w:lvlJc w:val="left"/>
      <w:pPr>
        <w:ind w:left="4320" w:hanging="360"/>
      </w:pPr>
      <w:rPr>
        <w:rFonts w:ascii="Wingdings" w:hAnsi="Wingdings" w:hint="default"/>
      </w:rPr>
    </w:lvl>
    <w:lvl w:ilvl="6" w:tplc="D996CB9A" w:tentative="1">
      <w:start w:val="1"/>
      <w:numFmt w:val="bullet"/>
      <w:lvlText w:val=""/>
      <w:lvlJc w:val="left"/>
      <w:pPr>
        <w:ind w:left="5040" w:hanging="360"/>
      </w:pPr>
      <w:rPr>
        <w:rFonts w:ascii="Symbol" w:hAnsi="Symbol" w:hint="default"/>
      </w:rPr>
    </w:lvl>
    <w:lvl w:ilvl="7" w:tplc="63B810DA" w:tentative="1">
      <w:start w:val="1"/>
      <w:numFmt w:val="bullet"/>
      <w:lvlText w:val="o"/>
      <w:lvlJc w:val="left"/>
      <w:pPr>
        <w:ind w:left="5760" w:hanging="360"/>
      </w:pPr>
      <w:rPr>
        <w:rFonts w:ascii="Courier New" w:hAnsi="Courier New" w:cs="Courier New" w:hint="default"/>
      </w:rPr>
    </w:lvl>
    <w:lvl w:ilvl="8" w:tplc="F5A8C748" w:tentative="1">
      <w:start w:val="1"/>
      <w:numFmt w:val="bullet"/>
      <w:lvlText w:val=""/>
      <w:lvlJc w:val="left"/>
      <w:pPr>
        <w:ind w:left="6480" w:hanging="360"/>
      </w:pPr>
      <w:rPr>
        <w:rFonts w:ascii="Wingdings" w:hAnsi="Wingdings" w:hint="default"/>
      </w:rPr>
    </w:lvl>
  </w:abstractNum>
  <w:abstractNum w:abstractNumId="113" w15:restartNumberingAfterBreak="0">
    <w:nsid w:val="0AE945C9"/>
    <w:multiLevelType w:val="hybridMultilevel"/>
    <w:tmpl w:val="D0640C1E"/>
    <w:lvl w:ilvl="0" w:tplc="3BE40E14">
      <w:start w:val="1"/>
      <w:numFmt w:val="bullet"/>
      <w:lvlText w:val=""/>
      <w:lvlJc w:val="left"/>
      <w:pPr>
        <w:ind w:left="720" w:hanging="360"/>
      </w:pPr>
      <w:rPr>
        <w:rFonts w:ascii="Symbol" w:hAnsi="Symbol" w:hint="default"/>
      </w:rPr>
    </w:lvl>
    <w:lvl w:ilvl="1" w:tplc="8E86453A" w:tentative="1">
      <w:start w:val="1"/>
      <w:numFmt w:val="bullet"/>
      <w:lvlText w:val="o"/>
      <w:lvlJc w:val="left"/>
      <w:pPr>
        <w:ind w:left="1440" w:hanging="360"/>
      </w:pPr>
      <w:rPr>
        <w:rFonts w:ascii="Courier New" w:hAnsi="Courier New" w:cs="Courier New" w:hint="default"/>
      </w:rPr>
    </w:lvl>
    <w:lvl w:ilvl="2" w:tplc="3746C732">
      <w:start w:val="1"/>
      <w:numFmt w:val="bullet"/>
      <w:lvlText w:val=""/>
      <w:lvlJc w:val="left"/>
      <w:pPr>
        <w:ind w:left="2160" w:hanging="360"/>
      </w:pPr>
      <w:rPr>
        <w:rFonts w:ascii="Wingdings" w:hAnsi="Wingdings" w:hint="default"/>
      </w:rPr>
    </w:lvl>
    <w:lvl w:ilvl="3" w:tplc="5142C488" w:tentative="1">
      <w:start w:val="1"/>
      <w:numFmt w:val="bullet"/>
      <w:lvlText w:val=""/>
      <w:lvlJc w:val="left"/>
      <w:pPr>
        <w:ind w:left="2880" w:hanging="360"/>
      </w:pPr>
      <w:rPr>
        <w:rFonts w:ascii="Symbol" w:hAnsi="Symbol" w:hint="default"/>
      </w:rPr>
    </w:lvl>
    <w:lvl w:ilvl="4" w:tplc="413AD39C" w:tentative="1">
      <w:start w:val="1"/>
      <w:numFmt w:val="bullet"/>
      <w:lvlText w:val="o"/>
      <w:lvlJc w:val="left"/>
      <w:pPr>
        <w:ind w:left="3600" w:hanging="360"/>
      </w:pPr>
      <w:rPr>
        <w:rFonts w:ascii="Courier New" w:hAnsi="Courier New" w:cs="Courier New" w:hint="default"/>
      </w:rPr>
    </w:lvl>
    <w:lvl w:ilvl="5" w:tplc="8314FCF4" w:tentative="1">
      <w:start w:val="1"/>
      <w:numFmt w:val="bullet"/>
      <w:lvlText w:val=""/>
      <w:lvlJc w:val="left"/>
      <w:pPr>
        <w:ind w:left="4320" w:hanging="360"/>
      </w:pPr>
      <w:rPr>
        <w:rFonts w:ascii="Wingdings" w:hAnsi="Wingdings" w:hint="default"/>
      </w:rPr>
    </w:lvl>
    <w:lvl w:ilvl="6" w:tplc="B9907900" w:tentative="1">
      <w:start w:val="1"/>
      <w:numFmt w:val="bullet"/>
      <w:lvlText w:val=""/>
      <w:lvlJc w:val="left"/>
      <w:pPr>
        <w:ind w:left="5040" w:hanging="360"/>
      </w:pPr>
      <w:rPr>
        <w:rFonts w:ascii="Symbol" w:hAnsi="Symbol" w:hint="default"/>
      </w:rPr>
    </w:lvl>
    <w:lvl w:ilvl="7" w:tplc="72500468" w:tentative="1">
      <w:start w:val="1"/>
      <w:numFmt w:val="bullet"/>
      <w:lvlText w:val="o"/>
      <w:lvlJc w:val="left"/>
      <w:pPr>
        <w:ind w:left="5760" w:hanging="360"/>
      </w:pPr>
      <w:rPr>
        <w:rFonts w:ascii="Courier New" w:hAnsi="Courier New" w:cs="Courier New" w:hint="default"/>
      </w:rPr>
    </w:lvl>
    <w:lvl w:ilvl="8" w:tplc="63CA9AE8" w:tentative="1">
      <w:start w:val="1"/>
      <w:numFmt w:val="bullet"/>
      <w:lvlText w:val=""/>
      <w:lvlJc w:val="left"/>
      <w:pPr>
        <w:ind w:left="6480" w:hanging="360"/>
      </w:pPr>
      <w:rPr>
        <w:rFonts w:ascii="Wingdings" w:hAnsi="Wingdings" w:hint="default"/>
      </w:rPr>
    </w:lvl>
  </w:abstractNum>
  <w:abstractNum w:abstractNumId="114" w15:restartNumberingAfterBreak="0">
    <w:nsid w:val="0B2427E8"/>
    <w:multiLevelType w:val="hybridMultilevel"/>
    <w:tmpl w:val="5EA07F30"/>
    <w:lvl w:ilvl="0" w:tplc="B62AFE54">
      <w:start w:val="1"/>
      <w:numFmt w:val="bullet"/>
      <w:lvlText w:val=""/>
      <w:lvlJc w:val="left"/>
      <w:pPr>
        <w:ind w:left="720" w:hanging="360"/>
      </w:pPr>
      <w:rPr>
        <w:rFonts w:ascii="Symbol" w:hAnsi="Symbol" w:hint="default"/>
      </w:rPr>
    </w:lvl>
    <w:lvl w:ilvl="1" w:tplc="6A584362">
      <w:start w:val="1"/>
      <w:numFmt w:val="bullet"/>
      <w:lvlText w:val="o"/>
      <w:lvlJc w:val="left"/>
      <w:pPr>
        <w:ind w:left="1440" w:hanging="360"/>
      </w:pPr>
      <w:rPr>
        <w:rFonts w:ascii="Courier New" w:hAnsi="Courier New" w:cs="Courier New" w:hint="default"/>
      </w:rPr>
    </w:lvl>
    <w:lvl w:ilvl="2" w:tplc="74E0581A" w:tentative="1">
      <w:start w:val="1"/>
      <w:numFmt w:val="bullet"/>
      <w:lvlText w:val=""/>
      <w:lvlJc w:val="left"/>
      <w:pPr>
        <w:ind w:left="2160" w:hanging="360"/>
      </w:pPr>
      <w:rPr>
        <w:rFonts w:ascii="Wingdings" w:hAnsi="Wingdings" w:hint="default"/>
      </w:rPr>
    </w:lvl>
    <w:lvl w:ilvl="3" w:tplc="314EFCA8" w:tentative="1">
      <w:start w:val="1"/>
      <w:numFmt w:val="bullet"/>
      <w:lvlText w:val=""/>
      <w:lvlJc w:val="left"/>
      <w:pPr>
        <w:ind w:left="2880" w:hanging="360"/>
      </w:pPr>
      <w:rPr>
        <w:rFonts w:ascii="Symbol" w:hAnsi="Symbol" w:hint="default"/>
      </w:rPr>
    </w:lvl>
    <w:lvl w:ilvl="4" w:tplc="64161F44" w:tentative="1">
      <w:start w:val="1"/>
      <w:numFmt w:val="bullet"/>
      <w:lvlText w:val="o"/>
      <w:lvlJc w:val="left"/>
      <w:pPr>
        <w:ind w:left="3600" w:hanging="360"/>
      </w:pPr>
      <w:rPr>
        <w:rFonts w:ascii="Courier New" w:hAnsi="Courier New" w:cs="Courier New" w:hint="default"/>
      </w:rPr>
    </w:lvl>
    <w:lvl w:ilvl="5" w:tplc="CBBEEECA" w:tentative="1">
      <w:start w:val="1"/>
      <w:numFmt w:val="bullet"/>
      <w:lvlText w:val=""/>
      <w:lvlJc w:val="left"/>
      <w:pPr>
        <w:ind w:left="4320" w:hanging="360"/>
      </w:pPr>
      <w:rPr>
        <w:rFonts w:ascii="Wingdings" w:hAnsi="Wingdings" w:hint="default"/>
      </w:rPr>
    </w:lvl>
    <w:lvl w:ilvl="6" w:tplc="476424D2" w:tentative="1">
      <w:start w:val="1"/>
      <w:numFmt w:val="bullet"/>
      <w:lvlText w:val=""/>
      <w:lvlJc w:val="left"/>
      <w:pPr>
        <w:ind w:left="5040" w:hanging="360"/>
      </w:pPr>
      <w:rPr>
        <w:rFonts w:ascii="Symbol" w:hAnsi="Symbol" w:hint="default"/>
      </w:rPr>
    </w:lvl>
    <w:lvl w:ilvl="7" w:tplc="ED22C232" w:tentative="1">
      <w:start w:val="1"/>
      <w:numFmt w:val="bullet"/>
      <w:lvlText w:val="o"/>
      <w:lvlJc w:val="left"/>
      <w:pPr>
        <w:ind w:left="5760" w:hanging="360"/>
      </w:pPr>
      <w:rPr>
        <w:rFonts w:ascii="Courier New" w:hAnsi="Courier New" w:cs="Courier New" w:hint="default"/>
      </w:rPr>
    </w:lvl>
    <w:lvl w:ilvl="8" w:tplc="902A0900" w:tentative="1">
      <w:start w:val="1"/>
      <w:numFmt w:val="bullet"/>
      <w:lvlText w:val=""/>
      <w:lvlJc w:val="left"/>
      <w:pPr>
        <w:ind w:left="6480" w:hanging="360"/>
      </w:pPr>
      <w:rPr>
        <w:rFonts w:ascii="Wingdings" w:hAnsi="Wingdings" w:hint="default"/>
      </w:rPr>
    </w:lvl>
  </w:abstractNum>
  <w:abstractNum w:abstractNumId="115" w15:restartNumberingAfterBreak="0">
    <w:nsid w:val="0B322A41"/>
    <w:multiLevelType w:val="hybridMultilevel"/>
    <w:tmpl w:val="6102EE88"/>
    <w:lvl w:ilvl="0" w:tplc="6F1E44C2">
      <w:start w:val="1"/>
      <w:numFmt w:val="bullet"/>
      <w:lvlText w:val=""/>
      <w:lvlJc w:val="left"/>
      <w:pPr>
        <w:ind w:left="720" w:hanging="360"/>
      </w:pPr>
      <w:rPr>
        <w:rFonts w:ascii="Symbol" w:hAnsi="Symbol" w:hint="default"/>
      </w:rPr>
    </w:lvl>
    <w:lvl w:ilvl="1" w:tplc="55A287AE">
      <w:start w:val="1"/>
      <w:numFmt w:val="bullet"/>
      <w:lvlText w:val="o"/>
      <w:lvlJc w:val="left"/>
      <w:pPr>
        <w:ind w:left="1440" w:hanging="360"/>
      </w:pPr>
      <w:rPr>
        <w:rFonts w:ascii="Courier New" w:hAnsi="Courier New" w:cs="Courier New" w:hint="default"/>
      </w:rPr>
    </w:lvl>
    <w:lvl w:ilvl="2" w:tplc="885EE62C" w:tentative="1">
      <w:start w:val="1"/>
      <w:numFmt w:val="bullet"/>
      <w:lvlText w:val=""/>
      <w:lvlJc w:val="left"/>
      <w:pPr>
        <w:ind w:left="2160" w:hanging="360"/>
      </w:pPr>
      <w:rPr>
        <w:rFonts w:ascii="Wingdings" w:hAnsi="Wingdings" w:hint="default"/>
      </w:rPr>
    </w:lvl>
    <w:lvl w:ilvl="3" w:tplc="D39A55DC" w:tentative="1">
      <w:start w:val="1"/>
      <w:numFmt w:val="bullet"/>
      <w:lvlText w:val=""/>
      <w:lvlJc w:val="left"/>
      <w:pPr>
        <w:ind w:left="2880" w:hanging="360"/>
      </w:pPr>
      <w:rPr>
        <w:rFonts w:ascii="Symbol" w:hAnsi="Symbol" w:hint="default"/>
      </w:rPr>
    </w:lvl>
    <w:lvl w:ilvl="4" w:tplc="6AA26354" w:tentative="1">
      <w:start w:val="1"/>
      <w:numFmt w:val="bullet"/>
      <w:lvlText w:val="o"/>
      <w:lvlJc w:val="left"/>
      <w:pPr>
        <w:ind w:left="3600" w:hanging="360"/>
      </w:pPr>
      <w:rPr>
        <w:rFonts w:ascii="Courier New" w:hAnsi="Courier New" w:cs="Courier New" w:hint="default"/>
      </w:rPr>
    </w:lvl>
    <w:lvl w:ilvl="5" w:tplc="0D2C9050" w:tentative="1">
      <w:start w:val="1"/>
      <w:numFmt w:val="bullet"/>
      <w:lvlText w:val=""/>
      <w:lvlJc w:val="left"/>
      <w:pPr>
        <w:ind w:left="4320" w:hanging="360"/>
      </w:pPr>
      <w:rPr>
        <w:rFonts w:ascii="Wingdings" w:hAnsi="Wingdings" w:hint="default"/>
      </w:rPr>
    </w:lvl>
    <w:lvl w:ilvl="6" w:tplc="F8DEE46A" w:tentative="1">
      <w:start w:val="1"/>
      <w:numFmt w:val="bullet"/>
      <w:lvlText w:val=""/>
      <w:lvlJc w:val="left"/>
      <w:pPr>
        <w:ind w:left="5040" w:hanging="360"/>
      </w:pPr>
      <w:rPr>
        <w:rFonts w:ascii="Symbol" w:hAnsi="Symbol" w:hint="default"/>
      </w:rPr>
    </w:lvl>
    <w:lvl w:ilvl="7" w:tplc="3D905078" w:tentative="1">
      <w:start w:val="1"/>
      <w:numFmt w:val="bullet"/>
      <w:lvlText w:val="o"/>
      <w:lvlJc w:val="left"/>
      <w:pPr>
        <w:ind w:left="5760" w:hanging="360"/>
      </w:pPr>
      <w:rPr>
        <w:rFonts w:ascii="Courier New" w:hAnsi="Courier New" w:cs="Courier New" w:hint="default"/>
      </w:rPr>
    </w:lvl>
    <w:lvl w:ilvl="8" w:tplc="688ADEC4" w:tentative="1">
      <w:start w:val="1"/>
      <w:numFmt w:val="bullet"/>
      <w:lvlText w:val=""/>
      <w:lvlJc w:val="left"/>
      <w:pPr>
        <w:ind w:left="6480" w:hanging="360"/>
      </w:pPr>
      <w:rPr>
        <w:rFonts w:ascii="Wingdings" w:hAnsi="Wingdings" w:hint="default"/>
      </w:rPr>
    </w:lvl>
  </w:abstractNum>
  <w:abstractNum w:abstractNumId="116" w15:restartNumberingAfterBreak="0">
    <w:nsid w:val="0B416E75"/>
    <w:multiLevelType w:val="hybridMultilevel"/>
    <w:tmpl w:val="BD0CF480"/>
    <w:lvl w:ilvl="0" w:tplc="7F427F50">
      <w:start w:val="1"/>
      <w:numFmt w:val="bullet"/>
      <w:lvlText w:val=""/>
      <w:lvlJc w:val="left"/>
      <w:pPr>
        <w:ind w:left="720" w:hanging="360"/>
      </w:pPr>
      <w:rPr>
        <w:rFonts w:ascii="Symbol" w:hAnsi="Symbol" w:hint="default"/>
      </w:rPr>
    </w:lvl>
    <w:lvl w:ilvl="1" w:tplc="82BCCC1A" w:tentative="1">
      <w:start w:val="1"/>
      <w:numFmt w:val="bullet"/>
      <w:lvlText w:val="o"/>
      <w:lvlJc w:val="left"/>
      <w:pPr>
        <w:ind w:left="1440" w:hanging="360"/>
      </w:pPr>
      <w:rPr>
        <w:rFonts w:ascii="Courier New" w:hAnsi="Courier New" w:cs="Courier New" w:hint="default"/>
      </w:rPr>
    </w:lvl>
    <w:lvl w:ilvl="2" w:tplc="9FFC0FF6">
      <w:start w:val="1"/>
      <w:numFmt w:val="bullet"/>
      <w:lvlText w:val=""/>
      <w:lvlJc w:val="left"/>
      <w:pPr>
        <w:ind w:left="2160" w:hanging="360"/>
      </w:pPr>
      <w:rPr>
        <w:rFonts w:ascii="Wingdings" w:hAnsi="Wingdings" w:hint="default"/>
      </w:rPr>
    </w:lvl>
    <w:lvl w:ilvl="3" w:tplc="D3D070E8" w:tentative="1">
      <w:start w:val="1"/>
      <w:numFmt w:val="bullet"/>
      <w:lvlText w:val=""/>
      <w:lvlJc w:val="left"/>
      <w:pPr>
        <w:ind w:left="2880" w:hanging="360"/>
      </w:pPr>
      <w:rPr>
        <w:rFonts w:ascii="Symbol" w:hAnsi="Symbol" w:hint="default"/>
      </w:rPr>
    </w:lvl>
    <w:lvl w:ilvl="4" w:tplc="FA1A4302" w:tentative="1">
      <w:start w:val="1"/>
      <w:numFmt w:val="bullet"/>
      <w:lvlText w:val="o"/>
      <w:lvlJc w:val="left"/>
      <w:pPr>
        <w:ind w:left="3600" w:hanging="360"/>
      </w:pPr>
      <w:rPr>
        <w:rFonts w:ascii="Courier New" w:hAnsi="Courier New" w:cs="Courier New" w:hint="default"/>
      </w:rPr>
    </w:lvl>
    <w:lvl w:ilvl="5" w:tplc="00E4666C" w:tentative="1">
      <w:start w:val="1"/>
      <w:numFmt w:val="bullet"/>
      <w:lvlText w:val=""/>
      <w:lvlJc w:val="left"/>
      <w:pPr>
        <w:ind w:left="4320" w:hanging="360"/>
      </w:pPr>
      <w:rPr>
        <w:rFonts w:ascii="Wingdings" w:hAnsi="Wingdings" w:hint="default"/>
      </w:rPr>
    </w:lvl>
    <w:lvl w:ilvl="6" w:tplc="C1046880" w:tentative="1">
      <w:start w:val="1"/>
      <w:numFmt w:val="bullet"/>
      <w:lvlText w:val=""/>
      <w:lvlJc w:val="left"/>
      <w:pPr>
        <w:ind w:left="5040" w:hanging="360"/>
      </w:pPr>
      <w:rPr>
        <w:rFonts w:ascii="Symbol" w:hAnsi="Symbol" w:hint="default"/>
      </w:rPr>
    </w:lvl>
    <w:lvl w:ilvl="7" w:tplc="56A69C68" w:tentative="1">
      <w:start w:val="1"/>
      <w:numFmt w:val="bullet"/>
      <w:lvlText w:val="o"/>
      <w:lvlJc w:val="left"/>
      <w:pPr>
        <w:ind w:left="5760" w:hanging="360"/>
      </w:pPr>
      <w:rPr>
        <w:rFonts w:ascii="Courier New" w:hAnsi="Courier New" w:cs="Courier New" w:hint="default"/>
      </w:rPr>
    </w:lvl>
    <w:lvl w:ilvl="8" w:tplc="DC7AD038" w:tentative="1">
      <w:start w:val="1"/>
      <w:numFmt w:val="bullet"/>
      <w:lvlText w:val=""/>
      <w:lvlJc w:val="left"/>
      <w:pPr>
        <w:ind w:left="6480" w:hanging="360"/>
      </w:pPr>
      <w:rPr>
        <w:rFonts w:ascii="Wingdings" w:hAnsi="Wingdings" w:hint="default"/>
      </w:rPr>
    </w:lvl>
  </w:abstractNum>
  <w:abstractNum w:abstractNumId="117" w15:restartNumberingAfterBreak="0">
    <w:nsid w:val="0B804FE7"/>
    <w:multiLevelType w:val="hybridMultilevel"/>
    <w:tmpl w:val="1B08571A"/>
    <w:lvl w:ilvl="0" w:tplc="F51CBF1E">
      <w:start w:val="1"/>
      <w:numFmt w:val="bullet"/>
      <w:lvlText w:val=""/>
      <w:lvlJc w:val="left"/>
      <w:pPr>
        <w:ind w:left="720" w:hanging="360"/>
      </w:pPr>
      <w:rPr>
        <w:rFonts w:ascii="Symbol" w:hAnsi="Symbol" w:hint="default"/>
      </w:rPr>
    </w:lvl>
    <w:lvl w:ilvl="1" w:tplc="84425FE6">
      <w:start w:val="1"/>
      <w:numFmt w:val="bullet"/>
      <w:lvlText w:val="o"/>
      <w:lvlJc w:val="left"/>
      <w:pPr>
        <w:ind w:left="1440" w:hanging="360"/>
      </w:pPr>
      <w:rPr>
        <w:rFonts w:ascii="Courier New" w:hAnsi="Courier New" w:cs="Courier New" w:hint="default"/>
      </w:rPr>
    </w:lvl>
    <w:lvl w:ilvl="2" w:tplc="62EA1B48" w:tentative="1">
      <w:start w:val="1"/>
      <w:numFmt w:val="bullet"/>
      <w:lvlText w:val=""/>
      <w:lvlJc w:val="left"/>
      <w:pPr>
        <w:ind w:left="2160" w:hanging="360"/>
      </w:pPr>
      <w:rPr>
        <w:rFonts w:ascii="Wingdings" w:hAnsi="Wingdings" w:hint="default"/>
      </w:rPr>
    </w:lvl>
    <w:lvl w:ilvl="3" w:tplc="06FA2596" w:tentative="1">
      <w:start w:val="1"/>
      <w:numFmt w:val="bullet"/>
      <w:lvlText w:val=""/>
      <w:lvlJc w:val="left"/>
      <w:pPr>
        <w:ind w:left="2880" w:hanging="360"/>
      </w:pPr>
      <w:rPr>
        <w:rFonts w:ascii="Symbol" w:hAnsi="Symbol" w:hint="default"/>
      </w:rPr>
    </w:lvl>
    <w:lvl w:ilvl="4" w:tplc="5246E1AE" w:tentative="1">
      <w:start w:val="1"/>
      <w:numFmt w:val="bullet"/>
      <w:lvlText w:val="o"/>
      <w:lvlJc w:val="left"/>
      <w:pPr>
        <w:ind w:left="3600" w:hanging="360"/>
      </w:pPr>
      <w:rPr>
        <w:rFonts w:ascii="Courier New" w:hAnsi="Courier New" w:cs="Courier New" w:hint="default"/>
      </w:rPr>
    </w:lvl>
    <w:lvl w:ilvl="5" w:tplc="4DE6C100" w:tentative="1">
      <w:start w:val="1"/>
      <w:numFmt w:val="bullet"/>
      <w:lvlText w:val=""/>
      <w:lvlJc w:val="left"/>
      <w:pPr>
        <w:ind w:left="4320" w:hanging="360"/>
      </w:pPr>
      <w:rPr>
        <w:rFonts w:ascii="Wingdings" w:hAnsi="Wingdings" w:hint="default"/>
      </w:rPr>
    </w:lvl>
    <w:lvl w:ilvl="6" w:tplc="D77652C0" w:tentative="1">
      <w:start w:val="1"/>
      <w:numFmt w:val="bullet"/>
      <w:lvlText w:val=""/>
      <w:lvlJc w:val="left"/>
      <w:pPr>
        <w:ind w:left="5040" w:hanging="360"/>
      </w:pPr>
      <w:rPr>
        <w:rFonts w:ascii="Symbol" w:hAnsi="Symbol" w:hint="default"/>
      </w:rPr>
    </w:lvl>
    <w:lvl w:ilvl="7" w:tplc="1766F77A" w:tentative="1">
      <w:start w:val="1"/>
      <w:numFmt w:val="bullet"/>
      <w:lvlText w:val="o"/>
      <w:lvlJc w:val="left"/>
      <w:pPr>
        <w:ind w:left="5760" w:hanging="360"/>
      </w:pPr>
      <w:rPr>
        <w:rFonts w:ascii="Courier New" w:hAnsi="Courier New" w:cs="Courier New" w:hint="default"/>
      </w:rPr>
    </w:lvl>
    <w:lvl w:ilvl="8" w:tplc="C0C01E4A" w:tentative="1">
      <w:start w:val="1"/>
      <w:numFmt w:val="bullet"/>
      <w:lvlText w:val=""/>
      <w:lvlJc w:val="left"/>
      <w:pPr>
        <w:ind w:left="6480" w:hanging="360"/>
      </w:pPr>
      <w:rPr>
        <w:rFonts w:ascii="Wingdings" w:hAnsi="Wingdings" w:hint="default"/>
      </w:rPr>
    </w:lvl>
  </w:abstractNum>
  <w:abstractNum w:abstractNumId="118" w15:restartNumberingAfterBreak="0">
    <w:nsid w:val="0BB429A4"/>
    <w:multiLevelType w:val="hybridMultilevel"/>
    <w:tmpl w:val="7214C3AC"/>
    <w:lvl w:ilvl="0" w:tplc="41FA7472">
      <w:start w:val="1"/>
      <w:numFmt w:val="bullet"/>
      <w:lvlText w:val=""/>
      <w:lvlJc w:val="left"/>
      <w:pPr>
        <w:ind w:left="720" w:hanging="360"/>
      </w:pPr>
      <w:rPr>
        <w:rFonts w:ascii="Symbol" w:hAnsi="Symbol" w:hint="default"/>
      </w:rPr>
    </w:lvl>
    <w:lvl w:ilvl="1" w:tplc="9CF60270">
      <w:start w:val="1"/>
      <w:numFmt w:val="bullet"/>
      <w:lvlText w:val="o"/>
      <w:lvlJc w:val="left"/>
      <w:pPr>
        <w:ind w:left="1440" w:hanging="360"/>
      </w:pPr>
      <w:rPr>
        <w:rFonts w:ascii="Courier New" w:hAnsi="Courier New" w:cs="Courier New" w:hint="default"/>
      </w:rPr>
    </w:lvl>
    <w:lvl w:ilvl="2" w:tplc="04DCB8A2" w:tentative="1">
      <w:start w:val="1"/>
      <w:numFmt w:val="bullet"/>
      <w:lvlText w:val=""/>
      <w:lvlJc w:val="left"/>
      <w:pPr>
        <w:ind w:left="2160" w:hanging="360"/>
      </w:pPr>
      <w:rPr>
        <w:rFonts w:ascii="Wingdings" w:hAnsi="Wingdings" w:hint="default"/>
      </w:rPr>
    </w:lvl>
    <w:lvl w:ilvl="3" w:tplc="953832DC" w:tentative="1">
      <w:start w:val="1"/>
      <w:numFmt w:val="bullet"/>
      <w:lvlText w:val=""/>
      <w:lvlJc w:val="left"/>
      <w:pPr>
        <w:ind w:left="2880" w:hanging="360"/>
      </w:pPr>
      <w:rPr>
        <w:rFonts w:ascii="Symbol" w:hAnsi="Symbol" w:hint="default"/>
      </w:rPr>
    </w:lvl>
    <w:lvl w:ilvl="4" w:tplc="86F6F896" w:tentative="1">
      <w:start w:val="1"/>
      <w:numFmt w:val="bullet"/>
      <w:lvlText w:val="o"/>
      <w:lvlJc w:val="left"/>
      <w:pPr>
        <w:ind w:left="3600" w:hanging="360"/>
      </w:pPr>
      <w:rPr>
        <w:rFonts w:ascii="Courier New" w:hAnsi="Courier New" w:cs="Courier New" w:hint="default"/>
      </w:rPr>
    </w:lvl>
    <w:lvl w:ilvl="5" w:tplc="260A9FA4" w:tentative="1">
      <w:start w:val="1"/>
      <w:numFmt w:val="bullet"/>
      <w:lvlText w:val=""/>
      <w:lvlJc w:val="left"/>
      <w:pPr>
        <w:ind w:left="4320" w:hanging="360"/>
      </w:pPr>
      <w:rPr>
        <w:rFonts w:ascii="Wingdings" w:hAnsi="Wingdings" w:hint="default"/>
      </w:rPr>
    </w:lvl>
    <w:lvl w:ilvl="6" w:tplc="C4AEF7E2" w:tentative="1">
      <w:start w:val="1"/>
      <w:numFmt w:val="bullet"/>
      <w:lvlText w:val=""/>
      <w:lvlJc w:val="left"/>
      <w:pPr>
        <w:ind w:left="5040" w:hanging="360"/>
      </w:pPr>
      <w:rPr>
        <w:rFonts w:ascii="Symbol" w:hAnsi="Symbol" w:hint="default"/>
      </w:rPr>
    </w:lvl>
    <w:lvl w:ilvl="7" w:tplc="1F742198" w:tentative="1">
      <w:start w:val="1"/>
      <w:numFmt w:val="bullet"/>
      <w:lvlText w:val="o"/>
      <w:lvlJc w:val="left"/>
      <w:pPr>
        <w:ind w:left="5760" w:hanging="360"/>
      </w:pPr>
      <w:rPr>
        <w:rFonts w:ascii="Courier New" w:hAnsi="Courier New" w:cs="Courier New" w:hint="default"/>
      </w:rPr>
    </w:lvl>
    <w:lvl w:ilvl="8" w:tplc="1F401F42" w:tentative="1">
      <w:start w:val="1"/>
      <w:numFmt w:val="bullet"/>
      <w:lvlText w:val=""/>
      <w:lvlJc w:val="left"/>
      <w:pPr>
        <w:ind w:left="6480" w:hanging="360"/>
      </w:pPr>
      <w:rPr>
        <w:rFonts w:ascii="Wingdings" w:hAnsi="Wingdings" w:hint="default"/>
      </w:rPr>
    </w:lvl>
  </w:abstractNum>
  <w:abstractNum w:abstractNumId="119" w15:restartNumberingAfterBreak="0">
    <w:nsid w:val="0C217464"/>
    <w:multiLevelType w:val="hybridMultilevel"/>
    <w:tmpl w:val="E70EAAE6"/>
    <w:lvl w:ilvl="0" w:tplc="B27822B6">
      <w:start w:val="1"/>
      <w:numFmt w:val="bullet"/>
      <w:lvlText w:val=""/>
      <w:lvlJc w:val="left"/>
      <w:pPr>
        <w:ind w:left="720" w:hanging="360"/>
      </w:pPr>
      <w:rPr>
        <w:rFonts w:ascii="Symbol" w:hAnsi="Symbol" w:hint="default"/>
      </w:rPr>
    </w:lvl>
    <w:lvl w:ilvl="1" w:tplc="00AC0EA6">
      <w:start w:val="1"/>
      <w:numFmt w:val="bullet"/>
      <w:lvlText w:val="o"/>
      <w:lvlJc w:val="left"/>
      <w:pPr>
        <w:ind w:left="1440" w:hanging="360"/>
      </w:pPr>
      <w:rPr>
        <w:rFonts w:ascii="Courier New" w:hAnsi="Courier New" w:cs="Courier New" w:hint="default"/>
      </w:rPr>
    </w:lvl>
    <w:lvl w:ilvl="2" w:tplc="37C26880" w:tentative="1">
      <w:start w:val="1"/>
      <w:numFmt w:val="bullet"/>
      <w:lvlText w:val=""/>
      <w:lvlJc w:val="left"/>
      <w:pPr>
        <w:ind w:left="2160" w:hanging="360"/>
      </w:pPr>
      <w:rPr>
        <w:rFonts w:ascii="Wingdings" w:hAnsi="Wingdings" w:hint="default"/>
      </w:rPr>
    </w:lvl>
    <w:lvl w:ilvl="3" w:tplc="639E4112" w:tentative="1">
      <w:start w:val="1"/>
      <w:numFmt w:val="bullet"/>
      <w:lvlText w:val=""/>
      <w:lvlJc w:val="left"/>
      <w:pPr>
        <w:ind w:left="2880" w:hanging="360"/>
      </w:pPr>
      <w:rPr>
        <w:rFonts w:ascii="Symbol" w:hAnsi="Symbol" w:hint="default"/>
      </w:rPr>
    </w:lvl>
    <w:lvl w:ilvl="4" w:tplc="9B6CF4FC" w:tentative="1">
      <w:start w:val="1"/>
      <w:numFmt w:val="bullet"/>
      <w:lvlText w:val="o"/>
      <w:lvlJc w:val="left"/>
      <w:pPr>
        <w:ind w:left="3600" w:hanging="360"/>
      </w:pPr>
      <w:rPr>
        <w:rFonts w:ascii="Courier New" w:hAnsi="Courier New" w:cs="Courier New" w:hint="default"/>
      </w:rPr>
    </w:lvl>
    <w:lvl w:ilvl="5" w:tplc="25849602" w:tentative="1">
      <w:start w:val="1"/>
      <w:numFmt w:val="bullet"/>
      <w:lvlText w:val=""/>
      <w:lvlJc w:val="left"/>
      <w:pPr>
        <w:ind w:left="4320" w:hanging="360"/>
      </w:pPr>
      <w:rPr>
        <w:rFonts w:ascii="Wingdings" w:hAnsi="Wingdings" w:hint="default"/>
      </w:rPr>
    </w:lvl>
    <w:lvl w:ilvl="6" w:tplc="66A08BB8" w:tentative="1">
      <w:start w:val="1"/>
      <w:numFmt w:val="bullet"/>
      <w:lvlText w:val=""/>
      <w:lvlJc w:val="left"/>
      <w:pPr>
        <w:ind w:left="5040" w:hanging="360"/>
      </w:pPr>
      <w:rPr>
        <w:rFonts w:ascii="Symbol" w:hAnsi="Symbol" w:hint="default"/>
      </w:rPr>
    </w:lvl>
    <w:lvl w:ilvl="7" w:tplc="A9CCA15C" w:tentative="1">
      <w:start w:val="1"/>
      <w:numFmt w:val="bullet"/>
      <w:lvlText w:val="o"/>
      <w:lvlJc w:val="left"/>
      <w:pPr>
        <w:ind w:left="5760" w:hanging="360"/>
      </w:pPr>
      <w:rPr>
        <w:rFonts w:ascii="Courier New" w:hAnsi="Courier New" w:cs="Courier New" w:hint="default"/>
      </w:rPr>
    </w:lvl>
    <w:lvl w:ilvl="8" w:tplc="B8A4E5CE" w:tentative="1">
      <w:start w:val="1"/>
      <w:numFmt w:val="bullet"/>
      <w:lvlText w:val=""/>
      <w:lvlJc w:val="left"/>
      <w:pPr>
        <w:ind w:left="6480" w:hanging="360"/>
      </w:pPr>
      <w:rPr>
        <w:rFonts w:ascii="Wingdings" w:hAnsi="Wingdings" w:hint="default"/>
      </w:rPr>
    </w:lvl>
  </w:abstractNum>
  <w:abstractNum w:abstractNumId="120" w15:restartNumberingAfterBreak="0">
    <w:nsid w:val="0C430A9D"/>
    <w:multiLevelType w:val="hybridMultilevel"/>
    <w:tmpl w:val="A9907EF2"/>
    <w:lvl w:ilvl="0" w:tplc="7CFC345E">
      <w:start w:val="1"/>
      <w:numFmt w:val="bullet"/>
      <w:lvlText w:val=""/>
      <w:lvlJc w:val="left"/>
      <w:pPr>
        <w:ind w:left="720" w:hanging="360"/>
      </w:pPr>
      <w:rPr>
        <w:rFonts w:ascii="Symbol" w:hAnsi="Symbol" w:hint="default"/>
      </w:rPr>
    </w:lvl>
    <w:lvl w:ilvl="1" w:tplc="581814A6" w:tentative="1">
      <w:start w:val="1"/>
      <w:numFmt w:val="bullet"/>
      <w:lvlText w:val="o"/>
      <w:lvlJc w:val="left"/>
      <w:pPr>
        <w:ind w:left="1440" w:hanging="360"/>
      </w:pPr>
      <w:rPr>
        <w:rFonts w:ascii="Courier New" w:hAnsi="Courier New" w:cs="Courier New" w:hint="default"/>
      </w:rPr>
    </w:lvl>
    <w:lvl w:ilvl="2" w:tplc="8D1CCFD4" w:tentative="1">
      <w:start w:val="1"/>
      <w:numFmt w:val="bullet"/>
      <w:lvlText w:val=""/>
      <w:lvlJc w:val="left"/>
      <w:pPr>
        <w:ind w:left="2160" w:hanging="360"/>
      </w:pPr>
      <w:rPr>
        <w:rFonts w:ascii="Wingdings" w:hAnsi="Wingdings" w:hint="default"/>
      </w:rPr>
    </w:lvl>
    <w:lvl w:ilvl="3" w:tplc="795E8B32" w:tentative="1">
      <w:start w:val="1"/>
      <w:numFmt w:val="bullet"/>
      <w:lvlText w:val=""/>
      <w:lvlJc w:val="left"/>
      <w:pPr>
        <w:ind w:left="2880" w:hanging="360"/>
      </w:pPr>
      <w:rPr>
        <w:rFonts w:ascii="Symbol" w:hAnsi="Symbol" w:hint="default"/>
      </w:rPr>
    </w:lvl>
    <w:lvl w:ilvl="4" w:tplc="82DA7D3E" w:tentative="1">
      <w:start w:val="1"/>
      <w:numFmt w:val="bullet"/>
      <w:lvlText w:val="o"/>
      <w:lvlJc w:val="left"/>
      <w:pPr>
        <w:ind w:left="3600" w:hanging="360"/>
      </w:pPr>
      <w:rPr>
        <w:rFonts w:ascii="Courier New" w:hAnsi="Courier New" w:cs="Courier New" w:hint="default"/>
      </w:rPr>
    </w:lvl>
    <w:lvl w:ilvl="5" w:tplc="4EE665F4" w:tentative="1">
      <w:start w:val="1"/>
      <w:numFmt w:val="bullet"/>
      <w:lvlText w:val=""/>
      <w:lvlJc w:val="left"/>
      <w:pPr>
        <w:ind w:left="4320" w:hanging="360"/>
      </w:pPr>
      <w:rPr>
        <w:rFonts w:ascii="Wingdings" w:hAnsi="Wingdings" w:hint="default"/>
      </w:rPr>
    </w:lvl>
    <w:lvl w:ilvl="6" w:tplc="AD622CA4" w:tentative="1">
      <w:start w:val="1"/>
      <w:numFmt w:val="bullet"/>
      <w:lvlText w:val=""/>
      <w:lvlJc w:val="left"/>
      <w:pPr>
        <w:ind w:left="5040" w:hanging="360"/>
      </w:pPr>
      <w:rPr>
        <w:rFonts w:ascii="Symbol" w:hAnsi="Symbol" w:hint="default"/>
      </w:rPr>
    </w:lvl>
    <w:lvl w:ilvl="7" w:tplc="F23C9CD0" w:tentative="1">
      <w:start w:val="1"/>
      <w:numFmt w:val="bullet"/>
      <w:lvlText w:val="o"/>
      <w:lvlJc w:val="left"/>
      <w:pPr>
        <w:ind w:left="5760" w:hanging="360"/>
      </w:pPr>
      <w:rPr>
        <w:rFonts w:ascii="Courier New" w:hAnsi="Courier New" w:cs="Courier New" w:hint="default"/>
      </w:rPr>
    </w:lvl>
    <w:lvl w:ilvl="8" w:tplc="6FFA2E88" w:tentative="1">
      <w:start w:val="1"/>
      <w:numFmt w:val="bullet"/>
      <w:lvlText w:val=""/>
      <w:lvlJc w:val="left"/>
      <w:pPr>
        <w:ind w:left="6480" w:hanging="360"/>
      </w:pPr>
      <w:rPr>
        <w:rFonts w:ascii="Wingdings" w:hAnsi="Wingdings" w:hint="default"/>
      </w:rPr>
    </w:lvl>
  </w:abstractNum>
  <w:abstractNum w:abstractNumId="121" w15:restartNumberingAfterBreak="0">
    <w:nsid w:val="0C7A46F6"/>
    <w:multiLevelType w:val="hybridMultilevel"/>
    <w:tmpl w:val="140C6EE4"/>
    <w:lvl w:ilvl="0" w:tplc="7DC09204">
      <w:start w:val="1"/>
      <w:numFmt w:val="bullet"/>
      <w:lvlText w:val=""/>
      <w:lvlJc w:val="left"/>
      <w:pPr>
        <w:ind w:left="720" w:hanging="360"/>
      </w:pPr>
      <w:rPr>
        <w:rFonts w:ascii="Symbol" w:hAnsi="Symbol" w:hint="default"/>
      </w:rPr>
    </w:lvl>
    <w:lvl w:ilvl="1" w:tplc="2FF2A538">
      <w:start w:val="1"/>
      <w:numFmt w:val="bullet"/>
      <w:lvlText w:val="o"/>
      <w:lvlJc w:val="left"/>
      <w:pPr>
        <w:ind w:left="1440" w:hanging="360"/>
      </w:pPr>
      <w:rPr>
        <w:rFonts w:ascii="Courier New" w:hAnsi="Courier New" w:cs="Courier New" w:hint="default"/>
      </w:rPr>
    </w:lvl>
    <w:lvl w:ilvl="2" w:tplc="C5E80176" w:tentative="1">
      <w:start w:val="1"/>
      <w:numFmt w:val="bullet"/>
      <w:lvlText w:val=""/>
      <w:lvlJc w:val="left"/>
      <w:pPr>
        <w:ind w:left="2160" w:hanging="360"/>
      </w:pPr>
      <w:rPr>
        <w:rFonts w:ascii="Wingdings" w:hAnsi="Wingdings" w:hint="default"/>
      </w:rPr>
    </w:lvl>
    <w:lvl w:ilvl="3" w:tplc="81EC9F52" w:tentative="1">
      <w:start w:val="1"/>
      <w:numFmt w:val="bullet"/>
      <w:lvlText w:val=""/>
      <w:lvlJc w:val="left"/>
      <w:pPr>
        <w:ind w:left="2880" w:hanging="360"/>
      </w:pPr>
      <w:rPr>
        <w:rFonts w:ascii="Symbol" w:hAnsi="Symbol" w:hint="default"/>
      </w:rPr>
    </w:lvl>
    <w:lvl w:ilvl="4" w:tplc="81C047D0" w:tentative="1">
      <w:start w:val="1"/>
      <w:numFmt w:val="bullet"/>
      <w:lvlText w:val="o"/>
      <w:lvlJc w:val="left"/>
      <w:pPr>
        <w:ind w:left="3600" w:hanging="360"/>
      </w:pPr>
      <w:rPr>
        <w:rFonts w:ascii="Courier New" w:hAnsi="Courier New" w:cs="Courier New" w:hint="default"/>
      </w:rPr>
    </w:lvl>
    <w:lvl w:ilvl="5" w:tplc="5D40F30C" w:tentative="1">
      <w:start w:val="1"/>
      <w:numFmt w:val="bullet"/>
      <w:lvlText w:val=""/>
      <w:lvlJc w:val="left"/>
      <w:pPr>
        <w:ind w:left="4320" w:hanging="360"/>
      </w:pPr>
      <w:rPr>
        <w:rFonts w:ascii="Wingdings" w:hAnsi="Wingdings" w:hint="default"/>
      </w:rPr>
    </w:lvl>
    <w:lvl w:ilvl="6" w:tplc="A49214EA" w:tentative="1">
      <w:start w:val="1"/>
      <w:numFmt w:val="bullet"/>
      <w:lvlText w:val=""/>
      <w:lvlJc w:val="left"/>
      <w:pPr>
        <w:ind w:left="5040" w:hanging="360"/>
      </w:pPr>
      <w:rPr>
        <w:rFonts w:ascii="Symbol" w:hAnsi="Symbol" w:hint="default"/>
      </w:rPr>
    </w:lvl>
    <w:lvl w:ilvl="7" w:tplc="DBBC41D6" w:tentative="1">
      <w:start w:val="1"/>
      <w:numFmt w:val="bullet"/>
      <w:lvlText w:val="o"/>
      <w:lvlJc w:val="left"/>
      <w:pPr>
        <w:ind w:left="5760" w:hanging="360"/>
      </w:pPr>
      <w:rPr>
        <w:rFonts w:ascii="Courier New" w:hAnsi="Courier New" w:cs="Courier New" w:hint="default"/>
      </w:rPr>
    </w:lvl>
    <w:lvl w:ilvl="8" w:tplc="1738391E" w:tentative="1">
      <w:start w:val="1"/>
      <w:numFmt w:val="bullet"/>
      <w:lvlText w:val=""/>
      <w:lvlJc w:val="left"/>
      <w:pPr>
        <w:ind w:left="6480" w:hanging="360"/>
      </w:pPr>
      <w:rPr>
        <w:rFonts w:ascii="Wingdings" w:hAnsi="Wingdings" w:hint="default"/>
      </w:rPr>
    </w:lvl>
  </w:abstractNum>
  <w:abstractNum w:abstractNumId="122" w15:restartNumberingAfterBreak="0">
    <w:nsid w:val="0C8F0A1C"/>
    <w:multiLevelType w:val="hybridMultilevel"/>
    <w:tmpl w:val="F0965D32"/>
    <w:lvl w:ilvl="0" w:tplc="A75CEEF6">
      <w:start w:val="1"/>
      <w:numFmt w:val="bullet"/>
      <w:lvlText w:val=""/>
      <w:lvlJc w:val="left"/>
      <w:pPr>
        <w:ind w:left="720" w:hanging="360"/>
      </w:pPr>
      <w:rPr>
        <w:rFonts w:ascii="Symbol" w:hAnsi="Symbol" w:hint="default"/>
      </w:rPr>
    </w:lvl>
    <w:lvl w:ilvl="1" w:tplc="F5AC50CE">
      <w:start w:val="1"/>
      <w:numFmt w:val="bullet"/>
      <w:lvlText w:val="o"/>
      <w:lvlJc w:val="left"/>
      <w:pPr>
        <w:ind w:left="1440" w:hanging="360"/>
      </w:pPr>
      <w:rPr>
        <w:rFonts w:ascii="Courier New" w:hAnsi="Courier New" w:cs="Courier New" w:hint="default"/>
      </w:rPr>
    </w:lvl>
    <w:lvl w:ilvl="2" w:tplc="47EA4D80" w:tentative="1">
      <w:start w:val="1"/>
      <w:numFmt w:val="bullet"/>
      <w:lvlText w:val=""/>
      <w:lvlJc w:val="left"/>
      <w:pPr>
        <w:ind w:left="2160" w:hanging="360"/>
      </w:pPr>
      <w:rPr>
        <w:rFonts w:ascii="Wingdings" w:hAnsi="Wingdings" w:hint="default"/>
      </w:rPr>
    </w:lvl>
    <w:lvl w:ilvl="3" w:tplc="96D0142C" w:tentative="1">
      <w:start w:val="1"/>
      <w:numFmt w:val="bullet"/>
      <w:lvlText w:val=""/>
      <w:lvlJc w:val="left"/>
      <w:pPr>
        <w:ind w:left="2880" w:hanging="360"/>
      </w:pPr>
      <w:rPr>
        <w:rFonts w:ascii="Symbol" w:hAnsi="Symbol" w:hint="default"/>
      </w:rPr>
    </w:lvl>
    <w:lvl w:ilvl="4" w:tplc="35FC6236" w:tentative="1">
      <w:start w:val="1"/>
      <w:numFmt w:val="bullet"/>
      <w:lvlText w:val="o"/>
      <w:lvlJc w:val="left"/>
      <w:pPr>
        <w:ind w:left="3600" w:hanging="360"/>
      </w:pPr>
      <w:rPr>
        <w:rFonts w:ascii="Courier New" w:hAnsi="Courier New" w:cs="Courier New" w:hint="default"/>
      </w:rPr>
    </w:lvl>
    <w:lvl w:ilvl="5" w:tplc="364E99E4" w:tentative="1">
      <w:start w:val="1"/>
      <w:numFmt w:val="bullet"/>
      <w:lvlText w:val=""/>
      <w:lvlJc w:val="left"/>
      <w:pPr>
        <w:ind w:left="4320" w:hanging="360"/>
      </w:pPr>
      <w:rPr>
        <w:rFonts w:ascii="Wingdings" w:hAnsi="Wingdings" w:hint="default"/>
      </w:rPr>
    </w:lvl>
    <w:lvl w:ilvl="6" w:tplc="5CFA7F74" w:tentative="1">
      <w:start w:val="1"/>
      <w:numFmt w:val="bullet"/>
      <w:lvlText w:val=""/>
      <w:lvlJc w:val="left"/>
      <w:pPr>
        <w:ind w:left="5040" w:hanging="360"/>
      </w:pPr>
      <w:rPr>
        <w:rFonts w:ascii="Symbol" w:hAnsi="Symbol" w:hint="default"/>
      </w:rPr>
    </w:lvl>
    <w:lvl w:ilvl="7" w:tplc="159ED09E" w:tentative="1">
      <w:start w:val="1"/>
      <w:numFmt w:val="bullet"/>
      <w:lvlText w:val="o"/>
      <w:lvlJc w:val="left"/>
      <w:pPr>
        <w:ind w:left="5760" w:hanging="360"/>
      </w:pPr>
      <w:rPr>
        <w:rFonts w:ascii="Courier New" w:hAnsi="Courier New" w:cs="Courier New" w:hint="default"/>
      </w:rPr>
    </w:lvl>
    <w:lvl w:ilvl="8" w:tplc="C6DC8E58" w:tentative="1">
      <w:start w:val="1"/>
      <w:numFmt w:val="bullet"/>
      <w:lvlText w:val=""/>
      <w:lvlJc w:val="left"/>
      <w:pPr>
        <w:ind w:left="6480" w:hanging="360"/>
      </w:pPr>
      <w:rPr>
        <w:rFonts w:ascii="Wingdings" w:hAnsi="Wingdings" w:hint="default"/>
      </w:rPr>
    </w:lvl>
  </w:abstractNum>
  <w:abstractNum w:abstractNumId="123" w15:restartNumberingAfterBreak="0">
    <w:nsid w:val="0C942D3A"/>
    <w:multiLevelType w:val="hybridMultilevel"/>
    <w:tmpl w:val="942A9C32"/>
    <w:lvl w:ilvl="0" w:tplc="B9C4236A">
      <w:start w:val="1"/>
      <w:numFmt w:val="bullet"/>
      <w:lvlText w:val=""/>
      <w:lvlJc w:val="left"/>
      <w:pPr>
        <w:ind w:left="720" w:hanging="360"/>
      </w:pPr>
      <w:rPr>
        <w:rFonts w:ascii="Symbol" w:hAnsi="Symbol" w:hint="default"/>
      </w:rPr>
    </w:lvl>
    <w:lvl w:ilvl="1" w:tplc="E1529DB0" w:tentative="1">
      <w:start w:val="1"/>
      <w:numFmt w:val="bullet"/>
      <w:lvlText w:val="o"/>
      <w:lvlJc w:val="left"/>
      <w:pPr>
        <w:ind w:left="1440" w:hanging="360"/>
      </w:pPr>
      <w:rPr>
        <w:rFonts w:ascii="Courier New" w:hAnsi="Courier New" w:cs="Courier New" w:hint="default"/>
      </w:rPr>
    </w:lvl>
    <w:lvl w:ilvl="2" w:tplc="EA22B764" w:tentative="1">
      <w:start w:val="1"/>
      <w:numFmt w:val="bullet"/>
      <w:lvlText w:val=""/>
      <w:lvlJc w:val="left"/>
      <w:pPr>
        <w:ind w:left="2160" w:hanging="360"/>
      </w:pPr>
      <w:rPr>
        <w:rFonts w:ascii="Wingdings" w:hAnsi="Wingdings" w:hint="default"/>
      </w:rPr>
    </w:lvl>
    <w:lvl w:ilvl="3" w:tplc="FC74AA36" w:tentative="1">
      <w:start w:val="1"/>
      <w:numFmt w:val="bullet"/>
      <w:lvlText w:val=""/>
      <w:lvlJc w:val="left"/>
      <w:pPr>
        <w:ind w:left="2880" w:hanging="360"/>
      </w:pPr>
      <w:rPr>
        <w:rFonts w:ascii="Symbol" w:hAnsi="Symbol" w:hint="default"/>
      </w:rPr>
    </w:lvl>
    <w:lvl w:ilvl="4" w:tplc="8ECA857E" w:tentative="1">
      <w:start w:val="1"/>
      <w:numFmt w:val="bullet"/>
      <w:lvlText w:val="o"/>
      <w:lvlJc w:val="left"/>
      <w:pPr>
        <w:ind w:left="3600" w:hanging="360"/>
      </w:pPr>
      <w:rPr>
        <w:rFonts w:ascii="Courier New" w:hAnsi="Courier New" w:cs="Courier New" w:hint="default"/>
      </w:rPr>
    </w:lvl>
    <w:lvl w:ilvl="5" w:tplc="9DC28AA2" w:tentative="1">
      <w:start w:val="1"/>
      <w:numFmt w:val="bullet"/>
      <w:lvlText w:val=""/>
      <w:lvlJc w:val="left"/>
      <w:pPr>
        <w:ind w:left="4320" w:hanging="360"/>
      </w:pPr>
      <w:rPr>
        <w:rFonts w:ascii="Wingdings" w:hAnsi="Wingdings" w:hint="default"/>
      </w:rPr>
    </w:lvl>
    <w:lvl w:ilvl="6" w:tplc="DDA0F696" w:tentative="1">
      <w:start w:val="1"/>
      <w:numFmt w:val="bullet"/>
      <w:lvlText w:val=""/>
      <w:lvlJc w:val="left"/>
      <w:pPr>
        <w:ind w:left="5040" w:hanging="360"/>
      </w:pPr>
      <w:rPr>
        <w:rFonts w:ascii="Symbol" w:hAnsi="Symbol" w:hint="default"/>
      </w:rPr>
    </w:lvl>
    <w:lvl w:ilvl="7" w:tplc="76CCF88E" w:tentative="1">
      <w:start w:val="1"/>
      <w:numFmt w:val="bullet"/>
      <w:lvlText w:val="o"/>
      <w:lvlJc w:val="left"/>
      <w:pPr>
        <w:ind w:left="5760" w:hanging="360"/>
      </w:pPr>
      <w:rPr>
        <w:rFonts w:ascii="Courier New" w:hAnsi="Courier New" w:cs="Courier New" w:hint="default"/>
      </w:rPr>
    </w:lvl>
    <w:lvl w:ilvl="8" w:tplc="03CAC3FE" w:tentative="1">
      <w:start w:val="1"/>
      <w:numFmt w:val="bullet"/>
      <w:lvlText w:val=""/>
      <w:lvlJc w:val="left"/>
      <w:pPr>
        <w:ind w:left="6480" w:hanging="360"/>
      </w:pPr>
      <w:rPr>
        <w:rFonts w:ascii="Wingdings" w:hAnsi="Wingdings" w:hint="default"/>
      </w:rPr>
    </w:lvl>
  </w:abstractNum>
  <w:abstractNum w:abstractNumId="124" w15:restartNumberingAfterBreak="0">
    <w:nsid w:val="0C973700"/>
    <w:multiLevelType w:val="hybridMultilevel"/>
    <w:tmpl w:val="7758F72C"/>
    <w:lvl w:ilvl="0" w:tplc="18283F1A">
      <w:start w:val="1"/>
      <w:numFmt w:val="bullet"/>
      <w:lvlText w:val=""/>
      <w:lvlJc w:val="left"/>
      <w:pPr>
        <w:ind w:left="720" w:hanging="360"/>
      </w:pPr>
      <w:rPr>
        <w:rFonts w:ascii="Symbol" w:hAnsi="Symbol" w:hint="default"/>
      </w:rPr>
    </w:lvl>
    <w:lvl w:ilvl="1" w:tplc="2D044BEA">
      <w:start w:val="1"/>
      <w:numFmt w:val="bullet"/>
      <w:lvlText w:val="o"/>
      <w:lvlJc w:val="left"/>
      <w:pPr>
        <w:ind w:left="1440" w:hanging="360"/>
      </w:pPr>
      <w:rPr>
        <w:rFonts w:ascii="Courier New" w:hAnsi="Courier New" w:cs="Courier New" w:hint="default"/>
      </w:rPr>
    </w:lvl>
    <w:lvl w:ilvl="2" w:tplc="BD84E17A" w:tentative="1">
      <w:start w:val="1"/>
      <w:numFmt w:val="bullet"/>
      <w:lvlText w:val=""/>
      <w:lvlJc w:val="left"/>
      <w:pPr>
        <w:ind w:left="2160" w:hanging="360"/>
      </w:pPr>
      <w:rPr>
        <w:rFonts w:ascii="Wingdings" w:hAnsi="Wingdings" w:hint="default"/>
      </w:rPr>
    </w:lvl>
    <w:lvl w:ilvl="3" w:tplc="A7F4CC22" w:tentative="1">
      <w:start w:val="1"/>
      <w:numFmt w:val="bullet"/>
      <w:lvlText w:val=""/>
      <w:lvlJc w:val="left"/>
      <w:pPr>
        <w:ind w:left="2880" w:hanging="360"/>
      </w:pPr>
      <w:rPr>
        <w:rFonts w:ascii="Symbol" w:hAnsi="Symbol" w:hint="default"/>
      </w:rPr>
    </w:lvl>
    <w:lvl w:ilvl="4" w:tplc="EB2EE924" w:tentative="1">
      <w:start w:val="1"/>
      <w:numFmt w:val="bullet"/>
      <w:lvlText w:val="o"/>
      <w:lvlJc w:val="left"/>
      <w:pPr>
        <w:ind w:left="3600" w:hanging="360"/>
      </w:pPr>
      <w:rPr>
        <w:rFonts w:ascii="Courier New" w:hAnsi="Courier New" w:cs="Courier New" w:hint="default"/>
      </w:rPr>
    </w:lvl>
    <w:lvl w:ilvl="5" w:tplc="8D8EEB8E" w:tentative="1">
      <w:start w:val="1"/>
      <w:numFmt w:val="bullet"/>
      <w:lvlText w:val=""/>
      <w:lvlJc w:val="left"/>
      <w:pPr>
        <w:ind w:left="4320" w:hanging="360"/>
      </w:pPr>
      <w:rPr>
        <w:rFonts w:ascii="Wingdings" w:hAnsi="Wingdings" w:hint="default"/>
      </w:rPr>
    </w:lvl>
    <w:lvl w:ilvl="6" w:tplc="6FB0223E" w:tentative="1">
      <w:start w:val="1"/>
      <w:numFmt w:val="bullet"/>
      <w:lvlText w:val=""/>
      <w:lvlJc w:val="left"/>
      <w:pPr>
        <w:ind w:left="5040" w:hanging="360"/>
      </w:pPr>
      <w:rPr>
        <w:rFonts w:ascii="Symbol" w:hAnsi="Symbol" w:hint="default"/>
      </w:rPr>
    </w:lvl>
    <w:lvl w:ilvl="7" w:tplc="1D9C3C06" w:tentative="1">
      <w:start w:val="1"/>
      <w:numFmt w:val="bullet"/>
      <w:lvlText w:val="o"/>
      <w:lvlJc w:val="left"/>
      <w:pPr>
        <w:ind w:left="5760" w:hanging="360"/>
      </w:pPr>
      <w:rPr>
        <w:rFonts w:ascii="Courier New" w:hAnsi="Courier New" w:cs="Courier New" w:hint="default"/>
      </w:rPr>
    </w:lvl>
    <w:lvl w:ilvl="8" w:tplc="2EBE9184" w:tentative="1">
      <w:start w:val="1"/>
      <w:numFmt w:val="bullet"/>
      <w:lvlText w:val=""/>
      <w:lvlJc w:val="left"/>
      <w:pPr>
        <w:ind w:left="6480" w:hanging="360"/>
      </w:pPr>
      <w:rPr>
        <w:rFonts w:ascii="Wingdings" w:hAnsi="Wingdings" w:hint="default"/>
      </w:rPr>
    </w:lvl>
  </w:abstractNum>
  <w:abstractNum w:abstractNumId="125" w15:restartNumberingAfterBreak="0">
    <w:nsid w:val="0C9A2909"/>
    <w:multiLevelType w:val="hybridMultilevel"/>
    <w:tmpl w:val="E4E487A8"/>
    <w:lvl w:ilvl="0" w:tplc="CFF0B490">
      <w:start w:val="1"/>
      <w:numFmt w:val="bullet"/>
      <w:lvlText w:val=""/>
      <w:lvlJc w:val="left"/>
      <w:pPr>
        <w:ind w:left="720" w:hanging="360"/>
      </w:pPr>
      <w:rPr>
        <w:rFonts w:ascii="Symbol" w:hAnsi="Symbol" w:hint="default"/>
      </w:rPr>
    </w:lvl>
    <w:lvl w:ilvl="1" w:tplc="668C5EB0">
      <w:start w:val="1"/>
      <w:numFmt w:val="bullet"/>
      <w:lvlText w:val="o"/>
      <w:lvlJc w:val="left"/>
      <w:pPr>
        <w:ind w:left="1440" w:hanging="360"/>
      </w:pPr>
      <w:rPr>
        <w:rFonts w:ascii="Courier New" w:hAnsi="Courier New" w:cs="Courier New" w:hint="default"/>
      </w:rPr>
    </w:lvl>
    <w:lvl w:ilvl="2" w:tplc="122C80FE" w:tentative="1">
      <w:start w:val="1"/>
      <w:numFmt w:val="bullet"/>
      <w:lvlText w:val=""/>
      <w:lvlJc w:val="left"/>
      <w:pPr>
        <w:ind w:left="2160" w:hanging="360"/>
      </w:pPr>
      <w:rPr>
        <w:rFonts w:ascii="Wingdings" w:hAnsi="Wingdings" w:hint="default"/>
      </w:rPr>
    </w:lvl>
    <w:lvl w:ilvl="3" w:tplc="07245D5E" w:tentative="1">
      <w:start w:val="1"/>
      <w:numFmt w:val="bullet"/>
      <w:lvlText w:val=""/>
      <w:lvlJc w:val="left"/>
      <w:pPr>
        <w:ind w:left="2880" w:hanging="360"/>
      </w:pPr>
      <w:rPr>
        <w:rFonts w:ascii="Symbol" w:hAnsi="Symbol" w:hint="default"/>
      </w:rPr>
    </w:lvl>
    <w:lvl w:ilvl="4" w:tplc="5800923C" w:tentative="1">
      <w:start w:val="1"/>
      <w:numFmt w:val="bullet"/>
      <w:lvlText w:val="o"/>
      <w:lvlJc w:val="left"/>
      <w:pPr>
        <w:ind w:left="3600" w:hanging="360"/>
      </w:pPr>
      <w:rPr>
        <w:rFonts w:ascii="Courier New" w:hAnsi="Courier New" w:cs="Courier New" w:hint="default"/>
      </w:rPr>
    </w:lvl>
    <w:lvl w:ilvl="5" w:tplc="9A703004" w:tentative="1">
      <w:start w:val="1"/>
      <w:numFmt w:val="bullet"/>
      <w:lvlText w:val=""/>
      <w:lvlJc w:val="left"/>
      <w:pPr>
        <w:ind w:left="4320" w:hanging="360"/>
      </w:pPr>
      <w:rPr>
        <w:rFonts w:ascii="Wingdings" w:hAnsi="Wingdings" w:hint="default"/>
      </w:rPr>
    </w:lvl>
    <w:lvl w:ilvl="6" w:tplc="54BAD59E" w:tentative="1">
      <w:start w:val="1"/>
      <w:numFmt w:val="bullet"/>
      <w:lvlText w:val=""/>
      <w:lvlJc w:val="left"/>
      <w:pPr>
        <w:ind w:left="5040" w:hanging="360"/>
      </w:pPr>
      <w:rPr>
        <w:rFonts w:ascii="Symbol" w:hAnsi="Symbol" w:hint="default"/>
      </w:rPr>
    </w:lvl>
    <w:lvl w:ilvl="7" w:tplc="965A83FC" w:tentative="1">
      <w:start w:val="1"/>
      <w:numFmt w:val="bullet"/>
      <w:lvlText w:val="o"/>
      <w:lvlJc w:val="left"/>
      <w:pPr>
        <w:ind w:left="5760" w:hanging="360"/>
      </w:pPr>
      <w:rPr>
        <w:rFonts w:ascii="Courier New" w:hAnsi="Courier New" w:cs="Courier New" w:hint="default"/>
      </w:rPr>
    </w:lvl>
    <w:lvl w:ilvl="8" w:tplc="02DE3FE6" w:tentative="1">
      <w:start w:val="1"/>
      <w:numFmt w:val="bullet"/>
      <w:lvlText w:val=""/>
      <w:lvlJc w:val="left"/>
      <w:pPr>
        <w:ind w:left="6480" w:hanging="360"/>
      </w:pPr>
      <w:rPr>
        <w:rFonts w:ascii="Wingdings" w:hAnsi="Wingdings" w:hint="default"/>
      </w:rPr>
    </w:lvl>
  </w:abstractNum>
  <w:abstractNum w:abstractNumId="126" w15:restartNumberingAfterBreak="0">
    <w:nsid w:val="0CA1254A"/>
    <w:multiLevelType w:val="hybridMultilevel"/>
    <w:tmpl w:val="92FC6380"/>
    <w:lvl w:ilvl="0" w:tplc="B458172A">
      <w:start w:val="1"/>
      <w:numFmt w:val="bullet"/>
      <w:lvlText w:val=""/>
      <w:lvlJc w:val="left"/>
      <w:pPr>
        <w:ind w:left="720" w:hanging="360"/>
      </w:pPr>
      <w:rPr>
        <w:rFonts w:ascii="Symbol" w:hAnsi="Symbol" w:hint="default"/>
      </w:rPr>
    </w:lvl>
    <w:lvl w:ilvl="1" w:tplc="2CBCAF8E">
      <w:start w:val="1"/>
      <w:numFmt w:val="bullet"/>
      <w:lvlText w:val="o"/>
      <w:lvlJc w:val="left"/>
      <w:pPr>
        <w:ind w:left="1440" w:hanging="360"/>
      </w:pPr>
      <w:rPr>
        <w:rFonts w:ascii="Courier New" w:hAnsi="Courier New" w:cs="Courier New" w:hint="default"/>
      </w:rPr>
    </w:lvl>
    <w:lvl w:ilvl="2" w:tplc="7060918A" w:tentative="1">
      <w:start w:val="1"/>
      <w:numFmt w:val="bullet"/>
      <w:lvlText w:val=""/>
      <w:lvlJc w:val="left"/>
      <w:pPr>
        <w:ind w:left="2160" w:hanging="360"/>
      </w:pPr>
      <w:rPr>
        <w:rFonts w:ascii="Wingdings" w:hAnsi="Wingdings" w:hint="default"/>
      </w:rPr>
    </w:lvl>
    <w:lvl w:ilvl="3" w:tplc="F058FA16" w:tentative="1">
      <w:start w:val="1"/>
      <w:numFmt w:val="bullet"/>
      <w:lvlText w:val=""/>
      <w:lvlJc w:val="left"/>
      <w:pPr>
        <w:ind w:left="2880" w:hanging="360"/>
      </w:pPr>
      <w:rPr>
        <w:rFonts w:ascii="Symbol" w:hAnsi="Symbol" w:hint="default"/>
      </w:rPr>
    </w:lvl>
    <w:lvl w:ilvl="4" w:tplc="A82AE1F8" w:tentative="1">
      <w:start w:val="1"/>
      <w:numFmt w:val="bullet"/>
      <w:lvlText w:val="o"/>
      <w:lvlJc w:val="left"/>
      <w:pPr>
        <w:ind w:left="3600" w:hanging="360"/>
      </w:pPr>
      <w:rPr>
        <w:rFonts w:ascii="Courier New" w:hAnsi="Courier New" w:cs="Courier New" w:hint="default"/>
      </w:rPr>
    </w:lvl>
    <w:lvl w:ilvl="5" w:tplc="9E640904" w:tentative="1">
      <w:start w:val="1"/>
      <w:numFmt w:val="bullet"/>
      <w:lvlText w:val=""/>
      <w:lvlJc w:val="left"/>
      <w:pPr>
        <w:ind w:left="4320" w:hanging="360"/>
      </w:pPr>
      <w:rPr>
        <w:rFonts w:ascii="Wingdings" w:hAnsi="Wingdings" w:hint="default"/>
      </w:rPr>
    </w:lvl>
    <w:lvl w:ilvl="6" w:tplc="5B3805DE" w:tentative="1">
      <w:start w:val="1"/>
      <w:numFmt w:val="bullet"/>
      <w:lvlText w:val=""/>
      <w:lvlJc w:val="left"/>
      <w:pPr>
        <w:ind w:left="5040" w:hanging="360"/>
      </w:pPr>
      <w:rPr>
        <w:rFonts w:ascii="Symbol" w:hAnsi="Symbol" w:hint="default"/>
      </w:rPr>
    </w:lvl>
    <w:lvl w:ilvl="7" w:tplc="4E220700" w:tentative="1">
      <w:start w:val="1"/>
      <w:numFmt w:val="bullet"/>
      <w:lvlText w:val="o"/>
      <w:lvlJc w:val="left"/>
      <w:pPr>
        <w:ind w:left="5760" w:hanging="360"/>
      </w:pPr>
      <w:rPr>
        <w:rFonts w:ascii="Courier New" w:hAnsi="Courier New" w:cs="Courier New" w:hint="default"/>
      </w:rPr>
    </w:lvl>
    <w:lvl w:ilvl="8" w:tplc="01BA9C66" w:tentative="1">
      <w:start w:val="1"/>
      <w:numFmt w:val="bullet"/>
      <w:lvlText w:val=""/>
      <w:lvlJc w:val="left"/>
      <w:pPr>
        <w:ind w:left="6480" w:hanging="360"/>
      </w:pPr>
      <w:rPr>
        <w:rFonts w:ascii="Wingdings" w:hAnsi="Wingdings" w:hint="default"/>
      </w:rPr>
    </w:lvl>
  </w:abstractNum>
  <w:abstractNum w:abstractNumId="127" w15:restartNumberingAfterBreak="0">
    <w:nsid w:val="0CA82D2A"/>
    <w:multiLevelType w:val="hybridMultilevel"/>
    <w:tmpl w:val="E61C4A52"/>
    <w:lvl w:ilvl="0" w:tplc="A21CAE80">
      <w:start w:val="1"/>
      <w:numFmt w:val="bullet"/>
      <w:lvlText w:val=""/>
      <w:lvlJc w:val="left"/>
      <w:pPr>
        <w:ind w:left="720" w:hanging="360"/>
      </w:pPr>
      <w:rPr>
        <w:rFonts w:ascii="Symbol" w:hAnsi="Symbol" w:hint="default"/>
      </w:rPr>
    </w:lvl>
    <w:lvl w:ilvl="1" w:tplc="0D6C403A">
      <w:start w:val="1"/>
      <w:numFmt w:val="bullet"/>
      <w:lvlText w:val="o"/>
      <w:lvlJc w:val="left"/>
      <w:pPr>
        <w:ind w:left="1440" w:hanging="360"/>
      </w:pPr>
      <w:rPr>
        <w:rFonts w:ascii="Courier New" w:hAnsi="Courier New" w:cs="Courier New" w:hint="default"/>
      </w:rPr>
    </w:lvl>
    <w:lvl w:ilvl="2" w:tplc="58D419B6" w:tentative="1">
      <w:start w:val="1"/>
      <w:numFmt w:val="bullet"/>
      <w:lvlText w:val=""/>
      <w:lvlJc w:val="left"/>
      <w:pPr>
        <w:ind w:left="2160" w:hanging="360"/>
      </w:pPr>
      <w:rPr>
        <w:rFonts w:ascii="Wingdings" w:hAnsi="Wingdings" w:hint="default"/>
      </w:rPr>
    </w:lvl>
    <w:lvl w:ilvl="3" w:tplc="D0000BD0" w:tentative="1">
      <w:start w:val="1"/>
      <w:numFmt w:val="bullet"/>
      <w:lvlText w:val=""/>
      <w:lvlJc w:val="left"/>
      <w:pPr>
        <w:ind w:left="2880" w:hanging="360"/>
      </w:pPr>
      <w:rPr>
        <w:rFonts w:ascii="Symbol" w:hAnsi="Symbol" w:hint="default"/>
      </w:rPr>
    </w:lvl>
    <w:lvl w:ilvl="4" w:tplc="6FB86FCA" w:tentative="1">
      <w:start w:val="1"/>
      <w:numFmt w:val="bullet"/>
      <w:lvlText w:val="o"/>
      <w:lvlJc w:val="left"/>
      <w:pPr>
        <w:ind w:left="3600" w:hanging="360"/>
      </w:pPr>
      <w:rPr>
        <w:rFonts w:ascii="Courier New" w:hAnsi="Courier New" w:cs="Courier New" w:hint="default"/>
      </w:rPr>
    </w:lvl>
    <w:lvl w:ilvl="5" w:tplc="06C63D48" w:tentative="1">
      <w:start w:val="1"/>
      <w:numFmt w:val="bullet"/>
      <w:lvlText w:val=""/>
      <w:lvlJc w:val="left"/>
      <w:pPr>
        <w:ind w:left="4320" w:hanging="360"/>
      </w:pPr>
      <w:rPr>
        <w:rFonts w:ascii="Wingdings" w:hAnsi="Wingdings" w:hint="default"/>
      </w:rPr>
    </w:lvl>
    <w:lvl w:ilvl="6" w:tplc="5358DFA0" w:tentative="1">
      <w:start w:val="1"/>
      <w:numFmt w:val="bullet"/>
      <w:lvlText w:val=""/>
      <w:lvlJc w:val="left"/>
      <w:pPr>
        <w:ind w:left="5040" w:hanging="360"/>
      </w:pPr>
      <w:rPr>
        <w:rFonts w:ascii="Symbol" w:hAnsi="Symbol" w:hint="default"/>
      </w:rPr>
    </w:lvl>
    <w:lvl w:ilvl="7" w:tplc="98684690" w:tentative="1">
      <w:start w:val="1"/>
      <w:numFmt w:val="bullet"/>
      <w:lvlText w:val="o"/>
      <w:lvlJc w:val="left"/>
      <w:pPr>
        <w:ind w:left="5760" w:hanging="360"/>
      </w:pPr>
      <w:rPr>
        <w:rFonts w:ascii="Courier New" w:hAnsi="Courier New" w:cs="Courier New" w:hint="default"/>
      </w:rPr>
    </w:lvl>
    <w:lvl w:ilvl="8" w:tplc="84F41C40" w:tentative="1">
      <w:start w:val="1"/>
      <w:numFmt w:val="bullet"/>
      <w:lvlText w:val=""/>
      <w:lvlJc w:val="left"/>
      <w:pPr>
        <w:ind w:left="6480" w:hanging="360"/>
      </w:pPr>
      <w:rPr>
        <w:rFonts w:ascii="Wingdings" w:hAnsi="Wingdings" w:hint="default"/>
      </w:rPr>
    </w:lvl>
  </w:abstractNum>
  <w:abstractNum w:abstractNumId="128" w15:restartNumberingAfterBreak="0">
    <w:nsid w:val="0CB4136E"/>
    <w:multiLevelType w:val="hybridMultilevel"/>
    <w:tmpl w:val="28106794"/>
    <w:lvl w:ilvl="0" w:tplc="3112CD48">
      <w:start w:val="1"/>
      <w:numFmt w:val="bullet"/>
      <w:lvlText w:val=""/>
      <w:lvlJc w:val="left"/>
      <w:pPr>
        <w:ind w:left="720" w:hanging="360"/>
      </w:pPr>
      <w:rPr>
        <w:rFonts w:ascii="Symbol" w:hAnsi="Symbol" w:hint="default"/>
      </w:rPr>
    </w:lvl>
    <w:lvl w:ilvl="1" w:tplc="FB464846" w:tentative="1">
      <w:start w:val="1"/>
      <w:numFmt w:val="bullet"/>
      <w:lvlText w:val="o"/>
      <w:lvlJc w:val="left"/>
      <w:pPr>
        <w:ind w:left="1440" w:hanging="360"/>
      </w:pPr>
      <w:rPr>
        <w:rFonts w:ascii="Courier New" w:hAnsi="Courier New" w:cs="Courier New" w:hint="default"/>
      </w:rPr>
    </w:lvl>
    <w:lvl w:ilvl="2" w:tplc="FCE6AAD8">
      <w:start w:val="1"/>
      <w:numFmt w:val="bullet"/>
      <w:lvlText w:val=""/>
      <w:lvlJc w:val="left"/>
      <w:pPr>
        <w:ind w:left="2160" w:hanging="360"/>
      </w:pPr>
      <w:rPr>
        <w:rFonts w:ascii="Wingdings" w:hAnsi="Wingdings" w:hint="default"/>
      </w:rPr>
    </w:lvl>
    <w:lvl w:ilvl="3" w:tplc="AA3C39D6" w:tentative="1">
      <w:start w:val="1"/>
      <w:numFmt w:val="bullet"/>
      <w:lvlText w:val=""/>
      <w:lvlJc w:val="left"/>
      <w:pPr>
        <w:ind w:left="2880" w:hanging="360"/>
      </w:pPr>
      <w:rPr>
        <w:rFonts w:ascii="Symbol" w:hAnsi="Symbol" w:hint="default"/>
      </w:rPr>
    </w:lvl>
    <w:lvl w:ilvl="4" w:tplc="41F01180" w:tentative="1">
      <w:start w:val="1"/>
      <w:numFmt w:val="bullet"/>
      <w:lvlText w:val="o"/>
      <w:lvlJc w:val="left"/>
      <w:pPr>
        <w:ind w:left="3600" w:hanging="360"/>
      </w:pPr>
      <w:rPr>
        <w:rFonts w:ascii="Courier New" w:hAnsi="Courier New" w:cs="Courier New" w:hint="default"/>
      </w:rPr>
    </w:lvl>
    <w:lvl w:ilvl="5" w:tplc="BC6E50B0" w:tentative="1">
      <w:start w:val="1"/>
      <w:numFmt w:val="bullet"/>
      <w:lvlText w:val=""/>
      <w:lvlJc w:val="left"/>
      <w:pPr>
        <w:ind w:left="4320" w:hanging="360"/>
      </w:pPr>
      <w:rPr>
        <w:rFonts w:ascii="Wingdings" w:hAnsi="Wingdings" w:hint="default"/>
      </w:rPr>
    </w:lvl>
    <w:lvl w:ilvl="6" w:tplc="E712521A" w:tentative="1">
      <w:start w:val="1"/>
      <w:numFmt w:val="bullet"/>
      <w:lvlText w:val=""/>
      <w:lvlJc w:val="left"/>
      <w:pPr>
        <w:ind w:left="5040" w:hanging="360"/>
      </w:pPr>
      <w:rPr>
        <w:rFonts w:ascii="Symbol" w:hAnsi="Symbol" w:hint="default"/>
      </w:rPr>
    </w:lvl>
    <w:lvl w:ilvl="7" w:tplc="FF16A996" w:tentative="1">
      <w:start w:val="1"/>
      <w:numFmt w:val="bullet"/>
      <w:lvlText w:val="o"/>
      <w:lvlJc w:val="left"/>
      <w:pPr>
        <w:ind w:left="5760" w:hanging="360"/>
      </w:pPr>
      <w:rPr>
        <w:rFonts w:ascii="Courier New" w:hAnsi="Courier New" w:cs="Courier New" w:hint="default"/>
      </w:rPr>
    </w:lvl>
    <w:lvl w:ilvl="8" w:tplc="57142594" w:tentative="1">
      <w:start w:val="1"/>
      <w:numFmt w:val="bullet"/>
      <w:lvlText w:val=""/>
      <w:lvlJc w:val="left"/>
      <w:pPr>
        <w:ind w:left="6480" w:hanging="360"/>
      </w:pPr>
      <w:rPr>
        <w:rFonts w:ascii="Wingdings" w:hAnsi="Wingdings" w:hint="default"/>
      </w:rPr>
    </w:lvl>
  </w:abstractNum>
  <w:abstractNum w:abstractNumId="129" w15:restartNumberingAfterBreak="0">
    <w:nsid w:val="0CCE63D2"/>
    <w:multiLevelType w:val="hybridMultilevel"/>
    <w:tmpl w:val="8DF8D36C"/>
    <w:lvl w:ilvl="0" w:tplc="73F4C294">
      <w:start w:val="1"/>
      <w:numFmt w:val="bullet"/>
      <w:lvlText w:val=""/>
      <w:lvlJc w:val="left"/>
      <w:pPr>
        <w:ind w:left="720" w:hanging="360"/>
      </w:pPr>
      <w:rPr>
        <w:rFonts w:ascii="Symbol" w:hAnsi="Symbol" w:hint="default"/>
      </w:rPr>
    </w:lvl>
    <w:lvl w:ilvl="1" w:tplc="4B0EEE18" w:tentative="1">
      <w:start w:val="1"/>
      <w:numFmt w:val="bullet"/>
      <w:lvlText w:val="o"/>
      <w:lvlJc w:val="left"/>
      <w:pPr>
        <w:ind w:left="1440" w:hanging="360"/>
      </w:pPr>
      <w:rPr>
        <w:rFonts w:ascii="Courier New" w:hAnsi="Courier New" w:cs="Courier New" w:hint="default"/>
      </w:rPr>
    </w:lvl>
    <w:lvl w:ilvl="2" w:tplc="BD3E9010">
      <w:start w:val="1"/>
      <w:numFmt w:val="bullet"/>
      <w:lvlText w:val=""/>
      <w:lvlJc w:val="left"/>
      <w:pPr>
        <w:ind w:left="2160" w:hanging="360"/>
      </w:pPr>
      <w:rPr>
        <w:rFonts w:ascii="Wingdings" w:hAnsi="Wingdings" w:hint="default"/>
      </w:rPr>
    </w:lvl>
    <w:lvl w:ilvl="3" w:tplc="4754D56E" w:tentative="1">
      <w:start w:val="1"/>
      <w:numFmt w:val="bullet"/>
      <w:lvlText w:val=""/>
      <w:lvlJc w:val="left"/>
      <w:pPr>
        <w:ind w:left="2880" w:hanging="360"/>
      </w:pPr>
      <w:rPr>
        <w:rFonts w:ascii="Symbol" w:hAnsi="Symbol" w:hint="default"/>
      </w:rPr>
    </w:lvl>
    <w:lvl w:ilvl="4" w:tplc="844CECE0" w:tentative="1">
      <w:start w:val="1"/>
      <w:numFmt w:val="bullet"/>
      <w:lvlText w:val="o"/>
      <w:lvlJc w:val="left"/>
      <w:pPr>
        <w:ind w:left="3600" w:hanging="360"/>
      </w:pPr>
      <w:rPr>
        <w:rFonts w:ascii="Courier New" w:hAnsi="Courier New" w:cs="Courier New" w:hint="default"/>
      </w:rPr>
    </w:lvl>
    <w:lvl w:ilvl="5" w:tplc="0B562846" w:tentative="1">
      <w:start w:val="1"/>
      <w:numFmt w:val="bullet"/>
      <w:lvlText w:val=""/>
      <w:lvlJc w:val="left"/>
      <w:pPr>
        <w:ind w:left="4320" w:hanging="360"/>
      </w:pPr>
      <w:rPr>
        <w:rFonts w:ascii="Wingdings" w:hAnsi="Wingdings" w:hint="default"/>
      </w:rPr>
    </w:lvl>
    <w:lvl w:ilvl="6" w:tplc="7A8CEDA6" w:tentative="1">
      <w:start w:val="1"/>
      <w:numFmt w:val="bullet"/>
      <w:lvlText w:val=""/>
      <w:lvlJc w:val="left"/>
      <w:pPr>
        <w:ind w:left="5040" w:hanging="360"/>
      </w:pPr>
      <w:rPr>
        <w:rFonts w:ascii="Symbol" w:hAnsi="Symbol" w:hint="default"/>
      </w:rPr>
    </w:lvl>
    <w:lvl w:ilvl="7" w:tplc="9F60B458" w:tentative="1">
      <w:start w:val="1"/>
      <w:numFmt w:val="bullet"/>
      <w:lvlText w:val="o"/>
      <w:lvlJc w:val="left"/>
      <w:pPr>
        <w:ind w:left="5760" w:hanging="360"/>
      </w:pPr>
      <w:rPr>
        <w:rFonts w:ascii="Courier New" w:hAnsi="Courier New" w:cs="Courier New" w:hint="default"/>
      </w:rPr>
    </w:lvl>
    <w:lvl w:ilvl="8" w:tplc="3FD43C88" w:tentative="1">
      <w:start w:val="1"/>
      <w:numFmt w:val="bullet"/>
      <w:lvlText w:val=""/>
      <w:lvlJc w:val="left"/>
      <w:pPr>
        <w:ind w:left="6480" w:hanging="360"/>
      </w:pPr>
      <w:rPr>
        <w:rFonts w:ascii="Wingdings" w:hAnsi="Wingdings" w:hint="default"/>
      </w:rPr>
    </w:lvl>
  </w:abstractNum>
  <w:abstractNum w:abstractNumId="130" w15:restartNumberingAfterBreak="0">
    <w:nsid w:val="0CF12B7F"/>
    <w:multiLevelType w:val="hybridMultilevel"/>
    <w:tmpl w:val="B55E6978"/>
    <w:lvl w:ilvl="0" w:tplc="B27E2D34">
      <w:start w:val="1"/>
      <w:numFmt w:val="bullet"/>
      <w:lvlText w:val=""/>
      <w:lvlJc w:val="left"/>
      <w:pPr>
        <w:ind w:left="720" w:hanging="360"/>
      </w:pPr>
      <w:rPr>
        <w:rFonts w:ascii="Symbol" w:hAnsi="Symbol" w:hint="default"/>
      </w:rPr>
    </w:lvl>
    <w:lvl w:ilvl="1" w:tplc="9D621E82" w:tentative="1">
      <w:start w:val="1"/>
      <w:numFmt w:val="bullet"/>
      <w:lvlText w:val="o"/>
      <w:lvlJc w:val="left"/>
      <w:pPr>
        <w:ind w:left="1440" w:hanging="360"/>
      </w:pPr>
      <w:rPr>
        <w:rFonts w:ascii="Courier New" w:hAnsi="Courier New" w:cs="Courier New" w:hint="default"/>
      </w:rPr>
    </w:lvl>
    <w:lvl w:ilvl="2" w:tplc="E242ABE4">
      <w:start w:val="1"/>
      <w:numFmt w:val="bullet"/>
      <w:lvlText w:val=""/>
      <w:lvlJc w:val="left"/>
      <w:pPr>
        <w:ind w:left="2160" w:hanging="360"/>
      </w:pPr>
      <w:rPr>
        <w:rFonts w:ascii="Wingdings" w:hAnsi="Wingdings" w:hint="default"/>
      </w:rPr>
    </w:lvl>
    <w:lvl w:ilvl="3" w:tplc="F4A4FD64" w:tentative="1">
      <w:start w:val="1"/>
      <w:numFmt w:val="bullet"/>
      <w:lvlText w:val=""/>
      <w:lvlJc w:val="left"/>
      <w:pPr>
        <w:ind w:left="2880" w:hanging="360"/>
      </w:pPr>
      <w:rPr>
        <w:rFonts w:ascii="Symbol" w:hAnsi="Symbol" w:hint="default"/>
      </w:rPr>
    </w:lvl>
    <w:lvl w:ilvl="4" w:tplc="B3C652AA" w:tentative="1">
      <w:start w:val="1"/>
      <w:numFmt w:val="bullet"/>
      <w:lvlText w:val="o"/>
      <w:lvlJc w:val="left"/>
      <w:pPr>
        <w:ind w:left="3600" w:hanging="360"/>
      </w:pPr>
      <w:rPr>
        <w:rFonts w:ascii="Courier New" w:hAnsi="Courier New" w:cs="Courier New" w:hint="default"/>
      </w:rPr>
    </w:lvl>
    <w:lvl w:ilvl="5" w:tplc="930838A4" w:tentative="1">
      <w:start w:val="1"/>
      <w:numFmt w:val="bullet"/>
      <w:lvlText w:val=""/>
      <w:lvlJc w:val="left"/>
      <w:pPr>
        <w:ind w:left="4320" w:hanging="360"/>
      </w:pPr>
      <w:rPr>
        <w:rFonts w:ascii="Wingdings" w:hAnsi="Wingdings" w:hint="default"/>
      </w:rPr>
    </w:lvl>
    <w:lvl w:ilvl="6" w:tplc="331CFFCC" w:tentative="1">
      <w:start w:val="1"/>
      <w:numFmt w:val="bullet"/>
      <w:lvlText w:val=""/>
      <w:lvlJc w:val="left"/>
      <w:pPr>
        <w:ind w:left="5040" w:hanging="360"/>
      </w:pPr>
      <w:rPr>
        <w:rFonts w:ascii="Symbol" w:hAnsi="Symbol" w:hint="default"/>
      </w:rPr>
    </w:lvl>
    <w:lvl w:ilvl="7" w:tplc="D82E13CE" w:tentative="1">
      <w:start w:val="1"/>
      <w:numFmt w:val="bullet"/>
      <w:lvlText w:val="o"/>
      <w:lvlJc w:val="left"/>
      <w:pPr>
        <w:ind w:left="5760" w:hanging="360"/>
      </w:pPr>
      <w:rPr>
        <w:rFonts w:ascii="Courier New" w:hAnsi="Courier New" w:cs="Courier New" w:hint="default"/>
      </w:rPr>
    </w:lvl>
    <w:lvl w:ilvl="8" w:tplc="07C0CEDC" w:tentative="1">
      <w:start w:val="1"/>
      <w:numFmt w:val="bullet"/>
      <w:lvlText w:val=""/>
      <w:lvlJc w:val="left"/>
      <w:pPr>
        <w:ind w:left="6480" w:hanging="360"/>
      </w:pPr>
      <w:rPr>
        <w:rFonts w:ascii="Wingdings" w:hAnsi="Wingdings" w:hint="default"/>
      </w:rPr>
    </w:lvl>
  </w:abstractNum>
  <w:abstractNum w:abstractNumId="131" w15:restartNumberingAfterBreak="0">
    <w:nsid w:val="0D2753F2"/>
    <w:multiLevelType w:val="hybridMultilevel"/>
    <w:tmpl w:val="6DA855AA"/>
    <w:lvl w:ilvl="0" w:tplc="AD80857E">
      <w:start w:val="1"/>
      <w:numFmt w:val="bullet"/>
      <w:lvlText w:val=""/>
      <w:lvlJc w:val="left"/>
      <w:pPr>
        <w:ind w:left="720" w:hanging="360"/>
      </w:pPr>
      <w:rPr>
        <w:rFonts w:ascii="Symbol" w:hAnsi="Symbol" w:hint="default"/>
      </w:rPr>
    </w:lvl>
    <w:lvl w:ilvl="1" w:tplc="DBB2C200">
      <w:start w:val="1"/>
      <w:numFmt w:val="bullet"/>
      <w:lvlText w:val="o"/>
      <w:lvlJc w:val="left"/>
      <w:pPr>
        <w:ind w:left="1440" w:hanging="360"/>
      </w:pPr>
      <w:rPr>
        <w:rFonts w:ascii="Courier New" w:hAnsi="Courier New" w:cs="Courier New" w:hint="default"/>
      </w:rPr>
    </w:lvl>
    <w:lvl w:ilvl="2" w:tplc="2B36FFA0" w:tentative="1">
      <w:start w:val="1"/>
      <w:numFmt w:val="bullet"/>
      <w:lvlText w:val=""/>
      <w:lvlJc w:val="left"/>
      <w:pPr>
        <w:ind w:left="2160" w:hanging="360"/>
      </w:pPr>
      <w:rPr>
        <w:rFonts w:ascii="Wingdings" w:hAnsi="Wingdings" w:hint="default"/>
      </w:rPr>
    </w:lvl>
    <w:lvl w:ilvl="3" w:tplc="42B8DB92" w:tentative="1">
      <w:start w:val="1"/>
      <w:numFmt w:val="bullet"/>
      <w:lvlText w:val=""/>
      <w:lvlJc w:val="left"/>
      <w:pPr>
        <w:ind w:left="2880" w:hanging="360"/>
      </w:pPr>
      <w:rPr>
        <w:rFonts w:ascii="Symbol" w:hAnsi="Symbol" w:hint="default"/>
      </w:rPr>
    </w:lvl>
    <w:lvl w:ilvl="4" w:tplc="23302EDA" w:tentative="1">
      <w:start w:val="1"/>
      <w:numFmt w:val="bullet"/>
      <w:lvlText w:val="o"/>
      <w:lvlJc w:val="left"/>
      <w:pPr>
        <w:ind w:left="3600" w:hanging="360"/>
      </w:pPr>
      <w:rPr>
        <w:rFonts w:ascii="Courier New" w:hAnsi="Courier New" w:cs="Courier New" w:hint="default"/>
      </w:rPr>
    </w:lvl>
    <w:lvl w:ilvl="5" w:tplc="B15CCAF8" w:tentative="1">
      <w:start w:val="1"/>
      <w:numFmt w:val="bullet"/>
      <w:lvlText w:val=""/>
      <w:lvlJc w:val="left"/>
      <w:pPr>
        <w:ind w:left="4320" w:hanging="360"/>
      </w:pPr>
      <w:rPr>
        <w:rFonts w:ascii="Wingdings" w:hAnsi="Wingdings" w:hint="default"/>
      </w:rPr>
    </w:lvl>
    <w:lvl w:ilvl="6" w:tplc="0CD6ECAE" w:tentative="1">
      <w:start w:val="1"/>
      <w:numFmt w:val="bullet"/>
      <w:lvlText w:val=""/>
      <w:lvlJc w:val="left"/>
      <w:pPr>
        <w:ind w:left="5040" w:hanging="360"/>
      </w:pPr>
      <w:rPr>
        <w:rFonts w:ascii="Symbol" w:hAnsi="Symbol" w:hint="default"/>
      </w:rPr>
    </w:lvl>
    <w:lvl w:ilvl="7" w:tplc="86F620C0" w:tentative="1">
      <w:start w:val="1"/>
      <w:numFmt w:val="bullet"/>
      <w:lvlText w:val="o"/>
      <w:lvlJc w:val="left"/>
      <w:pPr>
        <w:ind w:left="5760" w:hanging="360"/>
      </w:pPr>
      <w:rPr>
        <w:rFonts w:ascii="Courier New" w:hAnsi="Courier New" w:cs="Courier New" w:hint="default"/>
      </w:rPr>
    </w:lvl>
    <w:lvl w:ilvl="8" w:tplc="AB661316" w:tentative="1">
      <w:start w:val="1"/>
      <w:numFmt w:val="bullet"/>
      <w:lvlText w:val=""/>
      <w:lvlJc w:val="left"/>
      <w:pPr>
        <w:ind w:left="6480" w:hanging="360"/>
      </w:pPr>
      <w:rPr>
        <w:rFonts w:ascii="Wingdings" w:hAnsi="Wingdings" w:hint="default"/>
      </w:rPr>
    </w:lvl>
  </w:abstractNum>
  <w:abstractNum w:abstractNumId="132" w15:restartNumberingAfterBreak="0">
    <w:nsid w:val="0D3B5336"/>
    <w:multiLevelType w:val="hybridMultilevel"/>
    <w:tmpl w:val="202E0AC0"/>
    <w:lvl w:ilvl="0" w:tplc="A746AC88">
      <w:start w:val="1"/>
      <w:numFmt w:val="bullet"/>
      <w:lvlText w:val=""/>
      <w:lvlJc w:val="left"/>
      <w:pPr>
        <w:ind w:left="720" w:hanging="360"/>
      </w:pPr>
      <w:rPr>
        <w:rFonts w:ascii="Symbol" w:hAnsi="Symbol" w:hint="default"/>
      </w:rPr>
    </w:lvl>
    <w:lvl w:ilvl="1" w:tplc="5B12178A" w:tentative="1">
      <w:start w:val="1"/>
      <w:numFmt w:val="bullet"/>
      <w:lvlText w:val="o"/>
      <w:lvlJc w:val="left"/>
      <w:pPr>
        <w:ind w:left="1440" w:hanging="360"/>
      </w:pPr>
      <w:rPr>
        <w:rFonts w:ascii="Courier New" w:hAnsi="Courier New" w:cs="Courier New" w:hint="default"/>
      </w:rPr>
    </w:lvl>
    <w:lvl w:ilvl="2" w:tplc="4AFC0A6A">
      <w:start w:val="1"/>
      <w:numFmt w:val="bullet"/>
      <w:lvlText w:val=""/>
      <w:lvlJc w:val="left"/>
      <w:pPr>
        <w:ind w:left="2160" w:hanging="360"/>
      </w:pPr>
      <w:rPr>
        <w:rFonts w:ascii="Wingdings" w:hAnsi="Wingdings" w:hint="default"/>
      </w:rPr>
    </w:lvl>
    <w:lvl w:ilvl="3" w:tplc="F71EF1EC" w:tentative="1">
      <w:start w:val="1"/>
      <w:numFmt w:val="bullet"/>
      <w:lvlText w:val=""/>
      <w:lvlJc w:val="left"/>
      <w:pPr>
        <w:ind w:left="2880" w:hanging="360"/>
      </w:pPr>
      <w:rPr>
        <w:rFonts w:ascii="Symbol" w:hAnsi="Symbol" w:hint="default"/>
      </w:rPr>
    </w:lvl>
    <w:lvl w:ilvl="4" w:tplc="A5A8B9A2" w:tentative="1">
      <w:start w:val="1"/>
      <w:numFmt w:val="bullet"/>
      <w:lvlText w:val="o"/>
      <w:lvlJc w:val="left"/>
      <w:pPr>
        <w:ind w:left="3600" w:hanging="360"/>
      </w:pPr>
      <w:rPr>
        <w:rFonts w:ascii="Courier New" w:hAnsi="Courier New" w:cs="Courier New" w:hint="default"/>
      </w:rPr>
    </w:lvl>
    <w:lvl w:ilvl="5" w:tplc="0CBE2CD4" w:tentative="1">
      <w:start w:val="1"/>
      <w:numFmt w:val="bullet"/>
      <w:lvlText w:val=""/>
      <w:lvlJc w:val="left"/>
      <w:pPr>
        <w:ind w:left="4320" w:hanging="360"/>
      </w:pPr>
      <w:rPr>
        <w:rFonts w:ascii="Wingdings" w:hAnsi="Wingdings" w:hint="default"/>
      </w:rPr>
    </w:lvl>
    <w:lvl w:ilvl="6" w:tplc="2BE8AB24" w:tentative="1">
      <w:start w:val="1"/>
      <w:numFmt w:val="bullet"/>
      <w:lvlText w:val=""/>
      <w:lvlJc w:val="left"/>
      <w:pPr>
        <w:ind w:left="5040" w:hanging="360"/>
      </w:pPr>
      <w:rPr>
        <w:rFonts w:ascii="Symbol" w:hAnsi="Symbol" w:hint="default"/>
      </w:rPr>
    </w:lvl>
    <w:lvl w:ilvl="7" w:tplc="09D0B0F2" w:tentative="1">
      <w:start w:val="1"/>
      <w:numFmt w:val="bullet"/>
      <w:lvlText w:val="o"/>
      <w:lvlJc w:val="left"/>
      <w:pPr>
        <w:ind w:left="5760" w:hanging="360"/>
      </w:pPr>
      <w:rPr>
        <w:rFonts w:ascii="Courier New" w:hAnsi="Courier New" w:cs="Courier New" w:hint="default"/>
      </w:rPr>
    </w:lvl>
    <w:lvl w:ilvl="8" w:tplc="D8327704" w:tentative="1">
      <w:start w:val="1"/>
      <w:numFmt w:val="bullet"/>
      <w:lvlText w:val=""/>
      <w:lvlJc w:val="left"/>
      <w:pPr>
        <w:ind w:left="6480" w:hanging="360"/>
      </w:pPr>
      <w:rPr>
        <w:rFonts w:ascii="Wingdings" w:hAnsi="Wingdings" w:hint="default"/>
      </w:rPr>
    </w:lvl>
  </w:abstractNum>
  <w:abstractNum w:abstractNumId="133" w15:restartNumberingAfterBreak="0">
    <w:nsid w:val="0D4424D3"/>
    <w:multiLevelType w:val="hybridMultilevel"/>
    <w:tmpl w:val="C180F18C"/>
    <w:lvl w:ilvl="0" w:tplc="28B4CE7C">
      <w:start w:val="1"/>
      <w:numFmt w:val="bullet"/>
      <w:lvlText w:val=""/>
      <w:lvlJc w:val="left"/>
      <w:pPr>
        <w:ind w:left="720" w:hanging="360"/>
      </w:pPr>
      <w:rPr>
        <w:rFonts w:ascii="Symbol" w:hAnsi="Symbol" w:hint="default"/>
      </w:rPr>
    </w:lvl>
    <w:lvl w:ilvl="1" w:tplc="E03267E8">
      <w:start w:val="1"/>
      <w:numFmt w:val="bullet"/>
      <w:lvlText w:val="o"/>
      <w:lvlJc w:val="left"/>
      <w:pPr>
        <w:ind w:left="1440" w:hanging="360"/>
      </w:pPr>
      <w:rPr>
        <w:rFonts w:ascii="Courier New" w:hAnsi="Courier New" w:cs="Courier New" w:hint="default"/>
      </w:rPr>
    </w:lvl>
    <w:lvl w:ilvl="2" w:tplc="B7C6D064" w:tentative="1">
      <w:start w:val="1"/>
      <w:numFmt w:val="bullet"/>
      <w:lvlText w:val=""/>
      <w:lvlJc w:val="left"/>
      <w:pPr>
        <w:ind w:left="2160" w:hanging="360"/>
      </w:pPr>
      <w:rPr>
        <w:rFonts w:ascii="Wingdings" w:hAnsi="Wingdings" w:hint="default"/>
      </w:rPr>
    </w:lvl>
    <w:lvl w:ilvl="3" w:tplc="2F74D0B6" w:tentative="1">
      <w:start w:val="1"/>
      <w:numFmt w:val="bullet"/>
      <w:lvlText w:val=""/>
      <w:lvlJc w:val="left"/>
      <w:pPr>
        <w:ind w:left="2880" w:hanging="360"/>
      </w:pPr>
      <w:rPr>
        <w:rFonts w:ascii="Symbol" w:hAnsi="Symbol" w:hint="default"/>
      </w:rPr>
    </w:lvl>
    <w:lvl w:ilvl="4" w:tplc="5956C4FC" w:tentative="1">
      <w:start w:val="1"/>
      <w:numFmt w:val="bullet"/>
      <w:lvlText w:val="o"/>
      <w:lvlJc w:val="left"/>
      <w:pPr>
        <w:ind w:left="3600" w:hanging="360"/>
      </w:pPr>
      <w:rPr>
        <w:rFonts w:ascii="Courier New" w:hAnsi="Courier New" w:cs="Courier New" w:hint="default"/>
      </w:rPr>
    </w:lvl>
    <w:lvl w:ilvl="5" w:tplc="A976B67A" w:tentative="1">
      <w:start w:val="1"/>
      <w:numFmt w:val="bullet"/>
      <w:lvlText w:val=""/>
      <w:lvlJc w:val="left"/>
      <w:pPr>
        <w:ind w:left="4320" w:hanging="360"/>
      </w:pPr>
      <w:rPr>
        <w:rFonts w:ascii="Wingdings" w:hAnsi="Wingdings" w:hint="default"/>
      </w:rPr>
    </w:lvl>
    <w:lvl w:ilvl="6" w:tplc="17068152" w:tentative="1">
      <w:start w:val="1"/>
      <w:numFmt w:val="bullet"/>
      <w:lvlText w:val=""/>
      <w:lvlJc w:val="left"/>
      <w:pPr>
        <w:ind w:left="5040" w:hanging="360"/>
      </w:pPr>
      <w:rPr>
        <w:rFonts w:ascii="Symbol" w:hAnsi="Symbol" w:hint="default"/>
      </w:rPr>
    </w:lvl>
    <w:lvl w:ilvl="7" w:tplc="B0B22EB8" w:tentative="1">
      <w:start w:val="1"/>
      <w:numFmt w:val="bullet"/>
      <w:lvlText w:val="o"/>
      <w:lvlJc w:val="left"/>
      <w:pPr>
        <w:ind w:left="5760" w:hanging="360"/>
      </w:pPr>
      <w:rPr>
        <w:rFonts w:ascii="Courier New" w:hAnsi="Courier New" w:cs="Courier New" w:hint="default"/>
      </w:rPr>
    </w:lvl>
    <w:lvl w:ilvl="8" w:tplc="956267FE" w:tentative="1">
      <w:start w:val="1"/>
      <w:numFmt w:val="bullet"/>
      <w:lvlText w:val=""/>
      <w:lvlJc w:val="left"/>
      <w:pPr>
        <w:ind w:left="6480" w:hanging="360"/>
      </w:pPr>
      <w:rPr>
        <w:rFonts w:ascii="Wingdings" w:hAnsi="Wingdings" w:hint="default"/>
      </w:rPr>
    </w:lvl>
  </w:abstractNum>
  <w:abstractNum w:abstractNumId="134" w15:restartNumberingAfterBreak="0">
    <w:nsid w:val="0D6B7DED"/>
    <w:multiLevelType w:val="hybridMultilevel"/>
    <w:tmpl w:val="6186D2AA"/>
    <w:lvl w:ilvl="0" w:tplc="46FA64CA">
      <w:start w:val="1"/>
      <w:numFmt w:val="bullet"/>
      <w:lvlText w:val=""/>
      <w:lvlJc w:val="left"/>
      <w:pPr>
        <w:ind w:left="720" w:hanging="360"/>
      </w:pPr>
      <w:rPr>
        <w:rFonts w:ascii="Symbol" w:hAnsi="Symbol" w:hint="default"/>
      </w:rPr>
    </w:lvl>
    <w:lvl w:ilvl="1" w:tplc="1E38D172">
      <w:start w:val="1"/>
      <w:numFmt w:val="bullet"/>
      <w:lvlText w:val="o"/>
      <w:lvlJc w:val="left"/>
      <w:pPr>
        <w:ind w:left="1440" w:hanging="360"/>
      </w:pPr>
      <w:rPr>
        <w:rFonts w:ascii="Courier New" w:hAnsi="Courier New" w:cs="Courier New" w:hint="default"/>
      </w:rPr>
    </w:lvl>
    <w:lvl w:ilvl="2" w:tplc="9EEA1B92" w:tentative="1">
      <w:start w:val="1"/>
      <w:numFmt w:val="bullet"/>
      <w:lvlText w:val=""/>
      <w:lvlJc w:val="left"/>
      <w:pPr>
        <w:ind w:left="2160" w:hanging="360"/>
      </w:pPr>
      <w:rPr>
        <w:rFonts w:ascii="Wingdings" w:hAnsi="Wingdings" w:hint="default"/>
      </w:rPr>
    </w:lvl>
    <w:lvl w:ilvl="3" w:tplc="037A9D7C" w:tentative="1">
      <w:start w:val="1"/>
      <w:numFmt w:val="bullet"/>
      <w:lvlText w:val=""/>
      <w:lvlJc w:val="left"/>
      <w:pPr>
        <w:ind w:left="2880" w:hanging="360"/>
      </w:pPr>
      <w:rPr>
        <w:rFonts w:ascii="Symbol" w:hAnsi="Symbol" w:hint="default"/>
      </w:rPr>
    </w:lvl>
    <w:lvl w:ilvl="4" w:tplc="1C9269FE" w:tentative="1">
      <w:start w:val="1"/>
      <w:numFmt w:val="bullet"/>
      <w:lvlText w:val="o"/>
      <w:lvlJc w:val="left"/>
      <w:pPr>
        <w:ind w:left="3600" w:hanging="360"/>
      </w:pPr>
      <w:rPr>
        <w:rFonts w:ascii="Courier New" w:hAnsi="Courier New" w:cs="Courier New" w:hint="default"/>
      </w:rPr>
    </w:lvl>
    <w:lvl w:ilvl="5" w:tplc="C98215E2" w:tentative="1">
      <w:start w:val="1"/>
      <w:numFmt w:val="bullet"/>
      <w:lvlText w:val=""/>
      <w:lvlJc w:val="left"/>
      <w:pPr>
        <w:ind w:left="4320" w:hanging="360"/>
      </w:pPr>
      <w:rPr>
        <w:rFonts w:ascii="Wingdings" w:hAnsi="Wingdings" w:hint="default"/>
      </w:rPr>
    </w:lvl>
    <w:lvl w:ilvl="6" w:tplc="C436F4E6" w:tentative="1">
      <w:start w:val="1"/>
      <w:numFmt w:val="bullet"/>
      <w:lvlText w:val=""/>
      <w:lvlJc w:val="left"/>
      <w:pPr>
        <w:ind w:left="5040" w:hanging="360"/>
      </w:pPr>
      <w:rPr>
        <w:rFonts w:ascii="Symbol" w:hAnsi="Symbol" w:hint="default"/>
      </w:rPr>
    </w:lvl>
    <w:lvl w:ilvl="7" w:tplc="BBE27636" w:tentative="1">
      <w:start w:val="1"/>
      <w:numFmt w:val="bullet"/>
      <w:lvlText w:val="o"/>
      <w:lvlJc w:val="left"/>
      <w:pPr>
        <w:ind w:left="5760" w:hanging="360"/>
      </w:pPr>
      <w:rPr>
        <w:rFonts w:ascii="Courier New" w:hAnsi="Courier New" w:cs="Courier New" w:hint="default"/>
      </w:rPr>
    </w:lvl>
    <w:lvl w:ilvl="8" w:tplc="9878B96E" w:tentative="1">
      <w:start w:val="1"/>
      <w:numFmt w:val="bullet"/>
      <w:lvlText w:val=""/>
      <w:lvlJc w:val="left"/>
      <w:pPr>
        <w:ind w:left="6480" w:hanging="360"/>
      </w:pPr>
      <w:rPr>
        <w:rFonts w:ascii="Wingdings" w:hAnsi="Wingdings" w:hint="default"/>
      </w:rPr>
    </w:lvl>
  </w:abstractNum>
  <w:abstractNum w:abstractNumId="135" w15:restartNumberingAfterBreak="0">
    <w:nsid w:val="0DA535F9"/>
    <w:multiLevelType w:val="hybridMultilevel"/>
    <w:tmpl w:val="C346F6BA"/>
    <w:lvl w:ilvl="0" w:tplc="D6C032AA">
      <w:start w:val="1"/>
      <w:numFmt w:val="bullet"/>
      <w:lvlText w:val=""/>
      <w:lvlJc w:val="left"/>
      <w:pPr>
        <w:ind w:left="720" w:hanging="360"/>
      </w:pPr>
      <w:rPr>
        <w:rFonts w:ascii="Symbol" w:hAnsi="Symbol" w:hint="default"/>
      </w:rPr>
    </w:lvl>
    <w:lvl w:ilvl="1" w:tplc="2298658A">
      <w:start w:val="1"/>
      <w:numFmt w:val="bullet"/>
      <w:lvlText w:val="o"/>
      <w:lvlJc w:val="left"/>
      <w:pPr>
        <w:ind w:left="1440" w:hanging="360"/>
      </w:pPr>
      <w:rPr>
        <w:rFonts w:ascii="Courier New" w:hAnsi="Courier New" w:cs="Courier New" w:hint="default"/>
      </w:rPr>
    </w:lvl>
    <w:lvl w:ilvl="2" w:tplc="D0CEF844" w:tentative="1">
      <w:start w:val="1"/>
      <w:numFmt w:val="bullet"/>
      <w:lvlText w:val=""/>
      <w:lvlJc w:val="left"/>
      <w:pPr>
        <w:ind w:left="2160" w:hanging="360"/>
      </w:pPr>
      <w:rPr>
        <w:rFonts w:ascii="Wingdings" w:hAnsi="Wingdings" w:hint="default"/>
      </w:rPr>
    </w:lvl>
    <w:lvl w:ilvl="3" w:tplc="E0888362" w:tentative="1">
      <w:start w:val="1"/>
      <w:numFmt w:val="bullet"/>
      <w:lvlText w:val=""/>
      <w:lvlJc w:val="left"/>
      <w:pPr>
        <w:ind w:left="2880" w:hanging="360"/>
      </w:pPr>
      <w:rPr>
        <w:rFonts w:ascii="Symbol" w:hAnsi="Symbol" w:hint="default"/>
      </w:rPr>
    </w:lvl>
    <w:lvl w:ilvl="4" w:tplc="C8BC651E" w:tentative="1">
      <w:start w:val="1"/>
      <w:numFmt w:val="bullet"/>
      <w:lvlText w:val="o"/>
      <w:lvlJc w:val="left"/>
      <w:pPr>
        <w:ind w:left="3600" w:hanging="360"/>
      </w:pPr>
      <w:rPr>
        <w:rFonts w:ascii="Courier New" w:hAnsi="Courier New" w:cs="Courier New" w:hint="default"/>
      </w:rPr>
    </w:lvl>
    <w:lvl w:ilvl="5" w:tplc="C0F4CE66" w:tentative="1">
      <w:start w:val="1"/>
      <w:numFmt w:val="bullet"/>
      <w:lvlText w:val=""/>
      <w:lvlJc w:val="left"/>
      <w:pPr>
        <w:ind w:left="4320" w:hanging="360"/>
      </w:pPr>
      <w:rPr>
        <w:rFonts w:ascii="Wingdings" w:hAnsi="Wingdings" w:hint="default"/>
      </w:rPr>
    </w:lvl>
    <w:lvl w:ilvl="6" w:tplc="D898D188" w:tentative="1">
      <w:start w:val="1"/>
      <w:numFmt w:val="bullet"/>
      <w:lvlText w:val=""/>
      <w:lvlJc w:val="left"/>
      <w:pPr>
        <w:ind w:left="5040" w:hanging="360"/>
      </w:pPr>
      <w:rPr>
        <w:rFonts w:ascii="Symbol" w:hAnsi="Symbol" w:hint="default"/>
      </w:rPr>
    </w:lvl>
    <w:lvl w:ilvl="7" w:tplc="C908CFC0" w:tentative="1">
      <w:start w:val="1"/>
      <w:numFmt w:val="bullet"/>
      <w:lvlText w:val="o"/>
      <w:lvlJc w:val="left"/>
      <w:pPr>
        <w:ind w:left="5760" w:hanging="360"/>
      </w:pPr>
      <w:rPr>
        <w:rFonts w:ascii="Courier New" w:hAnsi="Courier New" w:cs="Courier New" w:hint="default"/>
      </w:rPr>
    </w:lvl>
    <w:lvl w:ilvl="8" w:tplc="B1F6C8E0" w:tentative="1">
      <w:start w:val="1"/>
      <w:numFmt w:val="bullet"/>
      <w:lvlText w:val=""/>
      <w:lvlJc w:val="left"/>
      <w:pPr>
        <w:ind w:left="6480" w:hanging="360"/>
      </w:pPr>
      <w:rPr>
        <w:rFonts w:ascii="Wingdings" w:hAnsi="Wingdings" w:hint="default"/>
      </w:rPr>
    </w:lvl>
  </w:abstractNum>
  <w:abstractNum w:abstractNumId="136" w15:restartNumberingAfterBreak="0">
    <w:nsid w:val="0DC85C83"/>
    <w:multiLevelType w:val="hybridMultilevel"/>
    <w:tmpl w:val="8ECCB2BE"/>
    <w:lvl w:ilvl="0" w:tplc="AD7046C8">
      <w:start w:val="1"/>
      <w:numFmt w:val="bullet"/>
      <w:lvlText w:val=""/>
      <w:lvlJc w:val="left"/>
      <w:pPr>
        <w:ind w:left="720" w:hanging="360"/>
      </w:pPr>
      <w:rPr>
        <w:rFonts w:ascii="Symbol" w:hAnsi="Symbol" w:hint="default"/>
      </w:rPr>
    </w:lvl>
    <w:lvl w:ilvl="1" w:tplc="DA163BB4">
      <w:start w:val="1"/>
      <w:numFmt w:val="bullet"/>
      <w:lvlText w:val="o"/>
      <w:lvlJc w:val="left"/>
      <w:pPr>
        <w:ind w:left="1440" w:hanging="360"/>
      </w:pPr>
      <w:rPr>
        <w:rFonts w:ascii="Courier New" w:hAnsi="Courier New" w:cs="Courier New" w:hint="default"/>
      </w:rPr>
    </w:lvl>
    <w:lvl w:ilvl="2" w:tplc="E188DCEC" w:tentative="1">
      <w:start w:val="1"/>
      <w:numFmt w:val="bullet"/>
      <w:lvlText w:val=""/>
      <w:lvlJc w:val="left"/>
      <w:pPr>
        <w:ind w:left="2160" w:hanging="360"/>
      </w:pPr>
      <w:rPr>
        <w:rFonts w:ascii="Wingdings" w:hAnsi="Wingdings" w:hint="default"/>
      </w:rPr>
    </w:lvl>
    <w:lvl w:ilvl="3" w:tplc="08422D72" w:tentative="1">
      <w:start w:val="1"/>
      <w:numFmt w:val="bullet"/>
      <w:lvlText w:val=""/>
      <w:lvlJc w:val="left"/>
      <w:pPr>
        <w:ind w:left="2880" w:hanging="360"/>
      </w:pPr>
      <w:rPr>
        <w:rFonts w:ascii="Symbol" w:hAnsi="Symbol" w:hint="default"/>
      </w:rPr>
    </w:lvl>
    <w:lvl w:ilvl="4" w:tplc="E272C314" w:tentative="1">
      <w:start w:val="1"/>
      <w:numFmt w:val="bullet"/>
      <w:lvlText w:val="o"/>
      <w:lvlJc w:val="left"/>
      <w:pPr>
        <w:ind w:left="3600" w:hanging="360"/>
      </w:pPr>
      <w:rPr>
        <w:rFonts w:ascii="Courier New" w:hAnsi="Courier New" w:cs="Courier New" w:hint="default"/>
      </w:rPr>
    </w:lvl>
    <w:lvl w:ilvl="5" w:tplc="65FCEA1A" w:tentative="1">
      <w:start w:val="1"/>
      <w:numFmt w:val="bullet"/>
      <w:lvlText w:val=""/>
      <w:lvlJc w:val="left"/>
      <w:pPr>
        <w:ind w:left="4320" w:hanging="360"/>
      </w:pPr>
      <w:rPr>
        <w:rFonts w:ascii="Wingdings" w:hAnsi="Wingdings" w:hint="default"/>
      </w:rPr>
    </w:lvl>
    <w:lvl w:ilvl="6" w:tplc="93EC5DDE" w:tentative="1">
      <w:start w:val="1"/>
      <w:numFmt w:val="bullet"/>
      <w:lvlText w:val=""/>
      <w:lvlJc w:val="left"/>
      <w:pPr>
        <w:ind w:left="5040" w:hanging="360"/>
      </w:pPr>
      <w:rPr>
        <w:rFonts w:ascii="Symbol" w:hAnsi="Symbol" w:hint="default"/>
      </w:rPr>
    </w:lvl>
    <w:lvl w:ilvl="7" w:tplc="98768F50" w:tentative="1">
      <w:start w:val="1"/>
      <w:numFmt w:val="bullet"/>
      <w:lvlText w:val="o"/>
      <w:lvlJc w:val="left"/>
      <w:pPr>
        <w:ind w:left="5760" w:hanging="360"/>
      </w:pPr>
      <w:rPr>
        <w:rFonts w:ascii="Courier New" w:hAnsi="Courier New" w:cs="Courier New" w:hint="default"/>
      </w:rPr>
    </w:lvl>
    <w:lvl w:ilvl="8" w:tplc="82185F4E" w:tentative="1">
      <w:start w:val="1"/>
      <w:numFmt w:val="bullet"/>
      <w:lvlText w:val=""/>
      <w:lvlJc w:val="left"/>
      <w:pPr>
        <w:ind w:left="6480" w:hanging="360"/>
      </w:pPr>
      <w:rPr>
        <w:rFonts w:ascii="Wingdings" w:hAnsi="Wingdings" w:hint="default"/>
      </w:rPr>
    </w:lvl>
  </w:abstractNum>
  <w:abstractNum w:abstractNumId="137" w15:restartNumberingAfterBreak="0">
    <w:nsid w:val="0DE35DB8"/>
    <w:multiLevelType w:val="hybridMultilevel"/>
    <w:tmpl w:val="46884F98"/>
    <w:lvl w:ilvl="0" w:tplc="F2B4969A">
      <w:start w:val="1"/>
      <w:numFmt w:val="bullet"/>
      <w:lvlText w:val=""/>
      <w:lvlJc w:val="left"/>
      <w:pPr>
        <w:ind w:left="720" w:hanging="360"/>
      </w:pPr>
      <w:rPr>
        <w:rFonts w:ascii="Symbol" w:hAnsi="Symbol" w:hint="default"/>
      </w:rPr>
    </w:lvl>
    <w:lvl w:ilvl="1" w:tplc="29305CEC" w:tentative="1">
      <w:start w:val="1"/>
      <w:numFmt w:val="bullet"/>
      <w:lvlText w:val="o"/>
      <w:lvlJc w:val="left"/>
      <w:pPr>
        <w:ind w:left="1440" w:hanging="360"/>
      </w:pPr>
      <w:rPr>
        <w:rFonts w:ascii="Courier New" w:hAnsi="Courier New" w:cs="Courier New" w:hint="default"/>
      </w:rPr>
    </w:lvl>
    <w:lvl w:ilvl="2" w:tplc="5D50339E" w:tentative="1">
      <w:start w:val="1"/>
      <w:numFmt w:val="bullet"/>
      <w:lvlText w:val=""/>
      <w:lvlJc w:val="left"/>
      <w:pPr>
        <w:ind w:left="2160" w:hanging="360"/>
      </w:pPr>
      <w:rPr>
        <w:rFonts w:ascii="Wingdings" w:hAnsi="Wingdings" w:hint="default"/>
      </w:rPr>
    </w:lvl>
    <w:lvl w:ilvl="3" w:tplc="971A3944">
      <w:start w:val="1"/>
      <w:numFmt w:val="bullet"/>
      <w:lvlText w:val=""/>
      <w:lvlJc w:val="left"/>
      <w:pPr>
        <w:ind w:left="2880" w:hanging="360"/>
      </w:pPr>
      <w:rPr>
        <w:rFonts w:ascii="Symbol" w:hAnsi="Symbol" w:hint="default"/>
      </w:rPr>
    </w:lvl>
    <w:lvl w:ilvl="4" w:tplc="61349842" w:tentative="1">
      <w:start w:val="1"/>
      <w:numFmt w:val="bullet"/>
      <w:lvlText w:val="o"/>
      <w:lvlJc w:val="left"/>
      <w:pPr>
        <w:ind w:left="3600" w:hanging="360"/>
      </w:pPr>
      <w:rPr>
        <w:rFonts w:ascii="Courier New" w:hAnsi="Courier New" w:cs="Courier New" w:hint="default"/>
      </w:rPr>
    </w:lvl>
    <w:lvl w:ilvl="5" w:tplc="90AA4734" w:tentative="1">
      <w:start w:val="1"/>
      <w:numFmt w:val="bullet"/>
      <w:lvlText w:val=""/>
      <w:lvlJc w:val="left"/>
      <w:pPr>
        <w:ind w:left="4320" w:hanging="360"/>
      </w:pPr>
      <w:rPr>
        <w:rFonts w:ascii="Wingdings" w:hAnsi="Wingdings" w:hint="default"/>
      </w:rPr>
    </w:lvl>
    <w:lvl w:ilvl="6" w:tplc="1D441F64" w:tentative="1">
      <w:start w:val="1"/>
      <w:numFmt w:val="bullet"/>
      <w:lvlText w:val=""/>
      <w:lvlJc w:val="left"/>
      <w:pPr>
        <w:ind w:left="5040" w:hanging="360"/>
      </w:pPr>
      <w:rPr>
        <w:rFonts w:ascii="Symbol" w:hAnsi="Symbol" w:hint="default"/>
      </w:rPr>
    </w:lvl>
    <w:lvl w:ilvl="7" w:tplc="AFF623CA" w:tentative="1">
      <w:start w:val="1"/>
      <w:numFmt w:val="bullet"/>
      <w:lvlText w:val="o"/>
      <w:lvlJc w:val="left"/>
      <w:pPr>
        <w:ind w:left="5760" w:hanging="360"/>
      </w:pPr>
      <w:rPr>
        <w:rFonts w:ascii="Courier New" w:hAnsi="Courier New" w:cs="Courier New" w:hint="default"/>
      </w:rPr>
    </w:lvl>
    <w:lvl w:ilvl="8" w:tplc="89B0AE4A" w:tentative="1">
      <w:start w:val="1"/>
      <w:numFmt w:val="bullet"/>
      <w:lvlText w:val=""/>
      <w:lvlJc w:val="left"/>
      <w:pPr>
        <w:ind w:left="6480" w:hanging="360"/>
      </w:pPr>
      <w:rPr>
        <w:rFonts w:ascii="Wingdings" w:hAnsi="Wingdings" w:hint="default"/>
      </w:rPr>
    </w:lvl>
  </w:abstractNum>
  <w:abstractNum w:abstractNumId="138" w15:restartNumberingAfterBreak="0">
    <w:nsid w:val="0E02067A"/>
    <w:multiLevelType w:val="hybridMultilevel"/>
    <w:tmpl w:val="5ADAB498"/>
    <w:lvl w:ilvl="0" w:tplc="9C0A9956">
      <w:start w:val="1"/>
      <w:numFmt w:val="bullet"/>
      <w:lvlText w:val=""/>
      <w:lvlJc w:val="left"/>
      <w:pPr>
        <w:ind w:left="720" w:hanging="360"/>
      </w:pPr>
      <w:rPr>
        <w:rFonts w:ascii="Symbol" w:hAnsi="Symbol" w:hint="default"/>
      </w:rPr>
    </w:lvl>
    <w:lvl w:ilvl="1" w:tplc="23D03A2A" w:tentative="1">
      <w:start w:val="1"/>
      <w:numFmt w:val="bullet"/>
      <w:lvlText w:val="o"/>
      <w:lvlJc w:val="left"/>
      <w:pPr>
        <w:ind w:left="1440" w:hanging="360"/>
      </w:pPr>
      <w:rPr>
        <w:rFonts w:ascii="Courier New" w:hAnsi="Courier New" w:cs="Courier New" w:hint="default"/>
      </w:rPr>
    </w:lvl>
    <w:lvl w:ilvl="2" w:tplc="A9E2D26E">
      <w:start w:val="1"/>
      <w:numFmt w:val="bullet"/>
      <w:lvlText w:val=""/>
      <w:lvlJc w:val="left"/>
      <w:pPr>
        <w:ind w:left="2160" w:hanging="360"/>
      </w:pPr>
      <w:rPr>
        <w:rFonts w:ascii="Wingdings" w:hAnsi="Wingdings" w:hint="default"/>
      </w:rPr>
    </w:lvl>
    <w:lvl w:ilvl="3" w:tplc="87007C28" w:tentative="1">
      <w:start w:val="1"/>
      <w:numFmt w:val="bullet"/>
      <w:lvlText w:val=""/>
      <w:lvlJc w:val="left"/>
      <w:pPr>
        <w:ind w:left="2880" w:hanging="360"/>
      </w:pPr>
      <w:rPr>
        <w:rFonts w:ascii="Symbol" w:hAnsi="Symbol" w:hint="default"/>
      </w:rPr>
    </w:lvl>
    <w:lvl w:ilvl="4" w:tplc="9B6E6C36" w:tentative="1">
      <w:start w:val="1"/>
      <w:numFmt w:val="bullet"/>
      <w:lvlText w:val="o"/>
      <w:lvlJc w:val="left"/>
      <w:pPr>
        <w:ind w:left="3600" w:hanging="360"/>
      </w:pPr>
      <w:rPr>
        <w:rFonts w:ascii="Courier New" w:hAnsi="Courier New" w:cs="Courier New" w:hint="default"/>
      </w:rPr>
    </w:lvl>
    <w:lvl w:ilvl="5" w:tplc="AB14B150" w:tentative="1">
      <w:start w:val="1"/>
      <w:numFmt w:val="bullet"/>
      <w:lvlText w:val=""/>
      <w:lvlJc w:val="left"/>
      <w:pPr>
        <w:ind w:left="4320" w:hanging="360"/>
      </w:pPr>
      <w:rPr>
        <w:rFonts w:ascii="Wingdings" w:hAnsi="Wingdings" w:hint="default"/>
      </w:rPr>
    </w:lvl>
    <w:lvl w:ilvl="6" w:tplc="CE90DE64" w:tentative="1">
      <w:start w:val="1"/>
      <w:numFmt w:val="bullet"/>
      <w:lvlText w:val=""/>
      <w:lvlJc w:val="left"/>
      <w:pPr>
        <w:ind w:left="5040" w:hanging="360"/>
      </w:pPr>
      <w:rPr>
        <w:rFonts w:ascii="Symbol" w:hAnsi="Symbol" w:hint="default"/>
      </w:rPr>
    </w:lvl>
    <w:lvl w:ilvl="7" w:tplc="2D403A36" w:tentative="1">
      <w:start w:val="1"/>
      <w:numFmt w:val="bullet"/>
      <w:lvlText w:val="o"/>
      <w:lvlJc w:val="left"/>
      <w:pPr>
        <w:ind w:left="5760" w:hanging="360"/>
      </w:pPr>
      <w:rPr>
        <w:rFonts w:ascii="Courier New" w:hAnsi="Courier New" w:cs="Courier New" w:hint="default"/>
      </w:rPr>
    </w:lvl>
    <w:lvl w:ilvl="8" w:tplc="AF222260" w:tentative="1">
      <w:start w:val="1"/>
      <w:numFmt w:val="bullet"/>
      <w:lvlText w:val=""/>
      <w:lvlJc w:val="left"/>
      <w:pPr>
        <w:ind w:left="6480" w:hanging="360"/>
      </w:pPr>
      <w:rPr>
        <w:rFonts w:ascii="Wingdings" w:hAnsi="Wingdings" w:hint="default"/>
      </w:rPr>
    </w:lvl>
  </w:abstractNum>
  <w:abstractNum w:abstractNumId="139" w15:restartNumberingAfterBreak="0">
    <w:nsid w:val="0E020D15"/>
    <w:multiLevelType w:val="hybridMultilevel"/>
    <w:tmpl w:val="35F8FA8A"/>
    <w:lvl w:ilvl="0" w:tplc="475E6CD4">
      <w:start w:val="1"/>
      <w:numFmt w:val="bullet"/>
      <w:lvlText w:val=""/>
      <w:lvlJc w:val="left"/>
      <w:pPr>
        <w:ind w:left="720" w:hanging="360"/>
      </w:pPr>
      <w:rPr>
        <w:rFonts w:ascii="Symbol" w:hAnsi="Symbol" w:hint="default"/>
      </w:rPr>
    </w:lvl>
    <w:lvl w:ilvl="1" w:tplc="707A697A" w:tentative="1">
      <w:start w:val="1"/>
      <w:numFmt w:val="bullet"/>
      <w:lvlText w:val="o"/>
      <w:lvlJc w:val="left"/>
      <w:pPr>
        <w:ind w:left="1440" w:hanging="360"/>
      </w:pPr>
      <w:rPr>
        <w:rFonts w:ascii="Courier New" w:hAnsi="Courier New" w:cs="Courier New" w:hint="default"/>
      </w:rPr>
    </w:lvl>
    <w:lvl w:ilvl="2" w:tplc="D56AE80A" w:tentative="1">
      <w:start w:val="1"/>
      <w:numFmt w:val="bullet"/>
      <w:lvlText w:val=""/>
      <w:lvlJc w:val="left"/>
      <w:pPr>
        <w:ind w:left="2160" w:hanging="360"/>
      </w:pPr>
      <w:rPr>
        <w:rFonts w:ascii="Wingdings" w:hAnsi="Wingdings" w:hint="default"/>
      </w:rPr>
    </w:lvl>
    <w:lvl w:ilvl="3" w:tplc="8C645812" w:tentative="1">
      <w:start w:val="1"/>
      <w:numFmt w:val="bullet"/>
      <w:lvlText w:val=""/>
      <w:lvlJc w:val="left"/>
      <w:pPr>
        <w:ind w:left="2880" w:hanging="360"/>
      </w:pPr>
      <w:rPr>
        <w:rFonts w:ascii="Symbol" w:hAnsi="Symbol" w:hint="default"/>
      </w:rPr>
    </w:lvl>
    <w:lvl w:ilvl="4" w:tplc="FFE237F0" w:tentative="1">
      <w:start w:val="1"/>
      <w:numFmt w:val="bullet"/>
      <w:lvlText w:val="o"/>
      <w:lvlJc w:val="left"/>
      <w:pPr>
        <w:ind w:left="3600" w:hanging="360"/>
      </w:pPr>
      <w:rPr>
        <w:rFonts w:ascii="Courier New" w:hAnsi="Courier New" w:cs="Courier New" w:hint="default"/>
      </w:rPr>
    </w:lvl>
    <w:lvl w:ilvl="5" w:tplc="7BA6EE9A" w:tentative="1">
      <w:start w:val="1"/>
      <w:numFmt w:val="bullet"/>
      <w:lvlText w:val=""/>
      <w:lvlJc w:val="left"/>
      <w:pPr>
        <w:ind w:left="4320" w:hanging="360"/>
      </w:pPr>
      <w:rPr>
        <w:rFonts w:ascii="Wingdings" w:hAnsi="Wingdings" w:hint="default"/>
      </w:rPr>
    </w:lvl>
    <w:lvl w:ilvl="6" w:tplc="3830EE7A" w:tentative="1">
      <w:start w:val="1"/>
      <w:numFmt w:val="bullet"/>
      <w:lvlText w:val=""/>
      <w:lvlJc w:val="left"/>
      <w:pPr>
        <w:ind w:left="5040" w:hanging="360"/>
      </w:pPr>
      <w:rPr>
        <w:rFonts w:ascii="Symbol" w:hAnsi="Symbol" w:hint="default"/>
      </w:rPr>
    </w:lvl>
    <w:lvl w:ilvl="7" w:tplc="509287CC" w:tentative="1">
      <w:start w:val="1"/>
      <w:numFmt w:val="bullet"/>
      <w:lvlText w:val="o"/>
      <w:lvlJc w:val="left"/>
      <w:pPr>
        <w:ind w:left="5760" w:hanging="360"/>
      </w:pPr>
      <w:rPr>
        <w:rFonts w:ascii="Courier New" w:hAnsi="Courier New" w:cs="Courier New" w:hint="default"/>
      </w:rPr>
    </w:lvl>
    <w:lvl w:ilvl="8" w:tplc="426480A4" w:tentative="1">
      <w:start w:val="1"/>
      <w:numFmt w:val="bullet"/>
      <w:lvlText w:val=""/>
      <w:lvlJc w:val="left"/>
      <w:pPr>
        <w:ind w:left="6480" w:hanging="360"/>
      </w:pPr>
      <w:rPr>
        <w:rFonts w:ascii="Wingdings" w:hAnsi="Wingdings" w:hint="default"/>
      </w:rPr>
    </w:lvl>
  </w:abstractNum>
  <w:abstractNum w:abstractNumId="140" w15:restartNumberingAfterBreak="0">
    <w:nsid w:val="0E033AC7"/>
    <w:multiLevelType w:val="hybridMultilevel"/>
    <w:tmpl w:val="31F84576"/>
    <w:lvl w:ilvl="0" w:tplc="5686E89E">
      <w:start w:val="1"/>
      <w:numFmt w:val="bullet"/>
      <w:lvlText w:val=""/>
      <w:lvlJc w:val="left"/>
      <w:pPr>
        <w:ind w:left="720" w:hanging="360"/>
      </w:pPr>
      <w:rPr>
        <w:rFonts w:ascii="Symbol" w:hAnsi="Symbol" w:hint="default"/>
      </w:rPr>
    </w:lvl>
    <w:lvl w:ilvl="1" w:tplc="8BD61FEC" w:tentative="1">
      <w:start w:val="1"/>
      <w:numFmt w:val="bullet"/>
      <w:lvlText w:val="o"/>
      <w:lvlJc w:val="left"/>
      <w:pPr>
        <w:ind w:left="1440" w:hanging="360"/>
      </w:pPr>
      <w:rPr>
        <w:rFonts w:ascii="Courier New" w:hAnsi="Courier New" w:cs="Courier New" w:hint="default"/>
      </w:rPr>
    </w:lvl>
    <w:lvl w:ilvl="2" w:tplc="FC2271FA">
      <w:start w:val="1"/>
      <w:numFmt w:val="bullet"/>
      <w:lvlText w:val=""/>
      <w:lvlJc w:val="left"/>
      <w:pPr>
        <w:ind w:left="2160" w:hanging="360"/>
      </w:pPr>
      <w:rPr>
        <w:rFonts w:ascii="Wingdings" w:hAnsi="Wingdings" w:hint="default"/>
      </w:rPr>
    </w:lvl>
    <w:lvl w:ilvl="3" w:tplc="0116E576" w:tentative="1">
      <w:start w:val="1"/>
      <w:numFmt w:val="bullet"/>
      <w:lvlText w:val=""/>
      <w:lvlJc w:val="left"/>
      <w:pPr>
        <w:ind w:left="2880" w:hanging="360"/>
      </w:pPr>
      <w:rPr>
        <w:rFonts w:ascii="Symbol" w:hAnsi="Symbol" w:hint="default"/>
      </w:rPr>
    </w:lvl>
    <w:lvl w:ilvl="4" w:tplc="92E01D90" w:tentative="1">
      <w:start w:val="1"/>
      <w:numFmt w:val="bullet"/>
      <w:lvlText w:val="o"/>
      <w:lvlJc w:val="left"/>
      <w:pPr>
        <w:ind w:left="3600" w:hanging="360"/>
      </w:pPr>
      <w:rPr>
        <w:rFonts w:ascii="Courier New" w:hAnsi="Courier New" w:cs="Courier New" w:hint="default"/>
      </w:rPr>
    </w:lvl>
    <w:lvl w:ilvl="5" w:tplc="8BAE1EE6" w:tentative="1">
      <w:start w:val="1"/>
      <w:numFmt w:val="bullet"/>
      <w:lvlText w:val=""/>
      <w:lvlJc w:val="left"/>
      <w:pPr>
        <w:ind w:left="4320" w:hanging="360"/>
      </w:pPr>
      <w:rPr>
        <w:rFonts w:ascii="Wingdings" w:hAnsi="Wingdings" w:hint="default"/>
      </w:rPr>
    </w:lvl>
    <w:lvl w:ilvl="6" w:tplc="DA5CBCDA" w:tentative="1">
      <w:start w:val="1"/>
      <w:numFmt w:val="bullet"/>
      <w:lvlText w:val=""/>
      <w:lvlJc w:val="left"/>
      <w:pPr>
        <w:ind w:left="5040" w:hanging="360"/>
      </w:pPr>
      <w:rPr>
        <w:rFonts w:ascii="Symbol" w:hAnsi="Symbol" w:hint="default"/>
      </w:rPr>
    </w:lvl>
    <w:lvl w:ilvl="7" w:tplc="6E32D0D4" w:tentative="1">
      <w:start w:val="1"/>
      <w:numFmt w:val="bullet"/>
      <w:lvlText w:val="o"/>
      <w:lvlJc w:val="left"/>
      <w:pPr>
        <w:ind w:left="5760" w:hanging="360"/>
      </w:pPr>
      <w:rPr>
        <w:rFonts w:ascii="Courier New" w:hAnsi="Courier New" w:cs="Courier New" w:hint="default"/>
      </w:rPr>
    </w:lvl>
    <w:lvl w:ilvl="8" w:tplc="E3827402" w:tentative="1">
      <w:start w:val="1"/>
      <w:numFmt w:val="bullet"/>
      <w:lvlText w:val=""/>
      <w:lvlJc w:val="left"/>
      <w:pPr>
        <w:ind w:left="6480" w:hanging="360"/>
      </w:pPr>
      <w:rPr>
        <w:rFonts w:ascii="Wingdings" w:hAnsi="Wingdings" w:hint="default"/>
      </w:rPr>
    </w:lvl>
  </w:abstractNum>
  <w:abstractNum w:abstractNumId="141" w15:restartNumberingAfterBreak="0">
    <w:nsid w:val="0E126B05"/>
    <w:multiLevelType w:val="hybridMultilevel"/>
    <w:tmpl w:val="E5BCEFDA"/>
    <w:lvl w:ilvl="0" w:tplc="22624FAA">
      <w:start w:val="1"/>
      <w:numFmt w:val="bullet"/>
      <w:lvlText w:val=""/>
      <w:lvlJc w:val="left"/>
      <w:pPr>
        <w:ind w:left="720" w:hanging="360"/>
      </w:pPr>
      <w:rPr>
        <w:rFonts w:ascii="Symbol" w:hAnsi="Symbol" w:hint="default"/>
      </w:rPr>
    </w:lvl>
    <w:lvl w:ilvl="1" w:tplc="C30EABB2">
      <w:start w:val="1"/>
      <w:numFmt w:val="bullet"/>
      <w:lvlText w:val="o"/>
      <w:lvlJc w:val="left"/>
      <w:pPr>
        <w:ind w:left="1440" w:hanging="360"/>
      </w:pPr>
      <w:rPr>
        <w:rFonts w:ascii="Courier New" w:hAnsi="Courier New" w:cs="Courier New" w:hint="default"/>
      </w:rPr>
    </w:lvl>
    <w:lvl w:ilvl="2" w:tplc="78FE0FFE" w:tentative="1">
      <w:start w:val="1"/>
      <w:numFmt w:val="bullet"/>
      <w:lvlText w:val=""/>
      <w:lvlJc w:val="left"/>
      <w:pPr>
        <w:ind w:left="2160" w:hanging="360"/>
      </w:pPr>
      <w:rPr>
        <w:rFonts w:ascii="Wingdings" w:hAnsi="Wingdings" w:hint="default"/>
      </w:rPr>
    </w:lvl>
    <w:lvl w:ilvl="3" w:tplc="02CEDB92" w:tentative="1">
      <w:start w:val="1"/>
      <w:numFmt w:val="bullet"/>
      <w:lvlText w:val=""/>
      <w:lvlJc w:val="left"/>
      <w:pPr>
        <w:ind w:left="2880" w:hanging="360"/>
      </w:pPr>
      <w:rPr>
        <w:rFonts w:ascii="Symbol" w:hAnsi="Symbol" w:hint="default"/>
      </w:rPr>
    </w:lvl>
    <w:lvl w:ilvl="4" w:tplc="0BB0A016" w:tentative="1">
      <w:start w:val="1"/>
      <w:numFmt w:val="bullet"/>
      <w:lvlText w:val="o"/>
      <w:lvlJc w:val="left"/>
      <w:pPr>
        <w:ind w:left="3600" w:hanging="360"/>
      </w:pPr>
      <w:rPr>
        <w:rFonts w:ascii="Courier New" w:hAnsi="Courier New" w:cs="Courier New" w:hint="default"/>
      </w:rPr>
    </w:lvl>
    <w:lvl w:ilvl="5" w:tplc="059EB99C" w:tentative="1">
      <w:start w:val="1"/>
      <w:numFmt w:val="bullet"/>
      <w:lvlText w:val=""/>
      <w:lvlJc w:val="left"/>
      <w:pPr>
        <w:ind w:left="4320" w:hanging="360"/>
      </w:pPr>
      <w:rPr>
        <w:rFonts w:ascii="Wingdings" w:hAnsi="Wingdings" w:hint="default"/>
      </w:rPr>
    </w:lvl>
    <w:lvl w:ilvl="6" w:tplc="123E1C04" w:tentative="1">
      <w:start w:val="1"/>
      <w:numFmt w:val="bullet"/>
      <w:lvlText w:val=""/>
      <w:lvlJc w:val="left"/>
      <w:pPr>
        <w:ind w:left="5040" w:hanging="360"/>
      </w:pPr>
      <w:rPr>
        <w:rFonts w:ascii="Symbol" w:hAnsi="Symbol" w:hint="default"/>
      </w:rPr>
    </w:lvl>
    <w:lvl w:ilvl="7" w:tplc="1EC0EBDC" w:tentative="1">
      <w:start w:val="1"/>
      <w:numFmt w:val="bullet"/>
      <w:lvlText w:val="o"/>
      <w:lvlJc w:val="left"/>
      <w:pPr>
        <w:ind w:left="5760" w:hanging="360"/>
      </w:pPr>
      <w:rPr>
        <w:rFonts w:ascii="Courier New" w:hAnsi="Courier New" w:cs="Courier New" w:hint="default"/>
      </w:rPr>
    </w:lvl>
    <w:lvl w:ilvl="8" w:tplc="EF1EFD74" w:tentative="1">
      <w:start w:val="1"/>
      <w:numFmt w:val="bullet"/>
      <w:lvlText w:val=""/>
      <w:lvlJc w:val="left"/>
      <w:pPr>
        <w:ind w:left="6480" w:hanging="360"/>
      </w:pPr>
      <w:rPr>
        <w:rFonts w:ascii="Wingdings" w:hAnsi="Wingdings" w:hint="default"/>
      </w:rPr>
    </w:lvl>
  </w:abstractNum>
  <w:abstractNum w:abstractNumId="142" w15:restartNumberingAfterBreak="0">
    <w:nsid w:val="0E284439"/>
    <w:multiLevelType w:val="hybridMultilevel"/>
    <w:tmpl w:val="26362EC8"/>
    <w:lvl w:ilvl="0" w:tplc="FF5AD90C">
      <w:start w:val="1"/>
      <w:numFmt w:val="bullet"/>
      <w:lvlText w:val=""/>
      <w:lvlJc w:val="left"/>
      <w:pPr>
        <w:ind w:left="720" w:hanging="360"/>
      </w:pPr>
      <w:rPr>
        <w:rFonts w:ascii="Symbol" w:hAnsi="Symbol" w:hint="default"/>
      </w:rPr>
    </w:lvl>
    <w:lvl w:ilvl="1" w:tplc="53E86B92">
      <w:start w:val="1"/>
      <w:numFmt w:val="bullet"/>
      <w:lvlText w:val="o"/>
      <w:lvlJc w:val="left"/>
      <w:pPr>
        <w:ind w:left="1440" w:hanging="360"/>
      </w:pPr>
      <w:rPr>
        <w:rFonts w:ascii="Courier New" w:hAnsi="Courier New" w:cs="Courier New" w:hint="default"/>
      </w:rPr>
    </w:lvl>
    <w:lvl w:ilvl="2" w:tplc="2178820C" w:tentative="1">
      <w:start w:val="1"/>
      <w:numFmt w:val="bullet"/>
      <w:lvlText w:val=""/>
      <w:lvlJc w:val="left"/>
      <w:pPr>
        <w:ind w:left="2160" w:hanging="360"/>
      </w:pPr>
      <w:rPr>
        <w:rFonts w:ascii="Wingdings" w:hAnsi="Wingdings" w:hint="default"/>
      </w:rPr>
    </w:lvl>
    <w:lvl w:ilvl="3" w:tplc="AEF8143A" w:tentative="1">
      <w:start w:val="1"/>
      <w:numFmt w:val="bullet"/>
      <w:lvlText w:val=""/>
      <w:lvlJc w:val="left"/>
      <w:pPr>
        <w:ind w:left="2880" w:hanging="360"/>
      </w:pPr>
      <w:rPr>
        <w:rFonts w:ascii="Symbol" w:hAnsi="Symbol" w:hint="default"/>
      </w:rPr>
    </w:lvl>
    <w:lvl w:ilvl="4" w:tplc="63E48474" w:tentative="1">
      <w:start w:val="1"/>
      <w:numFmt w:val="bullet"/>
      <w:lvlText w:val="o"/>
      <w:lvlJc w:val="left"/>
      <w:pPr>
        <w:ind w:left="3600" w:hanging="360"/>
      </w:pPr>
      <w:rPr>
        <w:rFonts w:ascii="Courier New" w:hAnsi="Courier New" w:cs="Courier New" w:hint="default"/>
      </w:rPr>
    </w:lvl>
    <w:lvl w:ilvl="5" w:tplc="001A3344" w:tentative="1">
      <w:start w:val="1"/>
      <w:numFmt w:val="bullet"/>
      <w:lvlText w:val=""/>
      <w:lvlJc w:val="left"/>
      <w:pPr>
        <w:ind w:left="4320" w:hanging="360"/>
      </w:pPr>
      <w:rPr>
        <w:rFonts w:ascii="Wingdings" w:hAnsi="Wingdings" w:hint="default"/>
      </w:rPr>
    </w:lvl>
    <w:lvl w:ilvl="6" w:tplc="3634BACA" w:tentative="1">
      <w:start w:val="1"/>
      <w:numFmt w:val="bullet"/>
      <w:lvlText w:val=""/>
      <w:lvlJc w:val="left"/>
      <w:pPr>
        <w:ind w:left="5040" w:hanging="360"/>
      </w:pPr>
      <w:rPr>
        <w:rFonts w:ascii="Symbol" w:hAnsi="Symbol" w:hint="default"/>
      </w:rPr>
    </w:lvl>
    <w:lvl w:ilvl="7" w:tplc="765E942C" w:tentative="1">
      <w:start w:val="1"/>
      <w:numFmt w:val="bullet"/>
      <w:lvlText w:val="o"/>
      <w:lvlJc w:val="left"/>
      <w:pPr>
        <w:ind w:left="5760" w:hanging="360"/>
      </w:pPr>
      <w:rPr>
        <w:rFonts w:ascii="Courier New" w:hAnsi="Courier New" w:cs="Courier New" w:hint="default"/>
      </w:rPr>
    </w:lvl>
    <w:lvl w:ilvl="8" w:tplc="DE40F80E" w:tentative="1">
      <w:start w:val="1"/>
      <w:numFmt w:val="bullet"/>
      <w:lvlText w:val=""/>
      <w:lvlJc w:val="left"/>
      <w:pPr>
        <w:ind w:left="6480" w:hanging="360"/>
      </w:pPr>
      <w:rPr>
        <w:rFonts w:ascii="Wingdings" w:hAnsi="Wingdings" w:hint="default"/>
      </w:rPr>
    </w:lvl>
  </w:abstractNum>
  <w:abstractNum w:abstractNumId="143" w15:restartNumberingAfterBreak="0">
    <w:nsid w:val="0E7262E2"/>
    <w:multiLevelType w:val="hybridMultilevel"/>
    <w:tmpl w:val="7166C084"/>
    <w:lvl w:ilvl="0" w:tplc="3E0267DC">
      <w:start w:val="1"/>
      <w:numFmt w:val="bullet"/>
      <w:lvlText w:val=""/>
      <w:lvlJc w:val="left"/>
      <w:pPr>
        <w:ind w:left="720" w:hanging="360"/>
      </w:pPr>
      <w:rPr>
        <w:rFonts w:ascii="Symbol" w:hAnsi="Symbol" w:hint="default"/>
      </w:rPr>
    </w:lvl>
    <w:lvl w:ilvl="1" w:tplc="026ADB0A">
      <w:start w:val="1"/>
      <w:numFmt w:val="bullet"/>
      <w:lvlText w:val="o"/>
      <w:lvlJc w:val="left"/>
      <w:pPr>
        <w:ind w:left="1440" w:hanging="360"/>
      </w:pPr>
      <w:rPr>
        <w:rFonts w:ascii="Courier New" w:hAnsi="Courier New" w:cs="Courier New" w:hint="default"/>
      </w:rPr>
    </w:lvl>
    <w:lvl w:ilvl="2" w:tplc="CAB4D4A0" w:tentative="1">
      <w:start w:val="1"/>
      <w:numFmt w:val="bullet"/>
      <w:lvlText w:val=""/>
      <w:lvlJc w:val="left"/>
      <w:pPr>
        <w:ind w:left="2160" w:hanging="360"/>
      </w:pPr>
      <w:rPr>
        <w:rFonts w:ascii="Wingdings" w:hAnsi="Wingdings" w:hint="default"/>
      </w:rPr>
    </w:lvl>
    <w:lvl w:ilvl="3" w:tplc="A99EBB22" w:tentative="1">
      <w:start w:val="1"/>
      <w:numFmt w:val="bullet"/>
      <w:lvlText w:val=""/>
      <w:lvlJc w:val="left"/>
      <w:pPr>
        <w:ind w:left="2880" w:hanging="360"/>
      </w:pPr>
      <w:rPr>
        <w:rFonts w:ascii="Symbol" w:hAnsi="Symbol" w:hint="default"/>
      </w:rPr>
    </w:lvl>
    <w:lvl w:ilvl="4" w:tplc="7EECC23A" w:tentative="1">
      <w:start w:val="1"/>
      <w:numFmt w:val="bullet"/>
      <w:lvlText w:val="o"/>
      <w:lvlJc w:val="left"/>
      <w:pPr>
        <w:ind w:left="3600" w:hanging="360"/>
      </w:pPr>
      <w:rPr>
        <w:rFonts w:ascii="Courier New" w:hAnsi="Courier New" w:cs="Courier New" w:hint="default"/>
      </w:rPr>
    </w:lvl>
    <w:lvl w:ilvl="5" w:tplc="9E72FD14" w:tentative="1">
      <w:start w:val="1"/>
      <w:numFmt w:val="bullet"/>
      <w:lvlText w:val=""/>
      <w:lvlJc w:val="left"/>
      <w:pPr>
        <w:ind w:left="4320" w:hanging="360"/>
      </w:pPr>
      <w:rPr>
        <w:rFonts w:ascii="Wingdings" w:hAnsi="Wingdings" w:hint="default"/>
      </w:rPr>
    </w:lvl>
    <w:lvl w:ilvl="6" w:tplc="6F6E6216" w:tentative="1">
      <w:start w:val="1"/>
      <w:numFmt w:val="bullet"/>
      <w:lvlText w:val=""/>
      <w:lvlJc w:val="left"/>
      <w:pPr>
        <w:ind w:left="5040" w:hanging="360"/>
      </w:pPr>
      <w:rPr>
        <w:rFonts w:ascii="Symbol" w:hAnsi="Symbol" w:hint="default"/>
      </w:rPr>
    </w:lvl>
    <w:lvl w:ilvl="7" w:tplc="3FFCF9BC" w:tentative="1">
      <w:start w:val="1"/>
      <w:numFmt w:val="bullet"/>
      <w:lvlText w:val="o"/>
      <w:lvlJc w:val="left"/>
      <w:pPr>
        <w:ind w:left="5760" w:hanging="360"/>
      </w:pPr>
      <w:rPr>
        <w:rFonts w:ascii="Courier New" w:hAnsi="Courier New" w:cs="Courier New" w:hint="default"/>
      </w:rPr>
    </w:lvl>
    <w:lvl w:ilvl="8" w:tplc="3FCE4EE6" w:tentative="1">
      <w:start w:val="1"/>
      <w:numFmt w:val="bullet"/>
      <w:lvlText w:val=""/>
      <w:lvlJc w:val="left"/>
      <w:pPr>
        <w:ind w:left="6480" w:hanging="360"/>
      </w:pPr>
      <w:rPr>
        <w:rFonts w:ascii="Wingdings" w:hAnsi="Wingdings" w:hint="default"/>
      </w:rPr>
    </w:lvl>
  </w:abstractNum>
  <w:abstractNum w:abstractNumId="144" w15:restartNumberingAfterBreak="0">
    <w:nsid w:val="0EF04749"/>
    <w:multiLevelType w:val="hybridMultilevel"/>
    <w:tmpl w:val="E6A4E640"/>
    <w:lvl w:ilvl="0" w:tplc="CAFA5500">
      <w:start w:val="1"/>
      <w:numFmt w:val="bullet"/>
      <w:lvlText w:val=""/>
      <w:lvlJc w:val="left"/>
      <w:pPr>
        <w:ind w:left="720" w:hanging="360"/>
      </w:pPr>
      <w:rPr>
        <w:rFonts w:ascii="Symbol" w:hAnsi="Symbol" w:hint="default"/>
      </w:rPr>
    </w:lvl>
    <w:lvl w:ilvl="1" w:tplc="65028E86">
      <w:start w:val="1"/>
      <w:numFmt w:val="bullet"/>
      <w:lvlText w:val="o"/>
      <w:lvlJc w:val="left"/>
      <w:pPr>
        <w:ind w:left="1440" w:hanging="360"/>
      </w:pPr>
      <w:rPr>
        <w:rFonts w:ascii="Courier New" w:hAnsi="Courier New" w:cs="Courier New" w:hint="default"/>
      </w:rPr>
    </w:lvl>
    <w:lvl w:ilvl="2" w:tplc="330A844A" w:tentative="1">
      <w:start w:val="1"/>
      <w:numFmt w:val="bullet"/>
      <w:lvlText w:val=""/>
      <w:lvlJc w:val="left"/>
      <w:pPr>
        <w:ind w:left="2160" w:hanging="360"/>
      </w:pPr>
      <w:rPr>
        <w:rFonts w:ascii="Wingdings" w:hAnsi="Wingdings" w:hint="default"/>
      </w:rPr>
    </w:lvl>
    <w:lvl w:ilvl="3" w:tplc="83FE142E" w:tentative="1">
      <w:start w:val="1"/>
      <w:numFmt w:val="bullet"/>
      <w:lvlText w:val=""/>
      <w:lvlJc w:val="left"/>
      <w:pPr>
        <w:ind w:left="2880" w:hanging="360"/>
      </w:pPr>
      <w:rPr>
        <w:rFonts w:ascii="Symbol" w:hAnsi="Symbol" w:hint="default"/>
      </w:rPr>
    </w:lvl>
    <w:lvl w:ilvl="4" w:tplc="69CA010C" w:tentative="1">
      <w:start w:val="1"/>
      <w:numFmt w:val="bullet"/>
      <w:lvlText w:val="o"/>
      <w:lvlJc w:val="left"/>
      <w:pPr>
        <w:ind w:left="3600" w:hanging="360"/>
      </w:pPr>
      <w:rPr>
        <w:rFonts w:ascii="Courier New" w:hAnsi="Courier New" w:cs="Courier New" w:hint="default"/>
      </w:rPr>
    </w:lvl>
    <w:lvl w:ilvl="5" w:tplc="9C3A01EE" w:tentative="1">
      <w:start w:val="1"/>
      <w:numFmt w:val="bullet"/>
      <w:lvlText w:val=""/>
      <w:lvlJc w:val="left"/>
      <w:pPr>
        <w:ind w:left="4320" w:hanging="360"/>
      </w:pPr>
      <w:rPr>
        <w:rFonts w:ascii="Wingdings" w:hAnsi="Wingdings" w:hint="default"/>
      </w:rPr>
    </w:lvl>
    <w:lvl w:ilvl="6" w:tplc="6072603E" w:tentative="1">
      <w:start w:val="1"/>
      <w:numFmt w:val="bullet"/>
      <w:lvlText w:val=""/>
      <w:lvlJc w:val="left"/>
      <w:pPr>
        <w:ind w:left="5040" w:hanging="360"/>
      </w:pPr>
      <w:rPr>
        <w:rFonts w:ascii="Symbol" w:hAnsi="Symbol" w:hint="default"/>
      </w:rPr>
    </w:lvl>
    <w:lvl w:ilvl="7" w:tplc="8F3C862A" w:tentative="1">
      <w:start w:val="1"/>
      <w:numFmt w:val="bullet"/>
      <w:lvlText w:val="o"/>
      <w:lvlJc w:val="left"/>
      <w:pPr>
        <w:ind w:left="5760" w:hanging="360"/>
      </w:pPr>
      <w:rPr>
        <w:rFonts w:ascii="Courier New" w:hAnsi="Courier New" w:cs="Courier New" w:hint="default"/>
      </w:rPr>
    </w:lvl>
    <w:lvl w:ilvl="8" w:tplc="7BA042C6" w:tentative="1">
      <w:start w:val="1"/>
      <w:numFmt w:val="bullet"/>
      <w:lvlText w:val=""/>
      <w:lvlJc w:val="left"/>
      <w:pPr>
        <w:ind w:left="6480" w:hanging="360"/>
      </w:pPr>
      <w:rPr>
        <w:rFonts w:ascii="Wingdings" w:hAnsi="Wingdings" w:hint="default"/>
      </w:rPr>
    </w:lvl>
  </w:abstractNum>
  <w:abstractNum w:abstractNumId="145" w15:restartNumberingAfterBreak="0">
    <w:nsid w:val="0EF45381"/>
    <w:multiLevelType w:val="hybridMultilevel"/>
    <w:tmpl w:val="9D1E19BA"/>
    <w:lvl w:ilvl="0" w:tplc="50BA8352">
      <w:start w:val="1"/>
      <w:numFmt w:val="bullet"/>
      <w:lvlText w:val=""/>
      <w:lvlJc w:val="left"/>
      <w:pPr>
        <w:ind w:left="720" w:hanging="360"/>
      </w:pPr>
      <w:rPr>
        <w:rFonts w:ascii="Symbol" w:hAnsi="Symbol" w:hint="default"/>
      </w:rPr>
    </w:lvl>
    <w:lvl w:ilvl="1" w:tplc="4B489010">
      <w:start w:val="1"/>
      <w:numFmt w:val="bullet"/>
      <w:lvlText w:val="o"/>
      <w:lvlJc w:val="left"/>
      <w:pPr>
        <w:ind w:left="1440" w:hanging="360"/>
      </w:pPr>
      <w:rPr>
        <w:rFonts w:ascii="Courier New" w:hAnsi="Courier New" w:cs="Courier New" w:hint="default"/>
      </w:rPr>
    </w:lvl>
    <w:lvl w:ilvl="2" w:tplc="608EA24C" w:tentative="1">
      <w:start w:val="1"/>
      <w:numFmt w:val="bullet"/>
      <w:lvlText w:val=""/>
      <w:lvlJc w:val="left"/>
      <w:pPr>
        <w:ind w:left="2160" w:hanging="360"/>
      </w:pPr>
      <w:rPr>
        <w:rFonts w:ascii="Wingdings" w:hAnsi="Wingdings" w:hint="default"/>
      </w:rPr>
    </w:lvl>
    <w:lvl w:ilvl="3" w:tplc="BD4ED3D2" w:tentative="1">
      <w:start w:val="1"/>
      <w:numFmt w:val="bullet"/>
      <w:lvlText w:val=""/>
      <w:lvlJc w:val="left"/>
      <w:pPr>
        <w:ind w:left="2880" w:hanging="360"/>
      </w:pPr>
      <w:rPr>
        <w:rFonts w:ascii="Symbol" w:hAnsi="Symbol" w:hint="default"/>
      </w:rPr>
    </w:lvl>
    <w:lvl w:ilvl="4" w:tplc="9E2A1E1E" w:tentative="1">
      <w:start w:val="1"/>
      <w:numFmt w:val="bullet"/>
      <w:lvlText w:val="o"/>
      <w:lvlJc w:val="left"/>
      <w:pPr>
        <w:ind w:left="3600" w:hanging="360"/>
      </w:pPr>
      <w:rPr>
        <w:rFonts w:ascii="Courier New" w:hAnsi="Courier New" w:cs="Courier New" w:hint="default"/>
      </w:rPr>
    </w:lvl>
    <w:lvl w:ilvl="5" w:tplc="AD004EE8" w:tentative="1">
      <w:start w:val="1"/>
      <w:numFmt w:val="bullet"/>
      <w:lvlText w:val=""/>
      <w:lvlJc w:val="left"/>
      <w:pPr>
        <w:ind w:left="4320" w:hanging="360"/>
      </w:pPr>
      <w:rPr>
        <w:rFonts w:ascii="Wingdings" w:hAnsi="Wingdings" w:hint="default"/>
      </w:rPr>
    </w:lvl>
    <w:lvl w:ilvl="6" w:tplc="88B6323C" w:tentative="1">
      <w:start w:val="1"/>
      <w:numFmt w:val="bullet"/>
      <w:lvlText w:val=""/>
      <w:lvlJc w:val="left"/>
      <w:pPr>
        <w:ind w:left="5040" w:hanging="360"/>
      </w:pPr>
      <w:rPr>
        <w:rFonts w:ascii="Symbol" w:hAnsi="Symbol" w:hint="default"/>
      </w:rPr>
    </w:lvl>
    <w:lvl w:ilvl="7" w:tplc="7F02DBD0" w:tentative="1">
      <w:start w:val="1"/>
      <w:numFmt w:val="bullet"/>
      <w:lvlText w:val="o"/>
      <w:lvlJc w:val="left"/>
      <w:pPr>
        <w:ind w:left="5760" w:hanging="360"/>
      </w:pPr>
      <w:rPr>
        <w:rFonts w:ascii="Courier New" w:hAnsi="Courier New" w:cs="Courier New" w:hint="default"/>
      </w:rPr>
    </w:lvl>
    <w:lvl w:ilvl="8" w:tplc="5A8C2E02" w:tentative="1">
      <w:start w:val="1"/>
      <w:numFmt w:val="bullet"/>
      <w:lvlText w:val=""/>
      <w:lvlJc w:val="left"/>
      <w:pPr>
        <w:ind w:left="6480" w:hanging="360"/>
      </w:pPr>
      <w:rPr>
        <w:rFonts w:ascii="Wingdings" w:hAnsi="Wingdings" w:hint="default"/>
      </w:rPr>
    </w:lvl>
  </w:abstractNum>
  <w:abstractNum w:abstractNumId="146" w15:restartNumberingAfterBreak="0">
    <w:nsid w:val="0F76481E"/>
    <w:multiLevelType w:val="hybridMultilevel"/>
    <w:tmpl w:val="F00CC266"/>
    <w:lvl w:ilvl="0" w:tplc="7966B688">
      <w:start w:val="1"/>
      <w:numFmt w:val="bullet"/>
      <w:lvlText w:val=""/>
      <w:lvlJc w:val="left"/>
      <w:pPr>
        <w:ind w:left="720" w:hanging="360"/>
      </w:pPr>
      <w:rPr>
        <w:rFonts w:ascii="Symbol" w:hAnsi="Symbol" w:hint="default"/>
      </w:rPr>
    </w:lvl>
    <w:lvl w:ilvl="1" w:tplc="FB0CAD86" w:tentative="1">
      <w:start w:val="1"/>
      <w:numFmt w:val="bullet"/>
      <w:lvlText w:val="o"/>
      <w:lvlJc w:val="left"/>
      <w:pPr>
        <w:ind w:left="1440" w:hanging="360"/>
      </w:pPr>
      <w:rPr>
        <w:rFonts w:ascii="Courier New" w:hAnsi="Courier New" w:cs="Courier New" w:hint="default"/>
      </w:rPr>
    </w:lvl>
    <w:lvl w:ilvl="2" w:tplc="95E84A8E">
      <w:start w:val="1"/>
      <w:numFmt w:val="bullet"/>
      <w:lvlText w:val=""/>
      <w:lvlJc w:val="left"/>
      <w:pPr>
        <w:ind w:left="2160" w:hanging="360"/>
      </w:pPr>
      <w:rPr>
        <w:rFonts w:ascii="Wingdings" w:hAnsi="Wingdings" w:hint="default"/>
      </w:rPr>
    </w:lvl>
    <w:lvl w:ilvl="3" w:tplc="9650F9FC" w:tentative="1">
      <w:start w:val="1"/>
      <w:numFmt w:val="bullet"/>
      <w:lvlText w:val=""/>
      <w:lvlJc w:val="left"/>
      <w:pPr>
        <w:ind w:left="2880" w:hanging="360"/>
      </w:pPr>
      <w:rPr>
        <w:rFonts w:ascii="Symbol" w:hAnsi="Symbol" w:hint="default"/>
      </w:rPr>
    </w:lvl>
    <w:lvl w:ilvl="4" w:tplc="C060D752" w:tentative="1">
      <w:start w:val="1"/>
      <w:numFmt w:val="bullet"/>
      <w:lvlText w:val="o"/>
      <w:lvlJc w:val="left"/>
      <w:pPr>
        <w:ind w:left="3600" w:hanging="360"/>
      </w:pPr>
      <w:rPr>
        <w:rFonts w:ascii="Courier New" w:hAnsi="Courier New" w:cs="Courier New" w:hint="default"/>
      </w:rPr>
    </w:lvl>
    <w:lvl w:ilvl="5" w:tplc="F1E0BCCA" w:tentative="1">
      <w:start w:val="1"/>
      <w:numFmt w:val="bullet"/>
      <w:lvlText w:val=""/>
      <w:lvlJc w:val="left"/>
      <w:pPr>
        <w:ind w:left="4320" w:hanging="360"/>
      </w:pPr>
      <w:rPr>
        <w:rFonts w:ascii="Wingdings" w:hAnsi="Wingdings" w:hint="default"/>
      </w:rPr>
    </w:lvl>
    <w:lvl w:ilvl="6" w:tplc="207827C2" w:tentative="1">
      <w:start w:val="1"/>
      <w:numFmt w:val="bullet"/>
      <w:lvlText w:val=""/>
      <w:lvlJc w:val="left"/>
      <w:pPr>
        <w:ind w:left="5040" w:hanging="360"/>
      </w:pPr>
      <w:rPr>
        <w:rFonts w:ascii="Symbol" w:hAnsi="Symbol" w:hint="default"/>
      </w:rPr>
    </w:lvl>
    <w:lvl w:ilvl="7" w:tplc="C734AF1E" w:tentative="1">
      <w:start w:val="1"/>
      <w:numFmt w:val="bullet"/>
      <w:lvlText w:val="o"/>
      <w:lvlJc w:val="left"/>
      <w:pPr>
        <w:ind w:left="5760" w:hanging="360"/>
      </w:pPr>
      <w:rPr>
        <w:rFonts w:ascii="Courier New" w:hAnsi="Courier New" w:cs="Courier New" w:hint="default"/>
      </w:rPr>
    </w:lvl>
    <w:lvl w:ilvl="8" w:tplc="C122D1CE" w:tentative="1">
      <w:start w:val="1"/>
      <w:numFmt w:val="bullet"/>
      <w:lvlText w:val=""/>
      <w:lvlJc w:val="left"/>
      <w:pPr>
        <w:ind w:left="6480" w:hanging="360"/>
      </w:pPr>
      <w:rPr>
        <w:rFonts w:ascii="Wingdings" w:hAnsi="Wingdings" w:hint="default"/>
      </w:rPr>
    </w:lvl>
  </w:abstractNum>
  <w:abstractNum w:abstractNumId="147" w15:restartNumberingAfterBreak="0">
    <w:nsid w:val="0F7B2427"/>
    <w:multiLevelType w:val="hybridMultilevel"/>
    <w:tmpl w:val="635AFB06"/>
    <w:lvl w:ilvl="0" w:tplc="B9F0B4C6">
      <w:start w:val="1"/>
      <w:numFmt w:val="bullet"/>
      <w:lvlText w:val=""/>
      <w:lvlJc w:val="left"/>
      <w:pPr>
        <w:ind w:left="720" w:hanging="360"/>
      </w:pPr>
      <w:rPr>
        <w:rFonts w:ascii="Symbol" w:hAnsi="Symbol" w:hint="default"/>
      </w:rPr>
    </w:lvl>
    <w:lvl w:ilvl="1" w:tplc="93804366">
      <w:start w:val="1"/>
      <w:numFmt w:val="bullet"/>
      <w:lvlText w:val="o"/>
      <w:lvlJc w:val="left"/>
      <w:pPr>
        <w:ind w:left="1440" w:hanging="360"/>
      </w:pPr>
      <w:rPr>
        <w:rFonts w:ascii="Courier New" w:hAnsi="Courier New" w:cs="Courier New" w:hint="default"/>
      </w:rPr>
    </w:lvl>
    <w:lvl w:ilvl="2" w:tplc="EEF6E11E" w:tentative="1">
      <w:start w:val="1"/>
      <w:numFmt w:val="bullet"/>
      <w:lvlText w:val=""/>
      <w:lvlJc w:val="left"/>
      <w:pPr>
        <w:ind w:left="2160" w:hanging="360"/>
      </w:pPr>
      <w:rPr>
        <w:rFonts w:ascii="Wingdings" w:hAnsi="Wingdings" w:hint="default"/>
      </w:rPr>
    </w:lvl>
    <w:lvl w:ilvl="3" w:tplc="F6C8212C" w:tentative="1">
      <w:start w:val="1"/>
      <w:numFmt w:val="bullet"/>
      <w:lvlText w:val=""/>
      <w:lvlJc w:val="left"/>
      <w:pPr>
        <w:ind w:left="2880" w:hanging="360"/>
      </w:pPr>
      <w:rPr>
        <w:rFonts w:ascii="Symbol" w:hAnsi="Symbol" w:hint="default"/>
      </w:rPr>
    </w:lvl>
    <w:lvl w:ilvl="4" w:tplc="186C3B48" w:tentative="1">
      <w:start w:val="1"/>
      <w:numFmt w:val="bullet"/>
      <w:lvlText w:val="o"/>
      <w:lvlJc w:val="left"/>
      <w:pPr>
        <w:ind w:left="3600" w:hanging="360"/>
      </w:pPr>
      <w:rPr>
        <w:rFonts w:ascii="Courier New" w:hAnsi="Courier New" w:cs="Courier New" w:hint="default"/>
      </w:rPr>
    </w:lvl>
    <w:lvl w:ilvl="5" w:tplc="C0B0C2A8" w:tentative="1">
      <w:start w:val="1"/>
      <w:numFmt w:val="bullet"/>
      <w:lvlText w:val=""/>
      <w:lvlJc w:val="left"/>
      <w:pPr>
        <w:ind w:left="4320" w:hanging="360"/>
      </w:pPr>
      <w:rPr>
        <w:rFonts w:ascii="Wingdings" w:hAnsi="Wingdings" w:hint="default"/>
      </w:rPr>
    </w:lvl>
    <w:lvl w:ilvl="6" w:tplc="596E27F6" w:tentative="1">
      <w:start w:val="1"/>
      <w:numFmt w:val="bullet"/>
      <w:lvlText w:val=""/>
      <w:lvlJc w:val="left"/>
      <w:pPr>
        <w:ind w:left="5040" w:hanging="360"/>
      </w:pPr>
      <w:rPr>
        <w:rFonts w:ascii="Symbol" w:hAnsi="Symbol" w:hint="default"/>
      </w:rPr>
    </w:lvl>
    <w:lvl w:ilvl="7" w:tplc="67AE1F4A" w:tentative="1">
      <w:start w:val="1"/>
      <w:numFmt w:val="bullet"/>
      <w:lvlText w:val="o"/>
      <w:lvlJc w:val="left"/>
      <w:pPr>
        <w:ind w:left="5760" w:hanging="360"/>
      </w:pPr>
      <w:rPr>
        <w:rFonts w:ascii="Courier New" w:hAnsi="Courier New" w:cs="Courier New" w:hint="default"/>
      </w:rPr>
    </w:lvl>
    <w:lvl w:ilvl="8" w:tplc="BC8E2450" w:tentative="1">
      <w:start w:val="1"/>
      <w:numFmt w:val="bullet"/>
      <w:lvlText w:val=""/>
      <w:lvlJc w:val="left"/>
      <w:pPr>
        <w:ind w:left="6480" w:hanging="360"/>
      </w:pPr>
      <w:rPr>
        <w:rFonts w:ascii="Wingdings" w:hAnsi="Wingdings" w:hint="default"/>
      </w:rPr>
    </w:lvl>
  </w:abstractNum>
  <w:abstractNum w:abstractNumId="148" w15:restartNumberingAfterBreak="0">
    <w:nsid w:val="0F87600B"/>
    <w:multiLevelType w:val="hybridMultilevel"/>
    <w:tmpl w:val="862A979E"/>
    <w:lvl w:ilvl="0" w:tplc="FB823368">
      <w:start w:val="1"/>
      <w:numFmt w:val="bullet"/>
      <w:lvlText w:val=""/>
      <w:lvlJc w:val="left"/>
      <w:pPr>
        <w:ind w:left="720" w:hanging="360"/>
      </w:pPr>
      <w:rPr>
        <w:rFonts w:ascii="Symbol" w:hAnsi="Symbol" w:hint="default"/>
      </w:rPr>
    </w:lvl>
    <w:lvl w:ilvl="1" w:tplc="6B8C4F2E">
      <w:start w:val="1"/>
      <w:numFmt w:val="bullet"/>
      <w:lvlText w:val="o"/>
      <w:lvlJc w:val="left"/>
      <w:pPr>
        <w:ind w:left="1440" w:hanging="360"/>
      </w:pPr>
      <w:rPr>
        <w:rFonts w:ascii="Courier New" w:hAnsi="Courier New" w:cs="Courier New" w:hint="default"/>
      </w:rPr>
    </w:lvl>
    <w:lvl w:ilvl="2" w:tplc="05503C90" w:tentative="1">
      <w:start w:val="1"/>
      <w:numFmt w:val="bullet"/>
      <w:lvlText w:val=""/>
      <w:lvlJc w:val="left"/>
      <w:pPr>
        <w:ind w:left="2160" w:hanging="360"/>
      </w:pPr>
      <w:rPr>
        <w:rFonts w:ascii="Wingdings" w:hAnsi="Wingdings" w:hint="default"/>
      </w:rPr>
    </w:lvl>
    <w:lvl w:ilvl="3" w:tplc="EC96E680" w:tentative="1">
      <w:start w:val="1"/>
      <w:numFmt w:val="bullet"/>
      <w:lvlText w:val=""/>
      <w:lvlJc w:val="left"/>
      <w:pPr>
        <w:ind w:left="2880" w:hanging="360"/>
      </w:pPr>
      <w:rPr>
        <w:rFonts w:ascii="Symbol" w:hAnsi="Symbol" w:hint="default"/>
      </w:rPr>
    </w:lvl>
    <w:lvl w:ilvl="4" w:tplc="511C397A" w:tentative="1">
      <w:start w:val="1"/>
      <w:numFmt w:val="bullet"/>
      <w:lvlText w:val="o"/>
      <w:lvlJc w:val="left"/>
      <w:pPr>
        <w:ind w:left="3600" w:hanging="360"/>
      </w:pPr>
      <w:rPr>
        <w:rFonts w:ascii="Courier New" w:hAnsi="Courier New" w:cs="Courier New" w:hint="default"/>
      </w:rPr>
    </w:lvl>
    <w:lvl w:ilvl="5" w:tplc="6C78B79C" w:tentative="1">
      <w:start w:val="1"/>
      <w:numFmt w:val="bullet"/>
      <w:lvlText w:val=""/>
      <w:lvlJc w:val="left"/>
      <w:pPr>
        <w:ind w:left="4320" w:hanging="360"/>
      </w:pPr>
      <w:rPr>
        <w:rFonts w:ascii="Wingdings" w:hAnsi="Wingdings" w:hint="default"/>
      </w:rPr>
    </w:lvl>
    <w:lvl w:ilvl="6" w:tplc="8D127D82" w:tentative="1">
      <w:start w:val="1"/>
      <w:numFmt w:val="bullet"/>
      <w:lvlText w:val=""/>
      <w:lvlJc w:val="left"/>
      <w:pPr>
        <w:ind w:left="5040" w:hanging="360"/>
      </w:pPr>
      <w:rPr>
        <w:rFonts w:ascii="Symbol" w:hAnsi="Symbol" w:hint="default"/>
      </w:rPr>
    </w:lvl>
    <w:lvl w:ilvl="7" w:tplc="41B2A5FE" w:tentative="1">
      <w:start w:val="1"/>
      <w:numFmt w:val="bullet"/>
      <w:lvlText w:val="o"/>
      <w:lvlJc w:val="left"/>
      <w:pPr>
        <w:ind w:left="5760" w:hanging="360"/>
      </w:pPr>
      <w:rPr>
        <w:rFonts w:ascii="Courier New" w:hAnsi="Courier New" w:cs="Courier New" w:hint="default"/>
      </w:rPr>
    </w:lvl>
    <w:lvl w:ilvl="8" w:tplc="779E87CA" w:tentative="1">
      <w:start w:val="1"/>
      <w:numFmt w:val="bullet"/>
      <w:lvlText w:val=""/>
      <w:lvlJc w:val="left"/>
      <w:pPr>
        <w:ind w:left="6480" w:hanging="360"/>
      </w:pPr>
      <w:rPr>
        <w:rFonts w:ascii="Wingdings" w:hAnsi="Wingdings" w:hint="default"/>
      </w:rPr>
    </w:lvl>
  </w:abstractNum>
  <w:abstractNum w:abstractNumId="149" w15:restartNumberingAfterBreak="0">
    <w:nsid w:val="0FBD77C2"/>
    <w:multiLevelType w:val="hybridMultilevel"/>
    <w:tmpl w:val="21145DBC"/>
    <w:lvl w:ilvl="0" w:tplc="531A6694">
      <w:start w:val="1"/>
      <w:numFmt w:val="bullet"/>
      <w:lvlText w:val=""/>
      <w:lvlJc w:val="left"/>
      <w:pPr>
        <w:ind w:left="720" w:hanging="360"/>
      </w:pPr>
      <w:rPr>
        <w:rFonts w:ascii="Symbol" w:hAnsi="Symbol" w:hint="default"/>
      </w:rPr>
    </w:lvl>
    <w:lvl w:ilvl="1" w:tplc="A532D87C" w:tentative="1">
      <w:start w:val="1"/>
      <w:numFmt w:val="bullet"/>
      <w:lvlText w:val="o"/>
      <w:lvlJc w:val="left"/>
      <w:pPr>
        <w:ind w:left="1440" w:hanging="360"/>
      </w:pPr>
      <w:rPr>
        <w:rFonts w:ascii="Courier New" w:hAnsi="Courier New" w:cs="Courier New" w:hint="default"/>
      </w:rPr>
    </w:lvl>
    <w:lvl w:ilvl="2" w:tplc="CCF43A02">
      <w:start w:val="1"/>
      <w:numFmt w:val="bullet"/>
      <w:lvlText w:val=""/>
      <w:lvlJc w:val="left"/>
      <w:pPr>
        <w:ind w:left="2160" w:hanging="360"/>
      </w:pPr>
      <w:rPr>
        <w:rFonts w:ascii="Wingdings" w:hAnsi="Wingdings" w:hint="default"/>
      </w:rPr>
    </w:lvl>
    <w:lvl w:ilvl="3" w:tplc="CA048200" w:tentative="1">
      <w:start w:val="1"/>
      <w:numFmt w:val="bullet"/>
      <w:lvlText w:val=""/>
      <w:lvlJc w:val="left"/>
      <w:pPr>
        <w:ind w:left="2880" w:hanging="360"/>
      </w:pPr>
      <w:rPr>
        <w:rFonts w:ascii="Symbol" w:hAnsi="Symbol" w:hint="default"/>
      </w:rPr>
    </w:lvl>
    <w:lvl w:ilvl="4" w:tplc="B1769722" w:tentative="1">
      <w:start w:val="1"/>
      <w:numFmt w:val="bullet"/>
      <w:lvlText w:val="o"/>
      <w:lvlJc w:val="left"/>
      <w:pPr>
        <w:ind w:left="3600" w:hanging="360"/>
      </w:pPr>
      <w:rPr>
        <w:rFonts w:ascii="Courier New" w:hAnsi="Courier New" w:cs="Courier New" w:hint="default"/>
      </w:rPr>
    </w:lvl>
    <w:lvl w:ilvl="5" w:tplc="78DE7F26" w:tentative="1">
      <w:start w:val="1"/>
      <w:numFmt w:val="bullet"/>
      <w:lvlText w:val=""/>
      <w:lvlJc w:val="left"/>
      <w:pPr>
        <w:ind w:left="4320" w:hanging="360"/>
      </w:pPr>
      <w:rPr>
        <w:rFonts w:ascii="Wingdings" w:hAnsi="Wingdings" w:hint="default"/>
      </w:rPr>
    </w:lvl>
    <w:lvl w:ilvl="6" w:tplc="35A2F4EC" w:tentative="1">
      <w:start w:val="1"/>
      <w:numFmt w:val="bullet"/>
      <w:lvlText w:val=""/>
      <w:lvlJc w:val="left"/>
      <w:pPr>
        <w:ind w:left="5040" w:hanging="360"/>
      </w:pPr>
      <w:rPr>
        <w:rFonts w:ascii="Symbol" w:hAnsi="Symbol" w:hint="default"/>
      </w:rPr>
    </w:lvl>
    <w:lvl w:ilvl="7" w:tplc="C09A77FE" w:tentative="1">
      <w:start w:val="1"/>
      <w:numFmt w:val="bullet"/>
      <w:lvlText w:val="o"/>
      <w:lvlJc w:val="left"/>
      <w:pPr>
        <w:ind w:left="5760" w:hanging="360"/>
      </w:pPr>
      <w:rPr>
        <w:rFonts w:ascii="Courier New" w:hAnsi="Courier New" w:cs="Courier New" w:hint="default"/>
      </w:rPr>
    </w:lvl>
    <w:lvl w:ilvl="8" w:tplc="A70C13BE" w:tentative="1">
      <w:start w:val="1"/>
      <w:numFmt w:val="bullet"/>
      <w:lvlText w:val=""/>
      <w:lvlJc w:val="left"/>
      <w:pPr>
        <w:ind w:left="6480" w:hanging="360"/>
      </w:pPr>
      <w:rPr>
        <w:rFonts w:ascii="Wingdings" w:hAnsi="Wingdings" w:hint="default"/>
      </w:rPr>
    </w:lvl>
  </w:abstractNum>
  <w:abstractNum w:abstractNumId="150" w15:restartNumberingAfterBreak="0">
    <w:nsid w:val="0FFE3A51"/>
    <w:multiLevelType w:val="hybridMultilevel"/>
    <w:tmpl w:val="EE302BA2"/>
    <w:lvl w:ilvl="0" w:tplc="3BE42D88">
      <w:start w:val="1"/>
      <w:numFmt w:val="bullet"/>
      <w:lvlText w:val=""/>
      <w:lvlJc w:val="left"/>
      <w:pPr>
        <w:ind w:left="720" w:hanging="360"/>
      </w:pPr>
      <w:rPr>
        <w:rFonts w:ascii="Symbol" w:hAnsi="Symbol" w:hint="default"/>
      </w:rPr>
    </w:lvl>
    <w:lvl w:ilvl="1" w:tplc="47D642AC">
      <w:start w:val="1"/>
      <w:numFmt w:val="bullet"/>
      <w:lvlText w:val="o"/>
      <w:lvlJc w:val="left"/>
      <w:pPr>
        <w:ind w:left="1440" w:hanging="360"/>
      </w:pPr>
      <w:rPr>
        <w:rFonts w:ascii="Courier New" w:hAnsi="Courier New" w:cs="Courier New" w:hint="default"/>
      </w:rPr>
    </w:lvl>
    <w:lvl w:ilvl="2" w:tplc="257A33AC" w:tentative="1">
      <w:start w:val="1"/>
      <w:numFmt w:val="bullet"/>
      <w:lvlText w:val=""/>
      <w:lvlJc w:val="left"/>
      <w:pPr>
        <w:ind w:left="2160" w:hanging="360"/>
      </w:pPr>
      <w:rPr>
        <w:rFonts w:ascii="Wingdings" w:hAnsi="Wingdings" w:hint="default"/>
      </w:rPr>
    </w:lvl>
    <w:lvl w:ilvl="3" w:tplc="B5BA152E" w:tentative="1">
      <w:start w:val="1"/>
      <w:numFmt w:val="bullet"/>
      <w:lvlText w:val=""/>
      <w:lvlJc w:val="left"/>
      <w:pPr>
        <w:ind w:left="2880" w:hanging="360"/>
      </w:pPr>
      <w:rPr>
        <w:rFonts w:ascii="Symbol" w:hAnsi="Symbol" w:hint="default"/>
      </w:rPr>
    </w:lvl>
    <w:lvl w:ilvl="4" w:tplc="E39A2CC6" w:tentative="1">
      <w:start w:val="1"/>
      <w:numFmt w:val="bullet"/>
      <w:lvlText w:val="o"/>
      <w:lvlJc w:val="left"/>
      <w:pPr>
        <w:ind w:left="3600" w:hanging="360"/>
      </w:pPr>
      <w:rPr>
        <w:rFonts w:ascii="Courier New" w:hAnsi="Courier New" w:cs="Courier New" w:hint="default"/>
      </w:rPr>
    </w:lvl>
    <w:lvl w:ilvl="5" w:tplc="ED021A90" w:tentative="1">
      <w:start w:val="1"/>
      <w:numFmt w:val="bullet"/>
      <w:lvlText w:val=""/>
      <w:lvlJc w:val="left"/>
      <w:pPr>
        <w:ind w:left="4320" w:hanging="360"/>
      </w:pPr>
      <w:rPr>
        <w:rFonts w:ascii="Wingdings" w:hAnsi="Wingdings" w:hint="default"/>
      </w:rPr>
    </w:lvl>
    <w:lvl w:ilvl="6" w:tplc="8B560136" w:tentative="1">
      <w:start w:val="1"/>
      <w:numFmt w:val="bullet"/>
      <w:lvlText w:val=""/>
      <w:lvlJc w:val="left"/>
      <w:pPr>
        <w:ind w:left="5040" w:hanging="360"/>
      </w:pPr>
      <w:rPr>
        <w:rFonts w:ascii="Symbol" w:hAnsi="Symbol" w:hint="default"/>
      </w:rPr>
    </w:lvl>
    <w:lvl w:ilvl="7" w:tplc="E42E5AFC" w:tentative="1">
      <w:start w:val="1"/>
      <w:numFmt w:val="bullet"/>
      <w:lvlText w:val="o"/>
      <w:lvlJc w:val="left"/>
      <w:pPr>
        <w:ind w:left="5760" w:hanging="360"/>
      </w:pPr>
      <w:rPr>
        <w:rFonts w:ascii="Courier New" w:hAnsi="Courier New" w:cs="Courier New" w:hint="default"/>
      </w:rPr>
    </w:lvl>
    <w:lvl w:ilvl="8" w:tplc="E3F2481C" w:tentative="1">
      <w:start w:val="1"/>
      <w:numFmt w:val="bullet"/>
      <w:lvlText w:val=""/>
      <w:lvlJc w:val="left"/>
      <w:pPr>
        <w:ind w:left="6480" w:hanging="360"/>
      </w:pPr>
      <w:rPr>
        <w:rFonts w:ascii="Wingdings" w:hAnsi="Wingdings" w:hint="default"/>
      </w:rPr>
    </w:lvl>
  </w:abstractNum>
  <w:abstractNum w:abstractNumId="151" w15:restartNumberingAfterBreak="0">
    <w:nsid w:val="10246F5C"/>
    <w:multiLevelType w:val="hybridMultilevel"/>
    <w:tmpl w:val="D03874A2"/>
    <w:lvl w:ilvl="0" w:tplc="CD2EE59E">
      <w:start w:val="1"/>
      <w:numFmt w:val="bullet"/>
      <w:lvlText w:val=""/>
      <w:lvlJc w:val="left"/>
      <w:pPr>
        <w:ind w:left="720" w:hanging="360"/>
      </w:pPr>
      <w:rPr>
        <w:rFonts w:ascii="Symbol" w:hAnsi="Symbol" w:hint="default"/>
      </w:rPr>
    </w:lvl>
    <w:lvl w:ilvl="1" w:tplc="6422FC8C" w:tentative="1">
      <w:start w:val="1"/>
      <w:numFmt w:val="bullet"/>
      <w:lvlText w:val="o"/>
      <w:lvlJc w:val="left"/>
      <w:pPr>
        <w:ind w:left="1440" w:hanging="360"/>
      </w:pPr>
      <w:rPr>
        <w:rFonts w:ascii="Courier New" w:hAnsi="Courier New" w:cs="Courier New" w:hint="default"/>
      </w:rPr>
    </w:lvl>
    <w:lvl w:ilvl="2" w:tplc="27A8DD80">
      <w:start w:val="1"/>
      <w:numFmt w:val="bullet"/>
      <w:lvlText w:val=""/>
      <w:lvlJc w:val="left"/>
      <w:pPr>
        <w:ind w:left="2160" w:hanging="360"/>
      </w:pPr>
      <w:rPr>
        <w:rFonts w:ascii="Wingdings" w:hAnsi="Wingdings" w:hint="default"/>
      </w:rPr>
    </w:lvl>
    <w:lvl w:ilvl="3" w:tplc="235ABC74" w:tentative="1">
      <w:start w:val="1"/>
      <w:numFmt w:val="bullet"/>
      <w:lvlText w:val=""/>
      <w:lvlJc w:val="left"/>
      <w:pPr>
        <w:ind w:left="2880" w:hanging="360"/>
      </w:pPr>
      <w:rPr>
        <w:rFonts w:ascii="Symbol" w:hAnsi="Symbol" w:hint="default"/>
      </w:rPr>
    </w:lvl>
    <w:lvl w:ilvl="4" w:tplc="64F0B604" w:tentative="1">
      <w:start w:val="1"/>
      <w:numFmt w:val="bullet"/>
      <w:lvlText w:val="o"/>
      <w:lvlJc w:val="left"/>
      <w:pPr>
        <w:ind w:left="3600" w:hanging="360"/>
      </w:pPr>
      <w:rPr>
        <w:rFonts w:ascii="Courier New" w:hAnsi="Courier New" w:cs="Courier New" w:hint="default"/>
      </w:rPr>
    </w:lvl>
    <w:lvl w:ilvl="5" w:tplc="25A0BCC6" w:tentative="1">
      <w:start w:val="1"/>
      <w:numFmt w:val="bullet"/>
      <w:lvlText w:val=""/>
      <w:lvlJc w:val="left"/>
      <w:pPr>
        <w:ind w:left="4320" w:hanging="360"/>
      </w:pPr>
      <w:rPr>
        <w:rFonts w:ascii="Wingdings" w:hAnsi="Wingdings" w:hint="default"/>
      </w:rPr>
    </w:lvl>
    <w:lvl w:ilvl="6" w:tplc="730E4BF0" w:tentative="1">
      <w:start w:val="1"/>
      <w:numFmt w:val="bullet"/>
      <w:lvlText w:val=""/>
      <w:lvlJc w:val="left"/>
      <w:pPr>
        <w:ind w:left="5040" w:hanging="360"/>
      </w:pPr>
      <w:rPr>
        <w:rFonts w:ascii="Symbol" w:hAnsi="Symbol" w:hint="default"/>
      </w:rPr>
    </w:lvl>
    <w:lvl w:ilvl="7" w:tplc="87E8704E" w:tentative="1">
      <w:start w:val="1"/>
      <w:numFmt w:val="bullet"/>
      <w:lvlText w:val="o"/>
      <w:lvlJc w:val="left"/>
      <w:pPr>
        <w:ind w:left="5760" w:hanging="360"/>
      </w:pPr>
      <w:rPr>
        <w:rFonts w:ascii="Courier New" w:hAnsi="Courier New" w:cs="Courier New" w:hint="default"/>
      </w:rPr>
    </w:lvl>
    <w:lvl w:ilvl="8" w:tplc="CB4CC814" w:tentative="1">
      <w:start w:val="1"/>
      <w:numFmt w:val="bullet"/>
      <w:lvlText w:val=""/>
      <w:lvlJc w:val="left"/>
      <w:pPr>
        <w:ind w:left="6480" w:hanging="360"/>
      </w:pPr>
      <w:rPr>
        <w:rFonts w:ascii="Wingdings" w:hAnsi="Wingdings" w:hint="default"/>
      </w:rPr>
    </w:lvl>
  </w:abstractNum>
  <w:abstractNum w:abstractNumId="152" w15:restartNumberingAfterBreak="0">
    <w:nsid w:val="10263C60"/>
    <w:multiLevelType w:val="hybridMultilevel"/>
    <w:tmpl w:val="023C104E"/>
    <w:lvl w:ilvl="0" w:tplc="F00C8B54">
      <w:start w:val="1"/>
      <w:numFmt w:val="bullet"/>
      <w:lvlText w:val=""/>
      <w:lvlJc w:val="left"/>
      <w:pPr>
        <w:ind w:left="720" w:hanging="360"/>
      </w:pPr>
      <w:rPr>
        <w:rFonts w:ascii="Symbol" w:hAnsi="Symbol" w:hint="default"/>
      </w:rPr>
    </w:lvl>
    <w:lvl w:ilvl="1" w:tplc="B87CFBBA">
      <w:start w:val="1"/>
      <w:numFmt w:val="bullet"/>
      <w:lvlText w:val="o"/>
      <w:lvlJc w:val="left"/>
      <w:pPr>
        <w:ind w:left="1440" w:hanging="360"/>
      </w:pPr>
      <w:rPr>
        <w:rFonts w:ascii="Courier New" w:hAnsi="Courier New" w:cs="Courier New" w:hint="default"/>
      </w:rPr>
    </w:lvl>
    <w:lvl w:ilvl="2" w:tplc="AE30EC7E" w:tentative="1">
      <w:start w:val="1"/>
      <w:numFmt w:val="bullet"/>
      <w:lvlText w:val=""/>
      <w:lvlJc w:val="left"/>
      <w:pPr>
        <w:ind w:left="2160" w:hanging="360"/>
      </w:pPr>
      <w:rPr>
        <w:rFonts w:ascii="Wingdings" w:hAnsi="Wingdings" w:hint="default"/>
      </w:rPr>
    </w:lvl>
    <w:lvl w:ilvl="3" w:tplc="5D842F38" w:tentative="1">
      <w:start w:val="1"/>
      <w:numFmt w:val="bullet"/>
      <w:lvlText w:val=""/>
      <w:lvlJc w:val="left"/>
      <w:pPr>
        <w:ind w:left="2880" w:hanging="360"/>
      </w:pPr>
      <w:rPr>
        <w:rFonts w:ascii="Symbol" w:hAnsi="Symbol" w:hint="default"/>
      </w:rPr>
    </w:lvl>
    <w:lvl w:ilvl="4" w:tplc="FEB055FE" w:tentative="1">
      <w:start w:val="1"/>
      <w:numFmt w:val="bullet"/>
      <w:lvlText w:val="o"/>
      <w:lvlJc w:val="left"/>
      <w:pPr>
        <w:ind w:left="3600" w:hanging="360"/>
      </w:pPr>
      <w:rPr>
        <w:rFonts w:ascii="Courier New" w:hAnsi="Courier New" w:cs="Courier New" w:hint="default"/>
      </w:rPr>
    </w:lvl>
    <w:lvl w:ilvl="5" w:tplc="43B25B74" w:tentative="1">
      <w:start w:val="1"/>
      <w:numFmt w:val="bullet"/>
      <w:lvlText w:val=""/>
      <w:lvlJc w:val="left"/>
      <w:pPr>
        <w:ind w:left="4320" w:hanging="360"/>
      </w:pPr>
      <w:rPr>
        <w:rFonts w:ascii="Wingdings" w:hAnsi="Wingdings" w:hint="default"/>
      </w:rPr>
    </w:lvl>
    <w:lvl w:ilvl="6" w:tplc="EA229C7E" w:tentative="1">
      <w:start w:val="1"/>
      <w:numFmt w:val="bullet"/>
      <w:lvlText w:val=""/>
      <w:lvlJc w:val="left"/>
      <w:pPr>
        <w:ind w:left="5040" w:hanging="360"/>
      </w:pPr>
      <w:rPr>
        <w:rFonts w:ascii="Symbol" w:hAnsi="Symbol" w:hint="default"/>
      </w:rPr>
    </w:lvl>
    <w:lvl w:ilvl="7" w:tplc="319A6FDA" w:tentative="1">
      <w:start w:val="1"/>
      <w:numFmt w:val="bullet"/>
      <w:lvlText w:val="o"/>
      <w:lvlJc w:val="left"/>
      <w:pPr>
        <w:ind w:left="5760" w:hanging="360"/>
      </w:pPr>
      <w:rPr>
        <w:rFonts w:ascii="Courier New" w:hAnsi="Courier New" w:cs="Courier New" w:hint="default"/>
      </w:rPr>
    </w:lvl>
    <w:lvl w:ilvl="8" w:tplc="81D8C64E" w:tentative="1">
      <w:start w:val="1"/>
      <w:numFmt w:val="bullet"/>
      <w:lvlText w:val=""/>
      <w:lvlJc w:val="left"/>
      <w:pPr>
        <w:ind w:left="6480" w:hanging="360"/>
      </w:pPr>
      <w:rPr>
        <w:rFonts w:ascii="Wingdings" w:hAnsi="Wingdings" w:hint="default"/>
      </w:rPr>
    </w:lvl>
  </w:abstractNum>
  <w:abstractNum w:abstractNumId="153" w15:restartNumberingAfterBreak="0">
    <w:nsid w:val="10663AF1"/>
    <w:multiLevelType w:val="hybridMultilevel"/>
    <w:tmpl w:val="E340D370"/>
    <w:lvl w:ilvl="0" w:tplc="31DA034E">
      <w:start w:val="1"/>
      <w:numFmt w:val="bullet"/>
      <w:lvlText w:val=""/>
      <w:lvlJc w:val="left"/>
      <w:pPr>
        <w:ind w:left="720" w:hanging="360"/>
      </w:pPr>
      <w:rPr>
        <w:rFonts w:ascii="Symbol" w:hAnsi="Symbol" w:hint="default"/>
      </w:rPr>
    </w:lvl>
    <w:lvl w:ilvl="1" w:tplc="3B4EA54C">
      <w:start w:val="1"/>
      <w:numFmt w:val="bullet"/>
      <w:lvlText w:val="o"/>
      <w:lvlJc w:val="left"/>
      <w:pPr>
        <w:ind w:left="1440" w:hanging="360"/>
      </w:pPr>
      <w:rPr>
        <w:rFonts w:ascii="Courier New" w:hAnsi="Courier New" w:cs="Courier New" w:hint="default"/>
      </w:rPr>
    </w:lvl>
    <w:lvl w:ilvl="2" w:tplc="E3A60C98" w:tentative="1">
      <w:start w:val="1"/>
      <w:numFmt w:val="bullet"/>
      <w:lvlText w:val=""/>
      <w:lvlJc w:val="left"/>
      <w:pPr>
        <w:ind w:left="2160" w:hanging="360"/>
      </w:pPr>
      <w:rPr>
        <w:rFonts w:ascii="Wingdings" w:hAnsi="Wingdings" w:hint="default"/>
      </w:rPr>
    </w:lvl>
    <w:lvl w:ilvl="3" w:tplc="8618B86A" w:tentative="1">
      <w:start w:val="1"/>
      <w:numFmt w:val="bullet"/>
      <w:lvlText w:val=""/>
      <w:lvlJc w:val="left"/>
      <w:pPr>
        <w:ind w:left="2880" w:hanging="360"/>
      </w:pPr>
      <w:rPr>
        <w:rFonts w:ascii="Symbol" w:hAnsi="Symbol" w:hint="default"/>
      </w:rPr>
    </w:lvl>
    <w:lvl w:ilvl="4" w:tplc="4476E28E" w:tentative="1">
      <w:start w:val="1"/>
      <w:numFmt w:val="bullet"/>
      <w:lvlText w:val="o"/>
      <w:lvlJc w:val="left"/>
      <w:pPr>
        <w:ind w:left="3600" w:hanging="360"/>
      </w:pPr>
      <w:rPr>
        <w:rFonts w:ascii="Courier New" w:hAnsi="Courier New" w:cs="Courier New" w:hint="default"/>
      </w:rPr>
    </w:lvl>
    <w:lvl w:ilvl="5" w:tplc="EC0C2CF2" w:tentative="1">
      <w:start w:val="1"/>
      <w:numFmt w:val="bullet"/>
      <w:lvlText w:val=""/>
      <w:lvlJc w:val="left"/>
      <w:pPr>
        <w:ind w:left="4320" w:hanging="360"/>
      </w:pPr>
      <w:rPr>
        <w:rFonts w:ascii="Wingdings" w:hAnsi="Wingdings" w:hint="default"/>
      </w:rPr>
    </w:lvl>
    <w:lvl w:ilvl="6" w:tplc="B5B46F6E" w:tentative="1">
      <w:start w:val="1"/>
      <w:numFmt w:val="bullet"/>
      <w:lvlText w:val=""/>
      <w:lvlJc w:val="left"/>
      <w:pPr>
        <w:ind w:left="5040" w:hanging="360"/>
      </w:pPr>
      <w:rPr>
        <w:rFonts w:ascii="Symbol" w:hAnsi="Symbol" w:hint="default"/>
      </w:rPr>
    </w:lvl>
    <w:lvl w:ilvl="7" w:tplc="2716D37C" w:tentative="1">
      <w:start w:val="1"/>
      <w:numFmt w:val="bullet"/>
      <w:lvlText w:val="o"/>
      <w:lvlJc w:val="left"/>
      <w:pPr>
        <w:ind w:left="5760" w:hanging="360"/>
      </w:pPr>
      <w:rPr>
        <w:rFonts w:ascii="Courier New" w:hAnsi="Courier New" w:cs="Courier New" w:hint="default"/>
      </w:rPr>
    </w:lvl>
    <w:lvl w:ilvl="8" w:tplc="FB6E494A" w:tentative="1">
      <w:start w:val="1"/>
      <w:numFmt w:val="bullet"/>
      <w:lvlText w:val=""/>
      <w:lvlJc w:val="left"/>
      <w:pPr>
        <w:ind w:left="6480" w:hanging="360"/>
      </w:pPr>
      <w:rPr>
        <w:rFonts w:ascii="Wingdings" w:hAnsi="Wingdings" w:hint="default"/>
      </w:rPr>
    </w:lvl>
  </w:abstractNum>
  <w:abstractNum w:abstractNumId="154" w15:restartNumberingAfterBreak="0">
    <w:nsid w:val="1094310B"/>
    <w:multiLevelType w:val="hybridMultilevel"/>
    <w:tmpl w:val="7778C78C"/>
    <w:lvl w:ilvl="0" w:tplc="D83CF3D0">
      <w:start w:val="1"/>
      <w:numFmt w:val="bullet"/>
      <w:lvlText w:val=""/>
      <w:lvlJc w:val="left"/>
      <w:pPr>
        <w:ind w:left="720" w:hanging="360"/>
      </w:pPr>
      <w:rPr>
        <w:rFonts w:ascii="Symbol" w:hAnsi="Symbol" w:hint="default"/>
      </w:rPr>
    </w:lvl>
    <w:lvl w:ilvl="1" w:tplc="399C63FC">
      <w:start w:val="1"/>
      <w:numFmt w:val="bullet"/>
      <w:lvlText w:val="o"/>
      <w:lvlJc w:val="left"/>
      <w:pPr>
        <w:ind w:left="1440" w:hanging="360"/>
      </w:pPr>
      <w:rPr>
        <w:rFonts w:ascii="Courier New" w:hAnsi="Courier New" w:cs="Courier New" w:hint="default"/>
      </w:rPr>
    </w:lvl>
    <w:lvl w:ilvl="2" w:tplc="37CABBC0" w:tentative="1">
      <w:start w:val="1"/>
      <w:numFmt w:val="bullet"/>
      <w:lvlText w:val=""/>
      <w:lvlJc w:val="left"/>
      <w:pPr>
        <w:ind w:left="2160" w:hanging="360"/>
      </w:pPr>
      <w:rPr>
        <w:rFonts w:ascii="Wingdings" w:hAnsi="Wingdings" w:hint="default"/>
      </w:rPr>
    </w:lvl>
    <w:lvl w:ilvl="3" w:tplc="5F2C901E" w:tentative="1">
      <w:start w:val="1"/>
      <w:numFmt w:val="bullet"/>
      <w:lvlText w:val=""/>
      <w:lvlJc w:val="left"/>
      <w:pPr>
        <w:ind w:left="2880" w:hanging="360"/>
      </w:pPr>
      <w:rPr>
        <w:rFonts w:ascii="Symbol" w:hAnsi="Symbol" w:hint="default"/>
      </w:rPr>
    </w:lvl>
    <w:lvl w:ilvl="4" w:tplc="4FD888B2" w:tentative="1">
      <w:start w:val="1"/>
      <w:numFmt w:val="bullet"/>
      <w:lvlText w:val="o"/>
      <w:lvlJc w:val="left"/>
      <w:pPr>
        <w:ind w:left="3600" w:hanging="360"/>
      </w:pPr>
      <w:rPr>
        <w:rFonts w:ascii="Courier New" w:hAnsi="Courier New" w:cs="Courier New" w:hint="default"/>
      </w:rPr>
    </w:lvl>
    <w:lvl w:ilvl="5" w:tplc="9688631A" w:tentative="1">
      <w:start w:val="1"/>
      <w:numFmt w:val="bullet"/>
      <w:lvlText w:val=""/>
      <w:lvlJc w:val="left"/>
      <w:pPr>
        <w:ind w:left="4320" w:hanging="360"/>
      </w:pPr>
      <w:rPr>
        <w:rFonts w:ascii="Wingdings" w:hAnsi="Wingdings" w:hint="default"/>
      </w:rPr>
    </w:lvl>
    <w:lvl w:ilvl="6" w:tplc="4F222140" w:tentative="1">
      <w:start w:val="1"/>
      <w:numFmt w:val="bullet"/>
      <w:lvlText w:val=""/>
      <w:lvlJc w:val="left"/>
      <w:pPr>
        <w:ind w:left="5040" w:hanging="360"/>
      </w:pPr>
      <w:rPr>
        <w:rFonts w:ascii="Symbol" w:hAnsi="Symbol" w:hint="default"/>
      </w:rPr>
    </w:lvl>
    <w:lvl w:ilvl="7" w:tplc="D812AD9A" w:tentative="1">
      <w:start w:val="1"/>
      <w:numFmt w:val="bullet"/>
      <w:lvlText w:val="o"/>
      <w:lvlJc w:val="left"/>
      <w:pPr>
        <w:ind w:left="5760" w:hanging="360"/>
      </w:pPr>
      <w:rPr>
        <w:rFonts w:ascii="Courier New" w:hAnsi="Courier New" w:cs="Courier New" w:hint="default"/>
      </w:rPr>
    </w:lvl>
    <w:lvl w:ilvl="8" w:tplc="7BF02F6A" w:tentative="1">
      <w:start w:val="1"/>
      <w:numFmt w:val="bullet"/>
      <w:lvlText w:val=""/>
      <w:lvlJc w:val="left"/>
      <w:pPr>
        <w:ind w:left="6480" w:hanging="360"/>
      </w:pPr>
      <w:rPr>
        <w:rFonts w:ascii="Wingdings" w:hAnsi="Wingdings" w:hint="default"/>
      </w:rPr>
    </w:lvl>
  </w:abstractNum>
  <w:abstractNum w:abstractNumId="155" w15:restartNumberingAfterBreak="0">
    <w:nsid w:val="1098509C"/>
    <w:multiLevelType w:val="hybridMultilevel"/>
    <w:tmpl w:val="69381CDC"/>
    <w:lvl w:ilvl="0" w:tplc="7834F5A6">
      <w:start w:val="1"/>
      <w:numFmt w:val="bullet"/>
      <w:lvlText w:val=""/>
      <w:lvlJc w:val="left"/>
      <w:pPr>
        <w:ind w:left="720" w:hanging="360"/>
      </w:pPr>
      <w:rPr>
        <w:rFonts w:ascii="Symbol" w:hAnsi="Symbol" w:hint="default"/>
      </w:rPr>
    </w:lvl>
    <w:lvl w:ilvl="1" w:tplc="94B8EC04" w:tentative="1">
      <w:start w:val="1"/>
      <w:numFmt w:val="bullet"/>
      <w:lvlText w:val="o"/>
      <w:lvlJc w:val="left"/>
      <w:pPr>
        <w:ind w:left="1440" w:hanging="360"/>
      </w:pPr>
      <w:rPr>
        <w:rFonts w:ascii="Courier New" w:hAnsi="Courier New" w:cs="Courier New" w:hint="default"/>
      </w:rPr>
    </w:lvl>
    <w:lvl w:ilvl="2" w:tplc="1C1CA574">
      <w:start w:val="1"/>
      <w:numFmt w:val="bullet"/>
      <w:lvlText w:val=""/>
      <w:lvlJc w:val="left"/>
      <w:pPr>
        <w:ind w:left="2160" w:hanging="360"/>
      </w:pPr>
      <w:rPr>
        <w:rFonts w:ascii="Wingdings" w:hAnsi="Wingdings" w:hint="default"/>
      </w:rPr>
    </w:lvl>
    <w:lvl w:ilvl="3" w:tplc="E9F269B6" w:tentative="1">
      <w:start w:val="1"/>
      <w:numFmt w:val="bullet"/>
      <w:lvlText w:val=""/>
      <w:lvlJc w:val="left"/>
      <w:pPr>
        <w:ind w:left="2880" w:hanging="360"/>
      </w:pPr>
      <w:rPr>
        <w:rFonts w:ascii="Symbol" w:hAnsi="Symbol" w:hint="default"/>
      </w:rPr>
    </w:lvl>
    <w:lvl w:ilvl="4" w:tplc="FC501174" w:tentative="1">
      <w:start w:val="1"/>
      <w:numFmt w:val="bullet"/>
      <w:lvlText w:val="o"/>
      <w:lvlJc w:val="left"/>
      <w:pPr>
        <w:ind w:left="3600" w:hanging="360"/>
      </w:pPr>
      <w:rPr>
        <w:rFonts w:ascii="Courier New" w:hAnsi="Courier New" w:cs="Courier New" w:hint="default"/>
      </w:rPr>
    </w:lvl>
    <w:lvl w:ilvl="5" w:tplc="0AC4852E" w:tentative="1">
      <w:start w:val="1"/>
      <w:numFmt w:val="bullet"/>
      <w:lvlText w:val=""/>
      <w:lvlJc w:val="left"/>
      <w:pPr>
        <w:ind w:left="4320" w:hanging="360"/>
      </w:pPr>
      <w:rPr>
        <w:rFonts w:ascii="Wingdings" w:hAnsi="Wingdings" w:hint="default"/>
      </w:rPr>
    </w:lvl>
    <w:lvl w:ilvl="6" w:tplc="CA106908" w:tentative="1">
      <w:start w:val="1"/>
      <w:numFmt w:val="bullet"/>
      <w:lvlText w:val=""/>
      <w:lvlJc w:val="left"/>
      <w:pPr>
        <w:ind w:left="5040" w:hanging="360"/>
      </w:pPr>
      <w:rPr>
        <w:rFonts w:ascii="Symbol" w:hAnsi="Symbol" w:hint="default"/>
      </w:rPr>
    </w:lvl>
    <w:lvl w:ilvl="7" w:tplc="B7DE3CAA" w:tentative="1">
      <w:start w:val="1"/>
      <w:numFmt w:val="bullet"/>
      <w:lvlText w:val="o"/>
      <w:lvlJc w:val="left"/>
      <w:pPr>
        <w:ind w:left="5760" w:hanging="360"/>
      </w:pPr>
      <w:rPr>
        <w:rFonts w:ascii="Courier New" w:hAnsi="Courier New" w:cs="Courier New" w:hint="default"/>
      </w:rPr>
    </w:lvl>
    <w:lvl w:ilvl="8" w:tplc="AC8CE908" w:tentative="1">
      <w:start w:val="1"/>
      <w:numFmt w:val="bullet"/>
      <w:lvlText w:val=""/>
      <w:lvlJc w:val="left"/>
      <w:pPr>
        <w:ind w:left="6480" w:hanging="360"/>
      </w:pPr>
      <w:rPr>
        <w:rFonts w:ascii="Wingdings" w:hAnsi="Wingdings" w:hint="default"/>
      </w:rPr>
    </w:lvl>
  </w:abstractNum>
  <w:abstractNum w:abstractNumId="156" w15:restartNumberingAfterBreak="0">
    <w:nsid w:val="10AD64F7"/>
    <w:multiLevelType w:val="hybridMultilevel"/>
    <w:tmpl w:val="2C4A57C0"/>
    <w:lvl w:ilvl="0" w:tplc="C480D840">
      <w:start w:val="1"/>
      <w:numFmt w:val="bullet"/>
      <w:lvlText w:val=""/>
      <w:lvlJc w:val="left"/>
      <w:pPr>
        <w:ind w:left="720" w:hanging="360"/>
      </w:pPr>
      <w:rPr>
        <w:rFonts w:ascii="Symbol" w:hAnsi="Symbol" w:hint="default"/>
      </w:rPr>
    </w:lvl>
    <w:lvl w:ilvl="1" w:tplc="C706BE80">
      <w:start w:val="1"/>
      <w:numFmt w:val="bullet"/>
      <w:lvlText w:val="o"/>
      <w:lvlJc w:val="left"/>
      <w:pPr>
        <w:ind w:left="1440" w:hanging="360"/>
      </w:pPr>
      <w:rPr>
        <w:rFonts w:ascii="Courier New" w:hAnsi="Courier New" w:cs="Courier New" w:hint="default"/>
      </w:rPr>
    </w:lvl>
    <w:lvl w:ilvl="2" w:tplc="AA5621B8" w:tentative="1">
      <w:start w:val="1"/>
      <w:numFmt w:val="bullet"/>
      <w:lvlText w:val=""/>
      <w:lvlJc w:val="left"/>
      <w:pPr>
        <w:ind w:left="2160" w:hanging="360"/>
      </w:pPr>
      <w:rPr>
        <w:rFonts w:ascii="Wingdings" w:hAnsi="Wingdings" w:hint="default"/>
      </w:rPr>
    </w:lvl>
    <w:lvl w:ilvl="3" w:tplc="FE5218A6" w:tentative="1">
      <w:start w:val="1"/>
      <w:numFmt w:val="bullet"/>
      <w:lvlText w:val=""/>
      <w:lvlJc w:val="left"/>
      <w:pPr>
        <w:ind w:left="2880" w:hanging="360"/>
      </w:pPr>
      <w:rPr>
        <w:rFonts w:ascii="Symbol" w:hAnsi="Symbol" w:hint="default"/>
      </w:rPr>
    </w:lvl>
    <w:lvl w:ilvl="4" w:tplc="22544D80" w:tentative="1">
      <w:start w:val="1"/>
      <w:numFmt w:val="bullet"/>
      <w:lvlText w:val="o"/>
      <w:lvlJc w:val="left"/>
      <w:pPr>
        <w:ind w:left="3600" w:hanging="360"/>
      </w:pPr>
      <w:rPr>
        <w:rFonts w:ascii="Courier New" w:hAnsi="Courier New" w:cs="Courier New" w:hint="default"/>
      </w:rPr>
    </w:lvl>
    <w:lvl w:ilvl="5" w:tplc="9E885D48" w:tentative="1">
      <w:start w:val="1"/>
      <w:numFmt w:val="bullet"/>
      <w:lvlText w:val=""/>
      <w:lvlJc w:val="left"/>
      <w:pPr>
        <w:ind w:left="4320" w:hanging="360"/>
      </w:pPr>
      <w:rPr>
        <w:rFonts w:ascii="Wingdings" w:hAnsi="Wingdings" w:hint="default"/>
      </w:rPr>
    </w:lvl>
    <w:lvl w:ilvl="6" w:tplc="262E1C48" w:tentative="1">
      <w:start w:val="1"/>
      <w:numFmt w:val="bullet"/>
      <w:lvlText w:val=""/>
      <w:lvlJc w:val="left"/>
      <w:pPr>
        <w:ind w:left="5040" w:hanging="360"/>
      </w:pPr>
      <w:rPr>
        <w:rFonts w:ascii="Symbol" w:hAnsi="Symbol" w:hint="default"/>
      </w:rPr>
    </w:lvl>
    <w:lvl w:ilvl="7" w:tplc="633E95D4" w:tentative="1">
      <w:start w:val="1"/>
      <w:numFmt w:val="bullet"/>
      <w:lvlText w:val="o"/>
      <w:lvlJc w:val="left"/>
      <w:pPr>
        <w:ind w:left="5760" w:hanging="360"/>
      </w:pPr>
      <w:rPr>
        <w:rFonts w:ascii="Courier New" w:hAnsi="Courier New" w:cs="Courier New" w:hint="default"/>
      </w:rPr>
    </w:lvl>
    <w:lvl w:ilvl="8" w:tplc="85DA8B64" w:tentative="1">
      <w:start w:val="1"/>
      <w:numFmt w:val="bullet"/>
      <w:lvlText w:val=""/>
      <w:lvlJc w:val="left"/>
      <w:pPr>
        <w:ind w:left="6480" w:hanging="360"/>
      </w:pPr>
      <w:rPr>
        <w:rFonts w:ascii="Wingdings" w:hAnsi="Wingdings" w:hint="default"/>
      </w:rPr>
    </w:lvl>
  </w:abstractNum>
  <w:abstractNum w:abstractNumId="157" w15:restartNumberingAfterBreak="0">
    <w:nsid w:val="10B17F60"/>
    <w:multiLevelType w:val="hybridMultilevel"/>
    <w:tmpl w:val="CAC68DA2"/>
    <w:lvl w:ilvl="0" w:tplc="2BF4A772">
      <w:start w:val="1"/>
      <w:numFmt w:val="bullet"/>
      <w:lvlText w:val=""/>
      <w:lvlJc w:val="left"/>
      <w:pPr>
        <w:ind w:left="720" w:hanging="360"/>
      </w:pPr>
      <w:rPr>
        <w:rFonts w:ascii="Symbol" w:hAnsi="Symbol" w:hint="default"/>
      </w:rPr>
    </w:lvl>
    <w:lvl w:ilvl="1" w:tplc="35EC136C">
      <w:start w:val="1"/>
      <w:numFmt w:val="bullet"/>
      <w:lvlText w:val="o"/>
      <w:lvlJc w:val="left"/>
      <w:pPr>
        <w:ind w:left="1440" w:hanging="360"/>
      </w:pPr>
      <w:rPr>
        <w:rFonts w:ascii="Courier New" w:hAnsi="Courier New" w:cs="Courier New" w:hint="default"/>
      </w:rPr>
    </w:lvl>
    <w:lvl w:ilvl="2" w:tplc="91864CC6" w:tentative="1">
      <w:start w:val="1"/>
      <w:numFmt w:val="bullet"/>
      <w:lvlText w:val=""/>
      <w:lvlJc w:val="left"/>
      <w:pPr>
        <w:ind w:left="2160" w:hanging="360"/>
      </w:pPr>
      <w:rPr>
        <w:rFonts w:ascii="Wingdings" w:hAnsi="Wingdings" w:hint="default"/>
      </w:rPr>
    </w:lvl>
    <w:lvl w:ilvl="3" w:tplc="C3F085B8" w:tentative="1">
      <w:start w:val="1"/>
      <w:numFmt w:val="bullet"/>
      <w:lvlText w:val=""/>
      <w:lvlJc w:val="left"/>
      <w:pPr>
        <w:ind w:left="2880" w:hanging="360"/>
      </w:pPr>
      <w:rPr>
        <w:rFonts w:ascii="Symbol" w:hAnsi="Symbol" w:hint="default"/>
      </w:rPr>
    </w:lvl>
    <w:lvl w:ilvl="4" w:tplc="5CB29F12" w:tentative="1">
      <w:start w:val="1"/>
      <w:numFmt w:val="bullet"/>
      <w:lvlText w:val="o"/>
      <w:lvlJc w:val="left"/>
      <w:pPr>
        <w:ind w:left="3600" w:hanging="360"/>
      </w:pPr>
      <w:rPr>
        <w:rFonts w:ascii="Courier New" w:hAnsi="Courier New" w:cs="Courier New" w:hint="default"/>
      </w:rPr>
    </w:lvl>
    <w:lvl w:ilvl="5" w:tplc="FA72970C" w:tentative="1">
      <w:start w:val="1"/>
      <w:numFmt w:val="bullet"/>
      <w:lvlText w:val=""/>
      <w:lvlJc w:val="left"/>
      <w:pPr>
        <w:ind w:left="4320" w:hanging="360"/>
      </w:pPr>
      <w:rPr>
        <w:rFonts w:ascii="Wingdings" w:hAnsi="Wingdings" w:hint="default"/>
      </w:rPr>
    </w:lvl>
    <w:lvl w:ilvl="6" w:tplc="0E7E74FC" w:tentative="1">
      <w:start w:val="1"/>
      <w:numFmt w:val="bullet"/>
      <w:lvlText w:val=""/>
      <w:lvlJc w:val="left"/>
      <w:pPr>
        <w:ind w:left="5040" w:hanging="360"/>
      </w:pPr>
      <w:rPr>
        <w:rFonts w:ascii="Symbol" w:hAnsi="Symbol" w:hint="default"/>
      </w:rPr>
    </w:lvl>
    <w:lvl w:ilvl="7" w:tplc="77240D0E" w:tentative="1">
      <w:start w:val="1"/>
      <w:numFmt w:val="bullet"/>
      <w:lvlText w:val="o"/>
      <w:lvlJc w:val="left"/>
      <w:pPr>
        <w:ind w:left="5760" w:hanging="360"/>
      </w:pPr>
      <w:rPr>
        <w:rFonts w:ascii="Courier New" w:hAnsi="Courier New" w:cs="Courier New" w:hint="default"/>
      </w:rPr>
    </w:lvl>
    <w:lvl w:ilvl="8" w:tplc="233290CA" w:tentative="1">
      <w:start w:val="1"/>
      <w:numFmt w:val="bullet"/>
      <w:lvlText w:val=""/>
      <w:lvlJc w:val="left"/>
      <w:pPr>
        <w:ind w:left="6480" w:hanging="360"/>
      </w:pPr>
      <w:rPr>
        <w:rFonts w:ascii="Wingdings" w:hAnsi="Wingdings" w:hint="default"/>
      </w:rPr>
    </w:lvl>
  </w:abstractNum>
  <w:abstractNum w:abstractNumId="158" w15:restartNumberingAfterBreak="0">
    <w:nsid w:val="10D14DA2"/>
    <w:multiLevelType w:val="hybridMultilevel"/>
    <w:tmpl w:val="1816876A"/>
    <w:lvl w:ilvl="0" w:tplc="5B68358E">
      <w:start w:val="1"/>
      <w:numFmt w:val="bullet"/>
      <w:lvlText w:val=""/>
      <w:lvlJc w:val="left"/>
      <w:pPr>
        <w:ind w:left="720" w:hanging="360"/>
      </w:pPr>
      <w:rPr>
        <w:rFonts w:ascii="Symbol" w:hAnsi="Symbol" w:hint="default"/>
      </w:rPr>
    </w:lvl>
    <w:lvl w:ilvl="1" w:tplc="161C8C36">
      <w:start w:val="1"/>
      <w:numFmt w:val="bullet"/>
      <w:lvlText w:val="o"/>
      <w:lvlJc w:val="left"/>
      <w:pPr>
        <w:ind w:left="1440" w:hanging="360"/>
      </w:pPr>
      <w:rPr>
        <w:rFonts w:ascii="Courier New" w:hAnsi="Courier New" w:cs="Courier New" w:hint="default"/>
      </w:rPr>
    </w:lvl>
    <w:lvl w:ilvl="2" w:tplc="895C39C0" w:tentative="1">
      <w:start w:val="1"/>
      <w:numFmt w:val="bullet"/>
      <w:lvlText w:val=""/>
      <w:lvlJc w:val="left"/>
      <w:pPr>
        <w:ind w:left="2160" w:hanging="360"/>
      </w:pPr>
      <w:rPr>
        <w:rFonts w:ascii="Wingdings" w:hAnsi="Wingdings" w:hint="default"/>
      </w:rPr>
    </w:lvl>
    <w:lvl w:ilvl="3" w:tplc="D49AC106" w:tentative="1">
      <w:start w:val="1"/>
      <w:numFmt w:val="bullet"/>
      <w:lvlText w:val=""/>
      <w:lvlJc w:val="left"/>
      <w:pPr>
        <w:ind w:left="2880" w:hanging="360"/>
      </w:pPr>
      <w:rPr>
        <w:rFonts w:ascii="Symbol" w:hAnsi="Symbol" w:hint="default"/>
      </w:rPr>
    </w:lvl>
    <w:lvl w:ilvl="4" w:tplc="BF48B996" w:tentative="1">
      <w:start w:val="1"/>
      <w:numFmt w:val="bullet"/>
      <w:lvlText w:val="o"/>
      <w:lvlJc w:val="left"/>
      <w:pPr>
        <w:ind w:left="3600" w:hanging="360"/>
      </w:pPr>
      <w:rPr>
        <w:rFonts w:ascii="Courier New" w:hAnsi="Courier New" w:cs="Courier New" w:hint="default"/>
      </w:rPr>
    </w:lvl>
    <w:lvl w:ilvl="5" w:tplc="342A7FFC" w:tentative="1">
      <w:start w:val="1"/>
      <w:numFmt w:val="bullet"/>
      <w:lvlText w:val=""/>
      <w:lvlJc w:val="left"/>
      <w:pPr>
        <w:ind w:left="4320" w:hanging="360"/>
      </w:pPr>
      <w:rPr>
        <w:rFonts w:ascii="Wingdings" w:hAnsi="Wingdings" w:hint="default"/>
      </w:rPr>
    </w:lvl>
    <w:lvl w:ilvl="6" w:tplc="6D805224" w:tentative="1">
      <w:start w:val="1"/>
      <w:numFmt w:val="bullet"/>
      <w:lvlText w:val=""/>
      <w:lvlJc w:val="left"/>
      <w:pPr>
        <w:ind w:left="5040" w:hanging="360"/>
      </w:pPr>
      <w:rPr>
        <w:rFonts w:ascii="Symbol" w:hAnsi="Symbol" w:hint="default"/>
      </w:rPr>
    </w:lvl>
    <w:lvl w:ilvl="7" w:tplc="8C588DBE" w:tentative="1">
      <w:start w:val="1"/>
      <w:numFmt w:val="bullet"/>
      <w:lvlText w:val="o"/>
      <w:lvlJc w:val="left"/>
      <w:pPr>
        <w:ind w:left="5760" w:hanging="360"/>
      </w:pPr>
      <w:rPr>
        <w:rFonts w:ascii="Courier New" w:hAnsi="Courier New" w:cs="Courier New" w:hint="default"/>
      </w:rPr>
    </w:lvl>
    <w:lvl w:ilvl="8" w:tplc="514C6716" w:tentative="1">
      <w:start w:val="1"/>
      <w:numFmt w:val="bullet"/>
      <w:lvlText w:val=""/>
      <w:lvlJc w:val="left"/>
      <w:pPr>
        <w:ind w:left="6480" w:hanging="360"/>
      </w:pPr>
      <w:rPr>
        <w:rFonts w:ascii="Wingdings" w:hAnsi="Wingdings" w:hint="default"/>
      </w:rPr>
    </w:lvl>
  </w:abstractNum>
  <w:abstractNum w:abstractNumId="159" w15:restartNumberingAfterBreak="0">
    <w:nsid w:val="11314835"/>
    <w:multiLevelType w:val="hybridMultilevel"/>
    <w:tmpl w:val="C4080A38"/>
    <w:lvl w:ilvl="0" w:tplc="7A7ED58A">
      <w:start w:val="1"/>
      <w:numFmt w:val="bullet"/>
      <w:lvlText w:val=""/>
      <w:lvlJc w:val="left"/>
      <w:pPr>
        <w:ind w:left="720" w:hanging="360"/>
      </w:pPr>
      <w:rPr>
        <w:rFonts w:ascii="Symbol" w:hAnsi="Symbol" w:hint="default"/>
      </w:rPr>
    </w:lvl>
    <w:lvl w:ilvl="1" w:tplc="ABBA80AC" w:tentative="1">
      <w:start w:val="1"/>
      <w:numFmt w:val="bullet"/>
      <w:lvlText w:val="o"/>
      <w:lvlJc w:val="left"/>
      <w:pPr>
        <w:ind w:left="1440" w:hanging="360"/>
      </w:pPr>
      <w:rPr>
        <w:rFonts w:ascii="Courier New" w:hAnsi="Courier New" w:cs="Courier New" w:hint="default"/>
      </w:rPr>
    </w:lvl>
    <w:lvl w:ilvl="2" w:tplc="E1EA5892" w:tentative="1">
      <w:start w:val="1"/>
      <w:numFmt w:val="bullet"/>
      <w:lvlText w:val=""/>
      <w:lvlJc w:val="left"/>
      <w:pPr>
        <w:ind w:left="2160" w:hanging="360"/>
      </w:pPr>
      <w:rPr>
        <w:rFonts w:ascii="Wingdings" w:hAnsi="Wingdings" w:hint="default"/>
      </w:rPr>
    </w:lvl>
    <w:lvl w:ilvl="3" w:tplc="300496DE">
      <w:start w:val="1"/>
      <w:numFmt w:val="bullet"/>
      <w:lvlText w:val=""/>
      <w:lvlJc w:val="left"/>
      <w:pPr>
        <w:ind w:left="2880" w:hanging="360"/>
      </w:pPr>
      <w:rPr>
        <w:rFonts w:ascii="Symbol" w:hAnsi="Symbol" w:hint="default"/>
      </w:rPr>
    </w:lvl>
    <w:lvl w:ilvl="4" w:tplc="51C44FEA" w:tentative="1">
      <w:start w:val="1"/>
      <w:numFmt w:val="bullet"/>
      <w:lvlText w:val="o"/>
      <w:lvlJc w:val="left"/>
      <w:pPr>
        <w:ind w:left="3600" w:hanging="360"/>
      </w:pPr>
      <w:rPr>
        <w:rFonts w:ascii="Courier New" w:hAnsi="Courier New" w:cs="Courier New" w:hint="default"/>
      </w:rPr>
    </w:lvl>
    <w:lvl w:ilvl="5" w:tplc="508434EC" w:tentative="1">
      <w:start w:val="1"/>
      <w:numFmt w:val="bullet"/>
      <w:lvlText w:val=""/>
      <w:lvlJc w:val="left"/>
      <w:pPr>
        <w:ind w:left="4320" w:hanging="360"/>
      </w:pPr>
      <w:rPr>
        <w:rFonts w:ascii="Wingdings" w:hAnsi="Wingdings" w:hint="default"/>
      </w:rPr>
    </w:lvl>
    <w:lvl w:ilvl="6" w:tplc="8980775E" w:tentative="1">
      <w:start w:val="1"/>
      <w:numFmt w:val="bullet"/>
      <w:lvlText w:val=""/>
      <w:lvlJc w:val="left"/>
      <w:pPr>
        <w:ind w:left="5040" w:hanging="360"/>
      </w:pPr>
      <w:rPr>
        <w:rFonts w:ascii="Symbol" w:hAnsi="Symbol" w:hint="default"/>
      </w:rPr>
    </w:lvl>
    <w:lvl w:ilvl="7" w:tplc="DE8C477A" w:tentative="1">
      <w:start w:val="1"/>
      <w:numFmt w:val="bullet"/>
      <w:lvlText w:val="o"/>
      <w:lvlJc w:val="left"/>
      <w:pPr>
        <w:ind w:left="5760" w:hanging="360"/>
      </w:pPr>
      <w:rPr>
        <w:rFonts w:ascii="Courier New" w:hAnsi="Courier New" w:cs="Courier New" w:hint="default"/>
      </w:rPr>
    </w:lvl>
    <w:lvl w:ilvl="8" w:tplc="6136AAD6" w:tentative="1">
      <w:start w:val="1"/>
      <w:numFmt w:val="bullet"/>
      <w:lvlText w:val=""/>
      <w:lvlJc w:val="left"/>
      <w:pPr>
        <w:ind w:left="6480" w:hanging="360"/>
      </w:pPr>
      <w:rPr>
        <w:rFonts w:ascii="Wingdings" w:hAnsi="Wingdings" w:hint="default"/>
      </w:rPr>
    </w:lvl>
  </w:abstractNum>
  <w:abstractNum w:abstractNumId="160" w15:restartNumberingAfterBreak="0">
    <w:nsid w:val="113C6947"/>
    <w:multiLevelType w:val="hybridMultilevel"/>
    <w:tmpl w:val="1A28D50C"/>
    <w:lvl w:ilvl="0" w:tplc="E6CCE798">
      <w:start w:val="1"/>
      <w:numFmt w:val="bullet"/>
      <w:lvlText w:val=""/>
      <w:lvlJc w:val="left"/>
      <w:pPr>
        <w:ind w:left="720" w:hanging="360"/>
      </w:pPr>
      <w:rPr>
        <w:rFonts w:ascii="Symbol" w:hAnsi="Symbol" w:hint="default"/>
      </w:rPr>
    </w:lvl>
    <w:lvl w:ilvl="1" w:tplc="3F669A5C" w:tentative="1">
      <w:start w:val="1"/>
      <w:numFmt w:val="bullet"/>
      <w:lvlText w:val="o"/>
      <w:lvlJc w:val="left"/>
      <w:pPr>
        <w:ind w:left="1440" w:hanging="360"/>
      </w:pPr>
      <w:rPr>
        <w:rFonts w:ascii="Courier New" w:hAnsi="Courier New" w:cs="Courier New" w:hint="default"/>
      </w:rPr>
    </w:lvl>
    <w:lvl w:ilvl="2" w:tplc="5D4EF2C8">
      <w:start w:val="1"/>
      <w:numFmt w:val="bullet"/>
      <w:lvlText w:val=""/>
      <w:lvlJc w:val="left"/>
      <w:pPr>
        <w:ind w:left="2160" w:hanging="360"/>
      </w:pPr>
      <w:rPr>
        <w:rFonts w:ascii="Wingdings" w:hAnsi="Wingdings" w:hint="default"/>
      </w:rPr>
    </w:lvl>
    <w:lvl w:ilvl="3" w:tplc="8380659E" w:tentative="1">
      <w:start w:val="1"/>
      <w:numFmt w:val="bullet"/>
      <w:lvlText w:val=""/>
      <w:lvlJc w:val="left"/>
      <w:pPr>
        <w:ind w:left="2880" w:hanging="360"/>
      </w:pPr>
      <w:rPr>
        <w:rFonts w:ascii="Symbol" w:hAnsi="Symbol" w:hint="default"/>
      </w:rPr>
    </w:lvl>
    <w:lvl w:ilvl="4" w:tplc="D416F37A" w:tentative="1">
      <w:start w:val="1"/>
      <w:numFmt w:val="bullet"/>
      <w:lvlText w:val="o"/>
      <w:lvlJc w:val="left"/>
      <w:pPr>
        <w:ind w:left="3600" w:hanging="360"/>
      </w:pPr>
      <w:rPr>
        <w:rFonts w:ascii="Courier New" w:hAnsi="Courier New" w:cs="Courier New" w:hint="default"/>
      </w:rPr>
    </w:lvl>
    <w:lvl w:ilvl="5" w:tplc="5748BB92" w:tentative="1">
      <w:start w:val="1"/>
      <w:numFmt w:val="bullet"/>
      <w:lvlText w:val=""/>
      <w:lvlJc w:val="left"/>
      <w:pPr>
        <w:ind w:left="4320" w:hanging="360"/>
      </w:pPr>
      <w:rPr>
        <w:rFonts w:ascii="Wingdings" w:hAnsi="Wingdings" w:hint="default"/>
      </w:rPr>
    </w:lvl>
    <w:lvl w:ilvl="6" w:tplc="4D5C3570" w:tentative="1">
      <w:start w:val="1"/>
      <w:numFmt w:val="bullet"/>
      <w:lvlText w:val=""/>
      <w:lvlJc w:val="left"/>
      <w:pPr>
        <w:ind w:left="5040" w:hanging="360"/>
      </w:pPr>
      <w:rPr>
        <w:rFonts w:ascii="Symbol" w:hAnsi="Symbol" w:hint="default"/>
      </w:rPr>
    </w:lvl>
    <w:lvl w:ilvl="7" w:tplc="9B662B7C" w:tentative="1">
      <w:start w:val="1"/>
      <w:numFmt w:val="bullet"/>
      <w:lvlText w:val="o"/>
      <w:lvlJc w:val="left"/>
      <w:pPr>
        <w:ind w:left="5760" w:hanging="360"/>
      </w:pPr>
      <w:rPr>
        <w:rFonts w:ascii="Courier New" w:hAnsi="Courier New" w:cs="Courier New" w:hint="default"/>
      </w:rPr>
    </w:lvl>
    <w:lvl w:ilvl="8" w:tplc="86528CF0" w:tentative="1">
      <w:start w:val="1"/>
      <w:numFmt w:val="bullet"/>
      <w:lvlText w:val=""/>
      <w:lvlJc w:val="left"/>
      <w:pPr>
        <w:ind w:left="6480" w:hanging="360"/>
      </w:pPr>
      <w:rPr>
        <w:rFonts w:ascii="Wingdings" w:hAnsi="Wingdings" w:hint="default"/>
      </w:rPr>
    </w:lvl>
  </w:abstractNum>
  <w:abstractNum w:abstractNumId="161" w15:restartNumberingAfterBreak="0">
    <w:nsid w:val="113D0FCB"/>
    <w:multiLevelType w:val="hybridMultilevel"/>
    <w:tmpl w:val="2F927A7A"/>
    <w:lvl w:ilvl="0" w:tplc="37308A24">
      <w:start w:val="1"/>
      <w:numFmt w:val="bullet"/>
      <w:lvlText w:val=""/>
      <w:lvlJc w:val="left"/>
      <w:pPr>
        <w:ind w:left="720" w:hanging="360"/>
      </w:pPr>
      <w:rPr>
        <w:rFonts w:ascii="Symbol" w:hAnsi="Symbol" w:hint="default"/>
      </w:rPr>
    </w:lvl>
    <w:lvl w:ilvl="1" w:tplc="F5241B6C">
      <w:start w:val="1"/>
      <w:numFmt w:val="bullet"/>
      <w:lvlText w:val="o"/>
      <w:lvlJc w:val="left"/>
      <w:pPr>
        <w:ind w:left="1440" w:hanging="360"/>
      </w:pPr>
      <w:rPr>
        <w:rFonts w:ascii="Courier New" w:hAnsi="Courier New" w:cs="Courier New" w:hint="default"/>
      </w:rPr>
    </w:lvl>
    <w:lvl w:ilvl="2" w:tplc="7CE8454E" w:tentative="1">
      <w:start w:val="1"/>
      <w:numFmt w:val="bullet"/>
      <w:lvlText w:val=""/>
      <w:lvlJc w:val="left"/>
      <w:pPr>
        <w:ind w:left="2160" w:hanging="360"/>
      </w:pPr>
      <w:rPr>
        <w:rFonts w:ascii="Wingdings" w:hAnsi="Wingdings" w:hint="default"/>
      </w:rPr>
    </w:lvl>
    <w:lvl w:ilvl="3" w:tplc="1830393A" w:tentative="1">
      <w:start w:val="1"/>
      <w:numFmt w:val="bullet"/>
      <w:lvlText w:val=""/>
      <w:lvlJc w:val="left"/>
      <w:pPr>
        <w:ind w:left="2880" w:hanging="360"/>
      </w:pPr>
      <w:rPr>
        <w:rFonts w:ascii="Symbol" w:hAnsi="Symbol" w:hint="default"/>
      </w:rPr>
    </w:lvl>
    <w:lvl w:ilvl="4" w:tplc="BBD2F9B2" w:tentative="1">
      <w:start w:val="1"/>
      <w:numFmt w:val="bullet"/>
      <w:lvlText w:val="o"/>
      <w:lvlJc w:val="left"/>
      <w:pPr>
        <w:ind w:left="3600" w:hanging="360"/>
      </w:pPr>
      <w:rPr>
        <w:rFonts w:ascii="Courier New" w:hAnsi="Courier New" w:cs="Courier New" w:hint="default"/>
      </w:rPr>
    </w:lvl>
    <w:lvl w:ilvl="5" w:tplc="A6BAC976" w:tentative="1">
      <w:start w:val="1"/>
      <w:numFmt w:val="bullet"/>
      <w:lvlText w:val=""/>
      <w:lvlJc w:val="left"/>
      <w:pPr>
        <w:ind w:left="4320" w:hanging="360"/>
      </w:pPr>
      <w:rPr>
        <w:rFonts w:ascii="Wingdings" w:hAnsi="Wingdings" w:hint="default"/>
      </w:rPr>
    </w:lvl>
    <w:lvl w:ilvl="6" w:tplc="31FAB374" w:tentative="1">
      <w:start w:val="1"/>
      <w:numFmt w:val="bullet"/>
      <w:lvlText w:val=""/>
      <w:lvlJc w:val="left"/>
      <w:pPr>
        <w:ind w:left="5040" w:hanging="360"/>
      </w:pPr>
      <w:rPr>
        <w:rFonts w:ascii="Symbol" w:hAnsi="Symbol" w:hint="default"/>
      </w:rPr>
    </w:lvl>
    <w:lvl w:ilvl="7" w:tplc="FAE4BEAC" w:tentative="1">
      <w:start w:val="1"/>
      <w:numFmt w:val="bullet"/>
      <w:lvlText w:val="o"/>
      <w:lvlJc w:val="left"/>
      <w:pPr>
        <w:ind w:left="5760" w:hanging="360"/>
      </w:pPr>
      <w:rPr>
        <w:rFonts w:ascii="Courier New" w:hAnsi="Courier New" w:cs="Courier New" w:hint="default"/>
      </w:rPr>
    </w:lvl>
    <w:lvl w:ilvl="8" w:tplc="4AF2776A" w:tentative="1">
      <w:start w:val="1"/>
      <w:numFmt w:val="bullet"/>
      <w:lvlText w:val=""/>
      <w:lvlJc w:val="left"/>
      <w:pPr>
        <w:ind w:left="6480" w:hanging="360"/>
      </w:pPr>
      <w:rPr>
        <w:rFonts w:ascii="Wingdings" w:hAnsi="Wingdings" w:hint="default"/>
      </w:rPr>
    </w:lvl>
  </w:abstractNum>
  <w:abstractNum w:abstractNumId="162" w15:restartNumberingAfterBreak="0">
    <w:nsid w:val="11657A92"/>
    <w:multiLevelType w:val="hybridMultilevel"/>
    <w:tmpl w:val="F4B2F148"/>
    <w:lvl w:ilvl="0" w:tplc="188616BC">
      <w:start w:val="1"/>
      <w:numFmt w:val="bullet"/>
      <w:lvlText w:val=""/>
      <w:lvlJc w:val="left"/>
      <w:pPr>
        <w:ind w:left="720" w:hanging="360"/>
      </w:pPr>
      <w:rPr>
        <w:rFonts w:ascii="Symbol" w:hAnsi="Symbol" w:hint="default"/>
      </w:rPr>
    </w:lvl>
    <w:lvl w:ilvl="1" w:tplc="B29CB952" w:tentative="1">
      <w:start w:val="1"/>
      <w:numFmt w:val="bullet"/>
      <w:lvlText w:val="o"/>
      <w:lvlJc w:val="left"/>
      <w:pPr>
        <w:ind w:left="1440" w:hanging="360"/>
      </w:pPr>
      <w:rPr>
        <w:rFonts w:ascii="Courier New" w:hAnsi="Courier New" w:cs="Courier New" w:hint="default"/>
      </w:rPr>
    </w:lvl>
    <w:lvl w:ilvl="2" w:tplc="F830051E">
      <w:start w:val="1"/>
      <w:numFmt w:val="bullet"/>
      <w:lvlText w:val=""/>
      <w:lvlJc w:val="left"/>
      <w:pPr>
        <w:ind w:left="2160" w:hanging="360"/>
      </w:pPr>
      <w:rPr>
        <w:rFonts w:ascii="Wingdings" w:hAnsi="Wingdings" w:hint="default"/>
      </w:rPr>
    </w:lvl>
    <w:lvl w:ilvl="3" w:tplc="99E223CA" w:tentative="1">
      <w:start w:val="1"/>
      <w:numFmt w:val="bullet"/>
      <w:lvlText w:val=""/>
      <w:lvlJc w:val="left"/>
      <w:pPr>
        <w:ind w:left="2880" w:hanging="360"/>
      </w:pPr>
      <w:rPr>
        <w:rFonts w:ascii="Symbol" w:hAnsi="Symbol" w:hint="default"/>
      </w:rPr>
    </w:lvl>
    <w:lvl w:ilvl="4" w:tplc="419C5212" w:tentative="1">
      <w:start w:val="1"/>
      <w:numFmt w:val="bullet"/>
      <w:lvlText w:val="o"/>
      <w:lvlJc w:val="left"/>
      <w:pPr>
        <w:ind w:left="3600" w:hanging="360"/>
      </w:pPr>
      <w:rPr>
        <w:rFonts w:ascii="Courier New" w:hAnsi="Courier New" w:cs="Courier New" w:hint="default"/>
      </w:rPr>
    </w:lvl>
    <w:lvl w:ilvl="5" w:tplc="EE6C4386" w:tentative="1">
      <w:start w:val="1"/>
      <w:numFmt w:val="bullet"/>
      <w:lvlText w:val=""/>
      <w:lvlJc w:val="left"/>
      <w:pPr>
        <w:ind w:left="4320" w:hanging="360"/>
      </w:pPr>
      <w:rPr>
        <w:rFonts w:ascii="Wingdings" w:hAnsi="Wingdings" w:hint="default"/>
      </w:rPr>
    </w:lvl>
    <w:lvl w:ilvl="6" w:tplc="F4782C58" w:tentative="1">
      <w:start w:val="1"/>
      <w:numFmt w:val="bullet"/>
      <w:lvlText w:val=""/>
      <w:lvlJc w:val="left"/>
      <w:pPr>
        <w:ind w:left="5040" w:hanging="360"/>
      </w:pPr>
      <w:rPr>
        <w:rFonts w:ascii="Symbol" w:hAnsi="Symbol" w:hint="default"/>
      </w:rPr>
    </w:lvl>
    <w:lvl w:ilvl="7" w:tplc="86D4011A" w:tentative="1">
      <w:start w:val="1"/>
      <w:numFmt w:val="bullet"/>
      <w:lvlText w:val="o"/>
      <w:lvlJc w:val="left"/>
      <w:pPr>
        <w:ind w:left="5760" w:hanging="360"/>
      </w:pPr>
      <w:rPr>
        <w:rFonts w:ascii="Courier New" w:hAnsi="Courier New" w:cs="Courier New" w:hint="default"/>
      </w:rPr>
    </w:lvl>
    <w:lvl w:ilvl="8" w:tplc="918645C6" w:tentative="1">
      <w:start w:val="1"/>
      <w:numFmt w:val="bullet"/>
      <w:lvlText w:val=""/>
      <w:lvlJc w:val="left"/>
      <w:pPr>
        <w:ind w:left="6480" w:hanging="360"/>
      </w:pPr>
      <w:rPr>
        <w:rFonts w:ascii="Wingdings" w:hAnsi="Wingdings" w:hint="default"/>
      </w:rPr>
    </w:lvl>
  </w:abstractNum>
  <w:abstractNum w:abstractNumId="163" w15:restartNumberingAfterBreak="0">
    <w:nsid w:val="116C0219"/>
    <w:multiLevelType w:val="hybridMultilevel"/>
    <w:tmpl w:val="44F6DD80"/>
    <w:lvl w:ilvl="0" w:tplc="2378050A">
      <w:start w:val="1"/>
      <w:numFmt w:val="bullet"/>
      <w:lvlText w:val=""/>
      <w:lvlJc w:val="left"/>
      <w:pPr>
        <w:ind w:left="720" w:hanging="360"/>
      </w:pPr>
      <w:rPr>
        <w:rFonts w:ascii="Symbol" w:hAnsi="Symbol" w:hint="default"/>
      </w:rPr>
    </w:lvl>
    <w:lvl w:ilvl="1" w:tplc="9A98293E">
      <w:start w:val="1"/>
      <w:numFmt w:val="bullet"/>
      <w:lvlText w:val="o"/>
      <w:lvlJc w:val="left"/>
      <w:pPr>
        <w:ind w:left="1440" w:hanging="360"/>
      </w:pPr>
      <w:rPr>
        <w:rFonts w:ascii="Courier New" w:hAnsi="Courier New" w:cs="Courier New" w:hint="default"/>
      </w:rPr>
    </w:lvl>
    <w:lvl w:ilvl="2" w:tplc="AEDEEC42" w:tentative="1">
      <w:start w:val="1"/>
      <w:numFmt w:val="bullet"/>
      <w:lvlText w:val=""/>
      <w:lvlJc w:val="left"/>
      <w:pPr>
        <w:ind w:left="2160" w:hanging="360"/>
      </w:pPr>
      <w:rPr>
        <w:rFonts w:ascii="Wingdings" w:hAnsi="Wingdings" w:hint="default"/>
      </w:rPr>
    </w:lvl>
    <w:lvl w:ilvl="3" w:tplc="4E5EF896" w:tentative="1">
      <w:start w:val="1"/>
      <w:numFmt w:val="bullet"/>
      <w:lvlText w:val=""/>
      <w:lvlJc w:val="left"/>
      <w:pPr>
        <w:ind w:left="2880" w:hanging="360"/>
      </w:pPr>
      <w:rPr>
        <w:rFonts w:ascii="Symbol" w:hAnsi="Symbol" w:hint="default"/>
      </w:rPr>
    </w:lvl>
    <w:lvl w:ilvl="4" w:tplc="50760E74" w:tentative="1">
      <w:start w:val="1"/>
      <w:numFmt w:val="bullet"/>
      <w:lvlText w:val="o"/>
      <w:lvlJc w:val="left"/>
      <w:pPr>
        <w:ind w:left="3600" w:hanging="360"/>
      </w:pPr>
      <w:rPr>
        <w:rFonts w:ascii="Courier New" w:hAnsi="Courier New" w:cs="Courier New" w:hint="default"/>
      </w:rPr>
    </w:lvl>
    <w:lvl w:ilvl="5" w:tplc="DE90FCBA" w:tentative="1">
      <w:start w:val="1"/>
      <w:numFmt w:val="bullet"/>
      <w:lvlText w:val=""/>
      <w:lvlJc w:val="left"/>
      <w:pPr>
        <w:ind w:left="4320" w:hanging="360"/>
      </w:pPr>
      <w:rPr>
        <w:rFonts w:ascii="Wingdings" w:hAnsi="Wingdings" w:hint="default"/>
      </w:rPr>
    </w:lvl>
    <w:lvl w:ilvl="6" w:tplc="056EBC12" w:tentative="1">
      <w:start w:val="1"/>
      <w:numFmt w:val="bullet"/>
      <w:lvlText w:val=""/>
      <w:lvlJc w:val="left"/>
      <w:pPr>
        <w:ind w:left="5040" w:hanging="360"/>
      </w:pPr>
      <w:rPr>
        <w:rFonts w:ascii="Symbol" w:hAnsi="Symbol" w:hint="default"/>
      </w:rPr>
    </w:lvl>
    <w:lvl w:ilvl="7" w:tplc="75942354" w:tentative="1">
      <w:start w:val="1"/>
      <w:numFmt w:val="bullet"/>
      <w:lvlText w:val="o"/>
      <w:lvlJc w:val="left"/>
      <w:pPr>
        <w:ind w:left="5760" w:hanging="360"/>
      </w:pPr>
      <w:rPr>
        <w:rFonts w:ascii="Courier New" w:hAnsi="Courier New" w:cs="Courier New" w:hint="default"/>
      </w:rPr>
    </w:lvl>
    <w:lvl w:ilvl="8" w:tplc="B9466ACE" w:tentative="1">
      <w:start w:val="1"/>
      <w:numFmt w:val="bullet"/>
      <w:lvlText w:val=""/>
      <w:lvlJc w:val="left"/>
      <w:pPr>
        <w:ind w:left="6480" w:hanging="360"/>
      </w:pPr>
      <w:rPr>
        <w:rFonts w:ascii="Wingdings" w:hAnsi="Wingdings" w:hint="default"/>
      </w:rPr>
    </w:lvl>
  </w:abstractNum>
  <w:abstractNum w:abstractNumId="164" w15:restartNumberingAfterBreak="0">
    <w:nsid w:val="118B30B7"/>
    <w:multiLevelType w:val="hybridMultilevel"/>
    <w:tmpl w:val="51A0B6AE"/>
    <w:lvl w:ilvl="0" w:tplc="A17C95BE">
      <w:start w:val="1"/>
      <w:numFmt w:val="bullet"/>
      <w:lvlText w:val=""/>
      <w:lvlJc w:val="left"/>
      <w:pPr>
        <w:ind w:left="720" w:hanging="360"/>
      </w:pPr>
      <w:rPr>
        <w:rFonts w:ascii="Symbol" w:hAnsi="Symbol" w:hint="default"/>
      </w:rPr>
    </w:lvl>
    <w:lvl w:ilvl="1" w:tplc="0838A9FC">
      <w:start w:val="1"/>
      <w:numFmt w:val="bullet"/>
      <w:lvlText w:val="o"/>
      <w:lvlJc w:val="left"/>
      <w:pPr>
        <w:ind w:left="1440" w:hanging="360"/>
      </w:pPr>
      <w:rPr>
        <w:rFonts w:ascii="Courier New" w:hAnsi="Courier New" w:cs="Courier New" w:hint="default"/>
      </w:rPr>
    </w:lvl>
    <w:lvl w:ilvl="2" w:tplc="CE08A62E" w:tentative="1">
      <w:start w:val="1"/>
      <w:numFmt w:val="bullet"/>
      <w:lvlText w:val=""/>
      <w:lvlJc w:val="left"/>
      <w:pPr>
        <w:ind w:left="2160" w:hanging="360"/>
      </w:pPr>
      <w:rPr>
        <w:rFonts w:ascii="Wingdings" w:hAnsi="Wingdings" w:hint="default"/>
      </w:rPr>
    </w:lvl>
    <w:lvl w:ilvl="3" w:tplc="ADFC10FE" w:tentative="1">
      <w:start w:val="1"/>
      <w:numFmt w:val="bullet"/>
      <w:lvlText w:val=""/>
      <w:lvlJc w:val="left"/>
      <w:pPr>
        <w:ind w:left="2880" w:hanging="360"/>
      </w:pPr>
      <w:rPr>
        <w:rFonts w:ascii="Symbol" w:hAnsi="Symbol" w:hint="default"/>
      </w:rPr>
    </w:lvl>
    <w:lvl w:ilvl="4" w:tplc="1FCC54B8" w:tentative="1">
      <w:start w:val="1"/>
      <w:numFmt w:val="bullet"/>
      <w:lvlText w:val="o"/>
      <w:lvlJc w:val="left"/>
      <w:pPr>
        <w:ind w:left="3600" w:hanging="360"/>
      </w:pPr>
      <w:rPr>
        <w:rFonts w:ascii="Courier New" w:hAnsi="Courier New" w:cs="Courier New" w:hint="default"/>
      </w:rPr>
    </w:lvl>
    <w:lvl w:ilvl="5" w:tplc="9C42FAE8" w:tentative="1">
      <w:start w:val="1"/>
      <w:numFmt w:val="bullet"/>
      <w:lvlText w:val=""/>
      <w:lvlJc w:val="left"/>
      <w:pPr>
        <w:ind w:left="4320" w:hanging="360"/>
      </w:pPr>
      <w:rPr>
        <w:rFonts w:ascii="Wingdings" w:hAnsi="Wingdings" w:hint="default"/>
      </w:rPr>
    </w:lvl>
    <w:lvl w:ilvl="6" w:tplc="3F12E6AE" w:tentative="1">
      <w:start w:val="1"/>
      <w:numFmt w:val="bullet"/>
      <w:lvlText w:val=""/>
      <w:lvlJc w:val="left"/>
      <w:pPr>
        <w:ind w:left="5040" w:hanging="360"/>
      </w:pPr>
      <w:rPr>
        <w:rFonts w:ascii="Symbol" w:hAnsi="Symbol" w:hint="default"/>
      </w:rPr>
    </w:lvl>
    <w:lvl w:ilvl="7" w:tplc="4BD69F86" w:tentative="1">
      <w:start w:val="1"/>
      <w:numFmt w:val="bullet"/>
      <w:lvlText w:val="o"/>
      <w:lvlJc w:val="left"/>
      <w:pPr>
        <w:ind w:left="5760" w:hanging="360"/>
      </w:pPr>
      <w:rPr>
        <w:rFonts w:ascii="Courier New" w:hAnsi="Courier New" w:cs="Courier New" w:hint="default"/>
      </w:rPr>
    </w:lvl>
    <w:lvl w:ilvl="8" w:tplc="7E04EF38" w:tentative="1">
      <w:start w:val="1"/>
      <w:numFmt w:val="bullet"/>
      <w:lvlText w:val=""/>
      <w:lvlJc w:val="left"/>
      <w:pPr>
        <w:ind w:left="6480" w:hanging="360"/>
      </w:pPr>
      <w:rPr>
        <w:rFonts w:ascii="Wingdings" w:hAnsi="Wingdings" w:hint="default"/>
      </w:rPr>
    </w:lvl>
  </w:abstractNum>
  <w:abstractNum w:abstractNumId="165" w15:restartNumberingAfterBreak="0">
    <w:nsid w:val="11907AF7"/>
    <w:multiLevelType w:val="hybridMultilevel"/>
    <w:tmpl w:val="5C1E5386"/>
    <w:lvl w:ilvl="0" w:tplc="A49EE74E">
      <w:start w:val="1"/>
      <w:numFmt w:val="bullet"/>
      <w:lvlText w:val=""/>
      <w:lvlJc w:val="left"/>
      <w:pPr>
        <w:ind w:left="720" w:hanging="360"/>
      </w:pPr>
      <w:rPr>
        <w:rFonts w:ascii="Symbol" w:hAnsi="Symbol" w:hint="default"/>
      </w:rPr>
    </w:lvl>
    <w:lvl w:ilvl="1" w:tplc="51A470F8" w:tentative="1">
      <w:start w:val="1"/>
      <w:numFmt w:val="bullet"/>
      <w:lvlText w:val="o"/>
      <w:lvlJc w:val="left"/>
      <w:pPr>
        <w:ind w:left="1440" w:hanging="360"/>
      </w:pPr>
      <w:rPr>
        <w:rFonts w:ascii="Courier New" w:hAnsi="Courier New" w:cs="Courier New" w:hint="default"/>
      </w:rPr>
    </w:lvl>
    <w:lvl w:ilvl="2" w:tplc="6414B576">
      <w:start w:val="1"/>
      <w:numFmt w:val="bullet"/>
      <w:lvlText w:val=""/>
      <w:lvlJc w:val="left"/>
      <w:pPr>
        <w:ind w:left="2160" w:hanging="360"/>
      </w:pPr>
      <w:rPr>
        <w:rFonts w:ascii="Wingdings" w:hAnsi="Wingdings" w:hint="default"/>
      </w:rPr>
    </w:lvl>
    <w:lvl w:ilvl="3" w:tplc="DE4A45B4" w:tentative="1">
      <w:start w:val="1"/>
      <w:numFmt w:val="bullet"/>
      <w:lvlText w:val=""/>
      <w:lvlJc w:val="left"/>
      <w:pPr>
        <w:ind w:left="2880" w:hanging="360"/>
      </w:pPr>
      <w:rPr>
        <w:rFonts w:ascii="Symbol" w:hAnsi="Symbol" w:hint="default"/>
      </w:rPr>
    </w:lvl>
    <w:lvl w:ilvl="4" w:tplc="879615C4" w:tentative="1">
      <w:start w:val="1"/>
      <w:numFmt w:val="bullet"/>
      <w:lvlText w:val="o"/>
      <w:lvlJc w:val="left"/>
      <w:pPr>
        <w:ind w:left="3600" w:hanging="360"/>
      </w:pPr>
      <w:rPr>
        <w:rFonts w:ascii="Courier New" w:hAnsi="Courier New" w:cs="Courier New" w:hint="default"/>
      </w:rPr>
    </w:lvl>
    <w:lvl w:ilvl="5" w:tplc="5EBCA658" w:tentative="1">
      <w:start w:val="1"/>
      <w:numFmt w:val="bullet"/>
      <w:lvlText w:val=""/>
      <w:lvlJc w:val="left"/>
      <w:pPr>
        <w:ind w:left="4320" w:hanging="360"/>
      </w:pPr>
      <w:rPr>
        <w:rFonts w:ascii="Wingdings" w:hAnsi="Wingdings" w:hint="default"/>
      </w:rPr>
    </w:lvl>
    <w:lvl w:ilvl="6" w:tplc="0D5271AA" w:tentative="1">
      <w:start w:val="1"/>
      <w:numFmt w:val="bullet"/>
      <w:lvlText w:val=""/>
      <w:lvlJc w:val="left"/>
      <w:pPr>
        <w:ind w:left="5040" w:hanging="360"/>
      </w:pPr>
      <w:rPr>
        <w:rFonts w:ascii="Symbol" w:hAnsi="Symbol" w:hint="default"/>
      </w:rPr>
    </w:lvl>
    <w:lvl w:ilvl="7" w:tplc="E8360550" w:tentative="1">
      <w:start w:val="1"/>
      <w:numFmt w:val="bullet"/>
      <w:lvlText w:val="o"/>
      <w:lvlJc w:val="left"/>
      <w:pPr>
        <w:ind w:left="5760" w:hanging="360"/>
      </w:pPr>
      <w:rPr>
        <w:rFonts w:ascii="Courier New" w:hAnsi="Courier New" w:cs="Courier New" w:hint="default"/>
      </w:rPr>
    </w:lvl>
    <w:lvl w:ilvl="8" w:tplc="1B863444" w:tentative="1">
      <w:start w:val="1"/>
      <w:numFmt w:val="bullet"/>
      <w:lvlText w:val=""/>
      <w:lvlJc w:val="left"/>
      <w:pPr>
        <w:ind w:left="6480" w:hanging="360"/>
      </w:pPr>
      <w:rPr>
        <w:rFonts w:ascii="Wingdings" w:hAnsi="Wingdings" w:hint="default"/>
      </w:rPr>
    </w:lvl>
  </w:abstractNum>
  <w:abstractNum w:abstractNumId="166" w15:restartNumberingAfterBreak="0">
    <w:nsid w:val="11A060CF"/>
    <w:multiLevelType w:val="hybridMultilevel"/>
    <w:tmpl w:val="3D5EC110"/>
    <w:lvl w:ilvl="0" w:tplc="1CDCAB06">
      <w:start w:val="1"/>
      <w:numFmt w:val="bullet"/>
      <w:lvlText w:val=""/>
      <w:lvlJc w:val="left"/>
      <w:pPr>
        <w:ind w:left="720" w:hanging="360"/>
      </w:pPr>
      <w:rPr>
        <w:rFonts w:ascii="Symbol" w:hAnsi="Symbol" w:hint="default"/>
      </w:rPr>
    </w:lvl>
    <w:lvl w:ilvl="1" w:tplc="AEEE8154">
      <w:start w:val="1"/>
      <w:numFmt w:val="bullet"/>
      <w:lvlText w:val="o"/>
      <w:lvlJc w:val="left"/>
      <w:pPr>
        <w:ind w:left="1440" w:hanging="360"/>
      </w:pPr>
      <w:rPr>
        <w:rFonts w:ascii="Courier New" w:hAnsi="Courier New" w:cs="Courier New" w:hint="default"/>
      </w:rPr>
    </w:lvl>
    <w:lvl w:ilvl="2" w:tplc="171E58B0" w:tentative="1">
      <w:start w:val="1"/>
      <w:numFmt w:val="bullet"/>
      <w:lvlText w:val=""/>
      <w:lvlJc w:val="left"/>
      <w:pPr>
        <w:ind w:left="2160" w:hanging="360"/>
      </w:pPr>
      <w:rPr>
        <w:rFonts w:ascii="Wingdings" w:hAnsi="Wingdings" w:hint="default"/>
      </w:rPr>
    </w:lvl>
    <w:lvl w:ilvl="3" w:tplc="F1F03D18" w:tentative="1">
      <w:start w:val="1"/>
      <w:numFmt w:val="bullet"/>
      <w:lvlText w:val=""/>
      <w:lvlJc w:val="left"/>
      <w:pPr>
        <w:ind w:left="2880" w:hanging="360"/>
      </w:pPr>
      <w:rPr>
        <w:rFonts w:ascii="Symbol" w:hAnsi="Symbol" w:hint="default"/>
      </w:rPr>
    </w:lvl>
    <w:lvl w:ilvl="4" w:tplc="44049B4C" w:tentative="1">
      <w:start w:val="1"/>
      <w:numFmt w:val="bullet"/>
      <w:lvlText w:val="o"/>
      <w:lvlJc w:val="left"/>
      <w:pPr>
        <w:ind w:left="3600" w:hanging="360"/>
      </w:pPr>
      <w:rPr>
        <w:rFonts w:ascii="Courier New" w:hAnsi="Courier New" w:cs="Courier New" w:hint="default"/>
      </w:rPr>
    </w:lvl>
    <w:lvl w:ilvl="5" w:tplc="1E22801E" w:tentative="1">
      <w:start w:val="1"/>
      <w:numFmt w:val="bullet"/>
      <w:lvlText w:val=""/>
      <w:lvlJc w:val="left"/>
      <w:pPr>
        <w:ind w:left="4320" w:hanging="360"/>
      </w:pPr>
      <w:rPr>
        <w:rFonts w:ascii="Wingdings" w:hAnsi="Wingdings" w:hint="default"/>
      </w:rPr>
    </w:lvl>
    <w:lvl w:ilvl="6" w:tplc="5F8E4E9E" w:tentative="1">
      <w:start w:val="1"/>
      <w:numFmt w:val="bullet"/>
      <w:lvlText w:val=""/>
      <w:lvlJc w:val="left"/>
      <w:pPr>
        <w:ind w:left="5040" w:hanging="360"/>
      </w:pPr>
      <w:rPr>
        <w:rFonts w:ascii="Symbol" w:hAnsi="Symbol" w:hint="default"/>
      </w:rPr>
    </w:lvl>
    <w:lvl w:ilvl="7" w:tplc="8EE6A494" w:tentative="1">
      <w:start w:val="1"/>
      <w:numFmt w:val="bullet"/>
      <w:lvlText w:val="o"/>
      <w:lvlJc w:val="left"/>
      <w:pPr>
        <w:ind w:left="5760" w:hanging="360"/>
      </w:pPr>
      <w:rPr>
        <w:rFonts w:ascii="Courier New" w:hAnsi="Courier New" w:cs="Courier New" w:hint="default"/>
      </w:rPr>
    </w:lvl>
    <w:lvl w:ilvl="8" w:tplc="4A8A20C6" w:tentative="1">
      <w:start w:val="1"/>
      <w:numFmt w:val="bullet"/>
      <w:lvlText w:val=""/>
      <w:lvlJc w:val="left"/>
      <w:pPr>
        <w:ind w:left="6480" w:hanging="360"/>
      </w:pPr>
      <w:rPr>
        <w:rFonts w:ascii="Wingdings" w:hAnsi="Wingdings" w:hint="default"/>
      </w:rPr>
    </w:lvl>
  </w:abstractNum>
  <w:abstractNum w:abstractNumId="167" w15:restartNumberingAfterBreak="0">
    <w:nsid w:val="11A3598B"/>
    <w:multiLevelType w:val="hybridMultilevel"/>
    <w:tmpl w:val="01FC5C64"/>
    <w:lvl w:ilvl="0" w:tplc="C92AE9B2">
      <w:start w:val="1"/>
      <w:numFmt w:val="bullet"/>
      <w:lvlText w:val=""/>
      <w:lvlJc w:val="left"/>
      <w:pPr>
        <w:ind w:left="720" w:hanging="360"/>
      </w:pPr>
      <w:rPr>
        <w:rFonts w:ascii="Symbol" w:hAnsi="Symbol" w:hint="default"/>
      </w:rPr>
    </w:lvl>
    <w:lvl w:ilvl="1" w:tplc="DC7036C2">
      <w:start w:val="1"/>
      <w:numFmt w:val="bullet"/>
      <w:lvlText w:val="o"/>
      <w:lvlJc w:val="left"/>
      <w:pPr>
        <w:ind w:left="1440" w:hanging="360"/>
      </w:pPr>
      <w:rPr>
        <w:rFonts w:ascii="Courier New" w:hAnsi="Courier New" w:cs="Courier New" w:hint="default"/>
      </w:rPr>
    </w:lvl>
    <w:lvl w:ilvl="2" w:tplc="1BAE58C2" w:tentative="1">
      <w:start w:val="1"/>
      <w:numFmt w:val="bullet"/>
      <w:lvlText w:val=""/>
      <w:lvlJc w:val="left"/>
      <w:pPr>
        <w:ind w:left="2160" w:hanging="360"/>
      </w:pPr>
      <w:rPr>
        <w:rFonts w:ascii="Wingdings" w:hAnsi="Wingdings" w:hint="default"/>
      </w:rPr>
    </w:lvl>
    <w:lvl w:ilvl="3" w:tplc="92E27680" w:tentative="1">
      <w:start w:val="1"/>
      <w:numFmt w:val="bullet"/>
      <w:lvlText w:val=""/>
      <w:lvlJc w:val="left"/>
      <w:pPr>
        <w:ind w:left="2880" w:hanging="360"/>
      </w:pPr>
      <w:rPr>
        <w:rFonts w:ascii="Symbol" w:hAnsi="Symbol" w:hint="default"/>
      </w:rPr>
    </w:lvl>
    <w:lvl w:ilvl="4" w:tplc="6A2CBB60" w:tentative="1">
      <w:start w:val="1"/>
      <w:numFmt w:val="bullet"/>
      <w:lvlText w:val="o"/>
      <w:lvlJc w:val="left"/>
      <w:pPr>
        <w:ind w:left="3600" w:hanging="360"/>
      </w:pPr>
      <w:rPr>
        <w:rFonts w:ascii="Courier New" w:hAnsi="Courier New" w:cs="Courier New" w:hint="default"/>
      </w:rPr>
    </w:lvl>
    <w:lvl w:ilvl="5" w:tplc="D7381DE6" w:tentative="1">
      <w:start w:val="1"/>
      <w:numFmt w:val="bullet"/>
      <w:lvlText w:val=""/>
      <w:lvlJc w:val="left"/>
      <w:pPr>
        <w:ind w:left="4320" w:hanging="360"/>
      </w:pPr>
      <w:rPr>
        <w:rFonts w:ascii="Wingdings" w:hAnsi="Wingdings" w:hint="default"/>
      </w:rPr>
    </w:lvl>
    <w:lvl w:ilvl="6" w:tplc="4944396C" w:tentative="1">
      <w:start w:val="1"/>
      <w:numFmt w:val="bullet"/>
      <w:lvlText w:val=""/>
      <w:lvlJc w:val="left"/>
      <w:pPr>
        <w:ind w:left="5040" w:hanging="360"/>
      </w:pPr>
      <w:rPr>
        <w:rFonts w:ascii="Symbol" w:hAnsi="Symbol" w:hint="default"/>
      </w:rPr>
    </w:lvl>
    <w:lvl w:ilvl="7" w:tplc="6A92F2D8" w:tentative="1">
      <w:start w:val="1"/>
      <w:numFmt w:val="bullet"/>
      <w:lvlText w:val="o"/>
      <w:lvlJc w:val="left"/>
      <w:pPr>
        <w:ind w:left="5760" w:hanging="360"/>
      </w:pPr>
      <w:rPr>
        <w:rFonts w:ascii="Courier New" w:hAnsi="Courier New" w:cs="Courier New" w:hint="default"/>
      </w:rPr>
    </w:lvl>
    <w:lvl w:ilvl="8" w:tplc="0E424D06" w:tentative="1">
      <w:start w:val="1"/>
      <w:numFmt w:val="bullet"/>
      <w:lvlText w:val=""/>
      <w:lvlJc w:val="left"/>
      <w:pPr>
        <w:ind w:left="6480" w:hanging="360"/>
      </w:pPr>
      <w:rPr>
        <w:rFonts w:ascii="Wingdings" w:hAnsi="Wingdings" w:hint="default"/>
      </w:rPr>
    </w:lvl>
  </w:abstractNum>
  <w:abstractNum w:abstractNumId="168" w15:restartNumberingAfterBreak="0">
    <w:nsid w:val="11B4656A"/>
    <w:multiLevelType w:val="hybridMultilevel"/>
    <w:tmpl w:val="D0DAD670"/>
    <w:lvl w:ilvl="0" w:tplc="0EB81B20">
      <w:start w:val="1"/>
      <w:numFmt w:val="bullet"/>
      <w:lvlText w:val=""/>
      <w:lvlJc w:val="left"/>
      <w:pPr>
        <w:ind w:left="720" w:hanging="360"/>
      </w:pPr>
      <w:rPr>
        <w:rFonts w:ascii="Symbol" w:hAnsi="Symbol" w:hint="default"/>
      </w:rPr>
    </w:lvl>
    <w:lvl w:ilvl="1" w:tplc="DA047960">
      <w:start w:val="1"/>
      <w:numFmt w:val="bullet"/>
      <w:lvlText w:val="o"/>
      <w:lvlJc w:val="left"/>
      <w:pPr>
        <w:ind w:left="1440" w:hanging="360"/>
      </w:pPr>
      <w:rPr>
        <w:rFonts w:ascii="Courier New" w:hAnsi="Courier New" w:cs="Courier New" w:hint="default"/>
      </w:rPr>
    </w:lvl>
    <w:lvl w:ilvl="2" w:tplc="CDF47FB4" w:tentative="1">
      <w:start w:val="1"/>
      <w:numFmt w:val="bullet"/>
      <w:lvlText w:val=""/>
      <w:lvlJc w:val="left"/>
      <w:pPr>
        <w:ind w:left="2160" w:hanging="360"/>
      </w:pPr>
      <w:rPr>
        <w:rFonts w:ascii="Wingdings" w:hAnsi="Wingdings" w:hint="default"/>
      </w:rPr>
    </w:lvl>
    <w:lvl w:ilvl="3" w:tplc="8BE67748" w:tentative="1">
      <w:start w:val="1"/>
      <w:numFmt w:val="bullet"/>
      <w:lvlText w:val=""/>
      <w:lvlJc w:val="left"/>
      <w:pPr>
        <w:ind w:left="2880" w:hanging="360"/>
      </w:pPr>
      <w:rPr>
        <w:rFonts w:ascii="Symbol" w:hAnsi="Symbol" w:hint="default"/>
      </w:rPr>
    </w:lvl>
    <w:lvl w:ilvl="4" w:tplc="7A348222" w:tentative="1">
      <w:start w:val="1"/>
      <w:numFmt w:val="bullet"/>
      <w:lvlText w:val="o"/>
      <w:lvlJc w:val="left"/>
      <w:pPr>
        <w:ind w:left="3600" w:hanging="360"/>
      </w:pPr>
      <w:rPr>
        <w:rFonts w:ascii="Courier New" w:hAnsi="Courier New" w:cs="Courier New" w:hint="default"/>
      </w:rPr>
    </w:lvl>
    <w:lvl w:ilvl="5" w:tplc="F84E6362" w:tentative="1">
      <w:start w:val="1"/>
      <w:numFmt w:val="bullet"/>
      <w:lvlText w:val=""/>
      <w:lvlJc w:val="left"/>
      <w:pPr>
        <w:ind w:left="4320" w:hanging="360"/>
      </w:pPr>
      <w:rPr>
        <w:rFonts w:ascii="Wingdings" w:hAnsi="Wingdings" w:hint="default"/>
      </w:rPr>
    </w:lvl>
    <w:lvl w:ilvl="6" w:tplc="3DE84728" w:tentative="1">
      <w:start w:val="1"/>
      <w:numFmt w:val="bullet"/>
      <w:lvlText w:val=""/>
      <w:lvlJc w:val="left"/>
      <w:pPr>
        <w:ind w:left="5040" w:hanging="360"/>
      </w:pPr>
      <w:rPr>
        <w:rFonts w:ascii="Symbol" w:hAnsi="Symbol" w:hint="default"/>
      </w:rPr>
    </w:lvl>
    <w:lvl w:ilvl="7" w:tplc="24065D48" w:tentative="1">
      <w:start w:val="1"/>
      <w:numFmt w:val="bullet"/>
      <w:lvlText w:val="o"/>
      <w:lvlJc w:val="left"/>
      <w:pPr>
        <w:ind w:left="5760" w:hanging="360"/>
      </w:pPr>
      <w:rPr>
        <w:rFonts w:ascii="Courier New" w:hAnsi="Courier New" w:cs="Courier New" w:hint="default"/>
      </w:rPr>
    </w:lvl>
    <w:lvl w:ilvl="8" w:tplc="2294F70E" w:tentative="1">
      <w:start w:val="1"/>
      <w:numFmt w:val="bullet"/>
      <w:lvlText w:val=""/>
      <w:lvlJc w:val="left"/>
      <w:pPr>
        <w:ind w:left="6480" w:hanging="360"/>
      </w:pPr>
      <w:rPr>
        <w:rFonts w:ascii="Wingdings" w:hAnsi="Wingdings" w:hint="default"/>
      </w:rPr>
    </w:lvl>
  </w:abstractNum>
  <w:abstractNum w:abstractNumId="169" w15:restartNumberingAfterBreak="0">
    <w:nsid w:val="11CA1334"/>
    <w:multiLevelType w:val="hybridMultilevel"/>
    <w:tmpl w:val="B23C5C16"/>
    <w:lvl w:ilvl="0" w:tplc="2F0E888E">
      <w:start w:val="1"/>
      <w:numFmt w:val="bullet"/>
      <w:lvlText w:val=""/>
      <w:lvlJc w:val="left"/>
      <w:pPr>
        <w:ind w:left="720" w:hanging="360"/>
      </w:pPr>
      <w:rPr>
        <w:rFonts w:ascii="Symbol" w:hAnsi="Symbol" w:hint="default"/>
      </w:rPr>
    </w:lvl>
    <w:lvl w:ilvl="1" w:tplc="26CCA27E">
      <w:start w:val="1"/>
      <w:numFmt w:val="bullet"/>
      <w:lvlText w:val="o"/>
      <w:lvlJc w:val="left"/>
      <w:pPr>
        <w:ind w:left="1440" w:hanging="360"/>
      </w:pPr>
      <w:rPr>
        <w:rFonts w:ascii="Courier New" w:hAnsi="Courier New" w:cs="Courier New" w:hint="default"/>
      </w:rPr>
    </w:lvl>
    <w:lvl w:ilvl="2" w:tplc="5CA0EE72" w:tentative="1">
      <w:start w:val="1"/>
      <w:numFmt w:val="bullet"/>
      <w:lvlText w:val=""/>
      <w:lvlJc w:val="left"/>
      <w:pPr>
        <w:ind w:left="2160" w:hanging="360"/>
      </w:pPr>
      <w:rPr>
        <w:rFonts w:ascii="Wingdings" w:hAnsi="Wingdings" w:hint="default"/>
      </w:rPr>
    </w:lvl>
    <w:lvl w:ilvl="3" w:tplc="0F405C4E" w:tentative="1">
      <w:start w:val="1"/>
      <w:numFmt w:val="bullet"/>
      <w:lvlText w:val=""/>
      <w:lvlJc w:val="left"/>
      <w:pPr>
        <w:ind w:left="2880" w:hanging="360"/>
      </w:pPr>
      <w:rPr>
        <w:rFonts w:ascii="Symbol" w:hAnsi="Symbol" w:hint="default"/>
      </w:rPr>
    </w:lvl>
    <w:lvl w:ilvl="4" w:tplc="B888CBF0" w:tentative="1">
      <w:start w:val="1"/>
      <w:numFmt w:val="bullet"/>
      <w:lvlText w:val="o"/>
      <w:lvlJc w:val="left"/>
      <w:pPr>
        <w:ind w:left="3600" w:hanging="360"/>
      </w:pPr>
      <w:rPr>
        <w:rFonts w:ascii="Courier New" w:hAnsi="Courier New" w:cs="Courier New" w:hint="default"/>
      </w:rPr>
    </w:lvl>
    <w:lvl w:ilvl="5" w:tplc="53FC82CE" w:tentative="1">
      <w:start w:val="1"/>
      <w:numFmt w:val="bullet"/>
      <w:lvlText w:val=""/>
      <w:lvlJc w:val="left"/>
      <w:pPr>
        <w:ind w:left="4320" w:hanging="360"/>
      </w:pPr>
      <w:rPr>
        <w:rFonts w:ascii="Wingdings" w:hAnsi="Wingdings" w:hint="default"/>
      </w:rPr>
    </w:lvl>
    <w:lvl w:ilvl="6" w:tplc="A6B042AE" w:tentative="1">
      <w:start w:val="1"/>
      <w:numFmt w:val="bullet"/>
      <w:lvlText w:val=""/>
      <w:lvlJc w:val="left"/>
      <w:pPr>
        <w:ind w:left="5040" w:hanging="360"/>
      </w:pPr>
      <w:rPr>
        <w:rFonts w:ascii="Symbol" w:hAnsi="Symbol" w:hint="default"/>
      </w:rPr>
    </w:lvl>
    <w:lvl w:ilvl="7" w:tplc="7B4480F6" w:tentative="1">
      <w:start w:val="1"/>
      <w:numFmt w:val="bullet"/>
      <w:lvlText w:val="o"/>
      <w:lvlJc w:val="left"/>
      <w:pPr>
        <w:ind w:left="5760" w:hanging="360"/>
      </w:pPr>
      <w:rPr>
        <w:rFonts w:ascii="Courier New" w:hAnsi="Courier New" w:cs="Courier New" w:hint="default"/>
      </w:rPr>
    </w:lvl>
    <w:lvl w:ilvl="8" w:tplc="E0165FB6" w:tentative="1">
      <w:start w:val="1"/>
      <w:numFmt w:val="bullet"/>
      <w:lvlText w:val=""/>
      <w:lvlJc w:val="left"/>
      <w:pPr>
        <w:ind w:left="6480" w:hanging="360"/>
      </w:pPr>
      <w:rPr>
        <w:rFonts w:ascii="Wingdings" w:hAnsi="Wingdings" w:hint="default"/>
      </w:rPr>
    </w:lvl>
  </w:abstractNum>
  <w:abstractNum w:abstractNumId="170" w15:restartNumberingAfterBreak="0">
    <w:nsid w:val="11D436D0"/>
    <w:multiLevelType w:val="hybridMultilevel"/>
    <w:tmpl w:val="0EFE75CE"/>
    <w:lvl w:ilvl="0" w:tplc="BE683880">
      <w:start w:val="1"/>
      <w:numFmt w:val="bullet"/>
      <w:lvlText w:val=""/>
      <w:lvlJc w:val="left"/>
      <w:pPr>
        <w:ind w:left="720" w:hanging="360"/>
      </w:pPr>
      <w:rPr>
        <w:rFonts w:ascii="Symbol" w:hAnsi="Symbol" w:hint="default"/>
      </w:rPr>
    </w:lvl>
    <w:lvl w:ilvl="1" w:tplc="0B226BF6" w:tentative="1">
      <w:start w:val="1"/>
      <w:numFmt w:val="bullet"/>
      <w:lvlText w:val="o"/>
      <w:lvlJc w:val="left"/>
      <w:pPr>
        <w:ind w:left="1440" w:hanging="360"/>
      </w:pPr>
      <w:rPr>
        <w:rFonts w:ascii="Courier New" w:hAnsi="Courier New" w:cs="Courier New" w:hint="default"/>
      </w:rPr>
    </w:lvl>
    <w:lvl w:ilvl="2" w:tplc="59C65F7A">
      <w:start w:val="1"/>
      <w:numFmt w:val="bullet"/>
      <w:lvlText w:val=""/>
      <w:lvlJc w:val="left"/>
      <w:pPr>
        <w:ind w:left="2160" w:hanging="360"/>
      </w:pPr>
      <w:rPr>
        <w:rFonts w:ascii="Wingdings" w:hAnsi="Wingdings" w:hint="default"/>
      </w:rPr>
    </w:lvl>
    <w:lvl w:ilvl="3" w:tplc="3A566CEA" w:tentative="1">
      <w:start w:val="1"/>
      <w:numFmt w:val="bullet"/>
      <w:lvlText w:val=""/>
      <w:lvlJc w:val="left"/>
      <w:pPr>
        <w:ind w:left="2880" w:hanging="360"/>
      </w:pPr>
      <w:rPr>
        <w:rFonts w:ascii="Symbol" w:hAnsi="Symbol" w:hint="default"/>
      </w:rPr>
    </w:lvl>
    <w:lvl w:ilvl="4" w:tplc="C7245D5E" w:tentative="1">
      <w:start w:val="1"/>
      <w:numFmt w:val="bullet"/>
      <w:lvlText w:val="o"/>
      <w:lvlJc w:val="left"/>
      <w:pPr>
        <w:ind w:left="3600" w:hanging="360"/>
      </w:pPr>
      <w:rPr>
        <w:rFonts w:ascii="Courier New" w:hAnsi="Courier New" w:cs="Courier New" w:hint="default"/>
      </w:rPr>
    </w:lvl>
    <w:lvl w:ilvl="5" w:tplc="7C00901C" w:tentative="1">
      <w:start w:val="1"/>
      <w:numFmt w:val="bullet"/>
      <w:lvlText w:val=""/>
      <w:lvlJc w:val="left"/>
      <w:pPr>
        <w:ind w:left="4320" w:hanging="360"/>
      </w:pPr>
      <w:rPr>
        <w:rFonts w:ascii="Wingdings" w:hAnsi="Wingdings" w:hint="default"/>
      </w:rPr>
    </w:lvl>
    <w:lvl w:ilvl="6" w:tplc="ED66133E" w:tentative="1">
      <w:start w:val="1"/>
      <w:numFmt w:val="bullet"/>
      <w:lvlText w:val=""/>
      <w:lvlJc w:val="left"/>
      <w:pPr>
        <w:ind w:left="5040" w:hanging="360"/>
      </w:pPr>
      <w:rPr>
        <w:rFonts w:ascii="Symbol" w:hAnsi="Symbol" w:hint="default"/>
      </w:rPr>
    </w:lvl>
    <w:lvl w:ilvl="7" w:tplc="B09000B2" w:tentative="1">
      <w:start w:val="1"/>
      <w:numFmt w:val="bullet"/>
      <w:lvlText w:val="o"/>
      <w:lvlJc w:val="left"/>
      <w:pPr>
        <w:ind w:left="5760" w:hanging="360"/>
      </w:pPr>
      <w:rPr>
        <w:rFonts w:ascii="Courier New" w:hAnsi="Courier New" w:cs="Courier New" w:hint="default"/>
      </w:rPr>
    </w:lvl>
    <w:lvl w:ilvl="8" w:tplc="13D40EA2" w:tentative="1">
      <w:start w:val="1"/>
      <w:numFmt w:val="bullet"/>
      <w:lvlText w:val=""/>
      <w:lvlJc w:val="left"/>
      <w:pPr>
        <w:ind w:left="6480" w:hanging="360"/>
      </w:pPr>
      <w:rPr>
        <w:rFonts w:ascii="Wingdings" w:hAnsi="Wingdings" w:hint="default"/>
      </w:rPr>
    </w:lvl>
  </w:abstractNum>
  <w:abstractNum w:abstractNumId="171" w15:restartNumberingAfterBreak="0">
    <w:nsid w:val="11DF4D4B"/>
    <w:multiLevelType w:val="hybridMultilevel"/>
    <w:tmpl w:val="16CAA4DC"/>
    <w:lvl w:ilvl="0" w:tplc="F48E77FE">
      <w:start w:val="1"/>
      <w:numFmt w:val="bullet"/>
      <w:lvlText w:val=""/>
      <w:lvlJc w:val="left"/>
      <w:pPr>
        <w:ind w:left="720" w:hanging="360"/>
      </w:pPr>
      <w:rPr>
        <w:rFonts w:ascii="Symbol" w:hAnsi="Symbol" w:hint="default"/>
      </w:rPr>
    </w:lvl>
    <w:lvl w:ilvl="1" w:tplc="EF5AE166" w:tentative="1">
      <w:start w:val="1"/>
      <w:numFmt w:val="bullet"/>
      <w:lvlText w:val="o"/>
      <w:lvlJc w:val="left"/>
      <w:pPr>
        <w:ind w:left="1440" w:hanging="360"/>
      </w:pPr>
      <w:rPr>
        <w:rFonts w:ascii="Courier New" w:hAnsi="Courier New" w:cs="Courier New" w:hint="default"/>
      </w:rPr>
    </w:lvl>
    <w:lvl w:ilvl="2" w:tplc="BFCEC340">
      <w:start w:val="1"/>
      <w:numFmt w:val="bullet"/>
      <w:lvlText w:val=""/>
      <w:lvlJc w:val="left"/>
      <w:pPr>
        <w:ind w:left="2160" w:hanging="360"/>
      </w:pPr>
      <w:rPr>
        <w:rFonts w:ascii="Wingdings" w:hAnsi="Wingdings" w:hint="default"/>
      </w:rPr>
    </w:lvl>
    <w:lvl w:ilvl="3" w:tplc="249AB4F4" w:tentative="1">
      <w:start w:val="1"/>
      <w:numFmt w:val="bullet"/>
      <w:lvlText w:val=""/>
      <w:lvlJc w:val="left"/>
      <w:pPr>
        <w:ind w:left="2880" w:hanging="360"/>
      </w:pPr>
      <w:rPr>
        <w:rFonts w:ascii="Symbol" w:hAnsi="Symbol" w:hint="default"/>
      </w:rPr>
    </w:lvl>
    <w:lvl w:ilvl="4" w:tplc="91D2ADA2" w:tentative="1">
      <w:start w:val="1"/>
      <w:numFmt w:val="bullet"/>
      <w:lvlText w:val="o"/>
      <w:lvlJc w:val="left"/>
      <w:pPr>
        <w:ind w:left="3600" w:hanging="360"/>
      </w:pPr>
      <w:rPr>
        <w:rFonts w:ascii="Courier New" w:hAnsi="Courier New" w:cs="Courier New" w:hint="default"/>
      </w:rPr>
    </w:lvl>
    <w:lvl w:ilvl="5" w:tplc="BDF033F4" w:tentative="1">
      <w:start w:val="1"/>
      <w:numFmt w:val="bullet"/>
      <w:lvlText w:val=""/>
      <w:lvlJc w:val="left"/>
      <w:pPr>
        <w:ind w:left="4320" w:hanging="360"/>
      </w:pPr>
      <w:rPr>
        <w:rFonts w:ascii="Wingdings" w:hAnsi="Wingdings" w:hint="default"/>
      </w:rPr>
    </w:lvl>
    <w:lvl w:ilvl="6" w:tplc="7E50377C" w:tentative="1">
      <w:start w:val="1"/>
      <w:numFmt w:val="bullet"/>
      <w:lvlText w:val=""/>
      <w:lvlJc w:val="left"/>
      <w:pPr>
        <w:ind w:left="5040" w:hanging="360"/>
      </w:pPr>
      <w:rPr>
        <w:rFonts w:ascii="Symbol" w:hAnsi="Symbol" w:hint="default"/>
      </w:rPr>
    </w:lvl>
    <w:lvl w:ilvl="7" w:tplc="F21A6DD6" w:tentative="1">
      <w:start w:val="1"/>
      <w:numFmt w:val="bullet"/>
      <w:lvlText w:val="o"/>
      <w:lvlJc w:val="left"/>
      <w:pPr>
        <w:ind w:left="5760" w:hanging="360"/>
      </w:pPr>
      <w:rPr>
        <w:rFonts w:ascii="Courier New" w:hAnsi="Courier New" w:cs="Courier New" w:hint="default"/>
      </w:rPr>
    </w:lvl>
    <w:lvl w:ilvl="8" w:tplc="02C46570" w:tentative="1">
      <w:start w:val="1"/>
      <w:numFmt w:val="bullet"/>
      <w:lvlText w:val=""/>
      <w:lvlJc w:val="left"/>
      <w:pPr>
        <w:ind w:left="6480" w:hanging="360"/>
      </w:pPr>
      <w:rPr>
        <w:rFonts w:ascii="Wingdings" w:hAnsi="Wingdings" w:hint="default"/>
      </w:rPr>
    </w:lvl>
  </w:abstractNum>
  <w:abstractNum w:abstractNumId="172" w15:restartNumberingAfterBreak="0">
    <w:nsid w:val="11EC2B47"/>
    <w:multiLevelType w:val="hybridMultilevel"/>
    <w:tmpl w:val="195E6B4E"/>
    <w:lvl w:ilvl="0" w:tplc="EA02FC6E">
      <w:start w:val="1"/>
      <w:numFmt w:val="bullet"/>
      <w:lvlText w:val=""/>
      <w:lvlJc w:val="left"/>
      <w:pPr>
        <w:ind w:left="720" w:hanging="360"/>
      </w:pPr>
      <w:rPr>
        <w:rFonts w:ascii="Symbol" w:hAnsi="Symbol" w:hint="default"/>
      </w:rPr>
    </w:lvl>
    <w:lvl w:ilvl="1" w:tplc="C73E230C">
      <w:start w:val="1"/>
      <w:numFmt w:val="bullet"/>
      <w:lvlText w:val="o"/>
      <w:lvlJc w:val="left"/>
      <w:pPr>
        <w:ind w:left="1440" w:hanging="360"/>
      </w:pPr>
      <w:rPr>
        <w:rFonts w:ascii="Courier New" w:hAnsi="Courier New" w:cs="Courier New" w:hint="default"/>
      </w:rPr>
    </w:lvl>
    <w:lvl w:ilvl="2" w:tplc="FE1895CC" w:tentative="1">
      <w:start w:val="1"/>
      <w:numFmt w:val="bullet"/>
      <w:lvlText w:val=""/>
      <w:lvlJc w:val="left"/>
      <w:pPr>
        <w:ind w:left="2160" w:hanging="360"/>
      </w:pPr>
      <w:rPr>
        <w:rFonts w:ascii="Wingdings" w:hAnsi="Wingdings" w:hint="default"/>
      </w:rPr>
    </w:lvl>
    <w:lvl w:ilvl="3" w:tplc="3370BE4C" w:tentative="1">
      <w:start w:val="1"/>
      <w:numFmt w:val="bullet"/>
      <w:lvlText w:val=""/>
      <w:lvlJc w:val="left"/>
      <w:pPr>
        <w:ind w:left="2880" w:hanging="360"/>
      </w:pPr>
      <w:rPr>
        <w:rFonts w:ascii="Symbol" w:hAnsi="Symbol" w:hint="default"/>
      </w:rPr>
    </w:lvl>
    <w:lvl w:ilvl="4" w:tplc="0BE480EE" w:tentative="1">
      <w:start w:val="1"/>
      <w:numFmt w:val="bullet"/>
      <w:lvlText w:val="o"/>
      <w:lvlJc w:val="left"/>
      <w:pPr>
        <w:ind w:left="3600" w:hanging="360"/>
      </w:pPr>
      <w:rPr>
        <w:rFonts w:ascii="Courier New" w:hAnsi="Courier New" w:cs="Courier New" w:hint="default"/>
      </w:rPr>
    </w:lvl>
    <w:lvl w:ilvl="5" w:tplc="87F09804" w:tentative="1">
      <w:start w:val="1"/>
      <w:numFmt w:val="bullet"/>
      <w:lvlText w:val=""/>
      <w:lvlJc w:val="left"/>
      <w:pPr>
        <w:ind w:left="4320" w:hanging="360"/>
      </w:pPr>
      <w:rPr>
        <w:rFonts w:ascii="Wingdings" w:hAnsi="Wingdings" w:hint="default"/>
      </w:rPr>
    </w:lvl>
    <w:lvl w:ilvl="6" w:tplc="3CB8C870" w:tentative="1">
      <w:start w:val="1"/>
      <w:numFmt w:val="bullet"/>
      <w:lvlText w:val=""/>
      <w:lvlJc w:val="left"/>
      <w:pPr>
        <w:ind w:left="5040" w:hanging="360"/>
      </w:pPr>
      <w:rPr>
        <w:rFonts w:ascii="Symbol" w:hAnsi="Symbol" w:hint="default"/>
      </w:rPr>
    </w:lvl>
    <w:lvl w:ilvl="7" w:tplc="F7D2D33E" w:tentative="1">
      <w:start w:val="1"/>
      <w:numFmt w:val="bullet"/>
      <w:lvlText w:val="o"/>
      <w:lvlJc w:val="left"/>
      <w:pPr>
        <w:ind w:left="5760" w:hanging="360"/>
      </w:pPr>
      <w:rPr>
        <w:rFonts w:ascii="Courier New" w:hAnsi="Courier New" w:cs="Courier New" w:hint="default"/>
      </w:rPr>
    </w:lvl>
    <w:lvl w:ilvl="8" w:tplc="71229AA4" w:tentative="1">
      <w:start w:val="1"/>
      <w:numFmt w:val="bullet"/>
      <w:lvlText w:val=""/>
      <w:lvlJc w:val="left"/>
      <w:pPr>
        <w:ind w:left="6480" w:hanging="360"/>
      </w:pPr>
      <w:rPr>
        <w:rFonts w:ascii="Wingdings" w:hAnsi="Wingdings" w:hint="default"/>
      </w:rPr>
    </w:lvl>
  </w:abstractNum>
  <w:abstractNum w:abstractNumId="173" w15:restartNumberingAfterBreak="0">
    <w:nsid w:val="11FB7B01"/>
    <w:multiLevelType w:val="hybridMultilevel"/>
    <w:tmpl w:val="2D2C7786"/>
    <w:lvl w:ilvl="0" w:tplc="B5E82946">
      <w:start w:val="1"/>
      <w:numFmt w:val="bullet"/>
      <w:lvlText w:val=""/>
      <w:lvlJc w:val="left"/>
      <w:pPr>
        <w:ind w:left="720" w:hanging="360"/>
      </w:pPr>
      <w:rPr>
        <w:rFonts w:ascii="Symbol" w:hAnsi="Symbol" w:hint="default"/>
      </w:rPr>
    </w:lvl>
    <w:lvl w:ilvl="1" w:tplc="B60801AE">
      <w:start w:val="1"/>
      <w:numFmt w:val="bullet"/>
      <w:lvlText w:val="o"/>
      <w:lvlJc w:val="left"/>
      <w:pPr>
        <w:ind w:left="1440" w:hanging="360"/>
      </w:pPr>
      <w:rPr>
        <w:rFonts w:ascii="Courier New" w:hAnsi="Courier New" w:cs="Courier New" w:hint="default"/>
      </w:rPr>
    </w:lvl>
    <w:lvl w:ilvl="2" w:tplc="D5DE38EE" w:tentative="1">
      <w:start w:val="1"/>
      <w:numFmt w:val="bullet"/>
      <w:lvlText w:val=""/>
      <w:lvlJc w:val="left"/>
      <w:pPr>
        <w:ind w:left="2160" w:hanging="360"/>
      </w:pPr>
      <w:rPr>
        <w:rFonts w:ascii="Wingdings" w:hAnsi="Wingdings" w:hint="default"/>
      </w:rPr>
    </w:lvl>
    <w:lvl w:ilvl="3" w:tplc="4C5E4968" w:tentative="1">
      <w:start w:val="1"/>
      <w:numFmt w:val="bullet"/>
      <w:lvlText w:val=""/>
      <w:lvlJc w:val="left"/>
      <w:pPr>
        <w:ind w:left="2880" w:hanging="360"/>
      </w:pPr>
      <w:rPr>
        <w:rFonts w:ascii="Symbol" w:hAnsi="Symbol" w:hint="default"/>
      </w:rPr>
    </w:lvl>
    <w:lvl w:ilvl="4" w:tplc="B302C766" w:tentative="1">
      <w:start w:val="1"/>
      <w:numFmt w:val="bullet"/>
      <w:lvlText w:val="o"/>
      <w:lvlJc w:val="left"/>
      <w:pPr>
        <w:ind w:left="3600" w:hanging="360"/>
      </w:pPr>
      <w:rPr>
        <w:rFonts w:ascii="Courier New" w:hAnsi="Courier New" w:cs="Courier New" w:hint="default"/>
      </w:rPr>
    </w:lvl>
    <w:lvl w:ilvl="5" w:tplc="4E9C21A4" w:tentative="1">
      <w:start w:val="1"/>
      <w:numFmt w:val="bullet"/>
      <w:lvlText w:val=""/>
      <w:lvlJc w:val="left"/>
      <w:pPr>
        <w:ind w:left="4320" w:hanging="360"/>
      </w:pPr>
      <w:rPr>
        <w:rFonts w:ascii="Wingdings" w:hAnsi="Wingdings" w:hint="default"/>
      </w:rPr>
    </w:lvl>
    <w:lvl w:ilvl="6" w:tplc="F8764E1A" w:tentative="1">
      <w:start w:val="1"/>
      <w:numFmt w:val="bullet"/>
      <w:lvlText w:val=""/>
      <w:lvlJc w:val="left"/>
      <w:pPr>
        <w:ind w:left="5040" w:hanging="360"/>
      </w:pPr>
      <w:rPr>
        <w:rFonts w:ascii="Symbol" w:hAnsi="Symbol" w:hint="default"/>
      </w:rPr>
    </w:lvl>
    <w:lvl w:ilvl="7" w:tplc="D1181254" w:tentative="1">
      <w:start w:val="1"/>
      <w:numFmt w:val="bullet"/>
      <w:lvlText w:val="o"/>
      <w:lvlJc w:val="left"/>
      <w:pPr>
        <w:ind w:left="5760" w:hanging="360"/>
      </w:pPr>
      <w:rPr>
        <w:rFonts w:ascii="Courier New" w:hAnsi="Courier New" w:cs="Courier New" w:hint="default"/>
      </w:rPr>
    </w:lvl>
    <w:lvl w:ilvl="8" w:tplc="8FB22312" w:tentative="1">
      <w:start w:val="1"/>
      <w:numFmt w:val="bullet"/>
      <w:lvlText w:val=""/>
      <w:lvlJc w:val="left"/>
      <w:pPr>
        <w:ind w:left="6480" w:hanging="360"/>
      </w:pPr>
      <w:rPr>
        <w:rFonts w:ascii="Wingdings" w:hAnsi="Wingdings" w:hint="default"/>
      </w:rPr>
    </w:lvl>
  </w:abstractNum>
  <w:abstractNum w:abstractNumId="174" w15:restartNumberingAfterBreak="0">
    <w:nsid w:val="120175E2"/>
    <w:multiLevelType w:val="hybridMultilevel"/>
    <w:tmpl w:val="782822FE"/>
    <w:lvl w:ilvl="0" w:tplc="ADA06268">
      <w:start w:val="1"/>
      <w:numFmt w:val="bullet"/>
      <w:lvlText w:val=""/>
      <w:lvlJc w:val="left"/>
      <w:pPr>
        <w:ind w:left="720" w:hanging="360"/>
      </w:pPr>
      <w:rPr>
        <w:rFonts w:ascii="Symbol" w:hAnsi="Symbol" w:hint="default"/>
      </w:rPr>
    </w:lvl>
    <w:lvl w:ilvl="1" w:tplc="AE440FB8" w:tentative="1">
      <w:start w:val="1"/>
      <w:numFmt w:val="bullet"/>
      <w:lvlText w:val="o"/>
      <w:lvlJc w:val="left"/>
      <w:pPr>
        <w:ind w:left="1440" w:hanging="360"/>
      </w:pPr>
      <w:rPr>
        <w:rFonts w:ascii="Courier New" w:hAnsi="Courier New" w:cs="Courier New" w:hint="default"/>
      </w:rPr>
    </w:lvl>
    <w:lvl w:ilvl="2" w:tplc="8CF86C24" w:tentative="1">
      <w:start w:val="1"/>
      <w:numFmt w:val="bullet"/>
      <w:lvlText w:val=""/>
      <w:lvlJc w:val="left"/>
      <w:pPr>
        <w:ind w:left="2160" w:hanging="360"/>
      </w:pPr>
      <w:rPr>
        <w:rFonts w:ascii="Wingdings" w:hAnsi="Wingdings" w:hint="default"/>
      </w:rPr>
    </w:lvl>
    <w:lvl w:ilvl="3" w:tplc="3FA64C38" w:tentative="1">
      <w:start w:val="1"/>
      <w:numFmt w:val="bullet"/>
      <w:lvlText w:val=""/>
      <w:lvlJc w:val="left"/>
      <w:pPr>
        <w:ind w:left="2880" w:hanging="360"/>
      </w:pPr>
      <w:rPr>
        <w:rFonts w:ascii="Symbol" w:hAnsi="Symbol" w:hint="default"/>
      </w:rPr>
    </w:lvl>
    <w:lvl w:ilvl="4" w:tplc="65AAAD96" w:tentative="1">
      <w:start w:val="1"/>
      <w:numFmt w:val="bullet"/>
      <w:lvlText w:val="o"/>
      <w:lvlJc w:val="left"/>
      <w:pPr>
        <w:ind w:left="3600" w:hanging="360"/>
      </w:pPr>
      <w:rPr>
        <w:rFonts w:ascii="Courier New" w:hAnsi="Courier New" w:cs="Courier New" w:hint="default"/>
      </w:rPr>
    </w:lvl>
    <w:lvl w:ilvl="5" w:tplc="040A5868" w:tentative="1">
      <w:start w:val="1"/>
      <w:numFmt w:val="bullet"/>
      <w:lvlText w:val=""/>
      <w:lvlJc w:val="left"/>
      <w:pPr>
        <w:ind w:left="4320" w:hanging="360"/>
      </w:pPr>
      <w:rPr>
        <w:rFonts w:ascii="Wingdings" w:hAnsi="Wingdings" w:hint="default"/>
      </w:rPr>
    </w:lvl>
    <w:lvl w:ilvl="6" w:tplc="E3968B98" w:tentative="1">
      <w:start w:val="1"/>
      <w:numFmt w:val="bullet"/>
      <w:lvlText w:val=""/>
      <w:lvlJc w:val="left"/>
      <w:pPr>
        <w:ind w:left="5040" w:hanging="360"/>
      </w:pPr>
      <w:rPr>
        <w:rFonts w:ascii="Symbol" w:hAnsi="Symbol" w:hint="default"/>
      </w:rPr>
    </w:lvl>
    <w:lvl w:ilvl="7" w:tplc="EE8E4E0E" w:tentative="1">
      <w:start w:val="1"/>
      <w:numFmt w:val="bullet"/>
      <w:lvlText w:val="o"/>
      <w:lvlJc w:val="left"/>
      <w:pPr>
        <w:ind w:left="5760" w:hanging="360"/>
      </w:pPr>
      <w:rPr>
        <w:rFonts w:ascii="Courier New" w:hAnsi="Courier New" w:cs="Courier New" w:hint="default"/>
      </w:rPr>
    </w:lvl>
    <w:lvl w:ilvl="8" w:tplc="F7C28D22" w:tentative="1">
      <w:start w:val="1"/>
      <w:numFmt w:val="bullet"/>
      <w:lvlText w:val=""/>
      <w:lvlJc w:val="left"/>
      <w:pPr>
        <w:ind w:left="6480" w:hanging="360"/>
      </w:pPr>
      <w:rPr>
        <w:rFonts w:ascii="Wingdings" w:hAnsi="Wingdings" w:hint="default"/>
      </w:rPr>
    </w:lvl>
  </w:abstractNum>
  <w:abstractNum w:abstractNumId="175" w15:restartNumberingAfterBreak="0">
    <w:nsid w:val="12020B61"/>
    <w:multiLevelType w:val="hybridMultilevel"/>
    <w:tmpl w:val="6D78F602"/>
    <w:lvl w:ilvl="0" w:tplc="4166310E">
      <w:start w:val="1"/>
      <w:numFmt w:val="bullet"/>
      <w:lvlText w:val=""/>
      <w:lvlJc w:val="left"/>
      <w:pPr>
        <w:ind w:left="720" w:hanging="360"/>
      </w:pPr>
      <w:rPr>
        <w:rFonts w:ascii="Symbol" w:hAnsi="Symbol" w:hint="default"/>
      </w:rPr>
    </w:lvl>
    <w:lvl w:ilvl="1" w:tplc="41BEAA86" w:tentative="1">
      <w:start w:val="1"/>
      <w:numFmt w:val="bullet"/>
      <w:lvlText w:val="o"/>
      <w:lvlJc w:val="left"/>
      <w:pPr>
        <w:ind w:left="1440" w:hanging="360"/>
      </w:pPr>
      <w:rPr>
        <w:rFonts w:ascii="Courier New" w:hAnsi="Courier New" w:cs="Courier New" w:hint="default"/>
      </w:rPr>
    </w:lvl>
    <w:lvl w:ilvl="2" w:tplc="46B01F90">
      <w:start w:val="1"/>
      <w:numFmt w:val="bullet"/>
      <w:lvlText w:val=""/>
      <w:lvlJc w:val="left"/>
      <w:pPr>
        <w:ind w:left="2160" w:hanging="360"/>
      </w:pPr>
      <w:rPr>
        <w:rFonts w:ascii="Wingdings" w:hAnsi="Wingdings" w:hint="default"/>
      </w:rPr>
    </w:lvl>
    <w:lvl w:ilvl="3" w:tplc="4A200F1E" w:tentative="1">
      <w:start w:val="1"/>
      <w:numFmt w:val="bullet"/>
      <w:lvlText w:val=""/>
      <w:lvlJc w:val="left"/>
      <w:pPr>
        <w:ind w:left="2880" w:hanging="360"/>
      </w:pPr>
      <w:rPr>
        <w:rFonts w:ascii="Symbol" w:hAnsi="Symbol" w:hint="default"/>
      </w:rPr>
    </w:lvl>
    <w:lvl w:ilvl="4" w:tplc="525ADB50" w:tentative="1">
      <w:start w:val="1"/>
      <w:numFmt w:val="bullet"/>
      <w:lvlText w:val="o"/>
      <w:lvlJc w:val="left"/>
      <w:pPr>
        <w:ind w:left="3600" w:hanging="360"/>
      </w:pPr>
      <w:rPr>
        <w:rFonts w:ascii="Courier New" w:hAnsi="Courier New" w:cs="Courier New" w:hint="default"/>
      </w:rPr>
    </w:lvl>
    <w:lvl w:ilvl="5" w:tplc="215E8CBE" w:tentative="1">
      <w:start w:val="1"/>
      <w:numFmt w:val="bullet"/>
      <w:lvlText w:val=""/>
      <w:lvlJc w:val="left"/>
      <w:pPr>
        <w:ind w:left="4320" w:hanging="360"/>
      </w:pPr>
      <w:rPr>
        <w:rFonts w:ascii="Wingdings" w:hAnsi="Wingdings" w:hint="default"/>
      </w:rPr>
    </w:lvl>
    <w:lvl w:ilvl="6" w:tplc="EA5695E4" w:tentative="1">
      <w:start w:val="1"/>
      <w:numFmt w:val="bullet"/>
      <w:lvlText w:val=""/>
      <w:lvlJc w:val="left"/>
      <w:pPr>
        <w:ind w:left="5040" w:hanging="360"/>
      </w:pPr>
      <w:rPr>
        <w:rFonts w:ascii="Symbol" w:hAnsi="Symbol" w:hint="default"/>
      </w:rPr>
    </w:lvl>
    <w:lvl w:ilvl="7" w:tplc="BD782C1C" w:tentative="1">
      <w:start w:val="1"/>
      <w:numFmt w:val="bullet"/>
      <w:lvlText w:val="o"/>
      <w:lvlJc w:val="left"/>
      <w:pPr>
        <w:ind w:left="5760" w:hanging="360"/>
      </w:pPr>
      <w:rPr>
        <w:rFonts w:ascii="Courier New" w:hAnsi="Courier New" w:cs="Courier New" w:hint="default"/>
      </w:rPr>
    </w:lvl>
    <w:lvl w:ilvl="8" w:tplc="753CDBF2" w:tentative="1">
      <w:start w:val="1"/>
      <w:numFmt w:val="bullet"/>
      <w:lvlText w:val=""/>
      <w:lvlJc w:val="left"/>
      <w:pPr>
        <w:ind w:left="6480" w:hanging="360"/>
      </w:pPr>
      <w:rPr>
        <w:rFonts w:ascii="Wingdings" w:hAnsi="Wingdings" w:hint="default"/>
      </w:rPr>
    </w:lvl>
  </w:abstractNum>
  <w:abstractNum w:abstractNumId="176" w15:restartNumberingAfterBreak="0">
    <w:nsid w:val="1208720E"/>
    <w:multiLevelType w:val="hybridMultilevel"/>
    <w:tmpl w:val="93F48540"/>
    <w:lvl w:ilvl="0" w:tplc="5BA8B41E">
      <w:start w:val="1"/>
      <w:numFmt w:val="bullet"/>
      <w:lvlText w:val=""/>
      <w:lvlJc w:val="left"/>
      <w:pPr>
        <w:ind w:left="720" w:hanging="360"/>
      </w:pPr>
      <w:rPr>
        <w:rFonts w:ascii="Symbol" w:hAnsi="Symbol" w:hint="default"/>
      </w:rPr>
    </w:lvl>
    <w:lvl w:ilvl="1" w:tplc="81F629A4">
      <w:start w:val="1"/>
      <w:numFmt w:val="bullet"/>
      <w:lvlText w:val="o"/>
      <w:lvlJc w:val="left"/>
      <w:pPr>
        <w:ind w:left="1440" w:hanging="360"/>
      </w:pPr>
      <w:rPr>
        <w:rFonts w:ascii="Courier New" w:hAnsi="Courier New" w:cs="Courier New" w:hint="default"/>
      </w:rPr>
    </w:lvl>
    <w:lvl w:ilvl="2" w:tplc="D18EB6FA" w:tentative="1">
      <w:start w:val="1"/>
      <w:numFmt w:val="bullet"/>
      <w:lvlText w:val=""/>
      <w:lvlJc w:val="left"/>
      <w:pPr>
        <w:ind w:left="2160" w:hanging="360"/>
      </w:pPr>
      <w:rPr>
        <w:rFonts w:ascii="Wingdings" w:hAnsi="Wingdings" w:hint="default"/>
      </w:rPr>
    </w:lvl>
    <w:lvl w:ilvl="3" w:tplc="4BB02B1C" w:tentative="1">
      <w:start w:val="1"/>
      <w:numFmt w:val="bullet"/>
      <w:lvlText w:val=""/>
      <w:lvlJc w:val="left"/>
      <w:pPr>
        <w:ind w:left="2880" w:hanging="360"/>
      </w:pPr>
      <w:rPr>
        <w:rFonts w:ascii="Symbol" w:hAnsi="Symbol" w:hint="default"/>
      </w:rPr>
    </w:lvl>
    <w:lvl w:ilvl="4" w:tplc="1660BC00" w:tentative="1">
      <w:start w:val="1"/>
      <w:numFmt w:val="bullet"/>
      <w:lvlText w:val="o"/>
      <w:lvlJc w:val="left"/>
      <w:pPr>
        <w:ind w:left="3600" w:hanging="360"/>
      </w:pPr>
      <w:rPr>
        <w:rFonts w:ascii="Courier New" w:hAnsi="Courier New" w:cs="Courier New" w:hint="default"/>
      </w:rPr>
    </w:lvl>
    <w:lvl w:ilvl="5" w:tplc="F976DB4C" w:tentative="1">
      <w:start w:val="1"/>
      <w:numFmt w:val="bullet"/>
      <w:lvlText w:val=""/>
      <w:lvlJc w:val="left"/>
      <w:pPr>
        <w:ind w:left="4320" w:hanging="360"/>
      </w:pPr>
      <w:rPr>
        <w:rFonts w:ascii="Wingdings" w:hAnsi="Wingdings" w:hint="default"/>
      </w:rPr>
    </w:lvl>
    <w:lvl w:ilvl="6" w:tplc="B47C9620" w:tentative="1">
      <w:start w:val="1"/>
      <w:numFmt w:val="bullet"/>
      <w:lvlText w:val=""/>
      <w:lvlJc w:val="left"/>
      <w:pPr>
        <w:ind w:left="5040" w:hanging="360"/>
      </w:pPr>
      <w:rPr>
        <w:rFonts w:ascii="Symbol" w:hAnsi="Symbol" w:hint="default"/>
      </w:rPr>
    </w:lvl>
    <w:lvl w:ilvl="7" w:tplc="CD8AD1B0" w:tentative="1">
      <w:start w:val="1"/>
      <w:numFmt w:val="bullet"/>
      <w:lvlText w:val="o"/>
      <w:lvlJc w:val="left"/>
      <w:pPr>
        <w:ind w:left="5760" w:hanging="360"/>
      </w:pPr>
      <w:rPr>
        <w:rFonts w:ascii="Courier New" w:hAnsi="Courier New" w:cs="Courier New" w:hint="default"/>
      </w:rPr>
    </w:lvl>
    <w:lvl w:ilvl="8" w:tplc="05D2B7BE" w:tentative="1">
      <w:start w:val="1"/>
      <w:numFmt w:val="bullet"/>
      <w:lvlText w:val=""/>
      <w:lvlJc w:val="left"/>
      <w:pPr>
        <w:ind w:left="6480" w:hanging="360"/>
      </w:pPr>
      <w:rPr>
        <w:rFonts w:ascii="Wingdings" w:hAnsi="Wingdings" w:hint="default"/>
      </w:rPr>
    </w:lvl>
  </w:abstractNum>
  <w:abstractNum w:abstractNumId="177" w15:restartNumberingAfterBreak="0">
    <w:nsid w:val="12323A92"/>
    <w:multiLevelType w:val="hybridMultilevel"/>
    <w:tmpl w:val="8BACE55A"/>
    <w:lvl w:ilvl="0" w:tplc="3E467720">
      <w:start w:val="1"/>
      <w:numFmt w:val="bullet"/>
      <w:lvlText w:val=""/>
      <w:lvlJc w:val="left"/>
      <w:pPr>
        <w:ind w:left="720" w:hanging="360"/>
      </w:pPr>
      <w:rPr>
        <w:rFonts w:ascii="Symbol" w:hAnsi="Symbol" w:hint="default"/>
      </w:rPr>
    </w:lvl>
    <w:lvl w:ilvl="1" w:tplc="7DF80E18">
      <w:start w:val="1"/>
      <w:numFmt w:val="bullet"/>
      <w:lvlText w:val="o"/>
      <w:lvlJc w:val="left"/>
      <w:pPr>
        <w:ind w:left="1440" w:hanging="360"/>
      </w:pPr>
      <w:rPr>
        <w:rFonts w:ascii="Courier New" w:hAnsi="Courier New" w:cs="Courier New" w:hint="default"/>
      </w:rPr>
    </w:lvl>
    <w:lvl w:ilvl="2" w:tplc="0396F700" w:tentative="1">
      <w:start w:val="1"/>
      <w:numFmt w:val="bullet"/>
      <w:lvlText w:val=""/>
      <w:lvlJc w:val="left"/>
      <w:pPr>
        <w:ind w:left="2160" w:hanging="360"/>
      </w:pPr>
      <w:rPr>
        <w:rFonts w:ascii="Wingdings" w:hAnsi="Wingdings" w:hint="default"/>
      </w:rPr>
    </w:lvl>
    <w:lvl w:ilvl="3" w:tplc="607A9952" w:tentative="1">
      <w:start w:val="1"/>
      <w:numFmt w:val="bullet"/>
      <w:lvlText w:val=""/>
      <w:lvlJc w:val="left"/>
      <w:pPr>
        <w:ind w:left="2880" w:hanging="360"/>
      </w:pPr>
      <w:rPr>
        <w:rFonts w:ascii="Symbol" w:hAnsi="Symbol" w:hint="default"/>
      </w:rPr>
    </w:lvl>
    <w:lvl w:ilvl="4" w:tplc="72021260" w:tentative="1">
      <w:start w:val="1"/>
      <w:numFmt w:val="bullet"/>
      <w:lvlText w:val="o"/>
      <w:lvlJc w:val="left"/>
      <w:pPr>
        <w:ind w:left="3600" w:hanging="360"/>
      </w:pPr>
      <w:rPr>
        <w:rFonts w:ascii="Courier New" w:hAnsi="Courier New" w:cs="Courier New" w:hint="default"/>
      </w:rPr>
    </w:lvl>
    <w:lvl w:ilvl="5" w:tplc="49B87C92" w:tentative="1">
      <w:start w:val="1"/>
      <w:numFmt w:val="bullet"/>
      <w:lvlText w:val=""/>
      <w:lvlJc w:val="left"/>
      <w:pPr>
        <w:ind w:left="4320" w:hanging="360"/>
      </w:pPr>
      <w:rPr>
        <w:rFonts w:ascii="Wingdings" w:hAnsi="Wingdings" w:hint="default"/>
      </w:rPr>
    </w:lvl>
    <w:lvl w:ilvl="6" w:tplc="6E2E5884" w:tentative="1">
      <w:start w:val="1"/>
      <w:numFmt w:val="bullet"/>
      <w:lvlText w:val=""/>
      <w:lvlJc w:val="left"/>
      <w:pPr>
        <w:ind w:left="5040" w:hanging="360"/>
      </w:pPr>
      <w:rPr>
        <w:rFonts w:ascii="Symbol" w:hAnsi="Symbol" w:hint="default"/>
      </w:rPr>
    </w:lvl>
    <w:lvl w:ilvl="7" w:tplc="51547CB4" w:tentative="1">
      <w:start w:val="1"/>
      <w:numFmt w:val="bullet"/>
      <w:lvlText w:val="o"/>
      <w:lvlJc w:val="left"/>
      <w:pPr>
        <w:ind w:left="5760" w:hanging="360"/>
      </w:pPr>
      <w:rPr>
        <w:rFonts w:ascii="Courier New" w:hAnsi="Courier New" w:cs="Courier New" w:hint="default"/>
      </w:rPr>
    </w:lvl>
    <w:lvl w:ilvl="8" w:tplc="A8D6B222" w:tentative="1">
      <w:start w:val="1"/>
      <w:numFmt w:val="bullet"/>
      <w:lvlText w:val=""/>
      <w:lvlJc w:val="left"/>
      <w:pPr>
        <w:ind w:left="6480" w:hanging="360"/>
      </w:pPr>
      <w:rPr>
        <w:rFonts w:ascii="Wingdings" w:hAnsi="Wingdings" w:hint="default"/>
      </w:rPr>
    </w:lvl>
  </w:abstractNum>
  <w:abstractNum w:abstractNumId="178" w15:restartNumberingAfterBreak="0">
    <w:nsid w:val="12352F38"/>
    <w:multiLevelType w:val="hybridMultilevel"/>
    <w:tmpl w:val="891C89F0"/>
    <w:lvl w:ilvl="0" w:tplc="372298C0">
      <w:start w:val="1"/>
      <w:numFmt w:val="bullet"/>
      <w:lvlText w:val=""/>
      <w:lvlJc w:val="left"/>
      <w:pPr>
        <w:ind w:left="720" w:hanging="360"/>
      </w:pPr>
      <w:rPr>
        <w:rFonts w:ascii="Symbol" w:hAnsi="Symbol" w:hint="default"/>
      </w:rPr>
    </w:lvl>
    <w:lvl w:ilvl="1" w:tplc="7F4861AA">
      <w:start w:val="1"/>
      <w:numFmt w:val="bullet"/>
      <w:lvlText w:val="o"/>
      <w:lvlJc w:val="left"/>
      <w:pPr>
        <w:ind w:left="1440" w:hanging="360"/>
      </w:pPr>
      <w:rPr>
        <w:rFonts w:ascii="Courier New" w:hAnsi="Courier New" w:cs="Courier New" w:hint="default"/>
      </w:rPr>
    </w:lvl>
    <w:lvl w:ilvl="2" w:tplc="412E01E0" w:tentative="1">
      <w:start w:val="1"/>
      <w:numFmt w:val="bullet"/>
      <w:lvlText w:val=""/>
      <w:lvlJc w:val="left"/>
      <w:pPr>
        <w:ind w:left="2160" w:hanging="360"/>
      </w:pPr>
      <w:rPr>
        <w:rFonts w:ascii="Wingdings" w:hAnsi="Wingdings" w:hint="default"/>
      </w:rPr>
    </w:lvl>
    <w:lvl w:ilvl="3" w:tplc="437EA6D6" w:tentative="1">
      <w:start w:val="1"/>
      <w:numFmt w:val="bullet"/>
      <w:lvlText w:val=""/>
      <w:lvlJc w:val="left"/>
      <w:pPr>
        <w:ind w:left="2880" w:hanging="360"/>
      </w:pPr>
      <w:rPr>
        <w:rFonts w:ascii="Symbol" w:hAnsi="Symbol" w:hint="default"/>
      </w:rPr>
    </w:lvl>
    <w:lvl w:ilvl="4" w:tplc="E4AAFD14" w:tentative="1">
      <w:start w:val="1"/>
      <w:numFmt w:val="bullet"/>
      <w:lvlText w:val="o"/>
      <w:lvlJc w:val="left"/>
      <w:pPr>
        <w:ind w:left="3600" w:hanging="360"/>
      </w:pPr>
      <w:rPr>
        <w:rFonts w:ascii="Courier New" w:hAnsi="Courier New" w:cs="Courier New" w:hint="default"/>
      </w:rPr>
    </w:lvl>
    <w:lvl w:ilvl="5" w:tplc="7EC2707A" w:tentative="1">
      <w:start w:val="1"/>
      <w:numFmt w:val="bullet"/>
      <w:lvlText w:val=""/>
      <w:lvlJc w:val="left"/>
      <w:pPr>
        <w:ind w:left="4320" w:hanging="360"/>
      </w:pPr>
      <w:rPr>
        <w:rFonts w:ascii="Wingdings" w:hAnsi="Wingdings" w:hint="default"/>
      </w:rPr>
    </w:lvl>
    <w:lvl w:ilvl="6" w:tplc="5AF61EBC" w:tentative="1">
      <w:start w:val="1"/>
      <w:numFmt w:val="bullet"/>
      <w:lvlText w:val=""/>
      <w:lvlJc w:val="left"/>
      <w:pPr>
        <w:ind w:left="5040" w:hanging="360"/>
      </w:pPr>
      <w:rPr>
        <w:rFonts w:ascii="Symbol" w:hAnsi="Symbol" w:hint="default"/>
      </w:rPr>
    </w:lvl>
    <w:lvl w:ilvl="7" w:tplc="61C06494" w:tentative="1">
      <w:start w:val="1"/>
      <w:numFmt w:val="bullet"/>
      <w:lvlText w:val="o"/>
      <w:lvlJc w:val="left"/>
      <w:pPr>
        <w:ind w:left="5760" w:hanging="360"/>
      </w:pPr>
      <w:rPr>
        <w:rFonts w:ascii="Courier New" w:hAnsi="Courier New" w:cs="Courier New" w:hint="default"/>
      </w:rPr>
    </w:lvl>
    <w:lvl w:ilvl="8" w:tplc="100ABE02" w:tentative="1">
      <w:start w:val="1"/>
      <w:numFmt w:val="bullet"/>
      <w:lvlText w:val=""/>
      <w:lvlJc w:val="left"/>
      <w:pPr>
        <w:ind w:left="6480" w:hanging="360"/>
      </w:pPr>
      <w:rPr>
        <w:rFonts w:ascii="Wingdings" w:hAnsi="Wingdings" w:hint="default"/>
      </w:rPr>
    </w:lvl>
  </w:abstractNum>
  <w:abstractNum w:abstractNumId="179" w15:restartNumberingAfterBreak="0">
    <w:nsid w:val="123B07B5"/>
    <w:multiLevelType w:val="hybridMultilevel"/>
    <w:tmpl w:val="D78CA1E0"/>
    <w:lvl w:ilvl="0" w:tplc="C1926FDE">
      <w:start w:val="1"/>
      <w:numFmt w:val="bullet"/>
      <w:lvlText w:val=""/>
      <w:lvlJc w:val="left"/>
      <w:pPr>
        <w:ind w:left="720" w:hanging="360"/>
      </w:pPr>
      <w:rPr>
        <w:rFonts w:ascii="Symbol" w:hAnsi="Symbol" w:hint="default"/>
      </w:rPr>
    </w:lvl>
    <w:lvl w:ilvl="1" w:tplc="116E1726" w:tentative="1">
      <w:start w:val="1"/>
      <w:numFmt w:val="bullet"/>
      <w:lvlText w:val="o"/>
      <w:lvlJc w:val="left"/>
      <w:pPr>
        <w:ind w:left="1440" w:hanging="360"/>
      </w:pPr>
      <w:rPr>
        <w:rFonts w:ascii="Courier New" w:hAnsi="Courier New" w:cs="Courier New" w:hint="default"/>
      </w:rPr>
    </w:lvl>
    <w:lvl w:ilvl="2" w:tplc="93BC3C68" w:tentative="1">
      <w:start w:val="1"/>
      <w:numFmt w:val="bullet"/>
      <w:lvlText w:val=""/>
      <w:lvlJc w:val="left"/>
      <w:pPr>
        <w:ind w:left="2160" w:hanging="360"/>
      </w:pPr>
      <w:rPr>
        <w:rFonts w:ascii="Wingdings" w:hAnsi="Wingdings" w:hint="default"/>
      </w:rPr>
    </w:lvl>
    <w:lvl w:ilvl="3" w:tplc="C810B90C" w:tentative="1">
      <w:start w:val="1"/>
      <w:numFmt w:val="bullet"/>
      <w:lvlText w:val=""/>
      <w:lvlJc w:val="left"/>
      <w:pPr>
        <w:ind w:left="2880" w:hanging="360"/>
      </w:pPr>
      <w:rPr>
        <w:rFonts w:ascii="Symbol" w:hAnsi="Symbol" w:hint="default"/>
      </w:rPr>
    </w:lvl>
    <w:lvl w:ilvl="4" w:tplc="987C396C" w:tentative="1">
      <w:start w:val="1"/>
      <w:numFmt w:val="bullet"/>
      <w:lvlText w:val="o"/>
      <w:lvlJc w:val="left"/>
      <w:pPr>
        <w:ind w:left="3600" w:hanging="360"/>
      </w:pPr>
      <w:rPr>
        <w:rFonts w:ascii="Courier New" w:hAnsi="Courier New" w:cs="Courier New" w:hint="default"/>
      </w:rPr>
    </w:lvl>
    <w:lvl w:ilvl="5" w:tplc="412827F2" w:tentative="1">
      <w:start w:val="1"/>
      <w:numFmt w:val="bullet"/>
      <w:lvlText w:val=""/>
      <w:lvlJc w:val="left"/>
      <w:pPr>
        <w:ind w:left="4320" w:hanging="360"/>
      </w:pPr>
      <w:rPr>
        <w:rFonts w:ascii="Wingdings" w:hAnsi="Wingdings" w:hint="default"/>
      </w:rPr>
    </w:lvl>
    <w:lvl w:ilvl="6" w:tplc="B464EA7A" w:tentative="1">
      <w:start w:val="1"/>
      <w:numFmt w:val="bullet"/>
      <w:lvlText w:val=""/>
      <w:lvlJc w:val="left"/>
      <w:pPr>
        <w:ind w:left="5040" w:hanging="360"/>
      </w:pPr>
      <w:rPr>
        <w:rFonts w:ascii="Symbol" w:hAnsi="Symbol" w:hint="default"/>
      </w:rPr>
    </w:lvl>
    <w:lvl w:ilvl="7" w:tplc="03DC805C" w:tentative="1">
      <w:start w:val="1"/>
      <w:numFmt w:val="bullet"/>
      <w:lvlText w:val="o"/>
      <w:lvlJc w:val="left"/>
      <w:pPr>
        <w:ind w:left="5760" w:hanging="360"/>
      </w:pPr>
      <w:rPr>
        <w:rFonts w:ascii="Courier New" w:hAnsi="Courier New" w:cs="Courier New" w:hint="default"/>
      </w:rPr>
    </w:lvl>
    <w:lvl w:ilvl="8" w:tplc="B016EBC0" w:tentative="1">
      <w:start w:val="1"/>
      <w:numFmt w:val="bullet"/>
      <w:lvlText w:val=""/>
      <w:lvlJc w:val="left"/>
      <w:pPr>
        <w:ind w:left="6480" w:hanging="360"/>
      </w:pPr>
      <w:rPr>
        <w:rFonts w:ascii="Wingdings" w:hAnsi="Wingdings" w:hint="default"/>
      </w:rPr>
    </w:lvl>
  </w:abstractNum>
  <w:abstractNum w:abstractNumId="180" w15:restartNumberingAfterBreak="0">
    <w:nsid w:val="12476DB0"/>
    <w:multiLevelType w:val="hybridMultilevel"/>
    <w:tmpl w:val="B328B9C0"/>
    <w:lvl w:ilvl="0" w:tplc="A750144C">
      <w:start w:val="1"/>
      <w:numFmt w:val="bullet"/>
      <w:lvlText w:val=""/>
      <w:lvlJc w:val="left"/>
      <w:pPr>
        <w:ind w:left="720" w:hanging="360"/>
      </w:pPr>
      <w:rPr>
        <w:rFonts w:ascii="Symbol" w:hAnsi="Symbol" w:hint="default"/>
      </w:rPr>
    </w:lvl>
    <w:lvl w:ilvl="1" w:tplc="F120DBC8" w:tentative="1">
      <w:start w:val="1"/>
      <w:numFmt w:val="bullet"/>
      <w:lvlText w:val="o"/>
      <w:lvlJc w:val="left"/>
      <w:pPr>
        <w:ind w:left="1440" w:hanging="360"/>
      </w:pPr>
      <w:rPr>
        <w:rFonts w:ascii="Courier New" w:hAnsi="Courier New" w:cs="Courier New" w:hint="default"/>
      </w:rPr>
    </w:lvl>
    <w:lvl w:ilvl="2" w:tplc="3CCEF522" w:tentative="1">
      <w:start w:val="1"/>
      <w:numFmt w:val="bullet"/>
      <w:lvlText w:val=""/>
      <w:lvlJc w:val="left"/>
      <w:pPr>
        <w:ind w:left="2160" w:hanging="360"/>
      </w:pPr>
      <w:rPr>
        <w:rFonts w:ascii="Wingdings" w:hAnsi="Wingdings" w:hint="default"/>
      </w:rPr>
    </w:lvl>
    <w:lvl w:ilvl="3" w:tplc="C44896F8" w:tentative="1">
      <w:start w:val="1"/>
      <w:numFmt w:val="bullet"/>
      <w:lvlText w:val=""/>
      <w:lvlJc w:val="left"/>
      <w:pPr>
        <w:ind w:left="2880" w:hanging="360"/>
      </w:pPr>
      <w:rPr>
        <w:rFonts w:ascii="Symbol" w:hAnsi="Symbol" w:hint="default"/>
      </w:rPr>
    </w:lvl>
    <w:lvl w:ilvl="4" w:tplc="5008A720" w:tentative="1">
      <w:start w:val="1"/>
      <w:numFmt w:val="bullet"/>
      <w:lvlText w:val="o"/>
      <w:lvlJc w:val="left"/>
      <w:pPr>
        <w:ind w:left="3600" w:hanging="360"/>
      </w:pPr>
      <w:rPr>
        <w:rFonts w:ascii="Courier New" w:hAnsi="Courier New" w:cs="Courier New" w:hint="default"/>
      </w:rPr>
    </w:lvl>
    <w:lvl w:ilvl="5" w:tplc="0A86FC4E" w:tentative="1">
      <w:start w:val="1"/>
      <w:numFmt w:val="bullet"/>
      <w:lvlText w:val=""/>
      <w:lvlJc w:val="left"/>
      <w:pPr>
        <w:ind w:left="4320" w:hanging="360"/>
      </w:pPr>
      <w:rPr>
        <w:rFonts w:ascii="Wingdings" w:hAnsi="Wingdings" w:hint="default"/>
      </w:rPr>
    </w:lvl>
    <w:lvl w:ilvl="6" w:tplc="FF7E4BA2" w:tentative="1">
      <w:start w:val="1"/>
      <w:numFmt w:val="bullet"/>
      <w:lvlText w:val=""/>
      <w:lvlJc w:val="left"/>
      <w:pPr>
        <w:ind w:left="5040" w:hanging="360"/>
      </w:pPr>
      <w:rPr>
        <w:rFonts w:ascii="Symbol" w:hAnsi="Symbol" w:hint="default"/>
      </w:rPr>
    </w:lvl>
    <w:lvl w:ilvl="7" w:tplc="1326DD0C" w:tentative="1">
      <w:start w:val="1"/>
      <w:numFmt w:val="bullet"/>
      <w:lvlText w:val="o"/>
      <w:lvlJc w:val="left"/>
      <w:pPr>
        <w:ind w:left="5760" w:hanging="360"/>
      </w:pPr>
      <w:rPr>
        <w:rFonts w:ascii="Courier New" w:hAnsi="Courier New" w:cs="Courier New" w:hint="default"/>
      </w:rPr>
    </w:lvl>
    <w:lvl w:ilvl="8" w:tplc="BB880642" w:tentative="1">
      <w:start w:val="1"/>
      <w:numFmt w:val="bullet"/>
      <w:lvlText w:val=""/>
      <w:lvlJc w:val="left"/>
      <w:pPr>
        <w:ind w:left="6480" w:hanging="360"/>
      </w:pPr>
      <w:rPr>
        <w:rFonts w:ascii="Wingdings" w:hAnsi="Wingdings" w:hint="default"/>
      </w:rPr>
    </w:lvl>
  </w:abstractNum>
  <w:abstractNum w:abstractNumId="181" w15:restartNumberingAfterBreak="0">
    <w:nsid w:val="12627F68"/>
    <w:multiLevelType w:val="hybridMultilevel"/>
    <w:tmpl w:val="0736046C"/>
    <w:lvl w:ilvl="0" w:tplc="22C661DA">
      <w:start w:val="1"/>
      <w:numFmt w:val="bullet"/>
      <w:lvlText w:val=""/>
      <w:lvlJc w:val="left"/>
      <w:pPr>
        <w:ind w:left="720" w:hanging="360"/>
      </w:pPr>
      <w:rPr>
        <w:rFonts w:ascii="Symbol" w:hAnsi="Symbol" w:hint="default"/>
      </w:rPr>
    </w:lvl>
    <w:lvl w:ilvl="1" w:tplc="5A366456" w:tentative="1">
      <w:start w:val="1"/>
      <w:numFmt w:val="bullet"/>
      <w:lvlText w:val="o"/>
      <w:lvlJc w:val="left"/>
      <w:pPr>
        <w:ind w:left="1440" w:hanging="360"/>
      </w:pPr>
      <w:rPr>
        <w:rFonts w:ascii="Courier New" w:hAnsi="Courier New" w:cs="Courier New" w:hint="default"/>
      </w:rPr>
    </w:lvl>
    <w:lvl w:ilvl="2" w:tplc="8F32FE26">
      <w:start w:val="1"/>
      <w:numFmt w:val="bullet"/>
      <w:lvlText w:val=""/>
      <w:lvlJc w:val="left"/>
      <w:pPr>
        <w:ind w:left="2160" w:hanging="360"/>
      </w:pPr>
      <w:rPr>
        <w:rFonts w:ascii="Wingdings" w:hAnsi="Wingdings" w:hint="default"/>
      </w:rPr>
    </w:lvl>
    <w:lvl w:ilvl="3" w:tplc="9AE278B0" w:tentative="1">
      <w:start w:val="1"/>
      <w:numFmt w:val="bullet"/>
      <w:lvlText w:val=""/>
      <w:lvlJc w:val="left"/>
      <w:pPr>
        <w:ind w:left="2880" w:hanging="360"/>
      </w:pPr>
      <w:rPr>
        <w:rFonts w:ascii="Symbol" w:hAnsi="Symbol" w:hint="default"/>
      </w:rPr>
    </w:lvl>
    <w:lvl w:ilvl="4" w:tplc="97D435D4" w:tentative="1">
      <w:start w:val="1"/>
      <w:numFmt w:val="bullet"/>
      <w:lvlText w:val="o"/>
      <w:lvlJc w:val="left"/>
      <w:pPr>
        <w:ind w:left="3600" w:hanging="360"/>
      </w:pPr>
      <w:rPr>
        <w:rFonts w:ascii="Courier New" w:hAnsi="Courier New" w:cs="Courier New" w:hint="default"/>
      </w:rPr>
    </w:lvl>
    <w:lvl w:ilvl="5" w:tplc="92F8B62C" w:tentative="1">
      <w:start w:val="1"/>
      <w:numFmt w:val="bullet"/>
      <w:lvlText w:val=""/>
      <w:lvlJc w:val="left"/>
      <w:pPr>
        <w:ind w:left="4320" w:hanging="360"/>
      </w:pPr>
      <w:rPr>
        <w:rFonts w:ascii="Wingdings" w:hAnsi="Wingdings" w:hint="default"/>
      </w:rPr>
    </w:lvl>
    <w:lvl w:ilvl="6" w:tplc="4372D004" w:tentative="1">
      <w:start w:val="1"/>
      <w:numFmt w:val="bullet"/>
      <w:lvlText w:val=""/>
      <w:lvlJc w:val="left"/>
      <w:pPr>
        <w:ind w:left="5040" w:hanging="360"/>
      </w:pPr>
      <w:rPr>
        <w:rFonts w:ascii="Symbol" w:hAnsi="Symbol" w:hint="default"/>
      </w:rPr>
    </w:lvl>
    <w:lvl w:ilvl="7" w:tplc="C9C635CA" w:tentative="1">
      <w:start w:val="1"/>
      <w:numFmt w:val="bullet"/>
      <w:lvlText w:val="o"/>
      <w:lvlJc w:val="left"/>
      <w:pPr>
        <w:ind w:left="5760" w:hanging="360"/>
      </w:pPr>
      <w:rPr>
        <w:rFonts w:ascii="Courier New" w:hAnsi="Courier New" w:cs="Courier New" w:hint="default"/>
      </w:rPr>
    </w:lvl>
    <w:lvl w:ilvl="8" w:tplc="FC7230E8" w:tentative="1">
      <w:start w:val="1"/>
      <w:numFmt w:val="bullet"/>
      <w:lvlText w:val=""/>
      <w:lvlJc w:val="left"/>
      <w:pPr>
        <w:ind w:left="6480" w:hanging="360"/>
      </w:pPr>
      <w:rPr>
        <w:rFonts w:ascii="Wingdings" w:hAnsi="Wingdings" w:hint="default"/>
      </w:rPr>
    </w:lvl>
  </w:abstractNum>
  <w:abstractNum w:abstractNumId="182" w15:restartNumberingAfterBreak="0">
    <w:nsid w:val="126D14D3"/>
    <w:multiLevelType w:val="hybridMultilevel"/>
    <w:tmpl w:val="08E48586"/>
    <w:lvl w:ilvl="0" w:tplc="D0144AFA">
      <w:start w:val="1"/>
      <w:numFmt w:val="bullet"/>
      <w:lvlText w:val=""/>
      <w:lvlJc w:val="left"/>
      <w:pPr>
        <w:ind w:left="720" w:hanging="360"/>
      </w:pPr>
      <w:rPr>
        <w:rFonts w:ascii="Symbol" w:hAnsi="Symbol" w:hint="default"/>
      </w:rPr>
    </w:lvl>
    <w:lvl w:ilvl="1" w:tplc="DF0C88E8">
      <w:start w:val="1"/>
      <w:numFmt w:val="bullet"/>
      <w:lvlText w:val="o"/>
      <w:lvlJc w:val="left"/>
      <w:pPr>
        <w:ind w:left="1440" w:hanging="360"/>
      </w:pPr>
      <w:rPr>
        <w:rFonts w:ascii="Courier New" w:hAnsi="Courier New" w:cs="Courier New" w:hint="default"/>
      </w:rPr>
    </w:lvl>
    <w:lvl w:ilvl="2" w:tplc="A36E2E68" w:tentative="1">
      <w:start w:val="1"/>
      <w:numFmt w:val="bullet"/>
      <w:lvlText w:val=""/>
      <w:lvlJc w:val="left"/>
      <w:pPr>
        <w:ind w:left="2160" w:hanging="360"/>
      </w:pPr>
      <w:rPr>
        <w:rFonts w:ascii="Wingdings" w:hAnsi="Wingdings" w:hint="default"/>
      </w:rPr>
    </w:lvl>
    <w:lvl w:ilvl="3" w:tplc="C824A0FE" w:tentative="1">
      <w:start w:val="1"/>
      <w:numFmt w:val="bullet"/>
      <w:lvlText w:val=""/>
      <w:lvlJc w:val="left"/>
      <w:pPr>
        <w:ind w:left="2880" w:hanging="360"/>
      </w:pPr>
      <w:rPr>
        <w:rFonts w:ascii="Symbol" w:hAnsi="Symbol" w:hint="default"/>
      </w:rPr>
    </w:lvl>
    <w:lvl w:ilvl="4" w:tplc="A99EA65A" w:tentative="1">
      <w:start w:val="1"/>
      <w:numFmt w:val="bullet"/>
      <w:lvlText w:val="o"/>
      <w:lvlJc w:val="left"/>
      <w:pPr>
        <w:ind w:left="3600" w:hanging="360"/>
      </w:pPr>
      <w:rPr>
        <w:rFonts w:ascii="Courier New" w:hAnsi="Courier New" w:cs="Courier New" w:hint="default"/>
      </w:rPr>
    </w:lvl>
    <w:lvl w:ilvl="5" w:tplc="42C4ABD8" w:tentative="1">
      <w:start w:val="1"/>
      <w:numFmt w:val="bullet"/>
      <w:lvlText w:val=""/>
      <w:lvlJc w:val="left"/>
      <w:pPr>
        <w:ind w:left="4320" w:hanging="360"/>
      </w:pPr>
      <w:rPr>
        <w:rFonts w:ascii="Wingdings" w:hAnsi="Wingdings" w:hint="default"/>
      </w:rPr>
    </w:lvl>
    <w:lvl w:ilvl="6" w:tplc="203AAC32" w:tentative="1">
      <w:start w:val="1"/>
      <w:numFmt w:val="bullet"/>
      <w:lvlText w:val=""/>
      <w:lvlJc w:val="left"/>
      <w:pPr>
        <w:ind w:left="5040" w:hanging="360"/>
      </w:pPr>
      <w:rPr>
        <w:rFonts w:ascii="Symbol" w:hAnsi="Symbol" w:hint="default"/>
      </w:rPr>
    </w:lvl>
    <w:lvl w:ilvl="7" w:tplc="877E855C" w:tentative="1">
      <w:start w:val="1"/>
      <w:numFmt w:val="bullet"/>
      <w:lvlText w:val="o"/>
      <w:lvlJc w:val="left"/>
      <w:pPr>
        <w:ind w:left="5760" w:hanging="360"/>
      </w:pPr>
      <w:rPr>
        <w:rFonts w:ascii="Courier New" w:hAnsi="Courier New" w:cs="Courier New" w:hint="default"/>
      </w:rPr>
    </w:lvl>
    <w:lvl w:ilvl="8" w:tplc="964EB2C4" w:tentative="1">
      <w:start w:val="1"/>
      <w:numFmt w:val="bullet"/>
      <w:lvlText w:val=""/>
      <w:lvlJc w:val="left"/>
      <w:pPr>
        <w:ind w:left="6480" w:hanging="360"/>
      </w:pPr>
      <w:rPr>
        <w:rFonts w:ascii="Wingdings" w:hAnsi="Wingdings" w:hint="default"/>
      </w:rPr>
    </w:lvl>
  </w:abstractNum>
  <w:abstractNum w:abstractNumId="183" w15:restartNumberingAfterBreak="0">
    <w:nsid w:val="12765DEF"/>
    <w:multiLevelType w:val="hybridMultilevel"/>
    <w:tmpl w:val="E104FDEC"/>
    <w:lvl w:ilvl="0" w:tplc="FAE014F8">
      <w:start w:val="1"/>
      <w:numFmt w:val="bullet"/>
      <w:lvlText w:val=""/>
      <w:lvlJc w:val="left"/>
      <w:pPr>
        <w:ind w:left="720" w:hanging="360"/>
      </w:pPr>
      <w:rPr>
        <w:rFonts w:ascii="Symbol" w:hAnsi="Symbol" w:hint="default"/>
      </w:rPr>
    </w:lvl>
    <w:lvl w:ilvl="1" w:tplc="D26C2394" w:tentative="1">
      <w:start w:val="1"/>
      <w:numFmt w:val="bullet"/>
      <w:lvlText w:val="o"/>
      <w:lvlJc w:val="left"/>
      <w:pPr>
        <w:ind w:left="1440" w:hanging="360"/>
      </w:pPr>
      <w:rPr>
        <w:rFonts w:ascii="Courier New" w:hAnsi="Courier New" w:cs="Courier New" w:hint="default"/>
      </w:rPr>
    </w:lvl>
    <w:lvl w:ilvl="2" w:tplc="43CE90F4">
      <w:start w:val="1"/>
      <w:numFmt w:val="bullet"/>
      <w:lvlText w:val=""/>
      <w:lvlJc w:val="left"/>
      <w:pPr>
        <w:ind w:left="2160" w:hanging="360"/>
      </w:pPr>
      <w:rPr>
        <w:rFonts w:ascii="Wingdings" w:hAnsi="Wingdings" w:hint="default"/>
      </w:rPr>
    </w:lvl>
    <w:lvl w:ilvl="3" w:tplc="8EC6B33E" w:tentative="1">
      <w:start w:val="1"/>
      <w:numFmt w:val="bullet"/>
      <w:lvlText w:val=""/>
      <w:lvlJc w:val="left"/>
      <w:pPr>
        <w:ind w:left="2880" w:hanging="360"/>
      </w:pPr>
      <w:rPr>
        <w:rFonts w:ascii="Symbol" w:hAnsi="Symbol" w:hint="default"/>
      </w:rPr>
    </w:lvl>
    <w:lvl w:ilvl="4" w:tplc="C7F808EE" w:tentative="1">
      <w:start w:val="1"/>
      <w:numFmt w:val="bullet"/>
      <w:lvlText w:val="o"/>
      <w:lvlJc w:val="left"/>
      <w:pPr>
        <w:ind w:left="3600" w:hanging="360"/>
      </w:pPr>
      <w:rPr>
        <w:rFonts w:ascii="Courier New" w:hAnsi="Courier New" w:cs="Courier New" w:hint="default"/>
      </w:rPr>
    </w:lvl>
    <w:lvl w:ilvl="5" w:tplc="FEC8C37C" w:tentative="1">
      <w:start w:val="1"/>
      <w:numFmt w:val="bullet"/>
      <w:lvlText w:val=""/>
      <w:lvlJc w:val="left"/>
      <w:pPr>
        <w:ind w:left="4320" w:hanging="360"/>
      </w:pPr>
      <w:rPr>
        <w:rFonts w:ascii="Wingdings" w:hAnsi="Wingdings" w:hint="default"/>
      </w:rPr>
    </w:lvl>
    <w:lvl w:ilvl="6" w:tplc="235CEE3E" w:tentative="1">
      <w:start w:val="1"/>
      <w:numFmt w:val="bullet"/>
      <w:lvlText w:val=""/>
      <w:lvlJc w:val="left"/>
      <w:pPr>
        <w:ind w:left="5040" w:hanging="360"/>
      </w:pPr>
      <w:rPr>
        <w:rFonts w:ascii="Symbol" w:hAnsi="Symbol" w:hint="default"/>
      </w:rPr>
    </w:lvl>
    <w:lvl w:ilvl="7" w:tplc="4CC457C6" w:tentative="1">
      <w:start w:val="1"/>
      <w:numFmt w:val="bullet"/>
      <w:lvlText w:val="o"/>
      <w:lvlJc w:val="left"/>
      <w:pPr>
        <w:ind w:left="5760" w:hanging="360"/>
      </w:pPr>
      <w:rPr>
        <w:rFonts w:ascii="Courier New" w:hAnsi="Courier New" w:cs="Courier New" w:hint="default"/>
      </w:rPr>
    </w:lvl>
    <w:lvl w:ilvl="8" w:tplc="B0B0CB10" w:tentative="1">
      <w:start w:val="1"/>
      <w:numFmt w:val="bullet"/>
      <w:lvlText w:val=""/>
      <w:lvlJc w:val="left"/>
      <w:pPr>
        <w:ind w:left="6480" w:hanging="360"/>
      </w:pPr>
      <w:rPr>
        <w:rFonts w:ascii="Wingdings" w:hAnsi="Wingdings" w:hint="default"/>
      </w:rPr>
    </w:lvl>
  </w:abstractNum>
  <w:abstractNum w:abstractNumId="184" w15:restartNumberingAfterBreak="0">
    <w:nsid w:val="12A74D17"/>
    <w:multiLevelType w:val="hybridMultilevel"/>
    <w:tmpl w:val="5E7425AC"/>
    <w:lvl w:ilvl="0" w:tplc="BB121E0C">
      <w:start w:val="1"/>
      <w:numFmt w:val="bullet"/>
      <w:lvlText w:val=""/>
      <w:lvlJc w:val="left"/>
      <w:pPr>
        <w:ind w:left="720" w:hanging="360"/>
      </w:pPr>
      <w:rPr>
        <w:rFonts w:ascii="Symbol" w:hAnsi="Symbol" w:hint="default"/>
      </w:rPr>
    </w:lvl>
    <w:lvl w:ilvl="1" w:tplc="20A6FDAC" w:tentative="1">
      <w:start w:val="1"/>
      <w:numFmt w:val="bullet"/>
      <w:lvlText w:val="o"/>
      <w:lvlJc w:val="left"/>
      <w:pPr>
        <w:ind w:left="1440" w:hanging="360"/>
      </w:pPr>
      <w:rPr>
        <w:rFonts w:ascii="Courier New" w:hAnsi="Courier New" w:cs="Courier New" w:hint="default"/>
      </w:rPr>
    </w:lvl>
    <w:lvl w:ilvl="2" w:tplc="5AAE1DCC">
      <w:start w:val="1"/>
      <w:numFmt w:val="bullet"/>
      <w:lvlText w:val=""/>
      <w:lvlJc w:val="left"/>
      <w:pPr>
        <w:ind w:left="2160" w:hanging="360"/>
      </w:pPr>
      <w:rPr>
        <w:rFonts w:ascii="Wingdings" w:hAnsi="Wingdings" w:hint="default"/>
      </w:rPr>
    </w:lvl>
    <w:lvl w:ilvl="3" w:tplc="63FE955C" w:tentative="1">
      <w:start w:val="1"/>
      <w:numFmt w:val="bullet"/>
      <w:lvlText w:val=""/>
      <w:lvlJc w:val="left"/>
      <w:pPr>
        <w:ind w:left="2880" w:hanging="360"/>
      </w:pPr>
      <w:rPr>
        <w:rFonts w:ascii="Symbol" w:hAnsi="Symbol" w:hint="default"/>
      </w:rPr>
    </w:lvl>
    <w:lvl w:ilvl="4" w:tplc="90F80A44" w:tentative="1">
      <w:start w:val="1"/>
      <w:numFmt w:val="bullet"/>
      <w:lvlText w:val="o"/>
      <w:lvlJc w:val="left"/>
      <w:pPr>
        <w:ind w:left="3600" w:hanging="360"/>
      </w:pPr>
      <w:rPr>
        <w:rFonts w:ascii="Courier New" w:hAnsi="Courier New" w:cs="Courier New" w:hint="default"/>
      </w:rPr>
    </w:lvl>
    <w:lvl w:ilvl="5" w:tplc="19005E2A" w:tentative="1">
      <w:start w:val="1"/>
      <w:numFmt w:val="bullet"/>
      <w:lvlText w:val=""/>
      <w:lvlJc w:val="left"/>
      <w:pPr>
        <w:ind w:left="4320" w:hanging="360"/>
      </w:pPr>
      <w:rPr>
        <w:rFonts w:ascii="Wingdings" w:hAnsi="Wingdings" w:hint="default"/>
      </w:rPr>
    </w:lvl>
    <w:lvl w:ilvl="6" w:tplc="E65035A0" w:tentative="1">
      <w:start w:val="1"/>
      <w:numFmt w:val="bullet"/>
      <w:lvlText w:val=""/>
      <w:lvlJc w:val="left"/>
      <w:pPr>
        <w:ind w:left="5040" w:hanging="360"/>
      </w:pPr>
      <w:rPr>
        <w:rFonts w:ascii="Symbol" w:hAnsi="Symbol" w:hint="default"/>
      </w:rPr>
    </w:lvl>
    <w:lvl w:ilvl="7" w:tplc="88105EFE" w:tentative="1">
      <w:start w:val="1"/>
      <w:numFmt w:val="bullet"/>
      <w:lvlText w:val="o"/>
      <w:lvlJc w:val="left"/>
      <w:pPr>
        <w:ind w:left="5760" w:hanging="360"/>
      </w:pPr>
      <w:rPr>
        <w:rFonts w:ascii="Courier New" w:hAnsi="Courier New" w:cs="Courier New" w:hint="default"/>
      </w:rPr>
    </w:lvl>
    <w:lvl w:ilvl="8" w:tplc="912CB520" w:tentative="1">
      <w:start w:val="1"/>
      <w:numFmt w:val="bullet"/>
      <w:lvlText w:val=""/>
      <w:lvlJc w:val="left"/>
      <w:pPr>
        <w:ind w:left="6480" w:hanging="360"/>
      </w:pPr>
      <w:rPr>
        <w:rFonts w:ascii="Wingdings" w:hAnsi="Wingdings" w:hint="default"/>
      </w:rPr>
    </w:lvl>
  </w:abstractNum>
  <w:abstractNum w:abstractNumId="185" w15:restartNumberingAfterBreak="0">
    <w:nsid w:val="12F62D30"/>
    <w:multiLevelType w:val="hybridMultilevel"/>
    <w:tmpl w:val="70B07370"/>
    <w:lvl w:ilvl="0" w:tplc="F2D44BFA">
      <w:start w:val="1"/>
      <w:numFmt w:val="bullet"/>
      <w:lvlText w:val=""/>
      <w:lvlJc w:val="left"/>
      <w:pPr>
        <w:ind w:left="720" w:hanging="360"/>
      </w:pPr>
      <w:rPr>
        <w:rFonts w:ascii="Symbol" w:hAnsi="Symbol" w:hint="default"/>
      </w:rPr>
    </w:lvl>
    <w:lvl w:ilvl="1" w:tplc="3D50887E">
      <w:start w:val="1"/>
      <w:numFmt w:val="bullet"/>
      <w:lvlText w:val="o"/>
      <w:lvlJc w:val="left"/>
      <w:pPr>
        <w:ind w:left="1440" w:hanging="360"/>
      </w:pPr>
      <w:rPr>
        <w:rFonts w:ascii="Courier New" w:hAnsi="Courier New" w:cs="Courier New" w:hint="default"/>
      </w:rPr>
    </w:lvl>
    <w:lvl w:ilvl="2" w:tplc="C87A7786" w:tentative="1">
      <w:start w:val="1"/>
      <w:numFmt w:val="bullet"/>
      <w:lvlText w:val=""/>
      <w:lvlJc w:val="left"/>
      <w:pPr>
        <w:ind w:left="2160" w:hanging="360"/>
      </w:pPr>
      <w:rPr>
        <w:rFonts w:ascii="Wingdings" w:hAnsi="Wingdings" w:hint="default"/>
      </w:rPr>
    </w:lvl>
    <w:lvl w:ilvl="3" w:tplc="B4E0817A" w:tentative="1">
      <w:start w:val="1"/>
      <w:numFmt w:val="bullet"/>
      <w:lvlText w:val=""/>
      <w:lvlJc w:val="left"/>
      <w:pPr>
        <w:ind w:left="2880" w:hanging="360"/>
      </w:pPr>
      <w:rPr>
        <w:rFonts w:ascii="Symbol" w:hAnsi="Symbol" w:hint="default"/>
      </w:rPr>
    </w:lvl>
    <w:lvl w:ilvl="4" w:tplc="8BA22D94" w:tentative="1">
      <w:start w:val="1"/>
      <w:numFmt w:val="bullet"/>
      <w:lvlText w:val="o"/>
      <w:lvlJc w:val="left"/>
      <w:pPr>
        <w:ind w:left="3600" w:hanging="360"/>
      </w:pPr>
      <w:rPr>
        <w:rFonts w:ascii="Courier New" w:hAnsi="Courier New" w:cs="Courier New" w:hint="default"/>
      </w:rPr>
    </w:lvl>
    <w:lvl w:ilvl="5" w:tplc="D9F88694" w:tentative="1">
      <w:start w:val="1"/>
      <w:numFmt w:val="bullet"/>
      <w:lvlText w:val=""/>
      <w:lvlJc w:val="left"/>
      <w:pPr>
        <w:ind w:left="4320" w:hanging="360"/>
      </w:pPr>
      <w:rPr>
        <w:rFonts w:ascii="Wingdings" w:hAnsi="Wingdings" w:hint="default"/>
      </w:rPr>
    </w:lvl>
    <w:lvl w:ilvl="6" w:tplc="6DE20B28" w:tentative="1">
      <w:start w:val="1"/>
      <w:numFmt w:val="bullet"/>
      <w:lvlText w:val=""/>
      <w:lvlJc w:val="left"/>
      <w:pPr>
        <w:ind w:left="5040" w:hanging="360"/>
      </w:pPr>
      <w:rPr>
        <w:rFonts w:ascii="Symbol" w:hAnsi="Symbol" w:hint="default"/>
      </w:rPr>
    </w:lvl>
    <w:lvl w:ilvl="7" w:tplc="4502BC46" w:tentative="1">
      <w:start w:val="1"/>
      <w:numFmt w:val="bullet"/>
      <w:lvlText w:val="o"/>
      <w:lvlJc w:val="left"/>
      <w:pPr>
        <w:ind w:left="5760" w:hanging="360"/>
      </w:pPr>
      <w:rPr>
        <w:rFonts w:ascii="Courier New" w:hAnsi="Courier New" w:cs="Courier New" w:hint="default"/>
      </w:rPr>
    </w:lvl>
    <w:lvl w:ilvl="8" w:tplc="664843DA" w:tentative="1">
      <w:start w:val="1"/>
      <w:numFmt w:val="bullet"/>
      <w:lvlText w:val=""/>
      <w:lvlJc w:val="left"/>
      <w:pPr>
        <w:ind w:left="6480" w:hanging="360"/>
      </w:pPr>
      <w:rPr>
        <w:rFonts w:ascii="Wingdings" w:hAnsi="Wingdings" w:hint="default"/>
      </w:rPr>
    </w:lvl>
  </w:abstractNum>
  <w:abstractNum w:abstractNumId="186" w15:restartNumberingAfterBreak="0">
    <w:nsid w:val="1311162B"/>
    <w:multiLevelType w:val="hybridMultilevel"/>
    <w:tmpl w:val="29146E66"/>
    <w:lvl w:ilvl="0" w:tplc="B700FA0E">
      <w:start w:val="1"/>
      <w:numFmt w:val="bullet"/>
      <w:lvlText w:val=""/>
      <w:lvlJc w:val="left"/>
      <w:pPr>
        <w:ind w:left="720" w:hanging="360"/>
      </w:pPr>
      <w:rPr>
        <w:rFonts w:ascii="Symbol" w:hAnsi="Symbol" w:hint="default"/>
      </w:rPr>
    </w:lvl>
    <w:lvl w:ilvl="1" w:tplc="70723D8A" w:tentative="1">
      <w:start w:val="1"/>
      <w:numFmt w:val="bullet"/>
      <w:lvlText w:val="o"/>
      <w:lvlJc w:val="left"/>
      <w:pPr>
        <w:ind w:left="1440" w:hanging="360"/>
      </w:pPr>
      <w:rPr>
        <w:rFonts w:ascii="Courier New" w:hAnsi="Courier New" w:cs="Courier New" w:hint="default"/>
      </w:rPr>
    </w:lvl>
    <w:lvl w:ilvl="2" w:tplc="2C563DC0">
      <w:start w:val="1"/>
      <w:numFmt w:val="bullet"/>
      <w:lvlText w:val=""/>
      <w:lvlJc w:val="left"/>
      <w:pPr>
        <w:ind w:left="2160" w:hanging="360"/>
      </w:pPr>
      <w:rPr>
        <w:rFonts w:ascii="Wingdings" w:hAnsi="Wingdings" w:hint="default"/>
      </w:rPr>
    </w:lvl>
    <w:lvl w:ilvl="3" w:tplc="7C6C9B26" w:tentative="1">
      <w:start w:val="1"/>
      <w:numFmt w:val="bullet"/>
      <w:lvlText w:val=""/>
      <w:lvlJc w:val="left"/>
      <w:pPr>
        <w:ind w:left="2880" w:hanging="360"/>
      </w:pPr>
      <w:rPr>
        <w:rFonts w:ascii="Symbol" w:hAnsi="Symbol" w:hint="default"/>
      </w:rPr>
    </w:lvl>
    <w:lvl w:ilvl="4" w:tplc="9FAC1DE0" w:tentative="1">
      <w:start w:val="1"/>
      <w:numFmt w:val="bullet"/>
      <w:lvlText w:val="o"/>
      <w:lvlJc w:val="left"/>
      <w:pPr>
        <w:ind w:left="3600" w:hanging="360"/>
      </w:pPr>
      <w:rPr>
        <w:rFonts w:ascii="Courier New" w:hAnsi="Courier New" w:cs="Courier New" w:hint="default"/>
      </w:rPr>
    </w:lvl>
    <w:lvl w:ilvl="5" w:tplc="9EB04DD0" w:tentative="1">
      <w:start w:val="1"/>
      <w:numFmt w:val="bullet"/>
      <w:lvlText w:val=""/>
      <w:lvlJc w:val="left"/>
      <w:pPr>
        <w:ind w:left="4320" w:hanging="360"/>
      </w:pPr>
      <w:rPr>
        <w:rFonts w:ascii="Wingdings" w:hAnsi="Wingdings" w:hint="default"/>
      </w:rPr>
    </w:lvl>
    <w:lvl w:ilvl="6" w:tplc="9110B404" w:tentative="1">
      <w:start w:val="1"/>
      <w:numFmt w:val="bullet"/>
      <w:lvlText w:val=""/>
      <w:lvlJc w:val="left"/>
      <w:pPr>
        <w:ind w:left="5040" w:hanging="360"/>
      </w:pPr>
      <w:rPr>
        <w:rFonts w:ascii="Symbol" w:hAnsi="Symbol" w:hint="default"/>
      </w:rPr>
    </w:lvl>
    <w:lvl w:ilvl="7" w:tplc="6B086A26" w:tentative="1">
      <w:start w:val="1"/>
      <w:numFmt w:val="bullet"/>
      <w:lvlText w:val="o"/>
      <w:lvlJc w:val="left"/>
      <w:pPr>
        <w:ind w:left="5760" w:hanging="360"/>
      </w:pPr>
      <w:rPr>
        <w:rFonts w:ascii="Courier New" w:hAnsi="Courier New" w:cs="Courier New" w:hint="default"/>
      </w:rPr>
    </w:lvl>
    <w:lvl w:ilvl="8" w:tplc="B106AF5A" w:tentative="1">
      <w:start w:val="1"/>
      <w:numFmt w:val="bullet"/>
      <w:lvlText w:val=""/>
      <w:lvlJc w:val="left"/>
      <w:pPr>
        <w:ind w:left="6480" w:hanging="360"/>
      </w:pPr>
      <w:rPr>
        <w:rFonts w:ascii="Wingdings" w:hAnsi="Wingdings" w:hint="default"/>
      </w:rPr>
    </w:lvl>
  </w:abstractNum>
  <w:abstractNum w:abstractNumId="187" w15:restartNumberingAfterBreak="0">
    <w:nsid w:val="131A7E78"/>
    <w:multiLevelType w:val="hybridMultilevel"/>
    <w:tmpl w:val="49B4FA5A"/>
    <w:lvl w:ilvl="0" w:tplc="E61428F6">
      <w:start w:val="1"/>
      <w:numFmt w:val="bullet"/>
      <w:lvlText w:val=""/>
      <w:lvlJc w:val="left"/>
      <w:pPr>
        <w:ind w:left="720" w:hanging="360"/>
      </w:pPr>
      <w:rPr>
        <w:rFonts w:ascii="Symbol" w:hAnsi="Symbol" w:hint="default"/>
      </w:rPr>
    </w:lvl>
    <w:lvl w:ilvl="1" w:tplc="CA2A40EA">
      <w:start w:val="1"/>
      <w:numFmt w:val="bullet"/>
      <w:lvlText w:val="o"/>
      <w:lvlJc w:val="left"/>
      <w:pPr>
        <w:ind w:left="1440" w:hanging="360"/>
      </w:pPr>
      <w:rPr>
        <w:rFonts w:ascii="Courier New" w:hAnsi="Courier New" w:cs="Courier New" w:hint="default"/>
      </w:rPr>
    </w:lvl>
    <w:lvl w:ilvl="2" w:tplc="E5CA114A" w:tentative="1">
      <w:start w:val="1"/>
      <w:numFmt w:val="bullet"/>
      <w:lvlText w:val=""/>
      <w:lvlJc w:val="left"/>
      <w:pPr>
        <w:ind w:left="2160" w:hanging="360"/>
      </w:pPr>
      <w:rPr>
        <w:rFonts w:ascii="Wingdings" w:hAnsi="Wingdings" w:hint="default"/>
      </w:rPr>
    </w:lvl>
    <w:lvl w:ilvl="3" w:tplc="B420BEE4" w:tentative="1">
      <w:start w:val="1"/>
      <w:numFmt w:val="bullet"/>
      <w:lvlText w:val=""/>
      <w:lvlJc w:val="left"/>
      <w:pPr>
        <w:ind w:left="2880" w:hanging="360"/>
      </w:pPr>
      <w:rPr>
        <w:rFonts w:ascii="Symbol" w:hAnsi="Symbol" w:hint="default"/>
      </w:rPr>
    </w:lvl>
    <w:lvl w:ilvl="4" w:tplc="C6D08CC0" w:tentative="1">
      <w:start w:val="1"/>
      <w:numFmt w:val="bullet"/>
      <w:lvlText w:val="o"/>
      <w:lvlJc w:val="left"/>
      <w:pPr>
        <w:ind w:left="3600" w:hanging="360"/>
      </w:pPr>
      <w:rPr>
        <w:rFonts w:ascii="Courier New" w:hAnsi="Courier New" w:cs="Courier New" w:hint="default"/>
      </w:rPr>
    </w:lvl>
    <w:lvl w:ilvl="5" w:tplc="3F46C4DC" w:tentative="1">
      <w:start w:val="1"/>
      <w:numFmt w:val="bullet"/>
      <w:lvlText w:val=""/>
      <w:lvlJc w:val="left"/>
      <w:pPr>
        <w:ind w:left="4320" w:hanging="360"/>
      </w:pPr>
      <w:rPr>
        <w:rFonts w:ascii="Wingdings" w:hAnsi="Wingdings" w:hint="default"/>
      </w:rPr>
    </w:lvl>
    <w:lvl w:ilvl="6" w:tplc="A2D0B890" w:tentative="1">
      <w:start w:val="1"/>
      <w:numFmt w:val="bullet"/>
      <w:lvlText w:val=""/>
      <w:lvlJc w:val="left"/>
      <w:pPr>
        <w:ind w:left="5040" w:hanging="360"/>
      </w:pPr>
      <w:rPr>
        <w:rFonts w:ascii="Symbol" w:hAnsi="Symbol" w:hint="default"/>
      </w:rPr>
    </w:lvl>
    <w:lvl w:ilvl="7" w:tplc="E576621A" w:tentative="1">
      <w:start w:val="1"/>
      <w:numFmt w:val="bullet"/>
      <w:lvlText w:val="o"/>
      <w:lvlJc w:val="left"/>
      <w:pPr>
        <w:ind w:left="5760" w:hanging="360"/>
      </w:pPr>
      <w:rPr>
        <w:rFonts w:ascii="Courier New" w:hAnsi="Courier New" w:cs="Courier New" w:hint="default"/>
      </w:rPr>
    </w:lvl>
    <w:lvl w:ilvl="8" w:tplc="FB3A7D78" w:tentative="1">
      <w:start w:val="1"/>
      <w:numFmt w:val="bullet"/>
      <w:lvlText w:val=""/>
      <w:lvlJc w:val="left"/>
      <w:pPr>
        <w:ind w:left="6480" w:hanging="360"/>
      </w:pPr>
      <w:rPr>
        <w:rFonts w:ascii="Wingdings" w:hAnsi="Wingdings" w:hint="default"/>
      </w:rPr>
    </w:lvl>
  </w:abstractNum>
  <w:abstractNum w:abstractNumId="188" w15:restartNumberingAfterBreak="0">
    <w:nsid w:val="131C3A3F"/>
    <w:multiLevelType w:val="hybridMultilevel"/>
    <w:tmpl w:val="65A86F48"/>
    <w:lvl w:ilvl="0" w:tplc="7E8E9FDA">
      <w:start w:val="1"/>
      <w:numFmt w:val="bullet"/>
      <w:lvlText w:val=""/>
      <w:lvlJc w:val="left"/>
      <w:pPr>
        <w:ind w:left="720" w:hanging="360"/>
      </w:pPr>
      <w:rPr>
        <w:rFonts w:ascii="Symbol" w:hAnsi="Symbol" w:hint="default"/>
      </w:rPr>
    </w:lvl>
    <w:lvl w:ilvl="1" w:tplc="136A4FE2" w:tentative="1">
      <w:start w:val="1"/>
      <w:numFmt w:val="bullet"/>
      <w:lvlText w:val="o"/>
      <w:lvlJc w:val="left"/>
      <w:pPr>
        <w:ind w:left="1440" w:hanging="360"/>
      </w:pPr>
      <w:rPr>
        <w:rFonts w:ascii="Courier New" w:hAnsi="Courier New" w:cs="Courier New" w:hint="default"/>
      </w:rPr>
    </w:lvl>
    <w:lvl w:ilvl="2" w:tplc="1BA4B468">
      <w:start w:val="1"/>
      <w:numFmt w:val="bullet"/>
      <w:lvlText w:val=""/>
      <w:lvlJc w:val="left"/>
      <w:pPr>
        <w:ind w:left="2160" w:hanging="360"/>
      </w:pPr>
      <w:rPr>
        <w:rFonts w:ascii="Wingdings" w:hAnsi="Wingdings" w:hint="default"/>
      </w:rPr>
    </w:lvl>
    <w:lvl w:ilvl="3" w:tplc="94200322" w:tentative="1">
      <w:start w:val="1"/>
      <w:numFmt w:val="bullet"/>
      <w:lvlText w:val=""/>
      <w:lvlJc w:val="left"/>
      <w:pPr>
        <w:ind w:left="2880" w:hanging="360"/>
      </w:pPr>
      <w:rPr>
        <w:rFonts w:ascii="Symbol" w:hAnsi="Symbol" w:hint="default"/>
      </w:rPr>
    </w:lvl>
    <w:lvl w:ilvl="4" w:tplc="944A5CA0" w:tentative="1">
      <w:start w:val="1"/>
      <w:numFmt w:val="bullet"/>
      <w:lvlText w:val="o"/>
      <w:lvlJc w:val="left"/>
      <w:pPr>
        <w:ind w:left="3600" w:hanging="360"/>
      </w:pPr>
      <w:rPr>
        <w:rFonts w:ascii="Courier New" w:hAnsi="Courier New" w:cs="Courier New" w:hint="default"/>
      </w:rPr>
    </w:lvl>
    <w:lvl w:ilvl="5" w:tplc="E4AAF26E" w:tentative="1">
      <w:start w:val="1"/>
      <w:numFmt w:val="bullet"/>
      <w:lvlText w:val=""/>
      <w:lvlJc w:val="left"/>
      <w:pPr>
        <w:ind w:left="4320" w:hanging="360"/>
      </w:pPr>
      <w:rPr>
        <w:rFonts w:ascii="Wingdings" w:hAnsi="Wingdings" w:hint="default"/>
      </w:rPr>
    </w:lvl>
    <w:lvl w:ilvl="6" w:tplc="1E3E7D80" w:tentative="1">
      <w:start w:val="1"/>
      <w:numFmt w:val="bullet"/>
      <w:lvlText w:val=""/>
      <w:lvlJc w:val="left"/>
      <w:pPr>
        <w:ind w:left="5040" w:hanging="360"/>
      </w:pPr>
      <w:rPr>
        <w:rFonts w:ascii="Symbol" w:hAnsi="Symbol" w:hint="default"/>
      </w:rPr>
    </w:lvl>
    <w:lvl w:ilvl="7" w:tplc="344A5E22" w:tentative="1">
      <w:start w:val="1"/>
      <w:numFmt w:val="bullet"/>
      <w:lvlText w:val="o"/>
      <w:lvlJc w:val="left"/>
      <w:pPr>
        <w:ind w:left="5760" w:hanging="360"/>
      </w:pPr>
      <w:rPr>
        <w:rFonts w:ascii="Courier New" w:hAnsi="Courier New" w:cs="Courier New" w:hint="default"/>
      </w:rPr>
    </w:lvl>
    <w:lvl w:ilvl="8" w:tplc="AD3204E6" w:tentative="1">
      <w:start w:val="1"/>
      <w:numFmt w:val="bullet"/>
      <w:lvlText w:val=""/>
      <w:lvlJc w:val="left"/>
      <w:pPr>
        <w:ind w:left="6480" w:hanging="360"/>
      </w:pPr>
      <w:rPr>
        <w:rFonts w:ascii="Wingdings" w:hAnsi="Wingdings" w:hint="default"/>
      </w:rPr>
    </w:lvl>
  </w:abstractNum>
  <w:abstractNum w:abstractNumId="189" w15:restartNumberingAfterBreak="0">
    <w:nsid w:val="13567686"/>
    <w:multiLevelType w:val="hybridMultilevel"/>
    <w:tmpl w:val="A47A4F0C"/>
    <w:lvl w:ilvl="0" w:tplc="DB5024F2">
      <w:start w:val="1"/>
      <w:numFmt w:val="bullet"/>
      <w:lvlText w:val=""/>
      <w:lvlJc w:val="left"/>
      <w:pPr>
        <w:ind w:left="720" w:hanging="360"/>
      </w:pPr>
      <w:rPr>
        <w:rFonts w:ascii="Symbol" w:hAnsi="Symbol" w:hint="default"/>
      </w:rPr>
    </w:lvl>
    <w:lvl w:ilvl="1" w:tplc="CCCA1B24" w:tentative="1">
      <w:start w:val="1"/>
      <w:numFmt w:val="bullet"/>
      <w:lvlText w:val="o"/>
      <w:lvlJc w:val="left"/>
      <w:pPr>
        <w:ind w:left="1440" w:hanging="360"/>
      </w:pPr>
      <w:rPr>
        <w:rFonts w:ascii="Courier New" w:hAnsi="Courier New" w:cs="Courier New" w:hint="default"/>
      </w:rPr>
    </w:lvl>
    <w:lvl w:ilvl="2" w:tplc="A5ECCB78">
      <w:start w:val="1"/>
      <w:numFmt w:val="bullet"/>
      <w:lvlText w:val=""/>
      <w:lvlJc w:val="left"/>
      <w:pPr>
        <w:ind w:left="2160" w:hanging="360"/>
      </w:pPr>
      <w:rPr>
        <w:rFonts w:ascii="Wingdings" w:hAnsi="Wingdings" w:hint="default"/>
      </w:rPr>
    </w:lvl>
    <w:lvl w:ilvl="3" w:tplc="6A7EE872" w:tentative="1">
      <w:start w:val="1"/>
      <w:numFmt w:val="bullet"/>
      <w:lvlText w:val=""/>
      <w:lvlJc w:val="left"/>
      <w:pPr>
        <w:ind w:left="2880" w:hanging="360"/>
      </w:pPr>
      <w:rPr>
        <w:rFonts w:ascii="Symbol" w:hAnsi="Symbol" w:hint="default"/>
      </w:rPr>
    </w:lvl>
    <w:lvl w:ilvl="4" w:tplc="0C9AB3C8" w:tentative="1">
      <w:start w:val="1"/>
      <w:numFmt w:val="bullet"/>
      <w:lvlText w:val="o"/>
      <w:lvlJc w:val="left"/>
      <w:pPr>
        <w:ind w:left="3600" w:hanging="360"/>
      </w:pPr>
      <w:rPr>
        <w:rFonts w:ascii="Courier New" w:hAnsi="Courier New" w:cs="Courier New" w:hint="default"/>
      </w:rPr>
    </w:lvl>
    <w:lvl w:ilvl="5" w:tplc="772C5CD2" w:tentative="1">
      <w:start w:val="1"/>
      <w:numFmt w:val="bullet"/>
      <w:lvlText w:val=""/>
      <w:lvlJc w:val="left"/>
      <w:pPr>
        <w:ind w:left="4320" w:hanging="360"/>
      </w:pPr>
      <w:rPr>
        <w:rFonts w:ascii="Wingdings" w:hAnsi="Wingdings" w:hint="default"/>
      </w:rPr>
    </w:lvl>
    <w:lvl w:ilvl="6" w:tplc="5B3ED770" w:tentative="1">
      <w:start w:val="1"/>
      <w:numFmt w:val="bullet"/>
      <w:lvlText w:val=""/>
      <w:lvlJc w:val="left"/>
      <w:pPr>
        <w:ind w:left="5040" w:hanging="360"/>
      </w:pPr>
      <w:rPr>
        <w:rFonts w:ascii="Symbol" w:hAnsi="Symbol" w:hint="default"/>
      </w:rPr>
    </w:lvl>
    <w:lvl w:ilvl="7" w:tplc="70E0C864" w:tentative="1">
      <w:start w:val="1"/>
      <w:numFmt w:val="bullet"/>
      <w:lvlText w:val="o"/>
      <w:lvlJc w:val="left"/>
      <w:pPr>
        <w:ind w:left="5760" w:hanging="360"/>
      </w:pPr>
      <w:rPr>
        <w:rFonts w:ascii="Courier New" w:hAnsi="Courier New" w:cs="Courier New" w:hint="default"/>
      </w:rPr>
    </w:lvl>
    <w:lvl w:ilvl="8" w:tplc="4D56309A" w:tentative="1">
      <w:start w:val="1"/>
      <w:numFmt w:val="bullet"/>
      <w:lvlText w:val=""/>
      <w:lvlJc w:val="left"/>
      <w:pPr>
        <w:ind w:left="6480" w:hanging="360"/>
      </w:pPr>
      <w:rPr>
        <w:rFonts w:ascii="Wingdings" w:hAnsi="Wingdings" w:hint="default"/>
      </w:rPr>
    </w:lvl>
  </w:abstractNum>
  <w:abstractNum w:abstractNumId="190" w15:restartNumberingAfterBreak="0">
    <w:nsid w:val="13723566"/>
    <w:multiLevelType w:val="hybridMultilevel"/>
    <w:tmpl w:val="8EA26AE8"/>
    <w:lvl w:ilvl="0" w:tplc="BEEA98BC">
      <w:start w:val="1"/>
      <w:numFmt w:val="bullet"/>
      <w:lvlText w:val=""/>
      <w:lvlJc w:val="left"/>
      <w:pPr>
        <w:ind w:left="720" w:hanging="360"/>
      </w:pPr>
      <w:rPr>
        <w:rFonts w:ascii="Symbol" w:hAnsi="Symbol" w:hint="default"/>
      </w:rPr>
    </w:lvl>
    <w:lvl w:ilvl="1" w:tplc="1408B5FA" w:tentative="1">
      <w:start w:val="1"/>
      <w:numFmt w:val="bullet"/>
      <w:lvlText w:val="o"/>
      <w:lvlJc w:val="left"/>
      <w:pPr>
        <w:ind w:left="1440" w:hanging="360"/>
      </w:pPr>
      <w:rPr>
        <w:rFonts w:ascii="Courier New" w:hAnsi="Courier New" w:cs="Courier New" w:hint="default"/>
      </w:rPr>
    </w:lvl>
    <w:lvl w:ilvl="2" w:tplc="D88C141A">
      <w:start w:val="1"/>
      <w:numFmt w:val="bullet"/>
      <w:lvlText w:val=""/>
      <w:lvlJc w:val="left"/>
      <w:pPr>
        <w:ind w:left="2160" w:hanging="360"/>
      </w:pPr>
      <w:rPr>
        <w:rFonts w:ascii="Wingdings" w:hAnsi="Wingdings" w:hint="default"/>
      </w:rPr>
    </w:lvl>
    <w:lvl w:ilvl="3" w:tplc="8B2A3696" w:tentative="1">
      <w:start w:val="1"/>
      <w:numFmt w:val="bullet"/>
      <w:lvlText w:val=""/>
      <w:lvlJc w:val="left"/>
      <w:pPr>
        <w:ind w:left="2880" w:hanging="360"/>
      </w:pPr>
      <w:rPr>
        <w:rFonts w:ascii="Symbol" w:hAnsi="Symbol" w:hint="default"/>
      </w:rPr>
    </w:lvl>
    <w:lvl w:ilvl="4" w:tplc="814E33B6" w:tentative="1">
      <w:start w:val="1"/>
      <w:numFmt w:val="bullet"/>
      <w:lvlText w:val="o"/>
      <w:lvlJc w:val="left"/>
      <w:pPr>
        <w:ind w:left="3600" w:hanging="360"/>
      </w:pPr>
      <w:rPr>
        <w:rFonts w:ascii="Courier New" w:hAnsi="Courier New" w:cs="Courier New" w:hint="default"/>
      </w:rPr>
    </w:lvl>
    <w:lvl w:ilvl="5" w:tplc="48623FD0" w:tentative="1">
      <w:start w:val="1"/>
      <w:numFmt w:val="bullet"/>
      <w:lvlText w:val=""/>
      <w:lvlJc w:val="left"/>
      <w:pPr>
        <w:ind w:left="4320" w:hanging="360"/>
      </w:pPr>
      <w:rPr>
        <w:rFonts w:ascii="Wingdings" w:hAnsi="Wingdings" w:hint="default"/>
      </w:rPr>
    </w:lvl>
    <w:lvl w:ilvl="6" w:tplc="A47A8936" w:tentative="1">
      <w:start w:val="1"/>
      <w:numFmt w:val="bullet"/>
      <w:lvlText w:val=""/>
      <w:lvlJc w:val="left"/>
      <w:pPr>
        <w:ind w:left="5040" w:hanging="360"/>
      </w:pPr>
      <w:rPr>
        <w:rFonts w:ascii="Symbol" w:hAnsi="Symbol" w:hint="default"/>
      </w:rPr>
    </w:lvl>
    <w:lvl w:ilvl="7" w:tplc="65E0E0AE" w:tentative="1">
      <w:start w:val="1"/>
      <w:numFmt w:val="bullet"/>
      <w:lvlText w:val="o"/>
      <w:lvlJc w:val="left"/>
      <w:pPr>
        <w:ind w:left="5760" w:hanging="360"/>
      </w:pPr>
      <w:rPr>
        <w:rFonts w:ascii="Courier New" w:hAnsi="Courier New" w:cs="Courier New" w:hint="default"/>
      </w:rPr>
    </w:lvl>
    <w:lvl w:ilvl="8" w:tplc="0B18DE22" w:tentative="1">
      <w:start w:val="1"/>
      <w:numFmt w:val="bullet"/>
      <w:lvlText w:val=""/>
      <w:lvlJc w:val="left"/>
      <w:pPr>
        <w:ind w:left="6480" w:hanging="360"/>
      </w:pPr>
      <w:rPr>
        <w:rFonts w:ascii="Wingdings" w:hAnsi="Wingdings" w:hint="default"/>
      </w:rPr>
    </w:lvl>
  </w:abstractNum>
  <w:abstractNum w:abstractNumId="191" w15:restartNumberingAfterBreak="0">
    <w:nsid w:val="139C0612"/>
    <w:multiLevelType w:val="hybridMultilevel"/>
    <w:tmpl w:val="2800E326"/>
    <w:lvl w:ilvl="0" w:tplc="B7DE512E">
      <w:start w:val="1"/>
      <w:numFmt w:val="bullet"/>
      <w:lvlText w:val=""/>
      <w:lvlJc w:val="left"/>
      <w:pPr>
        <w:ind w:left="720" w:hanging="360"/>
      </w:pPr>
      <w:rPr>
        <w:rFonts w:ascii="Symbol" w:hAnsi="Symbol" w:hint="default"/>
      </w:rPr>
    </w:lvl>
    <w:lvl w:ilvl="1" w:tplc="AFE211B4" w:tentative="1">
      <w:start w:val="1"/>
      <w:numFmt w:val="bullet"/>
      <w:lvlText w:val="o"/>
      <w:lvlJc w:val="left"/>
      <w:pPr>
        <w:ind w:left="1440" w:hanging="360"/>
      </w:pPr>
      <w:rPr>
        <w:rFonts w:ascii="Courier New" w:hAnsi="Courier New" w:cs="Courier New" w:hint="default"/>
      </w:rPr>
    </w:lvl>
    <w:lvl w:ilvl="2" w:tplc="6CC2E2D6">
      <w:start w:val="1"/>
      <w:numFmt w:val="bullet"/>
      <w:lvlText w:val=""/>
      <w:lvlJc w:val="left"/>
      <w:pPr>
        <w:ind w:left="2160" w:hanging="360"/>
      </w:pPr>
      <w:rPr>
        <w:rFonts w:ascii="Wingdings" w:hAnsi="Wingdings" w:hint="default"/>
      </w:rPr>
    </w:lvl>
    <w:lvl w:ilvl="3" w:tplc="C908ED34" w:tentative="1">
      <w:start w:val="1"/>
      <w:numFmt w:val="bullet"/>
      <w:lvlText w:val=""/>
      <w:lvlJc w:val="left"/>
      <w:pPr>
        <w:ind w:left="2880" w:hanging="360"/>
      </w:pPr>
      <w:rPr>
        <w:rFonts w:ascii="Symbol" w:hAnsi="Symbol" w:hint="default"/>
      </w:rPr>
    </w:lvl>
    <w:lvl w:ilvl="4" w:tplc="61685B78" w:tentative="1">
      <w:start w:val="1"/>
      <w:numFmt w:val="bullet"/>
      <w:lvlText w:val="o"/>
      <w:lvlJc w:val="left"/>
      <w:pPr>
        <w:ind w:left="3600" w:hanging="360"/>
      </w:pPr>
      <w:rPr>
        <w:rFonts w:ascii="Courier New" w:hAnsi="Courier New" w:cs="Courier New" w:hint="default"/>
      </w:rPr>
    </w:lvl>
    <w:lvl w:ilvl="5" w:tplc="91D04B64" w:tentative="1">
      <w:start w:val="1"/>
      <w:numFmt w:val="bullet"/>
      <w:lvlText w:val=""/>
      <w:lvlJc w:val="left"/>
      <w:pPr>
        <w:ind w:left="4320" w:hanging="360"/>
      </w:pPr>
      <w:rPr>
        <w:rFonts w:ascii="Wingdings" w:hAnsi="Wingdings" w:hint="default"/>
      </w:rPr>
    </w:lvl>
    <w:lvl w:ilvl="6" w:tplc="8D3A72B6" w:tentative="1">
      <w:start w:val="1"/>
      <w:numFmt w:val="bullet"/>
      <w:lvlText w:val=""/>
      <w:lvlJc w:val="left"/>
      <w:pPr>
        <w:ind w:left="5040" w:hanging="360"/>
      </w:pPr>
      <w:rPr>
        <w:rFonts w:ascii="Symbol" w:hAnsi="Symbol" w:hint="default"/>
      </w:rPr>
    </w:lvl>
    <w:lvl w:ilvl="7" w:tplc="0FA0CCB6" w:tentative="1">
      <w:start w:val="1"/>
      <w:numFmt w:val="bullet"/>
      <w:lvlText w:val="o"/>
      <w:lvlJc w:val="left"/>
      <w:pPr>
        <w:ind w:left="5760" w:hanging="360"/>
      </w:pPr>
      <w:rPr>
        <w:rFonts w:ascii="Courier New" w:hAnsi="Courier New" w:cs="Courier New" w:hint="default"/>
      </w:rPr>
    </w:lvl>
    <w:lvl w:ilvl="8" w:tplc="0D8C1EC4" w:tentative="1">
      <w:start w:val="1"/>
      <w:numFmt w:val="bullet"/>
      <w:lvlText w:val=""/>
      <w:lvlJc w:val="left"/>
      <w:pPr>
        <w:ind w:left="6480" w:hanging="360"/>
      </w:pPr>
      <w:rPr>
        <w:rFonts w:ascii="Wingdings" w:hAnsi="Wingdings" w:hint="default"/>
      </w:rPr>
    </w:lvl>
  </w:abstractNum>
  <w:abstractNum w:abstractNumId="192" w15:restartNumberingAfterBreak="0">
    <w:nsid w:val="139D33A9"/>
    <w:multiLevelType w:val="hybridMultilevel"/>
    <w:tmpl w:val="3CF4CDB8"/>
    <w:lvl w:ilvl="0" w:tplc="9C90E2A0">
      <w:start w:val="1"/>
      <w:numFmt w:val="bullet"/>
      <w:lvlText w:val=""/>
      <w:lvlJc w:val="left"/>
      <w:pPr>
        <w:ind w:left="720" w:hanging="360"/>
      </w:pPr>
      <w:rPr>
        <w:rFonts w:ascii="Symbol" w:hAnsi="Symbol" w:hint="default"/>
      </w:rPr>
    </w:lvl>
    <w:lvl w:ilvl="1" w:tplc="D8D2AE18">
      <w:start w:val="1"/>
      <w:numFmt w:val="bullet"/>
      <w:lvlText w:val="o"/>
      <w:lvlJc w:val="left"/>
      <w:pPr>
        <w:ind w:left="1440" w:hanging="360"/>
      </w:pPr>
      <w:rPr>
        <w:rFonts w:ascii="Courier New" w:hAnsi="Courier New" w:cs="Courier New" w:hint="default"/>
      </w:rPr>
    </w:lvl>
    <w:lvl w:ilvl="2" w:tplc="4D3A3BE6" w:tentative="1">
      <w:start w:val="1"/>
      <w:numFmt w:val="bullet"/>
      <w:lvlText w:val=""/>
      <w:lvlJc w:val="left"/>
      <w:pPr>
        <w:ind w:left="2160" w:hanging="360"/>
      </w:pPr>
      <w:rPr>
        <w:rFonts w:ascii="Wingdings" w:hAnsi="Wingdings" w:hint="default"/>
      </w:rPr>
    </w:lvl>
    <w:lvl w:ilvl="3" w:tplc="31BC83FC" w:tentative="1">
      <w:start w:val="1"/>
      <w:numFmt w:val="bullet"/>
      <w:lvlText w:val=""/>
      <w:lvlJc w:val="left"/>
      <w:pPr>
        <w:ind w:left="2880" w:hanging="360"/>
      </w:pPr>
      <w:rPr>
        <w:rFonts w:ascii="Symbol" w:hAnsi="Symbol" w:hint="default"/>
      </w:rPr>
    </w:lvl>
    <w:lvl w:ilvl="4" w:tplc="DB6A0406" w:tentative="1">
      <w:start w:val="1"/>
      <w:numFmt w:val="bullet"/>
      <w:lvlText w:val="o"/>
      <w:lvlJc w:val="left"/>
      <w:pPr>
        <w:ind w:left="3600" w:hanging="360"/>
      </w:pPr>
      <w:rPr>
        <w:rFonts w:ascii="Courier New" w:hAnsi="Courier New" w:cs="Courier New" w:hint="default"/>
      </w:rPr>
    </w:lvl>
    <w:lvl w:ilvl="5" w:tplc="B74EC608" w:tentative="1">
      <w:start w:val="1"/>
      <w:numFmt w:val="bullet"/>
      <w:lvlText w:val=""/>
      <w:lvlJc w:val="left"/>
      <w:pPr>
        <w:ind w:left="4320" w:hanging="360"/>
      </w:pPr>
      <w:rPr>
        <w:rFonts w:ascii="Wingdings" w:hAnsi="Wingdings" w:hint="default"/>
      </w:rPr>
    </w:lvl>
    <w:lvl w:ilvl="6" w:tplc="CA5493B6" w:tentative="1">
      <w:start w:val="1"/>
      <w:numFmt w:val="bullet"/>
      <w:lvlText w:val=""/>
      <w:lvlJc w:val="left"/>
      <w:pPr>
        <w:ind w:left="5040" w:hanging="360"/>
      </w:pPr>
      <w:rPr>
        <w:rFonts w:ascii="Symbol" w:hAnsi="Symbol" w:hint="default"/>
      </w:rPr>
    </w:lvl>
    <w:lvl w:ilvl="7" w:tplc="205847EC" w:tentative="1">
      <w:start w:val="1"/>
      <w:numFmt w:val="bullet"/>
      <w:lvlText w:val="o"/>
      <w:lvlJc w:val="left"/>
      <w:pPr>
        <w:ind w:left="5760" w:hanging="360"/>
      </w:pPr>
      <w:rPr>
        <w:rFonts w:ascii="Courier New" w:hAnsi="Courier New" w:cs="Courier New" w:hint="default"/>
      </w:rPr>
    </w:lvl>
    <w:lvl w:ilvl="8" w:tplc="8A7E83FE" w:tentative="1">
      <w:start w:val="1"/>
      <w:numFmt w:val="bullet"/>
      <w:lvlText w:val=""/>
      <w:lvlJc w:val="left"/>
      <w:pPr>
        <w:ind w:left="6480" w:hanging="360"/>
      </w:pPr>
      <w:rPr>
        <w:rFonts w:ascii="Wingdings" w:hAnsi="Wingdings" w:hint="default"/>
      </w:rPr>
    </w:lvl>
  </w:abstractNum>
  <w:abstractNum w:abstractNumId="193" w15:restartNumberingAfterBreak="0">
    <w:nsid w:val="13A014D5"/>
    <w:multiLevelType w:val="hybridMultilevel"/>
    <w:tmpl w:val="E7E039B8"/>
    <w:lvl w:ilvl="0" w:tplc="929A8940">
      <w:start w:val="1"/>
      <w:numFmt w:val="bullet"/>
      <w:lvlText w:val=""/>
      <w:lvlJc w:val="left"/>
      <w:pPr>
        <w:ind w:left="720" w:hanging="360"/>
      </w:pPr>
      <w:rPr>
        <w:rFonts w:ascii="Symbol" w:hAnsi="Symbol" w:hint="default"/>
      </w:rPr>
    </w:lvl>
    <w:lvl w:ilvl="1" w:tplc="C304E8E8">
      <w:start w:val="1"/>
      <w:numFmt w:val="bullet"/>
      <w:lvlText w:val="o"/>
      <w:lvlJc w:val="left"/>
      <w:pPr>
        <w:ind w:left="1440" w:hanging="360"/>
      </w:pPr>
      <w:rPr>
        <w:rFonts w:ascii="Courier New" w:hAnsi="Courier New" w:cs="Courier New" w:hint="default"/>
      </w:rPr>
    </w:lvl>
    <w:lvl w:ilvl="2" w:tplc="AD6CADB2" w:tentative="1">
      <w:start w:val="1"/>
      <w:numFmt w:val="bullet"/>
      <w:lvlText w:val=""/>
      <w:lvlJc w:val="left"/>
      <w:pPr>
        <w:ind w:left="2160" w:hanging="360"/>
      </w:pPr>
      <w:rPr>
        <w:rFonts w:ascii="Wingdings" w:hAnsi="Wingdings" w:hint="default"/>
      </w:rPr>
    </w:lvl>
    <w:lvl w:ilvl="3" w:tplc="2E8C08FC" w:tentative="1">
      <w:start w:val="1"/>
      <w:numFmt w:val="bullet"/>
      <w:lvlText w:val=""/>
      <w:lvlJc w:val="left"/>
      <w:pPr>
        <w:ind w:left="2880" w:hanging="360"/>
      </w:pPr>
      <w:rPr>
        <w:rFonts w:ascii="Symbol" w:hAnsi="Symbol" w:hint="default"/>
      </w:rPr>
    </w:lvl>
    <w:lvl w:ilvl="4" w:tplc="26A28C44" w:tentative="1">
      <w:start w:val="1"/>
      <w:numFmt w:val="bullet"/>
      <w:lvlText w:val="o"/>
      <w:lvlJc w:val="left"/>
      <w:pPr>
        <w:ind w:left="3600" w:hanging="360"/>
      </w:pPr>
      <w:rPr>
        <w:rFonts w:ascii="Courier New" w:hAnsi="Courier New" w:cs="Courier New" w:hint="default"/>
      </w:rPr>
    </w:lvl>
    <w:lvl w:ilvl="5" w:tplc="7ACC7C96" w:tentative="1">
      <w:start w:val="1"/>
      <w:numFmt w:val="bullet"/>
      <w:lvlText w:val=""/>
      <w:lvlJc w:val="left"/>
      <w:pPr>
        <w:ind w:left="4320" w:hanging="360"/>
      </w:pPr>
      <w:rPr>
        <w:rFonts w:ascii="Wingdings" w:hAnsi="Wingdings" w:hint="default"/>
      </w:rPr>
    </w:lvl>
    <w:lvl w:ilvl="6" w:tplc="0E66E4E6" w:tentative="1">
      <w:start w:val="1"/>
      <w:numFmt w:val="bullet"/>
      <w:lvlText w:val=""/>
      <w:lvlJc w:val="left"/>
      <w:pPr>
        <w:ind w:left="5040" w:hanging="360"/>
      </w:pPr>
      <w:rPr>
        <w:rFonts w:ascii="Symbol" w:hAnsi="Symbol" w:hint="default"/>
      </w:rPr>
    </w:lvl>
    <w:lvl w:ilvl="7" w:tplc="F854548C" w:tentative="1">
      <w:start w:val="1"/>
      <w:numFmt w:val="bullet"/>
      <w:lvlText w:val="o"/>
      <w:lvlJc w:val="left"/>
      <w:pPr>
        <w:ind w:left="5760" w:hanging="360"/>
      </w:pPr>
      <w:rPr>
        <w:rFonts w:ascii="Courier New" w:hAnsi="Courier New" w:cs="Courier New" w:hint="default"/>
      </w:rPr>
    </w:lvl>
    <w:lvl w:ilvl="8" w:tplc="E310987A" w:tentative="1">
      <w:start w:val="1"/>
      <w:numFmt w:val="bullet"/>
      <w:lvlText w:val=""/>
      <w:lvlJc w:val="left"/>
      <w:pPr>
        <w:ind w:left="6480" w:hanging="360"/>
      </w:pPr>
      <w:rPr>
        <w:rFonts w:ascii="Wingdings" w:hAnsi="Wingdings" w:hint="default"/>
      </w:rPr>
    </w:lvl>
  </w:abstractNum>
  <w:abstractNum w:abstractNumId="194" w15:restartNumberingAfterBreak="0">
    <w:nsid w:val="13CA6492"/>
    <w:multiLevelType w:val="hybridMultilevel"/>
    <w:tmpl w:val="ED428D96"/>
    <w:lvl w:ilvl="0" w:tplc="38C40E04">
      <w:start w:val="1"/>
      <w:numFmt w:val="bullet"/>
      <w:lvlText w:val=""/>
      <w:lvlJc w:val="left"/>
      <w:pPr>
        <w:ind w:left="720" w:hanging="360"/>
      </w:pPr>
      <w:rPr>
        <w:rFonts w:ascii="Symbol" w:hAnsi="Symbol" w:hint="default"/>
      </w:rPr>
    </w:lvl>
    <w:lvl w:ilvl="1" w:tplc="0382F42C" w:tentative="1">
      <w:start w:val="1"/>
      <w:numFmt w:val="bullet"/>
      <w:lvlText w:val="o"/>
      <w:lvlJc w:val="left"/>
      <w:pPr>
        <w:ind w:left="1440" w:hanging="360"/>
      </w:pPr>
      <w:rPr>
        <w:rFonts w:ascii="Courier New" w:hAnsi="Courier New" w:cs="Courier New" w:hint="default"/>
      </w:rPr>
    </w:lvl>
    <w:lvl w:ilvl="2" w:tplc="F176EBB0" w:tentative="1">
      <w:start w:val="1"/>
      <w:numFmt w:val="bullet"/>
      <w:lvlText w:val=""/>
      <w:lvlJc w:val="left"/>
      <w:pPr>
        <w:ind w:left="2160" w:hanging="360"/>
      </w:pPr>
      <w:rPr>
        <w:rFonts w:ascii="Wingdings" w:hAnsi="Wingdings" w:hint="default"/>
      </w:rPr>
    </w:lvl>
    <w:lvl w:ilvl="3" w:tplc="6EC640F2" w:tentative="1">
      <w:start w:val="1"/>
      <w:numFmt w:val="bullet"/>
      <w:lvlText w:val=""/>
      <w:lvlJc w:val="left"/>
      <w:pPr>
        <w:ind w:left="2880" w:hanging="360"/>
      </w:pPr>
      <w:rPr>
        <w:rFonts w:ascii="Symbol" w:hAnsi="Symbol" w:hint="default"/>
      </w:rPr>
    </w:lvl>
    <w:lvl w:ilvl="4" w:tplc="F6EC5986" w:tentative="1">
      <w:start w:val="1"/>
      <w:numFmt w:val="bullet"/>
      <w:lvlText w:val="o"/>
      <w:lvlJc w:val="left"/>
      <w:pPr>
        <w:ind w:left="3600" w:hanging="360"/>
      </w:pPr>
      <w:rPr>
        <w:rFonts w:ascii="Courier New" w:hAnsi="Courier New" w:cs="Courier New" w:hint="default"/>
      </w:rPr>
    </w:lvl>
    <w:lvl w:ilvl="5" w:tplc="C9A68F5A" w:tentative="1">
      <w:start w:val="1"/>
      <w:numFmt w:val="bullet"/>
      <w:lvlText w:val=""/>
      <w:lvlJc w:val="left"/>
      <w:pPr>
        <w:ind w:left="4320" w:hanging="360"/>
      </w:pPr>
      <w:rPr>
        <w:rFonts w:ascii="Wingdings" w:hAnsi="Wingdings" w:hint="default"/>
      </w:rPr>
    </w:lvl>
    <w:lvl w:ilvl="6" w:tplc="FDAEA67C" w:tentative="1">
      <w:start w:val="1"/>
      <w:numFmt w:val="bullet"/>
      <w:lvlText w:val=""/>
      <w:lvlJc w:val="left"/>
      <w:pPr>
        <w:ind w:left="5040" w:hanging="360"/>
      </w:pPr>
      <w:rPr>
        <w:rFonts w:ascii="Symbol" w:hAnsi="Symbol" w:hint="default"/>
      </w:rPr>
    </w:lvl>
    <w:lvl w:ilvl="7" w:tplc="54D85968" w:tentative="1">
      <w:start w:val="1"/>
      <w:numFmt w:val="bullet"/>
      <w:lvlText w:val="o"/>
      <w:lvlJc w:val="left"/>
      <w:pPr>
        <w:ind w:left="5760" w:hanging="360"/>
      </w:pPr>
      <w:rPr>
        <w:rFonts w:ascii="Courier New" w:hAnsi="Courier New" w:cs="Courier New" w:hint="default"/>
      </w:rPr>
    </w:lvl>
    <w:lvl w:ilvl="8" w:tplc="601A376E" w:tentative="1">
      <w:start w:val="1"/>
      <w:numFmt w:val="bullet"/>
      <w:lvlText w:val=""/>
      <w:lvlJc w:val="left"/>
      <w:pPr>
        <w:ind w:left="6480" w:hanging="360"/>
      </w:pPr>
      <w:rPr>
        <w:rFonts w:ascii="Wingdings" w:hAnsi="Wingdings" w:hint="default"/>
      </w:rPr>
    </w:lvl>
  </w:abstractNum>
  <w:abstractNum w:abstractNumId="195" w15:restartNumberingAfterBreak="0">
    <w:nsid w:val="13E97BD7"/>
    <w:multiLevelType w:val="hybridMultilevel"/>
    <w:tmpl w:val="5AF85D58"/>
    <w:lvl w:ilvl="0" w:tplc="6D0AB7D2">
      <w:start w:val="1"/>
      <w:numFmt w:val="bullet"/>
      <w:lvlText w:val=""/>
      <w:lvlJc w:val="left"/>
      <w:pPr>
        <w:ind w:left="720" w:hanging="360"/>
      </w:pPr>
      <w:rPr>
        <w:rFonts w:ascii="Symbol" w:hAnsi="Symbol" w:hint="default"/>
      </w:rPr>
    </w:lvl>
    <w:lvl w:ilvl="1" w:tplc="6526F18C" w:tentative="1">
      <w:start w:val="1"/>
      <w:numFmt w:val="bullet"/>
      <w:lvlText w:val="o"/>
      <w:lvlJc w:val="left"/>
      <w:pPr>
        <w:ind w:left="1440" w:hanging="360"/>
      </w:pPr>
      <w:rPr>
        <w:rFonts w:ascii="Courier New" w:hAnsi="Courier New" w:cs="Courier New" w:hint="default"/>
      </w:rPr>
    </w:lvl>
    <w:lvl w:ilvl="2" w:tplc="25F48E7A">
      <w:start w:val="1"/>
      <w:numFmt w:val="bullet"/>
      <w:lvlText w:val=""/>
      <w:lvlJc w:val="left"/>
      <w:pPr>
        <w:ind w:left="2160" w:hanging="360"/>
      </w:pPr>
      <w:rPr>
        <w:rFonts w:ascii="Wingdings" w:hAnsi="Wingdings" w:hint="default"/>
      </w:rPr>
    </w:lvl>
    <w:lvl w:ilvl="3" w:tplc="3FA89D9A" w:tentative="1">
      <w:start w:val="1"/>
      <w:numFmt w:val="bullet"/>
      <w:lvlText w:val=""/>
      <w:lvlJc w:val="left"/>
      <w:pPr>
        <w:ind w:left="2880" w:hanging="360"/>
      </w:pPr>
      <w:rPr>
        <w:rFonts w:ascii="Symbol" w:hAnsi="Symbol" w:hint="default"/>
      </w:rPr>
    </w:lvl>
    <w:lvl w:ilvl="4" w:tplc="A85C3D3C" w:tentative="1">
      <w:start w:val="1"/>
      <w:numFmt w:val="bullet"/>
      <w:lvlText w:val="o"/>
      <w:lvlJc w:val="left"/>
      <w:pPr>
        <w:ind w:left="3600" w:hanging="360"/>
      </w:pPr>
      <w:rPr>
        <w:rFonts w:ascii="Courier New" w:hAnsi="Courier New" w:cs="Courier New" w:hint="default"/>
      </w:rPr>
    </w:lvl>
    <w:lvl w:ilvl="5" w:tplc="7C680C88" w:tentative="1">
      <w:start w:val="1"/>
      <w:numFmt w:val="bullet"/>
      <w:lvlText w:val=""/>
      <w:lvlJc w:val="left"/>
      <w:pPr>
        <w:ind w:left="4320" w:hanging="360"/>
      </w:pPr>
      <w:rPr>
        <w:rFonts w:ascii="Wingdings" w:hAnsi="Wingdings" w:hint="default"/>
      </w:rPr>
    </w:lvl>
    <w:lvl w:ilvl="6" w:tplc="FC46C0A6" w:tentative="1">
      <w:start w:val="1"/>
      <w:numFmt w:val="bullet"/>
      <w:lvlText w:val=""/>
      <w:lvlJc w:val="left"/>
      <w:pPr>
        <w:ind w:left="5040" w:hanging="360"/>
      </w:pPr>
      <w:rPr>
        <w:rFonts w:ascii="Symbol" w:hAnsi="Symbol" w:hint="default"/>
      </w:rPr>
    </w:lvl>
    <w:lvl w:ilvl="7" w:tplc="4ABEDBA6" w:tentative="1">
      <w:start w:val="1"/>
      <w:numFmt w:val="bullet"/>
      <w:lvlText w:val="o"/>
      <w:lvlJc w:val="left"/>
      <w:pPr>
        <w:ind w:left="5760" w:hanging="360"/>
      </w:pPr>
      <w:rPr>
        <w:rFonts w:ascii="Courier New" w:hAnsi="Courier New" w:cs="Courier New" w:hint="default"/>
      </w:rPr>
    </w:lvl>
    <w:lvl w:ilvl="8" w:tplc="FCDE538A" w:tentative="1">
      <w:start w:val="1"/>
      <w:numFmt w:val="bullet"/>
      <w:lvlText w:val=""/>
      <w:lvlJc w:val="left"/>
      <w:pPr>
        <w:ind w:left="6480" w:hanging="360"/>
      </w:pPr>
      <w:rPr>
        <w:rFonts w:ascii="Wingdings" w:hAnsi="Wingdings" w:hint="default"/>
      </w:rPr>
    </w:lvl>
  </w:abstractNum>
  <w:abstractNum w:abstractNumId="196" w15:restartNumberingAfterBreak="0">
    <w:nsid w:val="13EE469E"/>
    <w:multiLevelType w:val="hybridMultilevel"/>
    <w:tmpl w:val="B816C140"/>
    <w:lvl w:ilvl="0" w:tplc="458436F0">
      <w:start w:val="1"/>
      <w:numFmt w:val="bullet"/>
      <w:lvlText w:val=""/>
      <w:lvlJc w:val="left"/>
      <w:pPr>
        <w:ind w:left="720" w:hanging="360"/>
      </w:pPr>
      <w:rPr>
        <w:rFonts w:ascii="Symbol" w:hAnsi="Symbol" w:hint="default"/>
      </w:rPr>
    </w:lvl>
    <w:lvl w:ilvl="1" w:tplc="011627B4">
      <w:start w:val="1"/>
      <w:numFmt w:val="bullet"/>
      <w:lvlText w:val="o"/>
      <w:lvlJc w:val="left"/>
      <w:pPr>
        <w:ind w:left="1440" w:hanging="360"/>
      </w:pPr>
      <w:rPr>
        <w:rFonts w:ascii="Courier New" w:hAnsi="Courier New" w:cs="Courier New" w:hint="default"/>
      </w:rPr>
    </w:lvl>
    <w:lvl w:ilvl="2" w:tplc="B2C4770C" w:tentative="1">
      <w:start w:val="1"/>
      <w:numFmt w:val="bullet"/>
      <w:lvlText w:val=""/>
      <w:lvlJc w:val="left"/>
      <w:pPr>
        <w:ind w:left="2160" w:hanging="360"/>
      </w:pPr>
      <w:rPr>
        <w:rFonts w:ascii="Wingdings" w:hAnsi="Wingdings" w:hint="default"/>
      </w:rPr>
    </w:lvl>
    <w:lvl w:ilvl="3" w:tplc="6468855C" w:tentative="1">
      <w:start w:val="1"/>
      <w:numFmt w:val="bullet"/>
      <w:lvlText w:val=""/>
      <w:lvlJc w:val="left"/>
      <w:pPr>
        <w:ind w:left="2880" w:hanging="360"/>
      </w:pPr>
      <w:rPr>
        <w:rFonts w:ascii="Symbol" w:hAnsi="Symbol" w:hint="default"/>
      </w:rPr>
    </w:lvl>
    <w:lvl w:ilvl="4" w:tplc="7FF68A48" w:tentative="1">
      <w:start w:val="1"/>
      <w:numFmt w:val="bullet"/>
      <w:lvlText w:val="o"/>
      <w:lvlJc w:val="left"/>
      <w:pPr>
        <w:ind w:left="3600" w:hanging="360"/>
      </w:pPr>
      <w:rPr>
        <w:rFonts w:ascii="Courier New" w:hAnsi="Courier New" w:cs="Courier New" w:hint="default"/>
      </w:rPr>
    </w:lvl>
    <w:lvl w:ilvl="5" w:tplc="50F889D6" w:tentative="1">
      <w:start w:val="1"/>
      <w:numFmt w:val="bullet"/>
      <w:lvlText w:val=""/>
      <w:lvlJc w:val="left"/>
      <w:pPr>
        <w:ind w:left="4320" w:hanging="360"/>
      </w:pPr>
      <w:rPr>
        <w:rFonts w:ascii="Wingdings" w:hAnsi="Wingdings" w:hint="default"/>
      </w:rPr>
    </w:lvl>
    <w:lvl w:ilvl="6" w:tplc="67C0A826" w:tentative="1">
      <w:start w:val="1"/>
      <w:numFmt w:val="bullet"/>
      <w:lvlText w:val=""/>
      <w:lvlJc w:val="left"/>
      <w:pPr>
        <w:ind w:left="5040" w:hanging="360"/>
      </w:pPr>
      <w:rPr>
        <w:rFonts w:ascii="Symbol" w:hAnsi="Symbol" w:hint="default"/>
      </w:rPr>
    </w:lvl>
    <w:lvl w:ilvl="7" w:tplc="435452FA" w:tentative="1">
      <w:start w:val="1"/>
      <w:numFmt w:val="bullet"/>
      <w:lvlText w:val="o"/>
      <w:lvlJc w:val="left"/>
      <w:pPr>
        <w:ind w:left="5760" w:hanging="360"/>
      </w:pPr>
      <w:rPr>
        <w:rFonts w:ascii="Courier New" w:hAnsi="Courier New" w:cs="Courier New" w:hint="default"/>
      </w:rPr>
    </w:lvl>
    <w:lvl w:ilvl="8" w:tplc="B00899CA" w:tentative="1">
      <w:start w:val="1"/>
      <w:numFmt w:val="bullet"/>
      <w:lvlText w:val=""/>
      <w:lvlJc w:val="left"/>
      <w:pPr>
        <w:ind w:left="6480" w:hanging="360"/>
      </w:pPr>
      <w:rPr>
        <w:rFonts w:ascii="Wingdings" w:hAnsi="Wingdings" w:hint="default"/>
      </w:rPr>
    </w:lvl>
  </w:abstractNum>
  <w:abstractNum w:abstractNumId="197" w15:restartNumberingAfterBreak="0">
    <w:nsid w:val="14280335"/>
    <w:multiLevelType w:val="hybridMultilevel"/>
    <w:tmpl w:val="93F810E6"/>
    <w:lvl w:ilvl="0" w:tplc="891A2F98">
      <w:start w:val="1"/>
      <w:numFmt w:val="bullet"/>
      <w:lvlText w:val=""/>
      <w:lvlJc w:val="left"/>
      <w:pPr>
        <w:ind w:left="720" w:hanging="360"/>
      </w:pPr>
      <w:rPr>
        <w:rFonts w:ascii="Symbol" w:hAnsi="Symbol" w:hint="default"/>
      </w:rPr>
    </w:lvl>
    <w:lvl w:ilvl="1" w:tplc="4062453C" w:tentative="1">
      <w:start w:val="1"/>
      <w:numFmt w:val="bullet"/>
      <w:lvlText w:val="o"/>
      <w:lvlJc w:val="left"/>
      <w:pPr>
        <w:ind w:left="1440" w:hanging="360"/>
      </w:pPr>
      <w:rPr>
        <w:rFonts w:ascii="Courier New" w:hAnsi="Courier New" w:cs="Courier New" w:hint="default"/>
      </w:rPr>
    </w:lvl>
    <w:lvl w:ilvl="2" w:tplc="7B025A5E">
      <w:start w:val="1"/>
      <w:numFmt w:val="bullet"/>
      <w:lvlText w:val=""/>
      <w:lvlJc w:val="left"/>
      <w:pPr>
        <w:ind w:left="2160" w:hanging="360"/>
      </w:pPr>
      <w:rPr>
        <w:rFonts w:ascii="Wingdings" w:hAnsi="Wingdings" w:hint="default"/>
      </w:rPr>
    </w:lvl>
    <w:lvl w:ilvl="3" w:tplc="64744278" w:tentative="1">
      <w:start w:val="1"/>
      <w:numFmt w:val="bullet"/>
      <w:lvlText w:val=""/>
      <w:lvlJc w:val="left"/>
      <w:pPr>
        <w:ind w:left="2880" w:hanging="360"/>
      </w:pPr>
      <w:rPr>
        <w:rFonts w:ascii="Symbol" w:hAnsi="Symbol" w:hint="default"/>
      </w:rPr>
    </w:lvl>
    <w:lvl w:ilvl="4" w:tplc="6B2AB6A4" w:tentative="1">
      <w:start w:val="1"/>
      <w:numFmt w:val="bullet"/>
      <w:lvlText w:val="o"/>
      <w:lvlJc w:val="left"/>
      <w:pPr>
        <w:ind w:left="3600" w:hanging="360"/>
      </w:pPr>
      <w:rPr>
        <w:rFonts w:ascii="Courier New" w:hAnsi="Courier New" w:cs="Courier New" w:hint="default"/>
      </w:rPr>
    </w:lvl>
    <w:lvl w:ilvl="5" w:tplc="3912BB86" w:tentative="1">
      <w:start w:val="1"/>
      <w:numFmt w:val="bullet"/>
      <w:lvlText w:val=""/>
      <w:lvlJc w:val="left"/>
      <w:pPr>
        <w:ind w:left="4320" w:hanging="360"/>
      </w:pPr>
      <w:rPr>
        <w:rFonts w:ascii="Wingdings" w:hAnsi="Wingdings" w:hint="default"/>
      </w:rPr>
    </w:lvl>
    <w:lvl w:ilvl="6" w:tplc="B81460F4" w:tentative="1">
      <w:start w:val="1"/>
      <w:numFmt w:val="bullet"/>
      <w:lvlText w:val=""/>
      <w:lvlJc w:val="left"/>
      <w:pPr>
        <w:ind w:left="5040" w:hanging="360"/>
      </w:pPr>
      <w:rPr>
        <w:rFonts w:ascii="Symbol" w:hAnsi="Symbol" w:hint="default"/>
      </w:rPr>
    </w:lvl>
    <w:lvl w:ilvl="7" w:tplc="004A5A60" w:tentative="1">
      <w:start w:val="1"/>
      <w:numFmt w:val="bullet"/>
      <w:lvlText w:val="o"/>
      <w:lvlJc w:val="left"/>
      <w:pPr>
        <w:ind w:left="5760" w:hanging="360"/>
      </w:pPr>
      <w:rPr>
        <w:rFonts w:ascii="Courier New" w:hAnsi="Courier New" w:cs="Courier New" w:hint="default"/>
      </w:rPr>
    </w:lvl>
    <w:lvl w:ilvl="8" w:tplc="7756A1BE" w:tentative="1">
      <w:start w:val="1"/>
      <w:numFmt w:val="bullet"/>
      <w:lvlText w:val=""/>
      <w:lvlJc w:val="left"/>
      <w:pPr>
        <w:ind w:left="6480" w:hanging="360"/>
      </w:pPr>
      <w:rPr>
        <w:rFonts w:ascii="Wingdings" w:hAnsi="Wingdings" w:hint="default"/>
      </w:rPr>
    </w:lvl>
  </w:abstractNum>
  <w:abstractNum w:abstractNumId="198" w15:restartNumberingAfterBreak="0">
    <w:nsid w:val="142A38D4"/>
    <w:multiLevelType w:val="hybridMultilevel"/>
    <w:tmpl w:val="C08086D2"/>
    <w:lvl w:ilvl="0" w:tplc="9334AE50">
      <w:start w:val="1"/>
      <w:numFmt w:val="bullet"/>
      <w:lvlText w:val=""/>
      <w:lvlJc w:val="left"/>
      <w:pPr>
        <w:ind w:left="720" w:hanging="360"/>
      </w:pPr>
      <w:rPr>
        <w:rFonts w:ascii="Symbol" w:hAnsi="Symbol" w:hint="default"/>
      </w:rPr>
    </w:lvl>
    <w:lvl w:ilvl="1" w:tplc="A84855AC">
      <w:start w:val="1"/>
      <w:numFmt w:val="bullet"/>
      <w:lvlText w:val="o"/>
      <w:lvlJc w:val="left"/>
      <w:pPr>
        <w:ind w:left="1440" w:hanging="360"/>
      </w:pPr>
      <w:rPr>
        <w:rFonts w:ascii="Courier New" w:hAnsi="Courier New" w:cs="Courier New" w:hint="default"/>
      </w:rPr>
    </w:lvl>
    <w:lvl w:ilvl="2" w:tplc="11C4FFC8" w:tentative="1">
      <w:start w:val="1"/>
      <w:numFmt w:val="bullet"/>
      <w:lvlText w:val=""/>
      <w:lvlJc w:val="left"/>
      <w:pPr>
        <w:ind w:left="2160" w:hanging="360"/>
      </w:pPr>
      <w:rPr>
        <w:rFonts w:ascii="Wingdings" w:hAnsi="Wingdings" w:hint="default"/>
      </w:rPr>
    </w:lvl>
    <w:lvl w:ilvl="3" w:tplc="2C727E6A" w:tentative="1">
      <w:start w:val="1"/>
      <w:numFmt w:val="bullet"/>
      <w:lvlText w:val=""/>
      <w:lvlJc w:val="left"/>
      <w:pPr>
        <w:ind w:left="2880" w:hanging="360"/>
      </w:pPr>
      <w:rPr>
        <w:rFonts w:ascii="Symbol" w:hAnsi="Symbol" w:hint="default"/>
      </w:rPr>
    </w:lvl>
    <w:lvl w:ilvl="4" w:tplc="1076D55C" w:tentative="1">
      <w:start w:val="1"/>
      <w:numFmt w:val="bullet"/>
      <w:lvlText w:val="o"/>
      <w:lvlJc w:val="left"/>
      <w:pPr>
        <w:ind w:left="3600" w:hanging="360"/>
      </w:pPr>
      <w:rPr>
        <w:rFonts w:ascii="Courier New" w:hAnsi="Courier New" w:cs="Courier New" w:hint="default"/>
      </w:rPr>
    </w:lvl>
    <w:lvl w:ilvl="5" w:tplc="CE74DAA8" w:tentative="1">
      <w:start w:val="1"/>
      <w:numFmt w:val="bullet"/>
      <w:lvlText w:val=""/>
      <w:lvlJc w:val="left"/>
      <w:pPr>
        <w:ind w:left="4320" w:hanging="360"/>
      </w:pPr>
      <w:rPr>
        <w:rFonts w:ascii="Wingdings" w:hAnsi="Wingdings" w:hint="default"/>
      </w:rPr>
    </w:lvl>
    <w:lvl w:ilvl="6" w:tplc="0D7EE574" w:tentative="1">
      <w:start w:val="1"/>
      <w:numFmt w:val="bullet"/>
      <w:lvlText w:val=""/>
      <w:lvlJc w:val="left"/>
      <w:pPr>
        <w:ind w:left="5040" w:hanging="360"/>
      </w:pPr>
      <w:rPr>
        <w:rFonts w:ascii="Symbol" w:hAnsi="Symbol" w:hint="default"/>
      </w:rPr>
    </w:lvl>
    <w:lvl w:ilvl="7" w:tplc="1CFC6F16" w:tentative="1">
      <w:start w:val="1"/>
      <w:numFmt w:val="bullet"/>
      <w:lvlText w:val="o"/>
      <w:lvlJc w:val="left"/>
      <w:pPr>
        <w:ind w:left="5760" w:hanging="360"/>
      </w:pPr>
      <w:rPr>
        <w:rFonts w:ascii="Courier New" w:hAnsi="Courier New" w:cs="Courier New" w:hint="default"/>
      </w:rPr>
    </w:lvl>
    <w:lvl w:ilvl="8" w:tplc="2CC00DB8" w:tentative="1">
      <w:start w:val="1"/>
      <w:numFmt w:val="bullet"/>
      <w:lvlText w:val=""/>
      <w:lvlJc w:val="left"/>
      <w:pPr>
        <w:ind w:left="6480" w:hanging="360"/>
      </w:pPr>
      <w:rPr>
        <w:rFonts w:ascii="Wingdings" w:hAnsi="Wingdings" w:hint="default"/>
      </w:rPr>
    </w:lvl>
  </w:abstractNum>
  <w:abstractNum w:abstractNumId="199" w15:restartNumberingAfterBreak="0">
    <w:nsid w:val="14424ACB"/>
    <w:multiLevelType w:val="hybridMultilevel"/>
    <w:tmpl w:val="3B06E84A"/>
    <w:lvl w:ilvl="0" w:tplc="E880339C">
      <w:start w:val="1"/>
      <w:numFmt w:val="bullet"/>
      <w:lvlText w:val=""/>
      <w:lvlJc w:val="left"/>
      <w:pPr>
        <w:ind w:left="720" w:hanging="360"/>
      </w:pPr>
      <w:rPr>
        <w:rFonts w:ascii="Symbol" w:hAnsi="Symbol" w:hint="default"/>
      </w:rPr>
    </w:lvl>
    <w:lvl w:ilvl="1" w:tplc="35AA22C6" w:tentative="1">
      <w:start w:val="1"/>
      <w:numFmt w:val="bullet"/>
      <w:lvlText w:val="o"/>
      <w:lvlJc w:val="left"/>
      <w:pPr>
        <w:ind w:left="1440" w:hanging="360"/>
      </w:pPr>
      <w:rPr>
        <w:rFonts w:ascii="Courier New" w:hAnsi="Courier New" w:cs="Courier New" w:hint="default"/>
      </w:rPr>
    </w:lvl>
    <w:lvl w:ilvl="2" w:tplc="5A6EBDCE">
      <w:start w:val="1"/>
      <w:numFmt w:val="bullet"/>
      <w:lvlText w:val=""/>
      <w:lvlJc w:val="left"/>
      <w:pPr>
        <w:ind w:left="2160" w:hanging="360"/>
      </w:pPr>
      <w:rPr>
        <w:rFonts w:ascii="Wingdings" w:hAnsi="Wingdings" w:hint="default"/>
      </w:rPr>
    </w:lvl>
    <w:lvl w:ilvl="3" w:tplc="30B87DCC" w:tentative="1">
      <w:start w:val="1"/>
      <w:numFmt w:val="bullet"/>
      <w:lvlText w:val=""/>
      <w:lvlJc w:val="left"/>
      <w:pPr>
        <w:ind w:left="2880" w:hanging="360"/>
      </w:pPr>
      <w:rPr>
        <w:rFonts w:ascii="Symbol" w:hAnsi="Symbol" w:hint="default"/>
      </w:rPr>
    </w:lvl>
    <w:lvl w:ilvl="4" w:tplc="9064EDD2" w:tentative="1">
      <w:start w:val="1"/>
      <w:numFmt w:val="bullet"/>
      <w:lvlText w:val="o"/>
      <w:lvlJc w:val="left"/>
      <w:pPr>
        <w:ind w:left="3600" w:hanging="360"/>
      </w:pPr>
      <w:rPr>
        <w:rFonts w:ascii="Courier New" w:hAnsi="Courier New" w:cs="Courier New" w:hint="default"/>
      </w:rPr>
    </w:lvl>
    <w:lvl w:ilvl="5" w:tplc="45AA1672" w:tentative="1">
      <w:start w:val="1"/>
      <w:numFmt w:val="bullet"/>
      <w:lvlText w:val=""/>
      <w:lvlJc w:val="left"/>
      <w:pPr>
        <w:ind w:left="4320" w:hanging="360"/>
      </w:pPr>
      <w:rPr>
        <w:rFonts w:ascii="Wingdings" w:hAnsi="Wingdings" w:hint="default"/>
      </w:rPr>
    </w:lvl>
    <w:lvl w:ilvl="6" w:tplc="6A280B02" w:tentative="1">
      <w:start w:val="1"/>
      <w:numFmt w:val="bullet"/>
      <w:lvlText w:val=""/>
      <w:lvlJc w:val="left"/>
      <w:pPr>
        <w:ind w:left="5040" w:hanging="360"/>
      </w:pPr>
      <w:rPr>
        <w:rFonts w:ascii="Symbol" w:hAnsi="Symbol" w:hint="default"/>
      </w:rPr>
    </w:lvl>
    <w:lvl w:ilvl="7" w:tplc="B24212A2" w:tentative="1">
      <w:start w:val="1"/>
      <w:numFmt w:val="bullet"/>
      <w:lvlText w:val="o"/>
      <w:lvlJc w:val="left"/>
      <w:pPr>
        <w:ind w:left="5760" w:hanging="360"/>
      </w:pPr>
      <w:rPr>
        <w:rFonts w:ascii="Courier New" w:hAnsi="Courier New" w:cs="Courier New" w:hint="default"/>
      </w:rPr>
    </w:lvl>
    <w:lvl w:ilvl="8" w:tplc="1C1CA7C2" w:tentative="1">
      <w:start w:val="1"/>
      <w:numFmt w:val="bullet"/>
      <w:lvlText w:val=""/>
      <w:lvlJc w:val="left"/>
      <w:pPr>
        <w:ind w:left="6480" w:hanging="360"/>
      </w:pPr>
      <w:rPr>
        <w:rFonts w:ascii="Wingdings" w:hAnsi="Wingdings" w:hint="default"/>
      </w:rPr>
    </w:lvl>
  </w:abstractNum>
  <w:abstractNum w:abstractNumId="200" w15:restartNumberingAfterBreak="0">
    <w:nsid w:val="148B5155"/>
    <w:multiLevelType w:val="hybridMultilevel"/>
    <w:tmpl w:val="D194A9DE"/>
    <w:lvl w:ilvl="0" w:tplc="2A72DBAC">
      <w:start w:val="1"/>
      <w:numFmt w:val="bullet"/>
      <w:lvlText w:val=""/>
      <w:lvlJc w:val="left"/>
      <w:pPr>
        <w:ind w:left="720" w:hanging="360"/>
      </w:pPr>
      <w:rPr>
        <w:rFonts w:ascii="Symbol" w:hAnsi="Symbol" w:hint="default"/>
      </w:rPr>
    </w:lvl>
    <w:lvl w:ilvl="1" w:tplc="F42CFA7A">
      <w:start w:val="1"/>
      <w:numFmt w:val="bullet"/>
      <w:lvlText w:val="o"/>
      <w:lvlJc w:val="left"/>
      <w:pPr>
        <w:ind w:left="1440" w:hanging="360"/>
      </w:pPr>
      <w:rPr>
        <w:rFonts w:ascii="Courier New" w:hAnsi="Courier New" w:cs="Courier New" w:hint="default"/>
      </w:rPr>
    </w:lvl>
    <w:lvl w:ilvl="2" w:tplc="A84E4B42" w:tentative="1">
      <w:start w:val="1"/>
      <w:numFmt w:val="bullet"/>
      <w:lvlText w:val=""/>
      <w:lvlJc w:val="left"/>
      <w:pPr>
        <w:ind w:left="2160" w:hanging="360"/>
      </w:pPr>
      <w:rPr>
        <w:rFonts w:ascii="Wingdings" w:hAnsi="Wingdings" w:hint="default"/>
      </w:rPr>
    </w:lvl>
    <w:lvl w:ilvl="3" w:tplc="7062BEFC" w:tentative="1">
      <w:start w:val="1"/>
      <w:numFmt w:val="bullet"/>
      <w:lvlText w:val=""/>
      <w:lvlJc w:val="left"/>
      <w:pPr>
        <w:ind w:left="2880" w:hanging="360"/>
      </w:pPr>
      <w:rPr>
        <w:rFonts w:ascii="Symbol" w:hAnsi="Symbol" w:hint="default"/>
      </w:rPr>
    </w:lvl>
    <w:lvl w:ilvl="4" w:tplc="7F626EBE" w:tentative="1">
      <w:start w:val="1"/>
      <w:numFmt w:val="bullet"/>
      <w:lvlText w:val="o"/>
      <w:lvlJc w:val="left"/>
      <w:pPr>
        <w:ind w:left="3600" w:hanging="360"/>
      </w:pPr>
      <w:rPr>
        <w:rFonts w:ascii="Courier New" w:hAnsi="Courier New" w:cs="Courier New" w:hint="default"/>
      </w:rPr>
    </w:lvl>
    <w:lvl w:ilvl="5" w:tplc="D870FBC8" w:tentative="1">
      <w:start w:val="1"/>
      <w:numFmt w:val="bullet"/>
      <w:lvlText w:val=""/>
      <w:lvlJc w:val="left"/>
      <w:pPr>
        <w:ind w:left="4320" w:hanging="360"/>
      </w:pPr>
      <w:rPr>
        <w:rFonts w:ascii="Wingdings" w:hAnsi="Wingdings" w:hint="default"/>
      </w:rPr>
    </w:lvl>
    <w:lvl w:ilvl="6" w:tplc="C9D68B40" w:tentative="1">
      <w:start w:val="1"/>
      <w:numFmt w:val="bullet"/>
      <w:lvlText w:val=""/>
      <w:lvlJc w:val="left"/>
      <w:pPr>
        <w:ind w:left="5040" w:hanging="360"/>
      </w:pPr>
      <w:rPr>
        <w:rFonts w:ascii="Symbol" w:hAnsi="Symbol" w:hint="default"/>
      </w:rPr>
    </w:lvl>
    <w:lvl w:ilvl="7" w:tplc="C27EDB1A" w:tentative="1">
      <w:start w:val="1"/>
      <w:numFmt w:val="bullet"/>
      <w:lvlText w:val="o"/>
      <w:lvlJc w:val="left"/>
      <w:pPr>
        <w:ind w:left="5760" w:hanging="360"/>
      </w:pPr>
      <w:rPr>
        <w:rFonts w:ascii="Courier New" w:hAnsi="Courier New" w:cs="Courier New" w:hint="default"/>
      </w:rPr>
    </w:lvl>
    <w:lvl w:ilvl="8" w:tplc="114CF0B2" w:tentative="1">
      <w:start w:val="1"/>
      <w:numFmt w:val="bullet"/>
      <w:lvlText w:val=""/>
      <w:lvlJc w:val="left"/>
      <w:pPr>
        <w:ind w:left="6480" w:hanging="360"/>
      </w:pPr>
      <w:rPr>
        <w:rFonts w:ascii="Wingdings" w:hAnsi="Wingdings" w:hint="default"/>
      </w:rPr>
    </w:lvl>
  </w:abstractNum>
  <w:abstractNum w:abstractNumId="201" w15:restartNumberingAfterBreak="0">
    <w:nsid w:val="14B34D1E"/>
    <w:multiLevelType w:val="hybridMultilevel"/>
    <w:tmpl w:val="99CA7D20"/>
    <w:lvl w:ilvl="0" w:tplc="C15C8D88">
      <w:start w:val="1"/>
      <w:numFmt w:val="bullet"/>
      <w:lvlText w:val=""/>
      <w:lvlJc w:val="left"/>
      <w:pPr>
        <w:ind w:left="720" w:hanging="360"/>
      </w:pPr>
      <w:rPr>
        <w:rFonts w:ascii="Symbol" w:hAnsi="Symbol" w:hint="default"/>
      </w:rPr>
    </w:lvl>
    <w:lvl w:ilvl="1" w:tplc="011E24F4" w:tentative="1">
      <w:start w:val="1"/>
      <w:numFmt w:val="bullet"/>
      <w:lvlText w:val="o"/>
      <w:lvlJc w:val="left"/>
      <w:pPr>
        <w:ind w:left="1440" w:hanging="360"/>
      </w:pPr>
      <w:rPr>
        <w:rFonts w:ascii="Courier New" w:hAnsi="Courier New" w:cs="Courier New" w:hint="default"/>
      </w:rPr>
    </w:lvl>
    <w:lvl w:ilvl="2" w:tplc="2136853E" w:tentative="1">
      <w:start w:val="1"/>
      <w:numFmt w:val="bullet"/>
      <w:lvlText w:val=""/>
      <w:lvlJc w:val="left"/>
      <w:pPr>
        <w:ind w:left="2160" w:hanging="360"/>
      </w:pPr>
      <w:rPr>
        <w:rFonts w:ascii="Wingdings" w:hAnsi="Wingdings" w:hint="default"/>
      </w:rPr>
    </w:lvl>
    <w:lvl w:ilvl="3" w:tplc="43D0EC7E" w:tentative="1">
      <w:start w:val="1"/>
      <w:numFmt w:val="bullet"/>
      <w:lvlText w:val=""/>
      <w:lvlJc w:val="left"/>
      <w:pPr>
        <w:ind w:left="2880" w:hanging="360"/>
      </w:pPr>
      <w:rPr>
        <w:rFonts w:ascii="Symbol" w:hAnsi="Symbol" w:hint="default"/>
      </w:rPr>
    </w:lvl>
    <w:lvl w:ilvl="4" w:tplc="591ACF82" w:tentative="1">
      <w:start w:val="1"/>
      <w:numFmt w:val="bullet"/>
      <w:lvlText w:val="o"/>
      <w:lvlJc w:val="left"/>
      <w:pPr>
        <w:ind w:left="3600" w:hanging="360"/>
      </w:pPr>
      <w:rPr>
        <w:rFonts w:ascii="Courier New" w:hAnsi="Courier New" w:cs="Courier New" w:hint="default"/>
      </w:rPr>
    </w:lvl>
    <w:lvl w:ilvl="5" w:tplc="3716B8C8" w:tentative="1">
      <w:start w:val="1"/>
      <w:numFmt w:val="bullet"/>
      <w:lvlText w:val=""/>
      <w:lvlJc w:val="left"/>
      <w:pPr>
        <w:ind w:left="4320" w:hanging="360"/>
      </w:pPr>
      <w:rPr>
        <w:rFonts w:ascii="Wingdings" w:hAnsi="Wingdings" w:hint="default"/>
      </w:rPr>
    </w:lvl>
    <w:lvl w:ilvl="6" w:tplc="4DDA0CE0" w:tentative="1">
      <w:start w:val="1"/>
      <w:numFmt w:val="bullet"/>
      <w:lvlText w:val=""/>
      <w:lvlJc w:val="left"/>
      <w:pPr>
        <w:ind w:left="5040" w:hanging="360"/>
      </w:pPr>
      <w:rPr>
        <w:rFonts w:ascii="Symbol" w:hAnsi="Symbol" w:hint="default"/>
      </w:rPr>
    </w:lvl>
    <w:lvl w:ilvl="7" w:tplc="60483894" w:tentative="1">
      <w:start w:val="1"/>
      <w:numFmt w:val="bullet"/>
      <w:lvlText w:val="o"/>
      <w:lvlJc w:val="left"/>
      <w:pPr>
        <w:ind w:left="5760" w:hanging="360"/>
      </w:pPr>
      <w:rPr>
        <w:rFonts w:ascii="Courier New" w:hAnsi="Courier New" w:cs="Courier New" w:hint="default"/>
      </w:rPr>
    </w:lvl>
    <w:lvl w:ilvl="8" w:tplc="FB7EBE20" w:tentative="1">
      <w:start w:val="1"/>
      <w:numFmt w:val="bullet"/>
      <w:lvlText w:val=""/>
      <w:lvlJc w:val="left"/>
      <w:pPr>
        <w:ind w:left="6480" w:hanging="360"/>
      </w:pPr>
      <w:rPr>
        <w:rFonts w:ascii="Wingdings" w:hAnsi="Wingdings" w:hint="default"/>
      </w:rPr>
    </w:lvl>
  </w:abstractNum>
  <w:abstractNum w:abstractNumId="202" w15:restartNumberingAfterBreak="0">
    <w:nsid w:val="14F4770B"/>
    <w:multiLevelType w:val="hybridMultilevel"/>
    <w:tmpl w:val="68FE77DA"/>
    <w:lvl w:ilvl="0" w:tplc="4CC81FDC">
      <w:start w:val="1"/>
      <w:numFmt w:val="bullet"/>
      <w:lvlText w:val=""/>
      <w:lvlJc w:val="left"/>
      <w:pPr>
        <w:ind w:left="720" w:hanging="360"/>
      </w:pPr>
      <w:rPr>
        <w:rFonts w:ascii="Symbol" w:hAnsi="Symbol" w:hint="default"/>
      </w:rPr>
    </w:lvl>
    <w:lvl w:ilvl="1" w:tplc="C14C2CDA" w:tentative="1">
      <w:start w:val="1"/>
      <w:numFmt w:val="bullet"/>
      <w:lvlText w:val="o"/>
      <w:lvlJc w:val="left"/>
      <w:pPr>
        <w:ind w:left="1440" w:hanging="360"/>
      </w:pPr>
      <w:rPr>
        <w:rFonts w:ascii="Courier New" w:hAnsi="Courier New" w:cs="Courier New" w:hint="default"/>
      </w:rPr>
    </w:lvl>
    <w:lvl w:ilvl="2" w:tplc="285A4816" w:tentative="1">
      <w:start w:val="1"/>
      <w:numFmt w:val="bullet"/>
      <w:lvlText w:val=""/>
      <w:lvlJc w:val="left"/>
      <w:pPr>
        <w:ind w:left="2160" w:hanging="360"/>
      </w:pPr>
      <w:rPr>
        <w:rFonts w:ascii="Wingdings" w:hAnsi="Wingdings" w:hint="default"/>
      </w:rPr>
    </w:lvl>
    <w:lvl w:ilvl="3" w:tplc="FAC86A98" w:tentative="1">
      <w:start w:val="1"/>
      <w:numFmt w:val="bullet"/>
      <w:lvlText w:val=""/>
      <w:lvlJc w:val="left"/>
      <w:pPr>
        <w:ind w:left="2880" w:hanging="360"/>
      </w:pPr>
      <w:rPr>
        <w:rFonts w:ascii="Symbol" w:hAnsi="Symbol" w:hint="default"/>
      </w:rPr>
    </w:lvl>
    <w:lvl w:ilvl="4" w:tplc="E14E1E36" w:tentative="1">
      <w:start w:val="1"/>
      <w:numFmt w:val="bullet"/>
      <w:lvlText w:val="o"/>
      <w:lvlJc w:val="left"/>
      <w:pPr>
        <w:ind w:left="3600" w:hanging="360"/>
      </w:pPr>
      <w:rPr>
        <w:rFonts w:ascii="Courier New" w:hAnsi="Courier New" w:cs="Courier New" w:hint="default"/>
      </w:rPr>
    </w:lvl>
    <w:lvl w:ilvl="5" w:tplc="409624EA" w:tentative="1">
      <w:start w:val="1"/>
      <w:numFmt w:val="bullet"/>
      <w:lvlText w:val=""/>
      <w:lvlJc w:val="left"/>
      <w:pPr>
        <w:ind w:left="4320" w:hanging="360"/>
      </w:pPr>
      <w:rPr>
        <w:rFonts w:ascii="Wingdings" w:hAnsi="Wingdings" w:hint="default"/>
      </w:rPr>
    </w:lvl>
    <w:lvl w:ilvl="6" w:tplc="6C1AC040" w:tentative="1">
      <w:start w:val="1"/>
      <w:numFmt w:val="bullet"/>
      <w:lvlText w:val=""/>
      <w:lvlJc w:val="left"/>
      <w:pPr>
        <w:ind w:left="5040" w:hanging="360"/>
      </w:pPr>
      <w:rPr>
        <w:rFonts w:ascii="Symbol" w:hAnsi="Symbol" w:hint="default"/>
      </w:rPr>
    </w:lvl>
    <w:lvl w:ilvl="7" w:tplc="FDF06FBA" w:tentative="1">
      <w:start w:val="1"/>
      <w:numFmt w:val="bullet"/>
      <w:lvlText w:val="o"/>
      <w:lvlJc w:val="left"/>
      <w:pPr>
        <w:ind w:left="5760" w:hanging="360"/>
      </w:pPr>
      <w:rPr>
        <w:rFonts w:ascii="Courier New" w:hAnsi="Courier New" w:cs="Courier New" w:hint="default"/>
      </w:rPr>
    </w:lvl>
    <w:lvl w:ilvl="8" w:tplc="CB0C0136" w:tentative="1">
      <w:start w:val="1"/>
      <w:numFmt w:val="bullet"/>
      <w:lvlText w:val=""/>
      <w:lvlJc w:val="left"/>
      <w:pPr>
        <w:ind w:left="6480" w:hanging="360"/>
      </w:pPr>
      <w:rPr>
        <w:rFonts w:ascii="Wingdings" w:hAnsi="Wingdings" w:hint="default"/>
      </w:rPr>
    </w:lvl>
  </w:abstractNum>
  <w:abstractNum w:abstractNumId="203" w15:restartNumberingAfterBreak="0">
    <w:nsid w:val="15034483"/>
    <w:multiLevelType w:val="hybridMultilevel"/>
    <w:tmpl w:val="4038F6C4"/>
    <w:lvl w:ilvl="0" w:tplc="829AE656">
      <w:start w:val="1"/>
      <w:numFmt w:val="bullet"/>
      <w:lvlText w:val=""/>
      <w:lvlJc w:val="left"/>
      <w:pPr>
        <w:ind w:left="720" w:hanging="360"/>
      </w:pPr>
      <w:rPr>
        <w:rFonts w:ascii="Symbol" w:hAnsi="Symbol" w:hint="default"/>
      </w:rPr>
    </w:lvl>
    <w:lvl w:ilvl="1" w:tplc="EFE83F2E" w:tentative="1">
      <w:start w:val="1"/>
      <w:numFmt w:val="bullet"/>
      <w:lvlText w:val="o"/>
      <w:lvlJc w:val="left"/>
      <w:pPr>
        <w:ind w:left="1440" w:hanging="360"/>
      </w:pPr>
      <w:rPr>
        <w:rFonts w:ascii="Courier New" w:hAnsi="Courier New" w:cs="Courier New" w:hint="default"/>
      </w:rPr>
    </w:lvl>
    <w:lvl w:ilvl="2" w:tplc="41946010">
      <w:start w:val="1"/>
      <w:numFmt w:val="bullet"/>
      <w:lvlText w:val=""/>
      <w:lvlJc w:val="left"/>
      <w:pPr>
        <w:ind w:left="2160" w:hanging="360"/>
      </w:pPr>
      <w:rPr>
        <w:rFonts w:ascii="Wingdings" w:hAnsi="Wingdings" w:hint="default"/>
      </w:rPr>
    </w:lvl>
    <w:lvl w:ilvl="3" w:tplc="B0B0E996" w:tentative="1">
      <w:start w:val="1"/>
      <w:numFmt w:val="bullet"/>
      <w:lvlText w:val=""/>
      <w:lvlJc w:val="left"/>
      <w:pPr>
        <w:ind w:left="2880" w:hanging="360"/>
      </w:pPr>
      <w:rPr>
        <w:rFonts w:ascii="Symbol" w:hAnsi="Symbol" w:hint="default"/>
      </w:rPr>
    </w:lvl>
    <w:lvl w:ilvl="4" w:tplc="CA967078" w:tentative="1">
      <w:start w:val="1"/>
      <w:numFmt w:val="bullet"/>
      <w:lvlText w:val="o"/>
      <w:lvlJc w:val="left"/>
      <w:pPr>
        <w:ind w:left="3600" w:hanging="360"/>
      </w:pPr>
      <w:rPr>
        <w:rFonts w:ascii="Courier New" w:hAnsi="Courier New" w:cs="Courier New" w:hint="default"/>
      </w:rPr>
    </w:lvl>
    <w:lvl w:ilvl="5" w:tplc="190C2F16" w:tentative="1">
      <w:start w:val="1"/>
      <w:numFmt w:val="bullet"/>
      <w:lvlText w:val=""/>
      <w:lvlJc w:val="left"/>
      <w:pPr>
        <w:ind w:left="4320" w:hanging="360"/>
      </w:pPr>
      <w:rPr>
        <w:rFonts w:ascii="Wingdings" w:hAnsi="Wingdings" w:hint="default"/>
      </w:rPr>
    </w:lvl>
    <w:lvl w:ilvl="6" w:tplc="BDB69B4C" w:tentative="1">
      <w:start w:val="1"/>
      <w:numFmt w:val="bullet"/>
      <w:lvlText w:val=""/>
      <w:lvlJc w:val="left"/>
      <w:pPr>
        <w:ind w:left="5040" w:hanging="360"/>
      </w:pPr>
      <w:rPr>
        <w:rFonts w:ascii="Symbol" w:hAnsi="Symbol" w:hint="default"/>
      </w:rPr>
    </w:lvl>
    <w:lvl w:ilvl="7" w:tplc="52BA08B2" w:tentative="1">
      <w:start w:val="1"/>
      <w:numFmt w:val="bullet"/>
      <w:lvlText w:val="o"/>
      <w:lvlJc w:val="left"/>
      <w:pPr>
        <w:ind w:left="5760" w:hanging="360"/>
      </w:pPr>
      <w:rPr>
        <w:rFonts w:ascii="Courier New" w:hAnsi="Courier New" w:cs="Courier New" w:hint="default"/>
      </w:rPr>
    </w:lvl>
    <w:lvl w:ilvl="8" w:tplc="F59CF3A4" w:tentative="1">
      <w:start w:val="1"/>
      <w:numFmt w:val="bullet"/>
      <w:lvlText w:val=""/>
      <w:lvlJc w:val="left"/>
      <w:pPr>
        <w:ind w:left="6480" w:hanging="360"/>
      </w:pPr>
      <w:rPr>
        <w:rFonts w:ascii="Wingdings" w:hAnsi="Wingdings" w:hint="default"/>
      </w:rPr>
    </w:lvl>
  </w:abstractNum>
  <w:abstractNum w:abstractNumId="204" w15:restartNumberingAfterBreak="0">
    <w:nsid w:val="153B2C00"/>
    <w:multiLevelType w:val="hybridMultilevel"/>
    <w:tmpl w:val="58C29B3A"/>
    <w:lvl w:ilvl="0" w:tplc="6736D83E">
      <w:start w:val="1"/>
      <w:numFmt w:val="bullet"/>
      <w:lvlText w:val=""/>
      <w:lvlJc w:val="left"/>
      <w:pPr>
        <w:ind w:left="720" w:hanging="360"/>
      </w:pPr>
      <w:rPr>
        <w:rFonts w:ascii="Symbol" w:hAnsi="Symbol" w:hint="default"/>
      </w:rPr>
    </w:lvl>
    <w:lvl w:ilvl="1" w:tplc="71EA96B6" w:tentative="1">
      <w:start w:val="1"/>
      <w:numFmt w:val="bullet"/>
      <w:lvlText w:val="o"/>
      <w:lvlJc w:val="left"/>
      <w:pPr>
        <w:ind w:left="1440" w:hanging="360"/>
      </w:pPr>
      <w:rPr>
        <w:rFonts w:ascii="Courier New" w:hAnsi="Courier New" w:cs="Courier New" w:hint="default"/>
      </w:rPr>
    </w:lvl>
    <w:lvl w:ilvl="2" w:tplc="702CBF3C">
      <w:start w:val="1"/>
      <w:numFmt w:val="bullet"/>
      <w:lvlText w:val=""/>
      <w:lvlJc w:val="left"/>
      <w:pPr>
        <w:ind w:left="2160" w:hanging="360"/>
      </w:pPr>
      <w:rPr>
        <w:rFonts w:ascii="Wingdings" w:hAnsi="Wingdings" w:hint="default"/>
      </w:rPr>
    </w:lvl>
    <w:lvl w:ilvl="3" w:tplc="18EEB464" w:tentative="1">
      <w:start w:val="1"/>
      <w:numFmt w:val="bullet"/>
      <w:lvlText w:val=""/>
      <w:lvlJc w:val="left"/>
      <w:pPr>
        <w:ind w:left="2880" w:hanging="360"/>
      </w:pPr>
      <w:rPr>
        <w:rFonts w:ascii="Symbol" w:hAnsi="Symbol" w:hint="default"/>
      </w:rPr>
    </w:lvl>
    <w:lvl w:ilvl="4" w:tplc="DB24A2C2" w:tentative="1">
      <w:start w:val="1"/>
      <w:numFmt w:val="bullet"/>
      <w:lvlText w:val="o"/>
      <w:lvlJc w:val="left"/>
      <w:pPr>
        <w:ind w:left="3600" w:hanging="360"/>
      </w:pPr>
      <w:rPr>
        <w:rFonts w:ascii="Courier New" w:hAnsi="Courier New" w:cs="Courier New" w:hint="default"/>
      </w:rPr>
    </w:lvl>
    <w:lvl w:ilvl="5" w:tplc="675A81DA" w:tentative="1">
      <w:start w:val="1"/>
      <w:numFmt w:val="bullet"/>
      <w:lvlText w:val=""/>
      <w:lvlJc w:val="left"/>
      <w:pPr>
        <w:ind w:left="4320" w:hanging="360"/>
      </w:pPr>
      <w:rPr>
        <w:rFonts w:ascii="Wingdings" w:hAnsi="Wingdings" w:hint="default"/>
      </w:rPr>
    </w:lvl>
    <w:lvl w:ilvl="6" w:tplc="1876A784" w:tentative="1">
      <w:start w:val="1"/>
      <w:numFmt w:val="bullet"/>
      <w:lvlText w:val=""/>
      <w:lvlJc w:val="left"/>
      <w:pPr>
        <w:ind w:left="5040" w:hanging="360"/>
      </w:pPr>
      <w:rPr>
        <w:rFonts w:ascii="Symbol" w:hAnsi="Symbol" w:hint="default"/>
      </w:rPr>
    </w:lvl>
    <w:lvl w:ilvl="7" w:tplc="02526AB0" w:tentative="1">
      <w:start w:val="1"/>
      <w:numFmt w:val="bullet"/>
      <w:lvlText w:val="o"/>
      <w:lvlJc w:val="left"/>
      <w:pPr>
        <w:ind w:left="5760" w:hanging="360"/>
      </w:pPr>
      <w:rPr>
        <w:rFonts w:ascii="Courier New" w:hAnsi="Courier New" w:cs="Courier New" w:hint="default"/>
      </w:rPr>
    </w:lvl>
    <w:lvl w:ilvl="8" w:tplc="41AA9866" w:tentative="1">
      <w:start w:val="1"/>
      <w:numFmt w:val="bullet"/>
      <w:lvlText w:val=""/>
      <w:lvlJc w:val="left"/>
      <w:pPr>
        <w:ind w:left="6480" w:hanging="360"/>
      </w:pPr>
      <w:rPr>
        <w:rFonts w:ascii="Wingdings" w:hAnsi="Wingdings" w:hint="default"/>
      </w:rPr>
    </w:lvl>
  </w:abstractNum>
  <w:abstractNum w:abstractNumId="205" w15:restartNumberingAfterBreak="0">
    <w:nsid w:val="15646415"/>
    <w:multiLevelType w:val="hybridMultilevel"/>
    <w:tmpl w:val="6DBC3604"/>
    <w:lvl w:ilvl="0" w:tplc="9E20C7CC">
      <w:start w:val="1"/>
      <w:numFmt w:val="bullet"/>
      <w:lvlText w:val=""/>
      <w:lvlJc w:val="left"/>
      <w:pPr>
        <w:ind w:left="720" w:hanging="360"/>
      </w:pPr>
      <w:rPr>
        <w:rFonts w:ascii="Symbol" w:hAnsi="Symbol" w:hint="default"/>
      </w:rPr>
    </w:lvl>
    <w:lvl w:ilvl="1" w:tplc="5B3A46FC">
      <w:start w:val="1"/>
      <w:numFmt w:val="bullet"/>
      <w:lvlText w:val="o"/>
      <w:lvlJc w:val="left"/>
      <w:pPr>
        <w:ind w:left="1440" w:hanging="360"/>
      </w:pPr>
      <w:rPr>
        <w:rFonts w:ascii="Courier New" w:hAnsi="Courier New" w:cs="Courier New" w:hint="default"/>
      </w:rPr>
    </w:lvl>
    <w:lvl w:ilvl="2" w:tplc="8034B9C0" w:tentative="1">
      <w:start w:val="1"/>
      <w:numFmt w:val="bullet"/>
      <w:lvlText w:val=""/>
      <w:lvlJc w:val="left"/>
      <w:pPr>
        <w:ind w:left="2160" w:hanging="360"/>
      </w:pPr>
      <w:rPr>
        <w:rFonts w:ascii="Wingdings" w:hAnsi="Wingdings" w:hint="default"/>
      </w:rPr>
    </w:lvl>
    <w:lvl w:ilvl="3" w:tplc="8014E35C" w:tentative="1">
      <w:start w:val="1"/>
      <w:numFmt w:val="bullet"/>
      <w:lvlText w:val=""/>
      <w:lvlJc w:val="left"/>
      <w:pPr>
        <w:ind w:left="2880" w:hanging="360"/>
      </w:pPr>
      <w:rPr>
        <w:rFonts w:ascii="Symbol" w:hAnsi="Symbol" w:hint="default"/>
      </w:rPr>
    </w:lvl>
    <w:lvl w:ilvl="4" w:tplc="EA566414" w:tentative="1">
      <w:start w:val="1"/>
      <w:numFmt w:val="bullet"/>
      <w:lvlText w:val="o"/>
      <w:lvlJc w:val="left"/>
      <w:pPr>
        <w:ind w:left="3600" w:hanging="360"/>
      </w:pPr>
      <w:rPr>
        <w:rFonts w:ascii="Courier New" w:hAnsi="Courier New" w:cs="Courier New" w:hint="default"/>
      </w:rPr>
    </w:lvl>
    <w:lvl w:ilvl="5" w:tplc="C8727438" w:tentative="1">
      <w:start w:val="1"/>
      <w:numFmt w:val="bullet"/>
      <w:lvlText w:val=""/>
      <w:lvlJc w:val="left"/>
      <w:pPr>
        <w:ind w:left="4320" w:hanging="360"/>
      </w:pPr>
      <w:rPr>
        <w:rFonts w:ascii="Wingdings" w:hAnsi="Wingdings" w:hint="default"/>
      </w:rPr>
    </w:lvl>
    <w:lvl w:ilvl="6" w:tplc="0D92EFAA" w:tentative="1">
      <w:start w:val="1"/>
      <w:numFmt w:val="bullet"/>
      <w:lvlText w:val=""/>
      <w:lvlJc w:val="left"/>
      <w:pPr>
        <w:ind w:left="5040" w:hanging="360"/>
      </w:pPr>
      <w:rPr>
        <w:rFonts w:ascii="Symbol" w:hAnsi="Symbol" w:hint="default"/>
      </w:rPr>
    </w:lvl>
    <w:lvl w:ilvl="7" w:tplc="0AE2DF62" w:tentative="1">
      <w:start w:val="1"/>
      <w:numFmt w:val="bullet"/>
      <w:lvlText w:val="o"/>
      <w:lvlJc w:val="left"/>
      <w:pPr>
        <w:ind w:left="5760" w:hanging="360"/>
      </w:pPr>
      <w:rPr>
        <w:rFonts w:ascii="Courier New" w:hAnsi="Courier New" w:cs="Courier New" w:hint="default"/>
      </w:rPr>
    </w:lvl>
    <w:lvl w:ilvl="8" w:tplc="2C644ABA" w:tentative="1">
      <w:start w:val="1"/>
      <w:numFmt w:val="bullet"/>
      <w:lvlText w:val=""/>
      <w:lvlJc w:val="left"/>
      <w:pPr>
        <w:ind w:left="6480" w:hanging="360"/>
      </w:pPr>
      <w:rPr>
        <w:rFonts w:ascii="Wingdings" w:hAnsi="Wingdings" w:hint="default"/>
      </w:rPr>
    </w:lvl>
  </w:abstractNum>
  <w:abstractNum w:abstractNumId="206" w15:restartNumberingAfterBreak="0">
    <w:nsid w:val="15BD32C6"/>
    <w:multiLevelType w:val="hybridMultilevel"/>
    <w:tmpl w:val="0C56BA10"/>
    <w:lvl w:ilvl="0" w:tplc="7C08DE8A">
      <w:start w:val="1"/>
      <w:numFmt w:val="bullet"/>
      <w:lvlText w:val=""/>
      <w:lvlJc w:val="left"/>
      <w:pPr>
        <w:ind w:left="720" w:hanging="360"/>
      </w:pPr>
      <w:rPr>
        <w:rFonts w:ascii="Symbol" w:hAnsi="Symbol" w:hint="default"/>
      </w:rPr>
    </w:lvl>
    <w:lvl w:ilvl="1" w:tplc="FE32647A">
      <w:start w:val="1"/>
      <w:numFmt w:val="bullet"/>
      <w:lvlText w:val="o"/>
      <w:lvlJc w:val="left"/>
      <w:pPr>
        <w:ind w:left="1440" w:hanging="360"/>
      </w:pPr>
      <w:rPr>
        <w:rFonts w:ascii="Courier New" w:hAnsi="Courier New" w:cs="Courier New" w:hint="default"/>
      </w:rPr>
    </w:lvl>
    <w:lvl w:ilvl="2" w:tplc="FAB811E0" w:tentative="1">
      <w:start w:val="1"/>
      <w:numFmt w:val="bullet"/>
      <w:lvlText w:val=""/>
      <w:lvlJc w:val="left"/>
      <w:pPr>
        <w:ind w:left="2160" w:hanging="360"/>
      </w:pPr>
      <w:rPr>
        <w:rFonts w:ascii="Wingdings" w:hAnsi="Wingdings" w:hint="default"/>
      </w:rPr>
    </w:lvl>
    <w:lvl w:ilvl="3" w:tplc="1B1C7408" w:tentative="1">
      <w:start w:val="1"/>
      <w:numFmt w:val="bullet"/>
      <w:lvlText w:val=""/>
      <w:lvlJc w:val="left"/>
      <w:pPr>
        <w:ind w:left="2880" w:hanging="360"/>
      </w:pPr>
      <w:rPr>
        <w:rFonts w:ascii="Symbol" w:hAnsi="Symbol" w:hint="default"/>
      </w:rPr>
    </w:lvl>
    <w:lvl w:ilvl="4" w:tplc="E9002FB4" w:tentative="1">
      <w:start w:val="1"/>
      <w:numFmt w:val="bullet"/>
      <w:lvlText w:val="o"/>
      <w:lvlJc w:val="left"/>
      <w:pPr>
        <w:ind w:left="3600" w:hanging="360"/>
      </w:pPr>
      <w:rPr>
        <w:rFonts w:ascii="Courier New" w:hAnsi="Courier New" w:cs="Courier New" w:hint="default"/>
      </w:rPr>
    </w:lvl>
    <w:lvl w:ilvl="5" w:tplc="84D670F0" w:tentative="1">
      <w:start w:val="1"/>
      <w:numFmt w:val="bullet"/>
      <w:lvlText w:val=""/>
      <w:lvlJc w:val="left"/>
      <w:pPr>
        <w:ind w:left="4320" w:hanging="360"/>
      </w:pPr>
      <w:rPr>
        <w:rFonts w:ascii="Wingdings" w:hAnsi="Wingdings" w:hint="default"/>
      </w:rPr>
    </w:lvl>
    <w:lvl w:ilvl="6" w:tplc="1812CAEE" w:tentative="1">
      <w:start w:val="1"/>
      <w:numFmt w:val="bullet"/>
      <w:lvlText w:val=""/>
      <w:lvlJc w:val="left"/>
      <w:pPr>
        <w:ind w:left="5040" w:hanging="360"/>
      </w:pPr>
      <w:rPr>
        <w:rFonts w:ascii="Symbol" w:hAnsi="Symbol" w:hint="default"/>
      </w:rPr>
    </w:lvl>
    <w:lvl w:ilvl="7" w:tplc="B7606454" w:tentative="1">
      <w:start w:val="1"/>
      <w:numFmt w:val="bullet"/>
      <w:lvlText w:val="o"/>
      <w:lvlJc w:val="left"/>
      <w:pPr>
        <w:ind w:left="5760" w:hanging="360"/>
      </w:pPr>
      <w:rPr>
        <w:rFonts w:ascii="Courier New" w:hAnsi="Courier New" w:cs="Courier New" w:hint="default"/>
      </w:rPr>
    </w:lvl>
    <w:lvl w:ilvl="8" w:tplc="581A6A10" w:tentative="1">
      <w:start w:val="1"/>
      <w:numFmt w:val="bullet"/>
      <w:lvlText w:val=""/>
      <w:lvlJc w:val="left"/>
      <w:pPr>
        <w:ind w:left="6480" w:hanging="360"/>
      </w:pPr>
      <w:rPr>
        <w:rFonts w:ascii="Wingdings" w:hAnsi="Wingdings" w:hint="default"/>
      </w:rPr>
    </w:lvl>
  </w:abstractNum>
  <w:abstractNum w:abstractNumId="207" w15:restartNumberingAfterBreak="0">
    <w:nsid w:val="15C27898"/>
    <w:multiLevelType w:val="hybridMultilevel"/>
    <w:tmpl w:val="60D062EE"/>
    <w:lvl w:ilvl="0" w:tplc="9ADA4DEA">
      <w:start w:val="1"/>
      <w:numFmt w:val="bullet"/>
      <w:lvlText w:val=""/>
      <w:lvlJc w:val="left"/>
      <w:pPr>
        <w:ind w:left="720" w:hanging="360"/>
      </w:pPr>
      <w:rPr>
        <w:rFonts w:ascii="Symbol" w:hAnsi="Symbol" w:hint="default"/>
      </w:rPr>
    </w:lvl>
    <w:lvl w:ilvl="1" w:tplc="8848C798">
      <w:start w:val="1"/>
      <w:numFmt w:val="bullet"/>
      <w:lvlText w:val="o"/>
      <w:lvlJc w:val="left"/>
      <w:pPr>
        <w:ind w:left="1440" w:hanging="360"/>
      </w:pPr>
      <w:rPr>
        <w:rFonts w:ascii="Courier New" w:hAnsi="Courier New" w:cs="Courier New" w:hint="default"/>
      </w:rPr>
    </w:lvl>
    <w:lvl w:ilvl="2" w:tplc="9C96A15A" w:tentative="1">
      <w:start w:val="1"/>
      <w:numFmt w:val="bullet"/>
      <w:lvlText w:val=""/>
      <w:lvlJc w:val="left"/>
      <w:pPr>
        <w:ind w:left="2160" w:hanging="360"/>
      </w:pPr>
      <w:rPr>
        <w:rFonts w:ascii="Wingdings" w:hAnsi="Wingdings" w:hint="default"/>
      </w:rPr>
    </w:lvl>
    <w:lvl w:ilvl="3" w:tplc="AAF650C8" w:tentative="1">
      <w:start w:val="1"/>
      <w:numFmt w:val="bullet"/>
      <w:lvlText w:val=""/>
      <w:lvlJc w:val="left"/>
      <w:pPr>
        <w:ind w:left="2880" w:hanging="360"/>
      </w:pPr>
      <w:rPr>
        <w:rFonts w:ascii="Symbol" w:hAnsi="Symbol" w:hint="default"/>
      </w:rPr>
    </w:lvl>
    <w:lvl w:ilvl="4" w:tplc="5D446E70" w:tentative="1">
      <w:start w:val="1"/>
      <w:numFmt w:val="bullet"/>
      <w:lvlText w:val="o"/>
      <w:lvlJc w:val="left"/>
      <w:pPr>
        <w:ind w:left="3600" w:hanging="360"/>
      </w:pPr>
      <w:rPr>
        <w:rFonts w:ascii="Courier New" w:hAnsi="Courier New" w:cs="Courier New" w:hint="default"/>
      </w:rPr>
    </w:lvl>
    <w:lvl w:ilvl="5" w:tplc="337A3726" w:tentative="1">
      <w:start w:val="1"/>
      <w:numFmt w:val="bullet"/>
      <w:lvlText w:val=""/>
      <w:lvlJc w:val="left"/>
      <w:pPr>
        <w:ind w:left="4320" w:hanging="360"/>
      </w:pPr>
      <w:rPr>
        <w:rFonts w:ascii="Wingdings" w:hAnsi="Wingdings" w:hint="default"/>
      </w:rPr>
    </w:lvl>
    <w:lvl w:ilvl="6" w:tplc="07F21D86" w:tentative="1">
      <w:start w:val="1"/>
      <w:numFmt w:val="bullet"/>
      <w:lvlText w:val=""/>
      <w:lvlJc w:val="left"/>
      <w:pPr>
        <w:ind w:left="5040" w:hanging="360"/>
      </w:pPr>
      <w:rPr>
        <w:rFonts w:ascii="Symbol" w:hAnsi="Symbol" w:hint="default"/>
      </w:rPr>
    </w:lvl>
    <w:lvl w:ilvl="7" w:tplc="E666599E" w:tentative="1">
      <w:start w:val="1"/>
      <w:numFmt w:val="bullet"/>
      <w:lvlText w:val="o"/>
      <w:lvlJc w:val="left"/>
      <w:pPr>
        <w:ind w:left="5760" w:hanging="360"/>
      </w:pPr>
      <w:rPr>
        <w:rFonts w:ascii="Courier New" w:hAnsi="Courier New" w:cs="Courier New" w:hint="default"/>
      </w:rPr>
    </w:lvl>
    <w:lvl w:ilvl="8" w:tplc="6FCEB8B4" w:tentative="1">
      <w:start w:val="1"/>
      <w:numFmt w:val="bullet"/>
      <w:lvlText w:val=""/>
      <w:lvlJc w:val="left"/>
      <w:pPr>
        <w:ind w:left="6480" w:hanging="360"/>
      </w:pPr>
      <w:rPr>
        <w:rFonts w:ascii="Wingdings" w:hAnsi="Wingdings" w:hint="default"/>
      </w:rPr>
    </w:lvl>
  </w:abstractNum>
  <w:abstractNum w:abstractNumId="208" w15:restartNumberingAfterBreak="0">
    <w:nsid w:val="15C904BA"/>
    <w:multiLevelType w:val="hybridMultilevel"/>
    <w:tmpl w:val="1BDC31F8"/>
    <w:lvl w:ilvl="0" w:tplc="6276AC8E">
      <w:start w:val="1"/>
      <w:numFmt w:val="bullet"/>
      <w:lvlText w:val=""/>
      <w:lvlJc w:val="left"/>
      <w:pPr>
        <w:ind w:left="720" w:hanging="360"/>
      </w:pPr>
      <w:rPr>
        <w:rFonts w:ascii="Symbol" w:hAnsi="Symbol" w:hint="default"/>
      </w:rPr>
    </w:lvl>
    <w:lvl w:ilvl="1" w:tplc="7672595C">
      <w:start w:val="1"/>
      <w:numFmt w:val="bullet"/>
      <w:lvlText w:val="o"/>
      <w:lvlJc w:val="left"/>
      <w:pPr>
        <w:ind w:left="1440" w:hanging="360"/>
      </w:pPr>
      <w:rPr>
        <w:rFonts w:ascii="Courier New" w:hAnsi="Courier New" w:cs="Courier New" w:hint="default"/>
      </w:rPr>
    </w:lvl>
    <w:lvl w:ilvl="2" w:tplc="8D78BE0A" w:tentative="1">
      <w:start w:val="1"/>
      <w:numFmt w:val="bullet"/>
      <w:lvlText w:val=""/>
      <w:lvlJc w:val="left"/>
      <w:pPr>
        <w:ind w:left="2160" w:hanging="360"/>
      </w:pPr>
      <w:rPr>
        <w:rFonts w:ascii="Wingdings" w:hAnsi="Wingdings" w:hint="default"/>
      </w:rPr>
    </w:lvl>
    <w:lvl w:ilvl="3" w:tplc="2200D4B4" w:tentative="1">
      <w:start w:val="1"/>
      <w:numFmt w:val="bullet"/>
      <w:lvlText w:val=""/>
      <w:lvlJc w:val="left"/>
      <w:pPr>
        <w:ind w:left="2880" w:hanging="360"/>
      </w:pPr>
      <w:rPr>
        <w:rFonts w:ascii="Symbol" w:hAnsi="Symbol" w:hint="default"/>
      </w:rPr>
    </w:lvl>
    <w:lvl w:ilvl="4" w:tplc="79C055EC" w:tentative="1">
      <w:start w:val="1"/>
      <w:numFmt w:val="bullet"/>
      <w:lvlText w:val="o"/>
      <w:lvlJc w:val="left"/>
      <w:pPr>
        <w:ind w:left="3600" w:hanging="360"/>
      </w:pPr>
      <w:rPr>
        <w:rFonts w:ascii="Courier New" w:hAnsi="Courier New" w:cs="Courier New" w:hint="default"/>
      </w:rPr>
    </w:lvl>
    <w:lvl w:ilvl="5" w:tplc="8ECA50F8" w:tentative="1">
      <w:start w:val="1"/>
      <w:numFmt w:val="bullet"/>
      <w:lvlText w:val=""/>
      <w:lvlJc w:val="left"/>
      <w:pPr>
        <w:ind w:left="4320" w:hanging="360"/>
      </w:pPr>
      <w:rPr>
        <w:rFonts w:ascii="Wingdings" w:hAnsi="Wingdings" w:hint="default"/>
      </w:rPr>
    </w:lvl>
    <w:lvl w:ilvl="6" w:tplc="C0FE5B52" w:tentative="1">
      <w:start w:val="1"/>
      <w:numFmt w:val="bullet"/>
      <w:lvlText w:val=""/>
      <w:lvlJc w:val="left"/>
      <w:pPr>
        <w:ind w:left="5040" w:hanging="360"/>
      </w:pPr>
      <w:rPr>
        <w:rFonts w:ascii="Symbol" w:hAnsi="Symbol" w:hint="default"/>
      </w:rPr>
    </w:lvl>
    <w:lvl w:ilvl="7" w:tplc="CED2CB8C" w:tentative="1">
      <w:start w:val="1"/>
      <w:numFmt w:val="bullet"/>
      <w:lvlText w:val="o"/>
      <w:lvlJc w:val="left"/>
      <w:pPr>
        <w:ind w:left="5760" w:hanging="360"/>
      </w:pPr>
      <w:rPr>
        <w:rFonts w:ascii="Courier New" w:hAnsi="Courier New" w:cs="Courier New" w:hint="default"/>
      </w:rPr>
    </w:lvl>
    <w:lvl w:ilvl="8" w:tplc="55065B2E" w:tentative="1">
      <w:start w:val="1"/>
      <w:numFmt w:val="bullet"/>
      <w:lvlText w:val=""/>
      <w:lvlJc w:val="left"/>
      <w:pPr>
        <w:ind w:left="6480" w:hanging="360"/>
      </w:pPr>
      <w:rPr>
        <w:rFonts w:ascii="Wingdings" w:hAnsi="Wingdings" w:hint="default"/>
      </w:rPr>
    </w:lvl>
  </w:abstractNum>
  <w:abstractNum w:abstractNumId="209" w15:restartNumberingAfterBreak="0">
    <w:nsid w:val="15DC3C88"/>
    <w:multiLevelType w:val="hybridMultilevel"/>
    <w:tmpl w:val="F12E34B2"/>
    <w:lvl w:ilvl="0" w:tplc="F9E6B952">
      <w:start w:val="1"/>
      <w:numFmt w:val="bullet"/>
      <w:lvlText w:val=""/>
      <w:lvlJc w:val="left"/>
      <w:pPr>
        <w:ind w:left="720" w:hanging="360"/>
      </w:pPr>
      <w:rPr>
        <w:rFonts w:ascii="Symbol" w:hAnsi="Symbol" w:hint="default"/>
      </w:rPr>
    </w:lvl>
    <w:lvl w:ilvl="1" w:tplc="0812D44A" w:tentative="1">
      <w:start w:val="1"/>
      <w:numFmt w:val="bullet"/>
      <w:lvlText w:val="o"/>
      <w:lvlJc w:val="left"/>
      <w:pPr>
        <w:ind w:left="1440" w:hanging="360"/>
      </w:pPr>
      <w:rPr>
        <w:rFonts w:ascii="Courier New" w:hAnsi="Courier New" w:cs="Courier New" w:hint="default"/>
      </w:rPr>
    </w:lvl>
    <w:lvl w:ilvl="2" w:tplc="92DA2240" w:tentative="1">
      <w:start w:val="1"/>
      <w:numFmt w:val="bullet"/>
      <w:lvlText w:val=""/>
      <w:lvlJc w:val="left"/>
      <w:pPr>
        <w:ind w:left="2160" w:hanging="360"/>
      </w:pPr>
      <w:rPr>
        <w:rFonts w:ascii="Wingdings" w:hAnsi="Wingdings" w:hint="default"/>
      </w:rPr>
    </w:lvl>
    <w:lvl w:ilvl="3" w:tplc="3B4E998C" w:tentative="1">
      <w:start w:val="1"/>
      <w:numFmt w:val="bullet"/>
      <w:lvlText w:val=""/>
      <w:lvlJc w:val="left"/>
      <w:pPr>
        <w:ind w:left="2880" w:hanging="360"/>
      </w:pPr>
      <w:rPr>
        <w:rFonts w:ascii="Symbol" w:hAnsi="Symbol" w:hint="default"/>
      </w:rPr>
    </w:lvl>
    <w:lvl w:ilvl="4" w:tplc="307C90A2" w:tentative="1">
      <w:start w:val="1"/>
      <w:numFmt w:val="bullet"/>
      <w:lvlText w:val="o"/>
      <w:lvlJc w:val="left"/>
      <w:pPr>
        <w:ind w:left="3600" w:hanging="360"/>
      </w:pPr>
      <w:rPr>
        <w:rFonts w:ascii="Courier New" w:hAnsi="Courier New" w:cs="Courier New" w:hint="default"/>
      </w:rPr>
    </w:lvl>
    <w:lvl w:ilvl="5" w:tplc="192E7756" w:tentative="1">
      <w:start w:val="1"/>
      <w:numFmt w:val="bullet"/>
      <w:lvlText w:val=""/>
      <w:lvlJc w:val="left"/>
      <w:pPr>
        <w:ind w:left="4320" w:hanging="360"/>
      </w:pPr>
      <w:rPr>
        <w:rFonts w:ascii="Wingdings" w:hAnsi="Wingdings" w:hint="default"/>
      </w:rPr>
    </w:lvl>
    <w:lvl w:ilvl="6" w:tplc="78362E20" w:tentative="1">
      <w:start w:val="1"/>
      <w:numFmt w:val="bullet"/>
      <w:lvlText w:val=""/>
      <w:lvlJc w:val="left"/>
      <w:pPr>
        <w:ind w:left="5040" w:hanging="360"/>
      </w:pPr>
      <w:rPr>
        <w:rFonts w:ascii="Symbol" w:hAnsi="Symbol" w:hint="default"/>
      </w:rPr>
    </w:lvl>
    <w:lvl w:ilvl="7" w:tplc="EC9E0130" w:tentative="1">
      <w:start w:val="1"/>
      <w:numFmt w:val="bullet"/>
      <w:lvlText w:val="o"/>
      <w:lvlJc w:val="left"/>
      <w:pPr>
        <w:ind w:left="5760" w:hanging="360"/>
      </w:pPr>
      <w:rPr>
        <w:rFonts w:ascii="Courier New" w:hAnsi="Courier New" w:cs="Courier New" w:hint="default"/>
      </w:rPr>
    </w:lvl>
    <w:lvl w:ilvl="8" w:tplc="0BA8789E" w:tentative="1">
      <w:start w:val="1"/>
      <w:numFmt w:val="bullet"/>
      <w:lvlText w:val=""/>
      <w:lvlJc w:val="left"/>
      <w:pPr>
        <w:ind w:left="6480" w:hanging="360"/>
      </w:pPr>
      <w:rPr>
        <w:rFonts w:ascii="Wingdings" w:hAnsi="Wingdings" w:hint="default"/>
      </w:rPr>
    </w:lvl>
  </w:abstractNum>
  <w:abstractNum w:abstractNumId="210"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15:restartNumberingAfterBreak="0">
    <w:nsid w:val="160324EA"/>
    <w:multiLevelType w:val="hybridMultilevel"/>
    <w:tmpl w:val="B756E95E"/>
    <w:lvl w:ilvl="0" w:tplc="3D38F510">
      <w:start w:val="1"/>
      <w:numFmt w:val="bullet"/>
      <w:lvlText w:val=""/>
      <w:lvlJc w:val="left"/>
      <w:pPr>
        <w:ind w:left="720" w:hanging="360"/>
      </w:pPr>
      <w:rPr>
        <w:rFonts w:ascii="Symbol" w:hAnsi="Symbol" w:hint="default"/>
      </w:rPr>
    </w:lvl>
    <w:lvl w:ilvl="1" w:tplc="0020083C">
      <w:start w:val="1"/>
      <w:numFmt w:val="bullet"/>
      <w:lvlText w:val="o"/>
      <w:lvlJc w:val="left"/>
      <w:pPr>
        <w:ind w:left="1440" w:hanging="360"/>
      </w:pPr>
      <w:rPr>
        <w:rFonts w:ascii="Courier New" w:hAnsi="Courier New" w:cs="Courier New" w:hint="default"/>
      </w:rPr>
    </w:lvl>
    <w:lvl w:ilvl="2" w:tplc="29840D6E" w:tentative="1">
      <w:start w:val="1"/>
      <w:numFmt w:val="bullet"/>
      <w:lvlText w:val=""/>
      <w:lvlJc w:val="left"/>
      <w:pPr>
        <w:ind w:left="2160" w:hanging="360"/>
      </w:pPr>
      <w:rPr>
        <w:rFonts w:ascii="Wingdings" w:hAnsi="Wingdings" w:hint="default"/>
      </w:rPr>
    </w:lvl>
    <w:lvl w:ilvl="3" w:tplc="B2420B88" w:tentative="1">
      <w:start w:val="1"/>
      <w:numFmt w:val="bullet"/>
      <w:lvlText w:val=""/>
      <w:lvlJc w:val="left"/>
      <w:pPr>
        <w:ind w:left="2880" w:hanging="360"/>
      </w:pPr>
      <w:rPr>
        <w:rFonts w:ascii="Symbol" w:hAnsi="Symbol" w:hint="default"/>
      </w:rPr>
    </w:lvl>
    <w:lvl w:ilvl="4" w:tplc="BB3EC052" w:tentative="1">
      <w:start w:val="1"/>
      <w:numFmt w:val="bullet"/>
      <w:lvlText w:val="o"/>
      <w:lvlJc w:val="left"/>
      <w:pPr>
        <w:ind w:left="3600" w:hanging="360"/>
      </w:pPr>
      <w:rPr>
        <w:rFonts w:ascii="Courier New" w:hAnsi="Courier New" w:cs="Courier New" w:hint="default"/>
      </w:rPr>
    </w:lvl>
    <w:lvl w:ilvl="5" w:tplc="ACA257C6" w:tentative="1">
      <w:start w:val="1"/>
      <w:numFmt w:val="bullet"/>
      <w:lvlText w:val=""/>
      <w:lvlJc w:val="left"/>
      <w:pPr>
        <w:ind w:left="4320" w:hanging="360"/>
      </w:pPr>
      <w:rPr>
        <w:rFonts w:ascii="Wingdings" w:hAnsi="Wingdings" w:hint="default"/>
      </w:rPr>
    </w:lvl>
    <w:lvl w:ilvl="6" w:tplc="97F4FFDE" w:tentative="1">
      <w:start w:val="1"/>
      <w:numFmt w:val="bullet"/>
      <w:lvlText w:val=""/>
      <w:lvlJc w:val="left"/>
      <w:pPr>
        <w:ind w:left="5040" w:hanging="360"/>
      </w:pPr>
      <w:rPr>
        <w:rFonts w:ascii="Symbol" w:hAnsi="Symbol" w:hint="default"/>
      </w:rPr>
    </w:lvl>
    <w:lvl w:ilvl="7" w:tplc="8E2EE3FC" w:tentative="1">
      <w:start w:val="1"/>
      <w:numFmt w:val="bullet"/>
      <w:lvlText w:val="o"/>
      <w:lvlJc w:val="left"/>
      <w:pPr>
        <w:ind w:left="5760" w:hanging="360"/>
      </w:pPr>
      <w:rPr>
        <w:rFonts w:ascii="Courier New" w:hAnsi="Courier New" w:cs="Courier New" w:hint="default"/>
      </w:rPr>
    </w:lvl>
    <w:lvl w:ilvl="8" w:tplc="C9E4CC6A" w:tentative="1">
      <w:start w:val="1"/>
      <w:numFmt w:val="bullet"/>
      <w:lvlText w:val=""/>
      <w:lvlJc w:val="left"/>
      <w:pPr>
        <w:ind w:left="6480" w:hanging="360"/>
      </w:pPr>
      <w:rPr>
        <w:rFonts w:ascii="Wingdings" w:hAnsi="Wingdings" w:hint="default"/>
      </w:rPr>
    </w:lvl>
  </w:abstractNum>
  <w:abstractNum w:abstractNumId="212" w15:restartNumberingAfterBreak="0">
    <w:nsid w:val="1604438A"/>
    <w:multiLevelType w:val="hybridMultilevel"/>
    <w:tmpl w:val="ADD4142A"/>
    <w:lvl w:ilvl="0" w:tplc="F56E1878">
      <w:start w:val="1"/>
      <w:numFmt w:val="bullet"/>
      <w:lvlText w:val=""/>
      <w:lvlJc w:val="left"/>
      <w:pPr>
        <w:ind w:left="720" w:hanging="360"/>
      </w:pPr>
      <w:rPr>
        <w:rFonts w:ascii="Symbol" w:hAnsi="Symbol" w:hint="default"/>
      </w:rPr>
    </w:lvl>
    <w:lvl w:ilvl="1" w:tplc="08F4E790" w:tentative="1">
      <w:start w:val="1"/>
      <w:numFmt w:val="bullet"/>
      <w:lvlText w:val="o"/>
      <w:lvlJc w:val="left"/>
      <w:pPr>
        <w:ind w:left="1440" w:hanging="360"/>
      </w:pPr>
      <w:rPr>
        <w:rFonts w:ascii="Courier New" w:hAnsi="Courier New" w:cs="Courier New" w:hint="default"/>
      </w:rPr>
    </w:lvl>
    <w:lvl w:ilvl="2" w:tplc="1F149AA6" w:tentative="1">
      <w:start w:val="1"/>
      <w:numFmt w:val="bullet"/>
      <w:lvlText w:val=""/>
      <w:lvlJc w:val="left"/>
      <w:pPr>
        <w:ind w:left="2160" w:hanging="360"/>
      </w:pPr>
      <w:rPr>
        <w:rFonts w:ascii="Wingdings" w:hAnsi="Wingdings" w:hint="default"/>
      </w:rPr>
    </w:lvl>
    <w:lvl w:ilvl="3" w:tplc="68B43344">
      <w:start w:val="1"/>
      <w:numFmt w:val="bullet"/>
      <w:lvlText w:val=""/>
      <w:lvlJc w:val="left"/>
      <w:pPr>
        <w:ind w:left="2880" w:hanging="360"/>
      </w:pPr>
      <w:rPr>
        <w:rFonts w:ascii="Symbol" w:hAnsi="Symbol" w:hint="default"/>
      </w:rPr>
    </w:lvl>
    <w:lvl w:ilvl="4" w:tplc="02E67E86" w:tentative="1">
      <w:start w:val="1"/>
      <w:numFmt w:val="bullet"/>
      <w:lvlText w:val="o"/>
      <w:lvlJc w:val="left"/>
      <w:pPr>
        <w:ind w:left="3600" w:hanging="360"/>
      </w:pPr>
      <w:rPr>
        <w:rFonts w:ascii="Courier New" w:hAnsi="Courier New" w:cs="Courier New" w:hint="default"/>
      </w:rPr>
    </w:lvl>
    <w:lvl w:ilvl="5" w:tplc="73700B3C" w:tentative="1">
      <w:start w:val="1"/>
      <w:numFmt w:val="bullet"/>
      <w:lvlText w:val=""/>
      <w:lvlJc w:val="left"/>
      <w:pPr>
        <w:ind w:left="4320" w:hanging="360"/>
      </w:pPr>
      <w:rPr>
        <w:rFonts w:ascii="Wingdings" w:hAnsi="Wingdings" w:hint="default"/>
      </w:rPr>
    </w:lvl>
    <w:lvl w:ilvl="6" w:tplc="4DDEADF4" w:tentative="1">
      <w:start w:val="1"/>
      <w:numFmt w:val="bullet"/>
      <w:lvlText w:val=""/>
      <w:lvlJc w:val="left"/>
      <w:pPr>
        <w:ind w:left="5040" w:hanging="360"/>
      </w:pPr>
      <w:rPr>
        <w:rFonts w:ascii="Symbol" w:hAnsi="Symbol" w:hint="default"/>
      </w:rPr>
    </w:lvl>
    <w:lvl w:ilvl="7" w:tplc="0C80DD74" w:tentative="1">
      <w:start w:val="1"/>
      <w:numFmt w:val="bullet"/>
      <w:lvlText w:val="o"/>
      <w:lvlJc w:val="left"/>
      <w:pPr>
        <w:ind w:left="5760" w:hanging="360"/>
      </w:pPr>
      <w:rPr>
        <w:rFonts w:ascii="Courier New" w:hAnsi="Courier New" w:cs="Courier New" w:hint="default"/>
      </w:rPr>
    </w:lvl>
    <w:lvl w:ilvl="8" w:tplc="4B5691EA" w:tentative="1">
      <w:start w:val="1"/>
      <w:numFmt w:val="bullet"/>
      <w:lvlText w:val=""/>
      <w:lvlJc w:val="left"/>
      <w:pPr>
        <w:ind w:left="6480" w:hanging="360"/>
      </w:pPr>
      <w:rPr>
        <w:rFonts w:ascii="Wingdings" w:hAnsi="Wingdings" w:hint="default"/>
      </w:rPr>
    </w:lvl>
  </w:abstractNum>
  <w:abstractNum w:abstractNumId="213" w15:restartNumberingAfterBreak="0">
    <w:nsid w:val="162408F8"/>
    <w:multiLevelType w:val="hybridMultilevel"/>
    <w:tmpl w:val="9BD483C4"/>
    <w:lvl w:ilvl="0" w:tplc="6AEC690E">
      <w:start w:val="1"/>
      <w:numFmt w:val="bullet"/>
      <w:lvlText w:val=""/>
      <w:lvlJc w:val="left"/>
      <w:pPr>
        <w:ind w:left="720" w:hanging="360"/>
      </w:pPr>
      <w:rPr>
        <w:rFonts w:ascii="Symbol" w:hAnsi="Symbol" w:hint="default"/>
      </w:rPr>
    </w:lvl>
    <w:lvl w:ilvl="1" w:tplc="9B90738C" w:tentative="1">
      <w:start w:val="1"/>
      <w:numFmt w:val="bullet"/>
      <w:lvlText w:val="o"/>
      <w:lvlJc w:val="left"/>
      <w:pPr>
        <w:ind w:left="1440" w:hanging="360"/>
      </w:pPr>
      <w:rPr>
        <w:rFonts w:ascii="Courier New" w:hAnsi="Courier New" w:cs="Courier New" w:hint="default"/>
      </w:rPr>
    </w:lvl>
    <w:lvl w:ilvl="2" w:tplc="405EC01C">
      <w:start w:val="1"/>
      <w:numFmt w:val="bullet"/>
      <w:lvlText w:val=""/>
      <w:lvlJc w:val="left"/>
      <w:pPr>
        <w:ind w:left="2160" w:hanging="360"/>
      </w:pPr>
      <w:rPr>
        <w:rFonts w:ascii="Wingdings" w:hAnsi="Wingdings" w:hint="default"/>
      </w:rPr>
    </w:lvl>
    <w:lvl w:ilvl="3" w:tplc="7890A770" w:tentative="1">
      <w:start w:val="1"/>
      <w:numFmt w:val="bullet"/>
      <w:lvlText w:val=""/>
      <w:lvlJc w:val="left"/>
      <w:pPr>
        <w:ind w:left="2880" w:hanging="360"/>
      </w:pPr>
      <w:rPr>
        <w:rFonts w:ascii="Symbol" w:hAnsi="Symbol" w:hint="default"/>
      </w:rPr>
    </w:lvl>
    <w:lvl w:ilvl="4" w:tplc="ED629246" w:tentative="1">
      <w:start w:val="1"/>
      <w:numFmt w:val="bullet"/>
      <w:lvlText w:val="o"/>
      <w:lvlJc w:val="left"/>
      <w:pPr>
        <w:ind w:left="3600" w:hanging="360"/>
      </w:pPr>
      <w:rPr>
        <w:rFonts w:ascii="Courier New" w:hAnsi="Courier New" w:cs="Courier New" w:hint="default"/>
      </w:rPr>
    </w:lvl>
    <w:lvl w:ilvl="5" w:tplc="EC12F0A2" w:tentative="1">
      <w:start w:val="1"/>
      <w:numFmt w:val="bullet"/>
      <w:lvlText w:val=""/>
      <w:lvlJc w:val="left"/>
      <w:pPr>
        <w:ind w:left="4320" w:hanging="360"/>
      </w:pPr>
      <w:rPr>
        <w:rFonts w:ascii="Wingdings" w:hAnsi="Wingdings" w:hint="default"/>
      </w:rPr>
    </w:lvl>
    <w:lvl w:ilvl="6" w:tplc="184C6A00" w:tentative="1">
      <w:start w:val="1"/>
      <w:numFmt w:val="bullet"/>
      <w:lvlText w:val=""/>
      <w:lvlJc w:val="left"/>
      <w:pPr>
        <w:ind w:left="5040" w:hanging="360"/>
      </w:pPr>
      <w:rPr>
        <w:rFonts w:ascii="Symbol" w:hAnsi="Symbol" w:hint="default"/>
      </w:rPr>
    </w:lvl>
    <w:lvl w:ilvl="7" w:tplc="FC7493EA" w:tentative="1">
      <w:start w:val="1"/>
      <w:numFmt w:val="bullet"/>
      <w:lvlText w:val="o"/>
      <w:lvlJc w:val="left"/>
      <w:pPr>
        <w:ind w:left="5760" w:hanging="360"/>
      </w:pPr>
      <w:rPr>
        <w:rFonts w:ascii="Courier New" w:hAnsi="Courier New" w:cs="Courier New" w:hint="default"/>
      </w:rPr>
    </w:lvl>
    <w:lvl w:ilvl="8" w:tplc="209EC952" w:tentative="1">
      <w:start w:val="1"/>
      <w:numFmt w:val="bullet"/>
      <w:lvlText w:val=""/>
      <w:lvlJc w:val="left"/>
      <w:pPr>
        <w:ind w:left="6480" w:hanging="360"/>
      </w:pPr>
      <w:rPr>
        <w:rFonts w:ascii="Wingdings" w:hAnsi="Wingdings" w:hint="default"/>
      </w:rPr>
    </w:lvl>
  </w:abstractNum>
  <w:abstractNum w:abstractNumId="214" w15:restartNumberingAfterBreak="0">
    <w:nsid w:val="163F22DD"/>
    <w:multiLevelType w:val="hybridMultilevel"/>
    <w:tmpl w:val="6A1ACF02"/>
    <w:lvl w:ilvl="0" w:tplc="3710AE40">
      <w:start w:val="1"/>
      <w:numFmt w:val="bullet"/>
      <w:lvlText w:val=""/>
      <w:lvlJc w:val="left"/>
      <w:pPr>
        <w:ind w:left="720" w:hanging="360"/>
      </w:pPr>
      <w:rPr>
        <w:rFonts w:ascii="Symbol" w:hAnsi="Symbol" w:hint="default"/>
      </w:rPr>
    </w:lvl>
    <w:lvl w:ilvl="1" w:tplc="83B89D7A" w:tentative="1">
      <w:start w:val="1"/>
      <w:numFmt w:val="bullet"/>
      <w:lvlText w:val="o"/>
      <w:lvlJc w:val="left"/>
      <w:pPr>
        <w:ind w:left="1440" w:hanging="360"/>
      </w:pPr>
      <w:rPr>
        <w:rFonts w:ascii="Courier New" w:hAnsi="Courier New" w:cs="Courier New" w:hint="default"/>
      </w:rPr>
    </w:lvl>
    <w:lvl w:ilvl="2" w:tplc="DF9CEB76" w:tentative="1">
      <w:start w:val="1"/>
      <w:numFmt w:val="bullet"/>
      <w:lvlText w:val=""/>
      <w:lvlJc w:val="left"/>
      <w:pPr>
        <w:ind w:left="2160" w:hanging="360"/>
      </w:pPr>
      <w:rPr>
        <w:rFonts w:ascii="Wingdings" w:hAnsi="Wingdings" w:hint="default"/>
      </w:rPr>
    </w:lvl>
    <w:lvl w:ilvl="3" w:tplc="A3187FE8">
      <w:start w:val="1"/>
      <w:numFmt w:val="bullet"/>
      <w:lvlText w:val=""/>
      <w:lvlJc w:val="left"/>
      <w:pPr>
        <w:ind w:left="2880" w:hanging="360"/>
      </w:pPr>
      <w:rPr>
        <w:rFonts w:ascii="Symbol" w:hAnsi="Symbol" w:hint="default"/>
      </w:rPr>
    </w:lvl>
    <w:lvl w:ilvl="4" w:tplc="756E8008" w:tentative="1">
      <w:start w:val="1"/>
      <w:numFmt w:val="bullet"/>
      <w:lvlText w:val="o"/>
      <w:lvlJc w:val="left"/>
      <w:pPr>
        <w:ind w:left="3600" w:hanging="360"/>
      </w:pPr>
      <w:rPr>
        <w:rFonts w:ascii="Courier New" w:hAnsi="Courier New" w:cs="Courier New" w:hint="default"/>
      </w:rPr>
    </w:lvl>
    <w:lvl w:ilvl="5" w:tplc="38BA98E8" w:tentative="1">
      <w:start w:val="1"/>
      <w:numFmt w:val="bullet"/>
      <w:lvlText w:val=""/>
      <w:lvlJc w:val="left"/>
      <w:pPr>
        <w:ind w:left="4320" w:hanging="360"/>
      </w:pPr>
      <w:rPr>
        <w:rFonts w:ascii="Wingdings" w:hAnsi="Wingdings" w:hint="default"/>
      </w:rPr>
    </w:lvl>
    <w:lvl w:ilvl="6" w:tplc="A24E2EAC" w:tentative="1">
      <w:start w:val="1"/>
      <w:numFmt w:val="bullet"/>
      <w:lvlText w:val=""/>
      <w:lvlJc w:val="left"/>
      <w:pPr>
        <w:ind w:left="5040" w:hanging="360"/>
      </w:pPr>
      <w:rPr>
        <w:rFonts w:ascii="Symbol" w:hAnsi="Symbol" w:hint="default"/>
      </w:rPr>
    </w:lvl>
    <w:lvl w:ilvl="7" w:tplc="0ABE7E10" w:tentative="1">
      <w:start w:val="1"/>
      <w:numFmt w:val="bullet"/>
      <w:lvlText w:val="o"/>
      <w:lvlJc w:val="left"/>
      <w:pPr>
        <w:ind w:left="5760" w:hanging="360"/>
      </w:pPr>
      <w:rPr>
        <w:rFonts w:ascii="Courier New" w:hAnsi="Courier New" w:cs="Courier New" w:hint="default"/>
      </w:rPr>
    </w:lvl>
    <w:lvl w:ilvl="8" w:tplc="A2CCDA12" w:tentative="1">
      <w:start w:val="1"/>
      <w:numFmt w:val="bullet"/>
      <w:lvlText w:val=""/>
      <w:lvlJc w:val="left"/>
      <w:pPr>
        <w:ind w:left="6480" w:hanging="360"/>
      </w:pPr>
      <w:rPr>
        <w:rFonts w:ascii="Wingdings" w:hAnsi="Wingdings" w:hint="default"/>
      </w:rPr>
    </w:lvl>
  </w:abstractNum>
  <w:abstractNum w:abstractNumId="215" w15:restartNumberingAfterBreak="0">
    <w:nsid w:val="16920C59"/>
    <w:multiLevelType w:val="hybridMultilevel"/>
    <w:tmpl w:val="CD68CEB2"/>
    <w:lvl w:ilvl="0" w:tplc="212C1E12">
      <w:start w:val="1"/>
      <w:numFmt w:val="bullet"/>
      <w:lvlText w:val=""/>
      <w:lvlJc w:val="left"/>
      <w:pPr>
        <w:ind w:left="720" w:hanging="360"/>
      </w:pPr>
      <w:rPr>
        <w:rFonts w:ascii="Symbol" w:hAnsi="Symbol" w:hint="default"/>
      </w:rPr>
    </w:lvl>
    <w:lvl w:ilvl="1" w:tplc="1EC8346C" w:tentative="1">
      <w:start w:val="1"/>
      <w:numFmt w:val="bullet"/>
      <w:lvlText w:val="o"/>
      <w:lvlJc w:val="left"/>
      <w:pPr>
        <w:ind w:left="1440" w:hanging="360"/>
      </w:pPr>
      <w:rPr>
        <w:rFonts w:ascii="Courier New" w:hAnsi="Courier New" w:cs="Courier New" w:hint="default"/>
      </w:rPr>
    </w:lvl>
    <w:lvl w:ilvl="2" w:tplc="8DA6C1DE" w:tentative="1">
      <w:start w:val="1"/>
      <w:numFmt w:val="bullet"/>
      <w:lvlText w:val=""/>
      <w:lvlJc w:val="left"/>
      <w:pPr>
        <w:ind w:left="2160" w:hanging="360"/>
      </w:pPr>
      <w:rPr>
        <w:rFonts w:ascii="Wingdings" w:hAnsi="Wingdings" w:hint="default"/>
      </w:rPr>
    </w:lvl>
    <w:lvl w:ilvl="3" w:tplc="DF78868E" w:tentative="1">
      <w:start w:val="1"/>
      <w:numFmt w:val="bullet"/>
      <w:lvlText w:val=""/>
      <w:lvlJc w:val="left"/>
      <w:pPr>
        <w:ind w:left="2880" w:hanging="360"/>
      </w:pPr>
      <w:rPr>
        <w:rFonts w:ascii="Symbol" w:hAnsi="Symbol" w:hint="default"/>
      </w:rPr>
    </w:lvl>
    <w:lvl w:ilvl="4" w:tplc="6F880F8A" w:tentative="1">
      <w:start w:val="1"/>
      <w:numFmt w:val="bullet"/>
      <w:lvlText w:val="o"/>
      <w:lvlJc w:val="left"/>
      <w:pPr>
        <w:ind w:left="3600" w:hanging="360"/>
      </w:pPr>
      <w:rPr>
        <w:rFonts w:ascii="Courier New" w:hAnsi="Courier New" w:cs="Courier New" w:hint="default"/>
      </w:rPr>
    </w:lvl>
    <w:lvl w:ilvl="5" w:tplc="8FBA6880" w:tentative="1">
      <w:start w:val="1"/>
      <w:numFmt w:val="bullet"/>
      <w:lvlText w:val=""/>
      <w:lvlJc w:val="left"/>
      <w:pPr>
        <w:ind w:left="4320" w:hanging="360"/>
      </w:pPr>
      <w:rPr>
        <w:rFonts w:ascii="Wingdings" w:hAnsi="Wingdings" w:hint="default"/>
      </w:rPr>
    </w:lvl>
    <w:lvl w:ilvl="6" w:tplc="7C007370" w:tentative="1">
      <w:start w:val="1"/>
      <w:numFmt w:val="bullet"/>
      <w:lvlText w:val=""/>
      <w:lvlJc w:val="left"/>
      <w:pPr>
        <w:ind w:left="5040" w:hanging="360"/>
      </w:pPr>
      <w:rPr>
        <w:rFonts w:ascii="Symbol" w:hAnsi="Symbol" w:hint="default"/>
      </w:rPr>
    </w:lvl>
    <w:lvl w:ilvl="7" w:tplc="22D0E0DA" w:tentative="1">
      <w:start w:val="1"/>
      <w:numFmt w:val="bullet"/>
      <w:lvlText w:val="o"/>
      <w:lvlJc w:val="left"/>
      <w:pPr>
        <w:ind w:left="5760" w:hanging="360"/>
      </w:pPr>
      <w:rPr>
        <w:rFonts w:ascii="Courier New" w:hAnsi="Courier New" w:cs="Courier New" w:hint="default"/>
      </w:rPr>
    </w:lvl>
    <w:lvl w:ilvl="8" w:tplc="95AED204" w:tentative="1">
      <w:start w:val="1"/>
      <w:numFmt w:val="bullet"/>
      <w:lvlText w:val=""/>
      <w:lvlJc w:val="left"/>
      <w:pPr>
        <w:ind w:left="6480" w:hanging="360"/>
      </w:pPr>
      <w:rPr>
        <w:rFonts w:ascii="Wingdings" w:hAnsi="Wingdings" w:hint="default"/>
      </w:rPr>
    </w:lvl>
  </w:abstractNum>
  <w:abstractNum w:abstractNumId="216" w15:restartNumberingAfterBreak="0">
    <w:nsid w:val="16B12DA4"/>
    <w:multiLevelType w:val="hybridMultilevel"/>
    <w:tmpl w:val="54D60D92"/>
    <w:lvl w:ilvl="0" w:tplc="F9F2453A">
      <w:start w:val="1"/>
      <w:numFmt w:val="bullet"/>
      <w:lvlText w:val=""/>
      <w:lvlJc w:val="left"/>
      <w:pPr>
        <w:ind w:left="720" w:hanging="360"/>
      </w:pPr>
      <w:rPr>
        <w:rFonts w:ascii="Symbol" w:hAnsi="Symbol" w:hint="default"/>
      </w:rPr>
    </w:lvl>
    <w:lvl w:ilvl="1" w:tplc="31841512" w:tentative="1">
      <w:start w:val="1"/>
      <w:numFmt w:val="bullet"/>
      <w:lvlText w:val="o"/>
      <w:lvlJc w:val="left"/>
      <w:pPr>
        <w:ind w:left="1440" w:hanging="360"/>
      </w:pPr>
      <w:rPr>
        <w:rFonts w:ascii="Courier New" w:hAnsi="Courier New" w:cs="Courier New" w:hint="default"/>
      </w:rPr>
    </w:lvl>
    <w:lvl w:ilvl="2" w:tplc="BAE6B692">
      <w:start w:val="1"/>
      <w:numFmt w:val="bullet"/>
      <w:lvlText w:val=""/>
      <w:lvlJc w:val="left"/>
      <w:pPr>
        <w:ind w:left="2160" w:hanging="360"/>
      </w:pPr>
      <w:rPr>
        <w:rFonts w:ascii="Wingdings" w:hAnsi="Wingdings" w:hint="default"/>
      </w:rPr>
    </w:lvl>
    <w:lvl w:ilvl="3" w:tplc="718A2B1C" w:tentative="1">
      <w:start w:val="1"/>
      <w:numFmt w:val="bullet"/>
      <w:lvlText w:val=""/>
      <w:lvlJc w:val="left"/>
      <w:pPr>
        <w:ind w:left="2880" w:hanging="360"/>
      </w:pPr>
      <w:rPr>
        <w:rFonts w:ascii="Symbol" w:hAnsi="Symbol" w:hint="default"/>
      </w:rPr>
    </w:lvl>
    <w:lvl w:ilvl="4" w:tplc="387439C0" w:tentative="1">
      <w:start w:val="1"/>
      <w:numFmt w:val="bullet"/>
      <w:lvlText w:val="o"/>
      <w:lvlJc w:val="left"/>
      <w:pPr>
        <w:ind w:left="3600" w:hanging="360"/>
      </w:pPr>
      <w:rPr>
        <w:rFonts w:ascii="Courier New" w:hAnsi="Courier New" w:cs="Courier New" w:hint="default"/>
      </w:rPr>
    </w:lvl>
    <w:lvl w:ilvl="5" w:tplc="DC7AC012" w:tentative="1">
      <w:start w:val="1"/>
      <w:numFmt w:val="bullet"/>
      <w:lvlText w:val=""/>
      <w:lvlJc w:val="left"/>
      <w:pPr>
        <w:ind w:left="4320" w:hanging="360"/>
      </w:pPr>
      <w:rPr>
        <w:rFonts w:ascii="Wingdings" w:hAnsi="Wingdings" w:hint="default"/>
      </w:rPr>
    </w:lvl>
    <w:lvl w:ilvl="6" w:tplc="06DED190" w:tentative="1">
      <w:start w:val="1"/>
      <w:numFmt w:val="bullet"/>
      <w:lvlText w:val=""/>
      <w:lvlJc w:val="left"/>
      <w:pPr>
        <w:ind w:left="5040" w:hanging="360"/>
      </w:pPr>
      <w:rPr>
        <w:rFonts w:ascii="Symbol" w:hAnsi="Symbol" w:hint="default"/>
      </w:rPr>
    </w:lvl>
    <w:lvl w:ilvl="7" w:tplc="27D0E1CC" w:tentative="1">
      <w:start w:val="1"/>
      <w:numFmt w:val="bullet"/>
      <w:lvlText w:val="o"/>
      <w:lvlJc w:val="left"/>
      <w:pPr>
        <w:ind w:left="5760" w:hanging="360"/>
      </w:pPr>
      <w:rPr>
        <w:rFonts w:ascii="Courier New" w:hAnsi="Courier New" w:cs="Courier New" w:hint="default"/>
      </w:rPr>
    </w:lvl>
    <w:lvl w:ilvl="8" w:tplc="FC5A9600" w:tentative="1">
      <w:start w:val="1"/>
      <w:numFmt w:val="bullet"/>
      <w:lvlText w:val=""/>
      <w:lvlJc w:val="left"/>
      <w:pPr>
        <w:ind w:left="6480" w:hanging="360"/>
      </w:pPr>
      <w:rPr>
        <w:rFonts w:ascii="Wingdings" w:hAnsi="Wingdings" w:hint="default"/>
      </w:rPr>
    </w:lvl>
  </w:abstractNum>
  <w:abstractNum w:abstractNumId="217" w15:restartNumberingAfterBreak="0">
    <w:nsid w:val="16C67158"/>
    <w:multiLevelType w:val="hybridMultilevel"/>
    <w:tmpl w:val="37B0B238"/>
    <w:lvl w:ilvl="0" w:tplc="93DE3050">
      <w:start w:val="1"/>
      <w:numFmt w:val="bullet"/>
      <w:lvlText w:val=""/>
      <w:lvlJc w:val="left"/>
      <w:pPr>
        <w:ind w:left="720" w:hanging="360"/>
      </w:pPr>
      <w:rPr>
        <w:rFonts w:ascii="Symbol" w:hAnsi="Symbol" w:hint="default"/>
      </w:rPr>
    </w:lvl>
    <w:lvl w:ilvl="1" w:tplc="C9AEB8C0">
      <w:start w:val="1"/>
      <w:numFmt w:val="bullet"/>
      <w:lvlText w:val="o"/>
      <w:lvlJc w:val="left"/>
      <w:pPr>
        <w:ind w:left="1440" w:hanging="360"/>
      </w:pPr>
      <w:rPr>
        <w:rFonts w:ascii="Courier New" w:hAnsi="Courier New" w:cs="Courier New" w:hint="default"/>
      </w:rPr>
    </w:lvl>
    <w:lvl w:ilvl="2" w:tplc="1BB20148" w:tentative="1">
      <w:start w:val="1"/>
      <w:numFmt w:val="bullet"/>
      <w:lvlText w:val=""/>
      <w:lvlJc w:val="left"/>
      <w:pPr>
        <w:ind w:left="2160" w:hanging="360"/>
      </w:pPr>
      <w:rPr>
        <w:rFonts w:ascii="Wingdings" w:hAnsi="Wingdings" w:hint="default"/>
      </w:rPr>
    </w:lvl>
    <w:lvl w:ilvl="3" w:tplc="6C4E632E" w:tentative="1">
      <w:start w:val="1"/>
      <w:numFmt w:val="bullet"/>
      <w:lvlText w:val=""/>
      <w:lvlJc w:val="left"/>
      <w:pPr>
        <w:ind w:left="2880" w:hanging="360"/>
      </w:pPr>
      <w:rPr>
        <w:rFonts w:ascii="Symbol" w:hAnsi="Symbol" w:hint="default"/>
      </w:rPr>
    </w:lvl>
    <w:lvl w:ilvl="4" w:tplc="72D0FDB4" w:tentative="1">
      <w:start w:val="1"/>
      <w:numFmt w:val="bullet"/>
      <w:lvlText w:val="o"/>
      <w:lvlJc w:val="left"/>
      <w:pPr>
        <w:ind w:left="3600" w:hanging="360"/>
      </w:pPr>
      <w:rPr>
        <w:rFonts w:ascii="Courier New" w:hAnsi="Courier New" w:cs="Courier New" w:hint="default"/>
      </w:rPr>
    </w:lvl>
    <w:lvl w:ilvl="5" w:tplc="8DD0C896" w:tentative="1">
      <w:start w:val="1"/>
      <w:numFmt w:val="bullet"/>
      <w:lvlText w:val=""/>
      <w:lvlJc w:val="left"/>
      <w:pPr>
        <w:ind w:left="4320" w:hanging="360"/>
      </w:pPr>
      <w:rPr>
        <w:rFonts w:ascii="Wingdings" w:hAnsi="Wingdings" w:hint="default"/>
      </w:rPr>
    </w:lvl>
    <w:lvl w:ilvl="6" w:tplc="A9C81144" w:tentative="1">
      <w:start w:val="1"/>
      <w:numFmt w:val="bullet"/>
      <w:lvlText w:val=""/>
      <w:lvlJc w:val="left"/>
      <w:pPr>
        <w:ind w:left="5040" w:hanging="360"/>
      </w:pPr>
      <w:rPr>
        <w:rFonts w:ascii="Symbol" w:hAnsi="Symbol" w:hint="default"/>
      </w:rPr>
    </w:lvl>
    <w:lvl w:ilvl="7" w:tplc="9D183AB6" w:tentative="1">
      <w:start w:val="1"/>
      <w:numFmt w:val="bullet"/>
      <w:lvlText w:val="o"/>
      <w:lvlJc w:val="left"/>
      <w:pPr>
        <w:ind w:left="5760" w:hanging="360"/>
      </w:pPr>
      <w:rPr>
        <w:rFonts w:ascii="Courier New" w:hAnsi="Courier New" w:cs="Courier New" w:hint="default"/>
      </w:rPr>
    </w:lvl>
    <w:lvl w:ilvl="8" w:tplc="CBF4EB68" w:tentative="1">
      <w:start w:val="1"/>
      <w:numFmt w:val="bullet"/>
      <w:lvlText w:val=""/>
      <w:lvlJc w:val="left"/>
      <w:pPr>
        <w:ind w:left="6480" w:hanging="360"/>
      </w:pPr>
      <w:rPr>
        <w:rFonts w:ascii="Wingdings" w:hAnsi="Wingdings" w:hint="default"/>
      </w:rPr>
    </w:lvl>
  </w:abstractNum>
  <w:abstractNum w:abstractNumId="218" w15:restartNumberingAfterBreak="0">
    <w:nsid w:val="16DD4124"/>
    <w:multiLevelType w:val="hybridMultilevel"/>
    <w:tmpl w:val="A59610D8"/>
    <w:lvl w:ilvl="0" w:tplc="8BD01E8E">
      <w:start w:val="1"/>
      <w:numFmt w:val="bullet"/>
      <w:lvlText w:val=""/>
      <w:lvlJc w:val="left"/>
      <w:pPr>
        <w:ind w:left="720" w:hanging="360"/>
      </w:pPr>
      <w:rPr>
        <w:rFonts w:ascii="Symbol" w:hAnsi="Symbol" w:hint="default"/>
      </w:rPr>
    </w:lvl>
    <w:lvl w:ilvl="1" w:tplc="83FE07AA" w:tentative="1">
      <w:start w:val="1"/>
      <w:numFmt w:val="bullet"/>
      <w:lvlText w:val="o"/>
      <w:lvlJc w:val="left"/>
      <w:pPr>
        <w:ind w:left="1440" w:hanging="360"/>
      </w:pPr>
      <w:rPr>
        <w:rFonts w:ascii="Courier New" w:hAnsi="Courier New" w:cs="Courier New" w:hint="default"/>
      </w:rPr>
    </w:lvl>
    <w:lvl w:ilvl="2" w:tplc="518E3A70" w:tentative="1">
      <w:start w:val="1"/>
      <w:numFmt w:val="bullet"/>
      <w:lvlText w:val=""/>
      <w:lvlJc w:val="left"/>
      <w:pPr>
        <w:ind w:left="2160" w:hanging="360"/>
      </w:pPr>
      <w:rPr>
        <w:rFonts w:ascii="Wingdings" w:hAnsi="Wingdings" w:hint="default"/>
      </w:rPr>
    </w:lvl>
    <w:lvl w:ilvl="3" w:tplc="6B1C9D40" w:tentative="1">
      <w:start w:val="1"/>
      <w:numFmt w:val="bullet"/>
      <w:lvlText w:val=""/>
      <w:lvlJc w:val="left"/>
      <w:pPr>
        <w:ind w:left="2880" w:hanging="360"/>
      </w:pPr>
      <w:rPr>
        <w:rFonts w:ascii="Symbol" w:hAnsi="Symbol" w:hint="default"/>
      </w:rPr>
    </w:lvl>
    <w:lvl w:ilvl="4" w:tplc="4EF0AF26" w:tentative="1">
      <w:start w:val="1"/>
      <w:numFmt w:val="bullet"/>
      <w:lvlText w:val="o"/>
      <w:lvlJc w:val="left"/>
      <w:pPr>
        <w:ind w:left="3600" w:hanging="360"/>
      </w:pPr>
      <w:rPr>
        <w:rFonts w:ascii="Courier New" w:hAnsi="Courier New" w:cs="Courier New" w:hint="default"/>
      </w:rPr>
    </w:lvl>
    <w:lvl w:ilvl="5" w:tplc="B5786A32" w:tentative="1">
      <w:start w:val="1"/>
      <w:numFmt w:val="bullet"/>
      <w:lvlText w:val=""/>
      <w:lvlJc w:val="left"/>
      <w:pPr>
        <w:ind w:left="4320" w:hanging="360"/>
      </w:pPr>
      <w:rPr>
        <w:rFonts w:ascii="Wingdings" w:hAnsi="Wingdings" w:hint="default"/>
      </w:rPr>
    </w:lvl>
    <w:lvl w:ilvl="6" w:tplc="5BC28CE6" w:tentative="1">
      <w:start w:val="1"/>
      <w:numFmt w:val="bullet"/>
      <w:lvlText w:val=""/>
      <w:lvlJc w:val="left"/>
      <w:pPr>
        <w:ind w:left="5040" w:hanging="360"/>
      </w:pPr>
      <w:rPr>
        <w:rFonts w:ascii="Symbol" w:hAnsi="Symbol" w:hint="default"/>
      </w:rPr>
    </w:lvl>
    <w:lvl w:ilvl="7" w:tplc="C22EDBA2" w:tentative="1">
      <w:start w:val="1"/>
      <w:numFmt w:val="bullet"/>
      <w:lvlText w:val="o"/>
      <w:lvlJc w:val="left"/>
      <w:pPr>
        <w:ind w:left="5760" w:hanging="360"/>
      </w:pPr>
      <w:rPr>
        <w:rFonts w:ascii="Courier New" w:hAnsi="Courier New" w:cs="Courier New" w:hint="default"/>
      </w:rPr>
    </w:lvl>
    <w:lvl w:ilvl="8" w:tplc="8448419E" w:tentative="1">
      <w:start w:val="1"/>
      <w:numFmt w:val="bullet"/>
      <w:lvlText w:val=""/>
      <w:lvlJc w:val="left"/>
      <w:pPr>
        <w:ind w:left="6480" w:hanging="360"/>
      </w:pPr>
      <w:rPr>
        <w:rFonts w:ascii="Wingdings" w:hAnsi="Wingdings" w:hint="default"/>
      </w:rPr>
    </w:lvl>
  </w:abstractNum>
  <w:abstractNum w:abstractNumId="219" w15:restartNumberingAfterBreak="0">
    <w:nsid w:val="17002181"/>
    <w:multiLevelType w:val="hybridMultilevel"/>
    <w:tmpl w:val="11BA7CDA"/>
    <w:lvl w:ilvl="0" w:tplc="519A0354">
      <w:start w:val="1"/>
      <w:numFmt w:val="bullet"/>
      <w:lvlText w:val=""/>
      <w:lvlJc w:val="left"/>
      <w:pPr>
        <w:ind w:left="720" w:hanging="360"/>
      </w:pPr>
      <w:rPr>
        <w:rFonts w:ascii="Symbol" w:hAnsi="Symbol" w:hint="default"/>
      </w:rPr>
    </w:lvl>
    <w:lvl w:ilvl="1" w:tplc="EABE3440">
      <w:start w:val="1"/>
      <w:numFmt w:val="bullet"/>
      <w:lvlText w:val="o"/>
      <w:lvlJc w:val="left"/>
      <w:pPr>
        <w:ind w:left="1440" w:hanging="360"/>
      </w:pPr>
      <w:rPr>
        <w:rFonts w:ascii="Courier New" w:hAnsi="Courier New" w:cs="Courier New" w:hint="default"/>
      </w:rPr>
    </w:lvl>
    <w:lvl w:ilvl="2" w:tplc="DBF4B344" w:tentative="1">
      <w:start w:val="1"/>
      <w:numFmt w:val="bullet"/>
      <w:lvlText w:val=""/>
      <w:lvlJc w:val="left"/>
      <w:pPr>
        <w:ind w:left="2160" w:hanging="360"/>
      </w:pPr>
      <w:rPr>
        <w:rFonts w:ascii="Wingdings" w:hAnsi="Wingdings" w:hint="default"/>
      </w:rPr>
    </w:lvl>
    <w:lvl w:ilvl="3" w:tplc="C6867A32" w:tentative="1">
      <w:start w:val="1"/>
      <w:numFmt w:val="bullet"/>
      <w:lvlText w:val=""/>
      <w:lvlJc w:val="left"/>
      <w:pPr>
        <w:ind w:left="2880" w:hanging="360"/>
      </w:pPr>
      <w:rPr>
        <w:rFonts w:ascii="Symbol" w:hAnsi="Symbol" w:hint="default"/>
      </w:rPr>
    </w:lvl>
    <w:lvl w:ilvl="4" w:tplc="3EEA2986" w:tentative="1">
      <w:start w:val="1"/>
      <w:numFmt w:val="bullet"/>
      <w:lvlText w:val="o"/>
      <w:lvlJc w:val="left"/>
      <w:pPr>
        <w:ind w:left="3600" w:hanging="360"/>
      </w:pPr>
      <w:rPr>
        <w:rFonts w:ascii="Courier New" w:hAnsi="Courier New" w:cs="Courier New" w:hint="default"/>
      </w:rPr>
    </w:lvl>
    <w:lvl w:ilvl="5" w:tplc="838ADF58" w:tentative="1">
      <w:start w:val="1"/>
      <w:numFmt w:val="bullet"/>
      <w:lvlText w:val=""/>
      <w:lvlJc w:val="left"/>
      <w:pPr>
        <w:ind w:left="4320" w:hanging="360"/>
      </w:pPr>
      <w:rPr>
        <w:rFonts w:ascii="Wingdings" w:hAnsi="Wingdings" w:hint="default"/>
      </w:rPr>
    </w:lvl>
    <w:lvl w:ilvl="6" w:tplc="D974D168" w:tentative="1">
      <w:start w:val="1"/>
      <w:numFmt w:val="bullet"/>
      <w:lvlText w:val=""/>
      <w:lvlJc w:val="left"/>
      <w:pPr>
        <w:ind w:left="5040" w:hanging="360"/>
      </w:pPr>
      <w:rPr>
        <w:rFonts w:ascii="Symbol" w:hAnsi="Symbol" w:hint="default"/>
      </w:rPr>
    </w:lvl>
    <w:lvl w:ilvl="7" w:tplc="126E57E4" w:tentative="1">
      <w:start w:val="1"/>
      <w:numFmt w:val="bullet"/>
      <w:lvlText w:val="o"/>
      <w:lvlJc w:val="left"/>
      <w:pPr>
        <w:ind w:left="5760" w:hanging="360"/>
      </w:pPr>
      <w:rPr>
        <w:rFonts w:ascii="Courier New" w:hAnsi="Courier New" w:cs="Courier New" w:hint="default"/>
      </w:rPr>
    </w:lvl>
    <w:lvl w:ilvl="8" w:tplc="3F52ADCC" w:tentative="1">
      <w:start w:val="1"/>
      <w:numFmt w:val="bullet"/>
      <w:lvlText w:val=""/>
      <w:lvlJc w:val="left"/>
      <w:pPr>
        <w:ind w:left="6480" w:hanging="360"/>
      </w:pPr>
      <w:rPr>
        <w:rFonts w:ascii="Wingdings" w:hAnsi="Wingdings" w:hint="default"/>
      </w:rPr>
    </w:lvl>
  </w:abstractNum>
  <w:abstractNum w:abstractNumId="220" w15:restartNumberingAfterBreak="0">
    <w:nsid w:val="17832B9F"/>
    <w:multiLevelType w:val="hybridMultilevel"/>
    <w:tmpl w:val="63CAD42A"/>
    <w:lvl w:ilvl="0" w:tplc="0D46B454">
      <w:start w:val="1"/>
      <w:numFmt w:val="bullet"/>
      <w:lvlText w:val=""/>
      <w:lvlJc w:val="left"/>
      <w:pPr>
        <w:ind w:left="720" w:hanging="360"/>
      </w:pPr>
      <w:rPr>
        <w:rFonts w:ascii="Symbol" w:hAnsi="Symbol" w:hint="default"/>
      </w:rPr>
    </w:lvl>
    <w:lvl w:ilvl="1" w:tplc="7BF623F8" w:tentative="1">
      <w:start w:val="1"/>
      <w:numFmt w:val="bullet"/>
      <w:lvlText w:val="o"/>
      <w:lvlJc w:val="left"/>
      <w:pPr>
        <w:ind w:left="1440" w:hanging="360"/>
      </w:pPr>
      <w:rPr>
        <w:rFonts w:ascii="Courier New" w:hAnsi="Courier New" w:cs="Courier New" w:hint="default"/>
      </w:rPr>
    </w:lvl>
    <w:lvl w:ilvl="2" w:tplc="543CF6A8">
      <w:start w:val="1"/>
      <w:numFmt w:val="bullet"/>
      <w:lvlText w:val=""/>
      <w:lvlJc w:val="left"/>
      <w:pPr>
        <w:ind w:left="2160" w:hanging="360"/>
      </w:pPr>
      <w:rPr>
        <w:rFonts w:ascii="Wingdings" w:hAnsi="Wingdings" w:hint="default"/>
      </w:rPr>
    </w:lvl>
    <w:lvl w:ilvl="3" w:tplc="3DC4EF4E" w:tentative="1">
      <w:start w:val="1"/>
      <w:numFmt w:val="bullet"/>
      <w:lvlText w:val=""/>
      <w:lvlJc w:val="left"/>
      <w:pPr>
        <w:ind w:left="2880" w:hanging="360"/>
      </w:pPr>
      <w:rPr>
        <w:rFonts w:ascii="Symbol" w:hAnsi="Symbol" w:hint="default"/>
      </w:rPr>
    </w:lvl>
    <w:lvl w:ilvl="4" w:tplc="0C767E88" w:tentative="1">
      <w:start w:val="1"/>
      <w:numFmt w:val="bullet"/>
      <w:lvlText w:val="o"/>
      <w:lvlJc w:val="left"/>
      <w:pPr>
        <w:ind w:left="3600" w:hanging="360"/>
      </w:pPr>
      <w:rPr>
        <w:rFonts w:ascii="Courier New" w:hAnsi="Courier New" w:cs="Courier New" w:hint="default"/>
      </w:rPr>
    </w:lvl>
    <w:lvl w:ilvl="5" w:tplc="B9A81A4E" w:tentative="1">
      <w:start w:val="1"/>
      <w:numFmt w:val="bullet"/>
      <w:lvlText w:val=""/>
      <w:lvlJc w:val="left"/>
      <w:pPr>
        <w:ind w:left="4320" w:hanging="360"/>
      </w:pPr>
      <w:rPr>
        <w:rFonts w:ascii="Wingdings" w:hAnsi="Wingdings" w:hint="default"/>
      </w:rPr>
    </w:lvl>
    <w:lvl w:ilvl="6" w:tplc="6762767E" w:tentative="1">
      <w:start w:val="1"/>
      <w:numFmt w:val="bullet"/>
      <w:lvlText w:val=""/>
      <w:lvlJc w:val="left"/>
      <w:pPr>
        <w:ind w:left="5040" w:hanging="360"/>
      </w:pPr>
      <w:rPr>
        <w:rFonts w:ascii="Symbol" w:hAnsi="Symbol" w:hint="default"/>
      </w:rPr>
    </w:lvl>
    <w:lvl w:ilvl="7" w:tplc="5A447606" w:tentative="1">
      <w:start w:val="1"/>
      <w:numFmt w:val="bullet"/>
      <w:lvlText w:val="o"/>
      <w:lvlJc w:val="left"/>
      <w:pPr>
        <w:ind w:left="5760" w:hanging="360"/>
      </w:pPr>
      <w:rPr>
        <w:rFonts w:ascii="Courier New" w:hAnsi="Courier New" w:cs="Courier New" w:hint="default"/>
      </w:rPr>
    </w:lvl>
    <w:lvl w:ilvl="8" w:tplc="2864CD90" w:tentative="1">
      <w:start w:val="1"/>
      <w:numFmt w:val="bullet"/>
      <w:lvlText w:val=""/>
      <w:lvlJc w:val="left"/>
      <w:pPr>
        <w:ind w:left="6480" w:hanging="360"/>
      </w:pPr>
      <w:rPr>
        <w:rFonts w:ascii="Wingdings" w:hAnsi="Wingdings" w:hint="default"/>
      </w:rPr>
    </w:lvl>
  </w:abstractNum>
  <w:abstractNum w:abstractNumId="221" w15:restartNumberingAfterBreak="0">
    <w:nsid w:val="179908F3"/>
    <w:multiLevelType w:val="hybridMultilevel"/>
    <w:tmpl w:val="1660D71E"/>
    <w:lvl w:ilvl="0" w:tplc="32B6DD80">
      <w:start w:val="1"/>
      <w:numFmt w:val="bullet"/>
      <w:lvlText w:val=""/>
      <w:lvlJc w:val="left"/>
      <w:pPr>
        <w:ind w:left="720" w:hanging="360"/>
      </w:pPr>
      <w:rPr>
        <w:rFonts w:ascii="Symbol" w:hAnsi="Symbol" w:hint="default"/>
      </w:rPr>
    </w:lvl>
    <w:lvl w:ilvl="1" w:tplc="372E58F2">
      <w:start w:val="1"/>
      <w:numFmt w:val="bullet"/>
      <w:lvlText w:val="o"/>
      <w:lvlJc w:val="left"/>
      <w:pPr>
        <w:ind w:left="1440" w:hanging="360"/>
      </w:pPr>
      <w:rPr>
        <w:rFonts w:ascii="Courier New" w:hAnsi="Courier New" w:cs="Courier New" w:hint="default"/>
      </w:rPr>
    </w:lvl>
    <w:lvl w:ilvl="2" w:tplc="9496DCB8" w:tentative="1">
      <w:start w:val="1"/>
      <w:numFmt w:val="bullet"/>
      <w:lvlText w:val=""/>
      <w:lvlJc w:val="left"/>
      <w:pPr>
        <w:ind w:left="2160" w:hanging="360"/>
      </w:pPr>
      <w:rPr>
        <w:rFonts w:ascii="Wingdings" w:hAnsi="Wingdings" w:hint="default"/>
      </w:rPr>
    </w:lvl>
    <w:lvl w:ilvl="3" w:tplc="1DC0CCEE" w:tentative="1">
      <w:start w:val="1"/>
      <w:numFmt w:val="bullet"/>
      <w:lvlText w:val=""/>
      <w:lvlJc w:val="left"/>
      <w:pPr>
        <w:ind w:left="2880" w:hanging="360"/>
      </w:pPr>
      <w:rPr>
        <w:rFonts w:ascii="Symbol" w:hAnsi="Symbol" w:hint="default"/>
      </w:rPr>
    </w:lvl>
    <w:lvl w:ilvl="4" w:tplc="53F44336" w:tentative="1">
      <w:start w:val="1"/>
      <w:numFmt w:val="bullet"/>
      <w:lvlText w:val="o"/>
      <w:lvlJc w:val="left"/>
      <w:pPr>
        <w:ind w:left="3600" w:hanging="360"/>
      </w:pPr>
      <w:rPr>
        <w:rFonts w:ascii="Courier New" w:hAnsi="Courier New" w:cs="Courier New" w:hint="default"/>
      </w:rPr>
    </w:lvl>
    <w:lvl w:ilvl="5" w:tplc="E482D50A" w:tentative="1">
      <w:start w:val="1"/>
      <w:numFmt w:val="bullet"/>
      <w:lvlText w:val=""/>
      <w:lvlJc w:val="left"/>
      <w:pPr>
        <w:ind w:left="4320" w:hanging="360"/>
      </w:pPr>
      <w:rPr>
        <w:rFonts w:ascii="Wingdings" w:hAnsi="Wingdings" w:hint="default"/>
      </w:rPr>
    </w:lvl>
    <w:lvl w:ilvl="6" w:tplc="5F129DF0" w:tentative="1">
      <w:start w:val="1"/>
      <w:numFmt w:val="bullet"/>
      <w:lvlText w:val=""/>
      <w:lvlJc w:val="left"/>
      <w:pPr>
        <w:ind w:left="5040" w:hanging="360"/>
      </w:pPr>
      <w:rPr>
        <w:rFonts w:ascii="Symbol" w:hAnsi="Symbol" w:hint="default"/>
      </w:rPr>
    </w:lvl>
    <w:lvl w:ilvl="7" w:tplc="824AD916" w:tentative="1">
      <w:start w:val="1"/>
      <w:numFmt w:val="bullet"/>
      <w:lvlText w:val="o"/>
      <w:lvlJc w:val="left"/>
      <w:pPr>
        <w:ind w:left="5760" w:hanging="360"/>
      </w:pPr>
      <w:rPr>
        <w:rFonts w:ascii="Courier New" w:hAnsi="Courier New" w:cs="Courier New" w:hint="default"/>
      </w:rPr>
    </w:lvl>
    <w:lvl w:ilvl="8" w:tplc="CCBA99C2" w:tentative="1">
      <w:start w:val="1"/>
      <w:numFmt w:val="bullet"/>
      <w:lvlText w:val=""/>
      <w:lvlJc w:val="left"/>
      <w:pPr>
        <w:ind w:left="6480" w:hanging="360"/>
      </w:pPr>
      <w:rPr>
        <w:rFonts w:ascii="Wingdings" w:hAnsi="Wingdings" w:hint="default"/>
      </w:rPr>
    </w:lvl>
  </w:abstractNum>
  <w:abstractNum w:abstractNumId="222" w15:restartNumberingAfterBreak="0">
    <w:nsid w:val="17D50590"/>
    <w:multiLevelType w:val="hybridMultilevel"/>
    <w:tmpl w:val="503466C8"/>
    <w:lvl w:ilvl="0" w:tplc="63B22CCC">
      <w:start w:val="1"/>
      <w:numFmt w:val="bullet"/>
      <w:lvlText w:val=""/>
      <w:lvlJc w:val="left"/>
      <w:pPr>
        <w:ind w:left="720" w:hanging="360"/>
      </w:pPr>
      <w:rPr>
        <w:rFonts w:ascii="Symbol" w:hAnsi="Symbol" w:hint="default"/>
      </w:rPr>
    </w:lvl>
    <w:lvl w:ilvl="1" w:tplc="EB48B414">
      <w:start w:val="1"/>
      <w:numFmt w:val="bullet"/>
      <w:lvlText w:val="o"/>
      <w:lvlJc w:val="left"/>
      <w:pPr>
        <w:ind w:left="1440" w:hanging="360"/>
      </w:pPr>
      <w:rPr>
        <w:rFonts w:ascii="Courier New" w:hAnsi="Courier New" w:cs="Courier New" w:hint="default"/>
      </w:rPr>
    </w:lvl>
    <w:lvl w:ilvl="2" w:tplc="DCA89968" w:tentative="1">
      <w:start w:val="1"/>
      <w:numFmt w:val="bullet"/>
      <w:lvlText w:val=""/>
      <w:lvlJc w:val="left"/>
      <w:pPr>
        <w:ind w:left="2160" w:hanging="360"/>
      </w:pPr>
      <w:rPr>
        <w:rFonts w:ascii="Wingdings" w:hAnsi="Wingdings" w:hint="default"/>
      </w:rPr>
    </w:lvl>
    <w:lvl w:ilvl="3" w:tplc="CFAED904" w:tentative="1">
      <w:start w:val="1"/>
      <w:numFmt w:val="bullet"/>
      <w:lvlText w:val=""/>
      <w:lvlJc w:val="left"/>
      <w:pPr>
        <w:ind w:left="2880" w:hanging="360"/>
      </w:pPr>
      <w:rPr>
        <w:rFonts w:ascii="Symbol" w:hAnsi="Symbol" w:hint="default"/>
      </w:rPr>
    </w:lvl>
    <w:lvl w:ilvl="4" w:tplc="14B277AE" w:tentative="1">
      <w:start w:val="1"/>
      <w:numFmt w:val="bullet"/>
      <w:lvlText w:val="o"/>
      <w:lvlJc w:val="left"/>
      <w:pPr>
        <w:ind w:left="3600" w:hanging="360"/>
      </w:pPr>
      <w:rPr>
        <w:rFonts w:ascii="Courier New" w:hAnsi="Courier New" w:cs="Courier New" w:hint="default"/>
      </w:rPr>
    </w:lvl>
    <w:lvl w:ilvl="5" w:tplc="B2CE4014" w:tentative="1">
      <w:start w:val="1"/>
      <w:numFmt w:val="bullet"/>
      <w:lvlText w:val=""/>
      <w:lvlJc w:val="left"/>
      <w:pPr>
        <w:ind w:left="4320" w:hanging="360"/>
      </w:pPr>
      <w:rPr>
        <w:rFonts w:ascii="Wingdings" w:hAnsi="Wingdings" w:hint="default"/>
      </w:rPr>
    </w:lvl>
    <w:lvl w:ilvl="6" w:tplc="D03E530E" w:tentative="1">
      <w:start w:val="1"/>
      <w:numFmt w:val="bullet"/>
      <w:lvlText w:val=""/>
      <w:lvlJc w:val="left"/>
      <w:pPr>
        <w:ind w:left="5040" w:hanging="360"/>
      </w:pPr>
      <w:rPr>
        <w:rFonts w:ascii="Symbol" w:hAnsi="Symbol" w:hint="default"/>
      </w:rPr>
    </w:lvl>
    <w:lvl w:ilvl="7" w:tplc="C04837C4" w:tentative="1">
      <w:start w:val="1"/>
      <w:numFmt w:val="bullet"/>
      <w:lvlText w:val="o"/>
      <w:lvlJc w:val="left"/>
      <w:pPr>
        <w:ind w:left="5760" w:hanging="360"/>
      </w:pPr>
      <w:rPr>
        <w:rFonts w:ascii="Courier New" w:hAnsi="Courier New" w:cs="Courier New" w:hint="default"/>
      </w:rPr>
    </w:lvl>
    <w:lvl w:ilvl="8" w:tplc="D9F047CC" w:tentative="1">
      <w:start w:val="1"/>
      <w:numFmt w:val="bullet"/>
      <w:lvlText w:val=""/>
      <w:lvlJc w:val="left"/>
      <w:pPr>
        <w:ind w:left="6480" w:hanging="360"/>
      </w:pPr>
      <w:rPr>
        <w:rFonts w:ascii="Wingdings" w:hAnsi="Wingdings" w:hint="default"/>
      </w:rPr>
    </w:lvl>
  </w:abstractNum>
  <w:abstractNum w:abstractNumId="223" w15:restartNumberingAfterBreak="0">
    <w:nsid w:val="17D91105"/>
    <w:multiLevelType w:val="hybridMultilevel"/>
    <w:tmpl w:val="2228B3AE"/>
    <w:lvl w:ilvl="0" w:tplc="9D9875E6">
      <w:start w:val="1"/>
      <w:numFmt w:val="bullet"/>
      <w:lvlText w:val=""/>
      <w:lvlJc w:val="left"/>
      <w:pPr>
        <w:ind w:left="720" w:hanging="360"/>
      </w:pPr>
      <w:rPr>
        <w:rFonts w:ascii="Symbol" w:hAnsi="Symbol" w:hint="default"/>
      </w:rPr>
    </w:lvl>
    <w:lvl w:ilvl="1" w:tplc="9C841B50" w:tentative="1">
      <w:start w:val="1"/>
      <w:numFmt w:val="bullet"/>
      <w:lvlText w:val="o"/>
      <w:lvlJc w:val="left"/>
      <w:pPr>
        <w:ind w:left="1440" w:hanging="360"/>
      </w:pPr>
      <w:rPr>
        <w:rFonts w:ascii="Courier New" w:hAnsi="Courier New" w:cs="Courier New" w:hint="default"/>
      </w:rPr>
    </w:lvl>
    <w:lvl w:ilvl="2" w:tplc="3B3CBBD2" w:tentative="1">
      <w:start w:val="1"/>
      <w:numFmt w:val="bullet"/>
      <w:lvlText w:val=""/>
      <w:lvlJc w:val="left"/>
      <w:pPr>
        <w:ind w:left="2160" w:hanging="360"/>
      </w:pPr>
      <w:rPr>
        <w:rFonts w:ascii="Wingdings" w:hAnsi="Wingdings" w:hint="default"/>
      </w:rPr>
    </w:lvl>
    <w:lvl w:ilvl="3" w:tplc="EC82D956" w:tentative="1">
      <w:start w:val="1"/>
      <w:numFmt w:val="bullet"/>
      <w:lvlText w:val=""/>
      <w:lvlJc w:val="left"/>
      <w:pPr>
        <w:ind w:left="2880" w:hanging="360"/>
      </w:pPr>
      <w:rPr>
        <w:rFonts w:ascii="Symbol" w:hAnsi="Symbol" w:hint="default"/>
      </w:rPr>
    </w:lvl>
    <w:lvl w:ilvl="4" w:tplc="46D60194" w:tentative="1">
      <w:start w:val="1"/>
      <w:numFmt w:val="bullet"/>
      <w:lvlText w:val="o"/>
      <w:lvlJc w:val="left"/>
      <w:pPr>
        <w:ind w:left="3600" w:hanging="360"/>
      </w:pPr>
      <w:rPr>
        <w:rFonts w:ascii="Courier New" w:hAnsi="Courier New" w:cs="Courier New" w:hint="default"/>
      </w:rPr>
    </w:lvl>
    <w:lvl w:ilvl="5" w:tplc="D8AE3692" w:tentative="1">
      <w:start w:val="1"/>
      <w:numFmt w:val="bullet"/>
      <w:lvlText w:val=""/>
      <w:lvlJc w:val="left"/>
      <w:pPr>
        <w:ind w:left="4320" w:hanging="360"/>
      </w:pPr>
      <w:rPr>
        <w:rFonts w:ascii="Wingdings" w:hAnsi="Wingdings" w:hint="default"/>
      </w:rPr>
    </w:lvl>
    <w:lvl w:ilvl="6" w:tplc="031CA112" w:tentative="1">
      <w:start w:val="1"/>
      <w:numFmt w:val="bullet"/>
      <w:lvlText w:val=""/>
      <w:lvlJc w:val="left"/>
      <w:pPr>
        <w:ind w:left="5040" w:hanging="360"/>
      </w:pPr>
      <w:rPr>
        <w:rFonts w:ascii="Symbol" w:hAnsi="Symbol" w:hint="default"/>
      </w:rPr>
    </w:lvl>
    <w:lvl w:ilvl="7" w:tplc="98FC6596" w:tentative="1">
      <w:start w:val="1"/>
      <w:numFmt w:val="bullet"/>
      <w:lvlText w:val="o"/>
      <w:lvlJc w:val="left"/>
      <w:pPr>
        <w:ind w:left="5760" w:hanging="360"/>
      </w:pPr>
      <w:rPr>
        <w:rFonts w:ascii="Courier New" w:hAnsi="Courier New" w:cs="Courier New" w:hint="default"/>
      </w:rPr>
    </w:lvl>
    <w:lvl w:ilvl="8" w:tplc="C1545FF0" w:tentative="1">
      <w:start w:val="1"/>
      <w:numFmt w:val="bullet"/>
      <w:lvlText w:val=""/>
      <w:lvlJc w:val="left"/>
      <w:pPr>
        <w:ind w:left="6480" w:hanging="360"/>
      </w:pPr>
      <w:rPr>
        <w:rFonts w:ascii="Wingdings" w:hAnsi="Wingdings" w:hint="default"/>
      </w:rPr>
    </w:lvl>
  </w:abstractNum>
  <w:abstractNum w:abstractNumId="224" w15:restartNumberingAfterBreak="0">
    <w:nsid w:val="17DC7A0E"/>
    <w:multiLevelType w:val="hybridMultilevel"/>
    <w:tmpl w:val="6E8EC232"/>
    <w:lvl w:ilvl="0" w:tplc="80CEE00C">
      <w:start w:val="1"/>
      <w:numFmt w:val="bullet"/>
      <w:lvlText w:val=""/>
      <w:lvlJc w:val="left"/>
      <w:pPr>
        <w:ind w:left="720" w:hanging="360"/>
      </w:pPr>
      <w:rPr>
        <w:rFonts w:ascii="Symbol" w:hAnsi="Symbol" w:hint="default"/>
      </w:rPr>
    </w:lvl>
    <w:lvl w:ilvl="1" w:tplc="BB44C0E8" w:tentative="1">
      <w:start w:val="1"/>
      <w:numFmt w:val="bullet"/>
      <w:lvlText w:val="o"/>
      <w:lvlJc w:val="left"/>
      <w:pPr>
        <w:ind w:left="1440" w:hanging="360"/>
      </w:pPr>
      <w:rPr>
        <w:rFonts w:ascii="Courier New" w:hAnsi="Courier New" w:cs="Courier New" w:hint="default"/>
      </w:rPr>
    </w:lvl>
    <w:lvl w:ilvl="2" w:tplc="02861D58">
      <w:start w:val="1"/>
      <w:numFmt w:val="bullet"/>
      <w:lvlText w:val=""/>
      <w:lvlJc w:val="left"/>
      <w:pPr>
        <w:ind w:left="2160" w:hanging="360"/>
      </w:pPr>
      <w:rPr>
        <w:rFonts w:ascii="Wingdings" w:hAnsi="Wingdings" w:hint="default"/>
      </w:rPr>
    </w:lvl>
    <w:lvl w:ilvl="3" w:tplc="2FDC5DE0" w:tentative="1">
      <w:start w:val="1"/>
      <w:numFmt w:val="bullet"/>
      <w:lvlText w:val=""/>
      <w:lvlJc w:val="left"/>
      <w:pPr>
        <w:ind w:left="2880" w:hanging="360"/>
      </w:pPr>
      <w:rPr>
        <w:rFonts w:ascii="Symbol" w:hAnsi="Symbol" w:hint="default"/>
      </w:rPr>
    </w:lvl>
    <w:lvl w:ilvl="4" w:tplc="C6868DD6" w:tentative="1">
      <w:start w:val="1"/>
      <w:numFmt w:val="bullet"/>
      <w:lvlText w:val="o"/>
      <w:lvlJc w:val="left"/>
      <w:pPr>
        <w:ind w:left="3600" w:hanging="360"/>
      </w:pPr>
      <w:rPr>
        <w:rFonts w:ascii="Courier New" w:hAnsi="Courier New" w:cs="Courier New" w:hint="default"/>
      </w:rPr>
    </w:lvl>
    <w:lvl w:ilvl="5" w:tplc="F02EAB76" w:tentative="1">
      <w:start w:val="1"/>
      <w:numFmt w:val="bullet"/>
      <w:lvlText w:val=""/>
      <w:lvlJc w:val="left"/>
      <w:pPr>
        <w:ind w:left="4320" w:hanging="360"/>
      </w:pPr>
      <w:rPr>
        <w:rFonts w:ascii="Wingdings" w:hAnsi="Wingdings" w:hint="default"/>
      </w:rPr>
    </w:lvl>
    <w:lvl w:ilvl="6" w:tplc="5C861D0A" w:tentative="1">
      <w:start w:val="1"/>
      <w:numFmt w:val="bullet"/>
      <w:lvlText w:val=""/>
      <w:lvlJc w:val="left"/>
      <w:pPr>
        <w:ind w:left="5040" w:hanging="360"/>
      </w:pPr>
      <w:rPr>
        <w:rFonts w:ascii="Symbol" w:hAnsi="Symbol" w:hint="default"/>
      </w:rPr>
    </w:lvl>
    <w:lvl w:ilvl="7" w:tplc="71067A20" w:tentative="1">
      <w:start w:val="1"/>
      <w:numFmt w:val="bullet"/>
      <w:lvlText w:val="o"/>
      <w:lvlJc w:val="left"/>
      <w:pPr>
        <w:ind w:left="5760" w:hanging="360"/>
      </w:pPr>
      <w:rPr>
        <w:rFonts w:ascii="Courier New" w:hAnsi="Courier New" w:cs="Courier New" w:hint="default"/>
      </w:rPr>
    </w:lvl>
    <w:lvl w:ilvl="8" w:tplc="920A31C6" w:tentative="1">
      <w:start w:val="1"/>
      <w:numFmt w:val="bullet"/>
      <w:lvlText w:val=""/>
      <w:lvlJc w:val="left"/>
      <w:pPr>
        <w:ind w:left="6480" w:hanging="360"/>
      </w:pPr>
      <w:rPr>
        <w:rFonts w:ascii="Wingdings" w:hAnsi="Wingdings" w:hint="default"/>
      </w:rPr>
    </w:lvl>
  </w:abstractNum>
  <w:abstractNum w:abstractNumId="225" w15:restartNumberingAfterBreak="0">
    <w:nsid w:val="17E60C1D"/>
    <w:multiLevelType w:val="hybridMultilevel"/>
    <w:tmpl w:val="B5AAC3F8"/>
    <w:lvl w:ilvl="0" w:tplc="95600ED4">
      <w:start w:val="1"/>
      <w:numFmt w:val="bullet"/>
      <w:lvlText w:val=""/>
      <w:lvlJc w:val="left"/>
      <w:pPr>
        <w:ind w:left="720" w:hanging="360"/>
      </w:pPr>
      <w:rPr>
        <w:rFonts w:ascii="Symbol" w:hAnsi="Symbol" w:hint="default"/>
      </w:rPr>
    </w:lvl>
    <w:lvl w:ilvl="1" w:tplc="20E2EBAA" w:tentative="1">
      <w:start w:val="1"/>
      <w:numFmt w:val="bullet"/>
      <w:lvlText w:val="o"/>
      <w:lvlJc w:val="left"/>
      <w:pPr>
        <w:ind w:left="1440" w:hanging="360"/>
      </w:pPr>
      <w:rPr>
        <w:rFonts w:ascii="Courier New" w:hAnsi="Courier New" w:cs="Courier New" w:hint="default"/>
      </w:rPr>
    </w:lvl>
    <w:lvl w:ilvl="2" w:tplc="7CB0CC56">
      <w:start w:val="1"/>
      <w:numFmt w:val="bullet"/>
      <w:lvlText w:val=""/>
      <w:lvlJc w:val="left"/>
      <w:pPr>
        <w:ind w:left="2160" w:hanging="360"/>
      </w:pPr>
      <w:rPr>
        <w:rFonts w:ascii="Wingdings" w:hAnsi="Wingdings" w:hint="default"/>
      </w:rPr>
    </w:lvl>
    <w:lvl w:ilvl="3" w:tplc="A7F63138" w:tentative="1">
      <w:start w:val="1"/>
      <w:numFmt w:val="bullet"/>
      <w:lvlText w:val=""/>
      <w:lvlJc w:val="left"/>
      <w:pPr>
        <w:ind w:left="2880" w:hanging="360"/>
      </w:pPr>
      <w:rPr>
        <w:rFonts w:ascii="Symbol" w:hAnsi="Symbol" w:hint="default"/>
      </w:rPr>
    </w:lvl>
    <w:lvl w:ilvl="4" w:tplc="93E076E8" w:tentative="1">
      <w:start w:val="1"/>
      <w:numFmt w:val="bullet"/>
      <w:lvlText w:val="o"/>
      <w:lvlJc w:val="left"/>
      <w:pPr>
        <w:ind w:left="3600" w:hanging="360"/>
      </w:pPr>
      <w:rPr>
        <w:rFonts w:ascii="Courier New" w:hAnsi="Courier New" w:cs="Courier New" w:hint="default"/>
      </w:rPr>
    </w:lvl>
    <w:lvl w:ilvl="5" w:tplc="0830693A" w:tentative="1">
      <w:start w:val="1"/>
      <w:numFmt w:val="bullet"/>
      <w:lvlText w:val=""/>
      <w:lvlJc w:val="left"/>
      <w:pPr>
        <w:ind w:left="4320" w:hanging="360"/>
      </w:pPr>
      <w:rPr>
        <w:rFonts w:ascii="Wingdings" w:hAnsi="Wingdings" w:hint="default"/>
      </w:rPr>
    </w:lvl>
    <w:lvl w:ilvl="6" w:tplc="4922F394" w:tentative="1">
      <w:start w:val="1"/>
      <w:numFmt w:val="bullet"/>
      <w:lvlText w:val=""/>
      <w:lvlJc w:val="left"/>
      <w:pPr>
        <w:ind w:left="5040" w:hanging="360"/>
      </w:pPr>
      <w:rPr>
        <w:rFonts w:ascii="Symbol" w:hAnsi="Symbol" w:hint="default"/>
      </w:rPr>
    </w:lvl>
    <w:lvl w:ilvl="7" w:tplc="36C48D4A" w:tentative="1">
      <w:start w:val="1"/>
      <w:numFmt w:val="bullet"/>
      <w:lvlText w:val="o"/>
      <w:lvlJc w:val="left"/>
      <w:pPr>
        <w:ind w:left="5760" w:hanging="360"/>
      </w:pPr>
      <w:rPr>
        <w:rFonts w:ascii="Courier New" w:hAnsi="Courier New" w:cs="Courier New" w:hint="default"/>
      </w:rPr>
    </w:lvl>
    <w:lvl w:ilvl="8" w:tplc="C4941992" w:tentative="1">
      <w:start w:val="1"/>
      <w:numFmt w:val="bullet"/>
      <w:lvlText w:val=""/>
      <w:lvlJc w:val="left"/>
      <w:pPr>
        <w:ind w:left="6480" w:hanging="360"/>
      </w:pPr>
      <w:rPr>
        <w:rFonts w:ascii="Wingdings" w:hAnsi="Wingdings" w:hint="default"/>
      </w:rPr>
    </w:lvl>
  </w:abstractNum>
  <w:abstractNum w:abstractNumId="226" w15:restartNumberingAfterBreak="0">
    <w:nsid w:val="180813CB"/>
    <w:multiLevelType w:val="hybridMultilevel"/>
    <w:tmpl w:val="26BC65E0"/>
    <w:lvl w:ilvl="0" w:tplc="AB403B92">
      <w:start w:val="1"/>
      <w:numFmt w:val="bullet"/>
      <w:lvlText w:val=""/>
      <w:lvlJc w:val="left"/>
      <w:pPr>
        <w:ind w:left="720" w:hanging="360"/>
      </w:pPr>
      <w:rPr>
        <w:rFonts w:ascii="Symbol" w:hAnsi="Symbol" w:hint="default"/>
      </w:rPr>
    </w:lvl>
    <w:lvl w:ilvl="1" w:tplc="E320F97E" w:tentative="1">
      <w:start w:val="1"/>
      <w:numFmt w:val="bullet"/>
      <w:lvlText w:val="o"/>
      <w:lvlJc w:val="left"/>
      <w:pPr>
        <w:ind w:left="1440" w:hanging="360"/>
      </w:pPr>
      <w:rPr>
        <w:rFonts w:ascii="Courier New" w:hAnsi="Courier New" w:cs="Courier New" w:hint="default"/>
      </w:rPr>
    </w:lvl>
    <w:lvl w:ilvl="2" w:tplc="F036CC40" w:tentative="1">
      <w:start w:val="1"/>
      <w:numFmt w:val="bullet"/>
      <w:lvlText w:val=""/>
      <w:lvlJc w:val="left"/>
      <w:pPr>
        <w:ind w:left="2160" w:hanging="360"/>
      </w:pPr>
      <w:rPr>
        <w:rFonts w:ascii="Wingdings" w:hAnsi="Wingdings" w:hint="default"/>
      </w:rPr>
    </w:lvl>
    <w:lvl w:ilvl="3" w:tplc="27F43E74">
      <w:start w:val="1"/>
      <w:numFmt w:val="bullet"/>
      <w:lvlText w:val=""/>
      <w:lvlJc w:val="left"/>
      <w:pPr>
        <w:ind w:left="2880" w:hanging="360"/>
      </w:pPr>
      <w:rPr>
        <w:rFonts w:ascii="Symbol" w:hAnsi="Symbol" w:hint="default"/>
      </w:rPr>
    </w:lvl>
    <w:lvl w:ilvl="4" w:tplc="4394FC10" w:tentative="1">
      <w:start w:val="1"/>
      <w:numFmt w:val="bullet"/>
      <w:lvlText w:val="o"/>
      <w:lvlJc w:val="left"/>
      <w:pPr>
        <w:ind w:left="3600" w:hanging="360"/>
      </w:pPr>
      <w:rPr>
        <w:rFonts w:ascii="Courier New" w:hAnsi="Courier New" w:cs="Courier New" w:hint="default"/>
      </w:rPr>
    </w:lvl>
    <w:lvl w:ilvl="5" w:tplc="9098A988" w:tentative="1">
      <w:start w:val="1"/>
      <w:numFmt w:val="bullet"/>
      <w:lvlText w:val=""/>
      <w:lvlJc w:val="left"/>
      <w:pPr>
        <w:ind w:left="4320" w:hanging="360"/>
      </w:pPr>
      <w:rPr>
        <w:rFonts w:ascii="Wingdings" w:hAnsi="Wingdings" w:hint="default"/>
      </w:rPr>
    </w:lvl>
    <w:lvl w:ilvl="6" w:tplc="6A04AFA8" w:tentative="1">
      <w:start w:val="1"/>
      <w:numFmt w:val="bullet"/>
      <w:lvlText w:val=""/>
      <w:lvlJc w:val="left"/>
      <w:pPr>
        <w:ind w:left="5040" w:hanging="360"/>
      </w:pPr>
      <w:rPr>
        <w:rFonts w:ascii="Symbol" w:hAnsi="Symbol" w:hint="default"/>
      </w:rPr>
    </w:lvl>
    <w:lvl w:ilvl="7" w:tplc="36EE94EE" w:tentative="1">
      <w:start w:val="1"/>
      <w:numFmt w:val="bullet"/>
      <w:lvlText w:val="o"/>
      <w:lvlJc w:val="left"/>
      <w:pPr>
        <w:ind w:left="5760" w:hanging="360"/>
      </w:pPr>
      <w:rPr>
        <w:rFonts w:ascii="Courier New" w:hAnsi="Courier New" w:cs="Courier New" w:hint="default"/>
      </w:rPr>
    </w:lvl>
    <w:lvl w:ilvl="8" w:tplc="F75E8B9E" w:tentative="1">
      <w:start w:val="1"/>
      <w:numFmt w:val="bullet"/>
      <w:lvlText w:val=""/>
      <w:lvlJc w:val="left"/>
      <w:pPr>
        <w:ind w:left="6480" w:hanging="360"/>
      </w:pPr>
      <w:rPr>
        <w:rFonts w:ascii="Wingdings" w:hAnsi="Wingdings" w:hint="default"/>
      </w:rPr>
    </w:lvl>
  </w:abstractNum>
  <w:abstractNum w:abstractNumId="227" w15:restartNumberingAfterBreak="0">
    <w:nsid w:val="182032E0"/>
    <w:multiLevelType w:val="hybridMultilevel"/>
    <w:tmpl w:val="07848EEC"/>
    <w:lvl w:ilvl="0" w:tplc="7AC8C934">
      <w:start w:val="1"/>
      <w:numFmt w:val="bullet"/>
      <w:lvlText w:val=""/>
      <w:lvlJc w:val="left"/>
      <w:pPr>
        <w:ind w:left="720" w:hanging="360"/>
      </w:pPr>
      <w:rPr>
        <w:rFonts w:ascii="Symbol" w:hAnsi="Symbol" w:hint="default"/>
      </w:rPr>
    </w:lvl>
    <w:lvl w:ilvl="1" w:tplc="74E4D86E" w:tentative="1">
      <w:start w:val="1"/>
      <w:numFmt w:val="bullet"/>
      <w:lvlText w:val="o"/>
      <w:lvlJc w:val="left"/>
      <w:pPr>
        <w:ind w:left="1440" w:hanging="360"/>
      </w:pPr>
      <w:rPr>
        <w:rFonts w:ascii="Courier New" w:hAnsi="Courier New" w:cs="Courier New" w:hint="default"/>
      </w:rPr>
    </w:lvl>
    <w:lvl w:ilvl="2" w:tplc="9BAA717E" w:tentative="1">
      <w:start w:val="1"/>
      <w:numFmt w:val="bullet"/>
      <w:lvlText w:val=""/>
      <w:lvlJc w:val="left"/>
      <w:pPr>
        <w:ind w:left="2160" w:hanging="360"/>
      </w:pPr>
      <w:rPr>
        <w:rFonts w:ascii="Wingdings" w:hAnsi="Wingdings" w:hint="default"/>
      </w:rPr>
    </w:lvl>
    <w:lvl w:ilvl="3" w:tplc="8B666022">
      <w:start w:val="1"/>
      <w:numFmt w:val="bullet"/>
      <w:lvlText w:val=""/>
      <w:lvlJc w:val="left"/>
      <w:pPr>
        <w:ind w:left="2880" w:hanging="360"/>
      </w:pPr>
      <w:rPr>
        <w:rFonts w:ascii="Symbol" w:hAnsi="Symbol" w:hint="default"/>
      </w:rPr>
    </w:lvl>
    <w:lvl w:ilvl="4" w:tplc="91F85388" w:tentative="1">
      <w:start w:val="1"/>
      <w:numFmt w:val="bullet"/>
      <w:lvlText w:val="o"/>
      <w:lvlJc w:val="left"/>
      <w:pPr>
        <w:ind w:left="3600" w:hanging="360"/>
      </w:pPr>
      <w:rPr>
        <w:rFonts w:ascii="Courier New" w:hAnsi="Courier New" w:cs="Courier New" w:hint="default"/>
      </w:rPr>
    </w:lvl>
    <w:lvl w:ilvl="5" w:tplc="18D2888E" w:tentative="1">
      <w:start w:val="1"/>
      <w:numFmt w:val="bullet"/>
      <w:lvlText w:val=""/>
      <w:lvlJc w:val="left"/>
      <w:pPr>
        <w:ind w:left="4320" w:hanging="360"/>
      </w:pPr>
      <w:rPr>
        <w:rFonts w:ascii="Wingdings" w:hAnsi="Wingdings" w:hint="default"/>
      </w:rPr>
    </w:lvl>
    <w:lvl w:ilvl="6" w:tplc="2F98571C" w:tentative="1">
      <w:start w:val="1"/>
      <w:numFmt w:val="bullet"/>
      <w:lvlText w:val=""/>
      <w:lvlJc w:val="left"/>
      <w:pPr>
        <w:ind w:left="5040" w:hanging="360"/>
      </w:pPr>
      <w:rPr>
        <w:rFonts w:ascii="Symbol" w:hAnsi="Symbol" w:hint="default"/>
      </w:rPr>
    </w:lvl>
    <w:lvl w:ilvl="7" w:tplc="2812C088" w:tentative="1">
      <w:start w:val="1"/>
      <w:numFmt w:val="bullet"/>
      <w:lvlText w:val="o"/>
      <w:lvlJc w:val="left"/>
      <w:pPr>
        <w:ind w:left="5760" w:hanging="360"/>
      </w:pPr>
      <w:rPr>
        <w:rFonts w:ascii="Courier New" w:hAnsi="Courier New" w:cs="Courier New" w:hint="default"/>
      </w:rPr>
    </w:lvl>
    <w:lvl w:ilvl="8" w:tplc="CAC8F000" w:tentative="1">
      <w:start w:val="1"/>
      <w:numFmt w:val="bullet"/>
      <w:lvlText w:val=""/>
      <w:lvlJc w:val="left"/>
      <w:pPr>
        <w:ind w:left="6480" w:hanging="360"/>
      </w:pPr>
      <w:rPr>
        <w:rFonts w:ascii="Wingdings" w:hAnsi="Wingdings" w:hint="default"/>
      </w:rPr>
    </w:lvl>
  </w:abstractNum>
  <w:abstractNum w:abstractNumId="228" w15:restartNumberingAfterBreak="0">
    <w:nsid w:val="18330A4C"/>
    <w:multiLevelType w:val="hybridMultilevel"/>
    <w:tmpl w:val="850A4978"/>
    <w:lvl w:ilvl="0" w:tplc="E196EFB2">
      <w:start w:val="1"/>
      <w:numFmt w:val="bullet"/>
      <w:lvlText w:val=""/>
      <w:lvlJc w:val="left"/>
      <w:pPr>
        <w:ind w:left="720" w:hanging="360"/>
      </w:pPr>
      <w:rPr>
        <w:rFonts w:ascii="Symbol" w:hAnsi="Symbol" w:hint="default"/>
      </w:rPr>
    </w:lvl>
    <w:lvl w:ilvl="1" w:tplc="09E889D2" w:tentative="1">
      <w:start w:val="1"/>
      <w:numFmt w:val="bullet"/>
      <w:lvlText w:val="o"/>
      <w:lvlJc w:val="left"/>
      <w:pPr>
        <w:ind w:left="1440" w:hanging="360"/>
      </w:pPr>
      <w:rPr>
        <w:rFonts w:ascii="Courier New" w:hAnsi="Courier New" w:cs="Courier New" w:hint="default"/>
      </w:rPr>
    </w:lvl>
    <w:lvl w:ilvl="2" w:tplc="AA8C59A8">
      <w:start w:val="1"/>
      <w:numFmt w:val="bullet"/>
      <w:lvlText w:val=""/>
      <w:lvlJc w:val="left"/>
      <w:pPr>
        <w:ind w:left="2160" w:hanging="360"/>
      </w:pPr>
      <w:rPr>
        <w:rFonts w:ascii="Wingdings" w:hAnsi="Wingdings" w:hint="default"/>
      </w:rPr>
    </w:lvl>
    <w:lvl w:ilvl="3" w:tplc="EA0C66C6" w:tentative="1">
      <w:start w:val="1"/>
      <w:numFmt w:val="bullet"/>
      <w:lvlText w:val=""/>
      <w:lvlJc w:val="left"/>
      <w:pPr>
        <w:ind w:left="2880" w:hanging="360"/>
      </w:pPr>
      <w:rPr>
        <w:rFonts w:ascii="Symbol" w:hAnsi="Symbol" w:hint="default"/>
      </w:rPr>
    </w:lvl>
    <w:lvl w:ilvl="4" w:tplc="214CB002" w:tentative="1">
      <w:start w:val="1"/>
      <w:numFmt w:val="bullet"/>
      <w:lvlText w:val="o"/>
      <w:lvlJc w:val="left"/>
      <w:pPr>
        <w:ind w:left="3600" w:hanging="360"/>
      </w:pPr>
      <w:rPr>
        <w:rFonts w:ascii="Courier New" w:hAnsi="Courier New" w:cs="Courier New" w:hint="default"/>
      </w:rPr>
    </w:lvl>
    <w:lvl w:ilvl="5" w:tplc="CC5EEAB8" w:tentative="1">
      <w:start w:val="1"/>
      <w:numFmt w:val="bullet"/>
      <w:lvlText w:val=""/>
      <w:lvlJc w:val="left"/>
      <w:pPr>
        <w:ind w:left="4320" w:hanging="360"/>
      </w:pPr>
      <w:rPr>
        <w:rFonts w:ascii="Wingdings" w:hAnsi="Wingdings" w:hint="default"/>
      </w:rPr>
    </w:lvl>
    <w:lvl w:ilvl="6" w:tplc="1B281B8A" w:tentative="1">
      <w:start w:val="1"/>
      <w:numFmt w:val="bullet"/>
      <w:lvlText w:val=""/>
      <w:lvlJc w:val="left"/>
      <w:pPr>
        <w:ind w:left="5040" w:hanging="360"/>
      </w:pPr>
      <w:rPr>
        <w:rFonts w:ascii="Symbol" w:hAnsi="Symbol" w:hint="default"/>
      </w:rPr>
    </w:lvl>
    <w:lvl w:ilvl="7" w:tplc="025CE2BA" w:tentative="1">
      <w:start w:val="1"/>
      <w:numFmt w:val="bullet"/>
      <w:lvlText w:val="o"/>
      <w:lvlJc w:val="left"/>
      <w:pPr>
        <w:ind w:left="5760" w:hanging="360"/>
      </w:pPr>
      <w:rPr>
        <w:rFonts w:ascii="Courier New" w:hAnsi="Courier New" w:cs="Courier New" w:hint="default"/>
      </w:rPr>
    </w:lvl>
    <w:lvl w:ilvl="8" w:tplc="B094924A" w:tentative="1">
      <w:start w:val="1"/>
      <w:numFmt w:val="bullet"/>
      <w:lvlText w:val=""/>
      <w:lvlJc w:val="left"/>
      <w:pPr>
        <w:ind w:left="6480" w:hanging="360"/>
      </w:pPr>
      <w:rPr>
        <w:rFonts w:ascii="Wingdings" w:hAnsi="Wingdings" w:hint="default"/>
      </w:rPr>
    </w:lvl>
  </w:abstractNum>
  <w:abstractNum w:abstractNumId="229" w15:restartNumberingAfterBreak="0">
    <w:nsid w:val="18540286"/>
    <w:multiLevelType w:val="hybridMultilevel"/>
    <w:tmpl w:val="DFCE6A7C"/>
    <w:lvl w:ilvl="0" w:tplc="94BEC794">
      <w:start w:val="1"/>
      <w:numFmt w:val="bullet"/>
      <w:lvlText w:val=""/>
      <w:lvlJc w:val="left"/>
      <w:pPr>
        <w:ind w:left="720" w:hanging="360"/>
      </w:pPr>
      <w:rPr>
        <w:rFonts w:ascii="Symbol" w:hAnsi="Symbol" w:hint="default"/>
      </w:rPr>
    </w:lvl>
    <w:lvl w:ilvl="1" w:tplc="0A4EBBF2">
      <w:start w:val="1"/>
      <w:numFmt w:val="bullet"/>
      <w:lvlText w:val="o"/>
      <w:lvlJc w:val="left"/>
      <w:pPr>
        <w:ind w:left="1440" w:hanging="360"/>
      </w:pPr>
      <w:rPr>
        <w:rFonts w:ascii="Courier New" w:hAnsi="Courier New" w:cs="Courier New" w:hint="default"/>
      </w:rPr>
    </w:lvl>
    <w:lvl w:ilvl="2" w:tplc="E7F8A304" w:tentative="1">
      <w:start w:val="1"/>
      <w:numFmt w:val="bullet"/>
      <w:lvlText w:val=""/>
      <w:lvlJc w:val="left"/>
      <w:pPr>
        <w:ind w:left="2160" w:hanging="360"/>
      </w:pPr>
      <w:rPr>
        <w:rFonts w:ascii="Wingdings" w:hAnsi="Wingdings" w:hint="default"/>
      </w:rPr>
    </w:lvl>
    <w:lvl w:ilvl="3" w:tplc="63A2D266" w:tentative="1">
      <w:start w:val="1"/>
      <w:numFmt w:val="bullet"/>
      <w:lvlText w:val=""/>
      <w:lvlJc w:val="left"/>
      <w:pPr>
        <w:ind w:left="2880" w:hanging="360"/>
      </w:pPr>
      <w:rPr>
        <w:rFonts w:ascii="Symbol" w:hAnsi="Symbol" w:hint="default"/>
      </w:rPr>
    </w:lvl>
    <w:lvl w:ilvl="4" w:tplc="3AB224D0" w:tentative="1">
      <w:start w:val="1"/>
      <w:numFmt w:val="bullet"/>
      <w:lvlText w:val="o"/>
      <w:lvlJc w:val="left"/>
      <w:pPr>
        <w:ind w:left="3600" w:hanging="360"/>
      </w:pPr>
      <w:rPr>
        <w:rFonts w:ascii="Courier New" w:hAnsi="Courier New" w:cs="Courier New" w:hint="default"/>
      </w:rPr>
    </w:lvl>
    <w:lvl w:ilvl="5" w:tplc="BA18B376" w:tentative="1">
      <w:start w:val="1"/>
      <w:numFmt w:val="bullet"/>
      <w:lvlText w:val=""/>
      <w:lvlJc w:val="left"/>
      <w:pPr>
        <w:ind w:left="4320" w:hanging="360"/>
      </w:pPr>
      <w:rPr>
        <w:rFonts w:ascii="Wingdings" w:hAnsi="Wingdings" w:hint="default"/>
      </w:rPr>
    </w:lvl>
    <w:lvl w:ilvl="6" w:tplc="265601EA" w:tentative="1">
      <w:start w:val="1"/>
      <w:numFmt w:val="bullet"/>
      <w:lvlText w:val=""/>
      <w:lvlJc w:val="left"/>
      <w:pPr>
        <w:ind w:left="5040" w:hanging="360"/>
      </w:pPr>
      <w:rPr>
        <w:rFonts w:ascii="Symbol" w:hAnsi="Symbol" w:hint="default"/>
      </w:rPr>
    </w:lvl>
    <w:lvl w:ilvl="7" w:tplc="E5A0CCEC" w:tentative="1">
      <w:start w:val="1"/>
      <w:numFmt w:val="bullet"/>
      <w:lvlText w:val="o"/>
      <w:lvlJc w:val="left"/>
      <w:pPr>
        <w:ind w:left="5760" w:hanging="360"/>
      </w:pPr>
      <w:rPr>
        <w:rFonts w:ascii="Courier New" w:hAnsi="Courier New" w:cs="Courier New" w:hint="default"/>
      </w:rPr>
    </w:lvl>
    <w:lvl w:ilvl="8" w:tplc="22684184" w:tentative="1">
      <w:start w:val="1"/>
      <w:numFmt w:val="bullet"/>
      <w:lvlText w:val=""/>
      <w:lvlJc w:val="left"/>
      <w:pPr>
        <w:ind w:left="6480" w:hanging="360"/>
      </w:pPr>
      <w:rPr>
        <w:rFonts w:ascii="Wingdings" w:hAnsi="Wingdings" w:hint="default"/>
      </w:rPr>
    </w:lvl>
  </w:abstractNum>
  <w:abstractNum w:abstractNumId="230" w15:restartNumberingAfterBreak="0">
    <w:nsid w:val="186349E3"/>
    <w:multiLevelType w:val="hybridMultilevel"/>
    <w:tmpl w:val="9C04E822"/>
    <w:lvl w:ilvl="0" w:tplc="E026A3BC">
      <w:start w:val="1"/>
      <w:numFmt w:val="bullet"/>
      <w:lvlText w:val=""/>
      <w:lvlJc w:val="left"/>
      <w:pPr>
        <w:ind w:left="720" w:hanging="360"/>
      </w:pPr>
      <w:rPr>
        <w:rFonts w:ascii="Symbol" w:hAnsi="Symbol" w:hint="default"/>
      </w:rPr>
    </w:lvl>
    <w:lvl w:ilvl="1" w:tplc="0B366F8A" w:tentative="1">
      <w:start w:val="1"/>
      <w:numFmt w:val="bullet"/>
      <w:lvlText w:val="o"/>
      <w:lvlJc w:val="left"/>
      <w:pPr>
        <w:ind w:left="1440" w:hanging="360"/>
      </w:pPr>
      <w:rPr>
        <w:rFonts w:ascii="Courier New" w:hAnsi="Courier New" w:cs="Courier New" w:hint="default"/>
      </w:rPr>
    </w:lvl>
    <w:lvl w:ilvl="2" w:tplc="730C336A">
      <w:start w:val="1"/>
      <w:numFmt w:val="bullet"/>
      <w:lvlText w:val=""/>
      <w:lvlJc w:val="left"/>
      <w:pPr>
        <w:ind w:left="2160" w:hanging="360"/>
      </w:pPr>
      <w:rPr>
        <w:rFonts w:ascii="Wingdings" w:hAnsi="Wingdings" w:hint="default"/>
      </w:rPr>
    </w:lvl>
    <w:lvl w:ilvl="3" w:tplc="ED06AC06" w:tentative="1">
      <w:start w:val="1"/>
      <w:numFmt w:val="bullet"/>
      <w:lvlText w:val=""/>
      <w:lvlJc w:val="left"/>
      <w:pPr>
        <w:ind w:left="2880" w:hanging="360"/>
      </w:pPr>
      <w:rPr>
        <w:rFonts w:ascii="Symbol" w:hAnsi="Symbol" w:hint="default"/>
      </w:rPr>
    </w:lvl>
    <w:lvl w:ilvl="4" w:tplc="D5F6D054" w:tentative="1">
      <w:start w:val="1"/>
      <w:numFmt w:val="bullet"/>
      <w:lvlText w:val="o"/>
      <w:lvlJc w:val="left"/>
      <w:pPr>
        <w:ind w:left="3600" w:hanging="360"/>
      </w:pPr>
      <w:rPr>
        <w:rFonts w:ascii="Courier New" w:hAnsi="Courier New" w:cs="Courier New" w:hint="default"/>
      </w:rPr>
    </w:lvl>
    <w:lvl w:ilvl="5" w:tplc="C15EC6C4" w:tentative="1">
      <w:start w:val="1"/>
      <w:numFmt w:val="bullet"/>
      <w:lvlText w:val=""/>
      <w:lvlJc w:val="left"/>
      <w:pPr>
        <w:ind w:left="4320" w:hanging="360"/>
      </w:pPr>
      <w:rPr>
        <w:rFonts w:ascii="Wingdings" w:hAnsi="Wingdings" w:hint="default"/>
      </w:rPr>
    </w:lvl>
    <w:lvl w:ilvl="6" w:tplc="D5A821D4" w:tentative="1">
      <w:start w:val="1"/>
      <w:numFmt w:val="bullet"/>
      <w:lvlText w:val=""/>
      <w:lvlJc w:val="left"/>
      <w:pPr>
        <w:ind w:left="5040" w:hanging="360"/>
      </w:pPr>
      <w:rPr>
        <w:rFonts w:ascii="Symbol" w:hAnsi="Symbol" w:hint="default"/>
      </w:rPr>
    </w:lvl>
    <w:lvl w:ilvl="7" w:tplc="216EBE24" w:tentative="1">
      <w:start w:val="1"/>
      <w:numFmt w:val="bullet"/>
      <w:lvlText w:val="o"/>
      <w:lvlJc w:val="left"/>
      <w:pPr>
        <w:ind w:left="5760" w:hanging="360"/>
      </w:pPr>
      <w:rPr>
        <w:rFonts w:ascii="Courier New" w:hAnsi="Courier New" w:cs="Courier New" w:hint="default"/>
      </w:rPr>
    </w:lvl>
    <w:lvl w:ilvl="8" w:tplc="246475A0" w:tentative="1">
      <w:start w:val="1"/>
      <w:numFmt w:val="bullet"/>
      <w:lvlText w:val=""/>
      <w:lvlJc w:val="left"/>
      <w:pPr>
        <w:ind w:left="6480" w:hanging="360"/>
      </w:pPr>
      <w:rPr>
        <w:rFonts w:ascii="Wingdings" w:hAnsi="Wingdings" w:hint="default"/>
      </w:rPr>
    </w:lvl>
  </w:abstractNum>
  <w:abstractNum w:abstractNumId="231" w15:restartNumberingAfterBreak="0">
    <w:nsid w:val="1873187F"/>
    <w:multiLevelType w:val="hybridMultilevel"/>
    <w:tmpl w:val="F3B637CC"/>
    <w:lvl w:ilvl="0" w:tplc="E5D0FE9E">
      <w:start w:val="1"/>
      <w:numFmt w:val="bullet"/>
      <w:lvlText w:val=""/>
      <w:lvlJc w:val="left"/>
      <w:pPr>
        <w:ind w:left="720" w:hanging="360"/>
      </w:pPr>
      <w:rPr>
        <w:rFonts w:ascii="Symbol" w:hAnsi="Symbol" w:hint="default"/>
      </w:rPr>
    </w:lvl>
    <w:lvl w:ilvl="1" w:tplc="AFD4FA88">
      <w:start w:val="1"/>
      <w:numFmt w:val="bullet"/>
      <w:lvlText w:val="o"/>
      <w:lvlJc w:val="left"/>
      <w:pPr>
        <w:ind w:left="1440" w:hanging="360"/>
      </w:pPr>
      <w:rPr>
        <w:rFonts w:ascii="Courier New" w:hAnsi="Courier New" w:cs="Courier New" w:hint="default"/>
      </w:rPr>
    </w:lvl>
    <w:lvl w:ilvl="2" w:tplc="FC168EDA" w:tentative="1">
      <w:start w:val="1"/>
      <w:numFmt w:val="bullet"/>
      <w:lvlText w:val=""/>
      <w:lvlJc w:val="left"/>
      <w:pPr>
        <w:ind w:left="2160" w:hanging="360"/>
      </w:pPr>
      <w:rPr>
        <w:rFonts w:ascii="Wingdings" w:hAnsi="Wingdings" w:hint="default"/>
      </w:rPr>
    </w:lvl>
    <w:lvl w:ilvl="3" w:tplc="D4B810AA" w:tentative="1">
      <w:start w:val="1"/>
      <w:numFmt w:val="bullet"/>
      <w:lvlText w:val=""/>
      <w:lvlJc w:val="left"/>
      <w:pPr>
        <w:ind w:left="2880" w:hanging="360"/>
      </w:pPr>
      <w:rPr>
        <w:rFonts w:ascii="Symbol" w:hAnsi="Symbol" w:hint="default"/>
      </w:rPr>
    </w:lvl>
    <w:lvl w:ilvl="4" w:tplc="B0C2956E" w:tentative="1">
      <w:start w:val="1"/>
      <w:numFmt w:val="bullet"/>
      <w:lvlText w:val="o"/>
      <w:lvlJc w:val="left"/>
      <w:pPr>
        <w:ind w:left="3600" w:hanging="360"/>
      </w:pPr>
      <w:rPr>
        <w:rFonts w:ascii="Courier New" w:hAnsi="Courier New" w:cs="Courier New" w:hint="default"/>
      </w:rPr>
    </w:lvl>
    <w:lvl w:ilvl="5" w:tplc="347249D0" w:tentative="1">
      <w:start w:val="1"/>
      <w:numFmt w:val="bullet"/>
      <w:lvlText w:val=""/>
      <w:lvlJc w:val="left"/>
      <w:pPr>
        <w:ind w:left="4320" w:hanging="360"/>
      </w:pPr>
      <w:rPr>
        <w:rFonts w:ascii="Wingdings" w:hAnsi="Wingdings" w:hint="default"/>
      </w:rPr>
    </w:lvl>
    <w:lvl w:ilvl="6" w:tplc="3296F3E2" w:tentative="1">
      <w:start w:val="1"/>
      <w:numFmt w:val="bullet"/>
      <w:lvlText w:val=""/>
      <w:lvlJc w:val="left"/>
      <w:pPr>
        <w:ind w:left="5040" w:hanging="360"/>
      </w:pPr>
      <w:rPr>
        <w:rFonts w:ascii="Symbol" w:hAnsi="Symbol" w:hint="default"/>
      </w:rPr>
    </w:lvl>
    <w:lvl w:ilvl="7" w:tplc="AD648590" w:tentative="1">
      <w:start w:val="1"/>
      <w:numFmt w:val="bullet"/>
      <w:lvlText w:val="o"/>
      <w:lvlJc w:val="left"/>
      <w:pPr>
        <w:ind w:left="5760" w:hanging="360"/>
      </w:pPr>
      <w:rPr>
        <w:rFonts w:ascii="Courier New" w:hAnsi="Courier New" w:cs="Courier New" w:hint="default"/>
      </w:rPr>
    </w:lvl>
    <w:lvl w:ilvl="8" w:tplc="866C70FE" w:tentative="1">
      <w:start w:val="1"/>
      <w:numFmt w:val="bullet"/>
      <w:lvlText w:val=""/>
      <w:lvlJc w:val="left"/>
      <w:pPr>
        <w:ind w:left="6480" w:hanging="360"/>
      </w:pPr>
      <w:rPr>
        <w:rFonts w:ascii="Wingdings" w:hAnsi="Wingdings" w:hint="default"/>
      </w:rPr>
    </w:lvl>
  </w:abstractNum>
  <w:abstractNum w:abstractNumId="232" w15:restartNumberingAfterBreak="0">
    <w:nsid w:val="188F48B0"/>
    <w:multiLevelType w:val="hybridMultilevel"/>
    <w:tmpl w:val="B77EE374"/>
    <w:lvl w:ilvl="0" w:tplc="7F7E6E6E">
      <w:start w:val="1"/>
      <w:numFmt w:val="bullet"/>
      <w:lvlText w:val=""/>
      <w:lvlJc w:val="left"/>
      <w:pPr>
        <w:ind w:left="720" w:hanging="360"/>
      </w:pPr>
      <w:rPr>
        <w:rFonts w:ascii="Symbol" w:hAnsi="Symbol" w:hint="default"/>
      </w:rPr>
    </w:lvl>
    <w:lvl w:ilvl="1" w:tplc="CCBA7A2A" w:tentative="1">
      <w:start w:val="1"/>
      <w:numFmt w:val="bullet"/>
      <w:lvlText w:val="o"/>
      <w:lvlJc w:val="left"/>
      <w:pPr>
        <w:ind w:left="1440" w:hanging="360"/>
      </w:pPr>
      <w:rPr>
        <w:rFonts w:ascii="Courier New" w:hAnsi="Courier New" w:cs="Courier New" w:hint="default"/>
      </w:rPr>
    </w:lvl>
    <w:lvl w:ilvl="2" w:tplc="FA8EE6DA" w:tentative="1">
      <w:start w:val="1"/>
      <w:numFmt w:val="bullet"/>
      <w:lvlText w:val=""/>
      <w:lvlJc w:val="left"/>
      <w:pPr>
        <w:ind w:left="2160" w:hanging="360"/>
      </w:pPr>
      <w:rPr>
        <w:rFonts w:ascii="Wingdings" w:hAnsi="Wingdings" w:hint="default"/>
      </w:rPr>
    </w:lvl>
    <w:lvl w:ilvl="3" w:tplc="D0A03E10" w:tentative="1">
      <w:start w:val="1"/>
      <w:numFmt w:val="bullet"/>
      <w:lvlText w:val=""/>
      <w:lvlJc w:val="left"/>
      <w:pPr>
        <w:ind w:left="2880" w:hanging="360"/>
      </w:pPr>
      <w:rPr>
        <w:rFonts w:ascii="Symbol" w:hAnsi="Symbol" w:hint="default"/>
      </w:rPr>
    </w:lvl>
    <w:lvl w:ilvl="4" w:tplc="3B70B54A">
      <w:start w:val="1"/>
      <w:numFmt w:val="bullet"/>
      <w:lvlText w:val="o"/>
      <w:lvlJc w:val="left"/>
      <w:pPr>
        <w:ind w:left="3600" w:hanging="360"/>
      </w:pPr>
      <w:rPr>
        <w:rFonts w:ascii="Courier New" w:hAnsi="Courier New" w:cs="Courier New" w:hint="default"/>
      </w:rPr>
    </w:lvl>
    <w:lvl w:ilvl="5" w:tplc="71EAB846" w:tentative="1">
      <w:start w:val="1"/>
      <w:numFmt w:val="bullet"/>
      <w:lvlText w:val=""/>
      <w:lvlJc w:val="left"/>
      <w:pPr>
        <w:ind w:left="4320" w:hanging="360"/>
      </w:pPr>
      <w:rPr>
        <w:rFonts w:ascii="Wingdings" w:hAnsi="Wingdings" w:hint="default"/>
      </w:rPr>
    </w:lvl>
    <w:lvl w:ilvl="6" w:tplc="DA6C256C" w:tentative="1">
      <w:start w:val="1"/>
      <w:numFmt w:val="bullet"/>
      <w:lvlText w:val=""/>
      <w:lvlJc w:val="left"/>
      <w:pPr>
        <w:ind w:left="5040" w:hanging="360"/>
      </w:pPr>
      <w:rPr>
        <w:rFonts w:ascii="Symbol" w:hAnsi="Symbol" w:hint="default"/>
      </w:rPr>
    </w:lvl>
    <w:lvl w:ilvl="7" w:tplc="1E82E8DA" w:tentative="1">
      <w:start w:val="1"/>
      <w:numFmt w:val="bullet"/>
      <w:lvlText w:val="o"/>
      <w:lvlJc w:val="left"/>
      <w:pPr>
        <w:ind w:left="5760" w:hanging="360"/>
      </w:pPr>
      <w:rPr>
        <w:rFonts w:ascii="Courier New" w:hAnsi="Courier New" w:cs="Courier New" w:hint="default"/>
      </w:rPr>
    </w:lvl>
    <w:lvl w:ilvl="8" w:tplc="8BCE07D4" w:tentative="1">
      <w:start w:val="1"/>
      <w:numFmt w:val="bullet"/>
      <w:lvlText w:val=""/>
      <w:lvlJc w:val="left"/>
      <w:pPr>
        <w:ind w:left="6480" w:hanging="360"/>
      </w:pPr>
      <w:rPr>
        <w:rFonts w:ascii="Wingdings" w:hAnsi="Wingdings" w:hint="default"/>
      </w:rPr>
    </w:lvl>
  </w:abstractNum>
  <w:abstractNum w:abstractNumId="233" w15:restartNumberingAfterBreak="0">
    <w:nsid w:val="18B34414"/>
    <w:multiLevelType w:val="hybridMultilevel"/>
    <w:tmpl w:val="EC64488A"/>
    <w:lvl w:ilvl="0" w:tplc="347AA1EE">
      <w:start w:val="1"/>
      <w:numFmt w:val="bullet"/>
      <w:lvlText w:val=""/>
      <w:lvlJc w:val="left"/>
      <w:pPr>
        <w:ind w:left="720" w:hanging="360"/>
      </w:pPr>
      <w:rPr>
        <w:rFonts w:ascii="Symbol" w:hAnsi="Symbol" w:hint="default"/>
      </w:rPr>
    </w:lvl>
    <w:lvl w:ilvl="1" w:tplc="9D684306" w:tentative="1">
      <w:start w:val="1"/>
      <w:numFmt w:val="bullet"/>
      <w:lvlText w:val="o"/>
      <w:lvlJc w:val="left"/>
      <w:pPr>
        <w:ind w:left="1440" w:hanging="360"/>
      </w:pPr>
      <w:rPr>
        <w:rFonts w:ascii="Courier New" w:hAnsi="Courier New" w:cs="Courier New" w:hint="default"/>
      </w:rPr>
    </w:lvl>
    <w:lvl w:ilvl="2" w:tplc="8A681EA6">
      <w:start w:val="1"/>
      <w:numFmt w:val="bullet"/>
      <w:lvlText w:val=""/>
      <w:lvlJc w:val="left"/>
      <w:pPr>
        <w:ind w:left="2160" w:hanging="360"/>
      </w:pPr>
      <w:rPr>
        <w:rFonts w:ascii="Wingdings" w:hAnsi="Wingdings" w:hint="default"/>
      </w:rPr>
    </w:lvl>
    <w:lvl w:ilvl="3" w:tplc="14EE5FE4" w:tentative="1">
      <w:start w:val="1"/>
      <w:numFmt w:val="bullet"/>
      <w:lvlText w:val=""/>
      <w:lvlJc w:val="left"/>
      <w:pPr>
        <w:ind w:left="2880" w:hanging="360"/>
      </w:pPr>
      <w:rPr>
        <w:rFonts w:ascii="Symbol" w:hAnsi="Symbol" w:hint="default"/>
      </w:rPr>
    </w:lvl>
    <w:lvl w:ilvl="4" w:tplc="275A2B7C" w:tentative="1">
      <w:start w:val="1"/>
      <w:numFmt w:val="bullet"/>
      <w:lvlText w:val="o"/>
      <w:lvlJc w:val="left"/>
      <w:pPr>
        <w:ind w:left="3600" w:hanging="360"/>
      </w:pPr>
      <w:rPr>
        <w:rFonts w:ascii="Courier New" w:hAnsi="Courier New" w:cs="Courier New" w:hint="default"/>
      </w:rPr>
    </w:lvl>
    <w:lvl w:ilvl="5" w:tplc="A5A648C2" w:tentative="1">
      <w:start w:val="1"/>
      <w:numFmt w:val="bullet"/>
      <w:lvlText w:val=""/>
      <w:lvlJc w:val="left"/>
      <w:pPr>
        <w:ind w:left="4320" w:hanging="360"/>
      </w:pPr>
      <w:rPr>
        <w:rFonts w:ascii="Wingdings" w:hAnsi="Wingdings" w:hint="default"/>
      </w:rPr>
    </w:lvl>
    <w:lvl w:ilvl="6" w:tplc="BA668DEC" w:tentative="1">
      <w:start w:val="1"/>
      <w:numFmt w:val="bullet"/>
      <w:lvlText w:val=""/>
      <w:lvlJc w:val="left"/>
      <w:pPr>
        <w:ind w:left="5040" w:hanging="360"/>
      </w:pPr>
      <w:rPr>
        <w:rFonts w:ascii="Symbol" w:hAnsi="Symbol" w:hint="default"/>
      </w:rPr>
    </w:lvl>
    <w:lvl w:ilvl="7" w:tplc="FCE2275C" w:tentative="1">
      <w:start w:val="1"/>
      <w:numFmt w:val="bullet"/>
      <w:lvlText w:val="o"/>
      <w:lvlJc w:val="left"/>
      <w:pPr>
        <w:ind w:left="5760" w:hanging="360"/>
      </w:pPr>
      <w:rPr>
        <w:rFonts w:ascii="Courier New" w:hAnsi="Courier New" w:cs="Courier New" w:hint="default"/>
      </w:rPr>
    </w:lvl>
    <w:lvl w:ilvl="8" w:tplc="39F6FC06" w:tentative="1">
      <w:start w:val="1"/>
      <w:numFmt w:val="bullet"/>
      <w:lvlText w:val=""/>
      <w:lvlJc w:val="left"/>
      <w:pPr>
        <w:ind w:left="6480" w:hanging="360"/>
      </w:pPr>
      <w:rPr>
        <w:rFonts w:ascii="Wingdings" w:hAnsi="Wingdings" w:hint="default"/>
      </w:rPr>
    </w:lvl>
  </w:abstractNum>
  <w:abstractNum w:abstractNumId="234" w15:restartNumberingAfterBreak="0">
    <w:nsid w:val="18C02644"/>
    <w:multiLevelType w:val="hybridMultilevel"/>
    <w:tmpl w:val="611278A4"/>
    <w:lvl w:ilvl="0" w:tplc="CA78E2CE">
      <w:start w:val="1"/>
      <w:numFmt w:val="bullet"/>
      <w:lvlText w:val=""/>
      <w:lvlJc w:val="left"/>
      <w:pPr>
        <w:ind w:left="720" w:hanging="360"/>
      </w:pPr>
      <w:rPr>
        <w:rFonts w:ascii="Symbol" w:hAnsi="Symbol" w:hint="default"/>
      </w:rPr>
    </w:lvl>
    <w:lvl w:ilvl="1" w:tplc="9CDE83AC" w:tentative="1">
      <w:start w:val="1"/>
      <w:numFmt w:val="bullet"/>
      <w:lvlText w:val="o"/>
      <w:lvlJc w:val="left"/>
      <w:pPr>
        <w:ind w:left="1440" w:hanging="360"/>
      </w:pPr>
      <w:rPr>
        <w:rFonts w:ascii="Courier New" w:hAnsi="Courier New" w:cs="Courier New" w:hint="default"/>
      </w:rPr>
    </w:lvl>
    <w:lvl w:ilvl="2" w:tplc="ED2EAF40">
      <w:start w:val="1"/>
      <w:numFmt w:val="bullet"/>
      <w:lvlText w:val=""/>
      <w:lvlJc w:val="left"/>
      <w:pPr>
        <w:ind w:left="2160" w:hanging="360"/>
      </w:pPr>
      <w:rPr>
        <w:rFonts w:ascii="Wingdings" w:hAnsi="Wingdings" w:hint="default"/>
      </w:rPr>
    </w:lvl>
    <w:lvl w:ilvl="3" w:tplc="99A27968" w:tentative="1">
      <w:start w:val="1"/>
      <w:numFmt w:val="bullet"/>
      <w:lvlText w:val=""/>
      <w:lvlJc w:val="left"/>
      <w:pPr>
        <w:ind w:left="2880" w:hanging="360"/>
      </w:pPr>
      <w:rPr>
        <w:rFonts w:ascii="Symbol" w:hAnsi="Symbol" w:hint="default"/>
      </w:rPr>
    </w:lvl>
    <w:lvl w:ilvl="4" w:tplc="EA263138" w:tentative="1">
      <w:start w:val="1"/>
      <w:numFmt w:val="bullet"/>
      <w:lvlText w:val="o"/>
      <w:lvlJc w:val="left"/>
      <w:pPr>
        <w:ind w:left="3600" w:hanging="360"/>
      </w:pPr>
      <w:rPr>
        <w:rFonts w:ascii="Courier New" w:hAnsi="Courier New" w:cs="Courier New" w:hint="default"/>
      </w:rPr>
    </w:lvl>
    <w:lvl w:ilvl="5" w:tplc="7E90D052" w:tentative="1">
      <w:start w:val="1"/>
      <w:numFmt w:val="bullet"/>
      <w:lvlText w:val=""/>
      <w:lvlJc w:val="left"/>
      <w:pPr>
        <w:ind w:left="4320" w:hanging="360"/>
      </w:pPr>
      <w:rPr>
        <w:rFonts w:ascii="Wingdings" w:hAnsi="Wingdings" w:hint="default"/>
      </w:rPr>
    </w:lvl>
    <w:lvl w:ilvl="6" w:tplc="7F844DF0" w:tentative="1">
      <w:start w:val="1"/>
      <w:numFmt w:val="bullet"/>
      <w:lvlText w:val=""/>
      <w:lvlJc w:val="left"/>
      <w:pPr>
        <w:ind w:left="5040" w:hanging="360"/>
      </w:pPr>
      <w:rPr>
        <w:rFonts w:ascii="Symbol" w:hAnsi="Symbol" w:hint="default"/>
      </w:rPr>
    </w:lvl>
    <w:lvl w:ilvl="7" w:tplc="661E1FBE" w:tentative="1">
      <w:start w:val="1"/>
      <w:numFmt w:val="bullet"/>
      <w:lvlText w:val="o"/>
      <w:lvlJc w:val="left"/>
      <w:pPr>
        <w:ind w:left="5760" w:hanging="360"/>
      </w:pPr>
      <w:rPr>
        <w:rFonts w:ascii="Courier New" w:hAnsi="Courier New" w:cs="Courier New" w:hint="default"/>
      </w:rPr>
    </w:lvl>
    <w:lvl w:ilvl="8" w:tplc="FD3A5268" w:tentative="1">
      <w:start w:val="1"/>
      <w:numFmt w:val="bullet"/>
      <w:lvlText w:val=""/>
      <w:lvlJc w:val="left"/>
      <w:pPr>
        <w:ind w:left="6480" w:hanging="360"/>
      </w:pPr>
      <w:rPr>
        <w:rFonts w:ascii="Wingdings" w:hAnsi="Wingdings" w:hint="default"/>
      </w:rPr>
    </w:lvl>
  </w:abstractNum>
  <w:abstractNum w:abstractNumId="235" w15:restartNumberingAfterBreak="0">
    <w:nsid w:val="19132187"/>
    <w:multiLevelType w:val="hybridMultilevel"/>
    <w:tmpl w:val="D30CEBFA"/>
    <w:lvl w:ilvl="0" w:tplc="84DA236A">
      <w:start w:val="1"/>
      <w:numFmt w:val="bullet"/>
      <w:lvlText w:val=""/>
      <w:lvlJc w:val="left"/>
      <w:pPr>
        <w:ind w:left="720" w:hanging="360"/>
      </w:pPr>
      <w:rPr>
        <w:rFonts w:ascii="Symbol" w:hAnsi="Symbol" w:hint="default"/>
      </w:rPr>
    </w:lvl>
    <w:lvl w:ilvl="1" w:tplc="20164E3A" w:tentative="1">
      <w:start w:val="1"/>
      <w:numFmt w:val="bullet"/>
      <w:lvlText w:val="o"/>
      <w:lvlJc w:val="left"/>
      <w:pPr>
        <w:ind w:left="1440" w:hanging="360"/>
      </w:pPr>
      <w:rPr>
        <w:rFonts w:ascii="Courier New" w:hAnsi="Courier New" w:cs="Courier New" w:hint="default"/>
      </w:rPr>
    </w:lvl>
    <w:lvl w:ilvl="2" w:tplc="78084560">
      <w:start w:val="1"/>
      <w:numFmt w:val="bullet"/>
      <w:lvlText w:val=""/>
      <w:lvlJc w:val="left"/>
      <w:pPr>
        <w:ind w:left="2160" w:hanging="360"/>
      </w:pPr>
      <w:rPr>
        <w:rFonts w:ascii="Wingdings" w:hAnsi="Wingdings" w:hint="default"/>
      </w:rPr>
    </w:lvl>
    <w:lvl w:ilvl="3" w:tplc="E76E139E" w:tentative="1">
      <w:start w:val="1"/>
      <w:numFmt w:val="bullet"/>
      <w:lvlText w:val=""/>
      <w:lvlJc w:val="left"/>
      <w:pPr>
        <w:ind w:left="2880" w:hanging="360"/>
      </w:pPr>
      <w:rPr>
        <w:rFonts w:ascii="Symbol" w:hAnsi="Symbol" w:hint="default"/>
      </w:rPr>
    </w:lvl>
    <w:lvl w:ilvl="4" w:tplc="E88CD5A6" w:tentative="1">
      <w:start w:val="1"/>
      <w:numFmt w:val="bullet"/>
      <w:lvlText w:val="o"/>
      <w:lvlJc w:val="left"/>
      <w:pPr>
        <w:ind w:left="3600" w:hanging="360"/>
      </w:pPr>
      <w:rPr>
        <w:rFonts w:ascii="Courier New" w:hAnsi="Courier New" w:cs="Courier New" w:hint="default"/>
      </w:rPr>
    </w:lvl>
    <w:lvl w:ilvl="5" w:tplc="CBC6E4A6" w:tentative="1">
      <w:start w:val="1"/>
      <w:numFmt w:val="bullet"/>
      <w:lvlText w:val=""/>
      <w:lvlJc w:val="left"/>
      <w:pPr>
        <w:ind w:left="4320" w:hanging="360"/>
      </w:pPr>
      <w:rPr>
        <w:rFonts w:ascii="Wingdings" w:hAnsi="Wingdings" w:hint="default"/>
      </w:rPr>
    </w:lvl>
    <w:lvl w:ilvl="6" w:tplc="62BE6910" w:tentative="1">
      <w:start w:val="1"/>
      <w:numFmt w:val="bullet"/>
      <w:lvlText w:val=""/>
      <w:lvlJc w:val="left"/>
      <w:pPr>
        <w:ind w:left="5040" w:hanging="360"/>
      </w:pPr>
      <w:rPr>
        <w:rFonts w:ascii="Symbol" w:hAnsi="Symbol" w:hint="default"/>
      </w:rPr>
    </w:lvl>
    <w:lvl w:ilvl="7" w:tplc="0EB6B81A" w:tentative="1">
      <w:start w:val="1"/>
      <w:numFmt w:val="bullet"/>
      <w:lvlText w:val="o"/>
      <w:lvlJc w:val="left"/>
      <w:pPr>
        <w:ind w:left="5760" w:hanging="360"/>
      </w:pPr>
      <w:rPr>
        <w:rFonts w:ascii="Courier New" w:hAnsi="Courier New" w:cs="Courier New" w:hint="default"/>
      </w:rPr>
    </w:lvl>
    <w:lvl w:ilvl="8" w:tplc="60CE45C6" w:tentative="1">
      <w:start w:val="1"/>
      <w:numFmt w:val="bullet"/>
      <w:lvlText w:val=""/>
      <w:lvlJc w:val="left"/>
      <w:pPr>
        <w:ind w:left="6480" w:hanging="360"/>
      </w:pPr>
      <w:rPr>
        <w:rFonts w:ascii="Wingdings" w:hAnsi="Wingdings" w:hint="default"/>
      </w:rPr>
    </w:lvl>
  </w:abstractNum>
  <w:abstractNum w:abstractNumId="236" w15:restartNumberingAfterBreak="0">
    <w:nsid w:val="195E5C2B"/>
    <w:multiLevelType w:val="hybridMultilevel"/>
    <w:tmpl w:val="538CA70E"/>
    <w:lvl w:ilvl="0" w:tplc="3948E2AA">
      <w:start w:val="1"/>
      <w:numFmt w:val="bullet"/>
      <w:lvlText w:val=""/>
      <w:lvlJc w:val="left"/>
      <w:pPr>
        <w:ind w:left="720" w:hanging="360"/>
      </w:pPr>
      <w:rPr>
        <w:rFonts w:ascii="Symbol" w:hAnsi="Symbol" w:hint="default"/>
      </w:rPr>
    </w:lvl>
    <w:lvl w:ilvl="1" w:tplc="12FCB24A" w:tentative="1">
      <w:start w:val="1"/>
      <w:numFmt w:val="bullet"/>
      <w:lvlText w:val="o"/>
      <w:lvlJc w:val="left"/>
      <w:pPr>
        <w:ind w:left="1440" w:hanging="360"/>
      </w:pPr>
      <w:rPr>
        <w:rFonts w:ascii="Courier New" w:hAnsi="Courier New" w:cs="Courier New" w:hint="default"/>
      </w:rPr>
    </w:lvl>
    <w:lvl w:ilvl="2" w:tplc="69E2662A">
      <w:start w:val="1"/>
      <w:numFmt w:val="bullet"/>
      <w:lvlText w:val=""/>
      <w:lvlJc w:val="left"/>
      <w:pPr>
        <w:ind w:left="2160" w:hanging="360"/>
      </w:pPr>
      <w:rPr>
        <w:rFonts w:ascii="Wingdings" w:hAnsi="Wingdings" w:hint="default"/>
      </w:rPr>
    </w:lvl>
    <w:lvl w:ilvl="3" w:tplc="C9E8813C" w:tentative="1">
      <w:start w:val="1"/>
      <w:numFmt w:val="bullet"/>
      <w:lvlText w:val=""/>
      <w:lvlJc w:val="left"/>
      <w:pPr>
        <w:ind w:left="2880" w:hanging="360"/>
      </w:pPr>
      <w:rPr>
        <w:rFonts w:ascii="Symbol" w:hAnsi="Symbol" w:hint="default"/>
      </w:rPr>
    </w:lvl>
    <w:lvl w:ilvl="4" w:tplc="6D8E6432" w:tentative="1">
      <w:start w:val="1"/>
      <w:numFmt w:val="bullet"/>
      <w:lvlText w:val="o"/>
      <w:lvlJc w:val="left"/>
      <w:pPr>
        <w:ind w:left="3600" w:hanging="360"/>
      </w:pPr>
      <w:rPr>
        <w:rFonts w:ascii="Courier New" w:hAnsi="Courier New" w:cs="Courier New" w:hint="default"/>
      </w:rPr>
    </w:lvl>
    <w:lvl w:ilvl="5" w:tplc="2A02D854" w:tentative="1">
      <w:start w:val="1"/>
      <w:numFmt w:val="bullet"/>
      <w:lvlText w:val=""/>
      <w:lvlJc w:val="left"/>
      <w:pPr>
        <w:ind w:left="4320" w:hanging="360"/>
      </w:pPr>
      <w:rPr>
        <w:rFonts w:ascii="Wingdings" w:hAnsi="Wingdings" w:hint="default"/>
      </w:rPr>
    </w:lvl>
    <w:lvl w:ilvl="6" w:tplc="A29E16CA" w:tentative="1">
      <w:start w:val="1"/>
      <w:numFmt w:val="bullet"/>
      <w:lvlText w:val=""/>
      <w:lvlJc w:val="left"/>
      <w:pPr>
        <w:ind w:left="5040" w:hanging="360"/>
      </w:pPr>
      <w:rPr>
        <w:rFonts w:ascii="Symbol" w:hAnsi="Symbol" w:hint="default"/>
      </w:rPr>
    </w:lvl>
    <w:lvl w:ilvl="7" w:tplc="B720E26C" w:tentative="1">
      <w:start w:val="1"/>
      <w:numFmt w:val="bullet"/>
      <w:lvlText w:val="o"/>
      <w:lvlJc w:val="left"/>
      <w:pPr>
        <w:ind w:left="5760" w:hanging="360"/>
      </w:pPr>
      <w:rPr>
        <w:rFonts w:ascii="Courier New" w:hAnsi="Courier New" w:cs="Courier New" w:hint="default"/>
      </w:rPr>
    </w:lvl>
    <w:lvl w:ilvl="8" w:tplc="E6ACEB06" w:tentative="1">
      <w:start w:val="1"/>
      <w:numFmt w:val="bullet"/>
      <w:lvlText w:val=""/>
      <w:lvlJc w:val="left"/>
      <w:pPr>
        <w:ind w:left="6480" w:hanging="360"/>
      </w:pPr>
      <w:rPr>
        <w:rFonts w:ascii="Wingdings" w:hAnsi="Wingdings" w:hint="default"/>
      </w:rPr>
    </w:lvl>
  </w:abstractNum>
  <w:abstractNum w:abstractNumId="237" w15:restartNumberingAfterBreak="0">
    <w:nsid w:val="196E4684"/>
    <w:multiLevelType w:val="hybridMultilevel"/>
    <w:tmpl w:val="11AA1DE6"/>
    <w:lvl w:ilvl="0" w:tplc="816CAD58">
      <w:start w:val="1"/>
      <w:numFmt w:val="bullet"/>
      <w:lvlText w:val=""/>
      <w:lvlJc w:val="left"/>
      <w:pPr>
        <w:ind w:left="720" w:hanging="360"/>
      </w:pPr>
      <w:rPr>
        <w:rFonts w:ascii="Symbol" w:hAnsi="Symbol" w:hint="default"/>
      </w:rPr>
    </w:lvl>
    <w:lvl w:ilvl="1" w:tplc="8672539A">
      <w:start w:val="1"/>
      <w:numFmt w:val="bullet"/>
      <w:lvlText w:val="o"/>
      <w:lvlJc w:val="left"/>
      <w:pPr>
        <w:ind w:left="1440" w:hanging="360"/>
      </w:pPr>
      <w:rPr>
        <w:rFonts w:ascii="Courier New" w:hAnsi="Courier New" w:cs="Courier New" w:hint="default"/>
      </w:rPr>
    </w:lvl>
    <w:lvl w:ilvl="2" w:tplc="C8BC5BF6" w:tentative="1">
      <w:start w:val="1"/>
      <w:numFmt w:val="bullet"/>
      <w:lvlText w:val=""/>
      <w:lvlJc w:val="left"/>
      <w:pPr>
        <w:ind w:left="2160" w:hanging="360"/>
      </w:pPr>
      <w:rPr>
        <w:rFonts w:ascii="Wingdings" w:hAnsi="Wingdings" w:hint="default"/>
      </w:rPr>
    </w:lvl>
    <w:lvl w:ilvl="3" w:tplc="7F08C6A6" w:tentative="1">
      <w:start w:val="1"/>
      <w:numFmt w:val="bullet"/>
      <w:lvlText w:val=""/>
      <w:lvlJc w:val="left"/>
      <w:pPr>
        <w:ind w:left="2880" w:hanging="360"/>
      </w:pPr>
      <w:rPr>
        <w:rFonts w:ascii="Symbol" w:hAnsi="Symbol" w:hint="default"/>
      </w:rPr>
    </w:lvl>
    <w:lvl w:ilvl="4" w:tplc="73BA35E0" w:tentative="1">
      <w:start w:val="1"/>
      <w:numFmt w:val="bullet"/>
      <w:lvlText w:val="o"/>
      <w:lvlJc w:val="left"/>
      <w:pPr>
        <w:ind w:left="3600" w:hanging="360"/>
      </w:pPr>
      <w:rPr>
        <w:rFonts w:ascii="Courier New" w:hAnsi="Courier New" w:cs="Courier New" w:hint="default"/>
      </w:rPr>
    </w:lvl>
    <w:lvl w:ilvl="5" w:tplc="27149112" w:tentative="1">
      <w:start w:val="1"/>
      <w:numFmt w:val="bullet"/>
      <w:lvlText w:val=""/>
      <w:lvlJc w:val="left"/>
      <w:pPr>
        <w:ind w:left="4320" w:hanging="360"/>
      </w:pPr>
      <w:rPr>
        <w:rFonts w:ascii="Wingdings" w:hAnsi="Wingdings" w:hint="default"/>
      </w:rPr>
    </w:lvl>
    <w:lvl w:ilvl="6" w:tplc="E5B0539A" w:tentative="1">
      <w:start w:val="1"/>
      <w:numFmt w:val="bullet"/>
      <w:lvlText w:val=""/>
      <w:lvlJc w:val="left"/>
      <w:pPr>
        <w:ind w:left="5040" w:hanging="360"/>
      </w:pPr>
      <w:rPr>
        <w:rFonts w:ascii="Symbol" w:hAnsi="Symbol" w:hint="default"/>
      </w:rPr>
    </w:lvl>
    <w:lvl w:ilvl="7" w:tplc="B64C305E" w:tentative="1">
      <w:start w:val="1"/>
      <w:numFmt w:val="bullet"/>
      <w:lvlText w:val="o"/>
      <w:lvlJc w:val="left"/>
      <w:pPr>
        <w:ind w:left="5760" w:hanging="360"/>
      </w:pPr>
      <w:rPr>
        <w:rFonts w:ascii="Courier New" w:hAnsi="Courier New" w:cs="Courier New" w:hint="default"/>
      </w:rPr>
    </w:lvl>
    <w:lvl w:ilvl="8" w:tplc="167A9DE6" w:tentative="1">
      <w:start w:val="1"/>
      <w:numFmt w:val="bullet"/>
      <w:lvlText w:val=""/>
      <w:lvlJc w:val="left"/>
      <w:pPr>
        <w:ind w:left="6480" w:hanging="360"/>
      </w:pPr>
      <w:rPr>
        <w:rFonts w:ascii="Wingdings" w:hAnsi="Wingdings" w:hint="default"/>
      </w:rPr>
    </w:lvl>
  </w:abstractNum>
  <w:abstractNum w:abstractNumId="238" w15:restartNumberingAfterBreak="0">
    <w:nsid w:val="19712C3D"/>
    <w:multiLevelType w:val="hybridMultilevel"/>
    <w:tmpl w:val="C3181830"/>
    <w:lvl w:ilvl="0" w:tplc="3C144E1C">
      <w:start w:val="1"/>
      <w:numFmt w:val="bullet"/>
      <w:lvlText w:val=""/>
      <w:lvlJc w:val="left"/>
      <w:pPr>
        <w:ind w:left="720" w:hanging="360"/>
      </w:pPr>
      <w:rPr>
        <w:rFonts w:ascii="Symbol" w:hAnsi="Symbol" w:hint="default"/>
      </w:rPr>
    </w:lvl>
    <w:lvl w:ilvl="1" w:tplc="FD9A9B78" w:tentative="1">
      <w:start w:val="1"/>
      <w:numFmt w:val="bullet"/>
      <w:lvlText w:val="o"/>
      <w:lvlJc w:val="left"/>
      <w:pPr>
        <w:ind w:left="1440" w:hanging="360"/>
      </w:pPr>
      <w:rPr>
        <w:rFonts w:ascii="Courier New" w:hAnsi="Courier New" w:cs="Courier New" w:hint="default"/>
      </w:rPr>
    </w:lvl>
    <w:lvl w:ilvl="2" w:tplc="D4C06E98">
      <w:start w:val="1"/>
      <w:numFmt w:val="bullet"/>
      <w:lvlText w:val=""/>
      <w:lvlJc w:val="left"/>
      <w:pPr>
        <w:ind w:left="2160" w:hanging="360"/>
      </w:pPr>
      <w:rPr>
        <w:rFonts w:ascii="Wingdings" w:hAnsi="Wingdings" w:hint="default"/>
      </w:rPr>
    </w:lvl>
    <w:lvl w:ilvl="3" w:tplc="2444ACE8" w:tentative="1">
      <w:start w:val="1"/>
      <w:numFmt w:val="bullet"/>
      <w:lvlText w:val=""/>
      <w:lvlJc w:val="left"/>
      <w:pPr>
        <w:ind w:left="2880" w:hanging="360"/>
      </w:pPr>
      <w:rPr>
        <w:rFonts w:ascii="Symbol" w:hAnsi="Symbol" w:hint="default"/>
      </w:rPr>
    </w:lvl>
    <w:lvl w:ilvl="4" w:tplc="DFDEE202" w:tentative="1">
      <w:start w:val="1"/>
      <w:numFmt w:val="bullet"/>
      <w:lvlText w:val="o"/>
      <w:lvlJc w:val="left"/>
      <w:pPr>
        <w:ind w:left="3600" w:hanging="360"/>
      </w:pPr>
      <w:rPr>
        <w:rFonts w:ascii="Courier New" w:hAnsi="Courier New" w:cs="Courier New" w:hint="default"/>
      </w:rPr>
    </w:lvl>
    <w:lvl w:ilvl="5" w:tplc="E722C8D4" w:tentative="1">
      <w:start w:val="1"/>
      <w:numFmt w:val="bullet"/>
      <w:lvlText w:val=""/>
      <w:lvlJc w:val="left"/>
      <w:pPr>
        <w:ind w:left="4320" w:hanging="360"/>
      </w:pPr>
      <w:rPr>
        <w:rFonts w:ascii="Wingdings" w:hAnsi="Wingdings" w:hint="default"/>
      </w:rPr>
    </w:lvl>
    <w:lvl w:ilvl="6" w:tplc="EBB64F5E" w:tentative="1">
      <w:start w:val="1"/>
      <w:numFmt w:val="bullet"/>
      <w:lvlText w:val=""/>
      <w:lvlJc w:val="left"/>
      <w:pPr>
        <w:ind w:left="5040" w:hanging="360"/>
      </w:pPr>
      <w:rPr>
        <w:rFonts w:ascii="Symbol" w:hAnsi="Symbol" w:hint="default"/>
      </w:rPr>
    </w:lvl>
    <w:lvl w:ilvl="7" w:tplc="2990CF30" w:tentative="1">
      <w:start w:val="1"/>
      <w:numFmt w:val="bullet"/>
      <w:lvlText w:val="o"/>
      <w:lvlJc w:val="left"/>
      <w:pPr>
        <w:ind w:left="5760" w:hanging="360"/>
      </w:pPr>
      <w:rPr>
        <w:rFonts w:ascii="Courier New" w:hAnsi="Courier New" w:cs="Courier New" w:hint="default"/>
      </w:rPr>
    </w:lvl>
    <w:lvl w:ilvl="8" w:tplc="E0269860" w:tentative="1">
      <w:start w:val="1"/>
      <w:numFmt w:val="bullet"/>
      <w:lvlText w:val=""/>
      <w:lvlJc w:val="left"/>
      <w:pPr>
        <w:ind w:left="6480" w:hanging="360"/>
      </w:pPr>
      <w:rPr>
        <w:rFonts w:ascii="Wingdings" w:hAnsi="Wingdings" w:hint="default"/>
      </w:rPr>
    </w:lvl>
  </w:abstractNum>
  <w:abstractNum w:abstractNumId="239" w15:restartNumberingAfterBreak="0">
    <w:nsid w:val="19835DFE"/>
    <w:multiLevelType w:val="hybridMultilevel"/>
    <w:tmpl w:val="475849D8"/>
    <w:lvl w:ilvl="0" w:tplc="45FC3942">
      <w:start w:val="1"/>
      <w:numFmt w:val="bullet"/>
      <w:lvlText w:val=""/>
      <w:lvlJc w:val="left"/>
      <w:pPr>
        <w:ind w:left="720" w:hanging="360"/>
      </w:pPr>
      <w:rPr>
        <w:rFonts w:ascii="Symbol" w:hAnsi="Symbol" w:hint="default"/>
      </w:rPr>
    </w:lvl>
    <w:lvl w:ilvl="1" w:tplc="F7CE3268" w:tentative="1">
      <w:start w:val="1"/>
      <w:numFmt w:val="bullet"/>
      <w:lvlText w:val="o"/>
      <w:lvlJc w:val="left"/>
      <w:pPr>
        <w:ind w:left="1440" w:hanging="360"/>
      </w:pPr>
      <w:rPr>
        <w:rFonts w:ascii="Courier New" w:hAnsi="Courier New" w:cs="Courier New" w:hint="default"/>
      </w:rPr>
    </w:lvl>
    <w:lvl w:ilvl="2" w:tplc="320A0182" w:tentative="1">
      <w:start w:val="1"/>
      <w:numFmt w:val="bullet"/>
      <w:lvlText w:val=""/>
      <w:lvlJc w:val="left"/>
      <w:pPr>
        <w:ind w:left="2160" w:hanging="360"/>
      </w:pPr>
      <w:rPr>
        <w:rFonts w:ascii="Wingdings" w:hAnsi="Wingdings" w:hint="default"/>
      </w:rPr>
    </w:lvl>
    <w:lvl w:ilvl="3" w:tplc="1CD6BB78">
      <w:start w:val="1"/>
      <w:numFmt w:val="bullet"/>
      <w:lvlText w:val=""/>
      <w:lvlJc w:val="left"/>
      <w:pPr>
        <w:ind w:left="2880" w:hanging="360"/>
      </w:pPr>
      <w:rPr>
        <w:rFonts w:ascii="Symbol" w:hAnsi="Symbol" w:hint="default"/>
      </w:rPr>
    </w:lvl>
    <w:lvl w:ilvl="4" w:tplc="736A18E8" w:tentative="1">
      <w:start w:val="1"/>
      <w:numFmt w:val="bullet"/>
      <w:lvlText w:val="o"/>
      <w:lvlJc w:val="left"/>
      <w:pPr>
        <w:ind w:left="3600" w:hanging="360"/>
      </w:pPr>
      <w:rPr>
        <w:rFonts w:ascii="Courier New" w:hAnsi="Courier New" w:cs="Courier New" w:hint="default"/>
      </w:rPr>
    </w:lvl>
    <w:lvl w:ilvl="5" w:tplc="EF9AAFA4" w:tentative="1">
      <w:start w:val="1"/>
      <w:numFmt w:val="bullet"/>
      <w:lvlText w:val=""/>
      <w:lvlJc w:val="left"/>
      <w:pPr>
        <w:ind w:left="4320" w:hanging="360"/>
      </w:pPr>
      <w:rPr>
        <w:rFonts w:ascii="Wingdings" w:hAnsi="Wingdings" w:hint="default"/>
      </w:rPr>
    </w:lvl>
    <w:lvl w:ilvl="6" w:tplc="DC786D40" w:tentative="1">
      <w:start w:val="1"/>
      <w:numFmt w:val="bullet"/>
      <w:lvlText w:val=""/>
      <w:lvlJc w:val="left"/>
      <w:pPr>
        <w:ind w:left="5040" w:hanging="360"/>
      </w:pPr>
      <w:rPr>
        <w:rFonts w:ascii="Symbol" w:hAnsi="Symbol" w:hint="default"/>
      </w:rPr>
    </w:lvl>
    <w:lvl w:ilvl="7" w:tplc="9D6A7CDA" w:tentative="1">
      <w:start w:val="1"/>
      <w:numFmt w:val="bullet"/>
      <w:lvlText w:val="o"/>
      <w:lvlJc w:val="left"/>
      <w:pPr>
        <w:ind w:left="5760" w:hanging="360"/>
      </w:pPr>
      <w:rPr>
        <w:rFonts w:ascii="Courier New" w:hAnsi="Courier New" w:cs="Courier New" w:hint="default"/>
      </w:rPr>
    </w:lvl>
    <w:lvl w:ilvl="8" w:tplc="4CD4CC02" w:tentative="1">
      <w:start w:val="1"/>
      <w:numFmt w:val="bullet"/>
      <w:lvlText w:val=""/>
      <w:lvlJc w:val="left"/>
      <w:pPr>
        <w:ind w:left="6480" w:hanging="360"/>
      </w:pPr>
      <w:rPr>
        <w:rFonts w:ascii="Wingdings" w:hAnsi="Wingdings" w:hint="default"/>
      </w:rPr>
    </w:lvl>
  </w:abstractNum>
  <w:abstractNum w:abstractNumId="240" w15:restartNumberingAfterBreak="0">
    <w:nsid w:val="19CF42BD"/>
    <w:multiLevelType w:val="hybridMultilevel"/>
    <w:tmpl w:val="1870F8A4"/>
    <w:lvl w:ilvl="0" w:tplc="4992B7DA">
      <w:start w:val="1"/>
      <w:numFmt w:val="bullet"/>
      <w:lvlText w:val=""/>
      <w:lvlJc w:val="left"/>
      <w:pPr>
        <w:ind w:left="720" w:hanging="360"/>
      </w:pPr>
      <w:rPr>
        <w:rFonts w:ascii="Symbol" w:hAnsi="Symbol" w:hint="default"/>
      </w:rPr>
    </w:lvl>
    <w:lvl w:ilvl="1" w:tplc="9BEAE8AC">
      <w:start w:val="1"/>
      <w:numFmt w:val="bullet"/>
      <w:lvlText w:val="o"/>
      <w:lvlJc w:val="left"/>
      <w:pPr>
        <w:ind w:left="1440" w:hanging="360"/>
      </w:pPr>
      <w:rPr>
        <w:rFonts w:ascii="Courier New" w:hAnsi="Courier New" w:cs="Courier New" w:hint="default"/>
      </w:rPr>
    </w:lvl>
    <w:lvl w:ilvl="2" w:tplc="BF605E54" w:tentative="1">
      <w:start w:val="1"/>
      <w:numFmt w:val="bullet"/>
      <w:lvlText w:val=""/>
      <w:lvlJc w:val="left"/>
      <w:pPr>
        <w:ind w:left="2160" w:hanging="360"/>
      </w:pPr>
      <w:rPr>
        <w:rFonts w:ascii="Wingdings" w:hAnsi="Wingdings" w:hint="default"/>
      </w:rPr>
    </w:lvl>
    <w:lvl w:ilvl="3" w:tplc="56E06964" w:tentative="1">
      <w:start w:val="1"/>
      <w:numFmt w:val="bullet"/>
      <w:lvlText w:val=""/>
      <w:lvlJc w:val="left"/>
      <w:pPr>
        <w:ind w:left="2880" w:hanging="360"/>
      </w:pPr>
      <w:rPr>
        <w:rFonts w:ascii="Symbol" w:hAnsi="Symbol" w:hint="default"/>
      </w:rPr>
    </w:lvl>
    <w:lvl w:ilvl="4" w:tplc="94364A98" w:tentative="1">
      <w:start w:val="1"/>
      <w:numFmt w:val="bullet"/>
      <w:lvlText w:val="o"/>
      <w:lvlJc w:val="left"/>
      <w:pPr>
        <w:ind w:left="3600" w:hanging="360"/>
      </w:pPr>
      <w:rPr>
        <w:rFonts w:ascii="Courier New" w:hAnsi="Courier New" w:cs="Courier New" w:hint="default"/>
      </w:rPr>
    </w:lvl>
    <w:lvl w:ilvl="5" w:tplc="29563430" w:tentative="1">
      <w:start w:val="1"/>
      <w:numFmt w:val="bullet"/>
      <w:lvlText w:val=""/>
      <w:lvlJc w:val="left"/>
      <w:pPr>
        <w:ind w:left="4320" w:hanging="360"/>
      </w:pPr>
      <w:rPr>
        <w:rFonts w:ascii="Wingdings" w:hAnsi="Wingdings" w:hint="default"/>
      </w:rPr>
    </w:lvl>
    <w:lvl w:ilvl="6" w:tplc="942E387E" w:tentative="1">
      <w:start w:val="1"/>
      <w:numFmt w:val="bullet"/>
      <w:lvlText w:val=""/>
      <w:lvlJc w:val="left"/>
      <w:pPr>
        <w:ind w:left="5040" w:hanging="360"/>
      </w:pPr>
      <w:rPr>
        <w:rFonts w:ascii="Symbol" w:hAnsi="Symbol" w:hint="default"/>
      </w:rPr>
    </w:lvl>
    <w:lvl w:ilvl="7" w:tplc="A2F64E62" w:tentative="1">
      <w:start w:val="1"/>
      <w:numFmt w:val="bullet"/>
      <w:lvlText w:val="o"/>
      <w:lvlJc w:val="left"/>
      <w:pPr>
        <w:ind w:left="5760" w:hanging="360"/>
      </w:pPr>
      <w:rPr>
        <w:rFonts w:ascii="Courier New" w:hAnsi="Courier New" w:cs="Courier New" w:hint="default"/>
      </w:rPr>
    </w:lvl>
    <w:lvl w:ilvl="8" w:tplc="9D76230A" w:tentative="1">
      <w:start w:val="1"/>
      <w:numFmt w:val="bullet"/>
      <w:lvlText w:val=""/>
      <w:lvlJc w:val="left"/>
      <w:pPr>
        <w:ind w:left="6480" w:hanging="360"/>
      </w:pPr>
      <w:rPr>
        <w:rFonts w:ascii="Wingdings" w:hAnsi="Wingdings" w:hint="default"/>
      </w:rPr>
    </w:lvl>
  </w:abstractNum>
  <w:abstractNum w:abstractNumId="241" w15:restartNumberingAfterBreak="0">
    <w:nsid w:val="1A350E6E"/>
    <w:multiLevelType w:val="hybridMultilevel"/>
    <w:tmpl w:val="8D2EB7CC"/>
    <w:lvl w:ilvl="0" w:tplc="89E237F2">
      <w:start w:val="1"/>
      <w:numFmt w:val="bullet"/>
      <w:lvlText w:val=""/>
      <w:lvlJc w:val="left"/>
      <w:pPr>
        <w:ind w:left="720" w:hanging="360"/>
      </w:pPr>
      <w:rPr>
        <w:rFonts w:ascii="Symbol" w:hAnsi="Symbol" w:hint="default"/>
      </w:rPr>
    </w:lvl>
    <w:lvl w:ilvl="1" w:tplc="886AE2E4">
      <w:start w:val="1"/>
      <w:numFmt w:val="bullet"/>
      <w:lvlText w:val="o"/>
      <w:lvlJc w:val="left"/>
      <w:pPr>
        <w:ind w:left="1440" w:hanging="360"/>
      </w:pPr>
      <w:rPr>
        <w:rFonts w:ascii="Courier New" w:hAnsi="Courier New" w:cs="Courier New" w:hint="default"/>
      </w:rPr>
    </w:lvl>
    <w:lvl w:ilvl="2" w:tplc="F802233A" w:tentative="1">
      <w:start w:val="1"/>
      <w:numFmt w:val="bullet"/>
      <w:lvlText w:val=""/>
      <w:lvlJc w:val="left"/>
      <w:pPr>
        <w:ind w:left="2160" w:hanging="360"/>
      </w:pPr>
      <w:rPr>
        <w:rFonts w:ascii="Wingdings" w:hAnsi="Wingdings" w:hint="default"/>
      </w:rPr>
    </w:lvl>
    <w:lvl w:ilvl="3" w:tplc="E9BC6824" w:tentative="1">
      <w:start w:val="1"/>
      <w:numFmt w:val="bullet"/>
      <w:lvlText w:val=""/>
      <w:lvlJc w:val="left"/>
      <w:pPr>
        <w:ind w:left="2880" w:hanging="360"/>
      </w:pPr>
      <w:rPr>
        <w:rFonts w:ascii="Symbol" w:hAnsi="Symbol" w:hint="default"/>
      </w:rPr>
    </w:lvl>
    <w:lvl w:ilvl="4" w:tplc="91F61B74" w:tentative="1">
      <w:start w:val="1"/>
      <w:numFmt w:val="bullet"/>
      <w:lvlText w:val="o"/>
      <w:lvlJc w:val="left"/>
      <w:pPr>
        <w:ind w:left="3600" w:hanging="360"/>
      </w:pPr>
      <w:rPr>
        <w:rFonts w:ascii="Courier New" w:hAnsi="Courier New" w:cs="Courier New" w:hint="default"/>
      </w:rPr>
    </w:lvl>
    <w:lvl w:ilvl="5" w:tplc="A514922C" w:tentative="1">
      <w:start w:val="1"/>
      <w:numFmt w:val="bullet"/>
      <w:lvlText w:val=""/>
      <w:lvlJc w:val="left"/>
      <w:pPr>
        <w:ind w:left="4320" w:hanging="360"/>
      </w:pPr>
      <w:rPr>
        <w:rFonts w:ascii="Wingdings" w:hAnsi="Wingdings" w:hint="default"/>
      </w:rPr>
    </w:lvl>
    <w:lvl w:ilvl="6" w:tplc="32FAF832" w:tentative="1">
      <w:start w:val="1"/>
      <w:numFmt w:val="bullet"/>
      <w:lvlText w:val=""/>
      <w:lvlJc w:val="left"/>
      <w:pPr>
        <w:ind w:left="5040" w:hanging="360"/>
      </w:pPr>
      <w:rPr>
        <w:rFonts w:ascii="Symbol" w:hAnsi="Symbol" w:hint="default"/>
      </w:rPr>
    </w:lvl>
    <w:lvl w:ilvl="7" w:tplc="49AEED30" w:tentative="1">
      <w:start w:val="1"/>
      <w:numFmt w:val="bullet"/>
      <w:lvlText w:val="o"/>
      <w:lvlJc w:val="left"/>
      <w:pPr>
        <w:ind w:left="5760" w:hanging="360"/>
      </w:pPr>
      <w:rPr>
        <w:rFonts w:ascii="Courier New" w:hAnsi="Courier New" w:cs="Courier New" w:hint="default"/>
      </w:rPr>
    </w:lvl>
    <w:lvl w:ilvl="8" w:tplc="E1A2B07C" w:tentative="1">
      <w:start w:val="1"/>
      <w:numFmt w:val="bullet"/>
      <w:lvlText w:val=""/>
      <w:lvlJc w:val="left"/>
      <w:pPr>
        <w:ind w:left="6480" w:hanging="360"/>
      </w:pPr>
      <w:rPr>
        <w:rFonts w:ascii="Wingdings" w:hAnsi="Wingdings" w:hint="default"/>
      </w:rPr>
    </w:lvl>
  </w:abstractNum>
  <w:abstractNum w:abstractNumId="242" w15:restartNumberingAfterBreak="0">
    <w:nsid w:val="1A364BA9"/>
    <w:multiLevelType w:val="hybridMultilevel"/>
    <w:tmpl w:val="956832CA"/>
    <w:lvl w:ilvl="0" w:tplc="C8CCB25C">
      <w:start w:val="1"/>
      <w:numFmt w:val="bullet"/>
      <w:lvlText w:val=""/>
      <w:lvlJc w:val="left"/>
      <w:pPr>
        <w:ind w:left="720" w:hanging="360"/>
      </w:pPr>
      <w:rPr>
        <w:rFonts w:ascii="Symbol" w:hAnsi="Symbol" w:hint="default"/>
      </w:rPr>
    </w:lvl>
    <w:lvl w:ilvl="1" w:tplc="1CAA2A22" w:tentative="1">
      <w:start w:val="1"/>
      <w:numFmt w:val="bullet"/>
      <w:lvlText w:val="o"/>
      <w:lvlJc w:val="left"/>
      <w:pPr>
        <w:ind w:left="1440" w:hanging="360"/>
      </w:pPr>
      <w:rPr>
        <w:rFonts w:ascii="Courier New" w:hAnsi="Courier New" w:cs="Courier New" w:hint="default"/>
      </w:rPr>
    </w:lvl>
    <w:lvl w:ilvl="2" w:tplc="CA9A105E">
      <w:start w:val="1"/>
      <w:numFmt w:val="bullet"/>
      <w:lvlText w:val=""/>
      <w:lvlJc w:val="left"/>
      <w:pPr>
        <w:ind w:left="2160" w:hanging="360"/>
      </w:pPr>
      <w:rPr>
        <w:rFonts w:ascii="Wingdings" w:hAnsi="Wingdings" w:hint="default"/>
      </w:rPr>
    </w:lvl>
    <w:lvl w:ilvl="3" w:tplc="279A9004" w:tentative="1">
      <w:start w:val="1"/>
      <w:numFmt w:val="bullet"/>
      <w:lvlText w:val=""/>
      <w:lvlJc w:val="left"/>
      <w:pPr>
        <w:ind w:left="2880" w:hanging="360"/>
      </w:pPr>
      <w:rPr>
        <w:rFonts w:ascii="Symbol" w:hAnsi="Symbol" w:hint="default"/>
      </w:rPr>
    </w:lvl>
    <w:lvl w:ilvl="4" w:tplc="8036F81C" w:tentative="1">
      <w:start w:val="1"/>
      <w:numFmt w:val="bullet"/>
      <w:lvlText w:val="o"/>
      <w:lvlJc w:val="left"/>
      <w:pPr>
        <w:ind w:left="3600" w:hanging="360"/>
      </w:pPr>
      <w:rPr>
        <w:rFonts w:ascii="Courier New" w:hAnsi="Courier New" w:cs="Courier New" w:hint="default"/>
      </w:rPr>
    </w:lvl>
    <w:lvl w:ilvl="5" w:tplc="F4E23D9C" w:tentative="1">
      <w:start w:val="1"/>
      <w:numFmt w:val="bullet"/>
      <w:lvlText w:val=""/>
      <w:lvlJc w:val="left"/>
      <w:pPr>
        <w:ind w:left="4320" w:hanging="360"/>
      </w:pPr>
      <w:rPr>
        <w:rFonts w:ascii="Wingdings" w:hAnsi="Wingdings" w:hint="default"/>
      </w:rPr>
    </w:lvl>
    <w:lvl w:ilvl="6" w:tplc="0EE48922" w:tentative="1">
      <w:start w:val="1"/>
      <w:numFmt w:val="bullet"/>
      <w:lvlText w:val=""/>
      <w:lvlJc w:val="left"/>
      <w:pPr>
        <w:ind w:left="5040" w:hanging="360"/>
      </w:pPr>
      <w:rPr>
        <w:rFonts w:ascii="Symbol" w:hAnsi="Symbol" w:hint="default"/>
      </w:rPr>
    </w:lvl>
    <w:lvl w:ilvl="7" w:tplc="63E83346" w:tentative="1">
      <w:start w:val="1"/>
      <w:numFmt w:val="bullet"/>
      <w:lvlText w:val="o"/>
      <w:lvlJc w:val="left"/>
      <w:pPr>
        <w:ind w:left="5760" w:hanging="360"/>
      </w:pPr>
      <w:rPr>
        <w:rFonts w:ascii="Courier New" w:hAnsi="Courier New" w:cs="Courier New" w:hint="default"/>
      </w:rPr>
    </w:lvl>
    <w:lvl w:ilvl="8" w:tplc="67163548" w:tentative="1">
      <w:start w:val="1"/>
      <w:numFmt w:val="bullet"/>
      <w:lvlText w:val=""/>
      <w:lvlJc w:val="left"/>
      <w:pPr>
        <w:ind w:left="6480" w:hanging="360"/>
      </w:pPr>
      <w:rPr>
        <w:rFonts w:ascii="Wingdings" w:hAnsi="Wingdings" w:hint="default"/>
      </w:rPr>
    </w:lvl>
  </w:abstractNum>
  <w:abstractNum w:abstractNumId="243" w15:restartNumberingAfterBreak="0">
    <w:nsid w:val="1A475178"/>
    <w:multiLevelType w:val="hybridMultilevel"/>
    <w:tmpl w:val="83AA7136"/>
    <w:lvl w:ilvl="0" w:tplc="8FA060C2">
      <w:start w:val="1"/>
      <w:numFmt w:val="bullet"/>
      <w:lvlText w:val=""/>
      <w:lvlJc w:val="left"/>
      <w:pPr>
        <w:ind w:left="720" w:hanging="360"/>
      </w:pPr>
      <w:rPr>
        <w:rFonts w:ascii="Symbol" w:hAnsi="Symbol" w:hint="default"/>
      </w:rPr>
    </w:lvl>
    <w:lvl w:ilvl="1" w:tplc="484AAB7A">
      <w:start w:val="1"/>
      <w:numFmt w:val="bullet"/>
      <w:lvlText w:val="o"/>
      <w:lvlJc w:val="left"/>
      <w:pPr>
        <w:ind w:left="1440" w:hanging="360"/>
      </w:pPr>
      <w:rPr>
        <w:rFonts w:ascii="Courier New" w:hAnsi="Courier New" w:cs="Courier New" w:hint="default"/>
      </w:rPr>
    </w:lvl>
    <w:lvl w:ilvl="2" w:tplc="E610A95C" w:tentative="1">
      <w:start w:val="1"/>
      <w:numFmt w:val="bullet"/>
      <w:lvlText w:val=""/>
      <w:lvlJc w:val="left"/>
      <w:pPr>
        <w:ind w:left="2160" w:hanging="360"/>
      </w:pPr>
      <w:rPr>
        <w:rFonts w:ascii="Wingdings" w:hAnsi="Wingdings" w:hint="default"/>
      </w:rPr>
    </w:lvl>
    <w:lvl w:ilvl="3" w:tplc="DCB0CEA0" w:tentative="1">
      <w:start w:val="1"/>
      <w:numFmt w:val="bullet"/>
      <w:lvlText w:val=""/>
      <w:lvlJc w:val="left"/>
      <w:pPr>
        <w:ind w:left="2880" w:hanging="360"/>
      </w:pPr>
      <w:rPr>
        <w:rFonts w:ascii="Symbol" w:hAnsi="Symbol" w:hint="default"/>
      </w:rPr>
    </w:lvl>
    <w:lvl w:ilvl="4" w:tplc="5B124FA4" w:tentative="1">
      <w:start w:val="1"/>
      <w:numFmt w:val="bullet"/>
      <w:lvlText w:val="o"/>
      <w:lvlJc w:val="left"/>
      <w:pPr>
        <w:ind w:left="3600" w:hanging="360"/>
      </w:pPr>
      <w:rPr>
        <w:rFonts w:ascii="Courier New" w:hAnsi="Courier New" w:cs="Courier New" w:hint="default"/>
      </w:rPr>
    </w:lvl>
    <w:lvl w:ilvl="5" w:tplc="BBE4D2B2" w:tentative="1">
      <w:start w:val="1"/>
      <w:numFmt w:val="bullet"/>
      <w:lvlText w:val=""/>
      <w:lvlJc w:val="left"/>
      <w:pPr>
        <w:ind w:left="4320" w:hanging="360"/>
      </w:pPr>
      <w:rPr>
        <w:rFonts w:ascii="Wingdings" w:hAnsi="Wingdings" w:hint="default"/>
      </w:rPr>
    </w:lvl>
    <w:lvl w:ilvl="6" w:tplc="71461F70" w:tentative="1">
      <w:start w:val="1"/>
      <w:numFmt w:val="bullet"/>
      <w:lvlText w:val=""/>
      <w:lvlJc w:val="left"/>
      <w:pPr>
        <w:ind w:left="5040" w:hanging="360"/>
      </w:pPr>
      <w:rPr>
        <w:rFonts w:ascii="Symbol" w:hAnsi="Symbol" w:hint="default"/>
      </w:rPr>
    </w:lvl>
    <w:lvl w:ilvl="7" w:tplc="530C4CA2" w:tentative="1">
      <w:start w:val="1"/>
      <w:numFmt w:val="bullet"/>
      <w:lvlText w:val="o"/>
      <w:lvlJc w:val="left"/>
      <w:pPr>
        <w:ind w:left="5760" w:hanging="360"/>
      </w:pPr>
      <w:rPr>
        <w:rFonts w:ascii="Courier New" w:hAnsi="Courier New" w:cs="Courier New" w:hint="default"/>
      </w:rPr>
    </w:lvl>
    <w:lvl w:ilvl="8" w:tplc="5A003C00" w:tentative="1">
      <w:start w:val="1"/>
      <w:numFmt w:val="bullet"/>
      <w:lvlText w:val=""/>
      <w:lvlJc w:val="left"/>
      <w:pPr>
        <w:ind w:left="6480" w:hanging="360"/>
      </w:pPr>
      <w:rPr>
        <w:rFonts w:ascii="Wingdings" w:hAnsi="Wingdings" w:hint="default"/>
      </w:rPr>
    </w:lvl>
  </w:abstractNum>
  <w:abstractNum w:abstractNumId="244" w15:restartNumberingAfterBreak="0">
    <w:nsid w:val="1A5E2F7D"/>
    <w:multiLevelType w:val="hybridMultilevel"/>
    <w:tmpl w:val="0ADCE310"/>
    <w:lvl w:ilvl="0" w:tplc="6414E276">
      <w:start w:val="1"/>
      <w:numFmt w:val="bullet"/>
      <w:lvlText w:val=""/>
      <w:lvlJc w:val="left"/>
      <w:pPr>
        <w:ind w:left="720" w:hanging="360"/>
      </w:pPr>
      <w:rPr>
        <w:rFonts w:ascii="Symbol" w:hAnsi="Symbol" w:hint="default"/>
      </w:rPr>
    </w:lvl>
    <w:lvl w:ilvl="1" w:tplc="4B30EB66">
      <w:start w:val="1"/>
      <w:numFmt w:val="bullet"/>
      <w:lvlText w:val="o"/>
      <w:lvlJc w:val="left"/>
      <w:pPr>
        <w:ind w:left="1440" w:hanging="360"/>
      </w:pPr>
      <w:rPr>
        <w:rFonts w:ascii="Courier New" w:hAnsi="Courier New" w:cs="Courier New" w:hint="default"/>
      </w:rPr>
    </w:lvl>
    <w:lvl w:ilvl="2" w:tplc="34BA32A6" w:tentative="1">
      <w:start w:val="1"/>
      <w:numFmt w:val="bullet"/>
      <w:lvlText w:val=""/>
      <w:lvlJc w:val="left"/>
      <w:pPr>
        <w:ind w:left="2160" w:hanging="360"/>
      </w:pPr>
      <w:rPr>
        <w:rFonts w:ascii="Wingdings" w:hAnsi="Wingdings" w:hint="default"/>
      </w:rPr>
    </w:lvl>
    <w:lvl w:ilvl="3" w:tplc="4FF27FD2" w:tentative="1">
      <w:start w:val="1"/>
      <w:numFmt w:val="bullet"/>
      <w:lvlText w:val=""/>
      <w:lvlJc w:val="left"/>
      <w:pPr>
        <w:ind w:left="2880" w:hanging="360"/>
      </w:pPr>
      <w:rPr>
        <w:rFonts w:ascii="Symbol" w:hAnsi="Symbol" w:hint="default"/>
      </w:rPr>
    </w:lvl>
    <w:lvl w:ilvl="4" w:tplc="142AEE80" w:tentative="1">
      <w:start w:val="1"/>
      <w:numFmt w:val="bullet"/>
      <w:lvlText w:val="o"/>
      <w:lvlJc w:val="left"/>
      <w:pPr>
        <w:ind w:left="3600" w:hanging="360"/>
      </w:pPr>
      <w:rPr>
        <w:rFonts w:ascii="Courier New" w:hAnsi="Courier New" w:cs="Courier New" w:hint="default"/>
      </w:rPr>
    </w:lvl>
    <w:lvl w:ilvl="5" w:tplc="4C2A6788" w:tentative="1">
      <w:start w:val="1"/>
      <w:numFmt w:val="bullet"/>
      <w:lvlText w:val=""/>
      <w:lvlJc w:val="left"/>
      <w:pPr>
        <w:ind w:left="4320" w:hanging="360"/>
      </w:pPr>
      <w:rPr>
        <w:rFonts w:ascii="Wingdings" w:hAnsi="Wingdings" w:hint="default"/>
      </w:rPr>
    </w:lvl>
    <w:lvl w:ilvl="6" w:tplc="2904E630" w:tentative="1">
      <w:start w:val="1"/>
      <w:numFmt w:val="bullet"/>
      <w:lvlText w:val=""/>
      <w:lvlJc w:val="left"/>
      <w:pPr>
        <w:ind w:left="5040" w:hanging="360"/>
      </w:pPr>
      <w:rPr>
        <w:rFonts w:ascii="Symbol" w:hAnsi="Symbol" w:hint="default"/>
      </w:rPr>
    </w:lvl>
    <w:lvl w:ilvl="7" w:tplc="50DC6900" w:tentative="1">
      <w:start w:val="1"/>
      <w:numFmt w:val="bullet"/>
      <w:lvlText w:val="o"/>
      <w:lvlJc w:val="left"/>
      <w:pPr>
        <w:ind w:left="5760" w:hanging="360"/>
      </w:pPr>
      <w:rPr>
        <w:rFonts w:ascii="Courier New" w:hAnsi="Courier New" w:cs="Courier New" w:hint="default"/>
      </w:rPr>
    </w:lvl>
    <w:lvl w:ilvl="8" w:tplc="C390194C" w:tentative="1">
      <w:start w:val="1"/>
      <w:numFmt w:val="bullet"/>
      <w:lvlText w:val=""/>
      <w:lvlJc w:val="left"/>
      <w:pPr>
        <w:ind w:left="6480" w:hanging="360"/>
      </w:pPr>
      <w:rPr>
        <w:rFonts w:ascii="Wingdings" w:hAnsi="Wingdings" w:hint="default"/>
      </w:rPr>
    </w:lvl>
  </w:abstractNum>
  <w:abstractNum w:abstractNumId="245" w15:restartNumberingAfterBreak="0">
    <w:nsid w:val="1A9E44FA"/>
    <w:multiLevelType w:val="hybridMultilevel"/>
    <w:tmpl w:val="EF982194"/>
    <w:lvl w:ilvl="0" w:tplc="979E228C">
      <w:start w:val="1"/>
      <w:numFmt w:val="bullet"/>
      <w:lvlText w:val=""/>
      <w:lvlJc w:val="left"/>
      <w:pPr>
        <w:ind w:left="720" w:hanging="360"/>
      </w:pPr>
      <w:rPr>
        <w:rFonts w:ascii="Symbol" w:hAnsi="Symbol" w:hint="default"/>
      </w:rPr>
    </w:lvl>
    <w:lvl w:ilvl="1" w:tplc="DE58938C">
      <w:start w:val="1"/>
      <w:numFmt w:val="bullet"/>
      <w:lvlText w:val="o"/>
      <w:lvlJc w:val="left"/>
      <w:pPr>
        <w:ind w:left="1440" w:hanging="360"/>
      </w:pPr>
      <w:rPr>
        <w:rFonts w:ascii="Courier New" w:hAnsi="Courier New" w:cs="Courier New" w:hint="default"/>
      </w:rPr>
    </w:lvl>
    <w:lvl w:ilvl="2" w:tplc="F92A81B4" w:tentative="1">
      <w:start w:val="1"/>
      <w:numFmt w:val="bullet"/>
      <w:lvlText w:val=""/>
      <w:lvlJc w:val="left"/>
      <w:pPr>
        <w:ind w:left="2160" w:hanging="360"/>
      </w:pPr>
      <w:rPr>
        <w:rFonts w:ascii="Wingdings" w:hAnsi="Wingdings" w:hint="default"/>
      </w:rPr>
    </w:lvl>
    <w:lvl w:ilvl="3" w:tplc="3DF06B48" w:tentative="1">
      <w:start w:val="1"/>
      <w:numFmt w:val="bullet"/>
      <w:lvlText w:val=""/>
      <w:lvlJc w:val="left"/>
      <w:pPr>
        <w:ind w:left="2880" w:hanging="360"/>
      </w:pPr>
      <w:rPr>
        <w:rFonts w:ascii="Symbol" w:hAnsi="Symbol" w:hint="default"/>
      </w:rPr>
    </w:lvl>
    <w:lvl w:ilvl="4" w:tplc="1DE07CF4" w:tentative="1">
      <w:start w:val="1"/>
      <w:numFmt w:val="bullet"/>
      <w:lvlText w:val="o"/>
      <w:lvlJc w:val="left"/>
      <w:pPr>
        <w:ind w:left="3600" w:hanging="360"/>
      </w:pPr>
      <w:rPr>
        <w:rFonts w:ascii="Courier New" w:hAnsi="Courier New" w:cs="Courier New" w:hint="default"/>
      </w:rPr>
    </w:lvl>
    <w:lvl w:ilvl="5" w:tplc="20361FE0" w:tentative="1">
      <w:start w:val="1"/>
      <w:numFmt w:val="bullet"/>
      <w:lvlText w:val=""/>
      <w:lvlJc w:val="left"/>
      <w:pPr>
        <w:ind w:left="4320" w:hanging="360"/>
      </w:pPr>
      <w:rPr>
        <w:rFonts w:ascii="Wingdings" w:hAnsi="Wingdings" w:hint="default"/>
      </w:rPr>
    </w:lvl>
    <w:lvl w:ilvl="6" w:tplc="31FCE9DE" w:tentative="1">
      <w:start w:val="1"/>
      <w:numFmt w:val="bullet"/>
      <w:lvlText w:val=""/>
      <w:lvlJc w:val="left"/>
      <w:pPr>
        <w:ind w:left="5040" w:hanging="360"/>
      </w:pPr>
      <w:rPr>
        <w:rFonts w:ascii="Symbol" w:hAnsi="Symbol" w:hint="default"/>
      </w:rPr>
    </w:lvl>
    <w:lvl w:ilvl="7" w:tplc="7CBE1034" w:tentative="1">
      <w:start w:val="1"/>
      <w:numFmt w:val="bullet"/>
      <w:lvlText w:val="o"/>
      <w:lvlJc w:val="left"/>
      <w:pPr>
        <w:ind w:left="5760" w:hanging="360"/>
      </w:pPr>
      <w:rPr>
        <w:rFonts w:ascii="Courier New" w:hAnsi="Courier New" w:cs="Courier New" w:hint="default"/>
      </w:rPr>
    </w:lvl>
    <w:lvl w:ilvl="8" w:tplc="04EE6FD4" w:tentative="1">
      <w:start w:val="1"/>
      <w:numFmt w:val="bullet"/>
      <w:lvlText w:val=""/>
      <w:lvlJc w:val="left"/>
      <w:pPr>
        <w:ind w:left="6480" w:hanging="360"/>
      </w:pPr>
      <w:rPr>
        <w:rFonts w:ascii="Wingdings" w:hAnsi="Wingdings" w:hint="default"/>
      </w:rPr>
    </w:lvl>
  </w:abstractNum>
  <w:abstractNum w:abstractNumId="246" w15:restartNumberingAfterBreak="0">
    <w:nsid w:val="1A9E6033"/>
    <w:multiLevelType w:val="hybridMultilevel"/>
    <w:tmpl w:val="C1BCC4F2"/>
    <w:lvl w:ilvl="0" w:tplc="2BA4B396">
      <w:start w:val="1"/>
      <w:numFmt w:val="bullet"/>
      <w:lvlText w:val=""/>
      <w:lvlJc w:val="left"/>
      <w:pPr>
        <w:ind w:left="720" w:hanging="360"/>
      </w:pPr>
      <w:rPr>
        <w:rFonts w:ascii="Symbol" w:hAnsi="Symbol" w:hint="default"/>
      </w:rPr>
    </w:lvl>
    <w:lvl w:ilvl="1" w:tplc="2E5AA9DE">
      <w:start w:val="1"/>
      <w:numFmt w:val="bullet"/>
      <w:lvlText w:val="o"/>
      <w:lvlJc w:val="left"/>
      <w:pPr>
        <w:ind w:left="1440" w:hanging="360"/>
      </w:pPr>
      <w:rPr>
        <w:rFonts w:ascii="Courier New" w:hAnsi="Courier New" w:cs="Courier New" w:hint="default"/>
      </w:rPr>
    </w:lvl>
    <w:lvl w:ilvl="2" w:tplc="1318C0C6" w:tentative="1">
      <w:start w:val="1"/>
      <w:numFmt w:val="bullet"/>
      <w:lvlText w:val=""/>
      <w:lvlJc w:val="left"/>
      <w:pPr>
        <w:ind w:left="2160" w:hanging="360"/>
      </w:pPr>
      <w:rPr>
        <w:rFonts w:ascii="Wingdings" w:hAnsi="Wingdings" w:hint="default"/>
      </w:rPr>
    </w:lvl>
    <w:lvl w:ilvl="3" w:tplc="01F0CC40" w:tentative="1">
      <w:start w:val="1"/>
      <w:numFmt w:val="bullet"/>
      <w:lvlText w:val=""/>
      <w:lvlJc w:val="left"/>
      <w:pPr>
        <w:ind w:left="2880" w:hanging="360"/>
      </w:pPr>
      <w:rPr>
        <w:rFonts w:ascii="Symbol" w:hAnsi="Symbol" w:hint="default"/>
      </w:rPr>
    </w:lvl>
    <w:lvl w:ilvl="4" w:tplc="6AA6EEC4" w:tentative="1">
      <w:start w:val="1"/>
      <w:numFmt w:val="bullet"/>
      <w:lvlText w:val="o"/>
      <w:lvlJc w:val="left"/>
      <w:pPr>
        <w:ind w:left="3600" w:hanging="360"/>
      </w:pPr>
      <w:rPr>
        <w:rFonts w:ascii="Courier New" w:hAnsi="Courier New" w:cs="Courier New" w:hint="default"/>
      </w:rPr>
    </w:lvl>
    <w:lvl w:ilvl="5" w:tplc="6106B210" w:tentative="1">
      <w:start w:val="1"/>
      <w:numFmt w:val="bullet"/>
      <w:lvlText w:val=""/>
      <w:lvlJc w:val="left"/>
      <w:pPr>
        <w:ind w:left="4320" w:hanging="360"/>
      </w:pPr>
      <w:rPr>
        <w:rFonts w:ascii="Wingdings" w:hAnsi="Wingdings" w:hint="default"/>
      </w:rPr>
    </w:lvl>
    <w:lvl w:ilvl="6" w:tplc="7F160DE2" w:tentative="1">
      <w:start w:val="1"/>
      <w:numFmt w:val="bullet"/>
      <w:lvlText w:val=""/>
      <w:lvlJc w:val="left"/>
      <w:pPr>
        <w:ind w:left="5040" w:hanging="360"/>
      </w:pPr>
      <w:rPr>
        <w:rFonts w:ascii="Symbol" w:hAnsi="Symbol" w:hint="default"/>
      </w:rPr>
    </w:lvl>
    <w:lvl w:ilvl="7" w:tplc="E3F83CE2" w:tentative="1">
      <w:start w:val="1"/>
      <w:numFmt w:val="bullet"/>
      <w:lvlText w:val="o"/>
      <w:lvlJc w:val="left"/>
      <w:pPr>
        <w:ind w:left="5760" w:hanging="360"/>
      </w:pPr>
      <w:rPr>
        <w:rFonts w:ascii="Courier New" w:hAnsi="Courier New" w:cs="Courier New" w:hint="default"/>
      </w:rPr>
    </w:lvl>
    <w:lvl w:ilvl="8" w:tplc="FEE2AFF6" w:tentative="1">
      <w:start w:val="1"/>
      <w:numFmt w:val="bullet"/>
      <w:lvlText w:val=""/>
      <w:lvlJc w:val="left"/>
      <w:pPr>
        <w:ind w:left="6480" w:hanging="360"/>
      </w:pPr>
      <w:rPr>
        <w:rFonts w:ascii="Wingdings" w:hAnsi="Wingdings" w:hint="default"/>
      </w:rPr>
    </w:lvl>
  </w:abstractNum>
  <w:abstractNum w:abstractNumId="247" w15:restartNumberingAfterBreak="0">
    <w:nsid w:val="1AD52099"/>
    <w:multiLevelType w:val="hybridMultilevel"/>
    <w:tmpl w:val="72E2C6D4"/>
    <w:lvl w:ilvl="0" w:tplc="410CEEA6">
      <w:start w:val="1"/>
      <w:numFmt w:val="bullet"/>
      <w:lvlText w:val=""/>
      <w:lvlJc w:val="left"/>
      <w:pPr>
        <w:ind w:left="720" w:hanging="360"/>
      </w:pPr>
      <w:rPr>
        <w:rFonts w:ascii="Symbol" w:hAnsi="Symbol" w:hint="default"/>
      </w:rPr>
    </w:lvl>
    <w:lvl w:ilvl="1" w:tplc="09648014">
      <w:start w:val="1"/>
      <w:numFmt w:val="bullet"/>
      <w:lvlText w:val="o"/>
      <w:lvlJc w:val="left"/>
      <w:pPr>
        <w:ind w:left="1440" w:hanging="360"/>
      </w:pPr>
      <w:rPr>
        <w:rFonts w:ascii="Courier New" w:hAnsi="Courier New" w:cs="Courier New" w:hint="default"/>
      </w:rPr>
    </w:lvl>
    <w:lvl w:ilvl="2" w:tplc="E126143A" w:tentative="1">
      <w:start w:val="1"/>
      <w:numFmt w:val="bullet"/>
      <w:lvlText w:val=""/>
      <w:lvlJc w:val="left"/>
      <w:pPr>
        <w:ind w:left="2160" w:hanging="360"/>
      </w:pPr>
      <w:rPr>
        <w:rFonts w:ascii="Wingdings" w:hAnsi="Wingdings" w:hint="default"/>
      </w:rPr>
    </w:lvl>
    <w:lvl w:ilvl="3" w:tplc="652826F4" w:tentative="1">
      <w:start w:val="1"/>
      <w:numFmt w:val="bullet"/>
      <w:lvlText w:val=""/>
      <w:lvlJc w:val="left"/>
      <w:pPr>
        <w:ind w:left="2880" w:hanging="360"/>
      </w:pPr>
      <w:rPr>
        <w:rFonts w:ascii="Symbol" w:hAnsi="Symbol" w:hint="default"/>
      </w:rPr>
    </w:lvl>
    <w:lvl w:ilvl="4" w:tplc="BF687A28" w:tentative="1">
      <w:start w:val="1"/>
      <w:numFmt w:val="bullet"/>
      <w:lvlText w:val="o"/>
      <w:lvlJc w:val="left"/>
      <w:pPr>
        <w:ind w:left="3600" w:hanging="360"/>
      </w:pPr>
      <w:rPr>
        <w:rFonts w:ascii="Courier New" w:hAnsi="Courier New" w:cs="Courier New" w:hint="default"/>
      </w:rPr>
    </w:lvl>
    <w:lvl w:ilvl="5" w:tplc="C0DC5E44" w:tentative="1">
      <w:start w:val="1"/>
      <w:numFmt w:val="bullet"/>
      <w:lvlText w:val=""/>
      <w:lvlJc w:val="left"/>
      <w:pPr>
        <w:ind w:left="4320" w:hanging="360"/>
      </w:pPr>
      <w:rPr>
        <w:rFonts w:ascii="Wingdings" w:hAnsi="Wingdings" w:hint="default"/>
      </w:rPr>
    </w:lvl>
    <w:lvl w:ilvl="6" w:tplc="B2C25330" w:tentative="1">
      <w:start w:val="1"/>
      <w:numFmt w:val="bullet"/>
      <w:lvlText w:val=""/>
      <w:lvlJc w:val="left"/>
      <w:pPr>
        <w:ind w:left="5040" w:hanging="360"/>
      </w:pPr>
      <w:rPr>
        <w:rFonts w:ascii="Symbol" w:hAnsi="Symbol" w:hint="default"/>
      </w:rPr>
    </w:lvl>
    <w:lvl w:ilvl="7" w:tplc="B90E00B8" w:tentative="1">
      <w:start w:val="1"/>
      <w:numFmt w:val="bullet"/>
      <w:lvlText w:val="o"/>
      <w:lvlJc w:val="left"/>
      <w:pPr>
        <w:ind w:left="5760" w:hanging="360"/>
      </w:pPr>
      <w:rPr>
        <w:rFonts w:ascii="Courier New" w:hAnsi="Courier New" w:cs="Courier New" w:hint="default"/>
      </w:rPr>
    </w:lvl>
    <w:lvl w:ilvl="8" w:tplc="FE40808A" w:tentative="1">
      <w:start w:val="1"/>
      <w:numFmt w:val="bullet"/>
      <w:lvlText w:val=""/>
      <w:lvlJc w:val="left"/>
      <w:pPr>
        <w:ind w:left="6480" w:hanging="360"/>
      </w:pPr>
      <w:rPr>
        <w:rFonts w:ascii="Wingdings" w:hAnsi="Wingdings" w:hint="default"/>
      </w:rPr>
    </w:lvl>
  </w:abstractNum>
  <w:abstractNum w:abstractNumId="248" w15:restartNumberingAfterBreak="0">
    <w:nsid w:val="1AE75187"/>
    <w:multiLevelType w:val="hybridMultilevel"/>
    <w:tmpl w:val="DC6227EE"/>
    <w:lvl w:ilvl="0" w:tplc="63264520">
      <w:start w:val="1"/>
      <w:numFmt w:val="bullet"/>
      <w:lvlText w:val=""/>
      <w:lvlJc w:val="left"/>
      <w:pPr>
        <w:ind w:left="720" w:hanging="360"/>
      </w:pPr>
      <w:rPr>
        <w:rFonts w:ascii="Symbol" w:hAnsi="Symbol" w:hint="default"/>
      </w:rPr>
    </w:lvl>
    <w:lvl w:ilvl="1" w:tplc="6D3C2F06" w:tentative="1">
      <w:start w:val="1"/>
      <w:numFmt w:val="bullet"/>
      <w:lvlText w:val="o"/>
      <w:lvlJc w:val="left"/>
      <w:pPr>
        <w:ind w:left="1440" w:hanging="360"/>
      </w:pPr>
      <w:rPr>
        <w:rFonts w:ascii="Courier New" w:hAnsi="Courier New" w:cs="Courier New" w:hint="default"/>
      </w:rPr>
    </w:lvl>
    <w:lvl w:ilvl="2" w:tplc="559EF462">
      <w:start w:val="1"/>
      <w:numFmt w:val="bullet"/>
      <w:lvlText w:val=""/>
      <w:lvlJc w:val="left"/>
      <w:pPr>
        <w:ind w:left="2160" w:hanging="360"/>
      </w:pPr>
      <w:rPr>
        <w:rFonts w:ascii="Wingdings" w:hAnsi="Wingdings" w:hint="default"/>
      </w:rPr>
    </w:lvl>
    <w:lvl w:ilvl="3" w:tplc="02A83B2E" w:tentative="1">
      <w:start w:val="1"/>
      <w:numFmt w:val="bullet"/>
      <w:lvlText w:val=""/>
      <w:lvlJc w:val="left"/>
      <w:pPr>
        <w:ind w:left="2880" w:hanging="360"/>
      </w:pPr>
      <w:rPr>
        <w:rFonts w:ascii="Symbol" w:hAnsi="Symbol" w:hint="default"/>
      </w:rPr>
    </w:lvl>
    <w:lvl w:ilvl="4" w:tplc="A2F2D03E" w:tentative="1">
      <w:start w:val="1"/>
      <w:numFmt w:val="bullet"/>
      <w:lvlText w:val="o"/>
      <w:lvlJc w:val="left"/>
      <w:pPr>
        <w:ind w:left="3600" w:hanging="360"/>
      </w:pPr>
      <w:rPr>
        <w:rFonts w:ascii="Courier New" w:hAnsi="Courier New" w:cs="Courier New" w:hint="default"/>
      </w:rPr>
    </w:lvl>
    <w:lvl w:ilvl="5" w:tplc="93E681A8" w:tentative="1">
      <w:start w:val="1"/>
      <w:numFmt w:val="bullet"/>
      <w:lvlText w:val=""/>
      <w:lvlJc w:val="left"/>
      <w:pPr>
        <w:ind w:left="4320" w:hanging="360"/>
      </w:pPr>
      <w:rPr>
        <w:rFonts w:ascii="Wingdings" w:hAnsi="Wingdings" w:hint="default"/>
      </w:rPr>
    </w:lvl>
    <w:lvl w:ilvl="6" w:tplc="8424C86E" w:tentative="1">
      <w:start w:val="1"/>
      <w:numFmt w:val="bullet"/>
      <w:lvlText w:val=""/>
      <w:lvlJc w:val="left"/>
      <w:pPr>
        <w:ind w:left="5040" w:hanging="360"/>
      </w:pPr>
      <w:rPr>
        <w:rFonts w:ascii="Symbol" w:hAnsi="Symbol" w:hint="default"/>
      </w:rPr>
    </w:lvl>
    <w:lvl w:ilvl="7" w:tplc="9FECC5E2" w:tentative="1">
      <w:start w:val="1"/>
      <w:numFmt w:val="bullet"/>
      <w:lvlText w:val="o"/>
      <w:lvlJc w:val="left"/>
      <w:pPr>
        <w:ind w:left="5760" w:hanging="360"/>
      </w:pPr>
      <w:rPr>
        <w:rFonts w:ascii="Courier New" w:hAnsi="Courier New" w:cs="Courier New" w:hint="default"/>
      </w:rPr>
    </w:lvl>
    <w:lvl w:ilvl="8" w:tplc="0FD0E17C" w:tentative="1">
      <w:start w:val="1"/>
      <w:numFmt w:val="bullet"/>
      <w:lvlText w:val=""/>
      <w:lvlJc w:val="left"/>
      <w:pPr>
        <w:ind w:left="6480" w:hanging="360"/>
      </w:pPr>
      <w:rPr>
        <w:rFonts w:ascii="Wingdings" w:hAnsi="Wingdings" w:hint="default"/>
      </w:rPr>
    </w:lvl>
  </w:abstractNum>
  <w:abstractNum w:abstractNumId="249" w15:restartNumberingAfterBreak="0">
    <w:nsid w:val="1AEE607A"/>
    <w:multiLevelType w:val="hybridMultilevel"/>
    <w:tmpl w:val="F4843252"/>
    <w:lvl w:ilvl="0" w:tplc="BF8CD8BA">
      <w:start w:val="1"/>
      <w:numFmt w:val="bullet"/>
      <w:lvlText w:val=""/>
      <w:lvlJc w:val="left"/>
      <w:pPr>
        <w:ind w:left="720" w:hanging="360"/>
      </w:pPr>
      <w:rPr>
        <w:rFonts w:ascii="Symbol" w:hAnsi="Symbol" w:hint="default"/>
      </w:rPr>
    </w:lvl>
    <w:lvl w:ilvl="1" w:tplc="E294F9E8">
      <w:start w:val="1"/>
      <w:numFmt w:val="bullet"/>
      <w:lvlText w:val="o"/>
      <w:lvlJc w:val="left"/>
      <w:pPr>
        <w:ind w:left="1440" w:hanging="360"/>
      </w:pPr>
      <w:rPr>
        <w:rFonts w:ascii="Courier New" w:hAnsi="Courier New" w:cs="Courier New" w:hint="default"/>
      </w:rPr>
    </w:lvl>
    <w:lvl w:ilvl="2" w:tplc="056A0544" w:tentative="1">
      <w:start w:val="1"/>
      <w:numFmt w:val="bullet"/>
      <w:lvlText w:val=""/>
      <w:lvlJc w:val="left"/>
      <w:pPr>
        <w:ind w:left="2160" w:hanging="360"/>
      </w:pPr>
      <w:rPr>
        <w:rFonts w:ascii="Wingdings" w:hAnsi="Wingdings" w:hint="default"/>
      </w:rPr>
    </w:lvl>
    <w:lvl w:ilvl="3" w:tplc="49361B6E" w:tentative="1">
      <w:start w:val="1"/>
      <w:numFmt w:val="bullet"/>
      <w:lvlText w:val=""/>
      <w:lvlJc w:val="left"/>
      <w:pPr>
        <w:ind w:left="2880" w:hanging="360"/>
      </w:pPr>
      <w:rPr>
        <w:rFonts w:ascii="Symbol" w:hAnsi="Symbol" w:hint="default"/>
      </w:rPr>
    </w:lvl>
    <w:lvl w:ilvl="4" w:tplc="C7FA4E2E" w:tentative="1">
      <w:start w:val="1"/>
      <w:numFmt w:val="bullet"/>
      <w:lvlText w:val="o"/>
      <w:lvlJc w:val="left"/>
      <w:pPr>
        <w:ind w:left="3600" w:hanging="360"/>
      </w:pPr>
      <w:rPr>
        <w:rFonts w:ascii="Courier New" w:hAnsi="Courier New" w:cs="Courier New" w:hint="default"/>
      </w:rPr>
    </w:lvl>
    <w:lvl w:ilvl="5" w:tplc="AF2CB70E" w:tentative="1">
      <w:start w:val="1"/>
      <w:numFmt w:val="bullet"/>
      <w:lvlText w:val=""/>
      <w:lvlJc w:val="left"/>
      <w:pPr>
        <w:ind w:left="4320" w:hanging="360"/>
      </w:pPr>
      <w:rPr>
        <w:rFonts w:ascii="Wingdings" w:hAnsi="Wingdings" w:hint="default"/>
      </w:rPr>
    </w:lvl>
    <w:lvl w:ilvl="6" w:tplc="3FE46956" w:tentative="1">
      <w:start w:val="1"/>
      <w:numFmt w:val="bullet"/>
      <w:lvlText w:val=""/>
      <w:lvlJc w:val="left"/>
      <w:pPr>
        <w:ind w:left="5040" w:hanging="360"/>
      </w:pPr>
      <w:rPr>
        <w:rFonts w:ascii="Symbol" w:hAnsi="Symbol" w:hint="default"/>
      </w:rPr>
    </w:lvl>
    <w:lvl w:ilvl="7" w:tplc="5F049A74" w:tentative="1">
      <w:start w:val="1"/>
      <w:numFmt w:val="bullet"/>
      <w:lvlText w:val="o"/>
      <w:lvlJc w:val="left"/>
      <w:pPr>
        <w:ind w:left="5760" w:hanging="360"/>
      </w:pPr>
      <w:rPr>
        <w:rFonts w:ascii="Courier New" w:hAnsi="Courier New" w:cs="Courier New" w:hint="default"/>
      </w:rPr>
    </w:lvl>
    <w:lvl w:ilvl="8" w:tplc="E1284D84" w:tentative="1">
      <w:start w:val="1"/>
      <w:numFmt w:val="bullet"/>
      <w:lvlText w:val=""/>
      <w:lvlJc w:val="left"/>
      <w:pPr>
        <w:ind w:left="6480" w:hanging="360"/>
      </w:pPr>
      <w:rPr>
        <w:rFonts w:ascii="Wingdings" w:hAnsi="Wingdings" w:hint="default"/>
      </w:rPr>
    </w:lvl>
  </w:abstractNum>
  <w:abstractNum w:abstractNumId="250" w15:restartNumberingAfterBreak="0">
    <w:nsid w:val="1B3031AF"/>
    <w:multiLevelType w:val="hybridMultilevel"/>
    <w:tmpl w:val="9B5473EC"/>
    <w:lvl w:ilvl="0" w:tplc="8196E8F6">
      <w:start w:val="1"/>
      <w:numFmt w:val="bullet"/>
      <w:lvlText w:val=""/>
      <w:lvlJc w:val="left"/>
      <w:pPr>
        <w:ind w:left="720" w:hanging="360"/>
      </w:pPr>
      <w:rPr>
        <w:rFonts w:ascii="Symbol" w:hAnsi="Symbol" w:hint="default"/>
      </w:rPr>
    </w:lvl>
    <w:lvl w:ilvl="1" w:tplc="B170AEA6">
      <w:start w:val="1"/>
      <w:numFmt w:val="bullet"/>
      <w:lvlText w:val="o"/>
      <w:lvlJc w:val="left"/>
      <w:pPr>
        <w:ind w:left="1440" w:hanging="360"/>
      </w:pPr>
      <w:rPr>
        <w:rFonts w:ascii="Courier New" w:hAnsi="Courier New" w:cs="Courier New" w:hint="default"/>
      </w:rPr>
    </w:lvl>
    <w:lvl w:ilvl="2" w:tplc="88C21146" w:tentative="1">
      <w:start w:val="1"/>
      <w:numFmt w:val="bullet"/>
      <w:lvlText w:val=""/>
      <w:lvlJc w:val="left"/>
      <w:pPr>
        <w:ind w:left="2160" w:hanging="360"/>
      </w:pPr>
      <w:rPr>
        <w:rFonts w:ascii="Wingdings" w:hAnsi="Wingdings" w:hint="default"/>
      </w:rPr>
    </w:lvl>
    <w:lvl w:ilvl="3" w:tplc="06CC24DA" w:tentative="1">
      <w:start w:val="1"/>
      <w:numFmt w:val="bullet"/>
      <w:lvlText w:val=""/>
      <w:lvlJc w:val="left"/>
      <w:pPr>
        <w:ind w:left="2880" w:hanging="360"/>
      </w:pPr>
      <w:rPr>
        <w:rFonts w:ascii="Symbol" w:hAnsi="Symbol" w:hint="default"/>
      </w:rPr>
    </w:lvl>
    <w:lvl w:ilvl="4" w:tplc="2FE0F58E" w:tentative="1">
      <w:start w:val="1"/>
      <w:numFmt w:val="bullet"/>
      <w:lvlText w:val="o"/>
      <w:lvlJc w:val="left"/>
      <w:pPr>
        <w:ind w:left="3600" w:hanging="360"/>
      </w:pPr>
      <w:rPr>
        <w:rFonts w:ascii="Courier New" w:hAnsi="Courier New" w:cs="Courier New" w:hint="default"/>
      </w:rPr>
    </w:lvl>
    <w:lvl w:ilvl="5" w:tplc="E7761952" w:tentative="1">
      <w:start w:val="1"/>
      <w:numFmt w:val="bullet"/>
      <w:lvlText w:val=""/>
      <w:lvlJc w:val="left"/>
      <w:pPr>
        <w:ind w:left="4320" w:hanging="360"/>
      </w:pPr>
      <w:rPr>
        <w:rFonts w:ascii="Wingdings" w:hAnsi="Wingdings" w:hint="default"/>
      </w:rPr>
    </w:lvl>
    <w:lvl w:ilvl="6" w:tplc="A93AAECA" w:tentative="1">
      <w:start w:val="1"/>
      <w:numFmt w:val="bullet"/>
      <w:lvlText w:val=""/>
      <w:lvlJc w:val="left"/>
      <w:pPr>
        <w:ind w:left="5040" w:hanging="360"/>
      </w:pPr>
      <w:rPr>
        <w:rFonts w:ascii="Symbol" w:hAnsi="Symbol" w:hint="default"/>
      </w:rPr>
    </w:lvl>
    <w:lvl w:ilvl="7" w:tplc="2E6C29CA" w:tentative="1">
      <w:start w:val="1"/>
      <w:numFmt w:val="bullet"/>
      <w:lvlText w:val="o"/>
      <w:lvlJc w:val="left"/>
      <w:pPr>
        <w:ind w:left="5760" w:hanging="360"/>
      </w:pPr>
      <w:rPr>
        <w:rFonts w:ascii="Courier New" w:hAnsi="Courier New" w:cs="Courier New" w:hint="default"/>
      </w:rPr>
    </w:lvl>
    <w:lvl w:ilvl="8" w:tplc="A71A2AE2" w:tentative="1">
      <w:start w:val="1"/>
      <w:numFmt w:val="bullet"/>
      <w:lvlText w:val=""/>
      <w:lvlJc w:val="left"/>
      <w:pPr>
        <w:ind w:left="6480" w:hanging="360"/>
      </w:pPr>
      <w:rPr>
        <w:rFonts w:ascii="Wingdings" w:hAnsi="Wingdings" w:hint="default"/>
      </w:rPr>
    </w:lvl>
  </w:abstractNum>
  <w:abstractNum w:abstractNumId="251" w15:restartNumberingAfterBreak="0">
    <w:nsid w:val="1B5119C8"/>
    <w:multiLevelType w:val="hybridMultilevel"/>
    <w:tmpl w:val="709CA8A4"/>
    <w:lvl w:ilvl="0" w:tplc="3C14353A">
      <w:start w:val="1"/>
      <w:numFmt w:val="bullet"/>
      <w:lvlText w:val=""/>
      <w:lvlJc w:val="left"/>
      <w:pPr>
        <w:ind w:left="720" w:hanging="360"/>
      </w:pPr>
      <w:rPr>
        <w:rFonts w:ascii="Symbol" w:hAnsi="Symbol" w:hint="default"/>
      </w:rPr>
    </w:lvl>
    <w:lvl w:ilvl="1" w:tplc="610453AE" w:tentative="1">
      <w:start w:val="1"/>
      <w:numFmt w:val="bullet"/>
      <w:lvlText w:val="o"/>
      <w:lvlJc w:val="left"/>
      <w:pPr>
        <w:ind w:left="1440" w:hanging="360"/>
      </w:pPr>
      <w:rPr>
        <w:rFonts w:ascii="Courier New" w:hAnsi="Courier New" w:cs="Courier New" w:hint="default"/>
      </w:rPr>
    </w:lvl>
    <w:lvl w:ilvl="2" w:tplc="C08C31E8">
      <w:start w:val="1"/>
      <w:numFmt w:val="bullet"/>
      <w:lvlText w:val=""/>
      <w:lvlJc w:val="left"/>
      <w:pPr>
        <w:ind w:left="2160" w:hanging="360"/>
      </w:pPr>
      <w:rPr>
        <w:rFonts w:ascii="Wingdings" w:hAnsi="Wingdings" w:hint="default"/>
      </w:rPr>
    </w:lvl>
    <w:lvl w:ilvl="3" w:tplc="DEC6DF4C" w:tentative="1">
      <w:start w:val="1"/>
      <w:numFmt w:val="bullet"/>
      <w:lvlText w:val=""/>
      <w:lvlJc w:val="left"/>
      <w:pPr>
        <w:ind w:left="2880" w:hanging="360"/>
      </w:pPr>
      <w:rPr>
        <w:rFonts w:ascii="Symbol" w:hAnsi="Symbol" w:hint="default"/>
      </w:rPr>
    </w:lvl>
    <w:lvl w:ilvl="4" w:tplc="E158A598" w:tentative="1">
      <w:start w:val="1"/>
      <w:numFmt w:val="bullet"/>
      <w:lvlText w:val="o"/>
      <w:lvlJc w:val="left"/>
      <w:pPr>
        <w:ind w:left="3600" w:hanging="360"/>
      </w:pPr>
      <w:rPr>
        <w:rFonts w:ascii="Courier New" w:hAnsi="Courier New" w:cs="Courier New" w:hint="default"/>
      </w:rPr>
    </w:lvl>
    <w:lvl w:ilvl="5" w:tplc="52AAD23C" w:tentative="1">
      <w:start w:val="1"/>
      <w:numFmt w:val="bullet"/>
      <w:lvlText w:val=""/>
      <w:lvlJc w:val="left"/>
      <w:pPr>
        <w:ind w:left="4320" w:hanging="360"/>
      </w:pPr>
      <w:rPr>
        <w:rFonts w:ascii="Wingdings" w:hAnsi="Wingdings" w:hint="default"/>
      </w:rPr>
    </w:lvl>
    <w:lvl w:ilvl="6" w:tplc="EC6EF78E" w:tentative="1">
      <w:start w:val="1"/>
      <w:numFmt w:val="bullet"/>
      <w:lvlText w:val=""/>
      <w:lvlJc w:val="left"/>
      <w:pPr>
        <w:ind w:left="5040" w:hanging="360"/>
      </w:pPr>
      <w:rPr>
        <w:rFonts w:ascii="Symbol" w:hAnsi="Symbol" w:hint="default"/>
      </w:rPr>
    </w:lvl>
    <w:lvl w:ilvl="7" w:tplc="A32C68E0" w:tentative="1">
      <w:start w:val="1"/>
      <w:numFmt w:val="bullet"/>
      <w:lvlText w:val="o"/>
      <w:lvlJc w:val="left"/>
      <w:pPr>
        <w:ind w:left="5760" w:hanging="360"/>
      </w:pPr>
      <w:rPr>
        <w:rFonts w:ascii="Courier New" w:hAnsi="Courier New" w:cs="Courier New" w:hint="default"/>
      </w:rPr>
    </w:lvl>
    <w:lvl w:ilvl="8" w:tplc="E0302074" w:tentative="1">
      <w:start w:val="1"/>
      <w:numFmt w:val="bullet"/>
      <w:lvlText w:val=""/>
      <w:lvlJc w:val="left"/>
      <w:pPr>
        <w:ind w:left="6480" w:hanging="360"/>
      </w:pPr>
      <w:rPr>
        <w:rFonts w:ascii="Wingdings" w:hAnsi="Wingdings" w:hint="default"/>
      </w:rPr>
    </w:lvl>
  </w:abstractNum>
  <w:abstractNum w:abstractNumId="252" w15:restartNumberingAfterBreak="0">
    <w:nsid w:val="1B7E545D"/>
    <w:multiLevelType w:val="hybridMultilevel"/>
    <w:tmpl w:val="5DE0DE8C"/>
    <w:lvl w:ilvl="0" w:tplc="53C8809E">
      <w:start w:val="1"/>
      <w:numFmt w:val="bullet"/>
      <w:lvlText w:val=""/>
      <w:lvlJc w:val="left"/>
      <w:pPr>
        <w:ind w:left="720" w:hanging="360"/>
      </w:pPr>
      <w:rPr>
        <w:rFonts w:ascii="Symbol" w:hAnsi="Symbol" w:hint="default"/>
      </w:rPr>
    </w:lvl>
    <w:lvl w:ilvl="1" w:tplc="BD642A7A" w:tentative="1">
      <w:start w:val="1"/>
      <w:numFmt w:val="bullet"/>
      <w:lvlText w:val="o"/>
      <w:lvlJc w:val="left"/>
      <w:pPr>
        <w:ind w:left="1440" w:hanging="360"/>
      </w:pPr>
      <w:rPr>
        <w:rFonts w:ascii="Courier New" w:hAnsi="Courier New" w:cs="Courier New" w:hint="default"/>
      </w:rPr>
    </w:lvl>
    <w:lvl w:ilvl="2" w:tplc="DFAEAF32" w:tentative="1">
      <w:start w:val="1"/>
      <w:numFmt w:val="bullet"/>
      <w:lvlText w:val=""/>
      <w:lvlJc w:val="left"/>
      <w:pPr>
        <w:ind w:left="2160" w:hanging="360"/>
      </w:pPr>
      <w:rPr>
        <w:rFonts w:ascii="Wingdings" w:hAnsi="Wingdings" w:hint="default"/>
      </w:rPr>
    </w:lvl>
    <w:lvl w:ilvl="3" w:tplc="AB765EFC">
      <w:start w:val="1"/>
      <w:numFmt w:val="bullet"/>
      <w:lvlText w:val=""/>
      <w:lvlJc w:val="left"/>
      <w:pPr>
        <w:ind w:left="2880" w:hanging="360"/>
      </w:pPr>
      <w:rPr>
        <w:rFonts w:ascii="Symbol" w:hAnsi="Symbol" w:hint="default"/>
      </w:rPr>
    </w:lvl>
    <w:lvl w:ilvl="4" w:tplc="66A427E0" w:tentative="1">
      <w:start w:val="1"/>
      <w:numFmt w:val="bullet"/>
      <w:lvlText w:val="o"/>
      <w:lvlJc w:val="left"/>
      <w:pPr>
        <w:ind w:left="3600" w:hanging="360"/>
      </w:pPr>
      <w:rPr>
        <w:rFonts w:ascii="Courier New" w:hAnsi="Courier New" w:cs="Courier New" w:hint="default"/>
      </w:rPr>
    </w:lvl>
    <w:lvl w:ilvl="5" w:tplc="275C60B4" w:tentative="1">
      <w:start w:val="1"/>
      <w:numFmt w:val="bullet"/>
      <w:lvlText w:val=""/>
      <w:lvlJc w:val="left"/>
      <w:pPr>
        <w:ind w:left="4320" w:hanging="360"/>
      </w:pPr>
      <w:rPr>
        <w:rFonts w:ascii="Wingdings" w:hAnsi="Wingdings" w:hint="default"/>
      </w:rPr>
    </w:lvl>
    <w:lvl w:ilvl="6" w:tplc="5322AA48" w:tentative="1">
      <w:start w:val="1"/>
      <w:numFmt w:val="bullet"/>
      <w:lvlText w:val=""/>
      <w:lvlJc w:val="left"/>
      <w:pPr>
        <w:ind w:left="5040" w:hanging="360"/>
      </w:pPr>
      <w:rPr>
        <w:rFonts w:ascii="Symbol" w:hAnsi="Symbol" w:hint="default"/>
      </w:rPr>
    </w:lvl>
    <w:lvl w:ilvl="7" w:tplc="22B00DD4" w:tentative="1">
      <w:start w:val="1"/>
      <w:numFmt w:val="bullet"/>
      <w:lvlText w:val="o"/>
      <w:lvlJc w:val="left"/>
      <w:pPr>
        <w:ind w:left="5760" w:hanging="360"/>
      </w:pPr>
      <w:rPr>
        <w:rFonts w:ascii="Courier New" w:hAnsi="Courier New" w:cs="Courier New" w:hint="default"/>
      </w:rPr>
    </w:lvl>
    <w:lvl w:ilvl="8" w:tplc="C5F49A36" w:tentative="1">
      <w:start w:val="1"/>
      <w:numFmt w:val="bullet"/>
      <w:lvlText w:val=""/>
      <w:lvlJc w:val="left"/>
      <w:pPr>
        <w:ind w:left="6480" w:hanging="360"/>
      </w:pPr>
      <w:rPr>
        <w:rFonts w:ascii="Wingdings" w:hAnsi="Wingdings" w:hint="default"/>
      </w:rPr>
    </w:lvl>
  </w:abstractNum>
  <w:abstractNum w:abstractNumId="253" w15:restartNumberingAfterBreak="0">
    <w:nsid w:val="1B803685"/>
    <w:multiLevelType w:val="hybridMultilevel"/>
    <w:tmpl w:val="82B01B74"/>
    <w:lvl w:ilvl="0" w:tplc="913E67F2">
      <w:start w:val="1"/>
      <w:numFmt w:val="bullet"/>
      <w:lvlText w:val=""/>
      <w:lvlJc w:val="left"/>
      <w:pPr>
        <w:ind w:left="720" w:hanging="360"/>
      </w:pPr>
      <w:rPr>
        <w:rFonts w:ascii="Symbol" w:hAnsi="Symbol" w:hint="default"/>
      </w:rPr>
    </w:lvl>
    <w:lvl w:ilvl="1" w:tplc="130C2E4C" w:tentative="1">
      <w:start w:val="1"/>
      <w:numFmt w:val="bullet"/>
      <w:lvlText w:val="o"/>
      <w:lvlJc w:val="left"/>
      <w:pPr>
        <w:ind w:left="1440" w:hanging="360"/>
      </w:pPr>
      <w:rPr>
        <w:rFonts w:ascii="Courier New" w:hAnsi="Courier New" w:cs="Courier New" w:hint="default"/>
      </w:rPr>
    </w:lvl>
    <w:lvl w:ilvl="2" w:tplc="7610AA44" w:tentative="1">
      <w:start w:val="1"/>
      <w:numFmt w:val="bullet"/>
      <w:lvlText w:val=""/>
      <w:lvlJc w:val="left"/>
      <w:pPr>
        <w:ind w:left="2160" w:hanging="360"/>
      </w:pPr>
      <w:rPr>
        <w:rFonts w:ascii="Wingdings" w:hAnsi="Wingdings" w:hint="default"/>
      </w:rPr>
    </w:lvl>
    <w:lvl w:ilvl="3" w:tplc="917267AA" w:tentative="1">
      <w:start w:val="1"/>
      <w:numFmt w:val="bullet"/>
      <w:lvlText w:val=""/>
      <w:lvlJc w:val="left"/>
      <w:pPr>
        <w:ind w:left="2880" w:hanging="360"/>
      </w:pPr>
      <w:rPr>
        <w:rFonts w:ascii="Symbol" w:hAnsi="Symbol" w:hint="default"/>
      </w:rPr>
    </w:lvl>
    <w:lvl w:ilvl="4" w:tplc="4B488550" w:tentative="1">
      <w:start w:val="1"/>
      <w:numFmt w:val="bullet"/>
      <w:lvlText w:val="o"/>
      <w:lvlJc w:val="left"/>
      <w:pPr>
        <w:ind w:left="3600" w:hanging="360"/>
      </w:pPr>
      <w:rPr>
        <w:rFonts w:ascii="Courier New" w:hAnsi="Courier New" w:cs="Courier New" w:hint="default"/>
      </w:rPr>
    </w:lvl>
    <w:lvl w:ilvl="5" w:tplc="AFBA1C58" w:tentative="1">
      <w:start w:val="1"/>
      <w:numFmt w:val="bullet"/>
      <w:lvlText w:val=""/>
      <w:lvlJc w:val="left"/>
      <w:pPr>
        <w:ind w:left="4320" w:hanging="360"/>
      </w:pPr>
      <w:rPr>
        <w:rFonts w:ascii="Wingdings" w:hAnsi="Wingdings" w:hint="default"/>
      </w:rPr>
    </w:lvl>
    <w:lvl w:ilvl="6" w:tplc="D41A9F54" w:tentative="1">
      <w:start w:val="1"/>
      <w:numFmt w:val="bullet"/>
      <w:lvlText w:val=""/>
      <w:lvlJc w:val="left"/>
      <w:pPr>
        <w:ind w:left="5040" w:hanging="360"/>
      </w:pPr>
      <w:rPr>
        <w:rFonts w:ascii="Symbol" w:hAnsi="Symbol" w:hint="default"/>
      </w:rPr>
    </w:lvl>
    <w:lvl w:ilvl="7" w:tplc="F92A5508" w:tentative="1">
      <w:start w:val="1"/>
      <w:numFmt w:val="bullet"/>
      <w:lvlText w:val="o"/>
      <w:lvlJc w:val="left"/>
      <w:pPr>
        <w:ind w:left="5760" w:hanging="360"/>
      </w:pPr>
      <w:rPr>
        <w:rFonts w:ascii="Courier New" w:hAnsi="Courier New" w:cs="Courier New" w:hint="default"/>
      </w:rPr>
    </w:lvl>
    <w:lvl w:ilvl="8" w:tplc="8656026C" w:tentative="1">
      <w:start w:val="1"/>
      <w:numFmt w:val="bullet"/>
      <w:lvlText w:val=""/>
      <w:lvlJc w:val="left"/>
      <w:pPr>
        <w:ind w:left="6480" w:hanging="360"/>
      </w:pPr>
      <w:rPr>
        <w:rFonts w:ascii="Wingdings" w:hAnsi="Wingdings" w:hint="default"/>
      </w:rPr>
    </w:lvl>
  </w:abstractNum>
  <w:abstractNum w:abstractNumId="254" w15:restartNumberingAfterBreak="0">
    <w:nsid w:val="1BA70262"/>
    <w:multiLevelType w:val="hybridMultilevel"/>
    <w:tmpl w:val="39B0A6FC"/>
    <w:lvl w:ilvl="0" w:tplc="A420CFEA">
      <w:start w:val="1"/>
      <w:numFmt w:val="bullet"/>
      <w:lvlText w:val=""/>
      <w:lvlJc w:val="left"/>
      <w:pPr>
        <w:ind w:left="720" w:hanging="360"/>
      </w:pPr>
      <w:rPr>
        <w:rFonts w:ascii="Symbol" w:hAnsi="Symbol" w:hint="default"/>
      </w:rPr>
    </w:lvl>
    <w:lvl w:ilvl="1" w:tplc="B930FAF2">
      <w:start w:val="1"/>
      <w:numFmt w:val="bullet"/>
      <w:lvlText w:val="o"/>
      <w:lvlJc w:val="left"/>
      <w:pPr>
        <w:ind w:left="1440" w:hanging="360"/>
      </w:pPr>
      <w:rPr>
        <w:rFonts w:ascii="Courier New" w:hAnsi="Courier New" w:cs="Courier New" w:hint="default"/>
      </w:rPr>
    </w:lvl>
    <w:lvl w:ilvl="2" w:tplc="CCBABAFC" w:tentative="1">
      <w:start w:val="1"/>
      <w:numFmt w:val="bullet"/>
      <w:lvlText w:val=""/>
      <w:lvlJc w:val="left"/>
      <w:pPr>
        <w:ind w:left="2160" w:hanging="360"/>
      </w:pPr>
      <w:rPr>
        <w:rFonts w:ascii="Wingdings" w:hAnsi="Wingdings" w:hint="default"/>
      </w:rPr>
    </w:lvl>
    <w:lvl w:ilvl="3" w:tplc="F5404C70" w:tentative="1">
      <w:start w:val="1"/>
      <w:numFmt w:val="bullet"/>
      <w:lvlText w:val=""/>
      <w:lvlJc w:val="left"/>
      <w:pPr>
        <w:ind w:left="2880" w:hanging="360"/>
      </w:pPr>
      <w:rPr>
        <w:rFonts w:ascii="Symbol" w:hAnsi="Symbol" w:hint="default"/>
      </w:rPr>
    </w:lvl>
    <w:lvl w:ilvl="4" w:tplc="CA90754A" w:tentative="1">
      <w:start w:val="1"/>
      <w:numFmt w:val="bullet"/>
      <w:lvlText w:val="o"/>
      <w:lvlJc w:val="left"/>
      <w:pPr>
        <w:ind w:left="3600" w:hanging="360"/>
      </w:pPr>
      <w:rPr>
        <w:rFonts w:ascii="Courier New" w:hAnsi="Courier New" w:cs="Courier New" w:hint="default"/>
      </w:rPr>
    </w:lvl>
    <w:lvl w:ilvl="5" w:tplc="2ECE0298" w:tentative="1">
      <w:start w:val="1"/>
      <w:numFmt w:val="bullet"/>
      <w:lvlText w:val=""/>
      <w:lvlJc w:val="left"/>
      <w:pPr>
        <w:ind w:left="4320" w:hanging="360"/>
      </w:pPr>
      <w:rPr>
        <w:rFonts w:ascii="Wingdings" w:hAnsi="Wingdings" w:hint="default"/>
      </w:rPr>
    </w:lvl>
    <w:lvl w:ilvl="6" w:tplc="E5688018" w:tentative="1">
      <w:start w:val="1"/>
      <w:numFmt w:val="bullet"/>
      <w:lvlText w:val=""/>
      <w:lvlJc w:val="left"/>
      <w:pPr>
        <w:ind w:left="5040" w:hanging="360"/>
      </w:pPr>
      <w:rPr>
        <w:rFonts w:ascii="Symbol" w:hAnsi="Symbol" w:hint="default"/>
      </w:rPr>
    </w:lvl>
    <w:lvl w:ilvl="7" w:tplc="AFD88826" w:tentative="1">
      <w:start w:val="1"/>
      <w:numFmt w:val="bullet"/>
      <w:lvlText w:val="o"/>
      <w:lvlJc w:val="left"/>
      <w:pPr>
        <w:ind w:left="5760" w:hanging="360"/>
      </w:pPr>
      <w:rPr>
        <w:rFonts w:ascii="Courier New" w:hAnsi="Courier New" w:cs="Courier New" w:hint="default"/>
      </w:rPr>
    </w:lvl>
    <w:lvl w:ilvl="8" w:tplc="A0CA07FA" w:tentative="1">
      <w:start w:val="1"/>
      <w:numFmt w:val="bullet"/>
      <w:lvlText w:val=""/>
      <w:lvlJc w:val="left"/>
      <w:pPr>
        <w:ind w:left="6480" w:hanging="360"/>
      </w:pPr>
      <w:rPr>
        <w:rFonts w:ascii="Wingdings" w:hAnsi="Wingdings" w:hint="default"/>
      </w:rPr>
    </w:lvl>
  </w:abstractNum>
  <w:abstractNum w:abstractNumId="255" w15:restartNumberingAfterBreak="0">
    <w:nsid w:val="1BE2720B"/>
    <w:multiLevelType w:val="hybridMultilevel"/>
    <w:tmpl w:val="CA22014A"/>
    <w:lvl w:ilvl="0" w:tplc="C3C62522">
      <w:start w:val="1"/>
      <w:numFmt w:val="bullet"/>
      <w:lvlText w:val=""/>
      <w:lvlJc w:val="left"/>
      <w:pPr>
        <w:ind w:left="720" w:hanging="360"/>
      </w:pPr>
      <w:rPr>
        <w:rFonts w:ascii="Symbol" w:hAnsi="Symbol" w:hint="default"/>
      </w:rPr>
    </w:lvl>
    <w:lvl w:ilvl="1" w:tplc="E94C9490" w:tentative="1">
      <w:start w:val="1"/>
      <w:numFmt w:val="bullet"/>
      <w:lvlText w:val="o"/>
      <w:lvlJc w:val="left"/>
      <w:pPr>
        <w:ind w:left="1440" w:hanging="360"/>
      </w:pPr>
      <w:rPr>
        <w:rFonts w:ascii="Courier New" w:hAnsi="Courier New" w:cs="Courier New" w:hint="default"/>
      </w:rPr>
    </w:lvl>
    <w:lvl w:ilvl="2" w:tplc="C7FE02F6">
      <w:start w:val="1"/>
      <w:numFmt w:val="bullet"/>
      <w:lvlText w:val=""/>
      <w:lvlJc w:val="left"/>
      <w:pPr>
        <w:ind w:left="2160" w:hanging="360"/>
      </w:pPr>
      <w:rPr>
        <w:rFonts w:ascii="Wingdings" w:hAnsi="Wingdings" w:hint="default"/>
      </w:rPr>
    </w:lvl>
    <w:lvl w:ilvl="3" w:tplc="F1B07D58" w:tentative="1">
      <w:start w:val="1"/>
      <w:numFmt w:val="bullet"/>
      <w:lvlText w:val=""/>
      <w:lvlJc w:val="left"/>
      <w:pPr>
        <w:ind w:left="2880" w:hanging="360"/>
      </w:pPr>
      <w:rPr>
        <w:rFonts w:ascii="Symbol" w:hAnsi="Symbol" w:hint="default"/>
      </w:rPr>
    </w:lvl>
    <w:lvl w:ilvl="4" w:tplc="FE686D08" w:tentative="1">
      <w:start w:val="1"/>
      <w:numFmt w:val="bullet"/>
      <w:lvlText w:val="o"/>
      <w:lvlJc w:val="left"/>
      <w:pPr>
        <w:ind w:left="3600" w:hanging="360"/>
      </w:pPr>
      <w:rPr>
        <w:rFonts w:ascii="Courier New" w:hAnsi="Courier New" w:cs="Courier New" w:hint="default"/>
      </w:rPr>
    </w:lvl>
    <w:lvl w:ilvl="5" w:tplc="4F3E5ED2" w:tentative="1">
      <w:start w:val="1"/>
      <w:numFmt w:val="bullet"/>
      <w:lvlText w:val=""/>
      <w:lvlJc w:val="left"/>
      <w:pPr>
        <w:ind w:left="4320" w:hanging="360"/>
      </w:pPr>
      <w:rPr>
        <w:rFonts w:ascii="Wingdings" w:hAnsi="Wingdings" w:hint="default"/>
      </w:rPr>
    </w:lvl>
    <w:lvl w:ilvl="6" w:tplc="F704F850" w:tentative="1">
      <w:start w:val="1"/>
      <w:numFmt w:val="bullet"/>
      <w:lvlText w:val=""/>
      <w:lvlJc w:val="left"/>
      <w:pPr>
        <w:ind w:left="5040" w:hanging="360"/>
      </w:pPr>
      <w:rPr>
        <w:rFonts w:ascii="Symbol" w:hAnsi="Symbol" w:hint="default"/>
      </w:rPr>
    </w:lvl>
    <w:lvl w:ilvl="7" w:tplc="AD8C6B1E" w:tentative="1">
      <w:start w:val="1"/>
      <w:numFmt w:val="bullet"/>
      <w:lvlText w:val="o"/>
      <w:lvlJc w:val="left"/>
      <w:pPr>
        <w:ind w:left="5760" w:hanging="360"/>
      </w:pPr>
      <w:rPr>
        <w:rFonts w:ascii="Courier New" w:hAnsi="Courier New" w:cs="Courier New" w:hint="default"/>
      </w:rPr>
    </w:lvl>
    <w:lvl w:ilvl="8" w:tplc="B7F00E10" w:tentative="1">
      <w:start w:val="1"/>
      <w:numFmt w:val="bullet"/>
      <w:lvlText w:val=""/>
      <w:lvlJc w:val="left"/>
      <w:pPr>
        <w:ind w:left="6480" w:hanging="360"/>
      </w:pPr>
      <w:rPr>
        <w:rFonts w:ascii="Wingdings" w:hAnsi="Wingdings" w:hint="default"/>
      </w:rPr>
    </w:lvl>
  </w:abstractNum>
  <w:abstractNum w:abstractNumId="256" w15:restartNumberingAfterBreak="0">
    <w:nsid w:val="1BEC69DA"/>
    <w:multiLevelType w:val="hybridMultilevel"/>
    <w:tmpl w:val="2FD8DD16"/>
    <w:lvl w:ilvl="0" w:tplc="30C8C5AE">
      <w:start w:val="1"/>
      <w:numFmt w:val="bullet"/>
      <w:lvlText w:val=""/>
      <w:lvlJc w:val="left"/>
      <w:pPr>
        <w:ind w:left="720" w:hanging="360"/>
      </w:pPr>
      <w:rPr>
        <w:rFonts w:ascii="Symbol" w:hAnsi="Symbol" w:hint="default"/>
      </w:rPr>
    </w:lvl>
    <w:lvl w:ilvl="1" w:tplc="2B6AFB18">
      <w:start w:val="1"/>
      <w:numFmt w:val="bullet"/>
      <w:lvlText w:val="o"/>
      <w:lvlJc w:val="left"/>
      <w:pPr>
        <w:ind w:left="1440" w:hanging="360"/>
      </w:pPr>
      <w:rPr>
        <w:rFonts w:ascii="Courier New" w:hAnsi="Courier New" w:cs="Courier New" w:hint="default"/>
      </w:rPr>
    </w:lvl>
    <w:lvl w:ilvl="2" w:tplc="56FC946E" w:tentative="1">
      <w:start w:val="1"/>
      <w:numFmt w:val="bullet"/>
      <w:lvlText w:val=""/>
      <w:lvlJc w:val="left"/>
      <w:pPr>
        <w:ind w:left="2160" w:hanging="360"/>
      </w:pPr>
      <w:rPr>
        <w:rFonts w:ascii="Wingdings" w:hAnsi="Wingdings" w:hint="default"/>
      </w:rPr>
    </w:lvl>
    <w:lvl w:ilvl="3" w:tplc="CBAE6976" w:tentative="1">
      <w:start w:val="1"/>
      <w:numFmt w:val="bullet"/>
      <w:lvlText w:val=""/>
      <w:lvlJc w:val="left"/>
      <w:pPr>
        <w:ind w:left="2880" w:hanging="360"/>
      </w:pPr>
      <w:rPr>
        <w:rFonts w:ascii="Symbol" w:hAnsi="Symbol" w:hint="default"/>
      </w:rPr>
    </w:lvl>
    <w:lvl w:ilvl="4" w:tplc="730C02CA" w:tentative="1">
      <w:start w:val="1"/>
      <w:numFmt w:val="bullet"/>
      <w:lvlText w:val="o"/>
      <w:lvlJc w:val="left"/>
      <w:pPr>
        <w:ind w:left="3600" w:hanging="360"/>
      </w:pPr>
      <w:rPr>
        <w:rFonts w:ascii="Courier New" w:hAnsi="Courier New" w:cs="Courier New" w:hint="default"/>
      </w:rPr>
    </w:lvl>
    <w:lvl w:ilvl="5" w:tplc="6088DA86" w:tentative="1">
      <w:start w:val="1"/>
      <w:numFmt w:val="bullet"/>
      <w:lvlText w:val=""/>
      <w:lvlJc w:val="left"/>
      <w:pPr>
        <w:ind w:left="4320" w:hanging="360"/>
      </w:pPr>
      <w:rPr>
        <w:rFonts w:ascii="Wingdings" w:hAnsi="Wingdings" w:hint="default"/>
      </w:rPr>
    </w:lvl>
    <w:lvl w:ilvl="6" w:tplc="050CD96C" w:tentative="1">
      <w:start w:val="1"/>
      <w:numFmt w:val="bullet"/>
      <w:lvlText w:val=""/>
      <w:lvlJc w:val="left"/>
      <w:pPr>
        <w:ind w:left="5040" w:hanging="360"/>
      </w:pPr>
      <w:rPr>
        <w:rFonts w:ascii="Symbol" w:hAnsi="Symbol" w:hint="default"/>
      </w:rPr>
    </w:lvl>
    <w:lvl w:ilvl="7" w:tplc="A25C4032" w:tentative="1">
      <w:start w:val="1"/>
      <w:numFmt w:val="bullet"/>
      <w:lvlText w:val="o"/>
      <w:lvlJc w:val="left"/>
      <w:pPr>
        <w:ind w:left="5760" w:hanging="360"/>
      </w:pPr>
      <w:rPr>
        <w:rFonts w:ascii="Courier New" w:hAnsi="Courier New" w:cs="Courier New" w:hint="default"/>
      </w:rPr>
    </w:lvl>
    <w:lvl w:ilvl="8" w:tplc="123E16C0" w:tentative="1">
      <w:start w:val="1"/>
      <w:numFmt w:val="bullet"/>
      <w:lvlText w:val=""/>
      <w:lvlJc w:val="left"/>
      <w:pPr>
        <w:ind w:left="6480" w:hanging="360"/>
      </w:pPr>
      <w:rPr>
        <w:rFonts w:ascii="Wingdings" w:hAnsi="Wingdings" w:hint="default"/>
      </w:rPr>
    </w:lvl>
  </w:abstractNum>
  <w:abstractNum w:abstractNumId="257" w15:restartNumberingAfterBreak="0">
    <w:nsid w:val="1C4C416D"/>
    <w:multiLevelType w:val="hybridMultilevel"/>
    <w:tmpl w:val="6D3CF69E"/>
    <w:lvl w:ilvl="0" w:tplc="AF9EBF0C">
      <w:start w:val="1"/>
      <w:numFmt w:val="bullet"/>
      <w:lvlText w:val=""/>
      <w:lvlJc w:val="left"/>
      <w:pPr>
        <w:ind w:left="720" w:hanging="360"/>
      </w:pPr>
      <w:rPr>
        <w:rFonts w:ascii="Symbol" w:hAnsi="Symbol" w:hint="default"/>
      </w:rPr>
    </w:lvl>
    <w:lvl w:ilvl="1" w:tplc="A4EA1BC6" w:tentative="1">
      <w:start w:val="1"/>
      <w:numFmt w:val="bullet"/>
      <w:lvlText w:val="o"/>
      <w:lvlJc w:val="left"/>
      <w:pPr>
        <w:ind w:left="1440" w:hanging="360"/>
      </w:pPr>
      <w:rPr>
        <w:rFonts w:ascii="Courier New" w:hAnsi="Courier New" w:cs="Courier New" w:hint="default"/>
      </w:rPr>
    </w:lvl>
    <w:lvl w:ilvl="2" w:tplc="D7521C68">
      <w:start w:val="1"/>
      <w:numFmt w:val="bullet"/>
      <w:lvlText w:val=""/>
      <w:lvlJc w:val="left"/>
      <w:pPr>
        <w:ind w:left="2160" w:hanging="360"/>
      </w:pPr>
      <w:rPr>
        <w:rFonts w:ascii="Wingdings" w:hAnsi="Wingdings" w:hint="default"/>
      </w:rPr>
    </w:lvl>
    <w:lvl w:ilvl="3" w:tplc="08DC3714" w:tentative="1">
      <w:start w:val="1"/>
      <w:numFmt w:val="bullet"/>
      <w:lvlText w:val=""/>
      <w:lvlJc w:val="left"/>
      <w:pPr>
        <w:ind w:left="2880" w:hanging="360"/>
      </w:pPr>
      <w:rPr>
        <w:rFonts w:ascii="Symbol" w:hAnsi="Symbol" w:hint="default"/>
      </w:rPr>
    </w:lvl>
    <w:lvl w:ilvl="4" w:tplc="5922E74E" w:tentative="1">
      <w:start w:val="1"/>
      <w:numFmt w:val="bullet"/>
      <w:lvlText w:val="o"/>
      <w:lvlJc w:val="left"/>
      <w:pPr>
        <w:ind w:left="3600" w:hanging="360"/>
      </w:pPr>
      <w:rPr>
        <w:rFonts w:ascii="Courier New" w:hAnsi="Courier New" w:cs="Courier New" w:hint="default"/>
      </w:rPr>
    </w:lvl>
    <w:lvl w:ilvl="5" w:tplc="5ED0C420" w:tentative="1">
      <w:start w:val="1"/>
      <w:numFmt w:val="bullet"/>
      <w:lvlText w:val=""/>
      <w:lvlJc w:val="left"/>
      <w:pPr>
        <w:ind w:left="4320" w:hanging="360"/>
      </w:pPr>
      <w:rPr>
        <w:rFonts w:ascii="Wingdings" w:hAnsi="Wingdings" w:hint="default"/>
      </w:rPr>
    </w:lvl>
    <w:lvl w:ilvl="6" w:tplc="A07E834E" w:tentative="1">
      <w:start w:val="1"/>
      <w:numFmt w:val="bullet"/>
      <w:lvlText w:val=""/>
      <w:lvlJc w:val="left"/>
      <w:pPr>
        <w:ind w:left="5040" w:hanging="360"/>
      </w:pPr>
      <w:rPr>
        <w:rFonts w:ascii="Symbol" w:hAnsi="Symbol" w:hint="default"/>
      </w:rPr>
    </w:lvl>
    <w:lvl w:ilvl="7" w:tplc="E4264756" w:tentative="1">
      <w:start w:val="1"/>
      <w:numFmt w:val="bullet"/>
      <w:lvlText w:val="o"/>
      <w:lvlJc w:val="left"/>
      <w:pPr>
        <w:ind w:left="5760" w:hanging="360"/>
      </w:pPr>
      <w:rPr>
        <w:rFonts w:ascii="Courier New" w:hAnsi="Courier New" w:cs="Courier New" w:hint="default"/>
      </w:rPr>
    </w:lvl>
    <w:lvl w:ilvl="8" w:tplc="062AE9F4" w:tentative="1">
      <w:start w:val="1"/>
      <w:numFmt w:val="bullet"/>
      <w:lvlText w:val=""/>
      <w:lvlJc w:val="left"/>
      <w:pPr>
        <w:ind w:left="6480" w:hanging="360"/>
      </w:pPr>
      <w:rPr>
        <w:rFonts w:ascii="Wingdings" w:hAnsi="Wingdings" w:hint="default"/>
      </w:rPr>
    </w:lvl>
  </w:abstractNum>
  <w:abstractNum w:abstractNumId="258" w15:restartNumberingAfterBreak="0">
    <w:nsid w:val="1C4D737F"/>
    <w:multiLevelType w:val="hybridMultilevel"/>
    <w:tmpl w:val="635895AE"/>
    <w:lvl w:ilvl="0" w:tplc="DD629EDE">
      <w:start w:val="1"/>
      <w:numFmt w:val="bullet"/>
      <w:lvlText w:val=""/>
      <w:lvlJc w:val="left"/>
      <w:pPr>
        <w:ind w:left="720" w:hanging="360"/>
      </w:pPr>
      <w:rPr>
        <w:rFonts w:ascii="Symbol" w:hAnsi="Symbol" w:hint="default"/>
      </w:rPr>
    </w:lvl>
    <w:lvl w:ilvl="1" w:tplc="56183B84">
      <w:start w:val="1"/>
      <w:numFmt w:val="bullet"/>
      <w:lvlText w:val="o"/>
      <w:lvlJc w:val="left"/>
      <w:pPr>
        <w:ind w:left="1440" w:hanging="360"/>
      </w:pPr>
      <w:rPr>
        <w:rFonts w:ascii="Courier New" w:hAnsi="Courier New" w:cs="Courier New" w:hint="default"/>
      </w:rPr>
    </w:lvl>
    <w:lvl w:ilvl="2" w:tplc="88E2A94A" w:tentative="1">
      <w:start w:val="1"/>
      <w:numFmt w:val="bullet"/>
      <w:lvlText w:val=""/>
      <w:lvlJc w:val="left"/>
      <w:pPr>
        <w:ind w:left="2160" w:hanging="360"/>
      </w:pPr>
      <w:rPr>
        <w:rFonts w:ascii="Wingdings" w:hAnsi="Wingdings" w:hint="default"/>
      </w:rPr>
    </w:lvl>
    <w:lvl w:ilvl="3" w:tplc="2CFAE29C" w:tentative="1">
      <w:start w:val="1"/>
      <w:numFmt w:val="bullet"/>
      <w:lvlText w:val=""/>
      <w:lvlJc w:val="left"/>
      <w:pPr>
        <w:ind w:left="2880" w:hanging="360"/>
      </w:pPr>
      <w:rPr>
        <w:rFonts w:ascii="Symbol" w:hAnsi="Symbol" w:hint="default"/>
      </w:rPr>
    </w:lvl>
    <w:lvl w:ilvl="4" w:tplc="34CA7418" w:tentative="1">
      <w:start w:val="1"/>
      <w:numFmt w:val="bullet"/>
      <w:lvlText w:val="o"/>
      <w:lvlJc w:val="left"/>
      <w:pPr>
        <w:ind w:left="3600" w:hanging="360"/>
      </w:pPr>
      <w:rPr>
        <w:rFonts w:ascii="Courier New" w:hAnsi="Courier New" w:cs="Courier New" w:hint="default"/>
      </w:rPr>
    </w:lvl>
    <w:lvl w:ilvl="5" w:tplc="2EB4391E" w:tentative="1">
      <w:start w:val="1"/>
      <w:numFmt w:val="bullet"/>
      <w:lvlText w:val=""/>
      <w:lvlJc w:val="left"/>
      <w:pPr>
        <w:ind w:left="4320" w:hanging="360"/>
      </w:pPr>
      <w:rPr>
        <w:rFonts w:ascii="Wingdings" w:hAnsi="Wingdings" w:hint="default"/>
      </w:rPr>
    </w:lvl>
    <w:lvl w:ilvl="6" w:tplc="983833D0" w:tentative="1">
      <w:start w:val="1"/>
      <w:numFmt w:val="bullet"/>
      <w:lvlText w:val=""/>
      <w:lvlJc w:val="left"/>
      <w:pPr>
        <w:ind w:left="5040" w:hanging="360"/>
      </w:pPr>
      <w:rPr>
        <w:rFonts w:ascii="Symbol" w:hAnsi="Symbol" w:hint="default"/>
      </w:rPr>
    </w:lvl>
    <w:lvl w:ilvl="7" w:tplc="26BEADF8" w:tentative="1">
      <w:start w:val="1"/>
      <w:numFmt w:val="bullet"/>
      <w:lvlText w:val="o"/>
      <w:lvlJc w:val="left"/>
      <w:pPr>
        <w:ind w:left="5760" w:hanging="360"/>
      </w:pPr>
      <w:rPr>
        <w:rFonts w:ascii="Courier New" w:hAnsi="Courier New" w:cs="Courier New" w:hint="default"/>
      </w:rPr>
    </w:lvl>
    <w:lvl w:ilvl="8" w:tplc="7CB841F8" w:tentative="1">
      <w:start w:val="1"/>
      <w:numFmt w:val="bullet"/>
      <w:lvlText w:val=""/>
      <w:lvlJc w:val="left"/>
      <w:pPr>
        <w:ind w:left="6480" w:hanging="360"/>
      </w:pPr>
      <w:rPr>
        <w:rFonts w:ascii="Wingdings" w:hAnsi="Wingdings" w:hint="default"/>
      </w:rPr>
    </w:lvl>
  </w:abstractNum>
  <w:abstractNum w:abstractNumId="259" w15:restartNumberingAfterBreak="0">
    <w:nsid w:val="1C6D47E9"/>
    <w:multiLevelType w:val="hybridMultilevel"/>
    <w:tmpl w:val="04C2C494"/>
    <w:lvl w:ilvl="0" w:tplc="1DFE2008">
      <w:start w:val="1"/>
      <w:numFmt w:val="bullet"/>
      <w:lvlText w:val=""/>
      <w:lvlJc w:val="left"/>
      <w:pPr>
        <w:ind w:left="720" w:hanging="360"/>
      </w:pPr>
      <w:rPr>
        <w:rFonts w:ascii="Symbol" w:hAnsi="Symbol" w:hint="default"/>
      </w:rPr>
    </w:lvl>
    <w:lvl w:ilvl="1" w:tplc="55C60CB4">
      <w:start w:val="1"/>
      <w:numFmt w:val="bullet"/>
      <w:lvlText w:val="o"/>
      <w:lvlJc w:val="left"/>
      <w:pPr>
        <w:ind w:left="1440" w:hanging="360"/>
      </w:pPr>
      <w:rPr>
        <w:rFonts w:ascii="Courier New" w:hAnsi="Courier New" w:cs="Courier New" w:hint="default"/>
      </w:rPr>
    </w:lvl>
    <w:lvl w:ilvl="2" w:tplc="9AE0103C" w:tentative="1">
      <w:start w:val="1"/>
      <w:numFmt w:val="bullet"/>
      <w:lvlText w:val=""/>
      <w:lvlJc w:val="left"/>
      <w:pPr>
        <w:ind w:left="2160" w:hanging="360"/>
      </w:pPr>
      <w:rPr>
        <w:rFonts w:ascii="Wingdings" w:hAnsi="Wingdings" w:hint="default"/>
      </w:rPr>
    </w:lvl>
    <w:lvl w:ilvl="3" w:tplc="4160737E" w:tentative="1">
      <w:start w:val="1"/>
      <w:numFmt w:val="bullet"/>
      <w:lvlText w:val=""/>
      <w:lvlJc w:val="left"/>
      <w:pPr>
        <w:ind w:left="2880" w:hanging="360"/>
      </w:pPr>
      <w:rPr>
        <w:rFonts w:ascii="Symbol" w:hAnsi="Symbol" w:hint="default"/>
      </w:rPr>
    </w:lvl>
    <w:lvl w:ilvl="4" w:tplc="182C9FEC" w:tentative="1">
      <w:start w:val="1"/>
      <w:numFmt w:val="bullet"/>
      <w:lvlText w:val="o"/>
      <w:lvlJc w:val="left"/>
      <w:pPr>
        <w:ind w:left="3600" w:hanging="360"/>
      </w:pPr>
      <w:rPr>
        <w:rFonts w:ascii="Courier New" w:hAnsi="Courier New" w:cs="Courier New" w:hint="default"/>
      </w:rPr>
    </w:lvl>
    <w:lvl w:ilvl="5" w:tplc="8D125D30" w:tentative="1">
      <w:start w:val="1"/>
      <w:numFmt w:val="bullet"/>
      <w:lvlText w:val=""/>
      <w:lvlJc w:val="left"/>
      <w:pPr>
        <w:ind w:left="4320" w:hanging="360"/>
      </w:pPr>
      <w:rPr>
        <w:rFonts w:ascii="Wingdings" w:hAnsi="Wingdings" w:hint="default"/>
      </w:rPr>
    </w:lvl>
    <w:lvl w:ilvl="6" w:tplc="93687446" w:tentative="1">
      <w:start w:val="1"/>
      <w:numFmt w:val="bullet"/>
      <w:lvlText w:val=""/>
      <w:lvlJc w:val="left"/>
      <w:pPr>
        <w:ind w:left="5040" w:hanging="360"/>
      </w:pPr>
      <w:rPr>
        <w:rFonts w:ascii="Symbol" w:hAnsi="Symbol" w:hint="default"/>
      </w:rPr>
    </w:lvl>
    <w:lvl w:ilvl="7" w:tplc="3AF64F4C" w:tentative="1">
      <w:start w:val="1"/>
      <w:numFmt w:val="bullet"/>
      <w:lvlText w:val="o"/>
      <w:lvlJc w:val="left"/>
      <w:pPr>
        <w:ind w:left="5760" w:hanging="360"/>
      </w:pPr>
      <w:rPr>
        <w:rFonts w:ascii="Courier New" w:hAnsi="Courier New" w:cs="Courier New" w:hint="default"/>
      </w:rPr>
    </w:lvl>
    <w:lvl w:ilvl="8" w:tplc="B0C8627A" w:tentative="1">
      <w:start w:val="1"/>
      <w:numFmt w:val="bullet"/>
      <w:lvlText w:val=""/>
      <w:lvlJc w:val="left"/>
      <w:pPr>
        <w:ind w:left="6480" w:hanging="360"/>
      </w:pPr>
      <w:rPr>
        <w:rFonts w:ascii="Wingdings" w:hAnsi="Wingdings" w:hint="default"/>
      </w:rPr>
    </w:lvl>
  </w:abstractNum>
  <w:abstractNum w:abstractNumId="260" w15:restartNumberingAfterBreak="0">
    <w:nsid w:val="1C7F6D78"/>
    <w:multiLevelType w:val="hybridMultilevel"/>
    <w:tmpl w:val="BC4A0A86"/>
    <w:lvl w:ilvl="0" w:tplc="2AFA2E1E">
      <w:start w:val="1"/>
      <w:numFmt w:val="bullet"/>
      <w:lvlText w:val=""/>
      <w:lvlJc w:val="left"/>
      <w:pPr>
        <w:ind w:left="720" w:hanging="360"/>
      </w:pPr>
      <w:rPr>
        <w:rFonts w:ascii="Symbol" w:hAnsi="Symbol" w:hint="default"/>
      </w:rPr>
    </w:lvl>
    <w:lvl w:ilvl="1" w:tplc="9E34BE0C">
      <w:start w:val="1"/>
      <w:numFmt w:val="bullet"/>
      <w:lvlText w:val="o"/>
      <w:lvlJc w:val="left"/>
      <w:pPr>
        <w:ind w:left="1440" w:hanging="360"/>
      </w:pPr>
      <w:rPr>
        <w:rFonts w:ascii="Courier New" w:hAnsi="Courier New" w:cs="Courier New" w:hint="default"/>
      </w:rPr>
    </w:lvl>
    <w:lvl w:ilvl="2" w:tplc="70803B78" w:tentative="1">
      <w:start w:val="1"/>
      <w:numFmt w:val="bullet"/>
      <w:lvlText w:val=""/>
      <w:lvlJc w:val="left"/>
      <w:pPr>
        <w:ind w:left="2160" w:hanging="360"/>
      </w:pPr>
      <w:rPr>
        <w:rFonts w:ascii="Wingdings" w:hAnsi="Wingdings" w:hint="default"/>
      </w:rPr>
    </w:lvl>
    <w:lvl w:ilvl="3" w:tplc="B6789FF6" w:tentative="1">
      <w:start w:val="1"/>
      <w:numFmt w:val="bullet"/>
      <w:lvlText w:val=""/>
      <w:lvlJc w:val="left"/>
      <w:pPr>
        <w:ind w:left="2880" w:hanging="360"/>
      </w:pPr>
      <w:rPr>
        <w:rFonts w:ascii="Symbol" w:hAnsi="Symbol" w:hint="default"/>
      </w:rPr>
    </w:lvl>
    <w:lvl w:ilvl="4" w:tplc="16646DB8" w:tentative="1">
      <w:start w:val="1"/>
      <w:numFmt w:val="bullet"/>
      <w:lvlText w:val="o"/>
      <w:lvlJc w:val="left"/>
      <w:pPr>
        <w:ind w:left="3600" w:hanging="360"/>
      </w:pPr>
      <w:rPr>
        <w:rFonts w:ascii="Courier New" w:hAnsi="Courier New" w:cs="Courier New" w:hint="default"/>
      </w:rPr>
    </w:lvl>
    <w:lvl w:ilvl="5" w:tplc="C3040622" w:tentative="1">
      <w:start w:val="1"/>
      <w:numFmt w:val="bullet"/>
      <w:lvlText w:val=""/>
      <w:lvlJc w:val="left"/>
      <w:pPr>
        <w:ind w:left="4320" w:hanging="360"/>
      </w:pPr>
      <w:rPr>
        <w:rFonts w:ascii="Wingdings" w:hAnsi="Wingdings" w:hint="default"/>
      </w:rPr>
    </w:lvl>
    <w:lvl w:ilvl="6" w:tplc="BD5874D2" w:tentative="1">
      <w:start w:val="1"/>
      <w:numFmt w:val="bullet"/>
      <w:lvlText w:val=""/>
      <w:lvlJc w:val="left"/>
      <w:pPr>
        <w:ind w:left="5040" w:hanging="360"/>
      </w:pPr>
      <w:rPr>
        <w:rFonts w:ascii="Symbol" w:hAnsi="Symbol" w:hint="default"/>
      </w:rPr>
    </w:lvl>
    <w:lvl w:ilvl="7" w:tplc="1234BD2C" w:tentative="1">
      <w:start w:val="1"/>
      <w:numFmt w:val="bullet"/>
      <w:lvlText w:val="o"/>
      <w:lvlJc w:val="left"/>
      <w:pPr>
        <w:ind w:left="5760" w:hanging="360"/>
      </w:pPr>
      <w:rPr>
        <w:rFonts w:ascii="Courier New" w:hAnsi="Courier New" w:cs="Courier New" w:hint="default"/>
      </w:rPr>
    </w:lvl>
    <w:lvl w:ilvl="8" w:tplc="EE501B4E" w:tentative="1">
      <w:start w:val="1"/>
      <w:numFmt w:val="bullet"/>
      <w:lvlText w:val=""/>
      <w:lvlJc w:val="left"/>
      <w:pPr>
        <w:ind w:left="6480" w:hanging="360"/>
      </w:pPr>
      <w:rPr>
        <w:rFonts w:ascii="Wingdings" w:hAnsi="Wingdings" w:hint="default"/>
      </w:rPr>
    </w:lvl>
  </w:abstractNum>
  <w:abstractNum w:abstractNumId="261" w15:restartNumberingAfterBreak="0">
    <w:nsid w:val="1C8A17AF"/>
    <w:multiLevelType w:val="hybridMultilevel"/>
    <w:tmpl w:val="AA3C473E"/>
    <w:lvl w:ilvl="0" w:tplc="92F65C5C">
      <w:start w:val="1"/>
      <w:numFmt w:val="bullet"/>
      <w:lvlText w:val=""/>
      <w:lvlJc w:val="left"/>
      <w:pPr>
        <w:ind w:left="720" w:hanging="360"/>
      </w:pPr>
      <w:rPr>
        <w:rFonts w:ascii="Symbol" w:hAnsi="Symbol" w:hint="default"/>
      </w:rPr>
    </w:lvl>
    <w:lvl w:ilvl="1" w:tplc="C2942BE6" w:tentative="1">
      <w:start w:val="1"/>
      <w:numFmt w:val="bullet"/>
      <w:lvlText w:val="o"/>
      <w:lvlJc w:val="left"/>
      <w:pPr>
        <w:ind w:left="1440" w:hanging="360"/>
      </w:pPr>
      <w:rPr>
        <w:rFonts w:ascii="Courier New" w:hAnsi="Courier New" w:cs="Courier New" w:hint="default"/>
      </w:rPr>
    </w:lvl>
    <w:lvl w:ilvl="2" w:tplc="8D3836BC">
      <w:start w:val="1"/>
      <w:numFmt w:val="bullet"/>
      <w:lvlText w:val=""/>
      <w:lvlJc w:val="left"/>
      <w:pPr>
        <w:ind w:left="2160" w:hanging="360"/>
      </w:pPr>
      <w:rPr>
        <w:rFonts w:ascii="Wingdings" w:hAnsi="Wingdings" w:hint="default"/>
      </w:rPr>
    </w:lvl>
    <w:lvl w:ilvl="3" w:tplc="13E22B26" w:tentative="1">
      <w:start w:val="1"/>
      <w:numFmt w:val="bullet"/>
      <w:lvlText w:val=""/>
      <w:lvlJc w:val="left"/>
      <w:pPr>
        <w:ind w:left="2880" w:hanging="360"/>
      </w:pPr>
      <w:rPr>
        <w:rFonts w:ascii="Symbol" w:hAnsi="Symbol" w:hint="default"/>
      </w:rPr>
    </w:lvl>
    <w:lvl w:ilvl="4" w:tplc="DF46085E" w:tentative="1">
      <w:start w:val="1"/>
      <w:numFmt w:val="bullet"/>
      <w:lvlText w:val="o"/>
      <w:lvlJc w:val="left"/>
      <w:pPr>
        <w:ind w:left="3600" w:hanging="360"/>
      </w:pPr>
      <w:rPr>
        <w:rFonts w:ascii="Courier New" w:hAnsi="Courier New" w:cs="Courier New" w:hint="default"/>
      </w:rPr>
    </w:lvl>
    <w:lvl w:ilvl="5" w:tplc="373C4B4E" w:tentative="1">
      <w:start w:val="1"/>
      <w:numFmt w:val="bullet"/>
      <w:lvlText w:val=""/>
      <w:lvlJc w:val="left"/>
      <w:pPr>
        <w:ind w:left="4320" w:hanging="360"/>
      </w:pPr>
      <w:rPr>
        <w:rFonts w:ascii="Wingdings" w:hAnsi="Wingdings" w:hint="default"/>
      </w:rPr>
    </w:lvl>
    <w:lvl w:ilvl="6" w:tplc="7D2A3A8E" w:tentative="1">
      <w:start w:val="1"/>
      <w:numFmt w:val="bullet"/>
      <w:lvlText w:val=""/>
      <w:lvlJc w:val="left"/>
      <w:pPr>
        <w:ind w:left="5040" w:hanging="360"/>
      </w:pPr>
      <w:rPr>
        <w:rFonts w:ascii="Symbol" w:hAnsi="Symbol" w:hint="default"/>
      </w:rPr>
    </w:lvl>
    <w:lvl w:ilvl="7" w:tplc="D1740516" w:tentative="1">
      <w:start w:val="1"/>
      <w:numFmt w:val="bullet"/>
      <w:lvlText w:val="o"/>
      <w:lvlJc w:val="left"/>
      <w:pPr>
        <w:ind w:left="5760" w:hanging="360"/>
      </w:pPr>
      <w:rPr>
        <w:rFonts w:ascii="Courier New" w:hAnsi="Courier New" w:cs="Courier New" w:hint="default"/>
      </w:rPr>
    </w:lvl>
    <w:lvl w:ilvl="8" w:tplc="6AC0A59C" w:tentative="1">
      <w:start w:val="1"/>
      <w:numFmt w:val="bullet"/>
      <w:lvlText w:val=""/>
      <w:lvlJc w:val="left"/>
      <w:pPr>
        <w:ind w:left="6480" w:hanging="360"/>
      </w:pPr>
      <w:rPr>
        <w:rFonts w:ascii="Wingdings" w:hAnsi="Wingdings" w:hint="default"/>
      </w:rPr>
    </w:lvl>
  </w:abstractNum>
  <w:abstractNum w:abstractNumId="262" w15:restartNumberingAfterBreak="0">
    <w:nsid w:val="1CB0511C"/>
    <w:multiLevelType w:val="hybridMultilevel"/>
    <w:tmpl w:val="CF9875BC"/>
    <w:lvl w:ilvl="0" w:tplc="42726C5A">
      <w:start w:val="1"/>
      <w:numFmt w:val="bullet"/>
      <w:lvlText w:val=""/>
      <w:lvlJc w:val="left"/>
      <w:pPr>
        <w:ind w:left="720" w:hanging="360"/>
      </w:pPr>
      <w:rPr>
        <w:rFonts w:ascii="Symbol" w:hAnsi="Symbol" w:hint="default"/>
      </w:rPr>
    </w:lvl>
    <w:lvl w:ilvl="1" w:tplc="5A98D6D6">
      <w:start w:val="1"/>
      <w:numFmt w:val="bullet"/>
      <w:lvlText w:val="o"/>
      <w:lvlJc w:val="left"/>
      <w:pPr>
        <w:ind w:left="1440" w:hanging="360"/>
      </w:pPr>
      <w:rPr>
        <w:rFonts w:ascii="Courier New" w:hAnsi="Courier New" w:cs="Courier New" w:hint="default"/>
      </w:rPr>
    </w:lvl>
    <w:lvl w:ilvl="2" w:tplc="6AC22B1E" w:tentative="1">
      <w:start w:val="1"/>
      <w:numFmt w:val="bullet"/>
      <w:lvlText w:val=""/>
      <w:lvlJc w:val="left"/>
      <w:pPr>
        <w:ind w:left="2160" w:hanging="360"/>
      </w:pPr>
      <w:rPr>
        <w:rFonts w:ascii="Wingdings" w:hAnsi="Wingdings" w:hint="default"/>
      </w:rPr>
    </w:lvl>
    <w:lvl w:ilvl="3" w:tplc="718CA388" w:tentative="1">
      <w:start w:val="1"/>
      <w:numFmt w:val="bullet"/>
      <w:lvlText w:val=""/>
      <w:lvlJc w:val="left"/>
      <w:pPr>
        <w:ind w:left="2880" w:hanging="360"/>
      </w:pPr>
      <w:rPr>
        <w:rFonts w:ascii="Symbol" w:hAnsi="Symbol" w:hint="default"/>
      </w:rPr>
    </w:lvl>
    <w:lvl w:ilvl="4" w:tplc="072C9FE4" w:tentative="1">
      <w:start w:val="1"/>
      <w:numFmt w:val="bullet"/>
      <w:lvlText w:val="o"/>
      <w:lvlJc w:val="left"/>
      <w:pPr>
        <w:ind w:left="3600" w:hanging="360"/>
      </w:pPr>
      <w:rPr>
        <w:rFonts w:ascii="Courier New" w:hAnsi="Courier New" w:cs="Courier New" w:hint="default"/>
      </w:rPr>
    </w:lvl>
    <w:lvl w:ilvl="5" w:tplc="83E67ED6" w:tentative="1">
      <w:start w:val="1"/>
      <w:numFmt w:val="bullet"/>
      <w:lvlText w:val=""/>
      <w:lvlJc w:val="left"/>
      <w:pPr>
        <w:ind w:left="4320" w:hanging="360"/>
      </w:pPr>
      <w:rPr>
        <w:rFonts w:ascii="Wingdings" w:hAnsi="Wingdings" w:hint="default"/>
      </w:rPr>
    </w:lvl>
    <w:lvl w:ilvl="6" w:tplc="4B6A7D40" w:tentative="1">
      <w:start w:val="1"/>
      <w:numFmt w:val="bullet"/>
      <w:lvlText w:val=""/>
      <w:lvlJc w:val="left"/>
      <w:pPr>
        <w:ind w:left="5040" w:hanging="360"/>
      </w:pPr>
      <w:rPr>
        <w:rFonts w:ascii="Symbol" w:hAnsi="Symbol" w:hint="default"/>
      </w:rPr>
    </w:lvl>
    <w:lvl w:ilvl="7" w:tplc="623AE364" w:tentative="1">
      <w:start w:val="1"/>
      <w:numFmt w:val="bullet"/>
      <w:lvlText w:val="o"/>
      <w:lvlJc w:val="left"/>
      <w:pPr>
        <w:ind w:left="5760" w:hanging="360"/>
      </w:pPr>
      <w:rPr>
        <w:rFonts w:ascii="Courier New" w:hAnsi="Courier New" w:cs="Courier New" w:hint="default"/>
      </w:rPr>
    </w:lvl>
    <w:lvl w:ilvl="8" w:tplc="1020EBC4" w:tentative="1">
      <w:start w:val="1"/>
      <w:numFmt w:val="bullet"/>
      <w:lvlText w:val=""/>
      <w:lvlJc w:val="left"/>
      <w:pPr>
        <w:ind w:left="6480" w:hanging="360"/>
      </w:pPr>
      <w:rPr>
        <w:rFonts w:ascii="Wingdings" w:hAnsi="Wingdings" w:hint="default"/>
      </w:rPr>
    </w:lvl>
  </w:abstractNum>
  <w:abstractNum w:abstractNumId="263" w15:restartNumberingAfterBreak="0">
    <w:nsid w:val="1CB750B3"/>
    <w:multiLevelType w:val="hybridMultilevel"/>
    <w:tmpl w:val="4202D5C4"/>
    <w:lvl w:ilvl="0" w:tplc="7BA26618">
      <w:start w:val="1"/>
      <w:numFmt w:val="bullet"/>
      <w:lvlText w:val=""/>
      <w:lvlJc w:val="left"/>
      <w:pPr>
        <w:ind w:left="720" w:hanging="360"/>
      </w:pPr>
      <w:rPr>
        <w:rFonts w:ascii="Symbol" w:hAnsi="Symbol" w:hint="default"/>
      </w:rPr>
    </w:lvl>
    <w:lvl w:ilvl="1" w:tplc="00D083E0">
      <w:start w:val="1"/>
      <w:numFmt w:val="bullet"/>
      <w:lvlText w:val="o"/>
      <w:lvlJc w:val="left"/>
      <w:pPr>
        <w:ind w:left="1440" w:hanging="360"/>
      </w:pPr>
      <w:rPr>
        <w:rFonts w:ascii="Courier New" w:hAnsi="Courier New" w:cs="Courier New" w:hint="default"/>
      </w:rPr>
    </w:lvl>
    <w:lvl w:ilvl="2" w:tplc="C2CCB32C" w:tentative="1">
      <w:start w:val="1"/>
      <w:numFmt w:val="bullet"/>
      <w:lvlText w:val=""/>
      <w:lvlJc w:val="left"/>
      <w:pPr>
        <w:ind w:left="2160" w:hanging="360"/>
      </w:pPr>
      <w:rPr>
        <w:rFonts w:ascii="Wingdings" w:hAnsi="Wingdings" w:hint="default"/>
      </w:rPr>
    </w:lvl>
    <w:lvl w:ilvl="3" w:tplc="47EEEDC4" w:tentative="1">
      <w:start w:val="1"/>
      <w:numFmt w:val="bullet"/>
      <w:lvlText w:val=""/>
      <w:lvlJc w:val="left"/>
      <w:pPr>
        <w:ind w:left="2880" w:hanging="360"/>
      </w:pPr>
      <w:rPr>
        <w:rFonts w:ascii="Symbol" w:hAnsi="Symbol" w:hint="default"/>
      </w:rPr>
    </w:lvl>
    <w:lvl w:ilvl="4" w:tplc="2A624D16" w:tentative="1">
      <w:start w:val="1"/>
      <w:numFmt w:val="bullet"/>
      <w:lvlText w:val="o"/>
      <w:lvlJc w:val="left"/>
      <w:pPr>
        <w:ind w:left="3600" w:hanging="360"/>
      </w:pPr>
      <w:rPr>
        <w:rFonts w:ascii="Courier New" w:hAnsi="Courier New" w:cs="Courier New" w:hint="default"/>
      </w:rPr>
    </w:lvl>
    <w:lvl w:ilvl="5" w:tplc="BF4ECB24" w:tentative="1">
      <w:start w:val="1"/>
      <w:numFmt w:val="bullet"/>
      <w:lvlText w:val=""/>
      <w:lvlJc w:val="left"/>
      <w:pPr>
        <w:ind w:left="4320" w:hanging="360"/>
      </w:pPr>
      <w:rPr>
        <w:rFonts w:ascii="Wingdings" w:hAnsi="Wingdings" w:hint="default"/>
      </w:rPr>
    </w:lvl>
    <w:lvl w:ilvl="6" w:tplc="B2C81D74" w:tentative="1">
      <w:start w:val="1"/>
      <w:numFmt w:val="bullet"/>
      <w:lvlText w:val=""/>
      <w:lvlJc w:val="left"/>
      <w:pPr>
        <w:ind w:left="5040" w:hanging="360"/>
      </w:pPr>
      <w:rPr>
        <w:rFonts w:ascii="Symbol" w:hAnsi="Symbol" w:hint="default"/>
      </w:rPr>
    </w:lvl>
    <w:lvl w:ilvl="7" w:tplc="423209EA" w:tentative="1">
      <w:start w:val="1"/>
      <w:numFmt w:val="bullet"/>
      <w:lvlText w:val="o"/>
      <w:lvlJc w:val="left"/>
      <w:pPr>
        <w:ind w:left="5760" w:hanging="360"/>
      </w:pPr>
      <w:rPr>
        <w:rFonts w:ascii="Courier New" w:hAnsi="Courier New" w:cs="Courier New" w:hint="default"/>
      </w:rPr>
    </w:lvl>
    <w:lvl w:ilvl="8" w:tplc="D34A492E" w:tentative="1">
      <w:start w:val="1"/>
      <w:numFmt w:val="bullet"/>
      <w:lvlText w:val=""/>
      <w:lvlJc w:val="left"/>
      <w:pPr>
        <w:ind w:left="6480" w:hanging="360"/>
      </w:pPr>
      <w:rPr>
        <w:rFonts w:ascii="Wingdings" w:hAnsi="Wingdings" w:hint="default"/>
      </w:rPr>
    </w:lvl>
  </w:abstractNum>
  <w:abstractNum w:abstractNumId="264" w15:restartNumberingAfterBreak="0">
    <w:nsid w:val="1CC864AD"/>
    <w:multiLevelType w:val="hybridMultilevel"/>
    <w:tmpl w:val="0CF222F0"/>
    <w:lvl w:ilvl="0" w:tplc="AE5EF228">
      <w:start w:val="1"/>
      <w:numFmt w:val="bullet"/>
      <w:lvlText w:val=""/>
      <w:lvlJc w:val="left"/>
      <w:pPr>
        <w:ind w:left="720" w:hanging="360"/>
      </w:pPr>
      <w:rPr>
        <w:rFonts w:ascii="Symbol" w:hAnsi="Symbol" w:hint="default"/>
      </w:rPr>
    </w:lvl>
    <w:lvl w:ilvl="1" w:tplc="9E802700" w:tentative="1">
      <w:start w:val="1"/>
      <w:numFmt w:val="bullet"/>
      <w:lvlText w:val="o"/>
      <w:lvlJc w:val="left"/>
      <w:pPr>
        <w:ind w:left="1440" w:hanging="360"/>
      </w:pPr>
      <w:rPr>
        <w:rFonts w:ascii="Courier New" w:hAnsi="Courier New" w:cs="Courier New" w:hint="default"/>
      </w:rPr>
    </w:lvl>
    <w:lvl w:ilvl="2" w:tplc="A79ED5D6" w:tentative="1">
      <w:start w:val="1"/>
      <w:numFmt w:val="bullet"/>
      <w:lvlText w:val=""/>
      <w:lvlJc w:val="left"/>
      <w:pPr>
        <w:ind w:left="2160" w:hanging="360"/>
      </w:pPr>
      <w:rPr>
        <w:rFonts w:ascii="Wingdings" w:hAnsi="Wingdings" w:hint="default"/>
      </w:rPr>
    </w:lvl>
    <w:lvl w:ilvl="3" w:tplc="F95613BE" w:tentative="1">
      <w:start w:val="1"/>
      <w:numFmt w:val="bullet"/>
      <w:lvlText w:val=""/>
      <w:lvlJc w:val="left"/>
      <w:pPr>
        <w:ind w:left="2880" w:hanging="360"/>
      </w:pPr>
      <w:rPr>
        <w:rFonts w:ascii="Symbol" w:hAnsi="Symbol" w:hint="default"/>
      </w:rPr>
    </w:lvl>
    <w:lvl w:ilvl="4" w:tplc="ADBC985E" w:tentative="1">
      <w:start w:val="1"/>
      <w:numFmt w:val="bullet"/>
      <w:lvlText w:val="o"/>
      <w:lvlJc w:val="left"/>
      <w:pPr>
        <w:ind w:left="3600" w:hanging="360"/>
      </w:pPr>
      <w:rPr>
        <w:rFonts w:ascii="Courier New" w:hAnsi="Courier New" w:cs="Courier New" w:hint="default"/>
      </w:rPr>
    </w:lvl>
    <w:lvl w:ilvl="5" w:tplc="FC329BF6" w:tentative="1">
      <w:start w:val="1"/>
      <w:numFmt w:val="bullet"/>
      <w:lvlText w:val=""/>
      <w:lvlJc w:val="left"/>
      <w:pPr>
        <w:ind w:left="4320" w:hanging="360"/>
      </w:pPr>
      <w:rPr>
        <w:rFonts w:ascii="Wingdings" w:hAnsi="Wingdings" w:hint="default"/>
      </w:rPr>
    </w:lvl>
    <w:lvl w:ilvl="6" w:tplc="B664A444" w:tentative="1">
      <w:start w:val="1"/>
      <w:numFmt w:val="bullet"/>
      <w:lvlText w:val=""/>
      <w:lvlJc w:val="left"/>
      <w:pPr>
        <w:ind w:left="5040" w:hanging="360"/>
      </w:pPr>
      <w:rPr>
        <w:rFonts w:ascii="Symbol" w:hAnsi="Symbol" w:hint="default"/>
      </w:rPr>
    </w:lvl>
    <w:lvl w:ilvl="7" w:tplc="74685730" w:tentative="1">
      <w:start w:val="1"/>
      <w:numFmt w:val="bullet"/>
      <w:lvlText w:val="o"/>
      <w:lvlJc w:val="left"/>
      <w:pPr>
        <w:ind w:left="5760" w:hanging="360"/>
      </w:pPr>
      <w:rPr>
        <w:rFonts w:ascii="Courier New" w:hAnsi="Courier New" w:cs="Courier New" w:hint="default"/>
      </w:rPr>
    </w:lvl>
    <w:lvl w:ilvl="8" w:tplc="22E64E86" w:tentative="1">
      <w:start w:val="1"/>
      <w:numFmt w:val="bullet"/>
      <w:lvlText w:val=""/>
      <w:lvlJc w:val="left"/>
      <w:pPr>
        <w:ind w:left="6480" w:hanging="360"/>
      </w:pPr>
      <w:rPr>
        <w:rFonts w:ascii="Wingdings" w:hAnsi="Wingdings" w:hint="default"/>
      </w:rPr>
    </w:lvl>
  </w:abstractNum>
  <w:abstractNum w:abstractNumId="265" w15:restartNumberingAfterBreak="0">
    <w:nsid w:val="1D190B5A"/>
    <w:multiLevelType w:val="hybridMultilevel"/>
    <w:tmpl w:val="7CA2DE14"/>
    <w:lvl w:ilvl="0" w:tplc="5748FB8E">
      <w:start w:val="1"/>
      <w:numFmt w:val="bullet"/>
      <w:lvlText w:val=""/>
      <w:lvlJc w:val="left"/>
      <w:pPr>
        <w:ind w:left="720" w:hanging="360"/>
      </w:pPr>
      <w:rPr>
        <w:rFonts w:ascii="Symbol" w:hAnsi="Symbol" w:hint="default"/>
      </w:rPr>
    </w:lvl>
    <w:lvl w:ilvl="1" w:tplc="1AC8EED8" w:tentative="1">
      <w:start w:val="1"/>
      <w:numFmt w:val="bullet"/>
      <w:lvlText w:val="o"/>
      <w:lvlJc w:val="left"/>
      <w:pPr>
        <w:ind w:left="1440" w:hanging="360"/>
      </w:pPr>
      <w:rPr>
        <w:rFonts w:ascii="Courier New" w:hAnsi="Courier New" w:cs="Courier New" w:hint="default"/>
      </w:rPr>
    </w:lvl>
    <w:lvl w:ilvl="2" w:tplc="6AE8D27E" w:tentative="1">
      <w:start w:val="1"/>
      <w:numFmt w:val="bullet"/>
      <w:lvlText w:val=""/>
      <w:lvlJc w:val="left"/>
      <w:pPr>
        <w:ind w:left="2160" w:hanging="360"/>
      </w:pPr>
      <w:rPr>
        <w:rFonts w:ascii="Wingdings" w:hAnsi="Wingdings" w:hint="default"/>
      </w:rPr>
    </w:lvl>
    <w:lvl w:ilvl="3" w:tplc="B2A876A2" w:tentative="1">
      <w:start w:val="1"/>
      <w:numFmt w:val="bullet"/>
      <w:lvlText w:val=""/>
      <w:lvlJc w:val="left"/>
      <w:pPr>
        <w:ind w:left="2880" w:hanging="360"/>
      </w:pPr>
      <w:rPr>
        <w:rFonts w:ascii="Symbol" w:hAnsi="Symbol" w:hint="default"/>
      </w:rPr>
    </w:lvl>
    <w:lvl w:ilvl="4" w:tplc="86E8F7A6" w:tentative="1">
      <w:start w:val="1"/>
      <w:numFmt w:val="bullet"/>
      <w:lvlText w:val="o"/>
      <w:lvlJc w:val="left"/>
      <w:pPr>
        <w:ind w:left="3600" w:hanging="360"/>
      </w:pPr>
      <w:rPr>
        <w:rFonts w:ascii="Courier New" w:hAnsi="Courier New" w:cs="Courier New" w:hint="default"/>
      </w:rPr>
    </w:lvl>
    <w:lvl w:ilvl="5" w:tplc="31B08946" w:tentative="1">
      <w:start w:val="1"/>
      <w:numFmt w:val="bullet"/>
      <w:lvlText w:val=""/>
      <w:lvlJc w:val="left"/>
      <w:pPr>
        <w:ind w:left="4320" w:hanging="360"/>
      </w:pPr>
      <w:rPr>
        <w:rFonts w:ascii="Wingdings" w:hAnsi="Wingdings" w:hint="default"/>
      </w:rPr>
    </w:lvl>
    <w:lvl w:ilvl="6" w:tplc="D5825F0E" w:tentative="1">
      <w:start w:val="1"/>
      <w:numFmt w:val="bullet"/>
      <w:lvlText w:val=""/>
      <w:lvlJc w:val="left"/>
      <w:pPr>
        <w:ind w:left="5040" w:hanging="360"/>
      </w:pPr>
      <w:rPr>
        <w:rFonts w:ascii="Symbol" w:hAnsi="Symbol" w:hint="default"/>
      </w:rPr>
    </w:lvl>
    <w:lvl w:ilvl="7" w:tplc="1A6CE994" w:tentative="1">
      <w:start w:val="1"/>
      <w:numFmt w:val="bullet"/>
      <w:lvlText w:val="o"/>
      <w:lvlJc w:val="left"/>
      <w:pPr>
        <w:ind w:left="5760" w:hanging="360"/>
      </w:pPr>
      <w:rPr>
        <w:rFonts w:ascii="Courier New" w:hAnsi="Courier New" w:cs="Courier New" w:hint="default"/>
      </w:rPr>
    </w:lvl>
    <w:lvl w:ilvl="8" w:tplc="7DD6ECDE" w:tentative="1">
      <w:start w:val="1"/>
      <w:numFmt w:val="bullet"/>
      <w:lvlText w:val=""/>
      <w:lvlJc w:val="left"/>
      <w:pPr>
        <w:ind w:left="6480" w:hanging="360"/>
      </w:pPr>
      <w:rPr>
        <w:rFonts w:ascii="Wingdings" w:hAnsi="Wingdings" w:hint="default"/>
      </w:rPr>
    </w:lvl>
  </w:abstractNum>
  <w:abstractNum w:abstractNumId="266" w15:restartNumberingAfterBreak="0">
    <w:nsid w:val="1D236E6D"/>
    <w:multiLevelType w:val="hybridMultilevel"/>
    <w:tmpl w:val="45567290"/>
    <w:lvl w:ilvl="0" w:tplc="99B65CA8">
      <w:start w:val="1"/>
      <w:numFmt w:val="bullet"/>
      <w:lvlText w:val=""/>
      <w:lvlJc w:val="left"/>
      <w:pPr>
        <w:ind w:left="720" w:hanging="360"/>
      </w:pPr>
      <w:rPr>
        <w:rFonts w:ascii="Symbol" w:hAnsi="Symbol" w:hint="default"/>
      </w:rPr>
    </w:lvl>
    <w:lvl w:ilvl="1" w:tplc="1E9252AE">
      <w:start w:val="1"/>
      <w:numFmt w:val="bullet"/>
      <w:lvlText w:val="o"/>
      <w:lvlJc w:val="left"/>
      <w:pPr>
        <w:ind w:left="1440" w:hanging="360"/>
      </w:pPr>
      <w:rPr>
        <w:rFonts w:ascii="Courier New" w:hAnsi="Courier New" w:cs="Courier New" w:hint="default"/>
      </w:rPr>
    </w:lvl>
    <w:lvl w:ilvl="2" w:tplc="57D6016E" w:tentative="1">
      <w:start w:val="1"/>
      <w:numFmt w:val="bullet"/>
      <w:lvlText w:val=""/>
      <w:lvlJc w:val="left"/>
      <w:pPr>
        <w:ind w:left="2160" w:hanging="360"/>
      </w:pPr>
      <w:rPr>
        <w:rFonts w:ascii="Wingdings" w:hAnsi="Wingdings" w:hint="default"/>
      </w:rPr>
    </w:lvl>
    <w:lvl w:ilvl="3" w:tplc="165871AC" w:tentative="1">
      <w:start w:val="1"/>
      <w:numFmt w:val="bullet"/>
      <w:lvlText w:val=""/>
      <w:lvlJc w:val="left"/>
      <w:pPr>
        <w:ind w:left="2880" w:hanging="360"/>
      </w:pPr>
      <w:rPr>
        <w:rFonts w:ascii="Symbol" w:hAnsi="Symbol" w:hint="default"/>
      </w:rPr>
    </w:lvl>
    <w:lvl w:ilvl="4" w:tplc="6DA271F4" w:tentative="1">
      <w:start w:val="1"/>
      <w:numFmt w:val="bullet"/>
      <w:lvlText w:val="o"/>
      <w:lvlJc w:val="left"/>
      <w:pPr>
        <w:ind w:left="3600" w:hanging="360"/>
      </w:pPr>
      <w:rPr>
        <w:rFonts w:ascii="Courier New" w:hAnsi="Courier New" w:cs="Courier New" w:hint="default"/>
      </w:rPr>
    </w:lvl>
    <w:lvl w:ilvl="5" w:tplc="2AC893F8" w:tentative="1">
      <w:start w:val="1"/>
      <w:numFmt w:val="bullet"/>
      <w:lvlText w:val=""/>
      <w:lvlJc w:val="left"/>
      <w:pPr>
        <w:ind w:left="4320" w:hanging="360"/>
      </w:pPr>
      <w:rPr>
        <w:rFonts w:ascii="Wingdings" w:hAnsi="Wingdings" w:hint="default"/>
      </w:rPr>
    </w:lvl>
    <w:lvl w:ilvl="6" w:tplc="0144CD0E" w:tentative="1">
      <w:start w:val="1"/>
      <w:numFmt w:val="bullet"/>
      <w:lvlText w:val=""/>
      <w:lvlJc w:val="left"/>
      <w:pPr>
        <w:ind w:left="5040" w:hanging="360"/>
      </w:pPr>
      <w:rPr>
        <w:rFonts w:ascii="Symbol" w:hAnsi="Symbol" w:hint="default"/>
      </w:rPr>
    </w:lvl>
    <w:lvl w:ilvl="7" w:tplc="1B284076" w:tentative="1">
      <w:start w:val="1"/>
      <w:numFmt w:val="bullet"/>
      <w:lvlText w:val="o"/>
      <w:lvlJc w:val="left"/>
      <w:pPr>
        <w:ind w:left="5760" w:hanging="360"/>
      </w:pPr>
      <w:rPr>
        <w:rFonts w:ascii="Courier New" w:hAnsi="Courier New" w:cs="Courier New" w:hint="default"/>
      </w:rPr>
    </w:lvl>
    <w:lvl w:ilvl="8" w:tplc="6F4E66C8" w:tentative="1">
      <w:start w:val="1"/>
      <w:numFmt w:val="bullet"/>
      <w:lvlText w:val=""/>
      <w:lvlJc w:val="left"/>
      <w:pPr>
        <w:ind w:left="6480" w:hanging="360"/>
      </w:pPr>
      <w:rPr>
        <w:rFonts w:ascii="Wingdings" w:hAnsi="Wingdings" w:hint="default"/>
      </w:rPr>
    </w:lvl>
  </w:abstractNum>
  <w:abstractNum w:abstractNumId="267" w15:restartNumberingAfterBreak="0">
    <w:nsid w:val="1D2D0C34"/>
    <w:multiLevelType w:val="hybridMultilevel"/>
    <w:tmpl w:val="B9184242"/>
    <w:lvl w:ilvl="0" w:tplc="66DCA348">
      <w:start w:val="1"/>
      <w:numFmt w:val="bullet"/>
      <w:lvlText w:val=""/>
      <w:lvlJc w:val="left"/>
      <w:pPr>
        <w:ind w:left="720" w:hanging="360"/>
      </w:pPr>
      <w:rPr>
        <w:rFonts w:ascii="Symbol" w:hAnsi="Symbol" w:hint="default"/>
      </w:rPr>
    </w:lvl>
    <w:lvl w:ilvl="1" w:tplc="85661346" w:tentative="1">
      <w:start w:val="1"/>
      <w:numFmt w:val="bullet"/>
      <w:lvlText w:val="o"/>
      <w:lvlJc w:val="left"/>
      <w:pPr>
        <w:ind w:left="1440" w:hanging="360"/>
      </w:pPr>
      <w:rPr>
        <w:rFonts w:ascii="Courier New" w:hAnsi="Courier New" w:cs="Courier New" w:hint="default"/>
      </w:rPr>
    </w:lvl>
    <w:lvl w:ilvl="2" w:tplc="D9A65820">
      <w:start w:val="1"/>
      <w:numFmt w:val="bullet"/>
      <w:lvlText w:val=""/>
      <w:lvlJc w:val="left"/>
      <w:pPr>
        <w:ind w:left="2160" w:hanging="360"/>
      </w:pPr>
      <w:rPr>
        <w:rFonts w:ascii="Wingdings" w:hAnsi="Wingdings" w:hint="default"/>
      </w:rPr>
    </w:lvl>
    <w:lvl w:ilvl="3" w:tplc="316C51BE" w:tentative="1">
      <w:start w:val="1"/>
      <w:numFmt w:val="bullet"/>
      <w:lvlText w:val=""/>
      <w:lvlJc w:val="left"/>
      <w:pPr>
        <w:ind w:left="2880" w:hanging="360"/>
      </w:pPr>
      <w:rPr>
        <w:rFonts w:ascii="Symbol" w:hAnsi="Symbol" w:hint="default"/>
      </w:rPr>
    </w:lvl>
    <w:lvl w:ilvl="4" w:tplc="5866BAB8" w:tentative="1">
      <w:start w:val="1"/>
      <w:numFmt w:val="bullet"/>
      <w:lvlText w:val="o"/>
      <w:lvlJc w:val="left"/>
      <w:pPr>
        <w:ind w:left="3600" w:hanging="360"/>
      </w:pPr>
      <w:rPr>
        <w:rFonts w:ascii="Courier New" w:hAnsi="Courier New" w:cs="Courier New" w:hint="default"/>
      </w:rPr>
    </w:lvl>
    <w:lvl w:ilvl="5" w:tplc="BDD6327E" w:tentative="1">
      <w:start w:val="1"/>
      <w:numFmt w:val="bullet"/>
      <w:lvlText w:val=""/>
      <w:lvlJc w:val="left"/>
      <w:pPr>
        <w:ind w:left="4320" w:hanging="360"/>
      </w:pPr>
      <w:rPr>
        <w:rFonts w:ascii="Wingdings" w:hAnsi="Wingdings" w:hint="default"/>
      </w:rPr>
    </w:lvl>
    <w:lvl w:ilvl="6" w:tplc="6742C6EA" w:tentative="1">
      <w:start w:val="1"/>
      <w:numFmt w:val="bullet"/>
      <w:lvlText w:val=""/>
      <w:lvlJc w:val="left"/>
      <w:pPr>
        <w:ind w:left="5040" w:hanging="360"/>
      </w:pPr>
      <w:rPr>
        <w:rFonts w:ascii="Symbol" w:hAnsi="Symbol" w:hint="default"/>
      </w:rPr>
    </w:lvl>
    <w:lvl w:ilvl="7" w:tplc="8160DA70" w:tentative="1">
      <w:start w:val="1"/>
      <w:numFmt w:val="bullet"/>
      <w:lvlText w:val="o"/>
      <w:lvlJc w:val="left"/>
      <w:pPr>
        <w:ind w:left="5760" w:hanging="360"/>
      </w:pPr>
      <w:rPr>
        <w:rFonts w:ascii="Courier New" w:hAnsi="Courier New" w:cs="Courier New" w:hint="default"/>
      </w:rPr>
    </w:lvl>
    <w:lvl w:ilvl="8" w:tplc="B22CD83E" w:tentative="1">
      <w:start w:val="1"/>
      <w:numFmt w:val="bullet"/>
      <w:lvlText w:val=""/>
      <w:lvlJc w:val="left"/>
      <w:pPr>
        <w:ind w:left="6480" w:hanging="360"/>
      </w:pPr>
      <w:rPr>
        <w:rFonts w:ascii="Wingdings" w:hAnsi="Wingdings" w:hint="default"/>
      </w:rPr>
    </w:lvl>
  </w:abstractNum>
  <w:abstractNum w:abstractNumId="268" w15:restartNumberingAfterBreak="0">
    <w:nsid w:val="1D475484"/>
    <w:multiLevelType w:val="hybridMultilevel"/>
    <w:tmpl w:val="1FF427B6"/>
    <w:lvl w:ilvl="0" w:tplc="C1F8F766">
      <w:start w:val="1"/>
      <w:numFmt w:val="bullet"/>
      <w:lvlText w:val=""/>
      <w:lvlJc w:val="left"/>
      <w:pPr>
        <w:ind w:left="720" w:hanging="360"/>
      </w:pPr>
      <w:rPr>
        <w:rFonts w:ascii="Symbol" w:hAnsi="Symbol" w:hint="default"/>
      </w:rPr>
    </w:lvl>
    <w:lvl w:ilvl="1" w:tplc="94BEB0FA" w:tentative="1">
      <w:start w:val="1"/>
      <w:numFmt w:val="bullet"/>
      <w:lvlText w:val="o"/>
      <w:lvlJc w:val="left"/>
      <w:pPr>
        <w:ind w:left="1440" w:hanging="360"/>
      </w:pPr>
      <w:rPr>
        <w:rFonts w:ascii="Courier New" w:hAnsi="Courier New" w:cs="Courier New" w:hint="default"/>
      </w:rPr>
    </w:lvl>
    <w:lvl w:ilvl="2" w:tplc="F77E625E">
      <w:start w:val="1"/>
      <w:numFmt w:val="bullet"/>
      <w:lvlText w:val=""/>
      <w:lvlJc w:val="left"/>
      <w:pPr>
        <w:ind w:left="2160" w:hanging="360"/>
      </w:pPr>
      <w:rPr>
        <w:rFonts w:ascii="Wingdings" w:hAnsi="Wingdings" w:hint="default"/>
      </w:rPr>
    </w:lvl>
    <w:lvl w:ilvl="3" w:tplc="10280994" w:tentative="1">
      <w:start w:val="1"/>
      <w:numFmt w:val="bullet"/>
      <w:lvlText w:val=""/>
      <w:lvlJc w:val="left"/>
      <w:pPr>
        <w:ind w:left="2880" w:hanging="360"/>
      </w:pPr>
      <w:rPr>
        <w:rFonts w:ascii="Symbol" w:hAnsi="Symbol" w:hint="default"/>
      </w:rPr>
    </w:lvl>
    <w:lvl w:ilvl="4" w:tplc="D03294AA" w:tentative="1">
      <w:start w:val="1"/>
      <w:numFmt w:val="bullet"/>
      <w:lvlText w:val="o"/>
      <w:lvlJc w:val="left"/>
      <w:pPr>
        <w:ind w:left="3600" w:hanging="360"/>
      </w:pPr>
      <w:rPr>
        <w:rFonts w:ascii="Courier New" w:hAnsi="Courier New" w:cs="Courier New" w:hint="default"/>
      </w:rPr>
    </w:lvl>
    <w:lvl w:ilvl="5" w:tplc="CB9A594E" w:tentative="1">
      <w:start w:val="1"/>
      <w:numFmt w:val="bullet"/>
      <w:lvlText w:val=""/>
      <w:lvlJc w:val="left"/>
      <w:pPr>
        <w:ind w:left="4320" w:hanging="360"/>
      </w:pPr>
      <w:rPr>
        <w:rFonts w:ascii="Wingdings" w:hAnsi="Wingdings" w:hint="default"/>
      </w:rPr>
    </w:lvl>
    <w:lvl w:ilvl="6" w:tplc="80C810CC" w:tentative="1">
      <w:start w:val="1"/>
      <w:numFmt w:val="bullet"/>
      <w:lvlText w:val=""/>
      <w:lvlJc w:val="left"/>
      <w:pPr>
        <w:ind w:left="5040" w:hanging="360"/>
      </w:pPr>
      <w:rPr>
        <w:rFonts w:ascii="Symbol" w:hAnsi="Symbol" w:hint="default"/>
      </w:rPr>
    </w:lvl>
    <w:lvl w:ilvl="7" w:tplc="E2D824FE" w:tentative="1">
      <w:start w:val="1"/>
      <w:numFmt w:val="bullet"/>
      <w:lvlText w:val="o"/>
      <w:lvlJc w:val="left"/>
      <w:pPr>
        <w:ind w:left="5760" w:hanging="360"/>
      </w:pPr>
      <w:rPr>
        <w:rFonts w:ascii="Courier New" w:hAnsi="Courier New" w:cs="Courier New" w:hint="default"/>
      </w:rPr>
    </w:lvl>
    <w:lvl w:ilvl="8" w:tplc="951AB1E4" w:tentative="1">
      <w:start w:val="1"/>
      <w:numFmt w:val="bullet"/>
      <w:lvlText w:val=""/>
      <w:lvlJc w:val="left"/>
      <w:pPr>
        <w:ind w:left="6480" w:hanging="360"/>
      </w:pPr>
      <w:rPr>
        <w:rFonts w:ascii="Wingdings" w:hAnsi="Wingdings" w:hint="default"/>
      </w:rPr>
    </w:lvl>
  </w:abstractNum>
  <w:abstractNum w:abstractNumId="269" w15:restartNumberingAfterBreak="0">
    <w:nsid w:val="1D4D37B8"/>
    <w:multiLevelType w:val="hybridMultilevel"/>
    <w:tmpl w:val="B4628148"/>
    <w:lvl w:ilvl="0" w:tplc="3786871C">
      <w:start w:val="1"/>
      <w:numFmt w:val="bullet"/>
      <w:lvlText w:val=""/>
      <w:lvlJc w:val="left"/>
      <w:pPr>
        <w:ind w:left="720" w:hanging="360"/>
      </w:pPr>
      <w:rPr>
        <w:rFonts w:ascii="Symbol" w:hAnsi="Symbol" w:hint="default"/>
      </w:rPr>
    </w:lvl>
    <w:lvl w:ilvl="1" w:tplc="A2B47E54">
      <w:start w:val="1"/>
      <w:numFmt w:val="bullet"/>
      <w:lvlText w:val="o"/>
      <w:lvlJc w:val="left"/>
      <w:pPr>
        <w:ind w:left="1440" w:hanging="360"/>
      </w:pPr>
      <w:rPr>
        <w:rFonts w:ascii="Courier New" w:hAnsi="Courier New" w:cs="Courier New" w:hint="default"/>
      </w:rPr>
    </w:lvl>
    <w:lvl w:ilvl="2" w:tplc="D3341364" w:tentative="1">
      <w:start w:val="1"/>
      <w:numFmt w:val="bullet"/>
      <w:lvlText w:val=""/>
      <w:lvlJc w:val="left"/>
      <w:pPr>
        <w:ind w:left="2160" w:hanging="360"/>
      </w:pPr>
      <w:rPr>
        <w:rFonts w:ascii="Wingdings" w:hAnsi="Wingdings" w:hint="default"/>
      </w:rPr>
    </w:lvl>
    <w:lvl w:ilvl="3" w:tplc="41362136" w:tentative="1">
      <w:start w:val="1"/>
      <w:numFmt w:val="bullet"/>
      <w:lvlText w:val=""/>
      <w:lvlJc w:val="left"/>
      <w:pPr>
        <w:ind w:left="2880" w:hanging="360"/>
      </w:pPr>
      <w:rPr>
        <w:rFonts w:ascii="Symbol" w:hAnsi="Symbol" w:hint="default"/>
      </w:rPr>
    </w:lvl>
    <w:lvl w:ilvl="4" w:tplc="709A4268" w:tentative="1">
      <w:start w:val="1"/>
      <w:numFmt w:val="bullet"/>
      <w:lvlText w:val="o"/>
      <w:lvlJc w:val="left"/>
      <w:pPr>
        <w:ind w:left="3600" w:hanging="360"/>
      </w:pPr>
      <w:rPr>
        <w:rFonts w:ascii="Courier New" w:hAnsi="Courier New" w:cs="Courier New" w:hint="default"/>
      </w:rPr>
    </w:lvl>
    <w:lvl w:ilvl="5" w:tplc="267267EA" w:tentative="1">
      <w:start w:val="1"/>
      <w:numFmt w:val="bullet"/>
      <w:lvlText w:val=""/>
      <w:lvlJc w:val="left"/>
      <w:pPr>
        <w:ind w:left="4320" w:hanging="360"/>
      </w:pPr>
      <w:rPr>
        <w:rFonts w:ascii="Wingdings" w:hAnsi="Wingdings" w:hint="default"/>
      </w:rPr>
    </w:lvl>
    <w:lvl w:ilvl="6" w:tplc="F8D80574" w:tentative="1">
      <w:start w:val="1"/>
      <w:numFmt w:val="bullet"/>
      <w:lvlText w:val=""/>
      <w:lvlJc w:val="left"/>
      <w:pPr>
        <w:ind w:left="5040" w:hanging="360"/>
      </w:pPr>
      <w:rPr>
        <w:rFonts w:ascii="Symbol" w:hAnsi="Symbol" w:hint="default"/>
      </w:rPr>
    </w:lvl>
    <w:lvl w:ilvl="7" w:tplc="957C49AC" w:tentative="1">
      <w:start w:val="1"/>
      <w:numFmt w:val="bullet"/>
      <w:lvlText w:val="o"/>
      <w:lvlJc w:val="left"/>
      <w:pPr>
        <w:ind w:left="5760" w:hanging="360"/>
      </w:pPr>
      <w:rPr>
        <w:rFonts w:ascii="Courier New" w:hAnsi="Courier New" w:cs="Courier New" w:hint="default"/>
      </w:rPr>
    </w:lvl>
    <w:lvl w:ilvl="8" w:tplc="CA443FEC" w:tentative="1">
      <w:start w:val="1"/>
      <w:numFmt w:val="bullet"/>
      <w:lvlText w:val=""/>
      <w:lvlJc w:val="left"/>
      <w:pPr>
        <w:ind w:left="6480" w:hanging="360"/>
      </w:pPr>
      <w:rPr>
        <w:rFonts w:ascii="Wingdings" w:hAnsi="Wingdings" w:hint="default"/>
      </w:rPr>
    </w:lvl>
  </w:abstractNum>
  <w:abstractNum w:abstractNumId="270" w15:restartNumberingAfterBreak="0">
    <w:nsid w:val="1D6D04DD"/>
    <w:multiLevelType w:val="hybridMultilevel"/>
    <w:tmpl w:val="5DBEC1DC"/>
    <w:lvl w:ilvl="0" w:tplc="98BABAAE">
      <w:start w:val="1"/>
      <w:numFmt w:val="bullet"/>
      <w:lvlText w:val=""/>
      <w:lvlJc w:val="left"/>
      <w:pPr>
        <w:ind w:left="720" w:hanging="360"/>
      </w:pPr>
      <w:rPr>
        <w:rFonts w:ascii="Symbol" w:hAnsi="Symbol" w:hint="default"/>
      </w:rPr>
    </w:lvl>
    <w:lvl w:ilvl="1" w:tplc="512A0CFA" w:tentative="1">
      <w:start w:val="1"/>
      <w:numFmt w:val="bullet"/>
      <w:lvlText w:val="o"/>
      <w:lvlJc w:val="left"/>
      <w:pPr>
        <w:ind w:left="1440" w:hanging="360"/>
      </w:pPr>
      <w:rPr>
        <w:rFonts w:ascii="Courier New" w:hAnsi="Courier New" w:cs="Courier New" w:hint="default"/>
      </w:rPr>
    </w:lvl>
    <w:lvl w:ilvl="2" w:tplc="152EC832" w:tentative="1">
      <w:start w:val="1"/>
      <w:numFmt w:val="bullet"/>
      <w:lvlText w:val=""/>
      <w:lvlJc w:val="left"/>
      <w:pPr>
        <w:ind w:left="2160" w:hanging="360"/>
      </w:pPr>
      <w:rPr>
        <w:rFonts w:ascii="Wingdings" w:hAnsi="Wingdings" w:hint="default"/>
      </w:rPr>
    </w:lvl>
    <w:lvl w:ilvl="3" w:tplc="9F341C8E" w:tentative="1">
      <w:start w:val="1"/>
      <w:numFmt w:val="bullet"/>
      <w:lvlText w:val=""/>
      <w:lvlJc w:val="left"/>
      <w:pPr>
        <w:ind w:left="2880" w:hanging="360"/>
      </w:pPr>
      <w:rPr>
        <w:rFonts w:ascii="Symbol" w:hAnsi="Symbol" w:hint="default"/>
      </w:rPr>
    </w:lvl>
    <w:lvl w:ilvl="4" w:tplc="DCE83910" w:tentative="1">
      <w:start w:val="1"/>
      <w:numFmt w:val="bullet"/>
      <w:lvlText w:val="o"/>
      <w:lvlJc w:val="left"/>
      <w:pPr>
        <w:ind w:left="3600" w:hanging="360"/>
      </w:pPr>
      <w:rPr>
        <w:rFonts w:ascii="Courier New" w:hAnsi="Courier New" w:cs="Courier New" w:hint="default"/>
      </w:rPr>
    </w:lvl>
    <w:lvl w:ilvl="5" w:tplc="644AFE7A" w:tentative="1">
      <w:start w:val="1"/>
      <w:numFmt w:val="bullet"/>
      <w:lvlText w:val=""/>
      <w:lvlJc w:val="left"/>
      <w:pPr>
        <w:ind w:left="4320" w:hanging="360"/>
      </w:pPr>
      <w:rPr>
        <w:rFonts w:ascii="Wingdings" w:hAnsi="Wingdings" w:hint="default"/>
      </w:rPr>
    </w:lvl>
    <w:lvl w:ilvl="6" w:tplc="4DD686B4" w:tentative="1">
      <w:start w:val="1"/>
      <w:numFmt w:val="bullet"/>
      <w:lvlText w:val=""/>
      <w:lvlJc w:val="left"/>
      <w:pPr>
        <w:ind w:left="5040" w:hanging="360"/>
      </w:pPr>
      <w:rPr>
        <w:rFonts w:ascii="Symbol" w:hAnsi="Symbol" w:hint="default"/>
      </w:rPr>
    </w:lvl>
    <w:lvl w:ilvl="7" w:tplc="2AF8F06C" w:tentative="1">
      <w:start w:val="1"/>
      <w:numFmt w:val="bullet"/>
      <w:lvlText w:val="o"/>
      <w:lvlJc w:val="left"/>
      <w:pPr>
        <w:ind w:left="5760" w:hanging="360"/>
      </w:pPr>
      <w:rPr>
        <w:rFonts w:ascii="Courier New" w:hAnsi="Courier New" w:cs="Courier New" w:hint="default"/>
      </w:rPr>
    </w:lvl>
    <w:lvl w:ilvl="8" w:tplc="1E146012" w:tentative="1">
      <w:start w:val="1"/>
      <w:numFmt w:val="bullet"/>
      <w:lvlText w:val=""/>
      <w:lvlJc w:val="left"/>
      <w:pPr>
        <w:ind w:left="6480" w:hanging="360"/>
      </w:pPr>
      <w:rPr>
        <w:rFonts w:ascii="Wingdings" w:hAnsi="Wingdings" w:hint="default"/>
      </w:rPr>
    </w:lvl>
  </w:abstractNum>
  <w:abstractNum w:abstractNumId="271" w15:restartNumberingAfterBreak="0">
    <w:nsid w:val="1D6E3B35"/>
    <w:multiLevelType w:val="hybridMultilevel"/>
    <w:tmpl w:val="420AD8E4"/>
    <w:lvl w:ilvl="0" w:tplc="651AFFA8">
      <w:start w:val="1"/>
      <w:numFmt w:val="bullet"/>
      <w:lvlText w:val=""/>
      <w:lvlJc w:val="left"/>
      <w:pPr>
        <w:ind w:left="720" w:hanging="360"/>
      </w:pPr>
      <w:rPr>
        <w:rFonts w:ascii="Symbol" w:hAnsi="Symbol" w:hint="default"/>
      </w:rPr>
    </w:lvl>
    <w:lvl w:ilvl="1" w:tplc="552858AA">
      <w:start w:val="1"/>
      <w:numFmt w:val="bullet"/>
      <w:lvlText w:val="o"/>
      <w:lvlJc w:val="left"/>
      <w:pPr>
        <w:ind w:left="1440" w:hanging="360"/>
      </w:pPr>
      <w:rPr>
        <w:rFonts w:ascii="Courier New" w:hAnsi="Courier New" w:cs="Courier New" w:hint="default"/>
      </w:rPr>
    </w:lvl>
    <w:lvl w:ilvl="2" w:tplc="E44CCACC" w:tentative="1">
      <w:start w:val="1"/>
      <w:numFmt w:val="bullet"/>
      <w:lvlText w:val=""/>
      <w:lvlJc w:val="left"/>
      <w:pPr>
        <w:ind w:left="2160" w:hanging="360"/>
      </w:pPr>
      <w:rPr>
        <w:rFonts w:ascii="Wingdings" w:hAnsi="Wingdings" w:hint="default"/>
      </w:rPr>
    </w:lvl>
    <w:lvl w:ilvl="3" w:tplc="6AF6C90A" w:tentative="1">
      <w:start w:val="1"/>
      <w:numFmt w:val="bullet"/>
      <w:lvlText w:val=""/>
      <w:lvlJc w:val="left"/>
      <w:pPr>
        <w:ind w:left="2880" w:hanging="360"/>
      </w:pPr>
      <w:rPr>
        <w:rFonts w:ascii="Symbol" w:hAnsi="Symbol" w:hint="default"/>
      </w:rPr>
    </w:lvl>
    <w:lvl w:ilvl="4" w:tplc="39967F9C" w:tentative="1">
      <w:start w:val="1"/>
      <w:numFmt w:val="bullet"/>
      <w:lvlText w:val="o"/>
      <w:lvlJc w:val="left"/>
      <w:pPr>
        <w:ind w:left="3600" w:hanging="360"/>
      </w:pPr>
      <w:rPr>
        <w:rFonts w:ascii="Courier New" w:hAnsi="Courier New" w:cs="Courier New" w:hint="default"/>
      </w:rPr>
    </w:lvl>
    <w:lvl w:ilvl="5" w:tplc="09AED180" w:tentative="1">
      <w:start w:val="1"/>
      <w:numFmt w:val="bullet"/>
      <w:lvlText w:val=""/>
      <w:lvlJc w:val="left"/>
      <w:pPr>
        <w:ind w:left="4320" w:hanging="360"/>
      </w:pPr>
      <w:rPr>
        <w:rFonts w:ascii="Wingdings" w:hAnsi="Wingdings" w:hint="default"/>
      </w:rPr>
    </w:lvl>
    <w:lvl w:ilvl="6" w:tplc="BACCABA8" w:tentative="1">
      <w:start w:val="1"/>
      <w:numFmt w:val="bullet"/>
      <w:lvlText w:val=""/>
      <w:lvlJc w:val="left"/>
      <w:pPr>
        <w:ind w:left="5040" w:hanging="360"/>
      </w:pPr>
      <w:rPr>
        <w:rFonts w:ascii="Symbol" w:hAnsi="Symbol" w:hint="default"/>
      </w:rPr>
    </w:lvl>
    <w:lvl w:ilvl="7" w:tplc="BBF4FD8A" w:tentative="1">
      <w:start w:val="1"/>
      <w:numFmt w:val="bullet"/>
      <w:lvlText w:val="o"/>
      <w:lvlJc w:val="left"/>
      <w:pPr>
        <w:ind w:left="5760" w:hanging="360"/>
      </w:pPr>
      <w:rPr>
        <w:rFonts w:ascii="Courier New" w:hAnsi="Courier New" w:cs="Courier New" w:hint="default"/>
      </w:rPr>
    </w:lvl>
    <w:lvl w:ilvl="8" w:tplc="25F218AE" w:tentative="1">
      <w:start w:val="1"/>
      <w:numFmt w:val="bullet"/>
      <w:lvlText w:val=""/>
      <w:lvlJc w:val="left"/>
      <w:pPr>
        <w:ind w:left="6480" w:hanging="360"/>
      </w:pPr>
      <w:rPr>
        <w:rFonts w:ascii="Wingdings" w:hAnsi="Wingdings" w:hint="default"/>
      </w:rPr>
    </w:lvl>
  </w:abstractNum>
  <w:abstractNum w:abstractNumId="272" w15:restartNumberingAfterBreak="0">
    <w:nsid w:val="1D6F6B4D"/>
    <w:multiLevelType w:val="hybridMultilevel"/>
    <w:tmpl w:val="6E70194A"/>
    <w:lvl w:ilvl="0" w:tplc="8A14BFC0">
      <w:start w:val="1"/>
      <w:numFmt w:val="bullet"/>
      <w:lvlText w:val=""/>
      <w:lvlJc w:val="left"/>
      <w:pPr>
        <w:ind w:left="720" w:hanging="360"/>
      </w:pPr>
      <w:rPr>
        <w:rFonts w:ascii="Symbol" w:hAnsi="Symbol" w:hint="default"/>
      </w:rPr>
    </w:lvl>
    <w:lvl w:ilvl="1" w:tplc="D83034AE" w:tentative="1">
      <w:start w:val="1"/>
      <w:numFmt w:val="bullet"/>
      <w:lvlText w:val="o"/>
      <w:lvlJc w:val="left"/>
      <w:pPr>
        <w:ind w:left="1440" w:hanging="360"/>
      </w:pPr>
      <w:rPr>
        <w:rFonts w:ascii="Courier New" w:hAnsi="Courier New" w:cs="Courier New" w:hint="default"/>
      </w:rPr>
    </w:lvl>
    <w:lvl w:ilvl="2" w:tplc="84B6A9C2">
      <w:start w:val="1"/>
      <w:numFmt w:val="bullet"/>
      <w:lvlText w:val=""/>
      <w:lvlJc w:val="left"/>
      <w:pPr>
        <w:ind w:left="2160" w:hanging="360"/>
      </w:pPr>
      <w:rPr>
        <w:rFonts w:ascii="Wingdings" w:hAnsi="Wingdings" w:hint="default"/>
      </w:rPr>
    </w:lvl>
    <w:lvl w:ilvl="3" w:tplc="02A4C652" w:tentative="1">
      <w:start w:val="1"/>
      <w:numFmt w:val="bullet"/>
      <w:lvlText w:val=""/>
      <w:lvlJc w:val="left"/>
      <w:pPr>
        <w:ind w:left="2880" w:hanging="360"/>
      </w:pPr>
      <w:rPr>
        <w:rFonts w:ascii="Symbol" w:hAnsi="Symbol" w:hint="default"/>
      </w:rPr>
    </w:lvl>
    <w:lvl w:ilvl="4" w:tplc="F258D7B6" w:tentative="1">
      <w:start w:val="1"/>
      <w:numFmt w:val="bullet"/>
      <w:lvlText w:val="o"/>
      <w:lvlJc w:val="left"/>
      <w:pPr>
        <w:ind w:left="3600" w:hanging="360"/>
      </w:pPr>
      <w:rPr>
        <w:rFonts w:ascii="Courier New" w:hAnsi="Courier New" w:cs="Courier New" w:hint="default"/>
      </w:rPr>
    </w:lvl>
    <w:lvl w:ilvl="5" w:tplc="EA322A8E" w:tentative="1">
      <w:start w:val="1"/>
      <w:numFmt w:val="bullet"/>
      <w:lvlText w:val=""/>
      <w:lvlJc w:val="left"/>
      <w:pPr>
        <w:ind w:left="4320" w:hanging="360"/>
      </w:pPr>
      <w:rPr>
        <w:rFonts w:ascii="Wingdings" w:hAnsi="Wingdings" w:hint="default"/>
      </w:rPr>
    </w:lvl>
    <w:lvl w:ilvl="6" w:tplc="CF186790" w:tentative="1">
      <w:start w:val="1"/>
      <w:numFmt w:val="bullet"/>
      <w:lvlText w:val=""/>
      <w:lvlJc w:val="left"/>
      <w:pPr>
        <w:ind w:left="5040" w:hanging="360"/>
      </w:pPr>
      <w:rPr>
        <w:rFonts w:ascii="Symbol" w:hAnsi="Symbol" w:hint="default"/>
      </w:rPr>
    </w:lvl>
    <w:lvl w:ilvl="7" w:tplc="6826D328" w:tentative="1">
      <w:start w:val="1"/>
      <w:numFmt w:val="bullet"/>
      <w:lvlText w:val="o"/>
      <w:lvlJc w:val="left"/>
      <w:pPr>
        <w:ind w:left="5760" w:hanging="360"/>
      </w:pPr>
      <w:rPr>
        <w:rFonts w:ascii="Courier New" w:hAnsi="Courier New" w:cs="Courier New" w:hint="default"/>
      </w:rPr>
    </w:lvl>
    <w:lvl w:ilvl="8" w:tplc="24FE8BFC" w:tentative="1">
      <w:start w:val="1"/>
      <w:numFmt w:val="bullet"/>
      <w:lvlText w:val=""/>
      <w:lvlJc w:val="left"/>
      <w:pPr>
        <w:ind w:left="6480" w:hanging="360"/>
      </w:pPr>
      <w:rPr>
        <w:rFonts w:ascii="Wingdings" w:hAnsi="Wingdings" w:hint="default"/>
      </w:rPr>
    </w:lvl>
  </w:abstractNum>
  <w:abstractNum w:abstractNumId="273" w15:restartNumberingAfterBreak="0">
    <w:nsid w:val="1D9E6626"/>
    <w:multiLevelType w:val="hybridMultilevel"/>
    <w:tmpl w:val="FAAC55C8"/>
    <w:lvl w:ilvl="0" w:tplc="3CB43544">
      <w:start w:val="1"/>
      <w:numFmt w:val="bullet"/>
      <w:lvlText w:val=""/>
      <w:lvlJc w:val="left"/>
      <w:pPr>
        <w:ind w:left="720" w:hanging="360"/>
      </w:pPr>
      <w:rPr>
        <w:rFonts w:ascii="Symbol" w:hAnsi="Symbol" w:hint="default"/>
      </w:rPr>
    </w:lvl>
    <w:lvl w:ilvl="1" w:tplc="DA9897A4">
      <w:start w:val="1"/>
      <w:numFmt w:val="bullet"/>
      <w:lvlText w:val="o"/>
      <w:lvlJc w:val="left"/>
      <w:pPr>
        <w:ind w:left="1440" w:hanging="360"/>
      </w:pPr>
      <w:rPr>
        <w:rFonts w:ascii="Courier New" w:hAnsi="Courier New" w:cs="Courier New" w:hint="default"/>
      </w:rPr>
    </w:lvl>
    <w:lvl w:ilvl="2" w:tplc="09FC6480" w:tentative="1">
      <w:start w:val="1"/>
      <w:numFmt w:val="bullet"/>
      <w:lvlText w:val=""/>
      <w:lvlJc w:val="left"/>
      <w:pPr>
        <w:ind w:left="2160" w:hanging="360"/>
      </w:pPr>
      <w:rPr>
        <w:rFonts w:ascii="Wingdings" w:hAnsi="Wingdings" w:hint="default"/>
      </w:rPr>
    </w:lvl>
    <w:lvl w:ilvl="3" w:tplc="1ACC8D2E" w:tentative="1">
      <w:start w:val="1"/>
      <w:numFmt w:val="bullet"/>
      <w:lvlText w:val=""/>
      <w:lvlJc w:val="left"/>
      <w:pPr>
        <w:ind w:left="2880" w:hanging="360"/>
      </w:pPr>
      <w:rPr>
        <w:rFonts w:ascii="Symbol" w:hAnsi="Symbol" w:hint="default"/>
      </w:rPr>
    </w:lvl>
    <w:lvl w:ilvl="4" w:tplc="9D8EC0E2" w:tentative="1">
      <w:start w:val="1"/>
      <w:numFmt w:val="bullet"/>
      <w:lvlText w:val="o"/>
      <w:lvlJc w:val="left"/>
      <w:pPr>
        <w:ind w:left="3600" w:hanging="360"/>
      </w:pPr>
      <w:rPr>
        <w:rFonts w:ascii="Courier New" w:hAnsi="Courier New" w:cs="Courier New" w:hint="default"/>
      </w:rPr>
    </w:lvl>
    <w:lvl w:ilvl="5" w:tplc="518CC2B4" w:tentative="1">
      <w:start w:val="1"/>
      <w:numFmt w:val="bullet"/>
      <w:lvlText w:val=""/>
      <w:lvlJc w:val="left"/>
      <w:pPr>
        <w:ind w:left="4320" w:hanging="360"/>
      </w:pPr>
      <w:rPr>
        <w:rFonts w:ascii="Wingdings" w:hAnsi="Wingdings" w:hint="default"/>
      </w:rPr>
    </w:lvl>
    <w:lvl w:ilvl="6" w:tplc="2968EAC0" w:tentative="1">
      <w:start w:val="1"/>
      <w:numFmt w:val="bullet"/>
      <w:lvlText w:val=""/>
      <w:lvlJc w:val="left"/>
      <w:pPr>
        <w:ind w:left="5040" w:hanging="360"/>
      </w:pPr>
      <w:rPr>
        <w:rFonts w:ascii="Symbol" w:hAnsi="Symbol" w:hint="default"/>
      </w:rPr>
    </w:lvl>
    <w:lvl w:ilvl="7" w:tplc="517424B0" w:tentative="1">
      <w:start w:val="1"/>
      <w:numFmt w:val="bullet"/>
      <w:lvlText w:val="o"/>
      <w:lvlJc w:val="left"/>
      <w:pPr>
        <w:ind w:left="5760" w:hanging="360"/>
      </w:pPr>
      <w:rPr>
        <w:rFonts w:ascii="Courier New" w:hAnsi="Courier New" w:cs="Courier New" w:hint="default"/>
      </w:rPr>
    </w:lvl>
    <w:lvl w:ilvl="8" w:tplc="BF824DC4" w:tentative="1">
      <w:start w:val="1"/>
      <w:numFmt w:val="bullet"/>
      <w:lvlText w:val=""/>
      <w:lvlJc w:val="left"/>
      <w:pPr>
        <w:ind w:left="6480" w:hanging="360"/>
      </w:pPr>
      <w:rPr>
        <w:rFonts w:ascii="Wingdings" w:hAnsi="Wingdings" w:hint="default"/>
      </w:rPr>
    </w:lvl>
  </w:abstractNum>
  <w:abstractNum w:abstractNumId="274" w15:restartNumberingAfterBreak="0">
    <w:nsid w:val="1DC257C9"/>
    <w:multiLevelType w:val="hybridMultilevel"/>
    <w:tmpl w:val="ECF8848E"/>
    <w:lvl w:ilvl="0" w:tplc="9FD06648">
      <w:start w:val="1"/>
      <w:numFmt w:val="bullet"/>
      <w:lvlText w:val=""/>
      <w:lvlJc w:val="left"/>
      <w:pPr>
        <w:ind w:left="720" w:hanging="360"/>
      </w:pPr>
      <w:rPr>
        <w:rFonts w:ascii="Symbol" w:hAnsi="Symbol" w:hint="default"/>
      </w:rPr>
    </w:lvl>
    <w:lvl w:ilvl="1" w:tplc="50427FE0" w:tentative="1">
      <w:start w:val="1"/>
      <w:numFmt w:val="bullet"/>
      <w:lvlText w:val="o"/>
      <w:lvlJc w:val="left"/>
      <w:pPr>
        <w:ind w:left="1440" w:hanging="360"/>
      </w:pPr>
      <w:rPr>
        <w:rFonts w:ascii="Courier New" w:hAnsi="Courier New" w:cs="Courier New" w:hint="default"/>
      </w:rPr>
    </w:lvl>
    <w:lvl w:ilvl="2" w:tplc="4866F370">
      <w:start w:val="1"/>
      <w:numFmt w:val="bullet"/>
      <w:lvlText w:val=""/>
      <w:lvlJc w:val="left"/>
      <w:pPr>
        <w:ind w:left="2160" w:hanging="360"/>
      </w:pPr>
      <w:rPr>
        <w:rFonts w:ascii="Wingdings" w:hAnsi="Wingdings" w:hint="default"/>
      </w:rPr>
    </w:lvl>
    <w:lvl w:ilvl="3" w:tplc="B768BED6" w:tentative="1">
      <w:start w:val="1"/>
      <w:numFmt w:val="bullet"/>
      <w:lvlText w:val=""/>
      <w:lvlJc w:val="left"/>
      <w:pPr>
        <w:ind w:left="2880" w:hanging="360"/>
      </w:pPr>
      <w:rPr>
        <w:rFonts w:ascii="Symbol" w:hAnsi="Symbol" w:hint="default"/>
      </w:rPr>
    </w:lvl>
    <w:lvl w:ilvl="4" w:tplc="9BB265E2" w:tentative="1">
      <w:start w:val="1"/>
      <w:numFmt w:val="bullet"/>
      <w:lvlText w:val="o"/>
      <w:lvlJc w:val="left"/>
      <w:pPr>
        <w:ind w:left="3600" w:hanging="360"/>
      </w:pPr>
      <w:rPr>
        <w:rFonts w:ascii="Courier New" w:hAnsi="Courier New" w:cs="Courier New" w:hint="default"/>
      </w:rPr>
    </w:lvl>
    <w:lvl w:ilvl="5" w:tplc="26CA8712" w:tentative="1">
      <w:start w:val="1"/>
      <w:numFmt w:val="bullet"/>
      <w:lvlText w:val=""/>
      <w:lvlJc w:val="left"/>
      <w:pPr>
        <w:ind w:left="4320" w:hanging="360"/>
      </w:pPr>
      <w:rPr>
        <w:rFonts w:ascii="Wingdings" w:hAnsi="Wingdings" w:hint="default"/>
      </w:rPr>
    </w:lvl>
    <w:lvl w:ilvl="6" w:tplc="3C202AA4" w:tentative="1">
      <w:start w:val="1"/>
      <w:numFmt w:val="bullet"/>
      <w:lvlText w:val=""/>
      <w:lvlJc w:val="left"/>
      <w:pPr>
        <w:ind w:left="5040" w:hanging="360"/>
      </w:pPr>
      <w:rPr>
        <w:rFonts w:ascii="Symbol" w:hAnsi="Symbol" w:hint="default"/>
      </w:rPr>
    </w:lvl>
    <w:lvl w:ilvl="7" w:tplc="3AB8F15E" w:tentative="1">
      <w:start w:val="1"/>
      <w:numFmt w:val="bullet"/>
      <w:lvlText w:val="o"/>
      <w:lvlJc w:val="left"/>
      <w:pPr>
        <w:ind w:left="5760" w:hanging="360"/>
      </w:pPr>
      <w:rPr>
        <w:rFonts w:ascii="Courier New" w:hAnsi="Courier New" w:cs="Courier New" w:hint="default"/>
      </w:rPr>
    </w:lvl>
    <w:lvl w:ilvl="8" w:tplc="4D844E92" w:tentative="1">
      <w:start w:val="1"/>
      <w:numFmt w:val="bullet"/>
      <w:lvlText w:val=""/>
      <w:lvlJc w:val="left"/>
      <w:pPr>
        <w:ind w:left="6480" w:hanging="360"/>
      </w:pPr>
      <w:rPr>
        <w:rFonts w:ascii="Wingdings" w:hAnsi="Wingdings" w:hint="default"/>
      </w:rPr>
    </w:lvl>
  </w:abstractNum>
  <w:abstractNum w:abstractNumId="275" w15:restartNumberingAfterBreak="0">
    <w:nsid w:val="1DCC5EE7"/>
    <w:multiLevelType w:val="hybridMultilevel"/>
    <w:tmpl w:val="059EDA68"/>
    <w:lvl w:ilvl="0" w:tplc="7130B6E0">
      <w:start w:val="1"/>
      <w:numFmt w:val="bullet"/>
      <w:lvlText w:val=""/>
      <w:lvlJc w:val="left"/>
      <w:pPr>
        <w:ind w:left="720" w:hanging="360"/>
      </w:pPr>
      <w:rPr>
        <w:rFonts w:ascii="Symbol" w:hAnsi="Symbol" w:hint="default"/>
      </w:rPr>
    </w:lvl>
    <w:lvl w:ilvl="1" w:tplc="1EAC1472">
      <w:start w:val="1"/>
      <w:numFmt w:val="bullet"/>
      <w:lvlText w:val="o"/>
      <w:lvlJc w:val="left"/>
      <w:pPr>
        <w:ind w:left="1440" w:hanging="360"/>
      </w:pPr>
      <w:rPr>
        <w:rFonts w:ascii="Courier New" w:hAnsi="Courier New" w:cs="Courier New" w:hint="default"/>
      </w:rPr>
    </w:lvl>
    <w:lvl w:ilvl="2" w:tplc="D110EF6A" w:tentative="1">
      <w:start w:val="1"/>
      <w:numFmt w:val="bullet"/>
      <w:lvlText w:val=""/>
      <w:lvlJc w:val="left"/>
      <w:pPr>
        <w:ind w:left="2160" w:hanging="360"/>
      </w:pPr>
      <w:rPr>
        <w:rFonts w:ascii="Wingdings" w:hAnsi="Wingdings" w:hint="default"/>
      </w:rPr>
    </w:lvl>
    <w:lvl w:ilvl="3" w:tplc="51BE4300" w:tentative="1">
      <w:start w:val="1"/>
      <w:numFmt w:val="bullet"/>
      <w:lvlText w:val=""/>
      <w:lvlJc w:val="left"/>
      <w:pPr>
        <w:ind w:left="2880" w:hanging="360"/>
      </w:pPr>
      <w:rPr>
        <w:rFonts w:ascii="Symbol" w:hAnsi="Symbol" w:hint="default"/>
      </w:rPr>
    </w:lvl>
    <w:lvl w:ilvl="4" w:tplc="C1009794" w:tentative="1">
      <w:start w:val="1"/>
      <w:numFmt w:val="bullet"/>
      <w:lvlText w:val="o"/>
      <w:lvlJc w:val="left"/>
      <w:pPr>
        <w:ind w:left="3600" w:hanging="360"/>
      </w:pPr>
      <w:rPr>
        <w:rFonts w:ascii="Courier New" w:hAnsi="Courier New" w:cs="Courier New" w:hint="default"/>
      </w:rPr>
    </w:lvl>
    <w:lvl w:ilvl="5" w:tplc="84B6DEE4" w:tentative="1">
      <w:start w:val="1"/>
      <w:numFmt w:val="bullet"/>
      <w:lvlText w:val=""/>
      <w:lvlJc w:val="left"/>
      <w:pPr>
        <w:ind w:left="4320" w:hanging="360"/>
      </w:pPr>
      <w:rPr>
        <w:rFonts w:ascii="Wingdings" w:hAnsi="Wingdings" w:hint="default"/>
      </w:rPr>
    </w:lvl>
    <w:lvl w:ilvl="6" w:tplc="5B52C98E" w:tentative="1">
      <w:start w:val="1"/>
      <w:numFmt w:val="bullet"/>
      <w:lvlText w:val=""/>
      <w:lvlJc w:val="left"/>
      <w:pPr>
        <w:ind w:left="5040" w:hanging="360"/>
      </w:pPr>
      <w:rPr>
        <w:rFonts w:ascii="Symbol" w:hAnsi="Symbol" w:hint="default"/>
      </w:rPr>
    </w:lvl>
    <w:lvl w:ilvl="7" w:tplc="E0129660" w:tentative="1">
      <w:start w:val="1"/>
      <w:numFmt w:val="bullet"/>
      <w:lvlText w:val="o"/>
      <w:lvlJc w:val="left"/>
      <w:pPr>
        <w:ind w:left="5760" w:hanging="360"/>
      </w:pPr>
      <w:rPr>
        <w:rFonts w:ascii="Courier New" w:hAnsi="Courier New" w:cs="Courier New" w:hint="default"/>
      </w:rPr>
    </w:lvl>
    <w:lvl w:ilvl="8" w:tplc="4A284178" w:tentative="1">
      <w:start w:val="1"/>
      <w:numFmt w:val="bullet"/>
      <w:lvlText w:val=""/>
      <w:lvlJc w:val="left"/>
      <w:pPr>
        <w:ind w:left="6480" w:hanging="360"/>
      </w:pPr>
      <w:rPr>
        <w:rFonts w:ascii="Wingdings" w:hAnsi="Wingdings" w:hint="default"/>
      </w:rPr>
    </w:lvl>
  </w:abstractNum>
  <w:abstractNum w:abstractNumId="276" w15:restartNumberingAfterBreak="0">
    <w:nsid w:val="1DE7539E"/>
    <w:multiLevelType w:val="hybridMultilevel"/>
    <w:tmpl w:val="4FA26BCA"/>
    <w:lvl w:ilvl="0" w:tplc="8318A346">
      <w:start w:val="1"/>
      <w:numFmt w:val="bullet"/>
      <w:lvlText w:val=""/>
      <w:lvlJc w:val="left"/>
      <w:pPr>
        <w:ind w:left="720" w:hanging="360"/>
      </w:pPr>
      <w:rPr>
        <w:rFonts w:ascii="Symbol" w:hAnsi="Symbol" w:hint="default"/>
      </w:rPr>
    </w:lvl>
    <w:lvl w:ilvl="1" w:tplc="67B4036E" w:tentative="1">
      <w:start w:val="1"/>
      <w:numFmt w:val="bullet"/>
      <w:lvlText w:val="o"/>
      <w:lvlJc w:val="left"/>
      <w:pPr>
        <w:ind w:left="1440" w:hanging="360"/>
      </w:pPr>
      <w:rPr>
        <w:rFonts w:ascii="Courier New" w:hAnsi="Courier New" w:cs="Courier New" w:hint="default"/>
      </w:rPr>
    </w:lvl>
    <w:lvl w:ilvl="2" w:tplc="DAB87942">
      <w:start w:val="1"/>
      <w:numFmt w:val="bullet"/>
      <w:lvlText w:val=""/>
      <w:lvlJc w:val="left"/>
      <w:pPr>
        <w:ind w:left="2160" w:hanging="360"/>
      </w:pPr>
      <w:rPr>
        <w:rFonts w:ascii="Wingdings" w:hAnsi="Wingdings" w:hint="default"/>
      </w:rPr>
    </w:lvl>
    <w:lvl w:ilvl="3" w:tplc="40B6DE44" w:tentative="1">
      <w:start w:val="1"/>
      <w:numFmt w:val="bullet"/>
      <w:lvlText w:val=""/>
      <w:lvlJc w:val="left"/>
      <w:pPr>
        <w:ind w:left="2880" w:hanging="360"/>
      </w:pPr>
      <w:rPr>
        <w:rFonts w:ascii="Symbol" w:hAnsi="Symbol" w:hint="default"/>
      </w:rPr>
    </w:lvl>
    <w:lvl w:ilvl="4" w:tplc="877283E2" w:tentative="1">
      <w:start w:val="1"/>
      <w:numFmt w:val="bullet"/>
      <w:lvlText w:val="o"/>
      <w:lvlJc w:val="left"/>
      <w:pPr>
        <w:ind w:left="3600" w:hanging="360"/>
      </w:pPr>
      <w:rPr>
        <w:rFonts w:ascii="Courier New" w:hAnsi="Courier New" w:cs="Courier New" w:hint="default"/>
      </w:rPr>
    </w:lvl>
    <w:lvl w:ilvl="5" w:tplc="DE727FD6" w:tentative="1">
      <w:start w:val="1"/>
      <w:numFmt w:val="bullet"/>
      <w:lvlText w:val=""/>
      <w:lvlJc w:val="left"/>
      <w:pPr>
        <w:ind w:left="4320" w:hanging="360"/>
      </w:pPr>
      <w:rPr>
        <w:rFonts w:ascii="Wingdings" w:hAnsi="Wingdings" w:hint="default"/>
      </w:rPr>
    </w:lvl>
    <w:lvl w:ilvl="6" w:tplc="DC9AB096" w:tentative="1">
      <w:start w:val="1"/>
      <w:numFmt w:val="bullet"/>
      <w:lvlText w:val=""/>
      <w:lvlJc w:val="left"/>
      <w:pPr>
        <w:ind w:left="5040" w:hanging="360"/>
      </w:pPr>
      <w:rPr>
        <w:rFonts w:ascii="Symbol" w:hAnsi="Symbol" w:hint="default"/>
      </w:rPr>
    </w:lvl>
    <w:lvl w:ilvl="7" w:tplc="F7ECC4C6" w:tentative="1">
      <w:start w:val="1"/>
      <w:numFmt w:val="bullet"/>
      <w:lvlText w:val="o"/>
      <w:lvlJc w:val="left"/>
      <w:pPr>
        <w:ind w:left="5760" w:hanging="360"/>
      </w:pPr>
      <w:rPr>
        <w:rFonts w:ascii="Courier New" w:hAnsi="Courier New" w:cs="Courier New" w:hint="default"/>
      </w:rPr>
    </w:lvl>
    <w:lvl w:ilvl="8" w:tplc="522E457A" w:tentative="1">
      <w:start w:val="1"/>
      <w:numFmt w:val="bullet"/>
      <w:lvlText w:val=""/>
      <w:lvlJc w:val="left"/>
      <w:pPr>
        <w:ind w:left="6480" w:hanging="360"/>
      </w:pPr>
      <w:rPr>
        <w:rFonts w:ascii="Wingdings" w:hAnsi="Wingdings" w:hint="default"/>
      </w:rPr>
    </w:lvl>
  </w:abstractNum>
  <w:abstractNum w:abstractNumId="277" w15:restartNumberingAfterBreak="0">
    <w:nsid w:val="1DFB5A8D"/>
    <w:multiLevelType w:val="hybridMultilevel"/>
    <w:tmpl w:val="59CE8646"/>
    <w:lvl w:ilvl="0" w:tplc="D21AD098">
      <w:start w:val="1"/>
      <w:numFmt w:val="bullet"/>
      <w:lvlText w:val=""/>
      <w:lvlJc w:val="left"/>
      <w:pPr>
        <w:ind w:left="720" w:hanging="360"/>
      </w:pPr>
      <w:rPr>
        <w:rFonts w:ascii="Symbol" w:hAnsi="Symbol" w:hint="default"/>
      </w:rPr>
    </w:lvl>
    <w:lvl w:ilvl="1" w:tplc="FD9039AA" w:tentative="1">
      <w:start w:val="1"/>
      <w:numFmt w:val="bullet"/>
      <w:lvlText w:val="o"/>
      <w:lvlJc w:val="left"/>
      <w:pPr>
        <w:ind w:left="1440" w:hanging="360"/>
      </w:pPr>
      <w:rPr>
        <w:rFonts w:ascii="Courier New" w:hAnsi="Courier New" w:cs="Courier New" w:hint="default"/>
      </w:rPr>
    </w:lvl>
    <w:lvl w:ilvl="2" w:tplc="B8B6B210">
      <w:start w:val="1"/>
      <w:numFmt w:val="bullet"/>
      <w:lvlText w:val=""/>
      <w:lvlJc w:val="left"/>
      <w:pPr>
        <w:ind w:left="2160" w:hanging="360"/>
      </w:pPr>
      <w:rPr>
        <w:rFonts w:ascii="Wingdings" w:hAnsi="Wingdings" w:hint="default"/>
      </w:rPr>
    </w:lvl>
    <w:lvl w:ilvl="3" w:tplc="8A7EAFF6" w:tentative="1">
      <w:start w:val="1"/>
      <w:numFmt w:val="bullet"/>
      <w:lvlText w:val=""/>
      <w:lvlJc w:val="left"/>
      <w:pPr>
        <w:ind w:left="2880" w:hanging="360"/>
      </w:pPr>
      <w:rPr>
        <w:rFonts w:ascii="Symbol" w:hAnsi="Symbol" w:hint="default"/>
      </w:rPr>
    </w:lvl>
    <w:lvl w:ilvl="4" w:tplc="135E62BA" w:tentative="1">
      <w:start w:val="1"/>
      <w:numFmt w:val="bullet"/>
      <w:lvlText w:val="o"/>
      <w:lvlJc w:val="left"/>
      <w:pPr>
        <w:ind w:left="3600" w:hanging="360"/>
      </w:pPr>
      <w:rPr>
        <w:rFonts w:ascii="Courier New" w:hAnsi="Courier New" w:cs="Courier New" w:hint="default"/>
      </w:rPr>
    </w:lvl>
    <w:lvl w:ilvl="5" w:tplc="F468FB58" w:tentative="1">
      <w:start w:val="1"/>
      <w:numFmt w:val="bullet"/>
      <w:lvlText w:val=""/>
      <w:lvlJc w:val="left"/>
      <w:pPr>
        <w:ind w:left="4320" w:hanging="360"/>
      </w:pPr>
      <w:rPr>
        <w:rFonts w:ascii="Wingdings" w:hAnsi="Wingdings" w:hint="default"/>
      </w:rPr>
    </w:lvl>
    <w:lvl w:ilvl="6" w:tplc="28443678" w:tentative="1">
      <w:start w:val="1"/>
      <w:numFmt w:val="bullet"/>
      <w:lvlText w:val=""/>
      <w:lvlJc w:val="left"/>
      <w:pPr>
        <w:ind w:left="5040" w:hanging="360"/>
      </w:pPr>
      <w:rPr>
        <w:rFonts w:ascii="Symbol" w:hAnsi="Symbol" w:hint="default"/>
      </w:rPr>
    </w:lvl>
    <w:lvl w:ilvl="7" w:tplc="1E32B0A8" w:tentative="1">
      <w:start w:val="1"/>
      <w:numFmt w:val="bullet"/>
      <w:lvlText w:val="o"/>
      <w:lvlJc w:val="left"/>
      <w:pPr>
        <w:ind w:left="5760" w:hanging="360"/>
      </w:pPr>
      <w:rPr>
        <w:rFonts w:ascii="Courier New" w:hAnsi="Courier New" w:cs="Courier New" w:hint="default"/>
      </w:rPr>
    </w:lvl>
    <w:lvl w:ilvl="8" w:tplc="9AB80B7C" w:tentative="1">
      <w:start w:val="1"/>
      <w:numFmt w:val="bullet"/>
      <w:lvlText w:val=""/>
      <w:lvlJc w:val="left"/>
      <w:pPr>
        <w:ind w:left="6480" w:hanging="360"/>
      </w:pPr>
      <w:rPr>
        <w:rFonts w:ascii="Wingdings" w:hAnsi="Wingdings" w:hint="default"/>
      </w:rPr>
    </w:lvl>
  </w:abstractNum>
  <w:abstractNum w:abstractNumId="278" w15:restartNumberingAfterBreak="0">
    <w:nsid w:val="1E1A7284"/>
    <w:multiLevelType w:val="hybridMultilevel"/>
    <w:tmpl w:val="E3327E06"/>
    <w:lvl w:ilvl="0" w:tplc="4260B808">
      <w:start w:val="1"/>
      <w:numFmt w:val="bullet"/>
      <w:lvlText w:val=""/>
      <w:lvlJc w:val="left"/>
      <w:pPr>
        <w:ind w:left="720" w:hanging="360"/>
      </w:pPr>
      <w:rPr>
        <w:rFonts w:ascii="Symbol" w:hAnsi="Symbol" w:hint="default"/>
      </w:rPr>
    </w:lvl>
    <w:lvl w:ilvl="1" w:tplc="908CD1B8">
      <w:start w:val="1"/>
      <w:numFmt w:val="bullet"/>
      <w:lvlText w:val="o"/>
      <w:lvlJc w:val="left"/>
      <w:pPr>
        <w:ind w:left="1440" w:hanging="360"/>
      </w:pPr>
      <w:rPr>
        <w:rFonts w:ascii="Courier New" w:hAnsi="Courier New" w:cs="Courier New" w:hint="default"/>
      </w:rPr>
    </w:lvl>
    <w:lvl w:ilvl="2" w:tplc="11122E86" w:tentative="1">
      <w:start w:val="1"/>
      <w:numFmt w:val="bullet"/>
      <w:lvlText w:val=""/>
      <w:lvlJc w:val="left"/>
      <w:pPr>
        <w:ind w:left="2160" w:hanging="360"/>
      </w:pPr>
      <w:rPr>
        <w:rFonts w:ascii="Wingdings" w:hAnsi="Wingdings" w:hint="default"/>
      </w:rPr>
    </w:lvl>
    <w:lvl w:ilvl="3" w:tplc="2A7E8092" w:tentative="1">
      <w:start w:val="1"/>
      <w:numFmt w:val="bullet"/>
      <w:lvlText w:val=""/>
      <w:lvlJc w:val="left"/>
      <w:pPr>
        <w:ind w:left="2880" w:hanging="360"/>
      </w:pPr>
      <w:rPr>
        <w:rFonts w:ascii="Symbol" w:hAnsi="Symbol" w:hint="default"/>
      </w:rPr>
    </w:lvl>
    <w:lvl w:ilvl="4" w:tplc="DC703D30" w:tentative="1">
      <w:start w:val="1"/>
      <w:numFmt w:val="bullet"/>
      <w:lvlText w:val="o"/>
      <w:lvlJc w:val="left"/>
      <w:pPr>
        <w:ind w:left="3600" w:hanging="360"/>
      </w:pPr>
      <w:rPr>
        <w:rFonts w:ascii="Courier New" w:hAnsi="Courier New" w:cs="Courier New" w:hint="default"/>
      </w:rPr>
    </w:lvl>
    <w:lvl w:ilvl="5" w:tplc="EB1E6A8C" w:tentative="1">
      <w:start w:val="1"/>
      <w:numFmt w:val="bullet"/>
      <w:lvlText w:val=""/>
      <w:lvlJc w:val="left"/>
      <w:pPr>
        <w:ind w:left="4320" w:hanging="360"/>
      </w:pPr>
      <w:rPr>
        <w:rFonts w:ascii="Wingdings" w:hAnsi="Wingdings" w:hint="default"/>
      </w:rPr>
    </w:lvl>
    <w:lvl w:ilvl="6" w:tplc="FDD8EEEE" w:tentative="1">
      <w:start w:val="1"/>
      <w:numFmt w:val="bullet"/>
      <w:lvlText w:val=""/>
      <w:lvlJc w:val="left"/>
      <w:pPr>
        <w:ind w:left="5040" w:hanging="360"/>
      </w:pPr>
      <w:rPr>
        <w:rFonts w:ascii="Symbol" w:hAnsi="Symbol" w:hint="default"/>
      </w:rPr>
    </w:lvl>
    <w:lvl w:ilvl="7" w:tplc="C1C67C6C" w:tentative="1">
      <w:start w:val="1"/>
      <w:numFmt w:val="bullet"/>
      <w:lvlText w:val="o"/>
      <w:lvlJc w:val="left"/>
      <w:pPr>
        <w:ind w:left="5760" w:hanging="360"/>
      </w:pPr>
      <w:rPr>
        <w:rFonts w:ascii="Courier New" w:hAnsi="Courier New" w:cs="Courier New" w:hint="default"/>
      </w:rPr>
    </w:lvl>
    <w:lvl w:ilvl="8" w:tplc="E13A33B4" w:tentative="1">
      <w:start w:val="1"/>
      <w:numFmt w:val="bullet"/>
      <w:lvlText w:val=""/>
      <w:lvlJc w:val="left"/>
      <w:pPr>
        <w:ind w:left="6480" w:hanging="360"/>
      </w:pPr>
      <w:rPr>
        <w:rFonts w:ascii="Wingdings" w:hAnsi="Wingdings" w:hint="default"/>
      </w:rPr>
    </w:lvl>
  </w:abstractNum>
  <w:abstractNum w:abstractNumId="279" w15:restartNumberingAfterBreak="0">
    <w:nsid w:val="1E24096B"/>
    <w:multiLevelType w:val="hybridMultilevel"/>
    <w:tmpl w:val="0A98AE3E"/>
    <w:lvl w:ilvl="0" w:tplc="F1DAFE78">
      <w:start w:val="1"/>
      <w:numFmt w:val="bullet"/>
      <w:lvlText w:val=""/>
      <w:lvlJc w:val="left"/>
      <w:pPr>
        <w:ind w:left="720" w:hanging="360"/>
      </w:pPr>
      <w:rPr>
        <w:rFonts w:ascii="Symbol" w:hAnsi="Symbol" w:hint="default"/>
      </w:rPr>
    </w:lvl>
    <w:lvl w:ilvl="1" w:tplc="E8C6A112">
      <w:start w:val="1"/>
      <w:numFmt w:val="bullet"/>
      <w:lvlText w:val="o"/>
      <w:lvlJc w:val="left"/>
      <w:pPr>
        <w:ind w:left="1440" w:hanging="360"/>
      </w:pPr>
      <w:rPr>
        <w:rFonts w:ascii="Courier New" w:hAnsi="Courier New" w:cs="Courier New" w:hint="default"/>
      </w:rPr>
    </w:lvl>
    <w:lvl w:ilvl="2" w:tplc="CF6E4464" w:tentative="1">
      <w:start w:val="1"/>
      <w:numFmt w:val="bullet"/>
      <w:lvlText w:val=""/>
      <w:lvlJc w:val="left"/>
      <w:pPr>
        <w:ind w:left="2160" w:hanging="360"/>
      </w:pPr>
      <w:rPr>
        <w:rFonts w:ascii="Wingdings" w:hAnsi="Wingdings" w:hint="default"/>
      </w:rPr>
    </w:lvl>
    <w:lvl w:ilvl="3" w:tplc="4788AC0C" w:tentative="1">
      <w:start w:val="1"/>
      <w:numFmt w:val="bullet"/>
      <w:lvlText w:val=""/>
      <w:lvlJc w:val="left"/>
      <w:pPr>
        <w:ind w:left="2880" w:hanging="360"/>
      </w:pPr>
      <w:rPr>
        <w:rFonts w:ascii="Symbol" w:hAnsi="Symbol" w:hint="default"/>
      </w:rPr>
    </w:lvl>
    <w:lvl w:ilvl="4" w:tplc="BCCEC402" w:tentative="1">
      <w:start w:val="1"/>
      <w:numFmt w:val="bullet"/>
      <w:lvlText w:val="o"/>
      <w:lvlJc w:val="left"/>
      <w:pPr>
        <w:ind w:left="3600" w:hanging="360"/>
      </w:pPr>
      <w:rPr>
        <w:rFonts w:ascii="Courier New" w:hAnsi="Courier New" w:cs="Courier New" w:hint="default"/>
      </w:rPr>
    </w:lvl>
    <w:lvl w:ilvl="5" w:tplc="FF0E5358" w:tentative="1">
      <w:start w:val="1"/>
      <w:numFmt w:val="bullet"/>
      <w:lvlText w:val=""/>
      <w:lvlJc w:val="left"/>
      <w:pPr>
        <w:ind w:left="4320" w:hanging="360"/>
      </w:pPr>
      <w:rPr>
        <w:rFonts w:ascii="Wingdings" w:hAnsi="Wingdings" w:hint="default"/>
      </w:rPr>
    </w:lvl>
    <w:lvl w:ilvl="6" w:tplc="A7F603E8" w:tentative="1">
      <w:start w:val="1"/>
      <w:numFmt w:val="bullet"/>
      <w:lvlText w:val=""/>
      <w:lvlJc w:val="left"/>
      <w:pPr>
        <w:ind w:left="5040" w:hanging="360"/>
      </w:pPr>
      <w:rPr>
        <w:rFonts w:ascii="Symbol" w:hAnsi="Symbol" w:hint="default"/>
      </w:rPr>
    </w:lvl>
    <w:lvl w:ilvl="7" w:tplc="45288CBA" w:tentative="1">
      <w:start w:val="1"/>
      <w:numFmt w:val="bullet"/>
      <w:lvlText w:val="o"/>
      <w:lvlJc w:val="left"/>
      <w:pPr>
        <w:ind w:left="5760" w:hanging="360"/>
      </w:pPr>
      <w:rPr>
        <w:rFonts w:ascii="Courier New" w:hAnsi="Courier New" w:cs="Courier New" w:hint="default"/>
      </w:rPr>
    </w:lvl>
    <w:lvl w:ilvl="8" w:tplc="457C3336" w:tentative="1">
      <w:start w:val="1"/>
      <w:numFmt w:val="bullet"/>
      <w:lvlText w:val=""/>
      <w:lvlJc w:val="left"/>
      <w:pPr>
        <w:ind w:left="6480" w:hanging="360"/>
      </w:pPr>
      <w:rPr>
        <w:rFonts w:ascii="Wingdings" w:hAnsi="Wingdings" w:hint="default"/>
      </w:rPr>
    </w:lvl>
  </w:abstractNum>
  <w:abstractNum w:abstractNumId="280" w15:restartNumberingAfterBreak="0">
    <w:nsid w:val="1E3C0D26"/>
    <w:multiLevelType w:val="hybridMultilevel"/>
    <w:tmpl w:val="492A4874"/>
    <w:lvl w:ilvl="0" w:tplc="EC1C6D94">
      <w:start w:val="1"/>
      <w:numFmt w:val="bullet"/>
      <w:lvlText w:val=""/>
      <w:lvlJc w:val="left"/>
      <w:pPr>
        <w:ind w:left="720" w:hanging="360"/>
      </w:pPr>
      <w:rPr>
        <w:rFonts w:ascii="Symbol" w:hAnsi="Symbol" w:hint="default"/>
      </w:rPr>
    </w:lvl>
    <w:lvl w:ilvl="1" w:tplc="665A1EDC" w:tentative="1">
      <w:start w:val="1"/>
      <w:numFmt w:val="bullet"/>
      <w:lvlText w:val="o"/>
      <w:lvlJc w:val="left"/>
      <w:pPr>
        <w:ind w:left="1440" w:hanging="360"/>
      </w:pPr>
      <w:rPr>
        <w:rFonts w:ascii="Courier New" w:hAnsi="Courier New" w:cs="Courier New" w:hint="default"/>
      </w:rPr>
    </w:lvl>
    <w:lvl w:ilvl="2" w:tplc="42AC2CA8">
      <w:start w:val="1"/>
      <w:numFmt w:val="bullet"/>
      <w:lvlText w:val=""/>
      <w:lvlJc w:val="left"/>
      <w:pPr>
        <w:ind w:left="2160" w:hanging="360"/>
      </w:pPr>
      <w:rPr>
        <w:rFonts w:ascii="Wingdings" w:hAnsi="Wingdings" w:hint="default"/>
      </w:rPr>
    </w:lvl>
    <w:lvl w:ilvl="3" w:tplc="9704D9E4" w:tentative="1">
      <w:start w:val="1"/>
      <w:numFmt w:val="bullet"/>
      <w:lvlText w:val=""/>
      <w:lvlJc w:val="left"/>
      <w:pPr>
        <w:ind w:left="2880" w:hanging="360"/>
      </w:pPr>
      <w:rPr>
        <w:rFonts w:ascii="Symbol" w:hAnsi="Symbol" w:hint="default"/>
      </w:rPr>
    </w:lvl>
    <w:lvl w:ilvl="4" w:tplc="A9440C12" w:tentative="1">
      <w:start w:val="1"/>
      <w:numFmt w:val="bullet"/>
      <w:lvlText w:val="o"/>
      <w:lvlJc w:val="left"/>
      <w:pPr>
        <w:ind w:left="3600" w:hanging="360"/>
      </w:pPr>
      <w:rPr>
        <w:rFonts w:ascii="Courier New" w:hAnsi="Courier New" w:cs="Courier New" w:hint="default"/>
      </w:rPr>
    </w:lvl>
    <w:lvl w:ilvl="5" w:tplc="485EAD22" w:tentative="1">
      <w:start w:val="1"/>
      <w:numFmt w:val="bullet"/>
      <w:lvlText w:val=""/>
      <w:lvlJc w:val="left"/>
      <w:pPr>
        <w:ind w:left="4320" w:hanging="360"/>
      </w:pPr>
      <w:rPr>
        <w:rFonts w:ascii="Wingdings" w:hAnsi="Wingdings" w:hint="default"/>
      </w:rPr>
    </w:lvl>
    <w:lvl w:ilvl="6" w:tplc="6D248682" w:tentative="1">
      <w:start w:val="1"/>
      <w:numFmt w:val="bullet"/>
      <w:lvlText w:val=""/>
      <w:lvlJc w:val="left"/>
      <w:pPr>
        <w:ind w:left="5040" w:hanging="360"/>
      </w:pPr>
      <w:rPr>
        <w:rFonts w:ascii="Symbol" w:hAnsi="Symbol" w:hint="default"/>
      </w:rPr>
    </w:lvl>
    <w:lvl w:ilvl="7" w:tplc="D2FA54B6" w:tentative="1">
      <w:start w:val="1"/>
      <w:numFmt w:val="bullet"/>
      <w:lvlText w:val="o"/>
      <w:lvlJc w:val="left"/>
      <w:pPr>
        <w:ind w:left="5760" w:hanging="360"/>
      </w:pPr>
      <w:rPr>
        <w:rFonts w:ascii="Courier New" w:hAnsi="Courier New" w:cs="Courier New" w:hint="default"/>
      </w:rPr>
    </w:lvl>
    <w:lvl w:ilvl="8" w:tplc="4A948852" w:tentative="1">
      <w:start w:val="1"/>
      <w:numFmt w:val="bullet"/>
      <w:lvlText w:val=""/>
      <w:lvlJc w:val="left"/>
      <w:pPr>
        <w:ind w:left="6480" w:hanging="360"/>
      </w:pPr>
      <w:rPr>
        <w:rFonts w:ascii="Wingdings" w:hAnsi="Wingdings" w:hint="default"/>
      </w:rPr>
    </w:lvl>
  </w:abstractNum>
  <w:abstractNum w:abstractNumId="281" w15:restartNumberingAfterBreak="0">
    <w:nsid w:val="1E560180"/>
    <w:multiLevelType w:val="hybridMultilevel"/>
    <w:tmpl w:val="70DE5DDC"/>
    <w:lvl w:ilvl="0" w:tplc="4BE89280">
      <w:start w:val="1"/>
      <w:numFmt w:val="bullet"/>
      <w:lvlText w:val=""/>
      <w:lvlJc w:val="left"/>
      <w:pPr>
        <w:ind w:left="720" w:hanging="360"/>
      </w:pPr>
      <w:rPr>
        <w:rFonts w:ascii="Symbol" w:hAnsi="Symbol" w:hint="default"/>
      </w:rPr>
    </w:lvl>
    <w:lvl w:ilvl="1" w:tplc="E50A5B56" w:tentative="1">
      <w:start w:val="1"/>
      <w:numFmt w:val="bullet"/>
      <w:lvlText w:val="o"/>
      <w:lvlJc w:val="left"/>
      <w:pPr>
        <w:ind w:left="1440" w:hanging="360"/>
      </w:pPr>
      <w:rPr>
        <w:rFonts w:ascii="Courier New" w:hAnsi="Courier New" w:cs="Courier New" w:hint="default"/>
      </w:rPr>
    </w:lvl>
    <w:lvl w:ilvl="2" w:tplc="50AEA428">
      <w:start w:val="1"/>
      <w:numFmt w:val="bullet"/>
      <w:lvlText w:val=""/>
      <w:lvlJc w:val="left"/>
      <w:pPr>
        <w:ind w:left="2160" w:hanging="360"/>
      </w:pPr>
      <w:rPr>
        <w:rFonts w:ascii="Wingdings" w:hAnsi="Wingdings" w:hint="default"/>
      </w:rPr>
    </w:lvl>
    <w:lvl w:ilvl="3" w:tplc="0B041828" w:tentative="1">
      <w:start w:val="1"/>
      <w:numFmt w:val="bullet"/>
      <w:lvlText w:val=""/>
      <w:lvlJc w:val="left"/>
      <w:pPr>
        <w:ind w:left="2880" w:hanging="360"/>
      </w:pPr>
      <w:rPr>
        <w:rFonts w:ascii="Symbol" w:hAnsi="Symbol" w:hint="default"/>
      </w:rPr>
    </w:lvl>
    <w:lvl w:ilvl="4" w:tplc="FA0C3AD0" w:tentative="1">
      <w:start w:val="1"/>
      <w:numFmt w:val="bullet"/>
      <w:lvlText w:val="o"/>
      <w:lvlJc w:val="left"/>
      <w:pPr>
        <w:ind w:left="3600" w:hanging="360"/>
      </w:pPr>
      <w:rPr>
        <w:rFonts w:ascii="Courier New" w:hAnsi="Courier New" w:cs="Courier New" w:hint="default"/>
      </w:rPr>
    </w:lvl>
    <w:lvl w:ilvl="5" w:tplc="9C0CECF6" w:tentative="1">
      <w:start w:val="1"/>
      <w:numFmt w:val="bullet"/>
      <w:lvlText w:val=""/>
      <w:lvlJc w:val="left"/>
      <w:pPr>
        <w:ind w:left="4320" w:hanging="360"/>
      </w:pPr>
      <w:rPr>
        <w:rFonts w:ascii="Wingdings" w:hAnsi="Wingdings" w:hint="default"/>
      </w:rPr>
    </w:lvl>
    <w:lvl w:ilvl="6" w:tplc="1F06AAE4" w:tentative="1">
      <w:start w:val="1"/>
      <w:numFmt w:val="bullet"/>
      <w:lvlText w:val=""/>
      <w:lvlJc w:val="left"/>
      <w:pPr>
        <w:ind w:left="5040" w:hanging="360"/>
      </w:pPr>
      <w:rPr>
        <w:rFonts w:ascii="Symbol" w:hAnsi="Symbol" w:hint="default"/>
      </w:rPr>
    </w:lvl>
    <w:lvl w:ilvl="7" w:tplc="8AA42CAA" w:tentative="1">
      <w:start w:val="1"/>
      <w:numFmt w:val="bullet"/>
      <w:lvlText w:val="o"/>
      <w:lvlJc w:val="left"/>
      <w:pPr>
        <w:ind w:left="5760" w:hanging="360"/>
      </w:pPr>
      <w:rPr>
        <w:rFonts w:ascii="Courier New" w:hAnsi="Courier New" w:cs="Courier New" w:hint="default"/>
      </w:rPr>
    </w:lvl>
    <w:lvl w:ilvl="8" w:tplc="F3D2751E" w:tentative="1">
      <w:start w:val="1"/>
      <w:numFmt w:val="bullet"/>
      <w:lvlText w:val=""/>
      <w:lvlJc w:val="left"/>
      <w:pPr>
        <w:ind w:left="6480" w:hanging="360"/>
      </w:pPr>
      <w:rPr>
        <w:rFonts w:ascii="Wingdings" w:hAnsi="Wingdings" w:hint="default"/>
      </w:rPr>
    </w:lvl>
  </w:abstractNum>
  <w:abstractNum w:abstractNumId="282" w15:restartNumberingAfterBreak="0">
    <w:nsid w:val="1E987045"/>
    <w:multiLevelType w:val="hybridMultilevel"/>
    <w:tmpl w:val="B740B83C"/>
    <w:lvl w:ilvl="0" w:tplc="44EA293C">
      <w:start w:val="1"/>
      <w:numFmt w:val="bullet"/>
      <w:lvlText w:val=""/>
      <w:lvlJc w:val="left"/>
      <w:pPr>
        <w:ind w:left="720" w:hanging="360"/>
      </w:pPr>
      <w:rPr>
        <w:rFonts w:ascii="Symbol" w:hAnsi="Symbol" w:hint="default"/>
      </w:rPr>
    </w:lvl>
    <w:lvl w:ilvl="1" w:tplc="7012022A" w:tentative="1">
      <w:start w:val="1"/>
      <w:numFmt w:val="bullet"/>
      <w:lvlText w:val="o"/>
      <w:lvlJc w:val="left"/>
      <w:pPr>
        <w:ind w:left="1440" w:hanging="360"/>
      </w:pPr>
      <w:rPr>
        <w:rFonts w:ascii="Courier New" w:hAnsi="Courier New" w:cs="Courier New" w:hint="default"/>
      </w:rPr>
    </w:lvl>
    <w:lvl w:ilvl="2" w:tplc="4B56A3E0">
      <w:start w:val="1"/>
      <w:numFmt w:val="bullet"/>
      <w:lvlText w:val=""/>
      <w:lvlJc w:val="left"/>
      <w:pPr>
        <w:ind w:left="2160" w:hanging="360"/>
      </w:pPr>
      <w:rPr>
        <w:rFonts w:ascii="Wingdings" w:hAnsi="Wingdings" w:hint="default"/>
      </w:rPr>
    </w:lvl>
    <w:lvl w:ilvl="3" w:tplc="7B62020A" w:tentative="1">
      <w:start w:val="1"/>
      <w:numFmt w:val="bullet"/>
      <w:lvlText w:val=""/>
      <w:lvlJc w:val="left"/>
      <w:pPr>
        <w:ind w:left="2880" w:hanging="360"/>
      </w:pPr>
      <w:rPr>
        <w:rFonts w:ascii="Symbol" w:hAnsi="Symbol" w:hint="default"/>
      </w:rPr>
    </w:lvl>
    <w:lvl w:ilvl="4" w:tplc="8CB0E790" w:tentative="1">
      <w:start w:val="1"/>
      <w:numFmt w:val="bullet"/>
      <w:lvlText w:val="o"/>
      <w:lvlJc w:val="left"/>
      <w:pPr>
        <w:ind w:left="3600" w:hanging="360"/>
      </w:pPr>
      <w:rPr>
        <w:rFonts w:ascii="Courier New" w:hAnsi="Courier New" w:cs="Courier New" w:hint="default"/>
      </w:rPr>
    </w:lvl>
    <w:lvl w:ilvl="5" w:tplc="2326D208" w:tentative="1">
      <w:start w:val="1"/>
      <w:numFmt w:val="bullet"/>
      <w:lvlText w:val=""/>
      <w:lvlJc w:val="left"/>
      <w:pPr>
        <w:ind w:left="4320" w:hanging="360"/>
      </w:pPr>
      <w:rPr>
        <w:rFonts w:ascii="Wingdings" w:hAnsi="Wingdings" w:hint="default"/>
      </w:rPr>
    </w:lvl>
    <w:lvl w:ilvl="6" w:tplc="39E0D5E4" w:tentative="1">
      <w:start w:val="1"/>
      <w:numFmt w:val="bullet"/>
      <w:lvlText w:val=""/>
      <w:lvlJc w:val="left"/>
      <w:pPr>
        <w:ind w:left="5040" w:hanging="360"/>
      </w:pPr>
      <w:rPr>
        <w:rFonts w:ascii="Symbol" w:hAnsi="Symbol" w:hint="default"/>
      </w:rPr>
    </w:lvl>
    <w:lvl w:ilvl="7" w:tplc="049E7210" w:tentative="1">
      <w:start w:val="1"/>
      <w:numFmt w:val="bullet"/>
      <w:lvlText w:val="o"/>
      <w:lvlJc w:val="left"/>
      <w:pPr>
        <w:ind w:left="5760" w:hanging="360"/>
      </w:pPr>
      <w:rPr>
        <w:rFonts w:ascii="Courier New" w:hAnsi="Courier New" w:cs="Courier New" w:hint="default"/>
      </w:rPr>
    </w:lvl>
    <w:lvl w:ilvl="8" w:tplc="42D8D064" w:tentative="1">
      <w:start w:val="1"/>
      <w:numFmt w:val="bullet"/>
      <w:lvlText w:val=""/>
      <w:lvlJc w:val="left"/>
      <w:pPr>
        <w:ind w:left="6480" w:hanging="360"/>
      </w:pPr>
      <w:rPr>
        <w:rFonts w:ascii="Wingdings" w:hAnsi="Wingdings" w:hint="default"/>
      </w:rPr>
    </w:lvl>
  </w:abstractNum>
  <w:abstractNum w:abstractNumId="283" w15:restartNumberingAfterBreak="0">
    <w:nsid w:val="1EBA0255"/>
    <w:multiLevelType w:val="hybridMultilevel"/>
    <w:tmpl w:val="41220770"/>
    <w:lvl w:ilvl="0" w:tplc="8DECFA70">
      <w:start w:val="1"/>
      <w:numFmt w:val="bullet"/>
      <w:lvlText w:val=""/>
      <w:lvlJc w:val="left"/>
      <w:pPr>
        <w:ind w:left="720" w:hanging="360"/>
      </w:pPr>
      <w:rPr>
        <w:rFonts w:ascii="Symbol" w:hAnsi="Symbol" w:hint="default"/>
      </w:rPr>
    </w:lvl>
    <w:lvl w:ilvl="1" w:tplc="33665D38">
      <w:start w:val="1"/>
      <w:numFmt w:val="bullet"/>
      <w:lvlText w:val="o"/>
      <w:lvlJc w:val="left"/>
      <w:pPr>
        <w:ind w:left="1440" w:hanging="360"/>
      </w:pPr>
      <w:rPr>
        <w:rFonts w:ascii="Courier New" w:hAnsi="Courier New" w:cs="Courier New" w:hint="default"/>
      </w:rPr>
    </w:lvl>
    <w:lvl w:ilvl="2" w:tplc="94AC0E58" w:tentative="1">
      <w:start w:val="1"/>
      <w:numFmt w:val="bullet"/>
      <w:lvlText w:val=""/>
      <w:lvlJc w:val="left"/>
      <w:pPr>
        <w:ind w:left="2160" w:hanging="360"/>
      </w:pPr>
      <w:rPr>
        <w:rFonts w:ascii="Wingdings" w:hAnsi="Wingdings" w:hint="default"/>
      </w:rPr>
    </w:lvl>
    <w:lvl w:ilvl="3" w:tplc="C82E01AA" w:tentative="1">
      <w:start w:val="1"/>
      <w:numFmt w:val="bullet"/>
      <w:lvlText w:val=""/>
      <w:lvlJc w:val="left"/>
      <w:pPr>
        <w:ind w:left="2880" w:hanging="360"/>
      </w:pPr>
      <w:rPr>
        <w:rFonts w:ascii="Symbol" w:hAnsi="Symbol" w:hint="default"/>
      </w:rPr>
    </w:lvl>
    <w:lvl w:ilvl="4" w:tplc="5404970C" w:tentative="1">
      <w:start w:val="1"/>
      <w:numFmt w:val="bullet"/>
      <w:lvlText w:val="o"/>
      <w:lvlJc w:val="left"/>
      <w:pPr>
        <w:ind w:left="3600" w:hanging="360"/>
      </w:pPr>
      <w:rPr>
        <w:rFonts w:ascii="Courier New" w:hAnsi="Courier New" w:cs="Courier New" w:hint="default"/>
      </w:rPr>
    </w:lvl>
    <w:lvl w:ilvl="5" w:tplc="1EFE5756" w:tentative="1">
      <w:start w:val="1"/>
      <w:numFmt w:val="bullet"/>
      <w:lvlText w:val=""/>
      <w:lvlJc w:val="left"/>
      <w:pPr>
        <w:ind w:left="4320" w:hanging="360"/>
      </w:pPr>
      <w:rPr>
        <w:rFonts w:ascii="Wingdings" w:hAnsi="Wingdings" w:hint="default"/>
      </w:rPr>
    </w:lvl>
    <w:lvl w:ilvl="6" w:tplc="0F4088D0" w:tentative="1">
      <w:start w:val="1"/>
      <w:numFmt w:val="bullet"/>
      <w:lvlText w:val=""/>
      <w:lvlJc w:val="left"/>
      <w:pPr>
        <w:ind w:left="5040" w:hanging="360"/>
      </w:pPr>
      <w:rPr>
        <w:rFonts w:ascii="Symbol" w:hAnsi="Symbol" w:hint="default"/>
      </w:rPr>
    </w:lvl>
    <w:lvl w:ilvl="7" w:tplc="1A50D0A8" w:tentative="1">
      <w:start w:val="1"/>
      <w:numFmt w:val="bullet"/>
      <w:lvlText w:val="o"/>
      <w:lvlJc w:val="left"/>
      <w:pPr>
        <w:ind w:left="5760" w:hanging="360"/>
      </w:pPr>
      <w:rPr>
        <w:rFonts w:ascii="Courier New" w:hAnsi="Courier New" w:cs="Courier New" w:hint="default"/>
      </w:rPr>
    </w:lvl>
    <w:lvl w:ilvl="8" w:tplc="74601A26" w:tentative="1">
      <w:start w:val="1"/>
      <w:numFmt w:val="bullet"/>
      <w:lvlText w:val=""/>
      <w:lvlJc w:val="left"/>
      <w:pPr>
        <w:ind w:left="6480" w:hanging="360"/>
      </w:pPr>
      <w:rPr>
        <w:rFonts w:ascii="Wingdings" w:hAnsi="Wingdings" w:hint="default"/>
      </w:rPr>
    </w:lvl>
  </w:abstractNum>
  <w:abstractNum w:abstractNumId="284" w15:restartNumberingAfterBreak="0">
    <w:nsid w:val="1EE150B3"/>
    <w:multiLevelType w:val="hybridMultilevel"/>
    <w:tmpl w:val="4B7897EA"/>
    <w:lvl w:ilvl="0" w:tplc="991AE570">
      <w:start w:val="1"/>
      <w:numFmt w:val="bullet"/>
      <w:lvlText w:val=""/>
      <w:lvlJc w:val="left"/>
      <w:pPr>
        <w:ind w:left="720" w:hanging="360"/>
      </w:pPr>
      <w:rPr>
        <w:rFonts w:ascii="Symbol" w:hAnsi="Symbol" w:hint="default"/>
      </w:rPr>
    </w:lvl>
    <w:lvl w:ilvl="1" w:tplc="AF64FF46" w:tentative="1">
      <w:start w:val="1"/>
      <w:numFmt w:val="bullet"/>
      <w:lvlText w:val="o"/>
      <w:lvlJc w:val="left"/>
      <w:pPr>
        <w:ind w:left="1440" w:hanging="360"/>
      </w:pPr>
      <w:rPr>
        <w:rFonts w:ascii="Courier New" w:hAnsi="Courier New" w:cs="Courier New" w:hint="default"/>
      </w:rPr>
    </w:lvl>
    <w:lvl w:ilvl="2" w:tplc="B6DA7FEC" w:tentative="1">
      <w:start w:val="1"/>
      <w:numFmt w:val="bullet"/>
      <w:lvlText w:val=""/>
      <w:lvlJc w:val="left"/>
      <w:pPr>
        <w:ind w:left="2160" w:hanging="360"/>
      </w:pPr>
      <w:rPr>
        <w:rFonts w:ascii="Wingdings" w:hAnsi="Wingdings" w:hint="default"/>
      </w:rPr>
    </w:lvl>
    <w:lvl w:ilvl="3" w:tplc="0748D938" w:tentative="1">
      <w:start w:val="1"/>
      <w:numFmt w:val="bullet"/>
      <w:lvlText w:val=""/>
      <w:lvlJc w:val="left"/>
      <w:pPr>
        <w:ind w:left="2880" w:hanging="360"/>
      </w:pPr>
      <w:rPr>
        <w:rFonts w:ascii="Symbol" w:hAnsi="Symbol" w:hint="default"/>
      </w:rPr>
    </w:lvl>
    <w:lvl w:ilvl="4" w:tplc="B546C7BE" w:tentative="1">
      <w:start w:val="1"/>
      <w:numFmt w:val="bullet"/>
      <w:lvlText w:val="o"/>
      <w:lvlJc w:val="left"/>
      <w:pPr>
        <w:ind w:left="3600" w:hanging="360"/>
      </w:pPr>
      <w:rPr>
        <w:rFonts w:ascii="Courier New" w:hAnsi="Courier New" w:cs="Courier New" w:hint="default"/>
      </w:rPr>
    </w:lvl>
    <w:lvl w:ilvl="5" w:tplc="53DEC97A" w:tentative="1">
      <w:start w:val="1"/>
      <w:numFmt w:val="bullet"/>
      <w:lvlText w:val=""/>
      <w:lvlJc w:val="left"/>
      <w:pPr>
        <w:ind w:left="4320" w:hanging="360"/>
      </w:pPr>
      <w:rPr>
        <w:rFonts w:ascii="Wingdings" w:hAnsi="Wingdings" w:hint="default"/>
      </w:rPr>
    </w:lvl>
    <w:lvl w:ilvl="6" w:tplc="E9E6E236" w:tentative="1">
      <w:start w:val="1"/>
      <w:numFmt w:val="bullet"/>
      <w:lvlText w:val=""/>
      <w:lvlJc w:val="left"/>
      <w:pPr>
        <w:ind w:left="5040" w:hanging="360"/>
      </w:pPr>
      <w:rPr>
        <w:rFonts w:ascii="Symbol" w:hAnsi="Symbol" w:hint="default"/>
      </w:rPr>
    </w:lvl>
    <w:lvl w:ilvl="7" w:tplc="D16CA484" w:tentative="1">
      <w:start w:val="1"/>
      <w:numFmt w:val="bullet"/>
      <w:lvlText w:val="o"/>
      <w:lvlJc w:val="left"/>
      <w:pPr>
        <w:ind w:left="5760" w:hanging="360"/>
      </w:pPr>
      <w:rPr>
        <w:rFonts w:ascii="Courier New" w:hAnsi="Courier New" w:cs="Courier New" w:hint="default"/>
      </w:rPr>
    </w:lvl>
    <w:lvl w:ilvl="8" w:tplc="08CCBF50" w:tentative="1">
      <w:start w:val="1"/>
      <w:numFmt w:val="bullet"/>
      <w:lvlText w:val=""/>
      <w:lvlJc w:val="left"/>
      <w:pPr>
        <w:ind w:left="6480" w:hanging="360"/>
      </w:pPr>
      <w:rPr>
        <w:rFonts w:ascii="Wingdings" w:hAnsi="Wingdings" w:hint="default"/>
      </w:rPr>
    </w:lvl>
  </w:abstractNum>
  <w:abstractNum w:abstractNumId="285" w15:restartNumberingAfterBreak="0">
    <w:nsid w:val="1F251460"/>
    <w:multiLevelType w:val="hybridMultilevel"/>
    <w:tmpl w:val="B00AFD5A"/>
    <w:lvl w:ilvl="0" w:tplc="11BC9C9C">
      <w:start w:val="1"/>
      <w:numFmt w:val="bullet"/>
      <w:lvlText w:val=""/>
      <w:lvlJc w:val="left"/>
      <w:pPr>
        <w:ind w:left="720" w:hanging="360"/>
      </w:pPr>
      <w:rPr>
        <w:rFonts w:ascii="Symbol" w:hAnsi="Symbol" w:hint="default"/>
      </w:rPr>
    </w:lvl>
    <w:lvl w:ilvl="1" w:tplc="BADAD374" w:tentative="1">
      <w:start w:val="1"/>
      <w:numFmt w:val="bullet"/>
      <w:lvlText w:val="o"/>
      <w:lvlJc w:val="left"/>
      <w:pPr>
        <w:ind w:left="1440" w:hanging="360"/>
      </w:pPr>
      <w:rPr>
        <w:rFonts w:ascii="Courier New" w:hAnsi="Courier New" w:cs="Courier New" w:hint="default"/>
      </w:rPr>
    </w:lvl>
    <w:lvl w:ilvl="2" w:tplc="B45CBDE0" w:tentative="1">
      <w:start w:val="1"/>
      <w:numFmt w:val="bullet"/>
      <w:lvlText w:val=""/>
      <w:lvlJc w:val="left"/>
      <w:pPr>
        <w:ind w:left="2160" w:hanging="360"/>
      </w:pPr>
      <w:rPr>
        <w:rFonts w:ascii="Wingdings" w:hAnsi="Wingdings" w:hint="default"/>
      </w:rPr>
    </w:lvl>
    <w:lvl w:ilvl="3" w:tplc="E81C12EA">
      <w:start w:val="1"/>
      <w:numFmt w:val="bullet"/>
      <w:lvlText w:val=""/>
      <w:lvlJc w:val="left"/>
      <w:pPr>
        <w:ind w:left="2880" w:hanging="360"/>
      </w:pPr>
      <w:rPr>
        <w:rFonts w:ascii="Symbol" w:hAnsi="Symbol" w:hint="default"/>
      </w:rPr>
    </w:lvl>
    <w:lvl w:ilvl="4" w:tplc="EC2630E8" w:tentative="1">
      <w:start w:val="1"/>
      <w:numFmt w:val="bullet"/>
      <w:lvlText w:val="o"/>
      <w:lvlJc w:val="left"/>
      <w:pPr>
        <w:ind w:left="3600" w:hanging="360"/>
      </w:pPr>
      <w:rPr>
        <w:rFonts w:ascii="Courier New" w:hAnsi="Courier New" w:cs="Courier New" w:hint="default"/>
      </w:rPr>
    </w:lvl>
    <w:lvl w:ilvl="5" w:tplc="925C6F2C" w:tentative="1">
      <w:start w:val="1"/>
      <w:numFmt w:val="bullet"/>
      <w:lvlText w:val=""/>
      <w:lvlJc w:val="left"/>
      <w:pPr>
        <w:ind w:left="4320" w:hanging="360"/>
      </w:pPr>
      <w:rPr>
        <w:rFonts w:ascii="Wingdings" w:hAnsi="Wingdings" w:hint="default"/>
      </w:rPr>
    </w:lvl>
    <w:lvl w:ilvl="6" w:tplc="66C06968" w:tentative="1">
      <w:start w:val="1"/>
      <w:numFmt w:val="bullet"/>
      <w:lvlText w:val=""/>
      <w:lvlJc w:val="left"/>
      <w:pPr>
        <w:ind w:left="5040" w:hanging="360"/>
      </w:pPr>
      <w:rPr>
        <w:rFonts w:ascii="Symbol" w:hAnsi="Symbol" w:hint="default"/>
      </w:rPr>
    </w:lvl>
    <w:lvl w:ilvl="7" w:tplc="3E98D702" w:tentative="1">
      <w:start w:val="1"/>
      <w:numFmt w:val="bullet"/>
      <w:lvlText w:val="o"/>
      <w:lvlJc w:val="left"/>
      <w:pPr>
        <w:ind w:left="5760" w:hanging="360"/>
      </w:pPr>
      <w:rPr>
        <w:rFonts w:ascii="Courier New" w:hAnsi="Courier New" w:cs="Courier New" w:hint="default"/>
      </w:rPr>
    </w:lvl>
    <w:lvl w:ilvl="8" w:tplc="FE1624F8" w:tentative="1">
      <w:start w:val="1"/>
      <w:numFmt w:val="bullet"/>
      <w:lvlText w:val=""/>
      <w:lvlJc w:val="left"/>
      <w:pPr>
        <w:ind w:left="6480" w:hanging="360"/>
      </w:pPr>
      <w:rPr>
        <w:rFonts w:ascii="Wingdings" w:hAnsi="Wingdings" w:hint="default"/>
      </w:rPr>
    </w:lvl>
  </w:abstractNum>
  <w:abstractNum w:abstractNumId="286" w15:restartNumberingAfterBreak="0">
    <w:nsid w:val="1F401B08"/>
    <w:multiLevelType w:val="hybridMultilevel"/>
    <w:tmpl w:val="7856F03C"/>
    <w:lvl w:ilvl="0" w:tplc="B9DA6FD2">
      <w:start w:val="1"/>
      <w:numFmt w:val="bullet"/>
      <w:lvlText w:val=""/>
      <w:lvlJc w:val="left"/>
      <w:pPr>
        <w:ind w:left="720" w:hanging="360"/>
      </w:pPr>
      <w:rPr>
        <w:rFonts w:ascii="Symbol" w:hAnsi="Symbol" w:hint="default"/>
      </w:rPr>
    </w:lvl>
    <w:lvl w:ilvl="1" w:tplc="2D628708" w:tentative="1">
      <w:start w:val="1"/>
      <w:numFmt w:val="bullet"/>
      <w:lvlText w:val="o"/>
      <w:lvlJc w:val="left"/>
      <w:pPr>
        <w:ind w:left="1440" w:hanging="360"/>
      </w:pPr>
      <w:rPr>
        <w:rFonts w:ascii="Courier New" w:hAnsi="Courier New" w:cs="Courier New" w:hint="default"/>
      </w:rPr>
    </w:lvl>
    <w:lvl w:ilvl="2" w:tplc="C31C7E14">
      <w:start w:val="1"/>
      <w:numFmt w:val="bullet"/>
      <w:lvlText w:val=""/>
      <w:lvlJc w:val="left"/>
      <w:pPr>
        <w:ind w:left="2160" w:hanging="360"/>
      </w:pPr>
      <w:rPr>
        <w:rFonts w:ascii="Wingdings" w:hAnsi="Wingdings" w:hint="default"/>
      </w:rPr>
    </w:lvl>
    <w:lvl w:ilvl="3" w:tplc="64A6B4AC" w:tentative="1">
      <w:start w:val="1"/>
      <w:numFmt w:val="bullet"/>
      <w:lvlText w:val=""/>
      <w:lvlJc w:val="left"/>
      <w:pPr>
        <w:ind w:left="2880" w:hanging="360"/>
      </w:pPr>
      <w:rPr>
        <w:rFonts w:ascii="Symbol" w:hAnsi="Symbol" w:hint="default"/>
      </w:rPr>
    </w:lvl>
    <w:lvl w:ilvl="4" w:tplc="B176907A" w:tentative="1">
      <w:start w:val="1"/>
      <w:numFmt w:val="bullet"/>
      <w:lvlText w:val="o"/>
      <w:lvlJc w:val="left"/>
      <w:pPr>
        <w:ind w:left="3600" w:hanging="360"/>
      </w:pPr>
      <w:rPr>
        <w:rFonts w:ascii="Courier New" w:hAnsi="Courier New" w:cs="Courier New" w:hint="default"/>
      </w:rPr>
    </w:lvl>
    <w:lvl w:ilvl="5" w:tplc="36A0ED2A" w:tentative="1">
      <w:start w:val="1"/>
      <w:numFmt w:val="bullet"/>
      <w:lvlText w:val=""/>
      <w:lvlJc w:val="left"/>
      <w:pPr>
        <w:ind w:left="4320" w:hanging="360"/>
      </w:pPr>
      <w:rPr>
        <w:rFonts w:ascii="Wingdings" w:hAnsi="Wingdings" w:hint="default"/>
      </w:rPr>
    </w:lvl>
    <w:lvl w:ilvl="6" w:tplc="1E064BE4" w:tentative="1">
      <w:start w:val="1"/>
      <w:numFmt w:val="bullet"/>
      <w:lvlText w:val=""/>
      <w:lvlJc w:val="left"/>
      <w:pPr>
        <w:ind w:left="5040" w:hanging="360"/>
      </w:pPr>
      <w:rPr>
        <w:rFonts w:ascii="Symbol" w:hAnsi="Symbol" w:hint="default"/>
      </w:rPr>
    </w:lvl>
    <w:lvl w:ilvl="7" w:tplc="D07A69EE" w:tentative="1">
      <w:start w:val="1"/>
      <w:numFmt w:val="bullet"/>
      <w:lvlText w:val="o"/>
      <w:lvlJc w:val="left"/>
      <w:pPr>
        <w:ind w:left="5760" w:hanging="360"/>
      </w:pPr>
      <w:rPr>
        <w:rFonts w:ascii="Courier New" w:hAnsi="Courier New" w:cs="Courier New" w:hint="default"/>
      </w:rPr>
    </w:lvl>
    <w:lvl w:ilvl="8" w:tplc="4658ECCC" w:tentative="1">
      <w:start w:val="1"/>
      <w:numFmt w:val="bullet"/>
      <w:lvlText w:val=""/>
      <w:lvlJc w:val="left"/>
      <w:pPr>
        <w:ind w:left="6480" w:hanging="360"/>
      </w:pPr>
      <w:rPr>
        <w:rFonts w:ascii="Wingdings" w:hAnsi="Wingdings" w:hint="default"/>
      </w:rPr>
    </w:lvl>
  </w:abstractNum>
  <w:abstractNum w:abstractNumId="287" w15:restartNumberingAfterBreak="0">
    <w:nsid w:val="1F581934"/>
    <w:multiLevelType w:val="hybridMultilevel"/>
    <w:tmpl w:val="35B26904"/>
    <w:lvl w:ilvl="0" w:tplc="414A1CF0">
      <w:start w:val="1"/>
      <w:numFmt w:val="bullet"/>
      <w:lvlText w:val=""/>
      <w:lvlJc w:val="left"/>
      <w:pPr>
        <w:ind w:left="720" w:hanging="360"/>
      </w:pPr>
      <w:rPr>
        <w:rFonts w:ascii="Symbol" w:hAnsi="Symbol" w:hint="default"/>
      </w:rPr>
    </w:lvl>
    <w:lvl w:ilvl="1" w:tplc="7556D6FA">
      <w:start w:val="1"/>
      <w:numFmt w:val="bullet"/>
      <w:lvlText w:val="o"/>
      <w:lvlJc w:val="left"/>
      <w:pPr>
        <w:ind w:left="1440" w:hanging="360"/>
      </w:pPr>
      <w:rPr>
        <w:rFonts w:ascii="Courier New" w:hAnsi="Courier New" w:cs="Courier New" w:hint="default"/>
      </w:rPr>
    </w:lvl>
    <w:lvl w:ilvl="2" w:tplc="CEB2259A" w:tentative="1">
      <w:start w:val="1"/>
      <w:numFmt w:val="bullet"/>
      <w:lvlText w:val=""/>
      <w:lvlJc w:val="left"/>
      <w:pPr>
        <w:ind w:left="2160" w:hanging="360"/>
      </w:pPr>
      <w:rPr>
        <w:rFonts w:ascii="Wingdings" w:hAnsi="Wingdings" w:hint="default"/>
      </w:rPr>
    </w:lvl>
    <w:lvl w:ilvl="3" w:tplc="E95E75F8" w:tentative="1">
      <w:start w:val="1"/>
      <w:numFmt w:val="bullet"/>
      <w:lvlText w:val=""/>
      <w:lvlJc w:val="left"/>
      <w:pPr>
        <w:ind w:left="2880" w:hanging="360"/>
      </w:pPr>
      <w:rPr>
        <w:rFonts w:ascii="Symbol" w:hAnsi="Symbol" w:hint="default"/>
      </w:rPr>
    </w:lvl>
    <w:lvl w:ilvl="4" w:tplc="2090A25A" w:tentative="1">
      <w:start w:val="1"/>
      <w:numFmt w:val="bullet"/>
      <w:lvlText w:val="o"/>
      <w:lvlJc w:val="left"/>
      <w:pPr>
        <w:ind w:left="3600" w:hanging="360"/>
      </w:pPr>
      <w:rPr>
        <w:rFonts w:ascii="Courier New" w:hAnsi="Courier New" w:cs="Courier New" w:hint="default"/>
      </w:rPr>
    </w:lvl>
    <w:lvl w:ilvl="5" w:tplc="DDD606DC" w:tentative="1">
      <w:start w:val="1"/>
      <w:numFmt w:val="bullet"/>
      <w:lvlText w:val=""/>
      <w:lvlJc w:val="left"/>
      <w:pPr>
        <w:ind w:left="4320" w:hanging="360"/>
      </w:pPr>
      <w:rPr>
        <w:rFonts w:ascii="Wingdings" w:hAnsi="Wingdings" w:hint="default"/>
      </w:rPr>
    </w:lvl>
    <w:lvl w:ilvl="6" w:tplc="6C06A478" w:tentative="1">
      <w:start w:val="1"/>
      <w:numFmt w:val="bullet"/>
      <w:lvlText w:val=""/>
      <w:lvlJc w:val="left"/>
      <w:pPr>
        <w:ind w:left="5040" w:hanging="360"/>
      </w:pPr>
      <w:rPr>
        <w:rFonts w:ascii="Symbol" w:hAnsi="Symbol" w:hint="default"/>
      </w:rPr>
    </w:lvl>
    <w:lvl w:ilvl="7" w:tplc="3D684C3A" w:tentative="1">
      <w:start w:val="1"/>
      <w:numFmt w:val="bullet"/>
      <w:lvlText w:val="o"/>
      <w:lvlJc w:val="left"/>
      <w:pPr>
        <w:ind w:left="5760" w:hanging="360"/>
      </w:pPr>
      <w:rPr>
        <w:rFonts w:ascii="Courier New" w:hAnsi="Courier New" w:cs="Courier New" w:hint="default"/>
      </w:rPr>
    </w:lvl>
    <w:lvl w:ilvl="8" w:tplc="A75CFAC6" w:tentative="1">
      <w:start w:val="1"/>
      <w:numFmt w:val="bullet"/>
      <w:lvlText w:val=""/>
      <w:lvlJc w:val="left"/>
      <w:pPr>
        <w:ind w:left="6480" w:hanging="360"/>
      </w:pPr>
      <w:rPr>
        <w:rFonts w:ascii="Wingdings" w:hAnsi="Wingdings" w:hint="default"/>
      </w:rPr>
    </w:lvl>
  </w:abstractNum>
  <w:abstractNum w:abstractNumId="288" w15:restartNumberingAfterBreak="0">
    <w:nsid w:val="1F5B12A6"/>
    <w:multiLevelType w:val="hybridMultilevel"/>
    <w:tmpl w:val="338E4F7C"/>
    <w:lvl w:ilvl="0" w:tplc="CED413C4">
      <w:start w:val="1"/>
      <w:numFmt w:val="bullet"/>
      <w:lvlText w:val=""/>
      <w:lvlJc w:val="left"/>
      <w:pPr>
        <w:ind w:left="720" w:hanging="360"/>
      </w:pPr>
      <w:rPr>
        <w:rFonts w:ascii="Symbol" w:hAnsi="Symbol" w:hint="default"/>
      </w:rPr>
    </w:lvl>
    <w:lvl w:ilvl="1" w:tplc="86A630E2">
      <w:start w:val="1"/>
      <w:numFmt w:val="bullet"/>
      <w:lvlText w:val="o"/>
      <w:lvlJc w:val="left"/>
      <w:pPr>
        <w:ind w:left="1440" w:hanging="360"/>
      </w:pPr>
      <w:rPr>
        <w:rFonts w:ascii="Courier New" w:hAnsi="Courier New" w:cs="Courier New" w:hint="default"/>
      </w:rPr>
    </w:lvl>
    <w:lvl w:ilvl="2" w:tplc="D708FB42" w:tentative="1">
      <w:start w:val="1"/>
      <w:numFmt w:val="bullet"/>
      <w:lvlText w:val=""/>
      <w:lvlJc w:val="left"/>
      <w:pPr>
        <w:ind w:left="2160" w:hanging="360"/>
      </w:pPr>
      <w:rPr>
        <w:rFonts w:ascii="Wingdings" w:hAnsi="Wingdings" w:hint="default"/>
      </w:rPr>
    </w:lvl>
    <w:lvl w:ilvl="3" w:tplc="D362D276" w:tentative="1">
      <w:start w:val="1"/>
      <w:numFmt w:val="bullet"/>
      <w:lvlText w:val=""/>
      <w:lvlJc w:val="left"/>
      <w:pPr>
        <w:ind w:left="2880" w:hanging="360"/>
      </w:pPr>
      <w:rPr>
        <w:rFonts w:ascii="Symbol" w:hAnsi="Symbol" w:hint="default"/>
      </w:rPr>
    </w:lvl>
    <w:lvl w:ilvl="4" w:tplc="8EC47B84" w:tentative="1">
      <w:start w:val="1"/>
      <w:numFmt w:val="bullet"/>
      <w:lvlText w:val="o"/>
      <w:lvlJc w:val="left"/>
      <w:pPr>
        <w:ind w:left="3600" w:hanging="360"/>
      </w:pPr>
      <w:rPr>
        <w:rFonts w:ascii="Courier New" w:hAnsi="Courier New" w:cs="Courier New" w:hint="default"/>
      </w:rPr>
    </w:lvl>
    <w:lvl w:ilvl="5" w:tplc="0F2A1020" w:tentative="1">
      <w:start w:val="1"/>
      <w:numFmt w:val="bullet"/>
      <w:lvlText w:val=""/>
      <w:lvlJc w:val="left"/>
      <w:pPr>
        <w:ind w:left="4320" w:hanging="360"/>
      </w:pPr>
      <w:rPr>
        <w:rFonts w:ascii="Wingdings" w:hAnsi="Wingdings" w:hint="default"/>
      </w:rPr>
    </w:lvl>
    <w:lvl w:ilvl="6" w:tplc="E9D070CE" w:tentative="1">
      <w:start w:val="1"/>
      <w:numFmt w:val="bullet"/>
      <w:lvlText w:val=""/>
      <w:lvlJc w:val="left"/>
      <w:pPr>
        <w:ind w:left="5040" w:hanging="360"/>
      </w:pPr>
      <w:rPr>
        <w:rFonts w:ascii="Symbol" w:hAnsi="Symbol" w:hint="default"/>
      </w:rPr>
    </w:lvl>
    <w:lvl w:ilvl="7" w:tplc="19D43CB2" w:tentative="1">
      <w:start w:val="1"/>
      <w:numFmt w:val="bullet"/>
      <w:lvlText w:val="o"/>
      <w:lvlJc w:val="left"/>
      <w:pPr>
        <w:ind w:left="5760" w:hanging="360"/>
      </w:pPr>
      <w:rPr>
        <w:rFonts w:ascii="Courier New" w:hAnsi="Courier New" w:cs="Courier New" w:hint="default"/>
      </w:rPr>
    </w:lvl>
    <w:lvl w:ilvl="8" w:tplc="E4121D42" w:tentative="1">
      <w:start w:val="1"/>
      <w:numFmt w:val="bullet"/>
      <w:lvlText w:val=""/>
      <w:lvlJc w:val="left"/>
      <w:pPr>
        <w:ind w:left="6480" w:hanging="360"/>
      </w:pPr>
      <w:rPr>
        <w:rFonts w:ascii="Wingdings" w:hAnsi="Wingdings" w:hint="default"/>
      </w:rPr>
    </w:lvl>
  </w:abstractNum>
  <w:abstractNum w:abstractNumId="289" w15:restartNumberingAfterBreak="0">
    <w:nsid w:val="1F6521B7"/>
    <w:multiLevelType w:val="hybridMultilevel"/>
    <w:tmpl w:val="4F7CB9C4"/>
    <w:lvl w:ilvl="0" w:tplc="2286B2D2">
      <w:start w:val="1"/>
      <w:numFmt w:val="bullet"/>
      <w:lvlText w:val=""/>
      <w:lvlJc w:val="left"/>
      <w:pPr>
        <w:ind w:left="720" w:hanging="360"/>
      </w:pPr>
      <w:rPr>
        <w:rFonts w:ascii="Symbol" w:hAnsi="Symbol" w:hint="default"/>
      </w:rPr>
    </w:lvl>
    <w:lvl w:ilvl="1" w:tplc="AD60E22A">
      <w:start w:val="1"/>
      <w:numFmt w:val="bullet"/>
      <w:lvlText w:val="o"/>
      <w:lvlJc w:val="left"/>
      <w:pPr>
        <w:ind w:left="1440" w:hanging="360"/>
      </w:pPr>
      <w:rPr>
        <w:rFonts w:ascii="Courier New" w:hAnsi="Courier New" w:cs="Courier New" w:hint="default"/>
      </w:rPr>
    </w:lvl>
    <w:lvl w:ilvl="2" w:tplc="F856992C" w:tentative="1">
      <w:start w:val="1"/>
      <w:numFmt w:val="bullet"/>
      <w:lvlText w:val=""/>
      <w:lvlJc w:val="left"/>
      <w:pPr>
        <w:ind w:left="2160" w:hanging="360"/>
      </w:pPr>
      <w:rPr>
        <w:rFonts w:ascii="Wingdings" w:hAnsi="Wingdings" w:hint="default"/>
      </w:rPr>
    </w:lvl>
    <w:lvl w:ilvl="3" w:tplc="D2DE2DE8" w:tentative="1">
      <w:start w:val="1"/>
      <w:numFmt w:val="bullet"/>
      <w:lvlText w:val=""/>
      <w:lvlJc w:val="left"/>
      <w:pPr>
        <w:ind w:left="2880" w:hanging="360"/>
      </w:pPr>
      <w:rPr>
        <w:rFonts w:ascii="Symbol" w:hAnsi="Symbol" w:hint="default"/>
      </w:rPr>
    </w:lvl>
    <w:lvl w:ilvl="4" w:tplc="9CBEA348" w:tentative="1">
      <w:start w:val="1"/>
      <w:numFmt w:val="bullet"/>
      <w:lvlText w:val="o"/>
      <w:lvlJc w:val="left"/>
      <w:pPr>
        <w:ind w:left="3600" w:hanging="360"/>
      </w:pPr>
      <w:rPr>
        <w:rFonts w:ascii="Courier New" w:hAnsi="Courier New" w:cs="Courier New" w:hint="default"/>
      </w:rPr>
    </w:lvl>
    <w:lvl w:ilvl="5" w:tplc="7BCE2F92" w:tentative="1">
      <w:start w:val="1"/>
      <w:numFmt w:val="bullet"/>
      <w:lvlText w:val=""/>
      <w:lvlJc w:val="left"/>
      <w:pPr>
        <w:ind w:left="4320" w:hanging="360"/>
      </w:pPr>
      <w:rPr>
        <w:rFonts w:ascii="Wingdings" w:hAnsi="Wingdings" w:hint="default"/>
      </w:rPr>
    </w:lvl>
    <w:lvl w:ilvl="6" w:tplc="7B5AB7FA" w:tentative="1">
      <w:start w:val="1"/>
      <w:numFmt w:val="bullet"/>
      <w:lvlText w:val=""/>
      <w:lvlJc w:val="left"/>
      <w:pPr>
        <w:ind w:left="5040" w:hanging="360"/>
      </w:pPr>
      <w:rPr>
        <w:rFonts w:ascii="Symbol" w:hAnsi="Symbol" w:hint="default"/>
      </w:rPr>
    </w:lvl>
    <w:lvl w:ilvl="7" w:tplc="9760AF86" w:tentative="1">
      <w:start w:val="1"/>
      <w:numFmt w:val="bullet"/>
      <w:lvlText w:val="o"/>
      <w:lvlJc w:val="left"/>
      <w:pPr>
        <w:ind w:left="5760" w:hanging="360"/>
      </w:pPr>
      <w:rPr>
        <w:rFonts w:ascii="Courier New" w:hAnsi="Courier New" w:cs="Courier New" w:hint="default"/>
      </w:rPr>
    </w:lvl>
    <w:lvl w:ilvl="8" w:tplc="4EDEF004" w:tentative="1">
      <w:start w:val="1"/>
      <w:numFmt w:val="bullet"/>
      <w:lvlText w:val=""/>
      <w:lvlJc w:val="left"/>
      <w:pPr>
        <w:ind w:left="6480" w:hanging="360"/>
      </w:pPr>
      <w:rPr>
        <w:rFonts w:ascii="Wingdings" w:hAnsi="Wingdings" w:hint="default"/>
      </w:rPr>
    </w:lvl>
  </w:abstractNum>
  <w:abstractNum w:abstractNumId="290" w15:restartNumberingAfterBreak="0">
    <w:nsid w:val="1F69354B"/>
    <w:multiLevelType w:val="hybridMultilevel"/>
    <w:tmpl w:val="75162A6A"/>
    <w:lvl w:ilvl="0" w:tplc="836EA024">
      <w:start w:val="1"/>
      <w:numFmt w:val="bullet"/>
      <w:lvlText w:val=""/>
      <w:lvlJc w:val="left"/>
      <w:pPr>
        <w:ind w:left="720" w:hanging="360"/>
      </w:pPr>
      <w:rPr>
        <w:rFonts w:ascii="Symbol" w:hAnsi="Symbol" w:hint="default"/>
      </w:rPr>
    </w:lvl>
    <w:lvl w:ilvl="1" w:tplc="FABA5058">
      <w:start w:val="1"/>
      <w:numFmt w:val="bullet"/>
      <w:lvlText w:val="o"/>
      <w:lvlJc w:val="left"/>
      <w:pPr>
        <w:ind w:left="1440" w:hanging="360"/>
      </w:pPr>
      <w:rPr>
        <w:rFonts w:ascii="Courier New" w:hAnsi="Courier New" w:cs="Courier New" w:hint="default"/>
      </w:rPr>
    </w:lvl>
    <w:lvl w:ilvl="2" w:tplc="D6E6D8EC" w:tentative="1">
      <w:start w:val="1"/>
      <w:numFmt w:val="bullet"/>
      <w:lvlText w:val=""/>
      <w:lvlJc w:val="left"/>
      <w:pPr>
        <w:ind w:left="2160" w:hanging="360"/>
      </w:pPr>
      <w:rPr>
        <w:rFonts w:ascii="Wingdings" w:hAnsi="Wingdings" w:hint="default"/>
      </w:rPr>
    </w:lvl>
    <w:lvl w:ilvl="3" w:tplc="658284E6" w:tentative="1">
      <w:start w:val="1"/>
      <w:numFmt w:val="bullet"/>
      <w:lvlText w:val=""/>
      <w:lvlJc w:val="left"/>
      <w:pPr>
        <w:ind w:left="2880" w:hanging="360"/>
      </w:pPr>
      <w:rPr>
        <w:rFonts w:ascii="Symbol" w:hAnsi="Symbol" w:hint="default"/>
      </w:rPr>
    </w:lvl>
    <w:lvl w:ilvl="4" w:tplc="0A140FB8" w:tentative="1">
      <w:start w:val="1"/>
      <w:numFmt w:val="bullet"/>
      <w:lvlText w:val="o"/>
      <w:lvlJc w:val="left"/>
      <w:pPr>
        <w:ind w:left="3600" w:hanging="360"/>
      </w:pPr>
      <w:rPr>
        <w:rFonts w:ascii="Courier New" w:hAnsi="Courier New" w:cs="Courier New" w:hint="default"/>
      </w:rPr>
    </w:lvl>
    <w:lvl w:ilvl="5" w:tplc="543E619A" w:tentative="1">
      <w:start w:val="1"/>
      <w:numFmt w:val="bullet"/>
      <w:lvlText w:val=""/>
      <w:lvlJc w:val="left"/>
      <w:pPr>
        <w:ind w:left="4320" w:hanging="360"/>
      </w:pPr>
      <w:rPr>
        <w:rFonts w:ascii="Wingdings" w:hAnsi="Wingdings" w:hint="default"/>
      </w:rPr>
    </w:lvl>
    <w:lvl w:ilvl="6" w:tplc="D7A8DC6C" w:tentative="1">
      <w:start w:val="1"/>
      <w:numFmt w:val="bullet"/>
      <w:lvlText w:val=""/>
      <w:lvlJc w:val="left"/>
      <w:pPr>
        <w:ind w:left="5040" w:hanging="360"/>
      </w:pPr>
      <w:rPr>
        <w:rFonts w:ascii="Symbol" w:hAnsi="Symbol" w:hint="default"/>
      </w:rPr>
    </w:lvl>
    <w:lvl w:ilvl="7" w:tplc="DB307AD6" w:tentative="1">
      <w:start w:val="1"/>
      <w:numFmt w:val="bullet"/>
      <w:lvlText w:val="o"/>
      <w:lvlJc w:val="left"/>
      <w:pPr>
        <w:ind w:left="5760" w:hanging="360"/>
      </w:pPr>
      <w:rPr>
        <w:rFonts w:ascii="Courier New" w:hAnsi="Courier New" w:cs="Courier New" w:hint="default"/>
      </w:rPr>
    </w:lvl>
    <w:lvl w:ilvl="8" w:tplc="F5DE04F0" w:tentative="1">
      <w:start w:val="1"/>
      <w:numFmt w:val="bullet"/>
      <w:lvlText w:val=""/>
      <w:lvlJc w:val="left"/>
      <w:pPr>
        <w:ind w:left="6480" w:hanging="360"/>
      </w:pPr>
      <w:rPr>
        <w:rFonts w:ascii="Wingdings" w:hAnsi="Wingdings" w:hint="default"/>
      </w:rPr>
    </w:lvl>
  </w:abstractNum>
  <w:abstractNum w:abstractNumId="291" w15:restartNumberingAfterBreak="0">
    <w:nsid w:val="1F6D5B64"/>
    <w:multiLevelType w:val="hybridMultilevel"/>
    <w:tmpl w:val="C436F6A6"/>
    <w:lvl w:ilvl="0" w:tplc="E88CF7C8">
      <w:start w:val="1"/>
      <w:numFmt w:val="bullet"/>
      <w:lvlText w:val=""/>
      <w:lvlJc w:val="left"/>
      <w:pPr>
        <w:ind w:left="720" w:hanging="360"/>
      </w:pPr>
      <w:rPr>
        <w:rFonts w:ascii="Symbol" w:hAnsi="Symbol" w:hint="default"/>
      </w:rPr>
    </w:lvl>
    <w:lvl w:ilvl="1" w:tplc="78BE7270" w:tentative="1">
      <w:start w:val="1"/>
      <w:numFmt w:val="bullet"/>
      <w:lvlText w:val="o"/>
      <w:lvlJc w:val="left"/>
      <w:pPr>
        <w:ind w:left="1440" w:hanging="360"/>
      </w:pPr>
      <w:rPr>
        <w:rFonts w:ascii="Courier New" w:hAnsi="Courier New" w:cs="Courier New" w:hint="default"/>
      </w:rPr>
    </w:lvl>
    <w:lvl w:ilvl="2" w:tplc="C6924534" w:tentative="1">
      <w:start w:val="1"/>
      <w:numFmt w:val="bullet"/>
      <w:lvlText w:val=""/>
      <w:lvlJc w:val="left"/>
      <w:pPr>
        <w:ind w:left="2160" w:hanging="360"/>
      </w:pPr>
      <w:rPr>
        <w:rFonts w:ascii="Wingdings" w:hAnsi="Wingdings" w:hint="default"/>
      </w:rPr>
    </w:lvl>
    <w:lvl w:ilvl="3" w:tplc="6DF61684" w:tentative="1">
      <w:start w:val="1"/>
      <w:numFmt w:val="bullet"/>
      <w:lvlText w:val=""/>
      <w:lvlJc w:val="left"/>
      <w:pPr>
        <w:ind w:left="2880" w:hanging="360"/>
      </w:pPr>
      <w:rPr>
        <w:rFonts w:ascii="Symbol" w:hAnsi="Symbol" w:hint="default"/>
      </w:rPr>
    </w:lvl>
    <w:lvl w:ilvl="4" w:tplc="1D746A34" w:tentative="1">
      <w:start w:val="1"/>
      <w:numFmt w:val="bullet"/>
      <w:lvlText w:val="o"/>
      <w:lvlJc w:val="left"/>
      <w:pPr>
        <w:ind w:left="3600" w:hanging="360"/>
      </w:pPr>
      <w:rPr>
        <w:rFonts w:ascii="Courier New" w:hAnsi="Courier New" w:cs="Courier New" w:hint="default"/>
      </w:rPr>
    </w:lvl>
    <w:lvl w:ilvl="5" w:tplc="B9F6864C" w:tentative="1">
      <w:start w:val="1"/>
      <w:numFmt w:val="bullet"/>
      <w:lvlText w:val=""/>
      <w:lvlJc w:val="left"/>
      <w:pPr>
        <w:ind w:left="4320" w:hanging="360"/>
      </w:pPr>
      <w:rPr>
        <w:rFonts w:ascii="Wingdings" w:hAnsi="Wingdings" w:hint="default"/>
      </w:rPr>
    </w:lvl>
    <w:lvl w:ilvl="6" w:tplc="A72254B0" w:tentative="1">
      <w:start w:val="1"/>
      <w:numFmt w:val="bullet"/>
      <w:lvlText w:val=""/>
      <w:lvlJc w:val="left"/>
      <w:pPr>
        <w:ind w:left="5040" w:hanging="360"/>
      </w:pPr>
      <w:rPr>
        <w:rFonts w:ascii="Symbol" w:hAnsi="Symbol" w:hint="default"/>
      </w:rPr>
    </w:lvl>
    <w:lvl w:ilvl="7" w:tplc="70A005F4" w:tentative="1">
      <w:start w:val="1"/>
      <w:numFmt w:val="bullet"/>
      <w:lvlText w:val="o"/>
      <w:lvlJc w:val="left"/>
      <w:pPr>
        <w:ind w:left="5760" w:hanging="360"/>
      </w:pPr>
      <w:rPr>
        <w:rFonts w:ascii="Courier New" w:hAnsi="Courier New" w:cs="Courier New" w:hint="default"/>
      </w:rPr>
    </w:lvl>
    <w:lvl w:ilvl="8" w:tplc="A5C87D02" w:tentative="1">
      <w:start w:val="1"/>
      <w:numFmt w:val="bullet"/>
      <w:lvlText w:val=""/>
      <w:lvlJc w:val="left"/>
      <w:pPr>
        <w:ind w:left="6480" w:hanging="360"/>
      </w:pPr>
      <w:rPr>
        <w:rFonts w:ascii="Wingdings" w:hAnsi="Wingdings" w:hint="default"/>
      </w:rPr>
    </w:lvl>
  </w:abstractNum>
  <w:abstractNum w:abstractNumId="292" w15:restartNumberingAfterBreak="0">
    <w:nsid w:val="1FA411BB"/>
    <w:multiLevelType w:val="hybridMultilevel"/>
    <w:tmpl w:val="A6ACA23C"/>
    <w:lvl w:ilvl="0" w:tplc="3FF60D1E">
      <w:start w:val="1"/>
      <w:numFmt w:val="bullet"/>
      <w:lvlText w:val=""/>
      <w:lvlJc w:val="left"/>
      <w:pPr>
        <w:ind w:left="720" w:hanging="360"/>
      </w:pPr>
      <w:rPr>
        <w:rFonts w:ascii="Symbol" w:hAnsi="Symbol" w:hint="default"/>
      </w:rPr>
    </w:lvl>
    <w:lvl w:ilvl="1" w:tplc="850A4E64">
      <w:start w:val="1"/>
      <w:numFmt w:val="bullet"/>
      <w:lvlText w:val="o"/>
      <w:lvlJc w:val="left"/>
      <w:pPr>
        <w:ind w:left="1440" w:hanging="360"/>
      </w:pPr>
      <w:rPr>
        <w:rFonts w:ascii="Courier New" w:hAnsi="Courier New" w:cs="Courier New" w:hint="default"/>
      </w:rPr>
    </w:lvl>
    <w:lvl w:ilvl="2" w:tplc="E1DAECB6" w:tentative="1">
      <w:start w:val="1"/>
      <w:numFmt w:val="bullet"/>
      <w:lvlText w:val=""/>
      <w:lvlJc w:val="left"/>
      <w:pPr>
        <w:ind w:left="2160" w:hanging="360"/>
      </w:pPr>
      <w:rPr>
        <w:rFonts w:ascii="Wingdings" w:hAnsi="Wingdings" w:hint="default"/>
      </w:rPr>
    </w:lvl>
    <w:lvl w:ilvl="3" w:tplc="83829D0E" w:tentative="1">
      <w:start w:val="1"/>
      <w:numFmt w:val="bullet"/>
      <w:lvlText w:val=""/>
      <w:lvlJc w:val="left"/>
      <w:pPr>
        <w:ind w:left="2880" w:hanging="360"/>
      </w:pPr>
      <w:rPr>
        <w:rFonts w:ascii="Symbol" w:hAnsi="Symbol" w:hint="default"/>
      </w:rPr>
    </w:lvl>
    <w:lvl w:ilvl="4" w:tplc="94D06552" w:tentative="1">
      <w:start w:val="1"/>
      <w:numFmt w:val="bullet"/>
      <w:lvlText w:val="o"/>
      <w:lvlJc w:val="left"/>
      <w:pPr>
        <w:ind w:left="3600" w:hanging="360"/>
      </w:pPr>
      <w:rPr>
        <w:rFonts w:ascii="Courier New" w:hAnsi="Courier New" w:cs="Courier New" w:hint="default"/>
      </w:rPr>
    </w:lvl>
    <w:lvl w:ilvl="5" w:tplc="83E8E4A6" w:tentative="1">
      <w:start w:val="1"/>
      <w:numFmt w:val="bullet"/>
      <w:lvlText w:val=""/>
      <w:lvlJc w:val="left"/>
      <w:pPr>
        <w:ind w:left="4320" w:hanging="360"/>
      </w:pPr>
      <w:rPr>
        <w:rFonts w:ascii="Wingdings" w:hAnsi="Wingdings" w:hint="default"/>
      </w:rPr>
    </w:lvl>
    <w:lvl w:ilvl="6" w:tplc="6BF035C8" w:tentative="1">
      <w:start w:val="1"/>
      <w:numFmt w:val="bullet"/>
      <w:lvlText w:val=""/>
      <w:lvlJc w:val="left"/>
      <w:pPr>
        <w:ind w:left="5040" w:hanging="360"/>
      </w:pPr>
      <w:rPr>
        <w:rFonts w:ascii="Symbol" w:hAnsi="Symbol" w:hint="default"/>
      </w:rPr>
    </w:lvl>
    <w:lvl w:ilvl="7" w:tplc="AD541622" w:tentative="1">
      <w:start w:val="1"/>
      <w:numFmt w:val="bullet"/>
      <w:lvlText w:val="o"/>
      <w:lvlJc w:val="left"/>
      <w:pPr>
        <w:ind w:left="5760" w:hanging="360"/>
      </w:pPr>
      <w:rPr>
        <w:rFonts w:ascii="Courier New" w:hAnsi="Courier New" w:cs="Courier New" w:hint="default"/>
      </w:rPr>
    </w:lvl>
    <w:lvl w:ilvl="8" w:tplc="570484B0" w:tentative="1">
      <w:start w:val="1"/>
      <w:numFmt w:val="bullet"/>
      <w:lvlText w:val=""/>
      <w:lvlJc w:val="left"/>
      <w:pPr>
        <w:ind w:left="6480" w:hanging="360"/>
      </w:pPr>
      <w:rPr>
        <w:rFonts w:ascii="Wingdings" w:hAnsi="Wingdings" w:hint="default"/>
      </w:rPr>
    </w:lvl>
  </w:abstractNum>
  <w:abstractNum w:abstractNumId="293" w15:restartNumberingAfterBreak="0">
    <w:nsid w:val="1FC15E49"/>
    <w:multiLevelType w:val="hybridMultilevel"/>
    <w:tmpl w:val="B4BAB716"/>
    <w:lvl w:ilvl="0" w:tplc="696EFD88">
      <w:start w:val="1"/>
      <w:numFmt w:val="bullet"/>
      <w:lvlText w:val=""/>
      <w:lvlJc w:val="left"/>
      <w:pPr>
        <w:ind w:left="720" w:hanging="360"/>
      </w:pPr>
      <w:rPr>
        <w:rFonts w:ascii="Symbol" w:hAnsi="Symbol" w:hint="default"/>
      </w:rPr>
    </w:lvl>
    <w:lvl w:ilvl="1" w:tplc="0FFEEFC6">
      <w:start w:val="1"/>
      <w:numFmt w:val="bullet"/>
      <w:lvlText w:val="o"/>
      <w:lvlJc w:val="left"/>
      <w:pPr>
        <w:ind w:left="1440" w:hanging="360"/>
      </w:pPr>
      <w:rPr>
        <w:rFonts w:ascii="Courier New" w:hAnsi="Courier New" w:cs="Courier New" w:hint="default"/>
      </w:rPr>
    </w:lvl>
    <w:lvl w:ilvl="2" w:tplc="0278133C" w:tentative="1">
      <w:start w:val="1"/>
      <w:numFmt w:val="bullet"/>
      <w:lvlText w:val=""/>
      <w:lvlJc w:val="left"/>
      <w:pPr>
        <w:ind w:left="2160" w:hanging="360"/>
      </w:pPr>
      <w:rPr>
        <w:rFonts w:ascii="Wingdings" w:hAnsi="Wingdings" w:hint="default"/>
      </w:rPr>
    </w:lvl>
    <w:lvl w:ilvl="3" w:tplc="6A20D5AC" w:tentative="1">
      <w:start w:val="1"/>
      <w:numFmt w:val="bullet"/>
      <w:lvlText w:val=""/>
      <w:lvlJc w:val="left"/>
      <w:pPr>
        <w:ind w:left="2880" w:hanging="360"/>
      </w:pPr>
      <w:rPr>
        <w:rFonts w:ascii="Symbol" w:hAnsi="Symbol" w:hint="default"/>
      </w:rPr>
    </w:lvl>
    <w:lvl w:ilvl="4" w:tplc="D9ECD544" w:tentative="1">
      <w:start w:val="1"/>
      <w:numFmt w:val="bullet"/>
      <w:lvlText w:val="o"/>
      <w:lvlJc w:val="left"/>
      <w:pPr>
        <w:ind w:left="3600" w:hanging="360"/>
      </w:pPr>
      <w:rPr>
        <w:rFonts w:ascii="Courier New" w:hAnsi="Courier New" w:cs="Courier New" w:hint="default"/>
      </w:rPr>
    </w:lvl>
    <w:lvl w:ilvl="5" w:tplc="0C880502" w:tentative="1">
      <w:start w:val="1"/>
      <w:numFmt w:val="bullet"/>
      <w:lvlText w:val=""/>
      <w:lvlJc w:val="left"/>
      <w:pPr>
        <w:ind w:left="4320" w:hanging="360"/>
      </w:pPr>
      <w:rPr>
        <w:rFonts w:ascii="Wingdings" w:hAnsi="Wingdings" w:hint="default"/>
      </w:rPr>
    </w:lvl>
    <w:lvl w:ilvl="6" w:tplc="719E43FA" w:tentative="1">
      <w:start w:val="1"/>
      <w:numFmt w:val="bullet"/>
      <w:lvlText w:val=""/>
      <w:lvlJc w:val="left"/>
      <w:pPr>
        <w:ind w:left="5040" w:hanging="360"/>
      </w:pPr>
      <w:rPr>
        <w:rFonts w:ascii="Symbol" w:hAnsi="Symbol" w:hint="default"/>
      </w:rPr>
    </w:lvl>
    <w:lvl w:ilvl="7" w:tplc="51C68DA8" w:tentative="1">
      <w:start w:val="1"/>
      <w:numFmt w:val="bullet"/>
      <w:lvlText w:val="o"/>
      <w:lvlJc w:val="left"/>
      <w:pPr>
        <w:ind w:left="5760" w:hanging="360"/>
      </w:pPr>
      <w:rPr>
        <w:rFonts w:ascii="Courier New" w:hAnsi="Courier New" w:cs="Courier New" w:hint="default"/>
      </w:rPr>
    </w:lvl>
    <w:lvl w:ilvl="8" w:tplc="11F2C47A" w:tentative="1">
      <w:start w:val="1"/>
      <w:numFmt w:val="bullet"/>
      <w:lvlText w:val=""/>
      <w:lvlJc w:val="left"/>
      <w:pPr>
        <w:ind w:left="6480" w:hanging="360"/>
      </w:pPr>
      <w:rPr>
        <w:rFonts w:ascii="Wingdings" w:hAnsi="Wingdings" w:hint="default"/>
      </w:rPr>
    </w:lvl>
  </w:abstractNum>
  <w:abstractNum w:abstractNumId="294" w15:restartNumberingAfterBreak="0">
    <w:nsid w:val="1FDC7EE8"/>
    <w:multiLevelType w:val="hybridMultilevel"/>
    <w:tmpl w:val="AAB2FAE2"/>
    <w:lvl w:ilvl="0" w:tplc="45704F02">
      <w:start w:val="1"/>
      <w:numFmt w:val="bullet"/>
      <w:lvlText w:val=""/>
      <w:lvlJc w:val="left"/>
      <w:pPr>
        <w:ind w:left="720" w:hanging="360"/>
      </w:pPr>
      <w:rPr>
        <w:rFonts w:ascii="Symbol" w:hAnsi="Symbol" w:hint="default"/>
      </w:rPr>
    </w:lvl>
    <w:lvl w:ilvl="1" w:tplc="7D6E5472" w:tentative="1">
      <w:start w:val="1"/>
      <w:numFmt w:val="bullet"/>
      <w:lvlText w:val="o"/>
      <w:lvlJc w:val="left"/>
      <w:pPr>
        <w:ind w:left="1440" w:hanging="360"/>
      </w:pPr>
      <w:rPr>
        <w:rFonts w:ascii="Courier New" w:hAnsi="Courier New" w:cs="Courier New" w:hint="default"/>
      </w:rPr>
    </w:lvl>
    <w:lvl w:ilvl="2" w:tplc="05362F8C" w:tentative="1">
      <w:start w:val="1"/>
      <w:numFmt w:val="bullet"/>
      <w:lvlText w:val=""/>
      <w:lvlJc w:val="left"/>
      <w:pPr>
        <w:ind w:left="2160" w:hanging="360"/>
      </w:pPr>
      <w:rPr>
        <w:rFonts w:ascii="Wingdings" w:hAnsi="Wingdings" w:hint="default"/>
      </w:rPr>
    </w:lvl>
    <w:lvl w:ilvl="3" w:tplc="5E4E6A82" w:tentative="1">
      <w:start w:val="1"/>
      <w:numFmt w:val="bullet"/>
      <w:lvlText w:val=""/>
      <w:lvlJc w:val="left"/>
      <w:pPr>
        <w:ind w:left="2880" w:hanging="360"/>
      </w:pPr>
      <w:rPr>
        <w:rFonts w:ascii="Symbol" w:hAnsi="Symbol" w:hint="default"/>
      </w:rPr>
    </w:lvl>
    <w:lvl w:ilvl="4" w:tplc="8BF4A848" w:tentative="1">
      <w:start w:val="1"/>
      <w:numFmt w:val="bullet"/>
      <w:lvlText w:val="o"/>
      <w:lvlJc w:val="left"/>
      <w:pPr>
        <w:ind w:left="3600" w:hanging="360"/>
      </w:pPr>
      <w:rPr>
        <w:rFonts w:ascii="Courier New" w:hAnsi="Courier New" w:cs="Courier New" w:hint="default"/>
      </w:rPr>
    </w:lvl>
    <w:lvl w:ilvl="5" w:tplc="64B85108" w:tentative="1">
      <w:start w:val="1"/>
      <w:numFmt w:val="bullet"/>
      <w:lvlText w:val=""/>
      <w:lvlJc w:val="left"/>
      <w:pPr>
        <w:ind w:left="4320" w:hanging="360"/>
      </w:pPr>
      <w:rPr>
        <w:rFonts w:ascii="Wingdings" w:hAnsi="Wingdings" w:hint="default"/>
      </w:rPr>
    </w:lvl>
    <w:lvl w:ilvl="6" w:tplc="FF2A8C04" w:tentative="1">
      <w:start w:val="1"/>
      <w:numFmt w:val="bullet"/>
      <w:lvlText w:val=""/>
      <w:lvlJc w:val="left"/>
      <w:pPr>
        <w:ind w:left="5040" w:hanging="360"/>
      </w:pPr>
      <w:rPr>
        <w:rFonts w:ascii="Symbol" w:hAnsi="Symbol" w:hint="default"/>
      </w:rPr>
    </w:lvl>
    <w:lvl w:ilvl="7" w:tplc="E424DF26" w:tentative="1">
      <w:start w:val="1"/>
      <w:numFmt w:val="bullet"/>
      <w:lvlText w:val="o"/>
      <w:lvlJc w:val="left"/>
      <w:pPr>
        <w:ind w:left="5760" w:hanging="360"/>
      </w:pPr>
      <w:rPr>
        <w:rFonts w:ascii="Courier New" w:hAnsi="Courier New" w:cs="Courier New" w:hint="default"/>
      </w:rPr>
    </w:lvl>
    <w:lvl w:ilvl="8" w:tplc="47BA1542" w:tentative="1">
      <w:start w:val="1"/>
      <w:numFmt w:val="bullet"/>
      <w:lvlText w:val=""/>
      <w:lvlJc w:val="left"/>
      <w:pPr>
        <w:ind w:left="6480" w:hanging="360"/>
      </w:pPr>
      <w:rPr>
        <w:rFonts w:ascii="Wingdings" w:hAnsi="Wingdings" w:hint="default"/>
      </w:rPr>
    </w:lvl>
  </w:abstractNum>
  <w:abstractNum w:abstractNumId="295" w15:restartNumberingAfterBreak="0">
    <w:nsid w:val="20052641"/>
    <w:multiLevelType w:val="hybridMultilevel"/>
    <w:tmpl w:val="8BD4E97E"/>
    <w:lvl w:ilvl="0" w:tplc="14B497C4">
      <w:start w:val="1"/>
      <w:numFmt w:val="bullet"/>
      <w:lvlText w:val=""/>
      <w:lvlJc w:val="left"/>
      <w:pPr>
        <w:ind w:left="720" w:hanging="360"/>
      </w:pPr>
      <w:rPr>
        <w:rFonts w:ascii="Symbol" w:hAnsi="Symbol" w:hint="default"/>
      </w:rPr>
    </w:lvl>
    <w:lvl w:ilvl="1" w:tplc="B5F0615E" w:tentative="1">
      <w:start w:val="1"/>
      <w:numFmt w:val="bullet"/>
      <w:lvlText w:val="o"/>
      <w:lvlJc w:val="left"/>
      <w:pPr>
        <w:ind w:left="1440" w:hanging="360"/>
      </w:pPr>
      <w:rPr>
        <w:rFonts w:ascii="Courier New" w:hAnsi="Courier New" w:cs="Courier New" w:hint="default"/>
      </w:rPr>
    </w:lvl>
    <w:lvl w:ilvl="2" w:tplc="DDD86790">
      <w:start w:val="1"/>
      <w:numFmt w:val="bullet"/>
      <w:lvlText w:val=""/>
      <w:lvlJc w:val="left"/>
      <w:pPr>
        <w:ind w:left="2160" w:hanging="360"/>
      </w:pPr>
      <w:rPr>
        <w:rFonts w:ascii="Wingdings" w:hAnsi="Wingdings" w:hint="default"/>
      </w:rPr>
    </w:lvl>
    <w:lvl w:ilvl="3" w:tplc="86725C18" w:tentative="1">
      <w:start w:val="1"/>
      <w:numFmt w:val="bullet"/>
      <w:lvlText w:val=""/>
      <w:lvlJc w:val="left"/>
      <w:pPr>
        <w:ind w:left="2880" w:hanging="360"/>
      </w:pPr>
      <w:rPr>
        <w:rFonts w:ascii="Symbol" w:hAnsi="Symbol" w:hint="default"/>
      </w:rPr>
    </w:lvl>
    <w:lvl w:ilvl="4" w:tplc="6A860A9A" w:tentative="1">
      <w:start w:val="1"/>
      <w:numFmt w:val="bullet"/>
      <w:lvlText w:val="o"/>
      <w:lvlJc w:val="left"/>
      <w:pPr>
        <w:ind w:left="3600" w:hanging="360"/>
      </w:pPr>
      <w:rPr>
        <w:rFonts w:ascii="Courier New" w:hAnsi="Courier New" w:cs="Courier New" w:hint="default"/>
      </w:rPr>
    </w:lvl>
    <w:lvl w:ilvl="5" w:tplc="02A86458" w:tentative="1">
      <w:start w:val="1"/>
      <w:numFmt w:val="bullet"/>
      <w:lvlText w:val=""/>
      <w:lvlJc w:val="left"/>
      <w:pPr>
        <w:ind w:left="4320" w:hanging="360"/>
      </w:pPr>
      <w:rPr>
        <w:rFonts w:ascii="Wingdings" w:hAnsi="Wingdings" w:hint="default"/>
      </w:rPr>
    </w:lvl>
    <w:lvl w:ilvl="6" w:tplc="F21A67BE" w:tentative="1">
      <w:start w:val="1"/>
      <w:numFmt w:val="bullet"/>
      <w:lvlText w:val=""/>
      <w:lvlJc w:val="left"/>
      <w:pPr>
        <w:ind w:left="5040" w:hanging="360"/>
      </w:pPr>
      <w:rPr>
        <w:rFonts w:ascii="Symbol" w:hAnsi="Symbol" w:hint="default"/>
      </w:rPr>
    </w:lvl>
    <w:lvl w:ilvl="7" w:tplc="6F4E8DC2" w:tentative="1">
      <w:start w:val="1"/>
      <w:numFmt w:val="bullet"/>
      <w:lvlText w:val="o"/>
      <w:lvlJc w:val="left"/>
      <w:pPr>
        <w:ind w:left="5760" w:hanging="360"/>
      </w:pPr>
      <w:rPr>
        <w:rFonts w:ascii="Courier New" w:hAnsi="Courier New" w:cs="Courier New" w:hint="default"/>
      </w:rPr>
    </w:lvl>
    <w:lvl w:ilvl="8" w:tplc="C99C1E30" w:tentative="1">
      <w:start w:val="1"/>
      <w:numFmt w:val="bullet"/>
      <w:lvlText w:val=""/>
      <w:lvlJc w:val="left"/>
      <w:pPr>
        <w:ind w:left="6480" w:hanging="360"/>
      </w:pPr>
      <w:rPr>
        <w:rFonts w:ascii="Wingdings" w:hAnsi="Wingdings" w:hint="default"/>
      </w:rPr>
    </w:lvl>
  </w:abstractNum>
  <w:abstractNum w:abstractNumId="296" w15:restartNumberingAfterBreak="0">
    <w:nsid w:val="200754F5"/>
    <w:multiLevelType w:val="hybridMultilevel"/>
    <w:tmpl w:val="DF86A9EE"/>
    <w:lvl w:ilvl="0" w:tplc="A694206E">
      <w:start w:val="1"/>
      <w:numFmt w:val="bullet"/>
      <w:lvlText w:val=""/>
      <w:lvlJc w:val="left"/>
      <w:pPr>
        <w:ind w:left="720" w:hanging="360"/>
      </w:pPr>
      <w:rPr>
        <w:rFonts w:ascii="Symbol" w:hAnsi="Symbol" w:hint="default"/>
      </w:rPr>
    </w:lvl>
    <w:lvl w:ilvl="1" w:tplc="88FA4BE8" w:tentative="1">
      <w:start w:val="1"/>
      <w:numFmt w:val="bullet"/>
      <w:lvlText w:val="o"/>
      <w:lvlJc w:val="left"/>
      <w:pPr>
        <w:ind w:left="1440" w:hanging="360"/>
      </w:pPr>
      <w:rPr>
        <w:rFonts w:ascii="Courier New" w:hAnsi="Courier New" w:cs="Courier New" w:hint="default"/>
      </w:rPr>
    </w:lvl>
    <w:lvl w:ilvl="2" w:tplc="8E22598A">
      <w:start w:val="1"/>
      <w:numFmt w:val="bullet"/>
      <w:lvlText w:val=""/>
      <w:lvlJc w:val="left"/>
      <w:pPr>
        <w:ind w:left="2160" w:hanging="360"/>
      </w:pPr>
      <w:rPr>
        <w:rFonts w:ascii="Wingdings" w:hAnsi="Wingdings" w:hint="default"/>
      </w:rPr>
    </w:lvl>
    <w:lvl w:ilvl="3" w:tplc="7CE00B0C" w:tentative="1">
      <w:start w:val="1"/>
      <w:numFmt w:val="bullet"/>
      <w:lvlText w:val=""/>
      <w:lvlJc w:val="left"/>
      <w:pPr>
        <w:ind w:left="2880" w:hanging="360"/>
      </w:pPr>
      <w:rPr>
        <w:rFonts w:ascii="Symbol" w:hAnsi="Symbol" w:hint="default"/>
      </w:rPr>
    </w:lvl>
    <w:lvl w:ilvl="4" w:tplc="49FA7346" w:tentative="1">
      <w:start w:val="1"/>
      <w:numFmt w:val="bullet"/>
      <w:lvlText w:val="o"/>
      <w:lvlJc w:val="left"/>
      <w:pPr>
        <w:ind w:left="3600" w:hanging="360"/>
      </w:pPr>
      <w:rPr>
        <w:rFonts w:ascii="Courier New" w:hAnsi="Courier New" w:cs="Courier New" w:hint="default"/>
      </w:rPr>
    </w:lvl>
    <w:lvl w:ilvl="5" w:tplc="9D5EC892" w:tentative="1">
      <w:start w:val="1"/>
      <w:numFmt w:val="bullet"/>
      <w:lvlText w:val=""/>
      <w:lvlJc w:val="left"/>
      <w:pPr>
        <w:ind w:left="4320" w:hanging="360"/>
      </w:pPr>
      <w:rPr>
        <w:rFonts w:ascii="Wingdings" w:hAnsi="Wingdings" w:hint="default"/>
      </w:rPr>
    </w:lvl>
    <w:lvl w:ilvl="6" w:tplc="367813B6" w:tentative="1">
      <w:start w:val="1"/>
      <w:numFmt w:val="bullet"/>
      <w:lvlText w:val=""/>
      <w:lvlJc w:val="left"/>
      <w:pPr>
        <w:ind w:left="5040" w:hanging="360"/>
      </w:pPr>
      <w:rPr>
        <w:rFonts w:ascii="Symbol" w:hAnsi="Symbol" w:hint="default"/>
      </w:rPr>
    </w:lvl>
    <w:lvl w:ilvl="7" w:tplc="9B3E1972" w:tentative="1">
      <w:start w:val="1"/>
      <w:numFmt w:val="bullet"/>
      <w:lvlText w:val="o"/>
      <w:lvlJc w:val="left"/>
      <w:pPr>
        <w:ind w:left="5760" w:hanging="360"/>
      </w:pPr>
      <w:rPr>
        <w:rFonts w:ascii="Courier New" w:hAnsi="Courier New" w:cs="Courier New" w:hint="default"/>
      </w:rPr>
    </w:lvl>
    <w:lvl w:ilvl="8" w:tplc="B41C4CF8" w:tentative="1">
      <w:start w:val="1"/>
      <w:numFmt w:val="bullet"/>
      <w:lvlText w:val=""/>
      <w:lvlJc w:val="left"/>
      <w:pPr>
        <w:ind w:left="6480" w:hanging="360"/>
      </w:pPr>
      <w:rPr>
        <w:rFonts w:ascii="Wingdings" w:hAnsi="Wingdings" w:hint="default"/>
      </w:rPr>
    </w:lvl>
  </w:abstractNum>
  <w:abstractNum w:abstractNumId="297" w15:restartNumberingAfterBreak="0">
    <w:nsid w:val="200D40F6"/>
    <w:multiLevelType w:val="hybridMultilevel"/>
    <w:tmpl w:val="B44EA134"/>
    <w:lvl w:ilvl="0" w:tplc="DB3AE834">
      <w:start w:val="1"/>
      <w:numFmt w:val="bullet"/>
      <w:lvlText w:val=""/>
      <w:lvlJc w:val="left"/>
      <w:pPr>
        <w:ind w:left="720" w:hanging="360"/>
      </w:pPr>
      <w:rPr>
        <w:rFonts w:ascii="Symbol" w:hAnsi="Symbol" w:hint="default"/>
      </w:rPr>
    </w:lvl>
    <w:lvl w:ilvl="1" w:tplc="97341D4E">
      <w:start w:val="1"/>
      <w:numFmt w:val="bullet"/>
      <w:lvlText w:val="o"/>
      <w:lvlJc w:val="left"/>
      <w:pPr>
        <w:ind w:left="1440" w:hanging="360"/>
      </w:pPr>
      <w:rPr>
        <w:rFonts w:ascii="Courier New" w:hAnsi="Courier New" w:cs="Courier New" w:hint="default"/>
      </w:rPr>
    </w:lvl>
    <w:lvl w:ilvl="2" w:tplc="A580A820" w:tentative="1">
      <w:start w:val="1"/>
      <w:numFmt w:val="bullet"/>
      <w:lvlText w:val=""/>
      <w:lvlJc w:val="left"/>
      <w:pPr>
        <w:ind w:left="2160" w:hanging="360"/>
      </w:pPr>
      <w:rPr>
        <w:rFonts w:ascii="Wingdings" w:hAnsi="Wingdings" w:hint="default"/>
      </w:rPr>
    </w:lvl>
    <w:lvl w:ilvl="3" w:tplc="7C52E000" w:tentative="1">
      <w:start w:val="1"/>
      <w:numFmt w:val="bullet"/>
      <w:lvlText w:val=""/>
      <w:lvlJc w:val="left"/>
      <w:pPr>
        <w:ind w:left="2880" w:hanging="360"/>
      </w:pPr>
      <w:rPr>
        <w:rFonts w:ascii="Symbol" w:hAnsi="Symbol" w:hint="default"/>
      </w:rPr>
    </w:lvl>
    <w:lvl w:ilvl="4" w:tplc="F1E2EC94" w:tentative="1">
      <w:start w:val="1"/>
      <w:numFmt w:val="bullet"/>
      <w:lvlText w:val="o"/>
      <w:lvlJc w:val="left"/>
      <w:pPr>
        <w:ind w:left="3600" w:hanging="360"/>
      </w:pPr>
      <w:rPr>
        <w:rFonts w:ascii="Courier New" w:hAnsi="Courier New" w:cs="Courier New" w:hint="default"/>
      </w:rPr>
    </w:lvl>
    <w:lvl w:ilvl="5" w:tplc="70669A74" w:tentative="1">
      <w:start w:val="1"/>
      <w:numFmt w:val="bullet"/>
      <w:lvlText w:val=""/>
      <w:lvlJc w:val="left"/>
      <w:pPr>
        <w:ind w:left="4320" w:hanging="360"/>
      </w:pPr>
      <w:rPr>
        <w:rFonts w:ascii="Wingdings" w:hAnsi="Wingdings" w:hint="default"/>
      </w:rPr>
    </w:lvl>
    <w:lvl w:ilvl="6" w:tplc="E1AAF8FA" w:tentative="1">
      <w:start w:val="1"/>
      <w:numFmt w:val="bullet"/>
      <w:lvlText w:val=""/>
      <w:lvlJc w:val="left"/>
      <w:pPr>
        <w:ind w:left="5040" w:hanging="360"/>
      </w:pPr>
      <w:rPr>
        <w:rFonts w:ascii="Symbol" w:hAnsi="Symbol" w:hint="default"/>
      </w:rPr>
    </w:lvl>
    <w:lvl w:ilvl="7" w:tplc="20D8603E" w:tentative="1">
      <w:start w:val="1"/>
      <w:numFmt w:val="bullet"/>
      <w:lvlText w:val="o"/>
      <w:lvlJc w:val="left"/>
      <w:pPr>
        <w:ind w:left="5760" w:hanging="360"/>
      </w:pPr>
      <w:rPr>
        <w:rFonts w:ascii="Courier New" w:hAnsi="Courier New" w:cs="Courier New" w:hint="default"/>
      </w:rPr>
    </w:lvl>
    <w:lvl w:ilvl="8" w:tplc="9F84F1B4" w:tentative="1">
      <w:start w:val="1"/>
      <w:numFmt w:val="bullet"/>
      <w:lvlText w:val=""/>
      <w:lvlJc w:val="left"/>
      <w:pPr>
        <w:ind w:left="6480" w:hanging="360"/>
      </w:pPr>
      <w:rPr>
        <w:rFonts w:ascii="Wingdings" w:hAnsi="Wingdings" w:hint="default"/>
      </w:rPr>
    </w:lvl>
  </w:abstractNum>
  <w:abstractNum w:abstractNumId="298" w15:restartNumberingAfterBreak="0">
    <w:nsid w:val="20144A84"/>
    <w:multiLevelType w:val="hybridMultilevel"/>
    <w:tmpl w:val="C104634A"/>
    <w:lvl w:ilvl="0" w:tplc="A0B60D60">
      <w:start w:val="1"/>
      <w:numFmt w:val="bullet"/>
      <w:lvlText w:val=""/>
      <w:lvlJc w:val="left"/>
      <w:pPr>
        <w:ind w:left="720" w:hanging="360"/>
      </w:pPr>
      <w:rPr>
        <w:rFonts w:ascii="Symbol" w:hAnsi="Symbol" w:hint="default"/>
      </w:rPr>
    </w:lvl>
    <w:lvl w:ilvl="1" w:tplc="9D123D00">
      <w:start w:val="1"/>
      <w:numFmt w:val="bullet"/>
      <w:lvlText w:val="o"/>
      <w:lvlJc w:val="left"/>
      <w:pPr>
        <w:ind w:left="1440" w:hanging="360"/>
      </w:pPr>
      <w:rPr>
        <w:rFonts w:ascii="Courier New" w:hAnsi="Courier New" w:cs="Courier New" w:hint="default"/>
      </w:rPr>
    </w:lvl>
    <w:lvl w:ilvl="2" w:tplc="B75E04BC" w:tentative="1">
      <w:start w:val="1"/>
      <w:numFmt w:val="bullet"/>
      <w:lvlText w:val=""/>
      <w:lvlJc w:val="left"/>
      <w:pPr>
        <w:ind w:left="2160" w:hanging="360"/>
      </w:pPr>
      <w:rPr>
        <w:rFonts w:ascii="Wingdings" w:hAnsi="Wingdings" w:hint="default"/>
      </w:rPr>
    </w:lvl>
    <w:lvl w:ilvl="3" w:tplc="E48ECB5E" w:tentative="1">
      <w:start w:val="1"/>
      <w:numFmt w:val="bullet"/>
      <w:lvlText w:val=""/>
      <w:lvlJc w:val="left"/>
      <w:pPr>
        <w:ind w:left="2880" w:hanging="360"/>
      </w:pPr>
      <w:rPr>
        <w:rFonts w:ascii="Symbol" w:hAnsi="Symbol" w:hint="default"/>
      </w:rPr>
    </w:lvl>
    <w:lvl w:ilvl="4" w:tplc="74820210" w:tentative="1">
      <w:start w:val="1"/>
      <w:numFmt w:val="bullet"/>
      <w:lvlText w:val="o"/>
      <w:lvlJc w:val="left"/>
      <w:pPr>
        <w:ind w:left="3600" w:hanging="360"/>
      </w:pPr>
      <w:rPr>
        <w:rFonts w:ascii="Courier New" w:hAnsi="Courier New" w:cs="Courier New" w:hint="default"/>
      </w:rPr>
    </w:lvl>
    <w:lvl w:ilvl="5" w:tplc="7DEE72DE" w:tentative="1">
      <w:start w:val="1"/>
      <w:numFmt w:val="bullet"/>
      <w:lvlText w:val=""/>
      <w:lvlJc w:val="left"/>
      <w:pPr>
        <w:ind w:left="4320" w:hanging="360"/>
      </w:pPr>
      <w:rPr>
        <w:rFonts w:ascii="Wingdings" w:hAnsi="Wingdings" w:hint="default"/>
      </w:rPr>
    </w:lvl>
    <w:lvl w:ilvl="6" w:tplc="3BDE355C" w:tentative="1">
      <w:start w:val="1"/>
      <w:numFmt w:val="bullet"/>
      <w:lvlText w:val=""/>
      <w:lvlJc w:val="left"/>
      <w:pPr>
        <w:ind w:left="5040" w:hanging="360"/>
      </w:pPr>
      <w:rPr>
        <w:rFonts w:ascii="Symbol" w:hAnsi="Symbol" w:hint="default"/>
      </w:rPr>
    </w:lvl>
    <w:lvl w:ilvl="7" w:tplc="8A686258" w:tentative="1">
      <w:start w:val="1"/>
      <w:numFmt w:val="bullet"/>
      <w:lvlText w:val="o"/>
      <w:lvlJc w:val="left"/>
      <w:pPr>
        <w:ind w:left="5760" w:hanging="360"/>
      </w:pPr>
      <w:rPr>
        <w:rFonts w:ascii="Courier New" w:hAnsi="Courier New" w:cs="Courier New" w:hint="default"/>
      </w:rPr>
    </w:lvl>
    <w:lvl w:ilvl="8" w:tplc="306C045C" w:tentative="1">
      <w:start w:val="1"/>
      <w:numFmt w:val="bullet"/>
      <w:lvlText w:val=""/>
      <w:lvlJc w:val="left"/>
      <w:pPr>
        <w:ind w:left="6480" w:hanging="360"/>
      </w:pPr>
      <w:rPr>
        <w:rFonts w:ascii="Wingdings" w:hAnsi="Wingdings" w:hint="default"/>
      </w:rPr>
    </w:lvl>
  </w:abstractNum>
  <w:abstractNum w:abstractNumId="299" w15:restartNumberingAfterBreak="0">
    <w:nsid w:val="20300548"/>
    <w:multiLevelType w:val="hybridMultilevel"/>
    <w:tmpl w:val="789C5A98"/>
    <w:lvl w:ilvl="0" w:tplc="DD384AD2">
      <w:start w:val="1"/>
      <w:numFmt w:val="bullet"/>
      <w:lvlText w:val=""/>
      <w:lvlJc w:val="left"/>
      <w:pPr>
        <w:ind w:left="720" w:hanging="360"/>
      </w:pPr>
      <w:rPr>
        <w:rFonts w:ascii="Symbol" w:hAnsi="Symbol" w:hint="default"/>
      </w:rPr>
    </w:lvl>
    <w:lvl w:ilvl="1" w:tplc="E2149E70" w:tentative="1">
      <w:start w:val="1"/>
      <w:numFmt w:val="bullet"/>
      <w:lvlText w:val="o"/>
      <w:lvlJc w:val="left"/>
      <w:pPr>
        <w:ind w:left="1440" w:hanging="360"/>
      </w:pPr>
      <w:rPr>
        <w:rFonts w:ascii="Courier New" w:hAnsi="Courier New" w:cs="Courier New" w:hint="default"/>
      </w:rPr>
    </w:lvl>
    <w:lvl w:ilvl="2" w:tplc="CA969128">
      <w:start w:val="1"/>
      <w:numFmt w:val="bullet"/>
      <w:lvlText w:val=""/>
      <w:lvlJc w:val="left"/>
      <w:pPr>
        <w:ind w:left="2160" w:hanging="360"/>
      </w:pPr>
      <w:rPr>
        <w:rFonts w:ascii="Wingdings" w:hAnsi="Wingdings" w:hint="default"/>
      </w:rPr>
    </w:lvl>
    <w:lvl w:ilvl="3" w:tplc="31F011DC" w:tentative="1">
      <w:start w:val="1"/>
      <w:numFmt w:val="bullet"/>
      <w:lvlText w:val=""/>
      <w:lvlJc w:val="left"/>
      <w:pPr>
        <w:ind w:left="2880" w:hanging="360"/>
      </w:pPr>
      <w:rPr>
        <w:rFonts w:ascii="Symbol" w:hAnsi="Symbol" w:hint="default"/>
      </w:rPr>
    </w:lvl>
    <w:lvl w:ilvl="4" w:tplc="7416FA2E" w:tentative="1">
      <w:start w:val="1"/>
      <w:numFmt w:val="bullet"/>
      <w:lvlText w:val="o"/>
      <w:lvlJc w:val="left"/>
      <w:pPr>
        <w:ind w:left="3600" w:hanging="360"/>
      </w:pPr>
      <w:rPr>
        <w:rFonts w:ascii="Courier New" w:hAnsi="Courier New" w:cs="Courier New" w:hint="default"/>
      </w:rPr>
    </w:lvl>
    <w:lvl w:ilvl="5" w:tplc="4B0A2CC8" w:tentative="1">
      <w:start w:val="1"/>
      <w:numFmt w:val="bullet"/>
      <w:lvlText w:val=""/>
      <w:lvlJc w:val="left"/>
      <w:pPr>
        <w:ind w:left="4320" w:hanging="360"/>
      </w:pPr>
      <w:rPr>
        <w:rFonts w:ascii="Wingdings" w:hAnsi="Wingdings" w:hint="default"/>
      </w:rPr>
    </w:lvl>
    <w:lvl w:ilvl="6" w:tplc="475CEB6E" w:tentative="1">
      <w:start w:val="1"/>
      <w:numFmt w:val="bullet"/>
      <w:lvlText w:val=""/>
      <w:lvlJc w:val="left"/>
      <w:pPr>
        <w:ind w:left="5040" w:hanging="360"/>
      </w:pPr>
      <w:rPr>
        <w:rFonts w:ascii="Symbol" w:hAnsi="Symbol" w:hint="default"/>
      </w:rPr>
    </w:lvl>
    <w:lvl w:ilvl="7" w:tplc="7AD48DA8" w:tentative="1">
      <w:start w:val="1"/>
      <w:numFmt w:val="bullet"/>
      <w:lvlText w:val="o"/>
      <w:lvlJc w:val="left"/>
      <w:pPr>
        <w:ind w:left="5760" w:hanging="360"/>
      </w:pPr>
      <w:rPr>
        <w:rFonts w:ascii="Courier New" w:hAnsi="Courier New" w:cs="Courier New" w:hint="default"/>
      </w:rPr>
    </w:lvl>
    <w:lvl w:ilvl="8" w:tplc="D696AFD8" w:tentative="1">
      <w:start w:val="1"/>
      <w:numFmt w:val="bullet"/>
      <w:lvlText w:val=""/>
      <w:lvlJc w:val="left"/>
      <w:pPr>
        <w:ind w:left="6480" w:hanging="360"/>
      </w:pPr>
      <w:rPr>
        <w:rFonts w:ascii="Wingdings" w:hAnsi="Wingdings" w:hint="default"/>
      </w:rPr>
    </w:lvl>
  </w:abstractNum>
  <w:abstractNum w:abstractNumId="300" w15:restartNumberingAfterBreak="0">
    <w:nsid w:val="20673748"/>
    <w:multiLevelType w:val="hybridMultilevel"/>
    <w:tmpl w:val="E7B217C2"/>
    <w:lvl w:ilvl="0" w:tplc="DE8EA118">
      <w:start w:val="1"/>
      <w:numFmt w:val="bullet"/>
      <w:lvlText w:val=""/>
      <w:lvlJc w:val="left"/>
      <w:pPr>
        <w:ind w:left="720" w:hanging="360"/>
      </w:pPr>
      <w:rPr>
        <w:rFonts w:ascii="Symbol" w:hAnsi="Symbol" w:hint="default"/>
      </w:rPr>
    </w:lvl>
    <w:lvl w:ilvl="1" w:tplc="98C44684" w:tentative="1">
      <w:start w:val="1"/>
      <w:numFmt w:val="bullet"/>
      <w:lvlText w:val="o"/>
      <w:lvlJc w:val="left"/>
      <w:pPr>
        <w:ind w:left="1440" w:hanging="360"/>
      </w:pPr>
      <w:rPr>
        <w:rFonts w:ascii="Courier New" w:hAnsi="Courier New" w:cs="Courier New" w:hint="default"/>
      </w:rPr>
    </w:lvl>
    <w:lvl w:ilvl="2" w:tplc="BD3C30D8">
      <w:start w:val="1"/>
      <w:numFmt w:val="bullet"/>
      <w:lvlText w:val=""/>
      <w:lvlJc w:val="left"/>
      <w:pPr>
        <w:ind w:left="2160" w:hanging="360"/>
      </w:pPr>
      <w:rPr>
        <w:rFonts w:ascii="Wingdings" w:hAnsi="Wingdings" w:hint="default"/>
      </w:rPr>
    </w:lvl>
    <w:lvl w:ilvl="3" w:tplc="5D5615D8" w:tentative="1">
      <w:start w:val="1"/>
      <w:numFmt w:val="bullet"/>
      <w:lvlText w:val=""/>
      <w:lvlJc w:val="left"/>
      <w:pPr>
        <w:ind w:left="2880" w:hanging="360"/>
      </w:pPr>
      <w:rPr>
        <w:rFonts w:ascii="Symbol" w:hAnsi="Symbol" w:hint="default"/>
      </w:rPr>
    </w:lvl>
    <w:lvl w:ilvl="4" w:tplc="6AEC77C2" w:tentative="1">
      <w:start w:val="1"/>
      <w:numFmt w:val="bullet"/>
      <w:lvlText w:val="o"/>
      <w:lvlJc w:val="left"/>
      <w:pPr>
        <w:ind w:left="3600" w:hanging="360"/>
      </w:pPr>
      <w:rPr>
        <w:rFonts w:ascii="Courier New" w:hAnsi="Courier New" w:cs="Courier New" w:hint="default"/>
      </w:rPr>
    </w:lvl>
    <w:lvl w:ilvl="5" w:tplc="EA38ED44" w:tentative="1">
      <w:start w:val="1"/>
      <w:numFmt w:val="bullet"/>
      <w:lvlText w:val=""/>
      <w:lvlJc w:val="left"/>
      <w:pPr>
        <w:ind w:left="4320" w:hanging="360"/>
      </w:pPr>
      <w:rPr>
        <w:rFonts w:ascii="Wingdings" w:hAnsi="Wingdings" w:hint="default"/>
      </w:rPr>
    </w:lvl>
    <w:lvl w:ilvl="6" w:tplc="D96C9E20" w:tentative="1">
      <w:start w:val="1"/>
      <w:numFmt w:val="bullet"/>
      <w:lvlText w:val=""/>
      <w:lvlJc w:val="left"/>
      <w:pPr>
        <w:ind w:left="5040" w:hanging="360"/>
      </w:pPr>
      <w:rPr>
        <w:rFonts w:ascii="Symbol" w:hAnsi="Symbol" w:hint="default"/>
      </w:rPr>
    </w:lvl>
    <w:lvl w:ilvl="7" w:tplc="D8F4AC46" w:tentative="1">
      <w:start w:val="1"/>
      <w:numFmt w:val="bullet"/>
      <w:lvlText w:val="o"/>
      <w:lvlJc w:val="left"/>
      <w:pPr>
        <w:ind w:left="5760" w:hanging="360"/>
      </w:pPr>
      <w:rPr>
        <w:rFonts w:ascii="Courier New" w:hAnsi="Courier New" w:cs="Courier New" w:hint="default"/>
      </w:rPr>
    </w:lvl>
    <w:lvl w:ilvl="8" w:tplc="93281200" w:tentative="1">
      <w:start w:val="1"/>
      <w:numFmt w:val="bullet"/>
      <w:lvlText w:val=""/>
      <w:lvlJc w:val="left"/>
      <w:pPr>
        <w:ind w:left="6480" w:hanging="360"/>
      </w:pPr>
      <w:rPr>
        <w:rFonts w:ascii="Wingdings" w:hAnsi="Wingdings" w:hint="default"/>
      </w:rPr>
    </w:lvl>
  </w:abstractNum>
  <w:abstractNum w:abstractNumId="301" w15:restartNumberingAfterBreak="0">
    <w:nsid w:val="20714A62"/>
    <w:multiLevelType w:val="hybridMultilevel"/>
    <w:tmpl w:val="CC043ABA"/>
    <w:lvl w:ilvl="0" w:tplc="6478EFD6">
      <w:start w:val="1"/>
      <w:numFmt w:val="bullet"/>
      <w:lvlText w:val=""/>
      <w:lvlJc w:val="left"/>
      <w:pPr>
        <w:ind w:left="720" w:hanging="360"/>
      </w:pPr>
      <w:rPr>
        <w:rFonts w:ascii="Symbol" w:hAnsi="Symbol" w:hint="default"/>
      </w:rPr>
    </w:lvl>
    <w:lvl w:ilvl="1" w:tplc="69D44D46" w:tentative="1">
      <w:start w:val="1"/>
      <w:numFmt w:val="bullet"/>
      <w:lvlText w:val="o"/>
      <w:lvlJc w:val="left"/>
      <w:pPr>
        <w:ind w:left="1440" w:hanging="360"/>
      </w:pPr>
      <w:rPr>
        <w:rFonts w:ascii="Courier New" w:hAnsi="Courier New" w:cs="Courier New" w:hint="default"/>
      </w:rPr>
    </w:lvl>
    <w:lvl w:ilvl="2" w:tplc="FBE64244" w:tentative="1">
      <w:start w:val="1"/>
      <w:numFmt w:val="bullet"/>
      <w:lvlText w:val=""/>
      <w:lvlJc w:val="left"/>
      <w:pPr>
        <w:ind w:left="2160" w:hanging="360"/>
      </w:pPr>
      <w:rPr>
        <w:rFonts w:ascii="Wingdings" w:hAnsi="Wingdings" w:hint="default"/>
      </w:rPr>
    </w:lvl>
    <w:lvl w:ilvl="3" w:tplc="7904263E">
      <w:start w:val="1"/>
      <w:numFmt w:val="bullet"/>
      <w:lvlText w:val=""/>
      <w:lvlJc w:val="left"/>
      <w:pPr>
        <w:ind w:left="2880" w:hanging="360"/>
      </w:pPr>
      <w:rPr>
        <w:rFonts w:ascii="Symbol" w:hAnsi="Symbol" w:hint="default"/>
      </w:rPr>
    </w:lvl>
    <w:lvl w:ilvl="4" w:tplc="79427D08" w:tentative="1">
      <w:start w:val="1"/>
      <w:numFmt w:val="bullet"/>
      <w:lvlText w:val="o"/>
      <w:lvlJc w:val="left"/>
      <w:pPr>
        <w:ind w:left="3600" w:hanging="360"/>
      </w:pPr>
      <w:rPr>
        <w:rFonts w:ascii="Courier New" w:hAnsi="Courier New" w:cs="Courier New" w:hint="default"/>
      </w:rPr>
    </w:lvl>
    <w:lvl w:ilvl="5" w:tplc="28EC3892" w:tentative="1">
      <w:start w:val="1"/>
      <w:numFmt w:val="bullet"/>
      <w:lvlText w:val=""/>
      <w:lvlJc w:val="left"/>
      <w:pPr>
        <w:ind w:left="4320" w:hanging="360"/>
      </w:pPr>
      <w:rPr>
        <w:rFonts w:ascii="Wingdings" w:hAnsi="Wingdings" w:hint="default"/>
      </w:rPr>
    </w:lvl>
    <w:lvl w:ilvl="6" w:tplc="AA18ECF0" w:tentative="1">
      <w:start w:val="1"/>
      <w:numFmt w:val="bullet"/>
      <w:lvlText w:val=""/>
      <w:lvlJc w:val="left"/>
      <w:pPr>
        <w:ind w:left="5040" w:hanging="360"/>
      </w:pPr>
      <w:rPr>
        <w:rFonts w:ascii="Symbol" w:hAnsi="Symbol" w:hint="default"/>
      </w:rPr>
    </w:lvl>
    <w:lvl w:ilvl="7" w:tplc="56FC75BE" w:tentative="1">
      <w:start w:val="1"/>
      <w:numFmt w:val="bullet"/>
      <w:lvlText w:val="o"/>
      <w:lvlJc w:val="left"/>
      <w:pPr>
        <w:ind w:left="5760" w:hanging="360"/>
      </w:pPr>
      <w:rPr>
        <w:rFonts w:ascii="Courier New" w:hAnsi="Courier New" w:cs="Courier New" w:hint="default"/>
      </w:rPr>
    </w:lvl>
    <w:lvl w:ilvl="8" w:tplc="57B664D0" w:tentative="1">
      <w:start w:val="1"/>
      <w:numFmt w:val="bullet"/>
      <w:lvlText w:val=""/>
      <w:lvlJc w:val="left"/>
      <w:pPr>
        <w:ind w:left="6480" w:hanging="360"/>
      </w:pPr>
      <w:rPr>
        <w:rFonts w:ascii="Wingdings" w:hAnsi="Wingdings" w:hint="default"/>
      </w:rPr>
    </w:lvl>
  </w:abstractNum>
  <w:abstractNum w:abstractNumId="302" w15:restartNumberingAfterBreak="0">
    <w:nsid w:val="2077325D"/>
    <w:multiLevelType w:val="hybridMultilevel"/>
    <w:tmpl w:val="A4C25748"/>
    <w:lvl w:ilvl="0" w:tplc="E04C42C4">
      <w:start w:val="1"/>
      <w:numFmt w:val="bullet"/>
      <w:lvlText w:val=""/>
      <w:lvlJc w:val="left"/>
      <w:pPr>
        <w:ind w:left="720" w:hanging="360"/>
      </w:pPr>
      <w:rPr>
        <w:rFonts w:ascii="Symbol" w:hAnsi="Symbol" w:hint="default"/>
      </w:rPr>
    </w:lvl>
    <w:lvl w:ilvl="1" w:tplc="D06A1B08" w:tentative="1">
      <w:start w:val="1"/>
      <w:numFmt w:val="bullet"/>
      <w:lvlText w:val="o"/>
      <w:lvlJc w:val="left"/>
      <w:pPr>
        <w:ind w:left="1440" w:hanging="360"/>
      </w:pPr>
      <w:rPr>
        <w:rFonts w:ascii="Courier New" w:hAnsi="Courier New" w:cs="Courier New" w:hint="default"/>
      </w:rPr>
    </w:lvl>
    <w:lvl w:ilvl="2" w:tplc="6590DE08">
      <w:start w:val="1"/>
      <w:numFmt w:val="bullet"/>
      <w:lvlText w:val=""/>
      <w:lvlJc w:val="left"/>
      <w:pPr>
        <w:ind w:left="2160" w:hanging="360"/>
      </w:pPr>
      <w:rPr>
        <w:rFonts w:ascii="Wingdings" w:hAnsi="Wingdings" w:hint="default"/>
      </w:rPr>
    </w:lvl>
    <w:lvl w:ilvl="3" w:tplc="9E20DD0E" w:tentative="1">
      <w:start w:val="1"/>
      <w:numFmt w:val="bullet"/>
      <w:lvlText w:val=""/>
      <w:lvlJc w:val="left"/>
      <w:pPr>
        <w:ind w:left="2880" w:hanging="360"/>
      </w:pPr>
      <w:rPr>
        <w:rFonts w:ascii="Symbol" w:hAnsi="Symbol" w:hint="default"/>
      </w:rPr>
    </w:lvl>
    <w:lvl w:ilvl="4" w:tplc="E2427CDE" w:tentative="1">
      <w:start w:val="1"/>
      <w:numFmt w:val="bullet"/>
      <w:lvlText w:val="o"/>
      <w:lvlJc w:val="left"/>
      <w:pPr>
        <w:ind w:left="3600" w:hanging="360"/>
      </w:pPr>
      <w:rPr>
        <w:rFonts w:ascii="Courier New" w:hAnsi="Courier New" w:cs="Courier New" w:hint="default"/>
      </w:rPr>
    </w:lvl>
    <w:lvl w:ilvl="5" w:tplc="F52AF7CC" w:tentative="1">
      <w:start w:val="1"/>
      <w:numFmt w:val="bullet"/>
      <w:lvlText w:val=""/>
      <w:lvlJc w:val="left"/>
      <w:pPr>
        <w:ind w:left="4320" w:hanging="360"/>
      </w:pPr>
      <w:rPr>
        <w:rFonts w:ascii="Wingdings" w:hAnsi="Wingdings" w:hint="default"/>
      </w:rPr>
    </w:lvl>
    <w:lvl w:ilvl="6" w:tplc="F4AE623E" w:tentative="1">
      <w:start w:val="1"/>
      <w:numFmt w:val="bullet"/>
      <w:lvlText w:val=""/>
      <w:lvlJc w:val="left"/>
      <w:pPr>
        <w:ind w:left="5040" w:hanging="360"/>
      </w:pPr>
      <w:rPr>
        <w:rFonts w:ascii="Symbol" w:hAnsi="Symbol" w:hint="default"/>
      </w:rPr>
    </w:lvl>
    <w:lvl w:ilvl="7" w:tplc="7110DE5C" w:tentative="1">
      <w:start w:val="1"/>
      <w:numFmt w:val="bullet"/>
      <w:lvlText w:val="o"/>
      <w:lvlJc w:val="left"/>
      <w:pPr>
        <w:ind w:left="5760" w:hanging="360"/>
      </w:pPr>
      <w:rPr>
        <w:rFonts w:ascii="Courier New" w:hAnsi="Courier New" w:cs="Courier New" w:hint="default"/>
      </w:rPr>
    </w:lvl>
    <w:lvl w:ilvl="8" w:tplc="1878191E" w:tentative="1">
      <w:start w:val="1"/>
      <w:numFmt w:val="bullet"/>
      <w:lvlText w:val=""/>
      <w:lvlJc w:val="left"/>
      <w:pPr>
        <w:ind w:left="6480" w:hanging="360"/>
      </w:pPr>
      <w:rPr>
        <w:rFonts w:ascii="Wingdings" w:hAnsi="Wingdings" w:hint="default"/>
      </w:rPr>
    </w:lvl>
  </w:abstractNum>
  <w:abstractNum w:abstractNumId="303" w15:restartNumberingAfterBreak="0">
    <w:nsid w:val="208240FC"/>
    <w:multiLevelType w:val="hybridMultilevel"/>
    <w:tmpl w:val="7528DDF6"/>
    <w:lvl w:ilvl="0" w:tplc="DB222E0E">
      <w:start w:val="1"/>
      <w:numFmt w:val="bullet"/>
      <w:lvlText w:val=""/>
      <w:lvlJc w:val="left"/>
      <w:pPr>
        <w:ind w:left="720" w:hanging="360"/>
      </w:pPr>
      <w:rPr>
        <w:rFonts w:ascii="Symbol" w:hAnsi="Symbol" w:hint="default"/>
      </w:rPr>
    </w:lvl>
    <w:lvl w:ilvl="1" w:tplc="17708880">
      <w:start w:val="1"/>
      <w:numFmt w:val="bullet"/>
      <w:lvlText w:val="o"/>
      <w:lvlJc w:val="left"/>
      <w:pPr>
        <w:ind w:left="1440" w:hanging="360"/>
      </w:pPr>
      <w:rPr>
        <w:rFonts w:ascii="Courier New" w:hAnsi="Courier New" w:cs="Courier New" w:hint="default"/>
      </w:rPr>
    </w:lvl>
    <w:lvl w:ilvl="2" w:tplc="FD763A58" w:tentative="1">
      <w:start w:val="1"/>
      <w:numFmt w:val="bullet"/>
      <w:lvlText w:val=""/>
      <w:lvlJc w:val="left"/>
      <w:pPr>
        <w:ind w:left="2160" w:hanging="360"/>
      </w:pPr>
      <w:rPr>
        <w:rFonts w:ascii="Wingdings" w:hAnsi="Wingdings" w:hint="default"/>
      </w:rPr>
    </w:lvl>
    <w:lvl w:ilvl="3" w:tplc="A246DCA6" w:tentative="1">
      <w:start w:val="1"/>
      <w:numFmt w:val="bullet"/>
      <w:lvlText w:val=""/>
      <w:lvlJc w:val="left"/>
      <w:pPr>
        <w:ind w:left="2880" w:hanging="360"/>
      </w:pPr>
      <w:rPr>
        <w:rFonts w:ascii="Symbol" w:hAnsi="Symbol" w:hint="default"/>
      </w:rPr>
    </w:lvl>
    <w:lvl w:ilvl="4" w:tplc="75F6DFF0" w:tentative="1">
      <w:start w:val="1"/>
      <w:numFmt w:val="bullet"/>
      <w:lvlText w:val="o"/>
      <w:lvlJc w:val="left"/>
      <w:pPr>
        <w:ind w:left="3600" w:hanging="360"/>
      </w:pPr>
      <w:rPr>
        <w:rFonts w:ascii="Courier New" w:hAnsi="Courier New" w:cs="Courier New" w:hint="default"/>
      </w:rPr>
    </w:lvl>
    <w:lvl w:ilvl="5" w:tplc="7A9AC842" w:tentative="1">
      <w:start w:val="1"/>
      <w:numFmt w:val="bullet"/>
      <w:lvlText w:val=""/>
      <w:lvlJc w:val="left"/>
      <w:pPr>
        <w:ind w:left="4320" w:hanging="360"/>
      </w:pPr>
      <w:rPr>
        <w:rFonts w:ascii="Wingdings" w:hAnsi="Wingdings" w:hint="default"/>
      </w:rPr>
    </w:lvl>
    <w:lvl w:ilvl="6" w:tplc="27CAC67E" w:tentative="1">
      <w:start w:val="1"/>
      <w:numFmt w:val="bullet"/>
      <w:lvlText w:val=""/>
      <w:lvlJc w:val="left"/>
      <w:pPr>
        <w:ind w:left="5040" w:hanging="360"/>
      </w:pPr>
      <w:rPr>
        <w:rFonts w:ascii="Symbol" w:hAnsi="Symbol" w:hint="default"/>
      </w:rPr>
    </w:lvl>
    <w:lvl w:ilvl="7" w:tplc="686ED96A" w:tentative="1">
      <w:start w:val="1"/>
      <w:numFmt w:val="bullet"/>
      <w:lvlText w:val="o"/>
      <w:lvlJc w:val="left"/>
      <w:pPr>
        <w:ind w:left="5760" w:hanging="360"/>
      </w:pPr>
      <w:rPr>
        <w:rFonts w:ascii="Courier New" w:hAnsi="Courier New" w:cs="Courier New" w:hint="default"/>
      </w:rPr>
    </w:lvl>
    <w:lvl w:ilvl="8" w:tplc="3392B28E" w:tentative="1">
      <w:start w:val="1"/>
      <w:numFmt w:val="bullet"/>
      <w:lvlText w:val=""/>
      <w:lvlJc w:val="left"/>
      <w:pPr>
        <w:ind w:left="6480" w:hanging="360"/>
      </w:pPr>
      <w:rPr>
        <w:rFonts w:ascii="Wingdings" w:hAnsi="Wingdings" w:hint="default"/>
      </w:rPr>
    </w:lvl>
  </w:abstractNum>
  <w:abstractNum w:abstractNumId="304" w15:restartNumberingAfterBreak="0">
    <w:nsid w:val="20DF4BC7"/>
    <w:multiLevelType w:val="hybridMultilevel"/>
    <w:tmpl w:val="AF20D2C0"/>
    <w:lvl w:ilvl="0" w:tplc="BD2AA72C">
      <w:start w:val="1"/>
      <w:numFmt w:val="bullet"/>
      <w:lvlText w:val=""/>
      <w:lvlJc w:val="left"/>
      <w:pPr>
        <w:ind w:left="720" w:hanging="360"/>
      </w:pPr>
      <w:rPr>
        <w:rFonts w:ascii="Symbol" w:hAnsi="Symbol" w:hint="default"/>
      </w:rPr>
    </w:lvl>
    <w:lvl w:ilvl="1" w:tplc="BE7A04F8" w:tentative="1">
      <w:start w:val="1"/>
      <w:numFmt w:val="bullet"/>
      <w:lvlText w:val="o"/>
      <w:lvlJc w:val="left"/>
      <w:pPr>
        <w:ind w:left="1440" w:hanging="360"/>
      </w:pPr>
      <w:rPr>
        <w:rFonts w:ascii="Courier New" w:hAnsi="Courier New" w:cs="Courier New" w:hint="default"/>
      </w:rPr>
    </w:lvl>
    <w:lvl w:ilvl="2" w:tplc="086A3CEC" w:tentative="1">
      <w:start w:val="1"/>
      <w:numFmt w:val="bullet"/>
      <w:lvlText w:val=""/>
      <w:lvlJc w:val="left"/>
      <w:pPr>
        <w:ind w:left="2160" w:hanging="360"/>
      </w:pPr>
      <w:rPr>
        <w:rFonts w:ascii="Wingdings" w:hAnsi="Wingdings" w:hint="default"/>
      </w:rPr>
    </w:lvl>
    <w:lvl w:ilvl="3" w:tplc="95CA0A32">
      <w:start w:val="1"/>
      <w:numFmt w:val="bullet"/>
      <w:lvlText w:val=""/>
      <w:lvlJc w:val="left"/>
      <w:pPr>
        <w:ind w:left="2880" w:hanging="360"/>
      </w:pPr>
      <w:rPr>
        <w:rFonts w:ascii="Symbol" w:hAnsi="Symbol" w:hint="default"/>
      </w:rPr>
    </w:lvl>
    <w:lvl w:ilvl="4" w:tplc="77C674CE" w:tentative="1">
      <w:start w:val="1"/>
      <w:numFmt w:val="bullet"/>
      <w:lvlText w:val="o"/>
      <w:lvlJc w:val="left"/>
      <w:pPr>
        <w:ind w:left="3600" w:hanging="360"/>
      </w:pPr>
      <w:rPr>
        <w:rFonts w:ascii="Courier New" w:hAnsi="Courier New" w:cs="Courier New" w:hint="default"/>
      </w:rPr>
    </w:lvl>
    <w:lvl w:ilvl="5" w:tplc="7020F02A" w:tentative="1">
      <w:start w:val="1"/>
      <w:numFmt w:val="bullet"/>
      <w:lvlText w:val=""/>
      <w:lvlJc w:val="left"/>
      <w:pPr>
        <w:ind w:left="4320" w:hanging="360"/>
      </w:pPr>
      <w:rPr>
        <w:rFonts w:ascii="Wingdings" w:hAnsi="Wingdings" w:hint="default"/>
      </w:rPr>
    </w:lvl>
    <w:lvl w:ilvl="6" w:tplc="1CF095C2" w:tentative="1">
      <w:start w:val="1"/>
      <w:numFmt w:val="bullet"/>
      <w:lvlText w:val=""/>
      <w:lvlJc w:val="left"/>
      <w:pPr>
        <w:ind w:left="5040" w:hanging="360"/>
      </w:pPr>
      <w:rPr>
        <w:rFonts w:ascii="Symbol" w:hAnsi="Symbol" w:hint="default"/>
      </w:rPr>
    </w:lvl>
    <w:lvl w:ilvl="7" w:tplc="9D2290F0" w:tentative="1">
      <w:start w:val="1"/>
      <w:numFmt w:val="bullet"/>
      <w:lvlText w:val="o"/>
      <w:lvlJc w:val="left"/>
      <w:pPr>
        <w:ind w:left="5760" w:hanging="360"/>
      </w:pPr>
      <w:rPr>
        <w:rFonts w:ascii="Courier New" w:hAnsi="Courier New" w:cs="Courier New" w:hint="default"/>
      </w:rPr>
    </w:lvl>
    <w:lvl w:ilvl="8" w:tplc="AB7066C0" w:tentative="1">
      <w:start w:val="1"/>
      <w:numFmt w:val="bullet"/>
      <w:lvlText w:val=""/>
      <w:lvlJc w:val="left"/>
      <w:pPr>
        <w:ind w:left="6480" w:hanging="360"/>
      </w:pPr>
      <w:rPr>
        <w:rFonts w:ascii="Wingdings" w:hAnsi="Wingdings" w:hint="default"/>
      </w:rPr>
    </w:lvl>
  </w:abstractNum>
  <w:abstractNum w:abstractNumId="305" w15:restartNumberingAfterBreak="0">
    <w:nsid w:val="21002FCF"/>
    <w:multiLevelType w:val="hybridMultilevel"/>
    <w:tmpl w:val="CCA2F3FE"/>
    <w:lvl w:ilvl="0" w:tplc="E3E8F8FE">
      <w:start w:val="1"/>
      <w:numFmt w:val="bullet"/>
      <w:lvlText w:val=""/>
      <w:lvlJc w:val="left"/>
      <w:pPr>
        <w:ind w:left="720" w:hanging="360"/>
      </w:pPr>
      <w:rPr>
        <w:rFonts w:ascii="Symbol" w:hAnsi="Symbol" w:hint="default"/>
      </w:rPr>
    </w:lvl>
    <w:lvl w:ilvl="1" w:tplc="DFE4E06C" w:tentative="1">
      <w:start w:val="1"/>
      <w:numFmt w:val="bullet"/>
      <w:lvlText w:val="o"/>
      <w:lvlJc w:val="left"/>
      <w:pPr>
        <w:ind w:left="1440" w:hanging="360"/>
      </w:pPr>
      <w:rPr>
        <w:rFonts w:ascii="Courier New" w:hAnsi="Courier New" w:cs="Courier New" w:hint="default"/>
      </w:rPr>
    </w:lvl>
    <w:lvl w:ilvl="2" w:tplc="3958692C">
      <w:start w:val="1"/>
      <w:numFmt w:val="bullet"/>
      <w:lvlText w:val=""/>
      <w:lvlJc w:val="left"/>
      <w:pPr>
        <w:ind w:left="2160" w:hanging="360"/>
      </w:pPr>
      <w:rPr>
        <w:rFonts w:ascii="Wingdings" w:hAnsi="Wingdings" w:hint="default"/>
      </w:rPr>
    </w:lvl>
    <w:lvl w:ilvl="3" w:tplc="30987CF8" w:tentative="1">
      <w:start w:val="1"/>
      <w:numFmt w:val="bullet"/>
      <w:lvlText w:val=""/>
      <w:lvlJc w:val="left"/>
      <w:pPr>
        <w:ind w:left="2880" w:hanging="360"/>
      </w:pPr>
      <w:rPr>
        <w:rFonts w:ascii="Symbol" w:hAnsi="Symbol" w:hint="default"/>
      </w:rPr>
    </w:lvl>
    <w:lvl w:ilvl="4" w:tplc="AF4A4E10" w:tentative="1">
      <w:start w:val="1"/>
      <w:numFmt w:val="bullet"/>
      <w:lvlText w:val="o"/>
      <w:lvlJc w:val="left"/>
      <w:pPr>
        <w:ind w:left="3600" w:hanging="360"/>
      </w:pPr>
      <w:rPr>
        <w:rFonts w:ascii="Courier New" w:hAnsi="Courier New" w:cs="Courier New" w:hint="default"/>
      </w:rPr>
    </w:lvl>
    <w:lvl w:ilvl="5" w:tplc="11A8D33C" w:tentative="1">
      <w:start w:val="1"/>
      <w:numFmt w:val="bullet"/>
      <w:lvlText w:val=""/>
      <w:lvlJc w:val="left"/>
      <w:pPr>
        <w:ind w:left="4320" w:hanging="360"/>
      </w:pPr>
      <w:rPr>
        <w:rFonts w:ascii="Wingdings" w:hAnsi="Wingdings" w:hint="default"/>
      </w:rPr>
    </w:lvl>
    <w:lvl w:ilvl="6" w:tplc="3B8262BE" w:tentative="1">
      <w:start w:val="1"/>
      <w:numFmt w:val="bullet"/>
      <w:lvlText w:val=""/>
      <w:lvlJc w:val="left"/>
      <w:pPr>
        <w:ind w:left="5040" w:hanging="360"/>
      </w:pPr>
      <w:rPr>
        <w:rFonts w:ascii="Symbol" w:hAnsi="Symbol" w:hint="default"/>
      </w:rPr>
    </w:lvl>
    <w:lvl w:ilvl="7" w:tplc="9C6A0236" w:tentative="1">
      <w:start w:val="1"/>
      <w:numFmt w:val="bullet"/>
      <w:lvlText w:val="o"/>
      <w:lvlJc w:val="left"/>
      <w:pPr>
        <w:ind w:left="5760" w:hanging="360"/>
      </w:pPr>
      <w:rPr>
        <w:rFonts w:ascii="Courier New" w:hAnsi="Courier New" w:cs="Courier New" w:hint="default"/>
      </w:rPr>
    </w:lvl>
    <w:lvl w:ilvl="8" w:tplc="427CDD86" w:tentative="1">
      <w:start w:val="1"/>
      <w:numFmt w:val="bullet"/>
      <w:lvlText w:val=""/>
      <w:lvlJc w:val="left"/>
      <w:pPr>
        <w:ind w:left="6480" w:hanging="360"/>
      </w:pPr>
      <w:rPr>
        <w:rFonts w:ascii="Wingdings" w:hAnsi="Wingdings" w:hint="default"/>
      </w:rPr>
    </w:lvl>
  </w:abstractNum>
  <w:abstractNum w:abstractNumId="306" w15:restartNumberingAfterBreak="0">
    <w:nsid w:val="211A14AA"/>
    <w:multiLevelType w:val="hybridMultilevel"/>
    <w:tmpl w:val="D0E6B7E4"/>
    <w:lvl w:ilvl="0" w:tplc="222688B8">
      <w:start w:val="1"/>
      <w:numFmt w:val="bullet"/>
      <w:lvlText w:val=""/>
      <w:lvlJc w:val="left"/>
      <w:pPr>
        <w:ind w:left="720" w:hanging="360"/>
      </w:pPr>
      <w:rPr>
        <w:rFonts w:ascii="Symbol" w:hAnsi="Symbol" w:hint="default"/>
      </w:rPr>
    </w:lvl>
    <w:lvl w:ilvl="1" w:tplc="9C423B3C" w:tentative="1">
      <w:start w:val="1"/>
      <w:numFmt w:val="bullet"/>
      <w:lvlText w:val="o"/>
      <w:lvlJc w:val="left"/>
      <w:pPr>
        <w:ind w:left="1440" w:hanging="360"/>
      </w:pPr>
      <w:rPr>
        <w:rFonts w:ascii="Courier New" w:hAnsi="Courier New" w:cs="Courier New" w:hint="default"/>
      </w:rPr>
    </w:lvl>
    <w:lvl w:ilvl="2" w:tplc="F5CC26F8">
      <w:start w:val="1"/>
      <w:numFmt w:val="bullet"/>
      <w:lvlText w:val=""/>
      <w:lvlJc w:val="left"/>
      <w:pPr>
        <w:ind w:left="2160" w:hanging="360"/>
      </w:pPr>
      <w:rPr>
        <w:rFonts w:ascii="Wingdings" w:hAnsi="Wingdings" w:hint="default"/>
      </w:rPr>
    </w:lvl>
    <w:lvl w:ilvl="3" w:tplc="81FE87BC" w:tentative="1">
      <w:start w:val="1"/>
      <w:numFmt w:val="bullet"/>
      <w:lvlText w:val=""/>
      <w:lvlJc w:val="left"/>
      <w:pPr>
        <w:ind w:left="2880" w:hanging="360"/>
      </w:pPr>
      <w:rPr>
        <w:rFonts w:ascii="Symbol" w:hAnsi="Symbol" w:hint="default"/>
      </w:rPr>
    </w:lvl>
    <w:lvl w:ilvl="4" w:tplc="C0340CE2" w:tentative="1">
      <w:start w:val="1"/>
      <w:numFmt w:val="bullet"/>
      <w:lvlText w:val="o"/>
      <w:lvlJc w:val="left"/>
      <w:pPr>
        <w:ind w:left="3600" w:hanging="360"/>
      </w:pPr>
      <w:rPr>
        <w:rFonts w:ascii="Courier New" w:hAnsi="Courier New" w:cs="Courier New" w:hint="default"/>
      </w:rPr>
    </w:lvl>
    <w:lvl w:ilvl="5" w:tplc="9CCA9422" w:tentative="1">
      <w:start w:val="1"/>
      <w:numFmt w:val="bullet"/>
      <w:lvlText w:val=""/>
      <w:lvlJc w:val="left"/>
      <w:pPr>
        <w:ind w:left="4320" w:hanging="360"/>
      </w:pPr>
      <w:rPr>
        <w:rFonts w:ascii="Wingdings" w:hAnsi="Wingdings" w:hint="default"/>
      </w:rPr>
    </w:lvl>
    <w:lvl w:ilvl="6" w:tplc="6BB4600E" w:tentative="1">
      <w:start w:val="1"/>
      <w:numFmt w:val="bullet"/>
      <w:lvlText w:val=""/>
      <w:lvlJc w:val="left"/>
      <w:pPr>
        <w:ind w:left="5040" w:hanging="360"/>
      </w:pPr>
      <w:rPr>
        <w:rFonts w:ascii="Symbol" w:hAnsi="Symbol" w:hint="default"/>
      </w:rPr>
    </w:lvl>
    <w:lvl w:ilvl="7" w:tplc="7C7ADF6C" w:tentative="1">
      <w:start w:val="1"/>
      <w:numFmt w:val="bullet"/>
      <w:lvlText w:val="o"/>
      <w:lvlJc w:val="left"/>
      <w:pPr>
        <w:ind w:left="5760" w:hanging="360"/>
      </w:pPr>
      <w:rPr>
        <w:rFonts w:ascii="Courier New" w:hAnsi="Courier New" w:cs="Courier New" w:hint="default"/>
      </w:rPr>
    </w:lvl>
    <w:lvl w:ilvl="8" w:tplc="C2C8FEFE" w:tentative="1">
      <w:start w:val="1"/>
      <w:numFmt w:val="bullet"/>
      <w:lvlText w:val=""/>
      <w:lvlJc w:val="left"/>
      <w:pPr>
        <w:ind w:left="6480" w:hanging="360"/>
      </w:pPr>
      <w:rPr>
        <w:rFonts w:ascii="Wingdings" w:hAnsi="Wingdings" w:hint="default"/>
      </w:rPr>
    </w:lvl>
  </w:abstractNum>
  <w:abstractNum w:abstractNumId="307" w15:restartNumberingAfterBreak="0">
    <w:nsid w:val="211E418D"/>
    <w:multiLevelType w:val="hybridMultilevel"/>
    <w:tmpl w:val="2142670C"/>
    <w:lvl w:ilvl="0" w:tplc="929CE30E">
      <w:start w:val="1"/>
      <w:numFmt w:val="bullet"/>
      <w:lvlText w:val=""/>
      <w:lvlJc w:val="left"/>
      <w:pPr>
        <w:ind w:left="720" w:hanging="360"/>
      </w:pPr>
      <w:rPr>
        <w:rFonts w:ascii="Symbol" w:hAnsi="Symbol" w:hint="default"/>
      </w:rPr>
    </w:lvl>
    <w:lvl w:ilvl="1" w:tplc="3A56673C">
      <w:start w:val="1"/>
      <w:numFmt w:val="bullet"/>
      <w:lvlText w:val="o"/>
      <w:lvlJc w:val="left"/>
      <w:pPr>
        <w:ind w:left="1440" w:hanging="360"/>
      </w:pPr>
      <w:rPr>
        <w:rFonts w:ascii="Courier New" w:hAnsi="Courier New" w:cs="Courier New" w:hint="default"/>
      </w:rPr>
    </w:lvl>
    <w:lvl w:ilvl="2" w:tplc="F69C8744" w:tentative="1">
      <w:start w:val="1"/>
      <w:numFmt w:val="bullet"/>
      <w:lvlText w:val=""/>
      <w:lvlJc w:val="left"/>
      <w:pPr>
        <w:ind w:left="2160" w:hanging="360"/>
      </w:pPr>
      <w:rPr>
        <w:rFonts w:ascii="Wingdings" w:hAnsi="Wingdings" w:hint="default"/>
      </w:rPr>
    </w:lvl>
    <w:lvl w:ilvl="3" w:tplc="BA249490" w:tentative="1">
      <w:start w:val="1"/>
      <w:numFmt w:val="bullet"/>
      <w:lvlText w:val=""/>
      <w:lvlJc w:val="left"/>
      <w:pPr>
        <w:ind w:left="2880" w:hanging="360"/>
      </w:pPr>
      <w:rPr>
        <w:rFonts w:ascii="Symbol" w:hAnsi="Symbol" w:hint="default"/>
      </w:rPr>
    </w:lvl>
    <w:lvl w:ilvl="4" w:tplc="F1DE99DA" w:tentative="1">
      <w:start w:val="1"/>
      <w:numFmt w:val="bullet"/>
      <w:lvlText w:val="o"/>
      <w:lvlJc w:val="left"/>
      <w:pPr>
        <w:ind w:left="3600" w:hanging="360"/>
      </w:pPr>
      <w:rPr>
        <w:rFonts w:ascii="Courier New" w:hAnsi="Courier New" w:cs="Courier New" w:hint="default"/>
      </w:rPr>
    </w:lvl>
    <w:lvl w:ilvl="5" w:tplc="CEF64210" w:tentative="1">
      <w:start w:val="1"/>
      <w:numFmt w:val="bullet"/>
      <w:lvlText w:val=""/>
      <w:lvlJc w:val="left"/>
      <w:pPr>
        <w:ind w:left="4320" w:hanging="360"/>
      </w:pPr>
      <w:rPr>
        <w:rFonts w:ascii="Wingdings" w:hAnsi="Wingdings" w:hint="default"/>
      </w:rPr>
    </w:lvl>
    <w:lvl w:ilvl="6" w:tplc="D334209A" w:tentative="1">
      <w:start w:val="1"/>
      <w:numFmt w:val="bullet"/>
      <w:lvlText w:val=""/>
      <w:lvlJc w:val="left"/>
      <w:pPr>
        <w:ind w:left="5040" w:hanging="360"/>
      </w:pPr>
      <w:rPr>
        <w:rFonts w:ascii="Symbol" w:hAnsi="Symbol" w:hint="default"/>
      </w:rPr>
    </w:lvl>
    <w:lvl w:ilvl="7" w:tplc="21029996" w:tentative="1">
      <w:start w:val="1"/>
      <w:numFmt w:val="bullet"/>
      <w:lvlText w:val="o"/>
      <w:lvlJc w:val="left"/>
      <w:pPr>
        <w:ind w:left="5760" w:hanging="360"/>
      </w:pPr>
      <w:rPr>
        <w:rFonts w:ascii="Courier New" w:hAnsi="Courier New" w:cs="Courier New" w:hint="default"/>
      </w:rPr>
    </w:lvl>
    <w:lvl w:ilvl="8" w:tplc="77F2DB42" w:tentative="1">
      <w:start w:val="1"/>
      <w:numFmt w:val="bullet"/>
      <w:lvlText w:val=""/>
      <w:lvlJc w:val="left"/>
      <w:pPr>
        <w:ind w:left="6480" w:hanging="360"/>
      </w:pPr>
      <w:rPr>
        <w:rFonts w:ascii="Wingdings" w:hAnsi="Wingdings" w:hint="default"/>
      </w:rPr>
    </w:lvl>
  </w:abstractNum>
  <w:abstractNum w:abstractNumId="308" w15:restartNumberingAfterBreak="0">
    <w:nsid w:val="214D4334"/>
    <w:multiLevelType w:val="hybridMultilevel"/>
    <w:tmpl w:val="B8DA037C"/>
    <w:lvl w:ilvl="0" w:tplc="28DABD5A">
      <w:start w:val="1"/>
      <w:numFmt w:val="bullet"/>
      <w:lvlText w:val=""/>
      <w:lvlJc w:val="left"/>
      <w:pPr>
        <w:ind w:left="720" w:hanging="360"/>
      </w:pPr>
      <w:rPr>
        <w:rFonts w:ascii="Symbol" w:hAnsi="Symbol" w:hint="default"/>
      </w:rPr>
    </w:lvl>
    <w:lvl w:ilvl="1" w:tplc="DF4E66EC" w:tentative="1">
      <w:start w:val="1"/>
      <w:numFmt w:val="bullet"/>
      <w:lvlText w:val="o"/>
      <w:lvlJc w:val="left"/>
      <w:pPr>
        <w:ind w:left="1440" w:hanging="360"/>
      </w:pPr>
      <w:rPr>
        <w:rFonts w:ascii="Courier New" w:hAnsi="Courier New" w:cs="Courier New" w:hint="default"/>
      </w:rPr>
    </w:lvl>
    <w:lvl w:ilvl="2" w:tplc="DA488AFC">
      <w:start w:val="1"/>
      <w:numFmt w:val="bullet"/>
      <w:lvlText w:val=""/>
      <w:lvlJc w:val="left"/>
      <w:pPr>
        <w:ind w:left="2160" w:hanging="360"/>
      </w:pPr>
      <w:rPr>
        <w:rFonts w:ascii="Wingdings" w:hAnsi="Wingdings" w:hint="default"/>
      </w:rPr>
    </w:lvl>
    <w:lvl w:ilvl="3" w:tplc="45E6DDFE" w:tentative="1">
      <w:start w:val="1"/>
      <w:numFmt w:val="bullet"/>
      <w:lvlText w:val=""/>
      <w:lvlJc w:val="left"/>
      <w:pPr>
        <w:ind w:left="2880" w:hanging="360"/>
      </w:pPr>
      <w:rPr>
        <w:rFonts w:ascii="Symbol" w:hAnsi="Symbol" w:hint="default"/>
      </w:rPr>
    </w:lvl>
    <w:lvl w:ilvl="4" w:tplc="13BA132C" w:tentative="1">
      <w:start w:val="1"/>
      <w:numFmt w:val="bullet"/>
      <w:lvlText w:val="o"/>
      <w:lvlJc w:val="left"/>
      <w:pPr>
        <w:ind w:left="3600" w:hanging="360"/>
      </w:pPr>
      <w:rPr>
        <w:rFonts w:ascii="Courier New" w:hAnsi="Courier New" w:cs="Courier New" w:hint="default"/>
      </w:rPr>
    </w:lvl>
    <w:lvl w:ilvl="5" w:tplc="F02C7DFA" w:tentative="1">
      <w:start w:val="1"/>
      <w:numFmt w:val="bullet"/>
      <w:lvlText w:val=""/>
      <w:lvlJc w:val="left"/>
      <w:pPr>
        <w:ind w:left="4320" w:hanging="360"/>
      </w:pPr>
      <w:rPr>
        <w:rFonts w:ascii="Wingdings" w:hAnsi="Wingdings" w:hint="default"/>
      </w:rPr>
    </w:lvl>
    <w:lvl w:ilvl="6" w:tplc="5B9A7F94" w:tentative="1">
      <w:start w:val="1"/>
      <w:numFmt w:val="bullet"/>
      <w:lvlText w:val=""/>
      <w:lvlJc w:val="left"/>
      <w:pPr>
        <w:ind w:left="5040" w:hanging="360"/>
      </w:pPr>
      <w:rPr>
        <w:rFonts w:ascii="Symbol" w:hAnsi="Symbol" w:hint="default"/>
      </w:rPr>
    </w:lvl>
    <w:lvl w:ilvl="7" w:tplc="DAC67344" w:tentative="1">
      <w:start w:val="1"/>
      <w:numFmt w:val="bullet"/>
      <w:lvlText w:val="o"/>
      <w:lvlJc w:val="left"/>
      <w:pPr>
        <w:ind w:left="5760" w:hanging="360"/>
      </w:pPr>
      <w:rPr>
        <w:rFonts w:ascii="Courier New" w:hAnsi="Courier New" w:cs="Courier New" w:hint="default"/>
      </w:rPr>
    </w:lvl>
    <w:lvl w:ilvl="8" w:tplc="5686BDA0" w:tentative="1">
      <w:start w:val="1"/>
      <w:numFmt w:val="bullet"/>
      <w:lvlText w:val=""/>
      <w:lvlJc w:val="left"/>
      <w:pPr>
        <w:ind w:left="6480" w:hanging="360"/>
      </w:pPr>
      <w:rPr>
        <w:rFonts w:ascii="Wingdings" w:hAnsi="Wingdings" w:hint="default"/>
      </w:rPr>
    </w:lvl>
  </w:abstractNum>
  <w:abstractNum w:abstractNumId="309" w15:restartNumberingAfterBreak="0">
    <w:nsid w:val="215F5E90"/>
    <w:multiLevelType w:val="hybridMultilevel"/>
    <w:tmpl w:val="1882A094"/>
    <w:lvl w:ilvl="0" w:tplc="CB7E5482">
      <w:start w:val="1"/>
      <w:numFmt w:val="bullet"/>
      <w:lvlText w:val=""/>
      <w:lvlJc w:val="left"/>
      <w:pPr>
        <w:ind w:left="720" w:hanging="360"/>
      </w:pPr>
      <w:rPr>
        <w:rFonts w:ascii="Symbol" w:hAnsi="Symbol" w:hint="default"/>
      </w:rPr>
    </w:lvl>
    <w:lvl w:ilvl="1" w:tplc="776CEE9A" w:tentative="1">
      <w:start w:val="1"/>
      <w:numFmt w:val="bullet"/>
      <w:lvlText w:val="o"/>
      <w:lvlJc w:val="left"/>
      <w:pPr>
        <w:ind w:left="1440" w:hanging="360"/>
      </w:pPr>
      <w:rPr>
        <w:rFonts w:ascii="Courier New" w:hAnsi="Courier New" w:cs="Courier New" w:hint="default"/>
      </w:rPr>
    </w:lvl>
    <w:lvl w:ilvl="2" w:tplc="41108A92">
      <w:start w:val="1"/>
      <w:numFmt w:val="bullet"/>
      <w:lvlText w:val=""/>
      <w:lvlJc w:val="left"/>
      <w:pPr>
        <w:ind w:left="2160" w:hanging="360"/>
      </w:pPr>
      <w:rPr>
        <w:rFonts w:ascii="Wingdings" w:hAnsi="Wingdings" w:hint="default"/>
      </w:rPr>
    </w:lvl>
    <w:lvl w:ilvl="3" w:tplc="94646634" w:tentative="1">
      <w:start w:val="1"/>
      <w:numFmt w:val="bullet"/>
      <w:lvlText w:val=""/>
      <w:lvlJc w:val="left"/>
      <w:pPr>
        <w:ind w:left="2880" w:hanging="360"/>
      </w:pPr>
      <w:rPr>
        <w:rFonts w:ascii="Symbol" w:hAnsi="Symbol" w:hint="default"/>
      </w:rPr>
    </w:lvl>
    <w:lvl w:ilvl="4" w:tplc="633C5CFA" w:tentative="1">
      <w:start w:val="1"/>
      <w:numFmt w:val="bullet"/>
      <w:lvlText w:val="o"/>
      <w:lvlJc w:val="left"/>
      <w:pPr>
        <w:ind w:left="3600" w:hanging="360"/>
      </w:pPr>
      <w:rPr>
        <w:rFonts w:ascii="Courier New" w:hAnsi="Courier New" w:cs="Courier New" w:hint="default"/>
      </w:rPr>
    </w:lvl>
    <w:lvl w:ilvl="5" w:tplc="3BBC0714" w:tentative="1">
      <w:start w:val="1"/>
      <w:numFmt w:val="bullet"/>
      <w:lvlText w:val=""/>
      <w:lvlJc w:val="left"/>
      <w:pPr>
        <w:ind w:left="4320" w:hanging="360"/>
      </w:pPr>
      <w:rPr>
        <w:rFonts w:ascii="Wingdings" w:hAnsi="Wingdings" w:hint="default"/>
      </w:rPr>
    </w:lvl>
    <w:lvl w:ilvl="6" w:tplc="E6587614" w:tentative="1">
      <w:start w:val="1"/>
      <w:numFmt w:val="bullet"/>
      <w:lvlText w:val=""/>
      <w:lvlJc w:val="left"/>
      <w:pPr>
        <w:ind w:left="5040" w:hanging="360"/>
      </w:pPr>
      <w:rPr>
        <w:rFonts w:ascii="Symbol" w:hAnsi="Symbol" w:hint="default"/>
      </w:rPr>
    </w:lvl>
    <w:lvl w:ilvl="7" w:tplc="39BAEE1E" w:tentative="1">
      <w:start w:val="1"/>
      <w:numFmt w:val="bullet"/>
      <w:lvlText w:val="o"/>
      <w:lvlJc w:val="left"/>
      <w:pPr>
        <w:ind w:left="5760" w:hanging="360"/>
      </w:pPr>
      <w:rPr>
        <w:rFonts w:ascii="Courier New" w:hAnsi="Courier New" w:cs="Courier New" w:hint="default"/>
      </w:rPr>
    </w:lvl>
    <w:lvl w:ilvl="8" w:tplc="ABC2B456" w:tentative="1">
      <w:start w:val="1"/>
      <w:numFmt w:val="bullet"/>
      <w:lvlText w:val=""/>
      <w:lvlJc w:val="left"/>
      <w:pPr>
        <w:ind w:left="6480" w:hanging="360"/>
      </w:pPr>
      <w:rPr>
        <w:rFonts w:ascii="Wingdings" w:hAnsi="Wingdings" w:hint="default"/>
      </w:rPr>
    </w:lvl>
  </w:abstractNum>
  <w:abstractNum w:abstractNumId="310" w15:restartNumberingAfterBreak="0">
    <w:nsid w:val="21822389"/>
    <w:multiLevelType w:val="hybridMultilevel"/>
    <w:tmpl w:val="E5D83046"/>
    <w:lvl w:ilvl="0" w:tplc="77440840">
      <w:start w:val="1"/>
      <w:numFmt w:val="bullet"/>
      <w:lvlText w:val=""/>
      <w:lvlJc w:val="left"/>
      <w:pPr>
        <w:ind w:left="720" w:hanging="360"/>
      </w:pPr>
      <w:rPr>
        <w:rFonts w:ascii="Symbol" w:hAnsi="Symbol" w:hint="default"/>
      </w:rPr>
    </w:lvl>
    <w:lvl w:ilvl="1" w:tplc="F5D22724" w:tentative="1">
      <w:start w:val="1"/>
      <w:numFmt w:val="bullet"/>
      <w:lvlText w:val="o"/>
      <w:lvlJc w:val="left"/>
      <w:pPr>
        <w:ind w:left="1440" w:hanging="360"/>
      </w:pPr>
      <w:rPr>
        <w:rFonts w:ascii="Courier New" w:hAnsi="Courier New" w:cs="Courier New" w:hint="default"/>
      </w:rPr>
    </w:lvl>
    <w:lvl w:ilvl="2" w:tplc="ECF65A4E" w:tentative="1">
      <w:start w:val="1"/>
      <w:numFmt w:val="bullet"/>
      <w:lvlText w:val=""/>
      <w:lvlJc w:val="left"/>
      <w:pPr>
        <w:ind w:left="2160" w:hanging="360"/>
      </w:pPr>
      <w:rPr>
        <w:rFonts w:ascii="Wingdings" w:hAnsi="Wingdings" w:hint="default"/>
      </w:rPr>
    </w:lvl>
    <w:lvl w:ilvl="3" w:tplc="CA361F6A" w:tentative="1">
      <w:start w:val="1"/>
      <w:numFmt w:val="bullet"/>
      <w:lvlText w:val=""/>
      <w:lvlJc w:val="left"/>
      <w:pPr>
        <w:ind w:left="2880" w:hanging="360"/>
      </w:pPr>
      <w:rPr>
        <w:rFonts w:ascii="Symbol" w:hAnsi="Symbol" w:hint="default"/>
      </w:rPr>
    </w:lvl>
    <w:lvl w:ilvl="4" w:tplc="7166C14A" w:tentative="1">
      <w:start w:val="1"/>
      <w:numFmt w:val="bullet"/>
      <w:lvlText w:val="o"/>
      <w:lvlJc w:val="left"/>
      <w:pPr>
        <w:ind w:left="3600" w:hanging="360"/>
      </w:pPr>
      <w:rPr>
        <w:rFonts w:ascii="Courier New" w:hAnsi="Courier New" w:cs="Courier New" w:hint="default"/>
      </w:rPr>
    </w:lvl>
    <w:lvl w:ilvl="5" w:tplc="AC76D3E6" w:tentative="1">
      <w:start w:val="1"/>
      <w:numFmt w:val="bullet"/>
      <w:lvlText w:val=""/>
      <w:lvlJc w:val="left"/>
      <w:pPr>
        <w:ind w:left="4320" w:hanging="360"/>
      </w:pPr>
      <w:rPr>
        <w:rFonts w:ascii="Wingdings" w:hAnsi="Wingdings" w:hint="default"/>
      </w:rPr>
    </w:lvl>
    <w:lvl w:ilvl="6" w:tplc="CA4686AC" w:tentative="1">
      <w:start w:val="1"/>
      <w:numFmt w:val="bullet"/>
      <w:lvlText w:val=""/>
      <w:lvlJc w:val="left"/>
      <w:pPr>
        <w:ind w:left="5040" w:hanging="360"/>
      </w:pPr>
      <w:rPr>
        <w:rFonts w:ascii="Symbol" w:hAnsi="Symbol" w:hint="default"/>
      </w:rPr>
    </w:lvl>
    <w:lvl w:ilvl="7" w:tplc="F41696E0" w:tentative="1">
      <w:start w:val="1"/>
      <w:numFmt w:val="bullet"/>
      <w:lvlText w:val="o"/>
      <w:lvlJc w:val="left"/>
      <w:pPr>
        <w:ind w:left="5760" w:hanging="360"/>
      </w:pPr>
      <w:rPr>
        <w:rFonts w:ascii="Courier New" w:hAnsi="Courier New" w:cs="Courier New" w:hint="default"/>
      </w:rPr>
    </w:lvl>
    <w:lvl w:ilvl="8" w:tplc="B1C8BBB4" w:tentative="1">
      <w:start w:val="1"/>
      <w:numFmt w:val="bullet"/>
      <w:lvlText w:val=""/>
      <w:lvlJc w:val="left"/>
      <w:pPr>
        <w:ind w:left="6480" w:hanging="360"/>
      </w:pPr>
      <w:rPr>
        <w:rFonts w:ascii="Wingdings" w:hAnsi="Wingdings" w:hint="default"/>
      </w:rPr>
    </w:lvl>
  </w:abstractNum>
  <w:abstractNum w:abstractNumId="311" w15:restartNumberingAfterBreak="0">
    <w:nsid w:val="21993155"/>
    <w:multiLevelType w:val="hybridMultilevel"/>
    <w:tmpl w:val="6CFC9E36"/>
    <w:lvl w:ilvl="0" w:tplc="0518A47E">
      <w:start w:val="1"/>
      <w:numFmt w:val="bullet"/>
      <w:lvlText w:val=""/>
      <w:lvlJc w:val="left"/>
      <w:pPr>
        <w:ind w:left="720" w:hanging="360"/>
      </w:pPr>
      <w:rPr>
        <w:rFonts w:ascii="Symbol" w:hAnsi="Symbol" w:hint="default"/>
      </w:rPr>
    </w:lvl>
    <w:lvl w:ilvl="1" w:tplc="054A2DCE" w:tentative="1">
      <w:start w:val="1"/>
      <w:numFmt w:val="bullet"/>
      <w:lvlText w:val="o"/>
      <w:lvlJc w:val="left"/>
      <w:pPr>
        <w:ind w:left="1440" w:hanging="360"/>
      </w:pPr>
      <w:rPr>
        <w:rFonts w:ascii="Courier New" w:hAnsi="Courier New" w:cs="Courier New" w:hint="default"/>
      </w:rPr>
    </w:lvl>
    <w:lvl w:ilvl="2" w:tplc="A40C0056" w:tentative="1">
      <w:start w:val="1"/>
      <w:numFmt w:val="bullet"/>
      <w:lvlText w:val=""/>
      <w:lvlJc w:val="left"/>
      <w:pPr>
        <w:ind w:left="2160" w:hanging="360"/>
      </w:pPr>
      <w:rPr>
        <w:rFonts w:ascii="Wingdings" w:hAnsi="Wingdings" w:hint="default"/>
      </w:rPr>
    </w:lvl>
    <w:lvl w:ilvl="3" w:tplc="327650E2" w:tentative="1">
      <w:start w:val="1"/>
      <w:numFmt w:val="bullet"/>
      <w:lvlText w:val=""/>
      <w:lvlJc w:val="left"/>
      <w:pPr>
        <w:ind w:left="2880" w:hanging="360"/>
      </w:pPr>
      <w:rPr>
        <w:rFonts w:ascii="Symbol" w:hAnsi="Symbol" w:hint="default"/>
      </w:rPr>
    </w:lvl>
    <w:lvl w:ilvl="4" w:tplc="7EBC5B06" w:tentative="1">
      <w:start w:val="1"/>
      <w:numFmt w:val="bullet"/>
      <w:lvlText w:val="o"/>
      <w:lvlJc w:val="left"/>
      <w:pPr>
        <w:ind w:left="3600" w:hanging="360"/>
      </w:pPr>
      <w:rPr>
        <w:rFonts w:ascii="Courier New" w:hAnsi="Courier New" w:cs="Courier New" w:hint="default"/>
      </w:rPr>
    </w:lvl>
    <w:lvl w:ilvl="5" w:tplc="68642D54" w:tentative="1">
      <w:start w:val="1"/>
      <w:numFmt w:val="bullet"/>
      <w:lvlText w:val=""/>
      <w:lvlJc w:val="left"/>
      <w:pPr>
        <w:ind w:left="4320" w:hanging="360"/>
      </w:pPr>
      <w:rPr>
        <w:rFonts w:ascii="Wingdings" w:hAnsi="Wingdings" w:hint="default"/>
      </w:rPr>
    </w:lvl>
    <w:lvl w:ilvl="6" w:tplc="5DCE336C" w:tentative="1">
      <w:start w:val="1"/>
      <w:numFmt w:val="bullet"/>
      <w:lvlText w:val=""/>
      <w:lvlJc w:val="left"/>
      <w:pPr>
        <w:ind w:left="5040" w:hanging="360"/>
      </w:pPr>
      <w:rPr>
        <w:rFonts w:ascii="Symbol" w:hAnsi="Symbol" w:hint="default"/>
      </w:rPr>
    </w:lvl>
    <w:lvl w:ilvl="7" w:tplc="3F4EDEF6" w:tentative="1">
      <w:start w:val="1"/>
      <w:numFmt w:val="bullet"/>
      <w:lvlText w:val="o"/>
      <w:lvlJc w:val="left"/>
      <w:pPr>
        <w:ind w:left="5760" w:hanging="360"/>
      </w:pPr>
      <w:rPr>
        <w:rFonts w:ascii="Courier New" w:hAnsi="Courier New" w:cs="Courier New" w:hint="default"/>
      </w:rPr>
    </w:lvl>
    <w:lvl w:ilvl="8" w:tplc="3104E402" w:tentative="1">
      <w:start w:val="1"/>
      <w:numFmt w:val="bullet"/>
      <w:lvlText w:val=""/>
      <w:lvlJc w:val="left"/>
      <w:pPr>
        <w:ind w:left="6480" w:hanging="360"/>
      </w:pPr>
      <w:rPr>
        <w:rFonts w:ascii="Wingdings" w:hAnsi="Wingdings" w:hint="default"/>
      </w:rPr>
    </w:lvl>
  </w:abstractNum>
  <w:abstractNum w:abstractNumId="312" w15:restartNumberingAfterBreak="0">
    <w:nsid w:val="21B01502"/>
    <w:multiLevelType w:val="hybridMultilevel"/>
    <w:tmpl w:val="4AC28CE8"/>
    <w:lvl w:ilvl="0" w:tplc="2F9E119C">
      <w:start w:val="1"/>
      <w:numFmt w:val="bullet"/>
      <w:lvlText w:val=""/>
      <w:lvlJc w:val="left"/>
      <w:pPr>
        <w:ind w:left="720" w:hanging="360"/>
      </w:pPr>
      <w:rPr>
        <w:rFonts w:ascii="Symbol" w:hAnsi="Symbol" w:hint="default"/>
      </w:rPr>
    </w:lvl>
    <w:lvl w:ilvl="1" w:tplc="0B76177A">
      <w:start w:val="1"/>
      <w:numFmt w:val="bullet"/>
      <w:lvlText w:val="o"/>
      <w:lvlJc w:val="left"/>
      <w:pPr>
        <w:ind w:left="1440" w:hanging="360"/>
      </w:pPr>
      <w:rPr>
        <w:rFonts w:ascii="Courier New" w:hAnsi="Courier New" w:cs="Courier New" w:hint="default"/>
      </w:rPr>
    </w:lvl>
    <w:lvl w:ilvl="2" w:tplc="10BEA5F6" w:tentative="1">
      <w:start w:val="1"/>
      <w:numFmt w:val="bullet"/>
      <w:lvlText w:val=""/>
      <w:lvlJc w:val="left"/>
      <w:pPr>
        <w:ind w:left="2160" w:hanging="360"/>
      </w:pPr>
      <w:rPr>
        <w:rFonts w:ascii="Wingdings" w:hAnsi="Wingdings" w:hint="default"/>
      </w:rPr>
    </w:lvl>
    <w:lvl w:ilvl="3" w:tplc="3B6C13EC" w:tentative="1">
      <w:start w:val="1"/>
      <w:numFmt w:val="bullet"/>
      <w:lvlText w:val=""/>
      <w:lvlJc w:val="left"/>
      <w:pPr>
        <w:ind w:left="2880" w:hanging="360"/>
      </w:pPr>
      <w:rPr>
        <w:rFonts w:ascii="Symbol" w:hAnsi="Symbol" w:hint="default"/>
      </w:rPr>
    </w:lvl>
    <w:lvl w:ilvl="4" w:tplc="C9F41EC2" w:tentative="1">
      <w:start w:val="1"/>
      <w:numFmt w:val="bullet"/>
      <w:lvlText w:val="o"/>
      <w:lvlJc w:val="left"/>
      <w:pPr>
        <w:ind w:left="3600" w:hanging="360"/>
      </w:pPr>
      <w:rPr>
        <w:rFonts w:ascii="Courier New" w:hAnsi="Courier New" w:cs="Courier New" w:hint="default"/>
      </w:rPr>
    </w:lvl>
    <w:lvl w:ilvl="5" w:tplc="6F14B736" w:tentative="1">
      <w:start w:val="1"/>
      <w:numFmt w:val="bullet"/>
      <w:lvlText w:val=""/>
      <w:lvlJc w:val="left"/>
      <w:pPr>
        <w:ind w:left="4320" w:hanging="360"/>
      </w:pPr>
      <w:rPr>
        <w:rFonts w:ascii="Wingdings" w:hAnsi="Wingdings" w:hint="default"/>
      </w:rPr>
    </w:lvl>
    <w:lvl w:ilvl="6" w:tplc="019E84C4" w:tentative="1">
      <w:start w:val="1"/>
      <w:numFmt w:val="bullet"/>
      <w:lvlText w:val=""/>
      <w:lvlJc w:val="left"/>
      <w:pPr>
        <w:ind w:left="5040" w:hanging="360"/>
      </w:pPr>
      <w:rPr>
        <w:rFonts w:ascii="Symbol" w:hAnsi="Symbol" w:hint="default"/>
      </w:rPr>
    </w:lvl>
    <w:lvl w:ilvl="7" w:tplc="F4F2A994" w:tentative="1">
      <w:start w:val="1"/>
      <w:numFmt w:val="bullet"/>
      <w:lvlText w:val="o"/>
      <w:lvlJc w:val="left"/>
      <w:pPr>
        <w:ind w:left="5760" w:hanging="360"/>
      </w:pPr>
      <w:rPr>
        <w:rFonts w:ascii="Courier New" w:hAnsi="Courier New" w:cs="Courier New" w:hint="default"/>
      </w:rPr>
    </w:lvl>
    <w:lvl w:ilvl="8" w:tplc="291EAE86" w:tentative="1">
      <w:start w:val="1"/>
      <w:numFmt w:val="bullet"/>
      <w:lvlText w:val=""/>
      <w:lvlJc w:val="left"/>
      <w:pPr>
        <w:ind w:left="6480" w:hanging="360"/>
      </w:pPr>
      <w:rPr>
        <w:rFonts w:ascii="Wingdings" w:hAnsi="Wingdings" w:hint="default"/>
      </w:rPr>
    </w:lvl>
  </w:abstractNum>
  <w:abstractNum w:abstractNumId="313" w15:restartNumberingAfterBreak="0">
    <w:nsid w:val="21CD5ADC"/>
    <w:multiLevelType w:val="hybridMultilevel"/>
    <w:tmpl w:val="CC58E2C4"/>
    <w:lvl w:ilvl="0" w:tplc="1ECE14AE">
      <w:start w:val="1"/>
      <w:numFmt w:val="bullet"/>
      <w:lvlText w:val=""/>
      <w:lvlJc w:val="left"/>
      <w:pPr>
        <w:ind w:left="720" w:hanging="360"/>
      </w:pPr>
      <w:rPr>
        <w:rFonts w:ascii="Symbol" w:hAnsi="Symbol" w:hint="default"/>
      </w:rPr>
    </w:lvl>
    <w:lvl w:ilvl="1" w:tplc="BD8E69A8" w:tentative="1">
      <w:start w:val="1"/>
      <w:numFmt w:val="bullet"/>
      <w:lvlText w:val="o"/>
      <w:lvlJc w:val="left"/>
      <w:pPr>
        <w:ind w:left="1440" w:hanging="360"/>
      </w:pPr>
      <w:rPr>
        <w:rFonts w:ascii="Courier New" w:hAnsi="Courier New" w:cs="Courier New" w:hint="default"/>
      </w:rPr>
    </w:lvl>
    <w:lvl w:ilvl="2" w:tplc="E4F8AA88" w:tentative="1">
      <w:start w:val="1"/>
      <w:numFmt w:val="bullet"/>
      <w:lvlText w:val=""/>
      <w:lvlJc w:val="left"/>
      <w:pPr>
        <w:ind w:left="2160" w:hanging="360"/>
      </w:pPr>
      <w:rPr>
        <w:rFonts w:ascii="Wingdings" w:hAnsi="Wingdings" w:hint="default"/>
      </w:rPr>
    </w:lvl>
    <w:lvl w:ilvl="3" w:tplc="98ACAAD0" w:tentative="1">
      <w:start w:val="1"/>
      <w:numFmt w:val="bullet"/>
      <w:lvlText w:val=""/>
      <w:lvlJc w:val="left"/>
      <w:pPr>
        <w:ind w:left="2880" w:hanging="360"/>
      </w:pPr>
      <w:rPr>
        <w:rFonts w:ascii="Symbol" w:hAnsi="Symbol" w:hint="default"/>
      </w:rPr>
    </w:lvl>
    <w:lvl w:ilvl="4" w:tplc="5F9678D8" w:tentative="1">
      <w:start w:val="1"/>
      <w:numFmt w:val="bullet"/>
      <w:lvlText w:val="o"/>
      <w:lvlJc w:val="left"/>
      <w:pPr>
        <w:ind w:left="3600" w:hanging="360"/>
      </w:pPr>
      <w:rPr>
        <w:rFonts w:ascii="Courier New" w:hAnsi="Courier New" w:cs="Courier New" w:hint="default"/>
      </w:rPr>
    </w:lvl>
    <w:lvl w:ilvl="5" w:tplc="7338954E" w:tentative="1">
      <w:start w:val="1"/>
      <w:numFmt w:val="bullet"/>
      <w:lvlText w:val=""/>
      <w:lvlJc w:val="left"/>
      <w:pPr>
        <w:ind w:left="4320" w:hanging="360"/>
      </w:pPr>
      <w:rPr>
        <w:rFonts w:ascii="Wingdings" w:hAnsi="Wingdings" w:hint="default"/>
      </w:rPr>
    </w:lvl>
    <w:lvl w:ilvl="6" w:tplc="68E80688" w:tentative="1">
      <w:start w:val="1"/>
      <w:numFmt w:val="bullet"/>
      <w:lvlText w:val=""/>
      <w:lvlJc w:val="left"/>
      <w:pPr>
        <w:ind w:left="5040" w:hanging="360"/>
      </w:pPr>
      <w:rPr>
        <w:rFonts w:ascii="Symbol" w:hAnsi="Symbol" w:hint="default"/>
      </w:rPr>
    </w:lvl>
    <w:lvl w:ilvl="7" w:tplc="DD745B5E" w:tentative="1">
      <w:start w:val="1"/>
      <w:numFmt w:val="bullet"/>
      <w:lvlText w:val="o"/>
      <w:lvlJc w:val="left"/>
      <w:pPr>
        <w:ind w:left="5760" w:hanging="360"/>
      </w:pPr>
      <w:rPr>
        <w:rFonts w:ascii="Courier New" w:hAnsi="Courier New" w:cs="Courier New" w:hint="default"/>
      </w:rPr>
    </w:lvl>
    <w:lvl w:ilvl="8" w:tplc="B6880370" w:tentative="1">
      <w:start w:val="1"/>
      <w:numFmt w:val="bullet"/>
      <w:lvlText w:val=""/>
      <w:lvlJc w:val="left"/>
      <w:pPr>
        <w:ind w:left="6480" w:hanging="360"/>
      </w:pPr>
      <w:rPr>
        <w:rFonts w:ascii="Wingdings" w:hAnsi="Wingdings" w:hint="default"/>
      </w:rPr>
    </w:lvl>
  </w:abstractNum>
  <w:abstractNum w:abstractNumId="314" w15:restartNumberingAfterBreak="0">
    <w:nsid w:val="21CD73D1"/>
    <w:multiLevelType w:val="hybridMultilevel"/>
    <w:tmpl w:val="CF24582E"/>
    <w:lvl w:ilvl="0" w:tplc="3DF8E23C">
      <w:start w:val="1"/>
      <w:numFmt w:val="bullet"/>
      <w:lvlText w:val=""/>
      <w:lvlJc w:val="left"/>
      <w:pPr>
        <w:ind w:left="720" w:hanging="360"/>
      </w:pPr>
      <w:rPr>
        <w:rFonts w:ascii="Symbol" w:hAnsi="Symbol" w:hint="default"/>
      </w:rPr>
    </w:lvl>
    <w:lvl w:ilvl="1" w:tplc="B470CD3A">
      <w:start w:val="1"/>
      <w:numFmt w:val="bullet"/>
      <w:lvlText w:val="o"/>
      <w:lvlJc w:val="left"/>
      <w:pPr>
        <w:ind w:left="1440" w:hanging="360"/>
      </w:pPr>
      <w:rPr>
        <w:rFonts w:ascii="Courier New" w:hAnsi="Courier New" w:cs="Courier New" w:hint="default"/>
      </w:rPr>
    </w:lvl>
    <w:lvl w:ilvl="2" w:tplc="CBF2973C" w:tentative="1">
      <w:start w:val="1"/>
      <w:numFmt w:val="bullet"/>
      <w:lvlText w:val=""/>
      <w:lvlJc w:val="left"/>
      <w:pPr>
        <w:ind w:left="2160" w:hanging="360"/>
      </w:pPr>
      <w:rPr>
        <w:rFonts w:ascii="Wingdings" w:hAnsi="Wingdings" w:hint="default"/>
      </w:rPr>
    </w:lvl>
    <w:lvl w:ilvl="3" w:tplc="5C9A0B4E" w:tentative="1">
      <w:start w:val="1"/>
      <w:numFmt w:val="bullet"/>
      <w:lvlText w:val=""/>
      <w:lvlJc w:val="left"/>
      <w:pPr>
        <w:ind w:left="2880" w:hanging="360"/>
      </w:pPr>
      <w:rPr>
        <w:rFonts w:ascii="Symbol" w:hAnsi="Symbol" w:hint="default"/>
      </w:rPr>
    </w:lvl>
    <w:lvl w:ilvl="4" w:tplc="FE049D92" w:tentative="1">
      <w:start w:val="1"/>
      <w:numFmt w:val="bullet"/>
      <w:lvlText w:val="o"/>
      <w:lvlJc w:val="left"/>
      <w:pPr>
        <w:ind w:left="3600" w:hanging="360"/>
      </w:pPr>
      <w:rPr>
        <w:rFonts w:ascii="Courier New" w:hAnsi="Courier New" w:cs="Courier New" w:hint="default"/>
      </w:rPr>
    </w:lvl>
    <w:lvl w:ilvl="5" w:tplc="55983158" w:tentative="1">
      <w:start w:val="1"/>
      <w:numFmt w:val="bullet"/>
      <w:lvlText w:val=""/>
      <w:lvlJc w:val="left"/>
      <w:pPr>
        <w:ind w:left="4320" w:hanging="360"/>
      </w:pPr>
      <w:rPr>
        <w:rFonts w:ascii="Wingdings" w:hAnsi="Wingdings" w:hint="default"/>
      </w:rPr>
    </w:lvl>
    <w:lvl w:ilvl="6" w:tplc="451EE6F4" w:tentative="1">
      <w:start w:val="1"/>
      <w:numFmt w:val="bullet"/>
      <w:lvlText w:val=""/>
      <w:lvlJc w:val="left"/>
      <w:pPr>
        <w:ind w:left="5040" w:hanging="360"/>
      </w:pPr>
      <w:rPr>
        <w:rFonts w:ascii="Symbol" w:hAnsi="Symbol" w:hint="default"/>
      </w:rPr>
    </w:lvl>
    <w:lvl w:ilvl="7" w:tplc="BA2E0976" w:tentative="1">
      <w:start w:val="1"/>
      <w:numFmt w:val="bullet"/>
      <w:lvlText w:val="o"/>
      <w:lvlJc w:val="left"/>
      <w:pPr>
        <w:ind w:left="5760" w:hanging="360"/>
      </w:pPr>
      <w:rPr>
        <w:rFonts w:ascii="Courier New" w:hAnsi="Courier New" w:cs="Courier New" w:hint="default"/>
      </w:rPr>
    </w:lvl>
    <w:lvl w:ilvl="8" w:tplc="4CEEC91C" w:tentative="1">
      <w:start w:val="1"/>
      <w:numFmt w:val="bullet"/>
      <w:lvlText w:val=""/>
      <w:lvlJc w:val="left"/>
      <w:pPr>
        <w:ind w:left="6480" w:hanging="360"/>
      </w:pPr>
      <w:rPr>
        <w:rFonts w:ascii="Wingdings" w:hAnsi="Wingdings" w:hint="default"/>
      </w:rPr>
    </w:lvl>
  </w:abstractNum>
  <w:abstractNum w:abstractNumId="315" w15:restartNumberingAfterBreak="0">
    <w:nsid w:val="21CE1399"/>
    <w:multiLevelType w:val="hybridMultilevel"/>
    <w:tmpl w:val="2B42E62A"/>
    <w:lvl w:ilvl="0" w:tplc="6CBAB4E6">
      <w:start w:val="1"/>
      <w:numFmt w:val="bullet"/>
      <w:lvlText w:val=""/>
      <w:lvlJc w:val="left"/>
      <w:pPr>
        <w:ind w:left="720" w:hanging="360"/>
      </w:pPr>
      <w:rPr>
        <w:rFonts w:ascii="Symbol" w:hAnsi="Symbol" w:hint="default"/>
      </w:rPr>
    </w:lvl>
    <w:lvl w:ilvl="1" w:tplc="68D2B2A6">
      <w:start w:val="1"/>
      <w:numFmt w:val="bullet"/>
      <w:lvlText w:val="o"/>
      <w:lvlJc w:val="left"/>
      <w:pPr>
        <w:ind w:left="1440" w:hanging="360"/>
      </w:pPr>
      <w:rPr>
        <w:rFonts w:ascii="Courier New" w:hAnsi="Courier New" w:cs="Courier New" w:hint="default"/>
      </w:rPr>
    </w:lvl>
    <w:lvl w:ilvl="2" w:tplc="097C1920" w:tentative="1">
      <w:start w:val="1"/>
      <w:numFmt w:val="bullet"/>
      <w:lvlText w:val=""/>
      <w:lvlJc w:val="left"/>
      <w:pPr>
        <w:ind w:left="2160" w:hanging="360"/>
      </w:pPr>
      <w:rPr>
        <w:rFonts w:ascii="Wingdings" w:hAnsi="Wingdings" w:hint="default"/>
      </w:rPr>
    </w:lvl>
    <w:lvl w:ilvl="3" w:tplc="56124E7A" w:tentative="1">
      <w:start w:val="1"/>
      <w:numFmt w:val="bullet"/>
      <w:lvlText w:val=""/>
      <w:lvlJc w:val="left"/>
      <w:pPr>
        <w:ind w:left="2880" w:hanging="360"/>
      </w:pPr>
      <w:rPr>
        <w:rFonts w:ascii="Symbol" w:hAnsi="Symbol" w:hint="default"/>
      </w:rPr>
    </w:lvl>
    <w:lvl w:ilvl="4" w:tplc="F89ABE02" w:tentative="1">
      <w:start w:val="1"/>
      <w:numFmt w:val="bullet"/>
      <w:lvlText w:val="o"/>
      <w:lvlJc w:val="left"/>
      <w:pPr>
        <w:ind w:left="3600" w:hanging="360"/>
      </w:pPr>
      <w:rPr>
        <w:rFonts w:ascii="Courier New" w:hAnsi="Courier New" w:cs="Courier New" w:hint="default"/>
      </w:rPr>
    </w:lvl>
    <w:lvl w:ilvl="5" w:tplc="EF38E9A2" w:tentative="1">
      <w:start w:val="1"/>
      <w:numFmt w:val="bullet"/>
      <w:lvlText w:val=""/>
      <w:lvlJc w:val="left"/>
      <w:pPr>
        <w:ind w:left="4320" w:hanging="360"/>
      </w:pPr>
      <w:rPr>
        <w:rFonts w:ascii="Wingdings" w:hAnsi="Wingdings" w:hint="default"/>
      </w:rPr>
    </w:lvl>
    <w:lvl w:ilvl="6" w:tplc="8F3C68C2" w:tentative="1">
      <w:start w:val="1"/>
      <w:numFmt w:val="bullet"/>
      <w:lvlText w:val=""/>
      <w:lvlJc w:val="left"/>
      <w:pPr>
        <w:ind w:left="5040" w:hanging="360"/>
      </w:pPr>
      <w:rPr>
        <w:rFonts w:ascii="Symbol" w:hAnsi="Symbol" w:hint="default"/>
      </w:rPr>
    </w:lvl>
    <w:lvl w:ilvl="7" w:tplc="5652DCD6" w:tentative="1">
      <w:start w:val="1"/>
      <w:numFmt w:val="bullet"/>
      <w:lvlText w:val="o"/>
      <w:lvlJc w:val="left"/>
      <w:pPr>
        <w:ind w:left="5760" w:hanging="360"/>
      </w:pPr>
      <w:rPr>
        <w:rFonts w:ascii="Courier New" w:hAnsi="Courier New" w:cs="Courier New" w:hint="default"/>
      </w:rPr>
    </w:lvl>
    <w:lvl w:ilvl="8" w:tplc="86CE28E6" w:tentative="1">
      <w:start w:val="1"/>
      <w:numFmt w:val="bullet"/>
      <w:lvlText w:val=""/>
      <w:lvlJc w:val="left"/>
      <w:pPr>
        <w:ind w:left="6480" w:hanging="360"/>
      </w:pPr>
      <w:rPr>
        <w:rFonts w:ascii="Wingdings" w:hAnsi="Wingdings" w:hint="default"/>
      </w:rPr>
    </w:lvl>
  </w:abstractNum>
  <w:abstractNum w:abstractNumId="316" w15:restartNumberingAfterBreak="0">
    <w:nsid w:val="22165F9F"/>
    <w:multiLevelType w:val="hybridMultilevel"/>
    <w:tmpl w:val="4CF251A4"/>
    <w:lvl w:ilvl="0" w:tplc="7A1607E6">
      <w:start w:val="1"/>
      <w:numFmt w:val="bullet"/>
      <w:lvlText w:val=""/>
      <w:lvlJc w:val="left"/>
      <w:pPr>
        <w:ind w:left="720" w:hanging="360"/>
      </w:pPr>
      <w:rPr>
        <w:rFonts w:ascii="Symbol" w:hAnsi="Symbol" w:hint="default"/>
      </w:rPr>
    </w:lvl>
    <w:lvl w:ilvl="1" w:tplc="3D402146" w:tentative="1">
      <w:start w:val="1"/>
      <w:numFmt w:val="bullet"/>
      <w:lvlText w:val="o"/>
      <w:lvlJc w:val="left"/>
      <w:pPr>
        <w:ind w:left="1440" w:hanging="360"/>
      </w:pPr>
      <w:rPr>
        <w:rFonts w:ascii="Courier New" w:hAnsi="Courier New" w:cs="Courier New" w:hint="default"/>
      </w:rPr>
    </w:lvl>
    <w:lvl w:ilvl="2" w:tplc="FE2A1D86">
      <w:start w:val="1"/>
      <w:numFmt w:val="bullet"/>
      <w:lvlText w:val=""/>
      <w:lvlJc w:val="left"/>
      <w:pPr>
        <w:ind w:left="2160" w:hanging="360"/>
      </w:pPr>
      <w:rPr>
        <w:rFonts w:ascii="Wingdings" w:hAnsi="Wingdings" w:hint="default"/>
      </w:rPr>
    </w:lvl>
    <w:lvl w:ilvl="3" w:tplc="F6FE1326" w:tentative="1">
      <w:start w:val="1"/>
      <w:numFmt w:val="bullet"/>
      <w:lvlText w:val=""/>
      <w:lvlJc w:val="left"/>
      <w:pPr>
        <w:ind w:left="2880" w:hanging="360"/>
      </w:pPr>
      <w:rPr>
        <w:rFonts w:ascii="Symbol" w:hAnsi="Symbol" w:hint="default"/>
      </w:rPr>
    </w:lvl>
    <w:lvl w:ilvl="4" w:tplc="F9DC3398" w:tentative="1">
      <w:start w:val="1"/>
      <w:numFmt w:val="bullet"/>
      <w:lvlText w:val="o"/>
      <w:lvlJc w:val="left"/>
      <w:pPr>
        <w:ind w:left="3600" w:hanging="360"/>
      </w:pPr>
      <w:rPr>
        <w:rFonts w:ascii="Courier New" w:hAnsi="Courier New" w:cs="Courier New" w:hint="default"/>
      </w:rPr>
    </w:lvl>
    <w:lvl w:ilvl="5" w:tplc="C4A210B8" w:tentative="1">
      <w:start w:val="1"/>
      <w:numFmt w:val="bullet"/>
      <w:lvlText w:val=""/>
      <w:lvlJc w:val="left"/>
      <w:pPr>
        <w:ind w:left="4320" w:hanging="360"/>
      </w:pPr>
      <w:rPr>
        <w:rFonts w:ascii="Wingdings" w:hAnsi="Wingdings" w:hint="default"/>
      </w:rPr>
    </w:lvl>
    <w:lvl w:ilvl="6" w:tplc="C44AF4FC" w:tentative="1">
      <w:start w:val="1"/>
      <w:numFmt w:val="bullet"/>
      <w:lvlText w:val=""/>
      <w:lvlJc w:val="left"/>
      <w:pPr>
        <w:ind w:left="5040" w:hanging="360"/>
      </w:pPr>
      <w:rPr>
        <w:rFonts w:ascii="Symbol" w:hAnsi="Symbol" w:hint="default"/>
      </w:rPr>
    </w:lvl>
    <w:lvl w:ilvl="7" w:tplc="0B74B8F0" w:tentative="1">
      <w:start w:val="1"/>
      <w:numFmt w:val="bullet"/>
      <w:lvlText w:val="o"/>
      <w:lvlJc w:val="left"/>
      <w:pPr>
        <w:ind w:left="5760" w:hanging="360"/>
      </w:pPr>
      <w:rPr>
        <w:rFonts w:ascii="Courier New" w:hAnsi="Courier New" w:cs="Courier New" w:hint="default"/>
      </w:rPr>
    </w:lvl>
    <w:lvl w:ilvl="8" w:tplc="514EAE58" w:tentative="1">
      <w:start w:val="1"/>
      <w:numFmt w:val="bullet"/>
      <w:lvlText w:val=""/>
      <w:lvlJc w:val="left"/>
      <w:pPr>
        <w:ind w:left="6480" w:hanging="360"/>
      </w:pPr>
      <w:rPr>
        <w:rFonts w:ascii="Wingdings" w:hAnsi="Wingdings" w:hint="default"/>
      </w:rPr>
    </w:lvl>
  </w:abstractNum>
  <w:abstractNum w:abstractNumId="317" w15:restartNumberingAfterBreak="0">
    <w:nsid w:val="2221715F"/>
    <w:multiLevelType w:val="hybridMultilevel"/>
    <w:tmpl w:val="3954D48E"/>
    <w:lvl w:ilvl="0" w:tplc="C4FEC1E8">
      <w:start w:val="1"/>
      <w:numFmt w:val="bullet"/>
      <w:lvlText w:val=""/>
      <w:lvlJc w:val="left"/>
      <w:pPr>
        <w:ind w:left="720" w:hanging="360"/>
      </w:pPr>
      <w:rPr>
        <w:rFonts w:ascii="Symbol" w:hAnsi="Symbol" w:hint="default"/>
      </w:rPr>
    </w:lvl>
    <w:lvl w:ilvl="1" w:tplc="71D45DA8" w:tentative="1">
      <w:start w:val="1"/>
      <w:numFmt w:val="bullet"/>
      <w:lvlText w:val="o"/>
      <w:lvlJc w:val="left"/>
      <w:pPr>
        <w:ind w:left="1440" w:hanging="360"/>
      </w:pPr>
      <w:rPr>
        <w:rFonts w:ascii="Courier New" w:hAnsi="Courier New" w:cs="Courier New" w:hint="default"/>
      </w:rPr>
    </w:lvl>
    <w:lvl w:ilvl="2" w:tplc="896697EE" w:tentative="1">
      <w:start w:val="1"/>
      <w:numFmt w:val="bullet"/>
      <w:lvlText w:val=""/>
      <w:lvlJc w:val="left"/>
      <w:pPr>
        <w:ind w:left="2160" w:hanging="360"/>
      </w:pPr>
      <w:rPr>
        <w:rFonts w:ascii="Wingdings" w:hAnsi="Wingdings" w:hint="default"/>
      </w:rPr>
    </w:lvl>
    <w:lvl w:ilvl="3" w:tplc="023C0E86">
      <w:start w:val="1"/>
      <w:numFmt w:val="bullet"/>
      <w:lvlText w:val=""/>
      <w:lvlJc w:val="left"/>
      <w:pPr>
        <w:ind w:left="2880" w:hanging="360"/>
      </w:pPr>
      <w:rPr>
        <w:rFonts w:ascii="Symbol" w:hAnsi="Symbol" w:hint="default"/>
      </w:rPr>
    </w:lvl>
    <w:lvl w:ilvl="4" w:tplc="7F7C4792" w:tentative="1">
      <w:start w:val="1"/>
      <w:numFmt w:val="bullet"/>
      <w:lvlText w:val="o"/>
      <w:lvlJc w:val="left"/>
      <w:pPr>
        <w:ind w:left="3600" w:hanging="360"/>
      </w:pPr>
      <w:rPr>
        <w:rFonts w:ascii="Courier New" w:hAnsi="Courier New" w:cs="Courier New" w:hint="default"/>
      </w:rPr>
    </w:lvl>
    <w:lvl w:ilvl="5" w:tplc="37426332" w:tentative="1">
      <w:start w:val="1"/>
      <w:numFmt w:val="bullet"/>
      <w:lvlText w:val=""/>
      <w:lvlJc w:val="left"/>
      <w:pPr>
        <w:ind w:left="4320" w:hanging="360"/>
      </w:pPr>
      <w:rPr>
        <w:rFonts w:ascii="Wingdings" w:hAnsi="Wingdings" w:hint="default"/>
      </w:rPr>
    </w:lvl>
    <w:lvl w:ilvl="6" w:tplc="F8DCC3D8" w:tentative="1">
      <w:start w:val="1"/>
      <w:numFmt w:val="bullet"/>
      <w:lvlText w:val=""/>
      <w:lvlJc w:val="left"/>
      <w:pPr>
        <w:ind w:left="5040" w:hanging="360"/>
      </w:pPr>
      <w:rPr>
        <w:rFonts w:ascii="Symbol" w:hAnsi="Symbol" w:hint="default"/>
      </w:rPr>
    </w:lvl>
    <w:lvl w:ilvl="7" w:tplc="AAA02ED6" w:tentative="1">
      <w:start w:val="1"/>
      <w:numFmt w:val="bullet"/>
      <w:lvlText w:val="o"/>
      <w:lvlJc w:val="left"/>
      <w:pPr>
        <w:ind w:left="5760" w:hanging="360"/>
      </w:pPr>
      <w:rPr>
        <w:rFonts w:ascii="Courier New" w:hAnsi="Courier New" w:cs="Courier New" w:hint="default"/>
      </w:rPr>
    </w:lvl>
    <w:lvl w:ilvl="8" w:tplc="49E2BFFC" w:tentative="1">
      <w:start w:val="1"/>
      <w:numFmt w:val="bullet"/>
      <w:lvlText w:val=""/>
      <w:lvlJc w:val="left"/>
      <w:pPr>
        <w:ind w:left="6480" w:hanging="360"/>
      </w:pPr>
      <w:rPr>
        <w:rFonts w:ascii="Wingdings" w:hAnsi="Wingdings" w:hint="default"/>
      </w:rPr>
    </w:lvl>
  </w:abstractNum>
  <w:abstractNum w:abstractNumId="318" w15:restartNumberingAfterBreak="0">
    <w:nsid w:val="22431F5B"/>
    <w:multiLevelType w:val="hybridMultilevel"/>
    <w:tmpl w:val="5F62CE24"/>
    <w:lvl w:ilvl="0" w:tplc="EAE84372">
      <w:start w:val="1"/>
      <w:numFmt w:val="bullet"/>
      <w:lvlText w:val=""/>
      <w:lvlJc w:val="left"/>
      <w:pPr>
        <w:ind w:left="720" w:hanging="360"/>
      </w:pPr>
      <w:rPr>
        <w:rFonts w:ascii="Symbol" w:hAnsi="Symbol" w:hint="default"/>
      </w:rPr>
    </w:lvl>
    <w:lvl w:ilvl="1" w:tplc="DE702A0C">
      <w:start w:val="1"/>
      <w:numFmt w:val="bullet"/>
      <w:lvlText w:val="o"/>
      <w:lvlJc w:val="left"/>
      <w:pPr>
        <w:ind w:left="1440" w:hanging="360"/>
      </w:pPr>
      <w:rPr>
        <w:rFonts w:ascii="Courier New" w:hAnsi="Courier New" w:cs="Courier New" w:hint="default"/>
      </w:rPr>
    </w:lvl>
    <w:lvl w:ilvl="2" w:tplc="5630CEC6" w:tentative="1">
      <w:start w:val="1"/>
      <w:numFmt w:val="bullet"/>
      <w:lvlText w:val=""/>
      <w:lvlJc w:val="left"/>
      <w:pPr>
        <w:ind w:left="2160" w:hanging="360"/>
      </w:pPr>
      <w:rPr>
        <w:rFonts w:ascii="Wingdings" w:hAnsi="Wingdings" w:hint="default"/>
      </w:rPr>
    </w:lvl>
    <w:lvl w:ilvl="3" w:tplc="FD36A074" w:tentative="1">
      <w:start w:val="1"/>
      <w:numFmt w:val="bullet"/>
      <w:lvlText w:val=""/>
      <w:lvlJc w:val="left"/>
      <w:pPr>
        <w:ind w:left="2880" w:hanging="360"/>
      </w:pPr>
      <w:rPr>
        <w:rFonts w:ascii="Symbol" w:hAnsi="Symbol" w:hint="default"/>
      </w:rPr>
    </w:lvl>
    <w:lvl w:ilvl="4" w:tplc="F54873E0" w:tentative="1">
      <w:start w:val="1"/>
      <w:numFmt w:val="bullet"/>
      <w:lvlText w:val="o"/>
      <w:lvlJc w:val="left"/>
      <w:pPr>
        <w:ind w:left="3600" w:hanging="360"/>
      </w:pPr>
      <w:rPr>
        <w:rFonts w:ascii="Courier New" w:hAnsi="Courier New" w:cs="Courier New" w:hint="default"/>
      </w:rPr>
    </w:lvl>
    <w:lvl w:ilvl="5" w:tplc="CE60F334" w:tentative="1">
      <w:start w:val="1"/>
      <w:numFmt w:val="bullet"/>
      <w:lvlText w:val=""/>
      <w:lvlJc w:val="left"/>
      <w:pPr>
        <w:ind w:left="4320" w:hanging="360"/>
      </w:pPr>
      <w:rPr>
        <w:rFonts w:ascii="Wingdings" w:hAnsi="Wingdings" w:hint="default"/>
      </w:rPr>
    </w:lvl>
    <w:lvl w:ilvl="6" w:tplc="A5C87888" w:tentative="1">
      <w:start w:val="1"/>
      <w:numFmt w:val="bullet"/>
      <w:lvlText w:val=""/>
      <w:lvlJc w:val="left"/>
      <w:pPr>
        <w:ind w:left="5040" w:hanging="360"/>
      </w:pPr>
      <w:rPr>
        <w:rFonts w:ascii="Symbol" w:hAnsi="Symbol" w:hint="default"/>
      </w:rPr>
    </w:lvl>
    <w:lvl w:ilvl="7" w:tplc="92A6521A" w:tentative="1">
      <w:start w:val="1"/>
      <w:numFmt w:val="bullet"/>
      <w:lvlText w:val="o"/>
      <w:lvlJc w:val="left"/>
      <w:pPr>
        <w:ind w:left="5760" w:hanging="360"/>
      </w:pPr>
      <w:rPr>
        <w:rFonts w:ascii="Courier New" w:hAnsi="Courier New" w:cs="Courier New" w:hint="default"/>
      </w:rPr>
    </w:lvl>
    <w:lvl w:ilvl="8" w:tplc="3172334E" w:tentative="1">
      <w:start w:val="1"/>
      <w:numFmt w:val="bullet"/>
      <w:lvlText w:val=""/>
      <w:lvlJc w:val="left"/>
      <w:pPr>
        <w:ind w:left="6480" w:hanging="360"/>
      </w:pPr>
      <w:rPr>
        <w:rFonts w:ascii="Wingdings" w:hAnsi="Wingdings" w:hint="default"/>
      </w:rPr>
    </w:lvl>
  </w:abstractNum>
  <w:abstractNum w:abstractNumId="319" w15:restartNumberingAfterBreak="0">
    <w:nsid w:val="2262394D"/>
    <w:multiLevelType w:val="hybridMultilevel"/>
    <w:tmpl w:val="DCA4391E"/>
    <w:lvl w:ilvl="0" w:tplc="C1067D2C">
      <w:start w:val="1"/>
      <w:numFmt w:val="bullet"/>
      <w:lvlText w:val=""/>
      <w:lvlJc w:val="left"/>
      <w:pPr>
        <w:ind w:left="720" w:hanging="360"/>
      </w:pPr>
      <w:rPr>
        <w:rFonts w:ascii="Symbol" w:hAnsi="Symbol" w:hint="default"/>
      </w:rPr>
    </w:lvl>
    <w:lvl w:ilvl="1" w:tplc="6E9CB9FE">
      <w:start w:val="1"/>
      <w:numFmt w:val="bullet"/>
      <w:lvlText w:val="o"/>
      <w:lvlJc w:val="left"/>
      <w:pPr>
        <w:ind w:left="1440" w:hanging="360"/>
      </w:pPr>
      <w:rPr>
        <w:rFonts w:ascii="Courier New" w:hAnsi="Courier New" w:cs="Courier New" w:hint="default"/>
      </w:rPr>
    </w:lvl>
    <w:lvl w:ilvl="2" w:tplc="D730EAFC" w:tentative="1">
      <w:start w:val="1"/>
      <w:numFmt w:val="bullet"/>
      <w:lvlText w:val=""/>
      <w:lvlJc w:val="left"/>
      <w:pPr>
        <w:ind w:left="2160" w:hanging="360"/>
      </w:pPr>
      <w:rPr>
        <w:rFonts w:ascii="Wingdings" w:hAnsi="Wingdings" w:hint="default"/>
      </w:rPr>
    </w:lvl>
    <w:lvl w:ilvl="3" w:tplc="64768974" w:tentative="1">
      <w:start w:val="1"/>
      <w:numFmt w:val="bullet"/>
      <w:lvlText w:val=""/>
      <w:lvlJc w:val="left"/>
      <w:pPr>
        <w:ind w:left="2880" w:hanging="360"/>
      </w:pPr>
      <w:rPr>
        <w:rFonts w:ascii="Symbol" w:hAnsi="Symbol" w:hint="default"/>
      </w:rPr>
    </w:lvl>
    <w:lvl w:ilvl="4" w:tplc="C4C2CF76" w:tentative="1">
      <w:start w:val="1"/>
      <w:numFmt w:val="bullet"/>
      <w:lvlText w:val="o"/>
      <w:lvlJc w:val="left"/>
      <w:pPr>
        <w:ind w:left="3600" w:hanging="360"/>
      </w:pPr>
      <w:rPr>
        <w:rFonts w:ascii="Courier New" w:hAnsi="Courier New" w:cs="Courier New" w:hint="default"/>
      </w:rPr>
    </w:lvl>
    <w:lvl w:ilvl="5" w:tplc="5FBACBA0" w:tentative="1">
      <w:start w:val="1"/>
      <w:numFmt w:val="bullet"/>
      <w:lvlText w:val=""/>
      <w:lvlJc w:val="left"/>
      <w:pPr>
        <w:ind w:left="4320" w:hanging="360"/>
      </w:pPr>
      <w:rPr>
        <w:rFonts w:ascii="Wingdings" w:hAnsi="Wingdings" w:hint="default"/>
      </w:rPr>
    </w:lvl>
    <w:lvl w:ilvl="6" w:tplc="6806071C" w:tentative="1">
      <w:start w:val="1"/>
      <w:numFmt w:val="bullet"/>
      <w:lvlText w:val=""/>
      <w:lvlJc w:val="left"/>
      <w:pPr>
        <w:ind w:left="5040" w:hanging="360"/>
      </w:pPr>
      <w:rPr>
        <w:rFonts w:ascii="Symbol" w:hAnsi="Symbol" w:hint="default"/>
      </w:rPr>
    </w:lvl>
    <w:lvl w:ilvl="7" w:tplc="227070EE" w:tentative="1">
      <w:start w:val="1"/>
      <w:numFmt w:val="bullet"/>
      <w:lvlText w:val="o"/>
      <w:lvlJc w:val="left"/>
      <w:pPr>
        <w:ind w:left="5760" w:hanging="360"/>
      </w:pPr>
      <w:rPr>
        <w:rFonts w:ascii="Courier New" w:hAnsi="Courier New" w:cs="Courier New" w:hint="default"/>
      </w:rPr>
    </w:lvl>
    <w:lvl w:ilvl="8" w:tplc="E5CA1596" w:tentative="1">
      <w:start w:val="1"/>
      <w:numFmt w:val="bullet"/>
      <w:lvlText w:val=""/>
      <w:lvlJc w:val="left"/>
      <w:pPr>
        <w:ind w:left="6480" w:hanging="360"/>
      </w:pPr>
      <w:rPr>
        <w:rFonts w:ascii="Wingdings" w:hAnsi="Wingdings" w:hint="default"/>
      </w:rPr>
    </w:lvl>
  </w:abstractNum>
  <w:abstractNum w:abstractNumId="320" w15:restartNumberingAfterBreak="0">
    <w:nsid w:val="22FB276D"/>
    <w:multiLevelType w:val="hybridMultilevel"/>
    <w:tmpl w:val="4F447D74"/>
    <w:lvl w:ilvl="0" w:tplc="6C1255B2">
      <w:start w:val="1"/>
      <w:numFmt w:val="bullet"/>
      <w:lvlText w:val=""/>
      <w:lvlJc w:val="left"/>
      <w:pPr>
        <w:ind w:left="720" w:hanging="360"/>
      </w:pPr>
      <w:rPr>
        <w:rFonts w:ascii="Symbol" w:hAnsi="Symbol" w:hint="default"/>
      </w:rPr>
    </w:lvl>
    <w:lvl w:ilvl="1" w:tplc="E07A6040" w:tentative="1">
      <w:start w:val="1"/>
      <w:numFmt w:val="bullet"/>
      <w:lvlText w:val="o"/>
      <w:lvlJc w:val="left"/>
      <w:pPr>
        <w:ind w:left="1440" w:hanging="360"/>
      </w:pPr>
      <w:rPr>
        <w:rFonts w:ascii="Courier New" w:hAnsi="Courier New" w:cs="Courier New" w:hint="default"/>
      </w:rPr>
    </w:lvl>
    <w:lvl w:ilvl="2" w:tplc="D65AC53A" w:tentative="1">
      <w:start w:val="1"/>
      <w:numFmt w:val="bullet"/>
      <w:lvlText w:val=""/>
      <w:lvlJc w:val="left"/>
      <w:pPr>
        <w:ind w:left="2160" w:hanging="360"/>
      </w:pPr>
      <w:rPr>
        <w:rFonts w:ascii="Wingdings" w:hAnsi="Wingdings" w:hint="default"/>
      </w:rPr>
    </w:lvl>
    <w:lvl w:ilvl="3" w:tplc="D3781A28" w:tentative="1">
      <w:start w:val="1"/>
      <w:numFmt w:val="bullet"/>
      <w:lvlText w:val=""/>
      <w:lvlJc w:val="left"/>
      <w:pPr>
        <w:ind w:left="2880" w:hanging="360"/>
      </w:pPr>
      <w:rPr>
        <w:rFonts w:ascii="Symbol" w:hAnsi="Symbol" w:hint="default"/>
      </w:rPr>
    </w:lvl>
    <w:lvl w:ilvl="4" w:tplc="B2D4E638" w:tentative="1">
      <w:start w:val="1"/>
      <w:numFmt w:val="bullet"/>
      <w:lvlText w:val="o"/>
      <w:lvlJc w:val="left"/>
      <w:pPr>
        <w:ind w:left="3600" w:hanging="360"/>
      </w:pPr>
      <w:rPr>
        <w:rFonts w:ascii="Courier New" w:hAnsi="Courier New" w:cs="Courier New" w:hint="default"/>
      </w:rPr>
    </w:lvl>
    <w:lvl w:ilvl="5" w:tplc="A4B09B1C" w:tentative="1">
      <w:start w:val="1"/>
      <w:numFmt w:val="bullet"/>
      <w:lvlText w:val=""/>
      <w:lvlJc w:val="left"/>
      <w:pPr>
        <w:ind w:left="4320" w:hanging="360"/>
      </w:pPr>
      <w:rPr>
        <w:rFonts w:ascii="Wingdings" w:hAnsi="Wingdings" w:hint="default"/>
      </w:rPr>
    </w:lvl>
    <w:lvl w:ilvl="6" w:tplc="090EB62A" w:tentative="1">
      <w:start w:val="1"/>
      <w:numFmt w:val="bullet"/>
      <w:lvlText w:val=""/>
      <w:lvlJc w:val="left"/>
      <w:pPr>
        <w:ind w:left="5040" w:hanging="360"/>
      </w:pPr>
      <w:rPr>
        <w:rFonts w:ascii="Symbol" w:hAnsi="Symbol" w:hint="default"/>
      </w:rPr>
    </w:lvl>
    <w:lvl w:ilvl="7" w:tplc="D93C8BDE" w:tentative="1">
      <w:start w:val="1"/>
      <w:numFmt w:val="bullet"/>
      <w:lvlText w:val="o"/>
      <w:lvlJc w:val="left"/>
      <w:pPr>
        <w:ind w:left="5760" w:hanging="360"/>
      </w:pPr>
      <w:rPr>
        <w:rFonts w:ascii="Courier New" w:hAnsi="Courier New" w:cs="Courier New" w:hint="default"/>
      </w:rPr>
    </w:lvl>
    <w:lvl w:ilvl="8" w:tplc="3C5C1A7A" w:tentative="1">
      <w:start w:val="1"/>
      <w:numFmt w:val="bullet"/>
      <w:lvlText w:val=""/>
      <w:lvlJc w:val="left"/>
      <w:pPr>
        <w:ind w:left="6480" w:hanging="360"/>
      </w:pPr>
      <w:rPr>
        <w:rFonts w:ascii="Wingdings" w:hAnsi="Wingdings" w:hint="default"/>
      </w:rPr>
    </w:lvl>
  </w:abstractNum>
  <w:abstractNum w:abstractNumId="321" w15:restartNumberingAfterBreak="0">
    <w:nsid w:val="22FE3305"/>
    <w:multiLevelType w:val="hybridMultilevel"/>
    <w:tmpl w:val="19728386"/>
    <w:lvl w:ilvl="0" w:tplc="32C400FA">
      <w:start w:val="1"/>
      <w:numFmt w:val="bullet"/>
      <w:lvlText w:val=""/>
      <w:lvlJc w:val="left"/>
      <w:pPr>
        <w:ind w:left="720" w:hanging="360"/>
      </w:pPr>
      <w:rPr>
        <w:rFonts w:ascii="Symbol" w:hAnsi="Symbol" w:hint="default"/>
      </w:rPr>
    </w:lvl>
    <w:lvl w:ilvl="1" w:tplc="C73CE2F2" w:tentative="1">
      <w:start w:val="1"/>
      <w:numFmt w:val="bullet"/>
      <w:lvlText w:val="o"/>
      <w:lvlJc w:val="left"/>
      <w:pPr>
        <w:ind w:left="1440" w:hanging="360"/>
      </w:pPr>
      <w:rPr>
        <w:rFonts w:ascii="Courier New" w:hAnsi="Courier New" w:cs="Courier New" w:hint="default"/>
      </w:rPr>
    </w:lvl>
    <w:lvl w:ilvl="2" w:tplc="20CA2698">
      <w:start w:val="1"/>
      <w:numFmt w:val="bullet"/>
      <w:lvlText w:val=""/>
      <w:lvlJc w:val="left"/>
      <w:pPr>
        <w:ind w:left="2160" w:hanging="360"/>
      </w:pPr>
      <w:rPr>
        <w:rFonts w:ascii="Wingdings" w:hAnsi="Wingdings" w:hint="default"/>
      </w:rPr>
    </w:lvl>
    <w:lvl w:ilvl="3" w:tplc="10A4BB48" w:tentative="1">
      <w:start w:val="1"/>
      <w:numFmt w:val="bullet"/>
      <w:lvlText w:val=""/>
      <w:lvlJc w:val="left"/>
      <w:pPr>
        <w:ind w:left="2880" w:hanging="360"/>
      </w:pPr>
      <w:rPr>
        <w:rFonts w:ascii="Symbol" w:hAnsi="Symbol" w:hint="default"/>
      </w:rPr>
    </w:lvl>
    <w:lvl w:ilvl="4" w:tplc="60727CE4" w:tentative="1">
      <w:start w:val="1"/>
      <w:numFmt w:val="bullet"/>
      <w:lvlText w:val="o"/>
      <w:lvlJc w:val="left"/>
      <w:pPr>
        <w:ind w:left="3600" w:hanging="360"/>
      </w:pPr>
      <w:rPr>
        <w:rFonts w:ascii="Courier New" w:hAnsi="Courier New" w:cs="Courier New" w:hint="default"/>
      </w:rPr>
    </w:lvl>
    <w:lvl w:ilvl="5" w:tplc="A1A47D22" w:tentative="1">
      <w:start w:val="1"/>
      <w:numFmt w:val="bullet"/>
      <w:lvlText w:val=""/>
      <w:lvlJc w:val="left"/>
      <w:pPr>
        <w:ind w:left="4320" w:hanging="360"/>
      </w:pPr>
      <w:rPr>
        <w:rFonts w:ascii="Wingdings" w:hAnsi="Wingdings" w:hint="default"/>
      </w:rPr>
    </w:lvl>
    <w:lvl w:ilvl="6" w:tplc="020E4284" w:tentative="1">
      <w:start w:val="1"/>
      <w:numFmt w:val="bullet"/>
      <w:lvlText w:val=""/>
      <w:lvlJc w:val="left"/>
      <w:pPr>
        <w:ind w:left="5040" w:hanging="360"/>
      </w:pPr>
      <w:rPr>
        <w:rFonts w:ascii="Symbol" w:hAnsi="Symbol" w:hint="default"/>
      </w:rPr>
    </w:lvl>
    <w:lvl w:ilvl="7" w:tplc="18328238" w:tentative="1">
      <w:start w:val="1"/>
      <w:numFmt w:val="bullet"/>
      <w:lvlText w:val="o"/>
      <w:lvlJc w:val="left"/>
      <w:pPr>
        <w:ind w:left="5760" w:hanging="360"/>
      </w:pPr>
      <w:rPr>
        <w:rFonts w:ascii="Courier New" w:hAnsi="Courier New" w:cs="Courier New" w:hint="default"/>
      </w:rPr>
    </w:lvl>
    <w:lvl w:ilvl="8" w:tplc="115EC692" w:tentative="1">
      <w:start w:val="1"/>
      <w:numFmt w:val="bullet"/>
      <w:lvlText w:val=""/>
      <w:lvlJc w:val="left"/>
      <w:pPr>
        <w:ind w:left="6480" w:hanging="360"/>
      </w:pPr>
      <w:rPr>
        <w:rFonts w:ascii="Wingdings" w:hAnsi="Wingdings" w:hint="default"/>
      </w:rPr>
    </w:lvl>
  </w:abstractNum>
  <w:abstractNum w:abstractNumId="322" w15:restartNumberingAfterBreak="0">
    <w:nsid w:val="23453F2A"/>
    <w:multiLevelType w:val="hybridMultilevel"/>
    <w:tmpl w:val="C3C031FA"/>
    <w:lvl w:ilvl="0" w:tplc="A524D2E0">
      <w:start w:val="1"/>
      <w:numFmt w:val="bullet"/>
      <w:lvlText w:val=""/>
      <w:lvlJc w:val="left"/>
      <w:pPr>
        <w:ind w:left="720" w:hanging="360"/>
      </w:pPr>
      <w:rPr>
        <w:rFonts w:ascii="Symbol" w:hAnsi="Symbol" w:hint="default"/>
      </w:rPr>
    </w:lvl>
    <w:lvl w:ilvl="1" w:tplc="800CE98C" w:tentative="1">
      <w:start w:val="1"/>
      <w:numFmt w:val="bullet"/>
      <w:lvlText w:val="o"/>
      <w:lvlJc w:val="left"/>
      <w:pPr>
        <w:ind w:left="1440" w:hanging="360"/>
      </w:pPr>
      <w:rPr>
        <w:rFonts w:ascii="Courier New" w:hAnsi="Courier New" w:cs="Courier New" w:hint="default"/>
      </w:rPr>
    </w:lvl>
    <w:lvl w:ilvl="2" w:tplc="55169C3C">
      <w:start w:val="1"/>
      <w:numFmt w:val="bullet"/>
      <w:lvlText w:val=""/>
      <w:lvlJc w:val="left"/>
      <w:pPr>
        <w:ind w:left="2160" w:hanging="360"/>
      </w:pPr>
      <w:rPr>
        <w:rFonts w:ascii="Wingdings" w:hAnsi="Wingdings" w:hint="default"/>
      </w:rPr>
    </w:lvl>
    <w:lvl w:ilvl="3" w:tplc="310044F8" w:tentative="1">
      <w:start w:val="1"/>
      <w:numFmt w:val="bullet"/>
      <w:lvlText w:val=""/>
      <w:lvlJc w:val="left"/>
      <w:pPr>
        <w:ind w:left="2880" w:hanging="360"/>
      </w:pPr>
      <w:rPr>
        <w:rFonts w:ascii="Symbol" w:hAnsi="Symbol" w:hint="default"/>
      </w:rPr>
    </w:lvl>
    <w:lvl w:ilvl="4" w:tplc="70260570" w:tentative="1">
      <w:start w:val="1"/>
      <w:numFmt w:val="bullet"/>
      <w:lvlText w:val="o"/>
      <w:lvlJc w:val="left"/>
      <w:pPr>
        <w:ind w:left="3600" w:hanging="360"/>
      </w:pPr>
      <w:rPr>
        <w:rFonts w:ascii="Courier New" w:hAnsi="Courier New" w:cs="Courier New" w:hint="default"/>
      </w:rPr>
    </w:lvl>
    <w:lvl w:ilvl="5" w:tplc="FAAA03D0" w:tentative="1">
      <w:start w:val="1"/>
      <w:numFmt w:val="bullet"/>
      <w:lvlText w:val=""/>
      <w:lvlJc w:val="left"/>
      <w:pPr>
        <w:ind w:left="4320" w:hanging="360"/>
      </w:pPr>
      <w:rPr>
        <w:rFonts w:ascii="Wingdings" w:hAnsi="Wingdings" w:hint="default"/>
      </w:rPr>
    </w:lvl>
    <w:lvl w:ilvl="6" w:tplc="A306902A" w:tentative="1">
      <w:start w:val="1"/>
      <w:numFmt w:val="bullet"/>
      <w:lvlText w:val=""/>
      <w:lvlJc w:val="left"/>
      <w:pPr>
        <w:ind w:left="5040" w:hanging="360"/>
      </w:pPr>
      <w:rPr>
        <w:rFonts w:ascii="Symbol" w:hAnsi="Symbol" w:hint="default"/>
      </w:rPr>
    </w:lvl>
    <w:lvl w:ilvl="7" w:tplc="3C806910" w:tentative="1">
      <w:start w:val="1"/>
      <w:numFmt w:val="bullet"/>
      <w:lvlText w:val="o"/>
      <w:lvlJc w:val="left"/>
      <w:pPr>
        <w:ind w:left="5760" w:hanging="360"/>
      </w:pPr>
      <w:rPr>
        <w:rFonts w:ascii="Courier New" w:hAnsi="Courier New" w:cs="Courier New" w:hint="default"/>
      </w:rPr>
    </w:lvl>
    <w:lvl w:ilvl="8" w:tplc="0756B852" w:tentative="1">
      <w:start w:val="1"/>
      <w:numFmt w:val="bullet"/>
      <w:lvlText w:val=""/>
      <w:lvlJc w:val="left"/>
      <w:pPr>
        <w:ind w:left="6480" w:hanging="360"/>
      </w:pPr>
      <w:rPr>
        <w:rFonts w:ascii="Wingdings" w:hAnsi="Wingdings" w:hint="default"/>
      </w:rPr>
    </w:lvl>
  </w:abstractNum>
  <w:abstractNum w:abstractNumId="323" w15:restartNumberingAfterBreak="0">
    <w:nsid w:val="23B03E05"/>
    <w:multiLevelType w:val="hybridMultilevel"/>
    <w:tmpl w:val="158E34AE"/>
    <w:lvl w:ilvl="0" w:tplc="6046ECDE">
      <w:start w:val="1"/>
      <w:numFmt w:val="bullet"/>
      <w:lvlText w:val=""/>
      <w:lvlJc w:val="left"/>
      <w:pPr>
        <w:ind w:left="720" w:hanging="360"/>
      </w:pPr>
      <w:rPr>
        <w:rFonts w:ascii="Symbol" w:hAnsi="Symbol" w:hint="default"/>
      </w:rPr>
    </w:lvl>
    <w:lvl w:ilvl="1" w:tplc="A4E21B92">
      <w:start w:val="1"/>
      <w:numFmt w:val="bullet"/>
      <w:lvlText w:val="o"/>
      <w:lvlJc w:val="left"/>
      <w:pPr>
        <w:ind w:left="1440" w:hanging="360"/>
      </w:pPr>
      <w:rPr>
        <w:rFonts w:ascii="Courier New" w:hAnsi="Courier New" w:cs="Courier New" w:hint="default"/>
      </w:rPr>
    </w:lvl>
    <w:lvl w:ilvl="2" w:tplc="2C1818CA" w:tentative="1">
      <w:start w:val="1"/>
      <w:numFmt w:val="bullet"/>
      <w:lvlText w:val=""/>
      <w:lvlJc w:val="left"/>
      <w:pPr>
        <w:ind w:left="2160" w:hanging="360"/>
      </w:pPr>
      <w:rPr>
        <w:rFonts w:ascii="Wingdings" w:hAnsi="Wingdings" w:hint="default"/>
      </w:rPr>
    </w:lvl>
    <w:lvl w:ilvl="3" w:tplc="6706AF2E" w:tentative="1">
      <w:start w:val="1"/>
      <w:numFmt w:val="bullet"/>
      <w:lvlText w:val=""/>
      <w:lvlJc w:val="left"/>
      <w:pPr>
        <w:ind w:left="2880" w:hanging="360"/>
      </w:pPr>
      <w:rPr>
        <w:rFonts w:ascii="Symbol" w:hAnsi="Symbol" w:hint="default"/>
      </w:rPr>
    </w:lvl>
    <w:lvl w:ilvl="4" w:tplc="1CFC5BA6" w:tentative="1">
      <w:start w:val="1"/>
      <w:numFmt w:val="bullet"/>
      <w:lvlText w:val="o"/>
      <w:lvlJc w:val="left"/>
      <w:pPr>
        <w:ind w:left="3600" w:hanging="360"/>
      </w:pPr>
      <w:rPr>
        <w:rFonts w:ascii="Courier New" w:hAnsi="Courier New" w:cs="Courier New" w:hint="default"/>
      </w:rPr>
    </w:lvl>
    <w:lvl w:ilvl="5" w:tplc="4100191A" w:tentative="1">
      <w:start w:val="1"/>
      <w:numFmt w:val="bullet"/>
      <w:lvlText w:val=""/>
      <w:lvlJc w:val="left"/>
      <w:pPr>
        <w:ind w:left="4320" w:hanging="360"/>
      </w:pPr>
      <w:rPr>
        <w:rFonts w:ascii="Wingdings" w:hAnsi="Wingdings" w:hint="default"/>
      </w:rPr>
    </w:lvl>
    <w:lvl w:ilvl="6" w:tplc="52E45E7E" w:tentative="1">
      <w:start w:val="1"/>
      <w:numFmt w:val="bullet"/>
      <w:lvlText w:val=""/>
      <w:lvlJc w:val="left"/>
      <w:pPr>
        <w:ind w:left="5040" w:hanging="360"/>
      </w:pPr>
      <w:rPr>
        <w:rFonts w:ascii="Symbol" w:hAnsi="Symbol" w:hint="default"/>
      </w:rPr>
    </w:lvl>
    <w:lvl w:ilvl="7" w:tplc="A5A07E08" w:tentative="1">
      <w:start w:val="1"/>
      <w:numFmt w:val="bullet"/>
      <w:lvlText w:val="o"/>
      <w:lvlJc w:val="left"/>
      <w:pPr>
        <w:ind w:left="5760" w:hanging="360"/>
      </w:pPr>
      <w:rPr>
        <w:rFonts w:ascii="Courier New" w:hAnsi="Courier New" w:cs="Courier New" w:hint="default"/>
      </w:rPr>
    </w:lvl>
    <w:lvl w:ilvl="8" w:tplc="9CE22360" w:tentative="1">
      <w:start w:val="1"/>
      <w:numFmt w:val="bullet"/>
      <w:lvlText w:val=""/>
      <w:lvlJc w:val="left"/>
      <w:pPr>
        <w:ind w:left="6480" w:hanging="360"/>
      </w:pPr>
      <w:rPr>
        <w:rFonts w:ascii="Wingdings" w:hAnsi="Wingdings" w:hint="default"/>
      </w:rPr>
    </w:lvl>
  </w:abstractNum>
  <w:abstractNum w:abstractNumId="324" w15:restartNumberingAfterBreak="0">
    <w:nsid w:val="23B22323"/>
    <w:multiLevelType w:val="hybridMultilevel"/>
    <w:tmpl w:val="628AB57A"/>
    <w:lvl w:ilvl="0" w:tplc="780AB37A">
      <w:start w:val="1"/>
      <w:numFmt w:val="bullet"/>
      <w:lvlText w:val=""/>
      <w:lvlJc w:val="left"/>
      <w:pPr>
        <w:ind w:left="720" w:hanging="360"/>
      </w:pPr>
      <w:rPr>
        <w:rFonts w:ascii="Symbol" w:hAnsi="Symbol" w:hint="default"/>
      </w:rPr>
    </w:lvl>
    <w:lvl w:ilvl="1" w:tplc="DE7CCEEA" w:tentative="1">
      <w:start w:val="1"/>
      <w:numFmt w:val="bullet"/>
      <w:lvlText w:val="o"/>
      <w:lvlJc w:val="left"/>
      <w:pPr>
        <w:ind w:left="1440" w:hanging="360"/>
      </w:pPr>
      <w:rPr>
        <w:rFonts w:ascii="Courier New" w:hAnsi="Courier New" w:cs="Courier New" w:hint="default"/>
      </w:rPr>
    </w:lvl>
    <w:lvl w:ilvl="2" w:tplc="6C461104">
      <w:start w:val="1"/>
      <w:numFmt w:val="bullet"/>
      <w:lvlText w:val=""/>
      <w:lvlJc w:val="left"/>
      <w:pPr>
        <w:ind w:left="2160" w:hanging="360"/>
      </w:pPr>
      <w:rPr>
        <w:rFonts w:ascii="Wingdings" w:hAnsi="Wingdings" w:hint="default"/>
      </w:rPr>
    </w:lvl>
    <w:lvl w:ilvl="3" w:tplc="3DB0F16A" w:tentative="1">
      <w:start w:val="1"/>
      <w:numFmt w:val="bullet"/>
      <w:lvlText w:val=""/>
      <w:lvlJc w:val="left"/>
      <w:pPr>
        <w:ind w:left="2880" w:hanging="360"/>
      </w:pPr>
      <w:rPr>
        <w:rFonts w:ascii="Symbol" w:hAnsi="Symbol" w:hint="default"/>
      </w:rPr>
    </w:lvl>
    <w:lvl w:ilvl="4" w:tplc="FA809EF4" w:tentative="1">
      <w:start w:val="1"/>
      <w:numFmt w:val="bullet"/>
      <w:lvlText w:val="o"/>
      <w:lvlJc w:val="left"/>
      <w:pPr>
        <w:ind w:left="3600" w:hanging="360"/>
      </w:pPr>
      <w:rPr>
        <w:rFonts w:ascii="Courier New" w:hAnsi="Courier New" w:cs="Courier New" w:hint="default"/>
      </w:rPr>
    </w:lvl>
    <w:lvl w:ilvl="5" w:tplc="A7865444" w:tentative="1">
      <w:start w:val="1"/>
      <w:numFmt w:val="bullet"/>
      <w:lvlText w:val=""/>
      <w:lvlJc w:val="left"/>
      <w:pPr>
        <w:ind w:left="4320" w:hanging="360"/>
      </w:pPr>
      <w:rPr>
        <w:rFonts w:ascii="Wingdings" w:hAnsi="Wingdings" w:hint="default"/>
      </w:rPr>
    </w:lvl>
    <w:lvl w:ilvl="6" w:tplc="23F4B86A" w:tentative="1">
      <w:start w:val="1"/>
      <w:numFmt w:val="bullet"/>
      <w:lvlText w:val=""/>
      <w:lvlJc w:val="left"/>
      <w:pPr>
        <w:ind w:left="5040" w:hanging="360"/>
      </w:pPr>
      <w:rPr>
        <w:rFonts w:ascii="Symbol" w:hAnsi="Symbol" w:hint="default"/>
      </w:rPr>
    </w:lvl>
    <w:lvl w:ilvl="7" w:tplc="5B089450" w:tentative="1">
      <w:start w:val="1"/>
      <w:numFmt w:val="bullet"/>
      <w:lvlText w:val="o"/>
      <w:lvlJc w:val="left"/>
      <w:pPr>
        <w:ind w:left="5760" w:hanging="360"/>
      </w:pPr>
      <w:rPr>
        <w:rFonts w:ascii="Courier New" w:hAnsi="Courier New" w:cs="Courier New" w:hint="default"/>
      </w:rPr>
    </w:lvl>
    <w:lvl w:ilvl="8" w:tplc="416AF1F0" w:tentative="1">
      <w:start w:val="1"/>
      <w:numFmt w:val="bullet"/>
      <w:lvlText w:val=""/>
      <w:lvlJc w:val="left"/>
      <w:pPr>
        <w:ind w:left="6480" w:hanging="360"/>
      </w:pPr>
      <w:rPr>
        <w:rFonts w:ascii="Wingdings" w:hAnsi="Wingdings" w:hint="default"/>
      </w:rPr>
    </w:lvl>
  </w:abstractNum>
  <w:abstractNum w:abstractNumId="325" w15:restartNumberingAfterBreak="0">
    <w:nsid w:val="24323C5C"/>
    <w:multiLevelType w:val="hybridMultilevel"/>
    <w:tmpl w:val="B9B60BE8"/>
    <w:lvl w:ilvl="0" w:tplc="2E3C3C00">
      <w:start w:val="1"/>
      <w:numFmt w:val="bullet"/>
      <w:lvlText w:val=""/>
      <w:lvlJc w:val="left"/>
      <w:pPr>
        <w:ind w:left="720" w:hanging="360"/>
      </w:pPr>
      <w:rPr>
        <w:rFonts w:ascii="Symbol" w:hAnsi="Symbol" w:hint="default"/>
      </w:rPr>
    </w:lvl>
    <w:lvl w:ilvl="1" w:tplc="5150F440" w:tentative="1">
      <w:start w:val="1"/>
      <w:numFmt w:val="bullet"/>
      <w:lvlText w:val="o"/>
      <w:lvlJc w:val="left"/>
      <w:pPr>
        <w:ind w:left="1440" w:hanging="360"/>
      </w:pPr>
      <w:rPr>
        <w:rFonts w:ascii="Courier New" w:hAnsi="Courier New" w:cs="Courier New" w:hint="default"/>
      </w:rPr>
    </w:lvl>
    <w:lvl w:ilvl="2" w:tplc="CFB01DAA">
      <w:start w:val="1"/>
      <w:numFmt w:val="bullet"/>
      <w:lvlText w:val=""/>
      <w:lvlJc w:val="left"/>
      <w:pPr>
        <w:ind w:left="2160" w:hanging="360"/>
      </w:pPr>
      <w:rPr>
        <w:rFonts w:ascii="Wingdings" w:hAnsi="Wingdings" w:hint="default"/>
      </w:rPr>
    </w:lvl>
    <w:lvl w:ilvl="3" w:tplc="5AB670F6" w:tentative="1">
      <w:start w:val="1"/>
      <w:numFmt w:val="bullet"/>
      <w:lvlText w:val=""/>
      <w:lvlJc w:val="left"/>
      <w:pPr>
        <w:ind w:left="2880" w:hanging="360"/>
      </w:pPr>
      <w:rPr>
        <w:rFonts w:ascii="Symbol" w:hAnsi="Symbol" w:hint="default"/>
      </w:rPr>
    </w:lvl>
    <w:lvl w:ilvl="4" w:tplc="1016757A" w:tentative="1">
      <w:start w:val="1"/>
      <w:numFmt w:val="bullet"/>
      <w:lvlText w:val="o"/>
      <w:lvlJc w:val="left"/>
      <w:pPr>
        <w:ind w:left="3600" w:hanging="360"/>
      </w:pPr>
      <w:rPr>
        <w:rFonts w:ascii="Courier New" w:hAnsi="Courier New" w:cs="Courier New" w:hint="default"/>
      </w:rPr>
    </w:lvl>
    <w:lvl w:ilvl="5" w:tplc="676E55DA" w:tentative="1">
      <w:start w:val="1"/>
      <w:numFmt w:val="bullet"/>
      <w:lvlText w:val=""/>
      <w:lvlJc w:val="left"/>
      <w:pPr>
        <w:ind w:left="4320" w:hanging="360"/>
      </w:pPr>
      <w:rPr>
        <w:rFonts w:ascii="Wingdings" w:hAnsi="Wingdings" w:hint="default"/>
      </w:rPr>
    </w:lvl>
    <w:lvl w:ilvl="6" w:tplc="24DA12E6" w:tentative="1">
      <w:start w:val="1"/>
      <w:numFmt w:val="bullet"/>
      <w:lvlText w:val=""/>
      <w:lvlJc w:val="left"/>
      <w:pPr>
        <w:ind w:left="5040" w:hanging="360"/>
      </w:pPr>
      <w:rPr>
        <w:rFonts w:ascii="Symbol" w:hAnsi="Symbol" w:hint="default"/>
      </w:rPr>
    </w:lvl>
    <w:lvl w:ilvl="7" w:tplc="55A64F00" w:tentative="1">
      <w:start w:val="1"/>
      <w:numFmt w:val="bullet"/>
      <w:lvlText w:val="o"/>
      <w:lvlJc w:val="left"/>
      <w:pPr>
        <w:ind w:left="5760" w:hanging="360"/>
      </w:pPr>
      <w:rPr>
        <w:rFonts w:ascii="Courier New" w:hAnsi="Courier New" w:cs="Courier New" w:hint="default"/>
      </w:rPr>
    </w:lvl>
    <w:lvl w:ilvl="8" w:tplc="42F63270" w:tentative="1">
      <w:start w:val="1"/>
      <w:numFmt w:val="bullet"/>
      <w:lvlText w:val=""/>
      <w:lvlJc w:val="left"/>
      <w:pPr>
        <w:ind w:left="6480" w:hanging="360"/>
      </w:pPr>
      <w:rPr>
        <w:rFonts w:ascii="Wingdings" w:hAnsi="Wingdings" w:hint="default"/>
      </w:rPr>
    </w:lvl>
  </w:abstractNum>
  <w:abstractNum w:abstractNumId="326" w15:restartNumberingAfterBreak="0">
    <w:nsid w:val="243535AB"/>
    <w:multiLevelType w:val="hybridMultilevel"/>
    <w:tmpl w:val="2BB41A5E"/>
    <w:lvl w:ilvl="0" w:tplc="FE8494A6">
      <w:start w:val="1"/>
      <w:numFmt w:val="bullet"/>
      <w:lvlText w:val=""/>
      <w:lvlJc w:val="left"/>
      <w:pPr>
        <w:ind w:left="720" w:hanging="360"/>
      </w:pPr>
      <w:rPr>
        <w:rFonts w:ascii="Symbol" w:hAnsi="Symbol" w:hint="default"/>
      </w:rPr>
    </w:lvl>
    <w:lvl w:ilvl="1" w:tplc="31A86C2C" w:tentative="1">
      <w:start w:val="1"/>
      <w:numFmt w:val="bullet"/>
      <w:lvlText w:val="o"/>
      <w:lvlJc w:val="left"/>
      <w:pPr>
        <w:ind w:left="1440" w:hanging="360"/>
      </w:pPr>
      <w:rPr>
        <w:rFonts w:ascii="Courier New" w:hAnsi="Courier New" w:cs="Courier New" w:hint="default"/>
      </w:rPr>
    </w:lvl>
    <w:lvl w:ilvl="2" w:tplc="716223D0" w:tentative="1">
      <w:start w:val="1"/>
      <w:numFmt w:val="bullet"/>
      <w:lvlText w:val=""/>
      <w:lvlJc w:val="left"/>
      <w:pPr>
        <w:ind w:left="2160" w:hanging="360"/>
      </w:pPr>
      <w:rPr>
        <w:rFonts w:ascii="Wingdings" w:hAnsi="Wingdings" w:hint="default"/>
      </w:rPr>
    </w:lvl>
    <w:lvl w:ilvl="3" w:tplc="240439EE">
      <w:start w:val="1"/>
      <w:numFmt w:val="bullet"/>
      <w:lvlText w:val=""/>
      <w:lvlJc w:val="left"/>
      <w:pPr>
        <w:ind w:left="2880" w:hanging="360"/>
      </w:pPr>
      <w:rPr>
        <w:rFonts w:ascii="Symbol" w:hAnsi="Symbol" w:hint="default"/>
      </w:rPr>
    </w:lvl>
    <w:lvl w:ilvl="4" w:tplc="AC76DD20" w:tentative="1">
      <w:start w:val="1"/>
      <w:numFmt w:val="bullet"/>
      <w:lvlText w:val="o"/>
      <w:lvlJc w:val="left"/>
      <w:pPr>
        <w:ind w:left="3600" w:hanging="360"/>
      </w:pPr>
      <w:rPr>
        <w:rFonts w:ascii="Courier New" w:hAnsi="Courier New" w:cs="Courier New" w:hint="default"/>
      </w:rPr>
    </w:lvl>
    <w:lvl w:ilvl="5" w:tplc="A510D4E0" w:tentative="1">
      <w:start w:val="1"/>
      <w:numFmt w:val="bullet"/>
      <w:lvlText w:val=""/>
      <w:lvlJc w:val="left"/>
      <w:pPr>
        <w:ind w:left="4320" w:hanging="360"/>
      </w:pPr>
      <w:rPr>
        <w:rFonts w:ascii="Wingdings" w:hAnsi="Wingdings" w:hint="default"/>
      </w:rPr>
    </w:lvl>
    <w:lvl w:ilvl="6" w:tplc="3002292E" w:tentative="1">
      <w:start w:val="1"/>
      <w:numFmt w:val="bullet"/>
      <w:lvlText w:val=""/>
      <w:lvlJc w:val="left"/>
      <w:pPr>
        <w:ind w:left="5040" w:hanging="360"/>
      </w:pPr>
      <w:rPr>
        <w:rFonts w:ascii="Symbol" w:hAnsi="Symbol" w:hint="default"/>
      </w:rPr>
    </w:lvl>
    <w:lvl w:ilvl="7" w:tplc="1F124B1C" w:tentative="1">
      <w:start w:val="1"/>
      <w:numFmt w:val="bullet"/>
      <w:lvlText w:val="o"/>
      <w:lvlJc w:val="left"/>
      <w:pPr>
        <w:ind w:left="5760" w:hanging="360"/>
      </w:pPr>
      <w:rPr>
        <w:rFonts w:ascii="Courier New" w:hAnsi="Courier New" w:cs="Courier New" w:hint="default"/>
      </w:rPr>
    </w:lvl>
    <w:lvl w:ilvl="8" w:tplc="F98E6222" w:tentative="1">
      <w:start w:val="1"/>
      <w:numFmt w:val="bullet"/>
      <w:lvlText w:val=""/>
      <w:lvlJc w:val="left"/>
      <w:pPr>
        <w:ind w:left="6480" w:hanging="360"/>
      </w:pPr>
      <w:rPr>
        <w:rFonts w:ascii="Wingdings" w:hAnsi="Wingdings" w:hint="default"/>
      </w:rPr>
    </w:lvl>
  </w:abstractNum>
  <w:abstractNum w:abstractNumId="327" w15:restartNumberingAfterBreak="0">
    <w:nsid w:val="2448111A"/>
    <w:multiLevelType w:val="hybridMultilevel"/>
    <w:tmpl w:val="A41683CE"/>
    <w:lvl w:ilvl="0" w:tplc="0A8029C4">
      <w:start w:val="1"/>
      <w:numFmt w:val="bullet"/>
      <w:lvlText w:val=""/>
      <w:lvlJc w:val="left"/>
      <w:pPr>
        <w:ind w:left="720" w:hanging="360"/>
      </w:pPr>
      <w:rPr>
        <w:rFonts w:ascii="Symbol" w:hAnsi="Symbol" w:hint="default"/>
      </w:rPr>
    </w:lvl>
    <w:lvl w:ilvl="1" w:tplc="AA3645D2" w:tentative="1">
      <w:start w:val="1"/>
      <w:numFmt w:val="bullet"/>
      <w:lvlText w:val="o"/>
      <w:lvlJc w:val="left"/>
      <w:pPr>
        <w:ind w:left="1440" w:hanging="360"/>
      </w:pPr>
      <w:rPr>
        <w:rFonts w:ascii="Courier New" w:hAnsi="Courier New" w:cs="Courier New" w:hint="default"/>
      </w:rPr>
    </w:lvl>
    <w:lvl w:ilvl="2" w:tplc="ECD68618">
      <w:start w:val="1"/>
      <w:numFmt w:val="bullet"/>
      <w:lvlText w:val=""/>
      <w:lvlJc w:val="left"/>
      <w:pPr>
        <w:ind w:left="2160" w:hanging="360"/>
      </w:pPr>
      <w:rPr>
        <w:rFonts w:ascii="Wingdings" w:hAnsi="Wingdings" w:hint="default"/>
      </w:rPr>
    </w:lvl>
    <w:lvl w:ilvl="3" w:tplc="E1EEE416" w:tentative="1">
      <w:start w:val="1"/>
      <w:numFmt w:val="bullet"/>
      <w:lvlText w:val=""/>
      <w:lvlJc w:val="left"/>
      <w:pPr>
        <w:ind w:left="2880" w:hanging="360"/>
      </w:pPr>
      <w:rPr>
        <w:rFonts w:ascii="Symbol" w:hAnsi="Symbol" w:hint="default"/>
      </w:rPr>
    </w:lvl>
    <w:lvl w:ilvl="4" w:tplc="D81E8D2E" w:tentative="1">
      <w:start w:val="1"/>
      <w:numFmt w:val="bullet"/>
      <w:lvlText w:val="o"/>
      <w:lvlJc w:val="left"/>
      <w:pPr>
        <w:ind w:left="3600" w:hanging="360"/>
      </w:pPr>
      <w:rPr>
        <w:rFonts w:ascii="Courier New" w:hAnsi="Courier New" w:cs="Courier New" w:hint="default"/>
      </w:rPr>
    </w:lvl>
    <w:lvl w:ilvl="5" w:tplc="8A3CAEEC" w:tentative="1">
      <w:start w:val="1"/>
      <w:numFmt w:val="bullet"/>
      <w:lvlText w:val=""/>
      <w:lvlJc w:val="left"/>
      <w:pPr>
        <w:ind w:left="4320" w:hanging="360"/>
      </w:pPr>
      <w:rPr>
        <w:rFonts w:ascii="Wingdings" w:hAnsi="Wingdings" w:hint="default"/>
      </w:rPr>
    </w:lvl>
    <w:lvl w:ilvl="6" w:tplc="2FA054FA" w:tentative="1">
      <w:start w:val="1"/>
      <w:numFmt w:val="bullet"/>
      <w:lvlText w:val=""/>
      <w:lvlJc w:val="left"/>
      <w:pPr>
        <w:ind w:left="5040" w:hanging="360"/>
      </w:pPr>
      <w:rPr>
        <w:rFonts w:ascii="Symbol" w:hAnsi="Symbol" w:hint="default"/>
      </w:rPr>
    </w:lvl>
    <w:lvl w:ilvl="7" w:tplc="7B60894E" w:tentative="1">
      <w:start w:val="1"/>
      <w:numFmt w:val="bullet"/>
      <w:lvlText w:val="o"/>
      <w:lvlJc w:val="left"/>
      <w:pPr>
        <w:ind w:left="5760" w:hanging="360"/>
      </w:pPr>
      <w:rPr>
        <w:rFonts w:ascii="Courier New" w:hAnsi="Courier New" w:cs="Courier New" w:hint="default"/>
      </w:rPr>
    </w:lvl>
    <w:lvl w:ilvl="8" w:tplc="F1142DA4" w:tentative="1">
      <w:start w:val="1"/>
      <w:numFmt w:val="bullet"/>
      <w:lvlText w:val=""/>
      <w:lvlJc w:val="left"/>
      <w:pPr>
        <w:ind w:left="6480" w:hanging="360"/>
      </w:pPr>
      <w:rPr>
        <w:rFonts w:ascii="Wingdings" w:hAnsi="Wingdings" w:hint="default"/>
      </w:rPr>
    </w:lvl>
  </w:abstractNum>
  <w:abstractNum w:abstractNumId="328" w15:restartNumberingAfterBreak="0">
    <w:nsid w:val="246153DE"/>
    <w:multiLevelType w:val="hybridMultilevel"/>
    <w:tmpl w:val="697E8116"/>
    <w:lvl w:ilvl="0" w:tplc="AF4EB460">
      <w:start w:val="1"/>
      <w:numFmt w:val="bullet"/>
      <w:lvlText w:val=""/>
      <w:lvlJc w:val="left"/>
      <w:pPr>
        <w:ind w:left="720" w:hanging="360"/>
      </w:pPr>
      <w:rPr>
        <w:rFonts w:ascii="Symbol" w:hAnsi="Symbol" w:hint="default"/>
      </w:rPr>
    </w:lvl>
    <w:lvl w:ilvl="1" w:tplc="5C56CCFE">
      <w:start w:val="1"/>
      <w:numFmt w:val="bullet"/>
      <w:lvlText w:val="o"/>
      <w:lvlJc w:val="left"/>
      <w:pPr>
        <w:ind w:left="1440" w:hanging="360"/>
      </w:pPr>
      <w:rPr>
        <w:rFonts w:ascii="Courier New" w:hAnsi="Courier New" w:cs="Courier New" w:hint="default"/>
      </w:rPr>
    </w:lvl>
    <w:lvl w:ilvl="2" w:tplc="AF42F284" w:tentative="1">
      <w:start w:val="1"/>
      <w:numFmt w:val="bullet"/>
      <w:lvlText w:val=""/>
      <w:lvlJc w:val="left"/>
      <w:pPr>
        <w:ind w:left="2160" w:hanging="360"/>
      </w:pPr>
      <w:rPr>
        <w:rFonts w:ascii="Wingdings" w:hAnsi="Wingdings" w:hint="default"/>
      </w:rPr>
    </w:lvl>
    <w:lvl w:ilvl="3" w:tplc="70ACE782" w:tentative="1">
      <w:start w:val="1"/>
      <w:numFmt w:val="bullet"/>
      <w:lvlText w:val=""/>
      <w:lvlJc w:val="left"/>
      <w:pPr>
        <w:ind w:left="2880" w:hanging="360"/>
      </w:pPr>
      <w:rPr>
        <w:rFonts w:ascii="Symbol" w:hAnsi="Symbol" w:hint="default"/>
      </w:rPr>
    </w:lvl>
    <w:lvl w:ilvl="4" w:tplc="26FE3D8E" w:tentative="1">
      <w:start w:val="1"/>
      <w:numFmt w:val="bullet"/>
      <w:lvlText w:val="o"/>
      <w:lvlJc w:val="left"/>
      <w:pPr>
        <w:ind w:left="3600" w:hanging="360"/>
      </w:pPr>
      <w:rPr>
        <w:rFonts w:ascii="Courier New" w:hAnsi="Courier New" w:cs="Courier New" w:hint="default"/>
      </w:rPr>
    </w:lvl>
    <w:lvl w:ilvl="5" w:tplc="FCB0B828" w:tentative="1">
      <w:start w:val="1"/>
      <w:numFmt w:val="bullet"/>
      <w:lvlText w:val=""/>
      <w:lvlJc w:val="left"/>
      <w:pPr>
        <w:ind w:left="4320" w:hanging="360"/>
      </w:pPr>
      <w:rPr>
        <w:rFonts w:ascii="Wingdings" w:hAnsi="Wingdings" w:hint="default"/>
      </w:rPr>
    </w:lvl>
    <w:lvl w:ilvl="6" w:tplc="615C5F98" w:tentative="1">
      <w:start w:val="1"/>
      <w:numFmt w:val="bullet"/>
      <w:lvlText w:val=""/>
      <w:lvlJc w:val="left"/>
      <w:pPr>
        <w:ind w:left="5040" w:hanging="360"/>
      </w:pPr>
      <w:rPr>
        <w:rFonts w:ascii="Symbol" w:hAnsi="Symbol" w:hint="default"/>
      </w:rPr>
    </w:lvl>
    <w:lvl w:ilvl="7" w:tplc="B28AF6F4" w:tentative="1">
      <w:start w:val="1"/>
      <w:numFmt w:val="bullet"/>
      <w:lvlText w:val="o"/>
      <w:lvlJc w:val="left"/>
      <w:pPr>
        <w:ind w:left="5760" w:hanging="360"/>
      </w:pPr>
      <w:rPr>
        <w:rFonts w:ascii="Courier New" w:hAnsi="Courier New" w:cs="Courier New" w:hint="default"/>
      </w:rPr>
    </w:lvl>
    <w:lvl w:ilvl="8" w:tplc="9C5AC2FA" w:tentative="1">
      <w:start w:val="1"/>
      <w:numFmt w:val="bullet"/>
      <w:lvlText w:val=""/>
      <w:lvlJc w:val="left"/>
      <w:pPr>
        <w:ind w:left="6480" w:hanging="360"/>
      </w:pPr>
      <w:rPr>
        <w:rFonts w:ascii="Wingdings" w:hAnsi="Wingdings" w:hint="default"/>
      </w:rPr>
    </w:lvl>
  </w:abstractNum>
  <w:abstractNum w:abstractNumId="329" w15:restartNumberingAfterBreak="0">
    <w:nsid w:val="247A07E8"/>
    <w:multiLevelType w:val="hybridMultilevel"/>
    <w:tmpl w:val="23CE0ACC"/>
    <w:lvl w:ilvl="0" w:tplc="73200FFE">
      <w:start w:val="1"/>
      <w:numFmt w:val="bullet"/>
      <w:lvlText w:val=""/>
      <w:lvlJc w:val="left"/>
      <w:pPr>
        <w:ind w:left="720" w:hanging="360"/>
      </w:pPr>
      <w:rPr>
        <w:rFonts w:ascii="Symbol" w:hAnsi="Symbol" w:hint="default"/>
      </w:rPr>
    </w:lvl>
    <w:lvl w:ilvl="1" w:tplc="EB280D82" w:tentative="1">
      <w:start w:val="1"/>
      <w:numFmt w:val="bullet"/>
      <w:lvlText w:val="o"/>
      <w:lvlJc w:val="left"/>
      <w:pPr>
        <w:ind w:left="1440" w:hanging="360"/>
      </w:pPr>
      <w:rPr>
        <w:rFonts w:ascii="Courier New" w:hAnsi="Courier New" w:cs="Courier New" w:hint="default"/>
      </w:rPr>
    </w:lvl>
    <w:lvl w:ilvl="2" w:tplc="96BE9D42">
      <w:start w:val="1"/>
      <w:numFmt w:val="bullet"/>
      <w:lvlText w:val=""/>
      <w:lvlJc w:val="left"/>
      <w:pPr>
        <w:ind w:left="2160" w:hanging="360"/>
      </w:pPr>
      <w:rPr>
        <w:rFonts w:ascii="Wingdings" w:hAnsi="Wingdings" w:hint="default"/>
      </w:rPr>
    </w:lvl>
    <w:lvl w:ilvl="3" w:tplc="875685E6" w:tentative="1">
      <w:start w:val="1"/>
      <w:numFmt w:val="bullet"/>
      <w:lvlText w:val=""/>
      <w:lvlJc w:val="left"/>
      <w:pPr>
        <w:ind w:left="2880" w:hanging="360"/>
      </w:pPr>
      <w:rPr>
        <w:rFonts w:ascii="Symbol" w:hAnsi="Symbol" w:hint="default"/>
      </w:rPr>
    </w:lvl>
    <w:lvl w:ilvl="4" w:tplc="491AB84C" w:tentative="1">
      <w:start w:val="1"/>
      <w:numFmt w:val="bullet"/>
      <w:lvlText w:val="o"/>
      <w:lvlJc w:val="left"/>
      <w:pPr>
        <w:ind w:left="3600" w:hanging="360"/>
      </w:pPr>
      <w:rPr>
        <w:rFonts w:ascii="Courier New" w:hAnsi="Courier New" w:cs="Courier New" w:hint="default"/>
      </w:rPr>
    </w:lvl>
    <w:lvl w:ilvl="5" w:tplc="C3BA558C" w:tentative="1">
      <w:start w:val="1"/>
      <w:numFmt w:val="bullet"/>
      <w:lvlText w:val=""/>
      <w:lvlJc w:val="left"/>
      <w:pPr>
        <w:ind w:left="4320" w:hanging="360"/>
      </w:pPr>
      <w:rPr>
        <w:rFonts w:ascii="Wingdings" w:hAnsi="Wingdings" w:hint="default"/>
      </w:rPr>
    </w:lvl>
    <w:lvl w:ilvl="6" w:tplc="38B00950" w:tentative="1">
      <w:start w:val="1"/>
      <w:numFmt w:val="bullet"/>
      <w:lvlText w:val=""/>
      <w:lvlJc w:val="left"/>
      <w:pPr>
        <w:ind w:left="5040" w:hanging="360"/>
      </w:pPr>
      <w:rPr>
        <w:rFonts w:ascii="Symbol" w:hAnsi="Symbol" w:hint="default"/>
      </w:rPr>
    </w:lvl>
    <w:lvl w:ilvl="7" w:tplc="B0F89DB2" w:tentative="1">
      <w:start w:val="1"/>
      <w:numFmt w:val="bullet"/>
      <w:lvlText w:val="o"/>
      <w:lvlJc w:val="left"/>
      <w:pPr>
        <w:ind w:left="5760" w:hanging="360"/>
      </w:pPr>
      <w:rPr>
        <w:rFonts w:ascii="Courier New" w:hAnsi="Courier New" w:cs="Courier New" w:hint="default"/>
      </w:rPr>
    </w:lvl>
    <w:lvl w:ilvl="8" w:tplc="57BC5856" w:tentative="1">
      <w:start w:val="1"/>
      <w:numFmt w:val="bullet"/>
      <w:lvlText w:val=""/>
      <w:lvlJc w:val="left"/>
      <w:pPr>
        <w:ind w:left="6480" w:hanging="360"/>
      </w:pPr>
      <w:rPr>
        <w:rFonts w:ascii="Wingdings" w:hAnsi="Wingdings" w:hint="default"/>
      </w:rPr>
    </w:lvl>
  </w:abstractNum>
  <w:abstractNum w:abstractNumId="330" w15:restartNumberingAfterBreak="0">
    <w:nsid w:val="24946CA4"/>
    <w:multiLevelType w:val="hybridMultilevel"/>
    <w:tmpl w:val="2E54D728"/>
    <w:lvl w:ilvl="0" w:tplc="D6F4FD70">
      <w:start w:val="1"/>
      <w:numFmt w:val="bullet"/>
      <w:lvlText w:val=""/>
      <w:lvlJc w:val="left"/>
      <w:pPr>
        <w:ind w:left="720" w:hanging="360"/>
      </w:pPr>
      <w:rPr>
        <w:rFonts w:ascii="Symbol" w:hAnsi="Symbol" w:hint="default"/>
      </w:rPr>
    </w:lvl>
    <w:lvl w:ilvl="1" w:tplc="5F58111E" w:tentative="1">
      <w:start w:val="1"/>
      <w:numFmt w:val="bullet"/>
      <w:lvlText w:val="o"/>
      <w:lvlJc w:val="left"/>
      <w:pPr>
        <w:ind w:left="1440" w:hanging="360"/>
      </w:pPr>
      <w:rPr>
        <w:rFonts w:ascii="Courier New" w:hAnsi="Courier New" w:cs="Courier New" w:hint="default"/>
      </w:rPr>
    </w:lvl>
    <w:lvl w:ilvl="2" w:tplc="1FD452D4">
      <w:start w:val="1"/>
      <w:numFmt w:val="bullet"/>
      <w:lvlText w:val=""/>
      <w:lvlJc w:val="left"/>
      <w:pPr>
        <w:ind w:left="2160" w:hanging="360"/>
      </w:pPr>
      <w:rPr>
        <w:rFonts w:ascii="Wingdings" w:hAnsi="Wingdings" w:hint="default"/>
      </w:rPr>
    </w:lvl>
    <w:lvl w:ilvl="3" w:tplc="FE42F6BA" w:tentative="1">
      <w:start w:val="1"/>
      <w:numFmt w:val="bullet"/>
      <w:lvlText w:val=""/>
      <w:lvlJc w:val="left"/>
      <w:pPr>
        <w:ind w:left="2880" w:hanging="360"/>
      </w:pPr>
      <w:rPr>
        <w:rFonts w:ascii="Symbol" w:hAnsi="Symbol" w:hint="default"/>
      </w:rPr>
    </w:lvl>
    <w:lvl w:ilvl="4" w:tplc="CD5CD6B6" w:tentative="1">
      <w:start w:val="1"/>
      <w:numFmt w:val="bullet"/>
      <w:lvlText w:val="o"/>
      <w:lvlJc w:val="left"/>
      <w:pPr>
        <w:ind w:left="3600" w:hanging="360"/>
      </w:pPr>
      <w:rPr>
        <w:rFonts w:ascii="Courier New" w:hAnsi="Courier New" w:cs="Courier New" w:hint="default"/>
      </w:rPr>
    </w:lvl>
    <w:lvl w:ilvl="5" w:tplc="B282BF9E" w:tentative="1">
      <w:start w:val="1"/>
      <w:numFmt w:val="bullet"/>
      <w:lvlText w:val=""/>
      <w:lvlJc w:val="left"/>
      <w:pPr>
        <w:ind w:left="4320" w:hanging="360"/>
      </w:pPr>
      <w:rPr>
        <w:rFonts w:ascii="Wingdings" w:hAnsi="Wingdings" w:hint="default"/>
      </w:rPr>
    </w:lvl>
    <w:lvl w:ilvl="6" w:tplc="865CFFF0" w:tentative="1">
      <w:start w:val="1"/>
      <w:numFmt w:val="bullet"/>
      <w:lvlText w:val=""/>
      <w:lvlJc w:val="left"/>
      <w:pPr>
        <w:ind w:left="5040" w:hanging="360"/>
      </w:pPr>
      <w:rPr>
        <w:rFonts w:ascii="Symbol" w:hAnsi="Symbol" w:hint="default"/>
      </w:rPr>
    </w:lvl>
    <w:lvl w:ilvl="7" w:tplc="4AE46F72" w:tentative="1">
      <w:start w:val="1"/>
      <w:numFmt w:val="bullet"/>
      <w:lvlText w:val="o"/>
      <w:lvlJc w:val="left"/>
      <w:pPr>
        <w:ind w:left="5760" w:hanging="360"/>
      </w:pPr>
      <w:rPr>
        <w:rFonts w:ascii="Courier New" w:hAnsi="Courier New" w:cs="Courier New" w:hint="default"/>
      </w:rPr>
    </w:lvl>
    <w:lvl w:ilvl="8" w:tplc="C06A2F38" w:tentative="1">
      <w:start w:val="1"/>
      <w:numFmt w:val="bullet"/>
      <w:lvlText w:val=""/>
      <w:lvlJc w:val="left"/>
      <w:pPr>
        <w:ind w:left="6480" w:hanging="360"/>
      </w:pPr>
      <w:rPr>
        <w:rFonts w:ascii="Wingdings" w:hAnsi="Wingdings" w:hint="default"/>
      </w:rPr>
    </w:lvl>
  </w:abstractNum>
  <w:abstractNum w:abstractNumId="331" w15:restartNumberingAfterBreak="0">
    <w:nsid w:val="24AC0C8E"/>
    <w:multiLevelType w:val="hybridMultilevel"/>
    <w:tmpl w:val="C1D80A2C"/>
    <w:lvl w:ilvl="0" w:tplc="74987782">
      <w:start w:val="1"/>
      <w:numFmt w:val="bullet"/>
      <w:lvlText w:val=""/>
      <w:lvlJc w:val="left"/>
      <w:pPr>
        <w:ind w:left="720" w:hanging="360"/>
      </w:pPr>
      <w:rPr>
        <w:rFonts w:ascii="Symbol" w:hAnsi="Symbol" w:hint="default"/>
      </w:rPr>
    </w:lvl>
    <w:lvl w:ilvl="1" w:tplc="3AF068A6">
      <w:start w:val="1"/>
      <w:numFmt w:val="bullet"/>
      <w:lvlText w:val="o"/>
      <w:lvlJc w:val="left"/>
      <w:pPr>
        <w:ind w:left="1440" w:hanging="360"/>
      </w:pPr>
      <w:rPr>
        <w:rFonts w:ascii="Courier New" w:hAnsi="Courier New" w:cs="Courier New" w:hint="default"/>
      </w:rPr>
    </w:lvl>
    <w:lvl w:ilvl="2" w:tplc="157465C2" w:tentative="1">
      <w:start w:val="1"/>
      <w:numFmt w:val="bullet"/>
      <w:lvlText w:val=""/>
      <w:lvlJc w:val="left"/>
      <w:pPr>
        <w:ind w:left="2160" w:hanging="360"/>
      </w:pPr>
      <w:rPr>
        <w:rFonts w:ascii="Wingdings" w:hAnsi="Wingdings" w:hint="default"/>
      </w:rPr>
    </w:lvl>
    <w:lvl w:ilvl="3" w:tplc="462C65C8" w:tentative="1">
      <w:start w:val="1"/>
      <w:numFmt w:val="bullet"/>
      <w:lvlText w:val=""/>
      <w:lvlJc w:val="left"/>
      <w:pPr>
        <w:ind w:left="2880" w:hanging="360"/>
      </w:pPr>
      <w:rPr>
        <w:rFonts w:ascii="Symbol" w:hAnsi="Symbol" w:hint="default"/>
      </w:rPr>
    </w:lvl>
    <w:lvl w:ilvl="4" w:tplc="076866E8" w:tentative="1">
      <w:start w:val="1"/>
      <w:numFmt w:val="bullet"/>
      <w:lvlText w:val="o"/>
      <w:lvlJc w:val="left"/>
      <w:pPr>
        <w:ind w:left="3600" w:hanging="360"/>
      </w:pPr>
      <w:rPr>
        <w:rFonts w:ascii="Courier New" w:hAnsi="Courier New" w:cs="Courier New" w:hint="default"/>
      </w:rPr>
    </w:lvl>
    <w:lvl w:ilvl="5" w:tplc="5AF00E6A" w:tentative="1">
      <w:start w:val="1"/>
      <w:numFmt w:val="bullet"/>
      <w:lvlText w:val=""/>
      <w:lvlJc w:val="left"/>
      <w:pPr>
        <w:ind w:left="4320" w:hanging="360"/>
      </w:pPr>
      <w:rPr>
        <w:rFonts w:ascii="Wingdings" w:hAnsi="Wingdings" w:hint="default"/>
      </w:rPr>
    </w:lvl>
    <w:lvl w:ilvl="6" w:tplc="78446872" w:tentative="1">
      <w:start w:val="1"/>
      <w:numFmt w:val="bullet"/>
      <w:lvlText w:val=""/>
      <w:lvlJc w:val="left"/>
      <w:pPr>
        <w:ind w:left="5040" w:hanging="360"/>
      </w:pPr>
      <w:rPr>
        <w:rFonts w:ascii="Symbol" w:hAnsi="Symbol" w:hint="default"/>
      </w:rPr>
    </w:lvl>
    <w:lvl w:ilvl="7" w:tplc="77707990" w:tentative="1">
      <w:start w:val="1"/>
      <w:numFmt w:val="bullet"/>
      <w:lvlText w:val="o"/>
      <w:lvlJc w:val="left"/>
      <w:pPr>
        <w:ind w:left="5760" w:hanging="360"/>
      </w:pPr>
      <w:rPr>
        <w:rFonts w:ascii="Courier New" w:hAnsi="Courier New" w:cs="Courier New" w:hint="default"/>
      </w:rPr>
    </w:lvl>
    <w:lvl w:ilvl="8" w:tplc="1B54B808" w:tentative="1">
      <w:start w:val="1"/>
      <w:numFmt w:val="bullet"/>
      <w:lvlText w:val=""/>
      <w:lvlJc w:val="left"/>
      <w:pPr>
        <w:ind w:left="6480" w:hanging="360"/>
      </w:pPr>
      <w:rPr>
        <w:rFonts w:ascii="Wingdings" w:hAnsi="Wingdings" w:hint="default"/>
      </w:rPr>
    </w:lvl>
  </w:abstractNum>
  <w:abstractNum w:abstractNumId="332" w15:restartNumberingAfterBreak="0">
    <w:nsid w:val="24B16301"/>
    <w:multiLevelType w:val="hybridMultilevel"/>
    <w:tmpl w:val="F69A1CC0"/>
    <w:lvl w:ilvl="0" w:tplc="4FB8D5EC">
      <w:start w:val="1"/>
      <w:numFmt w:val="bullet"/>
      <w:lvlText w:val=""/>
      <w:lvlJc w:val="left"/>
      <w:pPr>
        <w:ind w:left="720" w:hanging="360"/>
      </w:pPr>
      <w:rPr>
        <w:rFonts w:ascii="Symbol" w:hAnsi="Symbol" w:hint="default"/>
      </w:rPr>
    </w:lvl>
    <w:lvl w:ilvl="1" w:tplc="5B380168" w:tentative="1">
      <w:start w:val="1"/>
      <w:numFmt w:val="bullet"/>
      <w:lvlText w:val="o"/>
      <w:lvlJc w:val="left"/>
      <w:pPr>
        <w:ind w:left="1440" w:hanging="360"/>
      </w:pPr>
      <w:rPr>
        <w:rFonts w:ascii="Courier New" w:hAnsi="Courier New" w:cs="Courier New" w:hint="default"/>
      </w:rPr>
    </w:lvl>
    <w:lvl w:ilvl="2" w:tplc="5FCA566E">
      <w:start w:val="1"/>
      <w:numFmt w:val="bullet"/>
      <w:lvlText w:val=""/>
      <w:lvlJc w:val="left"/>
      <w:pPr>
        <w:ind w:left="2160" w:hanging="360"/>
      </w:pPr>
      <w:rPr>
        <w:rFonts w:ascii="Wingdings" w:hAnsi="Wingdings" w:hint="default"/>
      </w:rPr>
    </w:lvl>
    <w:lvl w:ilvl="3" w:tplc="26DE671A" w:tentative="1">
      <w:start w:val="1"/>
      <w:numFmt w:val="bullet"/>
      <w:lvlText w:val=""/>
      <w:lvlJc w:val="left"/>
      <w:pPr>
        <w:ind w:left="2880" w:hanging="360"/>
      </w:pPr>
      <w:rPr>
        <w:rFonts w:ascii="Symbol" w:hAnsi="Symbol" w:hint="default"/>
      </w:rPr>
    </w:lvl>
    <w:lvl w:ilvl="4" w:tplc="ADB232E4" w:tentative="1">
      <w:start w:val="1"/>
      <w:numFmt w:val="bullet"/>
      <w:lvlText w:val="o"/>
      <w:lvlJc w:val="left"/>
      <w:pPr>
        <w:ind w:left="3600" w:hanging="360"/>
      </w:pPr>
      <w:rPr>
        <w:rFonts w:ascii="Courier New" w:hAnsi="Courier New" w:cs="Courier New" w:hint="default"/>
      </w:rPr>
    </w:lvl>
    <w:lvl w:ilvl="5" w:tplc="BD68C674" w:tentative="1">
      <w:start w:val="1"/>
      <w:numFmt w:val="bullet"/>
      <w:lvlText w:val=""/>
      <w:lvlJc w:val="left"/>
      <w:pPr>
        <w:ind w:left="4320" w:hanging="360"/>
      </w:pPr>
      <w:rPr>
        <w:rFonts w:ascii="Wingdings" w:hAnsi="Wingdings" w:hint="default"/>
      </w:rPr>
    </w:lvl>
    <w:lvl w:ilvl="6" w:tplc="F916636E" w:tentative="1">
      <w:start w:val="1"/>
      <w:numFmt w:val="bullet"/>
      <w:lvlText w:val=""/>
      <w:lvlJc w:val="left"/>
      <w:pPr>
        <w:ind w:left="5040" w:hanging="360"/>
      </w:pPr>
      <w:rPr>
        <w:rFonts w:ascii="Symbol" w:hAnsi="Symbol" w:hint="default"/>
      </w:rPr>
    </w:lvl>
    <w:lvl w:ilvl="7" w:tplc="02CA595C" w:tentative="1">
      <w:start w:val="1"/>
      <w:numFmt w:val="bullet"/>
      <w:lvlText w:val="o"/>
      <w:lvlJc w:val="left"/>
      <w:pPr>
        <w:ind w:left="5760" w:hanging="360"/>
      </w:pPr>
      <w:rPr>
        <w:rFonts w:ascii="Courier New" w:hAnsi="Courier New" w:cs="Courier New" w:hint="default"/>
      </w:rPr>
    </w:lvl>
    <w:lvl w:ilvl="8" w:tplc="7AD84E8A" w:tentative="1">
      <w:start w:val="1"/>
      <w:numFmt w:val="bullet"/>
      <w:lvlText w:val=""/>
      <w:lvlJc w:val="left"/>
      <w:pPr>
        <w:ind w:left="6480" w:hanging="360"/>
      </w:pPr>
      <w:rPr>
        <w:rFonts w:ascii="Wingdings" w:hAnsi="Wingdings" w:hint="default"/>
      </w:rPr>
    </w:lvl>
  </w:abstractNum>
  <w:abstractNum w:abstractNumId="333" w15:restartNumberingAfterBreak="0">
    <w:nsid w:val="24CA0DFD"/>
    <w:multiLevelType w:val="hybridMultilevel"/>
    <w:tmpl w:val="CAB8818C"/>
    <w:lvl w:ilvl="0" w:tplc="3FE6AA12">
      <w:start w:val="1"/>
      <w:numFmt w:val="bullet"/>
      <w:lvlText w:val=""/>
      <w:lvlJc w:val="left"/>
      <w:pPr>
        <w:ind w:left="720" w:hanging="360"/>
      </w:pPr>
      <w:rPr>
        <w:rFonts w:ascii="Symbol" w:hAnsi="Symbol" w:hint="default"/>
      </w:rPr>
    </w:lvl>
    <w:lvl w:ilvl="1" w:tplc="25B274E6" w:tentative="1">
      <w:start w:val="1"/>
      <w:numFmt w:val="bullet"/>
      <w:lvlText w:val="o"/>
      <w:lvlJc w:val="left"/>
      <w:pPr>
        <w:ind w:left="1440" w:hanging="360"/>
      </w:pPr>
      <w:rPr>
        <w:rFonts w:ascii="Courier New" w:hAnsi="Courier New" w:cs="Courier New" w:hint="default"/>
      </w:rPr>
    </w:lvl>
    <w:lvl w:ilvl="2" w:tplc="FEEEA500">
      <w:start w:val="1"/>
      <w:numFmt w:val="bullet"/>
      <w:lvlText w:val=""/>
      <w:lvlJc w:val="left"/>
      <w:pPr>
        <w:ind w:left="2160" w:hanging="360"/>
      </w:pPr>
      <w:rPr>
        <w:rFonts w:ascii="Wingdings" w:hAnsi="Wingdings" w:hint="default"/>
      </w:rPr>
    </w:lvl>
    <w:lvl w:ilvl="3" w:tplc="870C42E6" w:tentative="1">
      <w:start w:val="1"/>
      <w:numFmt w:val="bullet"/>
      <w:lvlText w:val=""/>
      <w:lvlJc w:val="left"/>
      <w:pPr>
        <w:ind w:left="2880" w:hanging="360"/>
      </w:pPr>
      <w:rPr>
        <w:rFonts w:ascii="Symbol" w:hAnsi="Symbol" w:hint="default"/>
      </w:rPr>
    </w:lvl>
    <w:lvl w:ilvl="4" w:tplc="DE4A6248" w:tentative="1">
      <w:start w:val="1"/>
      <w:numFmt w:val="bullet"/>
      <w:lvlText w:val="o"/>
      <w:lvlJc w:val="left"/>
      <w:pPr>
        <w:ind w:left="3600" w:hanging="360"/>
      </w:pPr>
      <w:rPr>
        <w:rFonts w:ascii="Courier New" w:hAnsi="Courier New" w:cs="Courier New" w:hint="default"/>
      </w:rPr>
    </w:lvl>
    <w:lvl w:ilvl="5" w:tplc="F8242DB4" w:tentative="1">
      <w:start w:val="1"/>
      <w:numFmt w:val="bullet"/>
      <w:lvlText w:val=""/>
      <w:lvlJc w:val="left"/>
      <w:pPr>
        <w:ind w:left="4320" w:hanging="360"/>
      </w:pPr>
      <w:rPr>
        <w:rFonts w:ascii="Wingdings" w:hAnsi="Wingdings" w:hint="default"/>
      </w:rPr>
    </w:lvl>
    <w:lvl w:ilvl="6" w:tplc="DAA45084" w:tentative="1">
      <w:start w:val="1"/>
      <w:numFmt w:val="bullet"/>
      <w:lvlText w:val=""/>
      <w:lvlJc w:val="left"/>
      <w:pPr>
        <w:ind w:left="5040" w:hanging="360"/>
      </w:pPr>
      <w:rPr>
        <w:rFonts w:ascii="Symbol" w:hAnsi="Symbol" w:hint="default"/>
      </w:rPr>
    </w:lvl>
    <w:lvl w:ilvl="7" w:tplc="504E4FCE" w:tentative="1">
      <w:start w:val="1"/>
      <w:numFmt w:val="bullet"/>
      <w:lvlText w:val="o"/>
      <w:lvlJc w:val="left"/>
      <w:pPr>
        <w:ind w:left="5760" w:hanging="360"/>
      </w:pPr>
      <w:rPr>
        <w:rFonts w:ascii="Courier New" w:hAnsi="Courier New" w:cs="Courier New" w:hint="default"/>
      </w:rPr>
    </w:lvl>
    <w:lvl w:ilvl="8" w:tplc="FABA7C1A" w:tentative="1">
      <w:start w:val="1"/>
      <w:numFmt w:val="bullet"/>
      <w:lvlText w:val=""/>
      <w:lvlJc w:val="left"/>
      <w:pPr>
        <w:ind w:left="6480" w:hanging="360"/>
      </w:pPr>
      <w:rPr>
        <w:rFonts w:ascii="Wingdings" w:hAnsi="Wingdings" w:hint="default"/>
      </w:rPr>
    </w:lvl>
  </w:abstractNum>
  <w:abstractNum w:abstractNumId="334" w15:restartNumberingAfterBreak="0">
    <w:nsid w:val="24D073EE"/>
    <w:multiLevelType w:val="hybridMultilevel"/>
    <w:tmpl w:val="8A1AA870"/>
    <w:lvl w:ilvl="0" w:tplc="68CCF704">
      <w:start w:val="1"/>
      <w:numFmt w:val="bullet"/>
      <w:lvlText w:val=""/>
      <w:lvlJc w:val="left"/>
      <w:pPr>
        <w:ind w:left="720" w:hanging="360"/>
      </w:pPr>
      <w:rPr>
        <w:rFonts w:ascii="Symbol" w:hAnsi="Symbol" w:hint="default"/>
      </w:rPr>
    </w:lvl>
    <w:lvl w:ilvl="1" w:tplc="EF58BD42">
      <w:start w:val="1"/>
      <w:numFmt w:val="bullet"/>
      <w:lvlText w:val="o"/>
      <w:lvlJc w:val="left"/>
      <w:pPr>
        <w:ind w:left="1440" w:hanging="360"/>
      </w:pPr>
      <w:rPr>
        <w:rFonts w:ascii="Courier New" w:hAnsi="Courier New" w:cs="Courier New" w:hint="default"/>
      </w:rPr>
    </w:lvl>
    <w:lvl w:ilvl="2" w:tplc="0BDA1108" w:tentative="1">
      <w:start w:val="1"/>
      <w:numFmt w:val="bullet"/>
      <w:lvlText w:val=""/>
      <w:lvlJc w:val="left"/>
      <w:pPr>
        <w:ind w:left="2160" w:hanging="360"/>
      </w:pPr>
      <w:rPr>
        <w:rFonts w:ascii="Wingdings" w:hAnsi="Wingdings" w:hint="default"/>
      </w:rPr>
    </w:lvl>
    <w:lvl w:ilvl="3" w:tplc="D8C20B90" w:tentative="1">
      <w:start w:val="1"/>
      <w:numFmt w:val="bullet"/>
      <w:lvlText w:val=""/>
      <w:lvlJc w:val="left"/>
      <w:pPr>
        <w:ind w:left="2880" w:hanging="360"/>
      </w:pPr>
      <w:rPr>
        <w:rFonts w:ascii="Symbol" w:hAnsi="Symbol" w:hint="default"/>
      </w:rPr>
    </w:lvl>
    <w:lvl w:ilvl="4" w:tplc="04A4680E" w:tentative="1">
      <w:start w:val="1"/>
      <w:numFmt w:val="bullet"/>
      <w:lvlText w:val="o"/>
      <w:lvlJc w:val="left"/>
      <w:pPr>
        <w:ind w:left="3600" w:hanging="360"/>
      </w:pPr>
      <w:rPr>
        <w:rFonts w:ascii="Courier New" w:hAnsi="Courier New" w:cs="Courier New" w:hint="default"/>
      </w:rPr>
    </w:lvl>
    <w:lvl w:ilvl="5" w:tplc="81C00270" w:tentative="1">
      <w:start w:val="1"/>
      <w:numFmt w:val="bullet"/>
      <w:lvlText w:val=""/>
      <w:lvlJc w:val="left"/>
      <w:pPr>
        <w:ind w:left="4320" w:hanging="360"/>
      </w:pPr>
      <w:rPr>
        <w:rFonts w:ascii="Wingdings" w:hAnsi="Wingdings" w:hint="default"/>
      </w:rPr>
    </w:lvl>
    <w:lvl w:ilvl="6" w:tplc="DAA0A5A0" w:tentative="1">
      <w:start w:val="1"/>
      <w:numFmt w:val="bullet"/>
      <w:lvlText w:val=""/>
      <w:lvlJc w:val="left"/>
      <w:pPr>
        <w:ind w:left="5040" w:hanging="360"/>
      </w:pPr>
      <w:rPr>
        <w:rFonts w:ascii="Symbol" w:hAnsi="Symbol" w:hint="default"/>
      </w:rPr>
    </w:lvl>
    <w:lvl w:ilvl="7" w:tplc="69069814" w:tentative="1">
      <w:start w:val="1"/>
      <w:numFmt w:val="bullet"/>
      <w:lvlText w:val="o"/>
      <w:lvlJc w:val="left"/>
      <w:pPr>
        <w:ind w:left="5760" w:hanging="360"/>
      </w:pPr>
      <w:rPr>
        <w:rFonts w:ascii="Courier New" w:hAnsi="Courier New" w:cs="Courier New" w:hint="default"/>
      </w:rPr>
    </w:lvl>
    <w:lvl w:ilvl="8" w:tplc="CE460FC6" w:tentative="1">
      <w:start w:val="1"/>
      <w:numFmt w:val="bullet"/>
      <w:lvlText w:val=""/>
      <w:lvlJc w:val="left"/>
      <w:pPr>
        <w:ind w:left="6480" w:hanging="360"/>
      </w:pPr>
      <w:rPr>
        <w:rFonts w:ascii="Wingdings" w:hAnsi="Wingdings" w:hint="default"/>
      </w:rPr>
    </w:lvl>
  </w:abstractNum>
  <w:abstractNum w:abstractNumId="335" w15:restartNumberingAfterBreak="0">
    <w:nsid w:val="250437CC"/>
    <w:multiLevelType w:val="hybridMultilevel"/>
    <w:tmpl w:val="B9D80ED8"/>
    <w:lvl w:ilvl="0" w:tplc="B6E62690">
      <w:start w:val="1"/>
      <w:numFmt w:val="bullet"/>
      <w:lvlText w:val=""/>
      <w:lvlJc w:val="left"/>
      <w:pPr>
        <w:ind w:left="720" w:hanging="360"/>
      </w:pPr>
      <w:rPr>
        <w:rFonts w:ascii="Symbol" w:hAnsi="Symbol" w:hint="default"/>
      </w:rPr>
    </w:lvl>
    <w:lvl w:ilvl="1" w:tplc="D77C5A2E" w:tentative="1">
      <w:start w:val="1"/>
      <w:numFmt w:val="bullet"/>
      <w:lvlText w:val="o"/>
      <w:lvlJc w:val="left"/>
      <w:pPr>
        <w:ind w:left="1440" w:hanging="360"/>
      </w:pPr>
      <w:rPr>
        <w:rFonts w:ascii="Courier New" w:hAnsi="Courier New" w:cs="Courier New" w:hint="default"/>
      </w:rPr>
    </w:lvl>
    <w:lvl w:ilvl="2" w:tplc="00040778">
      <w:start w:val="1"/>
      <w:numFmt w:val="bullet"/>
      <w:lvlText w:val=""/>
      <w:lvlJc w:val="left"/>
      <w:pPr>
        <w:ind w:left="2160" w:hanging="360"/>
      </w:pPr>
      <w:rPr>
        <w:rFonts w:ascii="Wingdings" w:hAnsi="Wingdings" w:hint="default"/>
      </w:rPr>
    </w:lvl>
    <w:lvl w:ilvl="3" w:tplc="DDCEE798" w:tentative="1">
      <w:start w:val="1"/>
      <w:numFmt w:val="bullet"/>
      <w:lvlText w:val=""/>
      <w:lvlJc w:val="left"/>
      <w:pPr>
        <w:ind w:left="2880" w:hanging="360"/>
      </w:pPr>
      <w:rPr>
        <w:rFonts w:ascii="Symbol" w:hAnsi="Symbol" w:hint="default"/>
      </w:rPr>
    </w:lvl>
    <w:lvl w:ilvl="4" w:tplc="72907888" w:tentative="1">
      <w:start w:val="1"/>
      <w:numFmt w:val="bullet"/>
      <w:lvlText w:val="o"/>
      <w:lvlJc w:val="left"/>
      <w:pPr>
        <w:ind w:left="3600" w:hanging="360"/>
      </w:pPr>
      <w:rPr>
        <w:rFonts w:ascii="Courier New" w:hAnsi="Courier New" w:cs="Courier New" w:hint="default"/>
      </w:rPr>
    </w:lvl>
    <w:lvl w:ilvl="5" w:tplc="703AE056" w:tentative="1">
      <w:start w:val="1"/>
      <w:numFmt w:val="bullet"/>
      <w:lvlText w:val=""/>
      <w:lvlJc w:val="left"/>
      <w:pPr>
        <w:ind w:left="4320" w:hanging="360"/>
      </w:pPr>
      <w:rPr>
        <w:rFonts w:ascii="Wingdings" w:hAnsi="Wingdings" w:hint="default"/>
      </w:rPr>
    </w:lvl>
    <w:lvl w:ilvl="6" w:tplc="D5269D68" w:tentative="1">
      <w:start w:val="1"/>
      <w:numFmt w:val="bullet"/>
      <w:lvlText w:val=""/>
      <w:lvlJc w:val="left"/>
      <w:pPr>
        <w:ind w:left="5040" w:hanging="360"/>
      </w:pPr>
      <w:rPr>
        <w:rFonts w:ascii="Symbol" w:hAnsi="Symbol" w:hint="default"/>
      </w:rPr>
    </w:lvl>
    <w:lvl w:ilvl="7" w:tplc="08060BBA" w:tentative="1">
      <w:start w:val="1"/>
      <w:numFmt w:val="bullet"/>
      <w:lvlText w:val="o"/>
      <w:lvlJc w:val="left"/>
      <w:pPr>
        <w:ind w:left="5760" w:hanging="360"/>
      </w:pPr>
      <w:rPr>
        <w:rFonts w:ascii="Courier New" w:hAnsi="Courier New" w:cs="Courier New" w:hint="default"/>
      </w:rPr>
    </w:lvl>
    <w:lvl w:ilvl="8" w:tplc="4AC03F7E" w:tentative="1">
      <w:start w:val="1"/>
      <w:numFmt w:val="bullet"/>
      <w:lvlText w:val=""/>
      <w:lvlJc w:val="left"/>
      <w:pPr>
        <w:ind w:left="6480" w:hanging="360"/>
      </w:pPr>
      <w:rPr>
        <w:rFonts w:ascii="Wingdings" w:hAnsi="Wingdings" w:hint="default"/>
      </w:rPr>
    </w:lvl>
  </w:abstractNum>
  <w:abstractNum w:abstractNumId="336" w15:restartNumberingAfterBreak="0">
    <w:nsid w:val="2524160C"/>
    <w:multiLevelType w:val="hybridMultilevel"/>
    <w:tmpl w:val="19F8BE1E"/>
    <w:lvl w:ilvl="0" w:tplc="0AB2B512">
      <w:start w:val="1"/>
      <w:numFmt w:val="bullet"/>
      <w:lvlText w:val=""/>
      <w:lvlJc w:val="left"/>
      <w:pPr>
        <w:ind w:left="720" w:hanging="360"/>
      </w:pPr>
      <w:rPr>
        <w:rFonts w:ascii="Symbol" w:hAnsi="Symbol" w:hint="default"/>
      </w:rPr>
    </w:lvl>
    <w:lvl w:ilvl="1" w:tplc="1E7A705A">
      <w:start w:val="1"/>
      <w:numFmt w:val="bullet"/>
      <w:lvlText w:val="o"/>
      <w:lvlJc w:val="left"/>
      <w:pPr>
        <w:ind w:left="1440" w:hanging="360"/>
      </w:pPr>
      <w:rPr>
        <w:rFonts w:ascii="Courier New" w:hAnsi="Courier New" w:cs="Courier New" w:hint="default"/>
      </w:rPr>
    </w:lvl>
    <w:lvl w:ilvl="2" w:tplc="9938A5DE" w:tentative="1">
      <w:start w:val="1"/>
      <w:numFmt w:val="bullet"/>
      <w:lvlText w:val=""/>
      <w:lvlJc w:val="left"/>
      <w:pPr>
        <w:ind w:left="2160" w:hanging="360"/>
      </w:pPr>
      <w:rPr>
        <w:rFonts w:ascii="Wingdings" w:hAnsi="Wingdings" w:hint="default"/>
      </w:rPr>
    </w:lvl>
    <w:lvl w:ilvl="3" w:tplc="BB903A52" w:tentative="1">
      <w:start w:val="1"/>
      <w:numFmt w:val="bullet"/>
      <w:lvlText w:val=""/>
      <w:lvlJc w:val="left"/>
      <w:pPr>
        <w:ind w:left="2880" w:hanging="360"/>
      </w:pPr>
      <w:rPr>
        <w:rFonts w:ascii="Symbol" w:hAnsi="Symbol" w:hint="default"/>
      </w:rPr>
    </w:lvl>
    <w:lvl w:ilvl="4" w:tplc="E3F6DE62" w:tentative="1">
      <w:start w:val="1"/>
      <w:numFmt w:val="bullet"/>
      <w:lvlText w:val="o"/>
      <w:lvlJc w:val="left"/>
      <w:pPr>
        <w:ind w:left="3600" w:hanging="360"/>
      </w:pPr>
      <w:rPr>
        <w:rFonts w:ascii="Courier New" w:hAnsi="Courier New" w:cs="Courier New" w:hint="default"/>
      </w:rPr>
    </w:lvl>
    <w:lvl w:ilvl="5" w:tplc="D9E6CAA4" w:tentative="1">
      <w:start w:val="1"/>
      <w:numFmt w:val="bullet"/>
      <w:lvlText w:val=""/>
      <w:lvlJc w:val="left"/>
      <w:pPr>
        <w:ind w:left="4320" w:hanging="360"/>
      </w:pPr>
      <w:rPr>
        <w:rFonts w:ascii="Wingdings" w:hAnsi="Wingdings" w:hint="default"/>
      </w:rPr>
    </w:lvl>
    <w:lvl w:ilvl="6" w:tplc="78E8BCF4" w:tentative="1">
      <w:start w:val="1"/>
      <w:numFmt w:val="bullet"/>
      <w:lvlText w:val=""/>
      <w:lvlJc w:val="left"/>
      <w:pPr>
        <w:ind w:left="5040" w:hanging="360"/>
      </w:pPr>
      <w:rPr>
        <w:rFonts w:ascii="Symbol" w:hAnsi="Symbol" w:hint="default"/>
      </w:rPr>
    </w:lvl>
    <w:lvl w:ilvl="7" w:tplc="94806B5E" w:tentative="1">
      <w:start w:val="1"/>
      <w:numFmt w:val="bullet"/>
      <w:lvlText w:val="o"/>
      <w:lvlJc w:val="left"/>
      <w:pPr>
        <w:ind w:left="5760" w:hanging="360"/>
      </w:pPr>
      <w:rPr>
        <w:rFonts w:ascii="Courier New" w:hAnsi="Courier New" w:cs="Courier New" w:hint="default"/>
      </w:rPr>
    </w:lvl>
    <w:lvl w:ilvl="8" w:tplc="8F564FE2" w:tentative="1">
      <w:start w:val="1"/>
      <w:numFmt w:val="bullet"/>
      <w:lvlText w:val=""/>
      <w:lvlJc w:val="left"/>
      <w:pPr>
        <w:ind w:left="6480" w:hanging="360"/>
      </w:pPr>
      <w:rPr>
        <w:rFonts w:ascii="Wingdings" w:hAnsi="Wingdings" w:hint="default"/>
      </w:rPr>
    </w:lvl>
  </w:abstractNum>
  <w:abstractNum w:abstractNumId="337" w15:restartNumberingAfterBreak="0">
    <w:nsid w:val="25492536"/>
    <w:multiLevelType w:val="hybridMultilevel"/>
    <w:tmpl w:val="6C6019F8"/>
    <w:lvl w:ilvl="0" w:tplc="A4864AD6">
      <w:start w:val="1"/>
      <w:numFmt w:val="bullet"/>
      <w:lvlText w:val=""/>
      <w:lvlJc w:val="left"/>
      <w:pPr>
        <w:ind w:left="720" w:hanging="360"/>
      </w:pPr>
      <w:rPr>
        <w:rFonts w:ascii="Symbol" w:hAnsi="Symbol" w:hint="default"/>
      </w:rPr>
    </w:lvl>
    <w:lvl w:ilvl="1" w:tplc="44E2F92A">
      <w:start w:val="1"/>
      <w:numFmt w:val="bullet"/>
      <w:lvlText w:val="o"/>
      <w:lvlJc w:val="left"/>
      <w:pPr>
        <w:ind w:left="1440" w:hanging="360"/>
      </w:pPr>
      <w:rPr>
        <w:rFonts w:ascii="Courier New" w:hAnsi="Courier New" w:cs="Courier New" w:hint="default"/>
      </w:rPr>
    </w:lvl>
    <w:lvl w:ilvl="2" w:tplc="83A273A0" w:tentative="1">
      <w:start w:val="1"/>
      <w:numFmt w:val="bullet"/>
      <w:lvlText w:val=""/>
      <w:lvlJc w:val="left"/>
      <w:pPr>
        <w:ind w:left="2160" w:hanging="360"/>
      </w:pPr>
      <w:rPr>
        <w:rFonts w:ascii="Wingdings" w:hAnsi="Wingdings" w:hint="default"/>
      </w:rPr>
    </w:lvl>
    <w:lvl w:ilvl="3" w:tplc="46D4920A" w:tentative="1">
      <w:start w:val="1"/>
      <w:numFmt w:val="bullet"/>
      <w:lvlText w:val=""/>
      <w:lvlJc w:val="left"/>
      <w:pPr>
        <w:ind w:left="2880" w:hanging="360"/>
      </w:pPr>
      <w:rPr>
        <w:rFonts w:ascii="Symbol" w:hAnsi="Symbol" w:hint="default"/>
      </w:rPr>
    </w:lvl>
    <w:lvl w:ilvl="4" w:tplc="2B360DD4" w:tentative="1">
      <w:start w:val="1"/>
      <w:numFmt w:val="bullet"/>
      <w:lvlText w:val="o"/>
      <w:lvlJc w:val="left"/>
      <w:pPr>
        <w:ind w:left="3600" w:hanging="360"/>
      </w:pPr>
      <w:rPr>
        <w:rFonts w:ascii="Courier New" w:hAnsi="Courier New" w:cs="Courier New" w:hint="default"/>
      </w:rPr>
    </w:lvl>
    <w:lvl w:ilvl="5" w:tplc="FEF005EE" w:tentative="1">
      <w:start w:val="1"/>
      <w:numFmt w:val="bullet"/>
      <w:lvlText w:val=""/>
      <w:lvlJc w:val="left"/>
      <w:pPr>
        <w:ind w:left="4320" w:hanging="360"/>
      </w:pPr>
      <w:rPr>
        <w:rFonts w:ascii="Wingdings" w:hAnsi="Wingdings" w:hint="default"/>
      </w:rPr>
    </w:lvl>
    <w:lvl w:ilvl="6" w:tplc="F160ABE0" w:tentative="1">
      <w:start w:val="1"/>
      <w:numFmt w:val="bullet"/>
      <w:lvlText w:val=""/>
      <w:lvlJc w:val="left"/>
      <w:pPr>
        <w:ind w:left="5040" w:hanging="360"/>
      </w:pPr>
      <w:rPr>
        <w:rFonts w:ascii="Symbol" w:hAnsi="Symbol" w:hint="default"/>
      </w:rPr>
    </w:lvl>
    <w:lvl w:ilvl="7" w:tplc="66AAECB2" w:tentative="1">
      <w:start w:val="1"/>
      <w:numFmt w:val="bullet"/>
      <w:lvlText w:val="o"/>
      <w:lvlJc w:val="left"/>
      <w:pPr>
        <w:ind w:left="5760" w:hanging="360"/>
      </w:pPr>
      <w:rPr>
        <w:rFonts w:ascii="Courier New" w:hAnsi="Courier New" w:cs="Courier New" w:hint="default"/>
      </w:rPr>
    </w:lvl>
    <w:lvl w:ilvl="8" w:tplc="1F80BAC6" w:tentative="1">
      <w:start w:val="1"/>
      <w:numFmt w:val="bullet"/>
      <w:lvlText w:val=""/>
      <w:lvlJc w:val="left"/>
      <w:pPr>
        <w:ind w:left="6480" w:hanging="360"/>
      </w:pPr>
      <w:rPr>
        <w:rFonts w:ascii="Wingdings" w:hAnsi="Wingdings" w:hint="default"/>
      </w:rPr>
    </w:lvl>
  </w:abstractNum>
  <w:abstractNum w:abstractNumId="338" w15:restartNumberingAfterBreak="0">
    <w:nsid w:val="255B4CDD"/>
    <w:multiLevelType w:val="hybridMultilevel"/>
    <w:tmpl w:val="009CA226"/>
    <w:lvl w:ilvl="0" w:tplc="079ADE50">
      <w:start w:val="1"/>
      <w:numFmt w:val="bullet"/>
      <w:lvlText w:val=""/>
      <w:lvlJc w:val="left"/>
      <w:pPr>
        <w:ind w:left="720" w:hanging="360"/>
      </w:pPr>
      <w:rPr>
        <w:rFonts w:ascii="Symbol" w:hAnsi="Symbol" w:hint="default"/>
      </w:rPr>
    </w:lvl>
    <w:lvl w:ilvl="1" w:tplc="2E0A95C6" w:tentative="1">
      <w:start w:val="1"/>
      <w:numFmt w:val="bullet"/>
      <w:lvlText w:val="o"/>
      <w:lvlJc w:val="left"/>
      <w:pPr>
        <w:ind w:left="1440" w:hanging="360"/>
      </w:pPr>
      <w:rPr>
        <w:rFonts w:ascii="Courier New" w:hAnsi="Courier New" w:cs="Courier New" w:hint="default"/>
      </w:rPr>
    </w:lvl>
    <w:lvl w:ilvl="2" w:tplc="7298B5C0">
      <w:start w:val="1"/>
      <w:numFmt w:val="bullet"/>
      <w:lvlText w:val=""/>
      <w:lvlJc w:val="left"/>
      <w:pPr>
        <w:ind w:left="2160" w:hanging="360"/>
      </w:pPr>
      <w:rPr>
        <w:rFonts w:ascii="Wingdings" w:hAnsi="Wingdings" w:hint="default"/>
      </w:rPr>
    </w:lvl>
    <w:lvl w:ilvl="3" w:tplc="F72E384A" w:tentative="1">
      <w:start w:val="1"/>
      <w:numFmt w:val="bullet"/>
      <w:lvlText w:val=""/>
      <w:lvlJc w:val="left"/>
      <w:pPr>
        <w:ind w:left="2880" w:hanging="360"/>
      </w:pPr>
      <w:rPr>
        <w:rFonts w:ascii="Symbol" w:hAnsi="Symbol" w:hint="default"/>
      </w:rPr>
    </w:lvl>
    <w:lvl w:ilvl="4" w:tplc="F10AC78A" w:tentative="1">
      <w:start w:val="1"/>
      <w:numFmt w:val="bullet"/>
      <w:lvlText w:val="o"/>
      <w:lvlJc w:val="left"/>
      <w:pPr>
        <w:ind w:left="3600" w:hanging="360"/>
      </w:pPr>
      <w:rPr>
        <w:rFonts w:ascii="Courier New" w:hAnsi="Courier New" w:cs="Courier New" w:hint="default"/>
      </w:rPr>
    </w:lvl>
    <w:lvl w:ilvl="5" w:tplc="A6FA3C28" w:tentative="1">
      <w:start w:val="1"/>
      <w:numFmt w:val="bullet"/>
      <w:lvlText w:val=""/>
      <w:lvlJc w:val="left"/>
      <w:pPr>
        <w:ind w:left="4320" w:hanging="360"/>
      </w:pPr>
      <w:rPr>
        <w:rFonts w:ascii="Wingdings" w:hAnsi="Wingdings" w:hint="default"/>
      </w:rPr>
    </w:lvl>
    <w:lvl w:ilvl="6" w:tplc="3F2A9F72" w:tentative="1">
      <w:start w:val="1"/>
      <w:numFmt w:val="bullet"/>
      <w:lvlText w:val=""/>
      <w:lvlJc w:val="left"/>
      <w:pPr>
        <w:ind w:left="5040" w:hanging="360"/>
      </w:pPr>
      <w:rPr>
        <w:rFonts w:ascii="Symbol" w:hAnsi="Symbol" w:hint="default"/>
      </w:rPr>
    </w:lvl>
    <w:lvl w:ilvl="7" w:tplc="680C2BFA" w:tentative="1">
      <w:start w:val="1"/>
      <w:numFmt w:val="bullet"/>
      <w:lvlText w:val="o"/>
      <w:lvlJc w:val="left"/>
      <w:pPr>
        <w:ind w:left="5760" w:hanging="360"/>
      </w:pPr>
      <w:rPr>
        <w:rFonts w:ascii="Courier New" w:hAnsi="Courier New" w:cs="Courier New" w:hint="default"/>
      </w:rPr>
    </w:lvl>
    <w:lvl w:ilvl="8" w:tplc="999ECE26" w:tentative="1">
      <w:start w:val="1"/>
      <w:numFmt w:val="bullet"/>
      <w:lvlText w:val=""/>
      <w:lvlJc w:val="left"/>
      <w:pPr>
        <w:ind w:left="6480" w:hanging="360"/>
      </w:pPr>
      <w:rPr>
        <w:rFonts w:ascii="Wingdings" w:hAnsi="Wingdings" w:hint="default"/>
      </w:rPr>
    </w:lvl>
  </w:abstractNum>
  <w:abstractNum w:abstractNumId="339" w15:restartNumberingAfterBreak="0">
    <w:nsid w:val="257D5344"/>
    <w:multiLevelType w:val="hybridMultilevel"/>
    <w:tmpl w:val="4328C8DE"/>
    <w:lvl w:ilvl="0" w:tplc="9DD476A2">
      <w:start w:val="1"/>
      <w:numFmt w:val="bullet"/>
      <w:lvlText w:val=""/>
      <w:lvlJc w:val="left"/>
      <w:pPr>
        <w:ind w:left="720" w:hanging="360"/>
      </w:pPr>
      <w:rPr>
        <w:rFonts w:ascii="Symbol" w:hAnsi="Symbol" w:hint="default"/>
      </w:rPr>
    </w:lvl>
    <w:lvl w:ilvl="1" w:tplc="C1185932" w:tentative="1">
      <w:start w:val="1"/>
      <w:numFmt w:val="bullet"/>
      <w:lvlText w:val="o"/>
      <w:lvlJc w:val="left"/>
      <w:pPr>
        <w:ind w:left="1440" w:hanging="360"/>
      </w:pPr>
      <w:rPr>
        <w:rFonts w:ascii="Courier New" w:hAnsi="Courier New" w:cs="Courier New" w:hint="default"/>
      </w:rPr>
    </w:lvl>
    <w:lvl w:ilvl="2" w:tplc="4B9870F8">
      <w:start w:val="1"/>
      <w:numFmt w:val="bullet"/>
      <w:lvlText w:val=""/>
      <w:lvlJc w:val="left"/>
      <w:pPr>
        <w:ind w:left="2160" w:hanging="360"/>
      </w:pPr>
      <w:rPr>
        <w:rFonts w:ascii="Wingdings" w:hAnsi="Wingdings" w:hint="default"/>
      </w:rPr>
    </w:lvl>
    <w:lvl w:ilvl="3" w:tplc="51A6C90E" w:tentative="1">
      <w:start w:val="1"/>
      <w:numFmt w:val="bullet"/>
      <w:lvlText w:val=""/>
      <w:lvlJc w:val="left"/>
      <w:pPr>
        <w:ind w:left="2880" w:hanging="360"/>
      </w:pPr>
      <w:rPr>
        <w:rFonts w:ascii="Symbol" w:hAnsi="Symbol" w:hint="default"/>
      </w:rPr>
    </w:lvl>
    <w:lvl w:ilvl="4" w:tplc="C9BA9EA8" w:tentative="1">
      <w:start w:val="1"/>
      <w:numFmt w:val="bullet"/>
      <w:lvlText w:val="o"/>
      <w:lvlJc w:val="left"/>
      <w:pPr>
        <w:ind w:left="3600" w:hanging="360"/>
      </w:pPr>
      <w:rPr>
        <w:rFonts w:ascii="Courier New" w:hAnsi="Courier New" w:cs="Courier New" w:hint="default"/>
      </w:rPr>
    </w:lvl>
    <w:lvl w:ilvl="5" w:tplc="FC781D10" w:tentative="1">
      <w:start w:val="1"/>
      <w:numFmt w:val="bullet"/>
      <w:lvlText w:val=""/>
      <w:lvlJc w:val="left"/>
      <w:pPr>
        <w:ind w:left="4320" w:hanging="360"/>
      </w:pPr>
      <w:rPr>
        <w:rFonts w:ascii="Wingdings" w:hAnsi="Wingdings" w:hint="default"/>
      </w:rPr>
    </w:lvl>
    <w:lvl w:ilvl="6" w:tplc="3E06BB16" w:tentative="1">
      <w:start w:val="1"/>
      <w:numFmt w:val="bullet"/>
      <w:lvlText w:val=""/>
      <w:lvlJc w:val="left"/>
      <w:pPr>
        <w:ind w:left="5040" w:hanging="360"/>
      </w:pPr>
      <w:rPr>
        <w:rFonts w:ascii="Symbol" w:hAnsi="Symbol" w:hint="default"/>
      </w:rPr>
    </w:lvl>
    <w:lvl w:ilvl="7" w:tplc="F3F46E52" w:tentative="1">
      <w:start w:val="1"/>
      <w:numFmt w:val="bullet"/>
      <w:lvlText w:val="o"/>
      <w:lvlJc w:val="left"/>
      <w:pPr>
        <w:ind w:left="5760" w:hanging="360"/>
      </w:pPr>
      <w:rPr>
        <w:rFonts w:ascii="Courier New" w:hAnsi="Courier New" w:cs="Courier New" w:hint="default"/>
      </w:rPr>
    </w:lvl>
    <w:lvl w:ilvl="8" w:tplc="B0DC639E" w:tentative="1">
      <w:start w:val="1"/>
      <w:numFmt w:val="bullet"/>
      <w:lvlText w:val=""/>
      <w:lvlJc w:val="left"/>
      <w:pPr>
        <w:ind w:left="6480" w:hanging="360"/>
      </w:pPr>
      <w:rPr>
        <w:rFonts w:ascii="Wingdings" w:hAnsi="Wingdings" w:hint="default"/>
      </w:rPr>
    </w:lvl>
  </w:abstractNum>
  <w:abstractNum w:abstractNumId="340" w15:restartNumberingAfterBreak="0">
    <w:nsid w:val="25810497"/>
    <w:multiLevelType w:val="hybridMultilevel"/>
    <w:tmpl w:val="91BEA6E0"/>
    <w:lvl w:ilvl="0" w:tplc="4CBAEECA">
      <w:start w:val="1"/>
      <w:numFmt w:val="bullet"/>
      <w:lvlText w:val=""/>
      <w:lvlJc w:val="left"/>
      <w:pPr>
        <w:ind w:left="720" w:hanging="360"/>
      </w:pPr>
      <w:rPr>
        <w:rFonts w:ascii="Symbol" w:hAnsi="Symbol" w:hint="default"/>
      </w:rPr>
    </w:lvl>
    <w:lvl w:ilvl="1" w:tplc="5AE47524" w:tentative="1">
      <w:start w:val="1"/>
      <w:numFmt w:val="bullet"/>
      <w:lvlText w:val="o"/>
      <w:lvlJc w:val="left"/>
      <w:pPr>
        <w:ind w:left="1440" w:hanging="360"/>
      </w:pPr>
      <w:rPr>
        <w:rFonts w:ascii="Courier New" w:hAnsi="Courier New" w:cs="Courier New" w:hint="default"/>
      </w:rPr>
    </w:lvl>
    <w:lvl w:ilvl="2" w:tplc="879A8B74">
      <w:start w:val="1"/>
      <w:numFmt w:val="bullet"/>
      <w:lvlText w:val=""/>
      <w:lvlJc w:val="left"/>
      <w:pPr>
        <w:ind w:left="2160" w:hanging="360"/>
      </w:pPr>
      <w:rPr>
        <w:rFonts w:ascii="Wingdings" w:hAnsi="Wingdings" w:hint="default"/>
      </w:rPr>
    </w:lvl>
    <w:lvl w:ilvl="3" w:tplc="439C16B2" w:tentative="1">
      <w:start w:val="1"/>
      <w:numFmt w:val="bullet"/>
      <w:lvlText w:val=""/>
      <w:lvlJc w:val="left"/>
      <w:pPr>
        <w:ind w:left="2880" w:hanging="360"/>
      </w:pPr>
      <w:rPr>
        <w:rFonts w:ascii="Symbol" w:hAnsi="Symbol" w:hint="default"/>
      </w:rPr>
    </w:lvl>
    <w:lvl w:ilvl="4" w:tplc="EB7ECBE0" w:tentative="1">
      <w:start w:val="1"/>
      <w:numFmt w:val="bullet"/>
      <w:lvlText w:val="o"/>
      <w:lvlJc w:val="left"/>
      <w:pPr>
        <w:ind w:left="3600" w:hanging="360"/>
      </w:pPr>
      <w:rPr>
        <w:rFonts w:ascii="Courier New" w:hAnsi="Courier New" w:cs="Courier New" w:hint="default"/>
      </w:rPr>
    </w:lvl>
    <w:lvl w:ilvl="5" w:tplc="D5CED5CA" w:tentative="1">
      <w:start w:val="1"/>
      <w:numFmt w:val="bullet"/>
      <w:lvlText w:val=""/>
      <w:lvlJc w:val="left"/>
      <w:pPr>
        <w:ind w:left="4320" w:hanging="360"/>
      </w:pPr>
      <w:rPr>
        <w:rFonts w:ascii="Wingdings" w:hAnsi="Wingdings" w:hint="default"/>
      </w:rPr>
    </w:lvl>
    <w:lvl w:ilvl="6" w:tplc="4BBAB478" w:tentative="1">
      <w:start w:val="1"/>
      <w:numFmt w:val="bullet"/>
      <w:lvlText w:val=""/>
      <w:lvlJc w:val="left"/>
      <w:pPr>
        <w:ind w:left="5040" w:hanging="360"/>
      </w:pPr>
      <w:rPr>
        <w:rFonts w:ascii="Symbol" w:hAnsi="Symbol" w:hint="default"/>
      </w:rPr>
    </w:lvl>
    <w:lvl w:ilvl="7" w:tplc="0998839C" w:tentative="1">
      <w:start w:val="1"/>
      <w:numFmt w:val="bullet"/>
      <w:lvlText w:val="o"/>
      <w:lvlJc w:val="left"/>
      <w:pPr>
        <w:ind w:left="5760" w:hanging="360"/>
      </w:pPr>
      <w:rPr>
        <w:rFonts w:ascii="Courier New" w:hAnsi="Courier New" w:cs="Courier New" w:hint="default"/>
      </w:rPr>
    </w:lvl>
    <w:lvl w:ilvl="8" w:tplc="5DFE6676" w:tentative="1">
      <w:start w:val="1"/>
      <w:numFmt w:val="bullet"/>
      <w:lvlText w:val=""/>
      <w:lvlJc w:val="left"/>
      <w:pPr>
        <w:ind w:left="6480" w:hanging="360"/>
      </w:pPr>
      <w:rPr>
        <w:rFonts w:ascii="Wingdings" w:hAnsi="Wingdings" w:hint="default"/>
      </w:rPr>
    </w:lvl>
  </w:abstractNum>
  <w:abstractNum w:abstractNumId="341" w15:restartNumberingAfterBreak="0">
    <w:nsid w:val="259876B4"/>
    <w:multiLevelType w:val="hybridMultilevel"/>
    <w:tmpl w:val="6FC07DAE"/>
    <w:lvl w:ilvl="0" w:tplc="EB4E8F74">
      <w:start w:val="1"/>
      <w:numFmt w:val="bullet"/>
      <w:lvlText w:val=""/>
      <w:lvlJc w:val="left"/>
      <w:pPr>
        <w:ind w:left="720" w:hanging="360"/>
      </w:pPr>
      <w:rPr>
        <w:rFonts w:ascii="Symbol" w:hAnsi="Symbol" w:hint="default"/>
      </w:rPr>
    </w:lvl>
    <w:lvl w:ilvl="1" w:tplc="BFF0F7B2" w:tentative="1">
      <w:start w:val="1"/>
      <w:numFmt w:val="bullet"/>
      <w:lvlText w:val="o"/>
      <w:lvlJc w:val="left"/>
      <w:pPr>
        <w:ind w:left="1440" w:hanging="360"/>
      </w:pPr>
      <w:rPr>
        <w:rFonts w:ascii="Courier New" w:hAnsi="Courier New" w:cs="Courier New" w:hint="default"/>
      </w:rPr>
    </w:lvl>
    <w:lvl w:ilvl="2" w:tplc="333875F8">
      <w:start w:val="1"/>
      <w:numFmt w:val="bullet"/>
      <w:lvlText w:val=""/>
      <w:lvlJc w:val="left"/>
      <w:pPr>
        <w:ind w:left="2160" w:hanging="360"/>
      </w:pPr>
      <w:rPr>
        <w:rFonts w:ascii="Wingdings" w:hAnsi="Wingdings" w:hint="default"/>
      </w:rPr>
    </w:lvl>
    <w:lvl w:ilvl="3" w:tplc="14B25978" w:tentative="1">
      <w:start w:val="1"/>
      <w:numFmt w:val="bullet"/>
      <w:lvlText w:val=""/>
      <w:lvlJc w:val="left"/>
      <w:pPr>
        <w:ind w:left="2880" w:hanging="360"/>
      </w:pPr>
      <w:rPr>
        <w:rFonts w:ascii="Symbol" w:hAnsi="Symbol" w:hint="default"/>
      </w:rPr>
    </w:lvl>
    <w:lvl w:ilvl="4" w:tplc="DA022A20" w:tentative="1">
      <w:start w:val="1"/>
      <w:numFmt w:val="bullet"/>
      <w:lvlText w:val="o"/>
      <w:lvlJc w:val="left"/>
      <w:pPr>
        <w:ind w:left="3600" w:hanging="360"/>
      </w:pPr>
      <w:rPr>
        <w:rFonts w:ascii="Courier New" w:hAnsi="Courier New" w:cs="Courier New" w:hint="default"/>
      </w:rPr>
    </w:lvl>
    <w:lvl w:ilvl="5" w:tplc="96F82300" w:tentative="1">
      <w:start w:val="1"/>
      <w:numFmt w:val="bullet"/>
      <w:lvlText w:val=""/>
      <w:lvlJc w:val="left"/>
      <w:pPr>
        <w:ind w:left="4320" w:hanging="360"/>
      </w:pPr>
      <w:rPr>
        <w:rFonts w:ascii="Wingdings" w:hAnsi="Wingdings" w:hint="default"/>
      </w:rPr>
    </w:lvl>
    <w:lvl w:ilvl="6" w:tplc="06CC21DE" w:tentative="1">
      <w:start w:val="1"/>
      <w:numFmt w:val="bullet"/>
      <w:lvlText w:val=""/>
      <w:lvlJc w:val="left"/>
      <w:pPr>
        <w:ind w:left="5040" w:hanging="360"/>
      </w:pPr>
      <w:rPr>
        <w:rFonts w:ascii="Symbol" w:hAnsi="Symbol" w:hint="default"/>
      </w:rPr>
    </w:lvl>
    <w:lvl w:ilvl="7" w:tplc="913AF81E" w:tentative="1">
      <w:start w:val="1"/>
      <w:numFmt w:val="bullet"/>
      <w:lvlText w:val="o"/>
      <w:lvlJc w:val="left"/>
      <w:pPr>
        <w:ind w:left="5760" w:hanging="360"/>
      </w:pPr>
      <w:rPr>
        <w:rFonts w:ascii="Courier New" w:hAnsi="Courier New" w:cs="Courier New" w:hint="default"/>
      </w:rPr>
    </w:lvl>
    <w:lvl w:ilvl="8" w:tplc="24BE04CA" w:tentative="1">
      <w:start w:val="1"/>
      <w:numFmt w:val="bullet"/>
      <w:lvlText w:val=""/>
      <w:lvlJc w:val="left"/>
      <w:pPr>
        <w:ind w:left="6480" w:hanging="360"/>
      </w:pPr>
      <w:rPr>
        <w:rFonts w:ascii="Wingdings" w:hAnsi="Wingdings" w:hint="default"/>
      </w:rPr>
    </w:lvl>
  </w:abstractNum>
  <w:abstractNum w:abstractNumId="342" w15:restartNumberingAfterBreak="0">
    <w:nsid w:val="259D3D3C"/>
    <w:multiLevelType w:val="hybridMultilevel"/>
    <w:tmpl w:val="D73A44DC"/>
    <w:lvl w:ilvl="0" w:tplc="09F8F162">
      <w:start w:val="1"/>
      <w:numFmt w:val="bullet"/>
      <w:lvlText w:val=""/>
      <w:lvlJc w:val="left"/>
      <w:pPr>
        <w:ind w:left="720" w:hanging="360"/>
      </w:pPr>
      <w:rPr>
        <w:rFonts w:ascii="Symbol" w:hAnsi="Symbol" w:hint="default"/>
      </w:rPr>
    </w:lvl>
    <w:lvl w:ilvl="1" w:tplc="DCF087E2">
      <w:start w:val="1"/>
      <w:numFmt w:val="bullet"/>
      <w:lvlText w:val="o"/>
      <w:lvlJc w:val="left"/>
      <w:pPr>
        <w:ind w:left="1440" w:hanging="360"/>
      </w:pPr>
      <w:rPr>
        <w:rFonts w:ascii="Courier New" w:hAnsi="Courier New" w:cs="Courier New" w:hint="default"/>
      </w:rPr>
    </w:lvl>
    <w:lvl w:ilvl="2" w:tplc="823CB670" w:tentative="1">
      <w:start w:val="1"/>
      <w:numFmt w:val="bullet"/>
      <w:lvlText w:val=""/>
      <w:lvlJc w:val="left"/>
      <w:pPr>
        <w:ind w:left="2160" w:hanging="360"/>
      </w:pPr>
      <w:rPr>
        <w:rFonts w:ascii="Wingdings" w:hAnsi="Wingdings" w:hint="default"/>
      </w:rPr>
    </w:lvl>
    <w:lvl w:ilvl="3" w:tplc="90F6B0CA" w:tentative="1">
      <w:start w:val="1"/>
      <w:numFmt w:val="bullet"/>
      <w:lvlText w:val=""/>
      <w:lvlJc w:val="left"/>
      <w:pPr>
        <w:ind w:left="2880" w:hanging="360"/>
      </w:pPr>
      <w:rPr>
        <w:rFonts w:ascii="Symbol" w:hAnsi="Symbol" w:hint="default"/>
      </w:rPr>
    </w:lvl>
    <w:lvl w:ilvl="4" w:tplc="D0FAC566" w:tentative="1">
      <w:start w:val="1"/>
      <w:numFmt w:val="bullet"/>
      <w:lvlText w:val="o"/>
      <w:lvlJc w:val="left"/>
      <w:pPr>
        <w:ind w:left="3600" w:hanging="360"/>
      </w:pPr>
      <w:rPr>
        <w:rFonts w:ascii="Courier New" w:hAnsi="Courier New" w:cs="Courier New" w:hint="default"/>
      </w:rPr>
    </w:lvl>
    <w:lvl w:ilvl="5" w:tplc="543E54B6" w:tentative="1">
      <w:start w:val="1"/>
      <w:numFmt w:val="bullet"/>
      <w:lvlText w:val=""/>
      <w:lvlJc w:val="left"/>
      <w:pPr>
        <w:ind w:left="4320" w:hanging="360"/>
      </w:pPr>
      <w:rPr>
        <w:rFonts w:ascii="Wingdings" w:hAnsi="Wingdings" w:hint="default"/>
      </w:rPr>
    </w:lvl>
    <w:lvl w:ilvl="6" w:tplc="610A1006" w:tentative="1">
      <w:start w:val="1"/>
      <w:numFmt w:val="bullet"/>
      <w:lvlText w:val=""/>
      <w:lvlJc w:val="left"/>
      <w:pPr>
        <w:ind w:left="5040" w:hanging="360"/>
      </w:pPr>
      <w:rPr>
        <w:rFonts w:ascii="Symbol" w:hAnsi="Symbol" w:hint="default"/>
      </w:rPr>
    </w:lvl>
    <w:lvl w:ilvl="7" w:tplc="34B21B56" w:tentative="1">
      <w:start w:val="1"/>
      <w:numFmt w:val="bullet"/>
      <w:lvlText w:val="o"/>
      <w:lvlJc w:val="left"/>
      <w:pPr>
        <w:ind w:left="5760" w:hanging="360"/>
      </w:pPr>
      <w:rPr>
        <w:rFonts w:ascii="Courier New" w:hAnsi="Courier New" w:cs="Courier New" w:hint="default"/>
      </w:rPr>
    </w:lvl>
    <w:lvl w:ilvl="8" w:tplc="0B9E0C50" w:tentative="1">
      <w:start w:val="1"/>
      <w:numFmt w:val="bullet"/>
      <w:lvlText w:val=""/>
      <w:lvlJc w:val="left"/>
      <w:pPr>
        <w:ind w:left="6480" w:hanging="360"/>
      </w:pPr>
      <w:rPr>
        <w:rFonts w:ascii="Wingdings" w:hAnsi="Wingdings" w:hint="default"/>
      </w:rPr>
    </w:lvl>
  </w:abstractNum>
  <w:abstractNum w:abstractNumId="343" w15:restartNumberingAfterBreak="0">
    <w:nsid w:val="25AA1415"/>
    <w:multiLevelType w:val="hybridMultilevel"/>
    <w:tmpl w:val="4794891A"/>
    <w:lvl w:ilvl="0" w:tplc="37540DCA">
      <w:start w:val="1"/>
      <w:numFmt w:val="bullet"/>
      <w:lvlText w:val=""/>
      <w:lvlJc w:val="left"/>
      <w:pPr>
        <w:ind w:left="720" w:hanging="360"/>
      </w:pPr>
      <w:rPr>
        <w:rFonts w:ascii="Symbol" w:hAnsi="Symbol" w:hint="default"/>
      </w:rPr>
    </w:lvl>
    <w:lvl w:ilvl="1" w:tplc="721CFF44" w:tentative="1">
      <w:start w:val="1"/>
      <w:numFmt w:val="bullet"/>
      <w:lvlText w:val="o"/>
      <w:lvlJc w:val="left"/>
      <w:pPr>
        <w:ind w:left="1440" w:hanging="360"/>
      </w:pPr>
      <w:rPr>
        <w:rFonts w:ascii="Courier New" w:hAnsi="Courier New" w:cs="Courier New" w:hint="default"/>
      </w:rPr>
    </w:lvl>
    <w:lvl w:ilvl="2" w:tplc="95C672D0">
      <w:start w:val="1"/>
      <w:numFmt w:val="bullet"/>
      <w:lvlText w:val=""/>
      <w:lvlJc w:val="left"/>
      <w:pPr>
        <w:ind w:left="2160" w:hanging="360"/>
      </w:pPr>
      <w:rPr>
        <w:rFonts w:ascii="Wingdings" w:hAnsi="Wingdings" w:hint="default"/>
      </w:rPr>
    </w:lvl>
    <w:lvl w:ilvl="3" w:tplc="0868C3A4" w:tentative="1">
      <w:start w:val="1"/>
      <w:numFmt w:val="bullet"/>
      <w:lvlText w:val=""/>
      <w:lvlJc w:val="left"/>
      <w:pPr>
        <w:ind w:left="2880" w:hanging="360"/>
      </w:pPr>
      <w:rPr>
        <w:rFonts w:ascii="Symbol" w:hAnsi="Symbol" w:hint="default"/>
      </w:rPr>
    </w:lvl>
    <w:lvl w:ilvl="4" w:tplc="DBBA00E2" w:tentative="1">
      <w:start w:val="1"/>
      <w:numFmt w:val="bullet"/>
      <w:lvlText w:val="o"/>
      <w:lvlJc w:val="left"/>
      <w:pPr>
        <w:ind w:left="3600" w:hanging="360"/>
      </w:pPr>
      <w:rPr>
        <w:rFonts w:ascii="Courier New" w:hAnsi="Courier New" w:cs="Courier New" w:hint="default"/>
      </w:rPr>
    </w:lvl>
    <w:lvl w:ilvl="5" w:tplc="2E5ABD58" w:tentative="1">
      <w:start w:val="1"/>
      <w:numFmt w:val="bullet"/>
      <w:lvlText w:val=""/>
      <w:lvlJc w:val="left"/>
      <w:pPr>
        <w:ind w:left="4320" w:hanging="360"/>
      </w:pPr>
      <w:rPr>
        <w:rFonts w:ascii="Wingdings" w:hAnsi="Wingdings" w:hint="default"/>
      </w:rPr>
    </w:lvl>
    <w:lvl w:ilvl="6" w:tplc="7326ED0C" w:tentative="1">
      <w:start w:val="1"/>
      <w:numFmt w:val="bullet"/>
      <w:lvlText w:val=""/>
      <w:lvlJc w:val="left"/>
      <w:pPr>
        <w:ind w:left="5040" w:hanging="360"/>
      </w:pPr>
      <w:rPr>
        <w:rFonts w:ascii="Symbol" w:hAnsi="Symbol" w:hint="default"/>
      </w:rPr>
    </w:lvl>
    <w:lvl w:ilvl="7" w:tplc="A3D24D3A" w:tentative="1">
      <w:start w:val="1"/>
      <w:numFmt w:val="bullet"/>
      <w:lvlText w:val="o"/>
      <w:lvlJc w:val="left"/>
      <w:pPr>
        <w:ind w:left="5760" w:hanging="360"/>
      </w:pPr>
      <w:rPr>
        <w:rFonts w:ascii="Courier New" w:hAnsi="Courier New" w:cs="Courier New" w:hint="default"/>
      </w:rPr>
    </w:lvl>
    <w:lvl w:ilvl="8" w:tplc="4072EAE4" w:tentative="1">
      <w:start w:val="1"/>
      <w:numFmt w:val="bullet"/>
      <w:lvlText w:val=""/>
      <w:lvlJc w:val="left"/>
      <w:pPr>
        <w:ind w:left="6480" w:hanging="360"/>
      </w:pPr>
      <w:rPr>
        <w:rFonts w:ascii="Wingdings" w:hAnsi="Wingdings" w:hint="default"/>
      </w:rPr>
    </w:lvl>
  </w:abstractNum>
  <w:abstractNum w:abstractNumId="344" w15:restartNumberingAfterBreak="0">
    <w:nsid w:val="26165A73"/>
    <w:multiLevelType w:val="hybridMultilevel"/>
    <w:tmpl w:val="5E900D4E"/>
    <w:lvl w:ilvl="0" w:tplc="ED4C2638">
      <w:start w:val="1"/>
      <w:numFmt w:val="bullet"/>
      <w:lvlText w:val=""/>
      <w:lvlJc w:val="left"/>
      <w:pPr>
        <w:ind w:left="720" w:hanging="360"/>
      </w:pPr>
      <w:rPr>
        <w:rFonts w:ascii="Symbol" w:hAnsi="Symbol" w:hint="default"/>
      </w:rPr>
    </w:lvl>
    <w:lvl w:ilvl="1" w:tplc="7B3EA0C2">
      <w:start w:val="1"/>
      <w:numFmt w:val="bullet"/>
      <w:lvlText w:val="o"/>
      <w:lvlJc w:val="left"/>
      <w:pPr>
        <w:ind w:left="1440" w:hanging="360"/>
      </w:pPr>
      <w:rPr>
        <w:rFonts w:ascii="Courier New" w:hAnsi="Courier New" w:cs="Courier New" w:hint="default"/>
      </w:rPr>
    </w:lvl>
    <w:lvl w:ilvl="2" w:tplc="CE1449FE" w:tentative="1">
      <w:start w:val="1"/>
      <w:numFmt w:val="bullet"/>
      <w:lvlText w:val=""/>
      <w:lvlJc w:val="left"/>
      <w:pPr>
        <w:ind w:left="2160" w:hanging="360"/>
      </w:pPr>
      <w:rPr>
        <w:rFonts w:ascii="Wingdings" w:hAnsi="Wingdings" w:hint="default"/>
      </w:rPr>
    </w:lvl>
    <w:lvl w:ilvl="3" w:tplc="0A805280" w:tentative="1">
      <w:start w:val="1"/>
      <w:numFmt w:val="bullet"/>
      <w:lvlText w:val=""/>
      <w:lvlJc w:val="left"/>
      <w:pPr>
        <w:ind w:left="2880" w:hanging="360"/>
      </w:pPr>
      <w:rPr>
        <w:rFonts w:ascii="Symbol" w:hAnsi="Symbol" w:hint="default"/>
      </w:rPr>
    </w:lvl>
    <w:lvl w:ilvl="4" w:tplc="4A786582" w:tentative="1">
      <w:start w:val="1"/>
      <w:numFmt w:val="bullet"/>
      <w:lvlText w:val="o"/>
      <w:lvlJc w:val="left"/>
      <w:pPr>
        <w:ind w:left="3600" w:hanging="360"/>
      </w:pPr>
      <w:rPr>
        <w:rFonts w:ascii="Courier New" w:hAnsi="Courier New" w:cs="Courier New" w:hint="default"/>
      </w:rPr>
    </w:lvl>
    <w:lvl w:ilvl="5" w:tplc="80CA55FA" w:tentative="1">
      <w:start w:val="1"/>
      <w:numFmt w:val="bullet"/>
      <w:lvlText w:val=""/>
      <w:lvlJc w:val="left"/>
      <w:pPr>
        <w:ind w:left="4320" w:hanging="360"/>
      </w:pPr>
      <w:rPr>
        <w:rFonts w:ascii="Wingdings" w:hAnsi="Wingdings" w:hint="default"/>
      </w:rPr>
    </w:lvl>
    <w:lvl w:ilvl="6" w:tplc="D49ABCD4" w:tentative="1">
      <w:start w:val="1"/>
      <w:numFmt w:val="bullet"/>
      <w:lvlText w:val=""/>
      <w:lvlJc w:val="left"/>
      <w:pPr>
        <w:ind w:left="5040" w:hanging="360"/>
      </w:pPr>
      <w:rPr>
        <w:rFonts w:ascii="Symbol" w:hAnsi="Symbol" w:hint="default"/>
      </w:rPr>
    </w:lvl>
    <w:lvl w:ilvl="7" w:tplc="83CEF956" w:tentative="1">
      <w:start w:val="1"/>
      <w:numFmt w:val="bullet"/>
      <w:lvlText w:val="o"/>
      <w:lvlJc w:val="left"/>
      <w:pPr>
        <w:ind w:left="5760" w:hanging="360"/>
      </w:pPr>
      <w:rPr>
        <w:rFonts w:ascii="Courier New" w:hAnsi="Courier New" w:cs="Courier New" w:hint="default"/>
      </w:rPr>
    </w:lvl>
    <w:lvl w:ilvl="8" w:tplc="1B828A0C" w:tentative="1">
      <w:start w:val="1"/>
      <w:numFmt w:val="bullet"/>
      <w:lvlText w:val=""/>
      <w:lvlJc w:val="left"/>
      <w:pPr>
        <w:ind w:left="6480" w:hanging="360"/>
      </w:pPr>
      <w:rPr>
        <w:rFonts w:ascii="Wingdings" w:hAnsi="Wingdings" w:hint="default"/>
      </w:rPr>
    </w:lvl>
  </w:abstractNum>
  <w:abstractNum w:abstractNumId="345" w15:restartNumberingAfterBreak="0">
    <w:nsid w:val="2624616E"/>
    <w:multiLevelType w:val="hybridMultilevel"/>
    <w:tmpl w:val="09E4F40C"/>
    <w:lvl w:ilvl="0" w:tplc="27E4D6A6">
      <w:start w:val="1"/>
      <w:numFmt w:val="bullet"/>
      <w:lvlText w:val=""/>
      <w:lvlJc w:val="left"/>
      <w:pPr>
        <w:ind w:left="720" w:hanging="360"/>
      </w:pPr>
      <w:rPr>
        <w:rFonts w:ascii="Symbol" w:hAnsi="Symbol" w:hint="default"/>
      </w:rPr>
    </w:lvl>
    <w:lvl w:ilvl="1" w:tplc="46F46410" w:tentative="1">
      <w:start w:val="1"/>
      <w:numFmt w:val="bullet"/>
      <w:lvlText w:val="o"/>
      <w:lvlJc w:val="left"/>
      <w:pPr>
        <w:ind w:left="1440" w:hanging="360"/>
      </w:pPr>
      <w:rPr>
        <w:rFonts w:ascii="Courier New" w:hAnsi="Courier New" w:cs="Courier New" w:hint="default"/>
      </w:rPr>
    </w:lvl>
    <w:lvl w:ilvl="2" w:tplc="204A2076">
      <w:start w:val="1"/>
      <w:numFmt w:val="bullet"/>
      <w:lvlText w:val=""/>
      <w:lvlJc w:val="left"/>
      <w:pPr>
        <w:ind w:left="2160" w:hanging="360"/>
      </w:pPr>
      <w:rPr>
        <w:rFonts w:ascii="Wingdings" w:hAnsi="Wingdings" w:hint="default"/>
      </w:rPr>
    </w:lvl>
    <w:lvl w:ilvl="3" w:tplc="959AB082" w:tentative="1">
      <w:start w:val="1"/>
      <w:numFmt w:val="bullet"/>
      <w:lvlText w:val=""/>
      <w:lvlJc w:val="left"/>
      <w:pPr>
        <w:ind w:left="2880" w:hanging="360"/>
      </w:pPr>
      <w:rPr>
        <w:rFonts w:ascii="Symbol" w:hAnsi="Symbol" w:hint="default"/>
      </w:rPr>
    </w:lvl>
    <w:lvl w:ilvl="4" w:tplc="039E26CC" w:tentative="1">
      <w:start w:val="1"/>
      <w:numFmt w:val="bullet"/>
      <w:lvlText w:val="o"/>
      <w:lvlJc w:val="left"/>
      <w:pPr>
        <w:ind w:left="3600" w:hanging="360"/>
      </w:pPr>
      <w:rPr>
        <w:rFonts w:ascii="Courier New" w:hAnsi="Courier New" w:cs="Courier New" w:hint="default"/>
      </w:rPr>
    </w:lvl>
    <w:lvl w:ilvl="5" w:tplc="BC20A360" w:tentative="1">
      <w:start w:val="1"/>
      <w:numFmt w:val="bullet"/>
      <w:lvlText w:val=""/>
      <w:lvlJc w:val="left"/>
      <w:pPr>
        <w:ind w:left="4320" w:hanging="360"/>
      </w:pPr>
      <w:rPr>
        <w:rFonts w:ascii="Wingdings" w:hAnsi="Wingdings" w:hint="default"/>
      </w:rPr>
    </w:lvl>
    <w:lvl w:ilvl="6" w:tplc="14B22ED8" w:tentative="1">
      <w:start w:val="1"/>
      <w:numFmt w:val="bullet"/>
      <w:lvlText w:val=""/>
      <w:lvlJc w:val="left"/>
      <w:pPr>
        <w:ind w:left="5040" w:hanging="360"/>
      </w:pPr>
      <w:rPr>
        <w:rFonts w:ascii="Symbol" w:hAnsi="Symbol" w:hint="default"/>
      </w:rPr>
    </w:lvl>
    <w:lvl w:ilvl="7" w:tplc="89F4F5D2" w:tentative="1">
      <w:start w:val="1"/>
      <w:numFmt w:val="bullet"/>
      <w:lvlText w:val="o"/>
      <w:lvlJc w:val="left"/>
      <w:pPr>
        <w:ind w:left="5760" w:hanging="360"/>
      </w:pPr>
      <w:rPr>
        <w:rFonts w:ascii="Courier New" w:hAnsi="Courier New" w:cs="Courier New" w:hint="default"/>
      </w:rPr>
    </w:lvl>
    <w:lvl w:ilvl="8" w:tplc="0D7CAEDA" w:tentative="1">
      <w:start w:val="1"/>
      <w:numFmt w:val="bullet"/>
      <w:lvlText w:val=""/>
      <w:lvlJc w:val="left"/>
      <w:pPr>
        <w:ind w:left="6480" w:hanging="360"/>
      </w:pPr>
      <w:rPr>
        <w:rFonts w:ascii="Wingdings" w:hAnsi="Wingdings" w:hint="default"/>
      </w:rPr>
    </w:lvl>
  </w:abstractNum>
  <w:abstractNum w:abstractNumId="346" w15:restartNumberingAfterBreak="0">
    <w:nsid w:val="2689098B"/>
    <w:multiLevelType w:val="hybridMultilevel"/>
    <w:tmpl w:val="7D40A65A"/>
    <w:lvl w:ilvl="0" w:tplc="62A483BE">
      <w:start w:val="1"/>
      <w:numFmt w:val="bullet"/>
      <w:lvlText w:val=""/>
      <w:lvlJc w:val="left"/>
      <w:pPr>
        <w:ind w:left="720" w:hanging="360"/>
      </w:pPr>
      <w:rPr>
        <w:rFonts w:ascii="Symbol" w:hAnsi="Symbol" w:hint="default"/>
      </w:rPr>
    </w:lvl>
    <w:lvl w:ilvl="1" w:tplc="6E7E4EB2">
      <w:start w:val="1"/>
      <w:numFmt w:val="bullet"/>
      <w:lvlText w:val="o"/>
      <w:lvlJc w:val="left"/>
      <w:pPr>
        <w:ind w:left="1440" w:hanging="360"/>
      </w:pPr>
      <w:rPr>
        <w:rFonts w:ascii="Courier New" w:hAnsi="Courier New" w:cs="Courier New" w:hint="default"/>
      </w:rPr>
    </w:lvl>
    <w:lvl w:ilvl="2" w:tplc="6D748ECA" w:tentative="1">
      <w:start w:val="1"/>
      <w:numFmt w:val="bullet"/>
      <w:lvlText w:val=""/>
      <w:lvlJc w:val="left"/>
      <w:pPr>
        <w:ind w:left="2160" w:hanging="360"/>
      </w:pPr>
      <w:rPr>
        <w:rFonts w:ascii="Wingdings" w:hAnsi="Wingdings" w:hint="default"/>
      </w:rPr>
    </w:lvl>
    <w:lvl w:ilvl="3" w:tplc="56382EA6" w:tentative="1">
      <w:start w:val="1"/>
      <w:numFmt w:val="bullet"/>
      <w:lvlText w:val=""/>
      <w:lvlJc w:val="left"/>
      <w:pPr>
        <w:ind w:left="2880" w:hanging="360"/>
      </w:pPr>
      <w:rPr>
        <w:rFonts w:ascii="Symbol" w:hAnsi="Symbol" w:hint="default"/>
      </w:rPr>
    </w:lvl>
    <w:lvl w:ilvl="4" w:tplc="FBB8815A" w:tentative="1">
      <w:start w:val="1"/>
      <w:numFmt w:val="bullet"/>
      <w:lvlText w:val="o"/>
      <w:lvlJc w:val="left"/>
      <w:pPr>
        <w:ind w:left="3600" w:hanging="360"/>
      </w:pPr>
      <w:rPr>
        <w:rFonts w:ascii="Courier New" w:hAnsi="Courier New" w:cs="Courier New" w:hint="default"/>
      </w:rPr>
    </w:lvl>
    <w:lvl w:ilvl="5" w:tplc="D4647AAE" w:tentative="1">
      <w:start w:val="1"/>
      <w:numFmt w:val="bullet"/>
      <w:lvlText w:val=""/>
      <w:lvlJc w:val="left"/>
      <w:pPr>
        <w:ind w:left="4320" w:hanging="360"/>
      </w:pPr>
      <w:rPr>
        <w:rFonts w:ascii="Wingdings" w:hAnsi="Wingdings" w:hint="default"/>
      </w:rPr>
    </w:lvl>
    <w:lvl w:ilvl="6" w:tplc="02024700" w:tentative="1">
      <w:start w:val="1"/>
      <w:numFmt w:val="bullet"/>
      <w:lvlText w:val=""/>
      <w:lvlJc w:val="left"/>
      <w:pPr>
        <w:ind w:left="5040" w:hanging="360"/>
      </w:pPr>
      <w:rPr>
        <w:rFonts w:ascii="Symbol" w:hAnsi="Symbol" w:hint="default"/>
      </w:rPr>
    </w:lvl>
    <w:lvl w:ilvl="7" w:tplc="21C01FC8" w:tentative="1">
      <w:start w:val="1"/>
      <w:numFmt w:val="bullet"/>
      <w:lvlText w:val="o"/>
      <w:lvlJc w:val="left"/>
      <w:pPr>
        <w:ind w:left="5760" w:hanging="360"/>
      </w:pPr>
      <w:rPr>
        <w:rFonts w:ascii="Courier New" w:hAnsi="Courier New" w:cs="Courier New" w:hint="default"/>
      </w:rPr>
    </w:lvl>
    <w:lvl w:ilvl="8" w:tplc="B2C6FB80" w:tentative="1">
      <w:start w:val="1"/>
      <w:numFmt w:val="bullet"/>
      <w:lvlText w:val=""/>
      <w:lvlJc w:val="left"/>
      <w:pPr>
        <w:ind w:left="6480" w:hanging="360"/>
      </w:pPr>
      <w:rPr>
        <w:rFonts w:ascii="Wingdings" w:hAnsi="Wingdings" w:hint="default"/>
      </w:rPr>
    </w:lvl>
  </w:abstractNum>
  <w:abstractNum w:abstractNumId="347" w15:restartNumberingAfterBreak="0">
    <w:nsid w:val="26927A6D"/>
    <w:multiLevelType w:val="hybridMultilevel"/>
    <w:tmpl w:val="CEF88BB0"/>
    <w:lvl w:ilvl="0" w:tplc="79147A94">
      <w:start w:val="1"/>
      <w:numFmt w:val="bullet"/>
      <w:lvlText w:val=""/>
      <w:lvlJc w:val="left"/>
      <w:pPr>
        <w:ind w:left="720" w:hanging="360"/>
      </w:pPr>
      <w:rPr>
        <w:rFonts w:ascii="Symbol" w:hAnsi="Symbol" w:hint="default"/>
      </w:rPr>
    </w:lvl>
    <w:lvl w:ilvl="1" w:tplc="1AA0CC98" w:tentative="1">
      <w:start w:val="1"/>
      <w:numFmt w:val="bullet"/>
      <w:lvlText w:val="o"/>
      <w:lvlJc w:val="left"/>
      <w:pPr>
        <w:ind w:left="1440" w:hanging="360"/>
      </w:pPr>
      <w:rPr>
        <w:rFonts w:ascii="Courier New" w:hAnsi="Courier New" w:cs="Courier New" w:hint="default"/>
      </w:rPr>
    </w:lvl>
    <w:lvl w:ilvl="2" w:tplc="6F7A3926">
      <w:start w:val="1"/>
      <w:numFmt w:val="bullet"/>
      <w:lvlText w:val=""/>
      <w:lvlJc w:val="left"/>
      <w:pPr>
        <w:ind w:left="2160" w:hanging="360"/>
      </w:pPr>
      <w:rPr>
        <w:rFonts w:ascii="Wingdings" w:hAnsi="Wingdings" w:hint="default"/>
      </w:rPr>
    </w:lvl>
    <w:lvl w:ilvl="3" w:tplc="B9E89C5C" w:tentative="1">
      <w:start w:val="1"/>
      <w:numFmt w:val="bullet"/>
      <w:lvlText w:val=""/>
      <w:lvlJc w:val="left"/>
      <w:pPr>
        <w:ind w:left="2880" w:hanging="360"/>
      </w:pPr>
      <w:rPr>
        <w:rFonts w:ascii="Symbol" w:hAnsi="Symbol" w:hint="default"/>
      </w:rPr>
    </w:lvl>
    <w:lvl w:ilvl="4" w:tplc="164A755C" w:tentative="1">
      <w:start w:val="1"/>
      <w:numFmt w:val="bullet"/>
      <w:lvlText w:val="o"/>
      <w:lvlJc w:val="left"/>
      <w:pPr>
        <w:ind w:left="3600" w:hanging="360"/>
      </w:pPr>
      <w:rPr>
        <w:rFonts w:ascii="Courier New" w:hAnsi="Courier New" w:cs="Courier New" w:hint="default"/>
      </w:rPr>
    </w:lvl>
    <w:lvl w:ilvl="5" w:tplc="D39206B8" w:tentative="1">
      <w:start w:val="1"/>
      <w:numFmt w:val="bullet"/>
      <w:lvlText w:val=""/>
      <w:lvlJc w:val="left"/>
      <w:pPr>
        <w:ind w:left="4320" w:hanging="360"/>
      </w:pPr>
      <w:rPr>
        <w:rFonts w:ascii="Wingdings" w:hAnsi="Wingdings" w:hint="default"/>
      </w:rPr>
    </w:lvl>
    <w:lvl w:ilvl="6" w:tplc="0C0A2FCA" w:tentative="1">
      <w:start w:val="1"/>
      <w:numFmt w:val="bullet"/>
      <w:lvlText w:val=""/>
      <w:lvlJc w:val="left"/>
      <w:pPr>
        <w:ind w:left="5040" w:hanging="360"/>
      </w:pPr>
      <w:rPr>
        <w:rFonts w:ascii="Symbol" w:hAnsi="Symbol" w:hint="default"/>
      </w:rPr>
    </w:lvl>
    <w:lvl w:ilvl="7" w:tplc="E4BC97B6" w:tentative="1">
      <w:start w:val="1"/>
      <w:numFmt w:val="bullet"/>
      <w:lvlText w:val="o"/>
      <w:lvlJc w:val="left"/>
      <w:pPr>
        <w:ind w:left="5760" w:hanging="360"/>
      </w:pPr>
      <w:rPr>
        <w:rFonts w:ascii="Courier New" w:hAnsi="Courier New" w:cs="Courier New" w:hint="default"/>
      </w:rPr>
    </w:lvl>
    <w:lvl w:ilvl="8" w:tplc="CEECC3CA" w:tentative="1">
      <w:start w:val="1"/>
      <w:numFmt w:val="bullet"/>
      <w:lvlText w:val=""/>
      <w:lvlJc w:val="left"/>
      <w:pPr>
        <w:ind w:left="6480" w:hanging="360"/>
      </w:pPr>
      <w:rPr>
        <w:rFonts w:ascii="Wingdings" w:hAnsi="Wingdings" w:hint="default"/>
      </w:rPr>
    </w:lvl>
  </w:abstractNum>
  <w:abstractNum w:abstractNumId="348" w15:restartNumberingAfterBreak="0">
    <w:nsid w:val="26B811EF"/>
    <w:multiLevelType w:val="hybridMultilevel"/>
    <w:tmpl w:val="769CA494"/>
    <w:lvl w:ilvl="0" w:tplc="608EBEEA">
      <w:start w:val="1"/>
      <w:numFmt w:val="bullet"/>
      <w:lvlText w:val=""/>
      <w:lvlJc w:val="left"/>
      <w:pPr>
        <w:ind w:left="720" w:hanging="360"/>
      </w:pPr>
      <w:rPr>
        <w:rFonts w:ascii="Symbol" w:hAnsi="Symbol" w:hint="default"/>
      </w:rPr>
    </w:lvl>
    <w:lvl w:ilvl="1" w:tplc="C6F64D08" w:tentative="1">
      <w:start w:val="1"/>
      <w:numFmt w:val="bullet"/>
      <w:lvlText w:val="o"/>
      <w:lvlJc w:val="left"/>
      <w:pPr>
        <w:ind w:left="1440" w:hanging="360"/>
      </w:pPr>
      <w:rPr>
        <w:rFonts w:ascii="Courier New" w:hAnsi="Courier New" w:cs="Courier New" w:hint="default"/>
      </w:rPr>
    </w:lvl>
    <w:lvl w:ilvl="2" w:tplc="A07418A0">
      <w:start w:val="1"/>
      <w:numFmt w:val="bullet"/>
      <w:lvlText w:val=""/>
      <w:lvlJc w:val="left"/>
      <w:pPr>
        <w:ind w:left="2160" w:hanging="360"/>
      </w:pPr>
      <w:rPr>
        <w:rFonts w:ascii="Wingdings" w:hAnsi="Wingdings" w:hint="default"/>
      </w:rPr>
    </w:lvl>
    <w:lvl w:ilvl="3" w:tplc="13807E3E" w:tentative="1">
      <w:start w:val="1"/>
      <w:numFmt w:val="bullet"/>
      <w:lvlText w:val=""/>
      <w:lvlJc w:val="left"/>
      <w:pPr>
        <w:ind w:left="2880" w:hanging="360"/>
      </w:pPr>
      <w:rPr>
        <w:rFonts w:ascii="Symbol" w:hAnsi="Symbol" w:hint="default"/>
      </w:rPr>
    </w:lvl>
    <w:lvl w:ilvl="4" w:tplc="8E643956" w:tentative="1">
      <w:start w:val="1"/>
      <w:numFmt w:val="bullet"/>
      <w:lvlText w:val="o"/>
      <w:lvlJc w:val="left"/>
      <w:pPr>
        <w:ind w:left="3600" w:hanging="360"/>
      </w:pPr>
      <w:rPr>
        <w:rFonts w:ascii="Courier New" w:hAnsi="Courier New" w:cs="Courier New" w:hint="default"/>
      </w:rPr>
    </w:lvl>
    <w:lvl w:ilvl="5" w:tplc="FAD44BE8" w:tentative="1">
      <w:start w:val="1"/>
      <w:numFmt w:val="bullet"/>
      <w:lvlText w:val=""/>
      <w:lvlJc w:val="left"/>
      <w:pPr>
        <w:ind w:left="4320" w:hanging="360"/>
      </w:pPr>
      <w:rPr>
        <w:rFonts w:ascii="Wingdings" w:hAnsi="Wingdings" w:hint="default"/>
      </w:rPr>
    </w:lvl>
    <w:lvl w:ilvl="6" w:tplc="94ECB7C6" w:tentative="1">
      <w:start w:val="1"/>
      <w:numFmt w:val="bullet"/>
      <w:lvlText w:val=""/>
      <w:lvlJc w:val="left"/>
      <w:pPr>
        <w:ind w:left="5040" w:hanging="360"/>
      </w:pPr>
      <w:rPr>
        <w:rFonts w:ascii="Symbol" w:hAnsi="Symbol" w:hint="default"/>
      </w:rPr>
    </w:lvl>
    <w:lvl w:ilvl="7" w:tplc="A740DF96" w:tentative="1">
      <w:start w:val="1"/>
      <w:numFmt w:val="bullet"/>
      <w:lvlText w:val="o"/>
      <w:lvlJc w:val="left"/>
      <w:pPr>
        <w:ind w:left="5760" w:hanging="360"/>
      </w:pPr>
      <w:rPr>
        <w:rFonts w:ascii="Courier New" w:hAnsi="Courier New" w:cs="Courier New" w:hint="default"/>
      </w:rPr>
    </w:lvl>
    <w:lvl w:ilvl="8" w:tplc="06D46782" w:tentative="1">
      <w:start w:val="1"/>
      <w:numFmt w:val="bullet"/>
      <w:lvlText w:val=""/>
      <w:lvlJc w:val="left"/>
      <w:pPr>
        <w:ind w:left="6480" w:hanging="360"/>
      </w:pPr>
      <w:rPr>
        <w:rFonts w:ascii="Wingdings" w:hAnsi="Wingdings" w:hint="default"/>
      </w:rPr>
    </w:lvl>
  </w:abstractNum>
  <w:abstractNum w:abstractNumId="349" w15:restartNumberingAfterBreak="0">
    <w:nsid w:val="26F70A02"/>
    <w:multiLevelType w:val="hybridMultilevel"/>
    <w:tmpl w:val="24F4F3A0"/>
    <w:lvl w:ilvl="0" w:tplc="07F24352">
      <w:start w:val="1"/>
      <w:numFmt w:val="bullet"/>
      <w:lvlText w:val=""/>
      <w:lvlJc w:val="left"/>
      <w:pPr>
        <w:ind w:left="720" w:hanging="360"/>
      </w:pPr>
      <w:rPr>
        <w:rFonts w:ascii="Symbol" w:hAnsi="Symbol" w:hint="default"/>
      </w:rPr>
    </w:lvl>
    <w:lvl w:ilvl="1" w:tplc="36B42552" w:tentative="1">
      <w:start w:val="1"/>
      <w:numFmt w:val="bullet"/>
      <w:lvlText w:val="o"/>
      <w:lvlJc w:val="left"/>
      <w:pPr>
        <w:ind w:left="1440" w:hanging="360"/>
      </w:pPr>
      <w:rPr>
        <w:rFonts w:ascii="Courier New" w:hAnsi="Courier New" w:cs="Courier New" w:hint="default"/>
      </w:rPr>
    </w:lvl>
    <w:lvl w:ilvl="2" w:tplc="FCD083A8">
      <w:start w:val="1"/>
      <w:numFmt w:val="bullet"/>
      <w:lvlText w:val=""/>
      <w:lvlJc w:val="left"/>
      <w:pPr>
        <w:ind w:left="2160" w:hanging="360"/>
      </w:pPr>
      <w:rPr>
        <w:rFonts w:ascii="Wingdings" w:hAnsi="Wingdings" w:hint="default"/>
      </w:rPr>
    </w:lvl>
    <w:lvl w:ilvl="3" w:tplc="59A0D824" w:tentative="1">
      <w:start w:val="1"/>
      <w:numFmt w:val="bullet"/>
      <w:lvlText w:val=""/>
      <w:lvlJc w:val="left"/>
      <w:pPr>
        <w:ind w:left="2880" w:hanging="360"/>
      </w:pPr>
      <w:rPr>
        <w:rFonts w:ascii="Symbol" w:hAnsi="Symbol" w:hint="default"/>
      </w:rPr>
    </w:lvl>
    <w:lvl w:ilvl="4" w:tplc="7F1AA3F2" w:tentative="1">
      <w:start w:val="1"/>
      <w:numFmt w:val="bullet"/>
      <w:lvlText w:val="o"/>
      <w:lvlJc w:val="left"/>
      <w:pPr>
        <w:ind w:left="3600" w:hanging="360"/>
      </w:pPr>
      <w:rPr>
        <w:rFonts w:ascii="Courier New" w:hAnsi="Courier New" w:cs="Courier New" w:hint="default"/>
      </w:rPr>
    </w:lvl>
    <w:lvl w:ilvl="5" w:tplc="E564D5D6" w:tentative="1">
      <w:start w:val="1"/>
      <w:numFmt w:val="bullet"/>
      <w:lvlText w:val=""/>
      <w:lvlJc w:val="left"/>
      <w:pPr>
        <w:ind w:left="4320" w:hanging="360"/>
      </w:pPr>
      <w:rPr>
        <w:rFonts w:ascii="Wingdings" w:hAnsi="Wingdings" w:hint="default"/>
      </w:rPr>
    </w:lvl>
    <w:lvl w:ilvl="6" w:tplc="0FC4210A" w:tentative="1">
      <w:start w:val="1"/>
      <w:numFmt w:val="bullet"/>
      <w:lvlText w:val=""/>
      <w:lvlJc w:val="left"/>
      <w:pPr>
        <w:ind w:left="5040" w:hanging="360"/>
      </w:pPr>
      <w:rPr>
        <w:rFonts w:ascii="Symbol" w:hAnsi="Symbol" w:hint="default"/>
      </w:rPr>
    </w:lvl>
    <w:lvl w:ilvl="7" w:tplc="EFAC2EC6" w:tentative="1">
      <w:start w:val="1"/>
      <w:numFmt w:val="bullet"/>
      <w:lvlText w:val="o"/>
      <w:lvlJc w:val="left"/>
      <w:pPr>
        <w:ind w:left="5760" w:hanging="360"/>
      </w:pPr>
      <w:rPr>
        <w:rFonts w:ascii="Courier New" w:hAnsi="Courier New" w:cs="Courier New" w:hint="default"/>
      </w:rPr>
    </w:lvl>
    <w:lvl w:ilvl="8" w:tplc="D7F08D38" w:tentative="1">
      <w:start w:val="1"/>
      <w:numFmt w:val="bullet"/>
      <w:lvlText w:val=""/>
      <w:lvlJc w:val="left"/>
      <w:pPr>
        <w:ind w:left="6480" w:hanging="360"/>
      </w:pPr>
      <w:rPr>
        <w:rFonts w:ascii="Wingdings" w:hAnsi="Wingdings" w:hint="default"/>
      </w:rPr>
    </w:lvl>
  </w:abstractNum>
  <w:abstractNum w:abstractNumId="350" w15:restartNumberingAfterBreak="0">
    <w:nsid w:val="272F6C23"/>
    <w:multiLevelType w:val="hybridMultilevel"/>
    <w:tmpl w:val="86BA1482"/>
    <w:lvl w:ilvl="0" w:tplc="255C7CB4">
      <w:start w:val="1"/>
      <w:numFmt w:val="bullet"/>
      <w:lvlText w:val=""/>
      <w:lvlJc w:val="left"/>
      <w:pPr>
        <w:ind w:left="720" w:hanging="360"/>
      </w:pPr>
      <w:rPr>
        <w:rFonts w:ascii="Symbol" w:hAnsi="Symbol" w:hint="default"/>
      </w:rPr>
    </w:lvl>
    <w:lvl w:ilvl="1" w:tplc="8BA00DDA" w:tentative="1">
      <w:start w:val="1"/>
      <w:numFmt w:val="bullet"/>
      <w:lvlText w:val="o"/>
      <w:lvlJc w:val="left"/>
      <w:pPr>
        <w:ind w:left="1440" w:hanging="360"/>
      </w:pPr>
      <w:rPr>
        <w:rFonts w:ascii="Courier New" w:hAnsi="Courier New" w:cs="Courier New" w:hint="default"/>
      </w:rPr>
    </w:lvl>
    <w:lvl w:ilvl="2" w:tplc="D99A66A8" w:tentative="1">
      <w:start w:val="1"/>
      <w:numFmt w:val="bullet"/>
      <w:lvlText w:val=""/>
      <w:lvlJc w:val="left"/>
      <w:pPr>
        <w:ind w:left="2160" w:hanging="360"/>
      </w:pPr>
      <w:rPr>
        <w:rFonts w:ascii="Wingdings" w:hAnsi="Wingdings" w:hint="default"/>
      </w:rPr>
    </w:lvl>
    <w:lvl w:ilvl="3" w:tplc="B52AAAA8">
      <w:start w:val="1"/>
      <w:numFmt w:val="bullet"/>
      <w:lvlText w:val=""/>
      <w:lvlJc w:val="left"/>
      <w:pPr>
        <w:ind w:left="2880" w:hanging="360"/>
      </w:pPr>
      <w:rPr>
        <w:rFonts w:ascii="Symbol" w:hAnsi="Symbol" w:hint="default"/>
      </w:rPr>
    </w:lvl>
    <w:lvl w:ilvl="4" w:tplc="9BFED0F2" w:tentative="1">
      <w:start w:val="1"/>
      <w:numFmt w:val="bullet"/>
      <w:lvlText w:val="o"/>
      <w:lvlJc w:val="left"/>
      <w:pPr>
        <w:ind w:left="3600" w:hanging="360"/>
      </w:pPr>
      <w:rPr>
        <w:rFonts w:ascii="Courier New" w:hAnsi="Courier New" w:cs="Courier New" w:hint="default"/>
      </w:rPr>
    </w:lvl>
    <w:lvl w:ilvl="5" w:tplc="5532D51C" w:tentative="1">
      <w:start w:val="1"/>
      <w:numFmt w:val="bullet"/>
      <w:lvlText w:val=""/>
      <w:lvlJc w:val="left"/>
      <w:pPr>
        <w:ind w:left="4320" w:hanging="360"/>
      </w:pPr>
      <w:rPr>
        <w:rFonts w:ascii="Wingdings" w:hAnsi="Wingdings" w:hint="default"/>
      </w:rPr>
    </w:lvl>
    <w:lvl w:ilvl="6" w:tplc="49AA95F8" w:tentative="1">
      <w:start w:val="1"/>
      <w:numFmt w:val="bullet"/>
      <w:lvlText w:val=""/>
      <w:lvlJc w:val="left"/>
      <w:pPr>
        <w:ind w:left="5040" w:hanging="360"/>
      </w:pPr>
      <w:rPr>
        <w:rFonts w:ascii="Symbol" w:hAnsi="Symbol" w:hint="default"/>
      </w:rPr>
    </w:lvl>
    <w:lvl w:ilvl="7" w:tplc="C7DE147A" w:tentative="1">
      <w:start w:val="1"/>
      <w:numFmt w:val="bullet"/>
      <w:lvlText w:val="o"/>
      <w:lvlJc w:val="left"/>
      <w:pPr>
        <w:ind w:left="5760" w:hanging="360"/>
      </w:pPr>
      <w:rPr>
        <w:rFonts w:ascii="Courier New" w:hAnsi="Courier New" w:cs="Courier New" w:hint="default"/>
      </w:rPr>
    </w:lvl>
    <w:lvl w:ilvl="8" w:tplc="FB0C99BA" w:tentative="1">
      <w:start w:val="1"/>
      <w:numFmt w:val="bullet"/>
      <w:lvlText w:val=""/>
      <w:lvlJc w:val="left"/>
      <w:pPr>
        <w:ind w:left="6480" w:hanging="360"/>
      </w:pPr>
      <w:rPr>
        <w:rFonts w:ascii="Wingdings" w:hAnsi="Wingdings" w:hint="default"/>
      </w:rPr>
    </w:lvl>
  </w:abstractNum>
  <w:abstractNum w:abstractNumId="351" w15:restartNumberingAfterBreak="0">
    <w:nsid w:val="276579A4"/>
    <w:multiLevelType w:val="hybridMultilevel"/>
    <w:tmpl w:val="AB82361E"/>
    <w:lvl w:ilvl="0" w:tplc="A77E0D3A">
      <w:start w:val="1"/>
      <w:numFmt w:val="bullet"/>
      <w:lvlText w:val=""/>
      <w:lvlJc w:val="left"/>
      <w:pPr>
        <w:ind w:left="720" w:hanging="360"/>
      </w:pPr>
      <w:rPr>
        <w:rFonts w:ascii="Symbol" w:hAnsi="Symbol" w:hint="default"/>
      </w:rPr>
    </w:lvl>
    <w:lvl w:ilvl="1" w:tplc="ADAAD67A" w:tentative="1">
      <w:start w:val="1"/>
      <w:numFmt w:val="bullet"/>
      <w:lvlText w:val="o"/>
      <w:lvlJc w:val="left"/>
      <w:pPr>
        <w:ind w:left="1440" w:hanging="360"/>
      </w:pPr>
      <w:rPr>
        <w:rFonts w:ascii="Courier New" w:hAnsi="Courier New" w:cs="Courier New" w:hint="default"/>
      </w:rPr>
    </w:lvl>
    <w:lvl w:ilvl="2" w:tplc="BEAA35EE" w:tentative="1">
      <w:start w:val="1"/>
      <w:numFmt w:val="bullet"/>
      <w:lvlText w:val=""/>
      <w:lvlJc w:val="left"/>
      <w:pPr>
        <w:ind w:left="2160" w:hanging="360"/>
      </w:pPr>
      <w:rPr>
        <w:rFonts w:ascii="Wingdings" w:hAnsi="Wingdings" w:hint="default"/>
      </w:rPr>
    </w:lvl>
    <w:lvl w:ilvl="3" w:tplc="714279D6">
      <w:start w:val="1"/>
      <w:numFmt w:val="bullet"/>
      <w:lvlText w:val=""/>
      <w:lvlJc w:val="left"/>
      <w:pPr>
        <w:ind w:left="2880" w:hanging="360"/>
      </w:pPr>
      <w:rPr>
        <w:rFonts w:ascii="Symbol" w:hAnsi="Symbol" w:hint="default"/>
      </w:rPr>
    </w:lvl>
    <w:lvl w:ilvl="4" w:tplc="896677BA" w:tentative="1">
      <w:start w:val="1"/>
      <w:numFmt w:val="bullet"/>
      <w:lvlText w:val="o"/>
      <w:lvlJc w:val="left"/>
      <w:pPr>
        <w:ind w:left="3600" w:hanging="360"/>
      </w:pPr>
      <w:rPr>
        <w:rFonts w:ascii="Courier New" w:hAnsi="Courier New" w:cs="Courier New" w:hint="default"/>
      </w:rPr>
    </w:lvl>
    <w:lvl w:ilvl="5" w:tplc="B45E02B8" w:tentative="1">
      <w:start w:val="1"/>
      <w:numFmt w:val="bullet"/>
      <w:lvlText w:val=""/>
      <w:lvlJc w:val="left"/>
      <w:pPr>
        <w:ind w:left="4320" w:hanging="360"/>
      </w:pPr>
      <w:rPr>
        <w:rFonts w:ascii="Wingdings" w:hAnsi="Wingdings" w:hint="default"/>
      </w:rPr>
    </w:lvl>
    <w:lvl w:ilvl="6" w:tplc="CC50A3FE" w:tentative="1">
      <w:start w:val="1"/>
      <w:numFmt w:val="bullet"/>
      <w:lvlText w:val=""/>
      <w:lvlJc w:val="left"/>
      <w:pPr>
        <w:ind w:left="5040" w:hanging="360"/>
      </w:pPr>
      <w:rPr>
        <w:rFonts w:ascii="Symbol" w:hAnsi="Symbol" w:hint="default"/>
      </w:rPr>
    </w:lvl>
    <w:lvl w:ilvl="7" w:tplc="DDD83448" w:tentative="1">
      <w:start w:val="1"/>
      <w:numFmt w:val="bullet"/>
      <w:lvlText w:val="o"/>
      <w:lvlJc w:val="left"/>
      <w:pPr>
        <w:ind w:left="5760" w:hanging="360"/>
      </w:pPr>
      <w:rPr>
        <w:rFonts w:ascii="Courier New" w:hAnsi="Courier New" w:cs="Courier New" w:hint="default"/>
      </w:rPr>
    </w:lvl>
    <w:lvl w:ilvl="8" w:tplc="36802E0C" w:tentative="1">
      <w:start w:val="1"/>
      <w:numFmt w:val="bullet"/>
      <w:lvlText w:val=""/>
      <w:lvlJc w:val="left"/>
      <w:pPr>
        <w:ind w:left="6480" w:hanging="360"/>
      </w:pPr>
      <w:rPr>
        <w:rFonts w:ascii="Wingdings" w:hAnsi="Wingdings" w:hint="default"/>
      </w:rPr>
    </w:lvl>
  </w:abstractNum>
  <w:abstractNum w:abstractNumId="352" w15:restartNumberingAfterBreak="0">
    <w:nsid w:val="276F0658"/>
    <w:multiLevelType w:val="hybridMultilevel"/>
    <w:tmpl w:val="0BD655EA"/>
    <w:lvl w:ilvl="0" w:tplc="5AEA3490">
      <w:start w:val="1"/>
      <w:numFmt w:val="bullet"/>
      <w:lvlText w:val=""/>
      <w:lvlJc w:val="left"/>
      <w:pPr>
        <w:ind w:left="720" w:hanging="360"/>
      </w:pPr>
      <w:rPr>
        <w:rFonts w:ascii="Symbol" w:hAnsi="Symbol" w:hint="default"/>
      </w:rPr>
    </w:lvl>
    <w:lvl w:ilvl="1" w:tplc="D4FC6AA4" w:tentative="1">
      <w:start w:val="1"/>
      <w:numFmt w:val="bullet"/>
      <w:lvlText w:val="o"/>
      <w:lvlJc w:val="left"/>
      <w:pPr>
        <w:ind w:left="1440" w:hanging="360"/>
      </w:pPr>
      <w:rPr>
        <w:rFonts w:ascii="Courier New" w:hAnsi="Courier New" w:cs="Courier New" w:hint="default"/>
      </w:rPr>
    </w:lvl>
    <w:lvl w:ilvl="2" w:tplc="9C026428">
      <w:start w:val="1"/>
      <w:numFmt w:val="bullet"/>
      <w:lvlText w:val=""/>
      <w:lvlJc w:val="left"/>
      <w:pPr>
        <w:ind w:left="2160" w:hanging="360"/>
      </w:pPr>
      <w:rPr>
        <w:rFonts w:ascii="Wingdings" w:hAnsi="Wingdings" w:hint="default"/>
      </w:rPr>
    </w:lvl>
    <w:lvl w:ilvl="3" w:tplc="B6FEAB66" w:tentative="1">
      <w:start w:val="1"/>
      <w:numFmt w:val="bullet"/>
      <w:lvlText w:val=""/>
      <w:lvlJc w:val="left"/>
      <w:pPr>
        <w:ind w:left="2880" w:hanging="360"/>
      </w:pPr>
      <w:rPr>
        <w:rFonts w:ascii="Symbol" w:hAnsi="Symbol" w:hint="default"/>
      </w:rPr>
    </w:lvl>
    <w:lvl w:ilvl="4" w:tplc="17AA395A" w:tentative="1">
      <w:start w:val="1"/>
      <w:numFmt w:val="bullet"/>
      <w:lvlText w:val="o"/>
      <w:lvlJc w:val="left"/>
      <w:pPr>
        <w:ind w:left="3600" w:hanging="360"/>
      </w:pPr>
      <w:rPr>
        <w:rFonts w:ascii="Courier New" w:hAnsi="Courier New" w:cs="Courier New" w:hint="default"/>
      </w:rPr>
    </w:lvl>
    <w:lvl w:ilvl="5" w:tplc="90FA3966" w:tentative="1">
      <w:start w:val="1"/>
      <w:numFmt w:val="bullet"/>
      <w:lvlText w:val=""/>
      <w:lvlJc w:val="left"/>
      <w:pPr>
        <w:ind w:left="4320" w:hanging="360"/>
      </w:pPr>
      <w:rPr>
        <w:rFonts w:ascii="Wingdings" w:hAnsi="Wingdings" w:hint="default"/>
      </w:rPr>
    </w:lvl>
    <w:lvl w:ilvl="6" w:tplc="667C1698" w:tentative="1">
      <w:start w:val="1"/>
      <w:numFmt w:val="bullet"/>
      <w:lvlText w:val=""/>
      <w:lvlJc w:val="left"/>
      <w:pPr>
        <w:ind w:left="5040" w:hanging="360"/>
      </w:pPr>
      <w:rPr>
        <w:rFonts w:ascii="Symbol" w:hAnsi="Symbol" w:hint="default"/>
      </w:rPr>
    </w:lvl>
    <w:lvl w:ilvl="7" w:tplc="0E06449C" w:tentative="1">
      <w:start w:val="1"/>
      <w:numFmt w:val="bullet"/>
      <w:lvlText w:val="o"/>
      <w:lvlJc w:val="left"/>
      <w:pPr>
        <w:ind w:left="5760" w:hanging="360"/>
      </w:pPr>
      <w:rPr>
        <w:rFonts w:ascii="Courier New" w:hAnsi="Courier New" w:cs="Courier New" w:hint="default"/>
      </w:rPr>
    </w:lvl>
    <w:lvl w:ilvl="8" w:tplc="8796F9B6" w:tentative="1">
      <w:start w:val="1"/>
      <w:numFmt w:val="bullet"/>
      <w:lvlText w:val=""/>
      <w:lvlJc w:val="left"/>
      <w:pPr>
        <w:ind w:left="6480" w:hanging="360"/>
      </w:pPr>
      <w:rPr>
        <w:rFonts w:ascii="Wingdings" w:hAnsi="Wingdings" w:hint="default"/>
      </w:rPr>
    </w:lvl>
  </w:abstractNum>
  <w:abstractNum w:abstractNumId="353" w15:restartNumberingAfterBreak="0">
    <w:nsid w:val="27981CA1"/>
    <w:multiLevelType w:val="hybridMultilevel"/>
    <w:tmpl w:val="159C875E"/>
    <w:lvl w:ilvl="0" w:tplc="B9F214D8">
      <w:start w:val="1"/>
      <w:numFmt w:val="bullet"/>
      <w:lvlText w:val=""/>
      <w:lvlJc w:val="left"/>
      <w:pPr>
        <w:ind w:left="720" w:hanging="360"/>
      </w:pPr>
      <w:rPr>
        <w:rFonts w:ascii="Symbol" w:hAnsi="Symbol" w:hint="default"/>
      </w:rPr>
    </w:lvl>
    <w:lvl w:ilvl="1" w:tplc="F15E50B2" w:tentative="1">
      <w:start w:val="1"/>
      <w:numFmt w:val="bullet"/>
      <w:lvlText w:val="o"/>
      <w:lvlJc w:val="left"/>
      <w:pPr>
        <w:ind w:left="1440" w:hanging="360"/>
      </w:pPr>
      <w:rPr>
        <w:rFonts w:ascii="Courier New" w:hAnsi="Courier New" w:cs="Courier New" w:hint="default"/>
      </w:rPr>
    </w:lvl>
    <w:lvl w:ilvl="2" w:tplc="35426E3A">
      <w:start w:val="1"/>
      <w:numFmt w:val="bullet"/>
      <w:lvlText w:val=""/>
      <w:lvlJc w:val="left"/>
      <w:pPr>
        <w:ind w:left="2160" w:hanging="360"/>
      </w:pPr>
      <w:rPr>
        <w:rFonts w:ascii="Wingdings" w:hAnsi="Wingdings" w:hint="default"/>
      </w:rPr>
    </w:lvl>
    <w:lvl w:ilvl="3" w:tplc="3BFC9D9C" w:tentative="1">
      <w:start w:val="1"/>
      <w:numFmt w:val="bullet"/>
      <w:lvlText w:val=""/>
      <w:lvlJc w:val="left"/>
      <w:pPr>
        <w:ind w:left="2880" w:hanging="360"/>
      </w:pPr>
      <w:rPr>
        <w:rFonts w:ascii="Symbol" w:hAnsi="Symbol" w:hint="default"/>
      </w:rPr>
    </w:lvl>
    <w:lvl w:ilvl="4" w:tplc="12409BA6" w:tentative="1">
      <w:start w:val="1"/>
      <w:numFmt w:val="bullet"/>
      <w:lvlText w:val="o"/>
      <w:lvlJc w:val="left"/>
      <w:pPr>
        <w:ind w:left="3600" w:hanging="360"/>
      </w:pPr>
      <w:rPr>
        <w:rFonts w:ascii="Courier New" w:hAnsi="Courier New" w:cs="Courier New" w:hint="default"/>
      </w:rPr>
    </w:lvl>
    <w:lvl w:ilvl="5" w:tplc="DD9E968E" w:tentative="1">
      <w:start w:val="1"/>
      <w:numFmt w:val="bullet"/>
      <w:lvlText w:val=""/>
      <w:lvlJc w:val="left"/>
      <w:pPr>
        <w:ind w:left="4320" w:hanging="360"/>
      </w:pPr>
      <w:rPr>
        <w:rFonts w:ascii="Wingdings" w:hAnsi="Wingdings" w:hint="default"/>
      </w:rPr>
    </w:lvl>
    <w:lvl w:ilvl="6" w:tplc="7570E850" w:tentative="1">
      <w:start w:val="1"/>
      <w:numFmt w:val="bullet"/>
      <w:lvlText w:val=""/>
      <w:lvlJc w:val="left"/>
      <w:pPr>
        <w:ind w:left="5040" w:hanging="360"/>
      </w:pPr>
      <w:rPr>
        <w:rFonts w:ascii="Symbol" w:hAnsi="Symbol" w:hint="default"/>
      </w:rPr>
    </w:lvl>
    <w:lvl w:ilvl="7" w:tplc="E2C2EDE4" w:tentative="1">
      <w:start w:val="1"/>
      <w:numFmt w:val="bullet"/>
      <w:lvlText w:val="o"/>
      <w:lvlJc w:val="left"/>
      <w:pPr>
        <w:ind w:left="5760" w:hanging="360"/>
      </w:pPr>
      <w:rPr>
        <w:rFonts w:ascii="Courier New" w:hAnsi="Courier New" w:cs="Courier New" w:hint="default"/>
      </w:rPr>
    </w:lvl>
    <w:lvl w:ilvl="8" w:tplc="EF66B3BE" w:tentative="1">
      <w:start w:val="1"/>
      <w:numFmt w:val="bullet"/>
      <w:lvlText w:val=""/>
      <w:lvlJc w:val="left"/>
      <w:pPr>
        <w:ind w:left="6480" w:hanging="360"/>
      </w:pPr>
      <w:rPr>
        <w:rFonts w:ascii="Wingdings" w:hAnsi="Wingdings" w:hint="default"/>
      </w:rPr>
    </w:lvl>
  </w:abstractNum>
  <w:abstractNum w:abstractNumId="354" w15:restartNumberingAfterBreak="0">
    <w:nsid w:val="27F049A0"/>
    <w:multiLevelType w:val="hybridMultilevel"/>
    <w:tmpl w:val="6D283392"/>
    <w:lvl w:ilvl="0" w:tplc="DFF08DF0">
      <w:start w:val="1"/>
      <w:numFmt w:val="bullet"/>
      <w:lvlText w:val=""/>
      <w:lvlJc w:val="left"/>
      <w:pPr>
        <w:ind w:left="720" w:hanging="360"/>
      </w:pPr>
      <w:rPr>
        <w:rFonts w:ascii="Symbol" w:hAnsi="Symbol" w:hint="default"/>
      </w:rPr>
    </w:lvl>
    <w:lvl w:ilvl="1" w:tplc="C0507626">
      <w:start w:val="1"/>
      <w:numFmt w:val="bullet"/>
      <w:lvlText w:val="o"/>
      <w:lvlJc w:val="left"/>
      <w:pPr>
        <w:ind w:left="1440" w:hanging="360"/>
      </w:pPr>
      <w:rPr>
        <w:rFonts w:ascii="Courier New" w:hAnsi="Courier New" w:cs="Courier New" w:hint="default"/>
      </w:rPr>
    </w:lvl>
    <w:lvl w:ilvl="2" w:tplc="EDF6B67E" w:tentative="1">
      <w:start w:val="1"/>
      <w:numFmt w:val="bullet"/>
      <w:lvlText w:val=""/>
      <w:lvlJc w:val="left"/>
      <w:pPr>
        <w:ind w:left="2160" w:hanging="360"/>
      </w:pPr>
      <w:rPr>
        <w:rFonts w:ascii="Wingdings" w:hAnsi="Wingdings" w:hint="default"/>
      </w:rPr>
    </w:lvl>
    <w:lvl w:ilvl="3" w:tplc="AF12F68C" w:tentative="1">
      <w:start w:val="1"/>
      <w:numFmt w:val="bullet"/>
      <w:lvlText w:val=""/>
      <w:lvlJc w:val="left"/>
      <w:pPr>
        <w:ind w:left="2880" w:hanging="360"/>
      </w:pPr>
      <w:rPr>
        <w:rFonts w:ascii="Symbol" w:hAnsi="Symbol" w:hint="default"/>
      </w:rPr>
    </w:lvl>
    <w:lvl w:ilvl="4" w:tplc="00B4481A" w:tentative="1">
      <w:start w:val="1"/>
      <w:numFmt w:val="bullet"/>
      <w:lvlText w:val="o"/>
      <w:lvlJc w:val="left"/>
      <w:pPr>
        <w:ind w:left="3600" w:hanging="360"/>
      </w:pPr>
      <w:rPr>
        <w:rFonts w:ascii="Courier New" w:hAnsi="Courier New" w:cs="Courier New" w:hint="default"/>
      </w:rPr>
    </w:lvl>
    <w:lvl w:ilvl="5" w:tplc="939C5808" w:tentative="1">
      <w:start w:val="1"/>
      <w:numFmt w:val="bullet"/>
      <w:lvlText w:val=""/>
      <w:lvlJc w:val="left"/>
      <w:pPr>
        <w:ind w:left="4320" w:hanging="360"/>
      </w:pPr>
      <w:rPr>
        <w:rFonts w:ascii="Wingdings" w:hAnsi="Wingdings" w:hint="default"/>
      </w:rPr>
    </w:lvl>
    <w:lvl w:ilvl="6" w:tplc="886897D0" w:tentative="1">
      <w:start w:val="1"/>
      <w:numFmt w:val="bullet"/>
      <w:lvlText w:val=""/>
      <w:lvlJc w:val="left"/>
      <w:pPr>
        <w:ind w:left="5040" w:hanging="360"/>
      </w:pPr>
      <w:rPr>
        <w:rFonts w:ascii="Symbol" w:hAnsi="Symbol" w:hint="default"/>
      </w:rPr>
    </w:lvl>
    <w:lvl w:ilvl="7" w:tplc="79B0C72E" w:tentative="1">
      <w:start w:val="1"/>
      <w:numFmt w:val="bullet"/>
      <w:lvlText w:val="o"/>
      <w:lvlJc w:val="left"/>
      <w:pPr>
        <w:ind w:left="5760" w:hanging="360"/>
      </w:pPr>
      <w:rPr>
        <w:rFonts w:ascii="Courier New" w:hAnsi="Courier New" w:cs="Courier New" w:hint="default"/>
      </w:rPr>
    </w:lvl>
    <w:lvl w:ilvl="8" w:tplc="A9BE5714" w:tentative="1">
      <w:start w:val="1"/>
      <w:numFmt w:val="bullet"/>
      <w:lvlText w:val=""/>
      <w:lvlJc w:val="left"/>
      <w:pPr>
        <w:ind w:left="6480" w:hanging="360"/>
      </w:pPr>
      <w:rPr>
        <w:rFonts w:ascii="Wingdings" w:hAnsi="Wingdings" w:hint="default"/>
      </w:rPr>
    </w:lvl>
  </w:abstractNum>
  <w:abstractNum w:abstractNumId="355" w15:restartNumberingAfterBreak="0">
    <w:nsid w:val="281602F6"/>
    <w:multiLevelType w:val="hybridMultilevel"/>
    <w:tmpl w:val="76AC1316"/>
    <w:lvl w:ilvl="0" w:tplc="875C43F6">
      <w:start w:val="1"/>
      <w:numFmt w:val="bullet"/>
      <w:lvlText w:val=""/>
      <w:lvlJc w:val="left"/>
      <w:pPr>
        <w:ind w:left="720" w:hanging="360"/>
      </w:pPr>
      <w:rPr>
        <w:rFonts w:ascii="Symbol" w:hAnsi="Symbol" w:hint="default"/>
      </w:rPr>
    </w:lvl>
    <w:lvl w:ilvl="1" w:tplc="9F643AD6" w:tentative="1">
      <w:start w:val="1"/>
      <w:numFmt w:val="bullet"/>
      <w:lvlText w:val="o"/>
      <w:lvlJc w:val="left"/>
      <w:pPr>
        <w:ind w:left="1440" w:hanging="360"/>
      </w:pPr>
      <w:rPr>
        <w:rFonts w:ascii="Courier New" w:hAnsi="Courier New" w:cs="Courier New" w:hint="default"/>
      </w:rPr>
    </w:lvl>
    <w:lvl w:ilvl="2" w:tplc="96001550">
      <w:start w:val="1"/>
      <w:numFmt w:val="bullet"/>
      <w:lvlText w:val=""/>
      <w:lvlJc w:val="left"/>
      <w:pPr>
        <w:ind w:left="2160" w:hanging="360"/>
      </w:pPr>
      <w:rPr>
        <w:rFonts w:ascii="Wingdings" w:hAnsi="Wingdings" w:hint="default"/>
      </w:rPr>
    </w:lvl>
    <w:lvl w:ilvl="3" w:tplc="050AA988" w:tentative="1">
      <w:start w:val="1"/>
      <w:numFmt w:val="bullet"/>
      <w:lvlText w:val=""/>
      <w:lvlJc w:val="left"/>
      <w:pPr>
        <w:ind w:left="2880" w:hanging="360"/>
      </w:pPr>
      <w:rPr>
        <w:rFonts w:ascii="Symbol" w:hAnsi="Symbol" w:hint="default"/>
      </w:rPr>
    </w:lvl>
    <w:lvl w:ilvl="4" w:tplc="53122924" w:tentative="1">
      <w:start w:val="1"/>
      <w:numFmt w:val="bullet"/>
      <w:lvlText w:val="o"/>
      <w:lvlJc w:val="left"/>
      <w:pPr>
        <w:ind w:left="3600" w:hanging="360"/>
      </w:pPr>
      <w:rPr>
        <w:rFonts w:ascii="Courier New" w:hAnsi="Courier New" w:cs="Courier New" w:hint="default"/>
      </w:rPr>
    </w:lvl>
    <w:lvl w:ilvl="5" w:tplc="CB0C06E2" w:tentative="1">
      <w:start w:val="1"/>
      <w:numFmt w:val="bullet"/>
      <w:lvlText w:val=""/>
      <w:lvlJc w:val="left"/>
      <w:pPr>
        <w:ind w:left="4320" w:hanging="360"/>
      </w:pPr>
      <w:rPr>
        <w:rFonts w:ascii="Wingdings" w:hAnsi="Wingdings" w:hint="default"/>
      </w:rPr>
    </w:lvl>
    <w:lvl w:ilvl="6" w:tplc="6F50C1E6" w:tentative="1">
      <w:start w:val="1"/>
      <w:numFmt w:val="bullet"/>
      <w:lvlText w:val=""/>
      <w:lvlJc w:val="left"/>
      <w:pPr>
        <w:ind w:left="5040" w:hanging="360"/>
      </w:pPr>
      <w:rPr>
        <w:rFonts w:ascii="Symbol" w:hAnsi="Symbol" w:hint="default"/>
      </w:rPr>
    </w:lvl>
    <w:lvl w:ilvl="7" w:tplc="0D909852" w:tentative="1">
      <w:start w:val="1"/>
      <w:numFmt w:val="bullet"/>
      <w:lvlText w:val="o"/>
      <w:lvlJc w:val="left"/>
      <w:pPr>
        <w:ind w:left="5760" w:hanging="360"/>
      </w:pPr>
      <w:rPr>
        <w:rFonts w:ascii="Courier New" w:hAnsi="Courier New" w:cs="Courier New" w:hint="default"/>
      </w:rPr>
    </w:lvl>
    <w:lvl w:ilvl="8" w:tplc="0234BF08" w:tentative="1">
      <w:start w:val="1"/>
      <w:numFmt w:val="bullet"/>
      <w:lvlText w:val=""/>
      <w:lvlJc w:val="left"/>
      <w:pPr>
        <w:ind w:left="6480" w:hanging="360"/>
      </w:pPr>
      <w:rPr>
        <w:rFonts w:ascii="Wingdings" w:hAnsi="Wingdings" w:hint="default"/>
      </w:rPr>
    </w:lvl>
  </w:abstractNum>
  <w:abstractNum w:abstractNumId="356" w15:restartNumberingAfterBreak="0">
    <w:nsid w:val="282F433B"/>
    <w:multiLevelType w:val="hybridMultilevel"/>
    <w:tmpl w:val="FFC85708"/>
    <w:lvl w:ilvl="0" w:tplc="6038AD06">
      <w:start w:val="1"/>
      <w:numFmt w:val="bullet"/>
      <w:lvlText w:val=""/>
      <w:lvlJc w:val="left"/>
      <w:pPr>
        <w:ind w:left="720" w:hanging="360"/>
      </w:pPr>
      <w:rPr>
        <w:rFonts w:ascii="Symbol" w:hAnsi="Symbol" w:hint="default"/>
      </w:rPr>
    </w:lvl>
    <w:lvl w:ilvl="1" w:tplc="6C5EABF0">
      <w:start w:val="1"/>
      <w:numFmt w:val="bullet"/>
      <w:lvlText w:val="o"/>
      <w:lvlJc w:val="left"/>
      <w:pPr>
        <w:ind w:left="1440" w:hanging="360"/>
      </w:pPr>
      <w:rPr>
        <w:rFonts w:ascii="Courier New" w:hAnsi="Courier New" w:cs="Courier New" w:hint="default"/>
      </w:rPr>
    </w:lvl>
    <w:lvl w:ilvl="2" w:tplc="A95E27F4" w:tentative="1">
      <w:start w:val="1"/>
      <w:numFmt w:val="bullet"/>
      <w:lvlText w:val=""/>
      <w:lvlJc w:val="left"/>
      <w:pPr>
        <w:ind w:left="2160" w:hanging="360"/>
      </w:pPr>
      <w:rPr>
        <w:rFonts w:ascii="Wingdings" w:hAnsi="Wingdings" w:hint="default"/>
      </w:rPr>
    </w:lvl>
    <w:lvl w:ilvl="3" w:tplc="396C3562" w:tentative="1">
      <w:start w:val="1"/>
      <w:numFmt w:val="bullet"/>
      <w:lvlText w:val=""/>
      <w:lvlJc w:val="left"/>
      <w:pPr>
        <w:ind w:left="2880" w:hanging="360"/>
      </w:pPr>
      <w:rPr>
        <w:rFonts w:ascii="Symbol" w:hAnsi="Symbol" w:hint="default"/>
      </w:rPr>
    </w:lvl>
    <w:lvl w:ilvl="4" w:tplc="39AE3156" w:tentative="1">
      <w:start w:val="1"/>
      <w:numFmt w:val="bullet"/>
      <w:lvlText w:val="o"/>
      <w:lvlJc w:val="left"/>
      <w:pPr>
        <w:ind w:left="3600" w:hanging="360"/>
      </w:pPr>
      <w:rPr>
        <w:rFonts w:ascii="Courier New" w:hAnsi="Courier New" w:cs="Courier New" w:hint="default"/>
      </w:rPr>
    </w:lvl>
    <w:lvl w:ilvl="5" w:tplc="34C6129A" w:tentative="1">
      <w:start w:val="1"/>
      <w:numFmt w:val="bullet"/>
      <w:lvlText w:val=""/>
      <w:lvlJc w:val="left"/>
      <w:pPr>
        <w:ind w:left="4320" w:hanging="360"/>
      </w:pPr>
      <w:rPr>
        <w:rFonts w:ascii="Wingdings" w:hAnsi="Wingdings" w:hint="default"/>
      </w:rPr>
    </w:lvl>
    <w:lvl w:ilvl="6" w:tplc="F0AE0848" w:tentative="1">
      <w:start w:val="1"/>
      <w:numFmt w:val="bullet"/>
      <w:lvlText w:val=""/>
      <w:lvlJc w:val="left"/>
      <w:pPr>
        <w:ind w:left="5040" w:hanging="360"/>
      </w:pPr>
      <w:rPr>
        <w:rFonts w:ascii="Symbol" w:hAnsi="Symbol" w:hint="default"/>
      </w:rPr>
    </w:lvl>
    <w:lvl w:ilvl="7" w:tplc="F1C013C0" w:tentative="1">
      <w:start w:val="1"/>
      <w:numFmt w:val="bullet"/>
      <w:lvlText w:val="o"/>
      <w:lvlJc w:val="left"/>
      <w:pPr>
        <w:ind w:left="5760" w:hanging="360"/>
      </w:pPr>
      <w:rPr>
        <w:rFonts w:ascii="Courier New" w:hAnsi="Courier New" w:cs="Courier New" w:hint="default"/>
      </w:rPr>
    </w:lvl>
    <w:lvl w:ilvl="8" w:tplc="01D8F6FA" w:tentative="1">
      <w:start w:val="1"/>
      <w:numFmt w:val="bullet"/>
      <w:lvlText w:val=""/>
      <w:lvlJc w:val="left"/>
      <w:pPr>
        <w:ind w:left="6480" w:hanging="360"/>
      </w:pPr>
      <w:rPr>
        <w:rFonts w:ascii="Wingdings" w:hAnsi="Wingdings" w:hint="default"/>
      </w:rPr>
    </w:lvl>
  </w:abstractNum>
  <w:abstractNum w:abstractNumId="357" w15:restartNumberingAfterBreak="0">
    <w:nsid w:val="2851548D"/>
    <w:multiLevelType w:val="hybridMultilevel"/>
    <w:tmpl w:val="FDF2F536"/>
    <w:lvl w:ilvl="0" w:tplc="B810D90A">
      <w:start w:val="1"/>
      <w:numFmt w:val="bullet"/>
      <w:lvlText w:val=""/>
      <w:lvlJc w:val="left"/>
      <w:pPr>
        <w:ind w:left="720" w:hanging="360"/>
      </w:pPr>
      <w:rPr>
        <w:rFonts w:ascii="Symbol" w:hAnsi="Symbol" w:hint="default"/>
      </w:rPr>
    </w:lvl>
    <w:lvl w:ilvl="1" w:tplc="FF2274B6">
      <w:start w:val="1"/>
      <w:numFmt w:val="bullet"/>
      <w:lvlText w:val="o"/>
      <w:lvlJc w:val="left"/>
      <w:pPr>
        <w:ind w:left="1440" w:hanging="360"/>
      </w:pPr>
      <w:rPr>
        <w:rFonts w:ascii="Courier New" w:hAnsi="Courier New" w:cs="Courier New" w:hint="default"/>
      </w:rPr>
    </w:lvl>
    <w:lvl w:ilvl="2" w:tplc="D47E8E2A" w:tentative="1">
      <w:start w:val="1"/>
      <w:numFmt w:val="bullet"/>
      <w:lvlText w:val=""/>
      <w:lvlJc w:val="left"/>
      <w:pPr>
        <w:ind w:left="2160" w:hanging="360"/>
      </w:pPr>
      <w:rPr>
        <w:rFonts w:ascii="Wingdings" w:hAnsi="Wingdings" w:hint="default"/>
      </w:rPr>
    </w:lvl>
    <w:lvl w:ilvl="3" w:tplc="834EDB56" w:tentative="1">
      <w:start w:val="1"/>
      <w:numFmt w:val="bullet"/>
      <w:lvlText w:val=""/>
      <w:lvlJc w:val="left"/>
      <w:pPr>
        <w:ind w:left="2880" w:hanging="360"/>
      </w:pPr>
      <w:rPr>
        <w:rFonts w:ascii="Symbol" w:hAnsi="Symbol" w:hint="default"/>
      </w:rPr>
    </w:lvl>
    <w:lvl w:ilvl="4" w:tplc="025A7E16" w:tentative="1">
      <w:start w:val="1"/>
      <w:numFmt w:val="bullet"/>
      <w:lvlText w:val="o"/>
      <w:lvlJc w:val="left"/>
      <w:pPr>
        <w:ind w:left="3600" w:hanging="360"/>
      </w:pPr>
      <w:rPr>
        <w:rFonts w:ascii="Courier New" w:hAnsi="Courier New" w:cs="Courier New" w:hint="default"/>
      </w:rPr>
    </w:lvl>
    <w:lvl w:ilvl="5" w:tplc="70EA48F4" w:tentative="1">
      <w:start w:val="1"/>
      <w:numFmt w:val="bullet"/>
      <w:lvlText w:val=""/>
      <w:lvlJc w:val="left"/>
      <w:pPr>
        <w:ind w:left="4320" w:hanging="360"/>
      </w:pPr>
      <w:rPr>
        <w:rFonts w:ascii="Wingdings" w:hAnsi="Wingdings" w:hint="default"/>
      </w:rPr>
    </w:lvl>
    <w:lvl w:ilvl="6" w:tplc="445AA304" w:tentative="1">
      <w:start w:val="1"/>
      <w:numFmt w:val="bullet"/>
      <w:lvlText w:val=""/>
      <w:lvlJc w:val="left"/>
      <w:pPr>
        <w:ind w:left="5040" w:hanging="360"/>
      </w:pPr>
      <w:rPr>
        <w:rFonts w:ascii="Symbol" w:hAnsi="Symbol" w:hint="default"/>
      </w:rPr>
    </w:lvl>
    <w:lvl w:ilvl="7" w:tplc="7D92E6D4" w:tentative="1">
      <w:start w:val="1"/>
      <w:numFmt w:val="bullet"/>
      <w:lvlText w:val="o"/>
      <w:lvlJc w:val="left"/>
      <w:pPr>
        <w:ind w:left="5760" w:hanging="360"/>
      </w:pPr>
      <w:rPr>
        <w:rFonts w:ascii="Courier New" w:hAnsi="Courier New" w:cs="Courier New" w:hint="default"/>
      </w:rPr>
    </w:lvl>
    <w:lvl w:ilvl="8" w:tplc="D512C04C" w:tentative="1">
      <w:start w:val="1"/>
      <w:numFmt w:val="bullet"/>
      <w:lvlText w:val=""/>
      <w:lvlJc w:val="left"/>
      <w:pPr>
        <w:ind w:left="6480" w:hanging="360"/>
      </w:pPr>
      <w:rPr>
        <w:rFonts w:ascii="Wingdings" w:hAnsi="Wingdings" w:hint="default"/>
      </w:rPr>
    </w:lvl>
  </w:abstractNum>
  <w:abstractNum w:abstractNumId="358" w15:restartNumberingAfterBreak="0">
    <w:nsid w:val="2893418B"/>
    <w:multiLevelType w:val="hybridMultilevel"/>
    <w:tmpl w:val="6EA06F86"/>
    <w:lvl w:ilvl="0" w:tplc="C576B3E2">
      <w:start w:val="1"/>
      <w:numFmt w:val="bullet"/>
      <w:lvlText w:val=""/>
      <w:lvlJc w:val="left"/>
      <w:pPr>
        <w:ind w:left="720" w:hanging="360"/>
      </w:pPr>
      <w:rPr>
        <w:rFonts w:ascii="Symbol" w:hAnsi="Symbol" w:hint="default"/>
      </w:rPr>
    </w:lvl>
    <w:lvl w:ilvl="1" w:tplc="85D23ECC" w:tentative="1">
      <w:start w:val="1"/>
      <w:numFmt w:val="bullet"/>
      <w:lvlText w:val="o"/>
      <w:lvlJc w:val="left"/>
      <w:pPr>
        <w:ind w:left="1440" w:hanging="360"/>
      </w:pPr>
      <w:rPr>
        <w:rFonts w:ascii="Courier New" w:hAnsi="Courier New" w:cs="Courier New" w:hint="default"/>
      </w:rPr>
    </w:lvl>
    <w:lvl w:ilvl="2" w:tplc="89ECA2FC">
      <w:start w:val="1"/>
      <w:numFmt w:val="bullet"/>
      <w:lvlText w:val=""/>
      <w:lvlJc w:val="left"/>
      <w:pPr>
        <w:ind w:left="2160" w:hanging="360"/>
      </w:pPr>
      <w:rPr>
        <w:rFonts w:ascii="Wingdings" w:hAnsi="Wingdings" w:hint="default"/>
      </w:rPr>
    </w:lvl>
    <w:lvl w:ilvl="3" w:tplc="2CD681FA" w:tentative="1">
      <w:start w:val="1"/>
      <w:numFmt w:val="bullet"/>
      <w:lvlText w:val=""/>
      <w:lvlJc w:val="left"/>
      <w:pPr>
        <w:ind w:left="2880" w:hanging="360"/>
      </w:pPr>
      <w:rPr>
        <w:rFonts w:ascii="Symbol" w:hAnsi="Symbol" w:hint="default"/>
      </w:rPr>
    </w:lvl>
    <w:lvl w:ilvl="4" w:tplc="D6D425D2" w:tentative="1">
      <w:start w:val="1"/>
      <w:numFmt w:val="bullet"/>
      <w:lvlText w:val="o"/>
      <w:lvlJc w:val="left"/>
      <w:pPr>
        <w:ind w:left="3600" w:hanging="360"/>
      </w:pPr>
      <w:rPr>
        <w:rFonts w:ascii="Courier New" w:hAnsi="Courier New" w:cs="Courier New" w:hint="default"/>
      </w:rPr>
    </w:lvl>
    <w:lvl w:ilvl="5" w:tplc="69C6327A" w:tentative="1">
      <w:start w:val="1"/>
      <w:numFmt w:val="bullet"/>
      <w:lvlText w:val=""/>
      <w:lvlJc w:val="left"/>
      <w:pPr>
        <w:ind w:left="4320" w:hanging="360"/>
      </w:pPr>
      <w:rPr>
        <w:rFonts w:ascii="Wingdings" w:hAnsi="Wingdings" w:hint="default"/>
      </w:rPr>
    </w:lvl>
    <w:lvl w:ilvl="6" w:tplc="C9B82C36" w:tentative="1">
      <w:start w:val="1"/>
      <w:numFmt w:val="bullet"/>
      <w:lvlText w:val=""/>
      <w:lvlJc w:val="left"/>
      <w:pPr>
        <w:ind w:left="5040" w:hanging="360"/>
      </w:pPr>
      <w:rPr>
        <w:rFonts w:ascii="Symbol" w:hAnsi="Symbol" w:hint="default"/>
      </w:rPr>
    </w:lvl>
    <w:lvl w:ilvl="7" w:tplc="9A485738" w:tentative="1">
      <w:start w:val="1"/>
      <w:numFmt w:val="bullet"/>
      <w:lvlText w:val="o"/>
      <w:lvlJc w:val="left"/>
      <w:pPr>
        <w:ind w:left="5760" w:hanging="360"/>
      </w:pPr>
      <w:rPr>
        <w:rFonts w:ascii="Courier New" w:hAnsi="Courier New" w:cs="Courier New" w:hint="default"/>
      </w:rPr>
    </w:lvl>
    <w:lvl w:ilvl="8" w:tplc="52701932" w:tentative="1">
      <w:start w:val="1"/>
      <w:numFmt w:val="bullet"/>
      <w:lvlText w:val=""/>
      <w:lvlJc w:val="left"/>
      <w:pPr>
        <w:ind w:left="6480" w:hanging="360"/>
      </w:pPr>
      <w:rPr>
        <w:rFonts w:ascii="Wingdings" w:hAnsi="Wingdings" w:hint="default"/>
      </w:rPr>
    </w:lvl>
  </w:abstractNum>
  <w:abstractNum w:abstractNumId="359" w15:restartNumberingAfterBreak="0">
    <w:nsid w:val="28E64BE0"/>
    <w:multiLevelType w:val="hybridMultilevel"/>
    <w:tmpl w:val="1A80F260"/>
    <w:lvl w:ilvl="0" w:tplc="F3B61C7A">
      <w:start w:val="1"/>
      <w:numFmt w:val="bullet"/>
      <w:lvlText w:val=""/>
      <w:lvlJc w:val="left"/>
      <w:pPr>
        <w:ind w:left="720" w:hanging="360"/>
      </w:pPr>
      <w:rPr>
        <w:rFonts w:ascii="Symbol" w:hAnsi="Symbol" w:hint="default"/>
      </w:rPr>
    </w:lvl>
    <w:lvl w:ilvl="1" w:tplc="B37AF1CE">
      <w:start w:val="1"/>
      <w:numFmt w:val="bullet"/>
      <w:lvlText w:val="o"/>
      <w:lvlJc w:val="left"/>
      <w:pPr>
        <w:ind w:left="1440" w:hanging="360"/>
      </w:pPr>
      <w:rPr>
        <w:rFonts w:ascii="Courier New" w:hAnsi="Courier New" w:cs="Courier New" w:hint="default"/>
      </w:rPr>
    </w:lvl>
    <w:lvl w:ilvl="2" w:tplc="27E4B1A0" w:tentative="1">
      <w:start w:val="1"/>
      <w:numFmt w:val="bullet"/>
      <w:lvlText w:val=""/>
      <w:lvlJc w:val="left"/>
      <w:pPr>
        <w:ind w:left="2160" w:hanging="360"/>
      </w:pPr>
      <w:rPr>
        <w:rFonts w:ascii="Wingdings" w:hAnsi="Wingdings" w:hint="default"/>
      </w:rPr>
    </w:lvl>
    <w:lvl w:ilvl="3" w:tplc="F7ECA900" w:tentative="1">
      <w:start w:val="1"/>
      <w:numFmt w:val="bullet"/>
      <w:lvlText w:val=""/>
      <w:lvlJc w:val="left"/>
      <w:pPr>
        <w:ind w:left="2880" w:hanging="360"/>
      </w:pPr>
      <w:rPr>
        <w:rFonts w:ascii="Symbol" w:hAnsi="Symbol" w:hint="default"/>
      </w:rPr>
    </w:lvl>
    <w:lvl w:ilvl="4" w:tplc="D108D77E" w:tentative="1">
      <w:start w:val="1"/>
      <w:numFmt w:val="bullet"/>
      <w:lvlText w:val="o"/>
      <w:lvlJc w:val="left"/>
      <w:pPr>
        <w:ind w:left="3600" w:hanging="360"/>
      </w:pPr>
      <w:rPr>
        <w:rFonts w:ascii="Courier New" w:hAnsi="Courier New" w:cs="Courier New" w:hint="default"/>
      </w:rPr>
    </w:lvl>
    <w:lvl w:ilvl="5" w:tplc="B1C8DA9E" w:tentative="1">
      <w:start w:val="1"/>
      <w:numFmt w:val="bullet"/>
      <w:lvlText w:val=""/>
      <w:lvlJc w:val="left"/>
      <w:pPr>
        <w:ind w:left="4320" w:hanging="360"/>
      </w:pPr>
      <w:rPr>
        <w:rFonts w:ascii="Wingdings" w:hAnsi="Wingdings" w:hint="default"/>
      </w:rPr>
    </w:lvl>
    <w:lvl w:ilvl="6" w:tplc="94F0615C" w:tentative="1">
      <w:start w:val="1"/>
      <w:numFmt w:val="bullet"/>
      <w:lvlText w:val=""/>
      <w:lvlJc w:val="left"/>
      <w:pPr>
        <w:ind w:left="5040" w:hanging="360"/>
      </w:pPr>
      <w:rPr>
        <w:rFonts w:ascii="Symbol" w:hAnsi="Symbol" w:hint="default"/>
      </w:rPr>
    </w:lvl>
    <w:lvl w:ilvl="7" w:tplc="8BA0F69C" w:tentative="1">
      <w:start w:val="1"/>
      <w:numFmt w:val="bullet"/>
      <w:lvlText w:val="o"/>
      <w:lvlJc w:val="left"/>
      <w:pPr>
        <w:ind w:left="5760" w:hanging="360"/>
      </w:pPr>
      <w:rPr>
        <w:rFonts w:ascii="Courier New" w:hAnsi="Courier New" w:cs="Courier New" w:hint="default"/>
      </w:rPr>
    </w:lvl>
    <w:lvl w:ilvl="8" w:tplc="626E9700" w:tentative="1">
      <w:start w:val="1"/>
      <w:numFmt w:val="bullet"/>
      <w:lvlText w:val=""/>
      <w:lvlJc w:val="left"/>
      <w:pPr>
        <w:ind w:left="6480" w:hanging="360"/>
      </w:pPr>
      <w:rPr>
        <w:rFonts w:ascii="Wingdings" w:hAnsi="Wingdings" w:hint="default"/>
      </w:rPr>
    </w:lvl>
  </w:abstractNum>
  <w:abstractNum w:abstractNumId="360" w15:restartNumberingAfterBreak="0">
    <w:nsid w:val="28E75508"/>
    <w:multiLevelType w:val="hybridMultilevel"/>
    <w:tmpl w:val="D3563422"/>
    <w:lvl w:ilvl="0" w:tplc="8C7A894E">
      <w:start w:val="1"/>
      <w:numFmt w:val="bullet"/>
      <w:lvlText w:val=""/>
      <w:lvlJc w:val="left"/>
      <w:pPr>
        <w:ind w:left="720" w:hanging="360"/>
      </w:pPr>
      <w:rPr>
        <w:rFonts w:ascii="Symbol" w:hAnsi="Symbol" w:hint="default"/>
      </w:rPr>
    </w:lvl>
    <w:lvl w:ilvl="1" w:tplc="D4CA0490">
      <w:start w:val="1"/>
      <w:numFmt w:val="bullet"/>
      <w:lvlText w:val="o"/>
      <w:lvlJc w:val="left"/>
      <w:pPr>
        <w:ind w:left="1440" w:hanging="360"/>
      </w:pPr>
      <w:rPr>
        <w:rFonts w:ascii="Courier New" w:hAnsi="Courier New" w:cs="Courier New" w:hint="default"/>
      </w:rPr>
    </w:lvl>
    <w:lvl w:ilvl="2" w:tplc="5580917E" w:tentative="1">
      <w:start w:val="1"/>
      <w:numFmt w:val="bullet"/>
      <w:lvlText w:val=""/>
      <w:lvlJc w:val="left"/>
      <w:pPr>
        <w:ind w:left="2160" w:hanging="360"/>
      </w:pPr>
      <w:rPr>
        <w:rFonts w:ascii="Wingdings" w:hAnsi="Wingdings" w:hint="default"/>
      </w:rPr>
    </w:lvl>
    <w:lvl w:ilvl="3" w:tplc="FBAEE3CE" w:tentative="1">
      <w:start w:val="1"/>
      <w:numFmt w:val="bullet"/>
      <w:lvlText w:val=""/>
      <w:lvlJc w:val="left"/>
      <w:pPr>
        <w:ind w:left="2880" w:hanging="360"/>
      </w:pPr>
      <w:rPr>
        <w:rFonts w:ascii="Symbol" w:hAnsi="Symbol" w:hint="default"/>
      </w:rPr>
    </w:lvl>
    <w:lvl w:ilvl="4" w:tplc="18E8E03A" w:tentative="1">
      <w:start w:val="1"/>
      <w:numFmt w:val="bullet"/>
      <w:lvlText w:val="o"/>
      <w:lvlJc w:val="left"/>
      <w:pPr>
        <w:ind w:left="3600" w:hanging="360"/>
      </w:pPr>
      <w:rPr>
        <w:rFonts w:ascii="Courier New" w:hAnsi="Courier New" w:cs="Courier New" w:hint="default"/>
      </w:rPr>
    </w:lvl>
    <w:lvl w:ilvl="5" w:tplc="CB4CA56E" w:tentative="1">
      <w:start w:val="1"/>
      <w:numFmt w:val="bullet"/>
      <w:lvlText w:val=""/>
      <w:lvlJc w:val="left"/>
      <w:pPr>
        <w:ind w:left="4320" w:hanging="360"/>
      </w:pPr>
      <w:rPr>
        <w:rFonts w:ascii="Wingdings" w:hAnsi="Wingdings" w:hint="default"/>
      </w:rPr>
    </w:lvl>
    <w:lvl w:ilvl="6" w:tplc="EE388EE0" w:tentative="1">
      <w:start w:val="1"/>
      <w:numFmt w:val="bullet"/>
      <w:lvlText w:val=""/>
      <w:lvlJc w:val="left"/>
      <w:pPr>
        <w:ind w:left="5040" w:hanging="360"/>
      </w:pPr>
      <w:rPr>
        <w:rFonts w:ascii="Symbol" w:hAnsi="Symbol" w:hint="default"/>
      </w:rPr>
    </w:lvl>
    <w:lvl w:ilvl="7" w:tplc="C2A4A7CE" w:tentative="1">
      <w:start w:val="1"/>
      <w:numFmt w:val="bullet"/>
      <w:lvlText w:val="o"/>
      <w:lvlJc w:val="left"/>
      <w:pPr>
        <w:ind w:left="5760" w:hanging="360"/>
      </w:pPr>
      <w:rPr>
        <w:rFonts w:ascii="Courier New" w:hAnsi="Courier New" w:cs="Courier New" w:hint="default"/>
      </w:rPr>
    </w:lvl>
    <w:lvl w:ilvl="8" w:tplc="F56860DE" w:tentative="1">
      <w:start w:val="1"/>
      <w:numFmt w:val="bullet"/>
      <w:lvlText w:val=""/>
      <w:lvlJc w:val="left"/>
      <w:pPr>
        <w:ind w:left="6480" w:hanging="360"/>
      </w:pPr>
      <w:rPr>
        <w:rFonts w:ascii="Wingdings" w:hAnsi="Wingdings" w:hint="default"/>
      </w:rPr>
    </w:lvl>
  </w:abstractNum>
  <w:abstractNum w:abstractNumId="361" w15:restartNumberingAfterBreak="0">
    <w:nsid w:val="28F90125"/>
    <w:multiLevelType w:val="hybridMultilevel"/>
    <w:tmpl w:val="505E79F8"/>
    <w:lvl w:ilvl="0" w:tplc="889C6D3C">
      <w:start w:val="1"/>
      <w:numFmt w:val="bullet"/>
      <w:lvlText w:val=""/>
      <w:lvlJc w:val="left"/>
      <w:pPr>
        <w:ind w:left="720" w:hanging="360"/>
      </w:pPr>
      <w:rPr>
        <w:rFonts w:ascii="Symbol" w:hAnsi="Symbol" w:hint="default"/>
      </w:rPr>
    </w:lvl>
    <w:lvl w:ilvl="1" w:tplc="397A8F4A" w:tentative="1">
      <w:start w:val="1"/>
      <w:numFmt w:val="bullet"/>
      <w:lvlText w:val="o"/>
      <w:lvlJc w:val="left"/>
      <w:pPr>
        <w:ind w:left="1440" w:hanging="360"/>
      </w:pPr>
      <w:rPr>
        <w:rFonts w:ascii="Courier New" w:hAnsi="Courier New" w:cs="Courier New" w:hint="default"/>
      </w:rPr>
    </w:lvl>
    <w:lvl w:ilvl="2" w:tplc="72DE3A3A">
      <w:start w:val="1"/>
      <w:numFmt w:val="bullet"/>
      <w:lvlText w:val=""/>
      <w:lvlJc w:val="left"/>
      <w:pPr>
        <w:ind w:left="2160" w:hanging="360"/>
      </w:pPr>
      <w:rPr>
        <w:rFonts w:ascii="Wingdings" w:hAnsi="Wingdings" w:hint="default"/>
      </w:rPr>
    </w:lvl>
    <w:lvl w:ilvl="3" w:tplc="486014B4" w:tentative="1">
      <w:start w:val="1"/>
      <w:numFmt w:val="bullet"/>
      <w:lvlText w:val=""/>
      <w:lvlJc w:val="left"/>
      <w:pPr>
        <w:ind w:left="2880" w:hanging="360"/>
      </w:pPr>
      <w:rPr>
        <w:rFonts w:ascii="Symbol" w:hAnsi="Symbol" w:hint="default"/>
      </w:rPr>
    </w:lvl>
    <w:lvl w:ilvl="4" w:tplc="7A4E8C44" w:tentative="1">
      <w:start w:val="1"/>
      <w:numFmt w:val="bullet"/>
      <w:lvlText w:val="o"/>
      <w:lvlJc w:val="left"/>
      <w:pPr>
        <w:ind w:left="3600" w:hanging="360"/>
      </w:pPr>
      <w:rPr>
        <w:rFonts w:ascii="Courier New" w:hAnsi="Courier New" w:cs="Courier New" w:hint="default"/>
      </w:rPr>
    </w:lvl>
    <w:lvl w:ilvl="5" w:tplc="888CE4D8" w:tentative="1">
      <w:start w:val="1"/>
      <w:numFmt w:val="bullet"/>
      <w:lvlText w:val=""/>
      <w:lvlJc w:val="left"/>
      <w:pPr>
        <w:ind w:left="4320" w:hanging="360"/>
      </w:pPr>
      <w:rPr>
        <w:rFonts w:ascii="Wingdings" w:hAnsi="Wingdings" w:hint="default"/>
      </w:rPr>
    </w:lvl>
    <w:lvl w:ilvl="6" w:tplc="B11C0306" w:tentative="1">
      <w:start w:val="1"/>
      <w:numFmt w:val="bullet"/>
      <w:lvlText w:val=""/>
      <w:lvlJc w:val="left"/>
      <w:pPr>
        <w:ind w:left="5040" w:hanging="360"/>
      </w:pPr>
      <w:rPr>
        <w:rFonts w:ascii="Symbol" w:hAnsi="Symbol" w:hint="default"/>
      </w:rPr>
    </w:lvl>
    <w:lvl w:ilvl="7" w:tplc="6CA2DCCC" w:tentative="1">
      <w:start w:val="1"/>
      <w:numFmt w:val="bullet"/>
      <w:lvlText w:val="o"/>
      <w:lvlJc w:val="left"/>
      <w:pPr>
        <w:ind w:left="5760" w:hanging="360"/>
      </w:pPr>
      <w:rPr>
        <w:rFonts w:ascii="Courier New" w:hAnsi="Courier New" w:cs="Courier New" w:hint="default"/>
      </w:rPr>
    </w:lvl>
    <w:lvl w:ilvl="8" w:tplc="0C6CFF38" w:tentative="1">
      <w:start w:val="1"/>
      <w:numFmt w:val="bullet"/>
      <w:lvlText w:val=""/>
      <w:lvlJc w:val="left"/>
      <w:pPr>
        <w:ind w:left="6480" w:hanging="360"/>
      </w:pPr>
      <w:rPr>
        <w:rFonts w:ascii="Wingdings" w:hAnsi="Wingdings" w:hint="default"/>
      </w:rPr>
    </w:lvl>
  </w:abstractNum>
  <w:abstractNum w:abstractNumId="362" w15:restartNumberingAfterBreak="0">
    <w:nsid w:val="295C66FA"/>
    <w:multiLevelType w:val="hybridMultilevel"/>
    <w:tmpl w:val="9B5210E0"/>
    <w:lvl w:ilvl="0" w:tplc="B51CAAE6">
      <w:start w:val="1"/>
      <w:numFmt w:val="bullet"/>
      <w:lvlText w:val=""/>
      <w:lvlJc w:val="left"/>
      <w:pPr>
        <w:ind w:left="720" w:hanging="360"/>
      </w:pPr>
      <w:rPr>
        <w:rFonts w:ascii="Symbol" w:hAnsi="Symbol" w:hint="default"/>
      </w:rPr>
    </w:lvl>
    <w:lvl w:ilvl="1" w:tplc="C5B2D0D2">
      <w:start w:val="1"/>
      <w:numFmt w:val="bullet"/>
      <w:lvlText w:val="o"/>
      <w:lvlJc w:val="left"/>
      <w:pPr>
        <w:ind w:left="1440" w:hanging="360"/>
      </w:pPr>
      <w:rPr>
        <w:rFonts w:ascii="Courier New" w:hAnsi="Courier New" w:cs="Courier New" w:hint="default"/>
      </w:rPr>
    </w:lvl>
    <w:lvl w:ilvl="2" w:tplc="8BB8BE50" w:tentative="1">
      <w:start w:val="1"/>
      <w:numFmt w:val="bullet"/>
      <w:lvlText w:val=""/>
      <w:lvlJc w:val="left"/>
      <w:pPr>
        <w:ind w:left="2160" w:hanging="360"/>
      </w:pPr>
      <w:rPr>
        <w:rFonts w:ascii="Wingdings" w:hAnsi="Wingdings" w:hint="default"/>
      </w:rPr>
    </w:lvl>
    <w:lvl w:ilvl="3" w:tplc="B98A5FCE" w:tentative="1">
      <w:start w:val="1"/>
      <w:numFmt w:val="bullet"/>
      <w:lvlText w:val=""/>
      <w:lvlJc w:val="left"/>
      <w:pPr>
        <w:ind w:left="2880" w:hanging="360"/>
      </w:pPr>
      <w:rPr>
        <w:rFonts w:ascii="Symbol" w:hAnsi="Symbol" w:hint="default"/>
      </w:rPr>
    </w:lvl>
    <w:lvl w:ilvl="4" w:tplc="D8C6DF66" w:tentative="1">
      <w:start w:val="1"/>
      <w:numFmt w:val="bullet"/>
      <w:lvlText w:val="o"/>
      <w:lvlJc w:val="left"/>
      <w:pPr>
        <w:ind w:left="3600" w:hanging="360"/>
      </w:pPr>
      <w:rPr>
        <w:rFonts w:ascii="Courier New" w:hAnsi="Courier New" w:cs="Courier New" w:hint="default"/>
      </w:rPr>
    </w:lvl>
    <w:lvl w:ilvl="5" w:tplc="04C42C84" w:tentative="1">
      <w:start w:val="1"/>
      <w:numFmt w:val="bullet"/>
      <w:lvlText w:val=""/>
      <w:lvlJc w:val="left"/>
      <w:pPr>
        <w:ind w:left="4320" w:hanging="360"/>
      </w:pPr>
      <w:rPr>
        <w:rFonts w:ascii="Wingdings" w:hAnsi="Wingdings" w:hint="default"/>
      </w:rPr>
    </w:lvl>
    <w:lvl w:ilvl="6" w:tplc="17509930" w:tentative="1">
      <w:start w:val="1"/>
      <w:numFmt w:val="bullet"/>
      <w:lvlText w:val=""/>
      <w:lvlJc w:val="left"/>
      <w:pPr>
        <w:ind w:left="5040" w:hanging="360"/>
      </w:pPr>
      <w:rPr>
        <w:rFonts w:ascii="Symbol" w:hAnsi="Symbol" w:hint="default"/>
      </w:rPr>
    </w:lvl>
    <w:lvl w:ilvl="7" w:tplc="6DDC2B76" w:tentative="1">
      <w:start w:val="1"/>
      <w:numFmt w:val="bullet"/>
      <w:lvlText w:val="o"/>
      <w:lvlJc w:val="left"/>
      <w:pPr>
        <w:ind w:left="5760" w:hanging="360"/>
      </w:pPr>
      <w:rPr>
        <w:rFonts w:ascii="Courier New" w:hAnsi="Courier New" w:cs="Courier New" w:hint="default"/>
      </w:rPr>
    </w:lvl>
    <w:lvl w:ilvl="8" w:tplc="AD7E7010" w:tentative="1">
      <w:start w:val="1"/>
      <w:numFmt w:val="bullet"/>
      <w:lvlText w:val=""/>
      <w:lvlJc w:val="left"/>
      <w:pPr>
        <w:ind w:left="6480" w:hanging="360"/>
      </w:pPr>
      <w:rPr>
        <w:rFonts w:ascii="Wingdings" w:hAnsi="Wingdings" w:hint="default"/>
      </w:rPr>
    </w:lvl>
  </w:abstractNum>
  <w:abstractNum w:abstractNumId="363" w15:restartNumberingAfterBreak="0">
    <w:nsid w:val="29752191"/>
    <w:multiLevelType w:val="hybridMultilevel"/>
    <w:tmpl w:val="CF84B6CE"/>
    <w:lvl w:ilvl="0" w:tplc="AD5067D8">
      <w:start w:val="1"/>
      <w:numFmt w:val="bullet"/>
      <w:lvlText w:val=""/>
      <w:lvlJc w:val="left"/>
      <w:pPr>
        <w:ind w:left="720" w:hanging="360"/>
      </w:pPr>
      <w:rPr>
        <w:rFonts w:ascii="Symbol" w:hAnsi="Symbol" w:hint="default"/>
      </w:rPr>
    </w:lvl>
    <w:lvl w:ilvl="1" w:tplc="50E0F29C">
      <w:start w:val="1"/>
      <w:numFmt w:val="bullet"/>
      <w:lvlText w:val="o"/>
      <w:lvlJc w:val="left"/>
      <w:pPr>
        <w:ind w:left="1440" w:hanging="360"/>
      </w:pPr>
      <w:rPr>
        <w:rFonts w:ascii="Courier New" w:hAnsi="Courier New" w:cs="Courier New" w:hint="default"/>
      </w:rPr>
    </w:lvl>
    <w:lvl w:ilvl="2" w:tplc="0C5472C8" w:tentative="1">
      <w:start w:val="1"/>
      <w:numFmt w:val="bullet"/>
      <w:lvlText w:val=""/>
      <w:lvlJc w:val="left"/>
      <w:pPr>
        <w:ind w:left="2160" w:hanging="360"/>
      </w:pPr>
      <w:rPr>
        <w:rFonts w:ascii="Wingdings" w:hAnsi="Wingdings" w:hint="default"/>
      </w:rPr>
    </w:lvl>
    <w:lvl w:ilvl="3" w:tplc="BE6009D8" w:tentative="1">
      <w:start w:val="1"/>
      <w:numFmt w:val="bullet"/>
      <w:lvlText w:val=""/>
      <w:lvlJc w:val="left"/>
      <w:pPr>
        <w:ind w:left="2880" w:hanging="360"/>
      </w:pPr>
      <w:rPr>
        <w:rFonts w:ascii="Symbol" w:hAnsi="Symbol" w:hint="default"/>
      </w:rPr>
    </w:lvl>
    <w:lvl w:ilvl="4" w:tplc="0CB0312C" w:tentative="1">
      <w:start w:val="1"/>
      <w:numFmt w:val="bullet"/>
      <w:lvlText w:val="o"/>
      <w:lvlJc w:val="left"/>
      <w:pPr>
        <w:ind w:left="3600" w:hanging="360"/>
      </w:pPr>
      <w:rPr>
        <w:rFonts w:ascii="Courier New" w:hAnsi="Courier New" w:cs="Courier New" w:hint="default"/>
      </w:rPr>
    </w:lvl>
    <w:lvl w:ilvl="5" w:tplc="DE9CA278" w:tentative="1">
      <w:start w:val="1"/>
      <w:numFmt w:val="bullet"/>
      <w:lvlText w:val=""/>
      <w:lvlJc w:val="left"/>
      <w:pPr>
        <w:ind w:left="4320" w:hanging="360"/>
      </w:pPr>
      <w:rPr>
        <w:rFonts w:ascii="Wingdings" w:hAnsi="Wingdings" w:hint="default"/>
      </w:rPr>
    </w:lvl>
    <w:lvl w:ilvl="6" w:tplc="65A6189C" w:tentative="1">
      <w:start w:val="1"/>
      <w:numFmt w:val="bullet"/>
      <w:lvlText w:val=""/>
      <w:lvlJc w:val="left"/>
      <w:pPr>
        <w:ind w:left="5040" w:hanging="360"/>
      </w:pPr>
      <w:rPr>
        <w:rFonts w:ascii="Symbol" w:hAnsi="Symbol" w:hint="default"/>
      </w:rPr>
    </w:lvl>
    <w:lvl w:ilvl="7" w:tplc="95D0C746" w:tentative="1">
      <w:start w:val="1"/>
      <w:numFmt w:val="bullet"/>
      <w:lvlText w:val="o"/>
      <w:lvlJc w:val="left"/>
      <w:pPr>
        <w:ind w:left="5760" w:hanging="360"/>
      </w:pPr>
      <w:rPr>
        <w:rFonts w:ascii="Courier New" w:hAnsi="Courier New" w:cs="Courier New" w:hint="default"/>
      </w:rPr>
    </w:lvl>
    <w:lvl w:ilvl="8" w:tplc="78D036BE" w:tentative="1">
      <w:start w:val="1"/>
      <w:numFmt w:val="bullet"/>
      <w:lvlText w:val=""/>
      <w:lvlJc w:val="left"/>
      <w:pPr>
        <w:ind w:left="6480" w:hanging="360"/>
      </w:pPr>
      <w:rPr>
        <w:rFonts w:ascii="Wingdings" w:hAnsi="Wingdings" w:hint="default"/>
      </w:rPr>
    </w:lvl>
  </w:abstractNum>
  <w:abstractNum w:abstractNumId="364" w15:restartNumberingAfterBreak="0">
    <w:nsid w:val="297C2667"/>
    <w:multiLevelType w:val="hybridMultilevel"/>
    <w:tmpl w:val="F5E4F3DE"/>
    <w:lvl w:ilvl="0" w:tplc="2708B9C4">
      <w:start w:val="1"/>
      <w:numFmt w:val="bullet"/>
      <w:lvlText w:val=""/>
      <w:lvlJc w:val="left"/>
      <w:pPr>
        <w:ind w:left="720" w:hanging="360"/>
      </w:pPr>
      <w:rPr>
        <w:rFonts w:ascii="Symbol" w:hAnsi="Symbol" w:hint="default"/>
      </w:rPr>
    </w:lvl>
    <w:lvl w:ilvl="1" w:tplc="272AD5AC" w:tentative="1">
      <w:start w:val="1"/>
      <w:numFmt w:val="bullet"/>
      <w:lvlText w:val="o"/>
      <w:lvlJc w:val="left"/>
      <w:pPr>
        <w:ind w:left="1440" w:hanging="360"/>
      </w:pPr>
      <w:rPr>
        <w:rFonts w:ascii="Courier New" w:hAnsi="Courier New" w:cs="Courier New" w:hint="default"/>
      </w:rPr>
    </w:lvl>
    <w:lvl w:ilvl="2" w:tplc="A0F20FB8" w:tentative="1">
      <w:start w:val="1"/>
      <w:numFmt w:val="bullet"/>
      <w:lvlText w:val=""/>
      <w:lvlJc w:val="left"/>
      <w:pPr>
        <w:ind w:left="2160" w:hanging="360"/>
      </w:pPr>
      <w:rPr>
        <w:rFonts w:ascii="Wingdings" w:hAnsi="Wingdings" w:hint="default"/>
      </w:rPr>
    </w:lvl>
    <w:lvl w:ilvl="3" w:tplc="66D446B2" w:tentative="1">
      <w:start w:val="1"/>
      <w:numFmt w:val="bullet"/>
      <w:lvlText w:val=""/>
      <w:lvlJc w:val="left"/>
      <w:pPr>
        <w:ind w:left="2880" w:hanging="360"/>
      </w:pPr>
      <w:rPr>
        <w:rFonts w:ascii="Symbol" w:hAnsi="Symbol" w:hint="default"/>
      </w:rPr>
    </w:lvl>
    <w:lvl w:ilvl="4" w:tplc="93127BD6" w:tentative="1">
      <w:start w:val="1"/>
      <w:numFmt w:val="bullet"/>
      <w:lvlText w:val="o"/>
      <w:lvlJc w:val="left"/>
      <w:pPr>
        <w:ind w:left="3600" w:hanging="360"/>
      </w:pPr>
      <w:rPr>
        <w:rFonts w:ascii="Courier New" w:hAnsi="Courier New" w:cs="Courier New" w:hint="default"/>
      </w:rPr>
    </w:lvl>
    <w:lvl w:ilvl="5" w:tplc="67B8635E" w:tentative="1">
      <w:start w:val="1"/>
      <w:numFmt w:val="bullet"/>
      <w:lvlText w:val=""/>
      <w:lvlJc w:val="left"/>
      <w:pPr>
        <w:ind w:left="4320" w:hanging="360"/>
      </w:pPr>
      <w:rPr>
        <w:rFonts w:ascii="Wingdings" w:hAnsi="Wingdings" w:hint="default"/>
      </w:rPr>
    </w:lvl>
    <w:lvl w:ilvl="6" w:tplc="68E486DE" w:tentative="1">
      <w:start w:val="1"/>
      <w:numFmt w:val="bullet"/>
      <w:lvlText w:val=""/>
      <w:lvlJc w:val="left"/>
      <w:pPr>
        <w:ind w:left="5040" w:hanging="360"/>
      </w:pPr>
      <w:rPr>
        <w:rFonts w:ascii="Symbol" w:hAnsi="Symbol" w:hint="default"/>
      </w:rPr>
    </w:lvl>
    <w:lvl w:ilvl="7" w:tplc="515A3940" w:tentative="1">
      <w:start w:val="1"/>
      <w:numFmt w:val="bullet"/>
      <w:lvlText w:val="o"/>
      <w:lvlJc w:val="left"/>
      <w:pPr>
        <w:ind w:left="5760" w:hanging="360"/>
      </w:pPr>
      <w:rPr>
        <w:rFonts w:ascii="Courier New" w:hAnsi="Courier New" w:cs="Courier New" w:hint="default"/>
      </w:rPr>
    </w:lvl>
    <w:lvl w:ilvl="8" w:tplc="B590D1D6" w:tentative="1">
      <w:start w:val="1"/>
      <w:numFmt w:val="bullet"/>
      <w:lvlText w:val=""/>
      <w:lvlJc w:val="left"/>
      <w:pPr>
        <w:ind w:left="6480" w:hanging="360"/>
      </w:pPr>
      <w:rPr>
        <w:rFonts w:ascii="Wingdings" w:hAnsi="Wingdings" w:hint="default"/>
      </w:rPr>
    </w:lvl>
  </w:abstractNum>
  <w:abstractNum w:abstractNumId="365" w15:restartNumberingAfterBreak="0">
    <w:nsid w:val="29BA0E18"/>
    <w:multiLevelType w:val="hybridMultilevel"/>
    <w:tmpl w:val="A1884E90"/>
    <w:lvl w:ilvl="0" w:tplc="5DBA173E">
      <w:start w:val="1"/>
      <w:numFmt w:val="bullet"/>
      <w:lvlText w:val=""/>
      <w:lvlJc w:val="left"/>
      <w:pPr>
        <w:ind w:left="720" w:hanging="360"/>
      </w:pPr>
      <w:rPr>
        <w:rFonts w:ascii="Symbol" w:hAnsi="Symbol" w:hint="default"/>
      </w:rPr>
    </w:lvl>
    <w:lvl w:ilvl="1" w:tplc="ED30ECC0" w:tentative="1">
      <w:start w:val="1"/>
      <w:numFmt w:val="bullet"/>
      <w:lvlText w:val="o"/>
      <w:lvlJc w:val="left"/>
      <w:pPr>
        <w:ind w:left="1440" w:hanging="360"/>
      </w:pPr>
      <w:rPr>
        <w:rFonts w:ascii="Courier New" w:hAnsi="Courier New" w:cs="Courier New" w:hint="default"/>
      </w:rPr>
    </w:lvl>
    <w:lvl w:ilvl="2" w:tplc="22928A26">
      <w:start w:val="1"/>
      <w:numFmt w:val="bullet"/>
      <w:lvlText w:val=""/>
      <w:lvlJc w:val="left"/>
      <w:pPr>
        <w:ind w:left="2160" w:hanging="360"/>
      </w:pPr>
      <w:rPr>
        <w:rFonts w:ascii="Wingdings" w:hAnsi="Wingdings" w:hint="default"/>
      </w:rPr>
    </w:lvl>
    <w:lvl w:ilvl="3" w:tplc="53229FFE" w:tentative="1">
      <w:start w:val="1"/>
      <w:numFmt w:val="bullet"/>
      <w:lvlText w:val=""/>
      <w:lvlJc w:val="left"/>
      <w:pPr>
        <w:ind w:left="2880" w:hanging="360"/>
      </w:pPr>
      <w:rPr>
        <w:rFonts w:ascii="Symbol" w:hAnsi="Symbol" w:hint="default"/>
      </w:rPr>
    </w:lvl>
    <w:lvl w:ilvl="4" w:tplc="5824E374" w:tentative="1">
      <w:start w:val="1"/>
      <w:numFmt w:val="bullet"/>
      <w:lvlText w:val="o"/>
      <w:lvlJc w:val="left"/>
      <w:pPr>
        <w:ind w:left="3600" w:hanging="360"/>
      </w:pPr>
      <w:rPr>
        <w:rFonts w:ascii="Courier New" w:hAnsi="Courier New" w:cs="Courier New" w:hint="default"/>
      </w:rPr>
    </w:lvl>
    <w:lvl w:ilvl="5" w:tplc="6B16A994" w:tentative="1">
      <w:start w:val="1"/>
      <w:numFmt w:val="bullet"/>
      <w:lvlText w:val=""/>
      <w:lvlJc w:val="left"/>
      <w:pPr>
        <w:ind w:left="4320" w:hanging="360"/>
      </w:pPr>
      <w:rPr>
        <w:rFonts w:ascii="Wingdings" w:hAnsi="Wingdings" w:hint="default"/>
      </w:rPr>
    </w:lvl>
    <w:lvl w:ilvl="6" w:tplc="06C40B1A" w:tentative="1">
      <w:start w:val="1"/>
      <w:numFmt w:val="bullet"/>
      <w:lvlText w:val=""/>
      <w:lvlJc w:val="left"/>
      <w:pPr>
        <w:ind w:left="5040" w:hanging="360"/>
      </w:pPr>
      <w:rPr>
        <w:rFonts w:ascii="Symbol" w:hAnsi="Symbol" w:hint="default"/>
      </w:rPr>
    </w:lvl>
    <w:lvl w:ilvl="7" w:tplc="1F4AD1E4" w:tentative="1">
      <w:start w:val="1"/>
      <w:numFmt w:val="bullet"/>
      <w:lvlText w:val="o"/>
      <w:lvlJc w:val="left"/>
      <w:pPr>
        <w:ind w:left="5760" w:hanging="360"/>
      </w:pPr>
      <w:rPr>
        <w:rFonts w:ascii="Courier New" w:hAnsi="Courier New" w:cs="Courier New" w:hint="default"/>
      </w:rPr>
    </w:lvl>
    <w:lvl w:ilvl="8" w:tplc="B3A8A9A4" w:tentative="1">
      <w:start w:val="1"/>
      <w:numFmt w:val="bullet"/>
      <w:lvlText w:val=""/>
      <w:lvlJc w:val="left"/>
      <w:pPr>
        <w:ind w:left="6480" w:hanging="360"/>
      </w:pPr>
      <w:rPr>
        <w:rFonts w:ascii="Wingdings" w:hAnsi="Wingdings" w:hint="default"/>
      </w:rPr>
    </w:lvl>
  </w:abstractNum>
  <w:abstractNum w:abstractNumId="366" w15:restartNumberingAfterBreak="0">
    <w:nsid w:val="29CB05F0"/>
    <w:multiLevelType w:val="hybridMultilevel"/>
    <w:tmpl w:val="F6DC1ED6"/>
    <w:lvl w:ilvl="0" w:tplc="5B94CD68">
      <w:start w:val="1"/>
      <w:numFmt w:val="bullet"/>
      <w:lvlText w:val=""/>
      <w:lvlJc w:val="left"/>
      <w:pPr>
        <w:ind w:left="720" w:hanging="360"/>
      </w:pPr>
      <w:rPr>
        <w:rFonts w:ascii="Symbol" w:hAnsi="Symbol" w:hint="default"/>
      </w:rPr>
    </w:lvl>
    <w:lvl w:ilvl="1" w:tplc="BF965A00" w:tentative="1">
      <w:start w:val="1"/>
      <w:numFmt w:val="bullet"/>
      <w:lvlText w:val="o"/>
      <w:lvlJc w:val="left"/>
      <w:pPr>
        <w:ind w:left="1440" w:hanging="360"/>
      </w:pPr>
      <w:rPr>
        <w:rFonts w:ascii="Courier New" w:hAnsi="Courier New" w:cs="Courier New" w:hint="default"/>
      </w:rPr>
    </w:lvl>
    <w:lvl w:ilvl="2" w:tplc="4B905C50">
      <w:start w:val="1"/>
      <w:numFmt w:val="bullet"/>
      <w:lvlText w:val=""/>
      <w:lvlJc w:val="left"/>
      <w:pPr>
        <w:ind w:left="2160" w:hanging="360"/>
      </w:pPr>
      <w:rPr>
        <w:rFonts w:ascii="Wingdings" w:hAnsi="Wingdings" w:hint="default"/>
      </w:rPr>
    </w:lvl>
    <w:lvl w:ilvl="3" w:tplc="CD50056A" w:tentative="1">
      <w:start w:val="1"/>
      <w:numFmt w:val="bullet"/>
      <w:lvlText w:val=""/>
      <w:lvlJc w:val="left"/>
      <w:pPr>
        <w:ind w:left="2880" w:hanging="360"/>
      </w:pPr>
      <w:rPr>
        <w:rFonts w:ascii="Symbol" w:hAnsi="Symbol" w:hint="default"/>
      </w:rPr>
    </w:lvl>
    <w:lvl w:ilvl="4" w:tplc="085AE97C" w:tentative="1">
      <w:start w:val="1"/>
      <w:numFmt w:val="bullet"/>
      <w:lvlText w:val="o"/>
      <w:lvlJc w:val="left"/>
      <w:pPr>
        <w:ind w:left="3600" w:hanging="360"/>
      </w:pPr>
      <w:rPr>
        <w:rFonts w:ascii="Courier New" w:hAnsi="Courier New" w:cs="Courier New" w:hint="default"/>
      </w:rPr>
    </w:lvl>
    <w:lvl w:ilvl="5" w:tplc="C0C851A4" w:tentative="1">
      <w:start w:val="1"/>
      <w:numFmt w:val="bullet"/>
      <w:lvlText w:val=""/>
      <w:lvlJc w:val="left"/>
      <w:pPr>
        <w:ind w:left="4320" w:hanging="360"/>
      </w:pPr>
      <w:rPr>
        <w:rFonts w:ascii="Wingdings" w:hAnsi="Wingdings" w:hint="default"/>
      </w:rPr>
    </w:lvl>
    <w:lvl w:ilvl="6" w:tplc="55E47A8A" w:tentative="1">
      <w:start w:val="1"/>
      <w:numFmt w:val="bullet"/>
      <w:lvlText w:val=""/>
      <w:lvlJc w:val="left"/>
      <w:pPr>
        <w:ind w:left="5040" w:hanging="360"/>
      </w:pPr>
      <w:rPr>
        <w:rFonts w:ascii="Symbol" w:hAnsi="Symbol" w:hint="default"/>
      </w:rPr>
    </w:lvl>
    <w:lvl w:ilvl="7" w:tplc="9ECC8A28" w:tentative="1">
      <w:start w:val="1"/>
      <w:numFmt w:val="bullet"/>
      <w:lvlText w:val="o"/>
      <w:lvlJc w:val="left"/>
      <w:pPr>
        <w:ind w:left="5760" w:hanging="360"/>
      </w:pPr>
      <w:rPr>
        <w:rFonts w:ascii="Courier New" w:hAnsi="Courier New" w:cs="Courier New" w:hint="default"/>
      </w:rPr>
    </w:lvl>
    <w:lvl w:ilvl="8" w:tplc="9F5E5B06" w:tentative="1">
      <w:start w:val="1"/>
      <w:numFmt w:val="bullet"/>
      <w:lvlText w:val=""/>
      <w:lvlJc w:val="left"/>
      <w:pPr>
        <w:ind w:left="6480" w:hanging="360"/>
      </w:pPr>
      <w:rPr>
        <w:rFonts w:ascii="Wingdings" w:hAnsi="Wingdings" w:hint="default"/>
      </w:rPr>
    </w:lvl>
  </w:abstractNum>
  <w:abstractNum w:abstractNumId="367" w15:restartNumberingAfterBreak="0">
    <w:nsid w:val="29EC728B"/>
    <w:multiLevelType w:val="hybridMultilevel"/>
    <w:tmpl w:val="0B88DE2C"/>
    <w:lvl w:ilvl="0" w:tplc="EF7E4D32">
      <w:start w:val="1"/>
      <w:numFmt w:val="bullet"/>
      <w:lvlText w:val=""/>
      <w:lvlJc w:val="left"/>
      <w:pPr>
        <w:ind w:left="720" w:hanging="360"/>
      </w:pPr>
      <w:rPr>
        <w:rFonts w:ascii="Symbol" w:hAnsi="Symbol" w:hint="default"/>
      </w:rPr>
    </w:lvl>
    <w:lvl w:ilvl="1" w:tplc="09AEABB4" w:tentative="1">
      <w:start w:val="1"/>
      <w:numFmt w:val="bullet"/>
      <w:lvlText w:val="o"/>
      <w:lvlJc w:val="left"/>
      <w:pPr>
        <w:ind w:left="1440" w:hanging="360"/>
      </w:pPr>
      <w:rPr>
        <w:rFonts w:ascii="Courier New" w:hAnsi="Courier New" w:cs="Courier New" w:hint="default"/>
      </w:rPr>
    </w:lvl>
    <w:lvl w:ilvl="2" w:tplc="A6F218D8">
      <w:start w:val="1"/>
      <w:numFmt w:val="bullet"/>
      <w:lvlText w:val=""/>
      <w:lvlJc w:val="left"/>
      <w:pPr>
        <w:ind w:left="2160" w:hanging="360"/>
      </w:pPr>
      <w:rPr>
        <w:rFonts w:ascii="Wingdings" w:hAnsi="Wingdings" w:hint="default"/>
      </w:rPr>
    </w:lvl>
    <w:lvl w:ilvl="3" w:tplc="8BE69942" w:tentative="1">
      <w:start w:val="1"/>
      <w:numFmt w:val="bullet"/>
      <w:lvlText w:val=""/>
      <w:lvlJc w:val="left"/>
      <w:pPr>
        <w:ind w:left="2880" w:hanging="360"/>
      </w:pPr>
      <w:rPr>
        <w:rFonts w:ascii="Symbol" w:hAnsi="Symbol" w:hint="default"/>
      </w:rPr>
    </w:lvl>
    <w:lvl w:ilvl="4" w:tplc="E8BE60F8" w:tentative="1">
      <w:start w:val="1"/>
      <w:numFmt w:val="bullet"/>
      <w:lvlText w:val="o"/>
      <w:lvlJc w:val="left"/>
      <w:pPr>
        <w:ind w:left="3600" w:hanging="360"/>
      </w:pPr>
      <w:rPr>
        <w:rFonts w:ascii="Courier New" w:hAnsi="Courier New" w:cs="Courier New" w:hint="default"/>
      </w:rPr>
    </w:lvl>
    <w:lvl w:ilvl="5" w:tplc="86086DDE" w:tentative="1">
      <w:start w:val="1"/>
      <w:numFmt w:val="bullet"/>
      <w:lvlText w:val=""/>
      <w:lvlJc w:val="left"/>
      <w:pPr>
        <w:ind w:left="4320" w:hanging="360"/>
      </w:pPr>
      <w:rPr>
        <w:rFonts w:ascii="Wingdings" w:hAnsi="Wingdings" w:hint="default"/>
      </w:rPr>
    </w:lvl>
    <w:lvl w:ilvl="6" w:tplc="5F721506" w:tentative="1">
      <w:start w:val="1"/>
      <w:numFmt w:val="bullet"/>
      <w:lvlText w:val=""/>
      <w:lvlJc w:val="left"/>
      <w:pPr>
        <w:ind w:left="5040" w:hanging="360"/>
      </w:pPr>
      <w:rPr>
        <w:rFonts w:ascii="Symbol" w:hAnsi="Symbol" w:hint="default"/>
      </w:rPr>
    </w:lvl>
    <w:lvl w:ilvl="7" w:tplc="EBEC7F4A" w:tentative="1">
      <w:start w:val="1"/>
      <w:numFmt w:val="bullet"/>
      <w:lvlText w:val="o"/>
      <w:lvlJc w:val="left"/>
      <w:pPr>
        <w:ind w:left="5760" w:hanging="360"/>
      </w:pPr>
      <w:rPr>
        <w:rFonts w:ascii="Courier New" w:hAnsi="Courier New" w:cs="Courier New" w:hint="default"/>
      </w:rPr>
    </w:lvl>
    <w:lvl w:ilvl="8" w:tplc="AA60CC98" w:tentative="1">
      <w:start w:val="1"/>
      <w:numFmt w:val="bullet"/>
      <w:lvlText w:val=""/>
      <w:lvlJc w:val="left"/>
      <w:pPr>
        <w:ind w:left="6480" w:hanging="360"/>
      </w:pPr>
      <w:rPr>
        <w:rFonts w:ascii="Wingdings" w:hAnsi="Wingdings" w:hint="default"/>
      </w:rPr>
    </w:lvl>
  </w:abstractNum>
  <w:abstractNum w:abstractNumId="368" w15:restartNumberingAfterBreak="0">
    <w:nsid w:val="2A0A757F"/>
    <w:multiLevelType w:val="hybridMultilevel"/>
    <w:tmpl w:val="C39E02DC"/>
    <w:lvl w:ilvl="0" w:tplc="F43C44CC">
      <w:start w:val="1"/>
      <w:numFmt w:val="bullet"/>
      <w:lvlText w:val=""/>
      <w:lvlJc w:val="left"/>
      <w:pPr>
        <w:ind w:left="720" w:hanging="360"/>
      </w:pPr>
      <w:rPr>
        <w:rFonts w:ascii="Symbol" w:hAnsi="Symbol" w:hint="default"/>
      </w:rPr>
    </w:lvl>
    <w:lvl w:ilvl="1" w:tplc="93CA53F2" w:tentative="1">
      <w:start w:val="1"/>
      <w:numFmt w:val="bullet"/>
      <w:lvlText w:val="o"/>
      <w:lvlJc w:val="left"/>
      <w:pPr>
        <w:ind w:left="1440" w:hanging="360"/>
      </w:pPr>
      <w:rPr>
        <w:rFonts w:ascii="Courier New" w:hAnsi="Courier New" w:cs="Courier New" w:hint="default"/>
      </w:rPr>
    </w:lvl>
    <w:lvl w:ilvl="2" w:tplc="016AAA7C" w:tentative="1">
      <w:start w:val="1"/>
      <w:numFmt w:val="bullet"/>
      <w:lvlText w:val=""/>
      <w:lvlJc w:val="left"/>
      <w:pPr>
        <w:ind w:left="2160" w:hanging="360"/>
      </w:pPr>
      <w:rPr>
        <w:rFonts w:ascii="Wingdings" w:hAnsi="Wingdings" w:hint="default"/>
      </w:rPr>
    </w:lvl>
    <w:lvl w:ilvl="3" w:tplc="F606E140" w:tentative="1">
      <w:start w:val="1"/>
      <w:numFmt w:val="bullet"/>
      <w:lvlText w:val=""/>
      <w:lvlJc w:val="left"/>
      <w:pPr>
        <w:ind w:left="2880" w:hanging="360"/>
      </w:pPr>
      <w:rPr>
        <w:rFonts w:ascii="Symbol" w:hAnsi="Symbol" w:hint="default"/>
      </w:rPr>
    </w:lvl>
    <w:lvl w:ilvl="4" w:tplc="F064AB42" w:tentative="1">
      <w:start w:val="1"/>
      <w:numFmt w:val="bullet"/>
      <w:lvlText w:val="o"/>
      <w:lvlJc w:val="left"/>
      <w:pPr>
        <w:ind w:left="3600" w:hanging="360"/>
      </w:pPr>
      <w:rPr>
        <w:rFonts w:ascii="Courier New" w:hAnsi="Courier New" w:cs="Courier New" w:hint="default"/>
      </w:rPr>
    </w:lvl>
    <w:lvl w:ilvl="5" w:tplc="AC248DCE" w:tentative="1">
      <w:start w:val="1"/>
      <w:numFmt w:val="bullet"/>
      <w:lvlText w:val=""/>
      <w:lvlJc w:val="left"/>
      <w:pPr>
        <w:ind w:left="4320" w:hanging="360"/>
      </w:pPr>
      <w:rPr>
        <w:rFonts w:ascii="Wingdings" w:hAnsi="Wingdings" w:hint="default"/>
      </w:rPr>
    </w:lvl>
    <w:lvl w:ilvl="6" w:tplc="ACB2C5D0" w:tentative="1">
      <w:start w:val="1"/>
      <w:numFmt w:val="bullet"/>
      <w:lvlText w:val=""/>
      <w:lvlJc w:val="left"/>
      <w:pPr>
        <w:ind w:left="5040" w:hanging="360"/>
      </w:pPr>
      <w:rPr>
        <w:rFonts w:ascii="Symbol" w:hAnsi="Symbol" w:hint="default"/>
      </w:rPr>
    </w:lvl>
    <w:lvl w:ilvl="7" w:tplc="4E882A58" w:tentative="1">
      <w:start w:val="1"/>
      <w:numFmt w:val="bullet"/>
      <w:lvlText w:val="o"/>
      <w:lvlJc w:val="left"/>
      <w:pPr>
        <w:ind w:left="5760" w:hanging="360"/>
      </w:pPr>
      <w:rPr>
        <w:rFonts w:ascii="Courier New" w:hAnsi="Courier New" w:cs="Courier New" w:hint="default"/>
      </w:rPr>
    </w:lvl>
    <w:lvl w:ilvl="8" w:tplc="CF9ADEB4" w:tentative="1">
      <w:start w:val="1"/>
      <w:numFmt w:val="bullet"/>
      <w:lvlText w:val=""/>
      <w:lvlJc w:val="left"/>
      <w:pPr>
        <w:ind w:left="6480" w:hanging="360"/>
      </w:pPr>
      <w:rPr>
        <w:rFonts w:ascii="Wingdings" w:hAnsi="Wingdings" w:hint="default"/>
      </w:rPr>
    </w:lvl>
  </w:abstractNum>
  <w:abstractNum w:abstractNumId="369" w15:restartNumberingAfterBreak="0">
    <w:nsid w:val="2A110737"/>
    <w:multiLevelType w:val="hybridMultilevel"/>
    <w:tmpl w:val="CCE62C76"/>
    <w:lvl w:ilvl="0" w:tplc="24065228">
      <w:start w:val="1"/>
      <w:numFmt w:val="bullet"/>
      <w:lvlText w:val=""/>
      <w:lvlJc w:val="left"/>
      <w:pPr>
        <w:ind w:left="720" w:hanging="360"/>
      </w:pPr>
      <w:rPr>
        <w:rFonts w:ascii="Symbol" w:hAnsi="Symbol" w:hint="default"/>
      </w:rPr>
    </w:lvl>
    <w:lvl w:ilvl="1" w:tplc="5F22335E">
      <w:start w:val="1"/>
      <w:numFmt w:val="bullet"/>
      <w:lvlText w:val="o"/>
      <w:lvlJc w:val="left"/>
      <w:pPr>
        <w:ind w:left="1440" w:hanging="360"/>
      </w:pPr>
      <w:rPr>
        <w:rFonts w:ascii="Courier New" w:hAnsi="Courier New" w:cs="Courier New" w:hint="default"/>
      </w:rPr>
    </w:lvl>
    <w:lvl w:ilvl="2" w:tplc="E9923F6E" w:tentative="1">
      <w:start w:val="1"/>
      <w:numFmt w:val="bullet"/>
      <w:lvlText w:val=""/>
      <w:lvlJc w:val="left"/>
      <w:pPr>
        <w:ind w:left="2160" w:hanging="360"/>
      </w:pPr>
      <w:rPr>
        <w:rFonts w:ascii="Wingdings" w:hAnsi="Wingdings" w:hint="default"/>
      </w:rPr>
    </w:lvl>
    <w:lvl w:ilvl="3" w:tplc="C44C3CE4" w:tentative="1">
      <w:start w:val="1"/>
      <w:numFmt w:val="bullet"/>
      <w:lvlText w:val=""/>
      <w:lvlJc w:val="left"/>
      <w:pPr>
        <w:ind w:left="2880" w:hanging="360"/>
      </w:pPr>
      <w:rPr>
        <w:rFonts w:ascii="Symbol" w:hAnsi="Symbol" w:hint="default"/>
      </w:rPr>
    </w:lvl>
    <w:lvl w:ilvl="4" w:tplc="52D637E0" w:tentative="1">
      <w:start w:val="1"/>
      <w:numFmt w:val="bullet"/>
      <w:lvlText w:val="o"/>
      <w:lvlJc w:val="left"/>
      <w:pPr>
        <w:ind w:left="3600" w:hanging="360"/>
      </w:pPr>
      <w:rPr>
        <w:rFonts w:ascii="Courier New" w:hAnsi="Courier New" w:cs="Courier New" w:hint="default"/>
      </w:rPr>
    </w:lvl>
    <w:lvl w:ilvl="5" w:tplc="FA52B868" w:tentative="1">
      <w:start w:val="1"/>
      <w:numFmt w:val="bullet"/>
      <w:lvlText w:val=""/>
      <w:lvlJc w:val="left"/>
      <w:pPr>
        <w:ind w:left="4320" w:hanging="360"/>
      </w:pPr>
      <w:rPr>
        <w:rFonts w:ascii="Wingdings" w:hAnsi="Wingdings" w:hint="default"/>
      </w:rPr>
    </w:lvl>
    <w:lvl w:ilvl="6" w:tplc="FB80E0CA" w:tentative="1">
      <w:start w:val="1"/>
      <w:numFmt w:val="bullet"/>
      <w:lvlText w:val=""/>
      <w:lvlJc w:val="left"/>
      <w:pPr>
        <w:ind w:left="5040" w:hanging="360"/>
      </w:pPr>
      <w:rPr>
        <w:rFonts w:ascii="Symbol" w:hAnsi="Symbol" w:hint="default"/>
      </w:rPr>
    </w:lvl>
    <w:lvl w:ilvl="7" w:tplc="688EA424" w:tentative="1">
      <w:start w:val="1"/>
      <w:numFmt w:val="bullet"/>
      <w:lvlText w:val="o"/>
      <w:lvlJc w:val="left"/>
      <w:pPr>
        <w:ind w:left="5760" w:hanging="360"/>
      </w:pPr>
      <w:rPr>
        <w:rFonts w:ascii="Courier New" w:hAnsi="Courier New" w:cs="Courier New" w:hint="default"/>
      </w:rPr>
    </w:lvl>
    <w:lvl w:ilvl="8" w:tplc="642EC60C" w:tentative="1">
      <w:start w:val="1"/>
      <w:numFmt w:val="bullet"/>
      <w:lvlText w:val=""/>
      <w:lvlJc w:val="left"/>
      <w:pPr>
        <w:ind w:left="6480" w:hanging="360"/>
      </w:pPr>
      <w:rPr>
        <w:rFonts w:ascii="Wingdings" w:hAnsi="Wingdings" w:hint="default"/>
      </w:rPr>
    </w:lvl>
  </w:abstractNum>
  <w:abstractNum w:abstractNumId="370" w15:restartNumberingAfterBreak="0">
    <w:nsid w:val="2A8151AF"/>
    <w:multiLevelType w:val="hybridMultilevel"/>
    <w:tmpl w:val="F2065128"/>
    <w:lvl w:ilvl="0" w:tplc="CB200328">
      <w:start w:val="1"/>
      <w:numFmt w:val="bullet"/>
      <w:lvlText w:val=""/>
      <w:lvlJc w:val="left"/>
      <w:pPr>
        <w:ind w:left="720" w:hanging="360"/>
      </w:pPr>
      <w:rPr>
        <w:rFonts w:ascii="Symbol" w:hAnsi="Symbol" w:hint="default"/>
      </w:rPr>
    </w:lvl>
    <w:lvl w:ilvl="1" w:tplc="670C9282" w:tentative="1">
      <w:start w:val="1"/>
      <w:numFmt w:val="bullet"/>
      <w:lvlText w:val="o"/>
      <w:lvlJc w:val="left"/>
      <w:pPr>
        <w:ind w:left="1440" w:hanging="360"/>
      </w:pPr>
      <w:rPr>
        <w:rFonts w:ascii="Courier New" w:hAnsi="Courier New" w:cs="Courier New" w:hint="default"/>
      </w:rPr>
    </w:lvl>
    <w:lvl w:ilvl="2" w:tplc="08F4DE0E">
      <w:start w:val="1"/>
      <w:numFmt w:val="bullet"/>
      <w:lvlText w:val=""/>
      <w:lvlJc w:val="left"/>
      <w:pPr>
        <w:ind w:left="2160" w:hanging="360"/>
      </w:pPr>
      <w:rPr>
        <w:rFonts w:ascii="Wingdings" w:hAnsi="Wingdings" w:hint="default"/>
      </w:rPr>
    </w:lvl>
    <w:lvl w:ilvl="3" w:tplc="380EFC06" w:tentative="1">
      <w:start w:val="1"/>
      <w:numFmt w:val="bullet"/>
      <w:lvlText w:val=""/>
      <w:lvlJc w:val="left"/>
      <w:pPr>
        <w:ind w:left="2880" w:hanging="360"/>
      </w:pPr>
      <w:rPr>
        <w:rFonts w:ascii="Symbol" w:hAnsi="Symbol" w:hint="default"/>
      </w:rPr>
    </w:lvl>
    <w:lvl w:ilvl="4" w:tplc="27B0E0C4" w:tentative="1">
      <w:start w:val="1"/>
      <w:numFmt w:val="bullet"/>
      <w:lvlText w:val="o"/>
      <w:lvlJc w:val="left"/>
      <w:pPr>
        <w:ind w:left="3600" w:hanging="360"/>
      </w:pPr>
      <w:rPr>
        <w:rFonts w:ascii="Courier New" w:hAnsi="Courier New" w:cs="Courier New" w:hint="default"/>
      </w:rPr>
    </w:lvl>
    <w:lvl w:ilvl="5" w:tplc="549EC3B0" w:tentative="1">
      <w:start w:val="1"/>
      <w:numFmt w:val="bullet"/>
      <w:lvlText w:val=""/>
      <w:lvlJc w:val="left"/>
      <w:pPr>
        <w:ind w:left="4320" w:hanging="360"/>
      </w:pPr>
      <w:rPr>
        <w:rFonts w:ascii="Wingdings" w:hAnsi="Wingdings" w:hint="default"/>
      </w:rPr>
    </w:lvl>
    <w:lvl w:ilvl="6" w:tplc="BB6A82BC" w:tentative="1">
      <w:start w:val="1"/>
      <w:numFmt w:val="bullet"/>
      <w:lvlText w:val=""/>
      <w:lvlJc w:val="left"/>
      <w:pPr>
        <w:ind w:left="5040" w:hanging="360"/>
      </w:pPr>
      <w:rPr>
        <w:rFonts w:ascii="Symbol" w:hAnsi="Symbol" w:hint="default"/>
      </w:rPr>
    </w:lvl>
    <w:lvl w:ilvl="7" w:tplc="D876E900" w:tentative="1">
      <w:start w:val="1"/>
      <w:numFmt w:val="bullet"/>
      <w:lvlText w:val="o"/>
      <w:lvlJc w:val="left"/>
      <w:pPr>
        <w:ind w:left="5760" w:hanging="360"/>
      </w:pPr>
      <w:rPr>
        <w:rFonts w:ascii="Courier New" w:hAnsi="Courier New" w:cs="Courier New" w:hint="default"/>
      </w:rPr>
    </w:lvl>
    <w:lvl w:ilvl="8" w:tplc="6BC4A3C6" w:tentative="1">
      <w:start w:val="1"/>
      <w:numFmt w:val="bullet"/>
      <w:lvlText w:val=""/>
      <w:lvlJc w:val="left"/>
      <w:pPr>
        <w:ind w:left="6480" w:hanging="360"/>
      </w:pPr>
      <w:rPr>
        <w:rFonts w:ascii="Wingdings" w:hAnsi="Wingdings" w:hint="default"/>
      </w:rPr>
    </w:lvl>
  </w:abstractNum>
  <w:abstractNum w:abstractNumId="371" w15:restartNumberingAfterBreak="0">
    <w:nsid w:val="2AA65148"/>
    <w:multiLevelType w:val="hybridMultilevel"/>
    <w:tmpl w:val="11286A6A"/>
    <w:lvl w:ilvl="0" w:tplc="F3B4F074">
      <w:start w:val="1"/>
      <w:numFmt w:val="bullet"/>
      <w:lvlText w:val=""/>
      <w:lvlJc w:val="left"/>
      <w:pPr>
        <w:ind w:left="720" w:hanging="360"/>
      </w:pPr>
      <w:rPr>
        <w:rFonts w:ascii="Symbol" w:hAnsi="Symbol" w:hint="default"/>
      </w:rPr>
    </w:lvl>
    <w:lvl w:ilvl="1" w:tplc="27A6776A" w:tentative="1">
      <w:start w:val="1"/>
      <w:numFmt w:val="bullet"/>
      <w:lvlText w:val="o"/>
      <w:lvlJc w:val="left"/>
      <w:pPr>
        <w:ind w:left="1440" w:hanging="360"/>
      </w:pPr>
      <w:rPr>
        <w:rFonts w:ascii="Courier New" w:hAnsi="Courier New" w:cs="Courier New" w:hint="default"/>
      </w:rPr>
    </w:lvl>
    <w:lvl w:ilvl="2" w:tplc="9078DCD6">
      <w:start w:val="1"/>
      <w:numFmt w:val="bullet"/>
      <w:lvlText w:val=""/>
      <w:lvlJc w:val="left"/>
      <w:pPr>
        <w:ind w:left="2160" w:hanging="360"/>
      </w:pPr>
      <w:rPr>
        <w:rFonts w:ascii="Wingdings" w:hAnsi="Wingdings" w:hint="default"/>
      </w:rPr>
    </w:lvl>
    <w:lvl w:ilvl="3" w:tplc="A1DAB892" w:tentative="1">
      <w:start w:val="1"/>
      <w:numFmt w:val="bullet"/>
      <w:lvlText w:val=""/>
      <w:lvlJc w:val="left"/>
      <w:pPr>
        <w:ind w:left="2880" w:hanging="360"/>
      </w:pPr>
      <w:rPr>
        <w:rFonts w:ascii="Symbol" w:hAnsi="Symbol" w:hint="default"/>
      </w:rPr>
    </w:lvl>
    <w:lvl w:ilvl="4" w:tplc="395E531E" w:tentative="1">
      <w:start w:val="1"/>
      <w:numFmt w:val="bullet"/>
      <w:lvlText w:val="o"/>
      <w:lvlJc w:val="left"/>
      <w:pPr>
        <w:ind w:left="3600" w:hanging="360"/>
      </w:pPr>
      <w:rPr>
        <w:rFonts w:ascii="Courier New" w:hAnsi="Courier New" w:cs="Courier New" w:hint="default"/>
      </w:rPr>
    </w:lvl>
    <w:lvl w:ilvl="5" w:tplc="12D4A5AE" w:tentative="1">
      <w:start w:val="1"/>
      <w:numFmt w:val="bullet"/>
      <w:lvlText w:val=""/>
      <w:lvlJc w:val="left"/>
      <w:pPr>
        <w:ind w:left="4320" w:hanging="360"/>
      </w:pPr>
      <w:rPr>
        <w:rFonts w:ascii="Wingdings" w:hAnsi="Wingdings" w:hint="default"/>
      </w:rPr>
    </w:lvl>
    <w:lvl w:ilvl="6" w:tplc="97EA7354" w:tentative="1">
      <w:start w:val="1"/>
      <w:numFmt w:val="bullet"/>
      <w:lvlText w:val=""/>
      <w:lvlJc w:val="left"/>
      <w:pPr>
        <w:ind w:left="5040" w:hanging="360"/>
      </w:pPr>
      <w:rPr>
        <w:rFonts w:ascii="Symbol" w:hAnsi="Symbol" w:hint="default"/>
      </w:rPr>
    </w:lvl>
    <w:lvl w:ilvl="7" w:tplc="CDFCC738" w:tentative="1">
      <w:start w:val="1"/>
      <w:numFmt w:val="bullet"/>
      <w:lvlText w:val="o"/>
      <w:lvlJc w:val="left"/>
      <w:pPr>
        <w:ind w:left="5760" w:hanging="360"/>
      </w:pPr>
      <w:rPr>
        <w:rFonts w:ascii="Courier New" w:hAnsi="Courier New" w:cs="Courier New" w:hint="default"/>
      </w:rPr>
    </w:lvl>
    <w:lvl w:ilvl="8" w:tplc="65E45126" w:tentative="1">
      <w:start w:val="1"/>
      <w:numFmt w:val="bullet"/>
      <w:lvlText w:val=""/>
      <w:lvlJc w:val="left"/>
      <w:pPr>
        <w:ind w:left="6480" w:hanging="360"/>
      </w:pPr>
      <w:rPr>
        <w:rFonts w:ascii="Wingdings" w:hAnsi="Wingdings" w:hint="default"/>
      </w:rPr>
    </w:lvl>
  </w:abstractNum>
  <w:abstractNum w:abstractNumId="372" w15:restartNumberingAfterBreak="0">
    <w:nsid w:val="2AB23C6B"/>
    <w:multiLevelType w:val="hybridMultilevel"/>
    <w:tmpl w:val="314C78D6"/>
    <w:lvl w:ilvl="0" w:tplc="2ADECF3C">
      <w:start w:val="1"/>
      <w:numFmt w:val="bullet"/>
      <w:lvlText w:val=""/>
      <w:lvlJc w:val="left"/>
      <w:pPr>
        <w:ind w:left="720" w:hanging="360"/>
      </w:pPr>
      <w:rPr>
        <w:rFonts w:ascii="Symbol" w:hAnsi="Symbol" w:hint="default"/>
      </w:rPr>
    </w:lvl>
    <w:lvl w:ilvl="1" w:tplc="C406AB6A">
      <w:start w:val="1"/>
      <w:numFmt w:val="bullet"/>
      <w:lvlText w:val="o"/>
      <w:lvlJc w:val="left"/>
      <w:pPr>
        <w:ind w:left="1440" w:hanging="360"/>
      </w:pPr>
      <w:rPr>
        <w:rFonts w:ascii="Courier New" w:hAnsi="Courier New" w:cs="Courier New" w:hint="default"/>
      </w:rPr>
    </w:lvl>
    <w:lvl w:ilvl="2" w:tplc="938E2C58" w:tentative="1">
      <w:start w:val="1"/>
      <w:numFmt w:val="bullet"/>
      <w:lvlText w:val=""/>
      <w:lvlJc w:val="left"/>
      <w:pPr>
        <w:ind w:left="2160" w:hanging="360"/>
      </w:pPr>
      <w:rPr>
        <w:rFonts w:ascii="Wingdings" w:hAnsi="Wingdings" w:hint="default"/>
      </w:rPr>
    </w:lvl>
    <w:lvl w:ilvl="3" w:tplc="AFB4087C" w:tentative="1">
      <w:start w:val="1"/>
      <w:numFmt w:val="bullet"/>
      <w:lvlText w:val=""/>
      <w:lvlJc w:val="left"/>
      <w:pPr>
        <w:ind w:left="2880" w:hanging="360"/>
      </w:pPr>
      <w:rPr>
        <w:rFonts w:ascii="Symbol" w:hAnsi="Symbol" w:hint="default"/>
      </w:rPr>
    </w:lvl>
    <w:lvl w:ilvl="4" w:tplc="F244CD88" w:tentative="1">
      <w:start w:val="1"/>
      <w:numFmt w:val="bullet"/>
      <w:lvlText w:val="o"/>
      <w:lvlJc w:val="left"/>
      <w:pPr>
        <w:ind w:left="3600" w:hanging="360"/>
      </w:pPr>
      <w:rPr>
        <w:rFonts w:ascii="Courier New" w:hAnsi="Courier New" w:cs="Courier New" w:hint="default"/>
      </w:rPr>
    </w:lvl>
    <w:lvl w:ilvl="5" w:tplc="6FB29BE4" w:tentative="1">
      <w:start w:val="1"/>
      <w:numFmt w:val="bullet"/>
      <w:lvlText w:val=""/>
      <w:lvlJc w:val="left"/>
      <w:pPr>
        <w:ind w:left="4320" w:hanging="360"/>
      </w:pPr>
      <w:rPr>
        <w:rFonts w:ascii="Wingdings" w:hAnsi="Wingdings" w:hint="default"/>
      </w:rPr>
    </w:lvl>
    <w:lvl w:ilvl="6" w:tplc="12C8D006" w:tentative="1">
      <w:start w:val="1"/>
      <w:numFmt w:val="bullet"/>
      <w:lvlText w:val=""/>
      <w:lvlJc w:val="left"/>
      <w:pPr>
        <w:ind w:left="5040" w:hanging="360"/>
      </w:pPr>
      <w:rPr>
        <w:rFonts w:ascii="Symbol" w:hAnsi="Symbol" w:hint="default"/>
      </w:rPr>
    </w:lvl>
    <w:lvl w:ilvl="7" w:tplc="119A85F8" w:tentative="1">
      <w:start w:val="1"/>
      <w:numFmt w:val="bullet"/>
      <w:lvlText w:val="o"/>
      <w:lvlJc w:val="left"/>
      <w:pPr>
        <w:ind w:left="5760" w:hanging="360"/>
      </w:pPr>
      <w:rPr>
        <w:rFonts w:ascii="Courier New" w:hAnsi="Courier New" w:cs="Courier New" w:hint="default"/>
      </w:rPr>
    </w:lvl>
    <w:lvl w:ilvl="8" w:tplc="F1EEC44A" w:tentative="1">
      <w:start w:val="1"/>
      <w:numFmt w:val="bullet"/>
      <w:lvlText w:val=""/>
      <w:lvlJc w:val="left"/>
      <w:pPr>
        <w:ind w:left="6480" w:hanging="360"/>
      </w:pPr>
      <w:rPr>
        <w:rFonts w:ascii="Wingdings" w:hAnsi="Wingdings" w:hint="default"/>
      </w:rPr>
    </w:lvl>
  </w:abstractNum>
  <w:abstractNum w:abstractNumId="373" w15:restartNumberingAfterBreak="0">
    <w:nsid w:val="2AD149C7"/>
    <w:multiLevelType w:val="hybridMultilevel"/>
    <w:tmpl w:val="1AA45FC0"/>
    <w:lvl w:ilvl="0" w:tplc="E4B46566">
      <w:start w:val="1"/>
      <w:numFmt w:val="bullet"/>
      <w:lvlText w:val=""/>
      <w:lvlJc w:val="left"/>
      <w:pPr>
        <w:ind w:left="720" w:hanging="360"/>
      </w:pPr>
      <w:rPr>
        <w:rFonts w:ascii="Symbol" w:hAnsi="Symbol" w:hint="default"/>
      </w:rPr>
    </w:lvl>
    <w:lvl w:ilvl="1" w:tplc="5EE86E20" w:tentative="1">
      <w:start w:val="1"/>
      <w:numFmt w:val="bullet"/>
      <w:lvlText w:val="o"/>
      <w:lvlJc w:val="left"/>
      <w:pPr>
        <w:ind w:left="1440" w:hanging="360"/>
      </w:pPr>
      <w:rPr>
        <w:rFonts w:ascii="Courier New" w:hAnsi="Courier New" w:cs="Courier New" w:hint="default"/>
      </w:rPr>
    </w:lvl>
    <w:lvl w:ilvl="2" w:tplc="450E8FAA">
      <w:start w:val="1"/>
      <w:numFmt w:val="bullet"/>
      <w:lvlText w:val=""/>
      <w:lvlJc w:val="left"/>
      <w:pPr>
        <w:ind w:left="2160" w:hanging="360"/>
      </w:pPr>
      <w:rPr>
        <w:rFonts w:ascii="Wingdings" w:hAnsi="Wingdings" w:hint="default"/>
      </w:rPr>
    </w:lvl>
    <w:lvl w:ilvl="3" w:tplc="E760D648" w:tentative="1">
      <w:start w:val="1"/>
      <w:numFmt w:val="bullet"/>
      <w:lvlText w:val=""/>
      <w:lvlJc w:val="left"/>
      <w:pPr>
        <w:ind w:left="2880" w:hanging="360"/>
      </w:pPr>
      <w:rPr>
        <w:rFonts w:ascii="Symbol" w:hAnsi="Symbol" w:hint="default"/>
      </w:rPr>
    </w:lvl>
    <w:lvl w:ilvl="4" w:tplc="46FEF1E2" w:tentative="1">
      <w:start w:val="1"/>
      <w:numFmt w:val="bullet"/>
      <w:lvlText w:val="o"/>
      <w:lvlJc w:val="left"/>
      <w:pPr>
        <w:ind w:left="3600" w:hanging="360"/>
      </w:pPr>
      <w:rPr>
        <w:rFonts w:ascii="Courier New" w:hAnsi="Courier New" w:cs="Courier New" w:hint="default"/>
      </w:rPr>
    </w:lvl>
    <w:lvl w:ilvl="5" w:tplc="097E83AA" w:tentative="1">
      <w:start w:val="1"/>
      <w:numFmt w:val="bullet"/>
      <w:lvlText w:val=""/>
      <w:lvlJc w:val="left"/>
      <w:pPr>
        <w:ind w:left="4320" w:hanging="360"/>
      </w:pPr>
      <w:rPr>
        <w:rFonts w:ascii="Wingdings" w:hAnsi="Wingdings" w:hint="default"/>
      </w:rPr>
    </w:lvl>
    <w:lvl w:ilvl="6" w:tplc="97BEC1DC" w:tentative="1">
      <w:start w:val="1"/>
      <w:numFmt w:val="bullet"/>
      <w:lvlText w:val=""/>
      <w:lvlJc w:val="left"/>
      <w:pPr>
        <w:ind w:left="5040" w:hanging="360"/>
      </w:pPr>
      <w:rPr>
        <w:rFonts w:ascii="Symbol" w:hAnsi="Symbol" w:hint="default"/>
      </w:rPr>
    </w:lvl>
    <w:lvl w:ilvl="7" w:tplc="AB42A81C" w:tentative="1">
      <w:start w:val="1"/>
      <w:numFmt w:val="bullet"/>
      <w:lvlText w:val="o"/>
      <w:lvlJc w:val="left"/>
      <w:pPr>
        <w:ind w:left="5760" w:hanging="360"/>
      </w:pPr>
      <w:rPr>
        <w:rFonts w:ascii="Courier New" w:hAnsi="Courier New" w:cs="Courier New" w:hint="default"/>
      </w:rPr>
    </w:lvl>
    <w:lvl w:ilvl="8" w:tplc="CAC6C8DC" w:tentative="1">
      <w:start w:val="1"/>
      <w:numFmt w:val="bullet"/>
      <w:lvlText w:val=""/>
      <w:lvlJc w:val="left"/>
      <w:pPr>
        <w:ind w:left="6480" w:hanging="360"/>
      </w:pPr>
      <w:rPr>
        <w:rFonts w:ascii="Wingdings" w:hAnsi="Wingdings" w:hint="default"/>
      </w:rPr>
    </w:lvl>
  </w:abstractNum>
  <w:abstractNum w:abstractNumId="374" w15:restartNumberingAfterBreak="0">
    <w:nsid w:val="2B00685B"/>
    <w:multiLevelType w:val="hybridMultilevel"/>
    <w:tmpl w:val="502C0EDA"/>
    <w:lvl w:ilvl="0" w:tplc="3EEAFA4A">
      <w:start w:val="1"/>
      <w:numFmt w:val="bullet"/>
      <w:lvlText w:val=""/>
      <w:lvlJc w:val="left"/>
      <w:pPr>
        <w:ind w:left="720" w:hanging="360"/>
      </w:pPr>
      <w:rPr>
        <w:rFonts w:ascii="Symbol" w:hAnsi="Symbol" w:hint="default"/>
      </w:rPr>
    </w:lvl>
    <w:lvl w:ilvl="1" w:tplc="8098C8F8">
      <w:start w:val="1"/>
      <w:numFmt w:val="bullet"/>
      <w:lvlText w:val="o"/>
      <w:lvlJc w:val="left"/>
      <w:pPr>
        <w:ind w:left="1440" w:hanging="360"/>
      </w:pPr>
      <w:rPr>
        <w:rFonts w:ascii="Courier New" w:hAnsi="Courier New" w:cs="Courier New" w:hint="default"/>
      </w:rPr>
    </w:lvl>
    <w:lvl w:ilvl="2" w:tplc="512A20E4" w:tentative="1">
      <w:start w:val="1"/>
      <w:numFmt w:val="bullet"/>
      <w:lvlText w:val=""/>
      <w:lvlJc w:val="left"/>
      <w:pPr>
        <w:ind w:left="2160" w:hanging="360"/>
      </w:pPr>
      <w:rPr>
        <w:rFonts w:ascii="Wingdings" w:hAnsi="Wingdings" w:hint="default"/>
      </w:rPr>
    </w:lvl>
    <w:lvl w:ilvl="3" w:tplc="3EACBB0E" w:tentative="1">
      <w:start w:val="1"/>
      <w:numFmt w:val="bullet"/>
      <w:lvlText w:val=""/>
      <w:lvlJc w:val="left"/>
      <w:pPr>
        <w:ind w:left="2880" w:hanging="360"/>
      </w:pPr>
      <w:rPr>
        <w:rFonts w:ascii="Symbol" w:hAnsi="Symbol" w:hint="default"/>
      </w:rPr>
    </w:lvl>
    <w:lvl w:ilvl="4" w:tplc="BECC2C3A" w:tentative="1">
      <w:start w:val="1"/>
      <w:numFmt w:val="bullet"/>
      <w:lvlText w:val="o"/>
      <w:lvlJc w:val="left"/>
      <w:pPr>
        <w:ind w:left="3600" w:hanging="360"/>
      </w:pPr>
      <w:rPr>
        <w:rFonts w:ascii="Courier New" w:hAnsi="Courier New" w:cs="Courier New" w:hint="default"/>
      </w:rPr>
    </w:lvl>
    <w:lvl w:ilvl="5" w:tplc="1FA09004" w:tentative="1">
      <w:start w:val="1"/>
      <w:numFmt w:val="bullet"/>
      <w:lvlText w:val=""/>
      <w:lvlJc w:val="left"/>
      <w:pPr>
        <w:ind w:left="4320" w:hanging="360"/>
      </w:pPr>
      <w:rPr>
        <w:rFonts w:ascii="Wingdings" w:hAnsi="Wingdings" w:hint="default"/>
      </w:rPr>
    </w:lvl>
    <w:lvl w:ilvl="6" w:tplc="4CB2BC7C" w:tentative="1">
      <w:start w:val="1"/>
      <w:numFmt w:val="bullet"/>
      <w:lvlText w:val=""/>
      <w:lvlJc w:val="left"/>
      <w:pPr>
        <w:ind w:left="5040" w:hanging="360"/>
      </w:pPr>
      <w:rPr>
        <w:rFonts w:ascii="Symbol" w:hAnsi="Symbol" w:hint="default"/>
      </w:rPr>
    </w:lvl>
    <w:lvl w:ilvl="7" w:tplc="8DF0A5C6" w:tentative="1">
      <w:start w:val="1"/>
      <w:numFmt w:val="bullet"/>
      <w:lvlText w:val="o"/>
      <w:lvlJc w:val="left"/>
      <w:pPr>
        <w:ind w:left="5760" w:hanging="360"/>
      </w:pPr>
      <w:rPr>
        <w:rFonts w:ascii="Courier New" w:hAnsi="Courier New" w:cs="Courier New" w:hint="default"/>
      </w:rPr>
    </w:lvl>
    <w:lvl w:ilvl="8" w:tplc="36D4E072" w:tentative="1">
      <w:start w:val="1"/>
      <w:numFmt w:val="bullet"/>
      <w:lvlText w:val=""/>
      <w:lvlJc w:val="left"/>
      <w:pPr>
        <w:ind w:left="6480" w:hanging="360"/>
      </w:pPr>
      <w:rPr>
        <w:rFonts w:ascii="Wingdings" w:hAnsi="Wingdings" w:hint="default"/>
      </w:rPr>
    </w:lvl>
  </w:abstractNum>
  <w:abstractNum w:abstractNumId="375" w15:restartNumberingAfterBreak="0">
    <w:nsid w:val="2B0B0984"/>
    <w:multiLevelType w:val="hybridMultilevel"/>
    <w:tmpl w:val="932EB664"/>
    <w:lvl w:ilvl="0" w:tplc="D2A225BA">
      <w:start w:val="1"/>
      <w:numFmt w:val="bullet"/>
      <w:lvlText w:val=""/>
      <w:lvlJc w:val="left"/>
      <w:pPr>
        <w:ind w:left="720" w:hanging="360"/>
      </w:pPr>
      <w:rPr>
        <w:rFonts w:ascii="Symbol" w:hAnsi="Symbol" w:hint="default"/>
      </w:rPr>
    </w:lvl>
    <w:lvl w:ilvl="1" w:tplc="938C0CE0">
      <w:start w:val="1"/>
      <w:numFmt w:val="bullet"/>
      <w:lvlText w:val="o"/>
      <w:lvlJc w:val="left"/>
      <w:pPr>
        <w:ind w:left="1440" w:hanging="360"/>
      </w:pPr>
      <w:rPr>
        <w:rFonts w:ascii="Courier New" w:hAnsi="Courier New" w:cs="Courier New" w:hint="default"/>
      </w:rPr>
    </w:lvl>
    <w:lvl w:ilvl="2" w:tplc="438224E4" w:tentative="1">
      <w:start w:val="1"/>
      <w:numFmt w:val="bullet"/>
      <w:lvlText w:val=""/>
      <w:lvlJc w:val="left"/>
      <w:pPr>
        <w:ind w:left="2160" w:hanging="360"/>
      </w:pPr>
      <w:rPr>
        <w:rFonts w:ascii="Wingdings" w:hAnsi="Wingdings" w:hint="default"/>
      </w:rPr>
    </w:lvl>
    <w:lvl w:ilvl="3" w:tplc="C2C0DF34" w:tentative="1">
      <w:start w:val="1"/>
      <w:numFmt w:val="bullet"/>
      <w:lvlText w:val=""/>
      <w:lvlJc w:val="left"/>
      <w:pPr>
        <w:ind w:left="2880" w:hanging="360"/>
      </w:pPr>
      <w:rPr>
        <w:rFonts w:ascii="Symbol" w:hAnsi="Symbol" w:hint="default"/>
      </w:rPr>
    </w:lvl>
    <w:lvl w:ilvl="4" w:tplc="4F106BDA" w:tentative="1">
      <w:start w:val="1"/>
      <w:numFmt w:val="bullet"/>
      <w:lvlText w:val="o"/>
      <w:lvlJc w:val="left"/>
      <w:pPr>
        <w:ind w:left="3600" w:hanging="360"/>
      </w:pPr>
      <w:rPr>
        <w:rFonts w:ascii="Courier New" w:hAnsi="Courier New" w:cs="Courier New" w:hint="default"/>
      </w:rPr>
    </w:lvl>
    <w:lvl w:ilvl="5" w:tplc="0CE4FA8A" w:tentative="1">
      <w:start w:val="1"/>
      <w:numFmt w:val="bullet"/>
      <w:lvlText w:val=""/>
      <w:lvlJc w:val="left"/>
      <w:pPr>
        <w:ind w:left="4320" w:hanging="360"/>
      </w:pPr>
      <w:rPr>
        <w:rFonts w:ascii="Wingdings" w:hAnsi="Wingdings" w:hint="default"/>
      </w:rPr>
    </w:lvl>
    <w:lvl w:ilvl="6" w:tplc="11D2E354" w:tentative="1">
      <w:start w:val="1"/>
      <w:numFmt w:val="bullet"/>
      <w:lvlText w:val=""/>
      <w:lvlJc w:val="left"/>
      <w:pPr>
        <w:ind w:left="5040" w:hanging="360"/>
      </w:pPr>
      <w:rPr>
        <w:rFonts w:ascii="Symbol" w:hAnsi="Symbol" w:hint="default"/>
      </w:rPr>
    </w:lvl>
    <w:lvl w:ilvl="7" w:tplc="8DBCDB64" w:tentative="1">
      <w:start w:val="1"/>
      <w:numFmt w:val="bullet"/>
      <w:lvlText w:val="o"/>
      <w:lvlJc w:val="left"/>
      <w:pPr>
        <w:ind w:left="5760" w:hanging="360"/>
      </w:pPr>
      <w:rPr>
        <w:rFonts w:ascii="Courier New" w:hAnsi="Courier New" w:cs="Courier New" w:hint="default"/>
      </w:rPr>
    </w:lvl>
    <w:lvl w:ilvl="8" w:tplc="4A145D44" w:tentative="1">
      <w:start w:val="1"/>
      <w:numFmt w:val="bullet"/>
      <w:lvlText w:val=""/>
      <w:lvlJc w:val="left"/>
      <w:pPr>
        <w:ind w:left="6480" w:hanging="360"/>
      </w:pPr>
      <w:rPr>
        <w:rFonts w:ascii="Wingdings" w:hAnsi="Wingdings" w:hint="default"/>
      </w:rPr>
    </w:lvl>
  </w:abstractNum>
  <w:abstractNum w:abstractNumId="376" w15:restartNumberingAfterBreak="0">
    <w:nsid w:val="2B9C450C"/>
    <w:multiLevelType w:val="hybridMultilevel"/>
    <w:tmpl w:val="2B34BDEC"/>
    <w:lvl w:ilvl="0" w:tplc="AC302270">
      <w:start w:val="1"/>
      <w:numFmt w:val="bullet"/>
      <w:lvlText w:val=""/>
      <w:lvlJc w:val="left"/>
      <w:pPr>
        <w:ind w:left="720" w:hanging="360"/>
      </w:pPr>
      <w:rPr>
        <w:rFonts w:ascii="Symbol" w:hAnsi="Symbol" w:hint="default"/>
      </w:rPr>
    </w:lvl>
    <w:lvl w:ilvl="1" w:tplc="69068EB6">
      <w:start w:val="1"/>
      <w:numFmt w:val="bullet"/>
      <w:lvlText w:val="o"/>
      <w:lvlJc w:val="left"/>
      <w:pPr>
        <w:ind w:left="1440" w:hanging="360"/>
      </w:pPr>
      <w:rPr>
        <w:rFonts w:ascii="Courier New" w:hAnsi="Courier New" w:cs="Courier New" w:hint="default"/>
      </w:rPr>
    </w:lvl>
    <w:lvl w:ilvl="2" w:tplc="4260C7E6" w:tentative="1">
      <w:start w:val="1"/>
      <w:numFmt w:val="bullet"/>
      <w:lvlText w:val=""/>
      <w:lvlJc w:val="left"/>
      <w:pPr>
        <w:ind w:left="2160" w:hanging="360"/>
      </w:pPr>
      <w:rPr>
        <w:rFonts w:ascii="Wingdings" w:hAnsi="Wingdings" w:hint="default"/>
      </w:rPr>
    </w:lvl>
    <w:lvl w:ilvl="3" w:tplc="6CA8078C" w:tentative="1">
      <w:start w:val="1"/>
      <w:numFmt w:val="bullet"/>
      <w:lvlText w:val=""/>
      <w:lvlJc w:val="left"/>
      <w:pPr>
        <w:ind w:left="2880" w:hanging="360"/>
      </w:pPr>
      <w:rPr>
        <w:rFonts w:ascii="Symbol" w:hAnsi="Symbol" w:hint="default"/>
      </w:rPr>
    </w:lvl>
    <w:lvl w:ilvl="4" w:tplc="E6F4D88E" w:tentative="1">
      <w:start w:val="1"/>
      <w:numFmt w:val="bullet"/>
      <w:lvlText w:val="o"/>
      <w:lvlJc w:val="left"/>
      <w:pPr>
        <w:ind w:left="3600" w:hanging="360"/>
      </w:pPr>
      <w:rPr>
        <w:rFonts w:ascii="Courier New" w:hAnsi="Courier New" w:cs="Courier New" w:hint="default"/>
      </w:rPr>
    </w:lvl>
    <w:lvl w:ilvl="5" w:tplc="4BA42A2C" w:tentative="1">
      <w:start w:val="1"/>
      <w:numFmt w:val="bullet"/>
      <w:lvlText w:val=""/>
      <w:lvlJc w:val="left"/>
      <w:pPr>
        <w:ind w:left="4320" w:hanging="360"/>
      </w:pPr>
      <w:rPr>
        <w:rFonts w:ascii="Wingdings" w:hAnsi="Wingdings" w:hint="default"/>
      </w:rPr>
    </w:lvl>
    <w:lvl w:ilvl="6" w:tplc="467EC304" w:tentative="1">
      <w:start w:val="1"/>
      <w:numFmt w:val="bullet"/>
      <w:lvlText w:val=""/>
      <w:lvlJc w:val="left"/>
      <w:pPr>
        <w:ind w:left="5040" w:hanging="360"/>
      </w:pPr>
      <w:rPr>
        <w:rFonts w:ascii="Symbol" w:hAnsi="Symbol" w:hint="default"/>
      </w:rPr>
    </w:lvl>
    <w:lvl w:ilvl="7" w:tplc="E278A20C" w:tentative="1">
      <w:start w:val="1"/>
      <w:numFmt w:val="bullet"/>
      <w:lvlText w:val="o"/>
      <w:lvlJc w:val="left"/>
      <w:pPr>
        <w:ind w:left="5760" w:hanging="360"/>
      </w:pPr>
      <w:rPr>
        <w:rFonts w:ascii="Courier New" w:hAnsi="Courier New" w:cs="Courier New" w:hint="default"/>
      </w:rPr>
    </w:lvl>
    <w:lvl w:ilvl="8" w:tplc="33B4DAE0" w:tentative="1">
      <w:start w:val="1"/>
      <w:numFmt w:val="bullet"/>
      <w:lvlText w:val=""/>
      <w:lvlJc w:val="left"/>
      <w:pPr>
        <w:ind w:left="6480" w:hanging="360"/>
      </w:pPr>
      <w:rPr>
        <w:rFonts w:ascii="Wingdings" w:hAnsi="Wingdings" w:hint="default"/>
      </w:rPr>
    </w:lvl>
  </w:abstractNum>
  <w:abstractNum w:abstractNumId="377" w15:restartNumberingAfterBreak="0">
    <w:nsid w:val="2BBC7542"/>
    <w:multiLevelType w:val="hybridMultilevel"/>
    <w:tmpl w:val="6F3CD2AA"/>
    <w:lvl w:ilvl="0" w:tplc="3E7EE054">
      <w:start w:val="1"/>
      <w:numFmt w:val="bullet"/>
      <w:lvlText w:val=""/>
      <w:lvlJc w:val="left"/>
      <w:pPr>
        <w:ind w:left="720" w:hanging="360"/>
      </w:pPr>
      <w:rPr>
        <w:rFonts w:ascii="Symbol" w:hAnsi="Symbol" w:hint="default"/>
      </w:rPr>
    </w:lvl>
    <w:lvl w:ilvl="1" w:tplc="9606F474" w:tentative="1">
      <w:start w:val="1"/>
      <w:numFmt w:val="bullet"/>
      <w:lvlText w:val="o"/>
      <w:lvlJc w:val="left"/>
      <w:pPr>
        <w:ind w:left="1440" w:hanging="360"/>
      </w:pPr>
      <w:rPr>
        <w:rFonts w:ascii="Courier New" w:hAnsi="Courier New" w:cs="Courier New" w:hint="default"/>
      </w:rPr>
    </w:lvl>
    <w:lvl w:ilvl="2" w:tplc="A2505094" w:tentative="1">
      <w:start w:val="1"/>
      <w:numFmt w:val="bullet"/>
      <w:lvlText w:val=""/>
      <w:lvlJc w:val="left"/>
      <w:pPr>
        <w:ind w:left="2160" w:hanging="360"/>
      </w:pPr>
      <w:rPr>
        <w:rFonts w:ascii="Wingdings" w:hAnsi="Wingdings" w:hint="default"/>
      </w:rPr>
    </w:lvl>
    <w:lvl w:ilvl="3" w:tplc="A15CEDBC" w:tentative="1">
      <w:start w:val="1"/>
      <w:numFmt w:val="bullet"/>
      <w:lvlText w:val=""/>
      <w:lvlJc w:val="left"/>
      <w:pPr>
        <w:ind w:left="2880" w:hanging="360"/>
      </w:pPr>
      <w:rPr>
        <w:rFonts w:ascii="Symbol" w:hAnsi="Symbol" w:hint="default"/>
      </w:rPr>
    </w:lvl>
    <w:lvl w:ilvl="4" w:tplc="FF5E6204" w:tentative="1">
      <w:start w:val="1"/>
      <w:numFmt w:val="bullet"/>
      <w:lvlText w:val="o"/>
      <w:lvlJc w:val="left"/>
      <w:pPr>
        <w:ind w:left="3600" w:hanging="360"/>
      </w:pPr>
      <w:rPr>
        <w:rFonts w:ascii="Courier New" w:hAnsi="Courier New" w:cs="Courier New" w:hint="default"/>
      </w:rPr>
    </w:lvl>
    <w:lvl w:ilvl="5" w:tplc="87B82586" w:tentative="1">
      <w:start w:val="1"/>
      <w:numFmt w:val="bullet"/>
      <w:lvlText w:val=""/>
      <w:lvlJc w:val="left"/>
      <w:pPr>
        <w:ind w:left="4320" w:hanging="360"/>
      </w:pPr>
      <w:rPr>
        <w:rFonts w:ascii="Wingdings" w:hAnsi="Wingdings" w:hint="default"/>
      </w:rPr>
    </w:lvl>
    <w:lvl w:ilvl="6" w:tplc="CBDEAF56" w:tentative="1">
      <w:start w:val="1"/>
      <w:numFmt w:val="bullet"/>
      <w:lvlText w:val=""/>
      <w:lvlJc w:val="left"/>
      <w:pPr>
        <w:ind w:left="5040" w:hanging="360"/>
      </w:pPr>
      <w:rPr>
        <w:rFonts w:ascii="Symbol" w:hAnsi="Symbol" w:hint="default"/>
      </w:rPr>
    </w:lvl>
    <w:lvl w:ilvl="7" w:tplc="173C98B2" w:tentative="1">
      <w:start w:val="1"/>
      <w:numFmt w:val="bullet"/>
      <w:lvlText w:val="o"/>
      <w:lvlJc w:val="left"/>
      <w:pPr>
        <w:ind w:left="5760" w:hanging="360"/>
      </w:pPr>
      <w:rPr>
        <w:rFonts w:ascii="Courier New" w:hAnsi="Courier New" w:cs="Courier New" w:hint="default"/>
      </w:rPr>
    </w:lvl>
    <w:lvl w:ilvl="8" w:tplc="80604378" w:tentative="1">
      <w:start w:val="1"/>
      <w:numFmt w:val="bullet"/>
      <w:lvlText w:val=""/>
      <w:lvlJc w:val="left"/>
      <w:pPr>
        <w:ind w:left="6480" w:hanging="360"/>
      </w:pPr>
      <w:rPr>
        <w:rFonts w:ascii="Wingdings" w:hAnsi="Wingdings" w:hint="default"/>
      </w:rPr>
    </w:lvl>
  </w:abstractNum>
  <w:abstractNum w:abstractNumId="378" w15:restartNumberingAfterBreak="0">
    <w:nsid w:val="2BC553CF"/>
    <w:multiLevelType w:val="hybridMultilevel"/>
    <w:tmpl w:val="C65AFBD2"/>
    <w:lvl w:ilvl="0" w:tplc="544666DE">
      <w:start w:val="1"/>
      <w:numFmt w:val="bullet"/>
      <w:lvlText w:val=""/>
      <w:lvlJc w:val="left"/>
      <w:pPr>
        <w:ind w:left="720" w:hanging="360"/>
      </w:pPr>
      <w:rPr>
        <w:rFonts w:ascii="Symbol" w:hAnsi="Symbol" w:hint="default"/>
      </w:rPr>
    </w:lvl>
    <w:lvl w:ilvl="1" w:tplc="D1CC0E82" w:tentative="1">
      <w:start w:val="1"/>
      <w:numFmt w:val="bullet"/>
      <w:lvlText w:val="o"/>
      <w:lvlJc w:val="left"/>
      <w:pPr>
        <w:ind w:left="1440" w:hanging="360"/>
      </w:pPr>
      <w:rPr>
        <w:rFonts w:ascii="Courier New" w:hAnsi="Courier New" w:cs="Courier New" w:hint="default"/>
      </w:rPr>
    </w:lvl>
    <w:lvl w:ilvl="2" w:tplc="D496FC8E">
      <w:start w:val="1"/>
      <w:numFmt w:val="bullet"/>
      <w:lvlText w:val=""/>
      <w:lvlJc w:val="left"/>
      <w:pPr>
        <w:ind w:left="2160" w:hanging="360"/>
      </w:pPr>
      <w:rPr>
        <w:rFonts w:ascii="Wingdings" w:hAnsi="Wingdings" w:hint="default"/>
      </w:rPr>
    </w:lvl>
    <w:lvl w:ilvl="3" w:tplc="71A2BA68" w:tentative="1">
      <w:start w:val="1"/>
      <w:numFmt w:val="bullet"/>
      <w:lvlText w:val=""/>
      <w:lvlJc w:val="left"/>
      <w:pPr>
        <w:ind w:left="2880" w:hanging="360"/>
      </w:pPr>
      <w:rPr>
        <w:rFonts w:ascii="Symbol" w:hAnsi="Symbol" w:hint="default"/>
      </w:rPr>
    </w:lvl>
    <w:lvl w:ilvl="4" w:tplc="C0224A44" w:tentative="1">
      <w:start w:val="1"/>
      <w:numFmt w:val="bullet"/>
      <w:lvlText w:val="o"/>
      <w:lvlJc w:val="left"/>
      <w:pPr>
        <w:ind w:left="3600" w:hanging="360"/>
      </w:pPr>
      <w:rPr>
        <w:rFonts w:ascii="Courier New" w:hAnsi="Courier New" w:cs="Courier New" w:hint="default"/>
      </w:rPr>
    </w:lvl>
    <w:lvl w:ilvl="5" w:tplc="8446E546" w:tentative="1">
      <w:start w:val="1"/>
      <w:numFmt w:val="bullet"/>
      <w:lvlText w:val=""/>
      <w:lvlJc w:val="left"/>
      <w:pPr>
        <w:ind w:left="4320" w:hanging="360"/>
      </w:pPr>
      <w:rPr>
        <w:rFonts w:ascii="Wingdings" w:hAnsi="Wingdings" w:hint="default"/>
      </w:rPr>
    </w:lvl>
    <w:lvl w:ilvl="6" w:tplc="49FEE192" w:tentative="1">
      <w:start w:val="1"/>
      <w:numFmt w:val="bullet"/>
      <w:lvlText w:val=""/>
      <w:lvlJc w:val="left"/>
      <w:pPr>
        <w:ind w:left="5040" w:hanging="360"/>
      </w:pPr>
      <w:rPr>
        <w:rFonts w:ascii="Symbol" w:hAnsi="Symbol" w:hint="default"/>
      </w:rPr>
    </w:lvl>
    <w:lvl w:ilvl="7" w:tplc="59768B5C" w:tentative="1">
      <w:start w:val="1"/>
      <w:numFmt w:val="bullet"/>
      <w:lvlText w:val="o"/>
      <w:lvlJc w:val="left"/>
      <w:pPr>
        <w:ind w:left="5760" w:hanging="360"/>
      </w:pPr>
      <w:rPr>
        <w:rFonts w:ascii="Courier New" w:hAnsi="Courier New" w:cs="Courier New" w:hint="default"/>
      </w:rPr>
    </w:lvl>
    <w:lvl w:ilvl="8" w:tplc="E20C8C10" w:tentative="1">
      <w:start w:val="1"/>
      <w:numFmt w:val="bullet"/>
      <w:lvlText w:val=""/>
      <w:lvlJc w:val="left"/>
      <w:pPr>
        <w:ind w:left="6480" w:hanging="360"/>
      </w:pPr>
      <w:rPr>
        <w:rFonts w:ascii="Wingdings" w:hAnsi="Wingdings" w:hint="default"/>
      </w:rPr>
    </w:lvl>
  </w:abstractNum>
  <w:abstractNum w:abstractNumId="379" w15:restartNumberingAfterBreak="0">
    <w:nsid w:val="2BD7107F"/>
    <w:multiLevelType w:val="hybridMultilevel"/>
    <w:tmpl w:val="2AD0DE8C"/>
    <w:lvl w:ilvl="0" w:tplc="58EE2DE6">
      <w:start w:val="1"/>
      <w:numFmt w:val="bullet"/>
      <w:lvlText w:val=""/>
      <w:lvlJc w:val="left"/>
      <w:pPr>
        <w:ind w:left="720" w:hanging="360"/>
      </w:pPr>
      <w:rPr>
        <w:rFonts w:ascii="Symbol" w:hAnsi="Symbol" w:hint="default"/>
      </w:rPr>
    </w:lvl>
    <w:lvl w:ilvl="1" w:tplc="4C781A10">
      <w:start w:val="1"/>
      <w:numFmt w:val="bullet"/>
      <w:lvlText w:val="o"/>
      <w:lvlJc w:val="left"/>
      <w:pPr>
        <w:ind w:left="1440" w:hanging="360"/>
      </w:pPr>
      <w:rPr>
        <w:rFonts w:ascii="Courier New" w:hAnsi="Courier New" w:cs="Courier New" w:hint="default"/>
      </w:rPr>
    </w:lvl>
    <w:lvl w:ilvl="2" w:tplc="5C9A01E2" w:tentative="1">
      <w:start w:val="1"/>
      <w:numFmt w:val="bullet"/>
      <w:lvlText w:val=""/>
      <w:lvlJc w:val="left"/>
      <w:pPr>
        <w:ind w:left="2160" w:hanging="360"/>
      </w:pPr>
      <w:rPr>
        <w:rFonts w:ascii="Wingdings" w:hAnsi="Wingdings" w:hint="default"/>
      </w:rPr>
    </w:lvl>
    <w:lvl w:ilvl="3" w:tplc="7594208A" w:tentative="1">
      <w:start w:val="1"/>
      <w:numFmt w:val="bullet"/>
      <w:lvlText w:val=""/>
      <w:lvlJc w:val="left"/>
      <w:pPr>
        <w:ind w:left="2880" w:hanging="360"/>
      </w:pPr>
      <w:rPr>
        <w:rFonts w:ascii="Symbol" w:hAnsi="Symbol" w:hint="default"/>
      </w:rPr>
    </w:lvl>
    <w:lvl w:ilvl="4" w:tplc="C486E336" w:tentative="1">
      <w:start w:val="1"/>
      <w:numFmt w:val="bullet"/>
      <w:lvlText w:val="o"/>
      <w:lvlJc w:val="left"/>
      <w:pPr>
        <w:ind w:left="3600" w:hanging="360"/>
      </w:pPr>
      <w:rPr>
        <w:rFonts w:ascii="Courier New" w:hAnsi="Courier New" w:cs="Courier New" w:hint="default"/>
      </w:rPr>
    </w:lvl>
    <w:lvl w:ilvl="5" w:tplc="08DA058C" w:tentative="1">
      <w:start w:val="1"/>
      <w:numFmt w:val="bullet"/>
      <w:lvlText w:val=""/>
      <w:lvlJc w:val="left"/>
      <w:pPr>
        <w:ind w:left="4320" w:hanging="360"/>
      </w:pPr>
      <w:rPr>
        <w:rFonts w:ascii="Wingdings" w:hAnsi="Wingdings" w:hint="default"/>
      </w:rPr>
    </w:lvl>
    <w:lvl w:ilvl="6" w:tplc="1D046266" w:tentative="1">
      <w:start w:val="1"/>
      <w:numFmt w:val="bullet"/>
      <w:lvlText w:val=""/>
      <w:lvlJc w:val="left"/>
      <w:pPr>
        <w:ind w:left="5040" w:hanging="360"/>
      </w:pPr>
      <w:rPr>
        <w:rFonts w:ascii="Symbol" w:hAnsi="Symbol" w:hint="default"/>
      </w:rPr>
    </w:lvl>
    <w:lvl w:ilvl="7" w:tplc="5DC8505A" w:tentative="1">
      <w:start w:val="1"/>
      <w:numFmt w:val="bullet"/>
      <w:lvlText w:val="o"/>
      <w:lvlJc w:val="left"/>
      <w:pPr>
        <w:ind w:left="5760" w:hanging="360"/>
      </w:pPr>
      <w:rPr>
        <w:rFonts w:ascii="Courier New" w:hAnsi="Courier New" w:cs="Courier New" w:hint="default"/>
      </w:rPr>
    </w:lvl>
    <w:lvl w:ilvl="8" w:tplc="E7624D96" w:tentative="1">
      <w:start w:val="1"/>
      <w:numFmt w:val="bullet"/>
      <w:lvlText w:val=""/>
      <w:lvlJc w:val="left"/>
      <w:pPr>
        <w:ind w:left="6480" w:hanging="360"/>
      </w:pPr>
      <w:rPr>
        <w:rFonts w:ascii="Wingdings" w:hAnsi="Wingdings" w:hint="default"/>
      </w:rPr>
    </w:lvl>
  </w:abstractNum>
  <w:abstractNum w:abstractNumId="380" w15:restartNumberingAfterBreak="0">
    <w:nsid w:val="2C265E6A"/>
    <w:multiLevelType w:val="hybridMultilevel"/>
    <w:tmpl w:val="8278CC50"/>
    <w:lvl w:ilvl="0" w:tplc="BCB4DC80">
      <w:start w:val="1"/>
      <w:numFmt w:val="bullet"/>
      <w:lvlText w:val=""/>
      <w:lvlJc w:val="left"/>
      <w:pPr>
        <w:ind w:left="720" w:hanging="360"/>
      </w:pPr>
      <w:rPr>
        <w:rFonts w:ascii="Symbol" w:hAnsi="Symbol" w:hint="default"/>
      </w:rPr>
    </w:lvl>
    <w:lvl w:ilvl="1" w:tplc="BA1AEB5A" w:tentative="1">
      <w:start w:val="1"/>
      <w:numFmt w:val="bullet"/>
      <w:lvlText w:val="o"/>
      <w:lvlJc w:val="left"/>
      <w:pPr>
        <w:ind w:left="1440" w:hanging="360"/>
      </w:pPr>
      <w:rPr>
        <w:rFonts w:ascii="Courier New" w:hAnsi="Courier New" w:cs="Courier New" w:hint="default"/>
      </w:rPr>
    </w:lvl>
    <w:lvl w:ilvl="2" w:tplc="7234BF00">
      <w:start w:val="1"/>
      <w:numFmt w:val="bullet"/>
      <w:lvlText w:val=""/>
      <w:lvlJc w:val="left"/>
      <w:pPr>
        <w:ind w:left="2160" w:hanging="360"/>
      </w:pPr>
      <w:rPr>
        <w:rFonts w:ascii="Wingdings" w:hAnsi="Wingdings" w:hint="default"/>
      </w:rPr>
    </w:lvl>
    <w:lvl w:ilvl="3" w:tplc="1144CFCC" w:tentative="1">
      <w:start w:val="1"/>
      <w:numFmt w:val="bullet"/>
      <w:lvlText w:val=""/>
      <w:lvlJc w:val="left"/>
      <w:pPr>
        <w:ind w:left="2880" w:hanging="360"/>
      </w:pPr>
      <w:rPr>
        <w:rFonts w:ascii="Symbol" w:hAnsi="Symbol" w:hint="default"/>
      </w:rPr>
    </w:lvl>
    <w:lvl w:ilvl="4" w:tplc="3CC0EBF0" w:tentative="1">
      <w:start w:val="1"/>
      <w:numFmt w:val="bullet"/>
      <w:lvlText w:val="o"/>
      <w:lvlJc w:val="left"/>
      <w:pPr>
        <w:ind w:left="3600" w:hanging="360"/>
      </w:pPr>
      <w:rPr>
        <w:rFonts w:ascii="Courier New" w:hAnsi="Courier New" w:cs="Courier New" w:hint="default"/>
      </w:rPr>
    </w:lvl>
    <w:lvl w:ilvl="5" w:tplc="F01E3150" w:tentative="1">
      <w:start w:val="1"/>
      <w:numFmt w:val="bullet"/>
      <w:lvlText w:val=""/>
      <w:lvlJc w:val="left"/>
      <w:pPr>
        <w:ind w:left="4320" w:hanging="360"/>
      </w:pPr>
      <w:rPr>
        <w:rFonts w:ascii="Wingdings" w:hAnsi="Wingdings" w:hint="default"/>
      </w:rPr>
    </w:lvl>
    <w:lvl w:ilvl="6" w:tplc="39FA7832" w:tentative="1">
      <w:start w:val="1"/>
      <w:numFmt w:val="bullet"/>
      <w:lvlText w:val=""/>
      <w:lvlJc w:val="left"/>
      <w:pPr>
        <w:ind w:left="5040" w:hanging="360"/>
      </w:pPr>
      <w:rPr>
        <w:rFonts w:ascii="Symbol" w:hAnsi="Symbol" w:hint="default"/>
      </w:rPr>
    </w:lvl>
    <w:lvl w:ilvl="7" w:tplc="8586F302" w:tentative="1">
      <w:start w:val="1"/>
      <w:numFmt w:val="bullet"/>
      <w:lvlText w:val="o"/>
      <w:lvlJc w:val="left"/>
      <w:pPr>
        <w:ind w:left="5760" w:hanging="360"/>
      </w:pPr>
      <w:rPr>
        <w:rFonts w:ascii="Courier New" w:hAnsi="Courier New" w:cs="Courier New" w:hint="default"/>
      </w:rPr>
    </w:lvl>
    <w:lvl w:ilvl="8" w:tplc="431CE74C" w:tentative="1">
      <w:start w:val="1"/>
      <w:numFmt w:val="bullet"/>
      <w:lvlText w:val=""/>
      <w:lvlJc w:val="left"/>
      <w:pPr>
        <w:ind w:left="6480" w:hanging="360"/>
      </w:pPr>
      <w:rPr>
        <w:rFonts w:ascii="Wingdings" w:hAnsi="Wingdings" w:hint="default"/>
      </w:rPr>
    </w:lvl>
  </w:abstractNum>
  <w:abstractNum w:abstractNumId="381" w15:restartNumberingAfterBreak="0">
    <w:nsid w:val="2C3A6642"/>
    <w:multiLevelType w:val="hybridMultilevel"/>
    <w:tmpl w:val="82683C78"/>
    <w:lvl w:ilvl="0" w:tplc="1BA61804">
      <w:start w:val="1"/>
      <w:numFmt w:val="bullet"/>
      <w:lvlText w:val=""/>
      <w:lvlJc w:val="left"/>
      <w:pPr>
        <w:ind w:left="720" w:hanging="360"/>
      </w:pPr>
      <w:rPr>
        <w:rFonts w:ascii="Symbol" w:hAnsi="Symbol" w:hint="default"/>
      </w:rPr>
    </w:lvl>
    <w:lvl w:ilvl="1" w:tplc="CB5045DA" w:tentative="1">
      <w:start w:val="1"/>
      <w:numFmt w:val="bullet"/>
      <w:lvlText w:val="o"/>
      <w:lvlJc w:val="left"/>
      <w:pPr>
        <w:ind w:left="1440" w:hanging="360"/>
      </w:pPr>
      <w:rPr>
        <w:rFonts w:ascii="Courier New" w:hAnsi="Courier New" w:cs="Courier New" w:hint="default"/>
      </w:rPr>
    </w:lvl>
    <w:lvl w:ilvl="2" w:tplc="2F80CDD6">
      <w:start w:val="1"/>
      <w:numFmt w:val="bullet"/>
      <w:lvlText w:val=""/>
      <w:lvlJc w:val="left"/>
      <w:pPr>
        <w:ind w:left="2160" w:hanging="360"/>
      </w:pPr>
      <w:rPr>
        <w:rFonts w:ascii="Wingdings" w:hAnsi="Wingdings" w:hint="default"/>
      </w:rPr>
    </w:lvl>
    <w:lvl w:ilvl="3" w:tplc="3BA22A6C" w:tentative="1">
      <w:start w:val="1"/>
      <w:numFmt w:val="bullet"/>
      <w:lvlText w:val=""/>
      <w:lvlJc w:val="left"/>
      <w:pPr>
        <w:ind w:left="2880" w:hanging="360"/>
      </w:pPr>
      <w:rPr>
        <w:rFonts w:ascii="Symbol" w:hAnsi="Symbol" w:hint="default"/>
      </w:rPr>
    </w:lvl>
    <w:lvl w:ilvl="4" w:tplc="E9A039F4" w:tentative="1">
      <w:start w:val="1"/>
      <w:numFmt w:val="bullet"/>
      <w:lvlText w:val="o"/>
      <w:lvlJc w:val="left"/>
      <w:pPr>
        <w:ind w:left="3600" w:hanging="360"/>
      </w:pPr>
      <w:rPr>
        <w:rFonts w:ascii="Courier New" w:hAnsi="Courier New" w:cs="Courier New" w:hint="default"/>
      </w:rPr>
    </w:lvl>
    <w:lvl w:ilvl="5" w:tplc="D416EF0C" w:tentative="1">
      <w:start w:val="1"/>
      <w:numFmt w:val="bullet"/>
      <w:lvlText w:val=""/>
      <w:lvlJc w:val="left"/>
      <w:pPr>
        <w:ind w:left="4320" w:hanging="360"/>
      </w:pPr>
      <w:rPr>
        <w:rFonts w:ascii="Wingdings" w:hAnsi="Wingdings" w:hint="default"/>
      </w:rPr>
    </w:lvl>
    <w:lvl w:ilvl="6" w:tplc="3146B280" w:tentative="1">
      <w:start w:val="1"/>
      <w:numFmt w:val="bullet"/>
      <w:lvlText w:val=""/>
      <w:lvlJc w:val="left"/>
      <w:pPr>
        <w:ind w:left="5040" w:hanging="360"/>
      </w:pPr>
      <w:rPr>
        <w:rFonts w:ascii="Symbol" w:hAnsi="Symbol" w:hint="default"/>
      </w:rPr>
    </w:lvl>
    <w:lvl w:ilvl="7" w:tplc="4F34D604" w:tentative="1">
      <w:start w:val="1"/>
      <w:numFmt w:val="bullet"/>
      <w:lvlText w:val="o"/>
      <w:lvlJc w:val="left"/>
      <w:pPr>
        <w:ind w:left="5760" w:hanging="360"/>
      </w:pPr>
      <w:rPr>
        <w:rFonts w:ascii="Courier New" w:hAnsi="Courier New" w:cs="Courier New" w:hint="default"/>
      </w:rPr>
    </w:lvl>
    <w:lvl w:ilvl="8" w:tplc="D7BE4F2C" w:tentative="1">
      <w:start w:val="1"/>
      <w:numFmt w:val="bullet"/>
      <w:lvlText w:val=""/>
      <w:lvlJc w:val="left"/>
      <w:pPr>
        <w:ind w:left="6480" w:hanging="360"/>
      </w:pPr>
      <w:rPr>
        <w:rFonts w:ascii="Wingdings" w:hAnsi="Wingdings" w:hint="default"/>
      </w:rPr>
    </w:lvl>
  </w:abstractNum>
  <w:abstractNum w:abstractNumId="382" w15:restartNumberingAfterBreak="0">
    <w:nsid w:val="2C4762C9"/>
    <w:multiLevelType w:val="hybridMultilevel"/>
    <w:tmpl w:val="E5EAC85A"/>
    <w:lvl w:ilvl="0" w:tplc="D684094A">
      <w:start w:val="1"/>
      <w:numFmt w:val="bullet"/>
      <w:lvlText w:val=""/>
      <w:lvlJc w:val="left"/>
      <w:pPr>
        <w:ind w:left="720" w:hanging="360"/>
      </w:pPr>
      <w:rPr>
        <w:rFonts w:ascii="Symbol" w:hAnsi="Symbol" w:hint="default"/>
      </w:rPr>
    </w:lvl>
    <w:lvl w:ilvl="1" w:tplc="DFBCC918">
      <w:start w:val="1"/>
      <w:numFmt w:val="bullet"/>
      <w:lvlText w:val="o"/>
      <w:lvlJc w:val="left"/>
      <w:pPr>
        <w:ind w:left="1440" w:hanging="360"/>
      </w:pPr>
      <w:rPr>
        <w:rFonts w:ascii="Courier New" w:hAnsi="Courier New" w:cs="Courier New" w:hint="default"/>
      </w:rPr>
    </w:lvl>
    <w:lvl w:ilvl="2" w:tplc="5B322474" w:tentative="1">
      <w:start w:val="1"/>
      <w:numFmt w:val="bullet"/>
      <w:lvlText w:val=""/>
      <w:lvlJc w:val="left"/>
      <w:pPr>
        <w:ind w:left="2160" w:hanging="360"/>
      </w:pPr>
      <w:rPr>
        <w:rFonts w:ascii="Wingdings" w:hAnsi="Wingdings" w:hint="default"/>
      </w:rPr>
    </w:lvl>
    <w:lvl w:ilvl="3" w:tplc="C95EAD60" w:tentative="1">
      <w:start w:val="1"/>
      <w:numFmt w:val="bullet"/>
      <w:lvlText w:val=""/>
      <w:lvlJc w:val="left"/>
      <w:pPr>
        <w:ind w:left="2880" w:hanging="360"/>
      </w:pPr>
      <w:rPr>
        <w:rFonts w:ascii="Symbol" w:hAnsi="Symbol" w:hint="default"/>
      </w:rPr>
    </w:lvl>
    <w:lvl w:ilvl="4" w:tplc="ADCE240A" w:tentative="1">
      <w:start w:val="1"/>
      <w:numFmt w:val="bullet"/>
      <w:lvlText w:val="o"/>
      <w:lvlJc w:val="left"/>
      <w:pPr>
        <w:ind w:left="3600" w:hanging="360"/>
      </w:pPr>
      <w:rPr>
        <w:rFonts w:ascii="Courier New" w:hAnsi="Courier New" w:cs="Courier New" w:hint="default"/>
      </w:rPr>
    </w:lvl>
    <w:lvl w:ilvl="5" w:tplc="DAE2D2EE" w:tentative="1">
      <w:start w:val="1"/>
      <w:numFmt w:val="bullet"/>
      <w:lvlText w:val=""/>
      <w:lvlJc w:val="left"/>
      <w:pPr>
        <w:ind w:left="4320" w:hanging="360"/>
      </w:pPr>
      <w:rPr>
        <w:rFonts w:ascii="Wingdings" w:hAnsi="Wingdings" w:hint="default"/>
      </w:rPr>
    </w:lvl>
    <w:lvl w:ilvl="6" w:tplc="81D09888" w:tentative="1">
      <w:start w:val="1"/>
      <w:numFmt w:val="bullet"/>
      <w:lvlText w:val=""/>
      <w:lvlJc w:val="left"/>
      <w:pPr>
        <w:ind w:left="5040" w:hanging="360"/>
      </w:pPr>
      <w:rPr>
        <w:rFonts w:ascii="Symbol" w:hAnsi="Symbol" w:hint="default"/>
      </w:rPr>
    </w:lvl>
    <w:lvl w:ilvl="7" w:tplc="03542C58" w:tentative="1">
      <w:start w:val="1"/>
      <w:numFmt w:val="bullet"/>
      <w:lvlText w:val="o"/>
      <w:lvlJc w:val="left"/>
      <w:pPr>
        <w:ind w:left="5760" w:hanging="360"/>
      </w:pPr>
      <w:rPr>
        <w:rFonts w:ascii="Courier New" w:hAnsi="Courier New" w:cs="Courier New" w:hint="default"/>
      </w:rPr>
    </w:lvl>
    <w:lvl w:ilvl="8" w:tplc="7166F3EA" w:tentative="1">
      <w:start w:val="1"/>
      <w:numFmt w:val="bullet"/>
      <w:lvlText w:val=""/>
      <w:lvlJc w:val="left"/>
      <w:pPr>
        <w:ind w:left="6480" w:hanging="360"/>
      </w:pPr>
      <w:rPr>
        <w:rFonts w:ascii="Wingdings" w:hAnsi="Wingdings" w:hint="default"/>
      </w:rPr>
    </w:lvl>
  </w:abstractNum>
  <w:abstractNum w:abstractNumId="383" w15:restartNumberingAfterBreak="0">
    <w:nsid w:val="2C5569CD"/>
    <w:multiLevelType w:val="hybridMultilevel"/>
    <w:tmpl w:val="328EE466"/>
    <w:lvl w:ilvl="0" w:tplc="984E4C4A">
      <w:start w:val="1"/>
      <w:numFmt w:val="bullet"/>
      <w:lvlText w:val=""/>
      <w:lvlJc w:val="left"/>
      <w:pPr>
        <w:ind w:left="720" w:hanging="360"/>
      </w:pPr>
      <w:rPr>
        <w:rFonts w:ascii="Symbol" w:hAnsi="Symbol" w:hint="default"/>
      </w:rPr>
    </w:lvl>
    <w:lvl w:ilvl="1" w:tplc="1C86A3CE" w:tentative="1">
      <w:start w:val="1"/>
      <w:numFmt w:val="bullet"/>
      <w:lvlText w:val="o"/>
      <w:lvlJc w:val="left"/>
      <w:pPr>
        <w:ind w:left="1440" w:hanging="360"/>
      </w:pPr>
      <w:rPr>
        <w:rFonts w:ascii="Courier New" w:hAnsi="Courier New" w:cs="Courier New" w:hint="default"/>
      </w:rPr>
    </w:lvl>
    <w:lvl w:ilvl="2" w:tplc="8BE8C714">
      <w:start w:val="1"/>
      <w:numFmt w:val="bullet"/>
      <w:lvlText w:val=""/>
      <w:lvlJc w:val="left"/>
      <w:pPr>
        <w:ind w:left="2160" w:hanging="360"/>
      </w:pPr>
      <w:rPr>
        <w:rFonts w:ascii="Wingdings" w:hAnsi="Wingdings" w:hint="default"/>
      </w:rPr>
    </w:lvl>
    <w:lvl w:ilvl="3" w:tplc="BCFE16C0" w:tentative="1">
      <w:start w:val="1"/>
      <w:numFmt w:val="bullet"/>
      <w:lvlText w:val=""/>
      <w:lvlJc w:val="left"/>
      <w:pPr>
        <w:ind w:left="2880" w:hanging="360"/>
      </w:pPr>
      <w:rPr>
        <w:rFonts w:ascii="Symbol" w:hAnsi="Symbol" w:hint="default"/>
      </w:rPr>
    </w:lvl>
    <w:lvl w:ilvl="4" w:tplc="495A75EA" w:tentative="1">
      <w:start w:val="1"/>
      <w:numFmt w:val="bullet"/>
      <w:lvlText w:val="o"/>
      <w:lvlJc w:val="left"/>
      <w:pPr>
        <w:ind w:left="3600" w:hanging="360"/>
      </w:pPr>
      <w:rPr>
        <w:rFonts w:ascii="Courier New" w:hAnsi="Courier New" w:cs="Courier New" w:hint="default"/>
      </w:rPr>
    </w:lvl>
    <w:lvl w:ilvl="5" w:tplc="309AFD0C" w:tentative="1">
      <w:start w:val="1"/>
      <w:numFmt w:val="bullet"/>
      <w:lvlText w:val=""/>
      <w:lvlJc w:val="left"/>
      <w:pPr>
        <w:ind w:left="4320" w:hanging="360"/>
      </w:pPr>
      <w:rPr>
        <w:rFonts w:ascii="Wingdings" w:hAnsi="Wingdings" w:hint="default"/>
      </w:rPr>
    </w:lvl>
    <w:lvl w:ilvl="6" w:tplc="61DA498A" w:tentative="1">
      <w:start w:val="1"/>
      <w:numFmt w:val="bullet"/>
      <w:lvlText w:val=""/>
      <w:lvlJc w:val="left"/>
      <w:pPr>
        <w:ind w:left="5040" w:hanging="360"/>
      </w:pPr>
      <w:rPr>
        <w:rFonts w:ascii="Symbol" w:hAnsi="Symbol" w:hint="default"/>
      </w:rPr>
    </w:lvl>
    <w:lvl w:ilvl="7" w:tplc="CB949732" w:tentative="1">
      <w:start w:val="1"/>
      <w:numFmt w:val="bullet"/>
      <w:lvlText w:val="o"/>
      <w:lvlJc w:val="left"/>
      <w:pPr>
        <w:ind w:left="5760" w:hanging="360"/>
      </w:pPr>
      <w:rPr>
        <w:rFonts w:ascii="Courier New" w:hAnsi="Courier New" w:cs="Courier New" w:hint="default"/>
      </w:rPr>
    </w:lvl>
    <w:lvl w:ilvl="8" w:tplc="F25EAE2A" w:tentative="1">
      <w:start w:val="1"/>
      <w:numFmt w:val="bullet"/>
      <w:lvlText w:val=""/>
      <w:lvlJc w:val="left"/>
      <w:pPr>
        <w:ind w:left="6480" w:hanging="360"/>
      </w:pPr>
      <w:rPr>
        <w:rFonts w:ascii="Wingdings" w:hAnsi="Wingdings" w:hint="default"/>
      </w:rPr>
    </w:lvl>
  </w:abstractNum>
  <w:abstractNum w:abstractNumId="384" w15:restartNumberingAfterBreak="0">
    <w:nsid w:val="2C753103"/>
    <w:multiLevelType w:val="hybridMultilevel"/>
    <w:tmpl w:val="13B0CCB4"/>
    <w:lvl w:ilvl="0" w:tplc="BA6655B6">
      <w:start w:val="1"/>
      <w:numFmt w:val="bullet"/>
      <w:lvlText w:val=""/>
      <w:lvlJc w:val="left"/>
      <w:pPr>
        <w:ind w:left="720" w:hanging="360"/>
      </w:pPr>
      <w:rPr>
        <w:rFonts w:ascii="Symbol" w:hAnsi="Symbol" w:hint="default"/>
      </w:rPr>
    </w:lvl>
    <w:lvl w:ilvl="1" w:tplc="BA82AF22" w:tentative="1">
      <w:start w:val="1"/>
      <w:numFmt w:val="bullet"/>
      <w:lvlText w:val="o"/>
      <w:lvlJc w:val="left"/>
      <w:pPr>
        <w:ind w:left="1440" w:hanging="360"/>
      </w:pPr>
      <w:rPr>
        <w:rFonts w:ascii="Courier New" w:hAnsi="Courier New" w:cs="Courier New" w:hint="default"/>
      </w:rPr>
    </w:lvl>
    <w:lvl w:ilvl="2" w:tplc="3DB6E0E6">
      <w:start w:val="1"/>
      <w:numFmt w:val="bullet"/>
      <w:lvlText w:val=""/>
      <w:lvlJc w:val="left"/>
      <w:pPr>
        <w:ind w:left="2160" w:hanging="360"/>
      </w:pPr>
      <w:rPr>
        <w:rFonts w:ascii="Wingdings" w:hAnsi="Wingdings" w:hint="default"/>
      </w:rPr>
    </w:lvl>
    <w:lvl w:ilvl="3" w:tplc="9CD8B4AC" w:tentative="1">
      <w:start w:val="1"/>
      <w:numFmt w:val="bullet"/>
      <w:lvlText w:val=""/>
      <w:lvlJc w:val="left"/>
      <w:pPr>
        <w:ind w:left="2880" w:hanging="360"/>
      </w:pPr>
      <w:rPr>
        <w:rFonts w:ascii="Symbol" w:hAnsi="Symbol" w:hint="default"/>
      </w:rPr>
    </w:lvl>
    <w:lvl w:ilvl="4" w:tplc="DA22E8F2" w:tentative="1">
      <w:start w:val="1"/>
      <w:numFmt w:val="bullet"/>
      <w:lvlText w:val="o"/>
      <w:lvlJc w:val="left"/>
      <w:pPr>
        <w:ind w:left="3600" w:hanging="360"/>
      </w:pPr>
      <w:rPr>
        <w:rFonts w:ascii="Courier New" w:hAnsi="Courier New" w:cs="Courier New" w:hint="default"/>
      </w:rPr>
    </w:lvl>
    <w:lvl w:ilvl="5" w:tplc="29BEAE64" w:tentative="1">
      <w:start w:val="1"/>
      <w:numFmt w:val="bullet"/>
      <w:lvlText w:val=""/>
      <w:lvlJc w:val="left"/>
      <w:pPr>
        <w:ind w:left="4320" w:hanging="360"/>
      </w:pPr>
      <w:rPr>
        <w:rFonts w:ascii="Wingdings" w:hAnsi="Wingdings" w:hint="default"/>
      </w:rPr>
    </w:lvl>
    <w:lvl w:ilvl="6" w:tplc="A09E4112" w:tentative="1">
      <w:start w:val="1"/>
      <w:numFmt w:val="bullet"/>
      <w:lvlText w:val=""/>
      <w:lvlJc w:val="left"/>
      <w:pPr>
        <w:ind w:left="5040" w:hanging="360"/>
      </w:pPr>
      <w:rPr>
        <w:rFonts w:ascii="Symbol" w:hAnsi="Symbol" w:hint="default"/>
      </w:rPr>
    </w:lvl>
    <w:lvl w:ilvl="7" w:tplc="BEC03C14" w:tentative="1">
      <w:start w:val="1"/>
      <w:numFmt w:val="bullet"/>
      <w:lvlText w:val="o"/>
      <w:lvlJc w:val="left"/>
      <w:pPr>
        <w:ind w:left="5760" w:hanging="360"/>
      </w:pPr>
      <w:rPr>
        <w:rFonts w:ascii="Courier New" w:hAnsi="Courier New" w:cs="Courier New" w:hint="default"/>
      </w:rPr>
    </w:lvl>
    <w:lvl w:ilvl="8" w:tplc="46941BBA" w:tentative="1">
      <w:start w:val="1"/>
      <w:numFmt w:val="bullet"/>
      <w:lvlText w:val=""/>
      <w:lvlJc w:val="left"/>
      <w:pPr>
        <w:ind w:left="6480" w:hanging="360"/>
      </w:pPr>
      <w:rPr>
        <w:rFonts w:ascii="Wingdings" w:hAnsi="Wingdings" w:hint="default"/>
      </w:rPr>
    </w:lvl>
  </w:abstractNum>
  <w:abstractNum w:abstractNumId="385" w15:restartNumberingAfterBreak="0">
    <w:nsid w:val="2CAE3B4E"/>
    <w:multiLevelType w:val="hybridMultilevel"/>
    <w:tmpl w:val="B2144640"/>
    <w:lvl w:ilvl="0" w:tplc="94948F4C">
      <w:start w:val="1"/>
      <w:numFmt w:val="bullet"/>
      <w:lvlText w:val=""/>
      <w:lvlJc w:val="left"/>
      <w:pPr>
        <w:ind w:left="720" w:hanging="360"/>
      </w:pPr>
      <w:rPr>
        <w:rFonts w:ascii="Symbol" w:hAnsi="Symbol" w:hint="default"/>
      </w:rPr>
    </w:lvl>
    <w:lvl w:ilvl="1" w:tplc="E8465996">
      <w:start w:val="1"/>
      <w:numFmt w:val="bullet"/>
      <w:lvlText w:val="o"/>
      <w:lvlJc w:val="left"/>
      <w:pPr>
        <w:ind w:left="1440" w:hanging="360"/>
      </w:pPr>
      <w:rPr>
        <w:rFonts w:ascii="Courier New" w:hAnsi="Courier New" w:cs="Courier New" w:hint="default"/>
      </w:rPr>
    </w:lvl>
    <w:lvl w:ilvl="2" w:tplc="5898112C" w:tentative="1">
      <w:start w:val="1"/>
      <w:numFmt w:val="bullet"/>
      <w:lvlText w:val=""/>
      <w:lvlJc w:val="left"/>
      <w:pPr>
        <w:ind w:left="2160" w:hanging="360"/>
      </w:pPr>
      <w:rPr>
        <w:rFonts w:ascii="Wingdings" w:hAnsi="Wingdings" w:hint="default"/>
      </w:rPr>
    </w:lvl>
    <w:lvl w:ilvl="3" w:tplc="48BA5610" w:tentative="1">
      <w:start w:val="1"/>
      <w:numFmt w:val="bullet"/>
      <w:lvlText w:val=""/>
      <w:lvlJc w:val="left"/>
      <w:pPr>
        <w:ind w:left="2880" w:hanging="360"/>
      </w:pPr>
      <w:rPr>
        <w:rFonts w:ascii="Symbol" w:hAnsi="Symbol" w:hint="default"/>
      </w:rPr>
    </w:lvl>
    <w:lvl w:ilvl="4" w:tplc="1CDCA0F0" w:tentative="1">
      <w:start w:val="1"/>
      <w:numFmt w:val="bullet"/>
      <w:lvlText w:val="o"/>
      <w:lvlJc w:val="left"/>
      <w:pPr>
        <w:ind w:left="3600" w:hanging="360"/>
      </w:pPr>
      <w:rPr>
        <w:rFonts w:ascii="Courier New" w:hAnsi="Courier New" w:cs="Courier New" w:hint="default"/>
      </w:rPr>
    </w:lvl>
    <w:lvl w:ilvl="5" w:tplc="BD9227E6" w:tentative="1">
      <w:start w:val="1"/>
      <w:numFmt w:val="bullet"/>
      <w:lvlText w:val=""/>
      <w:lvlJc w:val="left"/>
      <w:pPr>
        <w:ind w:left="4320" w:hanging="360"/>
      </w:pPr>
      <w:rPr>
        <w:rFonts w:ascii="Wingdings" w:hAnsi="Wingdings" w:hint="default"/>
      </w:rPr>
    </w:lvl>
    <w:lvl w:ilvl="6" w:tplc="00DC5F18" w:tentative="1">
      <w:start w:val="1"/>
      <w:numFmt w:val="bullet"/>
      <w:lvlText w:val=""/>
      <w:lvlJc w:val="left"/>
      <w:pPr>
        <w:ind w:left="5040" w:hanging="360"/>
      </w:pPr>
      <w:rPr>
        <w:rFonts w:ascii="Symbol" w:hAnsi="Symbol" w:hint="default"/>
      </w:rPr>
    </w:lvl>
    <w:lvl w:ilvl="7" w:tplc="7B04E4EE" w:tentative="1">
      <w:start w:val="1"/>
      <w:numFmt w:val="bullet"/>
      <w:lvlText w:val="o"/>
      <w:lvlJc w:val="left"/>
      <w:pPr>
        <w:ind w:left="5760" w:hanging="360"/>
      </w:pPr>
      <w:rPr>
        <w:rFonts w:ascii="Courier New" w:hAnsi="Courier New" w:cs="Courier New" w:hint="default"/>
      </w:rPr>
    </w:lvl>
    <w:lvl w:ilvl="8" w:tplc="FC04BB74" w:tentative="1">
      <w:start w:val="1"/>
      <w:numFmt w:val="bullet"/>
      <w:lvlText w:val=""/>
      <w:lvlJc w:val="left"/>
      <w:pPr>
        <w:ind w:left="6480" w:hanging="360"/>
      </w:pPr>
      <w:rPr>
        <w:rFonts w:ascii="Wingdings" w:hAnsi="Wingdings" w:hint="default"/>
      </w:rPr>
    </w:lvl>
  </w:abstractNum>
  <w:abstractNum w:abstractNumId="386" w15:restartNumberingAfterBreak="0">
    <w:nsid w:val="2CDF2937"/>
    <w:multiLevelType w:val="hybridMultilevel"/>
    <w:tmpl w:val="AF0AA406"/>
    <w:lvl w:ilvl="0" w:tplc="F85EF300">
      <w:start w:val="1"/>
      <w:numFmt w:val="bullet"/>
      <w:lvlText w:val=""/>
      <w:lvlJc w:val="left"/>
      <w:pPr>
        <w:ind w:left="720" w:hanging="360"/>
      </w:pPr>
      <w:rPr>
        <w:rFonts w:ascii="Symbol" w:hAnsi="Symbol" w:hint="default"/>
      </w:rPr>
    </w:lvl>
    <w:lvl w:ilvl="1" w:tplc="0E4E3C7E">
      <w:start w:val="1"/>
      <w:numFmt w:val="bullet"/>
      <w:lvlText w:val="o"/>
      <w:lvlJc w:val="left"/>
      <w:pPr>
        <w:ind w:left="1440" w:hanging="360"/>
      </w:pPr>
      <w:rPr>
        <w:rFonts w:ascii="Courier New" w:hAnsi="Courier New" w:cs="Courier New" w:hint="default"/>
      </w:rPr>
    </w:lvl>
    <w:lvl w:ilvl="2" w:tplc="230833B0" w:tentative="1">
      <w:start w:val="1"/>
      <w:numFmt w:val="bullet"/>
      <w:lvlText w:val=""/>
      <w:lvlJc w:val="left"/>
      <w:pPr>
        <w:ind w:left="2160" w:hanging="360"/>
      </w:pPr>
      <w:rPr>
        <w:rFonts w:ascii="Wingdings" w:hAnsi="Wingdings" w:hint="default"/>
      </w:rPr>
    </w:lvl>
    <w:lvl w:ilvl="3" w:tplc="37D0815C" w:tentative="1">
      <w:start w:val="1"/>
      <w:numFmt w:val="bullet"/>
      <w:lvlText w:val=""/>
      <w:lvlJc w:val="left"/>
      <w:pPr>
        <w:ind w:left="2880" w:hanging="360"/>
      </w:pPr>
      <w:rPr>
        <w:rFonts w:ascii="Symbol" w:hAnsi="Symbol" w:hint="default"/>
      </w:rPr>
    </w:lvl>
    <w:lvl w:ilvl="4" w:tplc="106A0ACA" w:tentative="1">
      <w:start w:val="1"/>
      <w:numFmt w:val="bullet"/>
      <w:lvlText w:val="o"/>
      <w:lvlJc w:val="left"/>
      <w:pPr>
        <w:ind w:left="3600" w:hanging="360"/>
      </w:pPr>
      <w:rPr>
        <w:rFonts w:ascii="Courier New" w:hAnsi="Courier New" w:cs="Courier New" w:hint="default"/>
      </w:rPr>
    </w:lvl>
    <w:lvl w:ilvl="5" w:tplc="3CCA6866" w:tentative="1">
      <w:start w:val="1"/>
      <w:numFmt w:val="bullet"/>
      <w:lvlText w:val=""/>
      <w:lvlJc w:val="left"/>
      <w:pPr>
        <w:ind w:left="4320" w:hanging="360"/>
      </w:pPr>
      <w:rPr>
        <w:rFonts w:ascii="Wingdings" w:hAnsi="Wingdings" w:hint="default"/>
      </w:rPr>
    </w:lvl>
    <w:lvl w:ilvl="6" w:tplc="A1FE32B2" w:tentative="1">
      <w:start w:val="1"/>
      <w:numFmt w:val="bullet"/>
      <w:lvlText w:val=""/>
      <w:lvlJc w:val="left"/>
      <w:pPr>
        <w:ind w:left="5040" w:hanging="360"/>
      </w:pPr>
      <w:rPr>
        <w:rFonts w:ascii="Symbol" w:hAnsi="Symbol" w:hint="default"/>
      </w:rPr>
    </w:lvl>
    <w:lvl w:ilvl="7" w:tplc="601477AA" w:tentative="1">
      <w:start w:val="1"/>
      <w:numFmt w:val="bullet"/>
      <w:lvlText w:val="o"/>
      <w:lvlJc w:val="left"/>
      <w:pPr>
        <w:ind w:left="5760" w:hanging="360"/>
      </w:pPr>
      <w:rPr>
        <w:rFonts w:ascii="Courier New" w:hAnsi="Courier New" w:cs="Courier New" w:hint="default"/>
      </w:rPr>
    </w:lvl>
    <w:lvl w:ilvl="8" w:tplc="4BB604F2" w:tentative="1">
      <w:start w:val="1"/>
      <w:numFmt w:val="bullet"/>
      <w:lvlText w:val=""/>
      <w:lvlJc w:val="left"/>
      <w:pPr>
        <w:ind w:left="6480" w:hanging="360"/>
      </w:pPr>
      <w:rPr>
        <w:rFonts w:ascii="Wingdings" w:hAnsi="Wingdings" w:hint="default"/>
      </w:rPr>
    </w:lvl>
  </w:abstractNum>
  <w:abstractNum w:abstractNumId="387" w15:restartNumberingAfterBreak="0">
    <w:nsid w:val="2CE17034"/>
    <w:multiLevelType w:val="hybridMultilevel"/>
    <w:tmpl w:val="B5843A02"/>
    <w:lvl w:ilvl="0" w:tplc="D6FC23D6">
      <w:start w:val="1"/>
      <w:numFmt w:val="bullet"/>
      <w:lvlText w:val=""/>
      <w:lvlJc w:val="left"/>
      <w:pPr>
        <w:ind w:left="720" w:hanging="360"/>
      </w:pPr>
      <w:rPr>
        <w:rFonts w:ascii="Symbol" w:hAnsi="Symbol" w:hint="default"/>
      </w:rPr>
    </w:lvl>
    <w:lvl w:ilvl="1" w:tplc="515E001A" w:tentative="1">
      <w:start w:val="1"/>
      <w:numFmt w:val="bullet"/>
      <w:lvlText w:val="o"/>
      <w:lvlJc w:val="left"/>
      <w:pPr>
        <w:ind w:left="1440" w:hanging="360"/>
      </w:pPr>
      <w:rPr>
        <w:rFonts w:ascii="Courier New" w:hAnsi="Courier New" w:cs="Courier New" w:hint="default"/>
      </w:rPr>
    </w:lvl>
    <w:lvl w:ilvl="2" w:tplc="48147EB4">
      <w:start w:val="1"/>
      <w:numFmt w:val="bullet"/>
      <w:lvlText w:val=""/>
      <w:lvlJc w:val="left"/>
      <w:pPr>
        <w:ind w:left="2160" w:hanging="360"/>
      </w:pPr>
      <w:rPr>
        <w:rFonts w:ascii="Wingdings" w:hAnsi="Wingdings" w:hint="default"/>
      </w:rPr>
    </w:lvl>
    <w:lvl w:ilvl="3" w:tplc="2A66D68C" w:tentative="1">
      <w:start w:val="1"/>
      <w:numFmt w:val="bullet"/>
      <w:lvlText w:val=""/>
      <w:lvlJc w:val="left"/>
      <w:pPr>
        <w:ind w:left="2880" w:hanging="360"/>
      </w:pPr>
      <w:rPr>
        <w:rFonts w:ascii="Symbol" w:hAnsi="Symbol" w:hint="default"/>
      </w:rPr>
    </w:lvl>
    <w:lvl w:ilvl="4" w:tplc="70B655F0" w:tentative="1">
      <w:start w:val="1"/>
      <w:numFmt w:val="bullet"/>
      <w:lvlText w:val="o"/>
      <w:lvlJc w:val="left"/>
      <w:pPr>
        <w:ind w:left="3600" w:hanging="360"/>
      </w:pPr>
      <w:rPr>
        <w:rFonts w:ascii="Courier New" w:hAnsi="Courier New" w:cs="Courier New" w:hint="default"/>
      </w:rPr>
    </w:lvl>
    <w:lvl w:ilvl="5" w:tplc="623E738E" w:tentative="1">
      <w:start w:val="1"/>
      <w:numFmt w:val="bullet"/>
      <w:lvlText w:val=""/>
      <w:lvlJc w:val="left"/>
      <w:pPr>
        <w:ind w:left="4320" w:hanging="360"/>
      </w:pPr>
      <w:rPr>
        <w:rFonts w:ascii="Wingdings" w:hAnsi="Wingdings" w:hint="default"/>
      </w:rPr>
    </w:lvl>
    <w:lvl w:ilvl="6" w:tplc="8CECBB42" w:tentative="1">
      <w:start w:val="1"/>
      <w:numFmt w:val="bullet"/>
      <w:lvlText w:val=""/>
      <w:lvlJc w:val="left"/>
      <w:pPr>
        <w:ind w:left="5040" w:hanging="360"/>
      </w:pPr>
      <w:rPr>
        <w:rFonts w:ascii="Symbol" w:hAnsi="Symbol" w:hint="default"/>
      </w:rPr>
    </w:lvl>
    <w:lvl w:ilvl="7" w:tplc="54E8C34A" w:tentative="1">
      <w:start w:val="1"/>
      <w:numFmt w:val="bullet"/>
      <w:lvlText w:val="o"/>
      <w:lvlJc w:val="left"/>
      <w:pPr>
        <w:ind w:left="5760" w:hanging="360"/>
      </w:pPr>
      <w:rPr>
        <w:rFonts w:ascii="Courier New" w:hAnsi="Courier New" w:cs="Courier New" w:hint="default"/>
      </w:rPr>
    </w:lvl>
    <w:lvl w:ilvl="8" w:tplc="6B1CA5F2" w:tentative="1">
      <w:start w:val="1"/>
      <w:numFmt w:val="bullet"/>
      <w:lvlText w:val=""/>
      <w:lvlJc w:val="left"/>
      <w:pPr>
        <w:ind w:left="6480" w:hanging="360"/>
      </w:pPr>
      <w:rPr>
        <w:rFonts w:ascii="Wingdings" w:hAnsi="Wingdings" w:hint="default"/>
      </w:rPr>
    </w:lvl>
  </w:abstractNum>
  <w:abstractNum w:abstractNumId="388" w15:restartNumberingAfterBreak="0">
    <w:nsid w:val="2CEE6ECD"/>
    <w:multiLevelType w:val="hybridMultilevel"/>
    <w:tmpl w:val="DEE0FACE"/>
    <w:lvl w:ilvl="0" w:tplc="40F20D1A">
      <w:start w:val="1"/>
      <w:numFmt w:val="bullet"/>
      <w:lvlText w:val=""/>
      <w:lvlJc w:val="left"/>
      <w:pPr>
        <w:ind w:left="720" w:hanging="360"/>
      </w:pPr>
      <w:rPr>
        <w:rFonts w:ascii="Symbol" w:hAnsi="Symbol" w:hint="default"/>
      </w:rPr>
    </w:lvl>
    <w:lvl w:ilvl="1" w:tplc="1212C0C8" w:tentative="1">
      <w:start w:val="1"/>
      <w:numFmt w:val="bullet"/>
      <w:lvlText w:val="o"/>
      <w:lvlJc w:val="left"/>
      <w:pPr>
        <w:ind w:left="1440" w:hanging="360"/>
      </w:pPr>
      <w:rPr>
        <w:rFonts w:ascii="Courier New" w:hAnsi="Courier New" w:cs="Courier New" w:hint="default"/>
      </w:rPr>
    </w:lvl>
    <w:lvl w:ilvl="2" w:tplc="3CC4AA66" w:tentative="1">
      <w:start w:val="1"/>
      <w:numFmt w:val="bullet"/>
      <w:lvlText w:val=""/>
      <w:lvlJc w:val="left"/>
      <w:pPr>
        <w:ind w:left="2160" w:hanging="360"/>
      </w:pPr>
      <w:rPr>
        <w:rFonts w:ascii="Wingdings" w:hAnsi="Wingdings" w:hint="default"/>
      </w:rPr>
    </w:lvl>
    <w:lvl w:ilvl="3" w:tplc="903237DE">
      <w:start w:val="1"/>
      <w:numFmt w:val="bullet"/>
      <w:lvlText w:val=""/>
      <w:lvlJc w:val="left"/>
      <w:pPr>
        <w:ind w:left="2880" w:hanging="360"/>
      </w:pPr>
      <w:rPr>
        <w:rFonts w:ascii="Symbol" w:hAnsi="Symbol" w:hint="default"/>
      </w:rPr>
    </w:lvl>
    <w:lvl w:ilvl="4" w:tplc="96EC450C" w:tentative="1">
      <w:start w:val="1"/>
      <w:numFmt w:val="bullet"/>
      <w:lvlText w:val="o"/>
      <w:lvlJc w:val="left"/>
      <w:pPr>
        <w:ind w:left="3600" w:hanging="360"/>
      </w:pPr>
      <w:rPr>
        <w:rFonts w:ascii="Courier New" w:hAnsi="Courier New" w:cs="Courier New" w:hint="default"/>
      </w:rPr>
    </w:lvl>
    <w:lvl w:ilvl="5" w:tplc="3A900936" w:tentative="1">
      <w:start w:val="1"/>
      <w:numFmt w:val="bullet"/>
      <w:lvlText w:val=""/>
      <w:lvlJc w:val="left"/>
      <w:pPr>
        <w:ind w:left="4320" w:hanging="360"/>
      </w:pPr>
      <w:rPr>
        <w:rFonts w:ascii="Wingdings" w:hAnsi="Wingdings" w:hint="default"/>
      </w:rPr>
    </w:lvl>
    <w:lvl w:ilvl="6" w:tplc="AF5E5ADA" w:tentative="1">
      <w:start w:val="1"/>
      <w:numFmt w:val="bullet"/>
      <w:lvlText w:val=""/>
      <w:lvlJc w:val="left"/>
      <w:pPr>
        <w:ind w:left="5040" w:hanging="360"/>
      </w:pPr>
      <w:rPr>
        <w:rFonts w:ascii="Symbol" w:hAnsi="Symbol" w:hint="default"/>
      </w:rPr>
    </w:lvl>
    <w:lvl w:ilvl="7" w:tplc="CB7C06F6" w:tentative="1">
      <w:start w:val="1"/>
      <w:numFmt w:val="bullet"/>
      <w:lvlText w:val="o"/>
      <w:lvlJc w:val="left"/>
      <w:pPr>
        <w:ind w:left="5760" w:hanging="360"/>
      </w:pPr>
      <w:rPr>
        <w:rFonts w:ascii="Courier New" w:hAnsi="Courier New" w:cs="Courier New" w:hint="default"/>
      </w:rPr>
    </w:lvl>
    <w:lvl w:ilvl="8" w:tplc="5A281150" w:tentative="1">
      <w:start w:val="1"/>
      <w:numFmt w:val="bullet"/>
      <w:lvlText w:val=""/>
      <w:lvlJc w:val="left"/>
      <w:pPr>
        <w:ind w:left="6480" w:hanging="360"/>
      </w:pPr>
      <w:rPr>
        <w:rFonts w:ascii="Wingdings" w:hAnsi="Wingdings" w:hint="default"/>
      </w:rPr>
    </w:lvl>
  </w:abstractNum>
  <w:abstractNum w:abstractNumId="389" w15:restartNumberingAfterBreak="0">
    <w:nsid w:val="2CEF06F7"/>
    <w:multiLevelType w:val="hybridMultilevel"/>
    <w:tmpl w:val="C1D485D6"/>
    <w:lvl w:ilvl="0" w:tplc="CCCC445A">
      <w:start w:val="1"/>
      <w:numFmt w:val="bullet"/>
      <w:lvlText w:val=""/>
      <w:lvlJc w:val="left"/>
      <w:pPr>
        <w:ind w:left="720" w:hanging="360"/>
      </w:pPr>
      <w:rPr>
        <w:rFonts w:ascii="Symbol" w:hAnsi="Symbol" w:hint="default"/>
      </w:rPr>
    </w:lvl>
    <w:lvl w:ilvl="1" w:tplc="9CF882C8" w:tentative="1">
      <w:start w:val="1"/>
      <w:numFmt w:val="bullet"/>
      <w:lvlText w:val="o"/>
      <w:lvlJc w:val="left"/>
      <w:pPr>
        <w:ind w:left="1440" w:hanging="360"/>
      </w:pPr>
      <w:rPr>
        <w:rFonts w:ascii="Courier New" w:hAnsi="Courier New" w:cs="Courier New" w:hint="default"/>
      </w:rPr>
    </w:lvl>
    <w:lvl w:ilvl="2" w:tplc="A3B86B9E">
      <w:start w:val="1"/>
      <w:numFmt w:val="bullet"/>
      <w:lvlText w:val=""/>
      <w:lvlJc w:val="left"/>
      <w:pPr>
        <w:ind w:left="2160" w:hanging="360"/>
      </w:pPr>
      <w:rPr>
        <w:rFonts w:ascii="Wingdings" w:hAnsi="Wingdings" w:hint="default"/>
      </w:rPr>
    </w:lvl>
    <w:lvl w:ilvl="3" w:tplc="FA6CA59A" w:tentative="1">
      <w:start w:val="1"/>
      <w:numFmt w:val="bullet"/>
      <w:lvlText w:val=""/>
      <w:lvlJc w:val="left"/>
      <w:pPr>
        <w:ind w:left="2880" w:hanging="360"/>
      </w:pPr>
      <w:rPr>
        <w:rFonts w:ascii="Symbol" w:hAnsi="Symbol" w:hint="default"/>
      </w:rPr>
    </w:lvl>
    <w:lvl w:ilvl="4" w:tplc="7AF0CA4E" w:tentative="1">
      <w:start w:val="1"/>
      <w:numFmt w:val="bullet"/>
      <w:lvlText w:val="o"/>
      <w:lvlJc w:val="left"/>
      <w:pPr>
        <w:ind w:left="3600" w:hanging="360"/>
      </w:pPr>
      <w:rPr>
        <w:rFonts w:ascii="Courier New" w:hAnsi="Courier New" w:cs="Courier New" w:hint="default"/>
      </w:rPr>
    </w:lvl>
    <w:lvl w:ilvl="5" w:tplc="CD943BAA" w:tentative="1">
      <w:start w:val="1"/>
      <w:numFmt w:val="bullet"/>
      <w:lvlText w:val=""/>
      <w:lvlJc w:val="left"/>
      <w:pPr>
        <w:ind w:left="4320" w:hanging="360"/>
      </w:pPr>
      <w:rPr>
        <w:rFonts w:ascii="Wingdings" w:hAnsi="Wingdings" w:hint="default"/>
      </w:rPr>
    </w:lvl>
    <w:lvl w:ilvl="6" w:tplc="5D9E13FA" w:tentative="1">
      <w:start w:val="1"/>
      <w:numFmt w:val="bullet"/>
      <w:lvlText w:val=""/>
      <w:lvlJc w:val="left"/>
      <w:pPr>
        <w:ind w:left="5040" w:hanging="360"/>
      </w:pPr>
      <w:rPr>
        <w:rFonts w:ascii="Symbol" w:hAnsi="Symbol" w:hint="default"/>
      </w:rPr>
    </w:lvl>
    <w:lvl w:ilvl="7" w:tplc="D640F9A4" w:tentative="1">
      <w:start w:val="1"/>
      <w:numFmt w:val="bullet"/>
      <w:lvlText w:val="o"/>
      <w:lvlJc w:val="left"/>
      <w:pPr>
        <w:ind w:left="5760" w:hanging="360"/>
      </w:pPr>
      <w:rPr>
        <w:rFonts w:ascii="Courier New" w:hAnsi="Courier New" w:cs="Courier New" w:hint="default"/>
      </w:rPr>
    </w:lvl>
    <w:lvl w:ilvl="8" w:tplc="BFACE2C6" w:tentative="1">
      <w:start w:val="1"/>
      <w:numFmt w:val="bullet"/>
      <w:lvlText w:val=""/>
      <w:lvlJc w:val="left"/>
      <w:pPr>
        <w:ind w:left="6480" w:hanging="360"/>
      </w:pPr>
      <w:rPr>
        <w:rFonts w:ascii="Wingdings" w:hAnsi="Wingdings" w:hint="default"/>
      </w:rPr>
    </w:lvl>
  </w:abstractNum>
  <w:abstractNum w:abstractNumId="390" w15:restartNumberingAfterBreak="0">
    <w:nsid w:val="2D2B751E"/>
    <w:multiLevelType w:val="hybridMultilevel"/>
    <w:tmpl w:val="C2ACB89A"/>
    <w:lvl w:ilvl="0" w:tplc="721E50F4">
      <w:start w:val="1"/>
      <w:numFmt w:val="bullet"/>
      <w:lvlText w:val=""/>
      <w:lvlJc w:val="left"/>
      <w:pPr>
        <w:ind w:left="720" w:hanging="360"/>
      </w:pPr>
      <w:rPr>
        <w:rFonts w:ascii="Symbol" w:hAnsi="Symbol" w:hint="default"/>
      </w:rPr>
    </w:lvl>
    <w:lvl w:ilvl="1" w:tplc="1AE051BA" w:tentative="1">
      <w:start w:val="1"/>
      <w:numFmt w:val="bullet"/>
      <w:lvlText w:val="o"/>
      <w:lvlJc w:val="left"/>
      <w:pPr>
        <w:ind w:left="1440" w:hanging="360"/>
      </w:pPr>
      <w:rPr>
        <w:rFonts w:ascii="Courier New" w:hAnsi="Courier New" w:cs="Courier New" w:hint="default"/>
      </w:rPr>
    </w:lvl>
    <w:lvl w:ilvl="2" w:tplc="ABE04244">
      <w:start w:val="1"/>
      <w:numFmt w:val="bullet"/>
      <w:lvlText w:val=""/>
      <w:lvlJc w:val="left"/>
      <w:pPr>
        <w:ind w:left="2160" w:hanging="360"/>
      </w:pPr>
      <w:rPr>
        <w:rFonts w:ascii="Wingdings" w:hAnsi="Wingdings" w:hint="default"/>
      </w:rPr>
    </w:lvl>
    <w:lvl w:ilvl="3" w:tplc="75CCA316" w:tentative="1">
      <w:start w:val="1"/>
      <w:numFmt w:val="bullet"/>
      <w:lvlText w:val=""/>
      <w:lvlJc w:val="left"/>
      <w:pPr>
        <w:ind w:left="2880" w:hanging="360"/>
      </w:pPr>
      <w:rPr>
        <w:rFonts w:ascii="Symbol" w:hAnsi="Symbol" w:hint="default"/>
      </w:rPr>
    </w:lvl>
    <w:lvl w:ilvl="4" w:tplc="166EBC92" w:tentative="1">
      <w:start w:val="1"/>
      <w:numFmt w:val="bullet"/>
      <w:lvlText w:val="o"/>
      <w:lvlJc w:val="left"/>
      <w:pPr>
        <w:ind w:left="3600" w:hanging="360"/>
      </w:pPr>
      <w:rPr>
        <w:rFonts w:ascii="Courier New" w:hAnsi="Courier New" w:cs="Courier New" w:hint="default"/>
      </w:rPr>
    </w:lvl>
    <w:lvl w:ilvl="5" w:tplc="AF1E8812" w:tentative="1">
      <w:start w:val="1"/>
      <w:numFmt w:val="bullet"/>
      <w:lvlText w:val=""/>
      <w:lvlJc w:val="left"/>
      <w:pPr>
        <w:ind w:left="4320" w:hanging="360"/>
      </w:pPr>
      <w:rPr>
        <w:rFonts w:ascii="Wingdings" w:hAnsi="Wingdings" w:hint="default"/>
      </w:rPr>
    </w:lvl>
    <w:lvl w:ilvl="6" w:tplc="8990FE3E" w:tentative="1">
      <w:start w:val="1"/>
      <w:numFmt w:val="bullet"/>
      <w:lvlText w:val=""/>
      <w:lvlJc w:val="left"/>
      <w:pPr>
        <w:ind w:left="5040" w:hanging="360"/>
      </w:pPr>
      <w:rPr>
        <w:rFonts w:ascii="Symbol" w:hAnsi="Symbol" w:hint="default"/>
      </w:rPr>
    </w:lvl>
    <w:lvl w:ilvl="7" w:tplc="1E4CA002" w:tentative="1">
      <w:start w:val="1"/>
      <w:numFmt w:val="bullet"/>
      <w:lvlText w:val="o"/>
      <w:lvlJc w:val="left"/>
      <w:pPr>
        <w:ind w:left="5760" w:hanging="360"/>
      </w:pPr>
      <w:rPr>
        <w:rFonts w:ascii="Courier New" w:hAnsi="Courier New" w:cs="Courier New" w:hint="default"/>
      </w:rPr>
    </w:lvl>
    <w:lvl w:ilvl="8" w:tplc="FA6A7AAA" w:tentative="1">
      <w:start w:val="1"/>
      <w:numFmt w:val="bullet"/>
      <w:lvlText w:val=""/>
      <w:lvlJc w:val="left"/>
      <w:pPr>
        <w:ind w:left="6480" w:hanging="360"/>
      </w:pPr>
      <w:rPr>
        <w:rFonts w:ascii="Wingdings" w:hAnsi="Wingdings" w:hint="default"/>
      </w:rPr>
    </w:lvl>
  </w:abstractNum>
  <w:abstractNum w:abstractNumId="391" w15:restartNumberingAfterBreak="0">
    <w:nsid w:val="2D2D45CF"/>
    <w:multiLevelType w:val="hybridMultilevel"/>
    <w:tmpl w:val="95A42394"/>
    <w:lvl w:ilvl="0" w:tplc="35243068">
      <w:start w:val="1"/>
      <w:numFmt w:val="bullet"/>
      <w:lvlText w:val=""/>
      <w:lvlJc w:val="left"/>
      <w:pPr>
        <w:ind w:left="720" w:hanging="360"/>
      </w:pPr>
      <w:rPr>
        <w:rFonts w:ascii="Symbol" w:hAnsi="Symbol" w:hint="default"/>
      </w:rPr>
    </w:lvl>
    <w:lvl w:ilvl="1" w:tplc="548003BA" w:tentative="1">
      <w:start w:val="1"/>
      <w:numFmt w:val="bullet"/>
      <w:lvlText w:val="o"/>
      <w:lvlJc w:val="left"/>
      <w:pPr>
        <w:ind w:left="1440" w:hanging="360"/>
      </w:pPr>
      <w:rPr>
        <w:rFonts w:ascii="Courier New" w:hAnsi="Courier New" w:cs="Courier New" w:hint="default"/>
      </w:rPr>
    </w:lvl>
    <w:lvl w:ilvl="2" w:tplc="411C2B6E" w:tentative="1">
      <w:start w:val="1"/>
      <w:numFmt w:val="bullet"/>
      <w:lvlText w:val=""/>
      <w:lvlJc w:val="left"/>
      <w:pPr>
        <w:ind w:left="2160" w:hanging="360"/>
      </w:pPr>
      <w:rPr>
        <w:rFonts w:ascii="Wingdings" w:hAnsi="Wingdings" w:hint="default"/>
      </w:rPr>
    </w:lvl>
    <w:lvl w:ilvl="3" w:tplc="5E8C74BE" w:tentative="1">
      <w:start w:val="1"/>
      <w:numFmt w:val="bullet"/>
      <w:lvlText w:val=""/>
      <w:lvlJc w:val="left"/>
      <w:pPr>
        <w:ind w:left="2880" w:hanging="360"/>
      </w:pPr>
      <w:rPr>
        <w:rFonts w:ascii="Symbol" w:hAnsi="Symbol" w:hint="default"/>
      </w:rPr>
    </w:lvl>
    <w:lvl w:ilvl="4" w:tplc="1640DD46" w:tentative="1">
      <w:start w:val="1"/>
      <w:numFmt w:val="bullet"/>
      <w:lvlText w:val="o"/>
      <w:lvlJc w:val="left"/>
      <w:pPr>
        <w:ind w:left="3600" w:hanging="360"/>
      </w:pPr>
      <w:rPr>
        <w:rFonts w:ascii="Courier New" w:hAnsi="Courier New" w:cs="Courier New" w:hint="default"/>
      </w:rPr>
    </w:lvl>
    <w:lvl w:ilvl="5" w:tplc="59322D54" w:tentative="1">
      <w:start w:val="1"/>
      <w:numFmt w:val="bullet"/>
      <w:lvlText w:val=""/>
      <w:lvlJc w:val="left"/>
      <w:pPr>
        <w:ind w:left="4320" w:hanging="360"/>
      </w:pPr>
      <w:rPr>
        <w:rFonts w:ascii="Wingdings" w:hAnsi="Wingdings" w:hint="default"/>
      </w:rPr>
    </w:lvl>
    <w:lvl w:ilvl="6" w:tplc="3A7059AC" w:tentative="1">
      <w:start w:val="1"/>
      <w:numFmt w:val="bullet"/>
      <w:lvlText w:val=""/>
      <w:lvlJc w:val="left"/>
      <w:pPr>
        <w:ind w:left="5040" w:hanging="360"/>
      </w:pPr>
      <w:rPr>
        <w:rFonts w:ascii="Symbol" w:hAnsi="Symbol" w:hint="default"/>
      </w:rPr>
    </w:lvl>
    <w:lvl w:ilvl="7" w:tplc="908CD81E" w:tentative="1">
      <w:start w:val="1"/>
      <w:numFmt w:val="bullet"/>
      <w:lvlText w:val="o"/>
      <w:lvlJc w:val="left"/>
      <w:pPr>
        <w:ind w:left="5760" w:hanging="360"/>
      </w:pPr>
      <w:rPr>
        <w:rFonts w:ascii="Courier New" w:hAnsi="Courier New" w:cs="Courier New" w:hint="default"/>
      </w:rPr>
    </w:lvl>
    <w:lvl w:ilvl="8" w:tplc="8B6E6D44" w:tentative="1">
      <w:start w:val="1"/>
      <w:numFmt w:val="bullet"/>
      <w:lvlText w:val=""/>
      <w:lvlJc w:val="left"/>
      <w:pPr>
        <w:ind w:left="6480" w:hanging="360"/>
      </w:pPr>
      <w:rPr>
        <w:rFonts w:ascii="Wingdings" w:hAnsi="Wingdings" w:hint="default"/>
      </w:rPr>
    </w:lvl>
  </w:abstractNum>
  <w:abstractNum w:abstractNumId="392" w15:restartNumberingAfterBreak="0">
    <w:nsid w:val="2D7C1F86"/>
    <w:multiLevelType w:val="hybridMultilevel"/>
    <w:tmpl w:val="25B0189A"/>
    <w:lvl w:ilvl="0" w:tplc="2370E1D6">
      <w:start w:val="1"/>
      <w:numFmt w:val="bullet"/>
      <w:lvlText w:val=""/>
      <w:lvlJc w:val="left"/>
      <w:pPr>
        <w:ind w:left="720" w:hanging="360"/>
      </w:pPr>
      <w:rPr>
        <w:rFonts w:ascii="Symbol" w:hAnsi="Symbol" w:hint="default"/>
      </w:rPr>
    </w:lvl>
    <w:lvl w:ilvl="1" w:tplc="58B0DFBE">
      <w:start w:val="1"/>
      <w:numFmt w:val="bullet"/>
      <w:lvlText w:val="o"/>
      <w:lvlJc w:val="left"/>
      <w:pPr>
        <w:ind w:left="1440" w:hanging="360"/>
      </w:pPr>
      <w:rPr>
        <w:rFonts w:ascii="Courier New" w:hAnsi="Courier New" w:cs="Courier New" w:hint="default"/>
      </w:rPr>
    </w:lvl>
    <w:lvl w:ilvl="2" w:tplc="26A273D6" w:tentative="1">
      <w:start w:val="1"/>
      <w:numFmt w:val="bullet"/>
      <w:lvlText w:val=""/>
      <w:lvlJc w:val="left"/>
      <w:pPr>
        <w:ind w:left="2160" w:hanging="360"/>
      </w:pPr>
      <w:rPr>
        <w:rFonts w:ascii="Wingdings" w:hAnsi="Wingdings" w:hint="default"/>
      </w:rPr>
    </w:lvl>
    <w:lvl w:ilvl="3" w:tplc="39143954" w:tentative="1">
      <w:start w:val="1"/>
      <w:numFmt w:val="bullet"/>
      <w:lvlText w:val=""/>
      <w:lvlJc w:val="left"/>
      <w:pPr>
        <w:ind w:left="2880" w:hanging="360"/>
      </w:pPr>
      <w:rPr>
        <w:rFonts w:ascii="Symbol" w:hAnsi="Symbol" w:hint="default"/>
      </w:rPr>
    </w:lvl>
    <w:lvl w:ilvl="4" w:tplc="93547344" w:tentative="1">
      <w:start w:val="1"/>
      <w:numFmt w:val="bullet"/>
      <w:lvlText w:val="o"/>
      <w:lvlJc w:val="left"/>
      <w:pPr>
        <w:ind w:left="3600" w:hanging="360"/>
      </w:pPr>
      <w:rPr>
        <w:rFonts w:ascii="Courier New" w:hAnsi="Courier New" w:cs="Courier New" w:hint="default"/>
      </w:rPr>
    </w:lvl>
    <w:lvl w:ilvl="5" w:tplc="8BC0B96C" w:tentative="1">
      <w:start w:val="1"/>
      <w:numFmt w:val="bullet"/>
      <w:lvlText w:val=""/>
      <w:lvlJc w:val="left"/>
      <w:pPr>
        <w:ind w:left="4320" w:hanging="360"/>
      </w:pPr>
      <w:rPr>
        <w:rFonts w:ascii="Wingdings" w:hAnsi="Wingdings" w:hint="default"/>
      </w:rPr>
    </w:lvl>
    <w:lvl w:ilvl="6" w:tplc="D2D60C3A" w:tentative="1">
      <w:start w:val="1"/>
      <w:numFmt w:val="bullet"/>
      <w:lvlText w:val=""/>
      <w:lvlJc w:val="left"/>
      <w:pPr>
        <w:ind w:left="5040" w:hanging="360"/>
      </w:pPr>
      <w:rPr>
        <w:rFonts w:ascii="Symbol" w:hAnsi="Symbol" w:hint="default"/>
      </w:rPr>
    </w:lvl>
    <w:lvl w:ilvl="7" w:tplc="835A92DC" w:tentative="1">
      <w:start w:val="1"/>
      <w:numFmt w:val="bullet"/>
      <w:lvlText w:val="o"/>
      <w:lvlJc w:val="left"/>
      <w:pPr>
        <w:ind w:left="5760" w:hanging="360"/>
      </w:pPr>
      <w:rPr>
        <w:rFonts w:ascii="Courier New" w:hAnsi="Courier New" w:cs="Courier New" w:hint="default"/>
      </w:rPr>
    </w:lvl>
    <w:lvl w:ilvl="8" w:tplc="88046224" w:tentative="1">
      <w:start w:val="1"/>
      <w:numFmt w:val="bullet"/>
      <w:lvlText w:val=""/>
      <w:lvlJc w:val="left"/>
      <w:pPr>
        <w:ind w:left="6480" w:hanging="360"/>
      </w:pPr>
      <w:rPr>
        <w:rFonts w:ascii="Wingdings" w:hAnsi="Wingdings" w:hint="default"/>
      </w:rPr>
    </w:lvl>
  </w:abstractNum>
  <w:abstractNum w:abstractNumId="393" w15:restartNumberingAfterBreak="0">
    <w:nsid w:val="2DA43925"/>
    <w:multiLevelType w:val="hybridMultilevel"/>
    <w:tmpl w:val="E728A116"/>
    <w:lvl w:ilvl="0" w:tplc="5C323F14">
      <w:start w:val="1"/>
      <w:numFmt w:val="bullet"/>
      <w:lvlText w:val=""/>
      <w:lvlJc w:val="left"/>
      <w:pPr>
        <w:ind w:left="720" w:hanging="360"/>
      </w:pPr>
      <w:rPr>
        <w:rFonts w:ascii="Symbol" w:hAnsi="Symbol" w:hint="default"/>
      </w:rPr>
    </w:lvl>
    <w:lvl w:ilvl="1" w:tplc="50A2E4E8">
      <w:start w:val="1"/>
      <w:numFmt w:val="bullet"/>
      <w:lvlText w:val="o"/>
      <w:lvlJc w:val="left"/>
      <w:pPr>
        <w:ind w:left="1440" w:hanging="360"/>
      </w:pPr>
      <w:rPr>
        <w:rFonts w:ascii="Courier New" w:hAnsi="Courier New" w:cs="Courier New" w:hint="default"/>
      </w:rPr>
    </w:lvl>
    <w:lvl w:ilvl="2" w:tplc="2F80C7FC" w:tentative="1">
      <w:start w:val="1"/>
      <w:numFmt w:val="bullet"/>
      <w:lvlText w:val=""/>
      <w:lvlJc w:val="left"/>
      <w:pPr>
        <w:ind w:left="2160" w:hanging="360"/>
      </w:pPr>
      <w:rPr>
        <w:rFonts w:ascii="Wingdings" w:hAnsi="Wingdings" w:hint="default"/>
      </w:rPr>
    </w:lvl>
    <w:lvl w:ilvl="3" w:tplc="8E12B3FA" w:tentative="1">
      <w:start w:val="1"/>
      <w:numFmt w:val="bullet"/>
      <w:lvlText w:val=""/>
      <w:lvlJc w:val="left"/>
      <w:pPr>
        <w:ind w:left="2880" w:hanging="360"/>
      </w:pPr>
      <w:rPr>
        <w:rFonts w:ascii="Symbol" w:hAnsi="Symbol" w:hint="default"/>
      </w:rPr>
    </w:lvl>
    <w:lvl w:ilvl="4" w:tplc="3146B428" w:tentative="1">
      <w:start w:val="1"/>
      <w:numFmt w:val="bullet"/>
      <w:lvlText w:val="o"/>
      <w:lvlJc w:val="left"/>
      <w:pPr>
        <w:ind w:left="3600" w:hanging="360"/>
      </w:pPr>
      <w:rPr>
        <w:rFonts w:ascii="Courier New" w:hAnsi="Courier New" w:cs="Courier New" w:hint="default"/>
      </w:rPr>
    </w:lvl>
    <w:lvl w:ilvl="5" w:tplc="D0C2233C" w:tentative="1">
      <w:start w:val="1"/>
      <w:numFmt w:val="bullet"/>
      <w:lvlText w:val=""/>
      <w:lvlJc w:val="left"/>
      <w:pPr>
        <w:ind w:left="4320" w:hanging="360"/>
      </w:pPr>
      <w:rPr>
        <w:rFonts w:ascii="Wingdings" w:hAnsi="Wingdings" w:hint="default"/>
      </w:rPr>
    </w:lvl>
    <w:lvl w:ilvl="6" w:tplc="383A8CCE" w:tentative="1">
      <w:start w:val="1"/>
      <w:numFmt w:val="bullet"/>
      <w:lvlText w:val=""/>
      <w:lvlJc w:val="left"/>
      <w:pPr>
        <w:ind w:left="5040" w:hanging="360"/>
      </w:pPr>
      <w:rPr>
        <w:rFonts w:ascii="Symbol" w:hAnsi="Symbol" w:hint="default"/>
      </w:rPr>
    </w:lvl>
    <w:lvl w:ilvl="7" w:tplc="57B890D6" w:tentative="1">
      <w:start w:val="1"/>
      <w:numFmt w:val="bullet"/>
      <w:lvlText w:val="o"/>
      <w:lvlJc w:val="left"/>
      <w:pPr>
        <w:ind w:left="5760" w:hanging="360"/>
      </w:pPr>
      <w:rPr>
        <w:rFonts w:ascii="Courier New" w:hAnsi="Courier New" w:cs="Courier New" w:hint="default"/>
      </w:rPr>
    </w:lvl>
    <w:lvl w:ilvl="8" w:tplc="0D7E0286" w:tentative="1">
      <w:start w:val="1"/>
      <w:numFmt w:val="bullet"/>
      <w:lvlText w:val=""/>
      <w:lvlJc w:val="left"/>
      <w:pPr>
        <w:ind w:left="6480" w:hanging="360"/>
      </w:pPr>
      <w:rPr>
        <w:rFonts w:ascii="Wingdings" w:hAnsi="Wingdings" w:hint="default"/>
      </w:rPr>
    </w:lvl>
  </w:abstractNum>
  <w:abstractNum w:abstractNumId="394" w15:restartNumberingAfterBreak="0">
    <w:nsid w:val="2DA71032"/>
    <w:multiLevelType w:val="hybridMultilevel"/>
    <w:tmpl w:val="1F4035C0"/>
    <w:lvl w:ilvl="0" w:tplc="549AFD24">
      <w:start w:val="1"/>
      <w:numFmt w:val="bullet"/>
      <w:lvlText w:val=""/>
      <w:lvlJc w:val="left"/>
      <w:pPr>
        <w:ind w:left="720" w:hanging="360"/>
      </w:pPr>
      <w:rPr>
        <w:rFonts w:ascii="Symbol" w:hAnsi="Symbol" w:hint="default"/>
      </w:rPr>
    </w:lvl>
    <w:lvl w:ilvl="1" w:tplc="F95E2520" w:tentative="1">
      <w:start w:val="1"/>
      <w:numFmt w:val="bullet"/>
      <w:lvlText w:val="o"/>
      <w:lvlJc w:val="left"/>
      <w:pPr>
        <w:ind w:left="1440" w:hanging="360"/>
      </w:pPr>
      <w:rPr>
        <w:rFonts w:ascii="Courier New" w:hAnsi="Courier New" w:cs="Courier New" w:hint="default"/>
      </w:rPr>
    </w:lvl>
    <w:lvl w:ilvl="2" w:tplc="810AFF6E" w:tentative="1">
      <w:start w:val="1"/>
      <w:numFmt w:val="bullet"/>
      <w:lvlText w:val=""/>
      <w:lvlJc w:val="left"/>
      <w:pPr>
        <w:ind w:left="2160" w:hanging="360"/>
      </w:pPr>
      <w:rPr>
        <w:rFonts w:ascii="Wingdings" w:hAnsi="Wingdings" w:hint="default"/>
      </w:rPr>
    </w:lvl>
    <w:lvl w:ilvl="3" w:tplc="E6606F8E" w:tentative="1">
      <w:start w:val="1"/>
      <w:numFmt w:val="bullet"/>
      <w:lvlText w:val=""/>
      <w:lvlJc w:val="left"/>
      <w:pPr>
        <w:ind w:left="2880" w:hanging="360"/>
      </w:pPr>
      <w:rPr>
        <w:rFonts w:ascii="Symbol" w:hAnsi="Symbol" w:hint="default"/>
      </w:rPr>
    </w:lvl>
    <w:lvl w:ilvl="4" w:tplc="1AEADB62" w:tentative="1">
      <w:start w:val="1"/>
      <w:numFmt w:val="bullet"/>
      <w:lvlText w:val="o"/>
      <w:lvlJc w:val="left"/>
      <w:pPr>
        <w:ind w:left="3600" w:hanging="360"/>
      </w:pPr>
      <w:rPr>
        <w:rFonts w:ascii="Courier New" w:hAnsi="Courier New" w:cs="Courier New" w:hint="default"/>
      </w:rPr>
    </w:lvl>
    <w:lvl w:ilvl="5" w:tplc="F410D412" w:tentative="1">
      <w:start w:val="1"/>
      <w:numFmt w:val="bullet"/>
      <w:lvlText w:val=""/>
      <w:lvlJc w:val="left"/>
      <w:pPr>
        <w:ind w:left="4320" w:hanging="360"/>
      </w:pPr>
      <w:rPr>
        <w:rFonts w:ascii="Wingdings" w:hAnsi="Wingdings" w:hint="default"/>
      </w:rPr>
    </w:lvl>
    <w:lvl w:ilvl="6" w:tplc="548E619A" w:tentative="1">
      <w:start w:val="1"/>
      <w:numFmt w:val="bullet"/>
      <w:lvlText w:val=""/>
      <w:lvlJc w:val="left"/>
      <w:pPr>
        <w:ind w:left="5040" w:hanging="360"/>
      </w:pPr>
      <w:rPr>
        <w:rFonts w:ascii="Symbol" w:hAnsi="Symbol" w:hint="default"/>
      </w:rPr>
    </w:lvl>
    <w:lvl w:ilvl="7" w:tplc="E648F20E" w:tentative="1">
      <w:start w:val="1"/>
      <w:numFmt w:val="bullet"/>
      <w:lvlText w:val="o"/>
      <w:lvlJc w:val="left"/>
      <w:pPr>
        <w:ind w:left="5760" w:hanging="360"/>
      </w:pPr>
      <w:rPr>
        <w:rFonts w:ascii="Courier New" w:hAnsi="Courier New" w:cs="Courier New" w:hint="default"/>
      </w:rPr>
    </w:lvl>
    <w:lvl w:ilvl="8" w:tplc="AB1A78D0" w:tentative="1">
      <w:start w:val="1"/>
      <w:numFmt w:val="bullet"/>
      <w:lvlText w:val=""/>
      <w:lvlJc w:val="left"/>
      <w:pPr>
        <w:ind w:left="6480" w:hanging="360"/>
      </w:pPr>
      <w:rPr>
        <w:rFonts w:ascii="Wingdings" w:hAnsi="Wingdings" w:hint="default"/>
      </w:rPr>
    </w:lvl>
  </w:abstractNum>
  <w:abstractNum w:abstractNumId="395" w15:restartNumberingAfterBreak="0">
    <w:nsid w:val="2DC061A7"/>
    <w:multiLevelType w:val="hybridMultilevel"/>
    <w:tmpl w:val="F9BEA2DA"/>
    <w:lvl w:ilvl="0" w:tplc="28F0DDB0">
      <w:start w:val="1"/>
      <w:numFmt w:val="bullet"/>
      <w:lvlText w:val=""/>
      <w:lvlJc w:val="left"/>
      <w:pPr>
        <w:ind w:left="720" w:hanging="360"/>
      </w:pPr>
      <w:rPr>
        <w:rFonts w:ascii="Symbol" w:hAnsi="Symbol" w:hint="default"/>
      </w:rPr>
    </w:lvl>
    <w:lvl w:ilvl="1" w:tplc="458213B8" w:tentative="1">
      <w:start w:val="1"/>
      <w:numFmt w:val="bullet"/>
      <w:lvlText w:val="o"/>
      <w:lvlJc w:val="left"/>
      <w:pPr>
        <w:ind w:left="1440" w:hanging="360"/>
      </w:pPr>
      <w:rPr>
        <w:rFonts w:ascii="Courier New" w:hAnsi="Courier New" w:cs="Courier New" w:hint="default"/>
      </w:rPr>
    </w:lvl>
    <w:lvl w:ilvl="2" w:tplc="E0165DA8">
      <w:start w:val="1"/>
      <w:numFmt w:val="bullet"/>
      <w:lvlText w:val=""/>
      <w:lvlJc w:val="left"/>
      <w:pPr>
        <w:ind w:left="2160" w:hanging="360"/>
      </w:pPr>
      <w:rPr>
        <w:rFonts w:ascii="Wingdings" w:hAnsi="Wingdings" w:hint="default"/>
      </w:rPr>
    </w:lvl>
    <w:lvl w:ilvl="3" w:tplc="48E8656C" w:tentative="1">
      <w:start w:val="1"/>
      <w:numFmt w:val="bullet"/>
      <w:lvlText w:val=""/>
      <w:lvlJc w:val="left"/>
      <w:pPr>
        <w:ind w:left="2880" w:hanging="360"/>
      </w:pPr>
      <w:rPr>
        <w:rFonts w:ascii="Symbol" w:hAnsi="Symbol" w:hint="default"/>
      </w:rPr>
    </w:lvl>
    <w:lvl w:ilvl="4" w:tplc="642079F2" w:tentative="1">
      <w:start w:val="1"/>
      <w:numFmt w:val="bullet"/>
      <w:lvlText w:val="o"/>
      <w:lvlJc w:val="left"/>
      <w:pPr>
        <w:ind w:left="3600" w:hanging="360"/>
      </w:pPr>
      <w:rPr>
        <w:rFonts w:ascii="Courier New" w:hAnsi="Courier New" w:cs="Courier New" w:hint="default"/>
      </w:rPr>
    </w:lvl>
    <w:lvl w:ilvl="5" w:tplc="9A2E5D8E" w:tentative="1">
      <w:start w:val="1"/>
      <w:numFmt w:val="bullet"/>
      <w:lvlText w:val=""/>
      <w:lvlJc w:val="left"/>
      <w:pPr>
        <w:ind w:left="4320" w:hanging="360"/>
      </w:pPr>
      <w:rPr>
        <w:rFonts w:ascii="Wingdings" w:hAnsi="Wingdings" w:hint="default"/>
      </w:rPr>
    </w:lvl>
    <w:lvl w:ilvl="6" w:tplc="8D72BCDC" w:tentative="1">
      <w:start w:val="1"/>
      <w:numFmt w:val="bullet"/>
      <w:lvlText w:val=""/>
      <w:lvlJc w:val="left"/>
      <w:pPr>
        <w:ind w:left="5040" w:hanging="360"/>
      </w:pPr>
      <w:rPr>
        <w:rFonts w:ascii="Symbol" w:hAnsi="Symbol" w:hint="default"/>
      </w:rPr>
    </w:lvl>
    <w:lvl w:ilvl="7" w:tplc="C72C95AC" w:tentative="1">
      <w:start w:val="1"/>
      <w:numFmt w:val="bullet"/>
      <w:lvlText w:val="o"/>
      <w:lvlJc w:val="left"/>
      <w:pPr>
        <w:ind w:left="5760" w:hanging="360"/>
      </w:pPr>
      <w:rPr>
        <w:rFonts w:ascii="Courier New" w:hAnsi="Courier New" w:cs="Courier New" w:hint="default"/>
      </w:rPr>
    </w:lvl>
    <w:lvl w:ilvl="8" w:tplc="85A476B8" w:tentative="1">
      <w:start w:val="1"/>
      <w:numFmt w:val="bullet"/>
      <w:lvlText w:val=""/>
      <w:lvlJc w:val="left"/>
      <w:pPr>
        <w:ind w:left="6480" w:hanging="360"/>
      </w:pPr>
      <w:rPr>
        <w:rFonts w:ascii="Wingdings" w:hAnsi="Wingdings" w:hint="default"/>
      </w:rPr>
    </w:lvl>
  </w:abstractNum>
  <w:abstractNum w:abstractNumId="396" w15:restartNumberingAfterBreak="0">
    <w:nsid w:val="2DCB0423"/>
    <w:multiLevelType w:val="hybridMultilevel"/>
    <w:tmpl w:val="BE7AF8D0"/>
    <w:lvl w:ilvl="0" w:tplc="E2906AA6">
      <w:start w:val="1"/>
      <w:numFmt w:val="bullet"/>
      <w:lvlText w:val=""/>
      <w:lvlJc w:val="left"/>
      <w:pPr>
        <w:ind w:left="720" w:hanging="360"/>
      </w:pPr>
      <w:rPr>
        <w:rFonts w:ascii="Symbol" w:hAnsi="Symbol" w:hint="default"/>
      </w:rPr>
    </w:lvl>
    <w:lvl w:ilvl="1" w:tplc="F0F46F28" w:tentative="1">
      <w:start w:val="1"/>
      <w:numFmt w:val="bullet"/>
      <w:lvlText w:val="o"/>
      <w:lvlJc w:val="left"/>
      <w:pPr>
        <w:ind w:left="1440" w:hanging="360"/>
      </w:pPr>
      <w:rPr>
        <w:rFonts w:ascii="Courier New" w:hAnsi="Courier New" w:cs="Courier New" w:hint="default"/>
      </w:rPr>
    </w:lvl>
    <w:lvl w:ilvl="2" w:tplc="D248AD78">
      <w:start w:val="1"/>
      <w:numFmt w:val="bullet"/>
      <w:lvlText w:val=""/>
      <w:lvlJc w:val="left"/>
      <w:pPr>
        <w:ind w:left="2160" w:hanging="360"/>
      </w:pPr>
      <w:rPr>
        <w:rFonts w:ascii="Wingdings" w:hAnsi="Wingdings" w:hint="default"/>
      </w:rPr>
    </w:lvl>
    <w:lvl w:ilvl="3" w:tplc="7D70C712" w:tentative="1">
      <w:start w:val="1"/>
      <w:numFmt w:val="bullet"/>
      <w:lvlText w:val=""/>
      <w:lvlJc w:val="left"/>
      <w:pPr>
        <w:ind w:left="2880" w:hanging="360"/>
      </w:pPr>
      <w:rPr>
        <w:rFonts w:ascii="Symbol" w:hAnsi="Symbol" w:hint="default"/>
      </w:rPr>
    </w:lvl>
    <w:lvl w:ilvl="4" w:tplc="A8B82680" w:tentative="1">
      <w:start w:val="1"/>
      <w:numFmt w:val="bullet"/>
      <w:lvlText w:val="o"/>
      <w:lvlJc w:val="left"/>
      <w:pPr>
        <w:ind w:left="3600" w:hanging="360"/>
      </w:pPr>
      <w:rPr>
        <w:rFonts w:ascii="Courier New" w:hAnsi="Courier New" w:cs="Courier New" w:hint="default"/>
      </w:rPr>
    </w:lvl>
    <w:lvl w:ilvl="5" w:tplc="5302DA78" w:tentative="1">
      <w:start w:val="1"/>
      <w:numFmt w:val="bullet"/>
      <w:lvlText w:val=""/>
      <w:lvlJc w:val="left"/>
      <w:pPr>
        <w:ind w:left="4320" w:hanging="360"/>
      </w:pPr>
      <w:rPr>
        <w:rFonts w:ascii="Wingdings" w:hAnsi="Wingdings" w:hint="default"/>
      </w:rPr>
    </w:lvl>
    <w:lvl w:ilvl="6" w:tplc="CA7ED072" w:tentative="1">
      <w:start w:val="1"/>
      <w:numFmt w:val="bullet"/>
      <w:lvlText w:val=""/>
      <w:lvlJc w:val="left"/>
      <w:pPr>
        <w:ind w:left="5040" w:hanging="360"/>
      </w:pPr>
      <w:rPr>
        <w:rFonts w:ascii="Symbol" w:hAnsi="Symbol" w:hint="default"/>
      </w:rPr>
    </w:lvl>
    <w:lvl w:ilvl="7" w:tplc="29B68F38" w:tentative="1">
      <w:start w:val="1"/>
      <w:numFmt w:val="bullet"/>
      <w:lvlText w:val="o"/>
      <w:lvlJc w:val="left"/>
      <w:pPr>
        <w:ind w:left="5760" w:hanging="360"/>
      </w:pPr>
      <w:rPr>
        <w:rFonts w:ascii="Courier New" w:hAnsi="Courier New" w:cs="Courier New" w:hint="default"/>
      </w:rPr>
    </w:lvl>
    <w:lvl w:ilvl="8" w:tplc="EAB81FA6" w:tentative="1">
      <w:start w:val="1"/>
      <w:numFmt w:val="bullet"/>
      <w:lvlText w:val=""/>
      <w:lvlJc w:val="left"/>
      <w:pPr>
        <w:ind w:left="6480" w:hanging="360"/>
      </w:pPr>
      <w:rPr>
        <w:rFonts w:ascii="Wingdings" w:hAnsi="Wingdings" w:hint="default"/>
      </w:rPr>
    </w:lvl>
  </w:abstractNum>
  <w:abstractNum w:abstractNumId="397" w15:restartNumberingAfterBreak="0">
    <w:nsid w:val="2E0837B3"/>
    <w:multiLevelType w:val="hybridMultilevel"/>
    <w:tmpl w:val="09EC0E7E"/>
    <w:lvl w:ilvl="0" w:tplc="4126B82E">
      <w:start w:val="1"/>
      <w:numFmt w:val="bullet"/>
      <w:lvlText w:val=""/>
      <w:lvlJc w:val="left"/>
      <w:pPr>
        <w:ind w:left="720" w:hanging="360"/>
      </w:pPr>
      <w:rPr>
        <w:rFonts w:ascii="Symbol" w:hAnsi="Symbol" w:hint="default"/>
      </w:rPr>
    </w:lvl>
    <w:lvl w:ilvl="1" w:tplc="4D4025F2">
      <w:start w:val="1"/>
      <w:numFmt w:val="bullet"/>
      <w:lvlText w:val="o"/>
      <w:lvlJc w:val="left"/>
      <w:pPr>
        <w:ind w:left="1440" w:hanging="360"/>
      </w:pPr>
      <w:rPr>
        <w:rFonts w:ascii="Courier New" w:hAnsi="Courier New" w:cs="Courier New" w:hint="default"/>
      </w:rPr>
    </w:lvl>
    <w:lvl w:ilvl="2" w:tplc="2B8050F8" w:tentative="1">
      <w:start w:val="1"/>
      <w:numFmt w:val="bullet"/>
      <w:lvlText w:val=""/>
      <w:lvlJc w:val="left"/>
      <w:pPr>
        <w:ind w:left="2160" w:hanging="360"/>
      </w:pPr>
      <w:rPr>
        <w:rFonts w:ascii="Wingdings" w:hAnsi="Wingdings" w:hint="default"/>
      </w:rPr>
    </w:lvl>
    <w:lvl w:ilvl="3" w:tplc="AA44A75E" w:tentative="1">
      <w:start w:val="1"/>
      <w:numFmt w:val="bullet"/>
      <w:lvlText w:val=""/>
      <w:lvlJc w:val="left"/>
      <w:pPr>
        <w:ind w:left="2880" w:hanging="360"/>
      </w:pPr>
      <w:rPr>
        <w:rFonts w:ascii="Symbol" w:hAnsi="Symbol" w:hint="default"/>
      </w:rPr>
    </w:lvl>
    <w:lvl w:ilvl="4" w:tplc="65EA2800" w:tentative="1">
      <w:start w:val="1"/>
      <w:numFmt w:val="bullet"/>
      <w:lvlText w:val="o"/>
      <w:lvlJc w:val="left"/>
      <w:pPr>
        <w:ind w:left="3600" w:hanging="360"/>
      </w:pPr>
      <w:rPr>
        <w:rFonts w:ascii="Courier New" w:hAnsi="Courier New" w:cs="Courier New" w:hint="default"/>
      </w:rPr>
    </w:lvl>
    <w:lvl w:ilvl="5" w:tplc="E932D926" w:tentative="1">
      <w:start w:val="1"/>
      <w:numFmt w:val="bullet"/>
      <w:lvlText w:val=""/>
      <w:lvlJc w:val="left"/>
      <w:pPr>
        <w:ind w:left="4320" w:hanging="360"/>
      </w:pPr>
      <w:rPr>
        <w:rFonts w:ascii="Wingdings" w:hAnsi="Wingdings" w:hint="default"/>
      </w:rPr>
    </w:lvl>
    <w:lvl w:ilvl="6" w:tplc="3B2A4346" w:tentative="1">
      <w:start w:val="1"/>
      <w:numFmt w:val="bullet"/>
      <w:lvlText w:val=""/>
      <w:lvlJc w:val="left"/>
      <w:pPr>
        <w:ind w:left="5040" w:hanging="360"/>
      </w:pPr>
      <w:rPr>
        <w:rFonts w:ascii="Symbol" w:hAnsi="Symbol" w:hint="default"/>
      </w:rPr>
    </w:lvl>
    <w:lvl w:ilvl="7" w:tplc="5276D5D0" w:tentative="1">
      <w:start w:val="1"/>
      <w:numFmt w:val="bullet"/>
      <w:lvlText w:val="o"/>
      <w:lvlJc w:val="left"/>
      <w:pPr>
        <w:ind w:left="5760" w:hanging="360"/>
      </w:pPr>
      <w:rPr>
        <w:rFonts w:ascii="Courier New" w:hAnsi="Courier New" w:cs="Courier New" w:hint="default"/>
      </w:rPr>
    </w:lvl>
    <w:lvl w:ilvl="8" w:tplc="3F561BC4" w:tentative="1">
      <w:start w:val="1"/>
      <w:numFmt w:val="bullet"/>
      <w:lvlText w:val=""/>
      <w:lvlJc w:val="left"/>
      <w:pPr>
        <w:ind w:left="6480" w:hanging="360"/>
      </w:pPr>
      <w:rPr>
        <w:rFonts w:ascii="Wingdings" w:hAnsi="Wingdings" w:hint="default"/>
      </w:rPr>
    </w:lvl>
  </w:abstractNum>
  <w:abstractNum w:abstractNumId="398" w15:restartNumberingAfterBreak="0">
    <w:nsid w:val="2E1064E1"/>
    <w:multiLevelType w:val="hybridMultilevel"/>
    <w:tmpl w:val="99B08ED4"/>
    <w:lvl w:ilvl="0" w:tplc="0204A154">
      <w:start w:val="1"/>
      <w:numFmt w:val="bullet"/>
      <w:lvlText w:val=""/>
      <w:lvlJc w:val="left"/>
      <w:pPr>
        <w:ind w:left="720" w:hanging="360"/>
      </w:pPr>
      <w:rPr>
        <w:rFonts w:ascii="Symbol" w:hAnsi="Symbol" w:hint="default"/>
      </w:rPr>
    </w:lvl>
    <w:lvl w:ilvl="1" w:tplc="A72E3376" w:tentative="1">
      <w:start w:val="1"/>
      <w:numFmt w:val="bullet"/>
      <w:lvlText w:val="o"/>
      <w:lvlJc w:val="left"/>
      <w:pPr>
        <w:ind w:left="1440" w:hanging="360"/>
      </w:pPr>
      <w:rPr>
        <w:rFonts w:ascii="Courier New" w:hAnsi="Courier New" w:cs="Courier New" w:hint="default"/>
      </w:rPr>
    </w:lvl>
    <w:lvl w:ilvl="2" w:tplc="B2A047DC">
      <w:start w:val="1"/>
      <w:numFmt w:val="bullet"/>
      <w:lvlText w:val=""/>
      <w:lvlJc w:val="left"/>
      <w:pPr>
        <w:ind w:left="2160" w:hanging="360"/>
      </w:pPr>
      <w:rPr>
        <w:rFonts w:ascii="Wingdings" w:hAnsi="Wingdings" w:hint="default"/>
      </w:rPr>
    </w:lvl>
    <w:lvl w:ilvl="3" w:tplc="28944426" w:tentative="1">
      <w:start w:val="1"/>
      <w:numFmt w:val="bullet"/>
      <w:lvlText w:val=""/>
      <w:lvlJc w:val="left"/>
      <w:pPr>
        <w:ind w:left="2880" w:hanging="360"/>
      </w:pPr>
      <w:rPr>
        <w:rFonts w:ascii="Symbol" w:hAnsi="Symbol" w:hint="default"/>
      </w:rPr>
    </w:lvl>
    <w:lvl w:ilvl="4" w:tplc="CB587582" w:tentative="1">
      <w:start w:val="1"/>
      <w:numFmt w:val="bullet"/>
      <w:lvlText w:val="o"/>
      <w:lvlJc w:val="left"/>
      <w:pPr>
        <w:ind w:left="3600" w:hanging="360"/>
      </w:pPr>
      <w:rPr>
        <w:rFonts w:ascii="Courier New" w:hAnsi="Courier New" w:cs="Courier New" w:hint="default"/>
      </w:rPr>
    </w:lvl>
    <w:lvl w:ilvl="5" w:tplc="A064B552" w:tentative="1">
      <w:start w:val="1"/>
      <w:numFmt w:val="bullet"/>
      <w:lvlText w:val=""/>
      <w:lvlJc w:val="left"/>
      <w:pPr>
        <w:ind w:left="4320" w:hanging="360"/>
      </w:pPr>
      <w:rPr>
        <w:rFonts w:ascii="Wingdings" w:hAnsi="Wingdings" w:hint="default"/>
      </w:rPr>
    </w:lvl>
    <w:lvl w:ilvl="6" w:tplc="9C46920A" w:tentative="1">
      <w:start w:val="1"/>
      <w:numFmt w:val="bullet"/>
      <w:lvlText w:val=""/>
      <w:lvlJc w:val="left"/>
      <w:pPr>
        <w:ind w:left="5040" w:hanging="360"/>
      </w:pPr>
      <w:rPr>
        <w:rFonts w:ascii="Symbol" w:hAnsi="Symbol" w:hint="default"/>
      </w:rPr>
    </w:lvl>
    <w:lvl w:ilvl="7" w:tplc="0396C9A4" w:tentative="1">
      <w:start w:val="1"/>
      <w:numFmt w:val="bullet"/>
      <w:lvlText w:val="o"/>
      <w:lvlJc w:val="left"/>
      <w:pPr>
        <w:ind w:left="5760" w:hanging="360"/>
      </w:pPr>
      <w:rPr>
        <w:rFonts w:ascii="Courier New" w:hAnsi="Courier New" w:cs="Courier New" w:hint="default"/>
      </w:rPr>
    </w:lvl>
    <w:lvl w:ilvl="8" w:tplc="3BCC9310" w:tentative="1">
      <w:start w:val="1"/>
      <w:numFmt w:val="bullet"/>
      <w:lvlText w:val=""/>
      <w:lvlJc w:val="left"/>
      <w:pPr>
        <w:ind w:left="6480" w:hanging="360"/>
      </w:pPr>
      <w:rPr>
        <w:rFonts w:ascii="Wingdings" w:hAnsi="Wingdings" w:hint="default"/>
      </w:rPr>
    </w:lvl>
  </w:abstractNum>
  <w:abstractNum w:abstractNumId="399" w15:restartNumberingAfterBreak="0">
    <w:nsid w:val="2E1758D2"/>
    <w:multiLevelType w:val="hybridMultilevel"/>
    <w:tmpl w:val="65F011F6"/>
    <w:lvl w:ilvl="0" w:tplc="6EB825B2">
      <w:start w:val="1"/>
      <w:numFmt w:val="bullet"/>
      <w:lvlText w:val=""/>
      <w:lvlJc w:val="left"/>
      <w:pPr>
        <w:ind w:left="720" w:hanging="360"/>
      </w:pPr>
      <w:rPr>
        <w:rFonts w:ascii="Symbol" w:hAnsi="Symbol" w:hint="default"/>
      </w:rPr>
    </w:lvl>
    <w:lvl w:ilvl="1" w:tplc="7CBEED08">
      <w:start w:val="1"/>
      <w:numFmt w:val="bullet"/>
      <w:lvlText w:val="o"/>
      <w:lvlJc w:val="left"/>
      <w:pPr>
        <w:ind w:left="1440" w:hanging="360"/>
      </w:pPr>
      <w:rPr>
        <w:rFonts w:ascii="Courier New" w:hAnsi="Courier New" w:cs="Courier New" w:hint="default"/>
      </w:rPr>
    </w:lvl>
    <w:lvl w:ilvl="2" w:tplc="F69674CC" w:tentative="1">
      <w:start w:val="1"/>
      <w:numFmt w:val="bullet"/>
      <w:lvlText w:val=""/>
      <w:lvlJc w:val="left"/>
      <w:pPr>
        <w:ind w:left="2160" w:hanging="360"/>
      </w:pPr>
      <w:rPr>
        <w:rFonts w:ascii="Wingdings" w:hAnsi="Wingdings" w:hint="default"/>
      </w:rPr>
    </w:lvl>
    <w:lvl w:ilvl="3" w:tplc="1D188174" w:tentative="1">
      <w:start w:val="1"/>
      <w:numFmt w:val="bullet"/>
      <w:lvlText w:val=""/>
      <w:lvlJc w:val="left"/>
      <w:pPr>
        <w:ind w:left="2880" w:hanging="360"/>
      </w:pPr>
      <w:rPr>
        <w:rFonts w:ascii="Symbol" w:hAnsi="Symbol" w:hint="default"/>
      </w:rPr>
    </w:lvl>
    <w:lvl w:ilvl="4" w:tplc="CB6EE1D2" w:tentative="1">
      <w:start w:val="1"/>
      <w:numFmt w:val="bullet"/>
      <w:lvlText w:val="o"/>
      <w:lvlJc w:val="left"/>
      <w:pPr>
        <w:ind w:left="3600" w:hanging="360"/>
      </w:pPr>
      <w:rPr>
        <w:rFonts w:ascii="Courier New" w:hAnsi="Courier New" w:cs="Courier New" w:hint="default"/>
      </w:rPr>
    </w:lvl>
    <w:lvl w:ilvl="5" w:tplc="E9A649E0" w:tentative="1">
      <w:start w:val="1"/>
      <w:numFmt w:val="bullet"/>
      <w:lvlText w:val=""/>
      <w:lvlJc w:val="left"/>
      <w:pPr>
        <w:ind w:left="4320" w:hanging="360"/>
      </w:pPr>
      <w:rPr>
        <w:rFonts w:ascii="Wingdings" w:hAnsi="Wingdings" w:hint="default"/>
      </w:rPr>
    </w:lvl>
    <w:lvl w:ilvl="6" w:tplc="A0B27360" w:tentative="1">
      <w:start w:val="1"/>
      <w:numFmt w:val="bullet"/>
      <w:lvlText w:val=""/>
      <w:lvlJc w:val="left"/>
      <w:pPr>
        <w:ind w:left="5040" w:hanging="360"/>
      </w:pPr>
      <w:rPr>
        <w:rFonts w:ascii="Symbol" w:hAnsi="Symbol" w:hint="default"/>
      </w:rPr>
    </w:lvl>
    <w:lvl w:ilvl="7" w:tplc="C78CC1E2" w:tentative="1">
      <w:start w:val="1"/>
      <w:numFmt w:val="bullet"/>
      <w:lvlText w:val="o"/>
      <w:lvlJc w:val="left"/>
      <w:pPr>
        <w:ind w:left="5760" w:hanging="360"/>
      </w:pPr>
      <w:rPr>
        <w:rFonts w:ascii="Courier New" w:hAnsi="Courier New" w:cs="Courier New" w:hint="default"/>
      </w:rPr>
    </w:lvl>
    <w:lvl w:ilvl="8" w:tplc="6C4615F6" w:tentative="1">
      <w:start w:val="1"/>
      <w:numFmt w:val="bullet"/>
      <w:lvlText w:val=""/>
      <w:lvlJc w:val="left"/>
      <w:pPr>
        <w:ind w:left="6480" w:hanging="360"/>
      </w:pPr>
      <w:rPr>
        <w:rFonts w:ascii="Wingdings" w:hAnsi="Wingdings" w:hint="default"/>
      </w:rPr>
    </w:lvl>
  </w:abstractNum>
  <w:abstractNum w:abstractNumId="400" w15:restartNumberingAfterBreak="0">
    <w:nsid w:val="2E3D1C1A"/>
    <w:multiLevelType w:val="hybridMultilevel"/>
    <w:tmpl w:val="7C08BD22"/>
    <w:lvl w:ilvl="0" w:tplc="4FC6EA5A">
      <w:start w:val="1"/>
      <w:numFmt w:val="bullet"/>
      <w:lvlText w:val=""/>
      <w:lvlJc w:val="left"/>
      <w:pPr>
        <w:ind w:left="720" w:hanging="360"/>
      </w:pPr>
      <w:rPr>
        <w:rFonts w:ascii="Symbol" w:hAnsi="Symbol" w:hint="default"/>
      </w:rPr>
    </w:lvl>
    <w:lvl w:ilvl="1" w:tplc="19CAACF4" w:tentative="1">
      <w:start w:val="1"/>
      <w:numFmt w:val="bullet"/>
      <w:lvlText w:val="o"/>
      <w:lvlJc w:val="left"/>
      <w:pPr>
        <w:ind w:left="1440" w:hanging="360"/>
      </w:pPr>
      <w:rPr>
        <w:rFonts w:ascii="Courier New" w:hAnsi="Courier New" w:cs="Courier New" w:hint="default"/>
      </w:rPr>
    </w:lvl>
    <w:lvl w:ilvl="2" w:tplc="7EAC0E5C">
      <w:start w:val="1"/>
      <w:numFmt w:val="bullet"/>
      <w:lvlText w:val=""/>
      <w:lvlJc w:val="left"/>
      <w:pPr>
        <w:ind w:left="2160" w:hanging="360"/>
      </w:pPr>
      <w:rPr>
        <w:rFonts w:ascii="Wingdings" w:hAnsi="Wingdings" w:hint="default"/>
      </w:rPr>
    </w:lvl>
    <w:lvl w:ilvl="3" w:tplc="492A54CE" w:tentative="1">
      <w:start w:val="1"/>
      <w:numFmt w:val="bullet"/>
      <w:lvlText w:val=""/>
      <w:lvlJc w:val="left"/>
      <w:pPr>
        <w:ind w:left="2880" w:hanging="360"/>
      </w:pPr>
      <w:rPr>
        <w:rFonts w:ascii="Symbol" w:hAnsi="Symbol" w:hint="default"/>
      </w:rPr>
    </w:lvl>
    <w:lvl w:ilvl="4" w:tplc="CA583DA0" w:tentative="1">
      <w:start w:val="1"/>
      <w:numFmt w:val="bullet"/>
      <w:lvlText w:val="o"/>
      <w:lvlJc w:val="left"/>
      <w:pPr>
        <w:ind w:left="3600" w:hanging="360"/>
      </w:pPr>
      <w:rPr>
        <w:rFonts w:ascii="Courier New" w:hAnsi="Courier New" w:cs="Courier New" w:hint="default"/>
      </w:rPr>
    </w:lvl>
    <w:lvl w:ilvl="5" w:tplc="B15EEBFC" w:tentative="1">
      <w:start w:val="1"/>
      <w:numFmt w:val="bullet"/>
      <w:lvlText w:val=""/>
      <w:lvlJc w:val="left"/>
      <w:pPr>
        <w:ind w:left="4320" w:hanging="360"/>
      </w:pPr>
      <w:rPr>
        <w:rFonts w:ascii="Wingdings" w:hAnsi="Wingdings" w:hint="default"/>
      </w:rPr>
    </w:lvl>
    <w:lvl w:ilvl="6" w:tplc="B48288DC" w:tentative="1">
      <w:start w:val="1"/>
      <w:numFmt w:val="bullet"/>
      <w:lvlText w:val=""/>
      <w:lvlJc w:val="left"/>
      <w:pPr>
        <w:ind w:left="5040" w:hanging="360"/>
      </w:pPr>
      <w:rPr>
        <w:rFonts w:ascii="Symbol" w:hAnsi="Symbol" w:hint="default"/>
      </w:rPr>
    </w:lvl>
    <w:lvl w:ilvl="7" w:tplc="C6CE75C2" w:tentative="1">
      <w:start w:val="1"/>
      <w:numFmt w:val="bullet"/>
      <w:lvlText w:val="o"/>
      <w:lvlJc w:val="left"/>
      <w:pPr>
        <w:ind w:left="5760" w:hanging="360"/>
      </w:pPr>
      <w:rPr>
        <w:rFonts w:ascii="Courier New" w:hAnsi="Courier New" w:cs="Courier New" w:hint="default"/>
      </w:rPr>
    </w:lvl>
    <w:lvl w:ilvl="8" w:tplc="F3023B30" w:tentative="1">
      <w:start w:val="1"/>
      <w:numFmt w:val="bullet"/>
      <w:lvlText w:val=""/>
      <w:lvlJc w:val="left"/>
      <w:pPr>
        <w:ind w:left="6480" w:hanging="360"/>
      </w:pPr>
      <w:rPr>
        <w:rFonts w:ascii="Wingdings" w:hAnsi="Wingdings" w:hint="default"/>
      </w:rPr>
    </w:lvl>
  </w:abstractNum>
  <w:abstractNum w:abstractNumId="401" w15:restartNumberingAfterBreak="0">
    <w:nsid w:val="2E7F75EF"/>
    <w:multiLevelType w:val="hybridMultilevel"/>
    <w:tmpl w:val="3072E6B4"/>
    <w:lvl w:ilvl="0" w:tplc="28A6E376">
      <w:start w:val="1"/>
      <w:numFmt w:val="bullet"/>
      <w:lvlText w:val=""/>
      <w:lvlJc w:val="left"/>
      <w:pPr>
        <w:ind w:left="720" w:hanging="360"/>
      </w:pPr>
      <w:rPr>
        <w:rFonts w:ascii="Symbol" w:hAnsi="Symbol" w:hint="default"/>
      </w:rPr>
    </w:lvl>
    <w:lvl w:ilvl="1" w:tplc="A38E2260" w:tentative="1">
      <w:start w:val="1"/>
      <w:numFmt w:val="bullet"/>
      <w:lvlText w:val="o"/>
      <w:lvlJc w:val="left"/>
      <w:pPr>
        <w:ind w:left="1440" w:hanging="360"/>
      </w:pPr>
      <w:rPr>
        <w:rFonts w:ascii="Courier New" w:hAnsi="Courier New" w:cs="Courier New" w:hint="default"/>
      </w:rPr>
    </w:lvl>
    <w:lvl w:ilvl="2" w:tplc="3DD6BA12">
      <w:start w:val="1"/>
      <w:numFmt w:val="bullet"/>
      <w:lvlText w:val=""/>
      <w:lvlJc w:val="left"/>
      <w:pPr>
        <w:ind w:left="2160" w:hanging="360"/>
      </w:pPr>
      <w:rPr>
        <w:rFonts w:ascii="Wingdings" w:hAnsi="Wingdings" w:hint="default"/>
      </w:rPr>
    </w:lvl>
    <w:lvl w:ilvl="3" w:tplc="CF48B606" w:tentative="1">
      <w:start w:val="1"/>
      <w:numFmt w:val="bullet"/>
      <w:lvlText w:val=""/>
      <w:lvlJc w:val="left"/>
      <w:pPr>
        <w:ind w:left="2880" w:hanging="360"/>
      </w:pPr>
      <w:rPr>
        <w:rFonts w:ascii="Symbol" w:hAnsi="Symbol" w:hint="default"/>
      </w:rPr>
    </w:lvl>
    <w:lvl w:ilvl="4" w:tplc="B6021D1A" w:tentative="1">
      <w:start w:val="1"/>
      <w:numFmt w:val="bullet"/>
      <w:lvlText w:val="o"/>
      <w:lvlJc w:val="left"/>
      <w:pPr>
        <w:ind w:left="3600" w:hanging="360"/>
      </w:pPr>
      <w:rPr>
        <w:rFonts w:ascii="Courier New" w:hAnsi="Courier New" w:cs="Courier New" w:hint="default"/>
      </w:rPr>
    </w:lvl>
    <w:lvl w:ilvl="5" w:tplc="BFBC0620" w:tentative="1">
      <w:start w:val="1"/>
      <w:numFmt w:val="bullet"/>
      <w:lvlText w:val=""/>
      <w:lvlJc w:val="left"/>
      <w:pPr>
        <w:ind w:left="4320" w:hanging="360"/>
      </w:pPr>
      <w:rPr>
        <w:rFonts w:ascii="Wingdings" w:hAnsi="Wingdings" w:hint="default"/>
      </w:rPr>
    </w:lvl>
    <w:lvl w:ilvl="6" w:tplc="5B4E2FD8" w:tentative="1">
      <w:start w:val="1"/>
      <w:numFmt w:val="bullet"/>
      <w:lvlText w:val=""/>
      <w:lvlJc w:val="left"/>
      <w:pPr>
        <w:ind w:left="5040" w:hanging="360"/>
      </w:pPr>
      <w:rPr>
        <w:rFonts w:ascii="Symbol" w:hAnsi="Symbol" w:hint="default"/>
      </w:rPr>
    </w:lvl>
    <w:lvl w:ilvl="7" w:tplc="C046DB8C" w:tentative="1">
      <w:start w:val="1"/>
      <w:numFmt w:val="bullet"/>
      <w:lvlText w:val="o"/>
      <w:lvlJc w:val="left"/>
      <w:pPr>
        <w:ind w:left="5760" w:hanging="360"/>
      </w:pPr>
      <w:rPr>
        <w:rFonts w:ascii="Courier New" w:hAnsi="Courier New" w:cs="Courier New" w:hint="default"/>
      </w:rPr>
    </w:lvl>
    <w:lvl w:ilvl="8" w:tplc="40846022" w:tentative="1">
      <w:start w:val="1"/>
      <w:numFmt w:val="bullet"/>
      <w:lvlText w:val=""/>
      <w:lvlJc w:val="left"/>
      <w:pPr>
        <w:ind w:left="6480" w:hanging="360"/>
      </w:pPr>
      <w:rPr>
        <w:rFonts w:ascii="Wingdings" w:hAnsi="Wingdings" w:hint="default"/>
      </w:rPr>
    </w:lvl>
  </w:abstractNum>
  <w:abstractNum w:abstractNumId="402" w15:restartNumberingAfterBreak="0">
    <w:nsid w:val="2E9D6D6C"/>
    <w:multiLevelType w:val="hybridMultilevel"/>
    <w:tmpl w:val="4A2C079E"/>
    <w:lvl w:ilvl="0" w:tplc="81E80750">
      <w:start w:val="1"/>
      <w:numFmt w:val="bullet"/>
      <w:lvlText w:val=""/>
      <w:lvlJc w:val="left"/>
      <w:pPr>
        <w:ind w:left="720" w:hanging="360"/>
      </w:pPr>
      <w:rPr>
        <w:rFonts w:ascii="Symbol" w:hAnsi="Symbol" w:hint="default"/>
      </w:rPr>
    </w:lvl>
    <w:lvl w:ilvl="1" w:tplc="D4322296">
      <w:start w:val="1"/>
      <w:numFmt w:val="bullet"/>
      <w:lvlText w:val="o"/>
      <w:lvlJc w:val="left"/>
      <w:pPr>
        <w:ind w:left="1440" w:hanging="360"/>
      </w:pPr>
      <w:rPr>
        <w:rFonts w:ascii="Courier New" w:hAnsi="Courier New" w:cs="Courier New" w:hint="default"/>
      </w:rPr>
    </w:lvl>
    <w:lvl w:ilvl="2" w:tplc="4724C0BC" w:tentative="1">
      <w:start w:val="1"/>
      <w:numFmt w:val="bullet"/>
      <w:lvlText w:val=""/>
      <w:lvlJc w:val="left"/>
      <w:pPr>
        <w:ind w:left="2160" w:hanging="360"/>
      </w:pPr>
      <w:rPr>
        <w:rFonts w:ascii="Wingdings" w:hAnsi="Wingdings" w:hint="default"/>
      </w:rPr>
    </w:lvl>
    <w:lvl w:ilvl="3" w:tplc="A7A6293E" w:tentative="1">
      <w:start w:val="1"/>
      <w:numFmt w:val="bullet"/>
      <w:lvlText w:val=""/>
      <w:lvlJc w:val="left"/>
      <w:pPr>
        <w:ind w:left="2880" w:hanging="360"/>
      </w:pPr>
      <w:rPr>
        <w:rFonts w:ascii="Symbol" w:hAnsi="Symbol" w:hint="default"/>
      </w:rPr>
    </w:lvl>
    <w:lvl w:ilvl="4" w:tplc="B8285D60" w:tentative="1">
      <w:start w:val="1"/>
      <w:numFmt w:val="bullet"/>
      <w:lvlText w:val="o"/>
      <w:lvlJc w:val="left"/>
      <w:pPr>
        <w:ind w:left="3600" w:hanging="360"/>
      </w:pPr>
      <w:rPr>
        <w:rFonts w:ascii="Courier New" w:hAnsi="Courier New" w:cs="Courier New" w:hint="default"/>
      </w:rPr>
    </w:lvl>
    <w:lvl w:ilvl="5" w:tplc="88DE2224" w:tentative="1">
      <w:start w:val="1"/>
      <w:numFmt w:val="bullet"/>
      <w:lvlText w:val=""/>
      <w:lvlJc w:val="left"/>
      <w:pPr>
        <w:ind w:left="4320" w:hanging="360"/>
      </w:pPr>
      <w:rPr>
        <w:rFonts w:ascii="Wingdings" w:hAnsi="Wingdings" w:hint="default"/>
      </w:rPr>
    </w:lvl>
    <w:lvl w:ilvl="6" w:tplc="4646730C" w:tentative="1">
      <w:start w:val="1"/>
      <w:numFmt w:val="bullet"/>
      <w:lvlText w:val=""/>
      <w:lvlJc w:val="left"/>
      <w:pPr>
        <w:ind w:left="5040" w:hanging="360"/>
      </w:pPr>
      <w:rPr>
        <w:rFonts w:ascii="Symbol" w:hAnsi="Symbol" w:hint="default"/>
      </w:rPr>
    </w:lvl>
    <w:lvl w:ilvl="7" w:tplc="F5649A2E" w:tentative="1">
      <w:start w:val="1"/>
      <w:numFmt w:val="bullet"/>
      <w:lvlText w:val="o"/>
      <w:lvlJc w:val="left"/>
      <w:pPr>
        <w:ind w:left="5760" w:hanging="360"/>
      </w:pPr>
      <w:rPr>
        <w:rFonts w:ascii="Courier New" w:hAnsi="Courier New" w:cs="Courier New" w:hint="default"/>
      </w:rPr>
    </w:lvl>
    <w:lvl w:ilvl="8" w:tplc="78921A70" w:tentative="1">
      <w:start w:val="1"/>
      <w:numFmt w:val="bullet"/>
      <w:lvlText w:val=""/>
      <w:lvlJc w:val="left"/>
      <w:pPr>
        <w:ind w:left="6480" w:hanging="360"/>
      </w:pPr>
      <w:rPr>
        <w:rFonts w:ascii="Wingdings" w:hAnsi="Wingdings" w:hint="default"/>
      </w:rPr>
    </w:lvl>
  </w:abstractNum>
  <w:abstractNum w:abstractNumId="403" w15:restartNumberingAfterBreak="0">
    <w:nsid w:val="2EB16D60"/>
    <w:multiLevelType w:val="hybridMultilevel"/>
    <w:tmpl w:val="8AE26E78"/>
    <w:lvl w:ilvl="0" w:tplc="5D062244">
      <w:start w:val="1"/>
      <w:numFmt w:val="bullet"/>
      <w:lvlText w:val=""/>
      <w:lvlJc w:val="left"/>
      <w:pPr>
        <w:ind w:left="720" w:hanging="360"/>
      </w:pPr>
      <w:rPr>
        <w:rFonts w:ascii="Symbol" w:hAnsi="Symbol" w:hint="default"/>
      </w:rPr>
    </w:lvl>
    <w:lvl w:ilvl="1" w:tplc="D1D42A20">
      <w:start w:val="1"/>
      <w:numFmt w:val="bullet"/>
      <w:lvlText w:val="o"/>
      <w:lvlJc w:val="left"/>
      <w:pPr>
        <w:ind w:left="1440" w:hanging="360"/>
      </w:pPr>
      <w:rPr>
        <w:rFonts w:ascii="Courier New" w:hAnsi="Courier New" w:cs="Courier New" w:hint="default"/>
      </w:rPr>
    </w:lvl>
    <w:lvl w:ilvl="2" w:tplc="6E9E3698" w:tentative="1">
      <w:start w:val="1"/>
      <w:numFmt w:val="bullet"/>
      <w:lvlText w:val=""/>
      <w:lvlJc w:val="left"/>
      <w:pPr>
        <w:ind w:left="2160" w:hanging="360"/>
      </w:pPr>
      <w:rPr>
        <w:rFonts w:ascii="Wingdings" w:hAnsi="Wingdings" w:hint="default"/>
      </w:rPr>
    </w:lvl>
    <w:lvl w:ilvl="3" w:tplc="E29C146C" w:tentative="1">
      <w:start w:val="1"/>
      <w:numFmt w:val="bullet"/>
      <w:lvlText w:val=""/>
      <w:lvlJc w:val="left"/>
      <w:pPr>
        <w:ind w:left="2880" w:hanging="360"/>
      </w:pPr>
      <w:rPr>
        <w:rFonts w:ascii="Symbol" w:hAnsi="Symbol" w:hint="default"/>
      </w:rPr>
    </w:lvl>
    <w:lvl w:ilvl="4" w:tplc="D2ACC252" w:tentative="1">
      <w:start w:val="1"/>
      <w:numFmt w:val="bullet"/>
      <w:lvlText w:val="o"/>
      <w:lvlJc w:val="left"/>
      <w:pPr>
        <w:ind w:left="3600" w:hanging="360"/>
      </w:pPr>
      <w:rPr>
        <w:rFonts w:ascii="Courier New" w:hAnsi="Courier New" w:cs="Courier New" w:hint="default"/>
      </w:rPr>
    </w:lvl>
    <w:lvl w:ilvl="5" w:tplc="4D5E6F26" w:tentative="1">
      <w:start w:val="1"/>
      <w:numFmt w:val="bullet"/>
      <w:lvlText w:val=""/>
      <w:lvlJc w:val="left"/>
      <w:pPr>
        <w:ind w:left="4320" w:hanging="360"/>
      </w:pPr>
      <w:rPr>
        <w:rFonts w:ascii="Wingdings" w:hAnsi="Wingdings" w:hint="default"/>
      </w:rPr>
    </w:lvl>
    <w:lvl w:ilvl="6" w:tplc="6D90A380" w:tentative="1">
      <w:start w:val="1"/>
      <w:numFmt w:val="bullet"/>
      <w:lvlText w:val=""/>
      <w:lvlJc w:val="left"/>
      <w:pPr>
        <w:ind w:left="5040" w:hanging="360"/>
      </w:pPr>
      <w:rPr>
        <w:rFonts w:ascii="Symbol" w:hAnsi="Symbol" w:hint="default"/>
      </w:rPr>
    </w:lvl>
    <w:lvl w:ilvl="7" w:tplc="DA50D746" w:tentative="1">
      <w:start w:val="1"/>
      <w:numFmt w:val="bullet"/>
      <w:lvlText w:val="o"/>
      <w:lvlJc w:val="left"/>
      <w:pPr>
        <w:ind w:left="5760" w:hanging="360"/>
      </w:pPr>
      <w:rPr>
        <w:rFonts w:ascii="Courier New" w:hAnsi="Courier New" w:cs="Courier New" w:hint="default"/>
      </w:rPr>
    </w:lvl>
    <w:lvl w:ilvl="8" w:tplc="2D00D9E6" w:tentative="1">
      <w:start w:val="1"/>
      <w:numFmt w:val="bullet"/>
      <w:lvlText w:val=""/>
      <w:lvlJc w:val="left"/>
      <w:pPr>
        <w:ind w:left="6480" w:hanging="360"/>
      </w:pPr>
      <w:rPr>
        <w:rFonts w:ascii="Wingdings" w:hAnsi="Wingdings" w:hint="default"/>
      </w:rPr>
    </w:lvl>
  </w:abstractNum>
  <w:abstractNum w:abstractNumId="404" w15:restartNumberingAfterBreak="0">
    <w:nsid w:val="2EB80F64"/>
    <w:multiLevelType w:val="hybridMultilevel"/>
    <w:tmpl w:val="4E48984E"/>
    <w:lvl w:ilvl="0" w:tplc="57DC1640">
      <w:start w:val="1"/>
      <w:numFmt w:val="bullet"/>
      <w:lvlText w:val=""/>
      <w:lvlJc w:val="left"/>
      <w:pPr>
        <w:ind w:left="720" w:hanging="360"/>
      </w:pPr>
      <w:rPr>
        <w:rFonts w:ascii="Symbol" w:hAnsi="Symbol" w:hint="default"/>
      </w:rPr>
    </w:lvl>
    <w:lvl w:ilvl="1" w:tplc="FFE49AD6" w:tentative="1">
      <w:start w:val="1"/>
      <w:numFmt w:val="bullet"/>
      <w:lvlText w:val="o"/>
      <w:lvlJc w:val="left"/>
      <w:pPr>
        <w:ind w:left="1440" w:hanging="360"/>
      </w:pPr>
      <w:rPr>
        <w:rFonts w:ascii="Courier New" w:hAnsi="Courier New" w:cs="Courier New" w:hint="default"/>
      </w:rPr>
    </w:lvl>
    <w:lvl w:ilvl="2" w:tplc="AECC6A1E">
      <w:start w:val="1"/>
      <w:numFmt w:val="bullet"/>
      <w:lvlText w:val=""/>
      <w:lvlJc w:val="left"/>
      <w:pPr>
        <w:ind w:left="2160" w:hanging="360"/>
      </w:pPr>
      <w:rPr>
        <w:rFonts w:ascii="Wingdings" w:hAnsi="Wingdings" w:hint="default"/>
      </w:rPr>
    </w:lvl>
    <w:lvl w:ilvl="3" w:tplc="999EB790" w:tentative="1">
      <w:start w:val="1"/>
      <w:numFmt w:val="bullet"/>
      <w:lvlText w:val=""/>
      <w:lvlJc w:val="left"/>
      <w:pPr>
        <w:ind w:left="2880" w:hanging="360"/>
      </w:pPr>
      <w:rPr>
        <w:rFonts w:ascii="Symbol" w:hAnsi="Symbol" w:hint="default"/>
      </w:rPr>
    </w:lvl>
    <w:lvl w:ilvl="4" w:tplc="8EB2E0B8" w:tentative="1">
      <w:start w:val="1"/>
      <w:numFmt w:val="bullet"/>
      <w:lvlText w:val="o"/>
      <w:lvlJc w:val="left"/>
      <w:pPr>
        <w:ind w:left="3600" w:hanging="360"/>
      </w:pPr>
      <w:rPr>
        <w:rFonts w:ascii="Courier New" w:hAnsi="Courier New" w:cs="Courier New" w:hint="default"/>
      </w:rPr>
    </w:lvl>
    <w:lvl w:ilvl="5" w:tplc="841A5042" w:tentative="1">
      <w:start w:val="1"/>
      <w:numFmt w:val="bullet"/>
      <w:lvlText w:val=""/>
      <w:lvlJc w:val="left"/>
      <w:pPr>
        <w:ind w:left="4320" w:hanging="360"/>
      </w:pPr>
      <w:rPr>
        <w:rFonts w:ascii="Wingdings" w:hAnsi="Wingdings" w:hint="default"/>
      </w:rPr>
    </w:lvl>
    <w:lvl w:ilvl="6" w:tplc="6328716A" w:tentative="1">
      <w:start w:val="1"/>
      <w:numFmt w:val="bullet"/>
      <w:lvlText w:val=""/>
      <w:lvlJc w:val="left"/>
      <w:pPr>
        <w:ind w:left="5040" w:hanging="360"/>
      </w:pPr>
      <w:rPr>
        <w:rFonts w:ascii="Symbol" w:hAnsi="Symbol" w:hint="default"/>
      </w:rPr>
    </w:lvl>
    <w:lvl w:ilvl="7" w:tplc="4F84F0B8" w:tentative="1">
      <w:start w:val="1"/>
      <w:numFmt w:val="bullet"/>
      <w:lvlText w:val="o"/>
      <w:lvlJc w:val="left"/>
      <w:pPr>
        <w:ind w:left="5760" w:hanging="360"/>
      </w:pPr>
      <w:rPr>
        <w:rFonts w:ascii="Courier New" w:hAnsi="Courier New" w:cs="Courier New" w:hint="default"/>
      </w:rPr>
    </w:lvl>
    <w:lvl w:ilvl="8" w:tplc="5DF61286" w:tentative="1">
      <w:start w:val="1"/>
      <w:numFmt w:val="bullet"/>
      <w:lvlText w:val=""/>
      <w:lvlJc w:val="left"/>
      <w:pPr>
        <w:ind w:left="6480" w:hanging="360"/>
      </w:pPr>
      <w:rPr>
        <w:rFonts w:ascii="Wingdings" w:hAnsi="Wingdings" w:hint="default"/>
      </w:rPr>
    </w:lvl>
  </w:abstractNum>
  <w:abstractNum w:abstractNumId="405" w15:restartNumberingAfterBreak="0">
    <w:nsid w:val="2EED7E7A"/>
    <w:multiLevelType w:val="hybridMultilevel"/>
    <w:tmpl w:val="D0B89BF4"/>
    <w:lvl w:ilvl="0" w:tplc="4A027DC8">
      <w:start w:val="1"/>
      <w:numFmt w:val="bullet"/>
      <w:lvlText w:val=""/>
      <w:lvlJc w:val="left"/>
      <w:pPr>
        <w:ind w:left="720" w:hanging="360"/>
      </w:pPr>
      <w:rPr>
        <w:rFonts w:ascii="Symbol" w:hAnsi="Symbol" w:hint="default"/>
      </w:rPr>
    </w:lvl>
    <w:lvl w:ilvl="1" w:tplc="BF7A4C14" w:tentative="1">
      <w:start w:val="1"/>
      <w:numFmt w:val="bullet"/>
      <w:lvlText w:val="o"/>
      <w:lvlJc w:val="left"/>
      <w:pPr>
        <w:ind w:left="1440" w:hanging="360"/>
      </w:pPr>
      <w:rPr>
        <w:rFonts w:ascii="Courier New" w:hAnsi="Courier New" w:cs="Courier New" w:hint="default"/>
      </w:rPr>
    </w:lvl>
    <w:lvl w:ilvl="2" w:tplc="EE62EF24">
      <w:start w:val="1"/>
      <w:numFmt w:val="bullet"/>
      <w:lvlText w:val=""/>
      <w:lvlJc w:val="left"/>
      <w:pPr>
        <w:ind w:left="2160" w:hanging="360"/>
      </w:pPr>
      <w:rPr>
        <w:rFonts w:ascii="Wingdings" w:hAnsi="Wingdings" w:hint="default"/>
      </w:rPr>
    </w:lvl>
    <w:lvl w:ilvl="3" w:tplc="FA24DECA" w:tentative="1">
      <w:start w:val="1"/>
      <w:numFmt w:val="bullet"/>
      <w:lvlText w:val=""/>
      <w:lvlJc w:val="left"/>
      <w:pPr>
        <w:ind w:left="2880" w:hanging="360"/>
      </w:pPr>
      <w:rPr>
        <w:rFonts w:ascii="Symbol" w:hAnsi="Symbol" w:hint="default"/>
      </w:rPr>
    </w:lvl>
    <w:lvl w:ilvl="4" w:tplc="8926EEAA" w:tentative="1">
      <w:start w:val="1"/>
      <w:numFmt w:val="bullet"/>
      <w:lvlText w:val="o"/>
      <w:lvlJc w:val="left"/>
      <w:pPr>
        <w:ind w:left="3600" w:hanging="360"/>
      </w:pPr>
      <w:rPr>
        <w:rFonts w:ascii="Courier New" w:hAnsi="Courier New" w:cs="Courier New" w:hint="default"/>
      </w:rPr>
    </w:lvl>
    <w:lvl w:ilvl="5" w:tplc="9168EB40" w:tentative="1">
      <w:start w:val="1"/>
      <w:numFmt w:val="bullet"/>
      <w:lvlText w:val=""/>
      <w:lvlJc w:val="left"/>
      <w:pPr>
        <w:ind w:left="4320" w:hanging="360"/>
      </w:pPr>
      <w:rPr>
        <w:rFonts w:ascii="Wingdings" w:hAnsi="Wingdings" w:hint="default"/>
      </w:rPr>
    </w:lvl>
    <w:lvl w:ilvl="6" w:tplc="A82C47C6" w:tentative="1">
      <w:start w:val="1"/>
      <w:numFmt w:val="bullet"/>
      <w:lvlText w:val=""/>
      <w:lvlJc w:val="left"/>
      <w:pPr>
        <w:ind w:left="5040" w:hanging="360"/>
      </w:pPr>
      <w:rPr>
        <w:rFonts w:ascii="Symbol" w:hAnsi="Symbol" w:hint="default"/>
      </w:rPr>
    </w:lvl>
    <w:lvl w:ilvl="7" w:tplc="F0A0CC44" w:tentative="1">
      <w:start w:val="1"/>
      <w:numFmt w:val="bullet"/>
      <w:lvlText w:val="o"/>
      <w:lvlJc w:val="left"/>
      <w:pPr>
        <w:ind w:left="5760" w:hanging="360"/>
      </w:pPr>
      <w:rPr>
        <w:rFonts w:ascii="Courier New" w:hAnsi="Courier New" w:cs="Courier New" w:hint="default"/>
      </w:rPr>
    </w:lvl>
    <w:lvl w:ilvl="8" w:tplc="F590178A" w:tentative="1">
      <w:start w:val="1"/>
      <w:numFmt w:val="bullet"/>
      <w:lvlText w:val=""/>
      <w:lvlJc w:val="left"/>
      <w:pPr>
        <w:ind w:left="6480" w:hanging="360"/>
      </w:pPr>
      <w:rPr>
        <w:rFonts w:ascii="Wingdings" w:hAnsi="Wingdings" w:hint="default"/>
      </w:rPr>
    </w:lvl>
  </w:abstractNum>
  <w:abstractNum w:abstractNumId="406" w15:restartNumberingAfterBreak="0">
    <w:nsid w:val="2F14512C"/>
    <w:multiLevelType w:val="hybridMultilevel"/>
    <w:tmpl w:val="81982556"/>
    <w:lvl w:ilvl="0" w:tplc="A74E0100">
      <w:start w:val="1"/>
      <w:numFmt w:val="bullet"/>
      <w:lvlText w:val=""/>
      <w:lvlJc w:val="left"/>
      <w:pPr>
        <w:ind w:left="720" w:hanging="360"/>
      </w:pPr>
      <w:rPr>
        <w:rFonts w:ascii="Symbol" w:hAnsi="Symbol" w:hint="default"/>
      </w:rPr>
    </w:lvl>
    <w:lvl w:ilvl="1" w:tplc="DD046444">
      <w:start w:val="1"/>
      <w:numFmt w:val="bullet"/>
      <w:lvlText w:val="o"/>
      <w:lvlJc w:val="left"/>
      <w:pPr>
        <w:ind w:left="1440" w:hanging="360"/>
      </w:pPr>
      <w:rPr>
        <w:rFonts w:ascii="Courier New" w:hAnsi="Courier New" w:cs="Courier New" w:hint="default"/>
      </w:rPr>
    </w:lvl>
    <w:lvl w:ilvl="2" w:tplc="127CA6DC" w:tentative="1">
      <w:start w:val="1"/>
      <w:numFmt w:val="bullet"/>
      <w:lvlText w:val=""/>
      <w:lvlJc w:val="left"/>
      <w:pPr>
        <w:ind w:left="2160" w:hanging="360"/>
      </w:pPr>
      <w:rPr>
        <w:rFonts w:ascii="Wingdings" w:hAnsi="Wingdings" w:hint="default"/>
      </w:rPr>
    </w:lvl>
    <w:lvl w:ilvl="3" w:tplc="D67CEA68" w:tentative="1">
      <w:start w:val="1"/>
      <w:numFmt w:val="bullet"/>
      <w:lvlText w:val=""/>
      <w:lvlJc w:val="left"/>
      <w:pPr>
        <w:ind w:left="2880" w:hanging="360"/>
      </w:pPr>
      <w:rPr>
        <w:rFonts w:ascii="Symbol" w:hAnsi="Symbol" w:hint="default"/>
      </w:rPr>
    </w:lvl>
    <w:lvl w:ilvl="4" w:tplc="24343236" w:tentative="1">
      <w:start w:val="1"/>
      <w:numFmt w:val="bullet"/>
      <w:lvlText w:val="o"/>
      <w:lvlJc w:val="left"/>
      <w:pPr>
        <w:ind w:left="3600" w:hanging="360"/>
      </w:pPr>
      <w:rPr>
        <w:rFonts w:ascii="Courier New" w:hAnsi="Courier New" w:cs="Courier New" w:hint="default"/>
      </w:rPr>
    </w:lvl>
    <w:lvl w:ilvl="5" w:tplc="BF56B81E" w:tentative="1">
      <w:start w:val="1"/>
      <w:numFmt w:val="bullet"/>
      <w:lvlText w:val=""/>
      <w:lvlJc w:val="left"/>
      <w:pPr>
        <w:ind w:left="4320" w:hanging="360"/>
      </w:pPr>
      <w:rPr>
        <w:rFonts w:ascii="Wingdings" w:hAnsi="Wingdings" w:hint="default"/>
      </w:rPr>
    </w:lvl>
    <w:lvl w:ilvl="6" w:tplc="0EF66A9C" w:tentative="1">
      <w:start w:val="1"/>
      <w:numFmt w:val="bullet"/>
      <w:lvlText w:val=""/>
      <w:lvlJc w:val="left"/>
      <w:pPr>
        <w:ind w:left="5040" w:hanging="360"/>
      </w:pPr>
      <w:rPr>
        <w:rFonts w:ascii="Symbol" w:hAnsi="Symbol" w:hint="default"/>
      </w:rPr>
    </w:lvl>
    <w:lvl w:ilvl="7" w:tplc="46104312" w:tentative="1">
      <w:start w:val="1"/>
      <w:numFmt w:val="bullet"/>
      <w:lvlText w:val="o"/>
      <w:lvlJc w:val="left"/>
      <w:pPr>
        <w:ind w:left="5760" w:hanging="360"/>
      </w:pPr>
      <w:rPr>
        <w:rFonts w:ascii="Courier New" w:hAnsi="Courier New" w:cs="Courier New" w:hint="default"/>
      </w:rPr>
    </w:lvl>
    <w:lvl w:ilvl="8" w:tplc="8166A902" w:tentative="1">
      <w:start w:val="1"/>
      <w:numFmt w:val="bullet"/>
      <w:lvlText w:val=""/>
      <w:lvlJc w:val="left"/>
      <w:pPr>
        <w:ind w:left="6480" w:hanging="360"/>
      </w:pPr>
      <w:rPr>
        <w:rFonts w:ascii="Wingdings" w:hAnsi="Wingdings" w:hint="default"/>
      </w:rPr>
    </w:lvl>
  </w:abstractNum>
  <w:abstractNum w:abstractNumId="407" w15:restartNumberingAfterBreak="0">
    <w:nsid w:val="2F213851"/>
    <w:multiLevelType w:val="hybridMultilevel"/>
    <w:tmpl w:val="8CB0DD4E"/>
    <w:lvl w:ilvl="0" w:tplc="A0D6AC96">
      <w:start w:val="1"/>
      <w:numFmt w:val="bullet"/>
      <w:lvlText w:val=""/>
      <w:lvlJc w:val="left"/>
      <w:pPr>
        <w:ind w:left="720" w:hanging="360"/>
      </w:pPr>
      <w:rPr>
        <w:rFonts w:ascii="Symbol" w:hAnsi="Symbol" w:hint="default"/>
      </w:rPr>
    </w:lvl>
    <w:lvl w:ilvl="1" w:tplc="A8D21902" w:tentative="1">
      <w:start w:val="1"/>
      <w:numFmt w:val="bullet"/>
      <w:lvlText w:val="o"/>
      <w:lvlJc w:val="left"/>
      <w:pPr>
        <w:ind w:left="1440" w:hanging="360"/>
      </w:pPr>
      <w:rPr>
        <w:rFonts w:ascii="Courier New" w:hAnsi="Courier New" w:cs="Courier New" w:hint="default"/>
      </w:rPr>
    </w:lvl>
    <w:lvl w:ilvl="2" w:tplc="BBB8F694">
      <w:start w:val="1"/>
      <w:numFmt w:val="bullet"/>
      <w:lvlText w:val=""/>
      <w:lvlJc w:val="left"/>
      <w:pPr>
        <w:ind w:left="2160" w:hanging="360"/>
      </w:pPr>
      <w:rPr>
        <w:rFonts w:ascii="Wingdings" w:hAnsi="Wingdings" w:hint="default"/>
      </w:rPr>
    </w:lvl>
    <w:lvl w:ilvl="3" w:tplc="5046184A" w:tentative="1">
      <w:start w:val="1"/>
      <w:numFmt w:val="bullet"/>
      <w:lvlText w:val=""/>
      <w:lvlJc w:val="left"/>
      <w:pPr>
        <w:ind w:left="2880" w:hanging="360"/>
      </w:pPr>
      <w:rPr>
        <w:rFonts w:ascii="Symbol" w:hAnsi="Symbol" w:hint="default"/>
      </w:rPr>
    </w:lvl>
    <w:lvl w:ilvl="4" w:tplc="49304CD8" w:tentative="1">
      <w:start w:val="1"/>
      <w:numFmt w:val="bullet"/>
      <w:lvlText w:val="o"/>
      <w:lvlJc w:val="left"/>
      <w:pPr>
        <w:ind w:left="3600" w:hanging="360"/>
      </w:pPr>
      <w:rPr>
        <w:rFonts w:ascii="Courier New" w:hAnsi="Courier New" w:cs="Courier New" w:hint="default"/>
      </w:rPr>
    </w:lvl>
    <w:lvl w:ilvl="5" w:tplc="61149326" w:tentative="1">
      <w:start w:val="1"/>
      <w:numFmt w:val="bullet"/>
      <w:lvlText w:val=""/>
      <w:lvlJc w:val="left"/>
      <w:pPr>
        <w:ind w:left="4320" w:hanging="360"/>
      </w:pPr>
      <w:rPr>
        <w:rFonts w:ascii="Wingdings" w:hAnsi="Wingdings" w:hint="default"/>
      </w:rPr>
    </w:lvl>
    <w:lvl w:ilvl="6" w:tplc="9F1A541A" w:tentative="1">
      <w:start w:val="1"/>
      <w:numFmt w:val="bullet"/>
      <w:lvlText w:val=""/>
      <w:lvlJc w:val="left"/>
      <w:pPr>
        <w:ind w:left="5040" w:hanging="360"/>
      </w:pPr>
      <w:rPr>
        <w:rFonts w:ascii="Symbol" w:hAnsi="Symbol" w:hint="default"/>
      </w:rPr>
    </w:lvl>
    <w:lvl w:ilvl="7" w:tplc="FF8C2C50" w:tentative="1">
      <w:start w:val="1"/>
      <w:numFmt w:val="bullet"/>
      <w:lvlText w:val="o"/>
      <w:lvlJc w:val="left"/>
      <w:pPr>
        <w:ind w:left="5760" w:hanging="360"/>
      </w:pPr>
      <w:rPr>
        <w:rFonts w:ascii="Courier New" w:hAnsi="Courier New" w:cs="Courier New" w:hint="default"/>
      </w:rPr>
    </w:lvl>
    <w:lvl w:ilvl="8" w:tplc="79901848" w:tentative="1">
      <w:start w:val="1"/>
      <w:numFmt w:val="bullet"/>
      <w:lvlText w:val=""/>
      <w:lvlJc w:val="left"/>
      <w:pPr>
        <w:ind w:left="6480" w:hanging="360"/>
      </w:pPr>
      <w:rPr>
        <w:rFonts w:ascii="Wingdings" w:hAnsi="Wingdings" w:hint="default"/>
      </w:rPr>
    </w:lvl>
  </w:abstractNum>
  <w:abstractNum w:abstractNumId="408" w15:restartNumberingAfterBreak="0">
    <w:nsid w:val="2F5A5F0C"/>
    <w:multiLevelType w:val="hybridMultilevel"/>
    <w:tmpl w:val="564AEC54"/>
    <w:lvl w:ilvl="0" w:tplc="FEDA818C">
      <w:start w:val="1"/>
      <w:numFmt w:val="bullet"/>
      <w:lvlText w:val=""/>
      <w:lvlJc w:val="left"/>
      <w:pPr>
        <w:ind w:left="720" w:hanging="360"/>
      </w:pPr>
      <w:rPr>
        <w:rFonts w:ascii="Symbol" w:hAnsi="Symbol" w:hint="default"/>
      </w:rPr>
    </w:lvl>
    <w:lvl w:ilvl="1" w:tplc="3D820806" w:tentative="1">
      <w:start w:val="1"/>
      <w:numFmt w:val="bullet"/>
      <w:lvlText w:val="o"/>
      <w:lvlJc w:val="left"/>
      <w:pPr>
        <w:ind w:left="1440" w:hanging="360"/>
      </w:pPr>
      <w:rPr>
        <w:rFonts w:ascii="Courier New" w:hAnsi="Courier New" w:cs="Courier New" w:hint="default"/>
      </w:rPr>
    </w:lvl>
    <w:lvl w:ilvl="2" w:tplc="2512789A">
      <w:start w:val="1"/>
      <w:numFmt w:val="bullet"/>
      <w:lvlText w:val=""/>
      <w:lvlJc w:val="left"/>
      <w:pPr>
        <w:ind w:left="2160" w:hanging="360"/>
      </w:pPr>
      <w:rPr>
        <w:rFonts w:ascii="Wingdings" w:hAnsi="Wingdings" w:hint="default"/>
      </w:rPr>
    </w:lvl>
    <w:lvl w:ilvl="3" w:tplc="282A32DE" w:tentative="1">
      <w:start w:val="1"/>
      <w:numFmt w:val="bullet"/>
      <w:lvlText w:val=""/>
      <w:lvlJc w:val="left"/>
      <w:pPr>
        <w:ind w:left="2880" w:hanging="360"/>
      </w:pPr>
      <w:rPr>
        <w:rFonts w:ascii="Symbol" w:hAnsi="Symbol" w:hint="default"/>
      </w:rPr>
    </w:lvl>
    <w:lvl w:ilvl="4" w:tplc="D464B912" w:tentative="1">
      <w:start w:val="1"/>
      <w:numFmt w:val="bullet"/>
      <w:lvlText w:val="o"/>
      <w:lvlJc w:val="left"/>
      <w:pPr>
        <w:ind w:left="3600" w:hanging="360"/>
      </w:pPr>
      <w:rPr>
        <w:rFonts w:ascii="Courier New" w:hAnsi="Courier New" w:cs="Courier New" w:hint="default"/>
      </w:rPr>
    </w:lvl>
    <w:lvl w:ilvl="5" w:tplc="6E8A1978" w:tentative="1">
      <w:start w:val="1"/>
      <w:numFmt w:val="bullet"/>
      <w:lvlText w:val=""/>
      <w:lvlJc w:val="left"/>
      <w:pPr>
        <w:ind w:left="4320" w:hanging="360"/>
      </w:pPr>
      <w:rPr>
        <w:rFonts w:ascii="Wingdings" w:hAnsi="Wingdings" w:hint="default"/>
      </w:rPr>
    </w:lvl>
    <w:lvl w:ilvl="6" w:tplc="80E8C4F6" w:tentative="1">
      <w:start w:val="1"/>
      <w:numFmt w:val="bullet"/>
      <w:lvlText w:val=""/>
      <w:lvlJc w:val="left"/>
      <w:pPr>
        <w:ind w:left="5040" w:hanging="360"/>
      </w:pPr>
      <w:rPr>
        <w:rFonts w:ascii="Symbol" w:hAnsi="Symbol" w:hint="default"/>
      </w:rPr>
    </w:lvl>
    <w:lvl w:ilvl="7" w:tplc="BDEA4DDC" w:tentative="1">
      <w:start w:val="1"/>
      <w:numFmt w:val="bullet"/>
      <w:lvlText w:val="o"/>
      <w:lvlJc w:val="left"/>
      <w:pPr>
        <w:ind w:left="5760" w:hanging="360"/>
      </w:pPr>
      <w:rPr>
        <w:rFonts w:ascii="Courier New" w:hAnsi="Courier New" w:cs="Courier New" w:hint="default"/>
      </w:rPr>
    </w:lvl>
    <w:lvl w:ilvl="8" w:tplc="48B220C0" w:tentative="1">
      <w:start w:val="1"/>
      <w:numFmt w:val="bullet"/>
      <w:lvlText w:val=""/>
      <w:lvlJc w:val="left"/>
      <w:pPr>
        <w:ind w:left="6480" w:hanging="360"/>
      </w:pPr>
      <w:rPr>
        <w:rFonts w:ascii="Wingdings" w:hAnsi="Wingdings" w:hint="default"/>
      </w:rPr>
    </w:lvl>
  </w:abstractNum>
  <w:abstractNum w:abstractNumId="409" w15:restartNumberingAfterBreak="0">
    <w:nsid w:val="2F7678DF"/>
    <w:multiLevelType w:val="hybridMultilevel"/>
    <w:tmpl w:val="901E64F6"/>
    <w:lvl w:ilvl="0" w:tplc="99980BE4">
      <w:start w:val="1"/>
      <w:numFmt w:val="bullet"/>
      <w:lvlText w:val=""/>
      <w:lvlJc w:val="left"/>
      <w:pPr>
        <w:ind w:left="720" w:hanging="360"/>
      </w:pPr>
      <w:rPr>
        <w:rFonts w:ascii="Symbol" w:hAnsi="Symbol" w:hint="default"/>
      </w:rPr>
    </w:lvl>
    <w:lvl w:ilvl="1" w:tplc="ADF4E45C">
      <w:start w:val="1"/>
      <w:numFmt w:val="bullet"/>
      <w:lvlText w:val="o"/>
      <w:lvlJc w:val="left"/>
      <w:pPr>
        <w:ind w:left="1440" w:hanging="360"/>
      </w:pPr>
      <w:rPr>
        <w:rFonts w:ascii="Courier New" w:hAnsi="Courier New" w:cs="Courier New" w:hint="default"/>
      </w:rPr>
    </w:lvl>
    <w:lvl w:ilvl="2" w:tplc="4126BCE6" w:tentative="1">
      <w:start w:val="1"/>
      <w:numFmt w:val="bullet"/>
      <w:lvlText w:val=""/>
      <w:lvlJc w:val="left"/>
      <w:pPr>
        <w:ind w:left="2160" w:hanging="360"/>
      </w:pPr>
      <w:rPr>
        <w:rFonts w:ascii="Wingdings" w:hAnsi="Wingdings" w:hint="default"/>
      </w:rPr>
    </w:lvl>
    <w:lvl w:ilvl="3" w:tplc="37FE67E4" w:tentative="1">
      <w:start w:val="1"/>
      <w:numFmt w:val="bullet"/>
      <w:lvlText w:val=""/>
      <w:lvlJc w:val="left"/>
      <w:pPr>
        <w:ind w:left="2880" w:hanging="360"/>
      </w:pPr>
      <w:rPr>
        <w:rFonts w:ascii="Symbol" w:hAnsi="Symbol" w:hint="default"/>
      </w:rPr>
    </w:lvl>
    <w:lvl w:ilvl="4" w:tplc="248448C2" w:tentative="1">
      <w:start w:val="1"/>
      <w:numFmt w:val="bullet"/>
      <w:lvlText w:val="o"/>
      <w:lvlJc w:val="left"/>
      <w:pPr>
        <w:ind w:left="3600" w:hanging="360"/>
      </w:pPr>
      <w:rPr>
        <w:rFonts w:ascii="Courier New" w:hAnsi="Courier New" w:cs="Courier New" w:hint="default"/>
      </w:rPr>
    </w:lvl>
    <w:lvl w:ilvl="5" w:tplc="CC5A256A" w:tentative="1">
      <w:start w:val="1"/>
      <w:numFmt w:val="bullet"/>
      <w:lvlText w:val=""/>
      <w:lvlJc w:val="left"/>
      <w:pPr>
        <w:ind w:left="4320" w:hanging="360"/>
      </w:pPr>
      <w:rPr>
        <w:rFonts w:ascii="Wingdings" w:hAnsi="Wingdings" w:hint="default"/>
      </w:rPr>
    </w:lvl>
    <w:lvl w:ilvl="6" w:tplc="D8085334" w:tentative="1">
      <w:start w:val="1"/>
      <w:numFmt w:val="bullet"/>
      <w:lvlText w:val=""/>
      <w:lvlJc w:val="left"/>
      <w:pPr>
        <w:ind w:left="5040" w:hanging="360"/>
      </w:pPr>
      <w:rPr>
        <w:rFonts w:ascii="Symbol" w:hAnsi="Symbol" w:hint="default"/>
      </w:rPr>
    </w:lvl>
    <w:lvl w:ilvl="7" w:tplc="6B587CA6" w:tentative="1">
      <w:start w:val="1"/>
      <w:numFmt w:val="bullet"/>
      <w:lvlText w:val="o"/>
      <w:lvlJc w:val="left"/>
      <w:pPr>
        <w:ind w:left="5760" w:hanging="360"/>
      </w:pPr>
      <w:rPr>
        <w:rFonts w:ascii="Courier New" w:hAnsi="Courier New" w:cs="Courier New" w:hint="default"/>
      </w:rPr>
    </w:lvl>
    <w:lvl w:ilvl="8" w:tplc="4D227156" w:tentative="1">
      <w:start w:val="1"/>
      <w:numFmt w:val="bullet"/>
      <w:lvlText w:val=""/>
      <w:lvlJc w:val="left"/>
      <w:pPr>
        <w:ind w:left="6480" w:hanging="360"/>
      </w:pPr>
      <w:rPr>
        <w:rFonts w:ascii="Wingdings" w:hAnsi="Wingdings" w:hint="default"/>
      </w:rPr>
    </w:lvl>
  </w:abstractNum>
  <w:abstractNum w:abstractNumId="410" w15:restartNumberingAfterBreak="0">
    <w:nsid w:val="2F8A05AE"/>
    <w:multiLevelType w:val="hybridMultilevel"/>
    <w:tmpl w:val="47423022"/>
    <w:lvl w:ilvl="0" w:tplc="FA844CB0">
      <w:start w:val="1"/>
      <w:numFmt w:val="bullet"/>
      <w:lvlText w:val=""/>
      <w:lvlJc w:val="left"/>
      <w:pPr>
        <w:ind w:left="720" w:hanging="360"/>
      </w:pPr>
      <w:rPr>
        <w:rFonts w:ascii="Symbol" w:hAnsi="Symbol" w:hint="default"/>
      </w:rPr>
    </w:lvl>
    <w:lvl w:ilvl="1" w:tplc="7D62910E" w:tentative="1">
      <w:start w:val="1"/>
      <w:numFmt w:val="bullet"/>
      <w:lvlText w:val="o"/>
      <w:lvlJc w:val="left"/>
      <w:pPr>
        <w:ind w:left="1440" w:hanging="360"/>
      </w:pPr>
      <w:rPr>
        <w:rFonts w:ascii="Courier New" w:hAnsi="Courier New" w:cs="Courier New" w:hint="default"/>
      </w:rPr>
    </w:lvl>
    <w:lvl w:ilvl="2" w:tplc="3F08A0D8">
      <w:start w:val="1"/>
      <w:numFmt w:val="bullet"/>
      <w:lvlText w:val=""/>
      <w:lvlJc w:val="left"/>
      <w:pPr>
        <w:ind w:left="2160" w:hanging="360"/>
      </w:pPr>
      <w:rPr>
        <w:rFonts w:ascii="Wingdings" w:hAnsi="Wingdings" w:hint="default"/>
      </w:rPr>
    </w:lvl>
    <w:lvl w:ilvl="3" w:tplc="08120C32" w:tentative="1">
      <w:start w:val="1"/>
      <w:numFmt w:val="bullet"/>
      <w:lvlText w:val=""/>
      <w:lvlJc w:val="left"/>
      <w:pPr>
        <w:ind w:left="2880" w:hanging="360"/>
      </w:pPr>
      <w:rPr>
        <w:rFonts w:ascii="Symbol" w:hAnsi="Symbol" w:hint="default"/>
      </w:rPr>
    </w:lvl>
    <w:lvl w:ilvl="4" w:tplc="3D289488" w:tentative="1">
      <w:start w:val="1"/>
      <w:numFmt w:val="bullet"/>
      <w:lvlText w:val="o"/>
      <w:lvlJc w:val="left"/>
      <w:pPr>
        <w:ind w:left="3600" w:hanging="360"/>
      </w:pPr>
      <w:rPr>
        <w:rFonts w:ascii="Courier New" w:hAnsi="Courier New" w:cs="Courier New" w:hint="default"/>
      </w:rPr>
    </w:lvl>
    <w:lvl w:ilvl="5" w:tplc="BFE8A334" w:tentative="1">
      <w:start w:val="1"/>
      <w:numFmt w:val="bullet"/>
      <w:lvlText w:val=""/>
      <w:lvlJc w:val="left"/>
      <w:pPr>
        <w:ind w:left="4320" w:hanging="360"/>
      </w:pPr>
      <w:rPr>
        <w:rFonts w:ascii="Wingdings" w:hAnsi="Wingdings" w:hint="default"/>
      </w:rPr>
    </w:lvl>
    <w:lvl w:ilvl="6" w:tplc="AD148BB2" w:tentative="1">
      <w:start w:val="1"/>
      <w:numFmt w:val="bullet"/>
      <w:lvlText w:val=""/>
      <w:lvlJc w:val="left"/>
      <w:pPr>
        <w:ind w:left="5040" w:hanging="360"/>
      </w:pPr>
      <w:rPr>
        <w:rFonts w:ascii="Symbol" w:hAnsi="Symbol" w:hint="default"/>
      </w:rPr>
    </w:lvl>
    <w:lvl w:ilvl="7" w:tplc="C59EED4C" w:tentative="1">
      <w:start w:val="1"/>
      <w:numFmt w:val="bullet"/>
      <w:lvlText w:val="o"/>
      <w:lvlJc w:val="left"/>
      <w:pPr>
        <w:ind w:left="5760" w:hanging="360"/>
      </w:pPr>
      <w:rPr>
        <w:rFonts w:ascii="Courier New" w:hAnsi="Courier New" w:cs="Courier New" w:hint="default"/>
      </w:rPr>
    </w:lvl>
    <w:lvl w:ilvl="8" w:tplc="3512608C" w:tentative="1">
      <w:start w:val="1"/>
      <w:numFmt w:val="bullet"/>
      <w:lvlText w:val=""/>
      <w:lvlJc w:val="left"/>
      <w:pPr>
        <w:ind w:left="6480" w:hanging="360"/>
      </w:pPr>
      <w:rPr>
        <w:rFonts w:ascii="Wingdings" w:hAnsi="Wingdings" w:hint="default"/>
      </w:rPr>
    </w:lvl>
  </w:abstractNum>
  <w:abstractNum w:abstractNumId="411" w15:restartNumberingAfterBreak="0">
    <w:nsid w:val="2FEB79BC"/>
    <w:multiLevelType w:val="hybridMultilevel"/>
    <w:tmpl w:val="D1A2D826"/>
    <w:lvl w:ilvl="0" w:tplc="AED48B24">
      <w:start w:val="1"/>
      <w:numFmt w:val="bullet"/>
      <w:lvlText w:val=""/>
      <w:lvlJc w:val="left"/>
      <w:pPr>
        <w:ind w:left="720" w:hanging="360"/>
      </w:pPr>
      <w:rPr>
        <w:rFonts w:ascii="Symbol" w:hAnsi="Symbol" w:hint="default"/>
      </w:rPr>
    </w:lvl>
    <w:lvl w:ilvl="1" w:tplc="508A2D76">
      <w:start w:val="1"/>
      <w:numFmt w:val="bullet"/>
      <w:lvlText w:val="o"/>
      <w:lvlJc w:val="left"/>
      <w:pPr>
        <w:ind w:left="1440" w:hanging="360"/>
      </w:pPr>
      <w:rPr>
        <w:rFonts w:ascii="Courier New" w:hAnsi="Courier New" w:cs="Courier New" w:hint="default"/>
      </w:rPr>
    </w:lvl>
    <w:lvl w:ilvl="2" w:tplc="626AE2BA" w:tentative="1">
      <w:start w:val="1"/>
      <w:numFmt w:val="bullet"/>
      <w:lvlText w:val=""/>
      <w:lvlJc w:val="left"/>
      <w:pPr>
        <w:ind w:left="2160" w:hanging="360"/>
      </w:pPr>
      <w:rPr>
        <w:rFonts w:ascii="Wingdings" w:hAnsi="Wingdings" w:hint="default"/>
      </w:rPr>
    </w:lvl>
    <w:lvl w:ilvl="3" w:tplc="86EA2E46" w:tentative="1">
      <w:start w:val="1"/>
      <w:numFmt w:val="bullet"/>
      <w:lvlText w:val=""/>
      <w:lvlJc w:val="left"/>
      <w:pPr>
        <w:ind w:left="2880" w:hanging="360"/>
      </w:pPr>
      <w:rPr>
        <w:rFonts w:ascii="Symbol" w:hAnsi="Symbol" w:hint="default"/>
      </w:rPr>
    </w:lvl>
    <w:lvl w:ilvl="4" w:tplc="7DB04FB8" w:tentative="1">
      <w:start w:val="1"/>
      <w:numFmt w:val="bullet"/>
      <w:lvlText w:val="o"/>
      <w:lvlJc w:val="left"/>
      <w:pPr>
        <w:ind w:left="3600" w:hanging="360"/>
      </w:pPr>
      <w:rPr>
        <w:rFonts w:ascii="Courier New" w:hAnsi="Courier New" w:cs="Courier New" w:hint="default"/>
      </w:rPr>
    </w:lvl>
    <w:lvl w:ilvl="5" w:tplc="972C143C" w:tentative="1">
      <w:start w:val="1"/>
      <w:numFmt w:val="bullet"/>
      <w:lvlText w:val=""/>
      <w:lvlJc w:val="left"/>
      <w:pPr>
        <w:ind w:left="4320" w:hanging="360"/>
      </w:pPr>
      <w:rPr>
        <w:rFonts w:ascii="Wingdings" w:hAnsi="Wingdings" w:hint="default"/>
      </w:rPr>
    </w:lvl>
    <w:lvl w:ilvl="6" w:tplc="9D02EBE4" w:tentative="1">
      <w:start w:val="1"/>
      <w:numFmt w:val="bullet"/>
      <w:lvlText w:val=""/>
      <w:lvlJc w:val="left"/>
      <w:pPr>
        <w:ind w:left="5040" w:hanging="360"/>
      </w:pPr>
      <w:rPr>
        <w:rFonts w:ascii="Symbol" w:hAnsi="Symbol" w:hint="default"/>
      </w:rPr>
    </w:lvl>
    <w:lvl w:ilvl="7" w:tplc="14401B24" w:tentative="1">
      <w:start w:val="1"/>
      <w:numFmt w:val="bullet"/>
      <w:lvlText w:val="o"/>
      <w:lvlJc w:val="left"/>
      <w:pPr>
        <w:ind w:left="5760" w:hanging="360"/>
      </w:pPr>
      <w:rPr>
        <w:rFonts w:ascii="Courier New" w:hAnsi="Courier New" w:cs="Courier New" w:hint="default"/>
      </w:rPr>
    </w:lvl>
    <w:lvl w:ilvl="8" w:tplc="983817E0" w:tentative="1">
      <w:start w:val="1"/>
      <w:numFmt w:val="bullet"/>
      <w:lvlText w:val=""/>
      <w:lvlJc w:val="left"/>
      <w:pPr>
        <w:ind w:left="6480" w:hanging="360"/>
      </w:pPr>
      <w:rPr>
        <w:rFonts w:ascii="Wingdings" w:hAnsi="Wingdings" w:hint="default"/>
      </w:rPr>
    </w:lvl>
  </w:abstractNum>
  <w:abstractNum w:abstractNumId="412" w15:restartNumberingAfterBreak="0">
    <w:nsid w:val="2FF17137"/>
    <w:multiLevelType w:val="hybridMultilevel"/>
    <w:tmpl w:val="29D65E48"/>
    <w:lvl w:ilvl="0" w:tplc="6018E58C">
      <w:start w:val="1"/>
      <w:numFmt w:val="bullet"/>
      <w:lvlText w:val=""/>
      <w:lvlJc w:val="left"/>
      <w:pPr>
        <w:ind w:left="720" w:hanging="360"/>
      </w:pPr>
      <w:rPr>
        <w:rFonts w:ascii="Symbol" w:hAnsi="Symbol" w:hint="default"/>
      </w:rPr>
    </w:lvl>
    <w:lvl w:ilvl="1" w:tplc="ABDCC802" w:tentative="1">
      <w:start w:val="1"/>
      <w:numFmt w:val="bullet"/>
      <w:lvlText w:val="o"/>
      <w:lvlJc w:val="left"/>
      <w:pPr>
        <w:ind w:left="1440" w:hanging="360"/>
      </w:pPr>
      <w:rPr>
        <w:rFonts w:ascii="Courier New" w:hAnsi="Courier New" w:cs="Courier New" w:hint="default"/>
      </w:rPr>
    </w:lvl>
    <w:lvl w:ilvl="2" w:tplc="A050BADA" w:tentative="1">
      <w:start w:val="1"/>
      <w:numFmt w:val="bullet"/>
      <w:lvlText w:val=""/>
      <w:lvlJc w:val="left"/>
      <w:pPr>
        <w:ind w:left="2160" w:hanging="360"/>
      </w:pPr>
      <w:rPr>
        <w:rFonts w:ascii="Wingdings" w:hAnsi="Wingdings" w:hint="default"/>
      </w:rPr>
    </w:lvl>
    <w:lvl w:ilvl="3" w:tplc="DDC0BC64" w:tentative="1">
      <w:start w:val="1"/>
      <w:numFmt w:val="bullet"/>
      <w:lvlText w:val=""/>
      <w:lvlJc w:val="left"/>
      <w:pPr>
        <w:ind w:left="2880" w:hanging="360"/>
      </w:pPr>
      <w:rPr>
        <w:rFonts w:ascii="Symbol" w:hAnsi="Symbol" w:hint="default"/>
      </w:rPr>
    </w:lvl>
    <w:lvl w:ilvl="4" w:tplc="C270CF64" w:tentative="1">
      <w:start w:val="1"/>
      <w:numFmt w:val="bullet"/>
      <w:lvlText w:val="o"/>
      <w:lvlJc w:val="left"/>
      <w:pPr>
        <w:ind w:left="3600" w:hanging="360"/>
      </w:pPr>
      <w:rPr>
        <w:rFonts w:ascii="Courier New" w:hAnsi="Courier New" w:cs="Courier New" w:hint="default"/>
      </w:rPr>
    </w:lvl>
    <w:lvl w:ilvl="5" w:tplc="A8960A9A" w:tentative="1">
      <w:start w:val="1"/>
      <w:numFmt w:val="bullet"/>
      <w:lvlText w:val=""/>
      <w:lvlJc w:val="left"/>
      <w:pPr>
        <w:ind w:left="4320" w:hanging="360"/>
      </w:pPr>
      <w:rPr>
        <w:rFonts w:ascii="Wingdings" w:hAnsi="Wingdings" w:hint="default"/>
      </w:rPr>
    </w:lvl>
    <w:lvl w:ilvl="6" w:tplc="2E32A208" w:tentative="1">
      <w:start w:val="1"/>
      <w:numFmt w:val="bullet"/>
      <w:lvlText w:val=""/>
      <w:lvlJc w:val="left"/>
      <w:pPr>
        <w:ind w:left="5040" w:hanging="360"/>
      </w:pPr>
      <w:rPr>
        <w:rFonts w:ascii="Symbol" w:hAnsi="Symbol" w:hint="default"/>
      </w:rPr>
    </w:lvl>
    <w:lvl w:ilvl="7" w:tplc="84AC4570" w:tentative="1">
      <w:start w:val="1"/>
      <w:numFmt w:val="bullet"/>
      <w:lvlText w:val="o"/>
      <w:lvlJc w:val="left"/>
      <w:pPr>
        <w:ind w:left="5760" w:hanging="360"/>
      </w:pPr>
      <w:rPr>
        <w:rFonts w:ascii="Courier New" w:hAnsi="Courier New" w:cs="Courier New" w:hint="default"/>
      </w:rPr>
    </w:lvl>
    <w:lvl w:ilvl="8" w:tplc="59B27460" w:tentative="1">
      <w:start w:val="1"/>
      <w:numFmt w:val="bullet"/>
      <w:lvlText w:val=""/>
      <w:lvlJc w:val="left"/>
      <w:pPr>
        <w:ind w:left="6480" w:hanging="360"/>
      </w:pPr>
      <w:rPr>
        <w:rFonts w:ascii="Wingdings" w:hAnsi="Wingdings" w:hint="default"/>
      </w:rPr>
    </w:lvl>
  </w:abstractNum>
  <w:abstractNum w:abstractNumId="413" w15:restartNumberingAfterBreak="0">
    <w:nsid w:val="301D78E4"/>
    <w:multiLevelType w:val="hybridMultilevel"/>
    <w:tmpl w:val="0AB2C88C"/>
    <w:lvl w:ilvl="0" w:tplc="42F4F9BE">
      <w:start w:val="1"/>
      <w:numFmt w:val="bullet"/>
      <w:lvlText w:val=""/>
      <w:lvlJc w:val="left"/>
      <w:pPr>
        <w:ind w:left="720" w:hanging="360"/>
      </w:pPr>
      <w:rPr>
        <w:rFonts w:ascii="Symbol" w:hAnsi="Symbol" w:hint="default"/>
      </w:rPr>
    </w:lvl>
    <w:lvl w:ilvl="1" w:tplc="A0F2E25C" w:tentative="1">
      <w:start w:val="1"/>
      <w:numFmt w:val="bullet"/>
      <w:lvlText w:val="o"/>
      <w:lvlJc w:val="left"/>
      <w:pPr>
        <w:ind w:left="1440" w:hanging="360"/>
      </w:pPr>
      <w:rPr>
        <w:rFonts w:ascii="Courier New" w:hAnsi="Courier New" w:cs="Courier New" w:hint="default"/>
      </w:rPr>
    </w:lvl>
    <w:lvl w:ilvl="2" w:tplc="83AE2DA6">
      <w:start w:val="1"/>
      <w:numFmt w:val="bullet"/>
      <w:lvlText w:val=""/>
      <w:lvlJc w:val="left"/>
      <w:pPr>
        <w:ind w:left="2160" w:hanging="360"/>
      </w:pPr>
      <w:rPr>
        <w:rFonts w:ascii="Wingdings" w:hAnsi="Wingdings" w:hint="default"/>
      </w:rPr>
    </w:lvl>
    <w:lvl w:ilvl="3" w:tplc="C97E666A" w:tentative="1">
      <w:start w:val="1"/>
      <w:numFmt w:val="bullet"/>
      <w:lvlText w:val=""/>
      <w:lvlJc w:val="left"/>
      <w:pPr>
        <w:ind w:left="2880" w:hanging="360"/>
      </w:pPr>
      <w:rPr>
        <w:rFonts w:ascii="Symbol" w:hAnsi="Symbol" w:hint="default"/>
      </w:rPr>
    </w:lvl>
    <w:lvl w:ilvl="4" w:tplc="7D6AB0E0" w:tentative="1">
      <w:start w:val="1"/>
      <w:numFmt w:val="bullet"/>
      <w:lvlText w:val="o"/>
      <w:lvlJc w:val="left"/>
      <w:pPr>
        <w:ind w:left="3600" w:hanging="360"/>
      </w:pPr>
      <w:rPr>
        <w:rFonts w:ascii="Courier New" w:hAnsi="Courier New" w:cs="Courier New" w:hint="default"/>
      </w:rPr>
    </w:lvl>
    <w:lvl w:ilvl="5" w:tplc="2228B07C" w:tentative="1">
      <w:start w:val="1"/>
      <w:numFmt w:val="bullet"/>
      <w:lvlText w:val=""/>
      <w:lvlJc w:val="left"/>
      <w:pPr>
        <w:ind w:left="4320" w:hanging="360"/>
      </w:pPr>
      <w:rPr>
        <w:rFonts w:ascii="Wingdings" w:hAnsi="Wingdings" w:hint="default"/>
      </w:rPr>
    </w:lvl>
    <w:lvl w:ilvl="6" w:tplc="2F02BDA0" w:tentative="1">
      <w:start w:val="1"/>
      <w:numFmt w:val="bullet"/>
      <w:lvlText w:val=""/>
      <w:lvlJc w:val="left"/>
      <w:pPr>
        <w:ind w:left="5040" w:hanging="360"/>
      </w:pPr>
      <w:rPr>
        <w:rFonts w:ascii="Symbol" w:hAnsi="Symbol" w:hint="default"/>
      </w:rPr>
    </w:lvl>
    <w:lvl w:ilvl="7" w:tplc="2C3C5834" w:tentative="1">
      <w:start w:val="1"/>
      <w:numFmt w:val="bullet"/>
      <w:lvlText w:val="o"/>
      <w:lvlJc w:val="left"/>
      <w:pPr>
        <w:ind w:left="5760" w:hanging="360"/>
      </w:pPr>
      <w:rPr>
        <w:rFonts w:ascii="Courier New" w:hAnsi="Courier New" w:cs="Courier New" w:hint="default"/>
      </w:rPr>
    </w:lvl>
    <w:lvl w:ilvl="8" w:tplc="296459BA" w:tentative="1">
      <w:start w:val="1"/>
      <w:numFmt w:val="bullet"/>
      <w:lvlText w:val=""/>
      <w:lvlJc w:val="left"/>
      <w:pPr>
        <w:ind w:left="6480" w:hanging="360"/>
      </w:pPr>
      <w:rPr>
        <w:rFonts w:ascii="Wingdings" w:hAnsi="Wingdings" w:hint="default"/>
      </w:rPr>
    </w:lvl>
  </w:abstractNum>
  <w:abstractNum w:abstractNumId="414" w15:restartNumberingAfterBreak="0">
    <w:nsid w:val="30376899"/>
    <w:multiLevelType w:val="hybridMultilevel"/>
    <w:tmpl w:val="FCD289CC"/>
    <w:lvl w:ilvl="0" w:tplc="C7B2900A">
      <w:start w:val="1"/>
      <w:numFmt w:val="bullet"/>
      <w:lvlText w:val=""/>
      <w:lvlJc w:val="left"/>
      <w:pPr>
        <w:ind w:left="720" w:hanging="360"/>
      </w:pPr>
      <w:rPr>
        <w:rFonts w:ascii="Symbol" w:hAnsi="Symbol" w:hint="default"/>
      </w:rPr>
    </w:lvl>
    <w:lvl w:ilvl="1" w:tplc="5A362954" w:tentative="1">
      <w:start w:val="1"/>
      <w:numFmt w:val="bullet"/>
      <w:lvlText w:val="o"/>
      <w:lvlJc w:val="left"/>
      <w:pPr>
        <w:ind w:left="1440" w:hanging="360"/>
      </w:pPr>
      <w:rPr>
        <w:rFonts w:ascii="Courier New" w:hAnsi="Courier New" w:cs="Courier New" w:hint="default"/>
      </w:rPr>
    </w:lvl>
    <w:lvl w:ilvl="2" w:tplc="EA569314">
      <w:start w:val="1"/>
      <w:numFmt w:val="bullet"/>
      <w:lvlText w:val=""/>
      <w:lvlJc w:val="left"/>
      <w:pPr>
        <w:ind w:left="2160" w:hanging="360"/>
      </w:pPr>
      <w:rPr>
        <w:rFonts w:ascii="Wingdings" w:hAnsi="Wingdings" w:hint="default"/>
      </w:rPr>
    </w:lvl>
    <w:lvl w:ilvl="3" w:tplc="F7E82E34" w:tentative="1">
      <w:start w:val="1"/>
      <w:numFmt w:val="bullet"/>
      <w:lvlText w:val=""/>
      <w:lvlJc w:val="left"/>
      <w:pPr>
        <w:ind w:left="2880" w:hanging="360"/>
      </w:pPr>
      <w:rPr>
        <w:rFonts w:ascii="Symbol" w:hAnsi="Symbol" w:hint="default"/>
      </w:rPr>
    </w:lvl>
    <w:lvl w:ilvl="4" w:tplc="FCA03B24" w:tentative="1">
      <w:start w:val="1"/>
      <w:numFmt w:val="bullet"/>
      <w:lvlText w:val="o"/>
      <w:lvlJc w:val="left"/>
      <w:pPr>
        <w:ind w:left="3600" w:hanging="360"/>
      </w:pPr>
      <w:rPr>
        <w:rFonts w:ascii="Courier New" w:hAnsi="Courier New" w:cs="Courier New" w:hint="default"/>
      </w:rPr>
    </w:lvl>
    <w:lvl w:ilvl="5" w:tplc="53F2DD3E" w:tentative="1">
      <w:start w:val="1"/>
      <w:numFmt w:val="bullet"/>
      <w:lvlText w:val=""/>
      <w:lvlJc w:val="left"/>
      <w:pPr>
        <w:ind w:left="4320" w:hanging="360"/>
      </w:pPr>
      <w:rPr>
        <w:rFonts w:ascii="Wingdings" w:hAnsi="Wingdings" w:hint="default"/>
      </w:rPr>
    </w:lvl>
    <w:lvl w:ilvl="6" w:tplc="0F742F3A" w:tentative="1">
      <w:start w:val="1"/>
      <w:numFmt w:val="bullet"/>
      <w:lvlText w:val=""/>
      <w:lvlJc w:val="left"/>
      <w:pPr>
        <w:ind w:left="5040" w:hanging="360"/>
      </w:pPr>
      <w:rPr>
        <w:rFonts w:ascii="Symbol" w:hAnsi="Symbol" w:hint="default"/>
      </w:rPr>
    </w:lvl>
    <w:lvl w:ilvl="7" w:tplc="4F222920" w:tentative="1">
      <w:start w:val="1"/>
      <w:numFmt w:val="bullet"/>
      <w:lvlText w:val="o"/>
      <w:lvlJc w:val="left"/>
      <w:pPr>
        <w:ind w:left="5760" w:hanging="360"/>
      </w:pPr>
      <w:rPr>
        <w:rFonts w:ascii="Courier New" w:hAnsi="Courier New" w:cs="Courier New" w:hint="default"/>
      </w:rPr>
    </w:lvl>
    <w:lvl w:ilvl="8" w:tplc="2B7CB3EE" w:tentative="1">
      <w:start w:val="1"/>
      <w:numFmt w:val="bullet"/>
      <w:lvlText w:val=""/>
      <w:lvlJc w:val="left"/>
      <w:pPr>
        <w:ind w:left="6480" w:hanging="360"/>
      </w:pPr>
      <w:rPr>
        <w:rFonts w:ascii="Wingdings" w:hAnsi="Wingdings" w:hint="default"/>
      </w:rPr>
    </w:lvl>
  </w:abstractNum>
  <w:abstractNum w:abstractNumId="415" w15:restartNumberingAfterBreak="0">
    <w:nsid w:val="30557648"/>
    <w:multiLevelType w:val="hybridMultilevel"/>
    <w:tmpl w:val="E5267E44"/>
    <w:lvl w:ilvl="0" w:tplc="7C84441C">
      <w:start w:val="1"/>
      <w:numFmt w:val="bullet"/>
      <w:lvlText w:val=""/>
      <w:lvlJc w:val="left"/>
      <w:pPr>
        <w:ind w:left="720" w:hanging="360"/>
      </w:pPr>
      <w:rPr>
        <w:rFonts w:ascii="Symbol" w:hAnsi="Symbol" w:hint="default"/>
      </w:rPr>
    </w:lvl>
    <w:lvl w:ilvl="1" w:tplc="40D6D7F0">
      <w:start w:val="1"/>
      <w:numFmt w:val="bullet"/>
      <w:lvlText w:val="o"/>
      <w:lvlJc w:val="left"/>
      <w:pPr>
        <w:ind w:left="1440" w:hanging="360"/>
      </w:pPr>
      <w:rPr>
        <w:rFonts w:ascii="Courier New" w:hAnsi="Courier New" w:cs="Courier New" w:hint="default"/>
      </w:rPr>
    </w:lvl>
    <w:lvl w:ilvl="2" w:tplc="B3EAA74E" w:tentative="1">
      <w:start w:val="1"/>
      <w:numFmt w:val="bullet"/>
      <w:lvlText w:val=""/>
      <w:lvlJc w:val="left"/>
      <w:pPr>
        <w:ind w:left="2160" w:hanging="360"/>
      </w:pPr>
      <w:rPr>
        <w:rFonts w:ascii="Wingdings" w:hAnsi="Wingdings" w:hint="default"/>
      </w:rPr>
    </w:lvl>
    <w:lvl w:ilvl="3" w:tplc="F4CA7AB8" w:tentative="1">
      <w:start w:val="1"/>
      <w:numFmt w:val="bullet"/>
      <w:lvlText w:val=""/>
      <w:lvlJc w:val="left"/>
      <w:pPr>
        <w:ind w:left="2880" w:hanging="360"/>
      </w:pPr>
      <w:rPr>
        <w:rFonts w:ascii="Symbol" w:hAnsi="Symbol" w:hint="default"/>
      </w:rPr>
    </w:lvl>
    <w:lvl w:ilvl="4" w:tplc="773C9DFA" w:tentative="1">
      <w:start w:val="1"/>
      <w:numFmt w:val="bullet"/>
      <w:lvlText w:val="o"/>
      <w:lvlJc w:val="left"/>
      <w:pPr>
        <w:ind w:left="3600" w:hanging="360"/>
      </w:pPr>
      <w:rPr>
        <w:rFonts w:ascii="Courier New" w:hAnsi="Courier New" w:cs="Courier New" w:hint="default"/>
      </w:rPr>
    </w:lvl>
    <w:lvl w:ilvl="5" w:tplc="0BEEEF4E" w:tentative="1">
      <w:start w:val="1"/>
      <w:numFmt w:val="bullet"/>
      <w:lvlText w:val=""/>
      <w:lvlJc w:val="left"/>
      <w:pPr>
        <w:ind w:left="4320" w:hanging="360"/>
      </w:pPr>
      <w:rPr>
        <w:rFonts w:ascii="Wingdings" w:hAnsi="Wingdings" w:hint="default"/>
      </w:rPr>
    </w:lvl>
    <w:lvl w:ilvl="6" w:tplc="1B58674E" w:tentative="1">
      <w:start w:val="1"/>
      <w:numFmt w:val="bullet"/>
      <w:lvlText w:val=""/>
      <w:lvlJc w:val="left"/>
      <w:pPr>
        <w:ind w:left="5040" w:hanging="360"/>
      </w:pPr>
      <w:rPr>
        <w:rFonts w:ascii="Symbol" w:hAnsi="Symbol" w:hint="default"/>
      </w:rPr>
    </w:lvl>
    <w:lvl w:ilvl="7" w:tplc="7C6004A4" w:tentative="1">
      <w:start w:val="1"/>
      <w:numFmt w:val="bullet"/>
      <w:lvlText w:val="o"/>
      <w:lvlJc w:val="left"/>
      <w:pPr>
        <w:ind w:left="5760" w:hanging="360"/>
      </w:pPr>
      <w:rPr>
        <w:rFonts w:ascii="Courier New" w:hAnsi="Courier New" w:cs="Courier New" w:hint="default"/>
      </w:rPr>
    </w:lvl>
    <w:lvl w:ilvl="8" w:tplc="7868AEFE" w:tentative="1">
      <w:start w:val="1"/>
      <w:numFmt w:val="bullet"/>
      <w:lvlText w:val=""/>
      <w:lvlJc w:val="left"/>
      <w:pPr>
        <w:ind w:left="6480" w:hanging="360"/>
      </w:pPr>
      <w:rPr>
        <w:rFonts w:ascii="Wingdings" w:hAnsi="Wingdings" w:hint="default"/>
      </w:rPr>
    </w:lvl>
  </w:abstractNum>
  <w:abstractNum w:abstractNumId="416" w15:restartNumberingAfterBreak="0">
    <w:nsid w:val="30572F1C"/>
    <w:multiLevelType w:val="hybridMultilevel"/>
    <w:tmpl w:val="11843C3A"/>
    <w:lvl w:ilvl="0" w:tplc="DF22C560">
      <w:start w:val="1"/>
      <w:numFmt w:val="bullet"/>
      <w:lvlText w:val=""/>
      <w:lvlJc w:val="left"/>
      <w:pPr>
        <w:ind w:left="720" w:hanging="360"/>
      </w:pPr>
      <w:rPr>
        <w:rFonts w:ascii="Symbol" w:hAnsi="Symbol" w:hint="default"/>
      </w:rPr>
    </w:lvl>
    <w:lvl w:ilvl="1" w:tplc="A3241A92" w:tentative="1">
      <w:start w:val="1"/>
      <w:numFmt w:val="bullet"/>
      <w:lvlText w:val="o"/>
      <w:lvlJc w:val="left"/>
      <w:pPr>
        <w:ind w:left="1440" w:hanging="360"/>
      </w:pPr>
      <w:rPr>
        <w:rFonts w:ascii="Courier New" w:hAnsi="Courier New" w:cs="Courier New" w:hint="default"/>
      </w:rPr>
    </w:lvl>
    <w:lvl w:ilvl="2" w:tplc="D79E4388">
      <w:start w:val="1"/>
      <w:numFmt w:val="bullet"/>
      <w:lvlText w:val=""/>
      <w:lvlJc w:val="left"/>
      <w:pPr>
        <w:ind w:left="2160" w:hanging="360"/>
      </w:pPr>
      <w:rPr>
        <w:rFonts w:ascii="Wingdings" w:hAnsi="Wingdings" w:hint="default"/>
      </w:rPr>
    </w:lvl>
    <w:lvl w:ilvl="3" w:tplc="233623FE" w:tentative="1">
      <w:start w:val="1"/>
      <w:numFmt w:val="bullet"/>
      <w:lvlText w:val=""/>
      <w:lvlJc w:val="left"/>
      <w:pPr>
        <w:ind w:left="2880" w:hanging="360"/>
      </w:pPr>
      <w:rPr>
        <w:rFonts w:ascii="Symbol" w:hAnsi="Symbol" w:hint="default"/>
      </w:rPr>
    </w:lvl>
    <w:lvl w:ilvl="4" w:tplc="17D6C7EA" w:tentative="1">
      <w:start w:val="1"/>
      <w:numFmt w:val="bullet"/>
      <w:lvlText w:val="o"/>
      <w:lvlJc w:val="left"/>
      <w:pPr>
        <w:ind w:left="3600" w:hanging="360"/>
      </w:pPr>
      <w:rPr>
        <w:rFonts w:ascii="Courier New" w:hAnsi="Courier New" w:cs="Courier New" w:hint="default"/>
      </w:rPr>
    </w:lvl>
    <w:lvl w:ilvl="5" w:tplc="0B88B5DA" w:tentative="1">
      <w:start w:val="1"/>
      <w:numFmt w:val="bullet"/>
      <w:lvlText w:val=""/>
      <w:lvlJc w:val="left"/>
      <w:pPr>
        <w:ind w:left="4320" w:hanging="360"/>
      </w:pPr>
      <w:rPr>
        <w:rFonts w:ascii="Wingdings" w:hAnsi="Wingdings" w:hint="default"/>
      </w:rPr>
    </w:lvl>
    <w:lvl w:ilvl="6" w:tplc="EE20DE6E" w:tentative="1">
      <w:start w:val="1"/>
      <w:numFmt w:val="bullet"/>
      <w:lvlText w:val=""/>
      <w:lvlJc w:val="left"/>
      <w:pPr>
        <w:ind w:left="5040" w:hanging="360"/>
      </w:pPr>
      <w:rPr>
        <w:rFonts w:ascii="Symbol" w:hAnsi="Symbol" w:hint="default"/>
      </w:rPr>
    </w:lvl>
    <w:lvl w:ilvl="7" w:tplc="A7FE2B52" w:tentative="1">
      <w:start w:val="1"/>
      <w:numFmt w:val="bullet"/>
      <w:lvlText w:val="o"/>
      <w:lvlJc w:val="left"/>
      <w:pPr>
        <w:ind w:left="5760" w:hanging="360"/>
      </w:pPr>
      <w:rPr>
        <w:rFonts w:ascii="Courier New" w:hAnsi="Courier New" w:cs="Courier New" w:hint="default"/>
      </w:rPr>
    </w:lvl>
    <w:lvl w:ilvl="8" w:tplc="50DEED0A" w:tentative="1">
      <w:start w:val="1"/>
      <w:numFmt w:val="bullet"/>
      <w:lvlText w:val=""/>
      <w:lvlJc w:val="left"/>
      <w:pPr>
        <w:ind w:left="6480" w:hanging="360"/>
      </w:pPr>
      <w:rPr>
        <w:rFonts w:ascii="Wingdings" w:hAnsi="Wingdings" w:hint="default"/>
      </w:rPr>
    </w:lvl>
  </w:abstractNum>
  <w:abstractNum w:abstractNumId="417" w15:restartNumberingAfterBreak="0">
    <w:nsid w:val="30683613"/>
    <w:multiLevelType w:val="hybridMultilevel"/>
    <w:tmpl w:val="4A2AB31C"/>
    <w:lvl w:ilvl="0" w:tplc="E1F03C9E">
      <w:start w:val="1"/>
      <w:numFmt w:val="bullet"/>
      <w:lvlText w:val=""/>
      <w:lvlJc w:val="left"/>
      <w:pPr>
        <w:ind w:left="720" w:hanging="360"/>
      </w:pPr>
      <w:rPr>
        <w:rFonts w:ascii="Symbol" w:hAnsi="Symbol" w:hint="default"/>
      </w:rPr>
    </w:lvl>
    <w:lvl w:ilvl="1" w:tplc="F89289B8" w:tentative="1">
      <w:start w:val="1"/>
      <w:numFmt w:val="bullet"/>
      <w:lvlText w:val="o"/>
      <w:lvlJc w:val="left"/>
      <w:pPr>
        <w:ind w:left="1440" w:hanging="360"/>
      </w:pPr>
      <w:rPr>
        <w:rFonts w:ascii="Courier New" w:hAnsi="Courier New" w:cs="Courier New" w:hint="default"/>
      </w:rPr>
    </w:lvl>
    <w:lvl w:ilvl="2" w:tplc="BB485152">
      <w:start w:val="1"/>
      <w:numFmt w:val="bullet"/>
      <w:lvlText w:val=""/>
      <w:lvlJc w:val="left"/>
      <w:pPr>
        <w:ind w:left="2160" w:hanging="360"/>
      </w:pPr>
      <w:rPr>
        <w:rFonts w:ascii="Wingdings" w:hAnsi="Wingdings" w:hint="default"/>
      </w:rPr>
    </w:lvl>
    <w:lvl w:ilvl="3" w:tplc="0FE07498" w:tentative="1">
      <w:start w:val="1"/>
      <w:numFmt w:val="bullet"/>
      <w:lvlText w:val=""/>
      <w:lvlJc w:val="left"/>
      <w:pPr>
        <w:ind w:left="2880" w:hanging="360"/>
      </w:pPr>
      <w:rPr>
        <w:rFonts w:ascii="Symbol" w:hAnsi="Symbol" w:hint="default"/>
      </w:rPr>
    </w:lvl>
    <w:lvl w:ilvl="4" w:tplc="71C02F28" w:tentative="1">
      <w:start w:val="1"/>
      <w:numFmt w:val="bullet"/>
      <w:lvlText w:val="o"/>
      <w:lvlJc w:val="left"/>
      <w:pPr>
        <w:ind w:left="3600" w:hanging="360"/>
      </w:pPr>
      <w:rPr>
        <w:rFonts w:ascii="Courier New" w:hAnsi="Courier New" w:cs="Courier New" w:hint="default"/>
      </w:rPr>
    </w:lvl>
    <w:lvl w:ilvl="5" w:tplc="9E442B78" w:tentative="1">
      <w:start w:val="1"/>
      <w:numFmt w:val="bullet"/>
      <w:lvlText w:val=""/>
      <w:lvlJc w:val="left"/>
      <w:pPr>
        <w:ind w:left="4320" w:hanging="360"/>
      </w:pPr>
      <w:rPr>
        <w:rFonts w:ascii="Wingdings" w:hAnsi="Wingdings" w:hint="default"/>
      </w:rPr>
    </w:lvl>
    <w:lvl w:ilvl="6" w:tplc="DDD4A864" w:tentative="1">
      <w:start w:val="1"/>
      <w:numFmt w:val="bullet"/>
      <w:lvlText w:val=""/>
      <w:lvlJc w:val="left"/>
      <w:pPr>
        <w:ind w:left="5040" w:hanging="360"/>
      </w:pPr>
      <w:rPr>
        <w:rFonts w:ascii="Symbol" w:hAnsi="Symbol" w:hint="default"/>
      </w:rPr>
    </w:lvl>
    <w:lvl w:ilvl="7" w:tplc="83FE4B5C" w:tentative="1">
      <w:start w:val="1"/>
      <w:numFmt w:val="bullet"/>
      <w:lvlText w:val="o"/>
      <w:lvlJc w:val="left"/>
      <w:pPr>
        <w:ind w:left="5760" w:hanging="360"/>
      </w:pPr>
      <w:rPr>
        <w:rFonts w:ascii="Courier New" w:hAnsi="Courier New" w:cs="Courier New" w:hint="default"/>
      </w:rPr>
    </w:lvl>
    <w:lvl w:ilvl="8" w:tplc="71AC583A" w:tentative="1">
      <w:start w:val="1"/>
      <w:numFmt w:val="bullet"/>
      <w:lvlText w:val=""/>
      <w:lvlJc w:val="left"/>
      <w:pPr>
        <w:ind w:left="6480" w:hanging="360"/>
      </w:pPr>
      <w:rPr>
        <w:rFonts w:ascii="Wingdings" w:hAnsi="Wingdings" w:hint="default"/>
      </w:rPr>
    </w:lvl>
  </w:abstractNum>
  <w:abstractNum w:abstractNumId="418" w15:restartNumberingAfterBreak="0">
    <w:nsid w:val="306F5AFA"/>
    <w:multiLevelType w:val="hybridMultilevel"/>
    <w:tmpl w:val="F4563BF8"/>
    <w:lvl w:ilvl="0" w:tplc="0CE89334">
      <w:start w:val="1"/>
      <w:numFmt w:val="bullet"/>
      <w:lvlText w:val=""/>
      <w:lvlJc w:val="left"/>
      <w:pPr>
        <w:ind w:left="720" w:hanging="360"/>
      </w:pPr>
      <w:rPr>
        <w:rFonts w:ascii="Symbol" w:hAnsi="Symbol" w:hint="default"/>
      </w:rPr>
    </w:lvl>
    <w:lvl w:ilvl="1" w:tplc="969A2CFC">
      <w:start w:val="1"/>
      <w:numFmt w:val="bullet"/>
      <w:lvlText w:val="o"/>
      <w:lvlJc w:val="left"/>
      <w:pPr>
        <w:ind w:left="1440" w:hanging="360"/>
      </w:pPr>
      <w:rPr>
        <w:rFonts w:ascii="Courier New" w:hAnsi="Courier New" w:cs="Courier New" w:hint="default"/>
      </w:rPr>
    </w:lvl>
    <w:lvl w:ilvl="2" w:tplc="3356D928" w:tentative="1">
      <w:start w:val="1"/>
      <w:numFmt w:val="bullet"/>
      <w:lvlText w:val=""/>
      <w:lvlJc w:val="left"/>
      <w:pPr>
        <w:ind w:left="2160" w:hanging="360"/>
      </w:pPr>
      <w:rPr>
        <w:rFonts w:ascii="Wingdings" w:hAnsi="Wingdings" w:hint="default"/>
      </w:rPr>
    </w:lvl>
    <w:lvl w:ilvl="3" w:tplc="732CDC18" w:tentative="1">
      <w:start w:val="1"/>
      <w:numFmt w:val="bullet"/>
      <w:lvlText w:val=""/>
      <w:lvlJc w:val="left"/>
      <w:pPr>
        <w:ind w:left="2880" w:hanging="360"/>
      </w:pPr>
      <w:rPr>
        <w:rFonts w:ascii="Symbol" w:hAnsi="Symbol" w:hint="default"/>
      </w:rPr>
    </w:lvl>
    <w:lvl w:ilvl="4" w:tplc="44863400" w:tentative="1">
      <w:start w:val="1"/>
      <w:numFmt w:val="bullet"/>
      <w:lvlText w:val="o"/>
      <w:lvlJc w:val="left"/>
      <w:pPr>
        <w:ind w:left="3600" w:hanging="360"/>
      </w:pPr>
      <w:rPr>
        <w:rFonts w:ascii="Courier New" w:hAnsi="Courier New" w:cs="Courier New" w:hint="default"/>
      </w:rPr>
    </w:lvl>
    <w:lvl w:ilvl="5" w:tplc="3892B7D0" w:tentative="1">
      <w:start w:val="1"/>
      <w:numFmt w:val="bullet"/>
      <w:lvlText w:val=""/>
      <w:lvlJc w:val="left"/>
      <w:pPr>
        <w:ind w:left="4320" w:hanging="360"/>
      </w:pPr>
      <w:rPr>
        <w:rFonts w:ascii="Wingdings" w:hAnsi="Wingdings" w:hint="default"/>
      </w:rPr>
    </w:lvl>
    <w:lvl w:ilvl="6" w:tplc="14009984" w:tentative="1">
      <w:start w:val="1"/>
      <w:numFmt w:val="bullet"/>
      <w:lvlText w:val=""/>
      <w:lvlJc w:val="left"/>
      <w:pPr>
        <w:ind w:left="5040" w:hanging="360"/>
      </w:pPr>
      <w:rPr>
        <w:rFonts w:ascii="Symbol" w:hAnsi="Symbol" w:hint="default"/>
      </w:rPr>
    </w:lvl>
    <w:lvl w:ilvl="7" w:tplc="0A722336" w:tentative="1">
      <w:start w:val="1"/>
      <w:numFmt w:val="bullet"/>
      <w:lvlText w:val="o"/>
      <w:lvlJc w:val="left"/>
      <w:pPr>
        <w:ind w:left="5760" w:hanging="360"/>
      </w:pPr>
      <w:rPr>
        <w:rFonts w:ascii="Courier New" w:hAnsi="Courier New" w:cs="Courier New" w:hint="default"/>
      </w:rPr>
    </w:lvl>
    <w:lvl w:ilvl="8" w:tplc="2110E282" w:tentative="1">
      <w:start w:val="1"/>
      <w:numFmt w:val="bullet"/>
      <w:lvlText w:val=""/>
      <w:lvlJc w:val="left"/>
      <w:pPr>
        <w:ind w:left="6480" w:hanging="360"/>
      </w:pPr>
      <w:rPr>
        <w:rFonts w:ascii="Wingdings" w:hAnsi="Wingdings" w:hint="default"/>
      </w:rPr>
    </w:lvl>
  </w:abstractNum>
  <w:abstractNum w:abstractNumId="419" w15:restartNumberingAfterBreak="0">
    <w:nsid w:val="307A755C"/>
    <w:multiLevelType w:val="hybridMultilevel"/>
    <w:tmpl w:val="4874F26C"/>
    <w:lvl w:ilvl="0" w:tplc="D5244B92">
      <w:start w:val="1"/>
      <w:numFmt w:val="bullet"/>
      <w:lvlText w:val=""/>
      <w:lvlJc w:val="left"/>
      <w:pPr>
        <w:ind w:left="720" w:hanging="360"/>
      </w:pPr>
      <w:rPr>
        <w:rFonts w:ascii="Symbol" w:hAnsi="Symbol" w:hint="default"/>
      </w:rPr>
    </w:lvl>
    <w:lvl w:ilvl="1" w:tplc="95DECAEA">
      <w:start w:val="1"/>
      <w:numFmt w:val="bullet"/>
      <w:lvlText w:val="o"/>
      <w:lvlJc w:val="left"/>
      <w:pPr>
        <w:ind w:left="1440" w:hanging="360"/>
      </w:pPr>
      <w:rPr>
        <w:rFonts w:ascii="Courier New" w:hAnsi="Courier New" w:cs="Courier New" w:hint="default"/>
      </w:rPr>
    </w:lvl>
    <w:lvl w:ilvl="2" w:tplc="07B4D944" w:tentative="1">
      <w:start w:val="1"/>
      <w:numFmt w:val="bullet"/>
      <w:lvlText w:val=""/>
      <w:lvlJc w:val="left"/>
      <w:pPr>
        <w:ind w:left="2160" w:hanging="360"/>
      </w:pPr>
      <w:rPr>
        <w:rFonts w:ascii="Wingdings" w:hAnsi="Wingdings" w:hint="default"/>
      </w:rPr>
    </w:lvl>
    <w:lvl w:ilvl="3" w:tplc="843EB10E" w:tentative="1">
      <w:start w:val="1"/>
      <w:numFmt w:val="bullet"/>
      <w:lvlText w:val=""/>
      <w:lvlJc w:val="left"/>
      <w:pPr>
        <w:ind w:left="2880" w:hanging="360"/>
      </w:pPr>
      <w:rPr>
        <w:rFonts w:ascii="Symbol" w:hAnsi="Symbol" w:hint="default"/>
      </w:rPr>
    </w:lvl>
    <w:lvl w:ilvl="4" w:tplc="E5186B24" w:tentative="1">
      <w:start w:val="1"/>
      <w:numFmt w:val="bullet"/>
      <w:lvlText w:val="o"/>
      <w:lvlJc w:val="left"/>
      <w:pPr>
        <w:ind w:left="3600" w:hanging="360"/>
      </w:pPr>
      <w:rPr>
        <w:rFonts w:ascii="Courier New" w:hAnsi="Courier New" w:cs="Courier New" w:hint="default"/>
      </w:rPr>
    </w:lvl>
    <w:lvl w:ilvl="5" w:tplc="BA42F2F4" w:tentative="1">
      <w:start w:val="1"/>
      <w:numFmt w:val="bullet"/>
      <w:lvlText w:val=""/>
      <w:lvlJc w:val="left"/>
      <w:pPr>
        <w:ind w:left="4320" w:hanging="360"/>
      </w:pPr>
      <w:rPr>
        <w:rFonts w:ascii="Wingdings" w:hAnsi="Wingdings" w:hint="default"/>
      </w:rPr>
    </w:lvl>
    <w:lvl w:ilvl="6" w:tplc="2FB214A4" w:tentative="1">
      <w:start w:val="1"/>
      <w:numFmt w:val="bullet"/>
      <w:lvlText w:val=""/>
      <w:lvlJc w:val="left"/>
      <w:pPr>
        <w:ind w:left="5040" w:hanging="360"/>
      </w:pPr>
      <w:rPr>
        <w:rFonts w:ascii="Symbol" w:hAnsi="Symbol" w:hint="default"/>
      </w:rPr>
    </w:lvl>
    <w:lvl w:ilvl="7" w:tplc="33A00D96" w:tentative="1">
      <w:start w:val="1"/>
      <w:numFmt w:val="bullet"/>
      <w:lvlText w:val="o"/>
      <w:lvlJc w:val="left"/>
      <w:pPr>
        <w:ind w:left="5760" w:hanging="360"/>
      </w:pPr>
      <w:rPr>
        <w:rFonts w:ascii="Courier New" w:hAnsi="Courier New" w:cs="Courier New" w:hint="default"/>
      </w:rPr>
    </w:lvl>
    <w:lvl w:ilvl="8" w:tplc="9A60BA04" w:tentative="1">
      <w:start w:val="1"/>
      <w:numFmt w:val="bullet"/>
      <w:lvlText w:val=""/>
      <w:lvlJc w:val="left"/>
      <w:pPr>
        <w:ind w:left="6480" w:hanging="360"/>
      </w:pPr>
      <w:rPr>
        <w:rFonts w:ascii="Wingdings" w:hAnsi="Wingdings" w:hint="default"/>
      </w:rPr>
    </w:lvl>
  </w:abstractNum>
  <w:abstractNum w:abstractNumId="420" w15:restartNumberingAfterBreak="0">
    <w:nsid w:val="309E624A"/>
    <w:multiLevelType w:val="hybridMultilevel"/>
    <w:tmpl w:val="ED941074"/>
    <w:lvl w:ilvl="0" w:tplc="AD24E06A">
      <w:start w:val="1"/>
      <w:numFmt w:val="bullet"/>
      <w:lvlText w:val=""/>
      <w:lvlJc w:val="left"/>
      <w:pPr>
        <w:ind w:left="720" w:hanging="360"/>
      </w:pPr>
      <w:rPr>
        <w:rFonts w:ascii="Symbol" w:hAnsi="Symbol" w:hint="default"/>
      </w:rPr>
    </w:lvl>
    <w:lvl w:ilvl="1" w:tplc="F54AC096" w:tentative="1">
      <w:start w:val="1"/>
      <w:numFmt w:val="bullet"/>
      <w:lvlText w:val="o"/>
      <w:lvlJc w:val="left"/>
      <w:pPr>
        <w:ind w:left="1440" w:hanging="360"/>
      </w:pPr>
      <w:rPr>
        <w:rFonts w:ascii="Courier New" w:hAnsi="Courier New" w:cs="Courier New" w:hint="default"/>
      </w:rPr>
    </w:lvl>
    <w:lvl w:ilvl="2" w:tplc="ED50BA08">
      <w:start w:val="1"/>
      <w:numFmt w:val="bullet"/>
      <w:lvlText w:val=""/>
      <w:lvlJc w:val="left"/>
      <w:pPr>
        <w:ind w:left="2160" w:hanging="360"/>
      </w:pPr>
      <w:rPr>
        <w:rFonts w:ascii="Wingdings" w:hAnsi="Wingdings" w:hint="default"/>
      </w:rPr>
    </w:lvl>
    <w:lvl w:ilvl="3" w:tplc="4F8E506E" w:tentative="1">
      <w:start w:val="1"/>
      <w:numFmt w:val="bullet"/>
      <w:lvlText w:val=""/>
      <w:lvlJc w:val="left"/>
      <w:pPr>
        <w:ind w:left="2880" w:hanging="360"/>
      </w:pPr>
      <w:rPr>
        <w:rFonts w:ascii="Symbol" w:hAnsi="Symbol" w:hint="default"/>
      </w:rPr>
    </w:lvl>
    <w:lvl w:ilvl="4" w:tplc="F6060834" w:tentative="1">
      <w:start w:val="1"/>
      <w:numFmt w:val="bullet"/>
      <w:lvlText w:val="o"/>
      <w:lvlJc w:val="left"/>
      <w:pPr>
        <w:ind w:left="3600" w:hanging="360"/>
      </w:pPr>
      <w:rPr>
        <w:rFonts w:ascii="Courier New" w:hAnsi="Courier New" w:cs="Courier New" w:hint="default"/>
      </w:rPr>
    </w:lvl>
    <w:lvl w:ilvl="5" w:tplc="EEC49F22" w:tentative="1">
      <w:start w:val="1"/>
      <w:numFmt w:val="bullet"/>
      <w:lvlText w:val=""/>
      <w:lvlJc w:val="left"/>
      <w:pPr>
        <w:ind w:left="4320" w:hanging="360"/>
      </w:pPr>
      <w:rPr>
        <w:rFonts w:ascii="Wingdings" w:hAnsi="Wingdings" w:hint="default"/>
      </w:rPr>
    </w:lvl>
    <w:lvl w:ilvl="6" w:tplc="4D0C2A98" w:tentative="1">
      <w:start w:val="1"/>
      <w:numFmt w:val="bullet"/>
      <w:lvlText w:val=""/>
      <w:lvlJc w:val="left"/>
      <w:pPr>
        <w:ind w:left="5040" w:hanging="360"/>
      </w:pPr>
      <w:rPr>
        <w:rFonts w:ascii="Symbol" w:hAnsi="Symbol" w:hint="default"/>
      </w:rPr>
    </w:lvl>
    <w:lvl w:ilvl="7" w:tplc="9854426E" w:tentative="1">
      <w:start w:val="1"/>
      <w:numFmt w:val="bullet"/>
      <w:lvlText w:val="o"/>
      <w:lvlJc w:val="left"/>
      <w:pPr>
        <w:ind w:left="5760" w:hanging="360"/>
      </w:pPr>
      <w:rPr>
        <w:rFonts w:ascii="Courier New" w:hAnsi="Courier New" w:cs="Courier New" w:hint="default"/>
      </w:rPr>
    </w:lvl>
    <w:lvl w:ilvl="8" w:tplc="08B67D6E" w:tentative="1">
      <w:start w:val="1"/>
      <w:numFmt w:val="bullet"/>
      <w:lvlText w:val=""/>
      <w:lvlJc w:val="left"/>
      <w:pPr>
        <w:ind w:left="6480" w:hanging="360"/>
      </w:pPr>
      <w:rPr>
        <w:rFonts w:ascii="Wingdings" w:hAnsi="Wingdings" w:hint="default"/>
      </w:rPr>
    </w:lvl>
  </w:abstractNum>
  <w:abstractNum w:abstractNumId="421" w15:restartNumberingAfterBreak="0">
    <w:nsid w:val="30A724D1"/>
    <w:multiLevelType w:val="hybridMultilevel"/>
    <w:tmpl w:val="2AAC8F92"/>
    <w:lvl w:ilvl="0" w:tplc="6C36E8C8">
      <w:start w:val="1"/>
      <w:numFmt w:val="bullet"/>
      <w:lvlText w:val=""/>
      <w:lvlJc w:val="left"/>
      <w:pPr>
        <w:ind w:left="720" w:hanging="360"/>
      </w:pPr>
      <w:rPr>
        <w:rFonts w:ascii="Symbol" w:hAnsi="Symbol" w:hint="default"/>
      </w:rPr>
    </w:lvl>
    <w:lvl w:ilvl="1" w:tplc="D14A8032" w:tentative="1">
      <w:start w:val="1"/>
      <w:numFmt w:val="bullet"/>
      <w:lvlText w:val="o"/>
      <w:lvlJc w:val="left"/>
      <w:pPr>
        <w:ind w:left="1440" w:hanging="360"/>
      </w:pPr>
      <w:rPr>
        <w:rFonts w:ascii="Courier New" w:hAnsi="Courier New" w:cs="Courier New" w:hint="default"/>
      </w:rPr>
    </w:lvl>
    <w:lvl w:ilvl="2" w:tplc="86B43C80">
      <w:start w:val="1"/>
      <w:numFmt w:val="bullet"/>
      <w:lvlText w:val=""/>
      <w:lvlJc w:val="left"/>
      <w:pPr>
        <w:ind w:left="2160" w:hanging="360"/>
      </w:pPr>
      <w:rPr>
        <w:rFonts w:ascii="Wingdings" w:hAnsi="Wingdings" w:hint="default"/>
      </w:rPr>
    </w:lvl>
    <w:lvl w:ilvl="3" w:tplc="4F22426E" w:tentative="1">
      <w:start w:val="1"/>
      <w:numFmt w:val="bullet"/>
      <w:lvlText w:val=""/>
      <w:lvlJc w:val="left"/>
      <w:pPr>
        <w:ind w:left="2880" w:hanging="360"/>
      </w:pPr>
      <w:rPr>
        <w:rFonts w:ascii="Symbol" w:hAnsi="Symbol" w:hint="default"/>
      </w:rPr>
    </w:lvl>
    <w:lvl w:ilvl="4" w:tplc="C5DE7964" w:tentative="1">
      <w:start w:val="1"/>
      <w:numFmt w:val="bullet"/>
      <w:lvlText w:val="o"/>
      <w:lvlJc w:val="left"/>
      <w:pPr>
        <w:ind w:left="3600" w:hanging="360"/>
      </w:pPr>
      <w:rPr>
        <w:rFonts w:ascii="Courier New" w:hAnsi="Courier New" w:cs="Courier New" w:hint="default"/>
      </w:rPr>
    </w:lvl>
    <w:lvl w:ilvl="5" w:tplc="8BD6127A" w:tentative="1">
      <w:start w:val="1"/>
      <w:numFmt w:val="bullet"/>
      <w:lvlText w:val=""/>
      <w:lvlJc w:val="left"/>
      <w:pPr>
        <w:ind w:left="4320" w:hanging="360"/>
      </w:pPr>
      <w:rPr>
        <w:rFonts w:ascii="Wingdings" w:hAnsi="Wingdings" w:hint="default"/>
      </w:rPr>
    </w:lvl>
    <w:lvl w:ilvl="6" w:tplc="1F069856" w:tentative="1">
      <w:start w:val="1"/>
      <w:numFmt w:val="bullet"/>
      <w:lvlText w:val=""/>
      <w:lvlJc w:val="left"/>
      <w:pPr>
        <w:ind w:left="5040" w:hanging="360"/>
      </w:pPr>
      <w:rPr>
        <w:rFonts w:ascii="Symbol" w:hAnsi="Symbol" w:hint="default"/>
      </w:rPr>
    </w:lvl>
    <w:lvl w:ilvl="7" w:tplc="8332AECE" w:tentative="1">
      <w:start w:val="1"/>
      <w:numFmt w:val="bullet"/>
      <w:lvlText w:val="o"/>
      <w:lvlJc w:val="left"/>
      <w:pPr>
        <w:ind w:left="5760" w:hanging="360"/>
      </w:pPr>
      <w:rPr>
        <w:rFonts w:ascii="Courier New" w:hAnsi="Courier New" w:cs="Courier New" w:hint="default"/>
      </w:rPr>
    </w:lvl>
    <w:lvl w:ilvl="8" w:tplc="A4E202F8" w:tentative="1">
      <w:start w:val="1"/>
      <w:numFmt w:val="bullet"/>
      <w:lvlText w:val=""/>
      <w:lvlJc w:val="left"/>
      <w:pPr>
        <w:ind w:left="6480" w:hanging="360"/>
      </w:pPr>
      <w:rPr>
        <w:rFonts w:ascii="Wingdings" w:hAnsi="Wingdings" w:hint="default"/>
      </w:rPr>
    </w:lvl>
  </w:abstractNum>
  <w:abstractNum w:abstractNumId="422" w15:restartNumberingAfterBreak="0">
    <w:nsid w:val="30B1230C"/>
    <w:multiLevelType w:val="hybridMultilevel"/>
    <w:tmpl w:val="6F6A92CC"/>
    <w:lvl w:ilvl="0" w:tplc="15305B1A">
      <w:start w:val="1"/>
      <w:numFmt w:val="bullet"/>
      <w:lvlText w:val=""/>
      <w:lvlJc w:val="left"/>
      <w:pPr>
        <w:ind w:left="720" w:hanging="360"/>
      </w:pPr>
      <w:rPr>
        <w:rFonts w:ascii="Symbol" w:hAnsi="Symbol" w:hint="default"/>
      </w:rPr>
    </w:lvl>
    <w:lvl w:ilvl="1" w:tplc="8482E070" w:tentative="1">
      <w:start w:val="1"/>
      <w:numFmt w:val="bullet"/>
      <w:lvlText w:val="o"/>
      <w:lvlJc w:val="left"/>
      <w:pPr>
        <w:ind w:left="1440" w:hanging="360"/>
      </w:pPr>
      <w:rPr>
        <w:rFonts w:ascii="Courier New" w:hAnsi="Courier New" w:cs="Courier New" w:hint="default"/>
      </w:rPr>
    </w:lvl>
    <w:lvl w:ilvl="2" w:tplc="D7626216" w:tentative="1">
      <w:start w:val="1"/>
      <w:numFmt w:val="bullet"/>
      <w:lvlText w:val=""/>
      <w:lvlJc w:val="left"/>
      <w:pPr>
        <w:ind w:left="2160" w:hanging="360"/>
      </w:pPr>
      <w:rPr>
        <w:rFonts w:ascii="Wingdings" w:hAnsi="Wingdings" w:hint="default"/>
      </w:rPr>
    </w:lvl>
    <w:lvl w:ilvl="3" w:tplc="5C08065A">
      <w:start w:val="1"/>
      <w:numFmt w:val="bullet"/>
      <w:lvlText w:val=""/>
      <w:lvlJc w:val="left"/>
      <w:pPr>
        <w:ind w:left="2880" w:hanging="360"/>
      </w:pPr>
      <w:rPr>
        <w:rFonts w:ascii="Symbol" w:hAnsi="Symbol" w:hint="default"/>
      </w:rPr>
    </w:lvl>
    <w:lvl w:ilvl="4" w:tplc="03DEBCE6" w:tentative="1">
      <w:start w:val="1"/>
      <w:numFmt w:val="bullet"/>
      <w:lvlText w:val="o"/>
      <w:lvlJc w:val="left"/>
      <w:pPr>
        <w:ind w:left="3600" w:hanging="360"/>
      </w:pPr>
      <w:rPr>
        <w:rFonts w:ascii="Courier New" w:hAnsi="Courier New" w:cs="Courier New" w:hint="default"/>
      </w:rPr>
    </w:lvl>
    <w:lvl w:ilvl="5" w:tplc="3EA46AD0" w:tentative="1">
      <w:start w:val="1"/>
      <w:numFmt w:val="bullet"/>
      <w:lvlText w:val=""/>
      <w:lvlJc w:val="left"/>
      <w:pPr>
        <w:ind w:left="4320" w:hanging="360"/>
      </w:pPr>
      <w:rPr>
        <w:rFonts w:ascii="Wingdings" w:hAnsi="Wingdings" w:hint="default"/>
      </w:rPr>
    </w:lvl>
    <w:lvl w:ilvl="6" w:tplc="2968BD52" w:tentative="1">
      <w:start w:val="1"/>
      <w:numFmt w:val="bullet"/>
      <w:lvlText w:val=""/>
      <w:lvlJc w:val="left"/>
      <w:pPr>
        <w:ind w:left="5040" w:hanging="360"/>
      </w:pPr>
      <w:rPr>
        <w:rFonts w:ascii="Symbol" w:hAnsi="Symbol" w:hint="default"/>
      </w:rPr>
    </w:lvl>
    <w:lvl w:ilvl="7" w:tplc="9BCA3D10" w:tentative="1">
      <w:start w:val="1"/>
      <w:numFmt w:val="bullet"/>
      <w:lvlText w:val="o"/>
      <w:lvlJc w:val="left"/>
      <w:pPr>
        <w:ind w:left="5760" w:hanging="360"/>
      </w:pPr>
      <w:rPr>
        <w:rFonts w:ascii="Courier New" w:hAnsi="Courier New" w:cs="Courier New" w:hint="default"/>
      </w:rPr>
    </w:lvl>
    <w:lvl w:ilvl="8" w:tplc="FA649AFA" w:tentative="1">
      <w:start w:val="1"/>
      <w:numFmt w:val="bullet"/>
      <w:lvlText w:val=""/>
      <w:lvlJc w:val="left"/>
      <w:pPr>
        <w:ind w:left="6480" w:hanging="360"/>
      </w:pPr>
      <w:rPr>
        <w:rFonts w:ascii="Wingdings" w:hAnsi="Wingdings" w:hint="default"/>
      </w:rPr>
    </w:lvl>
  </w:abstractNum>
  <w:abstractNum w:abstractNumId="423" w15:restartNumberingAfterBreak="0">
    <w:nsid w:val="30B839C8"/>
    <w:multiLevelType w:val="hybridMultilevel"/>
    <w:tmpl w:val="E19814BC"/>
    <w:lvl w:ilvl="0" w:tplc="D1A8D240">
      <w:start w:val="1"/>
      <w:numFmt w:val="bullet"/>
      <w:lvlText w:val=""/>
      <w:lvlJc w:val="left"/>
      <w:pPr>
        <w:ind w:left="720" w:hanging="360"/>
      </w:pPr>
      <w:rPr>
        <w:rFonts w:ascii="Symbol" w:hAnsi="Symbol" w:hint="default"/>
      </w:rPr>
    </w:lvl>
    <w:lvl w:ilvl="1" w:tplc="7EE47052">
      <w:start w:val="1"/>
      <w:numFmt w:val="bullet"/>
      <w:lvlText w:val="o"/>
      <w:lvlJc w:val="left"/>
      <w:pPr>
        <w:ind w:left="1440" w:hanging="360"/>
      </w:pPr>
      <w:rPr>
        <w:rFonts w:ascii="Courier New" w:hAnsi="Courier New" w:cs="Courier New" w:hint="default"/>
      </w:rPr>
    </w:lvl>
    <w:lvl w:ilvl="2" w:tplc="5D9C8302" w:tentative="1">
      <w:start w:val="1"/>
      <w:numFmt w:val="bullet"/>
      <w:lvlText w:val=""/>
      <w:lvlJc w:val="left"/>
      <w:pPr>
        <w:ind w:left="2160" w:hanging="360"/>
      </w:pPr>
      <w:rPr>
        <w:rFonts w:ascii="Wingdings" w:hAnsi="Wingdings" w:hint="default"/>
      </w:rPr>
    </w:lvl>
    <w:lvl w:ilvl="3" w:tplc="7D383DFC" w:tentative="1">
      <w:start w:val="1"/>
      <w:numFmt w:val="bullet"/>
      <w:lvlText w:val=""/>
      <w:lvlJc w:val="left"/>
      <w:pPr>
        <w:ind w:left="2880" w:hanging="360"/>
      </w:pPr>
      <w:rPr>
        <w:rFonts w:ascii="Symbol" w:hAnsi="Symbol" w:hint="default"/>
      </w:rPr>
    </w:lvl>
    <w:lvl w:ilvl="4" w:tplc="6A440EB2" w:tentative="1">
      <w:start w:val="1"/>
      <w:numFmt w:val="bullet"/>
      <w:lvlText w:val="o"/>
      <w:lvlJc w:val="left"/>
      <w:pPr>
        <w:ind w:left="3600" w:hanging="360"/>
      </w:pPr>
      <w:rPr>
        <w:rFonts w:ascii="Courier New" w:hAnsi="Courier New" w:cs="Courier New" w:hint="default"/>
      </w:rPr>
    </w:lvl>
    <w:lvl w:ilvl="5" w:tplc="FD7891F6" w:tentative="1">
      <w:start w:val="1"/>
      <w:numFmt w:val="bullet"/>
      <w:lvlText w:val=""/>
      <w:lvlJc w:val="left"/>
      <w:pPr>
        <w:ind w:left="4320" w:hanging="360"/>
      </w:pPr>
      <w:rPr>
        <w:rFonts w:ascii="Wingdings" w:hAnsi="Wingdings" w:hint="default"/>
      </w:rPr>
    </w:lvl>
    <w:lvl w:ilvl="6" w:tplc="1736CE76" w:tentative="1">
      <w:start w:val="1"/>
      <w:numFmt w:val="bullet"/>
      <w:lvlText w:val=""/>
      <w:lvlJc w:val="left"/>
      <w:pPr>
        <w:ind w:left="5040" w:hanging="360"/>
      </w:pPr>
      <w:rPr>
        <w:rFonts w:ascii="Symbol" w:hAnsi="Symbol" w:hint="default"/>
      </w:rPr>
    </w:lvl>
    <w:lvl w:ilvl="7" w:tplc="0A965F22" w:tentative="1">
      <w:start w:val="1"/>
      <w:numFmt w:val="bullet"/>
      <w:lvlText w:val="o"/>
      <w:lvlJc w:val="left"/>
      <w:pPr>
        <w:ind w:left="5760" w:hanging="360"/>
      </w:pPr>
      <w:rPr>
        <w:rFonts w:ascii="Courier New" w:hAnsi="Courier New" w:cs="Courier New" w:hint="default"/>
      </w:rPr>
    </w:lvl>
    <w:lvl w:ilvl="8" w:tplc="F4EECEC2" w:tentative="1">
      <w:start w:val="1"/>
      <w:numFmt w:val="bullet"/>
      <w:lvlText w:val=""/>
      <w:lvlJc w:val="left"/>
      <w:pPr>
        <w:ind w:left="6480" w:hanging="360"/>
      </w:pPr>
      <w:rPr>
        <w:rFonts w:ascii="Wingdings" w:hAnsi="Wingdings" w:hint="default"/>
      </w:rPr>
    </w:lvl>
  </w:abstractNum>
  <w:abstractNum w:abstractNumId="424" w15:restartNumberingAfterBreak="0">
    <w:nsid w:val="30F0294D"/>
    <w:multiLevelType w:val="hybridMultilevel"/>
    <w:tmpl w:val="74403422"/>
    <w:lvl w:ilvl="0" w:tplc="687A7D3C">
      <w:start w:val="1"/>
      <w:numFmt w:val="bullet"/>
      <w:lvlText w:val=""/>
      <w:lvlJc w:val="left"/>
      <w:pPr>
        <w:ind w:left="720" w:hanging="360"/>
      </w:pPr>
      <w:rPr>
        <w:rFonts w:ascii="Symbol" w:hAnsi="Symbol" w:hint="default"/>
      </w:rPr>
    </w:lvl>
    <w:lvl w:ilvl="1" w:tplc="062AD886">
      <w:start w:val="1"/>
      <w:numFmt w:val="bullet"/>
      <w:lvlText w:val="o"/>
      <w:lvlJc w:val="left"/>
      <w:pPr>
        <w:ind w:left="1440" w:hanging="360"/>
      </w:pPr>
      <w:rPr>
        <w:rFonts w:ascii="Courier New" w:hAnsi="Courier New" w:cs="Courier New" w:hint="default"/>
      </w:rPr>
    </w:lvl>
    <w:lvl w:ilvl="2" w:tplc="3F82ED86" w:tentative="1">
      <w:start w:val="1"/>
      <w:numFmt w:val="bullet"/>
      <w:lvlText w:val=""/>
      <w:lvlJc w:val="left"/>
      <w:pPr>
        <w:ind w:left="2160" w:hanging="360"/>
      </w:pPr>
      <w:rPr>
        <w:rFonts w:ascii="Wingdings" w:hAnsi="Wingdings" w:hint="default"/>
      </w:rPr>
    </w:lvl>
    <w:lvl w:ilvl="3" w:tplc="AB32385C" w:tentative="1">
      <w:start w:val="1"/>
      <w:numFmt w:val="bullet"/>
      <w:lvlText w:val=""/>
      <w:lvlJc w:val="left"/>
      <w:pPr>
        <w:ind w:left="2880" w:hanging="360"/>
      </w:pPr>
      <w:rPr>
        <w:rFonts w:ascii="Symbol" w:hAnsi="Symbol" w:hint="default"/>
      </w:rPr>
    </w:lvl>
    <w:lvl w:ilvl="4" w:tplc="88B4C798" w:tentative="1">
      <w:start w:val="1"/>
      <w:numFmt w:val="bullet"/>
      <w:lvlText w:val="o"/>
      <w:lvlJc w:val="left"/>
      <w:pPr>
        <w:ind w:left="3600" w:hanging="360"/>
      </w:pPr>
      <w:rPr>
        <w:rFonts w:ascii="Courier New" w:hAnsi="Courier New" w:cs="Courier New" w:hint="default"/>
      </w:rPr>
    </w:lvl>
    <w:lvl w:ilvl="5" w:tplc="BC8E2D06" w:tentative="1">
      <w:start w:val="1"/>
      <w:numFmt w:val="bullet"/>
      <w:lvlText w:val=""/>
      <w:lvlJc w:val="left"/>
      <w:pPr>
        <w:ind w:left="4320" w:hanging="360"/>
      </w:pPr>
      <w:rPr>
        <w:rFonts w:ascii="Wingdings" w:hAnsi="Wingdings" w:hint="default"/>
      </w:rPr>
    </w:lvl>
    <w:lvl w:ilvl="6" w:tplc="B9EE6532" w:tentative="1">
      <w:start w:val="1"/>
      <w:numFmt w:val="bullet"/>
      <w:lvlText w:val=""/>
      <w:lvlJc w:val="left"/>
      <w:pPr>
        <w:ind w:left="5040" w:hanging="360"/>
      </w:pPr>
      <w:rPr>
        <w:rFonts w:ascii="Symbol" w:hAnsi="Symbol" w:hint="default"/>
      </w:rPr>
    </w:lvl>
    <w:lvl w:ilvl="7" w:tplc="BB9CED5A" w:tentative="1">
      <w:start w:val="1"/>
      <w:numFmt w:val="bullet"/>
      <w:lvlText w:val="o"/>
      <w:lvlJc w:val="left"/>
      <w:pPr>
        <w:ind w:left="5760" w:hanging="360"/>
      </w:pPr>
      <w:rPr>
        <w:rFonts w:ascii="Courier New" w:hAnsi="Courier New" w:cs="Courier New" w:hint="default"/>
      </w:rPr>
    </w:lvl>
    <w:lvl w:ilvl="8" w:tplc="1542CB86" w:tentative="1">
      <w:start w:val="1"/>
      <w:numFmt w:val="bullet"/>
      <w:lvlText w:val=""/>
      <w:lvlJc w:val="left"/>
      <w:pPr>
        <w:ind w:left="6480" w:hanging="360"/>
      </w:pPr>
      <w:rPr>
        <w:rFonts w:ascii="Wingdings" w:hAnsi="Wingdings" w:hint="default"/>
      </w:rPr>
    </w:lvl>
  </w:abstractNum>
  <w:abstractNum w:abstractNumId="425" w15:restartNumberingAfterBreak="0">
    <w:nsid w:val="310A02AD"/>
    <w:multiLevelType w:val="hybridMultilevel"/>
    <w:tmpl w:val="AB18424C"/>
    <w:lvl w:ilvl="0" w:tplc="C0482120">
      <w:start w:val="1"/>
      <w:numFmt w:val="bullet"/>
      <w:lvlText w:val=""/>
      <w:lvlJc w:val="left"/>
      <w:pPr>
        <w:ind w:left="720" w:hanging="360"/>
      </w:pPr>
      <w:rPr>
        <w:rFonts w:ascii="Symbol" w:hAnsi="Symbol" w:hint="default"/>
      </w:rPr>
    </w:lvl>
    <w:lvl w:ilvl="1" w:tplc="2F180AC6" w:tentative="1">
      <w:start w:val="1"/>
      <w:numFmt w:val="bullet"/>
      <w:lvlText w:val="o"/>
      <w:lvlJc w:val="left"/>
      <w:pPr>
        <w:ind w:left="1440" w:hanging="360"/>
      </w:pPr>
      <w:rPr>
        <w:rFonts w:ascii="Courier New" w:hAnsi="Courier New" w:cs="Courier New" w:hint="default"/>
      </w:rPr>
    </w:lvl>
    <w:lvl w:ilvl="2" w:tplc="C1C06058">
      <w:start w:val="1"/>
      <w:numFmt w:val="bullet"/>
      <w:lvlText w:val=""/>
      <w:lvlJc w:val="left"/>
      <w:pPr>
        <w:ind w:left="2160" w:hanging="360"/>
      </w:pPr>
      <w:rPr>
        <w:rFonts w:ascii="Wingdings" w:hAnsi="Wingdings" w:hint="default"/>
      </w:rPr>
    </w:lvl>
    <w:lvl w:ilvl="3" w:tplc="9DA42D90" w:tentative="1">
      <w:start w:val="1"/>
      <w:numFmt w:val="bullet"/>
      <w:lvlText w:val=""/>
      <w:lvlJc w:val="left"/>
      <w:pPr>
        <w:ind w:left="2880" w:hanging="360"/>
      </w:pPr>
      <w:rPr>
        <w:rFonts w:ascii="Symbol" w:hAnsi="Symbol" w:hint="default"/>
      </w:rPr>
    </w:lvl>
    <w:lvl w:ilvl="4" w:tplc="7AA0D0A8" w:tentative="1">
      <w:start w:val="1"/>
      <w:numFmt w:val="bullet"/>
      <w:lvlText w:val="o"/>
      <w:lvlJc w:val="left"/>
      <w:pPr>
        <w:ind w:left="3600" w:hanging="360"/>
      </w:pPr>
      <w:rPr>
        <w:rFonts w:ascii="Courier New" w:hAnsi="Courier New" w:cs="Courier New" w:hint="default"/>
      </w:rPr>
    </w:lvl>
    <w:lvl w:ilvl="5" w:tplc="6B04104A" w:tentative="1">
      <w:start w:val="1"/>
      <w:numFmt w:val="bullet"/>
      <w:lvlText w:val=""/>
      <w:lvlJc w:val="left"/>
      <w:pPr>
        <w:ind w:left="4320" w:hanging="360"/>
      </w:pPr>
      <w:rPr>
        <w:rFonts w:ascii="Wingdings" w:hAnsi="Wingdings" w:hint="default"/>
      </w:rPr>
    </w:lvl>
    <w:lvl w:ilvl="6" w:tplc="57C20732" w:tentative="1">
      <w:start w:val="1"/>
      <w:numFmt w:val="bullet"/>
      <w:lvlText w:val=""/>
      <w:lvlJc w:val="left"/>
      <w:pPr>
        <w:ind w:left="5040" w:hanging="360"/>
      </w:pPr>
      <w:rPr>
        <w:rFonts w:ascii="Symbol" w:hAnsi="Symbol" w:hint="default"/>
      </w:rPr>
    </w:lvl>
    <w:lvl w:ilvl="7" w:tplc="710A0088" w:tentative="1">
      <w:start w:val="1"/>
      <w:numFmt w:val="bullet"/>
      <w:lvlText w:val="o"/>
      <w:lvlJc w:val="left"/>
      <w:pPr>
        <w:ind w:left="5760" w:hanging="360"/>
      </w:pPr>
      <w:rPr>
        <w:rFonts w:ascii="Courier New" w:hAnsi="Courier New" w:cs="Courier New" w:hint="default"/>
      </w:rPr>
    </w:lvl>
    <w:lvl w:ilvl="8" w:tplc="A38262AE" w:tentative="1">
      <w:start w:val="1"/>
      <w:numFmt w:val="bullet"/>
      <w:lvlText w:val=""/>
      <w:lvlJc w:val="left"/>
      <w:pPr>
        <w:ind w:left="6480" w:hanging="360"/>
      </w:pPr>
      <w:rPr>
        <w:rFonts w:ascii="Wingdings" w:hAnsi="Wingdings" w:hint="default"/>
      </w:rPr>
    </w:lvl>
  </w:abstractNum>
  <w:abstractNum w:abstractNumId="426" w15:restartNumberingAfterBreak="0">
    <w:nsid w:val="311939D1"/>
    <w:multiLevelType w:val="hybridMultilevel"/>
    <w:tmpl w:val="77101C26"/>
    <w:lvl w:ilvl="0" w:tplc="417A3D58">
      <w:start w:val="1"/>
      <w:numFmt w:val="bullet"/>
      <w:lvlText w:val=""/>
      <w:lvlJc w:val="left"/>
      <w:pPr>
        <w:ind w:left="720" w:hanging="360"/>
      </w:pPr>
      <w:rPr>
        <w:rFonts w:ascii="Symbol" w:hAnsi="Symbol" w:hint="default"/>
      </w:rPr>
    </w:lvl>
    <w:lvl w:ilvl="1" w:tplc="D1BCACB8" w:tentative="1">
      <w:start w:val="1"/>
      <w:numFmt w:val="bullet"/>
      <w:lvlText w:val="o"/>
      <w:lvlJc w:val="left"/>
      <w:pPr>
        <w:ind w:left="1440" w:hanging="360"/>
      </w:pPr>
      <w:rPr>
        <w:rFonts w:ascii="Courier New" w:hAnsi="Courier New" w:cs="Courier New" w:hint="default"/>
      </w:rPr>
    </w:lvl>
    <w:lvl w:ilvl="2" w:tplc="98FC7192">
      <w:start w:val="1"/>
      <w:numFmt w:val="bullet"/>
      <w:lvlText w:val=""/>
      <w:lvlJc w:val="left"/>
      <w:pPr>
        <w:ind w:left="2160" w:hanging="360"/>
      </w:pPr>
      <w:rPr>
        <w:rFonts w:ascii="Wingdings" w:hAnsi="Wingdings" w:hint="default"/>
      </w:rPr>
    </w:lvl>
    <w:lvl w:ilvl="3" w:tplc="68AAB944" w:tentative="1">
      <w:start w:val="1"/>
      <w:numFmt w:val="bullet"/>
      <w:lvlText w:val=""/>
      <w:lvlJc w:val="left"/>
      <w:pPr>
        <w:ind w:left="2880" w:hanging="360"/>
      </w:pPr>
      <w:rPr>
        <w:rFonts w:ascii="Symbol" w:hAnsi="Symbol" w:hint="default"/>
      </w:rPr>
    </w:lvl>
    <w:lvl w:ilvl="4" w:tplc="0A025C84" w:tentative="1">
      <w:start w:val="1"/>
      <w:numFmt w:val="bullet"/>
      <w:lvlText w:val="o"/>
      <w:lvlJc w:val="left"/>
      <w:pPr>
        <w:ind w:left="3600" w:hanging="360"/>
      </w:pPr>
      <w:rPr>
        <w:rFonts w:ascii="Courier New" w:hAnsi="Courier New" w:cs="Courier New" w:hint="default"/>
      </w:rPr>
    </w:lvl>
    <w:lvl w:ilvl="5" w:tplc="C7A8F9E4" w:tentative="1">
      <w:start w:val="1"/>
      <w:numFmt w:val="bullet"/>
      <w:lvlText w:val=""/>
      <w:lvlJc w:val="left"/>
      <w:pPr>
        <w:ind w:left="4320" w:hanging="360"/>
      </w:pPr>
      <w:rPr>
        <w:rFonts w:ascii="Wingdings" w:hAnsi="Wingdings" w:hint="default"/>
      </w:rPr>
    </w:lvl>
    <w:lvl w:ilvl="6" w:tplc="367EE30E" w:tentative="1">
      <w:start w:val="1"/>
      <w:numFmt w:val="bullet"/>
      <w:lvlText w:val=""/>
      <w:lvlJc w:val="left"/>
      <w:pPr>
        <w:ind w:left="5040" w:hanging="360"/>
      </w:pPr>
      <w:rPr>
        <w:rFonts w:ascii="Symbol" w:hAnsi="Symbol" w:hint="default"/>
      </w:rPr>
    </w:lvl>
    <w:lvl w:ilvl="7" w:tplc="3CB07676" w:tentative="1">
      <w:start w:val="1"/>
      <w:numFmt w:val="bullet"/>
      <w:lvlText w:val="o"/>
      <w:lvlJc w:val="left"/>
      <w:pPr>
        <w:ind w:left="5760" w:hanging="360"/>
      </w:pPr>
      <w:rPr>
        <w:rFonts w:ascii="Courier New" w:hAnsi="Courier New" w:cs="Courier New" w:hint="default"/>
      </w:rPr>
    </w:lvl>
    <w:lvl w:ilvl="8" w:tplc="F368746A" w:tentative="1">
      <w:start w:val="1"/>
      <w:numFmt w:val="bullet"/>
      <w:lvlText w:val=""/>
      <w:lvlJc w:val="left"/>
      <w:pPr>
        <w:ind w:left="6480" w:hanging="360"/>
      </w:pPr>
      <w:rPr>
        <w:rFonts w:ascii="Wingdings" w:hAnsi="Wingdings" w:hint="default"/>
      </w:rPr>
    </w:lvl>
  </w:abstractNum>
  <w:abstractNum w:abstractNumId="427" w15:restartNumberingAfterBreak="0">
    <w:nsid w:val="320E0CF8"/>
    <w:multiLevelType w:val="hybridMultilevel"/>
    <w:tmpl w:val="8D5692EA"/>
    <w:lvl w:ilvl="0" w:tplc="B0F2A210">
      <w:start w:val="1"/>
      <w:numFmt w:val="bullet"/>
      <w:lvlText w:val=""/>
      <w:lvlJc w:val="left"/>
      <w:pPr>
        <w:ind w:left="720" w:hanging="360"/>
      </w:pPr>
      <w:rPr>
        <w:rFonts w:ascii="Symbol" w:hAnsi="Symbol" w:hint="default"/>
      </w:rPr>
    </w:lvl>
    <w:lvl w:ilvl="1" w:tplc="DAFA4C28">
      <w:start w:val="1"/>
      <w:numFmt w:val="bullet"/>
      <w:lvlText w:val="o"/>
      <w:lvlJc w:val="left"/>
      <w:pPr>
        <w:ind w:left="1440" w:hanging="360"/>
      </w:pPr>
      <w:rPr>
        <w:rFonts w:ascii="Courier New" w:hAnsi="Courier New" w:cs="Courier New" w:hint="default"/>
      </w:rPr>
    </w:lvl>
    <w:lvl w:ilvl="2" w:tplc="2B2A6070" w:tentative="1">
      <w:start w:val="1"/>
      <w:numFmt w:val="bullet"/>
      <w:lvlText w:val=""/>
      <w:lvlJc w:val="left"/>
      <w:pPr>
        <w:ind w:left="2160" w:hanging="360"/>
      </w:pPr>
      <w:rPr>
        <w:rFonts w:ascii="Wingdings" w:hAnsi="Wingdings" w:hint="default"/>
      </w:rPr>
    </w:lvl>
    <w:lvl w:ilvl="3" w:tplc="4568F51A" w:tentative="1">
      <w:start w:val="1"/>
      <w:numFmt w:val="bullet"/>
      <w:lvlText w:val=""/>
      <w:lvlJc w:val="left"/>
      <w:pPr>
        <w:ind w:left="2880" w:hanging="360"/>
      </w:pPr>
      <w:rPr>
        <w:rFonts w:ascii="Symbol" w:hAnsi="Symbol" w:hint="default"/>
      </w:rPr>
    </w:lvl>
    <w:lvl w:ilvl="4" w:tplc="ABF68CB2" w:tentative="1">
      <w:start w:val="1"/>
      <w:numFmt w:val="bullet"/>
      <w:lvlText w:val="o"/>
      <w:lvlJc w:val="left"/>
      <w:pPr>
        <w:ind w:left="3600" w:hanging="360"/>
      </w:pPr>
      <w:rPr>
        <w:rFonts w:ascii="Courier New" w:hAnsi="Courier New" w:cs="Courier New" w:hint="default"/>
      </w:rPr>
    </w:lvl>
    <w:lvl w:ilvl="5" w:tplc="0A84BDE2" w:tentative="1">
      <w:start w:val="1"/>
      <w:numFmt w:val="bullet"/>
      <w:lvlText w:val=""/>
      <w:lvlJc w:val="left"/>
      <w:pPr>
        <w:ind w:left="4320" w:hanging="360"/>
      </w:pPr>
      <w:rPr>
        <w:rFonts w:ascii="Wingdings" w:hAnsi="Wingdings" w:hint="default"/>
      </w:rPr>
    </w:lvl>
    <w:lvl w:ilvl="6" w:tplc="222E8750" w:tentative="1">
      <w:start w:val="1"/>
      <w:numFmt w:val="bullet"/>
      <w:lvlText w:val=""/>
      <w:lvlJc w:val="left"/>
      <w:pPr>
        <w:ind w:left="5040" w:hanging="360"/>
      </w:pPr>
      <w:rPr>
        <w:rFonts w:ascii="Symbol" w:hAnsi="Symbol" w:hint="default"/>
      </w:rPr>
    </w:lvl>
    <w:lvl w:ilvl="7" w:tplc="912E1B50" w:tentative="1">
      <w:start w:val="1"/>
      <w:numFmt w:val="bullet"/>
      <w:lvlText w:val="o"/>
      <w:lvlJc w:val="left"/>
      <w:pPr>
        <w:ind w:left="5760" w:hanging="360"/>
      </w:pPr>
      <w:rPr>
        <w:rFonts w:ascii="Courier New" w:hAnsi="Courier New" w:cs="Courier New" w:hint="default"/>
      </w:rPr>
    </w:lvl>
    <w:lvl w:ilvl="8" w:tplc="23666A1C" w:tentative="1">
      <w:start w:val="1"/>
      <w:numFmt w:val="bullet"/>
      <w:lvlText w:val=""/>
      <w:lvlJc w:val="left"/>
      <w:pPr>
        <w:ind w:left="6480" w:hanging="360"/>
      </w:pPr>
      <w:rPr>
        <w:rFonts w:ascii="Wingdings" w:hAnsi="Wingdings" w:hint="default"/>
      </w:rPr>
    </w:lvl>
  </w:abstractNum>
  <w:abstractNum w:abstractNumId="428" w15:restartNumberingAfterBreak="0">
    <w:nsid w:val="32594440"/>
    <w:multiLevelType w:val="hybridMultilevel"/>
    <w:tmpl w:val="142AECDC"/>
    <w:lvl w:ilvl="0" w:tplc="655023FE">
      <w:start w:val="1"/>
      <w:numFmt w:val="bullet"/>
      <w:lvlText w:val=""/>
      <w:lvlJc w:val="left"/>
      <w:pPr>
        <w:ind w:left="720" w:hanging="360"/>
      </w:pPr>
      <w:rPr>
        <w:rFonts w:ascii="Symbol" w:hAnsi="Symbol" w:hint="default"/>
      </w:rPr>
    </w:lvl>
    <w:lvl w:ilvl="1" w:tplc="49B88888" w:tentative="1">
      <w:start w:val="1"/>
      <w:numFmt w:val="bullet"/>
      <w:lvlText w:val="o"/>
      <w:lvlJc w:val="left"/>
      <w:pPr>
        <w:ind w:left="1440" w:hanging="360"/>
      </w:pPr>
      <w:rPr>
        <w:rFonts w:ascii="Courier New" w:hAnsi="Courier New" w:cs="Courier New" w:hint="default"/>
      </w:rPr>
    </w:lvl>
    <w:lvl w:ilvl="2" w:tplc="388E295A">
      <w:start w:val="1"/>
      <w:numFmt w:val="bullet"/>
      <w:lvlText w:val=""/>
      <w:lvlJc w:val="left"/>
      <w:pPr>
        <w:ind w:left="2160" w:hanging="360"/>
      </w:pPr>
      <w:rPr>
        <w:rFonts w:ascii="Wingdings" w:hAnsi="Wingdings" w:hint="default"/>
      </w:rPr>
    </w:lvl>
    <w:lvl w:ilvl="3" w:tplc="EF16D8AE" w:tentative="1">
      <w:start w:val="1"/>
      <w:numFmt w:val="bullet"/>
      <w:lvlText w:val=""/>
      <w:lvlJc w:val="left"/>
      <w:pPr>
        <w:ind w:left="2880" w:hanging="360"/>
      </w:pPr>
      <w:rPr>
        <w:rFonts w:ascii="Symbol" w:hAnsi="Symbol" w:hint="default"/>
      </w:rPr>
    </w:lvl>
    <w:lvl w:ilvl="4" w:tplc="3302391C" w:tentative="1">
      <w:start w:val="1"/>
      <w:numFmt w:val="bullet"/>
      <w:lvlText w:val="o"/>
      <w:lvlJc w:val="left"/>
      <w:pPr>
        <w:ind w:left="3600" w:hanging="360"/>
      </w:pPr>
      <w:rPr>
        <w:rFonts w:ascii="Courier New" w:hAnsi="Courier New" w:cs="Courier New" w:hint="default"/>
      </w:rPr>
    </w:lvl>
    <w:lvl w:ilvl="5" w:tplc="74B273E4" w:tentative="1">
      <w:start w:val="1"/>
      <w:numFmt w:val="bullet"/>
      <w:lvlText w:val=""/>
      <w:lvlJc w:val="left"/>
      <w:pPr>
        <w:ind w:left="4320" w:hanging="360"/>
      </w:pPr>
      <w:rPr>
        <w:rFonts w:ascii="Wingdings" w:hAnsi="Wingdings" w:hint="default"/>
      </w:rPr>
    </w:lvl>
    <w:lvl w:ilvl="6" w:tplc="92FAF09E" w:tentative="1">
      <w:start w:val="1"/>
      <w:numFmt w:val="bullet"/>
      <w:lvlText w:val=""/>
      <w:lvlJc w:val="left"/>
      <w:pPr>
        <w:ind w:left="5040" w:hanging="360"/>
      </w:pPr>
      <w:rPr>
        <w:rFonts w:ascii="Symbol" w:hAnsi="Symbol" w:hint="default"/>
      </w:rPr>
    </w:lvl>
    <w:lvl w:ilvl="7" w:tplc="8E667E76" w:tentative="1">
      <w:start w:val="1"/>
      <w:numFmt w:val="bullet"/>
      <w:lvlText w:val="o"/>
      <w:lvlJc w:val="left"/>
      <w:pPr>
        <w:ind w:left="5760" w:hanging="360"/>
      </w:pPr>
      <w:rPr>
        <w:rFonts w:ascii="Courier New" w:hAnsi="Courier New" w:cs="Courier New" w:hint="default"/>
      </w:rPr>
    </w:lvl>
    <w:lvl w:ilvl="8" w:tplc="09E26F34" w:tentative="1">
      <w:start w:val="1"/>
      <w:numFmt w:val="bullet"/>
      <w:lvlText w:val=""/>
      <w:lvlJc w:val="left"/>
      <w:pPr>
        <w:ind w:left="6480" w:hanging="360"/>
      </w:pPr>
      <w:rPr>
        <w:rFonts w:ascii="Wingdings" w:hAnsi="Wingdings" w:hint="default"/>
      </w:rPr>
    </w:lvl>
  </w:abstractNum>
  <w:abstractNum w:abstractNumId="429" w15:restartNumberingAfterBreak="0">
    <w:nsid w:val="32620FC9"/>
    <w:multiLevelType w:val="hybridMultilevel"/>
    <w:tmpl w:val="97D67630"/>
    <w:lvl w:ilvl="0" w:tplc="A97EBBE0">
      <w:start w:val="1"/>
      <w:numFmt w:val="bullet"/>
      <w:lvlText w:val=""/>
      <w:lvlJc w:val="left"/>
      <w:pPr>
        <w:ind w:left="720" w:hanging="360"/>
      </w:pPr>
      <w:rPr>
        <w:rFonts w:ascii="Symbol" w:hAnsi="Symbol" w:hint="default"/>
      </w:rPr>
    </w:lvl>
    <w:lvl w:ilvl="1" w:tplc="1B16A184">
      <w:start w:val="1"/>
      <w:numFmt w:val="bullet"/>
      <w:lvlText w:val="o"/>
      <w:lvlJc w:val="left"/>
      <w:pPr>
        <w:ind w:left="1440" w:hanging="360"/>
      </w:pPr>
      <w:rPr>
        <w:rFonts w:ascii="Courier New" w:hAnsi="Courier New" w:cs="Courier New" w:hint="default"/>
      </w:rPr>
    </w:lvl>
    <w:lvl w:ilvl="2" w:tplc="AFAE21FC" w:tentative="1">
      <w:start w:val="1"/>
      <w:numFmt w:val="bullet"/>
      <w:lvlText w:val=""/>
      <w:lvlJc w:val="left"/>
      <w:pPr>
        <w:ind w:left="2160" w:hanging="360"/>
      </w:pPr>
      <w:rPr>
        <w:rFonts w:ascii="Wingdings" w:hAnsi="Wingdings" w:hint="default"/>
      </w:rPr>
    </w:lvl>
    <w:lvl w:ilvl="3" w:tplc="2F80A076" w:tentative="1">
      <w:start w:val="1"/>
      <w:numFmt w:val="bullet"/>
      <w:lvlText w:val=""/>
      <w:lvlJc w:val="left"/>
      <w:pPr>
        <w:ind w:left="2880" w:hanging="360"/>
      </w:pPr>
      <w:rPr>
        <w:rFonts w:ascii="Symbol" w:hAnsi="Symbol" w:hint="default"/>
      </w:rPr>
    </w:lvl>
    <w:lvl w:ilvl="4" w:tplc="6E82D9D0" w:tentative="1">
      <w:start w:val="1"/>
      <w:numFmt w:val="bullet"/>
      <w:lvlText w:val="o"/>
      <w:lvlJc w:val="left"/>
      <w:pPr>
        <w:ind w:left="3600" w:hanging="360"/>
      </w:pPr>
      <w:rPr>
        <w:rFonts w:ascii="Courier New" w:hAnsi="Courier New" w:cs="Courier New" w:hint="default"/>
      </w:rPr>
    </w:lvl>
    <w:lvl w:ilvl="5" w:tplc="AA3AE332" w:tentative="1">
      <w:start w:val="1"/>
      <w:numFmt w:val="bullet"/>
      <w:lvlText w:val=""/>
      <w:lvlJc w:val="left"/>
      <w:pPr>
        <w:ind w:left="4320" w:hanging="360"/>
      </w:pPr>
      <w:rPr>
        <w:rFonts w:ascii="Wingdings" w:hAnsi="Wingdings" w:hint="default"/>
      </w:rPr>
    </w:lvl>
    <w:lvl w:ilvl="6" w:tplc="A8B26384" w:tentative="1">
      <w:start w:val="1"/>
      <w:numFmt w:val="bullet"/>
      <w:lvlText w:val=""/>
      <w:lvlJc w:val="left"/>
      <w:pPr>
        <w:ind w:left="5040" w:hanging="360"/>
      </w:pPr>
      <w:rPr>
        <w:rFonts w:ascii="Symbol" w:hAnsi="Symbol" w:hint="default"/>
      </w:rPr>
    </w:lvl>
    <w:lvl w:ilvl="7" w:tplc="1506DCBC" w:tentative="1">
      <w:start w:val="1"/>
      <w:numFmt w:val="bullet"/>
      <w:lvlText w:val="o"/>
      <w:lvlJc w:val="left"/>
      <w:pPr>
        <w:ind w:left="5760" w:hanging="360"/>
      </w:pPr>
      <w:rPr>
        <w:rFonts w:ascii="Courier New" w:hAnsi="Courier New" w:cs="Courier New" w:hint="default"/>
      </w:rPr>
    </w:lvl>
    <w:lvl w:ilvl="8" w:tplc="AEDCA422" w:tentative="1">
      <w:start w:val="1"/>
      <w:numFmt w:val="bullet"/>
      <w:lvlText w:val=""/>
      <w:lvlJc w:val="left"/>
      <w:pPr>
        <w:ind w:left="6480" w:hanging="360"/>
      </w:pPr>
      <w:rPr>
        <w:rFonts w:ascii="Wingdings" w:hAnsi="Wingdings" w:hint="default"/>
      </w:rPr>
    </w:lvl>
  </w:abstractNum>
  <w:abstractNum w:abstractNumId="430" w15:restartNumberingAfterBreak="0">
    <w:nsid w:val="326B74E0"/>
    <w:multiLevelType w:val="hybridMultilevel"/>
    <w:tmpl w:val="18E2D8A8"/>
    <w:lvl w:ilvl="0" w:tplc="32A8D2BE">
      <w:start w:val="1"/>
      <w:numFmt w:val="bullet"/>
      <w:lvlText w:val=""/>
      <w:lvlJc w:val="left"/>
      <w:pPr>
        <w:ind w:left="720" w:hanging="360"/>
      </w:pPr>
      <w:rPr>
        <w:rFonts w:ascii="Symbol" w:hAnsi="Symbol" w:hint="default"/>
      </w:rPr>
    </w:lvl>
    <w:lvl w:ilvl="1" w:tplc="3A1A566C">
      <w:start w:val="1"/>
      <w:numFmt w:val="bullet"/>
      <w:lvlText w:val="o"/>
      <w:lvlJc w:val="left"/>
      <w:pPr>
        <w:ind w:left="1440" w:hanging="360"/>
      </w:pPr>
      <w:rPr>
        <w:rFonts w:ascii="Courier New" w:hAnsi="Courier New" w:cs="Courier New" w:hint="default"/>
      </w:rPr>
    </w:lvl>
    <w:lvl w:ilvl="2" w:tplc="00900C40" w:tentative="1">
      <w:start w:val="1"/>
      <w:numFmt w:val="bullet"/>
      <w:lvlText w:val=""/>
      <w:lvlJc w:val="left"/>
      <w:pPr>
        <w:ind w:left="2160" w:hanging="360"/>
      </w:pPr>
      <w:rPr>
        <w:rFonts w:ascii="Wingdings" w:hAnsi="Wingdings" w:hint="default"/>
      </w:rPr>
    </w:lvl>
    <w:lvl w:ilvl="3" w:tplc="390E4154" w:tentative="1">
      <w:start w:val="1"/>
      <w:numFmt w:val="bullet"/>
      <w:lvlText w:val=""/>
      <w:lvlJc w:val="left"/>
      <w:pPr>
        <w:ind w:left="2880" w:hanging="360"/>
      </w:pPr>
      <w:rPr>
        <w:rFonts w:ascii="Symbol" w:hAnsi="Symbol" w:hint="default"/>
      </w:rPr>
    </w:lvl>
    <w:lvl w:ilvl="4" w:tplc="C336A4BE" w:tentative="1">
      <w:start w:val="1"/>
      <w:numFmt w:val="bullet"/>
      <w:lvlText w:val="o"/>
      <w:lvlJc w:val="left"/>
      <w:pPr>
        <w:ind w:left="3600" w:hanging="360"/>
      </w:pPr>
      <w:rPr>
        <w:rFonts w:ascii="Courier New" w:hAnsi="Courier New" w:cs="Courier New" w:hint="default"/>
      </w:rPr>
    </w:lvl>
    <w:lvl w:ilvl="5" w:tplc="BC6AAC72" w:tentative="1">
      <w:start w:val="1"/>
      <w:numFmt w:val="bullet"/>
      <w:lvlText w:val=""/>
      <w:lvlJc w:val="left"/>
      <w:pPr>
        <w:ind w:left="4320" w:hanging="360"/>
      </w:pPr>
      <w:rPr>
        <w:rFonts w:ascii="Wingdings" w:hAnsi="Wingdings" w:hint="default"/>
      </w:rPr>
    </w:lvl>
    <w:lvl w:ilvl="6" w:tplc="2AD4581A" w:tentative="1">
      <w:start w:val="1"/>
      <w:numFmt w:val="bullet"/>
      <w:lvlText w:val=""/>
      <w:lvlJc w:val="left"/>
      <w:pPr>
        <w:ind w:left="5040" w:hanging="360"/>
      </w:pPr>
      <w:rPr>
        <w:rFonts w:ascii="Symbol" w:hAnsi="Symbol" w:hint="default"/>
      </w:rPr>
    </w:lvl>
    <w:lvl w:ilvl="7" w:tplc="759C69C8" w:tentative="1">
      <w:start w:val="1"/>
      <w:numFmt w:val="bullet"/>
      <w:lvlText w:val="o"/>
      <w:lvlJc w:val="left"/>
      <w:pPr>
        <w:ind w:left="5760" w:hanging="360"/>
      </w:pPr>
      <w:rPr>
        <w:rFonts w:ascii="Courier New" w:hAnsi="Courier New" w:cs="Courier New" w:hint="default"/>
      </w:rPr>
    </w:lvl>
    <w:lvl w:ilvl="8" w:tplc="9C9EEBA0" w:tentative="1">
      <w:start w:val="1"/>
      <w:numFmt w:val="bullet"/>
      <w:lvlText w:val=""/>
      <w:lvlJc w:val="left"/>
      <w:pPr>
        <w:ind w:left="6480" w:hanging="360"/>
      </w:pPr>
      <w:rPr>
        <w:rFonts w:ascii="Wingdings" w:hAnsi="Wingdings" w:hint="default"/>
      </w:rPr>
    </w:lvl>
  </w:abstractNum>
  <w:abstractNum w:abstractNumId="431" w15:restartNumberingAfterBreak="0">
    <w:nsid w:val="32701D82"/>
    <w:multiLevelType w:val="hybridMultilevel"/>
    <w:tmpl w:val="5906CB5C"/>
    <w:lvl w:ilvl="0" w:tplc="349CC5FC">
      <w:start w:val="1"/>
      <w:numFmt w:val="bullet"/>
      <w:lvlText w:val=""/>
      <w:lvlJc w:val="left"/>
      <w:pPr>
        <w:ind w:left="720" w:hanging="360"/>
      </w:pPr>
      <w:rPr>
        <w:rFonts w:ascii="Symbol" w:hAnsi="Symbol" w:hint="default"/>
      </w:rPr>
    </w:lvl>
    <w:lvl w:ilvl="1" w:tplc="CDE6955C">
      <w:start w:val="1"/>
      <w:numFmt w:val="bullet"/>
      <w:lvlText w:val="o"/>
      <w:lvlJc w:val="left"/>
      <w:pPr>
        <w:ind w:left="1440" w:hanging="360"/>
      </w:pPr>
      <w:rPr>
        <w:rFonts w:ascii="Courier New" w:hAnsi="Courier New" w:cs="Courier New" w:hint="default"/>
      </w:rPr>
    </w:lvl>
    <w:lvl w:ilvl="2" w:tplc="64046F92" w:tentative="1">
      <w:start w:val="1"/>
      <w:numFmt w:val="bullet"/>
      <w:lvlText w:val=""/>
      <w:lvlJc w:val="left"/>
      <w:pPr>
        <w:ind w:left="2160" w:hanging="360"/>
      </w:pPr>
      <w:rPr>
        <w:rFonts w:ascii="Wingdings" w:hAnsi="Wingdings" w:hint="default"/>
      </w:rPr>
    </w:lvl>
    <w:lvl w:ilvl="3" w:tplc="AF829A16" w:tentative="1">
      <w:start w:val="1"/>
      <w:numFmt w:val="bullet"/>
      <w:lvlText w:val=""/>
      <w:lvlJc w:val="left"/>
      <w:pPr>
        <w:ind w:left="2880" w:hanging="360"/>
      </w:pPr>
      <w:rPr>
        <w:rFonts w:ascii="Symbol" w:hAnsi="Symbol" w:hint="default"/>
      </w:rPr>
    </w:lvl>
    <w:lvl w:ilvl="4" w:tplc="CFDCB168" w:tentative="1">
      <w:start w:val="1"/>
      <w:numFmt w:val="bullet"/>
      <w:lvlText w:val="o"/>
      <w:lvlJc w:val="left"/>
      <w:pPr>
        <w:ind w:left="3600" w:hanging="360"/>
      </w:pPr>
      <w:rPr>
        <w:rFonts w:ascii="Courier New" w:hAnsi="Courier New" w:cs="Courier New" w:hint="default"/>
      </w:rPr>
    </w:lvl>
    <w:lvl w:ilvl="5" w:tplc="9694566E" w:tentative="1">
      <w:start w:val="1"/>
      <w:numFmt w:val="bullet"/>
      <w:lvlText w:val=""/>
      <w:lvlJc w:val="left"/>
      <w:pPr>
        <w:ind w:left="4320" w:hanging="360"/>
      </w:pPr>
      <w:rPr>
        <w:rFonts w:ascii="Wingdings" w:hAnsi="Wingdings" w:hint="default"/>
      </w:rPr>
    </w:lvl>
    <w:lvl w:ilvl="6" w:tplc="1C5446A0" w:tentative="1">
      <w:start w:val="1"/>
      <w:numFmt w:val="bullet"/>
      <w:lvlText w:val=""/>
      <w:lvlJc w:val="left"/>
      <w:pPr>
        <w:ind w:left="5040" w:hanging="360"/>
      </w:pPr>
      <w:rPr>
        <w:rFonts w:ascii="Symbol" w:hAnsi="Symbol" w:hint="default"/>
      </w:rPr>
    </w:lvl>
    <w:lvl w:ilvl="7" w:tplc="FD9E3830" w:tentative="1">
      <w:start w:val="1"/>
      <w:numFmt w:val="bullet"/>
      <w:lvlText w:val="o"/>
      <w:lvlJc w:val="left"/>
      <w:pPr>
        <w:ind w:left="5760" w:hanging="360"/>
      </w:pPr>
      <w:rPr>
        <w:rFonts w:ascii="Courier New" w:hAnsi="Courier New" w:cs="Courier New" w:hint="default"/>
      </w:rPr>
    </w:lvl>
    <w:lvl w:ilvl="8" w:tplc="DF2E9354" w:tentative="1">
      <w:start w:val="1"/>
      <w:numFmt w:val="bullet"/>
      <w:lvlText w:val=""/>
      <w:lvlJc w:val="left"/>
      <w:pPr>
        <w:ind w:left="6480" w:hanging="360"/>
      </w:pPr>
      <w:rPr>
        <w:rFonts w:ascii="Wingdings" w:hAnsi="Wingdings" w:hint="default"/>
      </w:rPr>
    </w:lvl>
  </w:abstractNum>
  <w:abstractNum w:abstractNumId="432" w15:restartNumberingAfterBreak="0">
    <w:nsid w:val="329237DB"/>
    <w:multiLevelType w:val="hybridMultilevel"/>
    <w:tmpl w:val="1EDA006E"/>
    <w:lvl w:ilvl="0" w:tplc="E2906FE2">
      <w:start w:val="1"/>
      <w:numFmt w:val="bullet"/>
      <w:lvlText w:val=""/>
      <w:lvlJc w:val="left"/>
      <w:pPr>
        <w:ind w:left="720" w:hanging="360"/>
      </w:pPr>
      <w:rPr>
        <w:rFonts w:ascii="Symbol" w:hAnsi="Symbol" w:hint="default"/>
      </w:rPr>
    </w:lvl>
    <w:lvl w:ilvl="1" w:tplc="96E0AF3A" w:tentative="1">
      <w:start w:val="1"/>
      <w:numFmt w:val="bullet"/>
      <w:lvlText w:val="o"/>
      <w:lvlJc w:val="left"/>
      <w:pPr>
        <w:ind w:left="1440" w:hanging="360"/>
      </w:pPr>
      <w:rPr>
        <w:rFonts w:ascii="Courier New" w:hAnsi="Courier New" w:cs="Courier New" w:hint="default"/>
      </w:rPr>
    </w:lvl>
    <w:lvl w:ilvl="2" w:tplc="C3DA18C8">
      <w:start w:val="1"/>
      <w:numFmt w:val="bullet"/>
      <w:lvlText w:val=""/>
      <w:lvlJc w:val="left"/>
      <w:pPr>
        <w:ind w:left="2160" w:hanging="360"/>
      </w:pPr>
      <w:rPr>
        <w:rFonts w:ascii="Wingdings" w:hAnsi="Wingdings" w:hint="default"/>
      </w:rPr>
    </w:lvl>
    <w:lvl w:ilvl="3" w:tplc="39A60B28" w:tentative="1">
      <w:start w:val="1"/>
      <w:numFmt w:val="bullet"/>
      <w:lvlText w:val=""/>
      <w:lvlJc w:val="left"/>
      <w:pPr>
        <w:ind w:left="2880" w:hanging="360"/>
      </w:pPr>
      <w:rPr>
        <w:rFonts w:ascii="Symbol" w:hAnsi="Symbol" w:hint="default"/>
      </w:rPr>
    </w:lvl>
    <w:lvl w:ilvl="4" w:tplc="63124348" w:tentative="1">
      <w:start w:val="1"/>
      <w:numFmt w:val="bullet"/>
      <w:lvlText w:val="o"/>
      <w:lvlJc w:val="left"/>
      <w:pPr>
        <w:ind w:left="3600" w:hanging="360"/>
      </w:pPr>
      <w:rPr>
        <w:rFonts w:ascii="Courier New" w:hAnsi="Courier New" w:cs="Courier New" w:hint="default"/>
      </w:rPr>
    </w:lvl>
    <w:lvl w:ilvl="5" w:tplc="ADC603B6" w:tentative="1">
      <w:start w:val="1"/>
      <w:numFmt w:val="bullet"/>
      <w:lvlText w:val=""/>
      <w:lvlJc w:val="left"/>
      <w:pPr>
        <w:ind w:left="4320" w:hanging="360"/>
      </w:pPr>
      <w:rPr>
        <w:rFonts w:ascii="Wingdings" w:hAnsi="Wingdings" w:hint="default"/>
      </w:rPr>
    </w:lvl>
    <w:lvl w:ilvl="6" w:tplc="977E3C50" w:tentative="1">
      <w:start w:val="1"/>
      <w:numFmt w:val="bullet"/>
      <w:lvlText w:val=""/>
      <w:lvlJc w:val="left"/>
      <w:pPr>
        <w:ind w:left="5040" w:hanging="360"/>
      </w:pPr>
      <w:rPr>
        <w:rFonts w:ascii="Symbol" w:hAnsi="Symbol" w:hint="default"/>
      </w:rPr>
    </w:lvl>
    <w:lvl w:ilvl="7" w:tplc="195A0B82" w:tentative="1">
      <w:start w:val="1"/>
      <w:numFmt w:val="bullet"/>
      <w:lvlText w:val="o"/>
      <w:lvlJc w:val="left"/>
      <w:pPr>
        <w:ind w:left="5760" w:hanging="360"/>
      </w:pPr>
      <w:rPr>
        <w:rFonts w:ascii="Courier New" w:hAnsi="Courier New" w:cs="Courier New" w:hint="default"/>
      </w:rPr>
    </w:lvl>
    <w:lvl w:ilvl="8" w:tplc="D12E881C" w:tentative="1">
      <w:start w:val="1"/>
      <w:numFmt w:val="bullet"/>
      <w:lvlText w:val=""/>
      <w:lvlJc w:val="left"/>
      <w:pPr>
        <w:ind w:left="6480" w:hanging="360"/>
      </w:pPr>
      <w:rPr>
        <w:rFonts w:ascii="Wingdings" w:hAnsi="Wingdings" w:hint="default"/>
      </w:rPr>
    </w:lvl>
  </w:abstractNum>
  <w:abstractNum w:abstractNumId="433" w15:restartNumberingAfterBreak="0">
    <w:nsid w:val="32953A3B"/>
    <w:multiLevelType w:val="hybridMultilevel"/>
    <w:tmpl w:val="460CBAAC"/>
    <w:lvl w:ilvl="0" w:tplc="0A40A714">
      <w:start w:val="1"/>
      <w:numFmt w:val="bullet"/>
      <w:lvlText w:val=""/>
      <w:lvlJc w:val="left"/>
      <w:pPr>
        <w:ind w:left="720" w:hanging="360"/>
      </w:pPr>
      <w:rPr>
        <w:rFonts w:ascii="Symbol" w:hAnsi="Symbol" w:hint="default"/>
      </w:rPr>
    </w:lvl>
    <w:lvl w:ilvl="1" w:tplc="1FFEB22E" w:tentative="1">
      <w:start w:val="1"/>
      <w:numFmt w:val="bullet"/>
      <w:lvlText w:val="o"/>
      <w:lvlJc w:val="left"/>
      <w:pPr>
        <w:ind w:left="1440" w:hanging="360"/>
      </w:pPr>
      <w:rPr>
        <w:rFonts w:ascii="Courier New" w:hAnsi="Courier New" w:cs="Courier New" w:hint="default"/>
      </w:rPr>
    </w:lvl>
    <w:lvl w:ilvl="2" w:tplc="200820F6">
      <w:start w:val="1"/>
      <w:numFmt w:val="bullet"/>
      <w:lvlText w:val=""/>
      <w:lvlJc w:val="left"/>
      <w:pPr>
        <w:ind w:left="2160" w:hanging="360"/>
      </w:pPr>
      <w:rPr>
        <w:rFonts w:ascii="Wingdings" w:hAnsi="Wingdings" w:hint="default"/>
      </w:rPr>
    </w:lvl>
    <w:lvl w:ilvl="3" w:tplc="081091F8" w:tentative="1">
      <w:start w:val="1"/>
      <w:numFmt w:val="bullet"/>
      <w:lvlText w:val=""/>
      <w:lvlJc w:val="left"/>
      <w:pPr>
        <w:ind w:left="2880" w:hanging="360"/>
      </w:pPr>
      <w:rPr>
        <w:rFonts w:ascii="Symbol" w:hAnsi="Symbol" w:hint="default"/>
      </w:rPr>
    </w:lvl>
    <w:lvl w:ilvl="4" w:tplc="4462BABE" w:tentative="1">
      <w:start w:val="1"/>
      <w:numFmt w:val="bullet"/>
      <w:lvlText w:val="o"/>
      <w:lvlJc w:val="left"/>
      <w:pPr>
        <w:ind w:left="3600" w:hanging="360"/>
      </w:pPr>
      <w:rPr>
        <w:rFonts w:ascii="Courier New" w:hAnsi="Courier New" w:cs="Courier New" w:hint="default"/>
      </w:rPr>
    </w:lvl>
    <w:lvl w:ilvl="5" w:tplc="C2AA90A0" w:tentative="1">
      <w:start w:val="1"/>
      <w:numFmt w:val="bullet"/>
      <w:lvlText w:val=""/>
      <w:lvlJc w:val="left"/>
      <w:pPr>
        <w:ind w:left="4320" w:hanging="360"/>
      </w:pPr>
      <w:rPr>
        <w:rFonts w:ascii="Wingdings" w:hAnsi="Wingdings" w:hint="default"/>
      </w:rPr>
    </w:lvl>
    <w:lvl w:ilvl="6" w:tplc="AC282442" w:tentative="1">
      <w:start w:val="1"/>
      <w:numFmt w:val="bullet"/>
      <w:lvlText w:val=""/>
      <w:lvlJc w:val="left"/>
      <w:pPr>
        <w:ind w:left="5040" w:hanging="360"/>
      </w:pPr>
      <w:rPr>
        <w:rFonts w:ascii="Symbol" w:hAnsi="Symbol" w:hint="default"/>
      </w:rPr>
    </w:lvl>
    <w:lvl w:ilvl="7" w:tplc="53AE8FDC" w:tentative="1">
      <w:start w:val="1"/>
      <w:numFmt w:val="bullet"/>
      <w:lvlText w:val="o"/>
      <w:lvlJc w:val="left"/>
      <w:pPr>
        <w:ind w:left="5760" w:hanging="360"/>
      </w:pPr>
      <w:rPr>
        <w:rFonts w:ascii="Courier New" w:hAnsi="Courier New" w:cs="Courier New" w:hint="default"/>
      </w:rPr>
    </w:lvl>
    <w:lvl w:ilvl="8" w:tplc="7C22B04E" w:tentative="1">
      <w:start w:val="1"/>
      <w:numFmt w:val="bullet"/>
      <w:lvlText w:val=""/>
      <w:lvlJc w:val="left"/>
      <w:pPr>
        <w:ind w:left="6480" w:hanging="360"/>
      </w:pPr>
      <w:rPr>
        <w:rFonts w:ascii="Wingdings" w:hAnsi="Wingdings" w:hint="default"/>
      </w:rPr>
    </w:lvl>
  </w:abstractNum>
  <w:abstractNum w:abstractNumId="434" w15:restartNumberingAfterBreak="0">
    <w:nsid w:val="32F34CBE"/>
    <w:multiLevelType w:val="hybridMultilevel"/>
    <w:tmpl w:val="BC5A3BB4"/>
    <w:lvl w:ilvl="0" w:tplc="D1F667B0">
      <w:start w:val="1"/>
      <w:numFmt w:val="bullet"/>
      <w:lvlText w:val=""/>
      <w:lvlJc w:val="left"/>
      <w:pPr>
        <w:ind w:left="720" w:hanging="360"/>
      </w:pPr>
      <w:rPr>
        <w:rFonts w:ascii="Symbol" w:hAnsi="Symbol" w:hint="default"/>
      </w:rPr>
    </w:lvl>
    <w:lvl w:ilvl="1" w:tplc="3F145AE2">
      <w:start w:val="1"/>
      <w:numFmt w:val="bullet"/>
      <w:lvlText w:val="o"/>
      <w:lvlJc w:val="left"/>
      <w:pPr>
        <w:ind w:left="1440" w:hanging="360"/>
      </w:pPr>
      <w:rPr>
        <w:rFonts w:ascii="Courier New" w:hAnsi="Courier New" w:cs="Courier New" w:hint="default"/>
      </w:rPr>
    </w:lvl>
    <w:lvl w:ilvl="2" w:tplc="1B90D834" w:tentative="1">
      <w:start w:val="1"/>
      <w:numFmt w:val="bullet"/>
      <w:lvlText w:val=""/>
      <w:lvlJc w:val="left"/>
      <w:pPr>
        <w:ind w:left="2160" w:hanging="360"/>
      </w:pPr>
      <w:rPr>
        <w:rFonts w:ascii="Wingdings" w:hAnsi="Wingdings" w:hint="default"/>
      </w:rPr>
    </w:lvl>
    <w:lvl w:ilvl="3" w:tplc="BA3C2B3A" w:tentative="1">
      <w:start w:val="1"/>
      <w:numFmt w:val="bullet"/>
      <w:lvlText w:val=""/>
      <w:lvlJc w:val="left"/>
      <w:pPr>
        <w:ind w:left="2880" w:hanging="360"/>
      </w:pPr>
      <w:rPr>
        <w:rFonts w:ascii="Symbol" w:hAnsi="Symbol" w:hint="default"/>
      </w:rPr>
    </w:lvl>
    <w:lvl w:ilvl="4" w:tplc="93603258" w:tentative="1">
      <w:start w:val="1"/>
      <w:numFmt w:val="bullet"/>
      <w:lvlText w:val="o"/>
      <w:lvlJc w:val="left"/>
      <w:pPr>
        <w:ind w:left="3600" w:hanging="360"/>
      </w:pPr>
      <w:rPr>
        <w:rFonts w:ascii="Courier New" w:hAnsi="Courier New" w:cs="Courier New" w:hint="default"/>
      </w:rPr>
    </w:lvl>
    <w:lvl w:ilvl="5" w:tplc="C3AC306E" w:tentative="1">
      <w:start w:val="1"/>
      <w:numFmt w:val="bullet"/>
      <w:lvlText w:val=""/>
      <w:lvlJc w:val="left"/>
      <w:pPr>
        <w:ind w:left="4320" w:hanging="360"/>
      </w:pPr>
      <w:rPr>
        <w:rFonts w:ascii="Wingdings" w:hAnsi="Wingdings" w:hint="default"/>
      </w:rPr>
    </w:lvl>
    <w:lvl w:ilvl="6" w:tplc="316C5BAE" w:tentative="1">
      <w:start w:val="1"/>
      <w:numFmt w:val="bullet"/>
      <w:lvlText w:val=""/>
      <w:lvlJc w:val="left"/>
      <w:pPr>
        <w:ind w:left="5040" w:hanging="360"/>
      </w:pPr>
      <w:rPr>
        <w:rFonts w:ascii="Symbol" w:hAnsi="Symbol" w:hint="default"/>
      </w:rPr>
    </w:lvl>
    <w:lvl w:ilvl="7" w:tplc="A51A3FCE" w:tentative="1">
      <w:start w:val="1"/>
      <w:numFmt w:val="bullet"/>
      <w:lvlText w:val="o"/>
      <w:lvlJc w:val="left"/>
      <w:pPr>
        <w:ind w:left="5760" w:hanging="360"/>
      </w:pPr>
      <w:rPr>
        <w:rFonts w:ascii="Courier New" w:hAnsi="Courier New" w:cs="Courier New" w:hint="default"/>
      </w:rPr>
    </w:lvl>
    <w:lvl w:ilvl="8" w:tplc="46B4F0C6" w:tentative="1">
      <w:start w:val="1"/>
      <w:numFmt w:val="bullet"/>
      <w:lvlText w:val=""/>
      <w:lvlJc w:val="left"/>
      <w:pPr>
        <w:ind w:left="6480" w:hanging="360"/>
      </w:pPr>
      <w:rPr>
        <w:rFonts w:ascii="Wingdings" w:hAnsi="Wingdings" w:hint="default"/>
      </w:rPr>
    </w:lvl>
  </w:abstractNum>
  <w:abstractNum w:abstractNumId="435" w15:restartNumberingAfterBreak="0">
    <w:nsid w:val="32FD43BB"/>
    <w:multiLevelType w:val="hybridMultilevel"/>
    <w:tmpl w:val="52F2756E"/>
    <w:lvl w:ilvl="0" w:tplc="9BE41FE0">
      <w:start w:val="1"/>
      <w:numFmt w:val="bullet"/>
      <w:lvlText w:val=""/>
      <w:lvlJc w:val="left"/>
      <w:pPr>
        <w:ind w:left="720" w:hanging="360"/>
      </w:pPr>
      <w:rPr>
        <w:rFonts w:ascii="Symbol" w:hAnsi="Symbol" w:hint="default"/>
      </w:rPr>
    </w:lvl>
    <w:lvl w:ilvl="1" w:tplc="528A0114">
      <w:start w:val="1"/>
      <w:numFmt w:val="bullet"/>
      <w:lvlText w:val="o"/>
      <w:lvlJc w:val="left"/>
      <w:pPr>
        <w:ind w:left="1440" w:hanging="360"/>
      </w:pPr>
      <w:rPr>
        <w:rFonts w:ascii="Courier New" w:hAnsi="Courier New" w:cs="Courier New" w:hint="default"/>
      </w:rPr>
    </w:lvl>
    <w:lvl w:ilvl="2" w:tplc="9F4835CA" w:tentative="1">
      <w:start w:val="1"/>
      <w:numFmt w:val="bullet"/>
      <w:lvlText w:val=""/>
      <w:lvlJc w:val="left"/>
      <w:pPr>
        <w:ind w:left="2160" w:hanging="360"/>
      </w:pPr>
      <w:rPr>
        <w:rFonts w:ascii="Wingdings" w:hAnsi="Wingdings" w:hint="default"/>
      </w:rPr>
    </w:lvl>
    <w:lvl w:ilvl="3" w:tplc="F36AE272" w:tentative="1">
      <w:start w:val="1"/>
      <w:numFmt w:val="bullet"/>
      <w:lvlText w:val=""/>
      <w:lvlJc w:val="left"/>
      <w:pPr>
        <w:ind w:left="2880" w:hanging="360"/>
      </w:pPr>
      <w:rPr>
        <w:rFonts w:ascii="Symbol" w:hAnsi="Symbol" w:hint="default"/>
      </w:rPr>
    </w:lvl>
    <w:lvl w:ilvl="4" w:tplc="DE12E770" w:tentative="1">
      <w:start w:val="1"/>
      <w:numFmt w:val="bullet"/>
      <w:lvlText w:val="o"/>
      <w:lvlJc w:val="left"/>
      <w:pPr>
        <w:ind w:left="3600" w:hanging="360"/>
      </w:pPr>
      <w:rPr>
        <w:rFonts w:ascii="Courier New" w:hAnsi="Courier New" w:cs="Courier New" w:hint="default"/>
      </w:rPr>
    </w:lvl>
    <w:lvl w:ilvl="5" w:tplc="727A51F0" w:tentative="1">
      <w:start w:val="1"/>
      <w:numFmt w:val="bullet"/>
      <w:lvlText w:val=""/>
      <w:lvlJc w:val="left"/>
      <w:pPr>
        <w:ind w:left="4320" w:hanging="360"/>
      </w:pPr>
      <w:rPr>
        <w:rFonts w:ascii="Wingdings" w:hAnsi="Wingdings" w:hint="default"/>
      </w:rPr>
    </w:lvl>
    <w:lvl w:ilvl="6" w:tplc="F84AE7D0" w:tentative="1">
      <w:start w:val="1"/>
      <w:numFmt w:val="bullet"/>
      <w:lvlText w:val=""/>
      <w:lvlJc w:val="left"/>
      <w:pPr>
        <w:ind w:left="5040" w:hanging="360"/>
      </w:pPr>
      <w:rPr>
        <w:rFonts w:ascii="Symbol" w:hAnsi="Symbol" w:hint="default"/>
      </w:rPr>
    </w:lvl>
    <w:lvl w:ilvl="7" w:tplc="C8DE99C6" w:tentative="1">
      <w:start w:val="1"/>
      <w:numFmt w:val="bullet"/>
      <w:lvlText w:val="o"/>
      <w:lvlJc w:val="left"/>
      <w:pPr>
        <w:ind w:left="5760" w:hanging="360"/>
      </w:pPr>
      <w:rPr>
        <w:rFonts w:ascii="Courier New" w:hAnsi="Courier New" w:cs="Courier New" w:hint="default"/>
      </w:rPr>
    </w:lvl>
    <w:lvl w:ilvl="8" w:tplc="B554D466" w:tentative="1">
      <w:start w:val="1"/>
      <w:numFmt w:val="bullet"/>
      <w:lvlText w:val=""/>
      <w:lvlJc w:val="left"/>
      <w:pPr>
        <w:ind w:left="6480" w:hanging="360"/>
      </w:pPr>
      <w:rPr>
        <w:rFonts w:ascii="Wingdings" w:hAnsi="Wingdings" w:hint="default"/>
      </w:rPr>
    </w:lvl>
  </w:abstractNum>
  <w:abstractNum w:abstractNumId="436" w15:restartNumberingAfterBreak="0">
    <w:nsid w:val="32FF0DA7"/>
    <w:multiLevelType w:val="hybridMultilevel"/>
    <w:tmpl w:val="E24AC6FA"/>
    <w:lvl w:ilvl="0" w:tplc="18AE394A">
      <w:start w:val="1"/>
      <w:numFmt w:val="bullet"/>
      <w:lvlText w:val=""/>
      <w:lvlJc w:val="left"/>
      <w:pPr>
        <w:ind w:left="720" w:hanging="360"/>
      </w:pPr>
      <w:rPr>
        <w:rFonts w:ascii="Symbol" w:hAnsi="Symbol" w:hint="default"/>
      </w:rPr>
    </w:lvl>
    <w:lvl w:ilvl="1" w:tplc="3C0E6226">
      <w:start w:val="1"/>
      <w:numFmt w:val="bullet"/>
      <w:lvlText w:val="o"/>
      <w:lvlJc w:val="left"/>
      <w:pPr>
        <w:ind w:left="1440" w:hanging="360"/>
      </w:pPr>
      <w:rPr>
        <w:rFonts w:ascii="Courier New" w:hAnsi="Courier New" w:cs="Courier New" w:hint="default"/>
      </w:rPr>
    </w:lvl>
    <w:lvl w:ilvl="2" w:tplc="DD7204C2" w:tentative="1">
      <w:start w:val="1"/>
      <w:numFmt w:val="bullet"/>
      <w:lvlText w:val=""/>
      <w:lvlJc w:val="left"/>
      <w:pPr>
        <w:ind w:left="2160" w:hanging="360"/>
      </w:pPr>
      <w:rPr>
        <w:rFonts w:ascii="Wingdings" w:hAnsi="Wingdings" w:hint="default"/>
      </w:rPr>
    </w:lvl>
    <w:lvl w:ilvl="3" w:tplc="FDD6AF0A" w:tentative="1">
      <w:start w:val="1"/>
      <w:numFmt w:val="bullet"/>
      <w:lvlText w:val=""/>
      <w:lvlJc w:val="left"/>
      <w:pPr>
        <w:ind w:left="2880" w:hanging="360"/>
      </w:pPr>
      <w:rPr>
        <w:rFonts w:ascii="Symbol" w:hAnsi="Symbol" w:hint="default"/>
      </w:rPr>
    </w:lvl>
    <w:lvl w:ilvl="4" w:tplc="BE7E9E7E" w:tentative="1">
      <w:start w:val="1"/>
      <w:numFmt w:val="bullet"/>
      <w:lvlText w:val="o"/>
      <w:lvlJc w:val="left"/>
      <w:pPr>
        <w:ind w:left="3600" w:hanging="360"/>
      </w:pPr>
      <w:rPr>
        <w:rFonts w:ascii="Courier New" w:hAnsi="Courier New" w:cs="Courier New" w:hint="default"/>
      </w:rPr>
    </w:lvl>
    <w:lvl w:ilvl="5" w:tplc="CDD0579C" w:tentative="1">
      <w:start w:val="1"/>
      <w:numFmt w:val="bullet"/>
      <w:lvlText w:val=""/>
      <w:lvlJc w:val="left"/>
      <w:pPr>
        <w:ind w:left="4320" w:hanging="360"/>
      </w:pPr>
      <w:rPr>
        <w:rFonts w:ascii="Wingdings" w:hAnsi="Wingdings" w:hint="default"/>
      </w:rPr>
    </w:lvl>
    <w:lvl w:ilvl="6" w:tplc="51D83538" w:tentative="1">
      <w:start w:val="1"/>
      <w:numFmt w:val="bullet"/>
      <w:lvlText w:val=""/>
      <w:lvlJc w:val="left"/>
      <w:pPr>
        <w:ind w:left="5040" w:hanging="360"/>
      </w:pPr>
      <w:rPr>
        <w:rFonts w:ascii="Symbol" w:hAnsi="Symbol" w:hint="default"/>
      </w:rPr>
    </w:lvl>
    <w:lvl w:ilvl="7" w:tplc="27682E6C" w:tentative="1">
      <w:start w:val="1"/>
      <w:numFmt w:val="bullet"/>
      <w:lvlText w:val="o"/>
      <w:lvlJc w:val="left"/>
      <w:pPr>
        <w:ind w:left="5760" w:hanging="360"/>
      </w:pPr>
      <w:rPr>
        <w:rFonts w:ascii="Courier New" w:hAnsi="Courier New" w:cs="Courier New" w:hint="default"/>
      </w:rPr>
    </w:lvl>
    <w:lvl w:ilvl="8" w:tplc="68E46D64" w:tentative="1">
      <w:start w:val="1"/>
      <w:numFmt w:val="bullet"/>
      <w:lvlText w:val=""/>
      <w:lvlJc w:val="left"/>
      <w:pPr>
        <w:ind w:left="6480" w:hanging="360"/>
      </w:pPr>
      <w:rPr>
        <w:rFonts w:ascii="Wingdings" w:hAnsi="Wingdings" w:hint="default"/>
      </w:rPr>
    </w:lvl>
  </w:abstractNum>
  <w:abstractNum w:abstractNumId="437" w15:restartNumberingAfterBreak="0">
    <w:nsid w:val="33340DEC"/>
    <w:multiLevelType w:val="hybridMultilevel"/>
    <w:tmpl w:val="70BEB482"/>
    <w:lvl w:ilvl="0" w:tplc="6E9E3F40">
      <w:start w:val="1"/>
      <w:numFmt w:val="bullet"/>
      <w:lvlText w:val=""/>
      <w:lvlJc w:val="left"/>
      <w:pPr>
        <w:ind w:left="720" w:hanging="360"/>
      </w:pPr>
      <w:rPr>
        <w:rFonts w:ascii="Symbol" w:hAnsi="Symbol" w:hint="default"/>
      </w:rPr>
    </w:lvl>
    <w:lvl w:ilvl="1" w:tplc="0A6042A0" w:tentative="1">
      <w:start w:val="1"/>
      <w:numFmt w:val="bullet"/>
      <w:lvlText w:val="o"/>
      <w:lvlJc w:val="left"/>
      <w:pPr>
        <w:ind w:left="1440" w:hanging="360"/>
      </w:pPr>
      <w:rPr>
        <w:rFonts w:ascii="Courier New" w:hAnsi="Courier New" w:cs="Courier New" w:hint="default"/>
      </w:rPr>
    </w:lvl>
    <w:lvl w:ilvl="2" w:tplc="6758267E">
      <w:start w:val="1"/>
      <w:numFmt w:val="bullet"/>
      <w:lvlText w:val=""/>
      <w:lvlJc w:val="left"/>
      <w:pPr>
        <w:ind w:left="2160" w:hanging="360"/>
      </w:pPr>
      <w:rPr>
        <w:rFonts w:ascii="Wingdings" w:hAnsi="Wingdings" w:hint="default"/>
      </w:rPr>
    </w:lvl>
    <w:lvl w:ilvl="3" w:tplc="310CE3B6" w:tentative="1">
      <w:start w:val="1"/>
      <w:numFmt w:val="bullet"/>
      <w:lvlText w:val=""/>
      <w:lvlJc w:val="left"/>
      <w:pPr>
        <w:ind w:left="2880" w:hanging="360"/>
      </w:pPr>
      <w:rPr>
        <w:rFonts w:ascii="Symbol" w:hAnsi="Symbol" w:hint="default"/>
      </w:rPr>
    </w:lvl>
    <w:lvl w:ilvl="4" w:tplc="49EEB2D6" w:tentative="1">
      <w:start w:val="1"/>
      <w:numFmt w:val="bullet"/>
      <w:lvlText w:val="o"/>
      <w:lvlJc w:val="left"/>
      <w:pPr>
        <w:ind w:left="3600" w:hanging="360"/>
      </w:pPr>
      <w:rPr>
        <w:rFonts w:ascii="Courier New" w:hAnsi="Courier New" w:cs="Courier New" w:hint="default"/>
      </w:rPr>
    </w:lvl>
    <w:lvl w:ilvl="5" w:tplc="55C8731A" w:tentative="1">
      <w:start w:val="1"/>
      <w:numFmt w:val="bullet"/>
      <w:lvlText w:val=""/>
      <w:lvlJc w:val="left"/>
      <w:pPr>
        <w:ind w:left="4320" w:hanging="360"/>
      </w:pPr>
      <w:rPr>
        <w:rFonts w:ascii="Wingdings" w:hAnsi="Wingdings" w:hint="default"/>
      </w:rPr>
    </w:lvl>
    <w:lvl w:ilvl="6" w:tplc="21868FDE" w:tentative="1">
      <w:start w:val="1"/>
      <w:numFmt w:val="bullet"/>
      <w:lvlText w:val=""/>
      <w:lvlJc w:val="left"/>
      <w:pPr>
        <w:ind w:left="5040" w:hanging="360"/>
      </w:pPr>
      <w:rPr>
        <w:rFonts w:ascii="Symbol" w:hAnsi="Symbol" w:hint="default"/>
      </w:rPr>
    </w:lvl>
    <w:lvl w:ilvl="7" w:tplc="B05437D8" w:tentative="1">
      <w:start w:val="1"/>
      <w:numFmt w:val="bullet"/>
      <w:lvlText w:val="o"/>
      <w:lvlJc w:val="left"/>
      <w:pPr>
        <w:ind w:left="5760" w:hanging="360"/>
      </w:pPr>
      <w:rPr>
        <w:rFonts w:ascii="Courier New" w:hAnsi="Courier New" w:cs="Courier New" w:hint="default"/>
      </w:rPr>
    </w:lvl>
    <w:lvl w:ilvl="8" w:tplc="CBB0AC36" w:tentative="1">
      <w:start w:val="1"/>
      <w:numFmt w:val="bullet"/>
      <w:lvlText w:val=""/>
      <w:lvlJc w:val="left"/>
      <w:pPr>
        <w:ind w:left="6480" w:hanging="360"/>
      </w:pPr>
      <w:rPr>
        <w:rFonts w:ascii="Wingdings" w:hAnsi="Wingdings" w:hint="default"/>
      </w:rPr>
    </w:lvl>
  </w:abstractNum>
  <w:abstractNum w:abstractNumId="438" w15:restartNumberingAfterBreak="0">
    <w:nsid w:val="335340D3"/>
    <w:multiLevelType w:val="hybridMultilevel"/>
    <w:tmpl w:val="5A26FD70"/>
    <w:lvl w:ilvl="0" w:tplc="42A65492">
      <w:start w:val="1"/>
      <w:numFmt w:val="bullet"/>
      <w:lvlText w:val=""/>
      <w:lvlJc w:val="left"/>
      <w:pPr>
        <w:ind w:left="720" w:hanging="360"/>
      </w:pPr>
      <w:rPr>
        <w:rFonts w:ascii="Symbol" w:hAnsi="Symbol" w:hint="default"/>
      </w:rPr>
    </w:lvl>
    <w:lvl w:ilvl="1" w:tplc="DE9A7910">
      <w:start w:val="1"/>
      <w:numFmt w:val="bullet"/>
      <w:lvlText w:val="o"/>
      <w:lvlJc w:val="left"/>
      <w:pPr>
        <w:ind w:left="1440" w:hanging="360"/>
      </w:pPr>
      <w:rPr>
        <w:rFonts w:ascii="Courier New" w:hAnsi="Courier New" w:cs="Courier New" w:hint="default"/>
      </w:rPr>
    </w:lvl>
    <w:lvl w:ilvl="2" w:tplc="EBE44AD6" w:tentative="1">
      <w:start w:val="1"/>
      <w:numFmt w:val="bullet"/>
      <w:lvlText w:val=""/>
      <w:lvlJc w:val="left"/>
      <w:pPr>
        <w:ind w:left="2160" w:hanging="360"/>
      </w:pPr>
      <w:rPr>
        <w:rFonts w:ascii="Wingdings" w:hAnsi="Wingdings" w:hint="default"/>
      </w:rPr>
    </w:lvl>
    <w:lvl w:ilvl="3" w:tplc="51F0B824" w:tentative="1">
      <w:start w:val="1"/>
      <w:numFmt w:val="bullet"/>
      <w:lvlText w:val=""/>
      <w:lvlJc w:val="left"/>
      <w:pPr>
        <w:ind w:left="2880" w:hanging="360"/>
      </w:pPr>
      <w:rPr>
        <w:rFonts w:ascii="Symbol" w:hAnsi="Symbol" w:hint="default"/>
      </w:rPr>
    </w:lvl>
    <w:lvl w:ilvl="4" w:tplc="CA1E7732" w:tentative="1">
      <w:start w:val="1"/>
      <w:numFmt w:val="bullet"/>
      <w:lvlText w:val="o"/>
      <w:lvlJc w:val="left"/>
      <w:pPr>
        <w:ind w:left="3600" w:hanging="360"/>
      </w:pPr>
      <w:rPr>
        <w:rFonts w:ascii="Courier New" w:hAnsi="Courier New" w:cs="Courier New" w:hint="default"/>
      </w:rPr>
    </w:lvl>
    <w:lvl w:ilvl="5" w:tplc="54C2F4CC" w:tentative="1">
      <w:start w:val="1"/>
      <w:numFmt w:val="bullet"/>
      <w:lvlText w:val=""/>
      <w:lvlJc w:val="left"/>
      <w:pPr>
        <w:ind w:left="4320" w:hanging="360"/>
      </w:pPr>
      <w:rPr>
        <w:rFonts w:ascii="Wingdings" w:hAnsi="Wingdings" w:hint="default"/>
      </w:rPr>
    </w:lvl>
    <w:lvl w:ilvl="6" w:tplc="F684B850" w:tentative="1">
      <w:start w:val="1"/>
      <w:numFmt w:val="bullet"/>
      <w:lvlText w:val=""/>
      <w:lvlJc w:val="left"/>
      <w:pPr>
        <w:ind w:left="5040" w:hanging="360"/>
      </w:pPr>
      <w:rPr>
        <w:rFonts w:ascii="Symbol" w:hAnsi="Symbol" w:hint="default"/>
      </w:rPr>
    </w:lvl>
    <w:lvl w:ilvl="7" w:tplc="7DAC8C98" w:tentative="1">
      <w:start w:val="1"/>
      <w:numFmt w:val="bullet"/>
      <w:lvlText w:val="o"/>
      <w:lvlJc w:val="left"/>
      <w:pPr>
        <w:ind w:left="5760" w:hanging="360"/>
      </w:pPr>
      <w:rPr>
        <w:rFonts w:ascii="Courier New" w:hAnsi="Courier New" w:cs="Courier New" w:hint="default"/>
      </w:rPr>
    </w:lvl>
    <w:lvl w:ilvl="8" w:tplc="2B8E55B6" w:tentative="1">
      <w:start w:val="1"/>
      <w:numFmt w:val="bullet"/>
      <w:lvlText w:val=""/>
      <w:lvlJc w:val="left"/>
      <w:pPr>
        <w:ind w:left="6480" w:hanging="360"/>
      </w:pPr>
      <w:rPr>
        <w:rFonts w:ascii="Wingdings" w:hAnsi="Wingdings" w:hint="default"/>
      </w:rPr>
    </w:lvl>
  </w:abstractNum>
  <w:abstractNum w:abstractNumId="439" w15:restartNumberingAfterBreak="0">
    <w:nsid w:val="33586298"/>
    <w:multiLevelType w:val="hybridMultilevel"/>
    <w:tmpl w:val="4678CCB2"/>
    <w:lvl w:ilvl="0" w:tplc="4F1A173E">
      <w:start w:val="1"/>
      <w:numFmt w:val="bullet"/>
      <w:lvlText w:val=""/>
      <w:lvlJc w:val="left"/>
      <w:pPr>
        <w:ind w:left="720" w:hanging="360"/>
      </w:pPr>
      <w:rPr>
        <w:rFonts w:ascii="Symbol" w:hAnsi="Symbol" w:hint="default"/>
      </w:rPr>
    </w:lvl>
    <w:lvl w:ilvl="1" w:tplc="072C9BF6" w:tentative="1">
      <w:start w:val="1"/>
      <w:numFmt w:val="bullet"/>
      <w:lvlText w:val="o"/>
      <w:lvlJc w:val="left"/>
      <w:pPr>
        <w:ind w:left="1440" w:hanging="360"/>
      </w:pPr>
      <w:rPr>
        <w:rFonts w:ascii="Courier New" w:hAnsi="Courier New" w:cs="Courier New" w:hint="default"/>
      </w:rPr>
    </w:lvl>
    <w:lvl w:ilvl="2" w:tplc="BB7E7748" w:tentative="1">
      <w:start w:val="1"/>
      <w:numFmt w:val="bullet"/>
      <w:lvlText w:val=""/>
      <w:lvlJc w:val="left"/>
      <w:pPr>
        <w:ind w:left="2160" w:hanging="360"/>
      </w:pPr>
      <w:rPr>
        <w:rFonts w:ascii="Wingdings" w:hAnsi="Wingdings" w:hint="default"/>
      </w:rPr>
    </w:lvl>
    <w:lvl w:ilvl="3" w:tplc="7DD0FA3A" w:tentative="1">
      <w:start w:val="1"/>
      <w:numFmt w:val="bullet"/>
      <w:lvlText w:val=""/>
      <w:lvlJc w:val="left"/>
      <w:pPr>
        <w:ind w:left="2880" w:hanging="360"/>
      </w:pPr>
      <w:rPr>
        <w:rFonts w:ascii="Symbol" w:hAnsi="Symbol" w:hint="default"/>
      </w:rPr>
    </w:lvl>
    <w:lvl w:ilvl="4" w:tplc="08DC5622" w:tentative="1">
      <w:start w:val="1"/>
      <w:numFmt w:val="bullet"/>
      <w:lvlText w:val="o"/>
      <w:lvlJc w:val="left"/>
      <w:pPr>
        <w:ind w:left="3600" w:hanging="360"/>
      </w:pPr>
      <w:rPr>
        <w:rFonts w:ascii="Courier New" w:hAnsi="Courier New" w:cs="Courier New" w:hint="default"/>
      </w:rPr>
    </w:lvl>
    <w:lvl w:ilvl="5" w:tplc="DA98BC46" w:tentative="1">
      <w:start w:val="1"/>
      <w:numFmt w:val="bullet"/>
      <w:lvlText w:val=""/>
      <w:lvlJc w:val="left"/>
      <w:pPr>
        <w:ind w:left="4320" w:hanging="360"/>
      </w:pPr>
      <w:rPr>
        <w:rFonts w:ascii="Wingdings" w:hAnsi="Wingdings" w:hint="default"/>
      </w:rPr>
    </w:lvl>
    <w:lvl w:ilvl="6" w:tplc="58AACA6A" w:tentative="1">
      <w:start w:val="1"/>
      <w:numFmt w:val="bullet"/>
      <w:lvlText w:val=""/>
      <w:lvlJc w:val="left"/>
      <w:pPr>
        <w:ind w:left="5040" w:hanging="360"/>
      </w:pPr>
      <w:rPr>
        <w:rFonts w:ascii="Symbol" w:hAnsi="Symbol" w:hint="default"/>
      </w:rPr>
    </w:lvl>
    <w:lvl w:ilvl="7" w:tplc="FD64B270" w:tentative="1">
      <w:start w:val="1"/>
      <w:numFmt w:val="bullet"/>
      <w:lvlText w:val="o"/>
      <w:lvlJc w:val="left"/>
      <w:pPr>
        <w:ind w:left="5760" w:hanging="360"/>
      </w:pPr>
      <w:rPr>
        <w:rFonts w:ascii="Courier New" w:hAnsi="Courier New" w:cs="Courier New" w:hint="default"/>
      </w:rPr>
    </w:lvl>
    <w:lvl w:ilvl="8" w:tplc="2006D2BC" w:tentative="1">
      <w:start w:val="1"/>
      <w:numFmt w:val="bullet"/>
      <w:lvlText w:val=""/>
      <w:lvlJc w:val="left"/>
      <w:pPr>
        <w:ind w:left="6480" w:hanging="360"/>
      </w:pPr>
      <w:rPr>
        <w:rFonts w:ascii="Wingdings" w:hAnsi="Wingdings" w:hint="default"/>
      </w:rPr>
    </w:lvl>
  </w:abstractNum>
  <w:abstractNum w:abstractNumId="440" w15:restartNumberingAfterBreak="0">
    <w:nsid w:val="33630922"/>
    <w:multiLevelType w:val="hybridMultilevel"/>
    <w:tmpl w:val="07C68C74"/>
    <w:lvl w:ilvl="0" w:tplc="D294F3DE">
      <w:start w:val="1"/>
      <w:numFmt w:val="bullet"/>
      <w:lvlText w:val=""/>
      <w:lvlJc w:val="left"/>
      <w:pPr>
        <w:ind w:left="720" w:hanging="360"/>
      </w:pPr>
      <w:rPr>
        <w:rFonts w:ascii="Symbol" w:hAnsi="Symbol" w:hint="default"/>
      </w:rPr>
    </w:lvl>
    <w:lvl w:ilvl="1" w:tplc="19902032" w:tentative="1">
      <w:start w:val="1"/>
      <w:numFmt w:val="bullet"/>
      <w:lvlText w:val="o"/>
      <w:lvlJc w:val="left"/>
      <w:pPr>
        <w:ind w:left="1440" w:hanging="360"/>
      </w:pPr>
      <w:rPr>
        <w:rFonts w:ascii="Courier New" w:hAnsi="Courier New" w:cs="Courier New" w:hint="default"/>
      </w:rPr>
    </w:lvl>
    <w:lvl w:ilvl="2" w:tplc="65061C80">
      <w:start w:val="1"/>
      <w:numFmt w:val="bullet"/>
      <w:lvlText w:val=""/>
      <w:lvlJc w:val="left"/>
      <w:pPr>
        <w:ind w:left="2160" w:hanging="360"/>
      </w:pPr>
      <w:rPr>
        <w:rFonts w:ascii="Wingdings" w:hAnsi="Wingdings" w:hint="default"/>
      </w:rPr>
    </w:lvl>
    <w:lvl w:ilvl="3" w:tplc="D9284DC4" w:tentative="1">
      <w:start w:val="1"/>
      <w:numFmt w:val="bullet"/>
      <w:lvlText w:val=""/>
      <w:lvlJc w:val="left"/>
      <w:pPr>
        <w:ind w:left="2880" w:hanging="360"/>
      </w:pPr>
      <w:rPr>
        <w:rFonts w:ascii="Symbol" w:hAnsi="Symbol" w:hint="default"/>
      </w:rPr>
    </w:lvl>
    <w:lvl w:ilvl="4" w:tplc="D2521114" w:tentative="1">
      <w:start w:val="1"/>
      <w:numFmt w:val="bullet"/>
      <w:lvlText w:val="o"/>
      <w:lvlJc w:val="left"/>
      <w:pPr>
        <w:ind w:left="3600" w:hanging="360"/>
      </w:pPr>
      <w:rPr>
        <w:rFonts w:ascii="Courier New" w:hAnsi="Courier New" w:cs="Courier New" w:hint="default"/>
      </w:rPr>
    </w:lvl>
    <w:lvl w:ilvl="5" w:tplc="7540B198" w:tentative="1">
      <w:start w:val="1"/>
      <w:numFmt w:val="bullet"/>
      <w:lvlText w:val=""/>
      <w:lvlJc w:val="left"/>
      <w:pPr>
        <w:ind w:left="4320" w:hanging="360"/>
      </w:pPr>
      <w:rPr>
        <w:rFonts w:ascii="Wingdings" w:hAnsi="Wingdings" w:hint="default"/>
      </w:rPr>
    </w:lvl>
    <w:lvl w:ilvl="6" w:tplc="A282F972" w:tentative="1">
      <w:start w:val="1"/>
      <w:numFmt w:val="bullet"/>
      <w:lvlText w:val=""/>
      <w:lvlJc w:val="left"/>
      <w:pPr>
        <w:ind w:left="5040" w:hanging="360"/>
      </w:pPr>
      <w:rPr>
        <w:rFonts w:ascii="Symbol" w:hAnsi="Symbol" w:hint="default"/>
      </w:rPr>
    </w:lvl>
    <w:lvl w:ilvl="7" w:tplc="28209D24" w:tentative="1">
      <w:start w:val="1"/>
      <w:numFmt w:val="bullet"/>
      <w:lvlText w:val="o"/>
      <w:lvlJc w:val="left"/>
      <w:pPr>
        <w:ind w:left="5760" w:hanging="360"/>
      </w:pPr>
      <w:rPr>
        <w:rFonts w:ascii="Courier New" w:hAnsi="Courier New" w:cs="Courier New" w:hint="default"/>
      </w:rPr>
    </w:lvl>
    <w:lvl w:ilvl="8" w:tplc="F2ECDD32" w:tentative="1">
      <w:start w:val="1"/>
      <w:numFmt w:val="bullet"/>
      <w:lvlText w:val=""/>
      <w:lvlJc w:val="left"/>
      <w:pPr>
        <w:ind w:left="6480" w:hanging="360"/>
      </w:pPr>
      <w:rPr>
        <w:rFonts w:ascii="Wingdings" w:hAnsi="Wingdings" w:hint="default"/>
      </w:rPr>
    </w:lvl>
  </w:abstractNum>
  <w:abstractNum w:abstractNumId="441" w15:restartNumberingAfterBreak="0">
    <w:nsid w:val="336A34AA"/>
    <w:multiLevelType w:val="hybridMultilevel"/>
    <w:tmpl w:val="4A2AC260"/>
    <w:lvl w:ilvl="0" w:tplc="5984772E">
      <w:start w:val="1"/>
      <w:numFmt w:val="bullet"/>
      <w:lvlText w:val=""/>
      <w:lvlJc w:val="left"/>
      <w:pPr>
        <w:ind w:left="720" w:hanging="360"/>
      </w:pPr>
      <w:rPr>
        <w:rFonts w:ascii="Symbol" w:hAnsi="Symbol" w:hint="default"/>
      </w:rPr>
    </w:lvl>
    <w:lvl w:ilvl="1" w:tplc="C23E414E">
      <w:start w:val="1"/>
      <w:numFmt w:val="bullet"/>
      <w:lvlText w:val="o"/>
      <w:lvlJc w:val="left"/>
      <w:pPr>
        <w:ind w:left="1440" w:hanging="360"/>
      </w:pPr>
      <w:rPr>
        <w:rFonts w:ascii="Courier New" w:hAnsi="Courier New" w:cs="Courier New" w:hint="default"/>
      </w:rPr>
    </w:lvl>
    <w:lvl w:ilvl="2" w:tplc="9B20C3D2" w:tentative="1">
      <w:start w:val="1"/>
      <w:numFmt w:val="bullet"/>
      <w:lvlText w:val=""/>
      <w:lvlJc w:val="left"/>
      <w:pPr>
        <w:ind w:left="2160" w:hanging="360"/>
      </w:pPr>
      <w:rPr>
        <w:rFonts w:ascii="Wingdings" w:hAnsi="Wingdings" w:hint="default"/>
      </w:rPr>
    </w:lvl>
    <w:lvl w:ilvl="3" w:tplc="CCCE7578" w:tentative="1">
      <w:start w:val="1"/>
      <w:numFmt w:val="bullet"/>
      <w:lvlText w:val=""/>
      <w:lvlJc w:val="left"/>
      <w:pPr>
        <w:ind w:left="2880" w:hanging="360"/>
      </w:pPr>
      <w:rPr>
        <w:rFonts w:ascii="Symbol" w:hAnsi="Symbol" w:hint="default"/>
      </w:rPr>
    </w:lvl>
    <w:lvl w:ilvl="4" w:tplc="E27C3A10" w:tentative="1">
      <w:start w:val="1"/>
      <w:numFmt w:val="bullet"/>
      <w:lvlText w:val="o"/>
      <w:lvlJc w:val="left"/>
      <w:pPr>
        <w:ind w:left="3600" w:hanging="360"/>
      </w:pPr>
      <w:rPr>
        <w:rFonts w:ascii="Courier New" w:hAnsi="Courier New" w:cs="Courier New" w:hint="default"/>
      </w:rPr>
    </w:lvl>
    <w:lvl w:ilvl="5" w:tplc="CDB29986" w:tentative="1">
      <w:start w:val="1"/>
      <w:numFmt w:val="bullet"/>
      <w:lvlText w:val=""/>
      <w:lvlJc w:val="left"/>
      <w:pPr>
        <w:ind w:left="4320" w:hanging="360"/>
      </w:pPr>
      <w:rPr>
        <w:rFonts w:ascii="Wingdings" w:hAnsi="Wingdings" w:hint="default"/>
      </w:rPr>
    </w:lvl>
    <w:lvl w:ilvl="6" w:tplc="360E17B2" w:tentative="1">
      <w:start w:val="1"/>
      <w:numFmt w:val="bullet"/>
      <w:lvlText w:val=""/>
      <w:lvlJc w:val="left"/>
      <w:pPr>
        <w:ind w:left="5040" w:hanging="360"/>
      </w:pPr>
      <w:rPr>
        <w:rFonts w:ascii="Symbol" w:hAnsi="Symbol" w:hint="default"/>
      </w:rPr>
    </w:lvl>
    <w:lvl w:ilvl="7" w:tplc="6360EFF6" w:tentative="1">
      <w:start w:val="1"/>
      <w:numFmt w:val="bullet"/>
      <w:lvlText w:val="o"/>
      <w:lvlJc w:val="left"/>
      <w:pPr>
        <w:ind w:left="5760" w:hanging="360"/>
      </w:pPr>
      <w:rPr>
        <w:rFonts w:ascii="Courier New" w:hAnsi="Courier New" w:cs="Courier New" w:hint="default"/>
      </w:rPr>
    </w:lvl>
    <w:lvl w:ilvl="8" w:tplc="474A7672" w:tentative="1">
      <w:start w:val="1"/>
      <w:numFmt w:val="bullet"/>
      <w:lvlText w:val=""/>
      <w:lvlJc w:val="left"/>
      <w:pPr>
        <w:ind w:left="6480" w:hanging="360"/>
      </w:pPr>
      <w:rPr>
        <w:rFonts w:ascii="Wingdings" w:hAnsi="Wingdings" w:hint="default"/>
      </w:rPr>
    </w:lvl>
  </w:abstractNum>
  <w:abstractNum w:abstractNumId="442" w15:restartNumberingAfterBreak="0">
    <w:nsid w:val="33D07B35"/>
    <w:multiLevelType w:val="hybridMultilevel"/>
    <w:tmpl w:val="03D211A2"/>
    <w:lvl w:ilvl="0" w:tplc="F92A83B6">
      <w:start w:val="1"/>
      <w:numFmt w:val="bullet"/>
      <w:lvlText w:val=""/>
      <w:lvlJc w:val="left"/>
      <w:pPr>
        <w:ind w:left="720" w:hanging="360"/>
      </w:pPr>
      <w:rPr>
        <w:rFonts w:ascii="Symbol" w:hAnsi="Symbol" w:hint="default"/>
      </w:rPr>
    </w:lvl>
    <w:lvl w:ilvl="1" w:tplc="7584CA92" w:tentative="1">
      <w:start w:val="1"/>
      <w:numFmt w:val="bullet"/>
      <w:lvlText w:val="o"/>
      <w:lvlJc w:val="left"/>
      <w:pPr>
        <w:ind w:left="1440" w:hanging="360"/>
      </w:pPr>
      <w:rPr>
        <w:rFonts w:ascii="Courier New" w:hAnsi="Courier New" w:cs="Courier New" w:hint="default"/>
      </w:rPr>
    </w:lvl>
    <w:lvl w:ilvl="2" w:tplc="D480D8BE">
      <w:start w:val="1"/>
      <w:numFmt w:val="bullet"/>
      <w:lvlText w:val=""/>
      <w:lvlJc w:val="left"/>
      <w:pPr>
        <w:ind w:left="2160" w:hanging="360"/>
      </w:pPr>
      <w:rPr>
        <w:rFonts w:ascii="Wingdings" w:hAnsi="Wingdings" w:hint="default"/>
      </w:rPr>
    </w:lvl>
    <w:lvl w:ilvl="3" w:tplc="B148826E" w:tentative="1">
      <w:start w:val="1"/>
      <w:numFmt w:val="bullet"/>
      <w:lvlText w:val=""/>
      <w:lvlJc w:val="left"/>
      <w:pPr>
        <w:ind w:left="2880" w:hanging="360"/>
      </w:pPr>
      <w:rPr>
        <w:rFonts w:ascii="Symbol" w:hAnsi="Symbol" w:hint="default"/>
      </w:rPr>
    </w:lvl>
    <w:lvl w:ilvl="4" w:tplc="457E86FE" w:tentative="1">
      <w:start w:val="1"/>
      <w:numFmt w:val="bullet"/>
      <w:lvlText w:val="o"/>
      <w:lvlJc w:val="left"/>
      <w:pPr>
        <w:ind w:left="3600" w:hanging="360"/>
      </w:pPr>
      <w:rPr>
        <w:rFonts w:ascii="Courier New" w:hAnsi="Courier New" w:cs="Courier New" w:hint="default"/>
      </w:rPr>
    </w:lvl>
    <w:lvl w:ilvl="5" w:tplc="5FF22D26" w:tentative="1">
      <w:start w:val="1"/>
      <w:numFmt w:val="bullet"/>
      <w:lvlText w:val=""/>
      <w:lvlJc w:val="left"/>
      <w:pPr>
        <w:ind w:left="4320" w:hanging="360"/>
      </w:pPr>
      <w:rPr>
        <w:rFonts w:ascii="Wingdings" w:hAnsi="Wingdings" w:hint="default"/>
      </w:rPr>
    </w:lvl>
    <w:lvl w:ilvl="6" w:tplc="618CCF7E" w:tentative="1">
      <w:start w:val="1"/>
      <w:numFmt w:val="bullet"/>
      <w:lvlText w:val=""/>
      <w:lvlJc w:val="left"/>
      <w:pPr>
        <w:ind w:left="5040" w:hanging="360"/>
      </w:pPr>
      <w:rPr>
        <w:rFonts w:ascii="Symbol" w:hAnsi="Symbol" w:hint="default"/>
      </w:rPr>
    </w:lvl>
    <w:lvl w:ilvl="7" w:tplc="9E2220F4" w:tentative="1">
      <w:start w:val="1"/>
      <w:numFmt w:val="bullet"/>
      <w:lvlText w:val="o"/>
      <w:lvlJc w:val="left"/>
      <w:pPr>
        <w:ind w:left="5760" w:hanging="360"/>
      </w:pPr>
      <w:rPr>
        <w:rFonts w:ascii="Courier New" w:hAnsi="Courier New" w:cs="Courier New" w:hint="default"/>
      </w:rPr>
    </w:lvl>
    <w:lvl w:ilvl="8" w:tplc="A9189380" w:tentative="1">
      <w:start w:val="1"/>
      <w:numFmt w:val="bullet"/>
      <w:lvlText w:val=""/>
      <w:lvlJc w:val="left"/>
      <w:pPr>
        <w:ind w:left="6480" w:hanging="360"/>
      </w:pPr>
      <w:rPr>
        <w:rFonts w:ascii="Wingdings" w:hAnsi="Wingdings" w:hint="default"/>
      </w:rPr>
    </w:lvl>
  </w:abstractNum>
  <w:abstractNum w:abstractNumId="443" w15:restartNumberingAfterBreak="0">
    <w:nsid w:val="33D537C8"/>
    <w:multiLevelType w:val="hybridMultilevel"/>
    <w:tmpl w:val="66B461C6"/>
    <w:lvl w:ilvl="0" w:tplc="4DCCEA86">
      <w:start w:val="1"/>
      <w:numFmt w:val="bullet"/>
      <w:lvlText w:val=""/>
      <w:lvlJc w:val="left"/>
      <w:pPr>
        <w:ind w:left="720" w:hanging="360"/>
      </w:pPr>
      <w:rPr>
        <w:rFonts w:ascii="Symbol" w:hAnsi="Symbol" w:hint="default"/>
      </w:rPr>
    </w:lvl>
    <w:lvl w:ilvl="1" w:tplc="99887ED2" w:tentative="1">
      <w:start w:val="1"/>
      <w:numFmt w:val="bullet"/>
      <w:lvlText w:val="o"/>
      <w:lvlJc w:val="left"/>
      <w:pPr>
        <w:ind w:left="1440" w:hanging="360"/>
      </w:pPr>
      <w:rPr>
        <w:rFonts w:ascii="Courier New" w:hAnsi="Courier New" w:cs="Courier New" w:hint="default"/>
      </w:rPr>
    </w:lvl>
    <w:lvl w:ilvl="2" w:tplc="E440EED0">
      <w:start w:val="1"/>
      <w:numFmt w:val="bullet"/>
      <w:lvlText w:val=""/>
      <w:lvlJc w:val="left"/>
      <w:pPr>
        <w:ind w:left="2160" w:hanging="360"/>
      </w:pPr>
      <w:rPr>
        <w:rFonts w:ascii="Wingdings" w:hAnsi="Wingdings" w:hint="default"/>
      </w:rPr>
    </w:lvl>
    <w:lvl w:ilvl="3" w:tplc="59A47A66" w:tentative="1">
      <w:start w:val="1"/>
      <w:numFmt w:val="bullet"/>
      <w:lvlText w:val=""/>
      <w:lvlJc w:val="left"/>
      <w:pPr>
        <w:ind w:left="2880" w:hanging="360"/>
      </w:pPr>
      <w:rPr>
        <w:rFonts w:ascii="Symbol" w:hAnsi="Symbol" w:hint="default"/>
      </w:rPr>
    </w:lvl>
    <w:lvl w:ilvl="4" w:tplc="3DC4F6A6" w:tentative="1">
      <w:start w:val="1"/>
      <w:numFmt w:val="bullet"/>
      <w:lvlText w:val="o"/>
      <w:lvlJc w:val="left"/>
      <w:pPr>
        <w:ind w:left="3600" w:hanging="360"/>
      </w:pPr>
      <w:rPr>
        <w:rFonts w:ascii="Courier New" w:hAnsi="Courier New" w:cs="Courier New" w:hint="default"/>
      </w:rPr>
    </w:lvl>
    <w:lvl w:ilvl="5" w:tplc="08BA4290" w:tentative="1">
      <w:start w:val="1"/>
      <w:numFmt w:val="bullet"/>
      <w:lvlText w:val=""/>
      <w:lvlJc w:val="left"/>
      <w:pPr>
        <w:ind w:left="4320" w:hanging="360"/>
      </w:pPr>
      <w:rPr>
        <w:rFonts w:ascii="Wingdings" w:hAnsi="Wingdings" w:hint="default"/>
      </w:rPr>
    </w:lvl>
    <w:lvl w:ilvl="6" w:tplc="1DFCBDCE" w:tentative="1">
      <w:start w:val="1"/>
      <w:numFmt w:val="bullet"/>
      <w:lvlText w:val=""/>
      <w:lvlJc w:val="left"/>
      <w:pPr>
        <w:ind w:left="5040" w:hanging="360"/>
      </w:pPr>
      <w:rPr>
        <w:rFonts w:ascii="Symbol" w:hAnsi="Symbol" w:hint="default"/>
      </w:rPr>
    </w:lvl>
    <w:lvl w:ilvl="7" w:tplc="2718342E" w:tentative="1">
      <w:start w:val="1"/>
      <w:numFmt w:val="bullet"/>
      <w:lvlText w:val="o"/>
      <w:lvlJc w:val="left"/>
      <w:pPr>
        <w:ind w:left="5760" w:hanging="360"/>
      </w:pPr>
      <w:rPr>
        <w:rFonts w:ascii="Courier New" w:hAnsi="Courier New" w:cs="Courier New" w:hint="default"/>
      </w:rPr>
    </w:lvl>
    <w:lvl w:ilvl="8" w:tplc="3A80A37C" w:tentative="1">
      <w:start w:val="1"/>
      <w:numFmt w:val="bullet"/>
      <w:lvlText w:val=""/>
      <w:lvlJc w:val="left"/>
      <w:pPr>
        <w:ind w:left="6480" w:hanging="360"/>
      </w:pPr>
      <w:rPr>
        <w:rFonts w:ascii="Wingdings" w:hAnsi="Wingdings" w:hint="default"/>
      </w:rPr>
    </w:lvl>
  </w:abstractNum>
  <w:abstractNum w:abstractNumId="444" w15:restartNumberingAfterBreak="0">
    <w:nsid w:val="33DA75C4"/>
    <w:multiLevelType w:val="hybridMultilevel"/>
    <w:tmpl w:val="709A62E6"/>
    <w:lvl w:ilvl="0" w:tplc="A96ABD52">
      <w:start w:val="1"/>
      <w:numFmt w:val="bullet"/>
      <w:lvlText w:val=""/>
      <w:lvlJc w:val="left"/>
      <w:pPr>
        <w:ind w:left="720" w:hanging="360"/>
      </w:pPr>
      <w:rPr>
        <w:rFonts w:ascii="Symbol" w:hAnsi="Symbol" w:hint="default"/>
      </w:rPr>
    </w:lvl>
    <w:lvl w:ilvl="1" w:tplc="963884BC">
      <w:start w:val="1"/>
      <w:numFmt w:val="bullet"/>
      <w:lvlText w:val="o"/>
      <w:lvlJc w:val="left"/>
      <w:pPr>
        <w:ind w:left="1440" w:hanging="360"/>
      </w:pPr>
      <w:rPr>
        <w:rFonts w:ascii="Courier New" w:hAnsi="Courier New" w:cs="Courier New" w:hint="default"/>
      </w:rPr>
    </w:lvl>
    <w:lvl w:ilvl="2" w:tplc="A110853E" w:tentative="1">
      <w:start w:val="1"/>
      <w:numFmt w:val="bullet"/>
      <w:lvlText w:val=""/>
      <w:lvlJc w:val="left"/>
      <w:pPr>
        <w:ind w:left="2160" w:hanging="360"/>
      </w:pPr>
      <w:rPr>
        <w:rFonts w:ascii="Wingdings" w:hAnsi="Wingdings" w:hint="default"/>
      </w:rPr>
    </w:lvl>
    <w:lvl w:ilvl="3" w:tplc="1B8E76C6" w:tentative="1">
      <w:start w:val="1"/>
      <w:numFmt w:val="bullet"/>
      <w:lvlText w:val=""/>
      <w:lvlJc w:val="left"/>
      <w:pPr>
        <w:ind w:left="2880" w:hanging="360"/>
      </w:pPr>
      <w:rPr>
        <w:rFonts w:ascii="Symbol" w:hAnsi="Symbol" w:hint="default"/>
      </w:rPr>
    </w:lvl>
    <w:lvl w:ilvl="4" w:tplc="2F100950" w:tentative="1">
      <w:start w:val="1"/>
      <w:numFmt w:val="bullet"/>
      <w:lvlText w:val="o"/>
      <w:lvlJc w:val="left"/>
      <w:pPr>
        <w:ind w:left="3600" w:hanging="360"/>
      </w:pPr>
      <w:rPr>
        <w:rFonts w:ascii="Courier New" w:hAnsi="Courier New" w:cs="Courier New" w:hint="default"/>
      </w:rPr>
    </w:lvl>
    <w:lvl w:ilvl="5" w:tplc="93B05D12" w:tentative="1">
      <w:start w:val="1"/>
      <w:numFmt w:val="bullet"/>
      <w:lvlText w:val=""/>
      <w:lvlJc w:val="left"/>
      <w:pPr>
        <w:ind w:left="4320" w:hanging="360"/>
      </w:pPr>
      <w:rPr>
        <w:rFonts w:ascii="Wingdings" w:hAnsi="Wingdings" w:hint="default"/>
      </w:rPr>
    </w:lvl>
    <w:lvl w:ilvl="6" w:tplc="09901ECC" w:tentative="1">
      <w:start w:val="1"/>
      <w:numFmt w:val="bullet"/>
      <w:lvlText w:val=""/>
      <w:lvlJc w:val="left"/>
      <w:pPr>
        <w:ind w:left="5040" w:hanging="360"/>
      </w:pPr>
      <w:rPr>
        <w:rFonts w:ascii="Symbol" w:hAnsi="Symbol" w:hint="default"/>
      </w:rPr>
    </w:lvl>
    <w:lvl w:ilvl="7" w:tplc="FE06DBB0" w:tentative="1">
      <w:start w:val="1"/>
      <w:numFmt w:val="bullet"/>
      <w:lvlText w:val="o"/>
      <w:lvlJc w:val="left"/>
      <w:pPr>
        <w:ind w:left="5760" w:hanging="360"/>
      </w:pPr>
      <w:rPr>
        <w:rFonts w:ascii="Courier New" w:hAnsi="Courier New" w:cs="Courier New" w:hint="default"/>
      </w:rPr>
    </w:lvl>
    <w:lvl w:ilvl="8" w:tplc="70E0BF94" w:tentative="1">
      <w:start w:val="1"/>
      <w:numFmt w:val="bullet"/>
      <w:lvlText w:val=""/>
      <w:lvlJc w:val="left"/>
      <w:pPr>
        <w:ind w:left="6480" w:hanging="360"/>
      </w:pPr>
      <w:rPr>
        <w:rFonts w:ascii="Wingdings" w:hAnsi="Wingdings" w:hint="default"/>
      </w:rPr>
    </w:lvl>
  </w:abstractNum>
  <w:abstractNum w:abstractNumId="445" w15:restartNumberingAfterBreak="0">
    <w:nsid w:val="340269BF"/>
    <w:multiLevelType w:val="hybridMultilevel"/>
    <w:tmpl w:val="020A70F4"/>
    <w:lvl w:ilvl="0" w:tplc="A322C758">
      <w:start w:val="1"/>
      <w:numFmt w:val="bullet"/>
      <w:lvlText w:val=""/>
      <w:lvlJc w:val="left"/>
      <w:pPr>
        <w:ind w:left="720" w:hanging="360"/>
      </w:pPr>
      <w:rPr>
        <w:rFonts w:ascii="Symbol" w:hAnsi="Symbol" w:hint="default"/>
      </w:rPr>
    </w:lvl>
    <w:lvl w:ilvl="1" w:tplc="0CBE3B8A">
      <w:start w:val="1"/>
      <w:numFmt w:val="bullet"/>
      <w:lvlText w:val="o"/>
      <w:lvlJc w:val="left"/>
      <w:pPr>
        <w:ind w:left="1440" w:hanging="360"/>
      </w:pPr>
      <w:rPr>
        <w:rFonts w:ascii="Courier New" w:hAnsi="Courier New" w:cs="Courier New" w:hint="default"/>
      </w:rPr>
    </w:lvl>
    <w:lvl w:ilvl="2" w:tplc="9BB4C0D2" w:tentative="1">
      <w:start w:val="1"/>
      <w:numFmt w:val="bullet"/>
      <w:lvlText w:val=""/>
      <w:lvlJc w:val="left"/>
      <w:pPr>
        <w:ind w:left="2160" w:hanging="360"/>
      </w:pPr>
      <w:rPr>
        <w:rFonts w:ascii="Wingdings" w:hAnsi="Wingdings" w:hint="default"/>
      </w:rPr>
    </w:lvl>
    <w:lvl w:ilvl="3" w:tplc="AADAFD9E" w:tentative="1">
      <w:start w:val="1"/>
      <w:numFmt w:val="bullet"/>
      <w:lvlText w:val=""/>
      <w:lvlJc w:val="left"/>
      <w:pPr>
        <w:ind w:left="2880" w:hanging="360"/>
      </w:pPr>
      <w:rPr>
        <w:rFonts w:ascii="Symbol" w:hAnsi="Symbol" w:hint="default"/>
      </w:rPr>
    </w:lvl>
    <w:lvl w:ilvl="4" w:tplc="5AACD95E" w:tentative="1">
      <w:start w:val="1"/>
      <w:numFmt w:val="bullet"/>
      <w:lvlText w:val="o"/>
      <w:lvlJc w:val="left"/>
      <w:pPr>
        <w:ind w:left="3600" w:hanging="360"/>
      </w:pPr>
      <w:rPr>
        <w:rFonts w:ascii="Courier New" w:hAnsi="Courier New" w:cs="Courier New" w:hint="default"/>
      </w:rPr>
    </w:lvl>
    <w:lvl w:ilvl="5" w:tplc="93640C1A" w:tentative="1">
      <w:start w:val="1"/>
      <w:numFmt w:val="bullet"/>
      <w:lvlText w:val=""/>
      <w:lvlJc w:val="left"/>
      <w:pPr>
        <w:ind w:left="4320" w:hanging="360"/>
      </w:pPr>
      <w:rPr>
        <w:rFonts w:ascii="Wingdings" w:hAnsi="Wingdings" w:hint="default"/>
      </w:rPr>
    </w:lvl>
    <w:lvl w:ilvl="6" w:tplc="BA12EA6A" w:tentative="1">
      <w:start w:val="1"/>
      <w:numFmt w:val="bullet"/>
      <w:lvlText w:val=""/>
      <w:lvlJc w:val="left"/>
      <w:pPr>
        <w:ind w:left="5040" w:hanging="360"/>
      </w:pPr>
      <w:rPr>
        <w:rFonts w:ascii="Symbol" w:hAnsi="Symbol" w:hint="default"/>
      </w:rPr>
    </w:lvl>
    <w:lvl w:ilvl="7" w:tplc="83F6DE78" w:tentative="1">
      <w:start w:val="1"/>
      <w:numFmt w:val="bullet"/>
      <w:lvlText w:val="o"/>
      <w:lvlJc w:val="left"/>
      <w:pPr>
        <w:ind w:left="5760" w:hanging="360"/>
      </w:pPr>
      <w:rPr>
        <w:rFonts w:ascii="Courier New" w:hAnsi="Courier New" w:cs="Courier New" w:hint="default"/>
      </w:rPr>
    </w:lvl>
    <w:lvl w:ilvl="8" w:tplc="39365E56" w:tentative="1">
      <w:start w:val="1"/>
      <w:numFmt w:val="bullet"/>
      <w:lvlText w:val=""/>
      <w:lvlJc w:val="left"/>
      <w:pPr>
        <w:ind w:left="6480" w:hanging="360"/>
      </w:pPr>
      <w:rPr>
        <w:rFonts w:ascii="Wingdings" w:hAnsi="Wingdings" w:hint="default"/>
      </w:rPr>
    </w:lvl>
  </w:abstractNum>
  <w:abstractNum w:abstractNumId="446" w15:restartNumberingAfterBreak="0">
    <w:nsid w:val="34125894"/>
    <w:multiLevelType w:val="hybridMultilevel"/>
    <w:tmpl w:val="F69C8A24"/>
    <w:lvl w:ilvl="0" w:tplc="17509A1C">
      <w:start w:val="1"/>
      <w:numFmt w:val="bullet"/>
      <w:lvlText w:val=""/>
      <w:lvlJc w:val="left"/>
      <w:pPr>
        <w:ind w:left="720" w:hanging="360"/>
      </w:pPr>
      <w:rPr>
        <w:rFonts w:ascii="Symbol" w:hAnsi="Symbol" w:hint="default"/>
      </w:rPr>
    </w:lvl>
    <w:lvl w:ilvl="1" w:tplc="D01C6E6E" w:tentative="1">
      <w:start w:val="1"/>
      <w:numFmt w:val="bullet"/>
      <w:lvlText w:val="o"/>
      <w:lvlJc w:val="left"/>
      <w:pPr>
        <w:ind w:left="1440" w:hanging="360"/>
      </w:pPr>
      <w:rPr>
        <w:rFonts w:ascii="Courier New" w:hAnsi="Courier New" w:cs="Courier New" w:hint="default"/>
      </w:rPr>
    </w:lvl>
    <w:lvl w:ilvl="2" w:tplc="CFC2D328">
      <w:start w:val="1"/>
      <w:numFmt w:val="bullet"/>
      <w:lvlText w:val=""/>
      <w:lvlJc w:val="left"/>
      <w:pPr>
        <w:ind w:left="2160" w:hanging="360"/>
      </w:pPr>
      <w:rPr>
        <w:rFonts w:ascii="Wingdings" w:hAnsi="Wingdings" w:hint="default"/>
      </w:rPr>
    </w:lvl>
    <w:lvl w:ilvl="3" w:tplc="4400357A" w:tentative="1">
      <w:start w:val="1"/>
      <w:numFmt w:val="bullet"/>
      <w:lvlText w:val=""/>
      <w:lvlJc w:val="left"/>
      <w:pPr>
        <w:ind w:left="2880" w:hanging="360"/>
      </w:pPr>
      <w:rPr>
        <w:rFonts w:ascii="Symbol" w:hAnsi="Symbol" w:hint="default"/>
      </w:rPr>
    </w:lvl>
    <w:lvl w:ilvl="4" w:tplc="ED206BCE" w:tentative="1">
      <w:start w:val="1"/>
      <w:numFmt w:val="bullet"/>
      <w:lvlText w:val="o"/>
      <w:lvlJc w:val="left"/>
      <w:pPr>
        <w:ind w:left="3600" w:hanging="360"/>
      </w:pPr>
      <w:rPr>
        <w:rFonts w:ascii="Courier New" w:hAnsi="Courier New" w:cs="Courier New" w:hint="default"/>
      </w:rPr>
    </w:lvl>
    <w:lvl w:ilvl="5" w:tplc="2AE4D2B4" w:tentative="1">
      <w:start w:val="1"/>
      <w:numFmt w:val="bullet"/>
      <w:lvlText w:val=""/>
      <w:lvlJc w:val="left"/>
      <w:pPr>
        <w:ind w:left="4320" w:hanging="360"/>
      </w:pPr>
      <w:rPr>
        <w:rFonts w:ascii="Wingdings" w:hAnsi="Wingdings" w:hint="default"/>
      </w:rPr>
    </w:lvl>
    <w:lvl w:ilvl="6" w:tplc="E3E46860" w:tentative="1">
      <w:start w:val="1"/>
      <w:numFmt w:val="bullet"/>
      <w:lvlText w:val=""/>
      <w:lvlJc w:val="left"/>
      <w:pPr>
        <w:ind w:left="5040" w:hanging="360"/>
      </w:pPr>
      <w:rPr>
        <w:rFonts w:ascii="Symbol" w:hAnsi="Symbol" w:hint="default"/>
      </w:rPr>
    </w:lvl>
    <w:lvl w:ilvl="7" w:tplc="C36A56DE" w:tentative="1">
      <w:start w:val="1"/>
      <w:numFmt w:val="bullet"/>
      <w:lvlText w:val="o"/>
      <w:lvlJc w:val="left"/>
      <w:pPr>
        <w:ind w:left="5760" w:hanging="360"/>
      </w:pPr>
      <w:rPr>
        <w:rFonts w:ascii="Courier New" w:hAnsi="Courier New" w:cs="Courier New" w:hint="default"/>
      </w:rPr>
    </w:lvl>
    <w:lvl w:ilvl="8" w:tplc="F2345B66" w:tentative="1">
      <w:start w:val="1"/>
      <w:numFmt w:val="bullet"/>
      <w:lvlText w:val=""/>
      <w:lvlJc w:val="left"/>
      <w:pPr>
        <w:ind w:left="6480" w:hanging="360"/>
      </w:pPr>
      <w:rPr>
        <w:rFonts w:ascii="Wingdings" w:hAnsi="Wingdings" w:hint="default"/>
      </w:rPr>
    </w:lvl>
  </w:abstractNum>
  <w:abstractNum w:abstractNumId="447" w15:restartNumberingAfterBreak="0">
    <w:nsid w:val="345D12E2"/>
    <w:multiLevelType w:val="hybridMultilevel"/>
    <w:tmpl w:val="370C263E"/>
    <w:lvl w:ilvl="0" w:tplc="68608E16">
      <w:start w:val="1"/>
      <w:numFmt w:val="bullet"/>
      <w:lvlText w:val=""/>
      <w:lvlJc w:val="left"/>
      <w:pPr>
        <w:ind w:left="720" w:hanging="360"/>
      </w:pPr>
      <w:rPr>
        <w:rFonts w:ascii="Symbol" w:hAnsi="Symbol" w:hint="default"/>
      </w:rPr>
    </w:lvl>
    <w:lvl w:ilvl="1" w:tplc="458C7726" w:tentative="1">
      <w:start w:val="1"/>
      <w:numFmt w:val="bullet"/>
      <w:lvlText w:val="o"/>
      <w:lvlJc w:val="left"/>
      <w:pPr>
        <w:ind w:left="1440" w:hanging="360"/>
      </w:pPr>
      <w:rPr>
        <w:rFonts w:ascii="Courier New" w:hAnsi="Courier New" w:cs="Courier New" w:hint="default"/>
      </w:rPr>
    </w:lvl>
    <w:lvl w:ilvl="2" w:tplc="7F02DCAA">
      <w:start w:val="1"/>
      <w:numFmt w:val="bullet"/>
      <w:lvlText w:val=""/>
      <w:lvlJc w:val="left"/>
      <w:pPr>
        <w:ind w:left="2160" w:hanging="360"/>
      </w:pPr>
      <w:rPr>
        <w:rFonts w:ascii="Wingdings" w:hAnsi="Wingdings" w:hint="default"/>
      </w:rPr>
    </w:lvl>
    <w:lvl w:ilvl="3" w:tplc="E8385FCA" w:tentative="1">
      <w:start w:val="1"/>
      <w:numFmt w:val="bullet"/>
      <w:lvlText w:val=""/>
      <w:lvlJc w:val="left"/>
      <w:pPr>
        <w:ind w:left="2880" w:hanging="360"/>
      </w:pPr>
      <w:rPr>
        <w:rFonts w:ascii="Symbol" w:hAnsi="Symbol" w:hint="default"/>
      </w:rPr>
    </w:lvl>
    <w:lvl w:ilvl="4" w:tplc="4E4E8536" w:tentative="1">
      <w:start w:val="1"/>
      <w:numFmt w:val="bullet"/>
      <w:lvlText w:val="o"/>
      <w:lvlJc w:val="left"/>
      <w:pPr>
        <w:ind w:left="3600" w:hanging="360"/>
      </w:pPr>
      <w:rPr>
        <w:rFonts w:ascii="Courier New" w:hAnsi="Courier New" w:cs="Courier New" w:hint="default"/>
      </w:rPr>
    </w:lvl>
    <w:lvl w:ilvl="5" w:tplc="EA043CC6" w:tentative="1">
      <w:start w:val="1"/>
      <w:numFmt w:val="bullet"/>
      <w:lvlText w:val=""/>
      <w:lvlJc w:val="left"/>
      <w:pPr>
        <w:ind w:left="4320" w:hanging="360"/>
      </w:pPr>
      <w:rPr>
        <w:rFonts w:ascii="Wingdings" w:hAnsi="Wingdings" w:hint="default"/>
      </w:rPr>
    </w:lvl>
    <w:lvl w:ilvl="6" w:tplc="C5A85F46" w:tentative="1">
      <w:start w:val="1"/>
      <w:numFmt w:val="bullet"/>
      <w:lvlText w:val=""/>
      <w:lvlJc w:val="left"/>
      <w:pPr>
        <w:ind w:left="5040" w:hanging="360"/>
      </w:pPr>
      <w:rPr>
        <w:rFonts w:ascii="Symbol" w:hAnsi="Symbol" w:hint="default"/>
      </w:rPr>
    </w:lvl>
    <w:lvl w:ilvl="7" w:tplc="735AA582" w:tentative="1">
      <w:start w:val="1"/>
      <w:numFmt w:val="bullet"/>
      <w:lvlText w:val="o"/>
      <w:lvlJc w:val="left"/>
      <w:pPr>
        <w:ind w:left="5760" w:hanging="360"/>
      </w:pPr>
      <w:rPr>
        <w:rFonts w:ascii="Courier New" w:hAnsi="Courier New" w:cs="Courier New" w:hint="default"/>
      </w:rPr>
    </w:lvl>
    <w:lvl w:ilvl="8" w:tplc="15DCF12A" w:tentative="1">
      <w:start w:val="1"/>
      <w:numFmt w:val="bullet"/>
      <w:lvlText w:val=""/>
      <w:lvlJc w:val="left"/>
      <w:pPr>
        <w:ind w:left="6480" w:hanging="360"/>
      </w:pPr>
      <w:rPr>
        <w:rFonts w:ascii="Wingdings" w:hAnsi="Wingdings" w:hint="default"/>
      </w:rPr>
    </w:lvl>
  </w:abstractNum>
  <w:abstractNum w:abstractNumId="448" w15:restartNumberingAfterBreak="0">
    <w:nsid w:val="348A4A0C"/>
    <w:multiLevelType w:val="hybridMultilevel"/>
    <w:tmpl w:val="E11C9636"/>
    <w:lvl w:ilvl="0" w:tplc="3EA6D8F6">
      <w:start w:val="1"/>
      <w:numFmt w:val="bullet"/>
      <w:lvlText w:val=""/>
      <w:lvlJc w:val="left"/>
      <w:pPr>
        <w:ind w:left="720" w:hanging="360"/>
      </w:pPr>
      <w:rPr>
        <w:rFonts w:ascii="Symbol" w:hAnsi="Symbol" w:hint="default"/>
      </w:rPr>
    </w:lvl>
    <w:lvl w:ilvl="1" w:tplc="F59890E6">
      <w:start w:val="1"/>
      <w:numFmt w:val="bullet"/>
      <w:lvlText w:val="o"/>
      <w:lvlJc w:val="left"/>
      <w:pPr>
        <w:ind w:left="1440" w:hanging="360"/>
      </w:pPr>
      <w:rPr>
        <w:rFonts w:ascii="Courier New" w:hAnsi="Courier New" w:cs="Courier New" w:hint="default"/>
      </w:rPr>
    </w:lvl>
    <w:lvl w:ilvl="2" w:tplc="68B4240E" w:tentative="1">
      <w:start w:val="1"/>
      <w:numFmt w:val="bullet"/>
      <w:lvlText w:val=""/>
      <w:lvlJc w:val="left"/>
      <w:pPr>
        <w:ind w:left="2160" w:hanging="360"/>
      </w:pPr>
      <w:rPr>
        <w:rFonts w:ascii="Wingdings" w:hAnsi="Wingdings" w:hint="default"/>
      </w:rPr>
    </w:lvl>
    <w:lvl w:ilvl="3" w:tplc="B1A0E852" w:tentative="1">
      <w:start w:val="1"/>
      <w:numFmt w:val="bullet"/>
      <w:lvlText w:val=""/>
      <w:lvlJc w:val="left"/>
      <w:pPr>
        <w:ind w:left="2880" w:hanging="360"/>
      </w:pPr>
      <w:rPr>
        <w:rFonts w:ascii="Symbol" w:hAnsi="Symbol" w:hint="default"/>
      </w:rPr>
    </w:lvl>
    <w:lvl w:ilvl="4" w:tplc="119847F0" w:tentative="1">
      <w:start w:val="1"/>
      <w:numFmt w:val="bullet"/>
      <w:lvlText w:val="o"/>
      <w:lvlJc w:val="left"/>
      <w:pPr>
        <w:ind w:left="3600" w:hanging="360"/>
      </w:pPr>
      <w:rPr>
        <w:rFonts w:ascii="Courier New" w:hAnsi="Courier New" w:cs="Courier New" w:hint="default"/>
      </w:rPr>
    </w:lvl>
    <w:lvl w:ilvl="5" w:tplc="17848BD8" w:tentative="1">
      <w:start w:val="1"/>
      <w:numFmt w:val="bullet"/>
      <w:lvlText w:val=""/>
      <w:lvlJc w:val="left"/>
      <w:pPr>
        <w:ind w:left="4320" w:hanging="360"/>
      </w:pPr>
      <w:rPr>
        <w:rFonts w:ascii="Wingdings" w:hAnsi="Wingdings" w:hint="default"/>
      </w:rPr>
    </w:lvl>
    <w:lvl w:ilvl="6" w:tplc="76AE959A" w:tentative="1">
      <w:start w:val="1"/>
      <w:numFmt w:val="bullet"/>
      <w:lvlText w:val=""/>
      <w:lvlJc w:val="left"/>
      <w:pPr>
        <w:ind w:left="5040" w:hanging="360"/>
      </w:pPr>
      <w:rPr>
        <w:rFonts w:ascii="Symbol" w:hAnsi="Symbol" w:hint="default"/>
      </w:rPr>
    </w:lvl>
    <w:lvl w:ilvl="7" w:tplc="E06E8C86" w:tentative="1">
      <w:start w:val="1"/>
      <w:numFmt w:val="bullet"/>
      <w:lvlText w:val="o"/>
      <w:lvlJc w:val="left"/>
      <w:pPr>
        <w:ind w:left="5760" w:hanging="360"/>
      </w:pPr>
      <w:rPr>
        <w:rFonts w:ascii="Courier New" w:hAnsi="Courier New" w:cs="Courier New" w:hint="default"/>
      </w:rPr>
    </w:lvl>
    <w:lvl w:ilvl="8" w:tplc="6C14D736" w:tentative="1">
      <w:start w:val="1"/>
      <w:numFmt w:val="bullet"/>
      <w:lvlText w:val=""/>
      <w:lvlJc w:val="left"/>
      <w:pPr>
        <w:ind w:left="6480" w:hanging="360"/>
      </w:pPr>
      <w:rPr>
        <w:rFonts w:ascii="Wingdings" w:hAnsi="Wingdings" w:hint="default"/>
      </w:rPr>
    </w:lvl>
  </w:abstractNum>
  <w:abstractNum w:abstractNumId="449" w15:restartNumberingAfterBreak="0">
    <w:nsid w:val="34BD745A"/>
    <w:multiLevelType w:val="hybridMultilevel"/>
    <w:tmpl w:val="E7B22AC4"/>
    <w:lvl w:ilvl="0" w:tplc="094024DE">
      <w:start w:val="1"/>
      <w:numFmt w:val="bullet"/>
      <w:lvlText w:val=""/>
      <w:lvlJc w:val="left"/>
      <w:pPr>
        <w:ind w:left="720" w:hanging="360"/>
      </w:pPr>
      <w:rPr>
        <w:rFonts w:ascii="Symbol" w:hAnsi="Symbol" w:hint="default"/>
      </w:rPr>
    </w:lvl>
    <w:lvl w:ilvl="1" w:tplc="AE103F32" w:tentative="1">
      <w:start w:val="1"/>
      <w:numFmt w:val="bullet"/>
      <w:lvlText w:val="o"/>
      <w:lvlJc w:val="left"/>
      <w:pPr>
        <w:ind w:left="1440" w:hanging="360"/>
      </w:pPr>
      <w:rPr>
        <w:rFonts w:ascii="Courier New" w:hAnsi="Courier New" w:cs="Courier New" w:hint="default"/>
      </w:rPr>
    </w:lvl>
    <w:lvl w:ilvl="2" w:tplc="C6762F4E">
      <w:start w:val="1"/>
      <w:numFmt w:val="bullet"/>
      <w:lvlText w:val=""/>
      <w:lvlJc w:val="left"/>
      <w:pPr>
        <w:ind w:left="2160" w:hanging="360"/>
      </w:pPr>
      <w:rPr>
        <w:rFonts w:ascii="Wingdings" w:hAnsi="Wingdings" w:hint="default"/>
      </w:rPr>
    </w:lvl>
    <w:lvl w:ilvl="3" w:tplc="36A819D6" w:tentative="1">
      <w:start w:val="1"/>
      <w:numFmt w:val="bullet"/>
      <w:lvlText w:val=""/>
      <w:lvlJc w:val="left"/>
      <w:pPr>
        <w:ind w:left="2880" w:hanging="360"/>
      </w:pPr>
      <w:rPr>
        <w:rFonts w:ascii="Symbol" w:hAnsi="Symbol" w:hint="default"/>
      </w:rPr>
    </w:lvl>
    <w:lvl w:ilvl="4" w:tplc="A27CE45C" w:tentative="1">
      <w:start w:val="1"/>
      <w:numFmt w:val="bullet"/>
      <w:lvlText w:val="o"/>
      <w:lvlJc w:val="left"/>
      <w:pPr>
        <w:ind w:left="3600" w:hanging="360"/>
      </w:pPr>
      <w:rPr>
        <w:rFonts w:ascii="Courier New" w:hAnsi="Courier New" w:cs="Courier New" w:hint="default"/>
      </w:rPr>
    </w:lvl>
    <w:lvl w:ilvl="5" w:tplc="2D2C5C40" w:tentative="1">
      <w:start w:val="1"/>
      <w:numFmt w:val="bullet"/>
      <w:lvlText w:val=""/>
      <w:lvlJc w:val="left"/>
      <w:pPr>
        <w:ind w:left="4320" w:hanging="360"/>
      </w:pPr>
      <w:rPr>
        <w:rFonts w:ascii="Wingdings" w:hAnsi="Wingdings" w:hint="default"/>
      </w:rPr>
    </w:lvl>
    <w:lvl w:ilvl="6" w:tplc="7C28B0C6" w:tentative="1">
      <w:start w:val="1"/>
      <w:numFmt w:val="bullet"/>
      <w:lvlText w:val=""/>
      <w:lvlJc w:val="left"/>
      <w:pPr>
        <w:ind w:left="5040" w:hanging="360"/>
      </w:pPr>
      <w:rPr>
        <w:rFonts w:ascii="Symbol" w:hAnsi="Symbol" w:hint="default"/>
      </w:rPr>
    </w:lvl>
    <w:lvl w:ilvl="7" w:tplc="43823826" w:tentative="1">
      <w:start w:val="1"/>
      <w:numFmt w:val="bullet"/>
      <w:lvlText w:val="o"/>
      <w:lvlJc w:val="left"/>
      <w:pPr>
        <w:ind w:left="5760" w:hanging="360"/>
      </w:pPr>
      <w:rPr>
        <w:rFonts w:ascii="Courier New" w:hAnsi="Courier New" w:cs="Courier New" w:hint="default"/>
      </w:rPr>
    </w:lvl>
    <w:lvl w:ilvl="8" w:tplc="6C685802" w:tentative="1">
      <w:start w:val="1"/>
      <w:numFmt w:val="bullet"/>
      <w:lvlText w:val=""/>
      <w:lvlJc w:val="left"/>
      <w:pPr>
        <w:ind w:left="6480" w:hanging="360"/>
      </w:pPr>
      <w:rPr>
        <w:rFonts w:ascii="Wingdings" w:hAnsi="Wingdings" w:hint="default"/>
      </w:rPr>
    </w:lvl>
  </w:abstractNum>
  <w:abstractNum w:abstractNumId="450" w15:restartNumberingAfterBreak="0">
    <w:nsid w:val="34DC0E46"/>
    <w:multiLevelType w:val="hybridMultilevel"/>
    <w:tmpl w:val="86A02078"/>
    <w:lvl w:ilvl="0" w:tplc="0C5C6192">
      <w:start w:val="1"/>
      <w:numFmt w:val="bullet"/>
      <w:lvlText w:val=""/>
      <w:lvlJc w:val="left"/>
      <w:pPr>
        <w:ind w:left="720" w:hanging="360"/>
      </w:pPr>
      <w:rPr>
        <w:rFonts w:ascii="Symbol" w:hAnsi="Symbol" w:hint="default"/>
      </w:rPr>
    </w:lvl>
    <w:lvl w:ilvl="1" w:tplc="A8C05390">
      <w:start w:val="1"/>
      <w:numFmt w:val="bullet"/>
      <w:lvlText w:val="o"/>
      <w:lvlJc w:val="left"/>
      <w:pPr>
        <w:ind w:left="1440" w:hanging="360"/>
      </w:pPr>
      <w:rPr>
        <w:rFonts w:ascii="Courier New" w:hAnsi="Courier New" w:cs="Courier New" w:hint="default"/>
      </w:rPr>
    </w:lvl>
    <w:lvl w:ilvl="2" w:tplc="4AD0A534" w:tentative="1">
      <w:start w:val="1"/>
      <w:numFmt w:val="bullet"/>
      <w:lvlText w:val=""/>
      <w:lvlJc w:val="left"/>
      <w:pPr>
        <w:ind w:left="2160" w:hanging="360"/>
      </w:pPr>
      <w:rPr>
        <w:rFonts w:ascii="Wingdings" w:hAnsi="Wingdings" w:hint="default"/>
      </w:rPr>
    </w:lvl>
    <w:lvl w:ilvl="3" w:tplc="637862E4" w:tentative="1">
      <w:start w:val="1"/>
      <w:numFmt w:val="bullet"/>
      <w:lvlText w:val=""/>
      <w:lvlJc w:val="left"/>
      <w:pPr>
        <w:ind w:left="2880" w:hanging="360"/>
      </w:pPr>
      <w:rPr>
        <w:rFonts w:ascii="Symbol" w:hAnsi="Symbol" w:hint="default"/>
      </w:rPr>
    </w:lvl>
    <w:lvl w:ilvl="4" w:tplc="28B40F42" w:tentative="1">
      <w:start w:val="1"/>
      <w:numFmt w:val="bullet"/>
      <w:lvlText w:val="o"/>
      <w:lvlJc w:val="left"/>
      <w:pPr>
        <w:ind w:left="3600" w:hanging="360"/>
      </w:pPr>
      <w:rPr>
        <w:rFonts w:ascii="Courier New" w:hAnsi="Courier New" w:cs="Courier New" w:hint="default"/>
      </w:rPr>
    </w:lvl>
    <w:lvl w:ilvl="5" w:tplc="991E8458" w:tentative="1">
      <w:start w:val="1"/>
      <w:numFmt w:val="bullet"/>
      <w:lvlText w:val=""/>
      <w:lvlJc w:val="left"/>
      <w:pPr>
        <w:ind w:left="4320" w:hanging="360"/>
      </w:pPr>
      <w:rPr>
        <w:rFonts w:ascii="Wingdings" w:hAnsi="Wingdings" w:hint="default"/>
      </w:rPr>
    </w:lvl>
    <w:lvl w:ilvl="6" w:tplc="C6BCBE82" w:tentative="1">
      <w:start w:val="1"/>
      <w:numFmt w:val="bullet"/>
      <w:lvlText w:val=""/>
      <w:lvlJc w:val="left"/>
      <w:pPr>
        <w:ind w:left="5040" w:hanging="360"/>
      </w:pPr>
      <w:rPr>
        <w:rFonts w:ascii="Symbol" w:hAnsi="Symbol" w:hint="default"/>
      </w:rPr>
    </w:lvl>
    <w:lvl w:ilvl="7" w:tplc="FBC0A918" w:tentative="1">
      <w:start w:val="1"/>
      <w:numFmt w:val="bullet"/>
      <w:lvlText w:val="o"/>
      <w:lvlJc w:val="left"/>
      <w:pPr>
        <w:ind w:left="5760" w:hanging="360"/>
      </w:pPr>
      <w:rPr>
        <w:rFonts w:ascii="Courier New" w:hAnsi="Courier New" w:cs="Courier New" w:hint="default"/>
      </w:rPr>
    </w:lvl>
    <w:lvl w:ilvl="8" w:tplc="776618DE" w:tentative="1">
      <w:start w:val="1"/>
      <w:numFmt w:val="bullet"/>
      <w:lvlText w:val=""/>
      <w:lvlJc w:val="left"/>
      <w:pPr>
        <w:ind w:left="6480" w:hanging="360"/>
      </w:pPr>
      <w:rPr>
        <w:rFonts w:ascii="Wingdings" w:hAnsi="Wingdings" w:hint="default"/>
      </w:rPr>
    </w:lvl>
  </w:abstractNum>
  <w:abstractNum w:abstractNumId="451" w15:restartNumberingAfterBreak="0">
    <w:nsid w:val="34FC6639"/>
    <w:multiLevelType w:val="hybridMultilevel"/>
    <w:tmpl w:val="D2D60E38"/>
    <w:lvl w:ilvl="0" w:tplc="F8BA9868">
      <w:start w:val="1"/>
      <w:numFmt w:val="bullet"/>
      <w:lvlText w:val=""/>
      <w:lvlJc w:val="left"/>
      <w:pPr>
        <w:ind w:left="720" w:hanging="360"/>
      </w:pPr>
      <w:rPr>
        <w:rFonts w:ascii="Symbol" w:hAnsi="Symbol" w:hint="default"/>
      </w:rPr>
    </w:lvl>
    <w:lvl w:ilvl="1" w:tplc="5E428F40" w:tentative="1">
      <w:start w:val="1"/>
      <w:numFmt w:val="bullet"/>
      <w:lvlText w:val="o"/>
      <w:lvlJc w:val="left"/>
      <w:pPr>
        <w:ind w:left="1440" w:hanging="360"/>
      </w:pPr>
      <w:rPr>
        <w:rFonts w:ascii="Courier New" w:hAnsi="Courier New" w:cs="Courier New" w:hint="default"/>
      </w:rPr>
    </w:lvl>
    <w:lvl w:ilvl="2" w:tplc="0E729AA0">
      <w:start w:val="1"/>
      <w:numFmt w:val="bullet"/>
      <w:lvlText w:val=""/>
      <w:lvlJc w:val="left"/>
      <w:pPr>
        <w:ind w:left="2160" w:hanging="360"/>
      </w:pPr>
      <w:rPr>
        <w:rFonts w:ascii="Wingdings" w:hAnsi="Wingdings" w:hint="default"/>
      </w:rPr>
    </w:lvl>
    <w:lvl w:ilvl="3" w:tplc="9784183C" w:tentative="1">
      <w:start w:val="1"/>
      <w:numFmt w:val="bullet"/>
      <w:lvlText w:val=""/>
      <w:lvlJc w:val="left"/>
      <w:pPr>
        <w:ind w:left="2880" w:hanging="360"/>
      </w:pPr>
      <w:rPr>
        <w:rFonts w:ascii="Symbol" w:hAnsi="Symbol" w:hint="default"/>
      </w:rPr>
    </w:lvl>
    <w:lvl w:ilvl="4" w:tplc="2B1AEF9E" w:tentative="1">
      <w:start w:val="1"/>
      <w:numFmt w:val="bullet"/>
      <w:lvlText w:val="o"/>
      <w:lvlJc w:val="left"/>
      <w:pPr>
        <w:ind w:left="3600" w:hanging="360"/>
      </w:pPr>
      <w:rPr>
        <w:rFonts w:ascii="Courier New" w:hAnsi="Courier New" w:cs="Courier New" w:hint="default"/>
      </w:rPr>
    </w:lvl>
    <w:lvl w:ilvl="5" w:tplc="45B6E012" w:tentative="1">
      <w:start w:val="1"/>
      <w:numFmt w:val="bullet"/>
      <w:lvlText w:val=""/>
      <w:lvlJc w:val="left"/>
      <w:pPr>
        <w:ind w:left="4320" w:hanging="360"/>
      </w:pPr>
      <w:rPr>
        <w:rFonts w:ascii="Wingdings" w:hAnsi="Wingdings" w:hint="default"/>
      </w:rPr>
    </w:lvl>
    <w:lvl w:ilvl="6" w:tplc="97980AAE" w:tentative="1">
      <w:start w:val="1"/>
      <w:numFmt w:val="bullet"/>
      <w:lvlText w:val=""/>
      <w:lvlJc w:val="left"/>
      <w:pPr>
        <w:ind w:left="5040" w:hanging="360"/>
      </w:pPr>
      <w:rPr>
        <w:rFonts w:ascii="Symbol" w:hAnsi="Symbol" w:hint="default"/>
      </w:rPr>
    </w:lvl>
    <w:lvl w:ilvl="7" w:tplc="FA6A37E2" w:tentative="1">
      <w:start w:val="1"/>
      <w:numFmt w:val="bullet"/>
      <w:lvlText w:val="o"/>
      <w:lvlJc w:val="left"/>
      <w:pPr>
        <w:ind w:left="5760" w:hanging="360"/>
      </w:pPr>
      <w:rPr>
        <w:rFonts w:ascii="Courier New" w:hAnsi="Courier New" w:cs="Courier New" w:hint="default"/>
      </w:rPr>
    </w:lvl>
    <w:lvl w:ilvl="8" w:tplc="411C4BE8" w:tentative="1">
      <w:start w:val="1"/>
      <w:numFmt w:val="bullet"/>
      <w:lvlText w:val=""/>
      <w:lvlJc w:val="left"/>
      <w:pPr>
        <w:ind w:left="6480" w:hanging="360"/>
      </w:pPr>
      <w:rPr>
        <w:rFonts w:ascii="Wingdings" w:hAnsi="Wingdings" w:hint="default"/>
      </w:rPr>
    </w:lvl>
  </w:abstractNum>
  <w:abstractNum w:abstractNumId="452" w15:restartNumberingAfterBreak="0">
    <w:nsid w:val="35180F8E"/>
    <w:multiLevelType w:val="hybridMultilevel"/>
    <w:tmpl w:val="C31ED314"/>
    <w:lvl w:ilvl="0" w:tplc="21809778">
      <w:start w:val="1"/>
      <w:numFmt w:val="bullet"/>
      <w:lvlText w:val=""/>
      <w:lvlJc w:val="left"/>
      <w:pPr>
        <w:ind w:left="720" w:hanging="360"/>
      </w:pPr>
      <w:rPr>
        <w:rFonts w:ascii="Symbol" w:hAnsi="Symbol" w:hint="default"/>
      </w:rPr>
    </w:lvl>
    <w:lvl w:ilvl="1" w:tplc="7B6EA4E2" w:tentative="1">
      <w:start w:val="1"/>
      <w:numFmt w:val="bullet"/>
      <w:lvlText w:val="o"/>
      <w:lvlJc w:val="left"/>
      <w:pPr>
        <w:ind w:left="1440" w:hanging="360"/>
      </w:pPr>
      <w:rPr>
        <w:rFonts w:ascii="Courier New" w:hAnsi="Courier New" w:cs="Courier New" w:hint="default"/>
      </w:rPr>
    </w:lvl>
    <w:lvl w:ilvl="2" w:tplc="F16C8048">
      <w:start w:val="1"/>
      <w:numFmt w:val="bullet"/>
      <w:lvlText w:val=""/>
      <w:lvlJc w:val="left"/>
      <w:pPr>
        <w:ind w:left="2160" w:hanging="360"/>
      </w:pPr>
      <w:rPr>
        <w:rFonts w:ascii="Wingdings" w:hAnsi="Wingdings" w:hint="default"/>
      </w:rPr>
    </w:lvl>
    <w:lvl w:ilvl="3" w:tplc="E16A6120" w:tentative="1">
      <w:start w:val="1"/>
      <w:numFmt w:val="bullet"/>
      <w:lvlText w:val=""/>
      <w:lvlJc w:val="left"/>
      <w:pPr>
        <w:ind w:left="2880" w:hanging="360"/>
      </w:pPr>
      <w:rPr>
        <w:rFonts w:ascii="Symbol" w:hAnsi="Symbol" w:hint="default"/>
      </w:rPr>
    </w:lvl>
    <w:lvl w:ilvl="4" w:tplc="64D2537C" w:tentative="1">
      <w:start w:val="1"/>
      <w:numFmt w:val="bullet"/>
      <w:lvlText w:val="o"/>
      <w:lvlJc w:val="left"/>
      <w:pPr>
        <w:ind w:left="3600" w:hanging="360"/>
      </w:pPr>
      <w:rPr>
        <w:rFonts w:ascii="Courier New" w:hAnsi="Courier New" w:cs="Courier New" w:hint="default"/>
      </w:rPr>
    </w:lvl>
    <w:lvl w:ilvl="5" w:tplc="323CA7E8" w:tentative="1">
      <w:start w:val="1"/>
      <w:numFmt w:val="bullet"/>
      <w:lvlText w:val=""/>
      <w:lvlJc w:val="left"/>
      <w:pPr>
        <w:ind w:left="4320" w:hanging="360"/>
      </w:pPr>
      <w:rPr>
        <w:rFonts w:ascii="Wingdings" w:hAnsi="Wingdings" w:hint="default"/>
      </w:rPr>
    </w:lvl>
    <w:lvl w:ilvl="6" w:tplc="0D98CC8E" w:tentative="1">
      <w:start w:val="1"/>
      <w:numFmt w:val="bullet"/>
      <w:lvlText w:val=""/>
      <w:lvlJc w:val="left"/>
      <w:pPr>
        <w:ind w:left="5040" w:hanging="360"/>
      </w:pPr>
      <w:rPr>
        <w:rFonts w:ascii="Symbol" w:hAnsi="Symbol" w:hint="default"/>
      </w:rPr>
    </w:lvl>
    <w:lvl w:ilvl="7" w:tplc="1172BA92" w:tentative="1">
      <w:start w:val="1"/>
      <w:numFmt w:val="bullet"/>
      <w:lvlText w:val="o"/>
      <w:lvlJc w:val="left"/>
      <w:pPr>
        <w:ind w:left="5760" w:hanging="360"/>
      </w:pPr>
      <w:rPr>
        <w:rFonts w:ascii="Courier New" w:hAnsi="Courier New" w:cs="Courier New" w:hint="default"/>
      </w:rPr>
    </w:lvl>
    <w:lvl w:ilvl="8" w:tplc="237A5798" w:tentative="1">
      <w:start w:val="1"/>
      <w:numFmt w:val="bullet"/>
      <w:lvlText w:val=""/>
      <w:lvlJc w:val="left"/>
      <w:pPr>
        <w:ind w:left="6480" w:hanging="360"/>
      </w:pPr>
      <w:rPr>
        <w:rFonts w:ascii="Wingdings" w:hAnsi="Wingdings" w:hint="default"/>
      </w:rPr>
    </w:lvl>
  </w:abstractNum>
  <w:abstractNum w:abstractNumId="453" w15:restartNumberingAfterBreak="0">
    <w:nsid w:val="35566E63"/>
    <w:multiLevelType w:val="hybridMultilevel"/>
    <w:tmpl w:val="3DF2F8FC"/>
    <w:lvl w:ilvl="0" w:tplc="884435C2">
      <w:start w:val="1"/>
      <w:numFmt w:val="bullet"/>
      <w:lvlText w:val=""/>
      <w:lvlJc w:val="left"/>
      <w:pPr>
        <w:ind w:left="720" w:hanging="360"/>
      </w:pPr>
      <w:rPr>
        <w:rFonts w:ascii="Symbol" w:hAnsi="Symbol" w:hint="default"/>
      </w:rPr>
    </w:lvl>
    <w:lvl w:ilvl="1" w:tplc="A71C4F48" w:tentative="1">
      <w:start w:val="1"/>
      <w:numFmt w:val="bullet"/>
      <w:lvlText w:val="o"/>
      <w:lvlJc w:val="left"/>
      <w:pPr>
        <w:ind w:left="1440" w:hanging="360"/>
      </w:pPr>
      <w:rPr>
        <w:rFonts w:ascii="Courier New" w:hAnsi="Courier New" w:cs="Courier New" w:hint="default"/>
      </w:rPr>
    </w:lvl>
    <w:lvl w:ilvl="2" w:tplc="E3408A68">
      <w:start w:val="1"/>
      <w:numFmt w:val="bullet"/>
      <w:lvlText w:val=""/>
      <w:lvlJc w:val="left"/>
      <w:pPr>
        <w:ind w:left="2160" w:hanging="360"/>
      </w:pPr>
      <w:rPr>
        <w:rFonts w:ascii="Wingdings" w:hAnsi="Wingdings" w:hint="default"/>
      </w:rPr>
    </w:lvl>
    <w:lvl w:ilvl="3" w:tplc="1DA6EF14" w:tentative="1">
      <w:start w:val="1"/>
      <w:numFmt w:val="bullet"/>
      <w:lvlText w:val=""/>
      <w:lvlJc w:val="left"/>
      <w:pPr>
        <w:ind w:left="2880" w:hanging="360"/>
      </w:pPr>
      <w:rPr>
        <w:rFonts w:ascii="Symbol" w:hAnsi="Symbol" w:hint="default"/>
      </w:rPr>
    </w:lvl>
    <w:lvl w:ilvl="4" w:tplc="5B9E2580" w:tentative="1">
      <w:start w:val="1"/>
      <w:numFmt w:val="bullet"/>
      <w:lvlText w:val="o"/>
      <w:lvlJc w:val="left"/>
      <w:pPr>
        <w:ind w:left="3600" w:hanging="360"/>
      </w:pPr>
      <w:rPr>
        <w:rFonts w:ascii="Courier New" w:hAnsi="Courier New" w:cs="Courier New" w:hint="default"/>
      </w:rPr>
    </w:lvl>
    <w:lvl w:ilvl="5" w:tplc="2310920A" w:tentative="1">
      <w:start w:val="1"/>
      <w:numFmt w:val="bullet"/>
      <w:lvlText w:val=""/>
      <w:lvlJc w:val="left"/>
      <w:pPr>
        <w:ind w:left="4320" w:hanging="360"/>
      </w:pPr>
      <w:rPr>
        <w:rFonts w:ascii="Wingdings" w:hAnsi="Wingdings" w:hint="default"/>
      </w:rPr>
    </w:lvl>
    <w:lvl w:ilvl="6" w:tplc="FEF6B190" w:tentative="1">
      <w:start w:val="1"/>
      <w:numFmt w:val="bullet"/>
      <w:lvlText w:val=""/>
      <w:lvlJc w:val="left"/>
      <w:pPr>
        <w:ind w:left="5040" w:hanging="360"/>
      </w:pPr>
      <w:rPr>
        <w:rFonts w:ascii="Symbol" w:hAnsi="Symbol" w:hint="default"/>
      </w:rPr>
    </w:lvl>
    <w:lvl w:ilvl="7" w:tplc="52F279C6" w:tentative="1">
      <w:start w:val="1"/>
      <w:numFmt w:val="bullet"/>
      <w:lvlText w:val="o"/>
      <w:lvlJc w:val="left"/>
      <w:pPr>
        <w:ind w:left="5760" w:hanging="360"/>
      </w:pPr>
      <w:rPr>
        <w:rFonts w:ascii="Courier New" w:hAnsi="Courier New" w:cs="Courier New" w:hint="default"/>
      </w:rPr>
    </w:lvl>
    <w:lvl w:ilvl="8" w:tplc="02B2E43E" w:tentative="1">
      <w:start w:val="1"/>
      <w:numFmt w:val="bullet"/>
      <w:lvlText w:val=""/>
      <w:lvlJc w:val="left"/>
      <w:pPr>
        <w:ind w:left="6480" w:hanging="360"/>
      </w:pPr>
      <w:rPr>
        <w:rFonts w:ascii="Wingdings" w:hAnsi="Wingdings" w:hint="default"/>
      </w:rPr>
    </w:lvl>
  </w:abstractNum>
  <w:abstractNum w:abstractNumId="454" w15:restartNumberingAfterBreak="0">
    <w:nsid w:val="3580202D"/>
    <w:multiLevelType w:val="hybridMultilevel"/>
    <w:tmpl w:val="1C2AC360"/>
    <w:lvl w:ilvl="0" w:tplc="D7567BE8">
      <w:start w:val="1"/>
      <w:numFmt w:val="bullet"/>
      <w:lvlText w:val=""/>
      <w:lvlJc w:val="left"/>
      <w:pPr>
        <w:ind w:left="720" w:hanging="360"/>
      </w:pPr>
      <w:rPr>
        <w:rFonts w:ascii="Symbol" w:hAnsi="Symbol" w:hint="default"/>
      </w:rPr>
    </w:lvl>
    <w:lvl w:ilvl="1" w:tplc="06346178">
      <w:start w:val="1"/>
      <w:numFmt w:val="bullet"/>
      <w:lvlText w:val="o"/>
      <w:lvlJc w:val="left"/>
      <w:pPr>
        <w:ind w:left="1440" w:hanging="360"/>
      </w:pPr>
      <w:rPr>
        <w:rFonts w:ascii="Courier New" w:hAnsi="Courier New" w:cs="Courier New" w:hint="default"/>
      </w:rPr>
    </w:lvl>
    <w:lvl w:ilvl="2" w:tplc="A2A06384" w:tentative="1">
      <w:start w:val="1"/>
      <w:numFmt w:val="bullet"/>
      <w:lvlText w:val=""/>
      <w:lvlJc w:val="left"/>
      <w:pPr>
        <w:ind w:left="2160" w:hanging="360"/>
      </w:pPr>
      <w:rPr>
        <w:rFonts w:ascii="Wingdings" w:hAnsi="Wingdings" w:hint="default"/>
      </w:rPr>
    </w:lvl>
    <w:lvl w:ilvl="3" w:tplc="1BA8860E" w:tentative="1">
      <w:start w:val="1"/>
      <w:numFmt w:val="bullet"/>
      <w:lvlText w:val=""/>
      <w:lvlJc w:val="left"/>
      <w:pPr>
        <w:ind w:left="2880" w:hanging="360"/>
      </w:pPr>
      <w:rPr>
        <w:rFonts w:ascii="Symbol" w:hAnsi="Symbol" w:hint="default"/>
      </w:rPr>
    </w:lvl>
    <w:lvl w:ilvl="4" w:tplc="469C43A4" w:tentative="1">
      <w:start w:val="1"/>
      <w:numFmt w:val="bullet"/>
      <w:lvlText w:val="o"/>
      <w:lvlJc w:val="left"/>
      <w:pPr>
        <w:ind w:left="3600" w:hanging="360"/>
      </w:pPr>
      <w:rPr>
        <w:rFonts w:ascii="Courier New" w:hAnsi="Courier New" w:cs="Courier New" w:hint="default"/>
      </w:rPr>
    </w:lvl>
    <w:lvl w:ilvl="5" w:tplc="40DE0BA4" w:tentative="1">
      <w:start w:val="1"/>
      <w:numFmt w:val="bullet"/>
      <w:lvlText w:val=""/>
      <w:lvlJc w:val="left"/>
      <w:pPr>
        <w:ind w:left="4320" w:hanging="360"/>
      </w:pPr>
      <w:rPr>
        <w:rFonts w:ascii="Wingdings" w:hAnsi="Wingdings" w:hint="default"/>
      </w:rPr>
    </w:lvl>
    <w:lvl w:ilvl="6" w:tplc="F43425BC" w:tentative="1">
      <w:start w:val="1"/>
      <w:numFmt w:val="bullet"/>
      <w:lvlText w:val=""/>
      <w:lvlJc w:val="left"/>
      <w:pPr>
        <w:ind w:left="5040" w:hanging="360"/>
      </w:pPr>
      <w:rPr>
        <w:rFonts w:ascii="Symbol" w:hAnsi="Symbol" w:hint="default"/>
      </w:rPr>
    </w:lvl>
    <w:lvl w:ilvl="7" w:tplc="1272EA12" w:tentative="1">
      <w:start w:val="1"/>
      <w:numFmt w:val="bullet"/>
      <w:lvlText w:val="o"/>
      <w:lvlJc w:val="left"/>
      <w:pPr>
        <w:ind w:left="5760" w:hanging="360"/>
      </w:pPr>
      <w:rPr>
        <w:rFonts w:ascii="Courier New" w:hAnsi="Courier New" w:cs="Courier New" w:hint="default"/>
      </w:rPr>
    </w:lvl>
    <w:lvl w:ilvl="8" w:tplc="66C86AE8" w:tentative="1">
      <w:start w:val="1"/>
      <w:numFmt w:val="bullet"/>
      <w:lvlText w:val=""/>
      <w:lvlJc w:val="left"/>
      <w:pPr>
        <w:ind w:left="6480" w:hanging="360"/>
      </w:pPr>
      <w:rPr>
        <w:rFonts w:ascii="Wingdings" w:hAnsi="Wingdings" w:hint="default"/>
      </w:rPr>
    </w:lvl>
  </w:abstractNum>
  <w:abstractNum w:abstractNumId="455" w15:restartNumberingAfterBreak="0">
    <w:nsid w:val="35DC065D"/>
    <w:multiLevelType w:val="hybridMultilevel"/>
    <w:tmpl w:val="9154F15E"/>
    <w:lvl w:ilvl="0" w:tplc="642C7CB8">
      <w:start w:val="1"/>
      <w:numFmt w:val="bullet"/>
      <w:lvlText w:val=""/>
      <w:lvlJc w:val="left"/>
      <w:pPr>
        <w:ind w:left="720" w:hanging="360"/>
      </w:pPr>
      <w:rPr>
        <w:rFonts w:ascii="Symbol" w:hAnsi="Symbol" w:hint="default"/>
      </w:rPr>
    </w:lvl>
    <w:lvl w:ilvl="1" w:tplc="38B26894" w:tentative="1">
      <w:start w:val="1"/>
      <w:numFmt w:val="bullet"/>
      <w:lvlText w:val="o"/>
      <w:lvlJc w:val="left"/>
      <w:pPr>
        <w:ind w:left="1440" w:hanging="360"/>
      </w:pPr>
      <w:rPr>
        <w:rFonts w:ascii="Courier New" w:hAnsi="Courier New" w:cs="Courier New" w:hint="default"/>
      </w:rPr>
    </w:lvl>
    <w:lvl w:ilvl="2" w:tplc="87DA1708">
      <w:start w:val="1"/>
      <w:numFmt w:val="bullet"/>
      <w:lvlText w:val=""/>
      <w:lvlJc w:val="left"/>
      <w:pPr>
        <w:ind w:left="2160" w:hanging="360"/>
      </w:pPr>
      <w:rPr>
        <w:rFonts w:ascii="Wingdings" w:hAnsi="Wingdings" w:hint="default"/>
      </w:rPr>
    </w:lvl>
    <w:lvl w:ilvl="3" w:tplc="F67458B6" w:tentative="1">
      <w:start w:val="1"/>
      <w:numFmt w:val="bullet"/>
      <w:lvlText w:val=""/>
      <w:lvlJc w:val="left"/>
      <w:pPr>
        <w:ind w:left="2880" w:hanging="360"/>
      </w:pPr>
      <w:rPr>
        <w:rFonts w:ascii="Symbol" w:hAnsi="Symbol" w:hint="default"/>
      </w:rPr>
    </w:lvl>
    <w:lvl w:ilvl="4" w:tplc="D5B6618C" w:tentative="1">
      <w:start w:val="1"/>
      <w:numFmt w:val="bullet"/>
      <w:lvlText w:val="o"/>
      <w:lvlJc w:val="left"/>
      <w:pPr>
        <w:ind w:left="3600" w:hanging="360"/>
      </w:pPr>
      <w:rPr>
        <w:rFonts w:ascii="Courier New" w:hAnsi="Courier New" w:cs="Courier New" w:hint="default"/>
      </w:rPr>
    </w:lvl>
    <w:lvl w:ilvl="5" w:tplc="C9487A3C" w:tentative="1">
      <w:start w:val="1"/>
      <w:numFmt w:val="bullet"/>
      <w:lvlText w:val=""/>
      <w:lvlJc w:val="left"/>
      <w:pPr>
        <w:ind w:left="4320" w:hanging="360"/>
      </w:pPr>
      <w:rPr>
        <w:rFonts w:ascii="Wingdings" w:hAnsi="Wingdings" w:hint="default"/>
      </w:rPr>
    </w:lvl>
    <w:lvl w:ilvl="6" w:tplc="C4F6B9DE" w:tentative="1">
      <w:start w:val="1"/>
      <w:numFmt w:val="bullet"/>
      <w:lvlText w:val=""/>
      <w:lvlJc w:val="left"/>
      <w:pPr>
        <w:ind w:left="5040" w:hanging="360"/>
      </w:pPr>
      <w:rPr>
        <w:rFonts w:ascii="Symbol" w:hAnsi="Symbol" w:hint="default"/>
      </w:rPr>
    </w:lvl>
    <w:lvl w:ilvl="7" w:tplc="270EA4BA" w:tentative="1">
      <w:start w:val="1"/>
      <w:numFmt w:val="bullet"/>
      <w:lvlText w:val="o"/>
      <w:lvlJc w:val="left"/>
      <w:pPr>
        <w:ind w:left="5760" w:hanging="360"/>
      </w:pPr>
      <w:rPr>
        <w:rFonts w:ascii="Courier New" w:hAnsi="Courier New" w:cs="Courier New" w:hint="default"/>
      </w:rPr>
    </w:lvl>
    <w:lvl w:ilvl="8" w:tplc="1B525962" w:tentative="1">
      <w:start w:val="1"/>
      <w:numFmt w:val="bullet"/>
      <w:lvlText w:val=""/>
      <w:lvlJc w:val="left"/>
      <w:pPr>
        <w:ind w:left="6480" w:hanging="360"/>
      </w:pPr>
      <w:rPr>
        <w:rFonts w:ascii="Wingdings" w:hAnsi="Wingdings" w:hint="default"/>
      </w:rPr>
    </w:lvl>
  </w:abstractNum>
  <w:abstractNum w:abstractNumId="456" w15:restartNumberingAfterBreak="0">
    <w:nsid w:val="3617557E"/>
    <w:multiLevelType w:val="hybridMultilevel"/>
    <w:tmpl w:val="2DB625A6"/>
    <w:lvl w:ilvl="0" w:tplc="9C44446C">
      <w:start w:val="1"/>
      <w:numFmt w:val="bullet"/>
      <w:lvlText w:val=""/>
      <w:lvlJc w:val="left"/>
      <w:pPr>
        <w:ind w:left="720" w:hanging="360"/>
      </w:pPr>
      <w:rPr>
        <w:rFonts w:ascii="Symbol" w:hAnsi="Symbol" w:hint="default"/>
      </w:rPr>
    </w:lvl>
    <w:lvl w:ilvl="1" w:tplc="59B60A40" w:tentative="1">
      <w:start w:val="1"/>
      <w:numFmt w:val="bullet"/>
      <w:lvlText w:val="o"/>
      <w:lvlJc w:val="left"/>
      <w:pPr>
        <w:ind w:left="1440" w:hanging="360"/>
      </w:pPr>
      <w:rPr>
        <w:rFonts w:ascii="Courier New" w:hAnsi="Courier New" w:cs="Courier New" w:hint="default"/>
      </w:rPr>
    </w:lvl>
    <w:lvl w:ilvl="2" w:tplc="9F90D17E" w:tentative="1">
      <w:start w:val="1"/>
      <w:numFmt w:val="bullet"/>
      <w:lvlText w:val=""/>
      <w:lvlJc w:val="left"/>
      <w:pPr>
        <w:ind w:left="2160" w:hanging="360"/>
      </w:pPr>
      <w:rPr>
        <w:rFonts w:ascii="Wingdings" w:hAnsi="Wingdings" w:hint="default"/>
      </w:rPr>
    </w:lvl>
    <w:lvl w:ilvl="3" w:tplc="6206084E" w:tentative="1">
      <w:start w:val="1"/>
      <w:numFmt w:val="bullet"/>
      <w:lvlText w:val=""/>
      <w:lvlJc w:val="left"/>
      <w:pPr>
        <w:ind w:left="2880" w:hanging="360"/>
      </w:pPr>
      <w:rPr>
        <w:rFonts w:ascii="Symbol" w:hAnsi="Symbol" w:hint="default"/>
      </w:rPr>
    </w:lvl>
    <w:lvl w:ilvl="4" w:tplc="06183732" w:tentative="1">
      <w:start w:val="1"/>
      <w:numFmt w:val="bullet"/>
      <w:lvlText w:val="o"/>
      <w:lvlJc w:val="left"/>
      <w:pPr>
        <w:ind w:left="3600" w:hanging="360"/>
      </w:pPr>
      <w:rPr>
        <w:rFonts w:ascii="Courier New" w:hAnsi="Courier New" w:cs="Courier New" w:hint="default"/>
      </w:rPr>
    </w:lvl>
    <w:lvl w:ilvl="5" w:tplc="0082D976" w:tentative="1">
      <w:start w:val="1"/>
      <w:numFmt w:val="bullet"/>
      <w:lvlText w:val=""/>
      <w:lvlJc w:val="left"/>
      <w:pPr>
        <w:ind w:left="4320" w:hanging="360"/>
      </w:pPr>
      <w:rPr>
        <w:rFonts w:ascii="Wingdings" w:hAnsi="Wingdings" w:hint="default"/>
      </w:rPr>
    </w:lvl>
    <w:lvl w:ilvl="6" w:tplc="3A6E1378" w:tentative="1">
      <w:start w:val="1"/>
      <w:numFmt w:val="bullet"/>
      <w:lvlText w:val=""/>
      <w:lvlJc w:val="left"/>
      <w:pPr>
        <w:ind w:left="5040" w:hanging="360"/>
      </w:pPr>
      <w:rPr>
        <w:rFonts w:ascii="Symbol" w:hAnsi="Symbol" w:hint="default"/>
      </w:rPr>
    </w:lvl>
    <w:lvl w:ilvl="7" w:tplc="4FAE3E40" w:tentative="1">
      <w:start w:val="1"/>
      <w:numFmt w:val="bullet"/>
      <w:lvlText w:val="o"/>
      <w:lvlJc w:val="left"/>
      <w:pPr>
        <w:ind w:left="5760" w:hanging="360"/>
      </w:pPr>
      <w:rPr>
        <w:rFonts w:ascii="Courier New" w:hAnsi="Courier New" w:cs="Courier New" w:hint="default"/>
      </w:rPr>
    </w:lvl>
    <w:lvl w:ilvl="8" w:tplc="8902A820" w:tentative="1">
      <w:start w:val="1"/>
      <w:numFmt w:val="bullet"/>
      <w:lvlText w:val=""/>
      <w:lvlJc w:val="left"/>
      <w:pPr>
        <w:ind w:left="6480" w:hanging="360"/>
      </w:pPr>
      <w:rPr>
        <w:rFonts w:ascii="Wingdings" w:hAnsi="Wingdings" w:hint="default"/>
      </w:rPr>
    </w:lvl>
  </w:abstractNum>
  <w:abstractNum w:abstractNumId="457" w15:restartNumberingAfterBreak="0">
    <w:nsid w:val="36213DF6"/>
    <w:multiLevelType w:val="hybridMultilevel"/>
    <w:tmpl w:val="98FC8DFA"/>
    <w:lvl w:ilvl="0" w:tplc="27F07076">
      <w:start w:val="1"/>
      <w:numFmt w:val="bullet"/>
      <w:lvlText w:val=""/>
      <w:lvlJc w:val="left"/>
      <w:pPr>
        <w:ind w:left="720" w:hanging="360"/>
      </w:pPr>
      <w:rPr>
        <w:rFonts w:ascii="Symbol" w:hAnsi="Symbol" w:hint="default"/>
      </w:rPr>
    </w:lvl>
    <w:lvl w:ilvl="1" w:tplc="E442559E" w:tentative="1">
      <w:start w:val="1"/>
      <w:numFmt w:val="bullet"/>
      <w:lvlText w:val="o"/>
      <w:lvlJc w:val="left"/>
      <w:pPr>
        <w:ind w:left="1440" w:hanging="360"/>
      </w:pPr>
      <w:rPr>
        <w:rFonts w:ascii="Courier New" w:hAnsi="Courier New" w:cs="Courier New" w:hint="default"/>
      </w:rPr>
    </w:lvl>
    <w:lvl w:ilvl="2" w:tplc="ED521204" w:tentative="1">
      <w:start w:val="1"/>
      <w:numFmt w:val="bullet"/>
      <w:lvlText w:val=""/>
      <w:lvlJc w:val="left"/>
      <w:pPr>
        <w:ind w:left="2160" w:hanging="360"/>
      </w:pPr>
      <w:rPr>
        <w:rFonts w:ascii="Wingdings" w:hAnsi="Wingdings" w:hint="default"/>
      </w:rPr>
    </w:lvl>
    <w:lvl w:ilvl="3" w:tplc="84B491AE">
      <w:start w:val="1"/>
      <w:numFmt w:val="bullet"/>
      <w:lvlText w:val=""/>
      <w:lvlJc w:val="left"/>
      <w:pPr>
        <w:ind w:left="2880" w:hanging="360"/>
      </w:pPr>
      <w:rPr>
        <w:rFonts w:ascii="Symbol" w:hAnsi="Symbol" w:hint="default"/>
      </w:rPr>
    </w:lvl>
    <w:lvl w:ilvl="4" w:tplc="401CD95A" w:tentative="1">
      <w:start w:val="1"/>
      <w:numFmt w:val="bullet"/>
      <w:lvlText w:val="o"/>
      <w:lvlJc w:val="left"/>
      <w:pPr>
        <w:ind w:left="3600" w:hanging="360"/>
      </w:pPr>
      <w:rPr>
        <w:rFonts w:ascii="Courier New" w:hAnsi="Courier New" w:cs="Courier New" w:hint="default"/>
      </w:rPr>
    </w:lvl>
    <w:lvl w:ilvl="5" w:tplc="D50CB3D0" w:tentative="1">
      <w:start w:val="1"/>
      <w:numFmt w:val="bullet"/>
      <w:lvlText w:val=""/>
      <w:lvlJc w:val="left"/>
      <w:pPr>
        <w:ind w:left="4320" w:hanging="360"/>
      </w:pPr>
      <w:rPr>
        <w:rFonts w:ascii="Wingdings" w:hAnsi="Wingdings" w:hint="default"/>
      </w:rPr>
    </w:lvl>
    <w:lvl w:ilvl="6" w:tplc="C1F2F654" w:tentative="1">
      <w:start w:val="1"/>
      <w:numFmt w:val="bullet"/>
      <w:lvlText w:val=""/>
      <w:lvlJc w:val="left"/>
      <w:pPr>
        <w:ind w:left="5040" w:hanging="360"/>
      </w:pPr>
      <w:rPr>
        <w:rFonts w:ascii="Symbol" w:hAnsi="Symbol" w:hint="default"/>
      </w:rPr>
    </w:lvl>
    <w:lvl w:ilvl="7" w:tplc="BDD8A996" w:tentative="1">
      <w:start w:val="1"/>
      <w:numFmt w:val="bullet"/>
      <w:lvlText w:val="o"/>
      <w:lvlJc w:val="left"/>
      <w:pPr>
        <w:ind w:left="5760" w:hanging="360"/>
      </w:pPr>
      <w:rPr>
        <w:rFonts w:ascii="Courier New" w:hAnsi="Courier New" w:cs="Courier New" w:hint="default"/>
      </w:rPr>
    </w:lvl>
    <w:lvl w:ilvl="8" w:tplc="4978F6B8" w:tentative="1">
      <w:start w:val="1"/>
      <w:numFmt w:val="bullet"/>
      <w:lvlText w:val=""/>
      <w:lvlJc w:val="left"/>
      <w:pPr>
        <w:ind w:left="6480" w:hanging="360"/>
      </w:pPr>
      <w:rPr>
        <w:rFonts w:ascii="Wingdings" w:hAnsi="Wingdings" w:hint="default"/>
      </w:rPr>
    </w:lvl>
  </w:abstractNum>
  <w:abstractNum w:abstractNumId="458" w15:restartNumberingAfterBreak="0">
    <w:nsid w:val="36227C82"/>
    <w:multiLevelType w:val="hybridMultilevel"/>
    <w:tmpl w:val="D7686960"/>
    <w:lvl w:ilvl="0" w:tplc="E5BE269C">
      <w:start w:val="1"/>
      <w:numFmt w:val="bullet"/>
      <w:lvlText w:val=""/>
      <w:lvlJc w:val="left"/>
      <w:pPr>
        <w:ind w:left="720" w:hanging="360"/>
      </w:pPr>
      <w:rPr>
        <w:rFonts w:ascii="Symbol" w:hAnsi="Symbol" w:hint="default"/>
      </w:rPr>
    </w:lvl>
    <w:lvl w:ilvl="1" w:tplc="9B5221DE">
      <w:start w:val="1"/>
      <w:numFmt w:val="bullet"/>
      <w:lvlText w:val="o"/>
      <w:lvlJc w:val="left"/>
      <w:pPr>
        <w:ind w:left="1440" w:hanging="360"/>
      </w:pPr>
      <w:rPr>
        <w:rFonts w:ascii="Courier New" w:hAnsi="Courier New" w:cs="Courier New" w:hint="default"/>
      </w:rPr>
    </w:lvl>
    <w:lvl w:ilvl="2" w:tplc="925C708C" w:tentative="1">
      <w:start w:val="1"/>
      <w:numFmt w:val="bullet"/>
      <w:lvlText w:val=""/>
      <w:lvlJc w:val="left"/>
      <w:pPr>
        <w:ind w:left="2160" w:hanging="360"/>
      </w:pPr>
      <w:rPr>
        <w:rFonts w:ascii="Wingdings" w:hAnsi="Wingdings" w:hint="default"/>
      </w:rPr>
    </w:lvl>
    <w:lvl w:ilvl="3" w:tplc="1EBC66EE" w:tentative="1">
      <w:start w:val="1"/>
      <w:numFmt w:val="bullet"/>
      <w:lvlText w:val=""/>
      <w:lvlJc w:val="left"/>
      <w:pPr>
        <w:ind w:left="2880" w:hanging="360"/>
      </w:pPr>
      <w:rPr>
        <w:rFonts w:ascii="Symbol" w:hAnsi="Symbol" w:hint="default"/>
      </w:rPr>
    </w:lvl>
    <w:lvl w:ilvl="4" w:tplc="1378296A" w:tentative="1">
      <w:start w:val="1"/>
      <w:numFmt w:val="bullet"/>
      <w:lvlText w:val="o"/>
      <w:lvlJc w:val="left"/>
      <w:pPr>
        <w:ind w:left="3600" w:hanging="360"/>
      </w:pPr>
      <w:rPr>
        <w:rFonts w:ascii="Courier New" w:hAnsi="Courier New" w:cs="Courier New" w:hint="default"/>
      </w:rPr>
    </w:lvl>
    <w:lvl w:ilvl="5" w:tplc="1B2252AC" w:tentative="1">
      <w:start w:val="1"/>
      <w:numFmt w:val="bullet"/>
      <w:lvlText w:val=""/>
      <w:lvlJc w:val="left"/>
      <w:pPr>
        <w:ind w:left="4320" w:hanging="360"/>
      </w:pPr>
      <w:rPr>
        <w:rFonts w:ascii="Wingdings" w:hAnsi="Wingdings" w:hint="default"/>
      </w:rPr>
    </w:lvl>
    <w:lvl w:ilvl="6" w:tplc="E3AE3B4E" w:tentative="1">
      <w:start w:val="1"/>
      <w:numFmt w:val="bullet"/>
      <w:lvlText w:val=""/>
      <w:lvlJc w:val="left"/>
      <w:pPr>
        <w:ind w:left="5040" w:hanging="360"/>
      </w:pPr>
      <w:rPr>
        <w:rFonts w:ascii="Symbol" w:hAnsi="Symbol" w:hint="default"/>
      </w:rPr>
    </w:lvl>
    <w:lvl w:ilvl="7" w:tplc="7AFCAF4A" w:tentative="1">
      <w:start w:val="1"/>
      <w:numFmt w:val="bullet"/>
      <w:lvlText w:val="o"/>
      <w:lvlJc w:val="left"/>
      <w:pPr>
        <w:ind w:left="5760" w:hanging="360"/>
      </w:pPr>
      <w:rPr>
        <w:rFonts w:ascii="Courier New" w:hAnsi="Courier New" w:cs="Courier New" w:hint="default"/>
      </w:rPr>
    </w:lvl>
    <w:lvl w:ilvl="8" w:tplc="3EF23A1E" w:tentative="1">
      <w:start w:val="1"/>
      <w:numFmt w:val="bullet"/>
      <w:lvlText w:val=""/>
      <w:lvlJc w:val="left"/>
      <w:pPr>
        <w:ind w:left="6480" w:hanging="360"/>
      </w:pPr>
      <w:rPr>
        <w:rFonts w:ascii="Wingdings" w:hAnsi="Wingdings" w:hint="default"/>
      </w:rPr>
    </w:lvl>
  </w:abstractNum>
  <w:abstractNum w:abstractNumId="459" w15:restartNumberingAfterBreak="0">
    <w:nsid w:val="363676DE"/>
    <w:multiLevelType w:val="hybridMultilevel"/>
    <w:tmpl w:val="03C03C12"/>
    <w:lvl w:ilvl="0" w:tplc="028045BA">
      <w:start w:val="1"/>
      <w:numFmt w:val="bullet"/>
      <w:lvlText w:val=""/>
      <w:lvlJc w:val="left"/>
      <w:pPr>
        <w:ind w:left="720" w:hanging="360"/>
      </w:pPr>
      <w:rPr>
        <w:rFonts w:ascii="Symbol" w:hAnsi="Symbol" w:hint="default"/>
      </w:rPr>
    </w:lvl>
    <w:lvl w:ilvl="1" w:tplc="810E85F2">
      <w:start w:val="1"/>
      <w:numFmt w:val="bullet"/>
      <w:lvlText w:val="o"/>
      <w:lvlJc w:val="left"/>
      <w:pPr>
        <w:ind w:left="1440" w:hanging="360"/>
      </w:pPr>
      <w:rPr>
        <w:rFonts w:ascii="Courier New" w:hAnsi="Courier New" w:cs="Courier New" w:hint="default"/>
      </w:rPr>
    </w:lvl>
    <w:lvl w:ilvl="2" w:tplc="1F508506" w:tentative="1">
      <w:start w:val="1"/>
      <w:numFmt w:val="bullet"/>
      <w:lvlText w:val=""/>
      <w:lvlJc w:val="left"/>
      <w:pPr>
        <w:ind w:left="2160" w:hanging="360"/>
      </w:pPr>
      <w:rPr>
        <w:rFonts w:ascii="Wingdings" w:hAnsi="Wingdings" w:hint="default"/>
      </w:rPr>
    </w:lvl>
    <w:lvl w:ilvl="3" w:tplc="A0383704" w:tentative="1">
      <w:start w:val="1"/>
      <w:numFmt w:val="bullet"/>
      <w:lvlText w:val=""/>
      <w:lvlJc w:val="left"/>
      <w:pPr>
        <w:ind w:left="2880" w:hanging="360"/>
      </w:pPr>
      <w:rPr>
        <w:rFonts w:ascii="Symbol" w:hAnsi="Symbol" w:hint="default"/>
      </w:rPr>
    </w:lvl>
    <w:lvl w:ilvl="4" w:tplc="13226DD2" w:tentative="1">
      <w:start w:val="1"/>
      <w:numFmt w:val="bullet"/>
      <w:lvlText w:val="o"/>
      <w:lvlJc w:val="left"/>
      <w:pPr>
        <w:ind w:left="3600" w:hanging="360"/>
      </w:pPr>
      <w:rPr>
        <w:rFonts w:ascii="Courier New" w:hAnsi="Courier New" w:cs="Courier New" w:hint="default"/>
      </w:rPr>
    </w:lvl>
    <w:lvl w:ilvl="5" w:tplc="A53C6D70" w:tentative="1">
      <w:start w:val="1"/>
      <w:numFmt w:val="bullet"/>
      <w:lvlText w:val=""/>
      <w:lvlJc w:val="left"/>
      <w:pPr>
        <w:ind w:left="4320" w:hanging="360"/>
      </w:pPr>
      <w:rPr>
        <w:rFonts w:ascii="Wingdings" w:hAnsi="Wingdings" w:hint="default"/>
      </w:rPr>
    </w:lvl>
    <w:lvl w:ilvl="6" w:tplc="BA54BC28" w:tentative="1">
      <w:start w:val="1"/>
      <w:numFmt w:val="bullet"/>
      <w:lvlText w:val=""/>
      <w:lvlJc w:val="left"/>
      <w:pPr>
        <w:ind w:left="5040" w:hanging="360"/>
      </w:pPr>
      <w:rPr>
        <w:rFonts w:ascii="Symbol" w:hAnsi="Symbol" w:hint="default"/>
      </w:rPr>
    </w:lvl>
    <w:lvl w:ilvl="7" w:tplc="BACEF0C0" w:tentative="1">
      <w:start w:val="1"/>
      <w:numFmt w:val="bullet"/>
      <w:lvlText w:val="o"/>
      <w:lvlJc w:val="left"/>
      <w:pPr>
        <w:ind w:left="5760" w:hanging="360"/>
      </w:pPr>
      <w:rPr>
        <w:rFonts w:ascii="Courier New" w:hAnsi="Courier New" w:cs="Courier New" w:hint="default"/>
      </w:rPr>
    </w:lvl>
    <w:lvl w:ilvl="8" w:tplc="B72EE46C" w:tentative="1">
      <w:start w:val="1"/>
      <w:numFmt w:val="bullet"/>
      <w:lvlText w:val=""/>
      <w:lvlJc w:val="left"/>
      <w:pPr>
        <w:ind w:left="6480" w:hanging="360"/>
      </w:pPr>
      <w:rPr>
        <w:rFonts w:ascii="Wingdings" w:hAnsi="Wingdings" w:hint="default"/>
      </w:rPr>
    </w:lvl>
  </w:abstractNum>
  <w:abstractNum w:abstractNumId="460" w15:restartNumberingAfterBreak="0">
    <w:nsid w:val="364C350B"/>
    <w:multiLevelType w:val="hybridMultilevel"/>
    <w:tmpl w:val="317AA5E0"/>
    <w:lvl w:ilvl="0" w:tplc="1068ED46">
      <w:start w:val="1"/>
      <w:numFmt w:val="bullet"/>
      <w:lvlText w:val=""/>
      <w:lvlJc w:val="left"/>
      <w:pPr>
        <w:ind w:left="720" w:hanging="360"/>
      </w:pPr>
      <w:rPr>
        <w:rFonts w:ascii="Symbol" w:hAnsi="Symbol" w:hint="default"/>
      </w:rPr>
    </w:lvl>
    <w:lvl w:ilvl="1" w:tplc="3288F34C" w:tentative="1">
      <w:start w:val="1"/>
      <w:numFmt w:val="bullet"/>
      <w:lvlText w:val="o"/>
      <w:lvlJc w:val="left"/>
      <w:pPr>
        <w:ind w:left="1440" w:hanging="360"/>
      </w:pPr>
      <w:rPr>
        <w:rFonts w:ascii="Courier New" w:hAnsi="Courier New" w:cs="Courier New" w:hint="default"/>
      </w:rPr>
    </w:lvl>
    <w:lvl w:ilvl="2" w:tplc="425C5198" w:tentative="1">
      <w:start w:val="1"/>
      <w:numFmt w:val="bullet"/>
      <w:lvlText w:val=""/>
      <w:lvlJc w:val="left"/>
      <w:pPr>
        <w:ind w:left="2160" w:hanging="360"/>
      </w:pPr>
      <w:rPr>
        <w:rFonts w:ascii="Wingdings" w:hAnsi="Wingdings" w:hint="default"/>
      </w:rPr>
    </w:lvl>
    <w:lvl w:ilvl="3" w:tplc="93E0A410" w:tentative="1">
      <w:start w:val="1"/>
      <w:numFmt w:val="bullet"/>
      <w:lvlText w:val=""/>
      <w:lvlJc w:val="left"/>
      <w:pPr>
        <w:ind w:left="2880" w:hanging="360"/>
      </w:pPr>
      <w:rPr>
        <w:rFonts w:ascii="Symbol" w:hAnsi="Symbol" w:hint="default"/>
      </w:rPr>
    </w:lvl>
    <w:lvl w:ilvl="4" w:tplc="7E70F5F2">
      <w:start w:val="1"/>
      <w:numFmt w:val="bullet"/>
      <w:lvlText w:val="o"/>
      <w:lvlJc w:val="left"/>
      <w:pPr>
        <w:ind w:left="3600" w:hanging="360"/>
      </w:pPr>
      <w:rPr>
        <w:rFonts w:ascii="Courier New" w:hAnsi="Courier New" w:cs="Courier New" w:hint="default"/>
      </w:rPr>
    </w:lvl>
    <w:lvl w:ilvl="5" w:tplc="0D027E46" w:tentative="1">
      <w:start w:val="1"/>
      <w:numFmt w:val="bullet"/>
      <w:lvlText w:val=""/>
      <w:lvlJc w:val="left"/>
      <w:pPr>
        <w:ind w:left="4320" w:hanging="360"/>
      </w:pPr>
      <w:rPr>
        <w:rFonts w:ascii="Wingdings" w:hAnsi="Wingdings" w:hint="default"/>
      </w:rPr>
    </w:lvl>
    <w:lvl w:ilvl="6" w:tplc="A532F512" w:tentative="1">
      <w:start w:val="1"/>
      <w:numFmt w:val="bullet"/>
      <w:lvlText w:val=""/>
      <w:lvlJc w:val="left"/>
      <w:pPr>
        <w:ind w:left="5040" w:hanging="360"/>
      </w:pPr>
      <w:rPr>
        <w:rFonts w:ascii="Symbol" w:hAnsi="Symbol" w:hint="default"/>
      </w:rPr>
    </w:lvl>
    <w:lvl w:ilvl="7" w:tplc="77EC24C2" w:tentative="1">
      <w:start w:val="1"/>
      <w:numFmt w:val="bullet"/>
      <w:lvlText w:val="o"/>
      <w:lvlJc w:val="left"/>
      <w:pPr>
        <w:ind w:left="5760" w:hanging="360"/>
      </w:pPr>
      <w:rPr>
        <w:rFonts w:ascii="Courier New" w:hAnsi="Courier New" w:cs="Courier New" w:hint="default"/>
      </w:rPr>
    </w:lvl>
    <w:lvl w:ilvl="8" w:tplc="6E16D5DE" w:tentative="1">
      <w:start w:val="1"/>
      <w:numFmt w:val="bullet"/>
      <w:lvlText w:val=""/>
      <w:lvlJc w:val="left"/>
      <w:pPr>
        <w:ind w:left="6480" w:hanging="360"/>
      </w:pPr>
      <w:rPr>
        <w:rFonts w:ascii="Wingdings" w:hAnsi="Wingdings" w:hint="default"/>
      </w:rPr>
    </w:lvl>
  </w:abstractNum>
  <w:abstractNum w:abstractNumId="461" w15:restartNumberingAfterBreak="0">
    <w:nsid w:val="365757C2"/>
    <w:multiLevelType w:val="hybridMultilevel"/>
    <w:tmpl w:val="07582108"/>
    <w:lvl w:ilvl="0" w:tplc="81EA8BA8">
      <w:start w:val="1"/>
      <w:numFmt w:val="bullet"/>
      <w:lvlText w:val=""/>
      <w:lvlJc w:val="left"/>
      <w:pPr>
        <w:ind w:left="720" w:hanging="360"/>
      </w:pPr>
      <w:rPr>
        <w:rFonts w:ascii="Symbol" w:hAnsi="Symbol" w:hint="default"/>
      </w:rPr>
    </w:lvl>
    <w:lvl w:ilvl="1" w:tplc="276CC6F8" w:tentative="1">
      <w:start w:val="1"/>
      <w:numFmt w:val="bullet"/>
      <w:lvlText w:val="o"/>
      <w:lvlJc w:val="left"/>
      <w:pPr>
        <w:ind w:left="1440" w:hanging="360"/>
      </w:pPr>
      <w:rPr>
        <w:rFonts w:ascii="Courier New" w:hAnsi="Courier New" w:cs="Courier New" w:hint="default"/>
      </w:rPr>
    </w:lvl>
    <w:lvl w:ilvl="2" w:tplc="A6E66D5C">
      <w:start w:val="1"/>
      <w:numFmt w:val="bullet"/>
      <w:lvlText w:val=""/>
      <w:lvlJc w:val="left"/>
      <w:pPr>
        <w:ind w:left="2160" w:hanging="360"/>
      </w:pPr>
      <w:rPr>
        <w:rFonts w:ascii="Wingdings" w:hAnsi="Wingdings" w:hint="default"/>
      </w:rPr>
    </w:lvl>
    <w:lvl w:ilvl="3" w:tplc="BD48017C" w:tentative="1">
      <w:start w:val="1"/>
      <w:numFmt w:val="bullet"/>
      <w:lvlText w:val=""/>
      <w:lvlJc w:val="left"/>
      <w:pPr>
        <w:ind w:left="2880" w:hanging="360"/>
      </w:pPr>
      <w:rPr>
        <w:rFonts w:ascii="Symbol" w:hAnsi="Symbol" w:hint="default"/>
      </w:rPr>
    </w:lvl>
    <w:lvl w:ilvl="4" w:tplc="70A83E9A" w:tentative="1">
      <w:start w:val="1"/>
      <w:numFmt w:val="bullet"/>
      <w:lvlText w:val="o"/>
      <w:lvlJc w:val="left"/>
      <w:pPr>
        <w:ind w:left="3600" w:hanging="360"/>
      </w:pPr>
      <w:rPr>
        <w:rFonts w:ascii="Courier New" w:hAnsi="Courier New" w:cs="Courier New" w:hint="default"/>
      </w:rPr>
    </w:lvl>
    <w:lvl w:ilvl="5" w:tplc="FA0AE98A" w:tentative="1">
      <w:start w:val="1"/>
      <w:numFmt w:val="bullet"/>
      <w:lvlText w:val=""/>
      <w:lvlJc w:val="left"/>
      <w:pPr>
        <w:ind w:left="4320" w:hanging="360"/>
      </w:pPr>
      <w:rPr>
        <w:rFonts w:ascii="Wingdings" w:hAnsi="Wingdings" w:hint="default"/>
      </w:rPr>
    </w:lvl>
    <w:lvl w:ilvl="6" w:tplc="0AB871DE" w:tentative="1">
      <w:start w:val="1"/>
      <w:numFmt w:val="bullet"/>
      <w:lvlText w:val=""/>
      <w:lvlJc w:val="left"/>
      <w:pPr>
        <w:ind w:left="5040" w:hanging="360"/>
      </w:pPr>
      <w:rPr>
        <w:rFonts w:ascii="Symbol" w:hAnsi="Symbol" w:hint="default"/>
      </w:rPr>
    </w:lvl>
    <w:lvl w:ilvl="7" w:tplc="C5F6161E" w:tentative="1">
      <w:start w:val="1"/>
      <w:numFmt w:val="bullet"/>
      <w:lvlText w:val="o"/>
      <w:lvlJc w:val="left"/>
      <w:pPr>
        <w:ind w:left="5760" w:hanging="360"/>
      </w:pPr>
      <w:rPr>
        <w:rFonts w:ascii="Courier New" w:hAnsi="Courier New" w:cs="Courier New" w:hint="default"/>
      </w:rPr>
    </w:lvl>
    <w:lvl w:ilvl="8" w:tplc="05E47A5E" w:tentative="1">
      <w:start w:val="1"/>
      <w:numFmt w:val="bullet"/>
      <w:lvlText w:val=""/>
      <w:lvlJc w:val="left"/>
      <w:pPr>
        <w:ind w:left="6480" w:hanging="360"/>
      </w:pPr>
      <w:rPr>
        <w:rFonts w:ascii="Wingdings" w:hAnsi="Wingdings" w:hint="default"/>
      </w:rPr>
    </w:lvl>
  </w:abstractNum>
  <w:abstractNum w:abstractNumId="462" w15:restartNumberingAfterBreak="0">
    <w:nsid w:val="368010B2"/>
    <w:multiLevelType w:val="hybridMultilevel"/>
    <w:tmpl w:val="661CC100"/>
    <w:lvl w:ilvl="0" w:tplc="91AAC15E">
      <w:start w:val="1"/>
      <w:numFmt w:val="bullet"/>
      <w:lvlText w:val=""/>
      <w:lvlJc w:val="left"/>
      <w:pPr>
        <w:ind w:left="720" w:hanging="360"/>
      </w:pPr>
      <w:rPr>
        <w:rFonts w:ascii="Symbol" w:hAnsi="Symbol" w:hint="default"/>
      </w:rPr>
    </w:lvl>
    <w:lvl w:ilvl="1" w:tplc="D8F831F2" w:tentative="1">
      <w:start w:val="1"/>
      <w:numFmt w:val="bullet"/>
      <w:lvlText w:val="o"/>
      <w:lvlJc w:val="left"/>
      <w:pPr>
        <w:ind w:left="1440" w:hanging="360"/>
      </w:pPr>
      <w:rPr>
        <w:rFonts w:ascii="Courier New" w:hAnsi="Courier New" w:cs="Courier New" w:hint="default"/>
      </w:rPr>
    </w:lvl>
    <w:lvl w:ilvl="2" w:tplc="6C489F44">
      <w:start w:val="1"/>
      <w:numFmt w:val="bullet"/>
      <w:lvlText w:val=""/>
      <w:lvlJc w:val="left"/>
      <w:pPr>
        <w:ind w:left="2160" w:hanging="360"/>
      </w:pPr>
      <w:rPr>
        <w:rFonts w:ascii="Wingdings" w:hAnsi="Wingdings" w:hint="default"/>
      </w:rPr>
    </w:lvl>
    <w:lvl w:ilvl="3" w:tplc="5ABEA232" w:tentative="1">
      <w:start w:val="1"/>
      <w:numFmt w:val="bullet"/>
      <w:lvlText w:val=""/>
      <w:lvlJc w:val="left"/>
      <w:pPr>
        <w:ind w:left="2880" w:hanging="360"/>
      </w:pPr>
      <w:rPr>
        <w:rFonts w:ascii="Symbol" w:hAnsi="Symbol" w:hint="default"/>
      </w:rPr>
    </w:lvl>
    <w:lvl w:ilvl="4" w:tplc="0270F6E2" w:tentative="1">
      <w:start w:val="1"/>
      <w:numFmt w:val="bullet"/>
      <w:lvlText w:val="o"/>
      <w:lvlJc w:val="left"/>
      <w:pPr>
        <w:ind w:left="3600" w:hanging="360"/>
      </w:pPr>
      <w:rPr>
        <w:rFonts w:ascii="Courier New" w:hAnsi="Courier New" w:cs="Courier New" w:hint="default"/>
      </w:rPr>
    </w:lvl>
    <w:lvl w:ilvl="5" w:tplc="DECCD48E" w:tentative="1">
      <w:start w:val="1"/>
      <w:numFmt w:val="bullet"/>
      <w:lvlText w:val=""/>
      <w:lvlJc w:val="left"/>
      <w:pPr>
        <w:ind w:left="4320" w:hanging="360"/>
      </w:pPr>
      <w:rPr>
        <w:rFonts w:ascii="Wingdings" w:hAnsi="Wingdings" w:hint="default"/>
      </w:rPr>
    </w:lvl>
    <w:lvl w:ilvl="6" w:tplc="F65E064A" w:tentative="1">
      <w:start w:val="1"/>
      <w:numFmt w:val="bullet"/>
      <w:lvlText w:val=""/>
      <w:lvlJc w:val="left"/>
      <w:pPr>
        <w:ind w:left="5040" w:hanging="360"/>
      </w:pPr>
      <w:rPr>
        <w:rFonts w:ascii="Symbol" w:hAnsi="Symbol" w:hint="default"/>
      </w:rPr>
    </w:lvl>
    <w:lvl w:ilvl="7" w:tplc="7EFE7B5E" w:tentative="1">
      <w:start w:val="1"/>
      <w:numFmt w:val="bullet"/>
      <w:lvlText w:val="o"/>
      <w:lvlJc w:val="left"/>
      <w:pPr>
        <w:ind w:left="5760" w:hanging="360"/>
      </w:pPr>
      <w:rPr>
        <w:rFonts w:ascii="Courier New" w:hAnsi="Courier New" w:cs="Courier New" w:hint="default"/>
      </w:rPr>
    </w:lvl>
    <w:lvl w:ilvl="8" w:tplc="2F72A67A" w:tentative="1">
      <w:start w:val="1"/>
      <w:numFmt w:val="bullet"/>
      <w:lvlText w:val=""/>
      <w:lvlJc w:val="left"/>
      <w:pPr>
        <w:ind w:left="6480" w:hanging="360"/>
      </w:pPr>
      <w:rPr>
        <w:rFonts w:ascii="Wingdings" w:hAnsi="Wingdings" w:hint="default"/>
      </w:rPr>
    </w:lvl>
  </w:abstractNum>
  <w:abstractNum w:abstractNumId="463" w15:restartNumberingAfterBreak="0">
    <w:nsid w:val="368F5CCA"/>
    <w:multiLevelType w:val="hybridMultilevel"/>
    <w:tmpl w:val="081C95B0"/>
    <w:lvl w:ilvl="0" w:tplc="02249E70">
      <w:start w:val="1"/>
      <w:numFmt w:val="bullet"/>
      <w:lvlText w:val=""/>
      <w:lvlJc w:val="left"/>
      <w:pPr>
        <w:ind w:left="720" w:hanging="360"/>
      </w:pPr>
      <w:rPr>
        <w:rFonts w:ascii="Symbol" w:hAnsi="Symbol" w:hint="default"/>
      </w:rPr>
    </w:lvl>
    <w:lvl w:ilvl="1" w:tplc="B8EE1D36">
      <w:start w:val="1"/>
      <w:numFmt w:val="bullet"/>
      <w:lvlText w:val="o"/>
      <w:lvlJc w:val="left"/>
      <w:pPr>
        <w:ind w:left="1440" w:hanging="360"/>
      </w:pPr>
      <w:rPr>
        <w:rFonts w:ascii="Courier New" w:hAnsi="Courier New" w:cs="Courier New" w:hint="default"/>
      </w:rPr>
    </w:lvl>
    <w:lvl w:ilvl="2" w:tplc="EDA67A26" w:tentative="1">
      <w:start w:val="1"/>
      <w:numFmt w:val="bullet"/>
      <w:lvlText w:val=""/>
      <w:lvlJc w:val="left"/>
      <w:pPr>
        <w:ind w:left="2160" w:hanging="360"/>
      </w:pPr>
      <w:rPr>
        <w:rFonts w:ascii="Wingdings" w:hAnsi="Wingdings" w:hint="default"/>
      </w:rPr>
    </w:lvl>
    <w:lvl w:ilvl="3" w:tplc="90FECAB4" w:tentative="1">
      <w:start w:val="1"/>
      <w:numFmt w:val="bullet"/>
      <w:lvlText w:val=""/>
      <w:lvlJc w:val="left"/>
      <w:pPr>
        <w:ind w:left="2880" w:hanging="360"/>
      </w:pPr>
      <w:rPr>
        <w:rFonts w:ascii="Symbol" w:hAnsi="Symbol" w:hint="default"/>
      </w:rPr>
    </w:lvl>
    <w:lvl w:ilvl="4" w:tplc="F298743A" w:tentative="1">
      <w:start w:val="1"/>
      <w:numFmt w:val="bullet"/>
      <w:lvlText w:val="o"/>
      <w:lvlJc w:val="left"/>
      <w:pPr>
        <w:ind w:left="3600" w:hanging="360"/>
      </w:pPr>
      <w:rPr>
        <w:rFonts w:ascii="Courier New" w:hAnsi="Courier New" w:cs="Courier New" w:hint="default"/>
      </w:rPr>
    </w:lvl>
    <w:lvl w:ilvl="5" w:tplc="6EB0E7E8" w:tentative="1">
      <w:start w:val="1"/>
      <w:numFmt w:val="bullet"/>
      <w:lvlText w:val=""/>
      <w:lvlJc w:val="left"/>
      <w:pPr>
        <w:ind w:left="4320" w:hanging="360"/>
      </w:pPr>
      <w:rPr>
        <w:rFonts w:ascii="Wingdings" w:hAnsi="Wingdings" w:hint="default"/>
      </w:rPr>
    </w:lvl>
    <w:lvl w:ilvl="6" w:tplc="70D64DE8" w:tentative="1">
      <w:start w:val="1"/>
      <w:numFmt w:val="bullet"/>
      <w:lvlText w:val=""/>
      <w:lvlJc w:val="left"/>
      <w:pPr>
        <w:ind w:left="5040" w:hanging="360"/>
      </w:pPr>
      <w:rPr>
        <w:rFonts w:ascii="Symbol" w:hAnsi="Symbol" w:hint="default"/>
      </w:rPr>
    </w:lvl>
    <w:lvl w:ilvl="7" w:tplc="12E4182A" w:tentative="1">
      <w:start w:val="1"/>
      <w:numFmt w:val="bullet"/>
      <w:lvlText w:val="o"/>
      <w:lvlJc w:val="left"/>
      <w:pPr>
        <w:ind w:left="5760" w:hanging="360"/>
      </w:pPr>
      <w:rPr>
        <w:rFonts w:ascii="Courier New" w:hAnsi="Courier New" w:cs="Courier New" w:hint="default"/>
      </w:rPr>
    </w:lvl>
    <w:lvl w:ilvl="8" w:tplc="621A1056" w:tentative="1">
      <w:start w:val="1"/>
      <w:numFmt w:val="bullet"/>
      <w:lvlText w:val=""/>
      <w:lvlJc w:val="left"/>
      <w:pPr>
        <w:ind w:left="6480" w:hanging="360"/>
      </w:pPr>
      <w:rPr>
        <w:rFonts w:ascii="Wingdings" w:hAnsi="Wingdings" w:hint="default"/>
      </w:rPr>
    </w:lvl>
  </w:abstractNum>
  <w:abstractNum w:abstractNumId="464" w15:restartNumberingAfterBreak="0">
    <w:nsid w:val="369C4682"/>
    <w:multiLevelType w:val="hybridMultilevel"/>
    <w:tmpl w:val="75CC6F1C"/>
    <w:lvl w:ilvl="0" w:tplc="14DC9230">
      <w:start w:val="1"/>
      <w:numFmt w:val="bullet"/>
      <w:lvlText w:val=""/>
      <w:lvlJc w:val="left"/>
      <w:pPr>
        <w:ind w:left="720" w:hanging="360"/>
      </w:pPr>
      <w:rPr>
        <w:rFonts w:ascii="Symbol" w:hAnsi="Symbol" w:hint="default"/>
      </w:rPr>
    </w:lvl>
    <w:lvl w:ilvl="1" w:tplc="A37AFDA8" w:tentative="1">
      <w:start w:val="1"/>
      <w:numFmt w:val="bullet"/>
      <w:lvlText w:val="o"/>
      <w:lvlJc w:val="left"/>
      <w:pPr>
        <w:ind w:left="1440" w:hanging="360"/>
      </w:pPr>
      <w:rPr>
        <w:rFonts w:ascii="Courier New" w:hAnsi="Courier New" w:cs="Courier New" w:hint="default"/>
      </w:rPr>
    </w:lvl>
    <w:lvl w:ilvl="2" w:tplc="DFDCBFDC">
      <w:start w:val="1"/>
      <w:numFmt w:val="bullet"/>
      <w:lvlText w:val=""/>
      <w:lvlJc w:val="left"/>
      <w:pPr>
        <w:ind w:left="2160" w:hanging="360"/>
      </w:pPr>
      <w:rPr>
        <w:rFonts w:ascii="Wingdings" w:hAnsi="Wingdings" w:hint="default"/>
      </w:rPr>
    </w:lvl>
    <w:lvl w:ilvl="3" w:tplc="CEBCB354" w:tentative="1">
      <w:start w:val="1"/>
      <w:numFmt w:val="bullet"/>
      <w:lvlText w:val=""/>
      <w:lvlJc w:val="left"/>
      <w:pPr>
        <w:ind w:left="2880" w:hanging="360"/>
      </w:pPr>
      <w:rPr>
        <w:rFonts w:ascii="Symbol" w:hAnsi="Symbol" w:hint="default"/>
      </w:rPr>
    </w:lvl>
    <w:lvl w:ilvl="4" w:tplc="43A8DB34" w:tentative="1">
      <w:start w:val="1"/>
      <w:numFmt w:val="bullet"/>
      <w:lvlText w:val="o"/>
      <w:lvlJc w:val="left"/>
      <w:pPr>
        <w:ind w:left="3600" w:hanging="360"/>
      </w:pPr>
      <w:rPr>
        <w:rFonts w:ascii="Courier New" w:hAnsi="Courier New" w:cs="Courier New" w:hint="default"/>
      </w:rPr>
    </w:lvl>
    <w:lvl w:ilvl="5" w:tplc="F9167C3A" w:tentative="1">
      <w:start w:val="1"/>
      <w:numFmt w:val="bullet"/>
      <w:lvlText w:val=""/>
      <w:lvlJc w:val="left"/>
      <w:pPr>
        <w:ind w:left="4320" w:hanging="360"/>
      </w:pPr>
      <w:rPr>
        <w:rFonts w:ascii="Wingdings" w:hAnsi="Wingdings" w:hint="default"/>
      </w:rPr>
    </w:lvl>
    <w:lvl w:ilvl="6" w:tplc="554E11CE" w:tentative="1">
      <w:start w:val="1"/>
      <w:numFmt w:val="bullet"/>
      <w:lvlText w:val=""/>
      <w:lvlJc w:val="left"/>
      <w:pPr>
        <w:ind w:left="5040" w:hanging="360"/>
      </w:pPr>
      <w:rPr>
        <w:rFonts w:ascii="Symbol" w:hAnsi="Symbol" w:hint="default"/>
      </w:rPr>
    </w:lvl>
    <w:lvl w:ilvl="7" w:tplc="6570D186" w:tentative="1">
      <w:start w:val="1"/>
      <w:numFmt w:val="bullet"/>
      <w:lvlText w:val="o"/>
      <w:lvlJc w:val="left"/>
      <w:pPr>
        <w:ind w:left="5760" w:hanging="360"/>
      </w:pPr>
      <w:rPr>
        <w:rFonts w:ascii="Courier New" w:hAnsi="Courier New" w:cs="Courier New" w:hint="default"/>
      </w:rPr>
    </w:lvl>
    <w:lvl w:ilvl="8" w:tplc="A5927518" w:tentative="1">
      <w:start w:val="1"/>
      <w:numFmt w:val="bullet"/>
      <w:lvlText w:val=""/>
      <w:lvlJc w:val="left"/>
      <w:pPr>
        <w:ind w:left="6480" w:hanging="360"/>
      </w:pPr>
      <w:rPr>
        <w:rFonts w:ascii="Wingdings" w:hAnsi="Wingdings" w:hint="default"/>
      </w:rPr>
    </w:lvl>
  </w:abstractNum>
  <w:abstractNum w:abstractNumId="465" w15:restartNumberingAfterBreak="0">
    <w:nsid w:val="36C26F76"/>
    <w:multiLevelType w:val="hybridMultilevel"/>
    <w:tmpl w:val="A2F4DCBC"/>
    <w:lvl w:ilvl="0" w:tplc="CAD02EC2">
      <w:start w:val="1"/>
      <w:numFmt w:val="bullet"/>
      <w:lvlText w:val=""/>
      <w:lvlJc w:val="left"/>
      <w:pPr>
        <w:ind w:left="720" w:hanging="360"/>
      </w:pPr>
      <w:rPr>
        <w:rFonts w:ascii="Symbol" w:hAnsi="Symbol" w:hint="default"/>
      </w:rPr>
    </w:lvl>
    <w:lvl w:ilvl="1" w:tplc="4014D114" w:tentative="1">
      <w:start w:val="1"/>
      <w:numFmt w:val="bullet"/>
      <w:lvlText w:val="o"/>
      <w:lvlJc w:val="left"/>
      <w:pPr>
        <w:ind w:left="1440" w:hanging="360"/>
      </w:pPr>
      <w:rPr>
        <w:rFonts w:ascii="Courier New" w:hAnsi="Courier New" w:cs="Courier New" w:hint="default"/>
      </w:rPr>
    </w:lvl>
    <w:lvl w:ilvl="2" w:tplc="90105A16">
      <w:start w:val="1"/>
      <w:numFmt w:val="bullet"/>
      <w:lvlText w:val=""/>
      <w:lvlJc w:val="left"/>
      <w:pPr>
        <w:ind w:left="2160" w:hanging="360"/>
      </w:pPr>
      <w:rPr>
        <w:rFonts w:ascii="Wingdings" w:hAnsi="Wingdings" w:hint="default"/>
      </w:rPr>
    </w:lvl>
    <w:lvl w:ilvl="3" w:tplc="722C701E" w:tentative="1">
      <w:start w:val="1"/>
      <w:numFmt w:val="bullet"/>
      <w:lvlText w:val=""/>
      <w:lvlJc w:val="left"/>
      <w:pPr>
        <w:ind w:left="2880" w:hanging="360"/>
      </w:pPr>
      <w:rPr>
        <w:rFonts w:ascii="Symbol" w:hAnsi="Symbol" w:hint="default"/>
      </w:rPr>
    </w:lvl>
    <w:lvl w:ilvl="4" w:tplc="9C20E9E4" w:tentative="1">
      <w:start w:val="1"/>
      <w:numFmt w:val="bullet"/>
      <w:lvlText w:val="o"/>
      <w:lvlJc w:val="left"/>
      <w:pPr>
        <w:ind w:left="3600" w:hanging="360"/>
      </w:pPr>
      <w:rPr>
        <w:rFonts w:ascii="Courier New" w:hAnsi="Courier New" w:cs="Courier New" w:hint="default"/>
      </w:rPr>
    </w:lvl>
    <w:lvl w:ilvl="5" w:tplc="79E011FC" w:tentative="1">
      <w:start w:val="1"/>
      <w:numFmt w:val="bullet"/>
      <w:lvlText w:val=""/>
      <w:lvlJc w:val="left"/>
      <w:pPr>
        <w:ind w:left="4320" w:hanging="360"/>
      </w:pPr>
      <w:rPr>
        <w:rFonts w:ascii="Wingdings" w:hAnsi="Wingdings" w:hint="default"/>
      </w:rPr>
    </w:lvl>
    <w:lvl w:ilvl="6" w:tplc="656E975C" w:tentative="1">
      <w:start w:val="1"/>
      <w:numFmt w:val="bullet"/>
      <w:lvlText w:val=""/>
      <w:lvlJc w:val="left"/>
      <w:pPr>
        <w:ind w:left="5040" w:hanging="360"/>
      </w:pPr>
      <w:rPr>
        <w:rFonts w:ascii="Symbol" w:hAnsi="Symbol" w:hint="default"/>
      </w:rPr>
    </w:lvl>
    <w:lvl w:ilvl="7" w:tplc="4AC252E2" w:tentative="1">
      <w:start w:val="1"/>
      <w:numFmt w:val="bullet"/>
      <w:lvlText w:val="o"/>
      <w:lvlJc w:val="left"/>
      <w:pPr>
        <w:ind w:left="5760" w:hanging="360"/>
      </w:pPr>
      <w:rPr>
        <w:rFonts w:ascii="Courier New" w:hAnsi="Courier New" w:cs="Courier New" w:hint="default"/>
      </w:rPr>
    </w:lvl>
    <w:lvl w:ilvl="8" w:tplc="25BC00F4" w:tentative="1">
      <w:start w:val="1"/>
      <w:numFmt w:val="bullet"/>
      <w:lvlText w:val=""/>
      <w:lvlJc w:val="left"/>
      <w:pPr>
        <w:ind w:left="6480" w:hanging="360"/>
      </w:pPr>
      <w:rPr>
        <w:rFonts w:ascii="Wingdings" w:hAnsi="Wingdings" w:hint="default"/>
      </w:rPr>
    </w:lvl>
  </w:abstractNum>
  <w:abstractNum w:abstractNumId="466" w15:restartNumberingAfterBreak="0">
    <w:nsid w:val="36CC5D56"/>
    <w:multiLevelType w:val="hybridMultilevel"/>
    <w:tmpl w:val="06428A66"/>
    <w:lvl w:ilvl="0" w:tplc="EA00BE58">
      <w:start w:val="1"/>
      <w:numFmt w:val="bullet"/>
      <w:lvlText w:val=""/>
      <w:lvlJc w:val="left"/>
      <w:pPr>
        <w:ind w:left="720" w:hanging="360"/>
      </w:pPr>
      <w:rPr>
        <w:rFonts w:ascii="Symbol" w:hAnsi="Symbol" w:hint="default"/>
      </w:rPr>
    </w:lvl>
    <w:lvl w:ilvl="1" w:tplc="AF62E7AE">
      <w:start w:val="1"/>
      <w:numFmt w:val="bullet"/>
      <w:lvlText w:val="o"/>
      <w:lvlJc w:val="left"/>
      <w:pPr>
        <w:ind w:left="1440" w:hanging="360"/>
      </w:pPr>
      <w:rPr>
        <w:rFonts w:ascii="Courier New" w:hAnsi="Courier New" w:cs="Courier New" w:hint="default"/>
      </w:rPr>
    </w:lvl>
    <w:lvl w:ilvl="2" w:tplc="7C7ACBB4" w:tentative="1">
      <w:start w:val="1"/>
      <w:numFmt w:val="bullet"/>
      <w:lvlText w:val=""/>
      <w:lvlJc w:val="left"/>
      <w:pPr>
        <w:ind w:left="2160" w:hanging="360"/>
      </w:pPr>
      <w:rPr>
        <w:rFonts w:ascii="Wingdings" w:hAnsi="Wingdings" w:hint="default"/>
      </w:rPr>
    </w:lvl>
    <w:lvl w:ilvl="3" w:tplc="31AE5E00" w:tentative="1">
      <w:start w:val="1"/>
      <w:numFmt w:val="bullet"/>
      <w:lvlText w:val=""/>
      <w:lvlJc w:val="left"/>
      <w:pPr>
        <w:ind w:left="2880" w:hanging="360"/>
      </w:pPr>
      <w:rPr>
        <w:rFonts w:ascii="Symbol" w:hAnsi="Symbol" w:hint="default"/>
      </w:rPr>
    </w:lvl>
    <w:lvl w:ilvl="4" w:tplc="C1021B54" w:tentative="1">
      <w:start w:val="1"/>
      <w:numFmt w:val="bullet"/>
      <w:lvlText w:val="o"/>
      <w:lvlJc w:val="left"/>
      <w:pPr>
        <w:ind w:left="3600" w:hanging="360"/>
      </w:pPr>
      <w:rPr>
        <w:rFonts w:ascii="Courier New" w:hAnsi="Courier New" w:cs="Courier New" w:hint="default"/>
      </w:rPr>
    </w:lvl>
    <w:lvl w:ilvl="5" w:tplc="C24A108C" w:tentative="1">
      <w:start w:val="1"/>
      <w:numFmt w:val="bullet"/>
      <w:lvlText w:val=""/>
      <w:lvlJc w:val="left"/>
      <w:pPr>
        <w:ind w:left="4320" w:hanging="360"/>
      </w:pPr>
      <w:rPr>
        <w:rFonts w:ascii="Wingdings" w:hAnsi="Wingdings" w:hint="default"/>
      </w:rPr>
    </w:lvl>
    <w:lvl w:ilvl="6" w:tplc="334C6E14" w:tentative="1">
      <w:start w:val="1"/>
      <w:numFmt w:val="bullet"/>
      <w:lvlText w:val=""/>
      <w:lvlJc w:val="left"/>
      <w:pPr>
        <w:ind w:left="5040" w:hanging="360"/>
      </w:pPr>
      <w:rPr>
        <w:rFonts w:ascii="Symbol" w:hAnsi="Symbol" w:hint="default"/>
      </w:rPr>
    </w:lvl>
    <w:lvl w:ilvl="7" w:tplc="9780848A" w:tentative="1">
      <w:start w:val="1"/>
      <w:numFmt w:val="bullet"/>
      <w:lvlText w:val="o"/>
      <w:lvlJc w:val="left"/>
      <w:pPr>
        <w:ind w:left="5760" w:hanging="360"/>
      </w:pPr>
      <w:rPr>
        <w:rFonts w:ascii="Courier New" w:hAnsi="Courier New" w:cs="Courier New" w:hint="default"/>
      </w:rPr>
    </w:lvl>
    <w:lvl w:ilvl="8" w:tplc="46629CC2" w:tentative="1">
      <w:start w:val="1"/>
      <w:numFmt w:val="bullet"/>
      <w:lvlText w:val=""/>
      <w:lvlJc w:val="left"/>
      <w:pPr>
        <w:ind w:left="6480" w:hanging="360"/>
      </w:pPr>
      <w:rPr>
        <w:rFonts w:ascii="Wingdings" w:hAnsi="Wingdings" w:hint="default"/>
      </w:rPr>
    </w:lvl>
  </w:abstractNum>
  <w:abstractNum w:abstractNumId="467" w15:restartNumberingAfterBreak="0">
    <w:nsid w:val="36CE3C94"/>
    <w:multiLevelType w:val="hybridMultilevel"/>
    <w:tmpl w:val="9364D34E"/>
    <w:lvl w:ilvl="0" w:tplc="14A2D5E8">
      <w:start w:val="1"/>
      <w:numFmt w:val="bullet"/>
      <w:lvlText w:val=""/>
      <w:lvlJc w:val="left"/>
      <w:pPr>
        <w:ind w:left="720" w:hanging="360"/>
      </w:pPr>
      <w:rPr>
        <w:rFonts w:ascii="Symbol" w:hAnsi="Symbol" w:hint="default"/>
      </w:rPr>
    </w:lvl>
    <w:lvl w:ilvl="1" w:tplc="E4E48390">
      <w:start w:val="1"/>
      <w:numFmt w:val="bullet"/>
      <w:lvlText w:val="o"/>
      <w:lvlJc w:val="left"/>
      <w:pPr>
        <w:ind w:left="1440" w:hanging="360"/>
      </w:pPr>
      <w:rPr>
        <w:rFonts w:ascii="Courier New" w:hAnsi="Courier New" w:cs="Courier New" w:hint="default"/>
      </w:rPr>
    </w:lvl>
    <w:lvl w:ilvl="2" w:tplc="C9068BE0" w:tentative="1">
      <w:start w:val="1"/>
      <w:numFmt w:val="bullet"/>
      <w:lvlText w:val=""/>
      <w:lvlJc w:val="left"/>
      <w:pPr>
        <w:ind w:left="2160" w:hanging="360"/>
      </w:pPr>
      <w:rPr>
        <w:rFonts w:ascii="Wingdings" w:hAnsi="Wingdings" w:hint="default"/>
      </w:rPr>
    </w:lvl>
    <w:lvl w:ilvl="3" w:tplc="8500DB94" w:tentative="1">
      <w:start w:val="1"/>
      <w:numFmt w:val="bullet"/>
      <w:lvlText w:val=""/>
      <w:lvlJc w:val="left"/>
      <w:pPr>
        <w:ind w:left="2880" w:hanging="360"/>
      </w:pPr>
      <w:rPr>
        <w:rFonts w:ascii="Symbol" w:hAnsi="Symbol" w:hint="default"/>
      </w:rPr>
    </w:lvl>
    <w:lvl w:ilvl="4" w:tplc="451A624A" w:tentative="1">
      <w:start w:val="1"/>
      <w:numFmt w:val="bullet"/>
      <w:lvlText w:val="o"/>
      <w:lvlJc w:val="left"/>
      <w:pPr>
        <w:ind w:left="3600" w:hanging="360"/>
      </w:pPr>
      <w:rPr>
        <w:rFonts w:ascii="Courier New" w:hAnsi="Courier New" w:cs="Courier New" w:hint="default"/>
      </w:rPr>
    </w:lvl>
    <w:lvl w:ilvl="5" w:tplc="2676F156" w:tentative="1">
      <w:start w:val="1"/>
      <w:numFmt w:val="bullet"/>
      <w:lvlText w:val=""/>
      <w:lvlJc w:val="left"/>
      <w:pPr>
        <w:ind w:left="4320" w:hanging="360"/>
      </w:pPr>
      <w:rPr>
        <w:rFonts w:ascii="Wingdings" w:hAnsi="Wingdings" w:hint="default"/>
      </w:rPr>
    </w:lvl>
    <w:lvl w:ilvl="6" w:tplc="3606CE3A" w:tentative="1">
      <w:start w:val="1"/>
      <w:numFmt w:val="bullet"/>
      <w:lvlText w:val=""/>
      <w:lvlJc w:val="left"/>
      <w:pPr>
        <w:ind w:left="5040" w:hanging="360"/>
      </w:pPr>
      <w:rPr>
        <w:rFonts w:ascii="Symbol" w:hAnsi="Symbol" w:hint="default"/>
      </w:rPr>
    </w:lvl>
    <w:lvl w:ilvl="7" w:tplc="31002C9E" w:tentative="1">
      <w:start w:val="1"/>
      <w:numFmt w:val="bullet"/>
      <w:lvlText w:val="o"/>
      <w:lvlJc w:val="left"/>
      <w:pPr>
        <w:ind w:left="5760" w:hanging="360"/>
      </w:pPr>
      <w:rPr>
        <w:rFonts w:ascii="Courier New" w:hAnsi="Courier New" w:cs="Courier New" w:hint="default"/>
      </w:rPr>
    </w:lvl>
    <w:lvl w:ilvl="8" w:tplc="1500E7FE" w:tentative="1">
      <w:start w:val="1"/>
      <w:numFmt w:val="bullet"/>
      <w:lvlText w:val=""/>
      <w:lvlJc w:val="left"/>
      <w:pPr>
        <w:ind w:left="6480" w:hanging="360"/>
      </w:pPr>
      <w:rPr>
        <w:rFonts w:ascii="Wingdings" w:hAnsi="Wingdings" w:hint="default"/>
      </w:rPr>
    </w:lvl>
  </w:abstractNum>
  <w:abstractNum w:abstractNumId="468" w15:restartNumberingAfterBreak="0">
    <w:nsid w:val="36D83F23"/>
    <w:multiLevelType w:val="hybridMultilevel"/>
    <w:tmpl w:val="A96066D8"/>
    <w:lvl w:ilvl="0" w:tplc="031ECE5C">
      <w:start w:val="1"/>
      <w:numFmt w:val="bullet"/>
      <w:lvlText w:val=""/>
      <w:lvlJc w:val="left"/>
      <w:pPr>
        <w:ind w:left="720" w:hanging="360"/>
      </w:pPr>
      <w:rPr>
        <w:rFonts w:ascii="Symbol" w:hAnsi="Symbol" w:hint="default"/>
      </w:rPr>
    </w:lvl>
    <w:lvl w:ilvl="1" w:tplc="457E8658">
      <w:start w:val="1"/>
      <w:numFmt w:val="bullet"/>
      <w:lvlText w:val="o"/>
      <w:lvlJc w:val="left"/>
      <w:pPr>
        <w:ind w:left="1440" w:hanging="360"/>
      </w:pPr>
      <w:rPr>
        <w:rFonts w:ascii="Courier New" w:hAnsi="Courier New" w:cs="Courier New" w:hint="default"/>
      </w:rPr>
    </w:lvl>
    <w:lvl w:ilvl="2" w:tplc="67B294A0" w:tentative="1">
      <w:start w:val="1"/>
      <w:numFmt w:val="bullet"/>
      <w:lvlText w:val=""/>
      <w:lvlJc w:val="left"/>
      <w:pPr>
        <w:ind w:left="2160" w:hanging="360"/>
      </w:pPr>
      <w:rPr>
        <w:rFonts w:ascii="Wingdings" w:hAnsi="Wingdings" w:hint="default"/>
      </w:rPr>
    </w:lvl>
    <w:lvl w:ilvl="3" w:tplc="217CF3A8" w:tentative="1">
      <w:start w:val="1"/>
      <w:numFmt w:val="bullet"/>
      <w:lvlText w:val=""/>
      <w:lvlJc w:val="left"/>
      <w:pPr>
        <w:ind w:left="2880" w:hanging="360"/>
      </w:pPr>
      <w:rPr>
        <w:rFonts w:ascii="Symbol" w:hAnsi="Symbol" w:hint="default"/>
      </w:rPr>
    </w:lvl>
    <w:lvl w:ilvl="4" w:tplc="0F42C826" w:tentative="1">
      <w:start w:val="1"/>
      <w:numFmt w:val="bullet"/>
      <w:lvlText w:val="o"/>
      <w:lvlJc w:val="left"/>
      <w:pPr>
        <w:ind w:left="3600" w:hanging="360"/>
      </w:pPr>
      <w:rPr>
        <w:rFonts w:ascii="Courier New" w:hAnsi="Courier New" w:cs="Courier New" w:hint="default"/>
      </w:rPr>
    </w:lvl>
    <w:lvl w:ilvl="5" w:tplc="E64C948E" w:tentative="1">
      <w:start w:val="1"/>
      <w:numFmt w:val="bullet"/>
      <w:lvlText w:val=""/>
      <w:lvlJc w:val="left"/>
      <w:pPr>
        <w:ind w:left="4320" w:hanging="360"/>
      </w:pPr>
      <w:rPr>
        <w:rFonts w:ascii="Wingdings" w:hAnsi="Wingdings" w:hint="default"/>
      </w:rPr>
    </w:lvl>
    <w:lvl w:ilvl="6" w:tplc="79EEFE4E" w:tentative="1">
      <w:start w:val="1"/>
      <w:numFmt w:val="bullet"/>
      <w:lvlText w:val=""/>
      <w:lvlJc w:val="left"/>
      <w:pPr>
        <w:ind w:left="5040" w:hanging="360"/>
      </w:pPr>
      <w:rPr>
        <w:rFonts w:ascii="Symbol" w:hAnsi="Symbol" w:hint="default"/>
      </w:rPr>
    </w:lvl>
    <w:lvl w:ilvl="7" w:tplc="9FF8625A" w:tentative="1">
      <w:start w:val="1"/>
      <w:numFmt w:val="bullet"/>
      <w:lvlText w:val="o"/>
      <w:lvlJc w:val="left"/>
      <w:pPr>
        <w:ind w:left="5760" w:hanging="360"/>
      </w:pPr>
      <w:rPr>
        <w:rFonts w:ascii="Courier New" w:hAnsi="Courier New" w:cs="Courier New" w:hint="default"/>
      </w:rPr>
    </w:lvl>
    <w:lvl w:ilvl="8" w:tplc="A6D4A0AC" w:tentative="1">
      <w:start w:val="1"/>
      <w:numFmt w:val="bullet"/>
      <w:lvlText w:val=""/>
      <w:lvlJc w:val="left"/>
      <w:pPr>
        <w:ind w:left="6480" w:hanging="360"/>
      </w:pPr>
      <w:rPr>
        <w:rFonts w:ascii="Wingdings" w:hAnsi="Wingdings" w:hint="default"/>
      </w:rPr>
    </w:lvl>
  </w:abstractNum>
  <w:abstractNum w:abstractNumId="469" w15:restartNumberingAfterBreak="0">
    <w:nsid w:val="36F22D94"/>
    <w:multiLevelType w:val="hybridMultilevel"/>
    <w:tmpl w:val="8222BDC6"/>
    <w:lvl w:ilvl="0" w:tplc="03ECBC1E">
      <w:start w:val="1"/>
      <w:numFmt w:val="bullet"/>
      <w:lvlText w:val=""/>
      <w:lvlJc w:val="left"/>
      <w:pPr>
        <w:ind w:left="720" w:hanging="360"/>
      </w:pPr>
      <w:rPr>
        <w:rFonts w:ascii="Symbol" w:hAnsi="Symbol" w:hint="default"/>
      </w:rPr>
    </w:lvl>
    <w:lvl w:ilvl="1" w:tplc="515CB1D4" w:tentative="1">
      <w:start w:val="1"/>
      <w:numFmt w:val="bullet"/>
      <w:lvlText w:val="o"/>
      <w:lvlJc w:val="left"/>
      <w:pPr>
        <w:ind w:left="1440" w:hanging="360"/>
      </w:pPr>
      <w:rPr>
        <w:rFonts w:ascii="Courier New" w:hAnsi="Courier New" w:cs="Courier New" w:hint="default"/>
      </w:rPr>
    </w:lvl>
    <w:lvl w:ilvl="2" w:tplc="A2B43B04">
      <w:start w:val="1"/>
      <w:numFmt w:val="bullet"/>
      <w:lvlText w:val=""/>
      <w:lvlJc w:val="left"/>
      <w:pPr>
        <w:ind w:left="2160" w:hanging="360"/>
      </w:pPr>
      <w:rPr>
        <w:rFonts w:ascii="Wingdings" w:hAnsi="Wingdings" w:hint="default"/>
      </w:rPr>
    </w:lvl>
    <w:lvl w:ilvl="3" w:tplc="91A4B2DA" w:tentative="1">
      <w:start w:val="1"/>
      <w:numFmt w:val="bullet"/>
      <w:lvlText w:val=""/>
      <w:lvlJc w:val="left"/>
      <w:pPr>
        <w:ind w:left="2880" w:hanging="360"/>
      </w:pPr>
      <w:rPr>
        <w:rFonts w:ascii="Symbol" w:hAnsi="Symbol" w:hint="default"/>
      </w:rPr>
    </w:lvl>
    <w:lvl w:ilvl="4" w:tplc="022217B2" w:tentative="1">
      <w:start w:val="1"/>
      <w:numFmt w:val="bullet"/>
      <w:lvlText w:val="o"/>
      <w:lvlJc w:val="left"/>
      <w:pPr>
        <w:ind w:left="3600" w:hanging="360"/>
      </w:pPr>
      <w:rPr>
        <w:rFonts w:ascii="Courier New" w:hAnsi="Courier New" w:cs="Courier New" w:hint="default"/>
      </w:rPr>
    </w:lvl>
    <w:lvl w:ilvl="5" w:tplc="49ACAC04" w:tentative="1">
      <w:start w:val="1"/>
      <w:numFmt w:val="bullet"/>
      <w:lvlText w:val=""/>
      <w:lvlJc w:val="left"/>
      <w:pPr>
        <w:ind w:left="4320" w:hanging="360"/>
      </w:pPr>
      <w:rPr>
        <w:rFonts w:ascii="Wingdings" w:hAnsi="Wingdings" w:hint="default"/>
      </w:rPr>
    </w:lvl>
    <w:lvl w:ilvl="6" w:tplc="9B101B56" w:tentative="1">
      <w:start w:val="1"/>
      <w:numFmt w:val="bullet"/>
      <w:lvlText w:val=""/>
      <w:lvlJc w:val="left"/>
      <w:pPr>
        <w:ind w:left="5040" w:hanging="360"/>
      </w:pPr>
      <w:rPr>
        <w:rFonts w:ascii="Symbol" w:hAnsi="Symbol" w:hint="default"/>
      </w:rPr>
    </w:lvl>
    <w:lvl w:ilvl="7" w:tplc="18D27412" w:tentative="1">
      <w:start w:val="1"/>
      <w:numFmt w:val="bullet"/>
      <w:lvlText w:val="o"/>
      <w:lvlJc w:val="left"/>
      <w:pPr>
        <w:ind w:left="5760" w:hanging="360"/>
      </w:pPr>
      <w:rPr>
        <w:rFonts w:ascii="Courier New" w:hAnsi="Courier New" w:cs="Courier New" w:hint="default"/>
      </w:rPr>
    </w:lvl>
    <w:lvl w:ilvl="8" w:tplc="59AC8DF8" w:tentative="1">
      <w:start w:val="1"/>
      <w:numFmt w:val="bullet"/>
      <w:lvlText w:val=""/>
      <w:lvlJc w:val="left"/>
      <w:pPr>
        <w:ind w:left="6480" w:hanging="360"/>
      </w:pPr>
      <w:rPr>
        <w:rFonts w:ascii="Wingdings" w:hAnsi="Wingdings" w:hint="default"/>
      </w:rPr>
    </w:lvl>
  </w:abstractNum>
  <w:abstractNum w:abstractNumId="470" w15:restartNumberingAfterBreak="0">
    <w:nsid w:val="3713153F"/>
    <w:multiLevelType w:val="hybridMultilevel"/>
    <w:tmpl w:val="9BBE5A1A"/>
    <w:lvl w:ilvl="0" w:tplc="31726322">
      <w:start w:val="1"/>
      <w:numFmt w:val="bullet"/>
      <w:lvlText w:val=""/>
      <w:lvlJc w:val="left"/>
      <w:pPr>
        <w:ind w:left="720" w:hanging="360"/>
      </w:pPr>
      <w:rPr>
        <w:rFonts w:ascii="Symbol" w:hAnsi="Symbol" w:hint="default"/>
      </w:rPr>
    </w:lvl>
    <w:lvl w:ilvl="1" w:tplc="92B6F120" w:tentative="1">
      <w:start w:val="1"/>
      <w:numFmt w:val="bullet"/>
      <w:lvlText w:val="o"/>
      <w:lvlJc w:val="left"/>
      <w:pPr>
        <w:ind w:left="1440" w:hanging="360"/>
      </w:pPr>
      <w:rPr>
        <w:rFonts w:ascii="Courier New" w:hAnsi="Courier New" w:cs="Courier New" w:hint="default"/>
      </w:rPr>
    </w:lvl>
    <w:lvl w:ilvl="2" w:tplc="D8C48DFA" w:tentative="1">
      <w:start w:val="1"/>
      <w:numFmt w:val="bullet"/>
      <w:lvlText w:val=""/>
      <w:lvlJc w:val="left"/>
      <w:pPr>
        <w:ind w:left="2160" w:hanging="360"/>
      </w:pPr>
      <w:rPr>
        <w:rFonts w:ascii="Wingdings" w:hAnsi="Wingdings" w:hint="default"/>
      </w:rPr>
    </w:lvl>
    <w:lvl w:ilvl="3" w:tplc="4C62DB18" w:tentative="1">
      <w:start w:val="1"/>
      <w:numFmt w:val="bullet"/>
      <w:lvlText w:val=""/>
      <w:lvlJc w:val="left"/>
      <w:pPr>
        <w:ind w:left="2880" w:hanging="360"/>
      </w:pPr>
      <w:rPr>
        <w:rFonts w:ascii="Symbol" w:hAnsi="Symbol" w:hint="default"/>
      </w:rPr>
    </w:lvl>
    <w:lvl w:ilvl="4" w:tplc="DE305B26" w:tentative="1">
      <w:start w:val="1"/>
      <w:numFmt w:val="bullet"/>
      <w:lvlText w:val="o"/>
      <w:lvlJc w:val="left"/>
      <w:pPr>
        <w:ind w:left="3600" w:hanging="360"/>
      </w:pPr>
      <w:rPr>
        <w:rFonts w:ascii="Courier New" w:hAnsi="Courier New" w:cs="Courier New" w:hint="default"/>
      </w:rPr>
    </w:lvl>
    <w:lvl w:ilvl="5" w:tplc="59BABF42" w:tentative="1">
      <w:start w:val="1"/>
      <w:numFmt w:val="bullet"/>
      <w:lvlText w:val=""/>
      <w:lvlJc w:val="left"/>
      <w:pPr>
        <w:ind w:left="4320" w:hanging="360"/>
      </w:pPr>
      <w:rPr>
        <w:rFonts w:ascii="Wingdings" w:hAnsi="Wingdings" w:hint="default"/>
      </w:rPr>
    </w:lvl>
    <w:lvl w:ilvl="6" w:tplc="BDEA70D6" w:tentative="1">
      <w:start w:val="1"/>
      <w:numFmt w:val="bullet"/>
      <w:lvlText w:val=""/>
      <w:lvlJc w:val="left"/>
      <w:pPr>
        <w:ind w:left="5040" w:hanging="360"/>
      </w:pPr>
      <w:rPr>
        <w:rFonts w:ascii="Symbol" w:hAnsi="Symbol" w:hint="default"/>
      </w:rPr>
    </w:lvl>
    <w:lvl w:ilvl="7" w:tplc="2C2870C8" w:tentative="1">
      <w:start w:val="1"/>
      <w:numFmt w:val="bullet"/>
      <w:lvlText w:val="o"/>
      <w:lvlJc w:val="left"/>
      <w:pPr>
        <w:ind w:left="5760" w:hanging="360"/>
      </w:pPr>
      <w:rPr>
        <w:rFonts w:ascii="Courier New" w:hAnsi="Courier New" w:cs="Courier New" w:hint="default"/>
      </w:rPr>
    </w:lvl>
    <w:lvl w:ilvl="8" w:tplc="11043300" w:tentative="1">
      <w:start w:val="1"/>
      <w:numFmt w:val="bullet"/>
      <w:lvlText w:val=""/>
      <w:lvlJc w:val="left"/>
      <w:pPr>
        <w:ind w:left="6480" w:hanging="360"/>
      </w:pPr>
      <w:rPr>
        <w:rFonts w:ascii="Wingdings" w:hAnsi="Wingdings" w:hint="default"/>
      </w:rPr>
    </w:lvl>
  </w:abstractNum>
  <w:abstractNum w:abstractNumId="471" w15:restartNumberingAfterBreak="0">
    <w:nsid w:val="37457F02"/>
    <w:multiLevelType w:val="hybridMultilevel"/>
    <w:tmpl w:val="9B488C52"/>
    <w:lvl w:ilvl="0" w:tplc="BBF654BA">
      <w:start w:val="1"/>
      <w:numFmt w:val="bullet"/>
      <w:lvlText w:val=""/>
      <w:lvlJc w:val="left"/>
      <w:pPr>
        <w:ind w:left="720" w:hanging="360"/>
      </w:pPr>
      <w:rPr>
        <w:rFonts w:ascii="Symbol" w:hAnsi="Symbol" w:hint="default"/>
      </w:rPr>
    </w:lvl>
    <w:lvl w:ilvl="1" w:tplc="D8CED4E2" w:tentative="1">
      <w:start w:val="1"/>
      <w:numFmt w:val="bullet"/>
      <w:lvlText w:val="o"/>
      <w:lvlJc w:val="left"/>
      <w:pPr>
        <w:ind w:left="1440" w:hanging="360"/>
      </w:pPr>
      <w:rPr>
        <w:rFonts w:ascii="Courier New" w:hAnsi="Courier New" w:cs="Courier New" w:hint="default"/>
      </w:rPr>
    </w:lvl>
    <w:lvl w:ilvl="2" w:tplc="930A4F4A">
      <w:start w:val="1"/>
      <w:numFmt w:val="bullet"/>
      <w:lvlText w:val=""/>
      <w:lvlJc w:val="left"/>
      <w:pPr>
        <w:ind w:left="2160" w:hanging="360"/>
      </w:pPr>
      <w:rPr>
        <w:rFonts w:ascii="Wingdings" w:hAnsi="Wingdings" w:hint="default"/>
      </w:rPr>
    </w:lvl>
    <w:lvl w:ilvl="3" w:tplc="31F25638" w:tentative="1">
      <w:start w:val="1"/>
      <w:numFmt w:val="bullet"/>
      <w:lvlText w:val=""/>
      <w:lvlJc w:val="left"/>
      <w:pPr>
        <w:ind w:left="2880" w:hanging="360"/>
      </w:pPr>
      <w:rPr>
        <w:rFonts w:ascii="Symbol" w:hAnsi="Symbol" w:hint="default"/>
      </w:rPr>
    </w:lvl>
    <w:lvl w:ilvl="4" w:tplc="3AB240C6" w:tentative="1">
      <w:start w:val="1"/>
      <w:numFmt w:val="bullet"/>
      <w:lvlText w:val="o"/>
      <w:lvlJc w:val="left"/>
      <w:pPr>
        <w:ind w:left="3600" w:hanging="360"/>
      </w:pPr>
      <w:rPr>
        <w:rFonts w:ascii="Courier New" w:hAnsi="Courier New" w:cs="Courier New" w:hint="default"/>
      </w:rPr>
    </w:lvl>
    <w:lvl w:ilvl="5" w:tplc="37F65DF2" w:tentative="1">
      <w:start w:val="1"/>
      <w:numFmt w:val="bullet"/>
      <w:lvlText w:val=""/>
      <w:lvlJc w:val="left"/>
      <w:pPr>
        <w:ind w:left="4320" w:hanging="360"/>
      </w:pPr>
      <w:rPr>
        <w:rFonts w:ascii="Wingdings" w:hAnsi="Wingdings" w:hint="default"/>
      </w:rPr>
    </w:lvl>
    <w:lvl w:ilvl="6" w:tplc="9F8AE8E8" w:tentative="1">
      <w:start w:val="1"/>
      <w:numFmt w:val="bullet"/>
      <w:lvlText w:val=""/>
      <w:lvlJc w:val="left"/>
      <w:pPr>
        <w:ind w:left="5040" w:hanging="360"/>
      </w:pPr>
      <w:rPr>
        <w:rFonts w:ascii="Symbol" w:hAnsi="Symbol" w:hint="default"/>
      </w:rPr>
    </w:lvl>
    <w:lvl w:ilvl="7" w:tplc="9C5C1E60" w:tentative="1">
      <w:start w:val="1"/>
      <w:numFmt w:val="bullet"/>
      <w:lvlText w:val="o"/>
      <w:lvlJc w:val="left"/>
      <w:pPr>
        <w:ind w:left="5760" w:hanging="360"/>
      </w:pPr>
      <w:rPr>
        <w:rFonts w:ascii="Courier New" w:hAnsi="Courier New" w:cs="Courier New" w:hint="default"/>
      </w:rPr>
    </w:lvl>
    <w:lvl w:ilvl="8" w:tplc="A4ACE964" w:tentative="1">
      <w:start w:val="1"/>
      <w:numFmt w:val="bullet"/>
      <w:lvlText w:val=""/>
      <w:lvlJc w:val="left"/>
      <w:pPr>
        <w:ind w:left="6480" w:hanging="360"/>
      </w:pPr>
      <w:rPr>
        <w:rFonts w:ascii="Wingdings" w:hAnsi="Wingdings" w:hint="default"/>
      </w:rPr>
    </w:lvl>
  </w:abstractNum>
  <w:abstractNum w:abstractNumId="472" w15:restartNumberingAfterBreak="0">
    <w:nsid w:val="378101B7"/>
    <w:multiLevelType w:val="hybridMultilevel"/>
    <w:tmpl w:val="F6C80F26"/>
    <w:lvl w:ilvl="0" w:tplc="8390CED4">
      <w:start w:val="1"/>
      <w:numFmt w:val="bullet"/>
      <w:lvlText w:val=""/>
      <w:lvlJc w:val="left"/>
      <w:pPr>
        <w:ind w:left="720" w:hanging="360"/>
      </w:pPr>
      <w:rPr>
        <w:rFonts w:ascii="Symbol" w:hAnsi="Symbol" w:hint="default"/>
      </w:rPr>
    </w:lvl>
    <w:lvl w:ilvl="1" w:tplc="102A9E76">
      <w:start w:val="1"/>
      <w:numFmt w:val="bullet"/>
      <w:lvlText w:val="o"/>
      <w:lvlJc w:val="left"/>
      <w:pPr>
        <w:ind w:left="1440" w:hanging="360"/>
      </w:pPr>
      <w:rPr>
        <w:rFonts w:ascii="Courier New" w:hAnsi="Courier New" w:cs="Courier New" w:hint="default"/>
      </w:rPr>
    </w:lvl>
    <w:lvl w:ilvl="2" w:tplc="C56A00BA" w:tentative="1">
      <w:start w:val="1"/>
      <w:numFmt w:val="bullet"/>
      <w:lvlText w:val=""/>
      <w:lvlJc w:val="left"/>
      <w:pPr>
        <w:ind w:left="2160" w:hanging="360"/>
      </w:pPr>
      <w:rPr>
        <w:rFonts w:ascii="Wingdings" w:hAnsi="Wingdings" w:hint="default"/>
      </w:rPr>
    </w:lvl>
    <w:lvl w:ilvl="3" w:tplc="32B6BA38" w:tentative="1">
      <w:start w:val="1"/>
      <w:numFmt w:val="bullet"/>
      <w:lvlText w:val=""/>
      <w:lvlJc w:val="left"/>
      <w:pPr>
        <w:ind w:left="2880" w:hanging="360"/>
      </w:pPr>
      <w:rPr>
        <w:rFonts w:ascii="Symbol" w:hAnsi="Symbol" w:hint="default"/>
      </w:rPr>
    </w:lvl>
    <w:lvl w:ilvl="4" w:tplc="AA200A34" w:tentative="1">
      <w:start w:val="1"/>
      <w:numFmt w:val="bullet"/>
      <w:lvlText w:val="o"/>
      <w:lvlJc w:val="left"/>
      <w:pPr>
        <w:ind w:left="3600" w:hanging="360"/>
      </w:pPr>
      <w:rPr>
        <w:rFonts w:ascii="Courier New" w:hAnsi="Courier New" w:cs="Courier New" w:hint="default"/>
      </w:rPr>
    </w:lvl>
    <w:lvl w:ilvl="5" w:tplc="ED902EB6" w:tentative="1">
      <w:start w:val="1"/>
      <w:numFmt w:val="bullet"/>
      <w:lvlText w:val=""/>
      <w:lvlJc w:val="left"/>
      <w:pPr>
        <w:ind w:left="4320" w:hanging="360"/>
      </w:pPr>
      <w:rPr>
        <w:rFonts w:ascii="Wingdings" w:hAnsi="Wingdings" w:hint="default"/>
      </w:rPr>
    </w:lvl>
    <w:lvl w:ilvl="6" w:tplc="8BDE6942" w:tentative="1">
      <w:start w:val="1"/>
      <w:numFmt w:val="bullet"/>
      <w:lvlText w:val=""/>
      <w:lvlJc w:val="left"/>
      <w:pPr>
        <w:ind w:left="5040" w:hanging="360"/>
      </w:pPr>
      <w:rPr>
        <w:rFonts w:ascii="Symbol" w:hAnsi="Symbol" w:hint="default"/>
      </w:rPr>
    </w:lvl>
    <w:lvl w:ilvl="7" w:tplc="7D12AEA0" w:tentative="1">
      <w:start w:val="1"/>
      <w:numFmt w:val="bullet"/>
      <w:lvlText w:val="o"/>
      <w:lvlJc w:val="left"/>
      <w:pPr>
        <w:ind w:left="5760" w:hanging="360"/>
      </w:pPr>
      <w:rPr>
        <w:rFonts w:ascii="Courier New" w:hAnsi="Courier New" w:cs="Courier New" w:hint="default"/>
      </w:rPr>
    </w:lvl>
    <w:lvl w:ilvl="8" w:tplc="B2CE0944" w:tentative="1">
      <w:start w:val="1"/>
      <w:numFmt w:val="bullet"/>
      <w:lvlText w:val=""/>
      <w:lvlJc w:val="left"/>
      <w:pPr>
        <w:ind w:left="6480" w:hanging="360"/>
      </w:pPr>
      <w:rPr>
        <w:rFonts w:ascii="Wingdings" w:hAnsi="Wingdings" w:hint="default"/>
      </w:rPr>
    </w:lvl>
  </w:abstractNum>
  <w:abstractNum w:abstractNumId="473" w15:restartNumberingAfterBreak="0">
    <w:nsid w:val="3781149F"/>
    <w:multiLevelType w:val="hybridMultilevel"/>
    <w:tmpl w:val="7CE0345A"/>
    <w:lvl w:ilvl="0" w:tplc="C6789866">
      <w:start w:val="1"/>
      <w:numFmt w:val="bullet"/>
      <w:lvlText w:val=""/>
      <w:lvlJc w:val="left"/>
      <w:pPr>
        <w:ind w:left="720" w:hanging="360"/>
      </w:pPr>
      <w:rPr>
        <w:rFonts w:ascii="Symbol" w:hAnsi="Symbol" w:hint="default"/>
      </w:rPr>
    </w:lvl>
    <w:lvl w:ilvl="1" w:tplc="2092EFD0" w:tentative="1">
      <w:start w:val="1"/>
      <w:numFmt w:val="bullet"/>
      <w:lvlText w:val="o"/>
      <w:lvlJc w:val="left"/>
      <w:pPr>
        <w:ind w:left="1440" w:hanging="360"/>
      </w:pPr>
      <w:rPr>
        <w:rFonts w:ascii="Courier New" w:hAnsi="Courier New" w:cs="Courier New" w:hint="default"/>
      </w:rPr>
    </w:lvl>
    <w:lvl w:ilvl="2" w:tplc="B99E6EF4">
      <w:start w:val="1"/>
      <w:numFmt w:val="bullet"/>
      <w:lvlText w:val=""/>
      <w:lvlJc w:val="left"/>
      <w:pPr>
        <w:ind w:left="2160" w:hanging="360"/>
      </w:pPr>
      <w:rPr>
        <w:rFonts w:ascii="Wingdings" w:hAnsi="Wingdings" w:hint="default"/>
      </w:rPr>
    </w:lvl>
    <w:lvl w:ilvl="3" w:tplc="F0E87CDC" w:tentative="1">
      <w:start w:val="1"/>
      <w:numFmt w:val="bullet"/>
      <w:lvlText w:val=""/>
      <w:lvlJc w:val="left"/>
      <w:pPr>
        <w:ind w:left="2880" w:hanging="360"/>
      </w:pPr>
      <w:rPr>
        <w:rFonts w:ascii="Symbol" w:hAnsi="Symbol" w:hint="default"/>
      </w:rPr>
    </w:lvl>
    <w:lvl w:ilvl="4" w:tplc="A65221D8" w:tentative="1">
      <w:start w:val="1"/>
      <w:numFmt w:val="bullet"/>
      <w:lvlText w:val="o"/>
      <w:lvlJc w:val="left"/>
      <w:pPr>
        <w:ind w:left="3600" w:hanging="360"/>
      </w:pPr>
      <w:rPr>
        <w:rFonts w:ascii="Courier New" w:hAnsi="Courier New" w:cs="Courier New" w:hint="default"/>
      </w:rPr>
    </w:lvl>
    <w:lvl w:ilvl="5" w:tplc="C95A12E2" w:tentative="1">
      <w:start w:val="1"/>
      <w:numFmt w:val="bullet"/>
      <w:lvlText w:val=""/>
      <w:lvlJc w:val="left"/>
      <w:pPr>
        <w:ind w:left="4320" w:hanging="360"/>
      </w:pPr>
      <w:rPr>
        <w:rFonts w:ascii="Wingdings" w:hAnsi="Wingdings" w:hint="default"/>
      </w:rPr>
    </w:lvl>
    <w:lvl w:ilvl="6" w:tplc="C14648EE" w:tentative="1">
      <w:start w:val="1"/>
      <w:numFmt w:val="bullet"/>
      <w:lvlText w:val=""/>
      <w:lvlJc w:val="left"/>
      <w:pPr>
        <w:ind w:left="5040" w:hanging="360"/>
      </w:pPr>
      <w:rPr>
        <w:rFonts w:ascii="Symbol" w:hAnsi="Symbol" w:hint="default"/>
      </w:rPr>
    </w:lvl>
    <w:lvl w:ilvl="7" w:tplc="61A8F9DE" w:tentative="1">
      <w:start w:val="1"/>
      <w:numFmt w:val="bullet"/>
      <w:lvlText w:val="o"/>
      <w:lvlJc w:val="left"/>
      <w:pPr>
        <w:ind w:left="5760" w:hanging="360"/>
      </w:pPr>
      <w:rPr>
        <w:rFonts w:ascii="Courier New" w:hAnsi="Courier New" w:cs="Courier New" w:hint="default"/>
      </w:rPr>
    </w:lvl>
    <w:lvl w:ilvl="8" w:tplc="56D2439E" w:tentative="1">
      <w:start w:val="1"/>
      <w:numFmt w:val="bullet"/>
      <w:lvlText w:val=""/>
      <w:lvlJc w:val="left"/>
      <w:pPr>
        <w:ind w:left="6480" w:hanging="360"/>
      </w:pPr>
      <w:rPr>
        <w:rFonts w:ascii="Wingdings" w:hAnsi="Wingdings" w:hint="default"/>
      </w:rPr>
    </w:lvl>
  </w:abstractNum>
  <w:abstractNum w:abstractNumId="474" w15:restartNumberingAfterBreak="0">
    <w:nsid w:val="37A43AD1"/>
    <w:multiLevelType w:val="hybridMultilevel"/>
    <w:tmpl w:val="354E7340"/>
    <w:lvl w:ilvl="0" w:tplc="D5FA9A26">
      <w:start w:val="1"/>
      <w:numFmt w:val="bullet"/>
      <w:lvlText w:val=""/>
      <w:lvlJc w:val="left"/>
      <w:pPr>
        <w:ind w:left="720" w:hanging="360"/>
      </w:pPr>
      <w:rPr>
        <w:rFonts w:ascii="Symbol" w:hAnsi="Symbol" w:hint="default"/>
      </w:rPr>
    </w:lvl>
    <w:lvl w:ilvl="1" w:tplc="4AE22A80">
      <w:start w:val="1"/>
      <w:numFmt w:val="bullet"/>
      <w:lvlText w:val="o"/>
      <w:lvlJc w:val="left"/>
      <w:pPr>
        <w:ind w:left="1440" w:hanging="360"/>
      </w:pPr>
      <w:rPr>
        <w:rFonts w:ascii="Courier New" w:hAnsi="Courier New" w:cs="Courier New" w:hint="default"/>
      </w:rPr>
    </w:lvl>
    <w:lvl w:ilvl="2" w:tplc="E55C7E44" w:tentative="1">
      <w:start w:val="1"/>
      <w:numFmt w:val="bullet"/>
      <w:lvlText w:val=""/>
      <w:lvlJc w:val="left"/>
      <w:pPr>
        <w:ind w:left="2160" w:hanging="360"/>
      </w:pPr>
      <w:rPr>
        <w:rFonts w:ascii="Wingdings" w:hAnsi="Wingdings" w:hint="default"/>
      </w:rPr>
    </w:lvl>
    <w:lvl w:ilvl="3" w:tplc="6204891E" w:tentative="1">
      <w:start w:val="1"/>
      <w:numFmt w:val="bullet"/>
      <w:lvlText w:val=""/>
      <w:lvlJc w:val="left"/>
      <w:pPr>
        <w:ind w:left="2880" w:hanging="360"/>
      </w:pPr>
      <w:rPr>
        <w:rFonts w:ascii="Symbol" w:hAnsi="Symbol" w:hint="default"/>
      </w:rPr>
    </w:lvl>
    <w:lvl w:ilvl="4" w:tplc="ABC2E21E" w:tentative="1">
      <w:start w:val="1"/>
      <w:numFmt w:val="bullet"/>
      <w:lvlText w:val="o"/>
      <w:lvlJc w:val="left"/>
      <w:pPr>
        <w:ind w:left="3600" w:hanging="360"/>
      </w:pPr>
      <w:rPr>
        <w:rFonts w:ascii="Courier New" w:hAnsi="Courier New" w:cs="Courier New" w:hint="default"/>
      </w:rPr>
    </w:lvl>
    <w:lvl w:ilvl="5" w:tplc="2E480B40" w:tentative="1">
      <w:start w:val="1"/>
      <w:numFmt w:val="bullet"/>
      <w:lvlText w:val=""/>
      <w:lvlJc w:val="left"/>
      <w:pPr>
        <w:ind w:left="4320" w:hanging="360"/>
      </w:pPr>
      <w:rPr>
        <w:rFonts w:ascii="Wingdings" w:hAnsi="Wingdings" w:hint="default"/>
      </w:rPr>
    </w:lvl>
    <w:lvl w:ilvl="6" w:tplc="EFD091A4" w:tentative="1">
      <w:start w:val="1"/>
      <w:numFmt w:val="bullet"/>
      <w:lvlText w:val=""/>
      <w:lvlJc w:val="left"/>
      <w:pPr>
        <w:ind w:left="5040" w:hanging="360"/>
      </w:pPr>
      <w:rPr>
        <w:rFonts w:ascii="Symbol" w:hAnsi="Symbol" w:hint="default"/>
      </w:rPr>
    </w:lvl>
    <w:lvl w:ilvl="7" w:tplc="DE82C71C" w:tentative="1">
      <w:start w:val="1"/>
      <w:numFmt w:val="bullet"/>
      <w:lvlText w:val="o"/>
      <w:lvlJc w:val="left"/>
      <w:pPr>
        <w:ind w:left="5760" w:hanging="360"/>
      </w:pPr>
      <w:rPr>
        <w:rFonts w:ascii="Courier New" w:hAnsi="Courier New" w:cs="Courier New" w:hint="default"/>
      </w:rPr>
    </w:lvl>
    <w:lvl w:ilvl="8" w:tplc="1C684AE0" w:tentative="1">
      <w:start w:val="1"/>
      <w:numFmt w:val="bullet"/>
      <w:lvlText w:val=""/>
      <w:lvlJc w:val="left"/>
      <w:pPr>
        <w:ind w:left="6480" w:hanging="360"/>
      </w:pPr>
      <w:rPr>
        <w:rFonts w:ascii="Wingdings" w:hAnsi="Wingdings" w:hint="default"/>
      </w:rPr>
    </w:lvl>
  </w:abstractNum>
  <w:abstractNum w:abstractNumId="475" w15:restartNumberingAfterBreak="0">
    <w:nsid w:val="37CA0196"/>
    <w:multiLevelType w:val="hybridMultilevel"/>
    <w:tmpl w:val="F350F68E"/>
    <w:lvl w:ilvl="0" w:tplc="2A7C30A8">
      <w:start w:val="1"/>
      <w:numFmt w:val="bullet"/>
      <w:lvlText w:val=""/>
      <w:lvlJc w:val="left"/>
      <w:pPr>
        <w:ind w:left="720" w:hanging="360"/>
      </w:pPr>
      <w:rPr>
        <w:rFonts w:ascii="Symbol" w:hAnsi="Symbol" w:hint="default"/>
      </w:rPr>
    </w:lvl>
    <w:lvl w:ilvl="1" w:tplc="2D52E71A">
      <w:start w:val="1"/>
      <w:numFmt w:val="bullet"/>
      <w:lvlText w:val="o"/>
      <w:lvlJc w:val="left"/>
      <w:pPr>
        <w:ind w:left="1440" w:hanging="360"/>
      </w:pPr>
      <w:rPr>
        <w:rFonts w:ascii="Courier New" w:hAnsi="Courier New" w:cs="Courier New" w:hint="default"/>
      </w:rPr>
    </w:lvl>
    <w:lvl w:ilvl="2" w:tplc="689A5112" w:tentative="1">
      <w:start w:val="1"/>
      <w:numFmt w:val="bullet"/>
      <w:lvlText w:val=""/>
      <w:lvlJc w:val="left"/>
      <w:pPr>
        <w:ind w:left="2160" w:hanging="360"/>
      </w:pPr>
      <w:rPr>
        <w:rFonts w:ascii="Wingdings" w:hAnsi="Wingdings" w:hint="default"/>
      </w:rPr>
    </w:lvl>
    <w:lvl w:ilvl="3" w:tplc="971C92BC" w:tentative="1">
      <w:start w:val="1"/>
      <w:numFmt w:val="bullet"/>
      <w:lvlText w:val=""/>
      <w:lvlJc w:val="left"/>
      <w:pPr>
        <w:ind w:left="2880" w:hanging="360"/>
      </w:pPr>
      <w:rPr>
        <w:rFonts w:ascii="Symbol" w:hAnsi="Symbol" w:hint="default"/>
      </w:rPr>
    </w:lvl>
    <w:lvl w:ilvl="4" w:tplc="C1845C3C" w:tentative="1">
      <w:start w:val="1"/>
      <w:numFmt w:val="bullet"/>
      <w:lvlText w:val="o"/>
      <w:lvlJc w:val="left"/>
      <w:pPr>
        <w:ind w:left="3600" w:hanging="360"/>
      </w:pPr>
      <w:rPr>
        <w:rFonts w:ascii="Courier New" w:hAnsi="Courier New" w:cs="Courier New" w:hint="default"/>
      </w:rPr>
    </w:lvl>
    <w:lvl w:ilvl="5" w:tplc="03D42FBA" w:tentative="1">
      <w:start w:val="1"/>
      <w:numFmt w:val="bullet"/>
      <w:lvlText w:val=""/>
      <w:lvlJc w:val="left"/>
      <w:pPr>
        <w:ind w:left="4320" w:hanging="360"/>
      </w:pPr>
      <w:rPr>
        <w:rFonts w:ascii="Wingdings" w:hAnsi="Wingdings" w:hint="default"/>
      </w:rPr>
    </w:lvl>
    <w:lvl w:ilvl="6" w:tplc="44B8D9BC" w:tentative="1">
      <w:start w:val="1"/>
      <w:numFmt w:val="bullet"/>
      <w:lvlText w:val=""/>
      <w:lvlJc w:val="left"/>
      <w:pPr>
        <w:ind w:left="5040" w:hanging="360"/>
      </w:pPr>
      <w:rPr>
        <w:rFonts w:ascii="Symbol" w:hAnsi="Symbol" w:hint="default"/>
      </w:rPr>
    </w:lvl>
    <w:lvl w:ilvl="7" w:tplc="B74A2528" w:tentative="1">
      <w:start w:val="1"/>
      <w:numFmt w:val="bullet"/>
      <w:lvlText w:val="o"/>
      <w:lvlJc w:val="left"/>
      <w:pPr>
        <w:ind w:left="5760" w:hanging="360"/>
      </w:pPr>
      <w:rPr>
        <w:rFonts w:ascii="Courier New" w:hAnsi="Courier New" w:cs="Courier New" w:hint="default"/>
      </w:rPr>
    </w:lvl>
    <w:lvl w:ilvl="8" w:tplc="B6CE6CF6" w:tentative="1">
      <w:start w:val="1"/>
      <w:numFmt w:val="bullet"/>
      <w:lvlText w:val=""/>
      <w:lvlJc w:val="left"/>
      <w:pPr>
        <w:ind w:left="6480" w:hanging="360"/>
      </w:pPr>
      <w:rPr>
        <w:rFonts w:ascii="Wingdings" w:hAnsi="Wingdings" w:hint="default"/>
      </w:rPr>
    </w:lvl>
  </w:abstractNum>
  <w:abstractNum w:abstractNumId="476" w15:restartNumberingAfterBreak="0">
    <w:nsid w:val="37FC7C7B"/>
    <w:multiLevelType w:val="hybridMultilevel"/>
    <w:tmpl w:val="7C460EB2"/>
    <w:lvl w:ilvl="0" w:tplc="149865DC">
      <w:start w:val="1"/>
      <w:numFmt w:val="bullet"/>
      <w:lvlText w:val=""/>
      <w:lvlJc w:val="left"/>
      <w:pPr>
        <w:ind w:left="720" w:hanging="360"/>
      </w:pPr>
      <w:rPr>
        <w:rFonts w:ascii="Symbol" w:hAnsi="Symbol" w:hint="default"/>
      </w:rPr>
    </w:lvl>
    <w:lvl w:ilvl="1" w:tplc="FF48FC04">
      <w:start w:val="1"/>
      <w:numFmt w:val="bullet"/>
      <w:lvlText w:val="o"/>
      <w:lvlJc w:val="left"/>
      <w:pPr>
        <w:ind w:left="1440" w:hanging="360"/>
      </w:pPr>
      <w:rPr>
        <w:rFonts w:ascii="Courier New" w:hAnsi="Courier New" w:cs="Courier New" w:hint="default"/>
      </w:rPr>
    </w:lvl>
    <w:lvl w:ilvl="2" w:tplc="C39CF338" w:tentative="1">
      <w:start w:val="1"/>
      <w:numFmt w:val="bullet"/>
      <w:lvlText w:val=""/>
      <w:lvlJc w:val="left"/>
      <w:pPr>
        <w:ind w:left="2160" w:hanging="360"/>
      </w:pPr>
      <w:rPr>
        <w:rFonts w:ascii="Wingdings" w:hAnsi="Wingdings" w:hint="default"/>
      </w:rPr>
    </w:lvl>
    <w:lvl w:ilvl="3" w:tplc="344472FC" w:tentative="1">
      <w:start w:val="1"/>
      <w:numFmt w:val="bullet"/>
      <w:lvlText w:val=""/>
      <w:lvlJc w:val="left"/>
      <w:pPr>
        <w:ind w:left="2880" w:hanging="360"/>
      </w:pPr>
      <w:rPr>
        <w:rFonts w:ascii="Symbol" w:hAnsi="Symbol" w:hint="default"/>
      </w:rPr>
    </w:lvl>
    <w:lvl w:ilvl="4" w:tplc="8E780956" w:tentative="1">
      <w:start w:val="1"/>
      <w:numFmt w:val="bullet"/>
      <w:lvlText w:val="o"/>
      <w:lvlJc w:val="left"/>
      <w:pPr>
        <w:ind w:left="3600" w:hanging="360"/>
      </w:pPr>
      <w:rPr>
        <w:rFonts w:ascii="Courier New" w:hAnsi="Courier New" w:cs="Courier New" w:hint="default"/>
      </w:rPr>
    </w:lvl>
    <w:lvl w:ilvl="5" w:tplc="8AE84666" w:tentative="1">
      <w:start w:val="1"/>
      <w:numFmt w:val="bullet"/>
      <w:lvlText w:val=""/>
      <w:lvlJc w:val="left"/>
      <w:pPr>
        <w:ind w:left="4320" w:hanging="360"/>
      </w:pPr>
      <w:rPr>
        <w:rFonts w:ascii="Wingdings" w:hAnsi="Wingdings" w:hint="default"/>
      </w:rPr>
    </w:lvl>
    <w:lvl w:ilvl="6" w:tplc="373698D0" w:tentative="1">
      <w:start w:val="1"/>
      <w:numFmt w:val="bullet"/>
      <w:lvlText w:val=""/>
      <w:lvlJc w:val="left"/>
      <w:pPr>
        <w:ind w:left="5040" w:hanging="360"/>
      </w:pPr>
      <w:rPr>
        <w:rFonts w:ascii="Symbol" w:hAnsi="Symbol" w:hint="default"/>
      </w:rPr>
    </w:lvl>
    <w:lvl w:ilvl="7" w:tplc="F7BEF776" w:tentative="1">
      <w:start w:val="1"/>
      <w:numFmt w:val="bullet"/>
      <w:lvlText w:val="o"/>
      <w:lvlJc w:val="left"/>
      <w:pPr>
        <w:ind w:left="5760" w:hanging="360"/>
      </w:pPr>
      <w:rPr>
        <w:rFonts w:ascii="Courier New" w:hAnsi="Courier New" w:cs="Courier New" w:hint="default"/>
      </w:rPr>
    </w:lvl>
    <w:lvl w:ilvl="8" w:tplc="2FA4FB5A" w:tentative="1">
      <w:start w:val="1"/>
      <w:numFmt w:val="bullet"/>
      <w:lvlText w:val=""/>
      <w:lvlJc w:val="left"/>
      <w:pPr>
        <w:ind w:left="6480" w:hanging="360"/>
      </w:pPr>
      <w:rPr>
        <w:rFonts w:ascii="Wingdings" w:hAnsi="Wingdings" w:hint="default"/>
      </w:rPr>
    </w:lvl>
  </w:abstractNum>
  <w:abstractNum w:abstractNumId="477" w15:restartNumberingAfterBreak="0">
    <w:nsid w:val="3820505B"/>
    <w:multiLevelType w:val="hybridMultilevel"/>
    <w:tmpl w:val="DB4CB5CA"/>
    <w:lvl w:ilvl="0" w:tplc="7FD6D074">
      <w:start w:val="1"/>
      <w:numFmt w:val="bullet"/>
      <w:lvlText w:val=""/>
      <w:lvlJc w:val="left"/>
      <w:pPr>
        <w:ind w:left="720" w:hanging="360"/>
      </w:pPr>
      <w:rPr>
        <w:rFonts w:ascii="Symbol" w:hAnsi="Symbol" w:hint="default"/>
      </w:rPr>
    </w:lvl>
    <w:lvl w:ilvl="1" w:tplc="89C61A02">
      <w:start w:val="1"/>
      <w:numFmt w:val="bullet"/>
      <w:lvlText w:val="o"/>
      <w:lvlJc w:val="left"/>
      <w:pPr>
        <w:ind w:left="1440" w:hanging="360"/>
      </w:pPr>
      <w:rPr>
        <w:rFonts w:ascii="Courier New" w:hAnsi="Courier New" w:cs="Courier New" w:hint="default"/>
      </w:rPr>
    </w:lvl>
    <w:lvl w:ilvl="2" w:tplc="043CEE54" w:tentative="1">
      <w:start w:val="1"/>
      <w:numFmt w:val="bullet"/>
      <w:lvlText w:val=""/>
      <w:lvlJc w:val="left"/>
      <w:pPr>
        <w:ind w:left="2160" w:hanging="360"/>
      </w:pPr>
      <w:rPr>
        <w:rFonts w:ascii="Wingdings" w:hAnsi="Wingdings" w:hint="default"/>
      </w:rPr>
    </w:lvl>
    <w:lvl w:ilvl="3" w:tplc="BE9011C4" w:tentative="1">
      <w:start w:val="1"/>
      <w:numFmt w:val="bullet"/>
      <w:lvlText w:val=""/>
      <w:lvlJc w:val="left"/>
      <w:pPr>
        <w:ind w:left="2880" w:hanging="360"/>
      </w:pPr>
      <w:rPr>
        <w:rFonts w:ascii="Symbol" w:hAnsi="Symbol" w:hint="default"/>
      </w:rPr>
    </w:lvl>
    <w:lvl w:ilvl="4" w:tplc="DA9C3182" w:tentative="1">
      <w:start w:val="1"/>
      <w:numFmt w:val="bullet"/>
      <w:lvlText w:val="o"/>
      <w:lvlJc w:val="left"/>
      <w:pPr>
        <w:ind w:left="3600" w:hanging="360"/>
      </w:pPr>
      <w:rPr>
        <w:rFonts w:ascii="Courier New" w:hAnsi="Courier New" w:cs="Courier New" w:hint="default"/>
      </w:rPr>
    </w:lvl>
    <w:lvl w:ilvl="5" w:tplc="A950E144" w:tentative="1">
      <w:start w:val="1"/>
      <w:numFmt w:val="bullet"/>
      <w:lvlText w:val=""/>
      <w:lvlJc w:val="left"/>
      <w:pPr>
        <w:ind w:left="4320" w:hanging="360"/>
      </w:pPr>
      <w:rPr>
        <w:rFonts w:ascii="Wingdings" w:hAnsi="Wingdings" w:hint="default"/>
      </w:rPr>
    </w:lvl>
    <w:lvl w:ilvl="6" w:tplc="73C00052" w:tentative="1">
      <w:start w:val="1"/>
      <w:numFmt w:val="bullet"/>
      <w:lvlText w:val=""/>
      <w:lvlJc w:val="left"/>
      <w:pPr>
        <w:ind w:left="5040" w:hanging="360"/>
      </w:pPr>
      <w:rPr>
        <w:rFonts w:ascii="Symbol" w:hAnsi="Symbol" w:hint="default"/>
      </w:rPr>
    </w:lvl>
    <w:lvl w:ilvl="7" w:tplc="9C4A732C" w:tentative="1">
      <w:start w:val="1"/>
      <w:numFmt w:val="bullet"/>
      <w:lvlText w:val="o"/>
      <w:lvlJc w:val="left"/>
      <w:pPr>
        <w:ind w:left="5760" w:hanging="360"/>
      </w:pPr>
      <w:rPr>
        <w:rFonts w:ascii="Courier New" w:hAnsi="Courier New" w:cs="Courier New" w:hint="default"/>
      </w:rPr>
    </w:lvl>
    <w:lvl w:ilvl="8" w:tplc="F4AE5CB0" w:tentative="1">
      <w:start w:val="1"/>
      <w:numFmt w:val="bullet"/>
      <w:lvlText w:val=""/>
      <w:lvlJc w:val="left"/>
      <w:pPr>
        <w:ind w:left="6480" w:hanging="360"/>
      </w:pPr>
      <w:rPr>
        <w:rFonts w:ascii="Wingdings" w:hAnsi="Wingdings" w:hint="default"/>
      </w:rPr>
    </w:lvl>
  </w:abstractNum>
  <w:abstractNum w:abstractNumId="478" w15:restartNumberingAfterBreak="0">
    <w:nsid w:val="38664E20"/>
    <w:multiLevelType w:val="hybridMultilevel"/>
    <w:tmpl w:val="BF526146"/>
    <w:lvl w:ilvl="0" w:tplc="17545C76">
      <w:start w:val="1"/>
      <w:numFmt w:val="bullet"/>
      <w:lvlText w:val=""/>
      <w:lvlJc w:val="left"/>
      <w:pPr>
        <w:ind w:left="720" w:hanging="360"/>
      </w:pPr>
      <w:rPr>
        <w:rFonts w:ascii="Symbol" w:hAnsi="Symbol" w:hint="default"/>
      </w:rPr>
    </w:lvl>
    <w:lvl w:ilvl="1" w:tplc="8166AA18">
      <w:start w:val="1"/>
      <w:numFmt w:val="bullet"/>
      <w:lvlText w:val="o"/>
      <w:lvlJc w:val="left"/>
      <w:pPr>
        <w:ind w:left="1440" w:hanging="360"/>
      </w:pPr>
      <w:rPr>
        <w:rFonts w:ascii="Courier New" w:hAnsi="Courier New" w:cs="Courier New" w:hint="default"/>
      </w:rPr>
    </w:lvl>
    <w:lvl w:ilvl="2" w:tplc="1086215E" w:tentative="1">
      <w:start w:val="1"/>
      <w:numFmt w:val="bullet"/>
      <w:lvlText w:val=""/>
      <w:lvlJc w:val="left"/>
      <w:pPr>
        <w:ind w:left="2160" w:hanging="360"/>
      </w:pPr>
      <w:rPr>
        <w:rFonts w:ascii="Wingdings" w:hAnsi="Wingdings" w:hint="default"/>
      </w:rPr>
    </w:lvl>
    <w:lvl w:ilvl="3" w:tplc="63BC8992" w:tentative="1">
      <w:start w:val="1"/>
      <w:numFmt w:val="bullet"/>
      <w:lvlText w:val=""/>
      <w:lvlJc w:val="left"/>
      <w:pPr>
        <w:ind w:left="2880" w:hanging="360"/>
      </w:pPr>
      <w:rPr>
        <w:rFonts w:ascii="Symbol" w:hAnsi="Symbol" w:hint="default"/>
      </w:rPr>
    </w:lvl>
    <w:lvl w:ilvl="4" w:tplc="34C006C6" w:tentative="1">
      <w:start w:val="1"/>
      <w:numFmt w:val="bullet"/>
      <w:lvlText w:val="o"/>
      <w:lvlJc w:val="left"/>
      <w:pPr>
        <w:ind w:left="3600" w:hanging="360"/>
      </w:pPr>
      <w:rPr>
        <w:rFonts w:ascii="Courier New" w:hAnsi="Courier New" w:cs="Courier New" w:hint="default"/>
      </w:rPr>
    </w:lvl>
    <w:lvl w:ilvl="5" w:tplc="5C9EA45E" w:tentative="1">
      <w:start w:val="1"/>
      <w:numFmt w:val="bullet"/>
      <w:lvlText w:val=""/>
      <w:lvlJc w:val="left"/>
      <w:pPr>
        <w:ind w:left="4320" w:hanging="360"/>
      </w:pPr>
      <w:rPr>
        <w:rFonts w:ascii="Wingdings" w:hAnsi="Wingdings" w:hint="default"/>
      </w:rPr>
    </w:lvl>
    <w:lvl w:ilvl="6" w:tplc="2EA0F874" w:tentative="1">
      <w:start w:val="1"/>
      <w:numFmt w:val="bullet"/>
      <w:lvlText w:val=""/>
      <w:lvlJc w:val="left"/>
      <w:pPr>
        <w:ind w:left="5040" w:hanging="360"/>
      </w:pPr>
      <w:rPr>
        <w:rFonts w:ascii="Symbol" w:hAnsi="Symbol" w:hint="default"/>
      </w:rPr>
    </w:lvl>
    <w:lvl w:ilvl="7" w:tplc="FE50FE38" w:tentative="1">
      <w:start w:val="1"/>
      <w:numFmt w:val="bullet"/>
      <w:lvlText w:val="o"/>
      <w:lvlJc w:val="left"/>
      <w:pPr>
        <w:ind w:left="5760" w:hanging="360"/>
      </w:pPr>
      <w:rPr>
        <w:rFonts w:ascii="Courier New" w:hAnsi="Courier New" w:cs="Courier New" w:hint="default"/>
      </w:rPr>
    </w:lvl>
    <w:lvl w:ilvl="8" w:tplc="536CCD92" w:tentative="1">
      <w:start w:val="1"/>
      <w:numFmt w:val="bullet"/>
      <w:lvlText w:val=""/>
      <w:lvlJc w:val="left"/>
      <w:pPr>
        <w:ind w:left="6480" w:hanging="360"/>
      </w:pPr>
      <w:rPr>
        <w:rFonts w:ascii="Wingdings" w:hAnsi="Wingdings" w:hint="default"/>
      </w:rPr>
    </w:lvl>
  </w:abstractNum>
  <w:abstractNum w:abstractNumId="479" w15:restartNumberingAfterBreak="0">
    <w:nsid w:val="3867023B"/>
    <w:multiLevelType w:val="hybridMultilevel"/>
    <w:tmpl w:val="687CDBB4"/>
    <w:lvl w:ilvl="0" w:tplc="33CA1552">
      <w:start w:val="1"/>
      <w:numFmt w:val="bullet"/>
      <w:lvlText w:val=""/>
      <w:lvlJc w:val="left"/>
      <w:pPr>
        <w:ind w:left="720" w:hanging="360"/>
      </w:pPr>
      <w:rPr>
        <w:rFonts w:ascii="Symbol" w:hAnsi="Symbol" w:hint="default"/>
      </w:rPr>
    </w:lvl>
    <w:lvl w:ilvl="1" w:tplc="61C42138">
      <w:start w:val="1"/>
      <w:numFmt w:val="bullet"/>
      <w:lvlText w:val="o"/>
      <w:lvlJc w:val="left"/>
      <w:pPr>
        <w:ind w:left="1440" w:hanging="360"/>
      </w:pPr>
      <w:rPr>
        <w:rFonts w:ascii="Courier New" w:hAnsi="Courier New" w:cs="Courier New" w:hint="default"/>
      </w:rPr>
    </w:lvl>
    <w:lvl w:ilvl="2" w:tplc="E7CC2852" w:tentative="1">
      <w:start w:val="1"/>
      <w:numFmt w:val="bullet"/>
      <w:lvlText w:val=""/>
      <w:lvlJc w:val="left"/>
      <w:pPr>
        <w:ind w:left="2160" w:hanging="360"/>
      </w:pPr>
      <w:rPr>
        <w:rFonts w:ascii="Wingdings" w:hAnsi="Wingdings" w:hint="default"/>
      </w:rPr>
    </w:lvl>
    <w:lvl w:ilvl="3" w:tplc="40C88E7A" w:tentative="1">
      <w:start w:val="1"/>
      <w:numFmt w:val="bullet"/>
      <w:lvlText w:val=""/>
      <w:lvlJc w:val="left"/>
      <w:pPr>
        <w:ind w:left="2880" w:hanging="360"/>
      </w:pPr>
      <w:rPr>
        <w:rFonts w:ascii="Symbol" w:hAnsi="Symbol" w:hint="default"/>
      </w:rPr>
    </w:lvl>
    <w:lvl w:ilvl="4" w:tplc="83C24E38" w:tentative="1">
      <w:start w:val="1"/>
      <w:numFmt w:val="bullet"/>
      <w:lvlText w:val="o"/>
      <w:lvlJc w:val="left"/>
      <w:pPr>
        <w:ind w:left="3600" w:hanging="360"/>
      </w:pPr>
      <w:rPr>
        <w:rFonts w:ascii="Courier New" w:hAnsi="Courier New" w:cs="Courier New" w:hint="default"/>
      </w:rPr>
    </w:lvl>
    <w:lvl w:ilvl="5" w:tplc="3A72AC56" w:tentative="1">
      <w:start w:val="1"/>
      <w:numFmt w:val="bullet"/>
      <w:lvlText w:val=""/>
      <w:lvlJc w:val="left"/>
      <w:pPr>
        <w:ind w:left="4320" w:hanging="360"/>
      </w:pPr>
      <w:rPr>
        <w:rFonts w:ascii="Wingdings" w:hAnsi="Wingdings" w:hint="default"/>
      </w:rPr>
    </w:lvl>
    <w:lvl w:ilvl="6" w:tplc="DF242546" w:tentative="1">
      <w:start w:val="1"/>
      <w:numFmt w:val="bullet"/>
      <w:lvlText w:val=""/>
      <w:lvlJc w:val="left"/>
      <w:pPr>
        <w:ind w:left="5040" w:hanging="360"/>
      </w:pPr>
      <w:rPr>
        <w:rFonts w:ascii="Symbol" w:hAnsi="Symbol" w:hint="default"/>
      </w:rPr>
    </w:lvl>
    <w:lvl w:ilvl="7" w:tplc="3D3EBE74" w:tentative="1">
      <w:start w:val="1"/>
      <w:numFmt w:val="bullet"/>
      <w:lvlText w:val="o"/>
      <w:lvlJc w:val="left"/>
      <w:pPr>
        <w:ind w:left="5760" w:hanging="360"/>
      </w:pPr>
      <w:rPr>
        <w:rFonts w:ascii="Courier New" w:hAnsi="Courier New" w:cs="Courier New" w:hint="default"/>
      </w:rPr>
    </w:lvl>
    <w:lvl w:ilvl="8" w:tplc="DD3A953C" w:tentative="1">
      <w:start w:val="1"/>
      <w:numFmt w:val="bullet"/>
      <w:lvlText w:val=""/>
      <w:lvlJc w:val="left"/>
      <w:pPr>
        <w:ind w:left="6480" w:hanging="360"/>
      </w:pPr>
      <w:rPr>
        <w:rFonts w:ascii="Wingdings" w:hAnsi="Wingdings" w:hint="default"/>
      </w:rPr>
    </w:lvl>
  </w:abstractNum>
  <w:abstractNum w:abstractNumId="480" w15:restartNumberingAfterBreak="0">
    <w:nsid w:val="386E0175"/>
    <w:multiLevelType w:val="hybridMultilevel"/>
    <w:tmpl w:val="2542A9BE"/>
    <w:lvl w:ilvl="0" w:tplc="69DED53E">
      <w:start w:val="1"/>
      <w:numFmt w:val="bullet"/>
      <w:lvlText w:val=""/>
      <w:lvlJc w:val="left"/>
      <w:pPr>
        <w:ind w:left="720" w:hanging="360"/>
      </w:pPr>
      <w:rPr>
        <w:rFonts w:ascii="Symbol" w:hAnsi="Symbol" w:hint="default"/>
      </w:rPr>
    </w:lvl>
    <w:lvl w:ilvl="1" w:tplc="320A1C42" w:tentative="1">
      <w:start w:val="1"/>
      <w:numFmt w:val="bullet"/>
      <w:lvlText w:val="o"/>
      <w:lvlJc w:val="left"/>
      <w:pPr>
        <w:ind w:left="1440" w:hanging="360"/>
      </w:pPr>
      <w:rPr>
        <w:rFonts w:ascii="Courier New" w:hAnsi="Courier New" w:cs="Courier New" w:hint="default"/>
      </w:rPr>
    </w:lvl>
    <w:lvl w:ilvl="2" w:tplc="72B048D0">
      <w:start w:val="1"/>
      <w:numFmt w:val="bullet"/>
      <w:lvlText w:val=""/>
      <w:lvlJc w:val="left"/>
      <w:pPr>
        <w:ind w:left="2160" w:hanging="360"/>
      </w:pPr>
      <w:rPr>
        <w:rFonts w:ascii="Wingdings" w:hAnsi="Wingdings" w:hint="default"/>
      </w:rPr>
    </w:lvl>
    <w:lvl w:ilvl="3" w:tplc="A01A7BBC" w:tentative="1">
      <w:start w:val="1"/>
      <w:numFmt w:val="bullet"/>
      <w:lvlText w:val=""/>
      <w:lvlJc w:val="left"/>
      <w:pPr>
        <w:ind w:left="2880" w:hanging="360"/>
      </w:pPr>
      <w:rPr>
        <w:rFonts w:ascii="Symbol" w:hAnsi="Symbol" w:hint="default"/>
      </w:rPr>
    </w:lvl>
    <w:lvl w:ilvl="4" w:tplc="40382008" w:tentative="1">
      <w:start w:val="1"/>
      <w:numFmt w:val="bullet"/>
      <w:lvlText w:val="o"/>
      <w:lvlJc w:val="left"/>
      <w:pPr>
        <w:ind w:left="3600" w:hanging="360"/>
      </w:pPr>
      <w:rPr>
        <w:rFonts w:ascii="Courier New" w:hAnsi="Courier New" w:cs="Courier New" w:hint="default"/>
      </w:rPr>
    </w:lvl>
    <w:lvl w:ilvl="5" w:tplc="284655F0" w:tentative="1">
      <w:start w:val="1"/>
      <w:numFmt w:val="bullet"/>
      <w:lvlText w:val=""/>
      <w:lvlJc w:val="left"/>
      <w:pPr>
        <w:ind w:left="4320" w:hanging="360"/>
      </w:pPr>
      <w:rPr>
        <w:rFonts w:ascii="Wingdings" w:hAnsi="Wingdings" w:hint="default"/>
      </w:rPr>
    </w:lvl>
    <w:lvl w:ilvl="6" w:tplc="3B36D892" w:tentative="1">
      <w:start w:val="1"/>
      <w:numFmt w:val="bullet"/>
      <w:lvlText w:val=""/>
      <w:lvlJc w:val="left"/>
      <w:pPr>
        <w:ind w:left="5040" w:hanging="360"/>
      </w:pPr>
      <w:rPr>
        <w:rFonts w:ascii="Symbol" w:hAnsi="Symbol" w:hint="default"/>
      </w:rPr>
    </w:lvl>
    <w:lvl w:ilvl="7" w:tplc="F00A6324" w:tentative="1">
      <w:start w:val="1"/>
      <w:numFmt w:val="bullet"/>
      <w:lvlText w:val="o"/>
      <w:lvlJc w:val="left"/>
      <w:pPr>
        <w:ind w:left="5760" w:hanging="360"/>
      </w:pPr>
      <w:rPr>
        <w:rFonts w:ascii="Courier New" w:hAnsi="Courier New" w:cs="Courier New" w:hint="default"/>
      </w:rPr>
    </w:lvl>
    <w:lvl w:ilvl="8" w:tplc="CD68BFEC" w:tentative="1">
      <w:start w:val="1"/>
      <w:numFmt w:val="bullet"/>
      <w:lvlText w:val=""/>
      <w:lvlJc w:val="left"/>
      <w:pPr>
        <w:ind w:left="6480" w:hanging="360"/>
      </w:pPr>
      <w:rPr>
        <w:rFonts w:ascii="Wingdings" w:hAnsi="Wingdings" w:hint="default"/>
      </w:rPr>
    </w:lvl>
  </w:abstractNum>
  <w:abstractNum w:abstractNumId="481" w15:restartNumberingAfterBreak="0">
    <w:nsid w:val="387F2825"/>
    <w:multiLevelType w:val="hybridMultilevel"/>
    <w:tmpl w:val="83D60F76"/>
    <w:lvl w:ilvl="0" w:tplc="8968CAF0">
      <w:start w:val="1"/>
      <w:numFmt w:val="bullet"/>
      <w:lvlText w:val=""/>
      <w:lvlJc w:val="left"/>
      <w:pPr>
        <w:ind w:left="720" w:hanging="360"/>
      </w:pPr>
      <w:rPr>
        <w:rFonts w:ascii="Symbol" w:hAnsi="Symbol" w:hint="default"/>
      </w:rPr>
    </w:lvl>
    <w:lvl w:ilvl="1" w:tplc="FF2CC572" w:tentative="1">
      <w:start w:val="1"/>
      <w:numFmt w:val="bullet"/>
      <w:lvlText w:val="o"/>
      <w:lvlJc w:val="left"/>
      <w:pPr>
        <w:ind w:left="1440" w:hanging="360"/>
      </w:pPr>
      <w:rPr>
        <w:rFonts w:ascii="Courier New" w:hAnsi="Courier New" w:cs="Courier New" w:hint="default"/>
      </w:rPr>
    </w:lvl>
    <w:lvl w:ilvl="2" w:tplc="61B4B4FA">
      <w:start w:val="1"/>
      <w:numFmt w:val="bullet"/>
      <w:lvlText w:val=""/>
      <w:lvlJc w:val="left"/>
      <w:pPr>
        <w:ind w:left="2160" w:hanging="360"/>
      </w:pPr>
      <w:rPr>
        <w:rFonts w:ascii="Wingdings" w:hAnsi="Wingdings" w:hint="default"/>
      </w:rPr>
    </w:lvl>
    <w:lvl w:ilvl="3" w:tplc="47B431CC" w:tentative="1">
      <w:start w:val="1"/>
      <w:numFmt w:val="bullet"/>
      <w:lvlText w:val=""/>
      <w:lvlJc w:val="left"/>
      <w:pPr>
        <w:ind w:left="2880" w:hanging="360"/>
      </w:pPr>
      <w:rPr>
        <w:rFonts w:ascii="Symbol" w:hAnsi="Symbol" w:hint="default"/>
      </w:rPr>
    </w:lvl>
    <w:lvl w:ilvl="4" w:tplc="DD48BFD4" w:tentative="1">
      <w:start w:val="1"/>
      <w:numFmt w:val="bullet"/>
      <w:lvlText w:val="o"/>
      <w:lvlJc w:val="left"/>
      <w:pPr>
        <w:ind w:left="3600" w:hanging="360"/>
      </w:pPr>
      <w:rPr>
        <w:rFonts w:ascii="Courier New" w:hAnsi="Courier New" w:cs="Courier New" w:hint="default"/>
      </w:rPr>
    </w:lvl>
    <w:lvl w:ilvl="5" w:tplc="DBD4D542" w:tentative="1">
      <w:start w:val="1"/>
      <w:numFmt w:val="bullet"/>
      <w:lvlText w:val=""/>
      <w:lvlJc w:val="left"/>
      <w:pPr>
        <w:ind w:left="4320" w:hanging="360"/>
      </w:pPr>
      <w:rPr>
        <w:rFonts w:ascii="Wingdings" w:hAnsi="Wingdings" w:hint="default"/>
      </w:rPr>
    </w:lvl>
    <w:lvl w:ilvl="6" w:tplc="E8EA0D46" w:tentative="1">
      <w:start w:val="1"/>
      <w:numFmt w:val="bullet"/>
      <w:lvlText w:val=""/>
      <w:lvlJc w:val="left"/>
      <w:pPr>
        <w:ind w:left="5040" w:hanging="360"/>
      </w:pPr>
      <w:rPr>
        <w:rFonts w:ascii="Symbol" w:hAnsi="Symbol" w:hint="default"/>
      </w:rPr>
    </w:lvl>
    <w:lvl w:ilvl="7" w:tplc="B9BE4FC4" w:tentative="1">
      <w:start w:val="1"/>
      <w:numFmt w:val="bullet"/>
      <w:lvlText w:val="o"/>
      <w:lvlJc w:val="left"/>
      <w:pPr>
        <w:ind w:left="5760" w:hanging="360"/>
      </w:pPr>
      <w:rPr>
        <w:rFonts w:ascii="Courier New" w:hAnsi="Courier New" w:cs="Courier New" w:hint="default"/>
      </w:rPr>
    </w:lvl>
    <w:lvl w:ilvl="8" w:tplc="7C7294FE" w:tentative="1">
      <w:start w:val="1"/>
      <w:numFmt w:val="bullet"/>
      <w:lvlText w:val=""/>
      <w:lvlJc w:val="left"/>
      <w:pPr>
        <w:ind w:left="6480" w:hanging="360"/>
      </w:pPr>
      <w:rPr>
        <w:rFonts w:ascii="Wingdings" w:hAnsi="Wingdings" w:hint="default"/>
      </w:rPr>
    </w:lvl>
  </w:abstractNum>
  <w:abstractNum w:abstractNumId="482" w15:restartNumberingAfterBreak="0">
    <w:nsid w:val="388878B5"/>
    <w:multiLevelType w:val="hybridMultilevel"/>
    <w:tmpl w:val="EF341E76"/>
    <w:lvl w:ilvl="0" w:tplc="12D4C332">
      <w:start w:val="1"/>
      <w:numFmt w:val="bullet"/>
      <w:lvlText w:val=""/>
      <w:lvlJc w:val="left"/>
      <w:pPr>
        <w:ind w:left="720" w:hanging="360"/>
      </w:pPr>
      <w:rPr>
        <w:rFonts w:ascii="Symbol" w:hAnsi="Symbol" w:hint="default"/>
      </w:rPr>
    </w:lvl>
    <w:lvl w:ilvl="1" w:tplc="D8DAB7F0" w:tentative="1">
      <w:start w:val="1"/>
      <w:numFmt w:val="bullet"/>
      <w:lvlText w:val="o"/>
      <w:lvlJc w:val="left"/>
      <w:pPr>
        <w:ind w:left="1440" w:hanging="360"/>
      </w:pPr>
      <w:rPr>
        <w:rFonts w:ascii="Courier New" w:hAnsi="Courier New" w:cs="Courier New" w:hint="default"/>
      </w:rPr>
    </w:lvl>
    <w:lvl w:ilvl="2" w:tplc="EB5CC014" w:tentative="1">
      <w:start w:val="1"/>
      <w:numFmt w:val="bullet"/>
      <w:lvlText w:val=""/>
      <w:lvlJc w:val="left"/>
      <w:pPr>
        <w:ind w:left="2160" w:hanging="360"/>
      </w:pPr>
      <w:rPr>
        <w:rFonts w:ascii="Wingdings" w:hAnsi="Wingdings" w:hint="default"/>
      </w:rPr>
    </w:lvl>
    <w:lvl w:ilvl="3" w:tplc="7B804AA4">
      <w:start w:val="1"/>
      <w:numFmt w:val="bullet"/>
      <w:lvlText w:val=""/>
      <w:lvlJc w:val="left"/>
      <w:pPr>
        <w:ind w:left="2880" w:hanging="360"/>
      </w:pPr>
      <w:rPr>
        <w:rFonts w:ascii="Symbol" w:hAnsi="Symbol" w:hint="default"/>
      </w:rPr>
    </w:lvl>
    <w:lvl w:ilvl="4" w:tplc="0C6C0844" w:tentative="1">
      <w:start w:val="1"/>
      <w:numFmt w:val="bullet"/>
      <w:lvlText w:val="o"/>
      <w:lvlJc w:val="left"/>
      <w:pPr>
        <w:ind w:left="3600" w:hanging="360"/>
      </w:pPr>
      <w:rPr>
        <w:rFonts w:ascii="Courier New" w:hAnsi="Courier New" w:cs="Courier New" w:hint="default"/>
      </w:rPr>
    </w:lvl>
    <w:lvl w:ilvl="5" w:tplc="634E144E" w:tentative="1">
      <w:start w:val="1"/>
      <w:numFmt w:val="bullet"/>
      <w:lvlText w:val=""/>
      <w:lvlJc w:val="left"/>
      <w:pPr>
        <w:ind w:left="4320" w:hanging="360"/>
      </w:pPr>
      <w:rPr>
        <w:rFonts w:ascii="Wingdings" w:hAnsi="Wingdings" w:hint="default"/>
      </w:rPr>
    </w:lvl>
    <w:lvl w:ilvl="6" w:tplc="469419F4" w:tentative="1">
      <w:start w:val="1"/>
      <w:numFmt w:val="bullet"/>
      <w:lvlText w:val=""/>
      <w:lvlJc w:val="left"/>
      <w:pPr>
        <w:ind w:left="5040" w:hanging="360"/>
      </w:pPr>
      <w:rPr>
        <w:rFonts w:ascii="Symbol" w:hAnsi="Symbol" w:hint="default"/>
      </w:rPr>
    </w:lvl>
    <w:lvl w:ilvl="7" w:tplc="11E874E8" w:tentative="1">
      <w:start w:val="1"/>
      <w:numFmt w:val="bullet"/>
      <w:lvlText w:val="o"/>
      <w:lvlJc w:val="left"/>
      <w:pPr>
        <w:ind w:left="5760" w:hanging="360"/>
      </w:pPr>
      <w:rPr>
        <w:rFonts w:ascii="Courier New" w:hAnsi="Courier New" w:cs="Courier New" w:hint="default"/>
      </w:rPr>
    </w:lvl>
    <w:lvl w:ilvl="8" w:tplc="6E6C9F48" w:tentative="1">
      <w:start w:val="1"/>
      <w:numFmt w:val="bullet"/>
      <w:lvlText w:val=""/>
      <w:lvlJc w:val="left"/>
      <w:pPr>
        <w:ind w:left="6480" w:hanging="360"/>
      </w:pPr>
      <w:rPr>
        <w:rFonts w:ascii="Wingdings" w:hAnsi="Wingdings" w:hint="default"/>
      </w:rPr>
    </w:lvl>
  </w:abstractNum>
  <w:abstractNum w:abstractNumId="483" w15:restartNumberingAfterBreak="0">
    <w:nsid w:val="388B7A09"/>
    <w:multiLevelType w:val="hybridMultilevel"/>
    <w:tmpl w:val="09AEC2E6"/>
    <w:lvl w:ilvl="0" w:tplc="9124C044">
      <w:start w:val="1"/>
      <w:numFmt w:val="bullet"/>
      <w:lvlText w:val=""/>
      <w:lvlJc w:val="left"/>
      <w:pPr>
        <w:ind w:left="720" w:hanging="360"/>
      </w:pPr>
      <w:rPr>
        <w:rFonts w:ascii="Symbol" w:hAnsi="Symbol" w:hint="default"/>
      </w:rPr>
    </w:lvl>
    <w:lvl w:ilvl="1" w:tplc="7ED8AF98" w:tentative="1">
      <w:start w:val="1"/>
      <w:numFmt w:val="bullet"/>
      <w:lvlText w:val="o"/>
      <w:lvlJc w:val="left"/>
      <w:pPr>
        <w:ind w:left="1440" w:hanging="360"/>
      </w:pPr>
      <w:rPr>
        <w:rFonts w:ascii="Courier New" w:hAnsi="Courier New" w:cs="Courier New" w:hint="default"/>
      </w:rPr>
    </w:lvl>
    <w:lvl w:ilvl="2" w:tplc="D04A5CDA">
      <w:start w:val="1"/>
      <w:numFmt w:val="bullet"/>
      <w:lvlText w:val=""/>
      <w:lvlJc w:val="left"/>
      <w:pPr>
        <w:ind w:left="2160" w:hanging="360"/>
      </w:pPr>
      <w:rPr>
        <w:rFonts w:ascii="Wingdings" w:hAnsi="Wingdings" w:hint="default"/>
      </w:rPr>
    </w:lvl>
    <w:lvl w:ilvl="3" w:tplc="6CE28C92" w:tentative="1">
      <w:start w:val="1"/>
      <w:numFmt w:val="bullet"/>
      <w:lvlText w:val=""/>
      <w:lvlJc w:val="left"/>
      <w:pPr>
        <w:ind w:left="2880" w:hanging="360"/>
      </w:pPr>
      <w:rPr>
        <w:rFonts w:ascii="Symbol" w:hAnsi="Symbol" w:hint="default"/>
      </w:rPr>
    </w:lvl>
    <w:lvl w:ilvl="4" w:tplc="3A8C556C" w:tentative="1">
      <w:start w:val="1"/>
      <w:numFmt w:val="bullet"/>
      <w:lvlText w:val="o"/>
      <w:lvlJc w:val="left"/>
      <w:pPr>
        <w:ind w:left="3600" w:hanging="360"/>
      </w:pPr>
      <w:rPr>
        <w:rFonts w:ascii="Courier New" w:hAnsi="Courier New" w:cs="Courier New" w:hint="default"/>
      </w:rPr>
    </w:lvl>
    <w:lvl w:ilvl="5" w:tplc="A456E4AC" w:tentative="1">
      <w:start w:val="1"/>
      <w:numFmt w:val="bullet"/>
      <w:lvlText w:val=""/>
      <w:lvlJc w:val="left"/>
      <w:pPr>
        <w:ind w:left="4320" w:hanging="360"/>
      </w:pPr>
      <w:rPr>
        <w:rFonts w:ascii="Wingdings" w:hAnsi="Wingdings" w:hint="default"/>
      </w:rPr>
    </w:lvl>
    <w:lvl w:ilvl="6" w:tplc="48D6B590" w:tentative="1">
      <w:start w:val="1"/>
      <w:numFmt w:val="bullet"/>
      <w:lvlText w:val=""/>
      <w:lvlJc w:val="left"/>
      <w:pPr>
        <w:ind w:left="5040" w:hanging="360"/>
      </w:pPr>
      <w:rPr>
        <w:rFonts w:ascii="Symbol" w:hAnsi="Symbol" w:hint="default"/>
      </w:rPr>
    </w:lvl>
    <w:lvl w:ilvl="7" w:tplc="0A002384" w:tentative="1">
      <w:start w:val="1"/>
      <w:numFmt w:val="bullet"/>
      <w:lvlText w:val="o"/>
      <w:lvlJc w:val="left"/>
      <w:pPr>
        <w:ind w:left="5760" w:hanging="360"/>
      </w:pPr>
      <w:rPr>
        <w:rFonts w:ascii="Courier New" w:hAnsi="Courier New" w:cs="Courier New" w:hint="default"/>
      </w:rPr>
    </w:lvl>
    <w:lvl w:ilvl="8" w:tplc="C7685D3E" w:tentative="1">
      <w:start w:val="1"/>
      <w:numFmt w:val="bullet"/>
      <w:lvlText w:val=""/>
      <w:lvlJc w:val="left"/>
      <w:pPr>
        <w:ind w:left="6480" w:hanging="360"/>
      </w:pPr>
      <w:rPr>
        <w:rFonts w:ascii="Wingdings" w:hAnsi="Wingdings" w:hint="default"/>
      </w:rPr>
    </w:lvl>
  </w:abstractNum>
  <w:abstractNum w:abstractNumId="484" w15:restartNumberingAfterBreak="0">
    <w:nsid w:val="38974258"/>
    <w:multiLevelType w:val="hybridMultilevel"/>
    <w:tmpl w:val="D6783D44"/>
    <w:lvl w:ilvl="0" w:tplc="CF86DF60">
      <w:start w:val="1"/>
      <w:numFmt w:val="bullet"/>
      <w:lvlText w:val=""/>
      <w:lvlJc w:val="left"/>
      <w:pPr>
        <w:ind w:left="720" w:hanging="360"/>
      </w:pPr>
      <w:rPr>
        <w:rFonts w:ascii="Symbol" w:hAnsi="Symbol" w:hint="default"/>
      </w:rPr>
    </w:lvl>
    <w:lvl w:ilvl="1" w:tplc="F8009D70">
      <w:start w:val="1"/>
      <w:numFmt w:val="bullet"/>
      <w:lvlText w:val="o"/>
      <w:lvlJc w:val="left"/>
      <w:pPr>
        <w:ind w:left="1440" w:hanging="360"/>
      </w:pPr>
      <w:rPr>
        <w:rFonts w:ascii="Courier New" w:hAnsi="Courier New" w:cs="Courier New" w:hint="default"/>
      </w:rPr>
    </w:lvl>
    <w:lvl w:ilvl="2" w:tplc="5A9C707A" w:tentative="1">
      <w:start w:val="1"/>
      <w:numFmt w:val="bullet"/>
      <w:lvlText w:val=""/>
      <w:lvlJc w:val="left"/>
      <w:pPr>
        <w:ind w:left="2160" w:hanging="360"/>
      </w:pPr>
      <w:rPr>
        <w:rFonts w:ascii="Wingdings" w:hAnsi="Wingdings" w:hint="default"/>
      </w:rPr>
    </w:lvl>
    <w:lvl w:ilvl="3" w:tplc="89F6456E" w:tentative="1">
      <w:start w:val="1"/>
      <w:numFmt w:val="bullet"/>
      <w:lvlText w:val=""/>
      <w:lvlJc w:val="left"/>
      <w:pPr>
        <w:ind w:left="2880" w:hanging="360"/>
      </w:pPr>
      <w:rPr>
        <w:rFonts w:ascii="Symbol" w:hAnsi="Symbol" w:hint="default"/>
      </w:rPr>
    </w:lvl>
    <w:lvl w:ilvl="4" w:tplc="1D2C6A94" w:tentative="1">
      <w:start w:val="1"/>
      <w:numFmt w:val="bullet"/>
      <w:lvlText w:val="o"/>
      <w:lvlJc w:val="left"/>
      <w:pPr>
        <w:ind w:left="3600" w:hanging="360"/>
      </w:pPr>
      <w:rPr>
        <w:rFonts w:ascii="Courier New" w:hAnsi="Courier New" w:cs="Courier New" w:hint="default"/>
      </w:rPr>
    </w:lvl>
    <w:lvl w:ilvl="5" w:tplc="22CEA922" w:tentative="1">
      <w:start w:val="1"/>
      <w:numFmt w:val="bullet"/>
      <w:lvlText w:val=""/>
      <w:lvlJc w:val="left"/>
      <w:pPr>
        <w:ind w:left="4320" w:hanging="360"/>
      </w:pPr>
      <w:rPr>
        <w:rFonts w:ascii="Wingdings" w:hAnsi="Wingdings" w:hint="default"/>
      </w:rPr>
    </w:lvl>
    <w:lvl w:ilvl="6" w:tplc="299CACEC" w:tentative="1">
      <w:start w:val="1"/>
      <w:numFmt w:val="bullet"/>
      <w:lvlText w:val=""/>
      <w:lvlJc w:val="left"/>
      <w:pPr>
        <w:ind w:left="5040" w:hanging="360"/>
      </w:pPr>
      <w:rPr>
        <w:rFonts w:ascii="Symbol" w:hAnsi="Symbol" w:hint="default"/>
      </w:rPr>
    </w:lvl>
    <w:lvl w:ilvl="7" w:tplc="73E0B4E6" w:tentative="1">
      <w:start w:val="1"/>
      <w:numFmt w:val="bullet"/>
      <w:lvlText w:val="o"/>
      <w:lvlJc w:val="left"/>
      <w:pPr>
        <w:ind w:left="5760" w:hanging="360"/>
      </w:pPr>
      <w:rPr>
        <w:rFonts w:ascii="Courier New" w:hAnsi="Courier New" w:cs="Courier New" w:hint="default"/>
      </w:rPr>
    </w:lvl>
    <w:lvl w:ilvl="8" w:tplc="550C1F0E" w:tentative="1">
      <w:start w:val="1"/>
      <w:numFmt w:val="bullet"/>
      <w:lvlText w:val=""/>
      <w:lvlJc w:val="left"/>
      <w:pPr>
        <w:ind w:left="6480" w:hanging="360"/>
      </w:pPr>
      <w:rPr>
        <w:rFonts w:ascii="Wingdings" w:hAnsi="Wingdings" w:hint="default"/>
      </w:rPr>
    </w:lvl>
  </w:abstractNum>
  <w:abstractNum w:abstractNumId="485" w15:restartNumberingAfterBreak="0">
    <w:nsid w:val="38B77D80"/>
    <w:multiLevelType w:val="hybridMultilevel"/>
    <w:tmpl w:val="C92E6E7A"/>
    <w:lvl w:ilvl="0" w:tplc="BEBEF9B6">
      <w:start w:val="1"/>
      <w:numFmt w:val="bullet"/>
      <w:lvlText w:val=""/>
      <w:lvlJc w:val="left"/>
      <w:pPr>
        <w:ind w:left="720" w:hanging="360"/>
      </w:pPr>
      <w:rPr>
        <w:rFonts w:ascii="Symbol" w:hAnsi="Symbol" w:hint="default"/>
      </w:rPr>
    </w:lvl>
    <w:lvl w:ilvl="1" w:tplc="5510AB3E">
      <w:start w:val="1"/>
      <w:numFmt w:val="bullet"/>
      <w:lvlText w:val="o"/>
      <w:lvlJc w:val="left"/>
      <w:pPr>
        <w:ind w:left="1440" w:hanging="360"/>
      </w:pPr>
      <w:rPr>
        <w:rFonts w:ascii="Courier New" w:hAnsi="Courier New" w:cs="Courier New" w:hint="default"/>
      </w:rPr>
    </w:lvl>
    <w:lvl w:ilvl="2" w:tplc="D746519E" w:tentative="1">
      <w:start w:val="1"/>
      <w:numFmt w:val="bullet"/>
      <w:lvlText w:val=""/>
      <w:lvlJc w:val="left"/>
      <w:pPr>
        <w:ind w:left="2160" w:hanging="360"/>
      </w:pPr>
      <w:rPr>
        <w:rFonts w:ascii="Wingdings" w:hAnsi="Wingdings" w:hint="default"/>
      </w:rPr>
    </w:lvl>
    <w:lvl w:ilvl="3" w:tplc="78BAD2B4" w:tentative="1">
      <w:start w:val="1"/>
      <w:numFmt w:val="bullet"/>
      <w:lvlText w:val=""/>
      <w:lvlJc w:val="left"/>
      <w:pPr>
        <w:ind w:left="2880" w:hanging="360"/>
      </w:pPr>
      <w:rPr>
        <w:rFonts w:ascii="Symbol" w:hAnsi="Symbol" w:hint="default"/>
      </w:rPr>
    </w:lvl>
    <w:lvl w:ilvl="4" w:tplc="E358479C" w:tentative="1">
      <w:start w:val="1"/>
      <w:numFmt w:val="bullet"/>
      <w:lvlText w:val="o"/>
      <w:lvlJc w:val="left"/>
      <w:pPr>
        <w:ind w:left="3600" w:hanging="360"/>
      </w:pPr>
      <w:rPr>
        <w:rFonts w:ascii="Courier New" w:hAnsi="Courier New" w:cs="Courier New" w:hint="default"/>
      </w:rPr>
    </w:lvl>
    <w:lvl w:ilvl="5" w:tplc="BE4280B8" w:tentative="1">
      <w:start w:val="1"/>
      <w:numFmt w:val="bullet"/>
      <w:lvlText w:val=""/>
      <w:lvlJc w:val="left"/>
      <w:pPr>
        <w:ind w:left="4320" w:hanging="360"/>
      </w:pPr>
      <w:rPr>
        <w:rFonts w:ascii="Wingdings" w:hAnsi="Wingdings" w:hint="default"/>
      </w:rPr>
    </w:lvl>
    <w:lvl w:ilvl="6" w:tplc="9DD0A578" w:tentative="1">
      <w:start w:val="1"/>
      <w:numFmt w:val="bullet"/>
      <w:lvlText w:val=""/>
      <w:lvlJc w:val="left"/>
      <w:pPr>
        <w:ind w:left="5040" w:hanging="360"/>
      </w:pPr>
      <w:rPr>
        <w:rFonts w:ascii="Symbol" w:hAnsi="Symbol" w:hint="default"/>
      </w:rPr>
    </w:lvl>
    <w:lvl w:ilvl="7" w:tplc="99D27C42" w:tentative="1">
      <w:start w:val="1"/>
      <w:numFmt w:val="bullet"/>
      <w:lvlText w:val="o"/>
      <w:lvlJc w:val="left"/>
      <w:pPr>
        <w:ind w:left="5760" w:hanging="360"/>
      </w:pPr>
      <w:rPr>
        <w:rFonts w:ascii="Courier New" w:hAnsi="Courier New" w:cs="Courier New" w:hint="default"/>
      </w:rPr>
    </w:lvl>
    <w:lvl w:ilvl="8" w:tplc="67D25216" w:tentative="1">
      <w:start w:val="1"/>
      <w:numFmt w:val="bullet"/>
      <w:lvlText w:val=""/>
      <w:lvlJc w:val="left"/>
      <w:pPr>
        <w:ind w:left="6480" w:hanging="360"/>
      </w:pPr>
      <w:rPr>
        <w:rFonts w:ascii="Wingdings" w:hAnsi="Wingdings" w:hint="default"/>
      </w:rPr>
    </w:lvl>
  </w:abstractNum>
  <w:abstractNum w:abstractNumId="486" w15:restartNumberingAfterBreak="0">
    <w:nsid w:val="38BB2E43"/>
    <w:multiLevelType w:val="hybridMultilevel"/>
    <w:tmpl w:val="1A9080EC"/>
    <w:lvl w:ilvl="0" w:tplc="6CCADC98">
      <w:start w:val="1"/>
      <w:numFmt w:val="bullet"/>
      <w:lvlText w:val=""/>
      <w:lvlJc w:val="left"/>
      <w:pPr>
        <w:ind w:left="720" w:hanging="360"/>
      </w:pPr>
      <w:rPr>
        <w:rFonts w:ascii="Symbol" w:hAnsi="Symbol" w:hint="default"/>
      </w:rPr>
    </w:lvl>
    <w:lvl w:ilvl="1" w:tplc="76E23188" w:tentative="1">
      <w:start w:val="1"/>
      <w:numFmt w:val="bullet"/>
      <w:lvlText w:val="o"/>
      <w:lvlJc w:val="left"/>
      <w:pPr>
        <w:ind w:left="1440" w:hanging="360"/>
      </w:pPr>
      <w:rPr>
        <w:rFonts w:ascii="Courier New" w:hAnsi="Courier New" w:cs="Courier New" w:hint="default"/>
      </w:rPr>
    </w:lvl>
    <w:lvl w:ilvl="2" w:tplc="BCFCA20C">
      <w:start w:val="1"/>
      <w:numFmt w:val="bullet"/>
      <w:lvlText w:val=""/>
      <w:lvlJc w:val="left"/>
      <w:pPr>
        <w:ind w:left="2160" w:hanging="360"/>
      </w:pPr>
      <w:rPr>
        <w:rFonts w:ascii="Wingdings" w:hAnsi="Wingdings" w:hint="default"/>
      </w:rPr>
    </w:lvl>
    <w:lvl w:ilvl="3" w:tplc="16F28766" w:tentative="1">
      <w:start w:val="1"/>
      <w:numFmt w:val="bullet"/>
      <w:lvlText w:val=""/>
      <w:lvlJc w:val="left"/>
      <w:pPr>
        <w:ind w:left="2880" w:hanging="360"/>
      </w:pPr>
      <w:rPr>
        <w:rFonts w:ascii="Symbol" w:hAnsi="Symbol" w:hint="default"/>
      </w:rPr>
    </w:lvl>
    <w:lvl w:ilvl="4" w:tplc="F1029B02" w:tentative="1">
      <w:start w:val="1"/>
      <w:numFmt w:val="bullet"/>
      <w:lvlText w:val="o"/>
      <w:lvlJc w:val="left"/>
      <w:pPr>
        <w:ind w:left="3600" w:hanging="360"/>
      </w:pPr>
      <w:rPr>
        <w:rFonts w:ascii="Courier New" w:hAnsi="Courier New" w:cs="Courier New" w:hint="default"/>
      </w:rPr>
    </w:lvl>
    <w:lvl w:ilvl="5" w:tplc="3B963C8E" w:tentative="1">
      <w:start w:val="1"/>
      <w:numFmt w:val="bullet"/>
      <w:lvlText w:val=""/>
      <w:lvlJc w:val="left"/>
      <w:pPr>
        <w:ind w:left="4320" w:hanging="360"/>
      </w:pPr>
      <w:rPr>
        <w:rFonts w:ascii="Wingdings" w:hAnsi="Wingdings" w:hint="default"/>
      </w:rPr>
    </w:lvl>
    <w:lvl w:ilvl="6" w:tplc="695AFEFC" w:tentative="1">
      <w:start w:val="1"/>
      <w:numFmt w:val="bullet"/>
      <w:lvlText w:val=""/>
      <w:lvlJc w:val="left"/>
      <w:pPr>
        <w:ind w:left="5040" w:hanging="360"/>
      </w:pPr>
      <w:rPr>
        <w:rFonts w:ascii="Symbol" w:hAnsi="Symbol" w:hint="default"/>
      </w:rPr>
    </w:lvl>
    <w:lvl w:ilvl="7" w:tplc="A13E6CDA" w:tentative="1">
      <w:start w:val="1"/>
      <w:numFmt w:val="bullet"/>
      <w:lvlText w:val="o"/>
      <w:lvlJc w:val="left"/>
      <w:pPr>
        <w:ind w:left="5760" w:hanging="360"/>
      </w:pPr>
      <w:rPr>
        <w:rFonts w:ascii="Courier New" w:hAnsi="Courier New" w:cs="Courier New" w:hint="default"/>
      </w:rPr>
    </w:lvl>
    <w:lvl w:ilvl="8" w:tplc="551C7838" w:tentative="1">
      <w:start w:val="1"/>
      <w:numFmt w:val="bullet"/>
      <w:lvlText w:val=""/>
      <w:lvlJc w:val="left"/>
      <w:pPr>
        <w:ind w:left="6480" w:hanging="360"/>
      </w:pPr>
      <w:rPr>
        <w:rFonts w:ascii="Wingdings" w:hAnsi="Wingdings" w:hint="default"/>
      </w:rPr>
    </w:lvl>
  </w:abstractNum>
  <w:abstractNum w:abstractNumId="487" w15:restartNumberingAfterBreak="0">
    <w:nsid w:val="38CE72FB"/>
    <w:multiLevelType w:val="hybridMultilevel"/>
    <w:tmpl w:val="96941276"/>
    <w:lvl w:ilvl="0" w:tplc="904C43A2">
      <w:start w:val="1"/>
      <w:numFmt w:val="bullet"/>
      <w:lvlText w:val=""/>
      <w:lvlJc w:val="left"/>
      <w:pPr>
        <w:ind w:left="720" w:hanging="360"/>
      </w:pPr>
      <w:rPr>
        <w:rFonts w:ascii="Symbol" w:hAnsi="Symbol" w:hint="default"/>
      </w:rPr>
    </w:lvl>
    <w:lvl w:ilvl="1" w:tplc="29CCBE84">
      <w:start w:val="1"/>
      <w:numFmt w:val="bullet"/>
      <w:lvlText w:val="o"/>
      <w:lvlJc w:val="left"/>
      <w:pPr>
        <w:ind w:left="1440" w:hanging="360"/>
      </w:pPr>
      <w:rPr>
        <w:rFonts w:ascii="Courier New" w:hAnsi="Courier New" w:cs="Courier New" w:hint="default"/>
      </w:rPr>
    </w:lvl>
    <w:lvl w:ilvl="2" w:tplc="6C8A549C" w:tentative="1">
      <w:start w:val="1"/>
      <w:numFmt w:val="bullet"/>
      <w:lvlText w:val=""/>
      <w:lvlJc w:val="left"/>
      <w:pPr>
        <w:ind w:left="2160" w:hanging="360"/>
      </w:pPr>
      <w:rPr>
        <w:rFonts w:ascii="Wingdings" w:hAnsi="Wingdings" w:hint="default"/>
      </w:rPr>
    </w:lvl>
    <w:lvl w:ilvl="3" w:tplc="6F06B3F0" w:tentative="1">
      <w:start w:val="1"/>
      <w:numFmt w:val="bullet"/>
      <w:lvlText w:val=""/>
      <w:lvlJc w:val="left"/>
      <w:pPr>
        <w:ind w:left="2880" w:hanging="360"/>
      </w:pPr>
      <w:rPr>
        <w:rFonts w:ascii="Symbol" w:hAnsi="Symbol" w:hint="default"/>
      </w:rPr>
    </w:lvl>
    <w:lvl w:ilvl="4" w:tplc="726ADC3E" w:tentative="1">
      <w:start w:val="1"/>
      <w:numFmt w:val="bullet"/>
      <w:lvlText w:val="o"/>
      <w:lvlJc w:val="left"/>
      <w:pPr>
        <w:ind w:left="3600" w:hanging="360"/>
      </w:pPr>
      <w:rPr>
        <w:rFonts w:ascii="Courier New" w:hAnsi="Courier New" w:cs="Courier New" w:hint="default"/>
      </w:rPr>
    </w:lvl>
    <w:lvl w:ilvl="5" w:tplc="C186BCD4" w:tentative="1">
      <w:start w:val="1"/>
      <w:numFmt w:val="bullet"/>
      <w:lvlText w:val=""/>
      <w:lvlJc w:val="left"/>
      <w:pPr>
        <w:ind w:left="4320" w:hanging="360"/>
      </w:pPr>
      <w:rPr>
        <w:rFonts w:ascii="Wingdings" w:hAnsi="Wingdings" w:hint="default"/>
      </w:rPr>
    </w:lvl>
    <w:lvl w:ilvl="6" w:tplc="C8445D40" w:tentative="1">
      <w:start w:val="1"/>
      <w:numFmt w:val="bullet"/>
      <w:lvlText w:val=""/>
      <w:lvlJc w:val="left"/>
      <w:pPr>
        <w:ind w:left="5040" w:hanging="360"/>
      </w:pPr>
      <w:rPr>
        <w:rFonts w:ascii="Symbol" w:hAnsi="Symbol" w:hint="default"/>
      </w:rPr>
    </w:lvl>
    <w:lvl w:ilvl="7" w:tplc="C0201E1A" w:tentative="1">
      <w:start w:val="1"/>
      <w:numFmt w:val="bullet"/>
      <w:lvlText w:val="o"/>
      <w:lvlJc w:val="left"/>
      <w:pPr>
        <w:ind w:left="5760" w:hanging="360"/>
      </w:pPr>
      <w:rPr>
        <w:rFonts w:ascii="Courier New" w:hAnsi="Courier New" w:cs="Courier New" w:hint="default"/>
      </w:rPr>
    </w:lvl>
    <w:lvl w:ilvl="8" w:tplc="28E413D4" w:tentative="1">
      <w:start w:val="1"/>
      <w:numFmt w:val="bullet"/>
      <w:lvlText w:val=""/>
      <w:lvlJc w:val="left"/>
      <w:pPr>
        <w:ind w:left="6480" w:hanging="360"/>
      </w:pPr>
      <w:rPr>
        <w:rFonts w:ascii="Wingdings" w:hAnsi="Wingdings" w:hint="default"/>
      </w:rPr>
    </w:lvl>
  </w:abstractNum>
  <w:abstractNum w:abstractNumId="488" w15:restartNumberingAfterBreak="0">
    <w:nsid w:val="38E43BFD"/>
    <w:multiLevelType w:val="hybridMultilevel"/>
    <w:tmpl w:val="15DE53EE"/>
    <w:lvl w:ilvl="0" w:tplc="55DA1640">
      <w:start w:val="1"/>
      <w:numFmt w:val="bullet"/>
      <w:lvlText w:val=""/>
      <w:lvlJc w:val="left"/>
      <w:pPr>
        <w:ind w:left="720" w:hanging="360"/>
      </w:pPr>
      <w:rPr>
        <w:rFonts w:ascii="Symbol" w:hAnsi="Symbol" w:hint="default"/>
      </w:rPr>
    </w:lvl>
    <w:lvl w:ilvl="1" w:tplc="F3A24CF6" w:tentative="1">
      <w:start w:val="1"/>
      <w:numFmt w:val="bullet"/>
      <w:lvlText w:val="o"/>
      <w:lvlJc w:val="left"/>
      <w:pPr>
        <w:ind w:left="1440" w:hanging="360"/>
      </w:pPr>
      <w:rPr>
        <w:rFonts w:ascii="Courier New" w:hAnsi="Courier New" w:cs="Courier New" w:hint="default"/>
      </w:rPr>
    </w:lvl>
    <w:lvl w:ilvl="2" w:tplc="FFEEEECC">
      <w:start w:val="1"/>
      <w:numFmt w:val="bullet"/>
      <w:lvlText w:val=""/>
      <w:lvlJc w:val="left"/>
      <w:pPr>
        <w:ind w:left="2160" w:hanging="360"/>
      </w:pPr>
      <w:rPr>
        <w:rFonts w:ascii="Wingdings" w:hAnsi="Wingdings" w:hint="default"/>
      </w:rPr>
    </w:lvl>
    <w:lvl w:ilvl="3" w:tplc="BEB0DC36" w:tentative="1">
      <w:start w:val="1"/>
      <w:numFmt w:val="bullet"/>
      <w:lvlText w:val=""/>
      <w:lvlJc w:val="left"/>
      <w:pPr>
        <w:ind w:left="2880" w:hanging="360"/>
      </w:pPr>
      <w:rPr>
        <w:rFonts w:ascii="Symbol" w:hAnsi="Symbol" w:hint="default"/>
      </w:rPr>
    </w:lvl>
    <w:lvl w:ilvl="4" w:tplc="93FA4DFC" w:tentative="1">
      <w:start w:val="1"/>
      <w:numFmt w:val="bullet"/>
      <w:lvlText w:val="o"/>
      <w:lvlJc w:val="left"/>
      <w:pPr>
        <w:ind w:left="3600" w:hanging="360"/>
      </w:pPr>
      <w:rPr>
        <w:rFonts w:ascii="Courier New" w:hAnsi="Courier New" w:cs="Courier New" w:hint="default"/>
      </w:rPr>
    </w:lvl>
    <w:lvl w:ilvl="5" w:tplc="4002D7F4" w:tentative="1">
      <w:start w:val="1"/>
      <w:numFmt w:val="bullet"/>
      <w:lvlText w:val=""/>
      <w:lvlJc w:val="left"/>
      <w:pPr>
        <w:ind w:left="4320" w:hanging="360"/>
      </w:pPr>
      <w:rPr>
        <w:rFonts w:ascii="Wingdings" w:hAnsi="Wingdings" w:hint="default"/>
      </w:rPr>
    </w:lvl>
    <w:lvl w:ilvl="6" w:tplc="2B280332" w:tentative="1">
      <w:start w:val="1"/>
      <w:numFmt w:val="bullet"/>
      <w:lvlText w:val=""/>
      <w:lvlJc w:val="left"/>
      <w:pPr>
        <w:ind w:left="5040" w:hanging="360"/>
      </w:pPr>
      <w:rPr>
        <w:rFonts w:ascii="Symbol" w:hAnsi="Symbol" w:hint="default"/>
      </w:rPr>
    </w:lvl>
    <w:lvl w:ilvl="7" w:tplc="0406DB30" w:tentative="1">
      <w:start w:val="1"/>
      <w:numFmt w:val="bullet"/>
      <w:lvlText w:val="o"/>
      <w:lvlJc w:val="left"/>
      <w:pPr>
        <w:ind w:left="5760" w:hanging="360"/>
      </w:pPr>
      <w:rPr>
        <w:rFonts w:ascii="Courier New" w:hAnsi="Courier New" w:cs="Courier New" w:hint="default"/>
      </w:rPr>
    </w:lvl>
    <w:lvl w:ilvl="8" w:tplc="78B41EAE" w:tentative="1">
      <w:start w:val="1"/>
      <w:numFmt w:val="bullet"/>
      <w:lvlText w:val=""/>
      <w:lvlJc w:val="left"/>
      <w:pPr>
        <w:ind w:left="6480" w:hanging="360"/>
      </w:pPr>
      <w:rPr>
        <w:rFonts w:ascii="Wingdings" w:hAnsi="Wingdings" w:hint="default"/>
      </w:rPr>
    </w:lvl>
  </w:abstractNum>
  <w:abstractNum w:abstractNumId="489" w15:restartNumberingAfterBreak="0">
    <w:nsid w:val="393C66CD"/>
    <w:multiLevelType w:val="hybridMultilevel"/>
    <w:tmpl w:val="10D4DAD8"/>
    <w:lvl w:ilvl="0" w:tplc="09AC622C">
      <w:start w:val="1"/>
      <w:numFmt w:val="bullet"/>
      <w:lvlText w:val=""/>
      <w:lvlJc w:val="left"/>
      <w:pPr>
        <w:ind w:left="720" w:hanging="360"/>
      </w:pPr>
      <w:rPr>
        <w:rFonts w:ascii="Symbol" w:hAnsi="Symbol" w:hint="default"/>
      </w:rPr>
    </w:lvl>
    <w:lvl w:ilvl="1" w:tplc="9C54B6D6">
      <w:start w:val="1"/>
      <w:numFmt w:val="bullet"/>
      <w:lvlText w:val="o"/>
      <w:lvlJc w:val="left"/>
      <w:pPr>
        <w:ind w:left="1440" w:hanging="360"/>
      </w:pPr>
      <w:rPr>
        <w:rFonts w:ascii="Courier New" w:hAnsi="Courier New" w:cs="Courier New" w:hint="default"/>
      </w:rPr>
    </w:lvl>
    <w:lvl w:ilvl="2" w:tplc="E1285274" w:tentative="1">
      <w:start w:val="1"/>
      <w:numFmt w:val="bullet"/>
      <w:lvlText w:val=""/>
      <w:lvlJc w:val="left"/>
      <w:pPr>
        <w:ind w:left="2160" w:hanging="360"/>
      </w:pPr>
      <w:rPr>
        <w:rFonts w:ascii="Wingdings" w:hAnsi="Wingdings" w:hint="default"/>
      </w:rPr>
    </w:lvl>
    <w:lvl w:ilvl="3" w:tplc="BE461BF2" w:tentative="1">
      <w:start w:val="1"/>
      <w:numFmt w:val="bullet"/>
      <w:lvlText w:val=""/>
      <w:lvlJc w:val="left"/>
      <w:pPr>
        <w:ind w:left="2880" w:hanging="360"/>
      </w:pPr>
      <w:rPr>
        <w:rFonts w:ascii="Symbol" w:hAnsi="Symbol" w:hint="default"/>
      </w:rPr>
    </w:lvl>
    <w:lvl w:ilvl="4" w:tplc="7CBA7E9C" w:tentative="1">
      <w:start w:val="1"/>
      <w:numFmt w:val="bullet"/>
      <w:lvlText w:val="o"/>
      <w:lvlJc w:val="left"/>
      <w:pPr>
        <w:ind w:left="3600" w:hanging="360"/>
      </w:pPr>
      <w:rPr>
        <w:rFonts w:ascii="Courier New" w:hAnsi="Courier New" w:cs="Courier New" w:hint="default"/>
      </w:rPr>
    </w:lvl>
    <w:lvl w:ilvl="5" w:tplc="C8DE9EB6" w:tentative="1">
      <w:start w:val="1"/>
      <w:numFmt w:val="bullet"/>
      <w:lvlText w:val=""/>
      <w:lvlJc w:val="left"/>
      <w:pPr>
        <w:ind w:left="4320" w:hanging="360"/>
      </w:pPr>
      <w:rPr>
        <w:rFonts w:ascii="Wingdings" w:hAnsi="Wingdings" w:hint="default"/>
      </w:rPr>
    </w:lvl>
    <w:lvl w:ilvl="6" w:tplc="2B56C9A0" w:tentative="1">
      <w:start w:val="1"/>
      <w:numFmt w:val="bullet"/>
      <w:lvlText w:val=""/>
      <w:lvlJc w:val="left"/>
      <w:pPr>
        <w:ind w:left="5040" w:hanging="360"/>
      </w:pPr>
      <w:rPr>
        <w:rFonts w:ascii="Symbol" w:hAnsi="Symbol" w:hint="default"/>
      </w:rPr>
    </w:lvl>
    <w:lvl w:ilvl="7" w:tplc="9F642AFA" w:tentative="1">
      <w:start w:val="1"/>
      <w:numFmt w:val="bullet"/>
      <w:lvlText w:val="o"/>
      <w:lvlJc w:val="left"/>
      <w:pPr>
        <w:ind w:left="5760" w:hanging="360"/>
      </w:pPr>
      <w:rPr>
        <w:rFonts w:ascii="Courier New" w:hAnsi="Courier New" w:cs="Courier New" w:hint="default"/>
      </w:rPr>
    </w:lvl>
    <w:lvl w:ilvl="8" w:tplc="0A629312" w:tentative="1">
      <w:start w:val="1"/>
      <w:numFmt w:val="bullet"/>
      <w:lvlText w:val=""/>
      <w:lvlJc w:val="left"/>
      <w:pPr>
        <w:ind w:left="6480" w:hanging="360"/>
      </w:pPr>
      <w:rPr>
        <w:rFonts w:ascii="Wingdings" w:hAnsi="Wingdings" w:hint="default"/>
      </w:rPr>
    </w:lvl>
  </w:abstractNum>
  <w:abstractNum w:abstractNumId="490" w15:restartNumberingAfterBreak="0">
    <w:nsid w:val="394B32F2"/>
    <w:multiLevelType w:val="hybridMultilevel"/>
    <w:tmpl w:val="42CE2B5C"/>
    <w:lvl w:ilvl="0" w:tplc="D9BA2CA6">
      <w:start w:val="1"/>
      <w:numFmt w:val="bullet"/>
      <w:lvlText w:val=""/>
      <w:lvlJc w:val="left"/>
      <w:pPr>
        <w:ind w:left="720" w:hanging="360"/>
      </w:pPr>
      <w:rPr>
        <w:rFonts w:ascii="Symbol" w:hAnsi="Symbol" w:hint="default"/>
      </w:rPr>
    </w:lvl>
    <w:lvl w:ilvl="1" w:tplc="584E0596" w:tentative="1">
      <w:start w:val="1"/>
      <w:numFmt w:val="bullet"/>
      <w:lvlText w:val="o"/>
      <w:lvlJc w:val="left"/>
      <w:pPr>
        <w:ind w:left="1440" w:hanging="360"/>
      </w:pPr>
      <w:rPr>
        <w:rFonts w:ascii="Courier New" w:hAnsi="Courier New" w:cs="Courier New" w:hint="default"/>
      </w:rPr>
    </w:lvl>
    <w:lvl w:ilvl="2" w:tplc="94EEE506">
      <w:start w:val="1"/>
      <w:numFmt w:val="bullet"/>
      <w:lvlText w:val=""/>
      <w:lvlJc w:val="left"/>
      <w:pPr>
        <w:ind w:left="2160" w:hanging="360"/>
      </w:pPr>
      <w:rPr>
        <w:rFonts w:ascii="Wingdings" w:hAnsi="Wingdings" w:hint="default"/>
      </w:rPr>
    </w:lvl>
    <w:lvl w:ilvl="3" w:tplc="9FB2F544" w:tentative="1">
      <w:start w:val="1"/>
      <w:numFmt w:val="bullet"/>
      <w:lvlText w:val=""/>
      <w:lvlJc w:val="left"/>
      <w:pPr>
        <w:ind w:left="2880" w:hanging="360"/>
      </w:pPr>
      <w:rPr>
        <w:rFonts w:ascii="Symbol" w:hAnsi="Symbol" w:hint="default"/>
      </w:rPr>
    </w:lvl>
    <w:lvl w:ilvl="4" w:tplc="D526B634" w:tentative="1">
      <w:start w:val="1"/>
      <w:numFmt w:val="bullet"/>
      <w:lvlText w:val="o"/>
      <w:lvlJc w:val="left"/>
      <w:pPr>
        <w:ind w:left="3600" w:hanging="360"/>
      </w:pPr>
      <w:rPr>
        <w:rFonts w:ascii="Courier New" w:hAnsi="Courier New" w:cs="Courier New" w:hint="default"/>
      </w:rPr>
    </w:lvl>
    <w:lvl w:ilvl="5" w:tplc="58788190" w:tentative="1">
      <w:start w:val="1"/>
      <w:numFmt w:val="bullet"/>
      <w:lvlText w:val=""/>
      <w:lvlJc w:val="left"/>
      <w:pPr>
        <w:ind w:left="4320" w:hanging="360"/>
      </w:pPr>
      <w:rPr>
        <w:rFonts w:ascii="Wingdings" w:hAnsi="Wingdings" w:hint="default"/>
      </w:rPr>
    </w:lvl>
    <w:lvl w:ilvl="6" w:tplc="D67CFEDE" w:tentative="1">
      <w:start w:val="1"/>
      <w:numFmt w:val="bullet"/>
      <w:lvlText w:val=""/>
      <w:lvlJc w:val="left"/>
      <w:pPr>
        <w:ind w:left="5040" w:hanging="360"/>
      </w:pPr>
      <w:rPr>
        <w:rFonts w:ascii="Symbol" w:hAnsi="Symbol" w:hint="default"/>
      </w:rPr>
    </w:lvl>
    <w:lvl w:ilvl="7" w:tplc="448AB328" w:tentative="1">
      <w:start w:val="1"/>
      <w:numFmt w:val="bullet"/>
      <w:lvlText w:val="o"/>
      <w:lvlJc w:val="left"/>
      <w:pPr>
        <w:ind w:left="5760" w:hanging="360"/>
      </w:pPr>
      <w:rPr>
        <w:rFonts w:ascii="Courier New" w:hAnsi="Courier New" w:cs="Courier New" w:hint="default"/>
      </w:rPr>
    </w:lvl>
    <w:lvl w:ilvl="8" w:tplc="BD7820AE" w:tentative="1">
      <w:start w:val="1"/>
      <w:numFmt w:val="bullet"/>
      <w:lvlText w:val=""/>
      <w:lvlJc w:val="left"/>
      <w:pPr>
        <w:ind w:left="6480" w:hanging="360"/>
      </w:pPr>
      <w:rPr>
        <w:rFonts w:ascii="Wingdings" w:hAnsi="Wingdings" w:hint="default"/>
      </w:rPr>
    </w:lvl>
  </w:abstractNum>
  <w:abstractNum w:abstractNumId="491" w15:restartNumberingAfterBreak="0">
    <w:nsid w:val="396F0CFC"/>
    <w:multiLevelType w:val="hybridMultilevel"/>
    <w:tmpl w:val="96C44372"/>
    <w:lvl w:ilvl="0" w:tplc="E01C4666">
      <w:start w:val="1"/>
      <w:numFmt w:val="bullet"/>
      <w:lvlText w:val=""/>
      <w:lvlJc w:val="left"/>
      <w:pPr>
        <w:ind w:left="720" w:hanging="360"/>
      </w:pPr>
      <w:rPr>
        <w:rFonts w:ascii="Symbol" w:hAnsi="Symbol" w:hint="default"/>
      </w:rPr>
    </w:lvl>
    <w:lvl w:ilvl="1" w:tplc="1F4ACAD2" w:tentative="1">
      <w:start w:val="1"/>
      <w:numFmt w:val="bullet"/>
      <w:lvlText w:val="o"/>
      <w:lvlJc w:val="left"/>
      <w:pPr>
        <w:ind w:left="1440" w:hanging="360"/>
      </w:pPr>
      <w:rPr>
        <w:rFonts w:ascii="Courier New" w:hAnsi="Courier New" w:cs="Courier New" w:hint="default"/>
      </w:rPr>
    </w:lvl>
    <w:lvl w:ilvl="2" w:tplc="4FDC0E3C">
      <w:start w:val="1"/>
      <w:numFmt w:val="bullet"/>
      <w:lvlText w:val=""/>
      <w:lvlJc w:val="left"/>
      <w:pPr>
        <w:ind w:left="2160" w:hanging="360"/>
      </w:pPr>
      <w:rPr>
        <w:rFonts w:ascii="Wingdings" w:hAnsi="Wingdings" w:hint="default"/>
      </w:rPr>
    </w:lvl>
    <w:lvl w:ilvl="3" w:tplc="78AE2290" w:tentative="1">
      <w:start w:val="1"/>
      <w:numFmt w:val="bullet"/>
      <w:lvlText w:val=""/>
      <w:lvlJc w:val="left"/>
      <w:pPr>
        <w:ind w:left="2880" w:hanging="360"/>
      </w:pPr>
      <w:rPr>
        <w:rFonts w:ascii="Symbol" w:hAnsi="Symbol" w:hint="default"/>
      </w:rPr>
    </w:lvl>
    <w:lvl w:ilvl="4" w:tplc="55224C86" w:tentative="1">
      <w:start w:val="1"/>
      <w:numFmt w:val="bullet"/>
      <w:lvlText w:val="o"/>
      <w:lvlJc w:val="left"/>
      <w:pPr>
        <w:ind w:left="3600" w:hanging="360"/>
      </w:pPr>
      <w:rPr>
        <w:rFonts w:ascii="Courier New" w:hAnsi="Courier New" w:cs="Courier New" w:hint="default"/>
      </w:rPr>
    </w:lvl>
    <w:lvl w:ilvl="5" w:tplc="3F2A7CFC" w:tentative="1">
      <w:start w:val="1"/>
      <w:numFmt w:val="bullet"/>
      <w:lvlText w:val=""/>
      <w:lvlJc w:val="left"/>
      <w:pPr>
        <w:ind w:left="4320" w:hanging="360"/>
      </w:pPr>
      <w:rPr>
        <w:rFonts w:ascii="Wingdings" w:hAnsi="Wingdings" w:hint="default"/>
      </w:rPr>
    </w:lvl>
    <w:lvl w:ilvl="6" w:tplc="5BDC99F0" w:tentative="1">
      <w:start w:val="1"/>
      <w:numFmt w:val="bullet"/>
      <w:lvlText w:val=""/>
      <w:lvlJc w:val="left"/>
      <w:pPr>
        <w:ind w:left="5040" w:hanging="360"/>
      </w:pPr>
      <w:rPr>
        <w:rFonts w:ascii="Symbol" w:hAnsi="Symbol" w:hint="default"/>
      </w:rPr>
    </w:lvl>
    <w:lvl w:ilvl="7" w:tplc="1B9CAFE4" w:tentative="1">
      <w:start w:val="1"/>
      <w:numFmt w:val="bullet"/>
      <w:lvlText w:val="o"/>
      <w:lvlJc w:val="left"/>
      <w:pPr>
        <w:ind w:left="5760" w:hanging="360"/>
      </w:pPr>
      <w:rPr>
        <w:rFonts w:ascii="Courier New" w:hAnsi="Courier New" w:cs="Courier New" w:hint="default"/>
      </w:rPr>
    </w:lvl>
    <w:lvl w:ilvl="8" w:tplc="5EA441BE" w:tentative="1">
      <w:start w:val="1"/>
      <w:numFmt w:val="bullet"/>
      <w:lvlText w:val=""/>
      <w:lvlJc w:val="left"/>
      <w:pPr>
        <w:ind w:left="6480" w:hanging="360"/>
      </w:pPr>
      <w:rPr>
        <w:rFonts w:ascii="Wingdings" w:hAnsi="Wingdings" w:hint="default"/>
      </w:rPr>
    </w:lvl>
  </w:abstractNum>
  <w:abstractNum w:abstractNumId="492" w15:restartNumberingAfterBreak="0">
    <w:nsid w:val="399A0FE2"/>
    <w:multiLevelType w:val="hybridMultilevel"/>
    <w:tmpl w:val="0D1E7702"/>
    <w:lvl w:ilvl="0" w:tplc="E88AA564">
      <w:start w:val="1"/>
      <w:numFmt w:val="bullet"/>
      <w:lvlText w:val=""/>
      <w:lvlJc w:val="left"/>
      <w:pPr>
        <w:ind w:left="720" w:hanging="360"/>
      </w:pPr>
      <w:rPr>
        <w:rFonts w:ascii="Symbol" w:hAnsi="Symbol" w:hint="default"/>
      </w:rPr>
    </w:lvl>
    <w:lvl w:ilvl="1" w:tplc="963035CC" w:tentative="1">
      <w:start w:val="1"/>
      <w:numFmt w:val="bullet"/>
      <w:lvlText w:val="o"/>
      <w:lvlJc w:val="left"/>
      <w:pPr>
        <w:ind w:left="1440" w:hanging="360"/>
      </w:pPr>
      <w:rPr>
        <w:rFonts w:ascii="Courier New" w:hAnsi="Courier New" w:cs="Courier New" w:hint="default"/>
      </w:rPr>
    </w:lvl>
    <w:lvl w:ilvl="2" w:tplc="4F305522">
      <w:start w:val="1"/>
      <w:numFmt w:val="bullet"/>
      <w:lvlText w:val=""/>
      <w:lvlJc w:val="left"/>
      <w:pPr>
        <w:ind w:left="2160" w:hanging="360"/>
      </w:pPr>
      <w:rPr>
        <w:rFonts w:ascii="Wingdings" w:hAnsi="Wingdings" w:hint="default"/>
      </w:rPr>
    </w:lvl>
    <w:lvl w:ilvl="3" w:tplc="5A004D0C" w:tentative="1">
      <w:start w:val="1"/>
      <w:numFmt w:val="bullet"/>
      <w:lvlText w:val=""/>
      <w:lvlJc w:val="left"/>
      <w:pPr>
        <w:ind w:left="2880" w:hanging="360"/>
      </w:pPr>
      <w:rPr>
        <w:rFonts w:ascii="Symbol" w:hAnsi="Symbol" w:hint="default"/>
      </w:rPr>
    </w:lvl>
    <w:lvl w:ilvl="4" w:tplc="142086BE" w:tentative="1">
      <w:start w:val="1"/>
      <w:numFmt w:val="bullet"/>
      <w:lvlText w:val="o"/>
      <w:lvlJc w:val="left"/>
      <w:pPr>
        <w:ind w:left="3600" w:hanging="360"/>
      </w:pPr>
      <w:rPr>
        <w:rFonts w:ascii="Courier New" w:hAnsi="Courier New" w:cs="Courier New" w:hint="default"/>
      </w:rPr>
    </w:lvl>
    <w:lvl w:ilvl="5" w:tplc="91863726" w:tentative="1">
      <w:start w:val="1"/>
      <w:numFmt w:val="bullet"/>
      <w:lvlText w:val=""/>
      <w:lvlJc w:val="left"/>
      <w:pPr>
        <w:ind w:left="4320" w:hanging="360"/>
      </w:pPr>
      <w:rPr>
        <w:rFonts w:ascii="Wingdings" w:hAnsi="Wingdings" w:hint="default"/>
      </w:rPr>
    </w:lvl>
    <w:lvl w:ilvl="6" w:tplc="3DF2E76E" w:tentative="1">
      <w:start w:val="1"/>
      <w:numFmt w:val="bullet"/>
      <w:lvlText w:val=""/>
      <w:lvlJc w:val="left"/>
      <w:pPr>
        <w:ind w:left="5040" w:hanging="360"/>
      </w:pPr>
      <w:rPr>
        <w:rFonts w:ascii="Symbol" w:hAnsi="Symbol" w:hint="default"/>
      </w:rPr>
    </w:lvl>
    <w:lvl w:ilvl="7" w:tplc="EDA22682" w:tentative="1">
      <w:start w:val="1"/>
      <w:numFmt w:val="bullet"/>
      <w:lvlText w:val="o"/>
      <w:lvlJc w:val="left"/>
      <w:pPr>
        <w:ind w:left="5760" w:hanging="360"/>
      </w:pPr>
      <w:rPr>
        <w:rFonts w:ascii="Courier New" w:hAnsi="Courier New" w:cs="Courier New" w:hint="default"/>
      </w:rPr>
    </w:lvl>
    <w:lvl w:ilvl="8" w:tplc="C60664EA" w:tentative="1">
      <w:start w:val="1"/>
      <w:numFmt w:val="bullet"/>
      <w:lvlText w:val=""/>
      <w:lvlJc w:val="left"/>
      <w:pPr>
        <w:ind w:left="6480" w:hanging="360"/>
      </w:pPr>
      <w:rPr>
        <w:rFonts w:ascii="Wingdings" w:hAnsi="Wingdings" w:hint="default"/>
      </w:rPr>
    </w:lvl>
  </w:abstractNum>
  <w:abstractNum w:abstractNumId="493" w15:restartNumberingAfterBreak="0">
    <w:nsid w:val="399F39AC"/>
    <w:multiLevelType w:val="hybridMultilevel"/>
    <w:tmpl w:val="788035D8"/>
    <w:lvl w:ilvl="0" w:tplc="1FA0B2D6">
      <w:start w:val="1"/>
      <w:numFmt w:val="bullet"/>
      <w:lvlText w:val=""/>
      <w:lvlJc w:val="left"/>
      <w:pPr>
        <w:ind w:left="720" w:hanging="360"/>
      </w:pPr>
      <w:rPr>
        <w:rFonts w:ascii="Symbol" w:hAnsi="Symbol" w:hint="default"/>
      </w:rPr>
    </w:lvl>
    <w:lvl w:ilvl="1" w:tplc="593267EE">
      <w:start w:val="1"/>
      <w:numFmt w:val="bullet"/>
      <w:lvlText w:val="o"/>
      <w:lvlJc w:val="left"/>
      <w:pPr>
        <w:ind w:left="1440" w:hanging="360"/>
      </w:pPr>
      <w:rPr>
        <w:rFonts w:ascii="Courier New" w:hAnsi="Courier New" w:cs="Courier New" w:hint="default"/>
      </w:rPr>
    </w:lvl>
    <w:lvl w:ilvl="2" w:tplc="91DAD30E" w:tentative="1">
      <w:start w:val="1"/>
      <w:numFmt w:val="bullet"/>
      <w:lvlText w:val=""/>
      <w:lvlJc w:val="left"/>
      <w:pPr>
        <w:ind w:left="2160" w:hanging="360"/>
      </w:pPr>
      <w:rPr>
        <w:rFonts w:ascii="Wingdings" w:hAnsi="Wingdings" w:hint="default"/>
      </w:rPr>
    </w:lvl>
    <w:lvl w:ilvl="3" w:tplc="75A0EBA0" w:tentative="1">
      <w:start w:val="1"/>
      <w:numFmt w:val="bullet"/>
      <w:lvlText w:val=""/>
      <w:lvlJc w:val="left"/>
      <w:pPr>
        <w:ind w:left="2880" w:hanging="360"/>
      </w:pPr>
      <w:rPr>
        <w:rFonts w:ascii="Symbol" w:hAnsi="Symbol" w:hint="default"/>
      </w:rPr>
    </w:lvl>
    <w:lvl w:ilvl="4" w:tplc="DB0E4524" w:tentative="1">
      <w:start w:val="1"/>
      <w:numFmt w:val="bullet"/>
      <w:lvlText w:val="o"/>
      <w:lvlJc w:val="left"/>
      <w:pPr>
        <w:ind w:left="3600" w:hanging="360"/>
      </w:pPr>
      <w:rPr>
        <w:rFonts w:ascii="Courier New" w:hAnsi="Courier New" w:cs="Courier New" w:hint="default"/>
      </w:rPr>
    </w:lvl>
    <w:lvl w:ilvl="5" w:tplc="DEE8048C" w:tentative="1">
      <w:start w:val="1"/>
      <w:numFmt w:val="bullet"/>
      <w:lvlText w:val=""/>
      <w:lvlJc w:val="left"/>
      <w:pPr>
        <w:ind w:left="4320" w:hanging="360"/>
      </w:pPr>
      <w:rPr>
        <w:rFonts w:ascii="Wingdings" w:hAnsi="Wingdings" w:hint="default"/>
      </w:rPr>
    </w:lvl>
    <w:lvl w:ilvl="6" w:tplc="EF867042" w:tentative="1">
      <w:start w:val="1"/>
      <w:numFmt w:val="bullet"/>
      <w:lvlText w:val=""/>
      <w:lvlJc w:val="left"/>
      <w:pPr>
        <w:ind w:left="5040" w:hanging="360"/>
      </w:pPr>
      <w:rPr>
        <w:rFonts w:ascii="Symbol" w:hAnsi="Symbol" w:hint="default"/>
      </w:rPr>
    </w:lvl>
    <w:lvl w:ilvl="7" w:tplc="0BEA6D92" w:tentative="1">
      <w:start w:val="1"/>
      <w:numFmt w:val="bullet"/>
      <w:lvlText w:val="o"/>
      <w:lvlJc w:val="left"/>
      <w:pPr>
        <w:ind w:left="5760" w:hanging="360"/>
      </w:pPr>
      <w:rPr>
        <w:rFonts w:ascii="Courier New" w:hAnsi="Courier New" w:cs="Courier New" w:hint="default"/>
      </w:rPr>
    </w:lvl>
    <w:lvl w:ilvl="8" w:tplc="FDD0D000" w:tentative="1">
      <w:start w:val="1"/>
      <w:numFmt w:val="bullet"/>
      <w:lvlText w:val=""/>
      <w:lvlJc w:val="left"/>
      <w:pPr>
        <w:ind w:left="6480" w:hanging="360"/>
      </w:pPr>
      <w:rPr>
        <w:rFonts w:ascii="Wingdings" w:hAnsi="Wingdings" w:hint="default"/>
      </w:rPr>
    </w:lvl>
  </w:abstractNum>
  <w:abstractNum w:abstractNumId="494" w15:restartNumberingAfterBreak="0">
    <w:nsid w:val="39B51C9B"/>
    <w:multiLevelType w:val="hybridMultilevel"/>
    <w:tmpl w:val="27262466"/>
    <w:lvl w:ilvl="0" w:tplc="D870D0FC">
      <w:start w:val="1"/>
      <w:numFmt w:val="bullet"/>
      <w:lvlText w:val=""/>
      <w:lvlJc w:val="left"/>
      <w:pPr>
        <w:ind w:left="720" w:hanging="360"/>
      </w:pPr>
      <w:rPr>
        <w:rFonts w:ascii="Symbol" w:hAnsi="Symbol" w:hint="default"/>
      </w:rPr>
    </w:lvl>
    <w:lvl w:ilvl="1" w:tplc="E64457A4" w:tentative="1">
      <w:start w:val="1"/>
      <w:numFmt w:val="bullet"/>
      <w:lvlText w:val="o"/>
      <w:lvlJc w:val="left"/>
      <w:pPr>
        <w:ind w:left="1440" w:hanging="360"/>
      </w:pPr>
      <w:rPr>
        <w:rFonts w:ascii="Courier New" w:hAnsi="Courier New" w:cs="Courier New" w:hint="default"/>
      </w:rPr>
    </w:lvl>
    <w:lvl w:ilvl="2" w:tplc="C1E283AC">
      <w:start w:val="1"/>
      <w:numFmt w:val="bullet"/>
      <w:lvlText w:val=""/>
      <w:lvlJc w:val="left"/>
      <w:pPr>
        <w:ind w:left="2160" w:hanging="360"/>
      </w:pPr>
      <w:rPr>
        <w:rFonts w:ascii="Wingdings" w:hAnsi="Wingdings" w:hint="default"/>
      </w:rPr>
    </w:lvl>
    <w:lvl w:ilvl="3" w:tplc="C42EC4CE" w:tentative="1">
      <w:start w:val="1"/>
      <w:numFmt w:val="bullet"/>
      <w:lvlText w:val=""/>
      <w:lvlJc w:val="left"/>
      <w:pPr>
        <w:ind w:left="2880" w:hanging="360"/>
      </w:pPr>
      <w:rPr>
        <w:rFonts w:ascii="Symbol" w:hAnsi="Symbol" w:hint="default"/>
      </w:rPr>
    </w:lvl>
    <w:lvl w:ilvl="4" w:tplc="9700860C" w:tentative="1">
      <w:start w:val="1"/>
      <w:numFmt w:val="bullet"/>
      <w:lvlText w:val="o"/>
      <w:lvlJc w:val="left"/>
      <w:pPr>
        <w:ind w:left="3600" w:hanging="360"/>
      </w:pPr>
      <w:rPr>
        <w:rFonts w:ascii="Courier New" w:hAnsi="Courier New" w:cs="Courier New" w:hint="default"/>
      </w:rPr>
    </w:lvl>
    <w:lvl w:ilvl="5" w:tplc="170477CC" w:tentative="1">
      <w:start w:val="1"/>
      <w:numFmt w:val="bullet"/>
      <w:lvlText w:val=""/>
      <w:lvlJc w:val="left"/>
      <w:pPr>
        <w:ind w:left="4320" w:hanging="360"/>
      </w:pPr>
      <w:rPr>
        <w:rFonts w:ascii="Wingdings" w:hAnsi="Wingdings" w:hint="default"/>
      </w:rPr>
    </w:lvl>
    <w:lvl w:ilvl="6" w:tplc="4EC094CE" w:tentative="1">
      <w:start w:val="1"/>
      <w:numFmt w:val="bullet"/>
      <w:lvlText w:val=""/>
      <w:lvlJc w:val="left"/>
      <w:pPr>
        <w:ind w:left="5040" w:hanging="360"/>
      </w:pPr>
      <w:rPr>
        <w:rFonts w:ascii="Symbol" w:hAnsi="Symbol" w:hint="default"/>
      </w:rPr>
    </w:lvl>
    <w:lvl w:ilvl="7" w:tplc="48C89F04" w:tentative="1">
      <w:start w:val="1"/>
      <w:numFmt w:val="bullet"/>
      <w:lvlText w:val="o"/>
      <w:lvlJc w:val="left"/>
      <w:pPr>
        <w:ind w:left="5760" w:hanging="360"/>
      </w:pPr>
      <w:rPr>
        <w:rFonts w:ascii="Courier New" w:hAnsi="Courier New" w:cs="Courier New" w:hint="default"/>
      </w:rPr>
    </w:lvl>
    <w:lvl w:ilvl="8" w:tplc="FD0EC6FA" w:tentative="1">
      <w:start w:val="1"/>
      <w:numFmt w:val="bullet"/>
      <w:lvlText w:val=""/>
      <w:lvlJc w:val="left"/>
      <w:pPr>
        <w:ind w:left="6480" w:hanging="360"/>
      </w:pPr>
      <w:rPr>
        <w:rFonts w:ascii="Wingdings" w:hAnsi="Wingdings" w:hint="default"/>
      </w:rPr>
    </w:lvl>
  </w:abstractNum>
  <w:abstractNum w:abstractNumId="495" w15:restartNumberingAfterBreak="0">
    <w:nsid w:val="39C20990"/>
    <w:multiLevelType w:val="hybridMultilevel"/>
    <w:tmpl w:val="1690121A"/>
    <w:lvl w:ilvl="0" w:tplc="C56EA762">
      <w:start w:val="1"/>
      <w:numFmt w:val="bullet"/>
      <w:lvlText w:val=""/>
      <w:lvlJc w:val="left"/>
      <w:pPr>
        <w:ind w:left="720" w:hanging="360"/>
      </w:pPr>
      <w:rPr>
        <w:rFonts w:ascii="Symbol" w:hAnsi="Symbol" w:hint="default"/>
      </w:rPr>
    </w:lvl>
    <w:lvl w:ilvl="1" w:tplc="EC4E2C3E">
      <w:start w:val="1"/>
      <w:numFmt w:val="bullet"/>
      <w:lvlText w:val="o"/>
      <w:lvlJc w:val="left"/>
      <w:pPr>
        <w:ind w:left="1440" w:hanging="360"/>
      </w:pPr>
      <w:rPr>
        <w:rFonts w:ascii="Courier New" w:hAnsi="Courier New" w:cs="Courier New" w:hint="default"/>
      </w:rPr>
    </w:lvl>
    <w:lvl w:ilvl="2" w:tplc="AA18F164" w:tentative="1">
      <w:start w:val="1"/>
      <w:numFmt w:val="bullet"/>
      <w:lvlText w:val=""/>
      <w:lvlJc w:val="left"/>
      <w:pPr>
        <w:ind w:left="2160" w:hanging="360"/>
      </w:pPr>
      <w:rPr>
        <w:rFonts w:ascii="Wingdings" w:hAnsi="Wingdings" w:hint="default"/>
      </w:rPr>
    </w:lvl>
    <w:lvl w:ilvl="3" w:tplc="177AEAFE" w:tentative="1">
      <w:start w:val="1"/>
      <w:numFmt w:val="bullet"/>
      <w:lvlText w:val=""/>
      <w:lvlJc w:val="left"/>
      <w:pPr>
        <w:ind w:left="2880" w:hanging="360"/>
      </w:pPr>
      <w:rPr>
        <w:rFonts w:ascii="Symbol" w:hAnsi="Symbol" w:hint="default"/>
      </w:rPr>
    </w:lvl>
    <w:lvl w:ilvl="4" w:tplc="9522D8C0" w:tentative="1">
      <w:start w:val="1"/>
      <w:numFmt w:val="bullet"/>
      <w:lvlText w:val="o"/>
      <w:lvlJc w:val="left"/>
      <w:pPr>
        <w:ind w:left="3600" w:hanging="360"/>
      </w:pPr>
      <w:rPr>
        <w:rFonts w:ascii="Courier New" w:hAnsi="Courier New" w:cs="Courier New" w:hint="default"/>
      </w:rPr>
    </w:lvl>
    <w:lvl w:ilvl="5" w:tplc="D110FFE6" w:tentative="1">
      <w:start w:val="1"/>
      <w:numFmt w:val="bullet"/>
      <w:lvlText w:val=""/>
      <w:lvlJc w:val="left"/>
      <w:pPr>
        <w:ind w:left="4320" w:hanging="360"/>
      </w:pPr>
      <w:rPr>
        <w:rFonts w:ascii="Wingdings" w:hAnsi="Wingdings" w:hint="default"/>
      </w:rPr>
    </w:lvl>
    <w:lvl w:ilvl="6" w:tplc="D3F61A64" w:tentative="1">
      <w:start w:val="1"/>
      <w:numFmt w:val="bullet"/>
      <w:lvlText w:val=""/>
      <w:lvlJc w:val="left"/>
      <w:pPr>
        <w:ind w:left="5040" w:hanging="360"/>
      </w:pPr>
      <w:rPr>
        <w:rFonts w:ascii="Symbol" w:hAnsi="Symbol" w:hint="default"/>
      </w:rPr>
    </w:lvl>
    <w:lvl w:ilvl="7" w:tplc="E00E2256" w:tentative="1">
      <w:start w:val="1"/>
      <w:numFmt w:val="bullet"/>
      <w:lvlText w:val="o"/>
      <w:lvlJc w:val="left"/>
      <w:pPr>
        <w:ind w:left="5760" w:hanging="360"/>
      </w:pPr>
      <w:rPr>
        <w:rFonts w:ascii="Courier New" w:hAnsi="Courier New" w:cs="Courier New" w:hint="default"/>
      </w:rPr>
    </w:lvl>
    <w:lvl w:ilvl="8" w:tplc="B4A49CDA" w:tentative="1">
      <w:start w:val="1"/>
      <w:numFmt w:val="bullet"/>
      <w:lvlText w:val=""/>
      <w:lvlJc w:val="left"/>
      <w:pPr>
        <w:ind w:left="6480" w:hanging="360"/>
      </w:pPr>
      <w:rPr>
        <w:rFonts w:ascii="Wingdings" w:hAnsi="Wingdings" w:hint="default"/>
      </w:rPr>
    </w:lvl>
  </w:abstractNum>
  <w:abstractNum w:abstractNumId="496" w15:restartNumberingAfterBreak="0">
    <w:nsid w:val="39C92302"/>
    <w:multiLevelType w:val="hybridMultilevel"/>
    <w:tmpl w:val="8DC0893E"/>
    <w:lvl w:ilvl="0" w:tplc="756076F8">
      <w:start w:val="1"/>
      <w:numFmt w:val="bullet"/>
      <w:lvlText w:val=""/>
      <w:lvlJc w:val="left"/>
      <w:pPr>
        <w:ind w:left="720" w:hanging="360"/>
      </w:pPr>
      <w:rPr>
        <w:rFonts w:ascii="Symbol" w:hAnsi="Symbol" w:hint="default"/>
      </w:rPr>
    </w:lvl>
    <w:lvl w:ilvl="1" w:tplc="9D2083F0" w:tentative="1">
      <w:start w:val="1"/>
      <w:numFmt w:val="bullet"/>
      <w:lvlText w:val="o"/>
      <w:lvlJc w:val="left"/>
      <w:pPr>
        <w:ind w:left="1440" w:hanging="360"/>
      </w:pPr>
      <w:rPr>
        <w:rFonts w:ascii="Courier New" w:hAnsi="Courier New" w:cs="Courier New" w:hint="default"/>
      </w:rPr>
    </w:lvl>
    <w:lvl w:ilvl="2" w:tplc="1626FF24">
      <w:start w:val="1"/>
      <w:numFmt w:val="bullet"/>
      <w:lvlText w:val=""/>
      <w:lvlJc w:val="left"/>
      <w:pPr>
        <w:ind w:left="2160" w:hanging="360"/>
      </w:pPr>
      <w:rPr>
        <w:rFonts w:ascii="Wingdings" w:hAnsi="Wingdings" w:hint="default"/>
      </w:rPr>
    </w:lvl>
    <w:lvl w:ilvl="3" w:tplc="B6543CB6" w:tentative="1">
      <w:start w:val="1"/>
      <w:numFmt w:val="bullet"/>
      <w:lvlText w:val=""/>
      <w:lvlJc w:val="left"/>
      <w:pPr>
        <w:ind w:left="2880" w:hanging="360"/>
      </w:pPr>
      <w:rPr>
        <w:rFonts w:ascii="Symbol" w:hAnsi="Symbol" w:hint="default"/>
      </w:rPr>
    </w:lvl>
    <w:lvl w:ilvl="4" w:tplc="8FE6ECB8" w:tentative="1">
      <w:start w:val="1"/>
      <w:numFmt w:val="bullet"/>
      <w:lvlText w:val="o"/>
      <w:lvlJc w:val="left"/>
      <w:pPr>
        <w:ind w:left="3600" w:hanging="360"/>
      </w:pPr>
      <w:rPr>
        <w:rFonts w:ascii="Courier New" w:hAnsi="Courier New" w:cs="Courier New" w:hint="default"/>
      </w:rPr>
    </w:lvl>
    <w:lvl w:ilvl="5" w:tplc="E6587138" w:tentative="1">
      <w:start w:val="1"/>
      <w:numFmt w:val="bullet"/>
      <w:lvlText w:val=""/>
      <w:lvlJc w:val="left"/>
      <w:pPr>
        <w:ind w:left="4320" w:hanging="360"/>
      </w:pPr>
      <w:rPr>
        <w:rFonts w:ascii="Wingdings" w:hAnsi="Wingdings" w:hint="default"/>
      </w:rPr>
    </w:lvl>
    <w:lvl w:ilvl="6" w:tplc="EF8432B4" w:tentative="1">
      <w:start w:val="1"/>
      <w:numFmt w:val="bullet"/>
      <w:lvlText w:val=""/>
      <w:lvlJc w:val="left"/>
      <w:pPr>
        <w:ind w:left="5040" w:hanging="360"/>
      </w:pPr>
      <w:rPr>
        <w:rFonts w:ascii="Symbol" w:hAnsi="Symbol" w:hint="default"/>
      </w:rPr>
    </w:lvl>
    <w:lvl w:ilvl="7" w:tplc="883C0CC8" w:tentative="1">
      <w:start w:val="1"/>
      <w:numFmt w:val="bullet"/>
      <w:lvlText w:val="o"/>
      <w:lvlJc w:val="left"/>
      <w:pPr>
        <w:ind w:left="5760" w:hanging="360"/>
      </w:pPr>
      <w:rPr>
        <w:rFonts w:ascii="Courier New" w:hAnsi="Courier New" w:cs="Courier New" w:hint="default"/>
      </w:rPr>
    </w:lvl>
    <w:lvl w:ilvl="8" w:tplc="ACC6D62E" w:tentative="1">
      <w:start w:val="1"/>
      <w:numFmt w:val="bullet"/>
      <w:lvlText w:val=""/>
      <w:lvlJc w:val="left"/>
      <w:pPr>
        <w:ind w:left="6480" w:hanging="360"/>
      </w:pPr>
      <w:rPr>
        <w:rFonts w:ascii="Wingdings" w:hAnsi="Wingdings" w:hint="default"/>
      </w:rPr>
    </w:lvl>
  </w:abstractNum>
  <w:abstractNum w:abstractNumId="497" w15:restartNumberingAfterBreak="0">
    <w:nsid w:val="39CA340D"/>
    <w:multiLevelType w:val="hybridMultilevel"/>
    <w:tmpl w:val="1F9E5926"/>
    <w:lvl w:ilvl="0" w:tplc="70562F3E">
      <w:start w:val="1"/>
      <w:numFmt w:val="bullet"/>
      <w:lvlText w:val=""/>
      <w:lvlJc w:val="left"/>
      <w:pPr>
        <w:ind w:left="720" w:hanging="360"/>
      </w:pPr>
      <w:rPr>
        <w:rFonts w:ascii="Symbol" w:hAnsi="Symbol" w:hint="default"/>
      </w:rPr>
    </w:lvl>
    <w:lvl w:ilvl="1" w:tplc="A46092F0">
      <w:start w:val="1"/>
      <w:numFmt w:val="bullet"/>
      <w:lvlText w:val="o"/>
      <w:lvlJc w:val="left"/>
      <w:pPr>
        <w:ind w:left="1440" w:hanging="360"/>
      </w:pPr>
      <w:rPr>
        <w:rFonts w:ascii="Courier New" w:hAnsi="Courier New" w:cs="Courier New" w:hint="default"/>
      </w:rPr>
    </w:lvl>
    <w:lvl w:ilvl="2" w:tplc="69F0794E" w:tentative="1">
      <w:start w:val="1"/>
      <w:numFmt w:val="bullet"/>
      <w:lvlText w:val=""/>
      <w:lvlJc w:val="left"/>
      <w:pPr>
        <w:ind w:left="2160" w:hanging="360"/>
      </w:pPr>
      <w:rPr>
        <w:rFonts w:ascii="Wingdings" w:hAnsi="Wingdings" w:hint="default"/>
      </w:rPr>
    </w:lvl>
    <w:lvl w:ilvl="3" w:tplc="13A288A0" w:tentative="1">
      <w:start w:val="1"/>
      <w:numFmt w:val="bullet"/>
      <w:lvlText w:val=""/>
      <w:lvlJc w:val="left"/>
      <w:pPr>
        <w:ind w:left="2880" w:hanging="360"/>
      </w:pPr>
      <w:rPr>
        <w:rFonts w:ascii="Symbol" w:hAnsi="Symbol" w:hint="default"/>
      </w:rPr>
    </w:lvl>
    <w:lvl w:ilvl="4" w:tplc="EAF68324" w:tentative="1">
      <w:start w:val="1"/>
      <w:numFmt w:val="bullet"/>
      <w:lvlText w:val="o"/>
      <w:lvlJc w:val="left"/>
      <w:pPr>
        <w:ind w:left="3600" w:hanging="360"/>
      </w:pPr>
      <w:rPr>
        <w:rFonts w:ascii="Courier New" w:hAnsi="Courier New" w:cs="Courier New" w:hint="default"/>
      </w:rPr>
    </w:lvl>
    <w:lvl w:ilvl="5" w:tplc="7D628080" w:tentative="1">
      <w:start w:val="1"/>
      <w:numFmt w:val="bullet"/>
      <w:lvlText w:val=""/>
      <w:lvlJc w:val="left"/>
      <w:pPr>
        <w:ind w:left="4320" w:hanging="360"/>
      </w:pPr>
      <w:rPr>
        <w:rFonts w:ascii="Wingdings" w:hAnsi="Wingdings" w:hint="default"/>
      </w:rPr>
    </w:lvl>
    <w:lvl w:ilvl="6" w:tplc="22DE2898" w:tentative="1">
      <w:start w:val="1"/>
      <w:numFmt w:val="bullet"/>
      <w:lvlText w:val=""/>
      <w:lvlJc w:val="left"/>
      <w:pPr>
        <w:ind w:left="5040" w:hanging="360"/>
      </w:pPr>
      <w:rPr>
        <w:rFonts w:ascii="Symbol" w:hAnsi="Symbol" w:hint="default"/>
      </w:rPr>
    </w:lvl>
    <w:lvl w:ilvl="7" w:tplc="D568A422" w:tentative="1">
      <w:start w:val="1"/>
      <w:numFmt w:val="bullet"/>
      <w:lvlText w:val="o"/>
      <w:lvlJc w:val="left"/>
      <w:pPr>
        <w:ind w:left="5760" w:hanging="360"/>
      </w:pPr>
      <w:rPr>
        <w:rFonts w:ascii="Courier New" w:hAnsi="Courier New" w:cs="Courier New" w:hint="default"/>
      </w:rPr>
    </w:lvl>
    <w:lvl w:ilvl="8" w:tplc="2F5685C6" w:tentative="1">
      <w:start w:val="1"/>
      <w:numFmt w:val="bullet"/>
      <w:lvlText w:val=""/>
      <w:lvlJc w:val="left"/>
      <w:pPr>
        <w:ind w:left="6480" w:hanging="360"/>
      </w:pPr>
      <w:rPr>
        <w:rFonts w:ascii="Wingdings" w:hAnsi="Wingdings" w:hint="default"/>
      </w:rPr>
    </w:lvl>
  </w:abstractNum>
  <w:abstractNum w:abstractNumId="498" w15:restartNumberingAfterBreak="0">
    <w:nsid w:val="39E96CE7"/>
    <w:multiLevelType w:val="hybridMultilevel"/>
    <w:tmpl w:val="668EC2AA"/>
    <w:lvl w:ilvl="0" w:tplc="8BACE1E0">
      <w:start w:val="1"/>
      <w:numFmt w:val="bullet"/>
      <w:lvlText w:val=""/>
      <w:lvlJc w:val="left"/>
      <w:pPr>
        <w:ind w:left="720" w:hanging="360"/>
      </w:pPr>
      <w:rPr>
        <w:rFonts w:ascii="Symbol" w:hAnsi="Symbol" w:hint="default"/>
      </w:rPr>
    </w:lvl>
    <w:lvl w:ilvl="1" w:tplc="E27A0EAE">
      <w:start w:val="1"/>
      <w:numFmt w:val="bullet"/>
      <w:lvlText w:val="o"/>
      <w:lvlJc w:val="left"/>
      <w:pPr>
        <w:ind w:left="1440" w:hanging="360"/>
      </w:pPr>
      <w:rPr>
        <w:rFonts w:ascii="Courier New" w:hAnsi="Courier New" w:cs="Courier New" w:hint="default"/>
      </w:rPr>
    </w:lvl>
    <w:lvl w:ilvl="2" w:tplc="A48CF7F0" w:tentative="1">
      <w:start w:val="1"/>
      <w:numFmt w:val="bullet"/>
      <w:lvlText w:val=""/>
      <w:lvlJc w:val="left"/>
      <w:pPr>
        <w:ind w:left="2160" w:hanging="360"/>
      </w:pPr>
      <w:rPr>
        <w:rFonts w:ascii="Wingdings" w:hAnsi="Wingdings" w:hint="default"/>
      </w:rPr>
    </w:lvl>
    <w:lvl w:ilvl="3" w:tplc="4402616A" w:tentative="1">
      <w:start w:val="1"/>
      <w:numFmt w:val="bullet"/>
      <w:lvlText w:val=""/>
      <w:lvlJc w:val="left"/>
      <w:pPr>
        <w:ind w:left="2880" w:hanging="360"/>
      </w:pPr>
      <w:rPr>
        <w:rFonts w:ascii="Symbol" w:hAnsi="Symbol" w:hint="default"/>
      </w:rPr>
    </w:lvl>
    <w:lvl w:ilvl="4" w:tplc="8CDAF480" w:tentative="1">
      <w:start w:val="1"/>
      <w:numFmt w:val="bullet"/>
      <w:lvlText w:val="o"/>
      <w:lvlJc w:val="left"/>
      <w:pPr>
        <w:ind w:left="3600" w:hanging="360"/>
      </w:pPr>
      <w:rPr>
        <w:rFonts w:ascii="Courier New" w:hAnsi="Courier New" w:cs="Courier New" w:hint="default"/>
      </w:rPr>
    </w:lvl>
    <w:lvl w:ilvl="5" w:tplc="673273CE" w:tentative="1">
      <w:start w:val="1"/>
      <w:numFmt w:val="bullet"/>
      <w:lvlText w:val=""/>
      <w:lvlJc w:val="left"/>
      <w:pPr>
        <w:ind w:left="4320" w:hanging="360"/>
      </w:pPr>
      <w:rPr>
        <w:rFonts w:ascii="Wingdings" w:hAnsi="Wingdings" w:hint="default"/>
      </w:rPr>
    </w:lvl>
    <w:lvl w:ilvl="6" w:tplc="012C66EA" w:tentative="1">
      <w:start w:val="1"/>
      <w:numFmt w:val="bullet"/>
      <w:lvlText w:val=""/>
      <w:lvlJc w:val="left"/>
      <w:pPr>
        <w:ind w:left="5040" w:hanging="360"/>
      </w:pPr>
      <w:rPr>
        <w:rFonts w:ascii="Symbol" w:hAnsi="Symbol" w:hint="default"/>
      </w:rPr>
    </w:lvl>
    <w:lvl w:ilvl="7" w:tplc="9258D4CE" w:tentative="1">
      <w:start w:val="1"/>
      <w:numFmt w:val="bullet"/>
      <w:lvlText w:val="o"/>
      <w:lvlJc w:val="left"/>
      <w:pPr>
        <w:ind w:left="5760" w:hanging="360"/>
      </w:pPr>
      <w:rPr>
        <w:rFonts w:ascii="Courier New" w:hAnsi="Courier New" w:cs="Courier New" w:hint="default"/>
      </w:rPr>
    </w:lvl>
    <w:lvl w:ilvl="8" w:tplc="85849BB8" w:tentative="1">
      <w:start w:val="1"/>
      <w:numFmt w:val="bullet"/>
      <w:lvlText w:val=""/>
      <w:lvlJc w:val="left"/>
      <w:pPr>
        <w:ind w:left="6480" w:hanging="360"/>
      </w:pPr>
      <w:rPr>
        <w:rFonts w:ascii="Wingdings" w:hAnsi="Wingdings" w:hint="default"/>
      </w:rPr>
    </w:lvl>
  </w:abstractNum>
  <w:abstractNum w:abstractNumId="499" w15:restartNumberingAfterBreak="0">
    <w:nsid w:val="3A0B7A48"/>
    <w:multiLevelType w:val="hybridMultilevel"/>
    <w:tmpl w:val="E4FE9128"/>
    <w:lvl w:ilvl="0" w:tplc="2766F7B4">
      <w:start w:val="1"/>
      <w:numFmt w:val="bullet"/>
      <w:lvlText w:val=""/>
      <w:lvlJc w:val="left"/>
      <w:pPr>
        <w:ind w:left="720" w:hanging="360"/>
      </w:pPr>
      <w:rPr>
        <w:rFonts w:ascii="Symbol" w:hAnsi="Symbol" w:hint="default"/>
      </w:rPr>
    </w:lvl>
    <w:lvl w:ilvl="1" w:tplc="48DEC04E" w:tentative="1">
      <w:start w:val="1"/>
      <w:numFmt w:val="bullet"/>
      <w:lvlText w:val="o"/>
      <w:lvlJc w:val="left"/>
      <w:pPr>
        <w:ind w:left="1440" w:hanging="360"/>
      </w:pPr>
      <w:rPr>
        <w:rFonts w:ascii="Courier New" w:hAnsi="Courier New" w:cs="Courier New" w:hint="default"/>
      </w:rPr>
    </w:lvl>
    <w:lvl w:ilvl="2" w:tplc="00900F16" w:tentative="1">
      <w:start w:val="1"/>
      <w:numFmt w:val="bullet"/>
      <w:lvlText w:val=""/>
      <w:lvlJc w:val="left"/>
      <w:pPr>
        <w:ind w:left="2160" w:hanging="360"/>
      </w:pPr>
      <w:rPr>
        <w:rFonts w:ascii="Wingdings" w:hAnsi="Wingdings" w:hint="default"/>
      </w:rPr>
    </w:lvl>
    <w:lvl w:ilvl="3" w:tplc="10CA9780">
      <w:start w:val="1"/>
      <w:numFmt w:val="bullet"/>
      <w:lvlText w:val=""/>
      <w:lvlJc w:val="left"/>
      <w:pPr>
        <w:ind w:left="2880" w:hanging="360"/>
      </w:pPr>
      <w:rPr>
        <w:rFonts w:ascii="Symbol" w:hAnsi="Symbol" w:hint="default"/>
      </w:rPr>
    </w:lvl>
    <w:lvl w:ilvl="4" w:tplc="AD58937A" w:tentative="1">
      <w:start w:val="1"/>
      <w:numFmt w:val="bullet"/>
      <w:lvlText w:val="o"/>
      <w:lvlJc w:val="left"/>
      <w:pPr>
        <w:ind w:left="3600" w:hanging="360"/>
      </w:pPr>
      <w:rPr>
        <w:rFonts w:ascii="Courier New" w:hAnsi="Courier New" w:cs="Courier New" w:hint="default"/>
      </w:rPr>
    </w:lvl>
    <w:lvl w:ilvl="5" w:tplc="3AA681F2" w:tentative="1">
      <w:start w:val="1"/>
      <w:numFmt w:val="bullet"/>
      <w:lvlText w:val=""/>
      <w:lvlJc w:val="left"/>
      <w:pPr>
        <w:ind w:left="4320" w:hanging="360"/>
      </w:pPr>
      <w:rPr>
        <w:rFonts w:ascii="Wingdings" w:hAnsi="Wingdings" w:hint="default"/>
      </w:rPr>
    </w:lvl>
    <w:lvl w:ilvl="6" w:tplc="A118A70A" w:tentative="1">
      <w:start w:val="1"/>
      <w:numFmt w:val="bullet"/>
      <w:lvlText w:val=""/>
      <w:lvlJc w:val="left"/>
      <w:pPr>
        <w:ind w:left="5040" w:hanging="360"/>
      </w:pPr>
      <w:rPr>
        <w:rFonts w:ascii="Symbol" w:hAnsi="Symbol" w:hint="default"/>
      </w:rPr>
    </w:lvl>
    <w:lvl w:ilvl="7" w:tplc="9460C4E8" w:tentative="1">
      <w:start w:val="1"/>
      <w:numFmt w:val="bullet"/>
      <w:lvlText w:val="o"/>
      <w:lvlJc w:val="left"/>
      <w:pPr>
        <w:ind w:left="5760" w:hanging="360"/>
      </w:pPr>
      <w:rPr>
        <w:rFonts w:ascii="Courier New" w:hAnsi="Courier New" w:cs="Courier New" w:hint="default"/>
      </w:rPr>
    </w:lvl>
    <w:lvl w:ilvl="8" w:tplc="8A1E245E" w:tentative="1">
      <w:start w:val="1"/>
      <w:numFmt w:val="bullet"/>
      <w:lvlText w:val=""/>
      <w:lvlJc w:val="left"/>
      <w:pPr>
        <w:ind w:left="6480" w:hanging="360"/>
      </w:pPr>
      <w:rPr>
        <w:rFonts w:ascii="Wingdings" w:hAnsi="Wingdings" w:hint="default"/>
      </w:rPr>
    </w:lvl>
  </w:abstractNum>
  <w:abstractNum w:abstractNumId="500" w15:restartNumberingAfterBreak="0">
    <w:nsid w:val="3A1566ED"/>
    <w:multiLevelType w:val="hybridMultilevel"/>
    <w:tmpl w:val="A6AA6272"/>
    <w:lvl w:ilvl="0" w:tplc="1526A3E0">
      <w:start w:val="1"/>
      <w:numFmt w:val="bullet"/>
      <w:lvlText w:val=""/>
      <w:lvlJc w:val="left"/>
      <w:pPr>
        <w:ind w:left="720" w:hanging="360"/>
      </w:pPr>
      <w:rPr>
        <w:rFonts w:ascii="Symbol" w:hAnsi="Symbol" w:hint="default"/>
      </w:rPr>
    </w:lvl>
    <w:lvl w:ilvl="1" w:tplc="5D6C820A" w:tentative="1">
      <w:start w:val="1"/>
      <w:numFmt w:val="bullet"/>
      <w:lvlText w:val="o"/>
      <w:lvlJc w:val="left"/>
      <w:pPr>
        <w:ind w:left="1440" w:hanging="360"/>
      </w:pPr>
      <w:rPr>
        <w:rFonts w:ascii="Courier New" w:hAnsi="Courier New" w:cs="Courier New" w:hint="default"/>
      </w:rPr>
    </w:lvl>
    <w:lvl w:ilvl="2" w:tplc="42E008BA" w:tentative="1">
      <w:start w:val="1"/>
      <w:numFmt w:val="bullet"/>
      <w:lvlText w:val=""/>
      <w:lvlJc w:val="left"/>
      <w:pPr>
        <w:ind w:left="2160" w:hanging="360"/>
      </w:pPr>
      <w:rPr>
        <w:rFonts w:ascii="Wingdings" w:hAnsi="Wingdings" w:hint="default"/>
      </w:rPr>
    </w:lvl>
    <w:lvl w:ilvl="3" w:tplc="04CC6C2C" w:tentative="1">
      <w:start w:val="1"/>
      <w:numFmt w:val="bullet"/>
      <w:lvlText w:val=""/>
      <w:lvlJc w:val="left"/>
      <w:pPr>
        <w:ind w:left="2880" w:hanging="360"/>
      </w:pPr>
      <w:rPr>
        <w:rFonts w:ascii="Symbol" w:hAnsi="Symbol" w:hint="default"/>
      </w:rPr>
    </w:lvl>
    <w:lvl w:ilvl="4" w:tplc="6DE8B85C" w:tentative="1">
      <w:start w:val="1"/>
      <w:numFmt w:val="bullet"/>
      <w:lvlText w:val="o"/>
      <w:lvlJc w:val="left"/>
      <w:pPr>
        <w:ind w:left="3600" w:hanging="360"/>
      </w:pPr>
      <w:rPr>
        <w:rFonts w:ascii="Courier New" w:hAnsi="Courier New" w:cs="Courier New" w:hint="default"/>
      </w:rPr>
    </w:lvl>
    <w:lvl w:ilvl="5" w:tplc="470CE7CA" w:tentative="1">
      <w:start w:val="1"/>
      <w:numFmt w:val="bullet"/>
      <w:lvlText w:val=""/>
      <w:lvlJc w:val="left"/>
      <w:pPr>
        <w:ind w:left="4320" w:hanging="360"/>
      </w:pPr>
      <w:rPr>
        <w:rFonts w:ascii="Wingdings" w:hAnsi="Wingdings" w:hint="default"/>
      </w:rPr>
    </w:lvl>
    <w:lvl w:ilvl="6" w:tplc="AE64DCBA" w:tentative="1">
      <w:start w:val="1"/>
      <w:numFmt w:val="bullet"/>
      <w:lvlText w:val=""/>
      <w:lvlJc w:val="left"/>
      <w:pPr>
        <w:ind w:left="5040" w:hanging="360"/>
      </w:pPr>
      <w:rPr>
        <w:rFonts w:ascii="Symbol" w:hAnsi="Symbol" w:hint="default"/>
      </w:rPr>
    </w:lvl>
    <w:lvl w:ilvl="7" w:tplc="5CA82756" w:tentative="1">
      <w:start w:val="1"/>
      <w:numFmt w:val="bullet"/>
      <w:lvlText w:val="o"/>
      <w:lvlJc w:val="left"/>
      <w:pPr>
        <w:ind w:left="5760" w:hanging="360"/>
      </w:pPr>
      <w:rPr>
        <w:rFonts w:ascii="Courier New" w:hAnsi="Courier New" w:cs="Courier New" w:hint="default"/>
      </w:rPr>
    </w:lvl>
    <w:lvl w:ilvl="8" w:tplc="95D458EC" w:tentative="1">
      <w:start w:val="1"/>
      <w:numFmt w:val="bullet"/>
      <w:lvlText w:val=""/>
      <w:lvlJc w:val="left"/>
      <w:pPr>
        <w:ind w:left="6480" w:hanging="360"/>
      </w:pPr>
      <w:rPr>
        <w:rFonts w:ascii="Wingdings" w:hAnsi="Wingdings" w:hint="default"/>
      </w:rPr>
    </w:lvl>
  </w:abstractNum>
  <w:abstractNum w:abstractNumId="501" w15:restartNumberingAfterBreak="0">
    <w:nsid w:val="3A2E35DE"/>
    <w:multiLevelType w:val="hybridMultilevel"/>
    <w:tmpl w:val="A900E0B8"/>
    <w:lvl w:ilvl="0" w:tplc="88ACA6F4">
      <w:start w:val="1"/>
      <w:numFmt w:val="bullet"/>
      <w:lvlText w:val=""/>
      <w:lvlJc w:val="left"/>
      <w:pPr>
        <w:ind w:left="720" w:hanging="360"/>
      </w:pPr>
      <w:rPr>
        <w:rFonts w:ascii="Symbol" w:hAnsi="Symbol" w:hint="default"/>
      </w:rPr>
    </w:lvl>
    <w:lvl w:ilvl="1" w:tplc="57CE11AC" w:tentative="1">
      <w:start w:val="1"/>
      <w:numFmt w:val="bullet"/>
      <w:lvlText w:val="o"/>
      <w:lvlJc w:val="left"/>
      <w:pPr>
        <w:ind w:left="1440" w:hanging="360"/>
      </w:pPr>
      <w:rPr>
        <w:rFonts w:ascii="Courier New" w:hAnsi="Courier New" w:cs="Courier New" w:hint="default"/>
      </w:rPr>
    </w:lvl>
    <w:lvl w:ilvl="2" w:tplc="5744326E">
      <w:start w:val="1"/>
      <w:numFmt w:val="bullet"/>
      <w:lvlText w:val=""/>
      <w:lvlJc w:val="left"/>
      <w:pPr>
        <w:ind w:left="2160" w:hanging="360"/>
      </w:pPr>
      <w:rPr>
        <w:rFonts w:ascii="Wingdings" w:hAnsi="Wingdings" w:hint="default"/>
      </w:rPr>
    </w:lvl>
    <w:lvl w:ilvl="3" w:tplc="02605EF4" w:tentative="1">
      <w:start w:val="1"/>
      <w:numFmt w:val="bullet"/>
      <w:lvlText w:val=""/>
      <w:lvlJc w:val="left"/>
      <w:pPr>
        <w:ind w:left="2880" w:hanging="360"/>
      </w:pPr>
      <w:rPr>
        <w:rFonts w:ascii="Symbol" w:hAnsi="Symbol" w:hint="default"/>
      </w:rPr>
    </w:lvl>
    <w:lvl w:ilvl="4" w:tplc="217A8CBC" w:tentative="1">
      <w:start w:val="1"/>
      <w:numFmt w:val="bullet"/>
      <w:lvlText w:val="o"/>
      <w:lvlJc w:val="left"/>
      <w:pPr>
        <w:ind w:left="3600" w:hanging="360"/>
      </w:pPr>
      <w:rPr>
        <w:rFonts w:ascii="Courier New" w:hAnsi="Courier New" w:cs="Courier New" w:hint="default"/>
      </w:rPr>
    </w:lvl>
    <w:lvl w:ilvl="5" w:tplc="9886FCEC" w:tentative="1">
      <w:start w:val="1"/>
      <w:numFmt w:val="bullet"/>
      <w:lvlText w:val=""/>
      <w:lvlJc w:val="left"/>
      <w:pPr>
        <w:ind w:left="4320" w:hanging="360"/>
      </w:pPr>
      <w:rPr>
        <w:rFonts w:ascii="Wingdings" w:hAnsi="Wingdings" w:hint="default"/>
      </w:rPr>
    </w:lvl>
    <w:lvl w:ilvl="6" w:tplc="B7002DE2" w:tentative="1">
      <w:start w:val="1"/>
      <w:numFmt w:val="bullet"/>
      <w:lvlText w:val=""/>
      <w:lvlJc w:val="left"/>
      <w:pPr>
        <w:ind w:left="5040" w:hanging="360"/>
      </w:pPr>
      <w:rPr>
        <w:rFonts w:ascii="Symbol" w:hAnsi="Symbol" w:hint="default"/>
      </w:rPr>
    </w:lvl>
    <w:lvl w:ilvl="7" w:tplc="822078B6" w:tentative="1">
      <w:start w:val="1"/>
      <w:numFmt w:val="bullet"/>
      <w:lvlText w:val="o"/>
      <w:lvlJc w:val="left"/>
      <w:pPr>
        <w:ind w:left="5760" w:hanging="360"/>
      </w:pPr>
      <w:rPr>
        <w:rFonts w:ascii="Courier New" w:hAnsi="Courier New" w:cs="Courier New" w:hint="default"/>
      </w:rPr>
    </w:lvl>
    <w:lvl w:ilvl="8" w:tplc="594C36C8" w:tentative="1">
      <w:start w:val="1"/>
      <w:numFmt w:val="bullet"/>
      <w:lvlText w:val=""/>
      <w:lvlJc w:val="left"/>
      <w:pPr>
        <w:ind w:left="6480" w:hanging="360"/>
      </w:pPr>
      <w:rPr>
        <w:rFonts w:ascii="Wingdings" w:hAnsi="Wingdings" w:hint="default"/>
      </w:rPr>
    </w:lvl>
  </w:abstractNum>
  <w:abstractNum w:abstractNumId="502" w15:restartNumberingAfterBreak="0">
    <w:nsid w:val="3A406BF9"/>
    <w:multiLevelType w:val="hybridMultilevel"/>
    <w:tmpl w:val="02E8D58C"/>
    <w:lvl w:ilvl="0" w:tplc="E9949250">
      <w:start w:val="1"/>
      <w:numFmt w:val="bullet"/>
      <w:lvlText w:val=""/>
      <w:lvlJc w:val="left"/>
      <w:pPr>
        <w:ind w:left="720" w:hanging="360"/>
      </w:pPr>
      <w:rPr>
        <w:rFonts w:ascii="Symbol" w:hAnsi="Symbol" w:hint="default"/>
      </w:rPr>
    </w:lvl>
    <w:lvl w:ilvl="1" w:tplc="95A8B8D2" w:tentative="1">
      <w:start w:val="1"/>
      <w:numFmt w:val="bullet"/>
      <w:lvlText w:val="o"/>
      <w:lvlJc w:val="left"/>
      <w:pPr>
        <w:ind w:left="1440" w:hanging="360"/>
      </w:pPr>
      <w:rPr>
        <w:rFonts w:ascii="Courier New" w:hAnsi="Courier New" w:cs="Courier New" w:hint="default"/>
      </w:rPr>
    </w:lvl>
    <w:lvl w:ilvl="2" w:tplc="D922846C" w:tentative="1">
      <w:start w:val="1"/>
      <w:numFmt w:val="bullet"/>
      <w:lvlText w:val=""/>
      <w:lvlJc w:val="left"/>
      <w:pPr>
        <w:ind w:left="2160" w:hanging="360"/>
      </w:pPr>
      <w:rPr>
        <w:rFonts w:ascii="Wingdings" w:hAnsi="Wingdings" w:hint="default"/>
      </w:rPr>
    </w:lvl>
    <w:lvl w:ilvl="3" w:tplc="B2B66D0E" w:tentative="1">
      <w:start w:val="1"/>
      <w:numFmt w:val="bullet"/>
      <w:lvlText w:val=""/>
      <w:lvlJc w:val="left"/>
      <w:pPr>
        <w:ind w:left="2880" w:hanging="360"/>
      </w:pPr>
      <w:rPr>
        <w:rFonts w:ascii="Symbol" w:hAnsi="Symbol" w:hint="default"/>
      </w:rPr>
    </w:lvl>
    <w:lvl w:ilvl="4" w:tplc="3F180C98" w:tentative="1">
      <w:start w:val="1"/>
      <w:numFmt w:val="bullet"/>
      <w:lvlText w:val="o"/>
      <w:lvlJc w:val="left"/>
      <w:pPr>
        <w:ind w:left="3600" w:hanging="360"/>
      </w:pPr>
      <w:rPr>
        <w:rFonts w:ascii="Courier New" w:hAnsi="Courier New" w:cs="Courier New" w:hint="default"/>
      </w:rPr>
    </w:lvl>
    <w:lvl w:ilvl="5" w:tplc="9A7271EE" w:tentative="1">
      <w:start w:val="1"/>
      <w:numFmt w:val="bullet"/>
      <w:lvlText w:val=""/>
      <w:lvlJc w:val="left"/>
      <w:pPr>
        <w:ind w:left="4320" w:hanging="360"/>
      </w:pPr>
      <w:rPr>
        <w:rFonts w:ascii="Wingdings" w:hAnsi="Wingdings" w:hint="default"/>
      </w:rPr>
    </w:lvl>
    <w:lvl w:ilvl="6" w:tplc="16BEDBD4" w:tentative="1">
      <w:start w:val="1"/>
      <w:numFmt w:val="bullet"/>
      <w:lvlText w:val=""/>
      <w:lvlJc w:val="left"/>
      <w:pPr>
        <w:ind w:left="5040" w:hanging="360"/>
      </w:pPr>
      <w:rPr>
        <w:rFonts w:ascii="Symbol" w:hAnsi="Symbol" w:hint="default"/>
      </w:rPr>
    </w:lvl>
    <w:lvl w:ilvl="7" w:tplc="042A07F4" w:tentative="1">
      <w:start w:val="1"/>
      <w:numFmt w:val="bullet"/>
      <w:lvlText w:val="o"/>
      <w:lvlJc w:val="left"/>
      <w:pPr>
        <w:ind w:left="5760" w:hanging="360"/>
      </w:pPr>
      <w:rPr>
        <w:rFonts w:ascii="Courier New" w:hAnsi="Courier New" w:cs="Courier New" w:hint="default"/>
      </w:rPr>
    </w:lvl>
    <w:lvl w:ilvl="8" w:tplc="60C82DE0" w:tentative="1">
      <w:start w:val="1"/>
      <w:numFmt w:val="bullet"/>
      <w:lvlText w:val=""/>
      <w:lvlJc w:val="left"/>
      <w:pPr>
        <w:ind w:left="6480" w:hanging="360"/>
      </w:pPr>
      <w:rPr>
        <w:rFonts w:ascii="Wingdings" w:hAnsi="Wingdings" w:hint="default"/>
      </w:rPr>
    </w:lvl>
  </w:abstractNum>
  <w:abstractNum w:abstractNumId="503" w15:restartNumberingAfterBreak="0">
    <w:nsid w:val="3A6E3EFF"/>
    <w:multiLevelType w:val="hybridMultilevel"/>
    <w:tmpl w:val="F152617C"/>
    <w:lvl w:ilvl="0" w:tplc="34E6EA36">
      <w:start w:val="1"/>
      <w:numFmt w:val="bullet"/>
      <w:lvlText w:val=""/>
      <w:lvlJc w:val="left"/>
      <w:pPr>
        <w:ind w:left="720" w:hanging="360"/>
      </w:pPr>
      <w:rPr>
        <w:rFonts w:ascii="Symbol" w:hAnsi="Symbol" w:hint="default"/>
      </w:rPr>
    </w:lvl>
    <w:lvl w:ilvl="1" w:tplc="CBF40EC4">
      <w:start w:val="1"/>
      <w:numFmt w:val="bullet"/>
      <w:lvlText w:val="o"/>
      <w:lvlJc w:val="left"/>
      <w:pPr>
        <w:ind w:left="1440" w:hanging="360"/>
      </w:pPr>
      <w:rPr>
        <w:rFonts w:ascii="Courier New" w:hAnsi="Courier New" w:cs="Courier New" w:hint="default"/>
      </w:rPr>
    </w:lvl>
    <w:lvl w:ilvl="2" w:tplc="F8429D76" w:tentative="1">
      <w:start w:val="1"/>
      <w:numFmt w:val="bullet"/>
      <w:lvlText w:val=""/>
      <w:lvlJc w:val="left"/>
      <w:pPr>
        <w:ind w:left="2160" w:hanging="360"/>
      </w:pPr>
      <w:rPr>
        <w:rFonts w:ascii="Wingdings" w:hAnsi="Wingdings" w:hint="default"/>
      </w:rPr>
    </w:lvl>
    <w:lvl w:ilvl="3" w:tplc="62721A3E" w:tentative="1">
      <w:start w:val="1"/>
      <w:numFmt w:val="bullet"/>
      <w:lvlText w:val=""/>
      <w:lvlJc w:val="left"/>
      <w:pPr>
        <w:ind w:left="2880" w:hanging="360"/>
      </w:pPr>
      <w:rPr>
        <w:rFonts w:ascii="Symbol" w:hAnsi="Symbol" w:hint="default"/>
      </w:rPr>
    </w:lvl>
    <w:lvl w:ilvl="4" w:tplc="1DC8E000" w:tentative="1">
      <w:start w:val="1"/>
      <w:numFmt w:val="bullet"/>
      <w:lvlText w:val="o"/>
      <w:lvlJc w:val="left"/>
      <w:pPr>
        <w:ind w:left="3600" w:hanging="360"/>
      </w:pPr>
      <w:rPr>
        <w:rFonts w:ascii="Courier New" w:hAnsi="Courier New" w:cs="Courier New" w:hint="default"/>
      </w:rPr>
    </w:lvl>
    <w:lvl w:ilvl="5" w:tplc="E75EAEC0" w:tentative="1">
      <w:start w:val="1"/>
      <w:numFmt w:val="bullet"/>
      <w:lvlText w:val=""/>
      <w:lvlJc w:val="left"/>
      <w:pPr>
        <w:ind w:left="4320" w:hanging="360"/>
      </w:pPr>
      <w:rPr>
        <w:rFonts w:ascii="Wingdings" w:hAnsi="Wingdings" w:hint="default"/>
      </w:rPr>
    </w:lvl>
    <w:lvl w:ilvl="6" w:tplc="AE404F54" w:tentative="1">
      <w:start w:val="1"/>
      <w:numFmt w:val="bullet"/>
      <w:lvlText w:val=""/>
      <w:lvlJc w:val="left"/>
      <w:pPr>
        <w:ind w:left="5040" w:hanging="360"/>
      </w:pPr>
      <w:rPr>
        <w:rFonts w:ascii="Symbol" w:hAnsi="Symbol" w:hint="default"/>
      </w:rPr>
    </w:lvl>
    <w:lvl w:ilvl="7" w:tplc="9CCA631A" w:tentative="1">
      <w:start w:val="1"/>
      <w:numFmt w:val="bullet"/>
      <w:lvlText w:val="o"/>
      <w:lvlJc w:val="left"/>
      <w:pPr>
        <w:ind w:left="5760" w:hanging="360"/>
      </w:pPr>
      <w:rPr>
        <w:rFonts w:ascii="Courier New" w:hAnsi="Courier New" w:cs="Courier New" w:hint="default"/>
      </w:rPr>
    </w:lvl>
    <w:lvl w:ilvl="8" w:tplc="44D02BAA" w:tentative="1">
      <w:start w:val="1"/>
      <w:numFmt w:val="bullet"/>
      <w:lvlText w:val=""/>
      <w:lvlJc w:val="left"/>
      <w:pPr>
        <w:ind w:left="6480" w:hanging="360"/>
      </w:pPr>
      <w:rPr>
        <w:rFonts w:ascii="Wingdings" w:hAnsi="Wingdings" w:hint="default"/>
      </w:rPr>
    </w:lvl>
  </w:abstractNum>
  <w:abstractNum w:abstractNumId="504" w15:restartNumberingAfterBreak="0">
    <w:nsid w:val="3A6E52EF"/>
    <w:multiLevelType w:val="hybridMultilevel"/>
    <w:tmpl w:val="C088BD10"/>
    <w:lvl w:ilvl="0" w:tplc="B44EC88C">
      <w:start w:val="1"/>
      <w:numFmt w:val="bullet"/>
      <w:lvlText w:val=""/>
      <w:lvlJc w:val="left"/>
      <w:pPr>
        <w:ind w:left="720" w:hanging="360"/>
      </w:pPr>
      <w:rPr>
        <w:rFonts w:ascii="Symbol" w:hAnsi="Symbol" w:hint="default"/>
      </w:rPr>
    </w:lvl>
    <w:lvl w:ilvl="1" w:tplc="1EC00A3E" w:tentative="1">
      <w:start w:val="1"/>
      <w:numFmt w:val="bullet"/>
      <w:lvlText w:val="o"/>
      <w:lvlJc w:val="left"/>
      <w:pPr>
        <w:ind w:left="1440" w:hanging="360"/>
      </w:pPr>
      <w:rPr>
        <w:rFonts w:ascii="Courier New" w:hAnsi="Courier New" w:cs="Courier New" w:hint="default"/>
      </w:rPr>
    </w:lvl>
    <w:lvl w:ilvl="2" w:tplc="49FCAB44" w:tentative="1">
      <w:start w:val="1"/>
      <w:numFmt w:val="bullet"/>
      <w:lvlText w:val=""/>
      <w:lvlJc w:val="left"/>
      <w:pPr>
        <w:ind w:left="2160" w:hanging="360"/>
      </w:pPr>
      <w:rPr>
        <w:rFonts w:ascii="Wingdings" w:hAnsi="Wingdings" w:hint="default"/>
      </w:rPr>
    </w:lvl>
    <w:lvl w:ilvl="3" w:tplc="CC5C5DFC">
      <w:start w:val="1"/>
      <w:numFmt w:val="bullet"/>
      <w:lvlText w:val=""/>
      <w:lvlJc w:val="left"/>
      <w:pPr>
        <w:ind w:left="2880" w:hanging="360"/>
      </w:pPr>
      <w:rPr>
        <w:rFonts w:ascii="Symbol" w:hAnsi="Symbol" w:hint="default"/>
      </w:rPr>
    </w:lvl>
    <w:lvl w:ilvl="4" w:tplc="24C4FEB8" w:tentative="1">
      <w:start w:val="1"/>
      <w:numFmt w:val="bullet"/>
      <w:lvlText w:val="o"/>
      <w:lvlJc w:val="left"/>
      <w:pPr>
        <w:ind w:left="3600" w:hanging="360"/>
      </w:pPr>
      <w:rPr>
        <w:rFonts w:ascii="Courier New" w:hAnsi="Courier New" w:cs="Courier New" w:hint="default"/>
      </w:rPr>
    </w:lvl>
    <w:lvl w:ilvl="5" w:tplc="7200CC6C" w:tentative="1">
      <w:start w:val="1"/>
      <w:numFmt w:val="bullet"/>
      <w:lvlText w:val=""/>
      <w:lvlJc w:val="left"/>
      <w:pPr>
        <w:ind w:left="4320" w:hanging="360"/>
      </w:pPr>
      <w:rPr>
        <w:rFonts w:ascii="Wingdings" w:hAnsi="Wingdings" w:hint="default"/>
      </w:rPr>
    </w:lvl>
    <w:lvl w:ilvl="6" w:tplc="C24A4036" w:tentative="1">
      <w:start w:val="1"/>
      <w:numFmt w:val="bullet"/>
      <w:lvlText w:val=""/>
      <w:lvlJc w:val="left"/>
      <w:pPr>
        <w:ind w:left="5040" w:hanging="360"/>
      </w:pPr>
      <w:rPr>
        <w:rFonts w:ascii="Symbol" w:hAnsi="Symbol" w:hint="default"/>
      </w:rPr>
    </w:lvl>
    <w:lvl w:ilvl="7" w:tplc="BAA6FB76" w:tentative="1">
      <w:start w:val="1"/>
      <w:numFmt w:val="bullet"/>
      <w:lvlText w:val="o"/>
      <w:lvlJc w:val="left"/>
      <w:pPr>
        <w:ind w:left="5760" w:hanging="360"/>
      </w:pPr>
      <w:rPr>
        <w:rFonts w:ascii="Courier New" w:hAnsi="Courier New" w:cs="Courier New" w:hint="default"/>
      </w:rPr>
    </w:lvl>
    <w:lvl w:ilvl="8" w:tplc="A74A30F4" w:tentative="1">
      <w:start w:val="1"/>
      <w:numFmt w:val="bullet"/>
      <w:lvlText w:val=""/>
      <w:lvlJc w:val="left"/>
      <w:pPr>
        <w:ind w:left="6480" w:hanging="360"/>
      </w:pPr>
      <w:rPr>
        <w:rFonts w:ascii="Wingdings" w:hAnsi="Wingdings" w:hint="default"/>
      </w:rPr>
    </w:lvl>
  </w:abstractNum>
  <w:abstractNum w:abstractNumId="505" w15:restartNumberingAfterBreak="0">
    <w:nsid w:val="3A8C4EDA"/>
    <w:multiLevelType w:val="hybridMultilevel"/>
    <w:tmpl w:val="8E84C27E"/>
    <w:lvl w:ilvl="0" w:tplc="E8D84CFA">
      <w:start w:val="1"/>
      <w:numFmt w:val="bullet"/>
      <w:lvlText w:val=""/>
      <w:lvlJc w:val="left"/>
      <w:pPr>
        <w:ind w:left="720" w:hanging="360"/>
      </w:pPr>
      <w:rPr>
        <w:rFonts w:ascii="Symbol" w:hAnsi="Symbol" w:hint="default"/>
      </w:rPr>
    </w:lvl>
    <w:lvl w:ilvl="1" w:tplc="73725860">
      <w:start w:val="1"/>
      <w:numFmt w:val="bullet"/>
      <w:lvlText w:val="o"/>
      <w:lvlJc w:val="left"/>
      <w:pPr>
        <w:ind w:left="1440" w:hanging="360"/>
      </w:pPr>
      <w:rPr>
        <w:rFonts w:ascii="Courier New" w:hAnsi="Courier New" w:cs="Courier New" w:hint="default"/>
      </w:rPr>
    </w:lvl>
    <w:lvl w:ilvl="2" w:tplc="B36601EC" w:tentative="1">
      <w:start w:val="1"/>
      <w:numFmt w:val="bullet"/>
      <w:lvlText w:val=""/>
      <w:lvlJc w:val="left"/>
      <w:pPr>
        <w:ind w:left="2160" w:hanging="360"/>
      </w:pPr>
      <w:rPr>
        <w:rFonts w:ascii="Wingdings" w:hAnsi="Wingdings" w:hint="default"/>
      </w:rPr>
    </w:lvl>
    <w:lvl w:ilvl="3" w:tplc="31887CA6" w:tentative="1">
      <w:start w:val="1"/>
      <w:numFmt w:val="bullet"/>
      <w:lvlText w:val=""/>
      <w:lvlJc w:val="left"/>
      <w:pPr>
        <w:ind w:left="2880" w:hanging="360"/>
      </w:pPr>
      <w:rPr>
        <w:rFonts w:ascii="Symbol" w:hAnsi="Symbol" w:hint="default"/>
      </w:rPr>
    </w:lvl>
    <w:lvl w:ilvl="4" w:tplc="50A2ACF8" w:tentative="1">
      <w:start w:val="1"/>
      <w:numFmt w:val="bullet"/>
      <w:lvlText w:val="o"/>
      <w:lvlJc w:val="left"/>
      <w:pPr>
        <w:ind w:left="3600" w:hanging="360"/>
      </w:pPr>
      <w:rPr>
        <w:rFonts w:ascii="Courier New" w:hAnsi="Courier New" w:cs="Courier New" w:hint="default"/>
      </w:rPr>
    </w:lvl>
    <w:lvl w:ilvl="5" w:tplc="150A8340" w:tentative="1">
      <w:start w:val="1"/>
      <w:numFmt w:val="bullet"/>
      <w:lvlText w:val=""/>
      <w:lvlJc w:val="left"/>
      <w:pPr>
        <w:ind w:left="4320" w:hanging="360"/>
      </w:pPr>
      <w:rPr>
        <w:rFonts w:ascii="Wingdings" w:hAnsi="Wingdings" w:hint="default"/>
      </w:rPr>
    </w:lvl>
    <w:lvl w:ilvl="6" w:tplc="9F62DD86" w:tentative="1">
      <w:start w:val="1"/>
      <w:numFmt w:val="bullet"/>
      <w:lvlText w:val=""/>
      <w:lvlJc w:val="left"/>
      <w:pPr>
        <w:ind w:left="5040" w:hanging="360"/>
      </w:pPr>
      <w:rPr>
        <w:rFonts w:ascii="Symbol" w:hAnsi="Symbol" w:hint="default"/>
      </w:rPr>
    </w:lvl>
    <w:lvl w:ilvl="7" w:tplc="E4A2AE22" w:tentative="1">
      <w:start w:val="1"/>
      <w:numFmt w:val="bullet"/>
      <w:lvlText w:val="o"/>
      <w:lvlJc w:val="left"/>
      <w:pPr>
        <w:ind w:left="5760" w:hanging="360"/>
      </w:pPr>
      <w:rPr>
        <w:rFonts w:ascii="Courier New" w:hAnsi="Courier New" w:cs="Courier New" w:hint="default"/>
      </w:rPr>
    </w:lvl>
    <w:lvl w:ilvl="8" w:tplc="DFDA3986" w:tentative="1">
      <w:start w:val="1"/>
      <w:numFmt w:val="bullet"/>
      <w:lvlText w:val=""/>
      <w:lvlJc w:val="left"/>
      <w:pPr>
        <w:ind w:left="6480" w:hanging="360"/>
      </w:pPr>
      <w:rPr>
        <w:rFonts w:ascii="Wingdings" w:hAnsi="Wingdings" w:hint="default"/>
      </w:rPr>
    </w:lvl>
  </w:abstractNum>
  <w:abstractNum w:abstractNumId="506" w15:restartNumberingAfterBreak="0">
    <w:nsid w:val="3A9400A1"/>
    <w:multiLevelType w:val="hybridMultilevel"/>
    <w:tmpl w:val="BA32CA14"/>
    <w:lvl w:ilvl="0" w:tplc="0A34A93A">
      <w:start w:val="1"/>
      <w:numFmt w:val="bullet"/>
      <w:lvlText w:val=""/>
      <w:lvlJc w:val="left"/>
      <w:pPr>
        <w:ind w:left="720" w:hanging="360"/>
      </w:pPr>
      <w:rPr>
        <w:rFonts w:ascii="Symbol" w:hAnsi="Symbol" w:hint="default"/>
      </w:rPr>
    </w:lvl>
    <w:lvl w:ilvl="1" w:tplc="C4688170" w:tentative="1">
      <w:start w:val="1"/>
      <w:numFmt w:val="bullet"/>
      <w:lvlText w:val="o"/>
      <w:lvlJc w:val="left"/>
      <w:pPr>
        <w:ind w:left="1440" w:hanging="360"/>
      </w:pPr>
      <w:rPr>
        <w:rFonts w:ascii="Courier New" w:hAnsi="Courier New" w:cs="Courier New" w:hint="default"/>
      </w:rPr>
    </w:lvl>
    <w:lvl w:ilvl="2" w:tplc="1F5698CA">
      <w:start w:val="1"/>
      <w:numFmt w:val="bullet"/>
      <w:lvlText w:val=""/>
      <w:lvlJc w:val="left"/>
      <w:pPr>
        <w:ind w:left="2160" w:hanging="360"/>
      </w:pPr>
      <w:rPr>
        <w:rFonts w:ascii="Wingdings" w:hAnsi="Wingdings" w:hint="default"/>
      </w:rPr>
    </w:lvl>
    <w:lvl w:ilvl="3" w:tplc="1706C1EA" w:tentative="1">
      <w:start w:val="1"/>
      <w:numFmt w:val="bullet"/>
      <w:lvlText w:val=""/>
      <w:lvlJc w:val="left"/>
      <w:pPr>
        <w:ind w:left="2880" w:hanging="360"/>
      </w:pPr>
      <w:rPr>
        <w:rFonts w:ascii="Symbol" w:hAnsi="Symbol" w:hint="default"/>
      </w:rPr>
    </w:lvl>
    <w:lvl w:ilvl="4" w:tplc="9FC2689C" w:tentative="1">
      <w:start w:val="1"/>
      <w:numFmt w:val="bullet"/>
      <w:lvlText w:val="o"/>
      <w:lvlJc w:val="left"/>
      <w:pPr>
        <w:ind w:left="3600" w:hanging="360"/>
      </w:pPr>
      <w:rPr>
        <w:rFonts w:ascii="Courier New" w:hAnsi="Courier New" w:cs="Courier New" w:hint="default"/>
      </w:rPr>
    </w:lvl>
    <w:lvl w:ilvl="5" w:tplc="AF000502" w:tentative="1">
      <w:start w:val="1"/>
      <w:numFmt w:val="bullet"/>
      <w:lvlText w:val=""/>
      <w:lvlJc w:val="left"/>
      <w:pPr>
        <w:ind w:left="4320" w:hanging="360"/>
      </w:pPr>
      <w:rPr>
        <w:rFonts w:ascii="Wingdings" w:hAnsi="Wingdings" w:hint="default"/>
      </w:rPr>
    </w:lvl>
    <w:lvl w:ilvl="6" w:tplc="687CE6D8" w:tentative="1">
      <w:start w:val="1"/>
      <w:numFmt w:val="bullet"/>
      <w:lvlText w:val=""/>
      <w:lvlJc w:val="left"/>
      <w:pPr>
        <w:ind w:left="5040" w:hanging="360"/>
      </w:pPr>
      <w:rPr>
        <w:rFonts w:ascii="Symbol" w:hAnsi="Symbol" w:hint="default"/>
      </w:rPr>
    </w:lvl>
    <w:lvl w:ilvl="7" w:tplc="7E82AADA" w:tentative="1">
      <w:start w:val="1"/>
      <w:numFmt w:val="bullet"/>
      <w:lvlText w:val="o"/>
      <w:lvlJc w:val="left"/>
      <w:pPr>
        <w:ind w:left="5760" w:hanging="360"/>
      </w:pPr>
      <w:rPr>
        <w:rFonts w:ascii="Courier New" w:hAnsi="Courier New" w:cs="Courier New" w:hint="default"/>
      </w:rPr>
    </w:lvl>
    <w:lvl w:ilvl="8" w:tplc="083EADE2" w:tentative="1">
      <w:start w:val="1"/>
      <w:numFmt w:val="bullet"/>
      <w:lvlText w:val=""/>
      <w:lvlJc w:val="left"/>
      <w:pPr>
        <w:ind w:left="6480" w:hanging="360"/>
      </w:pPr>
      <w:rPr>
        <w:rFonts w:ascii="Wingdings" w:hAnsi="Wingdings" w:hint="default"/>
      </w:rPr>
    </w:lvl>
  </w:abstractNum>
  <w:abstractNum w:abstractNumId="507" w15:restartNumberingAfterBreak="0">
    <w:nsid w:val="3AF4639F"/>
    <w:multiLevelType w:val="hybridMultilevel"/>
    <w:tmpl w:val="1B1A1D36"/>
    <w:lvl w:ilvl="0" w:tplc="13EC86D4">
      <w:start w:val="1"/>
      <w:numFmt w:val="bullet"/>
      <w:lvlText w:val=""/>
      <w:lvlJc w:val="left"/>
      <w:pPr>
        <w:ind w:left="720" w:hanging="360"/>
      </w:pPr>
      <w:rPr>
        <w:rFonts w:ascii="Symbol" w:hAnsi="Symbol" w:hint="default"/>
      </w:rPr>
    </w:lvl>
    <w:lvl w:ilvl="1" w:tplc="1DC8D180" w:tentative="1">
      <w:start w:val="1"/>
      <w:numFmt w:val="bullet"/>
      <w:lvlText w:val="o"/>
      <w:lvlJc w:val="left"/>
      <w:pPr>
        <w:ind w:left="1440" w:hanging="360"/>
      </w:pPr>
      <w:rPr>
        <w:rFonts w:ascii="Courier New" w:hAnsi="Courier New" w:cs="Courier New" w:hint="default"/>
      </w:rPr>
    </w:lvl>
    <w:lvl w:ilvl="2" w:tplc="A79210BA">
      <w:start w:val="1"/>
      <w:numFmt w:val="bullet"/>
      <w:lvlText w:val=""/>
      <w:lvlJc w:val="left"/>
      <w:pPr>
        <w:ind w:left="2160" w:hanging="360"/>
      </w:pPr>
      <w:rPr>
        <w:rFonts w:ascii="Wingdings" w:hAnsi="Wingdings" w:hint="default"/>
      </w:rPr>
    </w:lvl>
    <w:lvl w:ilvl="3" w:tplc="EEAE4F04" w:tentative="1">
      <w:start w:val="1"/>
      <w:numFmt w:val="bullet"/>
      <w:lvlText w:val=""/>
      <w:lvlJc w:val="left"/>
      <w:pPr>
        <w:ind w:left="2880" w:hanging="360"/>
      </w:pPr>
      <w:rPr>
        <w:rFonts w:ascii="Symbol" w:hAnsi="Symbol" w:hint="default"/>
      </w:rPr>
    </w:lvl>
    <w:lvl w:ilvl="4" w:tplc="DD442BAC" w:tentative="1">
      <w:start w:val="1"/>
      <w:numFmt w:val="bullet"/>
      <w:lvlText w:val="o"/>
      <w:lvlJc w:val="left"/>
      <w:pPr>
        <w:ind w:left="3600" w:hanging="360"/>
      </w:pPr>
      <w:rPr>
        <w:rFonts w:ascii="Courier New" w:hAnsi="Courier New" w:cs="Courier New" w:hint="default"/>
      </w:rPr>
    </w:lvl>
    <w:lvl w:ilvl="5" w:tplc="D88C2C3E" w:tentative="1">
      <w:start w:val="1"/>
      <w:numFmt w:val="bullet"/>
      <w:lvlText w:val=""/>
      <w:lvlJc w:val="left"/>
      <w:pPr>
        <w:ind w:left="4320" w:hanging="360"/>
      </w:pPr>
      <w:rPr>
        <w:rFonts w:ascii="Wingdings" w:hAnsi="Wingdings" w:hint="default"/>
      </w:rPr>
    </w:lvl>
    <w:lvl w:ilvl="6" w:tplc="B3B6EC9C" w:tentative="1">
      <w:start w:val="1"/>
      <w:numFmt w:val="bullet"/>
      <w:lvlText w:val=""/>
      <w:lvlJc w:val="left"/>
      <w:pPr>
        <w:ind w:left="5040" w:hanging="360"/>
      </w:pPr>
      <w:rPr>
        <w:rFonts w:ascii="Symbol" w:hAnsi="Symbol" w:hint="default"/>
      </w:rPr>
    </w:lvl>
    <w:lvl w:ilvl="7" w:tplc="D8F24202" w:tentative="1">
      <w:start w:val="1"/>
      <w:numFmt w:val="bullet"/>
      <w:lvlText w:val="o"/>
      <w:lvlJc w:val="left"/>
      <w:pPr>
        <w:ind w:left="5760" w:hanging="360"/>
      </w:pPr>
      <w:rPr>
        <w:rFonts w:ascii="Courier New" w:hAnsi="Courier New" w:cs="Courier New" w:hint="default"/>
      </w:rPr>
    </w:lvl>
    <w:lvl w:ilvl="8" w:tplc="BBBCC314" w:tentative="1">
      <w:start w:val="1"/>
      <w:numFmt w:val="bullet"/>
      <w:lvlText w:val=""/>
      <w:lvlJc w:val="left"/>
      <w:pPr>
        <w:ind w:left="6480" w:hanging="360"/>
      </w:pPr>
      <w:rPr>
        <w:rFonts w:ascii="Wingdings" w:hAnsi="Wingdings" w:hint="default"/>
      </w:rPr>
    </w:lvl>
  </w:abstractNum>
  <w:abstractNum w:abstractNumId="508" w15:restartNumberingAfterBreak="0">
    <w:nsid w:val="3AF7622E"/>
    <w:multiLevelType w:val="hybridMultilevel"/>
    <w:tmpl w:val="7C5674FA"/>
    <w:lvl w:ilvl="0" w:tplc="2AB0ECFE">
      <w:start w:val="1"/>
      <w:numFmt w:val="bullet"/>
      <w:lvlText w:val=""/>
      <w:lvlJc w:val="left"/>
      <w:pPr>
        <w:ind w:left="720" w:hanging="360"/>
      </w:pPr>
      <w:rPr>
        <w:rFonts w:ascii="Symbol" w:hAnsi="Symbol" w:hint="default"/>
      </w:rPr>
    </w:lvl>
    <w:lvl w:ilvl="1" w:tplc="8EC804CE" w:tentative="1">
      <w:start w:val="1"/>
      <w:numFmt w:val="bullet"/>
      <w:lvlText w:val="o"/>
      <w:lvlJc w:val="left"/>
      <w:pPr>
        <w:ind w:left="1440" w:hanging="360"/>
      </w:pPr>
      <w:rPr>
        <w:rFonts w:ascii="Courier New" w:hAnsi="Courier New" w:cs="Courier New" w:hint="default"/>
      </w:rPr>
    </w:lvl>
    <w:lvl w:ilvl="2" w:tplc="BF62C976">
      <w:start w:val="1"/>
      <w:numFmt w:val="bullet"/>
      <w:lvlText w:val=""/>
      <w:lvlJc w:val="left"/>
      <w:pPr>
        <w:ind w:left="2160" w:hanging="360"/>
      </w:pPr>
      <w:rPr>
        <w:rFonts w:ascii="Wingdings" w:hAnsi="Wingdings" w:hint="default"/>
      </w:rPr>
    </w:lvl>
    <w:lvl w:ilvl="3" w:tplc="2D7A1532" w:tentative="1">
      <w:start w:val="1"/>
      <w:numFmt w:val="bullet"/>
      <w:lvlText w:val=""/>
      <w:lvlJc w:val="left"/>
      <w:pPr>
        <w:ind w:left="2880" w:hanging="360"/>
      </w:pPr>
      <w:rPr>
        <w:rFonts w:ascii="Symbol" w:hAnsi="Symbol" w:hint="default"/>
      </w:rPr>
    </w:lvl>
    <w:lvl w:ilvl="4" w:tplc="9A205324" w:tentative="1">
      <w:start w:val="1"/>
      <w:numFmt w:val="bullet"/>
      <w:lvlText w:val="o"/>
      <w:lvlJc w:val="left"/>
      <w:pPr>
        <w:ind w:left="3600" w:hanging="360"/>
      </w:pPr>
      <w:rPr>
        <w:rFonts w:ascii="Courier New" w:hAnsi="Courier New" w:cs="Courier New" w:hint="default"/>
      </w:rPr>
    </w:lvl>
    <w:lvl w:ilvl="5" w:tplc="256E3070" w:tentative="1">
      <w:start w:val="1"/>
      <w:numFmt w:val="bullet"/>
      <w:lvlText w:val=""/>
      <w:lvlJc w:val="left"/>
      <w:pPr>
        <w:ind w:left="4320" w:hanging="360"/>
      </w:pPr>
      <w:rPr>
        <w:rFonts w:ascii="Wingdings" w:hAnsi="Wingdings" w:hint="default"/>
      </w:rPr>
    </w:lvl>
    <w:lvl w:ilvl="6" w:tplc="A9A83BF0" w:tentative="1">
      <w:start w:val="1"/>
      <w:numFmt w:val="bullet"/>
      <w:lvlText w:val=""/>
      <w:lvlJc w:val="left"/>
      <w:pPr>
        <w:ind w:left="5040" w:hanging="360"/>
      </w:pPr>
      <w:rPr>
        <w:rFonts w:ascii="Symbol" w:hAnsi="Symbol" w:hint="default"/>
      </w:rPr>
    </w:lvl>
    <w:lvl w:ilvl="7" w:tplc="E006F212" w:tentative="1">
      <w:start w:val="1"/>
      <w:numFmt w:val="bullet"/>
      <w:lvlText w:val="o"/>
      <w:lvlJc w:val="left"/>
      <w:pPr>
        <w:ind w:left="5760" w:hanging="360"/>
      </w:pPr>
      <w:rPr>
        <w:rFonts w:ascii="Courier New" w:hAnsi="Courier New" w:cs="Courier New" w:hint="default"/>
      </w:rPr>
    </w:lvl>
    <w:lvl w:ilvl="8" w:tplc="4C221E28" w:tentative="1">
      <w:start w:val="1"/>
      <w:numFmt w:val="bullet"/>
      <w:lvlText w:val=""/>
      <w:lvlJc w:val="left"/>
      <w:pPr>
        <w:ind w:left="6480" w:hanging="360"/>
      </w:pPr>
      <w:rPr>
        <w:rFonts w:ascii="Wingdings" w:hAnsi="Wingdings" w:hint="default"/>
      </w:rPr>
    </w:lvl>
  </w:abstractNum>
  <w:abstractNum w:abstractNumId="509" w15:restartNumberingAfterBreak="0">
    <w:nsid w:val="3B172690"/>
    <w:multiLevelType w:val="hybridMultilevel"/>
    <w:tmpl w:val="3C168D76"/>
    <w:lvl w:ilvl="0" w:tplc="7EAAD6DE">
      <w:start w:val="1"/>
      <w:numFmt w:val="bullet"/>
      <w:lvlText w:val=""/>
      <w:lvlJc w:val="left"/>
      <w:pPr>
        <w:ind w:left="720" w:hanging="360"/>
      </w:pPr>
      <w:rPr>
        <w:rFonts w:ascii="Symbol" w:hAnsi="Symbol" w:hint="default"/>
      </w:rPr>
    </w:lvl>
    <w:lvl w:ilvl="1" w:tplc="9B72DA7A">
      <w:start w:val="1"/>
      <w:numFmt w:val="bullet"/>
      <w:lvlText w:val="o"/>
      <w:lvlJc w:val="left"/>
      <w:pPr>
        <w:ind w:left="1440" w:hanging="360"/>
      </w:pPr>
      <w:rPr>
        <w:rFonts w:ascii="Courier New" w:hAnsi="Courier New" w:cs="Courier New" w:hint="default"/>
      </w:rPr>
    </w:lvl>
    <w:lvl w:ilvl="2" w:tplc="F76A238E" w:tentative="1">
      <w:start w:val="1"/>
      <w:numFmt w:val="bullet"/>
      <w:lvlText w:val=""/>
      <w:lvlJc w:val="left"/>
      <w:pPr>
        <w:ind w:left="2160" w:hanging="360"/>
      </w:pPr>
      <w:rPr>
        <w:rFonts w:ascii="Wingdings" w:hAnsi="Wingdings" w:hint="default"/>
      </w:rPr>
    </w:lvl>
    <w:lvl w:ilvl="3" w:tplc="86C49C08" w:tentative="1">
      <w:start w:val="1"/>
      <w:numFmt w:val="bullet"/>
      <w:lvlText w:val=""/>
      <w:lvlJc w:val="left"/>
      <w:pPr>
        <w:ind w:left="2880" w:hanging="360"/>
      </w:pPr>
      <w:rPr>
        <w:rFonts w:ascii="Symbol" w:hAnsi="Symbol" w:hint="default"/>
      </w:rPr>
    </w:lvl>
    <w:lvl w:ilvl="4" w:tplc="7982E764" w:tentative="1">
      <w:start w:val="1"/>
      <w:numFmt w:val="bullet"/>
      <w:lvlText w:val="o"/>
      <w:lvlJc w:val="left"/>
      <w:pPr>
        <w:ind w:left="3600" w:hanging="360"/>
      </w:pPr>
      <w:rPr>
        <w:rFonts w:ascii="Courier New" w:hAnsi="Courier New" w:cs="Courier New" w:hint="default"/>
      </w:rPr>
    </w:lvl>
    <w:lvl w:ilvl="5" w:tplc="9F7E2584" w:tentative="1">
      <w:start w:val="1"/>
      <w:numFmt w:val="bullet"/>
      <w:lvlText w:val=""/>
      <w:lvlJc w:val="left"/>
      <w:pPr>
        <w:ind w:left="4320" w:hanging="360"/>
      </w:pPr>
      <w:rPr>
        <w:rFonts w:ascii="Wingdings" w:hAnsi="Wingdings" w:hint="default"/>
      </w:rPr>
    </w:lvl>
    <w:lvl w:ilvl="6" w:tplc="C0AC38AC" w:tentative="1">
      <w:start w:val="1"/>
      <w:numFmt w:val="bullet"/>
      <w:lvlText w:val=""/>
      <w:lvlJc w:val="left"/>
      <w:pPr>
        <w:ind w:left="5040" w:hanging="360"/>
      </w:pPr>
      <w:rPr>
        <w:rFonts w:ascii="Symbol" w:hAnsi="Symbol" w:hint="default"/>
      </w:rPr>
    </w:lvl>
    <w:lvl w:ilvl="7" w:tplc="9F4212BC" w:tentative="1">
      <w:start w:val="1"/>
      <w:numFmt w:val="bullet"/>
      <w:lvlText w:val="o"/>
      <w:lvlJc w:val="left"/>
      <w:pPr>
        <w:ind w:left="5760" w:hanging="360"/>
      </w:pPr>
      <w:rPr>
        <w:rFonts w:ascii="Courier New" w:hAnsi="Courier New" w:cs="Courier New" w:hint="default"/>
      </w:rPr>
    </w:lvl>
    <w:lvl w:ilvl="8" w:tplc="23723B2E" w:tentative="1">
      <w:start w:val="1"/>
      <w:numFmt w:val="bullet"/>
      <w:lvlText w:val=""/>
      <w:lvlJc w:val="left"/>
      <w:pPr>
        <w:ind w:left="6480" w:hanging="360"/>
      </w:pPr>
      <w:rPr>
        <w:rFonts w:ascii="Wingdings" w:hAnsi="Wingdings" w:hint="default"/>
      </w:rPr>
    </w:lvl>
  </w:abstractNum>
  <w:abstractNum w:abstractNumId="510" w15:restartNumberingAfterBreak="0">
    <w:nsid w:val="3B1E3608"/>
    <w:multiLevelType w:val="hybridMultilevel"/>
    <w:tmpl w:val="1E8AEBC4"/>
    <w:lvl w:ilvl="0" w:tplc="4986FDB8">
      <w:start w:val="1"/>
      <w:numFmt w:val="bullet"/>
      <w:lvlText w:val=""/>
      <w:lvlJc w:val="left"/>
      <w:pPr>
        <w:ind w:left="720" w:hanging="360"/>
      </w:pPr>
      <w:rPr>
        <w:rFonts w:ascii="Symbol" w:hAnsi="Symbol" w:hint="default"/>
      </w:rPr>
    </w:lvl>
    <w:lvl w:ilvl="1" w:tplc="1F184F94">
      <w:start w:val="1"/>
      <w:numFmt w:val="bullet"/>
      <w:lvlText w:val="o"/>
      <w:lvlJc w:val="left"/>
      <w:pPr>
        <w:ind w:left="1440" w:hanging="360"/>
      </w:pPr>
      <w:rPr>
        <w:rFonts w:ascii="Courier New" w:hAnsi="Courier New" w:cs="Courier New" w:hint="default"/>
      </w:rPr>
    </w:lvl>
    <w:lvl w:ilvl="2" w:tplc="3AD0B1E4" w:tentative="1">
      <w:start w:val="1"/>
      <w:numFmt w:val="bullet"/>
      <w:lvlText w:val=""/>
      <w:lvlJc w:val="left"/>
      <w:pPr>
        <w:ind w:left="2160" w:hanging="360"/>
      </w:pPr>
      <w:rPr>
        <w:rFonts w:ascii="Wingdings" w:hAnsi="Wingdings" w:hint="default"/>
      </w:rPr>
    </w:lvl>
    <w:lvl w:ilvl="3" w:tplc="2394276A" w:tentative="1">
      <w:start w:val="1"/>
      <w:numFmt w:val="bullet"/>
      <w:lvlText w:val=""/>
      <w:lvlJc w:val="left"/>
      <w:pPr>
        <w:ind w:left="2880" w:hanging="360"/>
      </w:pPr>
      <w:rPr>
        <w:rFonts w:ascii="Symbol" w:hAnsi="Symbol" w:hint="default"/>
      </w:rPr>
    </w:lvl>
    <w:lvl w:ilvl="4" w:tplc="8BE0BC82" w:tentative="1">
      <w:start w:val="1"/>
      <w:numFmt w:val="bullet"/>
      <w:lvlText w:val="o"/>
      <w:lvlJc w:val="left"/>
      <w:pPr>
        <w:ind w:left="3600" w:hanging="360"/>
      </w:pPr>
      <w:rPr>
        <w:rFonts w:ascii="Courier New" w:hAnsi="Courier New" w:cs="Courier New" w:hint="default"/>
      </w:rPr>
    </w:lvl>
    <w:lvl w:ilvl="5" w:tplc="7A10251E" w:tentative="1">
      <w:start w:val="1"/>
      <w:numFmt w:val="bullet"/>
      <w:lvlText w:val=""/>
      <w:lvlJc w:val="left"/>
      <w:pPr>
        <w:ind w:left="4320" w:hanging="360"/>
      </w:pPr>
      <w:rPr>
        <w:rFonts w:ascii="Wingdings" w:hAnsi="Wingdings" w:hint="default"/>
      </w:rPr>
    </w:lvl>
    <w:lvl w:ilvl="6" w:tplc="731448C6" w:tentative="1">
      <w:start w:val="1"/>
      <w:numFmt w:val="bullet"/>
      <w:lvlText w:val=""/>
      <w:lvlJc w:val="left"/>
      <w:pPr>
        <w:ind w:left="5040" w:hanging="360"/>
      </w:pPr>
      <w:rPr>
        <w:rFonts w:ascii="Symbol" w:hAnsi="Symbol" w:hint="default"/>
      </w:rPr>
    </w:lvl>
    <w:lvl w:ilvl="7" w:tplc="4B2E8CAE" w:tentative="1">
      <w:start w:val="1"/>
      <w:numFmt w:val="bullet"/>
      <w:lvlText w:val="o"/>
      <w:lvlJc w:val="left"/>
      <w:pPr>
        <w:ind w:left="5760" w:hanging="360"/>
      </w:pPr>
      <w:rPr>
        <w:rFonts w:ascii="Courier New" w:hAnsi="Courier New" w:cs="Courier New" w:hint="default"/>
      </w:rPr>
    </w:lvl>
    <w:lvl w:ilvl="8" w:tplc="6046D346" w:tentative="1">
      <w:start w:val="1"/>
      <w:numFmt w:val="bullet"/>
      <w:lvlText w:val=""/>
      <w:lvlJc w:val="left"/>
      <w:pPr>
        <w:ind w:left="6480" w:hanging="360"/>
      </w:pPr>
      <w:rPr>
        <w:rFonts w:ascii="Wingdings" w:hAnsi="Wingdings" w:hint="default"/>
      </w:rPr>
    </w:lvl>
  </w:abstractNum>
  <w:abstractNum w:abstractNumId="511" w15:restartNumberingAfterBreak="0">
    <w:nsid w:val="3B4E50A8"/>
    <w:multiLevelType w:val="hybridMultilevel"/>
    <w:tmpl w:val="0F4AEBFC"/>
    <w:lvl w:ilvl="0" w:tplc="CDF2397C">
      <w:start w:val="1"/>
      <w:numFmt w:val="bullet"/>
      <w:lvlText w:val=""/>
      <w:lvlJc w:val="left"/>
      <w:pPr>
        <w:ind w:left="720" w:hanging="360"/>
      </w:pPr>
      <w:rPr>
        <w:rFonts w:ascii="Symbol" w:hAnsi="Symbol" w:hint="default"/>
      </w:rPr>
    </w:lvl>
    <w:lvl w:ilvl="1" w:tplc="97D8C41C">
      <w:start w:val="1"/>
      <w:numFmt w:val="bullet"/>
      <w:lvlText w:val="o"/>
      <w:lvlJc w:val="left"/>
      <w:pPr>
        <w:ind w:left="1440" w:hanging="360"/>
      </w:pPr>
      <w:rPr>
        <w:rFonts w:ascii="Courier New" w:hAnsi="Courier New" w:cs="Courier New" w:hint="default"/>
      </w:rPr>
    </w:lvl>
    <w:lvl w:ilvl="2" w:tplc="E0B88ECE" w:tentative="1">
      <w:start w:val="1"/>
      <w:numFmt w:val="bullet"/>
      <w:lvlText w:val=""/>
      <w:lvlJc w:val="left"/>
      <w:pPr>
        <w:ind w:left="2160" w:hanging="360"/>
      </w:pPr>
      <w:rPr>
        <w:rFonts w:ascii="Wingdings" w:hAnsi="Wingdings" w:hint="default"/>
      </w:rPr>
    </w:lvl>
    <w:lvl w:ilvl="3" w:tplc="E494C124" w:tentative="1">
      <w:start w:val="1"/>
      <w:numFmt w:val="bullet"/>
      <w:lvlText w:val=""/>
      <w:lvlJc w:val="left"/>
      <w:pPr>
        <w:ind w:left="2880" w:hanging="360"/>
      </w:pPr>
      <w:rPr>
        <w:rFonts w:ascii="Symbol" w:hAnsi="Symbol" w:hint="default"/>
      </w:rPr>
    </w:lvl>
    <w:lvl w:ilvl="4" w:tplc="355430DC" w:tentative="1">
      <w:start w:val="1"/>
      <w:numFmt w:val="bullet"/>
      <w:lvlText w:val="o"/>
      <w:lvlJc w:val="left"/>
      <w:pPr>
        <w:ind w:left="3600" w:hanging="360"/>
      </w:pPr>
      <w:rPr>
        <w:rFonts w:ascii="Courier New" w:hAnsi="Courier New" w:cs="Courier New" w:hint="default"/>
      </w:rPr>
    </w:lvl>
    <w:lvl w:ilvl="5" w:tplc="F27C1E7A" w:tentative="1">
      <w:start w:val="1"/>
      <w:numFmt w:val="bullet"/>
      <w:lvlText w:val=""/>
      <w:lvlJc w:val="left"/>
      <w:pPr>
        <w:ind w:left="4320" w:hanging="360"/>
      </w:pPr>
      <w:rPr>
        <w:rFonts w:ascii="Wingdings" w:hAnsi="Wingdings" w:hint="default"/>
      </w:rPr>
    </w:lvl>
    <w:lvl w:ilvl="6" w:tplc="7838661E" w:tentative="1">
      <w:start w:val="1"/>
      <w:numFmt w:val="bullet"/>
      <w:lvlText w:val=""/>
      <w:lvlJc w:val="left"/>
      <w:pPr>
        <w:ind w:left="5040" w:hanging="360"/>
      </w:pPr>
      <w:rPr>
        <w:rFonts w:ascii="Symbol" w:hAnsi="Symbol" w:hint="default"/>
      </w:rPr>
    </w:lvl>
    <w:lvl w:ilvl="7" w:tplc="25104A32" w:tentative="1">
      <w:start w:val="1"/>
      <w:numFmt w:val="bullet"/>
      <w:lvlText w:val="o"/>
      <w:lvlJc w:val="left"/>
      <w:pPr>
        <w:ind w:left="5760" w:hanging="360"/>
      </w:pPr>
      <w:rPr>
        <w:rFonts w:ascii="Courier New" w:hAnsi="Courier New" w:cs="Courier New" w:hint="default"/>
      </w:rPr>
    </w:lvl>
    <w:lvl w:ilvl="8" w:tplc="D2F2309C" w:tentative="1">
      <w:start w:val="1"/>
      <w:numFmt w:val="bullet"/>
      <w:lvlText w:val=""/>
      <w:lvlJc w:val="left"/>
      <w:pPr>
        <w:ind w:left="6480" w:hanging="360"/>
      </w:pPr>
      <w:rPr>
        <w:rFonts w:ascii="Wingdings" w:hAnsi="Wingdings" w:hint="default"/>
      </w:rPr>
    </w:lvl>
  </w:abstractNum>
  <w:abstractNum w:abstractNumId="512" w15:restartNumberingAfterBreak="0">
    <w:nsid w:val="3B4E6E98"/>
    <w:multiLevelType w:val="hybridMultilevel"/>
    <w:tmpl w:val="27C2AD62"/>
    <w:lvl w:ilvl="0" w:tplc="0B5651D8">
      <w:start w:val="1"/>
      <w:numFmt w:val="bullet"/>
      <w:lvlText w:val=""/>
      <w:lvlJc w:val="left"/>
      <w:pPr>
        <w:ind w:left="720" w:hanging="360"/>
      </w:pPr>
      <w:rPr>
        <w:rFonts w:ascii="Symbol" w:hAnsi="Symbol" w:hint="default"/>
      </w:rPr>
    </w:lvl>
    <w:lvl w:ilvl="1" w:tplc="5A468F1A">
      <w:start w:val="1"/>
      <w:numFmt w:val="bullet"/>
      <w:lvlText w:val="o"/>
      <w:lvlJc w:val="left"/>
      <w:pPr>
        <w:ind w:left="1440" w:hanging="360"/>
      </w:pPr>
      <w:rPr>
        <w:rFonts w:ascii="Courier New" w:hAnsi="Courier New" w:cs="Courier New" w:hint="default"/>
      </w:rPr>
    </w:lvl>
    <w:lvl w:ilvl="2" w:tplc="3CB8BF5E" w:tentative="1">
      <w:start w:val="1"/>
      <w:numFmt w:val="bullet"/>
      <w:lvlText w:val=""/>
      <w:lvlJc w:val="left"/>
      <w:pPr>
        <w:ind w:left="2160" w:hanging="360"/>
      </w:pPr>
      <w:rPr>
        <w:rFonts w:ascii="Wingdings" w:hAnsi="Wingdings" w:hint="default"/>
      </w:rPr>
    </w:lvl>
    <w:lvl w:ilvl="3" w:tplc="2DEC085C" w:tentative="1">
      <w:start w:val="1"/>
      <w:numFmt w:val="bullet"/>
      <w:lvlText w:val=""/>
      <w:lvlJc w:val="left"/>
      <w:pPr>
        <w:ind w:left="2880" w:hanging="360"/>
      </w:pPr>
      <w:rPr>
        <w:rFonts w:ascii="Symbol" w:hAnsi="Symbol" w:hint="default"/>
      </w:rPr>
    </w:lvl>
    <w:lvl w:ilvl="4" w:tplc="EDB4ABA0" w:tentative="1">
      <w:start w:val="1"/>
      <w:numFmt w:val="bullet"/>
      <w:lvlText w:val="o"/>
      <w:lvlJc w:val="left"/>
      <w:pPr>
        <w:ind w:left="3600" w:hanging="360"/>
      </w:pPr>
      <w:rPr>
        <w:rFonts w:ascii="Courier New" w:hAnsi="Courier New" w:cs="Courier New" w:hint="default"/>
      </w:rPr>
    </w:lvl>
    <w:lvl w:ilvl="5" w:tplc="AEC442EE" w:tentative="1">
      <w:start w:val="1"/>
      <w:numFmt w:val="bullet"/>
      <w:lvlText w:val=""/>
      <w:lvlJc w:val="left"/>
      <w:pPr>
        <w:ind w:left="4320" w:hanging="360"/>
      </w:pPr>
      <w:rPr>
        <w:rFonts w:ascii="Wingdings" w:hAnsi="Wingdings" w:hint="default"/>
      </w:rPr>
    </w:lvl>
    <w:lvl w:ilvl="6" w:tplc="FF005DA6" w:tentative="1">
      <w:start w:val="1"/>
      <w:numFmt w:val="bullet"/>
      <w:lvlText w:val=""/>
      <w:lvlJc w:val="left"/>
      <w:pPr>
        <w:ind w:left="5040" w:hanging="360"/>
      </w:pPr>
      <w:rPr>
        <w:rFonts w:ascii="Symbol" w:hAnsi="Symbol" w:hint="default"/>
      </w:rPr>
    </w:lvl>
    <w:lvl w:ilvl="7" w:tplc="32F2D3C6" w:tentative="1">
      <w:start w:val="1"/>
      <w:numFmt w:val="bullet"/>
      <w:lvlText w:val="o"/>
      <w:lvlJc w:val="left"/>
      <w:pPr>
        <w:ind w:left="5760" w:hanging="360"/>
      </w:pPr>
      <w:rPr>
        <w:rFonts w:ascii="Courier New" w:hAnsi="Courier New" w:cs="Courier New" w:hint="default"/>
      </w:rPr>
    </w:lvl>
    <w:lvl w:ilvl="8" w:tplc="F9D63E8E" w:tentative="1">
      <w:start w:val="1"/>
      <w:numFmt w:val="bullet"/>
      <w:lvlText w:val=""/>
      <w:lvlJc w:val="left"/>
      <w:pPr>
        <w:ind w:left="6480" w:hanging="360"/>
      </w:pPr>
      <w:rPr>
        <w:rFonts w:ascii="Wingdings" w:hAnsi="Wingdings" w:hint="default"/>
      </w:rPr>
    </w:lvl>
  </w:abstractNum>
  <w:abstractNum w:abstractNumId="513" w15:restartNumberingAfterBreak="0">
    <w:nsid w:val="3BA55A25"/>
    <w:multiLevelType w:val="hybridMultilevel"/>
    <w:tmpl w:val="1A3CF2AA"/>
    <w:lvl w:ilvl="0" w:tplc="FBD2491C">
      <w:start w:val="1"/>
      <w:numFmt w:val="bullet"/>
      <w:lvlText w:val=""/>
      <w:lvlJc w:val="left"/>
      <w:pPr>
        <w:ind w:left="720" w:hanging="360"/>
      </w:pPr>
      <w:rPr>
        <w:rFonts w:ascii="Symbol" w:hAnsi="Symbol" w:hint="default"/>
      </w:rPr>
    </w:lvl>
    <w:lvl w:ilvl="1" w:tplc="21CCF7B2">
      <w:start w:val="1"/>
      <w:numFmt w:val="bullet"/>
      <w:lvlText w:val="o"/>
      <w:lvlJc w:val="left"/>
      <w:pPr>
        <w:ind w:left="1440" w:hanging="360"/>
      </w:pPr>
      <w:rPr>
        <w:rFonts w:ascii="Courier New" w:hAnsi="Courier New" w:cs="Courier New" w:hint="default"/>
      </w:rPr>
    </w:lvl>
    <w:lvl w:ilvl="2" w:tplc="062629B2" w:tentative="1">
      <w:start w:val="1"/>
      <w:numFmt w:val="bullet"/>
      <w:lvlText w:val=""/>
      <w:lvlJc w:val="left"/>
      <w:pPr>
        <w:ind w:left="2160" w:hanging="360"/>
      </w:pPr>
      <w:rPr>
        <w:rFonts w:ascii="Wingdings" w:hAnsi="Wingdings" w:hint="default"/>
      </w:rPr>
    </w:lvl>
    <w:lvl w:ilvl="3" w:tplc="F934ED3E" w:tentative="1">
      <w:start w:val="1"/>
      <w:numFmt w:val="bullet"/>
      <w:lvlText w:val=""/>
      <w:lvlJc w:val="left"/>
      <w:pPr>
        <w:ind w:left="2880" w:hanging="360"/>
      </w:pPr>
      <w:rPr>
        <w:rFonts w:ascii="Symbol" w:hAnsi="Symbol" w:hint="default"/>
      </w:rPr>
    </w:lvl>
    <w:lvl w:ilvl="4" w:tplc="104807F6" w:tentative="1">
      <w:start w:val="1"/>
      <w:numFmt w:val="bullet"/>
      <w:lvlText w:val="o"/>
      <w:lvlJc w:val="left"/>
      <w:pPr>
        <w:ind w:left="3600" w:hanging="360"/>
      </w:pPr>
      <w:rPr>
        <w:rFonts w:ascii="Courier New" w:hAnsi="Courier New" w:cs="Courier New" w:hint="default"/>
      </w:rPr>
    </w:lvl>
    <w:lvl w:ilvl="5" w:tplc="C0761828" w:tentative="1">
      <w:start w:val="1"/>
      <w:numFmt w:val="bullet"/>
      <w:lvlText w:val=""/>
      <w:lvlJc w:val="left"/>
      <w:pPr>
        <w:ind w:left="4320" w:hanging="360"/>
      </w:pPr>
      <w:rPr>
        <w:rFonts w:ascii="Wingdings" w:hAnsi="Wingdings" w:hint="default"/>
      </w:rPr>
    </w:lvl>
    <w:lvl w:ilvl="6" w:tplc="2D268114" w:tentative="1">
      <w:start w:val="1"/>
      <w:numFmt w:val="bullet"/>
      <w:lvlText w:val=""/>
      <w:lvlJc w:val="left"/>
      <w:pPr>
        <w:ind w:left="5040" w:hanging="360"/>
      </w:pPr>
      <w:rPr>
        <w:rFonts w:ascii="Symbol" w:hAnsi="Symbol" w:hint="default"/>
      </w:rPr>
    </w:lvl>
    <w:lvl w:ilvl="7" w:tplc="742C1F20" w:tentative="1">
      <w:start w:val="1"/>
      <w:numFmt w:val="bullet"/>
      <w:lvlText w:val="o"/>
      <w:lvlJc w:val="left"/>
      <w:pPr>
        <w:ind w:left="5760" w:hanging="360"/>
      </w:pPr>
      <w:rPr>
        <w:rFonts w:ascii="Courier New" w:hAnsi="Courier New" w:cs="Courier New" w:hint="default"/>
      </w:rPr>
    </w:lvl>
    <w:lvl w:ilvl="8" w:tplc="909E704E" w:tentative="1">
      <w:start w:val="1"/>
      <w:numFmt w:val="bullet"/>
      <w:lvlText w:val=""/>
      <w:lvlJc w:val="left"/>
      <w:pPr>
        <w:ind w:left="6480" w:hanging="360"/>
      </w:pPr>
      <w:rPr>
        <w:rFonts w:ascii="Wingdings" w:hAnsi="Wingdings" w:hint="default"/>
      </w:rPr>
    </w:lvl>
  </w:abstractNum>
  <w:abstractNum w:abstractNumId="514" w15:restartNumberingAfterBreak="0">
    <w:nsid w:val="3BBF60C2"/>
    <w:multiLevelType w:val="hybridMultilevel"/>
    <w:tmpl w:val="95CEAD4A"/>
    <w:lvl w:ilvl="0" w:tplc="6FFA4656">
      <w:start w:val="1"/>
      <w:numFmt w:val="bullet"/>
      <w:lvlText w:val=""/>
      <w:lvlJc w:val="left"/>
      <w:pPr>
        <w:ind w:left="720" w:hanging="360"/>
      </w:pPr>
      <w:rPr>
        <w:rFonts w:ascii="Symbol" w:hAnsi="Symbol" w:hint="default"/>
      </w:rPr>
    </w:lvl>
    <w:lvl w:ilvl="1" w:tplc="C10A52C8">
      <w:start w:val="1"/>
      <w:numFmt w:val="bullet"/>
      <w:lvlText w:val="o"/>
      <w:lvlJc w:val="left"/>
      <w:pPr>
        <w:ind w:left="1440" w:hanging="360"/>
      </w:pPr>
      <w:rPr>
        <w:rFonts w:ascii="Courier New" w:hAnsi="Courier New" w:cs="Courier New" w:hint="default"/>
      </w:rPr>
    </w:lvl>
    <w:lvl w:ilvl="2" w:tplc="293C6278" w:tentative="1">
      <w:start w:val="1"/>
      <w:numFmt w:val="bullet"/>
      <w:lvlText w:val=""/>
      <w:lvlJc w:val="left"/>
      <w:pPr>
        <w:ind w:left="2160" w:hanging="360"/>
      </w:pPr>
      <w:rPr>
        <w:rFonts w:ascii="Wingdings" w:hAnsi="Wingdings" w:hint="default"/>
      </w:rPr>
    </w:lvl>
    <w:lvl w:ilvl="3" w:tplc="2E08681A" w:tentative="1">
      <w:start w:val="1"/>
      <w:numFmt w:val="bullet"/>
      <w:lvlText w:val=""/>
      <w:lvlJc w:val="left"/>
      <w:pPr>
        <w:ind w:left="2880" w:hanging="360"/>
      </w:pPr>
      <w:rPr>
        <w:rFonts w:ascii="Symbol" w:hAnsi="Symbol" w:hint="default"/>
      </w:rPr>
    </w:lvl>
    <w:lvl w:ilvl="4" w:tplc="1C5A2596" w:tentative="1">
      <w:start w:val="1"/>
      <w:numFmt w:val="bullet"/>
      <w:lvlText w:val="o"/>
      <w:lvlJc w:val="left"/>
      <w:pPr>
        <w:ind w:left="3600" w:hanging="360"/>
      </w:pPr>
      <w:rPr>
        <w:rFonts w:ascii="Courier New" w:hAnsi="Courier New" w:cs="Courier New" w:hint="default"/>
      </w:rPr>
    </w:lvl>
    <w:lvl w:ilvl="5" w:tplc="69344CFE" w:tentative="1">
      <w:start w:val="1"/>
      <w:numFmt w:val="bullet"/>
      <w:lvlText w:val=""/>
      <w:lvlJc w:val="left"/>
      <w:pPr>
        <w:ind w:left="4320" w:hanging="360"/>
      </w:pPr>
      <w:rPr>
        <w:rFonts w:ascii="Wingdings" w:hAnsi="Wingdings" w:hint="default"/>
      </w:rPr>
    </w:lvl>
    <w:lvl w:ilvl="6" w:tplc="1346DB4A" w:tentative="1">
      <w:start w:val="1"/>
      <w:numFmt w:val="bullet"/>
      <w:lvlText w:val=""/>
      <w:lvlJc w:val="left"/>
      <w:pPr>
        <w:ind w:left="5040" w:hanging="360"/>
      </w:pPr>
      <w:rPr>
        <w:rFonts w:ascii="Symbol" w:hAnsi="Symbol" w:hint="default"/>
      </w:rPr>
    </w:lvl>
    <w:lvl w:ilvl="7" w:tplc="3DE61A8C" w:tentative="1">
      <w:start w:val="1"/>
      <w:numFmt w:val="bullet"/>
      <w:lvlText w:val="o"/>
      <w:lvlJc w:val="left"/>
      <w:pPr>
        <w:ind w:left="5760" w:hanging="360"/>
      </w:pPr>
      <w:rPr>
        <w:rFonts w:ascii="Courier New" w:hAnsi="Courier New" w:cs="Courier New" w:hint="default"/>
      </w:rPr>
    </w:lvl>
    <w:lvl w:ilvl="8" w:tplc="F45E80A4" w:tentative="1">
      <w:start w:val="1"/>
      <w:numFmt w:val="bullet"/>
      <w:lvlText w:val=""/>
      <w:lvlJc w:val="left"/>
      <w:pPr>
        <w:ind w:left="6480" w:hanging="360"/>
      </w:pPr>
      <w:rPr>
        <w:rFonts w:ascii="Wingdings" w:hAnsi="Wingdings" w:hint="default"/>
      </w:rPr>
    </w:lvl>
  </w:abstractNum>
  <w:abstractNum w:abstractNumId="515" w15:restartNumberingAfterBreak="0">
    <w:nsid w:val="3BD51710"/>
    <w:multiLevelType w:val="hybridMultilevel"/>
    <w:tmpl w:val="CC6A9A76"/>
    <w:lvl w:ilvl="0" w:tplc="4AE23F6A">
      <w:start w:val="1"/>
      <w:numFmt w:val="bullet"/>
      <w:lvlText w:val=""/>
      <w:lvlJc w:val="left"/>
      <w:pPr>
        <w:ind w:left="720" w:hanging="360"/>
      </w:pPr>
      <w:rPr>
        <w:rFonts w:ascii="Symbol" w:hAnsi="Symbol" w:hint="default"/>
      </w:rPr>
    </w:lvl>
    <w:lvl w:ilvl="1" w:tplc="3506851A" w:tentative="1">
      <w:start w:val="1"/>
      <w:numFmt w:val="bullet"/>
      <w:lvlText w:val="o"/>
      <w:lvlJc w:val="left"/>
      <w:pPr>
        <w:ind w:left="1440" w:hanging="360"/>
      </w:pPr>
      <w:rPr>
        <w:rFonts w:ascii="Courier New" w:hAnsi="Courier New" w:cs="Courier New" w:hint="default"/>
      </w:rPr>
    </w:lvl>
    <w:lvl w:ilvl="2" w:tplc="DFCC5AD4">
      <w:start w:val="1"/>
      <w:numFmt w:val="bullet"/>
      <w:lvlText w:val=""/>
      <w:lvlJc w:val="left"/>
      <w:pPr>
        <w:ind w:left="2160" w:hanging="360"/>
      </w:pPr>
      <w:rPr>
        <w:rFonts w:ascii="Wingdings" w:hAnsi="Wingdings" w:hint="default"/>
      </w:rPr>
    </w:lvl>
    <w:lvl w:ilvl="3" w:tplc="C9D2FFC2" w:tentative="1">
      <w:start w:val="1"/>
      <w:numFmt w:val="bullet"/>
      <w:lvlText w:val=""/>
      <w:lvlJc w:val="left"/>
      <w:pPr>
        <w:ind w:left="2880" w:hanging="360"/>
      </w:pPr>
      <w:rPr>
        <w:rFonts w:ascii="Symbol" w:hAnsi="Symbol" w:hint="default"/>
      </w:rPr>
    </w:lvl>
    <w:lvl w:ilvl="4" w:tplc="3F0E45CE" w:tentative="1">
      <w:start w:val="1"/>
      <w:numFmt w:val="bullet"/>
      <w:lvlText w:val="o"/>
      <w:lvlJc w:val="left"/>
      <w:pPr>
        <w:ind w:left="3600" w:hanging="360"/>
      </w:pPr>
      <w:rPr>
        <w:rFonts w:ascii="Courier New" w:hAnsi="Courier New" w:cs="Courier New" w:hint="default"/>
      </w:rPr>
    </w:lvl>
    <w:lvl w:ilvl="5" w:tplc="7F102910" w:tentative="1">
      <w:start w:val="1"/>
      <w:numFmt w:val="bullet"/>
      <w:lvlText w:val=""/>
      <w:lvlJc w:val="left"/>
      <w:pPr>
        <w:ind w:left="4320" w:hanging="360"/>
      </w:pPr>
      <w:rPr>
        <w:rFonts w:ascii="Wingdings" w:hAnsi="Wingdings" w:hint="default"/>
      </w:rPr>
    </w:lvl>
    <w:lvl w:ilvl="6" w:tplc="A314CBF2" w:tentative="1">
      <w:start w:val="1"/>
      <w:numFmt w:val="bullet"/>
      <w:lvlText w:val=""/>
      <w:lvlJc w:val="left"/>
      <w:pPr>
        <w:ind w:left="5040" w:hanging="360"/>
      </w:pPr>
      <w:rPr>
        <w:rFonts w:ascii="Symbol" w:hAnsi="Symbol" w:hint="default"/>
      </w:rPr>
    </w:lvl>
    <w:lvl w:ilvl="7" w:tplc="772C3A06" w:tentative="1">
      <w:start w:val="1"/>
      <w:numFmt w:val="bullet"/>
      <w:lvlText w:val="o"/>
      <w:lvlJc w:val="left"/>
      <w:pPr>
        <w:ind w:left="5760" w:hanging="360"/>
      </w:pPr>
      <w:rPr>
        <w:rFonts w:ascii="Courier New" w:hAnsi="Courier New" w:cs="Courier New" w:hint="default"/>
      </w:rPr>
    </w:lvl>
    <w:lvl w:ilvl="8" w:tplc="4A8893CA" w:tentative="1">
      <w:start w:val="1"/>
      <w:numFmt w:val="bullet"/>
      <w:lvlText w:val=""/>
      <w:lvlJc w:val="left"/>
      <w:pPr>
        <w:ind w:left="6480" w:hanging="360"/>
      </w:pPr>
      <w:rPr>
        <w:rFonts w:ascii="Wingdings" w:hAnsi="Wingdings" w:hint="default"/>
      </w:rPr>
    </w:lvl>
  </w:abstractNum>
  <w:abstractNum w:abstractNumId="516" w15:restartNumberingAfterBreak="0">
    <w:nsid w:val="3C0139FD"/>
    <w:multiLevelType w:val="hybridMultilevel"/>
    <w:tmpl w:val="BF8253FE"/>
    <w:lvl w:ilvl="0" w:tplc="BDFE6EFC">
      <w:start w:val="1"/>
      <w:numFmt w:val="bullet"/>
      <w:lvlText w:val=""/>
      <w:lvlJc w:val="left"/>
      <w:pPr>
        <w:ind w:left="720" w:hanging="360"/>
      </w:pPr>
      <w:rPr>
        <w:rFonts w:ascii="Symbol" w:hAnsi="Symbol" w:hint="default"/>
      </w:rPr>
    </w:lvl>
    <w:lvl w:ilvl="1" w:tplc="2EACDBD2" w:tentative="1">
      <w:start w:val="1"/>
      <w:numFmt w:val="bullet"/>
      <w:lvlText w:val="o"/>
      <w:lvlJc w:val="left"/>
      <w:pPr>
        <w:ind w:left="1440" w:hanging="360"/>
      </w:pPr>
      <w:rPr>
        <w:rFonts w:ascii="Courier New" w:hAnsi="Courier New" w:cs="Courier New" w:hint="default"/>
      </w:rPr>
    </w:lvl>
    <w:lvl w:ilvl="2" w:tplc="AD16983A">
      <w:start w:val="1"/>
      <w:numFmt w:val="bullet"/>
      <w:lvlText w:val=""/>
      <w:lvlJc w:val="left"/>
      <w:pPr>
        <w:ind w:left="2160" w:hanging="360"/>
      </w:pPr>
      <w:rPr>
        <w:rFonts w:ascii="Wingdings" w:hAnsi="Wingdings" w:hint="default"/>
      </w:rPr>
    </w:lvl>
    <w:lvl w:ilvl="3" w:tplc="5D2AAE76" w:tentative="1">
      <w:start w:val="1"/>
      <w:numFmt w:val="bullet"/>
      <w:lvlText w:val=""/>
      <w:lvlJc w:val="left"/>
      <w:pPr>
        <w:ind w:left="2880" w:hanging="360"/>
      </w:pPr>
      <w:rPr>
        <w:rFonts w:ascii="Symbol" w:hAnsi="Symbol" w:hint="default"/>
      </w:rPr>
    </w:lvl>
    <w:lvl w:ilvl="4" w:tplc="780854BA" w:tentative="1">
      <w:start w:val="1"/>
      <w:numFmt w:val="bullet"/>
      <w:lvlText w:val="o"/>
      <w:lvlJc w:val="left"/>
      <w:pPr>
        <w:ind w:left="3600" w:hanging="360"/>
      </w:pPr>
      <w:rPr>
        <w:rFonts w:ascii="Courier New" w:hAnsi="Courier New" w:cs="Courier New" w:hint="default"/>
      </w:rPr>
    </w:lvl>
    <w:lvl w:ilvl="5" w:tplc="EA16FA14" w:tentative="1">
      <w:start w:val="1"/>
      <w:numFmt w:val="bullet"/>
      <w:lvlText w:val=""/>
      <w:lvlJc w:val="left"/>
      <w:pPr>
        <w:ind w:left="4320" w:hanging="360"/>
      </w:pPr>
      <w:rPr>
        <w:rFonts w:ascii="Wingdings" w:hAnsi="Wingdings" w:hint="default"/>
      </w:rPr>
    </w:lvl>
    <w:lvl w:ilvl="6" w:tplc="73D430BC" w:tentative="1">
      <w:start w:val="1"/>
      <w:numFmt w:val="bullet"/>
      <w:lvlText w:val=""/>
      <w:lvlJc w:val="left"/>
      <w:pPr>
        <w:ind w:left="5040" w:hanging="360"/>
      </w:pPr>
      <w:rPr>
        <w:rFonts w:ascii="Symbol" w:hAnsi="Symbol" w:hint="default"/>
      </w:rPr>
    </w:lvl>
    <w:lvl w:ilvl="7" w:tplc="160AFE6A" w:tentative="1">
      <w:start w:val="1"/>
      <w:numFmt w:val="bullet"/>
      <w:lvlText w:val="o"/>
      <w:lvlJc w:val="left"/>
      <w:pPr>
        <w:ind w:left="5760" w:hanging="360"/>
      </w:pPr>
      <w:rPr>
        <w:rFonts w:ascii="Courier New" w:hAnsi="Courier New" w:cs="Courier New" w:hint="default"/>
      </w:rPr>
    </w:lvl>
    <w:lvl w:ilvl="8" w:tplc="B6182E74" w:tentative="1">
      <w:start w:val="1"/>
      <w:numFmt w:val="bullet"/>
      <w:lvlText w:val=""/>
      <w:lvlJc w:val="left"/>
      <w:pPr>
        <w:ind w:left="6480" w:hanging="360"/>
      </w:pPr>
      <w:rPr>
        <w:rFonts w:ascii="Wingdings" w:hAnsi="Wingdings" w:hint="default"/>
      </w:rPr>
    </w:lvl>
  </w:abstractNum>
  <w:abstractNum w:abstractNumId="517" w15:restartNumberingAfterBreak="0">
    <w:nsid w:val="3C070DA7"/>
    <w:multiLevelType w:val="hybridMultilevel"/>
    <w:tmpl w:val="CF3A6A2E"/>
    <w:lvl w:ilvl="0" w:tplc="C7302E8C">
      <w:start w:val="1"/>
      <w:numFmt w:val="bullet"/>
      <w:lvlText w:val=""/>
      <w:lvlJc w:val="left"/>
      <w:pPr>
        <w:ind w:left="720" w:hanging="360"/>
      </w:pPr>
      <w:rPr>
        <w:rFonts w:ascii="Symbol" w:hAnsi="Symbol" w:hint="default"/>
      </w:rPr>
    </w:lvl>
    <w:lvl w:ilvl="1" w:tplc="359044A4">
      <w:start w:val="1"/>
      <w:numFmt w:val="bullet"/>
      <w:lvlText w:val="o"/>
      <w:lvlJc w:val="left"/>
      <w:pPr>
        <w:ind w:left="1440" w:hanging="360"/>
      </w:pPr>
      <w:rPr>
        <w:rFonts w:ascii="Courier New" w:hAnsi="Courier New" w:cs="Courier New" w:hint="default"/>
      </w:rPr>
    </w:lvl>
    <w:lvl w:ilvl="2" w:tplc="BDDA073A" w:tentative="1">
      <w:start w:val="1"/>
      <w:numFmt w:val="bullet"/>
      <w:lvlText w:val=""/>
      <w:lvlJc w:val="left"/>
      <w:pPr>
        <w:ind w:left="2160" w:hanging="360"/>
      </w:pPr>
      <w:rPr>
        <w:rFonts w:ascii="Wingdings" w:hAnsi="Wingdings" w:hint="default"/>
      </w:rPr>
    </w:lvl>
    <w:lvl w:ilvl="3" w:tplc="BD1C90B0" w:tentative="1">
      <w:start w:val="1"/>
      <w:numFmt w:val="bullet"/>
      <w:lvlText w:val=""/>
      <w:lvlJc w:val="left"/>
      <w:pPr>
        <w:ind w:left="2880" w:hanging="360"/>
      </w:pPr>
      <w:rPr>
        <w:rFonts w:ascii="Symbol" w:hAnsi="Symbol" w:hint="default"/>
      </w:rPr>
    </w:lvl>
    <w:lvl w:ilvl="4" w:tplc="45E4C450" w:tentative="1">
      <w:start w:val="1"/>
      <w:numFmt w:val="bullet"/>
      <w:lvlText w:val="o"/>
      <w:lvlJc w:val="left"/>
      <w:pPr>
        <w:ind w:left="3600" w:hanging="360"/>
      </w:pPr>
      <w:rPr>
        <w:rFonts w:ascii="Courier New" w:hAnsi="Courier New" w:cs="Courier New" w:hint="default"/>
      </w:rPr>
    </w:lvl>
    <w:lvl w:ilvl="5" w:tplc="DC006DF6" w:tentative="1">
      <w:start w:val="1"/>
      <w:numFmt w:val="bullet"/>
      <w:lvlText w:val=""/>
      <w:lvlJc w:val="left"/>
      <w:pPr>
        <w:ind w:left="4320" w:hanging="360"/>
      </w:pPr>
      <w:rPr>
        <w:rFonts w:ascii="Wingdings" w:hAnsi="Wingdings" w:hint="default"/>
      </w:rPr>
    </w:lvl>
    <w:lvl w:ilvl="6" w:tplc="179864DC" w:tentative="1">
      <w:start w:val="1"/>
      <w:numFmt w:val="bullet"/>
      <w:lvlText w:val=""/>
      <w:lvlJc w:val="left"/>
      <w:pPr>
        <w:ind w:left="5040" w:hanging="360"/>
      </w:pPr>
      <w:rPr>
        <w:rFonts w:ascii="Symbol" w:hAnsi="Symbol" w:hint="default"/>
      </w:rPr>
    </w:lvl>
    <w:lvl w:ilvl="7" w:tplc="CD6E69E4" w:tentative="1">
      <w:start w:val="1"/>
      <w:numFmt w:val="bullet"/>
      <w:lvlText w:val="o"/>
      <w:lvlJc w:val="left"/>
      <w:pPr>
        <w:ind w:left="5760" w:hanging="360"/>
      </w:pPr>
      <w:rPr>
        <w:rFonts w:ascii="Courier New" w:hAnsi="Courier New" w:cs="Courier New" w:hint="default"/>
      </w:rPr>
    </w:lvl>
    <w:lvl w:ilvl="8" w:tplc="DD964B08" w:tentative="1">
      <w:start w:val="1"/>
      <w:numFmt w:val="bullet"/>
      <w:lvlText w:val=""/>
      <w:lvlJc w:val="left"/>
      <w:pPr>
        <w:ind w:left="6480" w:hanging="360"/>
      </w:pPr>
      <w:rPr>
        <w:rFonts w:ascii="Wingdings" w:hAnsi="Wingdings" w:hint="default"/>
      </w:rPr>
    </w:lvl>
  </w:abstractNum>
  <w:abstractNum w:abstractNumId="518" w15:restartNumberingAfterBreak="0">
    <w:nsid w:val="3C0B4025"/>
    <w:multiLevelType w:val="hybridMultilevel"/>
    <w:tmpl w:val="FF282D20"/>
    <w:lvl w:ilvl="0" w:tplc="9BC2CDF2">
      <w:start w:val="1"/>
      <w:numFmt w:val="bullet"/>
      <w:lvlText w:val=""/>
      <w:lvlJc w:val="left"/>
      <w:pPr>
        <w:ind w:left="720" w:hanging="360"/>
      </w:pPr>
      <w:rPr>
        <w:rFonts w:ascii="Symbol" w:hAnsi="Symbol" w:hint="default"/>
      </w:rPr>
    </w:lvl>
    <w:lvl w:ilvl="1" w:tplc="4F70FB3A" w:tentative="1">
      <w:start w:val="1"/>
      <w:numFmt w:val="bullet"/>
      <w:lvlText w:val="o"/>
      <w:lvlJc w:val="left"/>
      <w:pPr>
        <w:ind w:left="1440" w:hanging="360"/>
      </w:pPr>
      <w:rPr>
        <w:rFonts w:ascii="Courier New" w:hAnsi="Courier New" w:cs="Courier New" w:hint="default"/>
      </w:rPr>
    </w:lvl>
    <w:lvl w:ilvl="2" w:tplc="712C07F2" w:tentative="1">
      <w:start w:val="1"/>
      <w:numFmt w:val="bullet"/>
      <w:lvlText w:val=""/>
      <w:lvlJc w:val="left"/>
      <w:pPr>
        <w:ind w:left="2160" w:hanging="360"/>
      </w:pPr>
      <w:rPr>
        <w:rFonts w:ascii="Wingdings" w:hAnsi="Wingdings" w:hint="default"/>
      </w:rPr>
    </w:lvl>
    <w:lvl w:ilvl="3" w:tplc="3B86F120" w:tentative="1">
      <w:start w:val="1"/>
      <w:numFmt w:val="bullet"/>
      <w:lvlText w:val=""/>
      <w:lvlJc w:val="left"/>
      <w:pPr>
        <w:ind w:left="2880" w:hanging="360"/>
      </w:pPr>
      <w:rPr>
        <w:rFonts w:ascii="Symbol" w:hAnsi="Symbol" w:hint="default"/>
      </w:rPr>
    </w:lvl>
    <w:lvl w:ilvl="4" w:tplc="12F22598" w:tentative="1">
      <w:start w:val="1"/>
      <w:numFmt w:val="bullet"/>
      <w:lvlText w:val="o"/>
      <w:lvlJc w:val="left"/>
      <w:pPr>
        <w:ind w:left="3600" w:hanging="360"/>
      </w:pPr>
      <w:rPr>
        <w:rFonts w:ascii="Courier New" w:hAnsi="Courier New" w:cs="Courier New" w:hint="default"/>
      </w:rPr>
    </w:lvl>
    <w:lvl w:ilvl="5" w:tplc="93BC11C4" w:tentative="1">
      <w:start w:val="1"/>
      <w:numFmt w:val="bullet"/>
      <w:lvlText w:val=""/>
      <w:lvlJc w:val="left"/>
      <w:pPr>
        <w:ind w:left="4320" w:hanging="360"/>
      </w:pPr>
      <w:rPr>
        <w:rFonts w:ascii="Wingdings" w:hAnsi="Wingdings" w:hint="default"/>
      </w:rPr>
    </w:lvl>
    <w:lvl w:ilvl="6" w:tplc="DAB867CC" w:tentative="1">
      <w:start w:val="1"/>
      <w:numFmt w:val="bullet"/>
      <w:lvlText w:val=""/>
      <w:lvlJc w:val="left"/>
      <w:pPr>
        <w:ind w:left="5040" w:hanging="360"/>
      </w:pPr>
      <w:rPr>
        <w:rFonts w:ascii="Symbol" w:hAnsi="Symbol" w:hint="default"/>
      </w:rPr>
    </w:lvl>
    <w:lvl w:ilvl="7" w:tplc="973A144A" w:tentative="1">
      <w:start w:val="1"/>
      <w:numFmt w:val="bullet"/>
      <w:lvlText w:val="o"/>
      <w:lvlJc w:val="left"/>
      <w:pPr>
        <w:ind w:left="5760" w:hanging="360"/>
      </w:pPr>
      <w:rPr>
        <w:rFonts w:ascii="Courier New" w:hAnsi="Courier New" w:cs="Courier New" w:hint="default"/>
      </w:rPr>
    </w:lvl>
    <w:lvl w:ilvl="8" w:tplc="E356D91A" w:tentative="1">
      <w:start w:val="1"/>
      <w:numFmt w:val="bullet"/>
      <w:lvlText w:val=""/>
      <w:lvlJc w:val="left"/>
      <w:pPr>
        <w:ind w:left="6480" w:hanging="360"/>
      </w:pPr>
      <w:rPr>
        <w:rFonts w:ascii="Wingdings" w:hAnsi="Wingdings" w:hint="default"/>
      </w:rPr>
    </w:lvl>
  </w:abstractNum>
  <w:abstractNum w:abstractNumId="519" w15:restartNumberingAfterBreak="0">
    <w:nsid w:val="3C332C5D"/>
    <w:multiLevelType w:val="hybridMultilevel"/>
    <w:tmpl w:val="5600A0C0"/>
    <w:lvl w:ilvl="0" w:tplc="82F0A8EC">
      <w:start w:val="1"/>
      <w:numFmt w:val="bullet"/>
      <w:lvlText w:val=""/>
      <w:lvlJc w:val="left"/>
      <w:pPr>
        <w:ind w:left="720" w:hanging="360"/>
      </w:pPr>
      <w:rPr>
        <w:rFonts w:ascii="Symbol" w:hAnsi="Symbol" w:hint="default"/>
      </w:rPr>
    </w:lvl>
    <w:lvl w:ilvl="1" w:tplc="0590C384">
      <w:start w:val="1"/>
      <w:numFmt w:val="bullet"/>
      <w:lvlText w:val="o"/>
      <w:lvlJc w:val="left"/>
      <w:pPr>
        <w:ind w:left="1440" w:hanging="360"/>
      </w:pPr>
      <w:rPr>
        <w:rFonts w:ascii="Courier New" w:hAnsi="Courier New" w:cs="Courier New" w:hint="default"/>
      </w:rPr>
    </w:lvl>
    <w:lvl w:ilvl="2" w:tplc="3A04291C" w:tentative="1">
      <w:start w:val="1"/>
      <w:numFmt w:val="bullet"/>
      <w:lvlText w:val=""/>
      <w:lvlJc w:val="left"/>
      <w:pPr>
        <w:ind w:left="2160" w:hanging="360"/>
      </w:pPr>
      <w:rPr>
        <w:rFonts w:ascii="Wingdings" w:hAnsi="Wingdings" w:hint="default"/>
      </w:rPr>
    </w:lvl>
    <w:lvl w:ilvl="3" w:tplc="64B62BDA" w:tentative="1">
      <w:start w:val="1"/>
      <w:numFmt w:val="bullet"/>
      <w:lvlText w:val=""/>
      <w:lvlJc w:val="left"/>
      <w:pPr>
        <w:ind w:left="2880" w:hanging="360"/>
      </w:pPr>
      <w:rPr>
        <w:rFonts w:ascii="Symbol" w:hAnsi="Symbol" w:hint="default"/>
      </w:rPr>
    </w:lvl>
    <w:lvl w:ilvl="4" w:tplc="B54498BE" w:tentative="1">
      <w:start w:val="1"/>
      <w:numFmt w:val="bullet"/>
      <w:lvlText w:val="o"/>
      <w:lvlJc w:val="left"/>
      <w:pPr>
        <w:ind w:left="3600" w:hanging="360"/>
      </w:pPr>
      <w:rPr>
        <w:rFonts w:ascii="Courier New" w:hAnsi="Courier New" w:cs="Courier New" w:hint="default"/>
      </w:rPr>
    </w:lvl>
    <w:lvl w:ilvl="5" w:tplc="1CC047F0" w:tentative="1">
      <w:start w:val="1"/>
      <w:numFmt w:val="bullet"/>
      <w:lvlText w:val=""/>
      <w:lvlJc w:val="left"/>
      <w:pPr>
        <w:ind w:left="4320" w:hanging="360"/>
      </w:pPr>
      <w:rPr>
        <w:rFonts w:ascii="Wingdings" w:hAnsi="Wingdings" w:hint="default"/>
      </w:rPr>
    </w:lvl>
    <w:lvl w:ilvl="6" w:tplc="0E18F4E4" w:tentative="1">
      <w:start w:val="1"/>
      <w:numFmt w:val="bullet"/>
      <w:lvlText w:val=""/>
      <w:lvlJc w:val="left"/>
      <w:pPr>
        <w:ind w:left="5040" w:hanging="360"/>
      </w:pPr>
      <w:rPr>
        <w:rFonts w:ascii="Symbol" w:hAnsi="Symbol" w:hint="default"/>
      </w:rPr>
    </w:lvl>
    <w:lvl w:ilvl="7" w:tplc="6E485F64" w:tentative="1">
      <w:start w:val="1"/>
      <w:numFmt w:val="bullet"/>
      <w:lvlText w:val="o"/>
      <w:lvlJc w:val="left"/>
      <w:pPr>
        <w:ind w:left="5760" w:hanging="360"/>
      </w:pPr>
      <w:rPr>
        <w:rFonts w:ascii="Courier New" w:hAnsi="Courier New" w:cs="Courier New" w:hint="default"/>
      </w:rPr>
    </w:lvl>
    <w:lvl w:ilvl="8" w:tplc="1B32B1A4" w:tentative="1">
      <w:start w:val="1"/>
      <w:numFmt w:val="bullet"/>
      <w:lvlText w:val=""/>
      <w:lvlJc w:val="left"/>
      <w:pPr>
        <w:ind w:left="6480" w:hanging="360"/>
      </w:pPr>
      <w:rPr>
        <w:rFonts w:ascii="Wingdings" w:hAnsi="Wingdings" w:hint="default"/>
      </w:rPr>
    </w:lvl>
  </w:abstractNum>
  <w:abstractNum w:abstractNumId="520" w15:restartNumberingAfterBreak="0">
    <w:nsid w:val="3C4607ED"/>
    <w:multiLevelType w:val="hybridMultilevel"/>
    <w:tmpl w:val="9D80C68E"/>
    <w:lvl w:ilvl="0" w:tplc="BB229EB8">
      <w:start w:val="1"/>
      <w:numFmt w:val="bullet"/>
      <w:lvlText w:val=""/>
      <w:lvlJc w:val="left"/>
      <w:pPr>
        <w:ind w:left="720" w:hanging="360"/>
      </w:pPr>
      <w:rPr>
        <w:rFonts w:ascii="Symbol" w:hAnsi="Symbol" w:hint="default"/>
      </w:rPr>
    </w:lvl>
    <w:lvl w:ilvl="1" w:tplc="A4327E9E" w:tentative="1">
      <w:start w:val="1"/>
      <w:numFmt w:val="bullet"/>
      <w:lvlText w:val="o"/>
      <w:lvlJc w:val="left"/>
      <w:pPr>
        <w:ind w:left="1440" w:hanging="360"/>
      </w:pPr>
      <w:rPr>
        <w:rFonts w:ascii="Courier New" w:hAnsi="Courier New" w:cs="Courier New" w:hint="default"/>
      </w:rPr>
    </w:lvl>
    <w:lvl w:ilvl="2" w:tplc="01E8A412">
      <w:start w:val="1"/>
      <w:numFmt w:val="bullet"/>
      <w:lvlText w:val=""/>
      <w:lvlJc w:val="left"/>
      <w:pPr>
        <w:ind w:left="2160" w:hanging="360"/>
      </w:pPr>
      <w:rPr>
        <w:rFonts w:ascii="Wingdings" w:hAnsi="Wingdings" w:hint="default"/>
      </w:rPr>
    </w:lvl>
    <w:lvl w:ilvl="3" w:tplc="B812FC8A" w:tentative="1">
      <w:start w:val="1"/>
      <w:numFmt w:val="bullet"/>
      <w:lvlText w:val=""/>
      <w:lvlJc w:val="left"/>
      <w:pPr>
        <w:ind w:left="2880" w:hanging="360"/>
      </w:pPr>
      <w:rPr>
        <w:rFonts w:ascii="Symbol" w:hAnsi="Symbol" w:hint="default"/>
      </w:rPr>
    </w:lvl>
    <w:lvl w:ilvl="4" w:tplc="EFDE9D30" w:tentative="1">
      <w:start w:val="1"/>
      <w:numFmt w:val="bullet"/>
      <w:lvlText w:val="o"/>
      <w:lvlJc w:val="left"/>
      <w:pPr>
        <w:ind w:left="3600" w:hanging="360"/>
      </w:pPr>
      <w:rPr>
        <w:rFonts w:ascii="Courier New" w:hAnsi="Courier New" w:cs="Courier New" w:hint="default"/>
      </w:rPr>
    </w:lvl>
    <w:lvl w:ilvl="5" w:tplc="D952BB5A" w:tentative="1">
      <w:start w:val="1"/>
      <w:numFmt w:val="bullet"/>
      <w:lvlText w:val=""/>
      <w:lvlJc w:val="left"/>
      <w:pPr>
        <w:ind w:left="4320" w:hanging="360"/>
      </w:pPr>
      <w:rPr>
        <w:rFonts w:ascii="Wingdings" w:hAnsi="Wingdings" w:hint="default"/>
      </w:rPr>
    </w:lvl>
    <w:lvl w:ilvl="6" w:tplc="DC006EDA" w:tentative="1">
      <w:start w:val="1"/>
      <w:numFmt w:val="bullet"/>
      <w:lvlText w:val=""/>
      <w:lvlJc w:val="left"/>
      <w:pPr>
        <w:ind w:left="5040" w:hanging="360"/>
      </w:pPr>
      <w:rPr>
        <w:rFonts w:ascii="Symbol" w:hAnsi="Symbol" w:hint="default"/>
      </w:rPr>
    </w:lvl>
    <w:lvl w:ilvl="7" w:tplc="34FADA08" w:tentative="1">
      <w:start w:val="1"/>
      <w:numFmt w:val="bullet"/>
      <w:lvlText w:val="o"/>
      <w:lvlJc w:val="left"/>
      <w:pPr>
        <w:ind w:left="5760" w:hanging="360"/>
      </w:pPr>
      <w:rPr>
        <w:rFonts w:ascii="Courier New" w:hAnsi="Courier New" w:cs="Courier New" w:hint="default"/>
      </w:rPr>
    </w:lvl>
    <w:lvl w:ilvl="8" w:tplc="EC32C09A" w:tentative="1">
      <w:start w:val="1"/>
      <w:numFmt w:val="bullet"/>
      <w:lvlText w:val=""/>
      <w:lvlJc w:val="left"/>
      <w:pPr>
        <w:ind w:left="6480" w:hanging="360"/>
      </w:pPr>
      <w:rPr>
        <w:rFonts w:ascii="Wingdings" w:hAnsi="Wingdings" w:hint="default"/>
      </w:rPr>
    </w:lvl>
  </w:abstractNum>
  <w:abstractNum w:abstractNumId="521" w15:restartNumberingAfterBreak="0">
    <w:nsid w:val="3C473649"/>
    <w:multiLevelType w:val="hybridMultilevel"/>
    <w:tmpl w:val="9404DF14"/>
    <w:lvl w:ilvl="0" w:tplc="84FC3F8C">
      <w:start w:val="1"/>
      <w:numFmt w:val="bullet"/>
      <w:lvlText w:val=""/>
      <w:lvlJc w:val="left"/>
      <w:pPr>
        <w:ind w:left="720" w:hanging="360"/>
      </w:pPr>
      <w:rPr>
        <w:rFonts w:ascii="Symbol" w:hAnsi="Symbol" w:hint="default"/>
      </w:rPr>
    </w:lvl>
    <w:lvl w:ilvl="1" w:tplc="3550879E">
      <w:start w:val="1"/>
      <w:numFmt w:val="bullet"/>
      <w:lvlText w:val="o"/>
      <w:lvlJc w:val="left"/>
      <w:pPr>
        <w:ind w:left="1440" w:hanging="360"/>
      </w:pPr>
      <w:rPr>
        <w:rFonts w:ascii="Courier New" w:hAnsi="Courier New" w:cs="Courier New" w:hint="default"/>
      </w:rPr>
    </w:lvl>
    <w:lvl w:ilvl="2" w:tplc="6394A7A2" w:tentative="1">
      <w:start w:val="1"/>
      <w:numFmt w:val="bullet"/>
      <w:lvlText w:val=""/>
      <w:lvlJc w:val="left"/>
      <w:pPr>
        <w:ind w:left="2160" w:hanging="360"/>
      </w:pPr>
      <w:rPr>
        <w:rFonts w:ascii="Wingdings" w:hAnsi="Wingdings" w:hint="default"/>
      </w:rPr>
    </w:lvl>
    <w:lvl w:ilvl="3" w:tplc="9AA64DA8" w:tentative="1">
      <w:start w:val="1"/>
      <w:numFmt w:val="bullet"/>
      <w:lvlText w:val=""/>
      <w:lvlJc w:val="left"/>
      <w:pPr>
        <w:ind w:left="2880" w:hanging="360"/>
      </w:pPr>
      <w:rPr>
        <w:rFonts w:ascii="Symbol" w:hAnsi="Symbol" w:hint="default"/>
      </w:rPr>
    </w:lvl>
    <w:lvl w:ilvl="4" w:tplc="9CC835BE" w:tentative="1">
      <w:start w:val="1"/>
      <w:numFmt w:val="bullet"/>
      <w:lvlText w:val="o"/>
      <w:lvlJc w:val="left"/>
      <w:pPr>
        <w:ind w:left="3600" w:hanging="360"/>
      </w:pPr>
      <w:rPr>
        <w:rFonts w:ascii="Courier New" w:hAnsi="Courier New" w:cs="Courier New" w:hint="default"/>
      </w:rPr>
    </w:lvl>
    <w:lvl w:ilvl="5" w:tplc="2FCAA0D6" w:tentative="1">
      <w:start w:val="1"/>
      <w:numFmt w:val="bullet"/>
      <w:lvlText w:val=""/>
      <w:lvlJc w:val="left"/>
      <w:pPr>
        <w:ind w:left="4320" w:hanging="360"/>
      </w:pPr>
      <w:rPr>
        <w:rFonts w:ascii="Wingdings" w:hAnsi="Wingdings" w:hint="default"/>
      </w:rPr>
    </w:lvl>
    <w:lvl w:ilvl="6" w:tplc="9CB66666" w:tentative="1">
      <w:start w:val="1"/>
      <w:numFmt w:val="bullet"/>
      <w:lvlText w:val=""/>
      <w:lvlJc w:val="left"/>
      <w:pPr>
        <w:ind w:left="5040" w:hanging="360"/>
      </w:pPr>
      <w:rPr>
        <w:rFonts w:ascii="Symbol" w:hAnsi="Symbol" w:hint="default"/>
      </w:rPr>
    </w:lvl>
    <w:lvl w:ilvl="7" w:tplc="C8E4818C" w:tentative="1">
      <w:start w:val="1"/>
      <w:numFmt w:val="bullet"/>
      <w:lvlText w:val="o"/>
      <w:lvlJc w:val="left"/>
      <w:pPr>
        <w:ind w:left="5760" w:hanging="360"/>
      </w:pPr>
      <w:rPr>
        <w:rFonts w:ascii="Courier New" w:hAnsi="Courier New" w:cs="Courier New" w:hint="default"/>
      </w:rPr>
    </w:lvl>
    <w:lvl w:ilvl="8" w:tplc="5F9C3744" w:tentative="1">
      <w:start w:val="1"/>
      <w:numFmt w:val="bullet"/>
      <w:lvlText w:val=""/>
      <w:lvlJc w:val="left"/>
      <w:pPr>
        <w:ind w:left="6480" w:hanging="360"/>
      </w:pPr>
      <w:rPr>
        <w:rFonts w:ascii="Wingdings" w:hAnsi="Wingdings" w:hint="default"/>
      </w:rPr>
    </w:lvl>
  </w:abstractNum>
  <w:abstractNum w:abstractNumId="522" w15:restartNumberingAfterBreak="0">
    <w:nsid w:val="3C6B140F"/>
    <w:multiLevelType w:val="hybridMultilevel"/>
    <w:tmpl w:val="517ECF38"/>
    <w:lvl w:ilvl="0" w:tplc="2F9E2338">
      <w:start w:val="1"/>
      <w:numFmt w:val="bullet"/>
      <w:lvlText w:val=""/>
      <w:lvlJc w:val="left"/>
      <w:pPr>
        <w:ind w:left="720" w:hanging="360"/>
      </w:pPr>
      <w:rPr>
        <w:rFonts w:ascii="Symbol" w:hAnsi="Symbol" w:hint="default"/>
      </w:rPr>
    </w:lvl>
    <w:lvl w:ilvl="1" w:tplc="A7B8ECC0" w:tentative="1">
      <w:start w:val="1"/>
      <w:numFmt w:val="bullet"/>
      <w:lvlText w:val="o"/>
      <w:lvlJc w:val="left"/>
      <w:pPr>
        <w:ind w:left="1440" w:hanging="360"/>
      </w:pPr>
      <w:rPr>
        <w:rFonts w:ascii="Courier New" w:hAnsi="Courier New" w:cs="Courier New" w:hint="default"/>
      </w:rPr>
    </w:lvl>
    <w:lvl w:ilvl="2" w:tplc="4614D138">
      <w:start w:val="1"/>
      <w:numFmt w:val="bullet"/>
      <w:lvlText w:val=""/>
      <w:lvlJc w:val="left"/>
      <w:pPr>
        <w:ind w:left="2160" w:hanging="360"/>
      </w:pPr>
      <w:rPr>
        <w:rFonts w:ascii="Wingdings" w:hAnsi="Wingdings" w:hint="default"/>
      </w:rPr>
    </w:lvl>
    <w:lvl w:ilvl="3" w:tplc="0AC0DAA6" w:tentative="1">
      <w:start w:val="1"/>
      <w:numFmt w:val="bullet"/>
      <w:lvlText w:val=""/>
      <w:lvlJc w:val="left"/>
      <w:pPr>
        <w:ind w:left="2880" w:hanging="360"/>
      </w:pPr>
      <w:rPr>
        <w:rFonts w:ascii="Symbol" w:hAnsi="Symbol" w:hint="default"/>
      </w:rPr>
    </w:lvl>
    <w:lvl w:ilvl="4" w:tplc="9A40FEBA" w:tentative="1">
      <w:start w:val="1"/>
      <w:numFmt w:val="bullet"/>
      <w:lvlText w:val="o"/>
      <w:lvlJc w:val="left"/>
      <w:pPr>
        <w:ind w:left="3600" w:hanging="360"/>
      </w:pPr>
      <w:rPr>
        <w:rFonts w:ascii="Courier New" w:hAnsi="Courier New" w:cs="Courier New" w:hint="default"/>
      </w:rPr>
    </w:lvl>
    <w:lvl w:ilvl="5" w:tplc="AB16F1D2" w:tentative="1">
      <w:start w:val="1"/>
      <w:numFmt w:val="bullet"/>
      <w:lvlText w:val=""/>
      <w:lvlJc w:val="left"/>
      <w:pPr>
        <w:ind w:left="4320" w:hanging="360"/>
      </w:pPr>
      <w:rPr>
        <w:rFonts w:ascii="Wingdings" w:hAnsi="Wingdings" w:hint="default"/>
      </w:rPr>
    </w:lvl>
    <w:lvl w:ilvl="6" w:tplc="95EAAA9A" w:tentative="1">
      <w:start w:val="1"/>
      <w:numFmt w:val="bullet"/>
      <w:lvlText w:val=""/>
      <w:lvlJc w:val="left"/>
      <w:pPr>
        <w:ind w:left="5040" w:hanging="360"/>
      </w:pPr>
      <w:rPr>
        <w:rFonts w:ascii="Symbol" w:hAnsi="Symbol" w:hint="default"/>
      </w:rPr>
    </w:lvl>
    <w:lvl w:ilvl="7" w:tplc="8976112E" w:tentative="1">
      <w:start w:val="1"/>
      <w:numFmt w:val="bullet"/>
      <w:lvlText w:val="o"/>
      <w:lvlJc w:val="left"/>
      <w:pPr>
        <w:ind w:left="5760" w:hanging="360"/>
      </w:pPr>
      <w:rPr>
        <w:rFonts w:ascii="Courier New" w:hAnsi="Courier New" w:cs="Courier New" w:hint="default"/>
      </w:rPr>
    </w:lvl>
    <w:lvl w:ilvl="8" w:tplc="958A5132" w:tentative="1">
      <w:start w:val="1"/>
      <w:numFmt w:val="bullet"/>
      <w:lvlText w:val=""/>
      <w:lvlJc w:val="left"/>
      <w:pPr>
        <w:ind w:left="6480" w:hanging="360"/>
      </w:pPr>
      <w:rPr>
        <w:rFonts w:ascii="Wingdings" w:hAnsi="Wingdings" w:hint="default"/>
      </w:rPr>
    </w:lvl>
  </w:abstractNum>
  <w:abstractNum w:abstractNumId="523" w15:restartNumberingAfterBreak="0">
    <w:nsid w:val="3C6E0C89"/>
    <w:multiLevelType w:val="hybridMultilevel"/>
    <w:tmpl w:val="26C6FB62"/>
    <w:lvl w:ilvl="0" w:tplc="789EA308">
      <w:start w:val="1"/>
      <w:numFmt w:val="bullet"/>
      <w:lvlText w:val=""/>
      <w:lvlJc w:val="left"/>
      <w:pPr>
        <w:ind w:left="720" w:hanging="360"/>
      </w:pPr>
      <w:rPr>
        <w:rFonts w:ascii="Symbol" w:hAnsi="Symbol" w:hint="default"/>
      </w:rPr>
    </w:lvl>
    <w:lvl w:ilvl="1" w:tplc="10C24204" w:tentative="1">
      <w:start w:val="1"/>
      <w:numFmt w:val="bullet"/>
      <w:lvlText w:val="o"/>
      <w:lvlJc w:val="left"/>
      <w:pPr>
        <w:ind w:left="1440" w:hanging="360"/>
      </w:pPr>
      <w:rPr>
        <w:rFonts w:ascii="Courier New" w:hAnsi="Courier New" w:cs="Courier New" w:hint="default"/>
      </w:rPr>
    </w:lvl>
    <w:lvl w:ilvl="2" w:tplc="026C3E5C">
      <w:start w:val="1"/>
      <w:numFmt w:val="bullet"/>
      <w:lvlText w:val=""/>
      <w:lvlJc w:val="left"/>
      <w:pPr>
        <w:ind w:left="2160" w:hanging="360"/>
      </w:pPr>
      <w:rPr>
        <w:rFonts w:ascii="Wingdings" w:hAnsi="Wingdings" w:hint="default"/>
      </w:rPr>
    </w:lvl>
    <w:lvl w:ilvl="3" w:tplc="C098FF08" w:tentative="1">
      <w:start w:val="1"/>
      <w:numFmt w:val="bullet"/>
      <w:lvlText w:val=""/>
      <w:lvlJc w:val="left"/>
      <w:pPr>
        <w:ind w:left="2880" w:hanging="360"/>
      </w:pPr>
      <w:rPr>
        <w:rFonts w:ascii="Symbol" w:hAnsi="Symbol" w:hint="default"/>
      </w:rPr>
    </w:lvl>
    <w:lvl w:ilvl="4" w:tplc="5CDCE782" w:tentative="1">
      <w:start w:val="1"/>
      <w:numFmt w:val="bullet"/>
      <w:lvlText w:val="o"/>
      <w:lvlJc w:val="left"/>
      <w:pPr>
        <w:ind w:left="3600" w:hanging="360"/>
      </w:pPr>
      <w:rPr>
        <w:rFonts w:ascii="Courier New" w:hAnsi="Courier New" w:cs="Courier New" w:hint="default"/>
      </w:rPr>
    </w:lvl>
    <w:lvl w:ilvl="5" w:tplc="E2D80356" w:tentative="1">
      <w:start w:val="1"/>
      <w:numFmt w:val="bullet"/>
      <w:lvlText w:val=""/>
      <w:lvlJc w:val="left"/>
      <w:pPr>
        <w:ind w:left="4320" w:hanging="360"/>
      </w:pPr>
      <w:rPr>
        <w:rFonts w:ascii="Wingdings" w:hAnsi="Wingdings" w:hint="default"/>
      </w:rPr>
    </w:lvl>
    <w:lvl w:ilvl="6" w:tplc="7CE4AD84" w:tentative="1">
      <w:start w:val="1"/>
      <w:numFmt w:val="bullet"/>
      <w:lvlText w:val=""/>
      <w:lvlJc w:val="left"/>
      <w:pPr>
        <w:ind w:left="5040" w:hanging="360"/>
      </w:pPr>
      <w:rPr>
        <w:rFonts w:ascii="Symbol" w:hAnsi="Symbol" w:hint="default"/>
      </w:rPr>
    </w:lvl>
    <w:lvl w:ilvl="7" w:tplc="3F38B1B2" w:tentative="1">
      <w:start w:val="1"/>
      <w:numFmt w:val="bullet"/>
      <w:lvlText w:val="o"/>
      <w:lvlJc w:val="left"/>
      <w:pPr>
        <w:ind w:left="5760" w:hanging="360"/>
      </w:pPr>
      <w:rPr>
        <w:rFonts w:ascii="Courier New" w:hAnsi="Courier New" w:cs="Courier New" w:hint="default"/>
      </w:rPr>
    </w:lvl>
    <w:lvl w:ilvl="8" w:tplc="ABCC5000" w:tentative="1">
      <w:start w:val="1"/>
      <w:numFmt w:val="bullet"/>
      <w:lvlText w:val=""/>
      <w:lvlJc w:val="left"/>
      <w:pPr>
        <w:ind w:left="6480" w:hanging="360"/>
      </w:pPr>
      <w:rPr>
        <w:rFonts w:ascii="Wingdings" w:hAnsi="Wingdings" w:hint="default"/>
      </w:rPr>
    </w:lvl>
  </w:abstractNum>
  <w:abstractNum w:abstractNumId="524" w15:restartNumberingAfterBreak="0">
    <w:nsid w:val="3C7E604C"/>
    <w:multiLevelType w:val="hybridMultilevel"/>
    <w:tmpl w:val="2294EA4A"/>
    <w:lvl w:ilvl="0" w:tplc="B7907F04">
      <w:start w:val="1"/>
      <w:numFmt w:val="bullet"/>
      <w:lvlText w:val=""/>
      <w:lvlJc w:val="left"/>
      <w:pPr>
        <w:ind w:left="720" w:hanging="360"/>
      </w:pPr>
      <w:rPr>
        <w:rFonts w:ascii="Symbol" w:hAnsi="Symbol" w:hint="default"/>
      </w:rPr>
    </w:lvl>
    <w:lvl w:ilvl="1" w:tplc="53EE3A1C">
      <w:start w:val="1"/>
      <w:numFmt w:val="bullet"/>
      <w:lvlText w:val="o"/>
      <w:lvlJc w:val="left"/>
      <w:pPr>
        <w:ind w:left="1440" w:hanging="360"/>
      </w:pPr>
      <w:rPr>
        <w:rFonts w:ascii="Courier New" w:hAnsi="Courier New" w:cs="Courier New" w:hint="default"/>
      </w:rPr>
    </w:lvl>
    <w:lvl w:ilvl="2" w:tplc="90EACA08" w:tentative="1">
      <w:start w:val="1"/>
      <w:numFmt w:val="bullet"/>
      <w:lvlText w:val=""/>
      <w:lvlJc w:val="left"/>
      <w:pPr>
        <w:ind w:left="2160" w:hanging="360"/>
      </w:pPr>
      <w:rPr>
        <w:rFonts w:ascii="Wingdings" w:hAnsi="Wingdings" w:hint="default"/>
      </w:rPr>
    </w:lvl>
    <w:lvl w:ilvl="3" w:tplc="10A85A26" w:tentative="1">
      <w:start w:val="1"/>
      <w:numFmt w:val="bullet"/>
      <w:lvlText w:val=""/>
      <w:lvlJc w:val="left"/>
      <w:pPr>
        <w:ind w:left="2880" w:hanging="360"/>
      </w:pPr>
      <w:rPr>
        <w:rFonts w:ascii="Symbol" w:hAnsi="Symbol" w:hint="default"/>
      </w:rPr>
    </w:lvl>
    <w:lvl w:ilvl="4" w:tplc="C8D89794" w:tentative="1">
      <w:start w:val="1"/>
      <w:numFmt w:val="bullet"/>
      <w:lvlText w:val="o"/>
      <w:lvlJc w:val="left"/>
      <w:pPr>
        <w:ind w:left="3600" w:hanging="360"/>
      </w:pPr>
      <w:rPr>
        <w:rFonts w:ascii="Courier New" w:hAnsi="Courier New" w:cs="Courier New" w:hint="default"/>
      </w:rPr>
    </w:lvl>
    <w:lvl w:ilvl="5" w:tplc="718CA5C6" w:tentative="1">
      <w:start w:val="1"/>
      <w:numFmt w:val="bullet"/>
      <w:lvlText w:val=""/>
      <w:lvlJc w:val="left"/>
      <w:pPr>
        <w:ind w:left="4320" w:hanging="360"/>
      </w:pPr>
      <w:rPr>
        <w:rFonts w:ascii="Wingdings" w:hAnsi="Wingdings" w:hint="default"/>
      </w:rPr>
    </w:lvl>
    <w:lvl w:ilvl="6" w:tplc="3C32CAC6" w:tentative="1">
      <w:start w:val="1"/>
      <w:numFmt w:val="bullet"/>
      <w:lvlText w:val=""/>
      <w:lvlJc w:val="left"/>
      <w:pPr>
        <w:ind w:left="5040" w:hanging="360"/>
      </w:pPr>
      <w:rPr>
        <w:rFonts w:ascii="Symbol" w:hAnsi="Symbol" w:hint="default"/>
      </w:rPr>
    </w:lvl>
    <w:lvl w:ilvl="7" w:tplc="C5945ED4" w:tentative="1">
      <w:start w:val="1"/>
      <w:numFmt w:val="bullet"/>
      <w:lvlText w:val="o"/>
      <w:lvlJc w:val="left"/>
      <w:pPr>
        <w:ind w:left="5760" w:hanging="360"/>
      </w:pPr>
      <w:rPr>
        <w:rFonts w:ascii="Courier New" w:hAnsi="Courier New" w:cs="Courier New" w:hint="default"/>
      </w:rPr>
    </w:lvl>
    <w:lvl w:ilvl="8" w:tplc="662626A8" w:tentative="1">
      <w:start w:val="1"/>
      <w:numFmt w:val="bullet"/>
      <w:lvlText w:val=""/>
      <w:lvlJc w:val="left"/>
      <w:pPr>
        <w:ind w:left="6480" w:hanging="360"/>
      </w:pPr>
      <w:rPr>
        <w:rFonts w:ascii="Wingdings" w:hAnsi="Wingdings" w:hint="default"/>
      </w:rPr>
    </w:lvl>
  </w:abstractNum>
  <w:abstractNum w:abstractNumId="525" w15:restartNumberingAfterBreak="0">
    <w:nsid w:val="3C7E69E2"/>
    <w:multiLevelType w:val="hybridMultilevel"/>
    <w:tmpl w:val="7EA8715E"/>
    <w:lvl w:ilvl="0" w:tplc="A4C82B2A">
      <w:start w:val="1"/>
      <w:numFmt w:val="bullet"/>
      <w:lvlText w:val=""/>
      <w:lvlJc w:val="left"/>
      <w:pPr>
        <w:ind w:left="720" w:hanging="360"/>
      </w:pPr>
      <w:rPr>
        <w:rFonts w:ascii="Symbol" w:hAnsi="Symbol" w:hint="default"/>
      </w:rPr>
    </w:lvl>
    <w:lvl w:ilvl="1" w:tplc="6A800C78" w:tentative="1">
      <w:start w:val="1"/>
      <w:numFmt w:val="bullet"/>
      <w:lvlText w:val="o"/>
      <w:lvlJc w:val="left"/>
      <w:pPr>
        <w:ind w:left="1440" w:hanging="360"/>
      </w:pPr>
      <w:rPr>
        <w:rFonts w:ascii="Courier New" w:hAnsi="Courier New" w:cs="Courier New" w:hint="default"/>
      </w:rPr>
    </w:lvl>
    <w:lvl w:ilvl="2" w:tplc="AF7A80EE">
      <w:start w:val="1"/>
      <w:numFmt w:val="bullet"/>
      <w:lvlText w:val=""/>
      <w:lvlJc w:val="left"/>
      <w:pPr>
        <w:ind w:left="2160" w:hanging="360"/>
      </w:pPr>
      <w:rPr>
        <w:rFonts w:ascii="Wingdings" w:hAnsi="Wingdings" w:hint="default"/>
      </w:rPr>
    </w:lvl>
    <w:lvl w:ilvl="3" w:tplc="AF3E5D66" w:tentative="1">
      <w:start w:val="1"/>
      <w:numFmt w:val="bullet"/>
      <w:lvlText w:val=""/>
      <w:lvlJc w:val="left"/>
      <w:pPr>
        <w:ind w:left="2880" w:hanging="360"/>
      </w:pPr>
      <w:rPr>
        <w:rFonts w:ascii="Symbol" w:hAnsi="Symbol" w:hint="default"/>
      </w:rPr>
    </w:lvl>
    <w:lvl w:ilvl="4" w:tplc="AE240A52" w:tentative="1">
      <w:start w:val="1"/>
      <w:numFmt w:val="bullet"/>
      <w:lvlText w:val="o"/>
      <w:lvlJc w:val="left"/>
      <w:pPr>
        <w:ind w:left="3600" w:hanging="360"/>
      </w:pPr>
      <w:rPr>
        <w:rFonts w:ascii="Courier New" w:hAnsi="Courier New" w:cs="Courier New" w:hint="default"/>
      </w:rPr>
    </w:lvl>
    <w:lvl w:ilvl="5" w:tplc="5FFE18DC" w:tentative="1">
      <w:start w:val="1"/>
      <w:numFmt w:val="bullet"/>
      <w:lvlText w:val=""/>
      <w:lvlJc w:val="left"/>
      <w:pPr>
        <w:ind w:left="4320" w:hanging="360"/>
      </w:pPr>
      <w:rPr>
        <w:rFonts w:ascii="Wingdings" w:hAnsi="Wingdings" w:hint="default"/>
      </w:rPr>
    </w:lvl>
    <w:lvl w:ilvl="6" w:tplc="FA32F054" w:tentative="1">
      <w:start w:val="1"/>
      <w:numFmt w:val="bullet"/>
      <w:lvlText w:val=""/>
      <w:lvlJc w:val="left"/>
      <w:pPr>
        <w:ind w:left="5040" w:hanging="360"/>
      </w:pPr>
      <w:rPr>
        <w:rFonts w:ascii="Symbol" w:hAnsi="Symbol" w:hint="default"/>
      </w:rPr>
    </w:lvl>
    <w:lvl w:ilvl="7" w:tplc="892826D6" w:tentative="1">
      <w:start w:val="1"/>
      <w:numFmt w:val="bullet"/>
      <w:lvlText w:val="o"/>
      <w:lvlJc w:val="left"/>
      <w:pPr>
        <w:ind w:left="5760" w:hanging="360"/>
      </w:pPr>
      <w:rPr>
        <w:rFonts w:ascii="Courier New" w:hAnsi="Courier New" w:cs="Courier New" w:hint="default"/>
      </w:rPr>
    </w:lvl>
    <w:lvl w:ilvl="8" w:tplc="35CC3244" w:tentative="1">
      <w:start w:val="1"/>
      <w:numFmt w:val="bullet"/>
      <w:lvlText w:val=""/>
      <w:lvlJc w:val="left"/>
      <w:pPr>
        <w:ind w:left="6480" w:hanging="360"/>
      </w:pPr>
      <w:rPr>
        <w:rFonts w:ascii="Wingdings" w:hAnsi="Wingdings" w:hint="default"/>
      </w:rPr>
    </w:lvl>
  </w:abstractNum>
  <w:abstractNum w:abstractNumId="526" w15:restartNumberingAfterBreak="0">
    <w:nsid w:val="3C803A83"/>
    <w:multiLevelType w:val="hybridMultilevel"/>
    <w:tmpl w:val="C4545FE0"/>
    <w:lvl w:ilvl="0" w:tplc="92FEC6F2">
      <w:start w:val="1"/>
      <w:numFmt w:val="bullet"/>
      <w:lvlText w:val=""/>
      <w:lvlJc w:val="left"/>
      <w:pPr>
        <w:ind w:left="720" w:hanging="360"/>
      </w:pPr>
      <w:rPr>
        <w:rFonts w:ascii="Symbol" w:hAnsi="Symbol" w:hint="default"/>
      </w:rPr>
    </w:lvl>
    <w:lvl w:ilvl="1" w:tplc="B54466A4" w:tentative="1">
      <w:start w:val="1"/>
      <w:numFmt w:val="bullet"/>
      <w:lvlText w:val="o"/>
      <w:lvlJc w:val="left"/>
      <w:pPr>
        <w:ind w:left="1440" w:hanging="360"/>
      </w:pPr>
      <w:rPr>
        <w:rFonts w:ascii="Courier New" w:hAnsi="Courier New" w:cs="Courier New" w:hint="default"/>
      </w:rPr>
    </w:lvl>
    <w:lvl w:ilvl="2" w:tplc="28D021DA" w:tentative="1">
      <w:start w:val="1"/>
      <w:numFmt w:val="bullet"/>
      <w:lvlText w:val=""/>
      <w:lvlJc w:val="left"/>
      <w:pPr>
        <w:ind w:left="2160" w:hanging="360"/>
      </w:pPr>
      <w:rPr>
        <w:rFonts w:ascii="Wingdings" w:hAnsi="Wingdings" w:hint="default"/>
      </w:rPr>
    </w:lvl>
    <w:lvl w:ilvl="3" w:tplc="E8D62104">
      <w:start w:val="1"/>
      <w:numFmt w:val="bullet"/>
      <w:lvlText w:val=""/>
      <w:lvlJc w:val="left"/>
      <w:pPr>
        <w:ind w:left="2880" w:hanging="360"/>
      </w:pPr>
      <w:rPr>
        <w:rFonts w:ascii="Symbol" w:hAnsi="Symbol" w:hint="default"/>
      </w:rPr>
    </w:lvl>
    <w:lvl w:ilvl="4" w:tplc="17B245AE" w:tentative="1">
      <w:start w:val="1"/>
      <w:numFmt w:val="bullet"/>
      <w:lvlText w:val="o"/>
      <w:lvlJc w:val="left"/>
      <w:pPr>
        <w:ind w:left="3600" w:hanging="360"/>
      </w:pPr>
      <w:rPr>
        <w:rFonts w:ascii="Courier New" w:hAnsi="Courier New" w:cs="Courier New" w:hint="default"/>
      </w:rPr>
    </w:lvl>
    <w:lvl w:ilvl="5" w:tplc="723CD8B0" w:tentative="1">
      <w:start w:val="1"/>
      <w:numFmt w:val="bullet"/>
      <w:lvlText w:val=""/>
      <w:lvlJc w:val="left"/>
      <w:pPr>
        <w:ind w:left="4320" w:hanging="360"/>
      </w:pPr>
      <w:rPr>
        <w:rFonts w:ascii="Wingdings" w:hAnsi="Wingdings" w:hint="default"/>
      </w:rPr>
    </w:lvl>
    <w:lvl w:ilvl="6" w:tplc="8462103C" w:tentative="1">
      <w:start w:val="1"/>
      <w:numFmt w:val="bullet"/>
      <w:lvlText w:val=""/>
      <w:lvlJc w:val="left"/>
      <w:pPr>
        <w:ind w:left="5040" w:hanging="360"/>
      </w:pPr>
      <w:rPr>
        <w:rFonts w:ascii="Symbol" w:hAnsi="Symbol" w:hint="default"/>
      </w:rPr>
    </w:lvl>
    <w:lvl w:ilvl="7" w:tplc="5154807A" w:tentative="1">
      <w:start w:val="1"/>
      <w:numFmt w:val="bullet"/>
      <w:lvlText w:val="o"/>
      <w:lvlJc w:val="left"/>
      <w:pPr>
        <w:ind w:left="5760" w:hanging="360"/>
      </w:pPr>
      <w:rPr>
        <w:rFonts w:ascii="Courier New" w:hAnsi="Courier New" w:cs="Courier New" w:hint="default"/>
      </w:rPr>
    </w:lvl>
    <w:lvl w:ilvl="8" w:tplc="3C1EB680" w:tentative="1">
      <w:start w:val="1"/>
      <w:numFmt w:val="bullet"/>
      <w:lvlText w:val=""/>
      <w:lvlJc w:val="left"/>
      <w:pPr>
        <w:ind w:left="6480" w:hanging="360"/>
      </w:pPr>
      <w:rPr>
        <w:rFonts w:ascii="Wingdings" w:hAnsi="Wingdings" w:hint="default"/>
      </w:rPr>
    </w:lvl>
  </w:abstractNum>
  <w:abstractNum w:abstractNumId="527" w15:restartNumberingAfterBreak="0">
    <w:nsid w:val="3C8F7B1B"/>
    <w:multiLevelType w:val="hybridMultilevel"/>
    <w:tmpl w:val="1C8C6F66"/>
    <w:lvl w:ilvl="0" w:tplc="31F29C18">
      <w:start w:val="1"/>
      <w:numFmt w:val="bullet"/>
      <w:lvlText w:val=""/>
      <w:lvlJc w:val="left"/>
      <w:pPr>
        <w:ind w:left="720" w:hanging="360"/>
      </w:pPr>
      <w:rPr>
        <w:rFonts w:ascii="Symbol" w:hAnsi="Symbol" w:hint="default"/>
      </w:rPr>
    </w:lvl>
    <w:lvl w:ilvl="1" w:tplc="BF804C3A" w:tentative="1">
      <w:start w:val="1"/>
      <w:numFmt w:val="bullet"/>
      <w:lvlText w:val="o"/>
      <w:lvlJc w:val="left"/>
      <w:pPr>
        <w:ind w:left="1440" w:hanging="360"/>
      </w:pPr>
      <w:rPr>
        <w:rFonts w:ascii="Courier New" w:hAnsi="Courier New" w:cs="Courier New" w:hint="default"/>
      </w:rPr>
    </w:lvl>
    <w:lvl w:ilvl="2" w:tplc="BEF8C7B4">
      <w:start w:val="1"/>
      <w:numFmt w:val="bullet"/>
      <w:lvlText w:val=""/>
      <w:lvlJc w:val="left"/>
      <w:pPr>
        <w:ind w:left="2160" w:hanging="360"/>
      </w:pPr>
      <w:rPr>
        <w:rFonts w:ascii="Wingdings" w:hAnsi="Wingdings" w:hint="default"/>
      </w:rPr>
    </w:lvl>
    <w:lvl w:ilvl="3" w:tplc="02C0E7B8" w:tentative="1">
      <w:start w:val="1"/>
      <w:numFmt w:val="bullet"/>
      <w:lvlText w:val=""/>
      <w:lvlJc w:val="left"/>
      <w:pPr>
        <w:ind w:left="2880" w:hanging="360"/>
      </w:pPr>
      <w:rPr>
        <w:rFonts w:ascii="Symbol" w:hAnsi="Symbol" w:hint="default"/>
      </w:rPr>
    </w:lvl>
    <w:lvl w:ilvl="4" w:tplc="1646CE20" w:tentative="1">
      <w:start w:val="1"/>
      <w:numFmt w:val="bullet"/>
      <w:lvlText w:val="o"/>
      <w:lvlJc w:val="left"/>
      <w:pPr>
        <w:ind w:left="3600" w:hanging="360"/>
      </w:pPr>
      <w:rPr>
        <w:rFonts w:ascii="Courier New" w:hAnsi="Courier New" w:cs="Courier New" w:hint="default"/>
      </w:rPr>
    </w:lvl>
    <w:lvl w:ilvl="5" w:tplc="38964548" w:tentative="1">
      <w:start w:val="1"/>
      <w:numFmt w:val="bullet"/>
      <w:lvlText w:val=""/>
      <w:lvlJc w:val="left"/>
      <w:pPr>
        <w:ind w:left="4320" w:hanging="360"/>
      </w:pPr>
      <w:rPr>
        <w:rFonts w:ascii="Wingdings" w:hAnsi="Wingdings" w:hint="default"/>
      </w:rPr>
    </w:lvl>
    <w:lvl w:ilvl="6" w:tplc="364A1134" w:tentative="1">
      <w:start w:val="1"/>
      <w:numFmt w:val="bullet"/>
      <w:lvlText w:val=""/>
      <w:lvlJc w:val="left"/>
      <w:pPr>
        <w:ind w:left="5040" w:hanging="360"/>
      </w:pPr>
      <w:rPr>
        <w:rFonts w:ascii="Symbol" w:hAnsi="Symbol" w:hint="default"/>
      </w:rPr>
    </w:lvl>
    <w:lvl w:ilvl="7" w:tplc="4D784472" w:tentative="1">
      <w:start w:val="1"/>
      <w:numFmt w:val="bullet"/>
      <w:lvlText w:val="o"/>
      <w:lvlJc w:val="left"/>
      <w:pPr>
        <w:ind w:left="5760" w:hanging="360"/>
      </w:pPr>
      <w:rPr>
        <w:rFonts w:ascii="Courier New" w:hAnsi="Courier New" w:cs="Courier New" w:hint="default"/>
      </w:rPr>
    </w:lvl>
    <w:lvl w:ilvl="8" w:tplc="2F58983E" w:tentative="1">
      <w:start w:val="1"/>
      <w:numFmt w:val="bullet"/>
      <w:lvlText w:val=""/>
      <w:lvlJc w:val="left"/>
      <w:pPr>
        <w:ind w:left="6480" w:hanging="360"/>
      </w:pPr>
      <w:rPr>
        <w:rFonts w:ascii="Wingdings" w:hAnsi="Wingdings" w:hint="default"/>
      </w:rPr>
    </w:lvl>
  </w:abstractNum>
  <w:abstractNum w:abstractNumId="528" w15:restartNumberingAfterBreak="0">
    <w:nsid w:val="3CA12634"/>
    <w:multiLevelType w:val="hybridMultilevel"/>
    <w:tmpl w:val="BC1626BA"/>
    <w:lvl w:ilvl="0" w:tplc="2DD0F65A">
      <w:start w:val="1"/>
      <w:numFmt w:val="bullet"/>
      <w:lvlText w:val=""/>
      <w:lvlJc w:val="left"/>
      <w:pPr>
        <w:ind w:left="720" w:hanging="360"/>
      </w:pPr>
      <w:rPr>
        <w:rFonts w:ascii="Symbol" w:hAnsi="Symbol" w:hint="default"/>
      </w:rPr>
    </w:lvl>
    <w:lvl w:ilvl="1" w:tplc="8000DCFE" w:tentative="1">
      <w:start w:val="1"/>
      <w:numFmt w:val="bullet"/>
      <w:lvlText w:val="o"/>
      <w:lvlJc w:val="left"/>
      <w:pPr>
        <w:ind w:left="1440" w:hanging="360"/>
      </w:pPr>
      <w:rPr>
        <w:rFonts w:ascii="Courier New" w:hAnsi="Courier New" w:cs="Courier New" w:hint="default"/>
      </w:rPr>
    </w:lvl>
    <w:lvl w:ilvl="2" w:tplc="A8FC701C">
      <w:start w:val="1"/>
      <w:numFmt w:val="bullet"/>
      <w:lvlText w:val=""/>
      <w:lvlJc w:val="left"/>
      <w:pPr>
        <w:ind w:left="2160" w:hanging="360"/>
      </w:pPr>
      <w:rPr>
        <w:rFonts w:ascii="Wingdings" w:hAnsi="Wingdings" w:hint="default"/>
      </w:rPr>
    </w:lvl>
    <w:lvl w:ilvl="3" w:tplc="73C49288" w:tentative="1">
      <w:start w:val="1"/>
      <w:numFmt w:val="bullet"/>
      <w:lvlText w:val=""/>
      <w:lvlJc w:val="left"/>
      <w:pPr>
        <w:ind w:left="2880" w:hanging="360"/>
      </w:pPr>
      <w:rPr>
        <w:rFonts w:ascii="Symbol" w:hAnsi="Symbol" w:hint="default"/>
      </w:rPr>
    </w:lvl>
    <w:lvl w:ilvl="4" w:tplc="E5884ADA" w:tentative="1">
      <w:start w:val="1"/>
      <w:numFmt w:val="bullet"/>
      <w:lvlText w:val="o"/>
      <w:lvlJc w:val="left"/>
      <w:pPr>
        <w:ind w:left="3600" w:hanging="360"/>
      </w:pPr>
      <w:rPr>
        <w:rFonts w:ascii="Courier New" w:hAnsi="Courier New" w:cs="Courier New" w:hint="default"/>
      </w:rPr>
    </w:lvl>
    <w:lvl w:ilvl="5" w:tplc="01C89B3A" w:tentative="1">
      <w:start w:val="1"/>
      <w:numFmt w:val="bullet"/>
      <w:lvlText w:val=""/>
      <w:lvlJc w:val="left"/>
      <w:pPr>
        <w:ind w:left="4320" w:hanging="360"/>
      </w:pPr>
      <w:rPr>
        <w:rFonts w:ascii="Wingdings" w:hAnsi="Wingdings" w:hint="default"/>
      </w:rPr>
    </w:lvl>
    <w:lvl w:ilvl="6" w:tplc="700A896E" w:tentative="1">
      <w:start w:val="1"/>
      <w:numFmt w:val="bullet"/>
      <w:lvlText w:val=""/>
      <w:lvlJc w:val="left"/>
      <w:pPr>
        <w:ind w:left="5040" w:hanging="360"/>
      </w:pPr>
      <w:rPr>
        <w:rFonts w:ascii="Symbol" w:hAnsi="Symbol" w:hint="default"/>
      </w:rPr>
    </w:lvl>
    <w:lvl w:ilvl="7" w:tplc="CFD60468" w:tentative="1">
      <w:start w:val="1"/>
      <w:numFmt w:val="bullet"/>
      <w:lvlText w:val="o"/>
      <w:lvlJc w:val="left"/>
      <w:pPr>
        <w:ind w:left="5760" w:hanging="360"/>
      </w:pPr>
      <w:rPr>
        <w:rFonts w:ascii="Courier New" w:hAnsi="Courier New" w:cs="Courier New" w:hint="default"/>
      </w:rPr>
    </w:lvl>
    <w:lvl w:ilvl="8" w:tplc="8594EC0E" w:tentative="1">
      <w:start w:val="1"/>
      <w:numFmt w:val="bullet"/>
      <w:lvlText w:val=""/>
      <w:lvlJc w:val="left"/>
      <w:pPr>
        <w:ind w:left="6480" w:hanging="360"/>
      </w:pPr>
      <w:rPr>
        <w:rFonts w:ascii="Wingdings" w:hAnsi="Wingdings" w:hint="default"/>
      </w:rPr>
    </w:lvl>
  </w:abstractNum>
  <w:abstractNum w:abstractNumId="529" w15:restartNumberingAfterBreak="0">
    <w:nsid w:val="3CA83BD0"/>
    <w:multiLevelType w:val="hybridMultilevel"/>
    <w:tmpl w:val="ACC8041E"/>
    <w:lvl w:ilvl="0" w:tplc="2AFEAF62">
      <w:start w:val="1"/>
      <w:numFmt w:val="bullet"/>
      <w:lvlText w:val=""/>
      <w:lvlJc w:val="left"/>
      <w:pPr>
        <w:ind w:left="720" w:hanging="360"/>
      </w:pPr>
      <w:rPr>
        <w:rFonts w:ascii="Symbol" w:hAnsi="Symbol" w:hint="default"/>
      </w:rPr>
    </w:lvl>
    <w:lvl w:ilvl="1" w:tplc="F3F0F3B2">
      <w:start w:val="1"/>
      <w:numFmt w:val="bullet"/>
      <w:lvlText w:val="o"/>
      <w:lvlJc w:val="left"/>
      <w:pPr>
        <w:ind w:left="1440" w:hanging="360"/>
      </w:pPr>
      <w:rPr>
        <w:rFonts w:ascii="Courier New" w:hAnsi="Courier New" w:cs="Courier New" w:hint="default"/>
      </w:rPr>
    </w:lvl>
    <w:lvl w:ilvl="2" w:tplc="8B501C94" w:tentative="1">
      <w:start w:val="1"/>
      <w:numFmt w:val="bullet"/>
      <w:lvlText w:val=""/>
      <w:lvlJc w:val="left"/>
      <w:pPr>
        <w:ind w:left="2160" w:hanging="360"/>
      </w:pPr>
      <w:rPr>
        <w:rFonts w:ascii="Wingdings" w:hAnsi="Wingdings" w:hint="default"/>
      </w:rPr>
    </w:lvl>
    <w:lvl w:ilvl="3" w:tplc="B1C0C12A" w:tentative="1">
      <w:start w:val="1"/>
      <w:numFmt w:val="bullet"/>
      <w:lvlText w:val=""/>
      <w:lvlJc w:val="left"/>
      <w:pPr>
        <w:ind w:left="2880" w:hanging="360"/>
      </w:pPr>
      <w:rPr>
        <w:rFonts w:ascii="Symbol" w:hAnsi="Symbol" w:hint="default"/>
      </w:rPr>
    </w:lvl>
    <w:lvl w:ilvl="4" w:tplc="08F852AE" w:tentative="1">
      <w:start w:val="1"/>
      <w:numFmt w:val="bullet"/>
      <w:lvlText w:val="o"/>
      <w:lvlJc w:val="left"/>
      <w:pPr>
        <w:ind w:left="3600" w:hanging="360"/>
      </w:pPr>
      <w:rPr>
        <w:rFonts w:ascii="Courier New" w:hAnsi="Courier New" w:cs="Courier New" w:hint="default"/>
      </w:rPr>
    </w:lvl>
    <w:lvl w:ilvl="5" w:tplc="7890B2EA" w:tentative="1">
      <w:start w:val="1"/>
      <w:numFmt w:val="bullet"/>
      <w:lvlText w:val=""/>
      <w:lvlJc w:val="left"/>
      <w:pPr>
        <w:ind w:left="4320" w:hanging="360"/>
      </w:pPr>
      <w:rPr>
        <w:rFonts w:ascii="Wingdings" w:hAnsi="Wingdings" w:hint="default"/>
      </w:rPr>
    </w:lvl>
    <w:lvl w:ilvl="6" w:tplc="664CF9DC" w:tentative="1">
      <w:start w:val="1"/>
      <w:numFmt w:val="bullet"/>
      <w:lvlText w:val=""/>
      <w:lvlJc w:val="left"/>
      <w:pPr>
        <w:ind w:left="5040" w:hanging="360"/>
      </w:pPr>
      <w:rPr>
        <w:rFonts w:ascii="Symbol" w:hAnsi="Symbol" w:hint="default"/>
      </w:rPr>
    </w:lvl>
    <w:lvl w:ilvl="7" w:tplc="FFDADF1C" w:tentative="1">
      <w:start w:val="1"/>
      <w:numFmt w:val="bullet"/>
      <w:lvlText w:val="o"/>
      <w:lvlJc w:val="left"/>
      <w:pPr>
        <w:ind w:left="5760" w:hanging="360"/>
      </w:pPr>
      <w:rPr>
        <w:rFonts w:ascii="Courier New" w:hAnsi="Courier New" w:cs="Courier New" w:hint="default"/>
      </w:rPr>
    </w:lvl>
    <w:lvl w:ilvl="8" w:tplc="D8246ED0" w:tentative="1">
      <w:start w:val="1"/>
      <w:numFmt w:val="bullet"/>
      <w:lvlText w:val=""/>
      <w:lvlJc w:val="left"/>
      <w:pPr>
        <w:ind w:left="6480" w:hanging="360"/>
      </w:pPr>
      <w:rPr>
        <w:rFonts w:ascii="Wingdings" w:hAnsi="Wingdings" w:hint="default"/>
      </w:rPr>
    </w:lvl>
  </w:abstractNum>
  <w:abstractNum w:abstractNumId="530" w15:restartNumberingAfterBreak="0">
    <w:nsid w:val="3CA84257"/>
    <w:multiLevelType w:val="hybridMultilevel"/>
    <w:tmpl w:val="856626D2"/>
    <w:lvl w:ilvl="0" w:tplc="9B6AE058">
      <w:start w:val="1"/>
      <w:numFmt w:val="bullet"/>
      <w:lvlText w:val=""/>
      <w:lvlJc w:val="left"/>
      <w:pPr>
        <w:ind w:left="720" w:hanging="360"/>
      </w:pPr>
      <w:rPr>
        <w:rFonts w:ascii="Symbol" w:hAnsi="Symbol" w:hint="default"/>
      </w:rPr>
    </w:lvl>
    <w:lvl w:ilvl="1" w:tplc="239EDBD8">
      <w:start w:val="1"/>
      <w:numFmt w:val="bullet"/>
      <w:lvlText w:val="o"/>
      <w:lvlJc w:val="left"/>
      <w:pPr>
        <w:ind w:left="1440" w:hanging="360"/>
      </w:pPr>
      <w:rPr>
        <w:rFonts w:ascii="Courier New" w:hAnsi="Courier New" w:cs="Courier New" w:hint="default"/>
      </w:rPr>
    </w:lvl>
    <w:lvl w:ilvl="2" w:tplc="760E7C64" w:tentative="1">
      <w:start w:val="1"/>
      <w:numFmt w:val="bullet"/>
      <w:lvlText w:val=""/>
      <w:lvlJc w:val="left"/>
      <w:pPr>
        <w:ind w:left="2160" w:hanging="360"/>
      </w:pPr>
      <w:rPr>
        <w:rFonts w:ascii="Wingdings" w:hAnsi="Wingdings" w:hint="default"/>
      </w:rPr>
    </w:lvl>
    <w:lvl w:ilvl="3" w:tplc="8354AA60" w:tentative="1">
      <w:start w:val="1"/>
      <w:numFmt w:val="bullet"/>
      <w:lvlText w:val=""/>
      <w:lvlJc w:val="left"/>
      <w:pPr>
        <w:ind w:left="2880" w:hanging="360"/>
      </w:pPr>
      <w:rPr>
        <w:rFonts w:ascii="Symbol" w:hAnsi="Symbol" w:hint="default"/>
      </w:rPr>
    </w:lvl>
    <w:lvl w:ilvl="4" w:tplc="AEDA6E7A" w:tentative="1">
      <w:start w:val="1"/>
      <w:numFmt w:val="bullet"/>
      <w:lvlText w:val="o"/>
      <w:lvlJc w:val="left"/>
      <w:pPr>
        <w:ind w:left="3600" w:hanging="360"/>
      </w:pPr>
      <w:rPr>
        <w:rFonts w:ascii="Courier New" w:hAnsi="Courier New" w:cs="Courier New" w:hint="default"/>
      </w:rPr>
    </w:lvl>
    <w:lvl w:ilvl="5" w:tplc="AD426282" w:tentative="1">
      <w:start w:val="1"/>
      <w:numFmt w:val="bullet"/>
      <w:lvlText w:val=""/>
      <w:lvlJc w:val="left"/>
      <w:pPr>
        <w:ind w:left="4320" w:hanging="360"/>
      </w:pPr>
      <w:rPr>
        <w:rFonts w:ascii="Wingdings" w:hAnsi="Wingdings" w:hint="default"/>
      </w:rPr>
    </w:lvl>
    <w:lvl w:ilvl="6" w:tplc="7A86E41E" w:tentative="1">
      <w:start w:val="1"/>
      <w:numFmt w:val="bullet"/>
      <w:lvlText w:val=""/>
      <w:lvlJc w:val="left"/>
      <w:pPr>
        <w:ind w:left="5040" w:hanging="360"/>
      </w:pPr>
      <w:rPr>
        <w:rFonts w:ascii="Symbol" w:hAnsi="Symbol" w:hint="default"/>
      </w:rPr>
    </w:lvl>
    <w:lvl w:ilvl="7" w:tplc="E0DC06B4" w:tentative="1">
      <w:start w:val="1"/>
      <w:numFmt w:val="bullet"/>
      <w:lvlText w:val="o"/>
      <w:lvlJc w:val="left"/>
      <w:pPr>
        <w:ind w:left="5760" w:hanging="360"/>
      </w:pPr>
      <w:rPr>
        <w:rFonts w:ascii="Courier New" w:hAnsi="Courier New" w:cs="Courier New" w:hint="default"/>
      </w:rPr>
    </w:lvl>
    <w:lvl w:ilvl="8" w:tplc="A8B23550" w:tentative="1">
      <w:start w:val="1"/>
      <w:numFmt w:val="bullet"/>
      <w:lvlText w:val=""/>
      <w:lvlJc w:val="left"/>
      <w:pPr>
        <w:ind w:left="6480" w:hanging="360"/>
      </w:pPr>
      <w:rPr>
        <w:rFonts w:ascii="Wingdings" w:hAnsi="Wingdings" w:hint="default"/>
      </w:rPr>
    </w:lvl>
  </w:abstractNum>
  <w:abstractNum w:abstractNumId="531" w15:restartNumberingAfterBreak="0">
    <w:nsid w:val="3CCB6986"/>
    <w:multiLevelType w:val="hybridMultilevel"/>
    <w:tmpl w:val="1FD81978"/>
    <w:lvl w:ilvl="0" w:tplc="6CEE418E">
      <w:start w:val="1"/>
      <w:numFmt w:val="bullet"/>
      <w:lvlText w:val=""/>
      <w:lvlJc w:val="left"/>
      <w:pPr>
        <w:ind w:left="720" w:hanging="360"/>
      </w:pPr>
      <w:rPr>
        <w:rFonts w:ascii="Symbol" w:hAnsi="Symbol" w:hint="default"/>
      </w:rPr>
    </w:lvl>
    <w:lvl w:ilvl="1" w:tplc="5E8C9060">
      <w:start w:val="1"/>
      <w:numFmt w:val="bullet"/>
      <w:lvlText w:val="o"/>
      <w:lvlJc w:val="left"/>
      <w:pPr>
        <w:ind w:left="1440" w:hanging="360"/>
      </w:pPr>
      <w:rPr>
        <w:rFonts w:ascii="Courier New" w:hAnsi="Courier New" w:cs="Courier New" w:hint="default"/>
      </w:rPr>
    </w:lvl>
    <w:lvl w:ilvl="2" w:tplc="451A88AA" w:tentative="1">
      <w:start w:val="1"/>
      <w:numFmt w:val="bullet"/>
      <w:lvlText w:val=""/>
      <w:lvlJc w:val="left"/>
      <w:pPr>
        <w:ind w:left="2160" w:hanging="360"/>
      </w:pPr>
      <w:rPr>
        <w:rFonts w:ascii="Wingdings" w:hAnsi="Wingdings" w:hint="default"/>
      </w:rPr>
    </w:lvl>
    <w:lvl w:ilvl="3" w:tplc="76202EDC" w:tentative="1">
      <w:start w:val="1"/>
      <w:numFmt w:val="bullet"/>
      <w:lvlText w:val=""/>
      <w:lvlJc w:val="left"/>
      <w:pPr>
        <w:ind w:left="2880" w:hanging="360"/>
      </w:pPr>
      <w:rPr>
        <w:rFonts w:ascii="Symbol" w:hAnsi="Symbol" w:hint="default"/>
      </w:rPr>
    </w:lvl>
    <w:lvl w:ilvl="4" w:tplc="FEBAEDDA" w:tentative="1">
      <w:start w:val="1"/>
      <w:numFmt w:val="bullet"/>
      <w:lvlText w:val="o"/>
      <w:lvlJc w:val="left"/>
      <w:pPr>
        <w:ind w:left="3600" w:hanging="360"/>
      </w:pPr>
      <w:rPr>
        <w:rFonts w:ascii="Courier New" w:hAnsi="Courier New" w:cs="Courier New" w:hint="default"/>
      </w:rPr>
    </w:lvl>
    <w:lvl w:ilvl="5" w:tplc="46D01FB8" w:tentative="1">
      <w:start w:val="1"/>
      <w:numFmt w:val="bullet"/>
      <w:lvlText w:val=""/>
      <w:lvlJc w:val="left"/>
      <w:pPr>
        <w:ind w:left="4320" w:hanging="360"/>
      </w:pPr>
      <w:rPr>
        <w:rFonts w:ascii="Wingdings" w:hAnsi="Wingdings" w:hint="default"/>
      </w:rPr>
    </w:lvl>
    <w:lvl w:ilvl="6" w:tplc="188AB3AA" w:tentative="1">
      <w:start w:val="1"/>
      <w:numFmt w:val="bullet"/>
      <w:lvlText w:val=""/>
      <w:lvlJc w:val="left"/>
      <w:pPr>
        <w:ind w:left="5040" w:hanging="360"/>
      </w:pPr>
      <w:rPr>
        <w:rFonts w:ascii="Symbol" w:hAnsi="Symbol" w:hint="default"/>
      </w:rPr>
    </w:lvl>
    <w:lvl w:ilvl="7" w:tplc="35ECFAC4" w:tentative="1">
      <w:start w:val="1"/>
      <w:numFmt w:val="bullet"/>
      <w:lvlText w:val="o"/>
      <w:lvlJc w:val="left"/>
      <w:pPr>
        <w:ind w:left="5760" w:hanging="360"/>
      </w:pPr>
      <w:rPr>
        <w:rFonts w:ascii="Courier New" w:hAnsi="Courier New" w:cs="Courier New" w:hint="default"/>
      </w:rPr>
    </w:lvl>
    <w:lvl w:ilvl="8" w:tplc="F12252BE" w:tentative="1">
      <w:start w:val="1"/>
      <w:numFmt w:val="bullet"/>
      <w:lvlText w:val=""/>
      <w:lvlJc w:val="left"/>
      <w:pPr>
        <w:ind w:left="6480" w:hanging="360"/>
      </w:pPr>
      <w:rPr>
        <w:rFonts w:ascii="Wingdings" w:hAnsi="Wingdings" w:hint="default"/>
      </w:rPr>
    </w:lvl>
  </w:abstractNum>
  <w:abstractNum w:abstractNumId="532" w15:restartNumberingAfterBreak="0">
    <w:nsid w:val="3CFA00C9"/>
    <w:multiLevelType w:val="hybridMultilevel"/>
    <w:tmpl w:val="7A98A746"/>
    <w:lvl w:ilvl="0" w:tplc="9528CC6C">
      <w:start w:val="1"/>
      <w:numFmt w:val="bullet"/>
      <w:lvlText w:val=""/>
      <w:lvlJc w:val="left"/>
      <w:pPr>
        <w:ind w:left="720" w:hanging="360"/>
      </w:pPr>
      <w:rPr>
        <w:rFonts w:ascii="Symbol" w:hAnsi="Symbol" w:hint="default"/>
      </w:rPr>
    </w:lvl>
    <w:lvl w:ilvl="1" w:tplc="DA0A4FF6" w:tentative="1">
      <w:start w:val="1"/>
      <w:numFmt w:val="bullet"/>
      <w:lvlText w:val="o"/>
      <w:lvlJc w:val="left"/>
      <w:pPr>
        <w:ind w:left="1440" w:hanging="360"/>
      </w:pPr>
      <w:rPr>
        <w:rFonts w:ascii="Courier New" w:hAnsi="Courier New" w:cs="Courier New" w:hint="default"/>
      </w:rPr>
    </w:lvl>
    <w:lvl w:ilvl="2" w:tplc="E866419E">
      <w:start w:val="1"/>
      <w:numFmt w:val="bullet"/>
      <w:lvlText w:val=""/>
      <w:lvlJc w:val="left"/>
      <w:pPr>
        <w:ind w:left="2160" w:hanging="360"/>
      </w:pPr>
      <w:rPr>
        <w:rFonts w:ascii="Wingdings" w:hAnsi="Wingdings" w:hint="default"/>
      </w:rPr>
    </w:lvl>
    <w:lvl w:ilvl="3" w:tplc="AF525C62" w:tentative="1">
      <w:start w:val="1"/>
      <w:numFmt w:val="bullet"/>
      <w:lvlText w:val=""/>
      <w:lvlJc w:val="left"/>
      <w:pPr>
        <w:ind w:left="2880" w:hanging="360"/>
      </w:pPr>
      <w:rPr>
        <w:rFonts w:ascii="Symbol" w:hAnsi="Symbol" w:hint="default"/>
      </w:rPr>
    </w:lvl>
    <w:lvl w:ilvl="4" w:tplc="7D664D2E" w:tentative="1">
      <w:start w:val="1"/>
      <w:numFmt w:val="bullet"/>
      <w:lvlText w:val="o"/>
      <w:lvlJc w:val="left"/>
      <w:pPr>
        <w:ind w:left="3600" w:hanging="360"/>
      </w:pPr>
      <w:rPr>
        <w:rFonts w:ascii="Courier New" w:hAnsi="Courier New" w:cs="Courier New" w:hint="default"/>
      </w:rPr>
    </w:lvl>
    <w:lvl w:ilvl="5" w:tplc="681436A8" w:tentative="1">
      <w:start w:val="1"/>
      <w:numFmt w:val="bullet"/>
      <w:lvlText w:val=""/>
      <w:lvlJc w:val="left"/>
      <w:pPr>
        <w:ind w:left="4320" w:hanging="360"/>
      </w:pPr>
      <w:rPr>
        <w:rFonts w:ascii="Wingdings" w:hAnsi="Wingdings" w:hint="default"/>
      </w:rPr>
    </w:lvl>
    <w:lvl w:ilvl="6" w:tplc="39CC8F94" w:tentative="1">
      <w:start w:val="1"/>
      <w:numFmt w:val="bullet"/>
      <w:lvlText w:val=""/>
      <w:lvlJc w:val="left"/>
      <w:pPr>
        <w:ind w:left="5040" w:hanging="360"/>
      </w:pPr>
      <w:rPr>
        <w:rFonts w:ascii="Symbol" w:hAnsi="Symbol" w:hint="default"/>
      </w:rPr>
    </w:lvl>
    <w:lvl w:ilvl="7" w:tplc="BB0651D6" w:tentative="1">
      <w:start w:val="1"/>
      <w:numFmt w:val="bullet"/>
      <w:lvlText w:val="o"/>
      <w:lvlJc w:val="left"/>
      <w:pPr>
        <w:ind w:left="5760" w:hanging="360"/>
      </w:pPr>
      <w:rPr>
        <w:rFonts w:ascii="Courier New" w:hAnsi="Courier New" w:cs="Courier New" w:hint="default"/>
      </w:rPr>
    </w:lvl>
    <w:lvl w:ilvl="8" w:tplc="15F221E8" w:tentative="1">
      <w:start w:val="1"/>
      <w:numFmt w:val="bullet"/>
      <w:lvlText w:val=""/>
      <w:lvlJc w:val="left"/>
      <w:pPr>
        <w:ind w:left="6480" w:hanging="360"/>
      </w:pPr>
      <w:rPr>
        <w:rFonts w:ascii="Wingdings" w:hAnsi="Wingdings" w:hint="default"/>
      </w:rPr>
    </w:lvl>
  </w:abstractNum>
  <w:abstractNum w:abstractNumId="533" w15:restartNumberingAfterBreak="0">
    <w:nsid w:val="3D007C8F"/>
    <w:multiLevelType w:val="hybridMultilevel"/>
    <w:tmpl w:val="7AE2B65E"/>
    <w:lvl w:ilvl="0" w:tplc="ED16F992">
      <w:start w:val="1"/>
      <w:numFmt w:val="bullet"/>
      <w:lvlText w:val=""/>
      <w:lvlJc w:val="left"/>
      <w:pPr>
        <w:ind w:left="720" w:hanging="360"/>
      </w:pPr>
      <w:rPr>
        <w:rFonts w:ascii="Symbol" w:hAnsi="Symbol" w:hint="default"/>
      </w:rPr>
    </w:lvl>
    <w:lvl w:ilvl="1" w:tplc="1B8400F4" w:tentative="1">
      <w:start w:val="1"/>
      <w:numFmt w:val="bullet"/>
      <w:lvlText w:val="o"/>
      <w:lvlJc w:val="left"/>
      <w:pPr>
        <w:ind w:left="1440" w:hanging="360"/>
      </w:pPr>
      <w:rPr>
        <w:rFonts w:ascii="Courier New" w:hAnsi="Courier New" w:cs="Courier New" w:hint="default"/>
      </w:rPr>
    </w:lvl>
    <w:lvl w:ilvl="2" w:tplc="D85A854E">
      <w:start w:val="1"/>
      <w:numFmt w:val="bullet"/>
      <w:lvlText w:val=""/>
      <w:lvlJc w:val="left"/>
      <w:pPr>
        <w:ind w:left="2160" w:hanging="360"/>
      </w:pPr>
      <w:rPr>
        <w:rFonts w:ascii="Wingdings" w:hAnsi="Wingdings" w:hint="default"/>
      </w:rPr>
    </w:lvl>
    <w:lvl w:ilvl="3" w:tplc="624676DE" w:tentative="1">
      <w:start w:val="1"/>
      <w:numFmt w:val="bullet"/>
      <w:lvlText w:val=""/>
      <w:lvlJc w:val="left"/>
      <w:pPr>
        <w:ind w:left="2880" w:hanging="360"/>
      </w:pPr>
      <w:rPr>
        <w:rFonts w:ascii="Symbol" w:hAnsi="Symbol" w:hint="default"/>
      </w:rPr>
    </w:lvl>
    <w:lvl w:ilvl="4" w:tplc="962A6814" w:tentative="1">
      <w:start w:val="1"/>
      <w:numFmt w:val="bullet"/>
      <w:lvlText w:val="o"/>
      <w:lvlJc w:val="left"/>
      <w:pPr>
        <w:ind w:left="3600" w:hanging="360"/>
      </w:pPr>
      <w:rPr>
        <w:rFonts w:ascii="Courier New" w:hAnsi="Courier New" w:cs="Courier New" w:hint="default"/>
      </w:rPr>
    </w:lvl>
    <w:lvl w:ilvl="5" w:tplc="33AEE564" w:tentative="1">
      <w:start w:val="1"/>
      <w:numFmt w:val="bullet"/>
      <w:lvlText w:val=""/>
      <w:lvlJc w:val="left"/>
      <w:pPr>
        <w:ind w:left="4320" w:hanging="360"/>
      </w:pPr>
      <w:rPr>
        <w:rFonts w:ascii="Wingdings" w:hAnsi="Wingdings" w:hint="default"/>
      </w:rPr>
    </w:lvl>
    <w:lvl w:ilvl="6" w:tplc="C4CA2756" w:tentative="1">
      <w:start w:val="1"/>
      <w:numFmt w:val="bullet"/>
      <w:lvlText w:val=""/>
      <w:lvlJc w:val="left"/>
      <w:pPr>
        <w:ind w:left="5040" w:hanging="360"/>
      </w:pPr>
      <w:rPr>
        <w:rFonts w:ascii="Symbol" w:hAnsi="Symbol" w:hint="default"/>
      </w:rPr>
    </w:lvl>
    <w:lvl w:ilvl="7" w:tplc="6F904F02" w:tentative="1">
      <w:start w:val="1"/>
      <w:numFmt w:val="bullet"/>
      <w:lvlText w:val="o"/>
      <w:lvlJc w:val="left"/>
      <w:pPr>
        <w:ind w:left="5760" w:hanging="360"/>
      </w:pPr>
      <w:rPr>
        <w:rFonts w:ascii="Courier New" w:hAnsi="Courier New" w:cs="Courier New" w:hint="default"/>
      </w:rPr>
    </w:lvl>
    <w:lvl w:ilvl="8" w:tplc="55C0053E" w:tentative="1">
      <w:start w:val="1"/>
      <w:numFmt w:val="bullet"/>
      <w:lvlText w:val=""/>
      <w:lvlJc w:val="left"/>
      <w:pPr>
        <w:ind w:left="6480" w:hanging="360"/>
      </w:pPr>
      <w:rPr>
        <w:rFonts w:ascii="Wingdings" w:hAnsi="Wingdings" w:hint="default"/>
      </w:rPr>
    </w:lvl>
  </w:abstractNum>
  <w:abstractNum w:abstractNumId="534" w15:restartNumberingAfterBreak="0">
    <w:nsid w:val="3D256ECA"/>
    <w:multiLevelType w:val="hybridMultilevel"/>
    <w:tmpl w:val="FA08BD9C"/>
    <w:lvl w:ilvl="0" w:tplc="9796E5A8">
      <w:start w:val="1"/>
      <w:numFmt w:val="bullet"/>
      <w:lvlText w:val=""/>
      <w:lvlJc w:val="left"/>
      <w:pPr>
        <w:ind w:left="720" w:hanging="360"/>
      </w:pPr>
      <w:rPr>
        <w:rFonts w:ascii="Symbol" w:hAnsi="Symbol" w:hint="default"/>
      </w:rPr>
    </w:lvl>
    <w:lvl w:ilvl="1" w:tplc="D9226962" w:tentative="1">
      <w:start w:val="1"/>
      <w:numFmt w:val="bullet"/>
      <w:lvlText w:val="o"/>
      <w:lvlJc w:val="left"/>
      <w:pPr>
        <w:ind w:left="1440" w:hanging="360"/>
      </w:pPr>
      <w:rPr>
        <w:rFonts w:ascii="Courier New" w:hAnsi="Courier New" w:cs="Courier New" w:hint="default"/>
      </w:rPr>
    </w:lvl>
    <w:lvl w:ilvl="2" w:tplc="6E621438" w:tentative="1">
      <w:start w:val="1"/>
      <w:numFmt w:val="bullet"/>
      <w:lvlText w:val=""/>
      <w:lvlJc w:val="left"/>
      <w:pPr>
        <w:ind w:left="2160" w:hanging="360"/>
      </w:pPr>
      <w:rPr>
        <w:rFonts w:ascii="Wingdings" w:hAnsi="Wingdings" w:hint="default"/>
      </w:rPr>
    </w:lvl>
    <w:lvl w:ilvl="3" w:tplc="0DCCAD20" w:tentative="1">
      <w:start w:val="1"/>
      <w:numFmt w:val="bullet"/>
      <w:lvlText w:val=""/>
      <w:lvlJc w:val="left"/>
      <w:pPr>
        <w:ind w:left="2880" w:hanging="360"/>
      </w:pPr>
      <w:rPr>
        <w:rFonts w:ascii="Symbol" w:hAnsi="Symbol" w:hint="default"/>
      </w:rPr>
    </w:lvl>
    <w:lvl w:ilvl="4" w:tplc="439E8BB4" w:tentative="1">
      <w:start w:val="1"/>
      <w:numFmt w:val="bullet"/>
      <w:lvlText w:val="o"/>
      <w:lvlJc w:val="left"/>
      <w:pPr>
        <w:ind w:left="3600" w:hanging="360"/>
      </w:pPr>
      <w:rPr>
        <w:rFonts w:ascii="Courier New" w:hAnsi="Courier New" w:cs="Courier New" w:hint="default"/>
      </w:rPr>
    </w:lvl>
    <w:lvl w:ilvl="5" w:tplc="13FC1712" w:tentative="1">
      <w:start w:val="1"/>
      <w:numFmt w:val="bullet"/>
      <w:lvlText w:val=""/>
      <w:lvlJc w:val="left"/>
      <w:pPr>
        <w:ind w:left="4320" w:hanging="360"/>
      </w:pPr>
      <w:rPr>
        <w:rFonts w:ascii="Wingdings" w:hAnsi="Wingdings" w:hint="default"/>
      </w:rPr>
    </w:lvl>
    <w:lvl w:ilvl="6" w:tplc="68BA0D40" w:tentative="1">
      <w:start w:val="1"/>
      <w:numFmt w:val="bullet"/>
      <w:lvlText w:val=""/>
      <w:lvlJc w:val="left"/>
      <w:pPr>
        <w:ind w:left="5040" w:hanging="360"/>
      </w:pPr>
      <w:rPr>
        <w:rFonts w:ascii="Symbol" w:hAnsi="Symbol" w:hint="default"/>
      </w:rPr>
    </w:lvl>
    <w:lvl w:ilvl="7" w:tplc="AC26C9A2" w:tentative="1">
      <w:start w:val="1"/>
      <w:numFmt w:val="bullet"/>
      <w:lvlText w:val="o"/>
      <w:lvlJc w:val="left"/>
      <w:pPr>
        <w:ind w:left="5760" w:hanging="360"/>
      </w:pPr>
      <w:rPr>
        <w:rFonts w:ascii="Courier New" w:hAnsi="Courier New" w:cs="Courier New" w:hint="default"/>
      </w:rPr>
    </w:lvl>
    <w:lvl w:ilvl="8" w:tplc="CB867502" w:tentative="1">
      <w:start w:val="1"/>
      <w:numFmt w:val="bullet"/>
      <w:lvlText w:val=""/>
      <w:lvlJc w:val="left"/>
      <w:pPr>
        <w:ind w:left="6480" w:hanging="360"/>
      </w:pPr>
      <w:rPr>
        <w:rFonts w:ascii="Wingdings" w:hAnsi="Wingdings" w:hint="default"/>
      </w:rPr>
    </w:lvl>
  </w:abstractNum>
  <w:abstractNum w:abstractNumId="535" w15:restartNumberingAfterBreak="0">
    <w:nsid w:val="3D3E3BFB"/>
    <w:multiLevelType w:val="hybridMultilevel"/>
    <w:tmpl w:val="890E7044"/>
    <w:lvl w:ilvl="0" w:tplc="7ABAD3C6">
      <w:start w:val="1"/>
      <w:numFmt w:val="bullet"/>
      <w:lvlText w:val=""/>
      <w:lvlJc w:val="left"/>
      <w:pPr>
        <w:ind w:left="720" w:hanging="360"/>
      </w:pPr>
      <w:rPr>
        <w:rFonts w:ascii="Symbol" w:hAnsi="Symbol" w:hint="default"/>
      </w:rPr>
    </w:lvl>
    <w:lvl w:ilvl="1" w:tplc="F854755E">
      <w:start w:val="1"/>
      <w:numFmt w:val="bullet"/>
      <w:lvlText w:val="o"/>
      <w:lvlJc w:val="left"/>
      <w:pPr>
        <w:ind w:left="1440" w:hanging="360"/>
      </w:pPr>
      <w:rPr>
        <w:rFonts w:ascii="Courier New" w:hAnsi="Courier New" w:cs="Courier New" w:hint="default"/>
      </w:rPr>
    </w:lvl>
    <w:lvl w:ilvl="2" w:tplc="3314CC34" w:tentative="1">
      <w:start w:val="1"/>
      <w:numFmt w:val="bullet"/>
      <w:lvlText w:val=""/>
      <w:lvlJc w:val="left"/>
      <w:pPr>
        <w:ind w:left="2160" w:hanging="360"/>
      </w:pPr>
      <w:rPr>
        <w:rFonts w:ascii="Wingdings" w:hAnsi="Wingdings" w:hint="default"/>
      </w:rPr>
    </w:lvl>
    <w:lvl w:ilvl="3" w:tplc="9A50648A" w:tentative="1">
      <w:start w:val="1"/>
      <w:numFmt w:val="bullet"/>
      <w:lvlText w:val=""/>
      <w:lvlJc w:val="left"/>
      <w:pPr>
        <w:ind w:left="2880" w:hanging="360"/>
      </w:pPr>
      <w:rPr>
        <w:rFonts w:ascii="Symbol" w:hAnsi="Symbol" w:hint="default"/>
      </w:rPr>
    </w:lvl>
    <w:lvl w:ilvl="4" w:tplc="97D69AC2" w:tentative="1">
      <w:start w:val="1"/>
      <w:numFmt w:val="bullet"/>
      <w:lvlText w:val="o"/>
      <w:lvlJc w:val="left"/>
      <w:pPr>
        <w:ind w:left="3600" w:hanging="360"/>
      </w:pPr>
      <w:rPr>
        <w:rFonts w:ascii="Courier New" w:hAnsi="Courier New" w:cs="Courier New" w:hint="default"/>
      </w:rPr>
    </w:lvl>
    <w:lvl w:ilvl="5" w:tplc="A6CA1650" w:tentative="1">
      <w:start w:val="1"/>
      <w:numFmt w:val="bullet"/>
      <w:lvlText w:val=""/>
      <w:lvlJc w:val="left"/>
      <w:pPr>
        <w:ind w:left="4320" w:hanging="360"/>
      </w:pPr>
      <w:rPr>
        <w:rFonts w:ascii="Wingdings" w:hAnsi="Wingdings" w:hint="default"/>
      </w:rPr>
    </w:lvl>
    <w:lvl w:ilvl="6" w:tplc="4DD079C4" w:tentative="1">
      <w:start w:val="1"/>
      <w:numFmt w:val="bullet"/>
      <w:lvlText w:val=""/>
      <w:lvlJc w:val="left"/>
      <w:pPr>
        <w:ind w:left="5040" w:hanging="360"/>
      </w:pPr>
      <w:rPr>
        <w:rFonts w:ascii="Symbol" w:hAnsi="Symbol" w:hint="default"/>
      </w:rPr>
    </w:lvl>
    <w:lvl w:ilvl="7" w:tplc="BF1C0D72" w:tentative="1">
      <w:start w:val="1"/>
      <w:numFmt w:val="bullet"/>
      <w:lvlText w:val="o"/>
      <w:lvlJc w:val="left"/>
      <w:pPr>
        <w:ind w:left="5760" w:hanging="360"/>
      </w:pPr>
      <w:rPr>
        <w:rFonts w:ascii="Courier New" w:hAnsi="Courier New" w:cs="Courier New" w:hint="default"/>
      </w:rPr>
    </w:lvl>
    <w:lvl w:ilvl="8" w:tplc="4768AE1A" w:tentative="1">
      <w:start w:val="1"/>
      <w:numFmt w:val="bullet"/>
      <w:lvlText w:val=""/>
      <w:lvlJc w:val="left"/>
      <w:pPr>
        <w:ind w:left="6480" w:hanging="360"/>
      </w:pPr>
      <w:rPr>
        <w:rFonts w:ascii="Wingdings" w:hAnsi="Wingdings" w:hint="default"/>
      </w:rPr>
    </w:lvl>
  </w:abstractNum>
  <w:abstractNum w:abstractNumId="536" w15:restartNumberingAfterBreak="0">
    <w:nsid w:val="3D88534E"/>
    <w:multiLevelType w:val="hybridMultilevel"/>
    <w:tmpl w:val="3EF00F8A"/>
    <w:lvl w:ilvl="0" w:tplc="8364380A">
      <w:start w:val="1"/>
      <w:numFmt w:val="bullet"/>
      <w:lvlText w:val=""/>
      <w:lvlJc w:val="left"/>
      <w:pPr>
        <w:ind w:left="720" w:hanging="360"/>
      </w:pPr>
      <w:rPr>
        <w:rFonts w:ascii="Symbol" w:hAnsi="Symbol" w:hint="default"/>
      </w:rPr>
    </w:lvl>
    <w:lvl w:ilvl="1" w:tplc="24AE89CE" w:tentative="1">
      <w:start w:val="1"/>
      <w:numFmt w:val="bullet"/>
      <w:lvlText w:val="o"/>
      <w:lvlJc w:val="left"/>
      <w:pPr>
        <w:ind w:left="1440" w:hanging="360"/>
      </w:pPr>
      <w:rPr>
        <w:rFonts w:ascii="Courier New" w:hAnsi="Courier New" w:cs="Courier New" w:hint="default"/>
      </w:rPr>
    </w:lvl>
    <w:lvl w:ilvl="2" w:tplc="0904587A">
      <w:start w:val="1"/>
      <w:numFmt w:val="bullet"/>
      <w:lvlText w:val=""/>
      <w:lvlJc w:val="left"/>
      <w:pPr>
        <w:ind w:left="2160" w:hanging="360"/>
      </w:pPr>
      <w:rPr>
        <w:rFonts w:ascii="Wingdings" w:hAnsi="Wingdings" w:hint="default"/>
      </w:rPr>
    </w:lvl>
    <w:lvl w:ilvl="3" w:tplc="D552449A" w:tentative="1">
      <w:start w:val="1"/>
      <w:numFmt w:val="bullet"/>
      <w:lvlText w:val=""/>
      <w:lvlJc w:val="left"/>
      <w:pPr>
        <w:ind w:left="2880" w:hanging="360"/>
      </w:pPr>
      <w:rPr>
        <w:rFonts w:ascii="Symbol" w:hAnsi="Symbol" w:hint="default"/>
      </w:rPr>
    </w:lvl>
    <w:lvl w:ilvl="4" w:tplc="20EE997C" w:tentative="1">
      <w:start w:val="1"/>
      <w:numFmt w:val="bullet"/>
      <w:lvlText w:val="o"/>
      <w:lvlJc w:val="left"/>
      <w:pPr>
        <w:ind w:left="3600" w:hanging="360"/>
      </w:pPr>
      <w:rPr>
        <w:rFonts w:ascii="Courier New" w:hAnsi="Courier New" w:cs="Courier New" w:hint="default"/>
      </w:rPr>
    </w:lvl>
    <w:lvl w:ilvl="5" w:tplc="AB903F0C" w:tentative="1">
      <w:start w:val="1"/>
      <w:numFmt w:val="bullet"/>
      <w:lvlText w:val=""/>
      <w:lvlJc w:val="left"/>
      <w:pPr>
        <w:ind w:left="4320" w:hanging="360"/>
      </w:pPr>
      <w:rPr>
        <w:rFonts w:ascii="Wingdings" w:hAnsi="Wingdings" w:hint="default"/>
      </w:rPr>
    </w:lvl>
    <w:lvl w:ilvl="6" w:tplc="2ACAD400" w:tentative="1">
      <w:start w:val="1"/>
      <w:numFmt w:val="bullet"/>
      <w:lvlText w:val=""/>
      <w:lvlJc w:val="left"/>
      <w:pPr>
        <w:ind w:left="5040" w:hanging="360"/>
      </w:pPr>
      <w:rPr>
        <w:rFonts w:ascii="Symbol" w:hAnsi="Symbol" w:hint="default"/>
      </w:rPr>
    </w:lvl>
    <w:lvl w:ilvl="7" w:tplc="B6AC7048" w:tentative="1">
      <w:start w:val="1"/>
      <w:numFmt w:val="bullet"/>
      <w:lvlText w:val="o"/>
      <w:lvlJc w:val="left"/>
      <w:pPr>
        <w:ind w:left="5760" w:hanging="360"/>
      </w:pPr>
      <w:rPr>
        <w:rFonts w:ascii="Courier New" w:hAnsi="Courier New" w:cs="Courier New" w:hint="default"/>
      </w:rPr>
    </w:lvl>
    <w:lvl w:ilvl="8" w:tplc="D1FC6FB2" w:tentative="1">
      <w:start w:val="1"/>
      <w:numFmt w:val="bullet"/>
      <w:lvlText w:val=""/>
      <w:lvlJc w:val="left"/>
      <w:pPr>
        <w:ind w:left="6480" w:hanging="360"/>
      </w:pPr>
      <w:rPr>
        <w:rFonts w:ascii="Wingdings" w:hAnsi="Wingdings" w:hint="default"/>
      </w:rPr>
    </w:lvl>
  </w:abstractNum>
  <w:abstractNum w:abstractNumId="537" w15:restartNumberingAfterBreak="0">
    <w:nsid w:val="3DC90B87"/>
    <w:multiLevelType w:val="hybridMultilevel"/>
    <w:tmpl w:val="CF687342"/>
    <w:lvl w:ilvl="0" w:tplc="48E4AD76">
      <w:start w:val="1"/>
      <w:numFmt w:val="bullet"/>
      <w:lvlText w:val=""/>
      <w:lvlJc w:val="left"/>
      <w:pPr>
        <w:ind w:left="720" w:hanging="360"/>
      </w:pPr>
      <w:rPr>
        <w:rFonts w:ascii="Symbol" w:hAnsi="Symbol" w:hint="default"/>
      </w:rPr>
    </w:lvl>
    <w:lvl w:ilvl="1" w:tplc="3236A730" w:tentative="1">
      <w:start w:val="1"/>
      <w:numFmt w:val="bullet"/>
      <w:lvlText w:val="o"/>
      <w:lvlJc w:val="left"/>
      <w:pPr>
        <w:ind w:left="1440" w:hanging="360"/>
      </w:pPr>
      <w:rPr>
        <w:rFonts w:ascii="Courier New" w:hAnsi="Courier New" w:cs="Courier New" w:hint="default"/>
      </w:rPr>
    </w:lvl>
    <w:lvl w:ilvl="2" w:tplc="5C3CE76E">
      <w:start w:val="1"/>
      <w:numFmt w:val="bullet"/>
      <w:lvlText w:val=""/>
      <w:lvlJc w:val="left"/>
      <w:pPr>
        <w:ind w:left="2160" w:hanging="360"/>
      </w:pPr>
      <w:rPr>
        <w:rFonts w:ascii="Wingdings" w:hAnsi="Wingdings" w:hint="default"/>
      </w:rPr>
    </w:lvl>
    <w:lvl w:ilvl="3" w:tplc="E528E46E" w:tentative="1">
      <w:start w:val="1"/>
      <w:numFmt w:val="bullet"/>
      <w:lvlText w:val=""/>
      <w:lvlJc w:val="left"/>
      <w:pPr>
        <w:ind w:left="2880" w:hanging="360"/>
      </w:pPr>
      <w:rPr>
        <w:rFonts w:ascii="Symbol" w:hAnsi="Symbol" w:hint="default"/>
      </w:rPr>
    </w:lvl>
    <w:lvl w:ilvl="4" w:tplc="E7F2B248" w:tentative="1">
      <w:start w:val="1"/>
      <w:numFmt w:val="bullet"/>
      <w:lvlText w:val="o"/>
      <w:lvlJc w:val="left"/>
      <w:pPr>
        <w:ind w:left="3600" w:hanging="360"/>
      </w:pPr>
      <w:rPr>
        <w:rFonts w:ascii="Courier New" w:hAnsi="Courier New" w:cs="Courier New" w:hint="default"/>
      </w:rPr>
    </w:lvl>
    <w:lvl w:ilvl="5" w:tplc="EDBCEE94" w:tentative="1">
      <w:start w:val="1"/>
      <w:numFmt w:val="bullet"/>
      <w:lvlText w:val=""/>
      <w:lvlJc w:val="left"/>
      <w:pPr>
        <w:ind w:left="4320" w:hanging="360"/>
      </w:pPr>
      <w:rPr>
        <w:rFonts w:ascii="Wingdings" w:hAnsi="Wingdings" w:hint="default"/>
      </w:rPr>
    </w:lvl>
    <w:lvl w:ilvl="6" w:tplc="54A00AC2" w:tentative="1">
      <w:start w:val="1"/>
      <w:numFmt w:val="bullet"/>
      <w:lvlText w:val=""/>
      <w:lvlJc w:val="left"/>
      <w:pPr>
        <w:ind w:left="5040" w:hanging="360"/>
      </w:pPr>
      <w:rPr>
        <w:rFonts w:ascii="Symbol" w:hAnsi="Symbol" w:hint="default"/>
      </w:rPr>
    </w:lvl>
    <w:lvl w:ilvl="7" w:tplc="18C6BC82" w:tentative="1">
      <w:start w:val="1"/>
      <w:numFmt w:val="bullet"/>
      <w:lvlText w:val="o"/>
      <w:lvlJc w:val="left"/>
      <w:pPr>
        <w:ind w:left="5760" w:hanging="360"/>
      </w:pPr>
      <w:rPr>
        <w:rFonts w:ascii="Courier New" w:hAnsi="Courier New" w:cs="Courier New" w:hint="default"/>
      </w:rPr>
    </w:lvl>
    <w:lvl w:ilvl="8" w:tplc="7C0E907A" w:tentative="1">
      <w:start w:val="1"/>
      <w:numFmt w:val="bullet"/>
      <w:lvlText w:val=""/>
      <w:lvlJc w:val="left"/>
      <w:pPr>
        <w:ind w:left="6480" w:hanging="360"/>
      </w:pPr>
      <w:rPr>
        <w:rFonts w:ascii="Wingdings" w:hAnsi="Wingdings" w:hint="default"/>
      </w:rPr>
    </w:lvl>
  </w:abstractNum>
  <w:abstractNum w:abstractNumId="538" w15:restartNumberingAfterBreak="0">
    <w:nsid w:val="3E1023A5"/>
    <w:multiLevelType w:val="hybridMultilevel"/>
    <w:tmpl w:val="5D1C5B6A"/>
    <w:lvl w:ilvl="0" w:tplc="659EC08C">
      <w:start w:val="1"/>
      <w:numFmt w:val="bullet"/>
      <w:lvlText w:val=""/>
      <w:lvlJc w:val="left"/>
      <w:pPr>
        <w:ind w:left="720" w:hanging="360"/>
      </w:pPr>
      <w:rPr>
        <w:rFonts w:ascii="Symbol" w:hAnsi="Symbol" w:hint="default"/>
      </w:rPr>
    </w:lvl>
    <w:lvl w:ilvl="1" w:tplc="35C8BEA0">
      <w:start w:val="1"/>
      <w:numFmt w:val="bullet"/>
      <w:lvlText w:val="o"/>
      <w:lvlJc w:val="left"/>
      <w:pPr>
        <w:ind w:left="1440" w:hanging="360"/>
      </w:pPr>
      <w:rPr>
        <w:rFonts w:ascii="Courier New" w:hAnsi="Courier New" w:cs="Courier New" w:hint="default"/>
      </w:rPr>
    </w:lvl>
    <w:lvl w:ilvl="2" w:tplc="734822AC" w:tentative="1">
      <w:start w:val="1"/>
      <w:numFmt w:val="bullet"/>
      <w:lvlText w:val=""/>
      <w:lvlJc w:val="left"/>
      <w:pPr>
        <w:ind w:left="2160" w:hanging="360"/>
      </w:pPr>
      <w:rPr>
        <w:rFonts w:ascii="Wingdings" w:hAnsi="Wingdings" w:hint="default"/>
      </w:rPr>
    </w:lvl>
    <w:lvl w:ilvl="3" w:tplc="9BDCBB06" w:tentative="1">
      <w:start w:val="1"/>
      <w:numFmt w:val="bullet"/>
      <w:lvlText w:val=""/>
      <w:lvlJc w:val="left"/>
      <w:pPr>
        <w:ind w:left="2880" w:hanging="360"/>
      </w:pPr>
      <w:rPr>
        <w:rFonts w:ascii="Symbol" w:hAnsi="Symbol" w:hint="default"/>
      </w:rPr>
    </w:lvl>
    <w:lvl w:ilvl="4" w:tplc="838AB75A" w:tentative="1">
      <w:start w:val="1"/>
      <w:numFmt w:val="bullet"/>
      <w:lvlText w:val="o"/>
      <w:lvlJc w:val="left"/>
      <w:pPr>
        <w:ind w:left="3600" w:hanging="360"/>
      </w:pPr>
      <w:rPr>
        <w:rFonts w:ascii="Courier New" w:hAnsi="Courier New" w:cs="Courier New" w:hint="default"/>
      </w:rPr>
    </w:lvl>
    <w:lvl w:ilvl="5" w:tplc="A1FAA3EC" w:tentative="1">
      <w:start w:val="1"/>
      <w:numFmt w:val="bullet"/>
      <w:lvlText w:val=""/>
      <w:lvlJc w:val="left"/>
      <w:pPr>
        <w:ind w:left="4320" w:hanging="360"/>
      </w:pPr>
      <w:rPr>
        <w:rFonts w:ascii="Wingdings" w:hAnsi="Wingdings" w:hint="default"/>
      </w:rPr>
    </w:lvl>
    <w:lvl w:ilvl="6" w:tplc="0B6EF57A" w:tentative="1">
      <w:start w:val="1"/>
      <w:numFmt w:val="bullet"/>
      <w:lvlText w:val=""/>
      <w:lvlJc w:val="left"/>
      <w:pPr>
        <w:ind w:left="5040" w:hanging="360"/>
      </w:pPr>
      <w:rPr>
        <w:rFonts w:ascii="Symbol" w:hAnsi="Symbol" w:hint="default"/>
      </w:rPr>
    </w:lvl>
    <w:lvl w:ilvl="7" w:tplc="F5E84A82" w:tentative="1">
      <w:start w:val="1"/>
      <w:numFmt w:val="bullet"/>
      <w:lvlText w:val="o"/>
      <w:lvlJc w:val="left"/>
      <w:pPr>
        <w:ind w:left="5760" w:hanging="360"/>
      </w:pPr>
      <w:rPr>
        <w:rFonts w:ascii="Courier New" w:hAnsi="Courier New" w:cs="Courier New" w:hint="default"/>
      </w:rPr>
    </w:lvl>
    <w:lvl w:ilvl="8" w:tplc="EAA419CE" w:tentative="1">
      <w:start w:val="1"/>
      <w:numFmt w:val="bullet"/>
      <w:lvlText w:val=""/>
      <w:lvlJc w:val="left"/>
      <w:pPr>
        <w:ind w:left="6480" w:hanging="360"/>
      </w:pPr>
      <w:rPr>
        <w:rFonts w:ascii="Wingdings" w:hAnsi="Wingdings" w:hint="default"/>
      </w:rPr>
    </w:lvl>
  </w:abstractNum>
  <w:abstractNum w:abstractNumId="539" w15:restartNumberingAfterBreak="0">
    <w:nsid w:val="3E12689E"/>
    <w:multiLevelType w:val="hybridMultilevel"/>
    <w:tmpl w:val="730ABE7E"/>
    <w:lvl w:ilvl="0" w:tplc="7F369E68">
      <w:start w:val="1"/>
      <w:numFmt w:val="bullet"/>
      <w:lvlText w:val=""/>
      <w:lvlJc w:val="left"/>
      <w:pPr>
        <w:ind w:left="720" w:hanging="360"/>
      </w:pPr>
      <w:rPr>
        <w:rFonts w:ascii="Symbol" w:hAnsi="Symbol" w:hint="default"/>
      </w:rPr>
    </w:lvl>
    <w:lvl w:ilvl="1" w:tplc="9E00F702" w:tentative="1">
      <w:start w:val="1"/>
      <w:numFmt w:val="bullet"/>
      <w:lvlText w:val="o"/>
      <w:lvlJc w:val="left"/>
      <w:pPr>
        <w:ind w:left="1440" w:hanging="360"/>
      </w:pPr>
      <w:rPr>
        <w:rFonts w:ascii="Courier New" w:hAnsi="Courier New" w:cs="Courier New" w:hint="default"/>
      </w:rPr>
    </w:lvl>
    <w:lvl w:ilvl="2" w:tplc="9F26009A">
      <w:start w:val="1"/>
      <w:numFmt w:val="bullet"/>
      <w:lvlText w:val=""/>
      <w:lvlJc w:val="left"/>
      <w:pPr>
        <w:ind w:left="2160" w:hanging="360"/>
      </w:pPr>
      <w:rPr>
        <w:rFonts w:ascii="Wingdings" w:hAnsi="Wingdings" w:hint="default"/>
      </w:rPr>
    </w:lvl>
    <w:lvl w:ilvl="3" w:tplc="6D76E756" w:tentative="1">
      <w:start w:val="1"/>
      <w:numFmt w:val="bullet"/>
      <w:lvlText w:val=""/>
      <w:lvlJc w:val="left"/>
      <w:pPr>
        <w:ind w:left="2880" w:hanging="360"/>
      </w:pPr>
      <w:rPr>
        <w:rFonts w:ascii="Symbol" w:hAnsi="Symbol" w:hint="default"/>
      </w:rPr>
    </w:lvl>
    <w:lvl w:ilvl="4" w:tplc="4BC052EE" w:tentative="1">
      <w:start w:val="1"/>
      <w:numFmt w:val="bullet"/>
      <w:lvlText w:val="o"/>
      <w:lvlJc w:val="left"/>
      <w:pPr>
        <w:ind w:left="3600" w:hanging="360"/>
      </w:pPr>
      <w:rPr>
        <w:rFonts w:ascii="Courier New" w:hAnsi="Courier New" w:cs="Courier New" w:hint="default"/>
      </w:rPr>
    </w:lvl>
    <w:lvl w:ilvl="5" w:tplc="EBB04BBE" w:tentative="1">
      <w:start w:val="1"/>
      <w:numFmt w:val="bullet"/>
      <w:lvlText w:val=""/>
      <w:lvlJc w:val="left"/>
      <w:pPr>
        <w:ind w:left="4320" w:hanging="360"/>
      </w:pPr>
      <w:rPr>
        <w:rFonts w:ascii="Wingdings" w:hAnsi="Wingdings" w:hint="default"/>
      </w:rPr>
    </w:lvl>
    <w:lvl w:ilvl="6" w:tplc="32703A76" w:tentative="1">
      <w:start w:val="1"/>
      <w:numFmt w:val="bullet"/>
      <w:lvlText w:val=""/>
      <w:lvlJc w:val="left"/>
      <w:pPr>
        <w:ind w:left="5040" w:hanging="360"/>
      </w:pPr>
      <w:rPr>
        <w:rFonts w:ascii="Symbol" w:hAnsi="Symbol" w:hint="default"/>
      </w:rPr>
    </w:lvl>
    <w:lvl w:ilvl="7" w:tplc="391E80E4" w:tentative="1">
      <w:start w:val="1"/>
      <w:numFmt w:val="bullet"/>
      <w:lvlText w:val="o"/>
      <w:lvlJc w:val="left"/>
      <w:pPr>
        <w:ind w:left="5760" w:hanging="360"/>
      </w:pPr>
      <w:rPr>
        <w:rFonts w:ascii="Courier New" w:hAnsi="Courier New" w:cs="Courier New" w:hint="default"/>
      </w:rPr>
    </w:lvl>
    <w:lvl w:ilvl="8" w:tplc="0E9E2338" w:tentative="1">
      <w:start w:val="1"/>
      <w:numFmt w:val="bullet"/>
      <w:lvlText w:val=""/>
      <w:lvlJc w:val="left"/>
      <w:pPr>
        <w:ind w:left="6480" w:hanging="360"/>
      </w:pPr>
      <w:rPr>
        <w:rFonts w:ascii="Wingdings" w:hAnsi="Wingdings" w:hint="default"/>
      </w:rPr>
    </w:lvl>
  </w:abstractNum>
  <w:abstractNum w:abstractNumId="540" w15:restartNumberingAfterBreak="0">
    <w:nsid w:val="3E591489"/>
    <w:multiLevelType w:val="hybridMultilevel"/>
    <w:tmpl w:val="DCCC044A"/>
    <w:lvl w:ilvl="0" w:tplc="DE2CCAC2">
      <w:start w:val="1"/>
      <w:numFmt w:val="bullet"/>
      <w:lvlText w:val=""/>
      <w:lvlJc w:val="left"/>
      <w:pPr>
        <w:ind w:left="720" w:hanging="360"/>
      </w:pPr>
      <w:rPr>
        <w:rFonts w:ascii="Symbol" w:hAnsi="Symbol" w:hint="default"/>
      </w:rPr>
    </w:lvl>
    <w:lvl w:ilvl="1" w:tplc="EB5E05A8" w:tentative="1">
      <w:start w:val="1"/>
      <w:numFmt w:val="bullet"/>
      <w:lvlText w:val="o"/>
      <w:lvlJc w:val="left"/>
      <w:pPr>
        <w:ind w:left="1440" w:hanging="360"/>
      </w:pPr>
      <w:rPr>
        <w:rFonts w:ascii="Courier New" w:hAnsi="Courier New" w:cs="Courier New" w:hint="default"/>
      </w:rPr>
    </w:lvl>
    <w:lvl w:ilvl="2" w:tplc="65FE291E" w:tentative="1">
      <w:start w:val="1"/>
      <w:numFmt w:val="bullet"/>
      <w:lvlText w:val=""/>
      <w:lvlJc w:val="left"/>
      <w:pPr>
        <w:ind w:left="2160" w:hanging="360"/>
      </w:pPr>
      <w:rPr>
        <w:rFonts w:ascii="Wingdings" w:hAnsi="Wingdings" w:hint="default"/>
      </w:rPr>
    </w:lvl>
    <w:lvl w:ilvl="3" w:tplc="CF102CA6">
      <w:start w:val="1"/>
      <w:numFmt w:val="bullet"/>
      <w:lvlText w:val=""/>
      <w:lvlJc w:val="left"/>
      <w:pPr>
        <w:ind w:left="2880" w:hanging="360"/>
      </w:pPr>
      <w:rPr>
        <w:rFonts w:ascii="Symbol" w:hAnsi="Symbol" w:hint="default"/>
      </w:rPr>
    </w:lvl>
    <w:lvl w:ilvl="4" w:tplc="328EC634" w:tentative="1">
      <w:start w:val="1"/>
      <w:numFmt w:val="bullet"/>
      <w:lvlText w:val="o"/>
      <w:lvlJc w:val="left"/>
      <w:pPr>
        <w:ind w:left="3600" w:hanging="360"/>
      </w:pPr>
      <w:rPr>
        <w:rFonts w:ascii="Courier New" w:hAnsi="Courier New" w:cs="Courier New" w:hint="default"/>
      </w:rPr>
    </w:lvl>
    <w:lvl w:ilvl="5" w:tplc="41E43840" w:tentative="1">
      <w:start w:val="1"/>
      <w:numFmt w:val="bullet"/>
      <w:lvlText w:val=""/>
      <w:lvlJc w:val="left"/>
      <w:pPr>
        <w:ind w:left="4320" w:hanging="360"/>
      </w:pPr>
      <w:rPr>
        <w:rFonts w:ascii="Wingdings" w:hAnsi="Wingdings" w:hint="default"/>
      </w:rPr>
    </w:lvl>
    <w:lvl w:ilvl="6" w:tplc="7CC61B62" w:tentative="1">
      <w:start w:val="1"/>
      <w:numFmt w:val="bullet"/>
      <w:lvlText w:val=""/>
      <w:lvlJc w:val="left"/>
      <w:pPr>
        <w:ind w:left="5040" w:hanging="360"/>
      </w:pPr>
      <w:rPr>
        <w:rFonts w:ascii="Symbol" w:hAnsi="Symbol" w:hint="default"/>
      </w:rPr>
    </w:lvl>
    <w:lvl w:ilvl="7" w:tplc="F4608BD0" w:tentative="1">
      <w:start w:val="1"/>
      <w:numFmt w:val="bullet"/>
      <w:lvlText w:val="o"/>
      <w:lvlJc w:val="left"/>
      <w:pPr>
        <w:ind w:left="5760" w:hanging="360"/>
      </w:pPr>
      <w:rPr>
        <w:rFonts w:ascii="Courier New" w:hAnsi="Courier New" w:cs="Courier New" w:hint="default"/>
      </w:rPr>
    </w:lvl>
    <w:lvl w:ilvl="8" w:tplc="22104C14" w:tentative="1">
      <w:start w:val="1"/>
      <w:numFmt w:val="bullet"/>
      <w:lvlText w:val=""/>
      <w:lvlJc w:val="left"/>
      <w:pPr>
        <w:ind w:left="6480" w:hanging="360"/>
      </w:pPr>
      <w:rPr>
        <w:rFonts w:ascii="Wingdings" w:hAnsi="Wingdings" w:hint="default"/>
      </w:rPr>
    </w:lvl>
  </w:abstractNum>
  <w:abstractNum w:abstractNumId="541" w15:restartNumberingAfterBreak="0">
    <w:nsid w:val="3E6B3D17"/>
    <w:multiLevelType w:val="hybridMultilevel"/>
    <w:tmpl w:val="D0E812B8"/>
    <w:lvl w:ilvl="0" w:tplc="5A26D204">
      <w:start w:val="1"/>
      <w:numFmt w:val="bullet"/>
      <w:lvlText w:val=""/>
      <w:lvlJc w:val="left"/>
      <w:pPr>
        <w:ind w:left="720" w:hanging="360"/>
      </w:pPr>
      <w:rPr>
        <w:rFonts w:ascii="Symbol" w:hAnsi="Symbol" w:hint="default"/>
      </w:rPr>
    </w:lvl>
    <w:lvl w:ilvl="1" w:tplc="9E7EC2D6">
      <w:start w:val="1"/>
      <w:numFmt w:val="bullet"/>
      <w:lvlText w:val="o"/>
      <w:lvlJc w:val="left"/>
      <w:pPr>
        <w:ind w:left="1440" w:hanging="360"/>
      </w:pPr>
      <w:rPr>
        <w:rFonts w:ascii="Courier New" w:hAnsi="Courier New" w:cs="Courier New" w:hint="default"/>
      </w:rPr>
    </w:lvl>
    <w:lvl w:ilvl="2" w:tplc="107E1684" w:tentative="1">
      <w:start w:val="1"/>
      <w:numFmt w:val="bullet"/>
      <w:lvlText w:val=""/>
      <w:lvlJc w:val="left"/>
      <w:pPr>
        <w:ind w:left="2160" w:hanging="360"/>
      </w:pPr>
      <w:rPr>
        <w:rFonts w:ascii="Wingdings" w:hAnsi="Wingdings" w:hint="default"/>
      </w:rPr>
    </w:lvl>
    <w:lvl w:ilvl="3" w:tplc="0CD6EA48" w:tentative="1">
      <w:start w:val="1"/>
      <w:numFmt w:val="bullet"/>
      <w:lvlText w:val=""/>
      <w:lvlJc w:val="left"/>
      <w:pPr>
        <w:ind w:left="2880" w:hanging="360"/>
      </w:pPr>
      <w:rPr>
        <w:rFonts w:ascii="Symbol" w:hAnsi="Symbol" w:hint="default"/>
      </w:rPr>
    </w:lvl>
    <w:lvl w:ilvl="4" w:tplc="7C426CA0" w:tentative="1">
      <w:start w:val="1"/>
      <w:numFmt w:val="bullet"/>
      <w:lvlText w:val="o"/>
      <w:lvlJc w:val="left"/>
      <w:pPr>
        <w:ind w:left="3600" w:hanging="360"/>
      </w:pPr>
      <w:rPr>
        <w:rFonts w:ascii="Courier New" w:hAnsi="Courier New" w:cs="Courier New" w:hint="default"/>
      </w:rPr>
    </w:lvl>
    <w:lvl w:ilvl="5" w:tplc="9CCE1022" w:tentative="1">
      <w:start w:val="1"/>
      <w:numFmt w:val="bullet"/>
      <w:lvlText w:val=""/>
      <w:lvlJc w:val="left"/>
      <w:pPr>
        <w:ind w:left="4320" w:hanging="360"/>
      </w:pPr>
      <w:rPr>
        <w:rFonts w:ascii="Wingdings" w:hAnsi="Wingdings" w:hint="default"/>
      </w:rPr>
    </w:lvl>
    <w:lvl w:ilvl="6" w:tplc="42504B34" w:tentative="1">
      <w:start w:val="1"/>
      <w:numFmt w:val="bullet"/>
      <w:lvlText w:val=""/>
      <w:lvlJc w:val="left"/>
      <w:pPr>
        <w:ind w:left="5040" w:hanging="360"/>
      </w:pPr>
      <w:rPr>
        <w:rFonts w:ascii="Symbol" w:hAnsi="Symbol" w:hint="default"/>
      </w:rPr>
    </w:lvl>
    <w:lvl w:ilvl="7" w:tplc="9F64301A" w:tentative="1">
      <w:start w:val="1"/>
      <w:numFmt w:val="bullet"/>
      <w:lvlText w:val="o"/>
      <w:lvlJc w:val="left"/>
      <w:pPr>
        <w:ind w:left="5760" w:hanging="360"/>
      </w:pPr>
      <w:rPr>
        <w:rFonts w:ascii="Courier New" w:hAnsi="Courier New" w:cs="Courier New" w:hint="default"/>
      </w:rPr>
    </w:lvl>
    <w:lvl w:ilvl="8" w:tplc="B4E8A7D8" w:tentative="1">
      <w:start w:val="1"/>
      <w:numFmt w:val="bullet"/>
      <w:lvlText w:val=""/>
      <w:lvlJc w:val="left"/>
      <w:pPr>
        <w:ind w:left="6480" w:hanging="360"/>
      </w:pPr>
      <w:rPr>
        <w:rFonts w:ascii="Wingdings" w:hAnsi="Wingdings" w:hint="default"/>
      </w:rPr>
    </w:lvl>
  </w:abstractNum>
  <w:abstractNum w:abstractNumId="542" w15:restartNumberingAfterBreak="0">
    <w:nsid w:val="3E7B312F"/>
    <w:multiLevelType w:val="hybridMultilevel"/>
    <w:tmpl w:val="2C948C94"/>
    <w:lvl w:ilvl="0" w:tplc="921E0362">
      <w:start w:val="1"/>
      <w:numFmt w:val="bullet"/>
      <w:lvlText w:val=""/>
      <w:lvlJc w:val="left"/>
      <w:pPr>
        <w:ind w:left="720" w:hanging="360"/>
      </w:pPr>
      <w:rPr>
        <w:rFonts w:ascii="Symbol" w:hAnsi="Symbol" w:hint="default"/>
      </w:rPr>
    </w:lvl>
    <w:lvl w:ilvl="1" w:tplc="1CFC7256">
      <w:start w:val="1"/>
      <w:numFmt w:val="bullet"/>
      <w:lvlText w:val="o"/>
      <w:lvlJc w:val="left"/>
      <w:pPr>
        <w:ind w:left="1440" w:hanging="360"/>
      </w:pPr>
      <w:rPr>
        <w:rFonts w:ascii="Courier New" w:hAnsi="Courier New" w:cs="Courier New" w:hint="default"/>
      </w:rPr>
    </w:lvl>
    <w:lvl w:ilvl="2" w:tplc="A5DEBCC2" w:tentative="1">
      <w:start w:val="1"/>
      <w:numFmt w:val="bullet"/>
      <w:lvlText w:val=""/>
      <w:lvlJc w:val="left"/>
      <w:pPr>
        <w:ind w:left="2160" w:hanging="360"/>
      </w:pPr>
      <w:rPr>
        <w:rFonts w:ascii="Wingdings" w:hAnsi="Wingdings" w:hint="default"/>
      </w:rPr>
    </w:lvl>
    <w:lvl w:ilvl="3" w:tplc="FD740A0A" w:tentative="1">
      <w:start w:val="1"/>
      <w:numFmt w:val="bullet"/>
      <w:lvlText w:val=""/>
      <w:lvlJc w:val="left"/>
      <w:pPr>
        <w:ind w:left="2880" w:hanging="360"/>
      </w:pPr>
      <w:rPr>
        <w:rFonts w:ascii="Symbol" w:hAnsi="Symbol" w:hint="default"/>
      </w:rPr>
    </w:lvl>
    <w:lvl w:ilvl="4" w:tplc="6CC8BE24" w:tentative="1">
      <w:start w:val="1"/>
      <w:numFmt w:val="bullet"/>
      <w:lvlText w:val="o"/>
      <w:lvlJc w:val="left"/>
      <w:pPr>
        <w:ind w:left="3600" w:hanging="360"/>
      </w:pPr>
      <w:rPr>
        <w:rFonts w:ascii="Courier New" w:hAnsi="Courier New" w:cs="Courier New" w:hint="default"/>
      </w:rPr>
    </w:lvl>
    <w:lvl w:ilvl="5" w:tplc="E6A84794" w:tentative="1">
      <w:start w:val="1"/>
      <w:numFmt w:val="bullet"/>
      <w:lvlText w:val=""/>
      <w:lvlJc w:val="left"/>
      <w:pPr>
        <w:ind w:left="4320" w:hanging="360"/>
      </w:pPr>
      <w:rPr>
        <w:rFonts w:ascii="Wingdings" w:hAnsi="Wingdings" w:hint="default"/>
      </w:rPr>
    </w:lvl>
    <w:lvl w:ilvl="6" w:tplc="8676D668" w:tentative="1">
      <w:start w:val="1"/>
      <w:numFmt w:val="bullet"/>
      <w:lvlText w:val=""/>
      <w:lvlJc w:val="left"/>
      <w:pPr>
        <w:ind w:left="5040" w:hanging="360"/>
      </w:pPr>
      <w:rPr>
        <w:rFonts w:ascii="Symbol" w:hAnsi="Symbol" w:hint="default"/>
      </w:rPr>
    </w:lvl>
    <w:lvl w:ilvl="7" w:tplc="0F14F13C" w:tentative="1">
      <w:start w:val="1"/>
      <w:numFmt w:val="bullet"/>
      <w:lvlText w:val="o"/>
      <w:lvlJc w:val="left"/>
      <w:pPr>
        <w:ind w:left="5760" w:hanging="360"/>
      </w:pPr>
      <w:rPr>
        <w:rFonts w:ascii="Courier New" w:hAnsi="Courier New" w:cs="Courier New" w:hint="default"/>
      </w:rPr>
    </w:lvl>
    <w:lvl w:ilvl="8" w:tplc="45985C86" w:tentative="1">
      <w:start w:val="1"/>
      <w:numFmt w:val="bullet"/>
      <w:lvlText w:val=""/>
      <w:lvlJc w:val="left"/>
      <w:pPr>
        <w:ind w:left="6480" w:hanging="360"/>
      </w:pPr>
      <w:rPr>
        <w:rFonts w:ascii="Wingdings" w:hAnsi="Wingdings" w:hint="default"/>
      </w:rPr>
    </w:lvl>
  </w:abstractNum>
  <w:abstractNum w:abstractNumId="543" w15:restartNumberingAfterBreak="0">
    <w:nsid w:val="3EC96982"/>
    <w:multiLevelType w:val="hybridMultilevel"/>
    <w:tmpl w:val="C1DE0F72"/>
    <w:lvl w:ilvl="0" w:tplc="076C29C2">
      <w:start w:val="1"/>
      <w:numFmt w:val="bullet"/>
      <w:lvlText w:val=""/>
      <w:lvlJc w:val="left"/>
      <w:pPr>
        <w:ind w:left="720" w:hanging="360"/>
      </w:pPr>
      <w:rPr>
        <w:rFonts w:ascii="Symbol" w:hAnsi="Symbol" w:hint="default"/>
      </w:rPr>
    </w:lvl>
    <w:lvl w:ilvl="1" w:tplc="63E0FDD2" w:tentative="1">
      <w:start w:val="1"/>
      <w:numFmt w:val="bullet"/>
      <w:lvlText w:val="o"/>
      <w:lvlJc w:val="left"/>
      <w:pPr>
        <w:ind w:left="1440" w:hanging="360"/>
      </w:pPr>
      <w:rPr>
        <w:rFonts w:ascii="Courier New" w:hAnsi="Courier New" w:cs="Courier New" w:hint="default"/>
      </w:rPr>
    </w:lvl>
    <w:lvl w:ilvl="2" w:tplc="159EB69C">
      <w:start w:val="1"/>
      <w:numFmt w:val="bullet"/>
      <w:lvlText w:val=""/>
      <w:lvlJc w:val="left"/>
      <w:pPr>
        <w:ind w:left="2160" w:hanging="360"/>
      </w:pPr>
      <w:rPr>
        <w:rFonts w:ascii="Wingdings" w:hAnsi="Wingdings" w:hint="default"/>
      </w:rPr>
    </w:lvl>
    <w:lvl w:ilvl="3" w:tplc="24565902" w:tentative="1">
      <w:start w:val="1"/>
      <w:numFmt w:val="bullet"/>
      <w:lvlText w:val=""/>
      <w:lvlJc w:val="left"/>
      <w:pPr>
        <w:ind w:left="2880" w:hanging="360"/>
      </w:pPr>
      <w:rPr>
        <w:rFonts w:ascii="Symbol" w:hAnsi="Symbol" w:hint="default"/>
      </w:rPr>
    </w:lvl>
    <w:lvl w:ilvl="4" w:tplc="27CC3E16" w:tentative="1">
      <w:start w:val="1"/>
      <w:numFmt w:val="bullet"/>
      <w:lvlText w:val="o"/>
      <w:lvlJc w:val="left"/>
      <w:pPr>
        <w:ind w:left="3600" w:hanging="360"/>
      </w:pPr>
      <w:rPr>
        <w:rFonts w:ascii="Courier New" w:hAnsi="Courier New" w:cs="Courier New" w:hint="default"/>
      </w:rPr>
    </w:lvl>
    <w:lvl w:ilvl="5" w:tplc="55FE47B2" w:tentative="1">
      <w:start w:val="1"/>
      <w:numFmt w:val="bullet"/>
      <w:lvlText w:val=""/>
      <w:lvlJc w:val="left"/>
      <w:pPr>
        <w:ind w:left="4320" w:hanging="360"/>
      </w:pPr>
      <w:rPr>
        <w:rFonts w:ascii="Wingdings" w:hAnsi="Wingdings" w:hint="default"/>
      </w:rPr>
    </w:lvl>
    <w:lvl w:ilvl="6" w:tplc="0308A686" w:tentative="1">
      <w:start w:val="1"/>
      <w:numFmt w:val="bullet"/>
      <w:lvlText w:val=""/>
      <w:lvlJc w:val="left"/>
      <w:pPr>
        <w:ind w:left="5040" w:hanging="360"/>
      </w:pPr>
      <w:rPr>
        <w:rFonts w:ascii="Symbol" w:hAnsi="Symbol" w:hint="default"/>
      </w:rPr>
    </w:lvl>
    <w:lvl w:ilvl="7" w:tplc="EDD0F108" w:tentative="1">
      <w:start w:val="1"/>
      <w:numFmt w:val="bullet"/>
      <w:lvlText w:val="o"/>
      <w:lvlJc w:val="left"/>
      <w:pPr>
        <w:ind w:left="5760" w:hanging="360"/>
      </w:pPr>
      <w:rPr>
        <w:rFonts w:ascii="Courier New" w:hAnsi="Courier New" w:cs="Courier New" w:hint="default"/>
      </w:rPr>
    </w:lvl>
    <w:lvl w:ilvl="8" w:tplc="86C0175A" w:tentative="1">
      <w:start w:val="1"/>
      <w:numFmt w:val="bullet"/>
      <w:lvlText w:val=""/>
      <w:lvlJc w:val="left"/>
      <w:pPr>
        <w:ind w:left="6480" w:hanging="360"/>
      </w:pPr>
      <w:rPr>
        <w:rFonts w:ascii="Wingdings" w:hAnsi="Wingdings" w:hint="default"/>
      </w:rPr>
    </w:lvl>
  </w:abstractNum>
  <w:abstractNum w:abstractNumId="544" w15:restartNumberingAfterBreak="0">
    <w:nsid w:val="3EE75E9E"/>
    <w:multiLevelType w:val="hybridMultilevel"/>
    <w:tmpl w:val="58B0DFAA"/>
    <w:lvl w:ilvl="0" w:tplc="1334FAE4">
      <w:start w:val="1"/>
      <w:numFmt w:val="bullet"/>
      <w:lvlText w:val=""/>
      <w:lvlJc w:val="left"/>
      <w:pPr>
        <w:ind w:left="720" w:hanging="360"/>
      </w:pPr>
      <w:rPr>
        <w:rFonts w:ascii="Symbol" w:hAnsi="Symbol" w:hint="default"/>
      </w:rPr>
    </w:lvl>
    <w:lvl w:ilvl="1" w:tplc="C0027CDC" w:tentative="1">
      <w:start w:val="1"/>
      <w:numFmt w:val="bullet"/>
      <w:lvlText w:val="o"/>
      <w:lvlJc w:val="left"/>
      <w:pPr>
        <w:ind w:left="1440" w:hanging="360"/>
      </w:pPr>
      <w:rPr>
        <w:rFonts w:ascii="Courier New" w:hAnsi="Courier New" w:cs="Courier New" w:hint="default"/>
      </w:rPr>
    </w:lvl>
    <w:lvl w:ilvl="2" w:tplc="A626A800">
      <w:start w:val="1"/>
      <w:numFmt w:val="bullet"/>
      <w:lvlText w:val=""/>
      <w:lvlJc w:val="left"/>
      <w:pPr>
        <w:ind w:left="2160" w:hanging="360"/>
      </w:pPr>
      <w:rPr>
        <w:rFonts w:ascii="Wingdings" w:hAnsi="Wingdings" w:hint="default"/>
      </w:rPr>
    </w:lvl>
    <w:lvl w:ilvl="3" w:tplc="82D6EBC8" w:tentative="1">
      <w:start w:val="1"/>
      <w:numFmt w:val="bullet"/>
      <w:lvlText w:val=""/>
      <w:lvlJc w:val="left"/>
      <w:pPr>
        <w:ind w:left="2880" w:hanging="360"/>
      </w:pPr>
      <w:rPr>
        <w:rFonts w:ascii="Symbol" w:hAnsi="Symbol" w:hint="default"/>
      </w:rPr>
    </w:lvl>
    <w:lvl w:ilvl="4" w:tplc="F152767E" w:tentative="1">
      <w:start w:val="1"/>
      <w:numFmt w:val="bullet"/>
      <w:lvlText w:val="o"/>
      <w:lvlJc w:val="left"/>
      <w:pPr>
        <w:ind w:left="3600" w:hanging="360"/>
      </w:pPr>
      <w:rPr>
        <w:rFonts w:ascii="Courier New" w:hAnsi="Courier New" w:cs="Courier New" w:hint="default"/>
      </w:rPr>
    </w:lvl>
    <w:lvl w:ilvl="5" w:tplc="57F4B848" w:tentative="1">
      <w:start w:val="1"/>
      <w:numFmt w:val="bullet"/>
      <w:lvlText w:val=""/>
      <w:lvlJc w:val="left"/>
      <w:pPr>
        <w:ind w:left="4320" w:hanging="360"/>
      </w:pPr>
      <w:rPr>
        <w:rFonts w:ascii="Wingdings" w:hAnsi="Wingdings" w:hint="default"/>
      </w:rPr>
    </w:lvl>
    <w:lvl w:ilvl="6" w:tplc="26923B86" w:tentative="1">
      <w:start w:val="1"/>
      <w:numFmt w:val="bullet"/>
      <w:lvlText w:val=""/>
      <w:lvlJc w:val="left"/>
      <w:pPr>
        <w:ind w:left="5040" w:hanging="360"/>
      </w:pPr>
      <w:rPr>
        <w:rFonts w:ascii="Symbol" w:hAnsi="Symbol" w:hint="default"/>
      </w:rPr>
    </w:lvl>
    <w:lvl w:ilvl="7" w:tplc="E36653DA" w:tentative="1">
      <w:start w:val="1"/>
      <w:numFmt w:val="bullet"/>
      <w:lvlText w:val="o"/>
      <w:lvlJc w:val="left"/>
      <w:pPr>
        <w:ind w:left="5760" w:hanging="360"/>
      </w:pPr>
      <w:rPr>
        <w:rFonts w:ascii="Courier New" w:hAnsi="Courier New" w:cs="Courier New" w:hint="default"/>
      </w:rPr>
    </w:lvl>
    <w:lvl w:ilvl="8" w:tplc="5ED68ED0" w:tentative="1">
      <w:start w:val="1"/>
      <w:numFmt w:val="bullet"/>
      <w:lvlText w:val=""/>
      <w:lvlJc w:val="left"/>
      <w:pPr>
        <w:ind w:left="6480" w:hanging="360"/>
      </w:pPr>
      <w:rPr>
        <w:rFonts w:ascii="Wingdings" w:hAnsi="Wingdings" w:hint="default"/>
      </w:rPr>
    </w:lvl>
  </w:abstractNum>
  <w:abstractNum w:abstractNumId="545" w15:restartNumberingAfterBreak="0">
    <w:nsid w:val="3EF57EE3"/>
    <w:multiLevelType w:val="hybridMultilevel"/>
    <w:tmpl w:val="17989D0E"/>
    <w:lvl w:ilvl="0" w:tplc="D012E0E8">
      <w:start w:val="1"/>
      <w:numFmt w:val="bullet"/>
      <w:lvlText w:val=""/>
      <w:lvlJc w:val="left"/>
      <w:pPr>
        <w:ind w:left="720" w:hanging="360"/>
      </w:pPr>
      <w:rPr>
        <w:rFonts w:ascii="Symbol" w:hAnsi="Symbol" w:hint="default"/>
      </w:rPr>
    </w:lvl>
    <w:lvl w:ilvl="1" w:tplc="B9D46FF6" w:tentative="1">
      <w:start w:val="1"/>
      <w:numFmt w:val="bullet"/>
      <w:lvlText w:val="o"/>
      <w:lvlJc w:val="left"/>
      <w:pPr>
        <w:ind w:left="1440" w:hanging="360"/>
      </w:pPr>
      <w:rPr>
        <w:rFonts w:ascii="Courier New" w:hAnsi="Courier New" w:cs="Courier New" w:hint="default"/>
      </w:rPr>
    </w:lvl>
    <w:lvl w:ilvl="2" w:tplc="A52C2812" w:tentative="1">
      <w:start w:val="1"/>
      <w:numFmt w:val="bullet"/>
      <w:lvlText w:val=""/>
      <w:lvlJc w:val="left"/>
      <w:pPr>
        <w:ind w:left="2160" w:hanging="360"/>
      </w:pPr>
      <w:rPr>
        <w:rFonts w:ascii="Wingdings" w:hAnsi="Wingdings" w:hint="default"/>
      </w:rPr>
    </w:lvl>
    <w:lvl w:ilvl="3" w:tplc="C03EBEFA" w:tentative="1">
      <w:start w:val="1"/>
      <w:numFmt w:val="bullet"/>
      <w:lvlText w:val=""/>
      <w:lvlJc w:val="left"/>
      <w:pPr>
        <w:ind w:left="2880" w:hanging="360"/>
      </w:pPr>
      <w:rPr>
        <w:rFonts w:ascii="Symbol" w:hAnsi="Symbol" w:hint="default"/>
      </w:rPr>
    </w:lvl>
    <w:lvl w:ilvl="4" w:tplc="FE0840D6">
      <w:start w:val="1"/>
      <w:numFmt w:val="bullet"/>
      <w:lvlText w:val="o"/>
      <w:lvlJc w:val="left"/>
      <w:pPr>
        <w:ind w:left="3600" w:hanging="360"/>
      </w:pPr>
      <w:rPr>
        <w:rFonts w:ascii="Courier New" w:hAnsi="Courier New" w:cs="Courier New" w:hint="default"/>
      </w:rPr>
    </w:lvl>
    <w:lvl w:ilvl="5" w:tplc="C07CE42A" w:tentative="1">
      <w:start w:val="1"/>
      <w:numFmt w:val="bullet"/>
      <w:lvlText w:val=""/>
      <w:lvlJc w:val="left"/>
      <w:pPr>
        <w:ind w:left="4320" w:hanging="360"/>
      </w:pPr>
      <w:rPr>
        <w:rFonts w:ascii="Wingdings" w:hAnsi="Wingdings" w:hint="default"/>
      </w:rPr>
    </w:lvl>
    <w:lvl w:ilvl="6" w:tplc="99F61802" w:tentative="1">
      <w:start w:val="1"/>
      <w:numFmt w:val="bullet"/>
      <w:lvlText w:val=""/>
      <w:lvlJc w:val="left"/>
      <w:pPr>
        <w:ind w:left="5040" w:hanging="360"/>
      </w:pPr>
      <w:rPr>
        <w:rFonts w:ascii="Symbol" w:hAnsi="Symbol" w:hint="default"/>
      </w:rPr>
    </w:lvl>
    <w:lvl w:ilvl="7" w:tplc="6BDC3170" w:tentative="1">
      <w:start w:val="1"/>
      <w:numFmt w:val="bullet"/>
      <w:lvlText w:val="o"/>
      <w:lvlJc w:val="left"/>
      <w:pPr>
        <w:ind w:left="5760" w:hanging="360"/>
      </w:pPr>
      <w:rPr>
        <w:rFonts w:ascii="Courier New" w:hAnsi="Courier New" w:cs="Courier New" w:hint="default"/>
      </w:rPr>
    </w:lvl>
    <w:lvl w:ilvl="8" w:tplc="1E0880C2" w:tentative="1">
      <w:start w:val="1"/>
      <w:numFmt w:val="bullet"/>
      <w:lvlText w:val=""/>
      <w:lvlJc w:val="left"/>
      <w:pPr>
        <w:ind w:left="6480" w:hanging="360"/>
      </w:pPr>
      <w:rPr>
        <w:rFonts w:ascii="Wingdings" w:hAnsi="Wingdings" w:hint="default"/>
      </w:rPr>
    </w:lvl>
  </w:abstractNum>
  <w:abstractNum w:abstractNumId="546" w15:restartNumberingAfterBreak="0">
    <w:nsid w:val="3F18315E"/>
    <w:multiLevelType w:val="hybridMultilevel"/>
    <w:tmpl w:val="31CCA732"/>
    <w:lvl w:ilvl="0" w:tplc="C17AEAFE">
      <w:start w:val="1"/>
      <w:numFmt w:val="bullet"/>
      <w:lvlText w:val=""/>
      <w:lvlJc w:val="left"/>
      <w:pPr>
        <w:ind w:left="720" w:hanging="360"/>
      </w:pPr>
      <w:rPr>
        <w:rFonts w:ascii="Symbol" w:hAnsi="Symbol" w:hint="default"/>
      </w:rPr>
    </w:lvl>
    <w:lvl w:ilvl="1" w:tplc="AED6FE00" w:tentative="1">
      <w:start w:val="1"/>
      <w:numFmt w:val="bullet"/>
      <w:lvlText w:val="o"/>
      <w:lvlJc w:val="left"/>
      <w:pPr>
        <w:ind w:left="1440" w:hanging="360"/>
      </w:pPr>
      <w:rPr>
        <w:rFonts w:ascii="Courier New" w:hAnsi="Courier New" w:cs="Courier New" w:hint="default"/>
      </w:rPr>
    </w:lvl>
    <w:lvl w:ilvl="2" w:tplc="CCC63D02">
      <w:start w:val="1"/>
      <w:numFmt w:val="bullet"/>
      <w:lvlText w:val=""/>
      <w:lvlJc w:val="left"/>
      <w:pPr>
        <w:ind w:left="2160" w:hanging="360"/>
      </w:pPr>
      <w:rPr>
        <w:rFonts w:ascii="Wingdings" w:hAnsi="Wingdings" w:hint="default"/>
      </w:rPr>
    </w:lvl>
    <w:lvl w:ilvl="3" w:tplc="CDD88842" w:tentative="1">
      <w:start w:val="1"/>
      <w:numFmt w:val="bullet"/>
      <w:lvlText w:val=""/>
      <w:lvlJc w:val="left"/>
      <w:pPr>
        <w:ind w:left="2880" w:hanging="360"/>
      </w:pPr>
      <w:rPr>
        <w:rFonts w:ascii="Symbol" w:hAnsi="Symbol" w:hint="default"/>
      </w:rPr>
    </w:lvl>
    <w:lvl w:ilvl="4" w:tplc="F4B45A08" w:tentative="1">
      <w:start w:val="1"/>
      <w:numFmt w:val="bullet"/>
      <w:lvlText w:val="o"/>
      <w:lvlJc w:val="left"/>
      <w:pPr>
        <w:ind w:left="3600" w:hanging="360"/>
      </w:pPr>
      <w:rPr>
        <w:rFonts w:ascii="Courier New" w:hAnsi="Courier New" w:cs="Courier New" w:hint="default"/>
      </w:rPr>
    </w:lvl>
    <w:lvl w:ilvl="5" w:tplc="73D8950E" w:tentative="1">
      <w:start w:val="1"/>
      <w:numFmt w:val="bullet"/>
      <w:lvlText w:val=""/>
      <w:lvlJc w:val="left"/>
      <w:pPr>
        <w:ind w:left="4320" w:hanging="360"/>
      </w:pPr>
      <w:rPr>
        <w:rFonts w:ascii="Wingdings" w:hAnsi="Wingdings" w:hint="default"/>
      </w:rPr>
    </w:lvl>
    <w:lvl w:ilvl="6" w:tplc="BEF6939C" w:tentative="1">
      <w:start w:val="1"/>
      <w:numFmt w:val="bullet"/>
      <w:lvlText w:val=""/>
      <w:lvlJc w:val="left"/>
      <w:pPr>
        <w:ind w:left="5040" w:hanging="360"/>
      </w:pPr>
      <w:rPr>
        <w:rFonts w:ascii="Symbol" w:hAnsi="Symbol" w:hint="default"/>
      </w:rPr>
    </w:lvl>
    <w:lvl w:ilvl="7" w:tplc="69823E2A" w:tentative="1">
      <w:start w:val="1"/>
      <w:numFmt w:val="bullet"/>
      <w:lvlText w:val="o"/>
      <w:lvlJc w:val="left"/>
      <w:pPr>
        <w:ind w:left="5760" w:hanging="360"/>
      </w:pPr>
      <w:rPr>
        <w:rFonts w:ascii="Courier New" w:hAnsi="Courier New" w:cs="Courier New" w:hint="default"/>
      </w:rPr>
    </w:lvl>
    <w:lvl w:ilvl="8" w:tplc="1E7E4BA4" w:tentative="1">
      <w:start w:val="1"/>
      <w:numFmt w:val="bullet"/>
      <w:lvlText w:val=""/>
      <w:lvlJc w:val="left"/>
      <w:pPr>
        <w:ind w:left="6480" w:hanging="360"/>
      </w:pPr>
      <w:rPr>
        <w:rFonts w:ascii="Wingdings" w:hAnsi="Wingdings" w:hint="default"/>
      </w:rPr>
    </w:lvl>
  </w:abstractNum>
  <w:abstractNum w:abstractNumId="547" w15:restartNumberingAfterBreak="0">
    <w:nsid w:val="3F5154A7"/>
    <w:multiLevelType w:val="hybridMultilevel"/>
    <w:tmpl w:val="B41285BE"/>
    <w:lvl w:ilvl="0" w:tplc="6F34B8D0">
      <w:start w:val="1"/>
      <w:numFmt w:val="bullet"/>
      <w:lvlText w:val=""/>
      <w:lvlJc w:val="left"/>
      <w:pPr>
        <w:ind w:left="720" w:hanging="360"/>
      </w:pPr>
      <w:rPr>
        <w:rFonts w:ascii="Symbol" w:hAnsi="Symbol" w:hint="default"/>
      </w:rPr>
    </w:lvl>
    <w:lvl w:ilvl="1" w:tplc="9AF8883A" w:tentative="1">
      <w:start w:val="1"/>
      <w:numFmt w:val="bullet"/>
      <w:lvlText w:val="o"/>
      <w:lvlJc w:val="left"/>
      <w:pPr>
        <w:ind w:left="1440" w:hanging="360"/>
      </w:pPr>
      <w:rPr>
        <w:rFonts w:ascii="Courier New" w:hAnsi="Courier New" w:cs="Courier New" w:hint="default"/>
      </w:rPr>
    </w:lvl>
    <w:lvl w:ilvl="2" w:tplc="9BF0C182" w:tentative="1">
      <w:start w:val="1"/>
      <w:numFmt w:val="bullet"/>
      <w:lvlText w:val=""/>
      <w:lvlJc w:val="left"/>
      <w:pPr>
        <w:ind w:left="2160" w:hanging="360"/>
      </w:pPr>
      <w:rPr>
        <w:rFonts w:ascii="Wingdings" w:hAnsi="Wingdings" w:hint="default"/>
      </w:rPr>
    </w:lvl>
    <w:lvl w:ilvl="3" w:tplc="1EF02502" w:tentative="1">
      <w:start w:val="1"/>
      <w:numFmt w:val="bullet"/>
      <w:lvlText w:val=""/>
      <w:lvlJc w:val="left"/>
      <w:pPr>
        <w:ind w:left="2880" w:hanging="360"/>
      </w:pPr>
      <w:rPr>
        <w:rFonts w:ascii="Symbol" w:hAnsi="Symbol" w:hint="default"/>
      </w:rPr>
    </w:lvl>
    <w:lvl w:ilvl="4" w:tplc="2EDE4230">
      <w:start w:val="1"/>
      <w:numFmt w:val="bullet"/>
      <w:lvlText w:val="o"/>
      <w:lvlJc w:val="left"/>
      <w:pPr>
        <w:ind w:left="3600" w:hanging="360"/>
      </w:pPr>
      <w:rPr>
        <w:rFonts w:ascii="Courier New" w:hAnsi="Courier New" w:cs="Courier New" w:hint="default"/>
      </w:rPr>
    </w:lvl>
    <w:lvl w:ilvl="5" w:tplc="AE2C3B1E" w:tentative="1">
      <w:start w:val="1"/>
      <w:numFmt w:val="bullet"/>
      <w:lvlText w:val=""/>
      <w:lvlJc w:val="left"/>
      <w:pPr>
        <w:ind w:left="4320" w:hanging="360"/>
      </w:pPr>
      <w:rPr>
        <w:rFonts w:ascii="Wingdings" w:hAnsi="Wingdings" w:hint="default"/>
      </w:rPr>
    </w:lvl>
    <w:lvl w:ilvl="6" w:tplc="6DC817B4" w:tentative="1">
      <w:start w:val="1"/>
      <w:numFmt w:val="bullet"/>
      <w:lvlText w:val=""/>
      <w:lvlJc w:val="left"/>
      <w:pPr>
        <w:ind w:left="5040" w:hanging="360"/>
      </w:pPr>
      <w:rPr>
        <w:rFonts w:ascii="Symbol" w:hAnsi="Symbol" w:hint="default"/>
      </w:rPr>
    </w:lvl>
    <w:lvl w:ilvl="7" w:tplc="95346F9C" w:tentative="1">
      <w:start w:val="1"/>
      <w:numFmt w:val="bullet"/>
      <w:lvlText w:val="o"/>
      <w:lvlJc w:val="left"/>
      <w:pPr>
        <w:ind w:left="5760" w:hanging="360"/>
      </w:pPr>
      <w:rPr>
        <w:rFonts w:ascii="Courier New" w:hAnsi="Courier New" w:cs="Courier New" w:hint="default"/>
      </w:rPr>
    </w:lvl>
    <w:lvl w:ilvl="8" w:tplc="2EFCEC6E" w:tentative="1">
      <w:start w:val="1"/>
      <w:numFmt w:val="bullet"/>
      <w:lvlText w:val=""/>
      <w:lvlJc w:val="left"/>
      <w:pPr>
        <w:ind w:left="6480" w:hanging="360"/>
      </w:pPr>
      <w:rPr>
        <w:rFonts w:ascii="Wingdings" w:hAnsi="Wingdings" w:hint="default"/>
      </w:rPr>
    </w:lvl>
  </w:abstractNum>
  <w:abstractNum w:abstractNumId="548" w15:restartNumberingAfterBreak="0">
    <w:nsid w:val="3F782AD7"/>
    <w:multiLevelType w:val="hybridMultilevel"/>
    <w:tmpl w:val="8B5CDE00"/>
    <w:lvl w:ilvl="0" w:tplc="645C993E">
      <w:start w:val="1"/>
      <w:numFmt w:val="bullet"/>
      <w:lvlText w:val=""/>
      <w:lvlJc w:val="left"/>
      <w:pPr>
        <w:ind w:left="720" w:hanging="360"/>
      </w:pPr>
      <w:rPr>
        <w:rFonts w:ascii="Symbol" w:hAnsi="Symbol" w:hint="default"/>
      </w:rPr>
    </w:lvl>
    <w:lvl w:ilvl="1" w:tplc="7C0C5D36" w:tentative="1">
      <w:start w:val="1"/>
      <w:numFmt w:val="bullet"/>
      <w:lvlText w:val="o"/>
      <w:lvlJc w:val="left"/>
      <w:pPr>
        <w:ind w:left="1440" w:hanging="360"/>
      </w:pPr>
      <w:rPr>
        <w:rFonts w:ascii="Courier New" w:hAnsi="Courier New" w:cs="Courier New" w:hint="default"/>
      </w:rPr>
    </w:lvl>
    <w:lvl w:ilvl="2" w:tplc="704C883A">
      <w:start w:val="1"/>
      <w:numFmt w:val="bullet"/>
      <w:lvlText w:val=""/>
      <w:lvlJc w:val="left"/>
      <w:pPr>
        <w:ind w:left="2160" w:hanging="360"/>
      </w:pPr>
      <w:rPr>
        <w:rFonts w:ascii="Wingdings" w:hAnsi="Wingdings" w:hint="default"/>
      </w:rPr>
    </w:lvl>
    <w:lvl w:ilvl="3" w:tplc="8E04A1BE" w:tentative="1">
      <w:start w:val="1"/>
      <w:numFmt w:val="bullet"/>
      <w:lvlText w:val=""/>
      <w:lvlJc w:val="left"/>
      <w:pPr>
        <w:ind w:left="2880" w:hanging="360"/>
      </w:pPr>
      <w:rPr>
        <w:rFonts w:ascii="Symbol" w:hAnsi="Symbol" w:hint="default"/>
      </w:rPr>
    </w:lvl>
    <w:lvl w:ilvl="4" w:tplc="771E1EA2" w:tentative="1">
      <w:start w:val="1"/>
      <w:numFmt w:val="bullet"/>
      <w:lvlText w:val="o"/>
      <w:lvlJc w:val="left"/>
      <w:pPr>
        <w:ind w:left="3600" w:hanging="360"/>
      </w:pPr>
      <w:rPr>
        <w:rFonts w:ascii="Courier New" w:hAnsi="Courier New" w:cs="Courier New" w:hint="default"/>
      </w:rPr>
    </w:lvl>
    <w:lvl w:ilvl="5" w:tplc="B8169238" w:tentative="1">
      <w:start w:val="1"/>
      <w:numFmt w:val="bullet"/>
      <w:lvlText w:val=""/>
      <w:lvlJc w:val="left"/>
      <w:pPr>
        <w:ind w:left="4320" w:hanging="360"/>
      </w:pPr>
      <w:rPr>
        <w:rFonts w:ascii="Wingdings" w:hAnsi="Wingdings" w:hint="default"/>
      </w:rPr>
    </w:lvl>
    <w:lvl w:ilvl="6" w:tplc="08829E0C" w:tentative="1">
      <w:start w:val="1"/>
      <w:numFmt w:val="bullet"/>
      <w:lvlText w:val=""/>
      <w:lvlJc w:val="left"/>
      <w:pPr>
        <w:ind w:left="5040" w:hanging="360"/>
      </w:pPr>
      <w:rPr>
        <w:rFonts w:ascii="Symbol" w:hAnsi="Symbol" w:hint="default"/>
      </w:rPr>
    </w:lvl>
    <w:lvl w:ilvl="7" w:tplc="A86A543C" w:tentative="1">
      <w:start w:val="1"/>
      <w:numFmt w:val="bullet"/>
      <w:lvlText w:val="o"/>
      <w:lvlJc w:val="left"/>
      <w:pPr>
        <w:ind w:left="5760" w:hanging="360"/>
      </w:pPr>
      <w:rPr>
        <w:rFonts w:ascii="Courier New" w:hAnsi="Courier New" w:cs="Courier New" w:hint="default"/>
      </w:rPr>
    </w:lvl>
    <w:lvl w:ilvl="8" w:tplc="0AAA5B5E" w:tentative="1">
      <w:start w:val="1"/>
      <w:numFmt w:val="bullet"/>
      <w:lvlText w:val=""/>
      <w:lvlJc w:val="left"/>
      <w:pPr>
        <w:ind w:left="6480" w:hanging="360"/>
      </w:pPr>
      <w:rPr>
        <w:rFonts w:ascii="Wingdings" w:hAnsi="Wingdings" w:hint="default"/>
      </w:rPr>
    </w:lvl>
  </w:abstractNum>
  <w:abstractNum w:abstractNumId="549" w15:restartNumberingAfterBreak="0">
    <w:nsid w:val="3F8A59DF"/>
    <w:multiLevelType w:val="hybridMultilevel"/>
    <w:tmpl w:val="2F58A0F0"/>
    <w:lvl w:ilvl="0" w:tplc="A73E9BA4">
      <w:start w:val="1"/>
      <w:numFmt w:val="bullet"/>
      <w:lvlText w:val=""/>
      <w:lvlJc w:val="left"/>
      <w:pPr>
        <w:ind w:left="720" w:hanging="360"/>
      </w:pPr>
      <w:rPr>
        <w:rFonts w:ascii="Symbol" w:hAnsi="Symbol" w:hint="default"/>
      </w:rPr>
    </w:lvl>
    <w:lvl w:ilvl="1" w:tplc="50E8293C" w:tentative="1">
      <w:start w:val="1"/>
      <w:numFmt w:val="bullet"/>
      <w:lvlText w:val="o"/>
      <w:lvlJc w:val="left"/>
      <w:pPr>
        <w:ind w:left="1440" w:hanging="360"/>
      </w:pPr>
      <w:rPr>
        <w:rFonts w:ascii="Courier New" w:hAnsi="Courier New" w:cs="Courier New" w:hint="default"/>
      </w:rPr>
    </w:lvl>
    <w:lvl w:ilvl="2" w:tplc="39EC9892">
      <w:start w:val="1"/>
      <w:numFmt w:val="bullet"/>
      <w:lvlText w:val=""/>
      <w:lvlJc w:val="left"/>
      <w:pPr>
        <w:ind w:left="2160" w:hanging="360"/>
      </w:pPr>
      <w:rPr>
        <w:rFonts w:ascii="Wingdings" w:hAnsi="Wingdings" w:hint="default"/>
      </w:rPr>
    </w:lvl>
    <w:lvl w:ilvl="3" w:tplc="B1DE01F4" w:tentative="1">
      <w:start w:val="1"/>
      <w:numFmt w:val="bullet"/>
      <w:lvlText w:val=""/>
      <w:lvlJc w:val="left"/>
      <w:pPr>
        <w:ind w:left="2880" w:hanging="360"/>
      </w:pPr>
      <w:rPr>
        <w:rFonts w:ascii="Symbol" w:hAnsi="Symbol" w:hint="default"/>
      </w:rPr>
    </w:lvl>
    <w:lvl w:ilvl="4" w:tplc="68D65DF8" w:tentative="1">
      <w:start w:val="1"/>
      <w:numFmt w:val="bullet"/>
      <w:lvlText w:val="o"/>
      <w:lvlJc w:val="left"/>
      <w:pPr>
        <w:ind w:left="3600" w:hanging="360"/>
      </w:pPr>
      <w:rPr>
        <w:rFonts w:ascii="Courier New" w:hAnsi="Courier New" w:cs="Courier New" w:hint="default"/>
      </w:rPr>
    </w:lvl>
    <w:lvl w:ilvl="5" w:tplc="6E74B640" w:tentative="1">
      <w:start w:val="1"/>
      <w:numFmt w:val="bullet"/>
      <w:lvlText w:val=""/>
      <w:lvlJc w:val="left"/>
      <w:pPr>
        <w:ind w:left="4320" w:hanging="360"/>
      </w:pPr>
      <w:rPr>
        <w:rFonts w:ascii="Wingdings" w:hAnsi="Wingdings" w:hint="default"/>
      </w:rPr>
    </w:lvl>
    <w:lvl w:ilvl="6" w:tplc="6450E798" w:tentative="1">
      <w:start w:val="1"/>
      <w:numFmt w:val="bullet"/>
      <w:lvlText w:val=""/>
      <w:lvlJc w:val="left"/>
      <w:pPr>
        <w:ind w:left="5040" w:hanging="360"/>
      </w:pPr>
      <w:rPr>
        <w:rFonts w:ascii="Symbol" w:hAnsi="Symbol" w:hint="default"/>
      </w:rPr>
    </w:lvl>
    <w:lvl w:ilvl="7" w:tplc="5A18C182" w:tentative="1">
      <w:start w:val="1"/>
      <w:numFmt w:val="bullet"/>
      <w:lvlText w:val="o"/>
      <w:lvlJc w:val="left"/>
      <w:pPr>
        <w:ind w:left="5760" w:hanging="360"/>
      </w:pPr>
      <w:rPr>
        <w:rFonts w:ascii="Courier New" w:hAnsi="Courier New" w:cs="Courier New" w:hint="default"/>
      </w:rPr>
    </w:lvl>
    <w:lvl w:ilvl="8" w:tplc="10863820" w:tentative="1">
      <w:start w:val="1"/>
      <w:numFmt w:val="bullet"/>
      <w:lvlText w:val=""/>
      <w:lvlJc w:val="left"/>
      <w:pPr>
        <w:ind w:left="6480" w:hanging="360"/>
      </w:pPr>
      <w:rPr>
        <w:rFonts w:ascii="Wingdings" w:hAnsi="Wingdings" w:hint="default"/>
      </w:rPr>
    </w:lvl>
  </w:abstractNum>
  <w:abstractNum w:abstractNumId="550" w15:restartNumberingAfterBreak="0">
    <w:nsid w:val="3F8B659E"/>
    <w:multiLevelType w:val="hybridMultilevel"/>
    <w:tmpl w:val="43267852"/>
    <w:lvl w:ilvl="0" w:tplc="53240A52">
      <w:start w:val="1"/>
      <w:numFmt w:val="bullet"/>
      <w:lvlText w:val=""/>
      <w:lvlJc w:val="left"/>
      <w:pPr>
        <w:ind w:left="720" w:hanging="360"/>
      </w:pPr>
      <w:rPr>
        <w:rFonts w:ascii="Symbol" w:hAnsi="Symbol" w:hint="default"/>
      </w:rPr>
    </w:lvl>
    <w:lvl w:ilvl="1" w:tplc="550619CE" w:tentative="1">
      <w:start w:val="1"/>
      <w:numFmt w:val="bullet"/>
      <w:lvlText w:val="o"/>
      <w:lvlJc w:val="left"/>
      <w:pPr>
        <w:ind w:left="1440" w:hanging="360"/>
      </w:pPr>
      <w:rPr>
        <w:rFonts w:ascii="Courier New" w:hAnsi="Courier New" w:cs="Courier New" w:hint="default"/>
      </w:rPr>
    </w:lvl>
    <w:lvl w:ilvl="2" w:tplc="60287726">
      <w:start w:val="1"/>
      <w:numFmt w:val="bullet"/>
      <w:lvlText w:val=""/>
      <w:lvlJc w:val="left"/>
      <w:pPr>
        <w:ind w:left="2160" w:hanging="360"/>
      </w:pPr>
      <w:rPr>
        <w:rFonts w:ascii="Wingdings" w:hAnsi="Wingdings" w:hint="default"/>
      </w:rPr>
    </w:lvl>
    <w:lvl w:ilvl="3" w:tplc="7860885E" w:tentative="1">
      <w:start w:val="1"/>
      <w:numFmt w:val="bullet"/>
      <w:lvlText w:val=""/>
      <w:lvlJc w:val="left"/>
      <w:pPr>
        <w:ind w:left="2880" w:hanging="360"/>
      </w:pPr>
      <w:rPr>
        <w:rFonts w:ascii="Symbol" w:hAnsi="Symbol" w:hint="default"/>
      </w:rPr>
    </w:lvl>
    <w:lvl w:ilvl="4" w:tplc="0B2E4D7E" w:tentative="1">
      <w:start w:val="1"/>
      <w:numFmt w:val="bullet"/>
      <w:lvlText w:val="o"/>
      <w:lvlJc w:val="left"/>
      <w:pPr>
        <w:ind w:left="3600" w:hanging="360"/>
      </w:pPr>
      <w:rPr>
        <w:rFonts w:ascii="Courier New" w:hAnsi="Courier New" w:cs="Courier New" w:hint="default"/>
      </w:rPr>
    </w:lvl>
    <w:lvl w:ilvl="5" w:tplc="57DC2D4A" w:tentative="1">
      <w:start w:val="1"/>
      <w:numFmt w:val="bullet"/>
      <w:lvlText w:val=""/>
      <w:lvlJc w:val="left"/>
      <w:pPr>
        <w:ind w:left="4320" w:hanging="360"/>
      </w:pPr>
      <w:rPr>
        <w:rFonts w:ascii="Wingdings" w:hAnsi="Wingdings" w:hint="default"/>
      </w:rPr>
    </w:lvl>
    <w:lvl w:ilvl="6" w:tplc="BFFA64A2" w:tentative="1">
      <w:start w:val="1"/>
      <w:numFmt w:val="bullet"/>
      <w:lvlText w:val=""/>
      <w:lvlJc w:val="left"/>
      <w:pPr>
        <w:ind w:left="5040" w:hanging="360"/>
      </w:pPr>
      <w:rPr>
        <w:rFonts w:ascii="Symbol" w:hAnsi="Symbol" w:hint="default"/>
      </w:rPr>
    </w:lvl>
    <w:lvl w:ilvl="7" w:tplc="F3268550" w:tentative="1">
      <w:start w:val="1"/>
      <w:numFmt w:val="bullet"/>
      <w:lvlText w:val="o"/>
      <w:lvlJc w:val="left"/>
      <w:pPr>
        <w:ind w:left="5760" w:hanging="360"/>
      </w:pPr>
      <w:rPr>
        <w:rFonts w:ascii="Courier New" w:hAnsi="Courier New" w:cs="Courier New" w:hint="default"/>
      </w:rPr>
    </w:lvl>
    <w:lvl w:ilvl="8" w:tplc="C65436A0" w:tentative="1">
      <w:start w:val="1"/>
      <w:numFmt w:val="bullet"/>
      <w:lvlText w:val=""/>
      <w:lvlJc w:val="left"/>
      <w:pPr>
        <w:ind w:left="6480" w:hanging="360"/>
      </w:pPr>
      <w:rPr>
        <w:rFonts w:ascii="Wingdings" w:hAnsi="Wingdings" w:hint="default"/>
      </w:rPr>
    </w:lvl>
  </w:abstractNum>
  <w:abstractNum w:abstractNumId="551" w15:restartNumberingAfterBreak="0">
    <w:nsid w:val="3FCF2EAD"/>
    <w:multiLevelType w:val="hybridMultilevel"/>
    <w:tmpl w:val="9B8E2D3A"/>
    <w:lvl w:ilvl="0" w:tplc="98047B98">
      <w:start w:val="1"/>
      <w:numFmt w:val="bullet"/>
      <w:lvlText w:val=""/>
      <w:lvlJc w:val="left"/>
      <w:pPr>
        <w:ind w:left="720" w:hanging="360"/>
      </w:pPr>
      <w:rPr>
        <w:rFonts w:ascii="Symbol" w:hAnsi="Symbol" w:hint="default"/>
      </w:rPr>
    </w:lvl>
    <w:lvl w:ilvl="1" w:tplc="D5720AD2" w:tentative="1">
      <w:start w:val="1"/>
      <w:numFmt w:val="bullet"/>
      <w:lvlText w:val="o"/>
      <w:lvlJc w:val="left"/>
      <w:pPr>
        <w:ind w:left="1440" w:hanging="360"/>
      </w:pPr>
      <w:rPr>
        <w:rFonts w:ascii="Courier New" w:hAnsi="Courier New" w:cs="Courier New" w:hint="default"/>
      </w:rPr>
    </w:lvl>
    <w:lvl w:ilvl="2" w:tplc="61CEB06A" w:tentative="1">
      <w:start w:val="1"/>
      <w:numFmt w:val="bullet"/>
      <w:lvlText w:val=""/>
      <w:lvlJc w:val="left"/>
      <w:pPr>
        <w:ind w:left="2160" w:hanging="360"/>
      </w:pPr>
      <w:rPr>
        <w:rFonts w:ascii="Wingdings" w:hAnsi="Wingdings" w:hint="default"/>
      </w:rPr>
    </w:lvl>
    <w:lvl w:ilvl="3" w:tplc="71A08CF0" w:tentative="1">
      <w:start w:val="1"/>
      <w:numFmt w:val="bullet"/>
      <w:lvlText w:val=""/>
      <w:lvlJc w:val="left"/>
      <w:pPr>
        <w:ind w:left="2880" w:hanging="360"/>
      </w:pPr>
      <w:rPr>
        <w:rFonts w:ascii="Symbol" w:hAnsi="Symbol" w:hint="default"/>
      </w:rPr>
    </w:lvl>
    <w:lvl w:ilvl="4" w:tplc="4BB25E46" w:tentative="1">
      <w:start w:val="1"/>
      <w:numFmt w:val="bullet"/>
      <w:lvlText w:val="o"/>
      <w:lvlJc w:val="left"/>
      <w:pPr>
        <w:ind w:left="3600" w:hanging="360"/>
      </w:pPr>
      <w:rPr>
        <w:rFonts w:ascii="Courier New" w:hAnsi="Courier New" w:cs="Courier New" w:hint="default"/>
      </w:rPr>
    </w:lvl>
    <w:lvl w:ilvl="5" w:tplc="1FD6D388" w:tentative="1">
      <w:start w:val="1"/>
      <w:numFmt w:val="bullet"/>
      <w:lvlText w:val=""/>
      <w:lvlJc w:val="left"/>
      <w:pPr>
        <w:ind w:left="4320" w:hanging="360"/>
      </w:pPr>
      <w:rPr>
        <w:rFonts w:ascii="Wingdings" w:hAnsi="Wingdings" w:hint="default"/>
      </w:rPr>
    </w:lvl>
    <w:lvl w:ilvl="6" w:tplc="947C03A0" w:tentative="1">
      <w:start w:val="1"/>
      <w:numFmt w:val="bullet"/>
      <w:lvlText w:val=""/>
      <w:lvlJc w:val="left"/>
      <w:pPr>
        <w:ind w:left="5040" w:hanging="360"/>
      </w:pPr>
      <w:rPr>
        <w:rFonts w:ascii="Symbol" w:hAnsi="Symbol" w:hint="default"/>
      </w:rPr>
    </w:lvl>
    <w:lvl w:ilvl="7" w:tplc="7096B28A" w:tentative="1">
      <w:start w:val="1"/>
      <w:numFmt w:val="bullet"/>
      <w:lvlText w:val="o"/>
      <w:lvlJc w:val="left"/>
      <w:pPr>
        <w:ind w:left="5760" w:hanging="360"/>
      </w:pPr>
      <w:rPr>
        <w:rFonts w:ascii="Courier New" w:hAnsi="Courier New" w:cs="Courier New" w:hint="default"/>
      </w:rPr>
    </w:lvl>
    <w:lvl w:ilvl="8" w:tplc="EC38D2FE" w:tentative="1">
      <w:start w:val="1"/>
      <w:numFmt w:val="bullet"/>
      <w:lvlText w:val=""/>
      <w:lvlJc w:val="left"/>
      <w:pPr>
        <w:ind w:left="6480" w:hanging="360"/>
      </w:pPr>
      <w:rPr>
        <w:rFonts w:ascii="Wingdings" w:hAnsi="Wingdings" w:hint="default"/>
      </w:rPr>
    </w:lvl>
  </w:abstractNum>
  <w:abstractNum w:abstractNumId="552" w15:restartNumberingAfterBreak="0">
    <w:nsid w:val="3FE14998"/>
    <w:multiLevelType w:val="hybridMultilevel"/>
    <w:tmpl w:val="3AC0518A"/>
    <w:lvl w:ilvl="0" w:tplc="741010EC">
      <w:start w:val="1"/>
      <w:numFmt w:val="bullet"/>
      <w:lvlText w:val=""/>
      <w:lvlJc w:val="left"/>
      <w:pPr>
        <w:ind w:left="720" w:hanging="360"/>
      </w:pPr>
      <w:rPr>
        <w:rFonts w:ascii="Symbol" w:hAnsi="Symbol" w:hint="default"/>
      </w:rPr>
    </w:lvl>
    <w:lvl w:ilvl="1" w:tplc="71867B08">
      <w:start w:val="1"/>
      <w:numFmt w:val="bullet"/>
      <w:lvlText w:val="o"/>
      <w:lvlJc w:val="left"/>
      <w:pPr>
        <w:ind w:left="1440" w:hanging="360"/>
      </w:pPr>
      <w:rPr>
        <w:rFonts w:ascii="Courier New" w:hAnsi="Courier New" w:cs="Courier New" w:hint="default"/>
      </w:rPr>
    </w:lvl>
    <w:lvl w:ilvl="2" w:tplc="3E720F72" w:tentative="1">
      <w:start w:val="1"/>
      <w:numFmt w:val="bullet"/>
      <w:lvlText w:val=""/>
      <w:lvlJc w:val="left"/>
      <w:pPr>
        <w:ind w:left="2160" w:hanging="360"/>
      </w:pPr>
      <w:rPr>
        <w:rFonts w:ascii="Wingdings" w:hAnsi="Wingdings" w:hint="default"/>
      </w:rPr>
    </w:lvl>
    <w:lvl w:ilvl="3" w:tplc="F408A224" w:tentative="1">
      <w:start w:val="1"/>
      <w:numFmt w:val="bullet"/>
      <w:lvlText w:val=""/>
      <w:lvlJc w:val="left"/>
      <w:pPr>
        <w:ind w:left="2880" w:hanging="360"/>
      </w:pPr>
      <w:rPr>
        <w:rFonts w:ascii="Symbol" w:hAnsi="Symbol" w:hint="default"/>
      </w:rPr>
    </w:lvl>
    <w:lvl w:ilvl="4" w:tplc="DA101FEE" w:tentative="1">
      <w:start w:val="1"/>
      <w:numFmt w:val="bullet"/>
      <w:lvlText w:val="o"/>
      <w:lvlJc w:val="left"/>
      <w:pPr>
        <w:ind w:left="3600" w:hanging="360"/>
      </w:pPr>
      <w:rPr>
        <w:rFonts w:ascii="Courier New" w:hAnsi="Courier New" w:cs="Courier New" w:hint="default"/>
      </w:rPr>
    </w:lvl>
    <w:lvl w:ilvl="5" w:tplc="5C5A7BBC" w:tentative="1">
      <w:start w:val="1"/>
      <w:numFmt w:val="bullet"/>
      <w:lvlText w:val=""/>
      <w:lvlJc w:val="left"/>
      <w:pPr>
        <w:ind w:left="4320" w:hanging="360"/>
      </w:pPr>
      <w:rPr>
        <w:rFonts w:ascii="Wingdings" w:hAnsi="Wingdings" w:hint="default"/>
      </w:rPr>
    </w:lvl>
    <w:lvl w:ilvl="6" w:tplc="4BDE051A" w:tentative="1">
      <w:start w:val="1"/>
      <w:numFmt w:val="bullet"/>
      <w:lvlText w:val=""/>
      <w:lvlJc w:val="left"/>
      <w:pPr>
        <w:ind w:left="5040" w:hanging="360"/>
      </w:pPr>
      <w:rPr>
        <w:rFonts w:ascii="Symbol" w:hAnsi="Symbol" w:hint="default"/>
      </w:rPr>
    </w:lvl>
    <w:lvl w:ilvl="7" w:tplc="2B5CDFBA" w:tentative="1">
      <w:start w:val="1"/>
      <w:numFmt w:val="bullet"/>
      <w:lvlText w:val="o"/>
      <w:lvlJc w:val="left"/>
      <w:pPr>
        <w:ind w:left="5760" w:hanging="360"/>
      </w:pPr>
      <w:rPr>
        <w:rFonts w:ascii="Courier New" w:hAnsi="Courier New" w:cs="Courier New" w:hint="default"/>
      </w:rPr>
    </w:lvl>
    <w:lvl w:ilvl="8" w:tplc="7068D7B8" w:tentative="1">
      <w:start w:val="1"/>
      <w:numFmt w:val="bullet"/>
      <w:lvlText w:val=""/>
      <w:lvlJc w:val="left"/>
      <w:pPr>
        <w:ind w:left="6480" w:hanging="360"/>
      </w:pPr>
      <w:rPr>
        <w:rFonts w:ascii="Wingdings" w:hAnsi="Wingdings" w:hint="default"/>
      </w:rPr>
    </w:lvl>
  </w:abstractNum>
  <w:abstractNum w:abstractNumId="553" w15:restartNumberingAfterBreak="0">
    <w:nsid w:val="3FE45272"/>
    <w:multiLevelType w:val="hybridMultilevel"/>
    <w:tmpl w:val="6A00F48E"/>
    <w:lvl w:ilvl="0" w:tplc="91EC9DC2">
      <w:start w:val="1"/>
      <w:numFmt w:val="bullet"/>
      <w:lvlText w:val=""/>
      <w:lvlJc w:val="left"/>
      <w:pPr>
        <w:ind w:left="720" w:hanging="360"/>
      </w:pPr>
      <w:rPr>
        <w:rFonts w:ascii="Symbol" w:hAnsi="Symbol" w:hint="default"/>
      </w:rPr>
    </w:lvl>
    <w:lvl w:ilvl="1" w:tplc="94A27038" w:tentative="1">
      <w:start w:val="1"/>
      <w:numFmt w:val="bullet"/>
      <w:lvlText w:val="o"/>
      <w:lvlJc w:val="left"/>
      <w:pPr>
        <w:ind w:left="1440" w:hanging="360"/>
      </w:pPr>
      <w:rPr>
        <w:rFonts w:ascii="Courier New" w:hAnsi="Courier New" w:cs="Courier New" w:hint="default"/>
      </w:rPr>
    </w:lvl>
    <w:lvl w:ilvl="2" w:tplc="6D7CA1BE">
      <w:start w:val="1"/>
      <w:numFmt w:val="bullet"/>
      <w:lvlText w:val=""/>
      <w:lvlJc w:val="left"/>
      <w:pPr>
        <w:ind w:left="2160" w:hanging="360"/>
      </w:pPr>
      <w:rPr>
        <w:rFonts w:ascii="Wingdings" w:hAnsi="Wingdings" w:hint="default"/>
      </w:rPr>
    </w:lvl>
    <w:lvl w:ilvl="3" w:tplc="79DA2C02" w:tentative="1">
      <w:start w:val="1"/>
      <w:numFmt w:val="bullet"/>
      <w:lvlText w:val=""/>
      <w:lvlJc w:val="left"/>
      <w:pPr>
        <w:ind w:left="2880" w:hanging="360"/>
      </w:pPr>
      <w:rPr>
        <w:rFonts w:ascii="Symbol" w:hAnsi="Symbol" w:hint="default"/>
      </w:rPr>
    </w:lvl>
    <w:lvl w:ilvl="4" w:tplc="9C281EA8" w:tentative="1">
      <w:start w:val="1"/>
      <w:numFmt w:val="bullet"/>
      <w:lvlText w:val="o"/>
      <w:lvlJc w:val="left"/>
      <w:pPr>
        <w:ind w:left="3600" w:hanging="360"/>
      </w:pPr>
      <w:rPr>
        <w:rFonts w:ascii="Courier New" w:hAnsi="Courier New" w:cs="Courier New" w:hint="default"/>
      </w:rPr>
    </w:lvl>
    <w:lvl w:ilvl="5" w:tplc="58F2C4E2" w:tentative="1">
      <w:start w:val="1"/>
      <w:numFmt w:val="bullet"/>
      <w:lvlText w:val=""/>
      <w:lvlJc w:val="left"/>
      <w:pPr>
        <w:ind w:left="4320" w:hanging="360"/>
      </w:pPr>
      <w:rPr>
        <w:rFonts w:ascii="Wingdings" w:hAnsi="Wingdings" w:hint="default"/>
      </w:rPr>
    </w:lvl>
    <w:lvl w:ilvl="6" w:tplc="B822A9D4" w:tentative="1">
      <w:start w:val="1"/>
      <w:numFmt w:val="bullet"/>
      <w:lvlText w:val=""/>
      <w:lvlJc w:val="left"/>
      <w:pPr>
        <w:ind w:left="5040" w:hanging="360"/>
      </w:pPr>
      <w:rPr>
        <w:rFonts w:ascii="Symbol" w:hAnsi="Symbol" w:hint="default"/>
      </w:rPr>
    </w:lvl>
    <w:lvl w:ilvl="7" w:tplc="BBFC4564" w:tentative="1">
      <w:start w:val="1"/>
      <w:numFmt w:val="bullet"/>
      <w:lvlText w:val="o"/>
      <w:lvlJc w:val="left"/>
      <w:pPr>
        <w:ind w:left="5760" w:hanging="360"/>
      </w:pPr>
      <w:rPr>
        <w:rFonts w:ascii="Courier New" w:hAnsi="Courier New" w:cs="Courier New" w:hint="default"/>
      </w:rPr>
    </w:lvl>
    <w:lvl w:ilvl="8" w:tplc="9D623F2A" w:tentative="1">
      <w:start w:val="1"/>
      <w:numFmt w:val="bullet"/>
      <w:lvlText w:val=""/>
      <w:lvlJc w:val="left"/>
      <w:pPr>
        <w:ind w:left="6480" w:hanging="360"/>
      </w:pPr>
      <w:rPr>
        <w:rFonts w:ascii="Wingdings" w:hAnsi="Wingdings" w:hint="default"/>
      </w:rPr>
    </w:lvl>
  </w:abstractNum>
  <w:abstractNum w:abstractNumId="554" w15:restartNumberingAfterBreak="0">
    <w:nsid w:val="400421B6"/>
    <w:multiLevelType w:val="hybridMultilevel"/>
    <w:tmpl w:val="FDBCE0D2"/>
    <w:lvl w:ilvl="0" w:tplc="73A0666A">
      <w:start w:val="1"/>
      <w:numFmt w:val="bullet"/>
      <w:lvlText w:val=""/>
      <w:lvlJc w:val="left"/>
      <w:pPr>
        <w:ind w:left="720" w:hanging="360"/>
      </w:pPr>
      <w:rPr>
        <w:rFonts w:ascii="Symbol" w:hAnsi="Symbol" w:hint="default"/>
      </w:rPr>
    </w:lvl>
    <w:lvl w:ilvl="1" w:tplc="59988064">
      <w:start w:val="1"/>
      <w:numFmt w:val="bullet"/>
      <w:lvlText w:val="o"/>
      <w:lvlJc w:val="left"/>
      <w:pPr>
        <w:ind w:left="1440" w:hanging="360"/>
      </w:pPr>
      <w:rPr>
        <w:rFonts w:ascii="Courier New" w:hAnsi="Courier New" w:cs="Courier New" w:hint="default"/>
      </w:rPr>
    </w:lvl>
    <w:lvl w:ilvl="2" w:tplc="F418CE34" w:tentative="1">
      <w:start w:val="1"/>
      <w:numFmt w:val="bullet"/>
      <w:lvlText w:val=""/>
      <w:lvlJc w:val="left"/>
      <w:pPr>
        <w:ind w:left="2160" w:hanging="360"/>
      </w:pPr>
      <w:rPr>
        <w:rFonts w:ascii="Wingdings" w:hAnsi="Wingdings" w:hint="default"/>
      </w:rPr>
    </w:lvl>
    <w:lvl w:ilvl="3" w:tplc="45928100" w:tentative="1">
      <w:start w:val="1"/>
      <w:numFmt w:val="bullet"/>
      <w:lvlText w:val=""/>
      <w:lvlJc w:val="left"/>
      <w:pPr>
        <w:ind w:left="2880" w:hanging="360"/>
      </w:pPr>
      <w:rPr>
        <w:rFonts w:ascii="Symbol" w:hAnsi="Symbol" w:hint="default"/>
      </w:rPr>
    </w:lvl>
    <w:lvl w:ilvl="4" w:tplc="7CAC4D08" w:tentative="1">
      <w:start w:val="1"/>
      <w:numFmt w:val="bullet"/>
      <w:lvlText w:val="o"/>
      <w:lvlJc w:val="left"/>
      <w:pPr>
        <w:ind w:left="3600" w:hanging="360"/>
      </w:pPr>
      <w:rPr>
        <w:rFonts w:ascii="Courier New" w:hAnsi="Courier New" w:cs="Courier New" w:hint="default"/>
      </w:rPr>
    </w:lvl>
    <w:lvl w:ilvl="5" w:tplc="AAC27676" w:tentative="1">
      <w:start w:val="1"/>
      <w:numFmt w:val="bullet"/>
      <w:lvlText w:val=""/>
      <w:lvlJc w:val="left"/>
      <w:pPr>
        <w:ind w:left="4320" w:hanging="360"/>
      </w:pPr>
      <w:rPr>
        <w:rFonts w:ascii="Wingdings" w:hAnsi="Wingdings" w:hint="default"/>
      </w:rPr>
    </w:lvl>
    <w:lvl w:ilvl="6" w:tplc="FA02D990" w:tentative="1">
      <w:start w:val="1"/>
      <w:numFmt w:val="bullet"/>
      <w:lvlText w:val=""/>
      <w:lvlJc w:val="left"/>
      <w:pPr>
        <w:ind w:left="5040" w:hanging="360"/>
      </w:pPr>
      <w:rPr>
        <w:rFonts w:ascii="Symbol" w:hAnsi="Symbol" w:hint="default"/>
      </w:rPr>
    </w:lvl>
    <w:lvl w:ilvl="7" w:tplc="24E48DD8" w:tentative="1">
      <w:start w:val="1"/>
      <w:numFmt w:val="bullet"/>
      <w:lvlText w:val="o"/>
      <w:lvlJc w:val="left"/>
      <w:pPr>
        <w:ind w:left="5760" w:hanging="360"/>
      </w:pPr>
      <w:rPr>
        <w:rFonts w:ascii="Courier New" w:hAnsi="Courier New" w:cs="Courier New" w:hint="default"/>
      </w:rPr>
    </w:lvl>
    <w:lvl w:ilvl="8" w:tplc="145A35D2" w:tentative="1">
      <w:start w:val="1"/>
      <w:numFmt w:val="bullet"/>
      <w:lvlText w:val=""/>
      <w:lvlJc w:val="left"/>
      <w:pPr>
        <w:ind w:left="6480" w:hanging="360"/>
      </w:pPr>
      <w:rPr>
        <w:rFonts w:ascii="Wingdings" w:hAnsi="Wingdings" w:hint="default"/>
      </w:rPr>
    </w:lvl>
  </w:abstractNum>
  <w:abstractNum w:abstractNumId="555" w15:restartNumberingAfterBreak="0">
    <w:nsid w:val="401C3BB2"/>
    <w:multiLevelType w:val="hybridMultilevel"/>
    <w:tmpl w:val="DCB46D74"/>
    <w:lvl w:ilvl="0" w:tplc="6478CC28">
      <w:start w:val="1"/>
      <w:numFmt w:val="bullet"/>
      <w:lvlText w:val=""/>
      <w:lvlJc w:val="left"/>
      <w:pPr>
        <w:ind w:left="720" w:hanging="360"/>
      </w:pPr>
      <w:rPr>
        <w:rFonts w:ascii="Symbol" w:hAnsi="Symbol" w:hint="default"/>
      </w:rPr>
    </w:lvl>
    <w:lvl w:ilvl="1" w:tplc="D13C9B1C">
      <w:start w:val="1"/>
      <w:numFmt w:val="bullet"/>
      <w:lvlText w:val="o"/>
      <w:lvlJc w:val="left"/>
      <w:pPr>
        <w:ind w:left="1440" w:hanging="360"/>
      </w:pPr>
      <w:rPr>
        <w:rFonts w:ascii="Courier New" w:hAnsi="Courier New" w:cs="Courier New" w:hint="default"/>
      </w:rPr>
    </w:lvl>
    <w:lvl w:ilvl="2" w:tplc="045A4DDC" w:tentative="1">
      <w:start w:val="1"/>
      <w:numFmt w:val="bullet"/>
      <w:lvlText w:val=""/>
      <w:lvlJc w:val="left"/>
      <w:pPr>
        <w:ind w:left="2160" w:hanging="360"/>
      </w:pPr>
      <w:rPr>
        <w:rFonts w:ascii="Wingdings" w:hAnsi="Wingdings" w:hint="default"/>
      </w:rPr>
    </w:lvl>
    <w:lvl w:ilvl="3" w:tplc="52503992" w:tentative="1">
      <w:start w:val="1"/>
      <w:numFmt w:val="bullet"/>
      <w:lvlText w:val=""/>
      <w:lvlJc w:val="left"/>
      <w:pPr>
        <w:ind w:left="2880" w:hanging="360"/>
      </w:pPr>
      <w:rPr>
        <w:rFonts w:ascii="Symbol" w:hAnsi="Symbol" w:hint="default"/>
      </w:rPr>
    </w:lvl>
    <w:lvl w:ilvl="4" w:tplc="0DA4955C" w:tentative="1">
      <w:start w:val="1"/>
      <w:numFmt w:val="bullet"/>
      <w:lvlText w:val="o"/>
      <w:lvlJc w:val="left"/>
      <w:pPr>
        <w:ind w:left="3600" w:hanging="360"/>
      </w:pPr>
      <w:rPr>
        <w:rFonts w:ascii="Courier New" w:hAnsi="Courier New" w:cs="Courier New" w:hint="default"/>
      </w:rPr>
    </w:lvl>
    <w:lvl w:ilvl="5" w:tplc="992E1310" w:tentative="1">
      <w:start w:val="1"/>
      <w:numFmt w:val="bullet"/>
      <w:lvlText w:val=""/>
      <w:lvlJc w:val="left"/>
      <w:pPr>
        <w:ind w:left="4320" w:hanging="360"/>
      </w:pPr>
      <w:rPr>
        <w:rFonts w:ascii="Wingdings" w:hAnsi="Wingdings" w:hint="default"/>
      </w:rPr>
    </w:lvl>
    <w:lvl w:ilvl="6" w:tplc="CE5C185A" w:tentative="1">
      <w:start w:val="1"/>
      <w:numFmt w:val="bullet"/>
      <w:lvlText w:val=""/>
      <w:lvlJc w:val="left"/>
      <w:pPr>
        <w:ind w:left="5040" w:hanging="360"/>
      </w:pPr>
      <w:rPr>
        <w:rFonts w:ascii="Symbol" w:hAnsi="Symbol" w:hint="default"/>
      </w:rPr>
    </w:lvl>
    <w:lvl w:ilvl="7" w:tplc="A7FE3074" w:tentative="1">
      <w:start w:val="1"/>
      <w:numFmt w:val="bullet"/>
      <w:lvlText w:val="o"/>
      <w:lvlJc w:val="left"/>
      <w:pPr>
        <w:ind w:left="5760" w:hanging="360"/>
      </w:pPr>
      <w:rPr>
        <w:rFonts w:ascii="Courier New" w:hAnsi="Courier New" w:cs="Courier New" w:hint="default"/>
      </w:rPr>
    </w:lvl>
    <w:lvl w:ilvl="8" w:tplc="4942E908" w:tentative="1">
      <w:start w:val="1"/>
      <w:numFmt w:val="bullet"/>
      <w:lvlText w:val=""/>
      <w:lvlJc w:val="left"/>
      <w:pPr>
        <w:ind w:left="6480" w:hanging="360"/>
      </w:pPr>
      <w:rPr>
        <w:rFonts w:ascii="Wingdings" w:hAnsi="Wingdings" w:hint="default"/>
      </w:rPr>
    </w:lvl>
  </w:abstractNum>
  <w:abstractNum w:abstractNumId="556" w15:restartNumberingAfterBreak="0">
    <w:nsid w:val="40356617"/>
    <w:multiLevelType w:val="hybridMultilevel"/>
    <w:tmpl w:val="85FC8700"/>
    <w:lvl w:ilvl="0" w:tplc="85A8EE30">
      <w:start w:val="1"/>
      <w:numFmt w:val="bullet"/>
      <w:lvlText w:val=""/>
      <w:lvlJc w:val="left"/>
      <w:pPr>
        <w:ind w:left="720" w:hanging="360"/>
      </w:pPr>
      <w:rPr>
        <w:rFonts w:ascii="Symbol" w:hAnsi="Symbol" w:hint="default"/>
      </w:rPr>
    </w:lvl>
    <w:lvl w:ilvl="1" w:tplc="4306D000" w:tentative="1">
      <w:start w:val="1"/>
      <w:numFmt w:val="bullet"/>
      <w:lvlText w:val="o"/>
      <w:lvlJc w:val="left"/>
      <w:pPr>
        <w:ind w:left="1440" w:hanging="360"/>
      </w:pPr>
      <w:rPr>
        <w:rFonts w:ascii="Courier New" w:hAnsi="Courier New" w:cs="Courier New" w:hint="default"/>
      </w:rPr>
    </w:lvl>
    <w:lvl w:ilvl="2" w:tplc="23EA4264" w:tentative="1">
      <w:start w:val="1"/>
      <w:numFmt w:val="bullet"/>
      <w:lvlText w:val=""/>
      <w:lvlJc w:val="left"/>
      <w:pPr>
        <w:ind w:left="2160" w:hanging="360"/>
      </w:pPr>
      <w:rPr>
        <w:rFonts w:ascii="Wingdings" w:hAnsi="Wingdings" w:hint="default"/>
      </w:rPr>
    </w:lvl>
    <w:lvl w:ilvl="3" w:tplc="4EF460CC" w:tentative="1">
      <w:start w:val="1"/>
      <w:numFmt w:val="bullet"/>
      <w:lvlText w:val=""/>
      <w:lvlJc w:val="left"/>
      <w:pPr>
        <w:ind w:left="2880" w:hanging="360"/>
      </w:pPr>
      <w:rPr>
        <w:rFonts w:ascii="Symbol" w:hAnsi="Symbol" w:hint="default"/>
      </w:rPr>
    </w:lvl>
    <w:lvl w:ilvl="4" w:tplc="E452A974" w:tentative="1">
      <w:start w:val="1"/>
      <w:numFmt w:val="bullet"/>
      <w:lvlText w:val="o"/>
      <w:lvlJc w:val="left"/>
      <w:pPr>
        <w:ind w:left="3600" w:hanging="360"/>
      </w:pPr>
      <w:rPr>
        <w:rFonts w:ascii="Courier New" w:hAnsi="Courier New" w:cs="Courier New" w:hint="default"/>
      </w:rPr>
    </w:lvl>
    <w:lvl w:ilvl="5" w:tplc="70B41284" w:tentative="1">
      <w:start w:val="1"/>
      <w:numFmt w:val="bullet"/>
      <w:lvlText w:val=""/>
      <w:lvlJc w:val="left"/>
      <w:pPr>
        <w:ind w:left="4320" w:hanging="360"/>
      </w:pPr>
      <w:rPr>
        <w:rFonts w:ascii="Wingdings" w:hAnsi="Wingdings" w:hint="default"/>
      </w:rPr>
    </w:lvl>
    <w:lvl w:ilvl="6" w:tplc="99B88D20" w:tentative="1">
      <w:start w:val="1"/>
      <w:numFmt w:val="bullet"/>
      <w:lvlText w:val=""/>
      <w:lvlJc w:val="left"/>
      <w:pPr>
        <w:ind w:left="5040" w:hanging="360"/>
      </w:pPr>
      <w:rPr>
        <w:rFonts w:ascii="Symbol" w:hAnsi="Symbol" w:hint="default"/>
      </w:rPr>
    </w:lvl>
    <w:lvl w:ilvl="7" w:tplc="8D46408C" w:tentative="1">
      <w:start w:val="1"/>
      <w:numFmt w:val="bullet"/>
      <w:lvlText w:val="o"/>
      <w:lvlJc w:val="left"/>
      <w:pPr>
        <w:ind w:left="5760" w:hanging="360"/>
      </w:pPr>
      <w:rPr>
        <w:rFonts w:ascii="Courier New" w:hAnsi="Courier New" w:cs="Courier New" w:hint="default"/>
      </w:rPr>
    </w:lvl>
    <w:lvl w:ilvl="8" w:tplc="9F786E84" w:tentative="1">
      <w:start w:val="1"/>
      <w:numFmt w:val="bullet"/>
      <w:lvlText w:val=""/>
      <w:lvlJc w:val="left"/>
      <w:pPr>
        <w:ind w:left="6480" w:hanging="360"/>
      </w:pPr>
      <w:rPr>
        <w:rFonts w:ascii="Wingdings" w:hAnsi="Wingdings" w:hint="default"/>
      </w:rPr>
    </w:lvl>
  </w:abstractNum>
  <w:abstractNum w:abstractNumId="557" w15:restartNumberingAfterBreak="0">
    <w:nsid w:val="40610230"/>
    <w:multiLevelType w:val="hybridMultilevel"/>
    <w:tmpl w:val="2D4C4872"/>
    <w:lvl w:ilvl="0" w:tplc="B5FE4B3E">
      <w:start w:val="1"/>
      <w:numFmt w:val="bullet"/>
      <w:lvlText w:val=""/>
      <w:lvlJc w:val="left"/>
      <w:pPr>
        <w:ind w:left="720" w:hanging="360"/>
      </w:pPr>
      <w:rPr>
        <w:rFonts w:ascii="Symbol" w:hAnsi="Symbol" w:hint="default"/>
      </w:rPr>
    </w:lvl>
    <w:lvl w:ilvl="1" w:tplc="ED08F4B2">
      <w:start w:val="1"/>
      <w:numFmt w:val="bullet"/>
      <w:lvlText w:val="o"/>
      <w:lvlJc w:val="left"/>
      <w:pPr>
        <w:ind w:left="1440" w:hanging="360"/>
      </w:pPr>
      <w:rPr>
        <w:rFonts w:ascii="Courier New" w:hAnsi="Courier New" w:cs="Courier New" w:hint="default"/>
      </w:rPr>
    </w:lvl>
    <w:lvl w:ilvl="2" w:tplc="EA58BF40" w:tentative="1">
      <w:start w:val="1"/>
      <w:numFmt w:val="bullet"/>
      <w:lvlText w:val=""/>
      <w:lvlJc w:val="left"/>
      <w:pPr>
        <w:ind w:left="2160" w:hanging="360"/>
      </w:pPr>
      <w:rPr>
        <w:rFonts w:ascii="Wingdings" w:hAnsi="Wingdings" w:hint="default"/>
      </w:rPr>
    </w:lvl>
    <w:lvl w:ilvl="3" w:tplc="AC4A37B6" w:tentative="1">
      <w:start w:val="1"/>
      <w:numFmt w:val="bullet"/>
      <w:lvlText w:val=""/>
      <w:lvlJc w:val="left"/>
      <w:pPr>
        <w:ind w:left="2880" w:hanging="360"/>
      </w:pPr>
      <w:rPr>
        <w:rFonts w:ascii="Symbol" w:hAnsi="Symbol" w:hint="default"/>
      </w:rPr>
    </w:lvl>
    <w:lvl w:ilvl="4" w:tplc="98604100" w:tentative="1">
      <w:start w:val="1"/>
      <w:numFmt w:val="bullet"/>
      <w:lvlText w:val="o"/>
      <w:lvlJc w:val="left"/>
      <w:pPr>
        <w:ind w:left="3600" w:hanging="360"/>
      </w:pPr>
      <w:rPr>
        <w:rFonts w:ascii="Courier New" w:hAnsi="Courier New" w:cs="Courier New" w:hint="default"/>
      </w:rPr>
    </w:lvl>
    <w:lvl w:ilvl="5" w:tplc="3098873C" w:tentative="1">
      <w:start w:val="1"/>
      <w:numFmt w:val="bullet"/>
      <w:lvlText w:val=""/>
      <w:lvlJc w:val="left"/>
      <w:pPr>
        <w:ind w:left="4320" w:hanging="360"/>
      </w:pPr>
      <w:rPr>
        <w:rFonts w:ascii="Wingdings" w:hAnsi="Wingdings" w:hint="default"/>
      </w:rPr>
    </w:lvl>
    <w:lvl w:ilvl="6" w:tplc="8EFAA768" w:tentative="1">
      <w:start w:val="1"/>
      <w:numFmt w:val="bullet"/>
      <w:lvlText w:val=""/>
      <w:lvlJc w:val="left"/>
      <w:pPr>
        <w:ind w:left="5040" w:hanging="360"/>
      </w:pPr>
      <w:rPr>
        <w:rFonts w:ascii="Symbol" w:hAnsi="Symbol" w:hint="default"/>
      </w:rPr>
    </w:lvl>
    <w:lvl w:ilvl="7" w:tplc="F57C36A2" w:tentative="1">
      <w:start w:val="1"/>
      <w:numFmt w:val="bullet"/>
      <w:lvlText w:val="o"/>
      <w:lvlJc w:val="left"/>
      <w:pPr>
        <w:ind w:left="5760" w:hanging="360"/>
      </w:pPr>
      <w:rPr>
        <w:rFonts w:ascii="Courier New" w:hAnsi="Courier New" w:cs="Courier New" w:hint="default"/>
      </w:rPr>
    </w:lvl>
    <w:lvl w:ilvl="8" w:tplc="64DA6F96" w:tentative="1">
      <w:start w:val="1"/>
      <w:numFmt w:val="bullet"/>
      <w:lvlText w:val=""/>
      <w:lvlJc w:val="left"/>
      <w:pPr>
        <w:ind w:left="6480" w:hanging="360"/>
      </w:pPr>
      <w:rPr>
        <w:rFonts w:ascii="Wingdings" w:hAnsi="Wingdings" w:hint="default"/>
      </w:rPr>
    </w:lvl>
  </w:abstractNum>
  <w:abstractNum w:abstractNumId="558" w15:restartNumberingAfterBreak="0">
    <w:nsid w:val="406D44F8"/>
    <w:multiLevelType w:val="hybridMultilevel"/>
    <w:tmpl w:val="674096A4"/>
    <w:lvl w:ilvl="0" w:tplc="76ECC91A">
      <w:start w:val="1"/>
      <w:numFmt w:val="bullet"/>
      <w:lvlText w:val=""/>
      <w:lvlJc w:val="left"/>
      <w:pPr>
        <w:ind w:left="720" w:hanging="360"/>
      </w:pPr>
      <w:rPr>
        <w:rFonts w:ascii="Symbol" w:hAnsi="Symbol" w:hint="default"/>
      </w:rPr>
    </w:lvl>
    <w:lvl w:ilvl="1" w:tplc="84BCBF36">
      <w:start w:val="1"/>
      <w:numFmt w:val="bullet"/>
      <w:lvlText w:val="o"/>
      <w:lvlJc w:val="left"/>
      <w:pPr>
        <w:ind w:left="1440" w:hanging="360"/>
      </w:pPr>
      <w:rPr>
        <w:rFonts w:ascii="Courier New" w:hAnsi="Courier New" w:cs="Courier New" w:hint="default"/>
      </w:rPr>
    </w:lvl>
    <w:lvl w:ilvl="2" w:tplc="2AC673BC" w:tentative="1">
      <w:start w:val="1"/>
      <w:numFmt w:val="bullet"/>
      <w:lvlText w:val=""/>
      <w:lvlJc w:val="left"/>
      <w:pPr>
        <w:ind w:left="2160" w:hanging="360"/>
      </w:pPr>
      <w:rPr>
        <w:rFonts w:ascii="Wingdings" w:hAnsi="Wingdings" w:hint="default"/>
      </w:rPr>
    </w:lvl>
    <w:lvl w:ilvl="3" w:tplc="6A3A89CC" w:tentative="1">
      <w:start w:val="1"/>
      <w:numFmt w:val="bullet"/>
      <w:lvlText w:val=""/>
      <w:lvlJc w:val="left"/>
      <w:pPr>
        <w:ind w:left="2880" w:hanging="360"/>
      </w:pPr>
      <w:rPr>
        <w:rFonts w:ascii="Symbol" w:hAnsi="Symbol" w:hint="default"/>
      </w:rPr>
    </w:lvl>
    <w:lvl w:ilvl="4" w:tplc="B8EA920A" w:tentative="1">
      <w:start w:val="1"/>
      <w:numFmt w:val="bullet"/>
      <w:lvlText w:val="o"/>
      <w:lvlJc w:val="left"/>
      <w:pPr>
        <w:ind w:left="3600" w:hanging="360"/>
      </w:pPr>
      <w:rPr>
        <w:rFonts w:ascii="Courier New" w:hAnsi="Courier New" w:cs="Courier New" w:hint="default"/>
      </w:rPr>
    </w:lvl>
    <w:lvl w:ilvl="5" w:tplc="3760EE72" w:tentative="1">
      <w:start w:val="1"/>
      <w:numFmt w:val="bullet"/>
      <w:lvlText w:val=""/>
      <w:lvlJc w:val="left"/>
      <w:pPr>
        <w:ind w:left="4320" w:hanging="360"/>
      </w:pPr>
      <w:rPr>
        <w:rFonts w:ascii="Wingdings" w:hAnsi="Wingdings" w:hint="default"/>
      </w:rPr>
    </w:lvl>
    <w:lvl w:ilvl="6" w:tplc="1C74F75C" w:tentative="1">
      <w:start w:val="1"/>
      <w:numFmt w:val="bullet"/>
      <w:lvlText w:val=""/>
      <w:lvlJc w:val="left"/>
      <w:pPr>
        <w:ind w:left="5040" w:hanging="360"/>
      </w:pPr>
      <w:rPr>
        <w:rFonts w:ascii="Symbol" w:hAnsi="Symbol" w:hint="default"/>
      </w:rPr>
    </w:lvl>
    <w:lvl w:ilvl="7" w:tplc="110AF450" w:tentative="1">
      <w:start w:val="1"/>
      <w:numFmt w:val="bullet"/>
      <w:lvlText w:val="o"/>
      <w:lvlJc w:val="left"/>
      <w:pPr>
        <w:ind w:left="5760" w:hanging="360"/>
      </w:pPr>
      <w:rPr>
        <w:rFonts w:ascii="Courier New" w:hAnsi="Courier New" w:cs="Courier New" w:hint="default"/>
      </w:rPr>
    </w:lvl>
    <w:lvl w:ilvl="8" w:tplc="6A78182A" w:tentative="1">
      <w:start w:val="1"/>
      <w:numFmt w:val="bullet"/>
      <w:lvlText w:val=""/>
      <w:lvlJc w:val="left"/>
      <w:pPr>
        <w:ind w:left="6480" w:hanging="360"/>
      </w:pPr>
      <w:rPr>
        <w:rFonts w:ascii="Wingdings" w:hAnsi="Wingdings" w:hint="default"/>
      </w:rPr>
    </w:lvl>
  </w:abstractNum>
  <w:abstractNum w:abstractNumId="559" w15:restartNumberingAfterBreak="0">
    <w:nsid w:val="40B46D0A"/>
    <w:multiLevelType w:val="hybridMultilevel"/>
    <w:tmpl w:val="D7BC0314"/>
    <w:lvl w:ilvl="0" w:tplc="71F43488">
      <w:start w:val="1"/>
      <w:numFmt w:val="bullet"/>
      <w:lvlText w:val=""/>
      <w:lvlJc w:val="left"/>
      <w:pPr>
        <w:ind w:left="720" w:hanging="360"/>
      </w:pPr>
      <w:rPr>
        <w:rFonts w:ascii="Symbol" w:hAnsi="Symbol" w:hint="default"/>
      </w:rPr>
    </w:lvl>
    <w:lvl w:ilvl="1" w:tplc="D56AE552">
      <w:start w:val="1"/>
      <w:numFmt w:val="bullet"/>
      <w:lvlText w:val="o"/>
      <w:lvlJc w:val="left"/>
      <w:pPr>
        <w:ind w:left="1440" w:hanging="360"/>
      </w:pPr>
      <w:rPr>
        <w:rFonts w:ascii="Courier New" w:hAnsi="Courier New" w:cs="Courier New" w:hint="default"/>
      </w:rPr>
    </w:lvl>
    <w:lvl w:ilvl="2" w:tplc="289EAE66" w:tentative="1">
      <w:start w:val="1"/>
      <w:numFmt w:val="bullet"/>
      <w:lvlText w:val=""/>
      <w:lvlJc w:val="left"/>
      <w:pPr>
        <w:ind w:left="2160" w:hanging="360"/>
      </w:pPr>
      <w:rPr>
        <w:rFonts w:ascii="Wingdings" w:hAnsi="Wingdings" w:hint="default"/>
      </w:rPr>
    </w:lvl>
    <w:lvl w:ilvl="3" w:tplc="09E64008" w:tentative="1">
      <w:start w:val="1"/>
      <w:numFmt w:val="bullet"/>
      <w:lvlText w:val=""/>
      <w:lvlJc w:val="left"/>
      <w:pPr>
        <w:ind w:left="2880" w:hanging="360"/>
      </w:pPr>
      <w:rPr>
        <w:rFonts w:ascii="Symbol" w:hAnsi="Symbol" w:hint="default"/>
      </w:rPr>
    </w:lvl>
    <w:lvl w:ilvl="4" w:tplc="D9088CA0" w:tentative="1">
      <w:start w:val="1"/>
      <w:numFmt w:val="bullet"/>
      <w:lvlText w:val="o"/>
      <w:lvlJc w:val="left"/>
      <w:pPr>
        <w:ind w:left="3600" w:hanging="360"/>
      </w:pPr>
      <w:rPr>
        <w:rFonts w:ascii="Courier New" w:hAnsi="Courier New" w:cs="Courier New" w:hint="default"/>
      </w:rPr>
    </w:lvl>
    <w:lvl w:ilvl="5" w:tplc="814CB336" w:tentative="1">
      <w:start w:val="1"/>
      <w:numFmt w:val="bullet"/>
      <w:lvlText w:val=""/>
      <w:lvlJc w:val="left"/>
      <w:pPr>
        <w:ind w:left="4320" w:hanging="360"/>
      </w:pPr>
      <w:rPr>
        <w:rFonts w:ascii="Wingdings" w:hAnsi="Wingdings" w:hint="default"/>
      </w:rPr>
    </w:lvl>
    <w:lvl w:ilvl="6" w:tplc="B1B27F70" w:tentative="1">
      <w:start w:val="1"/>
      <w:numFmt w:val="bullet"/>
      <w:lvlText w:val=""/>
      <w:lvlJc w:val="left"/>
      <w:pPr>
        <w:ind w:left="5040" w:hanging="360"/>
      </w:pPr>
      <w:rPr>
        <w:rFonts w:ascii="Symbol" w:hAnsi="Symbol" w:hint="default"/>
      </w:rPr>
    </w:lvl>
    <w:lvl w:ilvl="7" w:tplc="482C16A0" w:tentative="1">
      <w:start w:val="1"/>
      <w:numFmt w:val="bullet"/>
      <w:lvlText w:val="o"/>
      <w:lvlJc w:val="left"/>
      <w:pPr>
        <w:ind w:left="5760" w:hanging="360"/>
      </w:pPr>
      <w:rPr>
        <w:rFonts w:ascii="Courier New" w:hAnsi="Courier New" w:cs="Courier New" w:hint="default"/>
      </w:rPr>
    </w:lvl>
    <w:lvl w:ilvl="8" w:tplc="59A21DF8" w:tentative="1">
      <w:start w:val="1"/>
      <w:numFmt w:val="bullet"/>
      <w:lvlText w:val=""/>
      <w:lvlJc w:val="left"/>
      <w:pPr>
        <w:ind w:left="6480" w:hanging="360"/>
      </w:pPr>
      <w:rPr>
        <w:rFonts w:ascii="Wingdings" w:hAnsi="Wingdings" w:hint="default"/>
      </w:rPr>
    </w:lvl>
  </w:abstractNum>
  <w:abstractNum w:abstractNumId="560" w15:restartNumberingAfterBreak="0">
    <w:nsid w:val="40CC18C2"/>
    <w:multiLevelType w:val="hybridMultilevel"/>
    <w:tmpl w:val="DCF2D934"/>
    <w:lvl w:ilvl="0" w:tplc="5BA89148">
      <w:start w:val="1"/>
      <w:numFmt w:val="bullet"/>
      <w:lvlText w:val=""/>
      <w:lvlJc w:val="left"/>
      <w:pPr>
        <w:ind w:left="720" w:hanging="360"/>
      </w:pPr>
      <w:rPr>
        <w:rFonts w:ascii="Symbol" w:hAnsi="Symbol" w:hint="default"/>
      </w:rPr>
    </w:lvl>
    <w:lvl w:ilvl="1" w:tplc="EF1EDB74" w:tentative="1">
      <w:start w:val="1"/>
      <w:numFmt w:val="bullet"/>
      <w:lvlText w:val="o"/>
      <w:lvlJc w:val="left"/>
      <w:pPr>
        <w:ind w:left="1440" w:hanging="360"/>
      </w:pPr>
      <w:rPr>
        <w:rFonts w:ascii="Courier New" w:hAnsi="Courier New" w:cs="Courier New" w:hint="default"/>
      </w:rPr>
    </w:lvl>
    <w:lvl w:ilvl="2" w:tplc="AB30C4E6" w:tentative="1">
      <w:start w:val="1"/>
      <w:numFmt w:val="bullet"/>
      <w:lvlText w:val=""/>
      <w:lvlJc w:val="left"/>
      <w:pPr>
        <w:ind w:left="2160" w:hanging="360"/>
      </w:pPr>
      <w:rPr>
        <w:rFonts w:ascii="Wingdings" w:hAnsi="Wingdings" w:hint="default"/>
      </w:rPr>
    </w:lvl>
    <w:lvl w:ilvl="3" w:tplc="5E58E54E">
      <w:start w:val="1"/>
      <w:numFmt w:val="bullet"/>
      <w:lvlText w:val=""/>
      <w:lvlJc w:val="left"/>
      <w:pPr>
        <w:ind w:left="2880" w:hanging="360"/>
      </w:pPr>
      <w:rPr>
        <w:rFonts w:ascii="Symbol" w:hAnsi="Symbol" w:hint="default"/>
      </w:rPr>
    </w:lvl>
    <w:lvl w:ilvl="4" w:tplc="91CE3834" w:tentative="1">
      <w:start w:val="1"/>
      <w:numFmt w:val="bullet"/>
      <w:lvlText w:val="o"/>
      <w:lvlJc w:val="left"/>
      <w:pPr>
        <w:ind w:left="3600" w:hanging="360"/>
      </w:pPr>
      <w:rPr>
        <w:rFonts w:ascii="Courier New" w:hAnsi="Courier New" w:cs="Courier New" w:hint="default"/>
      </w:rPr>
    </w:lvl>
    <w:lvl w:ilvl="5" w:tplc="710898E8" w:tentative="1">
      <w:start w:val="1"/>
      <w:numFmt w:val="bullet"/>
      <w:lvlText w:val=""/>
      <w:lvlJc w:val="left"/>
      <w:pPr>
        <w:ind w:left="4320" w:hanging="360"/>
      </w:pPr>
      <w:rPr>
        <w:rFonts w:ascii="Wingdings" w:hAnsi="Wingdings" w:hint="default"/>
      </w:rPr>
    </w:lvl>
    <w:lvl w:ilvl="6" w:tplc="84180FD0" w:tentative="1">
      <w:start w:val="1"/>
      <w:numFmt w:val="bullet"/>
      <w:lvlText w:val=""/>
      <w:lvlJc w:val="left"/>
      <w:pPr>
        <w:ind w:left="5040" w:hanging="360"/>
      </w:pPr>
      <w:rPr>
        <w:rFonts w:ascii="Symbol" w:hAnsi="Symbol" w:hint="default"/>
      </w:rPr>
    </w:lvl>
    <w:lvl w:ilvl="7" w:tplc="0074E0A6" w:tentative="1">
      <w:start w:val="1"/>
      <w:numFmt w:val="bullet"/>
      <w:lvlText w:val="o"/>
      <w:lvlJc w:val="left"/>
      <w:pPr>
        <w:ind w:left="5760" w:hanging="360"/>
      </w:pPr>
      <w:rPr>
        <w:rFonts w:ascii="Courier New" w:hAnsi="Courier New" w:cs="Courier New" w:hint="default"/>
      </w:rPr>
    </w:lvl>
    <w:lvl w:ilvl="8" w:tplc="E2348768" w:tentative="1">
      <w:start w:val="1"/>
      <w:numFmt w:val="bullet"/>
      <w:lvlText w:val=""/>
      <w:lvlJc w:val="left"/>
      <w:pPr>
        <w:ind w:left="6480" w:hanging="360"/>
      </w:pPr>
      <w:rPr>
        <w:rFonts w:ascii="Wingdings" w:hAnsi="Wingdings" w:hint="default"/>
      </w:rPr>
    </w:lvl>
  </w:abstractNum>
  <w:abstractNum w:abstractNumId="561" w15:restartNumberingAfterBreak="0">
    <w:nsid w:val="40D85DF8"/>
    <w:multiLevelType w:val="hybridMultilevel"/>
    <w:tmpl w:val="8618D0DA"/>
    <w:lvl w:ilvl="0" w:tplc="B00A0738">
      <w:start w:val="1"/>
      <w:numFmt w:val="bullet"/>
      <w:lvlText w:val=""/>
      <w:lvlJc w:val="left"/>
      <w:pPr>
        <w:ind w:left="720" w:hanging="360"/>
      </w:pPr>
      <w:rPr>
        <w:rFonts w:ascii="Symbol" w:hAnsi="Symbol" w:hint="default"/>
      </w:rPr>
    </w:lvl>
    <w:lvl w:ilvl="1" w:tplc="6E7024D6" w:tentative="1">
      <w:start w:val="1"/>
      <w:numFmt w:val="bullet"/>
      <w:lvlText w:val="o"/>
      <w:lvlJc w:val="left"/>
      <w:pPr>
        <w:ind w:left="1440" w:hanging="360"/>
      </w:pPr>
      <w:rPr>
        <w:rFonts w:ascii="Courier New" w:hAnsi="Courier New" w:cs="Courier New" w:hint="default"/>
      </w:rPr>
    </w:lvl>
    <w:lvl w:ilvl="2" w:tplc="73748C28">
      <w:start w:val="1"/>
      <w:numFmt w:val="bullet"/>
      <w:lvlText w:val=""/>
      <w:lvlJc w:val="left"/>
      <w:pPr>
        <w:ind w:left="2160" w:hanging="360"/>
      </w:pPr>
      <w:rPr>
        <w:rFonts w:ascii="Wingdings" w:hAnsi="Wingdings" w:hint="default"/>
      </w:rPr>
    </w:lvl>
    <w:lvl w:ilvl="3" w:tplc="687014B2" w:tentative="1">
      <w:start w:val="1"/>
      <w:numFmt w:val="bullet"/>
      <w:lvlText w:val=""/>
      <w:lvlJc w:val="left"/>
      <w:pPr>
        <w:ind w:left="2880" w:hanging="360"/>
      </w:pPr>
      <w:rPr>
        <w:rFonts w:ascii="Symbol" w:hAnsi="Symbol" w:hint="default"/>
      </w:rPr>
    </w:lvl>
    <w:lvl w:ilvl="4" w:tplc="588C61EE" w:tentative="1">
      <w:start w:val="1"/>
      <w:numFmt w:val="bullet"/>
      <w:lvlText w:val="o"/>
      <w:lvlJc w:val="left"/>
      <w:pPr>
        <w:ind w:left="3600" w:hanging="360"/>
      </w:pPr>
      <w:rPr>
        <w:rFonts w:ascii="Courier New" w:hAnsi="Courier New" w:cs="Courier New" w:hint="default"/>
      </w:rPr>
    </w:lvl>
    <w:lvl w:ilvl="5" w:tplc="80746934" w:tentative="1">
      <w:start w:val="1"/>
      <w:numFmt w:val="bullet"/>
      <w:lvlText w:val=""/>
      <w:lvlJc w:val="left"/>
      <w:pPr>
        <w:ind w:left="4320" w:hanging="360"/>
      </w:pPr>
      <w:rPr>
        <w:rFonts w:ascii="Wingdings" w:hAnsi="Wingdings" w:hint="default"/>
      </w:rPr>
    </w:lvl>
    <w:lvl w:ilvl="6" w:tplc="6A7C969C" w:tentative="1">
      <w:start w:val="1"/>
      <w:numFmt w:val="bullet"/>
      <w:lvlText w:val=""/>
      <w:lvlJc w:val="left"/>
      <w:pPr>
        <w:ind w:left="5040" w:hanging="360"/>
      </w:pPr>
      <w:rPr>
        <w:rFonts w:ascii="Symbol" w:hAnsi="Symbol" w:hint="default"/>
      </w:rPr>
    </w:lvl>
    <w:lvl w:ilvl="7" w:tplc="475ACF94" w:tentative="1">
      <w:start w:val="1"/>
      <w:numFmt w:val="bullet"/>
      <w:lvlText w:val="o"/>
      <w:lvlJc w:val="left"/>
      <w:pPr>
        <w:ind w:left="5760" w:hanging="360"/>
      </w:pPr>
      <w:rPr>
        <w:rFonts w:ascii="Courier New" w:hAnsi="Courier New" w:cs="Courier New" w:hint="default"/>
      </w:rPr>
    </w:lvl>
    <w:lvl w:ilvl="8" w:tplc="DE2A80BA" w:tentative="1">
      <w:start w:val="1"/>
      <w:numFmt w:val="bullet"/>
      <w:lvlText w:val=""/>
      <w:lvlJc w:val="left"/>
      <w:pPr>
        <w:ind w:left="6480" w:hanging="360"/>
      </w:pPr>
      <w:rPr>
        <w:rFonts w:ascii="Wingdings" w:hAnsi="Wingdings" w:hint="default"/>
      </w:rPr>
    </w:lvl>
  </w:abstractNum>
  <w:abstractNum w:abstractNumId="562" w15:restartNumberingAfterBreak="0">
    <w:nsid w:val="40E96E15"/>
    <w:multiLevelType w:val="hybridMultilevel"/>
    <w:tmpl w:val="C652AAF4"/>
    <w:lvl w:ilvl="0" w:tplc="E53823E8">
      <w:start w:val="1"/>
      <w:numFmt w:val="bullet"/>
      <w:lvlText w:val=""/>
      <w:lvlJc w:val="left"/>
      <w:pPr>
        <w:ind w:left="720" w:hanging="360"/>
      </w:pPr>
      <w:rPr>
        <w:rFonts w:ascii="Symbol" w:hAnsi="Symbol" w:hint="default"/>
      </w:rPr>
    </w:lvl>
    <w:lvl w:ilvl="1" w:tplc="E292BC1E" w:tentative="1">
      <w:start w:val="1"/>
      <w:numFmt w:val="bullet"/>
      <w:lvlText w:val="o"/>
      <w:lvlJc w:val="left"/>
      <w:pPr>
        <w:ind w:left="1440" w:hanging="360"/>
      </w:pPr>
      <w:rPr>
        <w:rFonts w:ascii="Courier New" w:hAnsi="Courier New" w:cs="Courier New" w:hint="default"/>
      </w:rPr>
    </w:lvl>
    <w:lvl w:ilvl="2" w:tplc="43BC19BE">
      <w:start w:val="1"/>
      <w:numFmt w:val="bullet"/>
      <w:lvlText w:val=""/>
      <w:lvlJc w:val="left"/>
      <w:pPr>
        <w:ind w:left="2160" w:hanging="360"/>
      </w:pPr>
      <w:rPr>
        <w:rFonts w:ascii="Wingdings" w:hAnsi="Wingdings" w:hint="default"/>
      </w:rPr>
    </w:lvl>
    <w:lvl w:ilvl="3" w:tplc="10586030" w:tentative="1">
      <w:start w:val="1"/>
      <w:numFmt w:val="bullet"/>
      <w:lvlText w:val=""/>
      <w:lvlJc w:val="left"/>
      <w:pPr>
        <w:ind w:left="2880" w:hanging="360"/>
      </w:pPr>
      <w:rPr>
        <w:rFonts w:ascii="Symbol" w:hAnsi="Symbol" w:hint="default"/>
      </w:rPr>
    </w:lvl>
    <w:lvl w:ilvl="4" w:tplc="75F49C5A" w:tentative="1">
      <w:start w:val="1"/>
      <w:numFmt w:val="bullet"/>
      <w:lvlText w:val="o"/>
      <w:lvlJc w:val="left"/>
      <w:pPr>
        <w:ind w:left="3600" w:hanging="360"/>
      </w:pPr>
      <w:rPr>
        <w:rFonts w:ascii="Courier New" w:hAnsi="Courier New" w:cs="Courier New" w:hint="default"/>
      </w:rPr>
    </w:lvl>
    <w:lvl w:ilvl="5" w:tplc="B0FA053E" w:tentative="1">
      <w:start w:val="1"/>
      <w:numFmt w:val="bullet"/>
      <w:lvlText w:val=""/>
      <w:lvlJc w:val="left"/>
      <w:pPr>
        <w:ind w:left="4320" w:hanging="360"/>
      </w:pPr>
      <w:rPr>
        <w:rFonts w:ascii="Wingdings" w:hAnsi="Wingdings" w:hint="default"/>
      </w:rPr>
    </w:lvl>
    <w:lvl w:ilvl="6" w:tplc="8CCCEC6A" w:tentative="1">
      <w:start w:val="1"/>
      <w:numFmt w:val="bullet"/>
      <w:lvlText w:val=""/>
      <w:lvlJc w:val="left"/>
      <w:pPr>
        <w:ind w:left="5040" w:hanging="360"/>
      </w:pPr>
      <w:rPr>
        <w:rFonts w:ascii="Symbol" w:hAnsi="Symbol" w:hint="default"/>
      </w:rPr>
    </w:lvl>
    <w:lvl w:ilvl="7" w:tplc="3858DF78" w:tentative="1">
      <w:start w:val="1"/>
      <w:numFmt w:val="bullet"/>
      <w:lvlText w:val="o"/>
      <w:lvlJc w:val="left"/>
      <w:pPr>
        <w:ind w:left="5760" w:hanging="360"/>
      </w:pPr>
      <w:rPr>
        <w:rFonts w:ascii="Courier New" w:hAnsi="Courier New" w:cs="Courier New" w:hint="default"/>
      </w:rPr>
    </w:lvl>
    <w:lvl w:ilvl="8" w:tplc="8F3C95D6" w:tentative="1">
      <w:start w:val="1"/>
      <w:numFmt w:val="bullet"/>
      <w:lvlText w:val=""/>
      <w:lvlJc w:val="left"/>
      <w:pPr>
        <w:ind w:left="6480" w:hanging="360"/>
      </w:pPr>
      <w:rPr>
        <w:rFonts w:ascii="Wingdings" w:hAnsi="Wingdings" w:hint="default"/>
      </w:rPr>
    </w:lvl>
  </w:abstractNum>
  <w:abstractNum w:abstractNumId="563" w15:restartNumberingAfterBreak="0">
    <w:nsid w:val="40F82E47"/>
    <w:multiLevelType w:val="hybridMultilevel"/>
    <w:tmpl w:val="4EE61EEA"/>
    <w:lvl w:ilvl="0" w:tplc="81E6E74E">
      <w:start w:val="1"/>
      <w:numFmt w:val="bullet"/>
      <w:lvlText w:val=""/>
      <w:lvlJc w:val="left"/>
      <w:pPr>
        <w:ind w:left="720" w:hanging="360"/>
      </w:pPr>
      <w:rPr>
        <w:rFonts w:ascii="Symbol" w:hAnsi="Symbol" w:hint="default"/>
      </w:rPr>
    </w:lvl>
    <w:lvl w:ilvl="1" w:tplc="3EDE3FDC">
      <w:start w:val="1"/>
      <w:numFmt w:val="bullet"/>
      <w:lvlText w:val="o"/>
      <w:lvlJc w:val="left"/>
      <w:pPr>
        <w:ind w:left="1440" w:hanging="360"/>
      </w:pPr>
      <w:rPr>
        <w:rFonts w:ascii="Courier New" w:hAnsi="Courier New" w:cs="Courier New" w:hint="default"/>
      </w:rPr>
    </w:lvl>
    <w:lvl w:ilvl="2" w:tplc="61B4C924" w:tentative="1">
      <w:start w:val="1"/>
      <w:numFmt w:val="bullet"/>
      <w:lvlText w:val=""/>
      <w:lvlJc w:val="left"/>
      <w:pPr>
        <w:ind w:left="2160" w:hanging="360"/>
      </w:pPr>
      <w:rPr>
        <w:rFonts w:ascii="Wingdings" w:hAnsi="Wingdings" w:hint="default"/>
      </w:rPr>
    </w:lvl>
    <w:lvl w:ilvl="3" w:tplc="DD8CE5A6" w:tentative="1">
      <w:start w:val="1"/>
      <w:numFmt w:val="bullet"/>
      <w:lvlText w:val=""/>
      <w:lvlJc w:val="left"/>
      <w:pPr>
        <w:ind w:left="2880" w:hanging="360"/>
      </w:pPr>
      <w:rPr>
        <w:rFonts w:ascii="Symbol" w:hAnsi="Symbol" w:hint="default"/>
      </w:rPr>
    </w:lvl>
    <w:lvl w:ilvl="4" w:tplc="D70471CE" w:tentative="1">
      <w:start w:val="1"/>
      <w:numFmt w:val="bullet"/>
      <w:lvlText w:val="o"/>
      <w:lvlJc w:val="left"/>
      <w:pPr>
        <w:ind w:left="3600" w:hanging="360"/>
      </w:pPr>
      <w:rPr>
        <w:rFonts w:ascii="Courier New" w:hAnsi="Courier New" w:cs="Courier New" w:hint="default"/>
      </w:rPr>
    </w:lvl>
    <w:lvl w:ilvl="5" w:tplc="878EF3CC" w:tentative="1">
      <w:start w:val="1"/>
      <w:numFmt w:val="bullet"/>
      <w:lvlText w:val=""/>
      <w:lvlJc w:val="left"/>
      <w:pPr>
        <w:ind w:left="4320" w:hanging="360"/>
      </w:pPr>
      <w:rPr>
        <w:rFonts w:ascii="Wingdings" w:hAnsi="Wingdings" w:hint="default"/>
      </w:rPr>
    </w:lvl>
    <w:lvl w:ilvl="6" w:tplc="69E85CE4" w:tentative="1">
      <w:start w:val="1"/>
      <w:numFmt w:val="bullet"/>
      <w:lvlText w:val=""/>
      <w:lvlJc w:val="left"/>
      <w:pPr>
        <w:ind w:left="5040" w:hanging="360"/>
      </w:pPr>
      <w:rPr>
        <w:rFonts w:ascii="Symbol" w:hAnsi="Symbol" w:hint="default"/>
      </w:rPr>
    </w:lvl>
    <w:lvl w:ilvl="7" w:tplc="11F66A92" w:tentative="1">
      <w:start w:val="1"/>
      <w:numFmt w:val="bullet"/>
      <w:lvlText w:val="o"/>
      <w:lvlJc w:val="left"/>
      <w:pPr>
        <w:ind w:left="5760" w:hanging="360"/>
      </w:pPr>
      <w:rPr>
        <w:rFonts w:ascii="Courier New" w:hAnsi="Courier New" w:cs="Courier New" w:hint="default"/>
      </w:rPr>
    </w:lvl>
    <w:lvl w:ilvl="8" w:tplc="CAB4E692" w:tentative="1">
      <w:start w:val="1"/>
      <w:numFmt w:val="bullet"/>
      <w:lvlText w:val=""/>
      <w:lvlJc w:val="left"/>
      <w:pPr>
        <w:ind w:left="6480" w:hanging="360"/>
      </w:pPr>
      <w:rPr>
        <w:rFonts w:ascii="Wingdings" w:hAnsi="Wingdings" w:hint="default"/>
      </w:rPr>
    </w:lvl>
  </w:abstractNum>
  <w:abstractNum w:abstractNumId="564" w15:restartNumberingAfterBreak="0">
    <w:nsid w:val="410A6F12"/>
    <w:multiLevelType w:val="hybridMultilevel"/>
    <w:tmpl w:val="8FB6C258"/>
    <w:lvl w:ilvl="0" w:tplc="42E6D1CE">
      <w:start w:val="1"/>
      <w:numFmt w:val="bullet"/>
      <w:lvlText w:val=""/>
      <w:lvlJc w:val="left"/>
      <w:pPr>
        <w:ind w:left="720" w:hanging="360"/>
      </w:pPr>
      <w:rPr>
        <w:rFonts w:ascii="Symbol" w:hAnsi="Symbol" w:hint="default"/>
      </w:rPr>
    </w:lvl>
    <w:lvl w:ilvl="1" w:tplc="5DE8270C" w:tentative="1">
      <w:start w:val="1"/>
      <w:numFmt w:val="bullet"/>
      <w:lvlText w:val="o"/>
      <w:lvlJc w:val="left"/>
      <w:pPr>
        <w:ind w:left="1440" w:hanging="360"/>
      </w:pPr>
      <w:rPr>
        <w:rFonts w:ascii="Courier New" w:hAnsi="Courier New" w:cs="Courier New" w:hint="default"/>
      </w:rPr>
    </w:lvl>
    <w:lvl w:ilvl="2" w:tplc="803AD89A">
      <w:start w:val="1"/>
      <w:numFmt w:val="bullet"/>
      <w:lvlText w:val=""/>
      <w:lvlJc w:val="left"/>
      <w:pPr>
        <w:ind w:left="2160" w:hanging="360"/>
      </w:pPr>
      <w:rPr>
        <w:rFonts w:ascii="Wingdings" w:hAnsi="Wingdings" w:hint="default"/>
      </w:rPr>
    </w:lvl>
    <w:lvl w:ilvl="3" w:tplc="47AABE72" w:tentative="1">
      <w:start w:val="1"/>
      <w:numFmt w:val="bullet"/>
      <w:lvlText w:val=""/>
      <w:lvlJc w:val="left"/>
      <w:pPr>
        <w:ind w:left="2880" w:hanging="360"/>
      </w:pPr>
      <w:rPr>
        <w:rFonts w:ascii="Symbol" w:hAnsi="Symbol" w:hint="default"/>
      </w:rPr>
    </w:lvl>
    <w:lvl w:ilvl="4" w:tplc="9FC6DFDC" w:tentative="1">
      <w:start w:val="1"/>
      <w:numFmt w:val="bullet"/>
      <w:lvlText w:val="o"/>
      <w:lvlJc w:val="left"/>
      <w:pPr>
        <w:ind w:left="3600" w:hanging="360"/>
      </w:pPr>
      <w:rPr>
        <w:rFonts w:ascii="Courier New" w:hAnsi="Courier New" w:cs="Courier New" w:hint="default"/>
      </w:rPr>
    </w:lvl>
    <w:lvl w:ilvl="5" w:tplc="86E469F2" w:tentative="1">
      <w:start w:val="1"/>
      <w:numFmt w:val="bullet"/>
      <w:lvlText w:val=""/>
      <w:lvlJc w:val="left"/>
      <w:pPr>
        <w:ind w:left="4320" w:hanging="360"/>
      </w:pPr>
      <w:rPr>
        <w:rFonts w:ascii="Wingdings" w:hAnsi="Wingdings" w:hint="default"/>
      </w:rPr>
    </w:lvl>
    <w:lvl w:ilvl="6" w:tplc="EDB6E1B4" w:tentative="1">
      <w:start w:val="1"/>
      <w:numFmt w:val="bullet"/>
      <w:lvlText w:val=""/>
      <w:lvlJc w:val="left"/>
      <w:pPr>
        <w:ind w:left="5040" w:hanging="360"/>
      </w:pPr>
      <w:rPr>
        <w:rFonts w:ascii="Symbol" w:hAnsi="Symbol" w:hint="default"/>
      </w:rPr>
    </w:lvl>
    <w:lvl w:ilvl="7" w:tplc="64A81092" w:tentative="1">
      <w:start w:val="1"/>
      <w:numFmt w:val="bullet"/>
      <w:lvlText w:val="o"/>
      <w:lvlJc w:val="left"/>
      <w:pPr>
        <w:ind w:left="5760" w:hanging="360"/>
      </w:pPr>
      <w:rPr>
        <w:rFonts w:ascii="Courier New" w:hAnsi="Courier New" w:cs="Courier New" w:hint="default"/>
      </w:rPr>
    </w:lvl>
    <w:lvl w:ilvl="8" w:tplc="FF785110" w:tentative="1">
      <w:start w:val="1"/>
      <w:numFmt w:val="bullet"/>
      <w:lvlText w:val=""/>
      <w:lvlJc w:val="left"/>
      <w:pPr>
        <w:ind w:left="6480" w:hanging="360"/>
      </w:pPr>
      <w:rPr>
        <w:rFonts w:ascii="Wingdings" w:hAnsi="Wingdings" w:hint="default"/>
      </w:rPr>
    </w:lvl>
  </w:abstractNum>
  <w:abstractNum w:abstractNumId="565" w15:restartNumberingAfterBreak="0">
    <w:nsid w:val="41692AC9"/>
    <w:multiLevelType w:val="hybridMultilevel"/>
    <w:tmpl w:val="306E605A"/>
    <w:lvl w:ilvl="0" w:tplc="F5C87E6C">
      <w:start w:val="1"/>
      <w:numFmt w:val="bullet"/>
      <w:lvlText w:val=""/>
      <w:lvlJc w:val="left"/>
      <w:pPr>
        <w:ind w:left="720" w:hanging="360"/>
      </w:pPr>
      <w:rPr>
        <w:rFonts w:ascii="Symbol" w:hAnsi="Symbol" w:hint="default"/>
      </w:rPr>
    </w:lvl>
    <w:lvl w:ilvl="1" w:tplc="804C857E">
      <w:start w:val="1"/>
      <w:numFmt w:val="bullet"/>
      <w:lvlText w:val="o"/>
      <w:lvlJc w:val="left"/>
      <w:pPr>
        <w:ind w:left="1440" w:hanging="360"/>
      </w:pPr>
      <w:rPr>
        <w:rFonts w:ascii="Courier New" w:hAnsi="Courier New" w:cs="Courier New" w:hint="default"/>
      </w:rPr>
    </w:lvl>
    <w:lvl w:ilvl="2" w:tplc="C7EEA006" w:tentative="1">
      <w:start w:val="1"/>
      <w:numFmt w:val="bullet"/>
      <w:lvlText w:val=""/>
      <w:lvlJc w:val="left"/>
      <w:pPr>
        <w:ind w:left="2160" w:hanging="360"/>
      </w:pPr>
      <w:rPr>
        <w:rFonts w:ascii="Wingdings" w:hAnsi="Wingdings" w:hint="default"/>
      </w:rPr>
    </w:lvl>
    <w:lvl w:ilvl="3" w:tplc="7A42D9E2" w:tentative="1">
      <w:start w:val="1"/>
      <w:numFmt w:val="bullet"/>
      <w:lvlText w:val=""/>
      <w:lvlJc w:val="left"/>
      <w:pPr>
        <w:ind w:left="2880" w:hanging="360"/>
      </w:pPr>
      <w:rPr>
        <w:rFonts w:ascii="Symbol" w:hAnsi="Symbol" w:hint="default"/>
      </w:rPr>
    </w:lvl>
    <w:lvl w:ilvl="4" w:tplc="61CAD802" w:tentative="1">
      <w:start w:val="1"/>
      <w:numFmt w:val="bullet"/>
      <w:lvlText w:val="o"/>
      <w:lvlJc w:val="left"/>
      <w:pPr>
        <w:ind w:left="3600" w:hanging="360"/>
      </w:pPr>
      <w:rPr>
        <w:rFonts w:ascii="Courier New" w:hAnsi="Courier New" w:cs="Courier New" w:hint="default"/>
      </w:rPr>
    </w:lvl>
    <w:lvl w:ilvl="5" w:tplc="7AA6CFB0" w:tentative="1">
      <w:start w:val="1"/>
      <w:numFmt w:val="bullet"/>
      <w:lvlText w:val=""/>
      <w:lvlJc w:val="left"/>
      <w:pPr>
        <w:ind w:left="4320" w:hanging="360"/>
      </w:pPr>
      <w:rPr>
        <w:rFonts w:ascii="Wingdings" w:hAnsi="Wingdings" w:hint="default"/>
      </w:rPr>
    </w:lvl>
    <w:lvl w:ilvl="6" w:tplc="0E845878" w:tentative="1">
      <w:start w:val="1"/>
      <w:numFmt w:val="bullet"/>
      <w:lvlText w:val=""/>
      <w:lvlJc w:val="left"/>
      <w:pPr>
        <w:ind w:left="5040" w:hanging="360"/>
      </w:pPr>
      <w:rPr>
        <w:rFonts w:ascii="Symbol" w:hAnsi="Symbol" w:hint="default"/>
      </w:rPr>
    </w:lvl>
    <w:lvl w:ilvl="7" w:tplc="7076CCF6" w:tentative="1">
      <w:start w:val="1"/>
      <w:numFmt w:val="bullet"/>
      <w:lvlText w:val="o"/>
      <w:lvlJc w:val="left"/>
      <w:pPr>
        <w:ind w:left="5760" w:hanging="360"/>
      </w:pPr>
      <w:rPr>
        <w:rFonts w:ascii="Courier New" w:hAnsi="Courier New" w:cs="Courier New" w:hint="default"/>
      </w:rPr>
    </w:lvl>
    <w:lvl w:ilvl="8" w:tplc="88A83662" w:tentative="1">
      <w:start w:val="1"/>
      <w:numFmt w:val="bullet"/>
      <w:lvlText w:val=""/>
      <w:lvlJc w:val="left"/>
      <w:pPr>
        <w:ind w:left="6480" w:hanging="360"/>
      </w:pPr>
      <w:rPr>
        <w:rFonts w:ascii="Wingdings" w:hAnsi="Wingdings" w:hint="default"/>
      </w:rPr>
    </w:lvl>
  </w:abstractNum>
  <w:abstractNum w:abstractNumId="566" w15:restartNumberingAfterBreak="0">
    <w:nsid w:val="416C20FF"/>
    <w:multiLevelType w:val="hybridMultilevel"/>
    <w:tmpl w:val="3E6ACB7C"/>
    <w:lvl w:ilvl="0" w:tplc="035AE808">
      <w:start w:val="1"/>
      <w:numFmt w:val="bullet"/>
      <w:lvlText w:val=""/>
      <w:lvlJc w:val="left"/>
      <w:pPr>
        <w:ind w:left="720" w:hanging="360"/>
      </w:pPr>
      <w:rPr>
        <w:rFonts w:ascii="Symbol" w:hAnsi="Symbol" w:hint="default"/>
      </w:rPr>
    </w:lvl>
    <w:lvl w:ilvl="1" w:tplc="2B16522C" w:tentative="1">
      <w:start w:val="1"/>
      <w:numFmt w:val="bullet"/>
      <w:lvlText w:val="o"/>
      <w:lvlJc w:val="left"/>
      <w:pPr>
        <w:ind w:left="1440" w:hanging="360"/>
      </w:pPr>
      <w:rPr>
        <w:rFonts w:ascii="Courier New" w:hAnsi="Courier New" w:cs="Courier New" w:hint="default"/>
      </w:rPr>
    </w:lvl>
    <w:lvl w:ilvl="2" w:tplc="CD76CDEE" w:tentative="1">
      <w:start w:val="1"/>
      <w:numFmt w:val="bullet"/>
      <w:lvlText w:val=""/>
      <w:lvlJc w:val="left"/>
      <w:pPr>
        <w:ind w:left="2160" w:hanging="360"/>
      </w:pPr>
      <w:rPr>
        <w:rFonts w:ascii="Wingdings" w:hAnsi="Wingdings" w:hint="default"/>
      </w:rPr>
    </w:lvl>
    <w:lvl w:ilvl="3" w:tplc="CA442F80" w:tentative="1">
      <w:start w:val="1"/>
      <w:numFmt w:val="bullet"/>
      <w:lvlText w:val=""/>
      <w:lvlJc w:val="left"/>
      <w:pPr>
        <w:ind w:left="2880" w:hanging="360"/>
      </w:pPr>
      <w:rPr>
        <w:rFonts w:ascii="Symbol" w:hAnsi="Symbol" w:hint="default"/>
      </w:rPr>
    </w:lvl>
    <w:lvl w:ilvl="4" w:tplc="886AE282">
      <w:start w:val="1"/>
      <w:numFmt w:val="bullet"/>
      <w:lvlText w:val="o"/>
      <w:lvlJc w:val="left"/>
      <w:pPr>
        <w:ind w:left="3600" w:hanging="360"/>
      </w:pPr>
      <w:rPr>
        <w:rFonts w:ascii="Courier New" w:hAnsi="Courier New" w:cs="Courier New" w:hint="default"/>
      </w:rPr>
    </w:lvl>
    <w:lvl w:ilvl="5" w:tplc="13B8D924" w:tentative="1">
      <w:start w:val="1"/>
      <w:numFmt w:val="bullet"/>
      <w:lvlText w:val=""/>
      <w:lvlJc w:val="left"/>
      <w:pPr>
        <w:ind w:left="4320" w:hanging="360"/>
      </w:pPr>
      <w:rPr>
        <w:rFonts w:ascii="Wingdings" w:hAnsi="Wingdings" w:hint="default"/>
      </w:rPr>
    </w:lvl>
    <w:lvl w:ilvl="6" w:tplc="CF3AA45C" w:tentative="1">
      <w:start w:val="1"/>
      <w:numFmt w:val="bullet"/>
      <w:lvlText w:val=""/>
      <w:lvlJc w:val="left"/>
      <w:pPr>
        <w:ind w:left="5040" w:hanging="360"/>
      </w:pPr>
      <w:rPr>
        <w:rFonts w:ascii="Symbol" w:hAnsi="Symbol" w:hint="default"/>
      </w:rPr>
    </w:lvl>
    <w:lvl w:ilvl="7" w:tplc="ED568D6C" w:tentative="1">
      <w:start w:val="1"/>
      <w:numFmt w:val="bullet"/>
      <w:lvlText w:val="o"/>
      <w:lvlJc w:val="left"/>
      <w:pPr>
        <w:ind w:left="5760" w:hanging="360"/>
      </w:pPr>
      <w:rPr>
        <w:rFonts w:ascii="Courier New" w:hAnsi="Courier New" w:cs="Courier New" w:hint="default"/>
      </w:rPr>
    </w:lvl>
    <w:lvl w:ilvl="8" w:tplc="F64EC936" w:tentative="1">
      <w:start w:val="1"/>
      <w:numFmt w:val="bullet"/>
      <w:lvlText w:val=""/>
      <w:lvlJc w:val="left"/>
      <w:pPr>
        <w:ind w:left="6480" w:hanging="360"/>
      </w:pPr>
      <w:rPr>
        <w:rFonts w:ascii="Wingdings" w:hAnsi="Wingdings" w:hint="default"/>
      </w:rPr>
    </w:lvl>
  </w:abstractNum>
  <w:abstractNum w:abstractNumId="567" w15:restartNumberingAfterBreak="0">
    <w:nsid w:val="417A386F"/>
    <w:multiLevelType w:val="hybridMultilevel"/>
    <w:tmpl w:val="87BA63E6"/>
    <w:lvl w:ilvl="0" w:tplc="F3B03E7C">
      <w:start w:val="1"/>
      <w:numFmt w:val="bullet"/>
      <w:lvlText w:val=""/>
      <w:lvlJc w:val="left"/>
      <w:pPr>
        <w:ind w:left="720" w:hanging="360"/>
      </w:pPr>
      <w:rPr>
        <w:rFonts w:ascii="Symbol" w:hAnsi="Symbol" w:hint="default"/>
      </w:rPr>
    </w:lvl>
    <w:lvl w:ilvl="1" w:tplc="9E06C8C4">
      <w:start w:val="1"/>
      <w:numFmt w:val="bullet"/>
      <w:lvlText w:val="o"/>
      <w:lvlJc w:val="left"/>
      <w:pPr>
        <w:ind w:left="1440" w:hanging="360"/>
      </w:pPr>
      <w:rPr>
        <w:rFonts w:ascii="Courier New" w:hAnsi="Courier New" w:cs="Courier New" w:hint="default"/>
      </w:rPr>
    </w:lvl>
    <w:lvl w:ilvl="2" w:tplc="C2466C32" w:tentative="1">
      <w:start w:val="1"/>
      <w:numFmt w:val="bullet"/>
      <w:lvlText w:val=""/>
      <w:lvlJc w:val="left"/>
      <w:pPr>
        <w:ind w:left="2160" w:hanging="360"/>
      </w:pPr>
      <w:rPr>
        <w:rFonts w:ascii="Wingdings" w:hAnsi="Wingdings" w:hint="default"/>
      </w:rPr>
    </w:lvl>
    <w:lvl w:ilvl="3" w:tplc="3DF8B1F6" w:tentative="1">
      <w:start w:val="1"/>
      <w:numFmt w:val="bullet"/>
      <w:lvlText w:val=""/>
      <w:lvlJc w:val="left"/>
      <w:pPr>
        <w:ind w:left="2880" w:hanging="360"/>
      </w:pPr>
      <w:rPr>
        <w:rFonts w:ascii="Symbol" w:hAnsi="Symbol" w:hint="default"/>
      </w:rPr>
    </w:lvl>
    <w:lvl w:ilvl="4" w:tplc="A9106956" w:tentative="1">
      <w:start w:val="1"/>
      <w:numFmt w:val="bullet"/>
      <w:lvlText w:val="o"/>
      <w:lvlJc w:val="left"/>
      <w:pPr>
        <w:ind w:left="3600" w:hanging="360"/>
      </w:pPr>
      <w:rPr>
        <w:rFonts w:ascii="Courier New" w:hAnsi="Courier New" w:cs="Courier New" w:hint="default"/>
      </w:rPr>
    </w:lvl>
    <w:lvl w:ilvl="5" w:tplc="90105EB0" w:tentative="1">
      <w:start w:val="1"/>
      <w:numFmt w:val="bullet"/>
      <w:lvlText w:val=""/>
      <w:lvlJc w:val="left"/>
      <w:pPr>
        <w:ind w:left="4320" w:hanging="360"/>
      </w:pPr>
      <w:rPr>
        <w:rFonts w:ascii="Wingdings" w:hAnsi="Wingdings" w:hint="default"/>
      </w:rPr>
    </w:lvl>
    <w:lvl w:ilvl="6" w:tplc="EB98AE78" w:tentative="1">
      <w:start w:val="1"/>
      <w:numFmt w:val="bullet"/>
      <w:lvlText w:val=""/>
      <w:lvlJc w:val="left"/>
      <w:pPr>
        <w:ind w:left="5040" w:hanging="360"/>
      </w:pPr>
      <w:rPr>
        <w:rFonts w:ascii="Symbol" w:hAnsi="Symbol" w:hint="default"/>
      </w:rPr>
    </w:lvl>
    <w:lvl w:ilvl="7" w:tplc="AB4E5BD4" w:tentative="1">
      <w:start w:val="1"/>
      <w:numFmt w:val="bullet"/>
      <w:lvlText w:val="o"/>
      <w:lvlJc w:val="left"/>
      <w:pPr>
        <w:ind w:left="5760" w:hanging="360"/>
      </w:pPr>
      <w:rPr>
        <w:rFonts w:ascii="Courier New" w:hAnsi="Courier New" w:cs="Courier New" w:hint="default"/>
      </w:rPr>
    </w:lvl>
    <w:lvl w:ilvl="8" w:tplc="4F9EC5EC" w:tentative="1">
      <w:start w:val="1"/>
      <w:numFmt w:val="bullet"/>
      <w:lvlText w:val=""/>
      <w:lvlJc w:val="left"/>
      <w:pPr>
        <w:ind w:left="6480" w:hanging="360"/>
      </w:pPr>
      <w:rPr>
        <w:rFonts w:ascii="Wingdings" w:hAnsi="Wingdings" w:hint="default"/>
      </w:rPr>
    </w:lvl>
  </w:abstractNum>
  <w:abstractNum w:abstractNumId="568" w15:restartNumberingAfterBreak="0">
    <w:nsid w:val="41884416"/>
    <w:multiLevelType w:val="hybridMultilevel"/>
    <w:tmpl w:val="765C30A0"/>
    <w:lvl w:ilvl="0" w:tplc="BB74DAB6">
      <w:start w:val="1"/>
      <w:numFmt w:val="bullet"/>
      <w:lvlText w:val=""/>
      <w:lvlJc w:val="left"/>
      <w:pPr>
        <w:ind w:left="720" w:hanging="360"/>
      </w:pPr>
      <w:rPr>
        <w:rFonts w:ascii="Symbol" w:hAnsi="Symbol" w:hint="default"/>
      </w:rPr>
    </w:lvl>
    <w:lvl w:ilvl="1" w:tplc="35BCB8E8" w:tentative="1">
      <w:start w:val="1"/>
      <w:numFmt w:val="bullet"/>
      <w:lvlText w:val="o"/>
      <w:lvlJc w:val="left"/>
      <w:pPr>
        <w:ind w:left="1440" w:hanging="360"/>
      </w:pPr>
      <w:rPr>
        <w:rFonts w:ascii="Courier New" w:hAnsi="Courier New" w:cs="Courier New" w:hint="default"/>
      </w:rPr>
    </w:lvl>
    <w:lvl w:ilvl="2" w:tplc="169A67BC">
      <w:start w:val="1"/>
      <w:numFmt w:val="bullet"/>
      <w:lvlText w:val=""/>
      <w:lvlJc w:val="left"/>
      <w:pPr>
        <w:ind w:left="2160" w:hanging="360"/>
      </w:pPr>
      <w:rPr>
        <w:rFonts w:ascii="Wingdings" w:hAnsi="Wingdings" w:hint="default"/>
      </w:rPr>
    </w:lvl>
    <w:lvl w:ilvl="3" w:tplc="246234B4" w:tentative="1">
      <w:start w:val="1"/>
      <w:numFmt w:val="bullet"/>
      <w:lvlText w:val=""/>
      <w:lvlJc w:val="left"/>
      <w:pPr>
        <w:ind w:left="2880" w:hanging="360"/>
      </w:pPr>
      <w:rPr>
        <w:rFonts w:ascii="Symbol" w:hAnsi="Symbol" w:hint="default"/>
      </w:rPr>
    </w:lvl>
    <w:lvl w:ilvl="4" w:tplc="3462FC0C" w:tentative="1">
      <w:start w:val="1"/>
      <w:numFmt w:val="bullet"/>
      <w:lvlText w:val="o"/>
      <w:lvlJc w:val="left"/>
      <w:pPr>
        <w:ind w:left="3600" w:hanging="360"/>
      </w:pPr>
      <w:rPr>
        <w:rFonts w:ascii="Courier New" w:hAnsi="Courier New" w:cs="Courier New" w:hint="default"/>
      </w:rPr>
    </w:lvl>
    <w:lvl w:ilvl="5" w:tplc="E7D45C26" w:tentative="1">
      <w:start w:val="1"/>
      <w:numFmt w:val="bullet"/>
      <w:lvlText w:val=""/>
      <w:lvlJc w:val="left"/>
      <w:pPr>
        <w:ind w:left="4320" w:hanging="360"/>
      </w:pPr>
      <w:rPr>
        <w:rFonts w:ascii="Wingdings" w:hAnsi="Wingdings" w:hint="default"/>
      </w:rPr>
    </w:lvl>
    <w:lvl w:ilvl="6" w:tplc="ADD4343E" w:tentative="1">
      <w:start w:val="1"/>
      <w:numFmt w:val="bullet"/>
      <w:lvlText w:val=""/>
      <w:lvlJc w:val="left"/>
      <w:pPr>
        <w:ind w:left="5040" w:hanging="360"/>
      </w:pPr>
      <w:rPr>
        <w:rFonts w:ascii="Symbol" w:hAnsi="Symbol" w:hint="default"/>
      </w:rPr>
    </w:lvl>
    <w:lvl w:ilvl="7" w:tplc="9DBA5C92" w:tentative="1">
      <w:start w:val="1"/>
      <w:numFmt w:val="bullet"/>
      <w:lvlText w:val="o"/>
      <w:lvlJc w:val="left"/>
      <w:pPr>
        <w:ind w:left="5760" w:hanging="360"/>
      </w:pPr>
      <w:rPr>
        <w:rFonts w:ascii="Courier New" w:hAnsi="Courier New" w:cs="Courier New" w:hint="default"/>
      </w:rPr>
    </w:lvl>
    <w:lvl w:ilvl="8" w:tplc="DCF08538" w:tentative="1">
      <w:start w:val="1"/>
      <w:numFmt w:val="bullet"/>
      <w:lvlText w:val=""/>
      <w:lvlJc w:val="left"/>
      <w:pPr>
        <w:ind w:left="6480" w:hanging="360"/>
      </w:pPr>
      <w:rPr>
        <w:rFonts w:ascii="Wingdings" w:hAnsi="Wingdings" w:hint="default"/>
      </w:rPr>
    </w:lvl>
  </w:abstractNum>
  <w:abstractNum w:abstractNumId="569" w15:restartNumberingAfterBreak="0">
    <w:nsid w:val="41941A63"/>
    <w:multiLevelType w:val="hybridMultilevel"/>
    <w:tmpl w:val="0B10D3AC"/>
    <w:lvl w:ilvl="0" w:tplc="2558E766">
      <w:start w:val="1"/>
      <w:numFmt w:val="bullet"/>
      <w:lvlText w:val=""/>
      <w:lvlJc w:val="left"/>
      <w:pPr>
        <w:ind w:left="720" w:hanging="360"/>
      </w:pPr>
      <w:rPr>
        <w:rFonts w:ascii="Symbol" w:hAnsi="Symbol" w:hint="default"/>
      </w:rPr>
    </w:lvl>
    <w:lvl w:ilvl="1" w:tplc="C564050A" w:tentative="1">
      <w:start w:val="1"/>
      <w:numFmt w:val="bullet"/>
      <w:lvlText w:val="o"/>
      <w:lvlJc w:val="left"/>
      <w:pPr>
        <w:ind w:left="1440" w:hanging="360"/>
      </w:pPr>
      <w:rPr>
        <w:rFonts w:ascii="Courier New" w:hAnsi="Courier New" w:cs="Courier New" w:hint="default"/>
      </w:rPr>
    </w:lvl>
    <w:lvl w:ilvl="2" w:tplc="BD7E4500">
      <w:start w:val="1"/>
      <w:numFmt w:val="bullet"/>
      <w:lvlText w:val=""/>
      <w:lvlJc w:val="left"/>
      <w:pPr>
        <w:ind w:left="2160" w:hanging="360"/>
      </w:pPr>
      <w:rPr>
        <w:rFonts w:ascii="Wingdings" w:hAnsi="Wingdings" w:hint="default"/>
      </w:rPr>
    </w:lvl>
    <w:lvl w:ilvl="3" w:tplc="94EC9E5C" w:tentative="1">
      <w:start w:val="1"/>
      <w:numFmt w:val="bullet"/>
      <w:lvlText w:val=""/>
      <w:lvlJc w:val="left"/>
      <w:pPr>
        <w:ind w:left="2880" w:hanging="360"/>
      </w:pPr>
      <w:rPr>
        <w:rFonts w:ascii="Symbol" w:hAnsi="Symbol" w:hint="default"/>
      </w:rPr>
    </w:lvl>
    <w:lvl w:ilvl="4" w:tplc="9664F002" w:tentative="1">
      <w:start w:val="1"/>
      <w:numFmt w:val="bullet"/>
      <w:lvlText w:val="o"/>
      <w:lvlJc w:val="left"/>
      <w:pPr>
        <w:ind w:left="3600" w:hanging="360"/>
      </w:pPr>
      <w:rPr>
        <w:rFonts w:ascii="Courier New" w:hAnsi="Courier New" w:cs="Courier New" w:hint="default"/>
      </w:rPr>
    </w:lvl>
    <w:lvl w:ilvl="5" w:tplc="05D4DD0E" w:tentative="1">
      <w:start w:val="1"/>
      <w:numFmt w:val="bullet"/>
      <w:lvlText w:val=""/>
      <w:lvlJc w:val="left"/>
      <w:pPr>
        <w:ind w:left="4320" w:hanging="360"/>
      </w:pPr>
      <w:rPr>
        <w:rFonts w:ascii="Wingdings" w:hAnsi="Wingdings" w:hint="default"/>
      </w:rPr>
    </w:lvl>
    <w:lvl w:ilvl="6" w:tplc="E580EF08" w:tentative="1">
      <w:start w:val="1"/>
      <w:numFmt w:val="bullet"/>
      <w:lvlText w:val=""/>
      <w:lvlJc w:val="left"/>
      <w:pPr>
        <w:ind w:left="5040" w:hanging="360"/>
      </w:pPr>
      <w:rPr>
        <w:rFonts w:ascii="Symbol" w:hAnsi="Symbol" w:hint="default"/>
      </w:rPr>
    </w:lvl>
    <w:lvl w:ilvl="7" w:tplc="91AA93EC" w:tentative="1">
      <w:start w:val="1"/>
      <w:numFmt w:val="bullet"/>
      <w:lvlText w:val="o"/>
      <w:lvlJc w:val="left"/>
      <w:pPr>
        <w:ind w:left="5760" w:hanging="360"/>
      </w:pPr>
      <w:rPr>
        <w:rFonts w:ascii="Courier New" w:hAnsi="Courier New" w:cs="Courier New" w:hint="default"/>
      </w:rPr>
    </w:lvl>
    <w:lvl w:ilvl="8" w:tplc="72A6AEA2" w:tentative="1">
      <w:start w:val="1"/>
      <w:numFmt w:val="bullet"/>
      <w:lvlText w:val=""/>
      <w:lvlJc w:val="left"/>
      <w:pPr>
        <w:ind w:left="6480" w:hanging="360"/>
      </w:pPr>
      <w:rPr>
        <w:rFonts w:ascii="Wingdings" w:hAnsi="Wingdings" w:hint="default"/>
      </w:rPr>
    </w:lvl>
  </w:abstractNum>
  <w:abstractNum w:abstractNumId="570" w15:restartNumberingAfterBreak="0">
    <w:nsid w:val="41A80E4E"/>
    <w:multiLevelType w:val="hybridMultilevel"/>
    <w:tmpl w:val="E696A85A"/>
    <w:lvl w:ilvl="0" w:tplc="FF8C220E">
      <w:start w:val="1"/>
      <w:numFmt w:val="bullet"/>
      <w:lvlText w:val=""/>
      <w:lvlJc w:val="left"/>
      <w:pPr>
        <w:ind w:left="720" w:hanging="360"/>
      </w:pPr>
      <w:rPr>
        <w:rFonts w:ascii="Symbol" w:hAnsi="Symbol" w:hint="default"/>
      </w:rPr>
    </w:lvl>
    <w:lvl w:ilvl="1" w:tplc="C3D41282" w:tentative="1">
      <w:start w:val="1"/>
      <w:numFmt w:val="bullet"/>
      <w:lvlText w:val="o"/>
      <w:lvlJc w:val="left"/>
      <w:pPr>
        <w:ind w:left="1440" w:hanging="360"/>
      </w:pPr>
      <w:rPr>
        <w:rFonts w:ascii="Courier New" w:hAnsi="Courier New" w:cs="Courier New" w:hint="default"/>
      </w:rPr>
    </w:lvl>
    <w:lvl w:ilvl="2" w:tplc="633EAC4A">
      <w:start w:val="1"/>
      <w:numFmt w:val="bullet"/>
      <w:lvlText w:val=""/>
      <w:lvlJc w:val="left"/>
      <w:pPr>
        <w:ind w:left="2160" w:hanging="360"/>
      </w:pPr>
      <w:rPr>
        <w:rFonts w:ascii="Wingdings" w:hAnsi="Wingdings" w:hint="default"/>
      </w:rPr>
    </w:lvl>
    <w:lvl w:ilvl="3" w:tplc="1AEC15F6" w:tentative="1">
      <w:start w:val="1"/>
      <w:numFmt w:val="bullet"/>
      <w:lvlText w:val=""/>
      <w:lvlJc w:val="left"/>
      <w:pPr>
        <w:ind w:left="2880" w:hanging="360"/>
      </w:pPr>
      <w:rPr>
        <w:rFonts w:ascii="Symbol" w:hAnsi="Symbol" w:hint="default"/>
      </w:rPr>
    </w:lvl>
    <w:lvl w:ilvl="4" w:tplc="DBAE43D2" w:tentative="1">
      <w:start w:val="1"/>
      <w:numFmt w:val="bullet"/>
      <w:lvlText w:val="o"/>
      <w:lvlJc w:val="left"/>
      <w:pPr>
        <w:ind w:left="3600" w:hanging="360"/>
      </w:pPr>
      <w:rPr>
        <w:rFonts w:ascii="Courier New" w:hAnsi="Courier New" w:cs="Courier New" w:hint="default"/>
      </w:rPr>
    </w:lvl>
    <w:lvl w:ilvl="5" w:tplc="39167C64" w:tentative="1">
      <w:start w:val="1"/>
      <w:numFmt w:val="bullet"/>
      <w:lvlText w:val=""/>
      <w:lvlJc w:val="left"/>
      <w:pPr>
        <w:ind w:left="4320" w:hanging="360"/>
      </w:pPr>
      <w:rPr>
        <w:rFonts w:ascii="Wingdings" w:hAnsi="Wingdings" w:hint="default"/>
      </w:rPr>
    </w:lvl>
    <w:lvl w:ilvl="6" w:tplc="961C1AFA" w:tentative="1">
      <w:start w:val="1"/>
      <w:numFmt w:val="bullet"/>
      <w:lvlText w:val=""/>
      <w:lvlJc w:val="left"/>
      <w:pPr>
        <w:ind w:left="5040" w:hanging="360"/>
      </w:pPr>
      <w:rPr>
        <w:rFonts w:ascii="Symbol" w:hAnsi="Symbol" w:hint="default"/>
      </w:rPr>
    </w:lvl>
    <w:lvl w:ilvl="7" w:tplc="38603240" w:tentative="1">
      <w:start w:val="1"/>
      <w:numFmt w:val="bullet"/>
      <w:lvlText w:val="o"/>
      <w:lvlJc w:val="left"/>
      <w:pPr>
        <w:ind w:left="5760" w:hanging="360"/>
      </w:pPr>
      <w:rPr>
        <w:rFonts w:ascii="Courier New" w:hAnsi="Courier New" w:cs="Courier New" w:hint="default"/>
      </w:rPr>
    </w:lvl>
    <w:lvl w:ilvl="8" w:tplc="1256C516" w:tentative="1">
      <w:start w:val="1"/>
      <w:numFmt w:val="bullet"/>
      <w:lvlText w:val=""/>
      <w:lvlJc w:val="left"/>
      <w:pPr>
        <w:ind w:left="6480" w:hanging="360"/>
      </w:pPr>
      <w:rPr>
        <w:rFonts w:ascii="Wingdings" w:hAnsi="Wingdings" w:hint="default"/>
      </w:rPr>
    </w:lvl>
  </w:abstractNum>
  <w:abstractNum w:abstractNumId="571" w15:restartNumberingAfterBreak="0">
    <w:nsid w:val="41AE78D5"/>
    <w:multiLevelType w:val="hybridMultilevel"/>
    <w:tmpl w:val="B8B449E4"/>
    <w:lvl w:ilvl="0" w:tplc="20C4863E">
      <w:start w:val="1"/>
      <w:numFmt w:val="bullet"/>
      <w:lvlText w:val=""/>
      <w:lvlJc w:val="left"/>
      <w:pPr>
        <w:ind w:left="720" w:hanging="360"/>
      </w:pPr>
      <w:rPr>
        <w:rFonts w:ascii="Symbol" w:hAnsi="Symbol" w:hint="default"/>
      </w:rPr>
    </w:lvl>
    <w:lvl w:ilvl="1" w:tplc="77384240" w:tentative="1">
      <w:start w:val="1"/>
      <w:numFmt w:val="bullet"/>
      <w:lvlText w:val="o"/>
      <w:lvlJc w:val="left"/>
      <w:pPr>
        <w:ind w:left="1440" w:hanging="360"/>
      </w:pPr>
      <w:rPr>
        <w:rFonts w:ascii="Courier New" w:hAnsi="Courier New" w:cs="Courier New" w:hint="default"/>
      </w:rPr>
    </w:lvl>
    <w:lvl w:ilvl="2" w:tplc="F4BEABBA">
      <w:start w:val="1"/>
      <w:numFmt w:val="bullet"/>
      <w:lvlText w:val=""/>
      <w:lvlJc w:val="left"/>
      <w:pPr>
        <w:ind w:left="2160" w:hanging="360"/>
      </w:pPr>
      <w:rPr>
        <w:rFonts w:ascii="Wingdings" w:hAnsi="Wingdings" w:hint="default"/>
      </w:rPr>
    </w:lvl>
    <w:lvl w:ilvl="3" w:tplc="6B483550" w:tentative="1">
      <w:start w:val="1"/>
      <w:numFmt w:val="bullet"/>
      <w:lvlText w:val=""/>
      <w:lvlJc w:val="left"/>
      <w:pPr>
        <w:ind w:left="2880" w:hanging="360"/>
      </w:pPr>
      <w:rPr>
        <w:rFonts w:ascii="Symbol" w:hAnsi="Symbol" w:hint="default"/>
      </w:rPr>
    </w:lvl>
    <w:lvl w:ilvl="4" w:tplc="AB60FD94" w:tentative="1">
      <w:start w:val="1"/>
      <w:numFmt w:val="bullet"/>
      <w:lvlText w:val="o"/>
      <w:lvlJc w:val="left"/>
      <w:pPr>
        <w:ind w:left="3600" w:hanging="360"/>
      </w:pPr>
      <w:rPr>
        <w:rFonts w:ascii="Courier New" w:hAnsi="Courier New" w:cs="Courier New" w:hint="default"/>
      </w:rPr>
    </w:lvl>
    <w:lvl w:ilvl="5" w:tplc="E18C611A" w:tentative="1">
      <w:start w:val="1"/>
      <w:numFmt w:val="bullet"/>
      <w:lvlText w:val=""/>
      <w:lvlJc w:val="left"/>
      <w:pPr>
        <w:ind w:left="4320" w:hanging="360"/>
      </w:pPr>
      <w:rPr>
        <w:rFonts w:ascii="Wingdings" w:hAnsi="Wingdings" w:hint="default"/>
      </w:rPr>
    </w:lvl>
    <w:lvl w:ilvl="6" w:tplc="9A38E5F4" w:tentative="1">
      <w:start w:val="1"/>
      <w:numFmt w:val="bullet"/>
      <w:lvlText w:val=""/>
      <w:lvlJc w:val="left"/>
      <w:pPr>
        <w:ind w:left="5040" w:hanging="360"/>
      </w:pPr>
      <w:rPr>
        <w:rFonts w:ascii="Symbol" w:hAnsi="Symbol" w:hint="default"/>
      </w:rPr>
    </w:lvl>
    <w:lvl w:ilvl="7" w:tplc="4EA210B2" w:tentative="1">
      <w:start w:val="1"/>
      <w:numFmt w:val="bullet"/>
      <w:lvlText w:val="o"/>
      <w:lvlJc w:val="left"/>
      <w:pPr>
        <w:ind w:left="5760" w:hanging="360"/>
      </w:pPr>
      <w:rPr>
        <w:rFonts w:ascii="Courier New" w:hAnsi="Courier New" w:cs="Courier New" w:hint="default"/>
      </w:rPr>
    </w:lvl>
    <w:lvl w:ilvl="8" w:tplc="E8CA2B8C" w:tentative="1">
      <w:start w:val="1"/>
      <w:numFmt w:val="bullet"/>
      <w:lvlText w:val=""/>
      <w:lvlJc w:val="left"/>
      <w:pPr>
        <w:ind w:left="6480" w:hanging="360"/>
      </w:pPr>
      <w:rPr>
        <w:rFonts w:ascii="Wingdings" w:hAnsi="Wingdings" w:hint="default"/>
      </w:rPr>
    </w:lvl>
  </w:abstractNum>
  <w:abstractNum w:abstractNumId="572" w15:restartNumberingAfterBreak="0">
    <w:nsid w:val="41E07481"/>
    <w:multiLevelType w:val="hybridMultilevel"/>
    <w:tmpl w:val="AC06F738"/>
    <w:lvl w:ilvl="0" w:tplc="E8048C34">
      <w:start w:val="1"/>
      <w:numFmt w:val="bullet"/>
      <w:lvlText w:val=""/>
      <w:lvlJc w:val="left"/>
      <w:pPr>
        <w:ind w:left="720" w:hanging="360"/>
      </w:pPr>
      <w:rPr>
        <w:rFonts w:ascii="Symbol" w:hAnsi="Symbol" w:hint="default"/>
      </w:rPr>
    </w:lvl>
    <w:lvl w:ilvl="1" w:tplc="13F03DCC">
      <w:start w:val="1"/>
      <w:numFmt w:val="bullet"/>
      <w:lvlText w:val="o"/>
      <w:lvlJc w:val="left"/>
      <w:pPr>
        <w:ind w:left="1440" w:hanging="360"/>
      </w:pPr>
      <w:rPr>
        <w:rFonts w:ascii="Courier New" w:hAnsi="Courier New" w:cs="Courier New" w:hint="default"/>
      </w:rPr>
    </w:lvl>
    <w:lvl w:ilvl="2" w:tplc="04B4AA1A" w:tentative="1">
      <w:start w:val="1"/>
      <w:numFmt w:val="bullet"/>
      <w:lvlText w:val=""/>
      <w:lvlJc w:val="left"/>
      <w:pPr>
        <w:ind w:left="2160" w:hanging="360"/>
      </w:pPr>
      <w:rPr>
        <w:rFonts w:ascii="Wingdings" w:hAnsi="Wingdings" w:hint="default"/>
      </w:rPr>
    </w:lvl>
    <w:lvl w:ilvl="3" w:tplc="458ED808" w:tentative="1">
      <w:start w:val="1"/>
      <w:numFmt w:val="bullet"/>
      <w:lvlText w:val=""/>
      <w:lvlJc w:val="left"/>
      <w:pPr>
        <w:ind w:left="2880" w:hanging="360"/>
      </w:pPr>
      <w:rPr>
        <w:rFonts w:ascii="Symbol" w:hAnsi="Symbol" w:hint="default"/>
      </w:rPr>
    </w:lvl>
    <w:lvl w:ilvl="4" w:tplc="244CE3CC" w:tentative="1">
      <w:start w:val="1"/>
      <w:numFmt w:val="bullet"/>
      <w:lvlText w:val="o"/>
      <w:lvlJc w:val="left"/>
      <w:pPr>
        <w:ind w:left="3600" w:hanging="360"/>
      </w:pPr>
      <w:rPr>
        <w:rFonts w:ascii="Courier New" w:hAnsi="Courier New" w:cs="Courier New" w:hint="default"/>
      </w:rPr>
    </w:lvl>
    <w:lvl w:ilvl="5" w:tplc="A0E63532" w:tentative="1">
      <w:start w:val="1"/>
      <w:numFmt w:val="bullet"/>
      <w:lvlText w:val=""/>
      <w:lvlJc w:val="left"/>
      <w:pPr>
        <w:ind w:left="4320" w:hanging="360"/>
      </w:pPr>
      <w:rPr>
        <w:rFonts w:ascii="Wingdings" w:hAnsi="Wingdings" w:hint="default"/>
      </w:rPr>
    </w:lvl>
    <w:lvl w:ilvl="6" w:tplc="46E06830" w:tentative="1">
      <w:start w:val="1"/>
      <w:numFmt w:val="bullet"/>
      <w:lvlText w:val=""/>
      <w:lvlJc w:val="left"/>
      <w:pPr>
        <w:ind w:left="5040" w:hanging="360"/>
      </w:pPr>
      <w:rPr>
        <w:rFonts w:ascii="Symbol" w:hAnsi="Symbol" w:hint="default"/>
      </w:rPr>
    </w:lvl>
    <w:lvl w:ilvl="7" w:tplc="70BEA8CE" w:tentative="1">
      <w:start w:val="1"/>
      <w:numFmt w:val="bullet"/>
      <w:lvlText w:val="o"/>
      <w:lvlJc w:val="left"/>
      <w:pPr>
        <w:ind w:left="5760" w:hanging="360"/>
      </w:pPr>
      <w:rPr>
        <w:rFonts w:ascii="Courier New" w:hAnsi="Courier New" w:cs="Courier New" w:hint="default"/>
      </w:rPr>
    </w:lvl>
    <w:lvl w:ilvl="8" w:tplc="509A8736" w:tentative="1">
      <w:start w:val="1"/>
      <w:numFmt w:val="bullet"/>
      <w:lvlText w:val=""/>
      <w:lvlJc w:val="left"/>
      <w:pPr>
        <w:ind w:left="6480" w:hanging="360"/>
      </w:pPr>
      <w:rPr>
        <w:rFonts w:ascii="Wingdings" w:hAnsi="Wingdings" w:hint="default"/>
      </w:rPr>
    </w:lvl>
  </w:abstractNum>
  <w:abstractNum w:abstractNumId="573" w15:restartNumberingAfterBreak="0">
    <w:nsid w:val="41F17F36"/>
    <w:multiLevelType w:val="hybridMultilevel"/>
    <w:tmpl w:val="0840FFCE"/>
    <w:lvl w:ilvl="0" w:tplc="088AF784">
      <w:start w:val="1"/>
      <w:numFmt w:val="bullet"/>
      <w:lvlText w:val=""/>
      <w:lvlJc w:val="left"/>
      <w:pPr>
        <w:ind w:left="720" w:hanging="360"/>
      </w:pPr>
      <w:rPr>
        <w:rFonts w:ascii="Symbol" w:hAnsi="Symbol" w:hint="default"/>
      </w:rPr>
    </w:lvl>
    <w:lvl w:ilvl="1" w:tplc="3940B932" w:tentative="1">
      <w:start w:val="1"/>
      <w:numFmt w:val="bullet"/>
      <w:lvlText w:val="o"/>
      <w:lvlJc w:val="left"/>
      <w:pPr>
        <w:ind w:left="1440" w:hanging="360"/>
      </w:pPr>
      <w:rPr>
        <w:rFonts w:ascii="Courier New" w:hAnsi="Courier New" w:cs="Courier New" w:hint="default"/>
      </w:rPr>
    </w:lvl>
    <w:lvl w:ilvl="2" w:tplc="414C6838">
      <w:start w:val="1"/>
      <w:numFmt w:val="bullet"/>
      <w:lvlText w:val=""/>
      <w:lvlJc w:val="left"/>
      <w:pPr>
        <w:ind w:left="2160" w:hanging="360"/>
      </w:pPr>
      <w:rPr>
        <w:rFonts w:ascii="Wingdings" w:hAnsi="Wingdings" w:hint="default"/>
      </w:rPr>
    </w:lvl>
    <w:lvl w:ilvl="3" w:tplc="B782915C" w:tentative="1">
      <w:start w:val="1"/>
      <w:numFmt w:val="bullet"/>
      <w:lvlText w:val=""/>
      <w:lvlJc w:val="left"/>
      <w:pPr>
        <w:ind w:left="2880" w:hanging="360"/>
      </w:pPr>
      <w:rPr>
        <w:rFonts w:ascii="Symbol" w:hAnsi="Symbol" w:hint="default"/>
      </w:rPr>
    </w:lvl>
    <w:lvl w:ilvl="4" w:tplc="D8DE42D4" w:tentative="1">
      <w:start w:val="1"/>
      <w:numFmt w:val="bullet"/>
      <w:lvlText w:val="o"/>
      <w:lvlJc w:val="left"/>
      <w:pPr>
        <w:ind w:left="3600" w:hanging="360"/>
      </w:pPr>
      <w:rPr>
        <w:rFonts w:ascii="Courier New" w:hAnsi="Courier New" w:cs="Courier New" w:hint="default"/>
      </w:rPr>
    </w:lvl>
    <w:lvl w:ilvl="5" w:tplc="29D2CB0C" w:tentative="1">
      <w:start w:val="1"/>
      <w:numFmt w:val="bullet"/>
      <w:lvlText w:val=""/>
      <w:lvlJc w:val="left"/>
      <w:pPr>
        <w:ind w:left="4320" w:hanging="360"/>
      </w:pPr>
      <w:rPr>
        <w:rFonts w:ascii="Wingdings" w:hAnsi="Wingdings" w:hint="default"/>
      </w:rPr>
    </w:lvl>
    <w:lvl w:ilvl="6" w:tplc="11BCC470" w:tentative="1">
      <w:start w:val="1"/>
      <w:numFmt w:val="bullet"/>
      <w:lvlText w:val=""/>
      <w:lvlJc w:val="left"/>
      <w:pPr>
        <w:ind w:left="5040" w:hanging="360"/>
      </w:pPr>
      <w:rPr>
        <w:rFonts w:ascii="Symbol" w:hAnsi="Symbol" w:hint="default"/>
      </w:rPr>
    </w:lvl>
    <w:lvl w:ilvl="7" w:tplc="7186A7E6" w:tentative="1">
      <w:start w:val="1"/>
      <w:numFmt w:val="bullet"/>
      <w:lvlText w:val="o"/>
      <w:lvlJc w:val="left"/>
      <w:pPr>
        <w:ind w:left="5760" w:hanging="360"/>
      </w:pPr>
      <w:rPr>
        <w:rFonts w:ascii="Courier New" w:hAnsi="Courier New" w:cs="Courier New" w:hint="default"/>
      </w:rPr>
    </w:lvl>
    <w:lvl w:ilvl="8" w:tplc="976A663A" w:tentative="1">
      <w:start w:val="1"/>
      <w:numFmt w:val="bullet"/>
      <w:lvlText w:val=""/>
      <w:lvlJc w:val="left"/>
      <w:pPr>
        <w:ind w:left="6480" w:hanging="360"/>
      </w:pPr>
      <w:rPr>
        <w:rFonts w:ascii="Wingdings" w:hAnsi="Wingdings" w:hint="default"/>
      </w:rPr>
    </w:lvl>
  </w:abstractNum>
  <w:abstractNum w:abstractNumId="574" w15:restartNumberingAfterBreak="0">
    <w:nsid w:val="421A20BD"/>
    <w:multiLevelType w:val="hybridMultilevel"/>
    <w:tmpl w:val="521083CA"/>
    <w:lvl w:ilvl="0" w:tplc="82102DE2">
      <w:start w:val="1"/>
      <w:numFmt w:val="bullet"/>
      <w:lvlText w:val=""/>
      <w:lvlJc w:val="left"/>
      <w:pPr>
        <w:ind w:left="720" w:hanging="360"/>
      </w:pPr>
      <w:rPr>
        <w:rFonts w:ascii="Symbol" w:hAnsi="Symbol" w:hint="default"/>
      </w:rPr>
    </w:lvl>
    <w:lvl w:ilvl="1" w:tplc="ADEE28C2">
      <w:start w:val="1"/>
      <w:numFmt w:val="bullet"/>
      <w:lvlText w:val="o"/>
      <w:lvlJc w:val="left"/>
      <w:pPr>
        <w:ind w:left="1440" w:hanging="360"/>
      </w:pPr>
      <w:rPr>
        <w:rFonts w:ascii="Courier New" w:hAnsi="Courier New" w:cs="Courier New" w:hint="default"/>
      </w:rPr>
    </w:lvl>
    <w:lvl w:ilvl="2" w:tplc="12F48C74" w:tentative="1">
      <w:start w:val="1"/>
      <w:numFmt w:val="bullet"/>
      <w:lvlText w:val=""/>
      <w:lvlJc w:val="left"/>
      <w:pPr>
        <w:ind w:left="2160" w:hanging="360"/>
      </w:pPr>
      <w:rPr>
        <w:rFonts w:ascii="Wingdings" w:hAnsi="Wingdings" w:hint="default"/>
      </w:rPr>
    </w:lvl>
    <w:lvl w:ilvl="3" w:tplc="A1607AE0" w:tentative="1">
      <w:start w:val="1"/>
      <w:numFmt w:val="bullet"/>
      <w:lvlText w:val=""/>
      <w:lvlJc w:val="left"/>
      <w:pPr>
        <w:ind w:left="2880" w:hanging="360"/>
      </w:pPr>
      <w:rPr>
        <w:rFonts w:ascii="Symbol" w:hAnsi="Symbol" w:hint="default"/>
      </w:rPr>
    </w:lvl>
    <w:lvl w:ilvl="4" w:tplc="8458B85E" w:tentative="1">
      <w:start w:val="1"/>
      <w:numFmt w:val="bullet"/>
      <w:lvlText w:val="o"/>
      <w:lvlJc w:val="left"/>
      <w:pPr>
        <w:ind w:left="3600" w:hanging="360"/>
      </w:pPr>
      <w:rPr>
        <w:rFonts w:ascii="Courier New" w:hAnsi="Courier New" w:cs="Courier New" w:hint="default"/>
      </w:rPr>
    </w:lvl>
    <w:lvl w:ilvl="5" w:tplc="9586CF98" w:tentative="1">
      <w:start w:val="1"/>
      <w:numFmt w:val="bullet"/>
      <w:lvlText w:val=""/>
      <w:lvlJc w:val="left"/>
      <w:pPr>
        <w:ind w:left="4320" w:hanging="360"/>
      </w:pPr>
      <w:rPr>
        <w:rFonts w:ascii="Wingdings" w:hAnsi="Wingdings" w:hint="default"/>
      </w:rPr>
    </w:lvl>
    <w:lvl w:ilvl="6" w:tplc="B95C7E78" w:tentative="1">
      <w:start w:val="1"/>
      <w:numFmt w:val="bullet"/>
      <w:lvlText w:val=""/>
      <w:lvlJc w:val="left"/>
      <w:pPr>
        <w:ind w:left="5040" w:hanging="360"/>
      </w:pPr>
      <w:rPr>
        <w:rFonts w:ascii="Symbol" w:hAnsi="Symbol" w:hint="default"/>
      </w:rPr>
    </w:lvl>
    <w:lvl w:ilvl="7" w:tplc="28D6F342" w:tentative="1">
      <w:start w:val="1"/>
      <w:numFmt w:val="bullet"/>
      <w:lvlText w:val="o"/>
      <w:lvlJc w:val="left"/>
      <w:pPr>
        <w:ind w:left="5760" w:hanging="360"/>
      </w:pPr>
      <w:rPr>
        <w:rFonts w:ascii="Courier New" w:hAnsi="Courier New" w:cs="Courier New" w:hint="default"/>
      </w:rPr>
    </w:lvl>
    <w:lvl w:ilvl="8" w:tplc="CED2F42E" w:tentative="1">
      <w:start w:val="1"/>
      <w:numFmt w:val="bullet"/>
      <w:lvlText w:val=""/>
      <w:lvlJc w:val="left"/>
      <w:pPr>
        <w:ind w:left="6480" w:hanging="360"/>
      </w:pPr>
      <w:rPr>
        <w:rFonts w:ascii="Wingdings" w:hAnsi="Wingdings" w:hint="default"/>
      </w:rPr>
    </w:lvl>
  </w:abstractNum>
  <w:abstractNum w:abstractNumId="575" w15:restartNumberingAfterBreak="0">
    <w:nsid w:val="423B13DE"/>
    <w:multiLevelType w:val="hybridMultilevel"/>
    <w:tmpl w:val="9BB855C4"/>
    <w:lvl w:ilvl="0" w:tplc="CA829342">
      <w:start w:val="1"/>
      <w:numFmt w:val="bullet"/>
      <w:lvlText w:val=""/>
      <w:lvlJc w:val="left"/>
      <w:pPr>
        <w:ind w:left="720" w:hanging="360"/>
      </w:pPr>
      <w:rPr>
        <w:rFonts w:ascii="Symbol" w:hAnsi="Symbol" w:hint="default"/>
      </w:rPr>
    </w:lvl>
    <w:lvl w:ilvl="1" w:tplc="E74AB5D0" w:tentative="1">
      <w:start w:val="1"/>
      <w:numFmt w:val="bullet"/>
      <w:lvlText w:val="o"/>
      <w:lvlJc w:val="left"/>
      <w:pPr>
        <w:ind w:left="1440" w:hanging="360"/>
      </w:pPr>
      <w:rPr>
        <w:rFonts w:ascii="Courier New" w:hAnsi="Courier New" w:cs="Courier New" w:hint="default"/>
      </w:rPr>
    </w:lvl>
    <w:lvl w:ilvl="2" w:tplc="592C5D1C">
      <w:start w:val="1"/>
      <w:numFmt w:val="bullet"/>
      <w:lvlText w:val=""/>
      <w:lvlJc w:val="left"/>
      <w:pPr>
        <w:ind w:left="2160" w:hanging="360"/>
      </w:pPr>
      <w:rPr>
        <w:rFonts w:ascii="Wingdings" w:hAnsi="Wingdings" w:hint="default"/>
      </w:rPr>
    </w:lvl>
    <w:lvl w:ilvl="3" w:tplc="6DBE7AC8" w:tentative="1">
      <w:start w:val="1"/>
      <w:numFmt w:val="bullet"/>
      <w:lvlText w:val=""/>
      <w:lvlJc w:val="left"/>
      <w:pPr>
        <w:ind w:left="2880" w:hanging="360"/>
      </w:pPr>
      <w:rPr>
        <w:rFonts w:ascii="Symbol" w:hAnsi="Symbol" w:hint="default"/>
      </w:rPr>
    </w:lvl>
    <w:lvl w:ilvl="4" w:tplc="BBCABB82" w:tentative="1">
      <w:start w:val="1"/>
      <w:numFmt w:val="bullet"/>
      <w:lvlText w:val="o"/>
      <w:lvlJc w:val="left"/>
      <w:pPr>
        <w:ind w:left="3600" w:hanging="360"/>
      </w:pPr>
      <w:rPr>
        <w:rFonts w:ascii="Courier New" w:hAnsi="Courier New" w:cs="Courier New" w:hint="default"/>
      </w:rPr>
    </w:lvl>
    <w:lvl w:ilvl="5" w:tplc="0D3AD8FC" w:tentative="1">
      <w:start w:val="1"/>
      <w:numFmt w:val="bullet"/>
      <w:lvlText w:val=""/>
      <w:lvlJc w:val="left"/>
      <w:pPr>
        <w:ind w:left="4320" w:hanging="360"/>
      </w:pPr>
      <w:rPr>
        <w:rFonts w:ascii="Wingdings" w:hAnsi="Wingdings" w:hint="default"/>
      </w:rPr>
    </w:lvl>
    <w:lvl w:ilvl="6" w:tplc="F2FC74AA" w:tentative="1">
      <w:start w:val="1"/>
      <w:numFmt w:val="bullet"/>
      <w:lvlText w:val=""/>
      <w:lvlJc w:val="left"/>
      <w:pPr>
        <w:ind w:left="5040" w:hanging="360"/>
      </w:pPr>
      <w:rPr>
        <w:rFonts w:ascii="Symbol" w:hAnsi="Symbol" w:hint="default"/>
      </w:rPr>
    </w:lvl>
    <w:lvl w:ilvl="7" w:tplc="33A24010" w:tentative="1">
      <w:start w:val="1"/>
      <w:numFmt w:val="bullet"/>
      <w:lvlText w:val="o"/>
      <w:lvlJc w:val="left"/>
      <w:pPr>
        <w:ind w:left="5760" w:hanging="360"/>
      </w:pPr>
      <w:rPr>
        <w:rFonts w:ascii="Courier New" w:hAnsi="Courier New" w:cs="Courier New" w:hint="default"/>
      </w:rPr>
    </w:lvl>
    <w:lvl w:ilvl="8" w:tplc="2B3E3DF4" w:tentative="1">
      <w:start w:val="1"/>
      <w:numFmt w:val="bullet"/>
      <w:lvlText w:val=""/>
      <w:lvlJc w:val="left"/>
      <w:pPr>
        <w:ind w:left="6480" w:hanging="360"/>
      </w:pPr>
      <w:rPr>
        <w:rFonts w:ascii="Wingdings" w:hAnsi="Wingdings" w:hint="default"/>
      </w:rPr>
    </w:lvl>
  </w:abstractNum>
  <w:abstractNum w:abstractNumId="576" w15:restartNumberingAfterBreak="0">
    <w:nsid w:val="424A5A76"/>
    <w:multiLevelType w:val="hybridMultilevel"/>
    <w:tmpl w:val="57001586"/>
    <w:lvl w:ilvl="0" w:tplc="F36C2CC0">
      <w:start w:val="1"/>
      <w:numFmt w:val="bullet"/>
      <w:lvlText w:val=""/>
      <w:lvlJc w:val="left"/>
      <w:pPr>
        <w:ind w:left="720" w:hanging="360"/>
      </w:pPr>
      <w:rPr>
        <w:rFonts w:ascii="Symbol" w:hAnsi="Symbol" w:hint="default"/>
      </w:rPr>
    </w:lvl>
    <w:lvl w:ilvl="1" w:tplc="3732C2AE" w:tentative="1">
      <w:start w:val="1"/>
      <w:numFmt w:val="bullet"/>
      <w:lvlText w:val="o"/>
      <w:lvlJc w:val="left"/>
      <w:pPr>
        <w:ind w:left="1440" w:hanging="360"/>
      </w:pPr>
      <w:rPr>
        <w:rFonts w:ascii="Courier New" w:hAnsi="Courier New" w:cs="Courier New" w:hint="default"/>
      </w:rPr>
    </w:lvl>
    <w:lvl w:ilvl="2" w:tplc="3AAEB7B0" w:tentative="1">
      <w:start w:val="1"/>
      <w:numFmt w:val="bullet"/>
      <w:lvlText w:val=""/>
      <w:lvlJc w:val="left"/>
      <w:pPr>
        <w:ind w:left="2160" w:hanging="360"/>
      </w:pPr>
      <w:rPr>
        <w:rFonts w:ascii="Wingdings" w:hAnsi="Wingdings" w:hint="default"/>
      </w:rPr>
    </w:lvl>
    <w:lvl w:ilvl="3" w:tplc="8820AE06">
      <w:start w:val="1"/>
      <w:numFmt w:val="bullet"/>
      <w:lvlText w:val=""/>
      <w:lvlJc w:val="left"/>
      <w:pPr>
        <w:ind w:left="2880" w:hanging="360"/>
      </w:pPr>
      <w:rPr>
        <w:rFonts w:ascii="Symbol" w:hAnsi="Symbol" w:hint="default"/>
      </w:rPr>
    </w:lvl>
    <w:lvl w:ilvl="4" w:tplc="9D72AC6C" w:tentative="1">
      <w:start w:val="1"/>
      <w:numFmt w:val="bullet"/>
      <w:lvlText w:val="o"/>
      <w:lvlJc w:val="left"/>
      <w:pPr>
        <w:ind w:left="3600" w:hanging="360"/>
      </w:pPr>
      <w:rPr>
        <w:rFonts w:ascii="Courier New" w:hAnsi="Courier New" w:cs="Courier New" w:hint="default"/>
      </w:rPr>
    </w:lvl>
    <w:lvl w:ilvl="5" w:tplc="2158A802" w:tentative="1">
      <w:start w:val="1"/>
      <w:numFmt w:val="bullet"/>
      <w:lvlText w:val=""/>
      <w:lvlJc w:val="left"/>
      <w:pPr>
        <w:ind w:left="4320" w:hanging="360"/>
      </w:pPr>
      <w:rPr>
        <w:rFonts w:ascii="Wingdings" w:hAnsi="Wingdings" w:hint="default"/>
      </w:rPr>
    </w:lvl>
    <w:lvl w:ilvl="6" w:tplc="C302D012" w:tentative="1">
      <w:start w:val="1"/>
      <w:numFmt w:val="bullet"/>
      <w:lvlText w:val=""/>
      <w:lvlJc w:val="left"/>
      <w:pPr>
        <w:ind w:left="5040" w:hanging="360"/>
      </w:pPr>
      <w:rPr>
        <w:rFonts w:ascii="Symbol" w:hAnsi="Symbol" w:hint="default"/>
      </w:rPr>
    </w:lvl>
    <w:lvl w:ilvl="7" w:tplc="B79695AA" w:tentative="1">
      <w:start w:val="1"/>
      <w:numFmt w:val="bullet"/>
      <w:lvlText w:val="o"/>
      <w:lvlJc w:val="left"/>
      <w:pPr>
        <w:ind w:left="5760" w:hanging="360"/>
      </w:pPr>
      <w:rPr>
        <w:rFonts w:ascii="Courier New" w:hAnsi="Courier New" w:cs="Courier New" w:hint="default"/>
      </w:rPr>
    </w:lvl>
    <w:lvl w:ilvl="8" w:tplc="27BCC2B8" w:tentative="1">
      <w:start w:val="1"/>
      <w:numFmt w:val="bullet"/>
      <w:lvlText w:val=""/>
      <w:lvlJc w:val="left"/>
      <w:pPr>
        <w:ind w:left="6480" w:hanging="360"/>
      </w:pPr>
      <w:rPr>
        <w:rFonts w:ascii="Wingdings" w:hAnsi="Wingdings" w:hint="default"/>
      </w:rPr>
    </w:lvl>
  </w:abstractNum>
  <w:abstractNum w:abstractNumId="577" w15:restartNumberingAfterBreak="0">
    <w:nsid w:val="429B7D48"/>
    <w:multiLevelType w:val="hybridMultilevel"/>
    <w:tmpl w:val="F66E9924"/>
    <w:lvl w:ilvl="0" w:tplc="8F0E7534">
      <w:start w:val="1"/>
      <w:numFmt w:val="bullet"/>
      <w:lvlText w:val=""/>
      <w:lvlJc w:val="left"/>
      <w:pPr>
        <w:ind w:left="720" w:hanging="360"/>
      </w:pPr>
      <w:rPr>
        <w:rFonts w:ascii="Symbol" w:hAnsi="Symbol" w:hint="default"/>
      </w:rPr>
    </w:lvl>
    <w:lvl w:ilvl="1" w:tplc="CD04D2B0" w:tentative="1">
      <w:start w:val="1"/>
      <w:numFmt w:val="bullet"/>
      <w:lvlText w:val="o"/>
      <w:lvlJc w:val="left"/>
      <w:pPr>
        <w:ind w:left="1440" w:hanging="360"/>
      </w:pPr>
      <w:rPr>
        <w:rFonts w:ascii="Courier New" w:hAnsi="Courier New" w:cs="Courier New" w:hint="default"/>
      </w:rPr>
    </w:lvl>
    <w:lvl w:ilvl="2" w:tplc="54D4CEB2">
      <w:start w:val="1"/>
      <w:numFmt w:val="bullet"/>
      <w:lvlText w:val=""/>
      <w:lvlJc w:val="left"/>
      <w:pPr>
        <w:ind w:left="2160" w:hanging="360"/>
      </w:pPr>
      <w:rPr>
        <w:rFonts w:ascii="Wingdings" w:hAnsi="Wingdings" w:hint="default"/>
      </w:rPr>
    </w:lvl>
    <w:lvl w:ilvl="3" w:tplc="259AD226" w:tentative="1">
      <w:start w:val="1"/>
      <w:numFmt w:val="bullet"/>
      <w:lvlText w:val=""/>
      <w:lvlJc w:val="left"/>
      <w:pPr>
        <w:ind w:left="2880" w:hanging="360"/>
      </w:pPr>
      <w:rPr>
        <w:rFonts w:ascii="Symbol" w:hAnsi="Symbol" w:hint="default"/>
      </w:rPr>
    </w:lvl>
    <w:lvl w:ilvl="4" w:tplc="A5287C18" w:tentative="1">
      <w:start w:val="1"/>
      <w:numFmt w:val="bullet"/>
      <w:lvlText w:val="o"/>
      <w:lvlJc w:val="left"/>
      <w:pPr>
        <w:ind w:left="3600" w:hanging="360"/>
      </w:pPr>
      <w:rPr>
        <w:rFonts w:ascii="Courier New" w:hAnsi="Courier New" w:cs="Courier New" w:hint="default"/>
      </w:rPr>
    </w:lvl>
    <w:lvl w:ilvl="5" w:tplc="170A2736" w:tentative="1">
      <w:start w:val="1"/>
      <w:numFmt w:val="bullet"/>
      <w:lvlText w:val=""/>
      <w:lvlJc w:val="left"/>
      <w:pPr>
        <w:ind w:left="4320" w:hanging="360"/>
      </w:pPr>
      <w:rPr>
        <w:rFonts w:ascii="Wingdings" w:hAnsi="Wingdings" w:hint="default"/>
      </w:rPr>
    </w:lvl>
    <w:lvl w:ilvl="6" w:tplc="BCA20424" w:tentative="1">
      <w:start w:val="1"/>
      <w:numFmt w:val="bullet"/>
      <w:lvlText w:val=""/>
      <w:lvlJc w:val="left"/>
      <w:pPr>
        <w:ind w:left="5040" w:hanging="360"/>
      </w:pPr>
      <w:rPr>
        <w:rFonts w:ascii="Symbol" w:hAnsi="Symbol" w:hint="default"/>
      </w:rPr>
    </w:lvl>
    <w:lvl w:ilvl="7" w:tplc="4532E294" w:tentative="1">
      <w:start w:val="1"/>
      <w:numFmt w:val="bullet"/>
      <w:lvlText w:val="o"/>
      <w:lvlJc w:val="left"/>
      <w:pPr>
        <w:ind w:left="5760" w:hanging="360"/>
      </w:pPr>
      <w:rPr>
        <w:rFonts w:ascii="Courier New" w:hAnsi="Courier New" w:cs="Courier New" w:hint="default"/>
      </w:rPr>
    </w:lvl>
    <w:lvl w:ilvl="8" w:tplc="FE1C352A" w:tentative="1">
      <w:start w:val="1"/>
      <w:numFmt w:val="bullet"/>
      <w:lvlText w:val=""/>
      <w:lvlJc w:val="left"/>
      <w:pPr>
        <w:ind w:left="6480" w:hanging="360"/>
      </w:pPr>
      <w:rPr>
        <w:rFonts w:ascii="Wingdings" w:hAnsi="Wingdings" w:hint="default"/>
      </w:rPr>
    </w:lvl>
  </w:abstractNum>
  <w:abstractNum w:abstractNumId="578" w15:restartNumberingAfterBreak="0">
    <w:nsid w:val="42CC5A4C"/>
    <w:multiLevelType w:val="hybridMultilevel"/>
    <w:tmpl w:val="D05A8E64"/>
    <w:lvl w:ilvl="0" w:tplc="1A4658A0">
      <w:start w:val="1"/>
      <w:numFmt w:val="bullet"/>
      <w:lvlText w:val=""/>
      <w:lvlJc w:val="left"/>
      <w:pPr>
        <w:ind w:left="720" w:hanging="360"/>
      </w:pPr>
      <w:rPr>
        <w:rFonts w:ascii="Symbol" w:hAnsi="Symbol" w:hint="default"/>
      </w:rPr>
    </w:lvl>
    <w:lvl w:ilvl="1" w:tplc="5CE409D2">
      <w:start w:val="1"/>
      <w:numFmt w:val="bullet"/>
      <w:lvlText w:val="o"/>
      <w:lvlJc w:val="left"/>
      <w:pPr>
        <w:ind w:left="1440" w:hanging="360"/>
      </w:pPr>
      <w:rPr>
        <w:rFonts w:ascii="Courier New" w:hAnsi="Courier New" w:cs="Courier New" w:hint="default"/>
      </w:rPr>
    </w:lvl>
    <w:lvl w:ilvl="2" w:tplc="316C7A0E" w:tentative="1">
      <w:start w:val="1"/>
      <w:numFmt w:val="bullet"/>
      <w:lvlText w:val=""/>
      <w:lvlJc w:val="left"/>
      <w:pPr>
        <w:ind w:left="2160" w:hanging="360"/>
      </w:pPr>
      <w:rPr>
        <w:rFonts w:ascii="Wingdings" w:hAnsi="Wingdings" w:hint="default"/>
      </w:rPr>
    </w:lvl>
    <w:lvl w:ilvl="3" w:tplc="E222D312" w:tentative="1">
      <w:start w:val="1"/>
      <w:numFmt w:val="bullet"/>
      <w:lvlText w:val=""/>
      <w:lvlJc w:val="left"/>
      <w:pPr>
        <w:ind w:left="2880" w:hanging="360"/>
      </w:pPr>
      <w:rPr>
        <w:rFonts w:ascii="Symbol" w:hAnsi="Symbol" w:hint="default"/>
      </w:rPr>
    </w:lvl>
    <w:lvl w:ilvl="4" w:tplc="DD86200A" w:tentative="1">
      <w:start w:val="1"/>
      <w:numFmt w:val="bullet"/>
      <w:lvlText w:val="o"/>
      <w:lvlJc w:val="left"/>
      <w:pPr>
        <w:ind w:left="3600" w:hanging="360"/>
      </w:pPr>
      <w:rPr>
        <w:rFonts w:ascii="Courier New" w:hAnsi="Courier New" w:cs="Courier New" w:hint="default"/>
      </w:rPr>
    </w:lvl>
    <w:lvl w:ilvl="5" w:tplc="7CE271D0" w:tentative="1">
      <w:start w:val="1"/>
      <w:numFmt w:val="bullet"/>
      <w:lvlText w:val=""/>
      <w:lvlJc w:val="left"/>
      <w:pPr>
        <w:ind w:left="4320" w:hanging="360"/>
      </w:pPr>
      <w:rPr>
        <w:rFonts w:ascii="Wingdings" w:hAnsi="Wingdings" w:hint="default"/>
      </w:rPr>
    </w:lvl>
    <w:lvl w:ilvl="6" w:tplc="AD24C76E" w:tentative="1">
      <w:start w:val="1"/>
      <w:numFmt w:val="bullet"/>
      <w:lvlText w:val=""/>
      <w:lvlJc w:val="left"/>
      <w:pPr>
        <w:ind w:left="5040" w:hanging="360"/>
      </w:pPr>
      <w:rPr>
        <w:rFonts w:ascii="Symbol" w:hAnsi="Symbol" w:hint="default"/>
      </w:rPr>
    </w:lvl>
    <w:lvl w:ilvl="7" w:tplc="7FE610FC" w:tentative="1">
      <w:start w:val="1"/>
      <w:numFmt w:val="bullet"/>
      <w:lvlText w:val="o"/>
      <w:lvlJc w:val="left"/>
      <w:pPr>
        <w:ind w:left="5760" w:hanging="360"/>
      </w:pPr>
      <w:rPr>
        <w:rFonts w:ascii="Courier New" w:hAnsi="Courier New" w:cs="Courier New" w:hint="default"/>
      </w:rPr>
    </w:lvl>
    <w:lvl w:ilvl="8" w:tplc="EA08C44A" w:tentative="1">
      <w:start w:val="1"/>
      <w:numFmt w:val="bullet"/>
      <w:lvlText w:val=""/>
      <w:lvlJc w:val="left"/>
      <w:pPr>
        <w:ind w:left="6480" w:hanging="360"/>
      </w:pPr>
      <w:rPr>
        <w:rFonts w:ascii="Wingdings" w:hAnsi="Wingdings" w:hint="default"/>
      </w:rPr>
    </w:lvl>
  </w:abstractNum>
  <w:abstractNum w:abstractNumId="579" w15:restartNumberingAfterBreak="0">
    <w:nsid w:val="42D472EC"/>
    <w:multiLevelType w:val="hybridMultilevel"/>
    <w:tmpl w:val="11E4ABAC"/>
    <w:lvl w:ilvl="0" w:tplc="80EEAAE2">
      <w:start w:val="1"/>
      <w:numFmt w:val="bullet"/>
      <w:lvlText w:val=""/>
      <w:lvlJc w:val="left"/>
      <w:pPr>
        <w:ind w:left="720" w:hanging="360"/>
      </w:pPr>
      <w:rPr>
        <w:rFonts w:ascii="Symbol" w:hAnsi="Symbol" w:hint="default"/>
      </w:rPr>
    </w:lvl>
    <w:lvl w:ilvl="1" w:tplc="45CC22C8">
      <w:start w:val="1"/>
      <w:numFmt w:val="bullet"/>
      <w:lvlText w:val="o"/>
      <w:lvlJc w:val="left"/>
      <w:pPr>
        <w:ind w:left="1440" w:hanging="360"/>
      </w:pPr>
      <w:rPr>
        <w:rFonts w:ascii="Courier New" w:hAnsi="Courier New" w:cs="Courier New" w:hint="default"/>
      </w:rPr>
    </w:lvl>
    <w:lvl w:ilvl="2" w:tplc="BFA84702" w:tentative="1">
      <w:start w:val="1"/>
      <w:numFmt w:val="bullet"/>
      <w:lvlText w:val=""/>
      <w:lvlJc w:val="left"/>
      <w:pPr>
        <w:ind w:left="2160" w:hanging="360"/>
      </w:pPr>
      <w:rPr>
        <w:rFonts w:ascii="Wingdings" w:hAnsi="Wingdings" w:hint="default"/>
      </w:rPr>
    </w:lvl>
    <w:lvl w:ilvl="3" w:tplc="88DE30B0" w:tentative="1">
      <w:start w:val="1"/>
      <w:numFmt w:val="bullet"/>
      <w:lvlText w:val=""/>
      <w:lvlJc w:val="left"/>
      <w:pPr>
        <w:ind w:left="2880" w:hanging="360"/>
      </w:pPr>
      <w:rPr>
        <w:rFonts w:ascii="Symbol" w:hAnsi="Symbol" w:hint="default"/>
      </w:rPr>
    </w:lvl>
    <w:lvl w:ilvl="4" w:tplc="4A286746" w:tentative="1">
      <w:start w:val="1"/>
      <w:numFmt w:val="bullet"/>
      <w:lvlText w:val="o"/>
      <w:lvlJc w:val="left"/>
      <w:pPr>
        <w:ind w:left="3600" w:hanging="360"/>
      </w:pPr>
      <w:rPr>
        <w:rFonts w:ascii="Courier New" w:hAnsi="Courier New" w:cs="Courier New" w:hint="default"/>
      </w:rPr>
    </w:lvl>
    <w:lvl w:ilvl="5" w:tplc="68FE31FC" w:tentative="1">
      <w:start w:val="1"/>
      <w:numFmt w:val="bullet"/>
      <w:lvlText w:val=""/>
      <w:lvlJc w:val="left"/>
      <w:pPr>
        <w:ind w:left="4320" w:hanging="360"/>
      </w:pPr>
      <w:rPr>
        <w:rFonts w:ascii="Wingdings" w:hAnsi="Wingdings" w:hint="default"/>
      </w:rPr>
    </w:lvl>
    <w:lvl w:ilvl="6" w:tplc="D7F09F88" w:tentative="1">
      <w:start w:val="1"/>
      <w:numFmt w:val="bullet"/>
      <w:lvlText w:val=""/>
      <w:lvlJc w:val="left"/>
      <w:pPr>
        <w:ind w:left="5040" w:hanging="360"/>
      </w:pPr>
      <w:rPr>
        <w:rFonts w:ascii="Symbol" w:hAnsi="Symbol" w:hint="default"/>
      </w:rPr>
    </w:lvl>
    <w:lvl w:ilvl="7" w:tplc="8C309488" w:tentative="1">
      <w:start w:val="1"/>
      <w:numFmt w:val="bullet"/>
      <w:lvlText w:val="o"/>
      <w:lvlJc w:val="left"/>
      <w:pPr>
        <w:ind w:left="5760" w:hanging="360"/>
      </w:pPr>
      <w:rPr>
        <w:rFonts w:ascii="Courier New" w:hAnsi="Courier New" w:cs="Courier New" w:hint="default"/>
      </w:rPr>
    </w:lvl>
    <w:lvl w:ilvl="8" w:tplc="C9B6FD20" w:tentative="1">
      <w:start w:val="1"/>
      <w:numFmt w:val="bullet"/>
      <w:lvlText w:val=""/>
      <w:lvlJc w:val="left"/>
      <w:pPr>
        <w:ind w:left="6480" w:hanging="360"/>
      </w:pPr>
      <w:rPr>
        <w:rFonts w:ascii="Wingdings" w:hAnsi="Wingdings" w:hint="default"/>
      </w:rPr>
    </w:lvl>
  </w:abstractNum>
  <w:abstractNum w:abstractNumId="580" w15:restartNumberingAfterBreak="0">
    <w:nsid w:val="42D65AA9"/>
    <w:multiLevelType w:val="hybridMultilevel"/>
    <w:tmpl w:val="7D92AEB4"/>
    <w:lvl w:ilvl="0" w:tplc="B2F4AF20">
      <w:start w:val="1"/>
      <w:numFmt w:val="bullet"/>
      <w:lvlText w:val=""/>
      <w:lvlJc w:val="left"/>
      <w:pPr>
        <w:ind w:left="720" w:hanging="360"/>
      </w:pPr>
      <w:rPr>
        <w:rFonts w:ascii="Symbol" w:hAnsi="Symbol" w:hint="default"/>
      </w:rPr>
    </w:lvl>
    <w:lvl w:ilvl="1" w:tplc="DED2C756" w:tentative="1">
      <w:start w:val="1"/>
      <w:numFmt w:val="bullet"/>
      <w:lvlText w:val="o"/>
      <w:lvlJc w:val="left"/>
      <w:pPr>
        <w:ind w:left="1440" w:hanging="360"/>
      </w:pPr>
      <w:rPr>
        <w:rFonts w:ascii="Courier New" w:hAnsi="Courier New" w:cs="Courier New" w:hint="default"/>
      </w:rPr>
    </w:lvl>
    <w:lvl w:ilvl="2" w:tplc="D29E7576" w:tentative="1">
      <w:start w:val="1"/>
      <w:numFmt w:val="bullet"/>
      <w:lvlText w:val=""/>
      <w:lvlJc w:val="left"/>
      <w:pPr>
        <w:ind w:left="2160" w:hanging="360"/>
      </w:pPr>
      <w:rPr>
        <w:rFonts w:ascii="Wingdings" w:hAnsi="Wingdings" w:hint="default"/>
      </w:rPr>
    </w:lvl>
    <w:lvl w:ilvl="3" w:tplc="B810AD50" w:tentative="1">
      <w:start w:val="1"/>
      <w:numFmt w:val="bullet"/>
      <w:lvlText w:val=""/>
      <w:lvlJc w:val="left"/>
      <w:pPr>
        <w:ind w:left="2880" w:hanging="360"/>
      </w:pPr>
      <w:rPr>
        <w:rFonts w:ascii="Symbol" w:hAnsi="Symbol" w:hint="default"/>
      </w:rPr>
    </w:lvl>
    <w:lvl w:ilvl="4" w:tplc="4A843BEE" w:tentative="1">
      <w:start w:val="1"/>
      <w:numFmt w:val="bullet"/>
      <w:lvlText w:val="o"/>
      <w:lvlJc w:val="left"/>
      <w:pPr>
        <w:ind w:left="3600" w:hanging="360"/>
      </w:pPr>
      <w:rPr>
        <w:rFonts w:ascii="Courier New" w:hAnsi="Courier New" w:cs="Courier New" w:hint="default"/>
      </w:rPr>
    </w:lvl>
    <w:lvl w:ilvl="5" w:tplc="6C847DAE" w:tentative="1">
      <w:start w:val="1"/>
      <w:numFmt w:val="bullet"/>
      <w:lvlText w:val=""/>
      <w:lvlJc w:val="left"/>
      <w:pPr>
        <w:ind w:left="4320" w:hanging="360"/>
      </w:pPr>
      <w:rPr>
        <w:rFonts w:ascii="Wingdings" w:hAnsi="Wingdings" w:hint="default"/>
      </w:rPr>
    </w:lvl>
    <w:lvl w:ilvl="6" w:tplc="16448CFE" w:tentative="1">
      <w:start w:val="1"/>
      <w:numFmt w:val="bullet"/>
      <w:lvlText w:val=""/>
      <w:lvlJc w:val="left"/>
      <w:pPr>
        <w:ind w:left="5040" w:hanging="360"/>
      </w:pPr>
      <w:rPr>
        <w:rFonts w:ascii="Symbol" w:hAnsi="Symbol" w:hint="default"/>
      </w:rPr>
    </w:lvl>
    <w:lvl w:ilvl="7" w:tplc="61A443A6" w:tentative="1">
      <w:start w:val="1"/>
      <w:numFmt w:val="bullet"/>
      <w:lvlText w:val="o"/>
      <w:lvlJc w:val="left"/>
      <w:pPr>
        <w:ind w:left="5760" w:hanging="360"/>
      </w:pPr>
      <w:rPr>
        <w:rFonts w:ascii="Courier New" w:hAnsi="Courier New" w:cs="Courier New" w:hint="default"/>
      </w:rPr>
    </w:lvl>
    <w:lvl w:ilvl="8" w:tplc="8AA69196" w:tentative="1">
      <w:start w:val="1"/>
      <w:numFmt w:val="bullet"/>
      <w:lvlText w:val=""/>
      <w:lvlJc w:val="left"/>
      <w:pPr>
        <w:ind w:left="6480" w:hanging="360"/>
      </w:pPr>
      <w:rPr>
        <w:rFonts w:ascii="Wingdings" w:hAnsi="Wingdings" w:hint="default"/>
      </w:rPr>
    </w:lvl>
  </w:abstractNum>
  <w:abstractNum w:abstractNumId="581" w15:restartNumberingAfterBreak="0">
    <w:nsid w:val="42DB12D0"/>
    <w:multiLevelType w:val="hybridMultilevel"/>
    <w:tmpl w:val="D6FCFDE0"/>
    <w:lvl w:ilvl="0" w:tplc="206C3EBC">
      <w:start w:val="1"/>
      <w:numFmt w:val="bullet"/>
      <w:lvlText w:val=""/>
      <w:lvlJc w:val="left"/>
      <w:pPr>
        <w:ind w:left="720" w:hanging="360"/>
      </w:pPr>
      <w:rPr>
        <w:rFonts w:ascii="Symbol" w:hAnsi="Symbol" w:hint="default"/>
      </w:rPr>
    </w:lvl>
    <w:lvl w:ilvl="1" w:tplc="37CC0B42" w:tentative="1">
      <w:start w:val="1"/>
      <w:numFmt w:val="bullet"/>
      <w:lvlText w:val="o"/>
      <w:lvlJc w:val="left"/>
      <w:pPr>
        <w:ind w:left="1440" w:hanging="360"/>
      </w:pPr>
      <w:rPr>
        <w:rFonts w:ascii="Courier New" w:hAnsi="Courier New" w:cs="Courier New" w:hint="default"/>
      </w:rPr>
    </w:lvl>
    <w:lvl w:ilvl="2" w:tplc="3224F896">
      <w:start w:val="1"/>
      <w:numFmt w:val="bullet"/>
      <w:lvlText w:val=""/>
      <w:lvlJc w:val="left"/>
      <w:pPr>
        <w:ind w:left="2160" w:hanging="360"/>
      </w:pPr>
      <w:rPr>
        <w:rFonts w:ascii="Wingdings" w:hAnsi="Wingdings" w:hint="default"/>
      </w:rPr>
    </w:lvl>
    <w:lvl w:ilvl="3" w:tplc="55A05596" w:tentative="1">
      <w:start w:val="1"/>
      <w:numFmt w:val="bullet"/>
      <w:lvlText w:val=""/>
      <w:lvlJc w:val="left"/>
      <w:pPr>
        <w:ind w:left="2880" w:hanging="360"/>
      </w:pPr>
      <w:rPr>
        <w:rFonts w:ascii="Symbol" w:hAnsi="Symbol" w:hint="default"/>
      </w:rPr>
    </w:lvl>
    <w:lvl w:ilvl="4" w:tplc="BA7E0886" w:tentative="1">
      <w:start w:val="1"/>
      <w:numFmt w:val="bullet"/>
      <w:lvlText w:val="o"/>
      <w:lvlJc w:val="left"/>
      <w:pPr>
        <w:ind w:left="3600" w:hanging="360"/>
      </w:pPr>
      <w:rPr>
        <w:rFonts w:ascii="Courier New" w:hAnsi="Courier New" w:cs="Courier New" w:hint="default"/>
      </w:rPr>
    </w:lvl>
    <w:lvl w:ilvl="5" w:tplc="5AEA47E0" w:tentative="1">
      <w:start w:val="1"/>
      <w:numFmt w:val="bullet"/>
      <w:lvlText w:val=""/>
      <w:lvlJc w:val="left"/>
      <w:pPr>
        <w:ind w:left="4320" w:hanging="360"/>
      </w:pPr>
      <w:rPr>
        <w:rFonts w:ascii="Wingdings" w:hAnsi="Wingdings" w:hint="default"/>
      </w:rPr>
    </w:lvl>
    <w:lvl w:ilvl="6" w:tplc="CE286D40" w:tentative="1">
      <w:start w:val="1"/>
      <w:numFmt w:val="bullet"/>
      <w:lvlText w:val=""/>
      <w:lvlJc w:val="left"/>
      <w:pPr>
        <w:ind w:left="5040" w:hanging="360"/>
      </w:pPr>
      <w:rPr>
        <w:rFonts w:ascii="Symbol" w:hAnsi="Symbol" w:hint="default"/>
      </w:rPr>
    </w:lvl>
    <w:lvl w:ilvl="7" w:tplc="9788E6EC" w:tentative="1">
      <w:start w:val="1"/>
      <w:numFmt w:val="bullet"/>
      <w:lvlText w:val="o"/>
      <w:lvlJc w:val="left"/>
      <w:pPr>
        <w:ind w:left="5760" w:hanging="360"/>
      </w:pPr>
      <w:rPr>
        <w:rFonts w:ascii="Courier New" w:hAnsi="Courier New" w:cs="Courier New" w:hint="default"/>
      </w:rPr>
    </w:lvl>
    <w:lvl w:ilvl="8" w:tplc="A66E78CC" w:tentative="1">
      <w:start w:val="1"/>
      <w:numFmt w:val="bullet"/>
      <w:lvlText w:val=""/>
      <w:lvlJc w:val="left"/>
      <w:pPr>
        <w:ind w:left="6480" w:hanging="360"/>
      </w:pPr>
      <w:rPr>
        <w:rFonts w:ascii="Wingdings" w:hAnsi="Wingdings" w:hint="default"/>
      </w:rPr>
    </w:lvl>
  </w:abstractNum>
  <w:abstractNum w:abstractNumId="582" w15:restartNumberingAfterBreak="0">
    <w:nsid w:val="42DD477F"/>
    <w:multiLevelType w:val="hybridMultilevel"/>
    <w:tmpl w:val="13DE91E6"/>
    <w:lvl w:ilvl="0" w:tplc="AA0C2F4E">
      <w:start w:val="1"/>
      <w:numFmt w:val="bullet"/>
      <w:lvlText w:val=""/>
      <w:lvlJc w:val="left"/>
      <w:pPr>
        <w:ind w:left="720" w:hanging="360"/>
      </w:pPr>
      <w:rPr>
        <w:rFonts w:ascii="Symbol" w:hAnsi="Symbol" w:hint="default"/>
      </w:rPr>
    </w:lvl>
    <w:lvl w:ilvl="1" w:tplc="2AEAA8C8" w:tentative="1">
      <w:start w:val="1"/>
      <w:numFmt w:val="bullet"/>
      <w:lvlText w:val="o"/>
      <w:lvlJc w:val="left"/>
      <w:pPr>
        <w:ind w:left="1440" w:hanging="360"/>
      </w:pPr>
      <w:rPr>
        <w:rFonts w:ascii="Courier New" w:hAnsi="Courier New" w:cs="Courier New" w:hint="default"/>
      </w:rPr>
    </w:lvl>
    <w:lvl w:ilvl="2" w:tplc="7D7C911C" w:tentative="1">
      <w:start w:val="1"/>
      <w:numFmt w:val="bullet"/>
      <w:lvlText w:val=""/>
      <w:lvlJc w:val="left"/>
      <w:pPr>
        <w:ind w:left="2160" w:hanging="360"/>
      </w:pPr>
      <w:rPr>
        <w:rFonts w:ascii="Wingdings" w:hAnsi="Wingdings" w:hint="default"/>
      </w:rPr>
    </w:lvl>
    <w:lvl w:ilvl="3" w:tplc="423A3632">
      <w:start w:val="1"/>
      <w:numFmt w:val="bullet"/>
      <w:lvlText w:val=""/>
      <w:lvlJc w:val="left"/>
      <w:pPr>
        <w:ind w:left="2880" w:hanging="360"/>
      </w:pPr>
      <w:rPr>
        <w:rFonts w:ascii="Symbol" w:hAnsi="Symbol" w:hint="default"/>
      </w:rPr>
    </w:lvl>
    <w:lvl w:ilvl="4" w:tplc="7E3A1F9E" w:tentative="1">
      <w:start w:val="1"/>
      <w:numFmt w:val="bullet"/>
      <w:lvlText w:val="o"/>
      <w:lvlJc w:val="left"/>
      <w:pPr>
        <w:ind w:left="3600" w:hanging="360"/>
      </w:pPr>
      <w:rPr>
        <w:rFonts w:ascii="Courier New" w:hAnsi="Courier New" w:cs="Courier New" w:hint="default"/>
      </w:rPr>
    </w:lvl>
    <w:lvl w:ilvl="5" w:tplc="68AE42B2" w:tentative="1">
      <w:start w:val="1"/>
      <w:numFmt w:val="bullet"/>
      <w:lvlText w:val=""/>
      <w:lvlJc w:val="left"/>
      <w:pPr>
        <w:ind w:left="4320" w:hanging="360"/>
      </w:pPr>
      <w:rPr>
        <w:rFonts w:ascii="Wingdings" w:hAnsi="Wingdings" w:hint="default"/>
      </w:rPr>
    </w:lvl>
    <w:lvl w:ilvl="6" w:tplc="F746D804" w:tentative="1">
      <w:start w:val="1"/>
      <w:numFmt w:val="bullet"/>
      <w:lvlText w:val=""/>
      <w:lvlJc w:val="left"/>
      <w:pPr>
        <w:ind w:left="5040" w:hanging="360"/>
      </w:pPr>
      <w:rPr>
        <w:rFonts w:ascii="Symbol" w:hAnsi="Symbol" w:hint="default"/>
      </w:rPr>
    </w:lvl>
    <w:lvl w:ilvl="7" w:tplc="B5DAE4EA" w:tentative="1">
      <w:start w:val="1"/>
      <w:numFmt w:val="bullet"/>
      <w:lvlText w:val="o"/>
      <w:lvlJc w:val="left"/>
      <w:pPr>
        <w:ind w:left="5760" w:hanging="360"/>
      </w:pPr>
      <w:rPr>
        <w:rFonts w:ascii="Courier New" w:hAnsi="Courier New" w:cs="Courier New" w:hint="default"/>
      </w:rPr>
    </w:lvl>
    <w:lvl w:ilvl="8" w:tplc="8F26230C" w:tentative="1">
      <w:start w:val="1"/>
      <w:numFmt w:val="bullet"/>
      <w:lvlText w:val=""/>
      <w:lvlJc w:val="left"/>
      <w:pPr>
        <w:ind w:left="6480" w:hanging="360"/>
      </w:pPr>
      <w:rPr>
        <w:rFonts w:ascii="Wingdings" w:hAnsi="Wingdings" w:hint="default"/>
      </w:rPr>
    </w:lvl>
  </w:abstractNum>
  <w:abstractNum w:abstractNumId="583" w15:restartNumberingAfterBreak="0">
    <w:nsid w:val="431D7E76"/>
    <w:multiLevelType w:val="hybridMultilevel"/>
    <w:tmpl w:val="970E6A7C"/>
    <w:lvl w:ilvl="0" w:tplc="85022D2E">
      <w:start w:val="1"/>
      <w:numFmt w:val="bullet"/>
      <w:lvlText w:val=""/>
      <w:lvlJc w:val="left"/>
      <w:pPr>
        <w:ind w:left="720" w:hanging="360"/>
      </w:pPr>
      <w:rPr>
        <w:rFonts w:ascii="Symbol" w:hAnsi="Symbol" w:hint="default"/>
      </w:rPr>
    </w:lvl>
    <w:lvl w:ilvl="1" w:tplc="C910EC9A">
      <w:start w:val="1"/>
      <w:numFmt w:val="bullet"/>
      <w:lvlText w:val="o"/>
      <w:lvlJc w:val="left"/>
      <w:pPr>
        <w:ind w:left="1440" w:hanging="360"/>
      </w:pPr>
      <w:rPr>
        <w:rFonts w:ascii="Courier New" w:hAnsi="Courier New" w:cs="Courier New" w:hint="default"/>
      </w:rPr>
    </w:lvl>
    <w:lvl w:ilvl="2" w:tplc="50CAC428" w:tentative="1">
      <w:start w:val="1"/>
      <w:numFmt w:val="bullet"/>
      <w:lvlText w:val=""/>
      <w:lvlJc w:val="left"/>
      <w:pPr>
        <w:ind w:left="2160" w:hanging="360"/>
      </w:pPr>
      <w:rPr>
        <w:rFonts w:ascii="Wingdings" w:hAnsi="Wingdings" w:hint="default"/>
      </w:rPr>
    </w:lvl>
    <w:lvl w:ilvl="3" w:tplc="E494A774" w:tentative="1">
      <w:start w:val="1"/>
      <w:numFmt w:val="bullet"/>
      <w:lvlText w:val=""/>
      <w:lvlJc w:val="left"/>
      <w:pPr>
        <w:ind w:left="2880" w:hanging="360"/>
      </w:pPr>
      <w:rPr>
        <w:rFonts w:ascii="Symbol" w:hAnsi="Symbol" w:hint="default"/>
      </w:rPr>
    </w:lvl>
    <w:lvl w:ilvl="4" w:tplc="8188A04A" w:tentative="1">
      <w:start w:val="1"/>
      <w:numFmt w:val="bullet"/>
      <w:lvlText w:val="o"/>
      <w:lvlJc w:val="left"/>
      <w:pPr>
        <w:ind w:left="3600" w:hanging="360"/>
      </w:pPr>
      <w:rPr>
        <w:rFonts w:ascii="Courier New" w:hAnsi="Courier New" w:cs="Courier New" w:hint="default"/>
      </w:rPr>
    </w:lvl>
    <w:lvl w:ilvl="5" w:tplc="E160C0BE" w:tentative="1">
      <w:start w:val="1"/>
      <w:numFmt w:val="bullet"/>
      <w:lvlText w:val=""/>
      <w:lvlJc w:val="left"/>
      <w:pPr>
        <w:ind w:left="4320" w:hanging="360"/>
      </w:pPr>
      <w:rPr>
        <w:rFonts w:ascii="Wingdings" w:hAnsi="Wingdings" w:hint="default"/>
      </w:rPr>
    </w:lvl>
    <w:lvl w:ilvl="6" w:tplc="D55E1F48" w:tentative="1">
      <w:start w:val="1"/>
      <w:numFmt w:val="bullet"/>
      <w:lvlText w:val=""/>
      <w:lvlJc w:val="left"/>
      <w:pPr>
        <w:ind w:left="5040" w:hanging="360"/>
      </w:pPr>
      <w:rPr>
        <w:rFonts w:ascii="Symbol" w:hAnsi="Symbol" w:hint="default"/>
      </w:rPr>
    </w:lvl>
    <w:lvl w:ilvl="7" w:tplc="658AFBF2" w:tentative="1">
      <w:start w:val="1"/>
      <w:numFmt w:val="bullet"/>
      <w:lvlText w:val="o"/>
      <w:lvlJc w:val="left"/>
      <w:pPr>
        <w:ind w:left="5760" w:hanging="360"/>
      </w:pPr>
      <w:rPr>
        <w:rFonts w:ascii="Courier New" w:hAnsi="Courier New" w:cs="Courier New" w:hint="default"/>
      </w:rPr>
    </w:lvl>
    <w:lvl w:ilvl="8" w:tplc="399C77DC" w:tentative="1">
      <w:start w:val="1"/>
      <w:numFmt w:val="bullet"/>
      <w:lvlText w:val=""/>
      <w:lvlJc w:val="left"/>
      <w:pPr>
        <w:ind w:left="6480" w:hanging="360"/>
      </w:pPr>
      <w:rPr>
        <w:rFonts w:ascii="Wingdings" w:hAnsi="Wingdings" w:hint="default"/>
      </w:rPr>
    </w:lvl>
  </w:abstractNum>
  <w:abstractNum w:abstractNumId="584" w15:restartNumberingAfterBreak="0">
    <w:nsid w:val="432828E3"/>
    <w:multiLevelType w:val="hybridMultilevel"/>
    <w:tmpl w:val="6818D1B0"/>
    <w:lvl w:ilvl="0" w:tplc="DCD69148">
      <w:start w:val="1"/>
      <w:numFmt w:val="bullet"/>
      <w:lvlText w:val=""/>
      <w:lvlJc w:val="left"/>
      <w:pPr>
        <w:ind w:left="720" w:hanging="360"/>
      </w:pPr>
      <w:rPr>
        <w:rFonts w:ascii="Symbol" w:hAnsi="Symbol" w:hint="default"/>
      </w:rPr>
    </w:lvl>
    <w:lvl w:ilvl="1" w:tplc="23D63B94">
      <w:start w:val="1"/>
      <w:numFmt w:val="bullet"/>
      <w:lvlText w:val="o"/>
      <w:lvlJc w:val="left"/>
      <w:pPr>
        <w:ind w:left="1440" w:hanging="360"/>
      </w:pPr>
      <w:rPr>
        <w:rFonts w:ascii="Courier New" w:hAnsi="Courier New" w:cs="Courier New" w:hint="default"/>
      </w:rPr>
    </w:lvl>
    <w:lvl w:ilvl="2" w:tplc="ECEC9DA2" w:tentative="1">
      <w:start w:val="1"/>
      <w:numFmt w:val="bullet"/>
      <w:lvlText w:val=""/>
      <w:lvlJc w:val="left"/>
      <w:pPr>
        <w:ind w:left="2160" w:hanging="360"/>
      </w:pPr>
      <w:rPr>
        <w:rFonts w:ascii="Wingdings" w:hAnsi="Wingdings" w:hint="default"/>
      </w:rPr>
    </w:lvl>
    <w:lvl w:ilvl="3" w:tplc="B9384C04" w:tentative="1">
      <w:start w:val="1"/>
      <w:numFmt w:val="bullet"/>
      <w:lvlText w:val=""/>
      <w:lvlJc w:val="left"/>
      <w:pPr>
        <w:ind w:left="2880" w:hanging="360"/>
      </w:pPr>
      <w:rPr>
        <w:rFonts w:ascii="Symbol" w:hAnsi="Symbol" w:hint="default"/>
      </w:rPr>
    </w:lvl>
    <w:lvl w:ilvl="4" w:tplc="84D0AFC0" w:tentative="1">
      <w:start w:val="1"/>
      <w:numFmt w:val="bullet"/>
      <w:lvlText w:val="o"/>
      <w:lvlJc w:val="left"/>
      <w:pPr>
        <w:ind w:left="3600" w:hanging="360"/>
      </w:pPr>
      <w:rPr>
        <w:rFonts w:ascii="Courier New" w:hAnsi="Courier New" w:cs="Courier New" w:hint="default"/>
      </w:rPr>
    </w:lvl>
    <w:lvl w:ilvl="5" w:tplc="C40C76D6" w:tentative="1">
      <w:start w:val="1"/>
      <w:numFmt w:val="bullet"/>
      <w:lvlText w:val=""/>
      <w:lvlJc w:val="left"/>
      <w:pPr>
        <w:ind w:left="4320" w:hanging="360"/>
      </w:pPr>
      <w:rPr>
        <w:rFonts w:ascii="Wingdings" w:hAnsi="Wingdings" w:hint="default"/>
      </w:rPr>
    </w:lvl>
    <w:lvl w:ilvl="6" w:tplc="6804C194" w:tentative="1">
      <w:start w:val="1"/>
      <w:numFmt w:val="bullet"/>
      <w:lvlText w:val=""/>
      <w:lvlJc w:val="left"/>
      <w:pPr>
        <w:ind w:left="5040" w:hanging="360"/>
      </w:pPr>
      <w:rPr>
        <w:rFonts w:ascii="Symbol" w:hAnsi="Symbol" w:hint="default"/>
      </w:rPr>
    </w:lvl>
    <w:lvl w:ilvl="7" w:tplc="DFC41C94" w:tentative="1">
      <w:start w:val="1"/>
      <w:numFmt w:val="bullet"/>
      <w:lvlText w:val="o"/>
      <w:lvlJc w:val="left"/>
      <w:pPr>
        <w:ind w:left="5760" w:hanging="360"/>
      </w:pPr>
      <w:rPr>
        <w:rFonts w:ascii="Courier New" w:hAnsi="Courier New" w:cs="Courier New" w:hint="default"/>
      </w:rPr>
    </w:lvl>
    <w:lvl w:ilvl="8" w:tplc="B4163A3E" w:tentative="1">
      <w:start w:val="1"/>
      <w:numFmt w:val="bullet"/>
      <w:lvlText w:val=""/>
      <w:lvlJc w:val="left"/>
      <w:pPr>
        <w:ind w:left="6480" w:hanging="360"/>
      </w:pPr>
      <w:rPr>
        <w:rFonts w:ascii="Wingdings" w:hAnsi="Wingdings" w:hint="default"/>
      </w:rPr>
    </w:lvl>
  </w:abstractNum>
  <w:abstractNum w:abstractNumId="585" w15:restartNumberingAfterBreak="0">
    <w:nsid w:val="433806E1"/>
    <w:multiLevelType w:val="hybridMultilevel"/>
    <w:tmpl w:val="4C84C9DC"/>
    <w:lvl w:ilvl="0" w:tplc="8C6C79D4">
      <w:start w:val="1"/>
      <w:numFmt w:val="bullet"/>
      <w:lvlText w:val=""/>
      <w:lvlJc w:val="left"/>
      <w:pPr>
        <w:ind w:left="720" w:hanging="360"/>
      </w:pPr>
      <w:rPr>
        <w:rFonts w:ascii="Symbol" w:hAnsi="Symbol" w:hint="default"/>
      </w:rPr>
    </w:lvl>
    <w:lvl w:ilvl="1" w:tplc="355C7116" w:tentative="1">
      <w:start w:val="1"/>
      <w:numFmt w:val="bullet"/>
      <w:lvlText w:val="o"/>
      <w:lvlJc w:val="left"/>
      <w:pPr>
        <w:ind w:left="1440" w:hanging="360"/>
      </w:pPr>
      <w:rPr>
        <w:rFonts w:ascii="Courier New" w:hAnsi="Courier New" w:cs="Courier New" w:hint="default"/>
      </w:rPr>
    </w:lvl>
    <w:lvl w:ilvl="2" w:tplc="D40C6840">
      <w:start w:val="1"/>
      <w:numFmt w:val="bullet"/>
      <w:lvlText w:val=""/>
      <w:lvlJc w:val="left"/>
      <w:pPr>
        <w:ind w:left="2160" w:hanging="360"/>
      </w:pPr>
      <w:rPr>
        <w:rFonts w:ascii="Wingdings" w:hAnsi="Wingdings" w:hint="default"/>
      </w:rPr>
    </w:lvl>
    <w:lvl w:ilvl="3" w:tplc="01021248" w:tentative="1">
      <w:start w:val="1"/>
      <w:numFmt w:val="bullet"/>
      <w:lvlText w:val=""/>
      <w:lvlJc w:val="left"/>
      <w:pPr>
        <w:ind w:left="2880" w:hanging="360"/>
      </w:pPr>
      <w:rPr>
        <w:rFonts w:ascii="Symbol" w:hAnsi="Symbol" w:hint="default"/>
      </w:rPr>
    </w:lvl>
    <w:lvl w:ilvl="4" w:tplc="BB264CAE" w:tentative="1">
      <w:start w:val="1"/>
      <w:numFmt w:val="bullet"/>
      <w:lvlText w:val="o"/>
      <w:lvlJc w:val="left"/>
      <w:pPr>
        <w:ind w:left="3600" w:hanging="360"/>
      </w:pPr>
      <w:rPr>
        <w:rFonts w:ascii="Courier New" w:hAnsi="Courier New" w:cs="Courier New" w:hint="default"/>
      </w:rPr>
    </w:lvl>
    <w:lvl w:ilvl="5" w:tplc="26E2FAD4" w:tentative="1">
      <w:start w:val="1"/>
      <w:numFmt w:val="bullet"/>
      <w:lvlText w:val=""/>
      <w:lvlJc w:val="left"/>
      <w:pPr>
        <w:ind w:left="4320" w:hanging="360"/>
      </w:pPr>
      <w:rPr>
        <w:rFonts w:ascii="Wingdings" w:hAnsi="Wingdings" w:hint="default"/>
      </w:rPr>
    </w:lvl>
    <w:lvl w:ilvl="6" w:tplc="25BC0F66" w:tentative="1">
      <w:start w:val="1"/>
      <w:numFmt w:val="bullet"/>
      <w:lvlText w:val=""/>
      <w:lvlJc w:val="left"/>
      <w:pPr>
        <w:ind w:left="5040" w:hanging="360"/>
      </w:pPr>
      <w:rPr>
        <w:rFonts w:ascii="Symbol" w:hAnsi="Symbol" w:hint="default"/>
      </w:rPr>
    </w:lvl>
    <w:lvl w:ilvl="7" w:tplc="12AC98CA" w:tentative="1">
      <w:start w:val="1"/>
      <w:numFmt w:val="bullet"/>
      <w:lvlText w:val="o"/>
      <w:lvlJc w:val="left"/>
      <w:pPr>
        <w:ind w:left="5760" w:hanging="360"/>
      </w:pPr>
      <w:rPr>
        <w:rFonts w:ascii="Courier New" w:hAnsi="Courier New" w:cs="Courier New" w:hint="default"/>
      </w:rPr>
    </w:lvl>
    <w:lvl w:ilvl="8" w:tplc="124A09B2" w:tentative="1">
      <w:start w:val="1"/>
      <w:numFmt w:val="bullet"/>
      <w:lvlText w:val=""/>
      <w:lvlJc w:val="left"/>
      <w:pPr>
        <w:ind w:left="6480" w:hanging="360"/>
      </w:pPr>
      <w:rPr>
        <w:rFonts w:ascii="Wingdings" w:hAnsi="Wingdings" w:hint="default"/>
      </w:rPr>
    </w:lvl>
  </w:abstractNum>
  <w:abstractNum w:abstractNumId="586" w15:restartNumberingAfterBreak="0">
    <w:nsid w:val="435560D9"/>
    <w:multiLevelType w:val="hybridMultilevel"/>
    <w:tmpl w:val="4ED47E62"/>
    <w:lvl w:ilvl="0" w:tplc="16DEB4FC">
      <w:start w:val="1"/>
      <w:numFmt w:val="bullet"/>
      <w:lvlText w:val=""/>
      <w:lvlJc w:val="left"/>
      <w:pPr>
        <w:ind w:left="720" w:hanging="360"/>
      </w:pPr>
      <w:rPr>
        <w:rFonts w:ascii="Symbol" w:hAnsi="Symbol" w:hint="default"/>
      </w:rPr>
    </w:lvl>
    <w:lvl w:ilvl="1" w:tplc="C96E2B3C">
      <w:start w:val="1"/>
      <w:numFmt w:val="bullet"/>
      <w:lvlText w:val="o"/>
      <w:lvlJc w:val="left"/>
      <w:pPr>
        <w:ind w:left="1440" w:hanging="360"/>
      </w:pPr>
      <w:rPr>
        <w:rFonts w:ascii="Courier New" w:hAnsi="Courier New" w:cs="Courier New" w:hint="default"/>
      </w:rPr>
    </w:lvl>
    <w:lvl w:ilvl="2" w:tplc="FC8E8660" w:tentative="1">
      <w:start w:val="1"/>
      <w:numFmt w:val="bullet"/>
      <w:lvlText w:val=""/>
      <w:lvlJc w:val="left"/>
      <w:pPr>
        <w:ind w:left="2160" w:hanging="360"/>
      </w:pPr>
      <w:rPr>
        <w:rFonts w:ascii="Wingdings" w:hAnsi="Wingdings" w:hint="default"/>
      </w:rPr>
    </w:lvl>
    <w:lvl w:ilvl="3" w:tplc="8E0035FA" w:tentative="1">
      <w:start w:val="1"/>
      <w:numFmt w:val="bullet"/>
      <w:lvlText w:val=""/>
      <w:lvlJc w:val="left"/>
      <w:pPr>
        <w:ind w:left="2880" w:hanging="360"/>
      </w:pPr>
      <w:rPr>
        <w:rFonts w:ascii="Symbol" w:hAnsi="Symbol" w:hint="default"/>
      </w:rPr>
    </w:lvl>
    <w:lvl w:ilvl="4" w:tplc="37645F08" w:tentative="1">
      <w:start w:val="1"/>
      <w:numFmt w:val="bullet"/>
      <w:lvlText w:val="o"/>
      <w:lvlJc w:val="left"/>
      <w:pPr>
        <w:ind w:left="3600" w:hanging="360"/>
      </w:pPr>
      <w:rPr>
        <w:rFonts w:ascii="Courier New" w:hAnsi="Courier New" w:cs="Courier New" w:hint="default"/>
      </w:rPr>
    </w:lvl>
    <w:lvl w:ilvl="5" w:tplc="248C9B02" w:tentative="1">
      <w:start w:val="1"/>
      <w:numFmt w:val="bullet"/>
      <w:lvlText w:val=""/>
      <w:lvlJc w:val="left"/>
      <w:pPr>
        <w:ind w:left="4320" w:hanging="360"/>
      </w:pPr>
      <w:rPr>
        <w:rFonts w:ascii="Wingdings" w:hAnsi="Wingdings" w:hint="default"/>
      </w:rPr>
    </w:lvl>
    <w:lvl w:ilvl="6" w:tplc="16CC056C" w:tentative="1">
      <w:start w:val="1"/>
      <w:numFmt w:val="bullet"/>
      <w:lvlText w:val=""/>
      <w:lvlJc w:val="left"/>
      <w:pPr>
        <w:ind w:left="5040" w:hanging="360"/>
      </w:pPr>
      <w:rPr>
        <w:rFonts w:ascii="Symbol" w:hAnsi="Symbol" w:hint="default"/>
      </w:rPr>
    </w:lvl>
    <w:lvl w:ilvl="7" w:tplc="3E54A1A0" w:tentative="1">
      <w:start w:val="1"/>
      <w:numFmt w:val="bullet"/>
      <w:lvlText w:val="o"/>
      <w:lvlJc w:val="left"/>
      <w:pPr>
        <w:ind w:left="5760" w:hanging="360"/>
      </w:pPr>
      <w:rPr>
        <w:rFonts w:ascii="Courier New" w:hAnsi="Courier New" w:cs="Courier New" w:hint="default"/>
      </w:rPr>
    </w:lvl>
    <w:lvl w:ilvl="8" w:tplc="F1AC004A" w:tentative="1">
      <w:start w:val="1"/>
      <w:numFmt w:val="bullet"/>
      <w:lvlText w:val=""/>
      <w:lvlJc w:val="left"/>
      <w:pPr>
        <w:ind w:left="6480" w:hanging="360"/>
      </w:pPr>
      <w:rPr>
        <w:rFonts w:ascii="Wingdings" w:hAnsi="Wingdings" w:hint="default"/>
      </w:rPr>
    </w:lvl>
  </w:abstractNum>
  <w:abstractNum w:abstractNumId="587" w15:restartNumberingAfterBreak="0">
    <w:nsid w:val="439612CC"/>
    <w:multiLevelType w:val="hybridMultilevel"/>
    <w:tmpl w:val="7B8C4AD6"/>
    <w:lvl w:ilvl="0" w:tplc="4E2C583A">
      <w:start w:val="1"/>
      <w:numFmt w:val="bullet"/>
      <w:lvlText w:val=""/>
      <w:lvlJc w:val="left"/>
      <w:pPr>
        <w:ind w:left="720" w:hanging="360"/>
      </w:pPr>
      <w:rPr>
        <w:rFonts w:ascii="Symbol" w:hAnsi="Symbol" w:hint="default"/>
      </w:rPr>
    </w:lvl>
    <w:lvl w:ilvl="1" w:tplc="13DAE5D4" w:tentative="1">
      <w:start w:val="1"/>
      <w:numFmt w:val="bullet"/>
      <w:lvlText w:val="o"/>
      <w:lvlJc w:val="left"/>
      <w:pPr>
        <w:ind w:left="1440" w:hanging="360"/>
      </w:pPr>
      <w:rPr>
        <w:rFonts w:ascii="Courier New" w:hAnsi="Courier New" w:cs="Courier New" w:hint="default"/>
      </w:rPr>
    </w:lvl>
    <w:lvl w:ilvl="2" w:tplc="9A5C3450">
      <w:start w:val="1"/>
      <w:numFmt w:val="bullet"/>
      <w:lvlText w:val=""/>
      <w:lvlJc w:val="left"/>
      <w:pPr>
        <w:ind w:left="2160" w:hanging="360"/>
      </w:pPr>
      <w:rPr>
        <w:rFonts w:ascii="Wingdings" w:hAnsi="Wingdings" w:hint="default"/>
      </w:rPr>
    </w:lvl>
    <w:lvl w:ilvl="3" w:tplc="27BEE9EA" w:tentative="1">
      <w:start w:val="1"/>
      <w:numFmt w:val="bullet"/>
      <w:lvlText w:val=""/>
      <w:lvlJc w:val="left"/>
      <w:pPr>
        <w:ind w:left="2880" w:hanging="360"/>
      </w:pPr>
      <w:rPr>
        <w:rFonts w:ascii="Symbol" w:hAnsi="Symbol" w:hint="default"/>
      </w:rPr>
    </w:lvl>
    <w:lvl w:ilvl="4" w:tplc="77C64232" w:tentative="1">
      <w:start w:val="1"/>
      <w:numFmt w:val="bullet"/>
      <w:lvlText w:val="o"/>
      <w:lvlJc w:val="left"/>
      <w:pPr>
        <w:ind w:left="3600" w:hanging="360"/>
      </w:pPr>
      <w:rPr>
        <w:rFonts w:ascii="Courier New" w:hAnsi="Courier New" w:cs="Courier New" w:hint="default"/>
      </w:rPr>
    </w:lvl>
    <w:lvl w:ilvl="5" w:tplc="FD8C7B5C" w:tentative="1">
      <w:start w:val="1"/>
      <w:numFmt w:val="bullet"/>
      <w:lvlText w:val=""/>
      <w:lvlJc w:val="left"/>
      <w:pPr>
        <w:ind w:left="4320" w:hanging="360"/>
      </w:pPr>
      <w:rPr>
        <w:rFonts w:ascii="Wingdings" w:hAnsi="Wingdings" w:hint="default"/>
      </w:rPr>
    </w:lvl>
    <w:lvl w:ilvl="6" w:tplc="E01ADC86" w:tentative="1">
      <w:start w:val="1"/>
      <w:numFmt w:val="bullet"/>
      <w:lvlText w:val=""/>
      <w:lvlJc w:val="left"/>
      <w:pPr>
        <w:ind w:left="5040" w:hanging="360"/>
      </w:pPr>
      <w:rPr>
        <w:rFonts w:ascii="Symbol" w:hAnsi="Symbol" w:hint="default"/>
      </w:rPr>
    </w:lvl>
    <w:lvl w:ilvl="7" w:tplc="AB00A8FE" w:tentative="1">
      <w:start w:val="1"/>
      <w:numFmt w:val="bullet"/>
      <w:lvlText w:val="o"/>
      <w:lvlJc w:val="left"/>
      <w:pPr>
        <w:ind w:left="5760" w:hanging="360"/>
      </w:pPr>
      <w:rPr>
        <w:rFonts w:ascii="Courier New" w:hAnsi="Courier New" w:cs="Courier New" w:hint="default"/>
      </w:rPr>
    </w:lvl>
    <w:lvl w:ilvl="8" w:tplc="8D40500C" w:tentative="1">
      <w:start w:val="1"/>
      <w:numFmt w:val="bullet"/>
      <w:lvlText w:val=""/>
      <w:lvlJc w:val="left"/>
      <w:pPr>
        <w:ind w:left="6480" w:hanging="360"/>
      </w:pPr>
      <w:rPr>
        <w:rFonts w:ascii="Wingdings" w:hAnsi="Wingdings" w:hint="default"/>
      </w:rPr>
    </w:lvl>
  </w:abstractNum>
  <w:abstractNum w:abstractNumId="588" w15:restartNumberingAfterBreak="0">
    <w:nsid w:val="439E3FA4"/>
    <w:multiLevelType w:val="hybridMultilevel"/>
    <w:tmpl w:val="6AEA1B76"/>
    <w:lvl w:ilvl="0" w:tplc="DEA2A452">
      <w:start w:val="1"/>
      <w:numFmt w:val="bullet"/>
      <w:lvlText w:val=""/>
      <w:lvlJc w:val="left"/>
      <w:pPr>
        <w:ind w:left="720" w:hanging="360"/>
      </w:pPr>
      <w:rPr>
        <w:rFonts w:ascii="Symbol" w:hAnsi="Symbol" w:hint="default"/>
      </w:rPr>
    </w:lvl>
    <w:lvl w:ilvl="1" w:tplc="809C5CA8" w:tentative="1">
      <w:start w:val="1"/>
      <w:numFmt w:val="bullet"/>
      <w:lvlText w:val="o"/>
      <w:lvlJc w:val="left"/>
      <w:pPr>
        <w:ind w:left="1440" w:hanging="360"/>
      </w:pPr>
      <w:rPr>
        <w:rFonts w:ascii="Courier New" w:hAnsi="Courier New" w:cs="Courier New" w:hint="default"/>
      </w:rPr>
    </w:lvl>
    <w:lvl w:ilvl="2" w:tplc="22C06F12">
      <w:start w:val="1"/>
      <w:numFmt w:val="bullet"/>
      <w:lvlText w:val=""/>
      <w:lvlJc w:val="left"/>
      <w:pPr>
        <w:ind w:left="2160" w:hanging="360"/>
      </w:pPr>
      <w:rPr>
        <w:rFonts w:ascii="Wingdings" w:hAnsi="Wingdings" w:hint="default"/>
      </w:rPr>
    </w:lvl>
    <w:lvl w:ilvl="3" w:tplc="5F84B44A" w:tentative="1">
      <w:start w:val="1"/>
      <w:numFmt w:val="bullet"/>
      <w:lvlText w:val=""/>
      <w:lvlJc w:val="left"/>
      <w:pPr>
        <w:ind w:left="2880" w:hanging="360"/>
      </w:pPr>
      <w:rPr>
        <w:rFonts w:ascii="Symbol" w:hAnsi="Symbol" w:hint="default"/>
      </w:rPr>
    </w:lvl>
    <w:lvl w:ilvl="4" w:tplc="0C42A4AA" w:tentative="1">
      <w:start w:val="1"/>
      <w:numFmt w:val="bullet"/>
      <w:lvlText w:val="o"/>
      <w:lvlJc w:val="left"/>
      <w:pPr>
        <w:ind w:left="3600" w:hanging="360"/>
      </w:pPr>
      <w:rPr>
        <w:rFonts w:ascii="Courier New" w:hAnsi="Courier New" w:cs="Courier New" w:hint="default"/>
      </w:rPr>
    </w:lvl>
    <w:lvl w:ilvl="5" w:tplc="9176C274" w:tentative="1">
      <w:start w:val="1"/>
      <w:numFmt w:val="bullet"/>
      <w:lvlText w:val=""/>
      <w:lvlJc w:val="left"/>
      <w:pPr>
        <w:ind w:left="4320" w:hanging="360"/>
      </w:pPr>
      <w:rPr>
        <w:rFonts w:ascii="Wingdings" w:hAnsi="Wingdings" w:hint="default"/>
      </w:rPr>
    </w:lvl>
    <w:lvl w:ilvl="6" w:tplc="6F1E37B0" w:tentative="1">
      <w:start w:val="1"/>
      <w:numFmt w:val="bullet"/>
      <w:lvlText w:val=""/>
      <w:lvlJc w:val="left"/>
      <w:pPr>
        <w:ind w:left="5040" w:hanging="360"/>
      </w:pPr>
      <w:rPr>
        <w:rFonts w:ascii="Symbol" w:hAnsi="Symbol" w:hint="default"/>
      </w:rPr>
    </w:lvl>
    <w:lvl w:ilvl="7" w:tplc="C37E588A" w:tentative="1">
      <w:start w:val="1"/>
      <w:numFmt w:val="bullet"/>
      <w:lvlText w:val="o"/>
      <w:lvlJc w:val="left"/>
      <w:pPr>
        <w:ind w:left="5760" w:hanging="360"/>
      </w:pPr>
      <w:rPr>
        <w:rFonts w:ascii="Courier New" w:hAnsi="Courier New" w:cs="Courier New" w:hint="default"/>
      </w:rPr>
    </w:lvl>
    <w:lvl w:ilvl="8" w:tplc="3CC0ECAC" w:tentative="1">
      <w:start w:val="1"/>
      <w:numFmt w:val="bullet"/>
      <w:lvlText w:val=""/>
      <w:lvlJc w:val="left"/>
      <w:pPr>
        <w:ind w:left="6480" w:hanging="360"/>
      </w:pPr>
      <w:rPr>
        <w:rFonts w:ascii="Wingdings" w:hAnsi="Wingdings" w:hint="default"/>
      </w:rPr>
    </w:lvl>
  </w:abstractNum>
  <w:abstractNum w:abstractNumId="589" w15:restartNumberingAfterBreak="0">
    <w:nsid w:val="43C17866"/>
    <w:multiLevelType w:val="hybridMultilevel"/>
    <w:tmpl w:val="81122580"/>
    <w:lvl w:ilvl="0" w:tplc="0354134E">
      <w:start w:val="1"/>
      <w:numFmt w:val="bullet"/>
      <w:lvlText w:val=""/>
      <w:lvlJc w:val="left"/>
      <w:pPr>
        <w:ind w:left="720" w:hanging="360"/>
      </w:pPr>
      <w:rPr>
        <w:rFonts w:ascii="Symbol" w:hAnsi="Symbol" w:hint="default"/>
      </w:rPr>
    </w:lvl>
    <w:lvl w:ilvl="1" w:tplc="1398FC0A">
      <w:start w:val="1"/>
      <w:numFmt w:val="bullet"/>
      <w:lvlText w:val="o"/>
      <w:lvlJc w:val="left"/>
      <w:pPr>
        <w:ind w:left="1440" w:hanging="360"/>
      </w:pPr>
      <w:rPr>
        <w:rFonts w:ascii="Courier New" w:hAnsi="Courier New" w:cs="Courier New" w:hint="default"/>
      </w:rPr>
    </w:lvl>
    <w:lvl w:ilvl="2" w:tplc="969695FE" w:tentative="1">
      <w:start w:val="1"/>
      <w:numFmt w:val="bullet"/>
      <w:lvlText w:val=""/>
      <w:lvlJc w:val="left"/>
      <w:pPr>
        <w:ind w:left="2160" w:hanging="360"/>
      </w:pPr>
      <w:rPr>
        <w:rFonts w:ascii="Wingdings" w:hAnsi="Wingdings" w:hint="default"/>
      </w:rPr>
    </w:lvl>
    <w:lvl w:ilvl="3" w:tplc="BA363BE2" w:tentative="1">
      <w:start w:val="1"/>
      <w:numFmt w:val="bullet"/>
      <w:lvlText w:val=""/>
      <w:lvlJc w:val="left"/>
      <w:pPr>
        <w:ind w:left="2880" w:hanging="360"/>
      </w:pPr>
      <w:rPr>
        <w:rFonts w:ascii="Symbol" w:hAnsi="Symbol" w:hint="default"/>
      </w:rPr>
    </w:lvl>
    <w:lvl w:ilvl="4" w:tplc="A4AA93E6" w:tentative="1">
      <w:start w:val="1"/>
      <w:numFmt w:val="bullet"/>
      <w:lvlText w:val="o"/>
      <w:lvlJc w:val="left"/>
      <w:pPr>
        <w:ind w:left="3600" w:hanging="360"/>
      </w:pPr>
      <w:rPr>
        <w:rFonts w:ascii="Courier New" w:hAnsi="Courier New" w:cs="Courier New" w:hint="default"/>
      </w:rPr>
    </w:lvl>
    <w:lvl w:ilvl="5" w:tplc="4E243DB6" w:tentative="1">
      <w:start w:val="1"/>
      <w:numFmt w:val="bullet"/>
      <w:lvlText w:val=""/>
      <w:lvlJc w:val="left"/>
      <w:pPr>
        <w:ind w:left="4320" w:hanging="360"/>
      </w:pPr>
      <w:rPr>
        <w:rFonts w:ascii="Wingdings" w:hAnsi="Wingdings" w:hint="default"/>
      </w:rPr>
    </w:lvl>
    <w:lvl w:ilvl="6" w:tplc="FCE0A352" w:tentative="1">
      <w:start w:val="1"/>
      <w:numFmt w:val="bullet"/>
      <w:lvlText w:val=""/>
      <w:lvlJc w:val="left"/>
      <w:pPr>
        <w:ind w:left="5040" w:hanging="360"/>
      </w:pPr>
      <w:rPr>
        <w:rFonts w:ascii="Symbol" w:hAnsi="Symbol" w:hint="default"/>
      </w:rPr>
    </w:lvl>
    <w:lvl w:ilvl="7" w:tplc="05780FFE" w:tentative="1">
      <w:start w:val="1"/>
      <w:numFmt w:val="bullet"/>
      <w:lvlText w:val="o"/>
      <w:lvlJc w:val="left"/>
      <w:pPr>
        <w:ind w:left="5760" w:hanging="360"/>
      </w:pPr>
      <w:rPr>
        <w:rFonts w:ascii="Courier New" w:hAnsi="Courier New" w:cs="Courier New" w:hint="default"/>
      </w:rPr>
    </w:lvl>
    <w:lvl w:ilvl="8" w:tplc="F31E85B0" w:tentative="1">
      <w:start w:val="1"/>
      <w:numFmt w:val="bullet"/>
      <w:lvlText w:val=""/>
      <w:lvlJc w:val="left"/>
      <w:pPr>
        <w:ind w:left="6480" w:hanging="360"/>
      </w:pPr>
      <w:rPr>
        <w:rFonts w:ascii="Wingdings" w:hAnsi="Wingdings" w:hint="default"/>
      </w:rPr>
    </w:lvl>
  </w:abstractNum>
  <w:abstractNum w:abstractNumId="590" w15:restartNumberingAfterBreak="0">
    <w:nsid w:val="43C64424"/>
    <w:multiLevelType w:val="hybridMultilevel"/>
    <w:tmpl w:val="94946A6C"/>
    <w:lvl w:ilvl="0" w:tplc="1AACB7C2">
      <w:start w:val="1"/>
      <w:numFmt w:val="bullet"/>
      <w:lvlText w:val=""/>
      <w:lvlJc w:val="left"/>
      <w:pPr>
        <w:ind w:left="720" w:hanging="360"/>
      </w:pPr>
      <w:rPr>
        <w:rFonts w:ascii="Symbol" w:hAnsi="Symbol" w:hint="default"/>
      </w:rPr>
    </w:lvl>
    <w:lvl w:ilvl="1" w:tplc="29587D0A" w:tentative="1">
      <w:start w:val="1"/>
      <w:numFmt w:val="bullet"/>
      <w:lvlText w:val="o"/>
      <w:lvlJc w:val="left"/>
      <w:pPr>
        <w:ind w:left="1440" w:hanging="360"/>
      </w:pPr>
      <w:rPr>
        <w:rFonts w:ascii="Courier New" w:hAnsi="Courier New" w:cs="Courier New" w:hint="default"/>
      </w:rPr>
    </w:lvl>
    <w:lvl w:ilvl="2" w:tplc="825EB888">
      <w:start w:val="1"/>
      <w:numFmt w:val="bullet"/>
      <w:lvlText w:val=""/>
      <w:lvlJc w:val="left"/>
      <w:pPr>
        <w:ind w:left="2160" w:hanging="360"/>
      </w:pPr>
      <w:rPr>
        <w:rFonts w:ascii="Wingdings" w:hAnsi="Wingdings" w:hint="default"/>
      </w:rPr>
    </w:lvl>
    <w:lvl w:ilvl="3" w:tplc="CE82F816" w:tentative="1">
      <w:start w:val="1"/>
      <w:numFmt w:val="bullet"/>
      <w:lvlText w:val=""/>
      <w:lvlJc w:val="left"/>
      <w:pPr>
        <w:ind w:left="2880" w:hanging="360"/>
      </w:pPr>
      <w:rPr>
        <w:rFonts w:ascii="Symbol" w:hAnsi="Symbol" w:hint="default"/>
      </w:rPr>
    </w:lvl>
    <w:lvl w:ilvl="4" w:tplc="EE561006" w:tentative="1">
      <w:start w:val="1"/>
      <w:numFmt w:val="bullet"/>
      <w:lvlText w:val="o"/>
      <w:lvlJc w:val="left"/>
      <w:pPr>
        <w:ind w:left="3600" w:hanging="360"/>
      </w:pPr>
      <w:rPr>
        <w:rFonts w:ascii="Courier New" w:hAnsi="Courier New" w:cs="Courier New" w:hint="default"/>
      </w:rPr>
    </w:lvl>
    <w:lvl w:ilvl="5" w:tplc="FA843D4C" w:tentative="1">
      <w:start w:val="1"/>
      <w:numFmt w:val="bullet"/>
      <w:lvlText w:val=""/>
      <w:lvlJc w:val="left"/>
      <w:pPr>
        <w:ind w:left="4320" w:hanging="360"/>
      </w:pPr>
      <w:rPr>
        <w:rFonts w:ascii="Wingdings" w:hAnsi="Wingdings" w:hint="default"/>
      </w:rPr>
    </w:lvl>
    <w:lvl w:ilvl="6" w:tplc="07220800" w:tentative="1">
      <w:start w:val="1"/>
      <w:numFmt w:val="bullet"/>
      <w:lvlText w:val=""/>
      <w:lvlJc w:val="left"/>
      <w:pPr>
        <w:ind w:left="5040" w:hanging="360"/>
      </w:pPr>
      <w:rPr>
        <w:rFonts w:ascii="Symbol" w:hAnsi="Symbol" w:hint="default"/>
      </w:rPr>
    </w:lvl>
    <w:lvl w:ilvl="7" w:tplc="35066FDA" w:tentative="1">
      <w:start w:val="1"/>
      <w:numFmt w:val="bullet"/>
      <w:lvlText w:val="o"/>
      <w:lvlJc w:val="left"/>
      <w:pPr>
        <w:ind w:left="5760" w:hanging="360"/>
      </w:pPr>
      <w:rPr>
        <w:rFonts w:ascii="Courier New" w:hAnsi="Courier New" w:cs="Courier New" w:hint="default"/>
      </w:rPr>
    </w:lvl>
    <w:lvl w:ilvl="8" w:tplc="77684348" w:tentative="1">
      <w:start w:val="1"/>
      <w:numFmt w:val="bullet"/>
      <w:lvlText w:val=""/>
      <w:lvlJc w:val="left"/>
      <w:pPr>
        <w:ind w:left="6480" w:hanging="360"/>
      </w:pPr>
      <w:rPr>
        <w:rFonts w:ascii="Wingdings" w:hAnsi="Wingdings" w:hint="default"/>
      </w:rPr>
    </w:lvl>
  </w:abstractNum>
  <w:abstractNum w:abstractNumId="591" w15:restartNumberingAfterBreak="0">
    <w:nsid w:val="43C936AC"/>
    <w:multiLevelType w:val="hybridMultilevel"/>
    <w:tmpl w:val="225C9DA6"/>
    <w:lvl w:ilvl="0" w:tplc="63424380">
      <w:start w:val="1"/>
      <w:numFmt w:val="bullet"/>
      <w:lvlText w:val=""/>
      <w:lvlJc w:val="left"/>
      <w:pPr>
        <w:ind w:left="720" w:hanging="360"/>
      </w:pPr>
      <w:rPr>
        <w:rFonts w:ascii="Symbol" w:hAnsi="Symbol" w:hint="default"/>
      </w:rPr>
    </w:lvl>
    <w:lvl w:ilvl="1" w:tplc="0EC851A2">
      <w:start w:val="1"/>
      <w:numFmt w:val="bullet"/>
      <w:lvlText w:val="o"/>
      <w:lvlJc w:val="left"/>
      <w:pPr>
        <w:ind w:left="1440" w:hanging="360"/>
      </w:pPr>
      <w:rPr>
        <w:rFonts w:ascii="Courier New" w:hAnsi="Courier New" w:cs="Courier New" w:hint="default"/>
      </w:rPr>
    </w:lvl>
    <w:lvl w:ilvl="2" w:tplc="4BD80AD6" w:tentative="1">
      <w:start w:val="1"/>
      <w:numFmt w:val="bullet"/>
      <w:lvlText w:val=""/>
      <w:lvlJc w:val="left"/>
      <w:pPr>
        <w:ind w:left="2160" w:hanging="360"/>
      </w:pPr>
      <w:rPr>
        <w:rFonts w:ascii="Wingdings" w:hAnsi="Wingdings" w:hint="default"/>
      </w:rPr>
    </w:lvl>
    <w:lvl w:ilvl="3" w:tplc="3858F064" w:tentative="1">
      <w:start w:val="1"/>
      <w:numFmt w:val="bullet"/>
      <w:lvlText w:val=""/>
      <w:lvlJc w:val="left"/>
      <w:pPr>
        <w:ind w:left="2880" w:hanging="360"/>
      </w:pPr>
      <w:rPr>
        <w:rFonts w:ascii="Symbol" w:hAnsi="Symbol" w:hint="default"/>
      </w:rPr>
    </w:lvl>
    <w:lvl w:ilvl="4" w:tplc="ECE24BE6" w:tentative="1">
      <w:start w:val="1"/>
      <w:numFmt w:val="bullet"/>
      <w:lvlText w:val="o"/>
      <w:lvlJc w:val="left"/>
      <w:pPr>
        <w:ind w:left="3600" w:hanging="360"/>
      </w:pPr>
      <w:rPr>
        <w:rFonts w:ascii="Courier New" w:hAnsi="Courier New" w:cs="Courier New" w:hint="default"/>
      </w:rPr>
    </w:lvl>
    <w:lvl w:ilvl="5" w:tplc="1BEEF1FA" w:tentative="1">
      <w:start w:val="1"/>
      <w:numFmt w:val="bullet"/>
      <w:lvlText w:val=""/>
      <w:lvlJc w:val="left"/>
      <w:pPr>
        <w:ind w:left="4320" w:hanging="360"/>
      </w:pPr>
      <w:rPr>
        <w:rFonts w:ascii="Wingdings" w:hAnsi="Wingdings" w:hint="default"/>
      </w:rPr>
    </w:lvl>
    <w:lvl w:ilvl="6" w:tplc="B6487E76" w:tentative="1">
      <w:start w:val="1"/>
      <w:numFmt w:val="bullet"/>
      <w:lvlText w:val=""/>
      <w:lvlJc w:val="left"/>
      <w:pPr>
        <w:ind w:left="5040" w:hanging="360"/>
      </w:pPr>
      <w:rPr>
        <w:rFonts w:ascii="Symbol" w:hAnsi="Symbol" w:hint="default"/>
      </w:rPr>
    </w:lvl>
    <w:lvl w:ilvl="7" w:tplc="0F208454" w:tentative="1">
      <w:start w:val="1"/>
      <w:numFmt w:val="bullet"/>
      <w:lvlText w:val="o"/>
      <w:lvlJc w:val="left"/>
      <w:pPr>
        <w:ind w:left="5760" w:hanging="360"/>
      </w:pPr>
      <w:rPr>
        <w:rFonts w:ascii="Courier New" w:hAnsi="Courier New" w:cs="Courier New" w:hint="default"/>
      </w:rPr>
    </w:lvl>
    <w:lvl w:ilvl="8" w:tplc="2A3E0984" w:tentative="1">
      <w:start w:val="1"/>
      <w:numFmt w:val="bullet"/>
      <w:lvlText w:val=""/>
      <w:lvlJc w:val="left"/>
      <w:pPr>
        <w:ind w:left="6480" w:hanging="360"/>
      </w:pPr>
      <w:rPr>
        <w:rFonts w:ascii="Wingdings" w:hAnsi="Wingdings" w:hint="default"/>
      </w:rPr>
    </w:lvl>
  </w:abstractNum>
  <w:abstractNum w:abstractNumId="592" w15:restartNumberingAfterBreak="0">
    <w:nsid w:val="43D80393"/>
    <w:multiLevelType w:val="hybridMultilevel"/>
    <w:tmpl w:val="9D1470A4"/>
    <w:lvl w:ilvl="0" w:tplc="C156BA5E">
      <w:start w:val="1"/>
      <w:numFmt w:val="bullet"/>
      <w:lvlText w:val=""/>
      <w:lvlJc w:val="left"/>
      <w:pPr>
        <w:ind w:left="720" w:hanging="360"/>
      </w:pPr>
      <w:rPr>
        <w:rFonts w:ascii="Symbol" w:hAnsi="Symbol" w:hint="default"/>
      </w:rPr>
    </w:lvl>
    <w:lvl w:ilvl="1" w:tplc="2646B338">
      <w:start w:val="1"/>
      <w:numFmt w:val="bullet"/>
      <w:lvlText w:val="o"/>
      <w:lvlJc w:val="left"/>
      <w:pPr>
        <w:ind w:left="1440" w:hanging="360"/>
      </w:pPr>
      <w:rPr>
        <w:rFonts w:ascii="Courier New" w:hAnsi="Courier New" w:cs="Courier New" w:hint="default"/>
      </w:rPr>
    </w:lvl>
    <w:lvl w:ilvl="2" w:tplc="0E52D5D2" w:tentative="1">
      <w:start w:val="1"/>
      <w:numFmt w:val="bullet"/>
      <w:lvlText w:val=""/>
      <w:lvlJc w:val="left"/>
      <w:pPr>
        <w:ind w:left="2160" w:hanging="360"/>
      </w:pPr>
      <w:rPr>
        <w:rFonts w:ascii="Wingdings" w:hAnsi="Wingdings" w:hint="default"/>
      </w:rPr>
    </w:lvl>
    <w:lvl w:ilvl="3" w:tplc="7556FA38" w:tentative="1">
      <w:start w:val="1"/>
      <w:numFmt w:val="bullet"/>
      <w:lvlText w:val=""/>
      <w:lvlJc w:val="left"/>
      <w:pPr>
        <w:ind w:left="2880" w:hanging="360"/>
      </w:pPr>
      <w:rPr>
        <w:rFonts w:ascii="Symbol" w:hAnsi="Symbol" w:hint="default"/>
      </w:rPr>
    </w:lvl>
    <w:lvl w:ilvl="4" w:tplc="D19024A0" w:tentative="1">
      <w:start w:val="1"/>
      <w:numFmt w:val="bullet"/>
      <w:lvlText w:val="o"/>
      <w:lvlJc w:val="left"/>
      <w:pPr>
        <w:ind w:left="3600" w:hanging="360"/>
      </w:pPr>
      <w:rPr>
        <w:rFonts w:ascii="Courier New" w:hAnsi="Courier New" w:cs="Courier New" w:hint="default"/>
      </w:rPr>
    </w:lvl>
    <w:lvl w:ilvl="5" w:tplc="7BCA5E38" w:tentative="1">
      <w:start w:val="1"/>
      <w:numFmt w:val="bullet"/>
      <w:lvlText w:val=""/>
      <w:lvlJc w:val="left"/>
      <w:pPr>
        <w:ind w:left="4320" w:hanging="360"/>
      </w:pPr>
      <w:rPr>
        <w:rFonts w:ascii="Wingdings" w:hAnsi="Wingdings" w:hint="default"/>
      </w:rPr>
    </w:lvl>
    <w:lvl w:ilvl="6" w:tplc="FD74F06E" w:tentative="1">
      <w:start w:val="1"/>
      <w:numFmt w:val="bullet"/>
      <w:lvlText w:val=""/>
      <w:lvlJc w:val="left"/>
      <w:pPr>
        <w:ind w:left="5040" w:hanging="360"/>
      </w:pPr>
      <w:rPr>
        <w:rFonts w:ascii="Symbol" w:hAnsi="Symbol" w:hint="default"/>
      </w:rPr>
    </w:lvl>
    <w:lvl w:ilvl="7" w:tplc="3D4AAB58" w:tentative="1">
      <w:start w:val="1"/>
      <w:numFmt w:val="bullet"/>
      <w:lvlText w:val="o"/>
      <w:lvlJc w:val="left"/>
      <w:pPr>
        <w:ind w:left="5760" w:hanging="360"/>
      </w:pPr>
      <w:rPr>
        <w:rFonts w:ascii="Courier New" w:hAnsi="Courier New" w:cs="Courier New" w:hint="default"/>
      </w:rPr>
    </w:lvl>
    <w:lvl w:ilvl="8" w:tplc="CF22C664" w:tentative="1">
      <w:start w:val="1"/>
      <w:numFmt w:val="bullet"/>
      <w:lvlText w:val=""/>
      <w:lvlJc w:val="left"/>
      <w:pPr>
        <w:ind w:left="6480" w:hanging="360"/>
      </w:pPr>
      <w:rPr>
        <w:rFonts w:ascii="Wingdings" w:hAnsi="Wingdings" w:hint="default"/>
      </w:rPr>
    </w:lvl>
  </w:abstractNum>
  <w:abstractNum w:abstractNumId="593" w15:restartNumberingAfterBreak="0">
    <w:nsid w:val="43DE6C01"/>
    <w:multiLevelType w:val="hybridMultilevel"/>
    <w:tmpl w:val="77A09174"/>
    <w:lvl w:ilvl="0" w:tplc="B4C8E3F6">
      <w:start w:val="1"/>
      <w:numFmt w:val="bullet"/>
      <w:lvlText w:val=""/>
      <w:lvlJc w:val="left"/>
      <w:pPr>
        <w:ind w:left="720" w:hanging="360"/>
      </w:pPr>
      <w:rPr>
        <w:rFonts w:ascii="Symbol" w:hAnsi="Symbol" w:hint="default"/>
      </w:rPr>
    </w:lvl>
    <w:lvl w:ilvl="1" w:tplc="0734CA3E">
      <w:start w:val="1"/>
      <w:numFmt w:val="bullet"/>
      <w:lvlText w:val="o"/>
      <w:lvlJc w:val="left"/>
      <w:pPr>
        <w:ind w:left="1440" w:hanging="360"/>
      </w:pPr>
      <w:rPr>
        <w:rFonts w:ascii="Courier New" w:hAnsi="Courier New" w:cs="Courier New" w:hint="default"/>
      </w:rPr>
    </w:lvl>
    <w:lvl w:ilvl="2" w:tplc="5D20FAC8" w:tentative="1">
      <w:start w:val="1"/>
      <w:numFmt w:val="bullet"/>
      <w:lvlText w:val=""/>
      <w:lvlJc w:val="left"/>
      <w:pPr>
        <w:ind w:left="2160" w:hanging="360"/>
      </w:pPr>
      <w:rPr>
        <w:rFonts w:ascii="Wingdings" w:hAnsi="Wingdings" w:hint="default"/>
      </w:rPr>
    </w:lvl>
    <w:lvl w:ilvl="3" w:tplc="51545C62" w:tentative="1">
      <w:start w:val="1"/>
      <w:numFmt w:val="bullet"/>
      <w:lvlText w:val=""/>
      <w:lvlJc w:val="left"/>
      <w:pPr>
        <w:ind w:left="2880" w:hanging="360"/>
      </w:pPr>
      <w:rPr>
        <w:rFonts w:ascii="Symbol" w:hAnsi="Symbol" w:hint="default"/>
      </w:rPr>
    </w:lvl>
    <w:lvl w:ilvl="4" w:tplc="794A9202" w:tentative="1">
      <w:start w:val="1"/>
      <w:numFmt w:val="bullet"/>
      <w:lvlText w:val="o"/>
      <w:lvlJc w:val="left"/>
      <w:pPr>
        <w:ind w:left="3600" w:hanging="360"/>
      </w:pPr>
      <w:rPr>
        <w:rFonts w:ascii="Courier New" w:hAnsi="Courier New" w:cs="Courier New" w:hint="default"/>
      </w:rPr>
    </w:lvl>
    <w:lvl w:ilvl="5" w:tplc="CBAE8170" w:tentative="1">
      <w:start w:val="1"/>
      <w:numFmt w:val="bullet"/>
      <w:lvlText w:val=""/>
      <w:lvlJc w:val="left"/>
      <w:pPr>
        <w:ind w:left="4320" w:hanging="360"/>
      </w:pPr>
      <w:rPr>
        <w:rFonts w:ascii="Wingdings" w:hAnsi="Wingdings" w:hint="default"/>
      </w:rPr>
    </w:lvl>
    <w:lvl w:ilvl="6" w:tplc="0C2E859C" w:tentative="1">
      <w:start w:val="1"/>
      <w:numFmt w:val="bullet"/>
      <w:lvlText w:val=""/>
      <w:lvlJc w:val="left"/>
      <w:pPr>
        <w:ind w:left="5040" w:hanging="360"/>
      </w:pPr>
      <w:rPr>
        <w:rFonts w:ascii="Symbol" w:hAnsi="Symbol" w:hint="default"/>
      </w:rPr>
    </w:lvl>
    <w:lvl w:ilvl="7" w:tplc="1508481E" w:tentative="1">
      <w:start w:val="1"/>
      <w:numFmt w:val="bullet"/>
      <w:lvlText w:val="o"/>
      <w:lvlJc w:val="left"/>
      <w:pPr>
        <w:ind w:left="5760" w:hanging="360"/>
      </w:pPr>
      <w:rPr>
        <w:rFonts w:ascii="Courier New" w:hAnsi="Courier New" w:cs="Courier New" w:hint="default"/>
      </w:rPr>
    </w:lvl>
    <w:lvl w:ilvl="8" w:tplc="FBAA3F8A" w:tentative="1">
      <w:start w:val="1"/>
      <w:numFmt w:val="bullet"/>
      <w:lvlText w:val=""/>
      <w:lvlJc w:val="left"/>
      <w:pPr>
        <w:ind w:left="6480" w:hanging="360"/>
      </w:pPr>
      <w:rPr>
        <w:rFonts w:ascii="Wingdings" w:hAnsi="Wingdings" w:hint="default"/>
      </w:rPr>
    </w:lvl>
  </w:abstractNum>
  <w:abstractNum w:abstractNumId="594" w15:restartNumberingAfterBreak="0">
    <w:nsid w:val="4405290A"/>
    <w:multiLevelType w:val="hybridMultilevel"/>
    <w:tmpl w:val="5CA22046"/>
    <w:lvl w:ilvl="0" w:tplc="9B5A6950">
      <w:start w:val="1"/>
      <w:numFmt w:val="bullet"/>
      <w:lvlText w:val=""/>
      <w:lvlJc w:val="left"/>
      <w:pPr>
        <w:ind w:left="720" w:hanging="360"/>
      </w:pPr>
      <w:rPr>
        <w:rFonts w:ascii="Symbol" w:hAnsi="Symbol" w:hint="default"/>
      </w:rPr>
    </w:lvl>
    <w:lvl w:ilvl="1" w:tplc="7B6441E4" w:tentative="1">
      <w:start w:val="1"/>
      <w:numFmt w:val="bullet"/>
      <w:lvlText w:val="o"/>
      <w:lvlJc w:val="left"/>
      <w:pPr>
        <w:ind w:left="1440" w:hanging="360"/>
      </w:pPr>
      <w:rPr>
        <w:rFonts w:ascii="Courier New" w:hAnsi="Courier New" w:cs="Courier New" w:hint="default"/>
      </w:rPr>
    </w:lvl>
    <w:lvl w:ilvl="2" w:tplc="4546FF80" w:tentative="1">
      <w:start w:val="1"/>
      <w:numFmt w:val="bullet"/>
      <w:lvlText w:val=""/>
      <w:lvlJc w:val="left"/>
      <w:pPr>
        <w:ind w:left="2160" w:hanging="360"/>
      </w:pPr>
      <w:rPr>
        <w:rFonts w:ascii="Wingdings" w:hAnsi="Wingdings" w:hint="default"/>
      </w:rPr>
    </w:lvl>
    <w:lvl w:ilvl="3" w:tplc="6744204C">
      <w:start w:val="1"/>
      <w:numFmt w:val="bullet"/>
      <w:lvlText w:val=""/>
      <w:lvlJc w:val="left"/>
      <w:pPr>
        <w:ind w:left="2880" w:hanging="360"/>
      </w:pPr>
      <w:rPr>
        <w:rFonts w:ascii="Symbol" w:hAnsi="Symbol" w:hint="default"/>
      </w:rPr>
    </w:lvl>
    <w:lvl w:ilvl="4" w:tplc="62BC2B94" w:tentative="1">
      <w:start w:val="1"/>
      <w:numFmt w:val="bullet"/>
      <w:lvlText w:val="o"/>
      <w:lvlJc w:val="left"/>
      <w:pPr>
        <w:ind w:left="3600" w:hanging="360"/>
      </w:pPr>
      <w:rPr>
        <w:rFonts w:ascii="Courier New" w:hAnsi="Courier New" w:cs="Courier New" w:hint="default"/>
      </w:rPr>
    </w:lvl>
    <w:lvl w:ilvl="5" w:tplc="4DAC13D6" w:tentative="1">
      <w:start w:val="1"/>
      <w:numFmt w:val="bullet"/>
      <w:lvlText w:val=""/>
      <w:lvlJc w:val="left"/>
      <w:pPr>
        <w:ind w:left="4320" w:hanging="360"/>
      </w:pPr>
      <w:rPr>
        <w:rFonts w:ascii="Wingdings" w:hAnsi="Wingdings" w:hint="default"/>
      </w:rPr>
    </w:lvl>
    <w:lvl w:ilvl="6" w:tplc="740E99B2" w:tentative="1">
      <w:start w:val="1"/>
      <w:numFmt w:val="bullet"/>
      <w:lvlText w:val=""/>
      <w:lvlJc w:val="left"/>
      <w:pPr>
        <w:ind w:left="5040" w:hanging="360"/>
      </w:pPr>
      <w:rPr>
        <w:rFonts w:ascii="Symbol" w:hAnsi="Symbol" w:hint="default"/>
      </w:rPr>
    </w:lvl>
    <w:lvl w:ilvl="7" w:tplc="D9E24728" w:tentative="1">
      <w:start w:val="1"/>
      <w:numFmt w:val="bullet"/>
      <w:lvlText w:val="o"/>
      <w:lvlJc w:val="left"/>
      <w:pPr>
        <w:ind w:left="5760" w:hanging="360"/>
      </w:pPr>
      <w:rPr>
        <w:rFonts w:ascii="Courier New" w:hAnsi="Courier New" w:cs="Courier New" w:hint="default"/>
      </w:rPr>
    </w:lvl>
    <w:lvl w:ilvl="8" w:tplc="2D989096" w:tentative="1">
      <w:start w:val="1"/>
      <w:numFmt w:val="bullet"/>
      <w:lvlText w:val=""/>
      <w:lvlJc w:val="left"/>
      <w:pPr>
        <w:ind w:left="6480" w:hanging="360"/>
      </w:pPr>
      <w:rPr>
        <w:rFonts w:ascii="Wingdings" w:hAnsi="Wingdings" w:hint="default"/>
      </w:rPr>
    </w:lvl>
  </w:abstractNum>
  <w:abstractNum w:abstractNumId="595" w15:restartNumberingAfterBreak="0">
    <w:nsid w:val="440F379B"/>
    <w:multiLevelType w:val="hybridMultilevel"/>
    <w:tmpl w:val="FF8670B0"/>
    <w:lvl w:ilvl="0" w:tplc="7CE031A2">
      <w:start w:val="1"/>
      <w:numFmt w:val="bullet"/>
      <w:lvlText w:val=""/>
      <w:lvlJc w:val="left"/>
      <w:pPr>
        <w:ind w:left="720" w:hanging="360"/>
      </w:pPr>
      <w:rPr>
        <w:rFonts w:ascii="Symbol" w:hAnsi="Symbol" w:hint="default"/>
      </w:rPr>
    </w:lvl>
    <w:lvl w:ilvl="1" w:tplc="5BE00782">
      <w:start w:val="1"/>
      <w:numFmt w:val="bullet"/>
      <w:lvlText w:val="o"/>
      <w:lvlJc w:val="left"/>
      <w:pPr>
        <w:ind w:left="1440" w:hanging="360"/>
      </w:pPr>
      <w:rPr>
        <w:rFonts w:ascii="Courier New" w:hAnsi="Courier New" w:cs="Courier New" w:hint="default"/>
      </w:rPr>
    </w:lvl>
    <w:lvl w:ilvl="2" w:tplc="5562F302" w:tentative="1">
      <w:start w:val="1"/>
      <w:numFmt w:val="bullet"/>
      <w:lvlText w:val=""/>
      <w:lvlJc w:val="left"/>
      <w:pPr>
        <w:ind w:left="2160" w:hanging="360"/>
      </w:pPr>
      <w:rPr>
        <w:rFonts w:ascii="Wingdings" w:hAnsi="Wingdings" w:hint="default"/>
      </w:rPr>
    </w:lvl>
    <w:lvl w:ilvl="3" w:tplc="3154D63A" w:tentative="1">
      <w:start w:val="1"/>
      <w:numFmt w:val="bullet"/>
      <w:lvlText w:val=""/>
      <w:lvlJc w:val="left"/>
      <w:pPr>
        <w:ind w:left="2880" w:hanging="360"/>
      </w:pPr>
      <w:rPr>
        <w:rFonts w:ascii="Symbol" w:hAnsi="Symbol" w:hint="default"/>
      </w:rPr>
    </w:lvl>
    <w:lvl w:ilvl="4" w:tplc="F2EE57DE" w:tentative="1">
      <w:start w:val="1"/>
      <w:numFmt w:val="bullet"/>
      <w:lvlText w:val="o"/>
      <w:lvlJc w:val="left"/>
      <w:pPr>
        <w:ind w:left="3600" w:hanging="360"/>
      </w:pPr>
      <w:rPr>
        <w:rFonts w:ascii="Courier New" w:hAnsi="Courier New" w:cs="Courier New" w:hint="default"/>
      </w:rPr>
    </w:lvl>
    <w:lvl w:ilvl="5" w:tplc="3A66C7BA" w:tentative="1">
      <w:start w:val="1"/>
      <w:numFmt w:val="bullet"/>
      <w:lvlText w:val=""/>
      <w:lvlJc w:val="left"/>
      <w:pPr>
        <w:ind w:left="4320" w:hanging="360"/>
      </w:pPr>
      <w:rPr>
        <w:rFonts w:ascii="Wingdings" w:hAnsi="Wingdings" w:hint="default"/>
      </w:rPr>
    </w:lvl>
    <w:lvl w:ilvl="6" w:tplc="BFE2EBB4" w:tentative="1">
      <w:start w:val="1"/>
      <w:numFmt w:val="bullet"/>
      <w:lvlText w:val=""/>
      <w:lvlJc w:val="left"/>
      <w:pPr>
        <w:ind w:left="5040" w:hanging="360"/>
      </w:pPr>
      <w:rPr>
        <w:rFonts w:ascii="Symbol" w:hAnsi="Symbol" w:hint="default"/>
      </w:rPr>
    </w:lvl>
    <w:lvl w:ilvl="7" w:tplc="046AC970" w:tentative="1">
      <w:start w:val="1"/>
      <w:numFmt w:val="bullet"/>
      <w:lvlText w:val="o"/>
      <w:lvlJc w:val="left"/>
      <w:pPr>
        <w:ind w:left="5760" w:hanging="360"/>
      </w:pPr>
      <w:rPr>
        <w:rFonts w:ascii="Courier New" w:hAnsi="Courier New" w:cs="Courier New" w:hint="default"/>
      </w:rPr>
    </w:lvl>
    <w:lvl w:ilvl="8" w:tplc="55FC0D9C" w:tentative="1">
      <w:start w:val="1"/>
      <w:numFmt w:val="bullet"/>
      <w:lvlText w:val=""/>
      <w:lvlJc w:val="left"/>
      <w:pPr>
        <w:ind w:left="6480" w:hanging="360"/>
      </w:pPr>
      <w:rPr>
        <w:rFonts w:ascii="Wingdings" w:hAnsi="Wingdings" w:hint="default"/>
      </w:rPr>
    </w:lvl>
  </w:abstractNum>
  <w:abstractNum w:abstractNumId="596" w15:restartNumberingAfterBreak="0">
    <w:nsid w:val="441052BD"/>
    <w:multiLevelType w:val="hybridMultilevel"/>
    <w:tmpl w:val="EC401A8A"/>
    <w:lvl w:ilvl="0" w:tplc="7E04E7BA">
      <w:start w:val="1"/>
      <w:numFmt w:val="bullet"/>
      <w:lvlText w:val=""/>
      <w:lvlJc w:val="left"/>
      <w:pPr>
        <w:ind w:left="720" w:hanging="360"/>
      </w:pPr>
      <w:rPr>
        <w:rFonts w:ascii="Symbol" w:hAnsi="Symbol" w:hint="default"/>
      </w:rPr>
    </w:lvl>
    <w:lvl w:ilvl="1" w:tplc="86A0278C" w:tentative="1">
      <w:start w:val="1"/>
      <w:numFmt w:val="bullet"/>
      <w:lvlText w:val="o"/>
      <w:lvlJc w:val="left"/>
      <w:pPr>
        <w:ind w:left="1440" w:hanging="360"/>
      </w:pPr>
      <w:rPr>
        <w:rFonts w:ascii="Courier New" w:hAnsi="Courier New" w:cs="Courier New" w:hint="default"/>
      </w:rPr>
    </w:lvl>
    <w:lvl w:ilvl="2" w:tplc="8600403E">
      <w:start w:val="1"/>
      <w:numFmt w:val="bullet"/>
      <w:lvlText w:val=""/>
      <w:lvlJc w:val="left"/>
      <w:pPr>
        <w:ind w:left="2160" w:hanging="360"/>
      </w:pPr>
      <w:rPr>
        <w:rFonts w:ascii="Wingdings" w:hAnsi="Wingdings" w:hint="default"/>
      </w:rPr>
    </w:lvl>
    <w:lvl w:ilvl="3" w:tplc="ED72AE9A" w:tentative="1">
      <w:start w:val="1"/>
      <w:numFmt w:val="bullet"/>
      <w:lvlText w:val=""/>
      <w:lvlJc w:val="left"/>
      <w:pPr>
        <w:ind w:left="2880" w:hanging="360"/>
      </w:pPr>
      <w:rPr>
        <w:rFonts w:ascii="Symbol" w:hAnsi="Symbol" w:hint="default"/>
      </w:rPr>
    </w:lvl>
    <w:lvl w:ilvl="4" w:tplc="E2B4ABB2" w:tentative="1">
      <w:start w:val="1"/>
      <w:numFmt w:val="bullet"/>
      <w:lvlText w:val="o"/>
      <w:lvlJc w:val="left"/>
      <w:pPr>
        <w:ind w:left="3600" w:hanging="360"/>
      </w:pPr>
      <w:rPr>
        <w:rFonts w:ascii="Courier New" w:hAnsi="Courier New" w:cs="Courier New" w:hint="default"/>
      </w:rPr>
    </w:lvl>
    <w:lvl w:ilvl="5" w:tplc="77822BE6" w:tentative="1">
      <w:start w:val="1"/>
      <w:numFmt w:val="bullet"/>
      <w:lvlText w:val=""/>
      <w:lvlJc w:val="left"/>
      <w:pPr>
        <w:ind w:left="4320" w:hanging="360"/>
      </w:pPr>
      <w:rPr>
        <w:rFonts w:ascii="Wingdings" w:hAnsi="Wingdings" w:hint="default"/>
      </w:rPr>
    </w:lvl>
    <w:lvl w:ilvl="6" w:tplc="5C907FC2" w:tentative="1">
      <w:start w:val="1"/>
      <w:numFmt w:val="bullet"/>
      <w:lvlText w:val=""/>
      <w:lvlJc w:val="left"/>
      <w:pPr>
        <w:ind w:left="5040" w:hanging="360"/>
      </w:pPr>
      <w:rPr>
        <w:rFonts w:ascii="Symbol" w:hAnsi="Symbol" w:hint="default"/>
      </w:rPr>
    </w:lvl>
    <w:lvl w:ilvl="7" w:tplc="BEECE42A" w:tentative="1">
      <w:start w:val="1"/>
      <w:numFmt w:val="bullet"/>
      <w:lvlText w:val="o"/>
      <w:lvlJc w:val="left"/>
      <w:pPr>
        <w:ind w:left="5760" w:hanging="360"/>
      </w:pPr>
      <w:rPr>
        <w:rFonts w:ascii="Courier New" w:hAnsi="Courier New" w:cs="Courier New" w:hint="default"/>
      </w:rPr>
    </w:lvl>
    <w:lvl w:ilvl="8" w:tplc="A3D00080" w:tentative="1">
      <w:start w:val="1"/>
      <w:numFmt w:val="bullet"/>
      <w:lvlText w:val=""/>
      <w:lvlJc w:val="left"/>
      <w:pPr>
        <w:ind w:left="6480" w:hanging="360"/>
      </w:pPr>
      <w:rPr>
        <w:rFonts w:ascii="Wingdings" w:hAnsi="Wingdings" w:hint="default"/>
      </w:rPr>
    </w:lvl>
  </w:abstractNum>
  <w:abstractNum w:abstractNumId="597" w15:restartNumberingAfterBreak="0">
    <w:nsid w:val="44510C7F"/>
    <w:multiLevelType w:val="hybridMultilevel"/>
    <w:tmpl w:val="2D3CA620"/>
    <w:lvl w:ilvl="0" w:tplc="B1908E2C">
      <w:start w:val="1"/>
      <w:numFmt w:val="bullet"/>
      <w:lvlText w:val=""/>
      <w:lvlJc w:val="left"/>
      <w:pPr>
        <w:ind w:left="720" w:hanging="360"/>
      </w:pPr>
      <w:rPr>
        <w:rFonts w:ascii="Symbol" w:hAnsi="Symbol" w:hint="default"/>
      </w:rPr>
    </w:lvl>
    <w:lvl w:ilvl="1" w:tplc="A19A3A0E">
      <w:start w:val="1"/>
      <w:numFmt w:val="bullet"/>
      <w:lvlText w:val="o"/>
      <w:lvlJc w:val="left"/>
      <w:pPr>
        <w:ind w:left="1440" w:hanging="360"/>
      </w:pPr>
      <w:rPr>
        <w:rFonts w:ascii="Courier New" w:hAnsi="Courier New" w:cs="Courier New" w:hint="default"/>
      </w:rPr>
    </w:lvl>
    <w:lvl w:ilvl="2" w:tplc="9DAE8BD8" w:tentative="1">
      <w:start w:val="1"/>
      <w:numFmt w:val="bullet"/>
      <w:lvlText w:val=""/>
      <w:lvlJc w:val="left"/>
      <w:pPr>
        <w:ind w:left="2160" w:hanging="360"/>
      </w:pPr>
      <w:rPr>
        <w:rFonts w:ascii="Wingdings" w:hAnsi="Wingdings" w:hint="default"/>
      </w:rPr>
    </w:lvl>
    <w:lvl w:ilvl="3" w:tplc="5B72788C" w:tentative="1">
      <w:start w:val="1"/>
      <w:numFmt w:val="bullet"/>
      <w:lvlText w:val=""/>
      <w:lvlJc w:val="left"/>
      <w:pPr>
        <w:ind w:left="2880" w:hanging="360"/>
      </w:pPr>
      <w:rPr>
        <w:rFonts w:ascii="Symbol" w:hAnsi="Symbol" w:hint="default"/>
      </w:rPr>
    </w:lvl>
    <w:lvl w:ilvl="4" w:tplc="F1A4BDFC" w:tentative="1">
      <w:start w:val="1"/>
      <w:numFmt w:val="bullet"/>
      <w:lvlText w:val="o"/>
      <w:lvlJc w:val="left"/>
      <w:pPr>
        <w:ind w:left="3600" w:hanging="360"/>
      </w:pPr>
      <w:rPr>
        <w:rFonts w:ascii="Courier New" w:hAnsi="Courier New" w:cs="Courier New" w:hint="default"/>
      </w:rPr>
    </w:lvl>
    <w:lvl w:ilvl="5" w:tplc="1820CDA4" w:tentative="1">
      <w:start w:val="1"/>
      <w:numFmt w:val="bullet"/>
      <w:lvlText w:val=""/>
      <w:lvlJc w:val="left"/>
      <w:pPr>
        <w:ind w:left="4320" w:hanging="360"/>
      </w:pPr>
      <w:rPr>
        <w:rFonts w:ascii="Wingdings" w:hAnsi="Wingdings" w:hint="default"/>
      </w:rPr>
    </w:lvl>
    <w:lvl w:ilvl="6" w:tplc="AC06FC76" w:tentative="1">
      <w:start w:val="1"/>
      <w:numFmt w:val="bullet"/>
      <w:lvlText w:val=""/>
      <w:lvlJc w:val="left"/>
      <w:pPr>
        <w:ind w:left="5040" w:hanging="360"/>
      </w:pPr>
      <w:rPr>
        <w:rFonts w:ascii="Symbol" w:hAnsi="Symbol" w:hint="default"/>
      </w:rPr>
    </w:lvl>
    <w:lvl w:ilvl="7" w:tplc="FA2876EC" w:tentative="1">
      <w:start w:val="1"/>
      <w:numFmt w:val="bullet"/>
      <w:lvlText w:val="o"/>
      <w:lvlJc w:val="left"/>
      <w:pPr>
        <w:ind w:left="5760" w:hanging="360"/>
      </w:pPr>
      <w:rPr>
        <w:rFonts w:ascii="Courier New" w:hAnsi="Courier New" w:cs="Courier New" w:hint="default"/>
      </w:rPr>
    </w:lvl>
    <w:lvl w:ilvl="8" w:tplc="C6F0658C" w:tentative="1">
      <w:start w:val="1"/>
      <w:numFmt w:val="bullet"/>
      <w:lvlText w:val=""/>
      <w:lvlJc w:val="left"/>
      <w:pPr>
        <w:ind w:left="6480" w:hanging="360"/>
      </w:pPr>
      <w:rPr>
        <w:rFonts w:ascii="Wingdings" w:hAnsi="Wingdings" w:hint="default"/>
      </w:rPr>
    </w:lvl>
  </w:abstractNum>
  <w:abstractNum w:abstractNumId="598" w15:restartNumberingAfterBreak="0">
    <w:nsid w:val="44692460"/>
    <w:multiLevelType w:val="hybridMultilevel"/>
    <w:tmpl w:val="62BE90A4"/>
    <w:lvl w:ilvl="0" w:tplc="5C2C6892">
      <w:start w:val="1"/>
      <w:numFmt w:val="bullet"/>
      <w:lvlText w:val=""/>
      <w:lvlJc w:val="left"/>
      <w:pPr>
        <w:ind w:left="720" w:hanging="360"/>
      </w:pPr>
      <w:rPr>
        <w:rFonts w:ascii="Symbol" w:hAnsi="Symbol" w:hint="default"/>
      </w:rPr>
    </w:lvl>
    <w:lvl w:ilvl="1" w:tplc="05328BC2" w:tentative="1">
      <w:start w:val="1"/>
      <w:numFmt w:val="bullet"/>
      <w:lvlText w:val="o"/>
      <w:lvlJc w:val="left"/>
      <w:pPr>
        <w:ind w:left="1440" w:hanging="360"/>
      </w:pPr>
      <w:rPr>
        <w:rFonts w:ascii="Courier New" w:hAnsi="Courier New" w:cs="Courier New" w:hint="default"/>
      </w:rPr>
    </w:lvl>
    <w:lvl w:ilvl="2" w:tplc="028AD690">
      <w:start w:val="1"/>
      <w:numFmt w:val="bullet"/>
      <w:lvlText w:val=""/>
      <w:lvlJc w:val="left"/>
      <w:pPr>
        <w:ind w:left="2160" w:hanging="360"/>
      </w:pPr>
      <w:rPr>
        <w:rFonts w:ascii="Wingdings" w:hAnsi="Wingdings" w:hint="default"/>
      </w:rPr>
    </w:lvl>
    <w:lvl w:ilvl="3" w:tplc="0CAA25AE" w:tentative="1">
      <w:start w:val="1"/>
      <w:numFmt w:val="bullet"/>
      <w:lvlText w:val=""/>
      <w:lvlJc w:val="left"/>
      <w:pPr>
        <w:ind w:left="2880" w:hanging="360"/>
      </w:pPr>
      <w:rPr>
        <w:rFonts w:ascii="Symbol" w:hAnsi="Symbol" w:hint="default"/>
      </w:rPr>
    </w:lvl>
    <w:lvl w:ilvl="4" w:tplc="EE5E376A" w:tentative="1">
      <w:start w:val="1"/>
      <w:numFmt w:val="bullet"/>
      <w:lvlText w:val="o"/>
      <w:lvlJc w:val="left"/>
      <w:pPr>
        <w:ind w:left="3600" w:hanging="360"/>
      </w:pPr>
      <w:rPr>
        <w:rFonts w:ascii="Courier New" w:hAnsi="Courier New" w:cs="Courier New" w:hint="default"/>
      </w:rPr>
    </w:lvl>
    <w:lvl w:ilvl="5" w:tplc="50A078E6" w:tentative="1">
      <w:start w:val="1"/>
      <w:numFmt w:val="bullet"/>
      <w:lvlText w:val=""/>
      <w:lvlJc w:val="left"/>
      <w:pPr>
        <w:ind w:left="4320" w:hanging="360"/>
      </w:pPr>
      <w:rPr>
        <w:rFonts w:ascii="Wingdings" w:hAnsi="Wingdings" w:hint="default"/>
      </w:rPr>
    </w:lvl>
    <w:lvl w:ilvl="6" w:tplc="975296C8" w:tentative="1">
      <w:start w:val="1"/>
      <w:numFmt w:val="bullet"/>
      <w:lvlText w:val=""/>
      <w:lvlJc w:val="left"/>
      <w:pPr>
        <w:ind w:left="5040" w:hanging="360"/>
      </w:pPr>
      <w:rPr>
        <w:rFonts w:ascii="Symbol" w:hAnsi="Symbol" w:hint="default"/>
      </w:rPr>
    </w:lvl>
    <w:lvl w:ilvl="7" w:tplc="F4981F44" w:tentative="1">
      <w:start w:val="1"/>
      <w:numFmt w:val="bullet"/>
      <w:lvlText w:val="o"/>
      <w:lvlJc w:val="left"/>
      <w:pPr>
        <w:ind w:left="5760" w:hanging="360"/>
      </w:pPr>
      <w:rPr>
        <w:rFonts w:ascii="Courier New" w:hAnsi="Courier New" w:cs="Courier New" w:hint="default"/>
      </w:rPr>
    </w:lvl>
    <w:lvl w:ilvl="8" w:tplc="D05E1D72" w:tentative="1">
      <w:start w:val="1"/>
      <w:numFmt w:val="bullet"/>
      <w:lvlText w:val=""/>
      <w:lvlJc w:val="left"/>
      <w:pPr>
        <w:ind w:left="6480" w:hanging="360"/>
      </w:pPr>
      <w:rPr>
        <w:rFonts w:ascii="Wingdings" w:hAnsi="Wingdings" w:hint="default"/>
      </w:rPr>
    </w:lvl>
  </w:abstractNum>
  <w:abstractNum w:abstractNumId="599" w15:restartNumberingAfterBreak="0">
    <w:nsid w:val="44885565"/>
    <w:multiLevelType w:val="hybridMultilevel"/>
    <w:tmpl w:val="BBB46284"/>
    <w:lvl w:ilvl="0" w:tplc="F072DC08">
      <w:start w:val="1"/>
      <w:numFmt w:val="bullet"/>
      <w:lvlText w:val=""/>
      <w:lvlJc w:val="left"/>
      <w:pPr>
        <w:ind w:left="720" w:hanging="360"/>
      </w:pPr>
      <w:rPr>
        <w:rFonts w:ascii="Symbol" w:hAnsi="Symbol" w:hint="default"/>
      </w:rPr>
    </w:lvl>
    <w:lvl w:ilvl="1" w:tplc="CA6C45FE" w:tentative="1">
      <w:start w:val="1"/>
      <w:numFmt w:val="bullet"/>
      <w:lvlText w:val="o"/>
      <w:lvlJc w:val="left"/>
      <w:pPr>
        <w:ind w:left="1440" w:hanging="360"/>
      </w:pPr>
      <w:rPr>
        <w:rFonts w:ascii="Courier New" w:hAnsi="Courier New" w:cs="Courier New" w:hint="default"/>
      </w:rPr>
    </w:lvl>
    <w:lvl w:ilvl="2" w:tplc="6CE066AC">
      <w:start w:val="1"/>
      <w:numFmt w:val="bullet"/>
      <w:lvlText w:val=""/>
      <w:lvlJc w:val="left"/>
      <w:pPr>
        <w:ind w:left="2160" w:hanging="360"/>
      </w:pPr>
      <w:rPr>
        <w:rFonts w:ascii="Wingdings" w:hAnsi="Wingdings" w:hint="default"/>
      </w:rPr>
    </w:lvl>
    <w:lvl w:ilvl="3" w:tplc="5C767BD0" w:tentative="1">
      <w:start w:val="1"/>
      <w:numFmt w:val="bullet"/>
      <w:lvlText w:val=""/>
      <w:lvlJc w:val="left"/>
      <w:pPr>
        <w:ind w:left="2880" w:hanging="360"/>
      </w:pPr>
      <w:rPr>
        <w:rFonts w:ascii="Symbol" w:hAnsi="Symbol" w:hint="default"/>
      </w:rPr>
    </w:lvl>
    <w:lvl w:ilvl="4" w:tplc="3E2A3F70" w:tentative="1">
      <w:start w:val="1"/>
      <w:numFmt w:val="bullet"/>
      <w:lvlText w:val="o"/>
      <w:lvlJc w:val="left"/>
      <w:pPr>
        <w:ind w:left="3600" w:hanging="360"/>
      </w:pPr>
      <w:rPr>
        <w:rFonts w:ascii="Courier New" w:hAnsi="Courier New" w:cs="Courier New" w:hint="default"/>
      </w:rPr>
    </w:lvl>
    <w:lvl w:ilvl="5" w:tplc="F73C49E2" w:tentative="1">
      <w:start w:val="1"/>
      <w:numFmt w:val="bullet"/>
      <w:lvlText w:val=""/>
      <w:lvlJc w:val="left"/>
      <w:pPr>
        <w:ind w:left="4320" w:hanging="360"/>
      </w:pPr>
      <w:rPr>
        <w:rFonts w:ascii="Wingdings" w:hAnsi="Wingdings" w:hint="default"/>
      </w:rPr>
    </w:lvl>
    <w:lvl w:ilvl="6" w:tplc="C5FE5708" w:tentative="1">
      <w:start w:val="1"/>
      <w:numFmt w:val="bullet"/>
      <w:lvlText w:val=""/>
      <w:lvlJc w:val="left"/>
      <w:pPr>
        <w:ind w:left="5040" w:hanging="360"/>
      </w:pPr>
      <w:rPr>
        <w:rFonts w:ascii="Symbol" w:hAnsi="Symbol" w:hint="default"/>
      </w:rPr>
    </w:lvl>
    <w:lvl w:ilvl="7" w:tplc="5928DADC" w:tentative="1">
      <w:start w:val="1"/>
      <w:numFmt w:val="bullet"/>
      <w:lvlText w:val="o"/>
      <w:lvlJc w:val="left"/>
      <w:pPr>
        <w:ind w:left="5760" w:hanging="360"/>
      </w:pPr>
      <w:rPr>
        <w:rFonts w:ascii="Courier New" w:hAnsi="Courier New" w:cs="Courier New" w:hint="default"/>
      </w:rPr>
    </w:lvl>
    <w:lvl w:ilvl="8" w:tplc="CC6491B0" w:tentative="1">
      <w:start w:val="1"/>
      <w:numFmt w:val="bullet"/>
      <w:lvlText w:val=""/>
      <w:lvlJc w:val="left"/>
      <w:pPr>
        <w:ind w:left="6480" w:hanging="360"/>
      </w:pPr>
      <w:rPr>
        <w:rFonts w:ascii="Wingdings" w:hAnsi="Wingdings" w:hint="default"/>
      </w:rPr>
    </w:lvl>
  </w:abstractNum>
  <w:abstractNum w:abstractNumId="600" w15:restartNumberingAfterBreak="0">
    <w:nsid w:val="449B23B5"/>
    <w:multiLevelType w:val="hybridMultilevel"/>
    <w:tmpl w:val="384C2138"/>
    <w:lvl w:ilvl="0" w:tplc="EE1E954A">
      <w:start w:val="1"/>
      <w:numFmt w:val="bullet"/>
      <w:lvlText w:val=""/>
      <w:lvlJc w:val="left"/>
      <w:pPr>
        <w:ind w:left="720" w:hanging="360"/>
      </w:pPr>
      <w:rPr>
        <w:rFonts w:ascii="Symbol" w:hAnsi="Symbol" w:hint="default"/>
      </w:rPr>
    </w:lvl>
    <w:lvl w:ilvl="1" w:tplc="C6903B26">
      <w:start w:val="1"/>
      <w:numFmt w:val="bullet"/>
      <w:lvlText w:val="o"/>
      <w:lvlJc w:val="left"/>
      <w:pPr>
        <w:ind w:left="1440" w:hanging="360"/>
      </w:pPr>
      <w:rPr>
        <w:rFonts w:ascii="Courier New" w:hAnsi="Courier New" w:cs="Courier New" w:hint="default"/>
      </w:rPr>
    </w:lvl>
    <w:lvl w:ilvl="2" w:tplc="AA4A7334" w:tentative="1">
      <w:start w:val="1"/>
      <w:numFmt w:val="bullet"/>
      <w:lvlText w:val=""/>
      <w:lvlJc w:val="left"/>
      <w:pPr>
        <w:ind w:left="2160" w:hanging="360"/>
      </w:pPr>
      <w:rPr>
        <w:rFonts w:ascii="Wingdings" w:hAnsi="Wingdings" w:hint="default"/>
      </w:rPr>
    </w:lvl>
    <w:lvl w:ilvl="3" w:tplc="2C841966" w:tentative="1">
      <w:start w:val="1"/>
      <w:numFmt w:val="bullet"/>
      <w:lvlText w:val=""/>
      <w:lvlJc w:val="left"/>
      <w:pPr>
        <w:ind w:left="2880" w:hanging="360"/>
      </w:pPr>
      <w:rPr>
        <w:rFonts w:ascii="Symbol" w:hAnsi="Symbol" w:hint="default"/>
      </w:rPr>
    </w:lvl>
    <w:lvl w:ilvl="4" w:tplc="CFAEEBF8" w:tentative="1">
      <w:start w:val="1"/>
      <w:numFmt w:val="bullet"/>
      <w:lvlText w:val="o"/>
      <w:lvlJc w:val="left"/>
      <w:pPr>
        <w:ind w:left="3600" w:hanging="360"/>
      </w:pPr>
      <w:rPr>
        <w:rFonts w:ascii="Courier New" w:hAnsi="Courier New" w:cs="Courier New" w:hint="default"/>
      </w:rPr>
    </w:lvl>
    <w:lvl w:ilvl="5" w:tplc="44E42C58" w:tentative="1">
      <w:start w:val="1"/>
      <w:numFmt w:val="bullet"/>
      <w:lvlText w:val=""/>
      <w:lvlJc w:val="left"/>
      <w:pPr>
        <w:ind w:left="4320" w:hanging="360"/>
      </w:pPr>
      <w:rPr>
        <w:rFonts w:ascii="Wingdings" w:hAnsi="Wingdings" w:hint="default"/>
      </w:rPr>
    </w:lvl>
    <w:lvl w:ilvl="6" w:tplc="A5764C06" w:tentative="1">
      <w:start w:val="1"/>
      <w:numFmt w:val="bullet"/>
      <w:lvlText w:val=""/>
      <w:lvlJc w:val="left"/>
      <w:pPr>
        <w:ind w:left="5040" w:hanging="360"/>
      </w:pPr>
      <w:rPr>
        <w:rFonts w:ascii="Symbol" w:hAnsi="Symbol" w:hint="default"/>
      </w:rPr>
    </w:lvl>
    <w:lvl w:ilvl="7" w:tplc="D6B20D32" w:tentative="1">
      <w:start w:val="1"/>
      <w:numFmt w:val="bullet"/>
      <w:lvlText w:val="o"/>
      <w:lvlJc w:val="left"/>
      <w:pPr>
        <w:ind w:left="5760" w:hanging="360"/>
      </w:pPr>
      <w:rPr>
        <w:rFonts w:ascii="Courier New" w:hAnsi="Courier New" w:cs="Courier New" w:hint="default"/>
      </w:rPr>
    </w:lvl>
    <w:lvl w:ilvl="8" w:tplc="93886AEE" w:tentative="1">
      <w:start w:val="1"/>
      <w:numFmt w:val="bullet"/>
      <w:lvlText w:val=""/>
      <w:lvlJc w:val="left"/>
      <w:pPr>
        <w:ind w:left="6480" w:hanging="360"/>
      </w:pPr>
      <w:rPr>
        <w:rFonts w:ascii="Wingdings" w:hAnsi="Wingdings" w:hint="default"/>
      </w:rPr>
    </w:lvl>
  </w:abstractNum>
  <w:abstractNum w:abstractNumId="601" w15:restartNumberingAfterBreak="0">
    <w:nsid w:val="44C6173E"/>
    <w:multiLevelType w:val="hybridMultilevel"/>
    <w:tmpl w:val="CAD28D62"/>
    <w:lvl w:ilvl="0" w:tplc="94DC2C00">
      <w:start w:val="1"/>
      <w:numFmt w:val="bullet"/>
      <w:lvlText w:val=""/>
      <w:lvlJc w:val="left"/>
      <w:pPr>
        <w:ind w:left="720" w:hanging="360"/>
      </w:pPr>
      <w:rPr>
        <w:rFonts w:ascii="Symbol" w:hAnsi="Symbol" w:hint="default"/>
      </w:rPr>
    </w:lvl>
    <w:lvl w:ilvl="1" w:tplc="7D50ED74">
      <w:start w:val="1"/>
      <w:numFmt w:val="bullet"/>
      <w:lvlText w:val="o"/>
      <w:lvlJc w:val="left"/>
      <w:pPr>
        <w:ind w:left="1440" w:hanging="360"/>
      </w:pPr>
      <w:rPr>
        <w:rFonts w:ascii="Courier New" w:hAnsi="Courier New" w:cs="Courier New" w:hint="default"/>
      </w:rPr>
    </w:lvl>
    <w:lvl w:ilvl="2" w:tplc="FE20B348" w:tentative="1">
      <w:start w:val="1"/>
      <w:numFmt w:val="bullet"/>
      <w:lvlText w:val=""/>
      <w:lvlJc w:val="left"/>
      <w:pPr>
        <w:ind w:left="2160" w:hanging="360"/>
      </w:pPr>
      <w:rPr>
        <w:rFonts w:ascii="Wingdings" w:hAnsi="Wingdings" w:hint="default"/>
      </w:rPr>
    </w:lvl>
    <w:lvl w:ilvl="3" w:tplc="448E54B8" w:tentative="1">
      <w:start w:val="1"/>
      <w:numFmt w:val="bullet"/>
      <w:lvlText w:val=""/>
      <w:lvlJc w:val="left"/>
      <w:pPr>
        <w:ind w:left="2880" w:hanging="360"/>
      </w:pPr>
      <w:rPr>
        <w:rFonts w:ascii="Symbol" w:hAnsi="Symbol" w:hint="default"/>
      </w:rPr>
    </w:lvl>
    <w:lvl w:ilvl="4" w:tplc="A65A6966" w:tentative="1">
      <w:start w:val="1"/>
      <w:numFmt w:val="bullet"/>
      <w:lvlText w:val="o"/>
      <w:lvlJc w:val="left"/>
      <w:pPr>
        <w:ind w:left="3600" w:hanging="360"/>
      </w:pPr>
      <w:rPr>
        <w:rFonts w:ascii="Courier New" w:hAnsi="Courier New" w:cs="Courier New" w:hint="default"/>
      </w:rPr>
    </w:lvl>
    <w:lvl w:ilvl="5" w:tplc="01B48EF4" w:tentative="1">
      <w:start w:val="1"/>
      <w:numFmt w:val="bullet"/>
      <w:lvlText w:val=""/>
      <w:lvlJc w:val="left"/>
      <w:pPr>
        <w:ind w:left="4320" w:hanging="360"/>
      </w:pPr>
      <w:rPr>
        <w:rFonts w:ascii="Wingdings" w:hAnsi="Wingdings" w:hint="default"/>
      </w:rPr>
    </w:lvl>
    <w:lvl w:ilvl="6" w:tplc="CF0200EC" w:tentative="1">
      <w:start w:val="1"/>
      <w:numFmt w:val="bullet"/>
      <w:lvlText w:val=""/>
      <w:lvlJc w:val="left"/>
      <w:pPr>
        <w:ind w:left="5040" w:hanging="360"/>
      </w:pPr>
      <w:rPr>
        <w:rFonts w:ascii="Symbol" w:hAnsi="Symbol" w:hint="default"/>
      </w:rPr>
    </w:lvl>
    <w:lvl w:ilvl="7" w:tplc="ABAEB996" w:tentative="1">
      <w:start w:val="1"/>
      <w:numFmt w:val="bullet"/>
      <w:lvlText w:val="o"/>
      <w:lvlJc w:val="left"/>
      <w:pPr>
        <w:ind w:left="5760" w:hanging="360"/>
      </w:pPr>
      <w:rPr>
        <w:rFonts w:ascii="Courier New" w:hAnsi="Courier New" w:cs="Courier New" w:hint="default"/>
      </w:rPr>
    </w:lvl>
    <w:lvl w:ilvl="8" w:tplc="2C505866" w:tentative="1">
      <w:start w:val="1"/>
      <w:numFmt w:val="bullet"/>
      <w:lvlText w:val=""/>
      <w:lvlJc w:val="left"/>
      <w:pPr>
        <w:ind w:left="6480" w:hanging="360"/>
      </w:pPr>
      <w:rPr>
        <w:rFonts w:ascii="Wingdings" w:hAnsi="Wingdings" w:hint="default"/>
      </w:rPr>
    </w:lvl>
  </w:abstractNum>
  <w:abstractNum w:abstractNumId="602" w15:restartNumberingAfterBreak="0">
    <w:nsid w:val="44F52011"/>
    <w:multiLevelType w:val="hybridMultilevel"/>
    <w:tmpl w:val="BB9AA7D8"/>
    <w:lvl w:ilvl="0" w:tplc="B038D82A">
      <w:start w:val="1"/>
      <w:numFmt w:val="bullet"/>
      <w:lvlText w:val=""/>
      <w:lvlJc w:val="left"/>
      <w:pPr>
        <w:ind w:left="720" w:hanging="360"/>
      </w:pPr>
      <w:rPr>
        <w:rFonts w:ascii="Symbol" w:hAnsi="Symbol" w:hint="default"/>
      </w:rPr>
    </w:lvl>
    <w:lvl w:ilvl="1" w:tplc="61EC0EEA" w:tentative="1">
      <w:start w:val="1"/>
      <w:numFmt w:val="bullet"/>
      <w:lvlText w:val="o"/>
      <w:lvlJc w:val="left"/>
      <w:pPr>
        <w:ind w:left="1440" w:hanging="360"/>
      </w:pPr>
      <w:rPr>
        <w:rFonts w:ascii="Courier New" w:hAnsi="Courier New" w:cs="Courier New" w:hint="default"/>
      </w:rPr>
    </w:lvl>
    <w:lvl w:ilvl="2" w:tplc="9FDAE5B4">
      <w:start w:val="1"/>
      <w:numFmt w:val="bullet"/>
      <w:lvlText w:val=""/>
      <w:lvlJc w:val="left"/>
      <w:pPr>
        <w:ind w:left="2160" w:hanging="360"/>
      </w:pPr>
      <w:rPr>
        <w:rFonts w:ascii="Wingdings" w:hAnsi="Wingdings" w:hint="default"/>
      </w:rPr>
    </w:lvl>
    <w:lvl w:ilvl="3" w:tplc="B3FE9660" w:tentative="1">
      <w:start w:val="1"/>
      <w:numFmt w:val="bullet"/>
      <w:lvlText w:val=""/>
      <w:lvlJc w:val="left"/>
      <w:pPr>
        <w:ind w:left="2880" w:hanging="360"/>
      </w:pPr>
      <w:rPr>
        <w:rFonts w:ascii="Symbol" w:hAnsi="Symbol" w:hint="default"/>
      </w:rPr>
    </w:lvl>
    <w:lvl w:ilvl="4" w:tplc="82F6BF44" w:tentative="1">
      <w:start w:val="1"/>
      <w:numFmt w:val="bullet"/>
      <w:lvlText w:val="o"/>
      <w:lvlJc w:val="left"/>
      <w:pPr>
        <w:ind w:left="3600" w:hanging="360"/>
      </w:pPr>
      <w:rPr>
        <w:rFonts w:ascii="Courier New" w:hAnsi="Courier New" w:cs="Courier New" w:hint="default"/>
      </w:rPr>
    </w:lvl>
    <w:lvl w:ilvl="5" w:tplc="1444EB3E" w:tentative="1">
      <w:start w:val="1"/>
      <w:numFmt w:val="bullet"/>
      <w:lvlText w:val=""/>
      <w:lvlJc w:val="left"/>
      <w:pPr>
        <w:ind w:left="4320" w:hanging="360"/>
      </w:pPr>
      <w:rPr>
        <w:rFonts w:ascii="Wingdings" w:hAnsi="Wingdings" w:hint="default"/>
      </w:rPr>
    </w:lvl>
    <w:lvl w:ilvl="6" w:tplc="323EBD6A" w:tentative="1">
      <w:start w:val="1"/>
      <w:numFmt w:val="bullet"/>
      <w:lvlText w:val=""/>
      <w:lvlJc w:val="left"/>
      <w:pPr>
        <w:ind w:left="5040" w:hanging="360"/>
      </w:pPr>
      <w:rPr>
        <w:rFonts w:ascii="Symbol" w:hAnsi="Symbol" w:hint="default"/>
      </w:rPr>
    </w:lvl>
    <w:lvl w:ilvl="7" w:tplc="07D2873A" w:tentative="1">
      <w:start w:val="1"/>
      <w:numFmt w:val="bullet"/>
      <w:lvlText w:val="o"/>
      <w:lvlJc w:val="left"/>
      <w:pPr>
        <w:ind w:left="5760" w:hanging="360"/>
      </w:pPr>
      <w:rPr>
        <w:rFonts w:ascii="Courier New" w:hAnsi="Courier New" w:cs="Courier New" w:hint="default"/>
      </w:rPr>
    </w:lvl>
    <w:lvl w:ilvl="8" w:tplc="3C5AAD08" w:tentative="1">
      <w:start w:val="1"/>
      <w:numFmt w:val="bullet"/>
      <w:lvlText w:val=""/>
      <w:lvlJc w:val="left"/>
      <w:pPr>
        <w:ind w:left="6480" w:hanging="360"/>
      </w:pPr>
      <w:rPr>
        <w:rFonts w:ascii="Wingdings" w:hAnsi="Wingdings" w:hint="default"/>
      </w:rPr>
    </w:lvl>
  </w:abstractNum>
  <w:abstractNum w:abstractNumId="603" w15:restartNumberingAfterBreak="0">
    <w:nsid w:val="44F94A0F"/>
    <w:multiLevelType w:val="hybridMultilevel"/>
    <w:tmpl w:val="F0F47EB6"/>
    <w:lvl w:ilvl="0" w:tplc="851E4056">
      <w:start w:val="1"/>
      <w:numFmt w:val="bullet"/>
      <w:lvlText w:val=""/>
      <w:lvlJc w:val="left"/>
      <w:pPr>
        <w:ind w:left="720" w:hanging="360"/>
      </w:pPr>
      <w:rPr>
        <w:rFonts w:ascii="Symbol" w:hAnsi="Symbol" w:hint="default"/>
      </w:rPr>
    </w:lvl>
    <w:lvl w:ilvl="1" w:tplc="87927D80" w:tentative="1">
      <w:start w:val="1"/>
      <w:numFmt w:val="bullet"/>
      <w:lvlText w:val="o"/>
      <w:lvlJc w:val="left"/>
      <w:pPr>
        <w:ind w:left="1440" w:hanging="360"/>
      </w:pPr>
      <w:rPr>
        <w:rFonts w:ascii="Courier New" w:hAnsi="Courier New" w:cs="Courier New" w:hint="default"/>
      </w:rPr>
    </w:lvl>
    <w:lvl w:ilvl="2" w:tplc="FB1E3E1E" w:tentative="1">
      <w:start w:val="1"/>
      <w:numFmt w:val="bullet"/>
      <w:lvlText w:val=""/>
      <w:lvlJc w:val="left"/>
      <w:pPr>
        <w:ind w:left="2160" w:hanging="360"/>
      </w:pPr>
      <w:rPr>
        <w:rFonts w:ascii="Wingdings" w:hAnsi="Wingdings" w:hint="default"/>
      </w:rPr>
    </w:lvl>
    <w:lvl w:ilvl="3" w:tplc="5C849A44" w:tentative="1">
      <w:start w:val="1"/>
      <w:numFmt w:val="bullet"/>
      <w:lvlText w:val=""/>
      <w:lvlJc w:val="left"/>
      <w:pPr>
        <w:ind w:left="2880" w:hanging="360"/>
      </w:pPr>
      <w:rPr>
        <w:rFonts w:ascii="Symbol" w:hAnsi="Symbol" w:hint="default"/>
      </w:rPr>
    </w:lvl>
    <w:lvl w:ilvl="4" w:tplc="A628EC8A" w:tentative="1">
      <w:start w:val="1"/>
      <w:numFmt w:val="bullet"/>
      <w:lvlText w:val="o"/>
      <w:lvlJc w:val="left"/>
      <w:pPr>
        <w:ind w:left="3600" w:hanging="360"/>
      </w:pPr>
      <w:rPr>
        <w:rFonts w:ascii="Courier New" w:hAnsi="Courier New" w:cs="Courier New" w:hint="default"/>
      </w:rPr>
    </w:lvl>
    <w:lvl w:ilvl="5" w:tplc="320C8202" w:tentative="1">
      <w:start w:val="1"/>
      <w:numFmt w:val="bullet"/>
      <w:lvlText w:val=""/>
      <w:lvlJc w:val="left"/>
      <w:pPr>
        <w:ind w:left="4320" w:hanging="360"/>
      </w:pPr>
      <w:rPr>
        <w:rFonts w:ascii="Wingdings" w:hAnsi="Wingdings" w:hint="default"/>
      </w:rPr>
    </w:lvl>
    <w:lvl w:ilvl="6" w:tplc="19D0B996" w:tentative="1">
      <w:start w:val="1"/>
      <w:numFmt w:val="bullet"/>
      <w:lvlText w:val=""/>
      <w:lvlJc w:val="left"/>
      <w:pPr>
        <w:ind w:left="5040" w:hanging="360"/>
      </w:pPr>
      <w:rPr>
        <w:rFonts w:ascii="Symbol" w:hAnsi="Symbol" w:hint="default"/>
      </w:rPr>
    </w:lvl>
    <w:lvl w:ilvl="7" w:tplc="2D6867BC" w:tentative="1">
      <w:start w:val="1"/>
      <w:numFmt w:val="bullet"/>
      <w:lvlText w:val="o"/>
      <w:lvlJc w:val="left"/>
      <w:pPr>
        <w:ind w:left="5760" w:hanging="360"/>
      </w:pPr>
      <w:rPr>
        <w:rFonts w:ascii="Courier New" w:hAnsi="Courier New" w:cs="Courier New" w:hint="default"/>
      </w:rPr>
    </w:lvl>
    <w:lvl w:ilvl="8" w:tplc="24788400" w:tentative="1">
      <w:start w:val="1"/>
      <w:numFmt w:val="bullet"/>
      <w:lvlText w:val=""/>
      <w:lvlJc w:val="left"/>
      <w:pPr>
        <w:ind w:left="6480" w:hanging="360"/>
      </w:pPr>
      <w:rPr>
        <w:rFonts w:ascii="Wingdings" w:hAnsi="Wingdings" w:hint="default"/>
      </w:rPr>
    </w:lvl>
  </w:abstractNum>
  <w:abstractNum w:abstractNumId="604" w15:restartNumberingAfterBreak="0">
    <w:nsid w:val="451E5827"/>
    <w:multiLevelType w:val="hybridMultilevel"/>
    <w:tmpl w:val="4614C0CA"/>
    <w:lvl w:ilvl="0" w:tplc="B672B61A">
      <w:start w:val="1"/>
      <w:numFmt w:val="bullet"/>
      <w:lvlText w:val=""/>
      <w:lvlJc w:val="left"/>
      <w:pPr>
        <w:ind w:left="720" w:hanging="360"/>
      </w:pPr>
      <w:rPr>
        <w:rFonts w:ascii="Symbol" w:hAnsi="Symbol" w:hint="default"/>
      </w:rPr>
    </w:lvl>
    <w:lvl w:ilvl="1" w:tplc="9F2AAF5C" w:tentative="1">
      <w:start w:val="1"/>
      <w:numFmt w:val="bullet"/>
      <w:lvlText w:val="o"/>
      <w:lvlJc w:val="left"/>
      <w:pPr>
        <w:ind w:left="1440" w:hanging="360"/>
      </w:pPr>
      <w:rPr>
        <w:rFonts w:ascii="Courier New" w:hAnsi="Courier New" w:cs="Courier New" w:hint="default"/>
      </w:rPr>
    </w:lvl>
    <w:lvl w:ilvl="2" w:tplc="D0A291F4">
      <w:start w:val="1"/>
      <w:numFmt w:val="bullet"/>
      <w:lvlText w:val=""/>
      <w:lvlJc w:val="left"/>
      <w:pPr>
        <w:ind w:left="2160" w:hanging="360"/>
      </w:pPr>
      <w:rPr>
        <w:rFonts w:ascii="Wingdings" w:hAnsi="Wingdings" w:hint="default"/>
      </w:rPr>
    </w:lvl>
    <w:lvl w:ilvl="3" w:tplc="DA022572" w:tentative="1">
      <w:start w:val="1"/>
      <w:numFmt w:val="bullet"/>
      <w:lvlText w:val=""/>
      <w:lvlJc w:val="left"/>
      <w:pPr>
        <w:ind w:left="2880" w:hanging="360"/>
      </w:pPr>
      <w:rPr>
        <w:rFonts w:ascii="Symbol" w:hAnsi="Symbol" w:hint="default"/>
      </w:rPr>
    </w:lvl>
    <w:lvl w:ilvl="4" w:tplc="038AFE86" w:tentative="1">
      <w:start w:val="1"/>
      <w:numFmt w:val="bullet"/>
      <w:lvlText w:val="o"/>
      <w:lvlJc w:val="left"/>
      <w:pPr>
        <w:ind w:left="3600" w:hanging="360"/>
      </w:pPr>
      <w:rPr>
        <w:rFonts w:ascii="Courier New" w:hAnsi="Courier New" w:cs="Courier New" w:hint="default"/>
      </w:rPr>
    </w:lvl>
    <w:lvl w:ilvl="5" w:tplc="F1DAC74A" w:tentative="1">
      <w:start w:val="1"/>
      <w:numFmt w:val="bullet"/>
      <w:lvlText w:val=""/>
      <w:lvlJc w:val="left"/>
      <w:pPr>
        <w:ind w:left="4320" w:hanging="360"/>
      </w:pPr>
      <w:rPr>
        <w:rFonts w:ascii="Wingdings" w:hAnsi="Wingdings" w:hint="default"/>
      </w:rPr>
    </w:lvl>
    <w:lvl w:ilvl="6" w:tplc="1B167F38" w:tentative="1">
      <w:start w:val="1"/>
      <w:numFmt w:val="bullet"/>
      <w:lvlText w:val=""/>
      <w:lvlJc w:val="left"/>
      <w:pPr>
        <w:ind w:left="5040" w:hanging="360"/>
      </w:pPr>
      <w:rPr>
        <w:rFonts w:ascii="Symbol" w:hAnsi="Symbol" w:hint="default"/>
      </w:rPr>
    </w:lvl>
    <w:lvl w:ilvl="7" w:tplc="02526CAE" w:tentative="1">
      <w:start w:val="1"/>
      <w:numFmt w:val="bullet"/>
      <w:lvlText w:val="o"/>
      <w:lvlJc w:val="left"/>
      <w:pPr>
        <w:ind w:left="5760" w:hanging="360"/>
      </w:pPr>
      <w:rPr>
        <w:rFonts w:ascii="Courier New" w:hAnsi="Courier New" w:cs="Courier New" w:hint="default"/>
      </w:rPr>
    </w:lvl>
    <w:lvl w:ilvl="8" w:tplc="D95A0684" w:tentative="1">
      <w:start w:val="1"/>
      <w:numFmt w:val="bullet"/>
      <w:lvlText w:val=""/>
      <w:lvlJc w:val="left"/>
      <w:pPr>
        <w:ind w:left="6480" w:hanging="360"/>
      </w:pPr>
      <w:rPr>
        <w:rFonts w:ascii="Wingdings" w:hAnsi="Wingdings" w:hint="default"/>
      </w:rPr>
    </w:lvl>
  </w:abstractNum>
  <w:abstractNum w:abstractNumId="605" w15:restartNumberingAfterBreak="0">
    <w:nsid w:val="4526034A"/>
    <w:multiLevelType w:val="hybridMultilevel"/>
    <w:tmpl w:val="C900A73A"/>
    <w:lvl w:ilvl="0" w:tplc="C85E774E">
      <w:start w:val="1"/>
      <w:numFmt w:val="bullet"/>
      <w:lvlText w:val=""/>
      <w:lvlJc w:val="left"/>
      <w:pPr>
        <w:ind w:left="720" w:hanging="360"/>
      </w:pPr>
      <w:rPr>
        <w:rFonts w:ascii="Symbol" w:hAnsi="Symbol" w:hint="default"/>
      </w:rPr>
    </w:lvl>
    <w:lvl w:ilvl="1" w:tplc="5600AC68" w:tentative="1">
      <w:start w:val="1"/>
      <w:numFmt w:val="bullet"/>
      <w:lvlText w:val="o"/>
      <w:lvlJc w:val="left"/>
      <w:pPr>
        <w:ind w:left="1440" w:hanging="360"/>
      </w:pPr>
      <w:rPr>
        <w:rFonts w:ascii="Courier New" w:hAnsi="Courier New" w:cs="Courier New" w:hint="default"/>
      </w:rPr>
    </w:lvl>
    <w:lvl w:ilvl="2" w:tplc="8910D5C4">
      <w:start w:val="1"/>
      <w:numFmt w:val="bullet"/>
      <w:lvlText w:val=""/>
      <w:lvlJc w:val="left"/>
      <w:pPr>
        <w:ind w:left="2160" w:hanging="360"/>
      </w:pPr>
      <w:rPr>
        <w:rFonts w:ascii="Wingdings" w:hAnsi="Wingdings" w:hint="default"/>
      </w:rPr>
    </w:lvl>
    <w:lvl w:ilvl="3" w:tplc="7CF43266" w:tentative="1">
      <w:start w:val="1"/>
      <w:numFmt w:val="bullet"/>
      <w:lvlText w:val=""/>
      <w:lvlJc w:val="left"/>
      <w:pPr>
        <w:ind w:left="2880" w:hanging="360"/>
      </w:pPr>
      <w:rPr>
        <w:rFonts w:ascii="Symbol" w:hAnsi="Symbol" w:hint="default"/>
      </w:rPr>
    </w:lvl>
    <w:lvl w:ilvl="4" w:tplc="CA4A379A" w:tentative="1">
      <w:start w:val="1"/>
      <w:numFmt w:val="bullet"/>
      <w:lvlText w:val="o"/>
      <w:lvlJc w:val="left"/>
      <w:pPr>
        <w:ind w:left="3600" w:hanging="360"/>
      </w:pPr>
      <w:rPr>
        <w:rFonts w:ascii="Courier New" w:hAnsi="Courier New" w:cs="Courier New" w:hint="default"/>
      </w:rPr>
    </w:lvl>
    <w:lvl w:ilvl="5" w:tplc="55CE1CBC" w:tentative="1">
      <w:start w:val="1"/>
      <w:numFmt w:val="bullet"/>
      <w:lvlText w:val=""/>
      <w:lvlJc w:val="left"/>
      <w:pPr>
        <w:ind w:left="4320" w:hanging="360"/>
      </w:pPr>
      <w:rPr>
        <w:rFonts w:ascii="Wingdings" w:hAnsi="Wingdings" w:hint="default"/>
      </w:rPr>
    </w:lvl>
    <w:lvl w:ilvl="6" w:tplc="CFFEE084" w:tentative="1">
      <w:start w:val="1"/>
      <w:numFmt w:val="bullet"/>
      <w:lvlText w:val=""/>
      <w:lvlJc w:val="left"/>
      <w:pPr>
        <w:ind w:left="5040" w:hanging="360"/>
      </w:pPr>
      <w:rPr>
        <w:rFonts w:ascii="Symbol" w:hAnsi="Symbol" w:hint="default"/>
      </w:rPr>
    </w:lvl>
    <w:lvl w:ilvl="7" w:tplc="A7C4BC28" w:tentative="1">
      <w:start w:val="1"/>
      <w:numFmt w:val="bullet"/>
      <w:lvlText w:val="o"/>
      <w:lvlJc w:val="left"/>
      <w:pPr>
        <w:ind w:left="5760" w:hanging="360"/>
      </w:pPr>
      <w:rPr>
        <w:rFonts w:ascii="Courier New" w:hAnsi="Courier New" w:cs="Courier New" w:hint="default"/>
      </w:rPr>
    </w:lvl>
    <w:lvl w:ilvl="8" w:tplc="C86E96F8" w:tentative="1">
      <w:start w:val="1"/>
      <w:numFmt w:val="bullet"/>
      <w:lvlText w:val=""/>
      <w:lvlJc w:val="left"/>
      <w:pPr>
        <w:ind w:left="6480" w:hanging="360"/>
      </w:pPr>
      <w:rPr>
        <w:rFonts w:ascii="Wingdings" w:hAnsi="Wingdings" w:hint="default"/>
      </w:rPr>
    </w:lvl>
  </w:abstractNum>
  <w:abstractNum w:abstractNumId="606" w15:restartNumberingAfterBreak="0">
    <w:nsid w:val="453E26A4"/>
    <w:multiLevelType w:val="hybridMultilevel"/>
    <w:tmpl w:val="44446200"/>
    <w:lvl w:ilvl="0" w:tplc="2E7A63F2">
      <w:start w:val="1"/>
      <w:numFmt w:val="bullet"/>
      <w:lvlText w:val=""/>
      <w:lvlJc w:val="left"/>
      <w:pPr>
        <w:ind w:left="720" w:hanging="360"/>
      </w:pPr>
      <w:rPr>
        <w:rFonts w:ascii="Symbol" w:hAnsi="Symbol" w:hint="default"/>
      </w:rPr>
    </w:lvl>
    <w:lvl w:ilvl="1" w:tplc="AC1C2B8A" w:tentative="1">
      <w:start w:val="1"/>
      <w:numFmt w:val="bullet"/>
      <w:lvlText w:val="o"/>
      <w:lvlJc w:val="left"/>
      <w:pPr>
        <w:ind w:left="1440" w:hanging="360"/>
      </w:pPr>
      <w:rPr>
        <w:rFonts w:ascii="Courier New" w:hAnsi="Courier New" w:cs="Courier New" w:hint="default"/>
      </w:rPr>
    </w:lvl>
    <w:lvl w:ilvl="2" w:tplc="AFD02ACE" w:tentative="1">
      <w:start w:val="1"/>
      <w:numFmt w:val="bullet"/>
      <w:lvlText w:val=""/>
      <w:lvlJc w:val="left"/>
      <w:pPr>
        <w:ind w:left="2160" w:hanging="360"/>
      </w:pPr>
      <w:rPr>
        <w:rFonts w:ascii="Wingdings" w:hAnsi="Wingdings" w:hint="default"/>
      </w:rPr>
    </w:lvl>
    <w:lvl w:ilvl="3" w:tplc="862A6B08" w:tentative="1">
      <w:start w:val="1"/>
      <w:numFmt w:val="bullet"/>
      <w:lvlText w:val=""/>
      <w:lvlJc w:val="left"/>
      <w:pPr>
        <w:ind w:left="2880" w:hanging="360"/>
      </w:pPr>
      <w:rPr>
        <w:rFonts w:ascii="Symbol" w:hAnsi="Symbol" w:hint="default"/>
      </w:rPr>
    </w:lvl>
    <w:lvl w:ilvl="4" w:tplc="9E9AE0F4" w:tentative="1">
      <w:start w:val="1"/>
      <w:numFmt w:val="bullet"/>
      <w:lvlText w:val="o"/>
      <w:lvlJc w:val="left"/>
      <w:pPr>
        <w:ind w:left="3600" w:hanging="360"/>
      </w:pPr>
      <w:rPr>
        <w:rFonts w:ascii="Courier New" w:hAnsi="Courier New" w:cs="Courier New" w:hint="default"/>
      </w:rPr>
    </w:lvl>
    <w:lvl w:ilvl="5" w:tplc="B32A02F8" w:tentative="1">
      <w:start w:val="1"/>
      <w:numFmt w:val="bullet"/>
      <w:lvlText w:val=""/>
      <w:lvlJc w:val="left"/>
      <w:pPr>
        <w:ind w:left="4320" w:hanging="360"/>
      </w:pPr>
      <w:rPr>
        <w:rFonts w:ascii="Wingdings" w:hAnsi="Wingdings" w:hint="default"/>
      </w:rPr>
    </w:lvl>
    <w:lvl w:ilvl="6" w:tplc="58BA5572" w:tentative="1">
      <w:start w:val="1"/>
      <w:numFmt w:val="bullet"/>
      <w:lvlText w:val=""/>
      <w:lvlJc w:val="left"/>
      <w:pPr>
        <w:ind w:left="5040" w:hanging="360"/>
      </w:pPr>
      <w:rPr>
        <w:rFonts w:ascii="Symbol" w:hAnsi="Symbol" w:hint="default"/>
      </w:rPr>
    </w:lvl>
    <w:lvl w:ilvl="7" w:tplc="8CECBE16" w:tentative="1">
      <w:start w:val="1"/>
      <w:numFmt w:val="bullet"/>
      <w:lvlText w:val="o"/>
      <w:lvlJc w:val="left"/>
      <w:pPr>
        <w:ind w:left="5760" w:hanging="360"/>
      </w:pPr>
      <w:rPr>
        <w:rFonts w:ascii="Courier New" w:hAnsi="Courier New" w:cs="Courier New" w:hint="default"/>
      </w:rPr>
    </w:lvl>
    <w:lvl w:ilvl="8" w:tplc="E8964060" w:tentative="1">
      <w:start w:val="1"/>
      <w:numFmt w:val="bullet"/>
      <w:lvlText w:val=""/>
      <w:lvlJc w:val="left"/>
      <w:pPr>
        <w:ind w:left="6480" w:hanging="360"/>
      </w:pPr>
      <w:rPr>
        <w:rFonts w:ascii="Wingdings" w:hAnsi="Wingdings" w:hint="default"/>
      </w:rPr>
    </w:lvl>
  </w:abstractNum>
  <w:abstractNum w:abstractNumId="607" w15:restartNumberingAfterBreak="0">
    <w:nsid w:val="45436CDE"/>
    <w:multiLevelType w:val="hybridMultilevel"/>
    <w:tmpl w:val="BA861ABA"/>
    <w:lvl w:ilvl="0" w:tplc="906E750C">
      <w:start w:val="1"/>
      <w:numFmt w:val="bullet"/>
      <w:lvlText w:val=""/>
      <w:lvlJc w:val="left"/>
      <w:pPr>
        <w:ind w:left="720" w:hanging="360"/>
      </w:pPr>
      <w:rPr>
        <w:rFonts w:ascii="Symbol" w:hAnsi="Symbol" w:hint="default"/>
      </w:rPr>
    </w:lvl>
    <w:lvl w:ilvl="1" w:tplc="E7FC503C">
      <w:start w:val="1"/>
      <w:numFmt w:val="bullet"/>
      <w:lvlText w:val="o"/>
      <w:lvlJc w:val="left"/>
      <w:pPr>
        <w:ind w:left="1440" w:hanging="360"/>
      </w:pPr>
      <w:rPr>
        <w:rFonts w:ascii="Courier New" w:hAnsi="Courier New" w:cs="Courier New" w:hint="default"/>
      </w:rPr>
    </w:lvl>
    <w:lvl w:ilvl="2" w:tplc="7884CF6E" w:tentative="1">
      <w:start w:val="1"/>
      <w:numFmt w:val="bullet"/>
      <w:lvlText w:val=""/>
      <w:lvlJc w:val="left"/>
      <w:pPr>
        <w:ind w:left="2160" w:hanging="360"/>
      </w:pPr>
      <w:rPr>
        <w:rFonts w:ascii="Wingdings" w:hAnsi="Wingdings" w:hint="default"/>
      </w:rPr>
    </w:lvl>
    <w:lvl w:ilvl="3" w:tplc="4478295C" w:tentative="1">
      <w:start w:val="1"/>
      <w:numFmt w:val="bullet"/>
      <w:lvlText w:val=""/>
      <w:lvlJc w:val="left"/>
      <w:pPr>
        <w:ind w:left="2880" w:hanging="360"/>
      </w:pPr>
      <w:rPr>
        <w:rFonts w:ascii="Symbol" w:hAnsi="Symbol" w:hint="default"/>
      </w:rPr>
    </w:lvl>
    <w:lvl w:ilvl="4" w:tplc="09CC4AE2" w:tentative="1">
      <w:start w:val="1"/>
      <w:numFmt w:val="bullet"/>
      <w:lvlText w:val="o"/>
      <w:lvlJc w:val="left"/>
      <w:pPr>
        <w:ind w:left="3600" w:hanging="360"/>
      </w:pPr>
      <w:rPr>
        <w:rFonts w:ascii="Courier New" w:hAnsi="Courier New" w:cs="Courier New" w:hint="default"/>
      </w:rPr>
    </w:lvl>
    <w:lvl w:ilvl="5" w:tplc="1CB47778" w:tentative="1">
      <w:start w:val="1"/>
      <w:numFmt w:val="bullet"/>
      <w:lvlText w:val=""/>
      <w:lvlJc w:val="left"/>
      <w:pPr>
        <w:ind w:left="4320" w:hanging="360"/>
      </w:pPr>
      <w:rPr>
        <w:rFonts w:ascii="Wingdings" w:hAnsi="Wingdings" w:hint="default"/>
      </w:rPr>
    </w:lvl>
    <w:lvl w:ilvl="6" w:tplc="BB98598A" w:tentative="1">
      <w:start w:val="1"/>
      <w:numFmt w:val="bullet"/>
      <w:lvlText w:val=""/>
      <w:lvlJc w:val="left"/>
      <w:pPr>
        <w:ind w:left="5040" w:hanging="360"/>
      </w:pPr>
      <w:rPr>
        <w:rFonts w:ascii="Symbol" w:hAnsi="Symbol" w:hint="default"/>
      </w:rPr>
    </w:lvl>
    <w:lvl w:ilvl="7" w:tplc="78D87106" w:tentative="1">
      <w:start w:val="1"/>
      <w:numFmt w:val="bullet"/>
      <w:lvlText w:val="o"/>
      <w:lvlJc w:val="left"/>
      <w:pPr>
        <w:ind w:left="5760" w:hanging="360"/>
      </w:pPr>
      <w:rPr>
        <w:rFonts w:ascii="Courier New" w:hAnsi="Courier New" w:cs="Courier New" w:hint="default"/>
      </w:rPr>
    </w:lvl>
    <w:lvl w:ilvl="8" w:tplc="8AA2F566" w:tentative="1">
      <w:start w:val="1"/>
      <w:numFmt w:val="bullet"/>
      <w:lvlText w:val=""/>
      <w:lvlJc w:val="left"/>
      <w:pPr>
        <w:ind w:left="6480" w:hanging="360"/>
      </w:pPr>
      <w:rPr>
        <w:rFonts w:ascii="Wingdings" w:hAnsi="Wingdings" w:hint="default"/>
      </w:rPr>
    </w:lvl>
  </w:abstractNum>
  <w:abstractNum w:abstractNumId="608"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456D2679"/>
    <w:multiLevelType w:val="hybridMultilevel"/>
    <w:tmpl w:val="3A82F020"/>
    <w:lvl w:ilvl="0" w:tplc="C01A2C52">
      <w:start w:val="1"/>
      <w:numFmt w:val="bullet"/>
      <w:lvlText w:val=""/>
      <w:lvlJc w:val="left"/>
      <w:pPr>
        <w:ind w:left="720" w:hanging="360"/>
      </w:pPr>
      <w:rPr>
        <w:rFonts w:ascii="Symbol" w:hAnsi="Symbol" w:hint="default"/>
      </w:rPr>
    </w:lvl>
    <w:lvl w:ilvl="1" w:tplc="9940A660">
      <w:start w:val="1"/>
      <w:numFmt w:val="bullet"/>
      <w:lvlText w:val="o"/>
      <w:lvlJc w:val="left"/>
      <w:pPr>
        <w:ind w:left="1440" w:hanging="360"/>
      </w:pPr>
      <w:rPr>
        <w:rFonts w:ascii="Courier New" w:hAnsi="Courier New" w:cs="Courier New" w:hint="default"/>
      </w:rPr>
    </w:lvl>
    <w:lvl w:ilvl="2" w:tplc="53B23D9E" w:tentative="1">
      <w:start w:val="1"/>
      <w:numFmt w:val="bullet"/>
      <w:lvlText w:val=""/>
      <w:lvlJc w:val="left"/>
      <w:pPr>
        <w:ind w:left="2160" w:hanging="360"/>
      </w:pPr>
      <w:rPr>
        <w:rFonts w:ascii="Wingdings" w:hAnsi="Wingdings" w:hint="default"/>
      </w:rPr>
    </w:lvl>
    <w:lvl w:ilvl="3" w:tplc="4F480DC0" w:tentative="1">
      <w:start w:val="1"/>
      <w:numFmt w:val="bullet"/>
      <w:lvlText w:val=""/>
      <w:lvlJc w:val="left"/>
      <w:pPr>
        <w:ind w:left="2880" w:hanging="360"/>
      </w:pPr>
      <w:rPr>
        <w:rFonts w:ascii="Symbol" w:hAnsi="Symbol" w:hint="default"/>
      </w:rPr>
    </w:lvl>
    <w:lvl w:ilvl="4" w:tplc="F9721622" w:tentative="1">
      <w:start w:val="1"/>
      <w:numFmt w:val="bullet"/>
      <w:lvlText w:val="o"/>
      <w:lvlJc w:val="left"/>
      <w:pPr>
        <w:ind w:left="3600" w:hanging="360"/>
      </w:pPr>
      <w:rPr>
        <w:rFonts w:ascii="Courier New" w:hAnsi="Courier New" w:cs="Courier New" w:hint="default"/>
      </w:rPr>
    </w:lvl>
    <w:lvl w:ilvl="5" w:tplc="653ADB26" w:tentative="1">
      <w:start w:val="1"/>
      <w:numFmt w:val="bullet"/>
      <w:lvlText w:val=""/>
      <w:lvlJc w:val="left"/>
      <w:pPr>
        <w:ind w:left="4320" w:hanging="360"/>
      </w:pPr>
      <w:rPr>
        <w:rFonts w:ascii="Wingdings" w:hAnsi="Wingdings" w:hint="default"/>
      </w:rPr>
    </w:lvl>
    <w:lvl w:ilvl="6" w:tplc="E80EF5E6" w:tentative="1">
      <w:start w:val="1"/>
      <w:numFmt w:val="bullet"/>
      <w:lvlText w:val=""/>
      <w:lvlJc w:val="left"/>
      <w:pPr>
        <w:ind w:left="5040" w:hanging="360"/>
      </w:pPr>
      <w:rPr>
        <w:rFonts w:ascii="Symbol" w:hAnsi="Symbol" w:hint="default"/>
      </w:rPr>
    </w:lvl>
    <w:lvl w:ilvl="7" w:tplc="064CD33E" w:tentative="1">
      <w:start w:val="1"/>
      <w:numFmt w:val="bullet"/>
      <w:lvlText w:val="o"/>
      <w:lvlJc w:val="left"/>
      <w:pPr>
        <w:ind w:left="5760" w:hanging="360"/>
      </w:pPr>
      <w:rPr>
        <w:rFonts w:ascii="Courier New" w:hAnsi="Courier New" w:cs="Courier New" w:hint="default"/>
      </w:rPr>
    </w:lvl>
    <w:lvl w:ilvl="8" w:tplc="921E2A42" w:tentative="1">
      <w:start w:val="1"/>
      <w:numFmt w:val="bullet"/>
      <w:lvlText w:val=""/>
      <w:lvlJc w:val="left"/>
      <w:pPr>
        <w:ind w:left="6480" w:hanging="360"/>
      </w:pPr>
      <w:rPr>
        <w:rFonts w:ascii="Wingdings" w:hAnsi="Wingdings" w:hint="default"/>
      </w:rPr>
    </w:lvl>
  </w:abstractNum>
  <w:abstractNum w:abstractNumId="610" w15:restartNumberingAfterBreak="0">
    <w:nsid w:val="459705AC"/>
    <w:multiLevelType w:val="hybridMultilevel"/>
    <w:tmpl w:val="A6548C38"/>
    <w:lvl w:ilvl="0" w:tplc="BED0DD92">
      <w:start w:val="1"/>
      <w:numFmt w:val="bullet"/>
      <w:lvlText w:val=""/>
      <w:lvlJc w:val="left"/>
      <w:pPr>
        <w:ind w:left="720" w:hanging="360"/>
      </w:pPr>
      <w:rPr>
        <w:rFonts w:ascii="Symbol" w:hAnsi="Symbol" w:hint="default"/>
      </w:rPr>
    </w:lvl>
    <w:lvl w:ilvl="1" w:tplc="A8509C6E" w:tentative="1">
      <w:start w:val="1"/>
      <w:numFmt w:val="bullet"/>
      <w:lvlText w:val="o"/>
      <w:lvlJc w:val="left"/>
      <w:pPr>
        <w:ind w:left="1440" w:hanging="360"/>
      </w:pPr>
      <w:rPr>
        <w:rFonts w:ascii="Courier New" w:hAnsi="Courier New" w:cs="Courier New" w:hint="default"/>
      </w:rPr>
    </w:lvl>
    <w:lvl w:ilvl="2" w:tplc="C23871E2">
      <w:start w:val="1"/>
      <w:numFmt w:val="bullet"/>
      <w:lvlText w:val=""/>
      <w:lvlJc w:val="left"/>
      <w:pPr>
        <w:ind w:left="2160" w:hanging="360"/>
      </w:pPr>
      <w:rPr>
        <w:rFonts w:ascii="Wingdings" w:hAnsi="Wingdings" w:hint="default"/>
      </w:rPr>
    </w:lvl>
    <w:lvl w:ilvl="3" w:tplc="8AC29766" w:tentative="1">
      <w:start w:val="1"/>
      <w:numFmt w:val="bullet"/>
      <w:lvlText w:val=""/>
      <w:lvlJc w:val="left"/>
      <w:pPr>
        <w:ind w:left="2880" w:hanging="360"/>
      </w:pPr>
      <w:rPr>
        <w:rFonts w:ascii="Symbol" w:hAnsi="Symbol" w:hint="default"/>
      </w:rPr>
    </w:lvl>
    <w:lvl w:ilvl="4" w:tplc="D196E1F2" w:tentative="1">
      <w:start w:val="1"/>
      <w:numFmt w:val="bullet"/>
      <w:lvlText w:val="o"/>
      <w:lvlJc w:val="left"/>
      <w:pPr>
        <w:ind w:left="3600" w:hanging="360"/>
      </w:pPr>
      <w:rPr>
        <w:rFonts w:ascii="Courier New" w:hAnsi="Courier New" w:cs="Courier New" w:hint="default"/>
      </w:rPr>
    </w:lvl>
    <w:lvl w:ilvl="5" w:tplc="A32A142E" w:tentative="1">
      <w:start w:val="1"/>
      <w:numFmt w:val="bullet"/>
      <w:lvlText w:val=""/>
      <w:lvlJc w:val="left"/>
      <w:pPr>
        <w:ind w:left="4320" w:hanging="360"/>
      </w:pPr>
      <w:rPr>
        <w:rFonts w:ascii="Wingdings" w:hAnsi="Wingdings" w:hint="default"/>
      </w:rPr>
    </w:lvl>
    <w:lvl w:ilvl="6" w:tplc="A928D856" w:tentative="1">
      <w:start w:val="1"/>
      <w:numFmt w:val="bullet"/>
      <w:lvlText w:val=""/>
      <w:lvlJc w:val="left"/>
      <w:pPr>
        <w:ind w:left="5040" w:hanging="360"/>
      </w:pPr>
      <w:rPr>
        <w:rFonts w:ascii="Symbol" w:hAnsi="Symbol" w:hint="default"/>
      </w:rPr>
    </w:lvl>
    <w:lvl w:ilvl="7" w:tplc="180ABA04" w:tentative="1">
      <w:start w:val="1"/>
      <w:numFmt w:val="bullet"/>
      <w:lvlText w:val="o"/>
      <w:lvlJc w:val="left"/>
      <w:pPr>
        <w:ind w:left="5760" w:hanging="360"/>
      </w:pPr>
      <w:rPr>
        <w:rFonts w:ascii="Courier New" w:hAnsi="Courier New" w:cs="Courier New" w:hint="default"/>
      </w:rPr>
    </w:lvl>
    <w:lvl w:ilvl="8" w:tplc="A5902BC6" w:tentative="1">
      <w:start w:val="1"/>
      <w:numFmt w:val="bullet"/>
      <w:lvlText w:val=""/>
      <w:lvlJc w:val="left"/>
      <w:pPr>
        <w:ind w:left="6480" w:hanging="360"/>
      </w:pPr>
      <w:rPr>
        <w:rFonts w:ascii="Wingdings" w:hAnsi="Wingdings" w:hint="default"/>
      </w:rPr>
    </w:lvl>
  </w:abstractNum>
  <w:abstractNum w:abstractNumId="611" w15:restartNumberingAfterBreak="0">
    <w:nsid w:val="459D6DA4"/>
    <w:multiLevelType w:val="hybridMultilevel"/>
    <w:tmpl w:val="12E8B2E8"/>
    <w:lvl w:ilvl="0" w:tplc="1CC89C24">
      <w:start w:val="1"/>
      <w:numFmt w:val="bullet"/>
      <w:lvlText w:val=""/>
      <w:lvlJc w:val="left"/>
      <w:pPr>
        <w:ind w:left="720" w:hanging="360"/>
      </w:pPr>
      <w:rPr>
        <w:rFonts w:ascii="Symbol" w:hAnsi="Symbol" w:hint="default"/>
      </w:rPr>
    </w:lvl>
    <w:lvl w:ilvl="1" w:tplc="7D20947E">
      <w:start w:val="1"/>
      <w:numFmt w:val="bullet"/>
      <w:lvlText w:val="o"/>
      <w:lvlJc w:val="left"/>
      <w:pPr>
        <w:ind w:left="1440" w:hanging="360"/>
      </w:pPr>
      <w:rPr>
        <w:rFonts w:ascii="Courier New" w:hAnsi="Courier New" w:cs="Courier New" w:hint="default"/>
      </w:rPr>
    </w:lvl>
    <w:lvl w:ilvl="2" w:tplc="3FA64216" w:tentative="1">
      <w:start w:val="1"/>
      <w:numFmt w:val="bullet"/>
      <w:lvlText w:val=""/>
      <w:lvlJc w:val="left"/>
      <w:pPr>
        <w:ind w:left="2160" w:hanging="360"/>
      </w:pPr>
      <w:rPr>
        <w:rFonts w:ascii="Wingdings" w:hAnsi="Wingdings" w:hint="default"/>
      </w:rPr>
    </w:lvl>
    <w:lvl w:ilvl="3" w:tplc="AF3C15C2" w:tentative="1">
      <w:start w:val="1"/>
      <w:numFmt w:val="bullet"/>
      <w:lvlText w:val=""/>
      <w:lvlJc w:val="left"/>
      <w:pPr>
        <w:ind w:left="2880" w:hanging="360"/>
      </w:pPr>
      <w:rPr>
        <w:rFonts w:ascii="Symbol" w:hAnsi="Symbol" w:hint="default"/>
      </w:rPr>
    </w:lvl>
    <w:lvl w:ilvl="4" w:tplc="177EA374" w:tentative="1">
      <w:start w:val="1"/>
      <w:numFmt w:val="bullet"/>
      <w:lvlText w:val="o"/>
      <w:lvlJc w:val="left"/>
      <w:pPr>
        <w:ind w:left="3600" w:hanging="360"/>
      </w:pPr>
      <w:rPr>
        <w:rFonts w:ascii="Courier New" w:hAnsi="Courier New" w:cs="Courier New" w:hint="default"/>
      </w:rPr>
    </w:lvl>
    <w:lvl w:ilvl="5" w:tplc="068682C8" w:tentative="1">
      <w:start w:val="1"/>
      <w:numFmt w:val="bullet"/>
      <w:lvlText w:val=""/>
      <w:lvlJc w:val="left"/>
      <w:pPr>
        <w:ind w:left="4320" w:hanging="360"/>
      </w:pPr>
      <w:rPr>
        <w:rFonts w:ascii="Wingdings" w:hAnsi="Wingdings" w:hint="default"/>
      </w:rPr>
    </w:lvl>
    <w:lvl w:ilvl="6" w:tplc="AB7EB0AA" w:tentative="1">
      <w:start w:val="1"/>
      <w:numFmt w:val="bullet"/>
      <w:lvlText w:val=""/>
      <w:lvlJc w:val="left"/>
      <w:pPr>
        <w:ind w:left="5040" w:hanging="360"/>
      </w:pPr>
      <w:rPr>
        <w:rFonts w:ascii="Symbol" w:hAnsi="Symbol" w:hint="default"/>
      </w:rPr>
    </w:lvl>
    <w:lvl w:ilvl="7" w:tplc="E3D2A558" w:tentative="1">
      <w:start w:val="1"/>
      <w:numFmt w:val="bullet"/>
      <w:lvlText w:val="o"/>
      <w:lvlJc w:val="left"/>
      <w:pPr>
        <w:ind w:left="5760" w:hanging="360"/>
      </w:pPr>
      <w:rPr>
        <w:rFonts w:ascii="Courier New" w:hAnsi="Courier New" w:cs="Courier New" w:hint="default"/>
      </w:rPr>
    </w:lvl>
    <w:lvl w:ilvl="8" w:tplc="CE10E1E4" w:tentative="1">
      <w:start w:val="1"/>
      <w:numFmt w:val="bullet"/>
      <w:lvlText w:val=""/>
      <w:lvlJc w:val="left"/>
      <w:pPr>
        <w:ind w:left="6480" w:hanging="360"/>
      </w:pPr>
      <w:rPr>
        <w:rFonts w:ascii="Wingdings" w:hAnsi="Wingdings" w:hint="default"/>
      </w:rPr>
    </w:lvl>
  </w:abstractNum>
  <w:abstractNum w:abstractNumId="612" w15:restartNumberingAfterBreak="0">
    <w:nsid w:val="45AE7543"/>
    <w:multiLevelType w:val="hybridMultilevel"/>
    <w:tmpl w:val="B4049D84"/>
    <w:lvl w:ilvl="0" w:tplc="44968F1A">
      <w:start w:val="1"/>
      <w:numFmt w:val="bullet"/>
      <w:lvlText w:val=""/>
      <w:lvlJc w:val="left"/>
      <w:pPr>
        <w:ind w:left="720" w:hanging="360"/>
      </w:pPr>
      <w:rPr>
        <w:rFonts w:ascii="Symbol" w:hAnsi="Symbol" w:hint="default"/>
      </w:rPr>
    </w:lvl>
    <w:lvl w:ilvl="1" w:tplc="75885DFA">
      <w:start w:val="1"/>
      <w:numFmt w:val="bullet"/>
      <w:lvlText w:val="o"/>
      <w:lvlJc w:val="left"/>
      <w:pPr>
        <w:ind w:left="1440" w:hanging="360"/>
      </w:pPr>
      <w:rPr>
        <w:rFonts w:ascii="Courier New" w:hAnsi="Courier New" w:cs="Courier New" w:hint="default"/>
      </w:rPr>
    </w:lvl>
    <w:lvl w:ilvl="2" w:tplc="DDDA883C" w:tentative="1">
      <w:start w:val="1"/>
      <w:numFmt w:val="bullet"/>
      <w:lvlText w:val=""/>
      <w:lvlJc w:val="left"/>
      <w:pPr>
        <w:ind w:left="2160" w:hanging="360"/>
      </w:pPr>
      <w:rPr>
        <w:rFonts w:ascii="Wingdings" w:hAnsi="Wingdings" w:hint="default"/>
      </w:rPr>
    </w:lvl>
    <w:lvl w:ilvl="3" w:tplc="D248ABD6" w:tentative="1">
      <w:start w:val="1"/>
      <w:numFmt w:val="bullet"/>
      <w:lvlText w:val=""/>
      <w:lvlJc w:val="left"/>
      <w:pPr>
        <w:ind w:left="2880" w:hanging="360"/>
      </w:pPr>
      <w:rPr>
        <w:rFonts w:ascii="Symbol" w:hAnsi="Symbol" w:hint="default"/>
      </w:rPr>
    </w:lvl>
    <w:lvl w:ilvl="4" w:tplc="DB0293B6" w:tentative="1">
      <w:start w:val="1"/>
      <w:numFmt w:val="bullet"/>
      <w:lvlText w:val="o"/>
      <w:lvlJc w:val="left"/>
      <w:pPr>
        <w:ind w:left="3600" w:hanging="360"/>
      </w:pPr>
      <w:rPr>
        <w:rFonts w:ascii="Courier New" w:hAnsi="Courier New" w:cs="Courier New" w:hint="default"/>
      </w:rPr>
    </w:lvl>
    <w:lvl w:ilvl="5" w:tplc="4C106E36" w:tentative="1">
      <w:start w:val="1"/>
      <w:numFmt w:val="bullet"/>
      <w:lvlText w:val=""/>
      <w:lvlJc w:val="left"/>
      <w:pPr>
        <w:ind w:left="4320" w:hanging="360"/>
      </w:pPr>
      <w:rPr>
        <w:rFonts w:ascii="Wingdings" w:hAnsi="Wingdings" w:hint="default"/>
      </w:rPr>
    </w:lvl>
    <w:lvl w:ilvl="6" w:tplc="6CB49D3C" w:tentative="1">
      <w:start w:val="1"/>
      <w:numFmt w:val="bullet"/>
      <w:lvlText w:val=""/>
      <w:lvlJc w:val="left"/>
      <w:pPr>
        <w:ind w:left="5040" w:hanging="360"/>
      </w:pPr>
      <w:rPr>
        <w:rFonts w:ascii="Symbol" w:hAnsi="Symbol" w:hint="default"/>
      </w:rPr>
    </w:lvl>
    <w:lvl w:ilvl="7" w:tplc="707A9B00" w:tentative="1">
      <w:start w:val="1"/>
      <w:numFmt w:val="bullet"/>
      <w:lvlText w:val="o"/>
      <w:lvlJc w:val="left"/>
      <w:pPr>
        <w:ind w:left="5760" w:hanging="360"/>
      </w:pPr>
      <w:rPr>
        <w:rFonts w:ascii="Courier New" w:hAnsi="Courier New" w:cs="Courier New" w:hint="default"/>
      </w:rPr>
    </w:lvl>
    <w:lvl w:ilvl="8" w:tplc="B6E850BC" w:tentative="1">
      <w:start w:val="1"/>
      <w:numFmt w:val="bullet"/>
      <w:lvlText w:val=""/>
      <w:lvlJc w:val="left"/>
      <w:pPr>
        <w:ind w:left="6480" w:hanging="360"/>
      </w:pPr>
      <w:rPr>
        <w:rFonts w:ascii="Wingdings" w:hAnsi="Wingdings" w:hint="default"/>
      </w:rPr>
    </w:lvl>
  </w:abstractNum>
  <w:abstractNum w:abstractNumId="613" w15:restartNumberingAfterBreak="0">
    <w:nsid w:val="45CF6398"/>
    <w:multiLevelType w:val="hybridMultilevel"/>
    <w:tmpl w:val="F1B07E4C"/>
    <w:lvl w:ilvl="0" w:tplc="B3507426">
      <w:start w:val="1"/>
      <w:numFmt w:val="bullet"/>
      <w:lvlText w:val=""/>
      <w:lvlJc w:val="left"/>
      <w:pPr>
        <w:ind w:left="720" w:hanging="360"/>
      </w:pPr>
      <w:rPr>
        <w:rFonts w:ascii="Symbol" w:hAnsi="Symbol" w:hint="default"/>
      </w:rPr>
    </w:lvl>
    <w:lvl w:ilvl="1" w:tplc="5372AF36" w:tentative="1">
      <w:start w:val="1"/>
      <w:numFmt w:val="bullet"/>
      <w:lvlText w:val="o"/>
      <w:lvlJc w:val="left"/>
      <w:pPr>
        <w:ind w:left="1440" w:hanging="360"/>
      </w:pPr>
      <w:rPr>
        <w:rFonts w:ascii="Courier New" w:hAnsi="Courier New" w:cs="Courier New" w:hint="default"/>
      </w:rPr>
    </w:lvl>
    <w:lvl w:ilvl="2" w:tplc="5844884C" w:tentative="1">
      <w:start w:val="1"/>
      <w:numFmt w:val="bullet"/>
      <w:lvlText w:val=""/>
      <w:lvlJc w:val="left"/>
      <w:pPr>
        <w:ind w:left="2160" w:hanging="360"/>
      </w:pPr>
      <w:rPr>
        <w:rFonts w:ascii="Wingdings" w:hAnsi="Wingdings" w:hint="default"/>
      </w:rPr>
    </w:lvl>
    <w:lvl w:ilvl="3" w:tplc="74B6E478" w:tentative="1">
      <w:start w:val="1"/>
      <w:numFmt w:val="bullet"/>
      <w:lvlText w:val=""/>
      <w:lvlJc w:val="left"/>
      <w:pPr>
        <w:ind w:left="2880" w:hanging="360"/>
      </w:pPr>
      <w:rPr>
        <w:rFonts w:ascii="Symbol" w:hAnsi="Symbol" w:hint="default"/>
      </w:rPr>
    </w:lvl>
    <w:lvl w:ilvl="4" w:tplc="5FF22FD8" w:tentative="1">
      <w:start w:val="1"/>
      <w:numFmt w:val="bullet"/>
      <w:lvlText w:val="o"/>
      <w:lvlJc w:val="left"/>
      <w:pPr>
        <w:ind w:left="3600" w:hanging="360"/>
      </w:pPr>
      <w:rPr>
        <w:rFonts w:ascii="Courier New" w:hAnsi="Courier New" w:cs="Courier New" w:hint="default"/>
      </w:rPr>
    </w:lvl>
    <w:lvl w:ilvl="5" w:tplc="BC6CF01A" w:tentative="1">
      <w:start w:val="1"/>
      <w:numFmt w:val="bullet"/>
      <w:lvlText w:val=""/>
      <w:lvlJc w:val="left"/>
      <w:pPr>
        <w:ind w:left="4320" w:hanging="360"/>
      </w:pPr>
      <w:rPr>
        <w:rFonts w:ascii="Wingdings" w:hAnsi="Wingdings" w:hint="default"/>
      </w:rPr>
    </w:lvl>
    <w:lvl w:ilvl="6" w:tplc="A356893C" w:tentative="1">
      <w:start w:val="1"/>
      <w:numFmt w:val="bullet"/>
      <w:lvlText w:val=""/>
      <w:lvlJc w:val="left"/>
      <w:pPr>
        <w:ind w:left="5040" w:hanging="360"/>
      </w:pPr>
      <w:rPr>
        <w:rFonts w:ascii="Symbol" w:hAnsi="Symbol" w:hint="default"/>
      </w:rPr>
    </w:lvl>
    <w:lvl w:ilvl="7" w:tplc="2E802AA6" w:tentative="1">
      <w:start w:val="1"/>
      <w:numFmt w:val="bullet"/>
      <w:lvlText w:val="o"/>
      <w:lvlJc w:val="left"/>
      <w:pPr>
        <w:ind w:left="5760" w:hanging="360"/>
      </w:pPr>
      <w:rPr>
        <w:rFonts w:ascii="Courier New" w:hAnsi="Courier New" w:cs="Courier New" w:hint="default"/>
      </w:rPr>
    </w:lvl>
    <w:lvl w:ilvl="8" w:tplc="712E7D0C" w:tentative="1">
      <w:start w:val="1"/>
      <w:numFmt w:val="bullet"/>
      <w:lvlText w:val=""/>
      <w:lvlJc w:val="left"/>
      <w:pPr>
        <w:ind w:left="6480" w:hanging="360"/>
      </w:pPr>
      <w:rPr>
        <w:rFonts w:ascii="Wingdings" w:hAnsi="Wingdings" w:hint="default"/>
      </w:rPr>
    </w:lvl>
  </w:abstractNum>
  <w:abstractNum w:abstractNumId="614" w15:restartNumberingAfterBreak="0">
    <w:nsid w:val="46235CF3"/>
    <w:multiLevelType w:val="hybridMultilevel"/>
    <w:tmpl w:val="3060328C"/>
    <w:lvl w:ilvl="0" w:tplc="9C444292">
      <w:start w:val="1"/>
      <w:numFmt w:val="bullet"/>
      <w:lvlText w:val=""/>
      <w:lvlJc w:val="left"/>
      <w:pPr>
        <w:ind w:left="720" w:hanging="360"/>
      </w:pPr>
      <w:rPr>
        <w:rFonts w:ascii="Symbol" w:hAnsi="Symbol" w:hint="default"/>
      </w:rPr>
    </w:lvl>
    <w:lvl w:ilvl="1" w:tplc="631A7506" w:tentative="1">
      <w:start w:val="1"/>
      <w:numFmt w:val="bullet"/>
      <w:lvlText w:val="o"/>
      <w:lvlJc w:val="left"/>
      <w:pPr>
        <w:ind w:left="1440" w:hanging="360"/>
      </w:pPr>
      <w:rPr>
        <w:rFonts w:ascii="Courier New" w:hAnsi="Courier New" w:cs="Courier New" w:hint="default"/>
      </w:rPr>
    </w:lvl>
    <w:lvl w:ilvl="2" w:tplc="DEEC83E2">
      <w:start w:val="1"/>
      <w:numFmt w:val="bullet"/>
      <w:lvlText w:val=""/>
      <w:lvlJc w:val="left"/>
      <w:pPr>
        <w:ind w:left="2160" w:hanging="360"/>
      </w:pPr>
      <w:rPr>
        <w:rFonts w:ascii="Wingdings" w:hAnsi="Wingdings" w:hint="default"/>
      </w:rPr>
    </w:lvl>
    <w:lvl w:ilvl="3" w:tplc="E57667F8" w:tentative="1">
      <w:start w:val="1"/>
      <w:numFmt w:val="bullet"/>
      <w:lvlText w:val=""/>
      <w:lvlJc w:val="left"/>
      <w:pPr>
        <w:ind w:left="2880" w:hanging="360"/>
      </w:pPr>
      <w:rPr>
        <w:rFonts w:ascii="Symbol" w:hAnsi="Symbol" w:hint="default"/>
      </w:rPr>
    </w:lvl>
    <w:lvl w:ilvl="4" w:tplc="2CB68B30" w:tentative="1">
      <w:start w:val="1"/>
      <w:numFmt w:val="bullet"/>
      <w:lvlText w:val="o"/>
      <w:lvlJc w:val="left"/>
      <w:pPr>
        <w:ind w:left="3600" w:hanging="360"/>
      </w:pPr>
      <w:rPr>
        <w:rFonts w:ascii="Courier New" w:hAnsi="Courier New" w:cs="Courier New" w:hint="default"/>
      </w:rPr>
    </w:lvl>
    <w:lvl w:ilvl="5" w:tplc="4B3A868A" w:tentative="1">
      <w:start w:val="1"/>
      <w:numFmt w:val="bullet"/>
      <w:lvlText w:val=""/>
      <w:lvlJc w:val="left"/>
      <w:pPr>
        <w:ind w:left="4320" w:hanging="360"/>
      </w:pPr>
      <w:rPr>
        <w:rFonts w:ascii="Wingdings" w:hAnsi="Wingdings" w:hint="default"/>
      </w:rPr>
    </w:lvl>
    <w:lvl w:ilvl="6" w:tplc="BDC23348" w:tentative="1">
      <w:start w:val="1"/>
      <w:numFmt w:val="bullet"/>
      <w:lvlText w:val=""/>
      <w:lvlJc w:val="left"/>
      <w:pPr>
        <w:ind w:left="5040" w:hanging="360"/>
      </w:pPr>
      <w:rPr>
        <w:rFonts w:ascii="Symbol" w:hAnsi="Symbol" w:hint="default"/>
      </w:rPr>
    </w:lvl>
    <w:lvl w:ilvl="7" w:tplc="DCC8764C" w:tentative="1">
      <w:start w:val="1"/>
      <w:numFmt w:val="bullet"/>
      <w:lvlText w:val="o"/>
      <w:lvlJc w:val="left"/>
      <w:pPr>
        <w:ind w:left="5760" w:hanging="360"/>
      </w:pPr>
      <w:rPr>
        <w:rFonts w:ascii="Courier New" w:hAnsi="Courier New" w:cs="Courier New" w:hint="default"/>
      </w:rPr>
    </w:lvl>
    <w:lvl w:ilvl="8" w:tplc="DDF49236" w:tentative="1">
      <w:start w:val="1"/>
      <w:numFmt w:val="bullet"/>
      <w:lvlText w:val=""/>
      <w:lvlJc w:val="left"/>
      <w:pPr>
        <w:ind w:left="6480" w:hanging="360"/>
      </w:pPr>
      <w:rPr>
        <w:rFonts w:ascii="Wingdings" w:hAnsi="Wingdings" w:hint="default"/>
      </w:rPr>
    </w:lvl>
  </w:abstractNum>
  <w:abstractNum w:abstractNumId="615" w15:restartNumberingAfterBreak="0">
    <w:nsid w:val="463D6718"/>
    <w:multiLevelType w:val="hybridMultilevel"/>
    <w:tmpl w:val="9CD04124"/>
    <w:lvl w:ilvl="0" w:tplc="63AC310E">
      <w:start w:val="1"/>
      <w:numFmt w:val="bullet"/>
      <w:lvlText w:val=""/>
      <w:lvlJc w:val="left"/>
      <w:pPr>
        <w:ind w:left="720" w:hanging="360"/>
      </w:pPr>
      <w:rPr>
        <w:rFonts w:ascii="Symbol" w:hAnsi="Symbol" w:hint="default"/>
      </w:rPr>
    </w:lvl>
    <w:lvl w:ilvl="1" w:tplc="6810C5B4">
      <w:start w:val="1"/>
      <w:numFmt w:val="bullet"/>
      <w:lvlText w:val="o"/>
      <w:lvlJc w:val="left"/>
      <w:pPr>
        <w:ind w:left="1440" w:hanging="360"/>
      </w:pPr>
      <w:rPr>
        <w:rFonts w:ascii="Courier New" w:hAnsi="Courier New" w:cs="Courier New" w:hint="default"/>
      </w:rPr>
    </w:lvl>
    <w:lvl w:ilvl="2" w:tplc="40B83E42" w:tentative="1">
      <w:start w:val="1"/>
      <w:numFmt w:val="bullet"/>
      <w:lvlText w:val=""/>
      <w:lvlJc w:val="left"/>
      <w:pPr>
        <w:ind w:left="2160" w:hanging="360"/>
      </w:pPr>
      <w:rPr>
        <w:rFonts w:ascii="Wingdings" w:hAnsi="Wingdings" w:hint="default"/>
      </w:rPr>
    </w:lvl>
    <w:lvl w:ilvl="3" w:tplc="C888B366" w:tentative="1">
      <w:start w:val="1"/>
      <w:numFmt w:val="bullet"/>
      <w:lvlText w:val=""/>
      <w:lvlJc w:val="left"/>
      <w:pPr>
        <w:ind w:left="2880" w:hanging="360"/>
      </w:pPr>
      <w:rPr>
        <w:rFonts w:ascii="Symbol" w:hAnsi="Symbol" w:hint="default"/>
      </w:rPr>
    </w:lvl>
    <w:lvl w:ilvl="4" w:tplc="F3A0E932" w:tentative="1">
      <w:start w:val="1"/>
      <w:numFmt w:val="bullet"/>
      <w:lvlText w:val="o"/>
      <w:lvlJc w:val="left"/>
      <w:pPr>
        <w:ind w:left="3600" w:hanging="360"/>
      </w:pPr>
      <w:rPr>
        <w:rFonts w:ascii="Courier New" w:hAnsi="Courier New" w:cs="Courier New" w:hint="default"/>
      </w:rPr>
    </w:lvl>
    <w:lvl w:ilvl="5" w:tplc="E1A297FC" w:tentative="1">
      <w:start w:val="1"/>
      <w:numFmt w:val="bullet"/>
      <w:lvlText w:val=""/>
      <w:lvlJc w:val="left"/>
      <w:pPr>
        <w:ind w:left="4320" w:hanging="360"/>
      </w:pPr>
      <w:rPr>
        <w:rFonts w:ascii="Wingdings" w:hAnsi="Wingdings" w:hint="default"/>
      </w:rPr>
    </w:lvl>
    <w:lvl w:ilvl="6" w:tplc="3482D89C" w:tentative="1">
      <w:start w:val="1"/>
      <w:numFmt w:val="bullet"/>
      <w:lvlText w:val=""/>
      <w:lvlJc w:val="left"/>
      <w:pPr>
        <w:ind w:left="5040" w:hanging="360"/>
      </w:pPr>
      <w:rPr>
        <w:rFonts w:ascii="Symbol" w:hAnsi="Symbol" w:hint="default"/>
      </w:rPr>
    </w:lvl>
    <w:lvl w:ilvl="7" w:tplc="65FAAAFA" w:tentative="1">
      <w:start w:val="1"/>
      <w:numFmt w:val="bullet"/>
      <w:lvlText w:val="o"/>
      <w:lvlJc w:val="left"/>
      <w:pPr>
        <w:ind w:left="5760" w:hanging="360"/>
      </w:pPr>
      <w:rPr>
        <w:rFonts w:ascii="Courier New" w:hAnsi="Courier New" w:cs="Courier New" w:hint="default"/>
      </w:rPr>
    </w:lvl>
    <w:lvl w:ilvl="8" w:tplc="C100C80E" w:tentative="1">
      <w:start w:val="1"/>
      <w:numFmt w:val="bullet"/>
      <w:lvlText w:val=""/>
      <w:lvlJc w:val="left"/>
      <w:pPr>
        <w:ind w:left="6480" w:hanging="360"/>
      </w:pPr>
      <w:rPr>
        <w:rFonts w:ascii="Wingdings" w:hAnsi="Wingdings" w:hint="default"/>
      </w:rPr>
    </w:lvl>
  </w:abstractNum>
  <w:abstractNum w:abstractNumId="616" w15:restartNumberingAfterBreak="0">
    <w:nsid w:val="46684EF2"/>
    <w:multiLevelType w:val="hybridMultilevel"/>
    <w:tmpl w:val="C16AAD52"/>
    <w:lvl w:ilvl="0" w:tplc="9A0A1896">
      <w:start w:val="1"/>
      <w:numFmt w:val="bullet"/>
      <w:lvlText w:val=""/>
      <w:lvlJc w:val="left"/>
      <w:pPr>
        <w:ind w:left="720" w:hanging="360"/>
      </w:pPr>
      <w:rPr>
        <w:rFonts w:ascii="Symbol" w:hAnsi="Symbol" w:hint="default"/>
      </w:rPr>
    </w:lvl>
    <w:lvl w:ilvl="1" w:tplc="854C5B14" w:tentative="1">
      <w:start w:val="1"/>
      <w:numFmt w:val="bullet"/>
      <w:lvlText w:val="o"/>
      <w:lvlJc w:val="left"/>
      <w:pPr>
        <w:ind w:left="1440" w:hanging="360"/>
      </w:pPr>
      <w:rPr>
        <w:rFonts w:ascii="Courier New" w:hAnsi="Courier New" w:cs="Courier New" w:hint="default"/>
      </w:rPr>
    </w:lvl>
    <w:lvl w:ilvl="2" w:tplc="89A88CE4" w:tentative="1">
      <w:start w:val="1"/>
      <w:numFmt w:val="bullet"/>
      <w:lvlText w:val=""/>
      <w:lvlJc w:val="left"/>
      <w:pPr>
        <w:ind w:left="2160" w:hanging="360"/>
      </w:pPr>
      <w:rPr>
        <w:rFonts w:ascii="Wingdings" w:hAnsi="Wingdings" w:hint="default"/>
      </w:rPr>
    </w:lvl>
    <w:lvl w:ilvl="3" w:tplc="A5EE251E">
      <w:start w:val="1"/>
      <w:numFmt w:val="bullet"/>
      <w:lvlText w:val=""/>
      <w:lvlJc w:val="left"/>
      <w:pPr>
        <w:ind w:left="2880" w:hanging="360"/>
      </w:pPr>
      <w:rPr>
        <w:rFonts w:ascii="Symbol" w:hAnsi="Symbol" w:hint="default"/>
      </w:rPr>
    </w:lvl>
    <w:lvl w:ilvl="4" w:tplc="7144CC00" w:tentative="1">
      <w:start w:val="1"/>
      <w:numFmt w:val="bullet"/>
      <w:lvlText w:val="o"/>
      <w:lvlJc w:val="left"/>
      <w:pPr>
        <w:ind w:left="3600" w:hanging="360"/>
      </w:pPr>
      <w:rPr>
        <w:rFonts w:ascii="Courier New" w:hAnsi="Courier New" w:cs="Courier New" w:hint="default"/>
      </w:rPr>
    </w:lvl>
    <w:lvl w:ilvl="5" w:tplc="D97E5110" w:tentative="1">
      <w:start w:val="1"/>
      <w:numFmt w:val="bullet"/>
      <w:lvlText w:val=""/>
      <w:lvlJc w:val="left"/>
      <w:pPr>
        <w:ind w:left="4320" w:hanging="360"/>
      </w:pPr>
      <w:rPr>
        <w:rFonts w:ascii="Wingdings" w:hAnsi="Wingdings" w:hint="default"/>
      </w:rPr>
    </w:lvl>
    <w:lvl w:ilvl="6" w:tplc="547EE882" w:tentative="1">
      <w:start w:val="1"/>
      <w:numFmt w:val="bullet"/>
      <w:lvlText w:val=""/>
      <w:lvlJc w:val="left"/>
      <w:pPr>
        <w:ind w:left="5040" w:hanging="360"/>
      </w:pPr>
      <w:rPr>
        <w:rFonts w:ascii="Symbol" w:hAnsi="Symbol" w:hint="default"/>
      </w:rPr>
    </w:lvl>
    <w:lvl w:ilvl="7" w:tplc="61ACA156" w:tentative="1">
      <w:start w:val="1"/>
      <w:numFmt w:val="bullet"/>
      <w:lvlText w:val="o"/>
      <w:lvlJc w:val="left"/>
      <w:pPr>
        <w:ind w:left="5760" w:hanging="360"/>
      </w:pPr>
      <w:rPr>
        <w:rFonts w:ascii="Courier New" w:hAnsi="Courier New" w:cs="Courier New" w:hint="default"/>
      </w:rPr>
    </w:lvl>
    <w:lvl w:ilvl="8" w:tplc="00A86366" w:tentative="1">
      <w:start w:val="1"/>
      <w:numFmt w:val="bullet"/>
      <w:lvlText w:val=""/>
      <w:lvlJc w:val="left"/>
      <w:pPr>
        <w:ind w:left="6480" w:hanging="360"/>
      </w:pPr>
      <w:rPr>
        <w:rFonts w:ascii="Wingdings" w:hAnsi="Wingdings" w:hint="default"/>
      </w:rPr>
    </w:lvl>
  </w:abstractNum>
  <w:abstractNum w:abstractNumId="617" w15:restartNumberingAfterBreak="0">
    <w:nsid w:val="46B02068"/>
    <w:multiLevelType w:val="hybridMultilevel"/>
    <w:tmpl w:val="E7928FA6"/>
    <w:lvl w:ilvl="0" w:tplc="70DABE02">
      <w:start w:val="1"/>
      <w:numFmt w:val="bullet"/>
      <w:lvlText w:val=""/>
      <w:lvlJc w:val="left"/>
      <w:pPr>
        <w:ind w:left="720" w:hanging="360"/>
      </w:pPr>
      <w:rPr>
        <w:rFonts w:ascii="Symbol" w:hAnsi="Symbol" w:hint="default"/>
      </w:rPr>
    </w:lvl>
    <w:lvl w:ilvl="1" w:tplc="F84AE06E" w:tentative="1">
      <w:start w:val="1"/>
      <w:numFmt w:val="bullet"/>
      <w:lvlText w:val="o"/>
      <w:lvlJc w:val="left"/>
      <w:pPr>
        <w:ind w:left="1440" w:hanging="360"/>
      </w:pPr>
      <w:rPr>
        <w:rFonts w:ascii="Courier New" w:hAnsi="Courier New" w:cs="Courier New" w:hint="default"/>
      </w:rPr>
    </w:lvl>
    <w:lvl w:ilvl="2" w:tplc="89CA6DFC" w:tentative="1">
      <w:start w:val="1"/>
      <w:numFmt w:val="bullet"/>
      <w:lvlText w:val=""/>
      <w:lvlJc w:val="left"/>
      <w:pPr>
        <w:ind w:left="2160" w:hanging="360"/>
      </w:pPr>
      <w:rPr>
        <w:rFonts w:ascii="Wingdings" w:hAnsi="Wingdings" w:hint="default"/>
      </w:rPr>
    </w:lvl>
    <w:lvl w:ilvl="3" w:tplc="C936D442" w:tentative="1">
      <w:start w:val="1"/>
      <w:numFmt w:val="bullet"/>
      <w:lvlText w:val=""/>
      <w:lvlJc w:val="left"/>
      <w:pPr>
        <w:ind w:left="2880" w:hanging="360"/>
      </w:pPr>
      <w:rPr>
        <w:rFonts w:ascii="Symbol" w:hAnsi="Symbol" w:hint="default"/>
      </w:rPr>
    </w:lvl>
    <w:lvl w:ilvl="4" w:tplc="8F0AD640" w:tentative="1">
      <w:start w:val="1"/>
      <w:numFmt w:val="bullet"/>
      <w:lvlText w:val="o"/>
      <w:lvlJc w:val="left"/>
      <w:pPr>
        <w:ind w:left="3600" w:hanging="360"/>
      </w:pPr>
      <w:rPr>
        <w:rFonts w:ascii="Courier New" w:hAnsi="Courier New" w:cs="Courier New" w:hint="default"/>
      </w:rPr>
    </w:lvl>
    <w:lvl w:ilvl="5" w:tplc="EEE45B40" w:tentative="1">
      <w:start w:val="1"/>
      <w:numFmt w:val="bullet"/>
      <w:lvlText w:val=""/>
      <w:lvlJc w:val="left"/>
      <w:pPr>
        <w:ind w:left="4320" w:hanging="360"/>
      </w:pPr>
      <w:rPr>
        <w:rFonts w:ascii="Wingdings" w:hAnsi="Wingdings" w:hint="default"/>
      </w:rPr>
    </w:lvl>
    <w:lvl w:ilvl="6" w:tplc="4456FAB2" w:tentative="1">
      <w:start w:val="1"/>
      <w:numFmt w:val="bullet"/>
      <w:lvlText w:val=""/>
      <w:lvlJc w:val="left"/>
      <w:pPr>
        <w:ind w:left="5040" w:hanging="360"/>
      </w:pPr>
      <w:rPr>
        <w:rFonts w:ascii="Symbol" w:hAnsi="Symbol" w:hint="default"/>
      </w:rPr>
    </w:lvl>
    <w:lvl w:ilvl="7" w:tplc="2F1E1B0E" w:tentative="1">
      <w:start w:val="1"/>
      <w:numFmt w:val="bullet"/>
      <w:lvlText w:val="o"/>
      <w:lvlJc w:val="left"/>
      <w:pPr>
        <w:ind w:left="5760" w:hanging="360"/>
      </w:pPr>
      <w:rPr>
        <w:rFonts w:ascii="Courier New" w:hAnsi="Courier New" w:cs="Courier New" w:hint="default"/>
      </w:rPr>
    </w:lvl>
    <w:lvl w:ilvl="8" w:tplc="5284F856" w:tentative="1">
      <w:start w:val="1"/>
      <w:numFmt w:val="bullet"/>
      <w:lvlText w:val=""/>
      <w:lvlJc w:val="left"/>
      <w:pPr>
        <w:ind w:left="6480" w:hanging="360"/>
      </w:pPr>
      <w:rPr>
        <w:rFonts w:ascii="Wingdings" w:hAnsi="Wingdings" w:hint="default"/>
      </w:rPr>
    </w:lvl>
  </w:abstractNum>
  <w:abstractNum w:abstractNumId="618" w15:restartNumberingAfterBreak="0">
    <w:nsid w:val="46C0057F"/>
    <w:multiLevelType w:val="hybridMultilevel"/>
    <w:tmpl w:val="F5C8B9D2"/>
    <w:lvl w:ilvl="0" w:tplc="65BC3B10">
      <w:start w:val="1"/>
      <w:numFmt w:val="bullet"/>
      <w:lvlText w:val=""/>
      <w:lvlJc w:val="left"/>
      <w:pPr>
        <w:ind w:left="720" w:hanging="360"/>
      </w:pPr>
      <w:rPr>
        <w:rFonts w:ascii="Symbol" w:hAnsi="Symbol" w:hint="default"/>
      </w:rPr>
    </w:lvl>
    <w:lvl w:ilvl="1" w:tplc="41BE7C2A" w:tentative="1">
      <w:start w:val="1"/>
      <w:numFmt w:val="bullet"/>
      <w:lvlText w:val="o"/>
      <w:lvlJc w:val="left"/>
      <w:pPr>
        <w:ind w:left="1440" w:hanging="360"/>
      </w:pPr>
      <w:rPr>
        <w:rFonts w:ascii="Courier New" w:hAnsi="Courier New" w:cs="Courier New" w:hint="default"/>
      </w:rPr>
    </w:lvl>
    <w:lvl w:ilvl="2" w:tplc="C6AAEEAC">
      <w:start w:val="1"/>
      <w:numFmt w:val="bullet"/>
      <w:lvlText w:val=""/>
      <w:lvlJc w:val="left"/>
      <w:pPr>
        <w:ind w:left="2160" w:hanging="360"/>
      </w:pPr>
      <w:rPr>
        <w:rFonts w:ascii="Wingdings" w:hAnsi="Wingdings" w:hint="default"/>
      </w:rPr>
    </w:lvl>
    <w:lvl w:ilvl="3" w:tplc="EECCC44E" w:tentative="1">
      <w:start w:val="1"/>
      <w:numFmt w:val="bullet"/>
      <w:lvlText w:val=""/>
      <w:lvlJc w:val="left"/>
      <w:pPr>
        <w:ind w:left="2880" w:hanging="360"/>
      </w:pPr>
      <w:rPr>
        <w:rFonts w:ascii="Symbol" w:hAnsi="Symbol" w:hint="default"/>
      </w:rPr>
    </w:lvl>
    <w:lvl w:ilvl="4" w:tplc="A076474C" w:tentative="1">
      <w:start w:val="1"/>
      <w:numFmt w:val="bullet"/>
      <w:lvlText w:val="o"/>
      <w:lvlJc w:val="left"/>
      <w:pPr>
        <w:ind w:left="3600" w:hanging="360"/>
      </w:pPr>
      <w:rPr>
        <w:rFonts w:ascii="Courier New" w:hAnsi="Courier New" w:cs="Courier New" w:hint="default"/>
      </w:rPr>
    </w:lvl>
    <w:lvl w:ilvl="5" w:tplc="85044B94" w:tentative="1">
      <w:start w:val="1"/>
      <w:numFmt w:val="bullet"/>
      <w:lvlText w:val=""/>
      <w:lvlJc w:val="left"/>
      <w:pPr>
        <w:ind w:left="4320" w:hanging="360"/>
      </w:pPr>
      <w:rPr>
        <w:rFonts w:ascii="Wingdings" w:hAnsi="Wingdings" w:hint="default"/>
      </w:rPr>
    </w:lvl>
    <w:lvl w:ilvl="6" w:tplc="FB6AC93A" w:tentative="1">
      <w:start w:val="1"/>
      <w:numFmt w:val="bullet"/>
      <w:lvlText w:val=""/>
      <w:lvlJc w:val="left"/>
      <w:pPr>
        <w:ind w:left="5040" w:hanging="360"/>
      </w:pPr>
      <w:rPr>
        <w:rFonts w:ascii="Symbol" w:hAnsi="Symbol" w:hint="default"/>
      </w:rPr>
    </w:lvl>
    <w:lvl w:ilvl="7" w:tplc="607AA22C" w:tentative="1">
      <w:start w:val="1"/>
      <w:numFmt w:val="bullet"/>
      <w:lvlText w:val="o"/>
      <w:lvlJc w:val="left"/>
      <w:pPr>
        <w:ind w:left="5760" w:hanging="360"/>
      </w:pPr>
      <w:rPr>
        <w:rFonts w:ascii="Courier New" w:hAnsi="Courier New" w:cs="Courier New" w:hint="default"/>
      </w:rPr>
    </w:lvl>
    <w:lvl w:ilvl="8" w:tplc="03E0F8AE" w:tentative="1">
      <w:start w:val="1"/>
      <w:numFmt w:val="bullet"/>
      <w:lvlText w:val=""/>
      <w:lvlJc w:val="left"/>
      <w:pPr>
        <w:ind w:left="6480" w:hanging="360"/>
      </w:pPr>
      <w:rPr>
        <w:rFonts w:ascii="Wingdings" w:hAnsi="Wingdings" w:hint="default"/>
      </w:rPr>
    </w:lvl>
  </w:abstractNum>
  <w:abstractNum w:abstractNumId="619" w15:restartNumberingAfterBreak="0">
    <w:nsid w:val="470A05F2"/>
    <w:multiLevelType w:val="hybridMultilevel"/>
    <w:tmpl w:val="998E64DC"/>
    <w:lvl w:ilvl="0" w:tplc="DDEADEE2">
      <w:start w:val="1"/>
      <w:numFmt w:val="bullet"/>
      <w:lvlText w:val=""/>
      <w:lvlJc w:val="left"/>
      <w:pPr>
        <w:ind w:left="720" w:hanging="360"/>
      </w:pPr>
      <w:rPr>
        <w:rFonts w:ascii="Symbol" w:hAnsi="Symbol" w:hint="default"/>
      </w:rPr>
    </w:lvl>
    <w:lvl w:ilvl="1" w:tplc="44F83CEA" w:tentative="1">
      <w:start w:val="1"/>
      <w:numFmt w:val="bullet"/>
      <w:lvlText w:val="o"/>
      <w:lvlJc w:val="left"/>
      <w:pPr>
        <w:ind w:left="1440" w:hanging="360"/>
      </w:pPr>
      <w:rPr>
        <w:rFonts w:ascii="Courier New" w:hAnsi="Courier New" w:cs="Courier New" w:hint="default"/>
      </w:rPr>
    </w:lvl>
    <w:lvl w:ilvl="2" w:tplc="2B88572C">
      <w:start w:val="1"/>
      <w:numFmt w:val="bullet"/>
      <w:lvlText w:val=""/>
      <w:lvlJc w:val="left"/>
      <w:pPr>
        <w:ind w:left="2160" w:hanging="360"/>
      </w:pPr>
      <w:rPr>
        <w:rFonts w:ascii="Wingdings" w:hAnsi="Wingdings" w:hint="default"/>
      </w:rPr>
    </w:lvl>
    <w:lvl w:ilvl="3" w:tplc="CC2C369A" w:tentative="1">
      <w:start w:val="1"/>
      <w:numFmt w:val="bullet"/>
      <w:lvlText w:val=""/>
      <w:lvlJc w:val="left"/>
      <w:pPr>
        <w:ind w:left="2880" w:hanging="360"/>
      </w:pPr>
      <w:rPr>
        <w:rFonts w:ascii="Symbol" w:hAnsi="Symbol" w:hint="default"/>
      </w:rPr>
    </w:lvl>
    <w:lvl w:ilvl="4" w:tplc="1F207C64" w:tentative="1">
      <w:start w:val="1"/>
      <w:numFmt w:val="bullet"/>
      <w:lvlText w:val="o"/>
      <w:lvlJc w:val="left"/>
      <w:pPr>
        <w:ind w:left="3600" w:hanging="360"/>
      </w:pPr>
      <w:rPr>
        <w:rFonts w:ascii="Courier New" w:hAnsi="Courier New" w:cs="Courier New" w:hint="default"/>
      </w:rPr>
    </w:lvl>
    <w:lvl w:ilvl="5" w:tplc="AF18A3EE" w:tentative="1">
      <w:start w:val="1"/>
      <w:numFmt w:val="bullet"/>
      <w:lvlText w:val=""/>
      <w:lvlJc w:val="left"/>
      <w:pPr>
        <w:ind w:left="4320" w:hanging="360"/>
      </w:pPr>
      <w:rPr>
        <w:rFonts w:ascii="Wingdings" w:hAnsi="Wingdings" w:hint="default"/>
      </w:rPr>
    </w:lvl>
    <w:lvl w:ilvl="6" w:tplc="4B22A6CA" w:tentative="1">
      <w:start w:val="1"/>
      <w:numFmt w:val="bullet"/>
      <w:lvlText w:val=""/>
      <w:lvlJc w:val="left"/>
      <w:pPr>
        <w:ind w:left="5040" w:hanging="360"/>
      </w:pPr>
      <w:rPr>
        <w:rFonts w:ascii="Symbol" w:hAnsi="Symbol" w:hint="default"/>
      </w:rPr>
    </w:lvl>
    <w:lvl w:ilvl="7" w:tplc="45FADD54" w:tentative="1">
      <w:start w:val="1"/>
      <w:numFmt w:val="bullet"/>
      <w:lvlText w:val="o"/>
      <w:lvlJc w:val="left"/>
      <w:pPr>
        <w:ind w:left="5760" w:hanging="360"/>
      </w:pPr>
      <w:rPr>
        <w:rFonts w:ascii="Courier New" w:hAnsi="Courier New" w:cs="Courier New" w:hint="default"/>
      </w:rPr>
    </w:lvl>
    <w:lvl w:ilvl="8" w:tplc="9F642FEA" w:tentative="1">
      <w:start w:val="1"/>
      <w:numFmt w:val="bullet"/>
      <w:lvlText w:val=""/>
      <w:lvlJc w:val="left"/>
      <w:pPr>
        <w:ind w:left="6480" w:hanging="360"/>
      </w:pPr>
      <w:rPr>
        <w:rFonts w:ascii="Wingdings" w:hAnsi="Wingdings" w:hint="default"/>
      </w:rPr>
    </w:lvl>
  </w:abstractNum>
  <w:abstractNum w:abstractNumId="620" w15:restartNumberingAfterBreak="0">
    <w:nsid w:val="4721012B"/>
    <w:multiLevelType w:val="hybridMultilevel"/>
    <w:tmpl w:val="F90E11A8"/>
    <w:lvl w:ilvl="0" w:tplc="AC3034AA">
      <w:start w:val="1"/>
      <w:numFmt w:val="bullet"/>
      <w:lvlText w:val=""/>
      <w:lvlJc w:val="left"/>
      <w:pPr>
        <w:ind w:left="720" w:hanging="360"/>
      </w:pPr>
      <w:rPr>
        <w:rFonts w:ascii="Symbol" w:hAnsi="Symbol" w:hint="default"/>
      </w:rPr>
    </w:lvl>
    <w:lvl w:ilvl="1" w:tplc="DFB482C2">
      <w:start w:val="1"/>
      <w:numFmt w:val="bullet"/>
      <w:lvlText w:val="o"/>
      <w:lvlJc w:val="left"/>
      <w:pPr>
        <w:ind w:left="1440" w:hanging="360"/>
      </w:pPr>
      <w:rPr>
        <w:rFonts w:ascii="Courier New" w:hAnsi="Courier New" w:cs="Courier New" w:hint="default"/>
      </w:rPr>
    </w:lvl>
    <w:lvl w:ilvl="2" w:tplc="C360B564" w:tentative="1">
      <w:start w:val="1"/>
      <w:numFmt w:val="bullet"/>
      <w:lvlText w:val=""/>
      <w:lvlJc w:val="left"/>
      <w:pPr>
        <w:ind w:left="2160" w:hanging="360"/>
      </w:pPr>
      <w:rPr>
        <w:rFonts w:ascii="Wingdings" w:hAnsi="Wingdings" w:hint="default"/>
      </w:rPr>
    </w:lvl>
    <w:lvl w:ilvl="3" w:tplc="4B5A54E0" w:tentative="1">
      <w:start w:val="1"/>
      <w:numFmt w:val="bullet"/>
      <w:lvlText w:val=""/>
      <w:lvlJc w:val="left"/>
      <w:pPr>
        <w:ind w:left="2880" w:hanging="360"/>
      </w:pPr>
      <w:rPr>
        <w:rFonts w:ascii="Symbol" w:hAnsi="Symbol" w:hint="default"/>
      </w:rPr>
    </w:lvl>
    <w:lvl w:ilvl="4" w:tplc="ADE0FCA8" w:tentative="1">
      <w:start w:val="1"/>
      <w:numFmt w:val="bullet"/>
      <w:lvlText w:val="o"/>
      <w:lvlJc w:val="left"/>
      <w:pPr>
        <w:ind w:left="3600" w:hanging="360"/>
      </w:pPr>
      <w:rPr>
        <w:rFonts w:ascii="Courier New" w:hAnsi="Courier New" w:cs="Courier New" w:hint="default"/>
      </w:rPr>
    </w:lvl>
    <w:lvl w:ilvl="5" w:tplc="6C081122" w:tentative="1">
      <w:start w:val="1"/>
      <w:numFmt w:val="bullet"/>
      <w:lvlText w:val=""/>
      <w:lvlJc w:val="left"/>
      <w:pPr>
        <w:ind w:left="4320" w:hanging="360"/>
      </w:pPr>
      <w:rPr>
        <w:rFonts w:ascii="Wingdings" w:hAnsi="Wingdings" w:hint="default"/>
      </w:rPr>
    </w:lvl>
    <w:lvl w:ilvl="6" w:tplc="9D7C3992" w:tentative="1">
      <w:start w:val="1"/>
      <w:numFmt w:val="bullet"/>
      <w:lvlText w:val=""/>
      <w:lvlJc w:val="left"/>
      <w:pPr>
        <w:ind w:left="5040" w:hanging="360"/>
      </w:pPr>
      <w:rPr>
        <w:rFonts w:ascii="Symbol" w:hAnsi="Symbol" w:hint="default"/>
      </w:rPr>
    </w:lvl>
    <w:lvl w:ilvl="7" w:tplc="07441162" w:tentative="1">
      <w:start w:val="1"/>
      <w:numFmt w:val="bullet"/>
      <w:lvlText w:val="o"/>
      <w:lvlJc w:val="left"/>
      <w:pPr>
        <w:ind w:left="5760" w:hanging="360"/>
      </w:pPr>
      <w:rPr>
        <w:rFonts w:ascii="Courier New" w:hAnsi="Courier New" w:cs="Courier New" w:hint="default"/>
      </w:rPr>
    </w:lvl>
    <w:lvl w:ilvl="8" w:tplc="21A88A94" w:tentative="1">
      <w:start w:val="1"/>
      <w:numFmt w:val="bullet"/>
      <w:lvlText w:val=""/>
      <w:lvlJc w:val="left"/>
      <w:pPr>
        <w:ind w:left="6480" w:hanging="360"/>
      </w:pPr>
      <w:rPr>
        <w:rFonts w:ascii="Wingdings" w:hAnsi="Wingdings" w:hint="default"/>
      </w:rPr>
    </w:lvl>
  </w:abstractNum>
  <w:abstractNum w:abstractNumId="621" w15:restartNumberingAfterBreak="0">
    <w:nsid w:val="473328A4"/>
    <w:multiLevelType w:val="hybridMultilevel"/>
    <w:tmpl w:val="B35EB51C"/>
    <w:lvl w:ilvl="0" w:tplc="98D84260">
      <w:start w:val="1"/>
      <w:numFmt w:val="bullet"/>
      <w:lvlText w:val=""/>
      <w:lvlJc w:val="left"/>
      <w:pPr>
        <w:ind w:left="720" w:hanging="360"/>
      </w:pPr>
      <w:rPr>
        <w:rFonts w:ascii="Symbol" w:hAnsi="Symbol" w:hint="default"/>
      </w:rPr>
    </w:lvl>
    <w:lvl w:ilvl="1" w:tplc="D7E89DD8" w:tentative="1">
      <w:start w:val="1"/>
      <w:numFmt w:val="bullet"/>
      <w:lvlText w:val="o"/>
      <w:lvlJc w:val="left"/>
      <w:pPr>
        <w:ind w:left="1440" w:hanging="360"/>
      </w:pPr>
      <w:rPr>
        <w:rFonts w:ascii="Courier New" w:hAnsi="Courier New" w:cs="Courier New" w:hint="default"/>
      </w:rPr>
    </w:lvl>
    <w:lvl w:ilvl="2" w:tplc="D424F956">
      <w:start w:val="1"/>
      <w:numFmt w:val="bullet"/>
      <w:lvlText w:val=""/>
      <w:lvlJc w:val="left"/>
      <w:pPr>
        <w:ind w:left="2160" w:hanging="360"/>
      </w:pPr>
      <w:rPr>
        <w:rFonts w:ascii="Wingdings" w:hAnsi="Wingdings" w:hint="default"/>
      </w:rPr>
    </w:lvl>
    <w:lvl w:ilvl="3" w:tplc="152A4658" w:tentative="1">
      <w:start w:val="1"/>
      <w:numFmt w:val="bullet"/>
      <w:lvlText w:val=""/>
      <w:lvlJc w:val="left"/>
      <w:pPr>
        <w:ind w:left="2880" w:hanging="360"/>
      </w:pPr>
      <w:rPr>
        <w:rFonts w:ascii="Symbol" w:hAnsi="Symbol" w:hint="default"/>
      </w:rPr>
    </w:lvl>
    <w:lvl w:ilvl="4" w:tplc="EB4444E4" w:tentative="1">
      <w:start w:val="1"/>
      <w:numFmt w:val="bullet"/>
      <w:lvlText w:val="o"/>
      <w:lvlJc w:val="left"/>
      <w:pPr>
        <w:ind w:left="3600" w:hanging="360"/>
      </w:pPr>
      <w:rPr>
        <w:rFonts w:ascii="Courier New" w:hAnsi="Courier New" w:cs="Courier New" w:hint="default"/>
      </w:rPr>
    </w:lvl>
    <w:lvl w:ilvl="5" w:tplc="33883DE0" w:tentative="1">
      <w:start w:val="1"/>
      <w:numFmt w:val="bullet"/>
      <w:lvlText w:val=""/>
      <w:lvlJc w:val="left"/>
      <w:pPr>
        <w:ind w:left="4320" w:hanging="360"/>
      </w:pPr>
      <w:rPr>
        <w:rFonts w:ascii="Wingdings" w:hAnsi="Wingdings" w:hint="default"/>
      </w:rPr>
    </w:lvl>
    <w:lvl w:ilvl="6" w:tplc="38184D9A" w:tentative="1">
      <w:start w:val="1"/>
      <w:numFmt w:val="bullet"/>
      <w:lvlText w:val=""/>
      <w:lvlJc w:val="left"/>
      <w:pPr>
        <w:ind w:left="5040" w:hanging="360"/>
      </w:pPr>
      <w:rPr>
        <w:rFonts w:ascii="Symbol" w:hAnsi="Symbol" w:hint="default"/>
      </w:rPr>
    </w:lvl>
    <w:lvl w:ilvl="7" w:tplc="92EE3EF4" w:tentative="1">
      <w:start w:val="1"/>
      <w:numFmt w:val="bullet"/>
      <w:lvlText w:val="o"/>
      <w:lvlJc w:val="left"/>
      <w:pPr>
        <w:ind w:left="5760" w:hanging="360"/>
      </w:pPr>
      <w:rPr>
        <w:rFonts w:ascii="Courier New" w:hAnsi="Courier New" w:cs="Courier New" w:hint="default"/>
      </w:rPr>
    </w:lvl>
    <w:lvl w:ilvl="8" w:tplc="7F8CABAE" w:tentative="1">
      <w:start w:val="1"/>
      <w:numFmt w:val="bullet"/>
      <w:lvlText w:val=""/>
      <w:lvlJc w:val="left"/>
      <w:pPr>
        <w:ind w:left="6480" w:hanging="360"/>
      </w:pPr>
      <w:rPr>
        <w:rFonts w:ascii="Wingdings" w:hAnsi="Wingdings" w:hint="default"/>
      </w:rPr>
    </w:lvl>
  </w:abstractNum>
  <w:abstractNum w:abstractNumId="622" w15:restartNumberingAfterBreak="0">
    <w:nsid w:val="4733462D"/>
    <w:multiLevelType w:val="hybridMultilevel"/>
    <w:tmpl w:val="E404FE7A"/>
    <w:lvl w:ilvl="0" w:tplc="13DE83B0">
      <w:start w:val="1"/>
      <w:numFmt w:val="bullet"/>
      <w:lvlText w:val=""/>
      <w:lvlJc w:val="left"/>
      <w:pPr>
        <w:ind w:left="720" w:hanging="360"/>
      </w:pPr>
      <w:rPr>
        <w:rFonts w:ascii="Symbol" w:hAnsi="Symbol" w:hint="default"/>
      </w:rPr>
    </w:lvl>
    <w:lvl w:ilvl="1" w:tplc="9C864D90" w:tentative="1">
      <w:start w:val="1"/>
      <w:numFmt w:val="bullet"/>
      <w:lvlText w:val="o"/>
      <w:lvlJc w:val="left"/>
      <w:pPr>
        <w:ind w:left="1440" w:hanging="360"/>
      </w:pPr>
      <w:rPr>
        <w:rFonts w:ascii="Courier New" w:hAnsi="Courier New" w:cs="Courier New" w:hint="default"/>
      </w:rPr>
    </w:lvl>
    <w:lvl w:ilvl="2" w:tplc="1674DA6C">
      <w:start w:val="1"/>
      <w:numFmt w:val="bullet"/>
      <w:lvlText w:val=""/>
      <w:lvlJc w:val="left"/>
      <w:pPr>
        <w:ind w:left="2160" w:hanging="360"/>
      </w:pPr>
      <w:rPr>
        <w:rFonts w:ascii="Wingdings" w:hAnsi="Wingdings" w:hint="default"/>
      </w:rPr>
    </w:lvl>
    <w:lvl w:ilvl="3" w:tplc="12128CC6" w:tentative="1">
      <w:start w:val="1"/>
      <w:numFmt w:val="bullet"/>
      <w:lvlText w:val=""/>
      <w:lvlJc w:val="left"/>
      <w:pPr>
        <w:ind w:left="2880" w:hanging="360"/>
      </w:pPr>
      <w:rPr>
        <w:rFonts w:ascii="Symbol" w:hAnsi="Symbol" w:hint="default"/>
      </w:rPr>
    </w:lvl>
    <w:lvl w:ilvl="4" w:tplc="3224EF1A" w:tentative="1">
      <w:start w:val="1"/>
      <w:numFmt w:val="bullet"/>
      <w:lvlText w:val="o"/>
      <w:lvlJc w:val="left"/>
      <w:pPr>
        <w:ind w:left="3600" w:hanging="360"/>
      </w:pPr>
      <w:rPr>
        <w:rFonts w:ascii="Courier New" w:hAnsi="Courier New" w:cs="Courier New" w:hint="default"/>
      </w:rPr>
    </w:lvl>
    <w:lvl w:ilvl="5" w:tplc="65A27A22" w:tentative="1">
      <w:start w:val="1"/>
      <w:numFmt w:val="bullet"/>
      <w:lvlText w:val=""/>
      <w:lvlJc w:val="left"/>
      <w:pPr>
        <w:ind w:left="4320" w:hanging="360"/>
      </w:pPr>
      <w:rPr>
        <w:rFonts w:ascii="Wingdings" w:hAnsi="Wingdings" w:hint="default"/>
      </w:rPr>
    </w:lvl>
    <w:lvl w:ilvl="6" w:tplc="E79A9B3A" w:tentative="1">
      <w:start w:val="1"/>
      <w:numFmt w:val="bullet"/>
      <w:lvlText w:val=""/>
      <w:lvlJc w:val="left"/>
      <w:pPr>
        <w:ind w:left="5040" w:hanging="360"/>
      </w:pPr>
      <w:rPr>
        <w:rFonts w:ascii="Symbol" w:hAnsi="Symbol" w:hint="default"/>
      </w:rPr>
    </w:lvl>
    <w:lvl w:ilvl="7" w:tplc="7388B9CC" w:tentative="1">
      <w:start w:val="1"/>
      <w:numFmt w:val="bullet"/>
      <w:lvlText w:val="o"/>
      <w:lvlJc w:val="left"/>
      <w:pPr>
        <w:ind w:left="5760" w:hanging="360"/>
      </w:pPr>
      <w:rPr>
        <w:rFonts w:ascii="Courier New" w:hAnsi="Courier New" w:cs="Courier New" w:hint="default"/>
      </w:rPr>
    </w:lvl>
    <w:lvl w:ilvl="8" w:tplc="642AF550" w:tentative="1">
      <w:start w:val="1"/>
      <w:numFmt w:val="bullet"/>
      <w:lvlText w:val=""/>
      <w:lvlJc w:val="left"/>
      <w:pPr>
        <w:ind w:left="6480" w:hanging="360"/>
      </w:pPr>
      <w:rPr>
        <w:rFonts w:ascii="Wingdings" w:hAnsi="Wingdings" w:hint="default"/>
      </w:rPr>
    </w:lvl>
  </w:abstractNum>
  <w:abstractNum w:abstractNumId="623" w15:restartNumberingAfterBreak="0">
    <w:nsid w:val="473A3943"/>
    <w:multiLevelType w:val="hybridMultilevel"/>
    <w:tmpl w:val="E7B22F12"/>
    <w:lvl w:ilvl="0" w:tplc="3436708A">
      <w:start w:val="1"/>
      <w:numFmt w:val="bullet"/>
      <w:lvlText w:val=""/>
      <w:lvlJc w:val="left"/>
      <w:pPr>
        <w:ind w:left="720" w:hanging="360"/>
      </w:pPr>
      <w:rPr>
        <w:rFonts w:ascii="Symbol" w:hAnsi="Symbol" w:hint="default"/>
      </w:rPr>
    </w:lvl>
    <w:lvl w:ilvl="1" w:tplc="BBF05EC0" w:tentative="1">
      <w:start w:val="1"/>
      <w:numFmt w:val="bullet"/>
      <w:lvlText w:val="o"/>
      <w:lvlJc w:val="left"/>
      <w:pPr>
        <w:ind w:left="1440" w:hanging="360"/>
      </w:pPr>
      <w:rPr>
        <w:rFonts w:ascii="Courier New" w:hAnsi="Courier New" w:cs="Courier New" w:hint="default"/>
      </w:rPr>
    </w:lvl>
    <w:lvl w:ilvl="2" w:tplc="509CFE84">
      <w:start w:val="1"/>
      <w:numFmt w:val="bullet"/>
      <w:lvlText w:val=""/>
      <w:lvlJc w:val="left"/>
      <w:pPr>
        <w:ind w:left="2160" w:hanging="360"/>
      </w:pPr>
      <w:rPr>
        <w:rFonts w:ascii="Wingdings" w:hAnsi="Wingdings" w:hint="default"/>
      </w:rPr>
    </w:lvl>
    <w:lvl w:ilvl="3" w:tplc="A852DAA6" w:tentative="1">
      <w:start w:val="1"/>
      <w:numFmt w:val="bullet"/>
      <w:lvlText w:val=""/>
      <w:lvlJc w:val="left"/>
      <w:pPr>
        <w:ind w:left="2880" w:hanging="360"/>
      </w:pPr>
      <w:rPr>
        <w:rFonts w:ascii="Symbol" w:hAnsi="Symbol" w:hint="default"/>
      </w:rPr>
    </w:lvl>
    <w:lvl w:ilvl="4" w:tplc="D49A9A0A" w:tentative="1">
      <w:start w:val="1"/>
      <w:numFmt w:val="bullet"/>
      <w:lvlText w:val="o"/>
      <w:lvlJc w:val="left"/>
      <w:pPr>
        <w:ind w:left="3600" w:hanging="360"/>
      </w:pPr>
      <w:rPr>
        <w:rFonts w:ascii="Courier New" w:hAnsi="Courier New" w:cs="Courier New" w:hint="default"/>
      </w:rPr>
    </w:lvl>
    <w:lvl w:ilvl="5" w:tplc="1E1A36C2" w:tentative="1">
      <w:start w:val="1"/>
      <w:numFmt w:val="bullet"/>
      <w:lvlText w:val=""/>
      <w:lvlJc w:val="left"/>
      <w:pPr>
        <w:ind w:left="4320" w:hanging="360"/>
      </w:pPr>
      <w:rPr>
        <w:rFonts w:ascii="Wingdings" w:hAnsi="Wingdings" w:hint="default"/>
      </w:rPr>
    </w:lvl>
    <w:lvl w:ilvl="6" w:tplc="32344A40" w:tentative="1">
      <w:start w:val="1"/>
      <w:numFmt w:val="bullet"/>
      <w:lvlText w:val=""/>
      <w:lvlJc w:val="left"/>
      <w:pPr>
        <w:ind w:left="5040" w:hanging="360"/>
      </w:pPr>
      <w:rPr>
        <w:rFonts w:ascii="Symbol" w:hAnsi="Symbol" w:hint="default"/>
      </w:rPr>
    </w:lvl>
    <w:lvl w:ilvl="7" w:tplc="0792E8CA" w:tentative="1">
      <w:start w:val="1"/>
      <w:numFmt w:val="bullet"/>
      <w:lvlText w:val="o"/>
      <w:lvlJc w:val="left"/>
      <w:pPr>
        <w:ind w:left="5760" w:hanging="360"/>
      </w:pPr>
      <w:rPr>
        <w:rFonts w:ascii="Courier New" w:hAnsi="Courier New" w:cs="Courier New" w:hint="default"/>
      </w:rPr>
    </w:lvl>
    <w:lvl w:ilvl="8" w:tplc="469EB06A" w:tentative="1">
      <w:start w:val="1"/>
      <w:numFmt w:val="bullet"/>
      <w:lvlText w:val=""/>
      <w:lvlJc w:val="left"/>
      <w:pPr>
        <w:ind w:left="6480" w:hanging="360"/>
      </w:pPr>
      <w:rPr>
        <w:rFonts w:ascii="Wingdings" w:hAnsi="Wingdings" w:hint="default"/>
      </w:rPr>
    </w:lvl>
  </w:abstractNum>
  <w:abstractNum w:abstractNumId="624" w15:restartNumberingAfterBreak="0">
    <w:nsid w:val="47526B8A"/>
    <w:multiLevelType w:val="hybridMultilevel"/>
    <w:tmpl w:val="C2FE0ED8"/>
    <w:lvl w:ilvl="0" w:tplc="D458F252">
      <w:start w:val="1"/>
      <w:numFmt w:val="bullet"/>
      <w:lvlText w:val=""/>
      <w:lvlJc w:val="left"/>
      <w:pPr>
        <w:ind w:left="720" w:hanging="360"/>
      </w:pPr>
      <w:rPr>
        <w:rFonts w:ascii="Symbol" w:hAnsi="Symbol" w:hint="default"/>
      </w:rPr>
    </w:lvl>
    <w:lvl w:ilvl="1" w:tplc="CBC491E2" w:tentative="1">
      <w:start w:val="1"/>
      <w:numFmt w:val="bullet"/>
      <w:lvlText w:val="o"/>
      <w:lvlJc w:val="left"/>
      <w:pPr>
        <w:ind w:left="1440" w:hanging="360"/>
      </w:pPr>
      <w:rPr>
        <w:rFonts w:ascii="Courier New" w:hAnsi="Courier New" w:cs="Courier New" w:hint="default"/>
      </w:rPr>
    </w:lvl>
    <w:lvl w:ilvl="2" w:tplc="277C1DCC">
      <w:start w:val="1"/>
      <w:numFmt w:val="bullet"/>
      <w:lvlText w:val=""/>
      <w:lvlJc w:val="left"/>
      <w:pPr>
        <w:ind w:left="2160" w:hanging="360"/>
      </w:pPr>
      <w:rPr>
        <w:rFonts w:ascii="Wingdings" w:hAnsi="Wingdings" w:hint="default"/>
      </w:rPr>
    </w:lvl>
    <w:lvl w:ilvl="3" w:tplc="A6C20A96" w:tentative="1">
      <w:start w:val="1"/>
      <w:numFmt w:val="bullet"/>
      <w:lvlText w:val=""/>
      <w:lvlJc w:val="left"/>
      <w:pPr>
        <w:ind w:left="2880" w:hanging="360"/>
      </w:pPr>
      <w:rPr>
        <w:rFonts w:ascii="Symbol" w:hAnsi="Symbol" w:hint="default"/>
      </w:rPr>
    </w:lvl>
    <w:lvl w:ilvl="4" w:tplc="64324E42" w:tentative="1">
      <w:start w:val="1"/>
      <w:numFmt w:val="bullet"/>
      <w:lvlText w:val="o"/>
      <w:lvlJc w:val="left"/>
      <w:pPr>
        <w:ind w:left="3600" w:hanging="360"/>
      </w:pPr>
      <w:rPr>
        <w:rFonts w:ascii="Courier New" w:hAnsi="Courier New" w:cs="Courier New" w:hint="default"/>
      </w:rPr>
    </w:lvl>
    <w:lvl w:ilvl="5" w:tplc="BC78ED1A" w:tentative="1">
      <w:start w:val="1"/>
      <w:numFmt w:val="bullet"/>
      <w:lvlText w:val=""/>
      <w:lvlJc w:val="left"/>
      <w:pPr>
        <w:ind w:left="4320" w:hanging="360"/>
      </w:pPr>
      <w:rPr>
        <w:rFonts w:ascii="Wingdings" w:hAnsi="Wingdings" w:hint="default"/>
      </w:rPr>
    </w:lvl>
    <w:lvl w:ilvl="6" w:tplc="B6EAD72C" w:tentative="1">
      <w:start w:val="1"/>
      <w:numFmt w:val="bullet"/>
      <w:lvlText w:val=""/>
      <w:lvlJc w:val="left"/>
      <w:pPr>
        <w:ind w:left="5040" w:hanging="360"/>
      </w:pPr>
      <w:rPr>
        <w:rFonts w:ascii="Symbol" w:hAnsi="Symbol" w:hint="default"/>
      </w:rPr>
    </w:lvl>
    <w:lvl w:ilvl="7" w:tplc="5B4A8346" w:tentative="1">
      <w:start w:val="1"/>
      <w:numFmt w:val="bullet"/>
      <w:lvlText w:val="o"/>
      <w:lvlJc w:val="left"/>
      <w:pPr>
        <w:ind w:left="5760" w:hanging="360"/>
      </w:pPr>
      <w:rPr>
        <w:rFonts w:ascii="Courier New" w:hAnsi="Courier New" w:cs="Courier New" w:hint="default"/>
      </w:rPr>
    </w:lvl>
    <w:lvl w:ilvl="8" w:tplc="8474C808" w:tentative="1">
      <w:start w:val="1"/>
      <w:numFmt w:val="bullet"/>
      <w:lvlText w:val=""/>
      <w:lvlJc w:val="left"/>
      <w:pPr>
        <w:ind w:left="6480" w:hanging="360"/>
      </w:pPr>
      <w:rPr>
        <w:rFonts w:ascii="Wingdings" w:hAnsi="Wingdings" w:hint="default"/>
      </w:rPr>
    </w:lvl>
  </w:abstractNum>
  <w:abstractNum w:abstractNumId="625" w15:restartNumberingAfterBreak="0">
    <w:nsid w:val="47C47817"/>
    <w:multiLevelType w:val="hybridMultilevel"/>
    <w:tmpl w:val="A7FE5DD2"/>
    <w:lvl w:ilvl="0" w:tplc="B8CE4158">
      <w:start w:val="1"/>
      <w:numFmt w:val="bullet"/>
      <w:lvlText w:val=""/>
      <w:lvlJc w:val="left"/>
      <w:pPr>
        <w:ind w:left="720" w:hanging="360"/>
      </w:pPr>
      <w:rPr>
        <w:rFonts w:ascii="Symbol" w:hAnsi="Symbol" w:hint="default"/>
      </w:rPr>
    </w:lvl>
    <w:lvl w:ilvl="1" w:tplc="55F2757E">
      <w:start w:val="1"/>
      <w:numFmt w:val="bullet"/>
      <w:lvlText w:val="o"/>
      <w:lvlJc w:val="left"/>
      <w:pPr>
        <w:ind w:left="1440" w:hanging="360"/>
      </w:pPr>
      <w:rPr>
        <w:rFonts w:ascii="Courier New" w:hAnsi="Courier New" w:cs="Courier New" w:hint="default"/>
      </w:rPr>
    </w:lvl>
    <w:lvl w:ilvl="2" w:tplc="C1D47B56" w:tentative="1">
      <w:start w:val="1"/>
      <w:numFmt w:val="bullet"/>
      <w:lvlText w:val=""/>
      <w:lvlJc w:val="left"/>
      <w:pPr>
        <w:ind w:left="2160" w:hanging="360"/>
      </w:pPr>
      <w:rPr>
        <w:rFonts w:ascii="Wingdings" w:hAnsi="Wingdings" w:hint="default"/>
      </w:rPr>
    </w:lvl>
    <w:lvl w:ilvl="3" w:tplc="2F042892" w:tentative="1">
      <w:start w:val="1"/>
      <w:numFmt w:val="bullet"/>
      <w:lvlText w:val=""/>
      <w:lvlJc w:val="left"/>
      <w:pPr>
        <w:ind w:left="2880" w:hanging="360"/>
      </w:pPr>
      <w:rPr>
        <w:rFonts w:ascii="Symbol" w:hAnsi="Symbol" w:hint="default"/>
      </w:rPr>
    </w:lvl>
    <w:lvl w:ilvl="4" w:tplc="BC78D0C6" w:tentative="1">
      <w:start w:val="1"/>
      <w:numFmt w:val="bullet"/>
      <w:lvlText w:val="o"/>
      <w:lvlJc w:val="left"/>
      <w:pPr>
        <w:ind w:left="3600" w:hanging="360"/>
      </w:pPr>
      <w:rPr>
        <w:rFonts w:ascii="Courier New" w:hAnsi="Courier New" w:cs="Courier New" w:hint="default"/>
      </w:rPr>
    </w:lvl>
    <w:lvl w:ilvl="5" w:tplc="E3C211B0" w:tentative="1">
      <w:start w:val="1"/>
      <w:numFmt w:val="bullet"/>
      <w:lvlText w:val=""/>
      <w:lvlJc w:val="left"/>
      <w:pPr>
        <w:ind w:left="4320" w:hanging="360"/>
      </w:pPr>
      <w:rPr>
        <w:rFonts w:ascii="Wingdings" w:hAnsi="Wingdings" w:hint="default"/>
      </w:rPr>
    </w:lvl>
    <w:lvl w:ilvl="6" w:tplc="DC1CE14C" w:tentative="1">
      <w:start w:val="1"/>
      <w:numFmt w:val="bullet"/>
      <w:lvlText w:val=""/>
      <w:lvlJc w:val="left"/>
      <w:pPr>
        <w:ind w:left="5040" w:hanging="360"/>
      </w:pPr>
      <w:rPr>
        <w:rFonts w:ascii="Symbol" w:hAnsi="Symbol" w:hint="default"/>
      </w:rPr>
    </w:lvl>
    <w:lvl w:ilvl="7" w:tplc="B468B178" w:tentative="1">
      <w:start w:val="1"/>
      <w:numFmt w:val="bullet"/>
      <w:lvlText w:val="o"/>
      <w:lvlJc w:val="left"/>
      <w:pPr>
        <w:ind w:left="5760" w:hanging="360"/>
      </w:pPr>
      <w:rPr>
        <w:rFonts w:ascii="Courier New" w:hAnsi="Courier New" w:cs="Courier New" w:hint="default"/>
      </w:rPr>
    </w:lvl>
    <w:lvl w:ilvl="8" w:tplc="BED6C77A" w:tentative="1">
      <w:start w:val="1"/>
      <w:numFmt w:val="bullet"/>
      <w:lvlText w:val=""/>
      <w:lvlJc w:val="left"/>
      <w:pPr>
        <w:ind w:left="6480" w:hanging="360"/>
      </w:pPr>
      <w:rPr>
        <w:rFonts w:ascii="Wingdings" w:hAnsi="Wingdings" w:hint="default"/>
      </w:rPr>
    </w:lvl>
  </w:abstractNum>
  <w:abstractNum w:abstractNumId="626" w15:restartNumberingAfterBreak="0">
    <w:nsid w:val="47CB6F80"/>
    <w:multiLevelType w:val="hybridMultilevel"/>
    <w:tmpl w:val="C52CAB4C"/>
    <w:lvl w:ilvl="0" w:tplc="113CB076">
      <w:start w:val="1"/>
      <w:numFmt w:val="bullet"/>
      <w:lvlText w:val=""/>
      <w:lvlJc w:val="left"/>
      <w:pPr>
        <w:ind w:left="720" w:hanging="360"/>
      </w:pPr>
      <w:rPr>
        <w:rFonts w:ascii="Symbol" w:hAnsi="Symbol" w:hint="default"/>
      </w:rPr>
    </w:lvl>
    <w:lvl w:ilvl="1" w:tplc="0A4C4572">
      <w:start w:val="1"/>
      <w:numFmt w:val="bullet"/>
      <w:lvlText w:val="o"/>
      <w:lvlJc w:val="left"/>
      <w:pPr>
        <w:ind w:left="1440" w:hanging="360"/>
      </w:pPr>
      <w:rPr>
        <w:rFonts w:ascii="Courier New" w:hAnsi="Courier New" w:cs="Courier New" w:hint="default"/>
      </w:rPr>
    </w:lvl>
    <w:lvl w:ilvl="2" w:tplc="8C726FF8" w:tentative="1">
      <w:start w:val="1"/>
      <w:numFmt w:val="bullet"/>
      <w:lvlText w:val=""/>
      <w:lvlJc w:val="left"/>
      <w:pPr>
        <w:ind w:left="2160" w:hanging="360"/>
      </w:pPr>
      <w:rPr>
        <w:rFonts w:ascii="Wingdings" w:hAnsi="Wingdings" w:hint="default"/>
      </w:rPr>
    </w:lvl>
    <w:lvl w:ilvl="3" w:tplc="E3444946" w:tentative="1">
      <w:start w:val="1"/>
      <w:numFmt w:val="bullet"/>
      <w:lvlText w:val=""/>
      <w:lvlJc w:val="left"/>
      <w:pPr>
        <w:ind w:left="2880" w:hanging="360"/>
      </w:pPr>
      <w:rPr>
        <w:rFonts w:ascii="Symbol" w:hAnsi="Symbol" w:hint="default"/>
      </w:rPr>
    </w:lvl>
    <w:lvl w:ilvl="4" w:tplc="6082B1B8" w:tentative="1">
      <w:start w:val="1"/>
      <w:numFmt w:val="bullet"/>
      <w:lvlText w:val="o"/>
      <w:lvlJc w:val="left"/>
      <w:pPr>
        <w:ind w:left="3600" w:hanging="360"/>
      </w:pPr>
      <w:rPr>
        <w:rFonts w:ascii="Courier New" w:hAnsi="Courier New" w:cs="Courier New" w:hint="default"/>
      </w:rPr>
    </w:lvl>
    <w:lvl w:ilvl="5" w:tplc="6010A97A" w:tentative="1">
      <w:start w:val="1"/>
      <w:numFmt w:val="bullet"/>
      <w:lvlText w:val=""/>
      <w:lvlJc w:val="left"/>
      <w:pPr>
        <w:ind w:left="4320" w:hanging="360"/>
      </w:pPr>
      <w:rPr>
        <w:rFonts w:ascii="Wingdings" w:hAnsi="Wingdings" w:hint="default"/>
      </w:rPr>
    </w:lvl>
    <w:lvl w:ilvl="6" w:tplc="225A3856" w:tentative="1">
      <w:start w:val="1"/>
      <w:numFmt w:val="bullet"/>
      <w:lvlText w:val=""/>
      <w:lvlJc w:val="left"/>
      <w:pPr>
        <w:ind w:left="5040" w:hanging="360"/>
      </w:pPr>
      <w:rPr>
        <w:rFonts w:ascii="Symbol" w:hAnsi="Symbol" w:hint="default"/>
      </w:rPr>
    </w:lvl>
    <w:lvl w:ilvl="7" w:tplc="83D64666" w:tentative="1">
      <w:start w:val="1"/>
      <w:numFmt w:val="bullet"/>
      <w:lvlText w:val="o"/>
      <w:lvlJc w:val="left"/>
      <w:pPr>
        <w:ind w:left="5760" w:hanging="360"/>
      </w:pPr>
      <w:rPr>
        <w:rFonts w:ascii="Courier New" w:hAnsi="Courier New" w:cs="Courier New" w:hint="default"/>
      </w:rPr>
    </w:lvl>
    <w:lvl w:ilvl="8" w:tplc="41BADA5C" w:tentative="1">
      <w:start w:val="1"/>
      <w:numFmt w:val="bullet"/>
      <w:lvlText w:val=""/>
      <w:lvlJc w:val="left"/>
      <w:pPr>
        <w:ind w:left="6480" w:hanging="360"/>
      </w:pPr>
      <w:rPr>
        <w:rFonts w:ascii="Wingdings" w:hAnsi="Wingdings" w:hint="default"/>
      </w:rPr>
    </w:lvl>
  </w:abstractNum>
  <w:abstractNum w:abstractNumId="627" w15:restartNumberingAfterBreak="0">
    <w:nsid w:val="47E2732F"/>
    <w:multiLevelType w:val="hybridMultilevel"/>
    <w:tmpl w:val="570CE618"/>
    <w:lvl w:ilvl="0" w:tplc="B7581A74">
      <w:start w:val="1"/>
      <w:numFmt w:val="bullet"/>
      <w:lvlText w:val=""/>
      <w:lvlJc w:val="left"/>
      <w:pPr>
        <w:ind w:left="720" w:hanging="360"/>
      </w:pPr>
      <w:rPr>
        <w:rFonts w:ascii="Symbol" w:hAnsi="Symbol" w:hint="default"/>
      </w:rPr>
    </w:lvl>
    <w:lvl w:ilvl="1" w:tplc="3772792C" w:tentative="1">
      <w:start w:val="1"/>
      <w:numFmt w:val="bullet"/>
      <w:lvlText w:val="o"/>
      <w:lvlJc w:val="left"/>
      <w:pPr>
        <w:ind w:left="1440" w:hanging="360"/>
      </w:pPr>
      <w:rPr>
        <w:rFonts w:ascii="Courier New" w:hAnsi="Courier New" w:cs="Courier New" w:hint="default"/>
      </w:rPr>
    </w:lvl>
    <w:lvl w:ilvl="2" w:tplc="0EFC4D28">
      <w:start w:val="1"/>
      <w:numFmt w:val="bullet"/>
      <w:lvlText w:val=""/>
      <w:lvlJc w:val="left"/>
      <w:pPr>
        <w:ind w:left="2160" w:hanging="360"/>
      </w:pPr>
      <w:rPr>
        <w:rFonts w:ascii="Wingdings" w:hAnsi="Wingdings" w:hint="default"/>
      </w:rPr>
    </w:lvl>
    <w:lvl w:ilvl="3" w:tplc="7EECA850" w:tentative="1">
      <w:start w:val="1"/>
      <w:numFmt w:val="bullet"/>
      <w:lvlText w:val=""/>
      <w:lvlJc w:val="left"/>
      <w:pPr>
        <w:ind w:left="2880" w:hanging="360"/>
      </w:pPr>
      <w:rPr>
        <w:rFonts w:ascii="Symbol" w:hAnsi="Symbol" w:hint="default"/>
      </w:rPr>
    </w:lvl>
    <w:lvl w:ilvl="4" w:tplc="AD8EB02E" w:tentative="1">
      <w:start w:val="1"/>
      <w:numFmt w:val="bullet"/>
      <w:lvlText w:val="o"/>
      <w:lvlJc w:val="left"/>
      <w:pPr>
        <w:ind w:left="3600" w:hanging="360"/>
      </w:pPr>
      <w:rPr>
        <w:rFonts w:ascii="Courier New" w:hAnsi="Courier New" w:cs="Courier New" w:hint="default"/>
      </w:rPr>
    </w:lvl>
    <w:lvl w:ilvl="5" w:tplc="53C8B16E" w:tentative="1">
      <w:start w:val="1"/>
      <w:numFmt w:val="bullet"/>
      <w:lvlText w:val=""/>
      <w:lvlJc w:val="left"/>
      <w:pPr>
        <w:ind w:left="4320" w:hanging="360"/>
      </w:pPr>
      <w:rPr>
        <w:rFonts w:ascii="Wingdings" w:hAnsi="Wingdings" w:hint="default"/>
      </w:rPr>
    </w:lvl>
    <w:lvl w:ilvl="6" w:tplc="42866C62" w:tentative="1">
      <w:start w:val="1"/>
      <w:numFmt w:val="bullet"/>
      <w:lvlText w:val=""/>
      <w:lvlJc w:val="left"/>
      <w:pPr>
        <w:ind w:left="5040" w:hanging="360"/>
      </w:pPr>
      <w:rPr>
        <w:rFonts w:ascii="Symbol" w:hAnsi="Symbol" w:hint="default"/>
      </w:rPr>
    </w:lvl>
    <w:lvl w:ilvl="7" w:tplc="51D6D81C" w:tentative="1">
      <w:start w:val="1"/>
      <w:numFmt w:val="bullet"/>
      <w:lvlText w:val="o"/>
      <w:lvlJc w:val="left"/>
      <w:pPr>
        <w:ind w:left="5760" w:hanging="360"/>
      </w:pPr>
      <w:rPr>
        <w:rFonts w:ascii="Courier New" w:hAnsi="Courier New" w:cs="Courier New" w:hint="default"/>
      </w:rPr>
    </w:lvl>
    <w:lvl w:ilvl="8" w:tplc="5A0CD954" w:tentative="1">
      <w:start w:val="1"/>
      <w:numFmt w:val="bullet"/>
      <w:lvlText w:val=""/>
      <w:lvlJc w:val="left"/>
      <w:pPr>
        <w:ind w:left="6480" w:hanging="360"/>
      </w:pPr>
      <w:rPr>
        <w:rFonts w:ascii="Wingdings" w:hAnsi="Wingdings" w:hint="default"/>
      </w:rPr>
    </w:lvl>
  </w:abstractNum>
  <w:abstractNum w:abstractNumId="628" w15:restartNumberingAfterBreak="0">
    <w:nsid w:val="481A5A10"/>
    <w:multiLevelType w:val="hybridMultilevel"/>
    <w:tmpl w:val="C0F405CA"/>
    <w:lvl w:ilvl="0" w:tplc="5A7CD64A">
      <w:start w:val="1"/>
      <w:numFmt w:val="bullet"/>
      <w:lvlText w:val=""/>
      <w:lvlJc w:val="left"/>
      <w:pPr>
        <w:ind w:left="720" w:hanging="360"/>
      </w:pPr>
      <w:rPr>
        <w:rFonts w:ascii="Symbol" w:hAnsi="Symbol" w:hint="default"/>
      </w:rPr>
    </w:lvl>
    <w:lvl w:ilvl="1" w:tplc="6ACC7F34">
      <w:start w:val="1"/>
      <w:numFmt w:val="bullet"/>
      <w:lvlText w:val="o"/>
      <w:lvlJc w:val="left"/>
      <w:pPr>
        <w:ind w:left="1440" w:hanging="360"/>
      </w:pPr>
      <w:rPr>
        <w:rFonts w:ascii="Courier New" w:hAnsi="Courier New" w:cs="Courier New" w:hint="default"/>
      </w:rPr>
    </w:lvl>
    <w:lvl w:ilvl="2" w:tplc="62782DFA" w:tentative="1">
      <w:start w:val="1"/>
      <w:numFmt w:val="bullet"/>
      <w:lvlText w:val=""/>
      <w:lvlJc w:val="left"/>
      <w:pPr>
        <w:ind w:left="2160" w:hanging="360"/>
      </w:pPr>
      <w:rPr>
        <w:rFonts w:ascii="Wingdings" w:hAnsi="Wingdings" w:hint="default"/>
      </w:rPr>
    </w:lvl>
    <w:lvl w:ilvl="3" w:tplc="3EE0787A" w:tentative="1">
      <w:start w:val="1"/>
      <w:numFmt w:val="bullet"/>
      <w:lvlText w:val=""/>
      <w:lvlJc w:val="left"/>
      <w:pPr>
        <w:ind w:left="2880" w:hanging="360"/>
      </w:pPr>
      <w:rPr>
        <w:rFonts w:ascii="Symbol" w:hAnsi="Symbol" w:hint="default"/>
      </w:rPr>
    </w:lvl>
    <w:lvl w:ilvl="4" w:tplc="6442B988" w:tentative="1">
      <w:start w:val="1"/>
      <w:numFmt w:val="bullet"/>
      <w:lvlText w:val="o"/>
      <w:lvlJc w:val="left"/>
      <w:pPr>
        <w:ind w:left="3600" w:hanging="360"/>
      </w:pPr>
      <w:rPr>
        <w:rFonts w:ascii="Courier New" w:hAnsi="Courier New" w:cs="Courier New" w:hint="default"/>
      </w:rPr>
    </w:lvl>
    <w:lvl w:ilvl="5" w:tplc="3BACC796" w:tentative="1">
      <w:start w:val="1"/>
      <w:numFmt w:val="bullet"/>
      <w:lvlText w:val=""/>
      <w:lvlJc w:val="left"/>
      <w:pPr>
        <w:ind w:left="4320" w:hanging="360"/>
      </w:pPr>
      <w:rPr>
        <w:rFonts w:ascii="Wingdings" w:hAnsi="Wingdings" w:hint="default"/>
      </w:rPr>
    </w:lvl>
    <w:lvl w:ilvl="6" w:tplc="806056BA" w:tentative="1">
      <w:start w:val="1"/>
      <w:numFmt w:val="bullet"/>
      <w:lvlText w:val=""/>
      <w:lvlJc w:val="left"/>
      <w:pPr>
        <w:ind w:left="5040" w:hanging="360"/>
      </w:pPr>
      <w:rPr>
        <w:rFonts w:ascii="Symbol" w:hAnsi="Symbol" w:hint="default"/>
      </w:rPr>
    </w:lvl>
    <w:lvl w:ilvl="7" w:tplc="B9E05FF4" w:tentative="1">
      <w:start w:val="1"/>
      <w:numFmt w:val="bullet"/>
      <w:lvlText w:val="o"/>
      <w:lvlJc w:val="left"/>
      <w:pPr>
        <w:ind w:left="5760" w:hanging="360"/>
      </w:pPr>
      <w:rPr>
        <w:rFonts w:ascii="Courier New" w:hAnsi="Courier New" w:cs="Courier New" w:hint="default"/>
      </w:rPr>
    </w:lvl>
    <w:lvl w:ilvl="8" w:tplc="8586F580" w:tentative="1">
      <w:start w:val="1"/>
      <w:numFmt w:val="bullet"/>
      <w:lvlText w:val=""/>
      <w:lvlJc w:val="left"/>
      <w:pPr>
        <w:ind w:left="6480" w:hanging="360"/>
      </w:pPr>
      <w:rPr>
        <w:rFonts w:ascii="Wingdings" w:hAnsi="Wingdings" w:hint="default"/>
      </w:rPr>
    </w:lvl>
  </w:abstractNum>
  <w:abstractNum w:abstractNumId="629" w15:restartNumberingAfterBreak="0">
    <w:nsid w:val="482445B3"/>
    <w:multiLevelType w:val="hybridMultilevel"/>
    <w:tmpl w:val="6D500BAA"/>
    <w:lvl w:ilvl="0" w:tplc="EFE84130">
      <w:start w:val="1"/>
      <w:numFmt w:val="bullet"/>
      <w:lvlText w:val=""/>
      <w:lvlJc w:val="left"/>
      <w:pPr>
        <w:ind w:left="720" w:hanging="360"/>
      </w:pPr>
      <w:rPr>
        <w:rFonts w:ascii="Symbol" w:hAnsi="Symbol" w:hint="default"/>
      </w:rPr>
    </w:lvl>
    <w:lvl w:ilvl="1" w:tplc="641ABEEE" w:tentative="1">
      <w:start w:val="1"/>
      <w:numFmt w:val="bullet"/>
      <w:lvlText w:val="o"/>
      <w:lvlJc w:val="left"/>
      <w:pPr>
        <w:ind w:left="1440" w:hanging="360"/>
      </w:pPr>
      <w:rPr>
        <w:rFonts w:ascii="Courier New" w:hAnsi="Courier New" w:cs="Courier New" w:hint="default"/>
      </w:rPr>
    </w:lvl>
    <w:lvl w:ilvl="2" w:tplc="2FA056DA">
      <w:start w:val="1"/>
      <w:numFmt w:val="bullet"/>
      <w:lvlText w:val=""/>
      <w:lvlJc w:val="left"/>
      <w:pPr>
        <w:ind w:left="2160" w:hanging="360"/>
      </w:pPr>
      <w:rPr>
        <w:rFonts w:ascii="Wingdings" w:hAnsi="Wingdings" w:hint="default"/>
      </w:rPr>
    </w:lvl>
    <w:lvl w:ilvl="3" w:tplc="65587408" w:tentative="1">
      <w:start w:val="1"/>
      <w:numFmt w:val="bullet"/>
      <w:lvlText w:val=""/>
      <w:lvlJc w:val="left"/>
      <w:pPr>
        <w:ind w:left="2880" w:hanging="360"/>
      </w:pPr>
      <w:rPr>
        <w:rFonts w:ascii="Symbol" w:hAnsi="Symbol" w:hint="default"/>
      </w:rPr>
    </w:lvl>
    <w:lvl w:ilvl="4" w:tplc="ECB6A8BA" w:tentative="1">
      <w:start w:val="1"/>
      <w:numFmt w:val="bullet"/>
      <w:lvlText w:val="o"/>
      <w:lvlJc w:val="left"/>
      <w:pPr>
        <w:ind w:left="3600" w:hanging="360"/>
      </w:pPr>
      <w:rPr>
        <w:rFonts w:ascii="Courier New" w:hAnsi="Courier New" w:cs="Courier New" w:hint="default"/>
      </w:rPr>
    </w:lvl>
    <w:lvl w:ilvl="5" w:tplc="883E5E24" w:tentative="1">
      <w:start w:val="1"/>
      <w:numFmt w:val="bullet"/>
      <w:lvlText w:val=""/>
      <w:lvlJc w:val="left"/>
      <w:pPr>
        <w:ind w:left="4320" w:hanging="360"/>
      </w:pPr>
      <w:rPr>
        <w:rFonts w:ascii="Wingdings" w:hAnsi="Wingdings" w:hint="default"/>
      </w:rPr>
    </w:lvl>
    <w:lvl w:ilvl="6" w:tplc="1AB8521E" w:tentative="1">
      <w:start w:val="1"/>
      <w:numFmt w:val="bullet"/>
      <w:lvlText w:val=""/>
      <w:lvlJc w:val="left"/>
      <w:pPr>
        <w:ind w:left="5040" w:hanging="360"/>
      </w:pPr>
      <w:rPr>
        <w:rFonts w:ascii="Symbol" w:hAnsi="Symbol" w:hint="default"/>
      </w:rPr>
    </w:lvl>
    <w:lvl w:ilvl="7" w:tplc="B568D6AA" w:tentative="1">
      <w:start w:val="1"/>
      <w:numFmt w:val="bullet"/>
      <w:lvlText w:val="o"/>
      <w:lvlJc w:val="left"/>
      <w:pPr>
        <w:ind w:left="5760" w:hanging="360"/>
      </w:pPr>
      <w:rPr>
        <w:rFonts w:ascii="Courier New" w:hAnsi="Courier New" w:cs="Courier New" w:hint="default"/>
      </w:rPr>
    </w:lvl>
    <w:lvl w:ilvl="8" w:tplc="C3E81E48" w:tentative="1">
      <w:start w:val="1"/>
      <w:numFmt w:val="bullet"/>
      <w:lvlText w:val=""/>
      <w:lvlJc w:val="left"/>
      <w:pPr>
        <w:ind w:left="6480" w:hanging="360"/>
      </w:pPr>
      <w:rPr>
        <w:rFonts w:ascii="Wingdings" w:hAnsi="Wingdings" w:hint="default"/>
      </w:rPr>
    </w:lvl>
  </w:abstractNum>
  <w:abstractNum w:abstractNumId="630" w15:restartNumberingAfterBreak="0">
    <w:nsid w:val="483D0F53"/>
    <w:multiLevelType w:val="hybridMultilevel"/>
    <w:tmpl w:val="4978D41A"/>
    <w:lvl w:ilvl="0" w:tplc="7496FF0C">
      <w:start w:val="1"/>
      <w:numFmt w:val="bullet"/>
      <w:lvlText w:val=""/>
      <w:lvlJc w:val="left"/>
      <w:pPr>
        <w:ind w:left="720" w:hanging="360"/>
      </w:pPr>
      <w:rPr>
        <w:rFonts w:ascii="Symbol" w:hAnsi="Symbol" w:hint="default"/>
      </w:rPr>
    </w:lvl>
    <w:lvl w:ilvl="1" w:tplc="0B04F66C" w:tentative="1">
      <w:start w:val="1"/>
      <w:numFmt w:val="bullet"/>
      <w:lvlText w:val="o"/>
      <w:lvlJc w:val="left"/>
      <w:pPr>
        <w:ind w:left="1440" w:hanging="360"/>
      </w:pPr>
      <w:rPr>
        <w:rFonts w:ascii="Courier New" w:hAnsi="Courier New" w:cs="Courier New" w:hint="default"/>
      </w:rPr>
    </w:lvl>
    <w:lvl w:ilvl="2" w:tplc="2D0A33A0">
      <w:start w:val="1"/>
      <w:numFmt w:val="bullet"/>
      <w:lvlText w:val=""/>
      <w:lvlJc w:val="left"/>
      <w:pPr>
        <w:ind w:left="2160" w:hanging="360"/>
      </w:pPr>
      <w:rPr>
        <w:rFonts w:ascii="Wingdings" w:hAnsi="Wingdings" w:hint="default"/>
      </w:rPr>
    </w:lvl>
    <w:lvl w:ilvl="3" w:tplc="EC4CDD6C" w:tentative="1">
      <w:start w:val="1"/>
      <w:numFmt w:val="bullet"/>
      <w:lvlText w:val=""/>
      <w:lvlJc w:val="left"/>
      <w:pPr>
        <w:ind w:left="2880" w:hanging="360"/>
      </w:pPr>
      <w:rPr>
        <w:rFonts w:ascii="Symbol" w:hAnsi="Symbol" w:hint="default"/>
      </w:rPr>
    </w:lvl>
    <w:lvl w:ilvl="4" w:tplc="FAF2DBDC" w:tentative="1">
      <w:start w:val="1"/>
      <w:numFmt w:val="bullet"/>
      <w:lvlText w:val="o"/>
      <w:lvlJc w:val="left"/>
      <w:pPr>
        <w:ind w:left="3600" w:hanging="360"/>
      </w:pPr>
      <w:rPr>
        <w:rFonts w:ascii="Courier New" w:hAnsi="Courier New" w:cs="Courier New" w:hint="default"/>
      </w:rPr>
    </w:lvl>
    <w:lvl w:ilvl="5" w:tplc="0B10A130" w:tentative="1">
      <w:start w:val="1"/>
      <w:numFmt w:val="bullet"/>
      <w:lvlText w:val=""/>
      <w:lvlJc w:val="left"/>
      <w:pPr>
        <w:ind w:left="4320" w:hanging="360"/>
      </w:pPr>
      <w:rPr>
        <w:rFonts w:ascii="Wingdings" w:hAnsi="Wingdings" w:hint="default"/>
      </w:rPr>
    </w:lvl>
    <w:lvl w:ilvl="6" w:tplc="44CCB3B0" w:tentative="1">
      <w:start w:val="1"/>
      <w:numFmt w:val="bullet"/>
      <w:lvlText w:val=""/>
      <w:lvlJc w:val="left"/>
      <w:pPr>
        <w:ind w:left="5040" w:hanging="360"/>
      </w:pPr>
      <w:rPr>
        <w:rFonts w:ascii="Symbol" w:hAnsi="Symbol" w:hint="default"/>
      </w:rPr>
    </w:lvl>
    <w:lvl w:ilvl="7" w:tplc="FD0C447A" w:tentative="1">
      <w:start w:val="1"/>
      <w:numFmt w:val="bullet"/>
      <w:lvlText w:val="o"/>
      <w:lvlJc w:val="left"/>
      <w:pPr>
        <w:ind w:left="5760" w:hanging="360"/>
      </w:pPr>
      <w:rPr>
        <w:rFonts w:ascii="Courier New" w:hAnsi="Courier New" w:cs="Courier New" w:hint="default"/>
      </w:rPr>
    </w:lvl>
    <w:lvl w:ilvl="8" w:tplc="572A463E" w:tentative="1">
      <w:start w:val="1"/>
      <w:numFmt w:val="bullet"/>
      <w:lvlText w:val=""/>
      <w:lvlJc w:val="left"/>
      <w:pPr>
        <w:ind w:left="6480" w:hanging="360"/>
      </w:pPr>
      <w:rPr>
        <w:rFonts w:ascii="Wingdings" w:hAnsi="Wingdings" w:hint="default"/>
      </w:rPr>
    </w:lvl>
  </w:abstractNum>
  <w:abstractNum w:abstractNumId="631" w15:restartNumberingAfterBreak="0">
    <w:nsid w:val="484E1B03"/>
    <w:multiLevelType w:val="hybridMultilevel"/>
    <w:tmpl w:val="EBBC47F2"/>
    <w:lvl w:ilvl="0" w:tplc="64860382">
      <w:start w:val="1"/>
      <w:numFmt w:val="bullet"/>
      <w:lvlText w:val=""/>
      <w:lvlJc w:val="left"/>
      <w:pPr>
        <w:ind w:left="720" w:hanging="360"/>
      </w:pPr>
      <w:rPr>
        <w:rFonts w:ascii="Symbol" w:hAnsi="Symbol" w:hint="default"/>
      </w:rPr>
    </w:lvl>
    <w:lvl w:ilvl="1" w:tplc="E79CE3B2">
      <w:start w:val="1"/>
      <w:numFmt w:val="bullet"/>
      <w:lvlText w:val="o"/>
      <w:lvlJc w:val="left"/>
      <w:pPr>
        <w:ind w:left="1440" w:hanging="360"/>
      </w:pPr>
      <w:rPr>
        <w:rFonts w:ascii="Courier New" w:hAnsi="Courier New" w:cs="Courier New" w:hint="default"/>
      </w:rPr>
    </w:lvl>
    <w:lvl w:ilvl="2" w:tplc="BB8ECCCC" w:tentative="1">
      <w:start w:val="1"/>
      <w:numFmt w:val="bullet"/>
      <w:lvlText w:val=""/>
      <w:lvlJc w:val="left"/>
      <w:pPr>
        <w:ind w:left="2160" w:hanging="360"/>
      </w:pPr>
      <w:rPr>
        <w:rFonts w:ascii="Wingdings" w:hAnsi="Wingdings" w:hint="default"/>
      </w:rPr>
    </w:lvl>
    <w:lvl w:ilvl="3" w:tplc="3DCAE9C8" w:tentative="1">
      <w:start w:val="1"/>
      <w:numFmt w:val="bullet"/>
      <w:lvlText w:val=""/>
      <w:lvlJc w:val="left"/>
      <w:pPr>
        <w:ind w:left="2880" w:hanging="360"/>
      </w:pPr>
      <w:rPr>
        <w:rFonts w:ascii="Symbol" w:hAnsi="Symbol" w:hint="default"/>
      </w:rPr>
    </w:lvl>
    <w:lvl w:ilvl="4" w:tplc="1A14DD40" w:tentative="1">
      <w:start w:val="1"/>
      <w:numFmt w:val="bullet"/>
      <w:lvlText w:val="o"/>
      <w:lvlJc w:val="left"/>
      <w:pPr>
        <w:ind w:left="3600" w:hanging="360"/>
      </w:pPr>
      <w:rPr>
        <w:rFonts w:ascii="Courier New" w:hAnsi="Courier New" w:cs="Courier New" w:hint="default"/>
      </w:rPr>
    </w:lvl>
    <w:lvl w:ilvl="5" w:tplc="9078B58E" w:tentative="1">
      <w:start w:val="1"/>
      <w:numFmt w:val="bullet"/>
      <w:lvlText w:val=""/>
      <w:lvlJc w:val="left"/>
      <w:pPr>
        <w:ind w:left="4320" w:hanging="360"/>
      </w:pPr>
      <w:rPr>
        <w:rFonts w:ascii="Wingdings" w:hAnsi="Wingdings" w:hint="default"/>
      </w:rPr>
    </w:lvl>
    <w:lvl w:ilvl="6" w:tplc="8E6421A4" w:tentative="1">
      <w:start w:val="1"/>
      <w:numFmt w:val="bullet"/>
      <w:lvlText w:val=""/>
      <w:lvlJc w:val="left"/>
      <w:pPr>
        <w:ind w:left="5040" w:hanging="360"/>
      </w:pPr>
      <w:rPr>
        <w:rFonts w:ascii="Symbol" w:hAnsi="Symbol" w:hint="default"/>
      </w:rPr>
    </w:lvl>
    <w:lvl w:ilvl="7" w:tplc="1D1E79AC" w:tentative="1">
      <w:start w:val="1"/>
      <w:numFmt w:val="bullet"/>
      <w:lvlText w:val="o"/>
      <w:lvlJc w:val="left"/>
      <w:pPr>
        <w:ind w:left="5760" w:hanging="360"/>
      </w:pPr>
      <w:rPr>
        <w:rFonts w:ascii="Courier New" w:hAnsi="Courier New" w:cs="Courier New" w:hint="default"/>
      </w:rPr>
    </w:lvl>
    <w:lvl w:ilvl="8" w:tplc="29D88888" w:tentative="1">
      <w:start w:val="1"/>
      <w:numFmt w:val="bullet"/>
      <w:lvlText w:val=""/>
      <w:lvlJc w:val="left"/>
      <w:pPr>
        <w:ind w:left="6480" w:hanging="360"/>
      </w:pPr>
      <w:rPr>
        <w:rFonts w:ascii="Wingdings" w:hAnsi="Wingdings" w:hint="default"/>
      </w:rPr>
    </w:lvl>
  </w:abstractNum>
  <w:abstractNum w:abstractNumId="632" w15:restartNumberingAfterBreak="0">
    <w:nsid w:val="485065BF"/>
    <w:multiLevelType w:val="hybridMultilevel"/>
    <w:tmpl w:val="283ABF40"/>
    <w:lvl w:ilvl="0" w:tplc="885A8896">
      <w:start w:val="1"/>
      <w:numFmt w:val="bullet"/>
      <w:lvlText w:val=""/>
      <w:lvlJc w:val="left"/>
      <w:pPr>
        <w:ind w:left="720" w:hanging="360"/>
      </w:pPr>
      <w:rPr>
        <w:rFonts w:ascii="Symbol" w:hAnsi="Symbol" w:hint="default"/>
      </w:rPr>
    </w:lvl>
    <w:lvl w:ilvl="1" w:tplc="84842D58" w:tentative="1">
      <w:start w:val="1"/>
      <w:numFmt w:val="bullet"/>
      <w:lvlText w:val="o"/>
      <w:lvlJc w:val="left"/>
      <w:pPr>
        <w:ind w:left="1440" w:hanging="360"/>
      </w:pPr>
      <w:rPr>
        <w:rFonts w:ascii="Courier New" w:hAnsi="Courier New" w:cs="Courier New" w:hint="default"/>
      </w:rPr>
    </w:lvl>
    <w:lvl w:ilvl="2" w:tplc="0C28947C">
      <w:start w:val="1"/>
      <w:numFmt w:val="bullet"/>
      <w:lvlText w:val=""/>
      <w:lvlJc w:val="left"/>
      <w:pPr>
        <w:ind w:left="2160" w:hanging="360"/>
      </w:pPr>
      <w:rPr>
        <w:rFonts w:ascii="Wingdings" w:hAnsi="Wingdings" w:hint="default"/>
      </w:rPr>
    </w:lvl>
    <w:lvl w:ilvl="3" w:tplc="02A264EC" w:tentative="1">
      <w:start w:val="1"/>
      <w:numFmt w:val="bullet"/>
      <w:lvlText w:val=""/>
      <w:lvlJc w:val="left"/>
      <w:pPr>
        <w:ind w:left="2880" w:hanging="360"/>
      </w:pPr>
      <w:rPr>
        <w:rFonts w:ascii="Symbol" w:hAnsi="Symbol" w:hint="default"/>
      </w:rPr>
    </w:lvl>
    <w:lvl w:ilvl="4" w:tplc="37B2F588" w:tentative="1">
      <w:start w:val="1"/>
      <w:numFmt w:val="bullet"/>
      <w:lvlText w:val="o"/>
      <w:lvlJc w:val="left"/>
      <w:pPr>
        <w:ind w:left="3600" w:hanging="360"/>
      </w:pPr>
      <w:rPr>
        <w:rFonts w:ascii="Courier New" w:hAnsi="Courier New" w:cs="Courier New" w:hint="default"/>
      </w:rPr>
    </w:lvl>
    <w:lvl w:ilvl="5" w:tplc="28464BE8" w:tentative="1">
      <w:start w:val="1"/>
      <w:numFmt w:val="bullet"/>
      <w:lvlText w:val=""/>
      <w:lvlJc w:val="left"/>
      <w:pPr>
        <w:ind w:left="4320" w:hanging="360"/>
      </w:pPr>
      <w:rPr>
        <w:rFonts w:ascii="Wingdings" w:hAnsi="Wingdings" w:hint="default"/>
      </w:rPr>
    </w:lvl>
    <w:lvl w:ilvl="6" w:tplc="92DA316A" w:tentative="1">
      <w:start w:val="1"/>
      <w:numFmt w:val="bullet"/>
      <w:lvlText w:val=""/>
      <w:lvlJc w:val="left"/>
      <w:pPr>
        <w:ind w:left="5040" w:hanging="360"/>
      </w:pPr>
      <w:rPr>
        <w:rFonts w:ascii="Symbol" w:hAnsi="Symbol" w:hint="default"/>
      </w:rPr>
    </w:lvl>
    <w:lvl w:ilvl="7" w:tplc="10BC5F42" w:tentative="1">
      <w:start w:val="1"/>
      <w:numFmt w:val="bullet"/>
      <w:lvlText w:val="o"/>
      <w:lvlJc w:val="left"/>
      <w:pPr>
        <w:ind w:left="5760" w:hanging="360"/>
      </w:pPr>
      <w:rPr>
        <w:rFonts w:ascii="Courier New" w:hAnsi="Courier New" w:cs="Courier New" w:hint="default"/>
      </w:rPr>
    </w:lvl>
    <w:lvl w:ilvl="8" w:tplc="C23E7642" w:tentative="1">
      <w:start w:val="1"/>
      <w:numFmt w:val="bullet"/>
      <w:lvlText w:val=""/>
      <w:lvlJc w:val="left"/>
      <w:pPr>
        <w:ind w:left="6480" w:hanging="360"/>
      </w:pPr>
      <w:rPr>
        <w:rFonts w:ascii="Wingdings" w:hAnsi="Wingdings" w:hint="default"/>
      </w:rPr>
    </w:lvl>
  </w:abstractNum>
  <w:abstractNum w:abstractNumId="633" w15:restartNumberingAfterBreak="0">
    <w:nsid w:val="486C0F89"/>
    <w:multiLevelType w:val="hybridMultilevel"/>
    <w:tmpl w:val="69EAA280"/>
    <w:lvl w:ilvl="0" w:tplc="803C1454">
      <w:start w:val="1"/>
      <w:numFmt w:val="bullet"/>
      <w:lvlText w:val=""/>
      <w:lvlJc w:val="left"/>
      <w:pPr>
        <w:ind w:left="720" w:hanging="360"/>
      </w:pPr>
      <w:rPr>
        <w:rFonts w:ascii="Symbol" w:hAnsi="Symbol" w:hint="default"/>
      </w:rPr>
    </w:lvl>
    <w:lvl w:ilvl="1" w:tplc="359643C0">
      <w:start w:val="1"/>
      <w:numFmt w:val="bullet"/>
      <w:lvlText w:val="o"/>
      <w:lvlJc w:val="left"/>
      <w:pPr>
        <w:ind w:left="1440" w:hanging="360"/>
      </w:pPr>
      <w:rPr>
        <w:rFonts w:ascii="Courier New" w:hAnsi="Courier New" w:cs="Courier New" w:hint="default"/>
      </w:rPr>
    </w:lvl>
    <w:lvl w:ilvl="2" w:tplc="B1324822" w:tentative="1">
      <w:start w:val="1"/>
      <w:numFmt w:val="bullet"/>
      <w:lvlText w:val=""/>
      <w:lvlJc w:val="left"/>
      <w:pPr>
        <w:ind w:left="2160" w:hanging="360"/>
      </w:pPr>
      <w:rPr>
        <w:rFonts w:ascii="Wingdings" w:hAnsi="Wingdings" w:hint="default"/>
      </w:rPr>
    </w:lvl>
    <w:lvl w:ilvl="3" w:tplc="9EAA5F1A" w:tentative="1">
      <w:start w:val="1"/>
      <w:numFmt w:val="bullet"/>
      <w:lvlText w:val=""/>
      <w:lvlJc w:val="left"/>
      <w:pPr>
        <w:ind w:left="2880" w:hanging="360"/>
      </w:pPr>
      <w:rPr>
        <w:rFonts w:ascii="Symbol" w:hAnsi="Symbol" w:hint="default"/>
      </w:rPr>
    </w:lvl>
    <w:lvl w:ilvl="4" w:tplc="CFD01EA2" w:tentative="1">
      <w:start w:val="1"/>
      <w:numFmt w:val="bullet"/>
      <w:lvlText w:val="o"/>
      <w:lvlJc w:val="left"/>
      <w:pPr>
        <w:ind w:left="3600" w:hanging="360"/>
      </w:pPr>
      <w:rPr>
        <w:rFonts w:ascii="Courier New" w:hAnsi="Courier New" w:cs="Courier New" w:hint="default"/>
      </w:rPr>
    </w:lvl>
    <w:lvl w:ilvl="5" w:tplc="89E6B86C" w:tentative="1">
      <w:start w:val="1"/>
      <w:numFmt w:val="bullet"/>
      <w:lvlText w:val=""/>
      <w:lvlJc w:val="left"/>
      <w:pPr>
        <w:ind w:left="4320" w:hanging="360"/>
      </w:pPr>
      <w:rPr>
        <w:rFonts w:ascii="Wingdings" w:hAnsi="Wingdings" w:hint="default"/>
      </w:rPr>
    </w:lvl>
    <w:lvl w:ilvl="6" w:tplc="7D2453E8" w:tentative="1">
      <w:start w:val="1"/>
      <w:numFmt w:val="bullet"/>
      <w:lvlText w:val=""/>
      <w:lvlJc w:val="left"/>
      <w:pPr>
        <w:ind w:left="5040" w:hanging="360"/>
      </w:pPr>
      <w:rPr>
        <w:rFonts w:ascii="Symbol" w:hAnsi="Symbol" w:hint="default"/>
      </w:rPr>
    </w:lvl>
    <w:lvl w:ilvl="7" w:tplc="808C1F6C" w:tentative="1">
      <w:start w:val="1"/>
      <w:numFmt w:val="bullet"/>
      <w:lvlText w:val="o"/>
      <w:lvlJc w:val="left"/>
      <w:pPr>
        <w:ind w:left="5760" w:hanging="360"/>
      </w:pPr>
      <w:rPr>
        <w:rFonts w:ascii="Courier New" w:hAnsi="Courier New" w:cs="Courier New" w:hint="default"/>
      </w:rPr>
    </w:lvl>
    <w:lvl w:ilvl="8" w:tplc="B4269890" w:tentative="1">
      <w:start w:val="1"/>
      <w:numFmt w:val="bullet"/>
      <w:lvlText w:val=""/>
      <w:lvlJc w:val="left"/>
      <w:pPr>
        <w:ind w:left="6480" w:hanging="360"/>
      </w:pPr>
      <w:rPr>
        <w:rFonts w:ascii="Wingdings" w:hAnsi="Wingdings" w:hint="default"/>
      </w:rPr>
    </w:lvl>
  </w:abstractNum>
  <w:abstractNum w:abstractNumId="634" w15:restartNumberingAfterBreak="0">
    <w:nsid w:val="486F09E7"/>
    <w:multiLevelType w:val="hybridMultilevel"/>
    <w:tmpl w:val="2D8A4DB6"/>
    <w:lvl w:ilvl="0" w:tplc="C3B0B7B8">
      <w:start w:val="1"/>
      <w:numFmt w:val="bullet"/>
      <w:lvlText w:val=""/>
      <w:lvlJc w:val="left"/>
      <w:pPr>
        <w:ind w:left="720" w:hanging="360"/>
      </w:pPr>
      <w:rPr>
        <w:rFonts w:ascii="Symbol" w:hAnsi="Symbol" w:hint="default"/>
      </w:rPr>
    </w:lvl>
    <w:lvl w:ilvl="1" w:tplc="89D2D368">
      <w:start w:val="1"/>
      <w:numFmt w:val="bullet"/>
      <w:lvlText w:val="o"/>
      <w:lvlJc w:val="left"/>
      <w:pPr>
        <w:ind w:left="1440" w:hanging="360"/>
      </w:pPr>
      <w:rPr>
        <w:rFonts w:ascii="Courier New" w:hAnsi="Courier New" w:cs="Courier New" w:hint="default"/>
      </w:rPr>
    </w:lvl>
    <w:lvl w:ilvl="2" w:tplc="FB1AD5DC" w:tentative="1">
      <w:start w:val="1"/>
      <w:numFmt w:val="bullet"/>
      <w:lvlText w:val=""/>
      <w:lvlJc w:val="left"/>
      <w:pPr>
        <w:ind w:left="2160" w:hanging="360"/>
      </w:pPr>
      <w:rPr>
        <w:rFonts w:ascii="Wingdings" w:hAnsi="Wingdings" w:hint="default"/>
      </w:rPr>
    </w:lvl>
    <w:lvl w:ilvl="3" w:tplc="FA623DEA" w:tentative="1">
      <w:start w:val="1"/>
      <w:numFmt w:val="bullet"/>
      <w:lvlText w:val=""/>
      <w:lvlJc w:val="left"/>
      <w:pPr>
        <w:ind w:left="2880" w:hanging="360"/>
      </w:pPr>
      <w:rPr>
        <w:rFonts w:ascii="Symbol" w:hAnsi="Symbol" w:hint="default"/>
      </w:rPr>
    </w:lvl>
    <w:lvl w:ilvl="4" w:tplc="BA3C3E80" w:tentative="1">
      <w:start w:val="1"/>
      <w:numFmt w:val="bullet"/>
      <w:lvlText w:val="o"/>
      <w:lvlJc w:val="left"/>
      <w:pPr>
        <w:ind w:left="3600" w:hanging="360"/>
      </w:pPr>
      <w:rPr>
        <w:rFonts w:ascii="Courier New" w:hAnsi="Courier New" w:cs="Courier New" w:hint="default"/>
      </w:rPr>
    </w:lvl>
    <w:lvl w:ilvl="5" w:tplc="1CF2EC40" w:tentative="1">
      <w:start w:val="1"/>
      <w:numFmt w:val="bullet"/>
      <w:lvlText w:val=""/>
      <w:lvlJc w:val="left"/>
      <w:pPr>
        <w:ind w:left="4320" w:hanging="360"/>
      </w:pPr>
      <w:rPr>
        <w:rFonts w:ascii="Wingdings" w:hAnsi="Wingdings" w:hint="default"/>
      </w:rPr>
    </w:lvl>
    <w:lvl w:ilvl="6" w:tplc="FA0A0E5E" w:tentative="1">
      <w:start w:val="1"/>
      <w:numFmt w:val="bullet"/>
      <w:lvlText w:val=""/>
      <w:lvlJc w:val="left"/>
      <w:pPr>
        <w:ind w:left="5040" w:hanging="360"/>
      </w:pPr>
      <w:rPr>
        <w:rFonts w:ascii="Symbol" w:hAnsi="Symbol" w:hint="default"/>
      </w:rPr>
    </w:lvl>
    <w:lvl w:ilvl="7" w:tplc="7B6A1200" w:tentative="1">
      <w:start w:val="1"/>
      <w:numFmt w:val="bullet"/>
      <w:lvlText w:val="o"/>
      <w:lvlJc w:val="left"/>
      <w:pPr>
        <w:ind w:left="5760" w:hanging="360"/>
      </w:pPr>
      <w:rPr>
        <w:rFonts w:ascii="Courier New" w:hAnsi="Courier New" w:cs="Courier New" w:hint="default"/>
      </w:rPr>
    </w:lvl>
    <w:lvl w:ilvl="8" w:tplc="0D78F010" w:tentative="1">
      <w:start w:val="1"/>
      <w:numFmt w:val="bullet"/>
      <w:lvlText w:val=""/>
      <w:lvlJc w:val="left"/>
      <w:pPr>
        <w:ind w:left="6480" w:hanging="360"/>
      </w:pPr>
      <w:rPr>
        <w:rFonts w:ascii="Wingdings" w:hAnsi="Wingdings" w:hint="default"/>
      </w:rPr>
    </w:lvl>
  </w:abstractNum>
  <w:abstractNum w:abstractNumId="635" w15:restartNumberingAfterBreak="0">
    <w:nsid w:val="48802A26"/>
    <w:multiLevelType w:val="hybridMultilevel"/>
    <w:tmpl w:val="64626F8C"/>
    <w:lvl w:ilvl="0" w:tplc="C12C3BB8">
      <w:start w:val="1"/>
      <w:numFmt w:val="bullet"/>
      <w:lvlText w:val=""/>
      <w:lvlJc w:val="left"/>
      <w:pPr>
        <w:ind w:left="720" w:hanging="360"/>
      </w:pPr>
      <w:rPr>
        <w:rFonts w:ascii="Symbol" w:hAnsi="Symbol" w:hint="default"/>
      </w:rPr>
    </w:lvl>
    <w:lvl w:ilvl="1" w:tplc="8E4C6CE6" w:tentative="1">
      <w:start w:val="1"/>
      <w:numFmt w:val="bullet"/>
      <w:lvlText w:val="o"/>
      <w:lvlJc w:val="left"/>
      <w:pPr>
        <w:ind w:left="1440" w:hanging="360"/>
      </w:pPr>
      <w:rPr>
        <w:rFonts w:ascii="Courier New" w:hAnsi="Courier New" w:cs="Courier New" w:hint="default"/>
      </w:rPr>
    </w:lvl>
    <w:lvl w:ilvl="2" w:tplc="3AFC3E82">
      <w:start w:val="1"/>
      <w:numFmt w:val="bullet"/>
      <w:lvlText w:val=""/>
      <w:lvlJc w:val="left"/>
      <w:pPr>
        <w:ind w:left="2160" w:hanging="360"/>
      </w:pPr>
      <w:rPr>
        <w:rFonts w:ascii="Wingdings" w:hAnsi="Wingdings" w:hint="default"/>
      </w:rPr>
    </w:lvl>
    <w:lvl w:ilvl="3" w:tplc="791C85D2" w:tentative="1">
      <w:start w:val="1"/>
      <w:numFmt w:val="bullet"/>
      <w:lvlText w:val=""/>
      <w:lvlJc w:val="left"/>
      <w:pPr>
        <w:ind w:left="2880" w:hanging="360"/>
      </w:pPr>
      <w:rPr>
        <w:rFonts w:ascii="Symbol" w:hAnsi="Symbol" w:hint="default"/>
      </w:rPr>
    </w:lvl>
    <w:lvl w:ilvl="4" w:tplc="2B20F436" w:tentative="1">
      <w:start w:val="1"/>
      <w:numFmt w:val="bullet"/>
      <w:lvlText w:val="o"/>
      <w:lvlJc w:val="left"/>
      <w:pPr>
        <w:ind w:left="3600" w:hanging="360"/>
      </w:pPr>
      <w:rPr>
        <w:rFonts w:ascii="Courier New" w:hAnsi="Courier New" w:cs="Courier New" w:hint="default"/>
      </w:rPr>
    </w:lvl>
    <w:lvl w:ilvl="5" w:tplc="471A264E" w:tentative="1">
      <w:start w:val="1"/>
      <w:numFmt w:val="bullet"/>
      <w:lvlText w:val=""/>
      <w:lvlJc w:val="left"/>
      <w:pPr>
        <w:ind w:left="4320" w:hanging="360"/>
      </w:pPr>
      <w:rPr>
        <w:rFonts w:ascii="Wingdings" w:hAnsi="Wingdings" w:hint="default"/>
      </w:rPr>
    </w:lvl>
    <w:lvl w:ilvl="6" w:tplc="03263804" w:tentative="1">
      <w:start w:val="1"/>
      <w:numFmt w:val="bullet"/>
      <w:lvlText w:val=""/>
      <w:lvlJc w:val="left"/>
      <w:pPr>
        <w:ind w:left="5040" w:hanging="360"/>
      </w:pPr>
      <w:rPr>
        <w:rFonts w:ascii="Symbol" w:hAnsi="Symbol" w:hint="default"/>
      </w:rPr>
    </w:lvl>
    <w:lvl w:ilvl="7" w:tplc="3E98AEF4" w:tentative="1">
      <w:start w:val="1"/>
      <w:numFmt w:val="bullet"/>
      <w:lvlText w:val="o"/>
      <w:lvlJc w:val="left"/>
      <w:pPr>
        <w:ind w:left="5760" w:hanging="360"/>
      </w:pPr>
      <w:rPr>
        <w:rFonts w:ascii="Courier New" w:hAnsi="Courier New" w:cs="Courier New" w:hint="default"/>
      </w:rPr>
    </w:lvl>
    <w:lvl w:ilvl="8" w:tplc="3D4292DE" w:tentative="1">
      <w:start w:val="1"/>
      <w:numFmt w:val="bullet"/>
      <w:lvlText w:val=""/>
      <w:lvlJc w:val="left"/>
      <w:pPr>
        <w:ind w:left="6480" w:hanging="360"/>
      </w:pPr>
      <w:rPr>
        <w:rFonts w:ascii="Wingdings" w:hAnsi="Wingdings" w:hint="default"/>
      </w:rPr>
    </w:lvl>
  </w:abstractNum>
  <w:abstractNum w:abstractNumId="636" w15:restartNumberingAfterBreak="0">
    <w:nsid w:val="489824CB"/>
    <w:multiLevelType w:val="hybridMultilevel"/>
    <w:tmpl w:val="8C5890F0"/>
    <w:lvl w:ilvl="0" w:tplc="E7AAE198">
      <w:start w:val="1"/>
      <w:numFmt w:val="bullet"/>
      <w:lvlText w:val=""/>
      <w:lvlJc w:val="left"/>
      <w:pPr>
        <w:ind w:left="720" w:hanging="360"/>
      </w:pPr>
      <w:rPr>
        <w:rFonts w:ascii="Symbol" w:hAnsi="Symbol" w:hint="default"/>
      </w:rPr>
    </w:lvl>
    <w:lvl w:ilvl="1" w:tplc="368C1E1C" w:tentative="1">
      <w:start w:val="1"/>
      <w:numFmt w:val="bullet"/>
      <w:lvlText w:val="o"/>
      <w:lvlJc w:val="left"/>
      <w:pPr>
        <w:ind w:left="1440" w:hanging="360"/>
      </w:pPr>
      <w:rPr>
        <w:rFonts w:ascii="Courier New" w:hAnsi="Courier New" w:cs="Courier New" w:hint="default"/>
      </w:rPr>
    </w:lvl>
    <w:lvl w:ilvl="2" w:tplc="63D690DE" w:tentative="1">
      <w:start w:val="1"/>
      <w:numFmt w:val="bullet"/>
      <w:lvlText w:val=""/>
      <w:lvlJc w:val="left"/>
      <w:pPr>
        <w:ind w:left="2160" w:hanging="360"/>
      </w:pPr>
      <w:rPr>
        <w:rFonts w:ascii="Wingdings" w:hAnsi="Wingdings" w:hint="default"/>
      </w:rPr>
    </w:lvl>
    <w:lvl w:ilvl="3" w:tplc="FC468E14">
      <w:start w:val="1"/>
      <w:numFmt w:val="bullet"/>
      <w:lvlText w:val=""/>
      <w:lvlJc w:val="left"/>
      <w:pPr>
        <w:ind w:left="2880" w:hanging="360"/>
      </w:pPr>
      <w:rPr>
        <w:rFonts w:ascii="Symbol" w:hAnsi="Symbol" w:hint="default"/>
      </w:rPr>
    </w:lvl>
    <w:lvl w:ilvl="4" w:tplc="228E2402" w:tentative="1">
      <w:start w:val="1"/>
      <w:numFmt w:val="bullet"/>
      <w:lvlText w:val="o"/>
      <w:lvlJc w:val="left"/>
      <w:pPr>
        <w:ind w:left="3600" w:hanging="360"/>
      </w:pPr>
      <w:rPr>
        <w:rFonts w:ascii="Courier New" w:hAnsi="Courier New" w:cs="Courier New" w:hint="default"/>
      </w:rPr>
    </w:lvl>
    <w:lvl w:ilvl="5" w:tplc="D34A70FC" w:tentative="1">
      <w:start w:val="1"/>
      <w:numFmt w:val="bullet"/>
      <w:lvlText w:val=""/>
      <w:lvlJc w:val="left"/>
      <w:pPr>
        <w:ind w:left="4320" w:hanging="360"/>
      </w:pPr>
      <w:rPr>
        <w:rFonts w:ascii="Wingdings" w:hAnsi="Wingdings" w:hint="default"/>
      </w:rPr>
    </w:lvl>
    <w:lvl w:ilvl="6" w:tplc="FBF8EC16" w:tentative="1">
      <w:start w:val="1"/>
      <w:numFmt w:val="bullet"/>
      <w:lvlText w:val=""/>
      <w:lvlJc w:val="left"/>
      <w:pPr>
        <w:ind w:left="5040" w:hanging="360"/>
      </w:pPr>
      <w:rPr>
        <w:rFonts w:ascii="Symbol" w:hAnsi="Symbol" w:hint="default"/>
      </w:rPr>
    </w:lvl>
    <w:lvl w:ilvl="7" w:tplc="9AF430D0" w:tentative="1">
      <w:start w:val="1"/>
      <w:numFmt w:val="bullet"/>
      <w:lvlText w:val="o"/>
      <w:lvlJc w:val="left"/>
      <w:pPr>
        <w:ind w:left="5760" w:hanging="360"/>
      </w:pPr>
      <w:rPr>
        <w:rFonts w:ascii="Courier New" w:hAnsi="Courier New" w:cs="Courier New" w:hint="default"/>
      </w:rPr>
    </w:lvl>
    <w:lvl w:ilvl="8" w:tplc="09CC5C14" w:tentative="1">
      <w:start w:val="1"/>
      <w:numFmt w:val="bullet"/>
      <w:lvlText w:val=""/>
      <w:lvlJc w:val="left"/>
      <w:pPr>
        <w:ind w:left="6480" w:hanging="360"/>
      </w:pPr>
      <w:rPr>
        <w:rFonts w:ascii="Wingdings" w:hAnsi="Wingdings" w:hint="default"/>
      </w:rPr>
    </w:lvl>
  </w:abstractNum>
  <w:abstractNum w:abstractNumId="637" w15:restartNumberingAfterBreak="0">
    <w:nsid w:val="48DA091E"/>
    <w:multiLevelType w:val="hybridMultilevel"/>
    <w:tmpl w:val="DCBEF50A"/>
    <w:lvl w:ilvl="0" w:tplc="4578930C">
      <w:start w:val="1"/>
      <w:numFmt w:val="bullet"/>
      <w:lvlText w:val=""/>
      <w:lvlJc w:val="left"/>
      <w:pPr>
        <w:ind w:left="720" w:hanging="360"/>
      </w:pPr>
      <w:rPr>
        <w:rFonts w:ascii="Symbol" w:hAnsi="Symbol" w:hint="default"/>
      </w:rPr>
    </w:lvl>
    <w:lvl w:ilvl="1" w:tplc="AC4A0258">
      <w:start w:val="1"/>
      <w:numFmt w:val="bullet"/>
      <w:lvlText w:val="o"/>
      <w:lvlJc w:val="left"/>
      <w:pPr>
        <w:ind w:left="1440" w:hanging="360"/>
      </w:pPr>
      <w:rPr>
        <w:rFonts w:ascii="Courier New" w:hAnsi="Courier New" w:cs="Courier New" w:hint="default"/>
      </w:rPr>
    </w:lvl>
    <w:lvl w:ilvl="2" w:tplc="35D24500" w:tentative="1">
      <w:start w:val="1"/>
      <w:numFmt w:val="bullet"/>
      <w:lvlText w:val=""/>
      <w:lvlJc w:val="left"/>
      <w:pPr>
        <w:ind w:left="2160" w:hanging="360"/>
      </w:pPr>
      <w:rPr>
        <w:rFonts w:ascii="Wingdings" w:hAnsi="Wingdings" w:hint="default"/>
      </w:rPr>
    </w:lvl>
    <w:lvl w:ilvl="3" w:tplc="651AF4E8" w:tentative="1">
      <w:start w:val="1"/>
      <w:numFmt w:val="bullet"/>
      <w:lvlText w:val=""/>
      <w:lvlJc w:val="left"/>
      <w:pPr>
        <w:ind w:left="2880" w:hanging="360"/>
      </w:pPr>
      <w:rPr>
        <w:rFonts w:ascii="Symbol" w:hAnsi="Symbol" w:hint="default"/>
      </w:rPr>
    </w:lvl>
    <w:lvl w:ilvl="4" w:tplc="2A08E7C4" w:tentative="1">
      <w:start w:val="1"/>
      <w:numFmt w:val="bullet"/>
      <w:lvlText w:val="o"/>
      <w:lvlJc w:val="left"/>
      <w:pPr>
        <w:ind w:left="3600" w:hanging="360"/>
      </w:pPr>
      <w:rPr>
        <w:rFonts w:ascii="Courier New" w:hAnsi="Courier New" w:cs="Courier New" w:hint="default"/>
      </w:rPr>
    </w:lvl>
    <w:lvl w:ilvl="5" w:tplc="E186967C" w:tentative="1">
      <w:start w:val="1"/>
      <w:numFmt w:val="bullet"/>
      <w:lvlText w:val=""/>
      <w:lvlJc w:val="left"/>
      <w:pPr>
        <w:ind w:left="4320" w:hanging="360"/>
      </w:pPr>
      <w:rPr>
        <w:rFonts w:ascii="Wingdings" w:hAnsi="Wingdings" w:hint="default"/>
      </w:rPr>
    </w:lvl>
    <w:lvl w:ilvl="6" w:tplc="A8765B54" w:tentative="1">
      <w:start w:val="1"/>
      <w:numFmt w:val="bullet"/>
      <w:lvlText w:val=""/>
      <w:lvlJc w:val="left"/>
      <w:pPr>
        <w:ind w:left="5040" w:hanging="360"/>
      </w:pPr>
      <w:rPr>
        <w:rFonts w:ascii="Symbol" w:hAnsi="Symbol" w:hint="default"/>
      </w:rPr>
    </w:lvl>
    <w:lvl w:ilvl="7" w:tplc="0102052E" w:tentative="1">
      <w:start w:val="1"/>
      <w:numFmt w:val="bullet"/>
      <w:lvlText w:val="o"/>
      <w:lvlJc w:val="left"/>
      <w:pPr>
        <w:ind w:left="5760" w:hanging="360"/>
      </w:pPr>
      <w:rPr>
        <w:rFonts w:ascii="Courier New" w:hAnsi="Courier New" w:cs="Courier New" w:hint="default"/>
      </w:rPr>
    </w:lvl>
    <w:lvl w:ilvl="8" w:tplc="0B30A3CA" w:tentative="1">
      <w:start w:val="1"/>
      <w:numFmt w:val="bullet"/>
      <w:lvlText w:val=""/>
      <w:lvlJc w:val="left"/>
      <w:pPr>
        <w:ind w:left="6480" w:hanging="360"/>
      </w:pPr>
      <w:rPr>
        <w:rFonts w:ascii="Wingdings" w:hAnsi="Wingdings" w:hint="default"/>
      </w:rPr>
    </w:lvl>
  </w:abstractNum>
  <w:abstractNum w:abstractNumId="638" w15:restartNumberingAfterBreak="0">
    <w:nsid w:val="49574519"/>
    <w:multiLevelType w:val="hybridMultilevel"/>
    <w:tmpl w:val="47002DF6"/>
    <w:lvl w:ilvl="0" w:tplc="7EFAB872">
      <w:start w:val="1"/>
      <w:numFmt w:val="bullet"/>
      <w:lvlText w:val=""/>
      <w:lvlJc w:val="left"/>
      <w:pPr>
        <w:ind w:left="720" w:hanging="360"/>
      </w:pPr>
      <w:rPr>
        <w:rFonts w:ascii="Symbol" w:hAnsi="Symbol" w:hint="default"/>
      </w:rPr>
    </w:lvl>
    <w:lvl w:ilvl="1" w:tplc="A350C892">
      <w:start w:val="1"/>
      <w:numFmt w:val="bullet"/>
      <w:lvlText w:val="o"/>
      <w:lvlJc w:val="left"/>
      <w:pPr>
        <w:ind w:left="1440" w:hanging="360"/>
      </w:pPr>
      <w:rPr>
        <w:rFonts w:ascii="Courier New" w:hAnsi="Courier New" w:cs="Courier New" w:hint="default"/>
      </w:rPr>
    </w:lvl>
    <w:lvl w:ilvl="2" w:tplc="04C6A248" w:tentative="1">
      <w:start w:val="1"/>
      <w:numFmt w:val="bullet"/>
      <w:lvlText w:val=""/>
      <w:lvlJc w:val="left"/>
      <w:pPr>
        <w:ind w:left="2160" w:hanging="360"/>
      </w:pPr>
      <w:rPr>
        <w:rFonts w:ascii="Wingdings" w:hAnsi="Wingdings" w:hint="default"/>
      </w:rPr>
    </w:lvl>
    <w:lvl w:ilvl="3" w:tplc="2EBE94EA" w:tentative="1">
      <w:start w:val="1"/>
      <w:numFmt w:val="bullet"/>
      <w:lvlText w:val=""/>
      <w:lvlJc w:val="left"/>
      <w:pPr>
        <w:ind w:left="2880" w:hanging="360"/>
      </w:pPr>
      <w:rPr>
        <w:rFonts w:ascii="Symbol" w:hAnsi="Symbol" w:hint="default"/>
      </w:rPr>
    </w:lvl>
    <w:lvl w:ilvl="4" w:tplc="7B7007BE" w:tentative="1">
      <w:start w:val="1"/>
      <w:numFmt w:val="bullet"/>
      <w:lvlText w:val="o"/>
      <w:lvlJc w:val="left"/>
      <w:pPr>
        <w:ind w:left="3600" w:hanging="360"/>
      </w:pPr>
      <w:rPr>
        <w:rFonts w:ascii="Courier New" w:hAnsi="Courier New" w:cs="Courier New" w:hint="default"/>
      </w:rPr>
    </w:lvl>
    <w:lvl w:ilvl="5" w:tplc="7B9C8194" w:tentative="1">
      <w:start w:val="1"/>
      <w:numFmt w:val="bullet"/>
      <w:lvlText w:val=""/>
      <w:lvlJc w:val="left"/>
      <w:pPr>
        <w:ind w:left="4320" w:hanging="360"/>
      </w:pPr>
      <w:rPr>
        <w:rFonts w:ascii="Wingdings" w:hAnsi="Wingdings" w:hint="default"/>
      </w:rPr>
    </w:lvl>
    <w:lvl w:ilvl="6" w:tplc="A86836CE" w:tentative="1">
      <w:start w:val="1"/>
      <w:numFmt w:val="bullet"/>
      <w:lvlText w:val=""/>
      <w:lvlJc w:val="left"/>
      <w:pPr>
        <w:ind w:left="5040" w:hanging="360"/>
      </w:pPr>
      <w:rPr>
        <w:rFonts w:ascii="Symbol" w:hAnsi="Symbol" w:hint="default"/>
      </w:rPr>
    </w:lvl>
    <w:lvl w:ilvl="7" w:tplc="F7B6BE76" w:tentative="1">
      <w:start w:val="1"/>
      <w:numFmt w:val="bullet"/>
      <w:lvlText w:val="o"/>
      <w:lvlJc w:val="left"/>
      <w:pPr>
        <w:ind w:left="5760" w:hanging="360"/>
      </w:pPr>
      <w:rPr>
        <w:rFonts w:ascii="Courier New" w:hAnsi="Courier New" w:cs="Courier New" w:hint="default"/>
      </w:rPr>
    </w:lvl>
    <w:lvl w:ilvl="8" w:tplc="5EB4B994" w:tentative="1">
      <w:start w:val="1"/>
      <w:numFmt w:val="bullet"/>
      <w:lvlText w:val=""/>
      <w:lvlJc w:val="left"/>
      <w:pPr>
        <w:ind w:left="6480" w:hanging="360"/>
      </w:pPr>
      <w:rPr>
        <w:rFonts w:ascii="Wingdings" w:hAnsi="Wingdings" w:hint="default"/>
      </w:rPr>
    </w:lvl>
  </w:abstractNum>
  <w:abstractNum w:abstractNumId="639" w15:restartNumberingAfterBreak="0">
    <w:nsid w:val="49800351"/>
    <w:multiLevelType w:val="hybridMultilevel"/>
    <w:tmpl w:val="E3EC5E30"/>
    <w:lvl w:ilvl="0" w:tplc="D2F496C6">
      <w:start w:val="1"/>
      <w:numFmt w:val="bullet"/>
      <w:lvlText w:val=""/>
      <w:lvlJc w:val="left"/>
      <w:pPr>
        <w:ind w:left="720" w:hanging="360"/>
      </w:pPr>
      <w:rPr>
        <w:rFonts w:ascii="Symbol" w:hAnsi="Symbol" w:hint="default"/>
      </w:rPr>
    </w:lvl>
    <w:lvl w:ilvl="1" w:tplc="904EA7AE" w:tentative="1">
      <w:start w:val="1"/>
      <w:numFmt w:val="bullet"/>
      <w:lvlText w:val="o"/>
      <w:lvlJc w:val="left"/>
      <w:pPr>
        <w:ind w:left="1440" w:hanging="360"/>
      </w:pPr>
      <w:rPr>
        <w:rFonts w:ascii="Courier New" w:hAnsi="Courier New" w:cs="Courier New" w:hint="default"/>
      </w:rPr>
    </w:lvl>
    <w:lvl w:ilvl="2" w:tplc="5EF8C286">
      <w:start w:val="1"/>
      <w:numFmt w:val="bullet"/>
      <w:lvlText w:val=""/>
      <w:lvlJc w:val="left"/>
      <w:pPr>
        <w:ind w:left="2160" w:hanging="360"/>
      </w:pPr>
      <w:rPr>
        <w:rFonts w:ascii="Wingdings" w:hAnsi="Wingdings" w:hint="default"/>
      </w:rPr>
    </w:lvl>
    <w:lvl w:ilvl="3" w:tplc="0F0463B2" w:tentative="1">
      <w:start w:val="1"/>
      <w:numFmt w:val="bullet"/>
      <w:lvlText w:val=""/>
      <w:lvlJc w:val="left"/>
      <w:pPr>
        <w:ind w:left="2880" w:hanging="360"/>
      </w:pPr>
      <w:rPr>
        <w:rFonts w:ascii="Symbol" w:hAnsi="Symbol" w:hint="default"/>
      </w:rPr>
    </w:lvl>
    <w:lvl w:ilvl="4" w:tplc="36941358" w:tentative="1">
      <w:start w:val="1"/>
      <w:numFmt w:val="bullet"/>
      <w:lvlText w:val="o"/>
      <w:lvlJc w:val="left"/>
      <w:pPr>
        <w:ind w:left="3600" w:hanging="360"/>
      </w:pPr>
      <w:rPr>
        <w:rFonts w:ascii="Courier New" w:hAnsi="Courier New" w:cs="Courier New" w:hint="default"/>
      </w:rPr>
    </w:lvl>
    <w:lvl w:ilvl="5" w:tplc="91C00068" w:tentative="1">
      <w:start w:val="1"/>
      <w:numFmt w:val="bullet"/>
      <w:lvlText w:val=""/>
      <w:lvlJc w:val="left"/>
      <w:pPr>
        <w:ind w:left="4320" w:hanging="360"/>
      </w:pPr>
      <w:rPr>
        <w:rFonts w:ascii="Wingdings" w:hAnsi="Wingdings" w:hint="default"/>
      </w:rPr>
    </w:lvl>
    <w:lvl w:ilvl="6" w:tplc="FF282C64" w:tentative="1">
      <w:start w:val="1"/>
      <w:numFmt w:val="bullet"/>
      <w:lvlText w:val=""/>
      <w:lvlJc w:val="left"/>
      <w:pPr>
        <w:ind w:left="5040" w:hanging="360"/>
      </w:pPr>
      <w:rPr>
        <w:rFonts w:ascii="Symbol" w:hAnsi="Symbol" w:hint="default"/>
      </w:rPr>
    </w:lvl>
    <w:lvl w:ilvl="7" w:tplc="7B0E5DDC" w:tentative="1">
      <w:start w:val="1"/>
      <w:numFmt w:val="bullet"/>
      <w:lvlText w:val="o"/>
      <w:lvlJc w:val="left"/>
      <w:pPr>
        <w:ind w:left="5760" w:hanging="360"/>
      </w:pPr>
      <w:rPr>
        <w:rFonts w:ascii="Courier New" w:hAnsi="Courier New" w:cs="Courier New" w:hint="default"/>
      </w:rPr>
    </w:lvl>
    <w:lvl w:ilvl="8" w:tplc="28C8D00E" w:tentative="1">
      <w:start w:val="1"/>
      <w:numFmt w:val="bullet"/>
      <w:lvlText w:val=""/>
      <w:lvlJc w:val="left"/>
      <w:pPr>
        <w:ind w:left="6480" w:hanging="360"/>
      </w:pPr>
      <w:rPr>
        <w:rFonts w:ascii="Wingdings" w:hAnsi="Wingdings" w:hint="default"/>
      </w:rPr>
    </w:lvl>
  </w:abstractNum>
  <w:abstractNum w:abstractNumId="640" w15:restartNumberingAfterBreak="0">
    <w:nsid w:val="49947FB7"/>
    <w:multiLevelType w:val="hybridMultilevel"/>
    <w:tmpl w:val="D2F20A5A"/>
    <w:lvl w:ilvl="0" w:tplc="8A02E0A8">
      <w:start w:val="1"/>
      <w:numFmt w:val="bullet"/>
      <w:lvlText w:val=""/>
      <w:lvlJc w:val="left"/>
      <w:pPr>
        <w:ind w:left="720" w:hanging="360"/>
      </w:pPr>
      <w:rPr>
        <w:rFonts w:ascii="Symbol" w:hAnsi="Symbol" w:hint="default"/>
      </w:rPr>
    </w:lvl>
    <w:lvl w:ilvl="1" w:tplc="40C88AB2">
      <w:start w:val="1"/>
      <w:numFmt w:val="bullet"/>
      <w:lvlText w:val="o"/>
      <w:lvlJc w:val="left"/>
      <w:pPr>
        <w:ind w:left="1440" w:hanging="360"/>
      </w:pPr>
      <w:rPr>
        <w:rFonts w:ascii="Courier New" w:hAnsi="Courier New" w:cs="Courier New" w:hint="default"/>
      </w:rPr>
    </w:lvl>
    <w:lvl w:ilvl="2" w:tplc="38AEB73A" w:tentative="1">
      <w:start w:val="1"/>
      <w:numFmt w:val="bullet"/>
      <w:lvlText w:val=""/>
      <w:lvlJc w:val="left"/>
      <w:pPr>
        <w:ind w:left="2160" w:hanging="360"/>
      </w:pPr>
      <w:rPr>
        <w:rFonts w:ascii="Wingdings" w:hAnsi="Wingdings" w:hint="default"/>
      </w:rPr>
    </w:lvl>
    <w:lvl w:ilvl="3" w:tplc="D5B2AB1C" w:tentative="1">
      <w:start w:val="1"/>
      <w:numFmt w:val="bullet"/>
      <w:lvlText w:val=""/>
      <w:lvlJc w:val="left"/>
      <w:pPr>
        <w:ind w:left="2880" w:hanging="360"/>
      </w:pPr>
      <w:rPr>
        <w:rFonts w:ascii="Symbol" w:hAnsi="Symbol" w:hint="default"/>
      </w:rPr>
    </w:lvl>
    <w:lvl w:ilvl="4" w:tplc="F064C4CE" w:tentative="1">
      <w:start w:val="1"/>
      <w:numFmt w:val="bullet"/>
      <w:lvlText w:val="o"/>
      <w:lvlJc w:val="left"/>
      <w:pPr>
        <w:ind w:left="3600" w:hanging="360"/>
      </w:pPr>
      <w:rPr>
        <w:rFonts w:ascii="Courier New" w:hAnsi="Courier New" w:cs="Courier New" w:hint="default"/>
      </w:rPr>
    </w:lvl>
    <w:lvl w:ilvl="5" w:tplc="9FD681CA" w:tentative="1">
      <w:start w:val="1"/>
      <w:numFmt w:val="bullet"/>
      <w:lvlText w:val=""/>
      <w:lvlJc w:val="left"/>
      <w:pPr>
        <w:ind w:left="4320" w:hanging="360"/>
      </w:pPr>
      <w:rPr>
        <w:rFonts w:ascii="Wingdings" w:hAnsi="Wingdings" w:hint="default"/>
      </w:rPr>
    </w:lvl>
    <w:lvl w:ilvl="6" w:tplc="B3DCA0B2" w:tentative="1">
      <w:start w:val="1"/>
      <w:numFmt w:val="bullet"/>
      <w:lvlText w:val=""/>
      <w:lvlJc w:val="left"/>
      <w:pPr>
        <w:ind w:left="5040" w:hanging="360"/>
      </w:pPr>
      <w:rPr>
        <w:rFonts w:ascii="Symbol" w:hAnsi="Symbol" w:hint="default"/>
      </w:rPr>
    </w:lvl>
    <w:lvl w:ilvl="7" w:tplc="5EC88E52" w:tentative="1">
      <w:start w:val="1"/>
      <w:numFmt w:val="bullet"/>
      <w:lvlText w:val="o"/>
      <w:lvlJc w:val="left"/>
      <w:pPr>
        <w:ind w:left="5760" w:hanging="360"/>
      </w:pPr>
      <w:rPr>
        <w:rFonts w:ascii="Courier New" w:hAnsi="Courier New" w:cs="Courier New" w:hint="default"/>
      </w:rPr>
    </w:lvl>
    <w:lvl w:ilvl="8" w:tplc="8C6A62EE" w:tentative="1">
      <w:start w:val="1"/>
      <w:numFmt w:val="bullet"/>
      <w:lvlText w:val=""/>
      <w:lvlJc w:val="left"/>
      <w:pPr>
        <w:ind w:left="6480" w:hanging="360"/>
      </w:pPr>
      <w:rPr>
        <w:rFonts w:ascii="Wingdings" w:hAnsi="Wingdings" w:hint="default"/>
      </w:rPr>
    </w:lvl>
  </w:abstractNum>
  <w:abstractNum w:abstractNumId="641" w15:restartNumberingAfterBreak="0">
    <w:nsid w:val="49A0529E"/>
    <w:multiLevelType w:val="hybridMultilevel"/>
    <w:tmpl w:val="8160B930"/>
    <w:lvl w:ilvl="0" w:tplc="0596A8DE">
      <w:start w:val="1"/>
      <w:numFmt w:val="bullet"/>
      <w:lvlText w:val=""/>
      <w:lvlJc w:val="left"/>
      <w:pPr>
        <w:ind w:left="720" w:hanging="360"/>
      </w:pPr>
      <w:rPr>
        <w:rFonts w:ascii="Symbol" w:hAnsi="Symbol" w:hint="default"/>
      </w:rPr>
    </w:lvl>
    <w:lvl w:ilvl="1" w:tplc="FF1EF066" w:tentative="1">
      <w:start w:val="1"/>
      <w:numFmt w:val="bullet"/>
      <w:lvlText w:val="o"/>
      <w:lvlJc w:val="left"/>
      <w:pPr>
        <w:ind w:left="1440" w:hanging="360"/>
      </w:pPr>
      <w:rPr>
        <w:rFonts w:ascii="Courier New" w:hAnsi="Courier New" w:cs="Courier New" w:hint="default"/>
      </w:rPr>
    </w:lvl>
    <w:lvl w:ilvl="2" w:tplc="2486B3BE" w:tentative="1">
      <w:start w:val="1"/>
      <w:numFmt w:val="bullet"/>
      <w:lvlText w:val=""/>
      <w:lvlJc w:val="left"/>
      <w:pPr>
        <w:ind w:left="2160" w:hanging="360"/>
      </w:pPr>
      <w:rPr>
        <w:rFonts w:ascii="Wingdings" w:hAnsi="Wingdings" w:hint="default"/>
      </w:rPr>
    </w:lvl>
    <w:lvl w:ilvl="3" w:tplc="088AD0D2" w:tentative="1">
      <w:start w:val="1"/>
      <w:numFmt w:val="bullet"/>
      <w:lvlText w:val=""/>
      <w:lvlJc w:val="left"/>
      <w:pPr>
        <w:ind w:left="2880" w:hanging="360"/>
      </w:pPr>
      <w:rPr>
        <w:rFonts w:ascii="Symbol" w:hAnsi="Symbol" w:hint="default"/>
      </w:rPr>
    </w:lvl>
    <w:lvl w:ilvl="4" w:tplc="938CD466" w:tentative="1">
      <w:start w:val="1"/>
      <w:numFmt w:val="bullet"/>
      <w:lvlText w:val="o"/>
      <w:lvlJc w:val="left"/>
      <w:pPr>
        <w:ind w:left="3600" w:hanging="360"/>
      </w:pPr>
      <w:rPr>
        <w:rFonts w:ascii="Courier New" w:hAnsi="Courier New" w:cs="Courier New" w:hint="default"/>
      </w:rPr>
    </w:lvl>
    <w:lvl w:ilvl="5" w:tplc="0BA874BA" w:tentative="1">
      <w:start w:val="1"/>
      <w:numFmt w:val="bullet"/>
      <w:lvlText w:val=""/>
      <w:lvlJc w:val="left"/>
      <w:pPr>
        <w:ind w:left="4320" w:hanging="360"/>
      </w:pPr>
      <w:rPr>
        <w:rFonts w:ascii="Wingdings" w:hAnsi="Wingdings" w:hint="default"/>
      </w:rPr>
    </w:lvl>
    <w:lvl w:ilvl="6" w:tplc="97FAF136" w:tentative="1">
      <w:start w:val="1"/>
      <w:numFmt w:val="bullet"/>
      <w:lvlText w:val=""/>
      <w:lvlJc w:val="left"/>
      <w:pPr>
        <w:ind w:left="5040" w:hanging="360"/>
      </w:pPr>
      <w:rPr>
        <w:rFonts w:ascii="Symbol" w:hAnsi="Symbol" w:hint="default"/>
      </w:rPr>
    </w:lvl>
    <w:lvl w:ilvl="7" w:tplc="31644654" w:tentative="1">
      <w:start w:val="1"/>
      <w:numFmt w:val="bullet"/>
      <w:lvlText w:val="o"/>
      <w:lvlJc w:val="left"/>
      <w:pPr>
        <w:ind w:left="5760" w:hanging="360"/>
      </w:pPr>
      <w:rPr>
        <w:rFonts w:ascii="Courier New" w:hAnsi="Courier New" w:cs="Courier New" w:hint="default"/>
      </w:rPr>
    </w:lvl>
    <w:lvl w:ilvl="8" w:tplc="839C58FC" w:tentative="1">
      <w:start w:val="1"/>
      <w:numFmt w:val="bullet"/>
      <w:lvlText w:val=""/>
      <w:lvlJc w:val="left"/>
      <w:pPr>
        <w:ind w:left="6480" w:hanging="360"/>
      </w:pPr>
      <w:rPr>
        <w:rFonts w:ascii="Wingdings" w:hAnsi="Wingdings" w:hint="default"/>
      </w:rPr>
    </w:lvl>
  </w:abstractNum>
  <w:abstractNum w:abstractNumId="642" w15:restartNumberingAfterBreak="0">
    <w:nsid w:val="49B201B8"/>
    <w:multiLevelType w:val="hybridMultilevel"/>
    <w:tmpl w:val="59FA2C00"/>
    <w:lvl w:ilvl="0" w:tplc="496E946E">
      <w:start w:val="1"/>
      <w:numFmt w:val="bullet"/>
      <w:lvlText w:val=""/>
      <w:lvlJc w:val="left"/>
      <w:pPr>
        <w:ind w:left="720" w:hanging="360"/>
      </w:pPr>
      <w:rPr>
        <w:rFonts w:ascii="Symbol" w:hAnsi="Symbol" w:hint="default"/>
      </w:rPr>
    </w:lvl>
    <w:lvl w:ilvl="1" w:tplc="D1623778">
      <w:start w:val="1"/>
      <w:numFmt w:val="bullet"/>
      <w:lvlText w:val="o"/>
      <w:lvlJc w:val="left"/>
      <w:pPr>
        <w:ind w:left="1440" w:hanging="360"/>
      </w:pPr>
      <w:rPr>
        <w:rFonts w:ascii="Courier New" w:hAnsi="Courier New" w:cs="Courier New" w:hint="default"/>
      </w:rPr>
    </w:lvl>
    <w:lvl w:ilvl="2" w:tplc="4E3497EC" w:tentative="1">
      <w:start w:val="1"/>
      <w:numFmt w:val="bullet"/>
      <w:lvlText w:val=""/>
      <w:lvlJc w:val="left"/>
      <w:pPr>
        <w:ind w:left="2160" w:hanging="360"/>
      </w:pPr>
      <w:rPr>
        <w:rFonts w:ascii="Wingdings" w:hAnsi="Wingdings" w:hint="default"/>
      </w:rPr>
    </w:lvl>
    <w:lvl w:ilvl="3" w:tplc="D708DBFA" w:tentative="1">
      <w:start w:val="1"/>
      <w:numFmt w:val="bullet"/>
      <w:lvlText w:val=""/>
      <w:lvlJc w:val="left"/>
      <w:pPr>
        <w:ind w:left="2880" w:hanging="360"/>
      </w:pPr>
      <w:rPr>
        <w:rFonts w:ascii="Symbol" w:hAnsi="Symbol" w:hint="default"/>
      </w:rPr>
    </w:lvl>
    <w:lvl w:ilvl="4" w:tplc="C4CEA518" w:tentative="1">
      <w:start w:val="1"/>
      <w:numFmt w:val="bullet"/>
      <w:lvlText w:val="o"/>
      <w:lvlJc w:val="left"/>
      <w:pPr>
        <w:ind w:left="3600" w:hanging="360"/>
      </w:pPr>
      <w:rPr>
        <w:rFonts w:ascii="Courier New" w:hAnsi="Courier New" w:cs="Courier New" w:hint="default"/>
      </w:rPr>
    </w:lvl>
    <w:lvl w:ilvl="5" w:tplc="030893F6" w:tentative="1">
      <w:start w:val="1"/>
      <w:numFmt w:val="bullet"/>
      <w:lvlText w:val=""/>
      <w:lvlJc w:val="left"/>
      <w:pPr>
        <w:ind w:left="4320" w:hanging="360"/>
      </w:pPr>
      <w:rPr>
        <w:rFonts w:ascii="Wingdings" w:hAnsi="Wingdings" w:hint="default"/>
      </w:rPr>
    </w:lvl>
    <w:lvl w:ilvl="6" w:tplc="CB1C8F5A" w:tentative="1">
      <w:start w:val="1"/>
      <w:numFmt w:val="bullet"/>
      <w:lvlText w:val=""/>
      <w:lvlJc w:val="left"/>
      <w:pPr>
        <w:ind w:left="5040" w:hanging="360"/>
      </w:pPr>
      <w:rPr>
        <w:rFonts w:ascii="Symbol" w:hAnsi="Symbol" w:hint="default"/>
      </w:rPr>
    </w:lvl>
    <w:lvl w:ilvl="7" w:tplc="F006C7AA" w:tentative="1">
      <w:start w:val="1"/>
      <w:numFmt w:val="bullet"/>
      <w:lvlText w:val="o"/>
      <w:lvlJc w:val="left"/>
      <w:pPr>
        <w:ind w:left="5760" w:hanging="360"/>
      </w:pPr>
      <w:rPr>
        <w:rFonts w:ascii="Courier New" w:hAnsi="Courier New" w:cs="Courier New" w:hint="default"/>
      </w:rPr>
    </w:lvl>
    <w:lvl w:ilvl="8" w:tplc="79E01B62" w:tentative="1">
      <w:start w:val="1"/>
      <w:numFmt w:val="bullet"/>
      <w:lvlText w:val=""/>
      <w:lvlJc w:val="left"/>
      <w:pPr>
        <w:ind w:left="6480" w:hanging="360"/>
      </w:pPr>
      <w:rPr>
        <w:rFonts w:ascii="Wingdings" w:hAnsi="Wingdings" w:hint="default"/>
      </w:rPr>
    </w:lvl>
  </w:abstractNum>
  <w:abstractNum w:abstractNumId="643" w15:restartNumberingAfterBreak="0">
    <w:nsid w:val="49C439BD"/>
    <w:multiLevelType w:val="hybridMultilevel"/>
    <w:tmpl w:val="6F64E0DA"/>
    <w:lvl w:ilvl="0" w:tplc="C844505A">
      <w:start w:val="1"/>
      <w:numFmt w:val="bullet"/>
      <w:lvlText w:val=""/>
      <w:lvlJc w:val="left"/>
      <w:pPr>
        <w:ind w:left="720" w:hanging="360"/>
      </w:pPr>
      <w:rPr>
        <w:rFonts w:ascii="Symbol" w:hAnsi="Symbol" w:hint="default"/>
      </w:rPr>
    </w:lvl>
    <w:lvl w:ilvl="1" w:tplc="0382F302">
      <w:start w:val="1"/>
      <w:numFmt w:val="bullet"/>
      <w:lvlText w:val="o"/>
      <w:lvlJc w:val="left"/>
      <w:pPr>
        <w:ind w:left="1440" w:hanging="360"/>
      </w:pPr>
      <w:rPr>
        <w:rFonts w:ascii="Courier New" w:hAnsi="Courier New" w:cs="Courier New" w:hint="default"/>
      </w:rPr>
    </w:lvl>
    <w:lvl w:ilvl="2" w:tplc="320C4B9A" w:tentative="1">
      <w:start w:val="1"/>
      <w:numFmt w:val="bullet"/>
      <w:lvlText w:val=""/>
      <w:lvlJc w:val="left"/>
      <w:pPr>
        <w:ind w:left="2160" w:hanging="360"/>
      </w:pPr>
      <w:rPr>
        <w:rFonts w:ascii="Wingdings" w:hAnsi="Wingdings" w:hint="default"/>
      </w:rPr>
    </w:lvl>
    <w:lvl w:ilvl="3" w:tplc="DD6C198A" w:tentative="1">
      <w:start w:val="1"/>
      <w:numFmt w:val="bullet"/>
      <w:lvlText w:val=""/>
      <w:lvlJc w:val="left"/>
      <w:pPr>
        <w:ind w:left="2880" w:hanging="360"/>
      </w:pPr>
      <w:rPr>
        <w:rFonts w:ascii="Symbol" w:hAnsi="Symbol" w:hint="default"/>
      </w:rPr>
    </w:lvl>
    <w:lvl w:ilvl="4" w:tplc="257C7672" w:tentative="1">
      <w:start w:val="1"/>
      <w:numFmt w:val="bullet"/>
      <w:lvlText w:val="o"/>
      <w:lvlJc w:val="left"/>
      <w:pPr>
        <w:ind w:left="3600" w:hanging="360"/>
      </w:pPr>
      <w:rPr>
        <w:rFonts w:ascii="Courier New" w:hAnsi="Courier New" w:cs="Courier New" w:hint="default"/>
      </w:rPr>
    </w:lvl>
    <w:lvl w:ilvl="5" w:tplc="774C16C4" w:tentative="1">
      <w:start w:val="1"/>
      <w:numFmt w:val="bullet"/>
      <w:lvlText w:val=""/>
      <w:lvlJc w:val="left"/>
      <w:pPr>
        <w:ind w:left="4320" w:hanging="360"/>
      </w:pPr>
      <w:rPr>
        <w:rFonts w:ascii="Wingdings" w:hAnsi="Wingdings" w:hint="default"/>
      </w:rPr>
    </w:lvl>
    <w:lvl w:ilvl="6" w:tplc="C2ACE096" w:tentative="1">
      <w:start w:val="1"/>
      <w:numFmt w:val="bullet"/>
      <w:lvlText w:val=""/>
      <w:lvlJc w:val="left"/>
      <w:pPr>
        <w:ind w:left="5040" w:hanging="360"/>
      </w:pPr>
      <w:rPr>
        <w:rFonts w:ascii="Symbol" w:hAnsi="Symbol" w:hint="default"/>
      </w:rPr>
    </w:lvl>
    <w:lvl w:ilvl="7" w:tplc="98464250" w:tentative="1">
      <w:start w:val="1"/>
      <w:numFmt w:val="bullet"/>
      <w:lvlText w:val="o"/>
      <w:lvlJc w:val="left"/>
      <w:pPr>
        <w:ind w:left="5760" w:hanging="360"/>
      </w:pPr>
      <w:rPr>
        <w:rFonts w:ascii="Courier New" w:hAnsi="Courier New" w:cs="Courier New" w:hint="default"/>
      </w:rPr>
    </w:lvl>
    <w:lvl w:ilvl="8" w:tplc="4432C74A" w:tentative="1">
      <w:start w:val="1"/>
      <w:numFmt w:val="bullet"/>
      <w:lvlText w:val=""/>
      <w:lvlJc w:val="left"/>
      <w:pPr>
        <w:ind w:left="6480" w:hanging="360"/>
      </w:pPr>
      <w:rPr>
        <w:rFonts w:ascii="Wingdings" w:hAnsi="Wingdings" w:hint="default"/>
      </w:rPr>
    </w:lvl>
  </w:abstractNum>
  <w:abstractNum w:abstractNumId="644" w15:restartNumberingAfterBreak="0">
    <w:nsid w:val="49D65BA1"/>
    <w:multiLevelType w:val="hybridMultilevel"/>
    <w:tmpl w:val="E17C0D30"/>
    <w:lvl w:ilvl="0" w:tplc="348C7028">
      <w:start w:val="1"/>
      <w:numFmt w:val="bullet"/>
      <w:lvlText w:val=""/>
      <w:lvlJc w:val="left"/>
      <w:pPr>
        <w:ind w:left="720" w:hanging="360"/>
      </w:pPr>
      <w:rPr>
        <w:rFonts w:ascii="Symbol" w:hAnsi="Symbol" w:hint="default"/>
      </w:rPr>
    </w:lvl>
    <w:lvl w:ilvl="1" w:tplc="2108A620" w:tentative="1">
      <w:start w:val="1"/>
      <w:numFmt w:val="bullet"/>
      <w:lvlText w:val="o"/>
      <w:lvlJc w:val="left"/>
      <w:pPr>
        <w:ind w:left="1440" w:hanging="360"/>
      </w:pPr>
      <w:rPr>
        <w:rFonts w:ascii="Courier New" w:hAnsi="Courier New" w:cs="Courier New" w:hint="default"/>
      </w:rPr>
    </w:lvl>
    <w:lvl w:ilvl="2" w:tplc="895040F4">
      <w:start w:val="1"/>
      <w:numFmt w:val="bullet"/>
      <w:lvlText w:val=""/>
      <w:lvlJc w:val="left"/>
      <w:pPr>
        <w:ind w:left="2160" w:hanging="360"/>
      </w:pPr>
      <w:rPr>
        <w:rFonts w:ascii="Wingdings" w:hAnsi="Wingdings" w:hint="default"/>
      </w:rPr>
    </w:lvl>
    <w:lvl w:ilvl="3" w:tplc="39ACFDD0" w:tentative="1">
      <w:start w:val="1"/>
      <w:numFmt w:val="bullet"/>
      <w:lvlText w:val=""/>
      <w:lvlJc w:val="left"/>
      <w:pPr>
        <w:ind w:left="2880" w:hanging="360"/>
      </w:pPr>
      <w:rPr>
        <w:rFonts w:ascii="Symbol" w:hAnsi="Symbol" w:hint="default"/>
      </w:rPr>
    </w:lvl>
    <w:lvl w:ilvl="4" w:tplc="DB3C1EE8" w:tentative="1">
      <w:start w:val="1"/>
      <w:numFmt w:val="bullet"/>
      <w:lvlText w:val="o"/>
      <w:lvlJc w:val="left"/>
      <w:pPr>
        <w:ind w:left="3600" w:hanging="360"/>
      </w:pPr>
      <w:rPr>
        <w:rFonts w:ascii="Courier New" w:hAnsi="Courier New" w:cs="Courier New" w:hint="default"/>
      </w:rPr>
    </w:lvl>
    <w:lvl w:ilvl="5" w:tplc="06BE1316" w:tentative="1">
      <w:start w:val="1"/>
      <w:numFmt w:val="bullet"/>
      <w:lvlText w:val=""/>
      <w:lvlJc w:val="left"/>
      <w:pPr>
        <w:ind w:left="4320" w:hanging="360"/>
      </w:pPr>
      <w:rPr>
        <w:rFonts w:ascii="Wingdings" w:hAnsi="Wingdings" w:hint="default"/>
      </w:rPr>
    </w:lvl>
    <w:lvl w:ilvl="6" w:tplc="7D3010B0" w:tentative="1">
      <w:start w:val="1"/>
      <w:numFmt w:val="bullet"/>
      <w:lvlText w:val=""/>
      <w:lvlJc w:val="left"/>
      <w:pPr>
        <w:ind w:left="5040" w:hanging="360"/>
      </w:pPr>
      <w:rPr>
        <w:rFonts w:ascii="Symbol" w:hAnsi="Symbol" w:hint="default"/>
      </w:rPr>
    </w:lvl>
    <w:lvl w:ilvl="7" w:tplc="724C5560" w:tentative="1">
      <w:start w:val="1"/>
      <w:numFmt w:val="bullet"/>
      <w:lvlText w:val="o"/>
      <w:lvlJc w:val="left"/>
      <w:pPr>
        <w:ind w:left="5760" w:hanging="360"/>
      </w:pPr>
      <w:rPr>
        <w:rFonts w:ascii="Courier New" w:hAnsi="Courier New" w:cs="Courier New" w:hint="default"/>
      </w:rPr>
    </w:lvl>
    <w:lvl w:ilvl="8" w:tplc="AED6DB68" w:tentative="1">
      <w:start w:val="1"/>
      <w:numFmt w:val="bullet"/>
      <w:lvlText w:val=""/>
      <w:lvlJc w:val="left"/>
      <w:pPr>
        <w:ind w:left="6480" w:hanging="360"/>
      </w:pPr>
      <w:rPr>
        <w:rFonts w:ascii="Wingdings" w:hAnsi="Wingdings" w:hint="default"/>
      </w:rPr>
    </w:lvl>
  </w:abstractNum>
  <w:abstractNum w:abstractNumId="645" w15:restartNumberingAfterBreak="0">
    <w:nsid w:val="4A0B4CF3"/>
    <w:multiLevelType w:val="hybridMultilevel"/>
    <w:tmpl w:val="7B20DE0A"/>
    <w:lvl w:ilvl="0" w:tplc="E0025EAE">
      <w:start w:val="1"/>
      <w:numFmt w:val="bullet"/>
      <w:lvlText w:val=""/>
      <w:lvlJc w:val="left"/>
      <w:pPr>
        <w:ind w:left="720" w:hanging="360"/>
      </w:pPr>
      <w:rPr>
        <w:rFonts w:ascii="Symbol" w:hAnsi="Symbol" w:hint="default"/>
      </w:rPr>
    </w:lvl>
    <w:lvl w:ilvl="1" w:tplc="8C147232">
      <w:start w:val="1"/>
      <w:numFmt w:val="bullet"/>
      <w:lvlText w:val="o"/>
      <w:lvlJc w:val="left"/>
      <w:pPr>
        <w:ind w:left="1440" w:hanging="360"/>
      </w:pPr>
      <w:rPr>
        <w:rFonts w:ascii="Courier New" w:hAnsi="Courier New" w:cs="Courier New" w:hint="default"/>
      </w:rPr>
    </w:lvl>
    <w:lvl w:ilvl="2" w:tplc="8384DFC8" w:tentative="1">
      <w:start w:val="1"/>
      <w:numFmt w:val="bullet"/>
      <w:lvlText w:val=""/>
      <w:lvlJc w:val="left"/>
      <w:pPr>
        <w:ind w:left="2160" w:hanging="360"/>
      </w:pPr>
      <w:rPr>
        <w:rFonts w:ascii="Wingdings" w:hAnsi="Wingdings" w:hint="default"/>
      </w:rPr>
    </w:lvl>
    <w:lvl w:ilvl="3" w:tplc="BA803168" w:tentative="1">
      <w:start w:val="1"/>
      <w:numFmt w:val="bullet"/>
      <w:lvlText w:val=""/>
      <w:lvlJc w:val="left"/>
      <w:pPr>
        <w:ind w:left="2880" w:hanging="360"/>
      </w:pPr>
      <w:rPr>
        <w:rFonts w:ascii="Symbol" w:hAnsi="Symbol" w:hint="default"/>
      </w:rPr>
    </w:lvl>
    <w:lvl w:ilvl="4" w:tplc="CE24B23A" w:tentative="1">
      <w:start w:val="1"/>
      <w:numFmt w:val="bullet"/>
      <w:lvlText w:val="o"/>
      <w:lvlJc w:val="left"/>
      <w:pPr>
        <w:ind w:left="3600" w:hanging="360"/>
      </w:pPr>
      <w:rPr>
        <w:rFonts w:ascii="Courier New" w:hAnsi="Courier New" w:cs="Courier New" w:hint="default"/>
      </w:rPr>
    </w:lvl>
    <w:lvl w:ilvl="5" w:tplc="10DC3F7E" w:tentative="1">
      <w:start w:val="1"/>
      <w:numFmt w:val="bullet"/>
      <w:lvlText w:val=""/>
      <w:lvlJc w:val="left"/>
      <w:pPr>
        <w:ind w:left="4320" w:hanging="360"/>
      </w:pPr>
      <w:rPr>
        <w:rFonts w:ascii="Wingdings" w:hAnsi="Wingdings" w:hint="default"/>
      </w:rPr>
    </w:lvl>
    <w:lvl w:ilvl="6" w:tplc="3BE65ABE" w:tentative="1">
      <w:start w:val="1"/>
      <w:numFmt w:val="bullet"/>
      <w:lvlText w:val=""/>
      <w:lvlJc w:val="left"/>
      <w:pPr>
        <w:ind w:left="5040" w:hanging="360"/>
      </w:pPr>
      <w:rPr>
        <w:rFonts w:ascii="Symbol" w:hAnsi="Symbol" w:hint="default"/>
      </w:rPr>
    </w:lvl>
    <w:lvl w:ilvl="7" w:tplc="A4CC9DDA" w:tentative="1">
      <w:start w:val="1"/>
      <w:numFmt w:val="bullet"/>
      <w:lvlText w:val="o"/>
      <w:lvlJc w:val="left"/>
      <w:pPr>
        <w:ind w:left="5760" w:hanging="360"/>
      </w:pPr>
      <w:rPr>
        <w:rFonts w:ascii="Courier New" w:hAnsi="Courier New" w:cs="Courier New" w:hint="default"/>
      </w:rPr>
    </w:lvl>
    <w:lvl w:ilvl="8" w:tplc="58BE0C0E" w:tentative="1">
      <w:start w:val="1"/>
      <w:numFmt w:val="bullet"/>
      <w:lvlText w:val=""/>
      <w:lvlJc w:val="left"/>
      <w:pPr>
        <w:ind w:left="6480" w:hanging="360"/>
      </w:pPr>
      <w:rPr>
        <w:rFonts w:ascii="Wingdings" w:hAnsi="Wingdings" w:hint="default"/>
      </w:rPr>
    </w:lvl>
  </w:abstractNum>
  <w:abstractNum w:abstractNumId="646" w15:restartNumberingAfterBreak="0">
    <w:nsid w:val="4A1A111F"/>
    <w:multiLevelType w:val="hybridMultilevel"/>
    <w:tmpl w:val="FC0C1EC0"/>
    <w:lvl w:ilvl="0" w:tplc="1654DFB8">
      <w:start w:val="1"/>
      <w:numFmt w:val="bullet"/>
      <w:lvlText w:val=""/>
      <w:lvlJc w:val="left"/>
      <w:pPr>
        <w:ind w:left="720" w:hanging="360"/>
      </w:pPr>
      <w:rPr>
        <w:rFonts w:ascii="Symbol" w:hAnsi="Symbol" w:hint="default"/>
      </w:rPr>
    </w:lvl>
    <w:lvl w:ilvl="1" w:tplc="35A0A6B4" w:tentative="1">
      <w:start w:val="1"/>
      <w:numFmt w:val="bullet"/>
      <w:lvlText w:val="o"/>
      <w:lvlJc w:val="left"/>
      <w:pPr>
        <w:ind w:left="1440" w:hanging="360"/>
      </w:pPr>
      <w:rPr>
        <w:rFonts w:ascii="Courier New" w:hAnsi="Courier New" w:cs="Courier New" w:hint="default"/>
      </w:rPr>
    </w:lvl>
    <w:lvl w:ilvl="2" w:tplc="E6B2FB7A">
      <w:start w:val="1"/>
      <w:numFmt w:val="bullet"/>
      <w:lvlText w:val=""/>
      <w:lvlJc w:val="left"/>
      <w:pPr>
        <w:ind w:left="2160" w:hanging="360"/>
      </w:pPr>
      <w:rPr>
        <w:rFonts w:ascii="Wingdings" w:hAnsi="Wingdings" w:hint="default"/>
      </w:rPr>
    </w:lvl>
    <w:lvl w:ilvl="3" w:tplc="3C74B886" w:tentative="1">
      <w:start w:val="1"/>
      <w:numFmt w:val="bullet"/>
      <w:lvlText w:val=""/>
      <w:lvlJc w:val="left"/>
      <w:pPr>
        <w:ind w:left="2880" w:hanging="360"/>
      </w:pPr>
      <w:rPr>
        <w:rFonts w:ascii="Symbol" w:hAnsi="Symbol" w:hint="default"/>
      </w:rPr>
    </w:lvl>
    <w:lvl w:ilvl="4" w:tplc="91A01D0C" w:tentative="1">
      <w:start w:val="1"/>
      <w:numFmt w:val="bullet"/>
      <w:lvlText w:val="o"/>
      <w:lvlJc w:val="left"/>
      <w:pPr>
        <w:ind w:left="3600" w:hanging="360"/>
      </w:pPr>
      <w:rPr>
        <w:rFonts w:ascii="Courier New" w:hAnsi="Courier New" w:cs="Courier New" w:hint="default"/>
      </w:rPr>
    </w:lvl>
    <w:lvl w:ilvl="5" w:tplc="957AFDE8" w:tentative="1">
      <w:start w:val="1"/>
      <w:numFmt w:val="bullet"/>
      <w:lvlText w:val=""/>
      <w:lvlJc w:val="left"/>
      <w:pPr>
        <w:ind w:left="4320" w:hanging="360"/>
      </w:pPr>
      <w:rPr>
        <w:rFonts w:ascii="Wingdings" w:hAnsi="Wingdings" w:hint="default"/>
      </w:rPr>
    </w:lvl>
    <w:lvl w:ilvl="6" w:tplc="7416130E" w:tentative="1">
      <w:start w:val="1"/>
      <w:numFmt w:val="bullet"/>
      <w:lvlText w:val=""/>
      <w:lvlJc w:val="left"/>
      <w:pPr>
        <w:ind w:left="5040" w:hanging="360"/>
      </w:pPr>
      <w:rPr>
        <w:rFonts w:ascii="Symbol" w:hAnsi="Symbol" w:hint="default"/>
      </w:rPr>
    </w:lvl>
    <w:lvl w:ilvl="7" w:tplc="41CEF694" w:tentative="1">
      <w:start w:val="1"/>
      <w:numFmt w:val="bullet"/>
      <w:lvlText w:val="o"/>
      <w:lvlJc w:val="left"/>
      <w:pPr>
        <w:ind w:left="5760" w:hanging="360"/>
      </w:pPr>
      <w:rPr>
        <w:rFonts w:ascii="Courier New" w:hAnsi="Courier New" w:cs="Courier New" w:hint="default"/>
      </w:rPr>
    </w:lvl>
    <w:lvl w:ilvl="8" w:tplc="1938ED0A" w:tentative="1">
      <w:start w:val="1"/>
      <w:numFmt w:val="bullet"/>
      <w:lvlText w:val=""/>
      <w:lvlJc w:val="left"/>
      <w:pPr>
        <w:ind w:left="6480" w:hanging="360"/>
      </w:pPr>
      <w:rPr>
        <w:rFonts w:ascii="Wingdings" w:hAnsi="Wingdings" w:hint="default"/>
      </w:rPr>
    </w:lvl>
  </w:abstractNum>
  <w:abstractNum w:abstractNumId="647" w15:restartNumberingAfterBreak="0">
    <w:nsid w:val="4A252769"/>
    <w:multiLevelType w:val="hybridMultilevel"/>
    <w:tmpl w:val="55BEDF20"/>
    <w:lvl w:ilvl="0" w:tplc="5E984F8E">
      <w:start w:val="1"/>
      <w:numFmt w:val="bullet"/>
      <w:lvlText w:val=""/>
      <w:lvlJc w:val="left"/>
      <w:pPr>
        <w:ind w:left="720" w:hanging="360"/>
      </w:pPr>
      <w:rPr>
        <w:rFonts w:ascii="Symbol" w:hAnsi="Symbol" w:hint="default"/>
      </w:rPr>
    </w:lvl>
    <w:lvl w:ilvl="1" w:tplc="4CF81A34" w:tentative="1">
      <w:start w:val="1"/>
      <w:numFmt w:val="bullet"/>
      <w:lvlText w:val="o"/>
      <w:lvlJc w:val="left"/>
      <w:pPr>
        <w:ind w:left="1440" w:hanging="360"/>
      </w:pPr>
      <w:rPr>
        <w:rFonts w:ascii="Courier New" w:hAnsi="Courier New" w:cs="Courier New" w:hint="default"/>
      </w:rPr>
    </w:lvl>
    <w:lvl w:ilvl="2" w:tplc="9642E670" w:tentative="1">
      <w:start w:val="1"/>
      <w:numFmt w:val="bullet"/>
      <w:lvlText w:val=""/>
      <w:lvlJc w:val="left"/>
      <w:pPr>
        <w:ind w:left="2160" w:hanging="360"/>
      </w:pPr>
      <w:rPr>
        <w:rFonts w:ascii="Wingdings" w:hAnsi="Wingdings" w:hint="default"/>
      </w:rPr>
    </w:lvl>
    <w:lvl w:ilvl="3" w:tplc="DFCE8BF4" w:tentative="1">
      <w:start w:val="1"/>
      <w:numFmt w:val="bullet"/>
      <w:lvlText w:val=""/>
      <w:lvlJc w:val="left"/>
      <w:pPr>
        <w:ind w:left="2880" w:hanging="360"/>
      </w:pPr>
      <w:rPr>
        <w:rFonts w:ascii="Symbol" w:hAnsi="Symbol" w:hint="default"/>
      </w:rPr>
    </w:lvl>
    <w:lvl w:ilvl="4" w:tplc="7B9EFBA6" w:tentative="1">
      <w:start w:val="1"/>
      <w:numFmt w:val="bullet"/>
      <w:lvlText w:val="o"/>
      <w:lvlJc w:val="left"/>
      <w:pPr>
        <w:ind w:left="3600" w:hanging="360"/>
      </w:pPr>
      <w:rPr>
        <w:rFonts w:ascii="Courier New" w:hAnsi="Courier New" w:cs="Courier New" w:hint="default"/>
      </w:rPr>
    </w:lvl>
    <w:lvl w:ilvl="5" w:tplc="A7E226E4" w:tentative="1">
      <w:start w:val="1"/>
      <w:numFmt w:val="bullet"/>
      <w:lvlText w:val=""/>
      <w:lvlJc w:val="left"/>
      <w:pPr>
        <w:ind w:left="4320" w:hanging="360"/>
      </w:pPr>
      <w:rPr>
        <w:rFonts w:ascii="Wingdings" w:hAnsi="Wingdings" w:hint="default"/>
      </w:rPr>
    </w:lvl>
    <w:lvl w:ilvl="6" w:tplc="4A864644" w:tentative="1">
      <w:start w:val="1"/>
      <w:numFmt w:val="bullet"/>
      <w:lvlText w:val=""/>
      <w:lvlJc w:val="left"/>
      <w:pPr>
        <w:ind w:left="5040" w:hanging="360"/>
      </w:pPr>
      <w:rPr>
        <w:rFonts w:ascii="Symbol" w:hAnsi="Symbol" w:hint="default"/>
      </w:rPr>
    </w:lvl>
    <w:lvl w:ilvl="7" w:tplc="30CA2C74" w:tentative="1">
      <w:start w:val="1"/>
      <w:numFmt w:val="bullet"/>
      <w:lvlText w:val="o"/>
      <w:lvlJc w:val="left"/>
      <w:pPr>
        <w:ind w:left="5760" w:hanging="360"/>
      </w:pPr>
      <w:rPr>
        <w:rFonts w:ascii="Courier New" w:hAnsi="Courier New" w:cs="Courier New" w:hint="default"/>
      </w:rPr>
    </w:lvl>
    <w:lvl w:ilvl="8" w:tplc="B380A7A2" w:tentative="1">
      <w:start w:val="1"/>
      <w:numFmt w:val="bullet"/>
      <w:lvlText w:val=""/>
      <w:lvlJc w:val="left"/>
      <w:pPr>
        <w:ind w:left="6480" w:hanging="360"/>
      </w:pPr>
      <w:rPr>
        <w:rFonts w:ascii="Wingdings" w:hAnsi="Wingdings" w:hint="default"/>
      </w:rPr>
    </w:lvl>
  </w:abstractNum>
  <w:abstractNum w:abstractNumId="648" w15:restartNumberingAfterBreak="0">
    <w:nsid w:val="4A2B1F67"/>
    <w:multiLevelType w:val="hybridMultilevel"/>
    <w:tmpl w:val="D7A8F75C"/>
    <w:lvl w:ilvl="0" w:tplc="3CF4A88E">
      <w:start w:val="1"/>
      <w:numFmt w:val="bullet"/>
      <w:lvlText w:val=""/>
      <w:lvlJc w:val="left"/>
      <w:pPr>
        <w:ind w:left="720" w:hanging="360"/>
      </w:pPr>
      <w:rPr>
        <w:rFonts w:ascii="Symbol" w:hAnsi="Symbol" w:hint="default"/>
      </w:rPr>
    </w:lvl>
    <w:lvl w:ilvl="1" w:tplc="02C8014C" w:tentative="1">
      <w:start w:val="1"/>
      <w:numFmt w:val="bullet"/>
      <w:lvlText w:val="o"/>
      <w:lvlJc w:val="left"/>
      <w:pPr>
        <w:ind w:left="1440" w:hanging="360"/>
      </w:pPr>
      <w:rPr>
        <w:rFonts w:ascii="Courier New" w:hAnsi="Courier New" w:cs="Courier New" w:hint="default"/>
      </w:rPr>
    </w:lvl>
    <w:lvl w:ilvl="2" w:tplc="20D02CF6" w:tentative="1">
      <w:start w:val="1"/>
      <w:numFmt w:val="bullet"/>
      <w:lvlText w:val=""/>
      <w:lvlJc w:val="left"/>
      <w:pPr>
        <w:ind w:left="2160" w:hanging="360"/>
      </w:pPr>
      <w:rPr>
        <w:rFonts w:ascii="Wingdings" w:hAnsi="Wingdings" w:hint="default"/>
      </w:rPr>
    </w:lvl>
    <w:lvl w:ilvl="3" w:tplc="6938270A" w:tentative="1">
      <w:start w:val="1"/>
      <w:numFmt w:val="bullet"/>
      <w:lvlText w:val=""/>
      <w:lvlJc w:val="left"/>
      <w:pPr>
        <w:ind w:left="2880" w:hanging="360"/>
      </w:pPr>
      <w:rPr>
        <w:rFonts w:ascii="Symbol" w:hAnsi="Symbol" w:hint="default"/>
      </w:rPr>
    </w:lvl>
    <w:lvl w:ilvl="4" w:tplc="35F2DC6C" w:tentative="1">
      <w:start w:val="1"/>
      <w:numFmt w:val="bullet"/>
      <w:lvlText w:val="o"/>
      <w:lvlJc w:val="left"/>
      <w:pPr>
        <w:ind w:left="3600" w:hanging="360"/>
      </w:pPr>
      <w:rPr>
        <w:rFonts w:ascii="Courier New" w:hAnsi="Courier New" w:cs="Courier New" w:hint="default"/>
      </w:rPr>
    </w:lvl>
    <w:lvl w:ilvl="5" w:tplc="D70A1896" w:tentative="1">
      <w:start w:val="1"/>
      <w:numFmt w:val="bullet"/>
      <w:lvlText w:val=""/>
      <w:lvlJc w:val="left"/>
      <w:pPr>
        <w:ind w:left="4320" w:hanging="360"/>
      </w:pPr>
      <w:rPr>
        <w:rFonts w:ascii="Wingdings" w:hAnsi="Wingdings" w:hint="default"/>
      </w:rPr>
    </w:lvl>
    <w:lvl w:ilvl="6" w:tplc="ABC2D0EC" w:tentative="1">
      <w:start w:val="1"/>
      <w:numFmt w:val="bullet"/>
      <w:lvlText w:val=""/>
      <w:lvlJc w:val="left"/>
      <w:pPr>
        <w:ind w:left="5040" w:hanging="360"/>
      </w:pPr>
      <w:rPr>
        <w:rFonts w:ascii="Symbol" w:hAnsi="Symbol" w:hint="default"/>
      </w:rPr>
    </w:lvl>
    <w:lvl w:ilvl="7" w:tplc="9F725282" w:tentative="1">
      <w:start w:val="1"/>
      <w:numFmt w:val="bullet"/>
      <w:lvlText w:val="o"/>
      <w:lvlJc w:val="left"/>
      <w:pPr>
        <w:ind w:left="5760" w:hanging="360"/>
      </w:pPr>
      <w:rPr>
        <w:rFonts w:ascii="Courier New" w:hAnsi="Courier New" w:cs="Courier New" w:hint="default"/>
      </w:rPr>
    </w:lvl>
    <w:lvl w:ilvl="8" w:tplc="BF40734C" w:tentative="1">
      <w:start w:val="1"/>
      <w:numFmt w:val="bullet"/>
      <w:lvlText w:val=""/>
      <w:lvlJc w:val="left"/>
      <w:pPr>
        <w:ind w:left="6480" w:hanging="360"/>
      </w:pPr>
      <w:rPr>
        <w:rFonts w:ascii="Wingdings" w:hAnsi="Wingdings" w:hint="default"/>
      </w:rPr>
    </w:lvl>
  </w:abstractNum>
  <w:abstractNum w:abstractNumId="649" w15:restartNumberingAfterBreak="0">
    <w:nsid w:val="4A2D6690"/>
    <w:multiLevelType w:val="hybridMultilevel"/>
    <w:tmpl w:val="C6985754"/>
    <w:lvl w:ilvl="0" w:tplc="87A69502">
      <w:start w:val="1"/>
      <w:numFmt w:val="bullet"/>
      <w:lvlText w:val=""/>
      <w:lvlJc w:val="left"/>
      <w:pPr>
        <w:ind w:left="720" w:hanging="360"/>
      </w:pPr>
      <w:rPr>
        <w:rFonts w:ascii="Symbol" w:hAnsi="Symbol" w:hint="default"/>
      </w:rPr>
    </w:lvl>
    <w:lvl w:ilvl="1" w:tplc="1B3C32C6" w:tentative="1">
      <w:start w:val="1"/>
      <w:numFmt w:val="bullet"/>
      <w:lvlText w:val="o"/>
      <w:lvlJc w:val="left"/>
      <w:pPr>
        <w:ind w:left="1440" w:hanging="360"/>
      </w:pPr>
      <w:rPr>
        <w:rFonts w:ascii="Courier New" w:hAnsi="Courier New" w:cs="Courier New" w:hint="default"/>
      </w:rPr>
    </w:lvl>
    <w:lvl w:ilvl="2" w:tplc="22EE49C8">
      <w:start w:val="1"/>
      <w:numFmt w:val="bullet"/>
      <w:lvlText w:val=""/>
      <w:lvlJc w:val="left"/>
      <w:pPr>
        <w:ind w:left="2160" w:hanging="360"/>
      </w:pPr>
      <w:rPr>
        <w:rFonts w:ascii="Wingdings" w:hAnsi="Wingdings" w:hint="default"/>
      </w:rPr>
    </w:lvl>
    <w:lvl w:ilvl="3" w:tplc="00B8E710" w:tentative="1">
      <w:start w:val="1"/>
      <w:numFmt w:val="bullet"/>
      <w:lvlText w:val=""/>
      <w:lvlJc w:val="left"/>
      <w:pPr>
        <w:ind w:left="2880" w:hanging="360"/>
      </w:pPr>
      <w:rPr>
        <w:rFonts w:ascii="Symbol" w:hAnsi="Symbol" w:hint="default"/>
      </w:rPr>
    </w:lvl>
    <w:lvl w:ilvl="4" w:tplc="FC50462C" w:tentative="1">
      <w:start w:val="1"/>
      <w:numFmt w:val="bullet"/>
      <w:lvlText w:val="o"/>
      <w:lvlJc w:val="left"/>
      <w:pPr>
        <w:ind w:left="3600" w:hanging="360"/>
      </w:pPr>
      <w:rPr>
        <w:rFonts w:ascii="Courier New" w:hAnsi="Courier New" w:cs="Courier New" w:hint="default"/>
      </w:rPr>
    </w:lvl>
    <w:lvl w:ilvl="5" w:tplc="9A16B344" w:tentative="1">
      <w:start w:val="1"/>
      <w:numFmt w:val="bullet"/>
      <w:lvlText w:val=""/>
      <w:lvlJc w:val="left"/>
      <w:pPr>
        <w:ind w:left="4320" w:hanging="360"/>
      </w:pPr>
      <w:rPr>
        <w:rFonts w:ascii="Wingdings" w:hAnsi="Wingdings" w:hint="default"/>
      </w:rPr>
    </w:lvl>
    <w:lvl w:ilvl="6" w:tplc="A8928064" w:tentative="1">
      <w:start w:val="1"/>
      <w:numFmt w:val="bullet"/>
      <w:lvlText w:val=""/>
      <w:lvlJc w:val="left"/>
      <w:pPr>
        <w:ind w:left="5040" w:hanging="360"/>
      </w:pPr>
      <w:rPr>
        <w:rFonts w:ascii="Symbol" w:hAnsi="Symbol" w:hint="default"/>
      </w:rPr>
    </w:lvl>
    <w:lvl w:ilvl="7" w:tplc="FE3E53FC" w:tentative="1">
      <w:start w:val="1"/>
      <w:numFmt w:val="bullet"/>
      <w:lvlText w:val="o"/>
      <w:lvlJc w:val="left"/>
      <w:pPr>
        <w:ind w:left="5760" w:hanging="360"/>
      </w:pPr>
      <w:rPr>
        <w:rFonts w:ascii="Courier New" w:hAnsi="Courier New" w:cs="Courier New" w:hint="default"/>
      </w:rPr>
    </w:lvl>
    <w:lvl w:ilvl="8" w:tplc="508A5438" w:tentative="1">
      <w:start w:val="1"/>
      <w:numFmt w:val="bullet"/>
      <w:lvlText w:val=""/>
      <w:lvlJc w:val="left"/>
      <w:pPr>
        <w:ind w:left="6480" w:hanging="360"/>
      </w:pPr>
      <w:rPr>
        <w:rFonts w:ascii="Wingdings" w:hAnsi="Wingdings" w:hint="default"/>
      </w:rPr>
    </w:lvl>
  </w:abstractNum>
  <w:abstractNum w:abstractNumId="650" w15:restartNumberingAfterBreak="0">
    <w:nsid w:val="4A5445E5"/>
    <w:multiLevelType w:val="hybridMultilevel"/>
    <w:tmpl w:val="69F20906"/>
    <w:lvl w:ilvl="0" w:tplc="6742E0F8">
      <w:start w:val="1"/>
      <w:numFmt w:val="bullet"/>
      <w:lvlText w:val=""/>
      <w:lvlJc w:val="left"/>
      <w:pPr>
        <w:ind w:left="720" w:hanging="360"/>
      </w:pPr>
      <w:rPr>
        <w:rFonts w:ascii="Symbol" w:hAnsi="Symbol" w:hint="default"/>
      </w:rPr>
    </w:lvl>
    <w:lvl w:ilvl="1" w:tplc="35E6064C" w:tentative="1">
      <w:start w:val="1"/>
      <w:numFmt w:val="bullet"/>
      <w:lvlText w:val="o"/>
      <w:lvlJc w:val="left"/>
      <w:pPr>
        <w:ind w:left="1440" w:hanging="360"/>
      </w:pPr>
      <w:rPr>
        <w:rFonts w:ascii="Courier New" w:hAnsi="Courier New" w:cs="Courier New" w:hint="default"/>
      </w:rPr>
    </w:lvl>
    <w:lvl w:ilvl="2" w:tplc="E36AE620">
      <w:start w:val="1"/>
      <w:numFmt w:val="bullet"/>
      <w:lvlText w:val=""/>
      <w:lvlJc w:val="left"/>
      <w:pPr>
        <w:ind w:left="2160" w:hanging="360"/>
      </w:pPr>
      <w:rPr>
        <w:rFonts w:ascii="Wingdings" w:hAnsi="Wingdings" w:hint="default"/>
      </w:rPr>
    </w:lvl>
    <w:lvl w:ilvl="3" w:tplc="D5B4ED08" w:tentative="1">
      <w:start w:val="1"/>
      <w:numFmt w:val="bullet"/>
      <w:lvlText w:val=""/>
      <w:lvlJc w:val="left"/>
      <w:pPr>
        <w:ind w:left="2880" w:hanging="360"/>
      </w:pPr>
      <w:rPr>
        <w:rFonts w:ascii="Symbol" w:hAnsi="Symbol" w:hint="default"/>
      </w:rPr>
    </w:lvl>
    <w:lvl w:ilvl="4" w:tplc="0B6EDFA4" w:tentative="1">
      <w:start w:val="1"/>
      <w:numFmt w:val="bullet"/>
      <w:lvlText w:val="o"/>
      <w:lvlJc w:val="left"/>
      <w:pPr>
        <w:ind w:left="3600" w:hanging="360"/>
      </w:pPr>
      <w:rPr>
        <w:rFonts w:ascii="Courier New" w:hAnsi="Courier New" w:cs="Courier New" w:hint="default"/>
      </w:rPr>
    </w:lvl>
    <w:lvl w:ilvl="5" w:tplc="31002750" w:tentative="1">
      <w:start w:val="1"/>
      <w:numFmt w:val="bullet"/>
      <w:lvlText w:val=""/>
      <w:lvlJc w:val="left"/>
      <w:pPr>
        <w:ind w:left="4320" w:hanging="360"/>
      </w:pPr>
      <w:rPr>
        <w:rFonts w:ascii="Wingdings" w:hAnsi="Wingdings" w:hint="default"/>
      </w:rPr>
    </w:lvl>
    <w:lvl w:ilvl="6" w:tplc="7E3AF276" w:tentative="1">
      <w:start w:val="1"/>
      <w:numFmt w:val="bullet"/>
      <w:lvlText w:val=""/>
      <w:lvlJc w:val="left"/>
      <w:pPr>
        <w:ind w:left="5040" w:hanging="360"/>
      </w:pPr>
      <w:rPr>
        <w:rFonts w:ascii="Symbol" w:hAnsi="Symbol" w:hint="default"/>
      </w:rPr>
    </w:lvl>
    <w:lvl w:ilvl="7" w:tplc="2A9861C8" w:tentative="1">
      <w:start w:val="1"/>
      <w:numFmt w:val="bullet"/>
      <w:lvlText w:val="o"/>
      <w:lvlJc w:val="left"/>
      <w:pPr>
        <w:ind w:left="5760" w:hanging="360"/>
      </w:pPr>
      <w:rPr>
        <w:rFonts w:ascii="Courier New" w:hAnsi="Courier New" w:cs="Courier New" w:hint="default"/>
      </w:rPr>
    </w:lvl>
    <w:lvl w:ilvl="8" w:tplc="A47CD004" w:tentative="1">
      <w:start w:val="1"/>
      <w:numFmt w:val="bullet"/>
      <w:lvlText w:val=""/>
      <w:lvlJc w:val="left"/>
      <w:pPr>
        <w:ind w:left="6480" w:hanging="360"/>
      </w:pPr>
      <w:rPr>
        <w:rFonts w:ascii="Wingdings" w:hAnsi="Wingdings" w:hint="default"/>
      </w:rPr>
    </w:lvl>
  </w:abstractNum>
  <w:abstractNum w:abstractNumId="651" w15:restartNumberingAfterBreak="0">
    <w:nsid w:val="4A764C2F"/>
    <w:multiLevelType w:val="hybridMultilevel"/>
    <w:tmpl w:val="D8501E46"/>
    <w:lvl w:ilvl="0" w:tplc="BB30B992">
      <w:start w:val="1"/>
      <w:numFmt w:val="bullet"/>
      <w:lvlText w:val=""/>
      <w:lvlJc w:val="left"/>
      <w:pPr>
        <w:ind w:left="720" w:hanging="360"/>
      </w:pPr>
      <w:rPr>
        <w:rFonts w:ascii="Symbol" w:hAnsi="Symbol" w:hint="default"/>
      </w:rPr>
    </w:lvl>
    <w:lvl w:ilvl="1" w:tplc="C2D4EFF4" w:tentative="1">
      <w:start w:val="1"/>
      <w:numFmt w:val="bullet"/>
      <w:lvlText w:val="o"/>
      <w:lvlJc w:val="left"/>
      <w:pPr>
        <w:ind w:left="1440" w:hanging="360"/>
      </w:pPr>
      <w:rPr>
        <w:rFonts w:ascii="Courier New" w:hAnsi="Courier New" w:cs="Courier New" w:hint="default"/>
      </w:rPr>
    </w:lvl>
    <w:lvl w:ilvl="2" w:tplc="E8A80274">
      <w:start w:val="1"/>
      <w:numFmt w:val="bullet"/>
      <w:lvlText w:val=""/>
      <w:lvlJc w:val="left"/>
      <w:pPr>
        <w:ind w:left="2160" w:hanging="360"/>
      </w:pPr>
      <w:rPr>
        <w:rFonts w:ascii="Wingdings" w:hAnsi="Wingdings" w:hint="default"/>
      </w:rPr>
    </w:lvl>
    <w:lvl w:ilvl="3" w:tplc="81D07F5C" w:tentative="1">
      <w:start w:val="1"/>
      <w:numFmt w:val="bullet"/>
      <w:lvlText w:val=""/>
      <w:lvlJc w:val="left"/>
      <w:pPr>
        <w:ind w:left="2880" w:hanging="360"/>
      </w:pPr>
      <w:rPr>
        <w:rFonts w:ascii="Symbol" w:hAnsi="Symbol" w:hint="default"/>
      </w:rPr>
    </w:lvl>
    <w:lvl w:ilvl="4" w:tplc="6194F8DA" w:tentative="1">
      <w:start w:val="1"/>
      <w:numFmt w:val="bullet"/>
      <w:lvlText w:val="o"/>
      <w:lvlJc w:val="left"/>
      <w:pPr>
        <w:ind w:left="3600" w:hanging="360"/>
      </w:pPr>
      <w:rPr>
        <w:rFonts w:ascii="Courier New" w:hAnsi="Courier New" w:cs="Courier New" w:hint="default"/>
      </w:rPr>
    </w:lvl>
    <w:lvl w:ilvl="5" w:tplc="460A5B86" w:tentative="1">
      <w:start w:val="1"/>
      <w:numFmt w:val="bullet"/>
      <w:lvlText w:val=""/>
      <w:lvlJc w:val="left"/>
      <w:pPr>
        <w:ind w:left="4320" w:hanging="360"/>
      </w:pPr>
      <w:rPr>
        <w:rFonts w:ascii="Wingdings" w:hAnsi="Wingdings" w:hint="default"/>
      </w:rPr>
    </w:lvl>
    <w:lvl w:ilvl="6" w:tplc="828CAD2E" w:tentative="1">
      <w:start w:val="1"/>
      <w:numFmt w:val="bullet"/>
      <w:lvlText w:val=""/>
      <w:lvlJc w:val="left"/>
      <w:pPr>
        <w:ind w:left="5040" w:hanging="360"/>
      </w:pPr>
      <w:rPr>
        <w:rFonts w:ascii="Symbol" w:hAnsi="Symbol" w:hint="default"/>
      </w:rPr>
    </w:lvl>
    <w:lvl w:ilvl="7" w:tplc="40E281AE" w:tentative="1">
      <w:start w:val="1"/>
      <w:numFmt w:val="bullet"/>
      <w:lvlText w:val="o"/>
      <w:lvlJc w:val="left"/>
      <w:pPr>
        <w:ind w:left="5760" w:hanging="360"/>
      </w:pPr>
      <w:rPr>
        <w:rFonts w:ascii="Courier New" w:hAnsi="Courier New" w:cs="Courier New" w:hint="default"/>
      </w:rPr>
    </w:lvl>
    <w:lvl w:ilvl="8" w:tplc="4E488B92" w:tentative="1">
      <w:start w:val="1"/>
      <w:numFmt w:val="bullet"/>
      <w:lvlText w:val=""/>
      <w:lvlJc w:val="left"/>
      <w:pPr>
        <w:ind w:left="6480" w:hanging="360"/>
      </w:pPr>
      <w:rPr>
        <w:rFonts w:ascii="Wingdings" w:hAnsi="Wingdings" w:hint="default"/>
      </w:rPr>
    </w:lvl>
  </w:abstractNum>
  <w:abstractNum w:abstractNumId="652" w15:restartNumberingAfterBreak="0">
    <w:nsid w:val="4A7A6F34"/>
    <w:multiLevelType w:val="hybridMultilevel"/>
    <w:tmpl w:val="D894580C"/>
    <w:lvl w:ilvl="0" w:tplc="5950EAA6">
      <w:start w:val="1"/>
      <w:numFmt w:val="bullet"/>
      <w:lvlText w:val=""/>
      <w:lvlJc w:val="left"/>
      <w:pPr>
        <w:ind w:left="720" w:hanging="360"/>
      </w:pPr>
      <w:rPr>
        <w:rFonts w:ascii="Symbol" w:hAnsi="Symbol" w:hint="default"/>
      </w:rPr>
    </w:lvl>
    <w:lvl w:ilvl="1" w:tplc="6BE46370" w:tentative="1">
      <w:start w:val="1"/>
      <w:numFmt w:val="bullet"/>
      <w:lvlText w:val="o"/>
      <w:lvlJc w:val="left"/>
      <w:pPr>
        <w:ind w:left="1440" w:hanging="360"/>
      </w:pPr>
      <w:rPr>
        <w:rFonts w:ascii="Courier New" w:hAnsi="Courier New" w:cs="Courier New" w:hint="default"/>
      </w:rPr>
    </w:lvl>
    <w:lvl w:ilvl="2" w:tplc="222AEBEA">
      <w:start w:val="1"/>
      <w:numFmt w:val="bullet"/>
      <w:lvlText w:val=""/>
      <w:lvlJc w:val="left"/>
      <w:pPr>
        <w:ind w:left="2160" w:hanging="360"/>
      </w:pPr>
      <w:rPr>
        <w:rFonts w:ascii="Wingdings" w:hAnsi="Wingdings" w:hint="default"/>
      </w:rPr>
    </w:lvl>
    <w:lvl w:ilvl="3" w:tplc="16449AF2" w:tentative="1">
      <w:start w:val="1"/>
      <w:numFmt w:val="bullet"/>
      <w:lvlText w:val=""/>
      <w:lvlJc w:val="left"/>
      <w:pPr>
        <w:ind w:left="2880" w:hanging="360"/>
      </w:pPr>
      <w:rPr>
        <w:rFonts w:ascii="Symbol" w:hAnsi="Symbol" w:hint="default"/>
      </w:rPr>
    </w:lvl>
    <w:lvl w:ilvl="4" w:tplc="9C7A6D8E" w:tentative="1">
      <w:start w:val="1"/>
      <w:numFmt w:val="bullet"/>
      <w:lvlText w:val="o"/>
      <w:lvlJc w:val="left"/>
      <w:pPr>
        <w:ind w:left="3600" w:hanging="360"/>
      </w:pPr>
      <w:rPr>
        <w:rFonts w:ascii="Courier New" w:hAnsi="Courier New" w:cs="Courier New" w:hint="default"/>
      </w:rPr>
    </w:lvl>
    <w:lvl w:ilvl="5" w:tplc="5A18C376" w:tentative="1">
      <w:start w:val="1"/>
      <w:numFmt w:val="bullet"/>
      <w:lvlText w:val=""/>
      <w:lvlJc w:val="left"/>
      <w:pPr>
        <w:ind w:left="4320" w:hanging="360"/>
      </w:pPr>
      <w:rPr>
        <w:rFonts w:ascii="Wingdings" w:hAnsi="Wingdings" w:hint="default"/>
      </w:rPr>
    </w:lvl>
    <w:lvl w:ilvl="6" w:tplc="10701966" w:tentative="1">
      <w:start w:val="1"/>
      <w:numFmt w:val="bullet"/>
      <w:lvlText w:val=""/>
      <w:lvlJc w:val="left"/>
      <w:pPr>
        <w:ind w:left="5040" w:hanging="360"/>
      </w:pPr>
      <w:rPr>
        <w:rFonts w:ascii="Symbol" w:hAnsi="Symbol" w:hint="default"/>
      </w:rPr>
    </w:lvl>
    <w:lvl w:ilvl="7" w:tplc="E864D774" w:tentative="1">
      <w:start w:val="1"/>
      <w:numFmt w:val="bullet"/>
      <w:lvlText w:val="o"/>
      <w:lvlJc w:val="left"/>
      <w:pPr>
        <w:ind w:left="5760" w:hanging="360"/>
      </w:pPr>
      <w:rPr>
        <w:rFonts w:ascii="Courier New" w:hAnsi="Courier New" w:cs="Courier New" w:hint="default"/>
      </w:rPr>
    </w:lvl>
    <w:lvl w:ilvl="8" w:tplc="105AB03C" w:tentative="1">
      <w:start w:val="1"/>
      <w:numFmt w:val="bullet"/>
      <w:lvlText w:val=""/>
      <w:lvlJc w:val="left"/>
      <w:pPr>
        <w:ind w:left="6480" w:hanging="360"/>
      </w:pPr>
      <w:rPr>
        <w:rFonts w:ascii="Wingdings" w:hAnsi="Wingdings" w:hint="default"/>
      </w:rPr>
    </w:lvl>
  </w:abstractNum>
  <w:abstractNum w:abstractNumId="653" w15:restartNumberingAfterBreak="0">
    <w:nsid w:val="4A8B6AB1"/>
    <w:multiLevelType w:val="hybridMultilevel"/>
    <w:tmpl w:val="AD7C032C"/>
    <w:lvl w:ilvl="0" w:tplc="04385210">
      <w:start w:val="1"/>
      <w:numFmt w:val="bullet"/>
      <w:lvlText w:val=""/>
      <w:lvlJc w:val="left"/>
      <w:pPr>
        <w:ind w:left="720" w:hanging="360"/>
      </w:pPr>
      <w:rPr>
        <w:rFonts w:ascii="Symbol" w:hAnsi="Symbol" w:hint="default"/>
      </w:rPr>
    </w:lvl>
    <w:lvl w:ilvl="1" w:tplc="A9108016">
      <w:start w:val="1"/>
      <w:numFmt w:val="bullet"/>
      <w:lvlText w:val="o"/>
      <w:lvlJc w:val="left"/>
      <w:pPr>
        <w:ind w:left="1440" w:hanging="360"/>
      </w:pPr>
      <w:rPr>
        <w:rFonts w:ascii="Courier New" w:hAnsi="Courier New" w:cs="Courier New" w:hint="default"/>
      </w:rPr>
    </w:lvl>
    <w:lvl w:ilvl="2" w:tplc="357C509A" w:tentative="1">
      <w:start w:val="1"/>
      <w:numFmt w:val="bullet"/>
      <w:lvlText w:val=""/>
      <w:lvlJc w:val="left"/>
      <w:pPr>
        <w:ind w:left="2160" w:hanging="360"/>
      </w:pPr>
      <w:rPr>
        <w:rFonts w:ascii="Wingdings" w:hAnsi="Wingdings" w:hint="default"/>
      </w:rPr>
    </w:lvl>
    <w:lvl w:ilvl="3" w:tplc="AE7C644A" w:tentative="1">
      <w:start w:val="1"/>
      <w:numFmt w:val="bullet"/>
      <w:lvlText w:val=""/>
      <w:lvlJc w:val="left"/>
      <w:pPr>
        <w:ind w:left="2880" w:hanging="360"/>
      </w:pPr>
      <w:rPr>
        <w:rFonts w:ascii="Symbol" w:hAnsi="Symbol" w:hint="default"/>
      </w:rPr>
    </w:lvl>
    <w:lvl w:ilvl="4" w:tplc="FD0E9142" w:tentative="1">
      <w:start w:val="1"/>
      <w:numFmt w:val="bullet"/>
      <w:lvlText w:val="o"/>
      <w:lvlJc w:val="left"/>
      <w:pPr>
        <w:ind w:left="3600" w:hanging="360"/>
      </w:pPr>
      <w:rPr>
        <w:rFonts w:ascii="Courier New" w:hAnsi="Courier New" w:cs="Courier New" w:hint="default"/>
      </w:rPr>
    </w:lvl>
    <w:lvl w:ilvl="5" w:tplc="0A8A9B2C" w:tentative="1">
      <w:start w:val="1"/>
      <w:numFmt w:val="bullet"/>
      <w:lvlText w:val=""/>
      <w:lvlJc w:val="left"/>
      <w:pPr>
        <w:ind w:left="4320" w:hanging="360"/>
      </w:pPr>
      <w:rPr>
        <w:rFonts w:ascii="Wingdings" w:hAnsi="Wingdings" w:hint="default"/>
      </w:rPr>
    </w:lvl>
    <w:lvl w:ilvl="6" w:tplc="63D676C0" w:tentative="1">
      <w:start w:val="1"/>
      <w:numFmt w:val="bullet"/>
      <w:lvlText w:val=""/>
      <w:lvlJc w:val="left"/>
      <w:pPr>
        <w:ind w:left="5040" w:hanging="360"/>
      </w:pPr>
      <w:rPr>
        <w:rFonts w:ascii="Symbol" w:hAnsi="Symbol" w:hint="default"/>
      </w:rPr>
    </w:lvl>
    <w:lvl w:ilvl="7" w:tplc="391AED20" w:tentative="1">
      <w:start w:val="1"/>
      <w:numFmt w:val="bullet"/>
      <w:lvlText w:val="o"/>
      <w:lvlJc w:val="left"/>
      <w:pPr>
        <w:ind w:left="5760" w:hanging="360"/>
      </w:pPr>
      <w:rPr>
        <w:rFonts w:ascii="Courier New" w:hAnsi="Courier New" w:cs="Courier New" w:hint="default"/>
      </w:rPr>
    </w:lvl>
    <w:lvl w:ilvl="8" w:tplc="AB546212" w:tentative="1">
      <w:start w:val="1"/>
      <w:numFmt w:val="bullet"/>
      <w:lvlText w:val=""/>
      <w:lvlJc w:val="left"/>
      <w:pPr>
        <w:ind w:left="6480" w:hanging="360"/>
      </w:pPr>
      <w:rPr>
        <w:rFonts w:ascii="Wingdings" w:hAnsi="Wingdings" w:hint="default"/>
      </w:rPr>
    </w:lvl>
  </w:abstractNum>
  <w:abstractNum w:abstractNumId="654" w15:restartNumberingAfterBreak="0">
    <w:nsid w:val="4AA84853"/>
    <w:multiLevelType w:val="hybridMultilevel"/>
    <w:tmpl w:val="9CFC03F4"/>
    <w:lvl w:ilvl="0" w:tplc="1C1E2B6E">
      <w:start w:val="1"/>
      <w:numFmt w:val="bullet"/>
      <w:lvlText w:val=""/>
      <w:lvlJc w:val="left"/>
      <w:pPr>
        <w:ind w:left="720" w:hanging="360"/>
      </w:pPr>
      <w:rPr>
        <w:rFonts w:ascii="Symbol" w:hAnsi="Symbol" w:hint="default"/>
      </w:rPr>
    </w:lvl>
    <w:lvl w:ilvl="1" w:tplc="74E05240" w:tentative="1">
      <w:start w:val="1"/>
      <w:numFmt w:val="bullet"/>
      <w:lvlText w:val="o"/>
      <w:lvlJc w:val="left"/>
      <w:pPr>
        <w:ind w:left="1440" w:hanging="360"/>
      </w:pPr>
      <w:rPr>
        <w:rFonts w:ascii="Courier New" w:hAnsi="Courier New" w:cs="Courier New" w:hint="default"/>
      </w:rPr>
    </w:lvl>
    <w:lvl w:ilvl="2" w:tplc="C47C4C2E" w:tentative="1">
      <w:start w:val="1"/>
      <w:numFmt w:val="bullet"/>
      <w:lvlText w:val=""/>
      <w:lvlJc w:val="left"/>
      <w:pPr>
        <w:ind w:left="2160" w:hanging="360"/>
      </w:pPr>
      <w:rPr>
        <w:rFonts w:ascii="Wingdings" w:hAnsi="Wingdings" w:hint="default"/>
      </w:rPr>
    </w:lvl>
    <w:lvl w:ilvl="3" w:tplc="F490E428" w:tentative="1">
      <w:start w:val="1"/>
      <w:numFmt w:val="bullet"/>
      <w:lvlText w:val=""/>
      <w:lvlJc w:val="left"/>
      <w:pPr>
        <w:ind w:left="2880" w:hanging="360"/>
      </w:pPr>
      <w:rPr>
        <w:rFonts w:ascii="Symbol" w:hAnsi="Symbol" w:hint="default"/>
      </w:rPr>
    </w:lvl>
    <w:lvl w:ilvl="4" w:tplc="77A69F46" w:tentative="1">
      <w:start w:val="1"/>
      <w:numFmt w:val="bullet"/>
      <w:lvlText w:val="o"/>
      <w:lvlJc w:val="left"/>
      <w:pPr>
        <w:ind w:left="3600" w:hanging="360"/>
      </w:pPr>
      <w:rPr>
        <w:rFonts w:ascii="Courier New" w:hAnsi="Courier New" w:cs="Courier New" w:hint="default"/>
      </w:rPr>
    </w:lvl>
    <w:lvl w:ilvl="5" w:tplc="C0CA8422" w:tentative="1">
      <w:start w:val="1"/>
      <w:numFmt w:val="bullet"/>
      <w:lvlText w:val=""/>
      <w:lvlJc w:val="left"/>
      <w:pPr>
        <w:ind w:left="4320" w:hanging="360"/>
      </w:pPr>
      <w:rPr>
        <w:rFonts w:ascii="Wingdings" w:hAnsi="Wingdings" w:hint="default"/>
      </w:rPr>
    </w:lvl>
    <w:lvl w:ilvl="6" w:tplc="908EF9D4" w:tentative="1">
      <w:start w:val="1"/>
      <w:numFmt w:val="bullet"/>
      <w:lvlText w:val=""/>
      <w:lvlJc w:val="left"/>
      <w:pPr>
        <w:ind w:left="5040" w:hanging="360"/>
      </w:pPr>
      <w:rPr>
        <w:rFonts w:ascii="Symbol" w:hAnsi="Symbol" w:hint="default"/>
      </w:rPr>
    </w:lvl>
    <w:lvl w:ilvl="7" w:tplc="CDAE195A" w:tentative="1">
      <w:start w:val="1"/>
      <w:numFmt w:val="bullet"/>
      <w:lvlText w:val="o"/>
      <w:lvlJc w:val="left"/>
      <w:pPr>
        <w:ind w:left="5760" w:hanging="360"/>
      </w:pPr>
      <w:rPr>
        <w:rFonts w:ascii="Courier New" w:hAnsi="Courier New" w:cs="Courier New" w:hint="default"/>
      </w:rPr>
    </w:lvl>
    <w:lvl w:ilvl="8" w:tplc="DBC6FEEA" w:tentative="1">
      <w:start w:val="1"/>
      <w:numFmt w:val="bullet"/>
      <w:lvlText w:val=""/>
      <w:lvlJc w:val="left"/>
      <w:pPr>
        <w:ind w:left="6480" w:hanging="360"/>
      </w:pPr>
      <w:rPr>
        <w:rFonts w:ascii="Wingdings" w:hAnsi="Wingdings" w:hint="default"/>
      </w:rPr>
    </w:lvl>
  </w:abstractNum>
  <w:abstractNum w:abstractNumId="655" w15:restartNumberingAfterBreak="0">
    <w:nsid w:val="4ACC31BC"/>
    <w:multiLevelType w:val="hybridMultilevel"/>
    <w:tmpl w:val="6D00289C"/>
    <w:lvl w:ilvl="0" w:tplc="2FD217C6">
      <w:start w:val="1"/>
      <w:numFmt w:val="bullet"/>
      <w:lvlText w:val=""/>
      <w:lvlJc w:val="left"/>
      <w:pPr>
        <w:ind w:left="720" w:hanging="360"/>
      </w:pPr>
      <w:rPr>
        <w:rFonts w:ascii="Symbol" w:hAnsi="Symbol" w:hint="default"/>
      </w:rPr>
    </w:lvl>
    <w:lvl w:ilvl="1" w:tplc="53E04638">
      <w:start w:val="1"/>
      <w:numFmt w:val="bullet"/>
      <w:lvlText w:val="o"/>
      <w:lvlJc w:val="left"/>
      <w:pPr>
        <w:ind w:left="1440" w:hanging="360"/>
      </w:pPr>
      <w:rPr>
        <w:rFonts w:ascii="Courier New" w:hAnsi="Courier New" w:cs="Courier New" w:hint="default"/>
      </w:rPr>
    </w:lvl>
    <w:lvl w:ilvl="2" w:tplc="21AAD486" w:tentative="1">
      <w:start w:val="1"/>
      <w:numFmt w:val="bullet"/>
      <w:lvlText w:val=""/>
      <w:lvlJc w:val="left"/>
      <w:pPr>
        <w:ind w:left="2160" w:hanging="360"/>
      </w:pPr>
      <w:rPr>
        <w:rFonts w:ascii="Wingdings" w:hAnsi="Wingdings" w:hint="default"/>
      </w:rPr>
    </w:lvl>
    <w:lvl w:ilvl="3" w:tplc="BE9AA3FA" w:tentative="1">
      <w:start w:val="1"/>
      <w:numFmt w:val="bullet"/>
      <w:lvlText w:val=""/>
      <w:lvlJc w:val="left"/>
      <w:pPr>
        <w:ind w:left="2880" w:hanging="360"/>
      </w:pPr>
      <w:rPr>
        <w:rFonts w:ascii="Symbol" w:hAnsi="Symbol" w:hint="default"/>
      </w:rPr>
    </w:lvl>
    <w:lvl w:ilvl="4" w:tplc="5B1E1F32" w:tentative="1">
      <w:start w:val="1"/>
      <w:numFmt w:val="bullet"/>
      <w:lvlText w:val="o"/>
      <w:lvlJc w:val="left"/>
      <w:pPr>
        <w:ind w:left="3600" w:hanging="360"/>
      </w:pPr>
      <w:rPr>
        <w:rFonts w:ascii="Courier New" w:hAnsi="Courier New" w:cs="Courier New" w:hint="default"/>
      </w:rPr>
    </w:lvl>
    <w:lvl w:ilvl="5" w:tplc="34B21848" w:tentative="1">
      <w:start w:val="1"/>
      <w:numFmt w:val="bullet"/>
      <w:lvlText w:val=""/>
      <w:lvlJc w:val="left"/>
      <w:pPr>
        <w:ind w:left="4320" w:hanging="360"/>
      </w:pPr>
      <w:rPr>
        <w:rFonts w:ascii="Wingdings" w:hAnsi="Wingdings" w:hint="default"/>
      </w:rPr>
    </w:lvl>
    <w:lvl w:ilvl="6" w:tplc="F3EE8FEA" w:tentative="1">
      <w:start w:val="1"/>
      <w:numFmt w:val="bullet"/>
      <w:lvlText w:val=""/>
      <w:lvlJc w:val="left"/>
      <w:pPr>
        <w:ind w:left="5040" w:hanging="360"/>
      </w:pPr>
      <w:rPr>
        <w:rFonts w:ascii="Symbol" w:hAnsi="Symbol" w:hint="default"/>
      </w:rPr>
    </w:lvl>
    <w:lvl w:ilvl="7" w:tplc="A2AE7140" w:tentative="1">
      <w:start w:val="1"/>
      <w:numFmt w:val="bullet"/>
      <w:lvlText w:val="o"/>
      <w:lvlJc w:val="left"/>
      <w:pPr>
        <w:ind w:left="5760" w:hanging="360"/>
      </w:pPr>
      <w:rPr>
        <w:rFonts w:ascii="Courier New" w:hAnsi="Courier New" w:cs="Courier New" w:hint="default"/>
      </w:rPr>
    </w:lvl>
    <w:lvl w:ilvl="8" w:tplc="46B06594" w:tentative="1">
      <w:start w:val="1"/>
      <w:numFmt w:val="bullet"/>
      <w:lvlText w:val=""/>
      <w:lvlJc w:val="left"/>
      <w:pPr>
        <w:ind w:left="6480" w:hanging="360"/>
      </w:pPr>
      <w:rPr>
        <w:rFonts w:ascii="Wingdings" w:hAnsi="Wingdings" w:hint="default"/>
      </w:rPr>
    </w:lvl>
  </w:abstractNum>
  <w:abstractNum w:abstractNumId="656" w15:restartNumberingAfterBreak="0">
    <w:nsid w:val="4AD8116F"/>
    <w:multiLevelType w:val="hybridMultilevel"/>
    <w:tmpl w:val="FE080EA8"/>
    <w:lvl w:ilvl="0" w:tplc="AD0EA1BC">
      <w:start w:val="1"/>
      <w:numFmt w:val="bullet"/>
      <w:lvlText w:val=""/>
      <w:lvlJc w:val="left"/>
      <w:pPr>
        <w:ind w:left="720" w:hanging="360"/>
      </w:pPr>
      <w:rPr>
        <w:rFonts w:ascii="Symbol" w:hAnsi="Symbol" w:hint="default"/>
      </w:rPr>
    </w:lvl>
    <w:lvl w:ilvl="1" w:tplc="257EB8E2" w:tentative="1">
      <w:start w:val="1"/>
      <w:numFmt w:val="bullet"/>
      <w:lvlText w:val="o"/>
      <w:lvlJc w:val="left"/>
      <w:pPr>
        <w:ind w:left="1440" w:hanging="360"/>
      </w:pPr>
      <w:rPr>
        <w:rFonts w:ascii="Courier New" w:hAnsi="Courier New" w:cs="Courier New" w:hint="default"/>
      </w:rPr>
    </w:lvl>
    <w:lvl w:ilvl="2" w:tplc="6B0059B4">
      <w:start w:val="1"/>
      <w:numFmt w:val="bullet"/>
      <w:lvlText w:val=""/>
      <w:lvlJc w:val="left"/>
      <w:pPr>
        <w:ind w:left="2160" w:hanging="360"/>
      </w:pPr>
      <w:rPr>
        <w:rFonts w:ascii="Wingdings" w:hAnsi="Wingdings" w:hint="default"/>
      </w:rPr>
    </w:lvl>
    <w:lvl w:ilvl="3" w:tplc="B78C2894" w:tentative="1">
      <w:start w:val="1"/>
      <w:numFmt w:val="bullet"/>
      <w:lvlText w:val=""/>
      <w:lvlJc w:val="left"/>
      <w:pPr>
        <w:ind w:left="2880" w:hanging="360"/>
      </w:pPr>
      <w:rPr>
        <w:rFonts w:ascii="Symbol" w:hAnsi="Symbol" w:hint="default"/>
      </w:rPr>
    </w:lvl>
    <w:lvl w:ilvl="4" w:tplc="200A9F9A" w:tentative="1">
      <w:start w:val="1"/>
      <w:numFmt w:val="bullet"/>
      <w:lvlText w:val="o"/>
      <w:lvlJc w:val="left"/>
      <w:pPr>
        <w:ind w:left="3600" w:hanging="360"/>
      </w:pPr>
      <w:rPr>
        <w:rFonts w:ascii="Courier New" w:hAnsi="Courier New" w:cs="Courier New" w:hint="default"/>
      </w:rPr>
    </w:lvl>
    <w:lvl w:ilvl="5" w:tplc="46EC33B6" w:tentative="1">
      <w:start w:val="1"/>
      <w:numFmt w:val="bullet"/>
      <w:lvlText w:val=""/>
      <w:lvlJc w:val="left"/>
      <w:pPr>
        <w:ind w:left="4320" w:hanging="360"/>
      </w:pPr>
      <w:rPr>
        <w:rFonts w:ascii="Wingdings" w:hAnsi="Wingdings" w:hint="default"/>
      </w:rPr>
    </w:lvl>
    <w:lvl w:ilvl="6" w:tplc="551EB406" w:tentative="1">
      <w:start w:val="1"/>
      <w:numFmt w:val="bullet"/>
      <w:lvlText w:val=""/>
      <w:lvlJc w:val="left"/>
      <w:pPr>
        <w:ind w:left="5040" w:hanging="360"/>
      </w:pPr>
      <w:rPr>
        <w:rFonts w:ascii="Symbol" w:hAnsi="Symbol" w:hint="default"/>
      </w:rPr>
    </w:lvl>
    <w:lvl w:ilvl="7" w:tplc="BFD60F32" w:tentative="1">
      <w:start w:val="1"/>
      <w:numFmt w:val="bullet"/>
      <w:lvlText w:val="o"/>
      <w:lvlJc w:val="left"/>
      <w:pPr>
        <w:ind w:left="5760" w:hanging="360"/>
      </w:pPr>
      <w:rPr>
        <w:rFonts w:ascii="Courier New" w:hAnsi="Courier New" w:cs="Courier New" w:hint="default"/>
      </w:rPr>
    </w:lvl>
    <w:lvl w:ilvl="8" w:tplc="57DC1494" w:tentative="1">
      <w:start w:val="1"/>
      <w:numFmt w:val="bullet"/>
      <w:lvlText w:val=""/>
      <w:lvlJc w:val="left"/>
      <w:pPr>
        <w:ind w:left="6480" w:hanging="360"/>
      </w:pPr>
      <w:rPr>
        <w:rFonts w:ascii="Wingdings" w:hAnsi="Wingdings" w:hint="default"/>
      </w:rPr>
    </w:lvl>
  </w:abstractNum>
  <w:abstractNum w:abstractNumId="657" w15:restartNumberingAfterBreak="0">
    <w:nsid w:val="4AD87914"/>
    <w:multiLevelType w:val="hybridMultilevel"/>
    <w:tmpl w:val="9F400C16"/>
    <w:lvl w:ilvl="0" w:tplc="22AEDD50">
      <w:start w:val="1"/>
      <w:numFmt w:val="bullet"/>
      <w:lvlText w:val=""/>
      <w:lvlJc w:val="left"/>
      <w:pPr>
        <w:ind w:left="720" w:hanging="360"/>
      </w:pPr>
      <w:rPr>
        <w:rFonts w:ascii="Symbol" w:hAnsi="Symbol" w:hint="default"/>
      </w:rPr>
    </w:lvl>
    <w:lvl w:ilvl="1" w:tplc="E91C6368">
      <w:start w:val="1"/>
      <w:numFmt w:val="bullet"/>
      <w:lvlText w:val="o"/>
      <w:lvlJc w:val="left"/>
      <w:pPr>
        <w:ind w:left="1440" w:hanging="360"/>
      </w:pPr>
      <w:rPr>
        <w:rFonts w:ascii="Courier New" w:hAnsi="Courier New" w:cs="Courier New" w:hint="default"/>
      </w:rPr>
    </w:lvl>
    <w:lvl w:ilvl="2" w:tplc="1318C5F4" w:tentative="1">
      <w:start w:val="1"/>
      <w:numFmt w:val="bullet"/>
      <w:lvlText w:val=""/>
      <w:lvlJc w:val="left"/>
      <w:pPr>
        <w:ind w:left="2160" w:hanging="360"/>
      </w:pPr>
      <w:rPr>
        <w:rFonts w:ascii="Wingdings" w:hAnsi="Wingdings" w:hint="default"/>
      </w:rPr>
    </w:lvl>
    <w:lvl w:ilvl="3" w:tplc="C76E7396" w:tentative="1">
      <w:start w:val="1"/>
      <w:numFmt w:val="bullet"/>
      <w:lvlText w:val=""/>
      <w:lvlJc w:val="left"/>
      <w:pPr>
        <w:ind w:left="2880" w:hanging="360"/>
      </w:pPr>
      <w:rPr>
        <w:rFonts w:ascii="Symbol" w:hAnsi="Symbol" w:hint="default"/>
      </w:rPr>
    </w:lvl>
    <w:lvl w:ilvl="4" w:tplc="BA2499CC" w:tentative="1">
      <w:start w:val="1"/>
      <w:numFmt w:val="bullet"/>
      <w:lvlText w:val="o"/>
      <w:lvlJc w:val="left"/>
      <w:pPr>
        <w:ind w:left="3600" w:hanging="360"/>
      </w:pPr>
      <w:rPr>
        <w:rFonts w:ascii="Courier New" w:hAnsi="Courier New" w:cs="Courier New" w:hint="default"/>
      </w:rPr>
    </w:lvl>
    <w:lvl w:ilvl="5" w:tplc="8E68B7AA" w:tentative="1">
      <w:start w:val="1"/>
      <w:numFmt w:val="bullet"/>
      <w:lvlText w:val=""/>
      <w:lvlJc w:val="left"/>
      <w:pPr>
        <w:ind w:left="4320" w:hanging="360"/>
      </w:pPr>
      <w:rPr>
        <w:rFonts w:ascii="Wingdings" w:hAnsi="Wingdings" w:hint="default"/>
      </w:rPr>
    </w:lvl>
    <w:lvl w:ilvl="6" w:tplc="91B415B4" w:tentative="1">
      <w:start w:val="1"/>
      <w:numFmt w:val="bullet"/>
      <w:lvlText w:val=""/>
      <w:lvlJc w:val="left"/>
      <w:pPr>
        <w:ind w:left="5040" w:hanging="360"/>
      </w:pPr>
      <w:rPr>
        <w:rFonts w:ascii="Symbol" w:hAnsi="Symbol" w:hint="default"/>
      </w:rPr>
    </w:lvl>
    <w:lvl w:ilvl="7" w:tplc="E94EE8B6" w:tentative="1">
      <w:start w:val="1"/>
      <w:numFmt w:val="bullet"/>
      <w:lvlText w:val="o"/>
      <w:lvlJc w:val="left"/>
      <w:pPr>
        <w:ind w:left="5760" w:hanging="360"/>
      </w:pPr>
      <w:rPr>
        <w:rFonts w:ascii="Courier New" w:hAnsi="Courier New" w:cs="Courier New" w:hint="default"/>
      </w:rPr>
    </w:lvl>
    <w:lvl w:ilvl="8" w:tplc="378EB116" w:tentative="1">
      <w:start w:val="1"/>
      <w:numFmt w:val="bullet"/>
      <w:lvlText w:val=""/>
      <w:lvlJc w:val="left"/>
      <w:pPr>
        <w:ind w:left="6480" w:hanging="360"/>
      </w:pPr>
      <w:rPr>
        <w:rFonts w:ascii="Wingdings" w:hAnsi="Wingdings" w:hint="default"/>
      </w:rPr>
    </w:lvl>
  </w:abstractNum>
  <w:abstractNum w:abstractNumId="658" w15:restartNumberingAfterBreak="0">
    <w:nsid w:val="4B0E1C86"/>
    <w:multiLevelType w:val="hybridMultilevel"/>
    <w:tmpl w:val="02C20C10"/>
    <w:lvl w:ilvl="0" w:tplc="1EC82856">
      <w:start w:val="1"/>
      <w:numFmt w:val="bullet"/>
      <w:lvlText w:val=""/>
      <w:lvlJc w:val="left"/>
      <w:pPr>
        <w:ind w:left="720" w:hanging="360"/>
      </w:pPr>
      <w:rPr>
        <w:rFonts w:ascii="Symbol" w:hAnsi="Symbol" w:hint="default"/>
      </w:rPr>
    </w:lvl>
    <w:lvl w:ilvl="1" w:tplc="BF4EB12E" w:tentative="1">
      <w:start w:val="1"/>
      <w:numFmt w:val="bullet"/>
      <w:lvlText w:val="o"/>
      <w:lvlJc w:val="left"/>
      <w:pPr>
        <w:ind w:left="1440" w:hanging="360"/>
      </w:pPr>
      <w:rPr>
        <w:rFonts w:ascii="Courier New" w:hAnsi="Courier New" w:cs="Courier New" w:hint="default"/>
      </w:rPr>
    </w:lvl>
    <w:lvl w:ilvl="2" w:tplc="D0C6E842">
      <w:start w:val="1"/>
      <w:numFmt w:val="bullet"/>
      <w:lvlText w:val=""/>
      <w:lvlJc w:val="left"/>
      <w:pPr>
        <w:ind w:left="2160" w:hanging="360"/>
      </w:pPr>
      <w:rPr>
        <w:rFonts w:ascii="Wingdings" w:hAnsi="Wingdings" w:hint="default"/>
      </w:rPr>
    </w:lvl>
    <w:lvl w:ilvl="3" w:tplc="BE9AD01A" w:tentative="1">
      <w:start w:val="1"/>
      <w:numFmt w:val="bullet"/>
      <w:lvlText w:val=""/>
      <w:lvlJc w:val="left"/>
      <w:pPr>
        <w:ind w:left="2880" w:hanging="360"/>
      </w:pPr>
      <w:rPr>
        <w:rFonts w:ascii="Symbol" w:hAnsi="Symbol" w:hint="default"/>
      </w:rPr>
    </w:lvl>
    <w:lvl w:ilvl="4" w:tplc="2026AA78" w:tentative="1">
      <w:start w:val="1"/>
      <w:numFmt w:val="bullet"/>
      <w:lvlText w:val="o"/>
      <w:lvlJc w:val="left"/>
      <w:pPr>
        <w:ind w:left="3600" w:hanging="360"/>
      </w:pPr>
      <w:rPr>
        <w:rFonts w:ascii="Courier New" w:hAnsi="Courier New" w:cs="Courier New" w:hint="default"/>
      </w:rPr>
    </w:lvl>
    <w:lvl w:ilvl="5" w:tplc="5212E74E" w:tentative="1">
      <w:start w:val="1"/>
      <w:numFmt w:val="bullet"/>
      <w:lvlText w:val=""/>
      <w:lvlJc w:val="left"/>
      <w:pPr>
        <w:ind w:left="4320" w:hanging="360"/>
      </w:pPr>
      <w:rPr>
        <w:rFonts w:ascii="Wingdings" w:hAnsi="Wingdings" w:hint="default"/>
      </w:rPr>
    </w:lvl>
    <w:lvl w:ilvl="6" w:tplc="206E8408" w:tentative="1">
      <w:start w:val="1"/>
      <w:numFmt w:val="bullet"/>
      <w:lvlText w:val=""/>
      <w:lvlJc w:val="left"/>
      <w:pPr>
        <w:ind w:left="5040" w:hanging="360"/>
      </w:pPr>
      <w:rPr>
        <w:rFonts w:ascii="Symbol" w:hAnsi="Symbol" w:hint="default"/>
      </w:rPr>
    </w:lvl>
    <w:lvl w:ilvl="7" w:tplc="C2A8457A" w:tentative="1">
      <w:start w:val="1"/>
      <w:numFmt w:val="bullet"/>
      <w:lvlText w:val="o"/>
      <w:lvlJc w:val="left"/>
      <w:pPr>
        <w:ind w:left="5760" w:hanging="360"/>
      </w:pPr>
      <w:rPr>
        <w:rFonts w:ascii="Courier New" w:hAnsi="Courier New" w:cs="Courier New" w:hint="default"/>
      </w:rPr>
    </w:lvl>
    <w:lvl w:ilvl="8" w:tplc="B320888C" w:tentative="1">
      <w:start w:val="1"/>
      <w:numFmt w:val="bullet"/>
      <w:lvlText w:val=""/>
      <w:lvlJc w:val="left"/>
      <w:pPr>
        <w:ind w:left="6480" w:hanging="360"/>
      </w:pPr>
      <w:rPr>
        <w:rFonts w:ascii="Wingdings" w:hAnsi="Wingdings" w:hint="default"/>
      </w:rPr>
    </w:lvl>
  </w:abstractNum>
  <w:abstractNum w:abstractNumId="659" w15:restartNumberingAfterBreak="0">
    <w:nsid w:val="4B134AF9"/>
    <w:multiLevelType w:val="hybridMultilevel"/>
    <w:tmpl w:val="E990D51C"/>
    <w:lvl w:ilvl="0" w:tplc="0FB84550">
      <w:start w:val="1"/>
      <w:numFmt w:val="bullet"/>
      <w:lvlText w:val=""/>
      <w:lvlJc w:val="left"/>
      <w:pPr>
        <w:ind w:left="720" w:hanging="360"/>
      </w:pPr>
      <w:rPr>
        <w:rFonts w:ascii="Symbol" w:hAnsi="Symbol" w:hint="default"/>
      </w:rPr>
    </w:lvl>
    <w:lvl w:ilvl="1" w:tplc="725E149E">
      <w:start w:val="1"/>
      <w:numFmt w:val="bullet"/>
      <w:lvlText w:val="o"/>
      <w:lvlJc w:val="left"/>
      <w:pPr>
        <w:ind w:left="1440" w:hanging="360"/>
      </w:pPr>
      <w:rPr>
        <w:rFonts w:ascii="Courier New" w:hAnsi="Courier New" w:cs="Courier New" w:hint="default"/>
      </w:rPr>
    </w:lvl>
    <w:lvl w:ilvl="2" w:tplc="37203D14" w:tentative="1">
      <w:start w:val="1"/>
      <w:numFmt w:val="bullet"/>
      <w:lvlText w:val=""/>
      <w:lvlJc w:val="left"/>
      <w:pPr>
        <w:ind w:left="2160" w:hanging="360"/>
      </w:pPr>
      <w:rPr>
        <w:rFonts w:ascii="Wingdings" w:hAnsi="Wingdings" w:hint="default"/>
      </w:rPr>
    </w:lvl>
    <w:lvl w:ilvl="3" w:tplc="B87864CC" w:tentative="1">
      <w:start w:val="1"/>
      <w:numFmt w:val="bullet"/>
      <w:lvlText w:val=""/>
      <w:lvlJc w:val="left"/>
      <w:pPr>
        <w:ind w:left="2880" w:hanging="360"/>
      </w:pPr>
      <w:rPr>
        <w:rFonts w:ascii="Symbol" w:hAnsi="Symbol" w:hint="default"/>
      </w:rPr>
    </w:lvl>
    <w:lvl w:ilvl="4" w:tplc="3BA0C1BA" w:tentative="1">
      <w:start w:val="1"/>
      <w:numFmt w:val="bullet"/>
      <w:lvlText w:val="o"/>
      <w:lvlJc w:val="left"/>
      <w:pPr>
        <w:ind w:left="3600" w:hanging="360"/>
      </w:pPr>
      <w:rPr>
        <w:rFonts w:ascii="Courier New" w:hAnsi="Courier New" w:cs="Courier New" w:hint="default"/>
      </w:rPr>
    </w:lvl>
    <w:lvl w:ilvl="5" w:tplc="87CAC5FA" w:tentative="1">
      <w:start w:val="1"/>
      <w:numFmt w:val="bullet"/>
      <w:lvlText w:val=""/>
      <w:lvlJc w:val="left"/>
      <w:pPr>
        <w:ind w:left="4320" w:hanging="360"/>
      </w:pPr>
      <w:rPr>
        <w:rFonts w:ascii="Wingdings" w:hAnsi="Wingdings" w:hint="default"/>
      </w:rPr>
    </w:lvl>
    <w:lvl w:ilvl="6" w:tplc="C186D060" w:tentative="1">
      <w:start w:val="1"/>
      <w:numFmt w:val="bullet"/>
      <w:lvlText w:val=""/>
      <w:lvlJc w:val="left"/>
      <w:pPr>
        <w:ind w:left="5040" w:hanging="360"/>
      </w:pPr>
      <w:rPr>
        <w:rFonts w:ascii="Symbol" w:hAnsi="Symbol" w:hint="default"/>
      </w:rPr>
    </w:lvl>
    <w:lvl w:ilvl="7" w:tplc="6BA064A0" w:tentative="1">
      <w:start w:val="1"/>
      <w:numFmt w:val="bullet"/>
      <w:lvlText w:val="o"/>
      <w:lvlJc w:val="left"/>
      <w:pPr>
        <w:ind w:left="5760" w:hanging="360"/>
      </w:pPr>
      <w:rPr>
        <w:rFonts w:ascii="Courier New" w:hAnsi="Courier New" w:cs="Courier New" w:hint="default"/>
      </w:rPr>
    </w:lvl>
    <w:lvl w:ilvl="8" w:tplc="CF128AD4" w:tentative="1">
      <w:start w:val="1"/>
      <w:numFmt w:val="bullet"/>
      <w:lvlText w:val=""/>
      <w:lvlJc w:val="left"/>
      <w:pPr>
        <w:ind w:left="6480" w:hanging="360"/>
      </w:pPr>
      <w:rPr>
        <w:rFonts w:ascii="Wingdings" w:hAnsi="Wingdings" w:hint="default"/>
      </w:rPr>
    </w:lvl>
  </w:abstractNum>
  <w:abstractNum w:abstractNumId="660" w15:restartNumberingAfterBreak="0">
    <w:nsid w:val="4B315256"/>
    <w:multiLevelType w:val="hybridMultilevel"/>
    <w:tmpl w:val="C95A1488"/>
    <w:lvl w:ilvl="0" w:tplc="F4087FD4">
      <w:start w:val="1"/>
      <w:numFmt w:val="bullet"/>
      <w:lvlText w:val=""/>
      <w:lvlJc w:val="left"/>
      <w:pPr>
        <w:ind w:left="720" w:hanging="360"/>
      </w:pPr>
      <w:rPr>
        <w:rFonts w:ascii="Symbol" w:hAnsi="Symbol" w:hint="default"/>
      </w:rPr>
    </w:lvl>
    <w:lvl w:ilvl="1" w:tplc="58148238" w:tentative="1">
      <w:start w:val="1"/>
      <w:numFmt w:val="bullet"/>
      <w:lvlText w:val="o"/>
      <w:lvlJc w:val="left"/>
      <w:pPr>
        <w:ind w:left="1440" w:hanging="360"/>
      </w:pPr>
      <w:rPr>
        <w:rFonts w:ascii="Courier New" w:hAnsi="Courier New" w:cs="Courier New" w:hint="default"/>
      </w:rPr>
    </w:lvl>
    <w:lvl w:ilvl="2" w:tplc="116C988C">
      <w:start w:val="1"/>
      <w:numFmt w:val="bullet"/>
      <w:lvlText w:val=""/>
      <w:lvlJc w:val="left"/>
      <w:pPr>
        <w:ind w:left="2160" w:hanging="360"/>
      </w:pPr>
      <w:rPr>
        <w:rFonts w:ascii="Wingdings" w:hAnsi="Wingdings" w:hint="default"/>
      </w:rPr>
    </w:lvl>
    <w:lvl w:ilvl="3" w:tplc="BBC87A76" w:tentative="1">
      <w:start w:val="1"/>
      <w:numFmt w:val="bullet"/>
      <w:lvlText w:val=""/>
      <w:lvlJc w:val="left"/>
      <w:pPr>
        <w:ind w:left="2880" w:hanging="360"/>
      </w:pPr>
      <w:rPr>
        <w:rFonts w:ascii="Symbol" w:hAnsi="Symbol" w:hint="default"/>
      </w:rPr>
    </w:lvl>
    <w:lvl w:ilvl="4" w:tplc="83C45A52" w:tentative="1">
      <w:start w:val="1"/>
      <w:numFmt w:val="bullet"/>
      <w:lvlText w:val="o"/>
      <w:lvlJc w:val="left"/>
      <w:pPr>
        <w:ind w:left="3600" w:hanging="360"/>
      </w:pPr>
      <w:rPr>
        <w:rFonts w:ascii="Courier New" w:hAnsi="Courier New" w:cs="Courier New" w:hint="default"/>
      </w:rPr>
    </w:lvl>
    <w:lvl w:ilvl="5" w:tplc="5B9A8DC2" w:tentative="1">
      <w:start w:val="1"/>
      <w:numFmt w:val="bullet"/>
      <w:lvlText w:val=""/>
      <w:lvlJc w:val="left"/>
      <w:pPr>
        <w:ind w:left="4320" w:hanging="360"/>
      </w:pPr>
      <w:rPr>
        <w:rFonts w:ascii="Wingdings" w:hAnsi="Wingdings" w:hint="default"/>
      </w:rPr>
    </w:lvl>
    <w:lvl w:ilvl="6" w:tplc="AEB026C4" w:tentative="1">
      <w:start w:val="1"/>
      <w:numFmt w:val="bullet"/>
      <w:lvlText w:val=""/>
      <w:lvlJc w:val="left"/>
      <w:pPr>
        <w:ind w:left="5040" w:hanging="360"/>
      </w:pPr>
      <w:rPr>
        <w:rFonts w:ascii="Symbol" w:hAnsi="Symbol" w:hint="default"/>
      </w:rPr>
    </w:lvl>
    <w:lvl w:ilvl="7" w:tplc="971463F2" w:tentative="1">
      <w:start w:val="1"/>
      <w:numFmt w:val="bullet"/>
      <w:lvlText w:val="o"/>
      <w:lvlJc w:val="left"/>
      <w:pPr>
        <w:ind w:left="5760" w:hanging="360"/>
      </w:pPr>
      <w:rPr>
        <w:rFonts w:ascii="Courier New" w:hAnsi="Courier New" w:cs="Courier New" w:hint="default"/>
      </w:rPr>
    </w:lvl>
    <w:lvl w:ilvl="8" w:tplc="D5A4796A" w:tentative="1">
      <w:start w:val="1"/>
      <w:numFmt w:val="bullet"/>
      <w:lvlText w:val=""/>
      <w:lvlJc w:val="left"/>
      <w:pPr>
        <w:ind w:left="6480" w:hanging="360"/>
      </w:pPr>
      <w:rPr>
        <w:rFonts w:ascii="Wingdings" w:hAnsi="Wingdings" w:hint="default"/>
      </w:rPr>
    </w:lvl>
  </w:abstractNum>
  <w:abstractNum w:abstractNumId="661"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15:restartNumberingAfterBreak="0">
    <w:nsid w:val="4B6F2D56"/>
    <w:multiLevelType w:val="hybridMultilevel"/>
    <w:tmpl w:val="11BA732E"/>
    <w:lvl w:ilvl="0" w:tplc="12FEF118">
      <w:start w:val="1"/>
      <w:numFmt w:val="bullet"/>
      <w:lvlText w:val=""/>
      <w:lvlJc w:val="left"/>
      <w:pPr>
        <w:ind w:left="720" w:hanging="360"/>
      </w:pPr>
      <w:rPr>
        <w:rFonts w:ascii="Symbol" w:hAnsi="Symbol" w:hint="default"/>
      </w:rPr>
    </w:lvl>
    <w:lvl w:ilvl="1" w:tplc="CDD60A14">
      <w:start w:val="1"/>
      <w:numFmt w:val="bullet"/>
      <w:lvlText w:val="o"/>
      <w:lvlJc w:val="left"/>
      <w:pPr>
        <w:ind w:left="1440" w:hanging="360"/>
      </w:pPr>
      <w:rPr>
        <w:rFonts w:ascii="Courier New" w:hAnsi="Courier New" w:cs="Courier New" w:hint="default"/>
      </w:rPr>
    </w:lvl>
    <w:lvl w:ilvl="2" w:tplc="ED9C2D00" w:tentative="1">
      <w:start w:val="1"/>
      <w:numFmt w:val="bullet"/>
      <w:lvlText w:val=""/>
      <w:lvlJc w:val="left"/>
      <w:pPr>
        <w:ind w:left="2160" w:hanging="360"/>
      </w:pPr>
      <w:rPr>
        <w:rFonts w:ascii="Wingdings" w:hAnsi="Wingdings" w:hint="default"/>
      </w:rPr>
    </w:lvl>
    <w:lvl w:ilvl="3" w:tplc="B66276D0" w:tentative="1">
      <w:start w:val="1"/>
      <w:numFmt w:val="bullet"/>
      <w:lvlText w:val=""/>
      <w:lvlJc w:val="left"/>
      <w:pPr>
        <w:ind w:left="2880" w:hanging="360"/>
      </w:pPr>
      <w:rPr>
        <w:rFonts w:ascii="Symbol" w:hAnsi="Symbol" w:hint="default"/>
      </w:rPr>
    </w:lvl>
    <w:lvl w:ilvl="4" w:tplc="89FE5826" w:tentative="1">
      <w:start w:val="1"/>
      <w:numFmt w:val="bullet"/>
      <w:lvlText w:val="o"/>
      <w:lvlJc w:val="left"/>
      <w:pPr>
        <w:ind w:left="3600" w:hanging="360"/>
      </w:pPr>
      <w:rPr>
        <w:rFonts w:ascii="Courier New" w:hAnsi="Courier New" w:cs="Courier New" w:hint="default"/>
      </w:rPr>
    </w:lvl>
    <w:lvl w:ilvl="5" w:tplc="1AB27FAC" w:tentative="1">
      <w:start w:val="1"/>
      <w:numFmt w:val="bullet"/>
      <w:lvlText w:val=""/>
      <w:lvlJc w:val="left"/>
      <w:pPr>
        <w:ind w:left="4320" w:hanging="360"/>
      </w:pPr>
      <w:rPr>
        <w:rFonts w:ascii="Wingdings" w:hAnsi="Wingdings" w:hint="default"/>
      </w:rPr>
    </w:lvl>
    <w:lvl w:ilvl="6" w:tplc="82009EB8" w:tentative="1">
      <w:start w:val="1"/>
      <w:numFmt w:val="bullet"/>
      <w:lvlText w:val=""/>
      <w:lvlJc w:val="left"/>
      <w:pPr>
        <w:ind w:left="5040" w:hanging="360"/>
      </w:pPr>
      <w:rPr>
        <w:rFonts w:ascii="Symbol" w:hAnsi="Symbol" w:hint="default"/>
      </w:rPr>
    </w:lvl>
    <w:lvl w:ilvl="7" w:tplc="64BCDDCE" w:tentative="1">
      <w:start w:val="1"/>
      <w:numFmt w:val="bullet"/>
      <w:lvlText w:val="o"/>
      <w:lvlJc w:val="left"/>
      <w:pPr>
        <w:ind w:left="5760" w:hanging="360"/>
      </w:pPr>
      <w:rPr>
        <w:rFonts w:ascii="Courier New" w:hAnsi="Courier New" w:cs="Courier New" w:hint="default"/>
      </w:rPr>
    </w:lvl>
    <w:lvl w:ilvl="8" w:tplc="D0E688F0" w:tentative="1">
      <w:start w:val="1"/>
      <w:numFmt w:val="bullet"/>
      <w:lvlText w:val=""/>
      <w:lvlJc w:val="left"/>
      <w:pPr>
        <w:ind w:left="6480" w:hanging="360"/>
      </w:pPr>
      <w:rPr>
        <w:rFonts w:ascii="Wingdings" w:hAnsi="Wingdings" w:hint="default"/>
      </w:rPr>
    </w:lvl>
  </w:abstractNum>
  <w:abstractNum w:abstractNumId="663" w15:restartNumberingAfterBreak="0">
    <w:nsid w:val="4B6F373D"/>
    <w:multiLevelType w:val="hybridMultilevel"/>
    <w:tmpl w:val="CADA94FC"/>
    <w:lvl w:ilvl="0" w:tplc="2DF698E8">
      <w:start w:val="1"/>
      <w:numFmt w:val="bullet"/>
      <w:lvlText w:val=""/>
      <w:lvlJc w:val="left"/>
      <w:pPr>
        <w:ind w:left="720" w:hanging="360"/>
      </w:pPr>
      <w:rPr>
        <w:rFonts w:ascii="Symbol" w:hAnsi="Symbol" w:hint="default"/>
      </w:rPr>
    </w:lvl>
    <w:lvl w:ilvl="1" w:tplc="720483F8" w:tentative="1">
      <w:start w:val="1"/>
      <w:numFmt w:val="bullet"/>
      <w:lvlText w:val="o"/>
      <w:lvlJc w:val="left"/>
      <w:pPr>
        <w:ind w:left="1440" w:hanging="360"/>
      </w:pPr>
      <w:rPr>
        <w:rFonts w:ascii="Courier New" w:hAnsi="Courier New" w:cs="Courier New" w:hint="default"/>
      </w:rPr>
    </w:lvl>
    <w:lvl w:ilvl="2" w:tplc="23D87228">
      <w:start w:val="1"/>
      <w:numFmt w:val="bullet"/>
      <w:lvlText w:val=""/>
      <w:lvlJc w:val="left"/>
      <w:pPr>
        <w:ind w:left="2160" w:hanging="360"/>
      </w:pPr>
      <w:rPr>
        <w:rFonts w:ascii="Wingdings" w:hAnsi="Wingdings" w:hint="default"/>
      </w:rPr>
    </w:lvl>
    <w:lvl w:ilvl="3" w:tplc="02DE54C0" w:tentative="1">
      <w:start w:val="1"/>
      <w:numFmt w:val="bullet"/>
      <w:lvlText w:val=""/>
      <w:lvlJc w:val="left"/>
      <w:pPr>
        <w:ind w:left="2880" w:hanging="360"/>
      </w:pPr>
      <w:rPr>
        <w:rFonts w:ascii="Symbol" w:hAnsi="Symbol" w:hint="default"/>
      </w:rPr>
    </w:lvl>
    <w:lvl w:ilvl="4" w:tplc="B93CC0BE" w:tentative="1">
      <w:start w:val="1"/>
      <w:numFmt w:val="bullet"/>
      <w:lvlText w:val="o"/>
      <w:lvlJc w:val="left"/>
      <w:pPr>
        <w:ind w:left="3600" w:hanging="360"/>
      </w:pPr>
      <w:rPr>
        <w:rFonts w:ascii="Courier New" w:hAnsi="Courier New" w:cs="Courier New" w:hint="default"/>
      </w:rPr>
    </w:lvl>
    <w:lvl w:ilvl="5" w:tplc="D84C9586" w:tentative="1">
      <w:start w:val="1"/>
      <w:numFmt w:val="bullet"/>
      <w:lvlText w:val=""/>
      <w:lvlJc w:val="left"/>
      <w:pPr>
        <w:ind w:left="4320" w:hanging="360"/>
      </w:pPr>
      <w:rPr>
        <w:rFonts w:ascii="Wingdings" w:hAnsi="Wingdings" w:hint="default"/>
      </w:rPr>
    </w:lvl>
    <w:lvl w:ilvl="6" w:tplc="9F76F16C" w:tentative="1">
      <w:start w:val="1"/>
      <w:numFmt w:val="bullet"/>
      <w:lvlText w:val=""/>
      <w:lvlJc w:val="left"/>
      <w:pPr>
        <w:ind w:left="5040" w:hanging="360"/>
      </w:pPr>
      <w:rPr>
        <w:rFonts w:ascii="Symbol" w:hAnsi="Symbol" w:hint="default"/>
      </w:rPr>
    </w:lvl>
    <w:lvl w:ilvl="7" w:tplc="6584EF66" w:tentative="1">
      <w:start w:val="1"/>
      <w:numFmt w:val="bullet"/>
      <w:lvlText w:val="o"/>
      <w:lvlJc w:val="left"/>
      <w:pPr>
        <w:ind w:left="5760" w:hanging="360"/>
      </w:pPr>
      <w:rPr>
        <w:rFonts w:ascii="Courier New" w:hAnsi="Courier New" w:cs="Courier New" w:hint="default"/>
      </w:rPr>
    </w:lvl>
    <w:lvl w:ilvl="8" w:tplc="CA580A2E" w:tentative="1">
      <w:start w:val="1"/>
      <w:numFmt w:val="bullet"/>
      <w:lvlText w:val=""/>
      <w:lvlJc w:val="left"/>
      <w:pPr>
        <w:ind w:left="6480" w:hanging="360"/>
      </w:pPr>
      <w:rPr>
        <w:rFonts w:ascii="Wingdings" w:hAnsi="Wingdings" w:hint="default"/>
      </w:rPr>
    </w:lvl>
  </w:abstractNum>
  <w:abstractNum w:abstractNumId="664" w15:restartNumberingAfterBreak="0">
    <w:nsid w:val="4BB472F3"/>
    <w:multiLevelType w:val="hybridMultilevel"/>
    <w:tmpl w:val="2E280CDE"/>
    <w:lvl w:ilvl="0" w:tplc="E9261DB4">
      <w:start w:val="1"/>
      <w:numFmt w:val="bullet"/>
      <w:lvlText w:val=""/>
      <w:lvlJc w:val="left"/>
      <w:pPr>
        <w:ind w:left="720" w:hanging="360"/>
      </w:pPr>
      <w:rPr>
        <w:rFonts w:ascii="Symbol" w:hAnsi="Symbol" w:hint="default"/>
      </w:rPr>
    </w:lvl>
    <w:lvl w:ilvl="1" w:tplc="CC8EFE88">
      <w:start w:val="1"/>
      <w:numFmt w:val="bullet"/>
      <w:lvlText w:val="o"/>
      <w:lvlJc w:val="left"/>
      <w:pPr>
        <w:ind w:left="1440" w:hanging="360"/>
      </w:pPr>
      <w:rPr>
        <w:rFonts w:ascii="Courier New" w:hAnsi="Courier New" w:cs="Courier New" w:hint="default"/>
      </w:rPr>
    </w:lvl>
    <w:lvl w:ilvl="2" w:tplc="3C808CEA" w:tentative="1">
      <w:start w:val="1"/>
      <w:numFmt w:val="bullet"/>
      <w:lvlText w:val=""/>
      <w:lvlJc w:val="left"/>
      <w:pPr>
        <w:ind w:left="2160" w:hanging="360"/>
      </w:pPr>
      <w:rPr>
        <w:rFonts w:ascii="Wingdings" w:hAnsi="Wingdings" w:hint="default"/>
      </w:rPr>
    </w:lvl>
    <w:lvl w:ilvl="3" w:tplc="7C0E94D2" w:tentative="1">
      <w:start w:val="1"/>
      <w:numFmt w:val="bullet"/>
      <w:lvlText w:val=""/>
      <w:lvlJc w:val="left"/>
      <w:pPr>
        <w:ind w:left="2880" w:hanging="360"/>
      </w:pPr>
      <w:rPr>
        <w:rFonts w:ascii="Symbol" w:hAnsi="Symbol" w:hint="default"/>
      </w:rPr>
    </w:lvl>
    <w:lvl w:ilvl="4" w:tplc="BDECAF9E" w:tentative="1">
      <w:start w:val="1"/>
      <w:numFmt w:val="bullet"/>
      <w:lvlText w:val="o"/>
      <w:lvlJc w:val="left"/>
      <w:pPr>
        <w:ind w:left="3600" w:hanging="360"/>
      </w:pPr>
      <w:rPr>
        <w:rFonts w:ascii="Courier New" w:hAnsi="Courier New" w:cs="Courier New" w:hint="default"/>
      </w:rPr>
    </w:lvl>
    <w:lvl w:ilvl="5" w:tplc="C1E8919C" w:tentative="1">
      <w:start w:val="1"/>
      <w:numFmt w:val="bullet"/>
      <w:lvlText w:val=""/>
      <w:lvlJc w:val="left"/>
      <w:pPr>
        <w:ind w:left="4320" w:hanging="360"/>
      </w:pPr>
      <w:rPr>
        <w:rFonts w:ascii="Wingdings" w:hAnsi="Wingdings" w:hint="default"/>
      </w:rPr>
    </w:lvl>
    <w:lvl w:ilvl="6" w:tplc="9E68885C" w:tentative="1">
      <w:start w:val="1"/>
      <w:numFmt w:val="bullet"/>
      <w:lvlText w:val=""/>
      <w:lvlJc w:val="left"/>
      <w:pPr>
        <w:ind w:left="5040" w:hanging="360"/>
      </w:pPr>
      <w:rPr>
        <w:rFonts w:ascii="Symbol" w:hAnsi="Symbol" w:hint="default"/>
      </w:rPr>
    </w:lvl>
    <w:lvl w:ilvl="7" w:tplc="A2A875EE" w:tentative="1">
      <w:start w:val="1"/>
      <w:numFmt w:val="bullet"/>
      <w:lvlText w:val="o"/>
      <w:lvlJc w:val="left"/>
      <w:pPr>
        <w:ind w:left="5760" w:hanging="360"/>
      </w:pPr>
      <w:rPr>
        <w:rFonts w:ascii="Courier New" w:hAnsi="Courier New" w:cs="Courier New" w:hint="default"/>
      </w:rPr>
    </w:lvl>
    <w:lvl w:ilvl="8" w:tplc="CD141E3C" w:tentative="1">
      <w:start w:val="1"/>
      <w:numFmt w:val="bullet"/>
      <w:lvlText w:val=""/>
      <w:lvlJc w:val="left"/>
      <w:pPr>
        <w:ind w:left="6480" w:hanging="360"/>
      </w:pPr>
      <w:rPr>
        <w:rFonts w:ascii="Wingdings" w:hAnsi="Wingdings" w:hint="default"/>
      </w:rPr>
    </w:lvl>
  </w:abstractNum>
  <w:abstractNum w:abstractNumId="665" w15:restartNumberingAfterBreak="0">
    <w:nsid w:val="4BBC2FE1"/>
    <w:multiLevelType w:val="hybridMultilevel"/>
    <w:tmpl w:val="1F1CCDE8"/>
    <w:lvl w:ilvl="0" w:tplc="EF682408">
      <w:start w:val="1"/>
      <w:numFmt w:val="bullet"/>
      <w:lvlText w:val=""/>
      <w:lvlJc w:val="left"/>
      <w:pPr>
        <w:ind w:left="720" w:hanging="360"/>
      </w:pPr>
      <w:rPr>
        <w:rFonts w:ascii="Symbol" w:hAnsi="Symbol" w:hint="default"/>
      </w:rPr>
    </w:lvl>
    <w:lvl w:ilvl="1" w:tplc="9552E814">
      <w:start w:val="1"/>
      <w:numFmt w:val="bullet"/>
      <w:lvlText w:val="o"/>
      <w:lvlJc w:val="left"/>
      <w:pPr>
        <w:ind w:left="1440" w:hanging="360"/>
      </w:pPr>
      <w:rPr>
        <w:rFonts w:ascii="Courier New" w:hAnsi="Courier New" w:cs="Courier New" w:hint="default"/>
      </w:rPr>
    </w:lvl>
    <w:lvl w:ilvl="2" w:tplc="DA7EB33E" w:tentative="1">
      <w:start w:val="1"/>
      <w:numFmt w:val="bullet"/>
      <w:lvlText w:val=""/>
      <w:lvlJc w:val="left"/>
      <w:pPr>
        <w:ind w:left="2160" w:hanging="360"/>
      </w:pPr>
      <w:rPr>
        <w:rFonts w:ascii="Wingdings" w:hAnsi="Wingdings" w:hint="default"/>
      </w:rPr>
    </w:lvl>
    <w:lvl w:ilvl="3" w:tplc="04928F40" w:tentative="1">
      <w:start w:val="1"/>
      <w:numFmt w:val="bullet"/>
      <w:lvlText w:val=""/>
      <w:lvlJc w:val="left"/>
      <w:pPr>
        <w:ind w:left="2880" w:hanging="360"/>
      </w:pPr>
      <w:rPr>
        <w:rFonts w:ascii="Symbol" w:hAnsi="Symbol" w:hint="default"/>
      </w:rPr>
    </w:lvl>
    <w:lvl w:ilvl="4" w:tplc="077CA3F2" w:tentative="1">
      <w:start w:val="1"/>
      <w:numFmt w:val="bullet"/>
      <w:lvlText w:val="o"/>
      <w:lvlJc w:val="left"/>
      <w:pPr>
        <w:ind w:left="3600" w:hanging="360"/>
      </w:pPr>
      <w:rPr>
        <w:rFonts w:ascii="Courier New" w:hAnsi="Courier New" w:cs="Courier New" w:hint="default"/>
      </w:rPr>
    </w:lvl>
    <w:lvl w:ilvl="5" w:tplc="EBB87ADE" w:tentative="1">
      <w:start w:val="1"/>
      <w:numFmt w:val="bullet"/>
      <w:lvlText w:val=""/>
      <w:lvlJc w:val="left"/>
      <w:pPr>
        <w:ind w:left="4320" w:hanging="360"/>
      </w:pPr>
      <w:rPr>
        <w:rFonts w:ascii="Wingdings" w:hAnsi="Wingdings" w:hint="default"/>
      </w:rPr>
    </w:lvl>
    <w:lvl w:ilvl="6" w:tplc="F29E1DD2" w:tentative="1">
      <w:start w:val="1"/>
      <w:numFmt w:val="bullet"/>
      <w:lvlText w:val=""/>
      <w:lvlJc w:val="left"/>
      <w:pPr>
        <w:ind w:left="5040" w:hanging="360"/>
      </w:pPr>
      <w:rPr>
        <w:rFonts w:ascii="Symbol" w:hAnsi="Symbol" w:hint="default"/>
      </w:rPr>
    </w:lvl>
    <w:lvl w:ilvl="7" w:tplc="5696415A" w:tentative="1">
      <w:start w:val="1"/>
      <w:numFmt w:val="bullet"/>
      <w:lvlText w:val="o"/>
      <w:lvlJc w:val="left"/>
      <w:pPr>
        <w:ind w:left="5760" w:hanging="360"/>
      </w:pPr>
      <w:rPr>
        <w:rFonts w:ascii="Courier New" w:hAnsi="Courier New" w:cs="Courier New" w:hint="default"/>
      </w:rPr>
    </w:lvl>
    <w:lvl w:ilvl="8" w:tplc="9124ABDE" w:tentative="1">
      <w:start w:val="1"/>
      <w:numFmt w:val="bullet"/>
      <w:lvlText w:val=""/>
      <w:lvlJc w:val="left"/>
      <w:pPr>
        <w:ind w:left="6480" w:hanging="360"/>
      </w:pPr>
      <w:rPr>
        <w:rFonts w:ascii="Wingdings" w:hAnsi="Wingdings" w:hint="default"/>
      </w:rPr>
    </w:lvl>
  </w:abstractNum>
  <w:abstractNum w:abstractNumId="666" w15:restartNumberingAfterBreak="0">
    <w:nsid w:val="4BE13E25"/>
    <w:multiLevelType w:val="hybridMultilevel"/>
    <w:tmpl w:val="AEEAC076"/>
    <w:lvl w:ilvl="0" w:tplc="E81CF6FC">
      <w:start w:val="1"/>
      <w:numFmt w:val="bullet"/>
      <w:lvlText w:val=""/>
      <w:lvlJc w:val="left"/>
      <w:pPr>
        <w:ind w:left="720" w:hanging="360"/>
      </w:pPr>
      <w:rPr>
        <w:rFonts w:ascii="Symbol" w:hAnsi="Symbol" w:hint="default"/>
      </w:rPr>
    </w:lvl>
    <w:lvl w:ilvl="1" w:tplc="CFF6AA04" w:tentative="1">
      <w:start w:val="1"/>
      <w:numFmt w:val="bullet"/>
      <w:lvlText w:val="o"/>
      <w:lvlJc w:val="left"/>
      <w:pPr>
        <w:ind w:left="1440" w:hanging="360"/>
      </w:pPr>
      <w:rPr>
        <w:rFonts w:ascii="Courier New" w:hAnsi="Courier New" w:cs="Courier New" w:hint="default"/>
      </w:rPr>
    </w:lvl>
    <w:lvl w:ilvl="2" w:tplc="0826E7E4">
      <w:start w:val="1"/>
      <w:numFmt w:val="bullet"/>
      <w:lvlText w:val=""/>
      <w:lvlJc w:val="left"/>
      <w:pPr>
        <w:ind w:left="2160" w:hanging="360"/>
      </w:pPr>
      <w:rPr>
        <w:rFonts w:ascii="Wingdings" w:hAnsi="Wingdings" w:hint="default"/>
      </w:rPr>
    </w:lvl>
    <w:lvl w:ilvl="3" w:tplc="9F805B8E" w:tentative="1">
      <w:start w:val="1"/>
      <w:numFmt w:val="bullet"/>
      <w:lvlText w:val=""/>
      <w:lvlJc w:val="left"/>
      <w:pPr>
        <w:ind w:left="2880" w:hanging="360"/>
      </w:pPr>
      <w:rPr>
        <w:rFonts w:ascii="Symbol" w:hAnsi="Symbol" w:hint="default"/>
      </w:rPr>
    </w:lvl>
    <w:lvl w:ilvl="4" w:tplc="CDACFE4A" w:tentative="1">
      <w:start w:val="1"/>
      <w:numFmt w:val="bullet"/>
      <w:lvlText w:val="o"/>
      <w:lvlJc w:val="left"/>
      <w:pPr>
        <w:ind w:left="3600" w:hanging="360"/>
      </w:pPr>
      <w:rPr>
        <w:rFonts w:ascii="Courier New" w:hAnsi="Courier New" w:cs="Courier New" w:hint="default"/>
      </w:rPr>
    </w:lvl>
    <w:lvl w:ilvl="5" w:tplc="1FA66B3E" w:tentative="1">
      <w:start w:val="1"/>
      <w:numFmt w:val="bullet"/>
      <w:lvlText w:val=""/>
      <w:lvlJc w:val="left"/>
      <w:pPr>
        <w:ind w:left="4320" w:hanging="360"/>
      </w:pPr>
      <w:rPr>
        <w:rFonts w:ascii="Wingdings" w:hAnsi="Wingdings" w:hint="default"/>
      </w:rPr>
    </w:lvl>
    <w:lvl w:ilvl="6" w:tplc="891ED884" w:tentative="1">
      <w:start w:val="1"/>
      <w:numFmt w:val="bullet"/>
      <w:lvlText w:val=""/>
      <w:lvlJc w:val="left"/>
      <w:pPr>
        <w:ind w:left="5040" w:hanging="360"/>
      </w:pPr>
      <w:rPr>
        <w:rFonts w:ascii="Symbol" w:hAnsi="Symbol" w:hint="default"/>
      </w:rPr>
    </w:lvl>
    <w:lvl w:ilvl="7" w:tplc="DDA8F44E" w:tentative="1">
      <w:start w:val="1"/>
      <w:numFmt w:val="bullet"/>
      <w:lvlText w:val="o"/>
      <w:lvlJc w:val="left"/>
      <w:pPr>
        <w:ind w:left="5760" w:hanging="360"/>
      </w:pPr>
      <w:rPr>
        <w:rFonts w:ascii="Courier New" w:hAnsi="Courier New" w:cs="Courier New" w:hint="default"/>
      </w:rPr>
    </w:lvl>
    <w:lvl w:ilvl="8" w:tplc="1F4ADE38" w:tentative="1">
      <w:start w:val="1"/>
      <w:numFmt w:val="bullet"/>
      <w:lvlText w:val=""/>
      <w:lvlJc w:val="left"/>
      <w:pPr>
        <w:ind w:left="6480" w:hanging="360"/>
      </w:pPr>
      <w:rPr>
        <w:rFonts w:ascii="Wingdings" w:hAnsi="Wingdings" w:hint="default"/>
      </w:rPr>
    </w:lvl>
  </w:abstractNum>
  <w:abstractNum w:abstractNumId="667" w15:restartNumberingAfterBreak="0">
    <w:nsid w:val="4BEB4232"/>
    <w:multiLevelType w:val="hybridMultilevel"/>
    <w:tmpl w:val="7DF47BCC"/>
    <w:lvl w:ilvl="0" w:tplc="B69ADAEA">
      <w:start w:val="1"/>
      <w:numFmt w:val="bullet"/>
      <w:lvlText w:val=""/>
      <w:lvlJc w:val="left"/>
      <w:pPr>
        <w:ind w:left="720" w:hanging="360"/>
      </w:pPr>
      <w:rPr>
        <w:rFonts w:ascii="Symbol" w:hAnsi="Symbol" w:hint="default"/>
      </w:rPr>
    </w:lvl>
    <w:lvl w:ilvl="1" w:tplc="DD0CCC60" w:tentative="1">
      <w:start w:val="1"/>
      <w:numFmt w:val="bullet"/>
      <w:lvlText w:val="o"/>
      <w:lvlJc w:val="left"/>
      <w:pPr>
        <w:ind w:left="1440" w:hanging="360"/>
      </w:pPr>
      <w:rPr>
        <w:rFonts w:ascii="Courier New" w:hAnsi="Courier New" w:cs="Courier New" w:hint="default"/>
      </w:rPr>
    </w:lvl>
    <w:lvl w:ilvl="2" w:tplc="2A6E1FF6" w:tentative="1">
      <w:start w:val="1"/>
      <w:numFmt w:val="bullet"/>
      <w:lvlText w:val=""/>
      <w:lvlJc w:val="left"/>
      <w:pPr>
        <w:ind w:left="2160" w:hanging="360"/>
      </w:pPr>
      <w:rPr>
        <w:rFonts w:ascii="Wingdings" w:hAnsi="Wingdings" w:hint="default"/>
      </w:rPr>
    </w:lvl>
    <w:lvl w:ilvl="3" w:tplc="90E661D2" w:tentative="1">
      <w:start w:val="1"/>
      <w:numFmt w:val="bullet"/>
      <w:lvlText w:val=""/>
      <w:lvlJc w:val="left"/>
      <w:pPr>
        <w:ind w:left="2880" w:hanging="360"/>
      </w:pPr>
      <w:rPr>
        <w:rFonts w:ascii="Symbol" w:hAnsi="Symbol" w:hint="default"/>
      </w:rPr>
    </w:lvl>
    <w:lvl w:ilvl="4" w:tplc="42E49708" w:tentative="1">
      <w:start w:val="1"/>
      <w:numFmt w:val="bullet"/>
      <w:lvlText w:val="o"/>
      <w:lvlJc w:val="left"/>
      <w:pPr>
        <w:ind w:left="3600" w:hanging="360"/>
      </w:pPr>
      <w:rPr>
        <w:rFonts w:ascii="Courier New" w:hAnsi="Courier New" w:cs="Courier New" w:hint="default"/>
      </w:rPr>
    </w:lvl>
    <w:lvl w:ilvl="5" w:tplc="AC967D66" w:tentative="1">
      <w:start w:val="1"/>
      <w:numFmt w:val="bullet"/>
      <w:lvlText w:val=""/>
      <w:lvlJc w:val="left"/>
      <w:pPr>
        <w:ind w:left="4320" w:hanging="360"/>
      </w:pPr>
      <w:rPr>
        <w:rFonts w:ascii="Wingdings" w:hAnsi="Wingdings" w:hint="default"/>
      </w:rPr>
    </w:lvl>
    <w:lvl w:ilvl="6" w:tplc="17DC97FE" w:tentative="1">
      <w:start w:val="1"/>
      <w:numFmt w:val="bullet"/>
      <w:lvlText w:val=""/>
      <w:lvlJc w:val="left"/>
      <w:pPr>
        <w:ind w:left="5040" w:hanging="360"/>
      </w:pPr>
      <w:rPr>
        <w:rFonts w:ascii="Symbol" w:hAnsi="Symbol" w:hint="default"/>
      </w:rPr>
    </w:lvl>
    <w:lvl w:ilvl="7" w:tplc="75A8375A" w:tentative="1">
      <w:start w:val="1"/>
      <w:numFmt w:val="bullet"/>
      <w:lvlText w:val="o"/>
      <w:lvlJc w:val="left"/>
      <w:pPr>
        <w:ind w:left="5760" w:hanging="360"/>
      </w:pPr>
      <w:rPr>
        <w:rFonts w:ascii="Courier New" w:hAnsi="Courier New" w:cs="Courier New" w:hint="default"/>
      </w:rPr>
    </w:lvl>
    <w:lvl w:ilvl="8" w:tplc="0A1C25D2" w:tentative="1">
      <w:start w:val="1"/>
      <w:numFmt w:val="bullet"/>
      <w:lvlText w:val=""/>
      <w:lvlJc w:val="left"/>
      <w:pPr>
        <w:ind w:left="6480" w:hanging="360"/>
      </w:pPr>
      <w:rPr>
        <w:rFonts w:ascii="Wingdings" w:hAnsi="Wingdings" w:hint="default"/>
      </w:rPr>
    </w:lvl>
  </w:abstractNum>
  <w:abstractNum w:abstractNumId="668" w15:restartNumberingAfterBreak="0">
    <w:nsid w:val="4BFD7154"/>
    <w:multiLevelType w:val="hybridMultilevel"/>
    <w:tmpl w:val="07BE3CD2"/>
    <w:lvl w:ilvl="0" w:tplc="B92AEE88">
      <w:start w:val="1"/>
      <w:numFmt w:val="bullet"/>
      <w:lvlText w:val=""/>
      <w:lvlJc w:val="left"/>
      <w:pPr>
        <w:ind w:left="720" w:hanging="360"/>
      </w:pPr>
      <w:rPr>
        <w:rFonts w:ascii="Symbol" w:hAnsi="Symbol" w:hint="default"/>
      </w:rPr>
    </w:lvl>
    <w:lvl w:ilvl="1" w:tplc="8864CF86">
      <w:start w:val="1"/>
      <w:numFmt w:val="bullet"/>
      <w:lvlText w:val="o"/>
      <w:lvlJc w:val="left"/>
      <w:pPr>
        <w:ind w:left="1440" w:hanging="360"/>
      </w:pPr>
      <w:rPr>
        <w:rFonts w:ascii="Courier New" w:hAnsi="Courier New" w:cs="Courier New" w:hint="default"/>
      </w:rPr>
    </w:lvl>
    <w:lvl w:ilvl="2" w:tplc="F986302A" w:tentative="1">
      <w:start w:val="1"/>
      <w:numFmt w:val="bullet"/>
      <w:lvlText w:val=""/>
      <w:lvlJc w:val="left"/>
      <w:pPr>
        <w:ind w:left="2160" w:hanging="360"/>
      </w:pPr>
      <w:rPr>
        <w:rFonts w:ascii="Wingdings" w:hAnsi="Wingdings" w:hint="default"/>
      </w:rPr>
    </w:lvl>
    <w:lvl w:ilvl="3" w:tplc="4B1CC612" w:tentative="1">
      <w:start w:val="1"/>
      <w:numFmt w:val="bullet"/>
      <w:lvlText w:val=""/>
      <w:lvlJc w:val="left"/>
      <w:pPr>
        <w:ind w:left="2880" w:hanging="360"/>
      </w:pPr>
      <w:rPr>
        <w:rFonts w:ascii="Symbol" w:hAnsi="Symbol" w:hint="default"/>
      </w:rPr>
    </w:lvl>
    <w:lvl w:ilvl="4" w:tplc="44CA604E" w:tentative="1">
      <w:start w:val="1"/>
      <w:numFmt w:val="bullet"/>
      <w:lvlText w:val="o"/>
      <w:lvlJc w:val="left"/>
      <w:pPr>
        <w:ind w:left="3600" w:hanging="360"/>
      </w:pPr>
      <w:rPr>
        <w:rFonts w:ascii="Courier New" w:hAnsi="Courier New" w:cs="Courier New" w:hint="default"/>
      </w:rPr>
    </w:lvl>
    <w:lvl w:ilvl="5" w:tplc="230032FA" w:tentative="1">
      <w:start w:val="1"/>
      <w:numFmt w:val="bullet"/>
      <w:lvlText w:val=""/>
      <w:lvlJc w:val="left"/>
      <w:pPr>
        <w:ind w:left="4320" w:hanging="360"/>
      </w:pPr>
      <w:rPr>
        <w:rFonts w:ascii="Wingdings" w:hAnsi="Wingdings" w:hint="default"/>
      </w:rPr>
    </w:lvl>
    <w:lvl w:ilvl="6" w:tplc="0C800BD0" w:tentative="1">
      <w:start w:val="1"/>
      <w:numFmt w:val="bullet"/>
      <w:lvlText w:val=""/>
      <w:lvlJc w:val="left"/>
      <w:pPr>
        <w:ind w:left="5040" w:hanging="360"/>
      </w:pPr>
      <w:rPr>
        <w:rFonts w:ascii="Symbol" w:hAnsi="Symbol" w:hint="default"/>
      </w:rPr>
    </w:lvl>
    <w:lvl w:ilvl="7" w:tplc="B0D44D20" w:tentative="1">
      <w:start w:val="1"/>
      <w:numFmt w:val="bullet"/>
      <w:lvlText w:val="o"/>
      <w:lvlJc w:val="left"/>
      <w:pPr>
        <w:ind w:left="5760" w:hanging="360"/>
      </w:pPr>
      <w:rPr>
        <w:rFonts w:ascii="Courier New" w:hAnsi="Courier New" w:cs="Courier New" w:hint="default"/>
      </w:rPr>
    </w:lvl>
    <w:lvl w:ilvl="8" w:tplc="31F8842E" w:tentative="1">
      <w:start w:val="1"/>
      <w:numFmt w:val="bullet"/>
      <w:lvlText w:val=""/>
      <w:lvlJc w:val="left"/>
      <w:pPr>
        <w:ind w:left="6480" w:hanging="360"/>
      </w:pPr>
      <w:rPr>
        <w:rFonts w:ascii="Wingdings" w:hAnsi="Wingdings" w:hint="default"/>
      </w:rPr>
    </w:lvl>
  </w:abstractNum>
  <w:abstractNum w:abstractNumId="669" w15:restartNumberingAfterBreak="0">
    <w:nsid w:val="4C646A6D"/>
    <w:multiLevelType w:val="hybridMultilevel"/>
    <w:tmpl w:val="5950EA20"/>
    <w:lvl w:ilvl="0" w:tplc="50BA4278">
      <w:start w:val="1"/>
      <w:numFmt w:val="bullet"/>
      <w:lvlText w:val=""/>
      <w:lvlJc w:val="left"/>
      <w:pPr>
        <w:ind w:left="720" w:hanging="360"/>
      </w:pPr>
      <w:rPr>
        <w:rFonts w:ascii="Symbol" w:hAnsi="Symbol" w:hint="default"/>
      </w:rPr>
    </w:lvl>
    <w:lvl w:ilvl="1" w:tplc="730E3BB0" w:tentative="1">
      <w:start w:val="1"/>
      <w:numFmt w:val="bullet"/>
      <w:lvlText w:val="o"/>
      <w:lvlJc w:val="left"/>
      <w:pPr>
        <w:ind w:left="1440" w:hanging="360"/>
      </w:pPr>
      <w:rPr>
        <w:rFonts w:ascii="Courier New" w:hAnsi="Courier New" w:cs="Courier New" w:hint="default"/>
      </w:rPr>
    </w:lvl>
    <w:lvl w:ilvl="2" w:tplc="372292FA">
      <w:start w:val="1"/>
      <w:numFmt w:val="bullet"/>
      <w:lvlText w:val=""/>
      <w:lvlJc w:val="left"/>
      <w:pPr>
        <w:ind w:left="2160" w:hanging="360"/>
      </w:pPr>
      <w:rPr>
        <w:rFonts w:ascii="Wingdings" w:hAnsi="Wingdings" w:hint="default"/>
      </w:rPr>
    </w:lvl>
    <w:lvl w:ilvl="3" w:tplc="F09AC4B6" w:tentative="1">
      <w:start w:val="1"/>
      <w:numFmt w:val="bullet"/>
      <w:lvlText w:val=""/>
      <w:lvlJc w:val="left"/>
      <w:pPr>
        <w:ind w:left="2880" w:hanging="360"/>
      </w:pPr>
      <w:rPr>
        <w:rFonts w:ascii="Symbol" w:hAnsi="Symbol" w:hint="default"/>
      </w:rPr>
    </w:lvl>
    <w:lvl w:ilvl="4" w:tplc="25F6A168" w:tentative="1">
      <w:start w:val="1"/>
      <w:numFmt w:val="bullet"/>
      <w:lvlText w:val="o"/>
      <w:lvlJc w:val="left"/>
      <w:pPr>
        <w:ind w:left="3600" w:hanging="360"/>
      </w:pPr>
      <w:rPr>
        <w:rFonts w:ascii="Courier New" w:hAnsi="Courier New" w:cs="Courier New" w:hint="default"/>
      </w:rPr>
    </w:lvl>
    <w:lvl w:ilvl="5" w:tplc="8160CCB0" w:tentative="1">
      <w:start w:val="1"/>
      <w:numFmt w:val="bullet"/>
      <w:lvlText w:val=""/>
      <w:lvlJc w:val="left"/>
      <w:pPr>
        <w:ind w:left="4320" w:hanging="360"/>
      </w:pPr>
      <w:rPr>
        <w:rFonts w:ascii="Wingdings" w:hAnsi="Wingdings" w:hint="default"/>
      </w:rPr>
    </w:lvl>
    <w:lvl w:ilvl="6" w:tplc="FDFC65A0" w:tentative="1">
      <w:start w:val="1"/>
      <w:numFmt w:val="bullet"/>
      <w:lvlText w:val=""/>
      <w:lvlJc w:val="left"/>
      <w:pPr>
        <w:ind w:left="5040" w:hanging="360"/>
      </w:pPr>
      <w:rPr>
        <w:rFonts w:ascii="Symbol" w:hAnsi="Symbol" w:hint="default"/>
      </w:rPr>
    </w:lvl>
    <w:lvl w:ilvl="7" w:tplc="2F2ADB2C" w:tentative="1">
      <w:start w:val="1"/>
      <w:numFmt w:val="bullet"/>
      <w:lvlText w:val="o"/>
      <w:lvlJc w:val="left"/>
      <w:pPr>
        <w:ind w:left="5760" w:hanging="360"/>
      </w:pPr>
      <w:rPr>
        <w:rFonts w:ascii="Courier New" w:hAnsi="Courier New" w:cs="Courier New" w:hint="default"/>
      </w:rPr>
    </w:lvl>
    <w:lvl w:ilvl="8" w:tplc="A912C8EA" w:tentative="1">
      <w:start w:val="1"/>
      <w:numFmt w:val="bullet"/>
      <w:lvlText w:val=""/>
      <w:lvlJc w:val="left"/>
      <w:pPr>
        <w:ind w:left="6480" w:hanging="360"/>
      </w:pPr>
      <w:rPr>
        <w:rFonts w:ascii="Wingdings" w:hAnsi="Wingdings" w:hint="default"/>
      </w:rPr>
    </w:lvl>
  </w:abstractNum>
  <w:abstractNum w:abstractNumId="670" w15:restartNumberingAfterBreak="0">
    <w:nsid w:val="4C691E62"/>
    <w:multiLevelType w:val="hybridMultilevel"/>
    <w:tmpl w:val="B498B862"/>
    <w:lvl w:ilvl="0" w:tplc="2C6C7E84">
      <w:start w:val="1"/>
      <w:numFmt w:val="bullet"/>
      <w:lvlText w:val=""/>
      <w:lvlJc w:val="left"/>
      <w:pPr>
        <w:ind w:left="720" w:hanging="360"/>
      </w:pPr>
      <w:rPr>
        <w:rFonts w:ascii="Symbol" w:hAnsi="Symbol" w:hint="default"/>
      </w:rPr>
    </w:lvl>
    <w:lvl w:ilvl="1" w:tplc="EC621D74" w:tentative="1">
      <w:start w:val="1"/>
      <w:numFmt w:val="bullet"/>
      <w:lvlText w:val="o"/>
      <w:lvlJc w:val="left"/>
      <w:pPr>
        <w:ind w:left="1440" w:hanging="360"/>
      </w:pPr>
      <w:rPr>
        <w:rFonts w:ascii="Courier New" w:hAnsi="Courier New" w:cs="Courier New" w:hint="default"/>
      </w:rPr>
    </w:lvl>
    <w:lvl w:ilvl="2" w:tplc="3D56660A">
      <w:start w:val="1"/>
      <w:numFmt w:val="bullet"/>
      <w:lvlText w:val=""/>
      <w:lvlJc w:val="left"/>
      <w:pPr>
        <w:ind w:left="2160" w:hanging="360"/>
      </w:pPr>
      <w:rPr>
        <w:rFonts w:ascii="Wingdings" w:hAnsi="Wingdings" w:hint="default"/>
      </w:rPr>
    </w:lvl>
    <w:lvl w:ilvl="3" w:tplc="074C430A" w:tentative="1">
      <w:start w:val="1"/>
      <w:numFmt w:val="bullet"/>
      <w:lvlText w:val=""/>
      <w:lvlJc w:val="left"/>
      <w:pPr>
        <w:ind w:left="2880" w:hanging="360"/>
      </w:pPr>
      <w:rPr>
        <w:rFonts w:ascii="Symbol" w:hAnsi="Symbol" w:hint="default"/>
      </w:rPr>
    </w:lvl>
    <w:lvl w:ilvl="4" w:tplc="5B38DBF4" w:tentative="1">
      <w:start w:val="1"/>
      <w:numFmt w:val="bullet"/>
      <w:lvlText w:val="o"/>
      <w:lvlJc w:val="left"/>
      <w:pPr>
        <w:ind w:left="3600" w:hanging="360"/>
      </w:pPr>
      <w:rPr>
        <w:rFonts w:ascii="Courier New" w:hAnsi="Courier New" w:cs="Courier New" w:hint="default"/>
      </w:rPr>
    </w:lvl>
    <w:lvl w:ilvl="5" w:tplc="BF6C3F4E" w:tentative="1">
      <w:start w:val="1"/>
      <w:numFmt w:val="bullet"/>
      <w:lvlText w:val=""/>
      <w:lvlJc w:val="left"/>
      <w:pPr>
        <w:ind w:left="4320" w:hanging="360"/>
      </w:pPr>
      <w:rPr>
        <w:rFonts w:ascii="Wingdings" w:hAnsi="Wingdings" w:hint="default"/>
      </w:rPr>
    </w:lvl>
    <w:lvl w:ilvl="6" w:tplc="E7FC2EFC" w:tentative="1">
      <w:start w:val="1"/>
      <w:numFmt w:val="bullet"/>
      <w:lvlText w:val=""/>
      <w:lvlJc w:val="left"/>
      <w:pPr>
        <w:ind w:left="5040" w:hanging="360"/>
      </w:pPr>
      <w:rPr>
        <w:rFonts w:ascii="Symbol" w:hAnsi="Symbol" w:hint="default"/>
      </w:rPr>
    </w:lvl>
    <w:lvl w:ilvl="7" w:tplc="D02A7408" w:tentative="1">
      <w:start w:val="1"/>
      <w:numFmt w:val="bullet"/>
      <w:lvlText w:val="o"/>
      <w:lvlJc w:val="left"/>
      <w:pPr>
        <w:ind w:left="5760" w:hanging="360"/>
      </w:pPr>
      <w:rPr>
        <w:rFonts w:ascii="Courier New" w:hAnsi="Courier New" w:cs="Courier New" w:hint="default"/>
      </w:rPr>
    </w:lvl>
    <w:lvl w:ilvl="8" w:tplc="B7407F54" w:tentative="1">
      <w:start w:val="1"/>
      <w:numFmt w:val="bullet"/>
      <w:lvlText w:val=""/>
      <w:lvlJc w:val="left"/>
      <w:pPr>
        <w:ind w:left="6480" w:hanging="360"/>
      </w:pPr>
      <w:rPr>
        <w:rFonts w:ascii="Wingdings" w:hAnsi="Wingdings" w:hint="default"/>
      </w:rPr>
    </w:lvl>
  </w:abstractNum>
  <w:abstractNum w:abstractNumId="671" w15:restartNumberingAfterBreak="0">
    <w:nsid w:val="4C8015E2"/>
    <w:multiLevelType w:val="hybridMultilevel"/>
    <w:tmpl w:val="61B26AB0"/>
    <w:lvl w:ilvl="0" w:tplc="6FD844F8">
      <w:start w:val="1"/>
      <w:numFmt w:val="bullet"/>
      <w:lvlText w:val=""/>
      <w:lvlJc w:val="left"/>
      <w:pPr>
        <w:ind w:left="720" w:hanging="360"/>
      </w:pPr>
      <w:rPr>
        <w:rFonts w:ascii="Symbol" w:hAnsi="Symbol" w:hint="default"/>
      </w:rPr>
    </w:lvl>
    <w:lvl w:ilvl="1" w:tplc="64C68E56" w:tentative="1">
      <w:start w:val="1"/>
      <w:numFmt w:val="bullet"/>
      <w:lvlText w:val="o"/>
      <w:lvlJc w:val="left"/>
      <w:pPr>
        <w:ind w:left="1440" w:hanging="360"/>
      </w:pPr>
      <w:rPr>
        <w:rFonts w:ascii="Courier New" w:hAnsi="Courier New" w:cs="Courier New" w:hint="default"/>
      </w:rPr>
    </w:lvl>
    <w:lvl w:ilvl="2" w:tplc="1F66EBBC" w:tentative="1">
      <w:start w:val="1"/>
      <w:numFmt w:val="bullet"/>
      <w:lvlText w:val=""/>
      <w:lvlJc w:val="left"/>
      <w:pPr>
        <w:ind w:left="2160" w:hanging="360"/>
      </w:pPr>
      <w:rPr>
        <w:rFonts w:ascii="Wingdings" w:hAnsi="Wingdings" w:hint="default"/>
      </w:rPr>
    </w:lvl>
    <w:lvl w:ilvl="3" w:tplc="1F80EAA2">
      <w:start w:val="1"/>
      <w:numFmt w:val="bullet"/>
      <w:lvlText w:val=""/>
      <w:lvlJc w:val="left"/>
      <w:pPr>
        <w:ind w:left="2880" w:hanging="360"/>
      </w:pPr>
      <w:rPr>
        <w:rFonts w:ascii="Symbol" w:hAnsi="Symbol" w:hint="default"/>
      </w:rPr>
    </w:lvl>
    <w:lvl w:ilvl="4" w:tplc="049056C4" w:tentative="1">
      <w:start w:val="1"/>
      <w:numFmt w:val="bullet"/>
      <w:lvlText w:val="o"/>
      <w:lvlJc w:val="left"/>
      <w:pPr>
        <w:ind w:left="3600" w:hanging="360"/>
      </w:pPr>
      <w:rPr>
        <w:rFonts w:ascii="Courier New" w:hAnsi="Courier New" w:cs="Courier New" w:hint="default"/>
      </w:rPr>
    </w:lvl>
    <w:lvl w:ilvl="5" w:tplc="F7367268" w:tentative="1">
      <w:start w:val="1"/>
      <w:numFmt w:val="bullet"/>
      <w:lvlText w:val=""/>
      <w:lvlJc w:val="left"/>
      <w:pPr>
        <w:ind w:left="4320" w:hanging="360"/>
      </w:pPr>
      <w:rPr>
        <w:rFonts w:ascii="Wingdings" w:hAnsi="Wingdings" w:hint="default"/>
      </w:rPr>
    </w:lvl>
    <w:lvl w:ilvl="6" w:tplc="71648348" w:tentative="1">
      <w:start w:val="1"/>
      <w:numFmt w:val="bullet"/>
      <w:lvlText w:val=""/>
      <w:lvlJc w:val="left"/>
      <w:pPr>
        <w:ind w:left="5040" w:hanging="360"/>
      </w:pPr>
      <w:rPr>
        <w:rFonts w:ascii="Symbol" w:hAnsi="Symbol" w:hint="default"/>
      </w:rPr>
    </w:lvl>
    <w:lvl w:ilvl="7" w:tplc="F1C84FFA" w:tentative="1">
      <w:start w:val="1"/>
      <w:numFmt w:val="bullet"/>
      <w:lvlText w:val="o"/>
      <w:lvlJc w:val="left"/>
      <w:pPr>
        <w:ind w:left="5760" w:hanging="360"/>
      </w:pPr>
      <w:rPr>
        <w:rFonts w:ascii="Courier New" w:hAnsi="Courier New" w:cs="Courier New" w:hint="default"/>
      </w:rPr>
    </w:lvl>
    <w:lvl w:ilvl="8" w:tplc="A69056FA" w:tentative="1">
      <w:start w:val="1"/>
      <w:numFmt w:val="bullet"/>
      <w:lvlText w:val=""/>
      <w:lvlJc w:val="left"/>
      <w:pPr>
        <w:ind w:left="6480" w:hanging="360"/>
      </w:pPr>
      <w:rPr>
        <w:rFonts w:ascii="Wingdings" w:hAnsi="Wingdings" w:hint="default"/>
      </w:rPr>
    </w:lvl>
  </w:abstractNum>
  <w:abstractNum w:abstractNumId="672" w15:restartNumberingAfterBreak="0">
    <w:nsid w:val="4C871EC7"/>
    <w:multiLevelType w:val="hybridMultilevel"/>
    <w:tmpl w:val="F2F8BC38"/>
    <w:lvl w:ilvl="0" w:tplc="4A865016">
      <w:start w:val="1"/>
      <w:numFmt w:val="bullet"/>
      <w:lvlText w:val=""/>
      <w:lvlJc w:val="left"/>
      <w:pPr>
        <w:ind w:left="720" w:hanging="360"/>
      </w:pPr>
      <w:rPr>
        <w:rFonts w:ascii="Symbol" w:hAnsi="Symbol" w:hint="default"/>
      </w:rPr>
    </w:lvl>
    <w:lvl w:ilvl="1" w:tplc="AA88C612" w:tentative="1">
      <w:start w:val="1"/>
      <w:numFmt w:val="bullet"/>
      <w:lvlText w:val="o"/>
      <w:lvlJc w:val="left"/>
      <w:pPr>
        <w:ind w:left="1440" w:hanging="360"/>
      </w:pPr>
      <w:rPr>
        <w:rFonts w:ascii="Courier New" w:hAnsi="Courier New" w:cs="Courier New" w:hint="default"/>
      </w:rPr>
    </w:lvl>
    <w:lvl w:ilvl="2" w:tplc="4A46B87C" w:tentative="1">
      <w:start w:val="1"/>
      <w:numFmt w:val="bullet"/>
      <w:lvlText w:val=""/>
      <w:lvlJc w:val="left"/>
      <w:pPr>
        <w:ind w:left="2160" w:hanging="360"/>
      </w:pPr>
      <w:rPr>
        <w:rFonts w:ascii="Wingdings" w:hAnsi="Wingdings" w:hint="default"/>
      </w:rPr>
    </w:lvl>
    <w:lvl w:ilvl="3" w:tplc="0C3CCB06" w:tentative="1">
      <w:start w:val="1"/>
      <w:numFmt w:val="bullet"/>
      <w:lvlText w:val=""/>
      <w:lvlJc w:val="left"/>
      <w:pPr>
        <w:ind w:left="2880" w:hanging="360"/>
      </w:pPr>
      <w:rPr>
        <w:rFonts w:ascii="Symbol" w:hAnsi="Symbol" w:hint="default"/>
      </w:rPr>
    </w:lvl>
    <w:lvl w:ilvl="4" w:tplc="5B60E354" w:tentative="1">
      <w:start w:val="1"/>
      <w:numFmt w:val="bullet"/>
      <w:lvlText w:val="o"/>
      <w:lvlJc w:val="left"/>
      <w:pPr>
        <w:ind w:left="3600" w:hanging="360"/>
      </w:pPr>
      <w:rPr>
        <w:rFonts w:ascii="Courier New" w:hAnsi="Courier New" w:cs="Courier New" w:hint="default"/>
      </w:rPr>
    </w:lvl>
    <w:lvl w:ilvl="5" w:tplc="ABD46760" w:tentative="1">
      <w:start w:val="1"/>
      <w:numFmt w:val="bullet"/>
      <w:lvlText w:val=""/>
      <w:lvlJc w:val="left"/>
      <w:pPr>
        <w:ind w:left="4320" w:hanging="360"/>
      </w:pPr>
      <w:rPr>
        <w:rFonts w:ascii="Wingdings" w:hAnsi="Wingdings" w:hint="default"/>
      </w:rPr>
    </w:lvl>
    <w:lvl w:ilvl="6" w:tplc="5656AEFA" w:tentative="1">
      <w:start w:val="1"/>
      <w:numFmt w:val="bullet"/>
      <w:lvlText w:val=""/>
      <w:lvlJc w:val="left"/>
      <w:pPr>
        <w:ind w:left="5040" w:hanging="360"/>
      </w:pPr>
      <w:rPr>
        <w:rFonts w:ascii="Symbol" w:hAnsi="Symbol" w:hint="default"/>
      </w:rPr>
    </w:lvl>
    <w:lvl w:ilvl="7" w:tplc="5BA8B7BC" w:tentative="1">
      <w:start w:val="1"/>
      <w:numFmt w:val="bullet"/>
      <w:lvlText w:val="o"/>
      <w:lvlJc w:val="left"/>
      <w:pPr>
        <w:ind w:left="5760" w:hanging="360"/>
      </w:pPr>
      <w:rPr>
        <w:rFonts w:ascii="Courier New" w:hAnsi="Courier New" w:cs="Courier New" w:hint="default"/>
      </w:rPr>
    </w:lvl>
    <w:lvl w:ilvl="8" w:tplc="5B3EE70C" w:tentative="1">
      <w:start w:val="1"/>
      <w:numFmt w:val="bullet"/>
      <w:lvlText w:val=""/>
      <w:lvlJc w:val="left"/>
      <w:pPr>
        <w:ind w:left="6480" w:hanging="360"/>
      </w:pPr>
      <w:rPr>
        <w:rFonts w:ascii="Wingdings" w:hAnsi="Wingdings" w:hint="default"/>
      </w:rPr>
    </w:lvl>
  </w:abstractNum>
  <w:abstractNum w:abstractNumId="673" w15:restartNumberingAfterBreak="0">
    <w:nsid w:val="4C937BB8"/>
    <w:multiLevelType w:val="hybridMultilevel"/>
    <w:tmpl w:val="0CCE9620"/>
    <w:lvl w:ilvl="0" w:tplc="DDB2B2E0">
      <w:start w:val="1"/>
      <w:numFmt w:val="bullet"/>
      <w:lvlText w:val=""/>
      <w:lvlJc w:val="left"/>
      <w:pPr>
        <w:ind w:left="720" w:hanging="360"/>
      </w:pPr>
      <w:rPr>
        <w:rFonts w:ascii="Symbol" w:hAnsi="Symbol" w:hint="default"/>
      </w:rPr>
    </w:lvl>
    <w:lvl w:ilvl="1" w:tplc="B8925A9A">
      <w:start w:val="1"/>
      <w:numFmt w:val="bullet"/>
      <w:lvlText w:val="o"/>
      <w:lvlJc w:val="left"/>
      <w:pPr>
        <w:ind w:left="1440" w:hanging="360"/>
      </w:pPr>
      <w:rPr>
        <w:rFonts w:ascii="Courier New" w:hAnsi="Courier New" w:cs="Courier New" w:hint="default"/>
      </w:rPr>
    </w:lvl>
    <w:lvl w:ilvl="2" w:tplc="402C5258" w:tentative="1">
      <w:start w:val="1"/>
      <w:numFmt w:val="bullet"/>
      <w:lvlText w:val=""/>
      <w:lvlJc w:val="left"/>
      <w:pPr>
        <w:ind w:left="2160" w:hanging="360"/>
      </w:pPr>
      <w:rPr>
        <w:rFonts w:ascii="Wingdings" w:hAnsi="Wingdings" w:hint="default"/>
      </w:rPr>
    </w:lvl>
    <w:lvl w:ilvl="3" w:tplc="4E9E6220" w:tentative="1">
      <w:start w:val="1"/>
      <w:numFmt w:val="bullet"/>
      <w:lvlText w:val=""/>
      <w:lvlJc w:val="left"/>
      <w:pPr>
        <w:ind w:left="2880" w:hanging="360"/>
      </w:pPr>
      <w:rPr>
        <w:rFonts w:ascii="Symbol" w:hAnsi="Symbol" w:hint="default"/>
      </w:rPr>
    </w:lvl>
    <w:lvl w:ilvl="4" w:tplc="D9A65848" w:tentative="1">
      <w:start w:val="1"/>
      <w:numFmt w:val="bullet"/>
      <w:lvlText w:val="o"/>
      <w:lvlJc w:val="left"/>
      <w:pPr>
        <w:ind w:left="3600" w:hanging="360"/>
      </w:pPr>
      <w:rPr>
        <w:rFonts w:ascii="Courier New" w:hAnsi="Courier New" w:cs="Courier New" w:hint="default"/>
      </w:rPr>
    </w:lvl>
    <w:lvl w:ilvl="5" w:tplc="18D87596" w:tentative="1">
      <w:start w:val="1"/>
      <w:numFmt w:val="bullet"/>
      <w:lvlText w:val=""/>
      <w:lvlJc w:val="left"/>
      <w:pPr>
        <w:ind w:left="4320" w:hanging="360"/>
      </w:pPr>
      <w:rPr>
        <w:rFonts w:ascii="Wingdings" w:hAnsi="Wingdings" w:hint="default"/>
      </w:rPr>
    </w:lvl>
    <w:lvl w:ilvl="6" w:tplc="5CD6F06A" w:tentative="1">
      <w:start w:val="1"/>
      <w:numFmt w:val="bullet"/>
      <w:lvlText w:val=""/>
      <w:lvlJc w:val="left"/>
      <w:pPr>
        <w:ind w:left="5040" w:hanging="360"/>
      </w:pPr>
      <w:rPr>
        <w:rFonts w:ascii="Symbol" w:hAnsi="Symbol" w:hint="default"/>
      </w:rPr>
    </w:lvl>
    <w:lvl w:ilvl="7" w:tplc="C4965C0E" w:tentative="1">
      <w:start w:val="1"/>
      <w:numFmt w:val="bullet"/>
      <w:lvlText w:val="o"/>
      <w:lvlJc w:val="left"/>
      <w:pPr>
        <w:ind w:left="5760" w:hanging="360"/>
      </w:pPr>
      <w:rPr>
        <w:rFonts w:ascii="Courier New" w:hAnsi="Courier New" w:cs="Courier New" w:hint="default"/>
      </w:rPr>
    </w:lvl>
    <w:lvl w:ilvl="8" w:tplc="E9AE579C" w:tentative="1">
      <w:start w:val="1"/>
      <w:numFmt w:val="bullet"/>
      <w:lvlText w:val=""/>
      <w:lvlJc w:val="left"/>
      <w:pPr>
        <w:ind w:left="6480" w:hanging="360"/>
      </w:pPr>
      <w:rPr>
        <w:rFonts w:ascii="Wingdings" w:hAnsi="Wingdings" w:hint="default"/>
      </w:rPr>
    </w:lvl>
  </w:abstractNum>
  <w:abstractNum w:abstractNumId="674" w15:restartNumberingAfterBreak="0">
    <w:nsid w:val="4CAB0BC6"/>
    <w:multiLevelType w:val="hybridMultilevel"/>
    <w:tmpl w:val="AEEE4C20"/>
    <w:lvl w:ilvl="0" w:tplc="F2540FAA">
      <w:start w:val="1"/>
      <w:numFmt w:val="bullet"/>
      <w:lvlText w:val=""/>
      <w:lvlJc w:val="left"/>
      <w:pPr>
        <w:ind w:left="720" w:hanging="360"/>
      </w:pPr>
      <w:rPr>
        <w:rFonts w:ascii="Symbol" w:hAnsi="Symbol" w:hint="default"/>
      </w:rPr>
    </w:lvl>
    <w:lvl w:ilvl="1" w:tplc="60B8F1FE" w:tentative="1">
      <w:start w:val="1"/>
      <w:numFmt w:val="bullet"/>
      <w:lvlText w:val="o"/>
      <w:lvlJc w:val="left"/>
      <w:pPr>
        <w:ind w:left="1440" w:hanging="360"/>
      </w:pPr>
      <w:rPr>
        <w:rFonts w:ascii="Courier New" w:hAnsi="Courier New" w:cs="Courier New" w:hint="default"/>
      </w:rPr>
    </w:lvl>
    <w:lvl w:ilvl="2" w:tplc="230E4A66">
      <w:start w:val="1"/>
      <w:numFmt w:val="bullet"/>
      <w:lvlText w:val=""/>
      <w:lvlJc w:val="left"/>
      <w:pPr>
        <w:ind w:left="2160" w:hanging="360"/>
      </w:pPr>
      <w:rPr>
        <w:rFonts w:ascii="Wingdings" w:hAnsi="Wingdings" w:hint="default"/>
      </w:rPr>
    </w:lvl>
    <w:lvl w:ilvl="3" w:tplc="A6628B30" w:tentative="1">
      <w:start w:val="1"/>
      <w:numFmt w:val="bullet"/>
      <w:lvlText w:val=""/>
      <w:lvlJc w:val="left"/>
      <w:pPr>
        <w:ind w:left="2880" w:hanging="360"/>
      </w:pPr>
      <w:rPr>
        <w:rFonts w:ascii="Symbol" w:hAnsi="Symbol" w:hint="default"/>
      </w:rPr>
    </w:lvl>
    <w:lvl w:ilvl="4" w:tplc="315C04D8" w:tentative="1">
      <w:start w:val="1"/>
      <w:numFmt w:val="bullet"/>
      <w:lvlText w:val="o"/>
      <w:lvlJc w:val="left"/>
      <w:pPr>
        <w:ind w:left="3600" w:hanging="360"/>
      </w:pPr>
      <w:rPr>
        <w:rFonts w:ascii="Courier New" w:hAnsi="Courier New" w:cs="Courier New" w:hint="default"/>
      </w:rPr>
    </w:lvl>
    <w:lvl w:ilvl="5" w:tplc="37A66610" w:tentative="1">
      <w:start w:val="1"/>
      <w:numFmt w:val="bullet"/>
      <w:lvlText w:val=""/>
      <w:lvlJc w:val="left"/>
      <w:pPr>
        <w:ind w:left="4320" w:hanging="360"/>
      </w:pPr>
      <w:rPr>
        <w:rFonts w:ascii="Wingdings" w:hAnsi="Wingdings" w:hint="default"/>
      </w:rPr>
    </w:lvl>
    <w:lvl w:ilvl="6" w:tplc="E258F6D2" w:tentative="1">
      <w:start w:val="1"/>
      <w:numFmt w:val="bullet"/>
      <w:lvlText w:val=""/>
      <w:lvlJc w:val="left"/>
      <w:pPr>
        <w:ind w:left="5040" w:hanging="360"/>
      </w:pPr>
      <w:rPr>
        <w:rFonts w:ascii="Symbol" w:hAnsi="Symbol" w:hint="default"/>
      </w:rPr>
    </w:lvl>
    <w:lvl w:ilvl="7" w:tplc="723609B0" w:tentative="1">
      <w:start w:val="1"/>
      <w:numFmt w:val="bullet"/>
      <w:lvlText w:val="o"/>
      <w:lvlJc w:val="left"/>
      <w:pPr>
        <w:ind w:left="5760" w:hanging="360"/>
      </w:pPr>
      <w:rPr>
        <w:rFonts w:ascii="Courier New" w:hAnsi="Courier New" w:cs="Courier New" w:hint="default"/>
      </w:rPr>
    </w:lvl>
    <w:lvl w:ilvl="8" w:tplc="1DF47364" w:tentative="1">
      <w:start w:val="1"/>
      <w:numFmt w:val="bullet"/>
      <w:lvlText w:val=""/>
      <w:lvlJc w:val="left"/>
      <w:pPr>
        <w:ind w:left="6480" w:hanging="360"/>
      </w:pPr>
      <w:rPr>
        <w:rFonts w:ascii="Wingdings" w:hAnsi="Wingdings" w:hint="default"/>
      </w:rPr>
    </w:lvl>
  </w:abstractNum>
  <w:abstractNum w:abstractNumId="675" w15:restartNumberingAfterBreak="0">
    <w:nsid w:val="4CAD55F4"/>
    <w:multiLevelType w:val="hybridMultilevel"/>
    <w:tmpl w:val="51720ACE"/>
    <w:lvl w:ilvl="0" w:tplc="F1F28D66">
      <w:start w:val="1"/>
      <w:numFmt w:val="bullet"/>
      <w:lvlText w:val=""/>
      <w:lvlJc w:val="left"/>
      <w:pPr>
        <w:ind w:left="720" w:hanging="360"/>
      </w:pPr>
      <w:rPr>
        <w:rFonts w:ascii="Symbol" w:hAnsi="Symbol" w:hint="default"/>
      </w:rPr>
    </w:lvl>
    <w:lvl w:ilvl="1" w:tplc="E9CCF578">
      <w:start w:val="1"/>
      <w:numFmt w:val="bullet"/>
      <w:lvlText w:val="o"/>
      <w:lvlJc w:val="left"/>
      <w:pPr>
        <w:ind w:left="1440" w:hanging="360"/>
      </w:pPr>
      <w:rPr>
        <w:rFonts w:ascii="Courier New" w:hAnsi="Courier New" w:cs="Courier New" w:hint="default"/>
      </w:rPr>
    </w:lvl>
    <w:lvl w:ilvl="2" w:tplc="AB64BFD0" w:tentative="1">
      <w:start w:val="1"/>
      <w:numFmt w:val="bullet"/>
      <w:lvlText w:val=""/>
      <w:lvlJc w:val="left"/>
      <w:pPr>
        <w:ind w:left="2160" w:hanging="360"/>
      </w:pPr>
      <w:rPr>
        <w:rFonts w:ascii="Wingdings" w:hAnsi="Wingdings" w:hint="default"/>
      </w:rPr>
    </w:lvl>
    <w:lvl w:ilvl="3" w:tplc="4940A250" w:tentative="1">
      <w:start w:val="1"/>
      <w:numFmt w:val="bullet"/>
      <w:lvlText w:val=""/>
      <w:lvlJc w:val="left"/>
      <w:pPr>
        <w:ind w:left="2880" w:hanging="360"/>
      </w:pPr>
      <w:rPr>
        <w:rFonts w:ascii="Symbol" w:hAnsi="Symbol" w:hint="default"/>
      </w:rPr>
    </w:lvl>
    <w:lvl w:ilvl="4" w:tplc="85CC6C9A" w:tentative="1">
      <w:start w:val="1"/>
      <w:numFmt w:val="bullet"/>
      <w:lvlText w:val="o"/>
      <w:lvlJc w:val="left"/>
      <w:pPr>
        <w:ind w:left="3600" w:hanging="360"/>
      </w:pPr>
      <w:rPr>
        <w:rFonts w:ascii="Courier New" w:hAnsi="Courier New" w:cs="Courier New" w:hint="default"/>
      </w:rPr>
    </w:lvl>
    <w:lvl w:ilvl="5" w:tplc="D4288B9C" w:tentative="1">
      <w:start w:val="1"/>
      <w:numFmt w:val="bullet"/>
      <w:lvlText w:val=""/>
      <w:lvlJc w:val="left"/>
      <w:pPr>
        <w:ind w:left="4320" w:hanging="360"/>
      </w:pPr>
      <w:rPr>
        <w:rFonts w:ascii="Wingdings" w:hAnsi="Wingdings" w:hint="default"/>
      </w:rPr>
    </w:lvl>
    <w:lvl w:ilvl="6" w:tplc="7EE0C358" w:tentative="1">
      <w:start w:val="1"/>
      <w:numFmt w:val="bullet"/>
      <w:lvlText w:val=""/>
      <w:lvlJc w:val="left"/>
      <w:pPr>
        <w:ind w:left="5040" w:hanging="360"/>
      </w:pPr>
      <w:rPr>
        <w:rFonts w:ascii="Symbol" w:hAnsi="Symbol" w:hint="default"/>
      </w:rPr>
    </w:lvl>
    <w:lvl w:ilvl="7" w:tplc="AD2628C4" w:tentative="1">
      <w:start w:val="1"/>
      <w:numFmt w:val="bullet"/>
      <w:lvlText w:val="o"/>
      <w:lvlJc w:val="left"/>
      <w:pPr>
        <w:ind w:left="5760" w:hanging="360"/>
      </w:pPr>
      <w:rPr>
        <w:rFonts w:ascii="Courier New" w:hAnsi="Courier New" w:cs="Courier New" w:hint="default"/>
      </w:rPr>
    </w:lvl>
    <w:lvl w:ilvl="8" w:tplc="58948D8E" w:tentative="1">
      <w:start w:val="1"/>
      <w:numFmt w:val="bullet"/>
      <w:lvlText w:val=""/>
      <w:lvlJc w:val="left"/>
      <w:pPr>
        <w:ind w:left="6480" w:hanging="360"/>
      </w:pPr>
      <w:rPr>
        <w:rFonts w:ascii="Wingdings" w:hAnsi="Wingdings" w:hint="default"/>
      </w:rPr>
    </w:lvl>
  </w:abstractNum>
  <w:abstractNum w:abstractNumId="676" w15:restartNumberingAfterBreak="0">
    <w:nsid w:val="4CB73EE7"/>
    <w:multiLevelType w:val="hybridMultilevel"/>
    <w:tmpl w:val="EDBE2226"/>
    <w:lvl w:ilvl="0" w:tplc="97BA36BA">
      <w:start w:val="1"/>
      <w:numFmt w:val="bullet"/>
      <w:lvlText w:val=""/>
      <w:lvlJc w:val="left"/>
      <w:pPr>
        <w:ind w:left="720" w:hanging="360"/>
      </w:pPr>
      <w:rPr>
        <w:rFonts w:ascii="Symbol" w:hAnsi="Symbol" w:hint="default"/>
      </w:rPr>
    </w:lvl>
    <w:lvl w:ilvl="1" w:tplc="FEB885D2" w:tentative="1">
      <w:start w:val="1"/>
      <w:numFmt w:val="bullet"/>
      <w:lvlText w:val="o"/>
      <w:lvlJc w:val="left"/>
      <w:pPr>
        <w:ind w:left="1440" w:hanging="360"/>
      </w:pPr>
      <w:rPr>
        <w:rFonts w:ascii="Courier New" w:hAnsi="Courier New" w:cs="Courier New" w:hint="default"/>
      </w:rPr>
    </w:lvl>
    <w:lvl w:ilvl="2" w:tplc="3B0CB696">
      <w:start w:val="1"/>
      <w:numFmt w:val="bullet"/>
      <w:lvlText w:val=""/>
      <w:lvlJc w:val="left"/>
      <w:pPr>
        <w:ind w:left="2160" w:hanging="360"/>
      </w:pPr>
      <w:rPr>
        <w:rFonts w:ascii="Wingdings" w:hAnsi="Wingdings" w:hint="default"/>
      </w:rPr>
    </w:lvl>
    <w:lvl w:ilvl="3" w:tplc="1062E7AA" w:tentative="1">
      <w:start w:val="1"/>
      <w:numFmt w:val="bullet"/>
      <w:lvlText w:val=""/>
      <w:lvlJc w:val="left"/>
      <w:pPr>
        <w:ind w:left="2880" w:hanging="360"/>
      </w:pPr>
      <w:rPr>
        <w:rFonts w:ascii="Symbol" w:hAnsi="Symbol" w:hint="default"/>
      </w:rPr>
    </w:lvl>
    <w:lvl w:ilvl="4" w:tplc="F1B8DF8E" w:tentative="1">
      <w:start w:val="1"/>
      <w:numFmt w:val="bullet"/>
      <w:lvlText w:val="o"/>
      <w:lvlJc w:val="left"/>
      <w:pPr>
        <w:ind w:left="3600" w:hanging="360"/>
      </w:pPr>
      <w:rPr>
        <w:rFonts w:ascii="Courier New" w:hAnsi="Courier New" w:cs="Courier New" w:hint="default"/>
      </w:rPr>
    </w:lvl>
    <w:lvl w:ilvl="5" w:tplc="C5DAB57A" w:tentative="1">
      <w:start w:val="1"/>
      <w:numFmt w:val="bullet"/>
      <w:lvlText w:val=""/>
      <w:lvlJc w:val="left"/>
      <w:pPr>
        <w:ind w:left="4320" w:hanging="360"/>
      </w:pPr>
      <w:rPr>
        <w:rFonts w:ascii="Wingdings" w:hAnsi="Wingdings" w:hint="default"/>
      </w:rPr>
    </w:lvl>
    <w:lvl w:ilvl="6" w:tplc="81CE2E38" w:tentative="1">
      <w:start w:val="1"/>
      <w:numFmt w:val="bullet"/>
      <w:lvlText w:val=""/>
      <w:lvlJc w:val="left"/>
      <w:pPr>
        <w:ind w:left="5040" w:hanging="360"/>
      </w:pPr>
      <w:rPr>
        <w:rFonts w:ascii="Symbol" w:hAnsi="Symbol" w:hint="default"/>
      </w:rPr>
    </w:lvl>
    <w:lvl w:ilvl="7" w:tplc="7E701536" w:tentative="1">
      <w:start w:val="1"/>
      <w:numFmt w:val="bullet"/>
      <w:lvlText w:val="o"/>
      <w:lvlJc w:val="left"/>
      <w:pPr>
        <w:ind w:left="5760" w:hanging="360"/>
      </w:pPr>
      <w:rPr>
        <w:rFonts w:ascii="Courier New" w:hAnsi="Courier New" w:cs="Courier New" w:hint="default"/>
      </w:rPr>
    </w:lvl>
    <w:lvl w:ilvl="8" w:tplc="27D0D436" w:tentative="1">
      <w:start w:val="1"/>
      <w:numFmt w:val="bullet"/>
      <w:lvlText w:val=""/>
      <w:lvlJc w:val="left"/>
      <w:pPr>
        <w:ind w:left="6480" w:hanging="360"/>
      </w:pPr>
      <w:rPr>
        <w:rFonts w:ascii="Wingdings" w:hAnsi="Wingdings" w:hint="default"/>
      </w:rPr>
    </w:lvl>
  </w:abstractNum>
  <w:abstractNum w:abstractNumId="677" w15:restartNumberingAfterBreak="0">
    <w:nsid w:val="4CC4480D"/>
    <w:multiLevelType w:val="hybridMultilevel"/>
    <w:tmpl w:val="B4BC249E"/>
    <w:lvl w:ilvl="0" w:tplc="0A3C0AAC">
      <w:start w:val="1"/>
      <w:numFmt w:val="bullet"/>
      <w:lvlText w:val=""/>
      <w:lvlJc w:val="left"/>
      <w:pPr>
        <w:ind w:left="720" w:hanging="360"/>
      </w:pPr>
      <w:rPr>
        <w:rFonts w:ascii="Symbol" w:hAnsi="Symbol" w:hint="default"/>
      </w:rPr>
    </w:lvl>
    <w:lvl w:ilvl="1" w:tplc="A7527CD0" w:tentative="1">
      <w:start w:val="1"/>
      <w:numFmt w:val="bullet"/>
      <w:lvlText w:val="o"/>
      <w:lvlJc w:val="left"/>
      <w:pPr>
        <w:ind w:left="1440" w:hanging="360"/>
      </w:pPr>
      <w:rPr>
        <w:rFonts w:ascii="Courier New" w:hAnsi="Courier New" w:cs="Courier New" w:hint="default"/>
      </w:rPr>
    </w:lvl>
    <w:lvl w:ilvl="2" w:tplc="DF5C8A2C" w:tentative="1">
      <w:start w:val="1"/>
      <w:numFmt w:val="bullet"/>
      <w:lvlText w:val=""/>
      <w:lvlJc w:val="left"/>
      <w:pPr>
        <w:ind w:left="2160" w:hanging="360"/>
      </w:pPr>
      <w:rPr>
        <w:rFonts w:ascii="Wingdings" w:hAnsi="Wingdings" w:hint="default"/>
      </w:rPr>
    </w:lvl>
    <w:lvl w:ilvl="3" w:tplc="5202A928" w:tentative="1">
      <w:start w:val="1"/>
      <w:numFmt w:val="bullet"/>
      <w:lvlText w:val=""/>
      <w:lvlJc w:val="left"/>
      <w:pPr>
        <w:ind w:left="2880" w:hanging="360"/>
      </w:pPr>
      <w:rPr>
        <w:rFonts w:ascii="Symbol" w:hAnsi="Symbol" w:hint="default"/>
      </w:rPr>
    </w:lvl>
    <w:lvl w:ilvl="4" w:tplc="19064906" w:tentative="1">
      <w:start w:val="1"/>
      <w:numFmt w:val="bullet"/>
      <w:lvlText w:val="o"/>
      <w:lvlJc w:val="left"/>
      <w:pPr>
        <w:ind w:left="3600" w:hanging="360"/>
      </w:pPr>
      <w:rPr>
        <w:rFonts w:ascii="Courier New" w:hAnsi="Courier New" w:cs="Courier New" w:hint="default"/>
      </w:rPr>
    </w:lvl>
    <w:lvl w:ilvl="5" w:tplc="C7908E62" w:tentative="1">
      <w:start w:val="1"/>
      <w:numFmt w:val="bullet"/>
      <w:lvlText w:val=""/>
      <w:lvlJc w:val="left"/>
      <w:pPr>
        <w:ind w:left="4320" w:hanging="360"/>
      </w:pPr>
      <w:rPr>
        <w:rFonts w:ascii="Wingdings" w:hAnsi="Wingdings" w:hint="default"/>
      </w:rPr>
    </w:lvl>
    <w:lvl w:ilvl="6" w:tplc="B65A128C" w:tentative="1">
      <w:start w:val="1"/>
      <w:numFmt w:val="bullet"/>
      <w:lvlText w:val=""/>
      <w:lvlJc w:val="left"/>
      <w:pPr>
        <w:ind w:left="5040" w:hanging="360"/>
      </w:pPr>
      <w:rPr>
        <w:rFonts w:ascii="Symbol" w:hAnsi="Symbol" w:hint="default"/>
      </w:rPr>
    </w:lvl>
    <w:lvl w:ilvl="7" w:tplc="C1A0A27A" w:tentative="1">
      <w:start w:val="1"/>
      <w:numFmt w:val="bullet"/>
      <w:lvlText w:val="o"/>
      <w:lvlJc w:val="left"/>
      <w:pPr>
        <w:ind w:left="5760" w:hanging="360"/>
      </w:pPr>
      <w:rPr>
        <w:rFonts w:ascii="Courier New" w:hAnsi="Courier New" w:cs="Courier New" w:hint="default"/>
      </w:rPr>
    </w:lvl>
    <w:lvl w:ilvl="8" w:tplc="B2420996" w:tentative="1">
      <w:start w:val="1"/>
      <w:numFmt w:val="bullet"/>
      <w:lvlText w:val=""/>
      <w:lvlJc w:val="left"/>
      <w:pPr>
        <w:ind w:left="6480" w:hanging="360"/>
      </w:pPr>
      <w:rPr>
        <w:rFonts w:ascii="Wingdings" w:hAnsi="Wingdings" w:hint="default"/>
      </w:rPr>
    </w:lvl>
  </w:abstractNum>
  <w:abstractNum w:abstractNumId="678" w15:restartNumberingAfterBreak="0">
    <w:nsid w:val="4CC910F5"/>
    <w:multiLevelType w:val="hybridMultilevel"/>
    <w:tmpl w:val="8D6E5AFE"/>
    <w:lvl w:ilvl="0" w:tplc="289EAA3A">
      <w:start w:val="1"/>
      <w:numFmt w:val="bullet"/>
      <w:lvlText w:val=""/>
      <w:lvlJc w:val="left"/>
      <w:pPr>
        <w:ind w:left="720" w:hanging="360"/>
      </w:pPr>
      <w:rPr>
        <w:rFonts w:ascii="Symbol" w:hAnsi="Symbol" w:hint="default"/>
      </w:rPr>
    </w:lvl>
    <w:lvl w:ilvl="1" w:tplc="F090632A" w:tentative="1">
      <w:start w:val="1"/>
      <w:numFmt w:val="bullet"/>
      <w:lvlText w:val="o"/>
      <w:lvlJc w:val="left"/>
      <w:pPr>
        <w:ind w:left="1440" w:hanging="360"/>
      </w:pPr>
      <w:rPr>
        <w:rFonts w:ascii="Courier New" w:hAnsi="Courier New" w:cs="Courier New" w:hint="default"/>
      </w:rPr>
    </w:lvl>
    <w:lvl w:ilvl="2" w:tplc="A73EA1A6" w:tentative="1">
      <w:start w:val="1"/>
      <w:numFmt w:val="bullet"/>
      <w:lvlText w:val=""/>
      <w:lvlJc w:val="left"/>
      <w:pPr>
        <w:ind w:left="2160" w:hanging="360"/>
      </w:pPr>
      <w:rPr>
        <w:rFonts w:ascii="Wingdings" w:hAnsi="Wingdings" w:hint="default"/>
      </w:rPr>
    </w:lvl>
    <w:lvl w:ilvl="3" w:tplc="F40E629C" w:tentative="1">
      <w:start w:val="1"/>
      <w:numFmt w:val="bullet"/>
      <w:lvlText w:val=""/>
      <w:lvlJc w:val="left"/>
      <w:pPr>
        <w:ind w:left="2880" w:hanging="360"/>
      </w:pPr>
      <w:rPr>
        <w:rFonts w:ascii="Symbol" w:hAnsi="Symbol" w:hint="default"/>
      </w:rPr>
    </w:lvl>
    <w:lvl w:ilvl="4" w:tplc="5C5EFA5E" w:tentative="1">
      <w:start w:val="1"/>
      <w:numFmt w:val="bullet"/>
      <w:lvlText w:val="o"/>
      <w:lvlJc w:val="left"/>
      <w:pPr>
        <w:ind w:left="3600" w:hanging="360"/>
      </w:pPr>
      <w:rPr>
        <w:rFonts w:ascii="Courier New" w:hAnsi="Courier New" w:cs="Courier New" w:hint="default"/>
      </w:rPr>
    </w:lvl>
    <w:lvl w:ilvl="5" w:tplc="96D026CE" w:tentative="1">
      <w:start w:val="1"/>
      <w:numFmt w:val="bullet"/>
      <w:lvlText w:val=""/>
      <w:lvlJc w:val="left"/>
      <w:pPr>
        <w:ind w:left="4320" w:hanging="360"/>
      </w:pPr>
      <w:rPr>
        <w:rFonts w:ascii="Wingdings" w:hAnsi="Wingdings" w:hint="default"/>
      </w:rPr>
    </w:lvl>
    <w:lvl w:ilvl="6" w:tplc="18E09196" w:tentative="1">
      <w:start w:val="1"/>
      <w:numFmt w:val="bullet"/>
      <w:lvlText w:val=""/>
      <w:lvlJc w:val="left"/>
      <w:pPr>
        <w:ind w:left="5040" w:hanging="360"/>
      </w:pPr>
      <w:rPr>
        <w:rFonts w:ascii="Symbol" w:hAnsi="Symbol" w:hint="default"/>
      </w:rPr>
    </w:lvl>
    <w:lvl w:ilvl="7" w:tplc="C1FEAFDE" w:tentative="1">
      <w:start w:val="1"/>
      <w:numFmt w:val="bullet"/>
      <w:lvlText w:val="o"/>
      <w:lvlJc w:val="left"/>
      <w:pPr>
        <w:ind w:left="5760" w:hanging="360"/>
      </w:pPr>
      <w:rPr>
        <w:rFonts w:ascii="Courier New" w:hAnsi="Courier New" w:cs="Courier New" w:hint="default"/>
      </w:rPr>
    </w:lvl>
    <w:lvl w:ilvl="8" w:tplc="6DBE6D32" w:tentative="1">
      <w:start w:val="1"/>
      <w:numFmt w:val="bullet"/>
      <w:lvlText w:val=""/>
      <w:lvlJc w:val="left"/>
      <w:pPr>
        <w:ind w:left="6480" w:hanging="360"/>
      </w:pPr>
      <w:rPr>
        <w:rFonts w:ascii="Wingdings" w:hAnsi="Wingdings" w:hint="default"/>
      </w:rPr>
    </w:lvl>
  </w:abstractNum>
  <w:abstractNum w:abstractNumId="679" w15:restartNumberingAfterBreak="0">
    <w:nsid w:val="4CD1300C"/>
    <w:multiLevelType w:val="hybridMultilevel"/>
    <w:tmpl w:val="F2FC7744"/>
    <w:lvl w:ilvl="0" w:tplc="E39EC9D2">
      <w:start w:val="1"/>
      <w:numFmt w:val="bullet"/>
      <w:lvlText w:val=""/>
      <w:lvlJc w:val="left"/>
      <w:pPr>
        <w:ind w:left="720" w:hanging="360"/>
      </w:pPr>
      <w:rPr>
        <w:rFonts w:ascii="Symbol" w:hAnsi="Symbol" w:hint="default"/>
      </w:rPr>
    </w:lvl>
    <w:lvl w:ilvl="1" w:tplc="F29AAF7E">
      <w:start w:val="1"/>
      <w:numFmt w:val="bullet"/>
      <w:lvlText w:val="o"/>
      <w:lvlJc w:val="left"/>
      <w:pPr>
        <w:ind w:left="1440" w:hanging="360"/>
      </w:pPr>
      <w:rPr>
        <w:rFonts w:ascii="Courier New" w:hAnsi="Courier New" w:cs="Courier New" w:hint="default"/>
      </w:rPr>
    </w:lvl>
    <w:lvl w:ilvl="2" w:tplc="E8D6FAAA" w:tentative="1">
      <w:start w:val="1"/>
      <w:numFmt w:val="bullet"/>
      <w:lvlText w:val=""/>
      <w:lvlJc w:val="left"/>
      <w:pPr>
        <w:ind w:left="2160" w:hanging="360"/>
      </w:pPr>
      <w:rPr>
        <w:rFonts w:ascii="Wingdings" w:hAnsi="Wingdings" w:hint="default"/>
      </w:rPr>
    </w:lvl>
    <w:lvl w:ilvl="3" w:tplc="0F1643EA" w:tentative="1">
      <w:start w:val="1"/>
      <w:numFmt w:val="bullet"/>
      <w:lvlText w:val=""/>
      <w:lvlJc w:val="left"/>
      <w:pPr>
        <w:ind w:left="2880" w:hanging="360"/>
      </w:pPr>
      <w:rPr>
        <w:rFonts w:ascii="Symbol" w:hAnsi="Symbol" w:hint="default"/>
      </w:rPr>
    </w:lvl>
    <w:lvl w:ilvl="4" w:tplc="EC8EC258" w:tentative="1">
      <w:start w:val="1"/>
      <w:numFmt w:val="bullet"/>
      <w:lvlText w:val="o"/>
      <w:lvlJc w:val="left"/>
      <w:pPr>
        <w:ind w:left="3600" w:hanging="360"/>
      </w:pPr>
      <w:rPr>
        <w:rFonts w:ascii="Courier New" w:hAnsi="Courier New" w:cs="Courier New" w:hint="default"/>
      </w:rPr>
    </w:lvl>
    <w:lvl w:ilvl="5" w:tplc="288AC25E" w:tentative="1">
      <w:start w:val="1"/>
      <w:numFmt w:val="bullet"/>
      <w:lvlText w:val=""/>
      <w:lvlJc w:val="left"/>
      <w:pPr>
        <w:ind w:left="4320" w:hanging="360"/>
      </w:pPr>
      <w:rPr>
        <w:rFonts w:ascii="Wingdings" w:hAnsi="Wingdings" w:hint="default"/>
      </w:rPr>
    </w:lvl>
    <w:lvl w:ilvl="6" w:tplc="1A12A7A6" w:tentative="1">
      <w:start w:val="1"/>
      <w:numFmt w:val="bullet"/>
      <w:lvlText w:val=""/>
      <w:lvlJc w:val="left"/>
      <w:pPr>
        <w:ind w:left="5040" w:hanging="360"/>
      </w:pPr>
      <w:rPr>
        <w:rFonts w:ascii="Symbol" w:hAnsi="Symbol" w:hint="default"/>
      </w:rPr>
    </w:lvl>
    <w:lvl w:ilvl="7" w:tplc="1BAE4422" w:tentative="1">
      <w:start w:val="1"/>
      <w:numFmt w:val="bullet"/>
      <w:lvlText w:val="o"/>
      <w:lvlJc w:val="left"/>
      <w:pPr>
        <w:ind w:left="5760" w:hanging="360"/>
      </w:pPr>
      <w:rPr>
        <w:rFonts w:ascii="Courier New" w:hAnsi="Courier New" w:cs="Courier New" w:hint="default"/>
      </w:rPr>
    </w:lvl>
    <w:lvl w:ilvl="8" w:tplc="4F42FF1E" w:tentative="1">
      <w:start w:val="1"/>
      <w:numFmt w:val="bullet"/>
      <w:lvlText w:val=""/>
      <w:lvlJc w:val="left"/>
      <w:pPr>
        <w:ind w:left="6480" w:hanging="360"/>
      </w:pPr>
      <w:rPr>
        <w:rFonts w:ascii="Wingdings" w:hAnsi="Wingdings" w:hint="default"/>
      </w:rPr>
    </w:lvl>
  </w:abstractNum>
  <w:abstractNum w:abstractNumId="680" w15:restartNumberingAfterBreak="0">
    <w:nsid w:val="4CF524BB"/>
    <w:multiLevelType w:val="hybridMultilevel"/>
    <w:tmpl w:val="BB2872A6"/>
    <w:lvl w:ilvl="0" w:tplc="C6C03B76">
      <w:start w:val="1"/>
      <w:numFmt w:val="bullet"/>
      <w:lvlText w:val=""/>
      <w:lvlJc w:val="left"/>
      <w:pPr>
        <w:ind w:left="720" w:hanging="360"/>
      </w:pPr>
      <w:rPr>
        <w:rFonts w:ascii="Symbol" w:hAnsi="Symbol" w:hint="default"/>
      </w:rPr>
    </w:lvl>
    <w:lvl w:ilvl="1" w:tplc="6A3AAB88" w:tentative="1">
      <w:start w:val="1"/>
      <w:numFmt w:val="bullet"/>
      <w:lvlText w:val="o"/>
      <w:lvlJc w:val="left"/>
      <w:pPr>
        <w:ind w:left="1440" w:hanging="360"/>
      </w:pPr>
      <w:rPr>
        <w:rFonts w:ascii="Courier New" w:hAnsi="Courier New" w:cs="Courier New" w:hint="default"/>
      </w:rPr>
    </w:lvl>
    <w:lvl w:ilvl="2" w:tplc="FA58BCFA" w:tentative="1">
      <w:start w:val="1"/>
      <w:numFmt w:val="bullet"/>
      <w:lvlText w:val=""/>
      <w:lvlJc w:val="left"/>
      <w:pPr>
        <w:ind w:left="2160" w:hanging="360"/>
      </w:pPr>
      <w:rPr>
        <w:rFonts w:ascii="Wingdings" w:hAnsi="Wingdings" w:hint="default"/>
      </w:rPr>
    </w:lvl>
    <w:lvl w:ilvl="3" w:tplc="79DA292E" w:tentative="1">
      <w:start w:val="1"/>
      <w:numFmt w:val="bullet"/>
      <w:lvlText w:val=""/>
      <w:lvlJc w:val="left"/>
      <w:pPr>
        <w:ind w:left="2880" w:hanging="360"/>
      </w:pPr>
      <w:rPr>
        <w:rFonts w:ascii="Symbol" w:hAnsi="Symbol" w:hint="default"/>
      </w:rPr>
    </w:lvl>
    <w:lvl w:ilvl="4" w:tplc="57DAAFEC" w:tentative="1">
      <w:start w:val="1"/>
      <w:numFmt w:val="bullet"/>
      <w:lvlText w:val="o"/>
      <w:lvlJc w:val="left"/>
      <w:pPr>
        <w:ind w:left="3600" w:hanging="360"/>
      </w:pPr>
      <w:rPr>
        <w:rFonts w:ascii="Courier New" w:hAnsi="Courier New" w:cs="Courier New" w:hint="default"/>
      </w:rPr>
    </w:lvl>
    <w:lvl w:ilvl="5" w:tplc="96DCD956" w:tentative="1">
      <w:start w:val="1"/>
      <w:numFmt w:val="bullet"/>
      <w:lvlText w:val=""/>
      <w:lvlJc w:val="left"/>
      <w:pPr>
        <w:ind w:left="4320" w:hanging="360"/>
      </w:pPr>
      <w:rPr>
        <w:rFonts w:ascii="Wingdings" w:hAnsi="Wingdings" w:hint="default"/>
      </w:rPr>
    </w:lvl>
    <w:lvl w:ilvl="6" w:tplc="64FED76E" w:tentative="1">
      <w:start w:val="1"/>
      <w:numFmt w:val="bullet"/>
      <w:lvlText w:val=""/>
      <w:lvlJc w:val="left"/>
      <w:pPr>
        <w:ind w:left="5040" w:hanging="360"/>
      </w:pPr>
      <w:rPr>
        <w:rFonts w:ascii="Symbol" w:hAnsi="Symbol" w:hint="default"/>
      </w:rPr>
    </w:lvl>
    <w:lvl w:ilvl="7" w:tplc="30B29D08" w:tentative="1">
      <w:start w:val="1"/>
      <w:numFmt w:val="bullet"/>
      <w:lvlText w:val="o"/>
      <w:lvlJc w:val="left"/>
      <w:pPr>
        <w:ind w:left="5760" w:hanging="360"/>
      </w:pPr>
      <w:rPr>
        <w:rFonts w:ascii="Courier New" w:hAnsi="Courier New" w:cs="Courier New" w:hint="default"/>
      </w:rPr>
    </w:lvl>
    <w:lvl w:ilvl="8" w:tplc="CDFA8478" w:tentative="1">
      <w:start w:val="1"/>
      <w:numFmt w:val="bullet"/>
      <w:lvlText w:val=""/>
      <w:lvlJc w:val="left"/>
      <w:pPr>
        <w:ind w:left="6480" w:hanging="360"/>
      </w:pPr>
      <w:rPr>
        <w:rFonts w:ascii="Wingdings" w:hAnsi="Wingdings" w:hint="default"/>
      </w:rPr>
    </w:lvl>
  </w:abstractNum>
  <w:abstractNum w:abstractNumId="681" w15:restartNumberingAfterBreak="0">
    <w:nsid w:val="4D062865"/>
    <w:multiLevelType w:val="hybridMultilevel"/>
    <w:tmpl w:val="B83A18D4"/>
    <w:lvl w:ilvl="0" w:tplc="CBB80774">
      <w:start w:val="1"/>
      <w:numFmt w:val="bullet"/>
      <w:lvlText w:val=""/>
      <w:lvlJc w:val="left"/>
      <w:pPr>
        <w:ind w:left="720" w:hanging="360"/>
      </w:pPr>
      <w:rPr>
        <w:rFonts w:ascii="Symbol" w:hAnsi="Symbol" w:hint="default"/>
      </w:rPr>
    </w:lvl>
    <w:lvl w:ilvl="1" w:tplc="63507CC8" w:tentative="1">
      <w:start w:val="1"/>
      <w:numFmt w:val="bullet"/>
      <w:lvlText w:val="o"/>
      <w:lvlJc w:val="left"/>
      <w:pPr>
        <w:ind w:left="1440" w:hanging="360"/>
      </w:pPr>
      <w:rPr>
        <w:rFonts w:ascii="Courier New" w:hAnsi="Courier New" w:cs="Courier New" w:hint="default"/>
      </w:rPr>
    </w:lvl>
    <w:lvl w:ilvl="2" w:tplc="7D3E508E">
      <w:start w:val="1"/>
      <w:numFmt w:val="bullet"/>
      <w:lvlText w:val=""/>
      <w:lvlJc w:val="left"/>
      <w:pPr>
        <w:ind w:left="2160" w:hanging="360"/>
      </w:pPr>
      <w:rPr>
        <w:rFonts w:ascii="Wingdings" w:hAnsi="Wingdings" w:hint="default"/>
      </w:rPr>
    </w:lvl>
    <w:lvl w:ilvl="3" w:tplc="CD248CC8" w:tentative="1">
      <w:start w:val="1"/>
      <w:numFmt w:val="bullet"/>
      <w:lvlText w:val=""/>
      <w:lvlJc w:val="left"/>
      <w:pPr>
        <w:ind w:left="2880" w:hanging="360"/>
      </w:pPr>
      <w:rPr>
        <w:rFonts w:ascii="Symbol" w:hAnsi="Symbol" w:hint="default"/>
      </w:rPr>
    </w:lvl>
    <w:lvl w:ilvl="4" w:tplc="4D2E64AA" w:tentative="1">
      <w:start w:val="1"/>
      <w:numFmt w:val="bullet"/>
      <w:lvlText w:val="o"/>
      <w:lvlJc w:val="left"/>
      <w:pPr>
        <w:ind w:left="3600" w:hanging="360"/>
      </w:pPr>
      <w:rPr>
        <w:rFonts w:ascii="Courier New" w:hAnsi="Courier New" w:cs="Courier New" w:hint="default"/>
      </w:rPr>
    </w:lvl>
    <w:lvl w:ilvl="5" w:tplc="345402DA" w:tentative="1">
      <w:start w:val="1"/>
      <w:numFmt w:val="bullet"/>
      <w:lvlText w:val=""/>
      <w:lvlJc w:val="left"/>
      <w:pPr>
        <w:ind w:left="4320" w:hanging="360"/>
      </w:pPr>
      <w:rPr>
        <w:rFonts w:ascii="Wingdings" w:hAnsi="Wingdings" w:hint="default"/>
      </w:rPr>
    </w:lvl>
    <w:lvl w:ilvl="6" w:tplc="D012D688" w:tentative="1">
      <w:start w:val="1"/>
      <w:numFmt w:val="bullet"/>
      <w:lvlText w:val=""/>
      <w:lvlJc w:val="left"/>
      <w:pPr>
        <w:ind w:left="5040" w:hanging="360"/>
      </w:pPr>
      <w:rPr>
        <w:rFonts w:ascii="Symbol" w:hAnsi="Symbol" w:hint="default"/>
      </w:rPr>
    </w:lvl>
    <w:lvl w:ilvl="7" w:tplc="ADE82294" w:tentative="1">
      <w:start w:val="1"/>
      <w:numFmt w:val="bullet"/>
      <w:lvlText w:val="o"/>
      <w:lvlJc w:val="left"/>
      <w:pPr>
        <w:ind w:left="5760" w:hanging="360"/>
      </w:pPr>
      <w:rPr>
        <w:rFonts w:ascii="Courier New" w:hAnsi="Courier New" w:cs="Courier New" w:hint="default"/>
      </w:rPr>
    </w:lvl>
    <w:lvl w:ilvl="8" w:tplc="E988C026" w:tentative="1">
      <w:start w:val="1"/>
      <w:numFmt w:val="bullet"/>
      <w:lvlText w:val=""/>
      <w:lvlJc w:val="left"/>
      <w:pPr>
        <w:ind w:left="6480" w:hanging="360"/>
      </w:pPr>
      <w:rPr>
        <w:rFonts w:ascii="Wingdings" w:hAnsi="Wingdings" w:hint="default"/>
      </w:rPr>
    </w:lvl>
  </w:abstractNum>
  <w:abstractNum w:abstractNumId="682" w15:restartNumberingAfterBreak="0">
    <w:nsid w:val="4D0B60EE"/>
    <w:multiLevelType w:val="hybridMultilevel"/>
    <w:tmpl w:val="93AE13BC"/>
    <w:lvl w:ilvl="0" w:tplc="78F26A60">
      <w:start w:val="1"/>
      <w:numFmt w:val="bullet"/>
      <w:lvlText w:val=""/>
      <w:lvlJc w:val="left"/>
      <w:pPr>
        <w:ind w:left="720" w:hanging="360"/>
      </w:pPr>
      <w:rPr>
        <w:rFonts w:ascii="Symbol" w:hAnsi="Symbol" w:hint="default"/>
      </w:rPr>
    </w:lvl>
    <w:lvl w:ilvl="1" w:tplc="65341692" w:tentative="1">
      <w:start w:val="1"/>
      <w:numFmt w:val="bullet"/>
      <w:lvlText w:val="o"/>
      <w:lvlJc w:val="left"/>
      <w:pPr>
        <w:ind w:left="1440" w:hanging="360"/>
      </w:pPr>
      <w:rPr>
        <w:rFonts w:ascii="Courier New" w:hAnsi="Courier New" w:cs="Courier New" w:hint="default"/>
      </w:rPr>
    </w:lvl>
    <w:lvl w:ilvl="2" w:tplc="22162780" w:tentative="1">
      <w:start w:val="1"/>
      <w:numFmt w:val="bullet"/>
      <w:lvlText w:val=""/>
      <w:lvlJc w:val="left"/>
      <w:pPr>
        <w:ind w:left="2160" w:hanging="360"/>
      </w:pPr>
      <w:rPr>
        <w:rFonts w:ascii="Wingdings" w:hAnsi="Wingdings" w:hint="default"/>
      </w:rPr>
    </w:lvl>
    <w:lvl w:ilvl="3" w:tplc="9E5A59F2">
      <w:start w:val="1"/>
      <w:numFmt w:val="bullet"/>
      <w:lvlText w:val=""/>
      <w:lvlJc w:val="left"/>
      <w:pPr>
        <w:ind w:left="2880" w:hanging="360"/>
      </w:pPr>
      <w:rPr>
        <w:rFonts w:ascii="Symbol" w:hAnsi="Symbol" w:hint="default"/>
      </w:rPr>
    </w:lvl>
    <w:lvl w:ilvl="4" w:tplc="F2ECE5CA" w:tentative="1">
      <w:start w:val="1"/>
      <w:numFmt w:val="bullet"/>
      <w:lvlText w:val="o"/>
      <w:lvlJc w:val="left"/>
      <w:pPr>
        <w:ind w:left="3600" w:hanging="360"/>
      </w:pPr>
      <w:rPr>
        <w:rFonts w:ascii="Courier New" w:hAnsi="Courier New" w:cs="Courier New" w:hint="default"/>
      </w:rPr>
    </w:lvl>
    <w:lvl w:ilvl="5" w:tplc="140A250C" w:tentative="1">
      <w:start w:val="1"/>
      <w:numFmt w:val="bullet"/>
      <w:lvlText w:val=""/>
      <w:lvlJc w:val="left"/>
      <w:pPr>
        <w:ind w:left="4320" w:hanging="360"/>
      </w:pPr>
      <w:rPr>
        <w:rFonts w:ascii="Wingdings" w:hAnsi="Wingdings" w:hint="default"/>
      </w:rPr>
    </w:lvl>
    <w:lvl w:ilvl="6" w:tplc="C59C68BC" w:tentative="1">
      <w:start w:val="1"/>
      <w:numFmt w:val="bullet"/>
      <w:lvlText w:val=""/>
      <w:lvlJc w:val="left"/>
      <w:pPr>
        <w:ind w:left="5040" w:hanging="360"/>
      </w:pPr>
      <w:rPr>
        <w:rFonts w:ascii="Symbol" w:hAnsi="Symbol" w:hint="default"/>
      </w:rPr>
    </w:lvl>
    <w:lvl w:ilvl="7" w:tplc="722ED8F6" w:tentative="1">
      <w:start w:val="1"/>
      <w:numFmt w:val="bullet"/>
      <w:lvlText w:val="o"/>
      <w:lvlJc w:val="left"/>
      <w:pPr>
        <w:ind w:left="5760" w:hanging="360"/>
      </w:pPr>
      <w:rPr>
        <w:rFonts w:ascii="Courier New" w:hAnsi="Courier New" w:cs="Courier New" w:hint="default"/>
      </w:rPr>
    </w:lvl>
    <w:lvl w:ilvl="8" w:tplc="0A0A8376" w:tentative="1">
      <w:start w:val="1"/>
      <w:numFmt w:val="bullet"/>
      <w:lvlText w:val=""/>
      <w:lvlJc w:val="left"/>
      <w:pPr>
        <w:ind w:left="6480" w:hanging="360"/>
      </w:pPr>
      <w:rPr>
        <w:rFonts w:ascii="Wingdings" w:hAnsi="Wingdings" w:hint="default"/>
      </w:rPr>
    </w:lvl>
  </w:abstractNum>
  <w:abstractNum w:abstractNumId="683" w15:restartNumberingAfterBreak="0">
    <w:nsid w:val="4D0E6139"/>
    <w:multiLevelType w:val="hybridMultilevel"/>
    <w:tmpl w:val="23D880D4"/>
    <w:lvl w:ilvl="0" w:tplc="EDFA2930">
      <w:start w:val="1"/>
      <w:numFmt w:val="bullet"/>
      <w:lvlText w:val=""/>
      <w:lvlJc w:val="left"/>
      <w:pPr>
        <w:ind w:left="720" w:hanging="360"/>
      </w:pPr>
      <w:rPr>
        <w:rFonts w:ascii="Symbol" w:hAnsi="Symbol" w:hint="default"/>
      </w:rPr>
    </w:lvl>
    <w:lvl w:ilvl="1" w:tplc="634CC8B4" w:tentative="1">
      <w:start w:val="1"/>
      <w:numFmt w:val="bullet"/>
      <w:lvlText w:val="o"/>
      <w:lvlJc w:val="left"/>
      <w:pPr>
        <w:ind w:left="1440" w:hanging="360"/>
      </w:pPr>
      <w:rPr>
        <w:rFonts w:ascii="Courier New" w:hAnsi="Courier New" w:cs="Courier New" w:hint="default"/>
      </w:rPr>
    </w:lvl>
    <w:lvl w:ilvl="2" w:tplc="4CC8E8BE" w:tentative="1">
      <w:start w:val="1"/>
      <w:numFmt w:val="bullet"/>
      <w:lvlText w:val=""/>
      <w:lvlJc w:val="left"/>
      <w:pPr>
        <w:ind w:left="2160" w:hanging="360"/>
      </w:pPr>
      <w:rPr>
        <w:rFonts w:ascii="Wingdings" w:hAnsi="Wingdings" w:hint="default"/>
      </w:rPr>
    </w:lvl>
    <w:lvl w:ilvl="3" w:tplc="5C6E84C6" w:tentative="1">
      <w:start w:val="1"/>
      <w:numFmt w:val="bullet"/>
      <w:lvlText w:val=""/>
      <w:lvlJc w:val="left"/>
      <w:pPr>
        <w:ind w:left="2880" w:hanging="360"/>
      </w:pPr>
      <w:rPr>
        <w:rFonts w:ascii="Symbol" w:hAnsi="Symbol" w:hint="default"/>
      </w:rPr>
    </w:lvl>
    <w:lvl w:ilvl="4" w:tplc="150A7FC6" w:tentative="1">
      <w:start w:val="1"/>
      <w:numFmt w:val="bullet"/>
      <w:lvlText w:val="o"/>
      <w:lvlJc w:val="left"/>
      <w:pPr>
        <w:ind w:left="3600" w:hanging="360"/>
      </w:pPr>
      <w:rPr>
        <w:rFonts w:ascii="Courier New" w:hAnsi="Courier New" w:cs="Courier New" w:hint="default"/>
      </w:rPr>
    </w:lvl>
    <w:lvl w:ilvl="5" w:tplc="5E345CF4" w:tentative="1">
      <w:start w:val="1"/>
      <w:numFmt w:val="bullet"/>
      <w:lvlText w:val=""/>
      <w:lvlJc w:val="left"/>
      <w:pPr>
        <w:ind w:left="4320" w:hanging="360"/>
      </w:pPr>
      <w:rPr>
        <w:rFonts w:ascii="Wingdings" w:hAnsi="Wingdings" w:hint="default"/>
      </w:rPr>
    </w:lvl>
    <w:lvl w:ilvl="6" w:tplc="93A83BE6" w:tentative="1">
      <w:start w:val="1"/>
      <w:numFmt w:val="bullet"/>
      <w:lvlText w:val=""/>
      <w:lvlJc w:val="left"/>
      <w:pPr>
        <w:ind w:left="5040" w:hanging="360"/>
      </w:pPr>
      <w:rPr>
        <w:rFonts w:ascii="Symbol" w:hAnsi="Symbol" w:hint="default"/>
      </w:rPr>
    </w:lvl>
    <w:lvl w:ilvl="7" w:tplc="793A1C5A" w:tentative="1">
      <w:start w:val="1"/>
      <w:numFmt w:val="bullet"/>
      <w:lvlText w:val="o"/>
      <w:lvlJc w:val="left"/>
      <w:pPr>
        <w:ind w:left="5760" w:hanging="360"/>
      </w:pPr>
      <w:rPr>
        <w:rFonts w:ascii="Courier New" w:hAnsi="Courier New" w:cs="Courier New" w:hint="default"/>
      </w:rPr>
    </w:lvl>
    <w:lvl w:ilvl="8" w:tplc="1676FAAE" w:tentative="1">
      <w:start w:val="1"/>
      <w:numFmt w:val="bullet"/>
      <w:lvlText w:val=""/>
      <w:lvlJc w:val="left"/>
      <w:pPr>
        <w:ind w:left="6480" w:hanging="360"/>
      </w:pPr>
      <w:rPr>
        <w:rFonts w:ascii="Wingdings" w:hAnsi="Wingdings" w:hint="default"/>
      </w:rPr>
    </w:lvl>
  </w:abstractNum>
  <w:abstractNum w:abstractNumId="684" w15:restartNumberingAfterBreak="0">
    <w:nsid w:val="4D213E02"/>
    <w:multiLevelType w:val="hybridMultilevel"/>
    <w:tmpl w:val="450687C0"/>
    <w:lvl w:ilvl="0" w:tplc="67F6D6E2">
      <w:start w:val="1"/>
      <w:numFmt w:val="bullet"/>
      <w:lvlText w:val=""/>
      <w:lvlJc w:val="left"/>
      <w:pPr>
        <w:ind w:left="720" w:hanging="360"/>
      </w:pPr>
      <w:rPr>
        <w:rFonts w:ascii="Symbol" w:hAnsi="Symbol" w:hint="default"/>
      </w:rPr>
    </w:lvl>
    <w:lvl w:ilvl="1" w:tplc="157EE000" w:tentative="1">
      <w:start w:val="1"/>
      <w:numFmt w:val="bullet"/>
      <w:lvlText w:val="o"/>
      <w:lvlJc w:val="left"/>
      <w:pPr>
        <w:ind w:left="1440" w:hanging="360"/>
      </w:pPr>
      <w:rPr>
        <w:rFonts w:ascii="Courier New" w:hAnsi="Courier New" w:cs="Courier New" w:hint="default"/>
      </w:rPr>
    </w:lvl>
    <w:lvl w:ilvl="2" w:tplc="24D68B34">
      <w:start w:val="1"/>
      <w:numFmt w:val="bullet"/>
      <w:lvlText w:val=""/>
      <w:lvlJc w:val="left"/>
      <w:pPr>
        <w:ind w:left="2160" w:hanging="360"/>
      </w:pPr>
      <w:rPr>
        <w:rFonts w:ascii="Wingdings" w:hAnsi="Wingdings" w:hint="default"/>
      </w:rPr>
    </w:lvl>
    <w:lvl w:ilvl="3" w:tplc="DF02D1E8" w:tentative="1">
      <w:start w:val="1"/>
      <w:numFmt w:val="bullet"/>
      <w:lvlText w:val=""/>
      <w:lvlJc w:val="left"/>
      <w:pPr>
        <w:ind w:left="2880" w:hanging="360"/>
      </w:pPr>
      <w:rPr>
        <w:rFonts w:ascii="Symbol" w:hAnsi="Symbol" w:hint="default"/>
      </w:rPr>
    </w:lvl>
    <w:lvl w:ilvl="4" w:tplc="58423EB0" w:tentative="1">
      <w:start w:val="1"/>
      <w:numFmt w:val="bullet"/>
      <w:lvlText w:val="o"/>
      <w:lvlJc w:val="left"/>
      <w:pPr>
        <w:ind w:left="3600" w:hanging="360"/>
      </w:pPr>
      <w:rPr>
        <w:rFonts w:ascii="Courier New" w:hAnsi="Courier New" w:cs="Courier New" w:hint="default"/>
      </w:rPr>
    </w:lvl>
    <w:lvl w:ilvl="5" w:tplc="767CD108" w:tentative="1">
      <w:start w:val="1"/>
      <w:numFmt w:val="bullet"/>
      <w:lvlText w:val=""/>
      <w:lvlJc w:val="left"/>
      <w:pPr>
        <w:ind w:left="4320" w:hanging="360"/>
      </w:pPr>
      <w:rPr>
        <w:rFonts w:ascii="Wingdings" w:hAnsi="Wingdings" w:hint="default"/>
      </w:rPr>
    </w:lvl>
    <w:lvl w:ilvl="6" w:tplc="BEF08D24" w:tentative="1">
      <w:start w:val="1"/>
      <w:numFmt w:val="bullet"/>
      <w:lvlText w:val=""/>
      <w:lvlJc w:val="left"/>
      <w:pPr>
        <w:ind w:left="5040" w:hanging="360"/>
      </w:pPr>
      <w:rPr>
        <w:rFonts w:ascii="Symbol" w:hAnsi="Symbol" w:hint="default"/>
      </w:rPr>
    </w:lvl>
    <w:lvl w:ilvl="7" w:tplc="20C6D5DA" w:tentative="1">
      <w:start w:val="1"/>
      <w:numFmt w:val="bullet"/>
      <w:lvlText w:val="o"/>
      <w:lvlJc w:val="left"/>
      <w:pPr>
        <w:ind w:left="5760" w:hanging="360"/>
      </w:pPr>
      <w:rPr>
        <w:rFonts w:ascii="Courier New" w:hAnsi="Courier New" w:cs="Courier New" w:hint="default"/>
      </w:rPr>
    </w:lvl>
    <w:lvl w:ilvl="8" w:tplc="94505262" w:tentative="1">
      <w:start w:val="1"/>
      <w:numFmt w:val="bullet"/>
      <w:lvlText w:val=""/>
      <w:lvlJc w:val="left"/>
      <w:pPr>
        <w:ind w:left="6480" w:hanging="360"/>
      </w:pPr>
      <w:rPr>
        <w:rFonts w:ascii="Wingdings" w:hAnsi="Wingdings" w:hint="default"/>
      </w:rPr>
    </w:lvl>
  </w:abstractNum>
  <w:abstractNum w:abstractNumId="685" w15:restartNumberingAfterBreak="0">
    <w:nsid w:val="4D3C3D71"/>
    <w:multiLevelType w:val="hybridMultilevel"/>
    <w:tmpl w:val="A26C7AD2"/>
    <w:lvl w:ilvl="0" w:tplc="5128C396">
      <w:start w:val="1"/>
      <w:numFmt w:val="bullet"/>
      <w:lvlText w:val=""/>
      <w:lvlJc w:val="left"/>
      <w:pPr>
        <w:ind w:left="720" w:hanging="360"/>
      </w:pPr>
      <w:rPr>
        <w:rFonts w:ascii="Symbol" w:hAnsi="Symbol" w:hint="default"/>
      </w:rPr>
    </w:lvl>
    <w:lvl w:ilvl="1" w:tplc="D50608EE">
      <w:start w:val="1"/>
      <w:numFmt w:val="bullet"/>
      <w:lvlText w:val="o"/>
      <w:lvlJc w:val="left"/>
      <w:pPr>
        <w:ind w:left="1440" w:hanging="360"/>
      </w:pPr>
      <w:rPr>
        <w:rFonts w:ascii="Courier New" w:hAnsi="Courier New" w:cs="Courier New" w:hint="default"/>
      </w:rPr>
    </w:lvl>
    <w:lvl w:ilvl="2" w:tplc="E5D84522" w:tentative="1">
      <w:start w:val="1"/>
      <w:numFmt w:val="bullet"/>
      <w:lvlText w:val=""/>
      <w:lvlJc w:val="left"/>
      <w:pPr>
        <w:ind w:left="2160" w:hanging="360"/>
      </w:pPr>
      <w:rPr>
        <w:rFonts w:ascii="Wingdings" w:hAnsi="Wingdings" w:hint="default"/>
      </w:rPr>
    </w:lvl>
    <w:lvl w:ilvl="3" w:tplc="962215DC" w:tentative="1">
      <w:start w:val="1"/>
      <w:numFmt w:val="bullet"/>
      <w:lvlText w:val=""/>
      <w:lvlJc w:val="left"/>
      <w:pPr>
        <w:ind w:left="2880" w:hanging="360"/>
      </w:pPr>
      <w:rPr>
        <w:rFonts w:ascii="Symbol" w:hAnsi="Symbol" w:hint="default"/>
      </w:rPr>
    </w:lvl>
    <w:lvl w:ilvl="4" w:tplc="DFECDC50" w:tentative="1">
      <w:start w:val="1"/>
      <w:numFmt w:val="bullet"/>
      <w:lvlText w:val="o"/>
      <w:lvlJc w:val="left"/>
      <w:pPr>
        <w:ind w:left="3600" w:hanging="360"/>
      </w:pPr>
      <w:rPr>
        <w:rFonts w:ascii="Courier New" w:hAnsi="Courier New" w:cs="Courier New" w:hint="default"/>
      </w:rPr>
    </w:lvl>
    <w:lvl w:ilvl="5" w:tplc="69BCB05C" w:tentative="1">
      <w:start w:val="1"/>
      <w:numFmt w:val="bullet"/>
      <w:lvlText w:val=""/>
      <w:lvlJc w:val="left"/>
      <w:pPr>
        <w:ind w:left="4320" w:hanging="360"/>
      </w:pPr>
      <w:rPr>
        <w:rFonts w:ascii="Wingdings" w:hAnsi="Wingdings" w:hint="default"/>
      </w:rPr>
    </w:lvl>
    <w:lvl w:ilvl="6" w:tplc="4154AD0E" w:tentative="1">
      <w:start w:val="1"/>
      <w:numFmt w:val="bullet"/>
      <w:lvlText w:val=""/>
      <w:lvlJc w:val="left"/>
      <w:pPr>
        <w:ind w:left="5040" w:hanging="360"/>
      </w:pPr>
      <w:rPr>
        <w:rFonts w:ascii="Symbol" w:hAnsi="Symbol" w:hint="default"/>
      </w:rPr>
    </w:lvl>
    <w:lvl w:ilvl="7" w:tplc="8DBE247A" w:tentative="1">
      <w:start w:val="1"/>
      <w:numFmt w:val="bullet"/>
      <w:lvlText w:val="o"/>
      <w:lvlJc w:val="left"/>
      <w:pPr>
        <w:ind w:left="5760" w:hanging="360"/>
      </w:pPr>
      <w:rPr>
        <w:rFonts w:ascii="Courier New" w:hAnsi="Courier New" w:cs="Courier New" w:hint="default"/>
      </w:rPr>
    </w:lvl>
    <w:lvl w:ilvl="8" w:tplc="D8C490FC" w:tentative="1">
      <w:start w:val="1"/>
      <w:numFmt w:val="bullet"/>
      <w:lvlText w:val=""/>
      <w:lvlJc w:val="left"/>
      <w:pPr>
        <w:ind w:left="6480" w:hanging="360"/>
      </w:pPr>
      <w:rPr>
        <w:rFonts w:ascii="Wingdings" w:hAnsi="Wingdings" w:hint="default"/>
      </w:rPr>
    </w:lvl>
  </w:abstractNum>
  <w:abstractNum w:abstractNumId="686" w15:restartNumberingAfterBreak="0">
    <w:nsid w:val="4D4D445B"/>
    <w:multiLevelType w:val="hybridMultilevel"/>
    <w:tmpl w:val="29D88B2E"/>
    <w:lvl w:ilvl="0" w:tplc="CB669C6E">
      <w:start w:val="1"/>
      <w:numFmt w:val="bullet"/>
      <w:lvlText w:val=""/>
      <w:lvlJc w:val="left"/>
      <w:pPr>
        <w:ind w:left="720" w:hanging="360"/>
      </w:pPr>
      <w:rPr>
        <w:rFonts w:ascii="Symbol" w:hAnsi="Symbol" w:hint="default"/>
      </w:rPr>
    </w:lvl>
    <w:lvl w:ilvl="1" w:tplc="9F40FE80" w:tentative="1">
      <w:start w:val="1"/>
      <w:numFmt w:val="bullet"/>
      <w:lvlText w:val="o"/>
      <w:lvlJc w:val="left"/>
      <w:pPr>
        <w:ind w:left="1440" w:hanging="360"/>
      </w:pPr>
      <w:rPr>
        <w:rFonts w:ascii="Courier New" w:hAnsi="Courier New" w:cs="Courier New" w:hint="default"/>
      </w:rPr>
    </w:lvl>
    <w:lvl w:ilvl="2" w:tplc="184EE83C">
      <w:start w:val="1"/>
      <w:numFmt w:val="bullet"/>
      <w:lvlText w:val=""/>
      <w:lvlJc w:val="left"/>
      <w:pPr>
        <w:ind w:left="2160" w:hanging="360"/>
      </w:pPr>
      <w:rPr>
        <w:rFonts w:ascii="Wingdings" w:hAnsi="Wingdings" w:hint="default"/>
      </w:rPr>
    </w:lvl>
    <w:lvl w:ilvl="3" w:tplc="DDD82334" w:tentative="1">
      <w:start w:val="1"/>
      <w:numFmt w:val="bullet"/>
      <w:lvlText w:val=""/>
      <w:lvlJc w:val="left"/>
      <w:pPr>
        <w:ind w:left="2880" w:hanging="360"/>
      </w:pPr>
      <w:rPr>
        <w:rFonts w:ascii="Symbol" w:hAnsi="Symbol" w:hint="default"/>
      </w:rPr>
    </w:lvl>
    <w:lvl w:ilvl="4" w:tplc="0DC49260" w:tentative="1">
      <w:start w:val="1"/>
      <w:numFmt w:val="bullet"/>
      <w:lvlText w:val="o"/>
      <w:lvlJc w:val="left"/>
      <w:pPr>
        <w:ind w:left="3600" w:hanging="360"/>
      </w:pPr>
      <w:rPr>
        <w:rFonts w:ascii="Courier New" w:hAnsi="Courier New" w:cs="Courier New" w:hint="default"/>
      </w:rPr>
    </w:lvl>
    <w:lvl w:ilvl="5" w:tplc="E66689BC" w:tentative="1">
      <w:start w:val="1"/>
      <w:numFmt w:val="bullet"/>
      <w:lvlText w:val=""/>
      <w:lvlJc w:val="left"/>
      <w:pPr>
        <w:ind w:left="4320" w:hanging="360"/>
      </w:pPr>
      <w:rPr>
        <w:rFonts w:ascii="Wingdings" w:hAnsi="Wingdings" w:hint="default"/>
      </w:rPr>
    </w:lvl>
    <w:lvl w:ilvl="6" w:tplc="5EB230DA" w:tentative="1">
      <w:start w:val="1"/>
      <w:numFmt w:val="bullet"/>
      <w:lvlText w:val=""/>
      <w:lvlJc w:val="left"/>
      <w:pPr>
        <w:ind w:left="5040" w:hanging="360"/>
      </w:pPr>
      <w:rPr>
        <w:rFonts w:ascii="Symbol" w:hAnsi="Symbol" w:hint="default"/>
      </w:rPr>
    </w:lvl>
    <w:lvl w:ilvl="7" w:tplc="A6EC402C" w:tentative="1">
      <w:start w:val="1"/>
      <w:numFmt w:val="bullet"/>
      <w:lvlText w:val="o"/>
      <w:lvlJc w:val="left"/>
      <w:pPr>
        <w:ind w:left="5760" w:hanging="360"/>
      </w:pPr>
      <w:rPr>
        <w:rFonts w:ascii="Courier New" w:hAnsi="Courier New" w:cs="Courier New" w:hint="default"/>
      </w:rPr>
    </w:lvl>
    <w:lvl w:ilvl="8" w:tplc="278EF70A" w:tentative="1">
      <w:start w:val="1"/>
      <w:numFmt w:val="bullet"/>
      <w:lvlText w:val=""/>
      <w:lvlJc w:val="left"/>
      <w:pPr>
        <w:ind w:left="6480" w:hanging="360"/>
      </w:pPr>
      <w:rPr>
        <w:rFonts w:ascii="Wingdings" w:hAnsi="Wingdings" w:hint="default"/>
      </w:rPr>
    </w:lvl>
  </w:abstractNum>
  <w:abstractNum w:abstractNumId="687" w15:restartNumberingAfterBreak="0">
    <w:nsid w:val="4D876CC8"/>
    <w:multiLevelType w:val="hybridMultilevel"/>
    <w:tmpl w:val="01B4C322"/>
    <w:lvl w:ilvl="0" w:tplc="A3068734">
      <w:start w:val="1"/>
      <w:numFmt w:val="bullet"/>
      <w:lvlText w:val=""/>
      <w:lvlJc w:val="left"/>
      <w:pPr>
        <w:ind w:left="720" w:hanging="360"/>
      </w:pPr>
      <w:rPr>
        <w:rFonts w:ascii="Symbol" w:hAnsi="Symbol" w:hint="default"/>
      </w:rPr>
    </w:lvl>
    <w:lvl w:ilvl="1" w:tplc="4112B20C">
      <w:start w:val="1"/>
      <w:numFmt w:val="bullet"/>
      <w:lvlText w:val="o"/>
      <w:lvlJc w:val="left"/>
      <w:pPr>
        <w:ind w:left="1440" w:hanging="360"/>
      </w:pPr>
      <w:rPr>
        <w:rFonts w:ascii="Courier New" w:hAnsi="Courier New" w:cs="Courier New" w:hint="default"/>
      </w:rPr>
    </w:lvl>
    <w:lvl w:ilvl="2" w:tplc="1BD4EABA" w:tentative="1">
      <w:start w:val="1"/>
      <w:numFmt w:val="bullet"/>
      <w:lvlText w:val=""/>
      <w:lvlJc w:val="left"/>
      <w:pPr>
        <w:ind w:left="2160" w:hanging="360"/>
      </w:pPr>
      <w:rPr>
        <w:rFonts w:ascii="Wingdings" w:hAnsi="Wingdings" w:hint="default"/>
      </w:rPr>
    </w:lvl>
    <w:lvl w:ilvl="3" w:tplc="A2FC10FA" w:tentative="1">
      <w:start w:val="1"/>
      <w:numFmt w:val="bullet"/>
      <w:lvlText w:val=""/>
      <w:lvlJc w:val="left"/>
      <w:pPr>
        <w:ind w:left="2880" w:hanging="360"/>
      </w:pPr>
      <w:rPr>
        <w:rFonts w:ascii="Symbol" w:hAnsi="Symbol" w:hint="default"/>
      </w:rPr>
    </w:lvl>
    <w:lvl w:ilvl="4" w:tplc="CC52E9A2" w:tentative="1">
      <w:start w:val="1"/>
      <w:numFmt w:val="bullet"/>
      <w:lvlText w:val="o"/>
      <w:lvlJc w:val="left"/>
      <w:pPr>
        <w:ind w:left="3600" w:hanging="360"/>
      </w:pPr>
      <w:rPr>
        <w:rFonts w:ascii="Courier New" w:hAnsi="Courier New" w:cs="Courier New" w:hint="default"/>
      </w:rPr>
    </w:lvl>
    <w:lvl w:ilvl="5" w:tplc="91141AA6" w:tentative="1">
      <w:start w:val="1"/>
      <w:numFmt w:val="bullet"/>
      <w:lvlText w:val=""/>
      <w:lvlJc w:val="left"/>
      <w:pPr>
        <w:ind w:left="4320" w:hanging="360"/>
      </w:pPr>
      <w:rPr>
        <w:rFonts w:ascii="Wingdings" w:hAnsi="Wingdings" w:hint="default"/>
      </w:rPr>
    </w:lvl>
    <w:lvl w:ilvl="6" w:tplc="A83CA1AA" w:tentative="1">
      <w:start w:val="1"/>
      <w:numFmt w:val="bullet"/>
      <w:lvlText w:val=""/>
      <w:lvlJc w:val="left"/>
      <w:pPr>
        <w:ind w:left="5040" w:hanging="360"/>
      </w:pPr>
      <w:rPr>
        <w:rFonts w:ascii="Symbol" w:hAnsi="Symbol" w:hint="default"/>
      </w:rPr>
    </w:lvl>
    <w:lvl w:ilvl="7" w:tplc="65E8E608" w:tentative="1">
      <w:start w:val="1"/>
      <w:numFmt w:val="bullet"/>
      <w:lvlText w:val="o"/>
      <w:lvlJc w:val="left"/>
      <w:pPr>
        <w:ind w:left="5760" w:hanging="360"/>
      </w:pPr>
      <w:rPr>
        <w:rFonts w:ascii="Courier New" w:hAnsi="Courier New" w:cs="Courier New" w:hint="default"/>
      </w:rPr>
    </w:lvl>
    <w:lvl w:ilvl="8" w:tplc="3FF05748" w:tentative="1">
      <w:start w:val="1"/>
      <w:numFmt w:val="bullet"/>
      <w:lvlText w:val=""/>
      <w:lvlJc w:val="left"/>
      <w:pPr>
        <w:ind w:left="6480" w:hanging="360"/>
      </w:pPr>
      <w:rPr>
        <w:rFonts w:ascii="Wingdings" w:hAnsi="Wingdings" w:hint="default"/>
      </w:rPr>
    </w:lvl>
  </w:abstractNum>
  <w:abstractNum w:abstractNumId="688" w15:restartNumberingAfterBreak="0">
    <w:nsid w:val="4D8C308F"/>
    <w:multiLevelType w:val="hybridMultilevel"/>
    <w:tmpl w:val="32402C94"/>
    <w:lvl w:ilvl="0" w:tplc="95F2F650">
      <w:start w:val="1"/>
      <w:numFmt w:val="bullet"/>
      <w:lvlText w:val=""/>
      <w:lvlJc w:val="left"/>
      <w:pPr>
        <w:ind w:left="720" w:hanging="360"/>
      </w:pPr>
      <w:rPr>
        <w:rFonts w:ascii="Symbol" w:hAnsi="Symbol" w:hint="default"/>
      </w:rPr>
    </w:lvl>
    <w:lvl w:ilvl="1" w:tplc="1EAAA514" w:tentative="1">
      <w:start w:val="1"/>
      <w:numFmt w:val="bullet"/>
      <w:lvlText w:val="o"/>
      <w:lvlJc w:val="left"/>
      <w:pPr>
        <w:ind w:left="1440" w:hanging="360"/>
      </w:pPr>
      <w:rPr>
        <w:rFonts w:ascii="Courier New" w:hAnsi="Courier New" w:cs="Courier New" w:hint="default"/>
      </w:rPr>
    </w:lvl>
    <w:lvl w:ilvl="2" w:tplc="932A55CA">
      <w:start w:val="1"/>
      <w:numFmt w:val="bullet"/>
      <w:lvlText w:val=""/>
      <w:lvlJc w:val="left"/>
      <w:pPr>
        <w:ind w:left="2160" w:hanging="360"/>
      </w:pPr>
      <w:rPr>
        <w:rFonts w:ascii="Wingdings" w:hAnsi="Wingdings" w:hint="default"/>
      </w:rPr>
    </w:lvl>
    <w:lvl w:ilvl="3" w:tplc="AE36D10A" w:tentative="1">
      <w:start w:val="1"/>
      <w:numFmt w:val="bullet"/>
      <w:lvlText w:val=""/>
      <w:lvlJc w:val="left"/>
      <w:pPr>
        <w:ind w:left="2880" w:hanging="360"/>
      </w:pPr>
      <w:rPr>
        <w:rFonts w:ascii="Symbol" w:hAnsi="Symbol" w:hint="default"/>
      </w:rPr>
    </w:lvl>
    <w:lvl w:ilvl="4" w:tplc="F7FE75EC" w:tentative="1">
      <w:start w:val="1"/>
      <w:numFmt w:val="bullet"/>
      <w:lvlText w:val="o"/>
      <w:lvlJc w:val="left"/>
      <w:pPr>
        <w:ind w:left="3600" w:hanging="360"/>
      </w:pPr>
      <w:rPr>
        <w:rFonts w:ascii="Courier New" w:hAnsi="Courier New" w:cs="Courier New" w:hint="default"/>
      </w:rPr>
    </w:lvl>
    <w:lvl w:ilvl="5" w:tplc="5472F87A" w:tentative="1">
      <w:start w:val="1"/>
      <w:numFmt w:val="bullet"/>
      <w:lvlText w:val=""/>
      <w:lvlJc w:val="left"/>
      <w:pPr>
        <w:ind w:left="4320" w:hanging="360"/>
      </w:pPr>
      <w:rPr>
        <w:rFonts w:ascii="Wingdings" w:hAnsi="Wingdings" w:hint="default"/>
      </w:rPr>
    </w:lvl>
    <w:lvl w:ilvl="6" w:tplc="273805AA" w:tentative="1">
      <w:start w:val="1"/>
      <w:numFmt w:val="bullet"/>
      <w:lvlText w:val=""/>
      <w:lvlJc w:val="left"/>
      <w:pPr>
        <w:ind w:left="5040" w:hanging="360"/>
      </w:pPr>
      <w:rPr>
        <w:rFonts w:ascii="Symbol" w:hAnsi="Symbol" w:hint="default"/>
      </w:rPr>
    </w:lvl>
    <w:lvl w:ilvl="7" w:tplc="ACAE3434" w:tentative="1">
      <w:start w:val="1"/>
      <w:numFmt w:val="bullet"/>
      <w:lvlText w:val="o"/>
      <w:lvlJc w:val="left"/>
      <w:pPr>
        <w:ind w:left="5760" w:hanging="360"/>
      </w:pPr>
      <w:rPr>
        <w:rFonts w:ascii="Courier New" w:hAnsi="Courier New" w:cs="Courier New" w:hint="default"/>
      </w:rPr>
    </w:lvl>
    <w:lvl w:ilvl="8" w:tplc="3C1A44CC" w:tentative="1">
      <w:start w:val="1"/>
      <w:numFmt w:val="bullet"/>
      <w:lvlText w:val=""/>
      <w:lvlJc w:val="left"/>
      <w:pPr>
        <w:ind w:left="6480" w:hanging="360"/>
      </w:pPr>
      <w:rPr>
        <w:rFonts w:ascii="Wingdings" w:hAnsi="Wingdings" w:hint="default"/>
      </w:rPr>
    </w:lvl>
  </w:abstractNum>
  <w:abstractNum w:abstractNumId="689" w15:restartNumberingAfterBreak="0">
    <w:nsid w:val="4D9D3A60"/>
    <w:multiLevelType w:val="hybridMultilevel"/>
    <w:tmpl w:val="4CDE63AC"/>
    <w:lvl w:ilvl="0" w:tplc="15E8ED26">
      <w:start w:val="1"/>
      <w:numFmt w:val="bullet"/>
      <w:lvlText w:val=""/>
      <w:lvlJc w:val="left"/>
      <w:pPr>
        <w:ind w:left="720" w:hanging="360"/>
      </w:pPr>
      <w:rPr>
        <w:rFonts w:ascii="Symbol" w:hAnsi="Symbol" w:hint="default"/>
      </w:rPr>
    </w:lvl>
    <w:lvl w:ilvl="1" w:tplc="4BC8AA16">
      <w:start w:val="1"/>
      <w:numFmt w:val="bullet"/>
      <w:lvlText w:val="o"/>
      <w:lvlJc w:val="left"/>
      <w:pPr>
        <w:ind w:left="1440" w:hanging="360"/>
      </w:pPr>
      <w:rPr>
        <w:rFonts w:ascii="Courier New" w:hAnsi="Courier New" w:cs="Courier New" w:hint="default"/>
      </w:rPr>
    </w:lvl>
    <w:lvl w:ilvl="2" w:tplc="BC4A0DD4" w:tentative="1">
      <w:start w:val="1"/>
      <w:numFmt w:val="bullet"/>
      <w:lvlText w:val=""/>
      <w:lvlJc w:val="left"/>
      <w:pPr>
        <w:ind w:left="2160" w:hanging="360"/>
      </w:pPr>
      <w:rPr>
        <w:rFonts w:ascii="Wingdings" w:hAnsi="Wingdings" w:hint="default"/>
      </w:rPr>
    </w:lvl>
    <w:lvl w:ilvl="3" w:tplc="FACC101C" w:tentative="1">
      <w:start w:val="1"/>
      <w:numFmt w:val="bullet"/>
      <w:lvlText w:val=""/>
      <w:lvlJc w:val="left"/>
      <w:pPr>
        <w:ind w:left="2880" w:hanging="360"/>
      </w:pPr>
      <w:rPr>
        <w:rFonts w:ascii="Symbol" w:hAnsi="Symbol" w:hint="default"/>
      </w:rPr>
    </w:lvl>
    <w:lvl w:ilvl="4" w:tplc="8572F356" w:tentative="1">
      <w:start w:val="1"/>
      <w:numFmt w:val="bullet"/>
      <w:lvlText w:val="o"/>
      <w:lvlJc w:val="left"/>
      <w:pPr>
        <w:ind w:left="3600" w:hanging="360"/>
      </w:pPr>
      <w:rPr>
        <w:rFonts w:ascii="Courier New" w:hAnsi="Courier New" w:cs="Courier New" w:hint="default"/>
      </w:rPr>
    </w:lvl>
    <w:lvl w:ilvl="5" w:tplc="AF34F22E" w:tentative="1">
      <w:start w:val="1"/>
      <w:numFmt w:val="bullet"/>
      <w:lvlText w:val=""/>
      <w:lvlJc w:val="left"/>
      <w:pPr>
        <w:ind w:left="4320" w:hanging="360"/>
      </w:pPr>
      <w:rPr>
        <w:rFonts w:ascii="Wingdings" w:hAnsi="Wingdings" w:hint="default"/>
      </w:rPr>
    </w:lvl>
    <w:lvl w:ilvl="6" w:tplc="8EB6581E" w:tentative="1">
      <w:start w:val="1"/>
      <w:numFmt w:val="bullet"/>
      <w:lvlText w:val=""/>
      <w:lvlJc w:val="left"/>
      <w:pPr>
        <w:ind w:left="5040" w:hanging="360"/>
      </w:pPr>
      <w:rPr>
        <w:rFonts w:ascii="Symbol" w:hAnsi="Symbol" w:hint="default"/>
      </w:rPr>
    </w:lvl>
    <w:lvl w:ilvl="7" w:tplc="03204E10" w:tentative="1">
      <w:start w:val="1"/>
      <w:numFmt w:val="bullet"/>
      <w:lvlText w:val="o"/>
      <w:lvlJc w:val="left"/>
      <w:pPr>
        <w:ind w:left="5760" w:hanging="360"/>
      </w:pPr>
      <w:rPr>
        <w:rFonts w:ascii="Courier New" w:hAnsi="Courier New" w:cs="Courier New" w:hint="default"/>
      </w:rPr>
    </w:lvl>
    <w:lvl w:ilvl="8" w:tplc="4B567D42" w:tentative="1">
      <w:start w:val="1"/>
      <w:numFmt w:val="bullet"/>
      <w:lvlText w:val=""/>
      <w:lvlJc w:val="left"/>
      <w:pPr>
        <w:ind w:left="6480" w:hanging="360"/>
      </w:pPr>
      <w:rPr>
        <w:rFonts w:ascii="Wingdings" w:hAnsi="Wingdings" w:hint="default"/>
      </w:rPr>
    </w:lvl>
  </w:abstractNum>
  <w:abstractNum w:abstractNumId="690" w15:restartNumberingAfterBreak="0">
    <w:nsid w:val="4D9E7B5F"/>
    <w:multiLevelType w:val="hybridMultilevel"/>
    <w:tmpl w:val="5F48CC9A"/>
    <w:lvl w:ilvl="0" w:tplc="C78E50E0">
      <w:start w:val="1"/>
      <w:numFmt w:val="bullet"/>
      <w:lvlText w:val=""/>
      <w:lvlJc w:val="left"/>
      <w:pPr>
        <w:ind w:left="720" w:hanging="360"/>
      </w:pPr>
      <w:rPr>
        <w:rFonts w:ascii="Symbol" w:hAnsi="Symbol" w:hint="default"/>
      </w:rPr>
    </w:lvl>
    <w:lvl w:ilvl="1" w:tplc="263C51BE">
      <w:start w:val="1"/>
      <w:numFmt w:val="bullet"/>
      <w:lvlText w:val="o"/>
      <w:lvlJc w:val="left"/>
      <w:pPr>
        <w:ind w:left="1440" w:hanging="360"/>
      </w:pPr>
      <w:rPr>
        <w:rFonts w:ascii="Courier New" w:hAnsi="Courier New" w:cs="Courier New" w:hint="default"/>
      </w:rPr>
    </w:lvl>
    <w:lvl w:ilvl="2" w:tplc="3D56778C" w:tentative="1">
      <w:start w:val="1"/>
      <w:numFmt w:val="bullet"/>
      <w:lvlText w:val=""/>
      <w:lvlJc w:val="left"/>
      <w:pPr>
        <w:ind w:left="2160" w:hanging="360"/>
      </w:pPr>
      <w:rPr>
        <w:rFonts w:ascii="Wingdings" w:hAnsi="Wingdings" w:hint="default"/>
      </w:rPr>
    </w:lvl>
    <w:lvl w:ilvl="3" w:tplc="D25CBEFC" w:tentative="1">
      <w:start w:val="1"/>
      <w:numFmt w:val="bullet"/>
      <w:lvlText w:val=""/>
      <w:lvlJc w:val="left"/>
      <w:pPr>
        <w:ind w:left="2880" w:hanging="360"/>
      </w:pPr>
      <w:rPr>
        <w:rFonts w:ascii="Symbol" w:hAnsi="Symbol" w:hint="default"/>
      </w:rPr>
    </w:lvl>
    <w:lvl w:ilvl="4" w:tplc="5D9CB8B8" w:tentative="1">
      <w:start w:val="1"/>
      <w:numFmt w:val="bullet"/>
      <w:lvlText w:val="o"/>
      <w:lvlJc w:val="left"/>
      <w:pPr>
        <w:ind w:left="3600" w:hanging="360"/>
      </w:pPr>
      <w:rPr>
        <w:rFonts w:ascii="Courier New" w:hAnsi="Courier New" w:cs="Courier New" w:hint="default"/>
      </w:rPr>
    </w:lvl>
    <w:lvl w:ilvl="5" w:tplc="22B03BCC" w:tentative="1">
      <w:start w:val="1"/>
      <w:numFmt w:val="bullet"/>
      <w:lvlText w:val=""/>
      <w:lvlJc w:val="left"/>
      <w:pPr>
        <w:ind w:left="4320" w:hanging="360"/>
      </w:pPr>
      <w:rPr>
        <w:rFonts w:ascii="Wingdings" w:hAnsi="Wingdings" w:hint="default"/>
      </w:rPr>
    </w:lvl>
    <w:lvl w:ilvl="6" w:tplc="6B54F58E" w:tentative="1">
      <w:start w:val="1"/>
      <w:numFmt w:val="bullet"/>
      <w:lvlText w:val=""/>
      <w:lvlJc w:val="left"/>
      <w:pPr>
        <w:ind w:left="5040" w:hanging="360"/>
      </w:pPr>
      <w:rPr>
        <w:rFonts w:ascii="Symbol" w:hAnsi="Symbol" w:hint="default"/>
      </w:rPr>
    </w:lvl>
    <w:lvl w:ilvl="7" w:tplc="C8504590" w:tentative="1">
      <w:start w:val="1"/>
      <w:numFmt w:val="bullet"/>
      <w:lvlText w:val="o"/>
      <w:lvlJc w:val="left"/>
      <w:pPr>
        <w:ind w:left="5760" w:hanging="360"/>
      </w:pPr>
      <w:rPr>
        <w:rFonts w:ascii="Courier New" w:hAnsi="Courier New" w:cs="Courier New" w:hint="default"/>
      </w:rPr>
    </w:lvl>
    <w:lvl w:ilvl="8" w:tplc="F38863FE" w:tentative="1">
      <w:start w:val="1"/>
      <w:numFmt w:val="bullet"/>
      <w:lvlText w:val=""/>
      <w:lvlJc w:val="left"/>
      <w:pPr>
        <w:ind w:left="6480" w:hanging="360"/>
      </w:pPr>
      <w:rPr>
        <w:rFonts w:ascii="Wingdings" w:hAnsi="Wingdings" w:hint="default"/>
      </w:rPr>
    </w:lvl>
  </w:abstractNum>
  <w:abstractNum w:abstractNumId="691" w15:restartNumberingAfterBreak="0">
    <w:nsid w:val="4DAD1963"/>
    <w:multiLevelType w:val="hybridMultilevel"/>
    <w:tmpl w:val="2EF2818A"/>
    <w:lvl w:ilvl="0" w:tplc="2F00799E">
      <w:start w:val="1"/>
      <w:numFmt w:val="bullet"/>
      <w:lvlText w:val=""/>
      <w:lvlJc w:val="left"/>
      <w:pPr>
        <w:ind w:left="720" w:hanging="360"/>
      </w:pPr>
      <w:rPr>
        <w:rFonts w:ascii="Symbol" w:hAnsi="Symbol" w:hint="default"/>
      </w:rPr>
    </w:lvl>
    <w:lvl w:ilvl="1" w:tplc="31A88A5E" w:tentative="1">
      <w:start w:val="1"/>
      <w:numFmt w:val="bullet"/>
      <w:lvlText w:val="o"/>
      <w:lvlJc w:val="left"/>
      <w:pPr>
        <w:ind w:left="1440" w:hanging="360"/>
      </w:pPr>
      <w:rPr>
        <w:rFonts w:ascii="Courier New" w:hAnsi="Courier New" w:cs="Courier New" w:hint="default"/>
      </w:rPr>
    </w:lvl>
    <w:lvl w:ilvl="2" w:tplc="C66CAA48">
      <w:start w:val="1"/>
      <w:numFmt w:val="bullet"/>
      <w:lvlText w:val=""/>
      <w:lvlJc w:val="left"/>
      <w:pPr>
        <w:ind w:left="2160" w:hanging="360"/>
      </w:pPr>
      <w:rPr>
        <w:rFonts w:ascii="Wingdings" w:hAnsi="Wingdings" w:hint="default"/>
      </w:rPr>
    </w:lvl>
    <w:lvl w:ilvl="3" w:tplc="316699B2" w:tentative="1">
      <w:start w:val="1"/>
      <w:numFmt w:val="bullet"/>
      <w:lvlText w:val=""/>
      <w:lvlJc w:val="left"/>
      <w:pPr>
        <w:ind w:left="2880" w:hanging="360"/>
      </w:pPr>
      <w:rPr>
        <w:rFonts w:ascii="Symbol" w:hAnsi="Symbol" w:hint="default"/>
      </w:rPr>
    </w:lvl>
    <w:lvl w:ilvl="4" w:tplc="C3427080" w:tentative="1">
      <w:start w:val="1"/>
      <w:numFmt w:val="bullet"/>
      <w:lvlText w:val="o"/>
      <w:lvlJc w:val="left"/>
      <w:pPr>
        <w:ind w:left="3600" w:hanging="360"/>
      </w:pPr>
      <w:rPr>
        <w:rFonts w:ascii="Courier New" w:hAnsi="Courier New" w:cs="Courier New" w:hint="default"/>
      </w:rPr>
    </w:lvl>
    <w:lvl w:ilvl="5" w:tplc="7A86034E" w:tentative="1">
      <w:start w:val="1"/>
      <w:numFmt w:val="bullet"/>
      <w:lvlText w:val=""/>
      <w:lvlJc w:val="left"/>
      <w:pPr>
        <w:ind w:left="4320" w:hanging="360"/>
      </w:pPr>
      <w:rPr>
        <w:rFonts w:ascii="Wingdings" w:hAnsi="Wingdings" w:hint="default"/>
      </w:rPr>
    </w:lvl>
    <w:lvl w:ilvl="6" w:tplc="2B34F420" w:tentative="1">
      <w:start w:val="1"/>
      <w:numFmt w:val="bullet"/>
      <w:lvlText w:val=""/>
      <w:lvlJc w:val="left"/>
      <w:pPr>
        <w:ind w:left="5040" w:hanging="360"/>
      </w:pPr>
      <w:rPr>
        <w:rFonts w:ascii="Symbol" w:hAnsi="Symbol" w:hint="default"/>
      </w:rPr>
    </w:lvl>
    <w:lvl w:ilvl="7" w:tplc="02E8F322" w:tentative="1">
      <w:start w:val="1"/>
      <w:numFmt w:val="bullet"/>
      <w:lvlText w:val="o"/>
      <w:lvlJc w:val="left"/>
      <w:pPr>
        <w:ind w:left="5760" w:hanging="360"/>
      </w:pPr>
      <w:rPr>
        <w:rFonts w:ascii="Courier New" w:hAnsi="Courier New" w:cs="Courier New" w:hint="default"/>
      </w:rPr>
    </w:lvl>
    <w:lvl w:ilvl="8" w:tplc="1750A120" w:tentative="1">
      <w:start w:val="1"/>
      <w:numFmt w:val="bullet"/>
      <w:lvlText w:val=""/>
      <w:lvlJc w:val="left"/>
      <w:pPr>
        <w:ind w:left="6480" w:hanging="360"/>
      </w:pPr>
      <w:rPr>
        <w:rFonts w:ascii="Wingdings" w:hAnsi="Wingdings" w:hint="default"/>
      </w:rPr>
    </w:lvl>
  </w:abstractNum>
  <w:abstractNum w:abstractNumId="692" w15:restartNumberingAfterBreak="0">
    <w:nsid w:val="4DAF6FC2"/>
    <w:multiLevelType w:val="hybridMultilevel"/>
    <w:tmpl w:val="649E844A"/>
    <w:lvl w:ilvl="0" w:tplc="A4D06D46">
      <w:start w:val="1"/>
      <w:numFmt w:val="bullet"/>
      <w:lvlText w:val=""/>
      <w:lvlJc w:val="left"/>
      <w:pPr>
        <w:ind w:left="720" w:hanging="360"/>
      </w:pPr>
      <w:rPr>
        <w:rFonts w:ascii="Symbol" w:hAnsi="Symbol" w:hint="default"/>
      </w:rPr>
    </w:lvl>
    <w:lvl w:ilvl="1" w:tplc="884A0406" w:tentative="1">
      <w:start w:val="1"/>
      <w:numFmt w:val="bullet"/>
      <w:lvlText w:val="o"/>
      <w:lvlJc w:val="left"/>
      <w:pPr>
        <w:ind w:left="1440" w:hanging="360"/>
      </w:pPr>
      <w:rPr>
        <w:rFonts w:ascii="Courier New" w:hAnsi="Courier New" w:cs="Courier New" w:hint="default"/>
      </w:rPr>
    </w:lvl>
    <w:lvl w:ilvl="2" w:tplc="95C65702">
      <w:start w:val="1"/>
      <w:numFmt w:val="bullet"/>
      <w:lvlText w:val=""/>
      <w:lvlJc w:val="left"/>
      <w:pPr>
        <w:ind w:left="2160" w:hanging="360"/>
      </w:pPr>
      <w:rPr>
        <w:rFonts w:ascii="Wingdings" w:hAnsi="Wingdings" w:hint="default"/>
      </w:rPr>
    </w:lvl>
    <w:lvl w:ilvl="3" w:tplc="4232CDCA" w:tentative="1">
      <w:start w:val="1"/>
      <w:numFmt w:val="bullet"/>
      <w:lvlText w:val=""/>
      <w:lvlJc w:val="left"/>
      <w:pPr>
        <w:ind w:left="2880" w:hanging="360"/>
      </w:pPr>
      <w:rPr>
        <w:rFonts w:ascii="Symbol" w:hAnsi="Symbol" w:hint="default"/>
      </w:rPr>
    </w:lvl>
    <w:lvl w:ilvl="4" w:tplc="392E0D4A" w:tentative="1">
      <w:start w:val="1"/>
      <w:numFmt w:val="bullet"/>
      <w:lvlText w:val="o"/>
      <w:lvlJc w:val="left"/>
      <w:pPr>
        <w:ind w:left="3600" w:hanging="360"/>
      </w:pPr>
      <w:rPr>
        <w:rFonts w:ascii="Courier New" w:hAnsi="Courier New" w:cs="Courier New" w:hint="default"/>
      </w:rPr>
    </w:lvl>
    <w:lvl w:ilvl="5" w:tplc="43966718" w:tentative="1">
      <w:start w:val="1"/>
      <w:numFmt w:val="bullet"/>
      <w:lvlText w:val=""/>
      <w:lvlJc w:val="left"/>
      <w:pPr>
        <w:ind w:left="4320" w:hanging="360"/>
      </w:pPr>
      <w:rPr>
        <w:rFonts w:ascii="Wingdings" w:hAnsi="Wingdings" w:hint="default"/>
      </w:rPr>
    </w:lvl>
    <w:lvl w:ilvl="6" w:tplc="85E06222" w:tentative="1">
      <w:start w:val="1"/>
      <w:numFmt w:val="bullet"/>
      <w:lvlText w:val=""/>
      <w:lvlJc w:val="left"/>
      <w:pPr>
        <w:ind w:left="5040" w:hanging="360"/>
      </w:pPr>
      <w:rPr>
        <w:rFonts w:ascii="Symbol" w:hAnsi="Symbol" w:hint="default"/>
      </w:rPr>
    </w:lvl>
    <w:lvl w:ilvl="7" w:tplc="400675E8" w:tentative="1">
      <w:start w:val="1"/>
      <w:numFmt w:val="bullet"/>
      <w:lvlText w:val="o"/>
      <w:lvlJc w:val="left"/>
      <w:pPr>
        <w:ind w:left="5760" w:hanging="360"/>
      </w:pPr>
      <w:rPr>
        <w:rFonts w:ascii="Courier New" w:hAnsi="Courier New" w:cs="Courier New" w:hint="default"/>
      </w:rPr>
    </w:lvl>
    <w:lvl w:ilvl="8" w:tplc="BCF6AC06" w:tentative="1">
      <w:start w:val="1"/>
      <w:numFmt w:val="bullet"/>
      <w:lvlText w:val=""/>
      <w:lvlJc w:val="left"/>
      <w:pPr>
        <w:ind w:left="6480" w:hanging="360"/>
      </w:pPr>
      <w:rPr>
        <w:rFonts w:ascii="Wingdings" w:hAnsi="Wingdings" w:hint="default"/>
      </w:rPr>
    </w:lvl>
  </w:abstractNum>
  <w:abstractNum w:abstractNumId="693" w15:restartNumberingAfterBreak="0">
    <w:nsid w:val="4DD36EE4"/>
    <w:multiLevelType w:val="hybridMultilevel"/>
    <w:tmpl w:val="E19474FC"/>
    <w:lvl w:ilvl="0" w:tplc="566273E4">
      <w:start w:val="1"/>
      <w:numFmt w:val="bullet"/>
      <w:lvlText w:val=""/>
      <w:lvlJc w:val="left"/>
      <w:pPr>
        <w:ind w:left="720" w:hanging="360"/>
      </w:pPr>
      <w:rPr>
        <w:rFonts w:ascii="Symbol" w:hAnsi="Symbol" w:hint="default"/>
      </w:rPr>
    </w:lvl>
    <w:lvl w:ilvl="1" w:tplc="58563A3A" w:tentative="1">
      <w:start w:val="1"/>
      <w:numFmt w:val="bullet"/>
      <w:lvlText w:val="o"/>
      <w:lvlJc w:val="left"/>
      <w:pPr>
        <w:ind w:left="1440" w:hanging="360"/>
      </w:pPr>
      <w:rPr>
        <w:rFonts w:ascii="Courier New" w:hAnsi="Courier New" w:cs="Courier New" w:hint="default"/>
      </w:rPr>
    </w:lvl>
    <w:lvl w:ilvl="2" w:tplc="5366E56A">
      <w:start w:val="1"/>
      <w:numFmt w:val="bullet"/>
      <w:lvlText w:val=""/>
      <w:lvlJc w:val="left"/>
      <w:pPr>
        <w:ind w:left="2160" w:hanging="360"/>
      </w:pPr>
      <w:rPr>
        <w:rFonts w:ascii="Wingdings" w:hAnsi="Wingdings" w:hint="default"/>
      </w:rPr>
    </w:lvl>
    <w:lvl w:ilvl="3" w:tplc="A35A5034" w:tentative="1">
      <w:start w:val="1"/>
      <w:numFmt w:val="bullet"/>
      <w:lvlText w:val=""/>
      <w:lvlJc w:val="left"/>
      <w:pPr>
        <w:ind w:left="2880" w:hanging="360"/>
      </w:pPr>
      <w:rPr>
        <w:rFonts w:ascii="Symbol" w:hAnsi="Symbol" w:hint="default"/>
      </w:rPr>
    </w:lvl>
    <w:lvl w:ilvl="4" w:tplc="61A2162E" w:tentative="1">
      <w:start w:val="1"/>
      <w:numFmt w:val="bullet"/>
      <w:lvlText w:val="o"/>
      <w:lvlJc w:val="left"/>
      <w:pPr>
        <w:ind w:left="3600" w:hanging="360"/>
      </w:pPr>
      <w:rPr>
        <w:rFonts w:ascii="Courier New" w:hAnsi="Courier New" w:cs="Courier New" w:hint="default"/>
      </w:rPr>
    </w:lvl>
    <w:lvl w:ilvl="5" w:tplc="275AFD52" w:tentative="1">
      <w:start w:val="1"/>
      <w:numFmt w:val="bullet"/>
      <w:lvlText w:val=""/>
      <w:lvlJc w:val="left"/>
      <w:pPr>
        <w:ind w:left="4320" w:hanging="360"/>
      </w:pPr>
      <w:rPr>
        <w:rFonts w:ascii="Wingdings" w:hAnsi="Wingdings" w:hint="default"/>
      </w:rPr>
    </w:lvl>
    <w:lvl w:ilvl="6" w:tplc="FE964B4E" w:tentative="1">
      <w:start w:val="1"/>
      <w:numFmt w:val="bullet"/>
      <w:lvlText w:val=""/>
      <w:lvlJc w:val="left"/>
      <w:pPr>
        <w:ind w:left="5040" w:hanging="360"/>
      </w:pPr>
      <w:rPr>
        <w:rFonts w:ascii="Symbol" w:hAnsi="Symbol" w:hint="default"/>
      </w:rPr>
    </w:lvl>
    <w:lvl w:ilvl="7" w:tplc="61BAB59A" w:tentative="1">
      <w:start w:val="1"/>
      <w:numFmt w:val="bullet"/>
      <w:lvlText w:val="o"/>
      <w:lvlJc w:val="left"/>
      <w:pPr>
        <w:ind w:left="5760" w:hanging="360"/>
      </w:pPr>
      <w:rPr>
        <w:rFonts w:ascii="Courier New" w:hAnsi="Courier New" w:cs="Courier New" w:hint="default"/>
      </w:rPr>
    </w:lvl>
    <w:lvl w:ilvl="8" w:tplc="7506EFC0" w:tentative="1">
      <w:start w:val="1"/>
      <w:numFmt w:val="bullet"/>
      <w:lvlText w:val=""/>
      <w:lvlJc w:val="left"/>
      <w:pPr>
        <w:ind w:left="6480" w:hanging="360"/>
      </w:pPr>
      <w:rPr>
        <w:rFonts w:ascii="Wingdings" w:hAnsi="Wingdings" w:hint="default"/>
      </w:rPr>
    </w:lvl>
  </w:abstractNum>
  <w:abstractNum w:abstractNumId="694" w15:restartNumberingAfterBreak="0">
    <w:nsid w:val="4E054FA6"/>
    <w:multiLevelType w:val="hybridMultilevel"/>
    <w:tmpl w:val="C4F8E4B2"/>
    <w:lvl w:ilvl="0" w:tplc="0E90FBCC">
      <w:start w:val="1"/>
      <w:numFmt w:val="bullet"/>
      <w:lvlText w:val=""/>
      <w:lvlJc w:val="left"/>
      <w:pPr>
        <w:ind w:left="720" w:hanging="360"/>
      </w:pPr>
      <w:rPr>
        <w:rFonts w:ascii="Symbol" w:hAnsi="Symbol" w:hint="default"/>
      </w:rPr>
    </w:lvl>
    <w:lvl w:ilvl="1" w:tplc="7E5C0F18">
      <w:start w:val="1"/>
      <w:numFmt w:val="bullet"/>
      <w:lvlText w:val="o"/>
      <w:lvlJc w:val="left"/>
      <w:pPr>
        <w:ind w:left="1440" w:hanging="360"/>
      </w:pPr>
      <w:rPr>
        <w:rFonts w:ascii="Courier New" w:hAnsi="Courier New" w:cs="Courier New" w:hint="default"/>
      </w:rPr>
    </w:lvl>
    <w:lvl w:ilvl="2" w:tplc="6F1C2660" w:tentative="1">
      <w:start w:val="1"/>
      <w:numFmt w:val="bullet"/>
      <w:lvlText w:val=""/>
      <w:lvlJc w:val="left"/>
      <w:pPr>
        <w:ind w:left="2160" w:hanging="360"/>
      </w:pPr>
      <w:rPr>
        <w:rFonts w:ascii="Wingdings" w:hAnsi="Wingdings" w:hint="default"/>
      </w:rPr>
    </w:lvl>
    <w:lvl w:ilvl="3" w:tplc="9F422430" w:tentative="1">
      <w:start w:val="1"/>
      <w:numFmt w:val="bullet"/>
      <w:lvlText w:val=""/>
      <w:lvlJc w:val="left"/>
      <w:pPr>
        <w:ind w:left="2880" w:hanging="360"/>
      </w:pPr>
      <w:rPr>
        <w:rFonts w:ascii="Symbol" w:hAnsi="Symbol" w:hint="default"/>
      </w:rPr>
    </w:lvl>
    <w:lvl w:ilvl="4" w:tplc="BA48EDB2" w:tentative="1">
      <w:start w:val="1"/>
      <w:numFmt w:val="bullet"/>
      <w:lvlText w:val="o"/>
      <w:lvlJc w:val="left"/>
      <w:pPr>
        <w:ind w:left="3600" w:hanging="360"/>
      </w:pPr>
      <w:rPr>
        <w:rFonts w:ascii="Courier New" w:hAnsi="Courier New" w:cs="Courier New" w:hint="default"/>
      </w:rPr>
    </w:lvl>
    <w:lvl w:ilvl="5" w:tplc="7F22D9AA" w:tentative="1">
      <w:start w:val="1"/>
      <w:numFmt w:val="bullet"/>
      <w:lvlText w:val=""/>
      <w:lvlJc w:val="left"/>
      <w:pPr>
        <w:ind w:left="4320" w:hanging="360"/>
      </w:pPr>
      <w:rPr>
        <w:rFonts w:ascii="Wingdings" w:hAnsi="Wingdings" w:hint="default"/>
      </w:rPr>
    </w:lvl>
    <w:lvl w:ilvl="6" w:tplc="D40C68A6" w:tentative="1">
      <w:start w:val="1"/>
      <w:numFmt w:val="bullet"/>
      <w:lvlText w:val=""/>
      <w:lvlJc w:val="left"/>
      <w:pPr>
        <w:ind w:left="5040" w:hanging="360"/>
      </w:pPr>
      <w:rPr>
        <w:rFonts w:ascii="Symbol" w:hAnsi="Symbol" w:hint="default"/>
      </w:rPr>
    </w:lvl>
    <w:lvl w:ilvl="7" w:tplc="1EEE07F0" w:tentative="1">
      <w:start w:val="1"/>
      <w:numFmt w:val="bullet"/>
      <w:lvlText w:val="o"/>
      <w:lvlJc w:val="left"/>
      <w:pPr>
        <w:ind w:left="5760" w:hanging="360"/>
      </w:pPr>
      <w:rPr>
        <w:rFonts w:ascii="Courier New" w:hAnsi="Courier New" w:cs="Courier New" w:hint="default"/>
      </w:rPr>
    </w:lvl>
    <w:lvl w:ilvl="8" w:tplc="F37EF0CC" w:tentative="1">
      <w:start w:val="1"/>
      <w:numFmt w:val="bullet"/>
      <w:lvlText w:val=""/>
      <w:lvlJc w:val="left"/>
      <w:pPr>
        <w:ind w:left="6480" w:hanging="360"/>
      </w:pPr>
      <w:rPr>
        <w:rFonts w:ascii="Wingdings" w:hAnsi="Wingdings" w:hint="default"/>
      </w:rPr>
    </w:lvl>
  </w:abstractNum>
  <w:abstractNum w:abstractNumId="695" w15:restartNumberingAfterBreak="0">
    <w:nsid w:val="4E1837CF"/>
    <w:multiLevelType w:val="hybridMultilevel"/>
    <w:tmpl w:val="5CBC284E"/>
    <w:lvl w:ilvl="0" w:tplc="7D56E40A">
      <w:start w:val="1"/>
      <w:numFmt w:val="bullet"/>
      <w:lvlText w:val=""/>
      <w:lvlJc w:val="left"/>
      <w:pPr>
        <w:ind w:left="720" w:hanging="360"/>
      </w:pPr>
      <w:rPr>
        <w:rFonts w:ascii="Symbol" w:hAnsi="Symbol" w:hint="default"/>
      </w:rPr>
    </w:lvl>
    <w:lvl w:ilvl="1" w:tplc="EEC46CA0">
      <w:start w:val="1"/>
      <w:numFmt w:val="bullet"/>
      <w:lvlText w:val="o"/>
      <w:lvlJc w:val="left"/>
      <w:pPr>
        <w:ind w:left="1440" w:hanging="360"/>
      </w:pPr>
      <w:rPr>
        <w:rFonts w:ascii="Courier New" w:hAnsi="Courier New" w:cs="Courier New" w:hint="default"/>
      </w:rPr>
    </w:lvl>
    <w:lvl w:ilvl="2" w:tplc="B73ABE66" w:tentative="1">
      <w:start w:val="1"/>
      <w:numFmt w:val="bullet"/>
      <w:lvlText w:val=""/>
      <w:lvlJc w:val="left"/>
      <w:pPr>
        <w:ind w:left="2160" w:hanging="360"/>
      </w:pPr>
      <w:rPr>
        <w:rFonts w:ascii="Wingdings" w:hAnsi="Wingdings" w:hint="default"/>
      </w:rPr>
    </w:lvl>
    <w:lvl w:ilvl="3" w:tplc="F6EC7C38" w:tentative="1">
      <w:start w:val="1"/>
      <w:numFmt w:val="bullet"/>
      <w:lvlText w:val=""/>
      <w:lvlJc w:val="left"/>
      <w:pPr>
        <w:ind w:left="2880" w:hanging="360"/>
      </w:pPr>
      <w:rPr>
        <w:rFonts w:ascii="Symbol" w:hAnsi="Symbol" w:hint="default"/>
      </w:rPr>
    </w:lvl>
    <w:lvl w:ilvl="4" w:tplc="E446FDD0" w:tentative="1">
      <w:start w:val="1"/>
      <w:numFmt w:val="bullet"/>
      <w:lvlText w:val="o"/>
      <w:lvlJc w:val="left"/>
      <w:pPr>
        <w:ind w:left="3600" w:hanging="360"/>
      </w:pPr>
      <w:rPr>
        <w:rFonts w:ascii="Courier New" w:hAnsi="Courier New" w:cs="Courier New" w:hint="default"/>
      </w:rPr>
    </w:lvl>
    <w:lvl w:ilvl="5" w:tplc="B7FCD17A" w:tentative="1">
      <w:start w:val="1"/>
      <w:numFmt w:val="bullet"/>
      <w:lvlText w:val=""/>
      <w:lvlJc w:val="left"/>
      <w:pPr>
        <w:ind w:left="4320" w:hanging="360"/>
      </w:pPr>
      <w:rPr>
        <w:rFonts w:ascii="Wingdings" w:hAnsi="Wingdings" w:hint="default"/>
      </w:rPr>
    </w:lvl>
    <w:lvl w:ilvl="6" w:tplc="C55CF544" w:tentative="1">
      <w:start w:val="1"/>
      <w:numFmt w:val="bullet"/>
      <w:lvlText w:val=""/>
      <w:lvlJc w:val="left"/>
      <w:pPr>
        <w:ind w:left="5040" w:hanging="360"/>
      </w:pPr>
      <w:rPr>
        <w:rFonts w:ascii="Symbol" w:hAnsi="Symbol" w:hint="default"/>
      </w:rPr>
    </w:lvl>
    <w:lvl w:ilvl="7" w:tplc="CC9050CA" w:tentative="1">
      <w:start w:val="1"/>
      <w:numFmt w:val="bullet"/>
      <w:lvlText w:val="o"/>
      <w:lvlJc w:val="left"/>
      <w:pPr>
        <w:ind w:left="5760" w:hanging="360"/>
      </w:pPr>
      <w:rPr>
        <w:rFonts w:ascii="Courier New" w:hAnsi="Courier New" w:cs="Courier New" w:hint="default"/>
      </w:rPr>
    </w:lvl>
    <w:lvl w:ilvl="8" w:tplc="ACB8A1FE" w:tentative="1">
      <w:start w:val="1"/>
      <w:numFmt w:val="bullet"/>
      <w:lvlText w:val=""/>
      <w:lvlJc w:val="left"/>
      <w:pPr>
        <w:ind w:left="6480" w:hanging="360"/>
      </w:pPr>
      <w:rPr>
        <w:rFonts w:ascii="Wingdings" w:hAnsi="Wingdings" w:hint="default"/>
      </w:rPr>
    </w:lvl>
  </w:abstractNum>
  <w:abstractNum w:abstractNumId="696" w15:restartNumberingAfterBreak="0">
    <w:nsid w:val="4E84731A"/>
    <w:multiLevelType w:val="hybridMultilevel"/>
    <w:tmpl w:val="F2E28566"/>
    <w:lvl w:ilvl="0" w:tplc="2FB81E42">
      <w:start w:val="1"/>
      <w:numFmt w:val="bullet"/>
      <w:lvlText w:val=""/>
      <w:lvlJc w:val="left"/>
      <w:pPr>
        <w:ind w:left="720" w:hanging="360"/>
      </w:pPr>
      <w:rPr>
        <w:rFonts w:ascii="Symbol" w:hAnsi="Symbol" w:hint="default"/>
      </w:rPr>
    </w:lvl>
    <w:lvl w:ilvl="1" w:tplc="4C84C1F2">
      <w:start w:val="1"/>
      <w:numFmt w:val="bullet"/>
      <w:lvlText w:val="o"/>
      <w:lvlJc w:val="left"/>
      <w:pPr>
        <w:ind w:left="1440" w:hanging="360"/>
      </w:pPr>
      <w:rPr>
        <w:rFonts w:ascii="Courier New" w:hAnsi="Courier New" w:cs="Courier New" w:hint="default"/>
      </w:rPr>
    </w:lvl>
    <w:lvl w:ilvl="2" w:tplc="1004CC56" w:tentative="1">
      <w:start w:val="1"/>
      <w:numFmt w:val="bullet"/>
      <w:lvlText w:val=""/>
      <w:lvlJc w:val="left"/>
      <w:pPr>
        <w:ind w:left="2160" w:hanging="360"/>
      </w:pPr>
      <w:rPr>
        <w:rFonts w:ascii="Wingdings" w:hAnsi="Wingdings" w:hint="default"/>
      </w:rPr>
    </w:lvl>
    <w:lvl w:ilvl="3" w:tplc="8CCCD36A" w:tentative="1">
      <w:start w:val="1"/>
      <w:numFmt w:val="bullet"/>
      <w:lvlText w:val=""/>
      <w:lvlJc w:val="left"/>
      <w:pPr>
        <w:ind w:left="2880" w:hanging="360"/>
      </w:pPr>
      <w:rPr>
        <w:rFonts w:ascii="Symbol" w:hAnsi="Symbol" w:hint="default"/>
      </w:rPr>
    </w:lvl>
    <w:lvl w:ilvl="4" w:tplc="20388EE4" w:tentative="1">
      <w:start w:val="1"/>
      <w:numFmt w:val="bullet"/>
      <w:lvlText w:val="o"/>
      <w:lvlJc w:val="left"/>
      <w:pPr>
        <w:ind w:left="3600" w:hanging="360"/>
      </w:pPr>
      <w:rPr>
        <w:rFonts w:ascii="Courier New" w:hAnsi="Courier New" w:cs="Courier New" w:hint="default"/>
      </w:rPr>
    </w:lvl>
    <w:lvl w:ilvl="5" w:tplc="5B0C5A82" w:tentative="1">
      <w:start w:val="1"/>
      <w:numFmt w:val="bullet"/>
      <w:lvlText w:val=""/>
      <w:lvlJc w:val="left"/>
      <w:pPr>
        <w:ind w:left="4320" w:hanging="360"/>
      </w:pPr>
      <w:rPr>
        <w:rFonts w:ascii="Wingdings" w:hAnsi="Wingdings" w:hint="default"/>
      </w:rPr>
    </w:lvl>
    <w:lvl w:ilvl="6" w:tplc="CA18738C" w:tentative="1">
      <w:start w:val="1"/>
      <w:numFmt w:val="bullet"/>
      <w:lvlText w:val=""/>
      <w:lvlJc w:val="left"/>
      <w:pPr>
        <w:ind w:left="5040" w:hanging="360"/>
      </w:pPr>
      <w:rPr>
        <w:rFonts w:ascii="Symbol" w:hAnsi="Symbol" w:hint="default"/>
      </w:rPr>
    </w:lvl>
    <w:lvl w:ilvl="7" w:tplc="4DD65A2A" w:tentative="1">
      <w:start w:val="1"/>
      <w:numFmt w:val="bullet"/>
      <w:lvlText w:val="o"/>
      <w:lvlJc w:val="left"/>
      <w:pPr>
        <w:ind w:left="5760" w:hanging="360"/>
      </w:pPr>
      <w:rPr>
        <w:rFonts w:ascii="Courier New" w:hAnsi="Courier New" w:cs="Courier New" w:hint="default"/>
      </w:rPr>
    </w:lvl>
    <w:lvl w:ilvl="8" w:tplc="5240EB20" w:tentative="1">
      <w:start w:val="1"/>
      <w:numFmt w:val="bullet"/>
      <w:lvlText w:val=""/>
      <w:lvlJc w:val="left"/>
      <w:pPr>
        <w:ind w:left="6480" w:hanging="360"/>
      </w:pPr>
      <w:rPr>
        <w:rFonts w:ascii="Wingdings" w:hAnsi="Wingdings" w:hint="default"/>
      </w:rPr>
    </w:lvl>
  </w:abstractNum>
  <w:abstractNum w:abstractNumId="697" w15:restartNumberingAfterBreak="0">
    <w:nsid w:val="4E8A595B"/>
    <w:multiLevelType w:val="hybridMultilevel"/>
    <w:tmpl w:val="5FD85480"/>
    <w:lvl w:ilvl="0" w:tplc="2F9E2E56">
      <w:start w:val="1"/>
      <w:numFmt w:val="bullet"/>
      <w:lvlText w:val=""/>
      <w:lvlJc w:val="left"/>
      <w:pPr>
        <w:ind w:left="720" w:hanging="360"/>
      </w:pPr>
      <w:rPr>
        <w:rFonts w:ascii="Symbol" w:hAnsi="Symbol" w:hint="default"/>
      </w:rPr>
    </w:lvl>
    <w:lvl w:ilvl="1" w:tplc="F0A813A0">
      <w:start w:val="1"/>
      <w:numFmt w:val="bullet"/>
      <w:lvlText w:val="o"/>
      <w:lvlJc w:val="left"/>
      <w:pPr>
        <w:ind w:left="1440" w:hanging="360"/>
      </w:pPr>
      <w:rPr>
        <w:rFonts w:ascii="Courier New" w:hAnsi="Courier New" w:cs="Courier New" w:hint="default"/>
      </w:rPr>
    </w:lvl>
    <w:lvl w:ilvl="2" w:tplc="26D2CE44" w:tentative="1">
      <w:start w:val="1"/>
      <w:numFmt w:val="bullet"/>
      <w:lvlText w:val=""/>
      <w:lvlJc w:val="left"/>
      <w:pPr>
        <w:ind w:left="2160" w:hanging="360"/>
      </w:pPr>
      <w:rPr>
        <w:rFonts w:ascii="Wingdings" w:hAnsi="Wingdings" w:hint="default"/>
      </w:rPr>
    </w:lvl>
    <w:lvl w:ilvl="3" w:tplc="AAD65CD2" w:tentative="1">
      <w:start w:val="1"/>
      <w:numFmt w:val="bullet"/>
      <w:lvlText w:val=""/>
      <w:lvlJc w:val="left"/>
      <w:pPr>
        <w:ind w:left="2880" w:hanging="360"/>
      </w:pPr>
      <w:rPr>
        <w:rFonts w:ascii="Symbol" w:hAnsi="Symbol" w:hint="default"/>
      </w:rPr>
    </w:lvl>
    <w:lvl w:ilvl="4" w:tplc="8048B214" w:tentative="1">
      <w:start w:val="1"/>
      <w:numFmt w:val="bullet"/>
      <w:lvlText w:val="o"/>
      <w:lvlJc w:val="left"/>
      <w:pPr>
        <w:ind w:left="3600" w:hanging="360"/>
      </w:pPr>
      <w:rPr>
        <w:rFonts w:ascii="Courier New" w:hAnsi="Courier New" w:cs="Courier New" w:hint="default"/>
      </w:rPr>
    </w:lvl>
    <w:lvl w:ilvl="5" w:tplc="43F4482A" w:tentative="1">
      <w:start w:val="1"/>
      <w:numFmt w:val="bullet"/>
      <w:lvlText w:val=""/>
      <w:lvlJc w:val="left"/>
      <w:pPr>
        <w:ind w:left="4320" w:hanging="360"/>
      </w:pPr>
      <w:rPr>
        <w:rFonts w:ascii="Wingdings" w:hAnsi="Wingdings" w:hint="default"/>
      </w:rPr>
    </w:lvl>
    <w:lvl w:ilvl="6" w:tplc="CD525AA6" w:tentative="1">
      <w:start w:val="1"/>
      <w:numFmt w:val="bullet"/>
      <w:lvlText w:val=""/>
      <w:lvlJc w:val="left"/>
      <w:pPr>
        <w:ind w:left="5040" w:hanging="360"/>
      </w:pPr>
      <w:rPr>
        <w:rFonts w:ascii="Symbol" w:hAnsi="Symbol" w:hint="default"/>
      </w:rPr>
    </w:lvl>
    <w:lvl w:ilvl="7" w:tplc="E7A646E2" w:tentative="1">
      <w:start w:val="1"/>
      <w:numFmt w:val="bullet"/>
      <w:lvlText w:val="o"/>
      <w:lvlJc w:val="left"/>
      <w:pPr>
        <w:ind w:left="5760" w:hanging="360"/>
      </w:pPr>
      <w:rPr>
        <w:rFonts w:ascii="Courier New" w:hAnsi="Courier New" w:cs="Courier New" w:hint="default"/>
      </w:rPr>
    </w:lvl>
    <w:lvl w:ilvl="8" w:tplc="98CE9618" w:tentative="1">
      <w:start w:val="1"/>
      <w:numFmt w:val="bullet"/>
      <w:lvlText w:val=""/>
      <w:lvlJc w:val="left"/>
      <w:pPr>
        <w:ind w:left="6480" w:hanging="360"/>
      </w:pPr>
      <w:rPr>
        <w:rFonts w:ascii="Wingdings" w:hAnsi="Wingdings" w:hint="default"/>
      </w:rPr>
    </w:lvl>
  </w:abstractNum>
  <w:abstractNum w:abstractNumId="698" w15:restartNumberingAfterBreak="0">
    <w:nsid w:val="4F181DA7"/>
    <w:multiLevelType w:val="hybridMultilevel"/>
    <w:tmpl w:val="AE660BA6"/>
    <w:lvl w:ilvl="0" w:tplc="1FA67730">
      <w:start w:val="1"/>
      <w:numFmt w:val="bullet"/>
      <w:lvlText w:val=""/>
      <w:lvlJc w:val="left"/>
      <w:pPr>
        <w:ind w:left="720" w:hanging="360"/>
      </w:pPr>
      <w:rPr>
        <w:rFonts w:ascii="Symbol" w:hAnsi="Symbol" w:hint="default"/>
      </w:rPr>
    </w:lvl>
    <w:lvl w:ilvl="1" w:tplc="055A8EFC" w:tentative="1">
      <w:start w:val="1"/>
      <w:numFmt w:val="bullet"/>
      <w:lvlText w:val="o"/>
      <w:lvlJc w:val="left"/>
      <w:pPr>
        <w:ind w:left="1440" w:hanging="360"/>
      </w:pPr>
      <w:rPr>
        <w:rFonts w:ascii="Courier New" w:hAnsi="Courier New" w:cs="Courier New" w:hint="default"/>
      </w:rPr>
    </w:lvl>
    <w:lvl w:ilvl="2" w:tplc="D0A61B6C">
      <w:start w:val="1"/>
      <w:numFmt w:val="bullet"/>
      <w:lvlText w:val=""/>
      <w:lvlJc w:val="left"/>
      <w:pPr>
        <w:ind w:left="2160" w:hanging="360"/>
      </w:pPr>
      <w:rPr>
        <w:rFonts w:ascii="Wingdings" w:hAnsi="Wingdings" w:hint="default"/>
      </w:rPr>
    </w:lvl>
    <w:lvl w:ilvl="3" w:tplc="541E9DE0" w:tentative="1">
      <w:start w:val="1"/>
      <w:numFmt w:val="bullet"/>
      <w:lvlText w:val=""/>
      <w:lvlJc w:val="left"/>
      <w:pPr>
        <w:ind w:left="2880" w:hanging="360"/>
      </w:pPr>
      <w:rPr>
        <w:rFonts w:ascii="Symbol" w:hAnsi="Symbol" w:hint="default"/>
      </w:rPr>
    </w:lvl>
    <w:lvl w:ilvl="4" w:tplc="4322FA60" w:tentative="1">
      <w:start w:val="1"/>
      <w:numFmt w:val="bullet"/>
      <w:lvlText w:val="o"/>
      <w:lvlJc w:val="left"/>
      <w:pPr>
        <w:ind w:left="3600" w:hanging="360"/>
      </w:pPr>
      <w:rPr>
        <w:rFonts w:ascii="Courier New" w:hAnsi="Courier New" w:cs="Courier New" w:hint="default"/>
      </w:rPr>
    </w:lvl>
    <w:lvl w:ilvl="5" w:tplc="CA7E01AA" w:tentative="1">
      <w:start w:val="1"/>
      <w:numFmt w:val="bullet"/>
      <w:lvlText w:val=""/>
      <w:lvlJc w:val="left"/>
      <w:pPr>
        <w:ind w:left="4320" w:hanging="360"/>
      </w:pPr>
      <w:rPr>
        <w:rFonts w:ascii="Wingdings" w:hAnsi="Wingdings" w:hint="default"/>
      </w:rPr>
    </w:lvl>
    <w:lvl w:ilvl="6" w:tplc="36443730" w:tentative="1">
      <w:start w:val="1"/>
      <w:numFmt w:val="bullet"/>
      <w:lvlText w:val=""/>
      <w:lvlJc w:val="left"/>
      <w:pPr>
        <w:ind w:left="5040" w:hanging="360"/>
      </w:pPr>
      <w:rPr>
        <w:rFonts w:ascii="Symbol" w:hAnsi="Symbol" w:hint="default"/>
      </w:rPr>
    </w:lvl>
    <w:lvl w:ilvl="7" w:tplc="A2263782" w:tentative="1">
      <w:start w:val="1"/>
      <w:numFmt w:val="bullet"/>
      <w:lvlText w:val="o"/>
      <w:lvlJc w:val="left"/>
      <w:pPr>
        <w:ind w:left="5760" w:hanging="360"/>
      </w:pPr>
      <w:rPr>
        <w:rFonts w:ascii="Courier New" w:hAnsi="Courier New" w:cs="Courier New" w:hint="default"/>
      </w:rPr>
    </w:lvl>
    <w:lvl w:ilvl="8" w:tplc="00CA97B6" w:tentative="1">
      <w:start w:val="1"/>
      <w:numFmt w:val="bullet"/>
      <w:lvlText w:val=""/>
      <w:lvlJc w:val="left"/>
      <w:pPr>
        <w:ind w:left="6480" w:hanging="360"/>
      </w:pPr>
      <w:rPr>
        <w:rFonts w:ascii="Wingdings" w:hAnsi="Wingdings" w:hint="default"/>
      </w:rPr>
    </w:lvl>
  </w:abstractNum>
  <w:abstractNum w:abstractNumId="699" w15:restartNumberingAfterBreak="0">
    <w:nsid w:val="4F3B57E8"/>
    <w:multiLevelType w:val="hybridMultilevel"/>
    <w:tmpl w:val="339E8172"/>
    <w:lvl w:ilvl="0" w:tplc="6DAA86EC">
      <w:start w:val="1"/>
      <w:numFmt w:val="bullet"/>
      <w:lvlText w:val=""/>
      <w:lvlJc w:val="left"/>
      <w:pPr>
        <w:ind w:left="720" w:hanging="360"/>
      </w:pPr>
      <w:rPr>
        <w:rFonts w:ascii="Symbol" w:hAnsi="Symbol" w:hint="default"/>
      </w:rPr>
    </w:lvl>
    <w:lvl w:ilvl="1" w:tplc="92EE490E">
      <w:start w:val="1"/>
      <w:numFmt w:val="bullet"/>
      <w:lvlText w:val="o"/>
      <w:lvlJc w:val="left"/>
      <w:pPr>
        <w:ind w:left="1440" w:hanging="360"/>
      </w:pPr>
      <w:rPr>
        <w:rFonts w:ascii="Courier New" w:hAnsi="Courier New" w:cs="Courier New" w:hint="default"/>
      </w:rPr>
    </w:lvl>
    <w:lvl w:ilvl="2" w:tplc="23443E12" w:tentative="1">
      <w:start w:val="1"/>
      <w:numFmt w:val="bullet"/>
      <w:lvlText w:val=""/>
      <w:lvlJc w:val="left"/>
      <w:pPr>
        <w:ind w:left="2160" w:hanging="360"/>
      </w:pPr>
      <w:rPr>
        <w:rFonts w:ascii="Wingdings" w:hAnsi="Wingdings" w:hint="default"/>
      </w:rPr>
    </w:lvl>
    <w:lvl w:ilvl="3" w:tplc="94085FB8" w:tentative="1">
      <w:start w:val="1"/>
      <w:numFmt w:val="bullet"/>
      <w:lvlText w:val=""/>
      <w:lvlJc w:val="left"/>
      <w:pPr>
        <w:ind w:left="2880" w:hanging="360"/>
      </w:pPr>
      <w:rPr>
        <w:rFonts w:ascii="Symbol" w:hAnsi="Symbol" w:hint="default"/>
      </w:rPr>
    </w:lvl>
    <w:lvl w:ilvl="4" w:tplc="843687A4" w:tentative="1">
      <w:start w:val="1"/>
      <w:numFmt w:val="bullet"/>
      <w:lvlText w:val="o"/>
      <w:lvlJc w:val="left"/>
      <w:pPr>
        <w:ind w:left="3600" w:hanging="360"/>
      </w:pPr>
      <w:rPr>
        <w:rFonts w:ascii="Courier New" w:hAnsi="Courier New" w:cs="Courier New" w:hint="default"/>
      </w:rPr>
    </w:lvl>
    <w:lvl w:ilvl="5" w:tplc="24F8B920" w:tentative="1">
      <w:start w:val="1"/>
      <w:numFmt w:val="bullet"/>
      <w:lvlText w:val=""/>
      <w:lvlJc w:val="left"/>
      <w:pPr>
        <w:ind w:left="4320" w:hanging="360"/>
      </w:pPr>
      <w:rPr>
        <w:rFonts w:ascii="Wingdings" w:hAnsi="Wingdings" w:hint="default"/>
      </w:rPr>
    </w:lvl>
    <w:lvl w:ilvl="6" w:tplc="A0D815EC" w:tentative="1">
      <w:start w:val="1"/>
      <w:numFmt w:val="bullet"/>
      <w:lvlText w:val=""/>
      <w:lvlJc w:val="left"/>
      <w:pPr>
        <w:ind w:left="5040" w:hanging="360"/>
      </w:pPr>
      <w:rPr>
        <w:rFonts w:ascii="Symbol" w:hAnsi="Symbol" w:hint="default"/>
      </w:rPr>
    </w:lvl>
    <w:lvl w:ilvl="7" w:tplc="4FF4A9B2" w:tentative="1">
      <w:start w:val="1"/>
      <w:numFmt w:val="bullet"/>
      <w:lvlText w:val="o"/>
      <w:lvlJc w:val="left"/>
      <w:pPr>
        <w:ind w:left="5760" w:hanging="360"/>
      </w:pPr>
      <w:rPr>
        <w:rFonts w:ascii="Courier New" w:hAnsi="Courier New" w:cs="Courier New" w:hint="default"/>
      </w:rPr>
    </w:lvl>
    <w:lvl w:ilvl="8" w:tplc="B9404772" w:tentative="1">
      <w:start w:val="1"/>
      <w:numFmt w:val="bullet"/>
      <w:lvlText w:val=""/>
      <w:lvlJc w:val="left"/>
      <w:pPr>
        <w:ind w:left="6480" w:hanging="360"/>
      </w:pPr>
      <w:rPr>
        <w:rFonts w:ascii="Wingdings" w:hAnsi="Wingdings" w:hint="default"/>
      </w:rPr>
    </w:lvl>
  </w:abstractNum>
  <w:abstractNum w:abstractNumId="700" w15:restartNumberingAfterBreak="0">
    <w:nsid w:val="4F4B443E"/>
    <w:multiLevelType w:val="hybridMultilevel"/>
    <w:tmpl w:val="8CDA0CB6"/>
    <w:lvl w:ilvl="0" w:tplc="04300BF8">
      <w:start w:val="1"/>
      <w:numFmt w:val="bullet"/>
      <w:lvlText w:val=""/>
      <w:lvlJc w:val="left"/>
      <w:pPr>
        <w:ind w:left="720" w:hanging="360"/>
      </w:pPr>
      <w:rPr>
        <w:rFonts w:ascii="Symbol" w:hAnsi="Symbol" w:hint="default"/>
      </w:rPr>
    </w:lvl>
    <w:lvl w:ilvl="1" w:tplc="ABA8CAD8">
      <w:start w:val="1"/>
      <w:numFmt w:val="bullet"/>
      <w:lvlText w:val="o"/>
      <w:lvlJc w:val="left"/>
      <w:pPr>
        <w:ind w:left="1440" w:hanging="360"/>
      </w:pPr>
      <w:rPr>
        <w:rFonts w:ascii="Courier New" w:hAnsi="Courier New" w:cs="Courier New" w:hint="default"/>
      </w:rPr>
    </w:lvl>
    <w:lvl w:ilvl="2" w:tplc="39C2394C" w:tentative="1">
      <w:start w:val="1"/>
      <w:numFmt w:val="bullet"/>
      <w:lvlText w:val=""/>
      <w:lvlJc w:val="left"/>
      <w:pPr>
        <w:ind w:left="2160" w:hanging="360"/>
      </w:pPr>
      <w:rPr>
        <w:rFonts w:ascii="Wingdings" w:hAnsi="Wingdings" w:hint="default"/>
      </w:rPr>
    </w:lvl>
    <w:lvl w:ilvl="3" w:tplc="AB8227F2" w:tentative="1">
      <w:start w:val="1"/>
      <w:numFmt w:val="bullet"/>
      <w:lvlText w:val=""/>
      <w:lvlJc w:val="left"/>
      <w:pPr>
        <w:ind w:left="2880" w:hanging="360"/>
      </w:pPr>
      <w:rPr>
        <w:rFonts w:ascii="Symbol" w:hAnsi="Symbol" w:hint="default"/>
      </w:rPr>
    </w:lvl>
    <w:lvl w:ilvl="4" w:tplc="CCDCC13C" w:tentative="1">
      <w:start w:val="1"/>
      <w:numFmt w:val="bullet"/>
      <w:lvlText w:val="o"/>
      <w:lvlJc w:val="left"/>
      <w:pPr>
        <w:ind w:left="3600" w:hanging="360"/>
      </w:pPr>
      <w:rPr>
        <w:rFonts w:ascii="Courier New" w:hAnsi="Courier New" w:cs="Courier New" w:hint="default"/>
      </w:rPr>
    </w:lvl>
    <w:lvl w:ilvl="5" w:tplc="B8D8B472" w:tentative="1">
      <w:start w:val="1"/>
      <w:numFmt w:val="bullet"/>
      <w:lvlText w:val=""/>
      <w:lvlJc w:val="left"/>
      <w:pPr>
        <w:ind w:left="4320" w:hanging="360"/>
      </w:pPr>
      <w:rPr>
        <w:rFonts w:ascii="Wingdings" w:hAnsi="Wingdings" w:hint="default"/>
      </w:rPr>
    </w:lvl>
    <w:lvl w:ilvl="6" w:tplc="1940050E" w:tentative="1">
      <w:start w:val="1"/>
      <w:numFmt w:val="bullet"/>
      <w:lvlText w:val=""/>
      <w:lvlJc w:val="left"/>
      <w:pPr>
        <w:ind w:left="5040" w:hanging="360"/>
      </w:pPr>
      <w:rPr>
        <w:rFonts w:ascii="Symbol" w:hAnsi="Symbol" w:hint="default"/>
      </w:rPr>
    </w:lvl>
    <w:lvl w:ilvl="7" w:tplc="56C65106" w:tentative="1">
      <w:start w:val="1"/>
      <w:numFmt w:val="bullet"/>
      <w:lvlText w:val="o"/>
      <w:lvlJc w:val="left"/>
      <w:pPr>
        <w:ind w:left="5760" w:hanging="360"/>
      </w:pPr>
      <w:rPr>
        <w:rFonts w:ascii="Courier New" w:hAnsi="Courier New" w:cs="Courier New" w:hint="default"/>
      </w:rPr>
    </w:lvl>
    <w:lvl w:ilvl="8" w:tplc="E7BE1F50" w:tentative="1">
      <w:start w:val="1"/>
      <w:numFmt w:val="bullet"/>
      <w:lvlText w:val=""/>
      <w:lvlJc w:val="left"/>
      <w:pPr>
        <w:ind w:left="6480" w:hanging="360"/>
      </w:pPr>
      <w:rPr>
        <w:rFonts w:ascii="Wingdings" w:hAnsi="Wingdings" w:hint="default"/>
      </w:rPr>
    </w:lvl>
  </w:abstractNum>
  <w:abstractNum w:abstractNumId="701" w15:restartNumberingAfterBreak="0">
    <w:nsid w:val="4F511E1C"/>
    <w:multiLevelType w:val="hybridMultilevel"/>
    <w:tmpl w:val="C416FBD0"/>
    <w:lvl w:ilvl="0" w:tplc="DE7E2D7C">
      <w:start w:val="1"/>
      <w:numFmt w:val="bullet"/>
      <w:lvlText w:val=""/>
      <w:lvlJc w:val="left"/>
      <w:pPr>
        <w:ind w:left="720" w:hanging="360"/>
      </w:pPr>
      <w:rPr>
        <w:rFonts w:ascii="Symbol" w:hAnsi="Symbol" w:hint="default"/>
      </w:rPr>
    </w:lvl>
    <w:lvl w:ilvl="1" w:tplc="3656E80A" w:tentative="1">
      <w:start w:val="1"/>
      <w:numFmt w:val="bullet"/>
      <w:lvlText w:val="o"/>
      <w:lvlJc w:val="left"/>
      <w:pPr>
        <w:ind w:left="1440" w:hanging="360"/>
      </w:pPr>
      <w:rPr>
        <w:rFonts w:ascii="Courier New" w:hAnsi="Courier New" w:cs="Courier New" w:hint="default"/>
      </w:rPr>
    </w:lvl>
    <w:lvl w:ilvl="2" w:tplc="8F820A58">
      <w:start w:val="1"/>
      <w:numFmt w:val="bullet"/>
      <w:lvlText w:val=""/>
      <w:lvlJc w:val="left"/>
      <w:pPr>
        <w:ind w:left="2160" w:hanging="360"/>
      </w:pPr>
      <w:rPr>
        <w:rFonts w:ascii="Wingdings" w:hAnsi="Wingdings" w:hint="default"/>
      </w:rPr>
    </w:lvl>
    <w:lvl w:ilvl="3" w:tplc="19124542" w:tentative="1">
      <w:start w:val="1"/>
      <w:numFmt w:val="bullet"/>
      <w:lvlText w:val=""/>
      <w:lvlJc w:val="left"/>
      <w:pPr>
        <w:ind w:left="2880" w:hanging="360"/>
      </w:pPr>
      <w:rPr>
        <w:rFonts w:ascii="Symbol" w:hAnsi="Symbol" w:hint="default"/>
      </w:rPr>
    </w:lvl>
    <w:lvl w:ilvl="4" w:tplc="59F210F2" w:tentative="1">
      <w:start w:val="1"/>
      <w:numFmt w:val="bullet"/>
      <w:lvlText w:val="o"/>
      <w:lvlJc w:val="left"/>
      <w:pPr>
        <w:ind w:left="3600" w:hanging="360"/>
      </w:pPr>
      <w:rPr>
        <w:rFonts w:ascii="Courier New" w:hAnsi="Courier New" w:cs="Courier New" w:hint="default"/>
      </w:rPr>
    </w:lvl>
    <w:lvl w:ilvl="5" w:tplc="9766C934" w:tentative="1">
      <w:start w:val="1"/>
      <w:numFmt w:val="bullet"/>
      <w:lvlText w:val=""/>
      <w:lvlJc w:val="left"/>
      <w:pPr>
        <w:ind w:left="4320" w:hanging="360"/>
      </w:pPr>
      <w:rPr>
        <w:rFonts w:ascii="Wingdings" w:hAnsi="Wingdings" w:hint="default"/>
      </w:rPr>
    </w:lvl>
    <w:lvl w:ilvl="6" w:tplc="532E6E3A" w:tentative="1">
      <w:start w:val="1"/>
      <w:numFmt w:val="bullet"/>
      <w:lvlText w:val=""/>
      <w:lvlJc w:val="left"/>
      <w:pPr>
        <w:ind w:left="5040" w:hanging="360"/>
      </w:pPr>
      <w:rPr>
        <w:rFonts w:ascii="Symbol" w:hAnsi="Symbol" w:hint="default"/>
      </w:rPr>
    </w:lvl>
    <w:lvl w:ilvl="7" w:tplc="48F420FA" w:tentative="1">
      <w:start w:val="1"/>
      <w:numFmt w:val="bullet"/>
      <w:lvlText w:val="o"/>
      <w:lvlJc w:val="left"/>
      <w:pPr>
        <w:ind w:left="5760" w:hanging="360"/>
      </w:pPr>
      <w:rPr>
        <w:rFonts w:ascii="Courier New" w:hAnsi="Courier New" w:cs="Courier New" w:hint="default"/>
      </w:rPr>
    </w:lvl>
    <w:lvl w:ilvl="8" w:tplc="9BA80D90" w:tentative="1">
      <w:start w:val="1"/>
      <w:numFmt w:val="bullet"/>
      <w:lvlText w:val=""/>
      <w:lvlJc w:val="left"/>
      <w:pPr>
        <w:ind w:left="6480" w:hanging="360"/>
      </w:pPr>
      <w:rPr>
        <w:rFonts w:ascii="Wingdings" w:hAnsi="Wingdings" w:hint="default"/>
      </w:rPr>
    </w:lvl>
  </w:abstractNum>
  <w:abstractNum w:abstractNumId="702" w15:restartNumberingAfterBreak="0">
    <w:nsid w:val="4FA10BD4"/>
    <w:multiLevelType w:val="hybridMultilevel"/>
    <w:tmpl w:val="0AF6D1FA"/>
    <w:lvl w:ilvl="0" w:tplc="F2CC0EC6">
      <w:start w:val="1"/>
      <w:numFmt w:val="bullet"/>
      <w:lvlText w:val=""/>
      <w:lvlJc w:val="left"/>
      <w:pPr>
        <w:ind w:left="720" w:hanging="360"/>
      </w:pPr>
      <w:rPr>
        <w:rFonts w:ascii="Symbol" w:hAnsi="Symbol" w:hint="default"/>
      </w:rPr>
    </w:lvl>
    <w:lvl w:ilvl="1" w:tplc="436E4850">
      <w:start w:val="1"/>
      <w:numFmt w:val="bullet"/>
      <w:lvlText w:val="o"/>
      <w:lvlJc w:val="left"/>
      <w:pPr>
        <w:ind w:left="1440" w:hanging="360"/>
      </w:pPr>
      <w:rPr>
        <w:rFonts w:ascii="Courier New" w:hAnsi="Courier New" w:cs="Courier New" w:hint="default"/>
      </w:rPr>
    </w:lvl>
    <w:lvl w:ilvl="2" w:tplc="89E49B30" w:tentative="1">
      <w:start w:val="1"/>
      <w:numFmt w:val="bullet"/>
      <w:lvlText w:val=""/>
      <w:lvlJc w:val="left"/>
      <w:pPr>
        <w:ind w:left="2160" w:hanging="360"/>
      </w:pPr>
      <w:rPr>
        <w:rFonts w:ascii="Wingdings" w:hAnsi="Wingdings" w:hint="default"/>
      </w:rPr>
    </w:lvl>
    <w:lvl w:ilvl="3" w:tplc="2D3834FC" w:tentative="1">
      <w:start w:val="1"/>
      <w:numFmt w:val="bullet"/>
      <w:lvlText w:val=""/>
      <w:lvlJc w:val="left"/>
      <w:pPr>
        <w:ind w:left="2880" w:hanging="360"/>
      </w:pPr>
      <w:rPr>
        <w:rFonts w:ascii="Symbol" w:hAnsi="Symbol" w:hint="default"/>
      </w:rPr>
    </w:lvl>
    <w:lvl w:ilvl="4" w:tplc="2DB60056" w:tentative="1">
      <w:start w:val="1"/>
      <w:numFmt w:val="bullet"/>
      <w:lvlText w:val="o"/>
      <w:lvlJc w:val="left"/>
      <w:pPr>
        <w:ind w:left="3600" w:hanging="360"/>
      </w:pPr>
      <w:rPr>
        <w:rFonts w:ascii="Courier New" w:hAnsi="Courier New" w:cs="Courier New" w:hint="default"/>
      </w:rPr>
    </w:lvl>
    <w:lvl w:ilvl="5" w:tplc="5DD66B48" w:tentative="1">
      <w:start w:val="1"/>
      <w:numFmt w:val="bullet"/>
      <w:lvlText w:val=""/>
      <w:lvlJc w:val="left"/>
      <w:pPr>
        <w:ind w:left="4320" w:hanging="360"/>
      </w:pPr>
      <w:rPr>
        <w:rFonts w:ascii="Wingdings" w:hAnsi="Wingdings" w:hint="default"/>
      </w:rPr>
    </w:lvl>
    <w:lvl w:ilvl="6" w:tplc="1AE65F60" w:tentative="1">
      <w:start w:val="1"/>
      <w:numFmt w:val="bullet"/>
      <w:lvlText w:val=""/>
      <w:lvlJc w:val="left"/>
      <w:pPr>
        <w:ind w:left="5040" w:hanging="360"/>
      </w:pPr>
      <w:rPr>
        <w:rFonts w:ascii="Symbol" w:hAnsi="Symbol" w:hint="default"/>
      </w:rPr>
    </w:lvl>
    <w:lvl w:ilvl="7" w:tplc="503C7180" w:tentative="1">
      <w:start w:val="1"/>
      <w:numFmt w:val="bullet"/>
      <w:lvlText w:val="o"/>
      <w:lvlJc w:val="left"/>
      <w:pPr>
        <w:ind w:left="5760" w:hanging="360"/>
      </w:pPr>
      <w:rPr>
        <w:rFonts w:ascii="Courier New" w:hAnsi="Courier New" w:cs="Courier New" w:hint="default"/>
      </w:rPr>
    </w:lvl>
    <w:lvl w:ilvl="8" w:tplc="B6F8F48A" w:tentative="1">
      <w:start w:val="1"/>
      <w:numFmt w:val="bullet"/>
      <w:lvlText w:val=""/>
      <w:lvlJc w:val="left"/>
      <w:pPr>
        <w:ind w:left="6480" w:hanging="360"/>
      </w:pPr>
      <w:rPr>
        <w:rFonts w:ascii="Wingdings" w:hAnsi="Wingdings" w:hint="default"/>
      </w:rPr>
    </w:lvl>
  </w:abstractNum>
  <w:abstractNum w:abstractNumId="703" w15:restartNumberingAfterBreak="0">
    <w:nsid w:val="4FDF60B5"/>
    <w:multiLevelType w:val="hybridMultilevel"/>
    <w:tmpl w:val="9FE234D8"/>
    <w:lvl w:ilvl="0" w:tplc="C8829F1E">
      <w:start w:val="1"/>
      <w:numFmt w:val="bullet"/>
      <w:lvlText w:val=""/>
      <w:lvlJc w:val="left"/>
      <w:pPr>
        <w:ind w:left="720" w:hanging="360"/>
      </w:pPr>
      <w:rPr>
        <w:rFonts w:ascii="Symbol" w:hAnsi="Symbol" w:hint="default"/>
      </w:rPr>
    </w:lvl>
    <w:lvl w:ilvl="1" w:tplc="AA8AE26E">
      <w:start w:val="1"/>
      <w:numFmt w:val="bullet"/>
      <w:lvlText w:val="o"/>
      <w:lvlJc w:val="left"/>
      <w:pPr>
        <w:ind w:left="1440" w:hanging="360"/>
      </w:pPr>
      <w:rPr>
        <w:rFonts w:ascii="Courier New" w:hAnsi="Courier New" w:cs="Courier New" w:hint="default"/>
      </w:rPr>
    </w:lvl>
    <w:lvl w:ilvl="2" w:tplc="4296D312" w:tentative="1">
      <w:start w:val="1"/>
      <w:numFmt w:val="bullet"/>
      <w:lvlText w:val=""/>
      <w:lvlJc w:val="left"/>
      <w:pPr>
        <w:ind w:left="2160" w:hanging="360"/>
      </w:pPr>
      <w:rPr>
        <w:rFonts w:ascii="Wingdings" w:hAnsi="Wingdings" w:hint="default"/>
      </w:rPr>
    </w:lvl>
    <w:lvl w:ilvl="3" w:tplc="E6248BC6" w:tentative="1">
      <w:start w:val="1"/>
      <w:numFmt w:val="bullet"/>
      <w:lvlText w:val=""/>
      <w:lvlJc w:val="left"/>
      <w:pPr>
        <w:ind w:left="2880" w:hanging="360"/>
      </w:pPr>
      <w:rPr>
        <w:rFonts w:ascii="Symbol" w:hAnsi="Symbol" w:hint="default"/>
      </w:rPr>
    </w:lvl>
    <w:lvl w:ilvl="4" w:tplc="9E629270" w:tentative="1">
      <w:start w:val="1"/>
      <w:numFmt w:val="bullet"/>
      <w:lvlText w:val="o"/>
      <w:lvlJc w:val="left"/>
      <w:pPr>
        <w:ind w:left="3600" w:hanging="360"/>
      </w:pPr>
      <w:rPr>
        <w:rFonts w:ascii="Courier New" w:hAnsi="Courier New" w:cs="Courier New" w:hint="default"/>
      </w:rPr>
    </w:lvl>
    <w:lvl w:ilvl="5" w:tplc="57D60CE2" w:tentative="1">
      <w:start w:val="1"/>
      <w:numFmt w:val="bullet"/>
      <w:lvlText w:val=""/>
      <w:lvlJc w:val="left"/>
      <w:pPr>
        <w:ind w:left="4320" w:hanging="360"/>
      </w:pPr>
      <w:rPr>
        <w:rFonts w:ascii="Wingdings" w:hAnsi="Wingdings" w:hint="default"/>
      </w:rPr>
    </w:lvl>
    <w:lvl w:ilvl="6" w:tplc="C07CCC6E" w:tentative="1">
      <w:start w:val="1"/>
      <w:numFmt w:val="bullet"/>
      <w:lvlText w:val=""/>
      <w:lvlJc w:val="left"/>
      <w:pPr>
        <w:ind w:left="5040" w:hanging="360"/>
      </w:pPr>
      <w:rPr>
        <w:rFonts w:ascii="Symbol" w:hAnsi="Symbol" w:hint="default"/>
      </w:rPr>
    </w:lvl>
    <w:lvl w:ilvl="7" w:tplc="463A97BE" w:tentative="1">
      <w:start w:val="1"/>
      <w:numFmt w:val="bullet"/>
      <w:lvlText w:val="o"/>
      <w:lvlJc w:val="left"/>
      <w:pPr>
        <w:ind w:left="5760" w:hanging="360"/>
      </w:pPr>
      <w:rPr>
        <w:rFonts w:ascii="Courier New" w:hAnsi="Courier New" w:cs="Courier New" w:hint="default"/>
      </w:rPr>
    </w:lvl>
    <w:lvl w:ilvl="8" w:tplc="DD12B16E" w:tentative="1">
      <w:start w:val="1"/>
      <w:numFmt w:val="bullet"/>
      <w:lvlText w:val=""/>
      <w:lvlJc w:val="left"/>
      <w:pPr>
        <w:ind w:left="6480" w:hanging="360"/>
      </w:pPr>
      <w:rPr>
        <w:rFonts w:ascii="Wingdings" w:hAnsi="Wingdings" w:hint="default"/>
      </w:rPr>
    </w:lvl>
  </w:abstractNum>
  <w:abstractNum w:abstractNumId="704" w15:restartNumberingAfterBreak="0">
    <w:nsid w:val="4FFF2884"/>
    <w:multiLevelType w:val="hybridMultilevel"/>
    <w:tmpl w:val="04D6C3EC"/>
    <w:lvl w:ilvl="0" w:tplc="CFB88534">
      <w:start w:val="1"/>
      <w:numFmt w:val="bullet"/>
      <w:lvlText w:val=""/>
      <w:lvlJc w:val="left"/>
      <w:pPr>
        <w:ind w:left="720" w:hanging="360"/>
      </w:pPr>
      <w:rPr>
        <w:rFonts w:ascii="Symbol" w:hAnsi="Symbol" w:hint="default"/>
      </w:rPr>
    </w:lvl>
    <w:lvl w:ilvl="1" w:tplc="A56A678C">
      <w:start w:val="1"/>
      <w:numFmt w:val="bullet"/>
      <w:lvlText w:val="o"/>
      <w:lvlJc w:val="left"/>
      <w:pPr>
        <w:ind w:left="1440" w:hanging="360"/>
      </w:pPr>
      <w:rPr>
        <w:rFonts w:ascii="Courier New" w:hAnsi="Courier New" w:cs="Courier New" w:hint="default"/>
      </w:rPr>
    </w:lvl>
    <w:lvl w:ilvl="2" w:tplc="BE3824BC" w:tentative="1">
      <w:start w:val="1"/>
      <w:numFmt w:val="bullet"/>
      <w:lvlText w:val=""/>
      <w:lvlJc w:val="left"/>
      <w:pPr>
        <w:ind w:left="2160" w:hanging="360"/>
      </w:pPr>
      <w:rPr>
        <w:rFonts w:ascii="Wingdings" w:hAnsi="Wingdings" w:hint="default"/>
      </w:rPr>
    </w:lvl>
    <w:lvl w:ilvl="3" w:tplc="C4D4A78A" w:tentative="1">
      <w:start w:val="1"/>
      <w:numFmt w:val="bullet"/>
      <w:lvlText w:val=""/>
      <w:lvlJc w:val="left"/>
      <w:pPr>
        <w:ind w:left="2880" w:hanging="360"/>
      </w:pPr>
      <w:rPr>
        <w:rFonts w:ascii="Symbol" w:hAnsi="Symbol" w:hint="default"/>
      </w:rPr>
    </w:lvl>
    <w:lvl w:ilvl="4" w:tplc="F0081AEC" w:tentative="1">
      <w:start w:val="1"/>
      <w:numFmt w:val="bullet"/>
      <w:lvlText w:val="o"/>
      <w:lvlJc w:val="left"/>
      <w:pPr>
        <w:ind w:left="3600" w:hanging="360"/>
      </w:pPr>
      <w:rPr>
        <w:rFonts w:ascii="Courier New" w:hAnsi="Courier New" w:cs="Courier New" w:hint="default"/>
      </w:rPr>
    </w:lvl>
    <w:lvl w:ilvl="5" w:tplc="514660F8" w:tentative="1">
      <w:start w:val="1"/>
      <w:numFmt w:val="bullet"/>
      <w:lvlText w:val=""/>
      <w:lvlJc w:val="left"/>
      <w:pPr>
        <w:ind w:left="4320" w:hanging="360"/>
      </w:pPr>
      <w:rPr>
        <w:rFonts w:ascii="Wingdings" w:hAnsi="Wingdings" w:hint="default"/>
      </w:rPr>
    </w:lvl>
    <w:lvl w:ilvl="6" w:tplc="894458A8" w:tentative="1">
      <w:start w:val="1"/>
      <w:numFmt w:val="bullet"/>
      <w:lvlText w:val=""/>
      <w:lvlJc w:val="left"/>
      <w:pPr>
        <w:ind w:left="5040" w:hanging="360"/>
      </w:pPr>
      <w:rPr>
        <w:rFonts w:ascii="Symbol" w:hAnsi="Symbol" w:hint="default"/>
      </w:rPr>
    </w:lvl>
    <w:lvl w:ilvl="7" w:tplc="B106BEEE" w:tentative="1">
      <w:start w:val="1"/>
      <w:numFmt w:val="bullet"/>
      <w:lvlText w:val="o"/>
      <w:lvlJc w:val="left"/>
      <w:pPr>
        <w:ind w:left="5760" w:hanging="360"/>
      </w:pPr>
      <w:rPr>
        <w:rFonts w:ascii="Courier New" w:hAnsi="Courier New" w:cs="Courier New" w:hint="default"/>
      </w:rPr>
    </w:lvl>
    <w:lvl w:ilvl="8" w:tplc="60D086CA" w:tentative="1">
      <w:start w:val="1"/>
      <w:numFmt w:val="bullet"/>
      <w:lvlText w:val=""/>
      <w:lvlJc w:val="left"/>
      <w:pPr>
        <w:ind w:left="6480" w:hanging="360"/>
      </w:pPr>
      <w:rPr>
        <w:rFonts w:ascii="Wingdings" w:hAnsi="Wingdings" w:hint="default"/>
      </w:rPr>
    </w:lvl>
  </w:abstractNum>
  <w:abstractNum w:abstractNumId="705" w15:restartNumberingAfterBreak="0">
    <w:nsid w:val="50AA5F77"/>
    <w:multiLevelType w:val="hybridMultilevel"/>
    <w:tmpl w:val="31BE98F6"/>
    <w:lvl w:ilvl="0" w:tplc="B1F8193C">
      <w:start w:val="1"/>
      <w:numFmt w:val="bullet"/>
      <w:lvlText w:val=""/>
      <w:lvlJc w:val="left"/>
      <w:pPr>
        <w:ind w:left="720" w:hanging="360"/>
      </w:pPr>
      <w:rPr>
        <w:rFonts w:ascii="Symbol" w:hAnsi="Symbol" w:hint="default"/>
      </w:rPr>
    </w:lvl>
    <w:lvl w:ilvl="1" w:tplc="6F2C4494">
      <w:start w:val="1"/>
      <w:numFmt w:val="bullet"/>
      <w:lvlText w:val="o"/>
      <w:lvlJc w:val="left"/>
      <w:pPr>
        <w:ind w:left="1440" w:hanging="360"/>
      </w:pPr>
      <w:rPr>
        <w:rFonts w:ascii="Courier New" w:hAnsi="Courier New" w:cs="Courier New" w:hint="default"/>
      </w:rPr>
    </w:lvl>
    <w:lvl w:ilvl="2" w:tplc="2DFCAC4A" w:tentative="1">
      <w:start w:val="1"/>
      <w:numFmt w:val="bullet"/>
      <w:lvlText w:val=""/>
      <w:lvlJc w:val="left"/>
      <w:pPr>
        <w:ind w:left="2160" w:hanging="360"/>
      </w:pPr>
      <w:rPr>
        <w:rFonts w:ascii="Wingdings" w:hAnsi="Wingdings" w:hint="default"/>
      </w:rPr>
    </w:lvl>
    <w:lvl w:ilvl="3" w:tplc="23665D2E" w:tentative="1">
      <w:start w:val="1"/>
      <w:numFmt w:val="bullet"/>
      <w:lvlText w:val=""/>
      <w:lvlJc w:val="left"/>
      <w:pPr>
        <w:ind w:left="2880" w:hanging="360"/>
      </w:pPr>
      <w:rPr>
        <w:rFonts w:ascii="Symbol" w:hAnsi="Symbol" w:hint="default"/>
      </w:rPr>
    </w:lvl>
    <w:lvl w:ilvl="4" w:tplc="03BEDCFA" w:tentative="1">
      <w:start w:val="1"/>
      <w:numFmt w:val="bullet"/>
      <w:lvlText w:val="o"/>
      <w:lvlJc w:val="left"/>
      <w:pPr>
        <w:ind w:left="3600" w:hanging="360"/>
      </w:pPr>
      <w:rPr>
        <w:rFonts w:ascii="Courier New" w:hAnsi="Courier New" w:cs="Courier New" w:hint="default"/>
      </w:rPr>
    </w:lvl>
    <w:lvl w:ilvl="5" w:tplc="FF04D4BC" w:tentative="1">
      <w:start w:val="1"/>
      <w:numFmt w:val="bullet"/>
      <w:lvlText w:val=""/>
      <w:lvlJc w:val="left"/>
      <w:pPr>
        <w:ind w:left="4320" w:hanging="360"/>
      </w:pPr>
      <w:rPr>
        <w:rFonts w:ascii="Wingdings" w:hAnsi="Wingdings" w:hint="default"/>
      </w:rPr>
    </w:lvl>
    <w:lvl w:ilvl="6" w:tplc="CB16B54E" w:tentative="1">
      <w:start w:val="1"/>
      <w:numFmt w:val="bullet"/>
      <w:lvlText w:val=""/>
      <w:lvlJc w:val="left"/>
      <w:pPr>
        <w:ind w:left="5040" w:hanging="360"/>
      </w:pPr>
      <w:rPr>
        <w:rFonts w:ascii="Symbol" w:hAnsi="Symbol" w:hint="default"/>
      </w:rPr>
    </w:lvl>
    <w:lvl w:ilvl="7" w:tplc="23CA599E" w:tentative="1">
      <w:start w:val="1"/>
      <w:numFmt w:val="bullet"/>
      <w:lvlText w:val="o"/>
      <w:lvlJc w:val="left"/>
      <w:pPr>
        <w:ind w:left="5760" w:hanging="360"/>
      </w:pPr>
      <w:rPr>
        <w:rFonts w:ascii="Courier New" w:hAnsi="Courier New" w:cs="Courier New" w:hint="default"/>
      </w:rPr>
    </w:lvl>
    <w:lvl w:ilvl="8" w:tplc="8A346736" w:tentative="1">
      <w:start w:val="1"/>
      <w:numFmt w:val="bullet"/>
      <w:lvlText w:val=""/>
      <w:lvlJc w:val="left"/>
      <w:pPr>
        <w:ind w:left="6480" w:hanging="360"/>
      </w:pPr>
      <w:rPr>
        <w:rFonts w:ascii="Wingdings" w:hAnsi="Wingdings" w:hint="default"/>
      </w:rPr>
    </w:lvl>
  </w:abstractNum>
  <w:abstractNum w:abstractNumId="706" w15:restartNumberingAfterBreak="0">
    <w:nsid w:val="50E070FD"/>
    <w:multiLevelType w:val="hybridMultilevel"/>
    <w:tmpl w:val="F5EACC1A"/>
    <w:lvl w:ilvl="0" w:tplc="A398A6C0">
      <w:start w:val="1"/>
      <w:numFmt w:val="bullet"/>
      <w:lvlText w:val=""/>
      <w:lvlJc w:val="left"/>
      <w:pPr>
        <w:ind w:left="720" w:hanging="360"/>
      </w:pPr>
      <w:rPr>
        <w:rFonts w:ascii="Symbol" w:hAnsi="Symbol" w:hint="default"/>
      </w:rPr>
    </w:lvl>
    <w:lvl w:ilvl="1" w:tplc="985C9CA8" w:tentative="1">
      <w:start w:val="1"/>
      <w:numFmt w:val="bullet"/>
      <w:lvlText w:val="o"/>
      <w:lvlJc w:val="left"/>
      <w:pPr>
        <w:ind w:left="1440" w:hanging="360"/>
      </w:pPr>
      <w:rPr>
        <w:rFonts w:ascii="Courier New" w:hAnsi="Courier New" w:cs="Courier New" w:hint="default"/>
      </w:rPr>
    </w:lvl>
    <w:lvl w:ilvl="2" w:tplc="60840FBE" w:tentative="1">
      <w:start w:val="1"/>
      <w:numFmt w:val="bullet"/>
      <w:lvlText w:val=""/>
      <w:lvlJc w:val="left"/>
      <w:pPr>
        <w:ind w:left="2160" w:hanging="360"/>
      </w:pPr>
      <w:rPr>
        <w:rFonts w:ascii="Wingdings" w:hAnsi="Wingdings" w:hint="default"/>
      </w:rPr>
    </w:lvl>
    <w:lvl w:ilvl="3" w:tplc="5FA474DC">
      <w:start w:val="1"/>
      <w:numFmt w:val="bullet"/>
      <w:lvlText w:val=""/>
      <w:lvlJc w:val="left"/>
      <w:pPr>
        <w:ind w:left="2880" w:hanging="360"/>
      </w:pPr>
      <w:rPr>
        <w:rFonts w:ascii="Symbol" w:hAnsi="Symbol" w:hint="default"/>
      </w:rPr>
    </w:lvl>
    <w:lvl w:ilvl="4" w:tplc="9C923782" w:tentative="1">
      <w:start w:val="1"/>
      <w:numFmt w:val="bullet"/>
      <w:lvlText w:val="o"/>
      <w:lvlJc w:val="left"/>
      <w:pPr>
        <w:ind w:left="3600" w:hanging="360"/>
      </w:pPr>
      <w:rPr>
        <w:rFonts w:ascii="Courier New" w:hAnsi="Courier New" w:cs="Courier New" w:hint="default"/>
      </w:rPr>
    </w:lvl>
    <w:lvl w:ilvl="5" w:tplc="FCB419D0" w:tentative="1">
      <w:start w:val="1"/>
      <w:numFmt w:val="bullet"/>
      <w:lvlText w:val=""/>
      <w:lvlJc w:val="left"/>
      <w:pPr>
        <w:ind w:left="4320" w:hanging="360"/>
      </w:pPr>
      <w:rPr>
        <w:rFonts w:ascii="Wingdings" w:hAnsi="Wingdings" w:hint="default"/>
      </w:rPr>
    </w:lvl>
    <w:lvl w:ilvl="6" w:tplc="AC747AC2" w:tentative="1">
      <w:start w:val="1"/>
      <w:numFmt w:val="bullet"/>
      <w:lvlText w:val=""/>
      <w:lvlJc w:val="left"/>
      <w:pPr>
        <w:ind w:left="5040" w:hanging="360"/>
      </w:pPr>
      <w:rPr>
        <w:rFonts w:ascii="Symbol" w:hAnsi="Symbol" w:hint="default"/>
      </w:rPr>
    </w:lvl>
    <w:lvl w:ilvl="7" w:tplc="DA2A16DA" w:tentative="1">
      <w:start w:val="1"/>
      <w:numFmt w:val="bullet"/>
      <w:lvlText w:val="o"/>
      <w:lvlJc w:val="left"/>
      <w:pPr>
        <w:ind w:left="5760" w:hanging="360"/>
      </w:pPr>
      <w:rPr>
        <w:rFonts w:ascii="Courier New" w:hAnsi="Courier New" w:cs="Courier New" w:hint="default"/>
      </w:rPr>
    </w:lvl>
    <w:lvl w:ilvl="8" w:tplc="F2621D0A" w:tentative="1">
      <w:start w:val="1"/>
      <w:numFmt w:val="bullet"/>
      <w:lvlText w:val=""/>
      <w:lvlJc w:val="left"/>
      <w:pPr>
        <w:ind w:left="6480" w:hanging="360"/>
      </w:pPr>
      <w:rPr>
        <w:rFonts w:ascii="Wingdings" w:hAnsi="Wingdings" w:hint="default"/>
      </w:rPr>
    </w:lvl>
  </w:abstractNum>
  <w:abstractNum w:abstractNumId="707" w15:restartNumberingAfterBreak="0">
    <w:nsid w:val="51125E62"/>
    <w:multiLevelType w:val="hybridMultilevel"/>
    <w:tmpl w:val="3782BFC6"/>
    <w:lvl w:ilvl="0" w:tplc="BB66E6CE">
      <w:start w:val="1"/>
      <w:numFmt w:val="bullet"/>
      <w:lvlText w:val=""/>
      <w:lvlJc w:val="left"/>
      <w:pPr>
        <w:ind w:left="720" w:hanging="360"/>
      </w:pPr>
      <w:rPr>
        <w:rFonts w:ascii="Symbol" w:hAnsi="Symbol" w:hint="default"/>
      </w:rPr>
    </w:lvl>
    <w:lvl w:ilvl="1" w:tplc="F6D61D1E" w:tentative="1">
      <w:start w:val="1"/>
      <w:numFmt w:val="bullet"/>
      <w:lvlText w:val="o"/>
      <w:lvlJc w:val="left"/>
      <w:pPr>
        <w:ind w:left="1440" w:hanging="360"/>
      </w:pPr>
      <w:rPr>
        <w:rFonts w:ascii="Courier New" w:hAnsi="Courier New" w:cs="Courier New" w:hint="default"/>
      </w:rPr>
    </w:lvl>
    <w:lvl w:ilvl="2" w:tplc="8820C3E0">
      <w:start w:val="1"/>
      <w:numFmt w:val="bullet"/>
      <w:lvlText w:val=""/>
      <w:lvlJc w:val="left"/>
      <w:pPr>
        <w:ind w:left="2160" w:hanging="360"/>
      </w:pPr>
      <w:rPr>
        <w:rFonts w:ascii="Wingdings" w:hAnsi="Wingdings" w:hint="default"/>
      </w:rPr>
    </w:lvl>
    <w:lvl w:ilvl="3" w:tplc="DF042144" w:tentative="1">
      <w:start w:val="1"/>
      <w:numFmt w:val="bullet"/>
      <w:lvlText w:val=""/>
      <w:lvlJc w:val="left"/>
      <w:pPr>
        <w:ind w:left="2880" w:hanging="360"/>
      </w:pPr>
      <w:rPr>
        <w:rFonts w:ascii="Symbol" w:hAnsi="Symbol" w:hint="default"/>
      </w:rPr>
    </w:lvl>
    <w:lvl w:ilvl="4" w:tplc="95461F1C" w:tentative="1">
      <w:start w:val="1"/>
      <w:numFmt w:val="bullet"/>
      <w:lvlText w:val="o"/>
      <w:lvlJc w:val="left"/>
      <w:pPr>
        <w:ind w:left="3600" w:hanging="360"/>
      </w:pPr>
      <w:rPr>
        <w:rFonts w:ascii="Courier New" w:hAnsi="Courier New" w:cs="Courier New" w:hint="default"/>
      </w:rPr>
    </w:lvl>
    <w:lvl w:ilvl="5" w:tplc="F2D44712" w:tentative="1">
      <w:start w:val="1"/>
      <w:numFmt w:val="bullet"/>
      <w:lvlText w:val=""/>
      <w:lvlJc w:val="left"/>
      <w:pPr>
        <w:ind w:left="4320" w:hanging="360"/>
      </w:pPr>
      <w:rPr>
        <w:rFonts w:ascii="Wingdings" w:hAnsi="Wingdings" w:hint="default"/>
      </w:rPr>
    </w:lvl>
    <w:lvl w:ilvl="6" w:tplc="EE92E40C" w:tentative="1">
      <w:start w:val="1"/>
      <w:numFmt w:val="bullet"/>
      <w:lvlText w:val=""/>
      <w:lvlJc w:val="left"/>
      <w:pPr>
        <w:ind w:left="5040" w:hanging="360"/>
      </w:pPr>
      <w:rPr>
        <w:rFonts w:ascii="Symbol" w:hAnsi="Symbol" w:hint="default"/>
      </w:rPr>
    </w:lvl>
    <w:lvl w:ilvl="7" w:tplc="2144B6F0" w:tentative="1">
      <w:start w:val="1"/>
      <w:numFmt w:val="bullet"/>
      <w:lvlText w:val="o"/>
      <w:lvlJc w:val="left"/>
      <w:pPr>
        <w:ind w:left="5760" w:hanging="360"/>
      </w:pPr>
      <w:rPr>
        <w:rFonts w:ascii="Courier New" w:hAnsi="Courier New" w:cs="Courier New" w:hint="default"/>
      </w:rPr>
    </w:lvl>
    <w:lvl w:ilvl="8" w:tplc="B1EA0644" w:tentative="1">
      <w:start w:val="1"/>
      <w:numFmt w:val="bullet"/>
      <w:lvlText w:val=""/>
      <w:lvlJc w:val="left"/>
      <w:pPr>
        <w:ind w:left="6480" w:hanging="360"/>
      </w:pPr>
      <w:rPr>
        <w:rFonts w:ascii="Wingdings" w:hAnsi="Wingdings" w:hint="default"/>
      </w:rPr>
    </w:lvl>
  </w:abstractNum>
  <w:abstractNum w:abstractNumId="708" w15:restartNumberingAfterBreak="0">
    <w:nsid w:val="51200863"/>
    <w:multiLevelType w:val="hybridMultilevel"/>
    <w:tmpl w:val="FF109D4C"/>
    <w:lvl w:ilvl="0" w:tplc="FCE8F662">
      <w:start w:val="1"/>
      <w:numFmt w:val="bullet"/>
      <w:lvlText w:val=""/>
      <w:lvlJc w:val="left"/>
      <w:pPr>
        <w:ind w:left="720" w:hanging="360"/>
      </w:pPr>
      <w:rPr>
        <w:rFonts w:ascii="Symbol" w:hAnsi="Symbol" w:hint="default"/>
      </w:rPr>
    </w:lvl>
    <w:lvl w:ilvl="1" w:tplc="8EAE3A0E">
      <w:start w:val="1"/>
      <w:numFmt w:val="bullet"/>
      <w:lvlText w:val="o"/>
      <w:lvlJc w:val="left"/>
      <w:pPr>
        <w:ind w:left="1440" w:hanging="360"/>
      </w:pPr>
      <w:rPr>
        <w:rFonts w:ascii="Courier New" w:hAnsi="Courier New" w:cs="Courier New" w:hint="default"/>
      </w:rPr>
    </w:lvl>
    <w:lvl w:ilvl="2" w:tplc="BCD60FC8" w:tentative="1">
      <w:start w:val="1"/>
      <w:numFmt w:val="bullet"/>
      <w:lvlText w:val=""/>
      <w:lvlJc w:val="left"/>
      <w:pPr>
        <w:ind w:left="2160" w:hanging="360"/>
      </w:pPr>
      <w:rPr>
        <w:rFonts w:ascii="Wingdings" w:hAnsi="Wingdings" w:hint="default"/>
      </w:rPr>
    </w:lvl>
    <w:lvl w:ilvl="3" w:tplc="B8AC2D64" w:tentative="1">
      <w:start w:val="1"/>
      <w:numFmt w:val="bullet"/>
      <w:lvlText w:val=""/>
      <w:lvlJc w:val="left"/>
      <w:pPr>
        <w:ind w:left="2880" w:hanging="360"/>
      </w:pPr>
      <w:rPr>
        <w:rFonts w:ascii="Symbol" w:hAnsi="Symbol" w:hint="default"/>
      </w:rPr>
    </w:lvl>
    <w:lvl w:ilvl="4" w:tplc="E354A342" w:tentative="1">
      <w:start w:val="1"/>
      <w:numFmt w:val="bullet"/>
      <w:lvlText w:val="o"/>
      <w:lvlJc w:val="left"/>
      <w:pPr>
        <w:ind w:left="3600" w:hanging="360"/>
      </w:pPr>
      <w:rPr>
        <w:rFonts w:ascii="Courier New" w:hAnsi="Courier New" w:cs="Courier New" w:hint="default"/>
      </w:rPr>
    </w:lvl>
    <w:lvl w:ilvl="5" w:tplc="971EE870" w:tentative="1">
      <w:start w:val="1"/>
      <w:numFmt w:val="bullet"/>
      <w:lvlText w:val=""/>
      <w:lvlJc w:val="left"/>
      <w:pPr>
        <w:ind w:left="4320" w:hanging="360"/>
      </w:pPr>
      <w:rPr>
        <w:rFonts w:ascii="Wingdings" w:hAnsi="Wingdings" w:hint="default"/>
      </w:rPr>
    </w:lvl>
    <w:lvl w:ilvl="6" w:tplc="AC76A898" w:tentative="1">
      <w:start w:val="1"/>
      <w:numFmt w:val="bullet"/>
      <w:lvlText w:val=""/>
      <w:lvlJc w:val="left"/>
      <w:pPr>
        <w:ind w:left="5040" w:hanging="360"/>
      </w:pPr>
      <w:rPr>
        <w:rFonts w:ascii="Symbol" w:hAnsi="Symbol" w:hint="default"/>
      </w:rPr>
    </w:lvl>
    <w:lvl w:ilvl="7" w:tplc="4A46C65E" w:tentative="1">
      <w:start w:val="1"/>
      <w:numFmt w:val="bullet"/>
      <w:lvlText w:val="o"/>
      <w:lvlJc w:val="left"/>
      <w:pPr>
        <w:ind w:left="5760" w:hanging="360"/>
      </w:pPr>
      <w:rPr>
        <w:rFonts w:ascii="Courier New" w:hAnsi="Courier New" w:cs="Courier New" w:hint="default"/>
      </w:rPr>
    </w:lvl>
    <w:lvl w:ilvl="8" w:tplc="875085B4" w:tentative="1">
      <w:start w:val="1"/>
      <w:numFmt w:val="bullet"/>
      <w:lvlText w:val=""/>
      <w:lvlJc w:val="left"/>
      <w:pPr>
        <w:ind w:left="6480" w:hanging="360"/>
      </w:pPr>
      <w:rPr>
        <w:rFonts w:ascii="Wingdings" w:hAnsi="Wingdings" w:hint="default"/>
      </w:rPr>
    </w:lvl>
  </w:abstractNum>
  <w:abstractNum w:abstractNumId="709" w15:restartNumberingAfterBreak="0">
    <w:nsid w:val="51295B6F"/>
    <w:multiLevelType w:val="hybridMultilevel"/>
    <w:tmpl w:val="D7022562"/>
    <w:lvl w:ilvl="0" w:tplc="986E24B6">
      <w:start w:val="1"/>
      <w:numFmt w:val="bullet"/>
      <w:lvlText w:val=""/>
      <w:lvlJc w:val="left"/>
      <w:pPr>
        <w:ind w:left="720" w:hanging="360"/>
      </w:pPr>
      <w:rPr>
        <w:rFonts w:ascii="Symbol" w:hAnsi="Symbol" w:hint="default"/>
      </w:rPr>
    </w:lvl>
    <w:lvl w:ilvl="1" w:tplc="DC8A1AF6" w:tentative="1">
      <w:start w:val="1"/>
      <w:numFmt w:val="bullet"/>
      <w:lvlText w:val="o"/>
      <w:lvlJc w:val="left"/>
      <w:pPr>
        <w:ind w:left="1440" w:hanging="360"/>
      </w:pPr>
      <w:rPr>
        <w:rFonts w:ascii="Courier New" w:hAnsi="Courier New" w:cs="Courier New" w:hint="default"/>
      </w:rPr>
    </w:lvl>
    <w:lvl w:ilvl="2" w:tplc="CD143336">
      <w:start w:val="1"/>
      <w:numFmt w:val="bullet"/>
      <w:lvlText w:val=""/>
      <w:lvlJc w:val="left"/>
      <w:pPr>
        <w:ind w:left="2160" w:hanging="360"/>
      </w:pPr>
      <w:rPr>
        <w:rFonts w:ascii="Wingdings" w:hAnsi="Wingdings" w:hint="default"/>
      </w:rPr>
    </w:lvl>
    <w:lvl w:ilvl="3" w:tplc="2D0C7C2E" w:tentative="1">
      <w:start w:val="1"/>
      <w:numFmt w:val="bullet"/>
      <w:lvlText w:val=""/>
      <w:lvlJc w:val="left"/>
      <w:pPr>
        <w:ind w:left="2880" w:hanging="360"/>
      </w:pPr>
      <w:rPr>
        <w:rFonts w:ascii="Symbol" w:hAnsi="Symbol" w:hint="default"/>
      </w:rPr>
    </w:lvl>
    <w:lvl w:ilvl="4" w:tplc="4EFECB98" w:tentative="1">
      <w:start w:val="1"/>
      <w:numFmt w:val="bullet"/>
      <w:lvlText w:val="o"/>
      <w:lvlJc w:val="left"/>
      <w:pPr>
        <w:ind w:left="3600" w:hanging="360"/>
      </w:pPr>
      <w:rPr>
        <w:rFonts w:ascii="Courier New" w:hAnsi="Courier New" w:cs="Courier New" w:hint="default"/>
      </w:rPr>
    </w:lvl>
    <w:lvl w:ilvl="5" w:tplc="1CBA73CC" w:tentative="1">
      <w:start w:val="1"/>
      <w:numFmt w:val="bullet"/>
      <w:lvlText w:val=""/>
      <w:lvlJc w:val="left"/>
      <w:pPr>
        <w:ind w:left="4320" w:hanging="360"/>
      </w:pPr>
      <w:rPr>
        <w:rFonts w:ascii="Wingdings" w:hAnsi="Wingdings" w:hint="default"/>
      </w:rPr>
    </w:lvl>
    <w:lvl w:ilvl="6" w:tplc="D85239A8" w:tentative="1">
      <w:start w:val="1"/>
      <w:numFmt w:val="bullet"/>
      <w:lvlText w:val=""/>
      <w:lvlJc w:val="left"/>
      <w:pPr>
        <w:ind w:left="5040" w:hanging="360"/>
      </w:pPr>
      <w:rPr>
        <w:rFonts w:ascii="Symbol" w:hAnsi="Symbol" w:hint="default"/>
      </w:rPr>
    </w:lvl>
    <w:lvl w:ilvl="7" w:tplc="2CCA91F6" w:tentative="1">
      <w:start w:val="1"/>
      <w:numFmt w:val="bullet"/>
      <w:lvlText w:val="o"/>
      <w:lvlJc w:val="left"/>
      <w:pPr>
        <w:ind w:left="5760" w:hanging="360"/>
      </w:pPr>
      <w:rPr>
        <w:rFonts w:ascii="Courier New" w:hAnsi="Courier New" w:cs="Courier New" w:hint="default"/>
      </w:rPr>
    </w:lvl>
    <w:lvl w:ilvl="8" w:tplc="0C14C25E" w:tentative="1">
      <w:start w:val="1"/>
      <w:numFmt w:val="bullet"/>
      <w:lvlText w:val=""/>
      <w:lvlJc w:val="left"/>
      <w:pPr>
        <w:ind w:left="6480" w:hanging="360"/>
      </w:pPr>
      <w:rPr>
        <w:rFonts w:ascii="Wingdings" w:hAnsi="Wingdings" w:hint="default"/>
      </w:rPr>
    </w:lvl>
  </w:abstractNum>
  <w:abstractNum w:abstractNumId="710" w15:restartNumberingAfterBreak="0">
    <w:nsid w:val="515F73CB"/>
    <w:multiLevelType w:val="hybridMultilevel"/>
    <w:tmpl w:val="0EB459BE"/>
    <w:lvl w:ilvl="0" w:tplc="61822682">
      <w:start w:val="1"/>
      <w:numFmt w:val="bullet"/>
      <w:lvlText w:val=""/>
      <w:lvlJc w:val="left"/>
      <w:pPr>
        <w:ind w:left="720" w:hanging="360"/>
      </w:pPr>
      <w:rPr>
        <w:rFonts w:ascii="Symbol" w:hAnsi="Symbol" w:hint="default"/>
      </w:rPr>
    </w:lvl>
    <w:lvl w:ilvl="1" w:tplc="8AFC8C48">
      <w:start w:val="1"/>
      <w:numFmt w:val="bullet"/>
      <w:lvlText w:val="o"/>
      <w:lvlJc w:val="left"/>
      <w:pPr>
        <w:ind w:left="1440" w:hanging="360"/>
      </w:pPr>
      <w:rPr>
        <w:rFonts w:ascii="Courier New" w:hAnsi="Courier New" w:cs="Courier New" w:hint="default"/>
      </w:rPr>
    </w:lvl>
    <w:lvl w:ilvl="2" w:tplc="3D9E1F8A" w:tentative="1">
      <w:start w:val="1"/>
      <w:numFmt w:val="bullet"/>
      <w:lvlText w:val=""/>
      <w:lvlJc w:val="left"/>
      <w:pPr>
        <w:ind w:left="2160" w:hanging="360"/>
      </w:pPr>
      <w:rPr>
        <w:rFonts w:ascii="Wingdings" w:hAnsi="Wingdings" w:hint="default"/>
      </w:rPr>
    </w:lvl>
    <w:lvl w:ilvl="3" w:tplc="7090C442" w:tentative="1">
      <w:start w:val="1"/>
      <w:numFmt w:val="bullet"/>
      <w:lvlText w:val=""/>
      <w:lvlJc w:val="left"/>
      <w:pPr>
        <w:ind w:left="2880" w:hanging="360"/>
      </w:pPr>
      <w:rPr>
        <w:rFonts w:ascii="Symbol" w:hAnsi="Symbol" w:hint="default"/>
      </w:rPr>
    </w:lvl>
    <w:lvl w:ilvl="4" w:tplc="CB7871E8" w:tentative="1">
      <w:start w:val="1"/>
      <w:numFmt w:val="bullet"/>
      <w:lvlText w:val="o"/>
      <w:lvlJc w:val="left"/>
      <w:pPr>
        <w:ind w:left="3600" w:hanging="360"/>
      </w:pPr>
      <w:rPr>
        <w:rFonts w:ascii="Courier New" w:hAnsi="Courier New" w:cs="Courier New" w:hint="default"/>
      </w:rPr>
    </w:lvl>
    <w:lvl w:ilvl="5" w:tplc="5C4096B8" w:tentative="1">
      <w:start w:val="1"/>
      <w:numFmt w:val="bullet"/>
      <w:lvlText w:val=""/>
      <w:lvlJc w:val="left"/>
      <w:pPr>
        <w:ind w:left="4320" w:hanging="360"/>
      </w:pPr>
      <w:rPr>
        <w:rFonts w:ascii="Wingdings" w:hAnsi="Wingdings" w:hint="default"/>
      </w:rPr>
    </w:lvl>
    <w:lvl w:ilvl="6" w:tplc="B25E5BFE" w:tentative="1">
      <w:start w:val="1"/>
      <w:numFmt w:val="bullet"/>
      <w:lvlText w:val=""/>
      <w:lvlJc w:val="left"/>
      <w:pPr>
        <w:ind w:left="5040" w:hanging="360"/>
      </w:pPr>
      <w:rPr>
        <w:rFonts w:ascii="Symbol" w:hAnsi="Symbol" w:hint="default"/>
      </w:rPr>
    </w:lvl>
    <w:lvl w:ilvl="7" w:tplc="A31E5D4E" w:tentative="1">
      <w:start w:val="1"/>
      <w:numFmt w:val="bullet"/>
      <w:lvlText w:val="o"/>
      <w:lvlJc w:val="left"/>
      <w:pPr>
        <w:ind w:left="5760" w:hanging="360"/>
      </w:pPr>
      <w:rPr>
        <w:rFonts w:ascii="Courier New" w:hAnsi="Courier New" w:cs="Courier New" w:hint="default"/>
      </w:rPr>
    </w:lvl>
    <w:lvl w:ilvl="8" w:tplc="DA5CA772" w:tentative="1">
      <w:start w:val="1"/>
      <w:numFmt w:val="bullet"/>
      <w:lvlText w:val=""/>
      <w:lvlJc w:val="left"/>
      <w:pPr>
        <w:ind w:left="6480" w:hanging="360"/>
      </w:pPr>
      <w:rPr>
        <w:rFonts w:ascii="Wingdings" w:hAnsi="Wingdings" w:hint="default"/>
      </w:rPr>
    </w:lvl>
  </w:abstractNum>
  <w:abstractNum w:abstractNumId="711" w15:restartNumberingAfterBreak="0">
    <w:nsid w:val="51B97873"/>
    <w:multiLevelType w:val="hybridMultilevel"/>
    <w:tmpl w:val="5E1CE55E"/>
    <w:lvl w:ilvl="0" w:tplc="ED928B74">
      <w:start w:val="1"/>
      <w:numFmt w:val="bullet"/>
      <w:lvlText w:val=""/>
      <w:lvlJc w:val="left"/>
      <w:pPr>
        <w:ind w:left="720" w:hanging="360"/>
      </w:pPr>
      <w:rPr>
        <w:rFonts w:ascii="Symbol" w:hAnsi="Symbol" w:hint="default"/>
      </w:rPr>
    </w:lvl>
    <w:lvl w:ilvl="1" w:tplc="67C21C92" w:tentative="1">
      <w:start w:val="1"/>
      <w:numFmt w:val="bullet"/>
      <w:lvlText w:val="o"/>
      <w:lvlJc w:val="left"/>
      <w:pPr>
        <w:ind w:left="1440" w:hanging="360"/>
      </w:pPr>
      <w:rPr>
        <w:rFonts w:ascii="Courier New" w:hAnsi="Courier New" w:cs="Courier New" w:hint="default"/>
      </w:rPr>
    </w:lvl>
    <w:lvl w:ilvl="2" w:tplc="747C3A14">
      <w:start w:val="1"/>
      <w:numFmt w:val="bullet"/>
      <w:lvlText w:val=""/>
      <w:lvlJc w:val="left"/>
      <w:pPr>
        <w:ind w:left="2160" w:hanging="360"/>
      </w:pPr>
      <w:rPr>
        <w:rFonts w:ascii="Wingdings" w:hAnsi="Wingdings" w:hint="default"/>
      </w:rPr>
    </w:lvl>
    <w:lvl w:ilvl="3" w:tplc="8408B18C" w:tentative="1">
      <w:start w:val="1"/>
      <w:numFmt w:val="bullet"/>
      <w:lvlText w:val=""/>
      <w:lvlJc w:val="left"/>
      <w:pPr>
        <w:ind w:left="2880" w:hanging="360"/>
      </w:pPr>
      <w:rPr>
        <w:rFonts w:ascii="Symbol" w:hAnsi="Symbol" w:hint="default"/>
      </w:rPr>
    </w:lvl>
    <w:lvl w:ilvl="4" w:tplc="E618A1DC" w:tentative="1">
      <w:start w:val="1"/>
      <w:numFmt w:val="bullet"/>
      <w:lvlText w:val="o"/>
      <w:lvlJc w:val="left"/>
      <w:pPr>
        <w:ind w:left="3600" w:hanging="360"/>
      </w:pPr>
      <w:rPr>
        <w:rFonts w:ascii="Courier New" w:hAnsi="Courier New" w:cs="Courier New" w:hint="default"/>
      </w:rPr>
    </w:lvl>
    <w:lvl w:ilvl="5" w:tplc="F920F240" w:tentative="1">
      <w:start w:val="1"/>
      <w:numFmt w:val="bullet"/>
      <w:lvlText w:val=""/>
      <w:lvlJc w:val="left"/>
      <w:pPr>
        <w:ind w:left="4320" w:hanging="360"/>
      </w:pPr>
      <w:rPr>
        <w:rFonts w:ascii="Wingdings" w:hAnsi="Wingdings" w:hint="default"/>
      </w:rPr>
    </w:lvl>
    <w:lvl w:ilvl="6" w:tplc="2EF249CE" w:tentative="1">
      <w:start w:val="1"/>
      <w:numFmt w:val="bullet"/>
      <w:lvlText w:val=""/>
      <w:lvlJc w:val="left"/>
      <w:pPr>
        <w:ind w:left="5040" w:hanging="360"/>
      </w:pPr>
      <w:rPr>
        <w:rFonts w:ascii="Symbol" w:hAnsi="Symbol" w:hint="default"/>
      </w:rPr>
    </w:lvl>
    <w:lvl w:ilvl="7" w:tplc="C008AEE6" w:tentative="1">
      <w:start w:val="1"/>
      <w:numFmt w:val="bullet"/>
      <w:lvlText w:val="o"/>
      <w:lvlJc w:val="left"/>
      <w:pPr>
        <w:ind w:left="5760" w:hanging="360"/>
      </w:pPr>
      <w:rPr>
        <w:rFonts w:ascii="Courier New" w:hAnsi="Courier New" w:cs="Courier New" w:hint="default"/>
      </w:rPr>
    </w:lvl>
    <w:lvl w:ilvl="8" w:tplc="1EF033A0" w:tentative="1">
      <w:start w:val="1"/>
      <w:numFmt w:val="bullet"/>
      <w:lvlText w:val=""/>
      <w:lvlJc w:val="left"/>
      <w:pPr>
        <w:ind w:left="6480" w:hanging="360"/>
      </w:pPr>
      <w:rPr>
        <w:rFonts w:ascii="Wingdings" w:hAnsi="Wingdings" w:hint="default"/>
      </w:rPr>
    </w:lvl>
  </w:abstractNum>
  <w:abstractNum w:abstractNumId="712" w15:restartNumberingAfterBreak="0">
    <w:nsid w:val="51BE1BD9"/>
    <w:multiLevelType w:val="hybridMultilevel"/>
    <w:tmpl w:val="F782EDBA"/>
    <w:lvl w:ilvl="0" w:tplc="923211C6">
      <w:start w:val="1"/>
      <w:numFmt w:val="bullet"/>
      <w:lvlText w:val=""/>
      <w:lvlJc w:val="left"/>
      <w:pPr>
        <w:ind w:left="720" w:hanging="360"/>
      </w:pPr>
      <w:rPr>
        <w:rFonts w:ascii="Symbol" w:hAnsi="Symbol" w:hint="default"/>
      </w:rPr>
    </w:lvl>
    <w:lvl w:ilvl="1" w:tplc="4AE24AC8">
      <w:start w:val="1"/>
      <w:numFmt w:val="bullet"/>
      <w:lvlText w:val="o"/>
      <w:lvlJc w:val="left"/>
      <w:pPr>
        <w:ind w:left="1440" w:hanging="360"/>
      </w:pPr>
      <w:rPr>
        <w:rFonts w:ascii="Courier New" w:hAnsi="Courier New" w:cs="Courier New" w:hint="default"/>
      </w:rPr>
    </w:lvl>
    <w:lvl w:ilvl="2" w:tplc="35F8E644" w:tentative="1">
      <w:start w:val="1"/>
      <w:numFmt w:val="bullet"/>
      <w:lvlText w:val=""/>
      <w:lvlJc w:val="left"/>
      <w:pPr>
        <w:ind w:left="2160" w:hanging="360"/>
      </w:pPr>
      <w:rPr>
        <w:rFonts w:ascii="Wingdings" w:hAnsi="Wingdings" w:hint="default"/>
      </w:rPr>
    </w:lvl>
    <w:lvl w:ilvl="3" w:tplc="69486F84" w:tentative="1">
      <w:start w:val="1"/>
      <w:numFmt w:val="bullet"/>
      <w:lvlText w:val=""/>
      <w:lvlJc w:val="left"/>
      <w:pPr>
        <w:ind w:left="2880" w:hanging="360"/>
      </w:pPr>
      <w:rPr>
        <w:rFonts w:ascii="Symbol" w:hAnsi="Symbol" w:hint="default"/>
      </w:rPr>
    </w:lvl>
    <w:lvl w:ilvl="4" w:tplc="AD66A108" w:tentative="1">
      <w:start w:val="1"/>
      <w:numFmt w:val="bullet"/>
      <w:lvlText w:val="o"/>
      <w:lvlJc w:val="left"/>
      <w:pPr>
        <w:ind w:left="3600" w:hanging="360"/>
      </w:pPr>
      <w:rPr>
        <w:rFonts w:ascii="Courier New" w:hAnsi="Courier New" w:cs="Courier New" w:hint="default"/>
      </w:rPr>
    </w:lvl>
    <w:lvl w:ilvl="5" w:tplc="4C54B38C" w:tentative="1">
      <w:start w:val="1"/>
      <w:numFmt w:val="bullet"/>
      <w:lvlText w:val=""/>
      <w:lvlJc w:val="left"/>
      <w:pPr>
        <w:ind w:left="4320" w:hanging="360"/>
      </w:pPr>
      <w:rPr>
        <w:rFonts w:ascii="Wingdings" w:hAnsi="Wingdings" w:hint="default"/>
      </w:rPr>
    </w:lvl>
    <w:lvl w:ilvl="6" w:tplc="80305814" w:tentative="1">
      <w:start w:val="1"/>
      <w:numFmt w:val="bullet"/>
      <w:lvlText w:val=""/>
      <w:lvlJc w:val="left"/>
      <w:pPr>
        <w:ind w:left="5040" w:hanging="360"/>
      </w:pPr>
      <w:rPr>
        <w:rFonts w:ascii="Symbol" w:hAnsi="Symbol" w:hint="default"/>
      </w:rPr>
    </w:lvl>
    <w:lvl w:ilvl="7" w:tplc="4A7ABFF6" w:tentative="1">
      <w:start w:val="1"/>
      <w:numFmt w:val="bullet"/>
      <w:lvlText w:val="o"/>
      <w:lvlJc w:val="left"/>
      <w:pPr>
        <w:ind w:left="5760" w:hanging="360"/>
      </w:pPr>
      <w:rPr>
        <w:rFonts w:ascii="Courier New" w:hAnsi="Courier New" w:cs="Courier New" w:hint="default"/>
      </w:rPr>
    </w:lvl>
    <w:lvl w:ilvl="8" w:tplc="D8AA8476" w:tentative="1">
      <w:start w:val="1"/>
      <w:numFmt w:val="bullet"/>
      <w:lvlText w:val=""/>
      <w:lvlJc w:val="left"/>
      <w:pPr>
        <w:ind w:left="6480" w:hanging="360"/>
      </w:pPr>
      <w:rPr>
        <w:rFonts w:ascii="Wingdings" w:hAnsi="Wingdings" w:hint="default"/>
      </w:rPr>
    </w:lvl>
  </w:abstractNum>
  <w:abstractNum w:abstractNumId="713" w15:restartNumberingAfterBreak="0">
    <w:nsid w:val="51CF4039"/>
    <w:multiLevelType w:val="hybridMultilevel"/>
    <w:tmpl w:val="115EB4FA"/>
    <w:lvl w:ilvl="0" w:tplc="5F2ECD3C">
      <w:start w:val="1"/>
      <w:numFmt w:val="bullet"/>
      <w:lvlText w:val=""/>
      <w:lvlJc w:val="left"/>
      <w:pPr>
        <w:ind w:left="720" w:hanging="360"/>
      </w:pPr>
      <w:rPr>
        <w:rFonts w:ascii="Symbol" w:hAnsi="Symbol" w:hint="default"/>
      </w:rPr>
    </w:lvl>
    <w:lvl w:ilvl="1" w:tplc="F018501C">
      <w:start w:val="1"/>
      <w:numFmt w:val="bullet"/>
      <w:lvlText w:val="o"/>
      <w:lvlJc w:val="left"/>
      <w:pPr>
        <w:ind w:left="1440" w:hanging="360"/>
      </w:pPr>
      <w:rPr>
        <w:rFonts w:ascii="Courier New" w:hAnsi="Courier New" w:cs="Courier New" w:hint="default"/>
      </w:rPr>
    </w:lvl>
    <w:lvl w:ilvl="2" w:tplc="BB461F2A" w:tentative="1">
      <w:start w:val="1"/>
      <w:numFmt w:val="bullet"/>
      <w:lvlText w:val=""/>
      <w:lvlJc w:val="left"/>
      <w:pPr>
        <w:ind w:left="2160" w:hanging="360"/>
      </w:pPr>
      <w:rPr>
        <w:rFonts w:ascii="Wingdings" w:hAnsi="Wingdings" w:hint="default"/>
      </w:rPr>
    </w:lvl>
    <w:lvl w:ilvl="3" w:tplc="F802FC74" w:tentative="1">
      <w:start w:val="1"/>
      <w:numFmt w:val="bullet"/>
      <w:lvlText w:val=""/>
      <w:lvlJc w:val="left"/>
      <w:pPr>
        <w:ind w:left="2880" w:hanging="360"/>
      </w:pPr>
      <w:rPr>
        <w:rFonts w:ascii="Symbol" w:hAnsi="Symbol" w:hint="default"/>
      </w:rPr>
    </w:lvl>
    <w:lvl w:ilvl="4" w:tplc="9FE0E42A" w:tentative="1">
      <w:start w:val="1"/>
      <w:numFmt w:val="bullet"/>
      <w:lvlText w:val="o"/>
      <w:lvlJc w:val="left"/>
      <w:pPr>
        <w:ind w:left="3600" w:hanging="360"/>
      </w:pPr>
      <w:rPr>
        <w:rFonts w:ascii="Courier New" w:hAnsi="Courier New" w:cs="Courier New" w:hint="default"/>
      </w:rPr>
    </w:lvl>
    <w:lvl w:ilvl="5" w:tplc="B2EC90D4" w:tentative="1">
      <w:start w:val="1"/>
      <w:numFmt w:val="bullet"/>
      <w:lvlText w:val=""/>
      <w:lvlJc w:val="left"/>
      <w:pPr>
        <w:ind w:left="4320" w:hanging="360"/>
      </w:pPr>
      <w:rPr>
        <w:rFonts w:ascii="Wingdings" w:hAnsi="Wingdings" w:hint="default"/>
      </w:rPr>
    </w:lvl>
    <w:lvl w:ilvl="6" w:tplc="8C7045D2" w:tentative="1">
      <w:start w:val="1"/>
      <w:numFmt w:val="bullet"/>
      <w:lvlText w:val=""/>
      <w:lvlJc w:val="left"/>
      <w:pPr>
        <w:ind w:left="5040" w:hanging="360"/>
      </w:pPr>
      <w:rPr>
        <w:rFonts w:ascii="Symbol" w:hAnsi="Symbol" w:hint="default"/>
      </w:rPr>
    </w:lvl>
    <w:lvl w:ilvl="7" w:tplc="D51E74FC" w:tentative="1">
      <w:start w:val="1"/>
      <w:numFmt w:val="bullet"/>
      <w:lvlText w:val="o"/>
      <w:lvlJc w:val="left"/>
      <w:pPr>
        <w:ind w:left="5760" w:hanging="360"/>
      </w:pPr>
      <w:rPr>
        <w:rFonts w:ascii="Courier New" w:hAnsi="Courier New" w:cs="Courier New" w:hint="default"/>
      </w:rPr>
    </w:lvl>
    <w:lvl w:ilvl="8" w:tplc="85D6C840" w:tentative="1">
      <w:start w:val="1"/>
      <w:numFmt w:val="bullet"/>
      <w:lvlText w:val=""/>
      <w:lvlJc w:val="left"/>
      <w:pPr>
        <w:ind w:left="6480" w:hanging="360"/>
      </w:pPr>
      <w:rPr>
        <w:rFonts w:ascii="Wingdings" w:hAnsi="Wingdings" w:hint="default"/>
      </w:rPr>
    </w:lvl>
  </w:abstractNum>
  <w:abstractNum w:abstractNumId="714" w15:restartNumberingAfterBreak="0">
    <w:nsid w:val="51E63210"/>
    <w:multiLevelType w:val="hybridMultilevel"/>
    <w:tmpl w:val="A4BEA53A"/>
    <w:lvl w:ilvl="0" w:tplc="203CFD98">
      <w:start w:val="1"/>
      <w:numFmt w:val="bullet"/>
      <w:lvlText w:val=""/>
      <w:lvlJc w:val="left"/>
      <w:pPr>
        <w:ind w:left="720" w:hanging="360"/>
      </w:pPr>
      <w:rPr>
        <w:rFonts w:ascii="Symbol" w:hAnsi="Symbol" w:hint="default"/>
      </w:rPr>
    </w:lvl>
    <w:lvl w:ilvl="1" w:tplc="3A401608" w:tentative="1">
      <w:start w:val="1"/>
      <w:numFmt w:val="bullet"/>
      <w:lvlText w:val="o"/>
      <w:lvlJc w:val="left"/>
      <w:pPr>
        <w:ind w:left="1440" w:hanging="360"/>
      </w:pPr>
      <w:rPr>
        <w:rFonts w:ascii="Courier New" w:hAnsi="Courier New" w:cs="Courier New" w:hint="default"/>
      </w:rPr>
    </w:lvl>
    <w:lvl w:ilvl="2" w:tplc="A1B8A9BC">
      <w:start w:val="1"/>
      <w:numFmt w:val="bullet"/>
      <w:lvlText w:val=""/>
      <w:lvlJc w:val="left"/>
      <w:pPr>
        <w:ind w:left="2160" w:hanging="360"/>
      </w:pPr>
      <w:rPr>
        <w:rFonts w:ascii="Wingdings" w:hAnsi="Wingdings" w:hint="default"/>
      </w:rPr>
    </w:lvl>
    <w:lvl w:ilvl="3" w:tplc="31E480B4" w:tentative="1">
      <w:start w:val="1"/>
      <w:numFmt w:val="bullet"/>
      <w:lvlText w:val=""/>
      <w:lvlJc w:val="left"/>
      <w:pPr>
        <w:ind w:left="2880" w:hanging="360"/>
      </w:pPr>
      <w:rPr>
        <w:rFonts w:ascii="Symbol" w:hAnsi="Symbol" w:hint="default"/>
      </w:rPr>
    </w:lvl>
    <w:lvl w:ilvl="4" w:tplc="15CEC0BE" w:tentative="1">
      <w:start w:val="1"/>
      <w:numFmt w:val="bullet"/>
      <w:lvlText w:val="o"/>
      <w:lvlJc w:val="left"/>
      <w:pPr>
        <w:ind w:left="3600" w:hanging="360"/>
      </w:pPr>
      <w:rPr>
        <w:rFonts w:ascii="Courier New" w:hAnsi="Courier New" w:cs="Courier New" w:hint="default"/>
      </w:rPr>
    </w:lvl>
    <w:lvl w:ilvl="5" w:tplc="C4488C24" w:tentative="1">
      <w:start w:val="1"/>
      <w:numFmt w:val="bullet"/>
      <w:lvlText w:val=""/>
      <w:lvlJc w:val="left"/>
      <w:pPr>
        <w:ind w:left="4320" w:hanging="360"/>
      </w:pPr>
      <w:rPr>
        <w:rFonts w:ascii="Wingdings" w:hAnsi="Wingdings" w:hint="default"/>
      </w:rPr>
    </w:lvl>
    <w:lvl w:ilvl="6" w:tplc="E37CC4F4" w:tentative="1">
      <w:start w:val="1"/>
      <w:numFmt w:val="bullet"/>
      <w:lvlText w:val=""/>
      <w:lvlJc w:val="left"/>
      <w:pPr>
        <w:ind w:left="5040" w:hanging="360"/>
      </w:pPr>
      <w:rPr>
        <w:rFonts w:ascii="Symbol" w:hAnsi="Symbol" w:hint="default"/>
      </w:rPr>
    </w:lvl>
    <w:lvl w:ilvl="7" w:tplc="4D004F90" w:tentative="1">
      <w:start w:val="1"/>
      <w:numFmt w:val="bullet"/>
      <w:lvlText w:val="o"/>
      <w:lvlJc w:val="left"/>
      <w:pPr>
        <w:ind w:left="5760" w:hanging="360"/>
      </w:pPr>
      <w:rPr>
        <w:rFonts w:ascii="Courier New" w:hAnsi="Courier New" w:cs="Courier New" w:hint="default"/>
      </w:rPr>
    </w:lvl>
    <w:lvl w:ilvl="8" w:tplc="9A66E9FE" w:tentative="1">
      <w:start w:val="1"/>
      <w:numFmt w:val="bullet"/>
      <w:lvlText w:val=""/>
      <w:lvlJc w:val="left"/>
      <w:pPr>
        <w:ind w:left="6480" w:hanging="360"/>
      </w:pPr>
      <w:rPr>
        <w:rFonts w:ascii="Wingdings" w:hAnsi="Wingdings" w:hint="default"/>
      </w:rPr>
    </w:lvl>
  </w:abstractNum>
  <w:abstractNum w:abstractNumId="715" w15:restartNumberingAfterBreak="0">
    <w:nsid w:val="51F15FCF"/>
    <w:multiLevelType w:val="hybridMultilevel"/>
    <w:tmpl w:val="AB241AA6"/>
    <w:lvl w:ilvl="0" w:tplc="C5782E06">
      <w:start w:val="1"/>
      <w:numFmt w:val="bullet"/>
      <w:lvlText w:val=""/>
      <w:lvlJc w:val="left"/>
      <w:pPr>
        <w:ind w:left="720" w:hanging="360"/>
      </w:pPr>
      <w:rPr>
        <w:rFonts w:ascii="Symbol" w:hAnsi="Symbol" w:hint="default"/>
      </w:rPr>
    </w:lvl>
    <w:lvl w:ilvl="1" w:tplc="E12A8F3E">
      <w:start w:val="1"/>
      <w:numFmt w:val="bullet"/>
      <w:lvlText w:val="o"/>
      <w:lvlJc w:val="left"/>
      <w:pPr>
        <w:ind w:left="1440" w:hanging="360"/>
      </w:pPr>
      <w:rPr>
        <w:rFonts w:ascii="Courier New" w:hAnsi="Courier New" w:cs="Courier New" w:hint="default"/>
      </w:rPr>
    </w:lvl>
    <w:lvl w:ilvl="2" w:tplc="B874C37E" w:tentative="1">
      <w:start w:val="1"/>
      <w:numFmt w:val="bullet"/>
      <w:lvlText w:val=""/>
      <w:lvlJc w:val="left"/>
      <w:pPr>
        <w:ind w:left="2160" w:hanging="360"/>
      </w:pPr>
      <w:rPr>
        <w:rFonts w:ascii="Wingdings" w:hAnsi="Wingdings" w:hint="default"/>
      </w:rPr>
    </w:lvl>
    <w:lvl w:ilvl="3" w:tplc="5FBE9174" w:tentative="1">
      <w:start w:val="1"/>
      <w:numFmt w:val="bullet"/>
      <w:lvlText w:val=""/>
      <w:lvlJc w:val="left"/>
      <w:pPr>
        <w:ind w:left="2880" w:hanging="360"/>
      </w:pPr>
      <w:rPr>
        <w:rFonts w:ascii="Symbol" w:hAnsi="Symbol" w:hint="default"/>
      </w:rPr>
    </w:lvl>
    <w:lvl w:ilvl="4" w:tplc="B962901A" w:tentative="1">
      <w:start w:val="1"/>
      <w:numFmt w:val="bullet"/>
      <w:lvlText w:val="o"/>
      <w:lvlJc w:val="left"/>
      <w:pPr>
        <w:ind w:left="3600" w:hanging="360"/>
      </w:pPr>
      <w:rPr>
        <w:rFonts w:ascii="Courier New" w:hAnsi="Courier New" w:cs="Courier New" w:hint="default"/>
      </w:rPr>
    </w:lvl>
    <w:lvl w:ilvl="5" w:tplc="97B207A6" w:tentative="1">
      <w:start w:val="1"/>
      <w:numFmt w:val="bullet"/>
      <w:lvlText w:val=""/>
      <w:lvlJc w:val="left"/>
      <w:pPr>
        <w:ind w:left="4320" w:hanging="360"/>
      </w:pPr>
      <w:rPr>
        <w:rFonts w:ascii="Wingdings" w:hAnsi="Wingdings" w:hint="default"/>
      </w:rPr>
    </w:lvl>
    <w:lvl w:ilvl="6" w:tplc="BC5A4360" w:tentative="1">
      <w:start w:val="1"/>
      <w:numFmt w:val="bullet"/>
      <w:lvlText w:val=""/>
      <w:lvlJc w:val="left"/>
      <w:pPr>
        <w:ind w:left="5040" w:hanging="360"/>
      </w:pPr>
      <w:rPr>
        <w:rFonts w:ascii="Symbol" w:hAnsi="Symbol" w:hint="default"/>
      </w:rPr>
    </w:lvl>
    <w:lvl w:ilvl="7" w:tplc="3220626A" w:tentative="1">
      <w:start w:val="1"/>
      <w:numFmt w:val="bullet"/>
      <w:lvlText w:val="o"/>
      <w:lvlJc w:val="left"/>
      <w:pPr>
        <w:ind w:left="5760" w:hanging="360"/>
      </w:pPr>
      <w:rPr>
        <w:rFonts w:ascii="Courier New" w:hAnsi="Courier New" w:cs="Courier New" w:hint="default"/>
      </w:rPr>
    </w:lvl>
    <w:lvl w:ilvl="8" w:tplc="F6220C78" w:tentative="1">
      <w:start w:val="1"/>
      <w:numFmt w:val="bullet"/>
      <w:lvlText w:val=""/>
      <w:lvlJc w:val="left"/>
      <w:pPr>
        <w:ind w:left="6480" w:hanging="360"/>
      </w:pPr>
      <w:rPr>
        <w:rFonts w:ascii="Wingdings" w:hAnsi="Wingdings" w:hint="default"/>
      </w:rPr>
    </w:lvl>
  </w:abstractNum>
  <w:abstractNum w:abstractNumId="716" w15:restartNumberingAfterBreak="0">
    <w:nsid w:val="52140DCF"/>
    <w:multiLevelType w:val="hybridMultilevel"/>
    <w:tmpl w:val="D08E709C"/>
    <w:lvl w:ilvl="0" w:tplc="6BDE9B02">
      <w:start w:val="1"/>
      <w:numFmt w:val="bullet"/>
      <w:lvlText w:val=""/>
      <w:lvlJc w:val="left"/>
      <w:pPr>
        <w:ind w:left="720" w:hanging="360"/>
      </w:pPr>
      <w:rPr>
        <w:rFonts w:ascii="Symbol" w:hAnsi="Symbol" w:hint="default"/>
      </w:rPr>
    </w:lvl>
    <w:lvl w:ilvl="1" w:tplc="1480BBB6">
      <w:start w:val="1"/>
      <w:numFmt w:val="bullet"/>
      <w:lvlText w:val="o"/>
      <w:lvlJc w:val="left"/>
      <w:pPr>
        <w:ind w:left="1440" w:hanging="360"/>
      </w:pPr>
      <w:rPr>
        <w:rFonts w:ascii="Courier New" w:hAnsi="Courier New" w:cs="Courier New" w:hint="default"/>
      </w:rPr>
    </w:lvl>
    <w:lvl w:ilvl="2" w:tplc="BAEA3222" w:tentative="1">
      <w:start w:val="1"/>
      <w:numFmt w:val="bullet"/>
      <w:lvlText w:val=""/>
      <w:lvlJc w:val="left"/>
      <w:pPr>
        <w:ind w:left="2160" w:hanging="360"/>
      </w:pPr>
      <w:rPr>
        <w:rFonts w:ascii="Wingdings" w:hAnsi="Wingdings" w:hint="default"/>
      </w:rPr>
    </w:lvl>
    <w:lvl w:ilvl="3" w:tplc="C3C8585A" w:tentative="1">
      <w:start w:val="1"/>
      <w:numFmt w:val="bullet"/>
      <w:lvlText w:val=""/>
      <w:lvlJc w:val="left"/>
      <w:pPr>
        <w:ind w:left="2880" w:hanging="360"/>
      </w:pPr>
      <w:rPr>
        <w:rFonts w:ascii="Symbol" w:hAnsi="Symbol" w:hint="default"/>
      </w:rPr>
    </w:lvl>
    <w:lvl w:ilvl="4" w:tplc="E11A6226" w:tentative="1">
      <w:start w:val="1"/>
      <w:numFmt w:val="bullet"/>
      <w:lvlText w:val="o"/>
      <w:lvlJc w:val="left"/>
      <w:pPr>
        <w:ind w:left="3600" w:hanging="360"/>
      </w:pPr>
      <w:rPr>
        <w:rFonts w:ascii="Courier New" w:hAnsi="Courier New" w:cs="Courier New" w:hint="default"/>
      </w:rPr>
    </w:lvl>
    <w:lvl w:ilvl="5" w:tplc="C4F222F2" w:tentative="1">
      <w:start w:val="1"/>
      <w:numFmt w:val="bullet"/>
      <w:lvlText w:val=""/>
      <w:lvlJc w:val="left"/>
      <w:pPr>
        <w:ind w:left="4320" w:hanging="360"/>
      </w:pPr>
      <w:rPr>
        <w:rFonts w:ascii="Wingdings" w:hAnsi="Wingdings" w:hint="default"/>
      </w:rPr>
    </w:lvl>
    <w:lvl w:ilvl="6" w:tplc="0AFE10FA" w:tentative="1">
      <w:start w:val="1"/>
      <w:numFmt w:val="bullet"/>
      <w:lvlText w:val=""/>
      <w:lvlJc w:val="left"/>
      <w:pPr>
        <w:ind w:left="5040" w:hanging="360"/>
      </w:pPr>
      <w:rPr>
        <w:rFonts w:ascii="Symbol" w:hAnsi="Symbol" w:hint="default"/>
      </w:rPr>
    </w:lvl>
    <w:lvl w:ilvl="7" w:tplc="86284504" w:tentative="1">
      <w:start w:val="1"/>
      <w:numFmt w:val="bullet"/>
      <w:lvlText w:val="o"/>
      <w:lvlJc w:val="left"/>
      <w:pPr>
        <w:ind w:left="5760" w:hanging="360"/>
      </w:pPr>
      <w:rPr>
        <w:rFonts w:ascii="Courier New" w:hAnsi="Courier New" w:cs="Courier New" w:hint="default"/>
      </w:rPr>
    </w:lvl>
    <w:lvl w:ilvl="8" w:tplc="F58216A0" w:tentative="1">
      <w:start w:val="1"/>
      <w:numFmt w:val="bullet"/>
      <w:lvlText w:val=""/>
      <w:lvlJc w:val="left"/>
      <w:pPr>
        <w:ind w:left="6480" w:hanging="360"/>
      </w:pPr>
      <w:rPr>
        <w:rFonts w:ascii="Wingdings" w:hAnsi="Wingdings" w:hint="default"/>
      </w:rPr>
    </w:lvl>
  </w:abstractNum>
  <w:abstractNum w:abstractNumId="717" w15:restartNumberingAfterBreak="0">
    <w:nsid w:val="5225227E"/>
    <w:multiLevelType w:val="hybridMultilevel"/>
    <w:tmpl w:val="E75083DA"/>
    <w:lvl w:ilvl="0" w:tplc="CEE4B272">
      <w:start w:val="1"/>
      <w:numFmt w:val="bullet"/>
      <w:lvlText w:val=""/>
      <w:lvlJc w:val="left"/>
      <w:pPr>
        <w:ind w:left="720" w:hanging="360"/>
      </w:pPr>
      <w:rPr>
        <w:rFonts w:ascii="Symbol" w:hAnsi="Symbol" w:hint="default"/>
      </w:rPr>
    </w:lvl>
    <w:lvl w:ilvl="1" w:tplc="3ABA5CFC">
      <w:start w:val="1"/>
      <w:numFmt w:val="bullet"/>
      <w:lvlText w:val="o"/>
      <w:lvlJc w:val="left"/>
      <w:pPr>
        <w:ind w:left="1440" w:hanging="360"/>
      </w:pPr>
      <w:rPr>
        <w:rFonts w:ascii="Courier New" w:hAnsi="Courier New" w:cs="Courier New" w:hint="default"/>
      </w:rPr>
    </w:lvl>
    <w:lvl w:ilvl="2" w:tplc="91748368" w:tentative="1">
      <w:start w:val="1"/>
      <w:numFmt w:val="bullet"/>
      <w:lvlText w:val=""/>
      <w:lvlJc w:val="left"/>
      <w:pPr>
        <w:ind w:left="2160" w:hanging="360"/>
      </w:pPr>
      <w:rPr>
        <w:rFonts w:ascii="Wingdings" w:hAnsi="Wingdings" w:hint="default"/>
      </w:rPr>
    </w:lvl>
    <w:lvl w:ilvl="3" w:tplc="B4188C48" w:tentative="1">
      <w:start w:val="1"/>
      <w:numFmt w:val="bullet"/>
      <w:lvlText w:val=""/>
      <w:lvlJc w:val="left"/>
      <w:pPr>
        <w:ind w:left="2880" w:hanging="360"/>
      </w:pPr>
      <w:rPr>
        <w:rFonts w:ascii="Symbol" w:hAnsi="Symbol" w:hint="default"/>
      </w:rPr>
    </w:lvl>
    <w:lvl w:ilvl="4" w:tplc="32DEFE48" w:tentative="1">
      <w:start w:val="1"/>
      <w:numFmt w:val="bullet"/>
      <w:lvlText w:val="o"/>
      <w:lvlJc w:val="left"/>
      <w:pPr>
        <w:ind w:left="3600" w:hanging="360"/>
      </w:pPr>
      <w:rPr>
        <w:rFonts w:ascii="Courier New" w:hAnsi="Courier New" w:cs="Courier New" w:hint="default"/>
      </w:rPr>
    </w:lvl>
    <w:lvl w:ilvl="5" w:tplc="A370948E" w:tentative="1">
      <w:start w:val="1"/>
      <w:numFmt w:val="bullet"/>
      <w:lvlText w:val=""/>
      <w:lvlJc w:val="left"/>
      <w:pPr>
        <w:ind w:left="4320" w:hanging="360"/>
      </w:pPr>
      <w:rPr>
        <w:rFonts w:ascii="Wingdings" w:hAnsi="Wingdings" w:hint="default"/>
      </w:rPr>
    </w:lvl>
    <w:lvl w:ilvl="6" w:tplc="A446ACF0" w:tentative="1">
      <w:start w:val="1"/>
      <w:numFmt w:val="bullet"/>
      <w:lvlText w:val=""/>
      <w:lvlJc w:val="left"/>
      <w:pPr>
        <w:ind w:left="5040" w:hanging="360"/>
      </w:pPr>
      <w:rPr>
        <w:rFonts w:ascii="Symbol" w:hAnsi="Symbol" w:hint="default"/>
      </w:rPr>
    </w:lvl>
    <w:lvl w:ilvl="7" w:tplc="EC28723C" w:tentative="1">
      <w:start w:val="1"/>
      <w:numFmt w:val="bullet"/>
      <w:lvlText w:val="o"/>
      <w:lvlJc w:val="left"/>
      <w:pPr>
        <w:ind w:left="5760" w:hanging="360"/>
      </w:pPr>
      <w:rPr>
        <w:rFonts w:ascii="Courier New" w:hAnsi="Courier New" w:cs="Courier New" w:hint="default"/>
      </w:rPr>
    </w:lvl>
    <w:lvl w:ilvl="8" w:tplc="C67032F8" w:tentative="1">
      <w:start w:val="1"/>
      <w:numFmt w:val="bullet"/>
      <w:lvlText w:val=""/>
      <w:lvlJc w:val="left"/>
      <w:pPr>
        <w:ind w:left="6480" w:hanging="360"/>
      </w:pPr>
      <w:rPr>
        <w:rFonts w:ascii="Wingdings" w:hAnsi="Wingdings" w:hint="default"/>
      </w:rPr>
    </w:lvl>
  </w:abstractNum>
  <w:abstractNum w:abstractNumId="718" w15:restartNumberingAfterBreak="0">
    <w:nsid w:val="525847A5"/>
    <w:multiLevelType w:val="hybridMultilevel"/>
    <w:tmpl w:val="A5EA7524"/>
    <w:lvl w:ilvl="0" w:tplc="5044CA78">
      <w:start w:val="1"/>
      <w:numFmt w:val="bullet"/>
      <w:lvlText w:val=""/>
      <w:lvlJc w:val="left"/>
      <w:pPr>
        <w:ind w:left="720" w:hanging="360"/>
      </w:pPr>
      <w:rPr>
        <w:rFonts w:ascii="Symbol" w:hAnsi="Symbol" w:hint="default"/>
      </w:rPr>
    </w:lvl>
    <w:lvl w:ilvl="1" w:tplc="1B7A86EA" w:tentative="1">
      <w:start w:val="1"/>
      <w:numFmt w:val="bullet"/>
      <w:lvlText w:val="o"/>
      <w:lvlJc w:val="left"/>
      <w:pPr>
        <w:ind w:left="1440" w:hanging="360"/>
      </w:pPr>
      <w:rPr>
        <w:rFonts w:ascii="Courier New" w:hAnsi="Courier New" w:cs="Courier New" w:hint="default"/>
      </w:rPr>
    </w:lvl>
    <w:lvl w:ilvl="2" w:tplc="69C8A184">
      <w:start w:val="1"/>
      <w:numFmt w:val="bullet"/>
      <w:lvlText w:val=""/>
      <w:lvlJc w:val="left"/>
      <w:pPr>
        <w:ind w:left="2160" w:hanging="360"/>
      </w:pPr>
      <w:rPr>
        <w:rFonts w:ascii="Wingdings" w:hAnsi="Wingdings" w:hint="default"/>
      </w:rPr>
    </w:lvl>
    <w:lvl w:ilvl="3" w:tplc="F5C2B4AE" w:tentative="1">
      <w:start w:val="1"/>
      <w:numFmt w:val="bullet"/>
      <w:lvlText w:val=""/>
      <w:lvlJc w:val="left"/>
      <w:pPr>
        <w:ind w:left="2880" w:hanging="360"/>
      </w:pPr>
      <w:rPr>
        <w:rFonts w:ascii="Symbol" w:hAnsi="Symbol" w:hint="default"/>
      </w:rPr>
    </w:lvl>
    <w:lvl w:ilvl="4" w:tplc="0AFCE566" w:tentative="1">
      <w:start w:val="1"/>
      <w:numFmt w:val="bullet"/>
      <w:lvlText w:val="o"/>
      <w:lvlJc w:val="left"/>
      <w:pPr>
        <w:ind w:left="3600" w:hanging="360"/>
      </w:pPr>
      <w:rPr>
        <w:rFonts w:ascii="Courier New" w:hAnsi="Courier New" w:cs="Courier New" w:hint="default"/>
      </w:rPr>
    </w:lvl>
    <w:lvl w:ilvl="5" w:tplc="1194C2C4" w:tentative="1">
      <w:start w:val="1"/>
      <w:numFmt w:val="bullet"/>
      <w:lvlText w:val=""/>
      <w:lvlJc w:val="left"/>
      <w:pPr>
        <w:ind w:left="4320" w:hanging="360"/>
      </w:pPr>
      <w:rPr>
        <w:rFonts w:ascii="Wingdings" w:hAnsi="Wingdings" w:hint="default"/>
      </w:rPr>
    </w:lvl>
    <w:lvl w:ilvl="6" w:tplc="6214215A" w:tentative="1">
      <w:start w:val="1"/>
      <w:numFmt w:val="bullet"/>
      <w:lvlText w:val=""/>
      <w:lvlJc w:val="left"/>
      <w:pPr>
        <w:ind w:left="5040" w:hanging="360"/>
      </w:pPr>
      <w:rPr>
        <w:rFonts w:ascii="Symbol" w:hAnsi="Symbol" w:hint="default"/>
      </w:rPr>
    </w:lvl>
    <w:lvl w:ilvl="7" w:tplc="E744D998" w:tentative="1">
      <w:start w:val="1"/>
      <w:numFmt w:val="bullet"/>
      <w:lvlText w:val="o"/>
      <w:lvlJc w:val="left"/>
      <w:pPr>
        <w:ind w:left="5760" w:hanging="360"/>
      </w:pPr>
      <w:rPr>
        <w:rFonts w:ascii="Courier New" w:hAnsi="Courier New" w:cs="Courier New" w:hint="default"/>
      </w:rPr>
    </w:lvl>
    <w:lvl w:ilvl="8" w:tplc="4E52265E" w:tentative="1">
      <w:start w:val="1"/>
      <w:numFmt w:val="bullet"/>
      <w:lvlText w:val=""/>
      <w:lvlJc w:val="left"/>
      <w:pPr>
        <w:ind w:left="6480" w:hanging="360"/>
      </w:pPr>
      <w:rPr>
        <w:rFonts w:ascii="Wingdings" w:hAnsi="Wingdings" w:hint="default"/>
      </w:rPr>
    </w:lvl>
  </w:abstractNum>
  <w:abstractNum w:abstractNumId="719" w15:restartNumberingAfterBreak="0">
    <w:nsid w:val="525C5F71"/>
    <w:multiLevelType w:val="hybridMultilevel"/>
    <w:tmpl w:val="79E0269A"/>
    <w:lvl w:ilvl="0" w:tplc="2FF8B890">
      <w:start w:val="1"/>
      <w:numFmt w:val="bullet"/>
      <w:lvlText w:val=""/>
      <w:lvlJc w:val="left"/>
      <w:pPr>
        <w:ind w:left="720" w:hanging="360"/>
      </w:pPr>
      <w:rPr>
        <w:rFonts w:ascii="Symbol" w:hAnsi="Symbol" w:hint="default"/>
      </w:rPr>
    </w:lvl>
    <w:lvl w:ilvl="1" w:tplc="1018C7B6">
      <w:start w:val="1"/>
      <w:numFmt w:val="bullet"/>
      <w:lvlText w:val="o"/>
      <w:lvlJc w:val="left"/>
      <w:pPr>
        <w:ind w:left="1440" w:hanging="360"/>
      </w:pPr>
      <w:rPr>
        <w:rFonts w:ascii="Courier New" w:hAnsi="Courier New" w:cs="Courier New" w:hint="default"/>
      </w:rPr>
    </w:lvl>
    <w:lvl w:ilvl="2" w:tplc="3FA4C342" w:tentative="1">
      <w:start w:val="1"/>
      <w:numFmt w:val="bullet"/>
      <w:lvlText w:val=""/>
      <w:lvlJc w:val="left"/>
      <w:pPr>
        <w:ind w:left="2160" w:hanging="360"/>
      </w:pPr>
      <w:rPr>
        <w:rFonts w:ascii="Wingdings" w:hAnsi="Wingdings" w:hint="default"/>
      </w:rPr>
    </w:lvl>
    <w:lvl w:ilvl="3" w:tplc="633C7158" w:tentative="1">
      <w:start w:val="1"/>
      <w:numFmt w:val="bullet"/>
      <w:lvlText w:val=""/>
      <w:lvlJc w:val="left"/>
      <w:pPr>
        <w:ind w:left="2880" w:hanging="360"/>
      </w:pPr>
      <w:rPr>
        <w:rFonts w:ascii="Symbol" w:hAnsi="Symbol" w:hint="default"/>
      </w:rPr>
    </w:lvl>
    <w:lvl w:ilvl="4" w:tplc="DF32345E" w:tentative="1">
      <w:start w:val="1"/>
      <w:numFmt w:val="bullet"/>
      <w:lvlText w:val="o"/>
      <w:lvlJc w:val="left"/>
      <w:pPr>
        <w:ind w:left="3600" w:hanging="360"/>
      </w:pPr>
      <w:rPr>
        <w:rFonts w:ascii="Courier New" w:hAnsi="Courier New" w:cs="Courier New" w:hint="default"/>
      </w:rPr>
    </w:lvl>
    <w:lvl w:ilvl="5" w:tplc="4ED0092E" w:tentative="1">
      <w:start w:val="1"/>
      <w:numFmt w:val="bullet"/>
      <w:lvlText w:val=""/>
      <w:lvlJc w:val="left"/>
      <w:pPr>
        <w:ind w:left="4320" w:hanging="360"/>
      </w:pPr>
      <w:rPr>
        <w:rFonts w:ascii="Wingdings" w:hAnsi="Wingdings" w:hint="default"/>
      </w:rPr>
    </w:lvl>
    <w:lvl w:ilvl="6" w:tplc="946444AC" w:tentative="1">
      <w:start w:val="1"/>
      <w:numFmt w:val="bullet"/>
      <w:lvlText w:val=""/>
      <w:lvlJc w:val="left"/>
      <w:pPr>
        <w:ind w:left="5040" w:hanging="360"/>
      </w:pPr>
      <w:rPr>
        <w:rFonts w:ascii="Symbol" w:hAnsi="Symbol" w:hint="default"/>
      </w:rPr>
    </w:lvl>
    <w:lvl w:ilvl="7" w:tplc="E2C649F4" w:tentative="1">
      <w:start w:val="1"/>
      <w:numFmt w:val="bullet"/>
      <w:lvlText w:val="o"/>
      <w:lvlJc w:val="left"/>
      <w:pPr>
        <w:ind w:left="5760" w:hanging="360"/>
      </w:pPr>
      <w:rPr>
        <w:rFonts w:ascii="Courier New" w:hAnsi="Courier New" w:cs="Courier New" w:hint="default"/>
      </w:rPr>
    </w:lvl>
    <w:lvl w:ilvl="8" w:tplc="772AF0DA" w:tentative="1">
      <w:start w:val="1"/>
      <w:numFmt w:val="bullet"/>
      <w:lvlText w:val=""/>
      <w:lvlJc w:val="left"/>
      <w:pPr>
        <w:ind w:left="6480" w:hanging="360"/>
      </w:pPr>
      <w:rPr>
        <w:rFonts w:ascii="Wingdings" w:hAnsi="Wingdings" w:hint="default"/>
      </w:rPr>
    </w:lvl>
  </w:abstractNum>
  <w:abstractNum w:abstractNumId="720" w15:restartNumberingAfterBreak="0">
    <w:nsid w:val="529267AA"/>
    <w:multiLevelType w:val="hybridMultilevel"/>
    <w:tmpl w:val="5F9C41F2"/>
    <w:lvl w:ilvl="0" w:tplc="6602B88E">
      <w:start w:val="1"/>
      <w:numFmt w:val="bullet"/>
      <w:lvlText w:val=""/>
      <w:lvlJc w:val="left"/>
      <w:pPr>
        <w:ind w:left="720" w:hanging="360"/>
      </w:pPr>
      <w:rPr>
        <w:rFonts w:ascii="Symbol" w:hAnsi="Symbol" w:hint="default"/>
      </w:rPr>
    </w:lvl>
    <w:lvl w:ilvl="1" w:tplc="CD028180">
      <w:start w:val="1"/>
      <w:numFmt w:val="bullet"/>
      <w:lvlText w:val="o"/>
      <w:lvlJc w:val="left"/>
      <w:pPr>
        <w:ind w:left="1440" w:hanging="360"/>
      </w:pPr>
      <w:rPr>
        <w:rFonts w:ascii="Courier New" w:hAnsi="Courier New" w:cs="Courier New" w:hint="default"/>
      </w:rPr>
    </w:lvl>
    <w:lvl w:ilvl="2" w:tplc="6FF6B640" w:tentative="1">
      <w:start w:val="1"/>
      <w:numFmt w:val="bullet"/>
      <w:lvlText w:val=""/>
      <w:lvlJc w:val="left"/>
      <w:pPr>
        <w:ind w:left="2160" w:hanging="360"/>
      </w:pPr>
      <w:rPr>
        <w:rFonts w:ascii="Wingdings" w:hAnsi="Wingdings" w:hint="default"/>
      </w:rPr>
    </w:lvl>
    <w:lvl w:ilvl="3" w:tplc="68ECA2B6" w:tentative="1">
      <w:start w:val="1"/>
      <w:numFmt w:val="bullet"/>
      <w:lvlText w:val=""/>
      <w:lvlJc w:val="left"/>
      <w:pPr>
        <w:ind w:left="2880" w:hanging="360"/>
      </w:pPr>
      <w:rPr>
        <w:rFonts w:ascii="Symbol" w:hAnsi="Symbol" w:hint="default"/>
      </w:rPr>
    </w:lvl>
    <w:lvl w:ilvl="4" w:tplc="8D822E92" w:tentative="1">
      <w:start w:val="1"/>
      <w:numFmt w:val="bullet"/>
      <w:lvlText w:val="o"/>
      <w:lvlJc w:val="left"/>
      <w:pPr>
        <w:ind w:left="3600" w:hanging="360"/>
      </w:pPr>
      <w:rPr>
        <w:rFonts w:ascii="Courier New" w:hAnsi="Courier New" w:cs="Courier New" w:hint="default"/>
      </w:rPr>
    </w:lvl>
    <w:lvl w:ilvl="5" w:tplc="F9EC7EB2" w:tentative="1">
      <w:start w:val="1"/>
      <w:numFmt w:val="bullet"/>
      <w:lvlText w:val=""/>
      <w:lvlJc w:val="left"/>
      <w:pPr>
        <w:ind w:left="4320" w:hanging="360"/>
      </w:pPr>
      <w:rPr>
        <w:rFonts w:ascii="Wingdings" w:hAnsi="Wingdings" w:hint="default"/>
      </w:rPr>
    </w:lvl>
    <w:lvl w:ilvl="6" w:tplc="DD08176E" w:tentative="1">
      <w:start w:val="1"/>
      <w:numFmt w:val="bullet"/>
      <w:lvlText w:val=""/>
      <w:lvlJc w:val="left"/>
      <w:pPr>
        <w:ind w:left="5040" w:hanging="360"/>
      </w:pPr>
      <w:rPr>
        <w:rFonts w:ascii="Symbol" w:hAnsi="Symbol" w:hint="default"/>
      </w:rPr>
    </w:lvl>
    <w:lvl w:ilvl="7" w:tplc="1A4E973E" w:tentative="1">
      <w:start w:val="1"/>
      <w:numFmt w:val="bullet"/>
      <w:lvlText w:val="o"/>
      <w:lvlJc w:val="left"/>
      <w:pPr>
        <w:ind w:left="5760" w:hanging="360"/>
      </w:pPr>
      <w:rPr>
        <w:rFonts w:ascii="Courier New" w:hAnsi="Courier New" w:cs="Courier New" w:hint="default"/>
      </w:rPr>
    </w:lvl>
    <w:lvl w:ilvl="8" w:tplc="B2EA6404" w:tentative="1">
      <w:start w:val="1"/>
      <w:numFmt w:val="bullet"/>
      <w:lvlText w:val=""/>
      <w:lvlJc w:val="left"/>
      <w:pPr>
        <w:ind w:left="6480" w:hanging="360"/>
      </w:pPr>
      <w:rPr>
        <w:rFonts w:ascii="Wingdings" w:hAnsi="Wingdings" w:hint="default"/>
      </w:rPr>
    </w:lvl>
  </w:abstractNum>
  <w:abstractNum w:abstractNumId="721" w15:restartNumberingAfterBreak="0">
    <w:nsid w:val="529D25B0"/>
    <w:multiLevelType w:val="hybridMultilevel"/>
    <w:tmpl w:val="F4EE18F8"/>
    <w:lvl w:ilvl="0" w:tplc="5A3AB59A">
      <w:start w:val="1"/>
      <w:numFmt w:val="bullet"/>
      <w:lvlText w:val=""/>
      <w:lvlJc w:val="left"/>
      <w:pPr>
        <w:ind w:left="720" w:hanging="360"/>
      </w:pPr>
      <w:rPr>
        <w:rFonts w:ascii="Symbol" w:hAnsi="Symbol" w:hint="default"/>
      </w:rPr>
    </w:lvl>
    <w:lvl w:ilvl="1" w:tplc="869EF612" w:tentative="1">
      <w:start w:val="1"/>
      <w:numFmt w:val="bullet"/>
      <w:lvlText w:val="o"/>
      <w:lvlJc w:val="left"/>
      <w:pPr>
        <w:ind w:left="1440" w:hanging="360"/>
      </w:pPr>
      <w:rPr>
        <w:rFonts w:ascii="Courier New" w:hAnsi="Courier New" w:cs="Courier New" w:hint="default"/>
      </w:rPr>
    </w:lvl>
    <w:lvl w:ilvl="2" w:tplc="CF625F96">
      <w:start w:val="1"/>
      <w:numFmt w:val="bullet"/>
      <w:lvlText w:val=""/>
      <w:lvlJc w:val="left"/>
      <w:pPr>
        <w:ind w:left="2160" w:hanging="360"/>
      </w:pPr>
      <w:rPr>
        <w:rFonts w:ascii="Wingdings" w:hAnsi="Wingdings" w:hint="default"/>
      </w:rPr>
    </w:lvl>
    <w:lvl w:ilvl="3" w:tplc="8D8A8766" w:tentative="1">
      <w:start w:val="1"/>
      <w:numFmt w:val="bullet"/>
      <w:lvlText w:val=""/>
      <w:lvlJc w:val="left"/>
      <w:pPr>
        <w:ind w:left="2880" w:hanging="360"/>
      </w:pPr>
      <w:rPr>
        <w:rFonts w:ascii="Symbol" w:hAnsi="Symbol" w:hint="default"/>
      </w:rPr>
    </w:lvl>
    <w:lvl w:ilvl="4" w:tplc="E766DA88" w:tentative="1">
      <w:start w:val="1"/>
      <w:numFmt w:val="bullet"/>
      <w:lvlText w:val="o"/>
      <w:lvlJc w:val="left"/>
      <w:pPr>
        <w:ind w:left="3600" w:hanging="360"/>
      </w:pPr>
      <w:rPr>
        <w:rFonts w:ascii="Courier New" w:hAnsi="Courier New" w:cs="Courier New" w:hint="default"/>
      </w:rPr>
    </w:lvl>
    <w:lvl w:ilvl="5" w:tplc="39304D30" w:tentative="1">
      <w:start w:val="1"/>
      <w:numFmt w:val="bullet"/>
      <w:lvlText w:val=""/>
      <w:lvlJc w:val="left"/>
      <w:pPr>
        <w:ind w:left="4320" w:hanging="360"/>
      </w:pPr>
      <w:rPr>
        <w:rFonts w:ascii="Wingdings" w:hAnsi="Wingdings" w:hint="default"/>
      </w:rPr>
    </w:lvl>
    <w:lvl w:ilvl="6" w:tplc="B9F69B32" w:tentative="1">
      <w:start w:val="1"/>
      <w:numFmt w:val="bullet"/>
      <w:lvlText w:val=""/>
      <w:lvlJc w:val="left"/>
      <w:pPr>
        <w:ind w:left="5040" w:hanging="360"/>
      </w:pPr>
      <w:rPr>
        <w:rFonts w:ascii="Symbol" w:hAnsi="Symbol" w:hint="default"/>
      </w:rPr>
    </w:lvl>
    <w:lvl w:ilvl="7" w:tplc="471EA80C" w:tentative="1">
      <w:start w:val="1"/>
      <w:numFmt w:val="bullet"/>
      <w:lvlText w:val="o"/>
      <w:lvlJc w:val="left"/>
      <w:pPr>
        <w:ind w:left="5760" w:hanging="360"/>
      </w:pPr>
      <w:rPr>
        <w:rFonts w:ascii="Courier New" w:hAnsi="Courier New" w:cs="Courier New" w:hint="default"/>
      </w:rPr>
    </w:lvl>
    <w:lvl w:ilvl="8" w:tplc="5C5CBD7C" w:tentative="1">
      <w:start w:val="1"/>
      <w:numFmt w:val="bullet"/>
      <w:lvlText w:val=""/>
      <w:lvlJc w:val="left"/>
      <w:pPr>
        <w:ind w:left="6480" w:hanging="360"/>
      </w:pPr>
      <w:rPr>
        <w:rFonts w:ascii="Wingdings" w:hAnsi="Wingdings" w:hint="default"/>
      </w:rPr>
    </w:lvl>
  </w:abstractNum>
  <w:abstractNum w:abstractNumId="722" w15:restartNumberingAfterBreak="0">
    <w:nsid w:val="52A24ED0"/>
    <w:multiLevelType w:val="hybridMultilevel"/>
    <w:tmpl w:val="9844E24A"/>
    <w:lvl w:ilvl="0" w:tplc="BC44F984">
      <w:start w:val="1"/>
      <w:numFmt w:val="bullet"/>
      <w:lvlText w:val=""/>
      <w:lvlJc w:val="left"/>
      <w:pPr>
        <w:ind w:left="720" w:hanging="360"/>
      </w:pPr>
      <w:rPr>
        <w:rFonts w:ascii="Symbol" w:hAnsi="Symbol" w:hint="default"/>
      </w:rPr>
    </w:lvl>
    <w:lvl w:ilvl="1" w:tplc="EA8A2E74" w:tentative="1">
      <w:start w:val="1"/>
      <w:numFmt w:val="bullet"/>
      <w:lvlText w:val="o"/>
      <w:lvlJc w:val="left"/>
      <w:pPr>
        <w:ind w:left="1440" w:hanging="360"/>
      </w:pPr>
      <w:rPr>
        <w:rFonts w:ascii="Courier New" w:hAnsi="Courier New" w:cs="Courier New" w:hint="default"/>
      </w:rPr>
    </w:lvl>
    <w:lvl w:ilvl="2" w:tplc="60C4A300">
      <w:start w:val="1"/>
      <w:numFmt w:val="bullet"/>
      <w:lvlText w:val=""/>
      <w:lvlJc w:val="left"/>
      <w:pPr>
        <w:ind w:left="2160" w:hanging="360"/>
      </w:pPr>
      <w:rPr>
        <w:rFonts w:ascii="Wingdings" w:hAnsi="Wingdings" w:hint="default"/>
      </w:rPr>
    </w:lvl>
    <w:lvl w:ilvl="3" w:tplc="CCFC9AB0" w:tentative="1">
      <w:start w:val="1"/>
      <w:numFmt w:val="bullet"/>
      <w:lvlText w:val=""/>
      <w:lvlJc w:val="left"/>
      <w:pPr>
        <w:ind w:left="2880" w:hanging="360"/>
      </w:pPr>
      <w:rPr>
        <w:rFonts w:ascii="Symbol" w:hAnsi="Symbol" w:hint="default"/>
      </w:rPr>
    </w:lvl>
    <w:lvl w:ilvl="4" w:tplc="E65AD1EE" w:tentative="1">
      <w:start w:val="1"/>
      <w:numFmt w:val="bullet"/>
      <w:lvlText w:val="o"/>
      <w:lvlJc w:val="left"/>
      <w:pPr>
        <w:ind w:left="3600" w:hanging="360"/>
      </w:pPr>
      <w:rPr>
        <w:rFonts w:ascii="Courier New" w:hAnsi="Courier New" w:cs="Courier New" w:hint="default"/>
      </w:rPr>
    </w:lvl>
    <w:lvl w:ilvl="5" w:tplc="4ACCFF12" w:tentative="1">
      <w:start w:val="1"/>
      <w:numFmt w:val="bullet"/>
      <w:lvlText w:val=""/>
      <w:lvlJc w:val="left"/>
      <w:pPr>
        <w:ind w:left="4320" w:hanging="360"/>
      </w:pPr>
      <w:rPr>
        <w:rFonts w:ascii="Wingdings" w:hAnsi="Wingdings" w:hint="default"/>
      </w:rPr>
    </w:lvl>
    <w:lvl w:ilvl="6" w:tplc="D8446548" w:tentative="1">
      <w:start w:val="1"/>
      <w:numFmt w:val="bullet"/>
      <w:lvlText w:val=""/>
      <w:lvlJc w:val="left"/>
      <w:pPr>
        <w:ind w:left="5040" w:hanging="360"/>
      </w:pPr>
      <w:rPr>
        <w:rFonts w:ascii="Symbol" w:hAnsi="Symbol" w:hint="default"/>
      </w:rPr>
    </w:lvl>
    <w:lvl w:ilvl="7" w:tplc="ECC834EC" w:tentative="1">
      <w:start w:val="1"/>
      <w:numFmt w:val="bullet"/>
      <w:lvlText w:val="o"/>
      <w:lvlJc w:val="left"/>
      <w:pPr>
        <w:ind w:left="5760" w:hanging="360"/>
      </w:pPr>
      <w:rPr>
        <w:rFonts w:ascii="Courier New" w:hAnsi="Courier New" w:cs="Courier New" w:hint="default"/>
      </w:rPr>
    </w:lvl>
    <w:lvl w:ilvl="8" w:tplc="919E0634" w:tentative="1">
      <w:start w:val="1"/>
      <w:numFmt w:val="bullet"/>
      <w:lvlText w:val=""/>
      <w:lvlJc w:val="left"/>
      <w:pPr>
        <w:ind w:left="6480" w:hanging="360"/>
      </w:pPr>
      <w:rPr>
        <w:rFonts w:ascii="Wingdings" w:hAnsi="Wingdings" w:hint="default"/>
      </w:rPr>
    </w:lvl>
  </w:abstractNum>
  <w:abstractNum w:abstractNumId="723" w15:restartNumberingAfterBreak="0">
    <w:nsid w:val="52A41FFC"/>
    <w:multiLevelType w:val="hybridMultilevel"/>
    <w:tmpl w:val="6678A2C4"/>
    <w:lvl w:ilvl="0" w:tplc="E38C09E0">
      <w:start w:val="1"/>
      <w:numFmt w:val="bullet"/>
      <w:lvlText w:val=""/>
      <w:lvlJc w:val="left"/>
      <w:pPr>
        <w:ind w:left="720" w:hanging="360"/>
      </w:pPr>
      <w:rPr>
        <w:rFonts w:ascii="Symbol" w:hAnsi="Symbol" w:hint="default"/>
      </w:rPr>
    </w:lvl>
    <w:lvl w:ilvl="1" w:tplc="124C6D2C" w:tentative="1">
      <w:start w:val="1"/>
      <w:numFmt w:val="bullet"/>
      <w:lvlText w:val="o"/>
      <w:lvlJc w:val="left"/>
      <w:pPr>
        <w:ind w:left="1440" w:hanging="360"/>
      </w:pPr>
      <w:rPr>
        <w:rFonts w:ascii="Courier New" w:hAnsi="Courier New" w:cs="Courier New" w:hint="default"/>
      </w:rPr>
    </w:lvl>
    <w:lvl w:ilvl="2" w:tplc="94A29B6A">
      <w:start w:val="1"/>
      <w:numFmt w:val="bullet"/>
      <w:lvlText w:val=""/>
      <w:lvlJc w:val="left"/>
      <w:pPr>
        <w:ind w:left="2160" w:hanging="360"/>
      </w:pPr>
      <w:rPr>
        <w:rFonts w:ascii="Wingdings" w:hAnsi="Wingdings" w:hint="default"/>
      </w:rPr>
    </w:lvl>
    <w:lvl w:ilvl="3" w:tplc="C96E02D2" w:tentative="1">
      <w:start w:val="1"/>
      <w:numFmt w:val="bullet"/>
      <w:lvlText w:val=""/>
      <w:lvlJc w:val="left"/>
      <w:pPr>
        <w:ind w:left="2880" w:hanging="360"/>
      </w:pPr>
      <w:rPr>
        <w:rFonts w:ascii="Symbol" w:hAnsi="Symbol" w:hint="default"/>
      </w:rPr>
    </w:lvl>
    <w:lvl w:ilvl="4" w:tplc="9FB8D9EE" w:tentative="1">
      <w:start w:val="1"/>
      <w:numFmt w:val="bullet"/>
      <w:lvlText w:val="o"/>
      <w:lvlJc w:val="left"/>
      <w:pPr>
        <w:ind w:left="3600" w:hanging="360"/>
      </w:pPr>
      <w:rPr>
        <w:rFonts w:ascii="Courier New" w:hAnsi="Courier New" w:cs="Courier New" w:hint="default"/>
      </w:rPr>
    </w:lvl>
    <w:lvl w:ilvl="5" w:tplc="0AB29694" w:tentative="1">
      <w:start w:val="1"/>
      <w:numFmt w:val="bullet"/>
      <w:lvlText w:val=""/>
      <w:lvlJc w:val="left"/>
      <w:pPr>
        <w:ind w:left="4320" w:hanging="360"/>
      </w:pPr>
      <w:rPr>
        <w:rFonts w:ascii="Wingdings" w:hAnsi="Wingdings" w:hint="default"/>
      </w:rPr>
    </w:lvl>
    <w:lvl w:ilvl="6" w:tplc="4E8225FC" w:tentative="1">
      <w:start w:val="1"/>
      <w:numFmt w:val="bullet"/>
      <w:lvlText w:val=""/>
      <w:lvlJc w:val="left"/>
      <w:pPr>
        <w:ind w:left="5040" w:hanging="360"/>
      </w:pPr>
      <w:rPr>
        <w:rFonts w:ascii="Symbol" w:hAnsi="Symbol" w:hint="default"/>
      </w:rPr>
    </w:lvl>
    <w:lvl w:ilvl="7" w:tplc="860E6BB4" w:tentative="1">
      <w:start w:val="1"/>
      <w:numFmt w:val="bullet"/>
      <w:lvlText w:val="o"/>
      <w:lvlJc w:val="left"/>
      <w:pPr>
        <w:ind w:left="5760" w:hanging="360"/>
      </w:pPr>
      <w:rPr>
        <w:rFonts w:ascii="Courier New" w:hAnsi="Courier New" w:cs="Courier New" w:hint="default"/>
      </w:rPr>
    </w:lvl>
    <w:lvl w:ilvl="8" w:tplc="6B54D93C" w:tentative="1">
      <w:start w:val="1"/>
      <w:numFmt w:val="bullet"/>
      <w:lvlText w:val=""/>
      <w:lvlJc w:val="left"/>
      <w:pPr>
        <w:ind w:left="6480" w:hanging="360"/>
      </w:pPr>
      <w:rPr>
        <w:rFonts w:ascii="Wingdings" w:hAnsi="Wingdings" w:hint="default"/>
      </w:rPr>
    </w:lvl>
  </w:abstractNum>
  <w:abstractNum w:abstractNumId="724" w15:restartNumberingAfterBreak="0">
    <w:nsid w:val="52A5548B"/>
    <w:multiLevelType w:val="hybridMultilevel"/>
    <w:tmpl w:val="2FE837F8"/>
    <w:lvl w:ilvl="0" w:tplc="6EA4FB1E">
      <w:start w:val="1"/>
      <w:numFmt w:val="bullet"/>
      <w:lvlText w:val=""/>
      <w:lvlJc w:val="left"/>
      <w:pPr>
        <w:ind w:left="720" w:hanging="360"/>
      </w:pPr>
      <w:rPr>
        <w:rFonts w:ascii="Symbol" w:hAnsi="Symbol" w:hint="default"/>
      </w:rPr>
    </w:lvl>
    <w:lvl w:ilvl="1" w:tplc="75A234C2">
      <w:start w:val="1"/>
      <w:numFmt w:val="bullet"/>
      <w:lvlText w:val="o"/>
      <w:lvlJc w:val="left"/>
      <w:pPr>
        <w:ind w:left="1440" w:hanging="360"/>
      </w:pPr>
      <w:rPr>
        <w:rFonts w:ascii="Courier New" w:hAnsi="Courier New" w:cs="Courier New" w:hint="default"/>
      </w:rPr>
    </w:lvl>
    <w:lvl w:ilvl="2" w:tplc="511E4346" w:tentative="1">
      <w:start w:val="1"/>
      <w:numFmt w:val="bullet"/>
      <w:lvlText w:val=""/>
      <w:lvlJc w:val="left"/>
      <w:pPr>
        <w:ind w:left="2160" w:hanging="360"/>
      </w:pPr>
      <w:rPr>
        <w:rFonts w:ascii="Wingdings" w:hAnsi="Wingdings" w:hint="default"/>
      </w:rPr>
    </w:lvl>
    <w:lvl w:ilvl="3" w:tplc="319814BC" w:tentative="1">
      <w:start w:val="1"/>
      <w:numFmt w:val="bullet"/>
      <w:lvlText w:val=""/>
      <w:lvlJc w:val="left"/>
      <w:pPr>
        <w:ind w:left="2880" w:hanging="360"/>
      </w:pPr>
      <w:rPr>
        <w:rFonts w:ascii="Symbol" w:hAnsi="Symbol" w:hint="default"/>
      </w:rPr>
    </w:lvl>
    <w:lvl w:ilvl="4" w:tplc="E6A00FBE" w:tentative="1">
      <w:start w:val="1"/>
      <w:numFmt w:val="bullet"/>
      <w:lvlText w:val="o"/>
      <w:lvlJc w:val="left"/>
      <w:pPr>
        <w:ind w:left="3600" w:hanging="360"/>
      </w:pPr>
      <w:rPr>
        <w:rFonts w:ascii="Courier New" w:hAnsi="Courier New" w:cs="Courier New" w:hint="default"/>
      </w:rPr>
    </w:lvl>
    <w:lvl w:ilvl="5" w:tplc="6E948884" w:tentative="1">
      <w:start w:val="1"/>
      <w:numFmt w:val="bullet"/>
      <w:lvlText w:val=""/>
      <w:lvlJc w:val="left"/>
      <w:pPr>
        <w:ind w:left="4320" w:hanging="360"/>
      </w:pPr>
      <w:rPr>
        <w:rFonts w:ascii="Wingdings" w:hAnsi="Wingdings" w:hint="default"/>
      </w:rPr>
    </w:lvl>
    <w:lvl w:ilvl="6" w:tplc="C3E4A7D8" w:tentative="1">
      <w:start w:val="1"/>
      <w:numFmt w:val="bullet"/>
      <w:lvlText w:val=""/>
      <w:lvlJc w:val="left"/>
      <w:pPr>
        <w:ind w:left="5040" w:hanging="360"/>
      </w:pPr>
      <w:rPr>
        <w:rFonts w:ascii="Symbol" w:hAnsi="Symbol" w:hint="default"/>
      </w:rPr>
    </w:lvl>
    <w:lvl w:ilvl="7" w:tplc="98FA4C00" w:tentative="1">
      <w:start w:val="1"/>
      <w:numFmt w:val="bullet"/>
      <w:lvlText w:val="o"/>
      <w:lvlJc w:val="left"/>
      <w:pPr>
        <w:ind w:left="5760" w:hanging="360"/>
      </w:pPr>
      <w:rPr>
        <w:rFonts w:ascii="Courier New" w:hAnsi="Courier New" w:cs="Courier New" w:hint="default"/>
      </w:rPr>
    </w:lvl>
    <w:lvl w:ilvl="8" w:tplc="0BEA8B8A" w:tentative="1">
      <w:start w:val="1"/>
      <w:numFmt w:val="bullet"/>
      <w:lvlText w:val=""/>
      <w:lvlJc w:val="left"/>
      <w:pPr>
        <w:ind w:left="6480" w:hanging="360"/>
      </w:pPr>
      <w:rPr>
        <w:rFonts w:ascii="Wingdings" w:hAnsi="Wingdings" w:hint="default"/>
      </w:rPr>
    </w:lvl>
  </w:abstractNum>
  <w:abstractNum w:abstractNumId="725" w15:restartNumberingAfterBreak="0">
    <w:nsid w:val="52EA1CFC"/>
    <w:multiLevelType w:val="hybridMultilevel"/>
    <w:tmpl w:val="48F07466"/>
    <w:lvl w:ilvl="0" w:tplc="DE4CBBEA">
      <w:start w:val="1"/>
      <w:numFmt w:val="bullet"/>
      <w:lvlText w:val=""/>
      <w:lvlJc w:val="left"/>
      <w:pPr>
        <w:ind w:left="720" w:hanging="360"/>
      </w:pPr>
      <w:rPr>
        <w:rFonts w:ascii="Symbol" w:hAnsi="Symbol" w:hint="default"/>
      </w:rPr>
    </w:lvl>
    <w:lvl w:ilvl="1" w:tplc="7BDC36D2" w:tentative="1">
      <w:start w:val="1"/>
      <w:numFmt w:val="bullet"/>
      <w:lvlText w:val="o"/>
      <w:lvlJc w:val="left"/>
      <w:pPr>
        <w:ind w:left="1440" w:hanging="360"/>
      </w:pPr>
      <w:rPr>
        <w:rFonts w:ascii="Courier New" w:hAnsi="Courier New" w:cs="Courier New" w:hint="default"/>
      </w:rPr>
    </w:lvl>
    <w:lvl w:ilvl="2" w:tplc="6B96B1CC">
      <w:start w:val="1"/>
      <w:numFmt w:val="bullet"/>
      <w:lvlText w:val=""/>
      <w:lvlJc w:val="left"/>
      <w:pPr>
        <w:ind w:left="2160" w:hanging="360"/>
      </w:pPr>
      <w:rPr>
        <w:rFonts w:ascii="Wingdings" w:hAnsi="Wingdings" w:hint="default"/>
      </w:rPr>
    </w:lvl>
    <w:lvl w:ilvl="3" w:tplc="70D05FE4" w:tentative="1">
      <w:start w:val="1"/>
      <w:numFmt w:val="bullet"/>
      <w:lvlText w:val=""/>
      <w:lvlJc w:val="left"/>
      <w:pPr>
        <w:ind w:left="2880" w:hanging="360"/>
      </w:pPr>
      <w:rPr>
        <w:rFonts w:ascii="Symbol" w:hAnsi="Symbol" w:hint="default"/>
      </w:rPr>
    </w:lvl>
    <w:lvl w:ilvl="4" w:tplc="0EBCBC32" w:tentative="1">
      <w:start w:val="1"/>
      <w:numFmt w:val="bullet"/>
      <w:lvlText w:val="o"/>
      <w:lvlJc w:val="left"/>
      <w:pPr>
        <w:ind w:left="3600" w:hanging="360"/>
      </w:pPr>
      <w:rPr>
        <w:rFonts w:ascii="Courier New" w:hAnsi="Courier New" w:cs="Courier New" w:hint="default"/>
      </w:rPr>
    </w:lvl>
    <w:lvl w:ilvl="5" w:tplc="555E7138" w:tentative="1">
      <w:start w:val="1"/>
      <w:numFmt w:val="bullet"/>
      <w:lvlText w:val=""/>
      <w:lvlJc w:val="left"/>
      <w:pPr>
        <w:ind w:left="4320" w:hanging="360"/>
      </w:pPr>
      <w:rPr>
        <w:rFonts w:ascii="Wingdings" w:hAnsi="Wingdings" w:hint="default"/>
      </w:rPr>
    </w:lvl>
    <w:lvl w:ilvl="6" w:tplc="0C78A52A" w:tentative="1">
      <w:start w:val="1"/>
      <w:numFmt w:val="bullet"/>
      <w:lvlText w:val=""/>
      <w:lvlJc w:val="left"/>
      <w:pPr>
        <w:ind w:left="5040" w:hanging="360"/>
      </w:pPr>
      <w:rPr>
        <w:rFonts w:ascii="Symbol" w:hAnsi="Symbol" w:hint="default"/>
      </w:rPr>
    </w:lvl>
    <w:lvl w:ilvl="7" w:tplc="E49E0656" w:tentative="1">
      <w:start w:val="1"/>
      <w:numFmt w:val="bullet"/>
      <w:lvlText w:val="o"/>
      <w:lvlJc w:val="left"/>
      <w:pPr>
        <w:ind w:left="5760" w:hanging="360"/>
      </w:pPr>
      <w:rPr>
        <w:rFonts w:ascii="Courier New" w:hAnsi="Courier New" w:cs="Courier New" w:hint="default"/>
      </w:rPr>
    </w:lvl>
    <w:lvl w:ilvl="8" w:tplc="537407EA" w:tentative="1">
      <w:start w:val="1"/>
      <w:numFmt w:val="bullet"/>
      <w:lvlText w:val=""/>
      <w:lvlJc w:val="left"/>
      <w:pPr>
        <w:ind w:left="6480" w:hanging="360"/>
      </w:pPr>
      <w:rPr>
        <w:rFonts w:ascii="Wingdings" w:hAnsi="Wingdings" w:hint="default"/>
      </w:rPr>
    </w:lvl>
  </w:abstractNum>
  <w:abstractNum w:abstractNumId="726" w15:restartNumberingAfterBreak="0">
    <w:nsid w:val="52EE31AF"/>
    <w:multiLevelType w:val="hybridMultilevel"/>
    <w:tmpl w:val="7BE69C70"/>
    <w:lvl w:ilvl="0" w:tplc="0004161E">
      <w:start w:val="1"/>
      <w:numFmt w:val="bullet"/>
      <w:lvlText w:val=""/>
      <w:lvlJc w:val="left"/>
      <w:pPr>
        <w:ind w:left="720" w:hanging="360"/>
      </w:pPr>
      <w:rPr>
        <w:rFonts w:ascii="Symbol" w:hAnsi="Symbol" w:hint="default"/>
      </w:rPr>
    </w:lvl>
    <w:lvl w:ilvl="1" w:tplc="01102C16" w:tentative="1">
      <w:start w:val="1"/>
      <w:numFmt w:val="bullet"/>
      <w:lvlText w:val="o"/>
      <w:lvlJc w:val="left"/>
      <w:pPr>
        <w:ind w:left="1440" w:hanging="360"/>
      </w:pPr>
      <w:rPr>
        <w:rFonts w:ascii="Courier New" w:hAnsi="Courier New" w:cs="Courier New" w:hint="default"/>
      </w:rPr>
    </w:lvl>
    <w:lvl w:ilvl="2" w:tplc="CA76A0E8" w:tentative="1">
      <w:start w:val="1"/>
      <w:numFmt w:val="bullet"/>
      <w:lvlText w:val=""/>
      <w:lvlJc w:val="left"/>
      <w:pPr>
        <w:ind w:left="2160" w:hanging="360"/>
      </w:pPr>
      <w:rPr>
        <w:rFonts w:ascii="Wingdings" w:hAnsi="Wingdings" w:hint="default"/>
      </w:rPr>
    </w:lvl>
    <w:lvl w:ilvl="3" w:tplc="8E9443F6" w:tentative="1">
      <w:start w:val="1"/>
      <w:numFmt w:val="bullet"/>
      <w:lvlText w:val=""/>
      <w:lvlJc w:val="left"/>
      <w:pPr>
        <w:ind w:left="2880" w:hanging="360"/>
      </w:pPr>
      <w:rPr>
        <w:rFonts w:ascii="Symbol" w:hAnsi="Symbol" w:hint="default"/>
      </w:rPr>
    </w:lvl>
    <w:lvl w:ilvl="4" w:tplc="B4B4DE8A" w:tentative="1">
      <w:start w:val="1"/>
      <w:numFmt w:val="bullet"/>
      <w:lvlText w:val="o"/>
      <w:lvlJc w:val="left"/>
      <w:pPr>
        <w:ind w:left="3600" w:hanging="360"/>
      </w:pPr>
      <w:rPr>
        <w:rFonts w:ascii="Courier New" w:hAnsi="Courier New" w:cs="Courier New" w:hint="default"/>
      </w:rPr>
    </w:lvl>
    <w:lvl w:ilvl="5" w:tplc="D842E448" w:tentative="1">
      <w:start w:val="1"/>
      <w:numFmt w:val="bullet"/>
      <w:lvlText w:val=""/>
      <w:lvlJc w:val="left"/>
      <w:pPr>
        <w:ind w:left="4320" w:hanging="360"/>
      </w:pPr>
      <w:rPr>
        <w:rFonts w:ascii="Wingdings" w:hAnsi="Wingdings" w:hint="default"/>
      </w:rPr>
    </w:lvl>
    <w:lvl w:ilvl="6" w:tplc="473AF3B0" w:tentative="1">
      <w:start w:val="1"/>
      <w:numFmt w:val="bullet"/>
      <w:lvlText w:val=""/>
      <w:lvlJc w:val="left"/>
      <w:pPr>
        <w:ind w:left="5040" w:hanging="360"/>
      </w:pPr>
      <w:rPr>
        <w:rFonts w:ascii="Symbol" w:hAnsi="Symbol" w:hint="default"/>
      </w:rPr>
    </w:lvl>
    <w:lvl w:ilvl="7" w:tplc="5B0444C0" w:tentative="1">
      <w:start w:val="1"/>
      <w:numFmt w:val="bullet"/>
      <w:lvlText w:val="o"/>
      <w:lvlJc w:val="left"/>
      <w:pPr>
        <w:ind w:left="5760" w:hanging="360"/>
      </w:pPr>
      <w:rPr>
        <w:rFonts w:ascii="Courier New" w:hAnsi="Courier New" w:cs="Courier New" w:hint="default"/>
      </w:rPr>
    </w:lvl>
    <w:lvl w:ilvl="8" w:tplc="FDAA14F4" w:tentative="1">
      <w:start w:val="1"/>
      <w:numFmt w:val="bullet"/>
      <w:lvlText w:val=""/>
      <w:lvlJc w:val="left"/>
      <w:pPr>
        <w:ind w:left="6480" w:hanging="360"/>
      </w:pPr>
      <w:rPr>
        <w:rFonts w:ascii="Wingdings" w:hAnsi="Wingdings" w:hint="default"/>
      </w:rPr>
    </w:lvl>
  </w:abstractNum>
  <w:abstractNum w:abstractNumId="727" w15:restartNumberingAfterBreak="0">
    <w:nsid w:val="53343B7E"/>
    <w:multiLevelType w:val="hybridMultilevel"/>
    <w:tmpl w:val="2202FD52"/>
    <w:lvl w:ilvl="0" w:tplc="010EAE20">
      <w:start w:val="1"/>
      <w:numFmt w:val="bullet"/>
      <w:lvlText w:val=""/>
      <w:lvlJc w:val="left"/>
      <w:pPr>
        <w:ind w:left="720" w:hanging="360"/>
      </w:pPr>
      <w:rPr>
        <w:rFonts w:ascii="Symbol" w:hAnsi="Symbol" w:hint="default"/>
      </w:rPr>
    </w:lvl>
    <w:lvl w:ilvl="1" w:tplc="96585258" w:tentative="1">
      <w:start w:val="1"/>
      <w:numFmt w:val="bullet"/>
      <w:lvlText w:val="o"/>
      <w:lvlJc w:val="left"/>
      <w:pPr>
        <w:ind w:left="1440" w:hanging="360"/>
      </w:pPr>
      <w:rPr>
        <w:rFonts w:ascii="Courier New" w:hAnsi="Courier New" w:cs="Courier New" w:hint="default"/>
      </w:rPr>
    </w:lvl>
    <w:lvl w:ilvl="2" w:tplc="91B40BE0">
      <w:start w:val="1"/>
      <w:numFmt w:val="bullet"/>
      <w:lvlText w:val=""/>
      <w:lvlJc w:val="left"/>
      <w:pPr>
        <w:ind w:left="2160" w:hanging="360"/>
      </w:pPr>
      <w:rPr>
        <w:rFonts w:ascii="Wingdings" w:hAnsi="Wingdings" w:hint="default"/>
      </w:rPr>
    </w:lvl>
    <w:lvl w:ilvl="3" w:tplc="EF6497A2" w:tentative="1">
      <w:start w:val="1"/>
      <w:numFmt w:val="bullet"/>
      <w:lvlText w:val=""/>
      <w:lvlJc w:val="left"/>
      <w:pPr>
        <w:ind w:left="2880" w:hanging="360"/>
      </w:pPr>
      <w:rPr>
        <w:rFonts w:ascii="Symbol" w:hAnsi="Symbol" w:hint="default"/>
      </w:rPr>
    </w:lvl>
    <w:lvl w:ilvl="4" w:tplc="94481906" w:tentative="1">
      <w:start w:val="1"/>
      <w:numFmt w:val="bullet"/>
      <w:lvlText w:val="o"/>
      <w:lvlJc w:val="left"/>
      <w:pPr>
        <w:ind w:left="3600" w:hanging="360"/>
      </w:pPr>
      <w:rPr>
        <w:rFonts w:ascii="Courier New" w:hAnsi="Courier New" w:cs="Courier New" w:hint="default"/>
      </w:rPr>
    </w:lvl>
    <w:lvl w:ilvl="5" w:tplc="5D04F4FA" w:tentative="1">
      <w:start w:val="1"/>
      <w:numFmt w:val="bullet"/>
      <w:lvlText w:val=""/>
      <w:lvlJc w:val="left"/>
      <w:pPr>
        <w:ind w:left="4320" w:hanging="360"/>
      </w:pPr>
      <w:rPr>
        <w:rFonts w:ascii="Wingdings" w:hAnsi="Wingdings" w:hint="default"/>
      </w:rPr>
    </w:lvl>
    <w:lvl w:ilvl="6" w:tplc="AA0E810C" w:tentative="1">
      <w:start w:val="1"/>
      <w:numFmt w:val="bullet"/>
      <w:lvlText w:val=""/>
      <w:lvlJc w:val="left"/>
      <w:pPr>
        <w:ind w:left="5040" w:hanging="360"/>
      </w:pPr>
      <w:rPr>
        <w:rFonts w:ascii="Symbol" w:hAnsi="Symbol" w:hint="default"/>
      </w:rPr>
    </w:lvl>
    <w:lvl w:ilvl="7" w:tplc="1668F60E" w:tentative="1">
      <w:start w:val="1"/>
      <w:numFmt w:val="bullet"/>
      <w:lvlText w:val="o"/>
      <w:lvlJc w:val="left"/>
      <w:pPr>
        <w:ind w:left="5760" w:hanging="360"/>
      </w:pPr>
      <w:rPr>
        <w:rFonts w:ascii="Courier New" w:hAnsi="Courier New" w:cs="Courier New" w:hint="default"/>
      </w:rPr>
    </w:lvl>
    <w:lvl w:ilvl="8" w:tplc="12628766" w:tentative="1">
      <w:start w:val="1"/>
      <w:numFmt w:val="bullet"/>
      <w:lvlText w:val=""/>
      <w:lvlJc w:val="left"/>
      <w:pPr>
        <w:ind w:left="6480" w:hanging="360"/>
      </w:pPr>
      <w:rPr>
        <w:rFonts w:ascii="Wingdings" w:hAnsi="Wingdings" w:hint="default"/>
      </w:rPr>
    </w:lvl>
  </w:abstractNum>
  <w:abstractNum w:abstractNumId="728" w15:restartNumberingAfterBreak="0">
    <w:nsid w:val="535F3819"/>
    <w:multiLevelType w:val="hybridMultilevel"/>
    <w:tmpl w:val="975AD31C"/>
    <w:lvl w:ilvl="0" w:tplc="83E45E44">
      <w:start w:val="1"/>
      <w:numFmt w:val="bullet"/>
      <w:lvlText w:val=""/>
      <w:lvlJc w:val="left"/>
      <w:pPr>
        <w:ind w:left="720" w:hanging="360"/>
      </w:pPr>
      <w:rPr>
        <w:rFonts w:ascii="Symbol" w:hAnsi="Symbol" w:hint="default"/>
      </w:rPr>
    </w:lvl>
    <w:lvl w:ilvl="1" w:tplc="D034FD14" w:tentative="1">
      <w:start w:val="1"/>
      <w:numFmt w:val="bullet"/>
      <w:lvlText w:val="o"/>
      <w:lvlJc w:val="left"/>
      <w:pPr>
        <w:ind w:left="1440" w:hanging="360"/>
      </w:pPr>
      <w:rPr>
        <w:rFonts w:ascii="Courier New" w:hAnsi="Courier New" w:cs="Courier New" w:hint="default"/>
      </w:rPr>
    </w:lvl>
    <w:lvl w:ilvl="2" w:tplc="7FC65D5C">
      <w:start w:val="1"/>
      <w:numFmt w:val="bullet"/>
      <w:lvlText w:val=""/>
      <w:lvlJc w:val="left"/>
      <w:pPr>
        <w:ind w:left="2160" w:hanging="360"/>
      </w:pPr>
      <w:rPr>
        <w:rFonts w:ascii="Wingdings" w:hAnsi="Wingdings" w:hint="default"/>
      </w:rPr>
    </w:lvl>
    <w:lvl w:ilvl="3" w:tplc="0ED67EAE" w:tentative="1">
      <w:start w:val="1"/>
      <w:numFmt w:val="bullet"/>
      <w:lvlText w:val=""/>
      <w:lvlJc w:val="left"/>
      <w:pPr>
        <w:ind w:left="2880" w:hanging="360"/>
      </w:pPr>
      <w:rPr>
        <w:rFonts w:ascii="Symbol" w:hAnsi="Symbol" w:hint="default"/>
      </w:rPr>
    </w:lvl>
    <w:lvl w:ilvl="4" w:tplc="5F326D8A" w:tentative="1">
      <w:start w:val="1"/>
      <w:numFmt w:val="bullet"/>
      <w:lvlText w:val="o"/>
      <w:lvlJc w:val="left"/>
      <w:pPr>
        <w:ind w:left="3600" w:hanging="360"/>
      </w:pPr>
      <w:rPr>
        <w:rFonts w:ascii="Courier New" w:hAnsi="Courier New" w:cs="Courier New" w:hint="default"/>
      </w:rPr>
    </w:lvl>
    <w:lvl w:ilvl="5" w:tplc="C73E3B84" w:tentative="1">
      <w:start w:val="1"/>
      <w:numFmt w:val="bullet"/>
      <w:lvlText w:val=""/>
      <w:lvlJc w:val="left"/>
      <w:pPr>
        <w:ind w:left="4320" w:hanging="360"/>
      </w:pPr>
      <w:rPr>
        <w:rFonts w:ascii="Wingdings" w:hAnsi="Wingdings" w:hint="default"/>
      </w:rPr>
    </w:lvl>
    <w:lvl w:ilvl="6" w:tplc="8938AE06" w:tentative="1">
      <w:start w:val="1"/>
      <w:numFmt w:val="bullet"/>
      <w:lvlText w:val=""/>
      <w:lvlJc w:val="left"/>
      <w:pPr>
        <w:ind w:left="5040" w:hanging="360"/>
      </w:pPr>
      <w:rPr>
        <w:rFonts w:ascii="Symbol" w:hAnsi="Symbol" w:hint="default"/>
      </w:rPr>
    </w:lvl>
    <w:lvl w:ilvl="7" w:tplc="9F88BF52" w:tentative="1">
      <w:start w:val="1"/>
      <w:numFmt w:val="bullet"/>
      <w:lvlText w:val="o"/>
      <w:lvlJc w:val="left"/>
      <w:pPr>
        <w:ind w:left="5760" w:hanging="360"/>
      </w:pPr>
      <w:rPr>
        <w:rFonts w:ascii="Courier New" w:hAnsi="Courier New" w:cs="Courier New" w:hint="default"/>
      </w:rPr>
    </w:lvl>
    <w:lvl w:ilvl="8" w:tplc="22706758" w:tentative="1">
      <w:start w:val="1"/>
      <w:numFmt w:val="bullet"/>
      <w:lvlText w:val=""/>
      <w:lvlJc w:val="left"/>
      <w:pPr>
        <w:ind w:left="6480" w:hanging="360"/>
      </w:pPr>
      <w:rPr>
        <w:rFonts w:ascii="Wingdings" w:hAnsi="Wingdings" w:hint="default"/>
      </w:rPr>
    </w:lvl>
  </w:abstractNum>
  <w:abstractNum w:abstractNumId="729" w15:restartNumberingAfterBreak="0">
    <w:nsid w:val="53860F42"/>
    <w:multiLevelType w:val="hybridMultilevel"/>
    <w:tmpl w:val="2020BF20"/>
    <w:lvl w:ilvl="0" w:tplc="D00261C6">
      <w:start w:val="1"/>
      <w:numFmt w:val="bullet"/>
      <w:lvlText w:val=""/>
      <w:lvlJc w:val="left"/>
      <w:pPr>
        <w:ind w:left="720" w:hanging="360"/>
      </w:pPr>
      <w:rPr>
        <w:rFonts w:ascii="Symbol" w:hAnsi="Symbol" w:hint="default"/>
      </w:rPr>
    </w:lvl>
    <w:lvl w:ilvl="1" w:tplc="5FCC6F82">
      <w:start w:val="1"/>
      <w:numFmt w:val="bullet"/>
      <w:lvlText w:val="o"/>
      <w:lvlJc w:val="left"/>
      <w:pPr>
        <w:ind w:left="1440" w:hanging="360"/>
      </w:pPr>
      <w:rPr>
        <w:rFonts w:ascii="Courier New" w:hAnsi="Courier New" w:cs="Courier New" w:hint="default"/>
      </w:rPr>
    </w:lvl>
    <w:lvl w:ilvl="2" w:tplc="7144E21C" w:tentative="1">
      <w:start w:val="1"/>
      <w:numFmt w:val="bullet"/>
      <w:lvlText w:val=""/>
      <w:lvlJc w:val="left"/>
      <w:pPr>
        <w:ind w:left="2160" w:hanging="360"/>
      </w:pPr>
      <w:rPr>
        <w:rFonts w:ascii="Wingdings" w:hAnsi="Wingdings" w:hint="default"/>
      </w:rPr>
    </w:lvl>
    <w:lvl w:ilvl="3" w:tplc="06D2F3A6" w:tentative="1">
      <w:start w:val="1"/>
      <w:numFmt w:val="bullet"/>
      <w:lvlText w:val=""/>
      <w:lvlJc w:val="left"/>
      <w:pPr>
        <w:ind w:left="2880" w:hanging="360"/>
      </w:pPr>
      <w:rPr>
        <w:rFonts w:ascii="Symbol" w:hAnsi="Symbol" w:hint="default"/>
      </w:rPr>
    </w:lvl>
    <w:lvl w:ilvl="4" w:tplc="CED67F82" w:tentative="1">
      <w:start w:val="1"/>
      <w:numFmt w:val="bullet"/>
      <w:lvlText w:val="o"/>
      <w:lvlJc w:val="left"/>
      <w:pPr>
        <w:ind w:left="3600" w:hanging="360"/>
      </w:pPr>
      <w:rPr>
        <w:rFonts w:ascii="Courier New" w:hAnsi="Courier New" w:cs="Courier New" w:hint="default"/>
      </w:rPr>
    </w:lvl>
    <w:lvl w:ilvl="5" w:tplc="12E2C77C" w:tentative="1">
      <w:start w:val="1"/>
      <w:numFmt w:val="bullet"/>
      <w:lvlText w:val=""/>
      <w:lvlJc w:val="left"/>
      <w:pPr>
        <w:ind w:left="4320" w:hanging="360"/>
      </w:pPr>
      <w:rPr>
        <w:rFonts w:ascii="Wingdings" w:hAnsi="Wingdings" w:hint="default"/>
      </w:rPr>
    </w:lvl>
    <w:lvl w:ilvl="6" w:tplc="772A0AB2" w:tentative="1">
      <w:start w:val="1"/>
      <w:numFmt w:val="bullet"/>
      <w:lvlText w:val=""/>
      <w:lvlJc w:val="left"/>
      <w:pPr>
        <w:ind w:left="5040" w:hanging="360"/>
      </w:pPr>
      <w:rPr>
        <w:rFonts w:ascii="Symbol" w:hAnsi="Symbol" w:hint="default"/>
      </w:rPr>
    </w:lvl>
    <w:lvl w:ilvl="7" w:tplc="C358954A" w:tentative="1">
      <w:start w:val="1"/>
      <w:numFmt w:val="bullet"/>
      <w:lvlText w:val="o"/>
      <w:lvlJc w:val="left"/>
      <w:pPr>
        <w:ind w:left="5760" w:hanging="360"/>
      </w:pPr>
      <w:rPr>
        <w:rFonts w:ascii="Courier New" w:hAnsi="Courier New" w:cs="Courier New" w:hint="default"/>
      </w:rPr>
    </w:lvl>
    <w:lvl w:ilvl="8" w:tplc="E36AF1F4" w:tentative="1">
      <w:start w:val="1"/>
      <w:numFmt w:val="bullet"/>
      <w:lvlText w:val=""/>
      <w:lvlJc w:val="left"/>
      <w:pPr>
        <w:ind w:left="6480" w:hanging="360"/>
      </w:pPr>
      <w:rPr>
        <w:rFonts w:ascii="Wingdings" w:hAnsi="Wingdings" w:hint="default"/>
      </w:rPr>
    </w:lvl>
  </w:abstractNum>
  <w:abstractNum w:abstractNumId="730" w15:restartNumberingAfterBreak="0">
    <w:nsid w:val="54020852"/>
    <w:multiLevelType w:val="hybridMultilevel"/>
    <w:tmpl w:val="DA4666F2"/>
    <w:lvl w:ilvl="0" w:tplc="BB96100C">
      <w:start w:val="1"/>
      <w:numFmt w:val="bullet"/>
      <w:lvlText w:val=""/>
      <w:lvlJc w:val="left"/>
      <w:pPr>
        <w:ind w:left="720" w:hanging="360"/>
      </w:pPr>
      <w:rPr>
        <w:rFonts w:ascii="Symbol" w:hAnsi="Symbol" w:hint="default"/>
      </w:rPr>
    </w:lvl>
    <w:lvl w:ilvl="1" w:tplc="0EEAA240" w:tentative="1">
      <w:start w:val="1"/>
      <w:numFmt w:val="bullet"/>
      <w:lvlText w:val="o"/>
      <w:lvlJc w:val="left"/>
      <w:pPr>
        <w:ind w:left="1440" w:hanging="360"/>
      </w:pPr>
      <w:rPr>
        <w:rFonts w:ascii="Courier New" w:hAnsi="Courier New" w:cs="Courier New" w:hint="default"/>
      </w:rPr>
    </w:lvl>
    <w:lvl w:ilvl="2" w:tplc="F856864E">
      <w:start w:val="1"/>
      <w:numFmt w:val="bullet"/>
      <w:lvlText w:val=""/>
      <w:lvlJc w:val="left"/>
      <w:pPr>
        <w:ind w:left="2160" w:hanging="360"/>
      </w:pPr>
      <w:rPr>
        <w:rFonts w:ascii="Wingdings" w:hAnsi="Wingdings" w:hint="default"/>
      </w:rPr>
    </w:lvl>
    <w:lvl w:ilvl="3" w:tplc="BD68F0FA" w:tentative="1">
      <w:start w:val="1"/>
      <w:numFmt w:val="bullet"/>
      <w:lvlText w:val=""/>
      <w:lvlJc w:val="left"/>
      <w:pPr>
        <w:ind w:left="2880" w:hanging="360"/>
      </w:pPr>
      <w:rPr>
        <w:rFonts w:ascii="Symbol" w:hAnsi="Symbol" w:hint="default"/>
      </w:rPr>
    </w:lvl>
    <w:lvl w:ilvl="4" w:tplc="5F7A2ECA" w:tentative="1">
      <w:start w:val="1"/>
      <w:numFmt w:val="bullet"/>
      <w:lvlText w:val="o"/>
      <w:lvlJc w:val="left"/>
      <w:pPr>
        <w:ind w:left="3600" w:hanging="360"/>
      </w:pPr>
      <w:rPr>
        <w:rFonts w:ascii="Courier New" w:hAnsi="Courier New" w:cs="Courier New" w:hint="default"/>
      </w:rPr>
    </w:lvl>
    <w:lvl w:ilvl="5" w:tplc="4380E9D6" w:tentative="1">
      <w:start w:val="1"/>
      <w:numFmt w:val="bullet"/>
      <w:lvlText w:val=""/>
      <w:lvlJc w:val="left"/>
      <w:pPr>
        <w:ind w:left="4320" w:hanging="360"/>
      </w:pPr>
      <w:rPr>
        <w:rFonts w:ascii="Wingdings" w:hAnsi="Wingdings" w:hint="default"/>
      </w:rPr>
    </w:lvl>
    <w:lvl w:ilvl="6" w:tplc="50C4EC3E" w:tentative="1">
      <w:start w:val="1"/>
      <w:numFmt w:val="bullet"/>
      <w:lvlText w:val=""/>
      <w:lvlJc w:val="left"/>
      <w:pPr>
        <w:ind w:left="5040" w:hanging="360"/>
      </w:pPr>
      <w:rPr>
        <w:rFonts w:ascii="Symbol" w:hAnsi="Symbol" w:hint="default"/>
      </w:rPr>
    </w:lvl>
    <w:lvl w:ilvl="7" w:tplc="95CE87F6" w:tentative="1">
      <w:start w:val="1"/>
      <w:numFmt w:val="bullet"/>
      <w:lvlText w:val="o"/>
      <w:lvlJc w:val="left"/>
      <w:pPr>
        <w:ind w:left="5760" w:hanging="360"/>
      </w:pPr>
      <w:rPr>
        <w:rFonts w:ascii="Courier New" w:hAnsi="Courier New" w:cs="Courier New" w:hint="default"/>
      </w:rPr>
    </w:lvl>
    <w:lvl w:ilvl="8" w:tplc="50D804D4" w:tentative="1">
      <w:start w:val="1"/>
      <w:numFmt w:val="bullet"/>
      <w:lvlText w:val=""/>
      <w:lvlJc w:val="left"/>
      <w:pPr>
        <w:ind w:left="6480" w:hanging="360"/>
      </w:pPr>
      <w:rPr>
        <w:rFonts w:ascii="Wingdings" w:hAnsi="Wingdings" w:hint="default"/>
      </w:rPr>
    </w:lvl>
  </w:abstractNum>
  <w:abstractNum w:abstractNumId="731" w15:restartNumberingAfterBreak="0">
    <w:nsid w:val="541736A1"/>
    <w:multiLevelType w:val="hybridMultilevel"/>
    <w:tmpl w:val="DE24983A"/>
    <w:lvl w:ilvl="0" w:tplc="730E5E04">
      <w:start w:val="1"/>
      <w:numFmt w:val="bullet"/>
      <w:lvlText w:val=""/>
      <w:lvlJc w:val="left"/>
      <w:pPr>
        <w:ind w:left="720" w:hanging="360"/>
      </w:pPr>
      <w:rPr>
        <w:rFonts w:ascii="Symbol" w:hAnsi="Symbol" w:hint="default"/>
      </w:rPr>
    </w:lvl>
    <w:lvl w:ilvl="1" w:tplc="2DF6B2E4" w:tentative="1">
      <w:start w:val="1"/>
      <w:numFmt w:val="bullet"/>
      <w:lvlText w:val="o"/>
      <w:lvlJc w:val="left"/>
      <w:pPr>
        <w:ind w:left="1440" w:hanging="360"/>
      </w:pPr>
      <w:rPr>
        <w:rFonts w:ascii="Courier New" w:hAnsi="Courier New" w:cs="Courier New" w:hint="default"/>
      </w:rPr>
    </w:lvl>
    <w:lvl w:ilvl="2" w:tplc="4B8E15DA">
      <w:start w:val="1"/>
      <w:numFmt w:val="bullet"/>
      <w:lvlText w:val=""/>
      <w:lvlJc w:val="left"/>
      <w:pPr>
        <w:ind w:left="2160" w:hanging="360"/>
      </w:pPr>
      <w:rPr>
        <w:rFonts w:ascii="Wingdings" w:hAnsi="Wingdings" w:hint="default"/>
      </w:rPr>
    </w:lvl>
    <w:lvl w:ilvl="3" w:tplc="A2CE3980" w:tentative="1">
      <w:start w:val="1"/>
      <w:numFmt w:val="bullet"/>
      <w:lvlText w:val=""/>
      <w:lvlJc w:val="left"/>
      <w:pPr>
        <w:ind w:left="2880" w:hanging="360"/>
      </w:pPr>
      <w:rPr>
        <w:rFonts w:ascii="Symbol" w:hAnsi="Symbol" w:hint="default"/>
      </w:rPr>
    </w:lvl>
    <w:lvl w:ilvl="4" w:tplc="6B9C9BA6" w:tentative="1">
      <w:start w:val="1"/>
      <w:numFmt w:val="bullet"/>
      <w:lvlText w:val="o"/>
      <w:lvlJc w:val="left"/>
      <w:pPr>
        <w:ind w:left="3600" w:hanging="360"/>
      </w:pPr>
      <w:rPr>
        <w:rFonts w:ascii="Courier New" w:hAnsi="Courier New" w:cs="Courier New" w:hint="default"/>
      </w:rPr>
    </w:lvl>
    <w:lvl w:ilvl="5" w:tplc="9E04891A" w:tentative="1">
      <w:start w:val="1"/>
      <w:numFmt w:val="bullet"/>
      <w:lvlText w:val=""/>
      <w:lvlJc w:val="left"/>
      <w:pPr>
        <w:ind w:left="4320" w:hanging="360"/>
      </w:pPr>
      <w:rPr>
        <w:rFonts w:ascii="Wingdings" w:hAnsi="Wingdings" w:hint="default"/>
      </w:rPr>
    </w:lvl>
    <w:lvl w:ilvl="6" w:tplc="140C82B6" w:tentative="1">
      <w:start w:val="1"/>
      <w:numFmt w:val="bullet"/>
      <w:lvlText w:val=""/>
      <w:lvlJc w:val="left"/>
      <w:pPr>
        <w:ind w:left="5040" w:hanging="360"/>
      </w:pPr>
      <w:rPr>
        <w:rFonts w:ascii="Symbol" w:hAnsi="Symbol" w:hint="default"/>
      </w:rPr>
    </w:lvl>
    <w:lvl w:ilvl="7" w:tplc="EF786A44" w:tentative="1">
      <w:start w:val="1"/>
      <w:numFmt w:val="bullet"/>
      <w:lvlText w:val="o"/>
      <w:lvlJc w:val="left"/>
      <w:pPr>
        <w:ind w:left="5760" w:hanging="360"/>
      </w:pPr>
      <w:rPr>
        <w:rFonts w:ascii="Courier New" w:hAnsi="Courier New" w:cs="Courier New" w:hint="default"/>
      </w:rPr>
    </w:lvl>
    <w:lvl w:ilvl="8" w:tplc="477E04E2" w:tentative="1">
      <w:start w:val="1"/>
      <w:numFmt w:val="bullet"/>
      <w:lvlText w:val=""/>
      <w:lvlJc w:val="left"/>
      <w:pPr>
        <w:ind w:left="6480" w:hanging="360"/>
      </w:pPr>
      <w:rPr>
        <w:rFonts w:ascii="Wingdings" w:hAnsi="Wingdings" w:hint="default"/>
      </w:rPr>
    </w:lvl>
  </w:abstractNum>
  <w:abstractNum w:abstractNumId="732" w15:restartNumberingAfterBreak="0">
    <w:nsid w:val="544F26CE"/>
    <w:multiLevelType w:val="hybridMultilevel"/>
    <w:tmpl w:val="EEB8C93E"/>
    <w:lvl w:ilvl="0" w:tplc="D0DAE29A">
      <w:start w:val="1"/>
      <w:numFmt w:val="bullet"/>
      <w:lvlText w:val=""/>
      <w:lvlJc w:val="left"/>
      <w:pPr>
        <w:ind w:left="720" w:hanging="360"/>
      </w:pPr>
      <w:rPr>
        <w:rFonts w:ascii="Symbol" w:hAnsi="Symbol" w:hint="default"/>
      </w:rPr>
    </w:lvl>
    <w:lvl w:ilvl="1" w:tplc="D3AAD2E4">
      <w:start w:val="1"/>
      <w:numFmt w:val="bullet"/>
      <w:lvlText w:val="o"/>
      <w:lvlJc w:val="left"/>
      <w:pPr>
        <w:ind w:left="1440" w:hanging="360"/>
      </w:pPr>
      <w:rPr>
        <w:rFonts w:ascii="Courier New" w:hAnsi="Courier New" w:cs="Courier New" w:hint="default"/>
      </w:rPr>
    </w:lvl>
    <w:lvl w:ilvl="2" w:tplc="0CF6A974" w:tentative="1">
      <w:start w:val="1"/>
      <w:numFmt w:val="bullet"/>
      <w:lvlText w:val=""/>
      <w:lvlJc w:val="left"/>
      <w:pPr>
        <w:ind w:left="2160" w:hanging="360"/>
      </w:pPr>
      <w:rPr>
        <w:rFonts w:ascii="Wingdings" w:hAnsi="Wingdings" w:hint="default"/>
      </w:rPr>
    </w:lvl>
    <w:lvl w:ilvl="3" w:tplc="6832BEFA" w:tentative="1">
      <w:start w:val="1"/>
      <w:numFmt w:val="bullet"/>
      <w:lvlText w:val=""/>
      <w:lvlJc w:val="left"/>
      <w:pPr>
        <w:ind w:left="2880" w:hanging="360"/>
      </w:pPr>
      <w:rPr>
        <w:rFonts w:ascii="Symbol" w:hAnsi="Symbol" w:hint="default"/>
      </w:rPr>
    </w:lvl>
    <w:lvl w:ilvl="4" w:tplc="F4FC189A" w:tentative="1">
      <w:start w:val="1"/>
      <w:numFmt w:val="bullet"/>
      <w:lvlText w:val="o"/>
      <w:lvlJc w:val="left"/>
      <w:pPr>
        <w:ind w:left="3600" w:hanging="360"/>
      </w:pPr>
      <w:rPr>
        <w:rFonts w:ascii="Courier New" w:hAnsi="Courier New" w:cs="Courier New" w:hint="default"/>
      </w:rPr>
    </w:lvl>
    <w:lvl w:ilvl="5" w:tplc="11D0DEC2" w:tentative="1">
      <w:start w:val="1"/>
      <w:numFmt w:val="bullet"/>
      <w:lvlText w:val=""/>
      <w:lvlJc w:val="left"/>
      <w:pPr>
        <w:ind w:left="4320" w:hanging="360"/>
      </w:pPr>
      <w:rPr>
        <w:rFonts w:ascii="Wingdings" w:hAnsi="Wingdings" w:hint="default"/>
      </w:rPr>
    </w:lvl>
    <w:lvl w:ilvl="6" w:tplc="7504B504" w:tentative="1">
      <w:start w:val="1"/>
      <w:numFmt w:val="bullet"/>
      <w:lvlText w:val=""/>
      <w:lvlJc w:val="left"/>
      <w:pPr>
        <w:ind w:left="5040" w:hanging="360"/>
      </w:pPr>
      <w:rPr>
        <w:rFonts w:ascii="Symbol" w:hAnsi="Symbol" w:hint="default"/>
      </w:rPr>
    </w:lvl>
    <w:lvl w:ilvl="7" w:tplc="EAC05E84" w:tentative="1">
      <w:start w:val="1"/>
      <w:numFmt w:val="bullet"/>
      <w:lvlText w:val="o"/>
      <w:lvlJc w:val="left"/>
      <w:pPr>
        <w:ind w:left="5760" w:hanging="360"/>
      </w:pPr>
      <w:rPr>
        <w:rFonts w:ascii="Courier New" w:hAnsi="Courier New" w:cs="Courier New" w:hint="default"/>
      </w:rPr>
    </w:lvl>
    <w:lvl w:ilvl="8" w:tplc="598E060E" w:tentative="1">
      <w:start w:val="1"/>
      <w:numFmt w:val="bullet"/>
      <w:lvlText w:val=""/>
      <w:lvlJc w:val="left"/>
      <w:pPr>
        <w:ind w:left="6480" w:hanging="360"/>
      </w:pPr>
      <w:rPr>
        <w:rFonts w:ascii="Wingdings" w:hAnsi="Wingdings" w:hint="default"/>
      </w:rPr>
    </w:lvl>
  </w:abstractNum>
  <w:abstractNum w:abstractNumId="733" w15:restartNumberingAfterBreak="0">
    <w:nsid w:val="548E1E95"/>
    <w:multiLevelType w:val="hybridMultilevel"/>
    <w:tmpl w:val="F5F8EDBC"/>
    <w:lvl w:ilvl="0" w:tplc="C98A4CFC">
      <w:start w:val="1"/>
      <w:numFmt w:val="bullet"/>
      <w:lvlText w:val=""/>
      <w:lvlJc w:val="left"/>
      <w:pPr>
        <w:ind w:left="720" w:hanging="360"/>
      </w:pPr>
      <w:rPr>
        <w:rFonts w:ascii="Symbol" w:hAnsi="Symbol" w:hint="default"/>
      </w:rPr>
    </w:lvl>
    <w:lvl w:ilvl="1" w:tplc="B93E19A8" w:tentative="1">
      <w:start w:val="1"/>
      <w:numFmt w:val="bullet"/>
      <w:lvlText w:val="o"/>
      <w:lvlJc w:val="left"/>
      <w:pPr>
        <w:ind w:left="1440" w:hanging="360"/>
      </w:pPr>
      <w:rPr>
        <w:rFonts w:ascii="Courier New" w:hAnsi="Courier New" w:cs="Courier New" w:hint="default"/>
      </w:rPr>
    </w:lvl>
    <w:lvl w:ilvl="2" w:tplc="9334BD20">
      <w:start w:val="1"/>
      <w:numFmt w:val="bullet"/>
      <w:lvlText w:val=""/>
      <w:lvlJc w:val="left"/>
      <w:pPr>
        <w:ind w:left="2160" w:hanging="360"/>
      </w:pPr>
      <w:rPr>
        <w:rFonts w:ascii="Wingdings" w:hAnsi="Wingdings" w:hint="default"/>
      </w:rPr>
    </w:lvl>
    <w:lvl w:ilvl="3" w:tplc="1DB86D2E" w:tentative="1">
      <w:start w:val="1"/>
      <w:numFmt w:val="bullet"/>
      <w:lvlText w:val=""/>
      <w:lvlJc w:val="left"/>
      <w:pPr>
        <w:ind w:left="2880" w:hanging="360"/>
      </w:pPr>
      <w:rPr>
        <w:rFonts w:ascii="Symbol" w:hAnsi="Symbol" w:hint="default"/>
      </w:rPr>
    </w:lvl>
    <w:lvl w:ilvl="4" w:tplc="0FE0850E" w:tentative="1">
      <w:start w:val="1"/>
      <w:numFmt w:val="bullet"/>
      <w:lvlText w:val="o"/>
      <w:lvlJc w:val="left"/>
      <w:pPr>
        <w:ind w:left="3600" w:hanging="360"/>
      </w:pPr>
      <w:rPr>
        <w:rFonts w:ascii="Courier New" w:hAnsi="Courier New" w:cs="Courier New" w:hint="default"/>
      </w:rPr>
    </w:lvl>
    <w:lvl w:ilvl="5" w:tplc="D474EF88" w:tentative="1">
      <w:start w:val="1"/>
      <w:numFmt w:val="bullet"/>
      <w:lvlText w:val=""/>
      <w:lvlJc w:val="left"/>
      <w:pPr>
        <w:ind w:left="4320" w:hanging="360"/>
      </w:pPr>
      <w:rPr>
        <w:rFonts w:ascii="Wingdings" w:hAnsi="Wingdings" w:hint="default"/>
      </w:rPr>
    </w:lvl>
    <w:lvl w:ilvl="6" w:tplc="DA2A013A" w:tentative="1">
      <w:start w:val="1"/>
      <w:numFmt w:val="bullet"/>
      <w:lvlText w:val=""/>
      <w:lvlJc w:val="left"/>
      <w:pPr>
        <w:ind w:left="5040" w:hanging="360"/>
      </w:pPr>
      <w:rPr>
        <w:rFonts w:ascii="Symbol" w:hAnsi="Symbol" w:hint="default"/>
      </w:rPr>
    </w:lvl>
    <w:lvl w:ilvl="7" w:tplc="5C0A4E4C" w:tentative="1">
      <w:start w:val="1"/>
      <w:numFmt w:val="bullet"/>
      <w:lvlText w:val="o"/>
      <w:lvlJc w:val="left"/>
      <w:pPr>
        <w:ind w:left="5760" w:hanging="360"/>
      </w:pPr>
      <w:rPr>
        <w:rFonts w:ascii="Courier New" w:hAnsi="Courier New" w:cs="Courier New" w:hint="default"/>
      </w:rPr>
    </w:lvl>
    <w:lvl w:ilvl="8" w:tplc="2500F452" w:tentative="1">
      <w:start w:val="1"/>
      <w:numFmt w:val="bullet"/>
      <w:lvlText w:val=""/>
      <w:lvlJc w:val="left"/>
      <w:pPr>
        <w:ind w:left="6480" w:hanging="360"/>
      </w:pPr>
      <w:rPr>
        <w:rFonts w:ascii="Wingdings" w:hAnsi="Wingdings" w:hint="default"/>
      </w:rPr>
    </w:lvl>
  </w:abstractNum>
  <w:abstractNum w:abstractNumId="734" w15:restartNumberingAfterBreak="0">
    <w:nsid w:val="54AE6385"/>
    <w:multiLevelType w:val="hybridMultilevel"/>
    <w:tmpl w:val="70B42F84"/>
    <w:lvl w:ilvl="0" w:tplc="22265D64">
      <w:start w:val="1"/>
      <w:numFmt w:val="bullet"/>
      <w:lvlText w:val=""/>
      <w:lvlJc w:val="left"/>
      <w:pPr>
        <w:ind w:left="720" w:hanging="360"/>
      </w:pPr>
      <w:rPr>
        <w:rFonts w:ascii="Symbol" w:hAnsi="Symbol" w:hint="default"/>
      </w:rPr>
    </w:lvl>
    <w:lvl w:ilvl="1" w:tplc="2CAAE1D8" w:tentative="1">
      <w:start w:val="1"/>
      <w:numFmt w:val="bullet"/>
      <w:lvlText w:val="o"/>
      <w:lvlJc w:val="left"/>
      <w:pPr>
        <w:ind w:left="1440" w:hanging="360"/>
      </w:pPr>
      <w:rPr>
        <w:rFonts w:ascii="Courier New" w:hAnsi="Courier New" w:cs="Courier New" w:hint="default"/>
      </w:rPr>
    </w:lvl>
    <w:lvl w:ilvl="2" w:tplc="A2309B6C">
      <w:start w:val="1"/>
      <w:numFmt w:val="bullet"/>
      <w:lvlText w:val=""/>
      <w:lvlJc w:val="left"/>
      <w:pPr>
        <w:ind w:left="2160" w:hanging="360"/>
      </w:pPr>
      <w:rPr>
        <w:rFonts w:ascii="Wingdings" w:hAnsi="Wingdings" w:hint="default"/>
      </w:rPr>
    </w:lvl>
    <w:lvl w:ilvl="3" w:tplc="E7CAD04A" w:tentative="1">
      <w:start w:val="1"/>
      <w:numFmt w:val="bullet"/>
      <w:lvlText w:val=""/>
      <w:lvlJc w:val="left"/>
      <w:pPr>
        <w:ind w:left="2880" w:hanging="360"/>
      </w:pPr>
      <w:rPr>
        <w:rFonts w:ascii="Symbol" w:hAnsi="Symbol" w:hint="default"/>
      </w:rPr>
    </w:lvl>
    <w:lvl w:ilvl="4" w:tplc="260E6EDE" w:tentative="1">
      <w:start w:val="1"/>
      <w:numFmt w:val="bullet"/>
      <w:lvlText w:val="o"/>
      <w:lvlJc w:val="left"/>
      <w:pPr>
        <w:ind w:left="3600" w:hanging="360"/>
      </w:pPr>
      <w:rPr>
        <w:rFonts w:ascii="Courier New" w:hAnsi="Courier New" w:cs="Courier New" w:hint="default"/>
      </w:rPr>
    </w:lvl>
    <w:lvl w:ilvl="5" w:tplc="D3CCE0A4" w:tentative="1">
      <w:start w:val="1"/>
      <w:numFmt w:val="bullet"/>
      <w:lvlText w:val=""/>
      <w:lvlJc w:val="left"/>
      <w:pPr>
        <w:ind w:left="4320" w:hanging="360"/>
      </w:pPr>
      <w:rPr>
        <w:rFonts w:ascii="Wingdings" w:hAnsi="Wingdings" w:hint="default"/>
      </w:rPr>
    </w:lvl>
    <w:lvl w:ilvl="6" w:tplc="9482A404" w:tentative="1">
      <w:start w:val="1"/>
      <w:numFmt w:val="bullet"/>
      <w:lvlText w:val=""/>
      <w:lvlJc w:val="left"/>
      <w:pPr>
        <w:ind w:left="5040" w:hanging="360"/>
      </w:pPr>
      <w:rPr>
        <w:rFonts w:ascii="Symbol" w:hAnsi="Symbol" w:hint="default"/>
      </w:rPr>
    </w:lvl>
    <w:lvl w:ilvl="7" w:tplc="DAAED262" w:tentative="1">
      <w:start w:val="1"/>
      <w:numFmt w:val="bullet"/>
      <w:lvlText w:val="o"/>
      <w:lvlJc w:val="left"/>
      <w:pPr>
        <w:ind w:left="5760" w:hanging="360"/>
      </w:pPr>
      <w:rPr>
        <w:rFonts w:ascii="Courier New" w:hAnsi="Courier New" w:cs="Courier New" w:hint="default"/>
      </w:rPr>
    </w:lvl>
    <w:lvl w:ilvl="8" w:tplc="80721E4A" w:tentative="1">
      <w:start w:val="1"/>
      <w:numFmt w:val="bullet"/>
      <w:lvlText w:val=""/>
      <w:lvlJc w:val="left"/>
      <w:pPr>
        <w:ind w:left="6480" w:hanging="360"/>
      </w:pPr>
      <w:rPr>
        <w:rFonts w:ascii="Wingdings" w:hAnsi="Wingdings" w:hint="default"/>
      </w:rPr>
    </w:lvl>
  </w:abstractNum>
  <w:abstractNum w:abstractNumId="735" w15:restartNumberingAfterBreak="0">
    <w:nsid w:val="54C971A5"/>
    <w:multiLevelType w:val="hybridMultilevel"/>
    <w:tmpl w:val="2AFEDD18"/>
    <w:lvl w:ilvl="0" w:tplc="9AEE09D2">
      <w:start w:val="1"/>
      <w:numFmt w:val="bullet"/>
      <w:lvlText w:val=""/>
      <w:lvlJc w:val="left"/>
      <w:pPr>
        <w:ind w:left="720" w:hanging="360"/>
      </w:pPr>
      <w:rPr>
        <w:rFonts w:ascii="Symbol" w:hAnsi="Symbol" w:hint="default"/>
      </w:rPr>
    </w:lvl>
    <w:lvl w:ilvl="1" w:tplc="FA669D20">
      <w:start w:val="1"/>
      <w:numFmt w:val="bullet"/>
      <w:lvlText w:val="o"/>
      <w:lvlJc w:val="left"/>
      <w:pPr>
        <w:ind w:left="1440" w:hanging="360"/>
      </w:pPr>
      <w:rPr>
        <w:rFonts w:ascii="Courier New" w:hAnsi="Courier New" w:cs="Courier New" w:hint="default"/>
      </w:rPr>
    </w:lvl>
    <w:lvl w:ilvl="2" w:tplc="48F2E5E8" w:tentative="1">
      <w:start w:val="1"/>
      <w:numFmt w:val="bullet"/>
      <w:lvlText w:val=""/>
      <w:lvlJc w:val="left"/>
      <w:pPr>
        <w:ind w:left="2160" w:hanging="360"/>
      </w:pPr>
      <w:rPr>
        <w:rFonts w:ascii="Wingdings" w:hAnsi="Wingdings" w:hint="default"/>
      </w:rPr>
    </w:lvl>
    <w:lvl w:ilvl="3" w:tplc="78C6E168" w:tentative="1">
      <w:start w:val="1"/>
      <w:numFmt w:val="bullet"/>
      <w:lvlText w:val=""/>
      <w:lvlJc w:val="left"/>
      <w:pPr>
        <w:ind w:left="2880" w:hanging="360"/>
      </w:pPr>
      <w:rPr>
        <w:rFonts w:ascii="Symbol" w:hAnsi="Symbol" w:hint="default"/>
      </w:rPr>
    </w:lvl>
    <w:lvl w:ilvl="4" w:tplc="DB945CEC" w:tentative="1">
      <w:start w:val="1"/>
      <w:numFmt w:val="bullet"/>
      <w:lvlText w:val="o"/>
      <w:lvlJc w:val="left"/>
      <w:pPr>
        <w:ind w:left="3600" w:hanging="360"/>
      </w:pPr>
      <w:rPr>
        <w:rFonts w:ascii="Courier New" w:hAnsi="Courier New" w:cs="Courier New" w:hint="default"/>
      </w:rPr>
    </w:lvl>
    <w:lvl w:ilvl="5" w:tplc="5B4CDC0C" w:tentative="1">
      <w:start w:val="1"/>
      <w:numFmt w:val="bullet"/>
      <w:lvlText w:val=""/>
      <w:lvlJc w:val="left"/>
      <w:pPr>
        <w:ind w:left="4320" w:hanging="360"/>
      </w:pPr>
      <w:rPr>
        <w:rFonts w:ascii="Wingdings" w:hAnsi="Wingdings" w:hint="default"/>
      </w:rPr>
    </w:lvl>
    <w:lvl w:ilvl="6" w:tplc="4CE2DE1E" w:tentative="1">
      <w:start w:val="1"/>
      <w:numFmt w:val="bullet"/>
      <w:lvlText w:val=""/>
      <w:lvlJc w:val="left"/>
      <w:pPr>
        <w:ind w:left="5040" w:hanging="360"/>
      </w:pPr>
      <w:rPr>
        <w:rFonts w:ascii="Symbol" w:hAnsi="Symbol" w:hint="default"/>
      </w:rPr>
    </w:lvl>
    <w:lvl w:ilvl="7" w:tplc="A3F0DB02" w:tentative="1">
      <w:start w:val="1"/>
      <w:numFmt w:val="bullet"/>
      <w:lvlText w:val="o"/>
      <w:lvlJc w:val="left"/>
      <w:pPr>
        <w:ind w:left="5760" w:hanging="360"/>
      </w:pPr>
      <w:rPr>
        <w:rFonts w:ascii="Courier New" w:hAnsi="Courier New" w:cs="Courier New" w:hint="default"/>
      </w:rPr>
    </w:lvl>
    <w:lvl w:ilvl="8" w:tplc="58C86380" w:tentative="1">
      <w:start w:val="1"/>
      <w:numFmt w:val="bullet"/>
      <w:lvlText w:val=""/>
      <w:lvlJc w:val="left"/>
      <w:pPr>
        <w:ind w:left="6480" w:hanging="360"/>
      </w:pPr>
      <w:rPr>
        <w:rFonts w:ascii="Wingdings" w:hAnsi="Wingdings" w:hint="default"/>
      </w:rPr>
    </w:lvl>
  </w:abstractNum>
  <w:abstractNum w:abstractNumId="736" w15:restartNumberingAfterBreak="0">
    <w:nsid w:val="54D95E76"/>
    <w:multiLevelType w:val="hybridMultilevel"/>
    <w:tmpl w:val="272081C0"/>
    <w:lvl w:ilvl="0" w:tplc="383472C0">
      <w:start w:val="1"/>
      <w:numFmt w:val="bullet"/>
      <w:lvlText w:val=""/>
      <w:lvlJc w:val="left"/>
      <w:pPr>
        <w:ind w:left="720" w:hanging="360"/>
      </w:pPr>
      <w:rPr>
        <w:rFonts w:ascii="Symbol" w:hAnsi="Symbol" w:hint="default"/>
      </w:rPr>
    </w:lvl>
    <w:lvl w:ilvl="1" w:tplc="C68C8EA8" w:tentative="1">
      <w:start w:val="1"/>
      <w:numFmt w:val="bullet"/>
      <w:lvlText w:val="o"/>
      <w:lvlJc w:val="left"/>
      <w:pPr>
        <w:ind w:left="1440" w:hanging="360"/>
      </w:pPr>
      <w:rPr>
        <w:rFonts w:ascii="Courier New" w:hAnsi="Courier New" w:cs="Courier New" w:hint="default"/>
      </w:rPr>
    </w:lvl>
    <w:lvl w:ilvl="2" w:tplc="55AAABCE">
      <w:start w:val="1"/>
      <w:numFmt w:val="bullet"/>
      <w:lvlText w:val=""/>
      <w:lvlJc w:val="left"/>
      <w:pPr>
        <w:ind w:left="2160" w:hanging="360"/>
      </w:pPr>
      <w:rPr>
        <w:rFonts w:ascii="Wingdings" w:hAnsi="Wingdings" w:hint="default"/>
      </w:rPr>
    </w:lvl>
    <w:lvl w:ilvl="3" w:tplc="72B2B5B8" w:tentative="1">
      <w:start w:val="1"/>
      <w:numFmt w:val="bullet"/>
      <w:lvlText w:val=""/>
      <w:lvlJc w:val="left"/>
      <w:pPr>
        <w:ind w:left="2880" w:hanging="360"/>
      </w:pPr>
      <w:rPr>
        <w:rFonts w:ascii="Symbol" w:hAnsi="Symbol" w:hint="default"/>
      </w:rPr>
    </w:lvl>
    <w:lvl w:ilvl="4" w:tplc="0344B662" w:tentative="1">
      <w:start w:val="1"/>
      <w:numFmt w:val="bullet"/>
      <w:lvlText w:val="o"/>
      <w:lvlJc w:val="left"/>
      <w:pPr>
        <w:ind w:left="3600" w:hanging="360"/>
      </w:pPr>
      <w:rPr>
        <w:rFonts w:ascii="Courier New" w:hAnsi="Courier New" w:cs="Courier New" w:hint="default"/>
      </w:rPr>
    </w:lvl>
    <w:lvl w:ilvl="5" w:tplc="6BF06B06" w:tentative="1">
      <w:start w:val="1"/>
      <w:numFmt w:val="bullet"/>
      <w:lvlText w:val=""/>
      <w:lvlJc w:val="left"/>
      <w:pPr>
        <w:ind w:left="4320" w:hanging="360"/>
      </w:pPr>
      <w:rPr>
        <w:rFonts w:ascii="Wingdings" w:hAnsi="Wingdings" w:hint="default"/>
      </w:rPr>
    </w:lvl>
    <w:lvl w:ilvl="6" w:tplc="4B9AB9E4" w:tentative="1">
      <w:start w:val="1"/>
      <w:numFmt w:val="bullet"/>
      <w:lvlText w:val=""/>
      <w:lvlJc w:val="left"/>
      <w:pPr>
        <w:ind w:left="5040" w:hanging="360"/>
      </w:pPr>
      <w:rPr>
        <w:rFonts w:ascii="Symbol" w:hAnsi="Symbol" w:hint="default"/>
      </w:rPr>
    </w:lvl>
    <w:lvl w:ilvl="7" w:tplc="03BA3D90" w:tentative="1">
      <w:start w:val="1"/>
      <w:numFmt w:val="bullet"/>
      <w:lvlText w:val="o"/>
      <w:lvlJc w:val="left"/>
      <w:pPr>
        <w:ind w:left="5760" w:hanging="360"/>
      </w:pPr>
      <w:rPr>
        <w:rFonts w:ascii="Courier New" w:hAnsi="Courier New" w:cs="Courier New" w:hint="default"/>
      </w:rPr>
    </w:lvl>
    <w:lvl w:ilvl="8" w:tplc="2AA09A08" w:tentative="1">
      <w:start w:val="1"/>
      <w:numFmt w:val="bullet"/>
      <w:lvlText w:val=""/>
      <w:lvlJc w:val="left"/>
      <w:pPr>
        <w:ind w:left="6480" w:hanging="360"/>
      </w:pPr>
      <w:rPr>
        <w:rFonts w:ascii="Wingdings" w:hAnsi="Wingdings" w:hint="default"/>
      </w:rPr>
    </w:lvl>
  </w:abstractNum>
  <w:abstractNum w:abstractNumId="737" w15:restartNumberingAfterBreak="0">
    <w:nsid w:val="550F625A"/>
    <w:multiLevelType w:val="hybridMultilevel"/>
    <w:tmpl w:val="A64E9CCC"/>
    <w:lvl w:ilvl="0" w:tplc="CE98452E">
      <w:start w:val="1"/>
      <w:numFmt w:val="bullet"/>
      <w:lvlText w:val=""/>
      <w:lvlJc w:val="left"/>
      <w:pPr>
        <w:ind w:left="720" w:hanging="360"/>
      </w:pPr>
      <w:rPr>
        <w:rFonts w:ascii="Symbol" w:hAnsi="Symbol" w:hint="default"/>
      </w:rPr>
    </w:lvl>
    <w:lvl w:ilvl="1" w:tplc="497A4002" w:tentative="1">
      <w:start w:val="1"/>
      <w:numFmt w:val="bullet"/>
      <w:lvlText w:val="o"/>
      <w:lvlJc w:val="left"/>
      <w:pPr>
        <w:ind w:left="1440" w:hanging="360"/>
      </w:pPr>
      <w:rPr>
        <w:rFonts w:ascii="Courier New" w:hAnsi="Courier New" w:cs="Courier New" w:hint="default"/>
      </w:rPr>
    </w:lvl>
    <w:lvl w:ilvl="2" w:tplc="FDF2D16C">
      <w:start w:val="1"/>
      <w:numFmt w:val="bullet"/>
      <w:lvlText w:val=""/>
      <w:lvlJc w:val="left"/>
      <w:pPr>
        <w:ind w:left="2160" w:hanging="360"/>
      </w:pPr>
      <w:rPr>
        <w:rFonts w:ascii="Wingdings" w:hAnsi="Wingdings" w:hint="default"/>
      </w:rPr>
    </w:lvl>
    <w:lvl w:ilvl="3" w:tplc="BD8C4816" w:tentative="1">
      <w:start w:val="1"/>
      <w:numFmt w:val="bullet"/>
      <w:lvlText w:val=""/>
      <w:lvlJc w:val="left"/>
      <w:pPr>
        <w:ind w:left="2880" w:hanging="360"/>
      </w:pPr>
      <w:rPr>
        <w:rFonts w:ascii="Symbol" w:hAnsi="Symbol" w:hint="default"/>
      </w:rPr>
    </w:lvl>
    <w:lvl w:ilvl="4" w:tplc="E7986C9A" w:tentative="1">
      <w:start w:val="1"/>
      <w:numFmt w:val="bullet"/>
      <w:lvlText w:val="o"/>
      <w:lvlJc w:val="left"/>
      <w:pPr>
        <w:ind w:left="3600" w:hanging="360"/>
      </w:pPr>
      <w:rPr>
        <w:rFonts w:ascii="Courier New" w:hAnsi="Courier New" w:cs="Courier New" w:hint="default"/>
      </w:rPr>
    </w:lvl>
    <w:lvl w:ilvl="5" w:tplc="C7663A8A" w:tentative="1">
      <w:start w:val="1"/>
      <w:numFmt w:val="bullet"/>
      <w:lvlText w:val=""/>
      <w:lvlJc w:val="left"/>
      <w:pPr>
        <w:ind w:left="4320" w:hanging="360"/>
      </w:pPr>
      <w:rPr>
        <w:rFonts w:ascii="Wingdings" w:hAnsi="Wingdings" w:hint="default"/>
      </w:rPr>
    </w:lvl>
    <w:lvl w:ilvl="6" w:tplc="4D38D3C2" w:tentative="1">
      <w:start w:val="1"/>
      <w:numFmt w:val="bullet"/>
      <w:lvlText w:val=""/>
      <w:lvlJc w:val="left"/>
      <w:pPr>
        <w:ind w:left="5040" w:hanging="360"/>
      </w:pPr>
      <w:rPr>
        <w:rFonts w:ascii="Symbol" w:hAnsi="Symbol" w:hint="default"/>
      </w:rPr>
    </w:lvl>
    <w:lvl w:ilvl="7" w:tplc="70C81388" w:tentative="1">
      <w:start w:val="1"/>
      <w:numFmt w:val="bullet"/>
      <w:lvlText w:val="o"/>
      <w:lvlJc w:val="left"/>
      <w:pPr>
        <w:ind w:left="5760" w:hanging="360"/>
      </w:pPr>
      <w:rPr>
        <w:rFonts w:ascii="Courier New" w:hAnsi="Courier New" w:cs="Courier New" w:hint="default"/>
      </w:rPr>
    </w:lvl>
    <w:lvl w:ilvl="8" w:tplc="9E5A5F9C" w:tentative="1">
      <w:start w:val="1"/>
      <w:numFmt w:val="bullet"/>
      <w:lvlText w:val=""/>
      <w:lvlJc w:val="left"/>
      <w:pPr>
        <w:ind w:left="6480" w:hanging="360"/>
      </w:pPr>
      <w:rPr>
        <w:rFonts w:ascii="Wingdings" w:hAnsi="Wingdings" w:hint="default"/>
      </w:rPr>
    </w:lvl>
  </w:abstractNum>
  <w:abstractNum w:abstractNumId="738" w15:restartNumberingAfterBreak="0">
    <w:nsid w:val="551016F9"/>
    <w:multiLevelType w:val="hybridMultilevel"/>
    <w:tmpl w:val="08E48D7A"/>
    <w:lvl w:ilvl="0" w:tplc="F92C9974">
      <w:start w:val="1"/>
      <w:numFmt w:val="bullet"/>
      <w:lvlText w:val=""/>
      <w:lvlJc w:val="left"/>
      <w:pPr>
        <w:ind w:left="720" w:hanging="360"/>
      </w:pPr>
      <w:rPr>
        <w:rFonts w:ascii="Symbol" w:hAnsi="Symbol" w:hint="default"/>
      </w:rPr>
    </w:lvl>
    <w:lvl w:ilvl="1" w:tplc="626EA554" w:tentative="1">
      <w:start w:val="1"/>
      <w:numFmt w:val="bullet"/>
      <w:lvlText w:val="o"/>
      <w:lvlJc w:val="left"/>
      <w:pPr>
        <w:ind w:left="1440" w:hanging="360"/>
      </w:pPr>
      <w:rPr>
        <w:rFonts w:ascii="Courier New" w:hAnsi="Courier New" w:cs="Courier New" w:hint="default"/>
      </w:rPr>
    </w:lvl>
    <w:lvl w:ilvl="2" w:tplc="32E28182">
      <w:start w:val="1"/>
      <w:numFmt w:val="bullet"/>
      <w:lvlText w:val=""/>
      <w:lvlJc w:val="left"/>
      <w:pPr>
        <w:ind w:left="2160" w:hanging="360"/>
      </w:pPr>
      <w:rPr>
        <w:rFonts w:ascii="Wingdings" w:hAnsi="Wingdings" w:hint="default"/>
      </w:rPr>
    </w:lvl>
    <w:lvl w:ilvl="3" w:tplc="E73EBB40" w:tentative="1">
      <w:start w:val="1"/>
      <w:numFmt w:val="bullet"/>
      <w:lvlText w:val=""/>
      <w:lvlJc w:val="left"/>
      <w:pPr>
        <w:ind w:left="2880" w:hanging="360"/>
      </w:pPr>
      <w:rPr>
        <w:rFonts w:ascii="Symbol" w:hAnsi="Symbol" w:hint="default"/>
      </w:rPr>
    </w:lvl>
    <w:lvl w:ilvl="4" w:tplc="1DB2A1CC" w:tentative="1">
      <w:start w:val="1"/>
      <w:numFmt w:val="bullet"/>
      <w:lvlText w:val="o"/>
      <w:lvlJc w:val="left"/>
      <w:pPr>
        <w:ind w:left="3600" w:hanging="360"/>
      </w:pPr>
      <w:rPr>
        <w:rFonts w:ascii="Courier New" w:hAnsi="Courier New" w:cs="Courier New" w:hint="default"/>
      </w:rPr>
    </w:lvl>
    <w:lvl w:ilvl="5" w:tplc="9198F9CA" w:tentative="1">
      <w:start w:val="1"/>
      <w:numFmt w:val="bullet"/>
      <w:lvlText w:val=""/>
      <w:lvlJc w:val="left"/>
      <w:pPr>
        <w:ind w:left="4320" w:hanging="360"/>
      </w:pPr>
      <w:rPr>
        <w:rFonts w:ascii="Wingdings" w:hAnsi="Wingdings" w:hint="default"/>
      </w:rPr>
    </w:lvl>
    <w:lvl w:ilvl="6" w:tplc="3EA6E1D6" w:tentative="1">
      <w:start w:val="1"/>
      <w:numFmt w:val="bullet"/>
      <w:lvlText w:val=""/>
      <w:lvlJc w:val="left"/>
      <w:pPr>
        <w:ind w:left="5040" w:hanging="360"/>
      </w:pPr>
      <w:rPr>
        <w:rFonts w:ascii="Symbol" w:hAnsi="Symbol" w:hint="default"/>
      </w:rPr>
    </w:lvl>
    <w:lvl w:ilvl="7" w:tplc="7578E53C" w:tentative="1">
      <w:start w:val="1"/>
      <w:numFmt w:val="bullet"/>
      <w:lvlText w:val="o"/>
      <w:lvlJc w:val="left"/>
      <w:pPr>
        <w:ind w:left="5760" w:hanging="360"/>
      </w:pPr>
      <w:rPr>
        <w:rFonts w:ascii="Courier New" w:hAnsi="Courier New" w:cs="Courier New" w:hint="default"/>
      </w:rPr>
    </w:lvl>
    <w:lvl w:ilvl="8" w:tplc="E3B409F6" w:tentative="1">
      <w:start w:val="1"/>
      <w:numFmt w:val="bullet"/>
      <w:lvlText w:val=""/>
      <w:lvlJc w:val="left"/>
      <w:pPr>
        <w:ind w:left="6480" w:hanging="360"/>
      </w:pPr>
      <w:rPr>
        <w:rFonts w:ascii="Wingdings" w:hAnsi="Wingdings" w:hint="default"/>
      </w:rPr>
    </w:lvl>
  </w:abstractNum>
  <w:abstractNum w:abstractNumId="739" w15:restartNumberingAfterBreak="0">
    <w:nsid w:val="551B368A"/>
    <w:multiLevelType w:val="hybridMultilevel"/>
    <w:tmpl w:val="345AC0F4"/>
    <w:lvl w:ilvl="0" w:tplc="FB78B83E">
      <w:start w:val="1"/>
      <w:numFmt w:val="bullet"/>
      <w:lvlText w:val=""/>
      <w:lvlJc w:val="left"/>
      <w:pPr>
        <w:ind w:left="720" w:hanging="360"/>
      </w:pPr>
      <w:rPr>
        <w:rFonts w:ascii="Symbol" w:hAnsi="Symbol" w:hint="default"/>
      </w:rPr>
    </w:lvl>
    <w:lvl w:ilvl="1" w:tplc="BC269372" w:tentative="1">
      <w:start w:val="1"/>
      <w:numFmt w:val="bullet"/>
      <w:lvlText w:val="o"/>
      <w:lvlJc w:val="left"/>
      <w:pPr>
        <w:ind w:left="1440" w:hanging="360"/>
      </w:pPr>
      <w:rPr>
        <w:rFonts w:ascii="Courier New" w:hAnsi="Courier New" w:cs="Courier New" w:hint="default"/>
      </w:rPr>
    </w:lvl>
    <w:lvl w:ilvl="2" w:tplc="264CAF8E" w:tentative="1">
      <w:start w:val="1"/>
      <w:numFmt w:val="bullet"/>
      <w:lvlText w:val=""/>
      <w:lvlJc w:val="left"/>
      <w:pPr>
        <w:ind w:left="2160" w:hanging="360"/>
      </w:pPr>
      <w:rPr>
        <w:rFonts w:ascii="Wingdings" w:hAnsi="Wingdings" w:hint="default"/>
      </w:rPr>
    </w:lvl>
    <w:lvl w:ilvl="3" w:tplc="5D1A0C20" w:tentative="1">
      <w:start w:val="1"/>
      <w:numFmt w:val="bullet"/>
      <w:lvlText w:val=""/>
      <w:lvlJc w:val="left"/>
      <w:pPr>
        <w:ind w:left="2880" w:hanging="360"/>
      </w:pPr>
      <w:rPr>
        <w:rFonts w:ascii="Symbol" w:hAnsi="Symbol" w:hint="default"/>
      </w:rPr>
    </w:lvl>
    <w:lvl w:ilvl="4" w:tplc="98348802" w:tentative="1">
      <w:start w:val="1"/>
      <w:numFmt w:val="bullet"/>
      <w:lvlText w:val="o"/>
      <w:lvlJc w:val="left"/>
      <w:pPr>
        <w:ind w:left="3600" w:hanging="360"/>
      </w:pPr>
      <w:rPr>
        <w:rFonts w:ascii="Courier New" w:hAnsi="Courier New" w:cs="Courier New" w:hint="default"/>
      </w:rPr>
    </w:lvl>
    <w:lvl w:ilvl="5" w:tplc="5EB23BC2" w:tentative="1">
      <w:start w:val="1"/>
      <w:numFmt w:val="bullet"/>
      <w:lvlText w:val=""/>
      <w:lvlJc w:val="left"/>
      <w:pPr>
        <w:ind w:left="4320" w:hanging="360"/>
      </w:pPr>
      <w:rPr>
        <w:rFonts w:ascii="Wingdings" w:hAnsi="Wingdings" w:hint="default"/>
      </w:rPr>
    </w:lvl>
    <w:lvl w:ilvl="6" w:tplc="EF8216B8" w:tentative="1">
      <w:start w:val="1"/>
      <w:numFmt w:val="bullet"/>
      <w:lvlText w:val=""/>
      <w:lvlJc w:val="left"/>
      <w:pPr>
        <w:ind w:left="5040" w:hanging="360"/>
      </w:pPr>
      <w:rPr>
        <w:rFonts w:ascii="Symbol" w:hAnsi="Symbol" w:hint="default"/>
      </w:rPr>
    </w:lvl>
    <w:lvl w:ilvl="7" w:tplc="D3ECAD92" w:tentative="1">
      <w:start w:val="1"/>
      <w:numFmt w:val="bullet"/>
      <w:lvlText w:val="o"/>
      <w:lvlJc w:val="left"/>
      <w:pPr>
        <w:ind w:left="5760" w:hanging="360"/>
      </w:pPr>
      <w:rPr>
        <w:rFonts w:ascii="Courier New" w:hAnsi="Courier New" w:cs="Courier New" w:hint="default"/>
      </w:rPr>
    </w:lvl>
    <w:lvl w:ilvl="8" w:tplc="48A20724" w:tentative="1">
      <w:start w:val="1"/>
      <w:numFmt w:val="bullet"/>
      <w:lvlText w:val=""/>
      <w:lvlJc w:val="left"/>
      <w:pPr>
        <w:ind w:left="6480" w:hanging="360"/>
      </w:pPr>
      <w:rPr>
        <w:rFonts w:ascii="Wingdings" w:hAnsi="Wingdings" w:hint="default"/>
      </w:rPr>
    </w:lvl>
  </w:abstractNum>
  <w:abstractNum w:abstractNumId="740" w15:restartNumberingAfterBreak="0">
    <w:nsid w:val="55491CCB"/>
    <w:multiLevelType w:val="hybridMultilevel"/>
    <w:tmpl w:val="9886F078"/>
    <w:lvl w:ilvl="0" w:tplc="F20EAD7E">
      <w:start w:val="1"/>
      <w:numFmt w:val="bullet"/>
      <w:lvlText w:val=""/>
      <w:lvlJc w:val="left"/>
      <w:pPr>
        <w:ind w:left="720" w:hanging="360"/>
      </w:pPr>
      <w:rPr>
        <w:rFonts w:ascii="Symbol" w:hAnsi="Symbol" w:hint="default"/>
      </w:rPr>
    </w:lvl>
    <w:lvl w:ilvl="1" w:tplc="5502C148">
      <w:start w:val="1"/>
      <w:numFmt w:val="bullet"/>
      <w:lvlText w:val="o"/>
      <w:lvlJc w:val="left"/>
      <w:pPr>
        <w:ind w:left="1440" w:hanging="360"/>
      </w:pPr>
      <w:rPr>
        <w:rFonts w:ascii="Courier New" w:hAnsi="Courier New" w:cs="Courier New" w:hint="default"/>
      </w:rPr>
    </w:lvl>
    <w:lvl w:ilvl="2" w:tplc="9E06E108" w:tentative="1">
      <w:start w:val="1"/>
      <w:numFmt w:val="bullet"/>
      <w:lvlText w:val=""/>
      <w:lvlJc w:val="left"/>
      <w:pPr>
        <w:ind w:left="2160" w:hanging="360"/>
      </w:pPr>
      <w:rPr>
        <w:rFonts w:ascii="Wingdings" w:hAnsi="Wingdings" w:hint="default"/>
      </w:rPr>
    </w:lvl>
    <w:lvl w:ilvl="3" w:tplc="A2C8806A" w:tentative="1">
      <w:start w:val="1"/>
      <w:numFmt w:val="bullet"/>
      <w:lvlText w:val=""/>
      <w:lvlJc w:val="left"/>
      <w:pPr>
        <w:ind w:left="2880" w:hanging="360"/>
      </w:pPr>
      <w:rPr>
        <w:rFonts w:ascii="Symbol" w:hAnsi="Symbol" w:hint="default"/>
      </w:rPr>
    </w:lvl>
    <w:lvl w:ilvl="4" w:tplc="D5FEFEA6" w:tentative="1">
      <w:start w:val="1"/>
      <w:numFmt w:val="bullet"/>
      <w:lvlText w:val="o"/>
      <w:lvlJc w:val="left"/>
      <w:pPr>
        <w:ind w:left="3600" w:hanging="360"/>
      </w:pPr>
      <w:rPr>
        <w:rFonts w:ascii="Courier New" w:hAnsi="Courier New" w:cs="Courier New" w:hint="default"/>
      </w:rPr>
    </w:lvl>
    <w:lvl w:ilvl="5" w:tplc="C638DFD4" w:tentative="1">
      <w:start w:val="1"/>
      <w:numFmt w:val="bullet"/>
      <w:lvlText w:val=""/>
      <w:lvlJc w:val="left"/>
      <w:pPr>
        <w:ind w:left="4320" w:hanging="360"/>
      </w:pPr>
      <w:rPr>
        <w:rFonts w:ascii="Wingdings" w:hAnsi="Wingdings" w:hint="default"/>
      </w:rPr>
    </w:lvl>
    <w:lvl w:ilvl="6" w:tplc="5F4C7666" w:tentative="1">
      <w:start w:val="1"/>
      <w:numFmt w:val="bullet"/>
      <w:lvlText w:val=""/>
      <w:lvlJc w:val="left"/>
      <w:pPr>
        <w:ind w:left="5040" w:hanging="360"/>
      </w:pPr>
      <w:rPr>
        <w:rFonts w:ascii="Symbol" w:hAnsi="Symbol" w:hint="default"/>
      </w:rPr>
    </w:lvl>
    <w:lvl w:ilvl="7" w:tplc="88824FE6" w:tentative="1">
      <w:start w:val="1"/>
      <w:numFmt w:val="bullet"/>
      <w:lvlText w:val="o"/>
      <w:lvlJc w:val="left"/>
      <w:pPr>
        <w:ind w:left="5760" w:hanging="360"/>
      </w:pPr>
      <w:rPr>
        <w:rFonts w:ascii="Courier New" w:hAnsi="Courier New" w:cs="Courier New" w:hint="default"/>
      </w:rPr>
    </w:lvl>
    <w:lvl w:ilvl="8" w:tplc="AA784A02" w:tentative="1">
      <w:start w:val="1"/>
      <w:numFmt w:val="bullet"/>
      <w:lvlText w:val=""/>
      <w:lvlJc w:val="left"/>
      <w:pPr>
        <w:ind w:left="6480" w:hanging="360"/>
      </w:pPr>
      <w:rPr>
        <w:rFonts w:ascii="Wingdings" w:hAnsi="Wingdings" w:hint="default"/>
      </w:rPr>
    </w:lvl>
  </w:abstractNum>
  <w:abstractNum w:abstractNumId="741" w15:restartNumberingAfterBreak="0">
    <w:nsid w:val="55555C2E"/>
    <w:multiLevelType w:val="hybridMultilevel"/>
    <w:tmpl w:val="37E24D9A"/>
    <w:lvl w:ilvl="0" w:tplc="9BDE43BC">
      <w:start w:val="1"/>
      <w:numFmt w:val="bullet"/>
      <w:lvlText w:val=""/>
      <w:lvlJc w:val="left"/>
      <w:pPr>
        <w:ind w:left="720" w:hanging="360"/>
      </w:pPr>
      <w:rPr>
        <w:rFonts w:ascii="Symbol" w:hAnsi="Symbol" w:hint="default"/>
      </w:rPr>
    </w:lvl>
    <w:lvl w:ilvl="1" w:tplc="11DA1C46">
      <w:start w:val="1"/>
      <w:numFmt w:val="bullet"/>
      <w:lvlText w:val="o"/>
      <w:lvlJc w:val="left"/>
      <w:pPr>
        <w:ind w:left="1440" w:hanging="360"/>
      </w:pPr>
      <w:rPr>
        <w:rFonts w:ascii="Courier New" w:hAnsi="Courier New" w:cs="Courier New" w:hint="default"/>
      </w:rPr>
    </w:lvl>
    <w:lvl w:ilvl="2" w:tplc="02663AE8" w:tentative="1">
      <w:start w:val="1"/>
      <w:numFmt w:val="bullet"/>
      <w:lvlText w:val=""/>
      <w:lvlJc w:val="left"/>
      <w:pPr>
        <w:ind w:left="2160" w:hanging="360"/>
      </w:pPr>
      <w:rPr>
        <w:rFonts w:ascii="Wingdings" w:hAnsi="Wingdings" w:hint="default"/>
      </w:rPr>
    </w:lvl>
    <w:lvl w:ilvl="3" w:tplc="5F56DF60" w:tentative="1">
      <w:start w:val="1"/>
      <w:numFmt w:val="bullet"/>
      <w:lvlText w:val=""/>
      <w:lvlJc w:val="left"/>
      <w:pPr>
        <w:ind w:left="2880" w:hanging="360"/>
      </w:pPr>
      <w:rPr>
        <w:rFonts w:ascii="Symbol" w:hAnsi="Symbol" w:hint="default"/>
      </w:rPr>
    </w:lvl>
    <w:lvl w:ilvl="4" w:tplc="E18446C4" w:tentative="1">
      <w:start w:val="1"/>
      <w:numFmt w:val="bullet"/>
      <w:lvlText w:val="o"/>
      <w:lvlJc w:val="left"/>
      <w:pPr>
        <w:ind w:left="3600" w:hanging="360"/>
      </w:pPr>
      <w:rPr>
        <w:rFonts w:ascii="Courier New" w:hAnsi="Courier New" w:cs="Courier New" w:hint="default"/>
      </w:rPr>
    </w:lvl>
    <w:lvl w:ilvl="5" w:tplc="2F486B72" w:tentative="1">
      <w:start w:val="1"/>
      <w:numFmt w:val="bullet"/>
      <w:lvlText w:val=""/>
      <w:lvlJc w:val="left"/>
      <w:pPr>
        <w:ind w:left="4320" w:hanging="360"/>
      </w:pPr>
      <w:rPr>
        <w:rFonts w:ascii="Wingdings" w:hAnsi="Wingdings" w:hint="default"/>
      </w:rPr>
    </w:lvl>
    <w:lvl w:ilvl="6" w:tplc="775678C0" w:tentative="1">
      <w:start w:val="1"/>
      <w:numFmt w:val="bullet"/>
      <w:lvlText w:val=""/>
      <w:lvlJc w:val="left"/>
      <w:pPr>
        <w:ind w:left="5040" w:hanging="360"/>
      </w:pPr>
      <w:rPr>
        <w:rFonts w:ascii="Symbol" w:hAnsi="Symbol" w:hint="default"/>
      </w:rPr>
    </w:lvl>
    <w:lvl w:ilvl="7" w:tplc="D3AAC356" w:tentative="1">
      <w:start w:val="1"/>
      <w:numFmt w:val="bullet"/>
      <w:lvlText w:val="o"/>
      <w:lvlJc w:val="left"/>
      <w:pPr>
        <w:ind w:left="5760" w:hanging="360"/>
      </w:pPr>
      <w:rPr>
        <w:rFonts w:ascii="Courier New" w:hAnsi="Courier New" w:cs="Courier New" w:hint="default"/>
      </w:rPr>
    </w:lvl>
    <w:lvl w:ilvl="8" w:tplc="760AF654" w:tentative="1">
      <w:start w:val="1"/>
      <w:numFmt w:val="bullet"/>
      <w:lvlText w:val=""/>
      <w:lvlJc w:val="left"/>
      <w:pPr>
        <w:ind w:left="6480" w:hanging="360"/>
      </w:pPr>
      <w:rPr>
        <w:rFonts w:ascii="Wingdings" w:hAnsi="Wingdings" w:hint="default"/>
      </w:rPr>
    </w:lvl>
  </w:abstractNum>
  <w:abstractNum w:abstractNumId="742" w15:restartNumberingAfterBreak="0">
    <w:nsid w:val="558062DF"/>
    <w:multiLevelType w:val="hybridMultilevel"/>
    <w:tmpl w:val="C674C4CE"/>
    <w:lvl w:ilvl="0" w:tplc="A46085FE">
      <w:start w:val="1"/>
      <w:numFmt w:val="bullet"/>
      <w:lvlText w:val=""/>
      <w:lvlJc w:val="left"/>
      <w:pPr>
        <w:ind w:left="720" w:hanging="360"/>
      </w:pPr>
      <w:rPr>
        <w:rFonts w:ascii="Symbol" w:hAnsi="Symbol" w:hint="default"/>
      </w:rPr>
    </w:lvl>
    <w:lvl w:ilvl="1" w:tplc="E8C8BD04" w:tentative="1">
      <w:start w:val="1"/>
      <w:numFmt w:val="bullet"/>
      <w:lvlText w:val="o"/>
      <w:lvlJc w:val="left"/>
      <w:pPr>
        <w:ind w:left="1440" w:hanging="360"/>
      </w:pPr>
      <w:rPr>
        <w:rFonts w:ascii="Courier New" w:hAnsi="Courier New" w:cs="Courier New" w:hint="default"/>
      </w:rPr>
    </w:lvl>
    <w:lvl w:ilvl="2" w:tplc="E4CE4336">
      <w:start w:val="1"/>
      <w:numFmt w:val="bullet"/>
      <w:lvlText w:val=""/>
      <w:lvlJc w:val="left"/>
      <w:pPr>
        <w:ind w:left="2160" w:hanging="360"/>
      </w:pPr>
      <w:rPr>
        <w:rFonts w:ascii="Wingdings" w:hAnsi="Wingdings" w:hint="default"/>
      </w:rPr>
    </w:lvl>
    <w:lvl w:ilvl="3" w:tplc="001699A8" w:tentative="1">
      <w:start w:val="1"/>
      <w:numFmt w:val="bullet"/>
      <w:lvlText w:val=""/>
      <w:lvlJc w:val="left"/>
      <w:pPr>
        <w:ind w:left="2880" w:hanging="360"/>
      </w:pPr>
      <w:rPr>
        <w:rFonts w:ascii="Symbol" w:hAnsi="Symbol" w:hint="default"/>
      </w:rPr>
    </w:lvl>
    <w:lvl w:ilvl="4" w:tplc="4A086188" w:tentative="1">
      <w:start w:val="1"/>
      <w:numFmt w:val="bullet"/>
      <w:lvlText w:val="o"/>
      <w:lvlJc w:val="left"/>
      <w:pPr>
        <w:ind w:left="3600" w:hanging="360"/>
      </w:pPr>
      <w:rPr>
        <w:rFonts w:ascii="Courier New" w:hAnsi="Courier New" w:cs="Courier New" w:hint="default"/>
      </w:rPr>
    </w:lvl>
    <w:lvl w:ilvl="5" w:tplc="11ECD8C0" w:tentative="1">
      <w:start w:val="1"/>
      <w:numFmt w:val="bullet"/>
      <w:lvlText w:val=""/>
      <w:lvlJc w:val="left"/>
      <w:pPr>
        <w:ind w:left="4320" w:hanging="360"/>
      </w:pPr>
      <w:rPr>
        <w:rFonts w:ascii="Wingdings" w:hAnsi="Wingdings" w:hint="default"/>
      </w:rPr>
    </w:lvl>
    <w:lvl w:ilvl="6" w:tplc="D5B62B10" w:tentative="1">
      <w:start w:val="1"/>
      <w:numFmt w:val="bullet"/>
      <w:lvlText w:val=""/>
      <w:lvlJc w:val="left"/>
      <w:pPr>
        <w:ind w:left="5040" w:hanging="360"/>
      </w:pPr>
      <w:rPr>
        <w:rFonts w:ascii="Symbol" w:hAnsi="Symbol" w:hint="default"/>
      </w:rPr>
    </w:lvl>
    <w:lvl w:ilvl="7" w:tplc="8B0CF400" w:tentative="1">
      <w:start w:val="1"/>
      <w:numFmt w:val="bullet"/>
      <w:lvlText w:val="o"/>
      <w:lvlJc w:val="left"/>
      <w:pPr>
        <w:ind w:left="5760" w:hanging="360"/>
      </w:pPr>
      <w:rPr>
        <w:rFonts w:ascii="Courier New" w:hAnsi="Courier New" w:cs="Courier New" w:hint="default"/>
      </w:rPr>
    </w:lvl>
    <w:lvl w:ilvl="8" w:tplc="4D589E98" w:tentative="1">
      <w:start w:val="1"/>
      <w:numFmt w:val="bullet"/>
      <w:lvlText w:val=""/>
      <w:lvlJc w:val="left"/>
      <w:pPr>
        <w:ind w:left="6480" w:hanging="360"/>
      </w:pPr>
      <w:rPr>
        <w:rFonts w:ascii="Wingdings" w:hAnsi="Wingdings" w:hint="default"/>
      </w:rPr>
    </w:lvl>
  </w:abstractNum>
  <w:abstractNum w:abstractNumId="743" w15:restartNumberingAfterBreak="0">
    <w:nsid w:val="559D2741"/>
    <w:multiLevelType w:val="hybridMultilevel"/>
    <w:tmpl w:val="2ADA4F42"/>
    <w:lvl w:ilvl="0" w:tplc="11FC4458">
      <w:start w:val="1"/>
      <w:numFmt w:val="bullet"/>
      <w:lvlText w:val=""/>
      <w:lvlJc w:val="left"/>
      <w:pPr>
        <w:ind w:left="720" w:hanging="360"/>
      </w:pPr>
      <w:rPr>
        <w:rFonts w:ascii="Symbol" w:hAnsi="Symbol" w:hint="default"/>
      </w:rPr>
    </w:lvl>
    <w:lvl w:ilvl="1" w:tplc="56C2D27A" w:tentative="1">
      <w:start w:val="1"/>
      <w:numFmt w:val="bullet"/>
      <w:lvlText w:val="o"/>
      <w:lvlJc w:val="left"/>
      <w:pPr>
        <w:ind w:left="1440" w:hanging="360"/>
      </w:pPr>
      <w:rPr>
        <w:rFonts w:ascii="Courier New" w:hAnsi="Courier New" w:cs="Courier New" w:hint="default"/>
      </w:rPr>
    </w:lvl>
    <w:lvl w:ilvl="2" w:tplc="283A8EDE">
      <w:start w:val="1"/>
      <w:numFmt w:val="bullet"/>
      <w:lvlText w:val=""/>
      <w:lvlJc w:val="left"/>
      <w:pPr>
        <w:ind w:left="2160" w:hanging="360"/>
      </w:pPr>
      <w:rPr>
        <w:rFonts w:ascii="Wingdings" w:hAnsi="Wingdings" w:hint="default"/>
      </w:rPr>
    </w:lvl>
    <w:lvl w:ilvl="3" w:tplc="422C0C36" w:tentative="1">
      <w:start w:val="1"/>
      <w:numFmt w:val="bullet"/>
      <w:lvlText w:val=""/>
      <w:lvlJc w:val="left"/>
      <w:pPr>
        <w:ind w:left="2880" w:hanging="360"/>
      </w:pPr>
      <w:rPr>
        <w:rFonts w:ascii="Symbol" w:hAnsi="Symbol" w:hint="default"/>
      </w:rPr>
    </w:lvl>
    <w:lvl w:ilvl="4" w:tplc="E7C61CA4" w:tentative="1">
      <w:start w:val="1"/>
      <w:numFmt w:val="bullet"/>
      <w:lvlText w:val="o"/>
      <w:lvlJc w:val="left"/>
      <w:pPr>
        <w:ind w:left="3600" w:hanging="360"/>
      </w:pPr>
      <w:rPr>
        <w:rFonts w:ascii="Courier New" w:hAnsi="Courier New" w:cs="Courier New" w:hint="default"/>
      </w:rPr>
    </w:lvl>
    <w:lvl w:ilvl="5" w:tplc="11C62906" w:tentative="1">
      <w:start w:val="1"/>
      <w:numFmt w:val="bullet"/>
      <w:lvlText w:val=""/>
      <w:lvlJc w:val="left"/>
      <w:pPr>
        <w:ind w:left="4320" w:hanging="360"/>
      </w:pPr>
      <w:rPr>
        <w:rFonts w:ascii="Wingdings" w:hAnsi="Wingdings" w:hint="default"/>
      </w:rPr>
    </w:lvl>
    <w:lvl w:ilvl="6" w:tplc="5596C7AA" w:tentative="1">
      <w:start w:val="1"/>
      <w:numFmt w:val="bullet"/>
      <w:lvlText w:val=""/>
      <w:lvlJc w:val="left"/>
      <w:pPr>
        <w:ind w:left="5040" w:hanging="360"/>
      </w:pPr>
      <w:rPr>
        <w:rFonts w:ascii="Symbol" w:hAnsi="Symbol" w:hint="default"/>
      </w:rPr>
    </w:lvl>
    <w:lvl w:ilvl="7" w:tplc="7BD06E84" w:tentative="1">
      <w:start w:val="1"/>
      <w:numFmt w:val="bullet"/>
      <w:lvlText w:val="o"/>
      <w:lvlJc w:val="left"/>
      <w:pPr>
        <w:ind w:left="5760" w:hanging="360"/>
      </w:pPr>
      <w:rPr>
        <w:rFonts w:ascii="Courier New" w:hAnsi="Courier New" w:cs="Courier New" w:hint="default"/>
      </w:rPr>
    </w:lvl>
    <w:lvl w:ilvl="8" w:tplc="1856E794" w:tentative="1">
      <w:start w:val="1"/>
      <w:numFmt w:val="bullet"/>
      <w:lvlText w:val=""/>
      <w:lvlJc w:val="left"/>
      <w:pPr>
        <w:ind w:left="6480" w:hanging="360"/>
      </w:pPr>
      <w:rPr>
        <w:rFonts w:ascii="Wingdings" w:hAnsi="Wingdings" w:hint="default"/>
      </w:rPr>
    </w:lvl>
  </w:abstractNum>
  <w:abstractNum w:abstractNumId="744" w15:restartNumberingAfterBreak="0">
    <w:nsid w:val="559E6197"/>
    <w:multiLevelType w:val="hybridMultilevel"/>
    <w:tmpl w:val="3CC23E8E"/>
    <w:lvl w:ilvl="0" w:tplc="4C386332">
      <w:start w:val="1"/>
      <w:numFmt w:val="bullet"/>
      <w:lvlText w:val=""/>
      <w:lvlJc w:val="left"/>
      <w:pPr>
        <w:ind w:left="720" w:hanging="360"/>
      </w:pPr>
      <w:rPr>
        <w:rFonts w:ascii="Symbol" w:hAnsi="Symbol" w:hint="default"/>
      </w:rPr>
    </w:lvl>
    <w:lvl w:ilvl="1" w:tplc="F55692D0" w:tentative="1">
      <w:start w:val="1"/>
      <w:numFmt w:val="bullet"/>
      <w:lvlText w:val="o"/>
      <w:lvlJc w:val="left"/>
      <w:pPr>
        <w:ind w:left="1440" w:hanging="360"/>
      </w:pPr>
      <w:rPr>
        <w:rFonts w:ascii="Courier New" w:hAnsi="Courier New" w:cs="Courier New" w:hint="default"/>
      </w:rPr>
    </w:lvl>
    <w:lvl w:ilvl="2" w:tplc="B7B4F1CA">
      <w:start w:val="1"/>
      <w:numFmt w:val="bullet"/>
      <w:lvlText w:val=""/>
      <w:lvlJc w:val="left"/>
      <w:pPr>
        <w:ind w:left="2160" w:hanging="360"/>
      </w:pPr>
      <w:rPr>
        <w:rFonts w:ascii="Wingdings" w:hAnsi="Wingdings" w:hint="default"/>
      </w:rPr>
    </w:lvl>
    <w:lvl w:ilvl="3" w:tplc="99F86AB4" w:tentative="1">
      <w:start w:val="1"/>
      <w:numFmt w:val="bullet"/>
      <w:lvlText w:val=""/>
      <w:lvlJc w:val="left"/>
      <w:pPr>
        <w:ind w:left="2880" w:hanging="360"/>
      </w:pPr>
      <w:rPr>
        <w:rFonts w:ascii="Symbol" w:hAnsi="Symbol" w:hint="default"/>
      </w:rPr>
    </w:lvl>
    <w:lvl w:ilvl="4" w:tplc="103A06AA" w:tentative="1">
      <w:start w:val="1"/>
      <w:numFmt w:val="bullet"/>
      <w:lvlText w:val="o"/>
      <w:lvlJc w:val="left"/>
      <w:pPr>
        <w:ind w:left="3600" w:hanging="360"/>
      </w:pPr>
      <w:rPr>
        <w:rFonts w:ascii="Courier New" w:hAnsi="Courier New" w:cs="Courier New" w:hint="default"/>
      </w:rPr>
    </w:lvl>
    <w:lvl w:ilvl="5" w:tplc="F35EE9AC" w:tentative="1">
      <w:start w:val="1"/>
      <w:numFmt w:val="bullet"/>
      <w:lvlText w:val=""/>
      <w:lvlJc w:val="left"/>
      <w:pPr>
        <w:ind w:left="4320" w:hanging="360"/>
      </w:pPr>
      <w:rPr>
        <w:rFonts w:ascii="Wingdings" w:hAnsi="Wingdings" w:hint="default"/>
      </w:rPr>
    </w:lvl>
    <w:lvl w:ilvl="6" w:tplc="1E866518" w:tentative="1">
      <w:start w:val="1"/>
      <w:numFmt w:val="bullet"/>
      <w:lvlText w:val=""/>
      <w:lvlJc w:val="left"/>
      <w:pPr>
        <w:ind w:left="5040" w:hanging="360"/>
      </w:pPr>
      <w:rPr>
        <w:rFonts w:ascii="Symbol" w:hAnsi="Symbol" w:hint="default"/>
      </w:rPr>
    </w:lvl>
    <w:lvl w:ilvl="7" w:tplc="E5047920" w:tentative="1">
      <w:start w:val="1"/>
      <w:numFmt w:val="bullet"/>
      <w:lvlText w:val="o"/>
      <w:lvlJc w:val="left"/>
      <w:pPr>
        <w:ind w:left="5760" w:hanging="360"/>
      </w:pPr>
      <w:rPr>
        <w:rFonts w:ascii="Courier New" w:hAnsi="Courier New" w:cs="Courier New" w:hint="default"/>
      </w:rPr>
    </w:lvl>
    <w:lvl w:ilvl="8" w:tplc="536A6560" w:tentative="1">
      <w:start w:val="1"/>
      <w:numFmt w:val="bullet"/>
      <w:lvlText w:val=""/>
      <w:lvlJc w:val="left"/>
      <w:pPr>
        <w:ind w:left="6480" w:hanging="360"/>
      </w:pPr>
      <w:rPr>
        <w:rFonts w:ascii="Wingdings" w:hAnsi="Wingdings" w:hint="default"/>
      </w:rPr>
    </w:lvl>
  </w:abstractNum>
  <w:abstractNum w:abstractNumId="745" w15:restartNumberingAfterBreak="0">
    <w:nsid w:val="55A316F9"/>
    <w:multiLevelType w:val="hybridMultilevel"/>
    <w:tmpl w:val="F31E7090"/>
    <w:lvl w:ilvl="0" w:tplc="C73261E6">
      <w:start w:val="1"/>
      <w:numFmt w:val="bullet"/>
      <w:lvlText w:val=""/>
      <w:lvlJc w:val="left"/>
      <w:pPr>
        <w:ind w:left="720" w:hanging="360"/>
      </w:pPr>
      <w:rPr>
        <w:rFonts w:ascii="Symbol" w:hAnsi="Symbol" w:hint="default"/>
      </w:rPr>
    </w:lvl>
    <w:lvl w:ilvl="1" w:tplc="3C223E0E">
      <w:start w:val="1"/>
      <w:numFmt w:val="bullet"/>
      <w:lvlText w:val="o"/>
      <w:lvlJc w:val="left"/>
      <w:pPr>
        <w:ind w:left="1440" w:hanging="360"/>
      </w:pPr>
      <w:rPr>
        <w:rFonts w:ascii="Courier New" w:hAnsi="Courier New" w:cs="Courier New" w:hint="default"/>
      </w:rPr>
    </w:lvl>
    <w:lvl w:ilvl="2" w:tplc="1AC0AC2A" w:tentative="1">
      <w:start w:val="1"/>
      <w:numFmt w:val="bullet"/>
      <w:lvlText w:val=""/>
      <w:lvlJc w:val="left"/>
      <w:pPr>
        <w:ind w:left="2160" w:hanging="360"/>
      </w:pPr>
      <w:rPr>
        <w:rFonts w:ascii="Wingdings" w:hAnsi="Wingdings" w:hint="default"/>
      </w:rPr>
    </w:lvl>
    <w:lvl w:ilvl="3" w:tplc="59521870" w:tentative="1">
      <w:start w:val="1"/>
      <w:numFmt w:val="bullet"/>
      <w:lvlText w:val=""/>
      <w:lvlJc w:val="left"/>
      <w:pPr>
        <w:ind w:left="2880" w:hanging="360"/>
      </w:pPr>
      <w:rPr>
        <w:rFonts w:ascii="Symbol" w:hAnsi="Symbol" w:hint="default"/>
      </w:rPr>
    </w:lvl>
    <w:lvl w:ilvl="4" w:tplc="D5A83DF2" w:tentative="1">
      <w:start w:val="1"/>
      <w:numFmt w:val="bullet"/>
      <w:lvlText w:val="o"/>
      <w:lvlJc w:val="left"/>
      <w:pPr>
        <w:ind w:left="3600" w:hanging="360"/>
      </w:pPr>
      <w:rPr>
        <w:rFonts w:ascii="Courier New" w:hAnsi="Courier New" w:cs="Courier New" w:hint="default"/>
      </w:rPr>
    </w:lvl>
    <w:lvl w:ilvl="5" w:tplc="003C4114" w:tentative="1">
      <w:start w:val="1"/>
      <w:numFmt w:val="bullet"/>
      <w:lvlText w:val=""/>
      <w:lvlJc w:val="left"/>
      <w:pPr>
        <w:ind w:left="4320" w:hanging="360"/>
      </w:pPr>
      <w:rPr>
        <w:rFonts w:ascii="Wingdings" w:hAnsi="Wingdings" w:hint="default"/>
      </w:rPr>
    </w:lvl>
    <w:lvl w:ilvl="6" w:tplc="3182BF08" w:tentative="1">
      <w:start w:val="1"/>
      <w:numFmt w:val="bullet"/>
      <w:lvlText w:val=""/>
      <w:lvlJc w:val="left"/>
      <w:pPr>
        <w:ind w:left="5040" w:hanging="360"/>
      </w:pPr>
      <w:rPr>
        <w:rFonts w:ascii="Symbol" w:hAnsi="Symbol" w:hint="default"/>
      </w:rPr>
    </w:lvl>
    <w:lvl w:ilvl="7" w:tplc="2F2ABFA0" w:tentative="1">
      <w:start w:val="1"/>
      <w:numFmt w:val="bullet"/>
      <w:lvlText w:val="o"/>
      <w:lvlJc w:val="left"/>
      <w:pPr>
        <w:ind w:left="5760" w:hanging="360"/>
      </w:pPr>
      <w:rPr>
        <w:rFonts w:ascii="Courier New" w:hAnsi="Courier New" w:cs="Courier New" w:hint="default"/>
      </w:rPr>
    </w:lvl>
    <w:lvl w:ilvl="8" w:tplc="F77CF31C" w:tentative="1">
      <w:start w:val="1"/>
      <w:numFmt w:val="bullet"/>
      <w:lvlText w:val=""/>
      <w:lvlJc w:val="left"/>
      <w:pPr>
        <w:ind w:left="6480" w:hanging="360"/>
      </w:pPr>
      <w:rPr>
        <w:rFonts w:ascii="Wingdings" w:hAnsi="Wingdings" w:hint="default"/>
      </w:rPr>
    </w:lvl>
  </w:abstractNum>
  <w:abstractNum w:abstractNumId="746" w15:restartNumberingAfterBreak="0">
    <w:nsid w:val="55BE1008"/>
    <w:multiLevelType w:val="hybridMultilevel"/>
    <w:tmpl w:val="6A5CE908"/>
    <w:lvl w:ilvl="0" w:tplc="6D4C9CC0">
      <w:start w:val="1"/>
      <w:numFmt w:val="bullet"/>
      <w:lvlText w:val=""/>
      <w:lvlJc w:val="left"/>
      <w:pPr>
        <w:ind w:left="720" w:hanging="360"/>
      </w:pPr>
      <w:rPr>
        <w:rFonts w:ascii="Symbol" w:hAnsi="Symbol" w:hint="default"/>
      </w:rPr>
    </w:lvl>
    <w:lvl w:ilvl="1" w:tplc="F58C8C86">
      <w:start w:val="1"/>
      <w:numFmt w:val="bullet"/>
      <w:lvlText w:val="o"/>
      <w:lvlJc w:val="left"/>
      <w:pPr>
        <w:ind w:left="1440" w:hanging="360"/>
      </w:pPr>
      <w:rPr>
        <w:rFonts w:ascii="Courier New" w:hAnsi="Courier New" w:cs="Courier New" w:hint="default"/>
      </w:rPr>
    </w:lvl>
    <w:lvl w:ilvl="2" w:tplc="94424A74" w:tentative="1">
      <w:start w:val="1"/>
      <w:numFmt w:val="bullet"/>
      <w:lvlText w:val=""/>
      <w:lvlJc w:val="left"/>
      <w:pPr>
        <w:ind w:left="2160" w:hanging="360"/>
      </w:pPr>
      <w:rPr>
        <w:rFonts w:ascii="Wingdings" w:hAnsi="Wingdings" w:hint="default"/>
      </w:rPr>
    </w:lvl>
    <w:lvl w:ilvl="3" w:tplc="91725540" w:tentative="1">
      <w:start w:val="1"/>
      <w:numFmt w:val="bullet"/>
      <w:lvlText w:val=""/>
      <w:lvlJc w:val="left"/>
      <w:pPr>
        <w:ind w:left="2880" w:hanging="360"/>
      </w:pPr>
      <w:rPr>
        <w:rFonts w:ascii="Symbol" w:hAnsi="Symbol" w:hint="default"/>
      </w:rPr>
    </w:lvl>
    <w:lvl w:ilvl="4" w:tplc="DA207BBC" w:tentative="1">
      <w:start w:val="1"/>
      <w:numFmt w:val="bullet"/>
      <w:lvlText w:val="o"/>
      <w:lvlJc w:val="left"/>
      <w:pPr>
        <w:ind w:left="3600" w:hanging="360"/>
      </w:pPr>
      <w:rPr>
        <w:rFonts w:ascii="Courier New" w:hAnsi="Courier New" w:cs="Courier New" w:hint="default"/>
      </w:rPr>
    </w:lvl>
    <w:lvl w:ilvl="5" w:tplc="709EC156" w:tentative="1">
      <w:start w:val="1"/>
      <w:numFmt w:val="bullet"/>
      <w:lvlText w:val=""/>
      <w:lvlJc w:val="left"/>
      <w:pPr>
        <w:ind w:left="4320" w:hanging="360"/>
      </w:pPr>
      <w:rPr>
        <w:rFonts w:ascii="Wingdings" w:hAnsi="Wingdings" w:hint="default"/>
      </w:rPr>
    </w:lvl>
    <w:lvl w:ilvl="6" w:tplc="B4FA820C" w:tentative="1">
      <w:start w:val="1"/>
      <w:numFmt w:val="bullet"/>
      <w:lvlText w:val=""/>
      <w:lvlJc w:val="left"/>
      <w:pPr>
        <w:ind w:left="5040" w:hanging="360"/>
      </w:pPr>
      <w:rPr>
        <w:rFonts w:ascii="Symbol" w:hAnsi="Symbol" w:hint="default"/>
      </w:rPr>
    </w:lvl>
    <w:lvl w:ilvl="7" w:tplc="6F161CF6" w:tentative="1">
      <w:start w:val="1"/>
      <w:numFmt w:val="bullet"/>
      <w:lvlText w:val="o"/>
      <w:lvlJc w:val="left"/>
      <w:pPr>
        <w:ind w:left="5760" w:hanging="360"/>
      </w:pPr>
      <w:rPr>
        <w:rFonts w:ascii="Courier New" w:hAnsi="Courier New" w:cs="Courier New" w:hint="default"/>
      </w:rPr>
    </w:lvl>
    <w:lvl w:ilvl="8" w:tplc="696499B2" w:tentative="1">
      <w:start w:val="1"/>
      <w:numFmt w:val="bullet"/>
      <w:lvlText w:val=""/>
      <w:lvlJc w:val="left"/>
      <w:pPr>
        <w:ind w:left="6480" w:hanging="360"/>
      </w:pPr>
      <w:rPr>
        <w:rFonts w:ascii="Wingdings" w:hAnsi="Wingdings" w:hint="default"/>
      </w:rPr>
    </w:lvl>
  </w:abstractNum>
  <w:abstractNum w:abstractNumId="747" w15:restartNumberingAfterBreak="0">
    <w:nsid w:val="55D940E6"/>
    <w:multiLevelType w:val="hybridMultilevel"/>
    <w:tmpl w:val="E00A967A"/>
    <w:lvl w:ilvl="0" w:tplc="2A380EC6">
      <w:start w:val="1"/>
      <w:numFmt w:val="bullet"/>
      <w:lvlText w:val=""/>
      <w:lvlJc w:val="left"/>
      <w:pPr>
        <w:ind w:left="720" w:hanging="360"/>
      </w:pPr>
      <w:rPr>
        <w:rFonts w:ascii="Symbol" w:hAnsi="Symbol" w:hint="default"/>
      </w:rPr>
    </w:lvl>
    <w:lvl w:ilvl="1" w:tplc="409C22FA" w:tentative="1">
      <w:start w:val="1"/>
      <w:numFmt w:val="bullet"/>
      <w:lvlText w:val="o"/>
      <w:lvlJc w:val="left"/>
      <w:pPr>
        <w:ind w:left="1440" w:hanging="360"/>
      </w:pPr>
      <w:rPr>
        <w:rFonts w:ascii="Courier New" w:hAnsi="Courier New" w:cs="Courier New" w:hint="default"/>
      </w:rPr>
    </w:lvl>
    <w:lvl w:ilvl="2" w:tplc="25C66142">
      <w:start w:val="1"/>
      <w:numFmt w:val="bullet"/>
      <w:lvlText w:val=""/>
      <w:lvlJc w:val="left"/>
      <w:pPr>
        <w:ind w:left="2160" w:hanging="360"/>
      </w:pPr>
      <w:rPr>
        <w:rFonts w:ascii="Wingdings" w:hAnsi="Wingdings" w:hint="default"/>
      </w:rPr>
    </w:lvl>
    <w:lvl w:ilvl="3" w:tplc="AA7CDF8A" w:tentative="1">
      <w:start w:val="1"/>
      <w:numFmt w:val="bullet"/>
      <w:lvlText w:val=""/>
      <w:lvlJc w:val="left"/>
      <w:pPr>
        <w:ind w:left="2880" w:hanging="360"/>
      </w:pPr>
      <w:rPr>
        <w:rFonts w:ascii="Symbol" w:hAnsi="Symbol" w:hint="default"/>
      </w:rPr>
    </w:lvl>
    <w:lvl w:ilvl="4" w:tplc="5CDE1FE8" w:tentative="1">
      <w:start w:val="1"/>
      <w:numFmt w:val="bullet"/>
      <w:lvlText w:val="o"/>
      <w:lvlJc w:val="left"/>
      <w:pPr>
        <w:ind w:left="3600" w:hanging="360"/>
      </w:pPr>
      <w:rPr>
        <w:rFonts w:ascii="Courier New" w:hAnsi="Courier New" w:cs="Courier New" w:hint="default"/>
      </w:rPr>
    </w:lvl>
    <w:lvl w:ilvl="5" w:tplc="51C8C3D0" w:tentative="1">
      <w:start w:val="1"/>
      <w:numFmt w:val="bullet"/>
      <w:lvlText w:val=""/>
      <w:lvlJc w:val="left"/>
      <w:pPr>
        <w:ind w:left="4320" w:hanging="360"/>
      </w:pPr>
      <w:rPr>
        <w:rFonts w:ascii="Wingdings" w:hAnsi="Wingdings" w:hint="default"/>
      </w:rPr>
    </w:lvl>
    <w:lvl w:ilvl="6" w:tplc="ACBAF73C" w:tentative="1">
      <w:start w:val="1"/>
      <w:numFmt w:val="bullet"/>
      <w:lvlText w:val=""/>
      <w:lvlJc w:val="left"/>
      <w:pPr>
        <w:ind w:left="5040" w:hanging="360"/>
      </w:pPr>
      <w:rPr>
        <w:rFonts w:ascii="Symbol" w:hAnsi="Symbol" w:hint="default"/>
      </w:rPr>
    </w:lvl>
    <w:lvl w:ilvl="7" w:tplc="40BAA8BE" w:tentative="1">
      <w:start w:val="1"/>
      <w:numFmt w:val="bullet"/>
      <w:lvlText w:val="o"/>
      <w:lvlJc w:val="left"/>
      <w:pPr>
        <w:ind w:left="5760" w:hanging="360"/>
      </w:pPr>
      <w:rPr>
        <w:rFonts w:ascii="Courier New" w:hAnsi="Courier New" w:cs="Courier New" w:hint="default"/>
      </w:rPr>
    </w:lvl>
    <w:lvl w:ilvl="8" w:tplc="2D962B56" w:tentative="1">
      <w:start w:val="1"/>
      <w:numFmt w:val="bullet"/>
      <w:lvlText w:val=""/>
      <w:lvlJc w:val="left"/>
      <w:pPr>
        <w:ind w:left="6480" w:hanging="360"/>
      </w:pPr>
      <w:rPr>
        <w:rFonts w:ascii="Wingdings" w:hAnsi="Wingdings" w:hint="default"/>
      </w:rPr>
    </w:lvl>
  </w:abstractNum>
  <w:abstractNum w:abstractNumId="748" w15:restartNumberingAfterBreak="0">
    <w:nsid w:val="55FC68BF"/>
    <w:multiLevelType w:val="hybridMultilevel"/>
    <w:tmpl w:val="4EBCDF0E"/>
    <w:lvl w:ilvl="0" w:tplc="DCECCDDC">
      <w:start w:val="1"/>
      <w:numFmt w:val="bullet"/>
      <w:lvlText w:val=""/>
      <w:lvlJc w:val="left"/>
      <w:pPr>
        <w:ind w:left="720" w:hanging="360"/>
      </w:pPr>
      <w:rPr>
        <w:rFonts w:ascii="Symbol" w:hAnsi="Symbol" w:hint="default"/>
      </w:rPr>
    </w:lvl>
    <w:lvl w:ilvl="1" w:tplc="F454FF36">
      <w:start w:val="1"/>
      <w:numFmt w:val="bullet"/>
      <w:lvlText w:val="o"/>
      <w:lvlJc w:val="left"/>
      <w:pPr>
        <w:ind w:left="1440" w:hanging="360"/>
      </w:pPr>
      <w:rPr>
        <w:rFonts w:ascii="Courier New" w:hAnsi="Courier New" w:cs="Courier New" w:hint="default"/>
      </w:rPr>
    </w:lvl>
    <w:lvl w:ilvl="2" w:tplc="71B6AD48" w:tentative="1">
      <w:start w:val="1"/>
      <w:numFmt w:val="bullet"/>
      <w:lvlText w:val=""/>
      <w:lvlJc w:val="left"/>
      <w:pPr>
        <w:ind w:left="2160" w:hanging="360"/>
      </w:pPr>
      <w:rPr>
        <w:rFonts w:ascii="Wingdings" w:hAnsi="Wingdings" w:hint="default"/>
      </w:rPr>
    </w:lvl>
    <w:lvl w:ilvl="3" w:tplc="44225042" w:tentative="1">
      <w:start w:val="1"/>
      <w:numFmt w:val="bullet"/>
      <w:lvlText w:val=""/>
      <w:lvlJc w:val="left"/>
      <w:pPr>
        <w:ind w:left="2880" w:hanging="360"/>
      </w:pPr>
      <w:rPr>
        <w:rFonts w:ascii="Symbol" w:hAnsi="Symbol" w:hint="default"/>
      </w:rPr>
    </w:lvl>
    <w:lvl w:ilvl="4" w:tplc="6CF2E982" w:tentative="1">
      <w:start w:val="1"/>
      <w:numFmt w:val="bullet"/>
      <w:lvlText w:val="o"/>
      <w:lvlJc w:val="left"/>
      <w:pPr>
        <w:ind w:left="3600" w:hanging="360"/>
      </w:pPr>
      <w:rPr>
        <w:rFonts w:ascii="Courier New" w:hAnsi="Courier New" w:cs="Courier New" w:hint="default"/>
      </w:rPr>
    </w:lvl>
    <w:lvl w:ilvl="5" w:tplc="A5C4E950" w:tentative="1">
      <w:start w:val="1"/>
      <w:numFmt w:val="bullet"/>
      <w:lvlText w:val=""/>
      <w:lvlJc w:val="left"/>
      <w:pPr>
        <w:ind w:left="4320" w:hanging="360"/>
      </w:pPr>
      <w:rPr>
        <w:rFonts w:ascii="Wingdings" w:hAnsi="Wingdings" w:hint="default"/>
      </w:rPr>
    </w:lvl>
    <w:lvl w:ilvl="6" w:tplc="5234E438" w:tentative="1">
      <w:start w:val="1"/>
      <w:numFmt w:val="bullet"/>
      <w:lvlText w:val=""/>
      <w:lvlJc w:val="left"/>
      <w:pPr>
        <w:ind w:left="5040" w:hanging="360"/>
      </w:pPr>
      <w:rPr>
        <w:rFonts w:ascii="Symbol" w:hAnsi="Symbol" w:hint="default"/>
      </w:rPr>
    </w:lvl>
    <w:lvl w:ilvl="7" w:tplc="B35685EE" w:tentative="1">
      <w:start w:val="1"/>
      <w:numFmt w:val="bullet"/>
      <w:lvlText w:val="o"/>
      <w:lvlJc w:val="left"/>
      <w:pPr>
        <w:ind w:left="5760" w:hanging="360"/>
      </w:pPr>
      <w:rPr>
        <w:rFonts w:ascii="Courier New" w:hAnsi="Courier New" w:cs="Courier New" w:hint="default"/>
      </w:rPr>
    </w:lvl>
    <w:lvl w:ilvl="8" w:tplc="61A08D06" w:tentative="1">
      <w:start w:val="1"/>
      <w:numFmt w:val="bullet"/>
      <w:lvlText w:val=""/>
      <w:lvlJc w:val="left"/>
      <w:pPr>
        <w:ind w:left="6480" w:hanging="360"/>
      </w:pPr>
      <w:rPr>
        <w:rFonts w:ascii="Wingdings" w:hAnsi="Wingdings" w:hint="default"/>
      </w:rPr>
    </w:lvl>
  </w:abstractNum>
  <w:abstractNum w:abstractNumId="749" w15:restartNumberingAfterBreak="0">
    <w:nsid w:val="560673CE"/>
    <w:multiLevelType w:val="hybridMultilevel"/>
    <w:tmpl w:val="F648D6C4"/>
    <w:lvl w:ilvl="0" w:tplc="C70C9C9A">
      <w:start w:val="1"/>
      <w:numFmt w:val="bullet"/>
      <w:lvlText w:val=""/>
      <w:lvlJc w:val="left"/>
      <w:pPr>
        <w:ind w:left="720" w:hanging="360"/>
      </w:pPr>
      <w:rPr>
        <w:rFonts w:ascii="Symbol" w:hAnsi="Symbol" w:hint="default"/>
      </w:rPr>
    </w:lvl>
    <w:lvl w:ilvl="1" w:tplc="530A118A" w:tentative="1">
      <w:start w:val="1"/>
      <w:numFmt w:val="bullet"/>
      <w:lvlText w:val="o"/>
      <w:lvlJc w:val="left"/>
      <w:pPr>
        <w:ind w:left="1440" w:hanging="360"/>
      </w:pPr>
      <w:rPr>
        <w:rFonts w:ascii="Courier New" w:hAnsi="Courier New" w:cs="Courier New" w:hint="default"/>
      </w:rPr>
    </w:lvl>
    <w:lvl w:ilvl="2" w:tplc="60121C08">
      <w:start w:val="1"/>
      <w:numFmt w:val="bullet"/>
      <w:lvlText w:val=""/>
      <w:lvlJc w:val="left"/>
      <w:pPr>
        <w:ind w:left="2160" w:hanging="360"/>
      </w:pPr>
      <w:rPr>
        <w:rFonts w:ascii="Wingdings" w:hAnsi="Wingdings" w:hint="default"/>
      </w:rPr>
    </w:lvl>
    <w:lvl w:ilvl="3" w:tplc="C282903A" w:tentative="1">
      <w:start w:val="1"/>
      <w:numFmt w:val="bullet"/>
      <w:lvlText w:val=""/>
      <w:lvlJc w:val="left"/>
      <w:pPr>
        <w:ind w:left="2880" w:hanging="360"/>
      </w:pPr>
      <w:rPr>
        <w:rFonts w:ascii="Symbol" w:hAnsi="Symbol" w:hint="default"/>
      </w:rPr>
    </w:lvl>
    <w:lvl w:ilvl="4" w:tplc="72580D9C" w:tentative="1">
      <w:start w:val="1"/>
      <w:numFmt w:val="bullet"/>
      <w:lvlText w:val="o"/>
      <w:lvlJc w:val="left"/>
      <w:pPr>
        <w:ind w:left="3600" w:hanging="360"/>
      </w:pPr>
      <w:rPr>
        <w:rFonts w:ascii="Courier New" w:hAnsi="Courier New" w:cs="Courier New" w:hint="default"/>
      </w:rPr>
    </w:lvl>
    <w:lvl w:ilvl="5" w:tplc="95F6771E" w:tentative="1">
      <w:start w:val="1"/>
      <w:numFmt w:val="bullet"/>
      <w:lvlText w:val=""/>
      <w:lvlJc w:val="left"/>
      <w:pPr>
        <w:ind w:left="4320" w:hanging="360"/>
      </w:pPr>
      <w:rPr>
        <w:rFonts w:ascii="Wingdings" w:hAnsi="Wingdings" w:hint="default"/>
      </w:rPr>
    </w:lvl>
    <w:lvl w:ilvl="6" w:tplc="34C853EE" w:tentative="1">
      <w:start w:val="1"/>
      <w:numFmt w:val="bullet"/>
      <w:lvlText w:val=""/>
      <w:lvlJc w:val="left"/>
      <w:pPr>
        <w:ind w:left="5040" w:hanging="360"/>
      </w:pPr>
      <w:rPr>
        <w:rFonts w:ascii="Symbol" w:hAnsi="Symbol" w:hint="default"/>
      </w:rPr>
    </w:lvl>
    <w:lvl w:ilvl="7" w:tplc="231A0B58" w:tentative="1">
      <w:start w:val="1"/>
      <w:numFmt w:val="bullet"/>
      <w:lvlText w:val="o"/>
      <w:lvlJc w:val="left"/>
      <w:pPr>
        <w:ind w:left="5760" w:hanging="360"/>
      </w:pPr>
      <w:rPr>
        <w:rFonts w:ascii="Courier New" w:hAnsi="Courier New" w:cs="Courier New" w:hint="default"/>
      </w:rPr>
    </w:lvl>
    <w:lvl w:ilvl="8" w:tplc="A47CA80C" w:tentative="1">
      <w:start w:val="1"/>
      <w:numFmt w:val="bullet"/>
      <w:lvlText w:val=""/>
      <w:lvlJc w:val="left"/>
      <w:pPr>
        <w:ind w:left="6480" w:hanging="360"/>
      </w:pPr>
      <w:rPr>
        <w:rFonts w:ascii="Wingdings" w:hAnsi="Wingdings" w:hint="default"/>
      </w:rPr>
    </w:lvl>
  </w:abstractNum>
  <w:abstractNum w:abstractNumId="750" w15:restartNumberingAfterBreak="0">
    <w:nsid w:val="560C6053"/>
    <w:multiLevelType w:val="hybridMultilevel"/>
    <w:tmpl w:val="471EB8D6"/>
    <w:lvl w:ilvl="0" w:tplc="9E688080">
      <w:start w:val="1"/>
      <w:numFmt w:val="bullet"/>
      <w:lvlText w:val=""/>
      <w:lvlJc w:val="left"/>
      <w:pPr>
        <w:ind w:left="720" w:hanging="360"/>
      </w:pPr>
      <w:rPr>
        <w:rFonts w:ascii="Symbol" w:hAnsi="Symbol" w:hint="default"/>
      </w:rPr>
    </w:lvl>
    <w:lvl w:ilvl="1" w:tplc="1BDAC79E" w:tentative="1">
      <w:start w:val="1"/>
      <w:numFmt w:val="bullet"/>
      <w:lvlText w:val="o"/>
      <w:lvlJc w:val="left"/>
      <w:pPr>
        <w:ind w:left="1440" w:hanging="360"/>
      </w:pPr>
      <w:rPr>
        <w:rFonts w:ascii="Courier New" w:hAnsi="Courier New" w:cs="Courier New" w:hint="default"/>
      </w:rPr>
    </w:lvl>
    <w:lvl w:ilvl="2" w:tplc="A930235E" w:tentative="1">
      <w:start w:val="1"/>
      <w:numFmt w:val="bullet"/>
      <w:lvlText w:val=""/>
      <w:lvlJc w:val="left"/>
      <w:pPr>
        <w:ind w:left="2160" w:hanging="360"/>
      </w:pPr>
      <w:rPr>
        <w:rFonts w:ascii="Wingdings" w:hAnsi="Wingdings" w:hint="default"/>
      </w:rPr>
    </w:lvl>
    <w:lvl w:ilvl="3" w:tplc="59DE2266">
      <w:start w:val="1"/>
      <w:numFmt w:val="bullet"/>
      <w:lvlText w:val=""/>
      <w:lvlJc w:val="left"/>
      <w:pPr>
        <w:ind w:left="2880" w:hanging="360"/>
      </w:pPr>
      <w:rPr>
        <w:rFonts w:ascii="Symbol" w:hAnsi="Symbol" w:hint="default"/>
      </w:rPr>
    </w:lvl>
    <w:lvl w:ilvl="4" w:tplc="1DB4E9B0" w:tentative="1">
      <w:start w:val="1"/>
      <w:numFmt w:val="bullet"/>
      <w:lvlText w:val="o"/>
      <w:lvlJc w:val="left"/>
      <w:pPr>
        <w:ind w:left="3600" w:hanging="360"/>
      </w:pPr>
      <w:rPr>
        <w:rFonts w:ascii="Courier New" w:hAnsi="Courier New" w:cs="Courier New" w:hint="default"/>
      </w:rPr>
    </w:lvl>
    <w:lvl w:ilvl="5" w:tplc="B790862A" w:tentative="1">
      <w:start w:val="1"/>
      <w:numFmt w:val="bullet"/>
      <w:lvlText w:val=""/>
      <w:lvlJc w:val="left"/>
      <w:pPr>
        <w:ind w:left="4320" w:hanging="360"/>
      </w:pPr>
      <w:rPr>
        <w:rFonts w:ascii="Wingdings" w:hAnsi="Wingdings" w:hint="default"/>
      </w:rPr>
    </w:lvl>
    <w:lvl w:ilvl="6" w:tplc="9092973A" w:tentative="1">
      <w:start w:val="1"/>
      <w:numFmt w:val="bullet"/>
      <w:lvlText w:val=""/>
      <w:lvlJc w:val="left"/>
      <w:pPr>
        <w:ind w:left="5040" w:hanging="360"/>
      </w:pPr>
      <w:rPr>
        <w:rFonts w:ascii="Symbol" w:hAnsi="Symbol" w:hint="default"/>
      </w:rPr>
    </w:lvl>
    <w:lvl w:ilvl="7" w:tplc="031A647C" w:tentative="1">
      <w:start w:val="1"/>
      <w:numFmt w:val="bullet"/>
      <w:lvlText w:val="o"/>
      <w:lvlJc w:val="left"/>
      <w:pPr>
        <w:ind w:left="5760" w:hanging="360"/>
      </w:pPr>
      <w:rPr>
        <w:rFonts w:ascii="Courier New" w:hAnsi="Courier New" w:cs="Courier New" w:hint="default"/>
      </w:rPr>
    </w:lvl>
    <w:lvl w:ilvl="8" w:tplc="880A8C4A" w:tentative="1">
      <w:start w:val="1"/>
      <w:numFmt w:val="bullet"/>
      <w:lvlText w:val=""/>
      <w:lvlJc w:val="left"/>
      <w:pPr>
        <w:ind w:left="6480" w:hanging="360"/>
      </w:pPr>
      <w:rPr>
        <w:rFonts w:ascii="Wingdings" w:hAnsi="Wingdings" w:hint="default"/>
      </w:rPr>
    </w:lvl>
  </w:abstractNum>
  <w:abstractNum w:abstractNumId="751" w15:restartNumberingAfterBreak="0">
    <w:nsid w:val="56135A0F"/>
    <w:multiLevelType w:val="hybridMultilevel"/>
    <w:tmpl w:val="958E1310"/>
    <w:lvl w:ilvl="0" w:tplc="AF249CC6">
      <w:start w:val="1"/>
      <w:numFmt w:val="bullet"/>
      <w:lvlText w:val=""/>
      <w:lvlJc w:val="left"/>
      <w:pPr>
        <w:ind w:left="720" w:hanging="360"/>
      </w:pPr>
      <w:rPr>
        <w:rFonts w:ascii="Symbol" w:hAnsi="Symbol" w:hint="default"/>
      </w:rPr>
    </w:lvl>
    <w:lvl w:ilvl="1" w:tplc="E5849EAE" w:tentative="1">
      <w:start w:val="1"/>
      <w:numFmt w:val="bullet"/>
      <w:lvlText w:val="o"/>
      <w:lvlJc w:val="left"/>
      <w:pPr>
        <w:ind w:left="1440" w:hanging="360"/>
      </w:pPr>
      <w:rPr>
        <w:rFonts w:ascii="Courier New" w:hAnsi="Courier New" w:cs="Courier New" w:hint="default"/>
      </w:rPr>
    </w:lvl>
    <w:lvl w:ilvl="2" w:tplc="FE6AD67A">
      <w:start w:val="1"/>
      <w:numFmt w:val="bullet"/>
      <w:lvlText w:val=""/>
      <w:lvlJc w:val="left"/>
      <w:pPr>
        <w:ind w:left="2160" w:hanging="360"/>
      </w:pPr>
      <w:rPr>
        <w:rFonts w:ascii="Wingdings" w:hAnsi="Wingdings" w:hint="default"/>
      </w:rPr>
    </w:lvl>
    <w:lvl w:ilvl="3" w:tplc="ACB64622" w:tentative="1">
      <w:start w:val="1"/>
      <w:numFmt w:val="bullet"/>
      <w:lvlText w:val=""/>
      <w:lvlJc w:val="left"/>
      <w:pPr>
        <w:ind w:left="2880" w:hanging="360"/>
      </w:pPr>
      <w:rPr>
        <w:rFonts w:ascii="Symbol" w:hAnsi="Symbol" w:hint="default"/>
      </w:rPr>
    </w:lvl>
    <w:lvl w:ilvl="4" w:tplc="131EDA4A" w:tentative="1">
      <w:start w:val="1"/>
      <w:numFmt w:val="bullet"/>
      <w:lvlText w:val="o"/>
      <w:lvlJc w:val="left"/>
      <w:pPr>
        <w:ind w:left="3600" w:hanging="360"/>
      </w:pPr>
      <w:rPr>
        <w:rFonts w:ascii="Courier New" w:hAnsi="Courier New" w:cs="Courier New" w:hint="default"/>
      </w:rPr>
    </w:lvl>
    <w:lvl w:ilvl="5" w:tplc="C1C4FF00" w:tentative="1">
      <w:start w:val="1"/>
      <w:numFmt w:val="bullet"/>
      <w:lvlText w:val=""/>
      <w:lvlJc w:val="left"/>
      <w:pPr>
        <w:ind w:left="4320" w:hanging="360"/>
      </w:pPr>
      <w:rPr>
        <w:rFonts w:ascii="Wingdings" w:hAnsi="Wingdings" w:hint="default"/>
      </w:rPr>
    </w:lvl>
    <w:lvl w:ilvl="6" w:tplc="6F0A607C" w:tentative="1">
      <w:start w:val="1"/>
      <w:numFmt w:val="bullet"/>
      <w:lvlText w:val=""/>
      <w:lvlJc w:val="left"/>
      <w:pPr>
        <w:ind w:left="5040" w:hanging="360"/>
      </w:pPr>
      <w:rPr>
        <w:rFonts w:ascii="Symbol" w:hAnsi="Symbol" w:hint="default"/>
      </w:rPr>
    </w:lvl>
    <w:lvl w:ilvl="7" w:tplc="F4F8567E" w:tentative="1">
      <w:start w:val="1"/>
      <w:numFmt w:val="bullet"/>
      <w:lvlText w:val="o"/>
      <w:lvlJc w:val="left"/>
      <w:pPr>
        <w:ind w:left="5760" w:hanging="360"/>
      </w:pPr>
      <w:rPr>
        <w:rFonts w:ascii="Courier New" w:hAnsi="Courier New" w:cs="Courier New" w:hint="default"/>
      </w:rPr>
    </w:lvl>
    <w:lvl w:ilvl="8" w:tplc="9F44A2D2" w:tentative="1">
      <w:start w:val="1"/>
      <w:numFmt w:val="bullet"/>
      <w:lvlText w:val=""/>
      <w:lvlJc w:val="left"/>
      <w:pPr>
        <w:ind w:left="6480" w:hanging="360"/>
      </w:pPr>
      <w:rPr>
        <w:rFonts w:ascii="Wingdings" w:hAnsi="Wingdings" w:hint="default"/>
      </w:rPr>
    </w:lvl>
  </w:abstractNum>
  <w:abstractNum w:abstractNumId="752" w15:restartNumberingAfterBreak="0">
    <w:nsid w:val="563C7265"/>
    <w:multiLevelType w:val="hybridMultilevel"/>
    <w:tmpl w:val="CFD6F800"/>
    <w:lvl w:ilvl="0" w:tplc="A7E6C3E2">
      <w:start w:val="1"/>
      <w:numFmt w:val="bullet"/>
      <w:lvlText w:val=""/>
      <w:lvlJc w:val="left"/>
      <w:pPr>
        <w:ind w:left="720" w:hanging="360"/>
      </w:pPr>
      <w:rPr>
        <w:rFonts w:ascii="Symbol" w:hAnsi="Symbol" w:hint="default"/>
      </w:rPr>
    </w:lvl>
    <w:lvl w:ilvl="1" w:tplc="5D2A84EE">
      <w:start w:val="1"/>
      <w:numFmt w:val="bullet"/>
      <w:lvlText w:val="o"/>
      <w:lvlJc w:val="left"/>
      <w:pPr>
        <w:ind w:left="1440" w:hanging="360"/>
      </w:pPr>
      <w:rPr>
        <w:rFonts w:ascii="Courier New" w:hAnsi="Courier New" w:cs="Courier New" w:hint="default"/>
      </w:rPr>
    </w:lvl>
    <w:lvl w:ilvl="2" w:tplc="13FA9F62" w:tentative="1">
      <w:start w:val="1"/>
      <w:numFmt w:val="bullet"/>
      <w:lvlText w:val=""/>
      <w:lvlJc w:val="left"/>
      <w:pPr>
        <w:ind w:left="2160" w:hanging="360"/>
      </w:pPr>
      <w:rPr>
        <w:rFonts w:ascii="Wingdings" w:hAnsi="Wingdings" w:hint="default"/>
      </w:rPr>
    </w:lvl>
    <w:lvl w:ilvl="3" w:tplc="E81062AC" w:tentative="1">
      <w:start w:val="1"/>
      <w:numFmt w:val="bullet"/>
      <w:lvlText w:val=""/>
      <w:lvlJc w:val="left"/>
      <w:pPr>
        <w:ind w:left="2880" w:hanging="360"/>
      </w:pPr>
      <w:rPr>
        <w:rFonts w:ascii="Symbol" w:hAnsi="Symbol" w:hint="default"/>
      </w:rPr>
    </w:lvl>
    <w:lvl w:ilvl="4" w:tplc="E83AB59C" w:tentative="1">
      <w:start w:val="1"/>
      <w:numFmt w:val="bullet"/>
      <w:lvlText w:val="o"/>
      <w:lvlJc w:val="left"/>
      <w:pPr>
        <w:ind w:left="3600" w:hanging="360"/>
      </w:pPr>
      <w:rPr>
        <w:rFonts w:ascii="Courier New" w:hAnsi="Courier New" w:cs="Courier New" w:hint="default"/>
      </w:rPr>
    </w:lvl>
    <w:lvl w:ilvl="5" w:tplc="D93A1444" w:tentative="1">
      <w:start w:val="1"/>
      <w:numFmt w:val="bullet"/>
      <w:lvlText w:val=""/>
      <w:lvlJc w:val="left"/>
      <w:pPr>
        <w:ind w:left="4320" w:hanging="360"/>
      </w:pPr>
      <w:rPr>
        <w:rFonts w:ascii="Wingdings" w:hAnsi="Wingdings" w:hint="default"/>
      </w:rPr>
    </w:lvl>
    <w:lvl w:ilvl="6" w:tplc="C89E1156" w:tentative="1">
      <w:start w:val="1"/>
      <w:numFmt w:val="bullet"/>
      <w:lvlText w:val=""/>
      <w:lvlJc w:val="left"/>
      <w:pPr>
        <w:ind w:left="5040" w:hanging="360"/>
      </w:pPr>
      <w:rPr>
        <w:rFonts w:ascii="Symbol" w:hAnsi="Symbol" w:hint="default"/>
      </w:rPr>
    </w:lvl>
    <w:lvl w:ilvl="7" w:tplc="55FE695A" w:tentative="1">
      <w:start w:val="1"/>
      <w:numFmt w:val="bullet"/>
      <w:lvlText w:val="o"/>
      <w:lvlJc w:val="left"/>
      <w:pPr>
        <w:ind w:left="5760" w:hanging="360"/>
      </w:pPr>
      <w:rPr>
        <w:rFonts w:ascii="Courier New" w:hAnsi="Courier New" w:cs="Courier New" w:hint="default"/>
      </w:rPr>
    </w:lvl>
    <w:lvl w:ilvl="8" w:tplc="0E44B4F6" w:tentative="1">
      <w:start w:val="1"/>
      <w:numFmt w:val="bullet"/>
      <w:lvlText w:val=""/>
      <w:lvlJc w:val="left"/>
      <w:pPr>
        <w:ind w:left="6480" w:hanging="360"/>
      </w:pPr>
      <w:rPr>
        <w:rFonts w:ascii="Wingdings" w:hAnsi="Wingdings" w:hint="default"/>
      </w:rPr>
    </w:lvl>
  </w:abstractNum>
  <w:abstractNum w:abstractNumId="753" w15:restartNumberingAfterBreak="0">
    <w:nsid w:val="5687311A"/>
    <w:multiLevelType w:val="hybridMultilevel"/>
    <w:tmpl w:val="0394BF70"/>
    <w:lvl w:ilvl="0" w:tplc="BB9E2B32">
      <w:start w:val="1"/>
      <w:numFmt w:val="bullet"/>
      <w:lvlText w:val=""/>
      <w:lvlJc w:val="left"/>
      <w:pPr>
        <w:ind w:left="720" w:hanging="360"/>
      </w:pPr>
      <w:rPr>
        <w:rFonts w:ascii="Symbol" w:hAnsi="Symbol" w:hint="default"/>
      </w:rPr>
    </w:lvl>
    <w:lvl w:ilvl="1" w:tplc="9D2AC206" w:tentative="1">
      <w:start w:val="1"/>
      <w:numFmt w:val="bullet"/>
      <w:lvlText w:val="o"/>
      <w:lvlJc w:val="left"/>
      <w:pPr>
        <w:ind w:left="1440" w:hanging="360"/>
      </w:pPr>
      <w:rPr>
        <w:rFonts w:ascii="Courier New" w:hAnsi="Courier New" w:cs="Courier New" w:hint="default"/>
      </w:rPr>
    </w:lvl>
    <w:lvl w:ilvl="2" w:tplc="D35621FC" w:tentative="1">
      <w:start w:val="1"/>
      <w:numFmt w:val="bullet"/>
      <w:lvlText w:val=""/>
      <w:lvlJc w:val="left"/>
      <w:pPr>
        <w:ind w:left="2160" w:hanging="360"/>
      </w:pPr>
      <w:rPr>
        <w:rFonts w:ascii="Wingdings" w:hAnsi="Wingdings" w:hint="default"/>
      </w:rPr>
    </w:lvl>
    <w:lvl w:ilvl="3" w:tplc="013CAE72" w:tentative="1">
      <w:start w:val="1"/>
      <w:numFmt w:val="bullet"/>
      <w:lvlText w:val=""/>
      <w:lvlJc w:val="left"/>
      <w:pPr>
        <w:ind w:left="2880" w:hanging="360"/>
      </w:pPr>
      <w:rPr>
        <w:rFonts w:ascii="Symbol" w:hAnsi="Symbol" w:hint="default"/>
      </w:rPr>
    </w:lvl>
    <w:lvl w:ilvl="4" w:tplc="E908999E" w:tentative="1">
      <w:start w:val="1"/>
      <w:numFmt w:val="bullet"/>
      <w:lvlText w:val="o"/>
      <w:lvlJc w:val="left"/>
      <w:pPr>
        <w:ind w:left="3600" w:hanging="360"/>
      </w:pPr>
      <w:rPr>
        <w:rFonts w:ascii="Courier New" w:hAnsi="Courier New" w:cs="Courier New" w:hint="default"/>
      </w:rPr>
    </w:lvl>
    <w:lvl w:ilvl="5" w:tplc="C1B0172A" w:tentative="1">
      <w:start w:val="1"/>
      <w:numFmt w:val="bullet"/>
      <w:lvlText w:val=""/>
      <w:lvlJc w:val="left"/>
      <w:pPr>
        <w:ind w:left="4320" w:hanging="360"/>
      </w:pPr>
      <w:rPr>
        <w:rFonts w:ascii="Wingdings" w:hAnsi="Wingdings" w:hint="default"/>
      </w:rPr>
    </w:lvl>
    <w:lvl w:ilvl="6" w:tplc="EE7CB23A" w:tentative="1">
      <w:start w:val="1"/>
      <w:numFmt w:val="bullet"/>
      <w:lvlText w:val=""/>
      <w:lvlJc w:val="left"/>
      <w:pPr>
        <w:ind w:left="5040" w:hanging="360"/>
      </w:pPr>
      <w:rPr>
        <w:rFonts w:ascii="Symbol" w:hAnsi="Symbol" w:hint="default"/>
      </w:rPr>
    </w:lvl>
    <w:lvl w:ilvl="7" w:tplc="05026CD2" w:tentative="1">
      <w:start w:val="1"/>
      <w:numFmt w:val="bullet"/>
      <w:lvlText w:val="o"/>
      <w:lvlJc w:val="left"/>
      <w:pPr>
        <w:ind w:left="5760" w:hanging="360"/>
      </w:pPr>
      <w:rPr>
        <w:rFonts w:ascii="Courier New" w:hAnsi="Courier New" w:cs="Courier New" w:hint="default"/>
      </w:rPr>
    </w:lvl>
    <w:lvl w:ilvl="8" w:tplc="47D42066" w:tentative="1">
      <w:start w:val="1"/>
      <w:numFmt w:val="bullet"/>
      <w:lvlText w:val=""/>
      <w:lvlJc w:val="left"/>
      <w:pPr>
        <w:ind w:left="6480" w:hanging="360"/>
      </w:pPr>
      <w:rPr>
        <w:rFonts w:ascii="Wingdings" w:hAnsi="Wingdings" w:hint="default"/>
      </w:rPr>
    </w:lvl>
  </w:abstractNum>
  <w:abstractNum w:abstractNumId="754" w15:restartNumberingAfterBreak="0">
    <w:nsid w:val="568D22B3"/>
    <w:multiLevelType w:val="hybridMultilevel"/>
    <w:tmpl w:val="E44E3894"/>
    <w:lvl w:ilvl="0" w:tplc="051C3CBC">
      <w:start w:val="1"/>
      <w:numFmt w:val="bullet"/>
      <w:lvlText w:val=""/>
      <w:lvlJc w:val="left"/>
      <w:pPr>
        <w:ind w:left="720" w:hanging="360"/>
      </w:pPr>
      <w:rPr>
        <w:rFonts w:ascii="Symbol" w:hAnsi="Symbol" w:hint="default"/>
      </w:rPr>
    </w:lvl>
    <w:lvl w:ilvl="1" w:tplc="6DFCC7B2">
      <w:start w:val="1"/>
      <w:numFmt w:val="bullet"/>
      <w:lvlText w:val="o"/>
      <w:lvlJc w:val="left"/>
      <w:pPr>
        <w:ind w:left="1440" w:hanging="360"/>
      </w:pPr>
      <w:rPr>
        <w:rFonts w:ascii="Courier New" w:hAnsi="Courier New" w:cs="Courier New" w:hint="default"/>
      </w:rPr>
    </w:lvl>
    <w:lvl w:ilvl="2" w:tplc="718A4416" w:tentative="1">
      <w:start w:val="1"/>
      <w:numFmt w:val="bullet"/>
      <w:lvlText w:val=""/>
      <w:lvlJc w:val="left"/>
      <w:pPr>
        <w:ind w:left="2160" w:hanging="360"/>
      </w:pPr>
      <w:rPr>
        <w:rFonts w:ascii="Wingdings" w:hAnsi="Wingdings" w:hint="default"/>
      </w:rPr>
    </w:lvl>
    <w:lvl w:ilvl="3" w:tplc="786C58A8" w:tentative="1">
      <w:start w:val="1"/>
      <w:numFmt w:val="bullet"/>
      <w:lvlText w:val=""/>
      <w:lvlJc w:val="left"/>
      <w:pPr>
        <w:ind w:left="2880" w:hanging="360"/>
      </w:pPr>
      <w:rPr>
        <w:rFonts w:ascii="Symbol" w:hAnsi="Symbol" w:hint="default"/>
      </w:rPr>
    </w:lvl>
    <w:lvl w:ilvl="4" w:tplc="9362A7DA" w:tentative="1">
      <w:start w:val="1"/>
      <w:numFmt w:val="bullet"/>
      <w:lvlText w:val="o"/>
      <w:lvlJc w:val="left"/>
      <w:pPr>
        <w:ind w:left="3600" w:hanging="360"/>
      </w:pPr>
      <w:rPr>
        <w:rFonts w:ascii="Courier New" w:hAnsi="Courier New" w:cs="Courier New" w:hint="default"/>
      </w:rPr>
    </w:lvl>
    <w:lvl w:ilvl="5" w:tplc="DAA0CEA6" w:tentative="1">
      <w:start w:val="1"/>
      <w:numFmt w:val="bullet"/>
      <w:lvlText w:val=""/>
      <w:lvlJc w:val="left"/>
      <w:pPr>
        <w:ind w:left="4320" w:hanging="360"/>
      </w:pPr>
      <w:rPr>
        <w:rFonts w:ascii="Wingdings" w:hAnsi="Wingdings" w:hint="default"/>
      </w:rPr>
    </w:lvl>
    <w:lvl w:ilvl="6" w:tplc="7056055C" w:tentative="1">
      <w:start w:val="1"/>
      <w:numFmt w:val="bullet"/>
      <w:lvlText w:val=""/>
      <w:lvlJc w:val="left"/>
      <w:pPr>
        <w:ind w:left="5040" w:hanging="360"/>
      </w:pPr>
      <w:rPr>
        <w:rFonts w:ascii="Symbol" w:hAnsi="Symbol" w:hint="default"/>
      </w:rPr>
    </w:lvl>
    <w:lvl w:ilvl="7" w:tplc="EDA8EE28" w:tentative="1">
      <w:start w:val="1"/>
      <w:numFmt w:val="bullet"/>
      <w:lvlText w:val="o"/>
      <w:lvlJc w:val="left"/>
      <w:pPr>
        <w:ind w:left="5760" w:hanging="360"/>
      </w:pPr>
      <w:rPr>
        <w:rFonts w:ascii="Courier New" w:hAnsi="Courier New" w:cs="Courier New" w:hint="default"/>
      </w:rPr>
    </w:lvl>
    <w:lvl w:ilvl="8" w:tplc="22684ADC" w:tentative="1">
      <w:start w:val="1"/>
      <w:numFmt w:val="bullet"/>
      <w:lvlText w:val=""/>
      <w:lvlJc w:val="left"/>
      <w:pPr>
        <w:ind w:left="6480" w:hanging="360"/>
      </w:pPr>
      <w:rPr>
        <w:rFonts w:ascii="Wingdings" w:hAnsi="Wingdings" w:hint="default"/>
      </w:rPr>
    </w:lvl>
  </w:abstractNum>
  <w:abstractNum w:abstractNumId="755" w15:restartNumberingAfterBreak="0">
    <w:nsid w:val="56971740"/>
    <w:multiLevelType w:val="hybridMultilevel"/>
    <w:tmpl w:val="2C10DE5A"/>
    <w:lvl w:ilvl="0" w:tplc="A00A4D84">
      <w:start w:val="1"/>
      <w:numFmt w:val="bullet"/>
      <w:lvlText w:val=""/>
      <w:lvlJc w:val="left"/>
      <w:pPr>
        <w:ind w:left="720" w:hanging="360"/>
      </w:pPr>
      <w:rPr>
        <w:rFonts w:ascii="Symbol" w:hAnsi="Symbol" w:hint="default"/>
      </w:rPr>
    </w:lvl>
    <w:lvl w:ilvl="1" w:tplc="35C088F8" w:tentative="1">
      <w:start w:val="1"/>
      <w:numFmt w:val="bullet"/>
      <w:lvlText w:val="o"/>
      <w:lvlJc w:val="left"/>
      <w:pPr>
        <w:ind w:left="1440" w:hanging="360"/>
      </w:pPr>
      <w:rPr>
        <w:rFonts w:ascii="Courier New" w:hAnsi="Courier New" w:cs="Courier New" w:hint="default"/>
      </w:rPr>
    </w:lvl>
    <w:lvl w:ilvl="2" w:tplc="216C9A96" w:tentative="1">
      <w:start w:val="1"/>
      <w:numFmt w:val="bullet"/>
      <w:lvlText w:val=""/>
      <w:lvlJc w:val="left"/>
      <w:pPr>
        <w:ind w:left="2160" w:hanging="360"/>
      </w:pPr>
      <w:rPr>
        <w:rFonts w:ascii="Wingdings" w:hAnsi="Wingdings" w:hint="default"/>
      </w:rPr>
    </w:lvl>
    <w:lvl w:ilvl="3" w:tplc="E618B732" w:tentative="1">
      <w:start w:val="1"/>
      <w:numFmt w:val="bullet"/>
      <w:lvlText w:val=""/>
      <w:lvlJc w:val="left"/>
      <w:pPr>
        <w:ind w:left="2880" w:hanging="360"/>
      </w:pPr>
      <w:rPr>
        <w:rFonts w:ascii="Symbol" w:hAnsi="Symbol" w:hint="default"/>
      </w:rPr>
    </w:lvl>
    <w:lvl w:ilvl="4" w:tplc="70E0B6A4" w:tentative="1">
      <w:start w:val="1"/>
      <w:numFmt w:val="bullet"/>
      <w:lvlText w:val="o"/>
      <w:lvlJc w:val="left"/>
      <w:pPr>
        <w:ind w:left="3600" w:hanging="360"/>
      </w:pPr>
      <w:rPr>
        <w:rFonts w:ascii="Courier New" w:hAnsi="Courier New" w:cs="Courier New" w:hint="default"/>
      </w:rPr>
    </w:lvl>
    <w:lvl w:ilvl="5" w:tplc="23C48314" w:tentative="1">
      <w:start w:val="1"/>
      <w:numFmt w:val="bullet"/>
      <w:lvlText w:val=""/>
      <w:lvlJc w:val="left"/>
      <w:pPr>
        <w:ind w:left="4320" w:hanging="360"/>
      </w:pPr>
      <w:rPr>
        <w:rFonts w:ascii="Wingdings" w:hAnsi="Wingdings" w:hint="default"/>
      </w:rPr>
    </w:lvl>
    <w:lvl w:ilvl="6" w:tplc="1922A16A" w:tentative="1">
      <w:start w:val="1"/>
      <w:numFmt w:val="bullet"/>
      <w:lvlText w:val=""/>
      <w:lvlJc w:val="left"/>
      <w:pPr>
        <w:ind w:left="5040" w:hanging="360"/>
      </w:pPr>
      <w:rPr>
        <w:rFonts w:ascii="Symbol" w:hAnsi="Symbol" w:hint="default"/>
      </w:rPr>
    </w:lvl>
    <w:lvl w:ilvl="7" w:tplc="0F82546A" w:tentative="1">
      <w:start w:val="1"/>
      <w:numFmt w:val="bullet"/>
      <w:lvlText w:val="o"/>
      <w:lvlJc w:val="left"/>
      <w:pPr>
        <w:ind w:left="5760" w:hanging="360"/>
      </w:pPr>
      <w:rPr>
        <w:rFonts w:ascii="Courier New" w:hAnsi="Courier New" w:cs="Courier New" w:hint="default"/>
      </w:rPr>
    </w:lvl>
    <w:lvl w:ilvl="8" w:tplc="C8CE2F6E" w:tentative="1">
      <w:start w:val="1"/>
      <w:numFmt w:val="bullet"/>
      <w:lvlText w:val=""/>
      <w:lvlJc w:val="left"/>
      <w:pPr>
        <w:ind w:left="6480" w:hanging="360"/>
      </w:pPr>
      <w:rPr>
        <w:rFonts w:ascii="Wingdings" w:hAnsi="Wingdings" w:hint="default"/>
      </w:rPr>
    </w:lvl>
  </w:abstractNum>
  <w:abstractNum w:abstractNumId="756" w15:restartNumberingAfterBreak="0">
    <w:nsid w:val="569B313C"/>
    <w:multiLevelType w:val="hybridMultilevel"/>
    <w:tmpl w:val="2346BF56"/>
    <w:lvl w:ilvl="0" w:tplc="DFE27C6C">
      <w:start w:val="1"/>
      <w:numFmt w:val="bullet"/>
      <w:lvlText w:val=""/>
      <w:lvlJc w:val="left"/>
      <w:pPr>
        <w:ind w:left="720" w:hanging="360"/>
      </w:pPr>
      <w:rPr>
        <w:rFonts w:ascii="Symbol" w:hAnsi="Symbol" w:hint="default"/>
      </w:rPr>
    </w:lvl>
    <w:lvl w:ilvl="1" w:tplc="CBD2B6CE">
      <w:start w:val="1"/>
      <w:numFmt w:val="bullet"/>
      <w:lvlText w:val="o"/>
      <w:lvlJc w:val="left"/>
      <w:pPr>
        <w:ind w:left="1440" w:hanging="360"/>
      </w:pPr>
      <w:rPr>
        <w:rFonts w:ascii="Courier New" w:hAnsi="Courier New" w:cs="Courier New" w:hint="default"/>
      </w:rPr>
    </w:lvl>
    <w:lvl w:ilvl="2" w:tplc="7E643A98" w:tentative="1">
      <w:start w:val="1"/>
      <w:numFmt w:val="bullet"/>
      <w:lvlText w:val=""/>
      <w:lvlJc w:val="left"/>
      <w:pPr>
        <w:ind w:left="2160" w:hanging="360"/>
      </w:pPr>
      <w:rPr>
        <w:rFonts w:ascii="Wingdings" w:hAnsi="Wingdings" w:hint="default"/>
      </w:rPr>
    </w:lvl>
    <w:lvl w:ilvl="3" w:tplc="45EA95E4" w:tentative="1">
      <w:start w:val="1"/>
      <w:numFmt w:val="bullet"/>
      <w:lvlText w:val=""/>
      <w:lvlJc w:val="left"/>
      <w:pPr>
        <w:ind w:left="2880" w:hanging="360"/>
      </w:pPr>
      <w:rPr>
        <w:rFonts w:ascii="Symbol" w:hAnsi="Symbol" w:hint="default"/>
      </w:rPr>
    </w:lvl>
    <w:lvl w:ilvl="4" w:tplc="CC2A0886" w:tentative="1">
      <w:start w:val="1"/>
      <w:numFmt w:val="bullet"/>
      <w:lvlText w:val="o"/>
      <w:lvlJc w:val="left"/>
      <w:pPr>
        <w:ind w:left="3600" w:hanging="360"/>
      </w:pPr>
      <w:rPr>
        <w:rFonts w:ascii="Courier New" w:hAnsi="Courier New" w:cs="Courier New" w:hint="default"/>
      </w:rPr>
    </w:lvl>
    <w:lvl w:ilvl="5" w:tplc="5C906228" w:tentative="1">
      <w:start w:val="1"/>
      <w:numFmt w:val="bullet"/>
      <w:lvlText w:val=""/>
      <w:lvlJc w:val="left"/>
      <w:pPr>
        <w:ind w:left="4320" w:hanging="360"/>
      </w:pPr>
      <w:rPr>
        <w:rFonts w:ascii="Wingdings" w:hAnsi="Wingdings" w:hint="default"/>
      </w:rPr>
    </w:lvl>
    <w:lvl w:ilvl="6" w:tplc="F5704DD0" w:tentative="1">
      <w:start w:val="1"/>
      <w:numFmt w:val="bullet"/>
      <w:lvlText w:val=""/>
      <w:lvlJc w:val="left"/>
      <w:pPr>
        <w:ind w:left="5040" w:hanging="360"/>
      </w:pPr>
      <w:rPr>
        <w:rFonts w:ascii="Symbol" w:hAnsi="Symbol" w:hint="default"/>
      </w:rPr>
    </w:lvl>
    <w:lvl w:ilvl="7" w:tplc="AE323E28" w:tentative="1">
      <w:start w:val="1"/>
      <w:numFmt w:val="bullet"/>
      <w:lvlText w:val="o"/>
      <w:lvlJc w:val="left"/>
      <w:pPr>
        <w:ind w:left="5760" w:hanging="360"/>
      </w:pPr>
      <w:rPr>
        <w:rFonts w:ascii="Courier New" w:hAnsi="Courier New" w:cs="Courier New" w:hint="default"/>
      </w:rPr>
    </w:lvl>
    <w:lvl w:ilvl="8" w:tplc="D810A0EA" w:tentative="1">
      <w:start w:val="1"/>
      <w:numFmt w:val="bullet"/>
      <w:lvlText w:val=""/>
      <w:lvlJc w:val="left"/>
      <w:pPr>
        <w:ind w:left="6480" w:hanging="360"/>
      </w:pPr>
      <w:rPr>
        <w:rFonts w:ascii="Wingdings" w:hAnsi="Wingdings" w:hint="default"/>
      </w:rPr>
    </w:lvl>
  </w:abstractNum>
  <w:abstractNum w:abstractNumId="757" w15:restartNumberingAfterBreak="0">
    <w:nsid w:val="56AA6E6D"/>
    <w:multiLevelType w:val="hybridMultilevel"/>
    <w:tmpl w:val="4C5CBF64"/>
    <w:lvl w:ilvl="0" w:tplc="FC829D2E">
      <w:start w:val="1"/>
      <w:numFmt w:val="bullet"/>
      <w:lvlText w:val=""/>
      <w:lvlJc w:val="left"/>
      <w:pPr>
        <w:ind w:left="720" w:hanging="360"/>
      </w:pPr>
      <w:rPr>
        <w:rFonts w:ascii="Symbol" w:hAnsi="Symbol" w:hint="default"/>
      </w:rPr>
    </w:lvl>
    <w:lvl w:ilvl="1" w:tplc="877E66B4" w:tentative="1">
      <w:start w:val="1"/>
      <w:numFmt w:val="bullet"/>
      <w:lvlText w:val="o"/>
      <w:lvlJc w:val="left"/>
      <w:pPr>
        <w:ind w:left="1440" w:hanging="360"/>
      </w:pPr>
      <w:rPr>
        <w:rFonts w:ascii="Courier New" w:hAnsi="Courier New" w:cs="Courier New" w:hint="default"/>
      </w:rPr>
    </w:lvl>
    <w:lvl w:ilvl="2" w:tplc="A608072A" w:tentative="1">
      <w:start w:val="1"/>
      <w:numFmt w:val="bullet"/>
      <w:lvlText w:val=""/>
      <w:lvlJc w:val="left"/>
      <w:pPr>
        <w:ind w:left="2160" w:hanging="360"/>
      </w:pPr>
      <w:rPr>
        <w:rFonts w:ascii="Wingdings" w:hAnsi="Wingdings" w:hint="default"/>
      </w:rPr>
    </w:lvl>
    <w:lvl w:ilvl="3" w:tplc="20CA6D48" w:tentative="1">
      <w:start w:val="1"/>
      <w:numFmt w:val="bullet"/>
      <w:lvlText w:val=""/>
      <w:lvlJc w:val="left"/>
      <w:pPr>
        <w:ind w:left="2880" w:hanging="360"/>
      </w:pPr>
      <w:rPr>
        <w:rFonts w:ascii="Symbol" w:hAnsi="Symbol" w:hint="default"/>
      </w:rPr>
    </w:lvl>
    <w:lvl w:ilvl="4" w:tplc="E96C5816" w:tentative="1">
      <w:start w:val="1"/>
      <w:numFmt w:val="bullet"/>
      <w:lvlText w:val="o"/>
      <w:lvlJc w:val="left"/>
      <w:pPr>
        <w:ind w:left="3600" w:hanging="360"/>
      </w:pPr>
      <w:rPr>
        <w:rFonts w:ascii="Courier New" w:hAnsi="Courier New" w:cs="Courier New" w:hint="default"/>
      </w:rPr>
    </w:lvl>
    <w:lvl w:ilvl="5" w:tplc="C11E216C" w:tentative="1">
      <w:start w:val="1"/>
      <w:numFmt w:val="bullet"/>
      <w:lvlText w:val=""/>
      <w:lvlJc w:val="left"/>
      <w:pPr>
        <w:ind w:left="4320" w:hanging="360"/>
      </w:pPr>
      <w:rPr>
        <w:rFonts w:ascii="Wingdings" w:hAnsi="Wingdings" w:hint="default"/>
      </w:rPr>
    </w:lvl>
    <w:lvl w:ilvl="6" w:tplc="9FEA744C" w:tentative="1">
      <w:start w:val="1"/>
      <w:numFmt w:val="bullet"/>
      <w:lvlText w:val=""/>
      <w:lvlJc w:val="left"/>
      <w:pPr>
        <w:ind w:left="5040" w:hanging="360"/>
      </w:pPr>
      <w:rPr>
        <w:rFonts w:ascii="Symbol" w:hAnsi="Symbol" w:hint="default"/>
      </w:rPr>
    </w:lvl>
    <w:lvl w:ilvl="7" w:tplc="F1CCA8A8" w:tentative="1">
      <w:start w:val="1"/>
      <w:numFmt w:val="bullet"/>
      <w:lvlText w:val="o"/>
      <w:lvlJc w:val="left"/>
      <w:pPr>
        <w:ind w:left="5760" w:hanging="360"/>
      </w:pPr>
      <w:rPr>
        <w:rFonts w:ascii="Courier New" w:hAnsi="Courier New" w:cs="Courier New" w:hint="default"/>
      </w:rPr>
    </w:lvl>
    <w:lvl w:ilvl="8" w:tplc="B9C0ACA8" w:tentative="1">
      <w:start w:val="1"/>
      <w:numFmt w:val="bullet"/>
      <w:lvlText w:val=""/>
      <w:lvlJc w:val="left"/>
      <w:pPr>
        <w:ind w:left="6480" w:hanging="360"/>
      </w:pPr>
      <w:rPr>
        <w:rFonts w:ascii="Wingdings" w:hAnsi="Wingdings" w:hint="default"/>
      </w:rPr>
    </w:lvl>
  </w:abstractNum>
  <w:abstractNum w:abstractNumId="758" w15:restartNumberingAfterBreak="0">
    <w:nsid w:val="56C2200E"/>
    <w:multiLevelType w:val="hybridMultilevel"/>
    <w:tmpl w:val="C5D62E4A"/>
    <w:lvl w:ilvl="0" w:tplc="180A8502">
      <w:start w:val="1"/>
      <w:numFmt w:val="bullet"/>
      <w:lvlText w:val=""/>
      <w:lvlJc w:val="left"/>
      <w:pPr>
        <w:ind w:left="720" w:hanging="360"/>
      </w:pPr>
      <w:rPr>
        <w:rFonts w:ascii="Symbol" w:hAnsi="Symbol" w:hint="default"/>
      </w:rPr>
    </w:lvl>
    <w:lvl w:ilvl="1" w:tplc="22FEB104">
      <w:start w:val="1"/>
      <w:numFmt w:val="bullet"/>
      <w:lvlText w:val="o"/>
      <w:lvlJc w:val="left"/>
      <w:pPr>
        <w:ind w:left="1440" w:hanging="360"/>
      </w:pPr>
      <w:rPr>
        <w:rFonts w:ascii="Courier New" w:hAnsi="Courier New" w:cs="Courier New" w:hint="default"/>
      </w:rPr>
    </w:lvl>
    <w:lvl w:ilvl="2" w:tplc="6794EFDC" w:tentative="1">
      <w:start w:val="1"/>
      <w:numFmt w:val="bullet"/>
      <w:lvlText w:val=""/>
      <w:lvlJc w:val="left"/>
      <w:pPr>
        <w:ind w:left="2160" w:hanging="360"/>
      </w:pPr>
      <w:rPr>
        <w:rFonts w:ascii="Wingdings" w:hAnsi="Wingdings" w:hint="default"/>
      </w:rPr>
    </w:lvl>
    <w:lvl w:ilvl="3" w:tplc="584CB01C" w:tentative="1">
      <w:start w:val="1"/>
      <w:numFmt w:val="bullet"/>
      <w:lvlText w:val=""/>
      <w:lvlJc w:val="left"/>
      <w:pPr>
        <w:ind w:left="2880" w:hanging="360"/>
      </w:pPr>
      <w:rPr>
        <w:rFonts w:ascii="Symbol" w:hAnsi="Symbol" w:hint="default"/>
      </w:rPr>
    </w:lvl>
    <w:lvl w:ilvl="4" w:tplc="D1E8497C" w:tentative="1">
      <w:start w:val="1"/>
      <w:numFmt w:val="bullet"/>
      <w:lvlText w:val="o"/>
      <w:lvlJc w:val="left"/>
      <w:pPr>
        <w:ind w:left="3600" w:hanging="360"/>
      </w:pPr>
      <w:rPr>
        <w:rFonts w:ascii="Courier New" w:hAnsi="Courier New" w:cs="Courier New" w:hint="default"/>
      </w:rPr>
    </w:lvl>
    <w:lvl w:ilvl="5" w:tplc="B0CC0DC8" w:tentative="1">
      <w:start w:val="1"/>
      <w:numFmt w:val="bullet"/>
      <w:lvlText w:val=""/>
      <w:lvlJc w:val="left"/>
      <w:pPr>
        <w:ind w:left="4320" w:hanging="360"/>
      </w:pPr>
      <w:rPr>
        <w:rFonts w:ascii="Wingdings" w:hAnsi="Wingdings" w:hint="default"/>
      </w:rPr>
    </w:lvl>
    <w:lvl w:ilvl="6" w:tplc="366071DC" w:tentative="1">
      <w:start w:val="1"/>
      <w:numFmt w:val="bullet"/>
      <w:lvlText w:val=""/>
      <w:lvlJc w:val="left"/>
      <w:pPr>
        <w:ind w:left="5040" w:hanging="360"/>
      </w:pPr>
      <w:rPr>
        <w:rFonts w:ascii="Symbol" w:hAnsi="Symbol" w:hint="default"/>
      </w:rPr>
    </w:lvl>
    <w:lvl w:ilvl="7" w:tplc="859E6326" w:tentative="1">
      <w:start w:val="1"/>
      <w:numFmt w:val="bullet"/>
      <w:lvlText w:val="o"/>
      <w:lvlJc w:val="left"/>
      <w:pPr>
        <w:ind w:left="5760" w:hanging="360"/>
      </w:pPr>
      <w:rPr>
        <w:rFonts w:ascii="Courier New" w:hAnsi="Courier New" w:cs="Courier New" w:hint="default"/>
      </w:rPr>
    </w:lvl>
    <w:lvl w:ilvl="8" w:tplc="22D0DBAA" w:tentative="1">
      <w:start w:val="1"/>
      <w:numFmt w:val="bullet"/>
      <w:lvlText w:val=""/>
      <w:lvlJc w:val="left"/>
      <w:pPr>
        <w:ind w:left="6480" w:hanging="360"/>
      </w:pPr>
      <w:rPr>
        <w:rFonts w:ascii="Wingdings" w:hAnsi="Wingdings" w:hint="default"/>
      </w:rPr>
    </w:lvl>
  </w:abstractNum>
  <w:abstractNum w:abstractNumId="759" w15:restartNumberingAfterBreak="0">
    <w:nsid w:val="56D32A16"/>
    <w:multiLevelType w:val="hybridMultilevel"/>
    <w:tmpl w:val="716A73E4"/>
    <w:lvl w:ilvl="0" w:tplc="86B8B10C">
      <w:start w:val="1"/>
      <w:numFmt w:val="bullet"/>
      <w:lvlText w:val=""/>
      <w:lvlJc w:val="left"/>
      <w:pPr>
        <w:ind w:left="720" w:hanging="360"/>
      </w:pPr>
      <w:rPr>
        <w:rFonts w:ascii="Symbol" w:hAnsi="Symbol" w:hint="default"/>
      </w:rPr>
    </w:lvl>
    <w:lvl w:ilvl="1" w:tplc="A9F46CF2" w:tentative="1">
      <w:start w:val="1"/>
      <w:numFmt w:val="bullet"/>
      <w:lvlText w:val="o"/>
      <w:lvlJc w:val="left"/>
      <w:pPr>
        <w:ind w:left="1440" w:hanging="360"/>
      </w:pPr>
      <w:rPr>
        <w:rFonts w:ascii="Courier New" w:hAnsi="Courier New" w:cs="Courier New" w:hint="default"/>
      </w:rPr>
    </w:lvl>
    <w:lvl w:ilvl="2" w:tplc="07E42E38">
      <w:start w:val="1"/>
      <w:numFmt w:val="bullet"/>
      <w:lvlText w:val=""/>
      <w:lvlJc w:val="left"/>
      <w:pPr>
        <w:ind w:left="2160" w:hanging="360"/>
      </w:pPr>
      <w:rPr>
        <w:rFonts w:ascii="Wingdings" w:hAnsi="Wingdings" w:hint="default"/>
      </w:rPr>
    </w:lvl>
    <w:lvl w:ilvl="3" w:tplc="7BD86F02" w:tentative="1">
      <w:start w:val="1"/>
      <w:numFmt w:val="bullet"/>
      <w:lvlText w:val=""/>
      <w:lvlJc w:val="left"/>
      <w:pPr>
        <w:ind w:left="2880" w:hanging="360"/>
      </w:pPr>
      <w:rPr>
        <w:rFonts w:ascii="Symbol" w:hAnsi="Symbol" w:hint="default"/>
      </w:rPr>
    </w:lvl>
    <w:lvl w:ilvl="4" w:tplc="3DE848CA" w:tentative="1">
      <w:start w:val="1"/>
      <w:numFmt w:val="bullet"/>
      <w:lvlText w:val="o"/>
      <w:lvlJc w:val="left"/>
      <w:pPr>
        <w:ind w:left="3600" w:hanging="360"/>
      </w:pPr>
      <w:rPr>
        <w:rFonts w:ascii="Courier New" w:hAnsi="Courier New" w:cs="Courier New" w:hint="default"/>
      </w:rPr>
    </w:lvl>
    <w:lvl w:ilvl="5" w:tplc="C4FC90E2" w:tentative="1">
      <w:start w:val="1"/>
      <w:numFmt w:val="bullet"/>
      <w:lvlText w:val=""/>
      <w:lvlJc w:val="left"/>
      <w:pPr>
        <w:ind w:left="4320" w:hanging="360"/>
      </w:pPr>
      <w:rPr>
        <w:rFonts w:ascii="Wingdings" w:hAnsi="Wingdings" w:hint="default"/>
      </w:rPr>
    </w:lvl>
    <w:lvl w:ilvl="6" w:tplc="D27A51B6" w:tentative="1">
      <w:start w:val="1"/>
      <w:numFmt w:val="bullet"/>
      <w:lvlText w:val=""/>
      <w:lvlJc w:val="left"/>
      <w:pPr>
        <w:ind w:left="5040" w:hanging="360"/>
      </w:pPr>
      <w:rPr>
        <w:rFonts w:ascii="Symbol" w:hAnsi="Symbol" w:hint="default"/>
      </w:rPr>
    </w:lvl>
    <w:lvl w:ilvl="7" w:tplc="340E80F2" w:tentative="1">
      <w:start w:val="1"/>
      <w:numFmt w:val="bullet"/>
      <w:lvlText w:val="o"/>
      <w:lvlJc w:val="left"/>
      <w:pPr>
        <w:ind w:left="5760" w:hanging="360"/>
      </w:pPr>
      <w:rPr>
        <w:rFonts w:ascii="Courier New" w:hAnsi="Courier New" w:cs="Courier New" w:hint="default"/>
      </w:rPr>
    </w:lvl>
    <w:lvl w:ilvl="8" w:tplc="54800EA6" w:tentative="1">
      <w:start w:val="1"/>
      <w:numFmt w:val="bullet"/>
      <w:lvlText w:val=""/>
      <w:lvlJc w:val="left"/>
      <w:pPr>
        <w:ind w:left="6480" w:hanging="360"/>
      </w:pPr>
      <w:rPr>
        <w:rFonts w:ascii="Wingdings" w:hAnsi="Wingdings" w:hint="default"/>
      </w:rPr>
    </w:lvl>
  </w:abstractNum>
  <w:abstractNum w:abstractNumId="760" w15:restartNumberingAfterBreak="0">
    <w:nsid w:val="570646A9"/>
    <w:multiLevelType w:val="hybridMultilevel"/>
    <w:tmpl w:val="26EA6B8A"/>
    <w:lvl w:ilvl="0" w:tplc="048E3B1E">
      <w:start w:val="1"/>
      <w:numFmt w:val="bullet"/>
      <w:lvlText w:val=""/>
      <w:lvlJc w:val="left"/>
      <w:pPr>
        <w:ind w:left="720" w:hanging="360"/>
      </w:pPr>
      <w:rPr>
        <w:rFonts w:ascii="Symbol" w:hAnsi="Symbol" w:hint="default"/>
      </w:rPr>
    </w:lvl>
    <w:lvl w:ilvl="1" w:tplc="73B6B1AA" w:tentative="1">
      <w:start w:val="1"/>
      <w:numFmt w:val="bullet"/>
      <w:lvlText w:val="o"/>
      <w:lvlJc w:val="left"/>
      <w:pPr>
        <w:ind w:left="1440" w:hanging="360"/>
      </w:pPr>
      <w:rPr>
        <w:rFonts w:ascii="Courier New" w:hAnsi="Courier New" w:cs="Courier New" w:hint="default"/>
      </w:rPr>
    </w:lvl>
    <w:lvl w:ilvl="2" w:tplc="376455BA" w:tentative="1">
      <w:start w:val="1"/>
      <w:numFmt w:val="bullet"/>
      <w:lvlText w:val=""/>
      <w:lvlJc w:val="left"/>
      <w:pPr>
        <w:ind w:left="2160" w:hanging="360"/>
      </w:pPr>
      <w:rPr>
        <w:rFonts w:ascii="Wingdings" w:hAnsi="Wingdings" w:hint="default"/>
      </w:rPr>
    </w:lvl>
    <w:lvl w:ilvl="3" w:tplc="5A5AB63C">
      <w:start w:val="1"/>
      <w:numFmt w:val="bullet"/>
      <w:lvlText w:val=""/>
      <w:lvlJc w:val="left"/>
      <w:pPr>
        <w:ind w:left="2880" w:hanging="360"/>
      </w:pPr>
      <w:rPr>
        <w:rFonts w:ascii="Symbol" w:hAnsi="Symbol" w:hint="default"/>
      </w:rPr>
    </w:lvl>
    <w:lvl w:ilvl="4" w:tplc="B620A2C0" w:tentative="1">
      <w:start w:val="1"/>
      <w:numFmt w:val="bullet"/>
      <w:lvlText w:val="o"/>
      <w:lvlJc w:val="left"/>
      <w:pPr>
        <w:ind w:left="3600" w:hanging="360"/>
      </w:pPr>
      <w:rPr>
        <w:rFonts w:ascii="Courier New" w:hAnsi="Courier New" w:cs="Courier New" w:hint="default"/>
      </w:rPr>
    </w:lvl>
    <w:lvl w:ilvl="5" w:tplc="2BE2F718" w:tentative="1">
      <w:start w:val="1"/>
      <w:numFmt w:val="bullet"/>
      <w:lvlText w:val=""/>
      <w:lvlJc w:val="left"/>
      <w:pPr>
        <w:ind w:left="4320" w:hanging="360"/>
      </w:pPr>
      <w:rPr>
        <w:rFonts w:ascii="Wingdings" w:hAnsi="Wingdings" w:hint="default"/>
      </w:rPr>
    </w:lvl>
    <w:lvl w:ilvl="6" w:tplc="F724E658" w:tentative="1">
      <w:start w:val="1"/>
      <w:numFmt w:val="bullet"/>
      <w:lvlText w:val=""/>
      <w:lvlJc w:val="left"/>
      <w:pPr>
        <w:ind w:left="5040" w:hanging="360"/>
      </w:pPr>
      <w:rPr>
        <w:rFonts w:ascii="Symbol" w:hAnsi="Symbol" w:hint="default"/>
      </w:rPr>
    </w:lvl>
    <w:lvl w:ilvl="7" w:tplc="555057FC" w:tentative="1">
      <w:start w:val="1"/>
      <w:numFmt w:val="bullet"/>
      <w:lvlText w:val="o"/>
      <w:lvlJc w:val="left"/>
      <w:pPr>
        <w:ind w:left="5760" w:hanging="360"/>
      </w:pPr>
      <w:rPr>
        <w:rFonts w:ascii="Courier New" w:hAnsi="Courier New" w:cs="Courier New" w:hint="default"/>
      </w:rPr>
    </w:lvl>
    <w:lvl w:ilvl="8" w:tplc="B1520E4A" w:tentative="1">
      <w:start w:val="1"/>
      <w:numFmt w:val="bullet"/>
      <w:lvlText w:val=""/>
      <w:lvlJc w:val="left"/>
      <w:pPr>
        <w:ind w:left="6480" w:hanging="360"/>
      </w:pPr>
      <w:rPr>
        <w:rFonts w:ascii="Wingdings" w:hAnsi="Wingdings" w:hint="default"/>
      </w:rPr>
    </w:lvl>
  </w:abstractNum>
  <w:abstractNum w:abstractNumId="761" w15:restartNumberingAfterBreak="0">
    <w:nsid w:val="571C0559"/>
    <w:multiLevelType w:val="hybridMultilevel"/>
    <w:tmpl w:val="A6D00232"/>
    <w:lvl w:ilvl="0" w:tplc="A750245C">
      <w:start w:val="1"/>
      <w:numFmt w:val="bullet"/>
      <w:lvlText w:val=""/>
      <w:lvlJc w:val="left"/>
      <w:pPr>
        <w:ind w:left="720" w:hanging="360"/>
      </w:pPr>
      <w:rPr>
        <w:rFonts w:ascii="Symbol" w:hAnsi="Symbol" w:hint="default"/>
      </w:rPr>
    </w:lvl>
    <w:lvl w:ilvl="1" w:tplc="355A2032">
      <w:start w:val="1"/>
      <w:numFmt w:val="bullet"/>
      <w:lvlText w:val="o"/>
      <w:lvlJc w:val="left"/>
      <w:pPr>
        <w:ind w:left="1440" w:hanging="360"/>
      </w:pPr>
      <w:rPr>
        <w:rFonts w:ascii="Courier New" w:hAnsi="Courier New" w:cs="Courier New" w:hint="default"/>
      </w:rPr>
    </w:lvl>
    <w:lvl w:ilvl="2" w:tplc="6B9CCC8E" w:tentative="1">
      <w:start w:val="1"/>
      <w:numFmt w:val="bullet"/>
      <w:lvlText w:val=""/>
      <w:lvlJc w:val="left"/>
      <w:pPr>
        <w:ind w:left="2160" w:hanging="360"/>
      </w:pPr>
      <w:rPr>
        <w:rFonts w:ascii="Wingdings" w:hAnsi="Wingdings" w:hint="default"/>
      </w:rPr>
    </w:lvl>
    <w:lvl w:ilvl="3" w:tplc="0410356C" w:tentative="1">
      <w:start w:val="1"/>
      <w:numFmt w:val="bullet"/>
      <w:lvlText w:val=""/>
      <w:lvlJc w:val="left"/>
      <w:pPr>
        <w:ind w:left="2880" w:hanging="360"/>
      </w:pPr>
      <w:rPr>
        <w:rFonts w:ascii="Symbol" w:hAnsi="Symbol" w:hint="default"/>
      </w:rPr>
    </w:lvl>
    <w:lvl w:ilvl="4" w:tplc="C27A39BA" w:tentative="1">
      <w:start w:val="1"/>
      <w:numFmt w:val="bullet"/>
      <w:lvlText w:val="o"/>
      <w:lvlJc w:val="left"/>
      <w:pPr>
        <w:ind w:left="3600" w:hanging="360"/>
      </w:pPr>
      <w:rPr>
        <w:rFonts w:ascii="Courier New" w:hAnsi="Courier New" w:cs="Courier New" w:hint="default"/>
      </w:rPr>
    </w:lvl>
    <w:lvl w:ilvl="5" w:tplc="0042453C" w:tentative="1">
      <w:start w:val="1"/>
      <w:numFmt w:val="bullet"/>
      <w:lvlText w:val=""/>
      <w:lvlJc w:val="left"/>
      <w:pPr>
        <w:ind w:left="4320" w:hanging="360"/>
      </w:pPr>
      <w:rPr>
        <w:rFonts w:ascii="Wingdings" w:hAnsi="Wingdings" w:hint="default"/>
      </w:rPr>
    </w:lvl>
    <w:lvl w:ilvl="6" w:tplc="64BE4FB6" w:tentative="1">
      <w:start w:val="1"/>
      <w:numFmt w:val="bullet"/>
      <w:lvlText w:val=""/>
      <w:lvlJc w:val="left"/>
      <w:pPr>
        <w:ind w:left="5040" w:hanging="360"/>
      </w:pPr>
      <w:rPr>
        <w:rFonts w:ascii="Symbol" w:hAnsi="Symbol" w:hint="default"/>
      </w:rPr>
    </w:lvl>
    <w:lvl w:ilvl="7" w:tplc="755A9B98" w:tentative="1">
      <w:start w:val="1"/>
      <w:numFmt w:val="bullet"/>
      <w:lvlText w:val="o"/>
      <w:lvlJc w:val="left"/>
      <w:pPr>
        <w:ind w:left="5760" w:hanging="360"/>
      </w:pPr>
      <w:rPr>
        <w:rFonts w:ascii="Courier New" w:hAnsi="Courier New" w:cs="Courier New" w:hint="default"/>
      </w:rPr>
    </w:lvl>
    <w:lvl w:ilvl="8" w:tplc="90D0249A" w:tentative="1">
      <w:start w:val="1"/>
      <w:numFmt w:val="bullet"/>
      <w:lvlText w:val=""/>
      <w:lvlJc w:val="left"/>
      <w:pPr>
        <w:ind w:left="6480" w:hanging="360"/>
      </w:pPr>
      <w:rPr>
        <w:rFonts w:ascii="Wingdings" w:hAnsi="Wingdings" w:hint="default"/>
      </w:rPr>
    </w:lvl>
  </w:abstractNum>
  <w:abstractNum w:abstractNumId="762" w15:restartNumberingAfterBreak="0">
    <w:nsid w:val="57383B8A"/>
    <w:multiLevelType w:val="hybridMultilevel"/>
    <w:tmpl w:val="D2B0594E"/>
    <w:lvl w:ilvl="0" w:tplc="9080F1F8">
      <w:start w:val="1"/>
      <w:numFmt w:val="bullet"/>
      <w:lvlText w:val=""/>
      <w:lvlJc w:val="left"/>
      <w:pPr>
        <w:ind w:left="720" w:hanging="360"/>
      </w:pPr>
      <w:rPr>
        <w:rFonts w:ascii="Symbol" w:hAnsi="Symbol" w:hint="default"/>
      </w:rPr>
    </w:lvl>
    <w:lvl w:ilvl="1" w:tplc="4AD06EE6">
      <w:start w:val="1"/>
      <w:numFmt w:val="bullet"/>
      <w:lvlText w:val="o"/>
      <w:lvlJc w:val="left"/>
      <w:pPr>
        <w:ind w:left="1440" w:hanging="360"/>
      </w:pPr>
      <w:rPr>
        <w:rFonts w:ascii="Courier New" w:hAnsi="Courier New" w:cs="Courier New" w:hint="default"/>
      </w:rPr>
    </w:lvl>
    <w:lvl w:ilvl="2" w:tplc="1014534A" w:tentative="1">
      <w:start w:val="1"/>
      <w:numFmt w:val="bullet"/>
      <w:lvlText w:val=""/>
      <w:lvlJc w:val="left"/>
      <w:pPr>
        <w:ind w:left="2160" w:hanging="360"/>
      </w:pPr>
      <w:rPr>
        <w:rFonts w:ascii="Wingdings" w:hAnsi="Wingdings" w:hint="default"/>
      </w:rPr>
    </w:lvl>
    <w:lvl w:ilvl="3" w:tplc="A3B25068" w:tentative="1">
      <w:start w:val="1"/>
      <w:numFmt w:val="bullet"/>
      <w:lvlText w:val=""/>
      <w:lvlJc w:val="left"/>
      <w:pPr>
        <w:ind w:left="2880" w:hanging="360"/>
      </w:pPr>
      <w:rPr>
        <w:rFonts w:ascii="Symbol" w:hAnsi="Symbol" w:hint="default"/>
      </w:rPr>
    </w:lvl>
    <w:lvl w:ilvl="4" w:tplc="0A501E96" w:tentative="1">
      <w:start w:val="1"/>
      <w:numFmt w:val="bullet"/>
      <w:lvlText w:val="o"/>
      <w:lvlJc w:val="left"/>
      <w:pPr>
        <w:ind w:left="3600" w:hanging="360"/>
      </w:pPr>
      <w:rPr>
        <w:rFonts w:ascii="Courier New" w:hAnsi="Courier New" w:cs="Courier New" w:hint="default"/>
      </w:rPr>
    </w:lvl>
    <w:lvl w:ilvl="5" w:tplc="E2FEE5DE" w:tentative="1">
      <w:start w:val="1"/>
      <w:numFmt w:val="bullet"/>
      <w:lvlText w:val=""/>
      <w:lvlJc w:val="left"/>
      <w:pPr>
        <w:ind w:left="4320" w:hanging="360"/>
      </w:pPr>
      <w:rPr>
        <w:rFonts w:ascii="Wingdings" w:hAnsi="Wingdings" w:hint="default"/>
      </w:rPr>
    </w:lvl>
    <w:lvl w:ilvl="6" w:tplc="1D08170C" w:tentative="1">
      <w:start w:val="1"/>
      <w:numFmt w:val="bullet"/>
      <w:lvlText w:val=""/>
      <w:lvlJc w:val="left"/>
      <w:pPr>
        <w:ind w:left="5040" w:hanging="360"/>
      </w:pPr>
      <w:rPr>
        <w:rFonts w:ascii="Symbol" w:hAnsi="Symbol" w:hint="default"/>
      </w:rPr>
    </w:lvl>
    <w:lvl w:ilvl="7" w:tplc="9E8000C2" w:tentative="1">
      <w:start w:val="1"/>
      <w:numFmt w:val="bullet"/>
      <w:lvlText w:val="o"/>
      <w:lvlJc w:val="left"/>
      <w:pPr>
        <w:ind w:left="5760" w:hanging="360"/>
      </w:pPr>
      <w:rPr>
        <w:rFonts w:ascii="Courier New" w:hAnsi="Courier New" w:cs="Courier New" w:hint="default"/>
      </w:rPr>
    </w:lvl>
    <w:lvl w:ilvl="8" w:tplc="7742B224" w:tentative="1">
      <w:start w:val="1"/>
      <w:numFmt w:val="bullet"/>
      <w:lvlText w:val=""/>
      <w:lvlJc w:val="left"/>
      <w:pPr>
        <w:ind w:left="6480" w:hanging="360"/>
      </w:pPr>
      <w:rPr>
        <w:rFonts w:ascii="Wingdings" w:hAnsi="Wingdings" w:hint="default"/>
      </w:rPr>
    </w:lvl>
  </w:abstractNum>
  <w:abstractNum w:abstractNumId="763" w15:restartNumberingAfterBreak="0">
    <w:nsid w:val="5741111B"/>
    <w:multiLevelType w:val="hybridMultilevel"/>
    <w:tmpl w:val="C75E1002"/>
    <w:lvl w:ilvl="0" w:tplc="A0A20894">
      <w:start w:val="1"/>
      <w:numFmt w:val="bullet"/>
      <w:lvlText w:val=""/>
      <w:lvlJc w:val="left"/>
      <w:pPr>
        <w:ind w:left="720" w:hanging="360"/>
      </w:pPr>
      <w:rPr>
        <w:rFonts w:ascii="Symbol" w:hAnsi="Symbol" w:hint="default"/>
      </w:rPr>
    </w:lvl>
    <w:lvl w:ilvl="1" w:tplc="8F54FBBC">
      <w:start w:val="1"/>
      <w:numFmt w:val="bullet"/>
      <w:lvlText w:val="o"/>
      <w:lvlJc w:val="left"/>
      <w:pPr>
        <w:ind w:left="1440" w:hanging="360"/>
      </w:pPr>
      <w:rPr>
        <w:rFonts w:ascii="Courier New" w:hAnsi="Courier New" w:cs="Courier New" w:hint="default"/>
      </w:rPr>
    </w:lvl>
    <w:lvl w:ilvl="2" w:tplc="2460D510" w:tentative="1">
      <w:start w:val="1"/>
      <w:numFmt w:val="bullet"/>
      <w:lvlText w:val=""/>
      <w:lvlJc w:val="left"/>
      <w:pPr>
        <w:ind w:left="2160" w:hanging="360"/>
      </w:pPr>
      <w:rPr>
        <w:rFonts w:ascii="Wingdings" w:hAnsi="Wingdings" w:hint="default"/>
      </w:rPr>
    </w:lvl>
    <w:lvl w:ilvl="3" w:tplc="44BC3640" w:tentative="1">
      <w:start w:val="1"/>
      <w:numFmt w:val="bullet"/>
      <w:lvlText w:val=""/>
      <w:lvlJc w:val="left"/>
      <w:pPr>
        <w:ind w:left="2880" w:hanging="360"/>
      </w:pPr>
      <w:rPr>
        <w:rFonts w:ascii="Symbol" w:hAnsi="Symbol" w:hint="default"/>
      </w:rPr>
    </w:lvl>
    <w:lvl w:ilvl="4" w:tplc="B3F2E856" w:tentative="1">
      <w:start w:val="1"/>
      <w:numFmt w:val="bullet"/>
      <w:lvlText w:val="o"/>
      <w:lvlJc w:val="left"/>
      <w:pPr>
        <w:ind w:left="3600" w:hanging="360"/>
      </w:pPr>
      <w:rPr>
        <w:rFonts w:ascii="Courier New" w:hAnsi="Courier New" w:cs="Courier New" w:hint="default"/>
      </w:rPr>
    </w:lvl>
    <w:lvl w:ilvl="5" w:tplc="BE8EE1E2" w:tentative="1">
      <w:start w:val="1"/>
      <w:numFmt w:val="bullet"/>
      <w:lvlText w:val=""/>
      <w:lvlJc w:val="left"/>
      <w:pPr>
        <w:ind w:left="4320" w:hanging="360"/>
      </w:pPr>
      <w:rPr>
        <w:rFonts w:ascii="Wingdings" w:hAnsi="Wingdings" w:hint="default"/>
      </w:rPr>
    </w:lvl>
    <w:lvl w:ilvl="6" w:tplc="3294BBA6" w:tentative="1">
      <w:start w:val="1"/>
      <w:numFmt w:val="bullet"/>
      <w:lvlText w:val=""/>
      <w:lvlJc w:val="left"/>
      <w:pPr>
        <w:ind w:left="5040" w:hanging="360"/>
      </w:pPr>
      <w:rPr>
        <w:rFonts w:ascii="Symbol" w:hAnsi="Symbol" w:hint="default"/>
      </w:rPr>
    </w:lvl>
    <w:lvl w:ilvl="7" w:tplc="4AAC15FC" w:tentative="1">
      <w:start w:val="1"/>
      <w:numFmt w:val="bullet"/>
      <w:lvlText w:val="o"/>
      <w:lvlJc w:val="left"/>
      <w:pPr>
        <w:ind w:left="5760" w:hanging="360"/>
      </w:pPr>
      <w:rPr>
        <w:rFonts w:ascii="Courier New" w:hAnsi="Courier New" w:cs="Courier New" w:hint="default"/>
      </w:rPr>
    </w:lvl>
    <w:lvl w:ilvl="8" w:tplc="B2FA92F8" w:tentative="1">
      <w:start w:val="1"/>
      <w:numFmt w:val="bullet"/>
      <w:lvlText w:val=""/>
      <w:lvlJc w:val="left"/>
      <w:pPr>
        <w:ind w:left="6480" w:hanging="360"/>
      </w:pPr>
      <w:rPr>
        <w:rFonts w:ascii="Wingdings" w:hAnsi="Wingdings" w:hint="default"/>
      </w:rPr>
    </w:lvl>
  </w:abstractNum>
  <w:abstractNum w:abstractNumId="764" w15:restartNumberingAfterBreak="0">
    <w:nsid w:val="57970EA8"/>
    <w:multiLevelType w:val="hybridMultilevel"/>
    <w:tmpl w:val="CD42DBCE"/>
    <w:lvl w:ilvl="0" w:tplc="2A1E04BC">
      <w:start w:val="1"/>
      <w:numFmt w:val="bullet"/>
      <w:lvlText w:val=""/>
      <w:lvlJc w:val="left"/>
      <w:pPr>
        <w:ind w:left="720" w:hanging="360"/>
      </w:pPr>
      <w:rPr>
        <w:rFonts w:ascii="Symbol" w:hAnsi="Symbol" w:hint="default"/>
      </w:rPr>
    </w:lvl>
    <w:lvl w:ilvl="1" w:tplc="F0102AB6" w:tentative="1">
      <w:start w:val="1"/>
      <w:numFmt w:val="bullet"/>
      <w:lvlText w:val="o"/>
      <w:lvlJc w:val="left"/>
      <w:pPr>
        <w:ind w:left="1440" w:hanging="360"/>
      </w:pPr>
      <w:rPr>
        <w:rFonts w:ascii="Courier New" w:hAnsi="Courier New" w:cs="Courier New" w:hint="default"/>
      </w:rPr>
    </w:lvl>
    <w:lvl w:ilvl="2" w:tplc="F4BC7968">
      <w:start w:val="1"/>
      <w:numFmt w:val="bullet"/>
      <w:lvlText w:val=""/>
      <w:lvlJc w:val="left"/>
      <w:pPr>
        <w:ind w:left="2160" w:hanging="360"/>
      </w:pPr>
      <w:rPr>
        <w:rFonts w:ascii="Wingdings" w:hAnsi="Wingdings" w:hint="default"/>
      </w:rPr>
    </w:lvl>
    <w:lvl w:ilvl="3" w:tplc="E990DE5A" w:tentative="1">
      <w:start w:val="1"/>
      <w:numFmt w:val="bullet"/>
      <w:lvlText w:val=""/>
      <w:lvlJc w:val="left"/>
      <w:pPr>
        <w:ind w:left="2880" w:hanging="360"/>
      </w:pPr>
      <w:rPr>
        <w:rFonts w:ascii="Symbol" w:hAnsi="Symbol" w:hint="default"/>
      </w:rPr>
    </w:lvl>
    <w:lvl w:ilvl="4" w:tplc="E772C7F6" w:tentative="1">
      <w:start w:val="1"/>
      <w:numFmt w:val="bullet"/>
      <w:lvlText w:val="o"/>
      <w:lvlJc w:val="left"/>
      <w:pPr>
        <w:ind w:left="3600" w:hanging="360"/>
      </w:pPr>
      <w:rPr>
        <w:rFonts w:ascii="Courier New" w:hAnsi="Courier New" w:cs="Courier New" w:hint="default"/>
      </w:rPr>
    </w:lvl>
    <w:lvl w:ilvl="5" w:tplc="A2F4FE26" w:tentative="1">
      <w:start w:val="1"/>
      <w:numFmt w:val="bullet"/>
      <w:lvlText w:val=""/>
      <w:lvlJc w:val="left"/>
      <w:pPr>
        <w:ind w:left="4320" w:hanging="360"/>
      </w:pPr>
      <w:rPr>
        <w:rFonts w:ascii="Wingdings" w:hAnsi="Wingdings" w:hint="default"/>
      </w:rPr>
    </w:lvl>
    <w:lvl w:ilvl="6" w:tplc="C27816C6" w:tentative="1">
      <w:start w:val="1"/>
      <w:numFmt w:val="bullet"/>
      <w:lvlText w:val=""/>
      <w:lvlJc w:val="left"/>
      <w:pPr>
        <w:ind w:left="5040" w:hanging="360"/>
      </w:pPr>
      <w:rPr>
        <w:rFonts w:ascii="Symbol" w:hAnsi="Symbol" w:hint="default"/>
      </w:rPr>
    </w:lvl>
    <w:lvl w:ilvl="7" w:tplc="272E5A90" w:tentative="1">
      <w:start w:val="1"/>
      <w:numFmt w:val="bullet"/>
      <w:lvlText w:val="o"/>
      <w:lvlJc w:val="left"/>
      <w:pPr>
        <w:ind w:left="5760" w:hanging="360"/>
      </w:pPr>
      <w:rPr>
        <w:rFonts w:ascii="Courier New" w:hAnsi="Courier New" w:cs="Courier New" w:hint="default"/>
      </w:rPr>
    </w:lvl>
    <w:lvl w:ilvl="8" w:tplc="C00C29DC" w:tentative="1">
      <w:start w:val="1"/>
      <w:numFmt w:val="bullet"/>
      <w:lvlText w:val=""/>
      <w:lvlJc w:val="left"/>
      <w:pPr>
        <w:ind w:left="6480" w:hanging="360"/>
      </w:pPr>
      <w:rPr>
        <w:rFonts w:ascii="Wingdings" w:hAnsi="Wingdings" w:hint="default"/>
      </w:rPr>
    </w:lvl>
  </w:abstractNum>
  <w:abstractNum w:abstractNumId="765" w15:restartNumberingAfterBreak="0">
    <w:nsid w:val="57A2225D"/>
    <w:multiLevelType w:val="hybridMultilevel"/>
    <w:tmpl w:val="120241CC"/>
    <w:lvl w:ilvl="0" w:tplc="B630E8B8">
      <w:start w:val="1"/>
      <w:numFmt w:val="bullet"/>
      <w:lvlText w:val=""/>
      <w:lvlJc w:val="left"/>
      <w:pPr>
        <w:ind w:left="720" w:hanging="360"/>
      </w:pPr>
      <w:rPr>
        <w:rFonts w:ascii="Symbol" w:hAnsi="Symbol" w:hint="default"/>
      </w:rPr>
    </w:lvl>
    <w:lvl w:ilvl="1" w:tplc="9C32D104" w:tentative="1">
      <w:start w:val="1"/>
      <w:numFmt w:val="bullet"/>
      <w:lvlText w:val="o"/>
      <w:lvlJc w:val="left"/>
      <w:pPr>
        <w:ind w:left="1440" w:hanging="360"/>
      </w:pPr>
      <w:rPr>
        <w:rFonts w:ascii="Courier New" w:hAnsi="Courier New" w:cs="Courier New" w:hint="default"/>
      </w:rPr>
    </w:lvl>
    <w:lvl w:ilvl="2" w:tplc="0DFE0FFC">
      <w:start w:val="1"/>
      <w:numFmt w:val="bullet"/>
      <w:lvlText w:val=""/>
      <w:lvlJc w:val="left"/>
      <w:pPr>
        <w:ind w:left="2160" w:hanging="360"/>
      </w:pPr>
      <w:rPr>
        <w:rFonts w:ascii="Wingdings" w:hAnsi="Wingdings" w:hint="default"/>
      </w:rPr>
    </w:lvl>
    <w:lvl w:ilvl="3" w:tplc="737A7E6E" w:tentative="1">
      <w:start w:val="1"/>
      <w:numFmt w:val="bullet"/>
      <w:lvlText w:val=""/>
      <w:lvlJc w:val="left"/>
      <w:pPr>
        <w:ind w:left="2880" w:hanging="360"/>
      </w:pPr>
      <w:rPr>
        <w:rFonts w:ascii="Symbol" w:hAnsi="Symbol" w:hint="default"/>
      </w:rPr>
    </w:lvl>
    <w:lvl w:ilvl="4" w:tplc="D3004E96" w:tentative="1">
      <w:start w:val="1"/>
      <w:numFmt w:val="bullet"/>
      <w:lvlText w:val="o"/>
      <w:lvlJc w:val="left"/>
      <w:pPr>
        <w:ind w:left="3600" w:hanging="360"/>
      </w:pPr>
      <w:rPr>
        <w:rFonts w:ascii="Courier New" w:hAnsi="Courier New" w:cs="Courier New" w:hint="default"/>
      </w:rPr>
    </w:lvl>
    <w:lvl w:ilvl="5" w:tplc="34949624" w:tentative="1">
      <w:start w:val="1"/>
      <w:numFmt w:val="bullet"/>
      <w:lvlText w:val=""/>
      <w:lvlJc w:val="left"/>
      <w:pPr>
        <w:ind w:left="4320" w:hanging="360"/>
      </w:pPr>
      <w:rPr>
        <w:rFonts w:ascii="Wingdings" w:hAnsi="Wingdings" w:hint="default"/>
      </w:rPr>
    </w:lvl>
    <w:lvl w:ilvl="6" w:tplc="8DAC951C" w:tentative="1">
      <w:start w:val="1"/>
      <w:numFmt w:val="bullet"/>
      <w:lvlText w:val=""/>
      <w:lvlJc w:val="left"/>
      <w:pPr>
        <w:ind w:left="5040" w:hanging="360"/>
      </w:pPr>
      <w:rPr>
        <w:rFonts w:ascii="Symbol" w:hAnsi="Symbol" w:hint="default"/>
      </w:rPr>
    </w:lvl>
    <w:lvl w:ilvl="7" w:tplc="C48E143A" w:tentative="1">
      <w:start w:val="1"/>
      <w:numFmt w:val="bullet"/>
      <w:lvlText w:val="o"/>
      <w:lvlJc w:val="left"/>
      <w:pPr>
        <w:ind w:left="5760" w:hanging="360"/>
      </w:pPr>
      <w:rPr>
        <w:rFonts w:ascii="Courier New" w:hAnsi="Courier New" w:cs="Courier New" w:hint="default"/>
      </w:rPr>
    </w:lvl>
    <w:lvl w:ilvl="8" w:tplc="71A64D7C" w:tentative="1">
      <w:start w:val="1"/>
      <w:numFmt w:val="bullet"/>
      <w:lvlText w:val=""/>
      <w:lvlJc w:val="left"/>
      <w:pPr>
        <w:ind w:left="6480" w:hanging="360"/>
      </w:pPr>
      <w:rPr>
        <w:rFonts w:ascii="Wingdings" w:hAnsi="Wingdings" w:hint="default"/>
      </w:rPr>
    </w:lvl>
  </w:abstractNum>
  <w:abstractNum w:abstractNumId="766" w15:restartNumberingAfterBreak="0">
    <w:nsid w:val="57C7384D"/>
    <w:multiLevelType w:val="hybridMultilevel"/>
    <w:tmpl w:val="343658D6"/>
    <w:lvl w:ilvl="0" w:tplc="6BC8392C">
      <w:start w:val="1"/>
      <w:numFmt w:val="bullet"/>
      <w:lvlText w:val=""/>
      <w:lvlJc w:val="left"/>
      <w:pPr>
        <w:ind w:left="720" w:hanging="360"/>
      </w:pPr>
      <w:rPr>
        <w:rFonts w:ascii="Symbol" w:hAnsi="Symbol" w:hint="default"/>
      </w:rPr>
    </w:lvl>
    <w:lvl w:ilvl="1" w:tplc="974CEBC8">
      <w:start w:val="1"/>
      <w:numFmt w:val="bullet"/>
      <w:lvlText w:val="o"/>
      <w:lvlJc w:val="left"/>
      <w:pPr>
        <w:ind w:left="1440" w:hanging="360"/>
      </w:pPr>
      <w:rPr>
        <w:rFonts w:ascii="Courier New" w:hAnsi="Courier New" w:cs="Courier New" w:hint="default"/>
      </w:rPr>
    </w:lvl>
    <w:lvl w:ilvl="2" w:tplc="E6B2CE2A" w:tentative="1">
      <w:start w:val="1"/>
      <w:numFmt w:val="bullet"/>
      <w:lvlText w:val=""/>
      <w:lvlJc w:val="left"/>
      <w:pPr>
        <w:ind w:left="2160" w:hanging="360"/>
      </w:pPr>
      <w:rPr>
        <w:rFonts w:ascii="Wingdings" w:hAnsi="Wingdings" w:hint="default"/>
      </w:rPr>
    </w:lvl>
    <w:lvl w:ilvl="3" w:tplc="9CEA2E86" w:tentative="1">
      <w:start w:val="1"/>
      <w:numFmt w:val="bullet"/>
      <w:lvlText w:val=""/>
      <w:lvlJc w:val="left"/>
      <w:pPr>
        <w:ind w:left="2880" w:hanging="360"/>
      </w:pPr>
      <w:rPr>
        <w:rFonts w:ascii="Symbol" w:hAnsi="Symbol" w:hint="default"/>
      </w:rPr>
    </w:lvl>
    <w:lvl w:ilvl="4" w:tplc="1332A52C" w:tentative="1">
      <w:start w:val="1"/>
      <w:numFmt w:val="bullet"/>
      <w:lvlText w:val="o"/>
      <w:lvlJc w:val="left"/>
      <w:pPr>
        <w:ind w:left="3600" w:hanging="360"/>
      </w:pPr>
      <w:rPr>
        <w:rFonts w:ascii="Courier New" w:hAnsi="Courier New" w:cs="Courier New" w:hint="default"/>
      </w:rPr>
    </w:lvl>
    <w:lvl w:ilvl="5" w:tplc="2FC85FBA" w:tentative="1">
      <w:start w:val="1"/>
      <w:numFmt w:val="bullet"/>
      <w:lvlText w:val=""/>
      <w:lvlJc w:val="left"/>
      <w:pPr>
        <w:ind w:left="4320" w:hanging="360"/>
      </w:pPr>
      <w:rPr>
        <w:rFonts w:ascii="Wingdings" w:hAnsi="Wingdings" w:hint="default"/>
      </w:rPr>
    </w:lvl>
    <w:lvl w:ilvl="6" w:tplc="BBAA146E" w:tentative="1">
      <w:start w:val="1"/>
      <w:numFmt w:val="bullet"/>
      <w:lvlText w:val=""/>
      <w:lvlJc w:val="left"/>
      <w:pPr>
        <w:ind w:left="5040" w:hanging="360"/>
      </w:pPr>
      <w:rPr>
        <w:rFonts w:ascii="Symbol" w:hAnsi="Symbol" w:hint="default"/>
      </w:rPr>
    </w:lvl>
    <w:lvl w:ilvl="7" w:tplc="41A00968" w:tentative="1">
      <w:start w:val="1"/>
      <w:numFmt w:val="bullet"/>
      <w:lvlText w:val="o"/>
      <w:lvlJc w:val="left"/>
      <w:pPr>
        <w:ind w:left="5760" w:hanging="360"/>
      </w:pPr>
      <w:rPr>
        <w:rFonts w:ascii="Courier New" w:hAnsi="Courier New" w:cs="Courier New" w:hint="default"/>
      </w:rPr>
    </w:lvl>
    <w:lvl w:ilvl="8" w:tplc="58680042" w:tentative="1">
      <w:start w:val="1"/>
      <w:numFmt w:val="bullet"/>
      <w:lvlText w:val=""/>
      <w:lvlJc w:val="left"/>
      <w:pPr>
        <w:ind w:left="6480" w:hanging="360"/>
      </w:pPr>
      <w:rPr>
        <w:rFonts w:ascii="Wingdings" w:hAnsi="Wingdings" w:hint="default"/>
      </w:rPr>
    </w:lvl>
  </w:abstractNum>
  <w:abstractNum w:abstractNumId="767" w15:restartNumberingAfterBreak="0">
    <w:nsid w:val="57C84B8C"/>
    <w:multiLevelType w:val="hybridMultilevel"/>
    <w:tmpl w:val="1382A894"/>
    <w:lvl w:ilvl="0" w:tplc="E730C704">
      <w:start w:val="1"/>
      <w:numFmt w:val="bullet"/>
      <w:lvlText w:val=""/>
      <w:lvlJc w:val="left"/>
      <w:pPr>
        <w:ind w:left="720" w:hanging="360"/>
      </w:pPr>
      <w:rPr>
        <w:rFonts w:ascii="Symbol" w:hAnsi="Symbol" w:hint="default"/>
      </w:rPr>
    </w:lvl>
    <w:lvl w:ilvl="1" w:tplc="900C80F0" w:tentative="1">
      <w:start w:val="1"/>
      <w:numFmt w:val="bullet"/>
      <w:lvlText w:val="o"/>
      <w:lvlJc w:val="left"/>
      <w:pPr>
        <w:ind w:left="1440" w:hanging="360"/>
      </w:pPr>
      <w:rPr>
        <w:rFonts w:ascii="Courier New" w:hAnsi="Courier New" w:cs="Courier New" w:hint="default"/>
      </w:rPr>
    </w:lvl>
    <w:lvl w:ilvl="2" w:tplc="12D61F20">
      <w:start w:val="1"/>
      <w:numFmt w:val="bullet"/>
      <w:lvlText w:val=""/>
      <w:lvlJc w:val="left"/>
      <w:pPr>
        <w:ind w:left="2160" w:hanging="360"/>
      </w:pPr>
      <w:rPr>
        <w:rFonts w:ascii="Wingdings" w:hAnsi="Wingdings" w:hint="default"/>
      </w:rPr>
    </w:lvl>
    <w:lvl w:ilvl="3" w:tplc="4F40DCD2" w:tentative="1">
      <w:start w:val="1"/>
      <w:numFmt w:val="bullet"/>
      <w:lvlText w:val=""/>
      <w:lvlJc w:val="left"/>
      <w:pPr>
        <w:ind w:left="2880" w:hanging="360"/>
      </w:pPr>
      <w:rPr>
        <w:rFonts w:ascii="Symbol" w:hAnsi="Symbol" w:hint="default"/>
      </w:rPr>
    </w:lvl>
    <w:lvl w:ilvl="4" w:tplc="F012ACAE" w:tentative="1">
      <w:start w:val="1"/>
      <w:numFmt w:val="bullet"/>
      <w:lvlText w:val="o"/>
      <w:lvlJc w:val="left"/>
      <w:pPr>
        <w:ind w:left="3600" w:hanging="360"/>
      </w:pPr>
      <w:rPr>
        <w:rFonts w:ascii="Courier New" w:hAnsi="Courier New" w:cs="Courier New" w:hint="default"/>
      </w:rPr>
    </w:lvl>
    <w:lvl w:ilvl="5" w:tplc="3BA0DDDA" w:tentative="1">
      <w:start w:val="1"/>
      <w:numFmt w:val="bullet"/>
      <w:lvlText w:val=""/>
      <w:lvlJc w:val="left"/>
      <w:pPr>
        <w:ind w:left="4320" w:hanging="360"/>
      </w:pPr>
      <w:rPr>
        <w:rFonts w:ascii="Wingdings" w:hAnsi="Wingdings" w:hint="default"/>
      </w:rPr>
    </w:lvl>
    <w:lvl w:ilvl="6" w:tplc="758C0F4A" w:tentative="1">
      <w:start w:val="1"/>
      <w:numFmt w:val="bullet"/>
      <w:lvlText w:val=""/>
      <w:lvlJc w:val="left"/>
      <w:pPr>
        <w:ind w:left="5040" w:hanging="360"/>
      </w:pPr>
      <w:rPr>
        <w:rFonts w:ascii="Symbol" w:hAnsi="Symbol" w:hint="default"/>
      </w:rPr>
    </w:lvl>
    <w:lvl w:ilvl="7" w:tplc="F7BC7336" w:tentative="1">
      <w:start w:val="1"/>
      <w:numFmt w:val="bullet"/>
      <w:lvlText w:val="o"/>
      <w:lvlJc w:val="left"/>
      <w:pPr>
        <w:ind w:left="5760" w:hanging="360"/>
      </w:pPr>
      <w:rPr>
        <w:rFonts w:ascii="Courier New" w:hAnsi="Courier New" w:cs="Courier New" w:hint="default"/>
      </w:rPr>
    </w:lvl>
    <w:lvl w:ilvl="8" w:tplc="697AD348" w:tentative="1">
      <w:start w:val="1"/>
      <w:numFmt w:val="bullet"/>
      <w:lvlText w:val=""/>
      <w:lvlJc w:val="left"/>
      <w:pPr>
        <w:ind w:left="6480" w:hanging="360"/>
      </w:pPr>
      <w:rPr>
        <w:rFonts w:ascii="Wingdings" w:hAnsi="Wingdings" w:hint="default"/>
      </w:rPr>
    </w:lvl>
  </w:abstractNum>
  <w:abstractNum w:abstractNumId="768" w15:restartNumberingAfterBreak="0">
    <w:nsid w:val="57D71F7A"/>
    <w:multiLevelType w:val="hybridMultilevel"/>
    <w:tmpl w:val="8F7E5352"/>
    <w:lvl w:ilvl="0" w:tplc="F014F05C">
      <w:start w:val="1"/>
      <w:numFmt w:val="bullet"/>
      <w:lvlText w:val=""/>
      <w:lvlJc w:val="left"/>
      <w:pPr>
        <w:ind w:left="720" w:hanging="360"/>
      </w:pPr>
      <w:rPr>
        <w:rFonts w:ascii="Symbol" w:hAnsi="Symbol" w:hint="default"/>
      </w:rPr>
    </w:lvl>
    <w:lvl w:ilvl="1" w:tplc="7B3C543A" w:tentative="1">
      <w:start w:val="1"/>
      <w:numFmt w:val="bullet"/>
      <w:lvlText w:val="o"/>
      <w:lvlJc w:val="left"/>
      <w:pPr>
        <w:ind w:left="1440" w:hanging="360"/>
      </w:pPr>
      <w:rPr>
        <w:rFonts w:ascii="Courier New" w:hAnsi="Courier New" w:cs="Courier New" w:hint="default"/>
      </w:rPr>
    </w:lvl>
    <w:lvl w:ilvl="2" w:tplc="A058C978" w:tentative="1">
      <w:start w:val="1"/>
      <w:numFmt w:val="bullet"/>
      <w:lvlText w:val=""/>
      <w:lvlJc w:val="left"/>
      <w:pPr>
        <w:ind w:left="2160" w:hanging="360"/>
      </w:pPr>
      <w:rPr>
        <w:rFonts w:ascii="Wingdings" w:hAnsi="Wingdings" w:hint="default"/>
      </w:rPr>
    </w:lvl>
    <w:lvl w:ilvl="3" w:tplc="9E127EA4" w:tentative="1">
      <w:start w:val="1"/>
      <w:numFmt w:val="bullet"/>
      <w:lvlText w:val=""/>
      <w:lvlJc w:val="left"/>
      <w:pPr>
        <w:ind w:left="2880" w:hanging="360"/>
      </w:pPr>
      <w:rPr>
        <w:rFonts w:ascii="Symbol" w:hAnsi="Symbol" w:hint="default"/>
      </w:rPr>
    </w:lvl>
    <w:lvl w:ilvl="4" w:tplc="F27C0B72" w:tentative="1">
      <w:start w:val="1"/>
      <w:numFmt w:val="bullet"/>
      <w:lvlText w:val="o"/>
      <w:lvlJc w:val="left"/>
      <w:pPr>
        <w:ind w:left="3600" w:hanging="360"/>
      </w:pPr>
      <w:rPr>
        <w:rFonts w:ascii="Courier New" w:hAnsi="Courier New" w:cs="Courier New" w:hint="default"/>
      </w:rPr>
    </w:lvl>
    <w:lvl w:ilvl="5" w:tplc="8E500238" w:tentative="1">
      <w:start w:val="1"/>
      <w:numFmt w:val="bullet"/>
      <w:lvlText w:val=""/>
      <w:lvlJc w:val="left"/>
      <w:pPr>
        <w:ind w:left="4320" w:hanging="360"/>
      </w:pPr>
      <w:rPr>
        <w:rFonts w:ascii="Wingdings" w:hAnsi="Wingdings" w:hint="default"/>
      </w:rPr>
    </w:lvl>
    <w:lvl w:ilvl="6" w:tplc="85B26866" w:tentative="1">
      <w:start w:val="1"/>
      <w:numFmt w:val="bullet"/>
      <w:lvlText w:val=""/>
      <w:lvlJc w:val="left"/>
      <w:pPr>
        <w:ind w:left="5040" w:hanging="360"/>
      </w:pPr>
      <w:rPr>
        <w:rFonts w:ascii="Symbol" w:hAnsi="Symbol" w:hint="default"/>
      </w:rPr>
    </w:lvl>
    <w:lvl w:ilvl="7" w:tplc="9434FFFA" w:tentative="1">
      <w:start w:val="1"/>
      <w:numFmt w:val="bullet"/>
      <w:lvlText w:val="o"/>
      <w:lvlJc w:val="left"/>
      <w:pPr>
        <w:ind w:left="5760" w:hanging="360"/>
      </w:pPr>
      <w:rPr>
        <w:rFonts w:ascii="Courier New" w:hAnsi="Courier New" w:cs="Courier New" w:hint="default"/>
      </w:rPr>
    </w:lvl>
    <w:lvl w:ilvl="8" w:tplc="BAF2542C" w:tentative="1">
      <w:start w:val="1"/>
      <w:numFmt w:val="bullet"/>
      <w:lvlText w:val=""/>
      <w:lvlJc w:val="left"/>
      <w:pPr>
        <w:ind w:left="6480" w:hanging="360"/>
      </w:pPr>
      <w:rPr>
        <w:rFonts w:ascii="Wingdings" w:hAnsi="Wingdings" w:hint="default"/>
      </w:rPr>
    </w:lvl>
  </w:abstractNum>
  <w:abstractNum w:abstractNumId="769" w15:restartNumberingAfterBreak="0">
    <w:nsid w:val="58004D93"/>
    <w:multiLevelType w:val="hybridMultilevel"/>
    <w:tmpl w:val="862246C4"/>
    <w:lvl w:ilvl="0" w:tplc="6304F026">
      <w:start w:val="1"/>
      <w:numFmt w:val="bullet"/>
      <w:lvlText w:val=""/>
      <w:lvlJc w:val="left"/>
      <w:pPr>
        <w:ind w:left="720" w:hanging="360"/>
      </w:pPr>
      <w:rPr>
        <w:rFonts w:ascii="Symbol" w:hAnsi="Symbol" w:hint="default"/>
      </w:rPr>
    </w:lvl>
    <w:lvl w:ilvl="1" w:tplc="A866BA0A" w:tentative="1">
      <w:start w:val="1"/>
      <w:numFmt w:val="bullet"/>
      <w:lvlText w:val="o"/>
      <w:lvlJc w:val="left"/>
      <w:pPr>
        <w:ind w:left="1440" w:hanging="360"/>
      </w:pPr>
      <w:rPr>
        <w:rFonts w:ascii="Courier New" w:hAnsi="Courier New" w:cs="Courier New" w:hint="default"/>
      </w:rPr>
    </w:lvl>
    <w:lvl w:ilvl="2" w:tplc="AC42DE7E">
      <w:start w:val="1"/>
      <w:numFmt w:val="bullet"/>
      <w:lvlText w:val=""/>
      <w:lvlJc w:val="left"/>
      <w:pPr>
        <w:ind w:left="2160" w:hanging="360"/>
      </w:pPr>
      <w:rPr>
        <w:rFonts w:ascii="Wingdings" w:hAnsi="Wingdings" w:hint="default"/>
      </w:rPr>
    </w:lvl>
    <w:lvl w:ilvl="3" w:tplc="1C02FB20" w:tentative="1">
      <w:start w:val="1"/>
      <w:numFmt w:val="bullet"/>
      <w:lvlText w:val=""/>
      <w:lvlJc w:val="left"/>
      <w:pPr>
        <w:ind w:left="2880" w:hanging="360"/>
      </w:pPr>
      <w:rPr>
        <w:rFonts w:ascii="Symbol" w:hAnsi="Symbol" w:hint="default"/>
      </w:rPr>
    </w:lvl>
    <w:lvl w:ilvl="4" w:tplc="B7467C76" w:tentative="1">
      <w:start w:val="1"/>
      <w:numFmt w:val="bullet"/>
      <w:lvlText w:val="o"/>
      <w:lvlJc w:val="left"/>
      <w:pPr>
        <w:ind w:left="3600" w:hanging="360"/>
      </w:pPr>
      <w:rPr>
        <w:rFonts w:ascii="Courier New" w:hAnsi="Courier New" w:cs="Courier New" w:hint="default"/>
      </w:rPr>
    </w:lvl>
    <w:lvl w:ilvl="5" w:tplc="358ED324" w:tentative="1">
      <w:start w:val="1"/>
      <w:numFmt w:val="bullet"/>
      <w:lvlText w:val=""/>
      <w:lvlJc w:val="left"/>
      <w:pPr>
        <w:ind w:left="4320" w:hanging="360"/>
      </w:pPr>
      <w:rPr>
        <w:rFonts w:ascii="Wingdings" w:hAnsi="Wingdings" w:hint="default"/>
      </w:rPr>
    </w:lvl>
    <w:lvl w:ilvl="6" w:tplc="A334ACF0" w:tentative="1">
      <w:start w:val="1"/>
      <w:numFmt w:val="bullet"/>
      <w:lvlText w:val=""/>
      <w:lvlJc w:val="left"/>
      <w:pPr>
        <w:ind w:left="5040" w:hanging="360"/>
      </w:pPr>
      <w:rPr>
        <w:rFonts w:ascii="Symbol" w:hAnsi="Symbol" w:hint="default"/>
      </w:rPr>
    </w:lvl>
    <w:lvl w:ilvl="7" w:tplc="06FA0786" w:tentative="1">
      <w:start w:val="1"/>
      <w:numFmt w:val="bullet"/>
      <w:lvlText w:val="o"/>
      <w:lvlJc w:val="left"/>
      <w:pPr>
        <w:ind w:left="5760" w:hanging="360"/>
      </w:pPr>
      <w:rPr>
        <w:rFonts w:ascii="Courier New" w:hAnsi="Courier New" w:cs="Courier New" w:hint="default"/>
      </w:rPr>
    </w:lvl>
    <w:lvl w:ilvl="8" w:tplc="03B69C9A" w:tentative="1">
      <w:start w:val="1"/>
      <w:numFmt w:val="bullet"/>
      <w:lvlText w:val=""/>
      <w:lvlJc w:val="left"/>
      <w:pPr>
        <w:ind w:left="6480" w:hanging="360"/>
      </w:pPr>
      <w:rPr>
        <w:rFonts w:ascii="Wingdings" w:hAnsi="Wingdings" w:hint="default"/>
      </w:rPr>
    </w:lvl>
  </w:abstractNum>
  <w:abstractNum w:abstractNumId="770" w15:restartNumberingAfterBreak="0">
    <w:nsid w:val="580F78FE"/>
    <w:multiLevelType w:val="hybridMultilevel"/>
    <w:tmpl w:val="F00CA570"/>
    <w:lvl w:ilvl="0" w:tplc="62C0C058">
      <w:start w:val="1"/>
      <w:numFmt w:val="bullet"/>
      <w:lvlText w:val=""/>
      <w:lvlJc w:val="left"/>
      <w:pPr>
        <w:ind w:left="720" w:hanging="360"/>
      </w:pPr>
      <w:rPr>
        <w:rFonts w:ascii="Symbol" w:hAnsi="Symbol" w:hint="default"/>
      </w:rPr>
    </w:lvl>
    <w:lvl w:ilvl="1" w:tplc="7D34BD8C" w:tentative="1">
      <w:start w:val="1"/>
      <w:numFmt w:val="bullet"/>
      <w:lvlText w:val="o"/>
      <w:lvlJc w:val="left"/>
      <w:pPr>
        <w:ind w:left="1440" w:hanging="360"/>
      </w:pPr>
      <w:rPr>
        <w:rFonts w:ascii="Courier New" w:hAnsi="Courier New" w:cs="Courier New" w:hint="default"/>
      </w:rPr>
    </w:lvl>
    <w:lvl w:ilvl="2" w:tplc="236AE7D0">
      <w:start w:val="1"/>
      <w:numFmt w:val="bullet"/>
      <w:lvlText w:val=""/>
      <w:lvlJc w:val="left"/>
      <w:pPr>
        <w:ind w:left="2160" w:hanging="360"/>
      </w:pPr>
      <w:rPr>
        <w:rFonts w:ascii="Wingdings" w:hAnsi="Wingdings" w:hint="default"/>
      </w:rPr>
    </w:lvl>
    <w:lvl w:ilvl="3" w:tplc="AD5AD316" w:tentative="1">
      <w:start w:val="1"/>
      <w:numFmt w:val="bullet"/>
      <w:lvlText w:val=""/>
      <w:lvlJc w:val="left"/>
      <w:pPr>
        <w:ind w:left="2880" w:hanging="360"/>
      </w:pPr>
      <w:rPr>
        <w:rFonts w:ascii="Symbol" w:hAnsi="Symbol" w:hint="default"/>
      </w:rPr>
    </w:lvl>
    <w:lvl w:ilvl="4" w:tplc="69A424A6" w:tentative="1">
      <w:start w:val="1"/>
      <w:numFmt w:val="bullet"/>
      <w:lvlText w:val="o"/>
      <w:lvlJc w:val="left"/>
      <w:pPr>
        <w:ind w:left="3600" w:hanging="360"/>
      </w:pPr>
      <w:rPr>
        <w:rFonts w:ascii="Courier New" w:hAnsi="Courier New" w:cs="Courier New" w:hint="default"/>
      </w:rPr>
    </w:lvl>
    <w:lvl w:ilvl="5" w:tplc="7ED4EA64" w:tentative="1">
      <w:start w:val="1"/>
      <w:numFmt w:val="bullet"/>
      <w:lvlText w:val=""/>
      <w:lvlJc w:val="left"/>
      <w:pPr>
        <w:ind w:left="4320" w:hanging="360"/>
      </w:pPr>
      <w:rPr>
        <w:rFonts w:ascii="Wingdings" w:hAnsi="Wingdings" w:hint="default"/>
      </w:rPr>
    </w:lvl>
    <w:lvl w:ilvl="6" w:tplc="90CA0CD6" w:tentative="1">
      <w:start w:val="1"/>
      <w:numFmt w:val="bullet"/>
      <w:lvlText w:val=""/>
      <w:lvlJc w:val="left"/>
      <w:pPr>
        <w:ind w:left="5040" w:hanging="360"/>
      </w:pPr>
      <w:rPr>
        <w:rFonts w:ascii="Symbol" w:hAnsi="Symbol" w:hint="default"/>
      </w:rPr>
    </w:lvl>
    <w:lvl w:ilvl="7" w:tplc="E14A9284" w:tentative="1">
      <w:start w:val="1"/>
      <w:numFmt w:val="bullet"/>
      <w:lvlText w:val="o"/>
      <w:lvlJc w:val="left"/>
      <w:pPr>
        <w:ind w:left="5760" w:hanging="360"/>
      </w:pPr>
      <w:rPr>
        <w:rFonts w:ascii="Courier New" w:hAnsi="Courier New" w:cs="Courier New" w:hint="default"/>
      </w:rPr>
    </w:lvl>
    <w:lvl w:ilvl="8" w:tplc="3EC6BF54" w:tentative="1">
      <w:start w:val="1"/>
      <w:numFmt w:val="bullet"/>
      <w:lvlText w:val=""/>
      <w:lvlJc w:val="left"/>
      <w:pPr>
        <w:ind w:left="6480" w:hanging="360"/>
      </w:pPr>
      <w:rPr>
        <w:rFonts w:ascii="Wingdings" w:hAnsi="Wingdings" w:hint="default"/>
      </w:rPr>
    </w:lvl>
  </w:abstractNum>
  <w:abstractNum w:abstractNumId="771" w15:restartNumberingAfterBreak="0">
    <w:nsid w:val="58340B4D"/>
    <w:multiLevelType w:val="hybridMultilevel"/>
    <w:tmpl w:val="76BCA480"/>
    <w:lvl w:ilvl="0" w:tplc="66EA8B10">
      <w:start w:val="1"/>
      <w:numFmt w:val="bullet"/>
      <w:lvlText w:val=""/>
      <w:lvlJc w:val="left"/>
      <w:pPr>
        <w:ind w:left="720" w:hanging="360"/>
      </w:pPr>
      <w:rPr>
        <w:rFonts w:ascii="Symbol" w:hAnsi="Symbol" w:hint="default"/>
      </w:rPr>
    </w:lvl>
    <w:lvl w:ilvl="1" w:tplc="522AA34A" w:tentative="1">
      <w:start w:val="1"/>
      <w:numFmt w:val="bullet"/>
      <w:lvlText w:val="o"/>
      <w:lvlJc w:val="left"/>
      <w:pPr>
        <w:ind w:left="1440" w:hanging="360"/>
      </w:pPr>
      <w:rPr>
        <w:rFonts w:ascii="Courier New" w:hAnsi="Courier New" w:cs="Courier New" w:hint="default"/>
      </w:rPr>
    </w:lvl>
    <w:lvl w:ilvl="2" w:tplc="F8A8D430">
      <w:start w:val="1"/>
      <w:numFmt w:val="bullet"/>
      <w:lvlText w:val=""/>
      <w:lvlJc w:val="left"/>
      <w:pPr>
        <w:ind w:left="2160" w:hanging="360"/>
      </w:pPr>
      <w:rPr>
        <w:rFonts w:ascii="Wingdings" w:hAnsi="Wingdings" w:hint="default"/>
      </w:rPr>
    </w:lvl>
    <w:lvl w:ilvl="3" w:tplc="DC5674F8" w:tentative="1">
      <w:start w:val="1"/>
      <w:numFmt w:val="bullet"/>
      <w:lvlText w:val=""/>
      <w:lvlJc w:val="left"/>
      <w:pPr>
        <w:ind w:left="2880" w:hanging="360"/>
      </w:pPr>
      <w:rPr>
        <w:rFonts w:ascii="Symbol" w:hAnsi="Symbol" w:hint="default"/>
      </w:rPr>
    </w:lvl>
    <w:lvl w:ilvl="4" w:tplc="B876333A" w:tentative="1">
      <w:start w:val="1"/>
      <w:numFmt w:val="bullet"/>
      <w:lvlText w:val="o"/>
      <w:lvlJc w:val="left"/>
      <w:pPr>
        <w:ind w:left="3600" w:hanging="360"/>
      </w:pPr>
      <w:rPr>
        <w:rFonts w:ascii="Courier New" w:hAnsi="Courier New" w:cs="Courier New" w:hint="default"/>
      </w:rPr>
    </w:lvl>
    <w:lvl w:ilvl="5" w:tplc="BE40238A" w:tentative="1">
      <w:start w:val="1"/>
      <w:numFmt w:val="bullet"/>
      <w:lvlText w:val=""/>
      <w:lvlJc w:val="left"/>
      <w:pPr>
        <w:ind w:left="4320" w:hanging="360"/>
      </w:pPr>
      <w:rPr>
        <w:rFonts w:ascii="Wingdings" w:hAnsi="Wingdings" w:hint="default"/>
      </w:rPr>
    </w:lvl>
    <w:lvl w:ilvl="6" w:tplc="F026880A" w:tentative="1">
      <w:start w:val="1"/>
      <w:numFmt w:val="bullet"/>
      <w:lvlText w:val=""/>
      <w:lvlJc w:val="left"/>
      <w:pPr>
        <w:ind w:left="5040" w:hanging="360"/>
      </w:pPr>
      <w:rPr>
        <w:rFonts w:ascii="Symbol" w:hAnsi="Symbol" w:hint="default"/>
      </w:rPr>
    </w:lvl>
    <w:lvl w:ilvl="7" w:tplc="570E492C" w:tentative="1">
      <w:start w:val="1"/>
      <w:numFmt w:val="bullet"/>
      <w:lvlText w:val="o"/>
      <w:lvlJc w:val="left"/>
      <w:pPr>
        <w:ind w:left="5760" w:hanging="360"/>
      </w:pPr>
      <w:rPr>
        <w:rFonts w:ascii="Courier New" w:hAnsi="Courier New" w:cs="Courier New" w:hint="default"/>
      </w:rPr>
    </w:lvl>
    <w:lvl w:ilvl="8" w:tplc="942CE834" w:tentative="1">
      <w:start w:val="1"/>
      <w:numFmt w:val="bullet"/>
      <w:lvlText w:val=""/>
      <w:lvlJc w:val="left"/>
      <w:pPr>
        <w:ind w:left="6480" w:hanging="360"/>
      </w:pPr>
      <w:rPr>
        <w:rFonts w:ascii="Wingdings" w:hAnsi="Wingdings" w:hint="default"/>
      </w:rPr>
    </w:lvl>
  </w:abstractNum>
  <w:abstractNum w:abstractNumId="772" w15:restartNumberingAfterBreak="0">
    <w:nsid w:val="584E6110"/>
    <w:multiLevelType w:val="hybridMultilevel"/>
    <w:tmpl w:val="DA92B026"/>
    <w:lvl w:ilvl="0" w:tplc="51B03304">
      <w:start w:val="1"/>
      <w:numFmt w:val="bullet"/>
      <w:lvlText w:val=""/>
      <w:lvlJc w:val="left"/>
      <w:pPr>
        <w:ind w:left="720" w:hanging="360"/>
      </w:pPr>
      <w:rPr>
        <w:rFonts w:ascii="Symbol" w:hAnsi="Symbol" w:hint="default"/>
      </w:rPr>
    </w:lvl>
    <w:lvl w:ilvl="1" w:tplc="67523966" w:tentative="1">
      <w:start w:val="1"/>
      <w:numFmt w:val="bullet"/>
      <w:lvlText w:val="o"/>
      <w:lvlJc w:val="left"/>
      <w:pPr>
        <w:ind w:left="1440" w:hanging="360"/>
      </w:pPr>
      <w:rPr>
        <w:rFonts w:ascii="Courier New" w:hAnsi="Courier New" w:cs="Courier New" w:hint="default"/>
      </w:rPr>
    </w:lvl>
    <w:lvl w:ilvl="2" w:tplc="895E6156">
      <w:start w:val="1"/>
      <w:numFmt w:val="bullet"/>
      <w:lvlText w:val=""/>
      <w:lvlJc w:val="left"/>
      <w:pPr>
        <w:ind w:left="2160" w:hanging="360"/>
      </w:pPr>
      <w:rPr>
        <w:rFonts w:ascii="Wingdings" w:hAnsi="Wingdings" w:hint="default"/>
      </w:rPr>
    </w:lvl>
    <w:lvl w:ilvl="3" w:tplc="C03A27E4" w:tentative="1">
      <w:start w:val="1"/>
      <w:numFmt w:val="bullet"/>
      <w:lvlText w:val=""/>
      <w:lvlJc w:val="left"/>
      <w:pPr>
        <w:ind w:left="2880" w:hanging="360"/>
      </w:pPr>
      <w:rPr>
        <w:rFonts w:ascii="Symbol" w:hAnsi="Symbol" w:hint="default"/>
      </w:rPr>
    </w:lvl>
    <w:lvl w:ilvl="4" w:tplc="DCAEB59C" w:tentative="1">
      <w:start w:val="1"/>
      <w:numFmt w:val="bullet"/>
      <w:lvlText w:val="o"/>
      <w:lvlJc w:val="left"/>
      <w:pPr>
        <w:ind w:left="3600" w:hanging="360"/>
      </w:pPr>
      <w:rPr>
        <w:rFonts w:ascii="Courier New" w:hAnsi="Courier New" w:cs="Courier New" w:hint="default"/>
      </w:rPr>
    </w:lvl>
    <w:lvl w:ilvl="5" w:tplc="BE80C178" w:tentative="1">
      <w:start w:val="1"/>
      <w:numFmt w:val="bullet"/>
      <w:lvlText w:val=""/>
      <w:lvlJc w:val="left"/>
      <w:pPr>
        <w:ind w:left="4320" w:hanging="360"/>
      </w:pPr>
      <w:rPr>
        <w:rFonts w:ascii="Wingdings" w:hAnsi="Wingdings" w:hint="default"/>
      </w:rPr>
    </w:lvl>
    <w:lvl w:ilvl="6" w:tplc="C5502256" w:tentative="1">
      <w:start w:val="1"/>
      <w:numFmt w:val="bullet"/>
      <w:lvlText w:val=""/>
      <w:lvlJc w:val="left"/>
      <w:pPr>
        <w:ind w:left="5040" w:hanging="360"/>
      </w:pPr>
      <w:rPr>
        <w:rFonts w:ascii="Symbol" w:hAnsi="Symbol" w:hint="default"/>
      </w:rPr>
    </w:lvl>
    <w:lvl w:ilvl="7" w:tplc="9670CD66" w:tentative="1">
      <w:start w:val="1"/>
      <w:numFmt w:val="bullet"/>
      <w:lvlText w:val="o"/>
      <w:lvlJc w:val="left"/>
      <w:pPr>
        <w:ind w:left="5760" w:hanging="360"/>
      </w:pPr>
      <w:rPr>
        <w:rFonts w:ascii="Courier New" w:hAnsi="Courier New" w:cs="Courier New" w:hint="default"/>
      </w:rPr>
    </w:lvl>
    <w:lvl w:ilvl="8" w:tplc="4EBAB622" w:tentative="1">
      <w:start w:val="1"/>
      <w:numFmt w:val="bullet"/>
      <w:lvlText w:val=""/>
      <w:lvlJc w:val="left"/>
      <w:pPr>
        <w:ind w:left="6480" w:hanging="360"/>
      </w:pPr>
      <w:rPr>
        <w:rFonts w:ascii="Wingdings" w:hAnsi="Wingdings" w:hint="default"/>
      </w:rPr>
    </w:lvl>
  </w:abstractNum>
  <w:abstractNum w:abstractNumId="773" w15:restartNumberingAfterBreak="0">
    <w:nsid w:val="5884077C"/>
    <w:multiLevelType w:val="hybridMultilevel"/>
    <w:tmpl w:val="8624B064"/>
    <w:lvl w:ilvl="0" w:tplc="7B62F3A4">
      <w:start w:val="1"/>
      <w:numFmt w:val="bullet"/>
      <w:lvlText w:val=""/>
      <w:lvlJc w:val="left"/>
      <w:pPr>
        <w:ind w:left="720" w:hanging="360"/>
      </w:pPr>
      <w:rPr>
        <w:rFonts w:ascii="Symbol" w:hAnsi="Symbol" w:hint="default"/>
      </w:rPr>
    </w:lvl>
    <w:lvl w:ilvl="1" w:tplc="90C093B6" w:tentative="1">
      <w:start w:val="1"/>
      <w:numFmt w:val="bullet"/>
      <w:lvlText w:val="o"/>
      <w:lvlJc w:val="left"/>
      <w:pPr>
        <w:ind w:left="1440" w:hanging="360"/>
      </w:pPr>
      <w:rPr>
        <w:rFonts w:ascii="Courier New" w:hAnsi="Courier New" w:cs="Courier New" w:hint="default"/>
      </w:rPr>
    </w:lvl>
    <w:lvl w:ilvl="2" w:tplc="26C81A88">
      <w:start w:val="1"/>
      <w:numFmt w:val="bullet"/>
      <w:lvlText w:val=""/>
      <w:lvlJc w:val="left"/>
      <w:pPr>
        <w:ind w:left="2160" w:hanging="360"/>
      </w:pPr>
      <w:rPr>
        <w:rFonts w:ascii="Wingdings" w:hAnsi="Wingdings" w:hint="default"/>
      </w:rPr>
    </w:lvl>
    <w:lvl w:ilvl="3" w:tplc="15D4B478" w:tentative="1">
      <w:start w:val="1"/>
      <w:numFmt w:val="bullet"/>
      <w:lvlText w:val=""/>
      <w:lvlJc w:val="left"/>
      <w:pPr>
        <w:ind w:left="2880" w:hanging="360"/>
      </w:pPr>
      <w:rPr>
        <w:rFonts w:ascii="Symbol" w:hAnsi="Symbol" w:hint="default"/>
      </w:rPr>
    </w:lvl>
    <w:lvl w:ilvl="4" w:tplc="0C405120" w:tentative="1">
      <w:start w:val="1"/>
      <w:numFmt w:val="bullet"/>
      <w:lvlText w:val="o"/>
      <w:lvlJc w:val="left"/>
      <w:pPr>
        <w:ind w:left="3600" w:hanging="360"/>
      </w:pPr>
      <w:rPr>
        <w:rFonts w:ascii="Courier New" w:hAnsi="Courier New" w:cs="Courier New" w:hint="default"/>
      </w:rPr>
    </w:lvl>
    <w:lvl w:ilvl="5" w:tplc="B104828A" w:tentative="1">
      <w:start w:val="1"/>
      <w:numFmt w:val="bullet"/>
      <w:lvlText w:val=""/>
      <w:lvlJc w:val="left"/>
      <w:pPr>
        <w:ind w:left="4320" w:hanging="360"/>
      </w:pPr>
      <w:rPr>
        <w:rFonts w:ascii="Wingdings" w:hAnsi="Wingdings" w:hint="default"/>
      </w:rPr>
    </w:lvl>
    <w:lvl w:ilvl="6" w:tplc="746A655E" w:tentative="1">
      <w:start w:val="1"/>
      <w:numFmt w:val="bullet"/>
      <w:lvlText w:val=""/>
      <w:lvlJc w:val="left"/>
      <w:pPr>
        <w:ind w:left="5040" w:hanging="360"/>
      </w:pPr>
      <w:rPr>
        <w:rFonts w:ascii="Symbol" w:hAnsi="Symbol" w:hint="default"/>
      </w:rPr>
    </w:lvl>
    <w:lvl w:ilvl="7" w:tplc="3FBC6038" w:tentative="1">
      <w:start w:val="1"/>
      <w:numFmt w:val="bullet"/>
      <w:lvlText w:val="o"/>
      <w:lvlJc w:val="left"/>
      <w:pPr>
        <w:ind w:left="5760" w:hanging="360"/>
      </w:pPr>
      <w:rPr>
        <w:rFonts w:ascii="Courier New" w:hAnsi="Courier New" w:cs="Courier New" w:hint="default"/>
      </w:rPr>
    </w:lvl>
    <w:lvl w:ilvl="8" w:tplc="D3C276BA" w:tentative="1">
      <w:start w:val="1"/>
      <w:numFmt w:val="bullet"/>
      <w:lvlText w:val=""/>
      <w:lvlJc w:val="left"/>
      <w:pPr>
        <w:ind w:left="6480" w:hanging="360"/>
      </w:pPr>
      <w:rPr>
        <w:rFonts w:ascii="Wingdings" w:hAnsi="Wingdings" w:hint="default"/>
      </w:rPr>
    </w:lvl>
  </w:abstractNum>
  <w:abstractNum w:abstractNumId="774" w15:restartNumberingAfterBreak="0">
    <w:nsid w:val="58A73EAE"/>
    <w:multiLevelType w:val="hybridMultilevel"/>
    <w:tmpl w:val="9216E702"/>
    <w:lvl w:ilvl="0" w:tplc="CF72FBE4">
      <w:start w:val="1"/>
      <w:numFmt w:val="bullet"/>
      <w:lvlText w:val=""/>
      <w:lvlJc w:val="left"/>
      <w:pPr>
        <w:ind w:left="720" w:hanging="360"/>
      </w:pPr>
      <w:rPr>
        <w:rFonts w:ascii="Symbol" w:hAnsi="Symbol" w:hint="default"/>
      </w:rPr>
    </w:lvl>
    <w:lvl w:ilvl="1" w:tplc="EE62A5BE">
      <w:start w:val="1"/>
      <w:numFmt w:val="bullet"/>
      <w:lvlText w:val="o"/>
      <w:lvlJc w:val="left"/>
      <w:pPr>
        <w:ind w:left="1440" w:hanging="360"/>
      </w:pPr>
      <w:rPr>
        <w:rFonts w:ascii="Courier New" w:hAnsi="Courier New" w:cs="Courier New" w:hint="default"/>
      </w:rPr>
    </w:lvl>
    <w:lvl w:ilvl="2" w:tplc="162E4E80" w:tentative="1">
      <w:start w:val="1"/>
      <w:numFmt w:val="bullet"/>
      <w:lvlText w:val=""/>
      <w:lvlJc w:val="left"/>
      <w:pPr>
        <w:ind w:left="2160" w:hanging="360"/>
      </w:pPr>
      <w:rPr>
        <w:rFonts w:ascii="Wingdings" w:hAnsi="Wingdings" w:hint="default"/>
      </w:rPr>
    </w:lvl>
    <w:lvl w:ilvl="3" w:tplc="D88277FA" w:tentative="1">
      <w:start w:val="1"/>
      <w:numFmt w:val="bullet"/>
      <w:lvlText w:val=""/>
      <w:lvlJc w:val="left"/>
      <w:pPr>
        <w:ind w:left="2880" w:hanging="360"/>
      </w:pPr>
      <w:rPr>
        <w:rFonts w:ascii="Symbol" w:hAnsi="Symbol" w:hint="default"/>
      </w:rPr>
    </w:lvl>
    <w:lvl w:ilvl="4" w:tplc="335E2EFC" w:tentative="1">
      <w:start w:val="1"/>
      <w:numFmt w:val="bullet"/>
      <w:lvlText w:val="o"/>
      <w:lvlJc w:val="left"/>
      <w:pPr>
        <w:ind w:left="3600" w:hanging="360"/>
      </w:pPr>
      <w:rPr>
        <w:rFonts w:ascii="Courier New" w:hAnsi="Courier New" w:cs="Courier New" w:hint="default"/>
      </w:rPr>
    </w:lvl>
    <w:lvl w:ilvl="5" w:tplc="DEA04CAC" w:tentative="1">
      <w:start w:val="1"/>
      <w:numFmt w:val="bullet"/>
      <w:lvlText w:val=""/>
      <w:lvlJc w:val="left"/>
      <w:pPr>
        <w:ind w:left="4320" w:hanging="360"/>
      </w:pPr>
      <w:rPr>
        <w:rFonts w:ascii="Wingdings" w:hAnsi="Wingdings" w:hint="default"/>
      </w:rPr>
    </w:lvl>
    <w:lvl w:ilvl="6" w:tplc="FB6C29E4" w:tentative="1">
      <w:start w:val="1"/>
      <w:numFmt w:val="bullet"/>
      <w:lvlText w:val=""/>
      <w:lvlJc w:val="left"/>
      <w:pPr>
        <w:ind w:left="5040" w:hanging="360"/>
      </w:pPr>
      <w:rPr>
        <w:rFonts w:ascii="Symbol" w:hAnsi="Symbol" w:hint="default"/>
      </w:rPr>
    </w:lvl>
    <w:lvl w:ilvl="7" w:tplc="53E023E6" w:tentative="1">
      <w:start w:val="1"/>
      <w:numFmt w:val="bullet"/>
      <w:lvlText w:val="o"/>
      <w:lvlJc w:val="left"/>
      <w:pPr>
        <w:ind w:left="5760" w:hanging="360"/>
      </w:pPr>
      <w:rPr>
        <w:rFonts w:ascii="Courier New" w:hAnsi="Courier New" w:cs="Courier New" w:hint="default"/>
      </w:rPr>
    </w:lvl>
    <w:lvl w:ilvl="8" w:tplc="8BBC2E54" w:tentative="1">
      <w:start w:val="1"/>
      <w:numFmt w:val="bullet"/>
      <w:lvlText w:val=""/>
      <w:lvlJc w:val="left"/>
      <w:pPr>
        <w:ind w:left="6480" w:hanging="360"/>
      </w:pPr>
      <w:rPr>
        <w:rFonts w:ascii="Wingdings" w:hAnsi="Wingdings" w:hint="default"/>
      </w:rPr>
    </w:lvl>
  </w:abstractNum>
  <w:abstractNum w:abstractNumId="775" w15:restartNumberingAfterBreak="0">
    <w:nsid w:val="58FB4D24"/>
    <w:multiLevelType w:val="hybridMultilevel"/>
    <w:tmpl w:val="2EC0090E"/>
    <w:lvl w:ilvl="0" w:tplc="9F446778">
      <w:start w:val="1"/>
      <w:numFmt w:val="bullet"/>
      <w:lvlText w:val=""/>
      <w:lvlJc w:val="left"/>
      <w:pPr>
        <w:ind w:left="720" w:hanging="360"/>
      </w:pPr>
      <w:rPr>
        <w:rFonts w:ascii="Symbol" w:hAnsi="Symbol" w:hint="default"/>
      </w:rPr>
    </w:lvl>
    <w:lvl w:ilvl="1" w:tplc="07467306">
      <w:start w:val="1"/>
      <w:numFmt w:val="bullet"/>
      <w:lvlText w:val="o"/>
      <w:lvlJc w:val="left"/>
      <w:pPr>
        <w:ind w:left="1440" w:hanging="360"/>
      </w:pPr>
      <w:rPr>
        <w:rFonts w:ascii="Courier New" w:hAnsi="Courier New" w:cs="Courier New" w:hint="default"/>
      </w:rPr>
    </w:lvl>
    <w:lvl w:ilvl="2" w:tplc="1F08E9DA" w:tentative="1">
      <w:start w:val="1"/>
      <w:numFmt w:val="bullet"/>
      <w:lvlText w:val=""/>
      <w:lvlJc w:val="left"/>
      <w:pPr>
        <w:ind w:left="2160" w:hanging="360"/>
      </w:pPr>
      <w:rPr>
        <w:rFonts w:ascii="Wingdings" w:hAnsi="Wingdings" w:hint="default"/>
      </w:rPr>
    </w:lvl>
    <w:lvl w:ilvl="3" w:tplc="CDFA8774" w:tentative="1">
      <w:start w:val="1"/>
      <w:numFmt w:val="bullet"/>
      <w:lvlText w:val=""/>
      <w:lvlJc w:val="left"/>
      <w:pPr>
        <w:ind w:left="2880" w:hanging="360"/>
      </w:pPr>
      <w:rPr>
        <w:rFonts w:ascii="Symbol" w:hAnsi="Symbol" w:hint="default"/>
      </w:rPr>
    </w:lvl>
    <w:lvl w:ilvl="4" w:tplc="05F6E992" w:tentative="1">
      <w:start w:val="1"/>
      <w:numFmt w:val="bullet"/>
      <w:lvlText w:val="o"/>
      <w:lvlJc w:val="left"/>
      <w:pPr>
        <w:ind w:left="3600" w:hanging="360"/>
      </w:pPr>
      <w:rPr>
        <w:rFonts w:ascii="Courier New" w:hAnsi="Courier New" w:cs="Courier New" w:hint="default"/>
      </w:rPr>
    </w:lvl>
    <w:lvl w:ilvl="5" w:tplc="2B165DDC" w:tentative="1">
      <w:start w:val="1"/>
      <w:numFmt w:val="bullet"/>
      <w:lvlText w:val=""/>
      <w:lvlJc w:val="left"/>
      <w:pPr>
        <w:ind w:left="4320" w:hanging="360"/>
      </w:pPr>
      <w:rPr>
        <w:rFonts w:ascii="Wingdings" w:hAnsi="Wingdings" w:hint="default"/>
      </w:rPr>
    </w:lvl>
    <w:lvl w:ilvl="6" w:tplc="385A25C6" w:tentative="1">
      <w:start w:val="1"/>
      <w:numFmt w:val="bullet"/>
      <w:lvlText w:val=""/>
      <w:lvlJc w:val="left"/>
      <w:pPr>
        <w:ind w:left="5040" w:hanging="360"/>
      </w:pPr>
      <w:rPr>
        <w:rFonts w:ascii="Symbol" w:hAnsi="Symbol" w:hint="default"/>
      </w:rPr>
    </w:lvl>
    <w:lvl w:ilvl="7" w:tplc="94DC4048" w:tentative="1">
      <w:start w:val="1"/>
      <w:numFmt w:val="bullet"/>
      <w:lvlText w:val="o"/>
      <w:lvlJc w:val="left"/>
      <w:pPr>
        <w:ind w:left="5760" w:hanging="360"/>
      </w:pPr>
      <w:rPr>
        <w:rFonts w:ascii="Courier New" w:hAnsi="Courier New" w:cs="Courier New" w:hint="default"/>
      </w:rPr>
    </w:lvl>
    <w:lvl w:ilvl="8" w:tplc="8C4497CC" w:tentative="1">
      <w:start w:val="1"/>
      <w:numFmt w:val="bullet"/>
      <w:lvlText w:val=""/>
      <w:lvlJc w:val="left"/>
      <w:pPr>
        <w:ind w:left="6480" w:hanging="360"/>
      </w:pPr>
      <w:rPr>
        <w:rFonts w:ascii="Wingdings" w:hAnsi="Wingdings" w:hint="default"/>
      </w:rPr>
    </w:lvl>
  </w:abstractNum>
  <w:abstractNum w:abstractNumId="776" w15:restartNumberingAfterBreak="0">
    <w:nsid w:val="590843E0"/>
    <w:multiLevelType w:val="hybridMultilevel"/>
    <w:tmpl w:val="5A4813F4"/>
    <w:lvl w:ilvl="0" w:tplc="DE8AE5CC">
      <w:start w:val="1"/>
      <w:numFmt w:val="bullet"/>
      <w:lvlText w:val=""/>
      <w:lvlJc w:val="left"/>
      <w:pPr>
        <w:ind w:left="720" w:hanging="360"/>
      </w:pPr>
      <w:rPr>
        <w:rFonts w:ascii="Symbol" w:hAnsi="Symbol" w:hint="default"/>
      </w:rPr>
    </w:lvl>
    <w:lvl w:ilvl="1" w:tplc="8800D68C" w:tentative="1">
      <w:start w:val="1"/>
      <w:numFmt w:val="bullet"/>
      <w:lvlText w:val="o"/>
      <w:lvlJc w:val="left"/>
      <w:pPr>
        <w:ind w:left="1440" w:hanging="360"/>
      </w:pPr>
      <w:rPr>
        <w:rFonts w:ascii="Courier New" w:hAnsi="Courier New" w:cs="Courier New" w:hint="default"/>
      </w:rPr>
    </w:lvl>
    <w:lvl w:ilvl="2" w:tplc="7B1C6F08">
      <w:start w:val="1"/>
      <w:numFmt w:val="bullet"/>
      <w:lvlText w:val=""/>
      <w:lvlJc w:val="left"/>
      <w:pPr>
        <w:ind w:left="2160" w:hanging="360"/>
      </w:pPr>
      <w:rPr>
        <w:rFonts w:ascii="Wingdings" w:hAnsi="Wingdings" w:hint="default"/>
      </w:rPr>
    </w:lvl>
    <w:lvl w:ilvl="3" w:tplc="ECA8B1E2" w:tentative="1">
      <w:start w:val="1"/>
      <w:numFmt w:val="bullet"/>
      <w:lvlText w:val=""/>
      <w:lvlJc w:val="left"/>
      <w:pPr>
        <w:ind w:left="2880" w:hanging="360"/>
      </w:pPr>
      <w:rPr>
        <w:rFonts w:ascii="Symbol" w:hAnsi="Symbol" w:hint="default"/>
      </w:rPr>
    </w:lvl>
    <w:lvl w:ilvl="4" w:tplc="E0D6EC92" w:tentative="1">
      <w:start w:val="1"/>
      <w:numFmt w:val="bullet"/>
      <w:lvlText w:val="o"/>
      <w:lvlJc w:val="left"/>
      <w:pPr>
        <w:ind w:left="3600" w:hanging="360"/>
      </w:pPr>
      <w:rPr>
        <w:rFonts w:ascii="Courier New" w:hAnsi="Courier New" w:cs="Courier New" w:hint="default"/>
      </w:rPr>
    </w:lvl>
    <w:lvl w:ilvl="5" w:tplc="319A2CB0" w:tentative="1">
      <w:start w:val="1"/>
      <w:numFmt w:val="bullet"/>
      <w:lvlText w:val=""/>
      <w:lvlJc w:val="left"/>
      <w:pPr>
        <w:ind w:left="4320" w:hanging="360"/>
      </w:pPr>
      <w:rPr>
        <w:rFonts w:ascii="Wingdings" w:hAnsi="Wingdings" w:hint="default"/>
      </w:rPr>
    </w:lvl>
    <w:lvl w:ilvl="6" w:tplc="C15C92C2" w:tentative="1">
      <w:start w:val="1"/>
      <w:numFmt w:val="bullet"/>
      <w:lvlText w:val=""/>
      <w:lvlJc w:val="left"/>
      <w:pPr>
        <w:ind w:left="5040" w:hanging="360"/>
      </w:pPr>
      <w:rPr>
        <w:rFonts w:ascii="Symbol" w:hAnsi="Symbol" w:hint="default"/>
      </w:rPr>
    </w:lvl>
    <w:lvl w:ilvl="7" w:tplc="B082F0DA" w:tentative="1">
      <w:start w:val="1"/>
      <w:numFmt w:val="bullet"/>
      <w:lvlText w:val="o"/>
      <w:lvlJc w:val="left"/>
      <w:pPr>
        <w:ind w:left="5760" w:hanging="360"/>
      </w:pPr>
      <w:rPr>
        <w:rFonts w:ascii="Courier New" w:hAnsi="Courier New" w:cs="Courier New" w:hint="default"/>
      </w:rPr>
    </w:lvl>
    <w:lvl w:ilvl="8" w:tplc="88C0D866" w:tentative="1">
      <w:start w:val="1"/>
      <w:numFmt w:val="bullet"/>
      <w:lvlText w:val=""/>
      <w:lvlJc w:val="left"/>
      <w:pPr>
        <w:ind w:left="6480" w:hanging="360"/>
      </w:pPr>
      <w:rPr>
        <w:rFonts w:ascii="Wingdings" w:hAnsi="Wingdings" w:hint="default"/>
      </w:rPr>
    </w:lvl>
  </w:abstractNum>
  <w:abstractNum w:abstractNumId="777" w15:restartNumberingAfterBreak="0">
    <w:nsid w:val="59234ECE"/>
    <w:multiLevelType w:val="hybridMultilevel"/>
    <w:tmpl w:val="F4A4DE12"/>
    <w:lvl w:ilvl="0" w:tplc="E2D248F8">
      <w:start w:val="1"/>
      <w:numFmt w:val="bullet"/>
      <w:lvlText w:val=""/>
      <w:lvlJc w:val="left"/>
      <w:pPr>
        <w:ind w:left="720" w:hanging="360"/>
      </w:pPr>
      <w:rPr>
        <w:rFonts w:ascii="Symbol" w:hAnsi="Symbol" w:hint="default"/>
      </w:rPr>
    </w:lvl>
    <w:lvl w:ilvl="1" w:tplc="DE32E052">
      <w:start w:val="1"/>
      <w:numFmt w:val="bullet"/>
      <w:lvlText w:val="o"/>
      <w:lvlJc w:val="left"/>
      <w:pPr>
        <w:ind w:left="1440" w:hanging="360"/>
      </w:pPr>
      <w:rPr>
        <w:rFonts w:ascii="Courier New" w:hAnsi="Courier New" w:cs="Courier New" w:hint="default"/>
      </w:rPr>
    </w:lvl>
    <w:lvl w:ilvl="2" w:tplc="6D1AEADE" w:tentative="1">
      <w:start w:val="1"/>
      <w:numFmt w:val="bullet"/>
      <w:lvlText w:val=""/>
      <w:lvlJc w:val="left"/>
      <w:pPr>
        <w:ind w:left="2160" w:hanging="360"/>
      </w:pPr>
      <w:rPr>
        <w:rFonts w:ascii="Wingdings" w:hAnsi="Wingdings" w:hint="default"/>
      </w:rPr>
    </w:lvl>
    <w:lvl w:ilvl="3" w:tplc="F1CCAC3A" w:tentative="1">
      <w:start w:val="1"/>
      <w:numFmt w:val="bullet"/>
      <w:lvlText w:val=""/>
      <w:lvlJc w:val="left"/>
      <w:pPr>
        <w:ind w:left="2880" w:hanging="360"/>
      </w:pPr>
      <w:rPr>
        <w:rFonts w:ascii="Symbol" w:hAnsi="Symbol" w:hint="default"/>
      </w:rPr>
    </w:lvl>
    <w:lvl w:ilvl="4" w:tplc="D0086E42" w:tentative="1">
      <w:start w:val="1"/>
      <w:numFmt w:val="bullet"/>
      <w:lvlText w:val="o"/>
      <w:lvlJc w:val="left"/>
      <w:pPr>
        <w:ind w:left="3600" w:hanging="360"/>
      </w:pPr>
      <w:rPr>
        <w:rFonts w:ascii="Courier New" w:hAnsi="Courier New" w:cs="Courier New" w:hint="default"/>
      </w:rPr>
    </w:lvl>
    <w:lvl w:ilvl="5" w:tplc="59742E6A" w:tentative="1">
      <w:start w:val="1"/>
      <w:numFmt w:val="bullet"/>
      <w:lvlText w:val=""/>
      <w:lvlJc w:val="left"/>
      <w:pPr>
        <w:ind w:left="4320" w:hanging="360"/>
      </w:pPr>
      <w:rPr>
        <w:rFonts w:ascii="Wingdings" w:hAnsi="Wingdings" w:hint="default"/>
      </w:rPr>
    </w:lvl>
    <w:lvl w:ilvl="6" w:tplc="E95CFB72" w:tentative="1">
      <w:start w:val="1"/>
      <w:numFmt w:val="bullet"/>
      <w:lvlText w:val=""/>
      <w:lvlJc w:val="left"/>
      <w:pPr>
        <w:ind w:left="5040" w:hanging="360"/>
      </w:pPr>
      <w:rPr>
        <w:rFonts w:ascii="Symbol" w:hAnsi="Symbol" w:hint="default"/>
      </w:rPr>
    </w:lvl>
    <w:lvl w:ilvl="7" w:tplc="E20A1B5A" w:tentative="1">
      <w:start w:val="1"/>
      <w:numFmt w:val="bullet"/>
      <w:lvlText w:val="o"/>
      <w:lvlJc w:val="left"/>
      <w:pPr>
        <w:ind w:left="5760" w:hanging="360"/>
      </w:pPr>
      <w:rPr>
        <w:rFonts w:ascii="Courier New" w:hAnsi="Courier New" w:cs="Courier New" w:hint="default"/>
      </w:rPr>
    </w:lvl>
    <w:lvl w:ilvl="8" w:tplc="BB309C9C" w:tentative="1">
      <w:start w:val="1"/>
      <w:numFmt w:val="bullet"/>
      <w:lvlText w:val=""/>
      <w:lvlJc w:val="left"/>
      <w:pPr>
        <w:ind w:left="6480" w:hanging="360"/>
      </w:pPr>
      <w:rPr>
        <w:rFonts w:ascii="Wingdings" w:hAnsi="Wingdings" w:hint="default"/>
      </w:rPr>
    </w:lvl>
  </w:abstractNum>
  <w:abstractNum w:abstractNumId="778" w15:restartNumberingAfterBreak="0">
    <w:nsid w:val="592412B2"/>
    <w:multiLevelType w:val="hybridMultilevel"/>
    <w:tmpl w:val="B2AE650C"/>
    <w:lvl w:ilvl="0" w:tplc="E632CCDC">
      <w:start w:val="1"/>
      <w:numFmt w:val="bullet"/>
      <w:lvlText w:val=""/>
      <w:lvlJc w:val="left"/>
      <w:pPr>
        <w:ind w:left="720" w:hanging="360"/>
      </w:pPr>
      <w:rPr>
        <w:rFonts w:ascii="Symbol" w:hAnsi="Symbol" w:hint="default"/>
      </w:rPr>
    </w:lvl>
    <w:lvl w:ilvl="1" w:tplc="B400F5F6">
      <w:start w:val="1"/>
      <w:numFmt w:val="bullet"/>
      <w:lvlText w:val="o"/>
      <w:lvlJc w:val="left"/>
      <w:pPr>
        <w:ind w:left="1440" w:hanging="360"/>
      </w:pPr>
      <w:rPr>
        <w:rFonts w:ascii="Courier New" w:hAnsi="Courier New" w:cs="Courier New" w:hint="default"/>
      </w:rPr>
    </w:lvl>
    <w:lvl w:ilvl="2" w:tplc="81668528" w:tentative="1">
      <w:start w:val="1"/>
      <w:numFmt w:val="bullet"/>
      <w:lvlText w:val=""/>
      <w:lvlJc w:val="left"/>
      <w:pPr>
        <w:ind w:left="2160" w:hanging="360"/>
      </w:pPr>
      <w:rPr>
        <w:rFonts w:ascii="Wingdings" w:hAnsi="Wingdings" w:hint="default"/>
      </w:rPr>
    </w:lvl>
    <w:lvl w:ilvl="3" w:tplc="C9C2B1D4" w:tentative="1">
      <w:start w:val="1"/>
      <w:numFmt w:val="bullet"/>
      <w:lvlText w:val=""/>
      <w:lvlJc w:val="left"/>
      <w:pPr>
        <w:ind w:left="2880" w:hanging="360"/>
      </w:pPr>
      <w:rPr>
        <w:rFonts w:ascii="Symbol" w:hAnsi="Symbol" w:hint="default"/>
      </w:rPr>
    </w:lvl>
    <w:lvl w:ilvl="4" w:tplc="BF4AF9A2" w:tentative="1">
      <w:start w:val="1"/>
      <w:numFmt w:val="bullet"/>
      <w:lvlText w:val="o"/>
      <w:lvlJc w:val="left"/>
      <w:pPr>
        <w:ind w:left="3600" w:hanging="360"/>
      </w:pPr>
      <w:rPr>
        <w:rFonts w:ascii="Courier New" w:hAnsi="Courier New" w:cs="Courier New" w:hint="default"/>
      </w:rPr>
    </w:lvl>
    <w:lvl w:ilvl="5" w:tplc="51BAE298" w:tentative="1">
      <w:start w:val="1"/>
      <w:numFmt w:val="bullet"/>
      <w:lvlText w:val=""/>
      <w:lvlJc w:val="left"/>
      <w:pPr>
        <w:ind w:left="4320" w:hanging="360"/>
      </w:pPr>
      <w:rPr>
        <w:rFonts w:ascii="Wingdings" w:hAnsi="Wingdings" w:hint="default"/>
      </w:rPr>
    </w:lvl>
    <w:lvl w:ilvl="6" w:tplc="A580AD5A" w:tentative="1">
      <w:start w:val="1"/>
      <w:numFmt w:val="bullet"/>
      <w:lvlText w:val=""/>
      <w:lvlJc w:val="left"/>
      <w:pPr>
        <w:ind w:left="5040" w:hanging="360"/>
      </w:pPr>
      <w:rPr>
        <w:rFonts w:ascii="Symbol" w:hAnsi="Symbol" w:hint="default"/>
      </w:rPr>
    </w:lvl>
    <w:lvl w:ilvl="7" w:tplc="F5520F8C" w:tentative="1">
      <w:start w:val="1"/>
      <w:numFmt w:val="bullet"/>
      <w:lvlText w:val="o"/>
      <w:lvlJc w:val="left"/>
      <w:pPr>
        <w:ind w:left="5760" w:hanging="360"/>
      </w:pPr>
      <w:rPr>
        <w:rFonts w:ascii="Courier New" w:hAnsi="Courier New" w:cs="Courier New" w:hint="default"/>
      </w:rPr>
    </w:lvl>
    <w:lvl w:ilvl="8" w:tplc="F170D456" w:tentative="1">
      <w:start w:val="1"/>
      <w:numFmt w:val="bullet"/>
      <w:lvlText w:val=""/>
      <w:lvlJc w:val="left"/>
      <w:pPr>
        <w:ind w:left="6480" w:hanging="360"/>
      </w:pPr>
      <w:rPr>
        <w:rFonts w:ascii="Wingdings" w:hAnsi="Wingdings" w:hint="default"/>
      </w:rPr>
    </w:lvl>
  </w:abstractNum>
  <w:abstractNum w:abstractNumId="779" w15:restartNumberingAfterBreak="0">
    <w:nsid w:val="59281DA4"/>
    <w:multiLevelType w:val="hybridMultilevel"/>
    <w:tmpl w:val="BE64ACD0"/>
    <w:lvl w:ilvl="0" w:tplc="18363716">
      <w:start w:val="1"/>
      <w:numFmt w:val="bullet"/>
      <w:lvlText w:val=""/>
      <w:lvlJc w:val="left"/>
      <w:pPr>
        <w:ind w:left="720" w:hanging="360"/>
      </w:pPr>
      <w:rPr>
        <w:rFonts w:ascii="Symbol" w:hAnsi="Symbol" w:hint="default"/>
      </w:rPr>
    </w:lvl>
    <w:lvl w:ilvl="1" w:tplc="CB3682F2">
      <w:start w:val="1"/>
      <w:numFmt w:val="bullet"/>
      <w:lvlText w:val="o"/>
      <w:lvlJc w:val="left"/>
      <w:pPr>
        <w:ind w:left="1440" w:hanging="360"/>
      </w:pPr>
      <w:rPr>
        <w:rFonts w:ascii="Courier New" w:hAnsi="Courier New" w:cs="Courier New" w:hint="default"/>
      </w:rPr>
    </w:lvl>
    <w:lvl w:ilvl="2" w:tplc="E2206F3A" w:tentative="1">
      <w:start w:val="1"/>
      <w:numFmt w:val="bullet"/>
      <w:lvlText w:val=""/>
      <w:lvlJc w:val="left"/>
      <w:pPr>
        <w:ind w:left="2160" w:hanging="360"/>
      </w:pPr>
      <w:rPr>
        <w:rFonts w:ascii="Wingdings" w:hAnsi="Wingdings" w:hint="default"/>
      </w:rPr>
    </w:lvl>
    <w:lvl w:ilvl="3" w:tplc="6338DE4A" w:tentative="1">
      <w:start w:val="1"/>
      <w:numFmt w:val="bullet"/>
      <w:lvlText w:val=""/>
      <w:lvlJc w:val="left"/>
      <w:pPr>
        <w:ind w:left="2880" w:hanging="360"/>
      </w:pPr>
      <w:rPr>
        <w:rFonts w:ascii="Symbol" w:hAnsi="Symbol" w:hint="default"/>
      </w:rPr>
    </w:lvl>
    <w:lvl w:ilvl="4" w:tplc="799A6ABE" w:tentative="1">
      <w:start w:val="1"/>
      <w:numFmt w:val="bullet"/>
      <w:lvlText w:val="o"/>
      <w:lvlJc w:val="left"/>
      <w:pPr>
        <w:ind w:left="3600" w:hanging="360"/>
      </w:pPr>
      <w:rPr>
        <w:rFonts w:ascii="Courier New" w:hAnsi="Courier New" w:cs="Courier New" w:hint="default"/>
      </w:rPr>
    </w:lvl>
    <w:lvl w:ilvl="5" w:tplc="7E3657C2" w:tentative="1">
      <w:start w:val="1"/>
      <w:numFmt w:val="bullet"/>
      <w:lvlText w:val=""/>
      <w:lvlJc w:val="left"/>
      <w:pPr>
        <w:ind w:left="4320" w:hanging="360"/>
      </w:pPr>
      <w:rPr>
        <w:rFonts w:ascii="Wingdings" w:hAnsi="Wingdings" w:hint="default"/>
      </w:rPr>
    </w:lvl>
    <w:lvl w:ilvl="6" w:tplc="21D43322" w:tentative="1">
      <w:start w:val="1"/>
      <w:numFmt w:val="bullet"/>
      <w:lvlText w:val=""/>
      <w:lvlJc w:val="left"/>
      <w:pPr>
        <w:ind w:left="5040" w:hanging="360"/>
      </w:pPr>
      <w:rPr>
        <w:rFonts w:ascii="Symbol" w:hAnsi="Symbol" w:hint="default"/>
      </w:rPr>
    </w:lvl>
    <w:lvl w:ilvl="7" w:tplc="F6665FCE" w:tentative="1">
      <w:start w:val="1"/>
      <w:numFmt w:val="bullet"/>
      <w:lvlText w:val="o"/>
      <w:lvlJc w:val="left"/>
      <w:pPr>
        <w:ind w:left="5760" w:hanging="360"/>
      </w:pPr>
      <w:rPr>
        <w:rFonts w:ascii="Courier New" w:hAnsi="Courier New" w:cs="Courier New" w:hint="default"/>
      </w:rPr>
    </w:lvl>
    <w:lvl w:ilvl="8" w:tplc="D382B4A4" w:tentative="1">
      <w:start w:val="1"/>
      <w:numFmt w:val="bullet"/>
      <w:lvlText w:val=""/>
      <w:lvlJc w:val="left"/>
      <w:pPr>
        <w:ind w:left="6480" w:hanging="360"/>
      </w:pPr>
      <w:rPr>
        <w:rFonts w:ascii="Wingdings" w:hAnsi="Wingdings" w:hint="default"/>
      </w:rPr>
    </w:lvl>
  </w:abstractNum>
  <w:abstractNum w:abstractNumId="780" w15:restartNumberingAfterBreak="0">
    <w:nsid w:val="592A59FF"/>
    <w:multiLevelType w:val="hybridMultilevel"/>
    <w:tmpl w:val="C706BA4A"/>
    <w:lvl w:ilvl="0" w:tplc="2D6CE676">
      <w:start w:val="1"/>
      <w:numFmt w:val="bullet"/>
      <w:lvlText w:val=""/>
      <w:lvlJc w:val="left"/>
      <w:pPr>
        <w:ind w:left="720" w:hanging="360"/>
      </w:pPr>
      <w:rPr>
        <w:rFonts w:ascii="Symbol" w:hAnsi="Symbol" w:hint="default"/>
      </w:rPr>
    </w:lvl>
    <w:lvl w:ilvl="1" w:tplc="D0583D0E">
      <w:start w:val="1"/>
      <w:numFmt w:val="bullet"/>
      <w:lvlText w:val="o"/>
      <w:lvlJc w:val="left"/>
      <w:pPr>
        <w:ind w:left="1440" w:hanging="360"/>
      </w:pPr>
      <w:rPr>
        <w:rFonts w:ascii="Courier New" w:hAnsi="Courier New" w:cs="Courier New" w:hint="default"/>
      </w:rPr>
    </w:lvl>
    <w:lvl w:ilvl="2" w:tplc="D1F64956" w:tentative="1">
      <w:start w:val="1"/>
      <w:numFmt w:val="bullet"/>
      <w:lvlText w:val=""/>
      <w:lvlJc w:val="left"/>
      <w:pPr>
        <w:ind w:left="2160" w:hanging="360"/>
      </w:pPr>
      <w:rPr>
        <w:rFonts w:ascii="Wingdings" w:hAnsi="Wingdings" w:hint="default"/>
      </w:rPr>
    </w:lvl>
    <w:lvl w:ilvl="3" w:tplc="E62E0028" w:tentative="1">
      <w:start w:val="1"/>
      <w:numFmt w:val="bullet"/>
      <w:lvlText w:val=""/>
      <w:lvlJc w:val="left"/>
      <w:pPr>
        <w:ind w:left="2880" w:hanging="360"/>
      </w:pPr>
      <w:rPr>
        <w:rFonts w:ascii="Symbol" w:hAnsi="Symbol" w:hint="default"/>
      </w:rPr>
    </w:lvl>
    <w:lvl w:ilvl="4" w:tplc="4782BA88" w:tentative="1">
      <w:start w:val="1"/>
      <w:numFmt w:val="bullet"/>
      <w:lvlText w:val="o"/>
      <w:lvlJc w:val="left"/>
      <w:pPr>
        <w:ind w:left="3600" w:hanging="360"/>
      </w:pPr>
      <w:rPr>
        <w:rFonts w:ascii="Courier New" w:hAnsi="Courier New" w:cs="Courier New" w:hint="default"/>
      </w:rPr>
    </w:lvl>
    <w:lvl w:ilvl="5" w:tplc="7310B086" w:tentative="1">
      <w:start w:val="1"/>
      <w:numFmt w:val="bullet"/>
      <w:lvlText w:val=""/>
      <w:lvlJc w:val="left"/>
      <w:pPr>
        <w:ind w:left="4320" w:hanging="360"/>
      </w:pPr>
      <w:rPr>
        <w:rFonts w:ascii="Wingdings" w:hAnsi="Wingdings" w:hint="default"/>
      </w:rPr>
    </w:lvl>
    <w:lvl w:ilvl="6" w:tplc="A3F4774A" w:tentative="1">
      <w:start w:val="1"/>
      <w:numFmt w:val="bullet"/>
      <w:lvlText w:val=""/>
      <w:lvlJc w:val="left"/>
      <w:pPr>
        <w:ind w:left="5040" w:hanging="360"/>
      </w:pPr>
      <w:rPr>
        <w:rFonts w:ascii="Symbol" w:hAnsi="Symbol" w:hint="default"/>
      </w:rPr>
    </w:lvl>
    <w:lvl w:ilvl="7" w:tplc="D6F8653A" w:tentative="1">
      <w:start w:val="1"/>
      <w:numFmt w:val="bullet"/>
      <w:lvlText w:val="o"/>
      <w:lvlJc w:val="left"/>
      <w:pPr>
        <w:ind w:left="5760" w:hanging="360"/>
      </w:pPr>
      <w:rPr>
        <w:rFonts w:ascii="Courier New" w:hAnsi="Courier New" w:cs="Courier New" w:hint="default"/>
      </w:rPr>
    </w:lvl>
    <w:lvl w:ilvl="8" w:tplc="BADE563C" w:tentative="1">
      <w:start w:val="1"/>
      <w:numFmt w:val="bullet"/>
      <w:lvlText w:val=""/>
      <w:lvlJc w:val="left"/>
      <w:pPr>
        <w:ind w:left="6480" w:hanging="360"/>
      </w:pPr>
      <w:rPr>
        <w:rFonts w:ascii="Wingdings" w:hAnsi="Wingdings" w:hint="default"/>
      </w:rPr>
    </w:lvl>
  </w:abstractNum>
  <w:abstractNum w:abstractNumId="781" w15:restartNumberingAfterBreak="0">
    <w:nsid w:val="593E6073"/>
    <w:multiLevelType w:val="hybridMultilevel"/>
    <w:tmpl w:val="D7D6DD7A"/>
    <w:lvl w:ilvl="0" w:tplc="424EF588">
      <w:start w:val="1"/>
      <w:numFmt w:val="bullet"/>
      <w:lvlText w:val=""/>
      <w:lvlJc w:val="left"/>
      <w:pPr>
        <w:ind w:left="720" w:hanging="360"/>
      </w:pPr>
      <w:rPr>
        <w:rFonts w:ascii="Symbol" w:hAnsi="Symbol" w:hint="default"/>
      </w:rPr>
    </w:lvl>
    <w:lvl w:ilvl="1" w:tplc="0860C6B4">
      <w:start w:val="1"/>
      <w:numFmt w:val="bullet"/>
      <w:lvlText w:val="o"/>
      <w:lvlJc w:val="left"/>
      <w:pPr>
        <w:ind w:left="1440" w:hanging="360"/>
      </w:pPr>
      <w:rPr>
        <w:rFonts w:ascii="Courier New" w:hAnsi="Courier New" w:cs="Courier New" w:hint="default"/>
      </w:rPr>
    </w:lvl>
    <w:lvl w:ilvl="2" w:tplc="752C7F96" w:tentative="1">
      <w:start w:val="1"/>
      <w:numFmt w:val="bullet"/>
      <w:lvlText w:val=""/>
      <w:lvlJc w:val="left"/>
      <w:pPr>
        <w:ind w:left="2160" w:hanging="360"/>
      </w:pPr>
      <w:rPr>
        <w:rFonts w:ascii="Wingdings" w:hAnsi="Wingdings" w:hint="default"/>
      </w:rPr>
    </w:lvl>
    <w:lvl w:ilvl="3" w:tplc="11123C12" w:tentative="1">
      <w:start w:val="1"/>
      <w:numFmt w:val="bullet"/>
      <w:lvlText w:val=""/>
      <w:lvlJc w:val="left"/>
      <w:pPr>
        <w:ind w:left="2880" w:hanging="360"/>
      </w:pPr>
      <w:rPr>
        <w:rFonts w:ascii="Symbol" w:hAnsi="Symbol" w:hint="default"/>
      </w:rPr>
    </w:lvl>
    <w:lvl w:ilvl="4" w:tplc="EF6A4182" w:tentative="1">
      <w:start w:val="1"/>
      <w:numFmt w:val="bullet"/>
      <w:lvlText w:val="o"/>
      <w:lvlJc w:val="left"/>
      <w:pPr>
        <w:ind w:left="3600" w:hanging="360"/>
      </w:pPr>
      <w:rPr>
        <w:rFonts w:ascii="Courier New" w:hAnsi="Courier New" w:cs="Courier New" w:hint="default"/>
      </w:rPr>
    </w:lvl>
    <w:lvl w:ilvl="5" w:tplc="7FA2E7B6" w:tentative="1">
      <w:start w:val="1"/>
      <w:numFmt w:val="bullet"/>
      <w:lvlText w:val=""/>
      <w:lvlJc w:val="left"/>
      <w:pPr>
        <w:ind w:left="4320" w:hanging="360"/>
      </w:pPr>
      <w:rPr>
        <w:rFonts w:ascii="Wingdings" w:hAnsi="Wingdings" w:hint="default"/>
      </w:rPr>
    </w:lvl>
    <w:lvl w:ilvl="6" w:tplc="D9AE9C94" w:tentative="1">
      <w:start w:val="1"/>
      <w:numFmt w:val="bullet"/>
      <w:lvlText w:val=""/>
      <w:lvlJc w:val="left"/>
      <w:pPr>
        <w:ind w:left="5040" w:hanging="360"/>
      </w:pPr>
      <w:rPr>
        <w:rFonts w:ascii="Symbol" w:hAnsi="Symbol" w:hint="default"/>
      </w:rPr>
    </w:lvl>
    <w:lvl w:ilvl="7" w:tplc="6D1AD952" w:tentative="1">
      <w:start w:val="1"/>
      <w:numFmt w:val="bullet"/>
      <w:lvlText w:val="o"/>
      <w:lvlJc w:val="left"/>
      <w:pPr>
        <w:ind w:left="5760" w:hanging="360"/>
      </w:pPr>
      <w:rPr>
        <w:rFonts w:ascii="Courier New" w:hAnsi="Courier New" w:cs="Courier New" w:hint="default"/>
      </w:rPr>
    </w:lvl>
    <w:lvl w:ilvl="8" w:tplc="DBB653B6" w:tentative="1">
      <w:start w:val="1"/>
      <w:numFmt w:val="bullet"/>
      <w:lvlText w:val=""/>
      <w:lvlJc w:val="left"/>
      <w:pPr>
        <w:ind w:left="6480" w:hanging="360"/>
      </w:pPr>
      <w:rPr>
        <w:rFonts w:ascii="Wingdings" w:hAnsi="Wingdings" w:hint="default"/>
      </w:rPr>
    </w:lvl>
  </w:abstractNum>
  <w:abstractNum w:abstractNumId="782" w15:restartNumberingAfterBreak="0">
    <w:nsid w:val="5953197B"/>
    <w:multiLevelType w:val="hybridMultilevel"/>
    <w:tmpl w:val="860A9A46"/>
    <w:lvl w:ilvl="0" w:tplc="04B25A82">
      <w:start w:val="1"/>
      <w:numFmt w:val="bullet"/>
      <w:lvlText w:val=""/>
      <w:lvlJc w:val="left"/>
      <w:pPr>
        <w:ind w:left="720" w:hanging="360"/>
      </w:pPr>
      <w:rPr>
        <w:rFonts w:ascii="Symbol" w:hAnsi="Symbol" w:hint="default"/>
      </w:rPr>
    </w:lvl>
    <w:lvl w:ilvl="1" w:tplc="8DE06C2E" w:tentative="1">
      <w:start w:val="1"/>
      <w:numFmt w:val="bullet"/>
      <w:lvlText w:val="o"/>
      <w:lvlJc w:val="left"/>
      <w:pPr>
        <w:ind w:left="1440" w:hanging="360"/>
      </w:pPr>
      <w:rPr>
        <w:rFonts w:ascii="Courier New" w:hAnsi="Courier New" w:cs="Courier New" w:hint="default"/>
      </w:rPr>
    </w:lvl>
    <w:lvl w:ilvl="2" w:tplc="877AC874" w:tentative="1">
      <w:start w:val="1"/>
      <w:numFmt w:val="bullet"/>
      <w:lvlText w:val=""/>
      <w:lvlJc w:val="left"/>
      <w:pPr>
        <w:ind w:left="2160" w:hanging="360"/>
      </w:pPr>
      <w:rPr>
        <w:rFonts w:ascii="Wingdings" w:hAnsi="Wingdings" w:hint="default"/>
      </w:rPr>
    </w:lvl>
    <w:lvl w:ilvl="3" w:tplc="8AA8E3C4" w:tentative="1">
      <w:start w:val="1"/>
      <w:numFmt w:val="bullet"/>
      <w:lvlText w:val=""/>
      <w:lvlJc w:val="left"/>
      <w:pPr>
        <w:ind w:left="2880" w:hanging="360"/>
      </w:pPr>
      <w:rPr>
        <w:rFonts w:ascii="Symbol" w:hAnsi="Symbol" w:hint="default"/>
      </w:rPr>
    </w:lvl>
    <w:lvl w:ilvl="4" w:tplc="62E2FF6E">
      <w:start w:val="1"/>
      <w:numFmt w:val="bullet"/>
      <w:lvlText w:val="o"/>
      <w:lvlJc w:val="left"/>
      <w:pPr>
        <w:ind w:left="3600" w:hanging="360"/>
      </w:pPr>
      <w:rPr>
        <w:rFonts w:ascii="Courier New" w:hAnsi="Courier New" w:cs="Courier New" w:hint="default"/>
      </w:rPr>
    </w:lvl>
    <w:lvl w:ilvl="5" w:tplc="DF96191E" w:tentative="1">
      <w:start w:val="1"/>
      <w:numFmt w:val="bullet"/>
      <w:lvlText w:val=""/>
      <w:lvlJc w:val="left"/>
      <w:pPr>
        <w:ind w:left="4320" w:hanging="360"/>
      </w:pPr>
      <w:rPr>
        <w:rFonts w:ascii="Wingdings" w:hAnsi="Wingdings" w:hint="default"/>
      </w:rPr>
    </w:lvl>
    <w:lvl w:ilvl="6" w:tplc="E370D446" w:tentative="1">
      <w:start w:val="1"/>
      <w:numFmt w:val="bullet"/>
      <w:lvlText w:val=""/>
      <w:lvlJc w:val="left"/>
      <w:pPr>
        <w:ind w:left="5040" w:hanging="360"/>
      </w:pPr>
      <w:rPr>
        <w:rFonts w:ascii="Symbol" w:hAnsi="Symbol" w:hint="default"/>
      </w:rPr>
    </w:lvl>
    <w:lvl w:ilvl="7" w:tplc="35D8325C" w:tentative="1">
      <w:start w:val="1"/>
      <w:numFmt w:val="bullet"/>
      <w:lvlText w:val="o"/>
      <w:lvlJc w:val="left"/>
      <w:pPr>
        <w:ind w:left="5760" w:hanging="360"/>
      </w:pPr>
      <w:rPr>
        <w:rFonts w:ascii="Courier New" w:hAnsi="Courier New" w:cs="Courier New" w:hint="default"/>
      </w:rPr>
    </w:lvl>
    <w:lvl w:ilvl="8" w:tplc="80746F62" w:tentative="1">
      <w:start w:val="1"/>
      <w:numFmt w:val="bullet"/>
      <w:lvlText w:val=""/>
      <w:lvlJc w:val="left"/>
      <w:pPr>
        <w:ind w:left="6480" w:hanging="360"/>
      </w:pPr>
      <w:rPr>
        <w:rFonts w:ascii="Wingdings" w:hAnsi="Wingdings" w:hint="default"/>
      </w:rPr>
    </w:lvl>
  </w:abstractNum>
  <w:abstractNum w:abstractNumId="783" w15:restartNumberingAfterBreak="0">
    <w:nsid w:val="5959031C"/>
    <w:multiLevelType w:val="hybridMultilevel"/>
    <w:tmpl w:val="008E9C8E"/>
    <w:lvl w:ilvl="0" w:tplc="8EF4B45C">
      <w:start w:val="1"/>
      <w:numFmt w:val="bullet"/>
      <w:lvlText w:val=""/>
      <w:lvlJc w:val="left"/>
      <w:pPr>
        <w:ind w:left="720" w:hanging="360"/>
      </w:pPr>
      <w:rPr>
        <w:rFonts w:ascii="Symbol" w:hAnsi="Symbol" w:hint="default"/>
      </w:rPr>
    </w:lvl>
    <w:lvl w:ilvl="1" w:tplc="AC909786">
      <w:start w:val="1"/>
      <w:numFmt w:val="bullet"/>
      <w:lvlText w:val="o"/>
      <w:lvlJc w:val="left"/>
      <w:pPr>
        <w:ind w:left="1440" w:hanging="360"/>
      </w:pPr>
      <w:rPr>
        <w:rFonts w:ascii="Courier New" w:hAnsi="Courier New" w:cs="Courier New" w:hint="default"/>
      </w:rPr>
    </w:lvl>
    <w:lvl w:ilvl="2" w:tplc="5C188634" w:tentative="1">
      <w:start w:val="1"/>
      <w:numFmt w:val="bullet"/>
      <w:lvlText w:val=""/>
      <w:lvlJc w:val="left"/>
      <w:pPr>
        <w:ind w:left="2160" w:hanging="360"/>
      </w:pPr>
      <w:rPr>
        <w:rFonts w:ascii="Wingdings" w:hAnsi="Wingdings" w:hint="default"/>
      </w:rPr>
    </w:lvl>
    <w:lvl w:ilvl="3" w:tplc="EC2C0F04" w:tentative="1">
      <w:start w:val="1"/>
      <w:numFmt w:val="bullet"/>
      <w:lvlText w:val=""/>
      <w:lvlJc w:val="left"/>
      <w:pPr>
        <w:ind w:left="2880" w:hanging="360"/>
      </w:pPr>
      <w:rPr>
        <w:rFonts w:ascii="Symbol" w:hAnsi="Symbol" w:hint="default"/>
      </w:rPr>
    </w:lvl>
    <w:lvl w:ilvl="4" w:tplc="4A78605E" w:tentative="1">
      <w:start w:val="1"/>
      <w:numFmt w:val="bullet"/>
      <w:lvlText w:val="o"/>
      <w:lvlJc w:val="left"/>
      <w:pPr>
        <w:ind w:left="3600" w:hanging="360"/>
      </w:pPr>
      <w:rPr>
        <w:rFonts w:ascii="Courier New" w:hAnsi="Courier New" w:cs="Courier New" w:hint="default"/>
      </w:rPr>
    </w:lvl>
    <w:lvl w:ilvl="5" w:tplc="757EF2CA" w:tentative="1">
      <w:start w:val="1"/>
      <w:numFmt w:val="bullet"/>
      <w:lvlText w:val=""/>
      <w:lvlJc w:val="left"/>
      <w:pPr>
        <w:ind w:left="4320" w:hanging="360"/>
      </w:pPr>
      <w:rPr>
        <w:rFonts w:ascii="Wingdings" w:hAnsi="Wingdings" w:hint="default"/>
      </w:rPr>
    </w:lvl>
    <w:lvl w:ilvl="6" w:tplc="E2D6BCF8" w:tentative="1">
      <w:start w:val="1"/>
      <w:numFmt w:val="bullet"/>
      <w:lvlText w:val=""/>
      <w:lvlJc w:val="left"/>
      <w:pPr>
        <w:ind w:left="5040" w:hanging="360"/>
      </w:pPr>
      <w:rPr>
        <w:rFonts w:ascii="Symbol" w:hAnsi="Symbol" w:hint="default"/>
      </w:rPr>
    </w:lvl>
    <w:lvl w:ilvl="7" w:tplc="F67A4A56" w:tentative="1">
      <w:start w:val="1"/>
      <w:numFmt w:val="bullet"/>
      <w:lvlText w:val="o"/>
      <w:lvlJc w:val="left"/>
      <w:pPr>
        <w:ind w:left="5760" w:hanging="360"/>
      </w:pPr>
      <w:rPr>
        <w:rFonts w:ascii="Courier New" w:hAnsi="Courier New" w:cs="Courier New" w:hint="default"/>
      </w:rPr>
    </w:lvl>
    <w:lvl w:ilvl="8" w:tplc="1840B050" w:tentative="1">
      <w:start w:val="1"/>
      <w:numFmt w:val="bullet"/>
      <w:lvlText w:val=""/>
      <w:lvlJc w:val="left"/>
      <w:pPr>
        <w:ind w:left="6480" w:hanging="360"/>
      </w:pPr>
      <w:rPr>
        <w:rFonts w:ascii="Wingdings" w:hAnsi="Wingdings" w:hint="default"/>
      </w:rPr>
    </w:lvl>
  </w:abstractNum>
  <w:abstractNum w:abstractNumId="784" w15:restartNumberingAfterBreak="0">
    <w:nsid w:val="59637E3A"/>
    <w:multiLevelType w:val="hybridMultilevel"/>
    <w:tmpl w:val="8982C3FA"/>
    <w:lvl w:ilvl="0" w:tplc="C82E089E">
      <w:start w:val="1"/>
      <w:numFmt w:val="bullet"/>
      <w:lvlText w:val=""/>
      <w:lvlJc w:val="left"/>
      <w:pPr>
        <w:ind w:left="720" w:hanging="360"/>
      </w:pPr>
      <w:rPr>
        <w:rFonts w:ascii="Symbol" w:hAnsi="Symbol" w:hint="default"/>
      </w:rPr>
    </w:lvl>
    <w:lvl w:ilvl="1" w:tplc="D6BC60FC" w:tentative="1">
      <w:start w:val="1"/>
      <w:numFmt w:val="bullet"/>
      <w:lvlText w:val="o"/>
      <w:lvlJc w:val="left"/>
      <w:pPr>
        <w:ind w:left="1440" w:hanging="360"/>
      </w:pPr>
      <w:rPr>
        <w:rFonts w:ascii="Courier New" w:hAnsi="Courier New" w:cs="Courier New" w:hint="default"/>
      </w:rPr>
    </w:lvl>
    <w:lvl w:ilvl="2" w:tplc="2A7A0C7E">
      <w:start w:val="1"/>
      <w:numFmt w:val="bullet"/>
      <w:lvlText w:val=""/>
      <w:lvlJc w:val="left"/>
      <w:pPr>
        <w:ind w:left="2160" w:hanging="360"/>
      </w:pPr>
      <w:rPr>
        <w:rFonts w:ascii="Wingdings" w:hAnsi="Wingdings" w:hint="default"/>
      </w:rPr>
    </w:lvl>
    <w:lvl w:ilvl="3" w:tplc="875C6CF4" w:tentative="1">
      <w:start w:val="1"/>
      <w:numFmt w:val="bullet"/>
      <w:lvlText w:val=""/>
      <w:lvlJc w:val="left"/>
      <w:pPr>
        <w:ind w:left="2880" w:hanging="360"/>
      </w:pPr>
      <w:rPr>
        <w:rFonts w:ascii="Symbol" w:hAnsi="Symbol" w:hint="default"/>
      </w:rPr>
    </w:lvl>
    <w:lvl w:ilvl="4" w:tplc="50B485FE" w:tentative="1">
      <w:start w:val="1"/>
      <w:numFmt w:val="bullet"/>
      <w:lvlText w:val="o"/>
      <w:lvlJc w:val="left"/>
      <w:pPr>
        <w:ind w:left="3600" w:hanging="360"/>
      </w:pPr>
      <w:rPr>
        <w:rFonts w:ascii="Courier New" w:hAnsi="Courier New" w:cs="Courier New" w:hint="default"/>
      </w:rPr>
    </w:lvl>
    <w:lvl w:ilvl="5" w:tplc="FC9A4F2C" w:tentative="1">
      <w:start w:val="1"/>
      <w:numFmt w:val="bullet"/>
      <w:lvlText w:val=""/>
      <w:lvlJc w:val="left"/>
      <w:pPr>
        <w:ind w:left="4320" w:hanging="360"/>
      </w:pPr>
      <w:rPr>
        <w:rFonts w:ascii="Wingdings" w:hAnsi="Wingdings" w:hint="default"/>
      </w:rPr>
    </w:lvl>
    <w:lvl w:ilvl="6" w:tplc="C7688FAC" w:tentative="1">
      <w:start w:val="1"/>
      <w:numFmt w:val="bullet"/>
      <w:lvlText w:val=""/>
      <w:lvlJc w:val="left"/>
      <w:pPr>
        <w:ind w:left="5040" w:hanging="360"/>
      </w:pPr>
      <w:rPr>
        <w:rFonts w:ascii="Symbol" w:hAnsi="Symbol" w:hint="default"/>
      </w:rPr>
    </w:lvl>
    <w:lvl w:ilvl="7" w:tplc="26307A44" w:tentative="1">
      <w:start w:val="1"/>
      <w:numFmt w:val="bullet"/>
      <w:lvlText w:val="o"/>
      <w:lvlJc w:val="left"/>
      <w:pPr>
        <w:ind w:left="5760" w:hanging="360"/>
      </w:pPr>
      <w:rPr>
        <w:rFonts w:ascii="Courier New" w:hAnsi="Courier New" w:cs="Courier New" w:hint="default"/>
      </w:rPr>
    </w:lvl>
    <w:lvl w:ilvl="8" w:tplc="1F428B48" w:tentative="1">
      <w:start w:val="1"/>
      <w:numFmt w:val="bullet"/>
      <w:lvlText w:val=""/>
      <w:lvlJc w:val="left"/>
      <w:pPr>
        <w:ind w:left="6480" w:hanging="360"/>
      </w:pPr>
      <w:rPr>
        <w:rFonts w:ascii="Wingdings" w:hAnsi="Wingdings" w:hint="default"/>
      </w:rPr>
    </w:lvl>
  </w:abstractNum>
  <w:abstractNum w:abstractNumId="785" w15:restartNumberingAfterBreak="0">
    <w:nsid w:val="5997395F"/>
    <w:multiLevelType w:val="hybridMultilevel"/>
    <w:tmpl w:val="3E4C7B16"/>
    <w:lvl w:ilvl="0" w:tplc="75E07488">
      <w:start w:val="1"/>
      <w:numFmt w:val="bullet"/>
      <w:lvlText w:val=""/>
      <w:lvlJc w:val="left"/>
      <w:pPr>
        <w:ind w:left="720" w:hanging="360"/>
      </w:pPr>
      <w:rPr>
        <w:rFonts w:ascii="Symbol" w:hAnsi="Symbol" w:hint="default"/>
      </w:rPr>
    </w:lvl>
    <w:lvl w:ilvl="1" w:tplc="21D8D862" w:tentative="1">
      <w:start w:val="1"/>
      <w:numFmt w:val="bullet"/>
      <w:lvlText w:val="o"/>
      <w:lvlJc w:val="left"/>
      <w:pPr>
        <w:ind w:left="1440" w:hanging="360"/>
      </w:pPr>
      <w:rPr>
        <w:rFonts w:ascii="Courier New" w:hAnsi="Courier New" w:cs="Courier New" w:hint="default"/>
      </w:rPr>
    </w:lvl>
    <w:lvl w:ilvl="2" w:tplc="C3E6DC48">
      <w:start w:val="1"/>
      <w:numFmt w:val="bullet"/>
      <w:lvlText w:val=""/>
      <w:lvlJc w:val="left"/>
      <w:pPr>
        <w:ind w:left="2160" w:hanging="360"/>
      </w:pPr>
      <w:rPr>
        <w:rFonts w:ascii="Wingdings" w:hAnsi="Wingdings" w:hint="default"/>
      </w:rPr>
    </w:lvl>
    <w:lvl w:ilvl="3" w:tplc="7430C842" w:tentative="1">
      <w:start w:val="1"/>
      <w:numFmt w:val="bullet"/>
      <w:lvlText w:val=""/>
      <w:lvlJc w:val="left"/>
      <w:pPr>
        <w:ind w:left="2880" w:hanging="360"/>
      </w:pPr>
      <w:rPr>
        <w:rFonts w:ascii="Symbol" w:hAnsi="Symbol" w:hint="default"/>
      </w:rPr>
    </w:lvl>
    <w:lvl w:ilvl="4" w:tplc="2446EB72" w:tentative="1">
      <w:start w:val="1"/>
      <w:numFmt w:val="bullet"/>
      <w:lvlText w:val="o"/>
      <w:lvlJc w:val="left"/>
      <w:pPr>
        <w:ind w:left="3600" w:hanging="360"/>
      </w:pPr>
      <w:rPr>
        <w:rFonts w:ascii="Courier New" w:hAnsi="Courier New" w:cs="Courier New" w:hint="default"/>
      </w:rPr>
    </w:lvl>
    <w:lvl w:ilvl="5" w:tplc="3BDE453E" w:tentative="1">
      <w:start w:val="1"/>
      <w:numFmt w:val="bullet"/>
      <w:lvlText w:val=""/>
      <w:lvlJc w:val="left"/>
      <w:pPr>
        <w:ind w:left="4320" w:hanging="360"/>
      </w:pPr>
      <w:rPr>
        <w:rFonts w:ascii="Wingdings" w:hAnsi="Wingdings" w:hint="default"/>
      </w:rPr>
    </w:lvl>
    <w:lvl w:ilvl="6" w:tplc="A7A026EC" w:tentative="1">
      <w:start w:val="1"/>
      <w:numFmt w:val="bullet"/>
      <w:lvlText w:val=""/>
      <w:lvlJc w:val="left"/>
      <w:pPr>
        <w:ind w:left="5040" w:hanging="360"/>
      </w:pPr>
      <w:rPr>
        <w:rFonts w:ascii="Symbol" w:hAnsi="Symbol" w:hint="default"/>
      </w:rPr>
    </w:lvl>
    <w:lvl w:ilvl="7" w:tplc="B8B0CD32" w:tentative="1">
      <w:start w:val="1"/>
      <w:numFmt w:val="bullet"/>
      <w:lvlText w:val="o"/>
      <w:lvlJc w:val="left"/>
      <w:pPr>
        <w:ind w:left="5760" w:hanging="360"/>
      </w:pPr>
      <w:rPr>
        <w:rFonts w:ascii="Courier New" w:hAnsi="Courier New" w:cs="Courier New" w:hint="default"/>
      </w:rPr>
    </w:lvl>
    <w:lvl w:ilvl="8" w:tplc="76B44DC4" w:tentative="1">
      <w:start w:val="1"/>
      <w:numFmt w:val="bullet"/>
      <w:lvlText w:val=""/>
      <w:lvlJc w:val="left"/>
      <w:pPr>
        <w:ind w:left="6480" w:hanging="360"/>
      </w:pPr>
      <w:rPr>
        <w:rFonts w:ascii="Wingdings" w:hAnsi="Wingdings" w:hint="default"/>
      </w:rPr>
    </w:lvl>
  </w:abstractNum>
  <w:abstractNum w:abstractNumId="786" w15:restartNumberingAfterBreak="0">
    <w:nsid w:val="59BB2F01"/>
    <w:multiLevelType w:val="hybridMultilevel"/>
    <w:tmpl w:val="F1FE3260"/>
    <w:lvl w:ilvl="0" w:tplc="D86C48EA">
      <w:start w:val="1"/>
      <w:numFmt w:val="bullet"/>
      <w:lvlText w:val=""/>
      <w:lvlJc w:val="left"/>
      <w:pPr>
        <w:ind w:left="720" w:hanging="360"/>
      </w:pPr>
      <w:rPr>
        <w:rFonts w:ascii="Symbol" w:hAnsi="Symbol" w:hint="default"/>
      </w:rPr>
    </w:lvl>
    <w:lvl w:ilvl="1" w:tplc="AF364796" w:tentative="1">
      <w:start w:val="1"/>
      <w:numFmt w:val="bullet"/>
      <w:lvlText w:val="o"/>
      <w:lvlJc w:val="left"/>
      <w:pPr>
        <w:ind w:left="1440" w:hanging="360"/>
      </w:pPr>
      <w:rPr>
        <w:rFonts w:ascii="Courier New" w:hAnsi="Courier New" w:cs="Courier New" w:hint="default"/>
      </w:rPr>
    </w:lvl>
    <w:lvl w:ilvl="2" w:tplc="A280994C">
      <w:start w:val="1"/>
      <w:numFmt w:val="bullet"/>
      <w:lvlText w:val=""/>
      <w:lvlJc w:val="left"/>
      <w:pPr>
        <w:ind w:left="2160" w:hanging="360"/>
      </w:pPr>
      <w:rPr>
        <w:rFonts w:ascii="Wingdings" w:hAnsi="Wingdings" w:hint="default"/>
      </w:rPr>
    </w:lvl>
    <w:lvl w:ilvl="3" w:tplc="7122C7EC" w:tentative="1">
      <w:start w:val="1"/>
      <w:numFmt w:val="bullet"/>
      <w:lvlText w:val=""/>
      <w:lvlJc w:val="left"/>
      <w:pPr>
        <w:ind w:left="2880" w:hanging="360"/>
      </w:pPr>
      <w:rPr>
        <w:rFonts w:ascii="Symbol" w:hAnsi="Symbol" w:hint="default"/>
      </w:rPr>
    </w:lvl>
    <w:lvl w:ilvl="4" w:tplc="3F8A07F2" w:tentative="1">
      <w:start w:val="1"/>
      <w:numFmt w:val="bullet"/>
      <w:lvlText w:val="o"/>
      <w:lvlJc w:val="left"/>
      <w:pPr>
        <w:ind w:left="3600" w:hanging="360"/>
      </w:pPr>
      <w:rPr>
        <w:rFonts w:ascii="Courier New" w:hAnsi="Courier New" w:cs="Courier New" w:hint="default"/>
      </w:rPr>
    </w:lvl>
    <w:lvl w:ilvl="5" w:tplc="07DC0618" w:tentative="1">
      <w:start w:val="1"/>
      <w:numFmt w:val="bullet"/>
      <w:lvlText w:val=""/>
      <w:lvlJc w:val="left"/>
      <w:pPr>
        <w:ind w:left="4320" w:hanging="360"/>
      </w:pPr>
      <w:rPr>
        <w:rFonts w:ascii="Wingdings" w:hAnsi="Wingdings" w:hint="default"/>
      </w:rPr>
    </w:lvl>
    <w:lvl w:ilvl="6" w:tplc="2C24A8C8" w:tentative="1">
      <w:start w:val="1"/>
      <w:numFmt w:val="bullet"/>
      <w:lvlText w:val=""/>
      <w:lvlJc w:val="left"/>
      <w:pPr>
        <w:ind w:left="5040" w:hanging="360"/>
      </w:pPr>
      <w:rPr>
        <w:rFonts w:ascii="Symbol" w:hAnsi="Symbol" w:hint="default"/>
      </w:rPr>
    </w:lvl>
    <w:lvl w:ilvl="7" w:tplc="B282D818" w:tentative="1">
      <w:start w:val="1"/>
      <w:numFmt w:val="bullet"/>
      <w:lvlText w:val="o"/>
      <w:lvlJc w:val="left"/>
      <w:pPr>
        <w:ind w:left="5760" w:hanging="360"/>
      </w:pPr>
      <w:rPr>
        <w:rFonts w:ascii="Courier New" w:hAnsi="Courier New" w:cs="Courier New" w:hint="default"/>
      </w:rPr>
    </w:lvl>
    <w:lvl w:ilvl="8" w:tplc="A038F0A4" w:tentative="1">
      <w:start w:val="1"/>
      <w:numFmt w:val="bullet"/>
      <w:lvlText w:val=""/>
      <w:lvlJc w:val="left"/>
      <w:pPr>
        <w:ind w:left="6480" w:hanging="360"/>
      </w:pPr>
      <w:rPr>
        <w:rFonts w:ascii="Wingdings" w:hAnsi="Wingdings" w:hint="default"/>
      </w:rPr>
    </w:lvl>
  </w:abstractNum>
  <w:abstractNum w:abstractNumId="787" w15:restartNumberingAfterBreak="0">
    <w:nsid w:val="5A1E019F"/>
    <w:multiLevelType w:val="hybridMultilevel"/>
    <w:tmpl w:val="C34A9D2E"/>
    <w:lvl w:ilvl="0" w:tplc="9A9CFB72">
      <w:start w:val="1"/>
      <w:numFmt w:val="bullet"/>
      <w:lvlText w:val=""/>
      <w:lvlJc w:val="left"/>
      <w:pPr>
        <w:ind w:left="720" w:hanging="360"/>
      </w:pPr>
      <w:rPr>
        <w:rFonts w:ascii="Symbol" w:hAnsi="Symbol" w:hint="default"/>
      </w:rPr>
    </w:lvl>
    <w:lvl w:ilvl="1" w:tplc="E7B6B3B6">
      <w:start w:val="1"/>
      <w:numFmt w:val="bullet"/>
      <w:lvlText w:val="o"/>
      <w:lvlJc w:val="left"/>
      <w:pPr>
        <w:ind w:left="1440" w:hanging="360"/>
      </w:pPr>
      <w:rPr>
        <w:rFonts w:ascii="Courier New" w:hAnsi="Courier New" w:cs="Courier New" w:hint="default"/>
      </w:rPr>
    </w:lvl>
    <w:lvl w:ilvl="2" w:tplc="E57EC9EC" w:tentative="1">
      <w:start w:val="1"/>
      <w:numFmt w:val="bullet"/>
      <w:lvlText w:val=""/>
      <w:lvlJc w:val="left"/>
      <w:pPr>
        <w:ind w:left="2160" w:hanging="360"/>
      </w:pPr>
      <w:rPr>
        <w:rFonts w:ascii="Wingdings" w:hAnsi="Wingdings" w:hint="default"/>
      </w:rPr>
    </w:lvl>
    <w:lvl w:ilvl="3" w:tplc="055E5B1A" w:tentative="1">
      <w:start w:val="1"/>
      <w:numFmt w:val="bullet"/>
      <w:lvlText w:val=""/>
      <w:lvlJc w:val="left"/>
      <w:pPr>
        <w:ind w:left="2880" w:hanging="360"/>
      </w:pPr>
      <w:rPr>
        <w:rFonts w:ascii="Symbol" w:hAnsi="Symbol" w:hint="default"/>
      </w:rPr>
    </w:lvl>
    <w:lvl w:ilvl="4" w:tplc="862E135A" w:tentative="1">
      <w:start w:val="1"/>
      <w:numFmt w:val="bullet"/>
      <w:lvlText w:val="o"/>
      <w:lvlJc w:val="left"/>
      <w:pPr>
        <w:ind w:left="3600" w:hanging="360"/>
      </w:pPr>
      <w:rPr>
        <w:rFonts w:ascii="Courier New" w:hAnsi="Courier New" w:cs="Courier New" w:hint="default"/>
      </w:rPr>
    </w:lvl>
    <w:lvl w:ilvl="5" w:tplc="9FB0B99E" w:tentative="1">
      <w:start w:val="1"/>
      <w:numFmt w:val="bullet"/>
      <w:lvlText w:val=""/>
      <w:lvlJc w:val="left"/>
      <w:pPr>
        <w:ind w:left="4320" w:hanging="360"/>
      </w:pPr>
      <w:rPr>
        <w:rFonts w:ascii="Wingdings" w:hAnsi="Wingdings" w:hint="default"/>
      </w:rPr>
    </w:lvl>
    <w:lvl w:ilvl="6" w:tplc="71DA4296" w:tentative="1">
      <w:start w:val="1"/>
      <w:numFmt w:val="bullet"/>
      <w:lvlText w:val=""/>
      <w:lvlJc w:val="left"/>
      <w:pPr>
        <w:ind w:left="5040" w:hanging="360"/>
      </w:pPr>
      <w:rPr>
        <w:rFonts w:ascii="Symbol" w:hAnsi="Symbol" w:hint="default"/>
      </w:rPr>
    </w:lvl>
    <w:lvl w:ilvl="7" w:tplc="C7FEEC82" w:tentative="1">
      <w:start w:val="1"/>
      <w:numFmt w:val="bullet"/>
      <w:lvlText w:val="o"/>
      <w:lvlJc w:val="left"/>
      <w:pPr>
        <w:ind w:left="5760" w:hanging="360"/>
      </w:pPr>
      <w:rPr>
        <w:rFonts w:ascii="Courier New" w:hAnsi="Courier New" w:cs="Courier New" w:hint="default"/>
      </w:rPr>
    </w:lvl>
    <w:lvl w:ilvl="8" w:tplc="CE8C7576" w:tentative="1">
      <w:start w:val="1"/>
      <w:numFmt w:val="bullet"/>
      <w:lvlText w:val=""/>
      <w:lvlJc w:val="left"/>
      <w:pPr>
        <w:ind w:left="6480" w:hanging="360"/>
      </w:pPr>
      <w:rPr>
        <w:rFonts w:ascii="Wingdings" w:hAnsi="Wingdings" w:hint="default"/>
      </w:rPr>
    </w:lvl>
  </w:abstractNum>
  <w:abstractNum w:abstractNumId="788" w15:restartNumberingAfterBreak="0">
    <w:nsid w:val="5A33200D"/>
    <w:multiLevelType w:val="hybridMultilevel"/>
    <w:tmpl w:val="A1AE128E"/>
    <w:lvl w:ilvl="0" w:tplc="4BCA04B6">
      <w:start w:val="1"/>
      <w:numFmt w:val="bullet"/>
      <w:lvlText w:val=""/>
      <w:lvlJc w:val="left"/>
      <w:pPr>
        <w:ind w:left="720" w:hanging="360"/>
      </w:pPr>
      <w:rPr>
        <w:rFonts w:ascii="Symbol" w:hAnsi="Symbol" w:hint="default"/>
      </w:rPr>
    </w:lvl>
    <w:lvl w:ilvl="1" w:tplc="121E7BE4">
      <w:start w:val="1"/>
      <w:numFmt w:val="bullet"/>
      <w:lvlText w:val="o"/>
      <w:lvlJc w:val="left"/>
      <w:pPr>
        <w:ind w:left="1440" w:hanging="360"/>
      </w:pPr>
      <w:rPr>
        <w:rFonts w:ascii="Courier New" w:hAnsi="Courier New" w:cs="Courier New" w:hint="default"/>
      </w:rPr>
    </w:lvl>
    <w:lvl w:ilvl="2" w:tplc="54EC6D9C" w:tentative="1">
      <w:start w:val="1"/>
      <w:numFmt w:val="bullet"/>
      <w:lvlText w:val=""/>
      <w:lvlJc w:val="left"/>
      <w:pPr>
        <w:ind w:left="2160" w:hanging="360"/>
      </w:pPr>
      <w:rPr>
        <w:rFonts w:ascii="Wingdings" w:hAnsi="Wingdings" w:hint="default"/>
      </w:rPr>
    </w:lvl>
    <w:lvl w:ilvl="3" w:tplc="8A9E34CE" w:tentative="1">
      <w:start w:val="1"/>
      <w:numFmt w:val="bullet"/>
      <w:lvlText w:val=""/>
      <w:lvlJc w:val="left"/>
      <w:pPr>
        <w:ind w:left="2880" w:hanging="360"/>
      </w:pPr>
      <w:rPr>
        <w:rFonts w:ascii="Symbol" w:hAnsi="Symbol" w:hint="default"/>
      </w:rPr>
    </w:lvl>
    <w:lvl w:ilvl="4" w:tplc="49800834" w:tentative="1">
      <w:start w:val="1"/>
      <w:numFmt w:val="bullet"/>
      <w:lvlText w:val="o"/>
      <w:lvlJc w:val="left"/>
      <w:pPr>
        <w:ind w:left="3600" w:hanging="360"/>
      </w:pPr>
      <w:rPr>
        <w:rFonts w:ascii="Courier New" w:hAnsi="Courier New" w:cs="Courier New" w:hint="default"/>
      </w:rPr>
    </w:lvl>
    <w:lvl w:ilvl="5" w:tplc="15EE8B66" w:tentative="1">
      <w:start w:val="1"/>
      <w:numFmt w:val="bullet"/>
      <w:lvlText w:val=""/>
      <w:lvlJc w:val="left"/>
      <w:pPr>
        <w:ind w:left="4320" w:hanging="360"/>
      </w:pPr>
      <w:rPr>
        <w:rFonts w:ascii="Wingdings" w:hAnsi="Wingdings" w:hint="default"/>
      </w:rPr>
    </w:lvl>
    <w:lvl w:ilvl="6" w:tplc="6510AE52" w:tentative="1">
      <w:start w:val="1"/>
      <w:numFmt w:val="bullet"/>
      <w:lvlText w:val=""/>
      <w:lvlJc w:val="left"/>
      <w:pPr>
        <w:ind w:left="5040" w:hanging="360"/>
      </w:pPr>
      <w:rPr>
        <w:rFonts w:ascii="Symbol" w:hAnsi="Symbol" w:hint="default"/>
      </w:rPr>
    </w:lvl>
    <w:lvl w:ilvl="7" w:tplc="14BCCE42" w:tentative="1">
      <w:start w:val="1"/>
      <w:numFmt w:val="bullet"/>
      <w:lvlText w:val="o"/>
      <w:lvlJc w:val="left"/>
      <w:pPr>
        <w:ind w:left="5760" w:hanging="360"/>
      </w:pPr>
      <w:rPr>
        <w:rFonts w:ascii="Courier New" w:hAnsi="Courier New" w:cs="Courier New" w:hint="default"/>
      </w:rPr>
    </w:lvl>
    <w:lvl w:ilvl="8" w:tplc="63C4B14C" w:tentative="1">
      <w:start w:val="1"/>
      <w:numFmt w:val="bullet"/>
      <w:lvlText w:val=""/>
      <w:lvlJc w:val="left"/>
      <w:pPr>
        <w:ind w:left="6480" w:hanging="360"/>
      </w:pPr>
      <w:rPr>
        <w:rFonts w:ascii="Wingdings" w:hAnsi="Wingdings" w:hint="default"/>
      </w:rPr>
    </w:lvl>
  </w:abstractNum>
  <w:abstractNum w:abstractNumId="789" w15:restartNumberingAfterBreak="0">
    <w:nsid w:val="5A344E9D"/>
    <w:multiLevelType w:val="hybridMultilevel"/>
    <w:tmpl w:val="585EA340"/>
    <w:lvl w:ilvl="0" w:tplc="77846C62">
      <w:start w:val="1"/>
      <w:numFmt w:val="bullet"/>
      <w:lvlText w:val=""/>
      <w:lvlJc w:val="left"/>
      <w:pPr>
        <w:ind w:left="720" w:hanging="360"/>
      </w:pPr>
      <w:rPr>
        <w:rFonts w:ascii="Symbol" w:hAnsi="Symbol" w:hint="default"/>
      </w:rPr>
    </w:lvl>
    <w:lvl w:ilvl="1" w:tplc="6986A616" w:tentative="1">
      <w:start w:val="1"/>
      <w:numFmt w:val="bullet"/>
      <w:lvlText w:val="o"/>
      <w:lvlJc w:val="left"/>
      <w:pPr>
        <w:ind w:left="1440" w:hanging="360"/>
      </w:pPr>
      <w:rPr>
        <w:rFonts w:ascii="Courier New" w:hAnsi="Courier New" w:cs="Courier New" w:hint="default"/>
      </w:rPr>
    </w:lvl>
    <w:lvl w:ilvl="2" w:tplc="3EA8347C" w:tentative="1">
      <w:start w:val="1"/>
      <w:numFmt w:val="bullet"/>
      <w:lvlText w:val=""/>
      <w:lvlJc w:val="left"/>
      <w:pPr>
        <w:ind w:left="2160" w:hanging="360"/>
      </w:pPr>
      <w:rPr>
        <w:rFonts w:ascii="Wingdings" w:hAnsi="Wingdings" w:hint="default"/>
      </w:rPr>
    </w:lvl>
    <w:lvl w:ilvl="3" w:tplc="D60AE7CE" w:tentative="1">
      <w:start w:val="1"/>
      <w:numFmt w:val="bullet"/>
      <w:lvlText w:val=""/>
      <w:lvlJc w:val="left"/>
      <w:pPr>
        <w:ind w:left="2880" w:hanging="360"/>
      </w:pPr>
      <w:rPr>
        <w:rFonts w:ascii="Symbol" w:hAnsi="Symbol" w:hint="default"/>
      </w:rPr>
    </w:lvl>
    <w:lvl w:ilvl="4" w:tplc="7C5EC79A" w:tentative="1">
      <w:start w:val="1"/>
      <w:numFmt w:val="bullet"/>
      <w:lvlText w:val="o"/>
      <w:lvlJc w:val="left"/>
      <w:pPr>
        <w:ind w:left="3600" w:hanging="360"/>
      </w:pPr>
      <w:rPr>
        <w:rFonts w:ascii="Courier New" w:hAnsi="Courier New" w:cs="Courier New" w:hint="default"/>
      </w:rPr>
    </w:lvl>
    <w:lvl w:ilvl="5" w:tplc="02D03154" w:tentative="1">
      <w:start w:val="1"/>
      <w:numFmt w:val="bullet"/>
      <w:lvlText w:val=""/>
      <w:lvlJc w:val="left"/>
      <w:pPr>
        <w:ind w:left="4320" w:hanging="360"/>
      </w:pPr>
      <w:rPr>
        <w:rFonts w:ascii="Wingdings" w:hAnsi="Wingdings" w:hint="default"/>
      </w:rPr>
    </w:lvl>
    <w:lvl w:ilvl="6" w:tplc="AE0A5C62" w:tentative="1">
      <w:start w:val="1"/>
      <w:numFmt w:val="bullet"/>
      <w:lvlText w:val=""/>
      <w:lvlJc w:val="left"/>
      <w:pPr>
        <w:ind w:left="5040" w:hanging="360"/>
      </w:pPr>
      <w:rPr>
        <w:rFonts w:ascii="Symbol" w:hAnsi="Symbol" w:hint="default"/>
      </w:rPr>
    </w:lvl>
    <w:lvl w:ilvl="7" w:tplc="77D244CC" w:tentative="1">
      <w:start w:val="1"/>
      <w:numFmt w:val="bullet"/>
      <w:lvlText w:val="o"/>
      <w:lvlJc w:val="left"/>
      <w:pPr>
        <w:ind w:left="5760" w:hanging="360"/>
      </w:pPr>
      <w:rPr>
        <w:rFonts w:ascii="Courier New" w:hAnsi="Courier New" w:cs="Courier New" w:hint="default"/>
      </w:rPr>
    </w:lvl>
    <w:lvl w:ilvl="8" w:tplc="B99C457A" w:tentative="1">
      <w:start w:val="1"/>
      <w:numFmt w:val="bullet"/>
      <w:lvlText w:val=""/>
      <w:lvlJc w:val="left"/>
      <w:pPr>
        <w:ind w:left="6480" w:hanging="360"/>
      </w:pPr>
      <w:rPr>
        <w:rFonts w:ascii="Wingdings" w:hAnsi="Wingdings" w:hint="default"/>
      </w:rPr>
    </w:lvl>
  </w:abstractNum>
  <w:abstractNum w:abstractNumId="790" w15:restartNumberingAfterBreak="0">
    <w:nsid w:val="5A4424AE"/>
    <w:multiLevelType w:val="hybridMultilevel"/>
    <w:tmpl w:val="B3684718"/>
    <w:lvl w:ilvl="0" w:tplc="BA7A5922">
      <w:start w:val="1"/>
      <w:numFmt w:val="bullet"/>
      <w:lvlText w:val=""/>
      <w:lvlJc w:val="left"/>
      <w:pPr>
        <w:ind w:left="720" w:hanging="360"/>
      </w:pPr>
      <w:rPr>
        <w:rFonts w:ascii="Symbol" w:hAnsi="Symbol" w:hint="default"/>
      </w:rPr>
    </w:lvl>
    <w:lvl w:ilvl="1" w:tplc="FEDE448C">
      <w:start w:val="1"/>
      <w:numFmt w:val="bullet"/>
      <w:lvlText w:val="o"/>
      <w:lvlJc w:val="left"/>
      <w:pPr>
        <w:ind w:left="1440" w:hanging="360"/>
      </w:pPr>
      <w:rPr>
        <w:rFonts w:ascii="Courier New" w:hAnsi="Courier New" w:cs="Courier New" w:hint="default"/>
      </w:rPr>
    </w:lvl>
    <w:lvl w:ilvl="2" w:tplc="03CA9C5A" w:tentative="1">
      <w:start w:val="1"/>
      <w:numFmt w:val="bullet"/>
      <w:lvlText w:val=""/>
      <w:lvlJc w:val="left"/>
      <w:pPr>
        <w:ind w:left="2160" w:hanging="360"/>
      </w:pPr>
      <w:rPr>
        <w:rFonts w:ascii="Wingdings" w:hAnsi="Wingdings" w:hint="default"/>
      </w:rPr>
    </w:lvl>
    <w:lvl w:ilvl="3" w:tplc="A106EB0C" w:tentative="1">
      <w:start w:val="1"/>
      <w:numFmt w:val="bullet"/>
      <w:lvlText w:val=""/>
      <w:lvlJc w:val="left"/>
      <w:pPr>
        <w:ind w:left="2880" w:hanging="360"/>
      </w:pPr>
      <w:rPr>
        <w:rFonts w:ascii="Symbol" w:hAnsi="Symbol" w:hint="default"/>
      </w:rPr>
    </w:lvl>
    <w:lvl w:ilvl="4" w:tplc="DC462C28" w:tentative="1">
      <w:start w:val="1"/>
      <w:numFmt w:val="bullet"/>
      <w:lvlText w:val="o"/>
      <w:lvlJc w:val="left"/>
      <w:pPr>
        <w:ind w:left="3600" w:hanging="360"/>
      </w:pPr>
      <w:rPr>
        <w:rFonts w:ascii="Courier New" w:hAnsi="Courier New" w:cs="Courier New" w:hint="default"/>
      </w:rPr>
    </w:lvl>
    <w:lvl w:ilvl="5" w:tplc="64A692DA" w:tentative="1">
      <w:start w:val="1"/>
      <w:numFmt w:val="bullet"/>
      <w:lvlText w:val=""/>
      <w:lvlJc w:val="left"/>
      <w:pPr>
        <w:ind w:left="4320" w:hanging="360"/>
      </w:pPr>
      <w:rPr>
        <w:rFonts w:ascii="Wingdings" w:hAnsi="Wingdings" w:hint="default"/>
      </w:rPr>
    </w:lvl>
    <w:lvl w:ilvl="6" w:tplc="6060A906" w:tentative="1">
      <w:start w:val="1"/>
      <w:numFmt w:val="bullet"/>
      <w:lvlText w:val=""/>
      <w:lvlJc w:val="left"/>
      <w:pPr>
        <w:ind w:left="5040" w:hanging="360"/>
      </w:pPr>
      <w:rPr>
        <w:rFonts w:ascii="Symbol" w:hAnsi="Symbol" w:hint="default"/>
      </w:rPr>
    </w:lvl>
    <w:lvl w:ilvl="7" w:tplc="CF3CA91A" w:tentative="1">
      <w:start w:val="1"/>
      <w:numFmt w:val="bullet"/>
      <w:lvlText w:val="o"/>
      <w:lvlJc w:val="left"/>
      <w:pPr>
        <w:ind w:left="5760" w:hanging="360"/>
      </w:pPr>
      <w:rPr>
        <w:rFonts w:ascii="Courier New" w:hAnsi="Courier New" w:cs="Courier New" w:hint="default"/>
      </w:rPr>
    </w:lvl>
    <w:lvl w:ilvl="8" w:tplc="D82CA0C8" w:tentative="1">
      <w:start w:val="1"/>
      <w:numFmt w:val="bullet"/>
      <w:lvlText w:val=""/>
      <w:lvlJc w:val="left"/>
      <w:pPr>
        <w:ind w:left="6480" w:hanging="360"/>
      </w:pPr>
      <w:rPr>
        <w:rFonts w:ascii="Wingdings" w:hAnsi="Wingdings" w:hint="default"/>
      </w:rPr>
    </w:lvl>
  </w:abstractNum>
  <w:abstractNum w:abstractNumId="791" w15:restartNumberingAfterBreak="0">
    <w:nsid w:val="5A693255"/>
    <w:multiLevelType w:val="hybridMultilevel"/>
    <w:tmpl w:val="2D907742"/>
    <w:lvl w:ilvl="0" w:tplc="BDB0B252">
      <w:start w:val="1"/>
      <w:numFmt w:val="bullet"/>
      <w:lvlText w:val=""/>
      <w:lvlJc w:val="left"/>
      <w:pPr>
        <w:ind w:left="720" w:hanging="360"/>
      </w:pPr>
      <w:rPr>
        <w:rFonts w:ascii="Symbol" w:hAnsi="Symbol" w:hint="default"/>
      </w:rPr>
    </w:lvl>
    <w:lvl w:ilvl="1" w:tplc="ABB4B0BE">
      <w:start w:val="1"/>
      <w:numFmt w:val="bullet"/>
      <w:lvlText w:val="o"/>
      <w:lvlJc w:val="left"/>
      <w:pPr>
        <w:ind w:left="1440" w:hanging="360"/>
      </w:pPr>
      <w:rPr>
        <w:rFonts w:ascii="Courier New" w:hAnsi="Courier New" w:cs="Courier New" w:hint="default"/>
      </w:rPr>
    </w:lvl>
    <w:lvl w:ilvl="2" w:tplc="D9C4CE26" w:tentative="1">
      <w:start w:val="1"/>
      <w:numFmt w:val="bullet"/>
      <w:lvlText w:val=""/>
      <w:lvlJc w:val="left"/>
      <w:pPr>
        <w:ind w:left="2160" w:hanging="360"/>
      </w:pPr>
      <w:rPr>
        <w:rFonts w:ascii="Wingdings" w:hAnsi="Wingdings" w:hint="default"/>
      </w:rPr>
    </w:lvl>
    <w:lvl w:ilvl="3" w:tplc="2152CC00" w:tentative="1">
      <w:start w:val="1"/>
      <w:numFmt w:val="bullet"/>
      <w:lvlText w:val=""/>
      <w:lvlJc w:val="left"/>
      <w:pPr>
        <w:ind w:left="2880" w:hanging="360"/>
      </w:pPr>
      <w:rPr>
        <w:rFonts w:ascii="Symbol" w:hAnsi="Symbol" w:hint="default"/>
      </w:rPr>
    </w:lvl>
    <w:lvl w:ilvl="4" w:tplc="C8749838" w:tentative="1">
      <w:start w:val="1"/>
      <w:numFmt w:val="bullet"/>
      <w:lvlText w:val="o"/>
      <w:lvlJc w:val="left"/>
      <w:pPr>
        <w:ind w:left="3600" w:hanging="360"/>
      </w:pPr>
      <w:rPr>
        <w:rFonts w:ascii="Courier New" w:hAnsi="Courier New" w:cs="Courier New" w:hint="default"/>
      </w:rPr>
    </w:lvl>
    <w:lvl w:ilvl="5" w:tplc="34B2E12E" w:tentative="1">
      <w:start w:val="1"/>
      <w:numFmt w:val="bullet"/>
      <w:lvlText w:val=""/>
      <w:lvlJc w:val="left"/>
      <w:pPr>
        <w:ind w:left="4320" w:hanging="360"/>
      </w:pPr>
      <w:rPr>
        <w:rFonts w:ascii="Wingdings" w:hAnsi="Wingdings" w:hint="default"/>
      </w:rPr>
    </w:lvl>
    <w:lvl w:ilvl="6" w:tplc="43545B8C" w:tentative="1">
      <w:start w:val="1"/>
      <w:numFmt w:val="bullet"/>
      <w:lvlText w:val=""/>
      <w:lvlJc w:val="left"/>
      <w:pPr>
        <w:ind w:left="5040" w:hanging="360"/>
      </w:pPr>
      <w:rPr>
        <w:rFonts w:ascii="Symbol" w:hAnsi="Symbol" w:hint="default"/>
      </w:rPr>
    </w:lvl>
    <w:lvl w:ilvl="7" w:tplc="630C5374" w:tentative="1">
      <w:start w:val="1"/>
      <w:numFmt w:val="bullet"/>
      <w:lvlText w:val="o"/>
      <w:lvlJc w:val="left"/>
      <w:pPr>
        <w:ind w:left="5760" w:hanging="360"/>
      </w:pPr>
      <w:rPr>
        <w:rFonts w:ascii="Courier New" w:hAnsi="Courier New" w:cs="Courier New" w:hint="default"/>
      </w:rPr>
    </w:lvl>
    <w:lvl w:ilvl="8" w:tplc="E702DF38" w:tentative="1">
      <w:start w:val="1"/>
      <w:numFmt w:val="bullet"/>
      <w:lvlText w:val=""/>
      <w:lvlJc w:val="left"/>
      <w:pPr>
        <w:ind w:left="6480" w:hanging="360"/>
      </w:pPr>
      <w:rPr>
        <w:rFonts w:ascii="Wingdings" w:hAnsi="Wingdings" w:hint="default"/>
      </w:rPr>
    </w:lvl>
  </w:abstractNum>
  <w:abstractNum w:abstractNumId="792" w15:restartNumberingAfterBreak="0">
    <w:nsid w:val="5AA6663F"/>
    <w:multiLevelType w:val="hybridMultilevel"/>
    <w:tmpl w:val="9CD0628A"/>
    <w:lvl w:ilvl="0" w:tplc="CBAAEE0A">
      <w:start w:val="1"/>
      <w:numFmt w:val="bullet"/>
      <w:lvlText w:val=""/>
      <w:lvlJc w:val="left"/>
      <w:pPr>
        <w:ind w:left="720" w:hanging="360"/>
      </w:pPr>
      <w:rPr>
        <w:rFonts w:ascii="Symbol" w:hAnsi="Symbol" w:hint="default"/>
      </w:rPr>
    </w:lvl>
    <w:lvl w:ilvl="1" w:tplc="7B4EE970" w:tentative="1">
      <w:start w:val="1"/>
      <w:numFmt w:val="bullet"/>
      <w:lvlText w:val="o"/>
      <w:lvlJc w:val="left"/>
      <w:pPr>
        <w:ind w:left="1440" w:hanging="360"/>
      </w:pPr>
      <w:rPr>
        <w:rFonts w:ascii="Courier New" w:hAnsi="Courier New" w:cs="Courier New" w:hint="default"/>
      </w:rPr>
    </w:lvl>
    <w:lvl w:ilvl="2" w:tplc="30A0F03C">
      <w:start w:val="1"/>
      <w:numFmt w:val="bullet"/>
      <w:lvlText w:val=""/>
      <w:lvlJc w:val="left"/>
      <w:pPr>
        <w:ind w:left="2160" w:hanging="360"/>
      </w:pPr>
      <w:rPr>
        <w:rFonts w:ascii="Wingdings" w:hAnsi="Wingdings" w:hint="default"/>
      </w:rPr>
    </w:lvl>
    <w:lvl w:ilvl="3" w:tplc="D0E8E9B4" w:tentative="1">
      <w:start w:val="1"/>
      <w:numFmt w:val="bullet"/>
      <w:lvlText w:val=""/>
      <w:lvlJc w:val="left"/>
      <w:pPr>
        <w:ind w:left="2880" w:hanging="360"/>
      </w:pPr>
      <w:rPr>
        <w:rFonts w:ascii="Symbol" w:hAnsi="Symbol" w:hint="default"/>
      </w:rPr>
    </w:lvl>
    <w:lvl w:ilvl="4" w:tplc="36CCB56C" w:tentative="1">
      <w:start w:val="1"/>
      <w:numFmt w:val="bullet"/>
      <w:lvlText w:val="o"/>
      <w:lvlJc w:val="left"/>
      <w:pPr>
        <w:ind w:left="3600" w:hanging="360"/>
      </w:pPr>
      <w:rPr>
        <w:rFonts w:ascii="Courier New" w:hAnsi="Courier New" w:cs="Courier New" w:hint="default"/>
      </w:rPr>
    </w:lvl>
    <w:lvl w:ilvl="5" w:tplc="60724D34" w:tentative="1">
      <w:start w:val="1"/>
      <w:numFmt w:val="bullet"/>
      <w:lvlText w:val=""/>
      <w:lvlJc w:val="left"/>
      <w:pPr>
        <w:ind w:left="4320" w:hanging="360"/>
      </w:pPr>
      <w:rPr>
        <w:rFonts w:ascii="Wingdings" w:hAnsi="Wingdings" w:hint="default"/>
      </w:rPr>
    </w:lvl>
    <w:lvl w:ilvl="6" w:tplc="22686FAC" w:tentative="1">
      <w:start w:val="1"/>
      <w:numFmt w:val="bullet"/>
      <w:lvlText w:val=""/>
      <w:lvlJc w:val="left"/>
      <w:pPr>
        <w:ind w:left="5040" w:hanging="360"/>
      </w:pPr>
      <w:rPr>
        <w:rFonts w:ascii="Symbol" w:hAnsi="Symbol" w:hint="default"/>
      </w:rPr>
    </w:lvl>
    <w:lvl w:ilvl="7" w:tplc="89700010" w:tentative="1">
      <w:start w:val="1"/>
      <w:numFmt w:val="bullet"/>
      <w:lvlText w:val="o"/>
      <w:lvlJc w:val="left"/>
      <w:pPr>
        <w:ind w:left="5760" w:hanging="360"/>
      </w:pPr>
      <w:rPr>
        <w:rFonts w:ascii="Courier New" w:hAnsi="Courier New" w:cs="Courier New" w:hint="default"/>
      </w:rPr>
    </w:lvl>
    <w:lvl w:ilvl="8" w:tplc="B992A3BA" w:tentative="1">
      <w:start w:val="1"/>
      <w:numFmt w:val="bullet"/>
      <w:lvlText w:val=""/>
      <w:lvlJc w:val="left"/>
      <w:pPr>
        <w:ind w:left="6480" w:hanging="360"/>
      </w:pPr>
      <w:rPr>
        <w:rFonts w:ascii="Wingdings" w:hAnsi="Wingdings" w:hint="default"/>
      </w:rPr>
    </w:lvl>
  </w:abstractNum>
  <w:abstractNum w:abstractNumId="793" w15:restartNumberingAfterBreak="0">
    <w:nsid w:val="5AB773F4"/>
    <w:multiLevelType w:val="hybridMultilevel"/>
    <w:tmpl w:val="3404088E"/>
    <w:lvl w:ilvl="0" w:tplc="86E45E78">
      <w:start w:val="1"/>
      <w:numFmt w:val="bullet"/>
      <w:lvlText w:val=""/>
      <w:lvlJc w:val="left"/>
      <w:pPr>
        <w:ind w:left="720" w:hanging="360"/>
      </w:pPr>
      <w:rPr>
        <w:rFonts w:ascii="Symbol" w:hAnsi="Symbol" w:hint="default"/>
      </w:rPr>
    </w:lvl>
    <w:lvl w:ilvl="1" w:tplc="A1FCDCEE" w:tentative="1">
      <w:start w:val="1"/>
      <w:numFmt w:val="bullet"/>
      <w:lvlText w:val="o"/>
      <w:lvlJc w:val="left"/>
      <w:pPr>
        <w:ind w:left="1440" w:hanging="360"/>
      </w:pPr>
      <w:rPr>
        <w:rFonts w:ascii="Courier New" w:hAnsi="Courier New" w:cs="Courier New" w:hint="default"/>
      </w:rPr>
    </w:lvl>
    <w:lvl w:ilvl="2" w:tplc="286E5244">
      <w:start w:val="1"/>
      <w:numFmt w:val="bullet"/>
      <w:lvlText w:val=""/>
      <w:lvlJc w:val="left"/>
      <w:pPr>
        <w:ind w:left="2160" w:hanging="360"/>
      </w:pPr>
      <w:rPr>
        <w:rFonts w:ascii="Wingdings" w:hAnsi="Wingdings" w:hint="default"/>
      </w:rPr>
    </w:lvl>
    <w:lvl w:ilvl="3" w:tplc="8E0282E6" w:tentative="1">
      <w:start w:val="1"/>
      <w:numFmt w:val="bullet"/>
      <w:lvlText w:val=""/>
      <w:lvlJc w:val="left"/>
      <w:pPr>
        <w:ind w:left="2880" w:hanging="360"/>
      </w:pPr>
      <w:rPr>
        <w:rFonts w:ascii="Symbol" w:hAnsi="Symbol" w:hint="default"/>
      </w:rPr>
    </w:lvl>
    <w:lvl w:ilvl="4" w:tplc="1F7AD608" w:tentative="1">
      <w:start w:val="1"/>
      <w:numFmt w:val="bullet"/>
      <w:lvlText w:val="o"/>
      <w:lvlJc w:val="left"/>
      <w:pPr>
        <w:ind w:left="3600" w:hanging="360"/>
      </w:pPr>
      <w:rPr>
        <w:rFonts w:ascii="Courier New" w:hAnsi="Courier New" w:cs="Courier New" w:hint="default"/>
      </w:rPr>
    </w:lvl>
    <w:lvl w:ilvl="5" w:tplc="89CA7756" w:tentative="1">
      <w:start w:val="1"/>
      <w:numFmt w:val="bullet"/>
      <w:lvlText w:val=""/>
      <w:lvlJc w:val="left"/>
      <w:pPr>
        <w:ind w:left="4320" w:hanging="360"/>
      </w:pPr>
      <w:rPr>
        <w:rFonts w:ascii="Wingdings" w:hAnsi="Wingdings" w:hint="default"/>
      </w:rPr>
    </w:lvl>
    <w:lvl w:ilvl="6" w:tplc="A292223C" w:tentative="1">
      <w:start w:val="1"/>
      <w:numFmt w:val="bullet"/>
      <w:lvlText w:val=""/>
      <w:lvlJc w:val="left"/>
      <w:pPr>
        <w:ind w:left="5040" w:hanging="360"/>
      </w:pPr>
      <w:rPr>
        <w:rFonts w:ascii="Symbol" w:hAnsi="Symbol" w:hint="default"/>
      </w:rPr>
    </w:lvl>
    <w:lvl w:ilvl="7" w:tplc="C6D8C9B2" w:tentative="1">
      <w:start w:val="1"/>
      <w:numFmt w:val="bullet"/>
      <w:lvlText w:val="o"/>
      <w:lvlJc w:val="left"/>
      <w:pPr>
        <w:ind w:left="5760" w:hanging="360"/>
      </w:pPr>
      <w:rPr>
        <w:rFonts w:ascii="Courier New" w:hAnsi="Courier New" w:cs="Courier New" w:hint="default"/>
      </w:rPr>
    </w:lvl>
    <w:lvl w:ilvl="8" w:tplc="631EEF3E" w:tentative="1">
      <w:start w:val="1"/>
      <w:numFmt w:val="bullet"/>
      <w:lvlText w:val=""/>
      <w:lvlJc w:val="left"/>
      <w:pPr>
        <w:ind w:left="6480" w:hanging="360"/>
      </w:pPr>
      <w:rPr>
        <w:rFonts w:ascii="Wingdings" w:hAnsi="Wingdings" w:hint="default"/>
      </w:rPr>
    </w:lvl>
  </w:abstractNum>
  <w:abstractNum w:abstractNumId="794" w15:restartNumberingAfterBreak="0">
    <w:nsid w:val="5AB80BC1"/>
    <w:multiLevelType w:val="hybridMultilevel"/>
    <w:tmpl w:val="2C4812C8"/>
    <w:lvl w:ilvl="0" w:tplc="F4FE7766">
      <w:start w:val="1"/>
      <w:numFmt w:val="bullet"/>
      <w:lvlText w:val=""/>
      <w:lvlJc w:val="left"/>
      <w:pPr>
        <w:ind w:left="720" w:hanging="360"/>
      </w:pPr>
      <w:rPr>
        <w:rFonts w:ascii="Symbol" w:hAnsi="Symbol" w:hint="default"/>
      </w:rPr>
    </w:lvl>
    <w:lvl w:ilvl="1" w:tplc="F4F4EEF8">
      <w:start w:val="1"/>
      <w:numFmt w:val="bullet"/>
      <w:lvlText w:val="o"/>
      <w:lvlJc w:val="left"/>
      <w:pPr>
        <w:ind w:left="1440" w:hanging="360"/>
      </w:pPr>
      <w:rPr>
        <w:rFonts w:ascii="Courier New" w:hAnsi="Courier New" w:cs="Courier New" w:hint="default"/>
      </w:rPr>
    </w:lvl>
    <w:lvl w:ilvl="2" w:tplc="39BC664C" w:tentative="1">
      <w:start w:val="1"/>
      <w:numFmt w:val="bullet"/>
      <w:lvlText w:val=""/>
      <w:lvlJc w:val="left"/>
      <w:pPr>
        <w:ind w:left="2160" w:hanging="360"/>
      </w:pPr>
      <w:rPr>
        <w:rFonts w:ascii="Wingdings" w:hAnsi="Wingdings" w:hint="default"/>
      </w:rPr>
    </w:lvl>
    <w:lvl w:ilvl="3" w:tplc="EF3207FE" w:tentative="1">
      <w:start w:val="1"/>
      <w:numFmt w:val="bullet"/>
      <w:lvlText w:val=""/>
      <w:lvlJc w:val="left"/>
      <w:pPr>
        <w:ind w:left="2880" w:hanging="360"/>
      </w:pPr>
      <w:rPr>
        <w:rFonts w:ascii="Symbol" w:hAnsi="Symbol" w:hint="default"/>
      </w:rPr>
    </w:lvl>
    <w:lvl w:ilvl="4" w:tplc="1CEE5492" w:tentative="1">
      <w:start w:val="1"/>
      <w:numFmt w:val="bullet"/>
      <w:lvlText w:val="o"/>
      <w:lvlJc w:val="left"/>
      <w:pPr>
        <w:ind w:left="3600" w:hanging="360"/>
      </w:pPr>
      <w:rPr>
        <w:rFonts w:ascii="Courier New" w:hAnsi="Courier New" w:cs="Courier New" w:hint="default"/>
      </w:rPr>
    </w:lvl>
    <w:lvl w:ilvl="5" w:tplc="CC6851CE" w:tentative="1">
      <w:start w:val="1"/>
      <w:numFmt w:val="bullet"/>
      <w:lvlText w:val=""/>
      <w:lvlJc w:val="left"/>
      <w:pPr>
        <w:ind w:left="4320" w:hanging="360"/>
      </w:pPr>
      <w:rPr>
        <w:rFonts w:ascii="Wingdings" w:hAnsi="Wingdings" w:hint="default"/>
      </w:rPr>
    </w:lvl>
    <w:lvl w:ilvl="6" w:tplc="B03CA29E" w:tentative="1">
      <w:start w:val="1"/>
      <w:numFmt w:val="bullet"/>
      <w:lvlText w:val=""/>
      <w:lvlJc w:val="left"/>
      <w:pPr>
        <w:ind w:left="5040" w:hanging="360"/>
      </w:pPr>
      <w:rPr>
        <w:rFonts w:ascii="Symbol" w:hAnsi="Symbol" w:hint="default"/>
      </w:rPr>
    </w:lvl>
    <w:lvl w:ilvl="7" w:tplc="F81AA892" w:tentative="1">
      <w:start w:val="1"/>
      <w:numFmt w:val="bullet"/>
      <w:lvlText w:val="o"/>
      <w:lvlJc w:val="left"/>
      <w:pPr>
        <w:ind w:left="5760" w:hanging="360"/>
      </w:pPr>
      <w:rPr>
        <w:rFonts w:ascii="Courier New" w:hAnsi="Courier New" w:cs="Courier New" w:hint="default"/>
      </w:rPr>
    </w:lvl>
    <w:lvl w:ilvl="8" w:tplc="820EEF2C" w:tentative="1">
      <w:start w:val="1"/>
      <w:numFmt w:val="bullet"/>
      <w:lvlText w:val=""/>
      <w:lvlJc w:val="left"/>
      <w:pPr>
        <w:ind w:left="6480" w:hanging="360"/>
      </w:pPr>
      <w:rPr>
        <w:rFonts w:ascii="Wingdings" w:hAnsi="Wingdings" w:hint="default"/>
      </w:rPr>
    </w:lvl>
  </w:abstractNum>
  <w:abstractNum w:abstractNumId="795" w15:restartNumberingAfterBreak="0">
    <w:nsid w:val="5AC20FCA"/>
    <w:multiLevelType w:val="hybridMultilevel"/>
    <w:tmpl w:val="E3EC963E"/>
    <w:lvl w:ilvl="0" w:tplc="34341E54">
      <w:start w:val="1"/>
      <w:numFmt w:val="bullet"/>
      <w:lvlText w:val=""/>
      <w:lvlJc w:val="left"/>
      <w:pPr>
        <w:ind w:left="720" w:hanging="360"/>
      </w:pPr>
      <w:rPr>
        <w:rFonts w:ascii="Symbol" w:hAnsi="Symbol" w:hint="default"/>
      </w:rPr>
    </w:lvl>
    <w:lvl w:ilvl="1" w:tplc="FB463112" w:tentative="1">
      <w:start w:val="1"/>
      <w:numFmt w:val="bullet"/>
      <w:lvlText w:val="o"/>
      <w:lvlJc w:val="left"/>
      <w:pPr>
        <w:ind w:left="1440" w:hanging="360"/>
      </w:pPr>
      <w:rPr>
        <w:rFonts w:ascii="Courier New" w:hAnsi="Courier New" w:cs="Courier New" w:hint="default"/>
      </w:rPr>
    </w:lvl>
    <w:lvl w:ilvl="2" w:tplc="CFB039E2">
      <w:start w:val="1"/>
      <w:numFmt w:val="bullet"/>
      <w:lvlText w:val=""/>
      <w:lvlJc w:val="left"/>
      <w:pPr>
        <w:ind w:left="2160" w:hanging="360"/>
      </w:pPr>
      <w:rPr>
        <w:rFonts w:ascii="Wingdings" w:hAnsi="Wingdings" w:hint="default"/>
      </w:rPr>
    </w:lvl>
    <w:lvl w:ilvl="3" w:tplc="F7AE974A" w:tentative="1">
      <w:start w:val="1"/>
      <w:numFmt w:val="bullet"/>
      <w:lvlText w:val=""/>
      <w:lvlJc w:val="left"/>
      <w:pPr>
        <w:ind w:left="2880" w:hanging="360"/>
      </w:pPr>
      <w:rPr>
        <w:rFonts w:ascii="Symbol" w:hAnsi="Symbol" w:hint="default"/>
      </w:rPr>
    </w:lvl>
    <w:lvl w:ilvl="4" w:tplc="7D2A3112" w:tentative="1">
      <w:start w:val="1"/>
      <w:numFmt w:val="bullet"/>
      <w:lvlText w:val="o"/>
      <w:lvlJc w:val="left"/>
      <w:pPr>
        <w:ind w:left="3600" w:hanging="360"/>
      </w:pPr>
      <w:rPr>
        <w:rFonts w:ascii="Courier New" w:hAnsi="Courier New" w:cs="Courier New" w:hint="default"/>
      </w:rPr>
    </w:lvl>
    <w:lvl w:ilvl="5" w:tplc="01FEA62E" w:tentative="1">
      <w:start w:val="1"/>
      <w:numFmt w:val="bullet"/>
      <w:lvlText w:val=""/>
      <w:lvlJc w:val="left"/>
      <w:pPr>
        <w:ind w:left="4320" w:hanging="360"/>
      </w:pPr>
      <w:rPr>
        <w:rFonts w:ascii="Wingdings" w:hAnsi="Wingdings" w:hint="default"/>
      </w:rPr>
    </w:lvl>
    <w:lvl w:ilvl="6" w:tplc="E732ECEE" w:tentative="1">
      <w:start w:val="1"/>
      <w:numFmt w:val="bullet"/>
      <w:lvlText w:val=""/>
      <w:lvlJc w:val="left"/>
      <w:pPr>
        <w:ind w:left="5040" w:hanging="360"/>
      </w:pPr>
      <w:rPr>
        <w:rFonts w:ascii="Symbol" w:hAnsi="Symbol" w:hint="default"/>
      </w:rPr>
    </w:lvl>
    <w:lvl w:ilvl="7" w:tplc="0E6EE936" w:tentative="1">
      <w:start w:val="1"/>
      <w:numFmt w:val="bullet"/>
      <w:lvlText w:val="o"/>
      <w:lvlJc w:val="left"/>
      <w:pPr>
        <w:ind w:left="5760" w:hanging="360"/>
      </w:pPr>
      <w:rPr>
        <w:rFonts w:ascii="Courier New" w:hAnsi="Courier New" w:cs="Courier New" w:hint="default"/>
      </w:rPr>
    </w:lvl>
    <w:lvl w:ilvl="8" w:tplc="64B04254" w:tentative="1">
      <w:start w:val="1"/>
      <w:numFmt w:val="bullet"/>
      <w:lvlText w:val=""/>
      <w:lvlJc w:val="left"/>
      <w:pPr>
        <w:ind w:left="6480" w:hanging="360"/>
      </w:pPr>
      <w:rPr>
        <w:rFonts w:ascii="Wingdings" w:hAnsi="Wingdings" w:hint="default"/>
      </w:rPr>
    </w:lvl>
  </w:abstractNum>
  <w:abstractNum w:abstractNumId="796" w15:restartNumberingAfterBreak="0">
    <w:nsid w:val="5AE8498D"/>
    <w:multiLevelType w:val="hybridMultilevel"/>
    <w:tmpl w:val="B9C071C8"/>
    <w:lvl w:ilvl="0" w:tplc="805CD1CC">
      <w:start w:val="1"/>
      <w:numFmt w:val="bullet"/>
      <w:lvlText w:val=""/>
      <w:lvlJc w:val="left"/>
      <w:pPr>
        <w:ind w:left="720" w:hanging="360"/>
      </w:pPr>
      <w:rPr>
        <w:rFonts w:ascii="Symbol" w:hAnsi="Symbol" w:hint="default"/>
      </w:rPr>
    </w:lvl>
    <w:lvl w:ilvl="1" w:tplc="0F22F208" w:tentative="1">
      <w:start w:val="1"/>
      <w:numFmt w:val="bullet"/>
      <w:lvlText w:val="o"/>
      <w:lvlJc w:val="left"/>
      <w:pPr>
        <w:ind w:left="1440" w:hanging="360"/>
      </w:pPr>
      <w:rPr>
        <w:rFonts w:ascii="Courier New" w:hAnsi="Courier New" w:cs="Courier New" w:hint="default"/>
      </w:rPr>
    </w:lvl>
    <w:lvl w:ilvl="2" w:tplc="C164A6F2" w:tentative="1">
      <w:start w:val="1"/>
      <w:numFmt w:val="bullet"/>
      <w:lvlText w:val=""/>
      <w:lvlJc w:val="left"/>
      <w:pPr>
        <w:ind w:left="2160" w:hanging="360"/>
      </w:pPr>
      <w:rPr>
        <w:rFonts w:ascii="Wingdings" w:hAnsi="Wingdings" w:hint="default"/>
      </w:rPr>
    </w:lvl>
    <w:lvl w:ilvl="3" w:tplc="0F76771E" w:tentative="1">
      <w:start w:val="1"/>
      <w:numFmt w:val="bullet"/>
      <w:lvlText w:val=""/>
      <w:lvlJc w:val="left"/>
      <w:pPr>
        <w:ind w:left="2880" w:hanging="360"/>
      </w:pPr>
      <w:rPr>
        <w:rFonts w:ascii="Symbol" w:hAnsi="Symbol" w:hint="default"/>
      </w:rPr>
    </w:lvl>
    <w:lvl w:ilvl="4" w:tplc="547EC6BE" w:tentative="1">
      <w:start w:val="1"/>
      <w:numFmt w:val="bullet"/>
      <w:lvlText w:val="o"/>
      <w:lvlJc w:val="left"/>
      <w:pPr>
        <w:ind w:left="3600" w:hanging="360"/>
      </w:pPr>
      <w:rPr>
        <w:rFonts w:ascii="Courier New" w:hAnsi="Courier New" w:cs="Courier New" w:hint="default"/>
      </w:rPr>
    </w:lvl>
    <w:lvl w:ilvl="5" w:tplc="13B45C3A" w:tentative="1">
      <w:start w:val="1"/>
      <w:numFmt w:val="bullet"/>
      <w:lvlText w:val=""/>
      <w:lvlJc w:val="left"/>
      <w:pPr>
        <w:ind w:left="4320" w:hanging="360"/>
      </w:pPr>
      <w:rPr>
        <w:rFonts w:ascii="Wingdings" w:hAnsi="Wingdings" w:hint="default"/>
      </w:rPr>
    </w:lvl>
    <w:lvl w:ilvl="6" w:tplc="A0D2120C" w:tentative="1">
      <w:start w:val="1"/>
      <w:numFmt w:val="bullet"/>
      <w:lvlText w:val=""/>
      <w:lvlJc w:val="left"/>
      <w:pPr>
        <w:ind w:left="5040" w:hanging="360"/>
      </w:pPr>
      <w:rPr>
        <w:rFonts w:ascii="Symbol" w:hAnsi="Symbol" w:hint="default"/>
      </w:rPr>
    </w:lvl>
    <w:lvl w:ilvl="7" w:tplc="A35A34DC" w:tentative="1">
      <w:start w:val="1"/>
      <w:numFmt w:val="bullet"/>
      <w:lvlText w:val="o"/>
      <w:lvlJc w:val="left"/>
      <w:pPr>
        <w:ind w:left="5760" w:hanging="360"/>
      </w:pPr>
      <w:rPr>
        <w:rFonts w:ascii="Courier New" w:hAnsi="Courier New" w:cs="Courier New" w:hint="default"/>
      </w:rPr>
    </w:lvl>
    <w:lvl w:ilvl="8" w:tplc="2F68F8DE" w:tentative="1">
      <w:start w:val="1"/>
      <w:numFmt w:val="bullet"/>
      <w:lvlText w:val=""/>
      <w:lvlJc w:val="left"/>
      <w:pPr>
        <w:ind w:left="6480" w:hanging="360"/>
      </w:pPr>
      <w:rPr>
        <w:rFonts w:ascii="Wingdings" w:hAnsi="Wingdings" w:hint="default"/>
      </w:rPr>
    </w:lvl>
  </w:abstractNum>
  <w:abstractNum w:abstractNumId="797" w15:restartNumberingAfterBreak="0">
    <w:nsid w:val="5AF662F8"/>
    <w:multiLevelType w:val="hybridMultilevel"/>
    <w:tmpl w:val="3676B6C6"/>
    <w:lvl w:ilvl="0" w:tplc="3E5CC978">
      <w:start w:val="1"/>
      <w:numFmt w:val="bullet"/>
      <w:lvlText w:val=""/>
      <w:lvlJc w:val="left"/>
      <w:pPr>
        <w:ind w:left="720" w:hanging="360"/>
      </w:pPr>
      <w:rPr>
        <w:rFonts w:ascii="Symbol" w:hAnsi="Symbol" w:hint="default"/>
      </w:rPr>
    </w:lvl>
    <w:lvl w:ilvl="1" w:tplc="A75C250C" w:tentative="1">
      <w:start w:val="1"/>
      <w:numFmt w:val="bullet"/>
      <w:lvlText w:val="o"/>
      <w:lvlJc w:val="left"/>
      <w:pPr>
        <w:ind w:left="1440" w:hanging="360"/>
      </w:pPr>
      <w:rPr>
        <w:rFonts w:ascii="Courier New" w:hAnsi="Courier New" w:cs="Courier New" w:hint="default"/>
      </w:rPr>
    </w:lvl>
    <w:lvl w:ilvl="2" w:tplc="926259C6">
      <w:start w:val="1"/>
      <w:numFmt w:val="bullet"/>
      <w:lvlText w:val=""/>
      <w:lvlJc w:val="left"/>
      <w:pPr>
        <w:ind w:left="2160" w:hanging="360"/>
      </w:pPr>
      <w:rPr>
        <w:rFonts w:ascii="Wingdings" w:hAnsi="Wingdings" w:hint="default"/>
      </w:rPr>
    </w:lvl>
    <w:lvl w:ilvl="3" w:tplc="66007B2A" w:tentative="1">
      <w:start w:val="1"/>
      <w:numFmt w:val="bullet"/>
      <w:lvlText w:val=""/>
      <w:lvlJc w:val="left"/>
      <w:pPr>
        <w:ind w:left="2880" w:hanging="360"/>
      </w:pPr>
      <w:rPr>
        <w:rFonts w:ascii="Symbol" w:hAnsi="Symbol" w:hint="default"/>
      </w:rPr>
    </w:lvl>
    <w:lvl w:ilvl="4" w:tplc="95429D1E" w:tentative="1">
      <w:start w:val="1"/>
      <w:numFmt w:val="bullet"/>
      <w:lvlText w:val="o"/>
      <w:lvlJc w:val="left"/>
      <w:pPr>
        <w:ind w:left="3600" w:hanging="360"/>
      </w:pPr>
      <w:rPr>
        <w:rFonts w:ascii="Courier New" w:hAnsi="Courier New" w:cs="Courier New" w:hint="default"/>
      </w:rPr>
    </w:lvl>
    <w:lvl w:ilvl="5" w:tplc="35208922" w:tentative="1">
      <w:start w:val="1"/>
      <w:numFmt w:val="bullet"/>
      <w:lvlText w:val=""/>
      <w:lvlJc w:val="left"/>
      <w:pPr>
        <w:ind w:left="4320" w:hanging="360"/>
      </w:pPr>
      <w:rPr>
        <w:rFonts w:ascii="Wingdings" w:hAnsi="Wingdings" w:hint="default"/>
      </w:rPr>
    </w:lvl>
    <w:lvl w:ilvl="6" w:tplc="6DC6D41C" w:tentative="1">
      <w:start w:val="1"/>
      <w:numFmt w:val="bullet"/>
      <w:lvlText w:val=""/>
      <w:lvlJc w:val="left"/>
      <w:pPr>
        <w:ind w:left="5040" w:hanging="360"/>
      </w:pPr>
      <w:rPr>
        <w:rFonts w:ascii="Symbol" w:hAnsi="Symbol" w:hint="default"/>
      </w:rPr>
    </w:lvl>
    <w:lvl w:ilvl="7" w:tplc="CC521ABE" w:tentative="1">
      <w:start w:val="1"/>
      <w:numFmt w:val="bullet"/>
      <w:lvlText w:val="o"/>
      <w:lvlJc w:val="left"/>
      <w:pPr>
        <w:ind w:left="5760" w:hanging="360"/>
      </w:pPr>
      <w:rPr>
        <w:rFonts w:ascii="Courier New" w:hAnsi="Courier New" w:cs="Courier New" w:hint="default"/>
      </w:rPr>
    </w:lvl>
    <w:lvl w:ilvl="8" w:tplc="6DACC7D2" w:tentative="1">
      <w:start w:val="1"/>
      <w:numFmt w:val="bullet"/>
      <w:lvlText w:val=""/>
      <w:lvlJc w:val="left"/>
      <w:pPr>
        <w:ind w:left="6480" w:hanging="360"/>
      </w:pPr>
      <w:rPr>
        <w:rFonts w:ascii="Wingdings" w:hAnsi="Wingdings" w:hint="default"/>
      </w:rPr>
    </w:lvl>
  </w:abstractNum>
  <w:abstractNum w:abstractNumId="798" w15:restartNumberingAfterBreak="0">
    <w:nsid w:val="5B300A2E"/>
    <w:multiLevelType w:val="hybridMultilevel"/>
    <w:tmpl w:val="77B4903C"/>
    <w:lvl w:ilvl="0" w:tplc="C46ABFEA">
      <w:start w:val="1"/>
      <w:numFmt w:val="bullet"/>
      <w:lvlText w:val=""/>
      <w:lvlJc w:val="left"/>
      <w:pPr>
        <w:ind w:left="720" w:hanging="360"/>
      </w:pPr>
      <w:rPr>
        <w:rFonts w:ascii="Symbol" w:hAnsi="Symbol" w:hint="default"/>
      </w:rPr>
    </w:lvl>
    <w:lvl w:ilvl="1" w:tplc="1D28DEFE" w:tentative="1">
      <w:start w:val="1"/>
      <w:numFmt w:val="bullet"/>
      <w:lvlText w:val="o"/>
      <w:lvlJc w:val="left"/>
      <w:pPr>
        <w:ind w:left="1440" w:hanging="360"/>
      </w:pPr>
      <w:rPr>
        <w:rFonts w:ascii="Courier New" w:hAnsi="Courier New" w:cs="Courier New" w:hint="default"/>
      </w:rPr>
    </w:lvl>
    <w:lvl w:ilvl="2" w:tplc="545A5564">
      <w:start w:val="1"/>
      <w:numFmt w:val="bullet"/>
      <w:lvlText w:val=""/>
      <w:lvlJc w:val="left"/>
      <w:pPr>
        <w:ind w:left="2160" w:hanging="360"/>
      </w:pPr>
      <w:rPr>
        <w:rFonts w:ascii="Wingdings" w:hAnsi="Wingdings" w:hint="default"/>
      </w:rPr>
    </w:lvl>
    <w:lvl w:ilvl="3" w:tplc="58B8FECE" w:tentative="1">
      <w:start w:val="1"/>
      <w:numFmt w:val="bullet"/>
      <w:lvlText w:val=""/>
      <w:lvlJc w:val="left"/>
      <w:pPr>
        <w:ind w:left="2880" w:hanging="360"/>
      </w:pPr>
      <w:rPr>
        <w:rFonts w:ascii="Symbol" w:hAnsi="Symbol" w:hint="default"/>
      </w:rPr>
    </w:lvl>
    <w:lvl w:ilvl="4" w:tplc="E0B40FD2" w:tentative="1">
      <w:start w:val="1"/>
      <w:numFmt w:val="bullet"/>
      <w:lvlText w:val="o"/>
      <w:lvlJc w:val="left"/>
      <w:pPr>
        <w:ind w:left="3600" w:hanging="360"/>
      </w:pPr>
      <w:rPr>
        <w:rFonts w:ascii="Courier New" w:hAnsi="Courier New" w:cs="Courier New" w:hint="default"/>
      </w:rPr>
    </w:lvl>
    <w:lvl w:ilvl="5" w:tplc="3CFE4F38" w:tentative="1">
      <w:start w:val="1"/>
      <w:numFmt w:val="bullet"/>
      <w:lvlText w:val=""/>
      <w:lvlJc w:val="left"/>
      <w:pPr>
        <w:ind w:left="4320" w:hanging="360"/>
      </w:pPr>
      <w:rPr>
        <w:rFonts w:ascii="Wingdings" w:hAnsi="Wingdings" w:hint="default"/>
      </w:rPr>
    </w:lvl>
    <w:lvl w:ilvl="6" w:tplc="8B04B260" w:tentative="1">
      <w:start w:val="1"/>
      <w:numFmt w:val="bullet"/>
      <w:lvlText w:val=""/>
      <w:lvlJc w:val="left"/>
      <w:pPr>
        <w:ind w:left="5040" w:hanging="360"/>
      </w:pPr>
      <w:rPr>
        <w:rFonts w:ascii="Symbol" w:hAnsi="Symbol" w:hint="default"/>
      </w:rPr>
    </w:lvl>
    <w:lvl w:ilvl="7" w:tplc="9364CA46" w:tentative="1">
      <w:start w:val="1"/>
      <w:numFmt w:val="bullet"/>
      <w:lvlText w:val="o"/>
      <w:lvlJc w:val="left"/>
      <w:pPr>
        <w:ind w:left="5760" w:hanging="360"/>
      </w:pPr>
      <w:rPr>
        <w:rFonts w:ascii="Courier New" w:hAnsi="Courier New" w:cs="Courier New" w:hint="default"/>
      </w:rPr>
    </w:lvl>
    <w:lvl w:ilvl="8" w:tplc="564C198C" w:tentative="1">
      <w:start w:val="1"/>
      <w:numFmt w:val="bullet"/>
      <w:lvlText w:val=""/>
      <w:lvlJc w:val="left"/>
      <w:pPr>
        <w:ind w:left="6480" w:hanging="360"/>
      </w:pPr>
      <w:rPr>
        <w:rFonts w:ascii="Wingdings" w:hAnsi="Wingdings" w:hint="default"/>
      </w:rPr>
    </w:lvl>
  </w:abstractNum>
  <w:abstractNum w:abstractNumId="799" w15:restartNumberingAfterBreak="0">
    <w:nsid w:val="5B657B86"/>
    <w:multiLevelType w:val="hybridMultilevel"/>
    <w:tmpl w:val="282691E2"/>
    <w:lvl w:ilvl="0" w:tplc="1054E7BC">
      <w:start w:val="1"/>
      <w:numFmt w:val="bullet"/>
      <w:lvlText w:val=""/>
      <w:lvlJc w:val="left"/>
      <w:pPr>
        <w:ind w:left="720" w:hanging="360"/>
      </w:pPr>
      <w:rPr>
        <w:rFonts w:ascii="Symbol" w:hAnsi="Symbol" w:hint="default"/>
      </w:rPr>
    </w:lvl>
    <w:lvl w:ilvl="1" w:tplc="A6F48064" w:tentative="1">
      <w:start w:val="1"/>
      <w:numFmt w:val="bullet"/>
      <w:lvlText w:val="o"/>
      <w:lvlJc w:val="left"/>
      <w:pPr>
        <w:ind w:left="1440" w:hanging="360"/>
      </w:pPr>
      <w:rPr>
        <w:rFonts w:ascii="Courier New" w:hAnsi="Courier New" w:cs="Courier New" w:hint="default"/>
      </w:rPr>
    </w:lvl>
    <w:lvl w:ilvl="2" w:tplc="FDC0527A">
      <w:start w:val="1"/>
      <w:numFmt w:val="bullet"/>
      <w:lvlText w:val=""/>
      <w:lvlJc w:val="left"/>
      <w:pPr>
        <w:ind w:left="2160" w:hanging="360"/>
      </w:pPr>
      <w:rPr>
        <w:rFonts w:ascii="Wingdings" w:hAnsi="Wingdings" w:hint="default"/>
      </w:rPr>
    </w:lvl>
    <w:lvl w:ilvl="3" w:tplc="6B04CEAA" w:tentative="1">
      <w:start w:val="1"/>
      <w:numFmt w:val="bullet"/>
      <w:lvlText w:val=""/>
      <w:lvlJc w:val="left"/>
      <w:pPr>
        <w:ind w:left="2880" w:hanging="360"/>
      </w:pPr>
      <w:rPr>
        <w:rFonts w:ascii="Symbol" w:hAnsi="Symbol" w:hint="default"/>
      </w:rPr>
    </w:lvl>
    <w:lvl w:ilvl="4" w:tplc="F3CEB5FA" w:tentative="1">
      <w:start w:val="1"/>
      <w:numFmt w:val="bullet"/>
      <w:lvlText w:val="o"/>
      <w:lvlJc w:val="left"/>
      <w:pPr>
        <w:ind w:left="3600" w:hanging="360"/>
      </w:pPr>
      <w:rPr>
        <w:rFonts w:ascii="Courier New" w:hAnsi="Courier New" w:cs="Courier New" w:hint="default"/>
      </w:rPr>
    </w:lvl>
    <w:lvl w:ilvl="5" w:tplc="ECE6CC4E" w:tentative="1">
      <w:start w:val="1"/>
      <w:numFmt w:val="bullet"/>
      <w:lvlText w:val=""/>
      <w:lvlJc w:val="left"/>
      <w:pPr>
        <w:ind w:left="4320" w:hanging="360"/>
      </w:pPr>
      <w:rPr>
        <w:rFonts w:ascii="Wingdings" w:hAnsi="Wingdings" w:hint="default"/>
      </w:rPr>
    </w:lvl>
    <w:lvl w:ilvl="6" w:tplc="6588B154" w:tentative="1">
      <w:start w:val="1"/>
      <w:numFmt w:val="bullet"/>
      <w:lvlText w:val=""/>
      <w:lvlJc w:val="left"/>
      <w:pPr>
        <w:ind w:left="5040" w:hanging="360"/>
      </w:pPr>
      <w:rPr>
        <w:rFonts w:ascii="Symbol" w:hAnsi="Symbol" w:hint="default"/>
      </w:rPr>
    </w:lvl>
    <w:lvl w:ilvl="7" w:tplc="51A24D92" w:tentative="1">
      <w:start w:val="1"/>
      <w:numFmt w:val="bullet"/>
      <w:lvlText w:val="o"/>
      <w:lvlJc w:val="left"/>
      <w:pPr>
        <w:ind w:left="5760" w:hanging="360"/>
      </w:pPr>
      <w:rPr>
        <w:rFonts w:ascii="Courier New" w:hAnsi="Courier New" w:cs="Courier New" w:hint="default"/>
      </w:rPr>
    </w:lvl>
    <w:lvl w:ilvl="8" w:tplc="48901CC8" w:tentative="1">
      <w:start w:val="1"/>
      <w:numFmt w:val="bullet"/>
      <w:lvlText w:val=""/>
      <w:lvlJc w:val="left"/>
      <w:pPr>
        <w:ind w:left="6480" w:hanging="360"/>
      </w:pPr>
      <w:rPr>
        <w:rFonts w:ascii="Wingdings" w:hAnsi="Wingdings" w:hint="default"/>
      </w:rPr>
    </w:lvl>
  </w:abstractNum>
  <w:abstractNum w:abstractNumId="800" w15:restartNumberingAfterBreak="0">
    <w:nsid w:val="5B662092"/>
    <w:multiLevelType w:val="hybridMultilevel"/>
    <w:tmpl w:val="7286E030"/>
    <w:lvl w:ilvl="0" w:tplc="2004B21A">
      <w:start w:val="1"/>
      <w:numFmt w:val="bullet"/>
      <w:lvlText w:val=""/>
      <w:lvlJc w:val="left"/>
      <w:pPr>
        <w:ind w:left="720" w:hanging="360"/>
      </w:pPr>
      <w:rPr>
        <w:rFonts w:ascii="Symbol" w:hAnsi="Symbol" w:hint="default"/>
      </w:rPr>
    </w:lvl>
    <w:lvl w:ilvl="1" w:tplc="2312EAE2" w:tentative="1">
      <w:start w:val="1"/>
      <w:numFmt w:val="bullet"/>
      <w:lvlText w:val="o"/>
      <w:lvlJc w:val="left"/>
      <w:pPr>
        <w:ind w:left="1440" w:hanging="360"/>
      </w:pPr>
      <w:rPr>
        <w:rFonts w:ascii="Courier New" w:hAnsi="Courier New" w:cs="Courier New" w:hint="default"/>
      </w:rPr>
    </w:lvl>
    <w:lvl w:ilvl="2" w:tplc="6ED42F20">
      <w:start w:val="1"/>
      <w:numFmt w:val="bullet"/>
      <w:lvlText w:val=""/>
      <w:lvlJc w:val="left"/>
      <w:pPr>
        <w:ind w:left="2160" w:hanging="360"/>
      </w:pPr>
      <w:rPr>
        <w:rFonts w:ascii="Wingdings" w:hAnsi="Wingdings" w:hint="default"/>
      </w:rPr>
    </w:lvl>
    <w:lvl w:ilvl="3" w:tplc="3392D362" w:tentative="1">
      <w:start w:val="1"/>
      <w:numFmt w:val="bullet"/>
      <w:lvlText w:val=""/>
      <w:lvlJc w:val="left"/>
      <w:pPr>
        <w:ind w:left="2880" w:hanging="360"/>
      </w:pPr>
      <w:rPr>
        <w:rFonts w:ascii="Symbol" w:hAnsi="Symbol" w:hint="default"/>
      </w:rPr>
    </w:lvl>
    <w:lvl w:ilvl="4" w:tplc="179AD18C" w:tentative="1">
      <w:start w:val="1"/>
      <w:numFmt w:val="bullet"/>
      <w:lvlText w:val="o"/>
      <w:lvlJc w:val="left"/>
      <w:pPr>
        <w:ind w:left="3600" w:hanging="360"/>
      </w:pPr>
      <w:rPr>
        <w:rFonts w:ascii="Courier New" w:hAnsi="Courier New" w:cs="Courier New" w:hint="default"/>
      </w:rPr>
    </w:lvl>
    <w:lvl w:ilvl="5" w:tplc="9242823A" w:tentative="1">
      <w:start w:val="1"/>
      <w:numFmt w:val="bullet"/>
      <w:lvlText w:val=""/>
      <w:lvlJc w:val="left"/>
      <w:pPr>
        <w:ind w:left="4320" w:hanging="360"/>
      </w:pPr>
      <w:rPr>
        <w:rFonts w:ascii="Wingdings" w:hAnsi="Wingdings" w:hint="default"/>
      </w:rPr>
    </w:lvl>
    <w:lvl w:ilvl="6" w:tplc="90AE038C" w:tentative="1">
      <w:start w:val="1"/>
      <w:numFmt w:val="bullet"/>
      <w:lvlText w:val=""/>
      <w:lvlJc w:val="left"/>
      <w:pPr>
        <w:ind w:left="5040" w:hanging="360"/>
      </w:pPr>
      <w:rPr>
        <w:rFonts w:ascii="Symbol" w:hAnsi="Symbol" w:hint="default"/>
      </w:rPr>
    </w:lvl>
    <w:lvl w:ilvl="7" w:tplc="92229A6C" w:tentative="1">
      <w:start w:val="1"/>
      <w:numFmt w:val="bullet"/>
      <w:lvlText w:val="o"/>
      <w:lvlJc w:val="left"/>
      <w:pPr>
        <w:ind w:left="5760" w:hanging="360"/>
      </w:pPr>
      <w:rPr>
        <w:rFonts w:ascii="Courier New" w:hAnsi="Courier New" w:cs="Courier New" w:hint="default"/>
      </w:rPr>
    </w:lvl>
    <w:lvl w:ilvl="8" w:tplc="AFE2FFE8" w:tentative="1">
      <w:start w:val="1"/>
      <w:numFmt w:val="bullet"/>
      <w:lvlText w:val=""/>
      <w:lvlJc w:val="left"/>
      <w:pPr>
        <w:ind w:left="6480" w:hanging="360"/>
      </w:pPr>
      <w:rPr>
        <w:rFonts w:ascii="Wingdings" w:hAnsi="Wingdings" w:hint="default"/>
      </w:rPr>
    </w:lvl>
  </w:abstractNum>
  <w:abstractNum w:abstractNumId="801" w15:restartNumberingAfterBreak="0">
    <w:nsid w:val="5B730B73"/>
    <w:multiLevelType w:val="hybridMultilevel"/>
    <w:tmpl w:val="C4E29D50"/>
    <w:lvl w:ilvl="0" w:tplc="72942F5A">
      <w:start w:val="1"/>
      <w:numFmt w:val="bullet"/>
      <w:lvlText w:val=""/>
      <w:lvlJc w:val="left"/>
      <w:pPr>
        <w:ind w:left="720" w:hanging="360"/>
      </w:pPr>
      <w:rPr>
        <w:rFonts w:ascii="Symbol" w:hAnsi="Symbol" w:hint="default"/>
      </w:rPr>
    </w:lvl>
    <w:lvl w:ilvl="1" w:tplc="07F6DA4A" w:tentative="1">
      <w:start w:val="1"/>
      <w:numFmt w:val="bullet"/>
      <w:lvlText w:val="o"/>
      <w:lvlJc w:val="left"/>
      <w:pPr>
        <w:ind w:left="1440" w:hanging="360"/>
      </w:pPr>
      <w:rPr>
        <w:rFonts w:ascii="Courier New" w:hAnsi="Courier New" w:cs="Courier New" w:hint="default"/>
      </w:rPr>
    </w:lvl>
    <w:lvl w:ilvl="2" w:tplc="F6DE3FEC">
      <w:start w:val="1"/>
      <w:numFmt w:val="bullet"/>
      <w:lvlText w:val=""/>
      <w:lvlJc w:val="left"/>
      <w:pPr>
        <w:ind w:left="2160" w:hanging="360"/>
      </w:pPr>
      <w:rPr>
        <w:rFonts w:ascii="Wingdings" w:hAnsi="Wingdings" w:hint="default"/>
      </w:rPr>
    </w:lvl>
    <w:lvl w:ilvl="3" w:tplc="95102B4E" w:tentative="1">
      <w:start w:val="1"/>
      <w:numFmt w:val="bullet"/>
      <w:lvlText w:val=""/>
      <w:lvlJc w:val="left"/>
      <w:pPr>
        <w:ind w:left="2880" w:hanging="360"/>
      </w:pPr>
      <w:rPr>
        <w:rFonts w:ascii="Symbol" w:hAnsi="Symbol" w:hint="default"/>
      </w:rPr>
    </w:lvl>
    <w:lvl w:ilvl="4" w:tplc="BF40868A" w:tentative="1">
      <w:start w:val="1"/>
      <w:numFmt w:val="bullet"/>
      <w:lvlText w:val="o"/>
      <w:lvlJc w:val="left"/>
      <w:pPr>
        <w:ind w:left="3600" w:hanging="360"/>
      </w:pPr>
      <w:rPr>
        <w:rFonts w:ascii="Courier New" w:hAnsi="Courier New" w:cs="Courier New" w:hint="default"/>
      </w:rPr>
    </w:lvl>
    <w:lvl w:ilvl="5" w:tplc="BD169228" w:tentative="1">
      <w:start w:val="1"/>
      <w:numFmt w:val="bullet"/>
      <w:lvlText w:val=""/>
      <w:lvlJc w:val="left"/>
      <w:pPr>
        <w:ind w:left="4320" w:hanging="360"/>
      </w:pPr>
      <w:rPr>
        <w:rFonts w:ascii="Wingdings" w:hAnsi="Wingdings" w:hint="default"/>
      </w:rPr>
    </w:lvl>
    <w:lvl w:ilvl="6" w:tplc="9B7672D4" w:tentative="1">
      <w:start w:val="1"/>
      <w:numFmt w:val="bullet"/>
      <w:lvlText w:val=""/>
      <w:lvlJc w:val="left"/>
      <w:pPr>
        <w:ind w:left="5040" w:hanging="360"/>
      </w:pPr>
      <w:rPr>
        <w:rFonts w:ascii="Symbol" w:hAnsi="Symbol" w:hint="default"/>
      </w:rPr>
    </w:lvl>
    <w:lvl w:ilvl="7" w:tplc="98B28B7A" w:tentative="1">
      <w:start w:val="1"/>
      <w:numFmt w:val="bullet"/>
      <w:lvlText w:val="o"/>
      <w:lvlJc w:val="left"/>
      <w:pPr>
        <w:ind w:left="5760" w:hanging="360"/>
      </w:pPr>
      <w:rPr>
        <w:rFonts w:ascii="Courier New" w:hAnsi="Courier New" w:cs="Courier New" w:hint="default"/>
      </w:rPr>
    </w:lvl>
    <w:lvl w:ilvl="8" w:tplc="28189786" w:tentative="1">
      <w:start w:val="1"/>
      <w:numFmt w:val="bullet"/>
      <w:lvlText w:val=""/>
      <w:lvlJc w:val="left"/>
      <w:pPr>
        <w:ind w:left="6480" w:hanging="360"/>
      </w:pPr>
      <w:rPr>
        <w:rFonts w:ascii="Wingdings" w:hAnsi="Wingdings" w:hint="default"/>
      </w:rPr>
    </w:lvl>
  </w:abstractNum>
  <w:abstractNum w:abstractNumId="802" w15:restartNumberingAfterBreak="0">
    <w:nsid w:val="5C0F03A7"/>
    <w:multiLevelType w:val="hybridMultilevel"/>
    <w:tmpl w:val="BCCC8448"/>
    <w:lvl w:ilvl="0" w:tplc="2F041384">
      <w:start w:val="1"/>
      <w:numFmt w:val="bullet"/>
      <w:lvlText w:val=""/>
      <w:lvlJc w:val="left"/>
      <w:pPr>
        <w:ind w:left="720" w:hanging="360"/>
      </w:pPr>
      <w:rPr>
        <w:rFonts w:ascii="Symbol" w:hAnsi="Symbol" w:hint="default"/>
      </w:rPr>
    </w:lvl>
    <w:lvl w:ilvl="1" w:tplc="18E42338">
      <w:start w:val="1"/>
      <w:numFmt w:val="bullet"/>
      <w:lvlText w:val="o"/>
      <w:lvlJc w:val="left"/>
      <w:pPr>
        <w:ind w:left="1440" w:hanging="360"/>
      </w:pPr>
      <w:rPr>
        <w:rFonts w:ascii="Courier New" w:hAnsi="Courier New" w:cs="Courier New" w:hint="default"/>
      </w:rPr>
    </w:lvl>
    <w:lvl w:ilvl="2" w:tplc="79E82E0A" w:tentative="1">
      <w:start w:val="1"/>
      <w:numFmt w:val="bullet"/>
      <w:lvlText w:val=""/>
      <w:lvlJc w:val="left"/>
      <w:pPr>
        <w:ind w:left="2160" w:hanging="360"/>
      </w:pPr>
      <w:rPr>
        <w:rFonts w:ascii="Wingdings" w:hAnsi="Wingdings" w:hint="default"/>
      </w:rPr>
    </w:lvl>
    <w:lvl w:ilvl="3" w:tplc="C3D8C3A8" w:tentative="1">
      <w:start w:val="1"/>
      <w:numFmt w:val="bullet"/>
      <w:lvlText w:val=""/>
      <w:lvlJc w:val="left"/>
      <w:pPr>
        <w:ind w:left="2880" w:hanging="360"/>
      </w:pPr>
      <w:rPr>
        <w:rFonts w:ascii="Symbol" w:hAnsi="Symbol" w:hint="default"/>
      </w:rPr>
    </w:lvl>
    <w:lvl w:ilvl="4" w:tplc="ABC077A8" w:tentative="1">
      <w:start w:val="1"/>
      <w:numFmt w:val="bullet"/>
      <w:lvlText w:val="o"/>
      <w:lvlJc w:val="left"/>
      <w:pPr>
        <w:ind w:left="3600" w:hanging="360"/>
      </w:pPr>
      <w:rPr>
        <w:rFonts w:ascii="Courier New" w:hAnsi="Courier New" w:cs="Courier New" w:hint="default"/>
      </w:rPr>
    </w:lvl>
    <w:lvl w:ilvl="5" w:tplc="D7AEE840" w:tentative="1">
      <w:start w:val="1"/>
      <w:numFmt w:val="bullet"/>
      <w:lvlText w:val=""/>
      <w:lvlJc w:val="left"/>
      <w:pPr>
        <w:ind w:left="4320" w:hanging="360"/>
      </w:pPr>
      <w:rPr>
        <w:rFonts w:ascii="Wingdings" w:hAnsi="Wingdings" w:hint="default"/>
      </w:rPr>
    </w:lvl>
    <w:lvl w:ilvl="6" w:tplc="68D6796A" w:tentative="1">
      <w:start w:val="1"/>
      <w:numFmt w:val="bullet"/>
      <w:lvlText w:val=""/>
      <w:lvlJc w:val="left"/>
      <w:pPr>
        <w:ind w:left="5040" w:hanging="360"/>
      </w:pPr>
      <w:rPr>
        <w:rFonts w:ascii="Symbol" w:hAnsi="Symbol" w:hint="default"/>
      </w:rPr>
    </w:lvl>
    <w:lvl w:ilvl="7" w:tplc="5A8050C8" w:tentative="1">
      <w:start w:val="1"/>
      <w:numFmt w:val="bullet"/>
      <w:lvlText w:val="o"/>
      <w:lvlJc w:val="left"/>
      <w:pPr>
        <w:ind w:left="5760" w:hanging="360"/>
      </w:pPr>
      <w:rPr>
        <w:rFonts w:ascii="Courier New" w:hAnsi="Courier New" w:cs="Courier New" w:hint="default"/>
      </w:rPr>
    </w:lvl>
    <w:lvl w:ilvl="8" w:tplc="86563B9A" w:tentative="1">
      <w:start w:val="1"/>
      <w:numFmt w:val="bullet"/>
      <w:lvlText w:val=""/>
      <w:lvlJc w:val="left"/>
      <w:pPr>
        <w:ind w:left="6480" w:hanging="360"/>
      </w:pPr>
      <w:rPr>
        <w:rFonts w:ascii="Wingdings" w:hAnsi="Wingdings" w:hint="default"/>
      </w:rPr>
    </w:lvl>
  </w:abstractNum>
  <w:abstractNum w:abstractNumId="803" w15:restartNumberingAfterBreak="0">
    <w:nsid w:val="5C1E4149"/>
    <w:multiLevelType w:val="hybridMultilevel"/>
    <w:tmpl w:val="B20AD7BA"/>
    <w:lvl w:ilvl="0" w:tplc="7ED077AC">
      <w:start w:val="1"/>
      <w:numFmt w:val="bullet"/>
      <w:lvlText w:val=""/>
      <w:lvlJc w:val="left"/>
      <w:pPr>
        <w:ind w:left="720" w:hanging="360"/>
      </w:pPr>
      <w:rPr>
        <w:rFonts w:ascii="Symbol" w:hAnsi="Symbol" w:hint="default"/>
      </w:rPr>
    </w:lvl>
    <w:lvl w:ilvl="1" w:tplc="73A4D168">
      <w:start w:val="1"/>
      <w:numFmt w:val="bullet"/>
      <w:lvlText w:val="o"/>
      <w:lvlJc w:val="left"/>
      <w:pPr>
        <w:ind w:left="1440" w:hanging="360"/>
      </w:pPr>
      <w:rPr>
        <w:rFonts w:ascii="Courier New" w:hAnsi="Courier New" w:cs="Courier New" w:hint="default"/>
      </w:rPr>
    </w:lvl>
    <w:lvl w:ilvl="2" w:tplc="303CBB6E" w:tentative="1">
      <w:start w:val="1"/>
      <w:numFmt w:val="bullet"/>
      <w:lvlText w:val=""/>
      <w:lvlJc w:val="left"/>
      <w:pPr>
        <w:ind w:left="2160" w:hanging="360"/>
      </w:pPr>
      <w:rPr>
        <w:rFonts w:ascii="Wingdings" w:hAnsi="Wingdings" w:hint="default"/>
      </w:rPr>
    </w:lvl>
    <w:lvl w:ilvl="3" w:tplc="E8407A1E" w:tentative="1">
      <w:start w:val="1"/>
      <w:numFmt w:val="bullet"/>
      <w:lvlText w:val=""/>
      <w:lvlJc w:val="left"/>
      <w:pPr>
        <w:ind w:left="2880" w:hanging="360"/>
      </w:pPr>
      <w:rPr>
        <w:rFonts w:ascii="Symbol" w:hAnsi="Symbol" w:hint="default"/>
      </w:rPr>
    </w:lvl>
    <w:lvl w:ilvl="4" w:tplc="3CD62822" w:tentative="1">
      <w:start w:val="1"/>
      <w:numFmt w:val="bullet"/>
      <w:lvlText w:val="o"/>
      <w:lvlJc w:val="left"/>
      <w:pPr>
        <w:ind w:left="3600" w:hanging="360"/>
      </w:pPr>
      <w:rPr>
        <w:rFonts w:ascii="Courier New" w:hAnsi="Courier New" w:cs="Courier New" w:hint="default"/>
      </w:rPr>
    </w:lvl>
    <w:lvl w:ilvl="5" w:tplc="0264F34C" w:tentative="1">
      <w:start w:val="1"/>
      <w:numFmt w:val="bullet"/>
      <w:lvlText w:val=""/>
      <w:lvlJc w:val="left"/>
      <w:pPr>
        <w:ind w:left="4320" w:hanging="360"/>
      </w:pPr>
      <w:rPr>
        <w:rFonts w:ascii="Wingdings" w:hAnsi="Wingdings" w:hint="default"/>
      </w:rPr>
    </w:lvl>
    <w:lvl w:ilvl="6" w:tplc="50C4D0D0" w:tentative="1">
      <w:start w:val="1"/>
      <w:numFmt w:val="bullet"/>
      <w:lvlText w:val=""/>
      <w:lvlJc w:val="left"/>
      <w:pPr>
        <w:ind w:left="5040" w:hanging="360"/>
      </w:pPr>
      <w:rPr>
        <w:rFonts w:ascii="Symbol" w:hAnsi="Symbol" w:hint="default"/>
      </w:rPr>
    </w:lvl>
    <w:lvl w:ilvl="7" w:tplc="63181204" w:tentative="1">
      <w:start w:val="1"/>
      <w:numFmt w:val="bullet"/>
      <w:lvlText w:val="o"/>
      <w:lvlJc w:val="left"/>
      <w:pPr>
        <w:ind w:left="5760" w:hanging="360"/>
      </w:pPr>
      <w:rPr>
        <w:rFonts w:ascii="Courier New" w:hAnsi="Courier New" w:cs="Courier New" w:hint="default"/>
      </w:rPr>
    </w:lvl>
    <w:lvl w:ilvl="8" w:tplc="96C0E1B6" w:tentative="1">
      <w:start w:val="1"/>
      <w:numFmt w:val="bullet"/>
      <w:lvlText w:val=""/>
      <w:lvlJc w:val="left"/>
      <w:pPr>
        <w:ind w:left="6480" w:hanging="360"/>
      </w:pPr>
      <w:rPr>
        <w:rFonts w:ascii="Wingdings" w:hAnsi="Wingdings" w:hint="default"/>
      </w:rPr>
    </w:lvl>
  </w:abstractNum>
  <w:abstractNum w:abstractNumId="804" w15:restartNumberingAfterBreak="0">
    <w:nsid w:val="5C306C6C"/>
    <w:multiLevelType w:val="hybridMultilevel"/>
    <w:tmpl w:val="6B2C16B8"/>
    <w:lvl w:ilvl="0" w:tplc="032877CC">
      <w:start w:val="1"/>
      <w:numFmt w:val="bullet"/>
      <w:lvlText w:val=""/>
      <w:lvlJc w:val="left"/>
      <w:pPr>
        <w:ind w:left="720" w:hanging="360"/>
      </w:pPr>
      <w:rPr>
        <w:rFonts w:ascii="Symbol" w:hAnsi="Symbol" w:hint="default"/>
      </w:rPr>
    </w:lvl>
    <w:lvl w:ilvl="1" w:tplc="2972797C">
      <w:start w:val="1"/>
      <w:numFmt w:val="bullet"/>
      <w:lvlText w:val="o"/>
      <w:lvlJc w:val="left"/>
      <w:pPr>
        <w:ind w:left="1440" w:hanging="360"/>
      </w:pPr>
      <w:rPr>
        <w:rFonts w:ascii="Courier New" w:hAnsi="Courier New" w:cs="Courier New" w:hint="default"/>
      </w:rPr>
    </w:lvl>
    <w:lvl w:ilvl="2" w:tplc="02E6763A" w:tentative="1">
      <w:start w:val="1"/>
      <w:numFmt w:val="bullet"/>
      <w:lvlText w:val=""/>
      <w:lvlJc w:val="left"/>
      <w:pPr>
        <w:ind w:left="2160" w:hanging="360"/>
      </w:pPr>
      <w:rPr>
        <w:rFonts w:ascii="Wingdings" w:hAnsi="Wingdings" w:hint="default"/>
      </w:rPr>
    </w:lvl>
    <w:lvl w:ilvl="3" w:tplc="2F1E0AFE" w:tentative="1">
      <w:start w:val="1"/>
      <w:numFmt w:val="bullet"/>
      <w:lvlText w:val=""/>
      <w:lvlJc w:val="left"/>
      <w:pPr>
        <w:ind w:left="2880" w:hanging="360"/>
      </w:pPr>
      <w:rPr>
        <w:rFonts w:ascii="Symbol" w:hAnsi="Symbol" w:hint="default"/>
      </w:rPr>
    </w:lvl>
    <w:lvl w:ilvl="4" w:tplc="1C66C0D6" w:tentative="1">
      <w:start w:val="1"/>
      <w:numFmt w:val="bullet"/>
      <w:lvlText w:val="o"/>
      <w:lvlJc w:val="left"/>
      <w:pPr>
        <w:ind w:left="3600" w:hanging="360"/>
      </w:pPr>
      <w:rPr>
        <w:rFonts w:ascii="Courier New" w:hAnsi="Courier New" w:cs="Courier New" w:hint="default"/>
      </w:rPr>
    </w:lvl>
    <w:lvl w:ilvl="5" w:tplc="82603086" w:tentative="1">
      <w:start w:val="1"/>
      <w:numFmt w:val="bullet"/>
      <w:lvlText w:val=""/>
      <w:lvlJc w:val="left"/>
      <w:pPr>
        <w:ind w:left="4320" w:hanging="360"/>
      </w:pPr>
      <w:rPr>
        <w:rFonts w:ascii="Wingdings" w:hAnsi="Wingdings" w:hint="default"/>
      </w:rPr>
    </w:lvl>
    <w:lvl w:ilvl="6" w:tplc="EA902A02" w:tentative="1">
      <w:start w:val="1"/>
      <w:numFmt w:val="bullet"/>
      <w:lvlText w:val=""/>
      <w:lvlJc w:val="left"/>
      <w:pPr>
        <w:ind w:left="5040" w:hanging="360"/>
      </w:pPr>
      <w:rPr>
        <w:rFonts w:ascii="Symbol" w:hAnsi="Symbol" w:hint="default"/>
      </w:rPr>
    </w:lvl>
    <w:lvl w:ilvl="7" w:tplc="FA24DF78" w:tentative="1">
      <w:start w:val="1"/>
      <w:numFmt w:val="bullet"/>
      <w:lvlText w:val="o"/>
      <w:lvlJc w:val="left"/>
      <w:pPr>
        <w:ind w:left="5760" w:hanging="360"/>
      </w:pPr>
      <w:rPr>
        <w:rFonts w:ascii="Courier New" w:hAnsi="Courier New" w:cs="Courier New" w:hint="default"/>
      </w:rPr>
    </w:lvl>
    <w:lvl w:ilvl="8" w:tplc="C298E762" w:tentative="1">
      <w:start w:val="1"/>
      <w:numFmt w:val="bullet"/>
      <w:lvlText w:val=""/>
      <w:lvlJc w:val="left"/>
      <w:pPr>
        <w:ind w:left="6480" w:hanging="360"/>
      </w:pPr>
      <w:rPr>
        <w:rFonts w:ascii="Wingdings" w:hAnsi="Wingdings" w:hint="default"/>
      </w:rPr>
    </w:lvl>
  </w:abstractNum>
  <w:abstractNum w:abstractNumId="805" w15:restartNumberingAfterBreak="0">
    <w:nsid w:val="5C3B0A27"/>
    <w:multiLevelType w:val="hybridMultilevel"/>
    <w:tmpl w:val="6540E8D6"/>
    <w:lvl w:ilvl="0" w:tplc="06BA603C">
      <w:start w:val="1"/>
      <w:numFmt w:val="bullet"/>
      <w:lvlText w:val=""/>
      <w:lvlJc w:val="left"/>
      <w:pPr>
        <w:ind w:left="720" w:hanging="360"/>
      </w:pPr>
      <w:rPr>
        <w:rFonts w:ascii="Symbol" w:hAnsi="Symbol" w:hint="default"/>
      </w:rPr>
    </w:lvl>
    <w:lvl w:ilvl="1" w:tplc="56FEA058">
      <w:start w:val="1"/>
      <w:numFmt w:val="bullet"/>
      <w:lvlText w:val="o"/>
      <w:lvlJc w:val="left"/>
      <w:pPr>
        <w:ind w:left="1440" w:hanging="360"/>
      </w:pPr>
      <w:rPr>
        <w:rFonts w:ascii="Courier New" w:hAnsi="Courier New" w:cs="Courier New" w:hint="default"/>
      </w:rPr>
    </w:lvl>
    <w:lvl w:ilvl="2" w:tplc="E6CA860E" w:tentative="1">
      <w:start w:val="1"/>
      <w:numFmt w:val="bullet"/>
      <w:lvlText w:val=""/>
      <w:lvlJc w:val="left"/>
      <w:pPr>
        <w:ind w:left="2160" w:hanging="360"/>
      </w:pPr>
      <w:rPr>
        <w:rFonts w:ascii="Wingdings" w:hAnsi="Wingdings" w:hint="default"/>
      </w:rPr>
    </w:lvl>
    <w:lvl w:ilvl="3" w:tplc="3F6EEB90" w:tentative="1">
      <w:start w:val="1"/>
      <w:numFmt w:val="bullet"/>
      <w:lvlText w:val=""/>
      <w:lvlJc w:val="left"/>
      <w:pPr>
        <w:ind w:left="2880" w:hanging="360"/>
      </w:pPr>
      <w:rPr>
        <w:rFonts w:ascii="Symbol" w:hAnsi="Symbol" w:hint="default"/>
      </w:rPr>
    </w:lvl>
    <w:lvl w:ilvl="4" w:tplc="98DA66D8" w:tentative="1">
      <w:start w:val="1"/>
      <w:numFmt w:val="bullet"/>
      <w:lvlText w:val="o"/>
      <w:lvlJc w:val="left"/>
      <w:pPr>
        <w:ind w:left="3600" w:hanging="360"/>
      </w:pPr>
      <w:rPr>
        <w:rFonts w:ascii="Courier New" w:hAnsi="Courier New" w:cs="Courier New" w:hint="default"/>
      </w:rPr>
    </w:lvl>
    <w:lvl w:ilvl="5" w:tplc="CA92D7C2" w:tentative="1">
      <w:start w:val="1"/>
      <w:numFmt w:val="bullet"/>
      <w:lvlText w:val=""/>
      <w:lvlJc w:val="left"/>
      <w:pPr>
        <w:ind w:left="4320" w:hanging="360"/>
      </w:pPr>
      <w:rPr>
        <w:rFonts w:ascii="Wingdings" w:hAnsi="Wingdings" w:hint="default"/>
      </w:rPr>
    </w:lvl>
    <w:lvl w:ilvl="6" w:tplc="EAD80CC4" w:tentative="1">
      <w:start w:val="1"/>
      <w:numFmt w:val="bullet"/>
      <w:lvlText w:val=""/>
      <w:lvlJc w:val="left"/>
      <w:pPr>
        <w:ind w:left="5040" w:hanging="360"/>
      </w:pPr>
      <w:rPr>
        <w:rFonts w:ascii="Symbol" w:hAnsi="Symbol" w:hint="default"/>
      </w:rPr>
    </w:lvl>
    <w:lvl w:ilvl="7" w:tplc="00646768" w:tentative="1">
      <w:start w:val="1"/>
      <w:numFmt w:val="bullet"/>
      <w:lvlText w:val="o"/>
      <w:lvlJc w:val="left"/>
      <w:pPr>
        <w:ind w:left="5760" w:hanging="360"/>
      </w:pPr>
      <w:rPr>
        <w:rFonts w:ascii="Courier New" w:hAnsi="Courier New" w:cs="Courier New" w:hint="default"/>
      </w:rPr>
    </w:lvl>
    <w:lvl w:ilvl="8" w:tplc="8572E8F0" w:tentative="1">
      <w:start w:val="1"/>
      <w:numFmt w:val="bullet"/>
      <w:lvlText w:val=""/>
      <w:lvlJc w:val="left"/>
      <w:pPr>
        <w:ind w:left="6480" w:hanging="360"/>
      </w:pPr>
      <w:rPr>
        <w:rFonts w:ascii="Wingdings" w:hAnsi="Wingdings" w:hint="default"/>
      </w:rPr>
    </w:lvl>
  </w:abstractNum>
  <w:abstractNum w:abstractNumId="806" w15:restartNumberingAfterBreak="0">
    <w:nsid w:val="5C3B12DE"/>
    <w:multiLevelType w:val="hybridMultilevel"/>
    <w:tmpl w:val="E7449A32"/>
    <w:lvl w:ilvl="0" w:tplc="0854D7E4">
      <w:start w:val="1"/>
      <w:numFmt w:val="bullet"/>
      <w:lvlText w:val=""/>
      <w:lvlJc w:val="left"/>
      <w:pPr>
        <w:ind w:left="720" w:hanging="360"/>
      </w:pPr>
      <w:rPr>
        <w:rFonts w:ascii="Symbol" w:hAnsi="Symbol" w:hint="default"/>
      </w:rPr>
    </w:lvl>
    <w:lvl w:ilvl="1" w:tplc="D250EA88" w:tentative="1">
      <w:start w:val="1"/>
      <w:numFmt w:val="bullet"/>
      <w:lvlText w:val="o"/>
      <w:lvlJc w:val="left"/>
      <w:pPr>
        <w:ind w:left="1440" w:hanging="360"/>
      </w:pPr>
      <w:rPr>
        <w:rFonts w:ascii="Courier New" w:hAnsi="Courier New" w:cs="Courier New" w:hint="default"/>
      </w:rPr>
    </w:lvl>
    <w:lvl w:ilvl="2" w:tplc="1226BA0E">
      <w:start w:val="1"/>
      <w:numFmt w:val="bullet"/>
      <w:lvlText w:val=""/>
      <w:lvlJc w:val="left"/>
      <w:pPr>
        <w:ind w:left="2160" w:hanging="360"/>
      </w:pPr>
      <w:rPr>
        <w:rFonts w:ascii="Wingdings" w:hAnsi="Wingdings" w:hint="default"/>
      </w:rPr>
    </w:lvl>
    <w:lvl w:ilvl="3" w:tplc="315E2BD8" w:tentative="1">
      <w:start w:val="1"/>
      <w:numFmt w:val="bullet"/>
      <w:lvlText w:val=""/>
      <w:lvlJc w:val="left"/>
      <w:pPr>
        <w:ind w:left="2880" w:hanging="360"/>
      </w:pPr>
      <w:rPr>
        <w:rFonts w:ascii="Symbol" w:hAnsi="Symbol" w:hint="default"/>
      </w:rPr>
    </w:lvl>
    <w:lvl w:ilvl="4" w:tplc="7AE2AA74" w:tentative="1">
      <w:start w:val="1"/>
      <w:numFmt w:val="bullet"/>
      <w:lvlText w:val="o"/>
      <w:lvlJc w:val="left"/>
      <w:pPr>
        <w:ind w:left="3600" w:hanging="360"/>
      </w:pPr>
      <w:rPr>
        <w:rFonts w:ascii="Courier New" w:hAnsi="Courier New" w:cs="Courier New" w:hint="default"/>
      </w:rPr>
    </w:lvl>
    <w:lvl w:ilvl="5" w:tplc="D278D116" w:tentative="1">
      <w:start w:val="1"/>
      <w:numFmt w:val="bullet"/>
      <w:lvlText w:val=""/>
      <w:lvlJc w:val="left"/>
      <w:pPr>
        <w:ind w:left="4320" w:hanging="360"/>
      </w:pPr>
      <w:rPr>
        <w:rFonts w:ascii="Wingdings" w:hAnsi="Wingdings" w:hint="default"/>
      </w:rPr>
    </w:lvl>
    <w:lvl w:ilvl="6" w:tplc="E03E3BD0" w:tentative="1">
      <w:start w:val="1"/>
      <w:numFmt w:val="bullet"/>
      <w:lvlText w:val=""/>
      <w:lvlJc w:val="left"/>
      <w:pPr>
        <w:ind w:left="5040" w:hanging="360"/>
      </w:pPr>
      <w:rPr>
        <w:rFonts w:ascii="Symbol" w:hAnsi="Symbol" w:hint="default"/>
      </w:rPr>
    </w:lvl>
    <w:lvl w:ilvl="7" w:tplc="11984408" w:tentative="1">
      <w:start w:val="1"/>
      <w:numFmt w:val="bullet"/>
      <w:lvlText w:val="o"/>
      <w:lvlJc w:val="left"/>
      <w:pPr>
        <w:ind w:left="5760" w:hanging="360"/>
      </w:pPr>
      <w:rPr>
        <w:rFonts w:ascii="Courier New" w:hAnsi="Courier New" w:cs="Courier New" w:hint="default"/>
      </w:rPr>
    </w:lvl>
    <w:lvl w:ilvl="8" w:tplc="59687774" w:tentative="1">
      <w:start w:val="1"/>
      <w:numFmt w:val="bullet"/>
      <w:lvlText w:val=""/>
      <w:lvlJc w:val="left"/>
      <w:pPr>
        <w:ind w:left="6480" w:hanging="360"/>
      </w:pPr>
      <w:rPr>
        <w:rFonts w:ascii="Wingdings" w:hAnsi="Wingdings" w:hint="default"/>
      </w:rPr>
    </w:lvl>
  </w:abstractNum>
  <w:abstractNum w:abstractNumId="807" w15:restartNumberingAfterBreak="0">
    <w:nsid w:val="5C410585"/>
    <w:multiLevelType w:val="hybridMultilevel"/>
    <w:tmpl w:val="D34A6528"/>
    <w:lvl w:ilvl="0" w:tplc="11B00486">
      <w:start w:val="1"/>
      <w:numFmt w:val="bullet"/>
      <w:lvlText w:val=""/>
      <w:lvlJc w:val="left"/>
      <w:pPr>
        <w:ind w:left="720" w:hanging="360"/>
      </w:pPr>
      <w:rPr>
        <w:rFonts w:ascii="Symbol" w:hAnsi="Symbol" w:hint="default"/>
      </w:rPr>
    </w:lvl>
    <w:lvl w:ilvl="1" w:tplc="0212CD52" w:tentative="1">
      <w:start w:val="1"/>
      <w:numFmt w:val="bullet"/>
      <w:lvlText w:val="o"/>
      <w:lvlJc w:val="left"/>
      <w:pPr>
        <w:ind w:left="1440" w:hanging="360"/>
      </w:pPr>
      <w:rPr>
        <w:rFonts w:ascii="Courier New" w:hAnsi="Courier New" w:cs="Courier New" w:hint="default"/>
      </w:rPr>
    </w:lvl>
    <w:lvl w:ilvl="2" w:tplc="47EA2A16">
      <w:start w:val="1"/>
      <w:numFmt w:val="bullet"/>
      <w:lvlText w:val=""/>
      <w:lvlJc w:val="left"/>
      <w:pPr>
        <w:ind w:left="2160" w:hanging="360"/>
      </w:pPr>
      <w:rPr>
        <w:rFonts w:ascii="Wingdings" w:hAnsi="Wingdings" w:hint="default"/>
      </w:rPr>
    </w:lvl>
    <w:lvl w:ilvl="3" w:tplc="1CCC30A4" w:tentative="1">
      <w:start w:val="1"/>
      <w:numFmt w:val="bullet"/>
      <w:lvlText w:val=""/>
      <w:lvlJc w:val="left"/>
      <w:pPr>
        <w:ind w:left="2880" w:hanging="360"/>
      </w:pPr>
      <w:rPr>
        <w:rFonts w:ascii="Symbol" w:hAnsi="Symbol" w:hint="default"/>
      </w:rPr>
    </w:lvl>
    <w:lvl w:ilvl="4" w:tplc="9404E0CA" w:tentative="1">
      <w:start w:val="1"/>
      <w:numFmt w:val="bullet"/>
      <w:lvlText w:val="o"/>
      <w:lvlJc w:val="left"/>
      <w:pPr>
        <w:ind w:left="3600" w:hanging="360"/>
      </w:pPr>
      <w:rPr>
        <w:rFonts w:ascii="Courier New" w:hAnsi="Courier New" w:cs="Courier New" w:hint="default"/>
      </w:rPr>
    </w:lvl>
    <w:lvl w:ilvl="5" w:tplc="66D6A57E" w:tentative="1">
      <w:start w:val="1"/>
      <w:numFmt w:val="bullet"/>
      <w:lvlText w:val=""/>
      <w:lvlJc w:val="left"/>
      <w:pPr>
        <w:ind w:left="4320" w:hanging="360"/>
      </w:pPr>
      <w:rPr>
        <w:rFonts w:ascii="Wingdings" w:hAnsi="Wingdings" w:hint="default"/>
      </w:rPr>
    </w:lvl>
    <w:lvl w:ilvl="6" w:tplc="84F8917E" w:tentative="1">
      <w:start w:val="1"/>
      <w:numFmt w:val="bullet"/>
      <w:lvlText w:val=""/>
      <w:lvlJc w:val="left"/>
      <w:pPr>
        <w:ind w:left="5040" w:hanging="360"/>
      </w:pPr>
      <w:rPr>
        <w:rFonts w:ascii="Symbol" w:hAnsi="Symbol" w:hint="default"/>
      </w:rPr>
    </w:lvl>
    <w:lvl w:ilvl="7" w:tplc="F6AE20C4" w:tentative="1">
      <w:start w:val="1"/>
      <w:numFmt w:val="bullet"/>
      <w:lvlText w:val="o"/>
      <w:lvlJc w:val="left"/>
      <w:pPr>
        <w:ind w:left="5760" w:hanging="360"/>
      </w:pPr>
      <w:rPr>
        <w:rFonts w:ascii="Courier New" w:hAnsi="Courier New" w:cs="Courier New" w:hint="default"/>
      </w:rPr>
    </w:lvl>
    <w:lvl w:ilvl="8" w:tplc="5E62747C" w:tentative="1">
      <w:start w:val="1"/>
      <w:numFmt w:val="bullet"/>
      <w:lvlText w:val=""/>
      <w:lvlJc w:val="left"/>
      <w:pPr>
        <w:ind w:left="6480" w:hanging="360"/>
      </w:pPr>
      <w:rPr>
        <w:rFonts w:ascii="Wingdings" w:hAnsi="Wingdings" w:hint="default"/>
      </w:rPr>
    </w:lvl>
  </w:abstractNum>
  <w:abstractNum w:abstractNumId="808" w15:restartNumberingAfterBreak="0">
    <w:nsid w:val="5C562AF1"/>
    <w:multiLevelType w:val="hybridMultilevel"/>
    <w:tmpl w:val="1BA4DDC4"/>
    <w:lvl w:ilvl="0" w:tplc="5DC83C50">
      <w:start w:val="1"/>
      <w:numFmt w:val="bullet"/>
      <w:lvlText w:val=""/>
      <w:lvlJc w:val="left"/>
      <w:pPr>
        <w:ind w:left="720" w:hanging="360"/>
      </w:pPr>
      <w:rPr>
        <w:rFonts w:ascii="Symbol" w:hAnsi="Symbol" w:hint="default"/>
      </w:rPr>
    </w:lvl>
    <w:lvl w:ilvl="1" w:tplc="12C2EA98">
      <w:start w:val="1"/>
      <w:numFmt w:val="bullet"/>
      <w:lvlText w:val="o"/>
      <w:lvlJc w:val="left"/>
      <w:pPr>
        <w:ind w:left="1440" w:hanging="360"/>
      </w:pPr>
      <w:rPr>
        <w:rFonts w:ascii="Courier New" w:hAnsi="Courier New" w:cs="Courier New" w:hint="default"/>
      </w:rPr>
    </w:lvl>
    <w:lvl w:ilvl="2" w:tplc="7E002690" w:tentative="1">
      <w:start w:val="1"/>
      <w:numFmt w:val="bullet"/>
      <w:lvlText w:val=""/>
      <w:lvlJc w:val="left"/>
      <w:pPr>
        <w:ind w:left="2160" w:hanging="360"/>
      </w:pPr>
      <w:rPr>
        <w:rFonts w:ascii="Wingdings" w:hAnsi="Wingdings" w:hint="default"/>
      </w:rPr>
    </w:lvl>
    <w:lvl w:ilvl="3" w:tplc="D36A32C2" w:tentative="1">
      <w:start w:val="1"/>
      <w:numFmt w:val="bullet"/>
      <w:lvlText w:val=""/>
      <w:lvlJc w:val="left"/>
      <w:pPr>
        <w:ind w:left="2880" w:hanging="360"/>
      </w:pPr>
      <w:rPr>
        <w:rFonts w:ascii="Symbol" w:hAnsi="Symbol" w:hint="default"/>
      </w:rPr>
    </w:lvl>
    <w:lvl w:ilvl="4" w:tplc="B9FC9342" w:tentative="1">
      <w:start w:val="1"/>
      <w:numFmt w:val="bullet"/>
      <w:lvlText w:val="o"/>
      <w:lvlJc w:val="left"/>
      <w:pPr>
        <w:ind w:left="3600" w:hanging="360"/>
      </w:pPr>
      <w:rPr>
        <w:rFonts w:ascii="Courier New" w:hAnsi="Courier New" w:cs="Courier New" w:hint="default"/>
      </w:rPr>
    </w:lvl>
    <w:lvl w:ilvl="5" w:tplc="D78E22C2" w:tentative="1">
      <w:start w:val="1"/>
      <w:numFmt w:val="bullet"/>
      <w:lvlText w:val=""/>
      <w:lvlJc w:val="left"/>
      <w:pPr>
        <w:ind w:left="4320" w:hanging="360"/>
      </w:pPr>
      <w:rPr>
        <w:rFonts w:ascii="Wingdings" w:hAnsi="Wingdings" w:hint="default"/>
      </w:rPr>
    </w:lvl>
    <w:lvl w:ilvl="6" w:tplc="CFD0FAB6" w:tentative="1">
      <w:start w:val="1"/>
      <w:numFmt w:val="bullet"/>
      <w:lvlText w:val=""/>
      <w:lvlJc w:val="left"/>
      <w:pPr>
        <w:ind w:left="5040" w:hanging="360"/>
      </w:pPr>
      <w:rPr>
        <w:rFonts w:ascii="Symbol" w:hAnsi="Symbol" w:hint="default"/>
      </w:rPr>
    </w:lvl>
    <w:lvl w:ilvl="7" w:tplc="C574912C" w:tentative="1">
      <w:start w:val="1"/>
      <w:numFmt w:val="bullet"/>
      <w:lvlText w:val="o"/>
      <w:lvlJc w:val="left"/>
      <w:pPr>
        <w:ind w:left="5760" w:hanging="360"/>
      </w:pPr>
      <w:rPr>
        <w:rFonts w:ascii="Courier New" w:hAnsi="Courier New" w:cs="Courier New" w:hint="default"/>
      </w:rPr>
    </w:lvl>
    <w:lvl w:ilvl="8" w:tplc="ABC42F34" w:tentative="1">
      <w:start w:val="1"/>
      <w:numFmt w:val="bullet"/>
      <w:lvlText w:val=""/>
      <w:lvlJc w:val="left"/>
      <w:pPr>
        <w:ind w:left="6480" w:hanging="360"/>
      </w:pPr>
      <w:rPr>
        <w:rFonts w:ascii="Wingdings" w:hAnsi="Wingdings" w:hint="default"/>
      </w:rPr>
    </w:lvl>
  </w:abstractNum>
  <w:abstractNum w:abstractNumId="809" w15:restartNumberingAfterBreak="0">
    <w:nsid w:val="5C5B4C42"/>
    <w:multiLevelType w:val="hybridMultilevel"/>
    <w:tmpl w:val="933AC088"/>
    <w:lvl w:ilvl="0" w:tplc="CFF452A6">
      <w:start w:val="1"/>
      <w:numFmt w:val="bullet"/>
      <w:lvlText w:val=""/>
      <w:lvlJc w:val="left"/>
      <w:pPr>
        <w:ind w:left="720" w:hanging="360"/>
      </w:pPr>
      <w:rPr>
        <w:rFonts w:ascii="Symbol" w:hAnsi="Symbol" w:hint="default"/>
      </w:rPr>
    </w:lvl>
    <w:lvl w:ilvl="1" w:tplc="02664464" w:tentative="1">
      <w:start w:val="1"/>
      <w:numFmt w:val="bullet"/>
      <w:lvlText w:val="o"/>
      <w:lvlJc w:val="left"/>
      <w:pPr>
        <w:ind w:left="1440" w:hanging="360"/>
      </w:pPr>
      <w:rPr>
        <w:rFonts w:ascii="Courier New" w:hAnsi="Courier New" w:cs="Courier New" w:hint="default"/>
      </w:rPr>
    </w:lvl>
    <w:lvl w:ilvl="2" w:tplc="242404FA">
      <w:start w:val="1"/>
      <w:numFmt w:val="bullet"/>
      <w:lvlText w:val=""/>
      <w:lvlJc w:val="left"/>
      <w:pPr>
        <w:ind w:left="2160" w:hanging="360"/>
      </w:pPr>
      <w:rPr>
        <w:rFonts w:ascii="Wingdings" w:hAnsi="Wingdings" w:hint="default"/>
      </w:rPr>
    </w:lvl>
    <w:lvl w:ilvl="3" w:tplc="27E26692" w:tentative="1">
      <w:start w:val="1"/>
      <w:numFmt w:val="bullet"/>
      <w:lvlText w:val=""/>
      <w:lvlJc w:val="left"/>
      <w:pPr>
        <w:ind w:left="2880" w:hanging="360"/>
      </w:pPr>
      <w:rPr>
        <w:rFonts w:ascii="Symbol" w:hAnsi="Symbol" w:hint="default"/>
      </w:rPr>
    </w:lvl>
    <w:lvl w:ilvl="4" w:tplc="59265DE2" w:tentative="1">
      <w:start w:val="1"/>
      <w:numFmt w:val="bullet"/>
      <w:lvlText w:val="o"/>
      <w:lvlJc w:val="left"/>
      <w:pPr>
        <w:ind w:left="3600" w:hanging="360"/>
      </w:pPr>
      <w:rPr>
        <w:rFonts w:ascii="Courier New" w:hAnsi="Courier New" w:cs="Courier New" w:hint="default"/>
      </w:rPr>
    </w:lvl>
    <w:lvl w:ilvl="5" w:tplc="0BD2E31E" w:tentative="1">
      <w:start w:val="1"/>
      <w:numFmt w:val="bullet"/>
      <w:lvlText w:val=""/>
      <w:lvlJc w:val="left"/>
      <w:pPr>
        <w:ind w:left="4320" w:hanging="360"/>
      </w:pPr>
      <w:rPr>
        <w:rFonts w:ascii="Wingdings" w:hAnsi="Wingdings" w:hint="default"/>
      </w:rPr>
    </w:lvl>
    <w:lvl w:ilvl="6" w:tplc="91D8B1EA" w:tentative="1">
      <w:start w:val="1"/>
      <w:numFmt w:val="bullet"/>
      <w:lvlText w:val=""/>
      <w:lvlJc w:val="left"/>
      <w:pPr>
        <w:ind w:left="5040" w:hanging="360"/>
      </w:pPr>
      <w:rPr>
        <w:rFonts w:ascii="Symbol" w:hAnsi="Symbol" w:hint="default"/>
      </w:rPr>
    </w:lvl>
    <w:lvl w:ilvl="7" w:tplc="F008F78A" w:tentative="1">
      <w:start w:val="1"/>
      <w:numFmt w:val="bullet"/>
      <w:lvlText w:val="o"/>
      <w:lvlJc w:val="left"/>
      <w:pPr>
        <w:ind w:left="5760" w:hanging="360"/>
      </w:pPr>
      <w:rPr>
        <w:rFonts w:ascii="Courier New" w:hAnsi="Courier New" w:cs="Courier New" w:hint="default"/>
      </w:rPr>
    </w:lvl>
    <w:lvl w:ilvl="8" w:tplc="162CFD80" w:tentative="1">
      <w:start w:val="1"/>
      <w:numFmt w:val="bullet"/>
      <w:lvlText w:val=""/>
      <w:lvlJc w:val="left"/>
      <w:pPr>
        <w:ind w:left="6480" w:hanging="360"/>
      </w:pPr>
      <w:rPr>
        <w:rFonts w:ascii="Wingdings" w:hAnsi="Wingdings" w:hint="default"/>
      </w:rPr>
    </w:lvl>
  </w:abstractNum>
  <w:abstractNum w:abstractNumId="810" w15:restartNumberingAfterBreak="0">
    <w:nsid w:val="5C77189B"/>
    <w:multiLevelType w:val="hybridMultilevel"/>
    <w:tmpl w:val="6696E3D4"/>
    <w:lvl w:ilvl="0" w:tplc="02B4F45A">
      <w:start w:val="1"/>
      <w:numFmt w:val="bullet"/>
      <w:lvlText w:val=""/>
      <w:lvlJc w:val="left"/>
      <w:pPr>
        <w:ind w:left="720" w:hanging="360"/>
      </w:pPr>
      <w:rPr>
        <w:rFonts w:ascii="Symbol" w:hAnsi="Symbol" w:hint="default"/>
      </w:rPr>
    </w:lvl>
    <w:lvl w:ilvl="1" w:tplc="C0287014">
      <w:start w:val="1"/>
      <w:numFmt w:val="bullet"/>
      <w:lvlText w:val="o"/>
      <w:lvlJc w:val="left"/>
      <w:pPr>
        <w:ind w:left="1440" w:hanging="360"/>
      </w:pPr>
      <w:rPr>
        <w:rFonts w:ascii="Courier New" w:hAnsi="Courier New" w:cs="Courier New" w:hint="default"/>
      </w:rPr>
    </w:lvl>
    <w:lvl w:ilvl="2" w:tplc="43F6B9B4" w:tentative="1">
      <w:start w:val="1"/>
      <w:numFmt w:val="bullet"/>
      <w:lvlText w:val=""/>
      <w:lvlJc w:val="left"/>
      <w:pPr>
        <w:ind w:left="2160" w:hanging="360"/>
      </w:pPr>
      <w:rPr>
        <w:rFonts w:ascii="Wingdings" w:hAnsi="Wingdings" w:hint="default"/>
      </w:rPr>
    </w:lvl>
    <w:lvl w:ilvl="3" w:tplc="B93008F0" w:tentative="1">
      <w:start w:val="1"/>
      <w:numFmt w:val="bullet"/>
      <w:lvlText w:val=""/>
      <w:lvlJc w:val="left"/>
      <w:pPr>
        <w:ind w:left="2880" w:hanging="360"/>
      </w:pPr>
      <w:rPr>
        <w:rFonts w:ascii="Symbol" w:hAnsi="Symbol" w:hint="default"/>
      </w:rPr>
    </w:lvl>
    <w:lvl w:ilvl="4" w:tplc="649E8F34" w:tentative="1">
      <w:start w:val="1"/>
      <w:numFmt w:val="bullet"/>
      <w:lvlText w:val="o"/>
      <w:lvlJc w:val="left"/>
      <w:pPr>
        <w:ind w:left="3600" w:hanging="360"/>
      </w:pPr>
      <w:rPr>
        <w:rFonts w:ascii="Courier New" w:hAnsi="Courier New" w:cs="Courier New" w:hint="default"/>
      </w:rPr>
    </w:lvl>
    <w:lvl w:ilvl="5" w:tplc="415AA41E" w:tentative="1">
      <w:start w:val="1"/>
      <w:numFmt w:val="bullet"/>
      <w:lvlText w:val=""/>
      <w:lvlJc w:val="left"/>
      <w:pPr>
        <w:ind w:left="4320" w:hanging="360"/>
      </w:pPr>
      <w:rPr>
        <w:rFonts w:ascii="Wingdings" w:hAnsi="Wingdings" w:hint="default"/>
      </w:rPr>
    </w:lvl>
    <w:lvl w:ilvl="6" w:tplc="85404B9E" w:tentative="1">
      <w:start w:val="1"/>
      <w:numFmt w:val="bullet"/>
      <w:lvlText w:val=""/>
      <w:lvlJc w:val="left"/>
      <w:pPr>
        <w:ind w:left="5040" w:hanging="360"/>
      </w:pPr>
      <w:rPr>
        <w:rFonts w:ascii="Symbol" w:hAnsi="Symbol" w:hint="default"/>
      </w:rPr>
    </w:lvl>
    <w:lvl w:ilvl="7" w:tplc="3CDE61D0" w:tentative="1">
      <w:start w:val="1"/>
      <w:numFmt w:val="bullet"/>
      <w:lvlText w:val="o"/>
      <w:lvlJc w:val="left"/>
      <w:pPr>
        <w:ind w:left="5760" w:hanging="360"/>
      </w:pPr>
      <w:rPr>
        <w:rFonts w:ascii="Courier New" w:hAnsi="Courier New" w:cs="Courier New" w:hint="default"/>
      </w:rPr>
    </w:lvl>
    <w:lvl w:ilvl="8" w:tplc="F67C8C12" w:tentative="1">
      <w:start w:val="1"/>
      <w:numFmt w:val="bullet"/>
      <w:lvlText w:val=""/>
      <w:lvlJc w:val="left"/>
      <w:pPr>
        <w:ind w:left="6480" w:hanging="360"/>
      </w:pPr>
      <w:rPr>
        <w:rFonts w:ascii="Wingdings" w:hAnsi="Wingdings" w:hint="default"/>
      </w:rPr>
    </w:lvl>
  </w:abstractNum>
  <w:abstractNum w:abstractNumId="811" w15:restartNumberingAfterBreak="0">
    <w:nsid w:val="5CB00F41"/>
    <w:multiLevelType w:val="hybridMultilevel"/>
    <w:tmpl w:val="C1E8583A"/>
    <w:lvl w:ilvl="0" w:tplc="20BC45AA">
      <w:start w:val="1"/>
      <w:numFmt w:val="bullet"/>
      <w:lvlText w:val=""/>
      <w:lvlJc w:val="left"/>
      <w:pPr>
        <w:ind w:left="720" w:hanging="360"/>
      </w:pPr>
      <w:rPr>
        <w:rFonts w:ascii="Symbol" w:hAnsi="Symbol" w:hint="default"/>
      </w:rPr>
    </w:lvl>
    <w:lvl w:ilvl="1" w:tplc="F466B3AA" w:tentative="1">
      <w:start w:val="1"/>
      <w:numFmt w:val="bullet"/>
      <w:lvlText w:val="o"/>
      <w:lvlJc w:val="left"/>
      <w:pPr>
        <w:ind w:left="1440" w:hanging="360"/>
      </w:pPr>
      <w:rPr>
        <w:rFonts w:ascii="Courier New" w:hAnsi="Courier New" w:cs="Courier New" w:hint="default"/>
      </w:rPr>
    </w:lvl>
    <w:lvl w:ilvl="2" w:tplc="F7C023A2" w:tentative="1">
      <w:start w:val="1"/>
      <w:numFmt w:val="bullet"/>
      <w:lvlText w:val=""/>
      <w:lvlJc w:val="left"/>
      <w:pPr>
        <w:ind w:left="2160" w:hanging="360"/>
      </w:pPr>
      <w:rPr>
        <w:rFonts w:ascii="Wingdings" w:hAnsi="Wingdings" w:hint="default"/>
      </w:rPr>
    </w:lvl>
    <w:lvl w:ilvl="3" w:tplc="5E0A2AF8">
      <w:start w:val="1"/>
      <w:numFmt w:val="bullet"/>
      <w:lvlText w:val=""/>
      <w:lvlJc w:val="left"/>
      <w:pPr>
        <w:ind w:left="2880" w:hanging="360"/>
      </w:pPr>
      <w:rPr>
        <w:rFonts w:ascii="Symbol" w:hAnsi="Symbol" w:hint="default"/>
      </w:rPr>
    </w:lvl>
    <w:lvl w:ilvl="4" w:tplc="E6BEBBCC" w:tentative="1">
      <w:start w:val="1"/>
      <w:numFmt w:val="bullet"/>
      <w:lvlText w:val="o"/>
      <w:lvlJc w:val="left"/>
      <w:pPr>
        <w:ind w:left="3600" w:hanging="360"/>
      </w:pPr>
      <w:rPr>
        <w:rFonts w:ascii="Courier New" w:hAnsi="Courier New" w:cs="Courier New" w:hint="default"/>
      </w:rPr>
    </w:lvl>
    <w:lvl w:ilvl="5" w:tplc="3448283E" w:tentative="1">
      <w:start w:val="1"/>
      <w:numFmt w:val="bullet"/>
      <w:lvlText w:val=""/>
      <w:lvlJc w:val="left"/>
      <w:pPr>
        <w:ind w:left="4320" w:hanging="360"/>
      </w:pPr>
      <w:rPr>
        <w:rFonts w:ascii="Wingdings" w:hAnsi="Wingdings" w:hint="default"/>
      </w:rPr>
    </w:lvl>
    <w:lvl w:ilvl="6" w:tplc="5EE29532" w:tentative="1">
      <w:start w:val="1"/>
      <w:numFmt w:val="bullet"/>
      <w:lvlText w:val=""/>
      <w:lvlJc w:val="left"/>
      <w:pPr>
        <w:ind w:left="5040" w:hanging="360"/>
      </w:pPr>
      <w:rPr>
        <w:rFonts w:ascii="Symbol" w:hAnsi="Symbol" w:hint="default"/>
      </w:rPr>
    </w:lvl>
    <w:lvl w:ilvl="7" w:tplc="29C60D8E" w:tentative="1">
      <w:start w:val="1"/>
      <w:numFmt w:val="bullet"/>
      <w:lvlText w:val="o"/>
      <w:lvlJc w:val="left"/>
      <w:pPr>
        <w:ind w:left="5760" w:hanging="360"/>
      </w:pPr>
      <w:rPr>
        <w:rFonts w:ascii="Courier New" w:hAnsi="Courier New" w:cs="Courier New" w:hint="default"/>
      </w:rPr>
    </w:lvl>
    <w:lvl w:ilvl="8" w:tplc="7E6A3046" w:tentative="1">
      <w:start w:val="1"/>
      <w:numFmt w:val="bullet"/>
      <w:lvlText w:val=""/>
      <w:lvlJc w:val="left"/>
      <w:pPr>
        <w:ind w:left="6480" w:hanging="360"/>
      </w:pPr>
      <w:rPr>
        <w:rFonts w:ascii="Wingdings" w:hAnsi="Wingdings" w:hint="default"/>
      </w:rPr>
    </w:lvl>
  </w:abstractNum>
  <w:abstractNum w:abstractNumId="812" w15:restartNumberingAfterBreak="0">
    <w:nsid w:val="5CB41F48"/>
    <w:multiLevelType w:val="hybridMultilevel"/>
    <w:tmpl w:val="A4E8FFD8"/>
    <w:lvl w:ilvl="0" w:tplc="AE2C7C20">
      <w:start w:val="1"/>
      <w:numFmt w:val="bullet"/>
      <w:lvlText w:val=""/>
      <w:lvlJc w:val="left"/>
      <w:pPr>
        <w:ind w:left="720" w:hanging="360"/>
      </w:pPr>
      <w:rPr>
        <w:rFonts w:ascii="Symbol" w:hAnsi="Symbol" w:hint="default"/>
      </w:rPr>
    </w:lvl>
    <w:lvl w:ilvl="1" w:tplc="7D28F8C6">
      <w:start w:val="1"/>
      <w:numFmt w:val="bullet"/>
      <w:lvlText w:val="o"/>
      <w:lvlJc w:val="left"/>
      <w:pPr>
        <w:ind w:left="1440" w:hanging="360"/>
      </w:pPr>
      <w:rPr>
        <w:rFonts w:ascii="Courier New" w:hAnsi="Courier New" w:cs="Courier New" w:hint="default"/>
      </w:rPr>
    </w:lvl>
    <w:lvl w:ilvl="2" w:tplc="5F0482DE" w:tentative="1">
      <w:start w:val="1"/>
      <w:numFmt w:val="bullet"/>
      <w:lvlText w:val=""/>
      <w:lvlJc w:val="left"/>
      <w:pPr>
        <w:ind w:left="2160" w:hanging="360"/>
      </w:pPr>
      <w:rPr>
        <w:rFonts w:ascii="Wingdings" w:hAnsi="Wingdings" w:hint="default"/>
      </w:rPr>
    </w:lvl>
    <w:lvl w:ilvl="3" w:tplc="E95627D0" w:tentative="1">
      <w:start w:val="1"/>
      <w:numFmt w:val="bullet"/>
      <w:lvlText w:val=""/>
      <w:lvlJc w:val="left"/>
      <w:pPr>
        <w:ind w:left="2880" w:hanging="360"/>
      </w:pPr>
      <w:rPr>
        <w:rFonts w:ascii="Symbol" w:hAnsi="Symbol" w:hint="default"/>
      </w:rPr>
    </w:lvl>
    <w:lvl w:ilvl="4" w:tplc="C1A6B874" w:tentative="1">
      <w:start w:val="1"/>
      <w:numFmt w:val="bullet"/>
      <w:lvlText w:val="o"/>
      <w:lvlJc w:val="left"/>
      <w:pPr>
        <w:ind w:left="3600" w:hanging="360"/>
      </w:pPr>
      <w:rPr>
        <w:rFonts w:ascii="Courier New" w:hAnsi="Courier New" w:cs="Courier New" w:hint="default"/>
      </w:rPr>
    </w:lvl>
    <w:lvl w:ilvl="5" w:tplc="F0521BC8" w:tentative="1">
      <w:start w:val="1"/>
      <w:numFmt w:val="bullet"/>
      <w:lvlText w:val=""/>
      <w:lvlJc w:val="left"/>
      <w:pPr>
        <w:ind w:left="4320" w:hanging="360"/>
      </w:pPr>
      <w:rPr>
        <w:rFonts w:ascii="Wingdings" w:hAnsi="Wingdings" w:hint="default"/>
      </w:rPr>
    </w:lvl>
    <w:lvl w:ilvl="6" w:tplc="34E21ECC" w:tentative="1">
      <w:start w:val="1"/>
      <w:numFmt w:val="bullet"/>
      <w:lvlText w:val=""/>
      <w:lvlJc w:val="left"/>
      <w:pPr>
        <w:ind w:left="5040" w:hanging="360"/>
      </w:pPr>
      <w:rPr>
        <w:rFonts w:ascii="Symbol" w:hAnsi="Symbol" w:hint="default"/>
      </w:rPr>
    </w:lvl>
    <w:lvl w:ilvl="7" w:tplc="B78ADAD2" w:tentative="1">
      <w:start w:val="1"/>
      <w:numFmt w:val="bullet"/>
      <w:lvlText w:val="o"/>
      <w:lvlJc w:val="left"/>
      <w:pPr>
        <w:ind w:left="5760" w:hanging="360"/>
      </w:pPr>
      <w:rPr>
        <w:rFonts w:ascii="Courier New" w:hAnsi="Courier New" w:cs="Courier New" w:hint="default"/>
      </w:rPr>
    </w:lvl>
    <w:lvl w:ilvl="8" w:tplc="6634321C" w:tentative="1">
      <w:start w:val="1"/>
      <w:numFmt w:val="bullet"/>
      <w:lvlText w:val=""/>
      <w:lvlJc w:val="left"/>
      <w:pPr>
        <w:ind w:left="6480" w:hanging="360"/>
      </w:pPr>
      <w:rPr>
        <w:rFonts w:ascii="Wingdings" w:hAnsi="Wingdings" w:hint="default"/>
      </w:rPr>
    </w:lvl>
  </w:abstractNum>
  <w:abstractNum w:abstractNumId="813" w15:restartNumberingAfterBreak="0">
    <w:nsid w:val="5CE4598C"/>
    <w:multiLevelType w:val="hybridMultilevel"/>
    <w:tmpl w:val="2FB0FE18"/>
    <w:lvl w:ilvl="0" w:tplc="70E6C78E">
      <w:start w:val="1"/>
      <w:numFmt w:val="bullet"/>
      <w:lvlText w:val=""/>
      <w:lvlJc w:val="left"/>
      <w:pPr>
        <w:ind w:left="720" w:hanging="360"/>
      </w:pPr>
      <w:rPr>
        <w:rFonts w:ascii="Symbol" w:hAnsi="Symbol" w:hint="default"/>
      </w:rPr>
    </w:lvl>
    <w:lvl w:ilvl="1" w:tplc="174E6616">
      <w:start w:val="1"/>
      <w:numFmt w:val="bullet"/>
      <w:lvlText w:val="o"/>
      <w:lvlJc w:val="left"/>
      <w:pPr>
        <w:ind w:left="1440" w:hanging="360"/>
      </w:pPr>
      <w:rPr>
        <w:rFonts w:ascii="Courier New" w:hAnsi="Courier New" w:cs="Courier New" w:hint="default"/>
      </w:rPr>
    </w:lvl>
    <w:lvl w:ilvl="2" w:tplc="EDE03590" w:tentative="1">
      <w:start w:val="1"/>
      <w:numFmt w:val="bullet"/>
      <w:lvlText w:val=""/>
      <w:lvlJc w:val="left"/>
      <w:pPr>
        <w:ind w:left="2160" w:hanging="360"/>
      </w:pPr>
      <w:rPr>
        <w:rFonts w:ascii="Wingdings" w:hAnsi="Wingdings" w:hint="default"/>
      </w:rPr>
    </w:lvl>
    <w:lvl w:ilvl="3" w:tplc="431CE918" w:tentative="1">
      <w:start w:val="1"/>
      <w:numFmt w:val="bullet"/>
      <w:lvlText w:val=""/>
      <w:lvlJc w:val="left"/>
      <w:pPr>
        <w:ind w:left="2880" w:hanging="360"/>
      </w:pPr>
      <w:rPr>
        <w:rFonts w:ascii="Symbol" w:hAnsi="Symbol" w:hint="default"/>
      </w:rPr>
    </w:lvl>
    <w:lvl w:ilvl="4" w:tplc="EAD487CC" w:tentative="1">
      <w:start w:val="1"/>
      <w:numFmt w:val="bullet"/>
      <w:lvlText w:val="o"/>
      <w:lvlJc w:val="left"/>
      <w:pPr>
        <w:ind w:left="3600" w:hanging="360"/>
      </w:pPr>
      <w:rPr>
        <w:rFonts w:ascii="Courier New" w:hAnsi="Courier New" w:cs="Courier New" w:hint="default"/>
      </w:rPr>
    </w:lvl>
    <w:lvl w:ilvl="5" w:tplc="059A21B2" w:tentative="1">
      <w:start w:val="1"/>
      <w:numFmt w:val="bullet"/>
      <w:lvlText w:val=""/>
      <w:lvlJc w:val="left"/>
      <w:pPr>
        <w:ind w:left="4320" w:hanging="360"/>
      </w:pPr>
      <w:rPr>
        <w:rFonts w:ascii="Wingdings" w:hAnsi="Wingdings" w:hint="default"/>
      </w:rPr>
    </w:lvl>
    <w:lvl w:ilvl="6" w:tplc="2FD0B706" w:tentative="1">
      <w:start w:val="1"/>
      <w:numFmt w:val="bullet"/>
      <w:lvlText w:val=""/>
      <w:lvlJc w:val="left"/>
      <w:pPr>
        <w:ind w:left="5040" w:hanging="360"/>
      </w:pPr>
      <w:rPr>
        <w:rFonts w:ascii="Symbol" w:hAnsi="Symbol" w:hint="default"/>
      </w:rPr>
    </w:lvl>
    <w:lvl w:ilvl="7" w:tplc="16C6FDFE" w:tentative="1">
      <w:start w:val="1"/>
      <w:numFmt w:val="bullet"/>
      <w:lvlText w:val="o"/>
      <w:lvlJc w:val="left"/>
      <w:pPr>
        <w:ind w:left="5760" w:hanging="360"/>
      </w:pPr>
      <w:rPr>
        <w:rFonts w:ascii="Courier New" w:hAnsi="Courier New" w:cs="Courier New" w:hint="default"/>
      </w:rPr>
    </w:lvl>
    <w:lvl w:ilvl="8" w:tplc="92D0C67A" w:tentative="1">
      <w:start w:val="1"/>
      <w:numFmt w:val="bullet"/>
      <w:lvlText w:val=""/>
      <w:lvlJc w:val="left"/>
      <w:pPr>
        <w:ind w:left="6480" w:hanging="360"/>
      </w:pPr>
      <w:rPr>
        <w:rFonts w:ascii="Wingdings" w:hAnsi="Wingdings" w:hint="default"/>
      </w:rPr>
    </w:lvl>
  </w:abstractNum>
  <w:abstractNum w:abstractNumId="814" w15:restartNumberingAfterBreak="0">
    <w:nsid w:val="5D303EEC"/>
    <w:multiLevelType w:val="hybridMultilevel"/>
    <w:tmpl w:val="52E0BC8C"/>
    <w:lvl w:ilvl="0" w:tplc="F9B2D5EE">
      <w:start w:val="1"/>
      <w:numFmt w:val="bullet"/>
      <w:lvlText w:val=""/>
      <w:lvlJc w:val="left"/>
      <w:pPr>
        <w:ind w:left="720" w:hanging="360"/>
      </w:pPr>
      <w:rPr>
        <w:rFonts w:ascii="Symbol" w:hAnsi="Symbol" w:hint="default"/>
      </w:rPr>
    </w:lvl>
    <w:lvl w:ilvl="1" w:tplc="AD9CC2F0">
      <w:start w:val="1"/>
      <w:numFmt w:val="bullet"/>
      <w:lvlText w:val="o"/>
      <w:lvlJc w:val="left"/>
      <w:pPr>
        <w:ind w:left="1440" w:hanging="360"/>
      </w:pPr>
      <w:rPr>
        <w:rFonts w:ascii="Courier New" w:hAnsi="Courier New" w:cs="Courier New" w:hint="default"/>
      </w:rPr>
    </w:lvl>
    <w:lvl w:ilvl="2" w:tplc="2BC8ED60" w:tentative="1">
      <w:start w:val="1"/>
      <w:numFmt w:val="bullet"/>
      <w:lvlText w:val=""/>
      <w:lvlJc w:val="left"/>
      <w:pPr>
        <w:ind w:left="2160" w:hanging="360"/>
      </w:pPr>
      <w:rPr>
        <w:rFonts w:ascii="Wingdings" w:hAnsi="Wingdings" w:hint="default"/>
      </w:rPr>
    </w:lvl>
    <w:lvl w:ilvl="3" w:tplc="1B3AFA9A" w:tentative="1">
      <w:start w:val="1"/>
      <w:numFmt w:val="bullet"/>
      <w:lvlText w:val=""/>
      <w:lvlJc w:val="left"/>
      <w:pPr>
        <w:ind w:left="2880" w:hanging="360"/>
      </w:pPr>
      <w:rPr>
        <w:rFonts w:ascii="Symbol" w:hAnsi="Symbol" w:hint="default"/>
      </w:rPr>
    </w:lvl>
    <w:lvl w:ilvl="4" w:tplc="A92A2EE2" w:tentative="1">
      <w:start w:val="1"/>
      <w:numFmt w:val="bullet"/>
      <w:lvlText w:val="o"/>
      <w:lvlJc w:val="left"/>
      <w:pPr>
        <w:ind w:left="3600" w:hanging="360"/>
      </w:pPr>
      <w:rPr>
        <w:rFonts w:ascii="Courier New" w:hAnsi="Courier New" w:cs="Courier New" w:hint="default"/>
      </w:rPr>
    </w:lvl>
    <w:lvl w:ilvl="5" w:tplc="ECFE6EFA" w:tentative="1">
      <w:start w:val="1"/>
      <w:numFmt w:val="bullet"/>
      <w:lvlText w:val=""/>
      <w:lvlJc w:val="left"/>
      <w:pPr>
        <w:ind w:left="4320" w:hanging="360"/>
      </w:pPr>
      <w:rPr>
        <w:rFonts w:ascii="Wingdings" w:hAnsi="Wingdings" w:hint="default"/>
      </w:rPr>
    </w:lvl>
    <w:lvl w:ilvl="6" w:tplc="EAD817C8" w:tentative="1">
      <w:start w:val="1"/>
      <w:numFmt w:val="bullet"/>
      <w:lvlText w:val=""/>
      <w:lvlJc w:val="left"/>
      <w:pPr>
        <w:ind w:left="5040" w:hanging="360"/>
      </w:pPr>
      <w:rPr>
        <w:rFonts w:ascii="Symbol" w:hAnsi="Symbol" w:hint="default"/>
      </w:rPr>
    </w:lvl>
    <w:lvl w:ilvl="7" w:tplc="ABC2D99A" w:tentative="1">
      <w:start w:val="1"/>
      <w:numFmt w:val="bullet"/>
      <w:lvlText w:val="o"/>
      <w:lvlJc w:val="left"/>
      <w:pPr>
        <w:ind w:left="5760" w:hanging="360"/>
      </w:pPr>
      <w:rPr>
        <w:rFonts w:ascii="Courier New" w:hAnsi="Courier New" w:cs="Courier New" w:hint="default"/>
      </w:rPr>
    </w:lvl>
    <w:lvl w:ilvl="8" w:tplc="935C9DBA" w:tentative="1">
      <w:start w:val="1"/>
      <w:numFmt w:val="bullet"/>
      <w:lvlText w:val=""/>
      <w:lvlJc w:val="left"/>
      <w:pPr>
        <w:ind w:left="6480" w:hanging="360"/>
      </w:pPr>
      <w:rPr>
        <w:rFonts w:ascii="Wingdings" w:hAnsi="Wingdings" w:hint="default"/>
      </w:rPr>
    </w:lvl>
  </w:abstractNum>
  <w:abstractNum w:abstractNumId="815" w15:restartNumberingAfterBreak="0">
    <w:nsid w:val="5D500A16"/>
    <w:multiLevelType w:val="hybridMultilevel"/>
    <w:tmpl w:val="1914832E"/>
    <w:lvl w:ilvl="0" w:tplc="209684FC">
      <w:start w:val="1"/>
      <w:numFmt w:val="bullet"/>
      <w:lvlText w:val=""/>
      <w:lvlJc w:val="left"/>
      <w:pPr>
        <w:ind w:left="720" w:hanging="360"/>
      </w:pPr>
      <w:rPr>
        <w:rFonts w:ascii="Symbol" w:hAnsi="Symbol" w:hint="default"/>
      </w:rPr>
    </w:lvl>
    <w:lvl w:ilvl="1" w:tplc="4788A120" w:tentative="1">
      <w:start w:val="1"/>
      <w:numFmt w:val="bullet"/>
      <w:lvlText w:val="o"/>
      <w:lvlJc w:val="left"/>
      <w:pPr>
        <w:ind w:left="1440" w:hanging="360"/>
      </w:pPr>
      <w:rPr>
        <w:rFonts w:ascii="Courier New" w:hAnsi="Courier New" w:cs="Courier New" w:hint="default"/>
      </w:rPr>
    </w:lvl>
    <w:lvl w:ilvl="2" w:tplc="CBAC30EA">
      <w:start w:val="1"/>
      <w:numFmt w:val="bullet"/>
      <w:lvlText w:val=""/>
      <w:lvlJc w:val="left"/>
      <w:pPr>
        <w:ind w:left="2160" w:hanging="360"/>
      </w:pPr>
      <w:rPr>
        <w:rFonts w:ascii="Wingdings" w:hAnsi="Wingdings" w:hint="default"/>
      </w:rPr>
    </w:lvl>
    <w:lvl w:ilvl="3" w:tplc="F238FA3A" w:tentative="1">
      <w:start w:val="1"/>
      <w:numFmt w:val="bullet"/>
      <w:lvlText w:val=""/>
      <w:lvlJc w:val="left"/>
      <w:pPr>
        <w:ind w:left="2880" w:hanging="360"/>
      </w:pPr>
      <w:rPr>
        <w:rFonts w:ascii="Symbol" w:hAnsi="Symbol" w:hint="default"/>
      </w:rPr>
    </w:lvl>
    <w:lvl w:ilvl="4" w:tplc="4F5ABC6E" w:tentative="1">
      <w:start w:val="1"/>
      <w:numFmt w:val="bullet"/>
      <w:lvlText w:val="o"/>
      <w:lvlJc w:val="left"/>
      <w:pPr>
        <w:ind w:left="3600" w:hanging="360"/>
      </w:pPr>
      <w:rPr>
        <w:rFonts w:ascii="Courier New" w:hAnsi="Courier New" w:cs="Courier New" w:hint="default"/>
      </w:rPr>
    </w:lvl>
    <w:lvl w:ilvl="5" w:tplc="661CACC0" w:tentative="1">
      <w:start w:val="1"/>
      <w:numFmt w:val="bullet"/>
      <w:lvlText w:val=""/>
      <w:lvlJc w:val="left"/>
      <w:pPr>
        <w:ind w:left="4320" w:hanging="360"/>
      </w:pPr>
      <w:rPr>
        <w:rFonts w:ascii="Wingdings" w:hAnsi="Wingdings" w:hint="default"/>
      </w:rPr>
    </w:lvl>
    <w:lvl w:ilvl="6" w:tplc="D46CAF88" w:tentative="1">
      <w:start w:val="1"/>
      <w:numFmt w:val="bullet"/>
      <w:lvlText w:val=""/>
      <w:lvlJc w:val="left"/>
      <w:pPr>
        <w:ind w:left="5040" w:hanging="360"/>
      </w:pPr>
      <w:rPr>
        <w:rFonts w:ascii="Symbol" w:hAnsi="Symbol" w:hint="default"/>
      </w:rPr>
    </w:lvl>
    <w:lvl w:ilvl="7" w:tplc="7E24BA70" w:tentative="1">
      <w:start w:val="1"/>
      <w:numFmt w:val="bullet"/>
      <w:lvlText w:val="o"/>
      <w:lvlJc w:val="left"/>
      <w:pPr>
        <w:ind w:left="5760" w:hanging="360"/>
      </w:pPr>
      <w:rPr>
        <w:rFonts w:ascii="Courier New" w:hAnsi="Courier New" w:cs="Courier New" w:hint="default"/>
      </w:rPr>
    </w:lvl>
    <w:lvl w:ilvl="8" w:tplc="D9AA0958" w:tentative="1">
      <w:start w:val="1"/>
      <w:numFmt w:val="bullet"/>
      <w:lvlText w:val=""/>
      <w:lvlJc w:val="left"/>
      <w:pPr>
        <w:ind w:left="6480" w:hanging="360"/>
      </w:pPr>
      <w:rPr>
        <w:rFonts w:ascii="Wingdings" w:hAnsi="Wingdings" w:hint="default"/>
      </w:rPr>
    </w:lvl>
  </w:abstractNum>
  <w:abstractNum w:abstractNumId="816" w15:restartNumberingAfterBreak="0">
    <w:nsid w:val="5D6F3DF0"/>
    <w:multiLevelType w:val="hybridMultilevel"/>
    <w:tmpl w:val="BED4783E"/>
    <w:lvl w:ilvl="0" w:tplc="516C30F8">
      <w:start w:val="1"/>
      <w:numFmt w:val="bullet"/>
      <w:lvlText w:val=""/>
      <w:lvlJc w:val="left"/>
      <w:pPr>
        <w:ind w:left="720" w:hanging="360"/>
      </w:pPr>
      <w:rPr>
        <w:rFonts w:ascii="Symbol" w:hAnsi="Symbol" w:hint="default"/>
      </w:rPr>
    </w:lvl>
    <w:lvl w:ilvl="1" w:tplc="F6664856">
      <w:start w:val="1"/>
      <w:numFmt w:val="bullet"/>
      <w:lvlText w:val="o"/>
      <w:lvlJc w:val="left"/>
      <w:pPr>
        <w:ind w:left="1440" w:hanging="360"/>
      </w:pPr>
      <w:rPr>
        <w:rFonts w:ascii="Courier New" w:hAnsi="Courier New" w:cs="Courier New" w:hint="default"/>
      </w:rPr>
    </w:lvl>
    <w:lvl w:ilvl="2" w:tplc="8160A55C" w:tentative="1">
      <w:start w:val="1"/>
      <w:numFmt w:val="bullet"/>
      <w:lvlText w:val=""/>
      <w:lvlJc w:val="left"/>
      <w:pPr>
        <w:ind w:left="2160" w:hanging="360"/>
      </w:pPr>
      <w:rPr>
        <w:rFonts w:ascii="Wingdings" w:hAnsi="Wingdings" w:hint="default"/>
      </w:rPr>
    </w:lvl>
    <w:lvl w:ilvl="3" w:tplc="2D149EC8" w:tentative="1">
      <w:start w:val="1"/>
      <w:numFmt w:val="bullet"/>
      <w:lvlText w:val=""/>
      <w:lvlJc w:val="left"/>
      <w:pPr>
        <w:ind w:left="2880" w:hanging="360"/>
      </w:pPr>
      <w:rPr>
        <w:rFonts w:ascii="Symbol" w:hAnsi="Symbol" w:hint="default"/>
      </w:rPr>
    </w:lvl>
    <w:lvl w:ilvl="4" w:tplc="F8C68D74" w:tentative="1">
      <w:start w:val="1"/>
      <w:numFmt w:val="bullet"/>
      <w:lvlText w:val="o"/>
      <w:lvlJc w:val="left"/>
      <w:pPr>
        <w:ind w:left="3600" w:hanging="360"/>
      </w:pPr>
      <w:rPr>
        <w:rFonts w:ascii="Courier New" w:hAnsi="Courier New" w:cs="Courier New" w:hint="default"/>
      </w:rPr>
    </w:lvl>
    <w:lvl w:ilvl="5" w:tplc="25F80EA2" w:tentative="1">
      <w:start w:val="1"/>
      <w:numFmt w:val="bullet"/>
      <w:lvlText w:val=""/>
      <w:lvlJc w:val="left"/>
      <w:pPr>
        <w:ind w:left="4320" w:hanging="360"/>
      </w:pPr>
      <w:rPr>
        <w:rFonts w:ascii="Wingdings" w:hAnsi="Wingdings" w:hint="default"/>
      </w:rPr>
    </w:lvl>
    <w:lvl w:ilvl="6" w:tplc="AADAEDF0" w:tentative="1">
      <w:start w:val="1"/>
      <w:numFmt w:val="bullet"/>
      <w:lvlText w:val=""/>
      <w:lvlJc w:val="left"/>
      <w:pPr>
        <w:ind w:left="5040" w:hanging="360"/>
      </w:pPr>
      <w:rPr>
        <w:rFonts w:ascii="Symbol" w:hAnsi="Symbol" w:hint="default"/>
      </w:rPr>
    </w:lvl>
    <w:lvl w:ilvl="7" w:tplc="AEEE6154" w:tentative="1">
      <w:start w:val="1"/>
      <w:numFmt w:val="bullet"/>
      <w:lvlText w:val="o"/>
      <w:lvlJc w:val="left"/>
      <w:pPr>
        <w:ind w:left="5760" w:hanging="360"/>
      </w:pPr>
      <w:rPr>
        <w:rFonts w:ascii="Courier New" w:hAnsi="Courier New" w:cs="Courier New" w:hint="default"/>
      </w:rPr>
    </w:lvl>
    <w:lvl w:ilvl="8" w:tplc="527E1772" w:tentative="1">
      <w:start w:val="1"/>
      <w:numFmt w:val="bullet"/>
      <w:lvlText w:val=""/>
      <w:lvlJc w:val="left"/>
      <w:pPr>
        <w:ind w:left="6480" w:hanging="360"/>
      </w:pPr>
      <w:rPr>
        <w:rFonts w:ascii="Wingdings" w:hAnsi="Wingdings" w:hint="default"/>
      </w:rPr>
    </w:lvl>
  </w:abstractNum>
  <w:abstractNum w:abstractNumId="817" w15:restartNumberingAfterBreak="0">
    <w:nsid w:val="5D733D84"/>
    <w:multiLevelType w:val="hybridMultilevel"/>
    <w:tmpl w:val="4906F36C"/>
    <w:lvl w:ilvl="0" w:tplc="024A28B4">
      <w:start w:val="1"/>
      <w:numFmt w:val="bullet"/>
      <w:lvlText w:val=""/>
      <w:lvlJc w:val="left"/>
      <w:pPr>
        <w:ind w:left="720" w:hanging="360"/>
      </w:pPr>
      <w:rPr>
        <w:rFonts w:ascii="Symbol" w:hAnsi="Symbol" w:hint="default"/>
      </w:rPr>
    </w:lvl>
    <w:lvl w:ilvl="1" w:tplc="DA544638">
      <w:start w:val="1"/>
      <w:numFmt w:val="bullet"/>
      <w:lvlText w:val="o"/>
      <w:lvlJc w:val="left"/>
      <w:pPr>
        <w:ind w:left="1440" w:hanging="360"/>
      </w:pPr>
      <w:rPr>
        <w:rFonts w:ascii="Courier New" w:hAnsi="Courier New" w:cs="Courier New" w:hint="default"/>
      </w:rPr>
    </w:lvl>
    <w:lvl w:ilvl="2" w:tplc="52028832" w:tentative="1">
      <w:start w:val="1"/>
      <w:numFmt w:val="bullet"/>
      <w:lvlText w:val=""/>
      <w:lvlJc w:val="left"/>
      <w:pPr>
        <w:ind w:left="2160" w:hanging="360"/>
      </w:pPr>
      <w:rPr>
        <w:rFonts w:ascii="Wingdings" w:hAnsi="Wingdings" w:hint="default"/>
      </w:rPr>
    </w:lvl>
    <w:lvl w:ilvl="3" w:tplc="46E06A7A" w:tentative="1">
      <w:start w:val="1"/>
      <w:numFmt w:val="bullet"/>
      <w:lvlText w:val=""/>
      <w:lvlJc w:val="left"/>
      <w:pPr>
        <w:ind w:left="2880" w:hanging="360"/>
      </w:pPr>
      <w:rPr>
        <w:rFonts w:ascii="Symbol" w:hAnsi="Symbol" w:hint="default"/>
      </w:rPr>
    </w:lvl>
    <w:lvl w:ilvl="4" w:tplc="4106E9CA" w:tentative="1">
      <w:start w:val="1"/>
      <w:numFmt w:val="bullet"/>
      <w:lvlText w:val="o"/>
      <w:lvlJc w:val="left"/>
      <w:pPr>
        <w:ind w:left="3600" w:hanging="360"/>
      </w:pPr>
      <w:rPr>
        <w:rFonts w:ascii="Courier New" w:hAnsi="Courier New" w:cs="Courier New" w:hint="default"/>
      </w:rPr>
    </w:lvl>
    <w:lvl w:ilvl="5" w:tplc="6E74B6D2" w:tentative="1">
      <w:start w:val="1"/>
      <w:numFmt w:val="bullet"/>
      <w:lvlText w:val=""/>
      <w:lvlJc w:val="left"/>
      <w:pPr>
        <w:ind w:left="4320" w:hanging="360"/>
      </w:pPr>
      <w:rPr>
        <w:rFonts w:ascii="Wingdings" w:hAnsi="Wingdings" w:hint="default"/>
      </w:rPr>
    </w:lvl>
    <w:lvl w:ilvl="6" w:tplc="073CE2E8" w:tentative="1">
      <w:start w:val="1"/>
      <w:numFmt w:val="bullet"/>
      <w:lvlText w:val=""/>
      <w:lvlJc w:val="left"/>
      <w:pPr>
        <w:ind w:left="5040" w:hanging="360"/>
      </w:pPr>
      <w:rPr>
        <w:rFonts w:ascii="Symbol" w:hAnsi="Symbol" w:hint="default"/>
      </w:rPr>
    </w:lvl>
    <w:lvl w:ilvl="7" w:tplc="72D26EC4" w:tentative="1">
      <w:start w:val="1"/>
      <w:numFmt w:val="bullet"/>
      <w:lvlText w:val="o"/>
      <w:lvlJc w:val="left"/>
      <w:pPr>
        <w:ind w:left="5760" w:hanging="360"/>
      </w:pPr>
      <w:rPr>
        <w:rFonts w:ascii="Courier New" w:hAnsi="Courier New" w:cs="Courier New" w:hint="default"/>
      </w:rPr>
    </w:lvl>
    <w:lvl w:ilvl="8" w:tplc="E8629A3C" w:tentative="1">
      <w:start w:val="1"/>
      <w:numFmt w:val="bullet"/>
      <w:lvlText w:val=""/>
      <w:lvlJc w:val="left"/>
      <w:pPr>
        <w:ind w:left="6480" w:hanging="360"/>
      </w:pPr>
      <w:rPr>
        <w:rFonts w:ascii="Wingdings" w:hAnsi="Wingdings" w:hint="default"/>
      </w:rPr>
    </w:lvl>
  </w:abstractNum>
  <w:abstractNum w:abstractNumId="818" w15:restartNumberingAfterBreak="0">
    <w:nsid w:val="5D9853CC"/>
    <w:multiLevelType w:val="hybridMultilevel"/>
    <w:tmpl w:val="1F9621E4"/>
    <w:lvl w:ilvl="0" w:tplc="865866F4">
      <w:start w:val="1"/>
      <w:numFmt w:val="bullet"/>
      <w:lvlText w:val=""/>
      <w:lvlJc w:val="left"/>
      <w:pPr>
        <w:ind w:left="720" w:hanging="360"/>
      </w:pPr>
      <w:rPr>
        <w:rFonts w:ascii="Symbol" w:hAnsi="Symbol" w:hint="default"/>
      </w:rPr>
    </w:lvl>
    <w:lvl w:ilvl="1" w:tplc="1BACE334" w:tentative="1">
      <w:start w:val="1"/>
      <w:numFmt w:val="bullet"/>
      <w:lvlText w:val="o"/>
      <w:lvlJc w:val="left"/>
      <w:pPr>
        <w:ind w:left="1440" w:hanging="360"/>
      </w:pPr>
      <w:rPr>
        <w:rFonts w:ascii="Courier New" w:hAnsi="Courier New" w:cs="Courier New" w:hint="default"/>
      </w:rPr>
    </w:lvl>
    <w:lvl w:ilvl="2" w:tplc="D96C7C7C" w:tentative="1">
      <w:start w:val="1"/>
      <w:numFmt w:val="bullet"/>
      <w:lvlText w:val=""/>
      <w:lvlJc w:val="left"/>
      <w:pPr>
        <w:ind w:left="2160" w:hanging="360"/>
      </w:pPr>
      <w:rPr>
        <w:rFonts w:ascii="Wingdings" w:hAnsi="Wingdings" w:hint="default"/>
      </w:rPr>
    </w:lvl>
    <w:lvl w:ilvl="3" w:tplc="FC8AE4CE">
      <w:start w:val="1"/>
      <w:numFmt w:val="bullet"/>
      <w:lvlText w:val=""/>
      <w:lvlJc w:val="left"/>
      <w:pPr>
        <w:ind w:left="2880" w:hanging="360"/>
      </w:pPr>
      <w:rPr>
        <w:rFonts w:ascii="Symbol" w:hAnsi="Symbol" w:hint="default"/>
      </w:rPr>
    </w:lvl>
    <w:lvl w:ilvl="4" w:tplc="65BEB4D4" w:tentative="1">
      <w:start w:val="1"/>
      <w:numFmt w:val="bullet"/>
      <w:lvlText w:val="o"/>
      <w:lvlJc w:val="left"/>
      <w:pPr>
        <w:ind w:left="3600" w:hanging="360"/>
      </w:pPr>
      <w:rPr>
        <w:rFonts w:ascii="Courier New" w:hAnsi="Courier New" w:cs="Courier New" w:hint="default"/>
      </w:rPr>
    </w:lvl>
    <w:lvl w:ilvl="5" w:tplc="A6A6C540" w:tentative="1">
      <w:start w:val="1"/>
      <w:numFmt w:val="bullet"/>
      <w:lvlText w:val=""/>
      <w:lvlJc w:val="left"/>
      <w:pPr>
        <w:ind w:left="4320" w:hanging="360"/>
      </w:pPr>
      <w:rPr>
        <w:rFonts w:ascii="Wingdings" w:hAnsi="Wingdings" w:hint="default"/>
      </w:rPr>
    </w:lvl>
    <w:lvl w:ilvl="6" w:tplc="C59EC906" w:tentative="1">
      <w:start w:val="1"/>
      <w:numFmt w:val="bullet"/>
      <w:lvlText w:val=""/>
      <w:lvlJc w:val="left"/>
      <w:pPr>
        <w:ind w:left="5040" w:hanging="360"/>
      </w:pPr>
      <w:rPr>
        <w:rFonts w:ascii="Symbol" w:hAnsi="Symbol" w:hint="default"/>
      </w:rPr>
    </w:lvl>
    <w:lvl w:ilvl="7" w:tplc="8B2C81D2" w:tentative="1">
      <w:start w:val="1"/>
      <w:numFmt w:val="bullet"/>
      <w:lvlText w:val="o"/>
      <w:lvlJc w:val="left"/>
      <w:pPr>
        <w:ind w:left="5760" w:hanging="360"/>
      </w:pPr>
      <w:rPr>
        <w:rFonts w:ascii="Courier New" w:hAnsi="Courier New" w:cs="Courier New" w:hint="default"/>
      </w:rPr>
    </w:lvl>
    <w:lvl w:ilvl="8" w:tplc="D14605FA" w:tentative="1">
      <w:start w:val="1"/>
      <w:numFmt w:val="bullet"/>
      <w:lvlText w:val=""/>
      <w:lvlJc w:val="left"/>
      <w:pPr>
        <w:ind w:left="6480" w:hanging="360"/>
      </w:pPr>
      <w:rPr>
        <w:rFonts w:ascii="Wingdings" w:hAnsi="Wingdings" w:hint="default"/>
      </w:rPr>
    </w:lvl>
  </w:abstractNum>
  <w:abstractNum w:abstractNumId="819" w15:restartNumberingAfterBreak="0">
    <w:nsid w:val="5D9C740F"/>
    <w:multiLevelType w:val="hybridMultilevel"/>
    <w:tmpl w:val="50E85642"/>
    <w:lvl w:ilvl="0" w:tplc="8F0C42EC">
      <w:start w:val="1"/>
      <w:numFmt w:val="bullet"/>
      <w:lvlText w:val=""/>
      <w:lvlJc w:val="left"/>
      <w:pPr>
        <w:ind w:left="720" w:hanging="360"/>
      </w:pPr>
      <w:rPr>
        <w:rFonts w:ascii="Symbol" w:hAnsi="Symbol" w:hint="default"/>
      </w:rPr>
    </w:lvl>
    <w:lvl w:ilvl="1" w:tplc="D2489D12" w:tentative="1">
      <w:start w:val="1"/>
      <w:numFmt w:val="bullet"/>
      <w:lvlText w:val="o"/>
      <w:lvlJc w:val="left"/>
      <w:pPr>
        <w:ind w:left="1440" w:hanging="360"/>
      </w:pPr>
      <w:rPr>
        <w:rFonts w:ascii="Courier New" w:hAnsi="Courier New" w:cs="Courier New" w:hint="default"/>
      </w:rPr>
    </w:lvl>
    <w:lvl w:ilvl="2" w:tplc="4C281F5C">
      <w:start w:val="1"/>
      <w:numFmt w:val="bullet"/>
      <w:lvlText w:val=""/>
      <w:lvlJc w:val="left"/>
      <w:pPr>
        <w:ind w:left="2160" w:hanging="360"/>
      </w:pPr>
      <w:rPr>
        <w:rFonts w:ascii="Wingdings" w:hAnsi="Wingdings" w:hint="default"/>
      </w:rPr>
    </w:lvl>
    <w:lvl w:ilvl="3" w:tplc="95C4E70C" w:tentative="1">
      <w:start w:val="1"/>
      <w:numFmt w:val="bullet"/>
      <w:lvlText w:val=""/>
      <w:lvlJc w:val="left"/>
      <w:pPr>
        <w:ind w:left="2880" w:hanging="360"/>
      </w:pPr>
      <w:rPr>
        <w:rFonts w:ascii="Symbol" w:hAnsi="Symbol" w:hint="default"/>
      </w:rPr>
    </w:lvl>
    <w:lvl w:ilvl="4" w:tplc="59B87972" w:tentative="1">
      <w:start w:val="1"/>
      <w:numFmt w:val="bullet"/>
      <w:lvlText w:val="o"/>
      <w:lvlJc w:val="left"/>
      <w:pPr>
        <w:ind w:left="3600" w:hanging="360"/>
      </w:pPr>
      <w:rPr>
        <w:rFonts w:ascii="Courier New" w:hAnsi="Courier New" w:cs="Courier New" w:hint="default"/>
      </w:rPr>
    </w:lvl>
    <w:lvl w:ilvl="5" w:tplc="6BB44AA6" w:tentative="1">
      <w:start w:val="1"/>
      <w:numFmt w:val="bullet"/>
      <w:lvlText w:val=""/>
      <w:lvlJc w:val="left"/>
      <w:pPr>
        <w:ind w:left="4320" w:hanging="360"/>
      </w:pPr>
      <w:rPr>
        <w:rFonts w:ascii="Wingdings" w:hAnsi="Wingdings" w:hint="default"/>
      </w:rPr>
    </w:lvl>
    <w:lvl w:ilvl="6" w:tplc="25184EAC" w:tentative="1">
      <w:start w:val="1"/>
      <w:numFmt w:val="bullet"/>
      <w:lvlText w:val=""/>
      <w:lvlJc w:val="left"/>
      <w:pPr>
        <w:ind w:left="5040" w:hanging="360"/>
      </w:pPr>
      <w:rPr>
        <w:rFonts w:ascii="Symbol" w:hAnsi="Symbol" w:hint="default"/>
      </w:rPr>
    </w:lvl>
    <w:lvl w:ilvl="7" w:tplc="9C447978" w:tentative="1">
      <w:start w:val="1"/>
      <w:numFmt w:val="bullet"/>
      <w:lvlText w:val="o"/>
      <w:lvlJc w:val="left"/>
      <w:pPr>
        <w:ind w:left="5760" w:hanging="360"/>
      </w:pPr>
      <w:rPr>
        <w:rFonts w:ascii="Courier New" w:hAnsi="Courier New" w:cs="Courier New" w:hint="default"/>
      </w:rPr>
    </w:lvl>
    <w:lvl w:ilvl="8" w:tplc="52282B2E" w:tentative="1">
      <w:start w:val="1"/>
      <w:numFmt w:val="bullet"/>
      <w:lvlText w:val=""/>
      <w:lvlJc w:val="left"/>
      <w:pPr>
        <w:ind w:left="6480" w:hanging="360"/>
      </w:pPr>
      <w:rPr>
        <w:rFonts w:ascii="Wingdings" w:hAnsi="Wingdings" w:hint="default"/>
      </w:rPr>
    </w:lvl>
  </w:abstractNum>
  <w:abstractNum w:abstractNumId="820" w15:restartNumberingAfterBreak="0">
    <w:nsid w:val="5DAB3F42"/>
    <w:multiLevelType w:val="hybridMultilevel"/>
    <w:tmpl w:val="EDFEAD2E"/>
    <w:lvl w:ilvl="0" w:tplc="47CA9602">
      <w:start w:val="1"/>
      <w:numFmt w:val="bullet"/>
      <w:lvlText w:val=""/>
      <w:lvlJc w:val="left"/>
      <w:pPr>
        <w:ind w:left="720" w:hanging="360"/>
      </w:pPr>
      <w:rPr>
        <w:rFonts w:ascii="Symbol" w:hAnsi="Symbol" w:hint="default"/>
      </w:rPr>
    </w:lvl>
    <w:lvl w:ilvl="1" w:tplc="553C3618" w:tentative="1">
      <w:start w:val="1"/>
      <w:numFmt w:val="bullet"/>
      <w:lvlText w:val="o"/>
      <w:lvlJc w:val="left"/>
      <w:pPr>
        <w:ind w:left="1440" w:hanging="360"/>
      </w:pPr>
      <w:rPr>
        <w:rFonts w:ascii="Courier New" w:hAnsi="Courier New" w:cs="Courier New" w:hint="default"/>
      </w:rPr>
    </w:lvl>
    <w:lvl w:ilvl="2" w:tplc="B6AA4680">
      <w:start w:val="1"/>
      <w:numFmt w:val="bullet"/>
      <w:lvlText w:val=""/>
      <w:lvlJc w:val="left"/>
      <w:pPr>
        <w:ind w:left="2160" w:hanging="360"/>
      </w:pPr>
      <w:rPr>
        <w:rFonts w:ascii="Wingdings" w:hAnsi="Wingdings" w:hint="default"/>
      </w:rPr>
    </w:lvl>
    <w:lvl w:ilvl="3" w:tplc="E8F0E1E2" w:tentative="1">
      <w:start w:val="1"/>
      <w:numFmt w:val="bullet"/>
      <w:lvlText w:val=""/>
      <w:lvlJc w:val="left"/>
      <w:pPr>
        <w:ind w:left="2880" w:hanging="360"/>
      </w:pPr>
      <w:rPr>
        <w:rFonts w:ascii="Symbol" w:hAnsi="Symbol" w:hint="default"/>
      </w:rPr>
    </w:lvl>
    <w:lvl w:ilvl="4" w:tplc="5B3C9348" w:tentative="1">
      <w:start w:val="1"/>
      <w:numFmt w:val="bullet"/>
      <w:lvlText w:val="o"/>
      <w:lvlJc w:val="left"/>
      <w:pPr>
        <w:ind w:left="3600" w:hanging="360"/>
      </w:pPr>
      <w:rPr>
        <w:rFonts w:ascii="Courier New" w:hAnsi="Courier New" w:cs="Courier New" w:hint="default"/>
      </w:rPr>
    </w:lvl>
    <w:lvl w:ilvl="5" w:tplc="ADCE283E" w:tentative="1">
      <w:start w:val="1"/>
      <w:numFmt w:val="bullet"/>
      <w:lvlText w:val=""/>
      <w:lvlJc w:val="left"/>
      <w:pPr>
        <w:ind w:left="4320" w:hanging="360"/>
      </w:pPr>
      <w:rPr>
        <w:rFonts w:ascii="Wingdings" w:hAnsi="Wingdings" w:hint="default"/>
      </w:rPr>
    </w:lvl>
    <w:lvl w:ilvl="6" w:tplc="3D72A05C" w:tentative="1">
      <w:start w:val="1"/>
      <w:numFmt w:val="bullet"/>
      <w:lvlText w:val=""/>
      <w:lvlJc w:val="left"/>
      <w:pPr>
        <w:ind w:left="5040" w:hanging="360"/>
      </w:pPr>
      <w:rPr>
        <w:rFonts w:ascii="Symbol" w:hAnsi="Symbol" w:hint="default"/>
      </w:rPr>
    </w:lvl>
    <w:lvl w:ilvl="7" w:tplc="6FDCA8E8" w:tentative="1">
      <w:start w:val="1"/>
      <w:numFmt w:val="bullet"/>
      <w:lvlText w:val="o"/>
      <w:lvlJc w:val="left"/>
      <w:pPr>
        <w:ind w:left="5760" w:hanging="360"/>
      </w:pPr>
      <w:rPr>
        <w:rFonts w:ascii="Courier New" w:hAnsi="Courier New" w:cs="Courier New" w:hint="default"/>
      </w:rPr>
    </w:lvl>
    <w:lvl w:ilvl="8" w:tplc="49CA2AB6" w:tentative="1">
      <w:start w:val="1"/>
      <w:numFmt w:val="bullet"/>
      <w:lvlText w:val=""/>
      <w:lvlJc w:val="left"/>
      <w:pPr>
        <w:ind w:left="6480" w:hanging="360"/>
      </w:pPr>
      <w:rPr>
        <w:rFonts w:ascii="Wingdings" w:hAnsi="Wingdings" w:hint="default"/>
      </w:rPr>
    </w:lvl>
  </w:abstractNum>
  <w:abstractNum w:abstractNumId="821" w15:restartNumberingAfterBreak="0">
    <w:nsid w:val="5DC17B35"/>
    <w:multiLevelType w:val="hybridMultilevel"/>
    <w:tmpl w:val="05D8A0E4"/>
    <w:lvl w:ilvl="0" w:tplc="D7A8C56E">
      <w:start w:val="1"/>
      <w:numFmt w:val="bullet"/>
      <w:lvlText w:val=""/>
      <w:lvlJc w:val="left"/>
      <w:pPr>
        <w:ind w:left="720" w:hanging="360"/>
      </w:pPr>
      <w:rPr>
        <w:rFonts w:ascii="Symbol" w:hAnsi="Symbol" w:hint="default"/>
      </w:rPr>
    </w:lvl>
    <w:lvl w:ilvl="1" w:tplc="9F1A3D44">
      <w:start w:val="1"/>
      <w:numFmt w:val="bullet"/>
      <w:lvlText w:val="o"/>
      <w:lvlJc w:val="left"/>
      <w:pPr>
        <w:ind w:left="1440" w:hanging="360"/>
      </w:pPr>
      <w:rPr>
        <w:rFonts w:ascii="Courier New" w:hAnsi="Courier New" w:cs="Courier New" w:hint="default"/>
      </w:rPr>
    </w:lvl>
    <w:lvl w:ilvl="2" w:tplc="B88EBD8C" w:tentative="1">
      <w:start w:val="1"/>
      <w:numFmt w:val="bullet"/>
      <w:lvlText w:val=""/>
      <w:lvlJc w:val="left"/>
      <w:pPr>
        <w:ind w:left="2160" w:hanging="360"/>
      </w:pPr>
      <w:rPr>
        <w:rFonts w:ascii="Wingdings" w:hAnsi="Wingdings" w:hint="default"/>
      </w:rPr>
    </w:lvl>
    <w:lvl w:ilvl="3" w:tplc="38B25F34" w:tentative="1">
      <w:start w:val="1"/>
      <w:numFmt w:val="bullet"/>
      <w:lvlText w:val=""/>
      <w:lvlJc w:val="left"/>
      <w:pPr>
        <w:ind w:left="2880" w:hanging="360"/>
      </w:pPr>
      <w:rPr>
        <w:rFonts w:ascii="Symbol" w:hAnsi="Symbol" w:hint="default"/>
      </w:rPr>
    </w:lvl>
    <w:lvl w:ilvl="4" w:tplc="C7080F1C" w:tentative="1">
      <w:start w:val="1"/>
      <w:numFmt w:val="bullet"/>
      <w:lvlText w:val="o"/>
      <w:lvlJc w:val="left"/>
      <w:pPr>
        <w:ind w:left="3600" w:hanging="360"/>
      </w:pPr>
      <w:rPr>
        <w:rFonts w:ascii="Courier New" w:hAnsi="Courier New" w:cs="Courier New" w:hint="default"/>
      </w:rPr>
    </w:lvl>
    <w:lvl w:ilvl="5" w:tplc="2BA4A9C6" w:tentative="1">
      <w:start w:val="1"/>
      <w:numFmt w:val="bullet"/>
      <w:lvlText w:val=""/>
      <w:lvlJc w:val="left"/>
      <w:pPr>
        <w:ind w:left="4320" w:hanging="360"/>
      </w:pPr>
      <w:rPr>
        <w:rFonts w:ascii="Wingdings" w:hAnsi="Wingdings" w:hint="default"/>
      </w:rPr>
    </w:lvl>
    <w:lvl w:ilvl="6" w:tplc="8710E49E" w:tentative="1">
      <w:start w:val="1"/>
      <w:numFmt w:val="bullet"/>
      <w:lvlText w:val=""/>
      <w:lvlJc w:val="left"/>
      <w:pPr>
        <w:ind w:left="5040" w:hanging="360"/>
      </w:pPr>
      <w:rPr>
        <w:rFonts w:ascii="Symbol" w:hAnsi="Symbol" w:hint="default"/>
      </w:rPr>
    </w:lvl>
    <w:lvl w:ilvl="7" w:tplc="3B3AAB98" w:tentative="1">
      <w:start w:val="1"/>
      <w:numFmt w:val="bullet"/>
      <w:lvlText w:val="o"/>
      <w:lvlJc w:val="left"/>
      <w:pPr>
        <w:ind w:left="5760" w:hanging="360"/>
      </w:pPr>
      <w:rPr>
        <w:rFonts w:ascii="Courier New" w:hAnsi="Courier New" w:cs="Courier New" w:hint="default"/>
      </w:rPr>
    </w:lvl>
    <w:lvl w:ilvl="8" w:tplc="7730CBA6" w:tentative="1">
      <w:start w:val="1"/>
      <w:numFmt w:val="bullet"/>
      <w:lvlText w:val=""/>
      <w:lvlJc w:val="left"/>
      <w:pPr>
        <w:ind w:left="6480" w:hanging="360"/>
      </w:pPr>
      <w:rPr>
        <w:rFonts w:ascii="Wingdings" w:hAnsi="Wingdings" w:hint="default"/>
      </w:rPr>
    </w:lvl>
  </w:abstractNum>
  <w:abstractNum w:abstractNumId="822" w15:restartNumberingAfterBreak="0">
    <w:nsid w:val="5DD800DB"/>
    <w:multiLevelType w:val="hybridMultilevel"/>
    <w:tmpl w:val="F39A0122"/>
    <w:lvl w:ilvl="0" w:tplc="CA887E24">
      <w:start w:val="1"/>
      <w:numFmt w:val="bullet"/>
      <w:lvlText w:val=""/>
      <w:lvlJc w:val="left"/>
      <w:pPr>
        <w:ind w:left="720" w:hanging="360"/>
      </w:pPr>
      <w:rPr>
        <w:rFonts w:ascii="Symbol" w:hAnsi="Symbol" w:hint="default"/>
      </w:rPr>
    </w:lvl>
    <w:lvl w:ilvl="1" w:tplc="B7142D3E" w:tentative="1">
      <w:start w:val="1"/>
      <w:numFmt w:val="bullet"/>
      <w:lvlText w:val="o"/>
      <w:lvlJc w:val="left"/>
      <w:pPr>
        <w:ind w:left="1440" w:hanging="360"/>
      </w:pPr>
      <w:rPr>
        <w:rFonts w:ascii="Courier New" w:hAnsi="Courier New" w:cs="Courier New" w:hint="default"/>
      </w:rPr>
    </w:lvl>
    <w:lvl w:ilvl="2" w:tplc="08700D32">
      <w:start w:val="1"/>
      <w:numFmt w:val="bullet"/>
      <w:lvlText w:val=""/>
      <w:lvlJc w:val="left"/>
      <w:pPr>
        <w:ind w:left="2160" w:hanging="360"/>
      </w:pPr>
      <w:rPr>
        <w:rFonts w:ascii="Wingdings" w:hAnsi="Wingdings" w:hint="default"/>
      </w:rPr>
    </w:lvl>
    <w:lvl w:ilvl="3" w:tplc="908CC056" w:tentative="1">
      <w:start w:val="1"/>
      <w:numFmt w:val="bullet"/>
      <w:lvlText w:val=""/>
      <w:lvlJc w:val="left"/>
      <w:pPr>
        <w:ind w:left="2880" w:hanging="360"/>
      </w:pPr>
      <w:rPr>
        <w:rFonts w:ascii="Symbol" w:hAnsi="Symbol" w:hint="default"/>
      </w:rPr>
    </w:lvl>
    <w:lvl w:ilvl="4" w:tplc="36BAFF78" w:tentative="1">
      <w:start w:val="1"/>
      <w:numFmt w:val="bullet"/>
      <w:lvlText w:val="o"/>
      <w:lvlJc w:val="left"/>
      <w:pPr>
        <w:ind w:left="3600" w:hanging="360"/>
      </w:pPr>
      <w:rPr>
        <w:rFonts w:ascii="Courier New" w:hAnsi="Courier New" w:cs="Courier New" w:hint="default"/>
      </w:rPr>
    </w:lvl>
    <w:lvl w:ilvl="5" w:tplc="44C0FB74" w:tentative="1">
      <w:start w:val="1"/>
      <w:numFmt w:val="bullet"/>
      <w:lvlText w:val=""/>
      <w:lvlJc w:val="left"/>
      <w:pPr>
        <w:ind w:left="4320" w:hanging="360"/>
      </w:pPr>
      <w:rPr>
        <w:rFonts w:ascii="Wingdings" w:hAnsi="Wingdings" w:hint="default"/>
      </w:rPr>
    </w:lvl>
    <w:lvl w:ilvl="6" w:tplc="1AA0B7BC" w:tentative="1">
      <w:start w:val="1"/>
      <w:numFmt w:val="bullet"/>
      <w:lvlText w:val=""/>
      <w:lvlJc w:val="left"/>
      <w:pPr>
        <w:ind w:left="5040" w:hanging="360"/>
      </w:pPr>
      <w:rPr>
        <w:rFonts w:ascii="Symbol" w:hAnsi="Symbol" w:hint="default"/>
      </w:rPr>
    </w:lvl>
    <w:lvl w:ilvl="7" w:tplc="39F6E480" w:tentative="1">
      <w:start w:val="1"/>
      <w:numFmt w:val="bullet"/>
      <w:lvlText w:val="o"/>
      <w:lvlJc w:val="left"/>
      <w:pPr>
        <w:ind w:left="5760" w:hanging="360"/>
      </w:pPr>
      <w:rPr>
        <w:rFonts w:ascii="Courier New" w:hAnsi="Courier New" w:cs="Courier New" w:hint="default"/>
      </w:rPr>
    </w:lvl>
    <w:lvl w:ilvl="8" w:tplc="ACCCADE6" w:tentative="1">
      <w:start w:val="1"/>
      <w:numFmt w:val="bullet"/>
      <w:lvlText w:val=""/>
      <w:lvlJc w:val="left"/>
      <w:pPr>
        <w:ind w:left="6480" w:hanging="360"/>
      </w:pPr>
      <w:rPr>
        <w:rFonts w:ascii="Wingdings" w:hAnsi="Wingdings" w:hint="default"/>
      </w:rPr>
    </w:lvl>
  </w:abstractNum>
  <w:abstractNum w:abstractNumId="823" w15:restartNumberingAfterBreak="0">
    <w:nsid w:val="5DE617DB"/>
    <w:multiLevelType w:val="hybridMultilevel"/>
    <w:tmpl w:val="CE841BF2"/>
    <w:lvl w:ilvl="0" w:tplc="9DE61DCC">
      <w:start w:val="1"/>
      <w:numFmt w:val="bullet"/>
      <w:lvlText w:val=""/>
      <w:lvlJc w:val="left"/>
      <w:pPr>
        <w:ind w:left="720" w:hanging="360"/>
      </w:pPr>
      <w:rPr>
        <w:rFonts w:ascii="Symbol" w:hAnsi="Symbol" w:hint="default"/>
      </w:rPr>
    </w:lvl>
    <w:lvl w:ilvl="1" w:tplc="62BE7952">
      <w:start w:val="1"/>
      <w:numFmt w:val="bullet"/>
      <w:lvlText w:val="o"/>
      <w:lvlJc w:val="left"/>
      <w:pPr>
        <w:ind w:left="1440" w:hanging="360"/>
      </w:pPr>
      <w:rPr>
        <w:rFonts w:ascii="Courier New" w:hAnsi="Courier New" w:cs="Courier New" w:hint="default"/>
      </w:rPr>
    </w:lvl>
    <w:lvl w:ilvl="2" w:tplc="C32606D0" w:tentative="1">
      <w:start w:val="1"/>
      <w:numFmt w:val="bullet"/>
      <w:lvlText w:val=""/>
      <w:lvlJc w:val="left"/>
      <w:pPr>
        <w:ind w:left="2160" w:hanging="360"/>
      </w:pPr>
      <w:rPr>
        <w:rFonts w:ascii="Wingdings" w:hAnsi="Wingdings" w:hint="default"/>
      </w:rPr>
    </w:lvl>
    <w:lvl w:ilvl="3" w:tplc="956E19D0" w:tentative="1">
      <w:start w:val="1"/>
      <w:numFmt w:val="bullet"/>
      <w:lvlText w:val=""/>
      <w:lvlJc w:val="left"/>
      <w:pPr>
        <w:ind w:left="2880" w:hanging="360"/>
      </w:pPr>
      <w:rPr>
        <w:rFonts w:ascii="Symbol" w:hAnsi="Symbol" w:hint="default"/>
      </w:rPr>
    </w:lvl>
    <w:lvl w:ilvl="4" w:tplc="926A528E" w:tentative="1">
      <w:start w:val="1"/>
      <w:numFmt w:val="bullet"/>
      <w:lvlText w:val="o"/>
      <w:lvlJc w:val="left"/>
      <w:pPr>
        <w:ind w:left="3600" w:hanging="360"/>
      </w:pPr>
      <w:rPr>
        <w:rFonts w:ascii="Courier New" w:hAnsi="Courier New" w:cs="Courier New" w:hint="default"/>
      </w:rPr>
    </w:lvl>
    <w:lvl w:ilvl="5" w:tplc="7B62E2B0" w:tentative="1">
      <w:start w:val="1"/>
      <w:numFmt w:val="bullet"/>
      <w:lvlText w:val=""/>
      <w:lvlJc w:val="left"/>
      <w:pPr>
        <w:ind w:left="4320" w:hanging="360"/>
      </w:pPr>
      <w:rPr>
        <w:rFonts w:ascii="Wingdings" w:hAnsi="Wingdings" w:hint="default"/>
      </w:rPr>
    </w:lvl>
    <w:lvl w:ilvl="6" w:tplc="28ACBF2E" w:tentative="1">
      <w:start w:val="1"/>
      <w:numFmt w:val="bullet"/>
      <w:lvlText w:val=""/>
      <w:lvlJc w:val="left"/>
      <w:pPr>
        <w:ind w:left="5040" w:hanging="360"/>
      </w:pPr>
      <w:rPr>
        <w:rFonts w:ascii="Symbol" w:hAnsi="Symbol" w:hint="default"/>
      </w:rPr>
    </w:lvl>
    <w:lvl w:ilvl="7" w:tplc="F6B647CA" w:tentative="1">
      <w:start w:val="1"/>
      <w:numFmt w:val="bullet"/>
      <w:lvlText w:val="o"/>
      <w:lvlJc w:val="left"/>
      <w:pPr>
        <w:ind w:left="5760" w:hanging="360"/>
      </w:pPr>
      <w:rPr>
        <w:rFonts w:ascii="Courier New" w:hAnsi="Courier New" w:cs="Courier New" w:hint="default"/>
      </w:rPr>
    </w:lvl>
    <w:lvl w:ilvl="8" w:tplc="6C7E9ABE" w:tentative="1">
      <w:start w:val="1"/>
      <w:numFmt w:val="bullet"/>
      <w:lvlText w:val=""/>
      <w:lvlJc w:val="left"/>
      <w:pPr>
        <w:ind w:left="6480" w:hanging="360"/>
      </w:pPr>
      <w:rPr>
        <w:rFonts w:ascii="Wingdings" w:hAnsi="Wingdings" w:hint="default"/>
      </w:rPr>
    </w:lvl>
  </w:abstractNum>
  <w:abstractNum w:abstractNumId="824" w15:restartNumberingAfterBreak="0">
    <w:nsid w:val="5E913E5D"/>
    <w:multiLevelType w:val="hybridMultilevel"/>
    <w:tmpl w:val="6BE8096A"/>
    <w:lvl w:ilvl="0" w:tplc="AA4E1914">
      <w:start w:val="1"/>
      <w:numFmt w:val="bullet"/>
      <w:lvlText w:val=""/>
      <w:lvlJc w:val="left"/>
      <w:pPr>
        <w:ind w:left="720" w:hanging="360"/>
      </w:pPr>
      <w:rPr>
        <w:rFonts w:ascii="Symbol" w:hAnsi="Symbol" w:hint="default"/>
      </w:rPr>
    </w:lvl>
    <w:lvl w:ilvl="1" w:tplc="7900712A" w:tentative="1">
      <w:start w:val="1"/>
      <w:numFmt w:val="bullet"/>
      <w:lvlText w:val="o"/>
      <w:lvlJc w:val="left"/>
      <w:pPr>
        <w:ind w:left="1440" w:hanging="360"/>
      </w:pPr>
      <w:rPr>
        <w:rFonts w:ascii="Courier New" w:hAnsi="Courier New" w:cs="Courier New" w:hint="default"/>
      </w:rPr>
    </w:lvl>
    <w:lvl w:ilvl="2" w:tplc="D6E6F248">
      <w:start w:val="1"/>
      <w:numFmt w:val="bullet"/>
      <w:lvlText w:val=""/>
      <w:lvlJc w:val="left"/>
      <w:pPr>
        <w:ind w:left="2160" w:hanging="360"/>
      </w:pPr>
      <w:rPr>
        <w:rFonts w:ascii="Wingdings" w:hAnsi="Wingdings" w:hint="default"/>
      </w:rPr>
    </w:lvl>
    <w:lvl w:ilvl="3" w:tplc="77A0D162" w:tentative="1">
      <w:start w:val="1"/>
      <w:numFmt w:val="bullet"/>
      <w:lvlText w:val=""/>
      <w:lvlJc w:val="left"/>
      <w:pPr>
        <w:ind w:left="2880" w:hanging="360"/>
      </w:pPr>
      <w:rPr>
        <w:rFonts w:ascii="Symbol" w:hAnsi="Symbol" w:hint="default"/>
      </w:rPr>
    </w:lvl>
    <w:lvl w:ilvl="4" w:tplc="2D36DD56" w:tentative="1">
      <w:start w:val="1"/>
      <w:numFmt w:val="bullet"/>
      <w:lvlText w:val="o"/>
      <w:lvlJc w:val="left"/>
      <w:pPr>
        <w:ind w:left="3600" w:hanging="360"/>
      </w:pPr>
      <w:rPr>
        <w:rFonts w:ascii="Courier New" w:hAnsi="Courier New" w:cs="Courier New" w:hint="default"/>
      </w:rPr>
    </w:lvl>
    <w:lvl w:ilvl="5" w:tplc="DD581B70" w:tentative="1">
      <w:start w:val="1"/>
      <w:numFmt w:val="bullet"/>
      <w:lvlText w:val=""/>
      <w:lvlJc w:val="left"/>
      <w:pPr>
        <w:ind w:left="4320" w:hanging="360"/>
      </w:pPr>
      <w:rPr>
        <w:rFonts w:ascii="Wingdings" w:hAnsi="Wingdings" w:hint="default"/>
      </w:rPr>
    </w:lvl>
    <w:lvl w:ilvl="6" w:tplc="05D2AB3E" w:tentative="1">
      <w:start w:val="1"/>
      <w:numFmt w:val="bullet"/>
      <w:lvlText w:val=""/>
      <w:lvlJc w:val="left"/>
      <w:pPr>
        <w:ind w:left="5040" w:hanging="360"/>
      </w:pPr>
      <w:rPr>
        <w:rFonts w:ascii="Symbol" w:hAnsi="Symbol" w:hint="default"/>
      </w:rPr>
    </w:lvl>
    <w:lvl w:ilvl="7" w:tplc="DC12171A" w:tentative="1">
      <w:start w:val="1"/>
      <w:numFmt w:val="bullet"/>
      <w:lvlText w:val="o"/>
      <w:lvlJc w:val="left"/>
      <w:pPr>
        <w:ind w:left="5760" w:hanging="360"/>
      </w:pPr>
      <w:rPr>
        <w:rFonts w:ascii="Courier New" w:hAnsi="Courier New" w:cs="Courier New" w:hint="default"/>
      </w:rPr>
    </w:lvl>
    <w:lvl w:ilvl="8" w:tplc="BE08B8DE" w:tentative="1">
      <w:start w:val="1"/>
      <w:numFmt w:val="bullet"/>
      <w:lvlText w:val=""/>
      <w:lvlJc w:val="left"/>
      <w:pPr>
        <w:ind w:left="6480" w:hanging="360"/>
      </w:pPr>
      <w:rPr>
        <w:rFonts w:ascii="Wingdings" w:hAnsi="Wingdings" w:hint="default"/>
      </w:rPr>
    </w:lvl>
  </w:abstractNum>
  <w:abstractNum w:abstractNumId="825" w15:restartNumberingAfterBreak="0">
    <w:nsid w:val="5E9420D3"/>
    <w:multiLevelType w:val="hybridMultilevel"/>
    <w:tmpl w:val="D304DCF0"/>
    <w:lvl w:ilvl="0" w:tplc="9A5E847C">
      <w:start w:val="1"/>
      <w:numFmt w:val="bullet"/>
      <w:lvlText w:val=""/>
      <w:lvlJc w:val="left"/>
      <w:pPr>
        <w:ind w:left="720" w:hanging="360"/>
      </w:pPr>
      <w:rPr>
        <w:rFonts w:ascii="Symbol" w:hAnsi="Symbol" w:hint="default"/>
      </w:rPr>
    </w:lvl>
    <w:lvl w:ilvl="1" w:tplc="F020BCD2">
      <w:start w:val="1"/>
      <w:numFmt w:val="bullet"/>
      <w:lvlText w:val="o"/>
      <w:lvlJc w:val="left"/>
      <w:pPr>
        <w:ind w:left="1440" w:hanging="360"/>
      </w:pPr>
      <w:rPr>
        <w:rFonts w:ascii="Courier New" w:hAnsi="Courier New" w:cs="Courier New" w:hint="default"/>
      </w:rPr>
    </w:lvl>
    <w:lvl w:ilvl="2" w:tplc="3B28B98A" w:tentative="1">
      <w:start w:val="1"/>
      <w:numFmt w:val="bullet"/>
      <w:lvlText w:val=""/>
      <w:lvlJc w:val="left"/>
      <w:pPr>
        <w:ind w:left="2160" w:hanging="360"/>
      </w:pPr>
      <w:rPr>
        <w:rFonts w:ascii="Wingdings" w:hAnsi="Wingdings" w:hint="default"/>
      </w:rPr>
    </w:lvl>
    <w:lvl w:ilvl="3" w:tplc="5BE286C0" w:tentative="1">
      <w:start w:val="1"/>
      <w:numFmt w:val="bullet"/>
      <w:lvlText w:val=""/>
      <w:lvlJc w:val="left"/>
      <w:pPr>
        <w:ind w:left="2880" w:hanging="360"/>
      </w:pPr>
      <w:rPr>
        <w:rFonts w:ascii="Symbol" w:hAnsi="Symbol" w:hint="default"/>
      </w:rPr>
    </w:lvl>
    <w:lvl w:ilvl="4" w:tplc="EF7607B8" w:tentative="1">
      <w:start w:val="1"/>
      <w:numFmt w:val="bullet"/>
      <w:lvlText w:val="o"/>
      <w:lvlJc w:val="left"/>
      <w:pPr>
        <w:ind w:left="3600" w:hanging="360"/>
      </w:pPr>
      <w:rPr>
        <w:rFonts w:ascii="Courier New" w:hAnsi="Courier New" w:cs="Courier New" w:hint="default"/>
      </w:rPr>
    </w:lvl>
    <w:lvl w:ilvl="5" w:tplc="9CDC4474" w:tentative="1">
      <w:start w:val="1"/>
      <w:numFmt w:val="bullet"/>
      <w:lvlText w:val=""/>
      <w:lvlJc w:val="left"/>
      <w:pPr>
        <w:ind w:left="4320" w:hanging="360"/>
      </w:pPr>
      <w:rPr>
        <w:rFonts w:ascii="Wingdings" w:hAnsi="Wingdings" w:hint="default"/>
      </w:rPr>
    </w:lvl>
    <w:lvl w:ilvl="6" w:tplc="994A1D16" w:tentative="1">
      <w:start w:val="1"/>
      <w:numFmt w:val="bullet"/>
      <w:lvlText w:val=""/>
      <w:lvlJc w:val="left"/>
      <w:pPr>
        <w:ind w:left="5040" w:hanging="360"/>
      </w:pPr>
      <w:rPr>
        <w:rFonts w:ascii="Symbol" w:hAnsi="Symbol" w:hint="default"/>
      </w:rPr>
    </w:lvl>
    <w:lvl w:ilvl="7" w:tplc="45F8BE96" w:tentative="1">
      <w:start w:val="1"/>
      <w:numFmt w:val="bullet"/>
      <w:lvlText w:val="o"/>
      <w:lvlJc w:val="left"/>
      <w:pPr>
        <w:ind w:left="5760" w:hanging="360"/>
      </w:pPr>
      <w:rPr>
        <w:rFonts w:ascii="Courier New" w:hAnsi="Courier New" w:cs="Courier New" w:hint="default"/>
      </w:rPr>
    </w:lvl>
    <w:lvl w:ilvl="8" w:tplc="F1C0E4B6" w:tentative="1">
      <w:start w:val="1"/>
      <w:numFmt w:val="bullet"/>
      <w:lvlText w:val=""/>
      <w:lvlJc w:val="left"/>
      <w:pPr>
        <w:ind w:left="6480" w:hanging="360"/>
      </w:pPr>
      <w:rPr>
        <w:rFonts w:ascii="Wingdings" w:hAnsi="Wingdings" w:hint="default"/>
      </w:rPr>
    </w:lvl>
  </w:abstractNum>
  <w:abstractNum w:abstractNumId="826" w15:restartNumberingAfterBreak="0">
    <w:nsid w:val="5E9B1832"/>
    <w:multiLevelType w:val="hybridMultilevel"/>
    <w:tmpl w:val="B3988524"/>
    <w:lvl w:ilvl="0" w:tplc="3EE64BD8">
      <w:start w:val="1"/>
      <w:numFmt w:val="bullet"/>
      <w:lvlText w:val=""/>
      <w:lvlJc w:val="left"/>
      <w:pPr>
        <w:ind w:left="720" w:hanging="360"/>
      </w:pPr>
      <w:rPr>
        <w:rFonts w:ascii="Symbol" w:hAnsi="Symbol" w:hint="default"/>
      </w:rPr>
    </w:lvl>
    <w:lvl w:ilvl="1" w:tplc="EED29CB2" w:tentative="1">
      <w:start w:val="1"/>
      <w:numFmt w:val="bullet"/>
      <w:lvlText w:val="o"/>
      <w:lvlJc w:val="left"/>
      <w:pPr>
        <w:ind w:left="1440" w:hanging="360"/>
      </w:pPr>
      <w:rPr>
        <w:rFonts w:ascii="Courier New" w:hAnsi="Courier New" w:cs="Courier New" w:hint="default"/>
      </w:rPr>
    </w:lvl>
    <w:lvl w:ilvl="2" w:tplc="0298D66E" w:tentative="1">
      <w:start w:val="1"/>
      <w:numFmt w:val="bullet"/>
      <w:lvlText w:val=""/>
      <w:lvlJc w:val="left"/>
      <w:pPr>
        <w:ind w:left="2160" w:hanging="360"/>
      </w:pPr>
      <w:rPr>
        <w:rFonts w:ascii="Wingdings" w:hAnsi="Wingdings" w:hint="default"/>
      </w:rPr>
    </w:lvl>
    <w:lvl w:ilvl="3" w:tplc="FAA2D1EC" w:tentative="1">
      <w:start w:val="1"/>
      <w:numFmt w:val="bullet"/>
      <w:lvlText w:val=""/>
      <w:lvlJc w:val="left"/>
      <w:pPr>
        <w:ind w:left="2880" w:hanging="360"/>
      </w:pPr>
      <w:rPr>
        <w:rFonts w:ascii="Symbol" w:hAnsi="Symbol" w:hint="default"/>
      </w:rPr>
    </w:lvl>
    <w:lvl w:ilvl="4" w:tplc="CC40291C" w:tentative="1">
      <w:start w:val="1"/>
      <w:numFmt w:val="bullet"/>
      <w:lvlText w:val="o"/>
      <w:lvlJc w:val="left"/>
      <w:pPr>
        <w:ind w:left="3600" w:hanging="360"/>
      </w:pPr>
      <w:rPr>
        <w:rFonts w:ascii="Courier New" w:hAnsi="Courier New" w:cs="Courier New" w:hint="default"/>
      </w:rPr>
    </w:lvl>
    <w:lvl w:ilvl="5" w:tplc="A52ADEBE" w:tentative="1">
      <w:start w:val="1"/>
      <w:numFmt w:val="bullet"/>
      <w:lvlText w:val=""/>
      <w:lvlJc w:val="left"/>
      <w:pPr>
        <w:ind w:left="4320" w:hanging="360"/>
      </w:pPr>
      <w:rPr>
        <w:rFonts w:ascii="Wingdings" w:hAnsi="Wingdings" w:hint="default"/>
      </w:rPr>
    </w:lvl>
    <w:lvl w:ilvl="6" w:tplc="C6740912" w:tentative="1">
      <w:start w:val="1"/>
      <w:numFmt w:val="bullet"/>
      <w:lvlText w:val=""/>
      <w:lvlJc w:val="left"/>
      <w:pPr>
        <w:ind w:left="5040" w:hanging="360"/>
      </w:pPr>
      <w:rPr>
        <w:rFonts w:ascii="Symbol" w:hAnsi="Symbol" w:hint="default"/>
      </w:rPr>
    </w:lvl>
    <w:lvl w:ilvl="7" w:tplc="714E1F68" w:tentative="1">
      <w:start w:val="1"/>
      <w:numFmt w:val="bullet"/>
      <w:lvlText w:val="o"/>
      <w:lvlJc w:val="left"/>
      <w:pPr>
        <w:ind w:left="5760" w:hanging="360"/>
      </w:pPr>
      <w:rPr>
        <w:rFonts w:ascii="Courier New" w:hAnsi="Courier New" w:cs="Courier New" w:hint="default"/>
      </w:rPr>
    </w:lvl>
    <w:lvl w:ilvl="8" w:tplc="2DD24218" w:tentative="1">
      <w:start w:val="1"/>
      <w:numFmt w:val="bullet"/>
      <w:lvlText w:val=""/>
      <w:lvlJc w:val="left"/>
      <w:pPr>
        <w:ind w:left="6480" w:hanging="360"/>
      </w:pPr>
      <w:rPr>
        <w:rFonts w:ascii="Wingdings" w:hAnsi="Wingdings" w:hint="default"/>
      </w:rPr>
    </w:lvl>
  </w:abstractNum>
  <w:abstractNum w:abstractNumId="827" w15:restartNumberingAfterBreak="0">
    <w:nsid w:val="5EC6225F"/>
    <w:multiLevelType w:val="hybridMultilevel"/>
    <w:tmpl w:val="C108F6E0"/>
    <w:lvl w:ilvl="0" w:tplc="A0FEB376">
      <w:start w:val="1"/>
      <w:numFmt w:val="bullet"/>
      <w:lvlText w:val=""/>
      <w:lvlJc w:val="left"/>
      <w:pPr>
        <w:ind w:left="720" w:hanging="360"/>
      </w:pPr>
      <w:rPr>
        <w:rFonts w:ascii="Symbol" w:hAnsi="Symbol" w:hint="default"/>
      </w:rPr>
    </w:lvl>
    <w:lvl w:ilvl="1" w:tplc="6A048200">
      <w:start w:val="1"/>
      <w:numFmt w:val="bullet"/>
      <w:lvlText w:val="o"/>
      <w:lvlJc w:val="left"/>
      <w:pPr>
        <w:ind w:left="1440" w:hanging="360"/>
      </w:pPr>
      <w:rPr>
        <w:rFonts w:ascii="Courier New" w:hAnsi="Courier New" w:cs="Courier New" w:hint="default"/>
      </w:rPr>
    </w:lvl>
    <w:lvl w:ilvl="2" w:tplc="CB5AF160" w:tentative="1">
      <w:start w:val="1"/>
      <w:numFmt w:val="bullet"/>
      <w:lvlText w:val=""/>
      <w:lvlJc w:val="left"/>
      <w:pPr>
        <w:ind w:left="2160" w:hanging="360"/>
      </w:pPr>
      <w:rPr>
        <w:rFonts w:ascii="Wingdings" w:hAnsi="Wingdings" w:hint="default"/>
      </w:rPr>
    </w:lvl>
    <w:lvl w:ilvl="3" w:tplc="ABA8C380" w:tentative="1">
      <w:start w:val="1"/>
      <w:numFmt w:val="bullet"/>
      <w:lvlText w:val=""/>
      <w:lvlJc w:val="left"/>
      <w:pPr>
        <w:ind w:left="2880" w:hanging="360"/>
      </w:pPr>
      <w:rPr>
        <w:rFonts w:ascii="Symbol" w:hAnsi="Symbol" w:hint="default"/>
      </w:rPr>
    </w:lvl>
    <w:lvl w:ilvl="4" w:tplc="8932C340" w:tentative="1">
      <w:start w:val="1"/>
      <w:numFmt w:val="bullet"/>
      <w:lvlText w:val="o"/>
      <w:lvlJc w:val="left"/>
      <w:pPr>
        <w:ind w:left="3600" w:hanging="360"/>
      </w:pPr>
      <w:rPr>
        <w:rFonts w:ascii="Courier New" w:hAnsi="Courier New" w:cs="Courier New" w:hint="default"/>
      </w:rPr>
    </w:lvl>
    <w:lvl w:ilvl="5" w:tplc="1682B878" w:tentative="1">
      <w:start w:val="1"/>
      <w:numFmt w:val="bullet"/>
      <w:lvlText w:val=""/>
      <w:lvlJc w:val="left"/>
      <w:pPr>
        <w:ind w:left="4320" w:hanging="360"/>
      </w:pPr>
      <w:rPr>
        <w:rFonts w:ascii="Wingdings" w:hAnsi="Wingdings" w:hint="default"/>
      </w:rPr>
    </w:lvl>
    <w:lvl w:ilvl="6" w:tplc="59600D1E" w:tentative="1">
      <w:start w:val="1"/>
      <w:numFmt w:val="bullet"/>
      <w:lvlText w:val=""/>
      <w:lvlJc w:val="left"/>
      <w:pPr>
        <w:ind w:left="5040" w:hanging="360"/>
      </w:pPr>
      <w:rPr>
        <w:rFonts w:ascii="Symbol" w:hAnsi="Symbol" w:hint="default"/>
      </w:rPr>
    </w:lvl>
    <w:lvl w:ilvl="7" w:tplc="768443EC" w:tentative="1">
      <w:start w:val="1"/>
      <w:numFmt w:val="bullet"/>
      <w:lvlText w:val="o"/>
      <w:lvlJc w:val="left"/>
      <w:pPr>
        <w:ind w:left="5760" w:hanging="360"/>
      </w:pPr>
      <w:rPr>
        <w:rFonts w:ascii="Courier New" w:hAnsi="Courier New" w:cs="Courier New" w:hint="default"/>
      </w:rPr>
    </w:lvl>
    <w:lvl w:ilvl="8" w:tplc="031CA27C" w:tentative="1">
      <w:start w:val="1"/>
      <w:numFmt w:val="bullet"/>
      <w:lvlText w:val=""/>
      <w:lvlJc w:val="left"/>
      <w:pPr>
        <w:ind w:left="6480" w:hanging="360"/>
      </w:pPr>
      <w:rPr>
        <w:rFonts w:ascii="Wingdings" w:hAnsi="Wingdings" w:hint="default"/>
      </w:rPr>
    </w:lvl>
  </w:abstractNum>
  <w:abstractNum w:abstractNumId="828" w15:restartNumberingAfterBreak="0">
    <w:nsid w:val="5EC91DD3"/>
    <w:multiLevelType w:val="hybridMultilevel"/>
    <w:tmpl w:val="9C0855BE"/>
    <w:lvl w:ilvl="0" w:tplc="F3C8EAA6">
      <w:start w:val="1"/>
      <w:numFmt w:val="bullet"/>
      <w:lvlText w:val=""/>
      <w:lvlJc w:val="left"/>
      <w:pPr>
        <w:ind w:left="720" w:hanging="360"/>
      </w:pPr>
      <w:rPr>
        <w:rFonts w:ascii="Symbol" w:hAnsi="Symbol" w:hint="default"/>
      </w:rPr>
    </w:lvl>
    <w:lvl w:ilvl="1" w:tplc="903CD668">
      <w:start w:val="1"/>
      <w:numFmt w:val="bullet"/>
      <w:lvlText w:val="o"/>
      <w:lvlJc w:val="left"/>
      <w:pPr>
        <w:ind w:left="1440" w:hanging="360"/>
      </w:pPr>
      <w:rPr>
        <w:rFonts w:ascii="Courier New" w:hAnsi="Courier New" w:cs="Courier New" w:hint="default"/>
      </w:rPr>
    </w:lvl>
    <w:lvl w:ilvl="2" w:tplc="F86A9B3A" w:tentative="1">
      <w:start w:val="1"/>
      <w:numFmt w:val="bullet"/>
      <w:lvlText w:val=""/>
      <w:lvlJc w:val="left"/>
      <w:pPr>
        <w:ind w:left="2160" w:hanging="360"/>
      </w:pPr>
      <w:rPr>
        <w:rFonts w:ascii="Wingdings" w:hAnsi="Wingdings" w:hint="default"/>
      </w:rPr>
    </w:lvl>
    <w:lvl w:ilvl="3" w:tplc="7FAED026" w:tentative="1">
      <w:start w:val="1"/>
      <w:numFmt w:val="bullet"/>
      <w:lvlText w:val=""/>
      <w:lvlJc w:val="left"/>
      <w:pPr>
        <w:ind w:left="2880" w:hanging="360"/>
      </w:pPr>
      <w:rPr>
        <w:rFonts w:ascii="Symbol" w:hAnsi="Symbol" w:hint="default"/>
      </w:rPr>
    </w:lvl>
    <w:lvl w:ilvl="4" w:tplc="C2DAD2CA" w:tentative="1">
      <w:start w:val="1"/>
      <w:numFmt w:val="bullet"/>
      <w:lvlText w:val="o"/>
      <w:lvlJc w:val="left"/>
      <w:pPr>
        <w:ind w:left="3600" w:hanging="360"/>
      </w:pPr>
      <w:rPr>
        <w:rFonts w:ascii="Courier New" w:hAnsi="Courier New" w:cs="Courier New" w:hint="default"/>
      </w:rPr>
    </w:lvl>
    <w:lvl w:ilvl="5" w:tplc="4808B3BC" w:tentative="1">
      <w:start w:val="1"/>
      <w:numFmt w:val="bullet"/>
      <w:lvlText w:val=""/>
      <w:lvlJc w:val="left"/>
      <w:pPr>
        <w:ind w:left="4320" w:hanging="360"/>
      </w:pPr>
      <w:rPr>
        <w:rFonts w:ascii="Wingdings" w:hAnsi="Wingdings" w:hint="default"/>
      </w:rPr>
    </w:lvl>
    <w:lvl w:ilvl="6" w:tplc="D89EDCE4" w:tentative="1">
      <w:start w:val="1"/>
      <w:numFmt w:val="bullet"/>
      <w:lvlText w:val=""/>
      <w:lvlJc w:val="left"/>
      <w:pPr>
        <w:ind w:left="5040" w:hanging="360"/>
      </w:pPr>
      <w:rPr>
        <w:rFonts w:ascii="Symbol" w:hAnsi="Symbol" w:hint="default"/>
      </w:rPr>
    </w:lvl>
    <w:lvl w:ilvl="7" w:tplc="A7AAA882" w:tentative="1">
      <w:start w:val="1"/>
      <w:numFmt w:val="bullet"/>
      <w:lvlText w:val="o"/>
      <w:lvlJc w:val="left"/>
      <w:pPr>
        <w:ind w:left="5760" w:hanging="360"/>
      </w:pPr>
      <w:rPr>
        <w:rFonts w:ascii="Courier New" w:hAnsi="Courier New" w:cs="Courier New" w:hint="default"/>
      </w:rPr>
    </w:lvl>
    <w:lvl w:ilvl="8" w:tplc="386C10AC" w:tentative="1">
      <w:start w:val="1"/>
      <w:numFmt w:val="bullet"/>
      <w:lvlText w:val=""/>
      <w:lvlJc w:val="left"/>
      <w:pPr>
        <w:ind w:left="6480" w:hanging="360"/>
      </w:pPr>
      <w:rPr>
        <w:rFonts w:ascii="Wingdings" w:hAnsi="Wingdings" w:hint="default"/>
      </w:rPr>
    </w:lvl>
  </w:abstractNum>
  <w:abstractNum w:abstractNumId="829" w15:restartNumberingAfterBreak="0">
    <w:nsid w:val="5EDF6ACE"/>
    <w:multiLevelType w:val="hybridMultilevel"/>
    <w:tmpl w:val="50A090F2"/>
    <w:lvl w:ilvl="0" w:tplc="411E9AE0">
      <w:start w:val="1"/>
      <w:numFmt w:val="bullet"/>
      <w:lvlText w:val=""/>
      <w:lvlJc w:val="left"/>
      <w:pPr>
        <w:ind w:left="720" w:hanging="360"/>
      </w:pPr>
      <w:rPr>
        <w:rFonts w:ascii="Symbol" w:hAnsi="Symbol" w:hint="default"/>
      </w:rPr>
    </w:lvl>
    <w:lvl w:ilvl="1" w:tplc="F6D4EABE">
      <w:start w:val="1"/>
      <w:numFmt w:val="bullet"/>
      <w:lvlText w:val="o"/>
      <w:lvlJc w:val="left"/>
      <w:pPr>
        <w:ind w:left="1440" w:hanging="360"/>
      </w:pPr>
      <w:rPr>
        <w:rFonts w:ascii="Courier New" w:hAnsi="Courier New" w:cs="Courier New" w:hint="default"/>
      </w:rPr>
    </w:lvl>
    <w:lvl w:ilvl="2" w:tplc="21F2C572" w:tentative="1">
      <w:start w:val="1"/>
      <w:numFmt w:val="bullet"/>
      <w:lvlText w:val=""/>
      <w:lvlJc w:val="left"/>
      <w:pPr>
        <w:ind w:left="2160" w:hanging="360"/>
      </w:pPr>
      <w:rPr>
        <w:rFonts w:ascii="Wingdings" w:hAnsi="Wingdings" w:hint="default"/>
      </w:rPr>
    </w:lvl>
    <w:lvl w:ilvl="3" w:tplc="62CCA182" w:tentative="1">
      <w:start w:val="1"/>
      <w:numFmt w:val="bullet"/>
      <w:lvlText w:val=""/>
      <w:lvlJc w:val="left"/>
      <w:pPr>
        <w:ind w:left="2880" w:hanging="360"/>
      </w:pPr>
      <w:rPr>
        <w:rFonts w:ascii="Symbol" w:hAnsi="Symbol" w:hint="default"/>
      </w:rPr>
    </w:lvl>
    <w:lvl w:ilvl="4" w:tplc="73DC5792" w:tentative="1">
      <w:start w:val="1"/>
      <w:numFmt w:val="bullet"/>
      <w:lvlText w:val="o"/>
      <w:lvlJc w:val="left"/>
      <w:pPr>
        <w:ind w:left="3600" w:hanging="360"/>
      </w:pPr>
      <w:rPr>
        <w:rFonts w:ascii="Courier New" w:hAnsi="Courier New" w:cs="Courier New" w:hint="default"/>
      </w:rPr>
    </w:lvl>
    <w:lvl w:ilvl="5" w:tplc="F826662A" w:tentative="1">
      <w:start w:val="1"/>
      <w:numFmt w:val="bullet"/>
      <w:lvlText w:val=""/>
      <w:lvlJc w:val="left"/>
      <w:pPr>
        <w:ind w:left="4320" w:hanging="360"/>
      </w:pPr>
      <w:rPr>
        <w:rFonts w:ascii="Wingdings" w:hAnsi="Wingdings" w:hint="default"/>
      </w:rPr>
    </w:lvl>
    <w:lvl w:ilvl="6" w:tplc="F294C6F4" w:tentative="1">
      <w:start w:val="1"/>
      <w:numFmt w:val="bullet"/>
      <w:lvlText w:val=""/>
      <w:lvlJc w:val="left"/>
      <w:pPr>
        <w:ind w:left="5040" w:hanging="360"/>
      </w:pPr>
      <w:rPr>
        <w:rFonts w:ascii="Symbol" w:hAnsi="Symbol" w:hint="default"/>
      </w:rPr>
    </w:lvl>
    <w:lvl w:ilvl="7" w:tplc="0156A190" w:tentative="1">
      <w:start w:val="1"/>
      <w:numFmt w:val="bullet"/>
      <w:lvlText w:val="o"/>
      <w:lvlJc w:val="left"/>
      <w:pPr>
        <w:ind w:left="5760" w:hanging="360"/>
      </w:pPr>
      <w:rPr>
        <w:rFonts w:ascii="Courier New" w:hAnsi="Courier New" w:cs="Courier New" w:hint="default"/>
      </w:rPr>
    </w:lvl>
    <w:lvl w:ilvl="8" w:tplc="92C89F44" w:tentative="1">
      <w:start w:val="1"/>
      <w:numFmt w:val="bullet"/>
      <w:lvlText w:val=""/>
      <w:lvlJc w:val="left"/>
      <w:pPr>
        <w:ind w:left="6480" w:hanging="360"/>
      </w:pPr>
      <w:rPr>
        <w:rFonts w:ascii="Wingdings" w:hAnsi="Wingdings" w:hint="default"/>
      </w:rPr>
    </w:lvl>
  </w:abstractNum>
  <w:abstractNum w:abstractNumId="830" w15:restartNumberingAfterBreak="0">
    <w:nsid w:val="5F0508AE"/>
    <w:multiLevelType w:val="hybridMultilevel"/>
    <w:tmpl w:val="447488E8"/>
    <w:lvl w:ilvl="0" w:tplc="C42689FA">
      <w:start w:val="1"/>
      <w:numFmt w:val="bullet"/>
      <w:lvlText w:val=""/>
      <w:lvlJc w:val="left"/>
      <w:pPr>
        <w:ind w:left="720" w:hanging="360"/>
      </w:pPr>
      <w:rPr>
        <w:rFonts w:ascii="Symbol" w:hAnsi="Symbol" w:hint="default"/>
      </w:rPr>
    </w:lvl>
    <w:lvl w:ilvl="1" w:tplc="E7649420" w:tentative="1">
      <w:start w:val="1"/>
      <w:numFmt w:val="bullet"/>
      <w:lvlText w:val="o"/>
      <w:lvlJc w:val="left"/>
      <w:pPr>
        <w:ind w:left="1440" w:hanging="360"/>
      </w:pPr>
      <w:rPr>
        <w:rFonts w:ascii="Courier New" w:hAnsi="Courier New" w:cs="Courier New" w:hint="default"/>
      </w:rPr>
    </w:lvl>
    <w:lvl w:ilvl="2" w:tplc="1C32064E">
      <w:start w:val="1"/>
      <w:numFmt w:val="bullet"/>
      <w:lvlText w:val=""/>
      <w:lvlJc w:val="left"/>
      <w:pPr>
        <w:ind w:left="2160" w:hanging="360"/>
      </w:pPr>
      <w:rPr>
        <w:rFonts w:ascii="Wingdings" w:hAnsi="Wingdings" w:hint="default"/>
      </w:rPr>
    </w:lvl>
    <w:lvl w:ilvl="3" w:tplc="36443344" w:tentative="1">
      <w:start w:val="1"/>
      <w:numFmt w:val="bullet"/>
      <w:lvlText w:val=""/>
      <w:lvlJc w:val="left"/>
      <w:pPr>
        <w:ind w:left="2880" w:hanging="360"/>
      </w:pPr>
      <w:rPr>
        <w:rFonts w:ascii="Symbol" w:hAnsi="Symbol" w:hint="default"/>
      </w:rPr>
    </w:lvl>
    <w:lvl w:ilvl="4" w:tplc="27F406E0" w:tentative="1">
      <w:start w:val="1"/>
      <w:numFmt w:val="bullet"/>
      <w:lvlText w:val="o"/>
      <w:lvlJc w:val="left"/>
      <w:pPr>
        <w:ind w:left="3600" w:hanging="360"/>
      </w:pPr>
      <w:rPr>
        <w:rFonts w:ascii="Courier New" w:hAnsi="Courier New" w:cs="Courier New" w:hint="default"/>
      </w:rPr>
    </w:lvl>
    <w:lvl w:ilvl="5" w:tplc="2996D894" w:tentative="1">
      <w:start w:val="1"/>
      <w:numFmt w:val="bullet"/>
      <w:lvlText w:val=""/>
      <w:lvlJc w:val="left"/>
      <w:pPr>
        <w:ind w:left="4320" w:hanging="360"/>
      </w:pPr>
      <w:rPr>
        <w:rFonts w:ascii="Wingdings" w:hAnsi="Wingdings" w:hint="default"/>
      </w:rPr>
    </w:lvl>
    <w:lvl w:ilvl="6" w:tplc="56021B74" w:tentative="1">
      <w:start w:val="1"/>
      <w:numFmt w:val="bullet"/>
      <w:lvlText w:val=""/>
      <w:lvlJc w:val="left"/>
      <w:pPr>
        <w:ind w:left="5040" w:hanging="360"/>
      </w:pPr>
      <w:rPr>
        <w:rFonts w:ascii="Symbol" w:hAnsi="Symbol" w:hint="default"/>
      </w:rPr>
    </w:lvl>
    <w:lvl w:ilvl="7" w:tplc="B31CB148" w:tentative="1">
      <w:start w:val="1"/>
      <w:numFmt w:val="bullet"/>
      <w:lvlText w:val="o"/>
      <w:lvlJc w:val="left"/>
      <w:pPr>
        <w:ind w:left="5760" w:hanging="360"/>
      </w:pPr>
      <w:rPr>
        <w:rFonts w:ascii="Courier New" w:hAnsi="Courier New" w:cs="Courier New" w:hint="default"/>
      </w:rPr>
    </w:lvl>
    <w:lvl w:ilvl="8" w:tplc="A29824B4" w:tentative="1">
      <w:start w:val="1"/>
      <w:numFmt w:val="bullet"/>
      <w:lvlText w:val=""/>
      <w:lvlJc w:val="left"/>
      <w:pPr>
        <w:ind w:left="6480" w:hanging="360"/>
      </w:pPr>
      <w:rPr>
        <w:rFonts w:ascii="Wingdings" w:hAnsi="Wingdings" w:hint="default"/>
      </w:rPr>
    </w:lvl>
  </w:abstractNum>
  <w:abstractNum w:abstractNumId="831" w15:restartNumberingAfterBreak="0">
    <w:nsid w:val="5F185502"/>
    <w:multiLevelType w:val="hybridMultilevel"/>
    <w:tmpl w:val="F74E0C64"/>
    <w:lvl w:ilvl="0" w:tplc="B2645D2C">
      <w:start w:val="1"/>
      <w:numFmt w:val="bullet"/>
      <w:lvlText w:val=""/>
      <w:lvlJc w:val="left"/>
      <w:pPr>
        <w:ind w:left="720" w:hanging="360"/>
      </w:pPr>
      <w:rPr>
        <w:rFonts w:ascii="Symbol" w:hAnsi="Symbol" w:hint="default"/>
      </w:rPr>
    </w:lvl>
    <w:lvl w:ilvl="1" w:tplc="F3EC5EFC" w:tentative="1">
      <w:start w:val="1"/>
      <w:numFmt w:val="bullet"/>
      <w:lvlText w:val="o"/>
      <w:lvlJc w:val="left"/>
      <w:pPr>
        <w:ind w:left="1440" w:hanging="360"/>
      </w:pPr>
      <w:rPr>
        <w:rFonts w:ascii="Courier New" w:hAnsi="Courier New" w:cs="Courier New" w:hint="default"/>
      </w:rPr>
    </w:lvl>
    <w:lvl w:ilvl="2" w:tplc="50926E42" w:tentative="1">
      <w:start w:val="1"/>
      <w:numFmt w:val="bullet"/>
      <w:lvlText w:val=""/>
      <w:lvlJc w:val="left"/>
      <w:pPr>
        <w:ind w:left="2160" w:hanging="360"/>
      </w:pPr>
      <w:rPr>
        <w:rFonts w:ascii="Wingdings" w:hAnsi="Wingdings" w:hint="default"/>
      </w:rPr>
    </w:lvl>
    <w:lvl w:ilvl="3" w:tplc="762262AA" w:tentative="1">
      <w:start w:val="1"/>
      <w:numFmt w:val="bullet"/>
      <w:lvlText w:val=""/>
      <w:lvlJc w:val="left"/>
      <w:pPr>
        <w:ind w:left="2880" w:hanging="360"/>
      </w:pPr>
      <w:rPr>
        <w:rFonts w:ascii="Symbol" w:hAnsi="Symbol" w:hint="default"/>
      </w:rPr>
    </w:lvl>
    <w:lvl w:ilvl="4" w:tplc="94005170" w:tentative="1">
      <w:start w:val="1"/>
      <w:numFmt w:val="bullet"/>
      <w:lvlText w:val="o"/>
      <w:lvlJc w:val="left"/>
      <w:pPr>
        <w:ind w:left="3600" w:hanging="360"/>
      </w:pPr>
      <w:rPr>
        <w:rFonts w:ascii="Courier New" w:hAnsi="Courier New" w:cs="Courier New" w:hint="default"/>
      </w:rPr>
    </w:lvl>
    <w:lvl w:ilvl="5" w:tplc="B4DC13DC" w:tentative="1">
      <w:start w:val="1"/>
      <w:numFmt w:val="bullet"/>
      <w:lvlText w:val=""/>
      <w:lvlJc w:val="left"/>
      <w:pPr>
        <w:ind w:left="4320" w:hanging="360"/>
      </w:pPr>
      <w:rPr>
        <w:rFonts w:ascii="Wingdings" w:hAnsi="Wingdings" w:hint="default"/>
      </w:rPr>
    </w:lvl>
    <w:lvl w:ilvl="6" w:tplc="24FAD8EA" w:tentative="1">
      <w:start w:val="1"/>
      <w:numFmt w:val="bullet"/>
      <w:lvlText w:val=""/>
      <w:lvlJc w:val="left"/>
      <w:pPr>
        <w:ind w:left="5040" w:hanging="360"/>
      </w:pPr>
      <w:rPr>
        <w:rFonts w:ascii="Symbol" w:hAnsi="Symbol" w:hint="default"/>
      </w:rPr>
    </w:lvl>
    <w:lvl w:ilvl="7" w:tplc="12C8D19C" w:tentative="1">
      <w:start w:val="1"/>
      <w:numFmt w:val="bullet"/>
      <w:lvlText w:val="o"/>
      <w:lvlJc w:val="left"/>
      <w:pPr>
        <w:ind w:left="5760" w:hanging="360"/>
      </w:pPr>
      <w:rPr>
        <w:rFonts w:ascii="Courier New" w:hAnsi="Courier New" w:cs="Courier New" w:hint="default"/>
      </w:rPr>
    </w:lvl>
    <w:lvl w:ilvl="8" w:tplc="C85E61D8" w:tentative="1">
      <w:start w:val="1"/>
      <w:numFmt w:val="bullet"/>
      <w:lvlText w:val=""/>
      <w:lvlJc w:val="left"/>
      <w:pPr>
        <w:ind w:left="6480" w:hanging="360"/>
      </w:pPr>
      <w:rPr>
        <w:rFonts w:ascii="Wingdings" w:hAnsi="Wingdings" w:hint="default"/>
      </w:rPr>
    </w:lvl>
  </w:abstractNum>
  <w:abstractNum w:abstractNumId="832" w15:restartNumberingAfterBreak="0">
    <w:nsid w:val="5F3C4BD0"/>
    <w:multiLevelType w:val="hybridMultilevel"/>
    <w:tmpl w:val="42E49D38"/>
    <w:lvl w:ilvl="0" w:tplc="F274F67A">
      <w:start w:val="1"/>
      <w:numFmt w:val="bullet"/>
      <w:lvlText w:val=""/>
      <w:lvlJc w:val="left"/>
      <w:pPr>
        <w:ind w:left="720" w:hanging="360"/>
      </w:pPr>
      <w:rPr>
        <w:rFonts w:ascii="Symbol" w:hAnsi="Symbol" w:hint="default"/>
      </w:rPr>
    </w:lvl>
    <w:lvl w:ilvl="1" w:tplc="467A08BC">
      <w:start w:val="1"/>
      <w:numFmt w:val="bullet"/>
      <w:lvlText w:val="o"/>
      <w:lvlJc w:val="left"/>
      <w:pPr>
        <w:ind w:left="1440" w:hanging="360"/>
      </w:pPr>
      <w:rPr>
        <w:rFonts w:ascii="Courier New" w:hAnsi="Courier New" w:cs="Courier New" w:hint="default"/>
      </w:rPr>
    </w:lvl>
    <w:lvl w:ilvl="2" w:tplc="77A45826" w:tentative="1">
      <w:start w:val="1"/>
      <w:numFmt w:val="bullet"/>
      <w:lvlText w:val=""/>
      <w:lvlJc w:val="left"/>
      <w:pPr>
        <w:ind w:left="2160" w:hanging="360"/>
      </w:pPr>
      <w:rPr>
        <w:rFonts w:ascii="Wingdings" w:hAnsi="Wingdings" w:hint="default"/>
      </w:rPr>
    </w:lvl>
    <w:lvl w:ilvl="3" w:tplc="0F929DD4" w:tentative="1">
      <w:start w:val="1"/>
      <w:numFmt w:val="bullet"/>
      <w:lvlText w:val=""/>
      <w:lvlJc w:val="left"/>
      <w:pPr>
        <w:ind w:left="2880" w:hanging="360"/>
      </w:pPr>
      <w:rPr>
        <w:rFonts w:ascii="Symbol" w:hAnsi="Symbol" w:hint="default"/>
      </w:rPr>
    </w:lvl>
    <w:lvl w:ilvl="4" w:tplc="3D764C76" w:tentative="1">
      <w:start w:val="1"/>
      <w:numFmt w:val="bullet"/>
      <w:lvlText w:val="o"/>
      <w:lvlJc w:val="left"/>
      <w:pPr>
        <w:ind w:left="3600" w:hanging="360"/>
      </w:pPr>
      <w:rPr>
        <w:rFonts w:ascii="Courier New" w:hAnsi="Courier New" w:cs="Courier New" w:hint="default"/>
      </w:rPr>
    </w:lvl>
    <w:lvl w:ilvl="5" w:tplc="CFB4CA72" w:tentative="1">
      <w:start w:val="1"/>
      <w:numFmt w:val="bullet"/>
      <w:lvlText w:val=""/>
      <w:lvlJc w:val="left"/>
      <w:pPr>
        <w:ind w:left="4320" w:hanging="360"/>
      </w:pPr>
      <w:rPr>
        <w:rFonts w:ascii="Wingdings" w:hAnsi="Wingdings" w:hint="default"/>
      </w:rPr>
    </w:lvl>
    <w:lvl w:ilvl="6" w:tplc="FF7CC84C" w:tentative="1">
      <w:start w:val="1"/>
      <w:numFmt w:val="bullet"/>
      <w:lvlText w:val=""/>
      <w:lvlJc w:val="left"/>
      <w:pPr>
        <w:ind w:left="5040" w:hanging="360"/>
      </w:pPr>
      <w:rPr>
        <w:rFonts w:ascii="Symbol" w:hAnsi="Symbol" w:hint="default"/>
      </w:rPr>
    </w:lvl>
    <w:lvl w:ilvl="7" w:tplc="B9EC0DCC" w:tentative="1">
      <w:start w:val="1"/>
      <w:numFmt w:val="bullet"/>
      <w:lvlText w:val="o"/>
      <w:lvlJc w:val="left"/>
      <w:pPr>
        <w:ind w:left="5760" w:hanging="360"/>
      </w:pPr>
      <w:rPr>
        <w:rFonts w:ascii="Courier New" w:hAnsi="Courier New" w:cs="Courier New" w:hint="default"/>
      </w:rPr>
    </w:lvl>
    <w:lvl w:ilvl="8" w:tplc="C7E894EC" w:tentative="1">
      <w:start w:val="1"/>
      <w:numFmt w:val="bullet"/>
      <w:lvlText w:val=""/>
      <w:lvlJc w:val="left"/>
      <w:pPr>
        <w:ind w:left="6480" w:hanging="360"/>
      </w:pPr>
      <w:rPr>
        <w:rFonts w:ascii="Wingdings" w:hAnsi="Wingdings" w:hint="default"/>
      </w:rPr>
    </w:lvl>
  </w:abstractNum>
  <w:abstractNum w:abstractNumId="833" w15:restartNumberingAfterBreak="0">
    <w:nsid w:val="5F4A700A"/>
    <w:multiLevelType w:val="hybridMultilevel"/>
    <w:tmpl w:val="0B3C66C6"/>
    <w:lvl w:ilvl="0" w:tplc="2800D0E2">
      <w:start w:val="1"/>
      <w:numFmt w:val="bullet"/>
      <w:lvlText w:val=""/>
      <w:lvlJc w:val="left"/>
      <w:pPr>
        <w:ind w:left="720" w:hanging="360"/>
      </w:pPr>
      <w:rPr>
        <w:rFonts w:ascii="Symbol" w:hAnsi="Symbol" w:hint="default"/>
      </w:rPr>
    </w:lvl>
    <w:lvl w:ilvl="1" w:tplc="06C62B16">
      <w:start w:val="1"/>
      <w:numFmt w:val="bullet"/>
      <w:lvlText w:val="o"/>
      <w:lvlJc w:val="left"/>
      <w:pPr>
        <w:ind w:left="1440" w:hanging="360"/>
      </w:pPr>
      <w:rPr>
        <w:rFonts w:ascii="Courier New" w:hAnsi="Courier New" w:cs="Courier New" w:hint="default"/>
      </w:rPr>
    </w:lvl>
    <w:lvl w:ilvl="2" w:tplc="6D861EFC" w:tentative="1">
      <w:start w:val="1"/>
      <w:numFmt w:val="bullet"/>
      <w:lvlText w:val=""/>
      <w:lvlJc w:val="left"/>
      <w:pPr>
        <w:ind w:left="2160" w:hanging="360"/>
      </w:pPr>
      <w:rPr>
        <w:rFonts w:ascii="Wingdings" w:hAnsi="Wingdings" w:hint="default"/>
      </w:rPr>
    </w:lvl>
    <w:lvl w:ilvl="3" w:tplc="0588AEF0" w:tentative="1">
      <w:start w:val="1"/>
      <w:numFmt w:val="bullet"/>
      <w:lvlText w:val=""/>
      <w:lvlJc w:val="left"/>
      <w:pPr>
        <w:ind w:left="2880" w:hanging="360"/>
      </w:pPr>
      <w:rPr>
        <w:rFonts w:ascii="Symbol" w:hAnsi="Symbol" w:hint="default"/>
      </w:rPr>
    </w:lvl>
    <w:lvl w:ilvl="4" w:tplc="B400094C" w:tentative="1">
      <w:start w:val="1"/>
      <w:numFmt w:val="bullet"/>
      <w:lvlText w:val="o"/>
      <w:lvlJc w:val="left"/>
      <w:pPr>
        <w:ind w:left="3600" w:hanging="360"/>
      </w:pPr>
      <w:rPr>
        <w:rFonts w:ascii="Courier New" w:hAnsi="Courier New" w:cs="Courier New" w:hint="default"/>
      </w:rPr>
    </w:lvl>
    <w:lvl w:ilvl="5" w:tplc="E3FA85F6" w:tentative="1">
      <w:start w:val="1"/>
      <w:numFmt w:val="bullet"/>
      <w:lvlText w:val=""/>
      <w:lvlJc w:val="left"/>
      <w:pPr>
        <w:ind w:left="4320" w:hanging="360"/>
      </w:pPr>
      <w:rPr>
        <w:rFonts w:ascii="Wingdings" w:hAnsi="Wingdings" w:hint="default"/>
      </w:rPr>
    </w:lvl>
    <w:lvl w:ilvl="6" w:tplc="B7D26A74" w:tentative="1">
      <w:start w:val="1"/>
      <w:numFmt w:val="bullet"/>
      <w:lvlText w:val=""/>
      <w:lvlJc w:val="left"/>
      <w:pPr>
        <w:ind w:left="5040" w:hanging="360"/>
      </w:pPr>
      <w:rPr>
        <w:rFonts w:ascii="Symbol" w:hAnsi="Symbol" w:hint="default"/>
      </w:rPr>
    </w:lvl>
    <w:lvl w:ilvl="7" w:tplc="675A63EE" w:tentative="1">
      <w:start w:val="1"/>
      <w:numFmt w:val="bullet"/>
      <w:lvlText w:val="o"/>
      <w:lvlJc w:val="left"/>
      <w:pPr>
        <w:ind w:left="5760" w:hanging="360"/>
      </w:pPr>
      <w:rPr>
        <w:rFonts w:ascii="Courier New" w:hAnsi="Courier New" w:cs="Courier New" w:hint="default"/>
      </w:rPr>
    </w:lvl>
    <w:lvl w:ilvl="8" w:tplc="0E22B130" w:tentative="1">
      <w:start w:val="1"/>
      <w:numFmt w:val="bullet"/>
      <w:lvlText w:val=""/>
      <w:lvlJc w:val="left"/>
      <w:pPr>
        <w:ind w:left="6480" w:hanging="360"/>
      </w:pPr>
      <w:rPr>
        <w:rFonts w:ascii="Wingdings" w:hAnsi="Wingdings" w:hint="default"/>
      </w:rPr>
    </w:lvl>
  </w:abstractNum>
  <w:abstractNum w:abstractNumId="834" w15:restartNumberingAfterBreak="0">
    <w:nsid w:val="5FAA4241"/>
    <w:multiLevelType w:val="hybridMultilevel"/>
    <w:tmpl w:val="D248C20A"/>
    <w:lvl w:ilvl="0" w:tplc="92CAC2CE">
      <w:start w:val="1"/>
      <w:numFmt w:val="bullet"/>
      <w:lvlText w:val=""/>
      <w:lvlJc w:val="left"/>
      <w:pPr>
        <w:ind w:left="720" w:hanging="360"/>
      </w:pPr>
      <w:rPr>
        <w:rFonts w:ascii="Symbol" w:hAnsi="Symbol" w:hint="default"/>
      </w:rPr>
    </w:lvl>
    <w:lvl w:ilvl="1" w:tplc="CF487C60">
      <w:start w:val="1"/>
      <w:numFmt w:val="bullet"/>
      <w:lvlText w:val="o"/>
      <w:lvlJc w:val="left"/>
      <w:pPr>
        <w:ind w:left="1440" w:hanging="360"/>
      </w:pPr>
      <w:rPr>
        <w:rFonts w:ascii="Courier New" w:hAnsi="Courier New" w:cs="Courier New" w:hint="default"/>
      </w:rPr>
    </w:lvl>
    <w:lvl w:ilvl="2" w:tplc="EB98C0BE" w:tentative="1">
      <w:start w:val="1"/>
      <w:numFmt w:val="bullet"/>
      <w:lvlText w:val=""/>
      <w:lvlJc w:val="left"/>
      <w:pPr>
        <w:ind w:left="2160" w:hanging="360"/>
      </w:pPr>
      <w:rPr>
        <w:rFonts w:ascii="Wingdings" w:hAnsi="Wingdings" w:hint="default"/>
      </w:rPr>
    </w:lvl>
    <w:lvl w:ilvl="3" w:tplc="C22235F2" w:tentative="1">
      <w:start w:val="1"/>
      <w:numFmt w:val="bullet"/>
      <w:lvlText w:val=""/>
      <w:lvlJc w:val="left"/>
      <w:pPr>
        <w:ind w:left="2880" w:hanging="360"/>
      </w:pPr>
      <w:rPr>
        <w:rFonts w:ascii="Symbol" w:hAnsi="Symbol" w:hint="default"/>
      </w:rPr>
    </w:lvl>
    <w:lvl w:ilvl="4" w:tplc="03DC5A1A" w:tentative="1">
      <w:start w:val="1"/>
      <w:numFmt w:val="bullet"/>
      <w:lvlText w:val="o"/>
      <w:lvlJc w:val="left"/>
      <w:pPr>
        <w:ind w:left="3600" w:hanging="360"/>
      </w:pPr>
      <w:rPr>
        <w:rFonts w:ascii="Courier New" w:hAnsi="Courier New" w:cs="Courier New" w:hint="default"/>
      </w:rPr>
    </w:lvl>
    <w:lvl w:ilvl="5" w:tplc="2A3EF5CE" w:tentative="1">
      <w:start w:val="1"/>
      <w:numFmt w:val="bullet"/>
      <w:lvlText w:val=""/>
      <w:lvlJc w:val="left"/>
      <w:pPr>
        <w:ind w:left="4320" w:hanging="360"/>
      </w:pPr>
      <w:rPr>
        <w:rFonts w:ascii="Wingdings" w:hAnsi="Wingdings" w:hint="default"/>
      </w:rPr>
    </w:lvl>
    <w:lvl w:ilvl="6" w:tplc="91FAAC8E" w:tentative="1">
      <w:start w:val="1"/>
      <w:numFmt w:val="bullet"/>
      <w:lvlText w:val=""/>
      <w:lvlJc w:val="left"/>
      <w:pPr>
        <w:ind w:left="5040" w:hanging="360"/>
      </w:pPr>
      <w:rPr>
        <w:rFonts w:ascii="Symbol" w:hAnsi="Symbol" w:hint="default"/>
      </w:rPr>
    </w:lvl>
    <w:lvl w:ilvl="7" w:tplc="468021CE" w:tentative="1">
      <w:start w:val="1"/>
      <w:numFmt w:val="bullet"/>
      <w:lvlText w:val="o"/>
      <w:lvlJc w:val="left"/>
      <w:pPr>
        <w:ind w:left="5760" w:hanging="360"/>
      </w:pPr>
      <w:rPr>
        <w:rFonts w:ascii="Courier New" w:hAnsi="Courier New" w:cs="Courier New" w:hint="default"/>
      </w:rPr>
    </w:lvl>
    <w:lvl w:ilvl="8" w:tplc="3602405A" w:tentative="1">
      <w:start w:val="1"/>
      <w:numFmt w:val="bullet"/>
      <w:lvlText w:val=""/>
      <w:lvlJc w:val="left"/>
      <w:pPr>
        <w:ind w:left="6480" w:hanging="360"/>
      </w:pPr>
      <w:rPr>
        <w:rFonts w:ascii="Wingdings" w:hAnsi="Wingdings" w:hint="default"/>
      </w:rPr>
    </w:lvl>
  </w:abstractNum>
  <w:abstractNum w:abstractNumId="835" w15:restartNumberingAfterBreak="0">
    <w:nsid w:val="5FBD28BD"/>
    <w:multiLevelType w:val="hybridMultilevel"/>
    <w:tmpl w:val="09A446DA"/>
    <w:lvl w:ilvl="0" w:tplc="7B5ABF0A">
      <w:start w:val="1"/>
      <w:numFmt w:val="bullet"/>
      <w:lvlText w:val=""/>
      <w:lvlJc w:val="left"/>
      <w:pPr>
        <w:ind w:left="720" w:hanging="360"/>
      </w:pPr>
      <w:rPr>
        <w:rFonts w:ascii="Symbol" w:hAnsi="Symbol" w:hint="default"/>
      </w:rPr>
    </w:lvl>
    <w:lvl w:ilvl="1" w:tplc="527A868A">
      <w:start w:val="1"/>
      <w:numFmt w:val="bullet"/>
      <w:lvlText w:val="o"/>
      <w:lvlJc w:val="left"/>
      <w:pPr>
        <w:ind w:left="1440" w:hanging="360"/>
      </w:pPr>
      <w:rPr>
        <w:rFonts w:ascii="Courier New" w:hAnsi="Courier New" w:cs="Courier New" w:hint="default"/>
      </w:rPr>
    </w:lvl>
    <w:lvl w:ilvl="2" w:tplc="F2D2E90A" w:tentative="1">
      <w:start w:val="1"/>
      <w:numFmt w:val="bullet"/>
      <w:lvlText w:val=""/>
      <w:lvlJc w:val="left"/>
      <w:pPr>
        <w:ind w:left="2160" w:hanging="360"/>
      </w:pPr>
      <w:rPr>
        <w:rFonts w:ascii="Wingdings" w:hAnsi="Wingdings" w:hint="default"/>
      </w:rPr>
    </w:lvl>
    <w:lvl w:ilvl="3" w:tplc="A31C01E2" w:tentative="1">
      <w:start w:val="1"/>
      <w:numFmt w:val="bullet"/>
      <w:lvlText w:val=""/>
      <w:lvlJc w:val="left"/>
      <w:pPr>
        <w:ind w:left="2880" w:hanging="360"/>
      </w:pPr>
      <w:rPr>
        <w:rFonts w:ascii="Symbol" w:hAnsi="Symbol" w:hint="default"/>
      </w:rPr>
    </w:lvl>
    <w:lvl w:ilvl="4" w:tplc="7310A0E8" w:tentative="1">
      <w:start w:val="1"/>
      <w:numFmt w:val="bullet"/>
      <w:lvlText w:val="o"/>
      <w:lvlJc w:val="left"/>
      <w:pPr>
        <w:ind w:left="3600" w:hanging="360"/>
      </w:pPr>
      <w:rPr>
        <w:rFonts w:ascii="Courier New" w:hAnsi="Courier New" w:cs="Courier New" w:hint="default"/>
      </w:rPr>
    </w:lvl>
    <w:lvl w:ilvl="5" w:tplc="583EC4D0" w:tentative="1">
      <w:start w:val="1"/>
      <w:numFmt w:val="bullet"/>
      <w:lvlText w:val=""/>
      <w:lvlJc w:val="left"/>
      <w:pPr>
        <w:ind w:left="4320" w:hanging="360"/>
      </w:pPr>
      <w:rPr>
        <w:rFonts w:ascii="Wingdings" w:hAnsi="Wingdings" w:hint="default"/>
      </w:rPr>
    </w:lvl>
    <w:lvl w:ilvl="6" w:tplc="06486B7C" w:tentative="1">
      <w:start w:val="1"/>
      <w:numFmt w:val="bullet"/>
      <w:lvlText w:val=""/>
      <w:lvlJc w:val="left"/>
      <w:pPr>
        <w:ind w:left="5040" w:hanging="360"/>
      </w:pPr>
      <w:rPr>
        <w:rFonts w:ascii="Symbol" w:hAnsi="Symbol" w:hint="default"/>
      </w:rPr>
    </w:lvl>
    <w:lvl w:ilvl="7" w:tplc="E4AE6D8A" w:tentative="1">
      <w:start w:val="1"/>
      <w:numFmt w:val="bullet"/>
      <w:lvlText w:val="o"/>
      <w:lvlJc w:val="left"/>
      <w:pPr>
        <w:ind w:left="5760" w:hanging="360"/>
      </w:pPr>
      <w:rPr>
        <w:rFonts w:ascii="Courier New" w:hAnsi="Courier New" w:cs="Courier New" w:hint="default"/>
      </w:rPr>
    </w:lvl>
    <w:lvl w:ilvl="8" w:tplc="DC7035A0" w:tentative="1">
      <w:start w:val="1"/>
      <w:numFmt w:val="bullet"/>
      <w:lvlText w:val=""/>
      <w:lvlJc w:val="left"/>
      <w:pPr>
        <w:ind w:left="6480" w:hanging="360"/>
      </w:pPr>
      <w:rPr>
        <w:rFonts w:ascii="Wingdings" w:hAnsi="Wingdings" w:hint="default"/>
      </w:rPr>
    </w:lvl>
  </w:abstractNum>
  <w:abstractNum w:abstractNumId="836" w15:restartNumberingAfterBreak="0">
    <w:nsid w:val="5FF75E48"/>
    <w:multiLevelType w:val="hybridMultilevel"/>
    <w:tmpl w:val="7C14A022"/>
    <w:lvl w:ilvl="0" w:tplc="D6507D6A">
      <w:start w:val="1"/>
      <w:numFmt w:val="bullet"/>
      <w:lvlText w:val=""/>
      <w:lvlJc w:val="left"/>
      <w:pPr>
        <w:ind w:left="720" w:hanging="360"/>
      </w:pPr>
      <w:rPr>
        <w:rFonts w:ascii="Symbol" w:hAnsi="Symbol" w:hint="default"/>
      </w:rPr>
    </w:lvl>
    <w:lvl w:ilvl="1" w:tplc="D4289D66" w:tentative="1">
      <w:start w:val="1"/>
      <w:numFmt w:val="bullet"/>
      <w:lvlText w:val="o"/>
      <w:lvlJc w:val="left"/>
      <w:pPr>
        <w:ind w:left="1440" w:hanging="360"/>
      </w:pPr>
      <w:rPr>
        <w:rFonts w:ascii="Courier New" w:hAnsi="Courier New" w:cs="Courier New" w:hint="default"/>
      </w:rPr>
    </w:lvl>
    <w:lvl w:ilvl="2" w:tplc="D34C99B0">
      <w:start w:val="1"/>
      <w:numFmt w:val="bullet"/>
      <w:lvlText w:val=""/>
      <w:lvlJc w:val="left"/>
      <w:pPr>
        <w:ind w:left="2160" w:hanging="360"/>
      </w:pPr>
      <w:rPr>
        <w:rFonts w:ascii="Wingdings" w:hAnsi="Wingdings" w:hint="default"/>
      </w:rPr>
    </w:lvl>
    <w:lvl w:ilvl="3" w:tplc="8A08D6F8" w:tentative="1">
      <w:start w:val="1"/>
      <w:numFmt w:val="bullet"/>
      <w:lvlText w:val=""/>
      <w:lvlJc w:val="left"/>
      <w:pPr>
        <w:ind w:left="2880" w:hanging="360"/>
      </w:pPr>
      <w:rPr>
        <w:rFonts w:ascii="Symbol" w:hAnsi="Symbol" w:hint="default"/>
      </w:rPr>
    </w:lvl>
    <w:lvl w:ilvl="4" w:tplc="9356B9E4" w:tentative="1">
      <w:start w:val="1"/>
      <w:numFmt w:val="bullet"/>
      <w:lvlText w:val="o"/>
      <w:lvlJc w:val="left"/>
      <w:pPr>
        <w:ind w:left="3600" w:hanging="360"/>
      </w:pPr>
      <w:rPr>
        <w:rFonts w:ascii="Courier New" w:hAnsi="Courier New" w:cs="Courier New" w:hint="default"/>
      </w:rPr>
    </w:lvl>
    <w:lvl w:ilvl="5" w:tplc="089A6034" w:tentative="1">
      <w:start w:val="1"/>
      <w:numFmt w:val="bullet"/>
      <w:lvlText w:val=""/>
      <w:lvlJc w:val="left"/>
      <w:pPr>
        <w:ind w:left="4320" w:hanging="360"/>
      </w:pPr>
      <w:rPr>
        <w:rFonts w:ascii="Wingdings" w:hAnsi="Wingdings" w:hint="default"/>
      </w:rPr>
    </w:lvl>
    <w:lvl w:ilvl="6" w:tplc="43F813B6" w:tentative="1">
      <w:start w:val="1"/>
      <w:numFmt w:val="bullet"/>
      <w:lvlText w:val=""/>
      <w:lvlJc w:val="left"/>
      <w:pPr>
        <w:ind w:left="5040" w:hanging="360"/>
      </w:pPr>
      <w:rPr>
        <w:rFonts w:ascii="Symbol" w:hAnsi="Symbol" w:hint="default"/>
      </w:rPr>
    </w:lvl>
    <w:lvl w:ilvl="7" w:tplc="8B42F718" w:tentative="1">
      <w:start w:val="1"/>
      <w:numFmt w:val="bullet"/>
      <w:lvlText w:val="o"/>
      <w:lvlJc w:val="left"/>
      <w:pPr>
        <w:ind w:left="5760" w:hanging="360"/>
      </w:pPr>
      <w:rPr>
        <w:rFonts w:ascii="Courier New" w:hAnsi="Courier New" w:cs="Courier New" w:hint="default"/>
      </w:rPr>
    </w:lvl>
    <w:lvl w:ilvl="8" w:tplc="E1CCF8BE" w:tentative="1">
      <w:start w:val="1"/>
      <w:numFmt w:val="bullet"/>
      <w:lvlText w:val=""/>
      <w:lvlJc w:val="left"/>
      <w:pPr>
        <w:ind w:left="6480" w:hanging="360"/>
      </w:pPr>
      <w:rPr>
        <w:rFonts w:ascii="Wingdings" w:hAnsi="Wingdings" w:hint="default"/>
      </w:rPr>
    </w:lvl>
  </w:abstractNum>
  <w:abstractNum w:abstractNumId="837" w15:restartNumberingAfterBreak="0">
    <w:nsid w:val="60270F03"/>
    <w:multiLevelType w:val="hybridMultilevel"/>
    <w:tmpl w:val="0F268244"/>
    <w:lvl w:ilvl="0" w:tplc="D1C06B10">
      <w:start w:val="1"/>
      <w:numFmt w:val="bullet"/>
      <w:lvlText w:val=""/>
      <w:lvlJc w:val="left"/>
      <w:pPr>
        <w:ind w:left="720" w:hanging="360"/>
      </w:pPr>
      <w:rPr>
        <w:rFonts w:ascii="Symbol" w:hAnsi="Symbol" w:hint="default"/>
      </w:rPr>
    </w:lvl>
    <w:lvl w:ilvl="1" w:tplc="B0760E12">
      <w:start w:val="1"/>
      <w:numFmt w:val="bullet"/>
      <w:lvlText w:val="o"/>
      <w:lvlJc w:val="left"/>
      <w:pPr>
        <w:ind w:left="1440" w:hanging="360"/>
      </w:pPr>
      <w:rPr>
        <w:rFonts w:ascii="Courier New" w:hAnsi="Courier New" w:cs="Courier New" w:hint="default"/>
      </w:rPr>
    </w:lvl>
    <w:lvl w:ilvl="2" w:tplc="23920652" w:tentative="1">
      <w:start w:val="1"/>
      <w:numFmt w:val="bullet"/>
      <w:lvlText w:val=""/>
      <w:lvlJc w:val="left"/>
      <w:pPr>
        <w:ind w:left="2160" w:hanging="360"/>
      </w:pPr>
      <w:rPr>
        <w:rFonts w:ascii="Wingdings" w:hAnsi="Wingdings" w:hint="default"/>
      </w:rPr>
    </w:lvl>
    <w:lvl w:ilvl="3" w:tplc="CFF6A39A" w:tentative="1">
      <w:start w:val="1"/>
      <w:numFmt w:val="bullet"/>
      <w:lvlText w:val=""/>
      <w:lvlJc w:val="left"/>
      <w:pPr>
        <w:ind w:left="2880" w:hanging="360"/>
      </w:pPr>
      <w:rPr>
        <w:rFonts w:ascii="Symbol" w:hAnsi="Symbol" w:hint="default"/>
      </w:rPr>
    </w:lvl>
    <w:lvl w:ilvl="4" w:tplc="D3AE3D4E" w:tentative="1">
      <w:start w:val="1"/>
      <w:numFmt w:val="bullet"/>
      <w:lvlText w:val="o"/>
      <w:lvlJc w:val="left"/>
      <w:pPr>
        <w:ind w:left="3600" w:hanging="360"/>
      </w:pPr>
      <w:rPr>
        <w:rFonts w:ascii="Courier New" w:hAnsi="Courier New" w:cs="Courier New" w:hint="default"/>
      </w:rPr>
    </w:lvl>
    <w:lvl w:ilvl="5" w:tplc="5E542E66" w:tentative="1">
      <w:start w:val="1"/>
      <w:numFmt w:val="bullet"/>
      <w:lvlText w:val=""/>
      <w:lvlJc w:val="left"/>
      <w:pPr>
        <w:ind w:left="4320" w:hanging="360"/>
      </w:pPr>
      <w:rPr>
        <w:rFonts w:ascii="Wingdings" w:hAnsi="Wingdings" w:hint="default"/>
      </w:rPr>
    </w:lvl>
    <w:lvl w:ilvl="6" w:tplc="7B864D4C" w:tentative="1">
      <w:start w:val="1"/>
      <w:numFmt w:val="bullet"/>
      <w:lvlText w:val=""/>
      <w:lvlJc w:val="left"/>
      <w:pPr>
        <w:ind w:left="5040" w:hanging="360"/>
      </w:pPr>
      <w:rPr>
        <w:rFonts w:ascii="Symbol" w:hAnsi="Symbol" w:hint="default"/>
      </w:rPr>
    </w:lvl>
    <w:lvl w:ilvl="7" w:tplc="EE527EFC" w:tentative="1">
      <w:start w:val="1"/>
      <w:numFmt w:val="bullet"/>
      <w:lvlText w:val="o"/>
      <w:lvlJc w:val="left"/>
      <w:pPr>
        <w:ind w:left="5760" w:hanging="360"/>
      </w:pPr>
      <w:rPr>
        <w:rFonts w:ascii="Courier New" w:hAnsi="Courier New" w:cs="Courier New" w:hint="default"/>
      </w:rPr>
    </w:lvl>
    <w:lvl w:ilvl="8" w:tplc="F9C6C38A" w:tentative="1">
      <w:start w:val="1"/>
      <w:numFmt w:val="bullet"/>
      <w:lvlText w:val=""/>
      <w:lvlJc w:val="left"/>
      <w:pPr>
        <w:ind w:left="6480" w:hanging="360"/>
      </w:pPr>
      <w:rPr>
        <w:rFonts w:ascii="Wingdings" w:hAnsi="Wingdings" w:hint="default"/>
      </w:rPr>
    </w:lvl>
  </w:abstractNum>
  <w:abstractNum w:abstractNumId="838" w15:restartNumberingAfterBreak="0">
    <w:nsid w:val="609E507D"/>
    <w:multiLevelType w:val="hybridMultilevel"/>
    <w:tmpl w:val="FD728ADA"/>
    <w:lvl w:ilvl="0" w:tplc="5AA835A2">
      <w:start w:val="1"/>
      <w:numFmt w:val="bullet"/>
      <w:lvlText w:val=""/>
      <w:lvlJc w:val="left"/>
      <w:pPr>
        <w:ind w:left="720" w:hanging="360"/>
      </w:pPr>
      <w:rPr>
        <w:rFonts w:ascii="Symbol" w:hAnsi="Symbol" w:hint="default"/>
      </w:rPr>
    </w:lvl>
    <w:lvl w:ilvl="1" w:tplc="0EAAEEA4">
      <w:start w:val="1"/>
      <w:numFmt w:val="bullet"/>
      <w:lvlText w:val="o"/>
      <w:lvlJc w:val="left"/>
      <w:pPr>
        <w:ind w:left="1440" w:hanging="360"/>
      </w:pPr>
      <w:rPr>
        <w:rFonts w:ascii="Courier New" w:hAnsi="Courier New" w:cs="Courier New" w:hint="default"/>
      </w:rPr>
    </w:lvl>
    <w:lvl w:ilvl="2" w:tplc="ADFAD752" w:tentative="1">
      <w:start w:val="1"/>
      <w:numFmt w:val="bullet"/>
      <w:lvlText w:val=""/>
      <w:lvlJc w:val="left"/>
      <w:pPr>
        <w:ind w:left="2160" w:hanging="360"/>
      </w:pPr>
      <w:rPr>
        <w:rFonts w:ascii="Wingdings" w:hAnsi="Wingdings" w:hint="default"/>
      </w:rPr>
    </w:lvl>
    <w:lvl w:ilvl="3" w:tplc="E23EEFF8" w:tentative="1">
      <w:start w:val="1"/>
      <w:numFmt w:val="bullet"/>
      <w:lvlText w:val=""/>
      <w:lvlJc w:val="left"/>
      <w:pPr>
        <w:ind w:left="2880" w:hanging="360"/>
      </w:pPr>
      <w:rPr>
        <w:rFonts w:ascii="Symbol" w:hAnsi="Symbol" w:hint="default"/>
      </w:rPr>
    </w:lvl>
    <w:lvl w:ilvl="4" w:tplc="83F4AC44" w:tentative="1">
      <w:start w:val="1"/>
      <w:numFmt w:val="bullet"/>
      <w:lvlText w:val="o"/>
      <w:lvlJc w:val="left"/>
      <w:pPr>
        <w:ind w:left="3600" w:hanging="360"/>
      </w:pPr>
      <w:rPr>
        <w:rFonts w:ascii="Courier New" w:hAnsi="Courier New" w:cs="Courier New" w:hint="default"/>
      </w:rPr>
    </w:lvl>
    <w:lvl w:ilvl="5" w:tplc="1B0CEDBE" w:tentative="1">
      <w:start w:val="1"/>
      <w:numFmt w:val="bullet"/>
      <w:lvlText w:val=""/>
      <w:lvlJc w:val="left"/>
      <w:pPr>
        <w:ind w:left="4320" w:hanging="360"/>
      </w:pPr>
      <w:rPr>
        <w:rFonts w:ascii="Wingdings" w:hAnsi="Wingdings" w:hint="default"/>
      </w:rPr>
    </w:lvl>
    <w:lvl w:ilvl="6" w:tplc="2138AB0C" w:tentative="1">
      <w:start w:val="1"/>
      <w:numFmt w:val="bullet"/>
      <w:lvlText w:val=""/>
      <w:lvlJc w:val="left"/>
      <w:pPr>
        <w:ind w:left="5040" w:hanging="360"/>
      </w:pPr>
      <w:rPr>
        <w:rFonts w:ascii="Symbol" w:hAnsi="Symbol" w:hint="default"/>
      </w:rPr>
    </w:lvl>
    <w:lvl w:ilvl="7" w:tplc="84E60980" w:tentative="1">
      <w:start w:val="1"/>
      <w:numFmt w:val="bullet"/>
      <w:lvlText w:val="o"/>
      <w:lvlJc w:val="left"/>
      <w:pPr>
        <w:ind w:left="5760" w:hanging="360"/>
      </w:pPr>
      <w:rPr>
        <w:rFonts w:ascii="Courier New" w:hAnsi="Courier New" w:cs="Courier New" w:hint="default"/>
      </w:rPr>
    </w:lvl>
    <w:lvl w:ilvl="8" w:tplc="F134F36E" w:tentative="1">
      <w:start w:val="1"/>
      <w:numFmt w:val="bullet"/>
      <w:lvlText w:val=""/>
      <w:lvlJc w:val="left"/>
      <w:pPr>
        <w:ind w:left="6480" w:hanging="360"/>
      </w:pPr>
      <w:rPr>
        <w:rFonts w:ascii="Wingdings" w:hAnsi="Wingdings" w:hint="default"/>
      </w:rPr>
    </w:lvl>
  </w:abstractNum>
  <w:abstractNum w:abstractNumId="839" w15:restartNumberingAfterBreak="0">
    <w:nsid w:val="60CE0870"/>
    <w:multiLevelType w:val="hybridMultilevel"/>
    <w:tmpl w:val="D5B4E8D8"/>
    <w:lvl w:ilvl="0" w:tplc="68642580">
      <w:start w:val="1"/>
      <w:numFmt w:val="bullet"/>
      <w:lvlText w:val=""/>
      <w:lvlJc w:val="left"/>
      <w:pPr>
        <w:ind w:left="720" w:hanging="360"/>
      </w:pPr>
      <w:rPr>
        <w:rFonts w:ascii="Symbol" w:hAnsi="Symbol" w:hint="default"/>
      </w:rPr>
    </w:lvl>
    <w:lvl w:ilvl="1" w:tplc="22C8AC62" w:tentative="1">
      <w:start w:val="1"/>
      <w:numFmt w:val="bullet"/>
      <w:lvlText w:val="o"/>
      <w:lvlJc w:val="left"/>
      <w:pPr>
        <w:ind w:left="1440" w:hanging="360"/>
      </w:pPr>
      <w:rPr>
        <w:rFonts w:ascii="Courier New" w:hAnsi="Courier New" w:cs="Courier New" w:hint="default"/>
      </w:rPr>
    </w:lvl>
    <w:lvl w:ilvl="2" w:tplc="C7A0F0B4">
      <w:start w:val="1"/>
      <w:numFmt w:val="bullet"/>
      <w:lvlText w:val=""/>
      <w:lvlJc w:val="left"/>
      <w:pPr>
        <w:ind w:left="2160" w:hanging="360"/>
      </w:pPr>
      <w:rPr>
        <w:rFonts w:ascii="Wingdings" w:hAnsi="Wingdings" w:hint="default"/>
      </w:rPr>
    </w:lvl>
    <w:lvl w:ilvl="3" w:tplc="ACFCEEB2" w:tentative="1">
      <w:start w:val="1"/>
      <w:numFmt w:val="bullet"/>
      <w:lvlText w:val=""/>
      <w:lvlJc w:val="left"/>
      <w:pPr>
        <w:ind w:left="2880" w:hanging="360"/>
      </w:pPr>
      <w:rPr>
        <w:rFonts w:ascii="Symbol" w:hAnsi="Symbol" w:hint="default"/>
      </w:rPr>
    </w:lvl>
    <w:lvl w:ilvl="4" w:tplc="E80CD5F0" w:tentative="1">
      <w:start w:val="1"/>
      <w:numFmt w:val="bullet"/>
      <w:lvlText w:val="o"/>
      <w:lvlJc w:val="left"/>
      <w:pPr>
        <w:ind w:left="3600" w:hanging="360"/>
      </w:pPr>
      <w:rPr>
        <w:rFonts w:ascii="Courier New" w:hAnsi="Courier New" w:cs="Courier New" w:hint="default"/>
      </w:rPr>
    </w:lvl>
    <w:lvl w:ilvl="5" w:tplc="F59878AA" w:tentative="1">
      <w:start w:val="1"/>
      <w:numFmt w:val="bullet"/>
      <w:lvlText w:val=""/>
      <w:lvlJc w:val="left"/>
      <w:pPr>
        <w:ind w:left="4320" w:hanging="360"/>
      </w:pPr>
      <w:rPr>
        <w:rFonts w:ascii="Wingdings" w:hAnsi="Wingdings" w:hint="default"/>
      </w:rPr>
    </w:lvl>
    <w:lvl w:ilvl="6" w:tplc="967A5CEC" w:tentative="1">
      <w:start w:val="1"/>
      <w:numFmt w:val="bullet"/>
      <w:lvlText w:val=""/>
      <w:lvlJc w:val="left"/>
      <w:pPr>
        <w:ind w:left="5040" w:hanging="360"/>
      </w:pPr>
      <w:rPr>
        <w:rFonts w:ascii="Symbol" w:hAnsi="Symbol" w:hint="default"/>
      </w:rPr>
    </w:lvl>
    <w:lvl w:ilvl="7" w:tplc="3976BC48" w:tentative="1">
      <w:start w:val="1"/>
      <w:numFmt w:val="bullet"/>
      <w:lvlText w:val="o"/>
      <w:lvlJc w:val="left"/>
      <w:pPr>
        <w:ind w:left="5760" w:hanging="360"/>
      </w:pPr>
      <w:rPr>
        <w:rFonts w:ascii="Courier New" w:hAnsi="Courier New" w:cs="Courier New" w:hint="default"/>
      </w:rPr>
    </w:lvl>
    <w:lvl w:ilvl="8" w:tplc="CACA55EC" w:tentative="1">
      <w:start w:val="1"/>
      <w:numFmt w:val="bullet"/>
      <w:lvlText w:val=""/>
      <w:lvlJc w:val="left"/>
      <w:pPr>
        <w:ind w:left="6480" w:hanging="360"/>
      </w:pPr>
      <w:rPr>
        <w:rFonts w:ascii="Wingdings" w:hAnsi="Wingdings" w:hint="default"/>
      </w:rPr>
    </w:lvl>
  </w:abstractNum>
  <w:abstractNum w:abstractNumId="840" w15:restartNumberingAfterBreak="0">
    <w:nsid w:val="61181580"/>
    <w:multiLevelType w:val="hybridMultilevel"/>
    <w:tmpl w:val="10608EFC"/>
    <w:lvl w:ilvl="0" w:tplc="DCD8ECA8">
      <w:start w:val="1"/>
      <w:numFmt w:val="bullet"/>
      <w:lvlText w:val=""/>
      <w:lvlJc w:val="left"/>
      <w:pPr>
        <w:ind w:left="720" w:hanging="360"/>
      </w:pPr>
      <w:rPr>
        <w:rFonts w:ascii="Symbol" w:hAnsi="Symbol" w:hint="default"/>
      </w:rPr>
    </w:lvl>
    <w:lvl w:ilvl="1" w:tplc="A52028B6" w:tentative="1">
      <w:start w:val="1"/>
      <w:numFmt w:val="bullet"/>
      <w:lvlText w:val="o"/>
      <w:lvlJc w:val="left"/>
      <w:pPr>
        <w:ind w:left="1440" w:hanging="360"/>
      </w:pPr>
      <w:rPr>
        <w:rFonts w:ascii="Courier New" w:hAnsi="Courier New" w:cs="Courier New" w:hint="default"/>
      </w:rPr>
    </w:lvl>
    <w:lvl w:ilvl="2" w:tplc="327A0410">
      <w:start w:val="1"/>
      <w:numFmt w:val="bullet"/>
      <w:lvlText w:val=""/>
      <w:lvlJc w:val="left"/>
      <w:pPr>
        <w:ind w:left="2160" w:hanging="360"/>
      </w:pPr>
      <w:rPr>
        <w:rFonts w:ascii="Wingdings" w:hAnsi="Wingdings" w:hint="default"/>
      </w:rPr>
    </w:lvl>
    <w:lvl w:ilvl="3" w:tplc="4DE609E0" w:tentative="1">
      <w:start w:val="1"/>
      <w:numFmt w:val="bullet"/>
      <w:lvlText w:val=""/>
      <w:lvlJc w:val="left"/>
      <w:pPr>
        <w:ind w:left="2880" w:hanging="360"/>
      </w:pPr>
      <w:rPr>
        <w:rFonts w:ascii="Symbol" w:hAnsi="Symbol" w:hint="default"/>
      </w:rPr>
    </w:lvl>
    <w:lvl w:ilvl="4" w:tplc="560C72E0" w:tentative="1">
      <w:start w:val="1"/>
      <w:numFmt w:val="bullet"/>
      <w:lvlText w:val="o"/>
      <w:lvlJc w:val="left"/>
      <w:pPr>
        <w:ind w:left="3600" w:hanging="360"/>
      </w:pPr>
      <w:rPr>
        <w:rFonts w:ascii="Courier New" w:hAnsi="Courier New" w:cs="Courier New" w:hint="default"/>
      </w:rPr>
    </w:lvl>
    <w:lvl w:ilvl="5" w:tplc="6D6081F4" w:tentative="1">
      <w:start w:val="1"/>
      <w:numFmt w:val="bullet"/>
      <w:lvlText w:val=""/>
      <w:lvlJc w:val="left"/>
      <w:pPr>
        <w:ind w:left="4320" w:hanging="360"/>
      </w:pPr>
      <w:rPr>
        <w:rFonts w:ascii="Wingdings" w:hAnsi="Wingdings" w:hint="default"/>
      </w:rPr>
    </w:lvl>
    <w:lvl w:ilvl="6" w:tplc="0BE49054" w:tentative="1">
      <w:start w:val="1"/>
      <w:numFmt w:val="bullet"/>
      <w:lvlText w:val=""/>
      <w:lvlJc w:val="left"/>
      <w:pPr>
        <w:ind w:left="5040" w:hanging="360"/>
      </w:pPr>
      <w:rPr>
        <w:rFonts w:ascii="Symbol" w:hAnsi="Symbol" w:hint="default"/>
      </w:rPr>
    </w:lvl>
    <w:lvl w:ilvl="7" w:tplc="587E5114" w:tentative="1">
      <w:start w:val="1"/>
      <w:numFmt w:val="bullet"/>
      <w:lvlText w:val="o"/>
      <w:lvlJc w:val="left"/>
      <w:pPr>
        <w:ind w:left="5760" w:hanging="360"/>
      </w:pPr>
      <w:rPr>
        <w:rFonts w:ascii="Courier New" w:hAnsi="Courier New" w:cs="Courier New" w:hint="default"/>
      </w:rPr>
    </w:lvl>
    <w:lvl w:ilvl="8" w:tplc="BE9638B6" w:tentative="1">
      <w:start w:val="1"/>
      <w:numFmt w:val="bullet"/>
      <w:lvlText w:val=""/>
      <w:lvlJc w:val="left"/>
      <w:pPr>
        <w:ind w:left="6480" w:hanging="360"/>
      </w:pPr>
      <w:rPr>
        <w:rFonts w:ascii="Wingdings" w:hAnsi="Wingdings" w:hint="default"/>
      </w:rPr>
    </w:lvl>
  </w:abstractNum>
  <w:abstractNum w:abstractNumId="841" w15:restartNumberingAfterBreak="0">
    <w:nsid w:val="614E321F"/>
    <w:multiLevelType w:val="hybridMultilevel"/>
    <w:tmpl w:val="360CF7B4"/>
    <w:lvl w:ilvl="0" w:tplc="531A949E">
      <w:start w:val="1"/>
      <w:numFmt w:val="bullet"/>
      <w:lvlText w:val=""/>
      <w:lvlJc w:val="left"/>
      <w:pPr>
        <w:ind w:left="720" w:hanging="360"/>
      </w:pPr>
      <w:rPr>
        <w:rFonts w:ascii="Symbol" w:hAnsi="Symbol" w:hint="default"/>
      </w:rPr>
    </w:lvl>
    <w:lvl w:ilvl="1" w:tplc="0C600924">
      <w:start w:val="1"/>
      <w:numFmt w:val="bullet"/>
      <w:lvlText w:val="o"/>
      <w:lvlJc w:val="left"/>
      <w:pPr>
        <w:ind w:left="1440" w:hanging="360"/>
      </w:pPr>
      <w:rPr>
        <w:rFonts w:ascii="Courier New" w:hAnsi="Courier New" w:cs="Courier New" w:hint="default"/>
      </w:rPr>
    </w:lvl>
    <w:lvl w:ilvl="2" w:tplc="F2068632" w:tentative="1">
      <w:start w:val="1"/>
      <w:numFmt w:val="bullet"/>
      <w:lvlText w:val=""/>
      <w:lvlJc w:val="left"/>
      <w:pPr>
        <w:ind w:left="2160" w:hanging="360"/>
      </w:pPr>
      <w:rPr>
        <w:rFonts w:ascii="Wingdings" w:hAnsi="Wingdings" w:hint="default"/>
      </w:rPr>
    </w:lvl>
    <w:lvl w:ilvl="3" w:tplc="D08060EC" w:tentative="1">
      <w:start w:val="1"/>
      <w:numFmt w:val="bullet"/>
      <w:lvlText w:val=""/>
      <w:lvlJc w:val="left"/>
      <w:pPr>
        <w:ind w:left="2880" w:hanging="360"/>
      </w:pPr>
      <w:rPr>
        <w:rFonts w:ascii="Symbol" w:hAnsi="Symbol" w:hint="default"/>
      </w:rPr>
    </w:lvl>
    <w:lvl w:ilvl="4" w:tplc="B7828F52" w:tentative="1">
      <w:start w:val="1"/>
      <w:numFmt w:val="bullet"/>
      <w:lvlText w:val="o"/>
      <w:lvlJc w:val="left"/>
      <w:pPr>
        <w:ind w:left="3600" w:hanging="360"/>
      </w:pPr>
      <w:rPr>
        <w:rFonts w:ascii="Courier New" w:hAnsi="Courier New" w:cs="Courier New" w:hint="default"/>
      </w:rPr>
    </w:lvl>
    <w:lvl w:ilvl="5" w:tplc="C48CDCF4" w:tentative="1">
      <w:start w:val="1"/>
      <w:numFmt w:val="bullet"/>
      <w:lvlText w:val=""/>
      <w:lvlJc w:val="left"/>
      <w:pPr>
        <w:ind w:left="4320" w:hanging="360"/>
      </w:pPr>
      <w:rPr>
        <w:rFonts w:ascii="Wingdings" w:hAnsi="Wingdings" w:hint="default"/>
      </w:rPr>
    </w:lvl>
    <w:lvl w:ilvl="6" w:tplc="3DA2D03E" w:tentative="1">
      <w:start w:val="1"/>
      <w:numFmt w:val="bullet"/>
      <w:lvlText w:val=""/>
      <w:lvlJc w:val="left"/>
      <w:pPr>
        <w:ind w:left="5040" w:hanging="360"/>
      </w:pPr>
      <w:rPr>
        <w:rFonts w:ascii="Symbol" w:hAnsi="Symbol" w:hint="default"/>
      </w:rPr>
    </w:lvl>
    <w:lvl w:ilvl="7" w:tplc="90825B58" w:tentative="1">
      <w:start w:val="1"/>
      <w:numFmt w:val="bullet"/>
      <w:lvlText w:val="o"/>
      <w:lvlJc w:val="left"/>
      <w:pPr>
        <w:ind w:left="5760" w:hanging="360"/>
      </w:pPr>
      <w:rPr>
        <w:rFonts w:ascii="Courier New" w:hAnsi="Courier New" w:cs="Courier New" w:hint="default"/>
      </w:rPr>
    </w:lvl>
    <w:lvl w:ilvl="8" w:tplc="A69677DE" w:tentative="1">
      <w:start w:val="1"/>
      <w:numFmt w:val="bullet"/>
      <w:lvlText w:val=""/>
      <w:lvlJc w:val="left"/>
      <w:pPr>
        <w:ind w:left="6480" w:hanging="360"/>
      </w:pPr>
      <w:rPr>
        <w:rFonts w:ascii="Wingdings" w:hAnsi="Wingdings" w:hint="default"/>
      </w:rPr>
    </w:lvl>
  </w:abstractNum>
  <w:abstractNum w:abstractNumId="842" w15:restartNumberingAfterBreak="0">
    <w:nsid w:val="61595AEF"/>
    <w:multiLevelType w:val="hybridMultilevel"/>
    <w:tmpl w:val="84AC6356"/>
    <w:lvl w:ilvl="0" w:tplc="474827EA">
      <w:start w:val="1"/>
      <w:numFmt w:val="bullet"/>
      <w:lvlText w:val=""/>
      <w:lvlJc w:val="left"/>
      <w:pPr>
        <w:ind w:left="720" w:hanging="360"/>
      </w:pPr>
      <w:rPr>
        <w:rFonts w:ascii="Symbol" w:hAnsi="Symbol" w:hint="default"/>
      </w:rPr>
    </w:lvl>
    <w:lvl w:ilvl="1" w:tplc="81CAA1CA">
      <w:start w:val="1"/>
      <w:numFmt w:val="bullet"/>
      <w:lvlText w:val="o"/>
      <w:lvlJc w:val="left"/>
      <w:pPr>
        <w:ind w:left="1440" w:hanging="360"/>
      </w:pPr>
      <w:rPr>
        <w:rFonts w:ascii="Courier New" w:hAnsi="Courier New" w:cs="Courier New" w:hint="default"/>
      </w:rPr>
    </w:lvl>
    <w:lvl w:ilvl="2" w:tplc="6CCC3C62" w:tentative="1">
      <w:start w:val="1"/>
      <w:numFmt w:val="bullet"/>
      <w:lvlText w:val=""/>
      <w:lvlJc w:val="left"/>
      <w:pPr>
        <w:ind w:left="2160" w:hanging="360"/>
      </w:pPr>
      <w:rPr>
        <w:rFonts w:ascii="Wingdings" w:hAnsi="Wingdings" w:hint="default"/>
      </w:rPr>
    </w:lvl>
    <w:lvl w:ilvl="3" w:tplc="068C75D0" w:tentative="1">
      <w:start w:val="1"/>
      <w:numFmt w:val="bullet"/>
      <w:lvlText w:val=""/>
      <w:lvlJc w:val="left"/>
      <w:pPr>
        <w:ind w:left="2880" w:hanging="360"/>
      </w:pPr>
      <w:rPr>
        <w:rFonts w:ascii="Symbol" w:hAnsi="Symbol" w:hint="default"/>
      </w:rPr>
    </w:lvl>
    <w:lvl w:ilvl="4" w:tplc="28D4BC82" w:tentative="1">
      <w:start w:val="1"/>
      <w:numFmt w:val="bullet"/>
      <w:lvlText w:val="o"/>
      <w:lvlJc w:val="left"/>
      <w:pPr>
        <w:ind w:left="3600" w:hanging="360"/>
      </w:pPr>
      <w:rPr>
        <w:rFonts w:ascii="Courier New" w:hAnsi="Courier New" w:cs="Courier New" w:hint="default"/>
      </w:rPr>
    </w:lvl>
    <w:lvl w:ilvl="5" w:tplc="5374169A" w:tentative="1">
      <w:start w:val="1"/>
      <w:numFmt w:val="bullet"/>
      <w:lvlText w:val=""/>
      <w:lvlJc w:val="left"/>
      <w:pPr>
        <w:ind w:left="4320" w:hanging="360"/>
      </w:pPr>
      <w:rPr>
        <w:rFonts w:ascii="Wingdings" w:hAnsi="Wingdings" w:hint="default"/>
      </w:rPr>
    </w:lvl>
    <w:lvl w:ilvl="6" w:tplc="96B2B822" w:tentative="1">
      <w:start w:val="1"/>
      <w:numFmt w:val="bullet"/>
      <w:lvlText w:val=""/>
      <w:lvlJc w:val="left"/>
      <w:pPr>
        <w:ind w:left="5040" w:hanging="360"/>
      </w:pPr>
      <w:rPr>
        <w:rFonts w:ascii="Symbol" w:hAnsi="Symbol" w:hint="default"/>
      </w:rPr>
    </w:lvl>
    <w:lvl w:ilvl="7" w:tplc="9D8EE6CE" w:tentative="1">
      <w:start w:val="1"/>
      <w:numFmt w:val="bullet"/>
      <w:lvlText w:val="o"/>
      <w:lvlJc w:val="left"/>
      <w:pPr>
        <w:ind w:left="5760" w:hanging="360"/>
      </w:pPr>
      <w:rPr>
        <w:rFonts w:ascii="Courier New" w:hAnsi="Courier New" w:cs="Courier New" w:hint="default"/>
      </w:rPr>
    </w:lvl>
    <w:lvl w:ilvl="8" w:tplc="E822E3FE" w:tentative="1">
      <w:start w:val="1"/>
      <w:numFmt w:val="bullet"/>
      <w:lvlText w:val=""/>
      <w:lvlJc w:val="left"/>
      <w:pPr>
        <w:ind w:left="6480" w:hanging="360"/>
      </w:pPr>
      <w:rPr>
        <w:rFonts w:ascii="Wingdings" w:hAnsi="Wingdings" w:hint="default"/>
      </w:rPr>
    </w:lvl>
  </w:abstractNum>
  <w:abstractNum w:abstractNumId="843" w15:restartNumberingAfterBreak="0">
    <w:nsid w:val="61B40E31"/>
    <w:multiLevelType w:val="hybridMultilevel"/>
    <w:tmpl w:val="493CF6FE"/>
    <w:lvl w:ilvl="0" w:tplc="F8160508">
      <w:start w:val="1"/>
      <w:numFmt w:val="bullet"/>
      <w:lvlText w:val=""/>
      <w:lvlJc w:val="left"/>
      <w:pPr>
        <w:ind w:left="720" w:hanging="360"/>
      </w:pPr>
      <w:rPr>
        <w:rFonts w:ascii="Symbol" w:hAnsi="Symbol" w:hint="default"/>
      </w:rPr>
    </w:lvl>
    <w:lvl w:ilvl="1" w:tplc="46E05424" w:tentative="1">
      <w:start w:val="1"/>
      <w:numFmt w:val="bullet"/>
      <w:lvlText w:val="o"/>
      <w:lvlJc w:val="left"/>
      <w:pPr>
        <w:ind w:left="1440" w:hanging="360"/>
      </w:pPr>
      <w:rPr>
        <w:rFonts w:ascii="Courier New" w:hAnsi="Courier New" w:cs="Courier New" w:hint="default"/>
      </w:rPr>
    </w:lvl>
    <w:lvl w:ilvl="2" w:tplc="7BE8DFDC">
      <w:start w:val="1"/>
      <w:numFmt w:val="bullet"/>
      <w:lvlText w:val=""/>
      <w:lvlJc w:val="left"/>
      <w:pPr>
        <w:ind w:left="2160" w:hanging="360"/>
      </w:pPr>
      <w:rPr>
        <w:rFonts w:ascii="Wingdings" w:hAnsi="Wingdings" w:hint="default"/>
      </w:rPr>
    </w:lvl>
    <w:lvl w:ilvl="3" w:tplc="77E6411E" w:tentative="1">
      <w:start w:val="1"/>
      <w:numFmt w:val="bullet"/>
      <w:lvlText w:val=""/>
      <w:lvlJc w:val="left"/>
      <w:pPr>
        <w:ind w:left="2880" w:hanging="360"/>
      </w:pPr>
      <w:rPr>
        <w:rFonts w:ascii="Symbol" w:hAnsi="Symbol" w:hint="default"/>
      </w:rPr>
    </w:lvl>
    <w:lvl w:ilvl="4" w:tplc="79CE6B8C" w:tentative="1">
      <w:start w:val="1"/>
      <w:numFmt w:val="bullet"/>
      <w:lvlText w:val="o"/>
      <w:lvlJc w:val="left"/>
      <w:pPr>
        <w:ind w:left="3600" w:hanging="360"/>
      </w:pPr>
      <w:rPr>
        <w:rFonts w:ascii="Courier New" w:hAnsi="Courier New" w:cs="Courier New" w:hint="default"/>
      </w:rPr>
    </w:lvl>
    <w:lvl w:ilvl="5" w:tplc="640800FE" w:tentative="1">
      <w:start w:val="1"/>
      <w:numFmt w:val="bullet"/>
      <w:lvlText w:val=""/>
      <w:lvlJc w:val="left"/>
      <w:pPr>
        <w:ind w:left="4320" w:hanging="360"/>
      </w:pPr>
      <w:rPr>
        <w:rFonts w:ascii="Wingdings" w:hAnsi="Wingdings" w:hint="default"/>
      </w:rPr>
    </w:lvl>
    <w:lvl w:ilvl="6" w:tplc="482299E4" w:tentative="1">
      <w:start w:val="1"/>
      <w:numFmt w:val="bullet"/>
      <w:lvlText w:val=""/>
      <w:lvlJc w:val="left"/>
      <w:pPr>
        <w:ind w:left="5040" w:hanging="360"/>
      </w:pPr>
      <w:rPr>
        <w:rFonts w:ascii="Symbol" w:hAnsi="Symbol" w:hint="default"/>
      </w:rPr>
    </w:lvl>
    <w:lvl w:ilvl="7" w:tplc="70086946" w:tentative="1">
      <w:start w:val="1"/>
      <w:numFmt w:val="bullet"/>
      <w:lvlText w:val="o"/>
      <w:lvlJc w:val="left"/>
      <w:pPr>
        <w:ind w:left="5760" w:hanging="360"/>
      </w:pPr>
      <w:rPr>
        <w:rFonts w:ascii="Courier New" w:hAnsi="Courier New" w:cs="Courier New" w:hint="default"/>
      </w:rPr>
    </w:lvl>
    <w:lvl w:ilvl="8" w:tplc="F844FD3A" w:tentative="1">
      <w:start w:val="1"/>
      <w:numFmt w:val="bullet"/>
      <w:lvlText w:val=""/>
      <w:lvlJc w:val="left"/>
      <w:pPr>
        <w:ind w:left="6480" w:hanging="360"/>
      </w:pPr>
      <w:rPr>
        <w:rFonts w:ascii="Wingdings" w:hAnsi="Wingdings" w:hint="default"/>
      </w:rPr>
    </w:lvl>
  </w:abstractNum>
  <w:abstractNum w:abstractNumId="844" w15:restartNumberingAfterBreak="0">
    <w:nsid w:val="61B51EC4"/>
    <w:multiLevelType w:val="hybridMultilevel"/>
    <w:tmpl w:val="03AC157A"/>
    <w:lvl w:ilvl="0" w:tplc="5DD42566">
      <w:start w:val="1"/>
      <w:numFmt w:val="bullet"/>
      <w:lvlText w:val=""/>
      <w:lvlJc w:val="left"/>
      <w:pPr>
        <w:ind w:left="720" w:hanging="360"/>
      </w:pPr>
      <w:rPr>
        <w:rFonts w:ascii="Symbol" w:hAnsi="Symbol" w:hint="default"/>
      </w:rPr>
    </w:lvl>
    <w:lvl w:ilvl="1" w:tplc="21283FA2" w:tentative="1">
      <w:start w:val="1"/>
      <w:numFmt w:val="bullet"/>
      <w:lvlText w:val="o"/>
      <w:lvlJc w:val="left"/>
      <w:pPr>
        <w:ind w:left="1440" w:hanging="360"/>
      </w:pPr>
      <w:rPr>
        <w:rFonts w:ascii="Courier New" w:hAnsi="Courier New" w:cs="Courier New" w:hint="default"/>
      </w:rPr>
    </w:lvl>
    <w:lvl w:ilvl="2" w:tplc="AFF25176" w:tentative="1">
      <w:start w:val="1"/>
      <w:numFmt w:val="bullet"/>
      <w:lvlText w:val=""/>
      <w:lvlJc w:val="left"/>
      <w:pPr>
        <w:ind w:left="2160" w:hanging="360"/>
      </w:pPr>
      <w:rPr>
        <w:rFonts w:ascii="Wingdings" w:hAnsi="Wingdings" w:hint="default"/>
      </w:rPr>
    </w:lvl>
    <w:lvl w:ilvl="3" w:tplc="A21A298C" w:tentative="1">
      <w:start w:val="1"/>
      <w:numFmt w:val="bullet"/>
      <w:lvlText w:val=""/>
      <w:lvlJc w:val="left"/>
      <w:pPr>
        <w:ind w:left="2880" w:hanging="360"/>
      </w:pPr>
      <w:rPr>
        <w:rFonts w:ascii="Symbol" w:hAnsi="Symbol" w:hint="default"/>
      </w:rPr>
    </w:lvl>
    <w:lvl w:ilvl="4" w:tplc="654A3F76" w:tentative="1">
      <w:start w:val="1"/>
      <w:numFmt w:val="bullet"/>
      <w:lvlText w:val="o"/>
      <w:lvlJc w:val="left"/>
      <w:pPr>
        <w:ind w:left="3600" w:hanging="360"/>
      </w:pPr>
      <w:rPr>
        <w:rFonts w:ascii="Courier New" w:hAnsi="Courier New" w:cs="Courier New" w:hint="default"/>
      </w:rPr>
    </w:lvl>
    <w:lvl w:ilvl="5" w:tplc="DBCA853E" w:tentative="1">
      <w:start w:val="1"/>
      <w:numFmt w:val="bullet"/>
      <w:lvlText w:val=""/>
      <w:lvlJc w:val="left"/>
      <w:pPr>
        <w:ind w:left="4320" w:hanging="360"/>
      </w:pPr>
      <w:rPr>
        <w:rFonts w:ascii="Wingdings" w:hAnsi="Wingdings" w:hint="default"/>
      </w:rPr>
    </w:lvl>
    <w:lvl w:ilvl="6" w:tplc="01AA43F2" w:tentative="1">
      <w:start w:val="1"/>
      <w:numFmt w:val="bullet"/>
      <w:lvlText w:val=""/>
      <w:lvlJc w:val="left"/>
      <w:pPr>
        <w:ind w:left="5040" w:hanging="360"/>
      </w:pPr>
      <w:rPr>
        <w:rFonts w:ascii="Symbol" w:hAnsi="Symbol" w:hint="default"/>
      </w:rPr>
    </w:lvl>
    <w:lvl w:ilvl="7" w:tplc="F5B6FD46" w:tentative="1">
      <w:start w:val="1"/>
      <w:numFmt w:val="bullet"/>
      <w:lvlText w:val="o"/>
      <w:lvlJc w:val="left"/>
      <w:pPr>
        <w:ind w:left="5760" w:hanging="360"/>
      </w:pPr>
      <w:rPr>
        <w:rFonts w:ascii="Courier New" w:hAnsi="Courier New" w:cs="Courier New" w:hint="default"/>
      </w:rPr>
    </w:lvl>
    <w:lvl w:ilvl="8" w:tplc="24DC774C" w:tentative="1">
      <w:start w:val="1"/>
      <w:numFmt w:val="bullet"/>
      <w:lvlText w:val=""/>
      <w:lvlJc w:val="left"/>
      <w:pPr>
        <w:ind w:left="6480" w:hanging="360"/>
      </w:pPr>
      <w:rPr>
        <w:rFonts w:ascii="Wingdings" w:hAnsi="Wingdings" w:hint="default"/>
      </w:rPr>
    </w:lvl>
  </w:abstractNum>
  <w:abstractNum w:abstractNumId="845" w15:restartNumberingAfterBreak="0">
    <w:nsid w:val="61C16351"/>
    <w:multiLevelType w:val="hybridMultilevel"/>
    <w:tmpl w:val="BA54AC72"/>
    <w:lvl w:ilvl="0" w:tplc="30F8002A">
      <w:start w:val="1"/>
      <w:numFmt w:val="bullet"/>
      <w:lvlText w:val=""/>
      <w:lvlJc w:val="left"/>
      <w:pPr>
        <w:ind w:left="720" w:hanging="360"/>
      </w:pPr>
      <w:rPr>
        <w:rFonts w:ascii="Symbol" w:hAnsi="Symbol" w:hint="default"/>
      </w:rPr>
    </w:lvl>
    <w:lvl w:ilvl="1" w:tplc="A1E2CC44">
      <w:start w:val="1"/>
      <w:numFmt w:val="bullet"/>
      <w:lvlText w:val="o"/>
      <w:lvlJc w:val="left"/>
      <w:pPr>
        <w:ind w:left="1440" w:hanging="360"/>
      </w:pPr>
      <w:rPr>
        <w:rFonts w:ascii="Courier New" w:hAnsi="Courier New" w:cs="Courier New" w:hint="default"/>
      </w:rPr>
    </w:lvl>
    <w:lvl w:ilvl="2" w:tplc="D678637E" w:tentative="1">
      <w:start w:val="1"/>
      <w:numFmt w:val="bullet"/>
      <w:lvlText w:val=""/>
      <w:lvlJc w:val="left"/>
      <w:pPr>
        <w:ind w:left="2160" w:hanging="360"/>
      </w:pPr>
      <w:rPr>
        <w:rFonts w:ascii="Wingdings" w:hAnsi="Wingdings" w:hint="default"/>
      </w:rPr>
    </w:lvl>
    <w:lvl w:ilvl="3" w:tplc="3154B730" w:tentative="1">
      <w:start w:val="1"/>
      <w:numFmt w:val="bullet"/>
      <w:lvlText w:val=""/>
      <w:lvlJc w:val="left"/>
      <w:pPr>
        <w:ind w:left="2880" w:hanging="360"/>
      </w:pPr>
      <w:rPr>
        <w:rFonts w:ascii="Symbol" w:hAnsi="Symbol" w:hint="default"/>
      </w:rPr>
    </w:lvl>
    <w:lvl w:ilvl="4" w:tplc="33BAB152" w:tentative="1">
      <w:start w:val="1"/>
      <w:numFmt w:val="bullet"/>
      <w:lvlText w:val="o"/>
      <w:lvlJc w:val="left"/>
      <w:pPr>
        <w:ind w:left="3600" w:hanging="360"/>
      </w:pPr>
      <w:rPr>
        <w:rFonts w:ascii="Courier New" w:hAnsi="Courier New" w:cs="Courier New" w:hint="default"/>
      </w:rPr>
    </w:lvl>
    <w:lvl w:ilvl="5" w:tplc="21A8AECA" w:tentative="1">
      <w:start w:val="1"/>
      <w:numFmt w:val="bullet"/>
      <w:lvlText w:val=""/>
      <w:lvlJc w:val="left"/>
      <w:pPr>
        <w:ind w:left="4320" w:hanging="360"/>
      </w:pPr>
      <w:rPr>
        <w:rFonts w:ascii="Wingdings" w:hAnsi="Wingdings" w:hint="default"/>
      </w:rPr>
    </w:lvl>
    <w:lvl w:ilvl="6" w:tplc="01987650" w:tentative="1">
      <w:start w:val="1"/>
      <w:numFmt w:val="bullet"/>
      <w:lvlText w:val=""/>
      <w:lvlJc w:val="left"/>
      <w:pPr>
        <w:ind w:left="5040" w:hanging="360"/>
      </w:pPr>
      <w:rPr>
        <w:rFonts w:ascii="Symbol" w:hAnsi="Symbol" w:hint="default"/>
      </w:rPr>
    </w:lvl>
    <w:lvl w:ilvl="7" w:tplc="414696AC" w:tentative="1">
      <w:start w:val="1"/>
      <w:numFmt w:val="bullet"/>
      <w:lvlText w:val="o"/>
      <w:lvlJc w:val="left"/>
      <w:pPr>
        <w:ind w:left="5760" w:hanging="360"/>
      </w:pPr>
      <w:rPr>
        <w:rFonts w:ascii="Courier New" w:hAnsi="Courier New" w:cs="Courier New" w:hint="default"/>
      </w:rPr>
    </w:lvl>
    <w:lvl w:ilvl="8" w:tplc="D2DA6FAC" w:tentative="1">
      <w:start w:val="1"/>
      <w:numFmt w:val="bullet"/>
      <w:lvlText w:val=""/>
      <w:lvlJc w:val="left"/>
      <w:pPr>
        <w:ind w:left="6480" w:hanging="360"/>
      </w:pPr>
      <w:rPr>
        <w:rFonts w:ascii="Wingdings" w:hAnsi="Wingdings" w:hint="default"/>
      </w:rPr>
    </w:lvl>
  </w:abstractNum>
  <w:abstractNum w:abstractNumId="846" w15:restartNumberingAfterBreak="0">
    <w:nsid w:val="61E30822"/>
    <w:multiLevelType w:val="hybridMultilevel"/>
    <w:tmpl w:val="84869710"/>
    <w:lvl w:ilvl="0" w:tplc="B4522F68">
      <w:start w:val="1"/>
      <w:numFmt w:val="bullet"/>
      <w:lvlText w:val=""/>
      <w:lvlJc w:val="left"/>
      <w:pPr>
        <w:ind w:left="720" w:hanging="360"/>
      </w:pPr>
      <w:rPr>
        <w:rFonts w:ascii="Symbol" w:hAnsi="Symbol" w:hint="default"/>
      </w:rPr>
    </w:lvl>
    <w:lvl w:ilvl="1" w:tplc="15CEC1F2">
      <w:start w:val="1"/>
      <w:numFmt w:val="bullet"/>
      <w:lvlText w:val="o"/>
      <w:lvlJc w:val="left"/>
      <w:pPr>
        <w:ind w:left="1440" w:hanging="360"/>
      </w:pPr>
      <w:rPr>
        <w:rFonts w:ascii="Courier New" w:hAnsi="Courier New" w:cs="Courier New" w:hint="default"/>
      </w:rPr>
    </w:lvl>
    <w:lvl w:ilvl="2" w:tplc="07D6E3B8" w:tentative="1">
      <w:start w:val="1"/>
      <w:numFmt w:val="bullet"/>
      <w:lvlText w:val=""/>
      <w:lvlJc w:val="left"/>
      <w:pPr>
        <w:ind w:left="2160" w:hanging="360"/>
      </w:pPr>
      <w:rPr>
        <w:rFonts w:ascii="Wingdings" w:hAnsi="Wingdings" w:hint="default"/>
      </w:rPr>
    </w:lvl>
    <w:lvl w:ilvl="3" w:tplc="C6F2C23C" w:tentative="1">
      <w:start w:val="1"/>
      <w:numFmt w:val="bullet"/>
      <w:lvlText w:val=""/>
      <w:lvlJc w:val="left"/>
      <w:pPr>
        <w:ind w:left="2880" w:hanging="360"/>
      </w:pPr>
      <w:rPr>
        <w:rFonts w:ascii="Symbol" w:hAnsi="Symbol" w:hint="default"/>
      </w:rPr>
    </w:lvl>
    <w:lvl w:ilvl="4" w:tplc="E8243090" w:tentative="1">
      <w:start w:val="1"/>
      <w:numFmt w:val="bullet"/>
      <w:lvlText w:val="o"/>
      <w:lvlJc w:val="left"/>
      <w:pPr>
        <w:ind w:left="3600" w:hanging="360"/>
      </w:pPr>
      <w:rPr>
        <w:rFonts w:ascii="Courier New" w:hAnsi="Courier New" w:cs="Courier New" w:hint="default"/>
      </w:rPr>
    </w:lvl>
    <w:lvl w:ilvl="5" w:tplc="70444A0E" w:tentative="1">
      <w:start w:val="1"/>
      <w:numFmt w:val="bullet"/>
      <w:lvlText w:val=""/>
      <w:lvlJc w:val="left"/>
      <w:pPr>
        <w:ind w:left="4320" w:hanging="360"/>
      </w:pPr>
      <w:rPr>
        <w:rFonts w:ascii="Wingdings" w:hAnsi="Wingdings" w:hint="default"/>
      </w:rPr>
    </w:lvl>
    <w:lvl w:ilvl="6" w:tplc="78165C58" w:tentative="1">
      <w:start w:val="1"/>
      <w:numFmt w:val="bullet"/>
      <w:lvlText w:val=""/>
      <w:lvlJc w:val="left"/>
      <w:pPr>
        <w:ind w:left="5040" w:hanging="360"/>
      </w:pPr>
      <w:rPr>
        <w:rFonts w:ascii="Symbol" w:hAnsi="Symbol" w:hint="default"/>
      </w:rPr>
    </w:lvl>
    <w:lvl w:ilvl="7" w:tplc="2F4822A8" w:tentative="1">
      <w:start w:val="1"/>
      <w:numFmt w:val="bullet"/>
      <w:lvlText w:val="o"/>
      <w:lvlJc w:val="left"/>
      <w:pPr>
        <w:ind w:left="5760" w:hanging="360"/>
      </w:pPr>
      <w:rPr>
        <w:rFonts w:ascii="Courier New" w:hAnsi="Courier New" w:cs="Courier New" w:hint="default"/>
      </w:rPr>
    </w:lvl>
    <w:lvl w:ilvl="8" w:tplc="F03E1C20" w:tentative="1">
      <w:start w:val="1"/>
      <w:numFmt w:val="bullet"/>
      <w:lvlText w:val=""/>
      <w:lvlJc w:val="left"/>
      <w:pPr>
        <w:ind w:left="6480" w:hanging="360"/>
      </w:pPr>
      <w:rPr>
        <w:rFonts w:ascii="Wingdings" w:hAnsi="Wingdings" w:hint="default"/>
      </w:rPr>
    </w:lvl>
  </w:abstractNum>
  <w:abstractNum w:abstractNumId="847" w15:restartNumberingAfterBreak="0">
    <w:nsid w:val="61E4253A"/>
    <w:multiLevelType w:val="hybridMultilevel"/>
    <w:tmpl w:val="9AEE0850"/>
    <w:lvl w:ilvl="0" w:tplc="6522671A">
      <w:start w:val="1"/>
      <w:numFmt w:val="bullet"/>
      <w:lvlText w:val=""/>
      <w:lvlJc w:val="left"/>
      <w:pPr>
        <w:ind w:left="720" w:hanging="360"/>
      </w:pPr>
      <w:rPr>
        <w:rFonts w:ascii="Symbol" w:hAnsi="Symbol" w:hint="default"/>
      </w:rPr>
    </w:lvl>
    <w:lvl w:ilvl="1" w:tplc="A7BA1406" w:tentative="1">
      <w:start w:val="1"/>
      <w:numFmt w:val="bullet"/>
      <w:lvlText w:val="o"/>
      <w:lvlJc w:val="left"/>
      <w:pPr>
        <w:ind w:left="1440" w:hanging="360"/>
      </w:pPr>
      <w:rPr>
        <w:rFonts w:ascii="Courier New" w:hAnsi="Courier New" w:cs="Courier New" w:hint="default"/>
      </w:rPr>
    </w:lvl>
    <w:lvl w:ilvl="2" w:tplc="B1A6A78E">
      <w:start w:val="1"/>
      <w:numFmt w:val="bullet"/>
      <w:lvlText w:val=""/>
      <w:lvlJc w:val="left"/>
      <w:pPr>
        <w:ind w:left="2160" w:hanging="360"/>
      </w:pPr>
      <w:rPr>
        <w:rFonts w:ascii="Wingdings" w:hAnsi="Wingdings" w:hint="default"/>
      </w:rPr>
    </w:lvl>
    <w:lvl w:ilvl="3" w:tplc="85C8D8DA" w:tentative="1">
      <w:start w:val="1"/>
      <w:numFmt w:val="bullet"/>
      <w:lvlText w:val=""/>
      <w:lvlJc w:val="left"/>
      <w:pPr>
        <w:ind w:left="2880" w:hanging="360"/>
      </w:pPr>
      <w:rPr>
        <w:rFonts w:ascii="Symbol" w:hAnsi="Symbol" w:hint="default"/>
      </w:rPr>
    </w:lvl>
    <w:lvl w:ilvl="4" w:tplc="E1564D66" w:tentative="1">
      <w:start w:val="1"/>
      <w:numFmt w:val="bullet"/>
      <w:lvlText w:val="o"/>
      <w:lvlJc w:val="left"/>
      <w:pPr>
        <w:ind w:left="3600" w:hanging="360"/>
      </w:pPr>
      <w:rPr>
        <w:rFonts w:ascii="Courier New" w:hAnsi="Courier New" w:cs="Courier New" w:hint="default"/>
      </w:rPr>
    </w:lvl>
    <w:lvl w:ilvl="5" w:tplc="C8F289D0" w:tentative="1">
      <w:start w:val="1"/>
      <w:numFmt w:val="bullet"/>
      <w:lvlText w:val=""/>
      <w:lvlJc w:val="left"/>
      <w:pPr>
        <w:ind w:left="4320" w:hanging="360"/>
      </w:pPr>
      <w:rPr>
        <w:rFonts w:ascii="Wingdings" w:hAnsi="Wingdings" w:hint="default"/>
      </w:rPr>
    </w:lvl>
    <w:lvl w:ilvl="6" w:tplc="8758BCF4" w:tentative="1">
      <w:start w:val="1"/>
      <w:numFmt w:val="bullet"/>
      <w:lvlText w:val=""/>
      <w:lvlJc w:val="left"/>
      <w:pPr>
        <w:ind w:left="5040" w:hanging="360"/>
      </w:pPr>
      <w:rPr>
        <w:rFonts w:ascii="Symbol" w:hAnsi="Symbol" w:hint="default"/>
      </w:rPr>
    </w:lvl>
    <w:lvl w:ilvl="7" w:tplc="5CACC71C" w:tentative="1">
      <w:start w:val="1"/>
      <w:numFmt w:val="bullet"/>
      <w:lvlText w:val="o"/>
      <w:lvlJc w:val="left"/>
      <w:pPr>
        <w:ind w:left="5760" w:hanging="360"/>
      </w:pPr>
      <w:rPr>
        <w:rFonts w:ascii="Courier New" w:hAnsi="Courier New" w:cs="Courier New" w:hint="default"/>
      </w:rPr>
    </w:lvl>
    <w:lvl w:ilvl="8" w:tplc="1E1EE902" w:tentative="1">
      <w:start w:val="1"/>
      <w:numFmt w:val="bullet"/>
      <w:lvlText w:val=""/>
      <w:lvlJc w:val="left"/>
      <w:pPr>
        <w:ind w:left="6480" w:hanging="360"/>
      </w:pPr>
      <w:rPr>
        <w:rFonts w:ascii="Wingdings" w:hAnsi="Wingdings" w:hint="default"/>
      </w:rPr>
    </w:lvl>
  </w:abstractNum>
  <w:abstractNum w:abstractNumId="848" w15:restartNumberingAfterBreak="0">
    <w:nsid w:val="61EE3CFE"/>
    <w:multiLevelType w:val="hybridMultilevel"/>
    <w:tmpl w:val="4DD091FC"/>
    <w:lvl w:ilvl="0" w:tplc="0808793A">
      <w:start w:val="1"/>
      <w:numFmt w:val="bullet"/>
      <w:lvlText w:val=""/>
      <w:lvlJc w:val="left"/>
      <w:pPr>
        <w:ind w:left="720" w:hanging="360"/>
      </w:pPr>
      <w:rPr>
        <w:rFonts w:ascii="Symbol" w:hAnsi="Symbol" w:hint="default"/>
      </w:rPr>
    </w:lvl>
    <w:lvl w:ilvl="1" w:tplc="366C3F76">
      <w:start w:val="1"/>
      <w:numFmt w:val="bullet"/>
      <w:lvlText w:val="o"/>
      <w:lvlJc w:val="left"/>
      <w:pPr>
        <w:ind w:left="1440" w:hanging="360"/>
      </w:pPr>
      <w:rPr>
        <w:rFonts w:ascii="Courier New" w:hAnsi="Courier New" w:cs="Courier New" w:hint="default"/>
      </w:rPr>
    </w:lvl>
    <w:lvl w:ilvl="2" w:tplc="DFEE3EC4" w:tentative="1">
      <w:start w:val="1"/>
      <w:numFmt w:val="bullet"/>
      <w:lvlText w:val=""/>
      <w:lvlJc w:val="left"/>
      <w:pPr>
        <w:ind w:left="2160" w:hanging="360"/>
      </w:pPr>
      <w:rPr>
        <w:rFonts w:ascii="Wingdings" w:hAnsi="Wingdings" w:hint="default"/>
      </w:rPr>
    </w:lvl>
    <w:lvl w:ilvl="3" w:tplc="3C90CDB8" w:tentative="1">
      <w:start w:val="1"/>
      <w:numFmt w:val="bullet"/>
      <w:lvlText w:val=""/>
      <w:lvlJc w:val="left"/>
      <w:pPr>
        <w:ind w:left="2880" w:hanging="360"/>
      </w:pPr>
      <w:rPr>
        <w:rFonts w:ascii="Symbol" w:hAnsi="Symbol" w:hint="default"/>
      </w:rPr>
    </w:lvl>
    <w:lvl w:ilvl="4" w:tplc="7FD44662" w:tentative="1">
      <w:start w:val="1"/>
      <w:numFmt w:val="bullet"/>
      <w:lvlText w:val="o"/>
      <w:lvlJc w:val="left"/>
      <w:pPr>
        <w:ind w:left="3600" w:hanging="360"/>
      </w:pPr>
      <w:rPr>
        <w:rFonts w:ascii="Courier New" w:hAnsi="Courier New" w:cs="Courier New" w:hint="default"/>
      </w:rPr>
    </w:lvl>
    <w:lvl w:ilvl="5" w:tplc="94C49268" w:tentative="1">
      <w:start w:val="1"/>
      <w:numFmt w:val="bullet"/>
      <w:lvlText w:val=""/>
      <w:lvlJc w:val="left"/>
      <w:pPr>
        <w:ind w:left="4320" w:hanging="360"/>
      </w:pPr>
      <w:rPr>
        <w:rFonts w:ascii="Wingdings" w:hAnsi="Wingdings" w:hint="default"/>
      </w:rPr>
    </w:lvl>
    <w:lvl w:ilvl="6" w:tplc="0E9A6C7C" w:tentative="1">
      <w:start w:val="1"/>
      <w:numFmt w:val="bullet"/>
      <w:lvlText w:val=""/>
      <w:lvlJc w:val="left"/>
      <w:pPr>
        <w:ind w:left="5040" w:hanging="360"/>
      </w:pPr>
      <w:rPr>
        <w:rFonts w:ascii="Symbol" w:hAnsi="Symbol" w:hint="default"/>
      </w:rPr>
    </w:lvl>
    <w:lvl w:ilvl="7" w:tplc="48E4E6DA" w:tentative="1">
      <w:start w:val="1"/>
      <w:numFmt w:val="bullet"/>
      <w:lvlText w:val="o"/>
      <w:lvlJc w:val="left"/>
      <w:pPr>
        <w:ind w:left="5760" w:hanging="360"/>
      </w:pPr>
      <w:rPr>
        <w:rFonts w:ascii="Courier New" w:hAnsi="Courier New" w:cs="Courier New" w:hint="default"/>
      </w:rPr>
    </w:lvl>
    <w:lvl w:ilvl="8" w:tplc="CF2427A2" w:tentative="1">
      <w:start w:val="1"/>
      <w:numFmt w:val="bullet"/>
      <w:lvlText w:val=""/>
      <w:lvlJc w:val="left"/>
      <w:pPr>
        <w:ind w:left="6480" w:hanging="360"/>
      </w:pPr>
      <w:rPr>
        <w:rFonts w:ascii="Wingdings" w:hAnsi="Wingdings" w:hint="default"/>
      </w:rPr>
    </w:lvl>
  </w:abstractNum>
  <w:abstractNum w:abstractNumId="849" w15:restartNumberingAfterBreak="0">
    <w:nsid w:val="621A483F"/>
    <w:multiLevelType w:val="hybridMultilevel"/>
    <w:tmpl w:val="A53A381A"/>
    <w:lvl w:ilvl="0" w:tplc="D0A4D808">
      <w:start w:val="1"/>
      <w:numFmt w:val="bullet"/>
      <w:lvlText w:val=""/>
      <w:lvlJc w:val="left"/>
      <w:pPr>
        <w:ind w:left="720" w:hanging="360"/>
      </w:pPr>
      <w:rPr>
        <w:rFonts w:ascii="Symbol" w:hAnsi="Symbol" w:hint="default"/>
      </w:rPr>
    </w:lvl>
    <w:lvl w:ilvl="1" w:tplc="58B462CA">
      <w:start w:val="1"/>
      <w:numFmt w:val="bullet"/>
      <w:lvlText w:val="o"/>
      <w:lvlJc w:val="left"/>
      <w:pPr>
        <w:ind w:left="1440" w:hanging="360"/>
      </w:pPr>
      <w:rPr>
        <w:rFonts w:ascii="Courier New" w:hAnsi="Courier New" w:cs="Courier New" w:hint="default"/>
      </w:rPr>
    </w:lvl>
    <w:lvl w:ilvl="2" w:tplc="533CA16A" w:tentative="1">
      <w:start w:val="1"/>
      <w:numFmt w:val="bullet"/>
      <w:lvlText w:val=""/>
      <w:lvlJc w:val="left"/>
      <w:pPr>
        <w:ind w:left="2160" w:hanging="360"/>
      </w:pPr>
      <w:rPr>
        <w:rFonts w:ascii="Wingdings" w:hAnsi="Wingdings" w:hint="default"/>
      </w:rPr>
    </w:lvl>
    <w:lvl w:ilvl="3" w:tplc="FFD2A8D4" w:tentative="1">
      <w:start w:val="1"/>
      <w:numFmt w:val="bullet"/>
      <w:lvlText w:val=""/>
      <w:lvlJc w:val="left"/>
      <w:pPr>
        <w:ind w:left="2880" w:hanging="360"/>
      </w:pPr>
      <w:rPr>
        <w:rFonts w:ascii="Symbol" w:hAnsi="Symbol" w:hint="default"/>
      </w:rPr>
    </w:lvl>
    <w:lvl w:ilvl="4" w:tplc="589E1CB8" w:tentative="1">
      <w:start w:val="1"/>
      <w:numFmt w:val="bullet"/>
      <w:lvlText w:val="o"/>
      <w:lvlJc w:val="left"/>
      <w:pPr>
        <w:ind w:left="3600" w:hanging="360"/>
      </w:pPr>
      <w:rPr>
        <w:rFonts w:ascii="Courier New" w:hAnsi="Courier New" w:cs="Courier New" w:hint="default"/>
      </w:rPr>
    </w:lvl>
    <w:lvl w:ilvl="5" w:tplc="36608FBC" w:tentative="1">
      <w:start w:val="1"/>
      <w:numFmt w:val="bullet"/>
      <w:lvlText w:val=""/>
      <w:lvlJc w:val="left"/>
      <w:pPr>
        <w:ind w:left="4320" w:hanging="360"/>
      </w:pPr>
      <w:rPr>
        <w:rFonts w:ascii="Wingdings" w:hAnsi="Wingdings" w:hint="default"/>
      </w:rPr>
    </w:lvl>
    <w:lvl w:ilvl="6" w:tplc="AE08E8BE" w:tentative="1">
      <w:start w:val="1"/>
      <w:numFmt w:val="bullet"/>
      <w:lvlText w:val=""/>
      <w:lvlJc w:val="left"/>
      <w:pPr>
        <w:ind w:left="5040" w:hanging="360"/>
      </w:pPr>
      <w:rPr>
        <w:rFonts w:ascii="Symbol" w:hAnsi="Symbol" w:hint="default"/>
      </w:rPr>
    </w:lvl>
    <w:lvl w:ilvl="7" w:tplc="46B29DCA" w:tentative="1">
      <w:start w:val="1"/>
      <w:numFmt w:val="bullet"/>
      <w:lvlText w:val="o"/>
      <w:lvlJc w:val="left"/>
      <w:pPr>
        <w:ind w:left="5760" w:hanging="360"/>
      </w:pPr>
      <w:rPr>
        <w:rFonts w:ascii="Courier New" w:hAnsi="Courier New" w:cs="Courier New" w:hint="default"/>
      </w:rPr>
    </w:lvl>
    <w:lvl w:ilvl="8" w:tplc="C714E252" w:tentative="1">
      <w:start w:val="1"/>
      <w:numFmt w:val="bullet"/>
      <w:lvlText w:val=""/>
      <w:lvlJc w:val="left"/>
      <w:pPr>
        <w:ind w:left="6480" w:hanging="360"/>
      </w:pPr>
      <w:rPr>
        <w:rFonts w:ascii="Wingdings" w:hAnsi="Wingdings" w:hint="default"/>
      </w:rPr>
    </w:lvl>
  </w:abstractNum>
  <w:abstractNum w:abstractNumId="850" w15:restartNumberingAfterBreak="0">
    <w:nsid w:val="62214543"/>
    <w:multiLevelType w:val="hybridMultilevel"/>
    <w:tmpl w:val="CBC276DA"/>
    <w:lvl w:ilvl="0" w:tplc="FD66E402">
      <w:start w:val="1"/>
      <w:numFmt w:val="bullet"/>
      <w:lvlText w:val=""/>
      <w:lvlJc w:val="left"/>
      <w:pPr>
        <w:ind w:left="720" w:hanging="360"/>
      </w:pPr>
      <w:rPr>
        <w:rFonts w:ascii="Symbol" w:hAnsi="Symbol" w:hint="default"/>
      </w:rPr>
    </w:lvl>
    <w:lvl w:ilvl="1" w:tplc="B7DE2D7A" w:tentative="1">
      <w:start w:val="1"/>
      <w:numFmt w:val="bullet"/>
      <w:lvlText w:val="o"/>
      <w:lvlJc w:val="left"/>
      <w:pPr>
        <w:ind w:left="1440" w:hanging="360"/>
      </w:pPr>
      <w:rPr>
        <w:rFonts w:ascii="Courier New" w:hAnsi="Courier New" w:cs="Courier New" w:hint="default"/>
      </w:rPr>
    </w:lvl>
    <w:lvl w:ilvl="2" w:tplc="12A0CDE4" w:tentative="1">
      <w:start w:val="1"/>
      <w:numFmt w:val="bullet"/>
      <w:lvlText w:val=""/>
      <w:lvlJc w:val="left"/>
      <w:pPr>
        <w:ind w:left="2160" w:hanging="360"/>
      </w:pPr>
      <w:rPr>
        <w:rFonts w:ascii="Wingdings" w:hAnsi="Wingdings" w:hint="default"/>
      </w:rPr>
    </w:lvl>
    <w:lvl w:ilvl="3" w:tplc="5C92B0B0" w:tentative="1">
      <w:start w:val="1"/>
      <w:numFmt w:val="bullet"/>
      <w:lvlText w:val=""/>
      <w:lvlJc w:val="left"/>
      <w:pPr>
        <w:ind w:left="2880" w:hanging="360"/>
      </w:pPr>
      <w:rPr>
        <w:rFonts w:ascii="Symbol" w:hAnsi="Symbol" w:hint="default"/>
      </w:rPr>
    </w:lvl>
    <w:lvl w:ilvl="4" w:tplc="EF1823FE" w:tentative="1">
      <w:start w:val="1"/>
      <w:numFmt w:val="bullet"/>
      <w:lvlText w:val="o"/>
      <w:lvlJc w:val="left"/>
      <w:pPr>
        <w:ind w:left="3600" w:hanging="360"/>
      </w:pPr>
      <w:rPr>
        <w:rFonts w:ascii="Courier New" w:hAnsi="Courier New" w:cs="Courier New" w:hint="default"/>
      </w:rPr>
    </w:lvl>
    <w:lvl w:ilvl="5" w:tplc="3EA0D1F0" w:tentative="1">
      <w:start w:val="1"/>
      <w:numFmt w:val="bullet"/>
      <w:lvlText w:val=""/>
      <w:lvlJc w:val="left"/>
      <w:pPr>
        <w:ind w:left="4320" w:hanging="360"/>
      </w:pPr>
      <w:rPr>
        <w:rFonts w:ascii="Wingdings" w:hAnsi="Wingdings" w:hint="default"/>
      </w:rPr>
    </w:lvl>
    <w:lvl w:ilvl="6" w:tplc="9EBC3408" w:tentative="1">
      <w:start w:val="1"/>
      <w:numFmt w:val="bullet"/>
      <w:lvlText w:val=""/>
      <w:lvlJc w:val="left"/>
      <w:pPr>
        <w:ind w:left="5040" w:hanging="360"/>
      </w:pPr>
      <w:rPr>
        <w:rFonts w:ascii="Symbol" w:hAnsi="Symbol" w:hint="default"/>
      </w:rPr>
    </w:lvl>
    <w:lvl w:ilvl="7" w:tplc="6B283BB0" w:tentative="1">
      <w:start w:val="1"/>
      <w:numFmt w:val="bullet"/>
      <w:lvlText w:val="o"/>
      <w:lvlJc w:val="left"/>
      <w:pPr>
        <w:ind w:left="5760" w:hanging="360"/>
      </w:pPr>
      <w:rPr>
        <w:rFonts w:ascii="Courier New" w:hAnsi="Courier New" w:cs="Courier New" w:hint="default"/>
      </w:rPr>
    </w:lvl>
    <w:lvl w:ilvl="8" w:tplc="45EE0C6C" w:tentative="1">
      <w:start w:val="1"/>
      <w:numFmt w:val="bullet"/>
      <w:lvlText w:val=""/>
      <w:lvlJc w:val="left"/>
      <w:pPr>
        <w:ind w:left="6480" w:hanging="360"/>
      </w:pPr>
      <w:rPr>
        <w:rFonts w:ascii="Wingdings" w:hAnsi="Wingdings" w:hint="default"/>
      </w:rPr>
    </w:lvl>
  </w:abstractNum>
  <w:abstractNum w:abstractNumId="851" w15:restartNumberingAfterBreak="0">
    <w:nsid w:val="62301416"/>
    <w:multiLevelType w:val="hybridMultilevel"/>
    <w:tmpl w:val="9EDCC85E"/>
    <w:lvl w:ilvl="0" w:tplc="73E6A096">
      <w:start w:val="1"/>
      <w:numFmt w:val="bullet"/>
      <w:lvlText w:val=""/>
      <w:lvlJc w:val="left"/>
      <w:pPr>
        <w:ind w:left="720" w:hanging="360"/>
      </w:pPr>
      <w:rPr>
        <w:rFonts w:ascii="Symbol" w:hAnsi="Symbol" w:hint="default"/>
      </w:rPr>
    </w:lvl>
    <w:lvl w:ilvl="1" w:tplc="2D94098A" w:tentative="1">
      <w:start w:val="1"/>
      <w:numFmt w:val="bullet"/>
      <w:lvlText w:val="o"/>
      <w:lvlJc w:val="left"/>
      <w:pPr>
        <w:ind w:left="1440" w:hanging="360"/>
      </w:pPr>
      <w:rPr>
        <w:rFonts w:ascii="Courier New" w:hAnsi="Courier New" w:cs="Courier New" w:hint="default"/>
      </w:rPr>
    </w:lvl>
    <w:lvl w:ilvl="2" w:tplc="4D0C1952" w:tentative="1">
      <w:start w:val="1"/>
      <w:numFmt w:val="bullet"/>
      <w:lvlText w:val=""/>
      <w:lvlJc w:val="left"/>
      <w:pPr>
        <w:ind w:left="2160" w:hanging="360"/>
      </w:pPr>
      <w:rPr>
        <w:rFonts w:ascii="Wingdings" w:hAnsi="Wingdings" w:hint="default"/>
      </w:rPr>
    </w:lvl>
    <w:lvl w:ilvl="3" w:tplc="9CD63B30" w:tentative="1">
      <w:start w:val="1"/>
      <w:numFmt w:val="bullet"/>
      <w:lvlText w:val=""/>
      <w:lvlJc w:val="left"/>
      <w:pPr>
        <w:ind w:left="2880" w:hanging="360"/>
      </w:pPr>
      <w:rPr>
        <w:rFonts w:ascii="Symbol" w:hAnsi="Symbol" w:hint="default"/>
      </w:rPr>
    </w:lvl>
    <w:lvl w:ilvl="4" w:tplc="0066C2D0" w:tentative="1">
      <w:start w:val="1"/>
      <w:numFmt w:val="bullet"/>
      <w:lvlText w:val="o"/>
      <w:lvlJc w:val="left"/>
      <w:pPr>
        <w:ind w:left="3600" w:hanging="360"/>
      </w:pPr>
      <w:rPr>
        <w:rFonts w:ascii="Courier New" w:hAnsi="Courier New" w:cs="Courier New" w:hint="default"/>
      </w:rPr>
    </w:lvl>
    <w:lvl w:ilvl="5" w:tplc="1B90D73C" w:tentative="1">
      <w:start w:val="1"/>
      <w:numFmt w:val="bullet"/>
      <w:lvlText w:val=""/>
      <w:lvlJc w:val="left"/>
      <w:pPr>
        <w:ind w:left="4320" w:hanging="360"/>
      </w:pPr>
      <w:rPr>
        <w:rFonts w:ascii="Wingdings" w:hAnsi="Wingdings" w:hint="default"/>
      </w:rPr>
    </w:lvl>
    <w:lvl w:ilvl="6" w:tplc="D4321D04" w:tentative="1">
      <w:start w:val="1"/>
      <w:numFmt w:val="bullet"/>
      <w:lvlText w:val=""/>
      <w:lvlJc w:val="left"/>
      <w:pPr>
        <w:ind w:left="5040" w:hanging="360"/>
      </w:pPr>
      <w:rPr>
        <w:rFonts w:ascii="Symbol" w:hAnsi="Symbol" w:hint="default"/>
      </w:rPr>
    </w:lvl>
    <w:lvl w:ilvl="7" w:tplc="81F89CBE" w:tentative="1">
      <w:start w:val="1"/>
      <w:numFmt w:val="bullet"/>
      <w:lvlText w:val="o"/>
      <w:lvlJc w:val="left"/>
      <w:pPr>
        <w:ind w:left="5760" w:hanging="360"/>
      </w:pPr>
      <w:rPr>
        <w:rFonts w:ascii="Courier New" w:hAnsi="Courier New" w:cs="Courier New" w:hint="default"/>
      </w:rPr>
    </w:lvl>
    <w:lvl w:ilvl="8" w:tplc="D4E29AB2" w:tentative="1">
      <w:start w:val="1"/>
      <w:numFmt w:val="bullet"/>
      <w:lvlText w:val=""/>
      <w:lvlJc w:val="left"/>
      <w:pPr>
        <w:ind w:left="6480" w:hanging="360"/>
      </w:pPr>
      <w:rPr>
        <w:rFonts w:ascii="Wingdings" w:hAnsi="Wingdings" w:hint="default"/>
      </w:rPr>
    </w:lvl>
  </w:abstractNum>
  <w:abstractNum w:abstractNumId="852" w15:restartNumberingAfterBreak="0">
    <w:nsid w:val="623F5D64"/>
    <w:multiLevelType w:val="hybridMultilevel"/>
    <w:tmpl w:val="10BA08EA"/>
    <w:lvl w:ilvl="0" w:tplc="57EC4A0E">
      <w:start w:val="1"/>
      <w:numFmt w:val="bullet"/>
      <w:lvlText w:val=""/>
      <w:lvlJc w:val="left"/>
      <w:pPr>
        <w:ind w:left="720" w:hanging="360"/>
      </w:pPr>
      <w:rPr>
        <w:rFonts w:ascii="Symbol" w:hAnsi="Symbol" w:hint="default"/>
      </w:rPr>
    </w:lvl>
    <w:lvl w:ilvl="1" w:tplc="897CC0C6" w:tentative="1">
      <w:start w:val="1"/>
      <w:numFmt w:val="bullet"/>
      <w:lvlText w:val="o"/>
      <w:lvlJc w:val="left"/>
      <w:pPr>
        <w:ind w:left="1440" w:hanging="360"/>
      </w:pPr>
      <w:rPr>
        <w:rFonts w:ascii="Courier New" w:hAnsi="Courier New" w:cs="Courier New" w:hint="default"/>
      </w:rPr>
    </w:lvl>
    <w:lvl w:ilvl="2" w:tplc="E0EC786A">
      <w:start w:val="1"/>
      <w:numFmt w:val="bullet"/>
      <w:lvlText w:val=""/>
      <w:lvlJc w:val="left"/>
      <w:pPr>
        <w:ind w:left="2160" w:hanging="360"/>
      </w:pPr>
      <w:rPr>
        <w:rFonts w:ascii="Wingdings" w:hAnsi="Wingdings" w:hint="default"/>
      </w:rPr>
    </w:lvl>
    <w:lvl w:ilvl="3" w:tplc="E006DE86" w:tentative="1">
      <w:start w:val="1"/>
      <w:numFmt w:val="bullet"/>
      <w:lvlText w:val=""/>
      <w:lvlJc w:val="left"/>
      <w:pPr>
        <w:ind w:left="2880" w:hanging="360"/>
      </w:pPr>
      <w:rPr>
        <w:rFonts w:ascii="Symbol" w:hAnsi="Symbol" w:hint="default"/>
      </w:rPr>
    </w:lvl>
    <w:lvl w:ilvl="4" w:tplc="575E10A6" w:tentative="1">
      <w:start w:val="1"/>
      <w:numFmt w:val="bullet"/>
      <w:lvlText w:val="o"/>
      <w:lvlJc w:val="left"/>
      <w:pPr>
        <w:ind w:left="3600" w:hanging="360"/>
      </w:pPr>
      <w:rPr>
        <w:rFonts w:ascii="Courier New" w:hAnsi="Courier New" w:cs="Courier New" w:hint="default"/>
      </w:rPr>
    </w:lvl>
    <w:lvl w:ilvl="5" w:tplc="F0F0C310" w:tentative="1">
      <w:start w:val="1"/>
      <w:numFmt w:val="bullet"/>
      <w:lvlText w:val=""/>
      <w:lvlJc w:val="left"/>
      <w:pPr>
        <w:ind w:left="4320" w:hanging="360"/>
      </w:pPr>
      <w:rPr>
        <w:rFonts w:ascii="Wingdings" w:hAnsi="Wingdings" w:hint="default"/>
      </w:rPr>
    </w:lvl>
    <w:lvl w:ilvl="6" w:tplc="D7267B24" w:tentative="1">
      <w:start w:val="1"/>
      <w:numFmt w:val="bullet"/>
      <w:lvlText w:val=""/>
      <w:lvlJc w:val="left"/>
      <w:pPr>
        <w:ind w:left="5040" w:hanging="360"/>
      </w:pPr>
      <w:rPr>
        <w:rFonts w:ascii="Symbol" w:hAnsi="Symbol" w:hint="default"/>
      </w:rPr>
    </w:lvl>
    <w:lvl w:ilvl="7" w:tplc="7B22629C" w:tentative="1">
      <w:start w:val="1"/>
      <w:numFmt w:val="bullet"/>
      <w:lvlText w:val="o"/>
      <w:lvlJc w:val="left"/>
      <w:pPr>
        <w:ind w:left="5760" w:hanging="360"/>
      </w:pPr>
      <w:rPr>
        <w:rFonts w:ascii="Courier New" w:hAnsi="Courier New" w:cs="Courier New" w:hint="default"/>
      </w:rPr>
    </w:lvl>
    <w:lvl w:ilvl="8" w:tplc="90B610AC" w:tentative="1">
      <w:start w:val="1"/>
      <w:numFmt w:val="bullet"/>
      <w:lvlText w:val=""/>
      <w:lvlJc w:val="left"/>
      <w:pPr>
        <w:ind w:left="6480" w:hanging="360"/>
      </w:pPr>
      <w:rPr>
        <w:rFonts w:ascii="Wingdings" w:hAnsi="Wingdings" w:hint="default"/>
      </w:rPr>
    </w:lvl>
  </w:abstractNum>
  <w:abstractNum w:abstractNumId="853" w15:restartNumberingAfterBreak="0">
    <w:nsid w:val="62400F42"/>
    <w:multiLevelType w:val="hybridMultilevel"/>
    <w:tmpl w:val="26F4B70C"/>
    <w:lvl w:ilvl="0" w:tplc="C1FA44C0">
      <w:start w:val="1"/>
      <w:numFmt w:val="bullet"/>
      <w:lvlText w:val=""/>
      <w:lvlJc w:val="left"/>
      <w:pPr>
        <w:ind w:left="720" w:hanging="360"/>
      </w:pPr>
      <w:rPr>
        <w:rFonts w:ascii="Symbol" w:hAnsi="Symbol" w:hint="default"/>
      </w:rPr>
    </w:lvl>
    <w:lvl w:ilvl="1" w:tplc="CC4C0264" w:tentative="1">
      <w:start w:val="1"/>
      <w:numFmt w:val="bullet"/>
      <w:lvlText w:val="o"/>
      <w:lvlJc w:val="left"/>
      <w:pPr>
        <w:ind w:left="1440" w:hanging="360"/>
      </w:pPr>
      <w:rPr>
        <w:rFonts w:ascii="Courier New" w:hAnsi="Courier New" w:cs="Courier New" w:hint="default"/>
      </w:rPr>
    </w:lvl>
    <w:lvl w:ilvl="2" w:tplc="28F473BE">
      <w:start w:val="1"/>
      <w:numFmt w:val="bullet"/>
      <w:lvlText w:val=""/>
      <w:lvlJc w:val="left"/>
      <w:pPr>
        <w:ind w:left="2160" w:hanging="360"/>
      </w:pPr>
      <w:rPr>
        <w:rFonts w:ascii="Wingdings" w:hAnsi="Wingdings" w:hint="default"/>
      </w:rPr>
    </w:lvl>
    <w:lvl w:ilvl="3" w:tplc="9C1436EA" w:tentative="1">
      <w:start w:val="1"/>
      <w:numFmt w:val="bullet"/>
      <w:lvlText w:val=""/>
      <w:lvlJc w:val="left"/>
      <w:pPr>
        <w:ind w:left="2880" w:hanging="360"/>
      </w:pPr>
      <w:rPr>
        <w:rFonts w:ascii="Symbol" w:hAnsi="Symbol" w:hint="default"/>
      </w:rPr>
    </w:lvl>
    <w:lvl w:ilvl="4" w:tplc="2788DCF6" w:tentative="1">
      <w:start w:val="1"/>
      <w:numFmt w:val="bullet"/>
      <w:lvlText w:val="o"/>
      <w:lvlJc w:val="left"/>
      <w:pPr>
        <w:ind w:left="3600" w:hanging="360"/>
      </w:pPr>
      <w:rPr>
        <w:rFonts w:ascii="Courier New" w:hAnsi="Courier New" w:cs="Courier New" w:hint="default"/>
      </w:rPr>
    </w:lvl>
    <w:lvl w:ilvl="5" w:tplc="7AA22E9E" w:tentative="1">
      <w:start w:val="1"/>
      <w:numFmt w:val="bullet"/>
      <w:lvlText w:val=""/>
      <w:lvlJc w:val="left"/>
      <w:pPr>
        <w:ind w:left="4320" w:hanging="360"/>
      </w:pPr>
      <w:rPr>
        <w:rFonts w:ascii="Wingdings" w:hAnsi="Wingdings" w:hint="default"/>
      </w:rPr>
    </w:lvl>
    <w:lvl w:ilvl="6" w:tplc="DE26016E" w:tentative="1">
      <w:start w:val="1"/>
      <w:numFmt w:val="bullet"/>
      <w:lvlText w:val=""/>
      <w:lvlJc w:val="left"/>
      <w:pPr>
        <w:ind w:left="5040" w:hanging="360"/>
      </w:pPr>
      <w:rPr>
        <w:rFonts w:ascii="Symbol" w:hAnsi="Symbol" w:hint="default"/>
      </w:rPr>
    </w:lvl>
    <w:lvl w:ilvl="7" w:tplc="3AA88F30" w:tentative="1">
      <w:start w:val="1"/>
      <w:numFmt w:val="bullet"/>
      <w:lvlText w:val="o"/>
      <w:lvlJc w:val="left"/>
      <w:pPr>
        <w:ind w:left="5760" w:hanging="360"/>
      </w:pPr>
      <w:rPr>
        <w:rFonts w:ascii="Courier New" w:hAnsi="Courier New" w:cs="Courier New" w:hint="default"/>
      </w:rPr>
    </w:lvl>
    <w:lvl w:ilvl="8" w:tplc="CB865A14" w:tentative="1">
      <w:start w:val="1"/>
      <w:numFmt w:val="bullet"/>
      <w:lvlText w:val=""/>
      <w:lvlJc w:val="left"/>
      <w:pPr>
        <w:ind w:left="6480" w:hanging="360"/>
      </w:pPr>
      <w:rPr>
        <w:rFonts w:ascii="Wingdings" w:hAnsi="Wingdings" w:hint="default"/>
      </w:rPr>
    </w:lvl>
  </w:abstractNum>
  <w:abstractNum w:abstractNumId="854" w15:restartNumberingAfterBreak="0">
    <w:nsid w:val="62593059"/>
    <w:multiLevelType w:val="hybridMultilevel"/>
    <w:tmpl w:val="0CFEE388"/>
    <w:lvl w:ilvl="0" w:tplc="622C9C3C">
      <w:start w:val="1"/>
      <w:numFmt w:val="bullet"/>
      <w:lvlText w:val=""/>
      <w:lvlJc w:val="left"/>
      <w:pPr>
        <w:ind w:left="720" w:hanging="360"/>
      </w:pPr>
      <w:rPr>
        <w:rFonts w:ascii="Symbol" w:hAnsi="Symbol" w:hint="default"/>
      </w:rPr>
    </w:lvl>
    <w:lvl w:ilvl="1" w:tplc="36A60C10" w:tentative="1">
      <w:start w:val="1"/>
      <w:numFmt w:val="bullet"/>
      <w:lvlText w:val="o"/>
      <w:lvlJc w:val="left"/>
      <w:pPr>
        <w:ind w:left="1440" w:hanging="360"/>
      </w:pPr>
      <w:rPr>
        <w:rFonts w:ascii="Courier New" w:hAnsi="Courier New" w:cs="Courier New" w:hint="default"/>
      </w:rPr>
    </w:lvl>
    <w:lvl w:ilvl="2" w:tplc="1000383C">
      <w:start w:val="1"/>
      <w:numFmt w:val="bullet"/>
      <w:lvlText w:val=""/>
      <w:lvlJc w:val="left"/>
      <w:pPr>
        <w:ind w:left="2160" w:hanging="360"/>
      </w:pPr>
      <w:rPr>
        <w:rFonts w:ascii="Wingdings" w:hAnsi="Wingdings" w:hint="default"/>
      </w:rPr>
    </w:lvl>
    <w:lvl w:ilvl="3" w:tplc="E18C38B2" w:tentative="1">
      <w:start w:val="1"/>
      <w:numFmt w:val="bullet"/>
      <w:lvlText w:val=""/>
      <w:lvlJc w:val="left"/>
      <w:pPr>
        <w:ind w:left="2880" w:hanging="360"/>
      </w:pPr>
      <w:rPr>
        <w:rFonts w:ascii="Symbol" w:hAnsi="Symbol" w:hint="default"/>
      </w:rPr>
    </w:lvl>
    <w:lvl w:ilvl="4" w:tplc="5ED208A0" w:tentative="1">
      <w:start w:val="1"/>
      <w:numFmt w:val="bullet"/>
      <w:lvlText w:val="o"/>
      <w:lvlJc w:val="left"/>
      <w:pPr>
        <w:ind w:left="3600" w:hanging="360"/>
      </w:pPr>
      <w:rPr>
        <w:rFonts w:ascii="Courier New" w:hAnsi="Courier New" w:cs="Courier New" w:hint="default"/>
      </w:rPr>
    </w:lvl>
    <w:lvl w:ilvl="5" w:tplc="290E88EC" w:tentative="1">
      <w:start w:val="1"/>
      <w:numFmt w:val="bullet"/>
      <w:lvlText w:val=""/>
      <w:lvlJc w:val="left"/>
      <w:pPr>
        <w:ind w:left="4320" w:hanging="360"/>
      </w:pPr>
      <w:rPr>
        <w:rFonts w:ascii="Wingdings" w:hAnsi="Wingdings" w:hint="default"/>
      </w:rPr>
    </w:lvl>
    <w:lvl w:ilvl="6" w:tplc="41DCF2B6" w:tentative="1">
      <w:start w:val="1"/>
      <w:numFmt w:val="bullet"/>
      <w:lvlText w:val=""/>
      <w:lvlJc w:val="left"/>
      <w:pPr>
        <w:ind w:left="5040" w:hanging="360"/>
      </w:pPr>
      <w:rPr>
        <w:rFonts w:ascii="Symbol" w:hAnsi="Symbol" w:hint="default"/>
      </w:rPr>
    </w:lvl>
    <w:lvl w:ilvl="7" w:tplc="CF9E8E38" w:tentative="1">
      <w:start w:val="1"/>
      <w:numFmt w:val="bullet"/>
      <w:lvlText w:val="o"/>
      <w:lvlJc w:val="left"/>
      <w:pPr>
        <w:ind w:left="5760" w:hanging="360"/>
      </w:pPr>
      <w:rPr>
        <w:rFonts w:ascii="Courier New" w:hAnsi="Courier New" w:cs="Courier New" w:hint="default"/>
      </w:rPr>
    </w:lvl>
    <w:lvl w:ilvl="8" w:tplc="7E7A7A86" w:tentative="1">
      <w:start w:val="1"/>
      <w:numFmt w:val="bullet"/>
      <w:lvlText w:val=""/>
      <w:lvlJc w:val="left"/>
      <w:pPr>
        <w:ind w:left="6480" w:hanging="360"/>
      </w:pPr>
      <w:rPr>
        <w:rFonts w:ascii="Wingdings" w:hAnsi="Wingdings" w:hint="default"/>
      </w:rPr>
    </w:lvl>
  </w:abstractNum>
  <w:abstractNum w:abstractNumId="855" w15:restartNumberingAfterBreak="0">
    <w:nsid w:val="62603D08"/>
    <w:multiLevelType w:val="hybridMultilevel"/>
    <w:tmpl w:val="4560F9D2"/>
    <w:lvl w:ilvl="0" w:tplc="73E0B53A">
      <w:start w:val="1"/>
      <w:numFmt w:val="bullet"/>
      <w:lvlText w:val=""/>
      <w:lvlJc w:val="left"/>
      <w:pPr>
        <w:ind w:left="720" w:hanging="360"/>
      </w:pPr>
      <w:rPr>
        <w:rFonts w:ascii="Symbol" w:hAnsi="Symbol" w:hint="default"/>
      </w:rPr>
    </w:lvl>
    <w:lvl w:ilvl="1" w:tplc="F7C4E0F2" w:tentative="1">
      <w:start w:val="1"/>
      <w:numFmt w:val="bullet"/>
      <w:lvlText w:val="o"/>
      <w:lvlJc w:val="left"/>
      <w:pPr>
        <w:ind w:left="1440" w:hanging="360"/>
      </w:pPr>
      <w:rPr>
        <w:rFonts w:ascii="Courier New" w:hAnsi="Courier New" w:cs="Courier New" w:hint="default"/>
      </w:rPr>
    </w:lvl>
    <w:lvl w:ilvl="2" w:tplc="50728B34" w:tentative="1">
      <w:start w:val="1"/>
      <w:numFmt w:val="bullet"/>
      <w:lvlText w:val=""/>
      <w:lvlJc w:val="left"/>
      <w:pPr>
        <w:ind w:left="2160" w:hanging="360"/>
      </w:pPr>
      <w:rPr>
        <w:rFonts w:ascii="Wingdings" w:hAnsi="Wingdings" w:hint="default"/>
      </w:rPr>
    </w:lvl>
    <w:lvl w:ilvl="3" w:tplc="ED7C516A">
      <w:start w:val="1"/>
      <w:numFmt w:val="bullet"/>
      <w:lvlText w:val=""/>
      <w:lvlJc w:val="left"/>
      <w:pPr>
        <w:ind w:left="2880" w:hanging="360"/>
      </w:pPr>
      <w:rPr>
        <w:rFonts w:ascii="Symbol" w:hAnsi="Symbol" w:hint="default"/>
      </w:rPr>
    </w:lvl>
    <w:lvl w:ilvl="4" w:tplc="BBBA5AFE" w:tentative="1">
      <w:start w:val="1"/>
      <w:numFmt w:val="bullet"/>
      <w:lvlText w:val="o"/>
      <w:lvlJc w:val="left"/>
      <w:pPr>
        <w:ind w:left="3600" w:hanging="360"/>
      </w:pPr>
      <w:rPr>
        <w:rFonts w:ascii="Courier New" w:hAnsi="Courier New" w:cs="Courier New" w:hint="default"/>
      </w:rPr>
    </w:lvl>
    <w:lvl w:ilvl="5" w:tplc="2E304448" w:tentative="1">
      <w:start w:val="1"/>
      <w:numFmt w:val="bullet"/>
      <w:lvlText w:val=""/>
      <w:lvlJc w:val="left"/>
      <w:pPr>
        <w:ind w:left="4320" w:hanging="360"/>
      </w:pPr>
      <w:rPr>
        <w:rFonts w:ascii="Wingdings" w:hAnsi="Wingdings" w:hint="default"/>
      </w:rPr>
    </w:lvl>
    <w:lvl w:ilvl="6" w:tplc="F45ABD3A" w:tentative="1">
      <w:start w:val="1"/>
      <w:numFmt w:val="bullet"/>
      <w:lvlText w:val=""/>
      <w:lvlJc w:val="left"/>
      <w:pPr>
        <w:ind w:left="5040" w:hanging="360"/>
      </w:pPr>
      <w:rPr>
        <w:rFonts w:ascii="Symbol" w:hAnsi="Symbol" w:hint="default"/>
      </w:rPr>
    </w:lvl>
    <w:lvl w:ilvl="7" w:tplc="C92C1A8E" w:tentative="1">
      <w:start w:val="1"/>
      <w:numFmt w:val="bullet"/>
      <w:lvlText w:val="o"/>
      <w:lvlJc w:val="left"/>
      <w:pPr>
        <w:ind w:left="5760" w:hanging="360"/>
      </w:pPr>
      <w:rPr>
        <w:rFonts w:ascii="Courier New" w:hAnsi="Courier New" w:cs="Courier New" w:hint="default"/>
      </w:rPr>
    </w:lvl>
    <w:lvl w:ilvl="8" w:tplc="FAAC4838" w:tentative="1">
      <w:start w:val="1"/>
      <w:numFmt w:val="bullet"/>
      <w:lvlText w:val=""/>
      <w:lvlJc w:val="left"/>
      <w:pPr>
        <w:ind w:left="6480" w:hanging="360"/>
      </w:pPr>
      <w:rPr>
        <w:rFonts w:ascii="Wingdings" w:hAnsi="Wingdings" w:hint="default"/>
      </w:rPr>
    </w:lvl>
  </w:abstractNum>
  <w:abstractNum w:abstractNumId="856" w15:restartNumberingAfterBreak="0">
    <w:nsid w:val="62772E7F"/>
    <w:multiLevelType w:val="hybridMultilevel"/>
    <w:tmpl w:val="CEE241F6"/>
    <w:lvl w:ilvl="0" w:tplc="D56C2A26">
      <w:start w:val="1"/>
      <w:numFmt w:val="bullet"/>
      <w:lvlText w:val=""/>
      <w:lvlJc w:val="left"/>
      <w:pPr>
        <w:ind w:left="720" w:hanging="360"/>
      </w:pPr>
      <w:rPr>
        <w:rFonts w:ascii="Symbol" w:hAnsi="Symbol" w:hint="default"/>
      </w:rPr>
    </w:lvl>
    <w:lvl w:ilvl="1" w:tplc="82DEE82E" w:tentative="1">
      <w:start w:val="1"/>
      <w:numFmt w:val="bullet"/>
      <w:lvlText w:val="o"/>
      <w:lvlJc w:val="left"/>
      <w:pPr>
        <w:ind w:left="1440" w:hanging="360"/>
      </w:pPr>
      <w:rPr>
        <w:rFonts w:ascii="Courier New" w:hAnsi="Courier New" w:cs="Courier New" w:hint="default"/>
      </w:rPr>
    </w:lvl>
    <w:lvl w:ilvl="2" w:tplc="B32624E0" w:tentative="1">
      <w:start w:val="1"/>
      <w:numFmt w:val="bullet"/>
      <w:lvlText w:val=""/>
      <w:lvlJc w:val="left"/>
      <w:pPr>
        <w:ind w:left="2160" w:hanging="360"/>
      </w:pPr>
      <w:rPr>
        <w:rFonts w:ascii="Wingdings" w:hAnsi="Wingdings" w:hint="default"/>
      </w:rPr>
    </w:lvl>
    <w:lvl w:ilvl="3" w:tplc="EDD24F84" w:tentative="1">
      <w:start w:val="1"/>
      <w:numFmt w:val="bullet"/>
      <w:lvlText w:val=""/>
      <w:lvlJc w:val="left"/>
      <w:pPr>
        <w:ind w:left="2880" w:hanging="360"/>
      </w:pPr>
      <w:rPr>
        <w:rFonts w:ascii="Symbol" w:hAnsi="Symbol" w:hint="default"/>
      </w:rPr>
    </w:lvl>
    <w:lvl w:ilvl="4" w:tplc="13EA3960" w:tentative="1">
      <w:start w:val="1"/>
      <w:numFmt w:val="bullet"/>
      <w:lvlText w:val="o"/>
      <w:lvlJc w:val="left"/>
      <w:pPr>
        <w:ind w:left="3600" w:hanging="360"/>
      </w:pPr>
      <w:rPr>
        <w:rFonts w:ascii="Courier New" w:hAnsi="Courier New" w:cs="Courier New" w:hint="default"/>
      </w:rPr>
    </w:lvl>
    <w:lvl w:ilvl="5" w:tplc="7D20CDD4" w:tentative="1">
      <w:start w:val="1"/>
      <w:numFmt w:val="bullet"/>
      <w:lvlText w:val=""/>
      <w:lvlJc w:val="left"/>
      <w:pPr>
        <w:ind w:left="4320" w:hanging="360"/>
      </w:pPr>
      <w:rPr>
        <w:rFonts w:ascii="Wingdings" w:hAnsi="Wingdings" w:hint="default"/>
      </w:rPr>
    </w:lvl>
    <w:lvl w:ilvl="6" w:tplc="FA7E6D64" w:tentative="1">
      <w:start w:val="1"/>
      <w:numFmt w:val="bullet"/>
      <w:lvlText w:val=""/>
      <w:lvlJc w:val="left"/>
      <w:pPr>
        <w:ind w:left="5040" w:hanging="360"/>
      </w:pPr>
      <w:rPr>
        <w:rFonts w:ascii="Symbol" w:hAnsi="Symbol" w:hint="default"/>
      </w:rPr>
    </w:lvl>
    <w:lvl w:ilvl="7" w:tplc="1AD24A60" w:tentative="1">
      <w:start w:val="1"/>
      <w:numFmt w:val="bullet"/>
      <w:lvlText w:val="o"/>
      <w:lvlJc w:val="left"/>
      <w:pPr>
        <w:ind w:left="5760" w:hanging="360"/>
      </w:pPr>
      <w:rPr>
        <w:rFonts w:ascii="Courier New" w:hAnsi="Courier New" w:cs="Courier New" w:hint="default"/>
      </w:rPr>
    </w:lvl>
    <w:lvl w:ilvl="8" w:tplc="CFAA22D4" w:tentative="1">
      <w:start w:val="1"/>
      <w:numFmt w:val="bullet"/>
      <w:lvlText w:val=""/>
      <w:lvlJc w:val="left"/>
      <w:pPr>
        <w:ind w:left="6480" w:hanging="360"/>
      </w:pPr>
      <w:rPr>
        <w:rFonts w:ascii="Wingdings" w:hAnsi="Wingdings" w:hint="default"/>
      </w:rPr>
    </w:lvl>
  </w:abstractNum>
  <w:abstractNum w:abstractNumId="857" w15:restartNumberingAfterBreak="0">
    <w:nsid w:val="62CB464F"/>
    <w:multiLevelType w:val="hybridMultilevel"/>
    <w:tmpl w:val="2304A48E"/>
    <w:lvl w:ilvl="0" w:tplc="8B407704">
      <w:start w:val="1"/>
      <w:numFmt w:val="bullet"/>
      <w:lvlText w:val=""/>
      <w:lvlJc w:val="left"/>
      <w:pPr>
        <w:ind w:left="720" w:hanging="360"/>
      </w:pPr>
      <w:rPr>
        <w:rFonts w:ascii="Symbol" w:hAnsi="Symbol" w:hint="default"/>
      </w:rPr>
    </w:lvl>
    <w:lvl w:ilvl="1" w:tplc="6D96945C" w:tentative="1">
      <w:start w:val="1"/>
      <w:numFmt w:val="bullet"/>
      <w:lvlText w:val="o"/>
      <w:lvlJc w:val="left"/>
      <w:pPr>
        <w:ind w:left="1440" w:hanging="360"/>
      </w:pPr>
      <w:rPr>
        <w:rFonts w:ascii="Courier New" w:hAnsi="Courier New" w:cs="Courier New" w:hint="default"/>
      </w:rPr>
    </w:lvl>
    <w:lvl w:ilvl="2" w:tplc="17162694" w:tentative="1">
      <w:start w:val="1"/>
      <w:numFmt w:val="bullet"/>
      <w:lvlText w:val=""/>
      <w:lvlJc w:val="left"/>
      <w:pPr>
        <w:ind w:left="2160" w:hanging="360"/>
      </w:pPr>
      <w:rPr>
        <w:rFonts w:ascii="Wingdings" w:hAnsi="Wingdings" w:hint="default"/>
      </w:rPr>
    </w:lvl>
    <w:lvl w:ilvl="3" w:tplc="4BDCBED0" w:tentative="1">
      <w:start w:val="1"/>
      <w:numFmt w:val="bullet"/>
      <w:lvlText w:val=""/>
      <w:lvlJc w:val="left"/>
      <w:pPr>
        <w:ind w:left="2880" w:hanging="360"/>
      </w:pPr>
      <w:rPr>
        <w:rFonts w:ascii="Symbol" w:hAnsi="Symbol" w:hint="default"/>
      </w:rPr>
    </w:lvl>
    <w:lvl w:ilvl="4" w:tplc="A2147738" w:tentative="1">
      <w:start w:val="1"/>
      <w:numFmt w:val="bullet"/>
      <w:lvlText w:val="o"/>
      <w:lvlJc w:val="left"/>
      <w:pPr>
        <w:ind w:left="3600" w:hanging="360"/>
      </w:pPr>
      <w:rPr>
        <w:rFonts w:ascii="Courier New" w:hAnsi="Courier New" w:cs="Courier New" w:hint="default"/>
      </w:rPr>
    </w:lvl>
    <w:lvl w:ilvl="5" w:tplc="2C7E26F8" w:tentative="1">
      <w:start w:val="1"/>
      <w:numFmt w:val="bullet"/>
      <w:lvlText w:val=""/>
      <w:lvlJc w:val="left"/>
      <w:pPr>
        <w:ind w:left="4320" w:hanging="360"/>
      </w:pPr>
      <w:rPr>
        <w:rFonts w:ascii="Wingdings" w:hAnsi="Wingdings" w:hint="default"/>
      </w:rPr>
    </w:lvl>
    <w:lvl w:ilvl="6" w:tplc="7C5400B6" w:tentative="1">
      <w:start w:val="1"/>
      <w:numFmt w:val="bullet"/>
      <w:lvlText w:val=""/>
      <w:lvlJc w:val="left"/>
      <w:pPr>
        <w:ind w:left="5040" w:hanging="360"/>
      </w:pPr>
      <w:rPr>
        <w:rFonts w:ascii="Symbol" w:hAnsi="Symbol" w:hint="default"/>
      </w:rPr>
    </w:lvl>
    <w:lvl w:ilvl="7" w:tplc="AE98A060" w:tentative="1">
      <w:start w:val="1"/>
      <w:numFmt w:val="bullet"/>
      <w:lvlText w:val="o"/>
      <w:lvlJc w:val="left"/>
      <w:pPr>
        <w:ind w:left="5760" w:hanging="360"/>
      </w:pPr>
      <w:rPr>
        <w:rFonts w:ascii="Courier New" w:hAnsi="Courier New" w:cs="Courier New" w:hint="default"/>
      </w:rPr>
    </w:lvl>
    <w:lvl w:ilvl="8" w:tplc="1DFE073A" w:tentative="1">
      <w:start w:val="1"/>
      <w:numFmt w:val="bullet"/>
      <w:lvlText w:val=""/>
      <w:lvlJc w:val="left"/>
      <w:pPr>
        <w:ind w:left="6480" w:hanging="360"/>
      </w:pPr>
      <w:rPr>
        <w:rFonts w:ascii="Wingdings" w:hAnsi="Wingdings" w:hint="default"/>
      </w:rPr>
    </w:lvl>
  </w:abstractNum>
  <w:abstractNum w:abstractNumId="858" w15:restartNumberingAfterBreak="0">
    <w:nsid w:val="62F51551"/>
    <w:multiLevelType w:val="hybridMultilevel"/>
    <w:tmpl w:val="DC461D52"/>
    <w:lvl w:ilvl="0" w:tplc="38AA278E">
      <w:start w:val="1"/>
      <w:numFmt w:val="bullet"/>
      <w:lvlText w:val=""/>
      <w:lvlJc w:val="left"/>
      <w:pPr>
        <w:ind w:left="720" w:hanging="360"/>
      </w:pPr>
      <w:rPr>
        <w:rFonts w:ascii="Symbol" w:hAnsi="Symbol" w:hint="default"/>
      </w:rPr>
    </w:lvl>
    <w:lvl w:ilvl="1" w:tplc="CA5237AC" w:tentative="1">
      <w:start w:val="1"/>
      <w:numFmt w:val="bullet"/>
      <w:lvlText w:val="o"/>
      <w:lvlJc w:val="left"/>
      <w:pPr>
        <w:ind w:left="1440" w:hanging="360"/>
      </w:pPr>
      <w:rPr>
        <w:rFonts w:ascii="Courier New" w:hAnsi="Courier New" w:cs="Courier New" w:hint="default"/>
      </w:rPr>
    </w:lvl>
    <w:lvl w:ilvl="2" w:tplc="46162CF4">
      <w:start w:val="1"/>
      <w:numFmt w:val="bullet"/>
      <w:lvlText w:val=""/>
      <w:lvlJc w:val="left"/>
      <w:pPr>
        <w:ind w:left="2160" w:hanging="360"/>
      </w:pPr>
      <w:rPr>
        <w:rFonts w:ascii="Wingdings" w:hAnsi="Wingdings" w:hint="default"/>
      </w:rPr>
    </w:lvl>
    <w:lvl w:ilvl="3" w:tplc="0B12163A" w:tentative="1">
      <w:start w:val="1"/>
      <w:numFmt w:val="bullet"/>
      <w:lvlText w:val=""/>
      <w:lvlJc w:val="left"/>
      <w:pPr>
        <w:ind w:left="2880" w:hanging="360"/>
      </w:pPr>
      <w:rPr>
        <w:rFonts w:ascii="Symbol" w:hAnsi="Symbol" w:hint="default"/>
      </w:rPr>
    </w:lvl>
    <w:lvl w:ilvl="4" w:tplc="0F62798C" w:tentative="1">
      <w:start w:val="1"/>
      <w:numFmt w:val="bullet"/>
      <w:lvlText w:val="o"/>
      <w:lvlJc w:val="left"/>
      <w:pPr>
        <w:ind w:left="3600" w:hanging="360"/>
      </w:pPr>
      <w:rPr>
        <w:rFonts w:ascii="Courier New" w:hAnsi="Courier New" w:cs="Courier New" w:hint="default"/>
      </w:rPr>
    </w:lvl>
    <w:lvl w:ilvl="5" w:tplc="8B5241E4" w:tentative="1">
      <w:start w:val="1"/>
      <w:numFmt w:val="bullet"/>
      <w:lvlText w:val=""/>
      <w:lvlJc w:val="left"/>
      <w:pPr>
        <w:ind w:left="4320" w:hanging="360"/>
      </w:pPr>
      <w:rPr>
        <w:rFonts w:ascii="Wingdings" w:hAnsi="Wingdings" w:hint="default"/>
      </w:rPr>
    </w:lvl>
    <w:lvl w:ilvl="6" w:tplc="3AB8001E" w:tentative="1">
      <w:start w:val="1"/>
      <w:numFmt w:val="bullet"/>
      <w:lvlText w:val=""/>
      <w:lvlJc w:val="left"/>
      <w:pPr>
        <w:ind w:left="5040" w:hanging="360"/>
      </w:pPr>
      <w:rPr>
        <w:rFonts w:ascii="Symbol" w:hAnsi="Symbol" w:hint="default"/>
      </w:rPr>
    </w:lvl>
    <w:lvl w:ilvl="7" w:tplc="CC8EE06E" w:tentative="1">
      <w:start w:val="1"/>
      <w:numFmt w:val="bullet"/>
      <w:lvlText w:val="o"/>
      <w:lvlJc w:val="left"/>
      <w:pPr>
        <w:ind w:left="5760" w:hanging="360"/>
      </w:pPr>
      <w:rPr>
        <w:rFonts w:ascii="Courier New" w:hAnsi="Courier New" w:cs="Courier New" w:hint="default"/>
      </w:rPr>
    </w:lvl>
    <w:lvl w:ilvl="8" w:tplc="7D1E7D86" w:tentative="1">
      <w:start w:val="1"/>
      <w:numFmt w:val="bullet"/>
      <w:lvlText w:val=""/>
      <w:lvlJc w:val="left"/>
      <w:pPr>
        <w:ind w:left="6480" w:hanging="360"/>
      </w:pPr>
      <w:rPr>
        <w:rFonts w:ascii="Wingdings" w:hAnsi="Wingdings" w:hint="default"/>
      </w:rPr>
    </w:lvl>
  </w:abstractNum>
  <w:abstractNum w:abstractNumId="859" w15:restartNumberingAfterBreak="0">
    <w:nsid w:val="633E0C76"/>
    <w:multiLevelType w:val="hybridMultilevel"/>
    <w:tmpl w:val="937EADFC"/>
    <w:lvl w:ilvl="0" w:tplc="43BAA1C8">
      <w:start w:val="1"/>
      <w:numFmt w:val="bullet"/>
      <w:lvlText w:val=""/>
      <w:lvlJc w:val="left"/>
      <w:pPr>
        <w:ind w:left="720" w:hanging="360"/>
      </w:pPr>
      <w:rPr>
        <w:rFonts w:ascii="Symbol" w:hAnsi="Symbol" w:hint="default"/>
      </w:rPr>
    </w:lvl>
    <w:lvl w:ilvl="1" w:tplc="EDE02826" w:tentative="1">
      <w:start w:val="1"/>
      <w:numFmt w:val="bullet"/>
      <w:lvlText w:val="o"/>
      <w:lvlJc w:val="left"/>
      <w:pPr>
        <w:ind w:left="1440" w:hanging="360"/>
      </w:pPr>
      <w:rPr>
        <w:rFonts w:ascii="Courier New" w:hAnsi="Courier New" w:cs="Courier New" w:hint="default"/>
      </w:rPr>
    </w:lvl>
    <w:lvl w:ilvl="2" w:tplc="C84A5278" w:tentative="1">
      <w:start w:val="1"/>
      <w:numFmt w:val="bullet"/>
      <w:lvlText w:val=""/>
      <w:lvlJc w:val="left"/>
      <w:pPr>
        <w:ind w:left="2160" w:hanging="360"/>
      </w:pPr>
      <w:rPr>
        <w:rFonts w:ascii="Wingdings" w:hAnsi="Wingdings" w:hint="default"/>
      </w:rPr>
    </w:lvl>
    <w:lvl w:ilvl="3" w:tplc="149E4782" w:tentative="1">
      <w:start w:val="1"/>
      <w:numFmt w:val="bullet"/>
      <w:lvlText w:val=""/>
      <w:lvlJc w:val="left"/>
      <w:pPr>
        <w:ind w:left="2880" w:hanging="360"/>
      </w:pPr>
      <w:rPr>
        <w:rFonts w:ascii="Symbol" w:hAnsi="Symbol" w:hint="default"/>
      </w:rPr>
    </w:lvl>
    <w:lvl w:ilvl="4" w:tplc="B3625400" w:tentative="1">
      <w:start w:val="1"/>
      <w:numFmt w:val="bullet"/>
      <w:lvlText w:val="o"/>
      <w:lvlJc w:val="left"/>
      <w:pPr>
        <w:ind w:left="3600" w:hanging="360"/>
      </w:pPr>
      <w:rPr>
        <w:rFonts w:ascii="Courier New" w:hAnsi="Courier New" w:cs="Courier New" w:hint="default"/>
      </w:rPr>
    </w:lvl>
    <w:lvl w:ilvl="5" w:tplc="EFCE54D8" w:tentative="1">
      <w:start w:val="1"/>
      <w:numFmt w:val="bullet"/>
      <w:lvlText w:val=""/>
      <w:lvlJc w:val="left"/>
      <w:pPr>
        <w:ind w:left="4320" w:hanging="360"/>
      </w:pPr>
      <w:rPr>
        <w:rFonts w:ascii="Wingdings" w:hAnsi="Wingdings" w:hint="default"/>
      </w:rPr>
    </w:lvl>
    <w:lvl w:ilvl="6" w:tplc="5F3CDF0E" w:tentative="1">
      <w:start w:val="1"/>
      <w:numFmt w:val="bullet"/>
      <w:lvlText w:val=""/>
      <w:lvlJc w:val="left"/>
      <w:pPr>
        <w:ind w:left="5040" w:hanging="360"/>
      </w:pPr>
      <w:rPr>
        <w:rFonts w:ascii="Symbol" w:hAnsi="Symbol" w:hint="default"/>
      </w:rPr>
    </w:lvl>
    <w:lvl w:ilvl="7" w:tplc="A52E45BA" w:tentative="1">
      <w:start w:val="1"/>
      <w:numFmt w:val="bullet"/>
      <w:lvlText w:val="o"/>
      <w:lvlJc w:val="left"/>
      <w:pPr>
        <w:ind w:left="5760" w:hanging="360"/>
      </w:pPr>
      <w:rPr>
        <w:rFonts w:ascii="Courier New" w:hAnsi="Courier New" w:cs="Courier New" w:hint="default"/>
      </w:rPr>
    </w:lvl>
    <w:lvl w:ilvl="8" w:tplc="64F8E6AE" w:tentative="1">
      <w:start w:val="1"/>
      <w:numFmt w:val="bullet"/>
      <w:lvlText w:val=""/>
      <w:lvlJc w:val="left"/>
      <w:pPr>
        <w:ind w:left="6480" w:hanging="360"/>
      </w:pPr>
      <w:rPr>
        <w:rFonts w:ascii="Wingdings" w:hAnsi="Wingdings" w:hint="default"/>
      </w:rPr>
    </w:lvl>
  </w:abstractNum>
  <w:abstractNum w:abstractNumId="860" w15:restartNumberingAfterBreak="0">
    <w:nsid w:val="6344709E"/>
    <w:multiLevelType w:val="hybridMultilevel"/>
    <w:tmpl w:val="77741A32"/>
    <w:lvl w:ilvl="0" w:tplc="78AE42B2">
      <w:start w:val="1"/>
      <w:numFmt w:val="bullet"/>
      <w:lvlText w:val=""/>
      <w:lvlJc w:val="left"/>
      <w:pPr>
        <w:ind w:left="720" w:hanging="360"/>
      </w:pPr>
      <w:rPr>
        <w:rFonts w:ascii="Symbol" w:hAnsi="Symbol" w:hint="default"/>
      </w:rPr>
    </w:lvl>
    <w:lvl w:ilvl="1" w:tplc="04DA9C98" w:tentative="1">
      <w:start w:val="1"/>
      <w:numFmt w:val="bullet"/>
      <w:lvlText w:val="o"/>
      <w:lvlJc w:val="left"/>
      <w:pPr>
        <w:ind w:left="1440" w:hanging="360"/>
      </w:pPr>
      <w:rPr>
        <w:rFonts w:ascii="Courier New" w:hAnsi="Courier New" w:cs="Courier New" w:hint="default"/>
      </w:rPr>
    </w:lvl>
    <w:lvl w:ilvl="2" w:tplc="0D34DB2E" w:tentative="1">
      <w:start w:val="1"/>
      <w:numFmt w:val="bullet"/>
      <w:lvlText w:val=""/>
      <w:lvlJc w:val="left"/>
      <w:pPr>
        <w:ind w:left="2160" w:hanging="360"/>
      </w:pPr>
      <w:rPr>
        <w:rFonts w:ascii="Wingdings" w:hAnsi="Wingdings" w:hint="default"/>
      </w:rPr>
    </w:lvl>
    <w:lvl w:ilvl="3" w:tplc="0840CF12" w:tentative="1">
      <w:start w:val="1"/>
      <w:numFmt w:val="bullet"/>
      <w:lvlText w:val=""/>
      <w:lvlJc w:val="left"/>
      <w:pPr>
        <w:ind w:left="2880" w:hanging="360"/>
      </w:pPr>
      <w:rPr>
        <w:rFonts w:ascii="Symbol" w:hAnsi="Symbol" w:hint="default"/>
      </w:rPr>
    </w:lvl>
    <w:lvl w:ilvl="4" w:tplc="77F0B99A" w:tentative="1">
      <w:start w:val="1"/>
      <w:numFmt w:val="bullet"/>
      <w:lvlText w:val="o"/>
      <w:lvlJc w:val="left"/>
      <w:pPr>
        <w:ind w:left="3600" w:hanging="360"/>
      </w:pPr>
      <w:rPr>
        <w:rFonts w:ascii="Courier New" w:hAnsi="Courier New" w:cs="Courier New" w:hint="default"/>
      </w:rPr>
    </w:lvl>
    <w:lvl w:ilvl="5" w:tplc="CBC25298" w:tentative="1">
      <w:start w:val="1"/>
      <w:numFmt w:val="bullet"/>
      <w:lvlText w:val=""/>
      <w:lvlJc w:val="left"/>
      <w:pPr>
        <w:ind w:left="4320" w:hanging="360"/>
      </w:pPr>
      <w:rPr>
        <w:rFonts w:ascii="Wingdings" w:hAnsi="Wingdings" w:hint="default"/>
      </w:rPr>
    </w:lvl>
    <w:lvl w:ilvl="6" w:tplc="27647F8A" w:tentative="1">
      <w:start w:val="1"/>
      <w:numFmt w:val="bullet"/>
      <w:lvlText w:val=""/>
      <w:lvlJc w:val="left"/>
      <w:pPr>
        <w:ind w:left="5040" w:hanging="360"/>
      </w:pPr>
      <w:rPr>
        <w:rFonts w:ascii="Symbol" w:hAnsi="Symbol" w:hint="default"/>
      </w:rPr>
    </w:lvl>
    <w:lvl w:ilvl="7" w:tplc="4CBE9FCA" w:tentative="1">
      <w:start w:val="1"/>
      <w:numFmt w:val="bullet"/>
      <w:lvlText w:val="o"/>
      <w:lvlJc w:val="left"/>
      <w:pPr>
        <w:ind w:left="5760" w:hanging="360"/>
      </w:pPr>
      <w:rPr>
        <w:rFonts w:ascii="Courier New" w:hAnsi="Courier New" w:cs="Courier New" w:hint="default"/>
      </w:rPr>
    </w:lvl>
    <w:lvl w:ilvl="8" w:tplc="83C0DB38" w:tentative="1">
      <w:start w:val="1"/>
      <w:numFmt w:val="bullet"/>
      <w:lvlText w:val=""/>
      <w:lvlJc w:val="left"/>
      <w:pPr>
        <w:ind w:left="6480" w:hanging="360"/>
      </w:pPr>
      <w:rPr>
        <w:rFonts w:ascii="Wingdings" w:hAnsi="Wingdings" w:hint="default"/>
      </w:rPr>
    </w:lvl>
  </w:abstractNum>
  <w:abstractNum w:abstractNumId="861" w15:restartNumberingAfterBreak="0">
    <w:nsid w:val="63766692"/>
    <w:multiLevelType w:val="hybridMultilevel"/>
    <w:tmpl w:val="949A593A"/>
    <w:lvl w:ilvl="0" w:tplc="9CE0C4C0">
      <w:start w:val="1"/>
      <w:numFmt w:val="bullet"/>
      <w:lvlText w:val=""/>
      <w:lvlJc w:val="left"/>
      <w:pPr>
        <w:ind w:left="720" w:hanging="360"/>
      </w:pPr>
      <w:rPr>
        <w:rFonts w:ascii="Symbol" w:hAnsi="Symbol" w:hint="default"/>
      </w:rPr>
    </w:lvl>
    <w:lvl w:ilvl="1" w:tplc="9C5C0CC4" w:tentative="1">
      <w:start w:val="1"/>
      <w:numFmt w:val="bullet"/>
      <w:lvlText w:val="o"/>
      <w:lvlJc w:val="left"/>
      <w:pPr>
        <w:ind w:left="1440" w:hanging="360"/>
      </w:pPr>
      <w:rPr>
        <w:rFonts w:ascii="Courier New" w:hAnsi="Courier New" w:cs="Courier New" w:hint="default"/>
      </w:rPr>
    </w:lvl>
    <w:lvl w:ilvl="2" w:tplc="30B2A700">
      <w:start w:val="1"/>
      <w:numFmt w:val="bullet"/>
      <w:lvlText w:val=""/>
      <w:lvlJc w:val="left"/>
      <w:pPr>
        <w:ind w:left="2160" w:hanging="360"/>
      </w:pPr>
      <w:rPr>
        <w:rFonts w:ascii="Wingdings" w:hAnsi="Wingdings" w:hint="default"/>
      </w:rPr>
    </w:lvl>
    <w:lvl w:ilvl="3" w:tplc="538EC9A2" w:tentative="1">
      <w:start w:val="1"/>
      <w:numFmt w:val="bullet"/>
      <w:lvlText w:val=""/>
      <w:lvlJc w:val="left"/>
      <w:pPr>
        <w:ind w:left="2880" w:hanging="360"/>
      </w:pPr>
      <w:rPr>
        <w:rFonts w:ascii="Symbol" w:hAnsi="Symbol" w:hint="default"/>
      </w:rPr>
    </w:lvl>
    <w:lvl w:ilvl="4" w:tplc="DE0869E2" w:tentative="1">
      <w:start w:val="1"/>
      <w:numFmt w:val="bullet"/>
      <w:lvlText w:val="o"/>
      <w:lvlJc w:val="left"/>
      <w:pPr>
        <w:ind w:left="3600" w:hanging="360"/>
      </w:pPr>
      <w:rPr>
        <w:rFonts w:ascii="Courier New" w:hAnsi="Courier New" w:cs="Courier New" w:hint="default"/>
      </w:rPr>
    </w:lvl>
    <w:lvl w:ilvl="5" w:tplc="84FADAF0" w:tentative="1">
      <w:start w:val="1"/>
      <w:numFmt w:val="bullet"/>
      <w:lvlText w:val=""/>
      <w:lvlJc w:val="left"/>
      <w:pPr>
        <w:ind w:left="4320" w:hanging="360"/>
      </w:pPr>
      <w:rPr>
        <w:rFonts w:ascii="Wingdings" w:hAnsi="Wingdings" w:hint="default"/>
      </w:rPr>
    </w:lvl>
    <w:lvl w:ilvl="6" w:tplc="C916DCC0" w:tentative="1">
      <w:start w:val="1"/>
      <w:numFmt w:val="bullet"/>
      <w:lvlText w:val=""/>
      <w:lvlJc w:val="left"/>
      <w:pPr>
        <w:ind w:left="5040" w:hanging="360"/>
      </w:pPr>
      <w:rPr>
        <w:rFonts w:ascii="Symbol" w:hAnsi="Symbol" w:hint="default"/>
      </w:rPr>
    </w:lvl>
    <w:lvl w:ilvl="7" w:tplc="5B820916" w:tentative="1">
      <w:start w:val="1"/>
      <w:numFmt w:val="bullet"/>
      <w:lvlText w:val="o"/>
      <w:lvlJc w:val="left"/>
      <w:pPr>
        <w:ind w:left="5760" w:hanging="360"/>
      </w:pPr>
      <w:rPr>
        <w:rFonts w:ascii="Courier New" w:hAnsi="Courier New" w:cs="Courier New" w:hint="default"/>
      </w:rPr>
    </w:lvl>
    <w:lvl w:ilvl="8" w:tplc="FE0CC982" w:tentative="1">
      <w:start w:val="1"/>
      <w:numFmt w:val="bullet"/>
      <w:lvlText w:val=""/>
      <w:lvlJc w:val="left"/>
      <w:pPr>
        <w:ind w:left="6480" w:hanging="360"/>
      </w:pPr>
      <w:rPr>
        <w:rFonts w:ascii="Wingdings" w:hAnsi="Wingdings" w:hint="default"/>
      </w:rPr>
    </w:lvl>
  </w:abstractNum>
  <w:abstractNum w:abstractNumId="862" w15:restartNumberingAfterBreak="0">
    <w:nsid w:val="63AC1AE3"/>
    <w:multiLevelType w:val="hybridMultilevel"/>
    <w:tmpl w:val="3CBEB6CE"/>
    <w:lvl w:ilvl="0" w:tplc="8AC06B46">
      <w:start w:val="1"/>
      <w:numFmt w:val="bullet"/>
      <w:lvlText w:val=""/>
      <w:lvlJc w:val="left"/>
      <w:pPr>
        <w:ind w:left="720" w:hanging="360"/>
      </w:pPr>
      <w:rPr>
        <w:rFonts w:ascii="Symbol" w:hAnsi="Symbol" w:hint="default"/>
      </w:rPr>
    </w:lvl>
    <w:lvl w:ilvl="1" w:tplc="BD66778C" w:tentative="1">
      <w:start w:val="1"/>
      <w:numFmt w:val="bullet"/>
      <w:lvlText w:val="o"/>
      <w:lvlJc w:val="left"/>
      <w:pPr>
        <w:ind w:left="1440" w:hanging="360"/>
      </w:pPr>
      <w:rPr>
        <w:rFonts w:ascii="Courier New" w:hAnsi="Courier New" w:cs="Courier New" w:hint="default"/>
      </w:rPr>
    </w:lvl>
    <w:lvl w:ilvl="2" w:tplc="B232BBBC">
      <w:start w:val="1"/>
      <w:numFmt w:val="bullet"/>
      <w:lvlText w:val=""/>
      <w:lvlJc w:val="left"/>
      <w:pPr>
        <w:ind w:left="2160" w:hanging="360"/>
      </w:pPr>
      <w:rPr>
        <w:rFonts w:ascii="Wingdings" w:hAnsi="Wingdings" w:hint="default"/>
      </w:rPr>
    </w:lvl>
    <w:lvl w:ilvl="3" w:tplc="AC7A5AC6" w:tentative="1">
      <w:start w:val="1"/>
      <w:numFmt w:val="bullet"/>
      <w:lvlText w:val=""/>
      <w:lvlJc w:val="left"/>
      <w:pPr>
        <w:ind w:left="2880" w:hanging="360"/>
      </w:pPr>
      <w:rPr>
        <w:rFonts w:ascii="Symbol" w:hAnsi="Symbol" w:hint="default"/>
      </w:rPr>
    </w:lvl>
    <w:lvl w:ilvl="4" w:tplc="DA5EF77A" w:tentative="1">
      <w:start w:val="1"/>
      <w:numFmt w:val="bullet"/>
      <w:lvlText w:val="o"/>
      <w:lvlJc w:val="left"/>
      <w:pPr>
        <w:ind w:left="3600" w:hanging="360"/>
      </w:pPr>
      <w:rPr>
        <w:rFonts w:ascii="Courier New" w:hAnsi="Courier New" w:cs="Courier New" w:hint="default"/>
      </w:rPr>
    </w:lvl>
    <w:lvl w:ilvl="5" w:tplc="B6127CC2" w:tentative="1">
      <w:start w:val="1"/>
      <w:numFmt w:val="bullet"/>
      <w:lvlText w:val=""/>
      <w:lvlJc w:val="left"/>
      <w:pPr>
        <w:ind w:left="4320" w:hanging="360"/>
      </w:pPr>
      <w:rPr>
        <w:rFonts w:ascii="Wingdings" w:hAnsi="Wingdings" w:hint="default"/>
      </w:rPr>
    </w:lvl>
    <w:lvl w:ilvl="6" w:tplc="B0B0E370" w:tentative="1">
      <w:start w:val="1"/>
      <w:numFmt w:val="bullet"/>
      <w:lvlText w:val=""/>
      <w:lvlJc w:val="left"/>
      <w:pPr>
        <w:ind w:left="5040" w:hanging="360"/>
      </w:pPr>
      <w:rPr>
        <w:rFonts w:ascii="Symbol" w:hAnsi="Symbol" w:hint="default"/>
      </w:rPr>
    </w:lvl>
    <w:lvl w:ilvl="7" w:tplc="F4840108" w:tentative="1">
      <w:start w:val="1"/>
      <w:numFmt w:val="bullet"/>
      <w:lvlText w:val="o"/>
      <w:lvlJc w:val="left"/>
      <w:pPr>
        <w:ind w:left="5760" w:hanging="360"/>
      </w:pPr>
      <w:rPr>
        <w:rFonts w:ascii="Courier New" w:hAnsi="Courier New" w:cs="Courier New" w:hint="default"/>
      </w:rPr>
    </w:lvl>
    <w:lvl w:ilvl="8" w:tplc="EAECFDFA" w:tentative="1">
      <w:start w:val="1"/>
      <w:numFmt w:val="bullet"/>
      <w:lvlText w:val=""/>
      <w:lvlJc w:val="left"/>
      <w:pPr>
        <w:ind w:left="6480" w:hanging="360"/>
      </w:pPr>
      <w:rPr>
        <w:rFonts w:ascii="Wingdings" w:hAnsi="Wingdings" w:hint="default"/>
      </w:rPr>
    </w:lvl>
  </w:abstractNum>
  <w:abstractNum w:abstractNumId="863" w15:restartNumberingAfterBreak="0">
    <w:nsid w:val="641E23D4"/>
    <w:multiLevelType w:val="hybridMultilevel"/>
    <w:tmpl w:val="63763306"/>
    <w:lvl w:ilvl="0" w:tplc="CA70B47E">
      <w:start w:val="1"/>
      <w:numFmt w:val="bullet"/>
      <w:lvlText w:val=""/>
      <w:lvlJc w:val="left"/>
      <w:pPr>
        <w:ind w:left="720" w:hanging="360"/>
      </w:pPr>
      <w:rPr>
        <w:rFonts w:ascii="Symbol" w:hAnsi="Symbol" w:hint="default"/>
      </w:rPr>
    </w:lvl>
    <w:lvl w:ilvl="1" w:tplc="DEF01BD4" w:tentative="1">
      <w:start w:val="1"/>
      <w:numFmt w:val="bullet"/>
      <w:lvlText w:val="o"/>
      <w:lvlJc w:val="left"/>
      <w:pPr>
        <w:ind w:left="1440" w:hanging="360"/>
      </w:pPr>
      <w:rPr>
        <w:rFonts w:ascii="Courier New" w:hAnsi="Courier New" w:cs="Courier New" w:hint="default"/>
      </w:rPr>
    </w:lvl>
    <w:lvl w:ilvl="2" w:tplc="E5C2FFD4">
      <w:start w:val="1"/>
      <w:numFmt w:val="bullet"/>
      <w:lvlText w:val=""/>
      <w:lvlJc w:val="left"/>
      <w:pPr>
        <w:ind w:left="2160" w:hanging="360"/>
      </w:pPr>
      <w:rPr>
        <w:rFonts w:ascii="Wingdings" w:hAnsi="Wingdings" w:hint="default"/>
      </w:rPr>
    </w:lvl>
    <w:lvl w:ilvl="3" w:tplc="12D4B3DE" w:tentative="1">
      <w:start w:val="1"/>
      <w:numFmt w:val="bullet"/>
      <w:lvlText w:val=""/>
      <w:lvlJc w:val="left"/>
      <w:pPr>
        <w:ind w:left="2880" w:hanging="360"/>
      </w:pPr>
      <w:rPr>
        <w:rFonts w:ascii="Symbol" w:hAnsi="Symbol" w:hint="default"/>
      </w:rPr>
    </w:lvl>
    <w:lvl w:ilvl="4" w:tplc="C82003C4" w:tentative="1">
      <w:start w:val="1"/>
      <w:numFmt w:val="bullet"/>
      <w:lvlText w:val="o"/>
      <w:lvlJc w:val="left"/>
      <w:pPr>
        <w:ind w:left="3600" w:hanging="360"/>
      </w:pPr>
      <w:rPr>
        <w:rFonts w:ascii="Courier New" w:hAnsi="Courier New" w:cs="Courier New" w:hint="default"/>
      </w:rPr>
    </w:lvl>
    <w:lvl w:ilvl="5" w:tplc="F4EA420E" w:tentative="1">
      <w:start w:val="1"/>
      <w:numFmt w:val="bullet"/>
      <w:lvlText w:val=""/>
      <w:lvlJc w:val="left"/>
      <w:pPr>
        <w:ind w:left="4320" w:hanging="360"/>
      </w:pPr>
      <w:rPr>
        <w:rFonts w:ascii="Wingdings" w:hAnsi="Wingdings" w:hint="default"/>
      </w:rPr>
    </w:lvl>
    <w:lvl w:ilvl="6" w:tplc="9FFC14BC" w:tentative="1">
      <w:start w:val="1"/>
      <w:numFmt w:val="bullet"/>
      <w:lvlText w:val=""/>
      <w:lvlJc w:val="left"/>
      <w:pPr>
        <w:ind w:left="5040" w:hanging="360"/>
      </w:pPr>
      <w:rPr>
        <w:rFonts w:ascii="Symbol" w:hAnsi="Symbol" w:hint="default"/>
      </w:rPr>
    </w:lvl>
    <w:lvl w:ilvl="7" w:tplc="F8BCCA0E" w:tentative="1">
      <w:start w:val="1"/>
      <w:numFmt w:val="bullet"/>
      <w:lvlText w:val="o"/>
      <w:lvlJc w:val="left"/>
      <w:pPr>
        <w:ind w:left="5760" w:hanging="360"/>
      </w:pPr>
      <w:rPr>
        <w:rFonts w:ascii="Courier New" w:hAnsi="Courier New" w:cs="Courier New" w:hint="default"/>
      </w:rPr>
    </w:lvl>
    <w:lvl w:ilvl="8" w:tplc="28940338" w:tentative="1">
      <w:start w:val="1"/>
      <w:numFmt w:val="bullet"/>
      <w:lvlText w:val=""/>
      <w:lvlJc w:val="left"/>
      <w:pPr>
        <w:ind w:left="6480" w:hanging="360"/>
      </w:pPr>
      <w:rPr>
        <w:rFonts w:ascii="Wingdings" w:hAnsi="Wingdings" w:hint="default"/>
      </w:rPr>
    </w:lvl>
  </w:abstractNum>
  <w:abstractNum w:abstractNumId="864" w15:restartNumberingAfterBreak="0">
    <w:nsid w:val="641E2775"/>
    <w:multiLevelType w:val="hybridMultilevel"/>
    <w:tmpl w:val="B7BE832A"/>
    <w:lvl w:ilvl="0" w:tplc="43D80F52">
      <w:start w:val="1"/>
      <w:numFmt w:val="bullet"/>
      <w:lvlText w:val=""/>
      <w:lvlJc w:val="left"/>
      <w:pPr>
        <w:ind w:left="720" w:hanging="360"/>
      </w:pPr>
      <w:rPr>
        <w:rFonts w:ascii="Symbol" w:hAnsi="Symbol" w:hint="default"/>
      </w:rPr>
    </w:lvl>
    <w:lvl w:ilvl="1" w:tplc="1C9A8AC0">
      <w:start w:val="1"/>
      <w:numFmt w:val="bullet"/>
      <w:lvlText w:val="o"/>
      <w:lvlJc w:val="left"/>
      <w:pPr>
        <w:ind w:left="1440" w:hanging="360"/>
      </w:pPr>
      <w:rPr>
        <w:rFonts w:ascii="Courier New" w:hAnsi="Courier New" w:cs="Courier New" w:hint="default"/>
      </w:rPr>
    </w:lvl>
    <w:lvl w:ilvl="2" w:tplc="8BCA3430" w:tentative="1">
      <w:start w:val="1"/>
      <w:numFmt w:val="bullet"/>
      <w:lvlText w:val=""/>
      <w:lvlJc w:val="left"/>
      <w:pPr>
        <w:ind w:left="2160" w:hanging="360"/>
      </w:pPr>
      <w:rPr>
        <w:rFonts w:ascii="Wingdings" w:hAnsi="Wingdings" w:hint="default"/>
      </w:rPr>
    </w:lvl>
    <w:lvl w:ilvl="3" w:tplc="5D760E7E" w:tentative="1">
      <w:start w:val="1"/>
      <w:numFmt w:val="bullet"/>
      <w:lvlText w:val=""/>
      <w:lvlJc w:val="left"/>
      <w:pPr>
        <w:ind w:left="2880" w:hanging="360"/>
      </w:pPr>
      <w:rPr>
        <w:rFonts w:ascii="Symbol" w:hAnsi="Symbol" w:hint="default"/>
      </w:rPr>
    </w:lvl>
    <w:lvl w:ilvl="4" w:tplc="71A0A9E6" w:tentative="1">
      <w:start w:val="1"/>
      <w:numFmt w:val="bullet"/>
      <w:lvlText w:val="o"/>
      <w:lvlJc w:val="left"/>
      <w:pPr>
        <w:ind w:left="3600" w:hanging="360"/>
      </w:pPr>
      <w:rPr>
        <w:rFonts w:ascii="Courier New" w:hAnsi="Courier New" w:cs="Courier New" w:hint="default"/>
      </w:rPr>
    </w:lvl>
    <w:lvl w:ilvl="5" w:tplc="5C70BFCE" w:tentative="1">
      <w:start w:val="1"/>
      <w:numFmt w:val="bullet"/>
      <w:lvlText w:val=""/>
      <w:lvlJc w:val="left"/>
      <w:pPr>
        <w:ind w:left="4320" w:hanging="360"/>
      </w:pPr>
      <w:rPr>
        <w:rFonts w:ascii="Wingdings" w:hAnsi="Wingdings" w:hint="default"/>
      </w:rPr>
    </w:lvl>
    <w:lvl w:ilvl="6" w:tplc="B36E2BA2" w:tentative="1">
      <w:start w:val="1"/>
      <w:numFmt w:val="bullet"/>
      <w:lvlText w:val=""/>
      <w:lvlJc w:val="left"/>
      <w:pPr>
        <w:ind w:left="5040" w:hanging="360"/>
      </w:pPr>
      <w:rPr>
        <w:rFonts w:ascii="Symbol" w:hAnsi="Symbol" w:hint="default"/>
      </w:rPr>
    </w:lvl>
    <w:lvl w:ilvl="7" w:tplc="52201286" w:tentative="1">
      <w:start w:val="1"/>
      <w:numFmt w:val="bullet"/>
      <w:lvlText w:val="o"/>
      <w:lvlJc w:val="left"/>
      <w:pPr>
        <w:ind w:left="5760" w:hanging="360"/>
      </w:pPr>
      <w:rPr>
        <w:rFonts w:ascii="Courier New" w:hAnsi="Courier New" w:cs="Courier New" w:hint="default"/>
      </w:rPr>
    </w:lvl>
    <w:lvl w:ilvl="8" w:tplc="158260B0" w:tentative="1">
      <w:start w:val="1"/>
      <w:numFmt w:val="bullet"/>
      <w:lvlText w:val=""/>
      <w:lvlJc w:val="left"/>
      <w:pPr>
        <w:ind w:left="6480" w:hanging="360"/>
      </w:pPr>
      <w:rPr>
        <w:rFonts w:ascii="Wingdings" w:hAnsi="Wingdings" w:hint="default"/>
      </w:rPr>
    </w:lvl>
  </w:abstractNum>
  <w:abstractNum w:abstractNumId="865" w15:restartNumberingAfterBreak="0">
    <w:nsid w:val="648D54A5"/>
    <w:multiLevelType w:val="hybridMultilevel"/>
    <w:tmpl w:val="2A08CCDC"/>
    <w:lvl w:ilvl="0" w:tplc="937679DA">
      <w:start w:val="1"/>
      <w:numFmt w:val="bullet"/>
      <w:lvlText w:val=""/>
      <w:lvlJc w:val="left"/>
      <w:pPr>
        <w:ind w:left="720" w:hanging="360"/>
      </w:pPr>
      <w:rPr>
        <w:rFonts w:ascii="Symbol" w:hAnsi="Symbol" w:hint="default"/>
      </w:rPr>
    </w:lvl>
    <w:lvl w:ilvl="1" w:tplc="0DE450EA" w:tentative="1">
      <w:start w:val="1"/>
      <w:numFmt w:val="bullet"/>
      <w:lvlText w:val="o"/>
      <w:lvlJc w:val="left"/>
      <w:pPr>
        <w:ind w:left="1440" w:hanging="360"/>
      </w:pPr>
      <w:rPr>
        <w:rFonts w:ascii="Courier New" w:hAnsi="Courier New" w:cs="Courier New" w:hint="default"/>
      </w:rPr>
    </w:lvl>
    <w:lvl w:ilvl="2" w:tplc="791CB6DE">
      <w:start w:val="1"/>
      <w:numFmt w:val="bullet"/>
      <w:lvlText w:val=""/>
      <w:lvlJc w:val="left"/>
      <w:pPr>
        <w:ind w:left="2160" w:hanging="360"/>
      </w:pPr>
      <w:rPr>
        <w:rFonts w:ascii="Wingdings" w:hAnsi="Wingdings" w:hint="default"/>
      </w:rPr>
    </w:lvl>
    <w:lvl w:ilvl="3" w:tplc="EA80E7D2" w:tentative="1">
      <w:start w:val="1"/>
      <w:numFmt w:val="bullet"/>
      <w:lvlText w:val=""/>
      <w:lvlJc w:val="left"/>
      <w:pPr>
        <w:ind w:left="2880" w:hanging="360"/>
      </w:pPr>
      <w:rPr>
        <w:rFonts w:ascii="Symbol" w:hAnsi="Symbol" w:hint="default"/>
      </w:rPr>
    </w:lvl>
    <w:lvl w:ilvl="4" w:tplc="17486A16" w:tentative="1">
      <w:start w:val="1"/>
      <w:numFmt w:val="bullet"/>
      <w:lvlText w:val="o"/>
      <w:lvlJc w:val="left"/>
      <w:pPr>
        <w:ind w:left="3600" w:hanging="360"/>
      </w:pPr>
      <w:rPr>
        <w:rFonts w:ascii="Courier New" w:hAnsi="Courier New" w:cs="Courier New" w:hint="default"/>
      </w:rPr>
    </w:lvl>
    <w:lvl w:ilvl="5" w:tplc="57CA5328" w:tentative="1">
      <w:start w:val="1"/>
      <w:numFmt w:val="bullet"/>
      <w:lvlText w:val=""/>
      <w:lvlJc w:val="left"/>
      <w:pPr>
        <w:ind w:left="4320" w:hanging="360"/>
      </w:pPr>
      <w:rPr>
        <w:rFonts w:ascii="Wingdings" w:hAnsi="Wingdings" w:hint="default"/>
      </w:rPr>
    </w:lvl>
    <w:lvl w:ilvl="6" w:tplc="BE38F22C" w:tentative="1">
      <w:start w:val="1"/>
      <w:numFmt w:val="bullet"/>
      <w:lvlText w:val=""/>
      <w:lvlJc w:val="left"/>
      <w:pPr>
        <w:ind w:left="5040" w:hanging="360"/>
      </w:pPr>
      <w:rPr>
        <w:rFonts w:ascii="Symbol" w:hAnsi="Symbol" w:hint="default"/>
      </w:rPr>
    </w:lvl>
    <w:lvl w:ilvl="7" w:tplc="434871B0" w:tentative="1">
      <w:start w:val="1"/>
      <w:numFmt w:val="bullet"/>
      <w:lvlText w:val="o"/>
      <w:lvlJc w:val="left"/>
      <w:pPr>
        <w:ind w:left="5760" w:hanging="360"/>
      </w:pPr>
      <w:rPr>
        <w:rFonts w:ascii="Courier New" w:hAnsi="Courier New" w:cs="Courier New" w:hint="default"/>
      </w:rPr>
    </w:lvl>
    <w:lvl w:ilvl="8" w:tplc="F64A2D3C" w:tentative="1">
      <w:start w:val="1"/>
      <w:numFmt w:val="bullet"/>
      <w:lvlText w:val=""/>
      <w:lvlJc w:val="left"/>
      <w:pPr>
        <w:ind w:left="6480" w:hanging="360"/>
      </w:pPr>
      <w:rPr>
        <w:rFonts w:ascii="Wingdings" w:hAnsi="Wingdings" w:hint="default"/>
      </w:rPr>
    </w:lvl>
  </w:abstractNum>
  <w:abstractNum w:abstractNumId="866" w15:restartNumberingAfterBreak="0">
    <w:nsid w:val="64961048"/>
    <w:multiLevelType w:val="hybridMultilevel"/>
    <w:tmpl w:val="89DE9C8C"/>
    <w:lvl w:ilvl="0" w:tplc="402AFB92">
      <w:start w:val="1"/>
      <w:numFmt w:val="bullet"/>
      <w:lvlText w:val=""/>
      <w:lvlJc w:val="left"/>
      <w:pPr>
        <w:ind w:left="720" w:hanging="360"/>
      </w:pPr>
      <w:rPr>
        <w:rFonts w:ascii="Symbol" w:hAnsi="Symbol" w:hint="default"/>
      </w:rPr>
    </w:lvl>
    <w:lvl w:ilvl="1" w:tplc="92124066" w:tentative="1">
      <w:start w:val="1"/>
      <w:numFmt w:val="bullet"/>
      <w:lvlText w:val="o"/>
      <w:lvlJc w:val="left"/>
      <w:pPr>
        <w:ind w:left="1440" w:hanging="360"/>
      </w:pPr>
      <w:rPr>
        <w:rFonts w:ascii="Courier New" w:hAnsi="Courier New" w:cs="Courier New" w:hint="default"/>
      </w:rPr>
    </w:lvl>
    <w:lvl w:ilvl="2" w:tplc="0EFEA7F8">
      <w:start w:val="1"/>
      <w:numFmt w:val="bullet"/>
      <w:lvlText w:val=""/>
      <w:lvlJc w:val="left"/>
      <w:pPr>
        <w:ind w:left="2160" w:hanging="360"/>
      </w:pPr>
      <w:rPr>
        <w:rFonts w:ascii="Wingdings" w:hAnsi="Wingdings" w:hint="default"/>
      </w:rPr>
    </w:lvl>
    <w:lvl w:ilvl="3" w:tplc="8542AF10" w:tentative="1">
      <w:start w:val="1"/>
      <w:numFmt w:val="bullet"/>
      <w:lvlText w:val=""/>
      <w:lvlJc w:val="left"/>
      <w:pPr>
        <w:ind w:left="2880" w:hanging="360"/>
      </w:pPr>
      <w:rPr>
        <w:rFonts w:ascii="Symbol" w:hAnsi="Symbol" w:hint="default"/>
      </w:rPr>
    </w:lvl>
    <w:lvl w:ilvl="4" w:tplc="A292362C" w:tentative="1">
      <w:start w:val="1"/>
      <w:numFmt w:val="bullet"/>
      <w:lvlText w:val="o"/>
      <w:lvlJc w:val="left"/>
      <w:pPr>
        <w:ind w:left="3600" w:hanging="360"/>
      </w:pPr>
      <w:rPr>
        <w:rFonts w:ascii="Courier New" w:hAnsi="Courier New" w:cs="Courier New" w:hint="default"/>
      </w:rPr>
    </w:lvl>
    <w:lvl w:ilvl="5" w:tplc="964C65DA" w:tentative="1">
      <w:start w:val="1"/>
      <w:numFmt w:val="bullet"/>
      <w:lvlText w:val=""/>
      <w:lvlJc w:val="left"/>
      <w:pPr>
        <w:ind w:left="4320" w:hanging="360"/>
      </w:pPr>
      <w:rPr>
        <w:rFonts w:ascii="Wingdings" w:hAnsi="Wingdings" w:hint="default"/>
      </w:rPr>
    </w:lvl>
    <w:lvl w:ilvl="6" w:tplc="EC9CACFE" w:tentative="1">
      <w:start w:val="1"/>
      <w:numFmt w:val="bullet"/>
      <w:lvlText w:val=""/>
      <w:lvlJc w:val="left"/>
      <w:pPr>
        <w:ind w:left="5040" w:hanging="360"/>
      </w:pPr>
      <w:rPr>
        <w:rFonts w:ascii="Symbol" w:hAnsi="Symbol" w:hint="default"/>
      </w:rPr>
    </w:lvl>
    <w:lvl w:ilvl="7" w:tplc="F8429A2E" w:tentative="1">
      <w:start w:val="1"/>
      <w:numFmt w:val="bullet"/>
      <w:lvlText w:val="o"/>
      <w:lvlJc w:val="left"/>
      <w:pPr>
        <w:ind w:left="5760" w:hanging="360"/>
      </w:pPr>
      <w:rPr>
        <w:rFonts w:ascii="Courier New" w:hAnsi="Courier New" w:cs="Courier New" w:hint="default"/>
      </w:rPr>
    </w:lvl>
    <w:lvl w:ilvl="8" w:tplc="72F0FB3C" w:tentative="1">
      <w:start w:val="1"/>
      <w:numFmt w:val="bullet"/>
      <w:lvlText w:val=""/>
      <w:lvlJc w:val="left"/>
      <w:pPr>
        <w:ind w:left="6480" w:hanging="360"/>
      </w:pPr>
      <w:rPr>
        <w:rFonts w:ascii="Wingdings" w:hAnsi="Wingdings" w:hint="default"/>
      </w:rPr>
    </w:lvl>
  </w:abstractNum>
  <w:abstractNum w:abstractNumId="867" w15:restartNumberingAfterBreak="0">
    <w:nsid w:val="64BC49DC"/>
    <w:multiLevelType w:val="hybridMultilevel"/>
    <w:tmpl w:val="A896F008"/>
    <w:lvl w:ilvl="0" w:tplc="06067076">
      <w:start w:val="1"/>
      <w:numFmt w:val="bullet"/>
      <w:lvlText w:val=""/>
      <w:lvlJc w:val="left"/>
      <w:pPr>
        <w:ind w:left="720" w:hanging="360"/>
      </w:pPr>
      <w:rPr>
        <w:rFonts w:ascii="Symbol" w:hAnsi="Symbol" w:hint="default"/>
      </w:rPr>
    </w:lvl>
    <w:lvl w:ilvl="1" w:tplc="D57816DA" w:tentative="1">
      <w:start w:val="1"/>
      <w:numFmt w:val="bullet"/>
      <w:lvlText w:val="o"/>
      <w:lvlJc w:val="left"/>
      <w:pPr>
        <w:ind w:left="1440" w:hanging="360"/>
      </w:pPr>
      <w:rPr>
        <w:rFonts w:ascii="Courier New" w:hAnsi="Courier New" w:cs="Courier New" w:hint="default"/>
      </w:rPr>
    </w:lvl>
    <w:lvl w:ilvl="2" w:tplc="2EE20490">
      <w:start w:val="1"/>
      <w:numFmt w:val="bullet"/>
      <w:lvlText w:val=""/>
      <w:lvlJc w:val="left"/>
      <w:pPr>
        <w:ind w:left="2160" w:hanging="360"/>
      </w:pPr>
      <w:rPr>
        <w:rFonts w:ascii="Wingdings" w:hAnsi="Wingdings" w:hint="default"/>
      </w:rPr>
    </w:lvl>
    <w:lvl w:ilvl="3" w:tplc="6B589502" w:tentative="1">
      <w:start w:val="1"/>
      <w:numFmt w:val="bullet"/>
      <w:lvlText w:val=""/>
      <w:lvlJc w:val="left"/>
      <w:pPr>
        <w:ind w:left="2880" w:hanging="360"/>
      </w:pPr>
      <w:rPr>
        <w:rFonts w:ascii="Symbol" w:hAnsi="Symbol" w:hint="default"/>
      </w:rPr>
    </w:lvl>
    <w:lvl w:ilvl="4" w:tplc="0C962674" w:tentative="1">
      <w:start w:val="1"/>
      <w:numFmt w:val="bullet"/>
      <w:lvlText w:val="o"/>
      <w:lvlJc w:val="left"/>
      <w:pPr>
        <w:ind w:left="3600" w:hanging="360"/>
      </w:pPr>
      <w:rPr>
        <w:rFonts w:ascii="Courier New" w:hAnsi="Courier New" w:cs="Courier New" w:hint="default"/>
      </w:rPr>
    </w:lvl>
    <w:lvl w:ilvl="5" w:tplc="7C18409A" w:tentative="1">
      <w:start w:val="1"/>
      <w:numFmt w:val="bullet"/>
      <w:lvlText w:val=""/>
      <w:lvlJc w:val="left"/>
      <w:pPr>
        <w:ind w:left="4320" w:hanging="360"/>
      </w:pPr>
      <w:rPr>
        <w:rFonts w:ascii="Wingdings" w:hAnsi="Wingdings" w:hint="default"/>
      </w:rPr>
    </w:lvl>
    <w:lvl w:ilvl="6" w:tplc="B740AE4C" w:tentative="1">
      <w:start w:val="1"/>
      <w:numFmt w:val="bullet"/>
      <w:lvlText w:val=""/>
      <w:lvlJc w:val="left"/>
      <w:pPr>
        <w:ind w:left="5040" w:hanging="360"/>
      </w:pPr>
      <w:rPr>
        <w:rFonts w:ascii="Symbol" w:hAnsi="Symbol" w:hint="default"/>
      </w:rPr>
    </w:lvl>
    <w:lvl w:ilvl="7" w:tplc="362C95E6" w:tentative="1">
      <w:start w:val="1"/>
      <w:numFmt w:val="bullet"/>
      <w:lvlText w:val="o"/>
      <w:lvlJc w:val="left"/>
      <w:pPr>
        <w:ind w:left="5760" w:hanging="360"/>
      </w:pPr>
      <w:rPr>
        <w:rFonts w:ascii="Courier New" w:hAnsi="Courier New" w:cs="Courier New" w:hint="default"/>
      </w:rPr>
    </w:lvl>
    <w:lvl w:ilvl="8" w:tplc="FE1C22C2" w:tentative="1">
      <w:start w:val="1"/>
      <w:numFmt w:val="bullet"/>
      <w:lvlText w:val=""/>
      <w:lvlJc w:val="left"/>
      <w:pPr>
        <w:ind w:left="6480" w:hanging="360"/>
      </w:pPr>
      <w:rPr>
        <w:rFonts w:ascii="Wingdings" w:hAnsi="Wingdings" w:hint="default"/>
      </w:rPr>
    </w:lvl>
  </w:abstractNum>
  <w:abstractNum w:abstractNumId="868"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9" w15:restartNumberingAfterBreak="0">
    <w:nsid w:val="65192BDF"/>
    <w:multiLevelType w:val="hybridMultilevel"/>
    <w:tmpl w:val="AD2E328C"/>
    <w:lvl w:ilvl="0" w:tplc="A274BFE2">
      <w:start w:val="1"/>
      <w:numFmt w:val="bullet"/>
      <w:lvlText w:val=""/>
      <w:lvlJc w:val="left"/>
      <w:pPr>
        <w:ind w:left="720" w:hanging="360"/>
      </w:pPr>
      <w:rPr>
        <w:rFonts w:ascii="Symbol" w:hAnsi="Symbol" w:hint="default"/>
      </w:rPr>
    </w:lvl>
    <w:lvl w:ilvl="1" w:tplc="F66641A8" w:tentative="1">
      <w:start w:val="1"/>
      <w:numFmt w:val="bullet"/>
      <w:lvlText w:val="o"/>
      <w:lvlJc w:val="left"/>
      <w:pPr>
        <w:ind w:left="1440" w:hanging="360"/>
      </w:pPr>
      <w:rPr>
        <w:rFonts w:ascii="Courier New" w:hAnsi="Courier New" w:cs="Courier New" w:hint="default"/>
      </w:rPr>
    </w:lvl>
    <w:lvl w:ilvl="2" w:tplc="2A1E2DD8">
      <w:start w:val="1"/>
      <w:numFmt w:val="bullet"/>
      <w:lvlText w:val=""/>
      <w:lvlJc w:val="left"/>
      <w:pPr>
        <w:ind w:left="2160" w:hanging="360"/>
      </w:pPr>
      <w:rPr>
        <w:rFonts w:ascii="Wingdings" w:hAnsi="Wingdings" w:hint="default"/>
      </w:rPr>
    </w:lvl>
    <w:lvl w:ilvl="3" w:tplc="1DEC3C84" w:tentative="1">
      <w:start w:val="1"/>
      <w:numFmt w:val="bullet"/>
      <w:lvlText w:val=""/>
      <w:lvlJc w:val="left"/>
      <w:pPr>
        <w:ind w:left="2880" w:hanging="360"/>
      </w:pPr>
      <w:rPr>
        <w:rFonts w:ascii="Symbol" w:hAnsi="Symbol" w:hint="default"/>
      </w:rPr>
    </w:lvl>
    <w:lvl w:ilvl="4" w:tplc="27461684" w:tentative="1">
      <w:start w:val="1"/>
      <w:numFmt w:val="bullet"/>
      <w:lvlText w:val="o"/>
      <w:lvlJc w:val="left"/>
      <w:pPr>
        <w:ind w:left="3600" w:hanging="360"/>
      </w:pPr>
      <w:rPr>
        <w:rFonts w:ascii="Courier New" w:hAnsi="Courier New" w:cs="Courier New" w:hint="default"/>
      </w:rPr>
    </w:lvl>
    <w:lvl w:ilvl="5" w:tplc="4ADC6E94" w:tentative="1">
      <w:start w:val="1"/>
      <w:numFmt w:val="bullet"/>
      <w:lvlText w:val=""/>
      <w:lvlJc w:val="left"/>
      <w:pPr>
        <w:ind w:left="4320" w:hanging="360"/>
      </w:pPr>
      <w:rPr>
        <w:rFonts w:ascii="Wingdings" w:hAnsi="Wingdings" w:hint="default"/>
      </w:rPr>
    </w:lvl>
    <w:lvl w:ilvl="6" w:tplc="C30AE500" w:tentative="1">
      <w:start w:val="1"/>
      <w:numFmt w:val="bullet"/>
      <w:lvlText w:val=""/>
      <w:lvlJc w:val="left"/>
      <w:pPr>
        <w:ind w:left="5040" w:hanging="360"/>
      </w:pPr>
      <w:rPr>
        <w:rFonts w:ascii="Symbol" w:hAnsi="Symbol" w:hint="default"/>
      </w:rPr>
    </w:lvl>
    <w:lvl w:ilvl="7" w:tplc="B5FC0118" w:tentative="1">
      <w:start w:val="1"/>
      <w:numFmt w:val="bullet"/>
      <w:lvlText w:val="o"/>
      <w:lvlJc w:val="left"/>
      <w:pPr>
        <w:ind w:left="5760" w:hanging="360"/>
      </w:pPr>
      <w:rPr>
        <w:rFonts w:ascii="Courier New" w:hAnsi="Courier New" w:cs="Courier New" w:hint="default"/>
      </w:rPr>
    </w:lvl>
    <w:lvl w:ilvl="8" w:tplc="379CE228" w:tentative="1">
      <w:start w:val="1"/>
      <w:numFmt w:val="bullet"/>
      <w:lvlText w:val=""/>
      <w:lvlJc w:val="left"/>
      <w:pPr>
        <w:ind w:left="6480" w:hanging="360"/>
      </w:pPr>
      <w:rPr>
        <w:rFonts w:ascii="Wingdings" w:hAnsi="Wingdings" w:hint="default"/>
      </w:rPr>
    </w:lvl>
  </w:abstractNum>
  <w:abstractNum w:abstractNumId="870"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1" w15:restartNumberingAfterBreak="0">
    <w:nsid w:val="6523415E"/>
    <w:multiLevelType w:val="hybridMultilevel"/>
    <w:tmpl w:val="F1B41AF4"/>
    <w:lvl w:ilvl="0" w:tplc="5CCC8432">
      <w:start w:val="1"/>
      <w:numFmt w:val="bullet"/>
      <w:lvlText w:val=""/>
      <w:lvlJc w:val="left"/>
      <w:pPr>
        <w:ind w:left="720" w:hanging="360"/>
      </w:pPr>
      <w:rPr>
        <w:rFonts w:ascii="Symbol" w:hAnsi="Symbol" w:hint="default"/>
      </w:rPr>
    </w:lvl>
    <w:lvl w:ilvl="1" w:tplc="FC46A7B4" w:tentative="1">
      <w:start w:val="1"/>
      <w:numFmt w:val="bullet"/>
      <w:lvlText w:val="o"/>
      <w:lvlJc w:val="left"/>
      <w:pPr>
        <w:ind w:left="1440" w:hanging="360"/>
      </w:pPr>
      <w:rPr>
        <w:rFonts w:ascii="Courier New" w:hAnsi="Courier New" w:cs="Courier New" w:hint="default"/>
      </w:rPr>
    </w:lvl>
    <w:lvl w:ilvl="2" w:tplc="3216C6AA">
      <w:start w:val="1"/>
      <w:numFmt w:val="bullet"/>
      <w:lvlText w:val=""/>
      <w:lvlJc w:val="left"/>
      <w:pPr>
        <w:ind w:left="2160" w:hanging="360"/>
      </w:pPr>
      <w:rPr>
        <w:rFonts w:ascii="Wingdings" w:hAnsi="Wingdings" w:hint="default"/>
      </w:rPr>
    </w:lvl>
    <w:lvl w:ilvl="3" w:tplc="F682664A" w:tentative="1">
      <w:start w:val="1"/>
      <w:numFmt w:val="bullet"/>
      <w:lvlText w:val=""/>
      <w:lvlJc w:val="left"/>
      <w:pPr>
        <w:ind w:left="2880" w:hanging="360"/>
      </w:pPr>
      <w:rPr>
        <w:rFonts w:ascii="Symbol" w:hAnsi="Symbol" w:hint="default"/>
      </w:rPr>
    </w:lvl>
    <w:lvl w:ilvl="4" w:tplc="843C7512" w:tentative="1">
      <w:start w:val="1"/>
      <w:numFmt w:val="bullet"/>
      <w:lvlText w:val="o"/>
      <w:lvlJc w:val="left"/>
      <w:pPr>
        <w:ind w:left="3600" w:hanging="360"/>
      </w:pPr>
      <w:rPr>
        <w:rFonts w:ascii="Courier New" w:hAnsi="Courier New" w:cs="Courier New" w:hint="default"/>
      </w:rPr>
    </w:lvl>
    <w:lvl w:ilvl="5" w:tplc="BFACCC92" w:tentative="1">
      <w:start w:val="1"/>
      <w:numFmt w:val="bullet"/>
      <w:lvlText w:val=""/>
      <w:lvlJc w:val="left"/>
      <w:pPr>
        <w:ind w:left="4320" w:hanging="360"/>
      </w:pPr>
      <w:rPr>
        <w:rFonts w:ascii="Wingdings" w:hAnsi="Wingdings" w:hint="default"/>
      </w:rPr>
    </w:lvl>
    <w:lvl w:ilvl="6" w:tplc="B972C054" w:tentative="1">
      <w:start w:val="1"/>
      <w:numFmt w:val="bullet"/>
      <w:lvlText w:val=""/>
      <w:lvlJc w:val="left"/>
      <w:pPr>
        <w:ind w:left="5040" w:hanging="360"/>
      </w:pPr>
      <w:rPr>
        <w:rFonts w:ascii="Symbol" w:hAnsi="Symbol" w:hint="default"/>
      </w:rPr>
    </w:lvl>
    <w:lvl w:ilvl="7" w:tplc="06BCBB6E" w:tentative="1">
      <w:start w:val="1"/>
      <w:numFmt w:val="bullet"/>
      <w:lvlText w:val="o"/>
      <w:lvlJc w:val="left"/>
      <w:pPr>
        <w:ind w:left="5760" w:hanging="360"/>
      </w:pPr>
      <w:rPr>
        <w:rFonts w:ascii="Courier New" w:hAnsi="Courier New" w:cs="Courier New" w:hint="default"/>
      </w:rPr>
    </w:lvl>
    <w:lvl w:ilvl="8" w:tplc="098CB790" w:tentative="1">
      <w:start w:val="1"/>
      <w:numFmt w:val="bullet"/>
      <w:lvlText w:val=""/>
      <w:lvlJc w:val="left"/>
      <w:pPr>
        <w:ind w:left="6480" w:hanging="360"/>
      </w:pPr>
      <w:rPr>
        <w:rFonts w:ascii="Wingdings" w:hAnsi="Wingdings" w:hint="default"/>
      </w:rPr>
    </w:lvl>
  </w:abstractNum>
  <w:abstractNum w:abstractNumId="872" w15:restartNumberingAfterBreak="0">
    <w:nsid w:val="6534537B"/>
    <w:multiLevelType w:val="hybridMultilevel"/>
    <w:tmpl w:val="93FA6A50"/>
    <w:lvl w:ilvl="0" w:tplc="1D780DF2">
      <w:start w:val="1"/>
      <w:numFmt w:val="bullet"/>
      <w:lvlText w:val=""/>
      <w:lvlJc w:val="left"/>
      <w:pPr>
        <w:ind w:left="720" w:hanging="360"/>
      </w:pPr>
      <w:rPr>
        <w:rFonts w:ascii="Symbol" w:hAnsi="Symbol" w:hint="default"/>
      </w:rPr>
    </w:lvl>
    <w:lvl w:ilvl="1" w:tplc="7DEEB0DA">
      <w:start w:val="1"/>
      <w:numFmt w:val="bullet"/>
      <w:lvlText w:val="o"/>
      <w:lvlJc w:val="left"/>
      <w:pPr>
        <w:ind w:left="1440" w:hanging="360"/>
      </w:pPr>
      <w:rPr>
        <w:rFonts w:ascii="Courier New" w:hAnsi="Courier New" w:cs="Courier New" w:hint="default"/>
      </w:rPr>
    </w:lvl>
    <w:lvl w:ilvl="2" w:tplc="42148132" w:tentative="1">
      <w:start w:val="1"/>
      <w:numFmt w:val="bullet"/>
      <w:lvlText w:val=""/>
      <w:lvlJc w:val="left"/>
      <w:pPr>
        <w:ind w:left="2160" w:hanging="360"/>
      </w:pPr>
      <w:rPr>
        <w:rFonts w:ascii="Wingdings" w:hAnsi="Wingdings" w:hint="default"/>
      </w:rPr>
    </w:lvl>
    <w:lvl w:ilvl="3" w:tplc="CEEA7F00" w:tentative="1">
      <w:start w:val="1"/>
      <w:numFmt w:val="bullet"/>
      <w:lvlText w:val=""/>
      <w:lvlJc w:val="left"/>
      <w:pPr>
        <w:ind w:left="2880" w:hanging="360"/>
      </w:pPr>
      <w:rPr>
        <w:rFonts w:ascii="Symbol" w:hAnsi="Symbol" w:hint="default"/>
      </w:rPr>
    </w:lvl>
    <w:lvl w:ilvl="4" w:tplc="98E64BCA" w:tentative="1">
      <w:start w:val="1"/>
      <w:numFmt w:val="bullet"/>
      <w:lvlText w:val="o"/>
      <w:lvlJc w:val="left"/>
      <w:pPr>
        <w:ind w:left="3600" w:hanging="360"/>
      </w:pPr>
      <w:rPr>
        <w:rFonts w:ascii="Courier New" w:hAnsi="Courier New" w:cs="Courier New" w:hint="default"/>
      </w:rPr>
    </w:lvl>
    <w:lvl w:ilvl="5" w:tplc="FABA760A" w:tentative="1">
      <w:start w:val="1"/>
      <w:numFmt w:val="bullet"/>
      <w:lvlText w:val=""/>
      <w:lvlJc w:val="left"/>
      <w:pPr>
        <w:ind w:left="4320" w:hanging="360"/>
      </w:pPr>
      <w:rPr>
        <w:rFonts w:ascii="Wingdings" w:hAnsi="Wingdings" w:hint="default"/>
      </w:rPr>
    </w:lvl>
    <w:lvl w:ilvl="6" w:tplc="F7820072" w:tentative="1">
      <w:start w:val="1"/>
      <w:numFmt w:val="bullet"/>
      <w:lvlText w:val=""/>
      <w:lvlJc w:val="left"/>
      <w:pPr>
        <w:ind w:left="5040" w:hanging="360"/>
      </w:pPr>
      <w:rPr>
        <w:rFonts w:ascii="Symbol" w:hAnsi="Symbol" w:hint="default"/>
      </w:rPr>
    </w:lvl>
    <w:lvl w:ilvl="7" w:tplc="52C819BA" w:tentative="1">
      <w:start w:val="1"/>
      <w:numFmt w:val="bullet"/>
      <w:lvlText w:val="o"/>
      <w:lvlJc w:val="left"/>
      <w:pPr>
        <w:ind w:left="5760" w:hanging="360"/>
      </w:pPr>
      <w:rPr>
        <w:rFonts w:ascii="Courier New" w:hAnsi="Courier New" w:cs="Courier New" w:hint="default"/>
      </w:rPr>
    </w:lvl>
    <w:lvl w:ilvl="8" w:tplc="60086730" w:tentative="1">
      <w:start w:val="1"/>
      <w:numFmt w:val="bullet"/>
      <w:lvlText w:val=""/>
      <w:lvlJc w:val="left"/>
      <w:pPr>
        <w:ind w:left="6480" w:hanging="360"/>
      </w:pPr>
      <w:rPr>
        <w:rFonts w:ascii="Wingdings" w:hAnsi="Wingdings" w:hint="default"/>
      </w:rPr>
    </w:lvl>
  </w:abstractNum>
  <w:abstractNum w:abstractNumId="873" w15:restartNumberingAfterBreak="0">
    <w:nsid w:val="653E4942"/>
    <w:multiLevelType w:val="hybridMultilevel"/>
    <w:tmpl w:val="3536DFDC"/>
    <w:lvl w:ilvl="0" w:tplc="9D2889CE">
      <w:start w:val="1"/>
      <w:numFmt w:val="bullet"/>
      <w:lvlText w:val=""/>
      <w:lvlJc w:val="left"/>
      <w:pPr>
        <w:ind w:left="720" w:hanging="360"/>
      </w:pPr>
      <w:rPr>
        <w:rFonts w:ascii="Symbol" w:hAnsi="Symbol" w:hint="default"/>
      </w:rPr>
    </w:lvl>
    <w:lvl w:ilvl="1" w:tplc="2878FE1C" w:tentative="1">
      <w:start w:val="1"/>
      <w:numFmt w:val="bullet"/>
      <w:lvlText w:val="o"/>
      <w:lvlJc w:val="left"/>
      <w:pPr>
        <w:ind w:left="1440" w:hanging="360"/>
      </w:pPr>
      <w:rPr>
        <w:rFonts w:ascii="Courier New" w:hAnsi="Courier New" w:cs="Courier New" w:hint="default"/>
      </w:rPr>
    </w:lvl>
    <w:lvl w:ilvl="2" w:tplc="20E0A088" w:tentative="1">
      <w:start w:val="1"/>
      <w:numFmt w:val="bullet"/>
      <w:lvlText w:val=""/>
      <w:lvlJc w:val="left"/>
      <w:pPr>
        <w:ind w:left="2160" w:hanging="360"/>
      </w:pPr>
      <w:rPr>
        <w:rFonts w:ascii="Wingdings" w:hAnsi="Wingdings" w:hint="default"/>
      </w:rPr>
    </w:lvl>
    <w:lvl w:ilvl="3" w:tplc="30A4821A" w:tentative="1">
      <w:start w:val="1"/>
      <w:numFmt w:val="bullet"/>
      <w:lvlText w:val=""/>
      <w:lvlJc w:val="left"/>
      <w:pPr>
        <w:ind w:left="2880" w:hanging="360"/>
      </w:pPr>
      <w:rPr>
        <w:rFonts w:ascii="Symbol" w:hAnsi="Symbol" w:hint="default"/>
      </w:rPr>
    </w:lvl>
    <w:lvl w:ilvl="4" w:tplc="A6302E26" w:tentative="1">
      <w:start w:val="1"/>
      <w:numFmt w:val="bullet"/>
      <w:lvlText w:val="o"/>
      <w:lvlJc w:val="left"/>
      <w:pPr>
        <w:ind w:left="3600" w:hanging="360"/>
      </w:pPr>
      <w:rPr>
        <w:rFonts w:ascii="Courier New" w:hAnsi="Courier New" w:cs="Courier New" w:hint="default"/>
      </w:rPr>
    </w:lvl>
    <w:lvl w:ilvl="5" w:tplc="C82CD5B2" w:tentative="1">
      <w:start w:val="1"/>
      <w:numFmt w:val="bullet"/>
      <w:lvlText w:val=""/>
      <w:lvlJc w:val="left"/>
      <w:pPr>
        <w:ind w:left="4320" w:hanging="360"/>
      </w:pPr>
      <w:rPr>
        <w:rFonts w:ascii="Wingdings" w:hAnsi="Wingdings" w:hint="default"/>
      </w:rPr>
    </w:lvl>
    <w:lvl w:ilvl="6" w:tplc="8CD2FC98" w:tentative="1">
      <w:start w:val="1"/>
      <w:numFmt w:val="bullet"/>
      <w:lvlText w:val=""/>
      <w:lvlJc w:val="left"/>
      <w:pPr>
        <w:ind w:left="5040" w:hanging="360"/>
      </w:pPr>
      <w:rPr>
        <w:rFonts w:ascii="Symbol" w:hAnsi="Symbol" w:hint="default"/>
      </w:rPr>
    </w:lvl>
    <w:lvl w:ilvl="7" w:tplc="E0826206" w:tentative="1">
      <w:start w:val="1"/>
      <w:numFmt w:val="bullet"/>
      <w:lvlText w:val="o"/>
      <w:lvlJc w:val="left"/>
      <w:pPr>
        <w:ind w:left="5760" w:hanging="360"/>
      </w:pPr>
      <w:rPr>
        <w:rFonts w:ascii="Courier New" w:hAnsi="Courier New" w:cs="Courier New" w:hint="default"/>
      </w:rPr>
    </w:lvl>
    <w:lvl w:ilvl="8" w:tplc="1B308622" w:tentative="1">
      <w:start w:val="1"/>
      <w:numFmt w:val="bullet"/>
      <w:lvlText w:val=""/>
      <w:lvlJc w:val="left"/>
      <w:pPr>
        <w:ind w:left="6480" w:hanging="360"/>
      </w:pPr>
      <w:rPr>
        <w:rFonts w:ascii="Wingdings" w:hAnsi="Wingdings" w:hint="default"/>
      </w:rPr>
    </w:lvl>
  </w:abstractNum>
  <w:abstractNum w:abstractNumId="874" w15:restartNumberingAfterBreak="0">
    <w:nsid w:val="65605E18"/>
    <w:multiLevelType w:val="hybridMultilevel"/>
    <w:tmpl w:val="F3FCC998"/>
    <w:lvl w:ilvl="0" w:tplc="3F7272E6">
      <w:start w:val="1"/>
      <w:numFmt w:val="bullet"/>
      <w:lvlText w:val=""/>
      <w:lvlJc w:val="left"/>
      <w:pPr>
        <w:ind w:left="720" w:hanging="360"/>
      </w:pPr>
      <w:rPr>
        <w:rFonts w:ascii="Symbol" w:hAnsi="Symbol" w:hint="default"/>
      </w:rPr>
    </w:lvl>
    <w:lvl w:ilvl="1" w:tplc="821258E0" w:tentative="1">
      <w:start w:val="1"/>
      <w:numFmt w:val="bullet"/>
      <w:lvlText w:val="o"/>
      <w:lvlJc w:val="left"/>
      <w:pPr>
        <w:ind w:left="1440" w:hanging="360"/>
      </w:pPr>
      <w:rPr>
        <w:rFonts w:ascii="Courier New" w:hAnsi="Courier New" w:cs="Courier New" w:hint="default"/>
      </w:rPr>
    </w:lvl>
    <w:lvl w:ilvl="2" w:tplc="0180CC94">
      <w:start w:val="1"/>
      <w:numFmt w:val="bullet"/>
      <w:lvlText w:val=""/>
      <w:lvlJc w:val="left"/>
      <w:pPr>
        <w:ind w:left="2160" w:hanging="360"/>
      </w:pPr>
      <w:rPr>
        <w:rFonts w:ascii="Wingdings" w:hAnsi="Wingdings" w:hint="default"/>
      </w:rPr>
    </w:lvl>
    <w:lvl w:ilvl="3" w:tplc="CB006A08" w:tentative="1">
      <w:start w:val="1"/>
      <w:numFmt w:val="bullet"/>
      <w:lvlText w:val=""/>
      <w:lvlJc w:val="left"/>
      <w:pPr>
        <w:ind w:left="2880" w:hanging="360"/>
      </w:pPr>
      <w:rPr>
        <w:rFonts w:ascii="Symbol" w:hAnsi="Symbol" w:hint="default"/>
      </w:rPr>
    </w:lvl>
    <w:lvl w:ilvl="4" w:tplc="2E8AB6C0" w:tentative="1">
      <w:start w:val="1"/>
      <w:numFmt w:val="bullet"/>
      <w:lvlText w:val="o"/>
      <w:lvlJc w:val="left"/>
      <w:pPr>
        <w:ind w:left="3600" w:hanging="360"/>
      </w:pPr>
      <w:rPr>
        <w:rFonts w:ascii="Courier New" w:hAnsi="Courier New" w:cs="Courier New" w:hint="default"/>
      </w:rPr>
    </w:lvl>
    <w:lvl w:ilvl="5" w:tplc="80DC1A66" w:tentative="1">
      <w:start w:val="1"/>
      <w:numFmt w:val="bullet"/>
      <w:lvlText w:val=""/>
      <w:lvlJc w:val="left"/>
      <w:pPr>
        <w:ind w:left="4320" w:hanging="360"/>
      </w:pPr>
      <w:rPr>
        <w:rFonts w:ascii="Wingdings" w:hAnsi="Wingdings" w:hint="default"/>
      </w:rPr>
    </w:lvl>
    <w:lvl w:ilvl="6" w:tplc="1B7A6C66" w:tentative="1">
      <w:start w:val="1"/>
      <w:numFmt w:val="bullet"/>
      <w:lvlText w:val=""/>
      <w:lvlJc w:val="left"/>
      <w:pPr>
        <w:ind w:left="5040" w:hanging="360"/>
      </w:pPr>
      <w:rPr>
        <w:rFonts w:ascii="Symbol" w:hAnsi="Symbol" w:hint="default"/>
      </w:rPr>
    </w:lvl>
    <w:lvl w:ilvl="7" w:tplc="E736AFA6" w:tentative="1">
      <w:start w:val="1"/>
      <w:numFmt w:val="bullet"/>
      <w:lvlText w:val="o"/>
      <w:lvlJc w:val="left"/>
      <w:pPr>
        <w:ind w:left="5760" w:hanging="360"/>
      </w:pPr>
      <w:rPr>
        <w:rFonts w:ascii="Courier New" w:hAnsi="Courier New" w:cs="Courier New" w:hint="default"/>
      </w:rPr>
    </w:lvl>
    <w:lvl w:ilvl="8" w:tplc="0388FBE8" w:tentative="1">
      <w:start w:val="1"/>
      <w:numFmt w:val="bullet"/>
      <w:lvlText w:val=""/>
      <w:lvlJc w:val="left"/>
      <w:pPr>
        <w:ind w:left="6480" w:hanging="360"/>
      </w:pPr>
      <w:rPr>
        <w:rFonts w:ascii="Wingdings" w:hAnsi="Wingdings" w:hint="default"/>
      </w:rPr>
    </w:lvl>
  </w:abstractNum>
  <w:abstractNum w:abstractNumId="875" w15:restartNumberingAfterBreak="0">
    <w:nsid w:val="657340FE"/>
    <w:multiLevelType w:val="hybridMultilevel"/>
    <w:tmpl w:val="359E5EE0"/>
    <w:lvl w:ilvl="0" w:tplc="4B7EAC18">
      <w:start w:val="1"/>
      <w:numFmt w:val="bullet"/>
      <w:lvlText w:val=""/>
      <w:lvlJc w:val="left"/>
      <w:pPr>
        <w:ind w:left="720" w:hanging="360"/>
      </w:pPr>
      <w:rPr>
        <w:rFonts w:ascii="Symbol" w:hAnsi="Symbol" w:hint="default"/>
      </w:rPr>
    </w:lvl>
    <w:lvl w:ilvl="1" w:tplc="932C74A0">
      <w:start w:val="1"/>
      <w:numFmt w:val="bullet"/>
      <w:lvlText w:val="o"/>
      <w:lvlJc w:val="left"/>
      <w:pPr>
        <w:ind w:left="1440" w:hanging="360"/>
      </w:pPr>
      <w:rPr>
        <w:rFonts w:ascii="Courier New" w:hAnsi="Courier New" w:cs="Courier New" w:hint="default"/>
      </w:rPr>
    </w:lvl>
    <w:lvl w:ilvl="2" w:tplc="BD005118" w:tentative="1">
      <w:start w:val="1"/>
      <w:numFmt w:val="bullet"/>
      <w:lvlText w:val=""/>
      <w:lvlJc w:val="left"/>
      <w:pPr>
        <w:ind w:left="2160" w:hanging="360"/>
      </w:pPr>
      <w:rPr>
        <w:rFonts w:ascii="Wingdings" w:hAnsi="Wingdings" w:hint="default"/>
      </w:rPr>
    </w:lvl>
    <w:lvl w:ilvl="3" w:tplc="903A947C" w:tentative="1">
      <w:start w:val="1"/>
      <w:numFmt w:val="bullet"/>
      <w:lvlText w:val=""/>
      <w:lvlJc w:val="left"/>
      <w:pPr>
        <w:ind w:left="2880" w:hanging="360"/>
      </w:pPr>
      <w:rPr>
        <w:rFonts w:ascii="Symbol" w:hAnsi="Symbol" w:hint="default"/>
      </w:rPr>
    </w:lvl>
    <w:lvl w:ilvl="4" w:tplc="DABCD77A" w:tentative="1">
      <w:start w:val="1"/>
      <w:numFmt w:val="bullet"/>
      <w:lvlText w:val="o"/>
      <w:lvlJc w:val="left"/>
      <w:pPr>
        <w:ind w:left="3600" w:hanging="360"/>
      </w:pPr>
      <w:rPr>
        <w:rFonts w:ascii="Courier New" w:hAnsi="Courier New" w:cs="Courier New" w:hint="default"/>
      </w:rPr>
    </w:lvl>
    <w:lvl w:ilvl="5" w:tplc="E42631C4" w:tentative="1">
      <w:start w:val="1"/>
      <w:numFmt w:val="bullet"/>
      <w:lvlText w:val=""/>
      <w:lvlJc w:val="left"/>
      <w:pPr>
        <w:ind w:left="4320" w:hanging="360"/>
      </w:pPr>
      <w:rPr>
        <w:rFonts w:ascii="Wingdings" w:hAnsi="Wingdings" w:hint="default"/>
      </w:rPr>
    </w:lvl>
    <w:lvl w:ilvl="6" w:tplc="7A988520" w:tentative="1">
      <w:start w:val="1"/>
      <w:numFmt w:val="bullet"/>
      <w:lvlText w:val=""/>
      <w:lvlJc w:val="left"/>
      <w:pPr>
        <w:ind w:left="5040" w:hanging="360"/>
      </w:pPr>
      <w:rPr>
        <w:rFonts w:ascii="Symbol" w:hAnsi="Symbol" w:hint="default"/>
      </w:rPr>
    </w:lvl>
    <w:lvl w:ilvl="7" w:tplc="8ECA8140" w:tentative="1">
      <w:start w:val="1"/>
      <w:numFmt w:val="bullet"/>
      <w:lvlText w:val="o"/>
      <w:lvlJc w:val="left"/>
      <w:pPr>
        <w:ind w:left="5760" w:hanging="360"/>
      </w:pPr>
      <w:rPr>
        <w:rFonts w:ascii="Courier New" w:hAnsi="Courier New" w:cs="Courier New" w:hint="default"/>
      </w:rPr>
    </w:lvl>
    <w:lvl w:ilvl="8" w:tplc="EF2062C8" w:tentative="1">
      <w:start w:val="1"/>
      <w:numFmt w:val="bullet"/>
      <w:lvlText w:val=""/>
      <w:lvlJc w:val="left"/>
      <w:pPr>
        <w:ind w:left="6480" w:hanging="360"/>
      </w:pPr>
      <w:rPr>
        <w:rFonts w:ascii="Wingdings" w:hAnsi="Wingdings" w:hint="default"/>
      </w:rPr>
    </w:lvl>
  </w:abstractNum>
  <w:abstractNum w:abstractNumId="876" w15:restartNumberingAfterBreak="0">
    <w:nsid w:val="659378F7"/>
    <w:multiLevelType w:val="hybridMultilevel"/>
    <w:tmpl w:val="BC5810A0"/>
    <w:lvl w:ilvl="0" w:tplc="3D8C6E10">
      <w:start w:val="1"/>
      <w:numFmt w:val="bullet"/>
      <w:lvlText w:val=""/>
      <w:lvlJc w:val="left"/>
      <w:pPr>
        <w:ind w:left="720" w:hanging="360"/>
      </w:pPr>
      <w:rPr>
        <w:rFonts w:ascii="Symbol" w:hAnsi="Symbol" w:hint="default"/>
      </w:rPr>
    </w:lvl>
    <w:lvl w:ilvl="1" w:tplc="EDD8FECC" w:tentative="1">
      <w:start w:val="1"/>
      <w:numFmt w:val="bullet"/>
      <w:lvlText w:val="o"/>
      <w:lvlJc w:val="left"/>
      <w:pPr>
        <w:ind w:left="1440" w:hanging="360"/>
      </w:pPr>
      <w:rPr>
        <w:rFonts w:ascii="Courier New" w:hAnsi="Courier New" w:cs="Courier New" w:hint="default"/>
      </w:rPr>
    </w:lvl>
    <w:lvl w:ilvl="2" w:tplc="646AA630">
      <w:start w:val="1"/>
      <w:numFmt w:val="bullet"/>
      <w:lvlText w:val=""/>
      <w:lvlJc w:val="left"/>
      <w:pPr>
        <w:ind w:left="2160" w:hanging="360"/>
      </w:pPr>
      <w:rPr>
        <w:rFonts w:ascii="Wingdings" w:hAnsi="Wingdings" w:hint="default"/>
      </w:rPr>
    </w:lvl>
    <w:lvl w:ilvl="3" w:tplc="23AAA43A" w:tentative="1">
      <w:start w:val="1"/>
      <w:numFmt w:val="bullet"/>
      <w:lvlText w:val=""/>
      <w:lvlJc w:val="left"/>
      <w:pPr>
        <w:ind w:left="2880" w:hanging="360"/>
      </w:pPr>
      <w:rPr>
        <w:rFonts w:ascii="Symbol" w:hAnsi="Symbol" w:hint="default"/>
      </w:rPr>
    </w:lvl>
    <w:lvl w:ilvl="4" w:tplc="EC8089B8" w:tentative="1">
      <w:start w:val="1"/>
      <w:numFmt w:val="bullet"/>
      <w:lvlText w:val="o"/>
      <w:lvlJc w:val="left"/>
      <w:pPr>
        <w:ind w:left="3600" w:hanging="360"/>
      </w:pPr>
      <w:rPr>
        <w:rFonts w:ascii="Courier New" w:hAnsi="Courier New" w:cs="Courier New" w:hint="default"/>
      </w:rPr>
    </w:lvl>
    <w:lvl w:ilvl="5" w:tplc="BAD4E076" w:tentative="1">
      <w:start w:val="1"/>
      <w:numFmt w:val="bullet"/>
      <w:lvlText w:val=""/>
      <w:lvlJc w:val="left"/>
      <w:pPr>
        <w:ind w:left="4320" w:hanging="360"/>
      </w:pPr>
      <w:rPr>
        <w:rFonts w:ascii="Wingdings" w:hAnsi="Wingdings" w:hint="default"/>
      </w:rPr>
    </w:lvl>
    <w:lvl w:ilvl="6" w:tplc="9CCAA1C8" w:tentative="1">
      <w:start w:val="1"/>
      <w:numFmt w:val="bullet"/>
      <w:lvlText w:val=""/>
      <w:lvlJc w:val="left"/>
      <w:pPr>
        <w:ind w:left="5040" w:hanging="360"/>
      </w:pPr>
      <w:rPr>
        <w:rFonts w:ascii="Symbol" w:hAnsi="Symbol" w:hint="default"/>
      </w:rPr>
    </w:lvl>
    <w:lvl w:ilvl="7" w:tplc="F48674AA" w:tentative="1">
      <w:start w:val="1"/>
      <w:numFmt w:val="bullet"/>
      <w:lvlText w:val="o"/>
      <w:lvlJc w:val="left"/>
      <w:pPr>
        <w:ind w:left="5760" w:hanging="360"/>
      </w:pPr>
      <w:rPr>
        <w:rFonts w:ascii="Courier New" w:hAnsi="Courier New" w:cs="Courier New" w:hint="default"/>
      </w:rPr>
    </w:lvl>
    <w:lvl w:ilvl="8" w:tplc="11AC308E" w:tentative="1">
      <w:start w:val="1"/>
      <w:numFmt w:val="bullet"/>
      <w:lvlText w:val=""/>
      <w:lvlJc w:val="left"/>
      <w:pPr>
        <w:ind w:left="6480" w:hanging="360"/>
      </w:pPr>
      <w:rPr>
        <w:rFonts w:ascii="Wingdings" w:hAnsi="Wingdings" w:hint="default"/>
      </w:rPr>
    </w:lvl>
  </w:abstractNum>
  <w:abstractNum w:abstractNumId="877"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8" w15:restartNumberingAfterBreak="0">
    <w:nsid w:val="65E54724"/>
    <w:multiLevelType w:val="hybridMultilevel"/>
    <w:tmpl w:val="F744AA56"/>
    <w:lvl w:ilvl="0" w:tplc="437EB406">
      <w:start w:val="1"/>
      <w:numFmt w:val="bullet"/>
      <w:lvlText w:val=""/>
      <w:lvlJc w:val="left"/>
      <w:pPr>
        <w:ind w:left="720" w:hanging="360"/>
      </w:pPr>
      <w:rPr>
        <w:rFonts w:ascii="Symbol" w:hAnsi="Symbol" w:hint="default"/>
      </w:rPr>
    </w:lvl>
    <w:lvl w:ilvl="1" w:tplc="BEB485F8">
      <w:start w:val="1"/>
      <w:numFmt w:val="bullet"/>
      <w:lvlText w:val="o"/>
      <w:lvlJc w:val="left"/>
      <w:pPr>
        <w:ind w:left="1440" w:hanging="360"/>
      </w:pPr>
      <w:rPr>
        <w:rFonts w:ascii="Courier New" w:hAnsi="Courier New" w:cs="Courier New" w:hint="default"/>
      </w:rPr>
    </w:lvl>
    <w:lvl w:ilvl="2" w:tplc="F2646C7A" w:tentative="1">
      <w:start w:val="1"/>
      <w:numFmt w:val="bullet"/>
      <w:lvlText w:val=""/>
      <w:lvlJc w:val="left"/>
      <w:pPr>
        <w:ind w:left="2160" w:hanging="360"/>
      </w:pPr>
      <w:rPr>
        <w:rFonts w:ascii="Wingdings" w:hAnsi="Wingdings" w:hint="default"/>
      </w:rPr>
    </w:lvl>
    <w:lvl w:ilvl="3" w:tplc="FE0495A6" w:tentative="1">
      <w:start w:val="1"/>
      <w:numFmt w:val="bullet"/>
      <w:lvlText w:val=""/>
      <w:lvlJc w:val="left"/>
      <w:pPr>
        <w:ind w:left="2880" w:hanging="360"/>
      </w:pPr>
      <w:rPr>
        <w:rFonts w:ascii="Symbol" w:hAnsi="Symbol" w:hint="default"/>
      </w:rPr>
    </w:lvl>
    <w:lvl w:ilvl="4" w:tplc="A4527CEC" w:tentative="1">
      <w:start w:val="1"/>
      <w:numFmt w:val="bullet"/>
      <w:lvlText w:val="o"/>
      <w:lvlJc w:val="left"/>
      <w:pPr>
        <w:ind w:left="3600" w:hanging="360"/>
      </w:pPr>
      <w:rPr>
        <w:rFonts w:ascii="Courier New" w:hAnsi="Courier New" w:cs="Courier New" w:hint="default"/>
      </w:rPr>
    </w:lvl>
    <w:lvl w:ilvl="5" w:tplc="D1A669EA" w:tentative="1">
      <w:start w:val="1"/>
      <w:numFmt w:val="bullet"/>
      <w:lvlText w:val=""/>
      <w:lvlJc w:val="left"/>
      <w:pPr>
        <w:ind w:left="4320" w:hanging="360"/>
      </w:pPr>
      <w:rPr>
        <w:rFonts w:ascii="Wingdings" w:hAnsi="Wingdings" w:hint="default"/>
      </w:rPr>
    </w:lvl>
    <w:lvl w:ilvl="6" w:tplc="9AF63748" w:tentative="1">
      <w:start w:val="1"/>
      <w:numFmt w:val="bullet"/>
      <w:lvlText w:val=""/>
      <w:lvlJc w:val="left"/>
      <w:pPr>
        <w:ind w:left="5040" w:hanging="360"/>
      </w:pPr>
      <w:rPr>
        <w:rFonts w:ascii="Symbol" w:hAnsi="Symbol" w:hint="default"/>
      </w:rPr>
    </w:lvl>
    <w:lvl w:ilvl="7" w:tplc="30D4BE78" w:tentative="1">
      <w:start w:val="1"/>
      <w:numFmt w:val="bullet"/>
      <w:lvlText w:val="o"/>
      <w:lvlJc w:val="left"/>
      <w:pPr>
        <w:ind w:left="5760" w:hanging="360"/>
      </w:pPr>
      <w:rPr>
        <w:rFonts w:ascii="Courier New" w:hAnsi="Courier New" w:cs="Courier New" w:hint="default"/>
      </w:rPr>
    </w:lvl>
    <w:lvl w:ilvl="8" w:tplc="9E548204" w:tentative="1">
      <w:start w:val="1"/>
      <w:numFmt w:val="bullet"/>
      <w:lvlText w:val=""/>
      <w:lvlJc w:val="left"/>
      <w:pPr>
        <w:ind w:left="6480" w:hanging="360"/>
      </w:pPr>
      <w:rPr>
        <w:rFonts w:ascii="Wingdings" w:hAnsi="Wingdings" w:hint="default"/>
      </w:rPr>
    </w:lvl>
  </w:abstractNum>
  <w:abstractNum w:abstractNumId="879" w15:restartNumberingAfterBreak="0">
    <w:nsid w:val="65FF2387"/>
    <w:multiLevelType w:val="hybridMultilevel"/>
    <w:tmpl w:val="4D0EAA10"/>
    <w:lvl w:ilvl="0" w:tplc="C3FC2100">
      <w:start w:val="1"/>
      <w:numFmt w:val="bullet"/>
      <w:lvlText w:val=""/>
      <w:lvlJc w:val="left"/>
      <w:pPr>
        <w:ind w:left="720" w:hanging="360"/>
      </w:pPr>
      <w:rPr>
        <w:rFonts w:ascii="Symbol" w:hAnsi="Symbol" w:hint="default"/>
      </w:rPr>
    </w:lvl>
    <w:lvl w:ilvl="1" w:tplc="4A3A146A">
      <w:start w:val="1"/>
      <w:numFmt w:val="bullet"/>
      <w:lvlText w:val="o"/>
      <w:lvlJc w:val="left"/>
      <w:pPr>
        <w:ind w:left="1440" w:hanging="360"/>
      </w:pPr>
      <w:rPr>
        <w:rFonts w:ascii="Courier New" w:hAnsi="Courier New" w:cs="Courier New" w:hint="default"/>
      </w:rPr>
    </w:lvl>
    <w:lvl w:ilvl="2" w:tplc="77628FE8" w:tentative="1">
      <w:start w:val="1"/>
      <w:numFmt w:val="bullet"/>
      <w:lvlText w:val=""/>
      <w:lvlJc w:val="left"/>
      <w:pPr>
        <w:ind w:left="2160" w:hanging="360"/>
      </w:pPr>
      <w:rPr>
        <w:rFonts w:ascii="Wingdings" w:hAnsi="Wingdings" w:hint="default"/>
      </w:rPr>
    </w:lvl>
    <w:lvl w:ilvl="3" w:tplc="4D4CD6D2" w:tentative="1">
      <w:start w:val="1"/>
      <w:numFmt w:val="bullet"/>
      <w:lvlText w:val=""/>
      <w:lvlJc w:val="left"/>
      <w:pPr>
        <w:ind w:left="2880" w:hanging="360"/>
      </w:pPr>
      <w:rPr>
        <w:rFonts w:ascii="Symbol" w:hAnsi="Symbol" w:hint="default"/>
      </w:rPr>
    </w:lvl>
    <w:lvl w:ilvl="4" w:tplc="B24A3560" w:tentative="1">
      <w:start w:val="1"/>
      <w:numFmt w:val="bullet"/>
      <w:lvlText w:val="o"/>
      <w:lvlJc w:val="left"/>
      <w:pPr>
        <w:ind w:left="3600" w:hanging="360"/>
      </w:pPr>
      <w:rPr>
        <w:rFonts w:ascii="Courier New" w:hAnsi="Courier New" w:cs="Courier New" w:hint="default"/>
      </w:rPr>
    </w:lvl>
    <w:lvl w:ilvl="5" w:tplc="F530EB1C" w:tentative="1">
      <w:start w:val="1"/>
      <w:numFmt w:val="bullet"/>
      <w:lvlText w:val=""/>
      <w:lvlJc w:val="left"/>
      <w:pPr>
        <w:ind w:left="4320" w:hanging="360"/>
      </w:pPr>
      <w:rPr>
        <w:rFonts w:ascii="Wingdings" w:hAnsi="Wingdings" w:hint="default"/>
      </w:rPr>
    </w:lvl>
    <w:lvl w:ilvl="6" w:tplc="202ED216" w:tentative="1">
      <w:start w:val="1"/>
      <w:numFmt w:val="bullet"/>
      <w:lvlText w:val=""/>
      <w:lvlJc w:val="left"/>
      <w:pPr>
        <w:ind w:left="5040" w:hanging="360"/>
      </w:pPr>
      <w:rPr>
        <w:rFonts w:ascii="Symbol" w:hAnsi="Symbol" w:hint="default"/>
      </w:rPr>
    </w:lvl>
    <w:lvl w:ilvl="7" w:tplc="19CCF9F6" w:tentative="1">
      <w:start w:val="1"/>
      <w:numFmt w:val="bullet"/>
      <w:lvlText w:val="o"/>
      <w:lvlJc w:val="left"/>
      <w:pPr>
        <w:ind w:left="5760" w:hanging="360"/>
      </w:pPr>
      <w:rPr>
        <w:rFonts w:ascii="Courier New" w:hAnsi="Courier New" w:cs="Courier New" w:hint="default"/>
      </w:rPr>
    </w:lvl>
    <w:lvl w:ilvl="8" w:tplc="DC368B82" w:tentative="1">
      <w:start w:val="1"/>
      <w:numFmt w:val="bullet"/>
      <w:lvlText w:val=""/>
      <w:lvlJc w:val="left"/>
      <w:pPr>
        <w:ind w:left="6480" w:hanging="360"/>
      </w:pPr>
      <w:rPr>
        <w:rFonts w:ascii="Wingdings" w:hAnsi="Wingdings" w:hint="default"/>
      </w:rPr>
    </w:lvl>
  </w:abstractNum>
  <w:abstractNum w:abstractNumId="880" w15:restartNumberingAfterBreak="0">
    <w:nsid w:val="66337B63"/>
    <w:multiLevelType w:val="hybridMultilevel"/>
    <w:tmpl w:val="C4208138"/>
    <w:lvl w:ilvl="0" w:tplc="C6ECE432">
      <w:start w:val="1"/>
      <w:numFmt w:val="bullet"/>
      <w:lvlText w:val=""/>
      <w:lvlJc w:val="left"/>
      <w:pPr>
        <w:ind w:left="720" w:hanging="360"/>
      </w:pPr>
      <w:rPr>
        <w:rFonts w:ascii="Symbol" w:hAnsi="Symbol" w:hint="default"/>
      </w:rPr>
    </w:lvl>
    <w:lvl w:ilvl="1" w:tplc="E638AC42" w:tentative="1">
      <w:start w:val="1"/>
      <w:numFmt w:val="bullet"/>
      <w:lvlText w:val="o"/>
      <w:lvlJc w:val="left"/>
      <w:pPr>
        <w:ind w:left="1440" w:hanging="360"/>
      </w:pPr>
      <w:rPr>
        <w:rFonts w:ascii="Courier New" w:hAnsi="Courier New" w:cs="Courier New" w:hint="default"/>
      </w:rPr>
    </w:lvl>
    <w:lvl w:ilvl="2" w:tplc="DF3A34F0">
      <w:start w:val="1"/>
      <w:numFmt w:val="bullet"/>
      <w:lvlText w:val=""/>
      <w:lvlJc w:val="left"/>
      <w:pPr>
        <w:ind w:left="2160" w:hanging="360"/>
      </w:pPr>
      <w:rPr>
        <w:rFonts w:ascii="Wingdings" w:hAnsi="Wingdings" w:hint="default"/>
      </w:rPr>
    </w:lvl>
    <w:lvl w:ilvl="3" w:tplc="5926A436" w:tentative="1">
      <w:start w:val="1"/>
      <w:numFmt w:val="bullet"/>
      <w:lvlText w:val=""/>
      <w:lvlJc w:val="left"/>
      <w:pPr>
        <w:ind w:left="2880" w:hanging="360"/>
      </w:pPr>
      <w:rPr>
        <w:rFonts w:ascii="Symbol" w:hAnsi="Symbol" w:hint="default"/>
      </w:rPr>
    </w:lvl>
    <w:lvl w:ilvl="4" w:tplc="5B3C7628" w:tentative="1">
      <w:start w:val="1"/>
      <w:numFmt w:val="bullet"/>
      <w:lvlText w:val="o"/>
      <w:lvlJc w:val="left"/>
      <w:pPr>
        <w:ind w:left="3600" w:hanging="360"/>
      </w:pPr>
      <w:rPr>
        <w:rFonts w:ascii="Courier New" w:hAnsi="Courier New" w:cs="Courier New" w:hint="default"/>
      </w:rPr>
    </w:lvl>
    <w:lvl w:ilvl="5" w:tplc="65608CD0" w:tentative="1">
      <w:start w:val="1"/>
      <w:numFmt w:val="bullet"/>
      <w:lvlText w:val=""/>
      <w:lvlJc w:val="left"/>
      <w:pPr>
        <w:ind w:left="4320" w:hanging="360"/>
      </w:pPr>
      <w:rPr>
        <w:rFonts w:ascii="Wingdings" w:hAnsi="Wingdings" w:hint="default"/>
      </w:rPr>
    </w:lvl>
    <w:lvl w:ilvl="6" w:tplc="6B26062C" w:tentative="1">
      <w:start w:val="1"/>
      <w:numFmt w:val="bullet"/>
      <w:lvlText w:val=""/>
      <w:lvlJc w:val="left"/>
      <w:pPr>
        <w:ind w:left="5040" w:hanging="360"/>
      </w:pPr>
      <w:rPr>
        <w:rFonts w:ascii="Symbol" w:hAnsi="Symbol" w:hint="default"/>
      </w:rPr>
    </w:lvl>
    <w:lvl w:ilvl="7" w:tplc="316459D8" w:tentative="1">
      <w:start w:val="1"/>
      <w:numFmt w:val="bullet"/>
      <w:lvlText w:val="o"/>
      <w:lvlJc w:val="left"/>
      <w:pPr>
        <w:ind w:left="5760" w:hanging="360"/>
      </w:pPr>
      <w:rPr>
        <w:rFonts w:ascii="Courier New" w:hAnsi="Courier New" w:cs="Courier New" w:hint="default"/>
      </w:rPr>
    </w:lvl>
    <w:lvl w:ilvl="8" w:tplc="3EF22390" w:tentative="1">
      <w:start w:val="1"/>
      <w:numFmt w:val="bullet"/>
      <w:lvlText w:val=""/>
      <w:lvlJc w:val="left"/>
      <w:pPr>
        <w:ind w:left="6480" w:hanging="360"/>
      </w:pPr>
      <w:rPr>
        <w:rFonts w:ascii="Wingdings" w:hAnsi="Wingdings" w:hint="default"/>
      </w:rPr>
    </w:lvl>
  </w:abstractNum>
  <w:abstractNum w:abstractNumId="881" w15:restartNumberingAfterBreak="0">
    <w:nsid w:val="66436DF3"/>
    <w:multiLevelType w:val="hybridMultilevel"/>
    <w:tmpl w:val="9B14C508"/>
    <w:lvl w:ilvl="0" w:tplc="52841944">
      <w:start w:val="1"/>
      <w:numFmt w:val="bullet"/>
      <w:lvlText w:val=""/>
      <w:lvlJc w:val="left"/>
      <w:pPr>
        <w:ind w:left="720" w:hanging="360"/>
      </w:pPr>
      <w:rPr>
        <w:rFonts w:ascii="Symbol" w:hAnsi="Symbol" w:hint="default"/>
      </w:rPr>
    </w:lvl>
    <w:lvl w:ilvl="1" w:tplc="843EBDA2" w:tentative="1">
      <w:start w:val="1"/>
      <w:numFmt w:val="bullet"/>
      <w:lvlText w:val="o"/>
      <w:lvlJc w:val="left"/>
      <w:pPr>
        <w:ind w:left="1440" w:hanging="360"/>
      </w:pPr>
      <w:rPr>
        <w:rFonts w:ascii="Courier New" w:hAnsi="Courier New" w:cs="Courier New" w:hint="default"/>
      </w:rPr>
    </w:lvl>
    <w:lvl w:ilvl="2" w:tplc="61101AA6">
      <w:start w:val="1"/>
      <w:numFmt w:val="bullet"/>
      <w:lvlText w:val=""/>
      <w:lvlJc w:val="left"/>
      <w:pPr>
        <w:ind w:left="2160" w:hanging="360"/>
      </w:pPr>
      <w:rPr>
        <w:rFonts w:ascii="Wingdings" w:hAnsi="Wingdings" w:hint="default"/>
      </w:rPr>
    </w:lvl>
    <w:lvl w:ilvl="3" w:tplc="CBCCECA4" w:tentative="1">
      <w:start w:val="1"/>
      <w:numFmt w:val="bullet"/>
      <w:lvlText w:val=""/>
      <w:lvlJc w:val="left"/>
      <w:pPr>
        <w:ind w:left="2880" w:hanging="360"/>
      </w:pPr>
      <w:rPr>
        <w:rFonts w:ascii="Symbol" w:hAnsi="Symbol" w:hint="default"/>
      </w:rPr>
    </w:lvl>
    <w:lvl w:ilvl="4" w:tplc="E724EBAE" w:tentative="1">
      <w:start w:val="1"/>
      <w:numFmt w:val="bullet"/>
      <w:lvlText w:val="o"/>
      <w:lvlJc w:val="left"/>
      <w:pPr>
        <w:ind w:left="3600" w:hanging="360"/>
      </w:pPr>
      <w:rPr>
        <w:rFonts w:ascii="Courier New" w:hAnsi="Courier New" w:cs="Courier New" w:hint="default"/>
      </w:rPr>
    </w:lvl>
    <w:lvl w:ilvl="5" w:tplc="27EE3A72" w:tentative="1">
      <w:start w:val="1"/>
      <w:numFmt w:val="bullet"/>
      <w:lvlText w:val=""/>
      <w:lvlJc w:val="left"/>
      <w:pPr>
        <w:ind w:left="4320" w:hanging="360"/>
      </w:pPr>
      <w:rPr>
        <w:rFonts w:ascii="Wingdings" w:hAnsi="Wingdings" w:hint="default"/>
      </w:rPr>
    </w:lvl>
    <w:lvl w:ilvl="6" w:tplc="A4782ADE" w:tentative="1">
      <w:start w:val="1"/>
      <w:numFmt w:val="bullet"/>
      <w:lvlText w:val=""/>
      <w:lvlJc w:val="left"/>
      <w:pPr>
        <w:ind w:left="5040" w:hanging="360"/>
      </w:pPr>
      <w:rPr>
        <w:rFonts w:ascii="Symbol" w:hAnsi="Symbol" w:hint="default"/>
      </w:rPr>
    </w:lvl>
    <w:lvl w:ilvl="7" w:tplc="E0FEEC0A" w:tentative="1">
      <w:start w:val="1"/>
      <w:numFmt w:val="bullet"/>
      <w:lvlText w:val="o"/>
      <w:lvlJc w:val="left"/>
      <w:pPr>
        <w:ind w:left="5760" w:hanging="360"/>
      </w:pPr>
      <w:rPr>
        <w:rFonts w:ascii="Courier New" w:hAnsi="Courier New" w:cs="Courier New" w:hint="default"/>
      </w:rPr>
    </w:lvl>
    <w:lvl w:ilvl="8" w:tplc="E6FAC31E" w:tentative="1">
      <w:start w:val="1"/>
      <w:numFmt w:val="bullet"/>
      <w:lvlText w:val=""/>
      <w:lvlJc w:val="left"/>
      <w:pPr>
        <w:ind w:left="6480" w:hanging="360"/>
      </w:pPr>
      <w:rPr>
        <w:rFonts w:ascii="Wingdings" w:hAnsi="Wingdings" w:hint="default"/>
      </w:rPr>
    </w:lvl>
  </w:abstractNum>
  <w:abstractNum w:abstractNumId="882" w15:restartNumberingAfterBreak="0">
    <w:nsid w:val="66855486"/>
    <w:multiLevelType w:val="hybridMultilevel"/>
    <w:tmpl w:val="DA22CB4A"/>
    <w:lvl w:ilvl="0" w:tplc="5A3E52B6">
      <w:start w:val="1"/>
      <w:numFmt w:val="bullet"/>
      <w:lvlText w:val=""/>
      <w:lvlJc w:val="left"/>
      <w:pPr>
        <w:ind w:left="720" w:hanging="360"/>
      </w:pPr>
      <w:rPr>
        <w:rFonts w:ascii="Symbol" w:hAnsi="Symbol" w:hint="default"/>
      </w:rPr>
    </w:lvl>
    <w:lvl w:ilvl="1" w:tplc="73F01E38">
      <w:start w:val="1"/>
      <w:numFmt w:val="bullet"/>
      <w:lvlText w:val="o"/>
      <w:lvlJc w:val="left"/>
      <w:pPr>
        <w:ind w:left="1440" w:hanging="360"/>
      </w:pPr>
      <w:rPr>
        <w:rFonts w:ascii="Courier New" w:hAnsi="Courier New" w:cs="Courier New" w:hint="default"/>
      </w:rPr>
    </w:lvl>
    <w:lvl w:ilvl="2" w:tplc="C51AFB4A" w:tentative="1">
      <w:start w:val="1"/>
      <w:numFmt w:val="bullet"/>
      <w:lvlText w:val=""/>
      <w:lvlJc w:val="left"/>
      <w:pPr>
        <w:ind w:left="2160" w:hanging="360"/>
      </w:pPr>
      <w:rPr>
        <w:rFonts w:ascii="Wingdings" w:hAnsi="Wingdings" w:hint="default"/>
      </w:rPr>
    </w:lvl>
    <w:lvl w:ilvl="3" w:tplc="DF4CF886" w:tentative="1">
      <w:start w:val="1"/>
      <w:numFmt w:val="bullet"/>
      <w:lvlText w:val=""/>
      <w:lvlJc w:val="left"/>
      <w:pPr>
        <w:ind w:left="2880" w:hanging="360"/>
      </w:pPr>
      <w:rPr>
        <w:rFonts w:ascii="Symbol" w:hAnsi="Symbol" w:hint="default"/>
      </w:rPr>
    </w:lvl>
    <w:lvl w:ilvl="4" w:tplc="F802EFEA" w:tentative="1">
      <w:start w:val="1"/>
      <w:numFmt w:val="bullet"/>
      <w:lvlText w:val="o"/>
      <w:lvlJc w:val="left"/>
      <w:pPr>
        <w:ind w:left="3600" w:hanging="360"/>
      </w:pPr>
      <w:rPr>
        <w:rFonts w:ascii="Courier New" w:hAnsi="Courier New" w:cs="Courier New" w:hint="default"/>
      </w:rPr>
    </w:lvl>
    <w:lvl w:ilvl="5" w:tplc="9D7A01A0" w:tentative="1">
      <w:start w:val="1"/>
      <w:numFmt w:val="bullet"/>
      <w:lvlText w:val=""/>
      <w:lvlJc w:val="left"/>
      <w:pPr>
        <w:ind w:left="4320" w:hanging="360"/>
      </w:pPr>
      <w:rPr>
        <w:rFonts w:ascii="Wingdings" w:hAnsi="Wingdings" w:hint="default"/>
      </w:rPr>
    </w:lvl>
    <w:lvl w:ilvl="6" w:tplc="B3CC4078" w:tentative="1">
      <w:start w:val="1"/>
      <w:numFmt w:val="bullet"/>
      <w:lvlText w:val=""/>
      <w:lvlJc w:val="left"/>
      <w:pPr>
        <w:ind w:left="5040" w:hanging="360"/>
      </w:pPr>
      <w:rPr>
        <w:rFonts w:ascii="Symbol" w:hAnsi="Symbol" w:hint="default"/>
      </w:rPr>
    </w:lvl>
    <w:lvl w:ilvl="7" w:tplc="CDD626EE" w:tentative="1">
      <w:start w:val="1"/>
      <w:numFmt w:val="bullet"/>
      <w:lvlText w:val="o"/>
      <w:lvlJc w:val="left"/>
      <w:pPr>
        <w:ind w:left="5760" w:hanging="360"/>
      </w:pPr>
      <w:rPr>
        <w:rFonts w:ascii="Courier New" w:hAnsi="Courier New" w:cs="Courier New" w:hint="default"/>
      </w:rPr>
    </w:lvl>
    <w:lvl w:ilvl="8" w:tplc="F5B81AFC" w:tentative="1">
      <w:start w:val="1"/>
      <w:numFmt w:val="bullet"/>
      <w:lvlText w:val=""/>
      <w:lvlJc w:val="left"/>
      <w:pPr>
        <w:ind w:left="6480" w:hanging="360"/>
      </w:pPr>
      <w:rPr>
        <w:rFonts w:ascii="Wingdings" w:hAnsi="Wingdings" w:hint="default"/>
      </w:rPr>
    </w:lvl>
  </w:abstractNum>
  <w:abstractNum w:abstractNumId="883" w15:restartNumberingAfterBreak="0">
    <w:nsid w:val="6692291D"/>
    <w:multiLevelType w:val="hybridMultilevel"/>
    <w:tmpl w:val="CCEAB082"/>
    <w:lvl w:ilvl="0" w:tplc="E37A5A3C">
      <w:start w:val="1"/>
      <w:numFmt w:val="bullet"/>
      <w:lvlText w:val=""/>
      <w:lvlJc w:val="left"/>
      <w:pPr>
        <w:ind w:left="720" w:hanging="360"/>
      </w:pPr>
      <w:rPr>
        <w:rFonts w:ascii="Symbol" w:hAnsi="Symbol" w:hint="default"/>
      </w:rPr>
    </w:lvl>
    <w:lvl w:ilvl="1" w:tplc="39B8BFD0">
      <w:start w:val="1"/>
      <w:numFmt w:val="bullet"/>
      <w:lvlText w:val="o"/>
      <w:lvlJc w:val="left"/>
      <w:pPr>
        <w:ind w:left="1440" w:hanging="360"/>
      </w:pPr>
      <w:rPr>
        <w:rFonts w:ascii="Courier New" w:hAnsi="Courier New" w:cs="Courier New" w:hint="default"/>
      </w:rPr>
    </w:lvl>
    <w:lvl w:ilvl="2" w:tplc="322ACAA8" w:tentative="1">
      <w:start w:val="1"/>
      <w:numFmt w:val="bullet"/>
      <w:lvlText w:val=""/>
      <w:lvlJc w:val="left"/>
      <w:pPr>
        <w:ind w:left="2160" w:hanging="360"/>
      </w:pPr>
      <w:rPr>
        <w:rFonts w:ascii="Wingdings" w:hAnsi="Wingdings" w:hint="default"/>
      </w:rPr>
    </w:lvl>
    <w:lvl w:ilvl="3" w:tplc="4086A788" w:tentative="1">
      <w:start w:val="1"/>
      <w:numFmt w:val="bullet"/>
      <w:lvlText w:val=""/>
      <w:lvlJc w:val="left"/>
      <w:pPr>
        <w:ind w:left="2880" w:hanging="360"/>
      </w:pPr>
      <w:rPr>
        <w:rFonts w:ascii="Symbol" w:hAnsi="Symbol" w:hint="default"/>
      </w:rPr>
    </w:lvl>
    <w:lvl w:ilvl="4" w:tplc="BCF204FC" w:tentative="1">
      <w:start w:val="1"/>
      <w:numFmt w:val="bullet"/>
      <w:lvlText w:val="o"/>
      <w:lvlJc w:val="left"/>
      <w:pPr>
        <w:ind w:left="3600" w:hanging="360"/>
      </w:pPr>
      <w:rPr>
        <w:rFonts w:ascii="Courier New" w:hAnsi="Courier New" w:cs="Courier New" w:hint="default"/>
      </w:rPr>
    </w:lvl>
    <w:lvl w:ilvl="5" w:tplc="78FAA1CC" w:tentative="1">
      <w:start w:val="1"/>
      <w:numFmt w:val="bullet"/>
      <w:lvlText w:val=""/>
      <w:lvlJc w:val="left"/>
      <w:pPr>
        <w:ind w:left="4320" w:hanging="360"/>
      </w:pPr>
      <w:rPr>
        <w:rFonts w:ascii="Wingdings" w:hAnsi="Wingdings" w:hint="default"/>
      </w:rPr>
    </w:lvl>
    <w:lvl w:ilvl="6" w:tplc="AB44CAD0" w:tentative="1">
      <w:start w:val="1"/>
      <w:numFmt w:val="bullet"/>
      <w:lvlText w:val=""/>
      <w:lvlJc w:val="left"/>
      <w:pPr>
        <w:ind w:left="5040" w:hanging="360"/>
      </w:pPr>
      <w:rPr>
        <w:rFonts w:ascii="Symbol" w:hAnsi="Symbol" w:hint="default"/>
      </w:rPr>
    </w:lvl>
    <w:lvl w:ilvl="7" w:tplc="2438E5FE" w:tentative="1">
      <w:start w:val="1"/>
      <w:numFmt w:val="bullet"/>
      <w:lvlText w:val="o"/>
      <w:lvlJc w:val="left"/>
      <w:pPr>
        <w:ind w:left="5760" w:hanging="360"/>
      </w:pPr>
      <w:rPr>
        <w:rFonts w:ascii="Courier New" w:hAnsi="Courier New" w:cs="Courier New" w:hint="default"/>
      </w:rPr>
    </w:lvl>
    <w:lvl w:ilvl="8" w:tplc="E3B4FAD0" w:tentative="1">
      <w:start w:val="1"/>
      <w:numFmt w:val="bullet"/>
      <w:lvlText w:val=""/>
      <w:lvlJc w:val="left"/>
      <w:pPr>
        <w:ind w:left="6480" w:hanging="360"/>
      </w:pPr>
      <w:rPr>
        <w:rFonts w:ascii="Wingdings" w:hAnsi="Wingdings" w:hint="default"/>
      </w:rPr>
    </w:lvl>
  </w:abstractNum>
  <w:abstractNum w:abstractNumId="884" w15:restartNumberingAfterBreak="0">
    <w:nsid w:val="669F3BEF"/>
    <w:multiLevelType w:val="hybridMultilevel"/>
    <w:tmpl w:val="F63ABC62"/>
    <w:lvl w:ilvl="0" w:tplc="B190792C">
      <w:start w:val="1"/>
      <w:numFmt w:val="bullet"/>
      <w:lvlText w:val=""/>
      <w:lvlJc w:val="left"/>
      <w:pPr>
        <w:ind w:left="720" w:hanging="360"/>
      </w:pPr>
      <w:rPr>
        <w:rFonts w:ascii="Symbol" w:hAnsi="Symbol" w:hint="default"/>
      </w:rPr>
    </w:lvl>
    <w:lvl w:ilvl="1" w:tplc="FE7C85EC">
      <w:start w:val="1"/>
      <w:numFmt w:val="bullet"/>
      <w:lvlText w:val="o"/>
      <w:lvlJc w:val="left"/>
      <w:pPr>
        <w:ind w:left="1440" w:hanging="360"/>
      </w:pPr>
      <w:rPr>
        <w:rFonts w:ascii="Courier New" w:hAnsi="Courier New" w:cs="Courier New" w:hint="default"/>
      </w:rPr>
    </w:lvl>
    <w:lvl w:ilvl="2" w:tplc="310E5B30" w:tentative="1">
      <w:start w:val="1"/>
      <w:numFmt w:val="bullet"/>
      <w:lvlText w:val=""/>
      <w:lvlJc w:val="left"/>
      <w:pPr>
        <w:ind w:left="2160" w:hanging="360"/>
      </w:pPr>
      <w:rPr>
        <w:rFonts w:ascii="Wingdings" w:hAnsi="Wingdings" w:hint="default"/>
      </w:rPr>
    </w:lvl>
    <w:lvl w:ilvl="3" w:tplc="BA746660" w:tentative="1">
      <w:start w:val="1"/>
      <w:numFmt w:val="bullet"/>
      <w:lvlText w:val=""/>
      <w:lvlJc w:val="left"/>
      <w:pPr>
        <w:ind w:left="2880" w:hanging="360"/>
      </w:pPr>
      <w:rPr>
        <w:rFonts w:ascii="Symbol" w:hAnsi="Symbol" w:hint="default"/>
      </w:rPr>
    </w:lvl>
    <w:lvl w:ilvl="4" w:tplc="C82CFCB8" w:tentative="1">
      <w:start w:val="1"/>
      <w:numFmt w:val="bullet"/>
      <w:lvlText w:val="o"/>
      <w:lvlJc w:val="left"/>
      <w:pPr>
        <w:ind w:left="3600" w:hanging="360"/>
      </w:pPr>
      <w:rPr>
        <w:rFonts w:ascii="Courier New" w:hAnsi="Courier New" w:cs="Courier New" w:hint="default"/>
      </w:rPr>
    </w:lvl>
    <w:lvl w:ilvl="5" w:tplc="E156233E" w:tentative="1">
      <w:start w:val="1"/>
      <w:numFmt w:val="bullet"/>
      <w:lvlText w:val=""/>
      <w:lvlJc w:val="left"/>
      <w:pPr>
        <w:ind w:left="4320" w:hanging="360"/>
      </w:pPr>
      <w:rPr>
        <w:rFonts w:ascii="Wingdings" w:hAnsi="Wingdings" w:hint="default"/>
      </w:rPr>
    </w:lvl>
    <w:lvl w:ilvl="6" w:tplc="5DC846FE" w:tentative="1">
      <w:start w:val="1"/>
      <w:numFmt w:val="bullet"/>
      <w:lvlText w:val=""/>
      <w:lvlJc w:val="left"/>
      <w:pPr>
        <w:ind w:left="5040" w:hanging="360"/>
      </w:pPr>
      <w:rPr>
        <w:rFonts w:ascii="Symbol" w:hAnsi="Symbol" w:hint="default"/>
      </w:rPr>
    </w:lvl>
    <w:lvl w:ilvl="7" w:tplc="F33856CA" w:tentative="1">
      <w:start w:val="1"/>
      <w:numFmt w:val="bullet"/>
      <w:lvlText w:val="o"/>
      <w:lvlJc w:val="left"/>
      <w:pPr>
        <w:ind w:left="5760" w:hanging="360"/>
      </w:pPr>
      <w:rPr>
        <w:rFonts w:ascii="Courier New" w:hAnsi="Courier New" w:cs="Courier New" w:hint="default"/>
      </w:rPr>
    </w:lvl>
    <w:lvl w:ilvl="8" w:tplc="E4F64C04" w:tentative="1">
      <w:start w:val="1"/>
      <w:numFmt w:val="bullet"/>
      <w:lvlText w:val=""/>
      <w:lvlJc w:val="left"/>
      <w:pPr>
        <w:ind w:left="6480" w:hanging="360"/>
      </w:pPr>
      <w:rPr>
        <w:rFonts w:ascii="Wingdings" w:hAnsi="Wingdings" w:hint="default"/>
      </w:rPr>
    </w:lvl>
  </w:abstractNum>
  <w:abstractNum w:abstractNumId="885" w15:restartNumberingAfterBreak="0">
    <w:nsid w:val="66C43727"/>
    <w:multiLevelType w:val="hybridMultilevel"/>
    <w:tmpl w:val="2EAAB958"/>
    <w:lvl w:ilvl="0" w:tplc="0540CD66">
      <w:start w:val="1"/>
      <w:numFmt w:val="bullet"/>
      <w:lvlText w:val=""/>
      <w:lvlJc w:val="left"/>
      <w:pPr>
        <w:ind w:left="720" w:hanging="360"/>
      </w:pPr>
      <w:rPr>
        <w:rFonts w:ascii="Symbol" w:hAnsi="Symbol" w:hint="default"/>
      </w:rPr>
    </w:lvl>
    <w:lvl w:ilvl="1" w:tplc="48DEEDCE" w:tentative="1">
      <w:start w:val="1"/>
      <w:numFmt w:val="bullet"/>
      <w:lvlText w:val="o"/>
      <w:lvlJc w:val="left"/>
      <w:pPr>
        <w:ind w:left="1440" w:hanging="360"/>
      </w:pPr>
      <w:rPr>
        <w:rFonts w:ascii="Courier New" w:hAnsi="Courier New" w:cs="Courier New" w:hint="default"/>
      </w:rPr>
    </w:lvl>
    <w:lvl w:ilvl="2" w:tplc="7B2A6904">
      <w:start w:val="1"/>
      <w:numFmt w:val="bullet"/>
      <w:lvlText w:val=""/>
      <w:lvlJc w:val="left"/>
      <w:pPr>
        <w:ind w:left="2160" w:hanging="360"/>
      </w:pPr>
      <w:rPr>
        <w:rFonts w:ascii="Wingdings" w:hAnsi="Wingdings" w:hint="default"/>
      </w:rPr>
    </w:lvl>
    <w:lvl w:ilvl="3" w:tplc="4148E792" w:tentative="1">
      <w:start w:val="1"/>
      <w:numFmt w:val="bullet"/>
      <w:lvlText w:val=""/>
      <w:lvlJc w:val="left"/>
      <w:pPr>
        <w:ind w:left="2880" w:hanging="360"/>
      </w:pPr>
      <w:rPr>
        <w:rFonts w:ascii="Symbol" w:hAnsi="Symbol" w:hint="default"/>
      </w:rPr>
    </w:lvl>
    <w:lvl w:ilvl="4" w:tplc="7A489E6A" w:tentative="1">
      <w:start w:val="1"/>
      <w:numFmt w:val="bullet"/>
      <w:lvlText w:val="o"/>
      <w:lvlJc w:val="left"/>
      <w:pPr>
        <w:ind w:left="3600" w:hanging="360"/>
      </w:pPr>
      <w:rPr>
        <w:rFonts w:ascii="Courier New" w:hAnsi="Courier New" w:cs="Courier New" w:hint="default"/>
      </w:rPr>
    </w:lvl>
    <w:lvl w:ilvl="5" w:tplc="C5143B60" w:tentative="1">
      <w:start w:val="1"/>
      <w:numFmt w:val="bullet"/>
      <w:lvlText w:val=""/>
      <w:lvlJc w:val="left"/>
      <w:pPr>
        <w:ind w:left="4320" w:hanging="360"/>
      </w:pPr>
      <w:rPr>
        <w:rFonts w:ascii="Wingdings" w:hAnsi="Wingdings" w:hint="default"/>
      </w:rPr>
    </w:lvl>
    <w:lvl w:ilvl="6" w:tplc="382669E4" w:tentative="1">
      <w:start w:val="1"/>
      <w:numFmt w:val="bullet"/>
      <w:lvlText w:val=""/>
      <w:lvlJc w:val="left"/>
      <w:pPr>
        <w:ind w:left="5040" w:hanging="360"/>
      </w:pPr>
      <w:rPr>
        <w:rFonts w:ascii="Symbol" w:hAnsi="Symbol" w:hint="default"/>
      </w:rPr>
    </w:lvl>
    <w:lvl w:ilvl="7" w:tplc="D6F4E7CC" w:tentative="1">
      <w:start w:val="1"/>
      <w:numFmt w:val="bullet"/>
      <w:lvlText w:val="o"/>
      <w:lvlJc w:val="left"/>
      <w:pPr>
        <w:ind w:left="5760" w:hanging="360"/>
      </w:pPr>
      <w:rPr>
        <w:rFonts w:ascii="Courier New" w:hAnsi="Courier New" w:cs="Courier New" w:hint="default"/>
      </w:rPr>
    </w:lvl>
    <w:lvl w:ilvl="8" w:tplc="368E431C" w:tentative="1">
      <w:start w:val="1"/>
      <w:numFmt w:val="bullet"/>
      <w:lvlText w:val=""/>
      <w:lvlJc w:val="left"/>
      <w:pPr>
        <w:ind w:left="6480" w:hanging="360"/>
      </w:pPr>
      <w:rPr>
        <w:rFonts w:ascii="Wingdings" w:hAnsi="Wingdings" w:hint="default"/>
      </w:rPr>
    </w:lvl>
  </w:abstractNum>
  <w:abstractNum w:abstractNumId="886" w15:restartNumberingAfterBreak="0">
    <w:nsid w:val="677673DA"/>
    <w:multiLevelType w:val="hybridMultilevel"/>
    <w:tmpl w:val="7DBC0488"/>
    <w:lvl w:ilvl="0" w:tplc="58F07ED4">
      <w:start w:val="1"/>
      <w:numFmt w:val="bullet"/>
      <w:lvlText w:val=""/>
      <w:lvlJc w:val="left"/>
      <w:pPr>
        <w:ind w:left="720" w:hanging="360"/>
      </w:pPr>
      <w:rPr>
        <w:rFonts w:ascii="Symbol" w:hAnsi="Symbol" w:hint="default"/>
      </w:rPr>
    </w:lvl>
    <w:lvl w:ilvl="1" w:tplc="2B4A337C" w:tentative="1">
      <w:start w:val="1"/>
      <w:numFmt w:val="bullet"/>
      <w:lvlText w:val="o"/>
      <w:lvlJc w:val="left"/>
      <w:pPr>
        <w:ind w:left="1440" w:hanging="360"/>
      </w:pPr>
      <w:rPr>
        <w:rFonts w:ascii="Courier New" w:hAnsi="Courier New" w:cs="Courier New" w:hint="default"/>
      </w:rPr>
    </w:lvl>
    <w:lvl w:ilvl="2" w:tplc="63A41018">
      <w:start w:val="1"/>
      <w:numFmt w:val="bullet"/>
      <w:lvlText w:val=""/>
      <w:lvlJc w:val="left"/>
      <w:pPr>
        <w:ind w:left="2160" w:hanging="360"/>
      </w:pPr>
      <w:rPr>
        <w:rFonts w:ascii="Wingdings" w:hAnsi="Wingdings" w:hint="default"/>
      </w:rPr>
    </w:lvl>
    <w:lvl w:ilvl="3" w:tplc="CAC2315E" w:tentative="1">
      <w:start w:val="1"/>
      <w:numFmt w:val="bullet"/>
      <w:lvlText w:val=""/>
      <w:lvlJc w:val="left"/>
      <w:pPr>
        <w:ind w:left="2880" w:hanging="360"/>
      </w:pPr>
      <w:rPr>
        <w:rFonts w:ascii="Symbol" w:hAnsi="Symbol" w:hint="default"/>
      </w:rPr>
    </w:lvl>
    <w:lvl w:ilvl="4" w:tplc="45FAEE98" w:tentative="1">
      <w:start w:val="1"/>
      <w:numFmt w:val="bullet"/>
      <w:lvlText w:val="o"/>
      <w:lvlJc w:val="left"/>
      <w:pPr>
        <w:ind w:left="3600" w:hanging="360"/>
      </w:pPr>
      <w:rPr>
        <w:rFonts w:ascii="Courier New" w:hAnsi="Courier New" w:cs="Courier New" w:hint="default"/>
      </w:rPr>
    </w:lvl>
    <w:lvl w:ilvl="5" w:tplc="BBCAD666" w:tentative="1">
      <w:start w:val="1"/>
      <w:numFmt w:val="bullet"/>
      <w:lvlText w:val=""/>
      <w:lvlJc w:val="left"/>
      <w:pPr>
        <w:ind w:left="4320" w:hanging="360"/>
      </w:pPr>
      <w:rPr>
        <w:rFonts w:ascii="Wingdings" w:hAnsi="Wingdings" w:hint="default"/>
      </w:rPr>
    </w:lvl>
    <w:lvl w:ilvl="6" w:tplc="A4F262C4" w:tentative="1">
      <w:start w:val="1"/>
      <w:numFmt w:val="bullet"/>
      <w:lvlText w:val=""/>
      <w:lvlJc w:val="left"/>
      <w:pPr>
        <w:ind w:left="5040" w:hanging="360"/>
      </w:pPr>
      <w:rPr>
        <w:rFonts w:ascii="Symbol" w:hAnsi="Symbol" w:hint="default"/>
      </w:rPr>
    </w:lvl>
    <w:lvl w:ilvl="7" w:tplc="547203B2" w:tentative="1">
      <w:start w:val="1"/>
      <w:numFmt w:val="bullet"/>
      <w:lvlText w:val="o"/>
      <w:lvlJc w:val="left"/>
      <w:pPr>
        <w:ind w:left="5760" w:hanging="360"/>
      </w:pPr>
      <w:rPr>
        <w:rFonts w:ascii="Courier New" w:hAnsi="Courier New" w:cs="Courier New" w:hint="default"/>
      </w:rPr>
    </w:lvl>
    <w:lvl w:ilvl="8" w:tplc="07C0B6D6" w:tentative="1">
      <w:start w:val="1"/>
      <w:numFmt w:val="bullet"/>
      <w:lvlText w:val=""/>
      <w:lvlJc w:val="left"/>
      <w:pPr>
        <w:ind w:left="6480" w:hanging="360"/>
      </w:pPr>
      <w:rPr>
        <w:rFonts w:ascii="Wingdings" w:hAnsi="Wingdings" w:hint="default"/>
      </w:rPr>
    </w:lvl>
  </w:abstractNum>
  <w:abstractNum w:abstractNumId="887" w15:restartNumberingAfterBreak="0">
    <w:nsid w:val="679D3E13"/>
    <w:multiLevelType w:val="hybridMultilevel"/>
    <w:tmpl w:val="65B4348C"/>
    <w:lvl w:ilvl="0" w:tplc="2814F300">
      <w:start w:val="1"/>
      <w:numFmt w:val="bullet"/>
      <w:lvlText w:val=""/>
      <w:lvlJc w:val="left"/>
      <w:pPr>
        <w:ind w:left="720" w:hanging="360"/>
      </w:pPr>
      <w:rPr>
        <w:rFonts w:ascii="Symbol" w:hAnsi="Symbol" w:hint="default"/>
      </w:rPr>
    </w:lvl>
    <w:lvl w:ilvl="1" w:tplc="CB68E298" w:tentative="1">
      <w:start w:val="1"/>
      <w:numFmt w:val="bullet"/>
      <w:lvlText w:val="o"/>
      <w:lvlJc w:val="left"/>
      <w:pPr>
        <w:ind w:left="1440" w:hanging="360"/>
      </w:pPr>
      <w:rPr>
        <w:rFonts w:ascii="Courier New" w:hAnsi="Courier New" w:cs="Courier New" w:hint="default"/>
      </w:rPr>
    </w:lvl>
    <w:lvl w:ilvl="2" w:tplc="A648CCA2">
      <w:start w:val="1"/>
      <w:numFmt w:val="bullet"/>
      <w:lvlText w:val=""/>
      <w:lvlJc w:val="left"/>
      <w:pPr>
        <w:ind w:left="2160" w:hanging="360"/>
      </w:pPr>
      <w:rPr>
        <w:rFonts w:ascii="Wingdings" w:hAnsi="Wingdings" w:hint="default"/>
      </w:rPr>
    </w:lvl>
    <w:lvl w:ilvl="3" w:tplc="04E8B9E0" w:tentative="1">
      <w:start w:val="1"/>
      <w:numFmt w:val="bullet"/>
      <w:lvlText w:val=""/>
      <w:lvlJc w:val="left"/>
      <w:pPr>
        <w:ind w:left="2880" w:hanging="360"/>
      </w:pPr>
      <w:rPr>
        <w:rFonts w:ascii="Symbol" w:hAnsi="Symbol" w:hint="default"/>
      </w:rPr>
    </w:lvl>
    <w:lvl w:ilvl="4" w:tplc="5B52B060" w:tentative="1">
      <w:start w:val="1"/>
      <w:numFmt w:val="bullet"/>
      <w:lvlText w:val="o"/>
      <w:lvlJc w:val="left"/>
      <w:pPr>
        <w:ind w:left="3600" w:hanging="360"/>
      </w:pPr>
      <w:rPr>
        <w:rFonts w:ascii="Courier New" w:hAnsi="Courier New" w:cs="Courier New" w:hint="default"/>
      </w:rPr>
    </w:lvl>
    <w:lvl w:ilvl="5" w:tplc="E8326DCA" w:tentative="1">
      <w:start w:val="1"/>
      <w:numFmt w:val="bullet"/>
      <w:lvlText w:val=""/>
      <w:lvlJc w:val="left"/>
      <w:pPr>
        <w:ind w:left="4320" w:hanging="360"/>
      </w:pPr>
      <w:rPr>
        <w:rFonts w:ascii="Wingdings" w:hAnsi="Wingdings" w:hint="default"/>
      </w:rPr>
    </w:lvl>
    <w:lvl w:ilvl="6" w:tplc="7E3420E0" w:tentative="1">
      <w:start w:val="1"/>
      <w:numFmt w:val="bullet"/>
      <w:lvlText w:val=""/>
      <w:lvlJc w:val="left"/>
      <w:pPr>
        <w:ind w:left="5040" w:hanging="360"/>
      </w:pPr>
      <w:rPr>
        <w:rFonts w:ascii="Symbol" w:hAnsi="Symbol" w:hint="default"/>
      </w:rPr>
    </w:lvl>
    <w:lvl w:ilvl="7" w:tplc="AE3848E8" w:tentative="1">
      <w:start w:val="1"/>
      <w:numFmt w:val="bullet"/>
      <w:lvlText w:val="o"/>
      <w:lvlJc w:val="left"/>
      <w:pPr>
        <w:ind w:left="5760" w:hanging="360"/>
      </w:pPr>
      <w:rPr>
        <w:rFonts w:ascii="Courier New" w:hAnsi="Courier New" w:cs="Courier New" w:hint="default"/>
      </w:rPr>
    </w:lvl>
    <w:lvl w:ilvl="8" w:tplc="837489F2" w:tentative="1">
      <w:start w:val="1"/>
      <w:numFmt w:val="bullet"/>
      <w:lvlText w:val=""/>
      <w:lvlJc w:val="left"/>
      <w:pPr>
        <w:ind w:left="6480" w:hanging="360"/>
      </w:pPr>
      <w:rPr>
        <w:rFonts w:ascii="Wingdings" w:hAnsi="Wingdings" w:hint="default"/>
      </w:rPr>
    </w:lvl>
  </w:abstractNum>
  <w:abstractNum w:abstractNumId="888" w15:restartNumberingAfterBreak="0">
    <w:nsid w:val="67C118F2"/>
    <w:multiLevelType w:val="hybridMultilevel"/>
    <w:tmpl w:val="6C905E6E"/>
    <w:lvl w:ilvl="0" w:tplc="2ACA0F14">
      <w:start w:val="1"/>
      <w:numFmt w:val="bullet"/>
      <w:lvlText w:val=""/>
      <w:lvlJc w:val="left"/>
      <w:pPr>
        <w:ind w:left="720" w:hanging="360"/>
      </w:pPr>
      <w:rPr>
        <w:rFonts w:ascii="Symbol" w:hAnsi="Symbol" w:hint="default"/>
      </w:rPr>
    </w:lvl>
    <w:lvl w:ilvl="1" w:tplc="DF0EAF34" w:tentative="1">
      <w:start w:val="1"/>
      <w:numFmt w:val="bullet"/>
      <w:lvlText w:val="o"/>
      <w:lvlJc w:val="left"/>
      <w:pPr>
        <w:ind w:left="1440" w:hanging="360"/>
      </w:pPr>
      <w:rPr>
        <w:rFonts w:ascii="Courier New" w:hAnsi="Courier New" w:cs="Courier New" w:hint="default"/>
      </w:rPr>
    </w:lvl>
    <w:lvl w:ilvl="2" w:tplc="D19AA292">
      <w:start w:val="1"/>
      <w:numFmt w:val="bullet"/>
      <w:lvlText w:val=""/>
      <w:lvlJc w:val="left"/>
      <w:pPr>
        <w:ind w:left="2160" w:hanging="360"/>
      </w:pPr>
      <w:rPr>
        <w:rFonts w:ascii="Wingdings" w:hAnsi="Wingdings" w:hint="default"/>
      </w:rPr>
    </w:lvl>
    <w:lvl w:ilvl="3" w:tplc="3D788C58" w:tentative="1">
      <w:start w:val="1"/>
      <w:numFmt w:val="bullet"/>
      <w:lvlText w:val=""/>
      <w:lvlJc w:val="left"/>
      <w:pPr>
        <w:ind w:left="2880" w:hanging="360"/>
      </w:pPr>
      <w:rPr>
        <w:rFonts w:ascii="Symbol" w:hAnsi="Symbol" w:hint="default"/>
      </w:rPr>
    </w:lvl>
    <w:lvl w:ilvl="4" w:tplc="A3A0BB12" w:tentative="1">
      <w:start w:val="1"/>
      <w:numFmt w:val="bullet"/>
      <w:lvlText w:val="o"/>
      <w:lvlJc w:val="left"/>
      <w:pPr>
        <w:ind w:left="3600" w:hanging="360"/>
      </w:pPr>
      <w:rPr>
        <w:rFonts w:ascii="Courier New" w:hAnsi="Courier New" w:cs="Courier New" w:hint="default"/>
      </w:rPr>
    </w:lvl>
    <w:lvl w:ilvl="5" w:tplc="5BD6742C" w:tentative="1">
      <w:start w:val="1"/>
      <w:numFmt w:val="bullet"/>
      <w:lvlText w:val=""/>
      <w:lvlJc w:val="left"/>
      <w:pPr>
        <w:ind w:left="4320" w:hanging="360"/>
      </w:pPr>
      <w:rPr>
        <w:rFonts w:ascii="Wingdings" w:hAnsi="Wingdings" w:hint="default"/>
      </w:rPr>
    </w:lvl>
    <w:lvl w:ilvl="6" w:tplc="22E654A0" w:tentative="1">
      <w:start w:val="1"/>
      <w:numFmt w:val="bullet"/>
      <w:lvlText w:val=""/>
      <w:lvlJc w:val="left"/>
      <w:pPr>
        <w:ind w:left="5040" w:hanging="360"/>
      </w:pPr>
      <w:rPr>
        <w:rFonts w:ascii="Symbol" w:hAnsi="Symbol" w:hint="default"/>
      </w:rPr>
    </w:lvl>
    <w:lvl w:ilvl="7" w:tplc="F6663C8A" w:tentative="1">
      <w:start w:val="1"/>
      <w:numFmt w:val="bullet"/>
      <w:lvlText w:val="o"/>
      <w:lvlJc w:val="left"/>
      <w:pPr>
        <w:ind w:left="5760" w:hanging="360"/>
      </w:pPr>
      <w:rPr>
        <w:rFonts w:ascii="Courier New" w:hAnsi="Courier New" w:cs="Courier New" w:hint="default"/>
      </w:rPr>
    </w:lvl>
    <w:lvl w:ilvl="8" w:tplc="FFC4AD0E" w:tentative="1">
      <w:start w:val="1"/>
      <w:numFmt w:val="bullet"/>
      <w:lvlText w:val=""/>
      <w:lvlJc w:val="left"/>
      <w:pPr>
        <w:ind w:left="6480" w:hanging="360"/>
      </w:pPr>
      <w:rPr>
        <w:rFonts w:ascii="Wingdings" w:hAnsi="Wingdings" w:hint="default"/>
      </w:rPr>
    </w:lvl>
  </w:abstractNum>
  <w:abstractNum w:abstractNumId="889" w15:restartNumberingAfterBreak="0">
    <w:nsid w:val="680F4B57"/>
    <w:multiLevelType w:val="hybridMultilevel"/>
    <w:tmpl w:val="3CBC6CF2"/>
    <w:lvl w:ilvl="0" w:tplc="EF4030B6">
      <w:start w:val="1"/>
      <w:numFmt w:val="bullet"/>
      <w:lvlText w:val=""/>
      <w:lvlJc w:val="left"/>
      <w:pPr>
        <w:ind w:left="720" w:hanging="360"/>
      </w:pPr>
      <w:rPr>
        <w:rFonts w:ascii="Symbol" w:hAnsi="Symbol" w:hint="default"/>
      </w:rPr>
    </w:lvl>
    <w:lvl w:ilvl="1" w:tplc="23BC69CC" w:tentative="1">
      <w:start w:val="1"/>
      <w:numFmt w:val="bullet"/>
      <w:lvlText w:val="o"/>
      <w:lvlJc w:val="left"/>
      <w:pPr>
        <w:ind w:left="1440" w:hanging="360"/>
      </w:pPr>
      <w:rPr>
        <w:rFonts w:ascii="Courier New" w:hAnsi="Courier New" w:cs="Courier New" w:hint="default"/>
      </w:rPr>
    </w:lvl>
    <w:lvl w:ilvl="2" w:tplc="573059B0">
      <w:start w:val="1"/>
      <w:numFmt w:val="bullet"/>
      <w:lvlText w:val=""/>
      <w:lvlJc w:val="left"/>
      <w:pPr>
        <w:ind w:left="2160" w:hanging="360"/>
      </w:pPr>
      <w:rPr>
        <w:rFonts w:ascii="Wingdings" w:hAnsi="Wingdings" w:hint="default"/>
      </w:rPr>
    </w:lvl>
    <w:lvl w:ilvl="3" w:tplc="2690CBE4" w:tentative="1">
      <w:start w:val="1"/>
      <w:numFmt w:val="bullet"/>
      <w:lvlText w:val=""/>
      <w:lvlJc w:val="left"/>
      <w:pPr>
        <w:ind w:left="2880" w:hanging="360"/>
      </w:pPr>
      <w:rPr>
        <w:rFonts w:ascii="Symbol" w:hAnsi="Symbol" w:hint="default"/>
      </w:rPr>
    </w:lvl>
    <w:lvl w:ilvl="4" w:tplc="740C60F2" w:tentative="1">
      <w:start w:val="1"/>
      <w:numFmt w:val="bullet"/>
      <w:lvlText w:val="o"/>
      <w:lvlJc w:val="left"/>
      <w:pPr>
        <w:ind w:left="3600" w:hanging="360"/>
      </w:pPr>
      <w:rPr>
        <w:rFonts w:ascii="Courier New" w:hAnsi="Courier New" w:cs="Courier New" w:hint="default"/>
      </w:rPr>
    </w:lvl>
    <w:lvl w:ilvl="5" w:tplc="BA56F998" w:tentative="1">
      <w:start w:val="1"/>
      <w:numFmt w:val="bullet"/>
      <w:lvlText w:val=""/>
      <w:lvlJc w:val="left"/>
      <w:pPr>
        <w:ind w:left="4320" w:hanging="360"/>
      </w:pPr>
      <w:rPr>
        <w:rFonts w:ascii="Wingdings" w:hAnsi="Wingdings" w:hint="default"/>
      </w:rPr>
    </w:lvl>
    <w:lvl w:ilvl="6" w:tplc="E9B44646" w:tentative="1">
      <w:start w:val="1"/>
      <w:numFmt w:val="bullet"/>
      <w:lvlText w:val=""/>
      <w:lvlJc w:val="left"/>
      <w:pPr>
        <w:ind w:left="5040" w:hanging="360"/>
      </w:pPr>
      <w:rPr>
        <w:rFonts w:ascii="Symbol" w:hAnsi="Symbol" w:hint="default"/>
      </w:rPr>
    </w:lvl>
    <w:lvl w:ilvl="7" w:tplc="3DDA23A2" w:tentative="1">
      <w:start w:val="1"/>
      <w:numFmt w:val="bullet"/>
      <w:lvlText w:val="o"/>
      <w:lvlJc w:val="left"/>
      <w:pPr>
        <w:ind w:left="5760" w:hanging="360"/>
      </w:pPr>
      <w:rPr>
        <w:rFonts w:ascii="Courier New" w:hAnsi="Courier New" w:cs="Courier New" w:hint="default"/>
      </w:rPr>
    </w:lvl>
    <w:lvl w:ilvl="8" w:tplc="5EE6297E" w:tentative="1">
      <w:start w:val="1"/>
      <w:numFmt w:val="bullet"/>
      <w:lvlText w:val=""/>
      <w:lvlJc w:val="left"/>
      <w:pPr>
        <w:ind w:left="6480" w:hanging="360"/>
      </w:pPr>
      <w:rPr>
        <w:rFonts w:ascii="Wingdings" w:hAnsi="Wingdings" w:hint="default"/>
      </w:rPr>
    </w:lvl>
  </w:abstractNum>
  <w:abstractNum w:abstractNumId="890" w15:restartNumberingAfterBreak="0">
    <w:nsid w:val="683162A2"/>
    <w:multiLevelType w:val="hybridMultilevel"/>
    <w:tmpl w:val="4BB239E2"/>
    <w:lvl w:ilvl="0" w:tplc="F5E4C856">
      <w:start w:val="1"/>
      <w:numFmt w:val="bullet"/>
      <w:lvlText w:val=""/>
      <w:lvlJc w:val="left"/>
      <w:pPr>
        <w:ind w:left="720" w:hanging="360"/>
      </w:pPr>
      <w:rPr>
        <w:rFonts w:ascii="Symbol" w:hAnsi="Symbol" w:hint="default"/>
      </w:rPr>
    </w:lvl>
    <w:lvl w:ilvl="1" w:tplc="3D4E6412" w:tentative="1">
      <w:start w:val="1"/>
      <w:numFmt w:val="bullet"/>
      <w:lvlText w:val="o"/>
      <w:lvlJc w:val="left"/>
      <w:pPr>
        <w:ind w:left="1440" w:hanging="360"/>
      </w:pPr>
      <w:rPr>
        <w:rFonts w:ascii="Courier New" w:hAnsi="Courier New" w:cs="Courier New" w:hint="default"/>
      </w:rPr>
    </w:lvl>
    <w:lvl w:ilvl="2" w:tplc="7D2EB034">
      <w:start w:val="1"/>
      <w:numFmt w:val="bullet"/>
      <w:lvlText w:val=""/>
      <w:lvlJc w:val="left"/>
      <w:pPr>
        <w:ind w:left="2160" w:hanging="360"/>
      </w:pPr>
      <w:rPr>
        <w:rFonts w:ascii="Wingdings" w:hAnsi="Wingdings" w:hint="default"/>
      </w:rPr>
    </w:lvl>
    <w:lvl w:ilvl="3" w:tplc="5DB0A6F0" w:tentative="1">
      <w:start w:val="1"/>
      <w:numFmt w:val="bullet"/>
      <w:lvlText w:val=""/>
      <w:lvlJc w:val="left"/>
      <w:pPr>
        <w:ind w:left="2880" w:hanging="360"/>
      </w:pPr>
      <w:rPr>
        <w:rFonts w:ascii="Symbol" w:hAnsi="Symbol" w:hint="default"/>
      </w:rPr>
    </w:lvl>
    <w:lvl w:ilvl="4" w:tplc="D9124736" w:tentative="1">
      <w:start w:val="1"/>
      <w:numFmt w:val="bullet"/>
      <w:lvlText w:val="o"/>
      <w:lvlJc w:val="left"/>
      <w:pPr>
        <w:ind w:left="3600" w:hanging="360"/>
      </w:pPr>
      <w:rPr>
        <w:rFonts w:ascii="Courier New" w:hAnsi="Courier New" w:cs="Courier New" w:hint="default"/>
      </w:rPr>
    </w:lvl>
    <w:lvl w:ilvl="5" w:tplc="38F6C85E" w:tentative="1">
      <w:start w:val="1"/>
      <w:numFmt w:val="bullet"/>
      <w:lvlText w:val=""/>
      <w:lvlJc w:val="left"/>
      <w:pPr>
        <w:ind w:left="4320" w:hanging="360"/>
      </w:pPr>
      <w:rPr>
        <w:rFonts w:ascii="Wingdings" w:hAnsi="Wingdings" w:hint="default"/>
      </w:rPr>
    </w:lvl>
    <w:lvl w:ilvl="6" w:tplc="34B8D18E" w:tentative="1">
      <w:start w:val="1"/>
      <w:numFmt w:val="bullet"/>
      <w:lvlText w:val=""/>
      <w:lvlJc w:val="left"/>
      <w:pPr>
        <w:ind w:left="5040" w:hanging="360"/>
      </w:pPr>
      <w:rPr>
        <w:rFonts w:ascii="Symbol" w:hAnsi="Symbol" w:hint="default"/>
      </w:rPr>
    </w:lvl>
    <w:lvl w:ilvl="7" w:tplc="C10EE1A0" w:tentative="1">
      <w:start w:val="1"/>
      <w:numFmt w:val="bullet"/>
      <w:lvlText w:val="o"/>
      <w:lvlJc w:val="left"/>
      <w:pPr>
        <w:ind w:left="5760" w:hanging="360"/>
      </w:pPr>
      <w:rPr>
        <w:rFonts w:ascii="Courier New" w:hAnsi="Courier New" w:cs="Courier New" w:hint="default"/>
      </w:rPr>
    </w:lvl>
    <w:lvl w:ilvl="8" w:tplc="410E4784" w:tentative="1">
      <w:start w:val="1"/>
      <w:numFmt w:val="bullet"/>
      <w:lvlText w:val=""/>
      <w:lvlJc w:val="left"/>
      <w:pPr>
        <w:ind w:left="6480" w:hanging="360"/>
      </w:pPr>
      <w:rPr>
        <w:rFonts w:ascii="Wingdings" w:hAnsi="Wingdings" w:hint="default"/>
      </w:rPr>
    </w:lvl>
  </w:abstractNum>
  <w:abstractNum w:abstractNumId="891" w15:restartNumberingAfterBreak="0">
    <w:nsid w:val="68484CCA"/>
    <w:multiLevelType w:val="hybridMultilevel"/>
    <w:tmpl w:val="526456B4"/>
    <w:lvl w:ilvl="0" w:tplc="CF6E5ABA">
      <w:start w:val="1"/>
      <w:numFmt w:val="bullet"/>
      <w:lvlText w:val=""/>
      <w:lvlJc w:val="left"/>
      <w:pPr>
        <w:ind w:left="720" w:hanging="360"/>
      </w:pPr>
      <w:rPr>
        <w:rFonts w:ascii="Symbol" w:hAnsi="Symbol" w:hint="default"/>
      </w:rPr>
    </w:lvl>
    <w:lvl w:ilvl="1" w:tplc="EF121C62" w:tentative="1">
      <w:start w:val="1"/>
      <w:numFmt w:val="bullet"/>
      <w:lvlText w:val="o"/>
      <w:lvlJc w:val="left"/>
      <w:pPr>
        <w:ind w:left="1440" w:hanging="360"/>
      </w:pPr>
      <w:rPr>
        <w:rFonts w:ascii="Courier New" w:hAnsi="Courier New" w:cs="Courier New" w:hint="default"/>
      </w:rPr>
    </w:lvl>
    <w:lvl w:ilvl="2" w:tplc="410CEFDC" w:tentative="1">
      <w:start w:val="1"/>
      <w:numFmt w:val="bullet"/>
      <w:lvlText w:val=""/>
      <w:lvlJc w:val="left"/>
      <w:pPr>
        <w:ind w:left="2160" w:hanging="360"/>
      </w:pPr>
      <w:rPr>
        <w:rFonts w:ascii="Wingdings" w:hAnsi="Wingdings" w:hint="default"/>
      </w:rPr>
    </w:lvl>
    <w:lvl w:ilvl="3" w:tplc="62A6EF9A" w:tentative="1">
      <w:start w:val="1"/>
      <w:numFmt w:val="bullet"/>
      <w:lvlText w:val=""/>
      <w:lvlJc w:val="left"/>
      <w:pPr>
        <w:ind w:left="2880" w:hanging="360"/>
      </w:pPr>
      <w:rPr>
        <w:rFonts w:ascii="Symbol" w:hAnsi="Symbol" w:hint="default"/>
      </w:rPr>
    </w:lvl>
    <w:lvl w:ilvl="4" w:tplc="AF1C4810" w:tentative="1">
      <w:start w:val="1"/>
      <w:numFmt w:val="bullet"/>
      <w:lvlText w:val="o"/>
      <w:lvlJc w:val="left"/>
      <w:pPr>
        <w:ind w:left="3600" w:hanging="360"/>
      </w:pPr>
      <w:rPr>
        <w:rFonts w:ascii="Courier New" w:hAnsi="Courier New" w:cs="Courier New" w:hint="default"/>
      </w:rPr>
    </w:lvl>
    <w:lvl w:ilvl="5" w:tplc="EE40D176" w:tentative="1">
      <w:start w:val="1"/>
      <w:numFmt w:val="bullet"/>
      <w:lvlText w:val=""/>
      <w:lvlJc w:val="left"/>
      <w:pPr>
        <w:ind w:left="4320" w:hanging="360"/>
      </w:pPr>
      <w:rPr>
        <w:rFonts w:ascii="Wingdings" w:hAnsi="Wingdings" w:hint="default"/>
      </w:rPr>
    </w:lvl>
    <w:lvl w:ilvl="6" w:tplc="14E4F1DC" w:tentative="1">
      <w:start w:val="1"/>
      <w:numFmt w:val="bullet"/>
      <w:lvlText w:val=""/>
      <w:lvlJc w:val="left"/>
      <w:pPr>
        <w:ind w:left="5040" w:hanging="360"/>
      </w:pPr>
      <w:rPr>
        <w:rFonts w:ascii="Symbol" w:hAnsi="Symbol" w:hint="default"/>
      </w:rPr>
    </w:lvl>
    <w:lvl w:ilvl="7" w:tplc="1B68BCEC" w:tentative="1">
      <w:start w:val="1"/>
      <w:numFmt w:val="bullet"/>
      <w:lvlText w:val="o"/>
      <w:lvlJc w:val="left"/>
      <w:pPr>
        <w:ind w:left="5760" w:hanging="360"/>
      </w:pPr>
      <w:rPr>
        <w:rFonts w:ascii="Courier New" w:hAnsi="Courier New" w:cs="Courier New" w:hint="default"/>
      </w:rPr>
    </w:lvl>
    <w:lvl w:ilvl="8" w:tplc="3F3421D0" w:tentative="1">
      <w:start w:val="1"/>
      <w:numFmt w:val="bullet"/>
      <w:lvlText w:val=""/>
      <w:lvlJc w:val="left"/>
      <w:pPr>
        <w:ind w:left="6480" w:hanging="360"/>
      </w:pPr>
      <w:rPr>
        <w:rFonts w:ascii="Wingdings" w:hAnsi="Wingdings" w:hint="default"/>
      </w:rPr>
    </w:lvl>
  </w:abstractNum>
  <w:abstractNum w:abstractNumId="892" w15:restartNumberingAfterBreak="0">
    <w:nsid w:val="68890F88"/>
    <w:multiLevelType w:val="hybridMultilevel"/>
    <w:tmpl w:val="FE9A0C66"/>
    <w:lvl w:ilvl="0" w:tplc="226276CA">
      <w:start w:val="1"/>
      <w:numFmt w:val="bullet"/>
      <w:lvlText w:val=""/>
      <w:lvlJc w:val="left"/>
      <w:pPr>
        <w:ind w:left="720" w:hanging="360"/>
      </w:pPr>
      <w:rPr>
        <w:rFonts w:ascii="Symbol" w:hAnsi="Symbol" w:hint="default"/>
      </w:rPr>
    </w:lvl>
    <w:lvl w:ilvl="1" w:tplc="A43ACCC0">
      <w:start w:val="1"/>
      <w:numFmt w:val="bullet"/>
      <w:lvlText w:val="o"/>
      <w:lvlJc w:val="left"/>
      <w:pPr>
        <w:ind w:left="1440" w:hanging="360"/>
      </w:pPr>
      <w:rPr>
        <w:rFonts w:ascii="Courier New" w:hAnsi="Courier New" w:cs="Courier New" w:hint="default"/>
      </w:rPr>
    </w:lvl>
    <w:lvl w:ilvl="2" w:tplc="85965BD2" w:tentative="1">
      <w:start w:val="1"/>
      <w:numFmt w:val="bullet"/>
      <w:lvlText w:val=""/>
      <w:lvlJc w:val="left"/>
      <w:pPr>
        <w:ind w:left="2160" w:hanging="360"/>
      </w:pPr>
      <w:rPr>
        <w:rFonts w:ascii="Wingdings" w:hAnsi="Wingdings" w:hint="default"/>
      </w:rPr>
    </w:lvl>
    <w:lvl w:ilvl="3" w:tplc="1D8264F6" w:tentative="1">
      <w:start w:val="1"/>
      <w:numFmt w:val="bullet"/>
      <w:lvlText w:val=""/>
      <w:lvlJc w:val="left"/>
      <w:pPr>
        <w:ind w:left="2880" w:hanging="360"/>
      </w:pPr>
      <w:rPr>
        <w:rFonts w:ascii="Symbol" w:hAnsi="Symbol" w:hint="default"/>
      </w:rPr>
    </w:lvl>
    <w:lvl w:ilvl="4" w:tplc="8C8C7826" w:tentative="1">
      <w:start w:val="1"/>
      <w:numFmt w:val="bullet"/>
      <w:lvlText w:val="o"/>
      <w:lvlJc w:val="left"/>
      <w:pPr>
        <w:ind w:left="3600" w:hanging="360"/>
      </w:pPr>
      <w:rPr>
        <w:rFonts w:ascii="Courier New" w:hAnsi="Courier New" w:cs="Courier New" w:hint="default"/>
      </w:rPr>
    </w:lvl>
    <w:lvl w:ilvl="5" w:tplc="D66C7A78" w:tentative="1">
      <w:start w:val="1"/>
      <w:numFmt w:val="bullet"/>
      <w:lvlText w:val=""/>
      <w:lvlJc w:val="left"/>
      <w:pPr>
        <w:ind w:left="4320" w:hanging="360"/>
      </w:pPr>
      <w:rPr>
        <w:rFonts w:ascii="Wingdings" w:hAnsi="Wingdings" w:hint="default"/>
      </w:rPr>
    </w:lvl>
    <w:lvl w:ilvl="6" w:tplc="E2184F80" w:tentative="1">
      <w:start w:val="1"/>
      <w:numFmt w:val="bullet"/>
      <w:lvlText w:val=""/>
      <w:lvlJc w:val="left"/>
      <w:pPr>
        <w:ind w:left="5040" w:hanging="360"/>
      </w:pPr>
      <w:rPr>
        <w:rFonts w:ascii="Symbol" w:hAnsi="Symbol" w:hint="default"/>
      </w:rPr>
    </w:lvl>
    <w:lvl w:ilvl="7" w:tplc="6C1CD0D6" w:tentative="1">
      <w:start w:val="1"/>
      <w:numFmt w:val="bullet"/>
      <w:lvlText w:val="o"/>
      <w:lvlJc w:val="left"/>
      <w:pPr>
        <w:ind w:left="5760" w:hanging="360"/>
      </w:pPr>
      <w:rPr>
        <w:rFonts w:ascii="Courier New" w:hAnsi="Courier New" w:cs="Courier New" w:hint="default"/>
      </w:rPr>
    </w:lvl>
    <w:lvl w:ilvl="8" w:tplc="2604E2C0" w:tentative="1">
      <w:start w:val="1"/>
      <w:numFmt w:val="bullet"/>
      <w:lvlText w:val=""/>
      <w:lvlJc w:val="left"/>
      <w:pPr>
        <w:ind w:left="6480" w:hanging="360"/>
      </w:pPr>
      <w:rPr>
        <w:rFonts w:ascii="Wingdings" w:hAnsi="Wingdings" w:hint="default"/>
      </w:rPr>
    </w:lvl>
  </w:abstractNum>
  <w:abstractNum w:abstractNumId="893" w15:restartNumberingAfterBreak="0">
    <w:nsid w:val="6891533B"/>
    <w:multiLevelType w:val="hybridMultilevel"/>
    <w:tmpl w:val="77C4FEE4"/>
    <w:lvl w:ilvl="0" w:tplc="1FC2DAF2">
      <w:start w:val="1"/>
      <w:numFmt w:val="bullet"/>
      <w:lvlText w:val=""/>
      <w:lvlJc w:val="left"/>
      <w:pPr>
        <w:ind w:left="720" w:hanging="360"/>
      </w:pPr>
      <w:rPr>
        <w:rFonts w:ascii="Symbol" w:hAnsi="Symbol" w:hint="default"/>
      </w:rPr>
    </w:lvl>
    <w:lvl w:ilvl="1" w:tplc="1BEEE5F0" w:tentative="1">
      <w:start w:val="1"/>
      <w:numFmt w:val="bullet"/>
      <w:lvlText w:val="o"/>
      <w:lvlJc w:val="left"/>
      <w:pPr>
        <w:ind w:left="1440" w:hanging="360"/>
      </w:pPr>
      <w:rPr>
        <w:rFonts w:ascii="Courier New" w:hAnsi="Courier New" w:cs="Courier New" w:hint="default"/>
      </w:rPr>
    </w:lvl>
    <w:lvl w:ilvl="2" w:tplc="B5260760">
      <w:start w:val="1"/>
      <w:numFmt w:val="bullet"/>
      <w:lvlText w:val=""/>
      <w:lvlJc w:val="left"/>
      <w:pPr>
        <w:ind w:left="2160" w:hanging="360"/>
      </w:pPr>
      <w:rPr>
        <w:rFonts w:ascii="Wingdings" w:hAnsi="Wingdings" w:hint="default"/>
      </w:rPr>
    </w:lvl>
    <w:lvl w:ilvl="3" w:tplc="707CD3DA" w:tentative="1">
      <w:start w:val="1"/>
      <w:numFmt w:val="bullet"/>
      <w:lvlText w:val=""/>
      <w:lvlJc w:val="left"/>
      <w:pPr>
        <w:ind w:left="2880" w:hanging="360"/>
      </w:pPr>
      <w:rPr>
        <w:rFonts w:ascii="Symbol" w:hAnsi="Symbol" w:hint="default"/>
      </w:rPr>
    </w:lvl>
    <w:lvl w:ilvl="4" w:tplc="00C27E72" w:tentative="1">
      <w:start w:val="1"/>
      <w:numFmt w:val="bullet"/>
      <w:lvlText w:val="o"/>
      <w:lvlJc w:val="left"/>
      <w:pPr>
        <w:ind w:left="3600" w:hanging="360"/>
      </w:pPr>
      <w:rPr>
        <w:rFonts w:ascii="Courier New" w:hAnsi="Courier New" w:cs="Courier New" w:hint="default"/>
      </w:rPr>
    </w:lvl>
    <w:lvl w:ilvl="5" w:tplc="43B4E614" w:tentative="1">
      <w:start w:val="1"/>
      <w:numFmt w:val="bullet"/>
      <w:lvlText w:val=""/>
      <w:lvlJc w:val="left"/>
      <w:pPr>
        <w:ind w:left="4320" w:hanging="360"/>
      </w:pPr>
      <w:rPr>
        <w:rFonts w:ascii="Wingdings" w:hAnsi="Wingdings" w:hint="default"/>
      </w:rPr>
    </w:lvl>
    <w:lvl w:ilvl="6" w:tplc="5146764A" w:tentative="1">
      <w:start w:val="1"/>
      <w:numFmt w:val="bullet"/>
      <w:lvlText w:val=""/>
      <w:lvlJc w:val="left"/>
      <w:pPr>
        <w:ind w:left="5040" w:hanging="360"/>
      </w:pPr>
      <w:rPr>
        <w:rFonts w:ascii="Symbol" w:hAnsi="Symbol" w:hint="default"/>
      </w:rPr>
    </w:lvl>
    <w:lvl w:ilvl="7" w:tplc="57769BB6" w:tentative="1">
      <w:start w:val="1"/>
      <w:numFmt w:val="bullet"/>
      <w:lvlText w:val="o"/>
      <w:lvlJc w:val="left"/>
      <w:pPr>
        <w:ind w:left="5760" w:hanging="360"/>
      </w:pPr>
      <w:rPr>
        <w:rFonts w:ascii="Courier New" w:hAnsi="Courier New" w:cs="Courier New" w:hint="default"/>
      </w:rPr>
    </w:lvl>
    <w:lvl w:ilvl="8" w:tplc="4002FA88" w:tentative="1">
      <w:start w:val="1"/>
      <w:numFmt w:val="bullet"/>
      <w:lvlText w:val=""/>
      <w:lvlJc w:val="left"/>
      <w:pPr>
        <w:ind w:left="6480" w:hanging="360"/>
      </w:pPr>
      <w:rPr>
        <w:rFonts w:ascii="Wingdings" w:hAnsi="Wingdings" w:hint="default"/>
      </w:rPr>
    </w:lvl>
  </w:abstractNum>
  <w:abstractNum w:abstractNumId="894" w15:restartNumberingAfterBreak="0">
    <w:nsid w:val="68A3103B"/>
    <w:multiLevelType w:val="hybridMultilevel"/>
    <w:tmpl w:val="C832BA02"/>
    <w:lvl w:ilvl="0" w:tplc="667AD404">
      <w:start w:val="1"/>
      <w:numFmt w:val="bullet"/>
      <w:lvlText w:val=""/>
      <w:lvlJc w:val="left"/>
      <w:pPr>
        <w:ind w:left="720" w:hanging="360"/>
      </w:pPr>
      <w:rPr>
        <w:rFonts w:ascii="Symbol" w:hAnsi="Symbol" w:hint="default"/>
      </w:rPr>
    </w:lvl>
    <w:lvl w:ilvl="1" w:tplc="29E0E7EC" w:tentative="1">
      <w:start w:val="1"/>
      <w:numFmt w:val="bullet"/>
      <w:lvlText w:val="o"/>
      <w:lvlJc w:val="left"/>
      <w:pPr>
        <w:ind w:left="1440" w:hanging="360"/>
      </w:pPr>
      <w:rPr>
        <w:rFonts w:ascii="Courier New" w:hAnsi="Courier New" w:cs="Courier New" w:hint="default"/>
      </w:rPr>
    </w:lvl>
    <w:lvl w:ilvl="2" w:tplc="CBCC066A" w:tentative="1">
      <w:start w:val="1"/>
      <w:numFmt w:val="bullet"/>
      <w:lvlText w:val=""/>
      <w:lvlJc w:val="left"/>
      <w:pPr>
        <w:ind w:left="2160" w:hanging="360"/>
      </w:pPr>
      <w:rPr>
        <w:rFonts w:ascii="Wingdings" w:hAnsi="Wingdings" w:hint="default"/>
      </w:rPr>
    </w:lvl>
    <w:lvl w:ilvl="3" w:tplc="91281D7A">
      <w:start w:val="1"/>
      <w:numFmt w:val="bullet"/>
      <w:lvlText w:val=""/>
      <w:lvlJc w:val="left"/>
      <w:pPr>
        <w:ind w:left="2880" w:hanging="360"/>
      </w:pPr>
      <w:rPr>
        <w:rFonts w:ascii="Symbol" w:hAnsi="Symbol" w:hint="default"/>
      </w:rPr>
    </w:lvl>
    <w:lvl w:ilvl="4" w:tplc="4FDC3D02" w:tentative="1">
      <w:start w:val="1"/>
      <w:numFmt w:val="bullet"/>
      <w:lvlText w:val="o"/>
      <w:lvlJc w:val="left"/>
      <w:pPr>
        <w:ind w:left="3600" w:hanging="360"/>
      </w:pPr>
      <w:rPr>
        <w:rFonts w:ascii="Courier New" w:hAnsi="Courier New" w:cs="Courier New" w:hint="default"/>
      </w:rPr>
    </w:lvl>
    <w:lvl w:ilvl="5" w:tplc="DB004FC8" w:tentative="1">
      <w:start w:val="1"/>
      <w:numFmt w:val="bullet"/>
      <w:lvlText w:val=""/>
      <w:lvlJc w:val="left"/>
      <w:pPr>
        <w:ind w:left="4320" w:hanging="360"/>
      </w:pPr>
      <w:rPr>
        <w:rFonts w:ascii="Wingdings" w:hAnsi="Wingdings" w:hint="default"/>
      </w:rPr>
    </w:lvl>
    <w:lvl w:ilvl="6" w:tplc="3C8C142E" w:tentative="1">
      <w:start w:val="1"/>
      <w:numFmt w:val="bullet"/>
      <w:lvlText w:val=""/>
      <w:lvlJc w:val="left"/>
      <w:pPr>
        <w:ind w:left="5040" w:hanging="360"/>
      </w:pPr>
      <w:rPr>
        <w:rFonts w:ascii="Symbol" w:hAnsi="Symbol" w:hint="default"/>
      </w:rPr>
    </w:lvl>
    <w:lvl w:ilvl="7" w:tplc="75BE81BE" w:tentative="1">
      <w:start w:val="1"/>
      <w:numFmt w:val="bullet"/>
      <w:lvlText w:val="o"/>
      <w:lvlJc w:val="left"/>
      <w:pPr>
        <w:ind w:left="5760" w:hanging="360"/>
      </w:pPr>
      <w:rPr>
        <w:rFonts w:ascii="Courier New" w:hAnsi="Courier New" w:cs="Courier New" w:hint="default"/>
      </w:rPr>
    </w:lvl>
    <w:lvl w:ilvl="8" w:tplc="C42A1592" w:tentative="1">
      <w:start w:val="1"/>
      <w:numFmt w:val="bullet"/>
      <w:lvlText w:val=""/>
      <w:lvlJc w:val="left"/>
      <w:pPr>
        <w:ind w:left="6480" w:hanging="360"/>
      </w:pPr>
      <w:rPr>
        <w:rFonts w:ascii="Wingdings" w:hAnsi="Wingdings" w:hint="default"/>
      </w:rPr>
    </w:lvl>
  </w:abstractNum>
  <w:abstractNum w:abstractNumId="895" w15:restartNumberingAfterBreak="0">
    <w:nsid w:val="68E90792"/>
    <w:multiLevelType w:val="hybridMultilevel"/>
    <w:tmpl w:val="2068AD90"/>
    <w:lvl w:ilvl="0" w:tplc="F1248210">
      <w:start w:val="1"/>
      <w:numFmt w:val="bullet"/>
      <w:lvlText w:val=""/>
      <w:lvlJc w:val="left"/>
      <w:pPr>
        <w:ind w:left="720" w:hanging="360"/>
      </w:pPr>
      <w:rPr>
        <w:rFonts w:ascii="Symbol" w:hAnsi="Symbol" w:hint="default"/>
      </w:rPr>
    </w:lvl>
    <w:lvl w:ilvl="1" w:tplc="25940E04" w:tentative="1">
      <w:start w:val="1"/>
      <w:numFmt w:val="bullet"/>
      <w:lvlText w:val="o"/>
      <w:lvlJc w:val="left"/>
      <w:pPr>
        <w:ind w:left="1440" w:hanging="360"/>
      </w:pPr>
      <w:rPr>
        <w:rFonts w:ascii="Courier New" w:hAnsi="Courier New" w:cs="Courier New" w:hint="default"/>
      </w:rPr>
    </w:lvl>
    <w:lvl w:ilvl="2" w:tplc="00A2C796" w:tentative="1">
      <w:start w:val="1"/>
      <w:numFmt w:val="bullet"/>
      <w:lvlText w:val=""/>
      <w:lvlJc w:val="left"/>
      <w:pPr>
        <w:ind w:left="2160" w:hanging="360"/>
      </w:pPr>
      <w:rPr>
        <w:rFonts w:ascii="Wingdings" w:hAnsi="Wingdings" w:hint="default"/>
      </w:rPr>
    </w:lvl>
    <w:lvl w:ilvl="3" w:tplc="65C6EC7A" w:tentative="1">
      <w:start w:val="1"/>
      <w:numFmt w:val="bullet"/>
      <w:lvlText w:val=""/>
      <w:lvlJc w:val="left"/>
      <w:pPr>
        <w:ind w:left="2880" w:hanging="360"/>
      </w:pPr>
      <w:rPr>
        <w:rFonts w:ascii="Symbol" w:hAnsi="Symbol" w:hint="default"/>
      </w:rPr>
    </w:lvl>
    <w:lvl w:ilvl="4" w:tplc="92FE8FAA" w:tentative="1">
      <w:start w:val="1"/>
      <w:numFmt w:val="bullet"/>
      <w:lvlText w:val="o"/>
      <w:lvlJc w:val="left"/>
      <w:pPr>
        <w:ind w:left="3600" w:hanging="360"/>
      </w:pPr>
      <w:rPr>
        <w:rFonts w:ascii="Courier New" w:hAnsi="Courier New" w:cs="Courier New" w:hint="default"/>
      </w:rPr>
    </w:lvl>
    <w:lvl w:ilvl="5" w:tplc="E290625C">
      <w:start w:val="1"/>
      <w:numFmt w:val="bullet"/>
      <w:lvlText w:val=""/>
      <w:lvlJc w:val="left"/>
      <w:pPr>
        <w:ind w:left="4320" w:hanging="360"/>
      </w:pPr>
      <w:rPr>
        <w:rFonts w:ascii="Wingdings" w:hAnsi="Wingdings" w:hint="default"/>
      </w:rPr>
    </w:lvl>
    <w:lvl w:ilvl="6" w:tplc="B7586152" w:tentative="1">
      <w:start w:val="1"/>
      <w:numFmt w:val="bullet"/>
      <w:lvlText w:val=""/>
      <w:lvlJc w:val="left"/>
      <w:pPr>
        <w:ind w:left="5040" w:hanging="360"/>
      </w:pPr>
      <w:rPr>
        <w:rFonts w:ascii="Symbol" w:hAnsi="Symbol" w:hint="default"/>
      </w:rPr>
    </w:lvl>
    <w:lvl w:ilvl="7" w:tplc="EB3273B2" w:tentative="1">
      <w:start w:val="1"/>
      <w:numFmt w:val="bullet"/>
      <w:lvlText w:val="o"/>
      <w:lvlJc w:val="left"/>
      <w:pPr>
        <w:ind w:left="5760" w:hanging="360"/>
      </w:pPr>
      <w:rPr>
        <w:rFonts w:ascii="Courier New" w:hAnsi="Courier New" w:cs="Courier New" w:hint="default"/>
      </w:rPr>
    </w:lvl>
    <w:lvl w:ilvl="8" w:tplc="074EB846" w:tentative="1">
      <w:start w:val="1"/>
      <w:numFmt w:val="bullet"/>
      <w:lvlText w:val=""/>
      <w:lvlJc w:val="left"/>
      <w:pPr>
        <w:ind w:left="6480" w:hanging="360"/>
      </w:pPr>
      <w:rPr>
        <w:rFonts w:ascii="Wingdings" w:hAnsi="Wingdings" w:hint="default"/>
      </w:rPr>
    </w:lvl>
  </w:abstractNum>
  <w:abstractNum w:abstractNumId="896" w15:restartNumberingAfterBreak="0">
    <w:nsid w:val="691A5D16"/>
    <w:multiLevelType w:val="hybridMultilevel"/>
    <w:tmpl w:val="DE3E8752"/>
    <w:lvl w:ilvl="0" w:tplc="EFC87A84">
      <w:start w:val="1"/>
      <w:numFmt w:val="bullet"/>
      <w:lvlText w:val=""/>
      <w:lvlJc w:val="left"/>
      <w:pPr>
        <w:ind w:left="720" w:hanging="360"/>
      </w:pPr>
      <w:rPr>
        <w:rFonts w:ascii="Symbol" w:hAnsi="Symbol" w:hint="default"/>
      </w:rPr>
    </w:lvl>
    <w:lvl w:ilvl="1" w:tplc="BAE695FA" w:tentative="1">
      <w:start w:val="1"/>
      <w:numFmt w:val="bullet"/>
      <w:lvlText w:val="o"/>
      <w:lvlJc w:val="left"/>
      <w:pPr>
        <w:ind w:left="1440" w:hanging="360"/>
      </w:pPr>
      <w:rPr>
        <w:rFonts w:ascii="Courier New" w:hAnsi="Courier New" w:cs="Courier New" w:hint="default"/>
      </w:rPr>
    </w:lvl>
    <w:lvl w:ilvl="2" w:tplc="3DDA3FD2">
      <w:start w:val="1"/>
      <w:numFmt w:val="bullet"/>
      <w:lvlText w:val=""/>
      <w:lvlJc w:val="left"/>
      <w:pPr>
        <w:ind w:left="2160" w:hanging="360"/>
      </w:pPr>
      <w:rPr>
        <w:rFonts w:ascii="Wingdings" w:hAnsi="Wingdings" w:hint="default"/>
      </w:rPr>
    </w:lvl>
    <w:lvl w:ilvl="3" w:tplc="AA3C4CF8" w:tentative="1">
      <w:start w:val="1"/>
      <w:numFmt w:val="bullet"/>
      <w:lvlText w:val=""/>
      <w:lvlJc w:val="left"/>
      <w:pPr>
        <w:ind w:left="2880" w:hanging="360"/>
      </w:pPr>
      <w:rPr>
        <w:rFonts w:ascii="Symbol" w:hAnsi="Symbol" w:hint="default"/>
      </w:rPr>
    </w:lvl>
    <w:lvl w:ilvl="4" w:tplc="481228AA" w:tentative="1">
      <w:start w:val="1"/>
      <w:numFmt w:val="bullet"/>
      <w:lvlText w:val="o"/>
      <w:lvlJc w:val="left"/>
      <w:pPr>
        <w:ind w:left="3600" w:hanging="360"/>
      </w:pPr>
      <w:rPr>
        <w:rFonts w:ascii="Courier New" w:hAnsi="Courier New" w:cs="Courier New" w:hint="default"/>
      </w:rPr>
    </w:lvl>
    <w:lvl w:ilvl="5" w:tplc="813089C8" w:tentative="1">
      <w:start w:val="1"/>
      <w:numFmt w:val="bullet"/>
      <w:lvlText w:val=""/>
      <w:lvlJc w:val="left"/>
      <w:pPr>
        <w:ind w:left="4320" w:hanging="360"/>
      </w:pPr>
      <w:rPr>
        <w:rFonts w:ascii="Wingdings" w:hAnsi="Wingdings" w:hint="default"/>
      </w:rPr>
    </w:lvl>
    <w:lvl w:ilvl="6" w:tplc="5C547CD0" w:tentative="1">
      <w:start w:val="1"/>
      <w:numFmt w:val="bullet"/>
      <w:lvlText w:val=""/>
      <w:lvlJc w:val="left"/>
      <w:pPr>
        <w:ind w:left="5040" w:hanging="360"/>
      </w:pPr>
      <w:rPr>
        <w:rFonts w:ascii="Symbol" w:hAnsi="Symbol" w:hint="default"/>
      </w:rPr>
    </w:lvl>
    <w:lvl w:ilvl="7" w:tplc="B1488712" w:tentative="1">
      <w:start w:val="1"/>
      <w:numFmt w:val="bullet"/>
      <w:lvlText w:val="o"/>
      <w:lvlJc w:val="left"/>
      <w:pPr>
        <w:ind w:left="5760" w:hanging="360"/>
      </w:pPr>
      <w:rPr>
        <w:rFonts w:ascii="Courier New" w:hAnsi="Courier New" w:cs="Courier New" w:hint="default"/>
      </w:rPr>
    </w:lvl>
    <w:lvl w:ilvl="8" w:tplc="32C4E202" w:tentative="1">
      <w:start w:val="1"/>
      <w:numFmt w:val="bullet"/>
      <w:lvlText w:val=""/>
      <w:lvlJc w:val="left"/>
      <w:pPr>
        <w:ind w:left="6480" w:hanging="360"/>
      </w:pPr>
      <w:rPr>
        <w:rFonts w:ascii="Wingdings" w:hAnsi="Wingdings" w:hint="default"/>
      </w:rPr>
    </w:lvl>
  </w:abstractNum>
  <w:abstractNum w:abstractNumId="897" w15:restartNumberingAfterBreak="0">
    <w:nsid w:val="695B0BAE"/>
    <w:multiLevelType w:val="hybridMultilevel"/>
    <w:tmpl w:val="7FFC661E"/>
    <w:lvl w:ilvl="0" w:tplc="27B21E16">
      <w:start w:val="1"/>
      <w:numFmt w:val="bullet"/>
      <w:lvlText w:val=""/>
      <w:lvlJc w:val="left"/>
      <w:pPr>
        <w:ind w:left="720" w:hanging="360"/>
      </w:pPr>
      <w:rPr>
        <w:rFonts w:ascii="Symbol" w:hAnsi="Symbol" w:hint="default"/>
      </w:rPr>
    </w:lvl>
    <w:lvl w:ilvl="1" w:tplc="72FEE158" w:tentative="1">
      <w:start w:val="1"/>
      <w:numFmt w:val="bullet"/>
      <w:lvlText w:val="o"/>
      <w:lvlJc w:val="left"/>
      <w:pPr>
        <w:ind w:left="1440" w:hanging="360"/>
      </w:pPr>
      <w:rPr>
        <w:rFonts w:ascii="Courier New" w:hAnsi="Courier New" w:cs="Courier New" w:hint="default"/>
      </w:rPr>
    </w:lvl>
    <w:lvl w:ilvl="2" w:tplc="A926814E">
      <w:start w:val="1"/>
      <w:numFmt w:val="bullet"/>
      <w:lvlText w:val=""/>
      <w:lvlJc w:val="left"/>
      <w:pPr>
        <w:ind w:left="2160" w:hanging="360"/>
      </w:pPr>
      <w:rPr>
        <w:rFonts w:ascii="Wingdings" w:hAnsi="Wingdings" w:hint="default"/>
      </w:rPr>
    </w:lvl>
    <w:lvl w:ilvl="3" w:tplc="F5822450" w:tentative="1">
      <w:start w:val="1"/>
      <w:numFmt w:val="bullet"/>
      <w:lvlText w:val=""/>
      <w:lvlJc w:val="left"/>
      <w:pPr>
        <w:ind w:left="2880" w:hanging="360"/>
      </w:pPr>
      <w:rPr>
        <w:rFonts w:ascii="Symbol" w:hAnsi="Symbol" w:hint="default"/>
      </w:rPr>
    </w:lvl>
    <w:lvl w:ilvl="4" w:tplc="9562800E" w:tentative="1">
      <w:start w:val="1"/>
      <w:numFmt w:val="bullet"/>
      <w:lvlText w:val="o"/>
      <w:lvlJc w:val="left"/>
      <w:pPr>
        <w:ind w:left="3600" w:hanging="360"/>
      </w:pPr>
      <w:rPr>
        <w:rFonts w:ascii="Courier New" w:hAnsi="Courier New" w:cs="Courier New" w:hint="default"/>
      </w:rPr>
    </w:lvl>
    <w:lvl w:ilvl="5" w:tplc="06427728" w:tentative="1">
      <w:start w:val="1"/>
      <w:numFmt w:val="bullet"/>
      <w:lvlText w:val=""/>
      <w:lvlJc w:val="left"/>
      <w:pPr>
        <w:ind w:left="4320" w:hanging="360"/>
      </w:pPr>
      <w:rPr>
        <w:rFonts w:ascii="Wingdings" w:hAnsi="Wingdings" w:hint="default"/>
      </w:rPr>
    </w:lvl>
    <w:lvl w:ilvl="6" w:tplc="D08064AE" w:tentative="1">
      <w:start w:val="1"/>
      <w:numFmt w:val="bullet"/>
      <w:lvlText w:val=""/>
      <w:lvlJc w:val="left"/>
      <w:pPr>
        <w:ind w:left="5040" w:hanging="360"/>
      </w:pPr>
      <w:rPr>
        <w:rFonts w:ascii="Symbol" w:hAnsi="Symbol" w:hint="default"/>
      </w:rPr>
    </w:lvl>
    <w:lvl w:ilvl="7" w:tplc="C8B0C4EA" w:tentative="1">
      <w:start w:val="1"/>
      <w:numFmt w:val="bullet"/>
      <w:lvlText w:val="o"/>
      <w:lvlJc w:val="left"/>
      <w:pPr>
        <w:ind w:left="5760" w:hanging="360"/>
      </w:pPr>
      <w:rPr>
        <w:rFonts w:ascii="Courier New" w:hAnsi="Courier New" w:cs="Courier New" w:hint="default"/>
      </w:rPr>
    </w:lvl>
    <w:lvl w:ilvl="8" w:tplc="FFA609D0" w:tentative="1">
      <w:start w:val="1"/>
      <w:numFmt w:val="bullet"/>
      <w:lvlText w:val=""/>
      <w:lvlJc w:val="left"/>
      <w:pPr>
        <w:ind w:left="6480" w:hanging="360"/>
      </w:pPr>
      <w:rPr>
        <w:rFonts w:ascii="Wingdings" w:hAnsi="Wingdings" w:hint="default"/>
      </w:rPr>
    </w:lvl>
  </w:abstractNum>
  <w:abstractNum w:abstractNumId="898" w15:restartNumberingAfterBreak="0">
    <w:nsid w:val="69732F81"/>
    <w:multiLevelType w:val="hybridMultilevel"/>
    <w:tmpl w:val="6C545E26"/>
    <w:lvl w:ilvl="0" w:tplc="6E32F6FA">
      <w:start w:val="1"/>
      <w:numFmt w:val="bullet"/>
      <w:lvlText w:val=""/>
      <w:lvlJc w:val="left"/>
      <w:pPr>
        <w:ind w:left="720" w:hanging="360"/>
      </w:pPr>
      <w:rPr>
        <w:rFonts w:ascii="Symbol" w:hAnsi="Symbol" w:hint="default"/>
      </w:rPr>
    </w:lvl>
    <w:lvl w:ilvl="1" w:tplc="740202F4" w:tentative="1">
      <w:start w:val="1"/>
      <w:numFmt w:val="bullet"/>
      <w:lvlText w:val="o"/>
      <w:lvlJc w:val="left"/>
      <w:pPr>
        <w:ind w:left="1440" w:hanging="360"/>
      </w:pPr>
      <w:rPr>
        <w:rFonts w:ascii="Courier New" w:hAnsi="Courier New" w:cs="Courier New" w:hint="default"/>
      </w:rPr>
    </w:lvl>
    <w:lvl w:ilvl="2" w:tplc="97FC2D1E">
      <w:start w:val="1"/>
      <w:numFmt w:val="bullet"/>
      <w:lvlText w:val=""/>
      <w:lvlJc w:val="left"/>
      <w:pPr>
        <w:ind w:left="2160" w:hanging="360"/>
      </w:pPr>
      <w:rPr>
        <w:rFonts w:ascii="Wingdings" w:hAnsi="Wingdings" w:hint="default"/>
      </w:rPr>
    </w:lvl>
    <w:lvl w:ilvl="3" w:tplc="2D94E53C" w:tentative="1">
      <w:start w:val="1"/>
      <w:numFmt w:val="bullet"/>
      <w:lvlText w:val=""/>
      <w:lvlJc w:val="left"/>
      <w:pPr>
        <w:ind w:left="2880" w:hanging="360"/>
      </w:pPr>
      <w:rPr>
        <w:rFonts w:ascii="Symbol" w:hAnsi="Symbol" w:hint="default"/>
      </w:rPr>
    </w:lvl>
    <w:lvl w:ilvl="4" w:tplc="D68EBF1E" w:tentative="1">
      <w:start w:val="1"/>
      <w:numFmt w:val="bullet"/>
      <w:lvlText w:val="o"/>
      <w:lvlJc w:val="left"/>
      <w:pPr>
        <w:ind w:left="3600" w:hanging="360"/>
      </w:pPr>
      <w:rPr>
        <w:rFonts w:ascii="Courier New" w:hAnsi="Courier New" w:cs="Courier New" w:hint="default"/>
      </w:rPr>
    </w:lvl>
    <w:lvl w:ilvl="5" w:tplc="5B4036F4" w:tentative="1">
      <w:start w:val="1"/>
      <w:numFmt w:val="bullet"/>
      <w:lvlText w:val=""/>
      <w:lvlJc w:val="left"/>
      <w:pPr>
        <w:ind w:left="4320" w:hanging="360"/>
      </w:pPr>
      <w:rPr>
        <w:rFonts w:ascii="Wingdings" w:hAnsi="Wingdings" w:hint="default"/>
      </w:rPr>
    </w:lvl>
    <w:lvl w:ilvl="6" w:tplc="C15672BC" w:tentative="1">
      <w:start w:val="1"/>
      <w:numFmt w:val="bullet"/>
      <w:lvlText w:val=""/>
      <w:lvlJc w:val="left"/>
      <w:pPr>
        <w:ind w:left="5040" w:hanging="360"/>
      </w:pPr>
      <w:rPr>
        <w:rFonts w:ascii="Symbol" w:hAnsi="Symbol" w:hint="default"/>
      </w:rPr>
    </w:lvl>
    <w:lvl w:ilvl="7" w:tplc="F35A5360" w:tentative="1">
      <w:start w:val="1"/>
      <w:numFmt w:val="bullet"/>
      <w:lvlText w:val="o"/>
      <w:lvlJc w:val="left"/>
      <w:pPr>
        <w:ind w:left="5760" w:hanging="360"/>
      </w:pPr>
      <w:rPr>
        <w:rFonts w:ascii="Courier New" w:hAnsi="Courier New" w:cs="Courier New" w:hint="default"/>
      </w:rPr>
    </w:lvl>
    <w:lvl w:ilvl="8" w:tplc="2290383C" w:tentative="1">
      <w:start w:val="1"/>
      <w:numFmt w:val="bullet"/>
      <w:lvlText w:val=""/>
      <w:lvlJc w:val="left"/>
      <w:pPr>
        <w:ind w:left="6480" w:hanging="360"/>
      </w:pPr>
      <w:rPr>
        <w:rFonts w:ascii="Wingdings" w:hAnsi="Wingdings" w:hint="default"/>
      </w:rPr>
    </w:lvl>
  </w:abstractNum>
  <w:abstractNum w:abstractNumId="899" w15:restartNumberingAfterBreak="0">
    <w:nsid w:val="69A47F21"/>
    <w:multiLevelType w:val="hybridMultilevel"/>
    <w:tmpl w:val="ECFE4FC8"/>
    <w:lvl w:ilvl="0" w:tplc="2C18069A">
      <w:start w:val="1"/>
      <w:numFmt w:val="bullet"/>
      <w:lvlText w:val=""/>
      <w:lvlJc w:val="left"/>
      <w:pPr>
        <w:ind w:left="720" w:hanging="360"/>
      </w:pPr>
      <w:rPr>
        <w:rFonts w:ascii="Symbol" w:hAnsi="Symbol" w:hint="default"/>
      </w:rPr>
    </w:lvl>
    <w:lvl w:ilvl="1" w:tplc="BED2F406" w:tentative="1">
      <w:start w:val="1"/>
      <w:numFmt w:val="bullet"/>
      <w:lvlText w:val="o"/>
      <w:lvlJc w:val="left"/>
      <w:pPr>
        <w:ind w:left="1440" w:hanging="360"/>
      </w:pPr>
      <w:rPr>
        <w:rFonts w:ascii="Courier New" w:hAnsi="Courier New" w:cs="Courier New" w:hint="default"/>
      </w:rPr>
    </w:lvl>
    <w:lvl w:ilvl="2" w:tplc="3E14E2F2">
      <w:start w:val="1"/>
      <w:numFmt w:val="bullet"/>
      <w:lvlText w:val=""/>
      <w:lvlJc w:val="left"/>
      <w:pPr>
        <w:ind w:left="2160" w:hanging="360"/>
      </w:pPr>
      <w:rPr>
        <w:rFonts w:ascii="Wingdings" w:hAnsi="Wingdings" w:hint="default"/>
      </w:rPr>
    </w:lvl>
    <w:lvl w:ilvl="3" w:tplc="FD3811AC" w:tentative="1">
      <w:start w:val="1"/>
      <w:numFmt w:val="bullet"/>
      <w:lvlText w:val=""/>
      <w:lvlJc w:val="left"/>
      <w:pPr>
        <w:ind w:left="2880" w:hanging="360"/>
      </w:pPr>
      <w:rPr>
        <w:rFonts w:ascii="Symbol" w:hAnsi="Symbol" w:hint="default"/>
      </w:rPr>
    </w:lvl>
    <w:lvl w:ilvl="4" w:tplc="3F889740" w:tentative="1">
      <w:start w:val="1"/>
      <w:numFmt w:val="bullet"/>
      <w:lvlText w:val="o"/>
      <w:lvlJc w:val="left"/>
      <w:pPr>
        <w:ind w:left="3600" w:hanging="360"/>
      </w:pPr>
      <w:rPr>
        <w:rFonts w:ascii="Courier New" w:hAnsi="Courier New" w:cs="Courier New" w:hint="default"/>
      </w:rPr>
    </w:lvl>
    <w:lvl w:ilvl="5" w:tplc="0038D9B0" w:tentative="1">
      <w:start w:val="1"/>
      <w:numFmt w:val="bullet"/>
      <w:lvlText w:val=""/>
      <w:lvlJc w:val="left"/>
      <w:pPr>
        <w:ind w:left="4320" w:hanging="360"/>
      </w:pPr>
      <w:rPr>
        <w:rFonts w:ascii="Wingdings" w:hAnsi="Wingdings" w:hint="default"/>
      </w:rPr>
    </w:lvl>
    <w:lvl w:ilvl="6" w:tplc="C4DA8B14" w:tentative="1">
      <w:start w:val="1"/>
      <w:numFmt w:val="bullet"/>
      <w:lvlText w:val=""/>
      <w:lvlJc w:val="left"/>
      <w:pPr>
        <w:ind w:left="5040" w:hanging="360"/>
      </w:pPr>
      <w:rPr>
        <w:rFonts w:ascii="Symbol" w:hAnsi="Symbol" w:hint="default"/>
      </w:rPr>
    </w:lvl>
    <w:lvl w:ilvl="7" w:tplc="FF5C07D2" w:tentative="1">
      <w:start w:val="1"/>
      <w:numFmt w:val="bullet"/>
      <w:lvlText w:val="o"/>
      <w:lvlJc w:val="left"/>
      <w:pPr>
        <w:ind w:left="5760" w:hanging="360"/>
      </w:pPr>
      <w:rPr>
        <w:rFonts w:ascii="Courier New" w:hAnsi="Courier New" w:cs="Courier New" w:hint="default"/>
      </w:rPr>
    </w:lvl>
    <w:lvl w:ilvl="8" w:tplc="69BA629A" w:tentative="1">
      <w:start w:val="1"/>
      <w:numFmt w:val="bullet"/>
      <w:lvlText w:val=""/>
      <w:lvlJc w:val="left"/>
      <w:pPr>
        <w:ind w:left="6480" w:hanging="360"/>
      </w:pPr>
      <w:rPr>
        <w:rFonts w:ascii="Wingdings" w:hAnsi="Wingdings" w:hint="default"/>
      </w:rPr>
    </w:lvl>
  </w:abstractNum>
  <w:abstractNum w:abstractNumId="900" w15:restartNumberingAfterBreak="0">
    <w:nsid w:val="69AE1416"/>
    <w:multiLevelType w:val="hybridMultilevel"/>
    <w:tmpl w:val="9B8E38B0"/>
    <w:lvl w:ilvl="0" w:tplc="15025016">
      <w:start w:val="1"/>
      <w:numFmt w:val="bullet"/>
      <w:lvlText w:val=""/>
      <w:lvlJc w:val="left"/>
      <w:pPr>
        <w:ind w:left="720" w:hanging="360"/>
      </w:pPr>
      <w:rPr>
        <w:rFonts w:ascii="Symbol" w:hAnsi="Symbol" w:hint="default"/>
      </w:rPr>
    </w:lvl>
    <w:lvl w:ilvl="1" w:tplc="DD161116" w:tentative="1">
      <w:start w:val="1"/>
      <w:numFmt w:val="bullet"/>
      <w:lvlText w:val="o"/>
      <w:lvlJc w:val="left"/>
      <w:pPr>
        <w:ind w:left="1440" w:hanging="360"/>
      </w:pPr>
      <w:rPr>
        <w:rFonts w:ascii="Courier New" w:hAnsi="Courier New" w:cs="Courier New" w:hint="default"/>
      </w:rPr>
    </w:lvl>
    <w:lvl w:ilvl="2" w:tplc="DBEA1C22" w:tentative="1">
      <w:start w:val="1"/>
      <w:numFmt w:val="bullet"/>
      <w:lvlText w:val=""/>
      <w:lvlJc w:val="left"/>
      <w:pPr>
        <w:ind w:left="2160" w:hanging="360"/>
      </w:pPr>
      <w:rPr>
        <w:rFonts w:ascii="Wingdings" w:hAnsi="Wingdings" w:hint="default"/>
      </w:rPr>
    </w:lvl>
    <w:lvl w:ilvl="3" w:tplc="C75A6A28" w:tentative="1">
      <w:start w:val="1"/>
      <w:numFmt w:val="bullet"/>
      <w:lvlText w:val=""/>
      <w:lvlJc w:val="left"/>
      <w:pPr>
        <w:ind w:left="2880" w:hanging="360"/>
      </w:pPr>
      <w:rPr>
        <w:rFonts w:ascii="Symbol" w:hAnsi="Symbol" w:hint="default"/>
      </w:rPr>
    </w:lvl>
    <w:lvl w:ilvl="4" w:tplc="EC96B6EE" w:tentative="1">
      <w:start w:val="1"/>
      <w:numFmt w:val="bullet"/>
      <w:lvlText w:val="o"/>
      <w:lvlJc w:val="left"/>
      <w:pPr>
        <w:ind w:left="3600" w:hanging="360"/>
      </w:pPr>
      <w:rPr>
        <w:rFonts w:ascii="Courier New" w:hAnsi="Courier New" w:cs="Courier New" w:hint="default"/>
      </w:rPr>
    </w:lvl>
    <w:lvl w:ilvl="5" w:tplc="6F18770A" w:tentative="1">
      <w:start w:val="1"/>
      <w:numFmt w:val="bullet"/>
      <w:lvlText w:val=""/>
      <w:lvlJc w:val="left"/>
      <w:pPr>
        <w:ind w:left="4320" w:hanging="360"/>
      </w:pPr>
      <w:rPr>
        <w:rFonts w:ascii="Wingdings" w:hAnsi="Wingdings" w:hint="default"/>
      </w:rPr>
    </w:lvl>
    <w:lvl w:ilvl="6" w:tplc="60AE547A" w:tentative="1">
      <w:start w:val="1"/>
      <w:numFmt w:val="bullet"/>
      <w:lvlText w:val=""/>
      <w:lvlJc w:val="left"/>
      <w:pPr>
        <w:ind w:left="5040" w:hanging="360"/>
      </w:pPr>
      <w:rPr>
        <w:rFonts w:ascii="Symbol" w:hAnsi="Symbol" w:hint="default"/>
      </w:rPr>
    </w:lvl>
    <w:lvl w:ilvl="7" w:tplc="30D4AA00" w:tentative="1">
      <w:start w:val="1"/>
      <w:numFmt w:val="bullet"/>
      <w:lvlText w:val="o"/>
      <w:lvlJc w:val="left"/>
      <w:pPr>
        <w:ind w:left="5760" w:hanging="360"/>
      </w:pPr>
      <w:rPr>
        <w:rFonts w:ascii="Courier New" w:hAnsi="Courier New" w:cs="Courier New" w:hint="default"/>
      </w:rPr>
    </w:lvl>
    <w:lvl w:ilvl="8" w:tplc="5AC245EE" w:tentative="1">
      <w:start w:val="1"/>
      <w:numFmt w:val="bullet"/>
      <w:lvlText w:val=""/>
      <w:lvlJc w:val="left"/>
      <w:pPr>
        <w:ind w:left="6480" w:hanging="360"/>
      </w:pPr>
      <w:rPr>
        <w:rFonts w:ascii="Wingdings" w:hAnsi="Wingdings" w:hint="default"/>
      </w:rPr>
    </w:lvl>
  </w:abstractNum>
  <w:abstractNum w:abstractNumId="901" w15:restartNumberingAfterBreak="0">
    <w:nsid w:val="6A2C6BE4"/>
    <w:multiLevelType w:val="hybridMultilevel"/>
    <w:tmpl w:val="BF78E636"/>
    <w:lvl w:ilvl="0" w:tplc="2EC6CE72">
      <w:start w:val="1"/>
      <w:numFmt w:val="bullet"/>
      <w:lvlText w:val=""/>
      <w:lvlJc w:val="left"/>
      <w:pPr>
        <w:ind w:left="720" w:hanging="360"/>
      </w:pPr>
      <w:rPr>
        <w:rFonts w:ascii="Symbol" w:hAnsi="Symbol" w:hint="default"/>
      </w:rPr>
    </w:lvl>
    <w:lvl w:ilvl="1" w:tplc="6B04F3C0" w:tentative="1">
      <w:start w:val="1"/>
      <w:numFmt w:val="bullet"/>
      <w:lvlText w:val="o"/>
      <w:lvlJc w:val="left"/>
      <w:pPr>
        <w:ind w:left="1440" w:hanging="360"/>
      </w:pPr>
      <w:rPr>
        <w:rFonts w:ascii="Courier New" w:hAnsi="Courier New" w:cs="Courier New" w:hint="default"/>
      </w:rPr>
    </w:lvl>
    <w:lvl w:ilvl="2" w:tplc="90E4FB16" w:tentative="1">
      <w:start w:val="1"/>
      <w:numFmt w:val="bullet"/>
      <w:lvlText w:val=""/>
      <w:lvlJc w:val="left"/>
      <w:pPr>
        <w:ind w:left="2160" w:hanging="360"/>
      </w:pPr>
      <w:rPr>
        <w:rFonts w:ascii="Wingdings" w:hAnsi="Wingdings" w:hint="default"/>
      </w:rPr>
    </w:lvl>
    <w:lvl w:ilvl="3" w:tplc="3F34F894" w:tentative="1">
      <w:start w:val="1"/>
      <w:numFmt w:val="bullet"/>
      <w:lvlText w:val=""/>
      <w:lvlJc w:val="left"/>
      <w:pPr>
        <w:ind w:left="2880" w:hanging="360"/>
      </w:pPr>
      <w:rPr>
        <w:rFonts w:ascii="Symbol" w:hAnsi="Symbol" w:hint="default"/>
      </w:rPr>
    </w:lvl>
    <w:lvl w:ilvl="4" w:tplc="0F3264B6" w:tentative="1">
      <w:start w:val="1"/>
      <w:numFmt w:val="bullet"/>
      <w:lvlText w:val="o"/>
      <w:lvlJc w:val="left"/>
      <w:pPr>
        <w:ind w:left="3600" w:hanging="360"/>
      </w:pPr>
      <w:rPr>
        <w:rFonts w:ascii="Courier New" w:hAnsi="Courier New" w:cs="Courier New" w:hint="default"/>
      </w:rPr>
    </w:lvl>
    <w:lvl w:ilvl="5" w:tplc="F95E4646" w:tentative="1">
      <w:start w:val="1"/>
      <w:numFmt w:val="bullet"/>
      <w:lvlText w:val=""/>
      <w:lvlJc w:val="left"/>
      <w:pPr>
        <w:ind w:left="4320" w:hanging="360"/>
      </w:pPr>
      <w:rPr>
        <w:rFonts w:ascii="Wingdings" w:hAnsi="Wingdings" w:hint="default"/>
      </w:rPr>
    </w:lvl>
    <w:lvl w:ilvl="6" w:tplc="425E9ACC" w:tentative="1">
      <w:start w:val="1"/>
      <w:numFmt w:val="bullet"/>
      <w:lvlText w:val=""/>
      <w:lvlJc w:val="left"/>
      <w:pPr>
        <w:ind w:left="5040" w:hanging="360"/>
      </w:pPr>
      <w:rPr>
        <w:rFonts w:ascii="Symbol" w:hAnsi="Symbol" w:hint="default"/>
      </w:rPr>
    </w:lvl>
    <w:lvl w:ilvl="7" w:tplc="352675B2" w:tentative="1">
      <w:start w:val="1"/>
      <w:numFmt w:val="bullet"/>
      <w:lvlText w:val="o"/>
      <w:lvlJc w:val="left"/>
      <w:pPr>
        <w:ind w:left="5760" w:hanging="360"/>
      </w:pPr>
      <w:rPr>
        <w:rFonts w:ascii="Courier New" w:hAnsi="Courier New" w:cs="Courier New" w:hint="default"/>
      </w:rPr>
    </w:lvl>
    <w:lvl w:ilvl="8" w:tplc="93909954" w:tentative="1">
      <w:start w:val="1"/>
      <w:numFmt w:val="bullet"/>
      <w:lvlText w:val=""/>
      <w:lvlJc w:val="left"/>
      <w:pPr>
        <w:ind w:left="6480" w:hanging="360"/>
      </w:pPr>
      <w:rPr>
        <w:rFonts w:ascii="Wingdings" w:hAnsi="Wingdings" w:hint="default"/>
      </w:rPr>
    </w:lvl>
  </w:abstractNum>
  <w:abstractNum w:abstractNumId="902" w15:restartNumberingAfterBreak="0">
    <w:nsid w:val="6A771244"/>
    <w:multiLevelType w:val="hybridMultilevel"/>
    <w:tmpl w:val="D0F0FC48"/>
    <w:lvl w:ilvl="0" w:tplc="DEE46AF0">
      <w:start w:val="1"/>
      <w:numFmt w:val="bullet"/>
      <w:lvlText w:val=""/>
      <w:lvlJc w:val="left"/>
      <w:pPr>
        <w:ind w:left="720" w:hanging="360"/>
      </w:pPr>
      <w:rPr>
        <w:rFonts w:ascii="Symbol" w:hAnsi="Symbol" w:hint="default"/>
      </w:rPr>
    </w:lvl>
    <w:lvl w:ilvl="1" w:tplc="1996FF92">
      <w:start w:val="1"/>
      <w:numFmt w:val="bullet"/>
      <w:lvlText w:val="o"/>
      <w:lvlJc w:val="left"/>
      <w:pPr>
        <w:ind w:left="1440" w:hanging="360"/>
      </w:pPr>
      <w:rPr>
        <w:rFonts w:ascii="Courier New" w:hAnsi="Courier New" w:cs="Courier New" w:hint="default"/>
      </w:rPr>
    </w:lvl>
    <w:lvl w:ilvl="2" w:tplc="4D261FC8" w:tentative="1">
      <w:start w:val="1"/>
      <w:numFmt w:val="bullet"/>
      <w:lvlText w:val=""/>
      <w:lvlJc w:val="left"/>
      <w:pPr>
        <w:ind w:left="2160" w:hanging="360"/>
      </w:pPr>
      <w:rPr>
        <w:rFonts w:ascii="Wingdings" w:hAnsi="Wingdings" w:hint="default"/>
      </w:rPr>
    </w:lvl>
    <w:lvl w:ilvl="3" w:tplc="900C954A" w:tentative="1">
      <w:start w:val="1"/>
      <w:numFmt w:val="bullet"/>
      <w:lvlText w:val=""/>
      <w:lvlJc w:val="left"/>
      <w:pPr>
        <w:ind w:left="2880" w:hanging="360"/>
      </w:pPr>
      <w:rPr>
        <w:rFonts w:ascii="Symbol" w:hAnsi="Symbol" w:hint="default"/>
      </w:rPr>
    </w:lvl>
    <w:lvl w:ilvl="4" w:tplc="AB661664" w:tentative="1">
      <w:start w:val="1"/>
      <w:numFmt w:val="bullet"/>
      <w:lvlText w:val="o"/>
      <w:lvlJc w:val="left"/>
      <w:pPr>
        <w:ind w:left="3600" w:hanging="360"/>
      </w:pPr>
      <w:rPr>
        <w:rFonts w:ascii="Courier New" w:hAnsi="Courier New" w:cs="Courier New" w:hint="default"/>
      </w:rPr>
    </w:lvl>
    <w:lvl w:ilvl="5" w:tplc="7BE8FD88" w:tentative="1">
      <w:start w:val="1"/>
      <w:numFmt w:val="bullet"/>
      <w:lvlText w:val=""/>
      <w:lvlJc w:val="left"/>
      <w:pPr>
        <w:ind w:left="4320" w:hanging="360"/>
      </w:pPr>
      <w:rPr>
        <w:rFonts w:ascii="Wingdings" w:hAnsi="Wingdings" w:hint="default"/>
      </w:rPr>
    </w:lvl>
    <w:lvl w:ilvl="6" w:tplc="0712B7EE" w:tentative="1">
      <w:start w:val="1"/>
      <w:numFmt w:val="bullet"/>
      <w:lvlText w:val=""/>
      <w:lvlJc w:val="left"/>
      <w:pPr>
        <w:ind w:left="5040" w:hanging="360"/>
      </w:pPr>
      <w:rPr>
        <w:rFonts w:ascii="Symbol" w:hAnsi="Symbol" w:hint="default"/>
      </w:rPr>
    </w:lvl>
    <w:lvl w:ilvl="7" w:tplc="B476A418" w:tentative="1">
      <w:start w:val="1"/>
      <w:numFmt w:val="bullet"/>
      <w:lvlText w:val="o"/>
      <w:lvlJc w:val="left"/>
      <w:pPr>
        <w:ind w:left="5760" w:hanging="360"/>
      </w:pPr>
      <w:rPr>
        <w:rFonts w:ascii="Courier New" w:hAnsi="Courier New" w:cs="Courier New" w:hint="default"/>
      </w:rPr>
    </w:lvl>
    <w:lvl w:ilvl="8" w:tplc="DC94A55C" w:tentative="1">
      <w:start w:val="1"/>
      <w:numFmt w:val="bullet"/>
      <w:lvlText w:val=""/>
      <w:lvlJc w:val="left"/>
      <w:pPr>
        <w:ind w:left="6480" w:hanging="360"/>
      </w:pPr>
      <w:rPr>
        <w:rFonts w:ascii="Wingdings" w:hAnsi="Wingdings" w:hint="default"/>
      </w:rPr>
    </w:lvl>
  </w:abstractNum>
  <w:abstractNum w:abstractNumId="903" w15:restartNumberingAfterBreak="0">
    <w:nsid w:val="6A82463B"/>
    <w:multiLevelType w:val="hybridMultilevel"/>
    <w:tmpl w:val="EC1A439C"/>
    <w:lvl w:ilvl="0" w:tplc="11322C04">
      <w:start w:val="1"/>
      <w:numFmt w:val="bullet"/>
      <w:lvlText w:val=""/>
      <w:lvlJc w:val="left"/>
      <w:pPr>
        <w:ind w:left="720" w:hanging="360"/>
      </w:pPr>
      <w:rPr>
        <w:rFonts w:ascii="Symbol" w:hAnsi="Symbol" w:hint="default"/>
      </w:rPr>
    </w:lvl>
    <w:lvl w:ilvl="1" w:tplc="E026B73E">
      <w:start w:val="1"/>
      <w:numFmt w:val="bullet"/>
      <w:lvlText w:val="o"/>
      <w:lvlJc w:val="left"/>
      <w:pPr>
        <w:ind w:left="1440" w:hanging="360"/>
      </w:pPr>
      <w:rPr>
        <w:rFonts w:ascii="Courier New" w:hAnsi="Courier New" w:cs="Courier New" w:hint="default"/>
      </w:rPr>
    </w:lvl>
    <w:lvl w:ilvl="2" w:tplc="52AABCA4" w:tentative="1">
      <w:start w:val="1"/>
      <w:numFmt w:val="bullet"/>
      <w:lvlText w:val=""/>
      <w:lvlJc w:val="left"/>
      <w:pPr>
        <w:ind w:left="2160" w:hanging="360"/>
      </w:pPr>
      <w:rPr>
        <w:rFonts w:ascii="Wingdings" w:hAnsi="Wingdings" w:hint="default"/>
      </w:rPr>
    </w:lvl>
    <w:lvl w:ilvl="3" w:tplc="79285EBA" w:tentative="1">
      <w:start w:val="1"/>
      <w:numFmt w:val="bullet"/>
      <w:lvlText w:val=""/>
      <w:lvlJc w:val="left"/>
      <w:pPr>
        <w:ind w:left="2880" w:hanging="360"/>
      </w:pPr>
      <w:rPr>
        <w:rFonts w:ascii="Symbol" w:hAnsi="Symbol" w:hint="default"/>
      </w:rPr>
    </w:lvl>
    <w:lvl w:ilvl="4" w:tplc="676867F6" w:tentative="1">
      <w:start w:val="1"/>
      <w:numFmt w:val="bullet"/>
      <w:lvlText w:val="o"/>
      <w:lvlJc w:val="left"/>
      <w:pPr>
        <w:ind w:left="3600" w:hanging="360"/>
      </w:pPr>
      <w:rPr>
        <w:rFonts w:ascii="Courier New" w:hAnsi="Courier New" w:cs="Courier New" w:hint="default"/>
      </w:rPr>
    </w:lvl>
    <w:lvl w:ilvl="5" w:tplc="E8DE1A56" w:tentative="1">
      <w:start w:val="1"/>
      <w:numFmt w:val="bullet"/>
      <w:lvlText w:val=""/>
      <w:lvlJc w:val="left"/>
      <w:pPr>
        <w:ind w:left="4320" w:hanging="360"/>
      </w:pPr>
      <w:rPr>
        <w:rFonts w:ascii="Wingdings" w:hAnsi="Wingdings" w:hint="default"/>
      </w:rPr>
    </w:lvl>
    <w:lvl w:ilvl="6" w:tplc="DCD6822C" w:tentative="1">
      <w:start w:val="1"/>
      <w:numFmt w:val="bullet"/>
      <w:lvlText w:val=""/>
      <w:lvlJc w:val="left"/>
      <w:pPr>
        <w:ind w:left="5040" w:hanging="360"/>
      </w:pPr>
      <w:rPr>
        <w:rFonts w:ascii="Symbol" w:hAnsi="Symbol" w:hint="default"/>
      </w:rPr>
    </w:lvl>
    <w:lvl w:ilvl="7" w:tplc="7AAA6808" w:tentative="1">
      <w:start w:val="1"/>
      <w:numFmt w:val="bullet"/>
      <w:lvlText w:val="o"/>
      <w:lvlJc w:val="left"/>
      <w:pPr>
        <w:ind w:left="5760" w:hanging="360"/>
      </w:pPr>
      <w:rPr>
        <w:rFonts w:ascii="Courier New" w:hAnsi="Courier New" w:cs="Courier New" w:hint="default"/>
      </w:rPr>
    </w:lvl>
    <w:lvl w:ilvl="8" w:tplc="73866BE6" w:tentative="1">
      <w:start w:val="1"/>
      <w:numFmt w:val="bullet"/>
      <w:lvlText w:val=""/>
      <w:lvlJc w:val="left"/>
      <w:pPr>
        <w:ind w:left="6480" w:hanging="360"/>
      </w:pPr>
      <w:rPr>
        <w:rFonts w:ascii="Wingdings" w:hAnsi="Wingdings" w:hint="default"/>
      </w:rPr>
    </w:lvl>
  </w:abstractNum>
  <w:abstractNum w:abstractNumId="904" w15:restartNumberingAfterBreak="0">
    <w:nsid w:val="6A8E2341"/>
    <w:multiLevelType w:val="hybridMultilevel"/>
    <w:tmpl w:val="638C748A"/>
    <w:lvl w:ilvl="0" w:tplc="680E473A">
      <w:start w:val="1"/>
      <w:numFmt w:val="bullet"/>
      <w:lvlText w:val=""/>
      <w:lvlJc w:val="left"/>
      <w:pPr>
        <w:ind w:left="720" w:hanging="360"/>
      </w:pPr>
      <w:rPr>
        <w:rFonts w:ascii="Symbol" w:hAnsi="Symbol" w:hint="default"/>
      </w:rPr>
    </w:lvl>
    <w:lvl w:ilvl="1" w:tplc="E7D69D1E" w:tentative="1">
      <w:start w:val="1"/>
      <w:numFmt w:val="bullet"/>
      <w:lvlText w:val="o"/>
      <w:lvlJc w:val="left"/>
      <w:pPr>
        <w:ind w:left="1440" w:hanging="360"/>
      </w:pPr>
      <w:rPr>
        <w:rFonts w:ascii="Courier New" w:hAnsi="Courier New" w:cs="Courier New" w:hint="default"/>
      </w:rPr>
    </w:lvl>
    <w:lvl w:ilvl="2" w:tplc="398898CE" w:tentative="1">
      <w:start w:val="1"/>
      <w:numFmt w:val="bullet"/>
      <w:lvlText w:val=""/>
      <w:lvlJc w:val="left"/>
      <w:pPr>
        <w:ind w:left="2160" w:hanging="360"/>
      </w:pPr>
      <w:rPr>
        <w:rFonts w:ascii="Wingdings" w:hAnsi="Wingdings" w:hint="default"/>
      </w:rPr>
    </w:lvl>
    <w:lvl w:ilvl="3" w:tplc="BCD27906" w:tentative="1">
      <w:start w:val="1"/>
      <w:numFmt w:val="bullet"/>
      <w:lvlText w:val=""/>
      <w:lvlJc w:val="left"/>
      <w:pPr>
        <w:ind w:left="2880" w:hanging="360"/>
      </w:pPr>
      <w:rPr>
        <w:rFonts w:ascii="Symbol" w:hAnsi="Symbol" w:hint="default"/>
      </w:rPr>
    </w:lvl>
    <w:lvl w:ilvl="4" w:tplc="3A589736" w:tentative="1">
      <w:start w:val="1"/>
      <w:numFmt w:val="bullet"/>
      <w:lvlText w:val="o"/>
      <w:lvlJc w:val="left"/>
      <w:pPr>
        <w:ind w:left="3600" w:hanging="360"/>
      </w:pPr>
      <w:rPr>
        <w:rFonts w:ascii="Courier New" w:hAnsi="Courier New" w:cs="Courier New" w:hint="default"/>
      </w:rPr>
    </w:lvl>
    <w:lvl w:ilvl="5" w:tplc="A1FE1EDA" w:tentative="1">
      <w:start w:val="1"/>
      <w:numFmt w:val="bullet"/>
      <w:lvlText w:val=""/>
      <w:lvlJc w:val="left"/>
      <w:pPr>
        <w:ind w:left="4320" w:hanging="360"/>
      </w:pPr>
      <w:rPr>
        <w:rFonts w:ascii="Wingdings" w:hAnsi="Wingdings" w:hint="default"/>
      </w:rPr>
    </w:lvl>
    <w:lvl w:ilvl="6" w:tplc="D5140956" w:tentative="1">
      <w:start w:val="1"/>
      <w:numFmt w:val="bullet"/>
      <w:lvlText w:val=""/>
      <w:lvlJc w:val="left"/>
      <w:pPr>
        <w:ind w:left="5040" w:hanging="360"/>
      </w:pPr>
      <w:rPr>
        <w:rFonts w:ascii="Symbol" w:hAnsi="Symbol" w:hint="default"/>
      </w:rPr>
    </w:lvl>
    <w:lvl w:ilvl="7" w:tplc="7ACA0EC2" w:tentative="1">
      <w:start w:val="1"/>
      <w:numFmt w:val="bullet"/>
      <w:lvlText w:val="o"/>
      <w:lvlJc w:val="left"/>
      <w:pPr>
        <w:ind w:left="5760" w:hanging="360"/>
      </w:pPr>
      <w:rPr>
        <w:rFonts w:ascii="Courier New" w:hAnsi="Courier New" w:cs="Courier New" w:hint="default"/>
      </w:rPr>
    </w:lvl>
    <w:lvl w:ilvl="8" w:tplc="886C3556" w:tentative="1">
      <w:start w:val="1"/>
      <w:numFmt w:val="bullet"/>
      <w:lvlText w:val=""/>
      <w:lvlJc w:val="left"/>
      <w:pPr>
        <w:ind w:left="6480" w:hanging="360"/>
      </w:pPr>
      <w:rPr>
        <w:rFonts w:ascii="Wingdings" w:hAnsi="Wingdings" w:hint="default"/>
      </w:rPr>
    </w:lvl>
  </w:abstractNum>
  <w:abstractNum w:abstractNumId="905" w15:restartNumberingAfterBreak="0">
    <w:nsid w:val="6A8F4145"/>
    <w:multiLevelType w:val="hybridMultilevel"/>
    <w:tmpl w:val="815409F4"/>
    <w:lvl w:ilvl="0" w:tplc="18DE7B30">
      <w:start w:val="1"/>
      <w:numFmt w:val="bullet"/>
      <w:lvlText w:val=""/>
      <w:lvlJc w:val="left"/>
      <w:pPr>
        <w:ind w:left="720" w:hanging="360"/>
      </w:pPr>
      <w:rPr>
        <w:rFonts w:ascii="Symbol" w:hAnsi="Symbol" w:hint="default"/>
      </w:rPr>
    </w:lvl>
    <w:lvl w:ilvl="1" w:tplc="7B20DAA6" w:tentative="1">
      <w:start w:val="1"/>
      <w:numFmt w:val="bullet"/>
      <w:lvlText w:val="o"/>
      <w:lvlJc w:val="left"/>
      <w:pPr>
        <w:ind w:left="1440" w:hanging="360"/>
      </w:pPr>
      <w:rPr>
        <w:rFonts w:ascii="Courier New" w:hAnsi="Courier New" w:cs="Courier New" w:hint="default"/>
      </w:rPr>
    </w:lvl>
    <w:lvl w:ilvl="2" w:tplc="A6C43D64" w:tentative="1">
      <w:start w:val="1"/>
      <w:numFmt w:val="bullet"/>
      <w:lvlText w:val=""/>
      <w:lvlJc w:val="left"/>
      <w:pPr>
        <w:ind w:left="2160" w:hanging="360"/>
      </w:pPr>
      <w:rPr>
        <w:rFonts w:ascii="Wingdings" w:hAnsi="Wingdings" w:hint="default"/>
      </w:rPr>
    </w:lvl>
    <w:lvl w:ilvl="3" w:tplc="82F21596">
      <w:start w:val="1"/>
      <w:numFmt w:val="bullet"/>
      <w:lvlText w:val=""/>
      <w:lvlJc w:val="left"/>
      <w:pPr>
        <w:ind w:left="2880" w:hanging="360"/>
      </w:pPr>
      <w:rPr>
        <w:rFonts w:ascii="Symbol" w:hAnsi="Symbol" w:hint="default"/>
      </w:rPr>
    </w:lvl>
    <w:lvl w:ilvl="4" w:tplc="9B22D738" w:tentative="1">
      <w:start w:val="1"/>
      <w:numFmt w:val="bullet"/>
      <w:lvlText w:val="o"/>
      <w:lvlJc w:val="left"/>
      <w:pPr>
        <w:ind w:left="3600" w:hanging="360"/>
      </w:pPr>
      <w:rPr>
        <w:rFonts w:ascii="Courier New" w:hAnsi="Courier New" w:cs="Courier New" w:hint="default"/>
      </w:rPr>
    </w:lvl>
    <w:lvl w:ilvl="5" w:tplc="FA0E98DC" w:tentative="1">
      <w:start w:val="1"/>
      <w:numFmt w:val="bullet"/>
      <w:lvlText w:val=""/>
      <w:lvlJc w:val="left"/>
      <w:pPr>
        <w:ind w:left="4320" w:hanging="360"/>
      </w:pPr>
      <w:rPr>
        <w:rFonts w:ascii="Wingdings" w:hAnsi="Wingdings" w:hint="default"/>
      </w:rPr>
    </w:lvl>
    <w:lvl w:ilvl="6" w:tplc="CE007D78" w:tentative="1">
      <w:start w:val="1"/>
      <w:numFmt w:val="bullet"/>
      <w:lvlText w:val=""/>
      <w:lvlJc w:val="left"/>
      <w:pPr>
        <w:ind w:left="5040" w:hanging="360"/>
      </w:pPr>
      <w:rPr>
        <w:rFonts w:ascii="Symbol" w:hAnsi="Symbol" w:hint="default"/>
      </w:rPr>
    </w:lvl>
    <w:lvl w:ilvl="7" w:tplc="FDB82C16" w:tentative="1">
      <w:start w:val="1"/>
      <w:numFmt w:val="bullet"/>
      <w:lvlText w:val="o"/>
      <w:lvlJc w:val="left"/>
      <w:pPr>
        <w:ind w:left="5760" w:hanging="360"/>
      </w:pPr>
      <w:rPr>
        <w:rFonts w:ascii="Courier New" w:hAnsi="Courier New" w:cs="Courier New" w:hint="default"/>
      </w:rPr>
    </w:lvl>
    <w:lvl w:ilvl="8" w:tplc="D45C6A0C" w:tentative="1">
      <w:start w:val="1"/>
      <w:numFmt w:val="bullet"/>
      <w:lvlText w:val=""/>
      <w:lvlJc w:val="left"/>
      <w:pPr>
        <w:ind w:left="6480" w:hanging="360"/>
      </w:pPr>
      <w:rPr>
        <w:rFonts w:ascii="Wingdings" w:hAnsi="Wingdings" w:hint="default"/>
      </w:rPr>
    </w:lvl>
  </w:abstractNum>
  <w:abstractNum w:abstractNumId="906" w15:restartNumberingAfterBreak="0">
    <w:nsid w:val="6AAD3856"/>
    <w:multiLevelType w:val="hybridMultilevel"/>
    <w:tmpl w:val="FF1EE7C0"/>
    <w:lvl w:ilvl="0" w:tplc="4D9E01E8">
      <w:start w:val="1"/>
      <w:numFmt w:val="bullet"/>
      <w:lvlText w:val=""/>
      <w:lvlJc w:val="left"/>
      <w:pPr>
        <w:ind w:left="720" w:hanging="360"/>
      </w:pPr>
      <w:rPr>
        <w:rFonts w:ascii="Symbol" w:hAnsi="Symbol" w:hint="default"/>
      </w:rPr>
    </w:lvl>
    <w:lvl w:ilvl="1" w:tplc="59A0D1B0" w:tentative="1">
      <w:start w:val="1"/>
      <w:numFmt w:val="bullet"/>
      <w:lvlText w:val="o"/>
      <w:lvlJc w:val="left"/>
      <w:pPr>
        <w:ind w:left="1440" w:hanging="360"/>
      </w:pPr>
      <w:rPr>
        <w:rFonts w:ascii="Courier New" w:hAnsi="Courier New" w:cs="Courier New" w:hint="default"/>
      </w:rPr>
    </w:lvl>
    <w:lvl w:ilvl="2" w:tplc="022A7380">
      <w:start w:val="1"/>
      <w:numFmt w:val="bullet"/>
      <w:lvlText w:val=""/>
      <w:lvlJc w:val="left"/>
      <w:pPr>
        <w:ind w:left="2160" w:hanging="360"/>
      </w:pPr>
      <w:rPr>
        <w:rFonts w:ascii="Wingdings" w:hAnsi="Wingdings" w:hint="default"/>
      </w:rPr>
    </w:lvl>
    <w:lvl w:ilvl="3" w:tplc="832A7974" w:tentative="1">
      <w:start w:val="1"/>
      <w:numFmt w:val="bullet"/>
      <w:lvlText w:val=""/>
      <w:lvlJc w:val="left"/>
      <w:pPr>
        <w:ind w:left="2880" w:hanging="360"/>
      </w:pPr>
      <w:rPr>
        <w:rFonts w:ascii="Symbol" w:hAnsi="Symbol" w:hint="default"/>
      </w:rPr>
    </w:lvl>
    <w:lvl w:ilvl="4" w:tplc="EE82746C" w:tentative="1">
      <w:start w:val="1"/>
      <w:numFmt w:val="bullet"/>
      <w:lvlText w:val="o"/>
      <w:lvlJc w:val="left"/>
      <w:pPr>
        <w:ind w:left="3600" w:hanging="360"/>
      </w:pPr>
      <w:rPr>
        <w:rFonts w:ascii="Courier New" w:hAnsi="Courier New" w:cs="Courier New" w:hint="default"/>
      </w:rPr>
    </w:lvl>
    <w:lvl w:ilvl="5" w:tplc="DEA04EE0" w:tentative="1">
      <w:start w:val="1"/>
      <w:numFmt w:val="bullet"/>
      <w:lvlText w:val=""/>
      <w:lvlJc w:val="left"/>
      <w:pPr>
        <w:ind w:left="4320" w:hanging="360"/>
      </w:pPr>
      <w:rPr>
        <w:rFonts w:ascii="Wingdings" w:hAnsi="Wingdings" w:hint="default"/>
      </w:rPr>
    </w:lvl>
    <w:lvl w:ilvl="6" w:tplc="53C8A040" w:tentative="1">
      <w:start w:val="1"/>
      <w:numFmt w:val="bullet"/>
      <w:lvlText w:val=""/>
      <w:lvlJc w:val="left"/>
      <w:pPr>
        <w:ind w:left="5040" w:hanging="360"/>
      </w:pPr>
      <w:rPr>
        <w:rFonts w:ascii="Symbol" w:hAnsi="Symbol" w:hint="default"/>
      </w:rPr>
    </w:lvl>
    <w:lvl w:ilvl="7" w:tplc="63C4E906" w:tentative="1">
      <w:start w:val="1"/>
      <w:numFmt w:val="bullet"/>
      <w:lvlText w:val="o"/>
      <w:lvlJc w:val="left"/>
      <w:pPr>
        <w:ind w:left="5760" w:hanging="360"/>
      </w:pPr>
      <w:rPr>
        <w:rFonts w:ascii="Courier New" w:hAnsi="Courier New" w:cs="Courier New" w:hint="default"/>
      </w:rPr>
    </w:lvl>
    <w:lvl w:ilvl="8" w:tplc="2A149F1A" w:tentative="1">
      <w:start w:val="1"/>
      <w:numFmt w:val="bullet"/>
      <w:lvlText w:val=""/>
      <w:lvlJc w:val="left"/>
      <w:pPr>
        <w:ind w:left="6480" w:hanging="360"/>
      </w:pPr>
      <w:rPr>
        <w:rFonts w:ascii="Wingdings" w:hAnsi="Wingdings" w:hint="default"/>
      </w:rPr>
    </w:lvl>
  </w:abstractNum>
  <w:abstractNum w:abstractNumId="907" w15:restartNumberingAfterBreak="0">
    <w:nsid w:val="6AE5140E"/>
    <w:multiLevelType w:val="hybridMultilevel"/>
    <w:tmpl w:val="1B644530"/>
    <w:lvl w:ilvl="0" w:tplc="911EB87E">
      <w:start w:val="1"/>
      <w:numFmt w:val="bullet"/>
      <w:lvlText w:val=""/>
      <w:lvlJc w:val="left"/>
      <w:pPr>
        <w:ind w:left="720" w:hanging="360"/>
      </w:pPr>
      <w:rPr>
        <w:rFonts w:ascii="Symbol" w:hAnsi="Symbol" w:hint="default"/>
      </w:rPr>
    </w:lvl>
    <w:lvl w:ilvl="1" w:tplc="5E069034">
      <w:start w:val="1"/>
      <w:numFmt w:val="bullet"/>
      <w:lvlText w:val="o"/>
      <w:lvlJc w:val="left"/>
      <w:pPr>
        <w:ind w:left="1440" w:hanging="360"/>
      </w:pPr>
      <w:rPr>
        <w:rFonts w:ascii="Courier New" w:hAnsi="Courier New" w:cs="Courier New" w:hint="default"/>
      </w:rPr>
    </w:lvl>
    <w:lvl w:ilvl="2" w:tplc="C80CF5D0" w:tentative="1">
      <w:start w:val="1"/>
      <w:numFmt w:val="bullet"/>
      <w:lvlText w:val=""/>
      <w:lvlJc w:val="left"/>
      <w:pPr>
        <w:ind w:left="2160" w:hanging="360"/>
      </w:pPr>
      <w:rPr>
        <w:rFonts w:ascii="Wingdings" w:hAnsi="Wingdings" w:hint="default"/>
      </w:rPr>
    </w:lvl>
    <w:lvl w:ilvl="3" w:tplc="E70083C2" w:tentative="1">
      <w:start w:val="1"/>
      <w:numFmt w:val="bullet"/>
      <w:lvlText w:val=""/>
      <w:lvlJc w:val="left"/>
      <w:pPr>
        <w:ind w:left="2880" w:hanging="360"/>
      </w:pPr>
      <w:rPr>
        <w:rFonts w:ascii="Symbol" w:hAnsi="Symbol" w:hint="default"/>
      </w:rPr>
    </w:lvl>
    <w:lvl w:ilvl="4" w:tplc="19D0BE54" w:tentative="1">
      <w:start w:val="1"/>
      <w:numFmt w:val="bullet"/>
      <w:lvlText w:val="o"/>
      <w:lvlJc w:val="left"/>
      <w:pPr>
        <w:ind w:left="3600" w:hanging="360"/>
      </w:pPr>
      <w:rPr>
        <w:rFonts w:ascii="Courier New" w:hAnsi="Courier New" w:cs="Courier New" w:hint="default"/>
      </w:rPr>
    </w:lvl>
    <w:lvl w:ilvl="5" w:tplc="40709BCA" w:tentative="1">
      <w:start w:val="1"/>
      <w:numFmt w:val="bullet"/>
      <w:lvlText w:val=""/>
      <w:lvlJc w:val="left"/>
      <w:pPr>
        <w:ind w:left="4320" w:hanging="360"/>
      </w:pPr>
      <w:rPr>
        <w:rFonts w:ascii="Wingdings" w:hAnsi="Wingdings" w:hint="default"/>
      </w:rPr>
    </w:lvl>
    <w:lvl w:ilvl="6" w:tplc="13B8B702" w:tentative="1">
      <w:start w:val="1"/>
      <w:numFmt w:val="bullet"/>
      <w:lvlText w:val=""/>
      <w:lvlJc w:val="left"/>
      <w:pPr>
        <w:ind w:left="5040" w:hanging="360"/>
      </w:pPr>
      <w:rPr>
        <w:rFonts w:ascii="Symbol" w:hAnsi="Symbol" w:hint="default"/>
      </w:rPr>
    </w:lvl>
    <w:lvl w:ilvl="7" w:tplc="6EE49B90" w:tentative="1">
      <w:start w:val="1"/>
      <w:numFmt w:val="bullet"/>
      <w:lvlText w:val="o"/>
      <w:lvlJc w:val="left"/>
      <w:pPr>
        <w:ind w:left="5760" w:hanging="360"/>
      </w:pPr>
      <w:rPr>
        <w:rFonts w:ascii="Courier New" w:hAnsi="Courier New" w:cs="Courier New" w:hint="default"/>
      </w:rPr>
    </w:lvl>
    <w:lvl w:ilvl="8" w:tplc="503EAE34" w:tentative="1">
      <w:start w:val="1"/>
      <w:numFmt w:val="bullet"/>
      <w:lvlText w:val=""/>
      <w:lvlJc w:val="left"/>
      <w:pPr>
        <w:ind w:left="6480" w:hanging="360"/>
      </w:pPr>
      <w:rPr>
        <w:rFonts w:ascii="Wingdings" w:hAnsi="Wingdings" w:hint="default"/>
      </w:rPr>
    </w:lvl>
  </w:abstractNum>
  <w:abstractNum w:abstractNumId="908" w15:restartNumberingAfterBreak="0">
    <w:nsid w:val="6B1F3FFE"/>
    <w:multiLevelType w:val="hybridMultilevel"/>
    <w:tmpl w:val="6E52C096"/>
    <w:lvl w:ilvl="0" w:tplc="DA42C852">
      <w:start w:val="1"/>
      <w:numFmt w:val="bullet"/>
      <w:lvlText w:val=""/>
      <w:lvlJc w:val="left"/>
      <w:pPr>
        <w:ind w:left="720" w:hanging="360"/>
      </w:pPr>
      <w:rPr>
        <w:rFonts w:ascii="Symbol" w:hAnsi="Symbol" w:hint="default"/>
      </w:rPr>
    </w:lvl>
    <w:lvl w:ilvl="1" w:tplc="998626FA">
      <w:start w:val="1"/>
      <w:numFmt w:val="bullet"/>
      <w:lvlText w:val="o"/>
      <w:lvlJc w:val="left"/>
      <w:pPr>
        <w:ind w:left="1440" w:hanging="360"/>
      </w:pPr>
      <w:rPr>
        <w:rFonts w:ascii="Courier New" w:hAnsi="Courier New" w:cs="Courier New" w:hint="default"/>
      </w:rPr>
    </w:lvl>
    <w:lvl w:ilvl="2" w:tplc="C0AE6352" w:tentative="1">
      <w:start w:val="1"/>
      <w:numFmt w:val="bullet"/>
      <w:lvlText w:val=""/>
      <w:lvlJc w:val="left"/>
      <w:pPr>
        <w:ind w:left="2160" w:hanging="360"/>
      </w:pPr>
      <w:rPr>
        <w:rFonts w:ascii="Wingdings" w:hAnsi="Wingdings" w:hint="default"/>
      </w:rPr>
    </w:lvl>
    <w:lvl w:ilvl="3" w:tplc="978ED06E" w:tentative="1">
      <w:start w:val="1"/>
      <w:numFmt w:val="bullet"/>
      <w:lvlText w:val=""/>
      <w:lvlJc w:val="left"/>
      <w:pPr>
        <w:ind w:left="2880" w:hanging="360"/>
      </w:pPr>
      <w:rPr>
        <w:rFonts w:ascii="Symbol" w:hAnsi="Symbol" w:hint="default"/>
      </w:rPr>
    </w:lvl>
    <w:lvl w:ilvl="4" w:tplc="B7A4A58A" w:tentative="1">
      <w:start w:val="1"/>
      <w:numFmt w:val="bullet"/>
      <w:lvlText w:val="o"/>
      <w:lvlJc w:val="left"/>
      <w:pPr>
        <w:ind w:left="3600" w:hanging="360"/>
      </w:pPr>
      <w:rPr>
        <w:rFonts w:ascii="Courier New" w:hAnsi="Courier New" w:cs="Courier New" w:hint="default"/>
      </w:rPr>
    </w:lvl>
    <w:lvl w:ilvl="5" w:tplc="1E74A0D2" w:tentative="1">
      <w:start w:val="1"/>
      <w:numFmt w:val="bullet"/>
      <w:lvlText w:val=""/>
      <w:lvlJc w:val="left"/>
      <w:pPr>
        <w:ind w:left="4320" w:hanging="360"/>
      </w:pPr>
      <w:rPr>
        <w:rFonts w:ascii="Wingdings" w:hAnsi="Wingdings" w:hint="default"/>
      </w:rPr>
    </w:lvl>
    <w:lvl w:ilvl="6" w:tplc="32A651D6" w:tentative="1">
      <w:start w:val="1"/>
      <w:numFmt w:val="bullet"/>
      <w:lvlText w:val=""/>
      <w:lvlJc w:val="left"/>
      <w:pPr>
        <w:ind w:left="5040" w:hanging="360"/>
      </w:pPr>
      <w:rPr>
        <w:rFonts w:ascii="Symbol" w:hAnsi="Symbol" w:hint="default"/>
      </w:rPr>
    </w:lvl>
    <w:lvl w:ilvl="7" w:tplc="F020A1A0" w:tentative="1">
      <w:start w:val="1"/>
      <w:numFmt w:val="bullet"/>
      <w:lvlText w:val="o"/>
      <w:lvlJc w:val="left"/>
      <w:pPr>
        <w:ind w:left="5760" w:hanging="360"/>
      </w:pPr>
      <w:rPr>
        <w:rFonts w:ascii="Courier New" w:hAnsi="Courier New" w:cs="Courier New" w:hint="default"/>
      </w:rPr>
    </w:lvl>
    <w:lvl w:ilvl="8" w:tplc="0C988C1E" w:tentative="1">
      <w:start w:val="1"/>
      <w:numFmt w:val="bullet"/>
      <w:lvlText w:val=""/>
      <w:lvlJc w:val="left"/>
      <w:pPr>
        <w:ind w:left="6480" w:hanging="360"/>
      </w:pPr>
      <w:rPr>
        <w:rFonts w:ascii="Wingdings" w:hAnsi="Wingdings" w:hint="default"/>
      </w:rPr>
    </w:lvl>
  </w:abstractNum>
  <w:abstractNum w:abstractNumId="909" w15:restartNumberingAfterBreak="0">
    <w:nsid w:val="6B2822B2"/>
    <w:multiLevelType w:val="hybridMultilevel"/>
    <w:tmpl w:val="87C4ECA2"/>
    <w:lvl w:ilvl="0" w:tplc="B4D283B4">
      <w:start w:val="1"/>
      <w:numFmt w:val="bullet"/>
      <w:lvlText w:val=""/>
      <w:lvlJc w:val="left"/>
      <w:pPr>
        <w:ind w:left="720" w:hanging="360"/>
      </w:pPr>
      <w:rPr>
        <w:rFonts w:ascii="Symbol" w:hAnsi="Symbol" w:hint="default"/>
      </w:rPr>
    </w:lvl>
    <w:lvl w:ilvl="1" w:tplc="1F5A44A4" w:tentative="1">
      <w:start w:val="1"/>
      <w:numFmt w:val="bullet"/>
      <w:lvlText w:val="o"/>
      <w:lvlJc w:val="left"/>
      <w:pPr>
        <w:ind w:left="1440" w:hanging="360"/>
      </w:pPr>
      <w:rPr>
        <w:rFonts w:ascii="Courier New" w:hAnsi="Courier New" w:cs="Courier New" w:hint="default"/>
      </w:rPr>
    </w:lvl>
    <w:lvl w:ilvl="2" w:tplc="DD10690C">
      <w:start w:val="1"/>
      <w:numFmt w:val="bullet"/>
      <w:lvlText w:val=""/>
      <w:lvlJc w:val="left"/>
      <w:pPr>
        <w:ind w:left="2160" w:hanging="360"/>
      </w:pPr>
      <w:rPr>
        <w:rFonts w:ascii="Wingdings" w:hAnsi="Wingdings" w:hint="default"/>
      </w:rPr>
    </w:lvl>
    <w:lvl w:ilvl="3" w:tplc="549E94A6" w:tentative="1">
      <w:start w:val="1"/>
      <w:numFmt w:val="bullet"/>
      <w:lvlText w:val=""/>
      <w:lvlJc w:val="left"/>
      <w:pPr>
        <w:ind w:left="2880" w:hanging="360"/>
      </w:pPr>
      <w:rPr>
        <w:rFonts w:ascii="Symbol" w:hAnsi="Symbol" w:hint="default"/>
      </w:rPr>
    </w:lvl>
    <w:lvl w:ilvl="4" w:tplc="07FE1922" w:tentative="1">
      <w:start w:val="1"/>
      <w:numFmt w:val="bullet"/>
      <w:lvlText w:val="o"/>
      <w:lvlJc w:val="left"/>
      <w:pPr>
        <w:ind w:left="3600" w:hanging="360"/>
      </w:pPr>
      <w:rPr>
        <w:rFonts w:ascii="Courier New" w:hAnsi="Courier New" w:cs="Courier New" w:hint="default"/>
      </w:rPr>
    </w:lvl>
    <w:lvl w:ilvl="5" w:tplc="A20A07A2" w:tentative="1">
      <w:start w:val="1"/>
      <w:numFmt w:val="bullet"/>
      <w:lvlText w:val=""/>
      <w:lvlJc w:val="left"/>
      <w:pPr>
        <w:ind w:left="4320" w:hanging="360"/>
      </w:pPr>
      <w:rPr>
        <w:rFonts w:ascii="Wingdings" w:hAnsi="Wingdings" w:hint="default"/>
      </w:rPr>
    </w:lvl>
    <w:lvl w:ilvl="6" w:tplc="3EF82B3E" w:tentative="1">
      <w:start w:val="1"/>
      <w:numFmt w:val="bullet"/>
      <w:lvlText w:val=""/>
      <w:lvlJc w:val="left"/>
      <w:pPr>
        <w:ind w:left="5040" w:hanging="360"/>
      </w:pPr>
      <w:rPr>
        <w:rFonts w:ascii="Symbol" w:hAnsi="Symbol" w:hint="default"/>
      </w:rPr>
    </w:lvl>
    <w:lvl w:ilvl="7" w:tplc="740E98EC" w:tentative="1">
      <w:start w:val="1"/>
      <w:numFmt w:val="bullet"/>
      <w:lvlText w:val="o"/>
      <w:lvlJc w:val="left"/>
      <w:pPr>
        <w:ind w:left="5760" w:hanging="360"/>
      </w:pPr>
      <w:rPr>
        <w:rFonts w:ascii="Courier New" w:hAnsi="Courier New" w:cs="Courier New" w:hint="default"/>
      </w:rPr>
    </w:lvl>
    <w:lvl w:ilvl="8" w:tplc="268E8FF0" w:tentative="1">
      <w:start w:val="1"/>
      <w:numFmt w:val="bullet"/>
      <w:lvlText w:val=""/>
      <w:lvlJc w:val="left"/>
      <w:pPr>
        <w:ind w:left="6480" w:hanging="360"/>
      </w:pPr>
      <w:rPr>
        <w:rFonts w:ascii="Wingdings" w:hAnsi="Wingdings" w:hint="default"/>
      </w:rPr>
    </w:lvl>
  </w:abstractNum>
  <w:abstractNum w:abstractNumId="910" w15:restartNumberingAfterBreak="0">
    <w:nsid w:val="6B282627"/>
    <w:multiLevelType w:val="hybridMultilevel"/>
    <w:tmpl w:val="E59E94A8"/>
    <w:lvl w:ilvl="0" w:tplc="97DAF3E8">
      <w:start w:val="1"/>
      <w:numFmt w:val="bullet"/>
      <w:lvlText w:val=""/>
      <w:lvlJc w:val="left"/>
      <w:pPr>
        <w:ind w:left="720" w:hanging="360"/>
      </w:pPr>
      <w:rPr>
        <w:rFonts w:ascii="Symbol" w:hAnsi="Symbol" w:hint="default"/>
      </w:rPr>
    </w:lvl>
    <w:lvl w:ilvl="1" w:tplc="C3E6048C">
      <w:start w:val="1"/>
      <w:numFmt w:val="bullet"/>
      <w:lvlText w:val="o"/>
      <w:lvlJc w:val="left"/>
      <w:pPr>
        <w:ind w:left="1440" w:hanging="360"/>
      </w:pPr>
      <w:rPr>
        <w:rFonts w:ascii="Courier New" w:hAnsi="Courier New" w:cs="Courier New" w:hint="default"/>
      </w:rPr>
    </w:lvl>
    <w:lvl w:ilvl="2" w:tplc="F2509654" w:tentative="1">
      <w:start w:val="1"/>
      <w:numFmt w:val="bullet"/>
      <w:lvlText w:val=""/>
      <w:lvlJc w:val="left"/>
      <w:pPr>
        <w:ind w:left="2160" w:hanging="360"/>
      </w:pPr>
      <w:rPr>
        <w:rFonts w:ascii="Wingdings" w:hAnsi="Wingdings" w:hint="default"/>
      </w:rPr>
    </w:lvl>
    <w:lvl w:ilvl="3" w:tplc="7EFAC480" w:tentative="1">
      <w:start w:val="1"/>
      <w:numFmt w:val="bullet"/>
      <w:lvlText w:val=""/>
      <w:lvlJc w:val="left"/>
      <w:pPr>
        <w:ind w:left="2880" w:hanging="360"/>
      </w:pPr>
      <w:rPr>
        <w:rFonts w:ascii="Symbol" w:hAnsi="Symbol" w:hint="default"/>
      </w:rPr>
    </w:lvl>
    <w:lvl w:ilvl="4" w:tplc="048CB590" w:tentative="1">
      <w:start w:val="1"/>
      <w:numFmt w:val="bullet"/>
      <w:lvlText w:val="o"/>
      <w:lvlJc w:val="left"/>
      <w:pPr>
        <w:ind w:left="3600" w:hanging="360"/>
      </w:pPr>
      <w:rPr>
        <w:rFonts w:ascii="Courier New" w:hAnsi="Courier New" w:cs="Courier New" w:hint="default"/>
      </w:rPr>
    </w:lvl>
    <w:lvl w:ilvl="5" w:tplc="E48EC42E" w:tentative="1">
      <w:start w:val="1"/>
      <w:numFmt w:val="bullet"/>
      <w:lvlText w:val=""/>
      <w:lvlJc w:val="left"/>
      <w:pPr>
        <w:ind w:left="4320" w:hanging="360"/>
      </w:pPr>
      <w:rPr>
        <w:rFonts w:ascii="Wingdings" w:hAnsi="Wingdings" w:hint="default"/>
      </w:rPr>
    </w:lvl>
    <w:lvl w:ilvl="6" w:tplc="B04839D6" w:tentative="1">
      <w:start w:val="1"/>
      <w:numFmt w:val="bullet"/>
      <w:lvlText w:val=""/>
      <w:lvlJc w:val="left"/>
      <w:pPr>
        <w:ind w:left="5040" w:hanging="360"/>
      </w:pPr>
      <w:rPr>
        <w:rFonts w:ascii="Symbol" w:hAnsi="Symbol" w:hint="default"/>
      </w:rPr>
    </w:lvl>
    <w:lvl w:ilvl="7" w:tplc="44F6FC86" w:tentative="1">
      <w:start w:val="1"/>
      <w:numFmt w:val="bullet"/>
      <w:lvlText w:val="o"/>
      <w:lvlJc w:val="left"/>
      <w:pPr>
        <w:ind w:left="5760" w:hanging="360"/>
      </w:pPr>
      <w:rPr>
        <w:rFonts w:ascii="Courier New" w:hAnsi="Courier New" w:cs="Courier New" w:hint="default"/>
      </w:rPr>
    </w:lvl>
    <w:lvl w:ilvl="8" w:tplc="240071BA" w:tentative="1">
      <w:start w:val="1"/>
      <w:numFmt w:val="bullet"/>
      <w:lvlText w:val=""/>
      <w:lvlJc w:val="left"/>
      <w:pPr>
        <w:ind w:left="6480" w:hanging="360"/>
      </w:pPr>
      <w:rPr>
        <w:rFonts w:ascii="Wingdings" w:hAnsi="Wingdings" w:hint="default"/>
      </w:rPr>
    </w:lvl>
  </w:abstractNum>
  <w:abstractNum w:abstractNumId="911" w15:restartNumberingAfterBreak="0">
    <w:nsid w:val="6B294E65"/>
    <w:multiLevelType w:val="hybridMultilevel"/>
    <w:tmpl w:val="61382600"/>
    <w:lvl w:ilvl="0" w:tplc="168A0400">
      <w:start w:val="1"/>
      <w:numFmt w:val="bullet"/>
      <w:lvlText w:val=""/>
      <w:lvlJc w:val="left"/>
      <w:pPr>
        <w:ind w:left="720" w:hanging="360"/>
      </w:pPr>
      <w:rPr>
        <w:rFonts w:ascii="Symbol" w:hAnsi="Symbol" w:hint="default"/>
      </w:rPr>
    </w:lvl>
    <w:lvl w:ilvl="1" w:tplc="E3F6F882">
      <w:start w:val="1"/>
      <w:numFmt w:val="bullet"/>
      <w:lvlText w:val="o"/>
      <w:lvlJc w:val="left"/>
      <w:pPr>
        <w:ind w:left="1440" w:hanging="360"/>
      </w:pPr>
      <w:rPr>
        <w:rFonts w:ascii="Courier New" w:hAnsi="Courier New" w:cs="Courier New" w:hint="default"/>
      </w:rPr>
    </w:lvl>
    <w:lvl w:ilvl="2" w:tplc="35F8B39C" w:tentative="1">
      <w:start w:val="1"/>
      <w:numFmt w:val="bullet"/>
      <w:lvlText w:val=""/>
      <w:lvlJc w:val="left"/>
      <w:pPr>
        <w:ind w:left="2160" w:hanging="360"/>
      </w:pPr>
      <w:rPr>
        <w:rFonts w:ascii="Wingdings" w:hAnsi="Wingdings" w:hint="default"/>
      </w:rPr>
    </w:lvl>
    <w:lvl w:ilvl="3" w:tplc="D7ECF2A0" w:tentative="1">
      <w:start w:val="1"/>
      <w:numFmt w:val="bullet"/>
      <w:lvlText w:val=""/>
      <w:lvlJc w:val="left"/>
      <w:pPr>
        <w:ind w:left="2880" w:hanging="360"/>
      </w:pPr>
      <w:rPr>
        <w:rFonts w:ascii="Symbol" w:hAnsi="Symbol" w:hint="default"/>
      </w:rPr>
    </w:lvl>
    <w:lvl w:ilvl="4" w:tplc="AA6C9358" w:tentative="1">
      <w:start w:val="1"/>
      <w:numFmt w:val="bullet"/>
      <w:lvlText w:val="o"/>
      <w:lvlJc w:val="left"/>
      <w:pPr>
        <w:ind w:left="3600" w:hanging="360"/>
      </w:pPr>
      <w:rPr>
        <w:rFonts w:ascii="Courier New" w:hAnsi="Courier New" w:cs="Courier New" w:hint="default"/>
      </w:rPr>
    </w:lvl>
    <w:lvl w:ilvl="5" w:tplc="3F366358" w:tentative="1">
      <w:start w:val="1"/>
      <w:numFmt w:val="bullet"/>
      <w:lvlText w:val=""/>
      <w:lvlJc w:val="left"/>
      <w:pPr>
        <w:ind w:left="4320" w:hanging="360"/>
      </w:pPr>
      <w:rPr>
        <w:rFonts w:ascii="Wingdings" w:hAnsi="Wingdings" w:hint="default"/>
      </w:rPr>
    </w:lvl>
    <w:lvl w:ilvl="6" w:tplc="9B022010" w:tentative="1">
      <w:start w:val="1"/>
      <w:numFmt w:val="bullet"/>
      <w:lvlText w:val=""/>
      <w:lvlJc w:val="left"/>
      <w:pPr>
        <w:ind w:left="5040" w:hanging="360"/>
      </w:pPr>
      <w:rPr>
        <w:rFonts w:ascii="Symbol" w:hAnsi="Symbol" w:hint="default"/>
      </w:rPr>
    </w:lvl>
    <w:lvl w:ilvl="7" w:tplc="8B78E6DC" w:tentative="1">
      <w:start w:val="1"/>
      <w:numFmt w:val="bullet"/>
      <w:lvlText w:val="o"/>
      <w:lvlJc w:val="left"/>
      <w:pPr>
        <w:ind w:left="5760" w:hanging="360"/>
      </w:pPr>
      <w:rPr>
        <w:rFonts w:ascii="Courier New" w:hAnsi="Courier New" w:cs="Courier New" w:hint="default"/>
      </w:rPr>
    </w:lvl>
    <w:lvl w:ilvl="8" w:tplc="18C6E2F8" w:tentative="1">
      <w:start w:val="1"/>
      <w:numFmt w:val="bullet"/>
      <w:lvlText w:val=""/>
      <w:lvlJc w:val="left"/>
      <w:pPr>
        <w:ind w:left="6480" w:hanging="360"/>
      </w:pPr>
      <w:rPr>
        <w:rFonts w:ascii="Wingdings" w:hAnsi="Wingdings" w:hint="default"/>
      </w:rPr>
    </w:lvl>
  </w:abstractNum>
  <w:abstractNum w:abstractNumId="912" w15:restartNumberingAfterBreak="0">
    <w:nsid w:val="6B3B03E0"/>
    <w:multiLevelType w:val="hybridMultilevel"/>
    <w:tmpl w:val="99BC4588"/>
    <w:lvl w:ilvl="0" w:tplc="FEC45772">
      <w:start w:val="1"/>
      <w:numFmt w:val="bullet"/>
      <w:lvlText w:val=""/>
      <w:lvlJc w:val="left"/>
      <w:pPr>
        <w:ind w:left="720" w:hanging="360"/>
      </w:pPr>
      <w:rPr>
        <w:rFonts w:ascii="Symbol" w:hAnsi="Symbol" w:hint="default"/>
      </w:rPr>
    </w:lvl>
    <w:lvl w:ilvl="1" w:tplc="282EC4F4">
      <w:start w:val="1"/>
      <w:numFmt w:val="bullet"/>
      <w:lvlText w:val="o"/>
      <w:lvlJc w:val="left"/>
      <w:pPr>
        <w:ind w:left="1440" w:hanging="360"/>
      </w:pPr>
      <w:rPr>
        <w:rFonts w:ascii="Courier New" w:hAnsi="Courier New" w:cs="Courier New" w:hint="default"/>
      </w:rPr>
    </w:lvl>
    <w:lvl w:ilvl="2" w:tplc="62A007B4" w:tentative="1">
      <w:start w:val="1"/>
      <w:numFmt w:val="bullet"/>
      <w:lvlText w:val=""/>
      <w:lvlJc w:val="left"/>
      <w:pPr>
        <w:ind w:left="2160" w:hanging="360"/>
      </w:pPr>
      <w:rPr>
        <w:rFonts w:ascii="Wingdings" w:hAnsi="Wingdings" w:hint="default"/>
      </w:rPr>
    </w:lvl>
    <w:lvl w:ilvl="3" w:tplc="0116E25C" w:tentative="1">
      <w:start w:val="1"/>
      <w:numFmt w:val="bullet"/>
      <w:lvlText w:val=""/>
      <w:lvlJc w:val="left"/>
      <w:pPr>
        <w:ind w:left="2880" w:hanging="360"/>
      </w:pPr>
      <w:rPr>
        <w:rFonts w:ascii="Symbol" w:hAnsi="Symbol" w:hint="default"/>
      </w:rPr>
    </w:lvl>
    <w:lvl w:ilvl="4" w:tplc="886C2F4E" w:tentative="1">
      <w:start w:val="1"/>
      <w:numFmt w:val="bullet"/>
      <w:lvlText w:val="o"/>
      <w:lvlJc w:val="left"/>
      <w:pPr>
        <w:ind w:left="3600" w:hanging="360"/>
      </w:pPr>
      <w:rPr>
        <w:rFonts w:ascii="Courier New" w:hAnsi="Courier New" w:cs="Courier New" w:hint="default"/>
      </w:rPr>
    </w:lvl>
    <w:lvl w:ilvl="5" w:tplc="2F343460" w:tentative="1">
      <w:start w:val="1"/>
      <w:numFmt w:val="bullet"/>
      <w:lvlText w:val=""/>
      <w:lvlJc w:val="left"/>
      <w:pPr>
        <w:ind w:left="4320" w:hanging="360"/>
      </w:pPr>
      <w:rPr>
        <w:rFonts w:ascii="Wingdings" w:hAnsi="Wingdings" w:hint="default"/>
      </w:rPr>
    </w:lvl>
    <w:lvl w:ilvl="6" w:tplc="8D0EC1C2" w:tentative="1">
      <w:start w:val="1"/>
      <w:numFmt w:val="bullet"/>
      <w:lvlText w:val=""/>
      <w:lvlJc w:val="left"/>
      <w:pPr>
        <w:ind w:left="5040" w:hanging="360"/>
      </w:pPr>
      <w:rPr>
        <w:rFonts w:ascii="Symbol" w:hAnsi="Symbol" w:hint="default"/>
      </w:rPr>
    </w:lvl>
    <w:lvl w:ilvl="7" w:tplc="DFE28A6E" w:tentative="1">
      <w:start w:val="1"/>
      <w:numFmt w:val="bullet"/>
      <w:lvlText w:val="o"/>
      <w:lvlJc w:val="left"/>
      <w:pPr>
        <w:ind w:left="5760" w:hanging="360"/>
      </w:pPr>
      <w:rPr>
        <w:rFonts w:ascii="Courier New" w:hAnsi="Courier New" w:cs="Courier New" w:hint="default"/>
      </w:rPr>
    </w:lvl>
    <w:lvl w:ilvl="8" w:tplc="08ECC62C" w:tentative="1">
      <w:start w:val="1"/>
      <w:numFmt w:val="bullet"/>
      <w:lvlText w:val=""/>
      <w:lvlJc w:val="left"/>
      <w:pPr>
        <w:ind w:left="6480" w:hanging="360"/>
      </w:pPr>
      <w:rPr>
        <w:rFonts w:ascii="Wingdings" w:hAnsi="Wingdings" w:hint="default"/>
      </w:rPr>
    </w:lvl>
  </w:abstractNum>
  <w:abstractNum w:abstractNumId="913" w15:restartNumberingAfterBreak="0">
    <w:nsid w:val="6B683C48"/>
    <w:multiLevelType w:val="hybridMultilevel"/>
    <w:tmpl w:val="A8C04198"/>
    <w:lvl w:ilvl="0" w:tplc="EDC8D352">
      <w:start w:val="1"/>
      <w:numFmt w:val="bullet"/>
      <w:lvlText w:val=""/>
      <w:lvlJc w:val="left"/>
      <w:pPr>
        <w:ind w:left="720" w:hanging="360"/>
      </w:pPr>
      <w:rPr>
        <w:rFonts w:ascii="Symbol" w:hAnsi="Symbol" w:hint="default"/>
      </w:rPr>
    </w:lvl>
    <w:lvl w:ilvl="1" w:tplc="9376B4B0">
      <w:start w:val="1"/>
      <w:numFmt w:val="bullet"/>
      <w:lvlText w:val="o"/>
      <w:lvlJc w:val="left"/>
      <w:pPr>
        <w:ind w:left="1440" w:hanging="360"/>
      </w:pPr>
      <w:rPr>
        <w:rFonts w:ascii="Courier New" w:hAnsi="Courier New" w:cs="Courier New" w:hint="default"/>
      </w:rPr>
    </w:lvl>
    <w:lvl w:ilvl="2" w:tplc="74CC249A" w:tentative="1">
      <w:start w:val="1"/>
      <w:numFmt w:val="bullet"/>
      <w:lvlText w:val=""/>
      <w:lvlJc w:val="left"/>
      <w:pPr>
        <w:ind w:left="2160" w:hanging="360"/>
      </w:pPr>
      <w:rPr>
        <w:rFonts w:ascii="Wingdings" w:hAnsi="Wingdings" w:hint="default"/>
      </w:rPr>
    </w:lvl>
    <w:lvl w:ilvl="3" w:tplc="AD0C4CBA" w:tentative="1">
      <w:start w:val="1"/>
      <w:numFmt w:val="bullet"/>
      <w:lvlText w:val=""/>
      <w:lvlJc w:val="left"/>
      <w:pPr>
        <w:ind w:left="2880" w:hanging="360"/>
      </w:pPr>
      <w:rPr>
        <w:rFonts w:ascii="Symbol" w:hAnsi="Symbol" w:hint="default"/>
      </w:rPr>
    </w:lvl>
    <w:lvl w:ilvl="4" w:tplc="EF0E8BD0" w:tentative="1">
      <w:start w:val="1"/>
      <w:numFmt w:val="bullet"/>
      <w:lvlText w:val="o"/>
      <w:lvlJc w:val="left"/>
      <w:pPr>
        <w:ind w:left="3600" w:hanging="360"/>
      </w:pPr>
      <w:rPr>
        <w:rFonts w:ascii="Courier New" w:hAnsi="Courier New" w:cs="Courier New" w:hint="default"/>
      </w:rPr>
    </w:lvl>
    <w:lvl w:ilvl="5" w:tplc="2138EA36" w:tentative="1">
      <w:start w:val="1"/>
      <w:numFmt w:val="bullet"/>
      <w:lvlText w:val=""/>
      <w:lvlJc w:val="left"/>
      <w:pPr>
        <w:ind w:left="4320" w:hanging="360"/>
      </w:pPr>
      <w:rPr>
        <w:rFonts w:ascii="Wingdings" w:hAnsi="Wingdings" w:hint="default"/>
      </w:rPr>
    </w:lvl>
    <w:lvl w:ilvl="6" w:tplc="B768A3C6" w:tentative="1">
      <w:start w:val="1"/>
      <w:numFmt w:val="bullet"/>
      <w:lvlText w:val=""/>
      <w:lvlJc w:val="left"/>
      <w:pPr>
        <w:ind w:left="5040" w:hanging="360"/>
      </w:pPr>
      <w:rPr>
        <w:rFonts w:ascii="Symbol" w:hAnsi="Symbol" w:hint="default"/>
      </w:rPr>
    </w:lvl>
    <w:lvl w:ilvl="7" w:tplc="81A4EDA8" w:tentative="1">
      <w:start w:val="1"/>
      <w:numFmt w:val="bullet"/>
      <w:lvlText w:val="o"/>
      <w:lvlJc w:val="left"/>
      <w:pPr>
        <w:ind w:left="5760" w:hanging="360"/>
      </w:pPr>
      <w:rPr>
        <w:rFonts w:ascii="Courier New" w:hAnsi="Courier New" w:cs="Courier New" w:hint="default"/>
      </w:rPr>
    </w:lvl>
    <w:lvl w:ilvl="8" w:tplc="E0EC4E36" w:tentative="1">
      <w:start w:val="1"/>
      <w:numFmt w:val="bullet"/>
      <w:lvlText w:val=""/>
      <w:lvlJc w:val="left"/>
      <w:pPr>
        <w:ind w:left="6480" w:hanging="360"/>
      </w:pPr>
      <w:rPr>
        <w:rFonts w:ascii="Wingdings" w:hAnsi="Wingdings" w:hint="default"/>
      </w:rPr>
    </w:lvl>
  </w:abstractNum>
  <w:abstractNum w:abstractNumId="914" w15:restartNumberingAfterBreak="0">
    <w:nsid w:val="6B6C6B7D"/>
    <w:multiLevelType w:val="hybridMultilevel"/>
    <w:tmpl w:val="DB1084CE"/>
    <w:lvl w:ilvl="0" w:tplc="74A8DE6A">
      <w:start w:val="1"/>
      <w:numFmt w:val="bullet"/>
      <w:lvlText w:val=""/>
      <w:lvlJc w:val="left"/>
      <w:pPr>
        <w:ind w:left="720" w:hanging="360"/>
      </w:pPr>
      <w:rPr>
        <w:rFonts w:ascii="Symbol" w:hAnsi="Symbol" w:hint="default"/>
      </w:rPr>
    </w:lvl>
    <w:lvl w:ilvl="1" w:tplc="282A463E" w:tentative="1">
      <w:start w:val="1"/>
      <w:numFmt w:val="bullet"/>
      <w:lvlText w:val="o"/>
      <w:lvlJc w:val="left"/>
      <w:pPr>
        <w:ind w:left="1440" w:hanging="360"/>
      </w:pPr>
      <w:rPr>
        <w:rFonts w:ascii="Courier New" w:hAnsi="Courier New" w:cs="Courier New" w:hint="default"/>
      </w:rPr>
    </w:lvl>
    <w:lvl w:ilvl="2" w:tplc="2D987DD0">
      <w:start w:val="1"/>
      <w:numFmt w:val="bullet"/>
      <w:lvlText w:val=""/>
      <w:lvlJc w:val="left"/>
      <w:pPr>
        <w:ind w:left="2160" w:hanging="360"/>
      </w:pPr>
      <w:rPr>
        <w:rFonts w:ascii="Wingdings" w:hAnsi="Wingdings" w:hint="default"/>
      </w:rPr>
    </w:lvl>
    <w:lvl w:ilvl="3" w:tplc="0A1EA5F2" w:tentative="1">
      <w:start w:val="1"/>
      <w:numFmt w:val="bullet"/>
      <w:lvlText w:val=""/>
      <w:lvlJc w:val="left"/>
      <w:pPr>
        <w:ind w:left="2880" w:hanging="360"/>
      </w:pPr>
      <w:rPr>
        <w:rFonts w:ascii="Symbol" w:hAnsi="Symbol" w:hint="default"/>
      </w:rPr>
    </w:lvl>
    <w:lvl w:ilvl="4" w:tplc="9F06199A" w:tentative="1">
      <w:start w:val="1"/>
      <w:numFmt w:val="bullet"/>
      <w:lvlText w:val="o"/>
      <w:lvlJc w:val="left"/>
      <w:pPr>
        <w:ind w:left="3600" w:hanging="360"/>
      </w:pPr>
      <w:rPr>
        <w:rFonts w:ascii="Courier New" w:hAnsi="Courier New" w:cs="Courier New" w:hint="default"/>
      </w:rPr>
    </w:lvl>
    <w:lvl w:ilvl="5" w:tplc="837CD44E" w:tentative="1">
      <w:start w:val="1"/>
      <w:numFmt w:val="bullet"/>
      <w:lvlText w:val=""/>
      <w:lvlJc w:val="left"/>
      <w:pPr>
        <w:ind w:left="4320" w:hanging="360"/>
      </w:pPr>
      <w:rPr>
        <w:rFonts w:ascii="Wingdings" w:hAnsi="Wingdings" w:hint="default"/>
      </w:rPr>
    </w:lvl>
    <w:lvl w:ilvl="6" w:tplc="2DC42FDE" w:tentative="1">
      <w:start w:val="1"/>
      <w:numFmt w:val="bullet"/>
      <w:lvlText w:val=""/>
      <w:lvlJc w:val="left"/>
      <w:pPr>
        <w:ind w:left="5040" w:hanging="360"/>
      </w:pPr>
      <w:rPr>
        <w:rFonts w:ascii="Symbol" w:hAnsi="Symbol" w:hint="default"/>
      </w:rPr>
    </w:lvl>
    <w:lvl w:ilvl="7" w:tplc="E4D6A9D8" w:tentative="1">
      <w:start w:val="1"/>
      <w:numFmt w:val="bullet"/>
      <w:lvlText w:val="o"/>
      <w:lvlJc w:val="left"/>
      <w:pPr>
        <w:ind w:left="5760" w:hanging="360"/>
      </w:pPr>
      <w:rPr>
        <w:rFonts w:ascii="Courier New" w:hAnsi="Courier New" w:cs="Courier New" w:hint="default"/>
      </w:rPr>
    </w:lvl>
    <w:lvl w:ilvl="8" w:tplc="4FC6BA16" w:tentative="1">
      <w:start w:val="1"/>
      <w:numFmt w:val="bullet"/>
      <w:lvlText w:val=""/>
      <w:lvlJc w:val="left"/>
      <w:pPr>
        <w:ind w:left="6480" w:hanging="360"/>
      </w:pPr>
      <w:rPr>
        <w:rFonts w:ascii="Wingdings" w:hAnsi="Wingdings" w:hint="default"/>
      </w:rPr>
    </w:lvl>
  </w:abstractNum>
  <w:abstractNum w:abstractNumId="915" w15:restartNumberingAfterBreak="0">
    <w:nsid w:val="6BB66122"/>
    <w:multiLevelType w:val="hybridMultilevel"/>
    <w:tmpl w:val="517800CE"/>
    <w:lvl w:ilvl="0" w:tplc="54688A40">
      <w:start w:val="1"/>
      <w:numFmt w:val="bullet"/>
      <w:lvlText w:val=""/>
      <w:lvlJc w:val="left"/>
      <w:pPr>
        <w:ind w:left="720" w:hanging="360"/>
      </w:pPr>
      <w:rPr>
        <w:rFonts w:ascii="Symbol" w:hAnsi="Symbol" w:hint="default"/>
      </w:rPr>
    </w:lvl>
    <w:lvl w:ilvl="1" w:tplc="40F8B6FA" w:tentative="1">
      <w:start w:val="1"/>
      <w:numFmt w:val="bullet"/>
      <w:lvlText w:val="o"/>
      <w:lvlJc w:val="left"/>
      <w:pPr>
        <w:ind w:left="1440" w:hanging="360"/>
      </w:pPr>
      <w:rPr>
        <w:rFonts w:ascii="Courier New" w:hAnsi="Courier New" w:cs="Courier New" w:hint="default"/>
      </w:rPr>
    </w:lvl>
    <w:lvl w:ilvl="2" w:tplc="2166B8C4">
      <w:start w:val="1"/>
      <w:numFmt w:val="bullet"/>
      <w:lvlText w:val=""/>
      <w:lvlJc w:val="left"/>
      <w:pPr>
        <w:ind w:left="2160" w:hanging="360"/>
      </w:pPr>
      <w:rPr>
        <w:rFonts w:ascii="Wingdings" w:hAnsi="Wingdings" w:hint="default"/>
      </w:rPr>
    </w:lvl>
    <w:lvl w:ilvl="3" w:tplc="DD164DA0" w:tentative="1">
      <w:start w:val="1"/>
      <w:numFmt w:val="bullet"/>
      <w:lvlText w:val=""/>
      <w:lvlJc w:val="left"/>
      <w:pPr>
        <w:ind w:left="2880" w:hanging="360"/>
      </w:pPr>
      <w:rPr>
        <w:rFonts w:ascii="Symbol" w:hAnsi="Symbol" w:hint="default"/>
      </w:rPr>
    </w:lvl>
    <w:lvl w:ilvl="4" w:tplc="8054B41E" w:tentative="1">
      <w:start w:val="1"/>
      <w:numFmt w:val="bullet"/>
      <w:lvlText w:val="o"/>
      <w:lvlJc w:val="left"/>
      <w:pPr>
        <w:ind w:left="3600" w:hanging="360"/>
      </w:pPr>
      <w:rPr>
        <w:rFonts w:ascii="Courier New" w:hAnsi="Courier New" w:cs="Courier New" w:hint="default"/>
      </w:rPr>
    </w:lvl>
    <w:lvl w:ilvl="5" w:tplc="988EF962" w:tentative="1">
      <w:start w:val="1"/>
      <w:numFmt w:val="bullet"/>
      <w:lvlText w:val=""/>
      <w:lvlJc w:val="left"/>
      <w:pPr>
        <w:ind w:left="4320" w:hanging="360"/>
      </w:pPr>
      <w:rPr>
        <w:rFonts w:ascii="Wingdings" w:hAnsi="Wingdings" w:hint="default"/>
      </w:rPr>
    </w:lvl>
    <w:lvl w:ilvl="6" w:tplc="A8869E8E" w:tentative="1">
      <w:start w:val="1"/>
      <w:numFmt w:val="bullet"/>
      <w:lvlText w:val=""/>
      <w:lvlJc w:val="left"/>
      <w:pPr>
        <w:ind w:left="5040" w:hanging="360"/>
      </w:pPr>
      <w:rPr>
        <w:rFonts w:ascii="Symbol" w:hAnsi="Symbol" w:hint="default"/>
      </w:rPr>
    </w:lvl>
    <w:lvl w:ilvl="7" w:tplc="450E8614" w:tentative="1">
      <w:start w:val="1"/>
      <w:numFmt w:val="bullet"/>
      <w:lvlText w:val="o"/>
      <w:lvlJc w:val="left"/>
      <w:pPr>
        <w:ind w:left="5760" w:hanging="360"/>
      </w:pPr>
      <w:rPr>
        <w:rFonts w:ascii="Courier New" w:hAnsi="Courier New" w:cs="Courier New" w:hint="default"/>
      </w:rPr>
    </w:lvl>
    <w:lvl w:ilvl="8" w:tplc="213082D4" w:tentative="1">
      <w:start w:val="1"/>
      <w:numFmt w:val="bullet"/>
      <w:lvlText w:val=""/>
      <w:lvlJc w:val="left"/>
      <w:pPr>
        <w:ind w:left="6480" w:hanging="360"/>
      </w:pPr>
      <w:rPr>
        <w:rFonts w:ascii="Wingdings" w:hAnsi="Wingdings" w:hint="default"/>
      </w:rPr>
    </w:lvl>
  </w:abstractNum>
  <w:abstractNum w:abstractNumId="916" w15:restartNumberingAfterBreak="0">
    <w:nsid w:val="6BEC0DFF"/>
    <w:multiLevelType w:val="hybridMultilevel"/>
    <w:tmpl w:val="47FC238A"/>
    <w:lvl w:ilvl="0" w:tplc="C018FF8C">
      <w:start w:val="1"/>
      <w:numFmt w:val="bullet"/>
      <w:lvlText w:val=""/>
      <w:lvlJc w:val="left"/>
      <w:pPr>
        <w:ind w:left="720" w:hanging="360"/>
      </w:pPr>
      <w:rPr>
        <w:rFonts w:ascii="Symbol" w:hAnsi="Symbol" w:hint="default"/>
      </w:rPr>
    </w:lvl>
    <w:lvl w:ilvl="1" w:tplc="4D400952">
      <w:start w:val="1"/>
      <w:numFmt w:val="bullet"/>
      <w:lvlText w:val="o"/>
      <w:lvlJc w:val="left"/>
      <w:pPr>
        <w:ind w:left="1440" w:hanging="360"/>
      </w:pPr>
      <w:rPr>
        <w:rFonts w:ascii="Courier New" w:hAnsi="Courier New" w:cs="Courier New" w:hint="default"/>
      </w:rPr>
    </w:lvl>
    <w:lvl w:ilvl="2" w:tplc="ED7EA176" w:tentative="1">
      <w:start w:val="1"/>
      <w:numFmt w:val="bullet"/>
      <w:lvlText w:val=""/>
      <w:lvlJc w:val="left"/>
      <w:pPr>
        <w:ind w:left="2160" w:hanging="360"/>
      </w:pPr>
      <w:rPr>
        <w:rFonts w:ascii="Wingdings" w:hAnsi="Wingdings" w:hint="default"/>
      </w:rPr>
    </w:lvl>
    <w:lvl w:ilvl="3" w:tplc="983EF7CE" w:tentative="1">
      <w:start w:val="1"/>
      <w:numFmt w:val="bullet"/>
      <w:lvlText w:val=""/>
      <w:lvlJc w:val="left"/>
      <w:pPr>
        <w:ind w:left="2880" w:hanging="360"/>
      </w:pPr>
      <w:rPr>
        <w:rFonts w:ascii="Symbol" w:hAnsi="Symbol" w:hint="default"/>
      </w:rPr>
    </w:lvl>
    <w:lvl w:ilvl="4" w:tplc="65B0935E" w:tentative="1">
      <w:start w:val="1"/>
      <w:numFmt w:val="bullet"/>
      <w:lvlText w:val="o"/>
      <w:lvlJc w:val="left"/>
      <w:pPr>
        <w:ind w:left="3600" w:hanging="360"/>
      </w:pPr>
      <w:rPr>
        <w:rFonts w:ascii="Courier New" w:hAnsi="Courier New" w:cs="Courier New" w:hint="default"/>
      </w:rPr>
    </w:lvl>
    <w:lvl w:ilvl="5" w:tplc="015693A6" w:tentative="1">
      <w:start w:val="1"/>
      <w:numFmt w:val="bullet"/>
      <w:lvlText w:val=""/>
      <w:lvlJc w:val="left"/>
      <w:pPr>
        <w:ind w:left="4320" w:hanging="360"/>
      </w:pPr>
      <w:rPr>
        <w:rFonts w:ascii="Wingdings" w:hAnsi="Wingdings" w:hint="default"/>
      </w:rPr>
    </w:lvl>
    <w:lvl w:ilvl="6" w:tplc="B75A956C" w:tentative="1">
      <w:start w:val="1"/>
      <w:numFmt w:val="bullet"/>
      <w:lvlText w:val=""/>
      <w:lvlJc w:val="left"/>
      <w:pPr>
        <w:ind w:left="5040" w:hanging="360"/>
      </w:pPr>
      <w:rPr>
        <w:rFonts w:ascii="Symbol" w:hAnsi="Symbol" w:hint="default"/>
      </w:rPr>
    </w:lvl>
    <w:lvl w:ilvl="7" w:tplc="F8F68FC2" w:tentative="1">
      <w:start w:val="1"/>
      <w:numFmt w:val="bullet"/>
      <w:lvlText w:val="o"/>
      <w:lvlJc w:val="left"/>
      <w:pPr>
        <w:ind w:left="5760" w:hanging="360"/>
      </w:pPr>
      <w:rPr>
        <w:rFonts w:ascii="Courier New" w:hAnsi="Courier New" w:cs="Courier New" w:hint="default"/>
      </w:rPr>
    </w:lvl>
    <w:lvl w:ilvl="8" w:tplc="B2C0EF2A" w:tentative="1">
      <w:start w:val="1"/>
      <w:numFmt w:val="bullet"/>
      <w:lvlText w:val=""/>
      <w:lvlJc w:val="left"/>
      <w:pPr>
        <w:ind w:left="6480" w:hanging="360"/>
      </w:pPr>
      <w:rPr>
        <w:rFonts w:ascii="Wingdings" w:hAnsi="Wingdings" w:hint="default"/>
      </w:rPr>
    </w:lvl>
  </w:abstractNum>
  <w:abstractNum w:abstractNumId="917" w15:restartNumberingAfterBreak="0">
    <w:nsid w:val="6BF73B60"/>
    <w:multiLevelType w:val="hybridMultilevel"/>
    <w:tmpl w:val="139230C8"/>
    <w:lvl w:ilvl="0" w:tplc="DDAED8F0">
      <w:start w:val="1"/>
      <w:numFmt w:val="bullet"/>
      <w:lvlText w:val=""/>
      <w:lvlJc w:val="left"/>
      <w:pPr>
        <w:ind w:left="720" w:hanging="360"/>
      </w:pPr>
      <w:rPr>
        <w:rFonts w:ascii="Symbol" w:hAnsi="Symbol" w:hint="default"/>
      </w:rPr>
    </w:lvl>
    <w:lvl w:ilvl="1" w:tplc="20A22D7C" w:tentative="1">
      <w:start w:val="1"/>
      <w:numFmt w:val="bullet"/>
      <w:lvlText w:val="o"/>
      <w:lvlJc w:val="left"/>
      <w:pPr>
        <w:ind w:left="1440" w:hanging="360"/>
      </w:pPr>
      <w:rPr>
        <w:rFonts w:ascii="Courier New" w:hAnsi="Courier New" w:cs="Courier New" w:hint="default"/>
      </w:rPr>
    </w:lvl>
    <w:lvl w:ilvl="2" w:tplc="5BEE47EE" w:tentative="1">
      <w:start w:val="1"/>
      <w:numFmt w:val="bullet"/>
      <w:lvlText w:val=""/>
      <w:lvlJc w:val="left"/>
      <w:pPr>
        <w:ind w:left="2160" w:hanging="360"/>
      </w:pPr>
      <w:rPr>
        <w:rFonts w:ascii="Wingdings" w:hAnsi="Wingdings" w:hint="default"/>
      </w:rPr>
    </w:lvl>
    <w:lvl w:ilvl="3" w:tplc="DCEAA7AE" w:tentative="1">
      <w:start w:val="1"/>
      <w:numFmt w:val="bullet"/>
      <w:lvlText w:val=""/>
      <w:lvlJc w:val="left"/>
      <w:pPr>
        <w:ind w:left="2880" w:hanging="360"/>
      </w:pPr>
      <w:rPr>
        <w:rFonts w:ascii="Symbol" w:hAnsi="Symbol" w:hint="default"/>
      </w:rPr>
    </w:lvl>
    <w:lvl w:ilvl="4" w:tplc="5472EC3C" w:tentative="1">
      <w:start w:val="1"/>
      <w:numFmt w:val="bullet"/>
      <w:lvlText w:val="o"/>
      <w:lvlJc w:val="left"/>
      <w:pPr>
        <w:ind w:left="3600" w:hanging="360"/>
      </w:pPr>
      <w:rPr>
        <w:rFonts w:ascii="Courier New" w:hAnsi="Courier New" w:cs="Courier New" w:hint="default"/>
      </w:rPr>
    </w:lvl>
    <w:lvl w:ilvl="5" w:tplc="6A360788" w:tentative="1">
      <w:start w:val="1"/>
      <w:numFmt w:val="bullet"/>
      <w:lvlText w:val=""/>
      <w:lvlJc w:val="left"/>
      <w:pPr>
        <w:ind w:left="4320" w:hanging="360"/>
      </w:pPr>
      <w:rPr>
        <w:rFonts w:ascii="Wingdings" w:hAnsi="Wingdings" w:hint="default"/>
      </w:rPr>
    </w:lvl>
    <w:lvl w:ilvl="6" w:tplc="697643FA" w:tentative="1">
      <w:start w:val="1"/>
      <w:numFmt w:val="bullet"/>
      <w:lvlText w:val=""/>
      <w:lvlJc w:val="left"/>
      <w:pPr>
        <w:ind w:left="5040" w:hanging="360"/>
      </w:pPr>
      <w:rPr>
        <w:rFonts w:ascii="Symbol" w:hAnsi="Symbol" w:hint="default"/>
      </w:rPr>
    </w:lvl>
    <w:lvl w:ilvl="7" w:tplc="391EAF1C" w:tentative="1">
      <w:start w:val="1"/>
      <w:numFmt w:val="bullet"/>
      <w:lvlText w:val="o"/>
      <w:lvlJc w:val="left"/>
      <w:pPr>
        <w:ind w:left="5760" w:hanging="360"/>
      </w:pPr>
      <w:rPr>
        <w:rFonts w:ascii="Courier New" w:hAnsi="Courier New" w:cs="Courier New" w:hint="default"/>
      </w:rPr>
    </w:lvl>
    <w:lvl w:ilvl="8" w:tplc="65388ABA" w:tentative="1">
      <w:start w:val="1"/>
      <w:numFmt w:val="bullet"/>
      <w:lvlText w:val=""/>
      <w:lvlJc w:val="left"/>
      <w:pPr>
        <w:ind w:left="6480" w:hanging="360"/>
      </w:pPr>
      <w:rPr>
        <w:rFonts w:ascii="Wingdings" w:hAnsi="Wingdings" w:hint="default"/>
      </w:rPr>
    </w:lvl>
  </w:abstractNum>
  <w:abstractNum w:abstractNumId="918" w15:restartNumberingAfterBreak="0">
    <w:nsid w:val="6C443A25"/>
    <w:multiLevelType w:val="hybridMultilevel"/>
    <w:tmpl w:val="DF2674A2"/>
    <w:lvl w:ilvl="0" w:tplc="DAD808E8">
      <w:start w:val="1"/>
      <w:numFmt w:val="bullet"/>
      <w:lvlText w:val=""/>
      <w:lvlJc w:val="left"/>
      <w:pPr>
        <w:ind w:left="720" w:hanging="360"/>
      </w:pPr>
      <w:rPr>
        <w:rFonts w:ascii="Symbol" w:hAnsi="Symbol" w:hint="default"/>
      </w:rPr>
    </w:lvl>
    <w:lvl w:ilvl="1" w:tplc="0860CA6E">
      <w:start w:val="1"/>
      <w:numFmt w:val="bullet"/>
      <w:lvlText w:val="o"/>
      <w:lvlJc w:val="left"/>
      <w:pPr>
        <w:ind w:left="1440" w:hanging="360"/>
      </w:pPr>
      <w:rPr>
        <w:rFonts w:ascii="Courier New" w:hAnsi="Courier New" w:cs="Courier New" w:hint="default"/>
      </w:rPr>
    </w:lvl>
    <w:lvl w:ilvl="2" w:tplc="5C92E6C4" w:tentative="1">
      <w:start w:val="1"/>
      <w:numFmt w:val="bullet"/>
      <w:lvlText w:val=""/>
      <w:lvlJc w:val="left"/>
      <w:pPr>
        <w:ind w:left="2160" w:hanging="360"/>
      </w:pPr>
      <w:rPr>
        <w:rFonts w:ascii="Wingdings" w:hAnsi="Wingdings" w:hint="default"/>
      </w:rPr>
    </w:lvl>
    <w:lvl w:ilvl="3" w:tplc="A296C2C4" w:tentative="1">
      <w:start w:val="1"/>
      <w:numFmt w:val="bullet"/>
      <w:lvlText w:val=""/>
      <w:lvlJc w:val="left"/>
      <w:pPr>
        <w:ind w:left="2880" w:hanging="360"/>
      </w:pPr>
      <w:rPr>
        <w:rFonts w:ascii="Symbol" w:hAnsi="Symbol" w:hint="default"/>
      </w:rPr>
    </w:lvl>
    <w:lvl w:ilvl="4" w:tplc="7D4C3AE0" w:tentative="1">
      <w:start w:val="1"/>
      <w:numFmt w:val="bullet"/>
      <w:lvlText w:val="o"/>
      <w:lvlJc w:val="left"/>
      <w:pPr>
        <w:ind w:left="3600" w:hanging="360"/>
      </w:pPr>
      <w:rPr>
        <w:rFonts w:ascii="Courier New" w:hAnsi="Courier New" w:cs="Courier New" w:hint="default"/>
      </w:rPr>
    </w:lvl>
    <w:lvl w:ilvl="5" w:tplc="347CDFE0" w:tentative="1">
      <w:start w:val="1"/>
      <w:numFmt w:val="bullet"/>
      <w:lvlText w:val=""/>
      <w:lvlJc w:val="left"/>
      <w:pPr>
        <w:ind w:left="4320" w:hanging="360"/>
      </w:pPr>
      <w:rPr>
        <w:rFonts w:ascii="Wingdings" w:hAnsi="Wingdings" w:hint="default"/>
      </w:rPr>
    </w:lvl>
    <w:lvl w:ilvl="6" w:tplc="2C144EDC" w:tentative="1">
      <w:start w:val="1"/>
      <w:numFmt w:val="bullet"/>
      <w:lvlText w:val=""/>
      <w:lvlJc w:val="left"/>
      <w:pPr>
        <w:ind w:left="5040" w:hanging="360"/>
      </w:pPr>
      <w:rPr>
        <w:rFonts w:ascii="Symbol" w:hAnsi="Symbol" w:hint="default"/>
      </w:rPr>
    </w:lvl>
    <w:lvl w:ilvl="7" w:tplc="BAE8EBF4" w:tentative="1">
      <w:start w:val="1"/>
      <w:numFmt w:val="bullet"/>
      <w:lvlText w:val="o"/>
      <w:lvlJc w:val="left"/>
      <w:pPr>
        <w:ind w:left="5760" w:hanging="360"/>
      </w:pPr>
      <w:rPr>
        <w:rFonts w:ascii="Courier New" w:hAnsi="Courier New" w:cs="Courier New" w:hint="default"/>
      </w:rPr>
    </w:lvl>
    <w:lvl w:ilvl="8" w:tplc="9692F308" w:tentative="1">
      <w:start w:val="1"/>
      <w:numFmt w:val="bullet"/>
      <w:lvlText w:val=""/>
      <w:lvlJc w:val="left"/>
      <w:pPr>
        <w:ind w:left="6480" w:hanging="360"/>
      </w:pPr>
      <w:rPr>
        <w:rFonts w:ascii="Wingdings" w:hAnsi="Wingdings" w:hint="default"/>
      </w:rPr>
    </w:lvl>
  </w:abstractNum>
  <w:abstractNum w:abstractNumId="919" w15:restartNumberingAfterBreak="0">
    <w:nsid w:val="6C832326"/>
    <w:multiLevelType w:val="hybridMultilevel"/>
    <w:tmpl w:val="6108E51E"/>
    <w:lvl w:ilvl="0" w:tplc="76E25CB8">
      <w:start w:val="1"/>
      <w:numFmt w:val="bullet"/>
      <w:lvlText w:val=""/>
      <w:lvlJc w:val="left"/>
      <w:pPr>
        <w:ind w:left="720" w:hanging="360"/>
      </w:pPr>
      <w:rPr>
        <w:rFonts w:ascii="Symbol" w:hAnsi="Symbol" w:hint="default"/>
      </w:rPr>
    </w:lvl>
    <w:lvl w:ilvl="1" w:tplc="526447A2">
      <w:start w:val="1"/>
      <w:numFmt w:val="bullet"/>
      <w:lvlText w:val="o"/>
      <w:lvlJc w:val="left"/>
      <w:pPr>
        <w:ind w:left="1440" w:hanging="360"/>
      </w:pPr>
      <w:rPr>
        <w:rFonts w:ascii="Courier New" w:hAnsi="Courier New" w:cs="Courier New" w:hint="default"/>
      </w:rPr>
    </w:lvl>
    <w:lvl w:ilvl="2" w:tplc="6FD263F8" w:tentative="1">
      <w:start w:val="1"/>
      <w:numFmt w:val="bullet"/>
      <w:lvlText w:val=""/>
      <w:lvlJc w:val="left"/>
      <w:pPr>
        <w:ind w:left="2160" w:hanging="360"/>
      </w:pPr>
      <w:rPr>
        <w:rFonts w:ascii="Wingdings" w:hAnsi="Wingdings" w:hint="default"/>
      </w:rPr>
    </w:lvl>
    <w:lvl w:ilvl="3" w:tplc="B852D040" w:tentative="1">
      <w:start w:val="1"/>
      <w:numFmt w:val="bullet"/>
      <w:lvlText w:val=""/>
      <w:lvlJc w:val="left"/>
      <w:pPr>
        <w:ind w:left="2880" w:hanging="360"/>
      </w:pPr>
      <w:rPr>
        <w:rFonts w:ascii="Symbol" w:hAnsi="Symbol" w:hint="default"/>
      </w:rPr>
    </w:lvl>
    <w:lvl w:ilvl="4" w:tplc="E042EBEE" w:tentative="1">
      <w:start w:val="1"/>
      <w:numFmt w:val="bullet"/>
      <w:lvlText w:val="o"/>
      <w:lvlJc w:val="left"/>
      <w:pPr>
        <w:ind w:left="3600" w:hanging="360"/>
      </w:pPr>
      <w:rPr>
        <w:rFonts w:ascii="Courier New" w:hAnsi="Courier New" w:cs="Courier New" w:hint="default"/>
      </w:rPr>
    </w:lvl>
    <w:lvl w:ilvl="5" w:tplc="AAE49774" w:tentative="1">
      <w:start w:val="1"/>
      <w:numFmt w:val="bullet"/>
      <w:lvlText w:val=""/>
      <w:lvlJc w:val="left"/>
      <w:pPr>
        <w:ind w:left="4320" w:hanging="360"/>
      </w:pPr>
      <w:rPr>
        <w:rFonts w:ascii="Wingdings" w:hAnsi="Wingdings" w:hint="default"/>
      </w:rPr>
    </w:lvl>
    <w:lvl w:ilvl="6" w:tplc="C15A13BC" w:tentative="1">
      <w:start w:val="1"/>
      <w:numFmt w:val="bullet"/>
      <w:lvlText w:val=""/>
      <w:lvlJc w:val="left"/>
      <w:pPr>
        <w:ind w:left="5040" w:hanging="360"/>
      </w:pPr>
      <w:rPr>
        <w:rFonts w:ascii="Symbol" w:hAnsi="Symbol" w:hint="default"/>
      </w:rPr>
    </w:lvl>
    <w:lvl w:ilvl="7" w:tplc="6C9031E0" w:tentative="1">
      <w:start w:val="1"/>
      <w:numFmt w:val="bullet"/>
      <w:lvlText w:val="o"/>
      <w:lvlJc w:val="left"/>
      <w:pPr>
        <w:ind w:left="5760" w:hanging="360"/>
      </w:pPr>
      <w:rPr>
        <w:rFonts w:ascii="Courier New" w:hAnsi="Courier New" w:cs="Courier New" w:hint="default"/>
      </w:rPr>
    </w:lvl>
    <w:lvl w:ilvl="8" w:tplc="BF1080C8" w:tentative="1">
      <w:start w:val="1"/>
      <w:numFmt w:val="bullet"/>
      <w:lvlText w:val=""/>
      <w:lvlJc w:val="left"/>
      <w:pPr>
        <w:ind w:left="6480" w:hanging="360"/>
      </w:pPr>
      <w:rPr>
        <w:rFonts w:ascii="Wingdings" w:hAnsi="Wingdings" w:hint="default"/>
      </w:rPr>
    </w:lvl>
  </w:abstractNum>
  <w:abstractNum w:abstractNumId="920" w15:restartNumberingAfterBreak="0">
    <w:nsid w:val="6C8A2E12"/>
    <w:multiLevelType w:val="hybridMultilevel"/>
    <w:tmpl w:val="698ED518"/>
    <w:lvl w:ilvl="0" w:tplc="A29253B2">
      <w:start w:val="1"/>
      <w:numFmt w:val="bullet"/>
      <w:lvlText w:val=""/>
      <w:lvlJc w:val="left"/>
      <w:pPr>
        <w:ind w:left="720" w:hanging="360"/>
      </w:pPr>
      <w:rPr>
        <w:rFonts w:ascii="Symbol" w:hAnsi="Symbol" w:hint="default"/>
      </w:rPr>
    </w:lvl>
    <w:lvl w:ilvl="1" w:tplc="2E54A7C6">
      <w:start w:val="1"/>
      <w:numFmt w:val="bullet"/>
      <w:lvlText w:val="o"/>
      <w:lvlJc w:val="left"/>
      <w:pPr>
        <w:ind w:left="1440" w:hanging="360"/>
      </w:pPr>
      <w:rPr>
        <w:rFonts w:ascii="Courier New" w:hAnsi="Courier New" w:cs="Courier New" w:hint="default"/>
      </w:rPr>
    </w:lvl>
    <w:lvl w:ilvl="2" w:tplc="F60A76D6" w:tentative="1">
      <w:start w:val="1"/>
      <w:numFmt w:val="bullet"/>
      <w:lvlText w:val=""/>
      <w:lvlJc w:val="left"/>
      <w:pPr>
        <w:ind w:left="2160" w:hanging="360"/>
      </w:pPr>
      <w:rPr>
        <w:rFonts w:ascii="Wingdings" w:hAnsi="Wingdings" w:hint="default"/>
      </w:rPr>
    </w:lvl>
    <w:lvl w:ilvl="3" w:tplc="88128C56" w:tentative="1">
      <w:start w:val="1"/>
      <w:numFmt w:val="bullet"/>
      <w:lvlText w:val=""/>
      <w:lvlJc w:val="left"/>
      <w:pPr>
        <w:ind w:left="2880" w:hanging="360"/>
      </w:pPr>
      <w:rPr>
        <w:rFonts w:ascii="Symbol" w:hAnsi="Symbol" w:hint="default"/>
      </w:rPr>
    </w:lvl>
    <w:lvl w:ilvl="4" w:tplc="3514C112" w:tentative="1">
      <w:start w:val="1"/>
      <w:numFmt w:val="bullet"/>
      <w:lvlText w:val="o"/>
      <w:lvlJc w:val="left"/>
      <w:pPr>
        <w:ind w:left="3600" w:hanging="360"/>
      </w:pPr>
      <w:rPr>
        <w:rFonts w:ascii="Courier New" w:hAnsi="Courier New" w:cs="Courier New" w:hint="default"/>
      </w:rPr>
    </w:lvl>
    <w:lvl w:ilvl="5" w:tplc="79AC376E" w:tentative="1">
      <w:start w:val="1"/>
      <w:numFmt w:val="bullet"/>
      <w:lvlText w:val=""/>
      <w:lvlJc w:val="left"/>
      <w:pPr>
        <w:ind w:left="4320" w:hanging="360"/>
      </w:pPr>
      <w:rPr>
        <w:rFonts w:ascii="Wingdings" w:hAnsi="Wingdings" w:hint="default"/>
      </w:rPr>
    </w:lvl>
    <w:lvl w:ilvl="6" w:tplc="D7F67190" w:tentative="1">
      <w:start w:val="1"/>
      <w:numFmt w:val="bullet"/>
      <w:lvlText w:val=""/>
      <w:lvlJc w:val="left"/>
      <w:pPr>
        <w:ind w:left="5040" w:hanging="360"/>
      </w:pPr>
      <w:rPr>
        <w:rFonts w:ascii="Symbol" w:hAnsi="Symbol" w:hint="default"/>
      </w:rPr>
    </w:lvl>
    <w:lvl w:ilvl="7" w:tplc="43D487E8" w:tentative="1">
      <w:start w:val="1"/>
      <w:numFmt w:val="bullet"/>
      <w:lvlText w:val="o"/>
      <w:lvlJc w:val="left"/>
      <w:pPr>
        <w:ind w:left="5760" w:hanging="360"/>
      </w:pPr>
      <w:rPr>
        <w:rFonts w:ascii="Courier New" w:hAnsi="Courier New" w:cs="Courier New" w:hint="default"/>
      </w:rPr>
    </w:lvl>
    <w:lvl w:ilvl="8" w:tplc="667C2BAC" w:tentative="1">
      <w:start w:val="1"/>
      <w:numFmt w:val="bullet"/>
      <w:lvlText w:val=""/>
      <w:lvlJc w:val="left"/>
      <w:pPr>
        <w:ind w:left="6480" w:hanging="360"/>
      </w:pPr>
      <w:rPr>
        <w:rFonts w:ascii="Wingdings" w:hAnsi="Wingdings" w:hint="default"/>
      </w:rPr>
    </w:lvl>
  </w:abstractNum>
  <w:abstractNum w:abstractNumId="921" w15:restartNumberingAfterBreak="0">
    <w:nsid w:val="6CD20548"/>
    <w:multiLevelType w:val="hybridMultilevel"/>
    <w:tmpl w:val="84506502"/>
    <w:lvl w:ilvl="0" w:tplc="790420CE">
      <w:start w:val="1"/>
      <w:numFmt w:val="bullet"/>
      <w:lvlText w:val=""/>
      <w:lvlJc w:val="left"/>
      <w:pPr>
        <w:ind w:left="720" w:hanging="360"/>
      </w:pPr>
      <w:rPr>
        <w:rFonts w:ascii="Symbol" w:hAnsi="Symbol" w:hint="default"/>
      </w:rPr>
    </w:lvl>
    <w:lvl w:ilvl="1" w:tplc="D18ECDC0">
      <w:start w:val="1"/>
      <w:numFmt w:val="bullet"/>
      <w:lvlText w:val="o"/>
      <w:lvlJc w:val="left"/>
      <w:pPr>
        <w:ind w:left="1440" w:hanging="360"/>
      </w:pPr>
      <w:rPr>
        <w:rFonts w:ascii="Courier New" w:hAnsi="Courier New" w:cs="Courier New" w:hint="default"/>
      </w:rPr>
    </w:lvl>
    <w:lvl w:ilvl="2" w:tplc="C67028C6" w:tentative="1">
      <w:start w:val="1"/>
      <w:numFmt w:val="bullet"/>
      <w:lvlText w:val=""/>
      <w:lvlJc w:val="left"/>
      <w:pPr>
        <w:ind w:left="2160" w:hanging="360"/>
      </w:pPr>
      <w:rPr>
        <w:rFonts w:ascii="Wingdings" w:hAnsi="Wingdings" w:hint="default"/>
      </w:rPr>
    </w:lvl>
    <w:lvl w:ilvl="3" w:tplc="8C1EDFEE" w:tentative="1">
      <w:start w:val="1"/>
      <w:numFmt w:val="bullet"/>
      <w:lvlText w:val=""/>
      <w:lvlJc w:val="left"/>
      <w:pPr>
        <w:ind w:left="2880" w:hanging="360"/>
      </w:pPr>
      <w:rPr>
        <w:rFonts w:ascii="Symbol" w:hAnsi="Symbol" w:hint="default"/>
      </w:rPr>
    </w:lvl>
    <w:lvl w:ilvl="4" w:tplc="6F28CA22" w:tentative="1">
      <w:start w:val="1"/>
      <w:numFmt w:val="bullet"/>
      <w:lvlText w:val="o"/>
      <w:lvlJc w:val="left"/>
      <w:pPr>
        <w:ind w:left="3600" w:hanging="360"/>
      </w:pPr>
      <w:rPr>
        <w:rFonts w:ascii="Courier New" w:hAnsi="Courier New" w:cs="Courier New" w:hint="default"/>
      </w:rPr>
    </w:lvl>
    <w:lvl w:ilvl="5" w:tplc="12DE2954" w:tentative="1">
      <w:start w:val="1"/>
      <w:numFmt w:val="bullet"/>
      <w:lvlText w:val=""/>
      <w:lvlJc w:val="left"/>
      <w:pPr>
        <w:ind w:left="4320" w:hanging="360"/>
      </w:pPr>
      <w:rPr>
        <w:rFonts w:ascii="Wingdings" w:hAnsi="Wingdings" w:hint="default"/>
      </w:rPr>
    </w:lvl>
    <w:lvl w:ilvl="6" w:tplc="EF229DA4" w:tentative="1">
      <w:start w:val="1"/>
      <w:numFmt w:val="bullet"/>
      <w:lvlText w:val=""/>
      <w:lvlJc w:val="left"/>
      <w:pPr>
        <w:ind w:left="5040" w:hanging="360"/>
      </w:pPr>
      <w:rPr>
        <w:rFonts w:ascii="Symbol" w:hAnsi="Symbol" w:hint="default"/>
      </w:rPr>
    </w:lvl>
    <w:lvl w:ilvl="7" w:tplc="4274D95E" w:tentative="1">
      <w:start w:val="1"/>
      <w:numFmt w:val="bullet"/>
      <w:lvlText w:val="o"/>
      <w:lvlJc w:val="left"/>
      <w:pPr>
        <w:ind w:left="5760" w:hanging="360"/>
      </w:pPr>
      <w:rPr>
        <w:rFonts w:ascii="Courier New" w:hAnsi="Courier New" w:cs="Courier New" w:hint="default"/>
      </w:rPr>
    </w:lvl>
    <w:lvl w:ilvl="8" w:tplc="69F67CCE" w:tentative="1">
      <w:start w:val="1"/>
      <w:numFmt w:val="bullet"/>
      <w:lvlText w:val=""/>
      <w:lvlJc w:val="left"/>
      <w:pPr>
        <w:ind w:left="6480" w:hanging="360"/>
      </w:pPr>
      <w:rPr>
        <w:rFonts w:ascii="Wingdings" w:hAnsi="Wingdings" w:hint="default"/>
      </w:rPr>
    </w:lvl>
  </w:abstractNum>
  <w:abstractNum w:abstractNumId="922" w15:restartNumberingAfterBreak="0">
    <w:nsid w:val="6CFB35C3"/>
    <w:multiLevelType w:val="hybridMultilevel"/>
    <w:tmpl w:val="4D809FD6"/>
    <w:lvl w:ilvl="0" w:tplc="741CF640">
      <w:start w:val="1"/>
      <w:numFmt w:val="bullet"/>
      <w:lvlText w:val=""/>
      <w:lvlJc w:val="left"/>
      <w:pPr>
        <w:ind w:left="720" w:hanging="360"/>
      </w:pPr>
      <w:rPr>
        <w:rFonts w:ascii="Symbol" w:hAnsi="Symbol" w:hint="default"/>
      </w:rPr>
    </w:lvl>
    <w:lvl w:ilvl="1" w:tplc="98207FE0">
      <w:start w:val="1"/>
      <w:numFmt w:val="bullet"/>
      <w:lvlText w:val="o"/>
      <w:lvlJc w:val="left"/>
      <w:pPr>
        <w:ind w:left="1440" w:hanging="360"/>
      </w:pPr>
      <w:rPr>
        <w:rFonts w:ascii="Courier New" w:hAnsi="Courier New" w:cs="Courier New" w:hint="default"/>
      </w:rPr>
    </w:lvl>
    <w:lvl w:ilvl="2" w:tplc="375E7ABC" w:tentative="1">
      <w:start w:val="1"/>
      <w:numFmt w:val="bullet"/>
      <w:lvlText w:val=""/>
      <w:lvlJc w:val="left"/>
      <w:pPr>
        <w:ind w:left="2160" w:hanging="360"/>
      </w:pPr>
      <w:rPr>
        <w:rFonts w:ascii="Wingdings" w:hAnsi="Wingdings" w:hint="default"/>
      </w:rPr>
    </w:lvl>
    <w:lvl w:ilvl="3" w:tplc="1AB84E46" w:tentative="1">
      <w:start w:val="1"/>
      <w:numFmt w:val="bullet"/>
      <w:lvlText w:val=""/>
      <w:lvlJc w:val="left"/>
      <w:pPr>
        <w:ind w:left="2880" w:hanging="360"/>
      </w:pPr>
      <w:rPr>
        <w:rFonts w:ascii="Symbol" w:hAnsi="Symbol" w:hint="default"/>
      </w:rPr>
    </w:lvl>
    <w:lvl w:ilvl="4" w:tplc="3EA6B3D6" w:tentative="1">
      <w:start w:val="1"/>
      <w:numFmt w:val="bullet"/>
      <w:lvlText w:val="o"/>
      <w:lvlJc w:val="left"/>
      <w:pPr>
        <w:ind w:left="3600" w:hanging="360"/>
      </w:pPr>
      <w:rPr>
        <w:rFonts w:ascii="Courier New" w:hAnsi="Courier New" w:cs="Courier New" w:hint="default"/>
      </w:rPr>
    </w:lvl>
    <w:lvl w:ilvl="5" w:tplc="CED8C86C" w:tentative="1">
      <w:start w:val="1"/>
      <w:numFmt w:val="bullet"/>
      <w:lvlText w:val=""/>
      <w:lvlJc w:val="left"/>
      <w:pPr>
        <w:ind w:left="4320" w:hanging="360"/>
      </w:pPr>
      <w:rPr>
        <w:rFonts w:ascii="Wingdings" w:hAnsi="Wingdings" w:hint="default"/>
      </w:rPr>
    </w:lvl>
    <w:lvl w:ilvl="6" w:tplc="670A5772" w:tentative="1">
      <w:start w:val="1"/>
      <w:numFmt w:val="bullet"/>
      <w:lvlText w:val=""/>
      <w:lvlJc w:val="left"/>
      <w:pPr>
        <w:ind w:left="5040" w:hanging="360"/>
      </w:pPr>
      <w:rPr>
        <w:rFonts w:ascii="Symbol" w:hAnsi="Symbol" w:hint="default"/>
      </w:rPr>
    </w:lvl>
    <w:lvl w:ilvl="7" w:tplc="16C27716" w:tentative="1">
      <w:start w:val="1"/>
      <w:numFmt w:val="bullet"/>
      <w:lvlText w:val="o"/>
      <w:lvlJc w:val="left"/>
      <w:pPr>
        <w:ind w:left="5760" w:hanging="360"/>
      </w:pPr>
      <w:rPr>
        <w:rFonts w:ascii="Courier New" w:hAnsi="Courier New" w:cs="Courier New" w:hint="default"/>
      </w:rPr>
    </w:lvl>
    <w:lvl w:ilvl="8" w:tplc="269EDA78" w:tentative="1">
      <w:start w:val="1"/>
      <w:numFmt w:val="bullet"/>
      <w:lvlText w:val=""/>
      <w:lvlJc w:val="left"/>
      <w:pPr>
        <w:ind w:left="6480" w:hanging="360"/>
      </w:pPr>
      <w:rPr>
        <w:rFonts w:ascii="Wingdings" w:hAnsi="Wingdings" w:hint="default"/>
      </w:rPr>
    </w:lvl>
  </w:abstractNum>
  <w:abstractNum w:abstractNumId="923" w15:restartNumberingAfterBreak="0">
    <w:nsid w:val="6D0C4647"/>
    <w:multiLevelType w:val="hybridMultilevel"/>
    <w:tmpl w:val="893E8060"/>
    <w:lvl w:ilvl="0" w:tplc="4B6E46D6">
      <w:start w:val="1"/>
      <w:numFmt w:val="bullet"/>
      <w:lvlText w:val=""/>
      <w:lvlJc w:val="left"/>
      <w:pPr>
        <w:ind w:left="720" w:hanging="360"/>
      </w:pPr>
      <w:rPr>
        <w:rFonts w:ascii="Symbol" w:hAnsi="Symbol" w:hint="default"/>
      </w:rPr>
    </w:lvl>
    <w:lvl w:ilvl="1" w:tplc="D8CA4022">
      <w:start w:val="1"/>
      <w:numFmt w:val="bullet"/>
      <w:lvlText w:val="o"/>
      <w:lvlJc w:val="left"/>
      <w:pPr>
        <w:ind w:left="1440" w:hanging="360"/>
      </w:pPr>
      <w:rPr>
        <w:rFonts w:ascii="Courier New" w:hAnsi="Courier New" w:cs="Courier New" w:hint="default"/>
      </w:rPr>
    </w:lvl>
    <w:lvl w:ilvl="2" w:tplc="B5B0D2FC" w:tentative="1">
      <w:start w:val="1"/>
      <w:numFmt w:val="bullet"/>
      <w:lvlText w:val=""/>
      <w:lvlJc w:val="left"/>
      <w:pPr>
        <w:ind w:left="2160" w:hanging="360"/>
      </w:pPr>
      <w:rPr>
        <w:rFonts w:ascii="Wingdings" w:hAnsi="Wingdings" w:hint="default"/>
      </w:rPr>
    </w:lvl>
    <w:lvl w:ilvl="3" w:tplc="AD3695C2" w:tentative="1">
      <w:start w:val="1"/>
      <w:numFmt w:val="bullet"/>
      <w:lvlText w:val=""/>
      <w:lvlJc w:val="left"/>
      <w:pPr>
        <w:ind w:left="2880" w:hanging="360"/>
      </w:pPr>
      <w:rPr>
        <w:rFonts w:ascii="Symbol" w:hAnsi="Symbol" w:hint="default"/>
      </w:rPr>
    </w:lvl>
    <w:lvl w:ilvl="4" w:tplc="A0869EF8" w:tentative="1">
      <w:start w:val="1"/>
      <w:numFmt w:val="bullet"/>
      <w:lvlText w:val="o"/>
      <w:lvlJc w:val="left"/>
      <w:pPr>
        <w:ind w:left="3600" w:hanging="360"/>
      </w:pPr>
      <w:rPr>
        <w:rFonts w:ascii="Courier New" w:hAnsi="Courier New" w:cs="Courier New" w:hint="default"/>
      </w:rPr>
    </w:lvl>
    <w:lvl w:ilvl="5" w:tplc="3A52DCD2" w:tentative="1">
      <w:start w:val="1"/>
      <w:numFmt w:val="bullet"/>
      <w:lvlText w:val=""/>
      <w:lvlJc w:val="left"/>
      <w:pPr>
        <w:ind w:left="4320" w:hanging="360"/>
      </w:pPr>
      <w:rPr>
        <w:rFonts w:ascii="Wingdings" w:hAnsi="Wingdings" w:hint="default"/>
      </w:rPr>
    </w:lvl>
    <w:lvl w:ilvl="6" w:tplc="0C26632E" w:tentative="1">
      <w:start w:val="1"/>
      <w:numFmt w:val="bullet"/>
      <w:lvlText w:val=""/>
      <w:lvlJc w:val="left"/>
      <w:pPr>
        <w:ind w:left="5040" w:hanging="360"/>
      </w:pPr>
      <w:rPr>
        <w:rFonts w:ascii="Symbol" w:hAnsi="Symbol" w:hint="default"/>
      </w:rPr>
    </w:lvl>
    <w:lvl w:ilvl="7" w:tplc="6D3C3812" w:tentative="1">
      <w:start w:val="1"/>
      <w:numFmt w:val="bullet"/>
      <w:lvlText w:val="o"/>
      <w:lvlJc w:val="left"/>
      <w:pPr>
        <w:ind w:left="5760" w:hanging="360"/>
      </w:pPr>
      <w:rPr>
        <w:rFonts w:ascii="Courier New" w:hAnsi="Courier New" w:cs="Courier New" w:hint="default"/>
      </w:rPr>
    </w:lvl>
    <w:lvl w:ilvl="8" w:tplc="52446B4E" w:tentative="1">
      <w:start w:val="1"/>
      <w:numFmt w:val="bullet"/>
      <w:lvlText w:val=""/>
      <w:lvlJc w:val="left"/>
      <w:pPr>
        <w:ind w:left="6480" w:hanging="360"/>
      </w:pPr>
      <w:rPr>
        <w:rFonts w:ascii="Wingdings" w:hAnsi="Wingdings" w:hint="default"/>
      </w:rPr>
    </w:lvl>
  </w:abstractNum>
  <w:abstractNum w:abstractNumId="924" w15:restartNumberingAfterBreak="0">
    <w:nsid w:val="6D274519"/>
    <w:multiLevelType w:val="hybridMultilevel"/>
    <w:tmpl w:val="46522E4A"/>
    <w:lvl w:ilvl="0" w:tplc="39B43AFC">
      <w:start w:val="1"/>
      <w:numFmt w:val="bullet"/>
      <w:lvlText w:val=""/>
      <w:lvlJc w:val="left"/>
      <w:pPr>
        <w:ind w:left="720" w:hanging="360"/>
      </w:pPr>
      <w:rPr>
        <w:rFonts w:ascii="Symbol" w:hAnsi="Symbol" w:hint="default"/>
      </w:rPr>
    </w:lvl>
    <w:lvl w:ilvl="1" w:tplc="5BE27E66" w:tentative="1">
      <w:start w:val="1"/>
      <w:numFmt w:val="bullet"/>
      <w:lvlText w:val="o"/>
      <w:lvlJc w:val="left"/>
      <w:pPr>
        <w:ind w:left="1440" w:hanging="360"/>
      </w:pPr>
      <w:rPr>
        <w:rFonts w:ascii="Courier New" w:hAnsi="Courier New" w:cs="Courier New" w:hint="default"/>
      </w:rPr>
    </w:lvl>
    <w:lvl w:ilvl="2" w:tplc="726036EE">
      <w:start w:val="1"/>
      <w:numFmt w:val="bullet"/>
      <w:lvlText w:val=""/>
      <w:lvlJc w:val="left"/>
      <w:pPr>
        <w:ind w:left="2160" w:hanging="360"/>
      </w:pPr>
      <w:rPr>
        <w:rFonts w:ascii="Wingdings" w:hAnsi="Wingdings" w:hint="default"/>
      </w:rPr>
    </w:lvl>
    <w:lvl w:ilvl="3" w:tplc="D57ED220" w:tentative="1">
      <w:start w:val="1"/>
      <w:numFmt w:val="bullet"/>
      <w:lvlText w:val=""/>
      <w:lvlJc w:val="left"/>
      <w:pPr>
        <w:ind w:left="2880" w:hanging="360"/>
      </w:pPr>
      <w:rPr>
        <w:rFonts w:ascii="Symbol" w:hAnsi="Symbol" w:hint="default"/>
      </w:rPr>
    </w:lvl>
    <w:lvl w:ilvl="4" w:tplc="9500BC48" w:tentative="1">
      <w:start w:val="1"/>
      <w:numFmt w:val="bullet"/>
      <w:lvlText w:val="o"/>
      <w:lvlJc w:val="left"/>
      <w:pPr>
        <w:ind w:left="3600" w:hanging="360"/>
      </w:pPr>
      <w:rPr>
        <w:rFonts w:ascii="Courier New" w:hAnsi="Courier New" w:cs="Courier New" w:hint="default"/>
      </w:rPr>
    </w:lvl>
    <w:lvl w:ilvl="5" w:tplc="BD88B946" w:tentative="1">
      <w:start w:val="1"/>
      <w:numFmt w:val="bullet"/>
      <w:lvlText w:val=""/>
      <w:lvlJc w:val="left"/>
      <w:pPr>
        <w:ind w:left="4320" w:hanging="360"/>
      </w:pPr>
      <w:rPr>
        <w:rFonts w:ascii="Wingdings" w:hAnsi="Wingdings" w:hint="default"/>
      </w:rPr>
    </w:lvl>
    <w:lvl w:ilvl="6" w:tplc="6A2EE0C2" w:tentative="1">
      <w:start w:val="1"/>
      <w:numFmt w:val="bullet"/>
      <w:lvlText w:val=""/>
      <w:lvlJc w:val="left"/>
      <w:pPr>
        <w:ind w:left="5040" w:hanging="360"/>
      </w:pPr>
      <w:rPr>
        <w:rFonts w:ascii="Symbol" w:hAnsi="Symbol" w:hint="default"/>
      </w:rPr>
    </w:lvl>
    <w:lvl w:ilvl="7" w:tplc="F0D82E82" w:tentative="1">
      <w:start w:val="1"/>
      <w:numFmt w:val="bullet"/>
      <w:lvlText w:val="o"/>
      <w:lvlJc w:val="left"/>
      <w:pPr>
        <w:ind w:left="5760" w:hanging="360"/>
      </w:pPr>
      <w:rPr>
        <w:rFonts w:ascii="Courier New" w:hAnsi="Courier New" w:cs="Courier New" w:hint="default"/>
      </w:rPr>
    </w:lvl>
    <w:lvl w:ilvl="8" w:tplc="7C4CD72E" w:tentative="1">
      <w:start w:val="1"/>
      <w:numFmt w:val="bullet"/>
      <w:lvlText w:val=""/>
      <w:lvlJc w:val="left"/>
      <w:pPr>
        <w:ind w:left="6480" w:hanging="360"/>
      </w:pPr>
      <w:rPr>
        <w:rFonts w:ascii="Wingdings" w:hAnsi="Wingdings" w:hint="default"/>
      </w:rPr>
    </w:lvl>
  </w:abstractNum>
  <w:abstractNum w:abstractNumId="925" w15:restartNumberingAfterBreak="0">
    <w:nsid w:val="6D536118"/>
    <w:multiLevelType w:val="hybridMultilevel"/>
    <w:tmpl w:val="481A992C"/>
    <w:lvl w:ilvl="0" w:tplc="C85AD1CA">
      <w:start w:val="1"/>
      <w:numFmt w:val="bullet"/>
      <w:lvlText w:val=""/>
      <w:lvlJc w:val="left"/>
      <w:pPr>
        <w:ind w:left="720" w:hanging="360"/>
      </w:pPr>
      <w:rPr>
        <w:rFonts w:ascii="Symbol" w:hAnsi="Symbol" w:hint="default"/>
      </w:rPr>
    </w:lvl>
    <w:lvl w:ilvl="1" w:tplc="A884726E" w:tentative="1">
      <w:start w:val="1"/>
      <w:numFmt w:val="bullet"/>
      <w:lvlText w:val="o"/>
      <w:lvlJc w:val="left"/>
      <w:pPr>
        <w:ind w:left="1440" w:hanging="360"/>
      </w:pPr>
      <w:rPr>
        <w:rFonts w:ascii="Courier New" w:hAnsi="Courier New" w:cs="Courier New" w:hint="default"/>
      </w:rPr>
    </w:lvl>
    <w:lvl w:ilvl="2" w:tplc="626E7DC2">
      <w:start w:val="1"/>
      <w:numFmt w:val="bullet"/>
      <w:lvlText w:val=""/>
      <w:lvlJc w:val="left"/>
      <w:pPr>
        <w:ind w:left="2160" w:hanging="360"/>
      </w:pPr>
      <w:rPr>
        <w:rFonts w:ascii="Wingdings" w:hAnsi="Wingdings" w:hint="default"/>
      </w:rPr>
    </w:lvl>
    <w:lvl w:ilvl="3" w:tplc="0E0673A4" w:tentative="1">
      <w:start w:val="1"/>
      <w:numFmt w:val="bullet"/>
      <w:lvlText w:val=""/>
      <w:lvlJc w:val="left"/>
      <w:pPr>
        <w:ind w:left="2880" w:hanging="360"/>
      </w:pPr>
      <w:rPr>
        <w:rFonts w:ascii="Symbol" w:hAnsi="Symbol" w:hint="default"/>
      </w:rPr>
    </w:lvl>
    <w:lvl w:ilvl="4" w:tplc="D8C81528" w:tentative="1">
      <w:start w:val="1"/>
      <w:numFmt w:val="bullet"/>
      <w:lvlText w:val="o"/>
      <w:lvlJc w:val="left"/>
      <w:pPr>
        <w:ind w:left="3600" w:hanging="360"/>
      </w:pPr>
      <w:rPr>
        <w:rFonts w:ascii="Courier New" w:hAnsi="Courier New" w:cs="Courier New" w:hint="default"/>
      </w:rPr>
    </w:lvl>
    <w:lvl w:ilvl="5" w:tplc="E2903D2E" w:tentative="1">
      <w:start w:val="1"/>
      <w:numFmt w:val="bullet"/>
      <w:lvlText w:val=""/>
      <w:lvlJc w:val="left"/>
      <w:pPr>
        <w:ind w:left="4320" w:hanging="360"/>
      </w:pPr>
      <w:rPr>
        <w:rFonts w:ascii="Wingdings" w:hAnsi="Wingdings" w:hint="default"/>
      </w:rPr>
    </w:lvl>
    <w:lvl w:ilvl="6" w:tplc="97B6D15E" w:tentative="1">
      <w:start w:val="1"/>
      <w:numFmt w:val="bullet"/>
      <w:lvlText w:val=""/>
      <w:lvlJc w:val="left"/>
      <w:pPr>
        <w:ind w:left="5040" w:hanging="360"/>
      </w:pPr>
      <w:rPr>
        <w:rFonts w:ascii="Symbol" w:hAnsi="Symbol" w:hint="default"/>
      </w:rPr>
    </w:lvl>
    <w:lvl w:ilvl="7" w:tplc="7E6457FE" w:tentative="1">
      <w:start w:val="1"/>
      <w:numFmt w:val="bullet"/>
      <w:lvlText w:val="o"/>
      <w:lvlJc w:val="left"/>
      <w:pPr>
        <w:ind w:left="5760" w:hanging="360"/>
      </w:pPr>
      <w:rPr>
        <w:rFonts w:ascii="Courier New" w:hAnsi="Courier New" w:cs="Courier New" w:hint="default"/>
      </w:rPr>
    </w:lvl>
    <w:lvl w:ilvl="8" w:tplc="1396E30C" w:tentative="1">
      <w:start w:val="1"/>
      <w:numFmt w:val="bullet"/>
      <w:lvlText w:val=""/>
      <w:lvlJc w:val="left"/>
      <w:pPr>
        <w:ind w:left="6480" w:hanging="360"/>
      </w:pPr>
      <w:rPr>
        <w:rFonts w:ascii="Wingdings" w:hAnsi="Wingdings" w:hint="default"/>
      </w:rPr>
    </w:lvl>
  </w:abstractNum>
  <w:abstractNum w:abstractNumId="926" w15:restartNumberingAfterBreak="0">
    <w:nsid w:val="6D8733BF"/>
    <w:multiLevelType w:val="hybridMultilevel"/>
    <w:tmpl w:val="C332E544"/>
    <w:lvl w:ilvl="0" w:tplc="E21E49C0">
      <w:start w:val="1"/>
      <w:numFmt w:val="bullet"/>
      <w:lvlText w:val=""/>
      <w:lvlJc w:val="left"/>
      <w:pPr>
        <w:ind w:left="720" w:hanging="360"/>
      </w:pPr>
      <w:rPr>
        <w:rFonts w:ascii="Symbol" w:hAnsi="Symbol" w:hint="default"/>
      </w:rPr>
    </w:lvl>
    <w:lvl w:ilvl="1" w:tplc="A22CE38C">
      <w:start w:val="1"/>
      <w:numFmt w:val="bullet"/>
      <w:lvlText w:val="o"/>
      <w:lvlJc w:val="left"/>
      <w:pPr>
        <w:ind w:left="1440" w:hanging="360"/>
      </w:pPr>
      <w:rPr>
        <w:rFonts w:ascii="Courier New" w:hAnsi="Courier New" w:cs="Courier New" w:hint="default"/>
      </w:rPr>
    </w:lvl>
    <w:lvl w:ilvl="2" w:tplc="0094AC48" w:tentative="1">
      <w:start w:val="1"/>
      <w:numFmt w:val="bullet"/>
      <w:lvlText w:val=""/>
      <w:lvlJc w:val="left"/>
      <w:pPr>
        <w:ind w:left="2160" w:hanging="360"/>
      </w:pPr>
      <w:rPr>
        <w:rFonts w:ascii="Wingdings" w:hAnsi="Wingdings" w:hint="default"/>
      </w:rPr>
    </w:lvl>
    <w:lvl w:ilvl="3" w:tplc="CA72022A" w:tentative="1">
      <w:start w:val="1"/>
      <w:numFmt w:val="bullet"/>
      <w:lvlText w:val=""/>
      <w:lvlJc w:val="left"/>
      <w:pPr>
        <w:ind w:left="2880" w:hanging="360"/>
      </w:pPr>
      <w:rPr>
        <w:rFonts w:ascii="Symbol" w:hAnsi="Symbol" w:hint="default"/>
      </w:rPr>
    </w:lvl>
    <w:lvl w:ilvl="4" w:tplc="453C69D4" w:tentative="1">
      <w:start w:val="1"/>
      <w:numFmt w:val="bullet"/>
      <w:lvlText w:val="o"/>
      <w:lvlJc w:val="left"/>
      <w:pPr>
        <w:ind w:left="3600" w:hanging="360"/>
      </w:pPr>
      <w:rPr>
        <w:rFonts w:ascii="Courier New" w:hAnsi="Courier New" w:cs="Courier New" w:hint="default"/>
      </w:rPr>
    </w:lvl>
    <w:lvl w:ilvl="5" w:tplc="6CC09060" w:tentative="1">
      <w:start w:val="1"/>
      <w:numFmt w:val="bullet"/>
      <w:lvlText w:val=""/>
      <w:lvlJc w:val="left"/>
      <w:pPr>
        <w:ind w:left="4320" w:hanging="360"/>
      </w:pPr>
      <w:rPr>
        <w:rFonts w:ascii="Wingdings" w:hAnsi="Wingdings" w:hint="default"/>
      </w:rPr>
    </w:lvl>
    <w:lvl w:ilvl="6" w:tplc="4A785ED4" w:tentative="1">
      <w:start w:val="1"/>
      <w:numFmt w:val="bullet"/>
      <w:lvlText w:val=""/>
      <w:lvlJc w:val="left"/>
      <w:pPr>
        <w:ind w:left="5040" w:hanging="360"/>
      </w:pPr>
      <w:rPr>
        <w:rFonts w:ascii="Symbol" w:hAnsi="Symbol" w:hint="default"/>
      </w:rPr>
    </w:lvl>
    <w:lvl w:ilvl="7" w:tplc="627CB182" w:tentative="1">
      <w:start w:val="1"/>
      <w:numFmt w:val="bullet"/>
      <w:lvlText w:val="o"/>
      <w:lvlJc w:val="left"/>
      <w:pPr>
        <w:ind w:left="5760" w:hanging="360"/>
      </w:pPr>
      <w:rPr>
        <w:rFonts w:ascii="Courier New" w:hAnsi="Courier New" w:cs="Courier New" w:hint="default"/>
      </w:rPr>
    </w:lvl>
    <w:lvl w:ilvl="8" w:tplc="40DCA6A2" w:tentative="1">
      <w:start w:val="1"/>
      <w:numFmt w:val="bullet"/>
      <w:lvlText w:val=""/>
      <w:lvlJc w:val="left"/>
      <w:pPr>
        <w:ind w:left="6480" w:hanging="360"/>
      </w:pPr>
      <w:rPr>
        <w:rFonts w:ascii="Wingdings" w:hAnsi="Wingdings" w:hint="default"/>
      </w:rPr>
    </w:lvl>
  </w:abstractNum>
  <w:abstractNum w:abstractNumId="927" w15:restartNumberingAfterBreak="0">
    <w:nsid w:val="6D925236"/>
    <w:multiLevelType w:val="hybridMultilevel"/>
    <w:tmpl w:val="3FD8C48E"/>
    <w:lvl w:ilvl="0" w:tplc="135E5FF2">
      <w:start w:val="1"/>
      <w:numFmt w:val="bullet"/>
      <w:lvlText w:val=""/>
      <w:lvlJc w:val="left"/>
      <w:pPr>
        <w:ind w:left="720" w:hanging="360"/>
      </w:pPr>
      <w:rPr>
        <w:rFonts w:ascii="Symbol" w:hAnsi="Symbol" w:hint="default"/>
      </w:rPr>
    </w:lvl>
    <w:lvl w:ilvl="1" w:tplc="35A0AE38" w:tentative="1">
      <w:start w:val="1"/>
      <w:numFmt w:val="bullet"/>
      <w:lvlText w:val="o"/>
      <w:lvlJc w:val="left"/>
      <w:pPr>
        <w:ind w:left="1440" w:hanging="360"/>
      </w:pPr>
      <w:rPr>
        <w:rFonts w:ascii="Courier New" w:hAnsi="Courier New" w:cs="Courier New" w:hint="default"/>
      </w:rPr>
    </w:lvl>
    <w:lvl w:ilvl="2" w:tplc="513A7A2C" w:tentative="1">
      <w:start w:val="1"/>
      <w:numFmt w:val="bullet"/>
      <w:lvlText w:val=""/>
      <w:lvlJc w:val="left"/>
      <w:pPr>
        <w:ind w:left="2160" w:hanging="360"/>
      </w:pPr>
      <w:rPr>
        <w:rFonts w:ascii="Wingdings" w:hAnsi="Wingdings" w:hint="default"/>
      </w:rPr>
    </w:lvl>
    <w:lvl w:ilvl="3" w:tplc="7C3C7394" w:tentative="1">
      <w:start w:val="1"/>
      <w:numFmt w:val="bullet"/>
      <w:lvlText w:val=""/>
      <w:lvlJc w:val="left"/>
      <w:pPr>
        <w:ind w:left="2880" w:hanging="360"/>
      </w:pPr>
      <w:rPr>
        <w:rFonts w:ascii="Symbol" w:hAnsi="Symbol" w:hint="default"/>
      </w:rPr>
    </w:lvl>
    <w:lvl w:ilvl="4" w:tplc="6AF6D5AC" w:tentative="1">
      <w:start w:val="1"/>
      <w:numFmt w:val="bullet"/>
      <w:lvlText w:val="o"/>
      <w:lvlJc w:val="left"/>
      <w:pPr>
        <w:ind w:left="3600" w:hanging="360"/>
      </w:pPr>
      <w:rPr>
        <w:rFonts w:ascii="Courier New" w:hAnsi="Courier New" w:cs="Courier New" w:hint="default"/>
      </w:rPr>
    </w:lvl>
    <w:lvl w:ilvl="5" w:tplc="C56070D2" w:tentative="1">
      <w:start w:val="1"/>
      <w:numFmt w:val="bullet"/>
      <w:lvlText w:val=""/>
      <w:lvlJc w:val="left"/>
      <w:pPr>
        <w:ind w:left="4320" w:hanging="360"/>
      </w:pPr>
      <w:rPr>
        <w:rFonts w:ascii="Wingdings" w:hAnsi="Wingdings" w:hint="default"/>
      </w:rPr>
    </w:lvl>
    <w:lvl w:ilvl="6" w:tplc="B846C63E" w:tentative="1">
      <w:start w:val="1"/>
      <w:numFmt w:val="bullet"/>
      <w:lvlText w:val=""/>
      <w:lvlJc w:val="left"/>
      <w:pPr>
        <w:ind w:left="5040" w:hanging="360"/>
      </w:pPr>
      <w:rPr>
        <w:rFonts w:ascii="Symbol" w:hAnsi="Symbol" w:hint="default"/>
      </w:rPr>
    </w:lvl>
    <w:lvl w:ilvl="7" w:tplc="AF2258E2" w:tentative="1">
      <w:start w:val="1"/>
      <w:numFmt w:val="bullet"/>
      <w:lvlText w:val="o"/>
      <w:lvlJc w:val="left"/>
      <w:pPr>
        <w:ind w:left="5760" w:hanging="360"/>
      </w:pPr>
      <w:rPr>
        <w:rFonts w:ascii="Courier New" w:hAnsi="Courier New" w:cs="Courier New" w:hint="default"/>
      </w:rPr>
    </w:lvl>
    <w:lvl w:ilvl="8" w:tplc="6CB27720" w:tentative="1">
      <w:start w:val="1"/>
      <w:numFmt w:val="bullet"/>
      <w:lvlText w:val=""/>
      <w:lvlJc w:val="left"/>
      <w:pPr>
        <w:ind w:left="6480" w:hanging="360"/>
      </w:pPr>
      <w:rPr>
        <w:rFonts w:ascii="Wingdings" w:hAnsi="Wingdings" w:hint="default"/>
      </w:rPr>
    </w:lvl>
  </w:abstractNum>
  <w:abstractNum w:abstractNumId="928" w15:restartNumberingAfterBreak="0">
    <w:nsid w:val="6D9F4817"/>
    <w:multiLevelType w:val="hybridMultilevel"/>
    <w:tmpl w:val="9A0E7E5C"/>
    <w:lvl w:ilvl="0" w:tplc="1D360E1A">
      <w:start w:val="1"/>
      <w:numFmt w:val="bullet"/>
      <w:lvlText w:val=""/>
      <w:lvlJc w:val="left"/>
      <w:pPr>
        <w:ind w:left="720" w:hanging="360"/>
      </w:pPr>
      <w:rPr>
        <w:rFonts w:ascii="Symbol" w:hAnsi="Symbol" w:hint="default"/>
      </w:rPr>
    </w:lvl>
    <w:lvl w:ilvl="1" w:tplc="5B66B1DE">
      <w:start w:val="1"/>
      <w:numFmt w:val="bullet"/>
      <w:lvlText w:val="o"/>
      <w:lvlJc w:val="left"/>
      <w:pPr>
        <w:ind w:left="1440" w:hanging="360"/>
      </w:pPr>
      <w:rPr>
        <w:rFonts w:ascii="Courier New" w:hAnsi="Courier New" w:cs="Courier New" w:hint="default"/>
      </w:rPr>
    </w:lvl>
    <w:lvl w:ilvl="2" w:tplc="202C7F48" w:tentative="1">
      <w:start w:val="1"/>
      <w:numFmt w:val="bullet"/>
      <w:lvlText w:val=""/>
      <w:lvlJc w:val="left"/>
      <w:pPr>
        <w:ind w:left="2160" w:hanging="360"/>
      </w:pPr>
      <w:rPr>
        <w:rFonts w:ascii="Wingdings" w:hAnsi="Wingdings" w:hint="default"/>
      </w:rPr>
    </w:lvl>
    <w:lvl w:ilvl="3" w:tplc="55F8624A" w:tentative="1">
      <w:start w:val="1"/>
      <w:numFmt w:val="bullet"/>
      <w:lvlText w:val=""/>
      <w:lvlJc w:val="left"/>
      <w:pPr>
        <w:ind w:left="2880" w:hanging="360"/>
      </w:pPr>
      <w:rPr>
        <w:rFonts w:ascii="Symbol" w:hAnsi="Symbol" w:hint="default"/>
      </w:rPr>
    </w:lvl>
    <w:lvl w:ilvl="4" w:tplc="08305CF2" w:tentative="1">
      <w:start w:val="1"/>
      <w:numFmt w:val="bullet"/>
      <w:lvlText w:val="o"/>
      <w:lvlJc w:val="left"/>
      <w:pPr>
        <w:ind w:left="3600" w:hanging="360"/>
      </w:pPr>
      <w:rPr>
        <w:rFonts w:ascii="Courier New" w:hAnsi="Courier New" w:cs="Courier New" w:hint="default"/>
      </w:rPr>
    </w:lvl>
    <w:lvl w:ilvl="5" w:tplc="129AE19C" w:tentative="1">
      <w:start w:val="1"/>
      <w:numFmt w:val="bullet"/>
      <w:lvlText w:val=""/>
      <w:lvlJc w:val="left"/>
      <w:pPr>
        <w:ind w:left="4320" w:hanging="360"/>
      </w:pPr>
      <w:rPr>
        <w:rFonts w:ascii="Wingdings" w:hAnsi="Wingdings" w:hint="default"/>
      </w:rPr>
    </w:lvl>
    <w:lvl w:ilvl="6" w:tplc="CADC14D2" w:tentative="1">
      <w:start w:val="1"/>
      <w:numFmt w:val="bullet"/>
      <w:lvlText w:val=""/>
      <w:lvlJc w:val="left"/>
      <w:pPr>
        <w:ind w:left="5040" w:hanging="360"/>
      </w:pPr>
      <w:rPr>
        <w:rFonts w:ascii="Symbol" w:hAnsi="Symbol" w:hint="default"/>
      </w:rPr>
    </w:lvl>
    <w:lvl w:ilvl="7" w:tplc="1AFCB6EC" w:tentative="1">
      <w:start w:val="1"/>
      <w:numFmt w:val="bullet"/>
      <w:lvlText w:val="o"/>
      <w:lvlJc w:val="left"/>
      <w:pPr>
        <w:ind w:left="5760" w:hanging="360"/>
      </w:pPr>
      <w:rPr>
        <w:rFonts w:ascii="Courier New" w:hAnsi="Courier New" w:cs="Courier New" w:hint="default"/>
      </w:rPr>
    </w:lvl>
    <w:lvl w:ilvl="8" w:tplc="004E03CE" w:tentative="1">
      <w:start w:val="1"/>
      <w:numFmt w:val="bullet"/>
      <w:lvlText w:val=""/>
      <w:lvlJc w:val="left"/>
      <w:pPr>
        <w:ind w:left="6480" w:hanging="360"/>
      </w:pPr>
      <w:rPr>
        <w:rFonts w:ascii="Wingdings" w:hAnsi="Wingdings" w:hint="default"/>
      </w:rPr>
    </w:lvl>
  </w:abstractNum>
  <w:abstractNum w:abstractNumId="929" w15:restartNumberingAfterBreak="0">
    <w:nsid w:val="6DD2531A"/>
    <w:multiLevelType w:val="hybridMultilevel"/>
    <w:tmpl w:val="C5BEB462"/>
    <w:lvl w:ilvl="0" w:tplc="B2B419E4">
      <w:start w:val="1"/>
      <w:numFmt w:val="bullet"/>
      <w:lvlText w:val=""/>
      <w:lvlJc w:val="left"/>
      <w:pPr>
        <w:ind w:left="720" w:hanging="360"/>
      </w:pPr>
      <w:rPr>
        <w:rFonts w:ascii="Symbol" w:hAnsi="Symbol" w:hint="default"/>
      </w:rPr>
    </w:lvl>
    <w:lvl w:ilvl="1" w:tplc="C57CC150" w:tentative="1">
      <w:start w:val="1"/>
      <w:numFmt w:val="bullet"/>
      <w:lvlText w:val="o"/>
      <w:lvlJc w:val="left"/>
      <w:pPr>
        <w:ind w:left="1440" w:hanging="360"/>
      </w:pPr>
      <w:rPr>
        <w:rFonts w:ascii="Courier New" w:hAnsi="Courier New" w:cs="Courier New" w:hint="default"/>
      </w:rPr>
    </w:lvl>
    <w:lvl w:ilvl="2" w:tplc="C54812E4">
      <w:start w:val="1"/>
      <w:numFmt w:val="bullet"/>
      <w:lvlText w:val=""/>
      <w:lvlJc w:val="left"/>
      <w:pPr>
        <w:ind w:left="2160" w:hanging="360"/>
      </w:pPr>
      <w:rPr>
        <w:rFonts w:ascii="Wingdings" w:hAnsi="Wingdings" w:hint="default"/>
      </w:rPr>
    </w:lvl>
    <w:lvl w:ilvl="3" w:tplc="3B8CD844" w:tentative="1">
      <w:start w:val="1"/>
      <w:numFmt w:val="bullet"/>
      <w:lvlText w:val=""/>
      <w:lvlJc w:val="left"/>
      <w:pPr>
        <w:ind w:left="2880" w:hanging="360"/>
      </w:pPr>
      <w:rPr>
        <w:rFonts w:ascii="Symbol" w:hAnsi="Symbol" w:hint="default"/>
      </w:rPr>
    </w:lvl>
    <w:lvl w:ilvl="4" w:tplc="429270AC" w:tentative="1">
      <w:start w:val="1"/>
      <w:numFmt w:val="bullet"/>
      <w:lvlText w:val="o"/>
      <w:lvlJc w:val="left"/>
      <w:pPr>
        <w:ind w:left="3600" w:hanging="360"/>
      </w:pPr>
      <w:rPr>
        <w:rFonts w:ascii="Courier New" w:hAnsi="Courier New" w:cs="Courier New" w:hint="default"/>
      </w:rPr>
    </w:lvl>
    <w:lvl w:ilvl="5" w:tplc="E66A20AE" w:tentative="1">
      <w:start w:val="1"/>
      <w:numFmt w:val="bullet"/>
      <w:lvlText w:val=""/>
      <w:lvlJc w:val="left"/>
      <w:pPr>
        <w:ind w:left="4320" w:hanging="360"/>
      </w:pPr>
      <w:rPr>
        <w:rFonts w:ascii="Wingdings" w:hAnsi="Wingdings" w:hint="default"/>
      </w:rPr>
    </w:lvl>
    <w:lvl w:ilvl="6" w:tplc="09E04278" w:tentative="1">
      <w:start w:val="1"/>
      <w:numFmt w:val="bullet"/>
      <w:lvlText w:val=""/>
      <w:lvlJc w:val="left"/>
      <w:pPr>
        <w:ind w:left="5040" w:hanging="360"/>
      </w:pPr>
      <w:rPr>
        <w:rFonts w:ascii="Symbol" w:hAnsi="Symbol" w:hint="default"/>
      </w:rPr>
    </w:lvl>
    <w:lvl w:ilvl="7" w:tplc="4E325F46" w:tentative="1">
      <w:start w:val="1"/>
      <w:numFmt w:val="bullet"/>
      <w:lvlText w:val="o"/>
      <w:lvlJc w:val="left"/>
      <w:pPr>
        <w:ind w:left="5760" w:hanging="360"/>
      </w:pPr>
      <w:rPr>
        <w:rFonts w:ascii="Courier New" w:hAnsi="Courier New" w:cs="Courier New" w:hint="default"/>
      </w:rPr>
    </w:lvl>
    <w:lvl w:ilvl="8" w:tplc="59741EE4" w:tentative="1">
      <w:start w:val="1"/>
      <w:numFmt w:val="bullet"/>
      <w:lvlText w:val=""/>
      <w:lvlJc w:val="left"/>
      <w:pPr>
        <w:ind w:left="6480" w:hanging="360"/>
      </w:pPr>
      <w:rPr>
        <w:rFonts w:ascii="Wingdings" w:hAnsi="Wingdings" w:hint="default"/>
      </w:rPr>
    </w:lvl>
  </w:abstractNum>
  <w:abstractNum w:abstractNumId="930" w15:restartNumberingAfterBreak="0">
    <w:nsid w:val="6DE37EEC"/>
    <w:multiLevelType w:val="hybridMultilevel"/>
    <w:tmpl w:val="099CF868"/>
    <w:lvl w:ilvl="0" w:tplc="44003146">
      <w:start w:val="1"/>
      <w:numFmt w:val="bullet"/>
      <w:lvlText w:val=""/>
      <w:lvlJc w:val="left"/>
      <w:pPr>
        <w:ind w:left="720" w:hanging="360"/>
      </w:pPr>
      <w:rPr>
        <w:rFonts w:ascii="Symbol" w:hAnsi="Symbol" w:hint="default"/>
      </w:rPr>
    </w:lvl>
    <w:lvl w:ilvl="1" w:tplc="CAAA6860">
      <w:start w:val="1"/>
      <w:numFmt w:val="bullet"/>
      <w:lvlText w:val="o"/>
      <w:lvlJc w:val="left"/>
      <w:pPr>
        <w:ind w:left="1440" w:hanging="360"/>
      </w:pPr>
      <w:rPr>
        <w:rFonts w:ascii="Courier New" w:hAnsi="Courier New" w:cs="Courier New" w:hint="default"/>
      </w:rPr>
    </w:lvl>
    <w:lvl w:ilvl="2" w:tplc="C6648C8A" w:tentative="1">
      <w:start w:val="1"/>
      <w:numFmt w:val="bullet"/>
      <w:lvlText w:val=""/>
      <w:lvlJc w:val="left"/>
      <w:pPr>
        <w:ind w:left="2160" w:hanging="360"/>
      </w:pPr>
      <w:rPr>
        <w:rFonts w:ascii="Wingdings" w:hAnsi="Wingdings" w:hint="default"/>
      </w:rPr>
    </w:lvl>
    <w:lvl w:ilvl="3" w:tplc="2C74AF7C" w:tentative="1">
      <w:start w:val="1"/>
      <w:numFmt w:val="bullet"/>
      <w:lvlText w:val=""/>
      <w:lvlJc w:val="left"/>
      <w:pPr>
        <w:ind w:left="2880" w:hanging="360"/>
      </w:pPr>
      <w:rPr>
        <w:rFonts w:ascii="Symbol" w:hAnsi="Symbol" w:hint="default"/>
      </w:rPr>
    </w:lvl>
    <w:lvl w:ilvl="4" w:tplc="DBCA7CD8" w:tentative="1">
      <w:start w:val="1"/>
      <w:numFmt w:val="bullet"/>
      <w:lvlText w:val="o"/>
      <w:lvlJc w:val="left"/>
      <w:pPr>
        <w:ind w:left="3600" w:hanging="360"/>
      </w:pPr>
      <w:rPr>
        <w:rFonts w:ascii="Courier New" w:hAnsi="Courier New" w:cs="Courier New" w:hint="default"/>
      </w:rPr>
    </w:lvl>
    <w:lvl w:ilvl="5" w:tplc="1076FFE2" w:tentative="1">
      <w:start w:val="1"/>
      <w:numFmt w:val="bullet"/>
      <w:lvlText w:val=""/>
      <w:lvlJc w:val="left"/>
      <w:pPr>
        <w:ind w:left="4320" w:hanging="360"/>
      </w:pPr>
      <w:rPr>
        <w:rFonts w:ascii="Wingdings" w:hAnsi="Wingdings" w:hint="default"/>
      </w:rPr>
    </w:lvl>
    <w:lvl w:ilvl="6" w:tplc="3B5A7D8C" w:tentative="1">
      <w:start w:val="1"/>
      <w:numFmt w:val="bullet"/>
      <w:lvlText w:val=""/>
      <w:lvlJc w:val="left"/>
      <w:pPr>
        <w:ind w:left="5040" w:hanging="360"/>
      </w:pPr>
      <w:rPr>
        <w:rFonts w:ascii="Symbol" w:hAnsi="Symbol" w:hint="default"/>
      </w:rPr>
    </w:lvl>
    <w:lvl w:ilvl="7" w:tplc="C7187A5E" w:tentative="1">
      <w:start w:val="1"/>
      <w:numFmt w:val="bullet"/>
      <w:lvlText w:val="o"/>
      <w:lvlJc w:val="left"/>
      <w:pPr>
        <w:ind w:left="5760" w:hanging="360"/>
      </w:pPr>
      <w:rPr>
        <w:rFonts w:ascii="Courier New" w:hAnsi="Courier New" w:cs="Courier New" w:hint="default"/>
      </w:rPr>
    </w:lvl>
    <w:lvl w:ilvl="8" w:tplc="D718354E" w:tentative="1">
      <w:start w:val="1"/>
      <w:numFmt w:val="bullet"/>
      <w:lvlText w:val=""/>
      <w:lvlJc w:val="left"/>
      <w:pPr>
        <w:ind w:left="6480" w:hanging="360"/>
      </w:pPr>
      <w:rPr>
        <w:rFonts w:ascii="Wingdings" w:hAnsi="Wingdings" w:hint="default"/>
      </w:rPr>
    </w:lvl>
  </w:abstractNum>
  <w:abstractNum w:abstractNumId="931" w15:restartNumberingAfterBreak="0">
    <w:nsid w:val="6DFB1161"/>
    <w:multiLevelType w:val="hybridMultilevel"/>
    <w:tmpl w:val="CD06D5A8"/>
    <w:lvl w:ilvl="0" w:tplc="1726630C">
      <w:start w:val="1"/>
      <w:numFmt w:val="bullet"/>
      <w:lvlText w:val=""/>
      <w:lvlJc w:val="left"/>
      <w:pPr>
        <w:ind w:left="720" w:hanging="360"/>
      </w:pPr>
      <w:rPr>
        <w:rFonts w:ascii="Symbol" w:hAnsi="Symbol" w:hint="default"/>
      </w:rPr>
    </w:lvl>
    <w:lvl w:ilvl="1" w:tplc="1D0CB700" w:tentative="1">
      <w:start w:val="1"/>
      <w:numFmt w:val="bullet"/>
      <w:lvlText w:val="o"/>
      <w:lvlJc w:val="left"/>
      <w:pPr>
        <w:ind w:left="1440" w:hanging="360"/>
      </w:pPr>
      <w:rPr>
        <w:rFonts w:ascii="Courier New" w:hAnsi="Courier New" w:cs="Courier New" w:hint="default"/>
      </w:rPr>
    </w:lvl>
    <w:lvl w:ilvl="2" w:tplc="F248578C">
      <w:start w:val="1"/>
      <w:numFmt w:val="bullet"/>
      <w:lvlText w:val=""/>
      <w:lvlJc w:val="left"/>
      <w:pPr>
        <w:ind w:left="2160" w:hanging="360"/>
      </w:pPr>
      <w:rPr>
        <w:rFonts w:ascii="Wingdings" w:hAnsi="Wingdings" w:hint="default"/>
      </w:rPr>
    </w:lvl>
    <w:lvl w:ilvl="3" w:tplc="1C8A5198" w:tentative="1">
      <w:start w:val="1"/>
      <w:numFmt w:val="bullet"/>
      <w:lvlText w:val=""/>
      <w:lvlJc w:val="left"/>
      <w:pPr>
        <w:ind w:left="2880" w:hanging="360"/>
      </w:pPr>
      <w:rPr>
        <w:rFonts w:ascii="Symbol" w:hAnsi="Symbol" w:hint="default"/>
      </w:rPr>
    </w:lvl>
    <w:lvl w:ilvl="4" w:tplc="A2144D40" w:tentative="1">
      <w:start w:val="1"/>
      <w:numFmt w:val="bullet"/>
      <w:lvlText w:val="o"/>
      <w:lvlJc w:val="left"/>
      <w:pPr>
        <w:ind w:left="3600" w:hanging="360"/>
      </w:pPr>
      <w:rPr>
        <w:rFonts w:ascii="Courier New" w:hAnsi="Courier New" w:cs="Courier New" w:hint="default"/>
      </w:rPr>
    </w:lvl>
    <w:lvl w:ilvl="5" w:tplc="164CEA98" w:tentative="1">
      <w:start w:val="1"/>
      <w:numFmt w:val="bullet"/>
      <w:lvlText w:val=""/>
      <w:lvlJc w:val="left"/>
      <w:pPr>
        <w:ind w:left="4320" w:hanging="360"/>
      </w:pPr>
      <w:rPr>
        <w:rFonts w:ascii="Wingdings" w:hAnsi="Wingdings" w:hint="default"/>
      </w:rPr>
    </w:lvl>
    <w:lvl w:ilvl="6" w:tplc="7CFEB820" w:tentative="1">
      <w:start w:val="1"/>
      <w:numFmt w:val="bullet"/>
      <w:lvlText w:val=""/>
      <w:lvlJc w:val="left"/>
      <w:pPr>
        <w:ind w:left="5040" w:hanging="360"/>
      </w:pPr>
      <w:rPr>
        <w:rFonts w:ascii="Symbol" w:hAnsi="Symbol" w:hint="default"/>
      </w:rPr>
    </w:lvl>
    <w:lvl w:ilvl="7" w:tplc="5D2E0D72" w:tentative="1">
      <w:start w:val="1"/>
      <w:numFmt w:val="bullet"/>
      <w:lvlText w:val="o"/>
      <w:lvlJc w:val="left"/>
      <w:pPr>
        <w:ind w:left="5760" w:hanging="360"/>
      </w:pPr>
      <w:rPr>
        <w:rFonts w:ascii="Courier New" w:hAnsi="Courier New" w:cs="Courier New" w:hint="default"/>
      </w:rPr>
    </w:lvl>
    <w:lvl w:ilvl="8" w:tplc="4DB47FBE" w:tentative="1">
      <w:start w:val="1"/>
      <w:numFmt w:val="bullet"/>
      <w:lvlText w:val=""/>
      <w:lvlJc w:val="left"/>
      <w:pPr>
        <w:ind w:left="6480" w:hanging="360"/>
      </w:pPr>
      <w:rPr>
        <w:rFonts w:ascii="Wingdings" w:hAnsi="Wingdings" w:hint="default"/>
      </w:rPr>
    </w:lvl>
  </w:abstractNum>
  <w:abstractNum w:abstractNumId="932" w15:restartNumberingAfterBreak="0">
    <w:nsid w:val="6E057624"/>
    <w:multiLevelType w:val="hybridMultilevel"/>
    <w:tmpl w:val="3A541E46"/>
    <w:lvl w:ilvl="0" w:tplc="D67E3C08">
      <w:start w:val="1"/>
      <w:numFmt w:val="bullet"/>
      <w:lvlText w:val=""/>
      <w:lvlJc w:val="left"/>
      <w:pPr>
        <w:ind w:left="720" w:hanging="360"/>
      </w:pPr>
      <w:rPr>
        <w:rFonts w:ascii="Symbol" w:hAnsi="Symbol" w:hint="default"/>
      </w:rPr>
    </w:lvl>
    <w:lvl w:ilvl="1" w:tplc="5B3C870E" w:tentative="1">
      <w:start w:val="1"/>
      <w:numFmt w:val="bullet"/>
      <w:lvlText w:val="o"/>
      <w:lvlJc w:val="left"/>
      <w:pPr>
        <w:ind w:left="1440" w:hanging="360"/>
      </w:pPr>
      <w:rPr>
        <w:rFonts w:ascii="Courier New" w:hAnsi="Courier New" w:cs="Courier New" w:hint="default"/>
      </w:rPr>
    </w:lvl>
    <w:lvl w:ilvl="2" w:tplc="83307042" w:tentative="1">
      <w:start w:val="1"/>
      <w:numFmt w:val="bullet"/>
      <w:lvlText w:val=""/>
      <w:lvlJc w:val="left"/>
      <w:pPr>
        <w:ind w:left="2160" w:hanging="360"/>
      </w:pPr>
      <w:rPr>
        <w:rFonts w:ascii="Wingdings" w:hAnsi="Wingdings" w:hint="default"/>
      </w:rPr>
    </w:lvl>
    <w:lvl w:ilvl="3" w:tplc="F2D443BA" w:tentative="1">
      <w:start w:val="1"/>
      <w:numFmt w:val="bullet"/>
      <w:lvlText w:val=""/>
      <w:lvlJc w:val="left"/>
      <w:pPr>
        <w:ind w:left="2880" w:hanging="360"/>
      </w:pPr>
      <w:rPr>
        <w:rFonts w:ascii="Symbol" w:hAnsi="Symbol" w:hint="default"/>
      </w:rPr>
    </w:lvl>
    <w:lvl w:ilvl="4" w:tplc="B50294F0" w:tentative="1">
      <w:start w:val="1"/>
      <w:numFmt w:val="bullet"/>
      <w:lvlText w:val="o"/>
      <w:lvlJc w:val="left"/>
      <w:pPr>
        <w:ind w:left="3600" w:hanging="360"/>
      </w:pPr>
      <w:rPr>
        <w:rFonts w:ascii="Courier New" w:hAnsi="Courier New" w:cs="Courier New" w:hint="default"/>
      </w:rPr>
    </w:lvl>
    <w:lvl w:ilvl="5" w:tplc="2E7A60C2" w:tentative="1">
      <w:start w:val="1"/>
      <w:numFmt w:val="bullet"/>
      <w:lvlText w:val=""/>
      <w:lvlJc w:val="left"/>
      <w:pPr>
        <w:ind w:left="4320" w:hanging="360"/>
      </w:pPr>
      <w:rPr>
        <w:rFonts w:ascii="Wingdings" w:hAnsi="Wingdings" w:hint="default"/>
      </w:rPr>
    </w:lvl>
    <w:lvl w:ilvl="6" w:tplc="91B07110" w:tentative="1">
      <w:start w:val="1"/>
      <w:numFmt w:val="bullet"/>
      <w:lvlText w:val=""/>
      <w:lvlJc w:val="left"/>
      <w:pPr>
        <w:ind w:left="5040" w:hanging="360"/>
      </w:pPr>
      <w:rPr>
        <w:rFonts w:ascii="Symbol" w:hAnsi="Symbol" w:hint="default"/>
      </w:rPr>
    </w:lvl>
    <w:lvl w:ilvl="7" w:tplc="D2127D54" w:tentative="1">
      <w:start w:val="1"/>
      <w:numFmt w:val="bullet"/>
      <w:lvlText w:val="o"/>
      <w:lvlJc w:val="left"/>
      <w:pPr>
        <w:ind w:left="5760" w:hanging="360"/>
      </w:pPr>
      <w:rPr>
        <w:rFonts w:ascii="Courier New" w:hAnsi="Courier New" w:cs="Courier New" w:hint="default"/>
      </w:rPr>
    </w:lvl>
    <w:lvl w:ilvl="8" w:tplc="66AA008C" w:tentative="1">
      <w:start w:val="1"/>
      <w:numFmt w:val="bullet"/>
      <w:lvlText w:val=""/>
      <w:lvlJc w:val="left"/>
      <w:pPr>
        <w:ind w:left="6480" w:hanging="360"/>
      </w:pPr>
      <w:rPr>
        <w:rFonts w:ascii="Wingdings" w:hAnsi="Wingdings" w:hint="default"/>
      </w:rPr>
    </w:lvl>
  </w:abstractNum>
  <w:abstractNum w:abstractNumId="933" w15:restartNumberingAfterBreak="0">
    <w:nsid w:val="6E7D1236"/>
    <w:multiLevelType w:val="hybridMultilevel"/>
    <w:tmpl w:val="B36CB3FE"/>
    <w:lvl w:ilvl="0" w:tplc="850C85D0">
      <w:start w:val="1"/>
      <w:numFmt w:val="bullet"/>
      <w:lvlText w:val=""/>
      <w:lvlJc w:val="left"/>
      <w:pPr>
        <w:ind w:left="720" w:hanging="360"/>
      </w:pPr>
      <w:rPr>
        <w:rFonts w:ascii="Symbol" w:hAnsi="Symbol" w:hint="default"/>
      </w:rPr>
    </w:lvl>
    <w:lvl w:ilvl="1" w:tplc="1570B120" w:tentative="1">
      <w:start w:val="1"/>
      <w:numFmt w:val="bullet"/>
      <w:lvlText w:val="o"/>
      <w:lvlJc w:val="left"/>
      <w:pPr>
        <w:ind w:left="1440" w:hanging="360"/>
      </w:pPr>
      <w:rPr>
        <w:rFonts w:ascii="Courier New" w:hAnsi="Courier New" w:cs="Courier New" w:hint="default"/>
      </w:rPr>
    </w:lvl>
    <w:lvl w:ilvl="2" w:tplc="BF08508E">
      <w:start w:val="1"/>
      <w:numFmt w:val="bullet"/>
      <w:lvlText w:val=""/>
      <w:lvlJc w:val="left"/>
      <w:pPr>
        <w:ind w:left="2160" w:hanging="360"/>
      </w:pPr>
      <w:rPr>
        <w:rFonts w:ascii="Wingdings" w:hAnsi="Wingdings" w:hint="default"/>
      </w:rPr>
    </w:lvl>
    <w:lvl w:ilvl="3" w:tplc="E99E09A2" w:tentative="1">
      <w:start w:val="1"/>
      <w:numFmt w:val="bullet"/>
      <w:lvlText w:val=""/>
      <w:lvlJc w:val="left"/>
      <w:pPr>
        <w:ind w:left="2880" w:hanging="360"/>
      </w:pPr>
      <w:rPr>
        <w:rFonts w:ascii="Symbol" w:hAnsi="Symbol" w:hint="default"/>
      </w:rPr>
    </w:lvl>
    <w:lvl w:ilvl="4" w:tplc="E24036C6" w:tentative="1">
      <w:start w:val="1"/>
      <w:numFmt w:val="bullet"/>
      <w:lvlText w:val="o"/>
      <w:lvlJc w:val="left"/>
      <w:pPr>
        <w:ind w:left="3600" w:hanging="360"/>
      </w:pPr>
      <w:rPr>
        <w:rFonts w:ascii="Courier New" w:hAnsi="Courier New" w:cs="Courier New" w:hint="default"/>
      </w:rPr>
    </w:lvl>
    <w:lvl w:ilvl="5" w:tplc="AB1CC4B6" w:tentative="1">
      <w:start w:val="1"/>
      <w:numFmt w:val="bullet"/>
      <w:lvlText w:val=""/>
      <w:lvlJc w:val="left"/>
      <w:pPr>
        <w:ind w:left="4320" w:hanging="360"/>
      </w:pPr>
      <w:rPr>
        <w:rFonts w:ascii="Wingdings" w:hAnsi="Wingdings" w:hint="default"/>
      </w:rPr>
    </w:lvl>
    <w:lvl w:ilvl="6" w:tplc="2A64AEE8" w:tentative="1">
      <w:start w:val="1"/>
      <w:numFmt w:val="bullet"/>
      <w:lvlText w:val=""/>
      <w:lvlJc w:val="left"/>
      <w:pPr>
        <w:ind w:left="5040" w:hanging="360"/>
      </w:pPr>
      <w:rPr>
        <w:rFonts w:ascii="Symbol" w:hAnsi="Symbol" w:hint="default"/>
      </w:rPr>
    </w:lvl>
    <w:lvl w:ilvl="7" w:tplc="9E48AE6A" w:tentative="1">
      <w:start w:val="1"/>
      <w:numFmt w:val="bullet"/>
      <w:lvlText w:val="o"/>
      <w:lvlJc w:val="left"/>
      <w:pPr>
        <w:ind w:left="5760" w:hanging="360"/>
      </w:pPr>
      <w:rPr>
        <w:rFonts w:ascii="Courier New" w:hAnsi="Courier New" w:cs="Courier New" w:hint="default"/>
      </w:rPr>
    </w:lvl>
    <w:lvl w:ilvl="8" w:tplc="BB0A1842" w:tentative="1">
      <w:start w:val="1"/>
      <w:numFmt w:val="bullet"/>
      <w:lvlText w:val=""/>
      <w:lvlJc w:val="left"/>
      <w:pPr>
        <w:ind w:left="6480" w:hanging="360"/>
      </w:pPr>
      <w:rPr>
        <w:rFonts w:ascii="Wingdings" w:hAnsi="Wingdings" w:hint="default"/>
      </w:rPr>
    </w:lvl>
  </w:abstractNum>
  <w:abstractNum w:abstractNumId="934" w15:restartNumberingAfterBreak="0">
    <w:nsid w:val="6E853362"/>
    <w:multiLevelType w:val="hybridMultilevel"/>
    <w:tmpl w:val="D750C81A"/>
    <w:lvl w:ilvl="0" w:tplc="0A0CBCD2">
      <w:start w:val="1"/>
      <w:numFmt w:val="bullet"/>
      <w:lvlText w:val=""/>
      <w:lvlJc w:val="left"/>
      <w:pPr>
        <w:ind w:left="720" w:hanging="360"/>
      </w:pPr>
      <w:rPr>
        <w:rFonts w:ascii="Symbol" w:hAnsi="Symbol" w:hint="default"/>
      </w:rPr>
    </w:lvl>
    <w:lvl w:ilvl="1" w:tplc="552618E8" w:tentative="1">
      <w:start w:val="1"/>
      <w:numFmt w:val="bullet"/>
      <w:lvlText w:val="o"/>
      <w:lvlJc w:val="left"/>
      <w:pPr>
        <w:ind w:left="1440" w:hanging="360"/>
      </w:pPr>
      <w:rPr>
        <w:rFonts w:ascii="Courier New" w:hAnsi="Courier New" w:cs="Courier New" w:hint="default"/>
      </w:rPr>
    </w:lvl>
    <w:lvl w:ilvl="2" w:tplc="BFDA9074" w:tentative="1">
      <w:start w:val="1"/>
      <w:numFmt w:val="bullet"/>
      <w:lvlText w:val=""/>
      <w:lvlJc w:val="left"/>
      <w:pPr>
        <w:ind w:left="2160" w:hanging="360"/>
      </w:pPr>
      <w:rPr>
        <w:rFonts w:ascii="Wingdings" w:hAnsi="Wingdings" w:hint="default"/>
      </w:rPr>
    </w:lvl>
    <w:lvl w:ilvl="3" w:tplc="4AB8F934" w:tentative="1">
      <w:start w:val="1"/>
      <w:numFmt w:val="bullet"/>
      <w:lvlText w:val=""/>
      <w:lvlJc w:val="left"/>
      <w:pPr>
        <w:ind w:left="2880" w:hanging="360"/>
      </w:pPr>
      <w:rPr>
        <w:rFonts w:ascii="Symbol" w:hAnsi="Symbol" w:hint="default"/>
      </w:rPr>
    </w:lvl>
    <w:lvl w:ilvl="4" w:tplc="E3CC9D00" w:tentative="1">
      <w:start w:val="1"/>
      <w:numFmt w:val="bullet"/>
      <w:lvlText w:val="o"/>
      <w:lvlJc w:val="left"/>
      <w:pPr>
        <w:ind w:left="3600" w:hanging="360"/>
      </w:pPr>
      <w:rPr>
        <w:rFonts w:ascii="Courier New" w:hAnsi="Courier New" w:cs="Courier New" w:hint="default"/>
      </w:rPr>
    </w:lvl>
    <w:lvl w:ilvl="5" w:tplc="967C9B82" w:tentative="1">
      <w:start w:val="1"/>
      <w:numFmt w:val="bullet"/>
      <w:lvlText w:val=""/>
      <w:lvlJc w:val="left"/>
      <w:pPr>
        <w:ind w:left="4320" w:hanging="360"/>
      </w:pPr>
      <w:rPr>
        <w:rFonts w:ascii="Wingdings" w:hAnsi="Wingdings" w:hint="default"/>
      </w:rPr>
    </w:lvl>
    <w:lvl w:ilvl="6" w:tplc="4D3C5840" w:tentative="1">
      <w:start w:val="1"/>
      <w:numFmt w:val="bullet"/>
      <w:lvlText w:val=""/>
      <w:lvlJc w:val="left"/>
      <w:pPr>
        <w:ind w:left="5040" w:hanging="360"/>
      </w:pPr>
      <w:rPr>
        <w:rFonts w:ascii="Symbol" w:hAnsi="Symbol" w:hint="default"/>
      </w:rPr>
    </w:lvl>
    <w:lvl w:ilvl="7" w:tplc="209EC786" w:tentative="1">
      <w:start w:val="1"/>
      <w:numFmt w:val="bullet"/>
      <w:lvlText w:val="o"/>
      <w:lvlJc w:val="left"/>
      <w:pPr>
        <w:ind w:left="5760" w:hanging="360"/>
      </w:pPr>
      <w:rPr>
        <w:rFonts w:ascii="Courier New" w:hAnsi="Courier New" w:cs="Courier New" w:hint="default"/>
      </w:rPr>
    </w:lvl>
    <w:lvl w:ilvl="8" w:tplc="E2E62874" w:tentative="1">
      <w:start w:val="1"/>
      <w:numFmt w:val="bullet"/>
      <w:lvlText w:val=""/>
      <w:lvlJc w:val="left"/>
      <w:pPr>
        <w:ind w:left="6480" w:hanging="360"/>
      </w:pPr>
      <w:rPr>
        <w:rFonts w:ascii="Wingdings" w:hAnsi="Wingdings" w:hint="default"/>
      </w:rPr>
    </w:lvl>
  </w:abstractNum>
  <w:abstractNum w:abstractNumId="935" w15:restartNumberingAfterBreak="0">
    <w:nsid w:val="6EC836F1"/>
    <w:multiLevelType w:val="hybridMultilevel"/>
    <w:tmpl w:val="D7E04C24"/>
    <w:lvl w:ilvl="0" w:tplc="8B84F06C">
      <w:start w:val="1"/>
      <w:numFmt w:val="bullet"/>
      <w:lvlText w:val=""/>
      <w:lvlJc w:val="left"/>
      <w:pPr>
        <w:ind w:left="720" w:hanging="360"/>
      </w:pPr>
      <w:rPr>
        <w:rFonts w:ascii="Symbol" w:hAnsi="Symbol" w:hint="default"/>
      </w:rPr>
    </w:lvl>
    <w:lvl w:ilvl="1" w:tplc="26F4A342" w:tentative="1">
      <w:start w:val="1"/>
      <w:numFmt w:val="bullet"/>
      <w:lvlText w:val="o"/>
      <w:lvlJc w:val="left"/>
      <w:pPr>
        <w:ind w:left="1440" w:hanging="360"/>
      </w:pPr>
      <w:rPr>
        <w:rFonts w:ascii="Courier New" w:hAnsi="Courier New" w:cs="Courier New" w:hint="default"/>
      </w:rPr>
    </w:lvl>
    <w:lvl w:ilvl="2" w:tplc="ADE47D1A" w:tentative="1">
      <w:start w:val="1"/>
      <w:numFmt w:val="bullet"/>
      <w:lvlText w:val=""/>
      <w:lvlJc w:val="left"/>
      <w:pPr>
        <w:ind w:left="2160" w:hanging="360"/>
      </w:pPr>
      <w:rPr>
        <w:rFonts w:ascii="Wingdings" w:hAnsi="Wingdings" w:hint="default"/>
      </w:rPr>
    </w:lvl>
    <w:lvl w:ilvl="3" w:tplc="DCF2DA5A" w:tentative="1">
      <w:start w:val="1"/>
      <w:numFmt w:val="bullet"/>
      <w:lvlText w:val=""/>
      <w:lvlJc w:val="left"/>
      <w:pPr>
        <w:ind w:left="2880" w:hanging="360"/>
      </w:pPr>
      <w:rPr>
        <w:rFonts w:ascii="Symbol" w:hAnsi="Symbol" w:hint="default"/>
      </w:rPr>
    </w:lvl>
    <w:lvl w:ilvl="4" w:tplc="3044197C" w:tentative="1">
      <w:start w:val="1"/>
      <w:numFmt w:val="bullet"/>
      <w:lvlText w:val="o"/>
      <w:lvlJc w:val="left"/>
      <w:pPr>
        <w:ind w:left="3600" w:hanging="360"/>
      </w:pPr>
      <w:rPr>
        <w:rFonts w:ascii="Courier New" w:hAnsi="Courier New" w:cs="Courier New" w:hint="default"/>
      </w:rPr>
    </w:lvl>
    <w:lvl w:ilvl="5" w:tplc="F3327344" w:tentative="1">
      <w:start w:val="1"/>
      <w:numFmt w:val="bullet"/>
      <w:lvlText w:val=""/>
      <w:lvlJc w:val="left"/>
      <w:pPr>
        <w:ind w:left="4320" w:hanging="360"/>
      </w:pPr>
      <w:rPr>
        <w:rFonts w:ascii="Wingdings" w:hAnsi="Wingdings" w:hint="default"/>
      </w:rPr>
    </w:lvl>
    <w:lvl w:ilvl="6" w:tplc="926E33D8" w:tentative="1">
      <w:start w:val="1"/>
      <w:numFmt w:val="bullet"/>
      <w:lvlText w:val=""/>
      <w:lvlJc w:val="left"/>
      <w:pPr>
        <w:ind w:left="5040" w:hanging="360"/>
      </w:pPr>
      <w:rPr>
        <w:rFonts w:ascii="Symbol" w:hAnsi="Symbol" w:hint="default"/>
      </w:rPr>
    </w:lvl>
    <w:lvl w:ilvl="7" w:tplc="6FD85194" w:tentative="1">
      <w:start w:val="1"/>
      <w:numFmt w:val="bullet"/>
      <w:lvlText w:val="o"/>
      <w:lvlJc w:val="left"/>
      <w:pPr>
        <w:ind w:left="5760" w:hanging="360"/>
      </w:pPr>
      <w:rPr>
        <w:rFonts w:ascii="Courier New" w:hAnsi="Courier New" w:cs="Courier New" w:hint="default"/>
      </w:rPr>
    </w:lvl>
    <w:lvl w:ilvl="8" w:tplc="040234BC" w:tentative="1">
      <w:start w:val="1"/>
      <w:numFmt w:val="bullet"/>
      <w:lvlText w:val=""/>
      <w:lvlJc w:val="left"/>
      <w:pPr>
        <w:ind w:left="6480" w:hanging="360"/>
      </w:pPr>
      <w:rPr>
        <w:rFonts w:ascii="Wingdings" w:hAnsi="Wingdings" w:hint="default"/>
      </w:rPr>
    </w:lvl>
  </w:abstractNum>
  <w:abstractNum w:abstractNumId="936" w15:restartNumberingAfterBreak="0">
    <w:nsid w:val="6EDA795D"/>
    <w:multiLevelType w:val="hybridMultilevel"/>
    <w:tmpl w:val="587AA1F2"/>
    <w:lvl w:ilvl="0" w:tplc="568C9102">
      <w:start w:val="1"/>
      <w:numFmt w:val="bullet"/>
      <w:lvlText w:val=""/>
      <w:lvlJc w:val="left"/>
      <w:pPr>
        <w:ind w:left="720" w:hanging="360"/>
      </w:pPr>
      <w:rPr>
        <w:rFonts w:ascii="Symbol" w:hAnsi="Symbol" w:hint="default"/>
      </w:rPr>
    </w:lvl>
    <w:lvl w:ilvl="1" w:tplc="A2FC3DE0">
      <w:start w:val="1"/>
      <w:numFmt w:val="bullet"/>
      <w:lvlText w:val="o"/>
      <w:lvlJc w:val="left"/>
      <w:pPr>
        <w:ind w:left="1440" w:hanging="360"/>
      </w:pPr>
      <w:rPr>
        <w:rFonts w:ascii="Courier New" w:hAnsi="Courier New" w:cs="Courier New" w:hint="default"/>
      </w:rPr>
    </w:lvl>
    <w:lvl w:ilvl="2" w:tplc="379CC3F8" w:tentative="1">
      <w:start w:val="1"/>
      <w:numFmt w:val="bullet"/>
      <w:lvlText w:val=""/>
      <w:lvlJc w:val="left"/>
      <w:pPr>
        <w:ind w:left="2160" w:hanging="360"/>
      </w:pPr>
      <w:rPr>
        <w:rFonts w:ascii="Wingdings" w:hAnsi="Wingdings" w:hint="default"/>
      </w:rPr>
    </w:lvl>
    <w:lvl w:ilvl="3" w:tplc="7DDE43E2" w:tentative="1">
      <w:start w:val="1"/>
      <w:numFmt w:val="bullet"/>
      <w:lvlText w:val=""/>
      <w:lvlJc w:val="left"/>
      <w:pPr>
        <w:ind w:left="2880" w:hanging="360"/>
      </w:pPr>
      <w:rPr>
        <w:rFonts w:ascii="Symbol" w:hAnsi="Symbol" w:hint="default"/>
      </w:rPr>
    </w:lvl>
    <w:lvl w:ilvl="4" w:tplc="8F621FC8" w:tentative="1">
      <w:start w:val="1"/>
      <w:numFmt w:val="bullet"/>
      <w:lvlText w:val="o"/>
      <w:lvlJc w:val="left"/>
      <w:pPr>
        <w:ind w:left="3600" w:hanging="360"/>
      </w:pPr>
      <w:rPr>
        <w:rFonts w:ascii="Courier New" w:hAnsi="Courier New" w:cs="Courier New" w:hint="default"/>
      </w:rPr>
    </w:lvl>
    <w:lvl w:ilvl="5" w:tplc="C2A82510" w:tentative="1">
      <w:start w:val="1"/>
      <w:numFmt w:val="bullet"/>
      <w:lvlText w:val=""/>
      <w:lvlJc w:val="left"/>
      <w:pPr>
        <w:ind w:left="4320" w:hanging="360"/>
      </w:pPr>
      <w:rPr>
        <w:rFonts w:ascii="Wingdings" w:hAnsi="Wingdings" w:hint="default"/>
      </w:rPr>
    </w:lvl>
    <w:lvl w:ilvl="6" w:tplc="1B5AD246" w:tentative="1">
      <w:start w:val="1"/>
      <w:numFmt w:val="bullet"/>
      <w:lvlText w:val=""/>
      <w:lvlJc w:val="left"/>
      <w:pPr>
        <w:ind w:left="5040" w:hanging="360"/>
      </w:pPr>
      <w:rPr>
        <w:rFonts w:ascii="Symbol" w:hAnsi="Symbol" w:hint="default"/>
      </w:rPr>
    </w:lvl>
    <w:lvl w:ilvl="7" w:tplc="86B41AD0" w:tentative="1">
      <w:start w:val="1"/>
      <w:numFmt w:val="bullet"/>
      <w:lvlText w:val="o"/>
      <w:lvlJc w:val="left"/>
      <w:pPr>
        <w:ind w:left="5760" w:hanging="360"/>
      </w:pPr>
      <w:rPr>
        <w:rFonts w:ascii="Courier New" w:hAnsi="Courier New" w:cs="Courier New" w:hint="default"/>
      </w:rPr>
    </w:lvl>
    <w:lvl w:ilvl="8" w:tplc="005C3A9A" w:tentative="1">
      <w:start w:val="1"/>
      <w:numFmt w:val="bullet"/>
      <w:lvlText w:val=""/>
      <w:lvlJc w:val="left"/>
      <w:pPr>
        <w:ind w:left="6480" w:hanging="360"/>
      </w:pPr>
      <w:rPr>
        <w:rFonts w:ascii="Wingdings" w:hAnsi="Wingdings" w:hint="default"/>
      </w:rPr>
    </w:lvl>
  </w:abstractNum>
  <w:abstractNum w:abstractNumId="937" w15:restartNumberingAfterBreak="0">
    <w:nsid w:val="6EEF16FE"/>
    <w:multiLevelType w:val="hybridMultilevel"/>
    <w:tmpl w:val="6B924A06"/>
    <w:lvl w:ilvl="0" w:tplc="3BB62BFC">
      <w:start w:val="1"/>
      <w:numFmt w:val="bullet"/>
      <w:lvlText w:val=""/>
      <w:lvlJc w:val="left"/>
      <w:pPr>
        <w:ind w:left="720" w:hanging="360"/>
      </w:pPr>
      <w:rPr>
        <w:rFonts w:ascii="Symbol" w:hAnsi="Symbol" w:hint="default"/>
      </w:rPr>
    </w:lvl>
    <w:lvl w:ilvl="1" w:tplc="B7B29A3C" w:tentative="1">
      <w:start w:val="1"/>
      <w:numFmt w:val="bullet"/>
      <w:lvlText w:val="o"/>
      <w:lvlJc w:val="left"/>
      <w:pPr>
        <w:ind w:left="1440" w:hanging="360"/>
      </w:pPr>
      <w:rPr>
        <w:rFonts w:ascii="Courier New" w:hAnsi="Courier New" w:cs="Courier New" w:hint="default"/>
      </w:rPr>
    </w:lvl>
    <w:lvl w:ilvl="2" w:tplc="578CEBF6">
      <w:start w:val="1"/>
      <w:numFmt w:val="bullet"/>
      <w:lvlText w:val=""/>
      <w:lvlJc w:val="left"/>
      <w:pPr>
        <w:ind w:left="2160" w:hanging="360"/>
      </w:pPr>
      <w:rPr>
        <w:rFonts w:ascii="Wingdings" w:hAnsi="Wingdings" w:hint="default"/>
      </w:rPr>
    </w:lvl>
    <w:lvl w:ilvl="3" w:tplc="E124BD8C" w:tentative="1">
      <w:start w:val="1"/>
      <w:numFmt w:val="bullet"/>
      <w:lvlText w:val=""/>
      <w:lvlJc w:val="left"/>
      <w:pPr>
        <w:ind w:left="2880" w:hanging="360"/>
      </w:pPr>
      <w:rPr>
        <w:rFonts w:ascii="Symbol" w:hAnsi="Symbol" w:hint="default"/>
      </w:rPr>
    </w:lvl>
    <w:lvl w:ilvl="4" w:tplc="1DB64294" w:tentative="1">
      <w:start w:val="1"/>
      <w:numFmt w:val="bullet"/>
      <w:lvlText w:val="o"/>
      <w:lvlJc w:val="left"/>
      <w:pPr>
        <w:ind w:left="3600" w:hanging="360"/>
      </w:pPr>
      <w:rPr>
        <w:rFonts w:ascii="Courier New" w:hAnsi="Courier New" w:cs="Courier New" w:hint="default"/>
      </w:rPr>
    </w:lvl>
    <w:lvl w:ilvl="5" w:tplc="7CA4020C" w:tentative="1">
      <w:start w:val="1"/>
      <w:numFmt w:val="bullet"/>
      <w:lvlText w:val=""/>
      <w:lvlJc w:val="left"/>
      <w:pPr>
        <w:ind w:left="4320" w:hanging="360"/>
      </w:pPr>
      <w:rPr>
        <w:rFonts w:ascii="Wingdings" w:hAnsi="Wingdings" w:hint="default"/>
      </w:rPr>
    </w:lvl>
    <w:lvl w:ilvl="6" w:tplc="EFCAE0AE" w:tentative="1">
      <w:start w:val="1"/>
      <w:numFmt w:val="bullet"/>
      <w:lvlText w:val=""/>
      <w:lvlJc w:val="left"/>
      <w:pPr>
        <w:ind w:left="5040" w:hanging="360"/>
      </w:pPr>
      <w:rPr>
        <w:rFonts w:ascii="Symbol" w:hAnsi="Symbol" w:hint="default"/>
      </w:rPr>
    </w:lvl>
    <w:lvl w:ilvl="7" w:tplc="F8B269C0" w:tentative="1">
      <w:start w:val="1"/>
      <w:numFmt w:val="bullet"/>
      <w:lvlText w:val="o"/>
      <w:lvlJc w:val="left"/>
      <w:pPr>
        <w:ind w:left="5760" w:hanging="360"/>
      </w:pPr>
      <w:rPr>
        <w:rFonts w:ascii="Courier New" w:hAnsi="Courier New" w:cs="Courier New" w:hint="default"/>
      </w:rPr>
    </w:lvl>
    <w:lvl w:ilvl="8" w:tplc="82E407BA" w:tentative="1">
      <w:start w:val="1"/>
      <w:numFmt w:val="bullet"/>
      <w:lvlText w:val=""/>
      <w:lvlJc w:val="left"/>
      <w:pPr>
        <w:ind w:left="6480" w:hanging="360"/>
      </w:pPr>
      <w:rPr>
        <w:rFonts w:ascii="Wingdings" w:hAnsi="Wingdings" w:hint="default"/>
      </w:rPr>
    </w:lvl>
  </w:abstractNum>
  <w:abstractNum w:abstractNumId="938" w15:restartNumberingAfterBreak="0">
    <w:nsid w:val="6F2C3FE4"/>
    <w:multiLevelType w:val="hybridMultilevel"/>
    <w:tmpl w:val="94EA756A"/>
    <w:lvl w:ilvl="0" w:tplc="EB5CC0C2">
      <w:start w:val="1"/>
      <w:numFmt w:val="bullet"/>
      <w:lvlText w:val=""/>
      <w:lvlJc w:val="left"/>
      <w:pPr>
        <w:ind w:left="720" w:hanging="360"/>
      </w:pPr>
      <w:rPr>
        <w:rFonts w:ascii="Symbol" w:hAnsi="Symbol" w:hint="default"/>
      </w:rPr>
    </w:lvl>
    <w:lvl w:ilvl="1" w:tplc="48DEBFA0">
      <w:start w:val="1"/>
      <w:numFmt w:val="bullet"/>
      <w:lvlText w:val="o"/>
      <w:lvlJc w:val="left"/>
      <w:pPr>
        <w:ind w:left="1440" w:hanging="360"/>
      </w:pPr>
      <w:rPr>
        <w:rFonts w:ascii="Courier New" w:hAnsi="Courier New" w:cs="Courier New" w:hint="default"/>
      </w:rPr>
    </w:lvl>
    <w:lvl w:ilvl="2" w:tplc="194E43C6" w:tentative="1">
      <w:start w:val="1"/>
      <w:numFmt w:val="bullet"/>
      <w:lvlText w:val=""/>
      <w:lvlJc w:val="left"/>
      <w:pPr>
        <w:ind w:left="2160" w:hanging="360"/>
      </w:pPr>
      <w:rPr>
        <w:rFonts w:ascii="Wingdings" w:hAnsi="Wingdings" w:hint="default"/>
      </w:rPr>
    </w:lvl>
    <w:lvl w:ilvl="3" w:tplc="956499F8" w:tentative="1">
      <w:start w:val="1"/>
      <w:numFmt w:val="bullet"/>
      <w:lvlText w:val=""/>
      <w:lvlJc w:val="left"/>
      <w:pPr>
        <w:ind w:left="2880" w:hanging="360"/>
      </w:pPr>
      <w:rPr>
        <w:rFonts w:ascii="Symbol" w:hAnsi="Symbol" w:hint="default"/>
      </w:rPr>
    </w:lvl>
    <w:lvl w:ilvl="4" w:tplc="334AED3E" w:tentative="1">
      <w:start w:val="1"/>
      <w:numFmt w:val="bullet"/>
      <w:lvlText w:val="o"/>
      <w:lvlJc w:val="left"/>
      <w:pPr>
        <w:ind w:left="3600" w:hanging="360"/>
      </w:pPr>
      <w:rPr>
        <w:rFonts w:ascii="Courier New" w:hAnsi="Courier New" w:cs="Courier New" w:hint="default"/>
      </w:rPr>
    </w:lvl>
    <w:lvl w:ilvl="5" w:tplc="ECC4C26E" w:tentative="1">
      <w:start w:val="1"/>
      <w:numFmt w:val="bullet"/>
      <w:lvlText w:val=""/>
      <w:lvlJc w:val="left"/>
      <w:pPr>
        <w:ind w:left="4320" w:hanging="360"/>
      </w:pPr>
      <w:rPr>
        <w:rFonts w:ascii="Wingdings" w:hAnsi="Wingdings" w:hint="default"/>
      </w:rPr>
    </w:lvl>
    <w:lvl w:ilvl="6" w:tplc="7AC8C81C" w:tentative="1">
      <w:start w:val="1"/>
      <w:numFmt w:val="bullet"/>
      <w:lvlText w:val=""/>
      <w:lvlJc w:val="left"/>
      <w:pPr>
        <w:ind w:left="5040" w:hanging="360"/>
      </w:pPr>
      <w:rPr>
        <w:rFonts w:ascii="Symbol" w:hAnsi="Symbol" w:hint="default"/>
      </w:rPr>
    </w:lvl>
    <w:lvl w:ilvl="7" w:tplc="53B26646" w:tentative="1">
      <w:start w:val="1"/>
      <w:numFmt w:val="bullet"/>
      <w:lvlText w:val="o"/>
      <w:lvlJc w:val="left"/>
      <w:pPr>
        <w:ind w:left="5760" w:hanging="360"/>
      </w:pPr>
      <w:rPr>
        <w:rFonts w:ascii="Courier New" w:hAnsi="Courier New" w:cs="Courier New" w:hint="default"/>
      </w:rPr>
    </w:lvl>
    <w:lvl w:ilvl="8" w:tplc="09D0E7F6" w:tentative="1">
      <w:start w:val="1"/>
      <w:numFmt w:val="bullet"/>
      <w:lvlText w:val=""/>
      <w:lvlJc w:val="left"/>
      <w:pPr>
        <w:ind w:left="6480" w:hanging="360"/>
      </w:pPr>
      <w:rPr>
        <w:rFonts w:ascii="Wingdings" w:hAnsi="Wingdings" w:hint="default"/>
      </w:rPr>
    </w:lvl>
  </w:abstractNum>
  <w:abstractNum w:abstractNumId="939" w15:restartNumberingAfterBreak="0">
    <w:nsid w:val="6F6C47EB"/>
    <w:multiLevelType w:val="hybridMultilevel"/>
    <w:tmpl w:val="9F5C3C6E"/>
    <w:lvl w:ilvl="0" w:tplc="A1B6597E">
      <w:start w:val="1"/>
      <w:numFmt w:val="bullet"/>
      <w:lvlText w:val=""/>
      <w:lvlJc w:val="left"/>
      <w:pPr>
        <w:ind w:left="720" w:hanging="360"/>
      </w:pPr>
      <w:rPr>
        <w:rFonts w:ascii="Symbol" w:hAnsi="Symbol" w:hint="default"/>
      </w:rPr>
    </w:lvl>
    <w:lvl w:ilvl="1" w:tplc="A4E8044C">
      <w:start w:val="1"/>
      <w:numFmt w:val="bullet"/>
      <w:lvlText w:val="o"/>
      <w:lvlJc w:val="left"/>
      <w:pPr>
        <w:ind w:left="1440" w:hanging="360"/>
      </w:pPr>
      <w:rPr>
        <w:rFonts w:ascii="Courier New" w:hAnsi="Courier New" w:cs="Courier New" w:hint="default"/>
      </w:rPr>
    </w:lvl>
    <w:lvl w:ilvl="2" w:tplc="50985CCA" w:tentative="1">
      <w:start w:val="1"/>
      <w:numFmt w:val="bullet"/>
      <w:lvlText w:val=""/>
      <w:lvlJc w:val="left"/>
      <w:pPr>
        <w:ind w:left="2160" w:hanging="360"/>
      </w:pPr>
      <w:rPr>
        <w:rFonts w:ascii="Wingdings" w:hAnsi="Wingdings" w:hint="default"/>
      </w:rPr>
    </w:lvl>
    <w:lvl w:ilvl="3" w:tplc="3A461D10" w:tentative="1">
      <w:start w:val="1"/>
      <w:numFmt w:val="bullet"/>
      <w:lvlText w:val=""/>
      <w:lvlJc w:val="left"/>
      <w:pPr>
        <w:ind w:left="2880" w:hanging="360"/>
      </w:pPr>
      <w:rPr>
        <w:rFonts w:ascii="Symbol" w:hAnsi="Symbol" w:hint="default"/>
      </w:rPr>
    </w:lvl>
    <w:lvl w:ilvl="4" w:tplc="30266F94" w:tentative="1">
      <w:start w:val="1"/>
      <w:numFmt w:val="bullet"/>
      <w:lvlText w:val="o"/>
      <w:lvlJc w:val="left"/>
      <w:pPr>
        <w:ind w:left="3600" w:hanging="360"/>
      </w:pPr>
      <w:rPr>
        <w:rFonts w:ascii="Courier New" w:hAnsi="Courier New" w:cs="Courier New" w:hint="default"/>
      </w:rPr>
    </w:lvl>
    <w:lvl w:ilvl="5" w:tplc="EE68A942" w:tentative="1">
      <w:start w:val="1"/>
      <w:numFmt w:val="bullet"/>
      <w:lvlText w:val=""/>
      <w:lvlJc w:val="left"/>
      <w:pPr>
        <w:ind w:left="4320" w:hanging="360"/>
      </w:pPr>
      <w:rPr>
        <w:rFonts w:ascii="Wingdings" w:hAnsi="Wingdings" w:hint="default"/>
      </w:rPr>
    </w:lvl>
    <w:lvl w:ilvl="6" w:tplc="F6E075E2" w:tentative="1">
      <w:start w:val="1"/>
      <w:numFmt w:val="bullet"/>
      <w:lvlText w:val=""/>
      <w:lvlJc w:val="left"/>
      <w:pPr>
        <w:ind w:left="5040" w:hanging="360"/>
      </w:pPr>
      <w:rPr>
        <w:rFonts w:ascii="Symbol" w:hAnsi="Symbol" w:hint="default"/>
      </w:rPr>
    </w:lvl>
    <w:lvl w:ilvl="7" w:tplc="FFF89466" w:tentative="1">
      <w:start w:val="1"/>
      <w:numFmt w:val="bullet"/>
      <w:lvlText w:val="o"/>
      <w:lvlJc w:val="left"/>
      <w:pPr>
        <w:ind w:left="5760" w:hanging="360"/>
      </w:pPr>
      <w:rPr>
        <w:rFonts w:ascii="Courier New" w:hAnsi="Courier New" w:cs="Courier New" w:hint="default"/>
      </w:rPr>
    </w:lvl>
    <w:lvl w:ilvl="8" w:tplc="AE208326" w:tentative="1">
      <w:start w:val="1"/>
      <w:numFmt w:val="bullet"/>
      <w:lvlText w:val=""/>
      <w:lvlJc w:val="left"/>
      <w:pPr>
        <w:ind w:left="6480" w:hanging="360"/>
      </w:pPr>
      <w:rPr>
        <w:rFonts w:ascii="Wingdings" w:hAnsi="Wingdings" w:hint="default"/>
      </w:rPr>
    </w:lvl>
  </w:abstractNum>
  <w:abstractNum w:abstractNumId="940" w15:restartNumberingAfterBreak="0">
    <w:nsid w:val="6F6D72E1"/>
    <w:multiLevelType w:val="hybridMultilevel"/>
    <w:tmpl w:val="CB38BAA8"/>
    <w:lvl w:ilvl="0" w:tplc="309C1748">
      <w:start w:val="1"/>
      <w:numFmt w:val="bullet"/>
      <w:lvlText w:val=""/>
      <w:lvlJc w:val="left"/>
      <w:pPr>
        <w:ind w:left="720" w:hanging="360"/>
      </w:pPr>
      <w:rPr>
        <w:rFonts w:ascii="Symbol" w:hAnsi="Symbol" w:hint="default"/>
      </w:rPr>
    </w:lvl>
    <w:lvl w:ilvl="1" w:tplc="7730FF14" w:tentative="1">
      <w:start w:val="1"/>
      <w:numFmt w:val="bullet"/>
      <w:lvlText w:val="o"/>
      <w:lvlJc w:val="left"/>
      <w:pPr>
        <w:ind w:left="1440" w:hanging="360"/>
      </w:pPr>
      <w:rPr>
        <w:rFonts w:ascii="Courier New" w:hAnsi="Courier New" w:cs="Courier New" w:hint="default"/>
      </w:rPr>
    </w:lvl>
    <w:lvl w:ilvl="2" w:tplc="6FB60C1C" w:tentative="1">
      <w:start w:val="1"/>
      <w:numFmt w:val="bullet"/>
      <w:lvlText w:val=""/>
      <w:lvlJc w:val="left"/>
      <w:pPr>
        <w:ind w:left="2160" w:hanging="360"/>
      </w:pPr>
      <w:rPr>
        <w:rFonts w:ascii="Wingdings" w:hAnsi="Wingdings" w:hint="default"/>
      </w:rPr>
    </w:lvl>
    <w:lvl w:ilvl="3" w:tplc="085AA822">
      <w:start w:val="1"/>
      <w:numFmt w:val="bullet"/>
      <w:lvlText w:val=""/>
      <w:lvlJc w:val="left"/>
      <w:pPr>
        <w:ind w:left="2880" w:hanging="360"/>
      </w:pPr>
      <w:rPr>
        <w:rFonts w:ascii="Symbol" w:hAnsi="Symbol" w:hint="default"/>
      </w:rPr>
    </w:lvl>
    <w:lvl w:ilvl="4" w:tplc="ABF46580" w:tentative="1">
      <w:start w:val="1"/>
      <w:numFmt w:val="bullet"/>
      <w:lvlText w:val="o"/>
      <w:lvlJc w:val="left"/>
      <w:pPr>
        <w:ind w:left="3600" w:hanging="360"/>
      </w:pPr>
      <w:rPr>
        <w:rFonts w:ascii="Courier New" w:hAnsi="Courier New" w:cs="Courier New" w:hint="default"/>
      </w:rPr>
    </w:lvl>
    <w:lvl w:ilvl="5" w:tplc="7AF222D4" w:tentative="1">
      <w:start w:val="1"/>
      <w:numFmt w:val="bullet"/>
      <w:lvlText w:val=""/>
      <w:lvlJc w:val="left"/>
      <w:pPr>
        <w:ind w:left="4320" w:hanging="360"/>
      </w:pPr>
      <w:rPr>
        <w:rFonts w:ascii="Wingdings" w:hAnsi="Wingdings" w:hint="default"/>
      </w:rPr>
    </w:lvl>
    <w:lvl w:ilvl="6" w:tplc="88CC7858" w:tentative="1">
      <w:start w:val="1"/>
      <w:numFmt w:val="bullet"/>
      <w:lvlText w:val=""/>
      <w:lvlJc w:val="left"/>
      <w:pPr>
        <w:ind w:left="5040" w:hanging="360"/>
      </w:pPr>
      <w:rPr>
        <w:rFonts w:ascii="Symbol" w:hAnsi="Symbol" w:hint="default"/>
      </w:rPr>
    </w:lvl>
    <w:lvl w:ilvl="7" w:tplc="439628E8" w:tentative="1">
      <w:start w:val="1"/>
      <w:numFmt w:val="bullet"/>
      <w:lvlText w:val="o"/>
      <w:lvlJc w:val="left"/>
      <w:pPr>
        <w:ind w:left="5760" w:hanging="360"/>
      </w:pPr>
      <w:rPr>
        <w:rFonts w:ascii="Courier New" w:hAnsi="Courier New" w:cs="Courier New" w:hint="default"/>
      </w:rPr>
    </w:lvl>
    <w:lvl w:ilvl="8" w:tplc="D564FB1A" w:tentative="1">
      <w:start w:val="1"/>
      <w:numFmt w:val="bullet"/>
      <w:lvlText w:val=""/>
      <w:lvlJc w:val="left"/>
      <w:pPr>
        <w:ind w:left="6480" w:hanging="360"/>
      </w:pPr>
      <w:rPr>
        <w:rFonts w:ascii="Wingdings" w:hAnsi="Wingdings" w:hint="default"/>
      </w:rPr>
    </w:lvl>
  </w:abstractNum>
  <w:abstractNum w:abstractNumId="941" w15:restartNumberingAfterBreak="0">
    <w:nsid w:val="6FAE405D"/>
    <w:multiLevelType w:val="hybridMultilevel"/>
    <w:tmpl w:val="BEE873A0"/>
    <w:lvl w:ilvl="0" w:tplc="416A0EC0">
      <w:start w:val="1"/>
      <w:numFmt w:val="bullet"/>
      <w:lvlText w:val=""/>
      <w:lvlJc w:val="left"/>
      <w:pPr>
        <w:ind w:left="720" w:hanging="360"/>
      </w:pPr>
      <w:rPr>
        <w:rFonts w:ascii="Symbol" w:hAnsi="Symbol" w:hint="default"/>
      </w:rPr>
    </w:lvl>
    <w:lvl w:ilvl="1" w:tplc="62DC2C70">
      <w:start w:val="1"/>
      <w:numFmt w:val="bullet"/>
      <w:lvlText w:val="o"/>
      <w:lvlJc w:val="left"/>
      <w:pPr>
        <w:ind w:left="1440" w:hanging="360"/>
      </w:pPr>
      <w:rPr>
        <w:rFonts w:ascii="Courier New" w:hAnsi="Courier New" w:cs="Courier New" w:hint="default"/>
      </w:rPr>
    </w:lvl>
    <w:lvl w:ilvl="2" w:tplc="34FADAA4" w:tentative="1">
      <w:start w:val="1"/>
      <w:numFmt w:val="bullet"/>
      <w:lvlText w:val=""/>
      <w:lvlJc w:val="left"/>
      <w:pPr>
        <w:ind w:left="2160" w:hanging="360"/>
      </w:pPr>
      <w:rPr>
        <w:rFonts w:ascii="Wingdings" w:hAnsi="Wingdings" w:hint="default"/>
      </w:rPr>
    </w:lvl>
    <w:lvl w:ilvl="3" w:tplc="81447CA4" w:tentative="1">
      <w:start w:val="1"/>
      <w:numFmt w:val="bullet"/>
      <w:lvlText w:val=""/>
      <w:lvlJc w:val="left"/>
      <w:pPr>
        <w:ind w:left="2880" w:hanging="360"/>
      </w:pPr>
      <w:rPr>
        <w:rFonts w:ascii="Symbol" w:hAnsi="Symbol" w:hint="default"/>
      </w:rPr>
    </w:lvl>
    <w:lvl w:ilvl="4" w:tplc="38B03C42" w:tentative="1">
      <w:start w:val="1"/>
      <w:numFmt w:val="bullet"/>
      <w:lvlText w:val="o"/>
      <w:lvlJc w:val="left"/>
      <w:pPr>
        <w:ind w:left="3600" w:hanging="360"/>
      </w:pPr>
      <w:rPr>
        <w:rFonts w:ascii="Courier New" w:hAnsi="Courier New" w:cs="Courier New" w:hint="default"/>
      </w:rPr>
    </w:lvl>
    <w:lvl w:ilvl="5" w:tplc="4156FAFC" w:tentative="1">
      <w:start w:val="1"/>
      <w:numFmt w:val="bullet"/>
      <w:lvlText w:val=""/>
      <w:lvlJc w:val="left"/>
      <w:pPr>
        <w:ind w:left="4320" w:hanging="360"/>
      </w:pPr>
      <w:rPr>
        <w:rFonts w:ascii="Wingdings" w:hAnsi="Wingdings" w:hint="default"/>
      </w:rPr>
    </w:lvl>
    <w:lvl w:ilvl="6" w:tplc="32A2C992" w:tentative="1">
      <w:start w:val="1"/>
      <w:numFmt w:val="bullet"/>
      <w:lvlText w:val=""/>
      <w:lvlJc w:val="left"/>
      <w:pPr>
        <w:ind w:left="5040" w:hanging="360"/>
      </w:pPr>
      <w:rPr>
        <w:rFonts w:ascii="Symbol" w:hAnsi="Symbol" w:hint="default"/>
      </w:rPr>
    </w:lvl>
    <w:lvl w:ilvl="7" w:tplc="73808C70" w:tentative="1">
      <w:start w:val="1"/>
      <w:numFmt w:val="bullet"/>
      <w:lvlText w:val="o"/>
      <w:lvlJc w:val="left"/>
      <w:pPr>
        <w:ind w:left="5760" w:hanging="360"/>
      </w:pPr>
      <w:rPr>
        <w:rFonts w:ascii="Courier New" w:hAnsi="Courier New" w:cs="Courier New" w:hint="default"/>
      </w:rPr>
    </w:lvl>
    <w:lvl w:ilvl="8" w:tplc="4C50FCF8" w:tentative="1">
      <w:start w:val="1"/>
      <w:numFmt w:val="bullet"/>
      <w:lvlText w:val=""/>
      <w:lvlJc w:val="left"/>
      <w:pPr>
        <w:ind w:left="6480" w:hanging="360"/>
      </w:pPr>
      <w:rPr>
        <w:rFonts w:ascii="Wingdings" w:hAnsi="Wingdings" w:hint="default"/>
      </w:rPr>
    </w:lvl>
  </w:abstractNum>
  <w:abstractNum w:abstractNumId="942" w15:restartNumberingAfterBreak="0">
    <w:nsid w:val="6FE7363B"/>
    <w:multiLevelType w:val="hybridMultilevel"/>
    <w:tmpl w:val="7924C6C4"/>
    <w:lvl w:ilvl="0" w:tplc="E72AB62A">
      <w:start w:val="1"/>
      <w:numFmt w:val="bullet"/>
      <w:lvlText w:val=""/>
      <w:lvlJc w:val="left"/>
      <w:pPr>
        <w:ind w:left="720" w:hanging="360"/>
      </w:pPr>
      <w:rPr>
        <w:rFonts w:ascii="Symbol" w:hAnsi="Symbol" w:hint="default"/>
      </w:rPr>
    </w:lvl>
    <w:lvl w:ilvl="1" w:tplc="14C4F59A">
      <w:start w:val="1"/>
      <w:numFmt w:val="bullet"/>
      <w:lvlText w:val="o"/>
      <w:lvlJc w:val="left"/>
      <w:pPr>
        <w:ind w:left="1440" w:hanging="360"/>
      </w:pPr>
      <w:rPr>
        <w:rFonts w:ascii="Courier New" w:hAnsi="Courier New" w:cs="Courier New" w:hint="default"/>
      </w:rPr>
    </w:lvl>
    <w:lvl w:ilvl="2" w:tplc="CEE26DEC" w:tentative="1">
      <w:start w:val="1"/>
      <w:numFmt w:val="bullet"/>
      <w:lvlText w:val=""/>
      <w:lvlJc w:val="left"/>
      <w:pPr>
        <w:ind w:left="2160" w:hanging="360"/>
      </w:pPr>
      <w:rPr>
        <w:rFonts w:ascii="Wingdings" w:hAnsi="Wingdings" w:hint="default"/>
      </w:rPr>
    </w:lvl>
    <w:lvl w:ilvl="3" w:tplc="8B1EA412" w:tentative="1">
      <w:start w:val="1"/>
      <w:numFmt w:val="bullet"/>
      <w:lvlText w:val=""/>
      <w:lvlJc w:val="left"/>
      <w:pPr>
        <w:ind w:left="2880" w:hanging="360"/>
      </w:pPr>
      <w:rPr>
        <w:rFonts w:ascii="Symbol" w:hAnsi="Symbol" w:hint="default"/>
      </w:rPr>
    </w:lvl>
    <w:lvl w:ilvl="4" w:tplc="AEE8832C" w:tentative="1">
      <w:start w:val="1"/>
      <w:numFmt w:val="bullet"/>
      <w:lvlText w:val="o"/>
      <w:lvlJc w:val="left"/>
      <w:pPr>
        <w:ind w:left="3600" w:hanging="360"/>
      </w:pPr>
      <w:rPr>
        <w:rFonts w:ascii="Courier New" w:hAnsi="Courier New" w:cs="Courier New" w:hint="default"/>
      </w:rPr>
    </w:lvl>
    <w:lvl w:ilvl="5" w:tplc="CA76CA24" w:tentative="1">
      <w:start w:val="1"/>
      <w:numFmt w:val="bullet"/>
      <w:lvlText w:val=""/>
      <w:lvlJc w:val="left"/>
      <w:pPr>
        <w:ind w:left="4320" w:hanging="360"/>
      </w:pPr>
      <w:rPr>
        <w:rFonts w:ascii="Wingdings" w:hAnsi="Wingdings" w:hint="default"/>
      </w:rPr>
    </w:lvl>
    <w:lvl w:ilvl="6" w:tplc="71ECEF7C" w:tentative="1">
      <w:start w:val="1"/>
      <w:numFmt w:val="bullet"/>
      <w:lvlText w:val=""/>
      <w:lvlJc w:val="left"/>
      <w:pPr>
        <w:ind w:left="5040" w:hanging="360"/>
      </w:pPr>
      <w:rPr>
        <w:rFonts w:ascii="Symbol" w:hAnsi="Symbol" w:hint="default"/>
      </w:rPr>
    </w:lvl>
    <w:lvl w:ilvl="7" w:tplc="0B203F5C" w:tentative="1">
      <w:start w:val="1"/>
      <w:numFmt w:val="bullet"/>
      <w:lvlText w:val="o"/>
      <w:lvlJc w:val="left"/>
      <w:pPr>
        <w:ind w:left="5760" w:hanging="360"/>
      </w:pPr>
      <w:rPr>
        <w:rFonts w:ascii="Courier New" w:hAnsi="Courier New" w:cs="Courier New" w:hint="default"/>
      </w:rPr>
    </w:lvl>
    <w:lvl w:ilvl="8" w:tplc="3C4C7BDE" w:tentative="1">
      <w:start w:val="1"/>
      <w:numFmt w:val="bullet"/>
      <w:lvlText w:val=""/>
      <w:lvlJc w:val="left"/>
      <w:pPr>
        <w:ind w:left="6480" w:hanging="360"/>
      </w:pPr>
      <w:rPr>
        <w:rFonts w:ascii="Wingdings" w:hAnsi="Wingdings" w:hint="default"/>
      </w:rPr>
    </w:lvl>
  </w:abstractNum>
  <w:abstractNum w:abstractNumId="943" w15:restartNumberingAfterBreak="0">
    <w:nsid w:val="6FF96FDE"/>
    <w:multiLevelType w:val="hybridMultilevel"/>
    <w:tmpl w:val="D1B00950"/>
    <w:lvl w:ilvl="0" w:tplc="90D47B2C">
      <w:start w:val="1"/>
      <w:numFmt w:val="bullet"/>
      <w:lvlText w:val=""/>
      <w:lvlJc w:val="left"/>
      <w:pPr>
        <w:ind w:left="720" w:hanging="360"/>
      </w:pPr>
      <w:rPr>
        <w:rFonts w:ascii="Symbol" w:hAnsi="Symbol" w:hint="default"/>
      </w:rPr>
    </w:lvl>
    <w:lvl w:ilvl="1" w:tplc="EB84D288" w:tentative="1">
      <w:start w:val="1"/>
      <w:numFmt w:val="bullet"/>
      <w:lvlText w:val="o"/>
      <w:lvlJc w:val="left"/>
      <w:pPr>
        <w:ind w:left="1440" w:hanging="360"/>
      </w:pPr>
      <w:rPr>
        <w:rFonts w:ascii="Courier New" w:hAnsi="Courier New" w:cs="Courier New" w:hint="default"/>
      </w:rPr>
    </w:lvl>
    <w:lvl w:ilvl="2" w:tplc="60307EEA" w:tentative="1">
      <w:start w:val="1"/>
      <w:numFmt w:val="bullet"/>
      <w:lvlText w:val=""/>
      <w:lvlJc w:val="left"/>
      <w:pPr>
        <w:ind w:left="2160" w:hanging="360"/>
      </w:pPr>
      <w:rPr>
        <w:rFonts w:ascii="Wingdings" w:hAnsi="Wingdings" w:hint="default"/>
      </w:rPr>
    </w:lvl>
    <w:lvl w:ilvl="3" w:tplc="3B60356A" w:tentative="1">
      <w:start w:val="1"/>
      <w:numFmt w:val="bullet"/>
      <w:lvlText w:val=""/>
      <w:lvlJc w:val="left"/>
      <w:pPr>
        <w:ind w:left="2880" w:hanging="360"/>
      </w:pPr>
      <w:rPr>
        <w:rFonts w:ascii="Symbol" w:hAnsi="Symbol" w:hint="default"/>
      </w:rPr>
    </w:lvl>
    <w:lvl w:ilvl="4" w:tplc="6C825A90" w:tentative="1">
      <w:start w:val="1"/>
      <w:numFmt w:val="bullet"/>
      <w:lvlText w:val="o"/>
      <w:lvlJc w:val="left"/>
      <w:pPr>
        <w:ind w:left="3600" w:hanging="360"/>
      </w:pPr>
      <w:rPr>
        <w:rFonts w:ascii="Courier New" w:hAnsi="Courier New" w:cs="Courier New" w:hint="default"/>
      </w:rPr>
    </w:lvl>
    <w:lvl w:ilvl="5" w:tplc="B3DEC4C8" w:tentative="1">
      <w:start w:val="1"/>
      <w:numFmt w:val="bullet"/>
      <w:lvlText w:val=""/>
      <w:lvlJc w:val="left"/>
      <w:pPr>
        <w:ind w:left="4320" w:hanging="360"/>
      </w:pPr>
      <w:rPr>
        <w:rFonts w:ascii="Wingdings" w:hAnsi="Wingdings" w:hint="default"/>
      </w:rPr>
    </w:lvl>
    <w:lvl w:ilvl="6" w:tplc="D512A00E" w:tentative="1">
      <w:start w:val="1"/>
      <w:numFmt w:val="bullet"/>
      <w:lvlText w:val=""/>
      <w:lvlJc w:val="left"/>
      <w:pPr>
        <w:ind w:left="5040" w:hanging="360"/>
      </w:pPr>
      <w:rPr>
        <w:rFonts w:ascii="Symbol" w:hAnsi="Symbol" w:hint="default"/>
      </w:rPr>
    </w:lvl>
    <w:lvl w:ilvl="7" w:tplc="C7D25A08" w:tentative="1">
      <w:start w:val="1"/>
      <w:numFmt w:val="bullet"/>
      <w:lvlText w:val="o"/>
      <w:lvlJc w:val="left"/>
      <w:pPr>
        <w:ind w:left="5760" w:hanging="360"/>
      </w:pPr>
      <w:rPr>
        <w:rFonts w:ascii="Courier New" w:hAnsi="Courier New" w:cs="Courier New" w:hint="default"/>
      </w:rPr>
    </w:lvl>
    <w:lvl w:ilvl="8" w:tplc="696836DC" w:tentative="1">
      <w:start w:val="1"/>
      <w:numFmt w:val="bullet"/>
      <w:lvlText w:val=""/>
      <w:lvlJc w:val="left"/>
      <w:pPr>
        <w:ind w:left="6480" w:hanging="360"/>
      </w:pPr>
      <w:rPr>
        <w:rFonts w:ascii="Wingdings" w:hAnsi="Wingdings" w:hint="default"/>
      </w:rPr>
    </w:lvl>
  </w:abstractNum>
  <w:abstractNum w:abstractNumId="944" w15:restartNumberingAfterBreak="0">
    <w:nsid w:val="7003040E"/>
    <w:multiLevelType w:val="hybridMultilevel"/>
    <w:tmpl w:val="612C30FE"/>
    <w:lvl w:ilvl="0" w:tplc="D788FC5A">
      <w:start w:val="1"/>
      <w:numFmt w:val="bullet"/>
      <w:lvlText w:val=""/>
      <w:lvlJc w:val="left"/>
      <w:pPr>
        <w:ind w:left="720" w:hanging="360"/>
      </w:pPr>
      <w:rPr>
        <w:rFonts w:ascii="Symbol" w:hAnsi="Symbol" w:hint="default"/>
      </w:rPr>
    </w:lvl>
    <w:lvl w:ilvl="1" w:tplc="B7D0357C" w:tentative="1">
      <w:start w:val="1"/>
      <w:numFmt w:val="bullet"/>
      <w:lvlText w:val="o"/>
      <w:lvlJc w:val="left"/>
      <w:pPr>
        <w:ind w:left="1440" w:hanging="360"/>
      </w:pPr>
      <w:rPr>
        <w:rFonts w:ascii="Courier New" w:hAnsi="Courier New" w:cs="Courier New" w:hint="default"/>
      </w:rPr>
    </w:lvl>
    <w:lvl w:ilvl="2" w:tplc="2E7CCDD4">
      <w:start w:val="1"/>
      <w:numFmt w:val="bullet"/>
      <w:lvlText w:val=""/>
      <w:lvlJc w:val="left"/>
      <w:pPr>
        <w:ind w:left="2160" w:hanging="360"/>
      </w:pPr>
      <w:rPr>
        <w:rFonts w:ascii="Wingdings" w:hAnsi="Wingdings" w:hint="default"/>
      </w:rPr>
    </w:lvl>
    <w:lvl w:ilvl="3" w:tplc="FB64E1FA" w:tentative="1">
      <w:start w:val="1"/>
      <w:numFmt w:val="bullet"/>
      <w:lvlText w:val=""/>
      <w:lvlJc w:val="left"/>
      <w:pPr>
        <w:ind w:left="2880" w:hanging="360"/>
      </w:pPr>
      <w:rPr>
        <w:rFonts w:ascii="Symbol" w:hAnsi="Symbol" w:hint="default"/>
      </w:rPr>
    </w:lvl>
    <w:lvl w:ilvl="4" w:tplc="DC02BD0E" w:tentative="1">
      <w:start w:val="1"/>
      <w:numFmt w:val="bullet"/>
      <w:lvlText w:val="o"/>
      <w:lvlJc w:val="left"/>
      <w:pPr>
        <w:ind w:left="3600" w:hanging="360"/>
      </w:pPr>
      <w:rPr>
        <w:rFonts w:ascii="Courier New" w:hAnsi="Courier New" w:cs="Courier New" w:hint="default"/>
      </w:rPr>
    </w:lvl>
    <w:lvl w:ilvl="5" w:tplc="4FEECCF4" w:tentative="1">
      <w:start w:val="1"/>
      <w:numFmt w:val="bullet"/>
      <w:lvlText w:val=""/>
      <w:lvlJc w:val="left"/>
      <w:pPr>
        <w:ind w:left="4320" w:hanging="360"/>
      </w:pPr>
      <w:rPr>
        <w:rFonts w:ascii="Wingdings" w:hAnsi="Wingdings" w:hint="default"/>
      </w:rPr>
    </w:lvl>
    <w:lvl w:ilvl="6" w:tplc="62BA0B82" w:tentative="1">
      <w:start w:val="1"/>
      <w:numFmt w:val="bullet"/>
      <w:lvlText w:val=""/>
      <w:lvlJc w:val="left"/>
      <w:pPr>
        <w:ind w:left="5040" w:hanging="360"/>
      </w:pPr>
      <w:rPr>
        <w:rFonts w:ascii="Symbol" w:hAnsi="Symbol" w:hint="default"/>
      </w:rPr>
    </w:lvl>
    <w:lvl w:ilvl="7" w:tplc="003E8976" w:tentative="1">
      <w:start w:val="1"/>
      <w:numFmt w:val="bullet"/>
      <w:lvlText w:val="o"/>
      <w:lvlJc w:val="left"/>
      <w:pPr>
        <w:ind w:left="5760" w:hanging="360"/>
      </w:pPr>
      <w:rPr>
        <w:rFonts w:ascii="Courier New" w:hAnsi="Courier New" w:cs="Courier New" w:hint="default"/>
      </w:rPr>
    </w:lvl>
    <w:lvl w:ilvl="8" w:tplc="E046801E" w:tentative="1">
      <w:start w:val="1"/>
      <w:numFmt w:val="bullet"/>
      <w:lvlText w:val=""/>
      <w:lvlJc w:val="left"/>
      <w:pPr>
        <w:ind w:left="6480" w:hanging="360"/>
      </w:pPr>
      <w:rPr>
        <w:rFonts w:ascii="Wingdings" w:hAnsi="Wingdings" w:hint="default"/>
      </w:rPr>
    </w:lvl>
  </w:abstractNum>
  <w:abstractNum w:abstractNumId="945" w15:restartNumberingAfterBreak="0">
    <w:nsid w:val="700F39F4"/>
    <w:multiLevelType w:val="hybridMultilevel"/>
    <w:tmpl w:val="1E96E34E"/>
    <w:lvl w:ilvl="0" w:tplc="E4AE9BB2">
      <w:start w:val="1"/>
      <w:numFmt w:val="bullet"/>
      <w:lvlText w:val=""/>
      <w:lvlJc w:val="left"/>
      <w:pPr>
        <w:ind w:left="720" w:hanging="360"/>
      </w:pPr>
      <w:rPr>
        <w:rFonts w:ascii="Symbol" w:hAnsi="Symbol" w:hint="default"/>
      </w:rPr>
    </w:lvl>
    <w:lvl w:ilvl="1" w:tplc="704C98BE" w:tentative="1">
      <w:start w:val="1"/>
      <w:numFmt w:val="bullet"/>
      <w:lvlText w:val="o"/>
      <w:lvlJc w:val="left"/>
      <w:pPr>
        <w:ind w:left="1440" w:hanging="360"/>
      </w:pPr>
      <w:rPr>
        <w:rFonts w:ascii="Courier New" w:hAnsi="Courier New" w:cs="Courier New" w:hint="default"/>
      </w:rPr>
    </w:lvl>
    <w:lvl w:ilvl="2" w:tplc="1E3E9310">
      <w:start w:val="1"/>
      <w:numFmt w:val="bullet"/>
      <w:lvlText w:val=""/>
      <w:lvlJc w:val="left"/>
      <w:pPr>
        <w:ind w:left="2160" w:hanging="360"/>
      </w:pPr>
      <w:rPr>
        <w:rFonts w:ascii="Wingdings" w:hAnsi="Wingdings" w:hint="default"/>
      </w:rPr>
    </w:lvl>
    <w:lvl w:ilvl="3" w:tplc="60368810" w:tentative="1">
      <w:start w:val="1"/>
      <w:numFmt w:val="bullet"/>
      <w:lvlText w:val=""/>
      <w:lvlJc w:val="left"/>
      <w:pPr>
        <w:ind w:left="2880" w:hanging="360"/>
      </w:pPr>
      <w:rPr>
        <w:rFonts w:ascii="Symbol" w:hAnsi="Symbol" w:hint="default"/>
      </w:rPr>
    </w:lvl>
    <w:lvl w:ilvl="4" w:tplc="50342CC0" w:tentative="1">
      <w:start w:val="1"/>
      <w:numFmt w:val="bullet"/>
      <w:lvlText w:val="o"/>
      <w:lvlJc w:val="left"/>
      <w:pPr>
        <w:ind w:left="3600" w:hanging="360"/>
      </w:pPr>
      <w:rPr>
        <w:rFonts w:ascii="Courier New" w:hAnsi="Courier New" w:cs="Courier New" w:hint="default"/>
      </w:rPr>
    </w:lvl>
    <w:lvl w:ilvl="5" w:tplc="29447ECE" w:tentative="1">
      <w:start w:val="1"/>
      <w:numFmt w:val="bullet"/>
      <w:lvlText w:val=""/>
      <w:lvlJc w:val="left"/>
      <w:pPr>
        <w:ind w:left="4320" w:hanging="360"/>
      </w:pPr>
      <w:rPr>
        <w:rFonts w:ascii="Wingdings" w:hAnsi="Wingdings" w:hint="default"/>
      </w:rPr>
    </w:lvl>
    <w:lvl w:ilvl="6" w:tplc="3E4C42A2" w:tentative="1">
      <w:start w:val="1"/>
      <w:numFmt w:val="bullet"/>
      <w:lvlText w:val=""/>
      <w:lvlJc w:val="left"/>
      <w:pPr>
        <w:ind w:left="5040" w:hanging="360"/>
      </w:pPr>
      <w:rPr>
        <w:rFonts w:ascii="Symbol" w:hAnsi="Symbol" w:hint="default"/>
      </w:rPr>
    </w:lvl>
    <w:lvl w:ilvl="7" w:tplc="CCC67966" w:tentative="1">
      <w:start w:val="1"/>
      <w:numFmt w:val="bullet"/>
      <w:lvlText w:val="o"/>
      <w:lvlJc w:val="left"/>
      <w:pPr>
        <w:ind w:left="5760" w:hanging="360"/>
      </w:pPr>
      <w:rPr>
        <w:rFonts w:ascii="Courier New" w:hAnsi="Courier New" w:cs="Courier New" w:hint="default"/>
      </w:rPr>
    </w:lvl>
    <w:lvl w:ilvl="8" w:tplc="C3181A6E" w:tentative="1">
      <w:start w:val="1"/>
      <w:numFmt w:val="bullet"/>
      <w:lvlText w:val=""/>
      <w:lvlJc w:val="left"/>
      <w:pPr>
        <w:ind w:left="6480" w:hanging="360"/>
      </w:pPr>
      <w:rPr>
        <w:rFonts w:ascii="Wingdings" w:hAnsi="Wingdings" w:hint="default"/>
      </w:rPr>
    </w:lvl>
  </w:abstractNum>
  <w:abstractNum w:abstractNumId="946" w15:restartNumberingAfterBreak="0">
    <w:nsid w:val="704D1582"/>
    <w:multiLevelType w:val="hybridMultilevel"/>
    <w:tmpl w:val="9EBE658E"/>
    <w:lvl w:ilvl="0" w:tplc="5DD2B534">
      <w:start w:val="1"/>
      <w:numFmt w:val="bullet"/>
      <w:lvlText w:val=""/>
      <w:lvlJc w:val="left"/>
      <w:pPr>
        <w:ind w:left="720" w:hanging="360"/>
      </w:pPr>
      <w:rPr>
        <w:rFonts w:ascii="Symbol" w:hAnsi="Symbol" w:hint="default"/>
      </w:rPr>
    </w:lvl>
    <w:lvl w:ilvl="1" w:tplc="FECA24D8">
      <w:start w:val="1"/>
      <w:numFmt w:val="bullet"/>
      <w:lvlText w:val="o"/>
      <w:lvlJc w:val="left"/>
      <w:pPr>
        <w:ind w:left="1440" w:hanging="360"/>
      </w:pPr>
      <w:rPr>
        <w:rFonts w:ascii="Courier New" w:hAnsi="Courier New" w:cs="Courier New" w:hint="default"/>
      </w:rPr>
    </w:lvl>
    <w:lvl w:ilvl="2" w:tplc="F01298D2" w:tentative="1">
      <w:start w:val="1"/>
      <w:numFmt w:val="bullet"/>
      <w:lvlText w:val=""/>
      <w:lvlJc w:val="left"/>
      <w:pPr>
        <w:ind w:left="2160" w:hanging="360"/>
      </w:pPr>
      <w:rPr>
        <w:rFonts w:ascii="Wingdings" w:hAnsi="Wingdings" w:hint="default"/>
      </w:rPr>
    </w:lvl>
    <w:lvl w:ilvl="3" w:tplc="5358AA66" w:tentative="1">
      <w:start w:val="1"/>
      <w:numFmt w:val="bullet"/>
      <w:lvlText w:val=""/>
      <w:lvlJc w:val="left"/>
      <w:pPr>
        <w:ind w:left="2880" w:hanging="360"/>
      </w:pPr>
      <w:rPr>
        <w:rFonts w:ascii="Symbol" w:hAnsi="Symbol" w:hint="default"/>
      </w:rPr>
    </w:lvl>
    <w:lvl w:ilvl="4" w:tplc="789203E6" w:tentative="1">
      <w:start w:val="1"/>
      <w:numFmt w:val="bullet"/>
      <w:lvlText w:val="o"/>
      <w:lvlJc w:val="left"/>
      <w:pPr>
        <w:ind w:left="3600" w:hanging="360"/>
      </w:pPr>
      <w:rPr>
        <w:rFonts w:ascii="Courier New" w:hAnsi="Courier New" w:cs="Courier New" w:hint="default"/>
      </w:rPr>
    </w:lvl>
    <w:lvl w:ilvl="5" w:tplc="E8D01154" w:tentative="1">
      <w:start w:val="1"/>
      <w:numFmt w:val="bullet"/>
      <w:lvlText w:val=""/>
      <w:lvlJc w:val="left"/>
      <w:pPr>
        <w:ind w:left="4320" w:hanging="360"/>
      </w:pPr>
      <w:rPr>
        <w:rFonts w:ascii="Wingdings" w:hAnsi="Wingdings" w:hint="default"/>
      </w:rPr>
    </w:lvl>
    <w:lvl w:ilvl="6" w:tplc="165AD34C" w:tentative="1">
      <w:start w:val="1"/>
      <w:numFmt w:val="bullet"/>
      <w:lvlText w:val=""/>
      <w:lvlJc w:val="left"/>
      <w:pPr>
        <w:ind w:left="5040" w:hanging="360"/>
      </w:pPr>
      <w:rPr>
        <w:rFonts w:ascii="Symbol" w:hAnsi="Symbol" w:hint="default"/>
      </w:rPr>
    </w:lvl>
    <w:lvl w:ilvl="7" w:tplc="83E8DCA0" w:tentative="1">
      <w:start w:val="1"/>
      <w:numFmt w:val="bullet"/>
      <w:lvlText w:val="o"/>
      <w:lvlJc w:val="left"/>
      <w:pPr>
        <w:ind w:left="5760" w:hanging="360"/>
      </w:pPr>
      <w:rPr>
        <w:rFonts w:ascii="Courier New" w:hAnsi="Courier New" w:cs="Courier New" w:hint="default"/>
      </w:rPr>
    </w:lvl>
    <w:lvl w:ilvl="8" w:tplc="999C93D2" w:tentative="1">
      <w:start w:val="1"/>
      <w:numFmt w:val="bullet"/>
      <w:lvlText w:val=""/>
      <w:lvlJc w:val="left"/>
      <w:pPr>
        <w:ind w:left="6480" w:hanging="360"/>
      </w:pPr>
      <w:rPr>
        <w:rFonts w:ascii="Wingdings" w:hAnsi="Wingdings" w:hint="default"/>
      </w:rPr>
    </w:lvl>
  </w:abstractNum>
  <w:abstractNum w:abstractNumId="947" w15:restartNumberingAfterBreak="0">
    <w:nsid w:val="70BE6D0F"/>
    <w:multiLevelType w:val="hybridMultilevel"/>
    <w:tmpl w:val="2DB6E8B8"/>
    <w:lvl w:ilvl="0" w:tplc="92A89BF8">
      <w:start w:val="1"/>
      <w:numFmt w:val="bullet"/>
      <w:lvlText w:val=""/>
      <w:lvlJc w:val="left"/>
      <w:pPr>
        <w:ind w:left="720" w:hanging="360"/>
      </w:pPr>
      <w:rPr>
        <w:rFonts w:ascii="Symbol" w:hAnsi="Symbol" w:hint="default"/>
      </w:rPr>
    </w:lvl>
    <w:lvl w:ilvl="1" w:tplc="21168F1E">
      <w:start w:val="1"/>
      <w:numFmt w:val="bullet"/>
      <w:lvlText w:val="o"/>
      <w:lvlJc w:val="left"/>
      <w:pPr>
        <w:ind w:left="1440" w:hanging="360"/>
      </w:pPr>
      <w:rPr>
        <w:rFonts w:ascii="Courier New" w:hAnsi="Courier New" w:cs="Courier New" w:hint="default"/>
      </w:rPr>
    </w:lvl>
    <w:lvl w:ilvl="2" w:tplc="E6B8C510" w:tentative="1">
      <w:start w:val="1"/>
      <w:numFmt w:val="bullet"/>
      <w:lvlText w:val=""/>
      <w:lvlJc w:val="left"/>
      <w:pPr>
        <w:ind w:left="2160" w:hanging="360"/>
      </w:pPr>
      <w:rPr>
        <w:rFonts w:ascii="Wingdings" w:hAnsi="Wingdings" w:hint="default"/>
      </w:rPr>
    </w:lvl>
    <w:lvl w:ilvl="3" w:tplc="B0E23D02" w:tentative="1">
      <w:start w:val="1"/>
      <w:numFmt w:val="bullet"/>
      <w:lvlText w:val=""/>
      <w:lvlJc w:val="left"/>
      <w:pPr>
        <w:ind w:left="2880" w:hanging="360"/>
      </w:pPr>
      <w:rPr>
        <w:rFonts w:ascii="Symbol" w:hAnsi="Symbol" w:hint="default"/>
      </w:rPr>
    </w:lvl>
    <w:lvl w:ilvl="4" w:tplc="C4883C4A" w:tentative="1">
      <w:start w:val="1"/>
      <w:numFmt w:val="bullet"/>
      <w:lvlText w:val="o"/>
      <w:lvlJc w:val="left"/>
      <w:pPr>
        <w:ind w:left="3600" w:hanging="360"/>
      </w:pPr>
      <w:rPr>
        <w:rFonts w:ascii="Courier New" w:hAnsi="Courier New" w:cs="Courier New" w:hint="default"/>
      </w:rPr>
    </w:lvl>
    <w:lvl w:ilvl="5" w:tplc="50E011F2" w:tentative="1">
      <w:start w:val="1"/>
      <w:numFmt w:val="bullet"/>
      <w:lvlText w:val=""/>
      <w:lvlJc w:val="left"/>
      <w:pPr>
        <w:ind w:left="4320" w:hanging="360"/>
      </w:pPr>
      <w:rPr>
        <w:rFonts w:ascii="Wingdings" w:hAnsi="Wingdings" w:hint="default"/>
      </w:rPr>
    </w:lvl>
    <w:lvl w:ilvl="6" w:tplc="CF72C9A4" w:tentative="1">
      <w:start w:val="1"/>
      <w:numFmt w:val="bullet"/>
      <w:lvlText w:val=""/>
      <w:lvlJc w:val="left"/>
      <w:pPr>
        <w:ind w:left="5040" w:hanging="360"/>
      </w:pPr>
      <w:rPr>
        <w:rFonts w:ascii="Symbol" w:hAnsi="Symbol" w:hint="default"/>
      </w:rPr>
    </w:lvl>
    <w:lvl w:ilvl="7" w:tplc="4D08ACC4" w:tentative="1">
      <w:start w:val="1"/>
      <w:numFmt w:val="bullet"/>
      <w:lvlText w:val="o"/>
      <w:lvlJc w:val="left"/>
      <w:pPr>
        <w:ind w:left="5760" w:hanging="360"/>
      </w:pPr>
      <w:rPr>
        <w:rFonts w:ascii="Courier New" w:hAnsi="Courier New" w:cs="Courier New" w:hint="default"/>
      </w:rPr>
    </w:lvl>
    <w:lvl w:ilvl="8" w:tplc="57060D3A" w:tentative="1">
      <w:start w:val="1"/>
      <w:numFmt w:val="bullet"/>
      <w:lvlText w:val=""/>
      <w:lvlJc w:val="left"/>
      <w:pPr>
        <w:ind w:left="6480" w:hanging="360"/>
      </w:pPr>
      <w:rPr>
        <w:rFonts w:ascii="Wingdings" w:hAnsi="Wingdings" w:hint="default"/>
      </w:rPr>
    </w:lvl>
  </w:abstractNum>
  <w:abstractNum w:abstractNumId="948" w15:restartNumberingAfterBreak="0">
    <w:nsid w:val="70F250B4"/>
    <w:multiLevelType w:val="hybridMultilevel"/>
    <w:tmpl w:val="7D42AC12"/>
    <w:lvl w:ilvl="0" w:tplc="E0C44D62">
      <w:start w:val="1"/>
      <w:numFmt w:val="bullet"/>
      <w:lvlText w:val=""/>
      <w:lvlJc w:val="left"/>
      <w:pPr>
        <w:ind w:left="720" w:hanging="360"/>
      </w:pPr>
      <w:rPr>
        <w:rFonts w:ascii="Symbol" w:hAnsi="Symbol" w:hint="default"/>
      </w:rPr>
    </w:lvl>
    <w:lvl w:ilvl="1" w:tplc="199CE87C" w:tentative="1">
      <w:start w:val="1"/>
      <w:numFmt w:val="bullet"/>
      <w:lvlText w:val="o"/>
      <w:lvlJc w:val="left"/>
      <w:pPr>
        <w:ind w:left="1440" w:hanging="360"/>
      </w:pPr>
      <w:rPr>
        <w:rFonts w:ascii="Courier New" w:hAnsi="Courier New" w:cs="Courier New" w:hint="default"/>
      </w:rPr>
    </w:lvl>
    <w:lvl w:ilvl="2" w:tplc="98D0E804">
      <w:start w:val="1"/>
      <w:numFmt w:val="bullet"/>
      <w:lvlText w:val=""/>
      <w:lvlJc w:val="left"/>
      <w:pPr>
        <w:ind w:left="2160" w:hanging="360"/>
      </w:pPr>
      <w:rPr>
        <w:rFonts w:ascii="Wingdings" w:hAnsi="Wingdings" w:hint="default"/>
      </w:rPr>
    </w:lvl>
    <w:lvl w:ilvl="3" w:tplc="67DA7672" w:tentative="1">
      <w:start w:val="1"/>
      <w:numFmt w:val="bullet"/>
      <w:lvlText w:val=""/>
      <w:lvlJc w:val="left"/>
      <w:pPr>
        <w:ind w:left="2880" w:hanging="360"/>
      </w:pPr>
      <w:rPr>
        <w:rFonts w:ascii="Symbol" w:hAnsi="Symbol" w:hint="default"/>
      </w:rPr>
    </w:lvl>
    <w:lvl w:ilvl="4" w:tplc="8A28B23C" w:tentative="1">
      <w:start w:val="1"/>
      <w:numFmt w:val="bullet"/>
      <w:lvlText w:val="o"/>
      <w:lvlJc w:val="left"/>
      <w:pPr>
        <w:ind w:left="3600" w:hanging="360"/>
      </w:pPr>
      <w:rPr>
        <w:rFonts w:ascii="Courier New" w:hAnsi="Courier New" w:cs="Courier New" w:hint="default"/>
      </w:rPr>
    </w:lvl>
    <w:lvl w:ilvl="5" w:tplc="337203DE" w:tentative="1">
      <w:start w:val="1"/>
      <w:numFmt w:val="bullet"/>
      <w:lvlText w:val=""/>
      <w:lvlJc w:val="left"/>
      <w:pPr>
        <w:ind w:left="4320" w:hanging="360"/>
      </w:pPr>
      <w:rPr>
        <w:rFonts w:ascii="Wingdings" w:hAnsi="Wingdings" w:hint="default"/>
      </w:rPr>
    </w:lvl>
    <w:lvl w:ilvl="6" w:tplc="C9AA1430" w:tentative="1">
      <w:start w:val="1"/>
      <w:numFmt w:val="bullet"/>
      <w:lvlText w:val=""/>
      <w:lvlJc w:val="left"/>
      <w:pPr>
        <w:ind w:left="5040" w:hanging="360"/>
      </w:pPr>
      <w:rPr>
        <w:rFonts w:ascii="Symbol" w:hAnsi="Symbol" w:hint="default"/>
      </w:rPr>
    </w:lvl>
    <w:lvl w:ilvl="7" w:tplc="B6A6AFC0" w:tentative="1">
      <w:start w:val="1"/>
      <w:numFmt w:val="bullet"/>
      <w:lvlText w:val="o"/>
      <w:lvlJc w:val="left"/>
      <w:pPr>
        <w:ind w:left="5760" w:hanging="360"/>
      </w:pPr>
      <w:rPr>
        <w:rFonts w:ascii="Courier New" w:hAnsi="Courier New" w:cs="Courier New" w:hint="default"/>
      </w:rPr>
    </w:lvl>
    <w:lvl w:ilvl="8" w:tplc="FFD41F2C" w:tentative="1">
      <w:start w:val="1"/>
      <w:numFmt w:val="bullet"/>
      <w:lvlText w:val=""/>
      <w:lvlJc w:val="left"/>
      <w:pPr>
        <w:ind w:left="6480" w:hanging="360"/>
      </w:pPr>
      <w:rPr>
        <w:rFonts w:ascii="Wingdings" w:hAnsi="Wingdings" w:hint="default"/>
      </w:rPr>
    </w:lvl>
  </w:abstractNum>
  <w:abstractNum w:abstractNumId="949" w15:restartNumberingAfterBreak="0">
    <w:nsid w:val="712729C5"/>
    <w:multiLevelType w:val="hybridMultilevel"/>
    <w:tmpl w:val="4A4E0470"/>
    <w:lvl w:ilvl="0" w:tplc="B0620C08">
      <w:start w:val="1"/>
      <w:numFmt w:val="bullet"/>
      <w:lvlText w:val=""/>
      <w:lvlJc w:val="left"/>
      <w:pPr>
        <w:ind w:left="720" w:hanging="360"/>
      </w:pPr>
      <w:rPr>
        <w:rFonts w:ascii="Symbol" w:hAnsi="Symbol" w:hint="default"/>
      </w:rPr>
    </w:lvl>
    <w:lvl w:ilvl="1" w:tplc="09903304" w:tentative="1">
      <w:start w:val="1"/>
      <w:numFmt w:val="bullet"/>
      <w:lvlText w:val="o"/>
      <w:lvlJc w:val="left"/>
      <w:pPr>
        <w:ind w:left="1440" w:hanging="360"/>
      </w:pPr>
      <w:rPr>
        <w:rFonts w:ascii="Courier New" w:hAnsi="Courier New" w:cs="Courier New" w:hint="default"/>
      </w:rPr>
    </w:lvl>
    <w:lvl w:ilvl="2" w:tplc="9612DF56">
      <w:start w:val="1"/>
      <w:numFmt w:val="bullet"/>
      <w:lvlText w:val=""/>
      <w:lvlJc w:val="left"/>
      <w:pPr>
        <w:ind w:left="2160" w:hanging="360"/>
      </w:pPr>
      <w:rPr>
        <w:rFonts w:ascii="Wingdings" w:hAnsi="Wingdings" w:hint="default"/>
      </w:rPr>
    </w:lvl>
    <w:lvl w:ilvl="3" w:tplc="63C02140" w:tentative="1">
      <w:start w:val="1"/>
      <w:numFmt w:val="bullet"/>
      <w:lvlText w:val=""/>
      <w:lvlJc w:val="left"/>
      <w:pPr>
        <w:ind w:left="2880" w:hanging="360"/>
      </w:pPr>
      <w:rPr>
        <w:rFonts w:ascii="Symbol" w:hAnsi="Symbol" w:hint="default"/>
      </w:rPr>
    </w:lvl>
    <w:lvl w:ilvl="4" w:tplc="1E8A1978" w:tentative="1">
      <w:start w:val="1"/>
      <w:numFmt w:val="bullet"/>
      <w:lvlText w:val="o"/>
      <w:lvlJc w:val="left"/>
      <w:pPr>
        <w:ind w:left="3600" w:hanging="360"/>
      </w:pPr>
      <w:rPr>
        <w:rFonts w:ascii="Courier New" w:hAnsi="Courier New" w:cs="Courier New" w:hint="default"/>
      </w:rPr>
    </w:lvl>
    <w:lvl w:ilvl="5" w:tplc="50A8C712" w:tentative="1">
      <w:start w:val="1"/>
      <w:numFmt w:val="bullet"/>
      <w:lvlText w:val=""/>
      <w:lvlJc w:val="left"/>
      <w:pPr>
        <w:ind w:left="4320" w:hanging="360"/>
      </w:pPr>
      <w:rPr>
        <w:rFonts w:ascii="Wingdings" w:hAnsi="Wingdings" w:hint="default"/>
      </w:rPr>
    </w:lvl>
    <w:lvl w:ilvl="6" w:tplc="A34C4458" w:tentative="1">
      <w:start w:val="1"/>
      <w:numFmt w:val="bullet"/>
      <w:lvlText w:val=""/>
      <w:lvlJc w:val="left"/>
      <w:pPr>
        <w:ind w:left="5040" w:hanging="360"/>
      </w:pPr>
      <w:rPr>
        <w:rFonts w:ascii="Symbol" w:hAnsi="Symbol" w:hint="default"/>
      </w:rPr>
    </w:lvl>
    <w:lvl w:ilvl="7" w:tplc="770222BE" w:tentative="1">
      <w:start w:val="1"/>
      <w:numFmt w:val="bullet"/>
      <w:lvlText w:val="o"/>
      <w:lvlJc w:val="left"/>
      <w:pPr>
        <w:ind w:left="5760" w:hanging="360"/>
      </w:pPr>
      <w:rPr>
        <w:rFonts w:ascii="Courier New" w:hAnsi="Courier New" w:cs="Courier New" w:hint="default"/>
      </w:rPr>
    </w:lvl>
    <w:lvl w:ilvl="8" w:tplc="44C4768A" w:tentative="1">
      <w:start w:val="1"/>
      <w:numFmt w:val="bullet"/>
      <w:lvlText w:val=""/>
      <w:lvlJc w:val="left"/>
      <w:pPr>
        <w:ind w:left="6480" w:hanging="360"/>
      </w:pPr>
      <w:rPr>
        <w:rFonts w:ascii="Wingdings" w:hAnsi="Wingdings" w:hint="default"/>
      </w:rPr>
    </w:lvl>
  </w:abstractNum>
  <w:abstractNum w:abstractNumId="950" w15:restartNumberingAfterBreak="0">
    <w:nsid w:val="71546387"/>
    <w:multiLevelType w:val="hybridMultilevel"/>
    <w:tmpl w:val="F476D2F8"/>
    <w:lvl w:ilvl="0" w:tplc="0FA21C52">
      <w:start w:val="1"/>
      <w:numFmt w:val="bullet"/>
      <w:lvlText w:val=""/>
      <w:lvlJc w:val="left"/>
      <w:pPr>
        <w:ind w:left="720" w:hanging="360"/>
      </w:pPr>
      <w:rPr>
        <w:rFonts w:ascii="Symbol" w:hAnsi="Symbol" w:hint="default"/>
      </w:rPr>
    </w:lvl>
    <w:lvl w:ilvl="1" w:tplc="C242D200" w:tentative="1">
      <w:start w:val="1"/>
      <w:numFmt w:val="bullet"/>
      <w:lvlText w:val="o"/>
      <w:lvlJc w:val="left"/>
      <w:pPr>
        <w:ind w:left="1440" w:hanging="360"/>
      </w:pPr>
      <w:rPr>
        <w:rFonts w:ascii="Courier New" w:hAnsi="Courier New" w:cs="Courier New" w:hint="default"/>
      </w:rPr>
    </w:lvl>
    <w:lvl w:ilvl="2" w:tplc="EEF83678">
      <w:start w:val="1"/>
      <w:numFmt w:val="bullet"/>
      <w:lvlText w:val=""/>
      <w:lvlJc w:val="left"/>
      <w:pPr>
        <w:ind w:left="2160" w:hanging="360"/>
      </w:pPr>
      <w:rPr>
        <w:rFonts w:ascii="Wingdings" w:hAnsi="Wingdings" w:hint="default"/>
      </w:rPr>
    </w:lvl>
    <w:lvl w:ilvl="3" w:tplc="EA5A3718" w:tentative="1">
      <w:start w:val="1"/>
      <w:numFmt w:val="bullet"/>
      <w:lvlText w:val=""/>
      <w:lvlJc w:val="left"/>
      <w:pPr>
        <w:ind w:left="2880" w:hanging="360"/>
      </w:pPr>
      <w:rPr>
        <w:rFonts w:ascii="Symbol" w:hAnsi="Symbol" w:hint="default"/>
      </w:rPr>
    </w:lvl>
    <w:lvl w:ilvl="4" w:tplc="F6C0AC88" w:tentative="1">
      <w:start w:val="1"/>
      <w:numFmt w:val="bullet"/>
      <w:lvlText w:val="o"/>
      <w:lvlJc w:val="left"/>
      <w:pPr>
        <w:ind w:left="3600" w:hanging="360"/>
      </w:pPr>
      <w:rPr>
        <w:rFonts w:ascii="Courier New" w:hAnsi="Courier New" w:cs="Courier New" w:hint="default"/>
      </w:rPr>
    </w:lvl>
    <w:lvl w:ilvl="5" w:tplc="645A3D5E" w:tentative="1">
      <w:start w:val="1"/>
      <w:numFmt w:val="bullet"/>
      <w:lvlText w:val=""/>
      <w:lvlJc w:val="left"/>
      <w:pPr>
        <w:ind w:left="4320" w:hanging="360"/>
      </w:pPr>
      <w:rPr>
        <w:rFonts w:ascii="Wingdings" w:hAnsi="Wingdings" w:hint="default"/>
      </w:rPr>
    </w:lvl>
    <w:lvl w:ilvl="6" w:tplc="B186D582" w:tentative="1">
      <w:start w:val="1"/>
      <w:numFmt w:val="bullet"/>
      <w:lvlText w:val=""/>
      <w:lvlJc w:val="left"/>
      <w:pPr>
        <w:ind w:left="5040" w:hanging="360"/>
      </w:pPr>
      <w:rPr>
        <w:rFonts w:ascii="Symbol" w:hAnsi="Symbol" w:hint="default"/>
      </w:rPr>
    </w:lvl>
    <w:lvl w:ilvl="7" w:tplc="58EE3D1A" w:tentative="1">
      <w:start w:val="1"/>
      <w:numFmt w:val="bullet"/>
      <w:lvlText w:val="o"/>
      <w:lvlJc w:val="left"/>
      <w:pPr>
        <w:ind w:left="5760" w:hanging="360"/>
      </w:pPr>
      <w:rPr>
        <w:rFonts w:ascii="Courier New" w:hAnsi="Courier New" w:cs="Courier New" w:hint="default"/>
      </w:rPr>
    </w:lvl>
    <w:lvl w:ilvl="8" w:tplc="93ACB9D2" w:tentative="1">
      <w:start w:val="1"/>
      <w:numFmt w:val="bullet"/>
      <w:lvlText w:val=""/>
      <w:lvlJc w:val="left"/>
      <w:pPr>
        <w:ind w:left="6480" w:hanging="360"/>
      </w:pPr>
      <w:rPr>
        <w:rFonts w:ascii="Wingdings" w:hAnsi="Wingdings" w:hint="default"/>
      </w:rPr>
    </w:lvl>
  </w:abstractNum>
  <w:abstractNum w:abstractNumId="951" w15:restartNumberingAfterBreak="0">
    <w:nsid w:val="71616DA3"/>
    <w:multiLevelType w:val="hybridMultilevel"/>
    <w:tmpl w:val="C95435B0"/>
    <w:lvl w:ilvl="0" w:tplc="0060B858">
      <w:start w:val="1"/>
      <w:numFmt w:val="bullet"/>
      <w:lvlText w:val=""/>
      <w:lvlJc w:val="left"/>
      <w:pPr>
        <w:ind w:left="720" w:hanging="360"/>
      </w:pPr>
      <w:rPr>
        <w:rFonts w:ascii="Symbol" w:hAnsi="Symbol" w:hint="default"/>
      </w:rPr>
    </w:lvl>
    <w:lvl w:ilvl="1" w:tplc="A11AF980" w:tentative="1">
      <w:start w:val="1"/>
      <w:numFmt w:val="bullet"/>
      <w:lvlText w:val="o"/>
      <w:lvlJc w:val="left"/>
      <w:pPr>
        <w:ind w:left="1440" w:hanging="360"/>
      </w:pPr>
      <w:rPr>
        <w:rFonts w:ascii="Courier New" w:hAnsi="Courier New" w:cs="Courier New" w:hint="default"/>
      </w:rPr>
    </w:lvl>
    <w:lvl w:ilvl="2" w:tplc="318C26D2">
      <w:start w:val="1"/>
      <w:numFmt w:val="bullet"/>
      <w:lvlText w:val=""/>
      <w:lvlJc w:val="left"/>
      <w:pPr>
        <w:ind w:left="2160" w:hanging="360"/>
      </w:pPr>
      <w:rPr>
        <w:rFonts w:ascii="Wingdings" w:hAnsi="Wingdings" w:hint="default"/>
      </w:rPr>
    </w:lvl>
    <w:lvl w:ilvl="3" w:tplc="92A2DFB4" w:tentative="1">
      <w:start w:val="1"/>
      <w:numFmt w:val="bullet"/>
      <w:lvlText w:val=""/>
      <w:lvlJc w:val="left"/>
      <w:pPr>
        <w:ind w:left="2880" w:hanging="360"/>
      </w:pPr>
      <w:rPr>
        <w:rFonts w:ascii="Symbol" w:hAnsi="Symbol" w:hint="default"/>
      </w:rPr>
    </w:lvl>
    <w:lvl w:ilvl="4" w:tplc="98BA87AE" w:tentative="1">
      <w:start w:val="1"/>
      <w:numFmt w:val="bullet"/>
      <w:lvlText w:val="o"/>
      <w:lvlJc w:val="left"/>
      <w:pPr>
        <w:ind w:left="3600" w:hanging="360"/>
      </w:pPr>
      <w:rPr>
        <w:rFonts w:ascii="Courier New" w:hAnsi="Courier New" w:cs="Courier New" w:hint="default"/>
      </w:rPr>
    </w:lvl>
    <w:lvl w:ilvl="5" w:tplc="B8AAEEAA" w:tentative="1">
      <w:start w:val="1"/>
      <w:numFmt w:val="bullet"/>
      <w:lvlText w:val=""/>
      <w:lvlJc w:val="left"/>
      <w:pPr>
        <w:ind w:left="4320" w:hanging="360"/>
      </w:pPr>
      <w:rPr>
        <w:rFonts w:ascii="Wingdings" w:hAnsi="Wingdings" w:hint="default"/>
      </w:rPr>
    </w:lvl>
    <w:lvl w:ilvl="6" w:tplc="73C0FB7C" w:tentative="1">
      <w:start w:val="1"/>
      <w:numFmt w:val="bullet"/>
      <w:lvlText w:val=""/>
      <w:lvlJc w:val="left"/>
      <w:pPr>
        <w:ind w:left="5040" w:hanging="360"/>
      </w:pPr>
      <w:rPr>
        <w:rFonts w:ascii="Symbol" w:hAnsi="Symbol" w:hint="default"/>
      </w:rPr>
    </w:lvl>
    <w:lvl w:ilvl="7" w:tplc="49F837D4" w:tentative="1">
      <w:start w:val="1"/>
      <w:numFmt w:val="bullet"/>
      <w:lvlText w:val="o"/>
      <w:lvlJc w:val="left"/>
      <w:pPr>
        <w:ind w:left="5760" w:hanging="360"/>
      </w:pPr>
      <w:rPr>
        <w:rFonts w:ascii="Courier New" w:hAnsi="Courier New" w:cs="Courier New" w:hint="default"/>
      </w:rPr>
    </w:lvl>
    <w:lvl w:ilvl="8" w:tplc="3A0AFFEA" w:tentative="1">
      <w:start w:val="1"/>
      <w:numFmt w:val="bullet"/>
      <w:lvlText w:val=""/>
      <w:lvlJc w:val="left"/>
      <w:pPr>
        <w:ind w:left="6480" w:hanging="360"/>
      </w:pPr>
      <w:rPr>
        <w:rFonts w:ascii="Wingdings" w:hAnsi="Wingdings" w:hint="default"/>
      </w:rPr>
    </w:lvl>
  </w:abstractNum>
  <w:abstractNum w:abstractNumId="952" w15:restartNumberingAfterBreak="0">
    <w:nsid w:val="71A35834"/>
    <w:multiLevelType w:val="hybridMultilevel"/>
    <w:tmpl w:val="F6105206"/>
    <w:lvl w:ilvl="0" w:tplc="3E047B1C">
      <w:start w:val="1"/>
      <w:numFmt w:val="bullet"/>
      <w:lvlText w:val=""/>
      <w:lvlJc w:val="left"/>
      <w:pPr>
        <w:ind w:left="720" w:hanging="360"/>
      </w:pPr>
      <w:rPr>
        <w:rFonts w:ascii="Symbol" w:hAnsi="Symbol" w:hint="default"/>
      </w:rPr>
    </w:lvl>
    <w:lvl w:ilvl="1" w:tplc="7E1EA654" w:tentative="1">
      <w:start w:val="1"/>
      <w:numFmt w:val="bullet"/>
      <w:lvlText w:val="o"/>
      <w:lvlJc w:val="left"/>
      <w:pPr>
        <w:ind w:left="1440" w:hanging="360"/>
      </w:pPr>
      <w:rPr>
        <w:rFonts w:ascii="Courier New" w:hAnsi="Courier New" w:cs="Courier New" w:hint="default"/>
      </w:rPr>
    </w:lvl>
    <w:lvl w:ilvl="2" w:tplc="5E926A56">
      <w:start w:val="1"/>
      <w:numFmt w:val="bullet"/>
      <w:lvlText w:val=""/>
      <w:lvlJc w:val="left"/>
      <w:pPr>
        <w:ind w:left="2160" w:hanging="360"/>
      </w:pPr>
      <w:rPr>
        <w:rFonts w:ascii="Wingdings" w:hAnsi="Wingdings" w:hint="default"/>
      </w:rPr>
    </w:lvl>
    <w:lvl w:ilvl="3" w:tplc="DF86D97C" w:tentative="1">
      <w:start w:val="1"/>
      <w:numFmt w:val="bullet"/>
      <w:lvlText w:val=""/>
      <w:lvlJc w:val="left"/>
      <w:pPr>
        <w:ind w:left="2880" w:hanging="360"/>
      </w:pPr>
      <w:rPr>
        <w:rFonts w:ascii="Symbol" w:hAnsi="Symbol" w:hint="default"/>
      </w:rPr>
    </w:lvl>
    <w:lvl w:ilvl="4" w:tplc="10141660" w:tentative="1">
      <w:start w:val="1"/>
      <w:numFmt w:val="bullet"/>
      <w:lvlText w:val="o"/>
      <w:lvlJc w:val="left"/>
      <w:pPr>
        <w:ind w:left="3600" w:hanging="360"/>
      </w:pPr>
      <w:rPr>
        <w:rFonts w:ascii="Courier New" w:hAnsi="Courier New" w:cs="Courier New" w:hint="default"/>
      </w:rPr>
    </w:lvl>
    <w:lvl w:ilvl="5" w:tplc="B552AF3C" w:tentative="1">
      <w:start w:val="1"/>
      <w:numFmt w:val="bullet"/>
      <w:lvlText w:val=""/>
      <w:lvlJc w:val="left"/>
      <w:pPr>
        <w:ind w:left="4320" w:hanging="360"/>
      </w:pPr>
      <w:rPr>
        <w:rFonts w:ascii="Wingdings" w:hAnsi="Wingdings" w:hint="default"/>
      </w:rPr>
    </w:lvl>
    <w:lvl w:ilvl="6" w:tplc="12D4BA94" w:tentative="1">
      <w:start w:val="1"/>
      <w:numFmt w:val="bullet"/>
      <w:lvlText w:val=""/>
      <w:lvlJc w:val="left"/>
      <w:pPr>
        <w:ind w:left="5040" w:hanging="360"/>
      </w:pPr>
      <w:rPr>
        <w:rFonts w:ascii="Symbol" w:hAnsi="Symbol" w:hint="default"/>
      </w:rPr>
    </w:lvl>
    <w:lvl w:ilvl="7" w:tplc="360E2194" w:tentative="1">
      <w:start w:val="1"/>
      <w:numFmt w:val="bullet"/>
      <w:lvlText w:val="o"/>
      <w:lvlJc w:val="left"/>
      <w:pPr>
        <w:ind w:left="5760" w:hanging="360"/>
      </w:pPr>
      <w:rPr>
        <w:rFonts w:ascii="Courier New" w:hAnsi="Courier New" w:cs="Courier New" w:hint="default"/>
      </w:rPr>
    </w:lvl>
    <w:lvl w:ilvl="8" w:tplc="9CD63FBA" w:tentative="1">
      <w:start w:val="1"/>
      <w:numFmt w:val="bullet"/>
      <w:lvlText w:val=""/>
      <w:lvlJc w:val="left"/>
      <w:pPr>
        <w:ind w:left="6480" w:hanging="360"/>
      </w:pPr>
      <w:rPr>
        <w:rFonts w:ascii="Wingdings" w:hAnsi="Wingdings" w:hint="default"/>
      </w:rPr>
    </w:lvl>
  </w:abstractNum>
  <w:abstractNum w:abstractNumId="953" w15:restartNumberingAfterBreak="0">
    <w:nsid w:val="71C73C50"/>
    <w:multiLevelType w:val="hybridMultilevel"/>
    <w:tmpl w:val="F4DC451C"/>
    <w:lvl w:ilvl="0" w:tplc="98EE5CC8">
      <w:start w:val="1"/>
      <w:numFmt w:val="bullet"/>
      <w:lvlText w:val=""/>
      <w:lvlJc w:val="left"/>
      <w:pPr>
        <w:ind w:left="720" w:hanging="360"/>
      </w:pPr>
      <w:rPr>
        <w:rFonts w:ascii="Symbol" w:hAnsi="Symbol" w:hint="default"/>
      </w:rPr>
    </w:lvl>
    <w:lvl w:ilvl="1" w:tplc="DB98D074">
      <w:start w:val="1"/>
      <w:numFmt w:val="bullet"/>
      <w:lvlText w:val="o"/>
      <w:lvlJc w:val="left"/>
      <w:pPr>
        <w:ind w:left="1440" w:hanging="360"/>
      </w:pPr>
      <w:rPr>
        <w:rFonts w:ascii="Courier New" w:hAnsi="Courier New" w:cs="Courier New" w:hint="default"/>
      </w:rPr>
    </w:lvl>
    <w:lvl w:ilvl="2" w:tplc="8B9670A2" w:tentative="1">
      <w:start w:val="1"/>
      <w:numFmt w:val="bullet"/>
      <w:lvlText w:val=""/>
      <w:lvlJc w:val="left"/>
      <w:pPr>
        <w:ind w:left="2160" w:hanging="360"/>
      </w:pPr>
      <w:rPr>
        <w:rFonts w:ascii="Wingdings" w:hAnsi="Wingdings" w:hint="default"/>
      </w:rPr>
    </w:lvl>
    <w:lvl w:ilvl="3" w:tplc="97D6699C" w:tentative="1">
      <w:start w:val="1"/>
      <w:numFmt w:val="bullet"/>
      <w:lvlText w:val=""/>
      <w:lvlJc w:val="left"/>
      <w:pPr>
        <w:ind w:left="2880" w:hanging="360"/>
      </w:pPr>
      <w:rPr>
        <w:rFonts w:ascii="Symbol" w:hAnsi="Symbol" w:hint="default"/>
      </w:rPr>
    </w:lvl>
    <w:lvl w:ilvl="4" w:tplc="DCAE8FFC" w:tentative="1">
      <w:start w:val="1"/>
      <w:numFmt w:val="bullet"/>
      <w:lvlText w:val="o"/>
      <w:lvlJc w:val="left"/>
      <w:pPr>
        <w:ind w:left="3600" w:hanging="360"/>
      </w:pPr>
      <w:rPr>
        <w:rFonts w:ascii="Courier New" w:hAnsi="Courier New" w:cs="Courier New" w:hint="default"/>
      </w:rPr>
    </w:lvl>
    <w:lvl w:ilvl="5" w:tplc="473C3C32" w:tentative="1">
      <w:start w:val="1"/>
      <w:numFmt w:val="bullet"/>
      <w:lvlText w:val=""/>
      <w:lvlJc w:val="left"/>
      <w:pPr>
        <w:ind w:left="4320" w:hanging="360"/>
      </w:pPr>
      <w:rPr>
        <w:rFonts w:ascii="Wingdings" w:hAnsi="Wingdings" w:hint="default"/>
      </w:rPr>
    </w:lvl>
    <w:lvl w:ilvl="6" w:tplc="98ACA9EC" w:tentative="1">
      <w:start w:val="1"/>
      <w:numFmt w:val="bullet"/>
      <w:lvlText w:val=""/>
      <w:lvlJc w:val="left"/>
      <w:pPr>
        <w:ind w:left="5040" w:hanging="360"/>
      </w:pPr>
      <w:rPr>
        <w:rFonts w:ascii="Symbol" w:hAnsi="Symbol" w:hint="default"/>
      </w:rPr>
    </w:lvl>
    <w:lvl w:ilvl="7" w:tplc="2F9AAC3A" w:tentative="1">
      <w:start w:val="1"/>
      <w:numFmt w:val="bullet"/>
      <w:lvlText w:val="o"/>
      <w:lvlJc w:val="left"/>
      <w:pPr>
        <w:ind w:left="5760" w:hanging="360"/>
      </w:pPr>
      <w:rPr>
        <w:rFonts w:ascii="Courier New" w:hAnsi="Courier New" w:cs="Courier New" w:hint="default"/>
      </w:rPr>
    </w:lvl>
    <w:lvl w:ilvl="8" w:tplc="B7E66B58" w:tentative="1">
      <w:start w:val="1"/>
      <w:numFmt w:val="bullet"/>
      <w:lvlText w:val=""/>
      <w:lvlJc w:val="left"/>
      <w:pPr>
        <w:ind w:left="6480" w:hanging="360"/>
      </w:pPr>
      <w:rPr>
        <w:rFonts w:ascii="Wingdings" w:hAnsi="Wingdings" w:hint="default"/>
      </w:rPr>
    </w:lvl>
  </w:abstractNum>
  <w:abstractNum w:abstractNumId="954" w15:restartNumberingAfterBreak="0">
    <w:nsid w:val="71CF71A6"/>
    <w:multiLevelType w:val="hybridMultilevel"/>
    <w:tmpl w:val="6ED672F6"/>
    <w:lvl w:ilvl="0" w:tplc="D3E484B4">
      <w:start w:val="1"/>
      <w:numFmt w:val="bullet"/>
      <w:lvlText w:val=""/>
      <w:lvlJc w:val="left"/>
      <w:pPr>
        <w:ind w:left="720" w:hanging="360"/>
      </w:pPr>
      <w:rPr>
        <w:rFonts w:ascii="Symbol" w:hAnsi="Symbol" w:hint="default"/>
      </w:rPr>
    </w:lvl>
    <w:lvl w:ilvl="1" w:tplc="94528D08" w:tentative="1">
      <w:start w:val="1"/>
      <w:numFmt w:val="bullet"/>
      <w:lvlText w:val="o"/>
      <w:lvlJc w:val="left"/>
      <w:pPr>
        <w:ind w:left="1440" w:hanging="360"/>
      </w:pPr>
      <w:rPr>
        <w:rFonts w:ascii="Courier New" w:hAnsi="Courier New" w:cs="Courier New" w:hint="default"/>
      </w:rPr>
    </w:lvl>
    <w:lvl w:ilvl="2" w:tplc="1678674C" w:tentative="1">
      <w:start w:val="1"/>
      <w:numFmt w:val="bullet"/>
      <w:lvlText w:val=""/>
      <w:lvlJc w:val="left"/>
      <w:pPr>
        <w:ind w:left="2160" w:hanging="360"/>
      </w:pPr>
      <w:rPr>
        <w:rFonts w:ascii="Wingdings" w:hAnsi="Wingdings" w:hint="default"/>
      </w:rPr>
    </w:lvl>
    <w:lvl w:ilvl="3" w:tplc="572A70B0" w:tentative="1">
      <w:start w:val="1"/>
      <w:numFmt w:val="bullet"/>
      <w:lvlText w:val=""/>
      <w:lvlJc w:val="left"/>
      <w:pPr>
        <w:ind w:left="2880" w:hanging="360"/>
      </w:pPr>
      <w:rPr>
        <w:rFonts w:ascii="Symbol" w:hAnsi="Symbol" w:hint="default"/>
      </w:rPr>
    </w:lvl>
    <w:lvl w:ilvl="4" w:tplc="B4383748" w:tentative="1">
      <w:start w:val="1"/>
      <w:numFmt w:val="bullet"/>
      <w:lvlText w:val="o"/>
      <w:lvlJc w:val="left"/>
      <w:pPr>
        <w:ind w:left="3600" w:hanging="360"/>
      </w:pPr>
      <w:rPr>
        <w:rFonts w:ascii="Courier New" w:hAnsi="Courier New" w:cs="Courier New" w:hint="default"/>
      </w:rPr>
    </w:lvl>
    <w:lvl w:ilvl="5" w:tplc="0E3C6272" w:tentative="1">
      <w:start w:val="1"/>
      <w:numFmt w:val="bullet"/>
      <w:lvlText w:val=""/>
      <w:lvlJc w:val="left"/>
      <w:pPr>
        <w:ind w:left="4320" w:hanging="360"/>
      </w:pPr>
      <w:rPr>
        <w:rFonts w:ascii="Wingdings" w:hAnsi="Wingdings" w:hint="default"/>
      </w:rPr>
    </w:lvl>
    <w:lvl w:ilvl="6" w:tplc="31B2C874" w:tentative="1">
      <w:start w:val="1"/>
      <w:numFmt w:val="bullet"/>
      <w:lvlText w:val=""/>
      <w:lvlJc w:val="left"/>
      <w:pPr>
        <w:ind w:left="5040" w:hanging="360"/>
      </w:pPr>
      <w:rPr>
        <w:rFonts w:ascii="Symbol" w:hAnsi="Symbol" w:hint="default"/>
      </w:rPr>
    </w:lvl>
    <w:lvl w:ilvl="7" w:tplc="8D1E39D0" w:tentative="1">
      <w:start w:val="1"/>
      <w:numFmt w:val="bullet"/>
      <w:lvlText w:val="o"/>
      <w:lvlJc w:val="left"/>
      <w:pPr>
        <w:ind w:left="5760" w:hanging="360"/>
      </w:pPr>
      <w:rPr>
        <w:rFonts w:ascii="Courier New" w:hAnsi="Courier New" w:cs="Courier New" w:hint="default"/>
      </w:rPr>
    </w:lvl>
    <w:lvl w:ilvl="8" w:tplc="627EF2F6" w:tentative="1">
      <w:start w:val="1"/>
      <w:numFmt w:val="bullet"/>
      <w:lvlText w:val=""/>
      <w:lvlJc w:val="left"/>
      <w:pPr>
        <w:ind w:left="6480" w:hanging="360"/>
      </w:pPr>
      <w:rPr>
        <w:rFonts w:ascii="Wingdings" w:hAnsi="Wingdings" w:hint="default"/>
      </w:rPr>
    </w:lvl>
  </w:abstractNum>
  <w:abstractNum w:abstractNumId="955" w15:restartNumberingAfterBreak="0">
    <w:nsid w:val="71E23F5C"/>
    <w:multiLevelType w:val="hybridMultilevel"/>
    <w:tmpl w:val="ED66213E"/>
    <w:lvl w:ilvl="0" w:tplc="9078BD1E">
      <w:start w:val="1"/>
      <w:numFmt w:val="bullet"/>
      <w:lvlText w:val=""/>
      <w:lvlJc w:val="left"/>
      <w:pPr>
        <w:ind w:left="720" w:hanging="360"/>
      </w:pPr>
      <w:rPr>
        <w:rFonts w:ascii="Symbol" w:hAnsi="Symbol" w:hint="default"/>
      </w:rPr>
    </w:lvl>
    <w:lvl w:ilvl="1" w:tplc="DE8637D6" w:tentative="1">
      <w:start w:val="1"/>
      <w:numFmt w:val="bullet"/>
      <w:lvlText w:val="o"/>
      <w:lvlJc w:val="left"/>
      <w:pPr>
        <w:ind w:left="1440" w:hanging="360"/>
      </w:pPr>
      <w:rPr>
        <w:rFonts w:ascii="Courier New" w:hAnsi="Courier New" w:cs="Courier New" w:hint="default"/>
      </w:rPr>
    </w:lvl>
    <w:lvl w:ilvl="2" w:tplc="8912F8DC">
      <w:start w:val="1"/>
      <w:numFmt w:val="bullet"/>
      <w:lvlText w:val=""/>
      <w:lvlJc w:val="left"/>
      <w:pPr>
        <w:ind w:left="2160" w:hanging="360"/>
      </w:pPr>
      <w:rPr>
        <w:rFonts w:ascii="Wingdings" w:hAnsi="Wingdings" w:hint="default"/>
      </w:rPr>
    </w:lvl>
    <w:lvl w:ilvl="3" w:tplc="DB8625DE" w:tentative="1">
      <w:start w:val="1"/>
      <w:numFmt w:val="bullet"/>
      <w:lvlText w:val=""/>
      <w:lvlJc w:val="left"/>
      <w:pPr>
        <w:ind w:left="2880" w:hanging="360"/>
      </w:pPr>
      <w:rPr>
        <w:rFonts w:ascii="Symbol" w:hAnsi="Symbol" w:hint="default"/>
      </w:rPr>
    </w:lvl>
    <w:lvl w:ilvl="4" w:tplc="38DCB8A8" w:tentative="1">
      <w:start w:val="1"/>
      <w:numFmt w:val="bullet"/>
      <w:lvlText w:val="o"/>
      <w:lvlJc w:val="left"/>
      <w:pPr>
        <w:ind w:left="3600" w:hanging="360"/>
      </w:pPr>
      <w:rPr>
        <w:rFonts w:ascii="Courier New" w:hAnsi="Courier New" w:cs="Courier New" w:hint="default"/>
      </w:rPr>
    </w:lvl>
    <w:lvl w:ilvl="5" w:tplc="B9B6FB38" w:tentative="1">
      <w:start w:val="1"/>
      <w:numFmt w:val="bullet"/>
      <w:lvlText w:val=""/>
      <w:lvlJc w:val="left"/>
      <w:pPr>
        <w:ind w:left="4320" w:hanging="360"/>
      </w:pPr>
      <w:rPr>
        <w:rFonts w:ascii="Wingdings" w:hAnsi="Wingdings" w:hint="default"/>
      </w:rPr>
    </w:lvl>
    <w:lvl w:ilvl="6" w:tplc="590EE7AA" w:tentative="1">
      <w:start w:val="1"/>
      <w:numFmt w:val="bullet"/>
      <w:lvlText w:val=""/>
      <w:lvlJc w:val="left"/>
      <w:pPr>
        <w:ind w:left="5040" w:hanging="360"/>
      </w:pPr>
      <w:rPr>
        <w:rFonts w:ascii="Symbol" w:hAnsi="Symbol" w:hint="default"/>
      </w:rPr>
    </w:lvl>
    <w:lvl w:ilvl="7" w:tplc="EF308AA6" w:tentative="1">
      <w:start w:val="1"/>
      <w:numFmt w:val="bullet"/>
      <w:lvlText w:val="o"/>
      <w:lvlJc w:val="left"/>
      <w:pPr>
        <w:ind w:left="5760" w:hanging="360"/>
      </w:pPr>
      <w:rPr>
        <w:rFonts w:ascii="Courier New" w:hAnsi="Courier New" w:cs="Courier New" w:hint="default"/>
      </w:rPr>
    </w:lvl>
    <w:lvl w:ilvl="8" w:tplc="752E0672" w:tentative="1">
      <w:start w:val="1"/>
      <w:numFmt w:val="bullet"/>
      <w:lvlText w:val=""/>
      <w:lvlJc w:val="left"/>
      <w:pPr>
        <w:ind w:left="6480" w:hanging="360"/>
      </w:pPr>
      <w:rPr>
        <w:rFonts w:ascii="Wingdings" w:hAnsi="Wingdings" w:hint="default"/>
      </w:rPr>
    </w:lvl>
  </w:abstractNum>
  <w:abstractNum w:abstractNumId="956" w15:restartNumberingAfterBreak="0">
    <w:nsid w:val="71E94760"/>
    <w:multiLevelType w:val="hybridMultilevel"/>
    <w:tmpl w:val="DEF27E78"/>
    <w:lvl w:ilvl="0" w:tplc="6082BF24">
      <w:start w:val="1"/>
      <w:numFmt w:val="bullet"/>
      <w:lvlText w:val=""/>
      <w:lvlJc w:val="left"/>
      <w:pPr>
        <w:ind w:left="720" w:hanging="360"/>
      </w:pPr>
      <w:rPr>
        <w:rFonts w:ascii="Symbol" w:hAnsi="Symbol" w:hint="default"/>
      </w:rPr>
    </w:lvl>
    <w:lvl w:ilvl="1" w:tplc="54CC769E" w:tentative="1">
      <w:start w:val="1"/>
      <w:numFmt w:val="bullet"/>
      <w:lvlText w:val="o"/>
      <w:lvlJc w:val="left"/>
      <w:pPr>
        <w:ind w:left="1440" w:hanging="360"/>
      </w:pPr>
      <w:rPr>
        <w:rFonts w:ascii="Courier New" w:hAnsi="Courier New" w:cs="Courier New" w:hint="default"/>
      </w:rPr>
    </w:lvl>
    <w:lvl w:ilvl="2" w:tplc="FEC693F4">
      <w:start w:val="1"/>
      <w:numFmt w:val="bullet"/>
      <w:lvlText w:val=""/>
      <w:lvlJc w:val="left"/>
      <w:pPr>
        <w:ind w:left="2160" w:hanging="360"/>
      </w:pPr>
      <w:rPr>
        <w:rFonts w:ascii="Wingdings" w:hAnsi="Wingdings" w:hint="default"/>
      </w:rPr>
    </w:lvl>
    <w:lvl w:ilvl="3" w:tplc="8A1604E4" w:tentative="1">
      <w:start w:val="1"/>
      <w:numFmt w:val="bullet"/>
      <w:lvlText w:val=""/>
      <w:lvlJc w:val="left"/>
      <w:pPr>
        <w:ind w:left="2880" w:hanging="360"/>
      </w:pPr>
      <w:rPr>
        <w:rFonts w:ascii="Symbol" w:hAnsi="Symbol" w:hint="default"/>
      </w:rPr>
    </w:lvl>
    <w:lvl w:ilvl="4" w:tplc="0862F3EE" w:tentative="1">
      <w:start w:val="1"/>
      <w:numFmt w:val="bullet"/>
      <w:lvlText w:val="o"/>
      <w:lvlJc w:val="left"/>
      <w:pPr>
        <w:ind w:left="3600" w:hanging="360"/>
      </w:pPr>
      <w:rPr>
        <w:rFonts w:ascii="Courier New" w:hAnsi="Courier New" w:cs="Courier New" w:hint="default"/>
      </w:rPr>
    </w:lvl>
    <w:lvl w:ilvl="5" w:tplc="A22050C0" w:tentative="1">
      <w:start w:val="1"/>
      <w:numFmt w:val="bullet"/>
      <w:lvlText w:val=""/>
      <w:lvlJc w:val="left"/>
      <w:pPr>
        <w:ind w:left="4320" w:hanging="360"/>
      </w:pPr>
      <w:rPr>
        <w:rFonts w:ascii="Wingdings" w:hAnsi="Wingdings" w:hint="default"/>
      </w:rPr>
    </w:lvl>
    <w:lvl w:ilvl="6" w:tplc="4BAC616E" w:tentative="1">
      <w:start w:val="1"/>
      <w:numFmt w:val="bullet"/>
      <w:lvlText w:val=""/>
      <w:lvlJc w:val="left"/>
      <w:pPr>
        <w:ind w:left="5040" w:hanging="360"/>
      </w:pPr>
      <w:rPr>
        <w:rFonts w:ascii="Symbol" w:hAnsi="Symbol" w:hint="default"/>
      </w:rPr>
    </w:lvl>
    <w:lvl w:ilvl="7" w:tplc="272049E8" w:tentative="1">
      <w:start w:val="1"/>
      <w:numFmt w:val="bullet"/>
      <w:lvlText w:val="o"/>
      <w:lvlJc w:val="left"/>
      <w:pPr>
        <w:ind w:left="5760" w:hanging="360"/>
      </w:pPr>
      <w:rPr>
        <w:rFonts w:ascii="Courier New" w:hAnsi="Courier New" w:cs="Courier New" w:hint="default"/>
      </w:rPr>
    </w:lvl>
    <w:lvl w:ilvl="8" w:tplc="AC90B9C8" w:tentative="1">
      <w:start w:val="1"/>
      <w:numFmt w:val="bullet"/>
      <w:lvlText w:val=""/>
      <w:lvlJc w:val="left"/>
      <w:pPr>
        <w:ind w:left="6480" w:hanging="360"/>
      </w:pPr>
      <w:rPr>
        <w:rFonts w:ascii="Wingdings" w:hAnsi="Wingdings" w:hint="default"/>
      </w:rPr>
    </w:lvl>
  </w:abstractNum>
  <w:abstractNum w:abstractNumId="957" w15:restartNumberingAfterBreak="0">
    <w:nsid w:val="72213A62"/>
    <w:multiLevelType w:val="hybridMultilevel"/>
    <w:tmpl w:val="1CB6CC18"/>
    <w:lvl w:ilvl="0" w:tplc="36E08C54">
      <w:start w:val="1"/>
      <w:numFmt w:val="bullet"/>
      <w:lvlText w:val=""/>
      <w:lvlJc w:val="left"/>
      <w:pPr>
        <w:ind w:left="720" w:hanging="360"/>
      </w:pPr>
      <w:rPr>
        <w:rFonts w:ascii="Symbol" w:hAnsi="Symbol" w:hint="default"/>
      </w:rPr>
    </w:lvl>
    <w:lvl w:ilvl="1" w:tplc="DC5AFACC" w:tentative="1">
      <w:start w:val="1"/>
      <w:numFmt w:val="bullet"/>
      <w:lvlText w:val="o"/>
      <w:lvlJc w:val="left"/>
      <w:pPr>
        <w:ind w:left="1440" w:hanging="360"/>
      </w:pPr>
      <w:rPr>
        <w:rFonts w:ascii="Courier New" w:hAnsi="Courier New" w:cs="Courier New" w:hint="default"/>
      </w:rPr>
    </w:lvl>
    <w:lvl w:ilvl="2" w:tplc="FA46D2B4">
      <w:start w:val="1"/>
      <w:numFmt w:val="bullet"/>
      <w:lvlText w:val=""/>
      <w:lvlJc w:val="left"/>
      <w:pPr>
        <w:ind w:left="2160" w:hanging="360"/>
      </w:pPr>
      <w:rPr>
        <w:rFonts w:ascii="Wingdings" w:hAnsi="Wingdings" w:hint="default"/>
      </w:rPr>
    </w:lvl>
    <w:lvl w:ilvl="3" w:tplc="C92C1B1E" w:tentative="1">
      <w:start w:val="1"/>
      <w:numFmt w:val="bullet"/>
      <w:lvlText w:val=""/>
      <w:lvlJc w:val="left"/>
      <w:pPr>
        <w:ind w:left="2880" w:hanging="360"/>
      </w:pPr>
      <w:rPr>
        <w:rFonts w:ascii="Symbol" w:hAnsi="Symbol" w:hint="default"/>
      </w:rPr>
    </w:lvl>
    <w:lvl w:ilvl="4" w:tplc="AF6EBE94" w:tentative="1">
      <w:start w:val="1"/>
      <w:numFmt w:val="bullet"/>
      <w:lvlText w:val="o"/>
      <w:lvlJc w:val="left"/>
      <w:pPr>
        <w:ind w:left="3600" w:hanging="360"/>
      </w:pPr>
      <w:rPr>
        <w:rFonts w:ascii="Courier New" w:hAnsi="Courier New" w:cs="Courier New" w:hint="default"/>
      </w:rPr>
    </w:lvl>
    <w:lvl w:ilvl="5" w:tplc="A8DEF12C" w:tentative="1">
      <w:start w:val="1"/>
      <w:numFmt w:val="bullet"/>
      <w:lvlText w:val=""/>
      <w:lvlJc w:val="left"/>
      <w:pPr>
        <w:ind w:left="4320" w:hanging="360"/>
      </w:pPr>
      <w:rPr>
        <w:rFonts w:ascii="Wingdings" w:hAnsi="Wingdings" w:hint="default"/>
      </w:rPr>
    </w:lvl>
    <w:lvl w:ilvl="6" w:tplc="B756032E" w:tentative="1">
      <w:start w:val="1"/>
      <w:numFmt w:val="bullet"/>
      <w:lvlText w:val=""/>
      <w:lvlJc w:val="left"/>
      <w:pPr>
        <w:ind w:left="5040" w:hanging="360"/>
      </w:pPr>
      <w:rPr>
        <w:rFonts w:ascii="Symbol" w:hAnsi="Symbol" w:hint="default"/>
      </w:rPr>
    </w:lvl>
    <w:lvl w:ilvl="7" w:tplc="707E2854" w:tentative="1">
      <w:start w:val="1"/>
      <w:numFmt w:val="bullet"/>
      <w:lvlText w:val="o"/>
      <w:lvlJc w:val="left"/>
      <w:pPr>
        <w:ind w:left="5760" w:hanging="360"/>
      </w:pPr>
      <w:rPr>
        <w:rFonts w:ascii="Courier New" w:hAnsi="Courier New" w:cs="Courier New" w:hint="default"/>
      </w:rPr>
    </w:lvl>
    <w:lvl w:ilvl="8" w:tplc="60B6958C" w:tentative="1">
      <w:start w:val="1"/>
      <w:numFmt w:val="bullet"/>
      <w:lvlText w:val=""/>
      <w:lvlJc w:val="left"/>
      <w:pPr>
        <w:ind w:left="6480" w:hanging="360"/>
      </w:pPr>
      <w:rPr>
        <w:rFonts w:ascii="Wingdings" w:hAnsi="Wingdings" w:hint="default"/>
      </w:rPr>
    </w:lvl>
  </w:abstractNum>
  <w:abstractNum w:abstractNumId="958" w15:restartNumberingAfterBreak="0">
    <w:nsid w:val="722431FC"/>
    <w:multiLevelType w:val="hybridMultilevel"/>
    <w:tmpl w:val="88EAF6EA"/>
    <w:lvl w:ilvl="0" w:tplc="2C620D92">
      <w:start w:val="1"/>
      <w:numFmt w:val="bullet"/>
      <w:lvlText w:val=""/>
      <w:lvlJc w:val="left"/>
      <w:pPr>
        <w:ind w:left="720" w:hanging="360"/>
      </w:pPr>
      <w:rPr>
        <w:rFonts w:ascii="Symbol" w:hAnsi="Symbol" w:hint="default"/>
      </w:rPr>
    </w:lvl>
    <w:lvl w:ilvl="1" w:tplc="0B04D448" w:tentative="1">
      <w:start w:val="1"/>
      <w:numFmt w:val="bullet"/>
      <w:lvlText w:val="o"/>
      <w:lvlJc w:val="left"/>
      <w:pPr>
        <w:ind w:left="1440" w:hanging="360"/>
      </w:pPr>
      <w:rPr>
        <w:rFonts w:ascii="Courier New" w:hAnsi="Courier New" w:cs="Courier New" w:hint="default"/>
      </w:rPr>
    </w:lvl>
    <w:lvl w:ilvl="2" w:tplc="64C8E57A">
      <w:start w:val="1"/>
      <w:numFmt w:val="bullet"/>
      <w:lvlText w:val=""/>
      <w:lvlJc w:val="left"/>
      <w:pPr>
        <w:ind w:left="2160" w:hanging="360"/>
      </w:pPr>
      <w:rPr>
        <w:rFonts w:ascii="Wingdings" w:hAnsi="Wingdings" w:hint="default"/>
      </w:rPr>
    </w:lvl>
    <w:lvl w:ilvl="3" w:tplc="169A640A" w:tentative="1">
      <w:start w:val="1"/>
      <w:numFmt w:val="bullet"/>
      <w:lvlText w:val=""/>
      <w:lvlJc w:val="left"/>
      <w:pPr>
        <w:ind w:left="2880" w:hanging="360"/>
      </w:pPr>
      <w:rPr>
        <w:rFonts w:ascii="Symbol" w:hAnsi="Symbol" w:hint="default"/>
      </w:rPr>
    </w:lvl>
    <w:lvl w:ilvl="4" w:tplc="6108EBA4" w:tentative="1">
      <w:start w:val="1"/>
      <w:numFmt w:val="bullet"/>
      <w:lvlText w:val="o"/>
      <w:lvlJc w:val="left"/>
      <w:pPr>
        <w:ind w:left="3600" w:hanging="360"/>
      </w:pPr>
      <w:rPr>
        <w:rFonts w:ascii="Courier New" w:hAnsi="Courier New" w:cs="Courier New" w:hint="default"/>
      </w:rPr>
    </w:lvl>
    <w:lvl w:ilvl="5" w:tplc="BA6AE712" w:tentative="1">
      <w:start w:val="1"/>
      <w:numFmt w:val="bullet"/>
      <w:lvlText w:val=""/>
      <w:lvlJc w:val="left"/>
      <w:pPr>
        <w:ind w:left="4320" w:hanging="360"/>
      </w:pPr>
      <w:rPr>
        <w:rFonts w:ascii="Wingdings" w:hAnsi="Wingdings" w:hint="default"/>
      </w:rPr>
    </w:lvl>
    <w:lvl w:ilvl="6" w:tplc="3FE479A0" w:tentative="1">
      <w:start w:val="1"/>
      <w:numFmt w:val="bullet"/>
      <w:lvlText w:val=""/>
      <w:lvlJc w:val="left"/>
      <w:pPr>
        <w:ind w:left="5040" w:hanging="360"/>
      </w:pPr>
      <w:rPr>
        <w:rFonts w:ascii="Symbol" w:hAnsi="Symbol" w:hint="default"/>
      </w:rPr>
    </w:lvl>
    <w:lvl w:ilvl="7" w:tplc="564650F0" w:tentative="1">
      <w:start w:val="1"/>
      <w:numFmt w:val="bullet"/>
      <w:lvlText w:val="o"/>
      <w:lvlJc w:val="left"/>
      <w:pPr>
        <w:ind w:left="5760" w:hanging="360"/>
      </w:pPr>
      <w:rPr>
        <w:rFonts w:ascii="Courier New" w:hAnsi="Courier New" w:cs="Courier New" w:hint="default"/>
      </w:rPr>
    </w:lvl>
    <w:lvl w:ilvl="8" w:tplc="7A2084C8" w:tentative="1">
      <w:start w:val="1"/>
      <w:numFmt w:val="bullet"/>
      <w:lvlText w:val=""/>
      <w:lvlJc w:val="left"/>
      <w:pPr>
        <w:ind w:left="6480" w:hanging="360"/>
      </w:pPr>
      <w:rPr>
        <w:rFonts w:ascii="Wingdings" w:hAnsi="Wingdings" w:hint="default"/>
      </w:rPr>
    </w:lvl>
  </w:abstractNum>
  <w:abstractNum w:abstractNumId="959" w15:restartNumberingAfterBreak="0">
    <w:nsid w:val="722672D8"/>
    <w:multiLevelType w:val="hybridMultilevel"/>
    <w:tmpl w:val="1CB6D464"/>
    <w:lvl w:ilvl="0" w:tplc="78003674">
      <w:start w:val="1"/>
      <w:numFmt w:val="bullet"/>
      <w:lvlText w:val=""/>
      <w:lvlJc w:val="left"/>
      <w:pPr>
        <w:ind w:left="720" w:hanging="360"/>
      </w:pPr>
      <w:rPr>
        <w:rFonts w:ascii="Symbol" w:hAnsi="Symbol" w:hint="default"/>
      </w:rPr>
    </w:lvl>
    <w:lvl w:ilvl="1" w:tplc="652A8D7C" w:tentative="1">
      <w:start w:val="1"/>
      <w:numFmt w:val="bullet"/>
      <w:lvlText w:val="o"/>
      <w:lvlJc w:val="left"/>
      <w:pPr>
        <w:ind w:left="1440" w:hanging="360"/>
      </w:pPr>
      <w:rPr>
        <w:rFonts w:ascii="Courier New" w:hAnsi="Courier New" w:cs="Courier New" w:hint="default"/>
      </w:rPr>
    </w:lvl>
    <w:lvl w:ilvl="2" w:tplc="32F2F49E">
      <w:start w:val="1"/>
      <w:numFmt w:val="bullet"/>
      <w:lvlText w:val=""/>
      <w:lvlJc w:val="left"/>
      <w:pPr>
        <w:ind w:left="2160" w:hanging="360"/>
      </w:pPr>
      <w:rPr>
        <w:rFonts w:ascii="Wingdings" w:hAnsi="Wingdings" w:hint="default"/>
      </w:rPr>
    </w:lvl>
    <w:lvl w:ilvl="3" w:tplc="E4869F64" w:tentative="1">
      <w:start w:val="1"/>
      <w:numFmt w:val="bullet"/>
      <w:lvlText w:val=""/>
      <w:lvlJc w:val="left"/>
      <w:pPr>
        <w:ind w:left="2880" w:hanging="360"/>
      </w:pPr>
      <w:rPr>
        <w:rFonts w:ascii="Symbol" w:hAnsi="Symbol" w:hint="default"/>
      </w:rPr>
    </w:lvl>
    <w:lvl w:ilvl="4" w:tplc="4F10AFB6" w:tentative="1">
      <w:start w:val="1"/>
      <w:numFmt w:val="bullet"/>
      <w:lvlText w:val="o"/>
      <w:lvlJc w:val="left"/>
      <w:pPr>
        <w:ind w:left="3600" w:hanging="360"/>
      </w:pPr>
      <w:rPr>
        <w:rFonts w:ascii="Courier New" w:hAnsi="Courier New" w:cs="Courier New" w:hint="default"/>
      </w:rPr>
    </w:lvl>
    <w:lvl w:ilvl="5" w:tplc="8946BE5A" w:tentative="1">
      <w:start w:val="1"/>
      <w:numFmt w:val="bullet"/>
      <w:lvlText w:val=""/>
      <w:lvlJc w:val="left"/>
      <w:pPr>
        <w:ind w:left="4320" w:hanging="360"/>
      </w:pPr>
      <w:rPr>
        <w:rFonts w:ascii="Wingdings" w:hAnsi="Wingdings" w:hint="default"/>
      </w:rPr>
    </w:lvl>
    <w:lvl w:ilvl="6" w:tplc="0AAE0BF8" w:tentative="1">
      <w:start w:val="1"/>
      <w:numFmt w:val="bullet"/>
      <w:lvlText w:val=""/>
      <w:lvlJc w:val="left"/>
      <w:pPr>
        <w:ind w:left="5040" w:hanging="360"/>
      </w:pPr>
      <w:rPr>
        <w:rFonts w:ascii="Symbol" w:hAnsi="Symbol" w:hint="default"/>
      </w:rPr>
    </w:lvl>
    <w:lvl w:ilvl="7" w:tplc="96862F06" w:tentative="1">
      <w:start w:val="1"/>
      <w:numFmt w:val="bullet"/>
      <w:lvlText w:val="o"/>
      <w:lvlJc w:val="left"/>
      <w:pPr>
        <w:ind w:left="5760" w:hanging="360"/>
      </w:pPr>
      <w:rPr>
        <w:rFonts w:ascii="Courier New" w:hAnsi="Courier New" w:cs="Courier New" w:hint="default"/>
      </w:rPr>
    </w:lvl>
    <w:lvl w:ilvl="8" w:tplc="5A8C2910" w:tentative="1">
      <w:start w:val="1"/>
      <w:numFmt w:val="bullet"/>
      <w:lvlText w:val=""/>
      <w:lvlJc w:val="left"/>
      <w:pPr>
        <w:ind w:left="6480" w:hanging="360"/>
      </w:pPr>
      <w:rPr>
        <w:rFonts w:ascii="Wingdings" w:hAnsi="Wingdings" w:hint="default"/>
      </w:rPr>
    </w:lvl>
  </w:abstractNum>
  <w:abstractNum w:abstractNumId="960" w15:restartNumberingAfterBreak="0">
    <w:nsid w:val="725C7311"/>
    <w:multiLevelType w:val="hybridMultilevel"/>
    <w:tmpl w:val="23A034F4"/>
    <w:lvl w:ilvl="0" w:tplc="FB14CE18">
      <w:start w:val="1"/>
      <w:numFmt w:val="bullet"/>
      <w:lvlText w:val=""/>
      <w:lvlJc w:val="left"/>
      <w:pPr>
        <w:ind w:left="720" w:hanging="360"/>
      </w:pPr>
      <w:rPr>
        <w:rFonts w:ascii="Symbol" w:hAnsi="Symbol" w:hint="default"/>
      </w:rPr>
    </w:lvl>
    <w:lvl w:ilvl="1" w:tplc="EDAA2EE0" w:tentative="1">
      <w:start w:val="1"/>
      <w:numFmt w:val="bullet"/>
      <w:lvlText w:val="o"/>
      <w:lvlJc w:val="left"/>
      <w:pPr>
        <w:ind w:left="1440" w:hanging="360"/>
      </w:pPr>
      <w:rPr>
        <w:rFonts w:ascii="Courier New" w:hAnsi="Courier New" w:cs="Courier New" w:hint="default"/>
      </w:rPr>
    </w:lvl>
    <w:lvl w:ilvl="2" w:tplc="C1905388" w:tentative="1">
      <w:start w:val="1"/>
      <w:numFmt w:val="bullet"/>
      <w:lvlText w:val=""/>
      <w:lvlJc w:val="left"/>
      <w:pPr>
        <w:ind w:left="2160" w:hanging="360"/>
      </w:pPr>
      <w:rPr>
        <w:rFonts w:ascii="Wingdings" w:hAnsi="Wingdings" w:hint="default"/>
      </w:rPr>
    </w:lvl>
    <w:lvl w:ilvl="3" w:tplc="EEF26AAE" w:tentative="1">
      <w:start w:val="1"/>
      <w:numFmt w:val="bullet"/>
      <w:lvlText w:val=""/>
      <w:lvlJc w:val="left"/>
      <w:pPr>
        <w:ind w:left="2880" w:hanging="360"/>
      </w:pPr>
      <w:rPr>
        <w:rFonts w:ascii="Symbol" w:hAnsi="Symbol" w:hint="default"/>
      </w:rPr>
    </w:lvl>
    <w:lvl w:ilvl="4" w:tplc="12D86D4C" w:tentative="1">
      <w:start w:val="1"/>
      <w:numFmt w:val="bullet"/>
      <w:lvlText w:val="o"/>
      <w:lvlJc w:val="left"/>
      <w:pPr>
        <w:ind w:left="3600" w:hanging="360"/>
      </w:pPr>
      <w:rPr>
        <w:rFonts w:ascii="Courier New" w:hAnsi="Courier New" w:cs="Courier New" w:hint="default"/>
      </w:rPr>
    </w:lvl>
    <w:lvl w:ilvl="5" w:tplc="62F02AE0" w:tentative="1">
      <w:start w:val="1"/>
      <w:numFmt w:val="bullet"/>
      <w:lvlText w:val=""/>
      <w:lvlJc w:val="left"/>
      <w:pPr>
        <w:ind w:left="4320" w:hanging="360"/>
      </w:pPr>
      <w:rPr>
        <w:rFonts w:ascii="Wingdings" w:hAnsi="Wingdings" w:hint="default"/>
      </w:rPr>
    </w:lvl>
    <w:lvl w:ilvl="6" w:tplc="33F0EF62" w:tentative="1">
      <w:start w:val="1"/>
      <w:numFmt w:val="bullet"/>
      <w:lvlText w:val=""/>
      <w:lvlJc w:val="left"/>
      <w:pPr>
        <w:ind w:left="5040" w:hanging="360"/>
      </w:pPr>
      <w:rPr>
        <w:rFonts w:ascii="Symbol" w:hAnsi="Symbol" w:hint="default"/>
      </w:rPr>
    </w:lvl>
    <w:lvl w:ilvl="7" w:tplc="05561740" w:tentative="1">
      <w:start w:val="1"/>
      <w:numFmt w:val="bullet"/>
      <w:lvlText w:val="o"/>
      <w:lvlJc w:val="left"/>
      <w:pPr>
        <w:ind w:left="5760" w:hanging="360"/>
      </w:pPr>
      <w:rPr>
        <w:rFonts w:ascii="Courier New" w:hAnsi="Courier New" w:cs="Courier New" w:hint="default"/>
      </w:rPr>
    </w:lvl>
    <w:lvl w:ilvl="8" w:tplc="53B0D92E" w:tentative="1">
      <w:start w:val="1"/>
      <w:numFmt w:val="bullet"/>
      <w:lvlText w:val=""/>
      <w:lvlJc w:val="left"/>
      <w:pPr>
        <w:ind w:left="6480" w:hanging="360"/>
      </w:pPr>
      <w:rPr>
        <w:rFonts w:ascii="Wingdings" w:hAnsi="Wingdings" w:hint="default"/>
      </w:rPr>
    </w:lvl>
  </w:abstractNum>
  <w:abstractNum w:abstractNumId="961" w15:restartNumberingAfterBreak="0">
    <w:nsid w:val="727D7E53"/>
    <w:multiLevelType w:val="hybridMultilevel"/>
    <w:tmpl w:val="29FAA33A"/>
    <w:lvl w:ilvl="0" w:tplc="59CAF264">
      <w:start w:val="1"/>
      <w:numFmt w:val="bullet"/>
      <w:lvlText w:val=""/>
      <w:lvlJc w:val="left"/>
      <w:pPr>
        <w:ind w:left="720" w:hanging="360"/>
      </w:pPr>
      <w:rPr>
        <w:rFonts w:ascii="Symbol" w:hAnsi="Symbol" w:hint="default"/>
      </w:rPr>
    </w:lvl>
    <w:lvl w:ilvl="1" w:tplc="9B602FE4">
      <w:start w:val="1"/>
      <w:numFmt w:val="bullet"/>
      <w:lvlText w:val="o"/>
      <w:lvlJc w:val="left"/>
      <w:pPr>
        <w:ind w:left="1440" w:hanging="360"/>
      </w:pPr>
      <w:rPr>
        <w:rFonts w:ascii="Courier New" w:hAnsi="Courier New" w:cs="Courier New" w:hint="default"/>
      </w:rPr>
    </w:lvl>
    <w:lvl w:ilvl="2" w:tplc="BAB89336" w:tentative="1">
      <w:start w:val="1"/>
      <w:numFmt w:val="bullet"/>
      <w:lvlText w:val=""/>
      <w:lvlJc w:val="left"/>
      <w:pPr>
        <w:ind w:left="2160" w:hanging="360"/>
      </w:pPr>
      <w:rPr>
        <w:rFonts w:ascii="Wingdings" w:hAnsi="Wingdings" w:hint="default"/>
      </w:rPr>
    </w:lvl>
    <w:lvl w:ilvl="3" w:tplc="12F8F3BA" w:tentative="1">
      <w:start w:val="1"/>
      <w:numFmt w:val="bullet"/>
      <w:lvlText w:val=""/>
      <w:lvlJc w:val="left"/>
      <w:pPr>
        <w:ind w:left="2880" w:hanging="360"/>
      </w:pPr>
      <w:rPr>
        <w:rFonts w:ascii="Symbol" w:hAnsi="Symbol" w:hint="default"/>
      </w:rPr>
    </w:lvl>
    <w:lvl w:ilvl="4" w:tplc="EBCEF4B6" w:tentative="1">
      <w:start w:val="1"/>
      <w:numFmt w:val="bullet"/>
      <w:lvlText w:val="o"/>
      <w:lvlJc w:val="left"/>
      <w:pPr>
        <w:ind w:left="3600" w:hanging="360"/>
      </w:pPr>
      <w:rPr>
        <w:rFonts w:ascii="Courier New" w:hAnsi="Courier New" w:cs="Courier New" w:hint="default"/>
      </w:rPr>
    </w:lvl>
    <w:lvl w:ilvl="5" w:tplc="8A30E1A4" w:tentative="1">
      <w:start w:val="1"/>
      <w:numFmt w:val="bullet"/>
      <w:lvlText w:val=""/>
      <w:lvlJc w:val="left"/>
      <w:pPr>
        <w:ind w:left="4320" w:hanging="360"/>
      </w:pPr>
      <w:rPr>
        <w:rFonts w:ascii="Wingdings" w:hAnsi="Wingdings" w:hint="default"/>
      </w:rPr>
    </w:lvl>
    <w:lvl w:ilvl="6" w:tplc="E51847EA" w:tentative="1">
      <w:start w:val="1"/>
      <w:numFmt w:val="bullet"/>
      <w:lvlText w:val=""/>
      <w:lvlJc w:val="left"/>
      <w:pPr>
        <w:ind w:left="5040" w:hanging="360"/>
      </w:pPr>
      <w:rPr>
        <w:rFonts w:ascii="Symbol" w:hAnsi="Symbol" w:hint="default"/>
      </w:rPr>
    </w:lvl>
    <w:lvl w:ilvl="7" w:tplc="35A670A2" w:tentative="1">
      <w:start w:val="1"/>
      <w:numFmt w:val="bullet"/>
      <w:lvlText w:val="o"/>
      <w:lvlJc w:val="left"/>
      <w:pPr>
        <w:ind w:left="5760" w:hanging="360"/>
      </w:pPr>
      <w:rPr>
        <w:rFonts w:ascii="Courier New" w:hAnsi="Courier New" w:cs="Courier New" w:hint="default"/>
      </w:rPr>
    </w:lvl>
    <w:lvl w:ilvl="8" w:tplc="791A4CD6" w:tentative="1">
      <w:start w:val="1"/>
      <w:numFmt w:val="bullet"/>
      <w:lvlText w:val=""/>
      <w:lvlJc w:val="left"/>
      <w:pPr>
        <w:ind w:left="6480" w:hanging="360"/>
      </w:pPr>
      <w:rPr>
        <w:rFonts w:ascii="Wingdings" w:hAnsi="Wingdings" w:hint="default"/>
      </w:rPr>
    </w:lvl>
  </w:abstractNum>
  <w:abstractNum w:abstractNumId="962" w15:restartNumberingAfterBreak="0">
    <w:nsid w:val="72A4471D"/>
    <w:multiLevelType w:val="hybridMultilevel"/>
    <w:tmpl w:val="D96ECF70"/>
    <w:lvl w:ilvl="0" w:tplc="7B200E20">
      <w:start w:val="1"/>
      <w:numFmt w:val="bullet"/>
      <w:lvlText w:val=""/>
      <w:lvlJc w:val="left"/>
      <w:pPr>
        <w:ind w:left="720" w:hanging="360"/>
      </w:pPr>
      <w:rPr>
        <w:rFonts w:ascii="Symbol" w:hAnsi="Symbol" w:hint="default"/>
      </w:rPr>
    </w:lvl>
    <w:lvl w:ilvl="1" w:tplc="45460C96" w:tentative="1">
      <w:start w:val="1"/>
      <w:numFmt w:val="bullet"/>
      <w:lvlText w:val="o"/>
      <w:lvlJc w:val="left"/>
      <w:pPr>
        <w:ind w:left="1440" w:hanging="360"/>
      </w:pPr>
      <w:rPr>
        <w:rFonts w:ascii="Courier New" w:hAnsi="Courier New" w:cs="Courier New" w:hint="default"/>
      </w:rPr>
    </w:lvl>
    <w:lvl w:ilvl="2" w:tplc="1B1C7524">
      <w:start w:val="1"/>
      <w:numFmt w:val="bullet"/>
      <w:lvlText w:val=""/>
      <w:lvlJc w:val="left"/>
      <w:pPr>
        <w:ind w:left="2160" w:hanging="360"/>
      </w:pPr>
      <w:rPr>
        <w:rFonts w:ascii="Wingdings" w:hAnsi="Wingdings" w:hint="default"/>
      </w:rPr>
    </w:lvl>
    <w:lvl w:ilvl="3" w:tplc="5B3802A6" w:tentative="1">
      <w:start w:val="1"/>
      <w:numFmt w:val="bullet"/>
      <w:lvlText w:val=""/>
      <w:lvlJc w:val="left"/>
      <w:pPr>
        <w:ind w:left="2880" w:hanging="360"/>
      </w:pPr>
      <w:rPr>
        <w:rFonts w:ascii="Symbol" w:hAnsi="Symbol" w:hint="default"/>
      </w:rPr>
    </w:lvl>
    <w:lvl w:ilvl="4" w:tplc="0DC6D02C" w:tentative="1">
      <w:start w:val="1"/>
      <w:numFmt w:val="bullet"/>
      <w:lvlText w:val="o"/>
      <w:lvlJc w:val="left"/>
      <w:pPr>
        <w:ind w:left="3600" w:hanging="360"/>
      </w:pPr>
      <w:rPr>
        <w:rFonts w:ascii="Courier New" w:hAnsi="Courier New" w:cs="Courier New" w:hint="default"/>
      </w:rPr>
    </w:lvl>
    <w:lvl w:ilvl="5" w:tplc="E25A2034" w:tentative="1">
      <w:start w:val="1"/>
      <w:numFmt w:val="bullet"/>
      <w:lvlText w:val=""/>
      <w:lvlJc w:val="left"/>
      <w:pPr>
        <w:ind w:left="4320" w:hanging="360"/>
      </w:pPr>
      <w:rPr>
        <w:rFonts w:ascii="Wingdings" w:hAnsi="Wingdings" w:hint="default"/>
      </w:rPr>
    </w:lvl>
    <w:lvl w:ilvl="6" w:tplc="D6924C8C" w:tentative="1">
      <w:start w:val="1"/>
      <w:numFmt w:val="bullet"/>
      <w:lvlText w:val=""/>
      <w:lvlJc w:val="left"/>
      <w:pPr>
        <w:ind w:left="5040" w:hanging="360"/>
      </w:pPr>
      <w:rPr>
        <w:rFonts w:ascii="Symbol" w:hAnsi="Symbol" w:hint="default"/>
      </w:rPr>
    </w:lvl>
    <w:lvl w:ilvl="7" w:tplc="1D9404D8" w:tentative="1">
      <w:start w:val="1"/>
      <w:numFmt w:val="bullet"/>
      <w:lvlText w:val="o"/>
      <w:lvlJc w:val="left"/>
      <w:pPr>
        <w:ind w:left="5760" w:hanging="360"/>
      </w:pPr>
      <w:rPr>
        <w:rFonts w:ascii="Courier New" w:hAnsi="Courier New" w:cs="Courier New" w:hint="default"/>
      </w:rPr>
    </w:lvl>
    <w:lvl w:ilvl="8" w:tplc="0AB4004E" w:tentative="1">
      <w:start w:val="1"/>
      <w:numFmt w:val="bullet"/>
      <w:lvlText w:val=""/>
      <w:lvlJc w:val="left"/>
      <w:pPr>
        <w:ind w:left="6480" w:hanging="360"/>
      </w:pPr>
      <w:rPr>
        <w:rFonts w:ascii="Wingdings" w:hAnsi="Wingdings" w:hint="default"/>
      </w:rPr>
    </w:lvl>
  </w:abstractNum>
  <w:abstractNum w:abstractNumId="963" w15:restartNumberingAfterBreak="0">
    <w:nsid w:val="72C53F74"/>
    <w:multiLevelType w:val="hybridMultilevel"/>
    <w:tmpl w:val="EB4678FE"/>
    <w:lvl w:ilvl="0" w:tplc="0BEA825C">
      <w:start w:val="1"/>
      <w:numFmt w:val="bullet"/>
      <w:lvlText w:val=""/>
      <w:lvlJc w:val="left"/>
      <w:pPr>
        <w:ind w:left="720" w:hanging="360"/>
      </w:pPr>
      <w:rPr>
        <w:rFonts w:ascii="Symbol" w:hAnsi="Symbol" w:hint="default"/>
      </w:rPr>
    </w:lvl>
    <w:lvl w:ilvl="1" w:tplc="80EC742C" w:tentative="1">
      <w:start w:val="1"/>
      <w:numFmt w:val="bullet"/>
      <w:lvlText w:val="o"/>
      <w:lvlJc w:val="left"/>
      <w:pPr>
        <w:ind w:left="1440" w:hanging="360"/>
      </w:pPr>
      <w:rPr>
        <w:rFonts w:ascii="Courier New" w:hAnsi="Courier New" w:cs="Courier New" w:hint="default"/>
      </w:rPr>
    </w:lvl>
    <w:lvl w:ilvl="2" w:tplc="31562500">
      <w:start w:val="1"/>
      <w:numFmt w:val="bullet"/>
      <w:lvlText w:val=""/>
      <w:lvlJc w:val="left"/>
      <w:pPr>
        <w:ind w:left="2160" w:hanging="360"/>
      </w:pPr>
      <w:rPr>
        <w:rFonts w:ascii="Wingdings" w:hAnsi="Wingdings" w:hint="default"/>
      </w:rPr>
    </w:lvl>
    <w:lvl w:ilvl="3" w:tplc="D0ECAF0A" w:tentative="1">
      <w:start w:val="1"/>
      <w:numFmt w:val="bullet"/>
      <w:lvlText w:val=""/>
      <w:lvlJc w:val="left"/>
      <w:pPr>
        <w:ind w:left="2880" w:hanging="360"/>
      </w:pPr>
      <w:rPr>
        <w:rFonts w:ascii="Symbol" w:hAnsi="Symbol" w:hint="default"/>
      </w:rPr>
    </w:lvl>
    <w:lvl w:ilvl="4" w:tplc="93CA56B2" w:tentative="1">
      <w:start w:val="1"/>
      <w:numFmt w:val="bullet"/>
      <w:lvlText w:val="o"/>
      <w:lvlJc w:val="left"/>
      <w:pPr>
        <w:ind w:left="3600" w:hanging="360"/>
      </w:pPr>
      <w:rPr>
        <w:rFonts w:ascii="Courier New" w:hAnsi="Courier New" w:cs="Courier New" w:hint="default"/>
      </w:rPr>
    </w:lvl>
    <w:lvl w:ilvl="5" w:tplc="62DC1A28" w:tentative="1">
      <w:start w:val="1"/>
      <w:numFmt w:val="bullet"/>
      <w:lvlText w:val=""/>
      <w:lvlJc w:val="left"/>
      <w:pPr>
        <w:ind w:left="4320" w:hanging="360"/>
      </w:pPr>
      <w:rPr>
        <w:rFonts w:ascii="Wingdings" w:hAnsi="Wingdings" w:hint="default"/>
      </w:rPr>
    </w:lvl>
    <w:lvl w:ilvl="6" w:tplc="FA9E1250" w:tentative="1">
      <w:start w:val="1"/>
      <w:numFmt w:val="bullet"/>
      <w:lvlText w:val=""/>
      <w:lvlJc w:val="left"/>
      <w:pPr>
        <w:ind w:left="5040" w:hanging="360"/>
      </w:pPr>
      <w:rPr>
        <w:rFonts w:ascii="Symbol" w:hAnsi="Symbol" w:hint="default"/>
      </w:rPr>
    </w:lvl>
    <w:lvl w:ilvl="7" w:tplc="C2F009CE" w:tentative="1">
      <w:start w:val="1"/>
      <w:numFmt w:val="bullet"/>
      <w:lvlText w:val="o"/>
      <w:lvlJc w:val="left"/>
      <w:pPr>
        <w:ind w:left="5760" w:hanging="360"/>
      </w:pPr>
      <w:rPr>
        <w:rFonts w:ascii="Courier New" w:hAnsi="Courier New" w:cs="Courier New" w:hint="default"/>
      </w:rPr>
    </w:lvl>
    <w:lvl w:ilvl="8" w:tplc="778E1A2A" w:tentative="1">
      <w:start w:val="1"/>
      <w:numFmt w:val="bullet"/>
      <w:lvlText w:val=""/>
      <w:lvlJc w:val="left"/>
      <w:pPr>
        <w:ind w:left="6480" w:hanging="360"/>
      </w:pPr>
      <w:rPr>
        <w:rFonts w:ascii="Wingdings" w:hAnsi="Wingdings" w:hint="default"/>
      </w:rPr>
    </w:lvl>
  </w:abstractNum>
  <w:abstractNum w:abstractNumId="964" w15:restartNumberingAfterBreak="0">
    <w:nsid w:val="72C83A6A"/>
    <w:multiLevelType w:val="hybridMultilevel"/>
    <w:tmpl w:val="8B18C030"/>
    <w:lvl w:ilvl="0" w:tplc="9F1ED43C">
      <w:start w:val="1"/>
      <w:numFmt w:val="bullet"/>
      <w:lvlText w:val=""/>
      <w:lvlJc w:val="left"/>
      <w:pPr>
        <w:ind w:left="720" w:hanging="360"/>
      </w:pPr>
      <w:rPr>
        <w:rFonts w:ascii="Symbol" w:hAnsi="Symbol" w:hint="default"/>
      </w:rPr>
    </w:lvl>
    <w:lvl w:ilvl="1" w:tplc="BA96B19C">
      <w:start w:val="1"/>
      <w:numFmt w:val="bullet"/>
      <w:lvlText w:val="o"/>
      <w:lvlJc w:val="left"/>
      <w:pPr>
        <w:ind w:left="1440" w:hanging="360"/>
      </w:pPr>
      <w:rPr>
        <w:rFonts w:ascii="Courier New" w:hAnsi="Courier New" w:cs="Courier New" w:hint="default"/>
      </w:rPr>
    </w:lvl>
    <w:lvl w:ilvl="2" w:tplc="63900BCE" w:tentative="1">
      <w:start w:val="1"/>
      <w:numFmt w:val="bullet"/>
      <w:lvlText w:val=""/>
      <w:lvlJc w:val="left"/>
      <w:pPr>
        <w:ind w:left="2160" w:hanging="360"/>
      </w:pPr>
      <w:rPr>
        <w:rFonts w:ascii="Wingdings" w:hAnsi="Wingdings" w:hint="default"/>
      </w:rPr>
    </w:lvl>
    <w:lvl w:ilvl="3" w:tplc="40BCF326" w:tentative="1">
      <w:start w:val="1"/>
      <w:numFmt w:val="bullet"/>
      <w:lvlText w:val=""/>
      <w:lvlJc w:val="left"/>
      <w:pPr>
        <w:ind w:left="2880" w:hanging="360"/>
      </w:pPr>
      <w:rPr>
        <w:rFonts w:ascii="Symbol" w:hAnsi="Symbol" w:hint="default"/>
      </w:rPr>
    </w:lvl>
    <w:lvl w:ilvl="4" w:tplc="9D4E584A" w:tentative="1">
      <w:start w:val="1"/>
      <w:numFmt w:val="bullet"/>
      <w:lvlText w:val="o"/>
      <w:lvlJc w:val="left"/>
      <w:pPr>
        <w:ind w:left="3600" w:hanging="360"/>
      </w:pPr>
      <w:rPr>
        <w:rFonts w:ascii="Courier New" w:hAnsi="Courier New" w:cs="Courier New" w:hint="default"/>
      </w:rPr>
    </w:lvl>
    <w:lvl w:ilvl="5" w:tplc="68A04340" w:tentative="1">
      <w:start w:val="1"/>
      <w:numFmt w:val="bullet"/>
      <w:lvlText w:val=""/>
      <w:lvlJc w:val="left"/>
      <w:pPr>
        <w:ind w:left="4320" w:hanging="360"/>
      </w:pPr>
      <w:rPr>
        <w:rFonts w:ascii="Wingdings" w:hAnsi="Wingdings" w:hint="default"/>
      </w:rPr>
    </w:lvl>
    <w:lvl w:ilvl="6" w:tplc="3C18DBB2" w:tentative="1">
      <w:start w:val="1"/>
      <w:numFmt w:val="bullet"/>
      <w:lvlText w:val=""/>
      <w:lvlJc w:val="left"/>
      <w:pPr>
        <w:ind w:left="5040" w:hanging="360"/>
      </w:pPr>
      <w:rPr>
        <w:rFonts w:ascii="Symbol" w:hAnsi="Symbol" w:hint="default"/>
      </w:rPr>
    </w:lvl>
    <w:lvl w:ilvl="7" w:tplc="BCD6079A" w:tentative="1">
      <w:start w:val="1"/>
      <w:numFmt w:val="bullet"/>
      <w:lvlText w:val="o"/>
      <w:lvlJc w:val="left"/>
      <w:pPr>
        <w:ind w:left="5760" w:hanging="360"/>
      </w:pPr>
      <w:rPr>
        <w:rFonts w:ascii="Courier New" w:hAnsi="Courier New" w:cs="Courier New" w:hint="default"/>
      </w:rPr>
    </w:lvl>
    <w:lvl w:ilvl="8" w:tplc="1206B334" w:tentative="1">
      <w:start w:val="1"/>
      <w:numFmt w:val="bullet"/>
      <w:lvlText w:val=""/>
      <w:lvlJc w:val="left"/>
      <w:pPr>
        <w:ind w:left="6480" w:hanging="360"/>
      </w:pPr>
      <w:rPr>
        <w:rFonts w:ascii="Wingdings" w:hAnsi="Wingdings" w:hint="default"/>
      </w:rPr>
    </w:lvl>
  </w:abstractNum>
  <w:abstractNum w:abstractNumId="965" w15:restartNumberingAfterBreak="0">
    <w:nsid w:val="72CC5D7A"/>
    <w:multiLevelType w:val="hybridMultilevel"/>
    <w:tmpl w:val="D5E8A0DE"/>
    <w:lvl w:ilvl="0" w:tplc="F1561C4E">
      <w:start w:val="1"/>
      <w:numFmt w:val="bullet"/>
      <w:lvlText w:val=""/>
      <w:lvlJc w:val="left"/>
      <w:pPr>
        <w:ind w:left="720" w:hanging="360"/>
      </w:pPr>
      <w:rPr>
        <w:rFonts w:ascii="Symbol" w:hAnsi="Symbol" w:hint="default"/>
      </w:rPr>
    </w:lvl>
    <w:lvl w:ilvl="1" w:tplc="4C3640D4">
      <w:start w:val="1"/>
      <w:numFmt w:val="bullet"/>
      <w:lvlText w:val="o"/>
      <w:lvlJc w:val="left"/>
      <w:pPr>
        <w:ind w:left="1440" w:hanging="360"/>
      </w:pPr>
      <w:rPr>
        <w:rFonts w:ascii="Courier New" w:hAnsi="Courier New" w:cs="Courier New" w:hint="default"/>
      </w:rPr>
    </w:lvl>
    <w:lvl w:ilvl="2" w:tplc="5B2C36C2" w:tentative="1">
      <w:start w:val="1"/>
      <w:numFmt w:val="bullet"/>
      <w:lvlText w:val=""/>
      <w:lvlJc w:val="left"/>
      <w:pPr>
        <w:ind w:left="2160" w:hanging="360"/>
      </w:pPr>
      <w:rPr>
        <w:rFonts w:ascii="Wingdings" w:hAnsi="Wingdings" w:hint="default"/>
      </w:rPr>
    </w:lvl>
    <w:lvl w:ilvl="3" w:tplc="39F4ACB0" w:tentative="1">
      <w:start w:val="1"/>
      <w:numFmt w:val="bullet"/>
      <w:lvlText w:val=""/>
      <w:lvlJc w:val="left"/>
      <w:pPr>
        <w:ind w:left="2880" w:hanging="360"/>
      </w:pPr>
      <w:rPr>
        <w:rFonts w:ascii="Symbol" w:hAnsi="Symbol" w:hint="default"/>
      </w:rPr>
    </w:lvl>
    <w:lvl w:ilvl="4" w:tplc="46F4696E" w:tentative="1">
      <w:start w:val="1"/>
      <w:numFmt w:val="bullet"/>
      <w:lvlText w:val="o"/>
      <w:lvlJc w:val="left"/>
      <w:pPr>
        <w:ind w:left="3600" w:hanging="360"/>
      </w:pPr>
      <w:rPr>
        <w:rFonts w:ascii="Courier New" w:hAnsi="Courier New" w:cs="Courier New" w:hint="default"/>
      </w:rPr>
    </w:lvl>
    <w:lvl w:ilvl="5" w:tplc="24A43462" w:tentative="1">
      <w:start w:val="1"/>
      <w:numFmt w:val="bullet"/>
      <w:lvlText w:val=""/>
      <w:lvlJc w:val="left"/>
      <w:pPr>
        <w:ind w:left="4320" w:hanging="360"/>
      </w:pPr>
      <w:rPr>
        <w:rFonts w:ascii="Wingdings" w:hAnsi="Wingdings" w:hint="default"/>
      </w:rPr>
    </w:lvl>
    <w:lvl w:ilvl="6" w:tplc="18A27768" w:tentative="1">
      <w:start w:val="1"/>
      <w:numFmt w:val="bullet"/>
      <w:lvlText w:val=""/>
      <w:lvlJc w:val="left"/>
      <w:pPr>
        <w:ind w:left="5040" w:hanging="360"/>
      </w:pPr>
      <w:rPr>
        <w:rFonts w:ascii="Symbol" w:hAnsi="Symbol" w:hint="default"/>
      </w:rPr>
    </w:lvl>
    <w:lvl w:ilvl="7" w:tplc="37C4E28A" w:tentative="1">
      <w:start w:val="1"/>
      <w:numFmt w:val="bullet"/>
      <w:lvlText w:val="o"/>
      <w:lvlJc w:val="left"/>
      <w:pPr>
        <w:ind w:left="5760" w:hanging="360"/>
      </w:pPr>
      <w:rPr>
        <w:rFonts w:ascii="Courier New" w:hAnsi="Courier New" w:cs="Courier New" w:hint="default"/>
      </w:rPr>
    </w:lvl>
    <w:lvl w:ilvl="8" w:tplc="5B125D1C" w:tentative="1">
      <w:start w:val="1"/>
      <w:numFmt w:val="bullet"/>
      <w:lvlText w:val=""/>
      <w:lvlJc w:val="left"/>
      <w:pPr>
        <w:ind w:left="6480" w:hanging="360"/>
      </w:pPr>
      <w:rPr>
        <w:rFonts w:ascii="Wingdings" w:hAnsi="Wingdings" w:hint="default"/>
      </w:rPr>
    </w:lvl>
  </w:abstractNum>
  <w:abstractNum w:abstractNumId="966" w15:restartNumberingAfterBreak="0">
    <w:nsid w:val="72E04DFE"/>
    <w:multiLevelType w:val="hybridMultilevel"/>
    <w:tmpl w:val="B7E8DB2C"/>
    <w:lvl w:ilvl="0" w:tplc="CA4C84E2">
      <w:start w:val="1"/>
      <w:numFmt w:val="bullet"/>
      <w:lvlText w:val=""/>
      <w:lvlJc w:val="left"/>
      <w:pPr>
        <w:ind w:left="720" w:hanging="360"/>
      </w:pPr>
      <w:rPr>
        <w:rFonts w:ascii="Symbol" w:hAnsi="Symbol" w:hint="default"/>
      </w:rPr>
    </w:lvl>
    <w:lvl w:ilvl="1" w:tplc="356018F4">
      <w:start w:val="1"/>
      <w:numFmt w:val="bullet"/>
      <w:lvlText w:val="o"/>
      <w:lvlJc w:val="left"/>
      <w:pPr>
        <w:ind w:left="1440" w:hanging="360"/>
      </w:pPr>
      <w:rPr>
        <w:rFonts w:ascii="Courier New" w:hAnsi="Courier New" w:cs="Courier New" w:hint="default"/>
      </w:rPr>
    </w:lvl>
    <w:lvl w:ilvl="2" w:tplc="9AD6720A" w:tentative="1">
      <w:start w:val="1"/>
      <w:numFmt w:val="bullet"/>
      <w:lvlText w:val=""/>
      <w:lvlJc w:val="left"/>
      <w:pPr>
        <w:ind w:left="2160" w:hanging="360"/>
      </w:pPr>
      <w:rPr>
        <w:rFonts w:ascii="Wingdings" w:hAnsi="Wingdings" w:hint="default"/>
      </w:rPr>
    </w:lvl>
    <w:lvl w:ilvl="3" w:tplc="830A9CDE" w:tentative="1">
      <w:start w:val="1"/>
      <w:numFmt w:val="bullet"/>
      <w:lvlText w:val=""/>
      <w:lvlJc w:val="left"/>
      <w:pPr>
        <w:ind w:left="2880" w:hanging="360"/>
      </w:pPr>
      <w:rPr>
        <w:rFonts w:ascii="Symbol" w:hAnsi="Symbol" w:hint="default"/>
      </w:rPr>
    </w:lvl>
    <w:lvl w:ilvl="4" w:tplc="77F8D4DE" w:tentative="1">
      <w:start w:val="1"/>
      <w:numFmt w:val="bullet"/>
      <w:lvlText w:val="o"/>
      <w:lvlJc w:val="left"/>
      <w:pPr>
        <w:ind w:left="3600" w:hanging="360"/>
      </w:pPr>
      <w:rPr>
        <w:rFonts w:ascii="Courier New" w:hAnsi="Courier New" w:cs="Courier New" w:hint="default"/>
      </w:rPr>
    </w:lvl>
    <w:lvl w:ilvl="5" w:tplc="CAF0D09C" w:tentative="1">
      <w:start w:val="1"/>
      <w:numFmt w:val="bullet"/>
      <w:lvlText w:val=""/>
      <w:lvlJc w:val="left"/>
      <w:pPr>
        <w:ind w:left="4320" w:hanging="360"/>
      </w:pPr>
      <w:rPr>
        <w:rFonts w:ascii="Wingdings" w:hAnsi="Wingdings" w:hint="default"/>
      </w:rPr>
    </w:lvl>
    <w:lvl w:ilvl="6" w:tplc="7C16BFB6" w:tentative="1">
      <w:start w:val="1"/>
      <w:numFmt w:val="bullet"/>
      <w:lvlText w:val=""/>
      <w:lvlJc w:val="left"/>
      <w:pPr>
        <w:ind w:left="5040" w:hanging="360"/>
      </w:pPr>
      <w:rPr>
        <w:rFonts w:ascii="Symbol" w:hAnsi="Symbol" w:hint="default"/>
      </w:rPr>
    </w:lvl>
    <w:lvl w:ilvl="7" w:tplc="3F54CEA6" w:tentative="1">
      <w:start w:val="1"/>
      <w:numFmt w:val="bullet"/>
      <w:lvlText w:val="o"/>
      <w:lvlJc w:val="left"/>
      <w:pPr>
        <w:ind w:left="5760" w:hanging="360"/>
      </w:pPr>
      <w:rPr>
        <w:rFonts w:ascii="Courier New" w:hAnsi="Courier New" w:cs="Courier New" w:hint="default"/>
      </w:rPr>
    </w:lvl>
    <w:lvl w:ilvl="8" w:tplc="40706A72" w:tentative="1">
      <w:start w:val="1"/>
      <w:numFmt w:val="bullet"/>
      <w:lvlText w:val=""/>
      <w:lvlJc w:val="left"/>
      <w:pPr>
        <w:ind w:left="6480" w:hanging="360"/>
      </w:pPr>
      <w:rPr>
        <w:rFonts w:ascii="Wingdings" w:hAnsi="Wingdings" w:hint="default"/>
      </w:rPr>
    </w:lvl>
  </w:abstractNum>
  <w:abstractNum w:abstractNumId="967" w15:restartNumberingAfterBreak="0">
    <w:nsid w:val="72E33C97"/>
    <w:multiLevelType w:val="hybridMultilevel"/>
    <w:tmpl w:val="6F86BFFE"/>
    <w:lvl w:ilvl="0" w:tplc="037C0E70">
      <w:start w:val="1"/>
      <w:numFmt w:val="bullet"/>
      <w:lvlText w:val=""/>
      <w:lvlJc w:val="left"/>
      <w:pPr>
        <w:ind w:left="720" w:hanging="360"/>
      </w:pPr>
      <w:rPr>
        <w:rFonts w:ascii="Symbol" w:hAnsi="Symbol" w:hint="default"/>
      </w:rPr>
    </w:lvl>
    <w:lvl w:ilvl="1" w:tplc="26F01AE8">
      <w:start w:val="1"/>
      <w:numFmt w:val="bullet"/>
      <w:lvlText w:val="o"/>
      <w:lvlJc w:val="left"/>
      <w:pPr>
        <w:ind w:left="1440" w:hanging="360"/>
      </w:pPr>
      <w:rPr>
        <w:rFonts w:ascii="Courier New" w:hAnsi="Courier New" w:cs="Courier New" w:hint="default"/>
      </w:rPr>
    </w:lvl>
    <w:lvl w:ilvl="2" w:tplc="9310784E" w:tentative="1">
      <w:start w:val="1"/>
      <w:numFmt w:val="bullet"/>
      <w:lvlText w:val=""/>
      <w:lvlJc w:val="left"/>
      <w:pPr>
        <w:ind w:left="2160" w:hanging="360"/>
      </w:pPr>
      <w:rPr>
        <w:rFonts w:ascii="Wingdings" w:hAnsi="Wingdings" w:hint="default"/>
      </w:rPr>
    </w:lvl>
    <w:lvl w:ilvl="3" w:tplc="E86E7596" w:tentative="1">
      <w:start w:val="1"/>
      <w:numFmt w:val="bullet"/>
      <w:lvlText w:val=""/>
      <w:lvlJc w:val="left"/>
      <w:pPr>
        <w:ind w:left="2880" w:hanging="360"/>
      </w:pPr>
      <w:rPr>
        <w:rFonts w:ascii="Symbol" w:hAnsi="Symbol" w:hint="default"/>
      </w:rPr>
    </w:lvl>
    <w:lvl w:ilvl="4" w:tplc="7526BFB4" w:tentative="1">
      <w:start w:val="1"/>
      <w:numFmt w:val="bullet"/>
      <w:lvlText w:val="o"/>
      <w:lvlJc w:val="left"/>
      <w:pPr>
        <w:ind w:left="3600" w:hanging="360"/>
      </w:pPr>
      <w:rPr>
        <w:rFonts w:ascii="Courier New" w:hAnsi="Courier New" w:cs="Courier New" w:hint="default"/>
      </w:rPr>
    </w:lvl>
    <w:lvl w:ilvl="5" w:tplc="F0C0A37C" w:tentative="1">
      <w:start w:val="1"/>
      <w:numFmt w:val="bullet"/>
      <w:lvlText w:val=""/>
      <w:lvlJc w:val="left"/>
      <w:pPr>
        <w:ind w:left="4320" w:hanging="360"/>
      </w:pPr>
      <w:rPr>
        <w:rFonts w:ascii="Wingdings" w:hAnsi="Wingdings" w:hint="default"/>
      </w:rPr>
    </w:lvl>
    <w:lvl w:ilvl="6" w:tplc="3E9C5366" w:tentative="1">
      <w:start w:val="1"/>
      <w:numFmt w:val="bullet"/>
      <w:lvlText w:val=""/>
      <w:lvlJc w:val="left"/>
      <w:pPr>
        <w:ind w:left="5040" w:hanging="360"/>
      </w:pPr>
      <w:rPr>
        <w:rFonts w:ascii="Symbol" w:hAnsi="Symbol" w:hint="default"/>
      </w:rPr>
    </w:lvl>
    <w:lvl w:ilvl="7" w:tplc="C5525436" w:tentative="1">
      <w:start w:val="1"/>
      <w:numFmt w:val="bullet"/>
      <w:lvlText w:val="o"/>
      <w:lvlJc w:val="left"/>
      <w:pPr>
        <w:ind w:left="5760" w:hanging="360"/>
      </w:pPr>
      <w:rPr>
        <w:rFonts w:ascii="Courier New" w:hAnsi="Courier New" w:cs="Courier New" w:hint="default"/>
      </w:rPr>
    </w:lvl>
    <w:lvl w:ilvl="8" w:tplc="ECCE1BE0" w:tentative="1">
      <w:start w:val="1"/>
      <w:numFmt w:val="bullet"/>
      <w:lvlText w:val=""/>
      <w:lvlJc w:val="left"/>
      <w:pPr>
        <w:ind w:left="6480" w:hanging="360"/>
      </w:pPr>
      <w:rPr>
        <w:rFonts w:ascii="Wingdings" w:hAnsi="Wingdings" w:hint="default"/>
      </w:rPr>
    </w:lvl>
  </w:abstractNum>
  <w:abstractNum w:abstractNumId="968" w15:restartNumberingAfterBreak="0">
    <w:nsid w:val="73083C7D"/>
    <w:multiLevelType w:val="hybridMultilevel"/>
    <w:tmpl w:val="92A423A2"/>
    <w:lvl w:ilvl="0" w:tplc="4FCA56CE">
      <w:start w:val="1"/>
      <w:numFmt w:val="bullet"/>
      <w:lvlText w:val=""/>
      <w:lvlJc w:val="left"/>
      <w:pPr>
        <w:ind w:left="720" w:hanging="360"/>
      </w:pPr>
      <w:rPr>
        <w:rFonts w:ascii="Symbol" w:hAnsi="Symbol" w:hint="default"/>
      </w:rPr>
    </w:lvl>
    <w:lvl w:ilvl="1" w:tplc="781A0354">
      <w:start w:val="1"/>
      <w:numFmt w:val="bullet"/>
      <w:lvlText w:val="o"/>
      <w:lvlJc w:val="left"/>
      <w:pPr>
        <w:ind w:left="1440" w:hanging="360"/>
      </w:pPr>
      <w:rPr>
        <w:rFonts w:ascii="Courier New" w:hAnsi="Courier New" w:cs="Courier New" w:hint="default"/>
      </w:rPr>
    </w:lvl>
    <w:lvl w:ilvl="2" w:tplc="0A9EBEC0" w:tentative="1">
      <w:start w:val="1"/>
      <w:numFmt w:val="bullet"/>
      <w:lvlText w:val=""/>
      <w:lvlJc w:val="left"/>
      <w:pPr>
        <w:ind w:left="2160" w:hanging="360"/>
      </w:pPr>
      <w:rPr>
        <w:rFonts w:ascii="Wingdings" w:hAnsi="Wingdings" w:hint="default"/>
      </w:rPr>
    </w:lvl>
    <w:lvl w:ilvl="3" w:tplc="5A8E8EB2" w:tentative="1">
      <w:start w:val="1"/>
      <w:numFmt w:val="bullet"/>
      <w:lvlText w:val=""/>
      <w:lvlJc w:val="left"/>
      <w:pPr>
        <w:ind w:left="2880" w:hanging="360"/>
      </w:pPr>
      <w:rPr>
        <w:rFonts w:ascii="Symbol" w:hAnsi="Symbol" w:hint="default"/>
      </w:rPr>
    </w:lvl>
    <w:lvl w:ilvl="4" w:tplc="EEEC6032" w:tentative="1">
      <w:start w:val="1"/>
      <w:numFmt w:val="bullet"/>
      <w:lvlText w:val="o"/>
      <w:lvlJc w:val="left"/>
      <w:pPr>
        <w:ind w:left="3600" w:hanging="360"/>
      </w:pPr>
      <w:rPr>
        <w:rFonts w:ascii="Courier New" w:hAnsi="Courier New" w:cs="Courier New" w:hint="default"/>
      </w:rPr>
    </w:lvl>
    <w:lvl w:ilvl="5" w:tplc="FB34C162" w:tentative="1">
      <w:start w:val="1"/>
      <w:numFmt w:val="bullet"/>
      <w:lvlText w:val=""/>
      <w:lvlJc w:val="left"/>
      <w:pPr>
        <w:ind w:left="4320" w:hanging="360"/>
      </w:pPr>
      <w:rPr>
        <w:rFonts w:ascii="Wingdings" w:hAnsi="Wingdings" w:hint="default"/>
      </w:rPr>
    </w:lvl>
    <w:lvl w:ilvl="6" w:tplc="460CCC84" w:tentative="1">
      <w:start w:val="1"/>
      <w:numFmt w:val="bullet"/>
      <w:lvlText w:val=""/>
      <w:lvlJc w:val="left"/>
      <w:pPr>
        <w:ind w:left="5040" w:hanging="360"/>
      </w:pPr>
      <w:rPr>
        <w:rFonts w:ascii="Symbol" w:hAnsi="Symbol" w:hint="default"/>
      </w:rPr>
    </w:lvl>
    <w:lvl w:ilvl="7" w:tplc="8A3CBA80" w:tentative="1">
      <w:start w:val="1"/>
      <w:numFmt w:val="bullet"/>
      <w:lvlText w:val="o"/>
      <w:lvlJc w:val="left"/>
      <w:pPr>
        <w:ind w:left="5760" w:hanging="360"/>
      </w:pPr>
      <w:rPr>
        <w:rFonts w:ascii="Courier New" w:hAnsi="Courier New" w:cs="Courier New" w:hint="default"/>
      </w:rPr>
    </w:lvl>
    <w:lvl w:ilvl="8" w:tplc="6C3472BE" w:tentative="1">
      <w:start w:val="1"/>
      <w:numFmt w:val="bullet"/>
      <w:lvlText w:val=""/>
      <w:lvlJc w:val="left"/>
      <w:pPr>
        <w:ind w:left="6480" w:hanging="360"/>
      </w:pPr>
      <w:rPr>
        <w:rFonts w:ascii="Wingdings" w:hAnsi="Wingdings" w:hint="default"/>
      </w:rPr>
    </w:lvl>
  </w:abstractNum>
  <w:abstractNum w:abstractNumId="969" w15:restartNumberingAfterBreak="0">
    <w:nsid w:val="7355606E"/>
    <w:multiLevelType w:val="hybridMultilevel"/>
    <w:tmpl w:val="73D0914C"/>
    <w:lvl w:ilvl="0" w:tplc="AD729190">
      <w:start w:val="1"/>
      <w:numFmt w:val="bullet"/>
      <w:lvlText w:val=""/>
      <w:lvlJc w:val="left"/>
      <w:pPr>
        <w:ind w:left="720" w:hanging="360"/>
      </w:pPr>
      <w:rPr>
        <w:rFonts w:ascii="Symbol" w:hAnsi="Symbol" w:hint="default"/>
      </w:rPr>
    </w:lvl>
    <w:lvl w:ilvl="1" w:tplc="B66CC6AC" w:tentative="1">
      <w:start w:val="1"/>
      <w:numFmt w:val="bullet"/>
      <w:lvlText w:val="o"/>
      <w:lvlJc w:val="left"/>
      <w:pPr>
        <w:ind w:left="1440" w:hanging="360"/>
      </w:pPr>
      <w:rPr>
        <w:rFonts w:ascii="Courier New" w:hAnsi="Courier New" w:cs="Courier New" w:hint="default"/>
      </w:rPr>
    </w:lvl>
    <w:lvl w:ilvl="2" w:tplc="46524004" w:tentative="1">
      <w:start w:val="1"/>
      <w:numFmt w:val="bullet"/>
      <w:lvlText w:val=""/>
      <w:lvlJc w:val="left"/>
      <w:pPr>
        <w:ind w:left="2160" w:hanging="360"/>
      </w:pPr>
      <w:rPr>
        <w:rFonts w:ascii="Wingdings" w:hAnsi="Wingdings" w:hint="default"/>
      </w:rPr>
    </w:lvl>
    <w:lvl w:ilvl="3" w:tplc="661EF328" w:tentative="1">
      <w:start w:val="1"/>
      <w:numFmt w:val="bullet"/>
      <w:lvlText w:val=""/>
      <w:lvlJc w:val="left"/>
      <w:pPr>
        <w:ind w:left="2880" w:hanging="360"/>
      </w:pPr>
      <w:rPr>
        <w:rFonts w:ascii="Symbol" w:hAnsi="Symbol" w:hint="default"/>
      </w:rPr>
    </w:lvl>
    <w:lvl w:ilvl="4" w:tplc="DBA048CC" w:tentative="1">
      <w:start w:val="1"/>
      <w:numFmt w:val="bullet"/>
      <w:lvlText w:val="o"/>
      <w:lvlJc w:val="left"/>
      <w:pPr>
        <w:ind w:left="3600" w:hanging="360"/>
      </w:pPr>
      <w:rPr>
        <w:rFonts w:ascii="Courier New" w:hAnsi="Courier New" w:cs="Courier New" w:hint="default"/>
      </w:rPr>
    </w:lvl>
    <w:lvl w:ilvl="5" w:tplc="26FCE0EA" w:tentative="1">
      <w:start w:val="1"/>
      <w:numFmt w:val="bullet"/>
      <w:lvlText w:val=""/>
      <w:lvlJc w:val="left"/>
      <w:pPr>
        <w:ind w:left="4320" w:hanging="360"/>
      </w:pPr>
      <w:rPr>
        <w:rFonts w:ascii="Wingdings" w:hAnsi="Wingdings" w:hint="default"/>
      </w:rPr>
    </w:lvl>
    <w:lvl w:ilvl="6" w:tplc="212E6DF4" w:tentative="1">
      <w:start w:val="1"/>
      <w:numFmt w:val="bullet"/>
      <w:lvlText w:val=""/>
      <w:lvlJc w:val="left"/>
      <w:pPr>
        <w:ind w:left="5040" w:hanging="360"/>
      </w:pPr>
      <w:rPr>
        <w:rFonts w:ascii="Symbol" w:hAnsi="Symbol" w:hint="default"/>
      </w:rPr>
    </w:lvl>
    <w:lvl w:ilvl="7" w:tplc="BF84CB38" w:tentative="1">
      <w:start w:val="1"/>
      <w:numFmt w:val="bullet"/>
      <w:lvlText w:val="o"/>
      <w:lvlJc w:val="left"/>
      <w:pPr>
        <w:ind w:left="5760" w:hanging="360"/>
      </w:pPr>
      <w:rPr>
        <w:rFonts w:ascii="Courier New" w:hAnsi="Courier New" w:cs="Courier New" w:hint="default"/>
      </w:rPr>
    </w:lvl>
    <w:lvl w:ilvl="8" w:tplc="D5F2622A" w:tentative="1">
      <w:start w:val="1"/>
      <w:numFmt w:val="bullet"/>
      <w:lvlText w:val=""/>
      <w:lvlJc w:val="left"/>
      <w:pPr>
        <w:ind w:left="6480" w:hanging="360"/>
      </w:pPr>
      <w:rPr>
        <w:rFonts w:ascii="Wingdings" w:hAnsi="Wingdings" w:hint="default"/>
      </w:rPr>
    </w:lvl>
  </w:abstractNum>
  <w:abstractNum w:abstractNumId="970" w15:restartNumberingAfterBreak="0">
    <w:nsid w:val="73777CED"/>
    <w:multiLevelType w:val="hybridMultilevel"/>
    <w:tmpl w:val="EA30E76C"/>
    <w:lvl w:ilvl="0" w:tplc="D1FAF89A">
      <w:start w:val="1"/>
      <w:numFmt w:val="bullet"/>
      <w:lvlText w:val=""/>
      <w:lvlJc w:val="left"/>
      <w:pPr>
        <w:ind w:left="720" w:hanging="360"/>
      </w:pPr>
      <w:rPr>
        <w:rFonts w:ascii="Symbol" w:hAnsi="Symbol" w:hint="default"/>
      </w:rPr>
    </w:lvl>
    <w:lvl w:ilvl="1" w:tplc="C712A6F0" w:tentative="1">
      <w:start w:val="1"/>
      <w:numFmt w:val="bullet"/>
      <w:lvlText w:val="o"/>
      <w:lvlJc w:val="left"/>
      <w:pPr>
        <w:ind w:left="1440" w:hanging="360"/>
      </w:pPr>
      <w:rPr>
        <w:rFonts w:ascii="Courier New" w:hAnsi="Courier New" w:cs="Courier New" w:hint="default"/>
      </w:rPr>
    </w:lvl>
    <w:lvl w:ilvl="2" w:tplc="DEF6104A">
      <w:start w:val="1"/>
      <w:numFmt w:val="bullet"/>
      <w:lvlText w:val=""/>
      <w:lvlJc w:val="left"/>
      <w:pPr>
        <w:ind w:left="2160" w:hanging="360"/>
      </w:pPr>
      <w:rPr>
        <w:rFonts w:ascii="Wingdings" w:hAnsi="Wingdings" w:hint="default"/>
      </w:rPr>
    </w:lvl>
    <w:lvl w:ilvl="3" w:tplc="6C80CDBC" w:tentative="1">
      <w:start w:val="1"/>
      <w:numFmt w:val="bullet"/>
      <w:lvlText w:val=""/>
      <w:lvlJc w:val="left"/>
      <w:pPr>
        <w:ind w:left="2880" w:hanging="360"/>
      </w:pPr>
      <w:rPr>
        <w:rFonts w:ascii="Symbol" w:hAnsi="Symbol" w:hint="default"/>
      </w:rPr>
    </w:lvl>
    <w:lvl w:ilvl="4" w:tplc="5B4CD1CE" w:tentative="1">
      <w:start w:val="1"/>
      <w:numFmt w:val="bullet"/>
      <w:lvlText w:val="o"/>
      <w:lvlJc w:val="left"/>
      <w:pPr>
        <w:ind w:left="3600" w:hanging="360"/>
      </w:pPr>
      <w:rPr>
        <w:rFonts w:ascii="Courier New" w:hAnsi="Courier New" w:cs="Courier New" w:hint="default"/>
      </w:rPr>
    </w:lvl>
    <w:lvl w:ilvl="5" w:tplc="6ECC0F0A" w:tentative="1">
      <w:start w:val="1"/>
      <w:numFmt w:val="bullet"/>
      <w:lvlText w:val=""/>
      <w:lvlJc w:val="left"/>
      <w:pPr>
        <w:ind w:left="4320" w:hanging="360"/>
      </w:pPr>
      <w:rPr>
        <w:rFonts w:ascii="Wingdings" w:hAnsi="Wingdings" w:hint="default"/>
      </w:rPr>
    </w:lvl>
    <w:lvl w:ilvl="6" w:tplc="51129D34" w:tentative="1">
      <w:start w:val="1"/>
      <w:numFmt w:val="bullet"/>
      <w:lvlText w:val=""/>
      <w:lvlJc w:val="left"/>
      <w:pPr>
        <w:ind w:left="5040" w:hanging="360"/>
      </w:pPr>
      <w:rPr>
        <w:rFonts w:ascii="Symbol" w:hAnsi="Symbol" w:hint="default"/>
      </w:rPr>
    </w:lvl>
    <w:lvl w:ilvl="7" w:tplc="6538770E" w:tentative="1">
      <w:start w:val="1"/>
      <w:numFmt w:val="bullet"/>
      <w:lvlText w:val="o"/>
      <w:lvlJc w:val="left"/>
      <w:pPr>
        <w:ind w:left="5760" w:hanging="360"/>
      </w:pPr>
      <w:rPr>
        <w:rFonts w:ascii="Courier New" w:hAnsi="Courier New" w:cs="Courier New" w:hint="default"/>
      </w:rPr>
    </w:lvl>
    <w:lvl w:ilvl="8" w:tplc="F83A72BE" w:tentative="1">
      <w:start w:val="1"/>
      <w:numFmt w:val="bullet"/>
      <w:lvlText w:val=""/>
      <w:lvlJc w:val="left"/>
      <w:pPr>
        <w:ind w:left="6480" w:hanging="360"/>
      </w:pPr>
      <w:rPr>
        <w:rFonts w:ascii="Wingdings" w:hAnsi="Wingdings" w:hint="default"/>
      </w:rPr>
    </w:lvl>
  </w:abstractNum>
  <w:abstractNum w:abstractNumId="971" w15:restartNumberingAfterBreak="0">
    <w:nsid w:val="73833FC7"/>
    <w:multiLevelType w:val="hybridMultilevel"/>
    <w:tmpl w:val="F0E07CB4"/>
    <w:lvl w:ilvl="0" w:tplc="61D8F632">
      <w:start w:val="1"/>
      <w:numFmt w:val="bullet"/>
      <w:lvlText w:val=""/>
      <w:lvlJc w:val="left"/>
      <w:pPr>
        <w:ind w:left="720" w:hanging="360"/>
      </w:pPr>
      <w:rPr>
        <w:rFonts w:ascii="Symbol" w:hAnsi="Symbol" w:hint="default"/>
      </w:rPr>
    </w:lvl>
    <w:lvl w:ilvl="1" w:tplc="A252CF5A" w:tentative="1">
      <w:start w:val="1"/>
      <w:numFmt w:val="bullet"/>
      <w:lvlText w:val="o"/>
      <w:lvlJc w:val="left"/>
      <w:pPr>
        <w:ind w:left="1440" w:hanging="360"/>
      </w:pPr>
      <w:rPr>
        <w:rFonts w:ascii="Courier New" w:hAnsi="Courier New" w:cs="Courier New" w:hint="default"/>
      </w:rPr>
    </w:lvl>
    <w:lvl w:ilvl="2" w:tplc="39A848FC">
      <w:start w:val="1"/>
      <w:numFmt w:val="bullet"/>
      <w:lvlText w:val=""/>
      <w:lvlJc w:val="left"/>
      <w:pPr>
        <w:ind w:left="2160" w:hanging="360"/>
      </w:pPr>
      <w:rPr>
        <w:rFonts w:ascii="Wingdings" w:hAnsi="Wingdings" w:hint="default"/>
      </w:rPr>
    </w:lvl>
    <w:lvl w:ilvl="3" w:tplc="4C3C1D14" w:tentative="1">
      <w:start w:val="1"/>
      <w:numFmt w:val="bullet"/>
      <w:lvlText w:val=""/>
      <w:lvlJc w:val="left"/>
      <w:pPr>
        <w:ind w:left="2880" w:hanging="360"/>
      </w:pPr>
      <w:rPr>
        <w:rFonts w:ascii="Symbol" w:hAnsi="Symbol" w:hint="default"/>
      </w:rPr>
    </w:lvl>
    <w:lvl w:ilvl="4" w:tplc="12D839C8" w:tentative="1">
      <w:start w:val="1"/>
      <w:numFmt w:val="bullet"/>
      <w:lvlText w:val="o"/>
      <w:lvlJc w:val="left"/>
      <w:pPr>
        <w:ind w:left="3600" w:hanging="360"/>
      </w:pPr>
      <w:rPr>
        <w:rFonts w:ascii="Courier New" w:hAnsi="Courier New" w:cs="Courier New" w:hint="default"/>
      </w:rPr>
    </w:lvl>
    <w:lvl w:ilvl="5" w:tplc="3EEC3A16" w:tentative="1">
      <w:start w:val="1"/>
      <w:numFmt w:val="bullet"/>
      <w:lvlText w:val=""/>
      <w:lvlJc w:val="left"/>
      <w:pPr>
        <w:ind w:left="4320" w:hanging="360"/>
      </w:pPr>
      <w:rPr>
        <w:rFonts w:ascii="Wingdings" w:hAnsi="Wingdings" w:hint="default"/>
      </w:rPr>
    </w:lvl>
    <w:lvl w:ilvl="6" w:tplc="B0B48408" w:tentative="1">
      <w:start w:val="1"/>
      <w:numFmt w:val="bullet"/>
      <w:lvlText w:val=""/>
      <w:lvlJc w:val="left"/>
      <w:pPr>
        <w:ind w:left="5040" w:hanging="360"/>
      </w:pPr>
      <w:rPr>
        <w:rFonts w:ascii="Symbol" w:hAnsi="Symbol" w:hint="default"/>
      </w:rPr>
    </w:lvl>
    <w:lvl w:ilvl="7" w:tplc="8D706CB2" w:tentative="1">
      <w:start w:val="1"/>
      <w:numFmt w:val="bullet"/>
      <w:lvlText w:val="o"/>
      <w:lvlJc w:val="left"/>
      <w:pPr>
        <w:ind w:left="5760" w:hanging="360"/>
      </w:pPr>
      <w:rPr>
        <w:rFonts w:ascii="Courier New" w:hAnsi="Courier New" w:cs="Courier New" w:hint="default"/>
      </w:rPr>
    </w:lvl>
    <w:lvl w:ilvl="8" w:tplc="4D0072CC" w:tentative="1">
      <w:start w:val="1"/>
      <w:numFmt w:val="bullet"/>
      <w:lvlText w:val=""/>
      <w:lvlJc w:val="left"/>
      <w:pPr>
        <w:ind w:left="6480" w:hanging="360"/>
      </w:pPr>
      <w:rPr>
        <w:rFonts w:ascii="Wingdings" w:hAnsi="Wingdings" w:hint="default"/>
      </w:rPr>
    </w:lvl>
  </w:abstractNum>
  <w:abstractNum w:abstractNumId="972" w15:restartNumberingAfterBreak="0">
    <w:nsid w:val="73B12A80"/>
    <w:multiLevelType w:val="hybridMultilevel"/>
    <w:tmpl w:val="3652503A"/>
    <w:lvl w:ilvl="0" w:tplc="2948208A">
      <w:start w:val="1"/>
      <w:numFmt w:val="bullet"/>
      <w:lvlText w:val=""/>
      <w:lvlJc w:val="left"/>
      <w:pPr>
        <w:ind w:left="720" w:hanging="360"/>
      </w:pPr>
      <w:rPr>
        <w:rFonts w:ascii="Symbol" w:hAnsi="Symbol" w:hint="default"/>
      </w:rPr>
    </w:lvl>
    <w:lvl w:ilvl="1" w:tplc="BD68C934" w:tentative="1">
      <w:start w:val="1"/>
      <w:numFmt w:val="bullet"/>
      <w:lvlText w:val="o"/>
      <w:lvlJc w:val="left"/>
      <w:pPr>
        <w:ind w:left="1440" w:hanging="360"/>
      </w:pPr>
      <w:rPr>
        <w:rFonts w:ascii="Courier New" w:hAnsi="Courier New" w:cs="Courier New" w:hint="default"/>
      </w:rPr>
    </w:lvl>
    <w:lvl w:ilvl="2" w:tplc="83340B58">
      <w:start w:val="1"/>
      <w:numFmt w:val="bullet"/>
      <w:lvlText w:val=""/>
      <w:lvlJc w:val="left"/>
      <w:pPr>
        <w:ind w:left="2160" w:hanging="360"/>
      </w:pPr>
      <w:rPr>
        <w:rFonts w:ascii="Wingdings" w:hAnsi="Wingdings" w:hint="default"/>
      </w:rPr>
    </w:lvl>
    <w:lvl w:ilvl="3" w:tplc="B118520A" w:tentative="1">
      <w:start w:val="1"/>
      <w:numFmt w:val="bullet"/>
      <w:lvlText w:val=""/>
      <w:lvlJc w:val="left"/>
      <w:pPr>
        <w:ind w:left="2880" w:hanging="360"/>
      </w:pPr>
      <w:rPr>
        <w:rFonts w:ascii="Symbol" w:hAnsi="Symbol" w:hint="default"/>
      </w:rPr>
    </w:lvl>
    <w:lvl w:ilvl="4" w:tplc="CB1EDE36" w:tentative="1">
      <w:start w:val="1"/>
      <w:numFmt w:val="bullet"/>
      <w:lvlText w:val="o"/>
      <w:lvlJc w:val="left"/>
      <w:pPr>
        <w:ind w:left="3600" w:hanging="360"/>
      </w:pPr>
      <w:rPr>
        <w:rFonts w:ascii="Courier New" w:hAnsi="Courier New" w:cs="Courier New" w:hint="default"/>
      </w:rPr>
    </w:lvl>
    <w:lvl w:ilvl="5" w:tplc="47B41C6C" w:tentative="1">
      <w:start w:val="1"/>
      <w:numFmt w:val="bullet"/>
      <w:lvlText w:val=""/>
      <w:lvlJc w:val="left"/>
      <w:pPr>
        <w:ind w:left="4320" w:hanging="360"/>
      </w:pPr>
      <w:rPr>
        <w:rFonts w:ascii="Wingdings" w:hAnsi="Wingdings" w:hint="default"/>
      </w:rPr>
    </w:lvl>
    <w:lvl w:ilvl="6" w:tplc="9CDA0882" w:tentative="1">
      <w:start w:val="1"/>
      <w:numFmt w:val="bullet"/>
      <w:lvlText w:val=""/>
      <w:lvlJc w:val="left"/>
      <w:pPr>
        <w:ind w:left="5040" w:hanging="360"/>
      </w:pPr>
      <w:rPr>
        <w:rFonts w:ascii="Symbol" w:hAnsi="Symbol" w:hint="default"/>
      </w:rPr>
    </w:lvl>
    <w:lvl w:ilvl="7" w:tplc="C74890D4" w:tentative="1">
      <w:start w:val="1"/>
      <w:numFmt w:val="bullet"/>
      <w:lvlText w:val="o"/>
      <w:lvlJc w:val="left"/>
      <w:pPr>
        <w:ind w:left="5760" w:hanging="360"/>
      </w:pPr>
      <w:rPr>
        <w:rFonts w:ascii="Courier New" w:hAnsi="Courier New" w:cs="Courier New" w:hint="default"/>
      </w:rPr>
    </w:lvl>
    <w:lvl w:ilvl="8" w:tplc="B41633D2" w:tentative="1">
      <w:start w:val="1"/>
      <w:numFmt w:val="bullet"/>
      <w:lvlText w:val=""/>
      <w:lvlJc w:val="left"/>
      <w:pPr>
        <w:ind w:left="6480" w:hanging="360"/>
      </w:pPr>
      <w:rPr>
        <w:rFonts w:ascii="Wingdings" w:hAnsi="Wingdings" w:hint="default"/>
      </w:rPr>
    </w:lvl>
  </w:abstractNum>
  <w:abstractNum w:abstractNumId="973" w15:restartNumberingAfterBreak="0">
    <w:nsid w:val="73EA1AB6"/>
    <w:multiLevelType w:val="hybridMultilevel"/>
    <w:tmpl w:val="F99C64DE"/>
    <w:lvl w:ilvl="0" w:tplc="0656598E">
      <w:start w:val="1"/>
      <w:numFmt w:val="bullet"/>
      <w:lvlText w:val=""/>
      <w:lvlJc w:val="left"/>
      <w:pPr>
        <w:ind w:left="720" w:hanging="360"/>
      </w:pPr>
      <w:rPr>
        <w:rFonts w:ascii="Symbol" w:hAnsi="Symbol" w:hint="default"/>
      </w:rPr>
    </w:lvl>
    <w:lvl w:ilvl="1" w:tplc="0BF4F7F2" w:tentative="1">
      <w:start w:val="1"/>
      <w:numFmt w:val="bullet"/>
      <w:lvlText w:val="o"/>
      <w:lvlJc w:val="left"/>
      <w:pPr>
        <w:ind w:left="1440" w:hanging="360"/>
      </w:pPr>
      <w:rPr>
        <w:rFonts w:ascii="Courier New" w:hAnsi="Courier New" w:cs="Courier New" w:hint="default"/>
      </w:rPr>
    </w:lvl>
    <w:lvl w:ilvl="2" w:tplc="BD62F25E">
      <w:start w:val="1"/>
      <w:numFmt w:val="bullet"/>
      <w:lvlText w:val=""/>
      <w:lvlJc w:val="left"/>
      <w:pPr>
        <w:ind w:left="2160" w:hanging="360"/>
      </w:pPr>
      <w:rPr>
        <w:rFonts w:ascii="Wingdings" w:hAnsi="Wingdings" w:hint="default"/>
      </w:rPr>
    </w:lvl>
    <w:lvl w:ilvl="3" w:tplc="BC5A7788" w:tentative="1">
      <w:start w:val="1"/>
      <w:numFmt w:val="bullet"/>
      <w:lvlText w:val=""/>
      <w:lvlJc w:val="left"/>
      <w:pPr>
        <w:ind w:left="2880" w:hanging="360"/>
      </w:pPr>
      <w:rPr>
        <w:rFonts w:ascii="Symbol" w:hAnsi="Symbol" w:hint="default"/>
      </w:rPr>
    </w:lvl>
    <w:lvl w:ilvl="4" w:tplc="3738D404" w:tentative="1">
      <w:start w:val="1"/>
      <w:numFmt w:val="bullet"/>
      <w:lvlText w:val="o"/>
      <w:lvlJc w:val="left"/>
      <w:pPr>
        <w:ind w:left="3600" w:hanging="360"/>
      </w:pPr>
      <w:rPr>
        <w:rFonts w:ascii="Courier New" w:hAnsi="Courier New" w:cs="Courier New" w:hint="default"/>
      </w:rPr>
    </w:lvl>
    <w:lvl w:ilvl="5" w:tplc="2228E2DE" w:tentative="1">
      <w:start w:val="1"/>
      <w:numFmt w:val="bullet"/>
      <w:lvlText w:val=""/>
      <w:lvlJc w:val="left"/>
      <w:pPr>
        <w:ind w:left="4320" w:hanging="360"/>
      </w:pPr>
      <w:rPr>
        <w:rFonts w:ascii="Wingdings" w:hAnsi="Wingdings" w:hint="default"/>
      </w:rPr>
    </w:lvl>
    <w:lvl w:ilvl="6" w:tplc="22FC656C" w:tentative="1">
      <w:start w:val="1"/>
      <w:numFmt w:val="bullet"/>
      <w:lvlText w:val=""/>
      <w:lvlJc w:val="left"/>
      <w:pPr>
        <w:ind w:left="5040" w:hanging="360"/>
      </w:pPr>
      <w:rPr>
        <w:rFonts w:ascii="Symbol" w:hAnsi="Symbol" w:hint="default"/>
      </w:rPr>
    </w:lvl>
    <w:lvl w:ilvl="7" w:tplc="58EA639C" w:tentative="1">
      <w:start w:val="1"/>
      <w:numFmt w:val="bullet"/>
      <w:lvlText w:val="o"/>
      <w:lvlJc w:val="left"/>
      <w:pPr>
        <w:ind w:left="5760" w:hanging="360"/>
      </w:pPr>
      <w:rPr>
        <w:rFonts w:ascii="Courier New" w:hAnsi="Courier New" w:cs="Courier New" w:hint="default"/>
      </w:rPr>
    </w:lvl>
    <w:lvl w:ilvl="8" w:tplc="B2F2A4A0" w:tentative="1">
      <w:start w:val="1"/>
      <w:numFmt w:val="bullet"/>
      <w:lvlText w:val=""/>
      <w:lvlJc w:val="left"/>
      <w:pPr>
        <w:ind w:left="6480" w:hanging="360"/>
      </w:pPr>
      <w:rPr>
        <w:rFonts w:ascii="Wingdings" w:hAnsi="Wingdings" w:hint="default"/>
      </w:rPr>
    </w:lvl>
  </w:abstractNum>
  <w:abstractNum w:abstractNumId="974" w15:restartNumberingAfterBreak="0">
    <w:nsid w:val="73F976FA"/>
    <w:multiLevelType w:val="hybridMultilevel"/>
    <w:tmpl w:val="3F669908"/>
    <w:lvl w:ilvl="0" w:tplc="61206478">
      <w:start w:val="1"/>
      <w:numFmt w:val="bullet"/>
      <w:lvlText w:val=""/>
      <w:lvlJc w:val="left"/>
      <w:pPr>
        <w:ind w:left="720" w:hanging="360"/>
      </w:pPr>
      <w:rPr>
        <w:rFonts w:ascii="Symbol" w:hAnsi="Symbol" w:hint="default"/>
      </w:rPr>
    </w:lvl>
    <w:lvl w:ilvl="1" w:tplc="E0B06B9A">
      <w:start w:val="1"/>
      <w:numFmt w:val="bullet"/>
      <w:lvlText w:val="o"/>
      <w:lvlJc w:val="left"/>
      <w:pPr>
        <w:ind w:left="1440" w:hanging="360"/>
      </w:pPr>
      <w:rPr>
        <w:rFonts w:ascii="Courier New" w:hAnsi="Courier New" w:cs="Courier New" w:hint="default"/>
      </w:rPr>
    </w:lvl>
    <w:lvl w:ilvl="2" w:tplc="833E5580" w:tentative="1">
      <w:start w:val="1"/>
      <w:numFmt w:val="bullet"/>
      <w:lvlText w:val=""/>
      <w:lvlJc w:val="left"/>
      <w:pPr>
        <w:ind w:left="2160" w:hanging="360"/>
      </w:pPr>
      <w:rPr>
        <w:rFonts w:ascii="Wingdings" w:hAnsi="Wingdings" w:hint="default"/>
      </w:rPr>
    </w:lvl>
    <w:lvl w:ilvl="3" w:tplc="9A5E86FA" w:tentative="1">
      <w:start w:val="1"/>
      <w:numFmt w:val="bullet"/>
      <w:lvlText w:val=""/>
      <w:lvlJc w:val="left"/>
      <w:pPr>
        <w:ind w:left="2880" w:hanging="360"/>
      </w:pPr>
      <w:rPr>
        <w:rFonts w:ascii="Symbol" w:hAnsi="Symbol" w:hint="default"/>
      </w:rPr>
    </w:lvl>
    <w:lvl w:ilvl="4" w:tplc="B5423478" w:tentative="1">
      <w:start w:val="1"/>
      <w:numFmt w:val="bullet"/>
      <w:lvlText w:val="o"/>
      <w:lvlJc w:val="left"/>
      <w:pPr>
        <w:ind w:left="3600" w:hanging="360"/>
      </w:pPr>
      <w:rPr>
        <w:rFonts w:ascii="Courier New" w:hAnsi="Courier New" w:cs="Courier New" w:hint="default"/>
      </w:rPr>
    </w:lvl>
    <w:lvl w:ilvl="5" w:tplc="5C20AC40" w:tentative="1">
      <w:start w:val="1"/>
      <w:numFmt w:val="bullet"/>
      <w:lvlText w:val=""/>
      <w:lvlJc w:val="left"/>
      <w:pPr>
        <w:ind w:left="4320" w:hanging="360"/>
      </w:pPr>
      <w:rPr>
        <w:rFonts w:ascii="Wingdings" w:hAnsi="Wingdings" w:hint="default"/>
      </w:rPr>
    </w:lvl>
    <w:lvl w:ilvl="6" w:tplc="9E64E01A" w:tentative="1">
      <w:start w:val="1"/>
      <w:numFmt w:val="bullet"/>
      <w:lvlText w:val=""/>
      <w:lvlJc w:val="left"/>
      <w:pPr>
        <w:ind w:left="5040" w:hanging="360"/>
      </w:pPr>
      <w:rPr>
        <w:rFonts w:ascii="Symbol" w:hAnsi="Symbol" w:hint="default"/>
      </w:rPr>
    </w:lvl>
    <w:lvl w:ilvl="7" w:tplc="CB703D1A" w:tentative="1">
      <w:start w:val="1"/>
      <w:numFmt w:val="bullet"/>
      <w:lvlText w:val="o"/>
      <w:lvlJc w:val="left"/>
      <w:pPr>
        <w:ind w:left="5760" w:hanging="360"/>
      </w:pPr>
      <w:rPr>
        <w:rFonts w:ascii="Courier New" w:hAnsi="Courier New" w:cs="Courier New" w:hint="default"/>
      </w:rPr>
    </w:lvl>
    <w:lvl w:ilvl="8" w:tplc="8F0AEB46" w:tentative="1">
      <w:start w:val="1"/>
      <w:numFmt w:val="bullet"/>
      <w:lvlText w:val=""/>
      <w:lvlJc w:val="left"/>
      <w:pPr>
        <w:ind w:left="6480" w:hanging="360"/>
      </w:pPr>
      <w:rPr>
        <w:rFonts w:ascii="Wingdings" w:hAnsi="Wingdings" w:hint="default"/>
      </w:rPr>
    </w:lvl>
  </w:abstractNum>
  <w:abstractNum w:abstractNumId="975" w15:restartNumberingAfterBreak="0">
    <w:nsid w:val="73FB3A45"/>
    <w:multiLevelType w:val="hybridMultilevel"/>
    <w:tmpl w:val="6DFE3448"/>
    <w:lvl w:ilvl="0" w:tplc="26865C4A">
      <w:start w:val="1"/>
      <w:numFmt w:val="bullet"/>
      <w:lvlText w:val=""/>
      <w:lvlJc w:val="left"/>
      <w:pPr>
        <w:ind w:left="720" w:hanging="360"/>
      </w:pPr>
      <w:rPr>
        <w:rFonts w:ascii="Symbol" w:hAnsi="Symbol" w:hint="default"/>
      </w:rPr>
    </w:lvl>
    <w:lvl w:ilvl="1" w:tplc="153048D6">
      <w:start w:val="1"/>
      <w:numFmt w:val="bullet"/>
      <w:lvlText w:val="o"/>
      <w:lvlJc w:val="left"/>
      <w:pPr>
        <w:ind w:left="1440" w:hanging="360"/>
      </w:pPr>
      <w:rPr>
        <w:rFonts w:ascii="Courier New" w:hAnsi="Courier New" w:cs="Courier New" w:hint="default"/>
      </w:rPr>
    </w:lvl>
    <w:lvl w:ilvl="2" w:tplc="A70E37E4" w:tentative="1">
      <w:start w:val="1"/>
      <w:numFmt w:val="bullet"/>
      <w:lvlText w:val=""/>
      <w:lvlJc w:val="left"/>
      <w:pPr>
        <w:ind w:left="2160" w:hanging="360"/>
      </w:pPr>
      <w:rPr>
        <w:rFonts w:ascii="Wingdings" w:hAnsi="Wingdings" w:hint="default"/>
      </w:rPr>
    </w:lvl>
    <w:lvl w:ilvl="3" w:tplc="B18829A4" w:tentative="1">
      <w:start w:val="1"/>
      <w:numFmt w:val="bullet"/>
      <w:lvlText w:val=""/>
      <w:lvlJc w:val="left"/>
      <w:pPr>
        <w:ind w:left="2880" w:hanging="360"/>
      </w:pPr>
      <w:rPr>
        <w:rFonts w:ascii="Symbol" w:hAnsi="Symbol" w:hint="default"/>
      </w:rPr>
    </w:lvl>
    <w:lvl w:ilvl="4" w:tplc="DAF0B840" w:tentative="1">
      <w:start w:val="1"/>
      <w:numFmt w:val="bullet"/>
      <w:lvlText w:val="o"/>
      <w:lvlJc w:val="left"/>
      <w:pPr>
        <w:ind w:left="3600" w:hanging="360"/>
      </w:pPr>
      <w:rPr>
        <w:rFonts w:ascii="Courier New" w:hAnsi="Courier New" w:cs="Courier New" w:hint="default"/>
      </w:rPr>
    </w:lvl>
    <w:lvl w:ilvl="5" w:tplc="E668E90C" w:tentative="1">
      <w:start w:val="1"/>
      <w:numFmt w:val="bullet"/>
      <w:lvlText w:val=""/>
      <w:lvlJc w:val="left"/>
      <w:pPr>
        <w:ind w:left="4320" w:hanging="360"/>
      </w:pPr>
      <w:rPr>
        <w:rFonts w:ascii="Wingdings" w:hAnsi="Wingdings" w:hint="default"/>
      </w:rPr>
    </w:lvl>
    <w:lvl w:ilvl="6" w:tplc="1CC86CCA" w:tentative="1">
      <w:start w:val="1"/>
      <w:numFmt w:val="bullet"/>
      <w:lvlText w:val=""/>
      <w:lvlJc w:val="left"/>
      <w:pPr>
        <w:ind w:left="5040" w:hanging="360"/>
      </w:pPr>
      <w:rPr>
        <w:rFonts w:ascii="Symbol" w:hAnsi="Symbol" w:hint="default"/>
      </w:rPr>
    </w:lvl>
    <w:lvl w:ilvl="7" w:tplc="FF449BA0" w:tentative="1">
      <w:start w:val="1"/>
      <w:numFmt w:val="bullet"/>
      <w:lvlText w:val="o"/>
      <w:lvlJc w:val="left"/>
      <w:pPr>
        <w:ind w:left="5760" w:hanging="360"/>
      </w:pPr>
      <w:rPr>
        <w:rFonts w:ascii="Courier New" w:hAnsi="Courier New" w:cs="Courier New" w:hint="default"/>
      </w:rPr>
    </w:lvl>
    <w:lvl w:ilvl="8" w:tplc="CCE63612" w:tentative="1">
      <w:start w:val="1"/>
      <w:numFmt w:val="bullet"/>
      <w:lvlText w:val=""/>
      <w:lvlJc w:val="left"/>
      <w:pPr>
        <w:ind w:left="6480" w:hanging="360"/>
      </w:pPr>
      <w:rPr>
        <w:rFonts w:ascii="Wingdings" w:hAnsi="Wingdings" w:hint="default"/>
      </w:rPr>
    </w:lvl>
  </w:abstractNum>
  <w:abstractNum w:abstractNumId="976" w15:restartNumberingAfterBreak="0">
    <w:nsid w:val="73FC691D"/>
    <w:multiLevelType w:val="hybridMultilevel"/>
    <w:tmpl w:val="8550F69E"/>
    <w:lvl w:ilvl="0" w:tplc="93781090">
      <w:start w:val="1"/>
      <w:numFmt w:val="bullet"/>
      <w:lvlText w:val=""/>
      <w:lvlJc w:val="left"/>
      <w:pPr>
        <w:ind w:left="720" w:hanging="360"/>
      </w:pPr>
      <w:rPr>
        <w:rFonts w:ascii="Symbol" w:hAnsi="Symbol" w:hint="default"/>
      </w:rPr>
    </w:lvl>
    <w:lvl w:ilvl="1" w:tplc="C298C504" w:tentative="1">
      <w:start w:val="1"/>
      <w:numFmt w:val="bullet"/>
      <w:lvlText w:val="o"/>
      <w:lvlJc w:val="left"/>
      <w:pPr>
        <w:ind w:left="1440" w:hanging="360"/>
      </w:pPr>
      <w:rPr>
        <w:rFonts w:ascii="Courier New" w:hAnsi="Courier New" w:cs="Courier New" w:hint="default"/>
      </w:rPr>
    </w:lvl>
    <w:lvl w:ilvl="2" w:tplc="A922FCD8">
      <w:start w:val="1"/>
      <w:numFmt w:val="bullet"/>
      <w:lvlText w:val=""/>
      <w:lvlJc w:val="left"/>
      <w:pPr>
        <w:ind w:left="2160" w:hanging="360"/>
      </w:pPr>
      <w:rPr>
        <w:rFonts w:ascii="Wingdings" w:hAnsi="Wingdings" w:hint="default"/>
      </w:rPr>
    </w:lvl>
    <w:lvl w:ilvl="3" w:tplc="7438E35A" w:tentative="1">
      <w:start w:val="1"/>
      <w:numFmt w:val="bullet"/>
      <w:lvlText w:val=""/>
      <w:lvlJc w:val="left"/>
      <w:pPr>
        <w:ind w:left="2880" w:hanging="360"/>
      </w:pPr>
      <w:rPr>
        <w:rFonts w:ascii="Symbol" w:hAnsi="Symbol" w:hint="default"/>
      </w:rPr>
    </w:lvl>
    <w:lvl w:ilvl="4" w:tplc="70D057BC" w:tentative="1">
      <w:start w:val="1"/>
      <w:numFmt w:val="bullet"/>
      <w:lvlText w:val="o"/>
      <w:lvlJc w:val="left"/>
      <w:pPr>
        <w:ind w:left="3600" w:hanging="360"/>
      </w:pPr>
      <w:rPr>
        <w:rFonts w:ascii="Courier New" w:hAnsi="Courier New" w:cs="Courier New" w:hint="default"/>
      </w:rPr>
    </w:lvl>
    <w:lvl w:ilvl="5" w:tplc="3FBC78B0" w:tentative="1">
      <w:start w:val="1"/>
      <w:numFmt w:val="bullet"/>
      <w:lvlText w:val=""/>
      <w:lvlJc w:val="left"/>
      <w:pPr>
        <w:ind w:left="4320" w:hanging="360"/>
      </w:pPr>
      <w:rPr>
        <w:rFonts w:ascii="Wingdings" w:hAnsi="Wingdings" w:hint="default"/>
      </w:rPr>
    </w:lvl>
    <w:lvl w:ilvl="6" w:tplc="60809690" w:tentative="1">
      <w:start w:val="1"/>
      <w:numFmt w:val="bullet"/>
      <w:lvlText w:val=""/>
      <w:lvlJc w:val="left"/>
      <w:pPr>
        <w:ind w:left="5040" w:hanging="360"/>
      </w:pPr>
      <w:rPr>
        <w:rFonts w:ascii="Symbol" w:hAnsi="Symbol" w:hint="default"/>
      </w:rPr>
    </w:lvl>
    <w:lvl w:ilvl="7" w:tplc="908CD34A" w:tentative="1">
      <w:start w:val="1"/>
      <w:numFmt w:val="bullet"/>
      <w:lvlText w:val="o"/>
      <w:lvlJc w:val="left"/>
      <w:pPr>
        <w:ind w:left="5760" w:hanging="360"/>
      </w:pPr>
      <w:rPr>
        <w:rFonts w:ascii="Courier New" w:hAnsi="Courier New" w:cs="Courier New" w:hint="default"/>
      </w:rPr>
    </w:lvl>
    <w:lvl w:ilvl="8" w:tplc="7BD8A4D6" w:tentative="1">
      <w:start w:val="1"/>
      <w:numFmt w:val="bullet"/>
      <w:lvlText w:val=""/>
      <w:lvlJc w:val="left"/>
      <w:pPr>
        <w:ind w:left="6480" w:hanging="360"/>
      </w:pPr>
      <w:rPr>
        <w:rFonts w:ascii="Wingdings" w:hAnsi="Wingdings" w:hint="default"/>
      </w:rPr>
    </w:lvl>
  </w:abstractNum>
  <w:abstractNum w:abstractNumId="977" w15:restartNumberingAfterBreak="0">
    <w:nsid w:val="740D5CB1"/>
    <w:multiLevelType w:val="hybridMultilevel"/>
    <w:tmpl w:val="85105CEA"/>
    <w:lvl w:ilvl="0" w:tplc="E4704692">
      <w:start w:val="1"/>
      <w:numFmt w:val="bullet"/>
      <w:lvlText w:val=""/>
      <w:lvlJc w:val="left"/>
      <w:pPr>
        <w:ind w:left="720" w:hanging="360"/>
      </w:pPr>
      <w:rPr>
        <w:rFonts w:ascii="Symbol" w:hAnsi="Symbol" w:hint="default"/>
      </w:rPr>
    </w:lvl>
    <w:lvl w:ilvl="1" w:tplc="D784701A" w:tentative="1">
      <w:start w:val="1"/>
      <w:numFmt w:val="bullet"/>
      <w:lvlText w:val="o"/>
      <w:lvlJc w:val="left"/>
      <w:pPr>
        <w:ind w:left="1440" w:hanging="360"/>
      </w:pPr>
      <w:rPr>
        <w:rFonts w:ascii="Courier New" w:hAnsi="Courier New" w:cs="Courier New" w:hint="default"/>
      </w:rPr>
    </w:lvl>
    <w:lvl w:ilvl="2" w:tplc="2C3671EC">
      <w:start w:val="1"/>
      <w:numFmt w:val="bullet"/>
      <w:lvlText w:val=""/>
      <w:lvlJc w:val="left"/>
      <w:pPr>
        <w:ind w:left="2160" w:hanging="360"/>
      </w:pPr>
      <w:rPr>
        <w:rFonts w:ascii="Wingdings" w:hAnsi="Wingdings" w:hint="default"/>
      </w:rPr>
    </w:lvl>
    <w:lvl w:ilvl="3" w:tplc="EB1E8E5A" w:tentative="1">
      <w:start w:val="1"/>
      <w:numFmt w:val="bullet"/>
      <w:lvlText w:val=""/>
      <w:lvlJc w:val="left"/>
      <w:pPr>
        <w:ind w:left="2880" w:hanging="360"/>
      </w:pPr>
      <w:rPr>
        <w:rFonts w:ascii="Symbol" w:hAnsi="Symbol" w:hint="default"/>
      </w:rPr>
    </w:lvl>
    <w:lvl w:ilvl="4" w:tplc="89C6DDC2" w:tentative="1">
      <w:start w:val="1"/>
      <w:numFmt w:val="bullet"/>
      <w:lvlText w:val="o"/>
      <w:lvlJc w:val="left"/>
      <w:pPr>
        <w:ind w:left="3600" w:hanging="360"/>
      </w:pPr>
      <w:rPr>
        <w:rFonts w:ascii="Courier New" w:hAnsi="Courier New" w:cs="Courier New" w:hint="default"/>
      </w:rPr>
    </w:lvl>
    <w:lvl w:ilvl="5" w:tplc="1A06E074" w:tentative="1">
      <w:start w:val="1"/>
      <w:numFmt w:val="bullet"/>
      <w:lvlText w:val=""/>
      <w:lvlJc w:val="left"/>
      <w:pPr>
        <w:ind w:left="4320" w:hanging="360"/>
      </w:pPr>
      <w:rPr>
        <w:rFonts w:ascii="Wingdings" w:hAnsi="Wingdings" w:hint="default"/>
      </w:rPr>
    </w:lvl>
    <w:lvl w:ilvl="6" w:tplc="6BCE2D0C" w:tentative="1">
      <w:start w:val="1"/>
      <w:numFmt w:val="bullet"/>
      <w:lvlText w:val=""/>
      <w:lvlJc w:val="left"/>
      <w:pPr>
        <w:ind w:left="5040" w:hanging="360"/>
      </w:pPr>
      <w:rPr>
        <w:rFonts w:ascii="Symbol" w:hAnsi="Symbol" w:hint="default"/>
      </w:rPr>
    </w:lvl>
    <w:lvl w:ilvl="7" w:tplc="9754E068" w:tentative="1">
      <w:start w:val="1"/>
      <w:numFmt w:val="bullet"/>
      <w:lvlText w:val="o"/>
      <w:lvlJc w:val="left"/>
      <w:pPr>
        <w:ind w:left="5760" w:hanging="360"/>
      </w:pPr>
      <w:rPr>
        <w:rFonts w:ascii="Courier New" w:hAnsi="Courier New" w:cs="Courier New" w:hint="default"/>
      </w:rPr>
    </w:lvl>
    <w:lvl w:ilvl="8" w:tplc="84BC84BE" w:tentative="1">
      <w:start w:val="1"/>
      <w:numFmt w:val="bullet"/>
      <w:lvlText w:val=""/>
      <w:lvlJc w:val="left"/>
      <w:pPr>
        <w:ind w:left="6480" w:hanging="360"/>
      </w:pPr>
      <w:rPr>
        <w:rFonts w:ascii="Wingdings" w:hAnsi="Wingdings" w:hint="default"/>
      </w:rPr>
    </w:lvl>
  </w:abstractNum>
  <w:abstractNum w:abstractNumId="978" w15:restartNumberingAfterBreak="0">
    <w:nsid w:val="742919A0"/>
    <w:multiLevelType w:val="hybridMultilevel"/>
    <w:tmpl w:val="AFFCD38A"/>
    <w:lvl w:ilvl="0" w:tplc="F06AD12C">
      <w:start w:val="1"/>
      <w:numFmt w:val="bullet"/>
      <w:lvlText w:val=""/>
      <w:lvlJc w:val="left"/>
      <w:pPr>
        <w:ind w:left="720" w:hanging="360"/>
      </w:pPr>
      <w:rPr>
        <w:rFonts w:ascii="Symbol" w:hAnsi="Symbol" w:hint="default"/>
      </w:rPr>
    </w:lvl>
    <w:lvl w:ilvl="1" w:tplc="2870B71A" w:tentative="1">
      <w:start w:val="1"/>
      <w:numFmt w:val="bullet"/>
      <w:lvlText w:val="o"/>
      <w:lvlJc w:val="left"/>
      <w:pPr>
        <w:ind w:left="1440" w:hanging="360"/>
      </w:pPr>
      <w:rPr>
        <w:rFonts w:ascii="Courier New" w:hAnsi="Courier New" w:cs="Courier New" w:hint="default"/>
      </w:rPr>
    </w:lvl>
    <w:lvl w:ilvl="2" w:tplc="D194B8CC">
      <w:start w:val="1"/>
      <w:numFmt w:val="bullet"/>
      <w:lvlText w:val=""/>
      <w:lvlJc w:val="left"/>
      <w:pPr>
        <w:ind w:left="2160" w:hanging="360"/>
      </w:pPr>
      <w:rPr>
        <w:rFonts w:ascii="Wingdings" w:hAnsi="Wingdings" w:hint="default"/>
      </w:rPr>
    </w:lvl>
    <w:lvl w:ilvl="3" w:tplc="0BF05E0E" w:tentative="1">
      <w:start w:val="1"/>
      <w:numFmt w:val="bullet"/>
      <w:lvlText w:val=""/>
      <w:lvlJc w:val="left"/>
      <w:pPr>
        <w:ind w:left="2880" w:hanging="360"/>
      </w:pPr>
      <w:rPr>
        <w:rFonts w:ascii="Symbol" w:hAnsi="Symbol" w:hint="default"/>
      </w:rPr>
    </w:lvl>
    <w:lvl w:ilvl="4" w:tplc="D49CE790" w:tentative="1">
      <w:start w:val="1"/>
      <w:numFmt w:val="bullet"/>
      <w:lvlText w:val="o"/>
      <w:lvlJc w:val="left"/>
      <w:pPr>
        <w:ind w:left="3600" w:hanging="360"/>
      </w:pPr>
      <w:rPr>
        <w:rFonts w:ascii="Courier New" w:hAnsi="Courier New" w:cs="Courier New" w:hint="default"/>
      </w:rPr>
    </w:lvl>
    <w:lvl w:ilvl="5" w:tplc="41B2A7FA" w:tentative="1">
      <w:start w:val="1"/>
      <w:numFmt w:val="bullet"/>
      <w:lvlText w:val=""/>
      <w:lvlJc w:val="left"/>
      <w:pPr>
        <w:ind w:left="4320" w:hanging="360"/>
      </w:pPr>
      <w:rPr>
        <w:rFonts w:ascii="Wingdings" w:hAnsi="Wingdings" w:hint="default"/>
      </w:rPr>
    </w:lvl>
    <w:lvl w:ilvl="6" w:tplc="906E59CE" w:tentative="1">
      <w:start w:val="1"/>
      <w:numFmt w:val="bullet"/>
      <w:lvlText w:val=""/>
      <w:lvlJc w:val="left"/>
      <w:pPr>
        <w:ind w:left="5040" w:hanging="360"/>
      </w:pPr>
      <w:rPr>
        <w:rFonts w:ascii="Symbol" w:hAnsi="Symbol" w:hint="default"/>
      </w:rPr>
    </w:lvl>
    <w:lvl w:ilvl="7" w:tplc="9B06C010" w:tentative="1">
      <w:start w:val="1"/>
      <w:numFmt w:val="bullet"/>
      <w:lvlText w:val="o"/>
      <w:lvlJc w:val="left"/>
      <w:pPr>
        <w:ind w:left="5760" w:hanging="360"/>
      </w:pPr>
      <w:rPr>
        <w:rFonts w:ascii="Courier New" w:hAnsi="Courier New" w:cs="Courier New" w:hint="default"/>
      </w:rPr>
    </w:lvl>
    <w:lvl w:ilvl="8" w:tplc="B44A072E" w:tentative="1">
      <w:start w:val="1"/>
      <w:numFmt w:val="bullet"/>
      <w:lvlText w:val=""/>
      <w:lvlJc w:val="left"/>
      <w:pPr>
        <w:ind w:left="6480" w:hanging="360"/>
      </w:pPr>
      <w:rPr>
        <w:rFonts w:ascii="Wingdings" w:hAnsi="Wingdings" w:hint="default"/>
      </w:rPr>
    </w:lvl>
  </w:abstractNum>
  <w:abstractNum w:abstractNumId="979" w15:restartNumberingAfterBreak="0">
    <w:nsid w:val="74CA3702"/>
    <w:multiLevelType w:val="hybridMultilevel"/>
    <w:tmpl w:val="0BC026C8"/>
    <w:lvl w:ilvl="0" w:tplc="4DD2D8AE">
      <w:start w:val="1"/>
      <w:numFmt w:val="bullet"/>
      <w:lvlText w:val=""/>
      <w:lvlJc w:val="left"/>
      <w:pPr>
        <w:ind w:left="720" w:hanging="360"/>
      </w:pPr>
      <w:rPr>
        <w:rFonts w:ascii="Symbol" w:hAnsi="Symbol" w:hint="default"/>
      </w:rPr>
    </w:lvl>
    <w:lvl w:ilvl="1" w:tplc="4D7046E6">
      <w:start w:val="1"/>
      <w:numFmt w:val="bullet"/>
      <w:lvlText w:val="o"/>
      <w:lvlJc w:val="left"/>
      <w:pPr>
        <w:ind w:left="1440" w:hanging="360"/>
      </w:pPr>
      <w:rPr>
        <w:rFonts w:ascii="Courier New" w:hAnsi="Courier New" w:cs="Courier New" w:hint="default"/>
      </w:rPr>
    </w:lvl>
    <w:lvl w:ilvl="2" w:tplc="38EC3A8A" w:tentative="1">
      <w:start w:val="1"/>
      <w:numFmt w:val="bullet"/>
      <w:lvlText w:val=""/>
      <w:lvlJc w:val="left"/>
      <w:pPr>
        <w:ind w:left="2160" w:hanging="360"/>
      </w:pPr>
      <w:rPr>
        <w:rFonts w:ascii="Wingdings" w:hAnsi="Wingdings" w:hint="default"/>
      </w:rPr>
    </w:lvl>
    <w:lvl w:ilvl="3" w:tplc="14125422" w:tentative="1">
      <w:start w:val="1"/>
      <w:numFmt w:val="bullet"/>
      <w:lvlText w:val=""/>
      <w:lvlJc w:val="left"/>
      <w:pPr>
        <w:ind w:left="2880" w:hanging="360"/>
      </w:pPr>
      <w:rPr>
        <w:rFonts w:ascii="Symbol" w:hAnsi="Symbol" w:hint="default"/>
      </w:rPr>
    </w:lvl>
    <w:lvl w:ilvl="4" w:tplc="20F4AEE6" w:tentative="1">
      <w:start w:val="1"/>
      <w:numFmt w:val="bullet"/>
      <w:lvlText w:val="o"/>
      <w:lvlJc w:val="left"/>
      <w:pPr>
        <w:ind w:left="3600" w:hanging="360"/>
      </w:pPr>
      <w:rPr>
        <w:rFonts w:ascii="Courier New" w:hAnsi="Courier New" w:cs="Courier New" w:hint="default"/>
      </w:rPr>
    </w:lvl>
    <w:lvl w:ilvl="5" w:tplc="2214C272" w:tentative="1">
      <w:start w:val="1"/>
      <w:numFmt w:val="bullet"/>
      <w:lvlText w:val=""/>
      <w:lvlJc w:val="left"/>
      <w:pPr>
        <w:ind w:left="4320" w:hanging="360"/>
      </w:pPr>
      <w:rPr>
        <w:rFonts w:ascii="Wingdings" w:hAnsi="Wingdings" w:hint="default"/>
      </w:rPr>
    </w:lvl>
    <w:lvl w:ilvl="6" w:tplc="1CAEA2EE" w:tentative="1">
      <w:start w:val="1"/>
      <w:numFmt w:val="bullet"/>
      <w:lvlText w:val=""/>
      <w:lvlJc w:val="left"/>
      <w:pPr>
        <w:ind w:left="5040" w:hanging="360"/>
      </w:pPr>
      <w:rPr>
        <w:rFonts w:ascii="Symbol" w:hAnsi="Symbol" w:hint="default"/>
      </w:rPr>
    </w:lvl>
    <w:lvl w:ilvl="7" w:tplc="F68AAFB2" w:tentative="1">
      <w:start w:val="1"/>
      <w:numFmt w:val="bullet"/>
      <w:lvlText w:val="o"/>
      <w:lvlJc w:val="left"/>
      <w:pPr>
        <w:ind w:left="5760" w:hanging="360"/>
      </w:pPr>
      <w:rPr>
        <w:rFonts w:ascii="Courier New" w:hAnsi="Courier New" w:cs="Courier New" w:hint="default"/>
      </w:rPr>
    </w:lvl>
    <w:lvl w:ilvl="8" w:tplc="ED649846" w:tentative="1">
      <w:start w:val="1"/>
      <w:numFmt w:val="bullet"/>
      <w:lvlText w:val=""/>
      <w:lvlJc w:val="left"/>
      <w:pPr>
        <w:ind w:left="6480" w:hanging="360"/>
      </w:pPr>
      <w:rPr>
        <w:rFonts w:ascii="Wingdings" w:hAnsi="Wingdings" w:hint="default"/>
      </w:rPr>
    </w:lvl>
  </w:abstractNum>
  <w:abstractNum w:abstractNumId="980" w15:restartNumberingAfterBreak="0">
    <w:nsid w:val="75297113"/>
    <w:multiLevelType w:val="hybridMultilevel"/>
    <w:tmpl w:val="8020C798"/>
    <w:lvl w:ilvl="0" w:tplc="8A600B96">
      <w:start w:val="1"/>
      <w:numFmt w:val="bullet"/>
      <w:lvlText w:val=""/>
      <w:lvlJc w:val="left"/>
      <w:pPr>
        <w:ind w:left="720" w:hanging="360"/>
      </w:pPr>
      <w:rPr>
        <w:rFonts w:ascii="Symbol" w:hAnsi="Symbol" w:hint="default"/>
      </w:rPr>
    </w:lvl>
    <w:lvl w:ilvl="1" w:tplc="E03CDCB0">
      <w:start w:val="1"/>
      <w:numFmt w:val="bullet"/>
      <w:lvlText w:val="o"/>
      <w:lvlJc w:val="left"/>
      <w:pPr>
        <w:ind w:left="1440" w:hanging="360"/>
      </w:pPr>
      <w:rPr>
        <w:rFonts w:ascii="Courier New" w:hAnsi="Courier New" w:cs="Courier New" w:hint="default"/>
      </w:rPr>
    </w:lvl>
    <w:lvl w:ilvl="2" w:tplc="0C66FA04" w:tentative="1">
      <w:start w:val="1"/>
      <w:numFmt w:val="bullet"/>
      <w:lvlText w:val=""/>
      <w:lvlJc w:val="left"/>
      <w:pPr>
        <w:ind w:left="2160" w:hanging="360"/>
      </w:pPr>
      <w:rPr>
        <w:rFonts w:ascii="Wingdings" w:hAnsi="Wingdings" w:hint="default"/>
      </w:rPr>
    </w:lvl>
    <w:lvl w:ilvl="3" w:tplc="F17A625E" w:tentative="1">
      <w:start w:val="1"/>
      <w:numFmt w:val="bullet"/>
      <w:lvlText w:val=""/>
      <w:lvlJc w:val="left"/>
      <w:pPr>
        <w:ind w:left="2880" w:hanging="360"/>
      </w:pPr>
      <w:rPr>
        <w:rFonts w:ascii="Symbol" w:hAnsi="Symbol" w:hint="default"/>
      </w:rPr>
    </w:lvl>
    <w:lvl w:ilvl="4" w:tplc="4DD8E826" w:tentative="1">
      <w:start w:val="1"/>
      <w:numFmt w:val="bullet"/>
      <w:lvlText w:val="o"/>
      <w:lvlJc w:val="left"/>
      <w:pPr>
        <w:ind w:left="3600" w:hanging="360"/>
      </w:pPr>
      <w:rPr>
        <w:rFonts w:ascii="Courier New" w:hAnsi="Courier New" w:cs="Courier New" w:hint="default"/>
      </w:rPr>
    </w:lvl>
    <w:lvl w:ilvl="5" w:tplc="BFEC34DA" w:tentative="1">
      <w:start w:val="1"/>
      <w:numFmt w:val="bullet"/>
      <w:lvlText w:val=""/>
      <w:lvlJc w:val="left"/>
      <w:pPr>
        <w:ind w:left="4320" w:hanging="360"/>
      </w:pPr>
      <w:rPr>
        <w:rFonts w:ascii="Wingdings" w:hAnsi="Wingdings" w:hint="default"/>
      </w:rPr>
    </w:lvl>
    <w:lvl w:ilvl="6" w:tplc="0FBE3454" w:tentative="1">
      <w:start w:val="1"/>
      <w:numFmt w:val="bullet"/>
      <w:lvlText w:val=""/>
      <w:lvlJc w:val="left"/>
      <w:pPr>
        <w:ind w:left="5040" w:hanging="360"/>
      </w:pPr>
      <w:rPr>
        <w:rFonts w:ascii="Symbol" w:hAnsi="Symbol" w:hint="default"/>
      </w:rPr>
    </w:lvl>
    <w:lvl w:ilvl="7" w:tplc="02A0F97C" w:tentative="1">
      <w:start w:val="1"/>
      <w:numFmt w:val="bullet"/>
      <w:lvlText w:val="o"/>
      <w:lvlJc w:val="left"/>
      <w:pPr>
        <w:ind w:left="5760" w:hanging="360"/>
      </w:pPr>
      <w:rPr>
        <w:rFonts w:ascii="Courier New" w:hAnsi="Courier New" w:cs="Courier New" w:hint="default"/>
      </w:rPr>
    </w:lvl>
    <w:lvl w:ilvl="8" w:tplc="9632A9CE" w:tentative="1">
      <w:start w:val="1"/>
      <w:numFmt w:val="bullet"/>
      <w:lvlText w:val=""/>
      <w:lvlJc w:val="left"/>
      <w:pPr>
        <w:ind w:left="6480" w:hanging="360"/>
      </w:pPr>
      <w:rPr>
        <w:rFonts w:ascii="Wingdings" w:hAnsi="Wingdings" w:hint="default"/>
      </w:rPr>
    </w:lvl>
  </w:abstractNum>
  <w:abstractNum w:abstractNumId="981" w15:restartNumberingAfterBreak="0">
    <w:nsid w:val="75353FB9"/>
    <w:multiLevelType w:val="hybridMultilevel"/>
    <w:tmpl w:val="BDD8B31E"/>
    <w:lvl w:ilvl="0" w:tplc="18FCF098">
      <w:start w:val="1"/>
      <w:numFmt w:val="bullet"/>
      <w:lvlText w:val=""/>
      <w:lvlJc w:val="left"/>
      <w:pPr>
        <w:ind w:left="720" w:hanging="360"/>
      </w:pPr>
      <w:rPr>
        <w:rFonts w:ascii="Symbol" w:hAnsi="Symbol" w:hint="default"/>
      </w:rPr>
    </w:lvl>
    <w:lvl w:ilvl="1" w:tplc="85963412" w:tentative="1">
      <w:start w:val="1"/>
      <w:numFmt w:val="bullet"/>
      <w:lvlText w:val="o"/>
      <w:lvlJc w:val="left"/>
      <w:pPr>
        <w:ind w:left="1440" w:hanging="360"/>
      </w:pPr>
      <w:rPr>
        <w:rFonts w:ascii="Courier New" w:hAnsi="Courier New" w:cs="Courier New" w:hint="default"/>
      </w:rPr>
    </w:lvl>
    <w:lvl w:ilvl="2" w:tplc="0100CEE0" w:tentative="1">
      <w:start w:val="1"/>
      <w:numFmt w:val="bullet"/>
      <w:lvlText w:val=""/>
      <w:lvlJc w:val="left"/>
      <w:pPr>
        <w:ind w:left="2160" w:hanging="360"/>
      </w:pPr>
      <w:rPr>
        <w:rFonts w:ascii="Wingdings" w:hAnsi="Wingdings" w:hint="default"/>
      </w:rPr>
    </w:lvl>
    <w:lvl w:ilvl="3" w:tplc="FF18EAC6">
      <w:start w:val="1"/>
      <w:numFmt w:val="bullet"/>
      <w:lvlText w:val=""/>
      <w:lvlJc w:val="left"/>
      <w:pPr>
        <w:ind w:left="2880" w:hanging="360"/>
      </w:pPr>
      <w:rPr>
        <w:rFonts w:ascii="Symbol" w:hAnsi="Symbol" w:hint="default"/>
      </w:rPr>
    </w:lvl>
    <w:lvl w:ilvl="4" w:tplc="30C42428" w:tentative="1">
      <w:start w:val="1"/>
      <w:numFmt w:val="bullet"/>
      <w:lvlText w:val="o"/>
      <w:lvlJc w:val="left"/>
      <w:pPr>
        <w:ind w:left="3600" w:hanging="360"/>
      </w:pPr>
      <w:rPr>
        <w:rFonts w:ascii="Courier New" w:hAnsi="Courier New" w:cs="Courier New" w:hint="default"/>
      </w:rPr>
    </w:lvl>
    <w:lvl w:ilvl="5" w:tplc="7DCCA150" w:tentative="1">
      <w:start w:val="1"/>
      <w:numFmt w:val="bullet"/>
      <w:lvlText w:val=""/>
      <w:lvlJc w:val="left"/>
      <w:pPr>
        <w:ind w:left="4320" w:hanging="360"/>
      </w:pPr>
      <w:rPr>
        <w:rFonts w:ascii="Wingdings" w:hAnsi="Wingdings" w:hint="default"/>
      </w:rPr>
    </w:lvl>
    <w:lvl w:ilvl="6" w:tplc="154443C6" w:tentative="1">
      <w:start w:val="1"/>
      <w:numFmt w:val="bullet"/>
      <w:lvlText w:val=""/>
      <w:lvlJc w:val="left"/>
      <w:pPr>
        <w:ind w:left="5040" w:hanging="360"/>
      </w:pPr>
      <w:rPr>
        <w:rFonts w:ascii="Symbol" w:hAnsi="Symbol" w:hint="default"/>
      </w:rPr>
    </w:lvl>
    <w:lvl w:ilvl="7" w:tplc="61F42670" w:tentative="1">
      <w:start w:val="1"/>
      <w:numFmt w:val="bullet"/>
      <w:lvlText w:val="o"/>
      <w:lvlJc w:val="left"/>
      <w:pPr>
        <w:ind w:left="5760" w:hanging="360"/>
      </w:pPr>
      <w:rPr>
        <w:rFonts w:ascii="Courier New" w:hAnsi="Courier New" w:cs="Courier New" w:hint="default"/>
      </w:rPr>
    </w:lvl>
    <w:lvl w:ilvl="8" w:tplc="DBA85C3E" w:tentative="1">
      <w:start w:val="1"/>
      <w:numFmt w:val="bullet"/>
      <w:lvlText w:val=""/>
      <w:lvlJc w:val="left"/>
      <w:pPr>
        <w:ind w:left="6480" w:hanging="360"/>
      </w:pPr>
      <w:rPr>
        <w:rFonts w:ascii="Wingdings" w:hAnsi="Wingdings" w:hint="default"/>
      </w:rPr>
    </w:lvl>
  </w:abstractNum>
  <w:abstractNum w:abstractNumId="982" w15:restartNumberingAfterBreak="0">
    <w:nsid w:val="75697D48"/>
    <w:multiLevelType w:val="hybridMultilevel"/>
    <w:tmpl w:val="2FDC837E"/>
    <w:lvl w:ilvl="0" w:tplc="1AE8B288">
      <w:start w:val="1"/>
      <w:numFmt w:val="bullet"/>
      <w:lvlText w:val=""/>
      <w:lvlJc w:val="left"/>
      <w:pPr>
        <w:ind w:left="720" w:hanging="360"/>
      </w:pPr>
      <w:rPr>
        <w:rFonts w:ascii="Symbol" w:hAnsi="Symbol" w:hint="default"/>
      </w:rPr>
    </w:lvl>
    <w:lvl w:ilvl="1" w:tplc="95A0B1C6" w:tentative="1">
      <w:start w:val="1"/>
      <w:numFmt w:val="bullet"/>
      <w:lvlText w:val="o"/>
      <w:lvlJc w:val="left"/>
      <w:pPr>
        <w:ind w:left="1440" w:hanging="360"/>
      </w:pPr>
      <w:rPr>
        <w:rFonts w:ascii="Courier New" w:hAnsi="Courier New" w:cs="Courier New" w:hint="default"/>
      </w:rPr>
    </w:lvl>
    <w:lvl w:ilvl="2" w:tplc="A3F8EE0A">
      <w:start w:val="1"/>
      <w:numFmt w:val="bullet"/>
      <w:lvlText w:val=""/>
      <w:lvlJc w:val="left"/>
      <w:pPr>
        <w:ind w:left="2160" w:hanging="360"/>
      </w:pPr>
      <w:rPr>
        <w:rFonts w:ascii="Wingdings" w:hAnsi="Wingdings" w:hint="default"/>
      </w:rPr>
    </w:lvl>
    <w:lvl w:ilvl="3" w:tplc="A56CC672" w:tentative="1">
      <w:start w:val="1"/>
      <w:numFmt w:val="bullet"/>
      <w:lvlText w:val=""/>
      <w:lvlJc w:val="left"/>
      <w:pPr>
        <w:ind w:left="2880" w:hanging="360"/>
      </w:pPr>
      <w:rPr>
        <w:rFonts w:ascii="Symbol" w:hAnsi="Symbol" w:hint="default"/>
      </w:rPr>
    </w:lvl>
    <w:lvl w:ilvl="4" w:tplc="A210ADC6" w:tentative="1">
      <w:start w:val="1"/>
      <w:numFmt w:val="bullet"/>
      <w:lvlText w:val="o"/>
      <w:lvlJc w:val="left"/>
      <w:pPr>
        <w:ind w:left="3600" w:hanging="360"/>
      </w:pPr>
      <w:rPr>
        <w:rFonts w:ascii="Courier New" w:hAnsi="Courier New" w:cs="Courier New" w:hint="default"/>
      </w:rPr>
    </w:lvl>
    <w:lvl w:ilvl="5" w:tplc="18003386" w:tentative="1">
      <w:start w:val="1"/>
      <w:numFmt w:val="bullet"/>
      <w:lvlText w:val=""/>
      <w:lvlJc w:val="left"/>
      <w:pPr>
        <w:ind w:left="4320" w:hanging="360"/>
      </w:pPr>
      <w:rPr>
        <w:rFonts w:ascii="Wingdings" w:hAnsi="Wingdings" w:hint="default"/>
      </w:rPr>
    </w:lvl>
    <w:lvl w:ilvl="6" w:tplc="FE6ACB1C" w:tentative="1">
      <w:start w:val="1"/>
      <w:numFmt w:val="bullet"/>
      <w:lvlText w:val=""/>
      <w:lvlJc w:val="left"/>
      <w:pPr>
        <w:ind w:left="5040" w:hanging="360"/>
      </w:pPr>
      <w:rPr>
        <w:rFonts w:ascii="Symbol" w:hAnsi="Symbol" w:hint="default"/>
      </w:rPr>
    </w:lvl>
    <w:lvl w:ilvl="7" w:tplc="823EEFD8" w:tentative="1">
      <w:start w:val="1"/>
      <w:numFmt w:val="bullet"/>
      <w:lvlText w:val="o"/>
      <w:lvlJc w:val="left"/>
      <w:pPr>
        <w:ind w:left="5760" w:hanging="360"/>
      </w:pPr>
      <w:rPr>
        <w:rFonts w:ascii="Courier New" w:hAnsi="Courier New" w:cs="Courier New" w:hint="default"/>
      </w:rPr>
    </w:lvl>
    <w:lvl w:ilvl="8" w:tplc="C1CC303E" w:tentative="1">
      <w:start w:val="1"/>
      <w:numFmt w:val="bullet"/>
      <w:lvlText w:val=""/>
      <w:lvlJc w:val="left"/>
      <w:pPr>
        <w:ind w:left="6480" w:hanging="360"/>
      </w:pPr>
      <w:rPr>
        <w:rFonts w:ascii="Wingdings" w:hAnsi="Wingdings" w:hint="default"/>
      </w:rPr>
    </w:lvl>
  </w:abstractNum>
  <w:abstractNum w:abstractNumId="983" w15:restartNumberingAfterBreak="0">
    <w:nsid w:val="758E2190"/>
    <w:multiLevelType w:val="hybridMultilevel"/>
    <w:tmpl w:val="8D58E9EA"/>
    <w:lvl w:ilvl="0" w:tplc="66E83D56">
      <w:start w:val="1"/>
      <w:numFmt w:val="bullet"/>
      <w:lvlText w:val=""/>
      <w:lvlJc w:val="left"/>
      <w:pPr>
        <w:ind w:left="720" w:hanging="360"/>
      </w:pPr>
      <w:rPr>
        <w:rFonts w:ascii="Symbol" w:hAnsi="Symbol" w:hint="default"/>
      </w:rPr>
    </w:lvl>
    <w:lvl w:ilvl="1" w:tplc="A0822D42">
      <w:start w:val="1"/>
      <w:numFmt w:val="bullet"/>
      <w:lvlText w:val="o"/>
      <w:lvlJc w:val="left"/>
      <w:pPr>
        <w:ind w:left="1440" w:hanging="360"/>
      </w:pPr>
      <w:rPr>
        <w:rFonts w:ascii="Courier New" w:hAnsi="Courier New" w:cs="Courier New" w:hint="default"/>
      </w:rPr>
    </w:lvl>
    <w:lvl w:ilvl="2" w:tplc="8620E164" w:tentative="1">
      <w:start w:val="1"/>
      <w:numFmt w:val="bullet"/>
      <w:lvlText w:val=""/>
      <w:lvlJc w:val="left"/>
      <w:pPr>
        <w:ind w:left="2160" w:hanging="360"/>
      </w:pPr>
      <w:rPr>
        <w:rFonts w:ascii="Wingdings" w:hAnsi="Wingdings" w:hint="default"/>
      </w:rPr>
    </w:lvl>
    <w:lvl w:ilvl="3" w:tplc="5A5E4F2E" w:tentative="1">
      <w:start w:val="1"/>
      <w:numFmt w:val="bullet"/>
      <w:lvlText w:val=""/>
      <w:lvlJc w:val="left"/>
      <w:pPr>
        <w:ind w:left="2880" w:hanging="360"/>
      </w:pPr>
      <w:rPr>
        <w:rFonts w:ascii="Symbol" w:hAnsi="Symbol" w:hint="default"/>
      </w:rPr>
    </w:lvl>
    <w:lvl w:ilvl="4" w:tplc="1A104C36" w:tentative="1">
      <w:start w:val="1"/>
      <w:numFmt w:val="bullet"/>
      <w:lvlText w:val="o"/>
      <w:lvlJc w:val="left"/>
      <w:pPr>
        <w:ind w:left="3600" w:hanging="360"/>
      </w:pPr>
      <w:rPr>
        <w:rFonts w:ascii="Courier New" w:hAnsi="Courier New" w:cs="Courier New" w:hint="default"/>
      </w:rPr>
    </w:lvl>
    <w:lvl w:ilvl="5" w:tplc="19729668" w:tentative="1">
      <w:start w:val="1"/>
      <w:numFmt w:val="bullet"/>
      <w:lvlText w:val=""/>
      <w:lvlJc w:val="left"/>
      <w:pPr>
        <w:ind w:left="4320" w:hanging="360"/>
      </w:pPr>
      <w:rPr>
        <w:rFonts w:ascii="Wingdings" w:hAnsi="Wingdings" w:hint="default"/>
      </w:rPr>
    </w:lvl>
    <w:lvl w:ilvl="6" w:tplc="A3A68166" w:tentative="1">
      <w:start w:val="1"/>
      <w:numFmt w:val="bullet"/>
      <w:lvlText w:val=""/>
      <w:lvlJc w:val="left"/>
      <w:pPr>
        <w:ind w:left="5040" w:hanging="360"/>
      </w:pPr>
      <w:rPr>
        <w:rFonts w:ascii="Symbol" w:hAnsi="Symbol" w:hint="default"/>
      </w:rPr>
    </w:lvl>
    <w:lvl w:ilvl="7" w:tplc="C62C2D8E" w:tentative="1">
      <w:start w:val="1"/>
      <w:numFmt w:val="bullet"/>
      <w:lvlText w:val="o"/>
      <w:lvlJc w:val="left"/>
      <w:pPr>
        <w:ind w:left="5760" w:hanging="360"/>
      </w:pPr>
      <w:rPr>
        <w:rFonts w:ascii="Courier New" w:hAnsi="Courier New" w:cs="Courier New" w:hint="default"/>
      </w:rPr>
    </w:lvl>
    <w:lvl w:ilvl="8" w:tplc="0AC46434" w:tentative="1">
      <w:start w:val="1"/>
      <w:numFmt w:val="bullet"/>
      <w:lvlText w:val=""/>
      <w:lvlJc w:val="left"/>
      <w:pPr>
        <w:ind w:left="6480" w:hanging="360"/>
      </w:pPr>
      <w:rPr>
        <w:rFonts w:ascii="Wingdings" w:hAnsi="Wingdings" w:hint="default"/>
      </w:rPr>
    </w:lvl>
  </w:abstractNum>
  <w:abstractNum w:abstractNumId="984" w15:restartNumberingAfterBreak="0">
    <w:nsid w:val="759F34DF"/>
    <w:multiLevelType w:val="hybridMultilevel"/>
    <w:tmpl w:val="2DF43A52"/>
    <w:lvl w:ilvl="0" w:tplc="E0326BBC">
      <w:start w:val="1"/>
      <w:numFmt w:val="bullet"/>
      <w:lvlText w:val=""/>
      <w:lvlJc w:val="left"/>
      <w:pPr>
        <w:ind w:left="720" w:hanging="360"/>
      </w:pPr>
      <w:rPr>
        <w:rFonts w:ascii="Symbol" w:hAnsi="Symbol" w:hint="default"/>
      </w:rPr>
    </w:lvl>
    <w:lvl w:ilvl="1" w:tplc="A0D6BC06" w:tentative="1">
      <w:start w:val="1"/>
      <w:numFmt w:val="bullet"/>
      <w:lvlText w:val="o"/>
      <w:lvlJc w:val="left"/>
      <w:pPr>
        <w:ind w:left="1440" w:hanging="360"/>
      </w:pPr>
      <w:rPr>
        <w:rFonts w:ascii="Courier New" w:hAnsi="Courier New" w:cs="Courier New" w:hint="default"/>
      </w:rPr>
    </w:lvl>
    <w:lvl w:ilvl="2" w:tplc="B1F45F00">
      <w:start w:val="1"/>
      <w:numFmt w:val="bullet"/>
      <w:lvlText w:val=""/>
      <w:lvlJc w:val="left"/>
      <w:pPr>
        <w:ind w:left="2160" w:hanging="360"/>
      </w:pPr>
      <w:rPr>
        <w:rFonts w:ascii="Wingdings" w:hAnsi="Wingdings" w:hint="default"/>
      </w:rPr>
    </w:lvl>
    <w:lvl w:ilvl="3" w:tplc="E2102D16" w:tentative="1">
      <w:start w:val="1"/>
      <w:numFmt w:val="bullet"/>
      <w:lvlText w:val=""/>
      <w:lvlJc w:val="left"/>
      <w:pPr>
        <w:ind w:left="2880" w:hanging="360"/>
      </w:pPr>
      <w:rPr>
        <w:rFonts w:ascii="Symbol" w:hAnsi="Symbol" w:hint="default"/>
      </w:rPr>
    </w:lvl>
    <w:lvl w:ilvl="4" w:tplc="2AC40660" w:tentative="1">
      <w:start w:val="1"/>
      <w:numFmt w:val="bullet"/>
      <w:lvlText w:val="o"/>
      <w:lvlJc w:val="left"/>
      <w:pPr>
        <w:ind w:left="3600" w:hanging="360"/>
      </w:pPr>
      <w:rPr>
        <w:rFonts w:ascii="Courier New" w:hAnsi="Courier New" w:cs="Courier New" w:hint="default"/>
      </w:rPr>
    </w:lvl>
    <w:lvl w:ilvl="5" w:tplc="08784B00" w:tentative="1">
      <w:start w:val="1"/>
      <w:numFmt w:val="bullet"/>
      <w:lvlText w:val=""/>
      <w:lvlJc w:val="left"/>
      <w:pPr>
        <w:ind w:left="4320" w:hanging="360"/>
      </w:pPr>
      <w:rPr>
        <w:rFonts w:ascii="Wingdings" w:hAnsi="Wingdings" w:hint="default"/>
      </w:rPr>
    </w:lvl>
    <w:lvl w:ilvl="6" w:tplc="D3D64A24" w:tentative="1">
      <w:start w:val="1"/>
      <w:numFmt w:val="bullet"/>
      <w:lvlText w:val=""/>
      <w:lvlJc w:val="left"/>
      <w:pPr>
        <w:ind w:left="5040" w:hanging="360"/>
      </w:pPr>
      <w:rPr>
        <w:rFonts w:ascii="Symbol" w:hAnsi="Symbol" w:hint="default"/>
      </w:rPr>
    </w:lvl>
    <w:lvl w:ilvl="7" w:tplc="C2A4A40E" w:tentative="1">
      <w:start w:val="1"/>
      <w:numFmt w:val="bullet"/>
      <w:lvlText w:val="o"/>
      <w:lvlJc w:val="left"/>
      <w:pPr>
        <w:ind w:left="5760" w:hanging="360"/>
      </w:pPr>
      <w:rPr>
        <w:rFonts w:ascii="Courier New" w:hAnsi="Courier New" w:cs="Courier New" w:hint="default"/>
      </w:rPr>
    </w:lvl>
    <w:lvl w:ilvl="8" w:tplc="42BC761E" w:tentative="1">
      <w:start w:val="1"/>
      <w:numFmt w:val="bullet"/>
      <w:lvlText w:val=""/>
      <w:lvlJc w:val="left"/>
      <w:pPr>
        <w:ind w:left="6480" w:hanging="360"/>
      </w:pPr>
      <w:rPr>
        <w:rFonts w:ascii="Wingdings" w:hAnsi="Wingdings" w:hint="default"/>
      </w:rPr>
    </w:lvl>
  </w:abstractNum>
  <w:abstractNum w:abstractNumId="985" w15:restartNumberingAfterBreak="0">
    <w:nsid w:val="75A22B3C"/>
    <w:multiLevelType w:val="hybridMultilevel"/>
    <w:tmpl w:val="C08E96FE"/>
    <w:lvl w:ilvl="0" w:tplc="151A0E96">
      <w:start w:val="1"/>
      <w:numFmt w:val="bullet"/>
      <w:lvlText w:val=""/>
      <w:lvlJc w:val="left"/>
      <w:pPr>
        <w:ind w:left="720" w:hanging="360"/>
      </w:pPr>
      <w:rPr>
        <w:rFonts w:ascii="Symbol" w:hAnsi="Symbol" w:hint="default"/>
      </w:rPr>
    </w:lvl>
    <w:lvl w:ilvl="1" w:tplc="DE32BC76">
      <w:start w:val="1"/>
      <w:numFmt w:val="bullet"/>
      <w:lvlText w:val="o"/>
      <w:lvlJc w:val="left"/>
      <w:pPr>
        <w:ind w:left="1440" w:hanging="360"/>
      </w:pPr>
      <w:rPr>
        <w:rFonts w:ascii="Courier New" w:hAnsi="Courier New" w:cs="Courier New" w:hint="default"/>
      </w:rPr>
    </w:lvl>
    <w:lvl w:ilvl="2" w:tplc="8AE04410" w:tentative="1">
      <w:start w:val="1"/>
      <w:numFmt w:val="bullet"/>
      <w:lvlText w:val=""/>
      <w:lvlJc w:val="left"/>
      <w:pPr>
        <w:ind w:left="2160" w:hanging="360"/>
      </w:pPr>
      <w:rPr>
        <w:rFonts w:ascii="Wingdings" w:hAnsi="Wingdings" w:hint="default"/>
      </w:rPr>
    </w:lvl>
    <w:lvl w:ilvl="3" w:tplc="6888C0CE" w:tentative="1">
      <w:start w:val="1"/>
      <w:numFmt w:val="bullet"/>
      <w:lvlText w:val=""/>
      <w:lvlJc w:val="left"/>
      <w:pPr>
        <w:ind w:left="2880" w:hanging="360"/>
      </w:pPr>
      <w:rPr>
        <w:rFonts w:ascii="Symbol" w:hAnsi="Symbol" w:hint="default"/>
      </w:rPr>
    </w:lvl>
    <w:lvl w:ilvl="4" w:tplc="267854B2" w:tentative="1">
      <w:start w:val="1"/>
      <w:numFmt w:val="bullet"/>
      <w:lvlText w:val="o"/>
      <w:lvlJc w:val="left"/>
      <w:pPr>
        <w:ind w:left="3600" w:hanging="360"/>
      </w:pPr>
      <w:rPr>
        <w:rFonts w:ascii="Courier New" w:hAnsi="Courier New" w:cs="Courier New" w:hint="default"/>
      </w:rPr>
    </w:lvl>
    <w:lvl w:ilvl="5" w:tplc="C3DC69DE" w:tentative="1">
      <w:start w:val="1"/>
      <w:numFmt w:val="bullet"/>
      <w:lvlText w:val=""/>
      <w:lvlJc w:val="left"/>
      <w:pPr>
        <w:ind w:left="4320" w:hanging="360"/>
      </w:pPr>
      <w:rPr>
        <w:rFonts w:ascii="Wingdings" w:hAnsi="Wingdings" w:hint="default"/>
      </w:rPr>
    </w:lvl>
    <w:lvl w:ilvl="6" w:tplc="F6BE9D9A" w:tentative="1">
      <w:start w:val="1"/>
      <w:numFmt w:val="bullet"/>
      <w:lvlText w:val=""/>
      <w:lvlJc w:val="left"/>
      <w:pPr>
        <w:ind w:left="5040" w:hanging="360"/>
      </w:pPr>
      <w:rPr>
        <w:rFonts w:ascii="Symbol" w:hAnsi="Symbol" w:hint="default"/>
      </w:rPr>
    </w:lvl>
    <w:lvl w:ilvl="7" w:tplc="98768430" w:tentative="1">
      <w:start w:val="1"/>
      <w:numFmt w:val="bullet"/>
      <w:lvlText w:val="o"/>
      <w:lvlJc w:val="left"/>
      <w:pPr>
        <w:ind w:left="5760" w:hanging="360"/>
      </w:pPr>
      <w:rPr>
        <w:rFonts w:ascii="Courier New" w:hAnsi="Courier New" w:cs="Courier New" w:hint="default"/>
      </w:rPr>
    </w:lvl>
    <w:lvl w:ilvl="8" w:tplc="9AA2B93C" w:tentative="1">
      <w:start w:val="1"/>
      <w:numFmt w:val="bullet"/>
      <w:lvlText w:val=""/>
      <w:lvlJc w:val="left"/>
      <w:pPr>
        <w:ind w:left="6480" w:hanging="360"/>
      </w:pPr>
      <w:rPr>
        <w:rFonts w:ascii="Wingdings" w:hAnsi="Wingdings" w:hint="default"/>
      </w:rPr>
    </w:lvl>
  </w:abstractNum>
  <w:abstractNum w:abstractNumId="986" w15:restartNumberingAfterBreak="0">
    <w:nsid w:val="75E072C7"/>
    <w:multiLevelType w:val="hybridMultilevel"/>
    <w:tmpl w:val="1CFEB094"/>
    <w:lvl w:ilvl="0" w:tplc="BE30AE78">
      <w:start w:val="1"/>
      <w:numFmt w:val="bullet"/>
      <w:lvlText w:val=""/>
      <w:lvlJc w:val="left"/>
      <w:pPr>
        <w:ind w:left="720" w:hanging="360"/>
      </w:pPr>
      <w:rPr>
        <w:rFonts w:ascii="Symbol" w:hAnsi="Symbol" w:hint="default"/>
      </w:rPr>
    </w:lvl>
    <w:lvl w:ilvl="1" w:tplc="9DEC07EC">
      <w:start w:val="1"/>
      <w:numFmt w:val="bullet"/>
      <w:lvlText w:val="o"/>
      <w:lvlJc w:val="left"/>
      <w:pPr>
        <w:ind w:left="1440" w:hanging="360"/>
      </w:pPr>
      <w:rPr>
        <w:rFonts w:ascii="Courier New" w:hAnsi="Courier New" w:cs="Courier New" w:hint="default"/>
      </w:rPr>
    </w:lvl>
    <w:lvl w:ilvl="2" w:tplc="41002984" w:tentative="1">
      <w:start w:val="1"/>
      <w:numFmt w:val="bullet"/>
      <w:lvlText w:val=""/>
      <w:lvlJc w:val="left"/>
      <w:pPr>
        <w:ind w:left="2160" w:hanging="360"/>
      </w:pPr>
      <w:rPr>
        <w:rFonts w:ascii="Wingdings" w:hAnsi="Wingdings" w:hint="default"/>
      </w:rPr>
    </w:lvl>
    <w:lvl w:ilvl="3" w:tplc="31062C62" w:tentative="1">
      <w:start w:val="1"/>
      <w:numFmt w:val="bullet"/>
      <w:lvlText w:val=""/>
      <w:lvlJc w:val="left"/>
      <w:pPr>
        <w:ind w:left="2880" w:hanging="360"/>
      </w:pPr>
      <w:rPr>
        <w:rFonts w:ascii="Symbol" w:hAnsi="Symbol" w:hint="default"/>
      </w:rPr>
    </w:lvl>
    <w:lvl w:ilvl="4" w:tplc="0B865152" w:tentative="1">
      <w:start w:val="1"/>
      <w:numFmt w:val="bullet"/>
      <w:lvlText w:val="o"/>
      <w:lvlJc w:val="left"/>
      <w:pPr>
        <w:ind w:left="3600" w:hanging="360"/>
      </w:pPr>
      <w:rPr>
        <w:rFonts w:ascii="Courier New" w:hAnsi="Courier New" w:cs="Courier New" w:hint="default"/>
      </w:rPr>
    </w:lvl>
    <w:lvl w:ilvl="5" w:tplc="2B70BA32" w:tentative="1">
      <w:start w:val="1"/>
      <w:numFmt w:val="bullet"/>
      <w:lvlText w:val=""/>
      <w:lvlJc w:val="left"/>
      <w:pPr>
        <w:ind w:left="4320" w:hanging="360"/>
      </w:pPr>
      <w:rPr>
        <w:rFonts w:ascii="Wingdings" w:hAnsi="Wingdings" w:hint="default"/>
      </w:rPr>
    </w:lvl>
    <w:lvl w:ilvl="6" w:tplc="954E36AE" w:tentative="1">
      <w:start w:val="1"/>
      <w:numFmt w:val="bullet"/>
      <w:lvlText w:val=""/>
      <w:lvlJc w:val="left"/>
      <w:pPr>
        <w:ind w:left="5040" w:hanging="360"/>
      </w:pPr>
      <w:rPr>
        <w:rFonts w:ascii="Symbol" w:hAnsi="Symbol" w:hint="default"/>
      </w:rPr>
    </w:lvl>
    <w:lvl w:ilvl="7" w:tplc="23303EEE" w:tentative="1">
      <w:start w:val="1"/>
      <w:numFmt w:val="bullet"/>
      <w:lvlText w:val="o"/>
      <w:lvlJc w:val="left"/>
      <w:pPr>
        <w:ind w:left="5760" w:hanging="360"/>
      </w:pPr>
      <w:rPr>
        <w:rFonts w:ascii="Courier New" w:hAnsi="Courier New" w:cs="Courier New" w:hint="default"/>
      </w:rPr>
    </w:lvl>
    <w:lvl w:ilvl="8" w:tplc="9EA49924" w:tentative="1">
      <w:start w:val="1"/>
      <w:numFmt w:val="bullet"/>
      <w:lvlText w:val=""/>
      <w:lvlJc w:val="left"/>
      <w:pPr>
        <w:ind w:left="6480" w:hanging="360"/>
      </w:pPr>
      <w:rPr>
        <w:rFonts w:ascii="Wingdings" w:hAnsi="Wingdings" w:hint="default"/>
      </w:rPr>
    </w:lvl>
  </w:abstractNum>
  <w:abstractNum w:abstractNumId="987" w15:restartNumberingAfterBreak="0">
    <w:nsid w:val="75F04BDC"/>
    <w:multiLevelType w:val="hybridMultilevel"/>
    <w:tmpl w:val="1706AEB0"/>
    <w:lvl w:ilvl="0" w:tplc="1556D3AC">
      <w:start w:val="1"/>
      <w:numFmt w:val="bullet"/>
      <w:lvlText w:val=""/>
      <w:lvlJc w:val="left"/>
      <w:pPr>
        <w:ind w:left="720" w:hanging="360"/>
      </w:pPr>
      <w:rPr>
        <w:rFonts w:ascii="Symbol" w:hAnsi="Symbol" w:hint="default"/>
      </w:rPr>
    </w:lvl>
    <w:lvl w:ilvl="1" w:tplc="F0AECBE8" w:tentative="1">
      <w:start w:val="1"/>
      <w:numFmt w:val="bullet"/>
      <w:lvlText w:val="o"/>
      <w:lvlJc w:val="left"/>
      <w:pPr>
        <w:ind w:left="1440" w:hanging="360"/>
      </w:pPr>
      <w:rPr>
        <w:rFonts w:ascii="Courier New" w:hAnsi="Courier New" w:cs="Courier New" w:hint="default"/>
      </w:rPr>
    </w:lvl>
    <w:lvl w:ilvl="2" w:tplc="36A85D06">
      <w:start w:val="1"/>
      <w:numFmt w:val="bullet"/>
      <w:lvlText w:val=""/>
      <w:lvlJc w:val="left"/>
      <w:pPr>
        <w:ind w:left="2160" w:hanging="360"/>
      </w:pPr>
      <w:rPr>
        <w:rFonts w:ascii="Wingdings" w:hAnsi="Wingdings" w:hint="default"/>
      </w:rPr>
    </w:lvl>
    <w:lvl w:ilvl="3" w:tplc="1BD04BD6" w:tentative="1">
      <w:start w:val="1"/>
      <w:numFmt w:val="bullet"/>
      <w:lvlText w:val=""/>
      <w:lvlJc w:val="left"/>
      <w:pPr>
        <w:ind w:left="2880" w:hanging="360"/>
      </w:pPr>
      <w:rPr>
        <w:rFonts w:ascii="Symbol" w:hAnsi="Symbol" w:hint="default"/>
      </w:rPr>
    </w:lvl>
    <w:lvl w:ilvl="4" w:tplc="C48A6BB8" w:tentative="1">
      <w:start w:val="1"/>
      <w:numFmt w:val="bullet"/>
      <w:lvlText w:val="o"/>
      <w:lvlJc w:val="left"/>
      <w:pPr>
        <w:ind w:left="3600" w:hanging="360"/>
      </w:pPr>
      <w:rPr>
        <w:rFonts w:ascii="Courier New" w:hAnsi="Courier New" w:cs="Courier New" w:hint="default"/>
      </w:rPr>
    </w:lvl>
    <w:lvl w:ilvl="5" w:tplc="D21E62F8" w:tentative="1">
      <w:start w:val="1"/>
      <w:numFmt w:val="bullet"/>
      <w:lvlText w:val=""/>
      <w:lvlJc w:val="left"/>
      <w:pPr>
        <w:ind w:left="4320" w:hanging="360"/>
      </w:pPr>
      <w:rPr>
        <w:rFonts w:ascii="Wingdings" w:hAnsi="Wingdings" w:hint="default"/>
      </w:rPr>
    </w:lvl>
    <w:lvl w:ilvl="6" w:tplc="559498F2" w:tentative="1">
      <w:start w:val="1"/>
      <w:numFmt w:val="bullet"/>
      <w:lvlText w:val=""/>
      <w:lvlJc w:val="left"/>
      <w:pPr>
        <w:ind w:left="5040" w:hanging="360"/>
      </w:pPr>
      <w:rPr>
        <w:rFonts w:ascii="Symbol" w:hAnsi="Symbol" w:hint="default"/>
      </w:rPr>
    </w:lvl>
    <w:lvl w:ilvl="7" w:tplc="123CDD7A" w:tentative="1">
      <w:start w:val="1"/>
      <w:numFmt w:val="bullet"/>
      <w:lvlText w:val="o"/>
      <w:lvlJc w:val="left"/>
      <w:pPr>
        <w:ind w:left="5760" w:hanging="360"/>
      </w:pPr>
      <w:rPr>
        <w:rFonts w:ascii="Courier New" w:hAnsi="Courier New" w:cs="Courier New" w:hint="default"/>
      </w:rPr>
    </w:lvl>
    <w:lvl w:ilvl="8" w:tplc="510E02AA" w:tentative="1">
      <w:start w:val="1"/>
      <w:numFmt w:val="bullet"/>
      <w:lvlText w:val=""/>
      <w:lvlJc w:val="left"/>
      <w:pPr>
        <w:ind w:left="6480" w:hanging="360"/>
      </w:pPr>
      <w:rPr>
        <w:rFonts w:ascii="Wingdings" w:hAnsi="Wingdings" w:hint="default"/>
      </w:rPr>
    </w:lvl>
  </w:abstractNum>
  <w:abstractNum w:abstractNumId="988" w15:restartNumberingAfterBreak="0">
    <w:nsid w:val="760E55D9"/>
    <w:multiLevelType w:val="hybridMultilevel"/>
    <w:tmpl w:val="4928F19A"/>
    <w:lvl w:ilvl="0" w:tplc="33C225A2">
      <w:start w:val="1"/>
      <w:numFmt w:val="bullet"/>
      <w:lvlText w:val=""/>
      <w:lvlJc w:val="left"/>
      <w:pPr>
        <w:ind w:left="720" w:hanging="360"/>
      </w:pPr>
      <w:rPr>
        <w:rFonts w:ascii="Symbol" w:hAnsi="Symbol" w:hint="default"/>
      </w:rPr>
    </w:lvl>
    <w:lvl w:ilvl="1" w:tplc="3DCC4F70">
      <w:start w:val="1"/>
      <w:numFmt w:val="bullet"/>
      <w:lvlText w:val="o"/>
      <w:lvlJc w:val="left"/>
      <w:pPr>
        <w:ind w:left="1440" w:hanging="360"/>
      </w:pPr>
      <w:rPr>
        <w:rFonts w:ascii="Courier New" w:hAnsi="Courier New" w:cs="Courier New" w:hint="default"/>
      </w:rPr>
    </w:lvl>
    <w:lvl w:ilvl="2" w:tplc="E72E6082" w:tentative="1">
      <w:start w:val="1"/>
      <w:numFmt w:val="bullet"/>
      <w:lvlText w:val=""/>
      <w:lvlJc w:val="left"/>
      <w:pPr>
        <w:ind w:left="2160" w:hanging="360"/>
      </w:pPr>
      <w:rPr>
        <w:rFonts w:ascii="Wingdings" w:hAnsi="Wingdings" w:hint="default"/>
      </w:rPr>
    </w:lvl>
    <w:lvl w:ilvl="3" w:tplc="CA86F940" w:tentative="1">
      <w:start w:val="1"/>
      <w:numFmt w:val="bullet"/>
      <w:lvlText w:val=""/>
      <w:lvlJc w:val="left"/>
      <w:pPr>
        <w:ind w:left="2880" w:hanging="360"/>
      </w:pPr>
      <w:rPr>
        <w:rFonts w:ascii="Symbol" w:hAnsi="Symbol" w:hint="default"/>
      </w:rPr>
    </w:lvl>
    <w:lvl w:ilvl="4" w:tplc="991A232C" w:tentative="1">
      <w:start w:val="1"/>
      <w:numFmt w:val="bullet"/>
      <w:lvlText w:val="o"/>
      <w:lvlJc w:val="left"/>
      <w:pPr>
        <w:ind w:left="3600" w:hanging="360"/>
      </w:pPr>
      <w:rPr>
        <w:rFonts w:ascii="Courier New" w:hAnsi="Courier New" w:cs="Courier New" w:hint="default"/>
      </w:rPr>
    </w:lvl>
    <w:lvl w:ilvl="5" w:tplc="B1C69316" w:tentative="1">
      <w:start w:val="1"/>
      <w:numFmt w:val="bullet"/>
      <w:lvlText w:val=""/>
      <w:lvlJc w:val="left"/>
      <w:pPr>
        <w:ind w:left="4320" w:hanging="360"/>
      </w:pPr>
      <w:rPr>
        <w:rFonts w:ascii="Wingdings" w:hAnsi="Wingdings" w:hint="default"/>
      </w:rPr>
    </w:lvl>
    <w:lvl w:ilvl="6" w:tplc="25FEEAD6" w:tentative="1">
      <w:start w:val="1"/>
      <w:numFmt w:val="bullet"/>
      <w:lvlText w:val=""/>
      <w:lvlJc w:val="left"/>
      <w:pPr>
        <w:ind w:left="5040" w:hanging="360"/>
      </w:pPr>
      <w:rPr>
        <w:rFonts w:ascii="Symbol" w:hAnsi="Symbol" w:hint="default"/>
      </w:rPr>
    </w:lvl>
    <w:lvl w:ilvl="7" w:tplc="A5A4275C" w:tentative="1">
      <w:start w:val="1"/>
      <w:numFmt w:val="bullet"/>
      <w:lvlText w:val="o"/>
      <w:lvlJc w:val="left"/>
      <w:pPr>
        <w:ind w:left="5760" w:hanging="360"/>
      </w:pPr>
      <w:rPr>
        <w:rFonts w:ascii="Courier New" w:hAnsi="Courier New" w:cs="Courier New" w:hint="default"/>
      </w:rPr>
    </w:lvl>
    <w:lvl w:ilvl="8" w:tplc="4544D31E" w:tentative="1">
      <w:start w:val="1"/>
      <w:numFmt w:val="bullet"/>
      <w:lvlText w:val=""/>
      <w:lvlJc w:val="left"/>
      <w:pPr>
        <w:ind w:left="6480" w:hanging="360"/>
      </w:pPr>
      <w:rPr>
        <w:rFonts w:ascii="Wingdings" w:hAnsi="Wingdings" w:hint="default"/>
      </w:rPr>
    </w:lvl>
  </w:abstractNum>
  <w:abstractNum w:abstractNumId="989" w15:restartNumberingAfterBreak="0">
    <w:nsid w:val="762B2543"/>
    <w:multiLevelType w:val="hybridMultilevel"/>
    <w:tmpl w:val="44FCEFFE"/>
    <w:lvl w:ilvl="0" w:tplc="8B70CC02">
      <w:start w:val="1"/>
      <w:numFmt w:val="bullet"/>
      <w:lvlText w:val=""/>
      <w:lvlJc w:val="left"/>
      <w:pPr>
        <w:ind w:left="720" w:hanging="360"/>
      </w:pPr>
      <w:rPr>
        <w:rFonts w:ascii="Symbol" w:hAnsi="Symbol" w:hint="default"/>
      </w:rPr>
    </w:lvl>
    <w:lvl w:ilvl="1" w:tplc="176ABF2C" w:tentative="1">
      <w:start w:val="1"/>
      <w:numFmt w:val="bullet"/>
      <w:lvlText w:val="o"/>
      <w:lvlJc w:val="left"/>
      <w:pPr>
        <w:ind w:left="1440" w:hanging="360"/>
      </w:pPr>
      <w:rPr>
        <w:rFonts w:ascii="Courier New" w:hAnsi="Courier New" w:cs="Courier New" w:hint="default"/>
      </w:rPr>
    </w:lvl>
    <w:lvl w:ilvl="2" w:tplc="A8020668" w:tentative="1">
      <w:start w:val="1"/>
      <w:numFmt w:val="bullet"/>
      <w:lvlText w:val=""/>
      <w:lvlJc w:val="left"/>
      <w:pPr>
        <w:ind w:left="2160" w:hanging="360"/>
      </w:pPr>
      <w:rPr>
        <w:rFonts w:ascii="Wingdings" w:hAnsi="Wingdings" w:hint="default"/>
      </w:rPr>
    </w:lvl>
    <w:lvl w:ilvl="3" w:tplc="3BA465EA">
      <w:start w:val="1"/>
      <w:numFmt w:val="bullet"/>
      <w:lvlText w:val=""/>
      <w:lvlJc w:val="left"/>
      <w:pPr>
        <w:ind w:left="2880" w:hanging="360"/>
      </w:pPr>
      <w:rPr>
        <w:rFonts w:ascii="Symbol" w:hAnsi="Symbol" w:hint="default"/>
      </w:rPr>
    </w:lvl>
    <w:lvl w:ilvl="4" w:tplc="3300FF74" w:tentative="1">
      <w:start w:val="1"/>
      <w:numFmt w:val="bullet"/>
      <w:lvlText w:val="o"/>
      <w:lvlJc w:val="left"/>
      <w:pPr>
        <w:ind w:left="3600" w:hanging="360"/>
      </w:pPr>
      <w:rPr>
        <w:rFonts w:ascii="Courier New" w:hAnsi="Courier New" w:cs="Courier New" w:hint="default"/>
      </w:rPr>
    </w:lvl>
    <w:lvl w:ilvl="5" w:tplc="C6AA0EE0" w:tentative="1">
      <w:start w:val="1"/>
      <w:numFmt w:val="bullet"/>
      <w:lvlText w:val=""/>
      <w:lvlJc w:val="left"/>
      <w:pPr>
        <w:ind w:left="4320" w:hanging="360"/>
      </w:pPr>
      <w:rPr>
        <w:rFonts w:ascii="Wingdings" w:hAnsi="Wingdings" w:hint="default"/>
      </w:rPr>
    </w:lvl>
    <w:lvl w:ilvl="6" w:tplc="27007142" w:tentative="1">
      <w:start w:val="1"/>
      <w:numFmt w:val="bullet"/>
      <w:lvlText w:val=""/>
      <w:lvlJc w:val="left"/>
      <w:pPr>
        <w:ind w:left="5040" w:hanging="360"/>
      </w:pPr>
      <w:rPr>
        <w:rFonts w:ascii="Symbol" w:hAnsi="Symbol" w:hint="default"/>
      </w:rPr>
    </w:lvl>
    <w:lvl w:ilvl="7" w:tplc="764815B6" w:tentative="1">
      <w:start w:val="1"/>
      <w:numFmt w:val="bullet"/>
      <w:lvlText w:val="o"/>
      <w:lvlJc w:val="left"/>
      <w:pPr>
        <w:ind w:left="5760" w:hanging="360"/>
      </w:pPr>
      <w:rPr>
        <w:rFonts w:ascii="Courier New" w:hAnsi="Courier New" w:cs="Courier New" w:hint="default"/>
      </w:rPr>
    </w:lvl>
    <w:lvl w:ilvl="8" w:tplc="24E24130" w:tentative="1">
      <w:start w:val="1"/>
      <w:numFmt w:val="bullet"/>
      <w:lvlText w:val=""/>
      <w:lvlJc w:val="left"/>
      <w:pPr>
        <w:ind w:left="6480" w:hanging="360"/>
      </w:pPr>
      <w:rPr>
        <w:rFonts w:ascii="Wingdings" w:hAnsi="Wingdings" w:hint="default"/>
      </w:rPr>
    </w:lvl>
  </w:abstractNum>
  <w:abstractNum w:abstractNumId="990" w15:restartNumberingAfterBreak="0">
    <w:nsid w:val="76847B38"/>
    <w:multiLevelType w:val="hybridMultilevel"/>
    <w:tmpl w:val="EB3C24B2"/>
    <w:lvl w:ilvl="0" w:tplc="31200A3C">
      <w:start w:val="1"/>
      <w:numFmt w:val="bullet"/>
      <w:lvlText w:val=""/>
      <w:lvlJc w:val="left"/>
      <w:pPr>
        <w:ind w:left="720" w:hanging="360"/>
      </w:pPr>
      <w:rPr>
        <w:rFonts w:ascii="Symbol" w:hAnsi="Symbol" w:hint="default"/>
      </w:rPr>
    </w:lvl>
    <w:lvl w:ilvl="1" w:tplc="03182454" w:tentative="1">
      <w:start w:val="1"/>
      <w:numFmt w:val="bullet"/>
      <w:lvlText w:val="o"/>
      <w:lvlJc w:val="left"/>
      <w:pPr>
        <w:ind w:left="1440" w:hanging="360"/>
      </w:pPr>
      <w:rPr>
        <w:rFonts w:ascii="Courier New" w:hAnsi="Courier New" w:cs="Courier New" w:hint="default"/>
      </w:rPr>
    </w:lvl>
    <w:lvl w:ilvl="2" w:tplc="0CA21706">
      <w:start w:val="1"/>
      <w:numFmt w:val="bullet"/>
      <w:lvlText w:val=""/>
      <w:lvlJc w:val="left"/>
      <w:pPr>
        <w:ind w:left="2160" w:hanging="360"/>
      </w:pPr>
      <w:rPr>
        <w:rFonts w:ascii="Wingdings" w:hAnsi="Wingdings" w:hint="default"/>
      </w:rPr>
    </w:lvl>
    <w:lvl w:ilvl="3" w:tplc="C44ABD38" w:tentative="1">
      <w:start w:val="1"/>
      <w:numFmt w:val="bullet"/>
      <w:lvlText w:val=""/>
      <w:lvlJc w:val="left"/>
      <w:pPr>
        <w:ind w:left="2880" w:hanging="360"/>
      </w:pPr>
      <w:rPr>
        <w:rFonts w:ascii="Symbol" w:hAnsi="Symbol" w:hint="default"/>
      </w:rPr>
    </w:lvl>
    <w:lvl w:ilvl="4" w:tplc="8B22080A" w:tentative="1">
      <w:start w:val="1"/>
      <w:numFmt w:val="bullet"/>
      <w:lvlText w:val="o"/>
      <w:lvlJc w:val="left"/>
      <w:pPr>
        <w:ind w:left="3600" w:hanging="360"/>
      </w:pPr>
      <w:rPr>
        <w:rFonts w:ascii="Courier New" w:hAnsi="Courier New" w:cs="Courier New" w:hint="default"/>
      </w:rPr>
    </w:lvl>
    <w:lvl w:ilvl="5" w:tplc="AC12A21E" w:tentative="1">
      <w:start w:val="1"/>
      <w:numFmt w:val="bullet"/>
      <w:lvlText w:val=""/>
      <w:lvlJc w:val="left"/>
      <w:pPr>
        <w:ind w:left="4320" w:hanging="360"/>
      </w:pPr>
      <w:rPr>
        <w:rFonts w:ascii="Wingdings" w:hAnsi="Wingdings" w:hint="default"/>
      </w:rPr>
    </w:lvl>
    <w:lvl w:ilvl="6" w:tplc="FAA8C1D0" w:tentative="1">
      <w:start w:val="1"/>
      <w:numFmt w:val="bullet"/>
      <w:lvlText w:val=""/>
      <w:lvlJc w:val="left"/>
      <w:pPr>
        <w:ind w:left="5040" w:hanging="360"/>
      </w:pPr>
      <w:rPr>
        <w:rFonts w:ascii="Symbol" w:hAnsi="Symbol" w:hint="default"/>
      </w:rPr>
    </w:lvl>
    <w:lvl w:ilvl="7" w:tplc="E6D06478" w:tentative="1">
      <w:start w:val="1"/>
      <w:numFmt w:val="bullet"/>
      <w:lvlText w:val="o"/>
      <w:lvlJc w:val="left"/>
      <w:pPr>
        <w:ind w:left="5760" w:hanging="360"/>
      </w:pPr>
      <w:rPr>
        <w:rFonts w:ascii="Courier New" w:hAnsi="Courier New" w:cs="Courier New" w:hint="default"/>
      </w:rPr>
    </w:lvl>
    <w:lvl w:ilvl="8" w:tplc="AB6A73B4" w:tentative="1">
      <w:start w:val="1"/>
      <w:numFmt w:val="bullet"/>
      <w:lvlText w:val=""/>
      <w:lvlJc w:val="left"/>
      <w:pPr>
        <w:ind w:left="6480" w:hanging="360"/>
      </w:pPr>
      <w:rPr>
        <w:rFonts w:ascii="Wingdings" w:hAnsi="Wingdings" w:hint="default"/>
      </w:rPr>
    </w:lvl>
  </w:abstractNum>
  <w:abstractNum w:abstractNumId="991" w15:restartNumberingAfterBreak="0">
    <w:nsid w:val="769D27B4"/>
    <w:multiLevelType w:val="hybridMultilevel"/>
    <w:tmpl w:val="B0F4FF06"/>
    <w:lvl w:ilvl="0" w:tplc="125A601E">
      <w:start w:val="1"/>
      <w:numFmt w:val="bullet"/>
      <w:lvlText w:val=""/>
      <w:lvlJc w:val="left"/>
      <w:pPr>
        <w:ind w:left="720" w:hanging="360"/>
      </w:pPr>
      <w:rPr>
        <w:rFonts w:ascii="Symbol" w:hAnsi="Symbol" w:hint="default"/>
      </w:rPr>
    </w:lvl>
    <w:lvl w:ilvl="1" w:tplc="E6563210" w:tentative="1">
      <w:start w:val="1"/>
      <w:numFmt w:val="bullet"/>
      <w:lvlText w:val="o"/>
      <w:lvlJc w:val="left"/>
      <w:pPr>
        <w:ind w:left="1440" w:hanging="360"/>
      </w:pPr>
      <w:rPr>
        <w:rFonts w:ascii="Courier New" w:hAnsi="Courier New" w:cs="Courier New" w:hint="default"/>
      </w:rPr>
    </w:lvl>
    <w:lvl w:ilvl="2" w:tplc="14EE7618" w:tentative="1">
      <w:start w:val="1"/>
      <w:numFmt w:val="bullet"/>
      <w:lvlText w:val=""/>
      <w:lvlJc w:val="left"/>
      <w:pPr>
        <w:ind w:left="2160" w:hanging="360"/>
      </w:pPr>
      <w:rPr>
        <w:rFonts w:ascii="Wingdings" w:hAnsi="Wingdings" w:hint="default"/>
      </w:rPr>
    </w:lvl>
    <w:lvl w:ilvl="3" w:tplc="D7F0AA8A" w:tentative="1">
      <w:start w:val="1"/>
      <w:numFmt w:val="bullet"/>
      <w:lvlText w:val=""/>
      <w:lvlJc w:val="left"/>
      <w:pPr>
        <w:ind w:left="2880" w:hanging="360"/>
      </w:pPr>
      <w:rPr>
        <w:rFonts w:ascii="Symbol" w:hAnsi="Symbol" w:hint="default"/>
      </w:rPr>
    </w:lvl>
    <w:lvl w:ilvl="4" w:tplc="EA14C4DE" w:tentative="1">
      <w:start w:val="1"/>
      <w:numFmt w:val="bullet"/>
      <w:lvlText w:val="o"/>
      <w:lvlJc w:val="left"/>
      <w:pPr>
        <w:ind w:left="3600" w:hanging="360"/>
      </w:pPr>
      <w:rPr>
        <w:rFonts w:ascii="Courier New" w:hAnsi="Courier New" w:cs="Courier New" w:hint="default"/>
      </w:rPr>
    </w:lvl>
    <w:lvl w:ilvl="5" w:tplc="F2BE0ACC" w:tentative="1">
      <w:start w:val="1"/>
      <w:numFmt w:val="bullet"/>
      <w:lvlText w:val=""/>
      <w:lvlJc w:val="left"/>
      <w:pPr>
        <w:ind w:left="4320" w:hanging="360"/>
      </w:pPr>
      <w:rPr>
        <w:rFonts w:ascii="Wingdings" w:hAnsi="Wingdings" w:hint="default"/>
      </w:rPr>
    </w:lvl>
    <w:lvl w:ilvl="6" w:tplc="7AF808DA" w:tentative="1">
      <w:start w:val="1"/>
      <w:numFmt w:val="bullet"/>
      <w:lvlText w:val=""/>
      <w:lvlJc w:val="left"/>
      <w:pPr>
        <w:ind w:left="5040" w:hanging="360"/>
      </w:pPr>
      <w:rPr>
        <w:rFonts w:ascii="Symbol" w:hAnsi="Symbol" w:hint="default"/>
      </w:rPr>
    </w:lvl>
    <w:lvl w:ilvl="7" w:tplc="E83E52D6" w:tentative="1">
      <w:start w:val="1"/>
      <w:numFmt w:val="bullet"/>
      <w:lvlText w:val="o"/>
      <w:lvlJc w:val="left"/>
      <w:pPr>
        <w:ind w:left="5760" w:hanging="360"/>
      </w:pPr>
      <w:rPr>
        <w:rFonts w:ascii="Courier New" w:hAnsi="Courier New" w:cs="Courier New" w:hint="default"/>
      </w:rPr>
    </w:lvl>
    <w:lvl w:ilvl="8" w:tplc="3ED25288" w:tentative="1">
      <w:start w:val="1"/>
      <w:numFmt w:val="bullet"/>
      <w:lvlText w:val=""/>
      <w:lvlJc w:val="left"/>
      <w:pPr>
        <w:ind w:left="6480" w:hanging="360"/>
      </w:pPr>
      <w:rPr>
        <w:rFonts w:ascii="Wingdings" w:hAnsi="Wingdings" w:hint="default"/>
      </w:rPr>
    </w:lvl>
  </w:abstractNum>
  <w:abstractNum w:abstractNumId="992" w15:restartNumberingAfterBreak="0">
    <w:nsid w:val="76FC7C03"/>
    <w:multiLevelType w:val="hybridMultilevel"/>
    <w:tmpl w:val="825A16E8"/>
    <w:lvl w:ilvl="0" w:tplc="3558D724">
      <w:start w:val="1"/>
      <w:numFmt w:val="bullet"/>
      <w:lvlText w:val=""/>
      <w:lvlJc w:val="left"/>
      <w:pPr>
        <w:ind w:left="720" w:hanging="360"/>
      </w:pPr>
      <w:rPr>
        <w:rFonts w:ascii="Symbol" w:hAnsi="Symbol" w:hint="default"/>
      </w:rPr>
    </w:lvl>
    <w:lvl w:ilvl="1" w:tplc="39BEA5A4" w:tentative="1">
      <w:start w:val="1"/>
      <w:numFmt w:val="bullet"/>
      <w:lvlText w:val="o"/>
      <w:lvlJc w:val="left"/>
      <w:pPr>
        <w:ind w:left="1440" w:hanging="360"/>
      </w:pPr>
      <w:rPr>
        <w:rFonts w:ascii="Courier New" w:hAnsi="Courier New" w:cs="Courier New" w:hint="default"/>
      </w:rPr>
    </w:lvl>
    <w:lvl w:ilvl="2" w:tplc="1ACC4DB0">
      <w:start w:val="1"/>
      <w:numFmt w:val="bullet"/>
      <w:lvlText w:val=""/>
      <w:lvlJc w:val="left"/>
      <w:pPr>
        <w:ind w:left="2160" w:hanging="360"/>
      </w:pPr>
      <w:rPr>
        <w:rFonts w:ascii="Wingdings" w:hAnsi="Wingdings" w:hint="default"/>
      </w:rPr>
    </w:lvl>
    <w:lvl w:ilvl="3" w:tplc="D27EA9EA" w:tentative="1">
      <w:start w:val="1"/>
      <w:numFmt w:val="bullet"/>
      <w:lvlText w:val=""/>
      <w:lvlJc w:val="left"/>
      <w:pPr>
        <w:ind w:left="2880" w:hanging="360"/>
      </w:pPr>
      <w:rPr>
        <w:rFonts w:ascii="Symbol" w:hAnsi="Symbol" w:hint="default"/>
      </w:rPr>
    </w:lvl>
    <w:lvl w:ilvl="4" w:tplc="0250284C" w:tentative="1">
      <w:start w:val="1"/>
      <w:numFmt w:val="bullet"/>
      <w:lvlText w:val="o"/>
      <w:lvlJc w:val="left"/>
      <w:pPr>
        <w:ind w:left="3600" w:hanging="360"/>
      </w:pPr>
      <w:rPr>
        <w:rFonts w:ascii="Courier New" w:hAnsi="Courier New" w:cs="Courier New" w:hint="default"/>
      </w:rPr>
    </w:lvl>
    <w:lvl w:ilvl="5" w:tplc="5D305450" w:tentative="1">
      <w:start w:val="1"/>
      <w:numFmt w:val="bullet"/>
      <w:lvlText w:val=""/>
      <w:lvlJc w:val="left"/>
      <w:pPr>
        <w:ind w:left="4320" w:hanging="360"/>
      </w:pPr>
      <w:rPr>
        <w:rFonts w:ascii="Wingdings" w:hAnsi="Wingdings" w:hint="default"/>
      </w:rPr>
    </w:lvl>
    <w:lvl w:ilvl="6" w:tplc="EED4D7F4" w:tentative="1">
      <w:start w:val="1"/>
      <w:numFmt w:val="bullet"/>
      <w:lvlText w:val=""/>
      <w:lvlJc w:val="left"/>
      <w:pPr>
        <w:ind w:left="5040" w:hanging="360"/>
      </w:pPr>
      <w:rPr>
        <w:rFonts w:ascii="Symbol" w:hAnsi="Symbol" w:hint="default"/>
      </w:rPr>
    </w:lvl>
    <w:lvl w:ilvl="7" w:tplc="43324184" w:tentative="1">
      <w:start w:val="1"/>
      <w:numFmt w:val="bullet"/>
      <w:lvlText w:val="o"/>
      <w:lvlJc w:val="left"/>
      <w:pPr>
        <w:ind w:left="5760" w:hanging="360"/>
      </w:pPr>
      <w:rPr>
        <w:rFonts w:ascii="Courier New" w:hAnsi="Courier New" w:cs="Courier New" w:hint="default"/>
      </w:rPr>
    </w:lvl>
    <w:lvl w:ilvl="8" w:tplc="C7546894" w:tentative="1">
      <w:start w:val="1"/>
      <w:numFmt w:val="bullet"/>
      <w:lvlText w:val=""/>
      <w:lvlJc w:val="left"/>
      <w:pPr>
        <w:ind w:left="6480" w:hanging="360"/>
      </w:pPr>
      <w:rPr>
        <w:rFonts w:ascii="Wingdings" w:hAnsi="Wingdings" w:hint="default"/>
      </w:rPr>
    </w:lvl>
  </w:abstractNum>
  <w:abstractNum w:abstractNumId="993" w15:restartNumberingAfterBreak="0">
    <w:nsid w:val="77177AE1"/>
    <w:multiLevelType w:val="hybridMultilevel"/>
    <w:tmpl w:val="DF4852A2"/>
    <w:lvl w:ilvl="0" w:tplc="84BA5EE8">
      <w:start w:val="1"/>
      <w:numFmt w:val="bullet"/>
      <w:lvlText w:val=""/>
      <w:lvlJc w:val="left"/>
      <w:pPr>
        <w:ind w:left="720" w:hanging="360"/>
      </w:pPr>
      <w:rPr>
        <w:rFonts w:ascii="Symbol" w:hAnsi="Symbol" w:hint="default"/>
      </w:rPr>
    </w:lvl>
    <w:lvl w:ilvl="1" w:tplc="59F45BB6">
      <w:start w:val="1"/>
      <w:numFmt w:val="bullet"/>
      <w:lvlText w:val="o"/>
      <w:lvlJc w:val="left"/>
      <w:pPr>
        <w:ind w:left="1440" w:hanging="360"/>
      </w:pPr>
      <w:rPr>
        <w:rFonts w:ascii="Courier New" w:hAnsi="Courier New" w:cs="Courier New" w:hint="default"/>
      </w:rPr>
    </w:lvl>
    <w:lvl w:ilvl="2" w:tplc="B68220FA" w:tentative="1">
      <w:start w:val="1"/>
      <w:numFmt w:val="bullet"/>
      <w:lvlText w:val=""/>
      <w:lvlJc w:val="left"/>
      <w:pPr>
        <w:ind w:left="2160" w:hanging="360"/>
      </w:pPr>
      <w:rPr>
        <w:rFonts w:ascii="Wingdings" w:hAnsi="Wingdings" w:hint="default"/>
      </w:rPr>
    </w:lvl>
    <w:lvl w:ilvl="3" w:tplc="9C667D76" w:tentative="1">
      <w:start w:val="1"/>
      <w:numFmt w:val="bullet"/>
      <w:lvlText w:val=""/>
      <w:lvlJc w:val="left"/>
      <w:pPr>
        <w:ind w:left="2880" w:hanging="360"/>
      </w:pPr>
      <w:rPr>
        <w:rFonts w:ascii="Symbol" w:hAnsi="Symbol" w:hint="default"/>
      </w:rPr>
    </w:lvl>
    <w:lvl w:ilvl="4" w:tplc="97B0BB5C" w:tentative="1">
      <w:start w:val="1"/>
      <w:numFmt w:val="bullet"/>
      <w:lvlText w:val="o"/>
      <w:lvlJc w:val="left"/>
      <w:pPr>
        <w:ind w:left="3600" w:hanging="360"/>
      </w:pPr>
      <w:rPr>
        <w:rFonts w:ascii="Courier New" w:hAnsi="Courier New" w:cs="Courier New" w:hint="default"/>
      </w:rPr>
    </w:lvl>
    <w:lvl w:ilvl="5" w:tplc="37564A8A" w:tentative="1">
      <w:start w:val="1"/>
      <w:numFmt w:val="bullet"/>
      <w:lvlText w:val=""/>
      <w:lvlJc w:val="left"/>
      <w:pPr>
        <w:ind w:left="4320" w:hanging="360"/>
      </w:pPr>
      <w:rPr>
        <w:rFonts w:ascii="Wingdings" w:hAnsi="Wingdings" w:hint="default"/>
      </w:rPr>
    </w:lvl>
    <w:lvl w:ilvl="6" w:tplc="E2686282" w:tentative="1">
      <w:start w:val="1"/>
      <w:numFmt w:val="bullet"/>
      <w:lvlText w:val=""/>
      <w:lvlJc w:val="left"/>
      <w:pPr>
        <w:ind w:left="5040" w:hanging="360"/>
      </w:pPr>
      <w:rPr>
        <w:rFonts w:ascii="Symbol" w:hAnsi="Symbol" w:hint="default"/>
      </w:rPr>
    </w:lvl>
    <w:lvl w:ilvl="7" w:tplc="8E164AAE" w:tentative="1">
      <w:start w:val="1"/>
      <w:numFmt w:val="bullet"/>
      <w:lvlText w:val="o"/>
      <w:lvlJc w:val="left"/>
      <w:pPr>
        <w:ind w:left="5760" w:hanging="360"/>
      </w:pPr>
      <w:rPr>
        <w:rFonts w:ascii="Courier New" w:hAnsi="Courier New" w:cs="Courier New" w:hint="default"/>
      </w:rPr>
    </w:lvl>
    <w:lvl w:ilvl="8" w:tplc="45C60BCE" w:tentative="1">
      <w:start w:val="1"/>
      <w:numFmt w:val="bullet"/>
      <w:lvlText w:val=""/>
      <w:lvlJc w:val="left"/>
      <w:pPr>
        <w:ind w:left="6480" w:hanging="360"/>
      </w:pPr>
      <w:rPr>
        <w:rFonts w:ascii="Wingdings" w:hAnsi="Wingdings" w:hint="default"/>
      </w:rPr>
    </w:lvl>
  </w:abstractNum>
  <w:abstractNum w:abstractNumId="994" w15:restartNumberingAfterBreak="0">
    <w:nsid w:val="771D6DD9"/>
    <w:multiLevelType w:val="hybridMultilevel"/>
    <w:tmpl w:val="C0727300"/>
    <w:lvl w:ilvl="0" w:tplc="5FC8F3A6">
      <w:start w:val="1"/>
      <w:numFmt w:val="bullet"/>
      <w:lvlText w:val=""/>
      <w:lvlJc w:val="left"/>
      <w:pPr>
        <w:ind w:left="720" w:hanging="360"/>
      </w:pPr>
      <w:rPr>
        <w:rFonts w:ascii="Symbol" w:hAnsi="Symbol" w:hint="default"/>
      </w:rPr>
    </w:lvl>
    <w:lvl w:ilvl="1" w:tplc="E07C9438" w:tentative="1">
      <w:start w:val="1"/>
      <w:numFmt w:val="bullet"/>
      <w:lvlText w:val="o"/>
      <w:lvlJc w:val="left"/>
      <w:pPr>
        <w:ind w:left="1440" w:hanging="360"/>
      </w:pPr>
      <w:rPr>
        <w:rFonts w:ascii="Courier New" w:hAnsi="Courier New" w:cs="Courier New" w:hint="default"/>
      </w:rPr>
    </w:lvl>
    <w:lvl w:ilvl="2" w:tplc="A18E2FCE">
      <w:start w:val="1"/>
      <w:numFmt w:val="bullet"/>
      <w:lvlText w:val=""/>
      <w:lvlJc w:val="left"/>
      <w:pPr>
        <w:ind w:left="2160" w:hanging="360"/>
      </w:pPr>
      <w:rPr>
        <w:rFonts w:ascii="Wingdings" w:hAnsi="Wingdings" w:hint="default"/>
      </w:rPr>
    </w:lvl>
    <w:lvl w:ilvl="3" w:tplc="7DB6465A" w:tentative="1">
      <w:start w:val="1"/>
      <w:numFmt w:val="bullet"/>
      <w:lvlText w:val=""/>
      <w:lvlJc w:val="left"/>
      <w:pPr>
        <w:ind w:left="2880" w:hanging="360"/>
      </w:pPr>
      <w:rPr>
        <w:rFonts w:ascii="Symbol" w:hAnsi="Symbol" w:hint="default"/>
      </w:rPr>
    </w:lvl>
    <w:lvl w:ilvl="4" w:tplc="454020F0" w:tentative="1">
      <w:start w:val="1"/>
      <w:numFmt w:val="bullet"/>
      <w:lvlText w:val="o"/>
      <w:lvlJc w:val="left"/>
      <w:pPr>
        <w:ind w:left="3600" w:hanging="360"/>
      </w:pPr>
      <w:rPr>
        <w:rFonts w:ascii="Courier New" w:hAnsi="Courier New" w:cs="Courier New" w:hint="default"/>
      </w:rPr>
    </w:lvl>
    <w:lvl w:ilvl="5" w:tplc="234675B0" w:tentative="1">
      <w:start w:val="1"/>
      <w:numFmt w:val="bullet"/>
      <w:lvlText w:val=""/>
      <w:lvlJc w:val="left"/>
      <w:pPr>
        <w:ind w:left="4320" w:hanging="360"/>
      </w:pPr>
      <w:rPr>
        <w:rFonts w:ascii="Wingdings" w:hAnsi="Wingdings" w:hint="default"/>
      </w:rPr>
    </w:lvl>
    <w:lvl w:ilvl="6" w:tplc="7B56EF7C" w:tentative="1">
      <w:start w:val="1"/>
      <w:numFmt w:val="bullet"/>
      <w:lvlText w:val=""/>
      <w:lvlJc w:val="left"/>
      <w:pPr>
        <w:ind w:left="5040" w:hanging="360"/>
      </w:pPr>
      <w:rPr>
        <w:rFonts w:ascii="Symbol" w:hAnsi="Symbol" w:hint="default"/>
      </w:rPr>
    </w:lvl>
    <w:lvl w:ilvl="7" w:tplc="09E4D23C" w:tentative="1">
      <w:start w:val="1"/>
      <w:numFmt w:val="bullet"/>
      <w:lvlText w:val="o"/>
      <w:lvlJc w:val="left"/>
      <w:pPr>
        <w:ind w:left="5760" w:hanging="360"/>
      </w:pPr>
      <w:rPr>
        <w:rFonts w:ascii="Courier New" w:hAnsi="Courier New" w:cs="Courier New" w:hint="default"/>
      </w:rPr>
    </w:lvl>
    <w:lvl w:ilvl="8" w:tplc="D74406C0" w:tentative="1">
      <w:start w:val="1"/>
      <w:numFmt w:val="bullet"/>
      <w:lvlText w:val=""/>
      <w:lvlJc w:val="left"/>
      <w:pPr>
        <w:ind w:left="6480" w:hanging="360"/>
      </w:pPr>
      <w:rPr>
        <w:rFonts w:ascii="Wingdings" w:hAnsi="Wingdings" w:hint="default"/>
      </w:rPr>
    </w:lvl>
  </w:abstractNum>
  <w:abstractNum w:abstractNumId="995" w15:restartNumberingAfterBreak="0">
    <w:nsid w:val="771F20EF"/>
    <w:multiLevelType w:val="hybridMultilevel"/>
    <w:tmpl w:val="388CC770"/>
    <w:lvl w:ilvl="0" w:tplc="94E485E2">
      <w:start w:val="1"/>
      <w:numFmt w:val="bullet"/>
      <w:lvlText w:val=""/>
      <w:lvlJc w:val="left"/>
      <w:pPr>
        <w:ind w:left="720" w:hanging="360"/>
      </w:pPr>
      <w:rPr>
        <w:rFonts w:ascii="Symbol" w:hAnsi="Symbol" w:hint="default"/>
      </w:rPr>
    </w:lvl>
    <w:lvl w:ilvl="1" w:tplc="9A0C29F2" w:tentative="1">
      <w:start w:val="1"/>
      <w:numFmt w:val="bullet"/>
      <w:lvlText w:val="o"/>
      <w:lvlJc w:val="left"/>
      <w:pPr>
        <w:ind w:left="1440" w:hanging="360"/>
      </w:pPr>
      <w:rPr>
        <w:rFonts w:ascii="Courier New" w:hAnsi="Courier New" w:cs="Courier New" w:hint="default"/>
      </w:rPr>
    </w:lvl>
    <w:lvl w:ilvl="2" w:tplc="9AA64098" w:tentative="1">
      <w:start w:val="1"/>
      <w:numFmt w:val="bullet"/>
      <w:lvlText w:val=""/>
      <w:lvlJc w:val="left"/>
      <w:pPr>
        <w:ind w:left="2160" w:hanging="360"/>
      </w:pPr>
      <w:rPr>
        <w:rFonts w:ascii="Wingdings" w:hAnsi="Wingdings" w:hint="default"/>
      </w:rPr>
    </w:lvl>
    <w:lvl w:ilvl="3" w:tplc="698ED35A">
      <w:start w:val="1"/>
      <w:numFmt w:val="bullet"/>
      <w:lvlText w:val=""/>
      <w:lvlJc w:val="left"/>
      <w:pPr>
        <w:ind w:left="2880" w:hanging="360"/>
      </w:pPr>
      <w:rPr>
        <w:rFonts w:ascii="Symbol" w:hAnsi="Symbol" w:hint="default"/>
      </w:rPr>
    </w:lvl>
    <w:lvl w:ilvl="4" w:tplc="C7B27D9A" w:tentative="1">
      <w:start w:val="1"/>
      <w:numFmt w:val="bullet"/>
      <w:lvlText w:val="o"/>
      <w:lvlJc w:val="left"/>
      <w:pPr>
        <w:ind w:left="3600" w:hanging="360"/>
      </w:pPr>
      <w:rPr>
        <w:rFonts w:ascii="Courier New" w:hAnsi="Courier New" w:cs="Courier New" w:hint="default"/>
      </w:rPr>
    </w:lvl>
    <w:lvl w:ilvl="5" w:tplc="2568873A" w:tentative="1">
      <w:start w:val="1"/>
      <w:numFmt w:val="bullet"/>
      <w:lvlText w:val=""/>
      <w:lvlJc w:val="left"/>
      <w:pPr>
        <w:ind w:left="4320" w:hanging="360"/>
      </w:pPr>
      <w:rPr>
        <w:rFonts w:ascii="Wingdings" w:hAnsi="Wingdings" w:hint="default"/>
      </w:rPr>
    </w:lvl>
    <w:lvl w:ilvl="6" w:tplc="312814C6" w:tentative="1">
      <w:start w:val="1"/>
      <w:numFmt w:val="bullet"/>
      <w:lvlText w:val=""/>
      <w:lvlJc w:val="left"/>
      <w:pPr>
        <w:ind w:left="5040" w:hanging="360"/>
      </w:pPr>
      <w:rPr>
        <w:rFonts w:ascii="Symbol" w:hAnsi="Symbol" w:hint="default"/>
      </w:rPr>
    </w:lvl>
    <w:lvl w:ilvl="7" w:tplc="6F86CF56" w:tentative="1">
      <w:start w:val="1"/>
      <w:numFmt w:val="bullet"/>
      <w:lvlText w:val="o"/>
      <w:lvlJc w:val="left"/>
      <w:pPr>
        <w:ind w:left="5760" w:hanging="360"/>
      </w:pPr>
      <w:rPr>
        <w:rFonts w:ascii="Courier New" w:hAnsi="Courier New" w:cs="Courier New" w:hint="default"/>
      </w:rPr>
    </w:lvl>
    <w:lvl w:ilvl="8" w:tplc="C406A162" w:tentative="1">
      <w:start w:val="1"/>
      <w:numFmt w:val="bullet"/>
      <w:lvlText w:val=""/>
      <w:lvlJc w:val="left"/>
      <w:pPr>
        <w:ind w:left="6480" w:hanging="360"/>
      </w:pPr>
      <w:rPr>
        <w:rFonts w:ascii="Wingdings" w:hAnsi="Wingdings" w:hint="default"/>
      </w:rPr>
    </w:lvl>
  </w:abstractNum>
  <w:abstractNum w:abstractNumId="996" w15:restartNumberingAfterBreak="0">
    <w:nsid w:val="77247549"/>
    <w:multiLevelType w:val="hybridMultilevel"/>
    <w:tmpl w:val="8FE6062C"/>
    <w:lvl w:ilvl="0" w:tplc="46DCB6B0">
      <w:start w:val="1"/>
      <w:numFmt w:val="bullet"/>
      <w:lvlText w:val=""/>
      <w:lvlJc w:val="left"/>
      <w:pPr>
        <w:ind w:left="720" w:hanging="360"/>
      </w:pPr>
      <w:rPr>
        <w:rFonts w:ascii="Symbol" w:hAnsi="Symbol" w:hint="default"/>
      </w:rPr>
    </w:lvl>
    <w:lvl w:ilvl="1" w:tplc="0B40FFA8" w:tentative="1">
      <w:start w:val="1"/>
      <w:numFmt w:val="bullet"/>
      <w:lvlText w:val="o"/>
      <w:lvlJc w:val="left"/>
      <w:pPr>
        <w:ind w:left="1440" w:hanging="360"/>
      </w:pPr>
      <w:rPr>
        <w:rFonts w:ascii="Courier New" w:hAnsi="Courier New" w:cs="Courier New" w:hint="default"/>
      </w:rPr>
    </w:lvl>
    <w:lvl w:ilvl="2" w:tplc="601EC334">
      <w:start w:val="1"/>
      <w:numFmt w:val="bullet"/>
      <w:lvlText w:val=""/>
      <w:lvlJc w:val="left"/>
      <w:pPr>
        <w:ind w:left="2160" w:hanging="360"/>
      </w:pPr>
      <w:rPr>
        <w:rFonts w:ascii="Wingdings" w:hAnsi="Wingdings" w:hint="default"/>
      </w:rPr>
    </w:lvl>
    <w:lvl w:ilvl="3" w:tplc="3C7602C8" w:tentative="1">
      <w:start w:val="1"/>
      <w:numFmt w:val="bullet"/>
      <w:lvlText w:val=""/>
      <w:lvlJc w:val="left"/>
      <w:pPr>
        <w:ind w:left="2880" w:hanging="360"/>
      </w:pPr>
      <w:rPr>
        <w:rFonts w:ascii="Symbol" w:hAnsi="Symbol" w:hint="default"/>
      </w:rPr>
    </w:lvl>
    <w:lvl w:ilvl="4" w:tplc="036EE6F8" w:tentative="1">
      <w:start w:val="1"/>
      <w:numFmt w:val="bullet"/>
      <w:lvlText w:val="o"/>
      <w:lvlJc w:val="left"/>
      <w:pPr>
        <w:ind w:left="3600" w:hanging="360"/>
      </w:pPr>
      <w:rPr>
        <w:rFonts w:ascii="Courier New" w:hAnsi="Courier New" w:cs="Courier New" w:hint="default"/>
      </w:rPr>
    </w:lvl>
    <w:lvl w:ilvl="5" w:tplc="3C389010" w:tentative="1">
      <w:start w:val="1"/>
      <w:numFmt w:val="bullet"/>
      <w:lvlText w:val=""/>
      <w:lvlJc w:val="left"/>
      <w:pPr>
        <w:ind w:left="4320" w:hanging="360"/>
      </w:pPr>
      <w:rPr>
        <w:rFonts w:ascii="Wingdings" w:hAnsi="Wingdings" w:hint="default"/>
      </w:rPr>
    </w:lvl>
    <w:lvl w:ilvl="6" w:tplc="262EF63C" w:tentative="1">
      <w:start w:val="1"/>
      <w:numFmt w:val="bullet"/>
      <w:lvlText w:val=""/>
      <w:lvlJc w:val="left"/>
      <w:pPr>
        <w:ind w:left="5040" w:hanging="360"/>
      </w:pPr>
      <w:rPr>
        <w:rFonts w:ascii="Symbol" w:hAnsi="Symbol" w:hint="default"/>
      </w:rPr>
    </w:lvl>
    <w:lvl w:ilvl="7" w:tplc="154C592A" w:tentative="1">
      <w:start w:val="1"/>
      <w:numFmt w:val="bullet"/>
      <w:lvlText w:val="o"/>
      <w:lvlJc w:val="left"/>
      <w:pPr>
        <w:ind w:left="5760" w:hanging="360"/>
      </w:pPr>
      <w:rPr>
        <w:rFonts w:ascii="Courier New" w:hAnsi="Courier New" w:cs="Courier New" w:hint="default"/>
      </w:rPr>
    </w:lvl>
    <w:lvl w:ilvl="8" w:tplc="26002224" w:tentative="1">
      <w:start w:val="1"/>
      <w:numFmt w:val="bullet"/>
      <w:lvlText w:val=""/>
      <w:lvlJc w:val="left"/>
      <w:pPr>
        <w:ind w:left="6480" w:hanging="360"/>
      </w:pPr>
      <w:rPr>
        <w:rFonts w:ascii="Wingdings" w:hAnsi="Wingdings" w:hint="default"/>
      </w:rPr>
    </w:lvl>
  </w:abstractNum>
  <w:abstractNum w:abstractNumId="997" w15:restartNumberingAfterBreak="0">
    <w:nsid w:val="77890CA2"/>
    <w:multiLevelType w:val="hybridMultilevel"/>
    <w:tmpl w:val="A46C58F0"/>
    <w:lvl w:ilvl="0" w:tplc="72F8EF74">
      <w:start w:val="1"/>
      <w:numFmt w:val="bullet"/>
      <w:lvlText w:val=""/>
      <w:lvlJc w:val="left"/>
      <w:pPr>
        <w:ind w:left="720" w:hanging="360"/>
      </w:pPr>
      <w:rPr>
        <w:rFonts w:ascii="Symbol" w:hAnsi="Symbol" w:hint="default"/>
      </w:rPr>
    </w:lvl>
    <w:lvl w:ilvl="1" w:tplc="B45E026C" w:tentative="1">
      <w:start w:val="1"/>
      <w:numFmt w:val="bullet"/>
      <w:lvlText w:val="o"/>
      <w:lvlJc w:val="left"/>
      <w:pPr>
        <w:ind w:left="1440" w:hanging="360"/>
      </w:pPr>
      <w:rPr>
        <w:rFonts w:ascii="Courier New" w:hAnsi="Courier New" w:cs="Courier New" w:hint="default"/>
      </w:rPr>
    </w:lvl>
    <w:lvl w:ilvl="2" w:tplc="6818E042" w:tentative="1">
      <w:start w:val="1"/>
      <w:numFmt w:val="bullet"/>
      <w:lvlText w:val=""/>
      <w:lvlJc w:val="left"/>
      <w:pPr>
        <w:ind w:left="2160" w:hanging="360"/>
      </w:pPr>
      <w:rPr>
        <w:rFonts w:ascii="Wingdings" w:hAnsi="Wingdings" w:hint="default"/>
      </w:rPr>
    </w:lvl>
    <w:lvl w:ilvl="3" w:tplc="E4D0B44C" w:tentative="1">
      <w:start w:val="1"/>
      <w:numFmt w:val="bullet"/>
      <w:lvlText w:val=""/>
      <w:lvlJc w:val="left"/>
      <w:pPr>
        <w:ind w:left="2880" w:hanging="360"/>
      </w:pPr>
      <w:rPr>
        <w:rFonts w:ascii="Symbol" w:hAnsi="Symbol" w:hint="default"/>
      </w:rPr>
    </w:lvl>
    <w:lvl w:ilvl="4" w:tplc="430C77C8" w:tentative="1">
      <w:start w:val="1"/>
      <w:numFmt w:val="bullet"/>
      <w:lvlText w:val="o"/>
      <w:lvlJc w:val="left"/>
      <w:pPr>
        <w:ind w:left="3600" w:hanging="360"/>
      </w:pPr>
      <w:rPr>
        <w:rFonts w:ascii="Courier New" w:hAnsi="Courier New" w:cs="Courier New" w:hint="default"/>
      </w:rPr>
    </w:lvl>
    <w:lvl w:ilvl="5" w:tplc="C786E59C" w:tentative="1">
      <w:start w:val="1"/>
      <w:numFmt w:val="bullet"/>
      <w:lvlText w:val=""/>
      <w:lvlJc w:val="left"/>
      <w:pPr>
        <w:ind w:left="4320" w:hanging="360"/>
      </w:pPr>
      <w:rPr>
        <w:rFonts w:ascii="Wingdings" w:hAnsi="Wingdings" w:hint="default"/>
      </w:rPr>
    </w:lvl>
    <w:lvl w:ilvl="6" w:tplc="47FCE210" w:tentative="1">
      <w:start w:val="1"/>
      <w:numFmt w:val="bullet"/>
      <w:lvlText w:val=""/>
      <w:lvlJc w:val="left"/>
      <w:pPr>
        <w:ind w:left="5040" w:hanging="360"/>
      </w:pPr>
      <w:rPr>
        <w:rFonts w:ascii="Symbol" w:hAnsi="Symbol" w:hint="default"/>
      </w:rPr>
    </w:lvl>
    <w:lvl w:ilvl="7" w:tplc="33E67A30" w:tentative="1">
      <w:start w:val="1"/>
      <w:numFmt w:val="bullet"/>
      <w:lvlText w:val="o"/>
      <w:lvlJc w:val="left"/>
      <w:pPr>
        <w:ind w:left="5760" w:hanging="360"/>
      </w:pPr>
      <w:rPr>
        <w:rFonts w:ascii="Courier New" w:hAnsi="Courier New" w:cs="Courier New" w:hint="default"/>
      </w:rPr>
    </w:lvl>
    <w:lvl w:ilvl="8" w:tplc="F4E4982A" w:tentative="1">
      <w:start w:val="1"/>
      <w:numFmt w:val="bullet"/>
      <w:lvlText w:val=""/>
      <w:lvlJc w:val="left"/>
      <w:pPr>
        <w:ind w:left="6480" w:hanging="360"/>
      </w:pPr>
      <w:rPr>
        <w:rFonts w:ascii="Wingdings" w:hAnsi="Wingdings" w:hint="default"/>
      </w:rPr>
    </w:lvl>
  </w:abstractNum>
  <w:abstractNum w:abstractNumId="998" w15:restartNumberingAfterBreak="0">
    <w:nsid w:val="77956AD4"/>
    <w:multiLevelType w:val="hybridMultilevel"/>
    <w:tmpl w:val="1436A22C"/>
    <w:lvl w:ilvl="0" w:tplc="0B202262">
      <w:start w:val="1"/>
      <w:numFmt w:val="bullet"/>
      <w:lvlText w:val=""/>
      <w:lvlJc w:val="left"/>
      <w:pPr>
        <w:ind w:left="720" w:hanging="360"/>
      </w:pPr>
      <w:rPr>
        <w:rFonts w:ascii="Symbol" w:hAnsi="Symbol" w:hint="default"/>
      </w:rPr>
    </w:lvl>
    <w:lvl w:ilvl="1" w:tplc="8F5657CC">
      <w:start w:val="1"/>
      <w:numFmt w:val="bullet"/>
      <w:lvlText w:val="o"/>
      <w:lvlJc w:val="left"/>
      <w:pPr>
        <w:ind w:left="1440" w:hanging="360"/>
      </w:pPr>
      <w:rPr>
        <w:rFonts w:ascii="Courier New" w:hAnsi="Courier New" w:cs="Courier New" w:hint="default"/>
      </w:rPr>
    </w:lvl>
    <w:lvl w:ilvl="2" w:tplc="C0D088CC" w:tentative="1">
      <w:start w:val="1"/>
      <w:numFmt w:val="bullet"/>
      <w:lvlText w:val=""/>
      <w:lvlJc w:val="left"/>
      <w:pPr>
        <w:ind w:left="2160" w:hanging="360"/>
      </w:pPr>
      <w:rPr>
        <w:rFonts w:ascii="Wingdings" w:hAnsi="Wingdings" w:hint="default"/>
      </w:rPr>
    </w:lvl>
    <w:lvl w:ilvl="3" w:tplc="917A699C" w:tentative="1">
      <w:start w:val="1"/>
      <w:numFmt w:val="bullet"/>
      <w:lvlText w:val=""/>
      <w:lvlJc w:val="left"/>
      <w:pPr>
        <w:ind w:left="2880" w:hanging="360"/>
      </w:pPr>
      <w:rPr>
        <w:rFonts w:ascii="Symbol" w:hAnsi="Symbol" w:hint="default"/>
      </w:rPr>
    </w:lvl>
    <w:lvl w:ilvl="4" w:tplc="DE1421D2" w:tentative="1">
      <w:start w:val="1"/>
      <w:numFmt w:val="bullet"/>
      <w:lvlText w:val="o"/>
      <w:lvlJc w:val="left"/>
      <w:pPr>
        <w:ind w:left="3600" w:hanging="360"/>
      </w:pPr>
      <w:rPr>
        <w:rFonts w:ascii="Courier New" w:hAnsi="Courier New" w:cs="Courier New" w:hint="default"/>
      </w:rPr>
    </w:lvl>
    <w:lvl w:ilvl="5" w:tplc="E95606C0" w:tentative="1">
      <w:start w:val="1"/>
      <w:numFmt w:val="bullet"/>
      <w:lvlText w:val=""/>
      <w:lvlJc w:val="left"/>
      <w:pPr>
        <w:ind w:left="4320" w:hanging="360"/>
      </w:pPr>
      <w:rPr>
        <w:rFonts w:ascii="Wingdings" w:hAnsi="Wingdings" w:hint="default"/>
      </w:rPr>
    </w:lvl>
    <w:lvl w:ilvl="6" w:tplc="688AD6A8" w:tentative="1">
      <w:start w:val="1"/>
      <w:numFmt w:val="bullet"/>
      <w:lvlText w:val=""/>
      <w:lvlJc w:val="left"/>
      <w:pPr>
        <w:ind w:left="5040" w:hanging="360"/>
      </w:pPr>
      <w:rPr>
        <w:rFonts w:ascii="Symbol" w:hAnsi="Symbol" w:hint="default"/>
      </w:rPr>
    </w:lvl>
    <w:lvl w:ilvl="7" w:tplc="82B84712" w:tentative="1">
      <w:start w:val="1"/>
      <w:numFmt w:val="bullet"/>
      <w:lvlText w:val="o"/>
      <w:lvlJc w:val="left"/>
      <w:pPr>
        <w:ind w:left="5760" w:hanging="360"/>
      </w:pPr>
      <w:rPr>
        <w:rFonts w:ascii="Courier New" w:hAnsi="Courier New" w:cs="Courier New" w:hint="default"/>
      </w:rPr>
    </w:lvl>
    <w:lvl w:ilvl="8" w:tplc="D4184254" w:tentative="1">
      <w:start w:val="1"/>
      <w:numFmt w:val="bullet"/>
      <w:lvlText w:val=""/>
      <w:lvlJc w:val="left"/>
      <w:pPr>
        <w:ind w:left="6480" w:hanging="360"/>
      </w:pPr>
      <w:rPr>
        <w:rFonts w:ascii="Wingdings" w:hAnsi="Wingdings" w:hint="default"/>
      </w:rPr>
    </w:lvl>
  </w:abstractNum>
  <w:abstractNum w:abstractNumId="999" w15:restartNumberingAfterBreak="0">
    <w:nsid w:val="77B23A79"/>
    <w:multiLevelType w:val="hybridMultilevel"/>
    <w:tmpl w:val="EA52EE5E"/>
    <w:lvl w:ilvl="0" w:tplc="52308282">
      <w:start w:val="1"/>
      <w:numFmt w:val="bullet"/>
      <w:lvlText w:val=""/>
      <w:lvlJc w:val="left"/>
      <w:pPr>
        <w:ind w:left="720" w:hanging="360"/>
      </w:pPr>
      <w:rPr>
        <w:rFonts w:ascii="Symbol" w:hAnsi="Symbol" w:hint="default"/>
      </w:rPr>
    </w:lvl>
    <w:lvl w:ilvl="1" w:tplc="3C2E398E" w:tentative="1">
      <w:start w:val="1"/>
      <w:numFmt w:val="bullet"/>
      <w:lvlText w:val="o"/>
      <w:lvlJc w:val="left"/>
      <w:pPr>
        <w:ind w:left="1440" w:hanging="360"/>
      </w:pPr>
      <w:rPr>
        <w:rFonts w:ascii="Courier New" w:hAnsi="Courier New" w:cs="Courier New" w:hint="default"/>
      </w:rPr>
    </w:lvl>
    <w:lvl w:ilvl="2" w:tplc="5CF47772">
      <w:start w:val="1"/>
      <w:numFmt w:val="bullet"/>
      <w:lvlText w:val=""/>
      <w:lvlJc w:val="left"/>
      <w:pPr>
        <w:ind w:left="2160" w:hanging="360"/>
      </w:pPr>
      <w:rPr>
        <w:rFonts w:ascii="Wingdings" w:hAnsi="Wingdings" w:hint="default"/>
      </w:rPr>
    </w:lvl>
    <w:lvl w:ilvl="3" w:tplc="EAD44642" w:tentative="1">
      <w:start w:val="1"/>
      <w:numFmt w:val="bullet"/>
      <w:lvlText w:val=""/>
      <w:lvlJc w:val="left"/>
      <w:pPr>
        <w:ind w:left="2880" w:hanging="360"/>
      </w:pPr>
      <w:rPr>
        <w:rFonts w:ascii="Symbol" w:hAnsi="Symbol" w:hint="default"/>
      </w:rPr>
    </w:lvl>
    <w:lvl w:ilvl="4" w:tplc="C66A621A" w:tentative="1">
      <w:start w:val="1"/>
      <w:numFmt w:val="bullet"/>
      <w:lvlText w:val="o"/>
      <w:lvlJc w:val="left"/>
      <w:pPr>
        <w:ind w:left="3600" w:hanging="360"/>
      </w:pPr>
      <w:rPr>
        <w:rFonts w:ascii="Courier New" w:hAnsi="Courier New" w:cs="Courier New" w:hint="default"/>
      </w:rPr>
    </w:lvl>
    <w:lvl w:ilvl="5" w:tplc="0904394E" w:tentative="1">
      <w:start w:val="1"/>
      <w:numFmt w:val="bullet"/>
      <w:lvlText w:val=""/>
      <w:lvlJc w:val="left"/>
      <w:pPr>
        <w:ind w:left="4320" w:hanging="360"/>
      </w:pPr>
      <w:rPr>
        <w:rFonts w:ascii="Wingdings" w:hAnsi="Wingdings" w:hint="default"/>
      </w:rPr>
    </w:lvl>
    <w:lvl w:ilvl="6" w:tplc="AEC89C0A" w:tentative="1">
      <w:start w:val="1"/>
      <w:numFmt w:val="bullet"/>
      <w:lvlText w:val=""/>
      <w:lvlJc w:val="left"/>
      <w:pPr>
        <w:ind w:left="5040" w:hanging="360"/>
      </w:pPr>
      <w:rPr>
        <w:rFonts w:ascii="Symbol" w:hAnsi="Symbol" w:hint="default"/>
      </w:rPr>
    </w:lvl>
    <w:lvl w:ilvl="7" w:tplc="D902B0F4" w:tentative="1">
      <w:start w:val="1"/>
      <w:numFmt w:val="bullet"/>
      <w:lvlText w:val="o"/>
      <w:lvlJc w:val="left"/>
      <w:pPr>
        <w:ind w:left="5760" w:hanging="360"/>
      </w:pPr>
      <w:rPr>
        <w:rFonts w:ascii="Courier New" w:hAnsi="Courier New" w:cs="Courier New" w:hint="default"/>
      </w:rPr>
    </w:lvl>
    <w:lvl w:ilvl="8" w:tplc="1D58043A" w:tentative="1">
      <w:start w:val="1"/>
      <w:numFmt w:val="bullet"/>
      <w:lvlText w:val=""/>
      <w:lvlJc w:val="left"/>
      <w:pPr>
        <w:ind w:left="6480" w:hanging="360"/>
      </w:pPr>
      <w:rPr>
        <w:rFonts w:ascii="Wingdings" w:hAnsi="Wingdings" w:hint="default"/>
      </w:rPr>
    </w:lvl>
  </w:abstractNum>
  <w:abstractNum w:abstractNumId="1000" w15:restartNumberingAfterBreak="0">
    <w:nsid w:val="77F82753"/>
    <w:multiLevelType w:val="hybridMultilevel"/>
    <w:tmpl w:val="96A4B560"/>
    <w:lvl w:ilvl="0" w:tplc="C67C0D48">
      <w:start w:val="1"/>
      <w:numFmt w:val="bullet"/>
      <w:lvlText w:val=""/>
      <w:lvlJc w:val="left"/>
      <w:pPr>
        <w:ind w:left="720" w:hanging="360"/>
      </w:pPr>
      <w:rPr>
        <w:rFonts w:ascii="Symbol" w:hAnsi="Symbol" w:hint="default"/>
      </w:rPr>
    </w:lvl>
    <w:lvl w:ilvl="1" w:tplc="C28E6D74" w:tentative="1">
      <w:start w:val="1"/>
      <w:numFmt w:val="bullet"/>
      <w:lvlText w:val="o"/>
      <w:lvlJc w:val="left"/>
      <w:pPr>
        <w:ind w:left="1440" w:hanging="360"/>
      </w:pPr>
      <w:rPr>
        <w:rFonts w:ascii="Courier New" w:hAnsi="Courier New" w:cs="Courier New" w:hint="default"/>
      </w:rPr>
    </w:lvl>
    <w:lvl w:ilvl="2" w:tplc="59D6F6B0">
      <w:start w:val="1"/>
      <w:numFmt w:val="bullet"/>
      <w:lvlText w:val=""/>
      <w:lvlJc w:val="left"/>
      <w:pPr>
        <w:ind w:left="2160" w:hanging="360"/>
      </w:pPr>
      <w:rPr>
        <w:rFonts w:ascii="Wingdings" w:hAnsi="Wingdings" w:hint="default"/>
      </w:rPr>
    </w:lvl>
    <w:lvl w:ilvl="3" w:tplc="6C7C46FE" w:tentative="1">
      <w:start w:val="1"/>
      <w:numFmt w:val="bullet"/>
      <w:lvlText w:val=""/>
      <w:lvlJc w:val="left"/>
      <w:pPr>
        <w:ind w:left="2880" w:hanging="360"/>
      </w:pPr>
      <w:rPr>
        <w:rFonts w:ascii="Symbol" w:hAnsi="Symbol" w:hint="default"/>
      </w:rPr>
    </w:lvl>
    <w:lvl w:ilvl="4" w:tplc="DB46AE3C" w:tentative="1">
      <w:start w:val="1"/>
      <w:numFmt w:val="bullet"/>
      <w:lvlText w:val="o"/>
      <w:lvlJc w:val="left"/>
      <w:pPr>
        <w:ind w:left="3600" w:hanging="360"/>
      </w:pPr>
      <w:rPr>
        <w:rFonts w:ascii="Courier New" w:hAnsi="Courier New" w:cs="Courier New" w:hint="default"/>
      </w:rPr>
    </w:lvl>
    <w:lvl w:ilvl="5" w:tplc="E36EA090" w:tentative="1">
      <w:start w:val="1"/>
      <w:numFmt w:val="bullet"/>
      <w:lvlText w:val=""/>
      <w:lvlJc w:val="left"/>
      <w:pPr>
        <w:ind w:left="4320" w:hanging="360"/>
      </w:pPr>
      <w:rPr>
        <w:rFonts w:ascii="Wingdings" w:hAnsi="Wingdings" w:hint="default"/>
      </w:rPr>
    </w:lvl>
    <w:lvl w:ilvl="6" w:tplc="3E26835E" w:tentative="1">
      <w:start w:val="1"/>
      <w:numFmt w:val="bullet"/>
      <w:lvlText w:val=""/>
      <w:lvlJc w:val="left"/>
      <w:pPr>
        <w:ind w:left="5040" w:hanging="360"/>
      </w:pPr>
      <w:rPr>
        <w:rFonts w:ascii="Symbol" w:hAnsi="Symbol" w:hint="default"/>
      </w:rPr>
    </w:lvl>
    <w:lvl w:ilvl="7" w:tplc="4F96AFAA" w:tentative="1">
      <w:start w:val="1"/>
      <w:numFmt w:val="bullet"/>
      <w:lvlText w:val="o"/>
      <w:lvlJc w:val="left"/>
      <w:pPr>
        <w:ind w:left="5760" w:hanging="360"/>
      </w:pPr>
      <w:rPr>
        <w:rFonts w:ascii="Courier New" w:hAnsi="Courier New" w:cs="Courier New" w:hint="default"/>
      </w:rPr>
    </w:lvl>
    <w:lvl w:ilvl="8" w:tplc="7E46D096" w:tentative="1">
      <w:start w:val="1"/>
      <w:numFmt w:val="bullet"/>
      <w:lvlText w:val=""/>
      <w:lvlJc w:val="left"/>
      <w:pPr>
        <w:ind w:left="6480" w:hanging="360"/>
      </w:pPr>
      <w:rPr>
        <w:rFonts w:ascii="Wingdings" w:hAnsi="Wingdings" w:hint="default"/>
      </w:rPr>
    </w:lvl>
  </w:abstractNum>
  <w:abstractNum w:abstractNumId="1001" w15:restartNumberingAfterBreak="0">
    <w:nsid w:val="782A3BC9"/>
    <w:multiLevelType w:val="hybridMultilevel"/>
    <w:tmpl w:val="ACA4AE3C"/>
    <w:lvl w:ilvl="0" w:tplc="D0025B5C">
      <w:start w:val="1"/>
      <w:numFmt w:val="bullet"/>
      <w:lvlText w:val=""/>
      <w:lvlJc w:val="left"/>
      <w:pPr>
        <w:ind w:left="720" w:hanging="360"/>
      </w:pPr>
      <w:rPr>
        <w:rFonts w:ascii="Symbol" w:hAnsi="Symbol" w:hint="default"/>
      </w:rPr>
    </w:lvl>
    <w:lvl w:ilvl="1" w:tplc="591E63B2" w:tentative="1">
      <w:start w:val="1"/>
      <w:numFmt w:val="bullet"/>
      <w:lvlText w:val="o"/>
      <w:lvlJc w:val="left"/>
      <w:pPr>
        <w:ind w:left="1440" w:hanging="360"/>
      </w:pPr>
      <w:rPr>
        <w:rFonts w:ascii="Courier New" w:hAnsi="Courier New" w:cs="Courier New" w:hint="default"/>
      </w:rPr>
    </w:lvl>
    <w:lvl w:ilvl="2" w:tplc="3CDE6214">
      <w:start w:val="1"/>
      <w:numFmt w:val="bullet"/>
      <w:lvlText w:val=""/>
      <w:lvlJc w:val="left"/>
      <w:pPr>
        <w:ind w:left="2160" w:hanging="360"/>
      </w:pPr>
      <w:rPr>
        <w:rFonts w:ascii="Wingdings" w:hAnsi="Wingdings" w:hint="default"/>
      </w:rPr>
    </w:lvl>
    <w:lvl w:ilvl="3" w:tplc="1BE441F0" w:tentative="1">
      <w:start w:val="1"/>
      <w:numFmt w:val="bullet"/>
      <w:lvlText w:val=""/>
      <w:lvlJc w:val="left"/>
      <w:pPr>
        <w:ind w:left="2880" w:hanging="360"/>
      </w:pPr>
      <w:rPr>
        <w:rFonts w:ascii="Symbol" w:hAnsi="Symbol" w:hint="default"/>
      </w:rPr>
    </w:lvl>
    <w:lvl w:ilvl="4" w:tplc="1D6AEA62" w:tentative="1">
      <w:start w:val="1"/>
      <w:numFmt w:val="bullet"/>
      <w:lvlText w:val="o"/>
      <w:lvlJc w:val="left"/>
      <w:pPr>
        <w:ind w:left="3600" w:hanging="360"/>
      </w:pPr>
      <w:rPr>
        <w:rFonts w:ascii="Courier New" w:hAnsi="Courier New" w:cs="Courier New" w:hint="default"/>
      </w:rPr>
    </w:lvl>
    <w:lvl w:ilvl="5" w:tplc="3ED251AC" w:tentative="1">
      <w:start w:val="1"/>
      <w:numFmt w:val="bullet"/>
      <w:lvlText w:val=""/>
      <w:lvlJc w:val="left"/>
      <w:pPr>
        <w:ind w:left="4320" w:hanging="360"/>
      </w:pPr>
      <w:rPr>
        <w:rFonts w:ascii="Wingdings" w:hAnsi="Wingdings" w:hint="default"/>
      </w:rPr>
    </w:lvl>
    <w:lvl w:ilvl="6" w:tplc="AD24C5B2" w:tentative="1">
      <w:start w:val="1"/>
      <w:numFmt w:val="bullet"/>
      <w:lvlText w:val=""/>
      <w:lvlJc w:val="left"/>
      <w:pPr>
        <w:ind w:left="5040" w:hanging="360"/>
      </w:pPr>
      <w:rPr>
        <w:rFonts w:ascii="Symbol" w:hAnsi="Symbol" w:hint="default"/>
      </w:rPr>
    </w:lvl>
    <w:lvl w:ilvl="7" w:tplc="F7E81D58" w:tentative="1">
      <w:start w:val="1"/>
      <w:numFmt w:val="bullet"/>
      <w:lvlText w:val="o"/>
      <w:lvlJc w:val="left"/>
      <w:pPr>
        <w:ind w:left="5760" w:hanging="360"/>
      </w:pPr>
      <w:rPr>
        <w:rFonts w:ascii="Courier New" w:hAnsi="Courier New" w:cs="Courier New" w:hint="default"/>
      </w:rPr>
    </w:lvl>
    <w:lvl w:ilvl="8" w:tplc="FBAEC5C6" w:tentative="1">
      <w:start w:val="1"/>
      <w:numFmt w:val="bullet"/>
      <w:lvlText w:val=""/>
      <w:lvlJc w:val="left"/>
      <w:pPr>
        <w:ind w:left="6480" w:hanging="360"/>
      </w:pPr>
      <w:rPr>
        <w:rFonts w:ascii="Wingdings" w:hAnsi="Wingdings" w:hint="default"/>
      </w:rPr>
    </w:lvl>
  </w:abstractNum>
  <w:abstractNum w:abstractNumId="1002" w15:restartNumberingAfterBreak="0">
    <w:nsid w:val="782B62F9"/>
    <w:multiLevelType w:val="hybridMultilevel"/>
    <w:tmpl w:val="4BF21928"/>
    <w:lvl w:ilvl="0" w:tplc="5934B8E4">
      <w:start w:val="1"/>
      <w:numFmt w:val="bullet"/>
      <w:lvlText w:val=""/>
      <w:lvlJc w:val="left"/>
      <w:pPr>
        <w:ind w:left="720" w:hanging="360"/>
      </w:pPr>
      <w:rPr>
        <w:rFonts w:ascii="Symbol" w:hAnsi="Symbol" w:hint="default"/>
      </w:rPr>
    </w:lvl>
    <w:lvl w:ilvl="1" w:tplc="70E205C0">
      <w:start w:val="1"/>
      <w:numFmt w:val="bullet"/>
      <w:lvlText w:val="o"/>
      <w:lvlJc w:val="left"/>
      <w:pPr>
        <w:ind w:left="1440" w:hanging="360"/>
      </w:pPr>
      <w:rPr>
        <w:rFonts w:ascii="Courier New" w:hAnsi="Courier New" w:cs="Courier New" w:hint="default"/>
      </w:rPr>
    </w:lvl>
    <w:lvl w:ilvl="2" w:tplc="F7CCDD0A" w:tentative="1">
      <w:start w:val="1"/>
      <w:numFmt w:val="bullet"/>
      <w:lvlText w:val=""/>
      <w:lvlJc w:val="left"/>
      <w:pPr>
        <w:ind w:left="2160" w:hanging="360"/>
      </w:pPr>
      <w:rPr>
        <w:rFonts w:ascii="Wingdings" w:hAnsi="Wingdings" w:hint="default"/>
      </w:rPr>
    </w:lvl>
    <w:lvl w:ilvl="3" w:tplc="7552472C" w:tentative="1">
      <w:start w:val="1"/>
      <w:numFmt w:val="bullet"/>
      <w:lvlText w:val=""/>
      <w:lvlJc w:val="left"/>
      <w:pPr>
        <w:ind w:left="2880" w:hanging="360"/>
      </w:pPr>
      <w:rPr>
        <w:rFonts w:ascii="Symbol" w:hAnsi="Symbol" w:hint="default"/>
      </w:rPr>
    </w:lvl>
    <w:lvl w:ilvl="4" w:tplc="F13E6028" w:tentative="1">
      <w:start w:val="1"/>
      <w:numFmt w:val="bullet"/>
      <w:lvlText w:val="o"/>
      <w:lvlJc w:val="left"/>
      <w:pPr>
        <w:ind w:left="3600" w:hanging="360"/>
      </w:pPr>
      <w:rPr>
        <w:rFonts w:ascii="Courier New" w:hAnsi="Courier New" w:cs="Courier New" w:hint="default"/>
      </w:rPr>
    </w:lvl>
    <w:lvl w:ilvl="5" w:tplc="4E2C7CA0" w:tentative="1">
      <w:start w:val="1"/>
      <w:numFmt w:val="bullet"/>
      <w:lvlText w:val=""/>
      <w:lvlJc w:val="left"/>
      <w:pPr>
        <w:ind w:left="4320" w:hanging="360"/>
      </w:pPr>
      <w:rPr>
        <w:rFonts w:ascii="Wingdings" w:hAnsi="Wingdings" w:hint="default"/>
      </w:rPr>
    </w:lvl>
    <w:lvl w:ilvl="6" w:tplc="A8D2F6D4" w:tentative="1">
      <w:start w:val="1"/>
      <w:numFmt w:val="bullet"/>
      <w:lvlText w:val=""/>
      <w:lvlJc w:val="left"/>
      <w:pPr>
        <w:ind w:left="5040" w:hanging="360"/>
      </w:pPr>
      <w:rPr>
        <w:rFonts w:ascii="Symbol" w:hAnsi="Symbol" w:hint="default"/>
      </w:rPr>
    </w:lvl>
    <w:lvl w:ilvl="7" w:tplc="BF04A0BA" w:tentative="1">
      <w:start w:val="1"/>
      <w:numFmt w:val="bullet"/>
      <w:lvlText w:val="o"/>
      <w:lvlJc w:val="left"/>
      <w:pPr>
        <w:ind w:left="5760" w:hanging="360"/>
      </w:pPr>
      <w:rPr>
        <w:rFonts w:ascii="Courier New" w:hAnsi="Courier New" w:cs="Courier New" w:hint="default"/>
      </w:rPr>
    </w:lvl>
    <w:lvl w:ilvl="8" w:tplc="93DCF588" w:tentative="1">
      <w:start w:val="1"/>
      <w:numFmt w:val="bullet"/>
      <w:lvlText w:val=""/>
      <w:lvlJc w:val="left"/>
      <w:pPr>
        <w:ind w:left="6480" w:hanging="360"/>
      </w:pPr>
      <w:rPr>
        <w:rFonts w:ascii="Wingdings" w:hAnsi="Wingdings" w:hint="default"/>
      </w:rPr>
    </w:lvl>
  </w:abstractNum>
  <w:abstractNum w:abstractNumId="1003" w15:restartNumberingAfterBreak="0">
    <w:nsid w:val="785E0B52"/>
    <w:multiLevelType w:val="hybridMultilevel"/>
    <w:tmpl w:val="EAA67A7A"/>
    <w:lvl w:ilvl="0" w:tplc="381C0BF8">
      <w:start w:val="1"/>
      <w:numFmt w:val="bullet"/>
      <w:lvlText w:val=""/>
      <w:lvlJc w:val="left"/>
      <w:pPr>
        <w:ind w:left="720" w:hanging="360"/>
      </w:pPr>
      <w:rPr>
        <w:rFonts w:ascii="Symbol" w:hAnsi="Symbol" w:hint="default"/>
      </w:rPr>
    </w:lvl>
    <w:lvl w:ilvl="1" w:tplc="859077F0" w:tentative="1">
      <w:start w:val="1"/>
      <w:numFmt w:val="bullet"/>
      <w:lvlText w:val="o"/>
      <w:lvlJc w:val="left"/>
      <w:pPr>
        <w:ind w:left="1440" w:hanging="360"/>
      </w:pPr>
      <w:rPr>
        <w:rFonts w:ascii="Courier New" w:hAnsi="Courier New" w:cs="Courier New" w:hint="default"/>
      </w:rPr>
    </w:lvl>
    <w:lvl w:ilvl="2" w:tplc="AEBE53A0" w:tentative="1">
      <w:start w:val="1"/>
      <w:numFmt w:val="bullet"/>
      <w:lvlText w:val=""/>
      <w:lvlJc w:val="left"/>
      <w:pPr>
        <w:ind w:left="2160" w:hanging="360"/>
      </w:pPr>
      <w:rPr>
        <w:rFonts w:ascii="Wingdings" w:hAnsi="Wingdings" w:hint="default"/>
      </w:rPr>
    </w:lvl>
    <w:lvl w:ilvl="3" w:tplc="855A6194">
      <w:start w:val="1"/>
      <w:numFmt w:val="bullet"/>
      <w:lvlText w:val=""/>
      <w:lvlJc w:val="left"/>
      <w:pPr>
        <w:ind w:left="2880" w:hanging="360"/>
      </w:pPr>
      <w:rPr>
        <w:rFonts w:ascii="Symbol" w:hAnsi="Symbol" w:hint="default"/>
      </w:rPr>
    </w:lvl>
    <w:lvl w:ilvl="4" w:tplc="C5721B34" w:tentative="1">
      <w:start w:val="1"/>
      <w:numFmt w:val="bullet"/>
      <w:lvlText w:val="o"/>
      <w:lvlJc w:val="left"/>
      <w:pPr>
        <w:ind w:left="3600" w:hanging="360"/>
      </w:pPr>
      <w:rPr>
        <w:rFonts w:ascii="Courier New" w:hAnsi="Courier New" w:cs="Courier New" w:hint="default"/>
      </w:rPr>
    </w:lvl>
    <w:lvl w:ilvl="5" w:tplc="23CE160C" w:tentative="1">
      <w:start w:val="1"/>
      <w:numFmt w:val="bullet"/>
      <w:lvlText w:val=""/>
      <w:lvlJc w:val="left"/>
      <w:pPr>
        <w:ind w:left="4320" w:hanging="360"/>
      </w:pPr>
      <w:rPr>
        <w:rFonts w:ascii="Wingdings" w:hAnsi="Wingdings" w:hint="default"/>
      </w:rPr>
    </w:lvl>
    <w:lvl w:ilvl="6" w:tplc="112E86BA" w:tentative="1">
      <w:start w:val="1"/>
      <w:numFmt w:val="bullet"/>
      <w:lvlText w:val=""/>
      <w:lvlJc w:val="left"/>
      <w:pPr>
        <w:ind w:left="5040" w:hanging="360"/>
      </w:pPr>
      <w:rPr>
        <w:rFonts w:ascii="Symbol" w:hAnsi="Symbol" w:hint="default"/>
      </w:rPr>
    </w:lvl>
    <w:lvl w:ilvl="7" w:tplc="1592DB0E" w:tentative="1">
      <w:start w:val="1"/>
      <w:numFmt w:val="bullet"/>
      <w:lvlText w:val="o"/>
      <w:lvlJc w:val="left"/>
      <w:pPr>
        <w:ind w:left="5760" w:hanging="360"/>
      </w:pPr>
      <w:rPr>
        <w:rFonts w:ascii="Courier New" w:hAnsi="Courier New" w:cs="Courier New" w:hint="default"/>
      </w:rPr>
    </w:lvl>
    <w:lvl w:ilvl="8" w:tplc="4ED80F6E" w:tentative="1">
      <w:start w:val="1"/>
      <w:numFmt w:val="bullet"/>
      <w:lvlText w:val=""/>
      <w:lvlJc w:val="left"/>
      <w:pPr>
        <w:ind w:left="6480" w:hanging="360"/>
      </w:pPr>
      <w:rPr>
        <w:rFonts w:ascii="Wingdings" w:hAnsi="Wingdings" w:hint="default"/>
      </w:rPr>
    </w:lvl>
  </w:abstractNum>
  <w:abstractNum w:abstractNumId="1004" w15:restartNumberingAfterBreak="0">
    <w:nsid w:val="785F3389"/>
    <w:multiLevelType w:val="hybridMultilevel"/>
    <w:tmpl w:val="AFEED2E0"/>
    <w:lvl w:ilvl="0" w:tplc="8750736A">
      <w:start w:val="1"/>
      <w:numFmt w:val="bullet"/>
      <w:lvlText w:val=""/>
      <w:lvlJc w:val="left"/>
      <w:pPr>
        <w:ind w:left="720" w:hanging="360"/>
      </w:pPr>
      <w:rPr>
        <w:rFonts w:ascii="Symbol" w:hAnsi="Symbol" w:hint="default"/>
      </w:rPr>
    </w:lvl>
    <w:lvl w:ilvl="1" w:tplc="3DC8902A" w:tentative="1">
      <w:start w:val="1"/>
      <w:numFmt w:val="bullet"/>
      <w:lvlText w:val="o"/>
      <w:lvlJc w:val="left"/>
      <w:pPr>
        <w:ind w:left="1440" w:hanging="360"/>
      </w:pPr>
      <w:rPr>
        <w:rFonts w:ascii="Courier New" w:hAnsi="Courier New" w:cs="Courier New" w:hint="default"/>
      </w:rPr>
    </w:lvl>
    <w:lvl w:ilvl="2" w:tplc="19F65BBE">
      <w:start w:val="1"/>
      <w:numFmt w:val="bullet"/>
      <w:lvlText w:val=""/>
      <w:lvlJc w:val="left"/>
      <w:pPr>
        <w:ind w:left="2160" w:hanging="360"/>
      </w:pPr>
      <w:rPr>
        <w:rFonts w:ascii="Wingdings" w:hAnsi="Wingdings" w:hint="default"/>
      </w:rPr>
    </w:lvl>
    <w:lvl w:ilvl="3" w:tplc="20B2C124" w:tentative="1">
      <w:start w:val="1"/>
      <w:numFmt w:val="bullet"/>
      <w:lvlText w:val=""/>
      <w:lvlJc w:val="left"/>
      <w:pPr>
        <w:ind w:left="2880" w:hanging="360"/>
      </w:pPr>
      <w:rPr>
        <w:rFonts w:ascii="Symbol" w:hAnsi="Symbol" w:hint="default"/>
      </w:rPr>
    </w:lvl>
    <w:lvl w:ilvl="4" w:tplc="31248868" w:tentative="1">
      <w:start w:val="1"/>
      <w:numFmt w:val="bullet"/>
      <w:lvlText w:val="o"/>
      <w:lvlJc w:val="left"/>
      <w:pPr>
        <w:ind w:left="3600" w:hanging="360"/>
      </w:pPr>
      <w:rPr>
        <w:rFonts w:ascii="Courier New" w:hAnsi="Courier New" w:cs="Courier New" w:hint="default"/>
      </w:rPr>
    </w:lvl>
    <w:lvl w:ilvl="5" w:tplc="97CAB71E" w:tentative="1">
      <w:start w:val="1"/>
      <w:numFmt w:val="bullet"/>
      <w:lvlText w:val=""/>
      <w:lvlJc w:val="left"/>
      <w:pPr>
        <w:ind w:left="4320" w:hanging="360"/>
      </w:pPr>
      <w:rPr>
        <w:rFonts w:ascii="Wingdings" w:hAnsi="Wingdings" w:hint="default"/>
      </w:rPr>
    </w:lvl>
    <w:lvl w:ilvl="6" w:tplc="890E6C4A" w:tentative="1">
      <w:start w:val="1"/>
      <w:numFmt w:val="bullet"/>
      <w:lvlText w:val=""/>
      <w:lvlJc w:val="left"/>
      <w:pPr>
        <w:ind w:left="5040" w:hanging="360"/>
      </w:pPr>
      <w:rPr>
        <w:rFonts w:ascii="Symbol" w:hAnsi="Symbol" w:hint="default"/>
      </w:rPr>
    </w:lvl>
    <w:lvl w:ilvl="7" w:tplc="B0227C70" w:tentative="1">
      <w:start w:val="1"/>
      <w:numFmt w:val="bullet"/>
      <w:lvlText w:val="o"/>
      <w:lvlJc w:val="left"/>
      <w:pPr>
        <w:ind w:left="5760" w:hanging="360"/>
      </w:pPr>
      <w:rPr>
        <w:rFonts w:ascii="Courier New" w:hAnsi="Courier New" w:cs="Courier New" w:hint="default"/>
      </w:rPr>
    </w:lvl>
    <w:lvl w:ilvl="8" w:tplc="319A429C" w:tentative="1">
      <w:start w:val="1"/>
      <w:numFmt w:val="bullet"/>
      <w:lvlText w:val=""/>
      <w:lvlJc w:val="left"/>
      <w:pPr>
        <w:ind w:left="6480" w:hanging="360"/>
      </w:pPr>
      <w:rPr>
        <w:rFonts w:ascii="Wingdings" w:hAnsi="Wingdings" w:hint="default"/>
      </w:rPr>
    </w:lvl>
  </w:abstractNum>
  <w:abstractNum w:abstractNumId="1005" w15:restartNumberingAfterBreak="0">
    <w:nsid w:val="78785A86"/>
    <w:multiLevelType w:val="hybridMultilevel"/>
    <w:tmpl w:val="13DAF454"/>
    <w:lvl w:ilvl="0" w:tplc="C756DD5A">
      <w:start w:val="1"/>
      <w:numFmt w:val="bullet"/>
      <w:lvlText w:val=""/>
      <w:lvlJc w:val="left"/>
      <w:pPr>
        <w:ind w:left="720" w:hanging="360"/>
      </w:pPr>
      <w:rPr>
        <w:rFonts w:ascii="Symbol" w:hAnsi="Symbol" w:hint="default"/>
      </w:rPr>
    </w:lvl>
    <w:lvl w:ilvl="1" w:tplc="4FA4CC18">
      <w:start w:val="1"/>
      <w:numFmt w:val="bullet"/>
      <w:lvlText w:val="o"/>
      <w:lvlJc w:val="left"/>
      <w:pPr>
        <w:ind w:left="1440" w:hanging="360"/>
      </w:pPr>
      <w:rPr>
        <w:rFonts w:ascii="Courier New" w:hAnsi="Courier New" w:cs="Courier New" w:hint="default"/>
      </w:rPr>
    </w:lvl>
    <w:lvl w:ilvl="2" w:tplc="500E8CB0" w:tentative="1">
      <w:start w:val="1"/>
      <w:numFmt w:val="bullet"/>
      <w:lvlText w:val=""/>
      <w:lvlJc w:val="left"/>
      <w:pPr>
        <w:ind w:left="2160" w:hanging="360"/>
      </w:pPr>
      <w:rPr>
        <w:rFonts w:ascii="Wingdings" w:hAnsi="Wingdings" w:hint="default"/>
      </w:rPr>
    </w:lvl>
    <w:lvl w:ilvl="3" w:tplc="ACE0841C" w:tentative="1">
      <w:start w:val="1"/>
      <w:numFmt w:val="bullet"/>
      <w:lvlText w:val=""/>
      <w:lvlJc w:val="left"/>
      <w:pPr>
        <w:ind w:left="2880" w:hanging="360"/>
      </w:pPr>
      <w:rPr>
        <w:rFonts w:ascii="Symbol" w:hAnsi="Symbol" w:hint="default"/>
      </w:rPr>
    </w:lvl>
    <w:lvl w:ilvl="4" w:tplc="ADD429F4" w:tentative="1">
      <w:start w:val="1"/>
      <w:numFmt w:val="bullet"/>
      <w:lvlText w:val="o"/>
      <w:lvlJc w:val="left"/>
      <w:pPr>
        <w:ind w:left="3600" w:hanging="360"/>
      </w:pPr>
      <w:rPr>
        <w:rFonts w:ascii="Courier New" w:hAnsi="Courier New" w:cs="Courier New" w:hint="default"/>
      </w:rPr>
    </w:lvl>
    <w:lvl w:ilvl="5" w:tplc="03564DA2" w:tentative="1">
      <w:start w:val="1"/>
      <w:numFmt w:val="bullet"/>
      <w:lvlText w:val=""/>
      <w:lvlJc w:val="left"/>
      <w:pPr>
        <w:ind w:left="4320" w:hanging="360"/>
      </w:pPr>
      <w:rPr>
        <w:rFonts w:ascii="Wingdings" w:hAnsi="Wingdings" w:hint="default"/>
      </w:rPr>
    </w:lvl>
    <w:lvl w:ilvl="6" w:tplc="C0529AAC" w:tentative="1">
      <w:start w:val="1"/>
      <w:numFmt w:val="bullet"/>
      <w:lvlText w:val=""/>
      <w:lvlJc w:val="left"/>
      <w:pPr>
        <w:ind w:left="5040" w:hanging="360"/>
      </w:pPr>
      <w:rPr>
        <w:rFonts w:ascii="Symbol" w:hAnsi="Symbol" w:hint="default"/>
      </w:rPr>
    </w:lvl>
    <w:lvl w:ilvl="7" w:tplc="646C1AE0" w:tentative="1">
      <w:start w:val="1"/>
      <w:numFmt w:val="bullet"/>
      <w:lvlText w:val="o"/>
      <w:lvlJc w:val="left"/>
      <w:pPr>
        <w:ind w:left="5760" w:hanging="360"/>
      </w:pPr>
      <w:rPr>
        <w:rFonts w:ascii="Courier New" w:hAnsi="Courier New" w:cs="Courier New" w:hint="default"/>
      </w:rPr>
    </w:lvl>
    <w:lvl w:ilvl="8" w:tplc="7192916A" w:tentative="1">
      <w:start w:val="1"/>
      <w:numFmt w:val="bullet"/>
      <w:lvlText w:val=""/>
      <w:lvlJc w:val="left"/>
      <w:pPr>
        <w:ind w:left="6480" w:hanging="360"/>
      </w:pPr>
      <w:rPr>
        <w:rFonts w:ascii="Wingdings" w:hAnsi="Wingdings" w:hint="default"/>
      </w:rPr>
    </w:lvl>
  </w:abstractNum>
  <w:abstractNum w:abstractNumId="1006" w15:restartNumberingAfterBreak="0">
    <w:nsid w:val="788428F8"/>
    <w:multiLevelType w:val="hybridMultilevel"/>
    <w:tmpl w:val="ED509F4E"/>
    <w:lvl w:ilvl="0" w:tplc="2370D872">
      <w:start w:val="1"/>
      <w:numFmt w:val="bullet"/>
      <w:lvlText w:val=""/>
      <w:lvlJc w:val="left"/>
      <w:pPr>
        <w:ind w:left="720" w:hanging="360"/>
      </w:pPr>
      <w:rPr>
        <w:rFonts w:ascii="Symbol" w:hAnsi="Symbol" w:hint="default"/>
      </w:rPr>
    </w:lvl>
    <w:lvl w:ilvl="1" w:tplc="1ED63AC2" w:tentative="1">
      <w:start w:val="1"/>
      <w:numFmt w:val="bullet"/>
      <w:lvlText w:val="o"/>
      <w:lvlJc w:val="left"/>
      <w:pPr>
        <w:ind w:left="1440" w:hanging="360"/>
      </w:pPr>
      <w:rPr>
        <w:rFonts w:ascii="Courier New" w:hAnsi="Courier New" w:cs="Courier New" w:hint="default"/>
      </w:rPr>
    </w:lvl>
    <w:lvl w:ilvl="2" w:tplc="7A4ACB6A">
      <w:start w:val="1"/>
      <w:numFmt w:val="bullet"/>
      <w:lvlText w:val=""/>
      <w:lvlJc w:val="left"/>
      <w:pPr>
        <w:ind w:left="2160" w:hanging="360"/>
      </w:pPr>
      <w:rPr>
        <w:rFonts w:ascii="Wingdings" w:hAnsi="Wingdings" w:hint="default"/>
      </w:rPr>
    </w:lvl>
    <w:lvl w:ilvl="3" w:tplc="31A01846" w:tentative="1">
      <w:start w:val="1"/>
      <w:numFmt w:val="bullet"/>
      <w:lvlText w:val=""/>
      <w:lvlJc w:val="left"/>
      <w:pPr>
        <w:ind w:left="2880" w:hanging="360"/>
      </w:pPr>
      <w:rPr>
        <w:rFonts w:ascii="Symbol" w:hAnsi="Symbol" w:hint="default"/>
      </w:rPr>
    </w:lvl>
    <w:lvl w:ilvl="4" w:tplc="7BBEB2B0" w:tentative="1">
      <w:start w:val="1"/>
      <w:numFmt w:val="bullet"/>
      <w:lvlText w:val="o"/>
      <w:lvlJc w:val="left"/>
      <w:pPr>
        <w:ind w:left="3600" w:hanging="360"/>
      </w:pPr>
      <w:rPr>
        <w:rFonts w:ascii="Courier New" w:hAnsi="Courier New" w:cs="Courier New" w:hint="default"/>
      </w:rPr>
    </w:lvl>
    <w:lvl w:ilvl="5" w:tplc="97E4AC2E" w:tentative="1">
      <w:start w:val="1"/>
      <w:numFmt w:val="bullet"/>
      <w:lvlText w:val=""/>
      <w:lvlJc w:val="left"/>
      <w:pPr>
        <w:ind w:left="4320" w:hanging="360"/>
      </w:pPr>
      <w:rPr>
        <w:rFonts w:ascii="Wingdings" w:hAnsi="Wingdings" w:hint="default"/>
      </w:rPr>
    </w:lvl>
    <w:lvl w:ilvl="6" w:tplc="DB7E2A9A" w:tentative="1">
      <w:start w:val="1"/>
      <w:numFmt w:val="bullet"/>
      <w:lvlText w:val=""/>
      <w:lvlJc w:val="left"/>
      <w:pPr>
        <w:ind w:left="5040" w:hanging="360"/>
      </w:pPr>
      <w:rPr>
        <w:rFonts w:ascii="Symbol" w:hAnsi="Symbol" w:hint="default"/>
      </w:rPr>
    </w:lvl>
    <w:lvl w:ilvl="7" w:tplc="C964BBD8" w:tentative="1">
      <w:start w:val="1"/>
      <w:numFmt w:val="bullet"/>
      <w:lvlText w:val="o"/>
      <w:lvlJc w:val="left"/>
      <w:pPr>
        <w:ind w:left="5760" w:hanging="360"/>
      </w:pPr>
      <w:rPr>
        <w:rFonts w:ascii="Courier New" w:hAnsi="Courier New" w:cs="Courier New" w:hint="default"/>
      </w:rPr>
    </w:lvl>
    <w:lvl w:ilvl="8" w:tplc="D966C082" w:tentative="1">
      <w:start w:val="1"/>
      <w:numFmt w:val="bullet"/>
      <w:lvlText w:val=""/>
      <w:lvlJc w:val="left"/>
      <w:pPr>
        <w:ind w:left="6480" w:hanging="360"/>
      </w:pPr>
      <w:rPr>
        <w:rFonts w:ascii="Wingdings" w:hAnsi="Wingdings" w:hint="default"/>
      </w:rPr>
    </w:lvl>
  </w:abstractNum>
  <w:abstractNum w:abstractNumId="1007" w15:restartNumberingAfterBreak="0">
    <w:nsid w:val="790929C0"/>
    <w:multiLevelType w:val="hybridMultilevel"/>
    <w:tmpl w:val="E7F2D5B4"/>
    <w:lvl w:ilvl="0" w:tplc="1B98E762">
      <w:start w:val="1"/>
      <w:numFmt w:val="bullet"/>
      <w:lvlText w:val=""/>
      <w:lvlJc w:val="left"/>
      <w:pPr>
        <w:ind w:left="720" w:hanging="360"/>
      </w:pPr>
      <w:rPr>
        <w:rFonts w:ascii="Symbol" w:hAnsi="Symbol" w:hint="default"/>
      </w:rPr>
    </w:lvl>
    <w:lvl w:ilvl="1" w:tplc="29841DE8">
      <w:start w:val="1"/>
      <w:numFmt w:val="bullet"/>
      <w:lvlText w:val="o"/>
      <w:lvlJc w:val="left"/>
      <w:pPr>
        <w:ind w:left="1440" w:hanging="360"/>
      </w:pPr>
      <w:rPr>
        <w:rFonts w:ascii="Courier New" w:hAnsi="Courier New" w:cs="Courier New" w:hint="default"/>
      </w:rPr>
    </w:lvl>
    <w:lvl w:ilvl="2" w:tplc="C0BC6088" w:tentative="1">
      <w:start w:val="1"/>
      <w:numFmt w:val="bullet"/>
      <w:lvlText w:val=""/>
      <w:lvlJc w:val="left"/>
      <w:pPr>
        <w:ind w:left="2160" w:hanging="360"/>
      </w:pPr>
      <w:rPr>
        <w:rFonts w:ascii="Wingdings" w:hAnsi="Wingdings" w:hint="default"/>
      </w:rPr>
    </w:lvl>
    <w:lvl w:ilvl="3" w:tplc="CBCE2A4C" w:tentative="1">
      <w:start w:val="1"/>
      <w:numFmt w:val="bullet"/>
      <w:lvlText w:val=""/>
      <w:lvlJc w:val="left"/>
      <w:pPr>
        <w:ind w:left="2880" w:hanging="360"/>
      </w:pPr>
      <w:rPr>
        <w:rFonts w:ascii="Symbol" w:hAnsi="Symbol" w:hint="default"/>
      </w:rPr>
    </w:lvl>
    <w:lvl w:ilvl="4" w:tplc="2CB20FC6" w:tentative="1">
      <w:start w:val="1"/>
      <w:numFmt w:val="bullet"/>
      <w:lvlText w:val="o"/>
      <w:lvlJc w:val="left"/>
      <w:pPr>
        <w:ind w:left="3600" w:hanging="360"/>
      </w:pPr>
      <w:rPr>
        <w:rFonts w:ascii="Courier New" w:hAnsi="Courier New" w:cs="Courier New" w:hint="default"/>
      </w:rPr>
    </w:lvl>
    <w:lvl w:ilvl="5" w:tplc="78EC9638" w:tentative="1">
      <w:start w:val="1"/>
      <w:numFmt w:val="bullet"/>
      <w:lvlText w:val=""/>
      <w:lvlJc w:val="left"/>
      <w:pPr>
        <w:ind w:left="4320" w:hanging="360"/>
      </w:pPr>
      <w:rPr>
        <w:rFonts w:ascii="Wingdings" w:hAnsi="Wingdings" w:hint="default"/>
      </w:rPr>
    </w:lvl>
    <w:lvl w:ilvl="6" w:tplc="81B69BB2" w:tentative="1">
      <w:start w:val="1"/>
      <w:numFmt w:val="bullet"/>
      <w:lvlText w:val=""/>
      <w:lvlJc w:val="left"/>
      <w:pPr>
        <w:ind w:left="5040" w:hanging="360"/>
      </w:pPr>
      <w:rPr>
        <w:rFonts w:ascii="Symbol" w:hAnsi="Symbol" w:hint="default"/>
      </w:rPr>
    </w:lvl>
    <w:lvl w:ilvl="7" w:tplc="8C66C12C" w:tentative="1">
      <w:start w:val="1"/>
      <w:numFmt w:val="bullet"/>
      <w:lvlText w:val="o"/>
      <w:lvlJc w:val="left"/>
      <w:pPr>
        <w:ind w:left="5760" w:hanging="360"/>
      </w:pPr>
      <w:rPr>
        <w:rFonts w:ascii="Courier New" w:hAnsi="Courier New" w:cs="Courier New" w:hint="default"/>
      </w:rPr>
    </w:lvl>
    <w:lvl w:ilvl="8" w:tplc="31C26076" w:tentative="1">
      <w:start w:val="1"/>
      <w:numFmt w:val="bullet"/>
      <w:lvlText w:val=""/>
      <w:lvlJc w:val="left"/>
      <w:pPr>
        <w:ind w:left="6480" w:hanging="360"/>
      </w:pPr>
      <w:rPr>
        <w:rFonts w:ascii="Wingdings" w:hAnsi="Wingdings" w:hint="default"/>
      </w:rPr>
    </w:lvl>
  </w:abstractNum>
  <w:abstractNum w:abstractNumId="1008" w15:restartNumberingAfterBreak="0">
    <w:nsid w:val="790C0155"/>
    <w:multiLevelType w:val="hybridMultilevel"/>
    <w:tmpl w:val="92240CB0"/>
    <w:lvl w:ilvl="0" w:tplc="09402940">
      <w:start w:val="1"/>
      <w:numFmt w:val="bullet"/>
      <w:lvlText w:val=""/>
      <w:lvlJc w:val="left"/>
      <w:pPr>
        <w:ind w:left="720" w:hanging="360"/>
      </w:pPr>
      <w:rPr>
        <w:rFonts w:ascii="Symbol" w:hAnsi="Symbol" w:hint="default"/>
      </w:rPr>
    </w:lvl>
    <w:lvl w:ilvl="1" w:tplc="022E1BC2" w:tentative="1">
      <w:start w:val="1"/>
      <w:numFmt w:val="bullet"/>
      <w:lvlText w:val="o"/>
      <w:lvlJc w:val="left"/>
      <w:pPr>
        <w:ind w:left="1440" w:hanging="360"/>
      </w:pPr>
      <w:rPr>
        <w:rFonts w:ascii="Courier New" w:hAnsi="Courier New" w:cs="Courier New" w:hint="default"/>
      </w:rPr>
    </w:lvl>
    <w:lvl w:ilvl="2" w:tplc="37EE1E6E">
      <w:start w:val="1"/>
      <w:numFmt w:val="bullet"/>
      <w:lvlText w:val=""/>
      <w:lvlJc w:val="left"/>
      <w:pPr>
        <w:ind w:left="2160" w:hanging="360"/>
      </w:pPr>
      <w:rPr>
        <w:rFonts w:ascii="Wingdings" w:hAnsi="Wingdings" w:hint="default"/>
      </w:rPr>
    </w:lvl>
    <w:lvl w:ilvl="3" w:tplc="A60482A0" w:tentative="1">
      <w:start w:val="1"/>
      <w:numFmt w:val="bullet"/>
      <w:lvlText w:val=""/>
      <w:lvlJc w:val="left"/>
      <w:pPr>
        <w:ind w:left="2880" w:hanging="360"/>
      </w:pPr>
      <w:rPr>
        <w:rFonts w:ascii="Symbol" w:hAnsi="Symbol" w:hint="default"/>
      </w:rPr>
    </w:lvl>
    <w:lvl w:ilvl="4" w:tplc="AF328E0A" w:tentative="1">
      <w:start w:val="1"/>
      <w:numFmt w:val="bullet"/>
      <w:lvlText w:val="o"/>
      <w:lvlJc w:val="left"/>
      <w:pPr>
        <w:ind w:left="3600" w:hanging="360"/>
      </w:pPr>
      <w:rPr>
        <w:rFonts w:ascii="Courier New" w:hAnsi="Courier New" w:cs="Courier New" w:hint="default"/>
      </w:rPr>
    </w:lvl>
    <w:lvl w:ilvl="5" w:tplc="89CCFA88" w:tentative="1">
      <w:start w:val="1"/>
      <w:numFmt w:val="bullet"/>
      <w:lvlText w:val=""/>
      <w:lvlJc w:val="left"/>
      <w:pPr>
        <w:ind w:left="4320" w:hanging="360"/>
      </w:pPr>
      <w:rPr>
        <w:rFonts w:ascii="Wingdings" w:hAnsi="Wingdings" w:hint="default"/>
      </w:rPr>
    </w:lvl>
    <w:lvl w:ilvl="6" w:tplc="DA6A950E" w:tentative="1">
      <w:start w:val="1"/>
      <w:numFmt w:val="bullet"/>
      <w:lvlText w:val=""/>
      <w:lvlJc w:val="left"/>
      <w:pPr>
        <w:ind w:left="5040" w:hanging="360"/>
      </w:pPr>
      <w:rPr>
        <w:rFonts w:ascii="Symbol" w:hAnsi="Symbol" w:hint="default"/>
      </w:rPr>
    </w:lvl>
    <w:lvl w:ilvl="7" w:tplc="CE74B9AA" w:tentative="1">
      <w:start w:val="1"/>
      <w:numFmt w:val="bullet"/>
      <w:lvlText w:val="o"/>
      <w:lvlJc w:val="left"/>
      <w:pPr>
        <w:ind w:left="5760" w:hanging="360"/>
      </w:pPr>
      <w:rPr>
        <w:rFonts w:ascii="Courier New" w:hAnsi="Courier New" w:cs="Courier New" w:hint="default"/>
      </w:rPr>
    </w:lvl>
    <w:lvl w:ilvl="8" w:tplc="35EC0720" w:tentative="1">
      <w:start w:val="1"/>
      <w:numFmt w:val="bullet"/>
      <w:lvlText w:val=""/>
      <w:lvlJc w:val="left"/>
      <w:pPr>
        <w:ind w:left="6480" w:hanging="360"/>
      </w:pPr>
      <w:rPr>
        <w:rFonts w:ascii="Wingdings" w:hAnsi="Wingdings" w:hint="default"/>
      </w:rPr>
    </w:lvl>
  </w:abstractNum>
  <w:abstractNum w:abstractNumId="1009" w15:restartNumberingAfterBreak="0">
    <w:nsid w:val="79242159"/>
    <w:multiLevelType w:val="hybridMultilevel"/>
    <w:tmpl w:val="25B28046"/>
    <w:lvl w:ilvl="0" w:tplc="A268DF48">
      <w:start w:val="1"/>
      <w:numFmt w:val="bullet"/>
      <w:lvlText w:val=""/>
      <w:lvlJc w:val="left"/>
      <w:pPr>
        <w:ind w:left="720" w:hanging="360"/>
      </w:pPr>
      <w:rPr>
        <w:rFonts w:ascii="Symbol" w:hAnsi="Symbol" w:hint="default"/>
      </w:rPr>
    </w:lvl>
    <w:lvl w:ilvl="1" w:tplc="89341962" w:tentative="1">
      <w:start w:val="1"/>
      <w:numFmt w:val="bullet"/>
      <w:lvlText w:val="o"/>
      <w:lvlJc w:val="left"/>
      <w:pPr>
        <w:ind w:left="1440" w:hanging="360"/>
      </w:pPr>
      <w:rPr>
        <w:rFonts w:ascii="Courier New" w:hAnsi="Courier New" w:cs="Courier New" w:hint="default"/>
      </w:rPr>
    </w:lvl>
    <w:lvl w:ilvl="2" w:tplc="4B1003A8">
      <w:start w:val="1"/>
      <w:numFmt w:val="bullet"/>
      <w:lvlText w:val=""/>
      <w:lvlJc w:val="left"/>
      <w:pPr>
        <w:ind w:left="2160" w:hanging="360"/>
      </w:pPr>
      <w:rPr>
        <w:rFonts w:ascii="Wingdings" w:hAnsi="Wingdings" w:hint="default"/>
      </w:rPr>
    </w:lvl>
    <w:lvl w:ilvl="3" w:tplc="B266784A" w:tentative="1">
      <w:start w:val="1"/>
      <w:numFmt w:val="bullet"/>
      <w:lvlText w:val=""/>
      <w:lvlJc w:val="left"/>
      <w:pPr>
        <w:ind w:left="2880" w:hanging="360"/>
      </w:pPr>
      <w:rPr>
        <w:rFonts w:ascii="Symbol" w:hAnsi="Symbol" w:hint="default"/>
      </w:rPr>
    </w:lvl>
    <w:lvl w:ilvl="4" w:tplc="1234B766" w:tentative="1">
      <w:start w:val="1"/>
      <w:numFmt w:val="bullet"/>
      <w:lvlText w:val="o"/>
      <w:lvlJc w:val="left"/>
      <w:pPr>
        <w:ind w:left="3600" w:hanging="360"/>
      </w:pPr>
      <w:rPr>
        <w:rFonts w:ascii="Courier New" w:hAnsi="Courier New" w:cs="Courier New" w:hint="default"/>
      </w:rPr>
    </w:lvl>
    <w:lvl w:ilvl="5" w:tplc="5E1CE8F0" w:tentative="1">
      <w:start w:val="1"/>
      <w:numFmt w:val="bullet"/>
      <w:lvlText w:val=""/>
      <w:lvlJc w:val="left"/>
      <w:pPr>
        <w:ind w:left="4320" w:hanging="360"/>
      </w:pPr>
      <w:rPr>
        <w:rFonts w:ascii="Wingdings" w:hAnsi="Wingdings" w:hint="default"/>
      </w:rPr>
    </w:lvl>
    <w:lvl w:ilvl="6" w:tplc="F6DE571E" w:tentative="1">
      <w:start w:val="1"/>
      <w:numFmt w:val="bullet"/>
      <w:lvlText w:val=""/>
      <w:lvlJc w:val="left"/>
      <w:pPr>
        <w:ind w:left="5040" w:hanging="360"/>
      </w:pPr>
      <w:rPr>
        <w:rFonts w:ascii="Symbol" w:hAnsi="Symbol" w:hint="default"/>
      </w:rPr>
    </w:lvl>
    <w:lvl w:ilvl="7" w:tplc="82CA1518" w:tentative="1">
      <w:start w:val="1"/>
      <w:numFmt w:val="bullet"/>
      <w:lvlText w:val="o"/>
      <w:lvlJc w:val="left"/>
      <w:pPr>
        <w:ind w:left="5760" w:hanging="360"/>
      </w:pPr>
      <w:rPr>
        <w:rFonts w:ascii="Courier New" w:hAnsi="Courier New" w:cs="Courier New" w:hint="default"/>
      </w:rPr>
    </w:lvl>
    <w:lvl w:ilvl="8" w:tplc="BDCCBE26" w:tentative="1">
      <w:start w:val="1"/>
      <w:numFmt w:val="bullet"/>
      <w:lvlText w:val=""/>
      <w:lvlJc w:val="left"/>
      <w:pPr>
        <w:ind w:left="6480" w:hanging="360"/>
      </w:pPr>
      <w:rPr>
        <w:rFonts w:ascii="Wingdings" w:hAnsi="Wingdings" w:hint="default"/>
      </w:rPr>
    </w:lvl>
  </w:abstractNum>
  <w:abstractNum w:abstractNumId="1010" w15:restartNumberingAfterBreak="0">
    <w:nsid w:val="79725500"/>
    <w:multiLevelType w:val="hybridMultilevel"/>
    <w:tmpl w:val="6BE23FAC"/>
    <w:lvl w:ilvl="0" w:tplc="3732E6DE">
      <w:start w:val="1"/>
      <w:numFmt w:val="bullet"/>
      <w:lvlText w:val=""/>
      <w:lvlJc w:val="left"/>
      <w:pPr>
        <w:ind w:left="720" w:hanging="360"/>
      </w:pPr>
      <w:rPr>
        <w:rFonts w:ascii="Symbol" w:hAnsi="Symbol" w:hint="default"/>
      </w:rPr>
    </w:lvl>
    <w:lvl w:ilvl="1" w:tplc="6C84A074">
      <w:start w:val="1"/>
      <w:numFmt w:val="bullet"/>
      <w:lvlText w:val="o"/>
      <w:lvlJc w:val="left"/>
      <w:pPr>
        <w:ind w:left="1440" w:hanging="360"/>
      </w:pPr>
      <w:rPr>
        <w:rFonts w:ascii="Courier New" w:hAnsi="Courier New" w:cs="Courier New" w:hint="default"/>
      </w:rPr>
    </w:lvl>
    <w:lvl w:ilvl="2" w:tplc="1FC4E4D6" w:tentative="1">
      <w:start w:val="1"/>
      <w:numFmt w:val="bullet"/>
      <w:lvlText w:val=""/>
      <w:lvlJc w:val="left"/>
      <w:pPr>
        <w:ind w:left="2160" w:hanging="360"/>
      </w:pPr>
      <w:rPr>
        <w:rFonts w:ascii="Wingdings" w:hAnsi="Wingdings" w:hint="default"/>
      </w:rPr>
    </w:lvl>
    <w:lvl w:ilvl="3" w:tplc="7EF4E3F2" w:tentative="1">
      <w:start w:val="1"/>
      <w:numFmt w:val="bullet"/>
      <w:lvlText w:val=""/>
      <w:lvlJc w:val="left"/>
      <w:pPr>
        <w:ind w:left="2880" w:hanging="360"/>
      </w:pPr>
      <w:rPr>
        <w:rFonts w:ascii="Symbol" w:hAnsi="Symbol" w:hint="default"/>
      </w:rPr>
    </w:lvl>
    <w:lvl w:ilvl="4" w:tplc="67E2E8FE" w:tentative="1">
      <w:start w:val="1"/>
      <w:numFmt w:val="bullet"/>
      <w:lvlText w:val="o"/>
      <w:lvlJc w:val="left"/>
      <w:pPr>
        <w:ind w:left="3600" w:hanging="360"/>
      </w:pPr>
      <w:rPr>
        <w:rFonts w:ascii="Courier New" w:hAnsi="Courier New" w:cs="Courier New" w:hint="default"/>
      </w:rPr>
    </w:lvl>
    <w:lvl w:ilvl="5" w:tplc="1B862BD0" w:tentative="1">
      <w:start w:val="1"/>
      <w:numFmt w:val="bullet"/>
      <w:lvlText w:val=""/>
      <w:lvlJc w:val="left"/>
      <w:pPr>
        <w:ind w:left="4320" w:hanging="360"/>
      </w:pPr>
      <w:rPr>
        <w:rFonts w:ascii="Wingdings" w:hAnsi="Wingdings" w:hint="default"/>
      </w:rPr>
    </w:lvl>
    <w:lvl w:ilvl="6" w:tplc="3C26E7E0" w:tentative="1">
      <w:start w:val="1"/>
      <w:numFmt w:val="bullet"/>
      <w:lvlText w:val=""/>
      <w:lvlJc w:val="left"/>
      <w:pPr>
        <w:ind w:left="5040" w:hanging="360"/>
      </w:pPr>
      <w:rPr>
        <w:rFonts w:ascii="Symbol" w:hAnsi="Symbol" w:hint="default"/>
      </w:rPr>
    </w:lvl>
    <w:lvl w:ilvl="7" w:tplc="194E3358" w:tentative="1">
      <w:start w:val="1"/>
      <w:numFmt w:val="bullet"/>
      <w:lvlText w:val="o"/>
      <w:lvlJc w:val="left"/>
      <w:pPr>
        <w:ind w:left="5760" w:hanging="360"/>
      </w:pPr>
      <w:rPr>
        <w:rFonts w:ascii="Courier New" w:hAnsi="Courier New" w:cs="Courier New" w:hint="default"/>
      </w:rPr>
    </w:lvl>
    <w:lvl w:ilvl="8" w:tplc="47947068" w:tentative="1">
      <w:start w:val="1"/>
      <w:numFmt w:val="bullet"/>
      <w:lvlText w:val=""/>
      <w:lvlJc w:val="left"/>
      <w:pPr>
        <w:ind w:left="6480" w:hanging="360"/>
      </w:pPr>
      <w:rPr>
        <w:rFonts w:ascii="Wingdings" w:hAnsi="Wingdings" w:hint="default"/>
      </w:rPr>
    </w:lvl>
  </w:abstractNum>
  <w:abstractNum w:abstractNumId="1011" w15:restartNumberingAfterBreak="0">
    <w:nsid w:val="79BD1453"/>
    <w:multiLevelType w:val="hybridMultilevel"/>
    <w:tmpl w:val="BBB80B5A"/>
    <w:lvl w:ilvl="0" w:tplc="C8F87A8A">
      <w:start w:val="1"/>
      <w:numFmt w:val="bullet"/>
      <w:lvlText w:val=""/>
      <w:lvlJc w:val="left"/>
      <w:pPr>
        <w:ind w:left="720" w:hanging="360"/>
      </w:pPr>
      <w:rPr>
        <w:rFonts w:ascii="Symbol" w:hAnsi="Symbol" w:hint="default"/>
      </w:rPr>
    </w:lvl>
    <w:lvl w:ilvl="1" w:tplc="82102B6C" w:tentative="1">
      <w:start w:val="1"/>
      <w:numFmt w:val="bullet"/>
      <w:lvlText w:val="o"/>
      <w:lvlJc w:val="left"/>
      <w:pPr>
        <w:ind w:left="1440" w:hanging="360"/>
      </w:pPr>
      <w:rPr>
        <w:rFonts w:ascii="Courier New" w:hAnsi="Courier New" w:cs="Courier New" w:hint="default"/>
      </w:rPr>
    </w:lvl>
    <w:lvl w:ilvl="2" w:tplc="120CD250">
      <w:start w:val="1"/>
      <w:numFmt w:val="bullet"/>
      <w:lvlText w:val=""/>
      <w:lvlJc w:val="left"/>
      <w:pPr>
        <w:ind w:left="2160" w:hanging="360"/>
      </w:pPr>
      <w:rPr>
        <w:rFonts w:ascii="Wingdings" w:hAnsi="Wingdings" w:hint="default"/>
      </w:rPr>
    </w:lvl>
    <w:lvl w:ilvl="3" w:tplc="FD3E01B6" w:tentative="1">
      <w:start w:val="1"/>
      <w:numFmt w:val="bullet"/>
      <w:lvlText w:val=""/>
      <w:lvlJc w:val="left"/>
      <w:pPr>
        <w:ind w:left="2880" w:hanging="360"/>
      </w:pPr>
      <w:rPr>
        <w:rFonts w:ascii="Symbol" w:hAnsi="Symbol" w:hint="default"/>
      </w:rPr>
    </w:lvl>
    <w:lvl w:ilvl="4" w:tplc="10CA74B8" w:tentative="1">
      <w:start w:val="1"/>
      <w:numFmt w:val="bullet"/>
      <w:lvlText w:val="o"/>
      <w:lvlJc w:val="left"/>
      <w:pPr>
        <w:ind w:left="3600" w:hanging="360"/>
      </w:pPr>
      <w:rPr>
        <w:rFonts w:ascii="Courier New" w:hAnsi="Courier New" w:cs="Courier New" w:hint="default"/>
      </w:rPr>
    </w:lvl>
    <w:lvl w:ilvl="5" w:tplc="21284908" w:tentative="1">
      <w:start w:val="1"/>
      <w:numFmt w:val="bullet"/>
      <w:lvlText w:val=""/>
      <w:lvlJc w:val="left"/>
      <w:pPr>
        <w:ind w:left="4320" w:hanging="360"/>
      </w:pPr>
      <w:rPr>
        <w:rFonts w:ascii="Wingdings" w:hAnsi="Wingdings" w:hint="default"/>
      </w:rPr>
    </w:lvl>
    <w:lvl w:ilvl="6" w:tplc="06BE0946" w:tentative="1">
      <w:start w:val="1"/>
      <w:numFmt w:val="bullet"/>
      <w:lvlText w:val=""/>
      <w:lvlJc w:val="left"/>
      <w:pPr>
        <w:ind w:left="5040" w:hanging="360"/>
      </w:pPr>
      <w:rPr>
        <w:rFonts w:ascii="Symbol" w:hAnsi="Symbol" w:hint="default"/>
      </w:rPr>
    </w:lvl>
    <w:lvl w:ilvl="7" w:tplc="01A0AE7E" w:tentative="1">
      <w:start w:val="1"/>
      <w:numFmt w:val="bullet"/>
      <w:lvlText w:val="o"/>
      <w:lvlJc w:val="left"/>
      <w:pPr>
        <w:ind w:left="5760" w:hanging="360"/>
      </w:pPr>
      <w:rPr>
        <w:rFonts w:ascii="Courier New" w:hAnsi="Courier New" w:cs="Courier New" w:hint="default"/>
      </w:rPr>
    </w:lvl>
    <w:lvl w:ilvl="8" w:tplc="C53C12BE" w:tentative="1">
      <w:start w:val="1"/>
      <w:numFmt w:val="bullet"/>
      <w:lvlText w:val=""/>
      <w:lvlJc w:val="left"/>
      <w:pPr>
        <w:ind w:left="6480" w:hanging="360"/>
      </w:pPr>
      <w:rPr>
        <w:rFonts w:ascii="Wingdings" w:hAnsi="Wingdings" w:hint="default"/>
      </w:rPr>
    </w:lvl>
  </w:abstractNum>
  <w:abstractNum w:abstractNumId="1012" w15:restartNumberingAfterBreak="0">
    <w:nsid w:val="79C129C7"/>
    <w:multiLevelType w:val="hybridMultilevel"/>
    <w:tmpl w:val="CA92E784"/>
    <w:lvl w:ilvl="0" w:tplc="717E891E">
      <w:start w:val="1"/>
      <w:numFmt w:val="bullet"/>
      <w:lvlText w:val=""/>
      <w:lvlJc w:val="left"/>
      <w:pPr>
        <w:ind w:left="720" w:hanging="360"/>
      </w:pPr>
      <w:rPr>
        <w:rFonts w:ascii="Symbol" w:hAnsi="Symbol" w:hint="default"/>
      </w:rPr>
    </w:lvl>
    <w:lvl w:ilvl="1" w:tplc="DFB6E528">
      <w:start w:val="1"/>
      <w:numFmt w:val="bullet"/>
      <w:lvlText w:val="o"/>
      <w:lvlJc w:val="left"/>
      <w:pPr>
        <w:ind w:left="1440" w:hanging="360"/>
      </w:pPr>
      <w:rPr>
        <w:rFonts w:ascii="Courier New" w:hAnsi="Courier New" w:cs="Courier New" w:hint="default"/>
      </w:rPr>
    </w:lvl>
    <w:lvl w:ilvl="2" w:tplc="D5C20D9C" w:tentative="1">
      <w:start w:val="1"/>
      <w:numFmt w:val="bullet"/>
      <w:lvlText w:val=""/>
      <w:lvlJc w:val="left"/>
      <w:pPr>
        <w:ind w:left="2160" w:hanging="360"/>
      </w:pPr>
      <w:rPr>
        <w:rFonts w:ascii="Wingdings" w:hAnsi="Wingdings" w:hint="default"/>
      </w:rPr>
    </w:lvl>
    <w:lvl w:ilvl="3" w:tplc="6CC6830A" w:tentative="1">
      <w:start w:val="1"/>
      <w:numFmt w:val="bullet"/>
      <w:lvlText w:val=""/>
      <w:lvlJc w:val="left"/>
      <w:pPr>
        <w:ind w:left="2880" w:hanging="360"/>
      </w:pPr>
      <w:rPr>
        <w:rFonts w:ascii="Symbol" w:hAnsi="Symbol" w:hint="default"/>
      </w:rPr>
    </w:lvl>
    <w:lvl w:ilvl="4" w:tplc="954E3E0C" w:tentative="1">
      <w:start w:val="1"/>
      <w:numFmt w:val="bullet"/>
      <w:lvlText w:val="o"/>
      <w:lvlJc w:val="left"/>
      <w:pPr>
        <w:ind w:left="3600" w:hanging="360"/>
      </w:pPr>
      <w:rPr>
        <w:rFonts w:ascii="Courier New" w:hAnsi="Courier New" w:cs="Courier New" w:hint="default"/>
      </w:rPr>
    </w:lvl>
    <w:lvl w:ilvl="5" w:tplc="CABADA9E" w:tentative="1">
      <w:start w:val="1"/>
      <w:numFmt w:val="bullet"/>
      <w:lvlText w:val=""/>
      <w:lvlJc w:val="left"/>
      <w:pPr>
        <w:ind w:left="4320" w:hanging="360"/>
      </w:pPr>
      <w:rPr>
        <w:rFonts w:ascii="Wingdings" w:hAnsi="Wingdings" w:hint="default"/>
      </w:rPr>
    </w:lvl>
    <w:lvl w:ilvl="6" w:tplc="882A3088" w:tentative="1">
      <w:start w:val="1"/>
      <w:numFmt w:val="bullet"/>
      <w:lvlText w:val=""/>
      <w:lvlJc w:val="left"/>
      <w:pPr>
        <w:ind w:left="5040" w:hanging="360"/>
      </w:pPr>
      <w:rPr>
        <w:rFonts w:ascii="Symbol" w:hAnsi="Symbol" w:hint="default"/>
      </w:rPr>
    </w:lvl>
    <w:lvl w:ilvl="7" w:tplc="20BC2712" w:tentative="1">
      <w:start w:val="1"/>
      <w:numFmt w:val="bullet"/>
      <w:lvlText w:val="o"/>
      <w:lvlJc w:val="left"/>
      <w:pPr>
        <w:ind w:left="5760" w:hanging="360"/>
      </w:pPr>
      <w:rPr>
        <w:rFonts w:ascii="Courier New" w:hAnsi="Courier New" w:cs="Courier New" w:hint="default"/>
      </w:rPr>
    </w:lvl>
    <w:lvl w:ilvl="8" w:tplc="342AB69C" w:tentative="1">
      <w:start w:val="1"/>
      <w:numFmt w:val="bullet"/>
      <w:lvlText w:val=""/>
      <w:lvlJc w:val="left"/>
      <w:pPr>
        <w:ind w:left="6480" w:hanging="360"/>
      </w:pPr>
      <w:rPr>
        <w:rFonts w:ascii="Wingdings" w:hAnsi="Wingdings" w:hint="default"/>
      </w:rPr>
    </w:lvl>
  </w:abstractNum>
  <w:abstractNum w:abstractNumId="1013" w15:restartNumberingAfterBreak="0">
    <w:nsid w:val="79DE08A1"/>
    <w:multiLevelType w:val="hybridMultilevel"/>
    <w:tmpl w:val="6AAE12B2"/>
    <w:lvl w:ilvl="0" w:tplc="9E5A4EBC">
      <w:start w:val="1"/>
      <w:numFmt w:val="bullet"/>
      <w:lvlText w:val=""/>
      <w:lvlJc w:val="left"/>
      <w:pPr>
        <w:ind w:left="720" w:hanging="360"/>
      </w:pPr>
      <w:rPr>
        <w:rFonts w:ascii="Symbol" w:hAnsi="Symbol" w:hint="default"/>
      </w:rPr>
    </w:lvl>
    <w:lvl w:ilvl="1" w:tplc="18D87680">
      <w:start w:val="1"/>
      <w:numFmt w:val="bullet"/>
      <w:lvlText w:val="o"/>
      <w:lvlJc w:val="left"/>
      <w:pPr>
        <w:ind w:left="1440" w:hanging="360"/>
      </w:pPr>
      <w:rPr>
        <w:rFonts w:ascii="Courier New" w:hAnsi="Courier New" w:cs="Courier New" w:hint="default"/>
      </w:rPr>
    </w:lvl>
    <w:lvl w:ilvl="2" w:tplc="7CB48946" w:tentative="1">
      <w:start w:val="1"/>
      <w:numFmt w:val="bullet"/>
      <w:lvlText w:val=""/>
      <w:lvlJc w:val="left"/>
      <w:pPr>
        <w:ind w:left="2160" w:hanging="360"/>
      </w:pPr>
      <w:rPr>
        <w:rFonts w:ascii="Wingdings" w:hAnsi="Wingdings" w:hint="default"/>
      </w:rPr>
    </w:lvl>
    <w:lvl w:ilvl="3" w:tplc="BC7EACB8" w:tentative="1">
      <w:start w:val="1"/>
      <w:numFmt w:val="bullet"/>
      <w:lvlText w:val=""/>
      <w:lvlJc w:val="left"/>
      <w:pPr>
        <w:ind w:left="2880" w:hanging="360"/>
      </w:pPr>
      <w:rPr>
        <w:rFonts w:ascii="Symbol" w:hAnsi="Symbol" w:hint="default"/>
      </w:rPr>
    </w:lvl>
    <w:lvl w:ilvl="4" w:tplc="BB264230" w:tentative="1">
      <w:start w:val="1"/>
      <w:numFmt w:val="bullet"/>
      <w:lvlText w:val="o"/>
      <w:lvlJc w:val="left"/>
      <w:pPr>
        <w:ind w:left="3600" w:hanging="360"/>
      </w:pPr>
      <w:rPr>
        <w:rFonts w:ascii="Courier New" w:hAnsi="Courier New" w:cs="Courier New" w:hint="default"/>
      </w:rPr>
    </w:lvl>
    <w:lvl w:ilvl="5" w:tplc="92A8E15E" w:tentative="1">
      <w:start w:val="1"/>
      <w:numFmt w:val="bullet"/>
      <w:lvlText w:val=""/>
      <w:lvlJc w:val="left"/>
      <w:pPr>
        <w:ind w:left="4320" w:hanging="360"/>
      </w:pPr>
      <w:rPr>
        <w:rFonts w:ascii="Wingdings" w:hAnsi="Wingdings" w:hint="default"/>
      </w:rPr>
    </w:lvl>
    <w:lvl w:ilvl="6" w:tplc="62A86618" w:tentative="1">
      <w:start w:val="1"/>
      <w:numFmt w:val="bullet"/>
      <w:lvlText w:val=""/>
      <w:lvlJc w:val="left"/>
      <w:pPr>
        <w:ind w:left="5040" w:hanging="360"/>
      </w:pPr>
      <w:rPr>
        <w:rFonts w:ascii="Symbol" w:hAnsi="Symbol" w:hint="default"/>
      </w:rPr>
    </w:lvl>
    <w:lvl w:ilvl="7" w:tplc="39C47292" w:tentative="1">
      <w:start w:val="1"/>
      <w:numFmt w:val="bullet"/>
      <w:lvlText w:val="o"/>
      <w:lvlJc w:val="left"/>
      <w:pPr>
        <w:ind w:left="5760" w:hanging="360"/>
      </w:pPr>
      <w:rPr>
        <w:rFonts w:ascii="Courier New" w:hAnsi="Courier New" w:cs="Courier New" w:hint="default"/>
      </w:rPr>
    </w:lvl>
    <w:lvl w:ilvl="8" w:tplc="C762B72A" w:tentative="1">
      <w:start w:val="1"/>
      <w:numFmt w:val="bullet"/>
      <w:lvlText w:val=""/>
      <w:lvlJc w:val="left"/>
      <w:pPr>
        <w:ind w:left="6480" w:hanging="360"/>
      </w:pPr>
      <w:rPr>
        <w:rFonts w:ascii="Wingdings" w:hAnsi="Wingdings" w:hint="default"/>
      </w:rPr>
    </w:lvl>
  </w:abstractNum>
  <w:abstractNum w:abstractNumId="1014" w15:restartNumberingAfterBreak="0">
    <w:nsid w:val="79E065E7"/>
    <w:multiLevelType w:val="hybridMultilevel"/>
    <w:tmpl w:val="1D78F514"/>
    <w:lvl w:ilvl="0" w:tplc="94D89212">
      <w:start w:val="1"/>
      <w:numFmt w:val="bullet"/>
      <w:lvlText w:val=""/>
      <w:lvlJc w:val="left"/>
      <w:pPr>
        <w:ind w:left="720" w:hanging="360"/>
      </w:pPr>
      <w:rPr>
        <w:rFonts w:ascii="Symbol" w:hAnsi="Symbol" w:hint="default"/>
      </w:rPr>
    </w:lvl>
    <w:lvl w:ilvl="1" w:tplc="214E08D8" w:tentative="1">
      <w:start w:val="1"/>
      <w:numFmt w:val="bullet"/>
      <w:lvlText w:val="o"/>
      <w:lvlJc w:val="left"/>
      <w:pPr>
        <w:ind w:left="1440" w:hanging="360"/>
      </w:pPr>
      <w:rPr>
        <w:rFonts w:ascii="Courier New" w:hAnsi="Courier New" w:cs="Courier New" w:hint="default"/>
      </w:rPr>
    </w:lvl>
    <w:lvl w:ilvl="2" w:tplc="91C4946C">
      <w:start w:val="1"/>
      <w:numFmt w:val="bullet"/>
      <w:lvlText w:val=""/>
      <w:lvlJc w:val="left"/>
      <w:pPr>
        <w:ind w:left="2160" w:hanging="360"/>
      </w:pPr>
      <w:rPr>
        <w:rFonts w:ascii="Wingdings" w:hAnsi="Wingdings" w:hint="default"/>
      </w:rPr>
    </w:lvl>
    <w:lvl w:ilvl="3" w:tplc="640A5E8A" w:tentative="1">
      <w:start w:val="1"/>
      <w:numFmt w:val="bullet"/>
      <w:lvlText w:val=""/>
      <w:lvlJc w:val="left"/>
      <w:pPr>
        <w:ind w:left="2880" w:hanging="360"/>
      </w:pPr>
      <w:rPr>
        <w:rFonts w:ascii="Symbol" w:hAnsi="Symbol" w:hint="default"/>
      </w:rPr>
    </w:lvl>
    <w:lvl w:ilvl="4" w:tplc="5336B17A" w:tentative="1">
      <w:start w:val="1"/>
      <w:numFmt w:val="bullet"/>
      <w:lvlText w:val="o"/>
      <w:lvlJc w:val="left"/>
      <w:pPr>
        <w:ind w:left="3600" w:hanging="360"/>
      </w:pPr>
      <w:rPr>
        <w:rFonts w:ascii="Courier New" w:hAnsi="Courier New" w:cs="Courier New" w:hint="default"/>
      </w:rPr>
    </w:lvl>
    <w:lvl w:ilvl="5" w:tplc="0C8A59BC" w:tentative="1">
      <w:start w:val="1"/>
      <w:numFmt w:val="bullet"/>
      <w:lvlText w:val=""/>
      <w:lvlJc w:val="left"/>
      <w:pPr>
        <w:ind w:left="4320" w:hanging="360"/>
      </w:pPr>
      <w:rPr>
        <w:rFonts w:ascii="Wingdings" w:hAnsi="Wingdings" w:hint="default"/>
      </w:rPr>
    </w:lvl>
    <w:lvl w:ilvl="6" w:tplc="F0687CE4" w:tentative="1">
      <w:start w:val="1"/>
      <w:numFmt w:val="bullet"/>
      <w:lvlText w:val=""/>
      <w:lvlJc w:val="left"/>
      <w:pPr>
        <w:ind w:left="5040" w:hanging="360"/>
      </w:pPr>
      <w:rPr>
        <w:rFonts w:ascii="Symbol" w:hAnsi="Symbol" w:hint="default"/>
      </w:rPr>
    </w:lvl>
    <w:lvl w:ilvl="7" w:tplc="A64E6B0A" w:tentative="1">
      <w:start w:val="1"/>
      <w:numFmt w:val="bullet"/>
      <w:lvlText w:val="o"/>
      <w:lvlJc w:val="left"/>
      <w:pPr>
        <w:ind w:left="5760" w:hanging="360"/>
      </w:pPr>
      <w:rPr>
        <w:rFonts w:ascii="Courier New" w:hAnsi="Courier New" w:cs="Courier New" w:hint="default"/>
      </w:rPr>
    </w:lvl>
    <w:lvl w:ilvl="8" w:tplc="DBB06AE2" w:tentative="1">
      <w:start w:val="1"/>
      <w:numFmt w:val="bullet"/>
      <w:lvlText w:val=""/>
      <w:lvlJc w:val="left"/>
      <w:pPr>
        <w:ind w:left="6480" w:hanging="360"/>
      </w:pPr>
      <w:rPr>
        <w:rFonts w:ascii="Wingdings" w:hAnsi="Wingdings" w:hint="default"/>
      </w:rPr>
    </w:lvl>
  </w:abstractNum>
  <w:abstractNum w:abstractNumId="1015" w15:restartNumberingAfterBreak="0">
    <w:nsid w:val="79E10A87"/>
    <w:multiLevelType w:val="hybridMultilevel"/>
    <w:tmpl w:val="15246E30"/>
    <w:lvl w:ilvl="0" w:tplc="8632C068">
      <w:start w:val="1"/>
      <w:numFmt w:val="bullet"/>
      <w:lvlText w:val=""/>
      <w:lvlJc w:val="left"/>
      <w:pPr>
        <w:ind w:left="720" w:hanging="360"/>
      </w:pPr>
      <w:rPr>
        <w:rFonts w:ascii="Symbol" w:hAnsi="Symbol" w:hint="default"/>
      </w:rPr>
    </w:lvl>
    <w:lvl w:ilvl="1" w:tplc="E548B636" w:tentative="1">
      <w:start w:val="1"/>
      <w:numFmt w:val="bullet"/>
      <w:lvlText w:val="o"/>
      <w:lvlJc w:val="left"/>
      <w:pPr>
        <w:ind w:left="1440" w:hanging="360"/>
      </w:pPr>
      <w:rPr>
        <w:rFonts w:ascii="Courier New" w:hAnsi="Courier New" w:cs="Courier New" w:hint="default"/>
      </w:rPr>
    </w:lvl>
    <w:lvl w:ilvl="2" w:tplc="E334C97A">
      <w:start w:val="1"/>
      <w:numFmt w:val="bullet"/>
      <w:lvlText w:val=""/>
      <w:lvlJc w:val="left"/>
      <w:pPr>
        <w:ind w:left="2160" w:hanging="360"/>
      </w:pPr>
      <w:rPr>
        <w:rFonts w:ascii="Wingdings" w:hAnsi="Wingdings" w:hint="default"/>
      </w:rPr>
    </w:lvl>
    <w:lvl w:ilvl="3" w:tplc="EF62397A" w:tentative="1">
      <w:start w:val="1"/>
      <w:numFmt w:val="bullet"/>
      <w:lvlText w:val=""/>
      <w:lvlJc w:val="left"/>
      <w:pPr>
        <w:ind w:left="2880" w:hanging="360"/>
      </w:pPr>
      <w:rPr>
        <w:rFonts w:ascii="Symbol" w:hAnsi="Symbol" w:hint="default"/>
      </w:rPr>
    </w:lvl>
    <w:lvl w:ilvl="4" w:tplc="681A2E28" w:tentative="1">
      <w:start w:val="1"/>
      <w:numFmt w:val="bullet"/>
      <w:lvlText w:val="o"/>
      <w:lvlJc w:val="left"/>
      <w:pPr>
        <w:ind w:left="3600" w:hanging="360"/>
      </w:pPr>
      <w:rPr>
        <w:rFonts w:ascii="Courier New" w:hAnsi="Courier New" w:cs="Courier New" w:hint="default"/>
      </w:rPr>
    </w:lvl>
    <w:lvl w:ilvl="5" w:tplc="14AC9020" w:tentative="1">
      <w:start w:val="1"/>
      <w:numFmt w:val="bullet"/>
      <w:lvlText w:val=""/>
      <w:lvlJc w:val="left"/>
      <w:pPr>
        <w:ind w:left="4320" w:hanging="360"/>
      </w:pPr>
      <w:rPr>
        <w:rFonts w:ascii="Wingdings" w:hAnsi="Wingdings" w:hint="default"/>
      </w:rPr>
    </w:lvl>
    <w:lvl w:ilvl="6" w:tplc="9DE26380" w:tentative="1">
      <w:start w:val="1"/>
      <w:numFmt w:val="bullet"/>
      <w:lvlText w:val=""/>
      <w:lvlJc w:val="left"/>
      <w:pPr>
        <w:ind w:left="5040" w:hanging="360"/>
      </w:pPr>
      <w:rPr>
        <w:rFonts w:ascii="Symbol" w:hAnsi="Symbol" w:hint="default"/>
      </w:rPr>
    </w:lvl>
    <w:lvl w:ilvl="7" w:tplc="8430C0B8" w:tentative="1">
      <w:start w:val="1"/>
      <w:numFmt w:val="bullet"/>
      <w:lvlText w:val="o"/>
      <w:lvlJc w:val="left"/>
      <w:pPr>
        <w:ind w:left="5760" w:hanging="360"/>
      </w:pPr>
      <w:rPr>
        <w:rFonts w:ascii="Courier New" w:hAnsi="Courier New" w:cs="Courier New" w:hint="default"/>
      </w:rPr>
    </w:lvl>
    <w:lvl w:ilvl="8" w:tplc="D8CEF2A8" w:tentative="1">
      <w:start w:val="1"/>
      <w:numFmt w:val="bullet"/>
      <w:lvlText w:val=""/>
      <w:lvlJc w:val="left"/>
      <w:pPr>
        <w:ind w:left="6480" w:hanging="360"/>
      </w:pPr>
      <w:rPr>
        <w:rFonts w:ascii="Wingdings" w:hAnsi="Wingdings" w:hint="default"/>
      </w:rPr>
    </w:lvl>
  </w:abstractNum>
  <w:abstractNum w:abstractNumId="1016" w15:restartNumberingAfterBreak="0">
    <w:nsid w:val="79E4712B"/>
    <w:multiLevelType w:val="hybridMultilevel"/>
    <w:tmpl w:val="BDD4F9A4"/>
    <w:lvl w:ilvl="0" w:tplc="C0CC0BC8">
      <w:start w:val="1"/>
      <w:numFmt w:val="bullet"/>
      <w:lvlText w:val=""/>
      <w:lvlJc w:val="left"/>
      <w:pPr>
        <w:ind w:left="720" w:hanging="360"/>
      </w:pPr>
      <w:rPr>
        <w:rFonts w:ascii="Symbol" w:hAnsi="Symbol" w:hint="default"/>
      </w:rPr>
    </w:lvl>
    <w:lvl w:ilvl="1" w:tplc="46D2477E" w:tentative="1">
      <w:start w:val="1"/>
      <w:numFmt w:val="bullet"/>
      <w:lvlText w:val="o"/>
      <w:lvlJc w:val="left"/>
      <w:pPr>
        <w:ind w:left="1440" w:hanging="360"/>
      </w:pPr>
      <w:rPr>
        <w:rFonts w:ascii="Courier New" w:hAnsi="Courier New" w:cs="Courier New" w:hint="default"/>
      </w:rPr>
    </w:lvl>
    <w:lvl w:ilvl="2" w:tplc="44B42464" w:tentative="1">
      <w:start w:val="1"/>
      <w:numFmt w:val="bullet"/>
      <w:lvlText w:val=""/>
      <w:lvlJc w:val="left"/>
      <w:pPr>
        <w:ind w:left="2160" w:hanging="360"/>
      </w:pPr>
      <w:rPr>
        <w:rFonts w:ascii="Wingdings" w:hAnsi="Wingdings" w:hint="default"/>
      </w:rPr>
    </w:lvl>
    <w:lvl w:ilvl="3" w:tplc="7592F4E8" w:tentative="1">
      <w:start w:val="1"/>
      <w:numFmt w:val="bullet"/>
      <w:lvlText w:val=""/>
      <w:lvlJc w:val="left"/>
      <w:pPr>
        <w:ind w:left="2880" w:hanging="360"/>
      </w:pPr>
      <w:rPr>
        <w:rFonts w:ascii="Symbol" w:hAnsi="Symbol" w:hint="default"/>
      </w:rPr>
    </w:lvl>
    <w:lvl w:ilvl="4" w:tplc="EABA9852" w:tentative="1">
      <w:start w:val="1"/>
      <w:numFmt w:val="bullet"/>
      <w:lvlText w:val="o"/>
      <w:lvlJc w:val="left"/>
      <w:pPr>
        <w:ind w:left="3600" w:hanging="360"/>
      </w:pPr>
      <w:rPr>
        <w:rFonts w:ascii="Courier New" w:hAnsi="Courier New" w:cs="Courier New" w:hint="default"/>
      </w:rPr>
    </w:lvl>
    <w:lvl w:ilvl="5" w:tplc="1176428E" w:tentative="1">
      <w:start w:val="1"/>
      <w:numFmt w:val="bullet"/>
      <w:lvlText w:val=""/>
      <w:lvlJc w:val="left"/>
      <w:pPr>
        <w:ind w:left="4320" w:hanging="360"/>
      </w:pPr>
      <w:rPr>
        <w:rFonts w:ascii="Wingdings" w:hAnsi="Wingdings" w:hint="default"/>
      </w:rPr>
    </w:lvl>
    <w:lvl w:ilvl="6" w:tplc="9CC822C2" w:tentative="1">
      <w:start w:val="1"/>
      <w:numFmt w:val="bullet"/>
      <w:lvlText w:val=""/>
      <w:lvlJc w:val="left"/>
      <w:pPr>
        <w:ind w:left="5040" w:hanging="360"/>
      </w:pPr>
      <w:rPr>
        <w:rFonts w:ascii="Symbol" w:hAnsi="Symbol" w:hint="default"/>
      </w:rPr>
    </w:lvl>
    <w:lvl w:ilvl="7" w:tplc="B3403B24" w:tentative="1">
      <w:start w:val="1"/>
      <w:numFmt w:val="bullet"/>
      <w:lvlText w:val="o"/>
      <w:lvlJc w:val="left"/>
      <w:pPr>
        <w:ind w:left="5760" w:hanging="360"/>
      </w:pPr>
      <w:rPr>
        <w:rFonts w:ascii="Courier New" w:hAnsi="Courier New" w:cs="Courier New" w:hint="default"/>
      </w:rPr>
    </w:lvl>
    <w:lvl w:ilvl="8" w:tplc="58EE0272" w:tentative="1">
      <w:start w:val="1"/>
      <w:numFmt w:val="bullet"/>
      <w:lvlText w:val=""/>
      <w:lvlJc w:val="left"/>
      <w:pPr>
        <w:ind w:left="6480" w:hanging="360"/>
      </w:pPr>
      <w:rPr>
        <w:rFonts w:ascii="Wingdings" w:hAnsi="Wingdings" w:hint="default"/>
      </w:rPr>
    </w:lvl>
  </w:abstractNum>
  <w:abstractNum w:abstractNumId="1017" w15:restartNumberingAfterBreak="0">
    <w:nsid w:val="79E942E9"/>
    <w:multiLevelType w:val="hybridMultilevel"/>
    <w:tmpl w:val="2EFA71B0"/>
    <w:lvl w:ilvl="0" w:tplc="0268CFA0">
      <w:start w:val="1"/>
      <w:numFmt w:val="bullet"/>
      <w:lvlText w:val=""/>
      <w:lvlJc w:val="left"/>
      <w:pPr>
        <w:ind w:left="720" w:hanging="360"/>
      </w:pPr>
      <w:rPr>
        <w:rFonts w:ascii="Symbol" w:hAnsi="Symbol" w:hint="default"/>
      </w:rPr>
    </w:lvl>
    <w:lvl w:ilvl="1" w:tplc="D4B0217E">
      <w:start w:val="1"/>
      <w:numFmt w:val="bullet"/>
      <w:lvlText w:val="o"/>
      <w:lvlJc w:val="left"/>
      <w:pPr>
        <w:ind w:left="1440" w:hanging="360"/>
      </w:pPr>
      <w:rPr>
        <w:rFonts w:ascii="Courier New" w:hAnsi="Courier New" w:cs="Courier New" w:hint="default"/>
      </w:rPr>
    </w:lvl>
    <w:lvl w:ilvl="2" w:tplc="39BE88B0" w:tentative="1">
      <w:start w:val="1"/>
      <w:numFmt w:val="bullet"/>
      <w:lvlText w:val=""/>
      <w:lvlJc w:val="left"/>
      <w:pPr>
        <w:ind w:left="2160" w:hanging="360"/>
      </w:pPr>
      <w:rPr>
        <w:rFonts w:ascii="Wingdings" w:hAnsi="Wingdings" w:hint="default"/>
      </w:rPr>
    </w:lvl>
    <w:lvl w:ilvl="3" w:tplc="6CC42E6E" w:tentative="1">
      <w:start w:val="1"/>
      <w:numFmt w:val="bullet"/>
      <w:lvlText w:val=""/>
      <w:lvlJc w:val="left"/>
      <w:pPr>
        <w:ind w:left="2880" w:hanging="360"/>
      </w:pPr>
      <w:rPr>
        <w:rFonts w:ascii="Symbol" w:hAnsi="Symbol" w:hint="default"/>
      </w:rPr>
    </w:lvl>
    <w:lvl w:ilvl="4" w:tplc="83C8F5B4" w:tentative="1">
      <w:start w:val="1"/>
      <w:numFmt w:val="bullet"/>
      <w:lvlText w:val="o"/>
      <w:lvlJc w:val="left"/>
      <w:pPr>
        <w:ind w:left="3600" w:hanging="360"/>
      </w:pPr>
      <w:rPr>
        <w:rFonts w:ascii="Courier New" w:hAnsi="Courier New" w:cs="Courier New" w:hint="default"/>
      </w:rPr>
    </w:lvl>
    <w:lvl w:ilvl="5" w:tplc="BCB62A0C" w:tentative="1">
      <w:start w:val="1"/>
      <w:numFmt w:val="bullet"/>
      <w:lvlText w:val=""/>
      <w:lvlJc w:val="left"/>
      <w:pPr>
        <w:ind w:left="4320" w:hanging="360"/>
      </w:pPr>
      <w:rPr>
        <w:rFonts w:ascii="Wingdings" w:hAnsi="Wingdings" w:hint="default"/>
      </w:rPr>
    </w:lvl>
    <w:lvl w:ilvl="6" w:tplc="9AA05C9E" w:tentative="1">
      <w:start w:val="1"/>
      <w:numFmt w:val="bullet"/>
      <w:lvlText w:val=""/>
      <w:lvlJc w:val="left"/>
      <w:pPr>
        <w:ind w:left="5040" w:hanging="360"/>
      </w:pPr>
      <w:rPr>
        <w:rFonts w:ascii="Symbol" w:hAnsi="Symbol" w:hint="default"/>
      </w:rPr>
    </w:lvl>
    <w:lvl w:ilvl="7" w:tplc="963A998C" w:tentative="1">
      <w:start w:val="1"/>
      <w:numFmt w:val="bullet"/>
      <w:lvlText w:val="o"/>
      <w:lvlJc w:val="left"/>
      <w:pPr>
        <w:ind w:left="5760" w:hanging="360"/>
      </w:pPr>
      <w:rPr>
        <w:rFonts w:ascii="Courier New" w:hAnsi="Courier New" w:cs="Courier New" w:hint="default"/>
      </w:rPr>
    </w:lvl>
    <w:lvl w:ilvl="8" w:tplc="2F5E9292" w:tentative="1">
      <w:start w:val="1"/>
      <w:numFmt w:val="bullet"/>
      <w:lvlText w:val=""/>
      <w:lvlJc w:val="left"/>
      <w:pPr>
        <w:ind w:left="6480" w:hanging="360"/>
      </w:pPr>
      <w:rPr>
        <w:rFonts w:ascii="Wingdings" w:hAnsi="Wingdings" w:hint="default"/>
      </w:rPr>
    </w:lvl>
  </w:abstractNum>
  <w:abstractNum w:abstractNumId="1018" w15:restartNumberingAfterBreak="0">
    <w:nsid w:val="7A136D70"/>
    <w:multiLevelType w:val="hybridMultilevel"/>
    <w:tmpl w:val="5AC25F62"/>
    <w:lvl w:ilvl="0" w:tplc="B58C6DFA">
      <w:start w:val="1"/>
      <w:numFmt w:val="bullet"/>
      <w:lvlText w:val=""/>
      <w:lvlJc w:val="left"/>
      <w:pPr>
        <w:ind w:left="720" w:hanging="360"/>
      </w:pPr>
      <w:rPr>
        <w:rFonts w:ascii="Symbol" w:hAnsi="Symbol" w:hint="default"/>
      </w:rPr>
    </w:lvl>
    <w:lvl w:ilvl="1" w:tplc="83EA1914" w:tentative="1">
      <w:start w:val="1"/>
      <w:numFmt w:val="bullet"/>
      <w:lvlText w:val="o"/>
      <w:lvlJc w:val="left"/>
      <w:pPr>
        <w:ind w:left="1440" w:hanging="360"/>
      </w:pPr>
      <w:rPr>
        <w:rFonts w:ascii="Courier New" w:hAnsi="Courier New" w:cs="Courier New" w:hint="default"/>
      </w:rPr>
    </w:lvl>
    <w:lvl w:ilvl="2" w:tplc="54FCE23E">
      <w:start w:val="1"/>
      <w:numFmt w:val="bullet"/>
      <w:lvlText w:val=""/>
      <w:lvlJc w:val="left"/>
      <w:pPr>
        <w:ind w:left="2160" w:hanging="360"/>
      </w:pPr>
      <w:rPr>
        <w:rFonts w:ascii="Wingdings" w:hAnsi="Wingdings" w:hint="default"/>
      </w:rPr>
    </w:lvl>
    <w:lvl w:ilvl="3" w:tplc="EECCA236" w:tentative="1">
      <w:start w:val="1"/>
      <w:numFmt w:val="bullet"/>
      <w:lvlText w:val=""/>
      <w:lvlJc w:val="left"/>
      <w:pPr>
        <w:ind w:left="2880" w:hanging="360"/>
      </w:pPr>
      <w:rPr>
        <w:rFonts w:ascii="Symbol" w:hAnsi="Symbol" w:hint="default"/>
      </w:rPr>
    </w:lvl>
    <w:lvl w:ilvl="4" w:tplc="A3A2073C" w:tentative="1">
      <w:start w:val="1"/>
      <w:numFmt w:val="bullet"/>
      <w:lvlText w:val="o"/>
      <w:lvlJc w:val="left"/>
      <w:pPr>
        <w:ind w:left="3600" w:hanging="360"/>
      </w:pPr>
      <w:rPr>
        <w:rFonts w:ascii="Courier New" w:hAnsi="Courier New" w:cs="Courier New" w:hint="default"/>
      </w:rPr>
    </w:lvl>
    <w:lvl w:ilvl="5" w:tplc="D05CEE42" w:tentative="1">
      <w:start w:val="1"/>
      <w:numFmt w:val="bullet"/>
      <w:lvlText w:val=""/>
      <w:lvlJc w:val="left"/>
      <w:pPr>
        <w:ind w:left="4320" w:hanging="360"/>
      </w:pPr>
      <w:rPr>
        <w:rFonts w:ascii="Wingdings" w:hAnsi="Wingdings" w:hint="default"/>
      </w:rPr>
    </w:lvl>
    <w:lvl w:ilvl="6" w:tplc="E6EEC416" w:tentative="1">
      <w:start w:val="1"/>
      <w:numFmt w:val="bullet"/>
      <w:lvlText w:val=""/>
      <w:lvlJc w:val="left"/>
      <w:pPr>
        <w:ind w:left="5040" w:hanging="360"/>
      </w:pPr>
      <w:rPr>
        <w:rFonts w:ascii="Symbol" w:hAnsi="Symbol" w:hint="default"/>
      </w:rPr>
    </w:lvl>
    <w:lvl w:ilvl="7" w:tplc="F36873C8" w:tentative="1">
      <w:start w:val="1"/>
      <w:numFmt w:val="bullet"/>
      <w:lvlText w:val="o"/>
      <w:lvlJc w:val="left"/>
      <w:pPr>
        <w:ind w:left="5760" w:hanging="360"/>
      </w:pPr>
      <w:rPr>
        <w:rFonts w:ascii="Courier New" w:hAnsi="Courier New" w:cs="Courier New" w:hint="default"/>
      </w:rPr>
    </w:lvl>
    <w:lvl w:ilvl="8" w:tplc="34CE0FF8" w:tentative="1">
      <w:start w:val="1"/>
      <w:numFmt w:val="bullet"/>
      <w:lvlText w:val=""/>
      <w:lvlJc w:val="left"/>
      <w:pPr>
        <w:ind w:left="6480" w:hanging="360"/>
      </w:pPr>
      <w:rPr>
        <w:rFonts w:ascii="Wingdings" w:hAnsi="Wingdings" w:hint="default"/>
      </w:rPr>
    </w:lvl>
  </w:abstractNum>
  <w:abstractNum w:abstractNumId="1019" w15:restartNumberingAfterBreak="0">
    <w:nsid w:val="7A15559F"/>
    <w:multiLevelType w:val="hybridMultilevel"/>
    <w:tmpl w:val="D64A57D4"/>
    <w:lvl w:ilvl="0" w:tplc="C3C25E9E">
      <w:start w:val="1"/>
      <w:numFmt w:val="bullet"/>
      <w:lvlText w:val=""/>
      <w:lvlJc w:val="left"/>
      <w:pPr>
        <w:ind w:left="720" w:hanging="360"/>
      </w:pPr>
      <w:rPr>
        <w:rFonts w:ascii="Symbol" w:hAnsi="Symbol" w:hint="default"/>
      </w:rPr>
    </w:lvl>
    <w:lvl w:ilvl="1" w:tplc="50DA1D86">
      <w:start w:val="1"/>
      <w:numFmt w:val="bullet"/>
      <w:lvlText w:val="o"/>
      <w:lvlJc w:val="left"/>
      <w:pPr>
        <w:ind w:left="1440" w:hanging="360"/>
      </w:pPr>
      <w:rPr>
        <w:rFonts w:ascii="Courier New" w:hAnsi="Courier New" w:cs="Courier New" w:hint="default"/>
      </w:rPr>
    </w:lvl>
    <w:lvl w:ilvl="2" w:tplc="153287A6" w:tentative="1">
      <w:start w:val="1"/>
      <w:numFmt w:val="bullet"/>
      <w:lvlText w:val=""/>
      <w:lvlJc w:val="left"/>
      <w:pPr>
        <w:ind w:left="2160" w:hanging="360"/>
      </w:pPr>
      <w:rPr>
        <w:rFonts w:ascii="Wingdings" w:hAnsi="Wingdings" w:hint="default"/>
      </w:rPr>
    </w:lvl>
    <w:lvl w:ilvl="3" w:tplc="7F0C5A34" w:tentative="1">
      <w:start w:val="1"/>
      <w:numFmt w:val="bullet"/>
      <w:lvlText w:val=""/>
      <w:lvlJc w:val="left"/>
      <w:pPr>
        <w:ind w:left="2880" w:hanging="360"/>
      </w:pPr>
      <w:rPr>
        <w:rFonts w:ascii="Symbol" w:hAnsi="Symbol" w:hint="default"/>
      </w:rPr>
    </w:lvl>
    <w:lvl w:ilvl="4" w:tplc="F7C2898E" w:tentative="1">
      <w:start w:val="1"/>
      <w:numFmt w:val="bullet"/>
      <w:lvlText w:val="o"/>
      <w:lvlJc w:val="left"/>
      <w:pPr>
        <w:ind w:left="3600" w:hanging="360"/>
      </w:pPr>
      <w:rPr>
        <w:rFonts w:ascii="Courier New" w:hAnsi="Courier New" w:cs="Courier New" w:hint="default"/>
      </w:rPr>
    </w:lvl>
    <w:lvl w:ilvl="5" w:tplc="AD2E2D48" w:tentative="1">
      <w:start w:val="1"/>
      <w:numFmt w:val="bullet"/>
      <w:lvlText w:val=""/>
      <w:lvlJc w:val="left"/>
      <w:pPr>
        <w:ind w:left="4320" w:hanging="360"/>
      </w:pPr>
      <w:rPr>
        <w:rFonts w:ascii="Wingdings" w:hAnsi="Wingdings" w:hint="default"/>
      </w:rPr>
    </w:lvl>
    <w:lvl w:ilvl="6" w:tplc="94EEEF46" w:tentative="1">
      <w:start w:val="1"/>
      <w:numFmt w:val="bullet"/>
      <w:lvlText w:val=""/>
      <w:lvlJc w:val="left"/>
      <w:pPr>
        <w:ind w:left="5040" w:hanging="360"/>
      </w:pPr>
      <w:rPr>
        <w:rFonts w:ascii="Symbol" w:hAnsi="Symbol" w:hint="default"/>
      </w:rPr>
    </w:lvl>
    <w:lvl w:ilvl="7" w:tplc="D58A9346" w:tentative="1">
      <w:start w:val="1"/>
      <w:numFmt w:val="bullet"/>
      <w:lvlText w:val="o"/>
      <w:lvlJc w:val="left"/>
      <w:pPr>
        <w:ind w:left="5760" w:hanging="360"/>
      </w:pPr>
      <w:rPr>
        <w:rFonts w:ascii="Courier New" w:hAnsi="Courier New" w:cs="Courier New" w:hint="default"/>
      </w:rPr>
    </w:lvl>
    <w:lvl w:ilvl="8" w:tplc="5D0AB094" w:tentative="1">
      <w:start w:val="1"/>
      <w:numFmt w:val="bullet"/>
      <w:lvlText w:val=""/>
      <w:lvlJc w:val="left"/>
      <w:pPr>
        <w:ind w:left="6480" w:hanging="360"/>
      </w:pPr>
      <w:rPr>
        <w:rFonts w:ascii="Wingdings" w:hAnsi="Wingdings" w:hint="default"/>
      </w:rPr>
    </w:lvl>
  </w:abstractNum>
  <w:abstractNum w:abstractNumId="1020" w15:restartNumberingAfterBreak="0">
    <w:nsid w:val="7A740FB9"/>
    <w:multiLevelType w:val="hybridMultilevel"/>
    <w:tmpl w:val="E0FCE4E6"/>
    <w:lvl w:ilvl="0" w:tplc="1166EE76">
      <w:start w:val="1"/>
      <w:numFmt w:val="bullet"/>
      <w:lvlText w:val=""/>
      <w:lvlJc w:val="left"/>
      <w:pPr>
        <w:ind w:left="720" w:hanging="360"/>
      </w:pPr>
      <w:rPr>
        <w:rFonts w:ascii="Symbol" w:hAnsi="Symbol" w:hint="default"/>
      </w:rPr>
    </w:lvl>
    <w:lvl w:ilvl="1" w:tplc="AA448D0C" w:tentative="1">
      <w:start w:val="1"/>
      <w:numFmt w:val="bullet"/>
      <w:lvlText w:val="o"/>
      <w:lvlJc w:val="left"/>
      <w:pPr>
        <w:ind w:left="1440" w:hanging="360"/>
      </w:pPr>
      <w:rPr>
        <w:rFonts w:ascii="Courier New" w:hAnsi="Courier New" w:cs="Courier New" w:hint="default"/>
      </w:rPr>
    </w:lvl>
    <w:lvl w:ilvl="2" w:tplc="9238EAA8">
      <w:start w:val="1"/>
      <w:numFmt w:val="bullet"/>
      <w:lvlText w:val=""/>
      <w:lvlJc w:val="left"/>
      <w:pPr>
        <w:ind w:left="2160" w:hanging="360"/>
      </w:pPr>
      <w:rPr>
        <w:rFonts w:ascii="Wingdings" w:hAnsi="Wingdings" w:hint="default"/>
      </w:rPr>
    </w:lvl>
    <w:lvl w:ilvl="3" w:tplc="B0568802" w:tentative="1">
      <w:start w:val="1"/>
      <w:numFmt w:val="bullet"/>
      <w:lvlText w:val=""/>
      <w:lvlJc w:val="left"/>
      <w:pPr>
        <w:ind w:left="2880" w:hanging="360"/>
      </w:pPr>
      <w:rPr>
        <w:rFonts w:ascii="Symbol" w:hAnsi="Symbol" w:hint="default"/>
      </w:rPr>
    </w:lvl>
    <w:lvl w:ilvl="4" w:tplc="4776FA24" w:tentative="1">
      <w:start w:val="1"/>
      <w:numFmt w:val="bullet"/>
      <w:lvlText w:val="o"/>
      <w:lvlJc w:val="left"/>
      <w:pPr>
        <w:ind w:left="3600" w:hanging="360"/>
      </w:pPr>
      <w:rPr>
        <w:rFonts w:ascii="Courier New" w:hAnsi="Courier New" w:cs="Courier New" w:hint="default"/>
      </w:rPr>
    </w:lvl>
    <w:lvl w:ilvl="5" w:tplc="DBDC1EB8" w:tentative="1">
      <w:start w:val="1"/>
      <w:numFmt w:val="bullet"/>
      <w:lvlText w:val=""/>
      <w:lvlJc w:val="left"/>
      <w:pPr>
        <w:ind w:left="4320" w:hanging="360"/>
      </w:pPr>
      <w:rPr>
        <w:rFonts w:ascii="Wingdings" w:hAnsi="Wingdings" w:hint="default"/>
      </w:rPr>
    </w:lvl>
    <w:lvl w:ilvl="6" w:tplc="DE144D02" w:tentative="1">
      <w:start w:val="1"/>
      <w:numFmt w:val="bullet"/>
      <w:lvlText w:val=""/>
      <w:lvlJc w:val="left"/>
      <w:pPr>
        <w:ind w:left="5040" w:hanging="360"/>
      </w:pPr>
      <w:rPr>
        <w:rFonts w:ascii="Symbol" w:hAnsi="Symbol" w:hint="default"/>
      </w:rPr>
    </w:lvl>
    <w:lvl w:ilvl="7" w:tplc="D242AE34" w:tentative="1">
      <w:start w:val="1"/>
      <w:numFmt w:val="bullet"/>
      <w:lvlText w:val="o"/>
      <w:lvlJc w:val="left"/>
      <w:pPr>
        <w:ind w:left="5760" w:hanging="360"/>
      </w:pPr>
      <w:rPr>
        <w:rFonts w:ascii="Courier New" w:hAnsi="Courier New" w:cs="Courier New" w:hint="default"/>
      </w:rPr>
    </w:lvl>
    <w:lvl w:ilvl="8" w:tplc="713A4F04" w:tentative="1">
      <w:start w:val="1"/>
      <w:numFmt w:val="bullet"/>
      <w:lvlText w:val=""/>
      <w:lvlJc w:val="left"/>
      <w:pPr>
        <w:ind w:left="6480" w:hanging="360"/>
      </w:pPr>
      <w:rPr>
        <w:rFonts w:ascii="Wingdings" w:hAnsi="Wingdings" w:hint="default"/>
      </w:rPr>
    </w:lvl>
  </w:abstractNum>
  <w:abstractNum w:abstractNumId="1021" w15:restartNumberingAfterBreak="0">
    <w:nsid w:val="7A987F11"/>
    <w:multiLevelType w:val="hybridMultilevel"/>
    <w:tmpl w:val="07523E5A"/>
    <w:lvl w:ilvl="0" w:tplc="6A6083CC">
      <w:start w:val="1"/>
      <w:numFmt w:val="bullet"/>
      <w:lvlText w:val=""/>
      <w:lvlJc w:val="left"/>
      <w:pPr>
        <w:ind w:left="720" w:hanging="360"/>
      </w:pPr>
      <w:rPr>
        <w:rFonts w:ascii="Symbol" w:hAnsi="Symbol" w:hint="default"/>
      </w:rPr>
    </w:lvl>
    <w:lvl w:ilvl="1" w:tplc="95F20A70">
      <w:start w:val="1"/>
      <w:numFmt w:val="bullet"/>
      <w:lvlText w:val="o"/>
      <w:lvlJc w:val="left"/>
      <w:pPr>
        <w:ind w:left="1440" w:hanging="360"/>
      </w:pPr>
      <w:rPr>
        <w:rFonts w:ascii="Courier New" w:hAnsi="Courier New" w:cs="Courier New" w:hint="default"/>
      </w:rPr>
    </w:lvl>
    <w:lvl w:ilvl="2" w:tplc="ACEC4520" w:tentative="1">
      <w:start w:val="1"/>
      <w:numFmt w:val="bullet"/>
      <w:lvlText w:val=""/>
      <w:lvlJc w:val="left"/>
      <w:pPr>
        <w:ind w:left="2160" w:hanging="360"/>
      </w:pPr>
      <w:rPr>
        <w:rFonts w:ascii="Wingdings" w:hAnsi="Wingdings" w:hint="default"/>
      </w:rPr>
    </w:lvl>
    <w:lvl w:ilvl="3" w:tplc="64AEEA6C" w:tentative="1">
      <w:start w:val="1"/>
      <w:numFmt w:val="bullet"/>
      <w:lvlText w:val=""/>
      <w:lvlJc w:val="left"/>
      <w:pPr>
        <w:ind w:left="2880" w:hanging="360"/>
      </w:pPr>
      <w:rPr>
        <w:rFonts w:ascii="Symbol" w:hAnsi="Symbol" w:hint="default"/>
      </w:rPr>
    </w:lvl>
    <w:lvl w:ilvl="4" w:tplc="B8D42FA0" w:tentative="1">
      <w:start w:val="1"/>
      <w:numFmt w:val="bullet"/>
      <w:lvlText w:val="o"/>
      <w:lvlJc w:val="left"/>
      <w:pPr>
        <w:ind w:left="3600" w:hanging="360"/>
      </w:pPr>
      <w:rPr>
        <w:rFonts w:ascii="Courier New" w:hAnsi="Courier New" w:cs="Courier New" w:hint="default"/>
      </w:rPr>
    </w:lvl>
    <w:lvl w:ilvl="5" w:tplc="5A421F40" w:tentative="1">
      <w:start w:val="1"/>
      <w:numFmt w:val="bullet"/>
      <w:lvlText w:val=""/>
      <w:lvlJc w:val="left"/>
      <w:pPr>
        <w:ind w:left="4320" w:hanging="360"/>
      </w:pPr>
      <w:rPr>
        <w:rFonts w:ascii="Wingdings" w:hAnsi="Wingdings" w:hint="default"/>
      </w:rPr>
    </w:lvl>
    <w:lvl w:ilvl="6" w:tplc="40E2937C" w:tentative="1">
      <w:start w:val="1"/>
      <w:numFmt w:val="bullet"/>
      <w:lvlText w:val=""/>
      <w:lvlJc w:val="left"/>
      <w:pPr>
        <w:ind w:left="5040" w:hanging="360"/>
      </w:pPr>
      <w:rPr>
        <w:rFonts w:ascii="Symbol" w:hAnsi="Symbol" w:hint="default"/>
      </w:rPr>
    </w:lvl>
    <w:lvl w:ilvl="7" w:tplc="8CC60BAC" w:tentative="1">
      <w:start w:val="1"/>
      <w:numFmt w:val="bullet"/>
      <w:lvlText w:val="o"/>
      <w:lvlJc w:val="left"/>
      <w:pPr>
        <w:ind w:left="5760" w:hanging="360"/>
      </w:pPr>
      <w:rPr>
        <w:rFonts w:ascii="Courier New" w:hAnsi="Courier New" w:cs="Courier New" w:hint="default"/>
      </w:rPr>
    </w:lvl>
    <w:lvl w:ilvl="8" w:tplc="4420F24A" w:tentative="1">
      <w:start w:val="1"/>
      <w:numFmt w:val="bullet"/>
      <w:lvlText w:val=""/>
      <w:lvlJc w:val="left"/>
      <w:pPr>
        <w:ind w:left="6480" w:hanging="360"/>
      </w:pPr>
      <w:rPr>
        <w:rFonts w:ascii="Wingdings" w:hAnsi="Wingdings" w:hint="default"/>
      </w:rPr>
    </w:lvl>
  </w:abstractNum>
  <w:abstractNum w:abstractNumId="1022" w15:restartNumberingAfterBreak="0">
    <w:nsid w:val="7AB54921"/>
    <w:multiLevelType w:val="hybridMultilevel"/>
    <w:tmpl w:val="5FAA5774"/>
    <w:lvl w:ilvl="0" w:tplc="763C7EBC">
      <w:start w:val="1"/>
      <w:numFmt w:val="bullet"/>
      <w:lvlText w:val=""/>
      <w:lvlJc w:val="left"/>
      <w:pPr>
        <w:ind w:left="720" w:hanging="360"/>
      </w:pPr>
      <w:rPr>
        <w:rFonts w:ascii="Symbol" w:hAnsi="Symbol" w:hint="default"/>
      </w:rPr>
    </w:lvl>
    <w:lvl w:ilvl="1" w:tplc="624A3AF8">
      <w:start w:val="1"/>
      <w:numFmt w:val="bullet"/>
      <w:lvlText w:val="o"/>
      <w:lvlJc w:val="left"/>
      <w:pPr>
        <w:ind w:left="1440" w:hanging="360"/>
      </w:pPr>
      <w:rPr>
        <w:rFonts w:ascii="Courier New" w:hAnsi="Courier New" w:cs="Courier New" w:hint="default"/>
      </w:rPr>
    </w:lvl>
    <w:lvl w:ilvl="2" w:tplc="B344C038" w:tentative="1">
      <w:start w:val="1"/>
      <w:numFmt w:val="bullet"/>
      <w:lvlText w:val=""/>
      <w:lvlJc w:val="left"/>
      <w:pPr>
        <w:ind w:left="2160" w:hanging="360"/>
      </w:pPr>
      <w:rPr>
        <w:rFonts w:ascii="Wingdings" w:hAnsi="Wingdings" w:hint="default"/>
      </w:rPr>
    </w:lvl>
    <w:lvl w:ilvl="3" w:tplc="C9348A10" w:tentative="1">
      <w:start w:val="1"/>
      <w:numFmt w:val="bullet"/>
      <w:lvlText w:val=""/>
      <w:lvlJc w:val="left"/>
      <w:pPr>
        <w:ind w:left="2880" w:hanging="360"/>
      </w:pPr>
      <w:rPr>
        <w:rFonts w:ascii="Symbol" w:hAnsi="Symbol" w:hint="default"/>
      </w:rPr>
    </w:lvl>
    <w:lvl w:ilvl="4" w:tplc="2DA0D7C6" w:tentative="1">
      <w:start w:val="1"/>
      <w:numFmt w:val="bullet"/>
      <w:lvlText w:val="o"/>
      <w:lvlJc w:val="left"/>
      <w:pPr>
        <w:ind w:left="3600" w:hanging="360"/>
      </w:pPr>
      <w:rPr>
        <w:rFonts w:ascii="Courier New" w:hAnsi="Courier New" w:cs="Courier New" w:hint="default"/>
      </w:rPr>
    </w:lvl>
    <w:lvl w:ilvl="5" w:tplc="8A183674" w:tentative="1">
      <w:start w:val="1"/>
      <w:numFmt w:val="bullet"/>
      <w:lvlText w:val=""/>
      <w:lvlJc w:val="left"/>
      <w:pPr>
        <w:ind w:left="4320" w:hanging="360"/>
      </w:pPr>
      <w:rPr>
        <w:rFonts w:ascii="Wingdings" w:hAnsi="Wingdings" w:hint="default"/>
      </w:rPr>
    </w:lvl>
    <w:lvl w:ilvl="6" w:tplc="478649C8" w:tentative="1">
      <w:start w:val="1"/>
      <w:numFmt w:val="bullet"/>
      <w:lvlText w:val=""/>
      <w:lvlJc w:val="left"/>
      <w:pPr>
        <w:ind w:left="5040" w:hanging="360"/>
      </w:pPr>
      <w:rPr>
        <w:rFonts w:ascii="Symbol" w:hAnsi="Symbol" w:hint="default"/>
      </w:rPr>
    </w:lvl>
    <w:lvl w:ilvl="7" w:tplc="D3B209D8" w:tentative="1">
      <w:start w:val="1"/>
      <w:numFmt w:val="bullet"/>
      <w:lvlText w:val="o"/>
      <w:lvlJc w:val="left"/>
      <w:pPr>
        <w:ind w:left="5760" w:hanging="360"/>
      </w:pPr>
      <w:rPr>
        <w:rFonts w:ascii="Courier New" w:hAnsi="Courier New" w:cs="Courier New" w:hint="default"/>
      </w:rPr>
    </w:lvl>
    <w:lvl w:ilvl="8" w:tplc="FEFCB6DA" w:tentative="1">
      <w:start w:val="1"/>
      <w:numFmt w:val="bullet"/>
      <w:lvlText w:val=""/>
      <w:lvlJc w:val="left"/>
      <w:pPr>
        <w:ind w:left="6480" w:hanging="360"/>
      </w:pPr>
      <w:rPr>
        <w:rFonts w:ascii="Wingdings" w:hAnsi="Wingdings" w:hint="default"/>
      </w:rPr>
    </w:lvl>
  </w:abstractNum>
  <w:abstractNum w:abstractNumId="1023" w15:restartNumberingAfterBreak="0">
    <w:nsid w:val="7AC10E39"/>
    <w:multiLevelType w:val="hybridMultilevel"/>
    <w:tmpl w:val="92EE44D6"/>
    <w:lvl w:ilvl="0" w:tplc="27265702">
      <w:start w:val="1"/>
      <w:numFmt w:val="bullet"/>
      <w:lvlText w:val=""/>
      <w:lvlJc w:val="left"/>
      <w:pPr>
        <w:ind w:left="720" w:hanging="360"/>
      </w:pPr>
      <w:rPr>
        <w:rFonts w:ascii="Symbol" w:hAnsi="Symbol" w:hint="default"/>
      </w:rPr>
    </w:lvl>
    <w:lvl w:ilvl="1" w:tplc="753036E6">
      <w:start w:val="1"/>
      <w:numFmt w:val="bullet"/>
      <w:lvlText w:val="o"/>
      <w:lvlJc w:val="left"/>
      <w:pPr>
        <w:ind w:left="1440" w:hanging="360"/>
      </w:pPr>
      <w:rPr>
        <w:rFonts w:ascii="Courier New" w:hAnsi="Courier New" w:cs="Courier New" w:hint="default"/>
      </w:rPr>
    </w:lvl>
    <w:lvl w:ilvl="2" w:tplc="86C250BC" w:tentative="1">
      <w:start w:val="1"/>
      <w:numFmt w:val="bullet"/>
      <w:lvlText w:val=""/>
      <w:lvlJc w:val="left"/>
      <w:pPr>
        <w:ind w:left="2160" w:hanging="360"/>
      </w:pPr>
      <w:rPr>
        <w:rFonts w:ascii="Wingdings" w:hAnsi="Wingdings" w:hint="default"/>
      </w:rPr>
    </w:lvl>
    <w:lvl w:ilvl="3" w:tplc="CCEE469E" w:tentative="1">
      <w:start w:val="1"/>
      <w:numFmt w:val="bullet"/>
      <w:lvlText w:val=""/>
      <w:lvlJc w:val="left"/>
      <w:pPr>
        <w:ind w:left="2880" w:hanging="360"/>
      </w:pPr>
      <w:rPr>
        <w:rFonts w:ascii="Symbol" w:hAnsi="Symbol" w:hint="default"/>
      </w:rPr>
    </w:lvl>
    <w:lvl w:ilvl="4" w:tplc="808AAEA6" w:tentative="1">
      <w:start w:val="1"/>
      <w:numFmt w:val="bullet"/>
      <w:lvlText w:val="o"/>
      <w:lvlJc w:val="left"/>
      <w:pPr>
        <w:ind w:left="3600" w:hanging="360"/>
      </w:pPr>
      <w:rPr>
        <w:rFonts w:ascii="Courier New" w:hAnsi="Courier New" w:cs="Courier New" w:hint="default"/>
      </w:rPr>
    </w:lvl>
    <w:lvl w:ilvl="5" w:tplc="96E661DE" w:tentative="1">
      <w:start w:val="1"/>
      <w:numFmt w:val="bullet"/>
      <w:lvlText w:val=""/>
      <w:lvlJc w:val="left"/>
      <w:pPr>
        <w:ind w:left="4320" w:hanging="360"/>
      </w:pPr>
      <w:rPr>
        <w:rFonts w:ascii="Wingdings" w:hAnsi="Wingdings" w:hint="default"/>
      </w:rPr>
    </w:lvl>
    <w:lvl w:ilvl="6" w:tplc="069C00CA" w:tentative="1">
      <w:start w:val="1"/>
      <w:numFmt w:val="bullet"/>
      <w:lvlText w:val=""/>
      <w:lvlJc w:val="left"/>
      <w:pPr>
        <w:ind w:left="5040" w:hanging="360"/>
      </w:pPr>
      <w:rPr>
        <w:rFonts w:ascii="Symbol" w:hAnsi="Symbol" w:hint="default"/>
      </w:rPr>
    </w:lvl>
    <w:lvl w:ilvl="7" w:tplc="BA143930" w:tentative="1">
      <w:start w:val="1"/>
      <w:numFmt w:val="bullet"/>
      <w:lvlText w:val="o"/>
      <w:lvlJc w:val="left"/>
      <w:pPr>
        <w:ind w:left="5760" w:hanging="360"/>
      </w:pPr>
      <w:rPr>
        <w:rFonts w:ascii="Courier New" w:hAnsi="Courier New" w:cs="Courier New" w:hint="default"/>
      </w:rPr>
    </w:lvl>
    <w:lvl w:ilvl="8" w:tplc="66C85F8C" w:tentative="1">
      <w:start w:val="1"/>
      <w:numFmt w:val="bullet"/>
      <w:lvlText w:val=""/>
      <w:lvlJc w:val="left"/>
      <w:pPr>
        <w:ind w:left="6480" w:hanging="360"/>
      </w:pPr>
      <w:rPr>
        <w:rFonts w:ascii="Wingdings" w:hAnsi="Wingdings" w:hint="default"/>
      </w:rPr>
    </w:lvl>
  </w:abstractNum>
  <w:abstractNum w:abstractNumId="1024" w15:restartNumberingAfterBreak="0">
    <w:nsid w:val="7AD054A7"/>
    <w:multiLevelType w:val="hybridMultilevel"/>
    <w:tmpl w:val="921CBD16"/>
    <w:lvl w:ilvl="0" w:tplc="A4028134">
      <w:start w:val="1"/>
      <w:numFmt w:val="bullet"/>
      <w:lvlText w:val=""/>
      <w:lvlJc w:val="left"/>
      <w:pPr>
        <w:ind w:left="720" w:hanging="360"/>
      </w:pPr>
      <w:rPr>
        <w:rFonts w:ascii="Symbol" w:hAnsi="Symbol" w:hint="default"/>
      </w:rPr>
    </w:lvl>
    <w:lvl w:ilvl="1" w:tplc="16CAA448" w:tentative="1">
      <w:start w:val="1"/>
      <w:numFmt w:val="bullet"/>
      <w:lvlText w:val="o"/>
      <w:lvlJc w:val="left"/>
      <w:pPr>
        <w:ind w:left="1440" w:hanging="360"/>
      </w:pPr>
      <w:rPr>
        <w:rFonts w:ascii="Courier New" w:hAnsi="Courier New" w:cs="Courier New" w:hint="default"/>
      </w:rPr>
    </w:lvl>
    <w:lvl w:ilvl="2" w:tplc="ED8E1B26">
      <w:start w:val="1"/>
      <w:numFmt w:val="bullet"/>
      <w:lvlText w:val=""/>
      <w:lvlJc w:val="left"/>
      <w:pPr>
        <w:ind w:left="2160" w:hanging="360"/>
      </w:pPr>
      <w:rPr>
        <w:rFonts w:ascii="Wingdings" w:hAnsi="Wingdings" w:hint="default"/>
      </w:rPr>
    </w:lvl>
    <w:lvl w:ilvl="3" w:tplc="F0F0F17A" w:tentative="1">
      <w:start w:val="1"/>
      <w:numFmt w:val="bullet"/>
      <w:lvlText w:val=""/>
      <w:lvlJc w:val="left"/>
      <w:pPr>
        <w:ind w:left="2880" w:hanging="360"/>
      </w:pPr>
      <w:rPr>
        <w:rFonts w:ascii="Symbol" w:hAnsi="Symbol" w:hint="default"/>
      </w:rPr>
    </w:lvl>
    <w:lvl w:ilvl="4" w:tplc="85185EE4" w:tentative="1">
      <w:start w:val="1"/>
      <w:numFmt w:val="bullet"/>
      <w:lvlText w:val="o"/>
      <w:lvlJc w:val="left"/>
      <w:pPr>
        <w:ind w:left="3600" w:hanging="360"/>
      </w:pPr>
      <w:rPr>
        <w:rFonts w:ascii="Courier New" w:hAnsi="Courier New" w:cs="Courier New" w:hint="default"/>
      </w:rPr>
    </w:lvl>
    <w:lvl w:ilvl="5" w:tplc="D6F612DA" w:tentative="1">
      <w:start w:val="1"/>
      <w:numFmt w:val="bullet"/>
      <w:lvlText w:val=""/>
      <w:lvlJc w:val="left"/>
      <w:pPr>
        <w:ind w:left="4320" w:hanging="360"/>
      </w:pPr>
      <w:rPr>
        <w:rFonts w:ascii="Wingdings" w:hAnsi="Wingdings" w:hint="default"/>
      </w:rPr>
    </w:lvl>
    <w:lvl w:ilvl="6" w:tplc="9EC462E8" w:tentative="1">
      <w:start w:val="1"/>
      <w:numFmt w:val="bullet"/>
      <w:lvlText w:val=""/>
      <w:lvlJc w:val="left"/>
      <w:pPr>
        <w:ind w:left="5040" w:hanging="360"/>
      </w:pPr>
      <w:rPr>
        <w:rFonts w:ascii="Symbol" w:hAnsi="Symbol" w:hint="default"/>
      </w:rPr>
    </w:lvl>
    <w:lvl w:ilvl="7" w:tplc="C82CBB0A" w:tentative="1">
      <w:start w:val="1"/>
      <w:numFmt w:val="bullet"/>
      <w:lvlText w:val="o"/>
      <w:lvlJc w:val="left"/>
      <w:pPr>
        <w:ind w:left="5760" w:hanging="360"/>
      </w:pPr>
      <w:rPr>
        <w:rFonts w:ascii="Courier New" w:hAnsi="Courier New" w:cs="Courier New" w:hint="default"/>
      </w:rPr>
    </w:lvl>
    <w:lvl w:ilvl="8" w:tplc="131C587E" w:tentative="1">
      <w:start w:val="1"/>
      <w:numFmt w:val="bullet"/>
      <w:lvlText w:val=""/>
      <w:lvlJc w:val="left"/>
      <w:pPr>
        <w:ind w:left="6480" w:hanging="360"/>
      </w:pPr>
      <w:rPr>
        <w:rFonts w:ascii="Wingdings" w:hAnsi="Wingdings" w:hint="default"/>
      </w:rPr>
    </w:lvl>
  </w:abstractNum>
  <w:abstractNum w:abstractNumId="1025"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6" w15:restartNumberingAfterBreak="0">
    <w:nsid w:val="7B107793"/>
    <w:multiLevelType w:val="hybridMultilevel"/>
    <w:tmpl w:val="164A8366"/>
    <w:lvl w:ilvl="0" w:tplc="596CEF12">
      <w:start w:val="1"/>
      <w:numFmt w:val="bullet"/>
      <w:lvlText w:val=""/>
      <w:lvlJc w:val="left"/>
      <w:pPr>
        <w:ind w:left="720" w:hanging="360"/>
      </w:pPr>
      <w:rPr>
        <w:rFonts w:ascii="Symbol" w:hAnsi="Symbol" w:hint="default"/>
      </w:rPr>
    </w:lvl>
    <w:lvl w:ilvl="1" w:tplc="1A244824" w:tentative="1">
      <w:start w:val="1"/>
      <w:numFmt w:val="bullet"/>
      <w:lvlText w:val="o"/>
      <w:lvlJc w:val="left"/>
      <w:pPr>
        <w:ind w:left="1440" w:hanging="360"/>
      </w:pPr>
      <w:rPr>
        <w:rFonts w:ascii="Courier New" w:hAnsi="Courier New" w:cs="Courier New" w:hint="default"/>
      </w:rPr>
    </w:lvl>
    <w:lvl w:ilvl="2" w:tplc="11983E70" w:tentative="1">
      <w:start w:val="1"/>
      <w:numFmt w:val="bullet"/>
      <w:lvlText w:val=""/>
      <w:lvlJc w:val="left"/>
      <w:pPr>
        <w:ind w:left="2160" w:hanging="360"/>
      </w:pPr>
      <w:rPr>
        <w:rFonts w:ascii="Wingdings" w:hAnsi="Wingdings" w:hint="default"/>
      </w:rPr>
    </w:lvl>
    <w:lvl w:ilvl="3" w:tplc="A8DCB1CC" w:tentative="1">
      <w:start w:val="1"/>
      <w:numFmt w:val="bullet"/>
      <w:lvlText w:val=""/>
      <w:lvlJc w:val="left"/>
      <w:pPr>
        <w:ind w:left="2880" w:hanging="360"/>
      </w:pPr>
      <w:rPr>
        <w:rFonts w:ascii="Symbol" w:hAnsi="Symbol" w:hint="default"/>
      </w:rPr>
    </w:lvl>
    <w:lvl w:ilvl="4" w:tplc="514AD256" w:tentative="1">
      <w:start w:val="1"/>
      <w:numFmt w:val="bullet"/>
      <w:lvlText w:val="o"/>
      <w:lvlJc w:val="left"/>
      <w:pPr>
        <w:ind w:left="3600" w:hanging="360"/>
      </w:pPr>
      <w:rPr>
        <w:rFonts w:ascii="Courier New" w:hAnsi="Courier New" w:cs="Courier New" w:hint="default"/>
      </w:rPr>
    </w:lvl>
    <w:lvl w:ilvl="5" w:tplc="EC5AD69E" w:tentative="1">
      <w:start w:val="1"/>
      <w:numFmt w:val="bullet"/>
      <w:lvlText w:val=""/>
      <w:lvlJc w:val="left"/>
      <w:pPr>
        <w:ind w:left="4320" w:hanging="360"/>
      </w:pPr>
      <w:rPr>
        <w:rFonts w:ascii="Wingdings" w:hAnsi="Wingdings" w:hint="default"/>
      </w:rPr>
    </w:lvl>
    <w:lvl w:ilvl="6" w:tplc="E46CC7B4" w:tentative="1">
      <w:start w:val="1"/>
      <w:numFmt w:val="bullet"/>
      <w:lvlText w:val=""/>
      <w:lvlJc w:val="left"/>
      <w:pPr>
        <w:ind w:left="5040" w:hanging="360"/>
      </w:pPr>
      <w:rPr>
        <w:rFonts w:ascii="Symbol" w:hAnsi="Symbol" w:hint="default"/>
      </w:rPr>
    </w:lvl>
    <w:lvl w:ilvl="7" w:tplc="F036FC78" w:tentative="1">
      <w:start w:val="1"/>
      <w:numFmt w:val="bullet"/>
      <w:lvlText w:val="o"/>
      <w:lvlJc w:val="left"/>
      <w:pPr>
        <w:ind w:left="5760" w:hanging="360"/>
      </w:pPr>
      <w:rPr>
        <w:rFonts w:ascii="Courier New" w:hAnsi="Courier New" w:cs="Courier New" w:hint="default"/>
      </w:rPr>
    </w:lvl>
    <w:lvl w:ilvl="8" w:tplc="2E02921C" w:tentative="1">
      <w:start w:val="1"/>
      <w:numFmt w:val="bullet"/>
      <w:lvlText w:val=""/>
      <w:lvlJc w:val="left"/>
      <w:pPr>
        <w:ind w:left="6480" w:hanging="360"/>
      </w:pPr>
      <w:rPr>
        <w:rFonts w:ascii="Wingdings" w:hAnsi="Wingdings" w:hint="default"/>
      </w:rPr>
    </w:lvl>
  </w:abstractNum>
  <w:abstractNum w:abstractNumId="1027" w15:restartNumberingAfterBreak="0">
    <w:nsid w:val="7B257DFF"/>
    <w:multiLevelType w:val="hybridMultilevel"/>
    <w:tmpl w:val="0670404E"/>
    <w:lvl w:ilvl="0" w:tplc="7E20093C">
      <w:start w:val="1"/>
      <w:numFmt w:val="bullet"/>
      <w:lvlText w:val=""/>
      <w:lvlJc w:val="left"/>
      <w:pPr>
        <w:ind w:left="720" w:hanging="360"/>
      </w:pPr>
      <w:rPr>
        <w:rFonts w:ascii="Symbol" w:hAnsi="Symbol" w:hint="default"/>
      </w:rPr>
    </w:lvl>
    <w:lvl w:ilvl="1" w:tplc="C81C8234" w:tentative="1">
      <w:start w:val="1"/>
      <w:numFmt w:val="bullet"/>
      <w:lvlText w:val="o"/>
      <w:lvlJc w:val="left"/>
      <w:pPr>
        <w:ind w:left="1440" w:hanging="360"/>
      </w:pPr>
      <w:rPr>
        <w:rFonts w:ascii="Courier New" w:hAnsi="Courier New" w:cs="Courier New" w:hint="default"/>
      </w:rPr>
    </w:lvl>
    <w:lvl w:ilvl="2" w:tplc="A8F40DFE">
      <w:start w:val="1"/>
      <w:numFmt w:val="bullet"/>
      <w:lvlText w:val=""/>
      <w:lvlJc w:val="left"/>
      <w:pPr>
        <w:ind w:left="2160" w:hanging="360"/>
      </w:pPr>
      <w:rPr>
        <w:rFonts w:ascii="Wingdings" w:hAnsi="Wingdings" w:hint="default"/>
      </w:rPr>
    </w:lvl>
    <w:lvl w:ilvl="3" w:tplc="3D32387C" w:tentative="1">
      <w:start w:val="1"/>
      <w:numFmt w:val="bullet"/>
      <w:lvlText w:val=""/>
      <w:lvlJc w:val="left"/>
      <w:pPr>
        <w:ind w:left="2880" w:hanging="360"/>
      </w:pPr>
      <w:rPr>
        <w:rFonts w:ascii="Symbol" w:hAnsi="Symbol" w:hint="default"/>
      </w:rPr>
    </w:lvl>
    <w:lvl w:ilvl="4" w:tplc="4A446674" w:tentative="1">
      <w:start w:val="1"/>
      <w:numFmt w:val="bullet"/>
      <w:lvlText w:val="o"/>
      <w:lvlJc w:val="left"/>
      <w:pPr>
        <w:ind w:left="3600" w:hanging="360"/>
      </w:pPr>
      <w:rPr>
        <w:rFonts w:ascii="Courier New" w:hAnsi="Courier New" w:cs="Courier New" w:hint="default"/>
      </w:rPr>
    </w:lvl>
    <w:lvl w:ilvl="5" w:tplc="10ACDB44" w:tentative="1">
      <w:start w:val="1"/>
      <w:numFmt w:val="bullet"/>
      <w:lvlText w:val=""/>
      <w:lvlJc w:val="left"/>
      <w:pPr>
        <w:ind w:left="4320" w:hanging="360"/>
      </w:pPr>
      <w:rPr>
        <w:rFonts w:ascii="Wingdings" w:hAnsi="Wingdings" w:hint="default"/>
      </w:rPr>
    </w:lvl>
    <w:lvl w:ilvl="6" w:tplc="5968756C" w:tentative="1">
      <w:start w:val="1"/>
      <w:numFmt w:val="bullet"/>
      <w:lvlText w:val=""/>
      <w:lvlJc w:val="left"/>
      <w:pPr>
        <w:ind w:left="5040" w:hanging="360"/>
      </w:pPr>
      <w:rPr>
        <w:rFonts w:ascii="Symbol" w:hAnsi="Symbol" w:hint="default"/>
      </w:rPr>
    </w:lvl>
    <w:lvl w:ilvl="7" w:tplc="32D4438E" w:tentative="1">
      <w:start w:val="1"/>
      <w:numFmt w:val="bullet"/>
      <w:lvlText w:val="o"/>
      <w:lvlJc w:val="left"/>
      <w:pPr>
        <w:ind w:left="5760" w:hanging="360"/>
      </w:pPr>
      <w:rPr>
        <w:rFonts w:ascii="Courier New" w:hAnsi="Courier New" w:cs="Courier New" w:hint="default"/>
      </w:rPr>
    </w:lvl>
    <w:lvl w:ilvl="8" w:tplc="14963D4A" w:tentative="1">
      <w:start w:val="1"/>
      <w:numFmt w:val="bullet"/>
      <w:lvlText w:val=""/>
      <w:lvlJc w:val="left"/>
      <w:pPr>
        <w:ind w:left="6480" w:hanging="360"/>
      </w:pPr>
      <w:rPr>
        <w:rFonts w:ascii="Wingdings" w:hAnsi="Wingdings" w:hint="default"/>
      </w:rPr>
    </w:lvl>
  </w:abstractNum>
  <w:abstractNum w:abstractNumId="1028" w15:restartNumberingAfterBreak="0">
    <w:nsid w:val="7B6C281C"/>
    <w:multiLevelType w:val="hybridMultilevel"/>
    <w:tmpl w:val="E05CD41A"/>
    <w:lvl w:ilvl="0" w:tplc="8AB006C2">
      <w:start w:val="1"/>
      <w:numFmt w:val="bullet"/>
      <w:lvlText w:val=""/>
      <w:lvlJc w:val="left"/>
      <w:pPr>
        <w:ind w:left="720" w:hanging="360"/>
      </w:pPr>
      <w:rPr>
        <w:rFonts w:ascii="Symbol" w:hAnsi="Symbol" w:hint="default"/>
      </w:rPr>
    </w:lvl>
    <w:lvl w:ilvl="1" w:tplc="A02C4818">
      <w:start w:val="1"/>
      <w:numFmt w:val="bullet"/>
      <w:lvlText w:val="o"/>
      <w:lvlJc w:val="left"/>
      <w:pPr>
        <w:ind w:left="1440" w:hanging="360"/>
      </w:pPr>
      <w:rPr>
        <w:rFonts w:ascii="Courier New" w:hAnsi="Courier New" w:cs="Courier New" w:hint="default"/>
      </w:rPr>
    </w:lvl>
    <w:lvl w:ilvl="2" w:tplc="4E3249F4" w:tentative="1">
      <w:start w:val="1"/>
      <w:numFmt w:val="bullet"/>
      <w:lvlText w:val=""/>
      <w:lvlJc w:val="left"/>
      <w:pPr>
        <w:ind w:left="2160" w:hanging="360"/>
      </w:pPr>
      <w:rPr>
        <w:rFonts w:ascii="Wingdings" w:hAnsi="Wingdings" w:hint="default"/>
      </w:rPr>
    </w:lvl>
    <w:lvl w:ilvl="3" w:tplc="A3D83A34" w:tentative="1">
      <w:start w:val="1"/>
      <w:numFmt w:val="bullet"/>
      <w:lvlText w:val=""/>
      <w:lvlJc w:val="left"/>
      <w:pPr>
        <w:ind w:left="2880" w:hanging="360"/>
      </w:pPr>
      <w:rPr>
        <w:rFonts w:ascii="Symbol" w:hAnsi="Symbol" w:hint="default"/>
      </w:rPr>
    </w:lvl>
    <w:lvl w:ilvl="4" w:tplc="2BEA3B12" w:tentative="1">
      <w:start w:val="1"/>
      <w:numFmt w:val="bullet"/>
      <w:lvlText w:val="o"/>
      <w:lvlJc w:val="left"/>
      <w:pPr>
        <w:ind w:left="3600" w:hanging="360"/>
      </w:pPr>
      <w:rPr>
        <w:rFonts w:ascii="Courier New" w:hAnsi="Courier New" w:cs="Courier New" w:hint="default"/>
      </w:rPr>
    </w:lvl>
    <w:lvl w:ilvl="5" w:tplc="9336EA50" w:tentative="1">
      <w:start w:val="1"/>
      <w:numFmt w:val="bullet"/>
      <w:lvlText w:val=""/>
      <w:lvlJc w:val="left"/>
      <w:pPr>
        <w:ind w:left="4320" w:hanging="360"/>
      </w:pPr>
      <w:rPr>
        <w:rFonts w:ascii="Wingdings" w:hAnsi="Wingdings" w:hint="default"/>
      </w:rPr>
    </w:lvl>
    <w:lvl w:ilvl="6" w:tplc="A3DA720C" w:tentative="1">
      <w:start w:val="1"/>
      <w:numFmt w:val="bullet"/>
      <w:lvlText w:val=""/>
      <w:lvlJc w:val="left"/>
      <w:pPr>
        <w:ind w:left="5040" w:hanging="360"/>
      </w:pPr>
      <w:rPr>
        <w:rFonts w:ascii="Symbol" w:hAnsi="Symbol" w:hint="default"/>
      </w:rPr>
    </w:lvl>
    <w:lvl w:ilvl="7" w:tplc="C7F0DD9C" w:tentative="1">
      <w:start w:val="1"/>
      <w:numFmt w:val="bullet"/>
      <w:lvlText w:val="o"/>
      <w:lvlJc w:val="left"/>
      <w:pPr>
        <w:ind w:left="5760" w:hanging="360"/>
      </w:pPr>
      <w:rPr>
        <w:rFonts w:ascii="Courier New" w:hAnsi="Courier New" w:cs="Courier New" w:hint="default"/>
      </w:rPr>
    </w:lvl>
    <w:lvl w:ilvl="8" w:tplc="41EC6832" w:tentative="1">
      <w:start w:val="1"/>
      <w:numFmt w:val="bullet"/>
      <w:lvlText w:val=""/>
      <w:lvlJc w:val="left"/>
      <w:pPr>
        <w:ind w:left="6480" w:hanging="360"/>
      </w:pPr>
      <w:rPr>
        <w:rFonts w:ascii="Wingdings" w:hAnsi="Wingdings" w:hint="default"/>
      </w:rPr>
    </w:lvl>
  </w:abstractNum>
  <w:abstractNum w:abstractNumId="1029" w15:restartNumberingAfterBreak="0">
    <w:nsid w:val="7BD27274"/>
    <w:multiLevelType w:val="hybridMultilevel"/>
    <w:tmpl w:val="5D806214"/>
    <w:lvl w:ilvl="0" w:tplc="EFECCFEC">
      <w:start w:val="1"/>
      <w:numFmt w:val="bullet"/>
      <w:lvlText w:val=""/>
      <w:lvlJc w:val="left"/>
      <w:pPr>
        <w:ind w:left="720" w:hanging="360"/>
      </w:pPr>
      <w:rPr>
        <w:rFonts w:ascii="Symbol" w:hAnsi="Symbol" w:hint="default"/>
      </w:rPr>
    </w:lvl>
    <w:lvl w:ilvl="1" w:tplc="4584674E">
      <w:start w:val="1"/>
      <w:numFmt w:val="bullet"/>
      <w:lvlText w:val="o"/>
      <w:lvlJc w:val="left"/>
      <w:pPr>
        <w:ind w:left="1440" w:hanging="360"/>
      </w:pPr>
      <w:rPr>
        <w:rFonts w:ascii="Courier New" w:hAnsi="Courier New" w:cs="Courier New" w:hint="default"/>
      </w:rPr>
    </w:lvl>
    <w:lvl w:ilvl="2" w:tplc="93AE08E2" w:tentative="1">
      <w:start w:val="1"/>
      <w:numFmt w:val="bullet"/>
      <w:lvlText w:val=""/>
      <w:lvlJc w:val="left"/>
      <w:pPr>
        <w:ind w:left="2160" w:hanging="360"/>
      </w:pPr>
      <w:rPr>
        <w:rFonts w:ascii="Wingdings" w:hAnsi="Wingdings" w:hint="default"/>
      </w:rPr>
    </w:lvl>
    <w:lvl w:ilvl="3" w:tplc="41B66AF0" w:tentative="1">
      <w:start w:val="1"/>
      <w:numFmt w:val="bullet"/>
      <w:lvlText w:val=""/>
      <w:lvlJc w:val="left"/>
      <w:pPr>
        <w:ind w:left="2880" w:hanging="360"/>
      </w:pPr>
      <w:rPr>
        <w:rFonts w:ascii="Symbol" w:hAnsi="Symbol" w:hint="default"/>
      </w:rPr>
    </w:lvl>
    <w:lvl w:ilvl="4" w:tplc="166803F8" w:tentative="1">
      <w:start w:val="1"/>
      <w:numFmt w:val="bullet"/>
      <w:lvlText w:val="o"/>
      <w:lvlJc w:val="left"/>
      <w:pPr>
        <w:ind w:left="3600" w:hanging="360"/>
      </w:pPr>
      <w:rPr>
        <w:rFonts w:ascii="Courier New" w:hAnsi="Courier New" w:cs="Courier New" w:hint="default"/>
      </w:rPr>
    </w:lvl>
    <w:lvl w:ilvl="5" w:tplc="956A9C04" w:tentative="1">
      <w:start w:val="1"/>
      <w:numFmt w:val="bullet"/>
      <w:lvlText w:val=""/>
      <w:lvlJc w:val="left"/>
      <w:pPr>
        <w:ind w:left="4320" w:hanging="360"/>
      </w:pPr>
      <w:rPr>
        <w:rFonts w:ascii="Wingdings" w:hAnsi="Wingdings" w:hint="default"/>
      </w:rPr>
    </w:lvl>
    <w:lvl w:ilvl="6" w:tplc="EE90A83E" w:tentative="1">
      <w:start w:val="1"/>
      <w:numFmt w:val="bullet"/>
      <w:lvlText w:val=""/>
      <w:lvlJc w:val="left"/>
      <w:pPr>
        <w:ind w:left="5040" w:hanging="360"/>
      </w:pPr>
      <w:rPr>
        <w:rFonts w:ascii="Symbol" w:hAnsi="Symbol" w:hint="default"/>
      </w:rPr>
    </w:lvl>
    <w:lvl w:ilvl="7" w:tplc="FD9E2CAA" w:tentative="1">
      <w:start w:val="1"/>
      <w:numFmt w:val="bullet"/>
      <w:lvlText w:val="o"/>
      <w:lvlJc w:val="left"/>
      <w:pPr>
        <w:ind w:left="5760" w:hanging="360"/>
      </w:pPr>
      <w:rPr>
        <w:rFonts w:ascii="Courier New" w:hAnsi="Courier New" w:cs="Courier New" w:hint="default"/>
      </w:rPr>
    </w:lvl>
    <w:lvl w:ilvl="8" w:tplc="F2683280" w:tentative="1">
      <w:start w:val="1"/>
      <w:numFmt w:val="bullet"/>
      <w:lvlText w:val=""/>
      <w:lvlJc w:val="left"/>
      <w:pPr>
        <w:ind w:left="6480" w:hanging="360"/>
      </w:pPr>
      <w:rPr>
        <w:rFonts w:ascii="Wingdings" w:hAnsi="Wingdings" w:hint="default"/>
      </w:rPr>
    </w:lvl>
  </w:abstractNum>
  <w:abstractNum w:abstractNumId="1030" w15:restartNumberingAfterBreak="0">
    <w:nsid w:val="7BE26F8E"/>
    <w:multiLevelType w:val="hybridMultilevel"/>
    <w:tmpl w:val="E88CF1E8"/>
    <w:lvl w:ilvl="0" w:tplc="EBAE1958">
      <w:start w:val="1"/>
      <w:numFmt w:val="bullet"/>
      <w:lvlText w:val=""/>
      <w:lvlJc w:val="left"/>
      <w:pPr>
        <w:ind w:left="720" w:hanging="360"/>
      </w:pPr>
      <w:rPr>
        <w:rFonts w:ascii="Symbol" w:hAnsi="Symbol" w:hint="default"/>
      </w:rPr>
    </w:lvl>
    <w:lvl w:ilvl="1" w:tplc="A0DA6604" w:tentative="1">
      <w:start w:val="1"/>
      <w:numFmt w:val="bullet"/>
      <w:lvlText w:val="o"/>
      <w:lvlJc w:val="left"/>
      <w:pPr>
        <w:ind w:left="1440" w:hanging="360"/>
      </w:pPr>
      <w:rPr>
        <w:rFonts w:ascii="Courier New" w:hAnsi="Courier New" w:cs="Courier New" w:hint="default"/>
      </w:rPr>
    </w:lvl>
    <w:lvl w:ilvl="2" w:tplc="385EC3F4">
      <w:start w:val="1"/>
      <w:numFmt w:val="bullet"/>
      <w:lvlText w:val=""/>
      <w:lvlJc w:val="left"/>
      <w:pPr>
        <w:ind w:left="2160" w:hanging="360"/>
      </w:pPr>
      <w:rPr>
        <w:rFonts w:ascii="Wingdings" w:hAnsi="Wingdings" w:hint="default"/>
      </w:rPr>
    </w:lvl>
    <w:lvl w:ilvl="3" w:tplc="0B74A51C" w:tentative="1">
      <w:start w:val="1"/>
      <w:numFmt w:val="bullet"/>
      <w:lvlText w:val=""/>
      <w:lvlJc w:val="left"/>
      <w:pPr>
        <w:ind w:left="2880" w:hanging="360"/>
      </w:pPr>
      <w:rPr>
        <w:rFonts w:ascii="Symbol" w:hAnsi="Symbol" w:hint="default"/>
      </w:rPr>
    </w:lvl>
    <w:lvl w:ilvl="4" w:tplc="C4906C50" w:tentative="1">
      <w:start w:val="1"/>
      <w:numFmt w:val="bullet"/>
      <w:lvlText w:val="o"/>
      <w:lvlJc w:val="left"/>
      <w:pPr>
        <w:ind w:left="3600" w:hanging="360"/>
      </w:pPr>
      <w:rPr>
        <w:rFonts w:ascii="Courier New" w:hAnsi="Courier New" w:cs="Courier New" w:hint="default"/>
      </w:rPr>
    </w:lvl>
    <w:lvl w:ilvl="5" w:tplc="BF7A2304" w:tentative="1">
      <w:start w:val="1"/>
      <w:numFmt w:val="bullet"/>
      <w:lvlText w:val=""/>
      <w:lvlJc w:val="left"/>
      <w:pPr>
        <w:ind w:left="4320" w:hanging="360"/>
      </w:pPr>
      <w:rPr>
        <w:rFonts w:ascii="Wingdings" w:hAnsi="Wingdings" w:hint="default"/>
      </w:rPr>
    </w:lvl>
    <w:lvl w:ilvl="6" w:tplc="B8D43E88" w:tentative="1">
      <w:start w:val="1"/>
      <w:numFmt w:val="bullet"/>
      <w:lvlText w:val=""/>
      <w:lvlJc w:val="left"/>
      <w:pPr>
        <w:ind w:left="5040" w:hanging="360"/>
      </w:pPr>
      <w:rPr>
        <w:rFonts w:ascii="Symbol" w:hAnsi="Symbol" w:hint="default"/>
      </w:rPr>
    </w:lvl>
    <w:lvl w:ilvl="7" w:tplc="63D4145C" w:tentative="1">
      <w:start w:val="1"/>
      <w:numFmt w:val="bullet"/>
      <w:lvlText w:val="o"/>
      <w:lvlJc w:val="left"/>
      <w:pPr>
        <w:ind w:left="5760" w:hanging="360"/>
      </w:pPr>
      <w:rPr>
        <w:rFonts w:ascii="Courier New" w:hAnsi="Courier New" w:cs="Courier New" w:hint="default"/>
      </w:rPr>
    </w:lvl>
    <w:lvl w:ilvl="8" w:tplc="62E09AA2" w:tentative="1">
      <w:start w:val="1"/>
      <w:numFmt w:val="bullet"/>
      <w:lvlText w:val=""/>
      <w:lvlJc w:val="left"/>
      <w:pPr>
        <w:ind w:left="6480" w:hanging="360"/>
      </w:pPr>
      <w:rPr>
        <w:rFonts w:ascii="Wingdings" w:hAnsi="Wingdings" w:hint="default"/>
      </w:rPr>
    </w:lvl>
  </w:abstractNum>
  <w:abstractNum w:abstractNumId="1031" w15:restartNumberingAfterBreak="0">
    <w:nsid w:val="7BEA08DE"/>
    <w:multiLevelType w:val="hybridMultilevel"/>
    <w:tmpl w:val="C7D0EDA2"/>
    <w:lvl w:ilvl="0" w:tplc="08329F66">
      <w:start w:val="1"/>
      <w:numFmt w:val="bullet"/>
      <w:lvlText w:val=""/>
      <w:lvlJc w:val="left"/>
      <w:pPr>
        <w:ind w:left="720" w:hanging="360"/>
      </w:pPr>
      <w:rPr>
        <w:rFonts w:ascii="Symbol" w:hAnsi="Symbol" w:hint="default"/>
      </w:rPr>
    </w:lvl>
    <w:lvl w:ilvl="1" w:tplc="80886AC8" w:tentative="1">
      <w:start w:val="1"/>
      <w:numFmt w:val="bullet"/>
      <w:lvlText w:val="o"/>
      <w:lvlJc w:val="left"/>
      <w:pPr>
        <w:ind w:left="1440" w:hanging="360"/>
      </w:pPr>
      <w:rPr>
        <w:rFonts w:ascii="Courier New" w:hAnsi="Courier New" w:cs="Courier New" w:hint="default"/>
      </w:rPr>
    </w:lvl>
    <w:lvl w:ilvl="2" w:tplc="FED83854">
      <w:start w:val="1"/>
      <w:numFmt w:val="bullet"/>
      <w:lvlText w:val=""/>
      <w:lvlJc w:val="left"/>
      <w:pPr>
        <w:ind w:left="2160" w:hanging="360"/>
      </w:pPr>
      <w:rPr>
        <w:rFonts w:ascii="Wingdings" w:hAnsi="Wingdings" w:hint="default"/>
      </w:rPr>
    </w:lvl>
    <w:lvl w:ilvl="3" w:tplc="4F3C0C14" w:tentative="1">
      <w:start w:val="1"/>
      <w:numFmt w:val="bullet"/>
      <w:lvlText w:val=""/>
      <w:lvlJc w:val="left"/>
      <w:pPr>
        <w:ind w:left="2880" w:hanging="360"/>
      </w:pPr>
      <w:rPr>
        <w:rFonts w:ascii="Symbol" w:hAnsi="Symbol" w:hint="default"/>
      </w:rPr>
    </w:lvl>
    <w:lvl w:ilvl="4" w:tplc="B5924470" w:tentative="1">
      <w:start w:val="1"/>
      <w:numFmt w:val="bullet"/>
      <w:lvlText w:val="o"/>
      <w:lvlJc w:val="left"/>
      <w:pPr>
        <w:ind w:left="3600" w:hanging="360"/>
      </w:pPr>
      <w:rPr>
        <w:rFonts w:ascii="Courier New" w:hAnsi="Courier New" w:cs="Courier New" w:hint="default"/>
      </w:rPr>
    </w:lvl>
    <w:lvl w:ilvl="5" w:tplc="E5C080CE" w:tentative="1">
      <w:start w:val="1"/>
      <w:numFmt w:val="bullet"/>
      <w:lvlText w:val=""/>
      <w:lvlJc w:val="left"/>
      <w:pPr>
        <w:ind w:left="4320" w:hanging="360"/>
      </w:pPr>
      <w:rPr>
        <w:rFonts w:ascii="Wingdings" w:hAnsi="Wingdings" w:hint="default"/>
      </w:rPr>
    </w:lvl>
    <w:lvl w:ilvl="6" w:tplc="BFA6D7E8" w:tentative="1">
      <w:start w:val="1"/>
      <w:numFmt w:val="bullet"/>
      <w:lvlText w:val=""/>
      <w:lvlJc w:val="left"/>
      <w:pPr>
        <w:ind w:left="5040" w:hanging="360"/>
      </w:pPr>
      <w:rPr>
        <w:rFonts w:ascii="Symbol" w:hAnsi="Symbol" w:hint="default"/>
      </w:rPr>
    </w:lvl>
    <w:lvl w:ilvl="7" w:tplc="8632B3A2" w:tentative="1">
      <w:start w:val="1"/>
      <w:numFmt w:val="bullet"/>
      <w:lvlText w:val="o"/>
      <w:lvlJc w:val="left"/>
      <w:pPr>
        <w:ind w:left="5760" w:hanging="360"/>
      </w:pPr>
      <w:rPr>
        <w:rFonts w:ascii="Courier New" w:hAnsi="Courier New" w:cs="Courier New" w:hint="default"/>
      </w:rPr>
    </w:lvl>
    <w:lvl w:ilvl="8" w:tplc="DCF67BB0" w:tentative="1">
      <w:start w:val="1"/>
      <w:numFmt w:val="bullet"/>
      <w:lvlText w:val=""/>
      <w:lvlJc w:val="left"/>
      <w:pPr>
        <w:ind w:left="6480" w:hanging="360"/>
      </w:pPr>
      <w:rPr>
        <w:rFonts w:ascii="Wingdings" w:hAnsi="Wingdings" w:hint="default"/>
      </w:rPr>
    </w:lvl>
  </w:abstractNum>
  <w:abstractNum w:abstractNumId="1032" w15:restartNumberingAfterBreak="0">
    <w:nsid w:val="7C256651"/>
    <w:multiLevelType w:val="hybridMultilevel"/>
    <w:tmpl w:val="1892E900"/>
    <w:lvl w:ilvl="0" w:tplc="4652037A">
      <w:start w:val="1"/>
      <w:numFmt w:val="bullet"/>
      <w:lvlText w:val=""/>
      <w:lvlJc w:val="left"/>
      <w:pPr>
        <w:ind w:left="720" w:hanging="360"/>
      </w:pPr>
      <w:rPr>
        <w:rFonts w:ascii="Symbol" w:hAnsi="Symbol" w:hint="default"/>
      </w:rPr>
    </w:lvl>
    <w:lvl w:ilvl="1" w:tplc="D4288760" w:tentative="1">
      <w:start w:val="1"/>
      <w:numFmt w:val="bullet"/>
      <w:lvlText w:val="o"/>
      <w:lvlJc w:val="left"/>
      <w:pPr>
        <w:ind w:left="1440" w:hanging="360"/>
      </w:pPr>
      <w:rPr>
        <w:rFonts w:ascii="Courier New" w:hAnsi="Courier New" w:cs="Courier New" w:hint="default"/>
      </w:rPr>
    </w:lvl>
    <w:lvl w:ilvl="2" w:tplc="151057EA">
      <w:start w:val="1"/>
      <w:numFmt w:val="bullet"/>
      <w:lvlText w:val=""/>
      <w:lvlJc w:val="left"/>
      <w:pPr>
        <w:ind w:left="2160" w:hanging="360"/>
      </w:pPr>
      <w:rPr>
        <w:rFonts w:ascii="Wingdings" w:hAnsi="Wingdings" w:hint="default"/>
      </w:rPr>
    </w:lvl>
    <w:lvl w:ilvl="3" w:tplc="2CC6F29E" w:tentative="1">
      <w:start w:val="1"/>
      <w:numFmt w:val="bullet"/>
      <w:lvlText w:val=""/>
      <w:lvlJc w:val="left"/>
      <w:pPr>
        <w:ind w:left="2880" w:hanging="360"/>
      </w:pPr>
      <w:rPr>
        <w:rFonts w:ascii="Symbol" w:hAnsi="Symbol" w:hint="default"/>
      </w:rPr>
    </w:lvl>
    <w:lvl w:ilvl="4" w:tplc="3230B5FC" w:tentative="1">
      <w:start w:val="1"/>
      <w:numFmt w:val="bullet"/>
      <w:lvlText w:val="o"/>
      <w:lvlJc w:val="left"/>
      <w:pPr>
        <w:ind w:left="3600" w:hanging="360"/>
      </w:pPr>
      <w:rPr>
        <w:rFonts w:ascii="Courier New" w:hAnsi="Courier New" w:cs="Courier New" w:hint="default"/>
      </w:rPr>
    </w:lvl>
    <w:lvl w:ilvl="5" w:tplc="273E03FC" w:tentative="1">
      <w:start w:val="1"/>
      <w:numFmt w:val="bullet"/>
      <w:lvlText w:val=""/>
      <w:lvlJc w:val="left"/>
      <w:pPr>
        <w:ind w:left="4320" w:hanging="360"/>
      </w:pPr>
      <w:rPr>
        <w:rFonts w:ascii="Wingdings" w:hAnsi="Wingdings" w:hint="default"/>
      </w:rPr>
    </w:lvl>
    <w:lvl w:ilvl="6" w:tplc="43AEE9C8" w:tentative="1">
      <w:start w:val="1"/>
      <w:numFmt w:val="bullet"/>
      <w:lvlText w:val=""/>
      <w:lvlJc w:val="left"/>
      <w:pPr>
        <w:ind w:left="5040" w:hanging="360"/>
      </w:pPr>
      <w:rPr>
        <w:rFonts w:ascii="Symbol" w:hAnsi="Symbol" w:hint="default"/>
      </w:rPr>
    </w:lvl>
    <w:lvl w:ilvl="7" w:tplc="6444DCB4" w:tentative="1">
      <w:start w:val="1"/>
      <w:numFmt w:val="bullet"/>
      <w:lvlText w:val="o"/>
      <w:lvlJc w:val="left"/>
      <w:pPr>
        <w:ind w:left="5760" w:hanging="360"/>
      </w:pPr>
      <w:rPr>
        <w:rFonts w:ascii="Courier New" w:hAnsi="Courier New" w:cs="Courier New" w:hint="default"/>
      </w:rPr>
    </w:lvl>
    <w:lvl w:ilvl="8" w:tplc="9766924C" w:tentative="1">
      <w:start w:val="1"/>
      <w:numFmt w:val="bullet"/>
      <w:lvlText w:val=""/>
      <w:lvlJc w:val="left"/>
      <w:pPr>
        <w:ind w:left="6480" w:hanging="360"/>
      </w:pPr>
      <w:rPr>
        <w:rFonts w:ascii="Wingdings" w:hAnsi="Wingdings" w:hint="default"/>
      </w:rPr>
    </w:lvl>
  </w:abstractNum>
  <w:abstractNum w:abstractNumId="1033" w15:restartNumberingAfterBreak="0">
    <w:nsid w:val="7C482E97"/>
    <w:multiLevelType w:val="hybridMultilevel"/>
    <w:tmpl w:val="1B062B02"/>
    <w:lvl w:ilvl="0" w:tplc="60C27F24">
      <w:start w:val="1"/>
      <w:numFmt w:val="bullet"/>
      <w:lvlText w:val=""/>
      <w:lvlJc w:val="left"/>
      <w:pPr>
        <w:ind w:left="720" w:hanging="360"/>
      </w:pPr>
      <w:rPr>
        <w:rFonts w:ascii="Symbol" w:hAnsi="Symbol" w:hint="default"/>
      </w:rPr>
    </w:lvl>
    <w:lvl w:ilvl="1" w:tplc="F97E1CC0" w:tentative="1">
      <w:start w:val="1"/>
      <w:numFmt w:val="bullet"/>
      <w:lvlText w:val="o"/>
      <w:lvlJc w:val="left"/>
      <w:pPr>
        <w:ind w:left="1440" w:hanging="360"/>
      </w:pPr>
      <w:rPr>
        <w:rFonts w:ascii="Courier New" w:hAnsi="Courier New" w:cs="Courier New" w:hint="default"/>
      </w:rPr>
    </w:lvl>
    <w:lvl w:ilvl="2" w:tplc="443ABB5E">
      <w:start w:val="1"/>
      <w:numFmt w:val="bullet"/>
      <w:lvlText w:val=""/>
      <w:lvlJc w:val="left"/>
      <w:pPr>
        <w:ind w:left="2160" w:hanging="360"/>
      </w:pPr>
      <w:rPr>
        <w:rFonts w:ascii="Wingdings" w:hAnsi="Wingdings" w:hint="default"/>
      </w:rPr>
    </w:lvl>
    <w:lvl w:ilvl="3" w:tplc="B3F67630" w:tentative="1">
      <w:start w:val="1"/>
      <w:numFmt w:val="bullet"/>
      <w:lvlText w:val=""/>
      <w:lvlJc w:val="left"/>
      <w:pPr>
        <w:ind w:left="2880" w:hanging="360"/>
      </w:pPr>
      <w:rPr>
        <w:rFonts w:ascii="Symbol" w:hAnsi="Symbol" w:hint="default"/>
      </w:rPr>
    </w:lvl>
    <w:lvl w:ilvl="4" w:tplc="B47686EC" w:tentative="1">
      <w:start w:val="1"/>
      <w:numFmt w:val="bullet"/>
      <w:lvlText w:val="o"/>
      <w:lvlJc w:val="left"/>
      <w:pPr>
        <w:ind w:left="3600" w:hanging="360"/>
      </w:pPr>
      <w:rPr>
        <w:rFonts w:ascii="Courier New" w:hAnsi="Courier New" w:cs="Courier New" w:hint="default"/>
      </w:rPr>
    </w:lvl>
    <w:lvl w:ilvl="5" w:tplc="6B146DE8" w:tentative="1">
      <w:start w:val="1"/>
      <w:numFmt w:val="bullet"/>
      <w:lvlText w:val=""/>
      <w:lvlJc w:val="left"/>
      <w:pPr>
        <w:ind w:left="4320" w:hanging="360"/>
      </w:pPr>
      <w:rPr>
        <w:rFonts w:ascii="Wingdings" w:hAnsi="Wingdings" w:hint="default"/>
      </w:rPr>
    </w:lvl>
    <w:lvl w:ilvl="6" w:tplc="D23CC622" w:tentative="1">
      <w:start w:val="1"/>
      <w:numFmt w:val="bullet"/>
      <w:lvlText w:val=""/>
      <w:lvlJc w:val="left"/>
      <w:pPr>
        <w:ind w:left="5040" w:hanging="360"/>
      </w:pPr>
      <w:rPr>
        <w:rFonts w:ascii="Symbol" w:hAnsi="Symbol" w:hint="default"/>
      </w:rPr>
    </w:lvl>
    <w:lvl w:ilvl="7" w:tplc="7E167E76" w:tentative="1">
      <w:start w:val="1"/>
      <w:numFmt w:val="bullet"/>
      <w:lvlText w:val="o"/>
      <w:lvlJc w:val="left"/>
      <w:pPr>
        <w:ind w:left="5760" w:hanging="360"/>
      </w:pPr>
      <w:rPr>
        <w:rFonts w:ascii="Courier New" w:hAnsi="Courier New" w:cs="Courier New" w:hint="default"/>
      </w:rPr>
    </w:lvl>
    <w:lvl w:ilvl="8" w:tplc="D5664656" w:tentative="1">
      <w:start w:val="1"/>
      <w:numFmt w:val="bullet"/>
      <w:lvlText w:val=""/>
      <w:lvlJc w:val="left"/>
      <w:pPr>
        <w:ind w:left="6480" w:hanging="360"/>
      </w:pPr>
      <w:rPr>
        <w:rFonts w:ascii="Wingdings" w:hAnsi="Wingdings" w:hint="default"/>
      </w:rPr>
    </w:lvl>
  </w:abstractNum>
  <w:abstractNum w:abstractNumId="1034" w15:restartNumberingAfterBreak="0">
    <w:nsid w:val="7C4C5025"/>
    <w:multiLevelType w:val="hybridMultilevel"/>
    <w:tmpl w:val="BF522684"/>
    <w:lvl w:ilvl="0" w:tplc="0B7E448A">
      <w:start w:val="1"/>
      <w:numFmt w:val="bullet"/>
      <w:lvlText w:val=""/>
      <w:lvlJc w:val="left"/>
      <w:pPr>
        <w:ind w:left="720" w:hanging="360"/>
      </w:pPr>
      <w:rPr>
        <w:rFonts w:ascii="Symbol" w:hAnsi="Symbol" w:hint="default"/>
      </w:rPr>
    </w:lvl>
    <w:lvl w:ilvl="1" w:tplc="F866012C">
      <w:start w:val="1"/>
      <w:numFmt w:val="bullet"/>
      <w:lvlText w:val="o"/>
      <w:lvlJc w:val="left"/>
      <w:pPr>
        <w:ind w:left="1440" w:hanging="360"/>
      </w:pPr>
      <w:rPr>
        <w:rFonts w:ascii="Courier New" w:hAnsi="Courier New" w:cs="Courier New" w:hint="default"/>
      </w:rPr>
    </w:lvl>
    <w:lvl w:ilvl="2" w:tplc="4DBA6AF0" w:tentative="1">
      <w:start w:val="1"/>
      <w:numFmt w:val="bullet"/>
      <w:lvlText w:val=""/>
      <w:lvlJc w:val="left"/>
      <w:pPr>
        <w:ind w:left="2160" w:hanging="360"/>
      </w:pPr>
      <w:rPr>
        <w:rFonts w:ascii="Wingdings" w:hAnsi="Wingdings" w:hint="default"/>
      </w:rPr>
    </w:lvl>
    <w:lvl w:ilvl="3" w:tplc="D3A62D6C" w:tentative="1">
      <w:start w:val="1"/>
      <w:numFmt w:val="bullet"/>
      <w:lvlText w:val=""/>
      <w:lvlJc w:val="left"/>
      <w:pPr>
        <w:ind w:left="2880" w:hanging="360"/>
      </w:pPr>
      <w:rPr>
        <w:rFonts w:ascii="Symbol" w:hAnsi="Symbol" w:hint="default"/>
      </w:rPr>
    </w:lvl>
    <w:lvl w:ilvl="4" w:tplc="DAFA53BC" w:tentative="1">
      <w:start w:val="1"/>
      <w:numFmt w:val="bullet"/>
      <w:lvlText w:val="o"/>
      <w:lvlJc w:val="left"/>
      <w:pPr>
        <w:ind w:left="3600" w:hanging="360"/>
      </w:pPr>
      <w:rPr>
        <w:rFonts w:ascii="Courier New" w:hAnsi="Courier New" w:cs="Courier New" w:hint="default"/>
      </w:rPr>
    </w:lvl>
    <w:lvl w:ilvl="5" w:tplc="AEB27DD4" w:tentative="1">
      <w:start w:val="1"/>
      <w:numFmt w:val="bullet"/>
      <w:lvlText w:val=""/>
      <w:lvlJc w:val="left"/>
      <w:pPr>
        <w:ind w:left="4320" w:hanging="360"/>
      </w:pPr>
      <w:rPr>
        <w:rFonts w:ascii="Wingdings" w:hAnsi="Wingdings" w:hint="default"/>
      </w:rPr>
    </w:lvl>
    <w:lvl w:ilvl="6" w:tplc="AC0CFC98" w:tentative="1">
      <w:start w:val="1"/>
      <w:numFmt w:val="bullet"/>
      <w:lvlText w:val=""/>
      <w:lvlJc w:val="left"/>
      <w:pPr>
        <w:ind w:left="5040" w:hanging="360"/>
      </w:pPr>
      <w:rPr>
        <w:rFonts w:ascii="Symbol" w:hAnsi="Symbol" w:hint="default"/>
      </w:rPr>
    </w:lvl>
    <w:lvl w:ilvl="7" w:tplc="1260331C" w:tentative="1">
      <w:start w:val="1"/>
      <w:numFmt w:val="bullet"/>
      <w:lvlText w:val="o"/>
      <w:lvlJc w:val="left"/>
      <w:pPr>
        <w:ind w:left="5760" w:hanging="360"/>
      </w:pPr>
      <w:rPr>
        <w:rFonts w:ascii="Courier New" w:hAnsi="Courier New" w:cs="Courier New" w:hint="default"/>
      </w:rPr>
    </w:lvl>
    <w:lvl w:ilvl="8" w:tplc="44C24A04" w:tentative="1">
      <w:start w:val="1"/>
      <w:numFmt w:val="bullet"/>
      <w:lvlText w:val=""/>
      <w:lvlJc w:val="left"/>
      <w:pPr>
        <w:ind w:left="6480" w:hanging="360"/>
      </w:pPr>
      <w:rPr>
        <w:rFonts w:ascii="Wingdings" w:hAnsi="Wingdings" w:hint="default"/>
      </w:rPr>
    </w:lvl>
  </w:abstractNum>
  <w:abstractNum w:abstractNumId="1035" w15:restartNumberingAfterBreak="0">
    <w:nsid w:val="7C5A52D9"/>
    <w:multiLevelType w:val="hybridMultilevel"/>
    <w:tmpl w:val="25DCAF80"/>
    <w:lvl w:ilvl="0" w:tplc="6966CEA2">
      <w:start w:val="1"/>
      <w:numFmt w:val="bullet"/>
      <w:lvlText w:val=""/>
      <w:lvlJc w:val="left"/>
      <w:pPr>
        <w:ind w:left="720" w:hanging="360"/>
      </w:pPr>
      <w:rPr>
        <w:rFonts w:ascii="Symbol" w:hAnsi="Symbol" w:hint="default"/>
      </w:rPr>
    </w:lvl>
    <w:lvl w:ilvl="1" w:tplc="CA9663EA">
      <w:start w:val="1"/>
      <w:numFmt w:val="bullet"/>
      <w:lvlText w:val="o"/>
      <w:lvlJc w:val="left"/>
      <w:pPr>
        <w:ind w:left="1440" w:hanging="360"/>
      </w:pPr>
      <w:rPr>
        <w:rFonts w:ascii="Courier New" w:hAnsi="Courier New" w:cs="Courier New" w:hint="default"/>
      </w:rPr>
    </w:lvl>
    <w:lvl w:ilvl="2" w:tplc="93D00F9A" w:tentative="1">
      <w:start w:val="1"/>
      <w:numFmt w:val="bullet"/>
      <w:lvlText w:val=""/>
      <w:lvlJc w:val="left"/>
      <w:pPr>
        <w:ind w:left="2160" w:hanging="360"/>
      </w:pPr>
      <w:rPr>
        <w:rFonts w:ascii="Wingdings" w:hAnsi="Wingdings" w:hint="default"/>
      </w:rPr>
    </w:lvl>
    <w:lvl w:ilvl="3" w:tplc="C498938E" w:tentative="1">
      <w:start w:val="1"/>
      <w:numFmt w:val="bullet"/>
      <w:lvlText w:val=""/>
      <w:lvlJc w:val="left"/>
      <w:pPr>
        <w:ind w:left="2880" w:hanging="360"/>
      </w:pPr>
      <w:rPr>
        <w:rFonts w:ascii="Symbol" w:hAnsi="Symbol" w:hint="default"/>
      </w:rPr>
    </w:lvl>
    <w:lvl w:ilvl="4" w:tplc="386CF232" w:tentative="1">
      <w:start w:val="1"/>
      <w:numFmt w:val="bullet"/>
      <w:lvlText w:val="o"/>
      <w:lvlJc w:val="left"/>
      <w:pPr>
        <w:ind w:left="3600" w:hanging="360"/>
      </w:pPr>
      <w:rPr>
        <w:rFonts w:ascii="Courier New" w:hAnsi="Courier New" w:cs="Courier New" w:hint="default"/>
      </w:rPr>
    </w:lvl>
    <w:lvl w:ilvl="5" w:tplc="E7984884" w:tentative="1">
      <w:start w:val="1"/>
      <w:numFmt w:val="bullet"/>
      <w:lvlText w:val=""/>
      <w:lvlJc w:val="left"/>
      <w:pPr>
        <w:ind w:left="4320" w:hanging="360"/>
      </w:pPr>
      <w:rPr>
        <w:rFonts w:ascii="Wingdings" w:hAnsi="Wingdings" w:hint="default"/>
      </w:rPr>
    </w:lvl>
    <w:lvl w:ilvl="6" w:tplc="602284DA" w:tentative="1">
      <w:start w:val="1"/>
      <w:numFmt w:val="bullet"/>
      <w:lvlText w:val=""/>
      <w:lvlJc w:val="left"/>
      <w:pPr>
        <w:ind w:left="5040" w:hanging="360"/>
      </w:pPr>
      <w:rPr>
        <w:rFonts w:ascii="Symbol" w:hAnsi="Symbol" w:hint="default"/>
      </w:rPr>
    </w:lvl>
    <w:lvl w:ilvl="7" w:tplc="2B3887E8" w:tentative="1">
      <w:start w:val="1"/>
      <w:numFmt w:val="bullet"/>
      <w:lvlText w:val="o"/>
      <w:lvlJc w:val="left"/>
      <w:pPr>
        <w:ind w:left="5760" w:hanging="360"/>
      </w:pPr>
      <w:rPr>
        <w:rFonts w:ascii="Courier New" w:hAnsi="Courier New" w:cs="Courier New" w:hint="default"/>
      </w:rPr>
    </w:lvl>
    <w:lvl w:ilvl="8" w:tplc="33849A76" w:tentative="1">
      <w:start w:val="1"/>
      <w:numFmt w:val="bullet"/>
      <w:lvlText w:val=""/>
      <w:lvlJc w:val="left"/>
      <w:pPr>
        <w:ind w:left="6480" w:hanging="360"/>
      </w:pPr>
      <w:rPr>
        <w:rFonts w:ascii="Wingdings" w:hAnsi="Wingdings" w:hint="default"/>
      </w:rPr>
    </w:lvl>
  </w:abstractNum>
  <w:abstractNum w:abstractNumId="1036" w15:restartNumberingAfterBreak="0">
    <w:nsid w:val="7C7F6620"/>
    <w:multiLevelType w:val="hybridMultilevel"/>
    <w:tmpl w:val="4C0E1122"/>
    <w:lvl w:ilvl="0" w:tplc="A472383A">
      <w:start w:val="1"/>
      <w:numFmt w:val="bullet"/>
      <w:lvlText w:val=""/>
      <w:lvlJc w:val="left"/>
      <w:pPr>
        <w:ind w:left="720" w:hanging="360"/>
      </w:pPr>
      <w:rPr>
        <w:rFonts w:ascii="Symbol" w:hAnsi="Symbol" w:hint="default"/>
      </w:rPr>
    </w:lvl>
    <w:lvl w:ilvl="1" w:tplc="913C5148">
      <w:start w:val="1"/>
      <w:numFmt w:val="bullet"/>
      <w:lvlText w:val="o"/>
      <w:lvlJc w:val="left"/>
      <w:pPr>
        <w:ind w:left="1440" w:hanging="360"/>
      </w:pPr>
      <w:rPr>
        <w:rFonts w:ascii="Courier New" w:hAnsi="Courier New" w:cs="Courier New" w:hint="default"/>
      </w:rPr>
    </w:lvl>
    <w:lvl w:ilvl="2" w:tplc="A5400DCC" w:tentative="1">
      <w:start w:val="1"/>
      <w:numFmt w:val="bullet"/>
      <w:lvlText w:val=""/>
      <w:lvlJc w:val="left"/>
      <w:pPr>
        <w:ind w:left="2160" w:hanging="360"/>
      </w:pPr>
      <w:rPr>
        <w:rFonts w:ascii="Wingdings" w:hAnsi="Wingdings" w:hint="default"/>
      </w:rPr>
    </w:lvl>
    <w:lvl w:ilvl="3" w:tplc="C3BCA092" w:tentative="1">
      <w:start w:val="1"/>
      <w:numFmt w:val="bullet"/>
      <w:lvlText w:val=""/>
      <w:lvlJc w:val="left"/>
      <w:pPr>
        <w:ind w:left="2880" w:hanging="360"/>
      </w:pPr>
      <w:rPr>
        <w:rFonts w:ascii="Symbol" w:hAnsi="Symbol" w:hint="default"/>
      </w:rPr>
    </w:lvl>
    <w:lvl w:ilvl="4" w:tplc="A5BE0074" w:tentative="1">
      <w:start w:val="1"/>
      <w:numFmt w:val="bullet"/>
      <w:lvlText w:val="o"/>
      <w:lvlJc w:val="left"/>
      <w:pPr>
        <w:ind w:left="3600" w:hanging="360"/>
      </w:pPr>
      <w:rPr>
        <w:rFonts w:ascii="Courier New" w:hAnsi="Courier New" w:cs="Courier New" w:hint="default"/>
      </w:rPr>
    </w:lvl>
    <w:lvl w:ilvl="5" w:tplc="ADBC86BC" w:tentative="1">
      <w:start w:val="1"/>
      <w:numFmt w:val="bullet"/>
      <w:lvlText w:val=""/>
      <w:lvlJc w:val="left"/>
      <w:pPr>
        <w:ind w:left="4320" w:hanging="360"/>
      </w:pPr>
      <w:rPr>
        <w:rFonts w:ascii="Wingdings" w:hAnsi="Wingdings" w:hint="default"/>
      </w:rPr>
    </w:lvl>
    <w:lvl w:ilvl="6" w:tplc="6CD6CC16" w:tentative="1">
      <w:start w:val="1"/>
      <w:numFmt w:val="bullet"/>
      <w:lvlText w:val=""/>
      <w:lvlJc w:val="left"/>
      <w:pPr>
        <w:ind w:left="5040" w:hanging="360"/>
      </w:pPr>
      <w:rPr>
        <w:rFonts w:ascii="Symbol" w:hAnsi="Symbol" w:hint="default"/>
      </w:rPr>
    </w:lvl>
    <w:lvl w:ilvl="7" w:tplc="FED6DD12" w:tentative="1">
      <w:start w:val="1"/>
      <w:numFmt w:val="bullet"/>
      <w:lvlText w:val="o"/>
      <w:lvlJc w:val="left"/>
      <w:pPr>
        <w:ind w:left="5760" w:hanging="360"/>
      </w:pPr>
      <w:rPr>
        <w:rFonts w:ascii="Courier New" w:hAnsi="Courier New" w:cs="Courier New" w:hint="default"/>
      </w:rPr>
    </w:lvl>
    <w:lvl w:ilvl="8" w:tplc="BE122902" w:tentative="1">
      <w:start w:val="1"/>
      <w:numFmt w:val="bullet"/>
      <w:lvlText w:val=""/>
      <w:lvlJc w:val="left"/>
      <w:pPr>
        <w:ind w:left="6480" w:hanging="360"/>
      </w:pPr>
      <w:rPr>
        <w:rFonts w:ascii="Wingdings" w:hAnsi="Wingdings" w:hint="default"/>
      </w:rPr>
    </w:lvl>
  </w:abstractNum>
  <w:abstractNum w:abstractNumId="1037" w15:restartNumberingAfterBreak="0">
    <w:nsid w:val="7C924987"/>
    <w:multiLevelType w:val="hybridMultilevel"/>
    <w:tmpl w:val="29BC9EE0"/>
    <w:lvl w:ilvl="0" w:tplc="61346C60">
      <w:start w:val="1"/>
      <w:numFmt w:val="bullet"/>
      <w:lvlText w:val=""/>
      <w:lvlJc w:val="left"/>
      <w:pPr>
        <w:ind w:left="720" w:hanging="360"/>
      </w:pPr>
      <w:rPr>
        <w:rFonts w:ascii="Symbol" w:hAnsi="Symbol" w:hint="default"/>
      </w:rPr>
    </w:lvl>
    <w:lvl w:ilvl="1" w:tplc="2208EAEA" w:tentative="1">
      <w:start w:val="1"/>
      <w:numFmt w:val="bullet"/>
      <w:lvlText w:val="o"/>
      <w:lvlJc w:val="left"/>
      <w:pPr>
        <w:ind w:left="1440" w:hanging="360"/>
      </w:pPr>
      <w:rPr>
        <w:rFonts w:ascii="Courier New" w:hAnsi="Courier New" w:cs="Courier New" w:hint="default"/>
      </w:rPr>
    </w:lvl>
    <w:lvl w:ilvl="2" w:tplc="A6F44DB8">
      <w:start w:val="1"/>
      <w:numFmt w:val="bullet"/>
      <w:lvlText w:val=""/>
      <w:lvlJc w:val="left"/>
      <w:pPr>
        <w:ind w:left="2160" w:hanging="360"/>
      </w:pPr>
      <w:rPr>
        <w:rFonts w:ascii="Wingdings" w:hAnsi="Wingdings" w:hint="default"/>
      </w:rPr>
    </w:lvl>
    <w:lvl w:ilvl="3" w:tplc="E2988622" w:tentative="1">
      <w:start w:val="1"/>
      <w:numFmt w:val="bullet"/>
      <w:lvlText w:val=""/>
      <w:lvlJc w:val="left"/>
      <w:pPr>
        <w:ind w:left="2880" w:hanging="360"/>
      </w:pPr>
      <w:rPr>
        <w:rFonts w:ascii="Symbol" w:hAnsi="Symbol" w:hint="default"/>
      </w:rPr>
    </w:lvl>
    <w:lvl w:ilvl="4" w:tplc="4DD0BBBA" w:tentative="1">
      <w:start w:val="1"/>
      <w:numFmt w:val="bullet"/>
      <w:lvlText w:val="o"/>
      <w:lvlJc w:val="left"/>
      <w:pPr>
        <w:ind w:left="3600" w:hanging="360"/>
      </w:pPr>
      <w:rPr>
        <w:rFonts w:ascii="Courier New" w:hAnsi="Courier New" w:cs="Courier New" w:hint="default"/>
      </w:rPr>
    </w:lvl>
    <w:lvl w:ilvl="5" w:tplc="71286A6A" w:tentative="1">
      <w:start w:val="1"/>
      <w:numFmt w:val="bullet"/>
      <w:lvlText w:val=""/>
      <w:lvlJc w:val="left"/>
      <w:pPr>
        <w:ind w:left="4320" w:hanging="360"/>
      </w:pPr>
      <w:rPr>
        <w:rFonts w:ascii="Wingdings" w:hAnsi="Wingdings" w:hint="default"/>
      </w:rPr>
    </w:lvl>
    <w:lvl w:ilvl="6" w:tplc="D604FD3C" w:tentative="1">
      <w:start w:val="1"/>
      <w:numFmt w:val="bullet"/>
      <w:lvlText w:val=""/>
      <w:lvlJc w:val="left"/>
      <w:pPr>
        <w:ind w:left="5040" w:hanging="360"/>
      </w:pPr>
      <w:rPr>
        <w:rFonts w:ascii="Symbol" w:hAnsi="Symbol" w:hint="default"/>
      </w:rPr>
    </w:lvl>
    <w:lvl w:ilvl="7" w:tplc="9A1A72B8" w:tentative="1">
      <w:start w:val="1"/>
      <w:numFmt w:val="bullet"/>
      <w:lvlText w:val="o"/>
      <w:lvlJc w:val="left"/>
      <w:pPr>
        <w:ind w:left="5760" w:hanging="360"/>
      </w:pPr>
      <w:rPr>
        <w:rFonts w:ascii="Courier New" w:hAnsi="Courier New" w:cs="Courier New" w:hint="default"/>
      </w:rPr>
    </w:lvl>
    <w:lvl w:ilvl="8" w:tplc="827093B6" w:tentative="1">
      <w:start w:val="1"/>
      <w:numFmt w:val="bullet"/>
      <w:lvlText w:val=""/>
      <w:lvlJc w:val="left"/>
      <w:pPr>
        <w:ind w:left="6480" w:hanging="360"/>
      </w:pPr>
      <w:rPr>
        <w:rFonts w:ascii="Wingdings" w:hAnsi="Wingdings" w:hint="default"/>
      </w:rPr>
    </w:lvl>
  </w:abstractNum>
  <w:abstractNum w:abstractNumId="1038" w15:restartNumberingAfterBreak="0">
    <w:nsid w:val="7CDF4450"/>
    <w:multiLevelType w:val="hybridMultilevel"/>
    <w:tmpl w:val="EACEA126"/>
    <w:lvl w:ilvl="0" w:tplc="D6B094DE">
      <w:start w:val="1"/>
      <w:numFmt w:val="bullet"/>
      <w:lvlText w:val=""/>
      <w:lvlJc w:val="left"/>
      <w:pPr>
        <w:ind w:left="720" w:hanging="360"/>
      </w:pPr>
      <w:rPr>
        <w:rFonts w:ascii="Symbol" w:hAnsi="Symbol" w:hint="default"/>
      </w:rPr>
    </w:lvl>
    <w:lvl w:ilvl="1" w:tplc="9F4E09E2" w:tentative="1">
      <w:start w:val="1"/>
      <w:numFmt w:val="bullet"/>
      <w:lvlText w:val="o"/>
      <w:lvlJc w:val="left"/>
      <w:pPr>
        <w:ind w:left="1440" w:hanging="360"/>
      </w:pPr>
      <w:rPr>
        <w:rFonts w:ascii="Courier New" w:hAnsi="Courier New" w:cs="Courier New" w:hint="default"/>
      </w:rPr>
    </w:lvl>
    <w:lvl w:ilvl="2" w:tplc="9BB87DEC" w:tentative="1">
      <w:start w:val="1"/>
      <w:numFmt w:val="bullet"/>
      <w:lvlText w:val=""/>
      <w:lvlJc w:val="left"/>
      <w:pPr>
        <w:ind w:left="2160" w:hanging="360"/>
      </w:pPr>
      <w:rPr>
        <w:rFonts w:ascii="Wingdings" w:hAnsi="Wingdings" w:hint="default"/>
      </w:rPr>
    </w:lvl>
    <w:lvl w:ilvl="3" w:tplc="454E3F9A" w:tentative="1">
      <w:start w:val="1"/>
      <w:numFmt w:val="bullet"/>
      <w:lvlText w:val=""/>
      <w:lvlJc w:val="left"/>
      <w:pPr>
        <w:ind w:left="2880" w:hanging="360"/>
      </w:pPr>
      <w:rPr>
        <w:rFonts w:ascii="Symbol" w:hAnsi="Symbol" w:hint="default"/>
      </w:rPr>
    </w:lvl>
    <w:lvl w:ilvl="4" w:tplc="85CC50A4" w:tentative="1">
      <w:start w:val="1"/>
      <w:numFmt w:val="bullet"/>
      <w:lvlText w:val="o"/>
      <w:lvlJc w:val="left"/>
      <w:pPr>
        <w:ind w:left="3600" w:hanging="360"/>
      </w:pPr>
      <w:rPr>
        <w:rFonts w:ascii="Courier New" w:hAnsi="Courier New" w:cs="Courier New" w:hint="default"/>
      </w:rPr>
    </w:lvl>
    <w:lvl w:ilvl="5" w:tplc="3E1C04AA" w:tentative="1">
      <w:start w:val="1"/>
      <w:numFmt w:val="bullet"/>
      <w:lvlText w:val=""/>
      <w:lvlJc w:val="left"/>
      <w:pPr>
        <w:ind w:left="4320" w:hanging="360"/>
      </w:pPr>
      <w:rPr>
        <w:rFonts w:ascii="Wingdings" w:hAnsi="Wingdings" w:hint="default"/>
      </w:rPr>
    </w:lvl>
    <w:lvl w:ilvl="6" w:tplc="45901706" w:tentative="1">
      <w:start w:val="1"/>
      <w:numFmt w:val="bullet"/>
      <w:lvlText w:val=""/>
      <w:lvlJc w:val="left"/>
      <w:pPr>
        <w:ind w:left="5040" w:hanging="360"/>
      </w:pPr>
      <w:rPr>
        <w:rFonts w:ascii="Symbol" w:hAnsi="Symbol" w:hint="default"/>
      </w:rPr>
    </w:lvl>
    <w:lvl w:ilvl="7" w:tplc="C9FC419E" w:tentative="1">
      <w:start w:val="1"/>
      <w:numFmt w:val="bullet"/>
      <w:lvlText w:val="o"/>
      <w:lvlJc w:val="left"/>
      <w:pPr>
        <w:ind w:left="5760" w:hanging="360"/>
      </w:pPr>
      <w:rPr>
        <w:rFonts w:ascii="Courier New" w:hAnsi="Courier New" w:cs="Courier New" w:hint="default"/>
      </w:rPr>
    </w:lvl>
    <w:lvl w:ilvl="8" w:tplc="C150AA24" w:tentative="1">
      <w:start w:val="1"/>
      <w:numFmt w:val="bullet"/>
      <w:lvlText w:val=""/>
      <w:lvlJc w:val="left"/>
      <w:pPr>
        <w:ind w:left="6480" w:hanging="360"/>
      </w:pPr>
      <w:rPr>
        <w:rFonts w:ascii="Wingdings" w:hAnsi="Wingdings" w:hint="default"/>
      </w:rPr>
    </w:lvl>
  </w:abstractNum>
  <w:abstractNum w:abstractNumId="1039" w15:restartNumberingAfterBreak="0">
    <w:nsid w:val="7CF64C72"/>
    <w:multiLevelType w:val="hybridMultilevel"/>
    <w:tmpl w:val="C77EC794"/>
    <w:lvl w:ilvl="0" w:tplc="F516D5D4">
      <w:start w:val="1"/>
      <w:numFmt w:val="bullet"/>
      <w:lvlText w:val=""/>
      <w:lvlJc w:val="left"/>
      <w:pPr>
        <w:ind w:left="720" w:hanging="360"/>
      </w:pPr>
      <w:rPr>
        <w:rFonts w:ascii="Symbol" w:hAnsi="Symbol" w:hint="default"/>
      </w:rPr>
    </w:lvl>
    <w:lvl w:ilvl="1" w:tplc="E2CE8880" w:tentative="1">
      <w:start w:val="1"/>
      <w:numFmt w:val="bullet"/>
      <w:lvlText w:val="o"/>
      <w:lvlJc w:val="left"/>
      <w:pPr>
        <w:ind w:left="1440" w:hanging="360"/>
      </w:pPr>
      <w:rPr>
        <w:rFonts w:ascii="Courier New" w:hAnsi="Courier New" w:cs="Courier New" w:hint="default"/>
      </w:rPr>
    </w:lvl>
    <w:lvl w:ilvl="2" w:tplc="3B00E3F4" w:tentative="1">
      <w:start w:val="1"/>
      <w:numFmt w:val="bullet"/>
      <w:lvlText w:val=""/>
      <w:lvlJc w:val="left"/>
      <w:pPr>
        <w:ind w:left="2160" w:hanging="360"/>
      </w:pPr>
      <w:rPr>
        <w:rFonts w:ascii="Wingdings" w:hAnsi="Wingdings" w:hint="default"/>
      </w:rPr>
    </w:lvl>
    <w:lvl w:ilvl="3" w:tplc="96AA5C48">
      <w:start w:val="1"/>
      <w:numFmt w:val="bullet"/>
      <w:lvlText w:val=""/>
      <w:lvlJc w:val="left"/>
      <w:pPr>
        <w:ind w:left="2880" w:hanging="360"/>
      </w:pPr>
      <w:rPr>
        <w:rFonts w:ascii="Symbol" w:hAnsi="Symbol" w:hint="default"/>
      </w:rPr>
    </w:lvl>
    <w:lvl w:ilvl="4" w:tplc="BC0CAACE" w:tentative="1">
      <w:start w:val="1"/>
      <w:numFmt w:val="bullet"/>
      <w:lvlText w:val="o"/>
      <w:lvlJc w:val="left"/>
      <w:pPr>
        <w:ind w:left="3600" w:hanging="360"/>
      </w:pPr>
      <w:rPr>
        <w:rFonts w:ascii="Courier New" w:hAnsi="Courier New" w:cs="Courier New" w:hint="default"/>
      </w:rPr>
    </w:lvl>
    <w:lvl w:ilvl="5" w:tplc="15DE634A" w:tentative="1">
      <w:start w:val="1"/>
      <w:numFmt w:val="bullet"/>
      <w:lvlText w:val=""/>
      <w:lvlJc w:val="left"/>
      <w:pPr>
        <w:ind w:left="4320" w:hanging="360"/>
      </w:pPr>
      <w:rPr>
        <w:rFonts w:ascii="Wingdings" w:hAnsi="Wingdings" w:hint="default"/>
      </w:rPr>
    </w:lvl>
    <w:lvl w:ilvl="6" w:tplc="7C764970" w:tentative="1">
      <w:start w:val="1"/>
      <w:numFmt w:val="bullet"/>
      <w:lvlText w:val=""/>
      <w:lvlJc w:val="left"/>
      <w:pPr>
        <w:ind w:left="5040" w:hanging="360"/>
      </w:pPr>
      <w:rPr>
        <w:rFonts w:ascii="Symbol" w:hAnsi="Symbol" w:hint="default"/>
      </w:rPr>
    </w:lvl>
    <w:lvl w:ilvl="7" w:tplc="BF6E8FD2" w:tentative="1">
      <w:start w:val="1"/>
      <w:numFmt w:val="bullet"/>
      <w:lvlText w:val="o"/>
      <w:lvlJc w:val="left"/>
      <w:pPr>
        <w:ind w:left="5760" w:hanging="360"/>
      </w:pPr>
      <w:rPr>
        <w:rFonts w:ascii="Courier New" w:hAnsi="Courier New" w:cs="Courier New" w:hint="default"/>
      </w:rPr>
    </w:lvl>
    <w:lvl w:ilvl="8" w:tplc="D93EA58E" w:tentative="1">
      <w:start w:val="1"/>
      <w:numFmt w:val="bullet"/>
      <w:lvlText w:val=""/>
      <w:lvlJc w:val="left"/>
      <w:pPr>
        <w:ind w:left="6480" w:hanging="360"/>
      </w:pPr>
      <w:rPr>
        <w:rFonts w:ascii="Wingdings" w:hAnsi="Wingdings" w:hint="default"/>
      </w:rPr>
    </w:lvl>
  </w:abstractNum>
  <w:abstractNum w:abstractNumId="1040" w15:restartNumberingAfterBreak="0">
    <w:nsid w:val="7D4B7923"/>
    <w:multiLevelType w:val="hybridMultilevel"/>
    <w:tmpl w:val="0DD4D93C"/>
    <w:lvl w:ilvl="0" w:tplc="6E46D9C0">
      <w:start w:val="1"/>
      <w:numFmt w:val="bullet"/>
      <w:lvlText w:val=""/>
      <w:lvlJc w:val="left"/>
      <w:pPr>
        <w:ind w:left="720" w:hanging="360"/>
      </w:pPr>
      <w:rPr>
        <w:rFonts w:ascii="Symbol" w:hAnsi="Symbol" w:hint="default"/>
      </w:rPr>
    </w:lvl>
    <w:lvl w:ilvl="1" w:tplc="28302D4C" w:tentative="1">
      <w:start w:val="1"/>
      <w:numFmt w:val="bullet"/>
      <w:lvlText w:val="o"/>
      <w:lvlJc w:val="left"/>
      <w:pPr>
        <w:ind w:left="1440" w:hanging="360"/>
      </w:pPr>
      <w:rPr>
        <w:rFonts w:ascii="Courier New" w:hAnsi="Courier New" w:cs="Courier New" w:hint="default"/>
      </w:rPr>
    </w:lvl>
    <w:lvl w:ilvl="2" w:tplc="3B661358" w:tentative="1">
      <w:start w:val="1"/>
      <w:numFmt w:val="bullet"/>
      <w:lvlText w:val=""/>
      <w:lvlJc w:val="left"/>
      <w:pPr>
        <w:ind w:left="2160" w:hanging="360"/>
      </w:pPr>
      <w:rPr>
        <w:rFonts w:ascii="Wingdings" w:hAnsi="Wingdings" w:hint="default"/>
      </w:rPr>
    </w:lvl>
    <w:lvl w:ilvl="3" w:tplc="5F8CEA62" w:tentative="1">
      <w:start w:val="1"/>
      <w:numFmt w:val="bullet"/>
      <w:lvlText w:val=""/>
      <w:lvlJc w:val="left"/>
      <w:pPr>
        <w:ind w:left="2880" w:hanging="360"/>
      </w:pPr>
      <w:rPr>
        <w:rFonts w:ascii="Symbol" w:hAnsi="Symbol" w:hint="default"/>
      </w:rPr>
    </w:lvl>
    <w:lvl w:ilvl="4" w:tplc="4A4004B4" w:tentative="1">
      <w:start w:val="1"/>
      <w:numFmt w:val="bullet"/>
      <w:lvlText w:val="o"/>
      <w:lvlJc w:val="left"/>
      <w:pPr>
        <w:ind w:left="3600" w:hanging="360"/>
      </w:pPr>
      <w:rPr>
        <w:rFonts w:ascii="Courier New" w:hAnsi="Courier New" w:cs="Courier New" w:hint="default"/>
      </w:rPr>
    </w:lvl>
    <w:lvl w:ilvl="5" w:tplc="D28CF248" w:tentative="1">
      <w:start w:val="1"/>
      <w:numFmt w:val="bullet"/>
      <w:lvlText w:val=""/>
      <w:lvlJc w:val="left"/>
      <w:pPr>
        <w:ind w:left="4320" w:hanging="360"/>
      </w:pPr>
      <w:rPr>
        <w:rFonts w:ascii="Wingdings" w:hAnsi="Wingdings" w:hint="default"/>
      </w:rPr>
    </w:lvl>
    <w:lvl w:ilvl="6" w:tplc="546C0AF0" w:tentative="1">
      <w:start w:val="1"/>
      <w:numFmt w:val="bullet"/>
      <w:lvlText w:val=""/>
      <w:lvlJc w:val="left"/>
      <w:pPr>
        <w:ind w:left="5040" w:hanging="360"/>
      </w:pPr>
      <w:rPr>
        <w:rFonts w:ascii="Symbol" w:hAnsi="Symbol" w:hint="default"/>
      </w:rPr>
    </w:lvl>
    <w:lvl w:ilvl="7" w:tplc="0D30575A" w:tentative="1">
      <w:start w:val="1"/>
      <w:numFmt w:val="bullet"/>
      <w:lvlText w:val="o"/>
      <w:lvlJc w:val="left"/>
      <w:pPr>
        <w:ind w:left="5760" w:hanging="360"/>
      </w:pPr>
      <w:rPr>
        <w:rFonts w:ascii="Courier New" w:hAnsi="Courier New" w:cs="Courier New" w:hint="default"/>
      </w:rPr>
    </w:lvl>
    <w:lvl w:ilvl="8" w:tplc="9634D746" w:tentative="1">
      <w:start w:val="1"/>
      <w:numFmt w:val="bullet"/>
      <w:lvlText w:val=""/>
      <w:lvlJc w:val="left"/>
      <w:pPr>
        <w:ind w:left="6480" w:hanging="360"/>
      </w:pPr>
      <w:rPr>
        <w:rFonts w:ascii="Wingdings" w:hAnsi="Wingdings" w:hint="default"/>
      </w:rPr>
    </w:lvl>
  </w:abstractNum>
  <w:abstractNum w:abstractNumId="1041" w15:restartNumberingAfterBreak="0">
    <w:nsid w:val="7D614BD7"/>
    <w:multiLevelType w:val="hybridMultilevel"/>
    <w:tmpl w:val="9454D23E"/>
    <w:lvl w:ilvl="0" w:tplc="55EA612A">
      <w:start w:val="1"/>
      <w:numFmt w:val="bullet"/>
      <w:lvlText w:val=""/>
      <w:lvlJc w:val="left"/>
      <w:pPr>
        <w:ind w:left="720" w:hanging="360"/>
      </w:pPr>
      <w:rPr>
        <w:rFonts w:ascii="Symbol" w:hAnsi="Symbol" w:hint="default"/>
      </w:rPr>
    </w:lvl>
    <w:lvl w:ilvl="1" w:tplc="22C42B8E" w:tentative="1">
      <w:start w:val="1"/>
      <w:numFmt w:val="bullet"/>
      <w:lvlText w:val="o"/>
      <w:lvlJc w:val="left"/>
      <w:pPr>
        <w:ind w:left="1440" w:hanging="360"/>
      </w:pPr>
      <w:rPr>
        <w:rFonts w:ascii="Courier New" w:hAnsi="Courier New" w:cs="Courier New" w:hint="default"/>
      </w:rPr>
    </w:lvl>
    <w:lvl w:ilvl="2" w:tplc="3112D496">
      <w:start w:val="1"/>
      <w:numFmt w:val="bullet"/>
      <w:lvlText w:val=""/>
      <w:lvlJc w:val="left"/>
      <w:pPr>
        <w:ind w:left="2160" w:hanging="360"/>
      </w:pPr>
      <w:rPr>
        <w:rFonts w:ascii="Wingdings" w:hAnsi="Wingdings" w:hint="default"/>
      </w:rPr>
    </w:lvl>
    <w:lvl w:ilvl="3" w:tplc="04C0BDE2" w:tentative="1">
      <w:start w:val="1"/>
      <w:numFmt w:val="bullet"/>
      <w:lvlText w:val=""/>
      <w:lvlJc w:val="left"/>
      <w:pPr>
        <w:ind w:left="2880" w:hanging="360"/>
      </w:pPr>
      <w:rPr>
        <w:rFonts w:ascii="Symbol" w:hAnsi="Symbol" w:hint="default"/>
      </w:rPr>
    </w:lvl>
    <w:lvl w:ilvl="4" w:tplc="1514249A" w:tentative="1">
      <w:start w:val="1"/>
      <w:numFmt w:val="bullet"/>
      <w:lvlText w:val="o"/>
      <w:lvlJc w:val="left"/>
      <w:pPr>
        <w:ind w:left="3600" w:hanging="360"/>
      </w:pPr>
      <w:rPr>
        <w:rFonts w:ascii="Courier New" w:hAnsi="Courier New" w:cs="Courier New" w:hint="default"/>
      </w:rPr>
    </w:lvl>
    <w:lvl w:ilvl="5" w:tplc="938CFB16" w:tentative="1">
      <w:start w:val="1"/>
      <w:numFmt w:val="bullet"/>
      <w:lvlText w:val=""/>
      <w:lvlJc w:val="left"/>
      <w:pPr>
        <w:ind w:left="4320" w:hanging="360"/>
      </w:pPr>
      <w:rPr>
        <w:rFonts w:ascii="Wingdings" w:hAnsi="Wingdings" w:hint="default"/>
      </w:rPr>
    </w:lvl>
    <w:lvl w:ilvl="6" w:tplc="1BE20C04" w:tentative="1">
      <w:start w:val="1"/>
      <w:numFmt w:val="bullet"/>
      <w:lvlText w:val=""/>
      <w:lvlJc w:val="left"/>
      <w:pPr>
        <w:ind w:left="5040" w:hanging="360"/>
      </w:pPr>
      <w:rPr>
        <w:rFonts w:ascii="Symbol" w:hAnsi="Symbol" w:hint="default"/>
      </w:rPr>
    </w:lvl>
    <w:lvl w:ilvl="7" w:tplc="4D4A7FDC" w:tentative="1">
      <w:start w:val="1"/>
      <w:numFmt w:val="bullet"/>
      <w:lvlText w:val="o"/>
      <w:lvlJc w:val="left"/>
      <w:pPr>
        <w:ind w:left="5760" w:hanging="360"/>
      </w:pPr>
      <w:rPr>
        <w:rFonts w:ascii="Courier New" w:hAnsi="Courier New" w:cs="Courier New" w:hint="default"/>
      </w:rPr>
    </w:lvl>
    <w:lvl w:ilvl="8" w:tplc="7E2494EE" w:tentative="1">
      <w:start w:val="1"/>
      <w:numFmt w:val="bullet"/>
      <w:lvlText w:val=""/>
      <w:lvlJc w:val="left"/>
      <w:pPr>
        <w:ind w:left="6480" w:hanging="360"/>
      </w:pPr>
      <w:rPr>
        <w:rFonts w:ascii="Wingdings" w:hAnsi="Wingdings" w:hint="default"/>
      </w:rPr>
    </w:lvl>
  </w:abstractNum>
  <w:abstractNum w:abstractNumId="1042" w15:restartNumberingAfterBreak="0">
    <w:nsid w:val="7D61566F"/>
    <w:multiLevelType w:val="hybridMultilevel"/>
    <w:tmpl w:val="4F40C252"/>
    <w:lvl w:ilvl="0" w:tplc="4ABC99EA">
      <w:start w:val="1"/>
      <w:numFmt w:val="bullet"/>
      <w:lvlText w:val=""/>
      <w:lvlJc w:val="left"/>
      <w:pPr>
        <w:ind w:left="720" w:hanging="360"/>
      </w:pPr>
      <w:rPr>
        <w:rFonts w:ascii="Symbol" w:hAnsi="Symbol" w:hint="default"/>
      </w:rPr>
    </w:lvl>
    <w:lvl w:ilvl="1" w:tplc="1C8466FC">
      <w:start w:val="1"/>
      <w:numFmt w:val="bullet"/>
      <w:lvlText w:val="o"/>
      <w:lvlJc w:val="left"/>
      <w:pPr>
        <w:ind w:left="1440" w:hanging="360"/>
      </w:pPr>
      <w:rPr>
        <w:rFonts w:ascii="Courier New" w:hAnsi="Courier New" w:cs="Courier New" w:hint="default"/>
      </w:rPr>
    </w:lvl>
    <w:lvl w:ilvl="2" w:tplc="3880EABC" w:tentative="1">
      <w:start w:val="1"/>
      <w:numFmt w:val="bullet"/>
      <w:lvlText w:val=""/>
      <w:lvlJc w:val="left"/>
      <w:pPr>
        <w:ind w:left="2160" w:hanging="360"/>
      </w:pPr>
      <w:rPr>
        <w:rFonts w:ascii="Wingdings" w:hAnsi="Wingdings" w:hint="default"/>
      </w:rPr>
    </w:lvl>
    <w:lvl w:ilvl="3" w:tplc="BEA2F29C" w:tentative="1">
      <w:start w:val="1"/>
      <w:numFmt w:val="bullet"/>
      <w:lvlText w:val=""/>
      <w:lvlJc w:val="left"/>
      <w:pPr>
        <w:ind w:left="2880" w:hanging="360"/>
      </w:pPr>
      <w:rPr>
        <w:rFonts w:ascii="Symbol" w:hAnsi="Symbol" w:hint="default"/>
      </w:rPr>
    </w:lvl>
    <w:lvl w:ilvl="4" w:tplc="0F1C26E6" w:tentative="1">
      <w:start w:val="1"/>
      <w:numFmt w:val="bullet"/>
      <w:lvlText w:val="o"/>
      <w:lvlJc w:val="left"/>
      <w:pPr>
        <w:ind w:left="3600" w:hanging="360"/>
      </w:pPr>
      <w:rPr>
        <w:rFonts w:ascii="Courier New" w:hAnsi="Courier New" w:cs="Courier New" w:hint="default"/>
      </w:rPr>
    </w:lvl>
    <w:lvl w:ilvl="5" w:tplc="D23A803E" w:tentative="1">
      <w:start w:val="1"/>
      <w:numFmt w:val="bullet"/>
      <w:lvlText w:val=""/>
      <w:lvlJc w:val="left"/>
      <w:pPr>
        <w:ind w:left="4320" w:hanging="360"/>
      </w:pPr>
      <w:rPr>
        <w:rFonts w:ascii="Wingdings" w:hAnsi="Wingdings" w:hint="default"/>
      </w:rPr>
    </w:lvl>
    <w:lvl w:ilvl="6" w:tplc="36B634E2" w:tentative="1">
      <w:start w:val="1"/>
      <w:numFmt w:val="bullet"/>
      <w:lvlText w:val=""/>
      <w:lvlJc w:val="left"/>
      <w:pPr>
        <w:ind w:left="5040" w:hanging="360"/>
      </w:pPr>
      <w:rPr>
        <w:rFonts w:ascii="Symbol" w:hAnsi="Symbol" w:hint="default"/>
      </w:rPr>
    </w:lvl>
    <w:lvl w:ilvl="7" w:tplc="10F035A0" w:tentative="1">
      <w:start w:val="1"/>
      <w:numFmt w:val="bullet"/>
      <w:lvlText w:val="o"/>
      <w:lvlJc w:val="left"/>
      <w:pPr>
        <w:ind w:left="5760" w:hanging="360"/>
      </w:pPr>
      <w:rPr>
        <w:rFonts w:ascii="Courier New" w:hAnsi="Courier New" w:cs="Courier New" w:hint="default"/>
      </w:rPr>
    </w:lvl>
    <w:lvl w:ilvl="8" w:tplc="BB96EF34" w:tentative="1">
      <w:start w:val="1"/>
      <w:numFmt w:val="bullet"/>
      <w:lvlText w:val=""/>
      <w:lvlJc w:val="left"/>
      <w:pPr>
        <w:ind w:left="6480" w:hanging="360"/>
      </w:pPr>
      <w:rPr>
        <w:rFonts w:ascii="Wingdings" w:hAnsi="Wingdings" w:hint="default"/>
      </w:rPr>
    </w:lvl>
  </w:abstractNum>
  <w:abstractNum w:abstractNumId="1043" w15:restartNumberingAfterBreak="0">
    <w:nsid w:val="7D90478E"/>
    <w:multiLevelType w:val="hybridMultilevel"/>
    <w:tmpl w:val="B3067AB6"/>
    <w:lvl w:ilvl="0" w:tplc="1C36A942">
      <w:start w:val="1"/>
      <w:numFmt w:val="bullet"/>
      <w:lvlText w:val=""/>
      <w:lvlJc w:val="left"/>
      <w:pPr>
        <w:ind w:left="720" w:hanging="360"/>
      </w:pPr>
      <w:rPr>
        <w:rFonts w:ascii="Symbol" w:hAnsi="Symbol" w:hint="default"/>
      </w:rPr>
    </w:lvl>
    <w:lvl w:ilvl="1" w:tplc="ECF062E0">
      <w:start w:val="1"/>
      <w:numFmt w:val="bullet"/>
      <w:lvlText w:val="o"/>
      <w:lvlJc w:val="left"/>
      <w:pPr>
        <w:ind w:left="1440" w:hanging="360"/>
      </w:pPr>
      <w:rPr>
        <w:rFonts w:ascii="Courier New" w:hAnsi="Courier New" w:cs="Courier New" w:hint="default"/>
      </w:rPr>
    </w:lvl>
    <w:lvl w:ilvl="2" w:tplc="BC1E3D20" w:tentative="1">
      <w:start w:val="1"/>
      <w:numFmt w:val="bullet"/>
      <w:lvlText w:val=""/>
      <w:lvlJc w:val="left"/>
      <w:pPr>
        <w:ind w:left="2160" w:hanging="360"/>
      </w:pPr>
      <w:rPr>
        <w:rFonts w:ascii="Wingdings" w:hAnsi="Wingdings" w:hint="default"/>
      </w:rPr>
    </w:lvl>
    <w:lvl w:ilvl="3" w:tplc="3EE075B8" w:tentative="1">
      <w:start w:val="1"/>
      <w:numFmt w:val="bullet"/>
      <w:lvlText w:val=""/>
      <w:lvlJc w:val="left"/>
      <w:pPr>
        <w:ind w:left="2880" w:hanging="360"/>
      </w:pPr>
      <w:rPr>
        <w:rFonts w:ascii="Symbol" w:hAnsi="Symbol" w:hint="default"/>
      </w:rPr>
    </w:lvl>
    <w:lvl w:ilvl="4" w:tplc="9F867DD8" w:tentative="1">
      <w:start w:val="1"/>
      <w:numFmt w:val="bullet"/>
      <w:lvlText w:val="o"/>
      <w:lvlJc w:val="left"/>
      <w:pPr>
        <w:ind w:left="3600" w:hanging="360"/>
      </w:pPr>
      <w:rPr>
        <w:rFonts w:ascii="Courier New" w:hAnsi="Courier New" w:cs="Courier New" w:hint="default"/>
      </w:rPr>
    </w:lvl>
    <w:lvl w:ilvl="5" w:tplc="4D4AA73A" w:tentative="1">
      <w:start w:val="1"/>
      <w:numFmt w:val="bullet"/>
      <w:lvlText w:val=""/>
      <w:lvlJc w:val="left"/>
      <w:pPr>
        <w:ind w:left="4320" w:hanging="360"/>
      </w:pPr>
      <w:rPr>
        <w:rFonts w:ascii="Wingdings" w:hAnsi="Wingdings" w:hint="default"/>
      </w:rPr>
    </w:lvl>
    <w:lvl w:ilvl="6" w:tplc="0E620D58" w:tentative="1">
      <w:start w:val="1"/>
      <w:numFmt w:val="bullet"/>
      <w:lvlText w:val=""/>
      <w:lvlJc w:val="left"/>
      <w:pPr>
        <w:ind w:left="5040" w:hanging="360"/>
      </w:pPr>
      <w:rPr>
        <w:rFonts w:ascii="Symbol" w:hAnsi="Symbol" w:hint="default"/>
      </w:rPr>
    </w:lvl>
    <w:lvl w:ilvl="7" w:tplc="4E5C98C4" w:tentative="1">
      <w:start w:val="1"/>
      <w:numFmt w:val="bullet"/>
      <w:lvlText w:val="o"/>
      <w:lvlJc w:val="left"/>
      <w:pPr>
        <w:ind w:left="5760" w:hanging="360"/>
      </w:pPr>
      <w:rPr>
        <w:rFonts w:ascii="Courier New" w:hAnsi="Courier New" w:cs="Courier New" w:hint="default"/>
      </w:rPr>
    </w:lvl>
    <w:lvl w:ilvl="8" w:tplc="38BE4E6A" w:tentative="1">
      <w:start w:val="1"/>
      <w:numFmt w:val="bullet"/>
      <w:lvlText w:val=""/>
      <w:lvlJc w:val="left"/>
      <w:pPr>
        <w:ind w:left="6480" w:hanging="360"/>
      </w:pPr>
      <w:rPr>
        <w:rFonts w:ascii="Wingdings" w:hAnsi="Wingdings" w:hint="default"/>
      </w:rPr>
    </w:lvl>
  </w:abstractNum>
  <w:abstractNum w:abstractNumId="1044" w15:restartNumberingAfterBreak="0">
    <w:nsid w:val="7D9523F7"/>
    <w:multiLevelType w:val="hybridMultilevel"/>
    <w:tmpl w:val="052CAD76"/>
    <w:lvl w:ilvl="0" w:tplc="3A7C31F2">
      <w:start w:val="1"/>
      <w:numFmt w:val="bullet"/>
      <w:lvlText w:val=""/>
      <w:lvlJc w:val="left"/>
      <w:pPr>
        <w:ind w:left="720" w:hanging="360"/>
      </w:pPr>
      <w:rPr>
        <w:rFonts w:ascii="Symbol" w:hAnsi="Symbol" w:hint="default"/>
      </w:rPr>
    </w:lvl>
    <w:lvl w:ilvl="1" w:tplc="9DD6AD66" w:tentative="1">
      <w:start w:val="1"/>
      <w:numFmt w:val="bullet"/>
      <w:lvlText w:val="o"/>
      <w:lvlJc w:val="left"/>
      <w:pPr>
        <w:ind w:left="1440" w:hanging="360"/>
      </w:pPr>
      <w:rPr>
        <w:rFonts w:ascii="Courier New" w:hAnsi="Courier New" w:cs="Courier New" w:hint="default"/>
      </w:rPr>
    </w:lvl>
    <w:lvl w:ilvl="2" w:tplc="D8409ADE" w:tentative="1">
      <w:start w:val="1"/>
      <w:numFmt w:val="bullet"/>
      <w:lvlText w:val=""/>
      <w:lvlJc w:val="left"/>
      <w:pPr>
        <w:ind w:left="2160" w:hanging="360"/>
      </w:pPr>
      <w:rPr>
        <w:rFonts w:ascii="Wingdings" w:hAnsi="Wingdings" w:hint="default"/>
      </w:rPr>
    </w:lvl>
    <w:lvl w:ilvl="3" w:tplc="C494DC58" w:tentative="1">
      <w:start w:val="1"/>
      <w:numFmt w:val="bullet"/>
      <w:lvlText w:val=""/>
      <w:lvlJc w:val="left"/>
      <w:pPr>
        <w:ind w:left="2880" w:hanging="360"/>
      </w:pPr>
      <w:rPr>
        <w:rFonts w:ascii="Symbol" w:hAnsi="Symbol" w:hint="default"/>
      </w:rPr>
    </w:lvl>
    <w:lvl w:ilvl="4" w:tplc="99A6E724" w:tentative="1">
      <w:start w:val="1"/>
      <w:numFmt w:val="bullet"/>
      <w:lvlText w:val="o"/>
      <w:lvlJc w:val="left"/>
      <w:pPr>
        <w:ind w:left="3600" w:hanging="360"/>
      </w:pPr>
      <w:rPr>
        <w:rFonts w:ascii="Courier New" w:hAnsi="Courier New" w:cs="Courier New" w:hint="default"/>
      </w:rPr>
    </w:lvl>
    <w:lvl w:ilvl="5" w:tplc="CF12A2E0" w:tentative="1">
      <w:start w:val="1"/>
      <w:numFmt w:val="bullet"/>
      <w:lvlText w:val=""/>
      <w:lvlJc w:val="left"/>
      <w:pPr>
        <w:ind w:left="4320" w:hanging="360"/>
      </w:pPr>
      <w:rPr>
        <w:rFonts w:ascii="Wingdings" w:hAnsi="Wingdings" w:hint="default"/>
      </w:rPr>
    </w:lvl>
    <w:lvl w:ilvl="6" w:tplc="0D98EC26" w:tentative="1">
      <w:start w:val="1"/>
      <w:numFmt w:val="bullet"/>
      <w:lvlText w:val=""/>
      <w:lvlJc w:val="left"/>
      <w:pPr>
        <w:ind w:left="5040" w:hanging="360"/>
      </w:pPr>
      <w:rPr>
        <w:rFonts w:ascii="Symbol" w:hAnsi="Symbol" w:hint="default"/>
      </w:rPr>
    </w:lvl>
    <w:lvl w:ilvl="7" w:tplc="1546643E" w:tentative="1">
      <w:start w:val="1"/>
      <w:numFmt w:val="bullet"/>
      <w:lvlText w:val="o"/>
      <w:lvlJc w:val="left"/>
      <w:pPr>
        <w:ind w:left="5760" w:hanging="360"/>
      </w:pPr>
      <w:rPr>
        <w:rFonts w:ascii="Courier New" w:hAnsi="Courier New" w:cs="Courier New" w:hint="default"/>
      </w:rPr>
    </w:lvl>
    <w:lvl w:ilvl="8" w:tplc="31F0237E" w:tentative="1">
      <w:start w:val="1"/>
      <w:numFmt w:val="bullet"/>
      <w:lvlText w:val=""/>
      <w:lvlJc w:val="left"/>
      <w:pPr>
        <w:ind w:left="6480" w:hanging="360"/>
      </w:pPr>
      <w:rPr>
        <w:rFonts w:ascii="Wingdings" w:hAnsi="Wingdings" w:hint="default"/>
      </w:rPr>
    </w:lvl>
  </w:abstractNum>
  <w:abstractNum w:abstractNumId="1045" w15:restartNumberingAfterBreak="0">
    <w:nsid w:val="7DA049F6"/>
    <w:multiLevelType w:val="hybridMultilevel"/>
    <w:tmpl w:val="351E0A7A"/>
    <w:lvl w:ilvl="0" w:tplc="58342ACC">
      <w:start w:val="1"/>
      <w:numFmt w:val="bullet"/>
      <w:lvlText w:val=""/>
      <w:lvlJc w:val="left"/>
      <w:pPr>
        <w:ind w:left="720" w:hanging="360"/>
      </w:pPr>
      <w:rPr>
        <w:rFonts w:ascii="Symbol" w:hAnsi="Symbol" w:hint="default"/>
      </w:rPr>
    </w:lvl>
    <w:lvl w:ilvl="1" w:tplc="61580762" w:tentative="1">
      <w:start w:val="1"/>
      <w:numFmt w:val="bullet"/>
      <w:lvlText w:val="o"/>
      <w:lvlJc w:val="left"/>
      <w:pPr>
        <w:ind w:left="1440" w:hanging="360"/>
      </w:pPr>
      <w:rPr>
        <w:rFonts w:ascii="Courier New" w:hAnsi="Courier New" w:cs="Courier New" w:hint="default"/>
      </w:rPr>
    </w:lvl>
    <w:lvl w:ilvl="2" w:tplc="8A0EB548" w:tentative="1">
      <w:start w:val="1"/>
      <w:numFmt w:val="bullet"/>
      <w:lvlText w:val=""/>
      <w:lvlJc w:val="left"/>
      <w:pPr>
        <w:ind w:left="2160" w:hanging="360"/>
      </w:pPr>
      <w:rPr>
        <w:rFonts w:ascii="Wingdings" w:hAnsi="Wingdings" w:hint="default"/>
      </w:rPr>
    </w:lvl>
    <w:lvl w:ilvl="3" w:tplc="0C266C68" w:tentative="1">
      <w:start w:val="1"/>
      <w:numFmt w:val="bullet"/>
      <w:lvlText w:val=""/>
      <w:lvlJc w:val="left"/>
      <w:pPr>
        <w:ind w:left="2880" w:hanging="360"/>
      </w:pPr>
      <w:rPr>
        <w:rFonts w:ascii="Symbol" w:hAnsi="Symbol" w:hint="default"/>
      </w:rPr>
    </w:lvl>
    <w:lvl w:ilvl="4" w:tplc="4612926A" w:tentative="1">
      <w:start w:val="1"/>
      <w:numFmt w:val="bullet"/>
      <w:lvlText w:val="o"/>
      <w:lvlJc w:val="left"/>
      <w:pPr>
        <w:ind w:left="3600" w:hanging="360"/>
      </w:pPr>
      <w:rPr>
        <w:rFonts w:ascii="Courier New" w:hAnsi="Courier New" w:cs="Courier New" w:hint="default"/>
      </w:rPr>
    </w:lvl>
    <w:lvl w:ilvl="5" w:tplc="504A9FBA" w:tentative="1">
      <w:start w:val="1"/>
      <w:numFmt w:val="bullet"/>
      <w:lvlText w:val=""/>
      <w:lvlJc w:val="left"/>
      <w:pPr>
        <w:ind w:left="4320" w:hanging="360"/>
      </w:pPr>
      <w:rPr>
        <w:rFonts w:ascii="Wingdings" w:hAnsi="Wingdings" w:hint="default"/>
      </w:rPr>
    </w:lvl>
    <w:lvl w:ilvl="6" w:tplc="3604B732" w:tentative="1">
      <w:start w:val="1"/>
      <w:numFmt w:val="bullet"/>
      <w:lvlText w:val=""/>
      <w:lvlJc w:val="left"/>
      <w:pPr>
        <w:ind w:left="5040" w:hanging="360"/>
      </w:pPr>
      <w:rPr>
        <w:rFonts w:ascii="Symbol" w:hAnsi="Symbol" w:hint="default"/>
      </w:rPr>
    </w:lvl>
    <w:lvl w:ilvl="7" w:tplc="A36CF404" w:tentative="1">
      <w:start w:val="1"/>
      <w:numFmt w:val="bullet"/>
      <w:lvlText w:val="o"/>
      <w:lvlJc w:val="left"/>
      <w:pPr>
        <w:ind w:left="5760" w:hanging="360"/>
      </w:pPr>
      <w:rPr>
        <w:rFonts w:ascii="Courier New" w:hAnsi="Courier New" w:cs="Courier New" w:hint="default"/>
      </w:rPr>
    </w:lvl>
    <w:lvl w:ilvl="8" w:tplc="C37E42D0" w:tentative="1">
      <w:start w:val="1"/>
      <w:numFmt w:val="bullet"/>
      <w:lvlText w:val=""/>
      <w:lvlJc w:val="left"/>
      <w:pPr>
        <w:ind w:left="6480" w:hanging="360"/>
      </w:pPr>
      <w:rPr>
        <w:rFonts w:ascii="Wingdings" w:hAnsi="Wingdings" w:hint="default"/>
      </w:rPr>
    </w:lvl>
  </w:abstractNum>
  <w:abstractNum w:abstractNumId="1046" w15:restartNumberingAfterBreak="0">
    <w:nsid w:val="7DCF5258"/>
    <w:multiLevelType w:val="hybridMultilevel"/>
    <w:tmpl w:val="A118BDC2"/>
    <w:lvl w:ilvl="0" w:tplc="46826542">
      <w:start w:val="1"/>
      <w:numFmt w:val="bullet"/>
      <w:lvlText w:val=""/>
      <w:lvlJc w:val="left"/>
      <w:pPr>
        <w:ind w:left="720" w:hanging="360"/>
      </w:pPr>
      <w:rPr>
        <w:rFonts w:ascii="Symbol" w:hAnsi="Symbol" w:hint="default"/>
      </w:rPr>
    </w:lvl>
    <w:lvl w:ilvl="1" w:tplc="17625E68">
      <w:start w:val="1"/>
      <w:numFmt w:val="bullet"/>
      <w:lvlText w:val="o"/>
      <w:lvlJc w:val="left"/>
      <w:pPr>
        <w:ind w:left="1440" w:hanging="360"/>
      </w:pPr>
      <w:rPr>
        <w:rFonts w:ascii="Courier New" w:hAnsi="Courier New" w:cs="Courier New" w:hint="default"/>
      </w:rPr>
    </w:lvl>
    <w:lvl w:ilvl="2" w:tplc="49FA8050" w:tentative="1">
      <w:start w:val="1"/>
      <w:numFmt w:val="bullet"/>
      <w:lvlText w:val=""/>
      <w:lvlJc w:val="left"/>
      <w:pPr>
        <w:ind w:left="2160" w:hanging="360"/>
      </w:pPr>
      <w:rPr>
        <w:rFonts w:ascii="Wingdings" w:hAnsi="Wingdings" w:hint="default"/>
      </w:rPr>
    </w:lvl>
    <w:lvl w:ilvl="3" w:tplc="15129506" w:tentative="1">
      <w:start w:val="1"/>
      <w:numFmt w:val="bullet"/>
      <w:lvlText w:val=""/>
      <w:lvlJc w:val="left"/>
      <w:pPr>
        <w:ind w:left="2880" w:hanging="360"/>
      </w:pPr>
      <w:rPr>
        <w:rFonts w:ascii="Symbol" w:hAnsi="Symbol" w:hint="default"/>
      </w:rPr>
    </w:lvl>
    <w:lvl w:ilvl="4" w:tplc="71B6C54C" w:tentative="1">
      <w:start w:val="1"/>
      <w:numFmt w:val="bullet"/>
      <w:lvlText w:val="o"/>
      <w:lvlJc w:val="left"/>
      <w:pPr>
        <w:ind w:left="3600" w:hanging="360"/>
      </w:pPr>
      <w:rPr>
        <w:rFonts w:ascii="Courier New" w:hAnsi="Courier New" w:cs="Courier New" w:hint="default"/>
      </w:rPr>
    </w:lvl>
    <w:lvl w:ilvl="5" w:tplc="92CAE4CC" w:tentative="1">
      <w:start w:val="1"/>
      <w:numFmt w:val="bullet"/>
      <w:lvlText w:val=""/>
      <w:lvlJc w:val="left"/>
      <w:pPr>
        <w:ind w:left="4320" w:hanging="360"/>
      </w:pPr>
      <w:rPr>
        <w:rFonts w:ascii="Wingdings" w:hAnsi="Wingdings" w:hint="default"/>
      </w:rPr>
    </w:lvl>
    <w:lvl w:ilvl="6" w:tplc="23283CE6" w:tentative="1">
      <w:start w:val="1"/>
      <w:numFmt w:val="bullet"/>
      <w:lvlText w:val=""/>
      <w:lvlJc w:val="left"/>
      <w:pPr>
        <w:ind w:left="5040" w:hanging="360"/>
      </w:pPr>
      <w:rPr>
        <w:rFonts w:ascii="Symbol" w:hAnsi="Symbol" w:hint="default"/>
      </w:rPr>
    </w:lvl>
    <w:lvl w:ilvl="7" w:tplc="99B677E4" w:tentative="1">
      <w:start w:val="1"/>
      <w:numFmt w:val="bullet"/>
      <w:lvlText w:val="o"/>
      <w:lvlJc w:val="left"/>
      <w:pPr>
        <w:ind w:left="5760" w:hanging="360"/>
      </w:pPr>
      <w:rPr>
        <w:rFonts w:ascii="Courier New" w:hAnsi="Courier New" w:cs="Courier New" w:hint="default"/>
      </w:rPr>
    </w:lvl>
    <w:lvl w:ilvl="8" w:tplc="08D2A094" w:tentative="1">
      <w:start w:val="1"/>
      <w:numFmt w:val="bullet"/>
      <w:lvlText w:val=""/>
      <w:lvlJc w:val="left"/>
      <w:pPr>
        <w:ind w:left="6480" w:hanging="360"/>
      </w:pPr>
      <w:rPr>
        <w:rFonts w:ascii="Wingdings" w:hAnsi="Wingdings" w:hint="default"/>
      </w:rPr>
    </w:lvl>
  </w:abstractNum>
  <w:abstractNum w:abstractNumId="1047" w15:restartNumberingAfterBreak="0">
    <w:nsid w:val="7E054879"/>
    <w:multiLevelType w:val="hybridMultilevel"/>
    <w:tmpl w:val="0EE81F7C"/>
    <w:lvl w:ilvl="0" w:tplc="56C073D2">
      <w:start w:val="1"/>
      <w:numFmt w:val="bullet"/>
      <w:lvlText w:val=""/>
      <w:lvlJc w:val="left"/>
      <w:pPr>
        <w:ind w:left="720" w:hanging="360"/>
      </w:pPr>
      <w:rPr>
        <w:rFonts w:ascii="Symbol" w:hAnsi="Symbol" w:hint="default"/>
      </w:rPr>
    </w:lvl>
    <w:lvl w:ilvl="1" w:tplc="B93A6EC2" w:tentative="1">
      <w:start w:val="1"/>
      <w:numFmt w:val="bullet"/>
      <w:lvlText w:val="o"/>
      <w:lvlJc w:val="left"/>
      <w:pPr>
        <w:ind w:left="1440" w:hanging="360"/>
      </w:pPr>
      <w:rPr>
        <w:rFonts w:ascii="Courier New" w:hAnsi="Courier New" w:cs="Courier New" w:hint="default"/>
      </w:rPr>
    </w:lvl>
    <w:lvl w:ilvl="2" w:tplc="8682B57E">
      <w:start w:val="1"/>
      <w:numFmt w:val="bullet"/>
      <w:lvlText w:val=""/>
      <w:lvlJc w:val="left"/>
      <w:pPr>
        <w:ind w:left="2160" w:hanging="360"/>
      </w:pPr>
      <w:rPr>
        <w:rFonts w:ascii="Wingdings" w:hAnsi="Wingdings" w:hint="default"/>
      </w:rPr>
    </w:lvl>
    <w:lvl w:ilvl="3" w:tplc="33D4CA2E" w:tentative="1">
      <w:start w:val="1"/>
      <w:numFmt w:val="bullet"/>
      <w:lvlText w:val=""/>
      <w:lvlJc w:val="left"/>
      <w:pPr>
        <w:ind w:left="2880" w:hanging="360"/>
      </w:pPr>
      <w:rPr>
        <w:rFonts w:ascii="Symbol" w:hAnsi="Symbol" w:hint="default"/>
      </w:rPr>
    </w:lvl>
    <w:lvl w:ilvl="4" w:tplc="EC5E86A4" w:tentative="1">
      <w:start w:val="1"/>
      <w:numFmt w:val="bullet"/>
      <w:lvlText w:val="o"/>
      <w:lvlJc w:val="left"/>
      <w:pPr>
        <w:ind w:left="3600" w:hanging="360"/>
      </w:pPr>
      <w:rPr>
        <w:rFonts w:ascii="Courier New" w:hAnsi="Courier New" w:cs="Courier New" w:hint="default"/>
      </w:rPr>
    </w:lvl>
    <w:lvl w:ilvl="5" w:tplc="A086D776" w:tentative="1">
      <w:start w:val="1"/>
      <w:numFmt w:val="bullet"/>
      <w:lvlText w:val=""/>
      <w:lvlJc w:val="left"/>
      <w:pPr>
        <w:ind w:left="4320" w:hanging="360"/>
      </w:pPr>
      <w:rPr>
        <w:rFonts w:ascii="Wingdings" w:hAnsi="Wingdings" w:hint="default"/>
      </w:rPr>
    </w:lvl>
    <w:lvl w:ilvl="6" w:tplc="7FA8D644" w:tentative="1">
      <w:start w:val="1"/>
      <w:numFmt w:val="bullet"/>
      <w:lvlText w:val=""/>
      <w:lvlJc w:val="left"/>
      <w:pPr>
        <w:ind w:left="5040" w:hanging="360"/>
      </w:pPr>
      <w:rPr>
        <w:rFonts w:ascii="Symbol" w:hAnsi="Symbol" w:hint="default"/>
      </w:rPr>
    </w:lvl>
    <w:lvl w:ilvl="7" w:tplc="69509498" w:tentative="1">
      <w:start w:val="1"/>
      <w:numFmt w:val="bullet"/>
      <w:lvlText w:val="o"/>
      <w:lvlJc w:val="left"/>
      <w:pPr>
        <w:ind w:left="5760" w:hanging="360"/>
      </w:pPr>
      <w:rPr>
        <w:rFonts w:ascii="Courier New" w:hAnsi="Courier New" w:cs="Courier New" w:hint="default"/>
      </w:rPr>
    </w:lvl>
    <w:lvl w:ilvl="8" w:tplc="047C67AA" w:tentative="1">
      <w:start w:val="1"/>
      <w:numFmt w:val="bullet"/>
      <w:lvlText w:val=""/>
      <w:lvlJc w:val="left"/>
      <w:pPr>
        <w:ind w:left="6480" w:hanging="360"/>
      </w:pPr>
      <w:rPr>
        <w:rFonts w:ascii="Wingdings" w:hAnsi="Wingdings" w:hint="default"/>
      </w:rPr>
    </w:lvl>
  </w:abstractNum>
  <w:abstractNum w:abstractNumId="1048" w15:restartNumberingAfterBreak="0">
    <w:nsid w:val="7E0C5643"/>
    <w:multiLevelType w:val="hybridMultilevel"/>
    <w:tmpl w:val="1BF034F0"/>
    <w:lvl w:ilvl="0" w:tplc="5D32E3EC">
      <w:start w:val="1"/>
      <w:numFmt w:val="bullet"/>
      <w:lvlText w:val=""/>
      <w:lvlJc w:val="left"/>
      <w:pPr>
        <w:ind w:left="720" w:hanging="360"/>
      </w:pPr>
      <w:rPr>
        <w:rFonts w:ascii="Symbol" w:hAnsi="Symbol" w:hint="default"/>
      </w:rPr>
    </w:lvl>
    <w:lvl w:ilvl="1" w:tplc="6D420EC6">
      <w:start w:val="1"/>
      <w:numFmt w:val="bullet"/>
      <w:lvlText w:val="o"/>
      <w:lvlJc w:val="left"/>
      <w:pPr>
        <w:ind w:left="1440" w:hanging="360"/>
      </w:pPr>
      <w:rPr>
        <w:rFonts w:ascii="Courier New" w:hAnsi="Courier New" w:cs="Courier New" w:hint="default"/>
      </w:rPr>
    </w:lvl>
    <w:lvl w:ilvl="2" w:tplc="41C81464" w:tentative="1">
      <w:start w:val="1"/>
      <w:numFmt w:val="bullet"/>
      <w:lvlText w:val=""/>
      <w:lvlJc w:val="left"/>
      <w:pPr>
        <w:ind w:left="2160" w:hanging="360"/>
      </w:pPr>
      <w:rPr>
        <w:rFonts w:ascii="Wingdings" w:hAnsi="Wingdings" w:hint="default"/>
      </w:rPr>
    </w:lvl>
    <w:lvl w:ilvl="3" w:tplc="86644DC6" w:tentative="1">
      <w:start w:val="1"/>
      <w:numFmt w:val="bullet"/>
      <w:lvlText w:val=""/>
      <w:lvlJc w:val="left"/>
      <w:pPr>
        <w:ind w:left="2880" w:hanging="360"/>
      </w:pPr>
      <w:rPr>
        <w:rFonts w:ascii="Symbol" w:hAnsi="Symbol" w:hint="default"/>
      </w:rPr>
    </w:lvl>
    <w:lvl w:ilvl="4" w:tplc="F38CED64" w:tentative="1">
      <w:start w:val="1"/>
      <w:numFmt w:val="bullet"/>
      <w:lvlText w:val="o"/>
      <w:lvlJc w:val="left"/>
      <w:pPr>
        <w:ind w:left="3600" w:hanging="360"/>
      </w:pPr>
      <w:rPr>
        <w:rFonts w:ascii="Courier New" w:hAnsi="Courier New" w:cs="Courier New" w:hint="default"/>
      </w:rPr>
    </w:lvl>
    <w:lvl w:ilvl="5" w:tplc="DEF02862" w:tentative="1">
      <w:start w:val="1"/>
      <w:numFmt w:val="bullet"/>
      <w:lvlText w:val=""/>
      <w:lvlJc w:val="left"/>
      <w:pPr>
        <w:ind w:left="4320" w:hanging="360"/>
      </w:pPr>
      <w:rPr>
        <w:rFonts w:ascii="Wingdings" w:hAnsi="Wingdings" w:hint="default"/>
      </w:rPr>
    </w:lvl>
    <w:lvl w:ilvl="6" w:tplc="B526DFC0" w:tentative="1">
      <w:start w:val="1"/>
      <w:numFmt w:val="bullet"/>
      <w:lvlText w:val=""/>
      <w:lvlJc w:val="left"/>
      <w:pPr>
        <w:ind w:left="5040" w:hanging="360"/>
      </w:pPr>
      <w:rPr>
        <w:rFonts w:ascii="Symbol" w:hAnsi="Symbol" w:hint="default"/>
      </w:rPr>
    </w:lvl>
    <w:lvl w:ilvl="7" w:tplc="440AB22C" w:tentative="1">
      <w:start w:val="1"/>
      <w:numFmt w:val="bullet"/>
      <w:lvlText w:val="o"/>
      <w:lvlJc w:val="left"/>
      <w:pPr>
        <w:ind w:left="5760" w:hanging="360"/>
      </w:pPr>
      <w:rPr>
        <w:rFonts w:ascii="Courier New" w:hAnsi="Courier New" w:cs="Courier New" w:hint="default"/>
      </w:rPr>
    </w:lvl>
    <w:lvl w:ilvl="8" w:tplc="CA189792" w:tentative="1">
      <w:start w:val="1"/>
      <w:numFmt w:val="bullet"/>
      <w:lvlText w:val=""/>
      <w:lvlJc w:val="left"/>
      <w:pPr>
        <w:ind w:left="6480" w:hanging="360"/>
      </w:pPr>
      <w:rPr>
        <w:rFonts w:ascii="Wingdings" w:hAnsi="Wingdings" w:hint="default"/>
      </w:rPr>
    </w:lvl>
  </w:abstractNum>
  <w:abstractNum w:abstractNumId="1049" w15:restartNumberingAfterBreak="0">
    <w:nsid w:val="7E6A0798"/>
    <w:multiLevelType w:val="hybridMultilevel"/>
    <w:tmpl w:val="2792795C"/>
    <w:lvl w:ilvl="0" w:tplc="4598611C">
      <w:start w:val="1"/>
      <w:numFmt w:val="bullet"/>
      <w:lvlText w:val=""/>
      <w:lvlJc w:val="left"/>
      <w:pPr>
        <w:ind w:left="720" w:hanging="360"/>
      </w:pPr>
      <w:rPr>
        <w:rFonts w:ascii="Symbol" w:hAnsi="Symbol" w:hint="default"/>
      </w:rPr>
    </w:lvl>
    <w:lvl w:ilvl="1" w:tplc="E640B3DC" w:tentative="1">
      <w:start w:val="1"/>
      <w:numFmt w:val="bullet"/>
      <w:lvlText w:val="o"/>
      <w:lvlJc w:val="left"/>
      <w:pPr>
        <w:ind w:left="1440" w:hanging="360"/>
      </w:pPr>
      <w:rPr>
        <w:rFonts w:ascii="Courier New" w:hAnsi="Courier New" w:cs="Courier New" w:hint="default"/>
      </w:rPr>
    </w:lvl>
    <w:lvl w:ilvl="2" w:tplc="832CBF90">
      <w:start w:val="1"/>
      <w:numFmt w:val="bullet"/>
      <w:lvlText w:val=""/>
      <w:lvlJc w:val="left"/>
      <w:pPr>
        <w:ind w:left="2160" w:hanging="360"/>
      </w:pPr>
      <w:rPr>
        <w:rFonts w:ascii="Wingdings" w:hAnsi="Wingdings" w:hint="default"/>
      </w:rPr>
    </w:lvl>
    <w:lvl w:ilvl="3" w:tplc="9C5E4434" w:tentative="1">
      <w:start w:val="1"/>
      <w:numFmt w:val="bullet"/>
      <w:lvlText w:val=""/>
      <w:lvlJc w:val="left"/>
      <w:pPr>
        <w:ind w:left="2880" w:hanging="360"/>
      </w:pPr>
      <w:rPr>
        <w:rFonts w:ascii="Symbol" w:hAnsi="Symbol" w:hint="default"/>
      </w:rPr>
    </w:lvl>
    <w:lvl w:ilvl="4" w:tplc="06FA28F2" w:tentative="1">
      <w:start w:val="1"/>
      <w:numFmt w:val="bullet"/>
      <w:lvlText w:val="o"/>
      <w:lvlJc w:val="left"/>
      <w:pPr>
        <w:ind w:left="3600" w:hanging="360"/>
      </w:pPr>
      <w:rPr>
        <w:rFonts w:ascii="Courier New" w:hAnsi="Courier New" w:cs="Courier New" w:hint="default"/>
      </w:rPr>
    </w:lvl>
    <w:lvl w:ilvl="5" w:tplc="3C88A906" w:tentative="1">
      <w:start w:val="1"/>
      <w:numFmt w:val="bullet"/>
      <w:lvlText w:val=""/>
      <w:lvlJc w:val="left"/>
      <w:pPr>
        <w:ind w:left="4320" w:hanging="360"/>
      </w:pPr>
      <w:rPr>
        <w:rFonts w:ascii="Wingdings" w:hAnsi="Wingdings" w:hint="default"/>
      </w:rPr>
    </w:lvl>
    <w:lvl w:ilvl="6" w:tplc="FB9085DA" w:tentative="1">
      <w:start w:val="1"/>
      <w:numFmt w:val="bullet"/>
      <w:lvlText w:val=""/>
      <w:lvlJc w:val="left"/>
      <w:pPr>
        <w:ind w:left="5040" w:hanging="360"/>
      </w:pPr>
      <w:rPr>
        <w:rFonts w:ascii="Symbol" w:hAnsi="Symbol" w:hint="default"/>
      </w:rPr>
    </w:lvl>
    <w:lvl w:ilvl="7" w:tplc="8C6EC538" w:tentative="1">
      <w:start w:val="1"/>
      <w:numFmt w:val="bullet"/>
      <w:lvlText w:val="o"/>
      <w:lvlJc w:val="left"/>
      <w:pPr>
        <w:ind w:left="5760" w:hanging="360"/>
      </w:pPr>
      <w:rPr>
        <w:rFonts w:ascii="Courier New" w:hAnsi="Courier New" w:cs="Courier New" w:hint="default"/>
      </w:rPr>
    </w:lvl>
    <w:lvl w:ilvl="8" w:tplc="7D12BB18" w:tentative="1">
      <w:start w:val="1"/>
      <w:numFmt w:val="bullet"/>
      <w:lvlText w:val=""/>
      <w:lvlJc w:val="left"/>
      <w:pPr>
        <w:ind w:left="6480" w:hanging="360"/>
      </w:pPr>
      <w:rPr>
        <w:rFonts w:ascii="Wingdings" w:hAnsi="Wingdings" w:hint="default"/>
      </w:rPr>
    </w:lvl>
  </w:abstractNum>
  <w:abstractNum w:abstractNumId="1050" w15:restartNumberingAfterBreak="0">
    <w:nsid w:val="7E8633AF"/>
    <w:multiLevelType w:val="hybridMultilevel"/>
    <w:tmpl w:val="E6E0B5D4"/>
    <w:lvl w:ilvl="0" w:tplc="1E260DCE">
      <w:start w:val="1"/>
      <w:numFmt w:val="bullet"/>
      <w:lvlText w:val=""/>
      <w:lvlJc w:val="left"/>
      <w:pPr>
        <w:ind w:left="720" w:hanging="360"/>
      </w:pPr>
      <w:rPr>
        <w:rFonts w:ascii="Symbol" w:hAnsi="Symbol" w:hint="default"/>
      </w:rPr>
    </w:lvl>
    <w:lvl w:ilvl="1" w:tplc="EB8E5BB6" w:tentative="1">
      <w:start w:val="1"/>
      <w:numFmt w:val="bullet"/>
      <w:lvlText w:val="o"/>
      <w:lvlJc w:val="left"/>
      <w:pPr>
        <w:ind w:left="1440" w:hanging="360"/>
      </w:pPr>
      <w:rPr>
        <w:rFonts w:ascii="Courier New" w:hAnsi="Courier New" w:cs="Courier New" w:hint="default"/>
      </w:rPr>
    </w:lvl>
    <w:lvl w:ilvl="2" w:tplc="EBA60426">
      <w:start w:val="1"/>
      <w:numFmt w:val="bullet"/>
      <w:lvlText w:val=""/>
      <w:lvlJc w:val="left"/>
      <w:pPr>
        <w:ind w:left="2160" w:hanging="360"/>
      </w:pPr>
      <w:rPr>
        <w:rFonts w:ascii="Wingdings" w:hAnsi="Wingdings" w:hint="default"/>
      </w:rPr>
    </w:lvl>
    <w:lvl w:ilvl="3" w:tplc="A42251EE" w:tentative="1">
      <w:start w:val="1"/>
      <w:numFmt w:val="bullet"/>
      <w:lvlText w:val=""/>
      <w:lvlJc w:val="left"/>
      <w:pPr>
        <w:ind w:left="2880" w:hanging="360"/>
      </w:pPr>
      <w:rPr>
        <w:rFonts w:ascii="Symbol" w:hAnsi="Symbol" w:hint="default"/>
      </w:rPr>
    </w:lvl>
    <w:lvl w:ilvl="4" w:tplc="AFA25490" w:tentative="1">
      <w:start w:val="1"/>
      <w:numFmt w:val="bullet"/>
      <w:lvlText w:val="o"/>
      <w:lvlJc w:val="left"/>
      <w:pPr>
        <w:ind w:left="3600" w:hanging="360"/>
      </w:pPr>
      <w:rPr>
        <w:rFonts w:ascii="Courier New" w:hAnsi="Courier New" w:cs="Courier New" w:hint="default"/>
      </w:rPr>
    </w:lvl>
    <w:lvl w:ilvl="5" w:tplc="9D10D6FC" w:tentative="1">
      <w:start w:val="1"/>
      <w:numFmt w:val="bullet"/>
      <w:lvlText w:val=""/>
      <w:lvlJc w:val="left"/>
      <w:pPr>
        <w:ind w:left="4320" w:hanging="360"/>
      </w:pPr>
      <w:rPr>
        <w:rFonts w:ascii="Wingdings" w:hAnsi="Wingdings" w:hint="default"/>
      </w:rPr>
    </w:lvl>
    <w:lvl w:ilvl="6" w:tplc="05A4AA5A" w:tentative="1">
      <w:start w:val="1"/>
      <w:numFmt w:val="bullet"/>
      <w:lvlText w:val=""/>
      <w:lvlJc w:val="left"/>
      <w:pPr>
        <w:ind w:left="5040" w:hanging="360"/>
      </w:pPr>
      <w:rPr>
        <w:rFonts w:ascii="Symbol" w:hAnsi="Symbol" w:hint="default"/>
      </w:rPr>
    </w:lvl>
    <w:lvl w:ilvl="7" w:tplc="E9B45206" w:tentative="1">
      <w:start w:val="1"/>
      <w:numFmt w:val="bullet"/>
      <w:lvlText w:val="o"/>
      <w:lvlJc w:val="left"/>
      <w:pPr>
        <w:ind w:left="5760" w:hanging="360"/>
      </w:pPr>
      <w:rPr>
        <w:rFonts w:ascii="Courier New" w:hAnsi="Courier New" w:cs="Courier New" w:hint="default"/>
      </w:rPr>
    </w:lvl>
    <w:lvl w:ilvl="8" w:tplc="1CBEFF2C" w:tentative="1">
      <w:start w:val="1"/>
      <w:numFmt w:val="bullet"/>
      <w:lvlText w:val=""/>
      <w:lvlJc w:val="left"/>
      <w:pPr>
        <w:ind w:left="6480" w:hanging="360"/>
      </w:pPr>
      <w:rPr>
        <w:rFonts w:ascii="Wingdings" w:hAnsi="Wingdings" w:hint="default"/>
      </w:rPr>
    </w:lvl>
  </w:abstractNum>
  <w:abstractNum w:abstractNumId="1051" w15:restartNumberingAfterBreak="0">
    <w:nsid w:val="7EEF6211"/>
    <w:multiLevelType w:val="hybridMultilevel"/>
    <w:tmpl w:val="D6C6FEF2"/>
    <w:lvl w:ilvl="0" w:tplc="4AE242B8">
      <w:start w:val="1"/>
      <w:numFmt w:val="bullet"/>
      <w:lvlText w:val=""/>
      <w:lvlJc w:val="left"/>
      <w:pPr>
        <w:ind w:left="720" w:hanging="360"/>
      </w:pPr>
      <w:rPr>
        <w:rFonts w:ascii="Symbol" w:hAnsi="Symbol" w:hint="default"/>
      </w:rPr>
    </w:lvl>
    <w:lvl w:ilvl="1" w:tplc="023E774A">
      <w:start w:val="1"/>
      <w:numFmt w:val="bullet"/>
      <w:lvlText w:val="o"/>
      <w:lvlJc w:val="left"/>
      <w:pPr>
        <w:ind w:left="1440" w:hanging="360"/>
      </w:pPr>
      <w:rPr>
        <w:rFonts w:ascii="Courier New" w:hAnsi="Courier New" w:cs="Courier New" w:hint="default"/>
      </w:rPr>
    </w:lvl>
    <w:lvl w:ilvl="2" w:tplc="C9E28E54" w:tentative="1">
      <w:start w:val="1"/>
      <w:numFmt w:val="bullet"/>
      <w:lvlText w:val=""/>
      <w:lvlJc w:val="left"/>
      <w:pPr>
        <w:ind w:left="2160" w:hanging="360"/>
      </w:pPr>
      <w:rPr>
        <w:rFonts w:ascii="Wingdings" w:hAnsi="Wingdings" w:hint="default"/>
      </w:rPr>
    </w:lvl>
    <w:lvl w:ilvl="3" w:tplc="92BEF538" w:tentative="1">
      <w:start w:val="1"/>
      <w:numFmt w:val="bullet"/>
      <w:lvlText w:val=""/>
      <w:lvlJc w:val="left"/>
      <w:pPr>
        <w:ind w:left="2880" w:hanging="360"/>
      </w:pPr>
      <w:rPr>
        <w:rFonts w:ascii="Symbol" w:hAnsi="Symbol" w:hint="default"/>
      </w:rPr>
    </w:lvl>
    <w:lvl w:ilvl="4" w:tplc="187A6216" w:tentative="1">
      <w:start w:val="1"/>
      <w:numFmt w:val="bullet"/>
      <w:lvlText w:val="o"/>
      <w:lvlJc w:val="left"/>
      <w:pPr>
        <w:ind w:left="3600" w:hanging="360"/>
      </w:pPr>
      <w:rPr>
        <w:rFonts w:ascii="Courier New" w:hAnsi="Courier New" w:cs="Courier New" w:hint="default"/>
      </w:rPr>
    </w:lvl>
    <w:lvl w:ilvl="5" w:tplc="6CC8B464" w:tentative="1">
      <w:start w:val="1"/>
      <w:numFmt w:val="bullet"/>
      <w:lvlText w:val=""/>
      <w:lvlJc w:val="left"/>
      <w:pPr>
        <w:ind w:left="4320" w:hanging="360"/>
      </w:pPr>
      <w:rPr>
        <w:rFonts w:ascii="Wingdings" w:hAnsi="Wingdings" w:hint="default"/>
      </w:rPr>
    </w:lvl>
    <w:lvl w:ilvl="6" w:tplc="F674653C" w:tentative="1">
      <w:start w:val="1"/>
      <w:numFmt w:val="bullet"/>
      <w:lvlText w:val=""/>
      <w:lvlJc w:val="left"/>
      <w:pPr>
        <w:ind w:left="5040" w:hanging="360"/>
      </w:pPr>
      <w:rPr>
        <w:rFonts w:ascii="Symbol" w:hAnsi="Symbol" w:hint="default"/>
      </w:rPr>
    </w:lvl>
    <w:lvl w:ilvl="7" w:tplc="341C8EB0" w:tentative="1">
      <w:start w:val="1"/>
      <w:numFmt w:val="bullet"/>
      <w:lvlText w:val="o"/>
      <w:lvlJc w:val="left"/>
      <w:pPr>
        <w:ind w:left="5760" w:hanging="360"/>
      </w:pPr>
      <w:rPr>
        <w:rFonts w:ascii="Courier New" w:hAnsi="Courier New" w:cs="Courier New" w:hint="default"/>
      </w:rPr>
    </w:lvl>
    <w:lvl w:ilvl="8" w:tplc="78EEA470" w:tentative="1">
      <w:start w:val="1"/>
      <w:numFmt w:val="bullet"/>
      <w:lvlText w:val=""/>
      <w:lvlJc w:val="left"/>
      <w:pPr>
        <w:ind w:left="6480" w:hanging="360"/>
      </w:pPr>
      <w:rPr>
        <w:rFonts w:ascii="Wingdings" w:hAnsi="Wingdings" w:hint="default"/>
      </w:rPr>
    </w:lvl>
  </w:abstractNum>
  <w:abstractNum w:abstractNumId="1052" w15:restartNumberingAfterBreak="0">
    <w:nsid w:val="7EF422AD"/>
    <w:multiLevelType w:val="hybridMultilevel"/>
    <w:tmpl w:val="E3E8DD82"/>
    <w:lvl w:ilvl="0" w:tplc="611AB0DC">
      <w:start w:val="1"/>
      <w:numFmt w:val="bullet"/>
      <w:lvlText w:val=""/>
      <w:lvlJc w:val="left"/>
      <w:pPr>
        <w:ind w:left="720" w:hanging="360"/>
      </w:pPr>
      <w:rPr>
        <w:rFonts w:ascii="Symbol" w:hAnsi="Symbol" w:hint="default"/>
      </w:rPr>
    </w:lvl>
    <w:lvl w:ilvl="1" w:tplc="9D38F7DC" w:tentative="1">
      <w:start w:val="1"/>
      <w:numFmt w:val="bullet"/>
      <w:lvlText w:val="o"/>
      <w:lvlJc w:val="left"/>
      <w:pPr>
        <w:ind w:left="1440" w:hanging="360"/>
      </w:pPr>
      <w:rPr>
        <w:rFonts w:ascii="Courier New" w:hAnsi="Courier New" w:cs="Courier New" w:hint="default"/>
      </w:rPr>
    </w:lvl>
    <w:lvl w:ilvl="2" w:tplc="55200D0C">
      <w:start w:val="1"/>
      <w:numFmt w:val="bullet"/>
      <w:lvlText w:val=""/>
      <w:lvlJc w:val="left"/>
      <w:pPr>
        <w:ind w:left="2160" w:hanging="360"/>
      </w:pPr>
      <w:rPr>
        <w:rFonts w:ascii="Wingdings" w:hAnsi="Wingdings" w:hint="default"/>
      </w:rPr>
    </w:lvl>
    <w:lvl w:ilvl="3" w:tplc="DD1AE24E" w:tentative="1">
      <w:start w:val="1"/>
      <w:numFmt w:val="bullet"/>
      <w:lvlText w:val=""/>
      <w:lvlJc w:val="left"/>
      <w:pPr>
        <w:ind w:left="2880" w:hanging="360"/>
      </w:pPr>
      <w:rPr>
        <w:rFonts w:ascii="Symbol" w:hAnsi="Symbol" w:hint="default"/>
      </w:rPr>
    </w:lvl>
    <w:lvl w:ilvl="4" w:tplc="88722348" w:tentative="1">
      <w:start w:val="1"/>
      <w:numFmt w:val="bullet"/>
      <w:lvlText w:val="o"/>
      <w:lvlJc w:val="left"/>
      <w:pPr>
        <w:ind w:left="3600" w:hanging="360"/>
      </w:pPr>
      <w:rPr>
        <w:rFonts w:ascii="Courier New" w:hAnsi="Courier New" w:cs="Courier New" w:hint="default"/>
      </w:rPr>
    </w:lvl>
    <w:lvl w:ilvl="5" w:tplc="03B44AA6" w:tentative="1">
      <w:start w:val="1"/>
      <w:numFmt w:val="bullet"/>
      <w:lvlText w:val=""/>
      <w:lvlJc w:val="left"/>
      <w:pPr>
        <w:ind w:left="4320" w:hanging="360"/>
      </w:pPr>
      <w:rPr>
        <w:rFonts w:ascii="Wingdings" w:hAnsi="Wingdings" w:hint="default"/>
      </w:rPr>
    </w:lvl>
    <w:lvl w:ilvl="6" w:tplc="2114564C" w:tentative="1">
      <w:start w:val="1"/>
      <w:numFmt w:val="bullet"/>
      <w:lvlText w:val=""/>
      <w:lvlJc w:val="left"/>
      <w:pPr>
        <w:ind w:left="5040" w:hanging="360"/>
      </w:pPr>
      <w:rPr>
        <w:rFonts w:ascii="Symbol" w:hAnsi="Symbol" w:hint="default"/>
      </w:rPr>
    </w:lvl>
    <w:lvl w:ilvl="7" w:tplc="237EEFE8" w:tentative="1">
      <w:start w:val="1"/>
      <w:numFmt w:val="bullet"/>
      <w:lvlText w:val="o"/>
      <w:lvlJc w:val="left"/>
      <w:pPr>
        <w:ind w:left="5760" w:hanging="360"/>
      </w:pPr>
      <w:rPr>
        <w:rFonts w:ascii="Courier New" w:hAnsi="Courier New" w:cs="Courier New" w:hint="default"/>
      </w:rPr>
    </w:lvl>
    <w:lvl w:ilvl="8" w:tplc="2A9AE2EE" w:tentative="1">
      <w:start w:val="1"/>
      <w:numFmt w:val="bullet"/>
      <w:lvlText w:val=""/>
      <w:lvlJc w:val="left"/>
      <w:pPr>
        <w:ind w:left="6480" w:hanging="360"/>
      </w:pPr>
      <w:rPr>
        <w:rFonts w:ascii="Wingdings" w:hAnsi="Wingdings" w:hint="default"/>
      </w:rPr>
    </w:lvl>
  </w:abstractNum>
  <w:abstractNum w:abstractNumId="1053" w15:restartNumberingAfterBreak="0">
    <w:nsid w:val="7EF979A9"/>
    <w:multiLevelType w:val="hybridMultilevel"/>
    <w:tmpl w:val="3BB2A826"/>
    <w:lvl w:ilvl="0" w:tplc="2E585F6E">
      <w:start w:val="1"/>
      <w:numFmt w:val="bullet"/>
      <w:lvlText w:val=""/>
      <w:lvlJc w:val="left"/>
      <w:pPr>
        <w:ind w:left="720" w:hanging="360"/>
      </w:pPr>
      <w:rPr>
        <w:rFonts w:ascii="Symbol" w:hAnsi="Symbol" w:hint="default"/>
      </w:rPr>
    </w:lvl>
    <w:lvl w:ilvl="1" w:tplc="60A29E3E">
      <w:start w:val="1"/>
      <w:numFmt w:val="bullet"/>
      <w:lvlText w:val="o"/>
      <w:lvlJc w:val="left"/>
      <w:pPr>
        <w:ind w:left="1440" w:hanging="360"/>
      </w:pPr>
      <w:rPr>
        <w:rFonts w:ascii="Courier New" w:hAnsi="Courier New" w:cs="Courier New" w:hint="default"/>
      </w:rPr>
    </w:lvl>
    <w:lvl w:ilvl="2" w:tplc="17F8FD28" w:tentative="1">
      <w:start w:val="1"/>
      <w:numFmt w:val="bullet"/>
      <w:lvlText w:val=""/>
      <w:lvlJc w:val="left"/>
      <w:pPr>
        <w:ind w:left="2160" w:hanging="360"/>
      </w:pPr>
      <w:rPr>
        <w:rFonts w:ascii="Wingdings" w:hAnsi="Wingdings" w:hint="default"/>
      </w:rPr>
    </w:lvl>
    <w:lvl w:ilvl="3" w:tplc="ACE67B16" w:tentative="1">
      <w:start w:val="1"/>
      <w:numFmt w:val="bullet"/>
      <w:lvlText w:val=""/>
      <w:lvlJc w:val="left"/>
      <w:pPr>
        <w:ind w:left="2880" w:hanging="360"/>
      </w:pPr>
      <w:rPr>
        <w:rFonts w:ascii="Symbol" w:hAnsi="Symbol" w:hint="default"/>
      </w:rPr>
    </w:lvl>
    <w:lvl w:ilvl="4" w:tplc="98F45CE4" w:tentative="1">
      <w:start w:val="1"/>
      <w:numFmt w:val="bullet"/>
      <w:lvlText w:val="o"/>
      <w:lvlJc w:val="left"/>
      <w:pPr>
        <w:ind w:left="3600" w:hanging="360"/>
      </w:pPr>
      <w:rPr>
        <w:rFonts w:ascii="Courier New" w:hAnsi="Courier New" w:cs="Courier New" w:hint="default"/>
      </w:rPr>
    </w:lvl>
    <w:lvl w:ilvl="5" w:tplc="0590A490" w:tentative="1">
      <w:start w:val="1"/>
      <w:numFmt w:val="bullet"/>
      <w:lvlText w:val=""/>
      <w:lvlJc w:val="left"/>
      <w:pPr>
        <w:ind w:left="4320" w:hanging="360"/>
      </w:pPr>
      <w:rPr>
        <w:rFonts w:ascii="Wingdings" w:hAnsi="Wingdings" w:hint="default"/>
      </w:rPr>
    </w:lvl>
    <w:lvl w:ilvl="6" w:tplc="AE58F626" w:tentative="1">
      <w:start w:val="1"/>
      <w:numFmt w:val="bullet"/>
      <w:lvlText w:val=""/>
      <w:lvlJc w:val="left"/>
      <w:pPr>
        <w:ind w:left="5040" w:hanging="360"/>
      </w:pPr>
      <w:rPr>
        <w:rFonts w:ascii="Symbol" w:hAnsi="Symbol" w:hint="default"/>
      </w:rPr>
    </w:lvl>
    <w:lvl w:ilvl="7" w:tplc="9D9CDC4A" w:tentative="1">
      <w:start w:val="1"/>
      <w:numFmt w:val="bullet"/>
      <w:lvlText w:val="o"/>
      <w:lvlJc w:val="left"/>
      <w:pPr>
        <w:ind w:left="5760" w:hanging="360"/>
      </w:pPr>
      <w:rPr>
        <w:rFonts w:ascii="Courier New" w:hAnsi="Courier New" w:cs="Courier New" w:hint="default"/>
      </w:rPr>
    </w:lvl>
    <w:lvl w:ilvl="8" w:tplc="973696AE" w:tentative="1">
      <w:start w:val="1"/>
      <w:numFmt w:val="bullet"/>
      <w:lvlText w:val=""/>
      <w:lvlJc w:val="left"/>
      <w:pPr>
        <w:ind w:left="6480" w:hanging="360"/>
      </w:pPr>
      <w:rPr>
        <w:rFonts w:ascii="Wingdings" w:hAnsi="Wingdings" w:hint="default"/>
      </w:rPr>
    </w:lvl>
  </w:abstractNum>
  <w:abstractNum w:abstractNumId="1054" w15:restartNumberingAfterBreak="0">
    <w:nsid w:val="7F412228"/>
    <w:multiLevelType w:val="hybridMultilevel"/>
    <w:tmpl w:val="2506C7DE"/>
    <w:lvl w:ilvl="0" w:tplc="080877F8">
      <w:start w:val="1"/>
      <w:numFmt w:val="bullet"/>
      <w:lvlText w:val=""/>
      <w:lvlJc w:val="left"/>
      <w:pPr>
        <w:ind w:left="720" w:hanging="360"/>
      </w:pPr>
      <w:rPr>
        <w:rFonts w:ascii="Symbol" w:hAnsi="Symbol" w:hint="default"/>
      </w:rPr>
    </w:lvl>
    <w:lvl w:ilvl="1" w:tplc="F2CE7058" w:tentative="1">
      <w:start w:val="1"/>
      <w:numFmt w:val="bullet"/>
      <w:lvlText w:val="o"/>
      <w:lvlJc w:val="left"/>
      <w:pPr>
        <w:ind w:left="1440" w:hanging="360"/>
      </w:pPr>
      <w:rPr>
        <w:rFonts w:ascii="Courier New" w:hAnsi="Courier New" w:cs="Courier New" w:hint="default"/>
      </w:rPr>
    </w:lvl>
    <w:lvl w:ilvl="2" w:tplc="75FA7D2A">
      <w:start w:val="1"/>
      <w:numFmt w:val="bullet"/>
      <w:lvlText w:val=""/>
      <w:lvlJc w:val="left"/>
      <w:pPr>
        <w:ind w:left="2160" w:hanging="360"/>
      </w:pPr>
      <w:rPr>
        <w:rFonts w:ascii="Wingdings" w:hAnsi="Wingdings" w:hint="default"/>
      </w:rPr>
    </w:lvl>
    <w:lvl w:ilvl="3" w:tplc="119E3D50" w:tentative="1">
      <w:start w:val="1"/>
      <w:numFmt w:val="bullet"/>
      <w:lvlText w:val=""/>
      <w:lvlJc w:val="left"/>
      <w:pPr>
        <w:ind w:left="2880" w:hanging="360"/>
      </w:pPr>
      <w:rPr>
        <w:rFonts w:ascii="Symbol" w:hAnsi="Symbol" w:hint="default"/>
      </w:rPr>
    </w:lvl>
    <w:lvl w:ilvl="4" w:tplc="BA62EF4E" w:tentative="1">
      <w:start w:val="1"/>
      <w:numFmt w:val="bullet"/>
      <w:lvlText w:val="o"/>
      <w:lvlJc w:val="left"/>
      <w:pPr>
        <w:ind w:left="3600" w:hanging="360"/>
      </w:pPr>
      <w:rPr>
        <w:rFonts w:ascii="Courier New" w:hAnsi="Courier New" w:cs="Courier New" w:hint="default"/>
      </w:rPr>
    </w:lvl>
    <w:lvl w:ilvl="5" w:tplc="4CA27244" w:tentative="1">
      <w:start w:val="1"/>
      <w:numFmt w:val="bullet"/>
      <w:lvlText w:val=""/>
      <w:lvlJc w:val="left"/>
      <w:pPr>
        <w:ind w:left="4320" w:hanging="360"/>
      </w:pPr>
      <w:rPr>
        <w:rFonts w:ascii="Wingdings" w:hAnsi="Wingdings" w:hint="default"/>
      </w:rPr>
    </w:lvl>
    <w:lvl w:ilvl="6" w:tplc="3A62171C" w:tentative="1">
      <w:start w:val="1"/>
      <w:numFmt w:val="bullet"/>
      <w:lvlText w:val=""/>
      <w:lvlJc w:val="left"/>
      <w:pPr>
        <w:ind w:left="5040" w:hanging="360"/>
      </w:pPr>
      <w:rPr>
        <w:rFonts w:ascii="Symbol" w:hAnsi="Symbol" w:hint="default"/>
      </w:rPr>
    </w:lvl>
    <w:lvl w:ilvl="7" w:tplc="D1205274" w:tentative="1">
      <w:start w:val="1"/>
      <w:numFmt w:val="bullet"/>
      <w:lvlText w:val="o"/>
      <w:lvlJc w:val="left"/>
      <w:pPr>
        <w:ind w:left="5760" w:hanging="360"/>
      </w:pPr>
      <w:rPr>
        <w:rFonts w:ascii="Courier New" w:hAnsi="Courier New" w:cs="Courier New" w:hint="default"/>
      </w:rPr>
    </w:lvl>
    <w:lvl w:ilvl="8" w:tplc="C6541CE6" w:tentative="1">
      <w:start w:val="1"/>
      <w:numFmt w:val="bullet"/>
      <w:lvlText w:val=""/>
      <w:lvlJc w:val="left"/>
      <w:pPr>
        <w:ind w:left="6480" w:hanging="360"/>
      </w:pPr>
      <w:rPr>
        <w:rFonts w:ascii="Wingdings" w:hAnsi="Wingdings" w:hint="default"/>
      </w:rPr>
    </w:lvl>
  </w:abstractNum>
  <w:abstractNum w:abstractNumId="1055" w15:restartNumberingAfterBreak="0">
    <w:nsid w:val="7F495D9D"/>
    <w:multiLevelType w:val="hybridMultilevel"/>
    <w:tmpl w:val="12E2D4C0"/>
    <w:lvl w:ilvl="0" w:tplc="5A14256A">
      <w:start w:val="1"/>
      <w:numFmt w:val="bullet"/>
      <w:lvlText w:val=""/>
      <w:lvlJc w:val="left"/>
      <w:pPr>
        <w:ind w:left="720" w:hanging="360"/>
      </w:pPr>
      <w:rPr>
        <w:rFonts w:ascii="Symbol" w:hAnsi="Symbol" w:hint="default"/>
      </w:rPr>
    </w:lvl>
    <w:lvl w:ilvl="1" w:tplc="D244FD68">
      <w:start w:val="1"/>
      <w:numFmt w:val="bullet"/>
      <w:lvlText w:val="o"/>
      <w:lvlJc w:val="left"/>
      <w:pPr>
        <w:ind w:left="1440" w:hanging="360"/>
      </w:pPr>
      <w:rPr>
        <w:rFonts w:ascii="Courier New" w:hAnsi="Courier New" w:cs="Courier New" w:hint="default"/>
      </w:rPr>
    </w:lvl>
    <w:lvl w:ilvl="2" w:tplc="0BD0A592" w:tentative="1">
      <w:start w:val="1"/>
      <w:numFmt w:val="bullet"/>
      <w:lvlText w:val=""/>
      <w:lvlJc w:val="left"/>
      <w:pPr>
        <w:ind w:left="2160" w:hanging="360"/>
      </w:pPr>
      <w:rPr>
        <w:rFonts w:ascii="Wingdings" w:hAnsi="Wingdings" w:hint="default"/>
      </w:rPr>
    </w:lvl>
    <w:lvl w:ilvl="3" w:tplc="3B046048" w:tentative="1">
      <w:start w:val="1"/>
      <w:numFmt w:val="bullet"/>
      <w:lvlText w:val=""/>
      <w:lvlJc w:val="left"/>
      <w:pPr>
        <w:ind w:left="2880" w:hanging="360"/>
      </w:pPr>
      <w:rPr>
        <w:rFonts w:ascii="Symbol" w:hAnsi="Symbol" w:hint="default"/>
      </w:rPr>
    </w:lvl>
    <w:lvl w:ilvl="4" w:tplc="30A0D4A0" w:tentative="1">
      <w:start w:val="1"/>
      <w:numFmt w:val="bullet"/>
      <w:lvlText w:val="o"/>
      <w:lvlJc w:val="left"/>
      <w:pPr>
        <w:ind w:left="3600" w:hanging="360"/>
      </w:pPr>
      <w:rPr>
        <w:rFonts w:ascii="Courier New" w:hAnsi="Courier New" w:cs="Courier New" w:hint="default"/>
      </w:rPr>
    </w:lvl>
    <w:lvl w:ilvl="5" w:tplc="BA1C4EB2" w:tentative="1">
      <w:start w:val="1"/>
      <w:numFmt w:val="bullet"/>
      <w:lvlText w:val=""/>
      <w:lvlJc w:val="left"/>
      <w:pPr>
        <w:ind w:left="4320" w:hanging="360"/>
      </w:pPr>
      <w:rPr>
        <w:rFonts w:ascii="Wingdings" w:hAnsi="Wingdings" w:hint="default"/>
      </w:rPr>
    </w:lvl>
    <w:lvl w:ilvl="6" w:tplc="6F00C580" w:tentative="1">
      <w:start w:val="1"/>
      <w:numFmt w:val="bullet"/>
      <w:lvlText w:val=""/>
      <w:lvlJc w:val="left"/>
      <w:pPr>
        <w:ind w:left="5040" w:hanging="360"/>
      </w:pPr>
      <w:rPr>
        <w:rFonts w:ascii="Symbol" w:hAnsi="Symbol" w:hint="default"/>
      </w:rPr>
    </w:lvl>
    <w:lvl w:ilvl="7" w:tplc="6A2EC894" w:tentative="1">
      <w:start w:val="1"/>
      <w:numFmt w:val="bullet"/>
      <w:lvlText w:val="o"/>
      <w:lvlJc w:val="left"/>
      <w:pPr>
        <w:ind w:left="5760" w:hanging="360"/>
      </w:pPr>
      <w:rPr>
        <w:rFonts w:ascii="Courier New" w:hAnsi="Courier New" w:cs="Courier New" w:hint="default"/>
      </w:rPr>
    </w:lvl>
    <w:lvl w:ilvl="8" w:tplc="6804BEFE" w:tentative="1">
      <w:start w:val="1"/>
      <w:numFmt w:val="bullet"/>
      <w:lvlText w:val=""/>
      <w:lvlJc w:val="left"/>
      <w:pPr>
        <w:ind w:left="6480" w:hanging="360"/>
      </w:pPr>
      <w:rPr>
        <w:rFonts w:ascii="Wingdings" w:hAnsi="Wingdings" w:hint="default"/>
      </w:rPr>
    </w:lvl>
  </w:abstractNum>
  <w:abstractNum w:abstractNumId="1056" w15:restartNumberingAfterBreak="0">
    <w:nsid w:val="7F647A4C"/>
    <w:multiLevelType w:val="hybridMultilevel"/>
    <w:tmpl w:val="35F0B5EC"/>
    <w:lvl w:ilvl="0" w:tplc="BFAEFD7E">
      <w:start w:val="1"/>
      <w:numFmt w:val="bullet"/>
      <w:lvlText w:val=""/>
      <w:lvlJc w:val="left"/>
      <w:pPr>
        <w:ind w:left="720" w:hanging="360"/>
      </w:pPr>
      <w:rPr>
        <w:rFonts w:ascii="Symbol" w:hAnsi="Symbol" w:hint="default"/>
      </w:rPr>
    </w:lvl>
    <w:lvl w:ilvl="1" w:tplc="5CE8B130" w:tentative="1">
      <w:start w:val="1"/>
      <w:numFmt w:val="bullet"/>
      <w:lvlText w:val="o"/>
      <w:lvlJc w:val="left"/>
      <w:pPr>
        <w:ind w:left="1440" w:hanging="360"/>
      </w:pPr>
      <w:rPr>
        <w:rFonts w:ascii="Courier New" w:hAnsi="Courier New" w:cs="Courier New" w:hint="default"/>
      </w:rPr>
    </w:lvl>
    <w:lvl w:ilvl="2" w:tplc="2DC4132E" w:tentative="1">
      <w:start w:val="1"/>
      <w:numFmt w:val="bullet"/>
      <w:lvlText w:val=""/>
      <w:lvlJc w:val="left"/>
      <w:pPr>
        <w:ind w:left="2160" w:hanging="360"/>
      </w:pPr>
      <w:rPr>
        <w:rFonts w:ascii="Wingdings" w:hAnsi="Wingdings" w:hint="default"/>
      </w:rPr>
    </w:lvl>
    <w:lvl w:ilvl="3" w:tplc="0C7AFB06" w:tentative="1">
      <w:start w:val="1"/>
      <w:numFmt w:val="bullet"/>
      <w:lvlText w:val=""/>
      <w:lvlJc w:val="left"/>
      <w:pPr>
        <w:ind w:left="2880" w:hanging="360"/>
      </w:pPr>
      <w:rPr>
        <w:rFonts w:ascii="Symbol" w:hAnsi="Symbol" w:hint="default"/>
      </w:rPr>
    </w:lvl>
    <w:lvl w:ilvl="4" w:tplc="ACC47834" w:tentative="1">
      <w:start w:val="1"/>
      <w:numFmt w:val="bullet"/>
      <w:lvlText w:val="o"/>
      <w:lvlJc w:val="left"/>
      <w:pPr>
        <w:ind w:left="3600" w:hanging="360"/>
      </w:pPr>
      <w:rPr>
        <w:rFonts w:ascii="Courier New" w:hAnsi="Courier New" w:cs="Courier New" w:hint="default"/>
      </w:rPr>
    </w:lvl>
    <w:lvl w:ilvl="5" w:tplc="088A1A6C" w:tentative="1">
      <w:start w:val="1"/>
      <w:numFmt w:val="bullet"/>
      <w:lvlText w:val=""/>
      <w:lvlJc w:val="left"/>
      <w:pPr>
        <w:ind w:left="4320" w:hanging="360"/>
      </w:pPr>
      <w:rPr>
        <w:rFonts w:ascii="Wingdings" w:hAnsi="Wingdings" w:hint="default"/>
      </w:rPr>
    </w:lvl>
    <w:lvl w:ilvl="6" w:tplc="0E68FDB6" w:tentative="1">
      <w:start w:val="1"/>
      <w:numFmt w:val="bullet"/>
      <w:lvlText w:val=""/>
      <w:lvlJc w:val="left"/>
      <w:pPr>
        <w:ind w:left="5040" w:hanging="360"/>
      </w:pPr>
      <w:rPr>
        <w:rFonts w:ascii="Symbol" w:hAnsi="Symbol" w:hint="default"/>
      </w:rPr>
    </w:lvl>
    <w:lvl w:ilvl="7" w:tplc="F0E6287A" w:tentative="1">
      <w:start w:val="1"/>
      <w:numFmt w:val="bullet"/>
      <w:lvlText w:val="o"/>
      <w:lvlJc w:val="left"/>
      <w:pPr>
        <w:ind w:left="5760" w:hanging="360"/>
      </w:pPr>
      <w:rPr>
        <w:rFonts w:ascii="Courier New" w:hAnsi="Courier New" w:cs="Courier New" w:hint="default"/>
      </w:rPr>
    </w:lvl>
    <w:lvl w:ilvl="8" w:tplc="51FCB7AA" w:tentative="1">
      <w:start w:val="1"/>
      <w:numFmt w:val="bullet"/>
      <w:lvlText w:val=""/>
      <w:lvlJc w:val="left"/>
      <w:pPr>
        <w:ind w:left="6480" w:hanging="360"/>
      </w:pPr>
      <w:rPr>
        <w:rFonts w:ascii="Wingdings" w:hAnsi="Wingdings" w:hint="default"/>
      </w:rPr>
    </w:lvl>
  </w:abstractNum>
  <w:abstractNum w:abstractNumId="1057" w15:restartNumberingAfterBreak="0">
    <w:nsid w:val="7F7F6DE5"/>
    <w:multiLevelType w:val="hybridMultilevel"/>
    <w:tmpl w:val="759A019A"/>
    <w:lvl w:ilvl="0" w:tplc="A82066CC">
      <w:start w:val="1"/>
      <w:numFmt w:val="bullet"/>
      <w:lvlText w:val=""/>
      <w:lvlJc w:val="left"/>
      <w:pPr>
        <w:ind w:left="720" w:hanging="360"/>
      </w:pPr>
      <w:rPr>
        <w:rFonts w:ascii="Symbol" w:hAnsi="Symbol" w:hint="default"/>
      </w:rPr>
    </w:lvl>
    <w:lvl w:ilvl="1" w:tplc="32CAE24C">
      <w:start w:val="1"/>
      <w:numFmt w:val="bullet"/>
      <w:lvlText w:val="o"/>
      <w:lvlJc w:val="left"/>
      <w:pPr>
        <w:ind w:left="1440" w:hanging="360"/>
      </w:pPr>
      <w:rPr>
        <w:rFonts w:ascii="Courier New" w:hAnsi="Courier New" w:cs="Courier New" w:hint="default"/>
      </w:rPr>
    </w:lvl>
    <w:lvl w:ilvl="2" w:tplc="3626B83A" w:tentative="1">
      <w:start w:val="1"/>
      <w:numFmt w:val="bullet"/>
      <w:lvlText w:val=""/>
      <w:lvlJc w:val="left"/>
      <w:pPr>
        <w:ind w:left="2160" w:hanging="360"/>
      </w:pPr>
      <w:rPr>
        <w:rFonts w:ascii="Wingdings" w:hAnsi="Wingdings" w:hint="default"/>
      </w:rPr>
    </w:lvl>
    <w:lvl w:ilvl="3" w:tplc="33441D04" w:tentative="1">
      <w:start w:val="1"/>
      <w:numFmt w:val="bullet"/>
      <w:lvlText w:val=""/>
      <w:lvlJc w:val="left"/>
      <w:pPr>
        <w:ind w:left="2880" w:hanging="360"/>
      </w:pPr>
      <w:rPr>
        <w:rFonts w:ascii="Symbol" w:hAnsi="Symbol" w:hint="default"/>
      </w:rPr>
    </w:lvl>
    <w:lvl w:ilvl="4" w:tplc="894C9E20" w:tentative="1">
      <w:start w:val="1"/>
      <w:numFmt w:val="bullet"/>
      <w:lvlText w:val="o"/>
      <w:lvlJc w:val="left"/>
      <w:pPr>
        <w:ind w:left="3600" w:hanging="360"/>
      </w:pPr>
      <w:rPr>
        <w:rFonts w:ascii="Courier New" w:hAnsi="Courier New" w:cs="Courier New" w:hint="default"/>
      </w:rPr>
    </w:lvl>
    <w:lvl w:ilvl="5" w:tplc="A720224E" w:tentative="1">
      <w:start w:val="1"/>
      <w:numFmt w:val="bullet"/>
      <w:lvlText w:val=""/>
      <w:lvlJc w:val="left"/>
      <w:pPr>
        <w:ind w:left="4320" w:hanging="360"/>
      </w:pPr>
      <w:rPr>
        <w:rFonts w:ascii="Wingdings" w:hAnsi="Wingdings" w:hint="default"/>
      </w:rPr>
    </w:lvl>
    <w:lvl w:ilvl="6" w:tplc="5E6CC1B4" w:tentative="1">
      <w:start w:val="1"/>
      <w:numFmt w:val="bullet"/>
      <w:lvlText w:val=""/>
      <w:lvlJc w:val="left"/>
      <w:pPr>
        <w:ind w:left="5040" w:hanging="360"/>
      </w:pPr>
      <w:rPr>
        <w:rFonts w:ascii="Symbol" w:hAnsi="Symbol" w:hint="default"/>
      </w:rPr>
    </w:lvl>
    <w:lvl w:ilvl="7" w:tplc="CAAA775C" w:tentative="1">
      <w:start w:val="1"/>
      <w:numFmt w:val="bullet"/>
      <w:lvlText w:val="o"/>
      <w:lvlJc w:val="left"/>
      <w:pPr>
        <w:ind w:left="5760" w:hanging="360"/>
      </w:pPr>
      <w:rPr>
        <w:rFonts w:ascii="Courier New" w:hAnsi="Courier New" w:cs="Courier New" w:hint="default"/>
      </w:rPr>
    </w:lvl>
    <w:lvl w:ilvl="8" w:tplc="7E0AEBF4" w:tentative="1">
      <w:start w:val="1"/>
      <w:numFmt w:val="bullet"/>
      <w:lvlText w:val=""/>
      <w:lvlJc w:val="left"/>
      <w:pPr>
        <w:ind w:left="6480" w:hanging="360"/>
      </w:pPr>
      <w:rPr>
        <w:rFonts w:ascii="Wingdings" w:hAnsi="Wingdings" w:hint="default"/>
      </w:rPr>
    </w:lvl>
  </w:abstractNum>
  <w:abstractNum w:abstractNumId="1058" w15:restartNumberingAfterBreak="0">
    <w:nsid w:val="7FE71F89"/>
    <w:multiLevelType w:val="hybridMultilevel"/>
    <w:tmpl w:val="1A6C27E0"/>
    <w:lvl w:ilvl="0" w:tplc="47F4F3E0">
      <w:start w:val="1"/>
      <w:numFmt w:val="bullet"/>
      <w:lvlText w:val=""/>
      <w:lvlJc w:val="left"/>
      <w:pPr>
        <w:ind w:left="720" w:hanging="360"/>
      </w:pPr>
      <w:rPr>
        <w:rFonts w:ascii="Symbol" w:hAnsi="Symbol" w:hint="default"/>
      </w:rPr>
    </w:lvl>
    <w:lvl w:ilvl="1" w:tplc="717AC788">
      <w:start w:val="1"/>
      <w:numFmt w:val="bullet"/>
      <w:lvlText w:val="o"/>
      <w:lvlJc w:val="left"/>
      <w:pPr>
        <w:ind w:left="1440" w:hanging="360"/>
      </w:pPr>
      <w:rPr>
        <w:rFonts w:ascii="Courier New" w:hAnsi="Courier New" w:cs="Courier New" w:hint="default"/>
      </w:rPr>
    </w:lvl>
    <w:lvl w:ilvl="2" w:tplc="3E6E83C8" w:tentative="1">
      <w:start w:val="1"/>
      <w:numFmt w:val="bullet"/>
      <w:lvlText w:val=""/>
      <w:lvlJc w:val="left"/>
      <w:pPr>
        <w:ind w:left="2160" w:hanging="360"/>
      </w:pPr>
      <w:rPr>
        <w:rFonts w:ascii="Wingdings" w:hAnsi="Wingdings" w:hint="default"/>
      </w:rPr>
    </w:lvl>
    <w:lvl w:ilvl="3" w:tplc="FD449DDC" w:tentative="1">
      <w:start w:val="1"/>
      <w:numFmt w:val="bullet"/>
      <w:lvlText w:val=""/>
      <w:lvlJc w:val="left"/>
      <w:pPr>
        <w:ind w:left="2880" w:hanging="360"/>
      </w:pPr>
      <w:rPr>
        <w:rFonts w:ascii="Symbol" w:hAnsi="Symbol" w:hint="default"/>
      </w:rPr>
    </w:lvl>
    <w:lvl w:ilvl="4" w:tplc="999EB030" w:tentative="1">
      <w:start w:val="1"/>
      <w:numFmt w:val="bullet"/>
      <w:lvlText w:val="o"/>
      <w:lvlJc w:val="left"/>
      <w:pPr>
        <w:ind w:left="3600" w:hanging="360"/>
      </w:pPr>
      <w:rPr>
        <w:rFonts w:ascii="Courier New" w:hAnsi="Courier New" w:cs="Courier New" w:hint="default"/>
      </w:rPr>
    </w:lvl>
    <w:lvl w:ilvl="5" w:tplc="CE620244" w:tentative="1">
      <w:start w:val="1"/>
      <w:numFmt w:val="bullet"/>
      <w:lvlText w:val=""/>
      <w:lvlJc w:val="left"/>
      <w:pPr>
        <w:ind w:left="4320" w:hanging="360"/>
      </w:pPr>
      <w:rPr>
        <w:rFonts w:ascii="Wingdings" w:hAnsi="Wingdings" w:hint="default"/>
      </w:rPr>
    </w:lvl>
    <w:lvl w:ilvl="6" w:tplc="2EFA9ADE" w:tentative="1">
      <w:start w:val="1"/>
      <w:numFmt w:val="bullet"/>
      <w:lvlText w:val=""/>
      <w:lvlJc w:val="left"/>
      <w:pPr>
        <w:ind w:left="5040" w:hanging="360"/>
      </w:pPr>
      <w:rPr>
        <w:rFonts w:ascii="Symbol" w:hAnsi="Symbol" w:hint="default"/>
      </w:rPr>
    </w:lvl>
    <w:lvl w:ilvl="7" w:tplc="C4E0575E" w:tentative="1">
      <w:start w:val="1"/>
      <w:numFmt w:val="bullet"/>
      <w:lvlText w:val="o"/>
      <w:lvlJc w:val="left"/>
      <w:pPr>
        <w:ind w:left="5760" w:hanging="360"/>
      </w:pPr>
      <w:rPr>
        <w:rFonts w:ascii="Courier New" w:hAnsi="Courier New" w:cs="Courier New" w:hint="default"/>
      </w:rPr>
    </w:lvl>
    <w:lvl w:ilvl="8" w:tplc="3E06F8E0" w:tentative="1">
      <w:start w:val="1"/>
      <w:numFmt w:val="bullet"/>
      <w:lvlText w:val=""/>
      <w:lvlJc w:val="left"/>
      <w:pPr>
        <w:ind w:left="6480" w:hanging="360"/>
      </w:pPr>
      <w:rPr>
        <w:rFonts w:ascii="Wingdings" w:hAnsi="Wingdings" w:hint="default"/>
      </w:rPr>
    </w:lvl>
  </w:abstractNum>
  <w:abstractNum w:abstractNumId="1059" w15:restartNumberingAfterBreak="0">
    <w:nsid w:val="7FF10253"/>
    <w:multiLevelType w:val="hybridMultilevel"/>
    <w:tmpl w:val="C0367FB4"/>
    <w:lvl w:ilvl="0" w:tplc="A8542AEE">
      <w:start w:val="1"/>
      <w:numFmt w:val="bullet"/>
      <w:lvlText w:val=""/>
      <w:lvlJc w:val="left"/>
      <w:pPr>
        <w:ind w:left="720" w:hanging="360"/>
      </w:pPr>
      <w:rPr>
        <w:rFonts w:ascii="Symbol" w:hAnsi="Symbol" w:hint="default"/>
      </w:rPr>
    </w:lvl>
    <w:lvl w:ilvl="1" w:tplc="4BA8C036">
      <w:start w:val="1"/>
      <w:numFmt w:val="bullet"/>
      <w:lvlText w:val="o"/>
      <w:lvlJc w:val="left"/>
      <w:pPr>
        <w:ind w:left="1440" w:hanging="360"/>
      </w:pPr>
      <w:rPr>
        <w:rFonts w:ascii="Courier New" w:hAnsi="Courier New" w:cs="Courier New" w:hint="default"/>
      </w:rPr>
    </w:lvl>
    <w:lvl w:ilvl="2" w:tplc="736E9EDE" w:tentative="1">
      <w:start w:val="1"/>
      <w:numFmt w:val="bullet"/>
      <w:lvlText w:val=""/>
      <w:lvlJc w:val="left"/>
      <w:pPr>
        <w:ind w:left="2160" w:hanging="360"/>
      </w:pPr>
      <w:rPr>
        <w:rFonts w:ascii="Wingdings" w:hAnsi="Wingdings" w:hint="default"/>
      </w:rPr>
    </w:lvl>
    <w:lvl w:ilvl="3" w:tplc="26201970" w:tentative="1">
      <w:start w:val="1"/>
      <w:numFmt w:val="bullet"/>
      <w:lvlText w:val=""/>
      <w:lvlJc w:val="left"/>
      <w:pPr>
        <w:ind w:left="2880" w:hanging="360"/>
      </w:pPr>
      <w:rPr>
        <w:rFonts w:ascii="Symbol" w:hAnsi="Symbol" w:hint="default"/>
      </w:rPr>
    </w:lvl>
    <w:lvl w:ilvl="4" w:tplc="4CA81782" w:tentative="1">
      <w:start w:val="1"/>
      <w:numFmt w:val="bullet"/>
      <w:lvlText w:val="o"/>
      <w:lvlJc w:val="left"/>
      <w:pPr>
        <w:ind w:left="3600" w:hanging="360"/>
      </w:pPr>
      <w:rPr>
        <w:rFonts w:ascii="Courier New" w:hAnsi="Courier New" w:cs="Courier New" w:hint="default"/>
      </w:rPr>
    </w:lvl>
    <w:lvl w:ilvl="5" w:tplc="52E0B1BA" w:tentative="1">
      <w:start w:val="1"/>
      <w:numFmt w:val="bullet"/>
      <w:lvlText w:val=""/>
      <w:lvlJc w:val="left"/>
      <w:pPr>
        <w:ind w:left="4320" w:hanging="360"/>
      </w:pPr>
      <w:rPr>
        <w:rFonts w:ascii="Wingdings" w:hAnsi="Wingdings" w:hint="default"/>
      </w:rPr>
    </w:lvl>
    <w:lvl w:ilvl="6" w:tplc="C4720620" w:tentative="1">
      <w:start w:val="1"/>
      <w:numFmt w:val="bullet"/>
      <w:lvlText w:val=""/>
      <w:lvlJc w:val="left"/>
      <w:pPr>
        <w:ind w:left="5040" w:hanging="360"/>
      </w:pPr>
      <w:rPr>
        <w:rFonts w:ascii="Symbol" w:hAnsi="Symbol" w:hint="default"/>
      </w:rPr>
    </w:lvl>
    <w:lvl w:ilvl="7" w:tplc="5FEE93D4" w:tentative="1">
      <w:start w:val="1"/>
      <w:numFmt w:val="bullet"/>
      <w:lvlText w:val="o"/>
      <w:lvlJc w:val="left"/>
      <w:pPr>
        <w:ind w:left="5760" w:hanging="360"/>
      </w:pPr>
      <w:rPr>
        <w:rFonts w:ascii="Courier New" w:hAnsi="Courier New" w:cs="Courier New" w:hint="default"/>
      </w:rPr>
    </w:lvl>
    <w:lvl w:ilvl="8" w:tplc="9C7E0C06" w:tentative="1">
      <w:start w:val="1"/>
      <w:numFmt w:val="bullet"/>
      <w:lvlText w:val=""/>
      <w:lvlJc w:val="left"/>
      <w:pPr>
        <w:ind w:left="6480" w:hanging="360"/>
      </w:pPr>
      <w:rPr>
        <w:rFonts w:ascii="Wingdings" w:hAnsi="Wingdings" w:hint="default"/>
      </w:rPr>
    </w:lvl>
  </w:abstractNum>
  <w:abstractNum w:abstractNumId="1060" w15:restartNumberingAfterBreak="0">
    <w:nsid w:val="7FF11E10"/>
    <w:multiLevelType w:val="hybridMultilevel"/>
    <w:tmpl w:val="13BA3C42"/>
    <w:lvl w:ilvl="0" w:tplc="FA5A1702">
      <w:start w:val="1"/>
      <w:numFmt w:val="bullet"/>
      <w:lvlText w:val=""/>
      <w:lvlJc w:val="left"/>
      <w:pPr>
        <w:ind w:left="720" w:hanging="360"/>
      </w:pPr>
      <w:rPr>
        <w:rFonts w:ascii="Symbol" w:hAnsi="Symbol" w:hint="default"/>
      </w:rPr>
    </w:lvl>
    <w:lvl w:ilvl="1" w:tplc="E6B69332">
      <w:start w:val="1"/>
      <w:numFmt w:val="bullet"/>
      <w:lvlText w:val="o"/>
      <w:lvlJc w:val="left"/>
      <w:pPr>
        <w:ind w:left="1440" w:hanging="360"/>
      </w:pPr>
      <w:rPr>
        <w:rFonts w:ascii="Courier New" w:hAnsi="Courier New" w:cs="Courier New" w:hint="default"/>
      </w:rPr>
    </w:lvl>
    <w:lvl w:ilvl="2" w:tplc="9412047A" w:tentative="1">
      <w:start w:val="1"/>
      <w:numFmt w:val="bullet"/>
      <w:lvlText w:val=""/>
      <w:lvlJc w:val="left"/>
      <w:pPr>
        <w:ind w:left="2160" w:hanging="360"/>
      </w:pPr>
      <w:rPr>
        <w:rFonts w:ascii="Wingdings" w:hAnsi="Wingdings" w:hint="default"/>
      </w:rPr>
    </w:lvl>
    <w:lvl w:ilvl="3" w:tplc="1E40F75C" w:tentative="1">
      <w:start w:val="1"/>
      <w:numFmt w:val="bullet"/>
      <w:lvlText w:val=""/>
      <w:lvlJc w:val="left"/>
      <w:pPr>
        <w:ind w:left="2880" w:hanging="360"/>
      </w:pPr>
      <w:rPr>
        <w:rFonts w:ascii="Symbol" w:hAnsi="Symbol" w:hint="default"/>
      </w:rPr>
    </w:lvl>
    <w:lvl w:ilvl="4" w:tplc="072ED114" w:tentative="1">
      <w:start w:val="1"/>
      <w:numFmt w:val="bullet"/>
      <w:lvlText w:val="o"/>
      <w:lvlJc w:val="left"/>
      <w:pPr>
        <w:ind w:left="3600" w:hanging="360"/>
      </w:pPr>
      <w:rPr>
        <w:rFonts w:ascii="Courier New" w:hAnsi="Courier New" w:cs="Courier New" w:hint="default"/>
      </w:rPr>
    </w:lvl>
    <w:lvl w:ilvl="5" w:tplc="86060858" w:tentative="1">
      <w:start w:val="1"/>
      <w:numFmt w:val="bullet"/>
      <w:lvlText w:val=""/>
      <w:lvlJc w:val="left"/>
      <w:pPr>
        <w:ind w:left="4320" w:hanging="360"/>
      </w:pPr>
      <w:rPr>
        <w:rFonts w:ascii="Wingdings" w:hAnsi="Wingdings" w:hint="default"/>
      </w:rPr>
    </w:lvl>
    <w:lvl w:ilvl="6" w:tplc="518E35B0" w:tentative="1">
      <w:start w:val="1"/>
      <w:numFmt w:val="bullet"/>
      <w:lvlText w:val=""/>
      <w:lvlJc w:val="left"/>
      <w:pPr>
        <w:ind w:left="5040" w:hanging="360"/>
      </w:pPr>
      <w:rPr>
        <w:rFonts w:ascii="Symbol" w:hAnsi="Symbol" w:hint="default"/>
      </w:rPr>
    </w:lvl>
    <w:lvl w:ilvl="7" w:tplc="FDE86486" w:tentative="1">
      <w:start w:val="1"/>
      <w:numFmt w:val="bullet"/>
      <w:lvlText w:val="o"/>
      <w:lvlJc w:val="left"/>
      <w:pPr>
        <w:ind w:left="5760" w:hanging="360"/>
      </w:pPr>
      <w:rPr>
        <w:rFonts w:ascii="Courier New" w:hAnsi="Courier New" w:cs="Courier New" w:hint="default"/>
      </w:rPr>
    </w:lvl>
    <w:lvl w:ilvl="8" w:tplc="EBF49304" w:tentative="1">
      <w:start w:val="1"/>
      <w:numFmt w:val="bullet"/>
      <w:lvlText w:val=""/>
      <w:lvlJc w:val="left"/>
      <w:pPr>
        <w:ind w:left="6480" w:hanging="360"/>
      </w:pPr>
      <w:rPr>
        <w:rFonts w:ascii="Wingdings" w:hAnsi="Wingdings" w:hint="default"/>
      </w:rPr>
    </w:lvl>
  </w:abstractNum>
  <w:abstractNum w:abstractNumId="1061" w15:restartNumberingAfterBreak="0">
    <w:nsid w:val="7FF23788"/>
    <w:multiLevelType w:val="hybridMultilevel"/>
    <w:tmpl w:val="127C7AAC"/>
    <w:lvl w:ilvl="0" w:tplc="A00ECB36">
      <w:start w:val="1"/>
      <w:numFmt w:val="bullet"/>
      <w:lvlText w:val=""/>
      <w:lvlJc w:val="left"/>
      <w:pPr>
        <w:ind w:left="720" w:hanging="360"/>
      </w:pPr>
      <w:rPr>
        <w:rFonts w:ascii="Symbol" w:hAnsi="Symbol" w:hint="default"/>
      </w:rPr>
    </w:lvl>
    <w:lvl w:ilvl="1" w:tplc="755244DA">
      <w:start w:val="1"/>
      <w:numFmt w:val="bullet"/>
      <w:lvlText w:val="o"/>
      <w:lvlJc w:val="left"/>
      <w:pPr>
        <w:ind w:left="1440" w:hanging="360"/>
      </w:pPr>
      <w:rPr>
        <w:rFonts w:ascii="Courier New" w:hAnsi="Courier New" w:cs="Courier New" w:hint="default"/>
      </w:rPr>
    </w:lvl>
    <w:lvl w:ilvl="2" w:tplc="E0AE118E" w:tentative="1">
      <w:start w:val="1"/>
      <w:numFmt w:val="bullet"/>
      <w:lvlText w:val=""/>
      <w:lvlJc w:val="left"/>
      <w:pPr>
        <w:ind w:left="2160" w:hanging="360"/>
      </w:pPr>
      <w:rPr>
        <w:rFonts w:ascii="Wingdings" w:hAnsi="Wingdings" w:hint="default"/>
      </w:rPr>
    </w:lvl>
    <w:lvl w:ilvl="3" w:tplc="B55AC3CE" w:tentative="1">
      <w:start w:val="1"/>
      <w:numFmt w:val="bullet"/>
      <w:lvlText w:val=""/>
      <w:lvlJc w:val="left"/>
      <w:pPr>
        <w:ind w:left="2880" w:hanging="360"/>
      </w:pPr>
      <w:rPr>
        <w:rFonts w:ascii="Symbol" w:hAnsi="Symbol" w:hint="default"/>
      </w:rPr>
    </w:lvl>
    <w:lvl w:ilvl="4" w:tplc="51EC2928" w:tentative="1">
      <w:start w:val="1"/>
      <w:numFmt w:val="bullet"/>
      <w:lvlText w:val="o"/>
      <w:lvlJc w:val="left"/>
      <w:pPr>
        <w:ind w:left="3600" w:hanging="360"/>
      </w:pPr>
      <w:rPr>
        <w:rFonts w:ascii="Courier New" w:hAnsi="Courier New" w:cs="Courier New" w:hint="default"/>
      </w:rPr>
    </w:lvl>
    <w:lvl w:ilvl="5" w:tplc="57FE3F36" w:tentative="1">
      <w:start w:val="1"/>
      <w:numFmt w:val="bullet"/>
      <w:lvlText w:val=""/>
      <w:lvlJc w:val="left"/>
      <w:pPr>
        <w:ind w:left="4320" w:hanging="360"/>
      </w:pPr>
      <w:rPr>
        <w:rFonts w:ascii="Wingdings" w:hAnsi="Wingdings" w:hint="default"/>
      </w:rPr>
    </w:lvl>
    <w:lvl w:ilvl="6" w:tplc="5F4ECA1A" w:tentative="1">
      <w:start w:val="1"/>
      <w:numFmt w:val="bullet"/>
      <w:lvlText w:val=""/>
      <w:lvlJc w:val="left"/>
      <w:pPr>
        <w:ind w:left="5040" w:hanging="360"/>
      </w:pPr>
      <w:rPr>
        <w:rFonts w:ascii="Symbol" w:hAnsi="Symbol" w:hint="default"/>
      </w:rPr>
    </w:lvl>
    <w:lvl w:ilvl="7" w:tplc="D042147E" w:tentative="1">
      <w:start w:val="1"/>
      <w:numFmt w:val="bullet"/>
      <w:lvlText w:val="o"/>
      <w:lvlJc w:val="left"/>
      <w:pPr>
        <w:ind w:left="5760" w:hanging="360"/>
      </w:pPr>
      <w:rPr>
        <w:rFonts w:ascii="Courier New" w:hAnsi="Courier New" w:cs="Courier New" w:hint="default"/>
      </w:rPr>
    </w:lvl>
    <w:lvl w:ilvl="8" w:tplc="8A68339C" w:tentative="1">
      <w:start w:val="1"/>
      <w:numFmt w:val="bullet"/>
      <w:lvlText w:val=""/>
      <w:lvlJc w:val="left"/>
      <w:pPr>
        <w:ind w:left="6480" w:hanging="360"/>
      </w:pPr>
      <w:rPr>
        <w:rFonts w:ascii="Wingdings" w:hAnsi="Wingdings" w:hint="default"/>
      </w:rPr>
    </w:lvl>
  </w:abstractNum>
  <w:num w:numId="1" w16cid:durableId="1600985519">
    <w:abstractNumId w:val="368"/>
  </w:num>
  <w:num w:numId="2" w16cid:durableId="2061859360">
    <w:abstractNumId w:val="640"/>
  </w:num>
  <w:num w:numId="3" w16cid:durableId="1551917257">
    <w:abstractNumId w:val="248"/>
  </w:num>
  <w:num w:numId="4" w16cid:durableId="1167405926">
    <w:abstractNumId w:val="323"/>
  </w:num>
  <w:num w:numId="5" w16cid:durableId="657076138">
    <w:abstractNumId w:val="871"/>
  </w:num>
  <w:num w:numId="6" w16cid:durableId="630132980">
    <w:abstractNumId w:val="998"/>
  </w:num>
  <w:num w:numId="7" w16cid:durableId="903370327">
    <w:abstractNumId w:val="61"/>
  </w:num>
  <w:num w:numId="8" w16cid:durableId="660349132">
    <w:abstractNumId w:val="813"/>
  </w:num>
  <w:num w:numId="9" w16cid:durableId="1691880080">
    <w:abstractNumId w:val="999"/>
  </w:num>
  <w:num w:numId="10" w16cid:durableId="201527015">
    <w:abstractNumId w:val="660"/>
  </w:num>
  <w:num w:numId="11" w16cid:durableId="1205798886">
    <w:abstractNumId w:val="755"/>
  </w:num>
  <w:num w:numId="12" w16cid:durableId="894509586">
    <w:abstractNumId w:val="942"/>
  </w:num>
  <w:num w:numId="13" w16cid:durableId="775716782">
    <w:abstractNumId w:val="851"/>
  </w:num>
  <w:num w:numId="14" w16cid:durableId="1027103226">
    <w:abstractNumId w:val="802"/>
  </w:num>
  <w:num w:numId="15" w16cid:durableId="894707702">
    <w:abstractNumId w:val="449"/>
  </w:num>
  <w:num w:numId="16" w16cid:durableId="283857">
    <w:abstractNumId w:val="598"/>
  </w:num>
  <w:num w:numId="17" w16cid:durableId="1696466636">
    <w:abstractNumId w:val="315"/>
  </w:num>
  <w:num w:numId="18" w16cid:durableId="1059210867">
    <w:abstractNumId w:val="955"/>
  </w:num>
  <w:num w:numId="19" w16cid:durableId="283657915">
    <w:abstractNumId w:val="720"/>
  </w:num>
  <w:num w:numId="20" w16cid:durableId="406733590">
    <w:abstractNumId w:val="337"/>
  </w:num>
  <w:num w:numId="21" w16cid:durableId="1782528885">
    <w:abstractNumId w:val="986"/>
  </w:num>
  <w:num w:numId="22" w16cid:durableId="1808085152">
    <w:abstractNumId w:val="792"/>
  </w:num>
  <w:num w:numId="23" w16cid:durableId="602542191">
    <w:abstractNumId w:val="939"/>
  </w:num>
  <w:num w:numId="24" w16cid:durableId="611016911">
    <w:abstractNumId w:val="264"/>
  </w:num>
  <w:num w:numId="25" w16cid:durableId="107705317">
    <w:abstractNumId w:val="231"/>
  </w:num>
  <w:num w:numId="26" w16cid:durableId="1768454423">
    <w:abstractNumId w:val="1058"/>
  </w:num>
  <w:num w:numId="27" w16cid:durableId="1373383871">
    <w:abstractNumId w:val="480"/>
  </w:num>
  <w:num w:numId="28" w16cid:durableId="2083915099">
    <w:abstractNumId w:val="675"/>
  </w:num>
  <w:num w:numId="29" w16cid:durableId="686565938">
    <w:abstractNumId w:val="481"/>
  </w:num>
  <w:num w:numId="30" w16cid:durableId="1305936909">
    <w:abstractNumId w:val="686"/>
  </w:num>
  <w:num w:numId="31" w16cid:durableId="137000664">
    <w:abstractNumId w:val="794"/>
  </w:num>
  <w:num w:numId="32" w16cid:durableId="279069717">
    <w:abstractNumId w:val="402"/>
  </w:num>
  <w:num w:numId="33" w16cid:durableId="289823873">
    <w:abstractNumId w:val="261"/>
  </w:num>
  <w:num w:numId="34" w16cid:durableId="321272892">
    <w:abstractNumId w:val="118"/>
  </w:num>
  <w:num w:numId="35" w16cid:durableId="77872113">
    <w:abstractNumId w:val="154"/>
  </w:num>
  <w:num w:numId="36" w16cid:durableId="197817553">
    <w:abstractNumId w:val="662"/>
  </w:num>
  <w:num w:numId="37" w16cid:durableId="1149008896">
    <w:abstractNumId w:val="1046"/>
  </w:num>
  <w:num w:numId="38" w16cid:durableId="2146776681">
    <w:abstractNumId w:val="150"/>
  </w:num>
  <w:num w:numId="39" w16cid:durableId="2130079051">
    <w:abstractNumId w:val="519"/>
  </w:num>
  <w:num w:numId="40" w16cid:durableId="79715928">
    <w:abstractNumId w:val="762"/>
  </w:num>
  <w:num w:numId="41" w16cid:durableId="304092131">
    <w:abstractNumId w:val="823"/>
  </w:num>
  <w:num w:numId="42" w16cid:durableId="1141118177">
    <w:abstractNumId w:val="786"/>
  </w:num>
  <w:num w:numId="43" w16cid:durableId="1852984293">
    <w:abstractNumId w:val="867"/>
  </w:num>
  <w:num w:numId="44" w16cid:durableId="884877082">
    <w:abstractNumId w:val="133"/>
  </w:num>
  <w:num w:numId="45" w16cid:durableId="239020216">
    <w:abstractNumId w:val="787"/>
  </w:num>
  <w:num w:numId="46" w16cid:durableId="1097168829">
    <w:abstractNumId w:val="838"/>
  </w:num>
  <w:num w:numId="47" w16cid:durableId="916478809">
    <w:abstractNumId w:val="26"/>
  </w:num>
  <w:num w:numId="48" w16cid:durableId="145126164">
    <w:abstractNumId w:val="503"/>
  </w:num>
  <w:num w:numId="49" w16cid:durableId="1911888083">
    <w:abstractNumId w:val="1056"/>
  </w:num>
  <w:num w:numId="50" w16cid:durableId="1942105259">
    <w:abstractNumId w:val="597"/>
  </w:num>
  <w:num w:numId="51" w16cid:durableId="1589580087">
    <w:abstractNumId w:val="925"/>
  </w:num>
  <w:num w:numId="52" w16cid:durableId="1387754710">
    <w:abstractNumId w:val="1002"/>
  </w:num>
  <w:num w:numId="53" w16cid:durableId="1594509556">
    <w:abstractNumId w:val="187"/>
  </w:num>
  <w:num w:numId="54" w16cid:durableId="936209409">
    <w:abstractNumId w:val="125"/>
  </w:num>
  <w:num w:numId="55" w16cid:durableId="1881357111">
    <w:abstractNumId w:val="1038"/>
  </w:num>
  <w:num w:numId="56" w16cid:durableId="283775041">
    <w:abstractNumId w:val="244"/>
  </w:num>
  <w:num w:numId="57" w16cid:durableId="189996591">
    <w:abstractNumId w:val="258"/>
  </w:num>
  <w:num w:numId="58" w16cid:durableId="541135798">
    <w:abstractNumId w:val="1015"/>
  </w:num>
  <w:num w:numId="59" w16cid:durableId="116022939">
    <w:abstractNumId w:val="418"/>
  </w:num>
  <w:num w:numId="60" w16cid:durableId="1928339709">
    <w:abstractNumId w:val="135"/>
  </w:num>
  <w:num w:numId="61" w16cid:durableId="1483423151">
    <w:abstractNumId w:val="733"/>
  </w:num>
  <w:num w:numId="62" w16cid:durableId="239683264">
    <w:abstractNumId w:val="220"/>
  </w:num>
  <w:num w:numId="63" w16cid:durableId="87821656">
    <w:abstractNumId w:val="991"/>
  </w:num>
  <w:num w:numId="64" w16cid:durableId="1418407967">
    <w:abstractNumId w:val="638"/>
  </w:num>
  <w:num w:numId="65" w16cid:durableId="367098751">
    <w:abstractNumId w:val="1000"/>
  </w:num>
  <w:num w:numId="66" w16cid:durableId="1539779822">
    <w:abstractNumId w:val="54"/>
  </w:num>
  <w:num w:numId="67" w16cid:durableId="1231773835">
    <w:abstractNumId w:val="468"/>
  </w:num>
  <w:num w:numId="68" w16cid:durableId="23289171">
    <w:abstractNumId w:val="1035"/>
  </w:num>
  <w:num w:numId="69" w16cid:durableId="103111977">
    <w:abstractNumId w:val="510"/>
  </w:num>
  <w:num w:numId="70" w16cid:durableId="374234812">
    <w:abstractNumId w:val="310"/>
  </w:num>
  <w:num w:numId="71" w16cid:durableId="1365784371">
    <w:abstractNumId w:val="653"/>
  </w:num>
  <w:num w:numId="72" w16cid:durableId="585771992">
    <w:abstractNumId w:val="684"/>
  </w:num>
  <w:num w:numId="73" w16cid:durableId="1548948392">
    <w:abstractNumId w:val="944"/>
  </w:num>
  <w:num w:numId="74" w16cid:durableId="1090200953">
    <w:abstractNumId w:val="143"/>
  </w:num>
  <w:num w:numId="75" w16cid:durableId="210196224">
    <w:abstractNumId w:val="978"/>
  </w:num>
  <w:num w:numId="76" w16cid:durableId="1145125350">
    <w:abstractNumId w:val="509"/>
  </w:num>
  <w:num w:numId="77" w16cid:durableId="1506166614">
    <w:abstractNumId w:val="735"/>
  </w:num>
  <w:num w:numId="78" w16cid:durableId="983393059">
    <w:abstractNumId w:val="170"/>
  </w:num>
  <w:num w:numId="79" w16cid:durableId="1070999840">
    <w:abstractNumId w:val="575"/>
  </w:num>
  <w:num w:numId="80" w16cid:durableId="592516041">
    <w:abstractNumId w:val="834"/>
  </w:num>
  <w:num w:numId="81" w16cid:durableId="404382597">
    <w:abstractNumId w:val="804"/>
  </w:num>
  <w:num w:numId="82" w16cid:durableId="2015496141">
    <w:abstractNumId w:val="376"/>
  </w:num>
  <w:num w:numId="83" w16cid:durableId="245119344">
    <w:abstractNumId w:val="1040"/>
  </w:num>
  <w:num w:numId="84" w16cid:durableId="2039625367">
    <w:abstractNumId w:val="127"/>
  </w:num>
  <w:num w:numId="85" w16cid:durableId="1565141026">
    <w:abstractNumId w:val="1047"/>
  </w:num>
  <w:num w:numId="86" w16cid:durableId="1599679335">
    <w:abstractNumId w:val="614"/>
  </w:num>
  <w:num w:numId="87" w16cid:durableId="1240793984">
    <w:abstractNumId w:val="252"/>
  </w:num>
  <w:num w:numId="88" w16cid:durableId="395402653">
    <w:abstractNumId w:val="896"/>
  </w:num>
  <w:num w:numId="89" w16cid:durableId="1132793974">
    <w:abstractNumId w:val="846"/>
  </w:num>
  <w:num w:numId="90" w16cid:durableId="734397977">
    <w:abstractNumId w:val="257"/>
  </w:num>
  <w:num w:numId="91" w16cid:durableId="1844272217">
    <w:abstractNumId w:val="923"/>
  </w:num>
  <w:num w:numId="92" w16cid:durableId="736627917">
    <w:abstractNumId w:val="191"/>
  </w:num>
  <w:num w:numId="93" w16cid:durableId="1030573070">
    <w:abstractNumId w:val="543"/>
  </w:num>
  <w:num w:numId="94" w16cid:durableId="1675493771">
    <w:abstractNumId w:val="632"/>
  </w:num>
  <w:num w:numId="95" w16cid:durableId="2005430718">
    <w:abstractNumId w:val="554"/>
  </w:num>
  <w:num w:numId="96" w16cid:durableId="735052561">
    <w:abstractNumId w:val="819"/>
  </w:num>
  <w:num w:numId="97" w16cid:durableId="1932086518">
    <w:abstractNumId w:val="408"/>
  </w:num>
  <w:num w:numId="98" w16cid:durableId="987242966">
    <w:abstractNumId w:val="332"/>
  </w:num>
  <w:num w:numId="99" w16cid:durableId="1682660357">
    <w:abstractNumId w:val="534"/>
  </w:num>
  <w:num w:numId="100" w16cid:durableId="2058159546">
    <w:abstractNumId w:val="74"/>
  </w:num>
  <w:num w:numId="101" w16cid:durableId="2046102939">
    <w:abstractNumId w:val="511"/>
  </w:num>
  <w:num w:numId="102" w16cid:durableId="1702440522">
    <w:abstractNumId w:val="259"/>
  </w:num>
  <w:num w:numId="103" w16cid:durableId="1181699971">
    <w:abstractNumId w:val="1033"/>
  </w:num>
  <w:num w:numId="104" w16cid:durableId="2016609858">
    <w:abstractNumId w:val="570"/>
  </w:num>
  <w:num w:numId="105" w16cid:durableId="1655064780">
    <w:abstractNumId w:val="878"/>
  </w:num>
  <w:num w:numId="106" w16cid:durableId="1802263728">
    <w:abstractNumId w:val="59"/>
  </w:num>
  <w:num w:numId="107" w16cid:durableId="139079797">
    <w:abstractNumId w:val="805"/>
  </w:num>
  <w:num w:numId="108" w16cid:durableId="289871305">
    <w:abstractNumId w:val="613"/>
  </w:num>
  <w:num w:numId="109" w16cid:durableId="706297716">
    <w:abstractNumId w:val="77"/>
  </w:num>
  <w:num w:numId="110" w16cid:durableId="1352804279">
    <w:abstractNumId w:val="761"/>
  </w:num>
  <w:num w:numId="111" w16cid:durableId="1480611877">
    <w:abstractNumId w:val="679"/>
  </w:num>
  <w:num w:numId="112" w16cid:durableId="606156851">
    <w:abstractNumId w:val="979"/>
  </w:num>
  <w:num w:numId="113" w16cid:durableId="751901575">
    <w:abstractNumId w:val="386"/>
  </w:num>
  <w:num w:numId="114" w16cid:durableId="305822952">
    <w:abstractNumId w:val="833"/>
  </w:num>
  <w:num w:numId="115" w16cid:durableId="463162584">
    <w:abstractNumId w:val="546"/>
  </w:num>
  <w:num w:numId="116" w16cid:durableId="1784573141">
    <w:abstractNumId w:val="954"/>
  </w:num>
  <w:num w:numId="117" w16cid:durableId="1508210920">
    <w:abstractNumId w:val="441"/>
  </w:num>
  <w:num w:numId="118" w16cid:durableId="1262300121">
    <w:abstractNumId w:val="101"/>
  </w:num>
  <w:num w:numId="119" w16cid:durableId="936719480">
    <w:abstractNumId w:val="940"/>
  </w:num>
  <w:num w:numId="120" w16cid:durableId="581333566">
    <w:abstractNumId w:val="53"/>
  </w:num>
  <w:num w:numId="121" w16cid:durableId="1002008445">
    <w:abstractNumId w:val="344"/>
  </w:num>
  <w:num w:numId="122" w16cid:durableId="1754474749">
    <w:abstractNumId w:val="559"/>
  </w:num>
  <w:num w:numId="123" w16cid:durableId="1252813726">
    <w:abstractNumId w:val="370"/>
  </w:num>
  <w:num w:numId="124" w16cid:durableId="630091447">
    <w:abstractNumId w:val="1054"/>
  </w:num>
  <w:num w:numId="125" w16cid:durableId="1006517665">
    <w:abstractNumId w:val="652"/>
  </w:num>
  <w:num w:numId="126" w16cid:durableId="1224024802">
    <w:abstractNumId w:val="271"/>
  </w:num>
  <w:num w:numId="127" w16cid:durableId="959728633">
    <w:abstractNumId w:val="288"/>
  </w:num>
  <w:num w:numId="128" w16cid:durableId="800803848">
    <w:abstractNumId w:val="94"/>
  </w:num>
  <w:num w:numId="129" w16cid:durableId="1683127188">
    <w:abstractNumId w:val="664"/>
  </w:num>
  <w:num w:numId="130" w16cid:durableId="1440026290">
    <w:abstractNumId w:val="647"/>
  </w:num>
  <w:num w:numId="131" w16cid:durableId="1628003765">
    <w:abstractNumId w:val="415"/>
  </w:num>
  <w:num w:numId="132" w16cid:durableId="507868578">
    <w:abstractNumId w:val="1027"/>
  </w:num>
  <w:num w:numId="133" w16cid:durableId="1139347336">
    <w:abstractNumId w:val="378"/>
  </w:num>
  <w:num w:numId="134" w16cid:durableId="880942957">
    <w:abstractNumId w:val="816"/>
  </w:num>
  <w:num w:numId="135" w16cid:durableId="1528904982">
    <w:abstractNumId w:val="324"/>
  </w:num>
  <w:num w:numId="136" w16cid:durableId="1993095014">
    <w:abstractNumId w:val="759"/>
  </w:num>
  <w:num w:numId="137" w16cid:durableId="175848674">
    <w:abstractNumId w:val="352"/>
  </w:num>
  <w:num w:numId="138" w16cid:durableId="845709241">
    <w:abstractNumId w:val="485"/>
  </w:num>
  <w:num w:numId="139" w16cid:durableId="928465860">
    <w:abstractNumId w:val="84"/>
  </w:num>
  <w:num w:numId="140" w16cid:durableId="533271410">
    <w:abstractNumId w:val="93"/>
  </w:num>
  <w:num w:numId="141" w16cid:durableId="1893999183">
    <w:abstractNumId w:val="920"/>
  </w:num>
  <w:num w:numId="142" w16cid:durableId="1505779819">
    <w:abstractNumId w:val="190"/>
  </w:num>
  <w:num w:numId="143" w16cid:durableId="1491945671">
    <w:abstractNumId w:val="482"/>
  </w:num>
  <w:num w:numId="144" w16cid:durableId="1065178850">
    <w:abstractNumId w:val="114"/>
  </w:num>
  <w:num w:numId="145" w16cid:durableId="178786283">
    <w:abstractNumId w:val="730"/>
  </w:num>
  <w:num w:numId="146" w16cid:durableId="1854343500">
    <w:abstractNumId w:val="911"/>
  </w:num>
  <w:num w:numId="147" w16cid:durableId="676620478">
    <w:abstractNumId w:val="861"/>
  </w:num>
  <w:num w:numId="148" w16cid:durableId="1733650599">
    <w:abstractNumId w:val="569"/>
  </w:num>
  <w:num w:numId="149" w16cid:durableId="946044699">
    <w:abstractNumId w:val="96"/>
  </w:num>
  <w:num w:numId="150" w16cid:durableId="379985529">
    <w:abstractNumId w:val="373"/>
  </w:num>
  <w:num w:numId="151" w16cid:durableId="611516913">
    <w:abstractNumId w:val="898"/>
  </w:num>
  <w:num w:numId="152" w16cid:durableId="139080026">
    <w:abstractNumId w:val="582"/>
  </w:num>
  <w:num w:numId="153" w16cid:durableId="1753548818">
    <w:abstractNumId w:val="389"/>
  </w:num>
  <w:num w:numId="154" w16cid:durableId="1179850688">
    <w:abstractNumId w:val="443"/>
  </w:num>
  <w:num w:numId="155" w16cid:durableId="1400009897">
    <w:abstractNumId w:val="811"/>
  </w:num>
  <w:num w:numId="156" w16cid:durableId="291637257">
    <w:abstractNumId w:val="397"/>
  </w:num>
  <w:num w:numId="157" w16cid:durableId="219441618">
    <w:abstractNumId w:val="847"/>
  </w:num>
  <w:num w:numId="158" w16cid:durableId="1459033906">
    <w:abstractNumId w:val="63"/>
  </w:num>
  <w:num w:numId="159" w16cid:durableId="98380257">
    <w:abstractNumId w:val="556"/>
  </w:num>
  <w:num w:numId="160" w16cid:durableId="1569879019">
    <w:abstractNumId w:val="780"/>
  </w:num>
  <w:num w:numId="161" w16cid:durableId="534848492">
    <w:abstractNumId w:val="764"/>
  </w:num>
  <w:num w:numId="162" w16cid:durableId="1515152641">
    <w:abstractNumId w:val="362"/>
  </w:num>
  <w:num w:numId="163" w16cid:durableId="191506001">
    <w:abstractNumId w:val="255"/>
  </w:num>
  <w:num w:numId="164" w16cid:durableId="355810503">
    <w:abstractNumId w:val="706"/>
  </w:num>
  <w:num w:numId="165" w16cid:durableId="1197620945">
    <w:abstractNumId w:val="147"/>
  </w:num>
  <w:num w:numId="166" w16cid:durableId="1826974491">
    <w:abstractNumId w:val="537"/>
  </w:num>
  <w:num w:numId="167" w16cid:durableId="431433560">
    <w:abstractNumId w:val="411"/>
  </w:num>
  <w:num w:numId="168" w16cid:durableId="1798327547">
    <w:abstractNumId w:val="527"/>
  </w:num>
  <w:num w:numId="169" w16cid:durableId="391851371">
    <w:abstractNumId w:val="305"/>
  </w:num>
  <w:num w:numId="170" w16cid:durableId="1293973314">
    <w:abstractNumId w:val="365"/>
  </w:num>
  <w:num w:numId="171" w16cid:durableId="1384865897">
    <w:abstractNumId w:val="644"/>
  </w:num>
  <w:num w:numId="172" w16cid:durableId="241641559">
    <w:abstractNumId w:val="350"/>
  </w:num>
  <w:num w:numId="173" w16cid:durableId="1175729140">
    <w:abstractNumId w:val="913"/>
  </w:num>
  <w:num w:numId="174" w16cid:durableId="461653125">
    <w:abstractNumId w:val="295"/>
  </w:num>
  <w:num w:numId="175" w16cid:durableId="863446542">
    <w:abstractNumId w:val="728"/>
  </w:num>
  <w:num w:numId="176" w16cid:durableId="2443758">
    <w:abstractNumId w:val="280"/>
  </w:num>
  <w:num w:numId="177" w16cid:durableId="56781892">
    <w:abstractNumId w:val="835"/>
  </w:num>
  <w:num w:numId="178" w16cid:durableId="1241211449">
    <w:abstractNumId w:val="663"/>
  </w:num>
  <w:num w:numId="179" w16cid:durableId="354040056">
    <w:abstractNumId w:val="574"/>
  </w:num>
  <w:num w:numId="180" w16cid:durableId="2121610134">
    <w:abstractNumId w:val="364"/>
  </w:num>
  <w:num w:numId="181" w16cid:durableId="866911056">
    <w:abstractNumId w:val="625"/>
  </w:num>
  <w:num w:numId="182" w16cid:durableId="937564177">
    <w:abstractNumId w:val="463"/>
  </w:num>
  <w:num w:numId="183" w16cid:durableId="1724020189">
    <w:abstractNumId w:val="302"/>
  </w:num>
  <w:num w:numId="184" w16cid:durableId="1967395543">
    <w:abstractNumId w:val="758"/>
  </w:num>
  <w:num w:numId="185" w16cid:durableId="783890913">
    <w:abstractNumId w:val="155"/>
  </w:num>
  <w:num w:numId="186" w16cid:durableId="92627259">
    <w:abstractNumId w:val="444"/>
  </w:num>
  <w:num w:numId="187" w16cid:durableId="1336810823">
    <w:abstractNumId w:val="953"/>
  </w:num>
  <w:num w:numId="188" w16cid:durableId="329529028">
    <w:abstractNumId w:val="777"/>
  </w:num>
  <w:num w:numId="189" w16cid:durableId="302006101">
    <w:abstractNumId w:val="703"/>
  </w:num>
  <w:num w:numId="190" w16cid:durableId="1133711257">
    <w:abstractNumId w:val="30"/>
  </w:num>
  <w:num w:numId="191" w16cid:durableId="1047414042">
    <w:abstractNumId w:val="148"/>
  </w:num>
  <w:num w:numId="192" w16cid:durableId="18361067">
    <w:abstractNumId w:val="584"/>
  </w:num>
  <w:num w:numId="193" w16cid:durableId="732897321">
    <w:abstractNumId w:val="234"/>
  </w:num>
  <w:num w:numId="194" w16cid:durableId="578441988">
    <w:abstractNumId w:val="298"/>
  </w:num>
  <w:num w:numId="195" w16cid:durableId="541290361">
    <w:abstractNumId w:val="314"/>
  </w:num>
  <w:num w:numId="196" w16cid:durableId="1777865438">
    <w:abstractNumId w:val="312"/>
  </w:num>
  <w:num w:numId="197" w16cid:durableId="1224488836">
    <w:abstractNumId w:val="48"/>
  </w:num>
  <w:num w:numId="198" w16cid:durableId="1955864010">
    <w:abstractNumId w:val="603"/>
  </w:num>
  <w:num w:numId="199" w16cid:durableId="930046143">
    <w:abstractNumId w:val="779"/>
  </w:num>
  <w:num w:numId="200" w16cid:durableId="778110935">
    <w:abstractNumId w:val="152"/>
  </w:num>
  <w:num w:numId="201" w16cid:durableId="1358651887">
    <w:abstractNumId w:val="291"/>
  </w:num>
  <w:num w:numId="202" w16cid:durableId="355888250">
    <w:abstractNumId w:val="529"/>
  </w:num>
  <w:num w:numId="203" w16cid:durableId="1470631858">
    <w:abstractNumId w:val="822"/>
  </w:num>
  <w:num w:numId="204" w16cid:durableId="1705515954">
    <w:abstractNumId w:val="976"/>
  </w:num>
  <w:num w:numId="205" w16cid:durableId="862331099">
    <w:abstractNumId w:val="334"/>
  </w:num>
  <w:num w:numId="206" w16cid:durableId="664820874">
    <w:abstractNumId w:val="692"/>
  </w:num>
  <w:num w:numId="207" w16cid:durableId="1163551068">
    <w:abstractNumId w:val="555"/>
  </w:num>
  <w:num w:numId="208" w16cid:durableId="1136795058">
    <w:abstractNumId w:val="589"/>
  </w:num>
  <w:num w:numId="209" w16cid:durableId="2112775675">
    <w:abstractNumId w:val="915"/>
  </w:num>
  <w:num w:numId="210" w16cid:durableId="492071345">
    <w:abstractNumId w:val="974"/>
  </w:num>
  <w:num w:numId="211" w16cid:durableId="1366831356">
    <w:abstractNumId w:val="262"/>
  </w:num>
  <w:num w:numId="212" w16cid:durableId="977227098">
    <w:abstractNumId w:val="957"/>
  </w:num>
  <w:num w:numId="213" w16cid:durableId="180945547">
    <w:abstractNumId w:val="599"/>
  </w:num>
  <w:num w:numId="214" w16cid:durableId="1021782314">
    <w:abstractNumId w:val="700"/>
  </w:num>
  <w:num w:numId="215" w16cid:durableId="1256666355">
    <w:abstractNumId w:val="984"/>
  </w:num>
  <w:num w:numId="216" w16cid:durableId="528638944">
    <w:abstractNumId w:val="395"/>
  </w:num>
  <w:num w:numId="217" w16cid:durableId="361128901">
    <w:abstractNumId w:val="744"/>
  </w:num>
  <w:num w:numId="218" w16cid:durableId="657346120">
    <w:abstractNumId w:val="707"/>
  </w:num>
  <w:num w:numId="219" w16cid:durableId="1261331414">
    <w:abstractNumId w:val="445"/>
  </w:num>
  <w:num w:numId="220" w16cid:durableId="1184395086">
    <w:abstractNumId w:val="37"/>
  </w:num>
  <w:num w:numId="221" w16cid:durableId="1362515399">
    <w:abstractNumId w:val="400"/>
  </w:num>
  <w:num w:numId="222" w16cid:durableId="1015884445">
    <w:abstractNumId w:val="789"/>
  </w:num>
  <w:num w:numId="223" w16cid:durableId="616915965">
    <w:abstractNumId w:val="563"/>
  </w:num>
  <w:num w:numId="224" w16cid:durableId="1186023480">
    <w:abstractNumId w:val="425"/>
  </w:num>
  <w:num w:numId="225" w16cid:durableId="1206025707">
    <w:abstractNumId w:val="159"/>
  </w:num>
  <w:num w:numId="226" w16cid:durableId="1726835926">
    <w:abstractNumId w:val="658"/>
  </w:num>
  <w:num w:numId="227" w16cid:durableId="823395632">
    <w:abstractNumId w:val="798"/>
  </w:num>
  <w:num w:numId="228" w16cid:durableId="586812659">
    <w:abstractNumId w:val="936"/>
  </w:num>
  <w:num w:numId="229" w16cid:durableId="154612250">
    <w:abstractNumId w:val="884"/>
  </w:num>
  <w:num w:numId="230" w16cid:durableId="1115100525">
    <w:abstractNumId w:val="230"/>
  </w:num>
  <w:num w:numId="231" w16cid:durableId="310869559">
    <w:abstractNumId w:val="937"/>
  </w:num>
  <w:num w:numId="232" w16cid:durableId="1225725289">
    <w:abstractNumId w:val="309"/>
  </w:num>
  <w:num w:numId="233" w16cid:durableId="2041776232">
    <w:abstractNumId w:val="132"/>
  </w:num>
  <w:num w:numId="234" w16cid:durableId="1418752480">
    <w:abstractNumId w:val="375"/>
  </w:num>
  <w:num w:numId="235" w16cid:durableId="819469693">
    <w:abstractNumId w:val="128"/>
  </w:num>
  <w:num w:numId="236" w16cid:durableId="1547176469">
    <w:abstractNumId w:val="1051"/>
  </w:num>
  <w:num w:numId="237" w16cid:durableId="66927628">
    <w:abstractNumId w:val="192"/>
  </w:num>
  <w:num w:numId="238" w16cid:durableId="353580374">
    <w:abstractNumId w:val="1037"/>
  </w:num>
  <w:num w:numId="239" w16cid:durableId="415446505">
    <w:abstractNumId w:val="183"/>
  </w:num>
  <w:num w:numId="240" w16cid:durableId="421996879">
    <w:abstractNumId w:val="716"/>
  </w:num>
  <w:num w:numId="241" w16cid:durableId="293681178">
    <w:abstractNumId w:val="715"/>
  </w:num>
  <w:num w:numId="242" w16cid:durableId="687679422">
    <w:abstractNumId w:val="829"/>
  </w:num>
  <w:num w:numId="243" w16cid:durableId="838155569">
    <w:abstractNumId w:val="240"/>
  </w:num>
  <w:num w:numId="244" w16cid:durableId="17895114">
    <w:abstractNumId w:val="193"/>
  </w:num>
  <w:num w:numId="245" w16cid:durableId="1977291972">
    <w:abstractNumId w:val="20"/>
  </w:num>
  <w:num w:numId="246" w16cid:durableId="31417734">
    <w:abstractNumId w:val="52"/>
  </w:num>
  <w:num w:numId="247" w16cid:durableId="138695625">
    <w:abstractNumId w:val="202"/>
  </w:num>
  <w:num w:numId="248" w16cid:durableId="1885407892">
    <w:abstractNumId w:val="269"/>
  </w:num>
  <w:num w:numId="249" w16cid:durableId="1071544415">
    <w:abstractNumId w:val="98"/>
  </w:num>
  <w:num w:numId="250" w16cid:durableId="269971840">
    <w:abstractNumId w:val="161"/>
  </w:num>
  <w:num w:numId="251" w16cid:durableId="1461340969">
    <w:abstractNumId w:val="43"/>
  </w:num>
  <w:num w:numId="252" w16cid:durableId="1836995552">
    <w:abstractNumId w:val="153"/>
  </w:num>
  <w:num w:numId="253" w16cid:durableId="2062049651">
    <w:abstractNumId w:val="42"/>
  </w:num>
  <w:num w:numId="254" w16cid:durableId="965743510">
    <w:abstractNumId w:val="245"/>
  </w:num>
  <w:num w:numId="255" w16cid:durableId="1025206484">
    <w:abstractNumId w:val="169"/>
  </w:num>
  <w:num w:numId="256" w16cid:durableId="951135624">
    <w:abstractNumId w:val="949"/>
  </w:num>
  <w:num w:numId="257" w16cid:durableId="1655645275">
    <w:abstractNumId w:val="672"/>
  </w:num>
  <w:num w:numId="258" w16cid:durableId="1626963944">
    <w:abstractNumId w:val="968"/>
  </w:num>
  <w:num w:numId="259" w16cid:durableId="30229378">
    <w:abstractNumId w:val="521"/>
  </w:num>
  <w:num w:numId="260" w16cid:durableId="2140873189">
    <w:abstractNumId w:val="859"/>
  </w:num>
  <w:num w:numId="261" w16cid:durableId="1788356528">
    <w:abstractNumId w:val="177"/>
  </w:num>
  <w:num w:numId="262" w16cid:durableId="711734728">
    <w:abstractNumId w:val="70"/>
  </w:num>
  <w:num w:numId="263" w16cid:durableId="1069841726">
    <w:abstractNumId w:val="474"/>
  </w:num>
  <w:num w:numId="264" w16cid:durableId="142161418">
    <w:abstractNumId w:val="316"/>
  </w:num>
  <w:num w:numId="265" w16cid:durableId="1131168832">
    <w:abstractNumId w:val="329"/>
  </w:num>
  <w:num w:numId="266" w16cid:durableId="1072119970">
    <w:abstractNumId w:val="714"/>
  </w:num>
  <w:num w:numId="267" w16cid:durableId="1177964312">
    <w:abstractNumId w:val="990"/>
  </w:num>
  <w:num w:numId="268" w16cid:durableId="848982371">
    <w:abstractNumId w:val="39"/>
  </w:num>
  <w:num w:numId="269" w16cid:durableId="1583376014">
    <w:abstractNumId w:val="129"/>
  </w:num>
  <w:num w:numId="270" w16cid:durableId="1870993945">
    <w:abstractNumId w:val="724"/>
  </w:num>
  <w:num w:numId="271" w16cid:durableId="1984696306">
    <w:abstractNumId w:val="1028"/>
  </w:num>
  <w:num w:numId="272" w16cid:durableId="691341212">
    <w:abstractNumId w:val="880"/>
  </w:num>
  <w:num w:numId="273" w16cid:durableId="1638412970">
    <w:abstractNumId w:val="340"/>
  </w:num>
  <w:num w:numId="274" w16cid:durableId="493841230">
    <w:abstractNumId w:val="773"/>
  </w:num>
  <w:num w:numId="275" w16cid:durableId="1704475658">
    <w:abstractNumId w:val="887"/>
  </w:num>
  <w:num w:numId="276" w16cid:durableId="486019727">
    <w:abstractNumId w:val="15"/>
  </w:num>
  <w:num w:numId="277" w16cid:durableId="170485027">
    <w:abstractNumId w:val="815"/>
  </w:num>
  <w:num w:numId="278" w16cid:durableId="547992">
    <w:abstractNumId w:val="204"/>
  </w:num>
  <w:num w:numId="279" w16cid:durableId="1290435678">
    <w:abstractNumId w:val="800"/>
  </w:num>
  <w:num w:numId="280" w16cid:durableId="374159566">
    <w:abstractNumId w:val="325"/>
  </w:num>
  <w:num w:numId="281" w16cid:durableId="1100831557">
    <w:abstractNumId w:val="1050"/>
  </w:num>
  <w:num w:numId="282" w16cid:durableId="595849">
    <w:abstractNumId w:val="883"/>
  </w:num>
  <w:num w:numId="283" w16cid:durableId="1416051150">
    <w:abstractNumId w:val="516"/>
  </w:num>
  <w:num w:numId="284" w16cid:durableId="1260606297">
    <w:abstractNumId w:val="719"/>
  </w:num>
  <w:num w:numId="285" w16cid:durableId="1677925719">
    <w:abstractNumId w:val="198"/>
  </w:num>
  <w:num w:numId="286" w16cid:durableId="77795242">
    <w:abstractNumId w:val="668"/>
  </w:num>
  <w:num w:numId="287" w16cid:durableId="30687176">
    <w:abstractNumId w:val="189"/>
  </w:num>
  <w:num w:numId="288" w16cid:durableId="1457481565">
    <w:abstractNumId w:val="21"/>
  </w:num>
  <w:num w:numId="289" w16cid:durableId="63921545">
    <w:abstractNumId w:val="1024"/>
  </w:num>
  <w:num w:numId="290" w16cid:durableId="2052074519">
    <w:abstractNumId w:val="464"/>
  </w:num>
  <w:num w:numId="291" w16cid:durableId="41632970">
    <w:abstractNumId w:val="34"/>
  </w:num>
  <w:num w:numId="292" w16cid:durableId="1528325264">
    <w:abstractNumId w:val="906"/>
  </w:num>
  <w:num w:numId="293" w16cid:durableId="1725134214">
    <w:abstractNumId w:val="107"/>
  </w:num>
  <w:num w:numId="294" w16cid:durableId="330958915">
    <w:abstractNumId w:val="465"/>
  </w:num>
  <w:num w:numId="295" w16cid:durableId="1565218606">
    <w:abstractNumId w:val="945"/>
  </w:num>
  <w:num w:numId="296" w16cid:durableId="99909295">
    <w:abstractNumId w:val="843"/>
  </w:num>
  <w:num w:numId="297" w16cid:durableId="1287345721">
    <w:abstractNumId w:val="366"/>
  </w:num>
  <w:num w:numId="298" w16cid:durableId="348068352">
    <w:abstractNumId w:val="381"/>
  </w:num>
  <w:num w:numId="299" w16cid:durableId="52702808">
    <w:abstractNumId w:val="948"/>
  </w:num>
  <w:num w:numId="300" w16cid:durableId="1483043632">
    <w:abstractNumId w:val="520"/>
  </w:num>
  <w:num w:numId="301" w16cid:durableId="132601389">
    <w:abstractNumId w:val="453"/>
  </w:num>
  <w:num w:numId="302" w16cid:durableId="1920863313">
    <w:abstractNumId w:val="91"/>
  </w:num>
  <w:num w:numId="303" w16cid:durableId="1831285867">
    <w:abstractNumId w:val="1001"/>
  </w:num>
  <w:num w:numId="304" w16cid:durableId="1604024337">
    <w:abstractNumId w:val="430"/>
  </w:num>
  <w:num w:numId="305" w16cid:durableId="1338918215">
    <w:abstractNumId w:val="406"/>
  </w:num>
  <w:num w:numId="306" w16cid:durableId="2091536234">
    <w:abstractNumId w:val="242"/>
  </w:num>
  <w:num w:numId="307" w16cid:durableId="1099178959">
    <w:abstractNumId w:val="776"/>
  </w:num>
  <w:num w:numId="308" w16cid:durableId="905066479">
    <w:abstractNumId w:val="702"/>
  </w:num>
  <w:num w:numId="309" w16cid:durableId="290021651">
    <w:abstractNumId w:val="342"/>
  </w:num>
  <w:num w:numId="310" w16cid:durableId="1804886341">
    <w:abstractNumId w:val="176"/>
  </w:num>
  <w:num w:numId="311" w16cid:durableId="904995748">
    <w:abstractNumId w:val="171"/>
  </w:num>
  <w:num w:numId="312" w16cid:durableId="298001872">
    <w:abstractNumId w:val="437"/>
  </w:num>
  <w:num w:numId="313" w16cid:durableId="1126436926">
    <w:abstractNumId w:val="306"/>
  </w:num>
  <w:num w:numId="314" w16cid:durableId="1071124124">
    <w:abstractNumId w:val="971"/>
  </w:num>
  <w:num w:numId="315" w16cid:durableId="1459376026">
    <w:abstractNumId w:val="392"/>
  </w:num>
  <w:num w:numId="316" w16cid:durableId="966858977">
    <w:abstractNumId w:val="1042"/>
  </w:num>
  <w:num w:numId="317" w16cid:durableId="487793012">
    <w:abstractNumId w:val="199"/>
  </w:num>
  <w:num w:numId="318" w16cid:durableId="96291879">
    <w:abstractNumId w:val="772"/>
  </w:num>
  <w:num w:numId="319" w16cid:durableId="1565720988">
    <w:abstractNumId w:val="667"/>
  </w:num>
  <w:num w:numId="320" w16cid:durableId="618612342">
    <w:abstractNumId w:val="476"/>
  </w:num>
  <w:num w:numId="321" w16cid:durableId="1277718981">
    <w:abstractNumId w:val="55"/>
  </w:num>
  <w:num w:numId="322" w16cid:durableId="1579435520">
    <w:abstractNumId w:val="623"/>
  </w:num>
  <w:num w:numId="323" w16cid:durableId="1661958846">
    <w:abstractNumId w:val="87"/>
  </w:num>
  <w:num w:numId="324" w16cid:durableId="622033124">
    <w:abstractNumId w:val="241"/>
  </w:num>
  <w:num w:numId="325" w16cid:durableId="1835492402">
    <w:abstractNumId w:val="856"/>
  </w:num>
  <w:num w:numId="326" w16cid:durableId="1500998348">
    <w:abstractNumId w:val="157"/>
  </w:num>
  <w:num w:numId="327" w16cid:durableId="130052627">
    <w:abstractNumId w:val="149"/>
  </w:num>
  <w:num w:numId="328" w16cid:durableId="1984311864">
    <w:abstractNumId w:val="283"/>
  </w:num>
  <w:num w:numId="329" w16cid:durableId="993726863">
    <w:abstractNumId w:val="287"/>
  </w:num>
  <w:num w:numId="330" w16cid:durableId="2101752574">
    <w:abstractNumId w:val="588"/>
  </w:num>
  <w:num w:numId="331" w16cid:durableId="665936749">
    <w:abstractNumId w:val="705"/>
  </w:num>
  <w:num w:numId="332" w16cid:durableId="1775664066">
    <w:abstractNumId w:val="886"/>
  </w:num>
  <w:num w:numId="333" w16cid:durableId="1111633335">
    <w:abstractNumId w:val="1021"/>
  </w:num>
  <w:num w:numId="334" w16cid:durableId="156502589">
    <w:abstractNumId w:val="66"/>
  </w:num>
  <w:num w:numId="335" w16cid:durableId="1327709560">
    <w:abstractNumId w:val="820"/>
  </w:num>
  <w:num w:numId="336" w16cid:durableId="364066089">
    <w:abstractNumId w:val="507"/>
  </w:num>
  <w:num w:numId="337" w16cid:durableId="1015234373">
    <w:abstractNumId w:val="371"/>
  </w:num>
  <w:num w:numId="338" w16cid:durableId="1671130460">
    <w:abstractNumId w:val="1057"/>
  </w:num>
  <w:num w:numId="339" w16cid:durableId="1720667180">
    <w:abstractNumId w:val="343"/>
  </w:num>
  <w:num w:numId="340" w16cid:durableId="1107189495">
    <w:abstractNumId w:val="888"/>
  </w:num>
  <w:num w:numId="341" w16cid:durableId="683900752">
    <w:abstractNumId w:val="120"/>
  </w:num>
  <w:num w:numId="342" w16cid:durableId="2097053264">
    <w:abstractNumId w:val="254"/>
  </w:num>
  <w:num w:numId="343" w16cid:durableId="1368482827">
    <w:abstractNumId w:val="722"/>
  </w:num>
  <w:num w:numId="344" w16cid:durableId="207110484">
    <w:abstractNumId w:val="1020"/>
  </w:num>
  <w:num w:numId="345" w16cid:durableId="763191172">
    <w:abstractNumId w:val="356"/>
  </w:num>
  <w:num w:numId="346" w16cid:durableId="980425844">
    <w:abstractNumId w:val="1030"/>
  </w:num>
  <w:num w:numId="347" w16cid:durableId="394820675">
    <w:abstractNumId w:val="956"/>
  </w:num>
  <w:num w:numId="348" w16cid:durableId="78185577">
    <w:abstractNumId w:val="99"/>
  </w:num>
  <w:num w:numId="349" w16cid:durableId="210001725">
    <w:abstractNumId w:val="194"/>
  </w:num>
  <w:num w:numId="350" w16cid:durableId="569734393">
    <w:abstractNumId w:val="849"/>
  </w:num>
  <w:num w:numId="351" w16cid:durableId="642390090">
    <w:abstractNumId w:val="874"/>
  </w:num>
  <w:num w:numId="352" w16cid:durableId="1104576078">
    <w:abstractNumId w:val="57"/>
  </w:num>
  <w:num w:numId="353" w16cid:durableId="2039044392">
    <w:abstractNumId w:val="593"/>
  </w:num>
  <w:num w:numId="354" w16cid:durableId="188612896">
    <w:abstractNumId w:val="11"/>
  </w:num>
  <w:num w:numId="355" w16cid:durableId="409423281">
    <w:abstractNumId w:val="768"/>
  </w:num>
  <w:num w:numId="356" w16cid:durableId="1250626446">
    <w:abstractNumId w:val="557"/>
  </w:num>
  <w:num w:numId="357" w16cid:durableId="1079476062">
    <w:abstractNumId w:val="970"/>
  </w:num>
  <w:num w:numId="358" w16cid:durableId="1763800821">
    <w:abstractNumId w:val="753"/>
  </w:num>
  <w:num w:numId="359" w16cid:durableId="1478375902">
    <w:abstractNumId w:val="697"/>
  </w:num>
  <w:num w:numId="360" w16cid:durableId="951591956">
    <w:abstractNumId w:val="738"/>
  </w:num>
  <w:num w:numId="361" w16cid:durableId="704213280">
    <w:abstractNumId w:val="331"/>
  </w:num>
  <w:num w:numId="362" w16cid:durableId="684213560">
    <w:abstractNumId w:val="339"/>
  </w:num>
  <w:num w:numId="363" w16cid:durableId="1335495853">
    <w:abstractNumId w:val="12"/>
  </w:num>
  <w:num w:numId="364" w16cid:durableId="1158031607">
    <w:abstractNumId w:val="514"/>
  </w:num>
  <w:num w:numId="365" w16cid:durableId="500048123">
    <w:abstractNumId w:val="694"/>
  </w:num>
  <w:num w:numId="366" w16cid:durableId="2023242493">
    <w:abstractNumId w:val="900"/>
  </w:num>
  <w:num w:numId="367" w16cid:durableId="716047309">
    <w:abstractNumId w:val="637"/>
  </w:num>
  <w:num w:numId="368" w16cid:durableId="26030368">
    <w:abstractNumId w:val="374"/>
  </w:num>
  <w:num w:numId="369" w16cid:durableId="1897857573">
    <w:abstractNumId w:val="713"/>
  </w:num>
  <w:num w:numId="370" w16cid:durableId="47922345">
    <w:abstractNumId w:val="1013"/>
  </w:num>
  <w:num w:numId="371" w16cid:durableId="1221863593">
    <w:abstractNumId w:val="130"/>
  </w:num>
  <w:num w:numId="372" w16cid:durableId="1531188466">
    <w:abstractNumId w:val="817"/>
  </w:num>
  <w:num w:numId="373" w16cid:durableId="2009745299">
    <w:abstractNumId w:val="765"/>
  </w:num>
  <w:num w:numId="374" w16cid:durableId="1937984164">
    <w:abstractNumId w:val="882"/>
  </w:num>
  <w:num w:numId="375" w16cid:durableId="61829319">
    <w:abstractNumId w:val="535"/>
  </w:num>
  <w:num w:numId="376" w16cid:durableId="767038873">
    <w:abstractNumId w:val="348"/>
  </w:num>
  <w:num w:numId="377" w16cid:durableId="1925799739">
    <w:abstractNumId w:val="604"/>
  </w:num>
  <w:num w:numId="378" w16cid:durableId="56322409">
    <w:abstractNumId w:val="1061"/>
  </w:num>
  <w:num w:numId="379" w16cid:durableId="1031422739">
    <w:abstractNumId w:val="321"/>
  </w:num>
  <w:num w:numId="380" w16cid:durableId="1258445272">
    <w:abstractNumId w:val="577"/>
  </w:num>
  <w:num w:numId="381" w16cid:durableId="168762608">
    <w:abstractNumId w:val="89"/>
  </w:num>
  <w:num w:numId="382" w16cid:durableId="1083799350">
    <w:abstractNumId w:val="195"/>
  </w:num>
  <w:num w:numId="383" w16cid:durableId="826164404">
    <w:abstractNumId w:val="354"/>
  </w:num>
  <w:num w:numId="384" w16cid:durableId="579948134">
    <w:abstractNumId w:val="1029"/>
  </w:num>
  <w:num w:numId="385" w16cid:durableId="1009680014">
    <w:abstractNumId w:val="68"/>
  </w:num>
  <w:num w:numId="386" w16cid:durableId="637490156">
    <w:abstractNumId w:val="417"/>
  </w:num>
  <w:num w:numId="387" w16cid:durableId="1937130094">
    <w:abstractNumId w:val="486"/>
  </w:num>
  <w:num w:numId="388" w16cid:durableId="1753699818">
    <w:abstractNumId w:val="247"/>
  </w:num>
  <w:num w:numId="389" w16cid:durableId="677543872">
    <w:abstractNumId w:val="712"/>
  </w:num>
  <w:num w:numId="390" w16cid:durableId="2054382043">
    <w:abstractNumId w:val="812"/>
  </w:num>
  <w:num w:numId="391" w16cid:durableId="2056849720">
    <w:abstractNumId w:val="952"/>
  </w:num>
  <w:num w:numId="392" w16cid:durableId="985353643">
    <w:abstractNumId w:val="162"/>
  </w:num>
  <w:num w:numId="393" w16cid:durableId="1976253118">
    <w:abstractNumId w:val="965"/>
  </w:num>
  <w:num w:numId="394" w16cid:durableId="138108225">
    <w:abstractNumId w:val="587"/>
  </w:num>
  <w:num w:numId="395" w16cid:durableId="3288322">
    <w:abstractNumId w:val="910"/>
  </w:num>
  <w:num w:numId="396" w16cid:durableId="1013339859">
    <w:abstractNumId w:val="19"/>
  </w:num>
  <w:num w:numId="397" w16cid:durableId="1751268957">
    <w:abstractNumId w:val="826"/>
  </w:num>
  <w:num w:numId="398" w16cid:durableId="989559763">
    <w:abstractNumId w:val="615"/>
  </w:num>
  <w:num w:numId="399" w16cid:durableId="2043165310">
    <w:abstractNumId w:val="436"/>
  </w:num>
  <w:num w:numId="400" w16cid:durableId="84301503">
    <w:abstractNumId w:val="338"/>
  </w:num>
  <w:num w:numId="401" w16cid:durableId="946353133">
    <w:abstractNumId w:val="622"/>
  </w:num>
  <w:num w:numId="402" w16cid:durableId="964234972">
    <w:abstractNumId w:val="934"/>
  </w:num>
  <w:num w:numId="403" w16cid:durableId="1793598511">
    <w:abstractNumId w:val="827"/>
  </w:num>
  <w:num w:numId="404" w16cid:durableId="1773935749">
    <w:abstractNumId w:val="454"/>
  </w:num>
  <w:num w:numId="405" w16cid:durableId="2037583257">
    <w:abstractNumId w:val="217"/>
  </w:num>
  <w:num w:numId="406" w16cid:durableId="1935438633">
    <w:abstractNumId w:val="609"/>
  </w:num>
  <w:num w:numId="407" w16cid:durableId="504781719">
    <w:abstractNumId w:val="36"/>
  </w:num>
  <w:num w:numId="408" w16cid:durableId="1636794277">
    <w:abstractNumId w:val="497"/>
  </w:num>
  <w:num w:numId="409" w16cid:durableId="191656652">
    <w:abstractNumId w:val="921"/>
  </w:num>
  <w:num w:numId="410" w16cid:durableId="192350098">
    <w:abstractNumId w:val="477"/>
  </w:num>
  <w:num w:numId="411" w16cid:durableId="637152775">
    <w:abstractNumId w:val="83"/>
  </w:num>
  <w:num w:numId="412" w16cid:durableId="599727511">
    <w:abstractNumId w:val="654"/>
  </w:num>
  <w:num w:numId="413" w16cid:durableId="1984965108">
    <w:abstractNumId w:val="790"/>
  </w:num>
  <w:num w:numId="414" w16cid:durableId="25297854">
    <w:abstractNumId w:val="328"/>
  </w:num>
  <w:num w:numId="415" w16cid:durableId="904414854">
    <w:abstractNumId w:val="81"/>
  </w:num>
  <w:num w:numId="416" w16cid:durableId="683701563">
    <w:abstractNumId w:val="987"/>
  </w:num>
  <w:num w:numId="417" w16cid:durableId="1898544561">
    <w:abstractNumId w:val="903"/>
  </w:num>
  <w:num w:numId="418" w16cid:durableId="627246222">
    <w:abstractNumId w:val="293"/>
  </w:num>
  <w:num w:numId="419" w16cid:durableId="551382504">
    <w:abstractNumId w:val="322"/>
  </w:num>
  <w:num w:numId="420" w16cid:durableId="2030252038">
    <w:abstractNumId w:val="116"/>
  </w:num>
  <w:num w:numId="421" w16cid:durableId="890575428">
    <w:abstractNumId w:val="296"/>
  </w:num>
  <w:num w:numId="422" w16cid:durableId="1164859461">
    <w:abstractNumId w:val="18"/>
  </w:num>
  <w:num w:numId="423" w16cid:durableId="1176529853">
    <w:abstractNumId w:val="38"/>
  </w:num>
  <w:num w:numId="424" w16cid:durableId="1974601075">
    <w:abstractNumId w:val="448"/>
  </w:num>
  <w:num w:numId="425" w16cid:durableId="2122803118">
    <w:abstractNumId w:val="405"/>
  </w:num>
  <w:num w:numId="426" w16cid:durableId="1694111589">
    <w:abstractNumId w:val="355"/>
  </w:num>
  <w:num w:numId="427" w16cid:durableId="96677939">
    <w:abstractNumId w:val="490"/>
  </w:num>
  <w:num w:numId="428" w16cid:durableId="1429351433">
    <w:abstractNumId w:val="723"/>
  </w:num>
  <w:num w:numId="429" w16cid:durableId="157313112">
    <w:abstractNumId w:val="612"/>
  </w:num>
  <w:num w:numId="430" w16cid:durableId="378088215">
    <w:abstractNumId w:val="403"/>
  </w:num>
  <w:num w:numId="431" w16cid:durableId="801650459">
    <w:abstractNumId w:val="756"/>
  </w:num>
  <w:num w:numId="432" w16cid:durableId="749498482">
    <w:abstractNumId w:val="631"/>
  </w:num>
  <w:num w:numId="433" w16cid:durableId="2046058858">
    <w:abstractNumId w:val="221"/>
  </w:num>
  <w:num w:numId="434" w16cid:durableId="704059795">
    <w:abstractNumId w:val="828"/>
  </w:num>
  <w:num w:numId="435" w16cid:durableId="1993411276">
    <w:abstractNumId w:val="601"/>
  </w:num>
  <w:num w:numId="436" w16cid:durableId="840005519">
    <w:abstractNumId w:val="156"/>
  </w:num>
  <w:num w:numId="437" w16cid:durableId="514927578">
    <w:abstractNumId w:val="1010"/>
  </w:num>
  <w:num w:numId="438" w16cid:durableId="1869172713">
    <w:abstractNumId w:val="600"/>
  </w:num>
  <w:num w:numId="439" w16cid:durableId="141967967">
    <w:abstractNumId w:val="967"/>
  </w:num>
  <w:num w:numId="440" w16cid:durableId="344720646">
    <w:abstractNumId w:val="683"/>
  </w:num>
  <w:num w:numId="441" w16cid:durableId="1582836444">
    <w:abstractNumId w:val="628"/>
  </w:num>
  <w:num w:numId="442" w16cid:durableId="1228414226">
    <w:abstractNumId w:val="167"/>
  </w:num>
  <w:num w:numId="443" w16cid:durableId="856386195">
    <w:abstractNumId w:val="645"/>
  </w:num>
  <w:num w:numId="444" w16cid:durableId="853615717">
    <w:abstractNumId w:val="992"/>
  </w:num>
  <w:num w:numId="445" w16cid:durableId="565262271">
    <w:abstractNumId w:val="431"/>
  </w:num>
  <w:num w:numId="446" w16cid:durableId="1159493217">
    <w:abstractNumId w:val="122"/>
  </w:num>
  <w:num w:numId="447" w16cid:durableId="304430541">
    <w:abstractNumId w:val="72"/>
  </w:num>
  <w:num w:numId="448" w16cid:durableId="2018576331">
    <w:abstractNumId w:val="432"/>
  </w:num>
  <w:num w:numId="449" w16cid:durableId="2098938844">
    <w:abstractNumId w:val="1007"/>
  </w:num>
  <w:num w:numId="450" w16cid:durableId="1177113955">
    <w:abstractNumId w:val="410"/>
  </w:num>
  <w:num w:numId="451" w16cid:durableId="1509825845">
    <w:abstractNumId w:val="71"/>
  </w:num>
  <w:num w:numId="452" w16cid:durableId="407263333">
    <w:abstractNumId w:val="930"/>
  </w:num>
  <w:num w:numId="453" w16cid:durableId="1662657421">
    <w:abstractNumId w:val="263"/>
  </w:num>
  <w:num w:numId="454" w16cid:durableId="202013713">
    <w:abstractNumId w:val="64"/>
  </w:num>
  <w:num w:numId="455" w16cid:durableId="1512331122">
    <w:abstractNumId w:val="401"/>
  </w:num>
  <w:num w:numId="456" w16cid:durableId="910165315">
    <w:abstractNumId w:val="320"/>
  </w:num>
  <w:num w:numId="457" w16cid:durableId="927152632">
    <w:abstractNumId w:val="980"/>
  </w:num>
  <w:num w:numId="458" w16cid:durableId="1502624060">
    <w:abstractNumId w:val="676"/>
  </w:num>
  <w:num w:numId="459" w16cid:durableId="480197007">
    <w:abstractNumId w:val="894"/>
  </w:num>
  <w:num w:numId="460" w16cid:durableId="808015482">
    <w:abstractNumId w:val="398"/>
  </w:num>
  <w:num w:numId="461" w16cid:durableId="405030423">
    <w:abstractNumId w:val="890"/>
  </w:num>
  <w:num w:numId="462" w16cid:durableId="505558375">
    <w:abstractNumId w:val="750"/>
  </w:num>
  <w:num w:numId="463" w16cid:durableId="1084643019">
    <w:abstractNumId w:val="335"/>
  </w:num>
  <w:num w:numId="464" w16cid:durableId="1594968193">
    <w:abstractNumId w:val="747"/>
  </w:num>
  <w:num w:numId="465" w16cid:durableId="1891765186">
    <w:abstractNumId w:val="16"/>
  </w:num>
  <w:num w:numId="466" w16cid:durableId="857085315">
    <w:abstractNumId w:val="1003"/>
  </w:num>
  <w:num w:numId="467" w16cid:durableId="463238507">
    <w:abstractNumId w:val="452"/>
  </w:num>
  <w:num w:numId="468" w16cid:durableId="1131630782">
    <w:abstractNumId w:val="281"/>
  </w:num>
  <w:num w:numId="469" w16cid:durableId="326982552">
    <w:abstractNumId w:val="548"/>
  </w:num>
  <w:num w:numId="470" w16cid:durableId="299774080">
    <w:abstractNumId w:val="75"/>
  </w:num>
  <w:num w:numId="471" w16cid:durableId="36129357">
    <w:abstractNumId w:val="56"/>
  </w:num>
  <w:num w:numId="472" w16cid:durableId="1216965249">
    <w:abstractNumId w:val="881"/>
  </w:num>
  <w:num w:numId="473" w16cid:durableId="393550814">
    <w:abstractNumId w:val="251"/>
  </w:num>
  <w:num w:numId="474" w16cid:durableId="1335689294">
    <w:abstractNumId w:val="769"/>
  </w:num>
  <w:num w:numId="475" w16cid:durableId="1614941922">
    <w:abstractNumId w:val="996"/>
  </w:num>
  <w:num w:numId="476" w16cid:durableId="1549879591">
    <w:abstractNumId w:val="380"/>
  </w:num>
  <w:num w:numId="477" w16cid:durableId="651524424">
    <w:abstractNumId w:val="695"/>
  </w:num>
  <w:num w:numId="478" w16cid:durableId="1314791910">
    <w:abstractNumId w:val="1004"/>
  </w:num>
  <w:num w:numId="479" w16cid:durableId="1260481838">
    <w:abstractNumId w:val="560"/>
  </w:num>
  <w:num w:numId="480" w16cid:durableId="744569044">
    <w:abstractNumId w:val="681"/>
  </w:num>
  <w:num w:numId="481" w16cid:durableId="1260875109">
    <w:abstractNumId w:val="239"/>
  </w:num>
  <w:num w:numId="482" w16cid:durableId="1256086864">
    <w:abstractNumId w:val="782"/>
  </w:num>
  <w:num w:numId="483" w16cid:durableId="1972469101">
    <w:abstractNumId w:val="457"/>
  </w:num>
  <w:num w:numId="484" w16cid:durableId="1834487851">
    <w:abstractNumId w:val="495"/>
  </w:num>
  <w:num w:numId="485" w16cid:durableId="1052851209">
    <w:abstractNumId w:val="553"/>
  </w:num>
  <w:num w:numId="486" w16cid:durableId="1939018002">
    <w:abstractNumId w:val="973"/>
  </w:num>
  <w:num w:numId="487" w16cid:durableId="1780182038">
    <w:abstractNumId w:val="25"/>
  </w:num>
  <w:num w:numId="488" w16cid:durableId="1663001006">
    <w:abstractNumId w:val="576"/>
  </w:num>
  <w:num w:numId="489" w16cid:durableId="30882086">
    <w:abstractNumId w:val="238"/>
  </w:num>
  <w:num w:numId="490" w16cid:durableId="613904023">
    <w:abstractNumId w:val="636"/>
  </w:num>
  <w:num w:numId="491" w16cid:durableId="1958217559">
    <w:abstractNumId w:val="836"/>
  </w:num>
  <w:num w:numId="492" w16cid:durableId="955525360">
    <w:abstractNumId w:val="842"/>
  </w:num>
  <w:num w:numId="493" w16cid:durableId="1223760013">
    <w:abstractNumId w:val="737"/>
  </w:num>
  <w:num w:numId="494" w16cid:durableId="1425373732">
    <w:abstractNumId w:val="137"/>
  </w:num>
  <w:num w:numId="495" w16cid:durableId="263655114">
    <w:abstractNumId w:val="106"/>
  </w:num>
  <w:num w:numId="496" w16cid:durableId="1129125564">
    <w:abstractNumId w:val="682"/>
  </w:num>
  <w:num w:numId="497" w16cid:durableId="1852839879">
    <w:abstractNumId w:val="462"/>
  </w:num>
  <w:num w:numId="498" w16cid:durableId="39983508">
    <w:abstractNumId w:val="785"/>
  </w:num>
  <w:num w:numId="499" w16cid:durableId="31344125">
    <w:abstractNumId w:val="388"/>
  </w:num>
  <w:num w:numId="500" w16cid:durableId="1572420437">
    <w:abstractNumId w:val="506"/>
  </w:num>
  <w:num w:numId="501" w16cid:durableId="1926038904">
    <w:abstractNumId w:val="14"/>
  </w:num>
  <w:num w:numId="502" w16cid:durableId="95254768">
    <w:abstractNumId w:val="17"/>
  </w:num>
  <w:num w:numId="503" w16cid:durableId="1312632808">
    <w:abstractNumId w:val="226"/>
  </w:num>
  <w:num w:numId="504" w16cid:durableId="1630741486">
    <w:abstractNumId w:val="498"/>
  </w:num>
  <w:num w:numId="505" w16cid:durableId="853034225">
    <w:abstractNumId w:val="367"/>
  </w:num>
  <w:num w:numId="506" w16cid:durableId="1859540434">
    <w:abstractNumId w:val="33"/>
  </w:num>
  <w:num w:numId="507" w16cid:durableId="1414202222">
    <w:abstractNumId w:val="540"/>
  </w:num>
  <w:num w:numId="508" w16cid:durableId="870727388">
    <w:abstractNumId w:val="95"/>
  </w:num>
  <w:num w:numId="509" w16cid:durableId="1252470736">
    <w:abstractNumId w:val="341"/>
  </w:num>
  <w:num w:numId="510" w16cid:durableId="890771785">
    <w:abstractNumId w:val="568"/>
  </w:num>
  <w:num w:numId="511" w16cid:durableId="1946572614">
    <w:abstractNumId w:val="818"/>
  </w:num>
  <w:num w:numId="512" w16cid:durableId="759835657">
    <w:abstractNumId w:val="671"/>
  </w:num>
  <w:num w:numId="513" w16cid:durableId="260071863">
    <w:abstractNumId w:val="839"/>
  </w:num>
  <w:num w:numId="514" w16cid:durableId="363942978">
    <w:abstractNumId w:val="358"/>
  </w:num>
  <w:num w:numId="515" w16cid:durableId="1976444088">
    <w:abstractNumId w:val="97"/>
  </w:num>
  <w:num w:numId="516" w16cid:durableId="859123563">
    <w:abstractNumId w:val="499"/>
  </w:num>
  <w:num w:numId="517" w16cid:durableId="969750432">
    <w:abstractNumId w:val="351"/>
  </w:num>
  <w:num w:numId="518" w16cid:durableId="2027099222">
    <w:abstractNumId w:val="742"/>
  </w:num>
  <w:num w:numId="519" w16cid:durableId="425853132">
    <w:abstractNumId w:val="422"/>
  </w:num>
  <w:num w:numId="520" w16cid:durableId="1294215340">
    <w:abstractNumId w:val="319"/>
  </w:num>
  <w:num w:numId="521" w16cid:durableId="172648966">
    <w:abstractNumId w:val="596"/>
  </w:num>
  <w:num w:numId="522" w16cid:durableId="1054504403">
    <w:abstractNumId w:val="931"/>
  </w:num>
  <w:num w:numId="523" w16cid:durableId="2121680408">
    <w:abstractNumId w:val="317"/>
  </w:num>
  <w:num w:numId="524" w16cid:durableId="1705251066">
    <w:abstractNumId w:val="995"/>
  </w:num>
  <w:num w:numId="525" w16cid:durableId="1811440972">
    <w:abstractNumId w:val="727"/>
  </w:num>
  <w:num w:numId="526" w16cid:durableId="2067557766">
    <w:abstractNumId w:val="326"/>
  </w:num>
  <w:num w:numId="527" w16cid:durableId="1199968995">
    <w:abstractNumId w:val="855"/>
  </w:num>
  <w:num w:numId="528" w16cid:durableId="457603682">
    <w:abstractNumId w:val="571"/>
  </w:num>
  <w:num w:numId="529" w16cid:durableId="1147354237">
    <w:abstractNumId w:val="696"/>
  </w:num>
  <w:num w:numId="530" w16cid:durableId="1466896482">
    <w:abstractNumId w:val="775"/>
  </w:num>
  <w:num w:numId="531" w16cid:durableId="1493912160">
    <w:abstractNumId w:val="721"/>
  </w:num>
  <w:num w:numId="532" w16cid:durableId="2138598474">
    <w:abstractNumId w:val="1039"/>
  </w:num>
  <w:num w:numId="533" w16cid:durableId="182595639">
    <w:abstractNumId w:val="304"/>
  </w:num>
  <w:num w:numId="534" w16cid:durableId="2038502960">
    <w:abstractNumId w:val="469"/>
  </w:num>
  <w:num w:numId="535" w16cid:durableId="2044088034">
    <w:abstractNumId w:val="214"/>
  </w:num>
  <w:num w:numId="536" w16cid:durableId="2008631601">
    <w:abstractNumId w:val="573"/>
  </w:num>
  <w:num w:numId="537" w16cid:durableId="899750233">
    <w:abstractNumId w:val="781"/>
  </w:num>
  <w:num w:numId="538" w16cid:durableId="1421367928">
    <w:abstractNumId w:val="767"/>
  </w:num>
  <w:num w:numId="539" w16cid:durableId="1684891826">
    <w:abstractNumId w:val="301"/>
  </w:num>
  <w:num w:numId="540" w16cid:durableId="1901743315">
    <w:abstractNumId w:val="547"/>
  </w:num>
  <w:num w:numId="541" w16cid:durableId="433020883">
    <w:abstractNumId w:val="981"/>
  </w:num>
  <w:num w:numId="542" w16cid:durableId="1007488383">
    <w:abstractNumId w:val="566"/>
  </w:num>
  <w:num w:numId="543" w16cid:durableId="1686901690">
    <w:abstractNumId w:val="594"/>
  </w:num>
  <w:num w:numId="544" w16cid:durableId="2130198766">
    <w:abstractNumId w:val="227"/>
  </w:num>
  <w:num w:numId="545" w16cid:durableId="1372532620">
    <w:abstractNumId w:val="460"/>
  </w:num>
  <w:num w:numId="546" w16cid:durableId="362946659">
    <w:abstractNumId w:val="44"/>
  </w:num>
  <w:num w:numId="547" w16cid:durableId="1969823581">
    <w:abstractNumId w:val="282"/>
  </w:num>
  <w:num w:numId="548" w16cid:durableId="117921264">
    <w:abstractNumId w:val="35"/>
  </w:num>
  <w:num w:numId="549" w16cid:durableId="1243565956">
    <w:abstractNumId w:val="180"/>
  </w:num>
  <w:num w:numId="550" w16cid:durableId="352266629">
    <w:abstractNumId w:val="126"/>
  </w:num>
  <w:num w:numId="551" w16cid:durableId="1209075842">
    <w:abstractNumId w:val="550"/>
  </w:num>
  <w:num w:numId="552" w16cid:durableId="1820030778">
    <w:abstractNumId w:val="892"/>
  </w:num>
  <w:num w:numId="553" w16cid:durableId="358747594">
    <w:abstractNumId w:val="164"/>
  </w:num>
  <w:num w:numId="554" w16cid:durableId="1356611794">
    <w:abstractNumId w:val="345"/>
  </w:num>
  <w:num w:numId="555" w16cid:durableId="991525275">
    <w:abstractNumId w:val="472"/>
  </w:num>
  <w:num w:numId="556" w16cid:durableId="739596289">
    <w:abstractNumId w:val="297"/>
  </w:num>
  <w:num w:numId="557" w16cid:durableId="1554196412">
    <w:abstractNumId w:val="656"/>
  </w:num>
  <w:num w:numId="558" w16cid:durableId="1482427597">
    <w:abstractNumId w:val="876"/>
  </w:num>
  <w:num w:numId="559" w16cid:durableId="1762794878">
    <w:abstractNumId w:val="289"/>
  </w:num>
  <w:num w:numId="560" w16cid:durableId="634027857">
    <w:abstractNumId w:val="141"/>
  </w:num>
  <w:num w:numId="561" w16cid:durableId="895310882">
    <w:abstractNumId w:val="687"/>
  </w:num>
  <w:num w:numId="562" w16cid:durableId="590892656">
    <w:abstractNumId w:val="24"/>
  </w:num>
  <w:num w:numId="563" w16cid:durableId="482895048">
    <w:abstractNumId w:val="512"/>
  </w:num>
  <w:num w:numId="564" w16cid:durableId="1099980890">
    <w:abstractNumId w:val="458"/>
  </w:num>
  <w:num w:numId="565" w16cid:durableId="703865586">
    <w:abstractNumId w:val="275"/>
  </w:num>
  <w:num w:numId="566" w16cid:durableId="1138763684">
    <w:abstractNumId w:val="1023"/>
  </w:num>
  <w:num w:numId="567" w16cid:durableId="503664818">
    <w:abstractNumId w:val="1055"/>
  </w:num>
  <w:num w:numId="568" w16cid:durableId="1823159957">
    <w:abstractNumId w:val="565"/>
  </w:num>
  <w:num w:numId="569" w16cid:durableId="1354067643">
    <w:abstractNumId w:val="969"/>
  </w:num>
  <w:num w:numId="570" w16cid:durableId="77873524">
    <w:abstractNumId w:val="103"/>
  </w:num>
  <w:num w:numId="571" w16cid:durableId="736784627">
    <w:abstractNumId w:val="330"/>
  </w:num>
  <w:num w:numId="572" w16cid:durableId="1925988457">
    <w:abstractNumId w:val="369"/>
  </w:num>
  <w:num w:numId="573" w16cid:durableId="1965622309">
    <w:abstractNumId w:val="233"/>
  </w:num>
  <w:num w:numId="574" w16cid:durableId="1513570320">
    <w:abstractNumId w:val="504"/>
  </w:num>
  <w:num w:numId="575" w16cid:durableId="1454901943">
    <w:abstractNumId w:val="725"/>
  </w:num>
  <w:num w:numId="576" w16cid:durableId="1451784109">
    <w:abstractNumId w:val="265"/>
  </w:num>
  <w:num w:numId="577" w16cid:durableId="508444474">
    <w:abstractNumId w:val="524"/>
  </w:num>
  <w:num w:numId="578" w16cid:durableId="1531989321">
    <w:abstractNumId w:val="552"/>
  </w:num>
  <w:num w:numId="579" w16cid:durableId="279380345">
    <w:abstractNumId w:val="972"/>
  </w:num>
  <w:num w:numId="580" w16cid:durableId="1754467116">
    <w:abstractNumId w:val="693"/>
  </w:num>
  <w:num w:numId="581" w16cid:durableId="2049183127">
    <w:abstractNumId w:val="178"/>
  </w:num>
  <w:num w:numId="582" w16cid:durableId="443041446">
    <w:abstractNumId w:val="784"/>
  </w:num>
  <w:num w:numId="583" w16cid:durableId="1136067878">
    <w:abstractNumId w:val="988"/>
  </w:num>
  <w:num w:numId="584" w16cid:durableId="309558369">
    <w:abstractNumId w:val="439"/>
  </w:num>
  <w:num w:numId="585" w16cid:durableId="1452167691">
    <w:abstractNumId w:val="134"/>
  </w:num>
  <w:num w:numId="586" w16cid:durableId="1987080354">
    <w:abstractNumId w:val="590"/>
  </w:num>
  <w:num w:numId="587" w16cid:durableId="25645510">
    <w:abstractNumId w:val="385"/>
  </w:num>
  <w:num w:numId="588" w16cid:durableId="1888371430">
    <w:abstractNumId w:val="751"/>
  </w:num>
  <w:num w:numId="589" w16cid:durableId="1377240511">
    <w:abstractNumId w:val="633"/>
  </w:num>
  <w:num w:numId="590" w16cid:durableId="882716068">
    <w:abstractNumId w:val="279"/>
  </w:num>
  <w:num w:numId="591" w16cid:durableId="320743075">
    <w:abstractNumId w:val="515"/>
  </w:num>
  <w:num w:numId="592" w16cid:durableId="1470829937">
    <w:abstractNumId w:val="879"/>
  </w:num>
  <w:num w:numId="593" w16cid:durableId="182785230">
    <w:abstractNumId w:val="142"/>
  </w:num>
  <w:num w:numId="594" w16cid:durableId="171770548">
    <w:abstractNumId w:val="1041"/>
  </w:num>
  <w:num w:numId="595" w16cid:durableId="779031603">
    <w:abstractNumId w:val="138"/>
  </w:num>
  <w:num w:numId="596" w16cid:durableId="683481555">
    <w:abstractNumId w:val="201"/>
  </w:num>
  <w:num w:numId="597" w16cid:durableId="1068965459">
    <w:abstractNumId w:val="530"/>
  </w:num>
  <w:num w:numId="598" w16cid:durableId="2029795767">
    <w:abstractNumId w:val="489"/>
  </w:num>
  <w:num w:numId="599" w16cid:durableId="1783840333">
    <w:abstractNumId w:val="420"/>
  </w:num>
  <w:num w:numId="600" w16cid:durableId="1314135945">
    <w:abstractNumId w:val="801"/>
  </w:num>
  <w:num w:numId="601" w16cid:durableId="891312045">
    <w:abstractNumId w:val="808"/>
  </w:num>
  <w:num w:numId="602" w16cid:durableId="490487098">
    <w:abstractNumId w:val="78"/>
  </w:num>
  <w:num w:numId="603" w16cid:durableId="1338537856">
    <w:abstractNumId w:val="426"/>
  </w:num>
  <w:num w:numId="604" w16cid:durableId="2072001144">
    <w:abstractNumId w:val="455"/>
  </w:num>
  <w:num w:numId="605" w16cid:durableId="1022631809">
    <w:abstractNumId w:val="947"/>
  </w:num>
  <w:num w:numId="606" w16cid:durableId="542133606">
    <w:abstractNumId w:val="993"/>
  </w:num>
  <w:num w:numId="607" w16cid:durableId="920062052">
    <w:abstractNumId w:val="699"/>
  </w:num>
  <w:num w:numId="608" w16cid:durableId="879169739">
    <w:abstractNumId w:val="384"/>
  </w:num>
  <w:num w:numId="609" w16cid:durableId="827790649">
    <w:abstractNumId w:val="522"/>
  </w:num>
  <w:num w:numId="610" w16cid:durableId="1993872309">
    <w:abstractNumId w:val="336"/>
  </w:num>
  <w:num w:numId="611" w16cid:durableId="927614358">
    <w:abstractNumId w:val="674"/>
  </w:num>
  <w:num w:numId="612" w16cid:durableId="1147666835">
    <w:abstractNumId w:val="857"/>
  </w:num>
  <w:num w:numId="613" w16cid:durableId="636296117">
    <w:abstractNumId w:val="112"/>
  </w:num>
  <w:num w:numId="614" w16cid:durableId="423190493">
    <w:abstractNumId w:val="595"/>
  </w:num>
  <w:num w:numId="615" w16cid:durableId="857156174">
    <w:abstractNumId w:val="899"/>
  </w:num>
  <w:num w:numId="616" w16cid:durableId="384644945">
    <w:abstractNumId w:val="924"/>
  </w:num>
  <w:num w:numId="617" w16cid:durableId="1667125310">
    <w:abstractNumId w:val="1048"/>
  </w:num>
  <w:num w:numId="618" w16cid:durableId="1994292671">
    <w:abstractNumId w:val="795"/>
  </w:num>
  <w:num w:numId="619" w16cid:durableId="1628511953">
    <w:abstractNumId w:val="731"/>
  </w:num>
  <w:num w:numId="620" w16cid:durableId="1695957750">
    <w:abstractNumId w:val="65"/>
  </w:num>
  <w:num w:numId="621" w16cid:durableId="619578102">
    <w:abstractNumId w:val="641"/>
  </w:num>
  <w:num w:numId="622" w16cid:durableId="22829300">
    <w:abstractNumId w:val="311"/>
  </w:num>
  <w:num w:numId="623" w16cid:durableId="1275287241">
    <w:abstractNumId w:val="766"/>
  </w:num>
  <w:num w:numId="624" w16cid:durableId="725567254">
    <w:abstractNumId w:val="544"/>
  </w:num>
  <w:num w:numId="625" w16cid:durableId="111831299">
    <w:abstractNumId w:val="951"/>
  </w:num>
  <w:num w:numId="626" w16cid:durableId="172691683">
    <w:abstractNumId w:val="450"/>
  </w:num>
  <w:num w:numId="627" w16cid:durableId="1085079820">
    <w:abstractNumId w:val="446"/>
  </w:num>
  <w:num w:numId="628" w16cid:durableId="1388457097">
    <w:abstractNumId w:val="746"/>
  </w:num>
  <w:num w:numId="629" w16cid:durableId="390083014">
    <w:abstractNumId w:val="456"/>
  </w:num>
  <w:num w:numId="630" w16cid:durableId="834225867">
    <w:abstractNumId w:val="966"/>
  </w:num>
  <w:num w:numId="631" w16cid:durableId="1674644017">
    <w:abstractNumId w:val="646"/>
  </w:num>
  <w:num w:numId="632" w16cid:durableId="2080325154">
    <w:abstractNumId w:val="212"/>
  </w:num>
  <w:num w:numId="633" w16cid:durableId="1220674932">
    <w:abstractNumId w:val="649"/>
  </w:num>
  <w:num w:numId="634" w16cid:durableId="1876192177">
    <w:abstractNumId w:val="905"/>
  </w:num>
  <w:num w:numId="635" w16cid:durableId="1170950954">
    <w:abstractNumId w:val="224"/>
  </w:num>
  <w:num w:numId="636" w16cid:durableId="528178913">
    <w:abstractNumId w:val="1006"/>
  </w:num>
  <w:num w:numId="637" w16cid:durableId="1453859652">
    <w:abstractNumId w:val="526"/>
  </w:num>
  <w:num w:numId="638" w16cid:durableId="850148065">
    <w:abstractNumId w:val="412"/>
  </w:num>
  <w:num w:numId="639" w16cid:durableId="348412199">
    <w:abstractNumId w:val="205"/>
  </w:num>
  <w:num w:numId="640" w16cid:durableId="1647858449">
    <w:abstractNumId w:val="918"/>
  </w:num>
  <w:num w:numId="641" w16cid:durableId="220948520">
    <w:abstractNumId w:val="860"/>
  </w:num>
  <w:num w:numId="642" w16cid:durableId="935750408">
    <w:abstractNumId w:val="531"/>
  </w:num>
  <w:num w:numId="643" w16cid:durableId="106659712">
    <w:abstractNumId w:val="872"/>
  </w:num>
  <w:num w:numId="644" w16cid:durableId="1075053066">
    <w:abstractNumId w:val="151"/>
  </w:num>
  <w:num w:numId="645" w16cid:durableId="479687315">
    <w:abstractNumId w:val="108"/>
  </w:num>
  <w:num w:numId="646" w16cid:durableId="1167478258">
    <w:abstractNumId w:val="959"/>
  </w:num>
  <w:num w:numId="647" w16cid:durableId="978801953">
    <w:abstractNumId w:val="639"/>
  </w:num>
  <w:num w:numId="648" w16cid:durableId="1886990893">
    <w:abstractNumId w:val="236"/>
  </w:num>
  <w:num w:numId="649" w16cid:durableId="908150081">
    <w:abstractNumId w:val="866"/>
  </w:num>
  <w:num w:numId="650" w16cid:durableId="1844515293">
    <w:abstractNumId w:val="501"/>
  </w:num>
  <w:num w:numId="651" w16cid:durableId="928778946">
    <w:abstractNumId w:val="830"/>
  </w:num>
  <w:num w:numId="652" w16cid:durableId="1343170404">
    <w:abstractNumId w:val="383"/>
  </w:num>
  <w:num w:numId="653" w16cid:durableId="1316690930">
    <w:abstractNumId w:val="197"/>
  </w:num>
  <w:num w:numId="654" w16cid:durableId="336999984">
    <w:abstractNumId w:val="933"/>
  </w:num>
  <w:num w:numId="655" w16cid:durableId="496919092">
    <w:abstractNumId w:val="447"/>
  </w:num>
  <w:num w:numId="656" w16cid:durableId="1290863915">
    <w:abstractNumId w:val="651"/>
  </w:num>
  <w:num w:numId="657" w16cid:durableId="661351660">
    <w:abstractNumId w:val="69"/>
  </w:num>
  <w:num w:numId="658" w16cid:durableId="264926110">
    <w:abstractNumId w:val="361"/>
  </w:num>
  <w:num w:numId="659" w16cid:durableId="1131365275">
    <w:abstractNumId w:val="793"/>
  </w:num>
  <w:num w:numId="660" w16cid:durableId="794833118">
    <w:abstractNumId w:val="92"/>
  </w:num>
  <w:num w:numId="661" w16cid:durableId="1822963717">
    <w:abstractNumId w:val="618"/>
  </w:num>
  <w:num w:numId="662" w16cid:durableId="1044405690">
    <w:abstractNumId w:val="691"/>
  </w:num>
  <w:num w:numId="663" w16cid:durableId="188490978">
    <w:abstractNumId w:val="630"/>
  </w:num>
  <w:num w:numId="664" w16cid:durableId="89545793">
    <w:abstractNumId w:val="483"/>
  </w:num>
  <w:num w:numId="665" w16cid:durableId="2105106781">
    <w:abstractNumId w:val="104"/>
  </w:num>
  <w:num w:numId="666" w16cid:durableId="1472092902">
    <w:abstractNumId w:val="32"/>
  </w:num>
  <w:num w:numId="667" w16cid:durableId="94206765">
    <w:abstractNumId w:val="605"/>
  </w:num>
  <w:num w:numId="668" w16cid:durableId="1801722506">
    <w:abstractNumId w:val="602"/>
  </w:num>
  <w:num w:numId="669" w16cid:durableId="1827280236">
    <w:abstractNumId w:val="669"/>
  </w:num>
  <w:num w:numId="670" w16cid:durableId="1978997173">
    <w:abstractNumId w:val="31"/>
  </w:num>
  <w:num w:numId="671" w16cid:durableId="761493542">
    <w:abstractNumId w:val="451"/>
  </w:num>
  <w:num w:numId="672" w16cid:durableId="2067560058">
    <w:abstractNumId w:val="581"/>
  </w:num>
  <w:num w:numId="673" w16cid:durableId="1074665298">
    <w:abstractNumId w:val="650"/>
  </w:num>
  <w:num w:numId="674" w16cid:durableId="1746680905">
    <w:abstractNumId w:val="889"/>
  </w:num>
  <w:num w:numId="675" w16cid:durableId="1505172425">
    <w:abstractNumId w:val="22"/>
  </w:num>
  <w:num w:numId="676" w16cid:durableId="1119573210">
    <w:abstractNumId w:val="771"/>
  </w:num>
  <w:num w:numId="677" w16cid:durableId="1896041512">
    <w:abstractNumId w:val="962"/>
  </w:num>
  <w:num w:numId="678" w16cid:durableId="500504927">
    <w:abstractNumId w:val="349"/>
  </w:num>
  <w:num w:numId="679" w16cid:durableId="619579352">
    <w:abstractNumId w:val="525"/>
  </w:num>
  <w:num w:numId="680" w16cid:durableId="1889104911">
    <w:abstractNumId w:val="621"/>
  </w:num>
  <w:num w:numId="681" w16cid:durableId="661743104">
    <w:abstractNumId w:val="958"/>
  </w:num>
  <w:num w:numId="682" w16cid:durableId="983923129">
    <w:abstractNumId w:val="223"/>
  </w:num>
  <w:num w:numId="683" w16cid:durableId="1935354323">
    <w:abstractNumId w:val="121"/>
  </w:num>
  <w:num w:numId="684" w16cid:durableId="1480999192">
    <w:abstractNumId w:val="549"/>
  </w:num>
  <w:num w:numId="685" w16cid:durableId="1455170873">
    <w:abstractNumId w:val="743"/>
  </w:num>
  <w:num w:numId="686" w16cid:durableId="166676084">
    <w:abstractNumId w:val="994"/>
  </w:num>
  <w:num w:numId="687" w16cid:durableId="974793049">
    <w:abstractNumId w:val="607"/>
  </w:num>
  <w:num w:numId="688" w16cid:durableId="524099733">
    <w:abstractNumId w:val="680"/>
  </w:num>
  <w:num w:numId="689" w16cid:durableId="691493322">
    <w:abstractNumId w:val="249"/>
  </w:num>
  <w:num w:numId="690" w16cid:durableId="1409233735">
    <w:abstractNumId w:val="268"/>
  </w:num>
  <w:num w:numId="691" w16cid:durableId="400297764">
    <w:abstractNumId w:val="989"/>
  </w:num>
  <w:num w:numId="692" w16cid:durableId="1017006331">
    <w:abstractNumId w:val="80"/>
  </w:num>
  <w:num w:numId="693" w16cid:durableId="576749040">
    <w:abstractNumId w:val="232"/>
  </w:num>
  <w:num w:numId="694" w16cid:durableId="1815559792">
    <w:abstractNumId w:val="895"/>
  </w:num>
  <w:num w:numId="695" w16cid:durableId="1031028000">
    <w:abstractNumId w:val="825"/>
  </w:num>
  <w:num w:numId="696" w16cid:durableId="614363162">
    <w:abstractNumId w:val="840"/>
  </w:num>
  <w:num w:numId="697" w16cid:durableId="1073309515">
    <w:abstractNumId w:val="181"/>
  </w:num>
  <w:num w:numId="698" w16cid:durableId="1574777738">
    <w:abstractNumId w:val="433"/>
  </w:num>
  <w:num w:numId="699" w16cid:durableId="1686250681">
    <w:abstractNumId w:val="109"/>
  </w:num>
  <w:num w:numId="700" w16cid:durableId="1134517662">
    <w:abstractNumId w:val="627"/>
  </w:num>
  <w:num w:numId="701" w16cid:durableId="891769677">
    <w:abstractNumId w:val="736"/>
  </w:num>
  <w:num w:numId="702" w16cid:durableId="2134473908">
    <w:abstractNumId w:val="473"/>
  </w:num>
  <w:num w:numId="703" w16cid:durableId="166672656">
    <w:abstractNumId w:val="799"/>
  </w:num>
  <w:num w:numId="704" w16cid:durableId="1167359382">
    <w:abstractNumId w:val="922"/>
  </w:num>
  <w:num w:numId="705" w16cid:durableId="798232167">
    <w:abstractNumId w:val="88"/>
  </w:num>
  <w:num w:numId="706" w16cid:durableId="1993021838">
    <w:abstractNumId w:val="256"/>
  </w:num>
  <w:num w:numId="707" w16cid:durableId="1138297811">
    <w:abstractNumId w:val="300"/>
  </w:num>
  <w:num w:numId="708" w16cid:durableId="1600405809">
    <w:abstractNumId w:val="865"/>
  </w:num>
  <w:num w:numId="709" w16cid:durableId="745999628">
    <w:abstractNumId w:val="76"/>
  </w:num>
  <w:num w:numId="710" w16cid:durableId="1877616503">
    <w:abstractNumId w:val="260"/>
  </w:num>
  <w:num w:numId="711" w16cid:durableId="1773092731">
    <w:abstractNumId w:val="666"/>
  </w:num>
  <w:num w:numId="712" w16cid:durableId="1918319604">
    <w:abstractNumId w:val="760"/>
  </w:num>
  <w:num w:numId="713" w16cid:durableId="311835861">
    <w:abstractNumId w:val="285"/>
  </w:num>
  <w:num w:numId="714" w16cid:durableId="2081824216">
    <w:abstractNumId w:val="545"/>
  </w:num>
  <w:num w:numId="715" w16cid:durableId="456536025">
    <w:abstractNumId w:val="1026"/>
  </w:num>
  <w:num w:numId="716" w16cid:durableId="2099403449">
    <w:abstractNumId w:val="487"/>
  </w:num>
  <w:num w:numId="717" w16cid:durableId="955717974">
    <w:abstractNumId w:val="318"/>
  </w:num>
  <w:num w:numId="718" w16cid:durableId="1464228514">
    <w:abstractNumId w:val="273"/>
  </w:num>
  <w:num w:numId="719" w16cid:durableId="135949413">
    <w:abstractNumId w:val="168"/>
  </w:num>
  <w:num w:numId="720" w16cid:durableId="1849784094">
    <w:abstractNumId w:val="1053"/>
  </w:num>
  <w:num w:numId="721" w16cid:durableId="1260990677">
    <w:abstractNumId w:val="814"/>
  </w:num>
  <w:num w:numId="722" w16cid:durableId="1526670277">
    <w:abstractNumId w:val="419"/>
  </w:num>
  <w:num w:numId="723" w16cid:durableId="1057513505">
    <w:abstractNumId w:val="208"/>
  </w:num>
  <w:num w:numId="724" w16cid:durableId="1919560286">
    <w:abstractNumId w:val="726"/>
  </w:num>
  <w:num w:numId="725" w16cid:durableId="801919337">
    <w:abstractNumId w:val="313"/>
  </w:num>
  <w:num w:numId="726" w16cid:durableId="308443448">
    <w:abstractNumId w:val="1045"/>
  </w:num>
  <w:num w:numId="727" w16cid:durableId="1568998363">
    <w:abstractNumId w:val="243"/>
  </w:num>
  <w:num w:numId="728" w16cid:durableId="1919241393">
    <w:abstractNumId w:val="28"/>
  </w:num>
  <w:num w:numId="729" w16cid:durableId="1315648231">
    <w:abstractNumId w:val="174"/>
  </w:num>
  <w:num w:numId="730" w16cid:durableId="1593777625">
    <w:abstractNumId w:val="505"/>
  </w:num>
  <w:num w:numId="731" w16cid:durableId="959148615">
    <w:abstractNumId w:val="1009"/>
  </w:num>
  <w:num w:numId="732" w16cid:durableId="1125778877">
    <w:abstractNumId w:val="643"/>
  </w:num>
  <w:num w:numId="733" w16cid:durableId="848905740">
    <w:abstractNumId w:val="484"/>
  </w:num>
  <w:num w:numId="734" w16cid:durableId="625621693">
    <w:abstractNumId w:val="539"/>
  </w:num>
  <w:num w:numId="735" w16cid:durableId="298077338">
    <w:abstractNumId w:val="253"/>
  </w:num>
  <w:num w:numId="736" w16cid:durableId="1807819604">
    <w:abstractNumId w:val="748"/>
  </w:num>
  <w:num w:numId="737" w16cid:durableId="686829200">
    <w:abstractNumId w:val="123"/>
  </w:num>
  <w:num w:numId="738" w16cid:durableId="1063453902">
    <w:abstractNumId w:val="1034"/>
  </w:num>
  <w:num w:numId="739" w16cid:durableId="186800848">
    <w:abstractNumId w:val="977"/>
  </w:num>
  <w:num w:numId="740" w16cid:durableId="745346330">
    <w:abstractNumId w:val="513"/>
  </w:num>
  <w:num w:numId="741" w16cid:durableId="1749107358">
    <w:abstractNumId w:val="1016"/>
  </w:num>
  <w:num w:numId="742" w16cid:durableId="1039012468">
    <w:abstractNumId w:val="219"/>
  </w:num>
  <w:num w:numId="743" w16cid:durableId="347103226">
    <w:abstractNumId w:val="266"/>
  </w:num>
  <w:num w:numId="744" w16cid:durableId="644747693">
    <w:abstractNumId w:val="610"/>
  </w:num>
  <w:num w:numId="745" w16cid:durableId="1693452937">
    <w:abstractNumId w:val="946"/>
  </w:num>
  <w:num w:numId="746" w16cid:durableId="686637960">
    <w:abstractNumId w:val="409"/>
  </w:num>
  <w:num w:numId="747" w16cid:durableId="646277717">
    <w:abstractNumId w:val="185"/>
  </w:num>
  <w:num w:numId="748" w16cid:durableId="147405812">
    <w:abstractNumId w:val="711"/>
  </w:num>
  <w:num w:numId="749" w16cid:durableId="1500341351">
    <w:abstractNumId w:val="558"/>
  </w:num>
  <w:num w:numId="750" w16cid:durableId="1149398348">
    <w:abstractNumId w:val="665"/>
  </w:num>
  <w:num w:numId="751" w16cid:durableId="2097088594">
    <w:abstractNumId w:val="237"/>
  </w:num>
  <w:num w:numId="752" w16cid:durableId="104542134">
    <w:abstractNumId w:val="47"/>
  </w:num>
  <w:num w:numId="753" w16cid:durableId="74594096">
    <w:abstractNumId w:val="274"/>
  </w:num>
  <w:num w:numId="754" w16cid:durableId="85806588">
    <w:abstractNumId w:val="292"/>
  </w:num>
  <w:num w:numId="755" w16cid:durableId="172115319">
    <w:abstractNumId w:val="46"/>
  </w:num>
  <w:num w:numId="756" w16cid:durableId="1942251611">
    <w:abstractNumId w:val="407"/>
  </w:num>
  <w:num w:numId="757" w16cid:durableId="113182459">
    <w:abstractNumId w:val="824"/>
  </w:num>
  <w:num w:numId="758" w16cid:durableId="557017206">
    <w:abstractNumId w:val="429"/>
  </w:num>
  <w:num w:numId="759" w16cid:durableId="1630087241">
    <w:abstractNumId w:val="235"/>
  </w:num>
  <w:num w:numId="760" w16cid:durableId="1758012125">
    <w:abstractNumId w:val="591"/>
  </w:num>
  <w:num w:numId="761" w16cid:durableId="36247107">
    <w:abstractNumId w:val="917"/>
  </w:num>
  <w:num w:numId="762" w16cid:durableId="1634360416">
    <w:abstractNumId w:val="729"/>
  </w:num>
  <w:num w:numId="763" w16cid:durableId="600142594">
    <w:abstractNumId w:val="844"/>
  </w:num>
  <w:num w:numId="764" w16cid:durableId="44188052">
    <w:abstractNumId w:val="246"/>
  </w:num>
  <w:num w:numId="765" w16cid:durableId="399063866">
    <w:abstractNumId w:val="382"/>
  </w:num>
  <w:num w:numId="766" w16cid:durableId="698432220">
    <w:abstractNumId w:val="536"/>
  </w:num>
  <w:num w:numId="767" w16cid:durableId="1438601843">
    <w:abstractNumId w:val="307"/>
  </w:num>
  <w:num w:numId="768" w16cid:durableId="1748185230">
    <w:abstractNumId w:val="144"/>
  </w:num>
  <w:num w:numId="769" w16cid:durableId="15740">
    <w:abstractNumId w:val="387"/>
  </w:num>
  <w:num w:numId="770" w16cid:durableId="1332491651">
    <w:abstractNumId w:val="619"/>
  </w:num>
  <w:num w:numId="771" w16cid:durableId="770735036">
    <w:abstractNumId w:val="831"/>
  </w:num>
  <w:num w:numId="772" w16cid:durableId="1198082748">
    <w:abstractNumId w:val="278"/>
  </w:num>
  <w:num w:numId="773" w16cid:durableId="272907915">
    <w:abstractNumId w:val="160"/>
  </w:num>
  <w:num w:numId="774" w16cid:durableId="622271655">
    <w:abstractNumId w:val="360"/>
  </w:num>
  <w:num w:numId="775" w16cid:durableId="541671202">
    <w:abstractNumId w:val="708"/>
  </w:num>
  <w:num w:numId="776" w16cid:durableId="82532814">
    <w:abstractNumId w:val="657"/>
  </w:num>
  <w:num w:numId="777" w16cid:durableId="1683389781">
    <w:abstractNumId w:val="284"/>
  </w:num>
  <w:num w:numId="778" w16cid:durableId="2063213624">
    <w:abstractNumId w:val="864"/>
  </w:num>
  <w:num w:numId="779" w16cid:durableId="1583442711">
    <w:abstractNumId w:val="491"/>
  </w:num>
  <w:num w:numId="780" w16cid:durableId="1906182967">
    <w:abstractNumId w:val="73"/>
  </w:num>
  <w:num w:numId="781" w16cid:durableId="133259276">
    <w:abstractNumId w:val="572"/>
  </w:num>
  <w:num w:numId="782" w16cid:durableId="844515881">
    <w:abstractNumId w:val="471"/>
  </w:num>
  <w:num w:numId="783" w16cid:durableId="573511544">
    <w:abstractNumId w:val="1018"/>
  </w:num>
  <w:num w:numId="784" w16cid:durableId="497814944">
    <w:abstractNumId w:val="440"/>
  </w:num>
  <w:num w:numId="785" w16cid:durableId="1973709614">
    <w:abstractNumId w:val="211"/>
  </w:num>
  <w:num w:numId="786" w16cid:durableId="2059889995">
    <w:abstractNumId w:val="188"/>
  </w:num>
  <w:num w:numId="787" w16cid:durableId="1164011279">
    <w:abstractNumId w:val="1017"/>
  </w:num>
  <w:num w:numId="788" w16cid:durableId="98263213">
    <w:abstractNumId w:val="717"/>
  </w:num>
  <w:num w:numId="789" w16cid:durableId="1599214017">
    <w:abstractNumId w:val="377"/>
  </w:num>
  <w:num w:numId="790" w16cid:durableId="1063023399">
    <w:abstractNumId w:val="659"/>
  </w:num>
  <w:num w:numId="791" w16cid:durableId="1829009726">
    <w:abstractNumId w:val="809"/>
  </w:num>
  <w:num w:numId="792" w16cid:durableId="2061322043">
    <w:abstractNumId w:val="333"/>
  </w:num>
  <w:num w:numId="793" w16cid:durableId="1447458856">
    <w:abstractNumId w:val="806"/>
  </w:num>
  <w:num w:numId="794" w16cid:durableId="875392172">
    <w:abstractNumId w:val="732"/>
  </w:num>
  <w:num w:numId="795" w16cid:durableId="780303135">
    <w:abstractNumId w:val="698"/>
  </w:num>
  <w:num w:numId="796" w16cid:durableId="1135827817">
    <w:abstractNumId w:val="493"/>
  </w:num>
  <w:num w:numId="797" w16cid:durableId="674499731">
    <w:abstractNumId w:val="909"/>
  </w:num>
  <w:num w:numId="798" w16cid:durableId="2077436335">
    <w:abstractNumId w:val="496"/>
  </w:num>
  <w:num w:numId="799" w16cid:durableId="916324803">
    <w:abstractNumId w:val="399"/>
  </w:num>
  <w:num w:numId="800" w16cid:durableId="1040279687">
    <w:abstractNumId w:val="299"/>
  </w:num>
  <w:num w:numId="801" w16cid:durableId="777260304">
    <w:abstractNumId w:val="90"/>
  </w:num>
  <w:num w:numId="802" w16cid:durableId="2068988827">
    <w:abstractNumId w:val="997"/>
  </w:num>
  <w:num w:numId="803" w16cid:durableId="361707143">
    <w:abstractNumId w:val="215"/>
  </w:num>
  <w:num w:numId="804" w16cid:durableId="1007098959">
    <w:abstractNumId w:val="745"/>
  </w:num>
  <w:num w:numId="805" w16cid:durableId="530384878">
    <w:abstractNumId w:val="983"/>
  </w:num>
  <w:num w:numId="806" w16cid:durableId="1702825939">
    <w:abstractNumId w:val="734"/>
  </w:num>
  <w:num w:numId="807" w16cid:durableId="1545869701">
    <w:abstractNumId w:val="564"/>
  </w:num>
  <w:num w:numId="808" w16cid:durableId="619726745">
    <w:abstractNumId w:val="740"/>
  </w:num>
  <w:num w:numId="809" w16cid:durableId="29914944">
    <w:abstractNumId w:val="757"/>
  </w:num>
  <w:num w:numId="810" w16cid:durableId="1028533246">
    <w:abstractNumId w:val="810"/>
  </w:num>
  <w:num w:numId="811" w16cid:durableId="751658764">
    <w:abstractNumId w:val="916"/>
  </w:num>
  <w:num w:numId="812" w16cid:durableId="1637906329">
    <w:abstractNumId w:val="139"/>
  </w:num>
  <w:num w:numId="813" w16cid:durableId="297228532">
    <w:abstractNumId w:val="542"/>
  </w:num>
  <w:num w:numId="814" w16cid:durableId="1554803338">
    <w:abstractNumId w:val="845"/>
  </w:num>
  <w:num w:numId="815" w16cid:durableId="713770584">
    <w:abstractNumId w:val="763"/>
  </w:num>
  <w:num w:numId="816" w16cid:durableId="701249977">
    <w:abstractNumId w:val="390"/>
  </w:num>
  <w:num w:numId="817" w16cid:durableId="1197887848">
    <w:abstractNumId w:val="580"/>
  </w:num>
  <w:num w:numId="818" w16cid:durableId="1603731610">
    <w:abstractNumId w:val="579"/>
  </w:num>
  <w:num w:numId="819" w16cid:durableId="1500774986">
    <w:abstractNumId w:val="508"/>
  </w:num>
  <w:num w:numId="820" w16cid:durableId="1880626406">
    <w:abstractNumId w:val="379"/>
  </w:num>
  <w:num w:numId="821" w16cid:durableId="2003388976">
    <w:abstractNumId w:val="929"/>
  </w:num>
  <w:num w:numId="822" w16cid:durableId="2125612020">
    <w:abstractNumId w:val="885"/>
  </w:num>
  <w:num w:numId="823" w16cid:durableId="1031297127">
    <w:abstractNumId w:val="685"/>
  </w:num>
  <w:num w:numId="824" w16cid:durableId="1661300854">
    <w:abstractNumId w:val="709"/>
  </w:num>
  <w:num w:numId="825" w16cid:durableId="1384212969">
    <w:abstractNumId w:val="1032"/>
  </w:num>
  <w:num w:numId="826" w16cid:durableId="1943608797">
    <w:abstractNumId w:val="165"/>
  </w:num>
  <w:num w:numId="827" w16cid:durableId="329716775">
    <w:abstractNumId w:val="228"/>
  </w:num>
  <w:num w:numId="828" w16cid:durableId="90785692">
    <w:abstractNumId w:val="616"/>
  </w:num>
  <w:num w:numId="829" w16cid:durableId="911545615">
    <w:abstractNumId w:val="677"/>
  </w:num>
  <w:num w:numId="830" w16cid:durableId="1246380119">
    <w:abstractNumId w:val="145"/>
  </w:num>
  <w:num w:numId="831" w16cid:durableId="1464687936">
    <w:abstractNumId w:val="1049"/>
  </w:num>
  <w:num w:numId="832" w16cid:durableId="1353143233">
    <w:abstractNumId w:val="172"/>
  </w:num>
  <w:num w:numId="833" w16cid:durableId="2132164071">
    <w:abstractNumId w:val="635"/>
  </w:num>
  <w:num w:numId="834" w16cid:durableId="1450706519">
    <w:abstractNumId w:val="538"/>
  </w:num>
  <w:num w:numId="835" w16cid:durableId="1785155061">
    <w:abstractNumId w:val="186"/>
  </w:num>
  <w:num w:numId="836" w16cid:durableId="2136365493">
    <w:abstractNumId w:val="1008"/>
  </w:num>
  <w:num w:numId="837" w16cid:durableId="1041325746">
    <w:abstractNumId w:val="494"/>
  </w:num>
  <w:num w:numId="838" w16cid:durableId="135605126">
    <w:abstractNumId w:val="837"/>
  </w:num>
  <w:num w:numId="839" w16cid:durableId="803349784">
    <w:abstractNumId w:val="1052"/>
  </w:num>
  <w:num w:numId="840" w16cid:durableId="919018955">
    <w:abstractNumId w:val="620"/>
  </w:num>
  <w:num w:numId="841" w16cid:durableId="1633749835">
    <w:abstractNumId w:val="294"/>
  </w:num>
  <w:num w:numId="842" w16cid:durableId="646398545">
    <w:abstractNumId w:val="424"/>
  </w:num>
  <w:num w:numId="843" w16cid:durableId="369885553">
    <w:abstractNumId w:val="50"/>
  </w:num>
  <w:num w:numId="844" w16cid:durableId="1208373060">
    <w:abstractNumId w:val="250"/>
  </w:num>
  <w:num w:numId="845" w16cid:durableId="748623168">
    <w:abstractNumId w:val="523"/>
  </w:num>
  <w:num w:numId="846" w16cid:durableId="1313216361">
    <w:abstractNumId w:val="841"/>
  </w:num>
  <w:num w:numId="847" w16cid:durableId="1715232825">
    <w:abstractNumId w:val="690"/>
  </w:num>
  <w:num w:numId="848" w16cid:durableId="1984306950">
    <w:abstractNumId w:val="396"/>
  </w:num>
  <w:num w:numId="849" w16cid:durableId="1712418435">
    <w:abstractNumId w:val="85"/>
  </w:num>
  <w:num w:numId="850" w16cid:durableId="1147548646">
    <w:abstractNumId w:val="561"/>
  </w:num>
  <w:num w:numId="851" w16cid:durableId="1421952676">
    <w:abstractNumId w:val="110"/>
  </w:num>
  <w:num w:numId="852" w16cid:durableId="1085343094">
    <w:abstractNumId w:val="393"/>
  </w:num>
  <w:num w:numId="853" w16cid:durableId="642470943">
    <w:abstractNumId w:val="173"/>
  </w:num>
  <w:num w:numId="854" w16cid:durableId="1165895203">
    <w:abstractNumId w:val="678"/>
  </w:num>
  <w:num w:numId="855" w16cid:durableId="1936328962">
    <w:abstractNumId w:val="941"/>
  </w:num>
  <w:num w:numId="856" w16cid:durableId="2057268905">
    <w:abstractNumId w:val="796"/>
  </w:num>
  <w:num w:numId="857" w16cid:durableId="1840151404">
    <w:abstractNumId w:val="438"/>
  </w:num>
  <w:num w:numId="858" w16cid:durableId="669068285">
    <w:abstractNumId w:val="626"/>
  </w:num>
  <w:num w:numId="859" w16cid:durableId="1484467854">
    <w:abstractNumId w:val="45"/>
  </w:num>
  <w:num w:numId="860" w16cid:durableId="40179396">
    <w:abstractNumId w:val="131"/>
  </w:num>
  <w:num w:numId="861" w16cid:durableId="2119903962">
    <w:abstractNumId w:val="461"/>
  </w:num>
  <w:num w:numId="862" w16cid:durableId="744303185">
    <w:abstractNumId w:val="475"/>
  </w:num>
  <w:num w:numId="863" w16cid:durableId="334109529">
    <w:abstractNumId w:val="175"/>
  </w:num>
  <w:num w:numId="864" w16cid:durableId="94837251">
    <w:abstractNumId w:val="113"/>
  </w:num>
  <w:num w:numId="865" w16cid:durableId="2109111791">
    <w:abstractNumId w:val="272"/>
  </w:num>
  <w:num w:numId="866" w16cid:durableId="1482306289">
    <w:abstractNumId w:val="533"/>
  </w:num>
  <w:num w:numId="867" w16cid:durableId="1599750816">
    <w:abstractNumId w:val="904"/>
  </w:num>
  <w:num w:numId="868" w16cid:durableId="1774007826">
    <w:abstractNumId w:val="919"/>
  </w:num>
  <w:num w:numId="869" w16cid:durableId="598833812">
    <w:abstractNumId w:val="858"/>
  </w:num>
  <w:num w:numId="870" w16cid:durableId="1947539482">
    <w:abstractNumId w:val="62"/>
  </w:num>
  <w:num w:numId="871" w16cid:durableId="468137474">
    <w:abstractNumId w:val="163"/>
  </w:num>
  <w:num w:numId="872" w16cid:durableId="994576172">
    <w:abstractNumId w:val="23"/>
  </w:num>
  <w:num w:numId="873" w16cid:durableId="707604669">
    <w:abstractNumId w:val="854"/>
  </w:num>
  <w:num w:numId="874" w16cid:durableId="172913204">
    <w:abstractNumId w:val="13"/>
  </w:num>
  <w:num w:numId="875" w16cid:durableId="236092123">
    <w:abstractNumId w:val="1005"/>
  </w:num>
  <w:num w:numId="876" w16cid:durableId="1653758044">
    <w:abstractNumId w:val="770"/>
  </w:num>
  <w:num w:numId="877" w16cid:durableId="1761173635">
    <w:abstractNumId w:val="774"/>
  </w:num>
  <w:num w:numId="878" w16cid:durableId="632103265">
    <w:abstractNumId w:val="578"/>
  </w:num>
  <w:num w:numId="879" w16cid:durableId="248539539">
    <w:abstractNumId w:val="303"/>
  </w:num>
  <w:num w:numId="880" w16cid:durableId="789321490">
    <w:abstractNumId w:val="850"/>
  </w:num>
  <w:num w:numId="881" w16cid:durableId="1653946514">
    <w:abstractNumId w:val="689"/>
  </w:num>
  <w:num w:numId="882" w16cid:durableId="1421102606">
    <w:abstractNumId w:val="541"/>
  </w:num>
  <w:num w:numId="883" w16cid:durableId="1588536067">
    <w:abstractNumId w:val="749"/>
  </w:num>
  <w:num w:numId="884" w16cid:durableId="2109308620">
    <w:abstractNumId w:val="938"/>
  </w:num>
  <w:num w:numId="885" w16cid:durableId="1125126554">
    <w:abstractNumId w:val="502"/>
  </w:num>
  <w:num w:numId="886" w16cid:durableId="1788503289">
    <w:abstractNumId w:val="196"/>
  </w:num>
  <w:num w:numId="887" w16cid:durableId="542710612">
    <w:abstractNumId w:val="222"/>
  </w:num>
  <w:num w:numId="888" w16cid:durableId="928004599">
    <w:abstractNumId w:val="286"/>
  </w:num>
  <w:num w:numId="889" w16cid:durableId="563954294">
    <w:abstractNumId w:val="146"/>
  </w:num>
  <w:num w:numId="890" w16cid:durableId="1163936799">
    <w:abstractNumId w:val="517"/>
  </w:num>
  <w:num w:numId="891" w16cid:durableId="2144806999">
    <w:abstractNumId w:val="206"/>
  </w:num>
  <w:num w:numId="892" w16cid:durableId="323777781">
    <w:abstractNumId w:val="421"/>
  </w:num>
  <w:num w:numId="893" w16cid:durableId="966855235">
    <w:abstractNumId w:val="203"/>
  </w:num>
  <w:num w:numId="894" w16cid:durableId="1899975627">
    <w:abstractNumId w:val="670"/>
  </w:num>
  <w:num w:numId="895" w16cid:durableId="526912979">
    <w:abstractNumId w:val="111"/>
  </w:num>
  <w:num w:numId="896" w16cid:durableId="153499840">
    <w:abstractNumId w:val="67"/>
  </w:num>
  <w:num w:numId="897" w16cid:durableId="1126434320">
    <w:abstractNumId w:val="49"/>
  </w:num>
  <w:num w:numId="898" w16cid:durableId="269430632">
    <w:abstractNumId w:val="562"/>
  </w:num>
  <w:num w:numId="899" w16cid:durableId="1745645446">
    <w:abstractNumId w:val="893"/>
  </w:num>
  <w:num w:numId="900" w16cid:durableId="1194995605">
    <w:abstractNumId w:val="140"/>
  </w:num>
  <w:num w:numId="901" w16cid:durableId="1439716948">
    <w:abstractNumId w:val="290"/>
  </w:num>
  <w:num w:numId="902" w16cid:durableId="1464810166">
    <w:abstractNumId w:val="704"/>
  </w:num>
  <w:num w:numId="903" w16cid:durableId="88358810">
    <w:abstractNumId w:val="327"/>
  </w:num>
  <w:num w:numId="904" w16cid:durableId="810176086">
    <w:abstractNumId w:val="442"/>
  </w:num>
  <w:num w:numId="905" w16cid:durableId="1931887480">
    <w:abstractNumId w:val="225"/>
  </w:num>
  <w:num w:numId="906" w16cid:durableId="443230572">
    <w:abstractNumId w:val="950"/>
  </w:num>
  <w:num w:numId="907" w16cid:durableId="1825928261">
    <w:abstractNumId w:val="308"/>
  </w:num>
  <w:num w:numId="908" w16cid:durableId="1539198736">
    <w:abstractNumId w:val="488"/>
  </w:num>
  <w:num w:numId="909" w16cid:durableId="27950609">
    <w:abstractNumId w:val="754"/>
  </w:num>
  <w:num w:numId="910" w16cid:durableId="936523146">
    <w:abstractNumId w:val="832"/>
  </w:num>
  <w:num w:numId="911" w16cid:durableId="189607651">
    <w:abstractNumId w:val="353"/>
  </w:num>
  <w:num w:numId="912" w16cid:durableId="1341733134">
    <w:abstractNumId w:val="848"/>
  </w:num>
  <w:num w:numId="913" w16cid:durableId="1248921171">
    <w:abstractNumId w:val="124"/>
  </w:num>
  <w:num w:numId="914" w16cid:durableId="859851398">
    <w:abstractNumId w:val="1019"/>
  </w:num>
  <w:num w:numId="915" w16cid:durableId="2050914114">
    <w:abstractNumId w:val="40"/>
  </w:num>
  <w:num w:numId="916" w16cid:durableId="602034256">
    <w:abstractNumId w:val="926"/>
  </w:num>
  <w:num w:numId="917" w16cid:durableId="1047415066">
    <w:abstractNumId w:val="479"/>
  </w:num>
  <w:num w:numId="918" w16cid:durableId="1194686628">
    <w:abstractNumId w:val="428"/>
  </w:num>
  <w:num w:numId="919" w16cid:durableId="371928158">
    <w:abstractNumId w:val="629"/>
  </w:num>
  <w:num w:numId="920" w16cid:durableId="348914296">
    <w:abstractNumId w:val="935"/>
  </w:num>
  <w:num w:numId="921" w16cid:durableId="1875848240">
    <w:abstractNumId w:val="901"/>
  </w:num>
  <w:num w:numId="922" w16cid:durableId="1217355543">
    <w:abstractNumId w:val="975"/>
  </w:num>
  <w:num w:numId="923" w16cid:durableId="2123378899">
    <w:abstractNumId w:val="617"/>
  </w:num>
  <w:num w:numId="924" w16cid:durableId="814875049">
    <w:abstractNumId w:val="961"/>
  </w:num>
  <w:num w:numId="925" w16cid:durableId="1374190694">
    <w:abstractNumId w:val="213"/>
  </w:num>
  <w:num w:numId="926" w16cid:durableId="873082457">
    <w:abstractNumId w:val="1022"/>
  </w:num>
  <w:num w:numId="927" w16cid:durableId="1192377872">
    <w:abstractNumId w:val="863"/>
  </w:num>
  <w:num w:numId="928" w16cid:durableId="1941449583">
    <w:abstractNumId w:val="606"/>
  </w:num>
  <w:num w:numId="929" w16cid:durableId="1691104861">
    <w:abstractNumId w:val="200"/>
  </w:num>
  <w:num w:numId="930" w16cid:durableId="603266906">
    <w:abstractNumId w:val="184"/>
  </w:num>
  <w:num w:numId="931" w16cid:durableId="1985817978">
    <w:abstractNumId w:val="739"/>
  </w:num>
  <w:num w:numId="932" w16cid:durableId="67577237">
    <w:abstractNumId w:val="357"/>
  </w:num>
  <w:num w:numId="933" w16cid:durableId="1573004837">
    <w:abstractNumId w:val="914"/>
  </w:num>
  <w:num w:numId="934" w16cid:durableId="1880706757">
    <w:abstractNumId w:val="821"/>
  </w:num>
  <w:num w:numId="935" w16cid:durableId="1643193568">
    <w:abstractNumId w:val="41"/>
  </w:num>
  <w:num w:numId="936" w16cid:durableId="1035691374">
    <w:abstractNumId w:val="394"/>
  </w:num>
  <w:num w:numId="937" w16cid:durableId="399794439">
    <w:abstractNumId w:val="1036"/>
  </w:num>
  <w:num w:numId="938" w16cid:durableId="1566453006">
    <w:abstractNumId w:val="862"/>
  </w:num>
  <w:num w:numId="939" w16cid:durableId="1370111337">
    <w:abstractNumId w:val="932"/>
  </w:num>
  <w:num w:numId="940" w16cid:durableId="728966370">
    <w:abstractNumId w:val="912"/>
  </w:num>
  <w:num w:numId="941" w16cid:durableId="406808280">
    <w:abstractNumId w:val="416"/>
  </w:num>
  <w:num w:numId="942" w16cid:durableId="1264915347">
    <w:abstractNumId w:val="270"/>
  </w:num>
  <w:num w:numId="943" w16cid:durableId="1196194100">
    <w:abstractNumId w:val="803"/>
  </w:num>
  <w:num w:numId="944" w16cid:durableId="1710304366">
    <w:abstractNumId w:val="528"/>
  </w:num>
  <w:num w:numId="945" w16cid:durableId="327025713">
    <w:abstractNumId w:val="359"/>
  </w:num>
  <w:num w:numId="946" w16cid:durableId="1436635346">
    <w:abstractNumId w:val="404"/>
  </w:num>
  <w:num w:numId="947" w16cid:durableId="556820540">
    <w:abstractNumId w:val="1060"/>
  </w:num>
  <w:num w:numId="948" w16cid:durableId="351957356">
    <w:abstractNumId w:val="372"/>
  </w:num>
  <w:num w:numId="949" w16cid:durableId="1381587126">
    <w:abstractNumId w:val="907"/>
  </w:num>
  <w:num w:numId="950" w16cid:durableId="2092963640">
    <w:abstractNumId w:val="788"/>
  </w:num>
  <w:num w:numId="951" w16cid:durableId="1540818494">
    <w:abstractNumId w:val="391"/>
  </w:num>
  <w:num w:numId="952" w16cid:durableId="530994742">
    <w:abstractNumId w:val="902"/>
  </w:num>
  <w:num w:numId="953" w16cid:durableId="609895961">
    <w:abstractNumId w:val="791"/>
  </w:num>
  <w:num w:numId="954" w16cid:durableId="1116680164">
    <w:abstractNumId w:val="86"/>
  </w:num>
  <w:num w:numId="955" w16cid:durableId="125007306">
    <w:abstractNumId w:val="434"/>
  </w:num>
  <w:num w:numId="956" w16cid:durableId="1489789353">
    <w:abstractNumId w:val="741"/>
  </w:num>
  <w:num w:numId="957" w16cid:durableId="306131008">
    <w:abstractNumId w:val="673"/>
  </w:num>
  <w:num w:numId="958" w16cid:durableId="551959963">
    <w:abstractNumId w:val="611"/>
  </w:num>
  <w:num w:numId="959" w16cid:durableId="1113284027">
    <w:abstractNumId w:val="209"/>
  </w:num>
  <w:num w:numId="960" w16cid:durableId="1224409202">
    <w:abstractNumId w:val="648"/>
  </w:num>
  <w:num w:numId="961" w16cid:durableId="1288389327">
    <w:abstractNumId w:val="783"/>
  </w:num>
  <w:num w:numId="962" w16cid:durableId="509948058">
    <w:abstractNumId w:val="752"/>
  </w:num>
  <w:num w:numId="963" w16cid:durableId="591016845">
    <w:abstractNumId w:val="413"/>
  </w:num>
  <w:num w:numId="964" w16cid:durableId="1992901178">
    <w:abstractNumId w:val="470"/>
  </w:num>
  <w:num w:numId="965" w16cid:durableId="381710337">
    <w:abstractNumId w:val="363"/>
  </w:num>
  <w:num w:numId="966" w16cid:durableId="1514147466">
    <w:abstractNumId w:val="852"/>
  </w:num>
  <w:num w:numId="967" w16cid:durableId="1986541936">
    <w:abstractNumId w:val="853"/>
  </w:num>
  <w:num w:numId="968" w16cid:durableId="1423867789">
    <w:abstractNumId w:val="655"/>
  </w:num>
  <w:num w:numId="969" w16cid:durableId="2120566063">
    <w:abstractNumId w:val="427"/>
  </w:num>
  <w:num w:numId="970" w16cid:durableId="592319929">
    <w:abstractNumId w:val="102"/>
  </w:num>
  <w:num w:numId="971" w16cid:durableId="1868717170">
    <w:abstractNumId w:val="551"/>
  </w:num>
  <w:num w:numId="972" w16cid:durableId="1594316448">
    <w:abstractNumId w:val="58"/>
  </w:num>
  <w:num w:numId="973" w16cid:durableId="194387010">
    <w:abstractNumId w:val="869"/>
  </w:num>
  <w:num w:numId="974" w16cid:durableId="1116367153">
    <w:abstractNumId w:val="592"/>
  </w:num>
  <w:num w:numId="975" w16cid:durableId="2133746531">
    <w:abstractNumId w:val="634"/>
  </w:num>
  <w:num w:numId="976" w16cid:durableId="2001732798">
    <w:abstractNumId w:val="29"/>
  </w:num>
  <w:num w:numId="977" w16cid:durableId="302388568">
    <w:abstractNumId w:val="718"/>
  </w:num>
  <w:num w:numId="978" w16cid:durableId="711350155">
    <w:abstractNumId w:val="943"/>
  </w:num>
  <w:num w:numId="979" w16cid:durableId="821888555">
    <w:abstractNumId w:val="478"/>
  </w:num>
  <w:num w:numId="980" w16cid:durableId="683942348">
    <w:abstractNumId w:val="583"/>
  </w:num>
  <w:num w:numId="981" w16cid:durableId="1092238875">
    <w:abstractNumId w:val="179"/>
  </w:num>
  <w:num w:numId="982" w16cid:durableId="358049034">
    <w:abstractNumId w:val="1012"/>
  </w:num>
  <w:num w:numId="983" w16cid:durableId="654145884">
    <w:abstractNumId w:val="1011"/>
  </w:num>
  <w:num w:numId="984" w16cid:durableId="831138522">
    <w:abstractNumId w:val="207"/>
  </w:num>
  <w:num w:numId="985" w16cid:durableId="1432311396">
    <w:abstractNumId w:val="347"/>
  </w:num>
  <w:num w:numId="986" w16cid:durableId="1000037794">
    <w:abstractNumId w:val="908"/>
  </w:num>
  <w:num w:numId="987" w16cid:durableId="1806779024">
    <w:abstractNumId w:val="985"/>
  </w:num>
  <w:num w:numId="988" w16cid:durableId="1934244009">
    <w:abstractNumId w:val="778"/>
  </w:num>
  <w:num w:numId="989" w16cid:durableId="1639334960">
    <w:abstractNumId w:val="435"/>
  </w:num>
  <w:num w:numId="990" w16cid:durableId="8532085">
    <w:abstractNumId w:val="642"/>
  </w:num>
  <w:num w:numId="991" w16cid:durableId="784470063">
    <w:abstractNumId w:val="229"/>
  </w:num>
  <w:num w:numId="992" w16cid:durableId="1229926383">
    <w:abstractNumId w:val="346"/>
  </w:num>
  <w:num w:numId="993" w16cid:durableId="2074622555">
    <w:abstractNumId w:val="927"/>
  </w:num>
  <w:num w:numId="994" w16cid:durableId="583690749">
    <w:abstractNumId w:val="710"/>
  </w:num>
  <w:num w:numId="995" w16cid:durableId="1975211536">
    <w:abstractNumId w:val="875"/>
  </w:num>
  <w:num w:numId="996" w16cid:durableId="1657105783">
    <w:abstractNumId w:val="105"/>
  </w:num>
  <w:num w:numId="997" w16cid:durableId="1299920415">
    <w:abstractNumId w:val="891"/>
  </w:num>
  <w:num w:numId="998" w16cid:durableId="893350938">
    <w:abstractNumId w:val="467"/>
  </w:num>
  <w:num w:numId="999" w16cid:durableId="39986385">
    <w:abstractNumId w:val="51"/>
  </w:num>
  <w:num w:numId="1000" w16cid:durableId="1645694294">
    <w:abstractNumId w:val="60"/>
  </w:num>
  <w:num w:numId="1001" w16cid:durableId="674456089">
    <w:abstractNumId w:val="963"/>
  </w:num>
  <w:num w:numId="1002" w16cid:durableId="156573974">
    <w:abstractNumId w:val="873"/>
  </w:num>
  <w:num w:numId="1003" w16cid:durableId="2039117116">
    <w:abstractNumId w:val="119"/>
  </w:num>
  <w:num w:numId="1004" w16cid:durableId="1482504963">
    <w:abstractNumId w:val="1031"/>
  </w:num>
  <w:num w:numId="1005" w16cid:durableId="1644920131">
    <w:abstractNumId w:val="585"/>
  </w:num>
  <w:num w:numId="1006" w16cid:durableId="1841386420">
    <w:abstractNumId w:val="964"/>
  </w:num>
  <w:num w:numId="1007" w16cid:durableId="1737245411">
    <w:abstractNumId w:val="492"/>
  </w:num>
  <w:num w:numId="1008" w16cid:durableId="1200556014">
    <w:abstractNumId w:val="459"/>
  </w:num>
  <w:num w:numId="1009" w16cid:durableId="1660183963">
    <w:abstractNumId w:val="276"/>
  </w:num>
  <w:num w:numId="1010" w16cid:durableId="272447492">
    <w:abstractNumId w:val="115"/>
  </w:num>
  <w:num w:numId="1011" w16cid:durableId="1297829874">
    <w:abstractNumId w:val="500"/>
  </w:num>
  <w:num w:numId="1012" w16cid:durableId="982538084">
    <w:abstractNumId w:val="466"/>
  </w:num>
  <w:num w:numId="1013" w16cid:durableId="484274740">
    <w:abstractNumId w:val="423"/>
  </w:num>
  <w:num w:numId="1014" w16cid:durableId="176625098">
    <w:abstractNumId w:val="182"/>
  </w:num>
  <w:num w:numId="1015" w16cid:durableId="1285040000">
    <w:abstractNumId w:val="982"/>
  </w:num>
  <w:num w:numId="1016" w16cid:durableId="895974036">
    <w:abstractNumId w:val="797"/>
  </w:num>
  <w:num w:numId="1017" w16cid:durableId="1108350588">
    <w:abstractNumId w:val="166"/>
  </w:num>
  <w:num w:numId="1018" w16cid:durableId="3674728">
    <w:abstractNumId w:val="897"/>
  </w:num>
  <w:num w:numId="1019" w16cid:durableId="825051124">
    <w:abstractNumId w:val="1044"/>
  </w:num>
  <w:num w:numId="1020" w16cid:durableId="1937787583">
    <w:abstractNumId w:val="158"/>
  </w:num>
  <w:num w:numId="1021" w16cid:durableId="2026785905">
    <w:abstractNumId w:val="688"/>
  </w:num>
  <w:num w:numId="1022" w16cid:durableId="1747461592">
    <w:abstractNumId w:val="117"/>
  </w:num>
  <w:num w:numId="1023" w16cid:durableId="1783114121">
    <w:abstractNumId w:val="1014"/>
  </w:num>
  <w:num w:numId="1024" w16cid:durableId="1914924675">
    <w:abstractNumId w:val="1059"/>
  </w:num>
  <w:num w:numId="1025" w16cid:durableId="2004773872">
    <w:abstractNumId w:val="960"/>
  </w:num>
  <w:num w:numId="1026" w16cid:durableId="1026322979">
    <w:abstractNumId w:val="136"/>
  </w:num>
  <w:num w:numId="1027" w16cid:durableId="710032860">
    <w:abstractNumId w:val="216"/>
  </w:num>
  <w:num w:numId="1028" w16cid:durableId="541016545">
    <w:abstractNumId w:val="701"/>
  </w:num>
  <w:num w:numId="1029" w16cid:durableId="1159808425">
    <w:abstractNumId w:val="567"/>
  </w:num>
  <w:num w:numId="1030" w16cid:durableId="233272929">
    <w:abstractNumId w:val="100"/>
  </w:num>
  <w:num w:numId="1031" w16cid:durableId="1593202375">
    <w:abstractNumId w:val="586"/>
  </w:num>
  <w:num w:numId="1032" w16cid:durableId="2078936363">
    <w:abstractNumId w:val="82"/>
  </w:num>
  <w:num w:numId="1033" w16cid:durableId="821703561">
    <w:abstractNumId w:val="532"/>
  </w:num>
  <w:num w:numId="1034" w16cid:durableId="46615606">
    <w:abstractNumId w:val="518"/>
  </w:num>
  <w:num w:numId="1035" w16cid:durableId="354767848">
    <w:abstractNumId w:val="79"/>
  </w:num>
  <w:num w:numId="1036" w16cid:durableId="1168790556">
    <w:abstractNumId w:val="414"/>
  </w:num>
  <w:num w:numId="1037" w16cid:durableId="1462578800">
    <w:abstractNumId w:val="27"/>
  </w:num>
  <w:num w:numId="1038" w16cid:durableId="1612785008">
    <w:abstractNumId w:val="1043"/>
  </w:num>
  <w:num w:numId="1039" w16cid:durableId="158009724">
    <w:abstractNumId w:val="218"/>
  </w:num>
  <w:num w:numId="1040" w16cid:durableId="34546552">
    <w:abstractNumId w:val="928"/>
  </w:num>
  <w:num w:numId="1041" w16cid:durableId="259728351">
    <w:abstractNumId w:val="624"/>
  </w:num>
  <w:num w:numId="1042" w16cid:durableId="624315316">
    <w:abstractNumId w:val="277"/>
  </w:num>
  <w:num w:numId="1043" w16cid:durableId="118302606">
    <w:abstractNumId w:val="267"/>
  </w:num>
  <w:num w:numId="1044" w16cid:durableId="586764443">
    <w:abstractNumId w:val="807"/>
  </w:num>
  <w:num w:numId="1045" w16cid:durableId="725879208">
    <w:abstractNumId w:val="0"/>
  </w:num>
  <w:num w:numId="1046" w16cid:durableId="1269696677">
    <w:abstractNumId w:val="1"/>
  </w:num>
  <w:num w:numId="1047" w16cid:durableId="2089768149">
    <w:abstractNumId w:val="2"/>
  </w:num>
  <w:num w:numId="1048" w16cid:durableId="579604580">
    <w:abstractNumId w:val="3"/>
  </w:num>
  <w:num w:numId="1049" w16cid:durableId="52240398">
    <w:abstractNumId w:val="4"/>
  </w:num>
  <w:num w:numId="1050" w16cid:durableId="125125996">
    <w:abstractNumId w:val="9"/>
  </w:num>
  <w:num w:numId="1051" w16cid:durableId="1108428531">
    <w:abstractNumId w:val="5"/>
  </w:num>
  <w:num w:numId="1052" w16cid:durableId="1296567134">
    <w:abstractNumId w:val="6"/>
  </w:num>
  <w:num w:numId="1053" w16cid:durableId="980115527">
    <w:abstractNumId w:val="7"/>
  </w:num>
  <w:num w:numId="1054" w16cid:durableId="1714886737">
    <w:abstractNumId w:val="8"/>
  </w:num>
  <w:num w:numId="1055" w16cid:durableId="105389854">
    <w:abstractNumId w:val="10"/>
  </w:num>
  <w:num w:numId="1056" w16cid:durableId="587034634">
    <w:abstractNumId w:val="661"/>
  </w:num>
  <w:num w:numId="1057" w16cid:durableId="1546525392">
    <w:abstractNumId w:val="1025"/>
  </w:num>
  <w:num w:numId="1058" w16cid:durableId="189415094">
    <w:abstractNumId w:val="870"/>
  </w:num>
  <w:num w:numId="1059" w16cid:durableId="1185242897">
    <w:abstractNumId w:val="877"/>
  </w:num>
  <w:num w:numId="1060" w16cid:durableId="1235817262">
    <w:abstractNumId w:val="868"/>
  </w:num>
  <w:num w:numId="1061" w16cid:durableId="2059862138">
    <w:abstractNumId w:val="210"/>
  </w:num>
  <w:num w:numId="1062" w16cid:durableId="1345933393">
    <w:abstractNumId w:val="6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1MjExNjIyNDKzMDJT0lEKTi0uzszPAykwrAUAdEz2yywAAAA="/>
  </w:docVars>
  <w:rsids>
    <w:rsidRoot w:val="006555F3"/>
    <w:rsid w:val="0004248F"/>
    <w:rsid w:val="0004307E"/>
    <w:rsid w:val="00097896"/>
    <w:rsid w:val="000F2513"/>
    <w:rsid w:val="00145D42"/>
    <w:rsid w:val="00206D96"/>
    <w:rsid w:val="002656E0"/>
    <w:rsid w:val="00267195"/>
    <w:rsid w:val="00297F39"/>
    <w:rsid w:val="002B632F"/>
    <w:rsid w:val="0030701C"/>
    <w:rsid w:val="003144EE"/>
    <w:rsid w:val="003629B5"/>
    <w:rsid w:val="003777C4"/>
    <w:rsid w:val="003877DE"/>
    <w:rsid w:val="003C449F"/>
    <w:rsid w:val="003C6E99"/>
    <w:rsid w:val="003F65BF"/>
    <w:rsid w:val="00402FD3"/>
    <w:rsid w:val="00411E9E"/>
    <w:rsid w:val="004149BB"/>
    <w:rsid w:val="004860AA"/>
    <w:rsid w:val="004860E0"/>
    <w:rsid w:val="004E5CCD"/>
    <w:rsid w:val="00570E85"/>
    <w:rsid w:val="00601F1A"/>
    <w:rsid w:val="00647533"/>
    <w:rsid w:val="006555F3"/>
    <w:rsid w:val="006B2FB4"/>
    <w:rsid w:val="006D765F"/>
    <w:rsid w:val="006F051C"/>
    <w:rsid w:val="00770019"/>
    <w:rsid w:val="00796862"/>
    <w:rsid w:val="008254B0"/>
    <w:rsid w:val="00842FD9"/>
    <w:rsid w:val="00897DF4"/>
    <w:rsid w:val="008C2442"/>
    <w:rsid w:val="00904C2C"/>
    <w:rsid w:val="0096441E"/>
    <w:rsid w:val="009B3CC5"/>
    <w:rsid w:val="009D3249"/>
    <w:rsid w:val="009F6FB7"/>
    <w:rsid w:val="00A03B25"/>
    <w:rsid w:val="00A26022"/>
    <w:rsid w:val="00A31B25"/>
    <w:rsid w:val="00AC224E"/>
    <w:rsid w:val="00AD76CF"/>
    <w:rsid w:val="00B349FF"/>
    <w:rsid w:val="00B43FDD"/>
    <w:rsid w:val="00BA2DF2"/>
    <w:rsid w:val="00C83888"/>
    <w:rsid w:val="00CA1353"/>
    <w:rsid w:val="00CB475F"/>
    <w:rsid w:val="00CC7057"/>
    <w:rsid w:val="00CF0104"/>
    <w:rsid w:val="00D22C92"/>
    <w:rsid w:val="00D41E69"/>
    <w:rsid w:val="00D81123"/>
    <w:rsid w:val="00D93DEE"/>
    <w:rsid w:val="00DB792E"/>
    <w:rsid w:val="00E827F5"/>
    <w:rsid w:val="00EC6E5F"/>
    <w:rsid w:val="00ED0DA8"/>
    <w:rsid w:val="00ED4462"/>
    <w:rsid w:val="00ED5A2D"/>
    <w:rsid w:val="00F00AD3"/>
    <w:rsid w:val="00F03820"/>
    <w:rsid w:val="00F431E1"/>
    <w:rsid w:val="00F440EE"/>
    <w:rsid w:val="00F44689"/>
    <w:rsid w:val="00F53B6A"/>
    <w:rsid w:val="00F546FB"/>
    <w:rsid w:val="00FC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9282"/>
  <w15:chartTrackingRefBased/>
  <w15:docId w15:val="{110FDE8A-44F3-4466-8949-03026713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F3"/>
    <w:pPr>
      <w:spacing w:after="0" w:line="240" w:lineRule="auto"/>
    </w:pPr>
    <w:rPr>
      <w:kern w:val="0"/>
      <w:sz w:val="24"/>
      <w:szCs w:val="24"/>
      <w14:ligatures w14:val="none"/>
    </w:rPr>
  </w:style>
  <w:style w:type="paragraph" w:styleId="Heading1">
    <w:name w:val="heading 1"/>
    <w:aliases w:val="Subpart XXXX.X-Title,Subpart"/>
    <w:basedOn w:val="Normal"/>
    <w:next w:val="Normal"/>
    <w:link w:val="Heading1Char"/>
    <w:qFormat/>
    <w:rsid w:val="00655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5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5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555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555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555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5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part XXXX.X-Title Char,Subpart Char"/>
    <w:basedOn w:val="DefaultParagraphFont"/>
    <w:link w:val="Heading1"/>
    <w:rsid w:val="00655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5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5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55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555F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55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5F3"/>
    <w:rPr>
      <w:rFonts w:eastAsiaTheme="majorEastAsia" w:cstheme="majorBidi"/>
      <w:color w:val="272727" w:themeColor="text1" w:themeTint="D8"/>
    </w:rPr>
  </w:style>
  <w:style w:type="paragraph" w:styleId="Title">
    <w:name w:val="Title"/>
    <w:basedOn w:val="Normal"/>
    <w:next w:val="Normal"/>
    <w:link w:val="TitleChar"/>
    <w:uiPriority w:val="99"/>
    <w:qFormat/>
    <w:rsid w:val="006555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55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5F3"/>
    <w:pPr>
      <w:spacing w:before="160"/>
      <w:jc w:val="center"/>
    </w:pPr>
    <w:rPr>
      <w:i/>
      <w:iCs/>
      <w:color w:val="404040" w:themeColor="text1" w:themeTint="BF"/>
    </w:rPr>
  </w:style>
  <w:style w:type="character" w:customStyle="1" w:styleId="QuoteChar">
    <w:name w:val="Quote Char"/>
    <w:basedOn w:val="DefaultParagraphFont"/>
    <w:link w:val="Quote"/>
    <w:uiPriority w:val="29"/>
    <w:rsid w:val="006555F3"/>
    <w:rPr>
      <w:i/>
      <w:iCs/>
      <w:color w:val="404040" w:themeColor="text1" w:themeTint="BF"/>
    </w:rPr>
  </w:style>
  <w:style w:type="paragraph" w:styleId="ListParagraph">
    <w:name w:val="List Paragraph"/>
    <w:basedOn w:val="Normal"/>
    <w:uiPriority w:val="34"/>
    <w:qFormat/>
    <w:rsid w:val="006555F3"/>
    <w:pPr>
      <w:ind w:left="720"/>
      <w:contextualSpacing/>
    </w:pPr>
  </w:style>
  <w:style w:type="character" w:styleId="IntenseEmphasis">
    <w:name w:val="Intense Emphasis"/>
    <w:basedOn w:val="DefaultParagraphFont"/>
    <w:uiPriority w:val="21"/>
    <w:qFormat/>
    <w:rsid w:val="006555F3"/>
    <w:rPr>
      <w:i/>
      <w:iCs/>
      <w:color w:val="0F4761" w:themeColor="accent1" w:themeShade="BF"/>
    </w:rPr>
  </w:style>
  <w:style w:type="paragraph" w:styleId="IntenseQuote">
    <w:name w:val="Intense Quote"/>
    <w:basedOn w:val="Normal"/>
    <w:next w:val="Normal"/>
    <w:link w:val="IntenseQuoteChar"/>
    <w:uiPriority w:val="30"/>
    <w:qFormat/>
    <w:rsid w:val="00655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5F3"/>
    <w:rPr>
      <w:i/>
      <w:iCs/>
      <w:color w:val="0F4761" w:themeColor="accent1" w:themeShade="BF"/>
    </w:rPr>
  </w:style>
  <w:style w:type="character" w:styleId="IntenseReference">
    <w:name w:val="Intense Reference"/>
    <w:basedOn w:val="DefaultParagraphFont"/>
    <w:uiPriority w:val="32"/>
    <w:qFormat/>
    <w:rsid w:val="006555F3"/>
    <w:rPr>
      <w:b/>
      <w:bCs/>
      <w:smallCaps/>
      <w:color w:val="0F4761" w:themeColor="accent1" w:themeShade="BF"/>
      <w:spacing w:val="5"/>
    </w:rPr>
  </w:style>
  <w:style w:type="paragraph" w:styleId="BodyText">
    <w:name w:val="Body Text"/>
    <w:basedOn w:val="Normal"/>
    <w:link w:val="BodyTextChar"/>
    <w:uiPriority w:val="99"/>
    <w:unhideWhenUsed/>
    <w:rsid w:val="006555F3"/>
    <w:pPr>
      <w:spacing w:before="120" w:after="240"/>
    </w:pPr>
    <w:rPr>
      <w:rFonts w:ascii="Times New Roman" w:hAnsi="Times New Roman"/>
    </w:rPr>
  </w:style>
  <w:style w:type="character" w:customStyle="1" w:styleId="BodyTextChar">
    <w:name w:val="Body Text Char"/>
    <w:basedOn w:val="DefaultParagraphFont"/>
    <w:link w:val="BodyText"/>
    <w:uiPriority w:val="99"/>
    <w:rsid w:val="006555F3"/>
    <w:rPr>
      <w:rFonts w:ascii="Times New Roman" w:hAnsi="Times New Roman"/>
      <w:kern w:val="0"/>
      <w:sz w:val="24"/>
      <w:szCs w:val="24"/>
      <w14:ligatures w14:val="none"/>
    </w:rPr>
  </w:style>
  <w:style w:type="paragraph" w:styleId="Caption">
    <w:name w:val="caption"/>
    <w:basedOn w:val="Normal"/>
    <w:next w:val="Normal"/>
    <w:uiPriority w:val="35"/>
    <w:unhideWhenUsed/>
    <w:qFormat/>
    <w:rsid w:val="006555F3"/>
    <w:pPr>
      <w:spacing w:after="200"/>
    </w:pPr>
    <w:rPr>
      <w:i/>
      <w:iCs/>
      <w:color w:val="0E2841" w:themeColor="text2"/>
      <w:sz w:val="18"/>
      <w:szCs w:val="18"/>
    </w:rPr>
  </w:style>
  <w:style w:type="paragraph" w:styleId="BlockText">
    <w:name w:val="Block Text"/>
    <w:basedOn w:val="Normal"/>
    <w:uiPriority w:val="99"/>
    <w:semiHidden/>
    <w:unhideWhenUsed/>
    <w:rsid w:val="006555F3"/>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table" w:styleId="TableGrid">
    <w:name w:val="Table Grid"/>
    <w:basedOn w:val="TableNormal"/>
    <w:uiPriority w:val="39"/>
    <w:rsid w:val="006555F3"/>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555F3"/>
  </w:style>
  <w:style w:type="character" w:customStyle="1" w:styleId="FootnoteTextChar">
    <w:name w:val="Footnote Text Char"/>
    <w:basedOn w:val="DefaultParagraphFont"/>
    <w:link w:val="FootnoteText"/>
    <w:uiPriority w:val="99"/>
    <w:rsid w:val="006555F3"/>
    <w:rPr>
      <w:kern w:val="0"/>
      <w:sz w:val="24"/>
      <w:szCs w:val="24"/>
      <w14:ligatures w14:val="none"/>
    </w:rPr>
  </w:style>
  <w:style w:type="character" w:styleId="FootnoteReference">
    <w:name w:val="footnote reference"/>
    <w:basedOn w:val="DefaultParagraphFont"/>
    <w:uiPriority w:val="99"/>
    <w:unhideWhenUsed/>
    <w:rsid w:val="006555F3"/>
    <w:rPr>
      <w:vertAlign w:val="superscript"/>
    </w:rPr>
  </w:style>
  <w:style w:type="paragraph" w:styleId="Header">
    <w:name w:val="header"/>
    <w:basedOn w:val="Normal"/>
    <w:link w:val="HeaderChar"/>
    <w:uiPriority w:val="99"/>
    <w:unhideWhenUsed/>
    <w:rsid w:val="006555F3"/>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6555F3"/>
    <w:rPr>
      <w:rFonts w:ascii="Times New Roman" w:hAnsi="Times New Roman"/>
      <w:b/>
      <w:kern w:val="0"/>
      <w:sz w:val="24"/>
      <w:szCs w:val="24"/>
      <w14:ligatures w14:val="none"/>
    </w:rPr>
  </w:style>
  <w:style w:type="paragraph" w:styleId="Footer">
    <w:name w:val="footer"/>
    <w:basedOn w:val="Normal"/>
    <w:link w:val="FooterChar"/>
    <w:uiPriority w:val="99"/>
    <w:unhideWhenUsed/>
    <w:rsid w:val="006555F3"/>
    <w:pPr>
      <w:tabs>
        <w:tab w:val="center" w:pos="4819"/>
        <w:tab w:val="right" w:pos="9638"/>
      </w:tabs>
    </w:pPr>
  </w:style>
  <w:style w:type="character" w:customStyle="1" w:styleId="FooterChar">
    <w:name w:val="Footer Char"/>
    <w:basedOn w:val="DefaultParagraphFont"/>
    <w:link w:val="Footer"/>
    <w:uiPriority w:val="99"/>
    <w:rsid w:val="006555F3"/>
    <w:rPr>
      <w:kern w:val="0"/>
      <w:sz w:val="24"/>
      <w:szCs w:val="24"/>
      <w14:ligatures w14:val="none"/>
    </w:rPr>
  </w:style>
  <w:style w:type="character" w:styleId="PageNumber">
    <w:name w:val="page number"/>
    <w:basedOn w:val="DefaultParagraphFont"/>
    <w:uiPriority w:val="99"/>
    <w:semiHidden/>
    <w:unhideWhenUsed/>
    <w:rsid w:val="006555F3"/>
  </w:style>
  <w:style w:type="character" w:styleId="BookTitle">
    <w:name w:val="Book Title"/>
    <w:basedOn w:val="DefaultParagraphFont"/>
    <w:uiPriority w:val="33"/>
    <w:qFormat/>
    <w:rsid w:val="006555F3"/>
    <w:rPr>
      <w:b/>
      <w:bCs/>
      <w:i/>
      <w:iCs/>
      <w:spacing w:val="5"/>
    </w:rPr>
  </w:style>
  <w:style w:type="paragraph" w:styleId="ListBullet">
    <w:name w:val="List Bullet"/>
    <w:basedOn w:val="Normal"/>
    <w:uiPriority w:val="99"/>
    <w:unhideWhenUsed/>
    <w:rsid w:val="006555F3"/>
    <w:pPr>
      <w:numPr>
        <w:numId w:val="1055"/>
      </w:numPr>
      <w:contextualSpacing/>
    </w:pPr>
    <w:rPr>
      <w:rFonts w:ascii="Times New Roman" w:hAnsi="Times New Roman"/>
    </w:rPr>
  </w:style>
  <w:style w:type="paragraph" w:styleId="ListBullet2">
    <w:name w:val="List Bullet 2"/>
    <w:basedOn w:val="Normal"/>
    <w:uiPriority w:val="99"/>
    <w:unhideWhenUsed/>
    <w:rsid w:val="006555F3"/>
    <w:pPr>
      <w:numPr>
        <w:numId w:val="1054"/>
      </w:numPr>
      <w:contextualSpacing/>
    </w:pPr>
    <w:rPr>
      <w:rFonts w:ascii="Times New Roman" w:hAnsi="Times New Roman"/>
    </w:rPr>
  </w:style>
  <w:style w:type="paragraph" w:styleId="ListBullet3">
    <w:name w:val="List Bullet 3"/>
    <w:basedOn w:val="Normal"/>
    <w:uiPriority w:val="99"/>
    <w:unhideWhenUsed/>
    <w:rsid w:val="006555F3"/>
    <w:pPr>
      <w:numPr>
        <w:numId w:val="1053"/>
      </w:numPr>
      <w:contextualSpacing/>
    </w:pPr>
    <w:rPr>
      <w:rFonts w:ascii="Times New Roman" w:hAnsi="Times New Roman"/>
    </w:rPr>
  </w:style>
  <w:style w:type="paragraph" w:styleId="ListBullet4">
    <w:name w:val="List Bullet 4"/>
    <w:basedOn w:val="Normal"/>
    <w:uiPriority w:val="99"/>
    <w:unhideWhenUsed/>
    <w:rsid w:val="006555F3"/>
    <w:pPr>
      <w:numPr>
        <w:numId w:val="1052"/>
      </w:numPr>
      <w:contextualSpacing/>
    </w:pPr>
    <w:rPr>
      <w:rFonts w:ascii="Times New Roman" w:hAnsi="Times New Roman"/>
    </w:rPr>
  </w:style>
  <w:style w:type="paragraph" w:styleId="ListBullet5">
    <w:name w:val="List Bullet 5"/>
    <w:basedOn w:val="Normal"/>
    <w:uiPriority w:val="99"/>
    <w:unhideWhenUsed/>
    <w:rsid w:val="006555F3"/>
    <w:pPr>
      <w:numPr>
        <w:numId w:val="1051"/>
      </w:numPr>
      <w:contextualSpacing/>
    </w:pPr>
    <w:rPr>
      <w:rFonts w:ascii="Times New Roman" w:hAnsi="Times New Roman"/>
    </w:rPr>
  </w:style>
  <w:style w:type="paragraph" w:styleId="ListNumber">
    <w:name w:val="List Number"/>
    <w:basedOn w:val="Normal"/>
    <w:uiPriority w:val="99"/>
    <w:unhideWhenUsed/>
    <w:rsid w:val="006555F3"/>
    <w:pPr>
      <w:numPr>
        <w:numId w:val="1050"/>
      </w:numPr>
      <w:spacing w:before="120" w:after="120"/>
    </w:pPr>
  </w:style>
  <w:style w:type="paragraph" w:styleId="ListNumber2">
    <w:name w:val="List Number 2"/>
    <w:basedOn w:val="Normal"/>
    <w:uiPriority w:val="99"/>
    <w:unhideWhenUsed/>
    <w:rsid w:val="006555F3"/>
    <w:pPr>
      <w:numPr>
        <w:numId w:val="1049"/>
      </w:numPr>
      <w:spacing w:before="120" w:after="120"/>
      <w:ind w:left="648"/>
    </w:pPr>
  </w:style>
  <w:style w:type="paragraph" w:styleId="ListNumber3">
    <w:name w:val="List Number 3"/>
    <w:basedOn w:val="Normal"/>
    <w:uiPriority w:val="99"/>
    <w:unhideWhenUsed/>
    <w:rsid w:val="006555F3"/>
    <w:pPr>
      <w:numPr>
        <w:numId w:val="1048"/>
      </w:numPr>
      <w:spacing w:before="120" w:after="120"/>
      <w:ind w:left="922"/>
    </w:pPr>
  </w:style>
  <w:style w:type="paragraph" w:styleId="ListNumber4">
    <w:name w:val="List Number 4"/>
    <w:basedOn w:val="Normal"/>
    <w:uiPriority w:val="99"/>
    <w:unhideWhenUsed/>
    <w:rsid w:val="006555F3"/>
    <w:pPr>
      <w:numPr>
        <w:numId w:val="1047"/>
      </w:numPr>
      <w:spacing w:before="120" w:after="120"/>
      <w:ind w:left="1210"/>
    </w:pPr>
  </w:style>
  <w:style w:type="paragraph" w:styleId="ListNumber5">
    <w:name w:val="List Number 5"/>
    <w:basedOn w:val="Normal"/>
    <w:uiPriority w:val="99"/>
    <w:unhideWhenUsed/>
    <w:rsid w:val="006555F3"/>
    <w:pPr>
      <w:numPr>
        <w:numId w:val="1046"/>
      </w:numPr>
      <w:spacing w:before="120" w:after="120"/>
      <w:ind w:left="1498"/>
      <w:contextualSpacing/>
    </w:pPr>
  </w:style>
  <w:style w:type="paragraph" w:styleId="ListContinue2">
    <w:name w:val="List Continue 2"/>
    <w:basedOn w:val="Normal"/>
    <w:uiPriority w:val="99"/>
    <w:unhideWhenUsed/>
    <w:rsid w:val="006555F3"/>
    <w:pPr>
      <w:spacing w:after="120"/>
      <w:ind w:left="566"/>
      <w:contextualSpacing/>
    </w:pPr>
    <w:rPr>
      <w:rFonts w:ascii="Times New Roman" w:hAnsi="Times New Roman"/>
    </w:rPr>
  </w:style>
  <w:style w:type="paragraph" w:styleId="ListContinue">
    <w:name w:val="List Continue"/>
    <w:basedOn w:val="Normal"/>
    <w:uiPriority w:val="99"/>
    <w:unhideWhenUsed/>
    <w:rsid w:val="006555F3"/>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6555F3"/>
  </w:style>
  <w:style w:type="paragraph" w:styleId="TOC2">
    <w:name w:val="toc 2"/>
    <w:basedOn w:val="Normal"/>
    <w:next w:val="Normal"/>
    <w:autoRedefine/>
    <w:uiPriority w:val="39"/>
    <w:unhideWhenUsed/>
    <w:rsid w:val="006555F3"/>
    <w:pPr>
      <w:ind w:left="240"/>
    </w:pPr>
  </w:style>
  <w:style w:type="paragraph" w:styleId="TOC3">
    <w:name w:val="toc 3"/>
    <w:basedOn w:val="Normal"/>
    <w:next w:val="Normal"/>
    <w:autoRedefine/>
    <w:uiPriority w:val="39"/>
    <w:unhideWhenUsed/>
    <w:rsid w:val="006555F3"/>
    <w:pPr>
      <w:ind w:left="480"/>
    </w:pPr>
  </w:style>
  <w:style w:type="paragraph" w:styleId="TOC4">
    <w:name w:val="toc 4"/>
    <w:basedOn w:val="Normal"/>
    <w:next w:val="Normal"/>
    <w:autoRedefine/>
    <w:uiPriority w:val="39"/>
    <w:unhideWhenUsed/>
    <w:rsid w:val="006555F3"/>
    <w:pPr>
      <w:ind w:left="720"/>
    </w:pPr>
  </w:style>
  <w:style w:type="paragraph" w:styleId="TOC5">
    <w:name w:val="toc 5"/>
    <w:basedOn w:val="Normal"/>
    <w:next w:val="Normal"/>
    <w:autoRedefine/>
    <w:uiPriority w:val="39"/>
    <w:unhideWhenUsed/>
    <w:rsid w:val="006555F3"/>
    <w:pPr>
      <w:ind w:left="960"/>
    </w:pPr>
  </w:style>
  <w:style w:type="paragraph" w:styleId="TOC6">
    <w:name w:val="toc 6"/>
    <w:basedOn w:val="Normal"/>
    <w:next w:val="Normal"/>
    <w:autoRedefine/>
    <w:uiPriority w:val="39"/>
    <w:unhideWhenUsed/>
    <w:rsid w:val="006555F3"/>
    <w:pPr>
      <w:ind w:left="1200"/>
    </w:pPr>
  </w:style>
  <w:style w:type="paragraph" w:styleId="TOC7">
    <w:name w:val="toc 7"/>
    <w:basedOn w:val="Normal"/>
    <w:next w:val="Normal"/>
    <w:autoRedefine/>
    <w:uiPriority w:val="39"/>
    <w:unhideWhenUsed/>
    <w:rsid w:val="006555F3"/>
    <w:pPr>
      <w:ind w:left="1440"/>
    </w:pPr>
  </w:style>
  <w:style w:type="paragraph" w:styleId="TOC8">
    <w:name w:val="toc 8"/>
    <w:basedOn w:val="Normal"/>
    <w:next w:val="Normal"/>
    <w:autoRedefine/>
    <w:uiPriority w:val="39"/>
    <w:unhideWhenUsed/>
    <w:rsid w:val="006555F3"/>
    <w:pPr>
      <w:ind w:left="1680"/>
    </w:pPr>
  </w:style>
  <w:style w:type="paragraph" w:styleId="TOC9">
    <w:name w:val="toc 9"/>
    <w:basedOn w:val="Normal"/>
    <w:next w:val="Normal"/>
    <w:autoRedefine/>
    <w:uiPriority w:val="39"/>
    <w:unhideWhenUsed/>
    <w:rsid w:val="006555F3"/>
    <w:pPr>
      <w:ind w:left="1920"/>
    </w:pPr>
  </w:style>
  <w:style w:type="paragraph" w:styleId="TOCHeading">
    <w:name w:val="TOC Heading"/>
    <w:basedOn w:val="Heading1"/>
    <w:next w:val="Normal"/>
    <w:uiPriority w:val="39"/>
    <w:unhideWhenUsed/>
    <w:qFormat/>
    <w:rsid w:val="006555F3"/>
    <w:pPr>
      <w:pageBreakBefore/>
      <w:spacing w:after="120"/>
      <w:jc w:val="center"/>
      <w:outlineLvl w:val="9"/>
    </w:pPr>
    <w:rPr>
      <w:rFonts w:ascii="Times New Roman" w:hAnsi="Times New Roman"/>
      <w:b/>
      <w:color w:val="auto"/>
      <w:sz w:val="32"/>
      <w:szCs w:val="32"/>
    </w:rPr>
  </w:style>
  <w:style w:type="character" w:styleId="Hyperlink">
    <w:name w:val="Hyperlink"/>
    <w:basedOn w:val="DefaultParagraphFont"/>
    <w:uiPriority w:val="99"/>
    <w:unhideWhenUsed/>
    <w:rsid w:val="006555F3"/>
    <w:rPr>
      <w:color w:val="0000FF"/>
      <w:u w:val="single"/>
    </w:rPr>
  </w:style>
  <w:style w:type="paragraph" w:customStyle="1" w:styleId="edition">
    <w:name w:val="edition"/>
    <w:link w:val="editionChar"/>
    <w:rsid w:val="006555F3"/>
    <w:pPr>
      <w:widowControl w:val="0"/>
      <w:spacing w:after="200" w:line="276" w:lineRule="auto"/>
    </w:pPr>
    <w:rPr>
      <w:rFonts w:ascii="Times New Roman" w:eastAsiaTheme="minorEastAsia" w:hAnsi="Times New Roman" w:cs="Times New Roman"/>
      <w:b/>
      <w:i/>
      <w:color w:val="000000" w:themeColor="text1"/>
      <w:kern w:val="0"/>
      <w:sz w:val="28"/>
      <w14:ligatures w14:val="none"/>
    </w:rPr>
  </w:style>
  <w:style w:type="character" w:customStyle="1" w:styleId="editionChar">
    <w:name w:val="edition Char"/>
    <w:basedOn w:val="DefaultParagraphFont"/>
    <w:link w:val="edition"/>
    <w:rsid w:val="006555F3"/>
    <w:rPr>
      <w:rFonts w:ascii="Times New Roman" w:eastAsiaTheme="minorEastAsia" w:hAnsi="Times New Roman" w:cs="Times New Roman"/>
      <w:b/>
      <w:i/>
      <w:color w:val="000000" w:themeColor="text1"/>
      <w:kern w:val="0"/>
      <w:sz w:val="28"/>
      <w14:ligatures w14:val="none"/>
    </w:rPr>
  </w:style>
  <w:style w:type="paragraph" w:customStyle="1" w:styleId="Header2nd">
    <w:name w:val="Header2nd"/>
    <w:basedOn w:val="Normal"/>
    <w:qFormat/>
    <w:rsid w:val="006555F3"/>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6555F3"/>
    <w:pPr>
      <w:spacing w:after="120"/>
      <w:ind w:left="1800"/>
      <w:contextualSpacing/>
    </w:pPr>
    <w:rPr>
      <w:rFonts w:ascii="Times New Roman" w:hAnsi="Times New Roman"/>
    </w:rPr>
  </w:style>
  <w:style w:type="paragraph" w:styleId="ListContinue4">
    <w:name w:val="List Continue 4"/>
    <w:basedOn w:val="Normal"/>
    <w:uiPriority w:val="99"/>
    <w:unhideWhenUsed/>
    <w:rsid w:val="006555F3"/>
    <w:pPr>
      <w:spacing w:after="120"/>
      <w:ind w:left="1440"/>
      <w:contextualSpacing/>
    </w:pPr>
    <w:rPr>
      <w:rFonts w:ascii="Times New Roman" w:hAnsi="Times New Roman"/>
    </w:rPr>
  </w:style>
  <w:style w:type="paragraph" w:styleId="ListContinue3">
    <w:name w:val="List Continue 3"/>
    <w:basedOn w:val="Normal"/>
    <w:uiPriority w:val="99"/>
    <w:unhideWhenUsed/>
    <w:rsid w:val="006555F3"/>
    <w:pPr>
      <w:spacing w:after="120"/>
      <w:ind w:left="1080"/>
      <w:contextualSpacing/>
    </w:pPr>
    <w:rPr>
      <w:rFonts w:ascii="Times New Roman" w:hAnsi="Times New Roman"/>
    </w:rPr>
  </w:style>
  <w:style w:type="paragraph" w:customStyle="1" w:styleId="cover">
    <w:name w:val="cover"/>
    <w:basedOn w:val="BodyText"/>
    <w:qFormat/>
    <w:rsid w:val="006555F3"/>
    <w:rPr>
      <w:b/>
      <w:sz w:val="28"/>
      <w:lang w:val="fi-FI"/>
    </w:rPr>
  </w:style>
  <w:style w:type="paragraph" w:customStyle="1" w:styleId="Cover0">
    <w:name w:val="Cover"/>
    <w:basedOn w:val="Normal"/>
    <w:qFormat/>
    <w:rsid w:val="006555F3"/>
    <w:rPr>
      <w:rFonts w:ascii="Times New Roman" w:hAnsi="Times New Roman"/>
      <w:b/>
      <w:sz w:val="28"/>
    </w:rPr>
  </w:style>
  <w:style w:type="paragraph" w:customStyle="1" w:styleId="HTMLPreformatted">
    <w:name w:val="HTMLPreformatted"/>
    <w:basedOn w:val="Cover0"/>
    <w:qFormat/>
    <w:rsid w:val="006555F3"/>
    <w:pPr>
      <w:spacing w:before="360" w:after="360"/>
      <w:jc w:val="center"/>
    </w:pPr>
    <w:rPr>
      <w:sz w:val="24"/>
    </w:rPr>
  </w:style>
  <w:style w:type="paragraph" w:customStyle="1" w:styleId="data">
    <w:name w:val="data"/>
    <w:basedOn w:val="Normal"/>
    <w:qFormat/>
    <w:rsid w:val="006555F3"/>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policy/policyvault/Class_Deviation_2020-O0002.pdf" TargetMode="External"/><Relationship Id="rId21" Type="http://schemas.openxmlformats.org/officeDocument/2006/relationships/hyperlink" Target="https://www.acquisition.gov/far/Subpart-4.6" TargetMode="External"/><Relationship Id="rId42" Type="http://schemas.openxmlformats.org/officeDocument/2006/relationships/hyperlink" Target="https://www.acq.osd.mil/asda/dpc/cp/cc/aor.html" TargetMode="External"/><Relationship Id="rId63" Type="http://schemas.openxmlformats.org/officeDocument/2006/relationships/hyperlink" Target="mailto:dcma.boston-ma.eastern-rc.mbx.Commercial@mail.mil" TargetMode="External"/><Relationship Id="rId84" Type="http://schemas.openxmlformats.org/officeDocument/2006/relationships/hyperlink" Target="http://www.acq.osd.mil/dpap/dars/pgi/memos/20091204%20Resolving%20Contract%20Audit%20Recommendations.pdf" TargetMode="External"/><Relationship Id="rId138" Type="http://schemas.openxmlformats.org/officeDocument/2006/relationships/hyperlink" Target="https://piee.eb.mil/pcm/xhtml/unauth/index.xhtml" TargetMode="External"/><Relationship Id="rId107" Type="http://schemas.openxmlformats.org/officeDocument/2006/relationships/hyperlink" Target="https://www.acq.osd.mil/asda/dpc/cp/ic/reciprocal-procurement-mou.html" TargetMode="External"/><Relationship Id="rId11" Type="http://schemas.openxmlformats.org/officeDocument/2006/relationships/hyperlink" Target="mailto:osd.pentagon.ousd-a-s.mbx.dpc-pcf@mail.mil" TargetMode="External"/><Relationship Id="rId32" Type="http://schemas.openxmlformats.org/officeDocument/2006/relationships/hyperlink" Target="https://www.dla.mil/Defense-Data-Standards/Publications/Vol-7-Administration/" TargetMode="External"/><Relationship Id="rId53" Type="http://schemas.openxmlformats.org/officeDocument/2006/relationships/hyperlink" Target="http://assist.dla.mil/online/faqs/overview.cfm" TargetMode="External"/><Relationship Id="rId74" Type="http://schemas.openxmlformats.org/officeDocument/2006/relationships/hyperlink" Target="https://www.acq.osd.mil/dpap/policy/policyvault/USA000740-22-DPC.pdf" TargetMode="External"/><Relationship Id="rId128" Type="http://schemas.openxmlformats.org/officeDocument/2006/relationships/hyperlink" Target="https://www.daas.dla.mil/daasinq/" TargetMode="External"/><Relationship Id="rId149" Type="http://schemas.openxmlformats.org/officeDocument/2006/relationships/hyperlink" Target="https://www.acq.osd.mil/asda/dpc/ce/pc/docs-guides.html" TargetMode="External"/><Relationship Id="rId5" Type="http://schemas.openxmlformats.org/officeDocument/2006/relationships/hyperlink" Target="http://www.acq.osd.mil/dpap/dars/pgi/docs/2014-D025%20(f)%20matrix%20JUL%2028%202015.xls" TargetMode="External"/><Relationship Id="rId95" Type="http://schemas.openxmlformats.org/officeDocument/2006/relationships/hyperlink" Target="https://www.acq.osd.mil/dpap/policy/policyvault/8(a)_Partnership_Agreement.pdf" TargetMode="External"/><Relationship Id="rId22" Type="http://schemas.openxmlformats.org/officeDocument/2006/relationships/hyperlink" Target="https://www.acquisition.gov/far/Subpart-4.18" TargetMode="External"/><Relationship Id="rId43" Type="http://schemas.openxmlformats.org/officeDocument/2006/relationships/hyperlink" Target="http://www.acq.osd.mil/dpap/dars/pgi/docs/Update_on_OMB_Circular_A-76_Public-Private_Competition_Prohibitions-FY2016.pdf" TargetMode="External"/><Relationship Id="rId64" Type="http://schemas.openxmlformats.org/officeDocument/2006/relationships/hyperlink" Target="https://www.acquisition.gov/far/part-2" TargetMode="External"/><Relationship Id="rId118" Type="http://schemas.openxmlformats.org/officeDocument/2006/relationships/hyperlink" Target="https://www.acq.osd.mil/dpap/policy/policyvault/Class_Deviation_2020-O0002.pdf" TargetMode="External"/><Relationship Id="rId139" Type="http://schemas.openxmlformats.org/officeDocument/2006/relationships/hyperlink" Target="https://www.acquisition.gov/far/42.302" TargetMode="External"/><Relationship Id="rId80" Type="http://schemas.openxmlformats.org/officeDocument/2006/relationships/hyperlink" Target="https://www.acq.osd.mil/dpap/dars/pgi/docs/Denials_Template_1-24-21" TargetMode="External"/><Relationship Id="rId85" Type="http://schemas.openxmlformats.org/officeDocument/2006/relationships/hyperlink" Target="http://www.dtic.mil/whs/directives/corres/pdf/520001_vol4.pdf" TargetMode="External"/><Relationship Id="rId150" Type="http://schemas.openxmlformats.org/officeDocument/2006/relationships/hyperlink" Target="https://www.acquisition.gov/far/51.101" TargetMode="External"/><Relationship Id="rId155" Type="http://schemas.openxmlformats.org/officeDocument/2006/relationships/footer" Target="footer1.xml"/><Relationship Id="rId12" Type="http://schemas.openxmlformats.org/officeDocument/2006/relationships/hyperlink" Target="mailto:osd.pentagon.ousd-a-s.mbx.dpc-cp@mail.mil" TargetMode="External"/><Relationship Id="rId17" Type="http://schemas.openxmlformats.org/officeDocument/2006/relationships/hyperlink" Target="https://www.acq.osd.mil/asda/dpc/ce/ds/procurement-data-standard.html" TargetMode="External"/><Relationship Id="rId33" Type="http://schemas.openxmlformats.org/officeDocument/2006/relationships/hyperlink" Target="https://www.acq.osd.mil/asda/dpc/ce/pc/docs-guides.html." TargetMode="External"/><Relationship Id="rId38" Type="http://schemas.openxmlformats.org/officeDocument/2006/relationships/hyperlink" Target="https://www.acq.osd.mil/dpap/cpic/cp/competition.html" TargetMode="External"/><Relationship Id="rId59" Type="http://schemas.openxmlformats.org/officeDocument/2006/relationships/hyperlink" Target="https://www.acquisition.gov/far/part-2" TargetMode="External"/><Relationship Id="rId103" Type="http://schemas.openxmlformats.org/officeDocument/2006/relationships/hyperlink" Target="https://www.acq.osd.mil/dpap/policy/policyvault/USA004346-12-DPAP.pdf" TargetMode="External"/><Relationship Id="rId108" Type="http://schemas.openxmlformats.org/officeDocument/2006/relationships/hyperlink" Target="https://www.dcma.mil/About/Contact-Us/" TargetMode="External"/><Relationship Id="rId124" Type="http://schemas.openxmlformats.org/officeDocument/2006/relationships/hyperlink" Target="http://www.acq.osd.mil/dpap/dars/pgi/docs/policy_docs/Procurement_Support_of_Theater_Security_Cooperation_Efforts.pdf" TargetMode="External"/><Relationship Id="rId129" Type="http://schemas.openxmlformats.org/officeDocument/2006/relationships/hyperlink" Target="https://www.acq.osd.mil/dpap/cpic/cp/docs/Guidebook_Part_B_Commercial_Item_Pricing_20180126" TargetMode="External"/><Relationship Id="rId54" Type="http://schemas.openxmlformats.org/officeDocument/2006/relationships/hyperlink" Target="mailto::osd.pentagon.ousd-a-s.mbx.dpc-cb@mail.mil" TargetMode="External"/><Relationship Id="rId70" Type="http://schemas.openxmlformats.org/officeDocument/2006/relationships/hyperlink" Target="https://www.acquisition.gov/far/part-2" TargetMode="External"/><Relationship Id="rId75" Type="http://schemas.openxmlformats.org/officeDocument/2006/relationships/hyperlink" Target="https://www.acquisition.gov/far/part-15" TargetMode="External"/><Relationship Id="rId91" Type="http://schemas.openxmlformats.org/officeDocument/2006/relationships/hyperlink" Target="https://www.acq.osd.mil/dpap/dars/pgi/docs/uca_management_report_01Sep2021.xlsx" TargetMode="External"/><Relationship Id="rId96" Type="http://schemas.openxmlformats.org/officeDocument/2006/relationships/hyperlink" Target="https://www.acq.osd.mil/asda/dpc/cp/cc/aor.html" TargetMode="External"/><Relationship Id="rId140" Type="http://schemas.openxmlformats.org/officeDocument/2006/relationships/hyperlink" Target="https://www.acquisition.gov/far/42.302" TargetMode="External"/><Relationship Id="rId145" Type="http://schemas.openxmlformats.org/officeDocument/2006/relationships/hyperlink" Target="https://www.acquisition.gov/far/46.101" TargetMode="External"/><Relationship Id="rId1" Type="http://schemas.openxmlformats.org/officeDocument/2006/relationships/numbering" Target="numbering.xml"/><Relationship Id="rId6" Type="http://schemas.openxmlformats.org/officeDocument/2006/relationships/hyperlink" Target="https://www.acq.osd.mil/asda/dpc/cp/policy/peer-reviews.html" TargetMode="External"/><Relationship Id="rId23" Type="http://schemas.openxmlformats.org/officeDocument/2006/relationships/hyperlink" Target="https://www.acquisition.gov/far/part-8" TargetMode="External"/><Relationship Id="rId28" Type="http://schemas.openxmlformats.org/officeDocument/2006/relationships/hyperlink" Target="https://www.acquisition.gov/far/7.107-4" TargetMode="External"/><Relationship Id="rId49" Type="http://schemas.openxmlformats.org/officeDocument/2006/relationships/hyperlink" Target="https://rt.cto.mil/wp-content/uploads/Confucius-Institute-Waiver-Program-Guidance-28Mar2023.pdf" TargetMode="External"/><Relationship Id="rId114" Type="http://schemas.openxmlformats.org/officeDocument/2006/relationships/hyperlink" Target="https://www.acq.osd.mil/dpap/policy/policyvault/Class_Deviation_2020-O0002.pdf" TargetMode="External"/><Relationship Id="rId119" Type="http://schemas.openxmlformats.org/officeDocument/2006/relationships/hyperlink" Target="https://www.acq.osd.mil/dpap/policy/policyvault/Class_Deviation_2020-O0002.pdf" TargetMode="External"/><Relationship Id="rId44" Type="http://schemas.openxmlformats.org/officeDocument/2006/relationships/hyperlink" Target="mailto:drmsrtd@dla.mil" TargetMode="External"/><Relationship Id="rId60" Type="http://schemas.openxmlformats.org/officeDocument/2006/relationships/hyperlink" Target="http://uscode.house.gov/view.xhtml?req=granuleid:USC-prelim-title10-section2380&amp;num=0&amp;edition=prelim" TargetMode="External"/><Relationship Id="rId65" Type="http://schemas.openxmlformats.org/officeDocument/2006/relationships/hyperlink" Target="http://uscode.house.gov/view.xhtml?req=granuleid:USC-prelim-title10-section3456&amp;num=0&amp;edition=prelim" TargetMode="External"/><Relationship Id="rId81" Type="http://schemas.openxmlformats.org/officeDocument/2006/relationships/hyperlink" Target="https://www.acq.osd.mil/dpap/dars/pgi/docs/Denials_Template_1-24-21" TargetMode="External"/><Relationship Id="rId86" Type="http://schemas.openxmlformats.org/officeDocument/2006/relationships/hyperlink" Target="https://piee.eb.mil/" TargetMode="External"/><Relationship Id="rId130" Type="http://schemas.openxmlformats.org/officeDocument/2006/relationships/hyperlink" Target="https://piee.eb.mil" TargetMode="External"/><Relationship Id="rId135" Type="http://schemas.openxmlformats.org/officeDocument/2006/relationships/hyperlink" Target="http://www.acq.osd.mil/dpap/dars/pgi/docs/Private_Sector_Notificaton_Requirements_in_Support_of_In-sourcing_Actions.pdf" TargetMode="External"/><Relationship Id="rId151" Type="http://schemas.openxmlformats.org/officeDocument/2006/relationships/hyperlink" Target="https://www.acquisition.gov/far/52.251-1" TargetMode="External"/><Relationship Id="rId156" Type="http://schemas.openxmlformats.org/officeDocument/2006/relationships/footer" Target="footer2.xml"/><Relationship Id="rId13" Type="http://schemas.openxmlformats.org/officeDocument/2006/relationships/hyperlink" Target="mailto:osd.pentagon.ousd-a-s.mbx.dpc-pcf@mail.mil" TargetMode="External"/><Relationship Id="rId18" Type="http://schemas.openxmlformats.org/officeDocument/2006/relationships/hyperlink" Target="https://www.acq.osd.mil/asda/dpc/ce/ds/procurement-data-standard.html" TargetMode="External"/><Relationship Id="rId39" Type="http://schemas.openxmlformats.org/officeDocument/2006/relationships/hyperlink" Target="https://aaf.dau.edu/aaf/ot-guide/" TargetMode="External"/><Relationship Id="rId109" Type="http://schemas.openxmlformats.org/officeDocument/2006/relationships/hyperlink" Target="mailto:osd.pentagon.ousd-a-s.mbx.dpc-cp@mail.mil" TargetMode="External"/><Relationship Id="rId34" Type="http://schemas.openxmlformats.org/officeDocument/2006/relationships/hyperlink" Target="https://www.acquisition.gov/far/subpart-4.11" TargetMode="External"/><Relationship Id="rId50" Type="http://schemas.openxmlformats.org/officeDocument/2006/relationships/hyperlink" Target="https://www.acq.osd.mil/asda/dpc/cp/policy/docs/sa/2017_Market_Research_Guide_(Final).pdf" TargetMode="External"/><Relationship Id="rId55" Type="http://schemas.openxmlformats.org/officeDocument/2006/relationships/hyperlink" Target="http://www.fms.treas.gov/fastbook/index.html" TargetMode="External"/><Relationship Id="rId76" Type="http://schemas.openxmlformats.org/officeDocument/2006/relationships/hyperlink" Target="https://www.acq.osd.mil/dpap/cpic/cp/docs/Guidebook_Part_B_Commercial_Item_Pricing_20180126.pdf" TargetMode="External"/><Relationship Id="rId97" Type="http://schemas.openxmlformats.org/officeDocument/2006/relationships/hyperlink" Target="https://ctip.defense.gov/" TargetMode="External"/><Relationship Id="rId104" Type="http://schemas.openxmlformats.org/officeDocument/2006/relationships/hyperlink" Target="https://www.acq.osd.mil/asda/dpc/cp/cc/index.html" TargetMode="External"/><Relationship Id="rId120" Type="http://schemas.openxmlformats.org/officeDocument/2006/relationships/hyperlink" Target="https://www.acq.osd.mil/dpap/policy/policyvault/Class_Deviation_2020-O0002.pdf" TargetMode="External"/><Relationship Id="rId125" Type="http://schemas.openxmlformats.org/officeDocument/2006/relationships/hyperlink" Target="https://www.acq.osd.mil/asda/dpc/pcf/docs/resources-training/Performance_Based_Payment_(PBP)_Guide.pdf" TargetMode="External"/><Relationship Id="rId141" Type="http://schemas.openxmlformats.org/officeDocument/2006/relationships/hyperlink" Target="mailto:usn.pentagon.asstsecnavrdadc.mbx.pabt@us.navy.mil" TargetMode="External"/><Relationship Id="rId146" Type="http://schemas.openxmlformats.org/officeDocument/2006/relationships/hyperlink" Target="https://www.acquisition.gov/far/52.245-1" TargetMode="External"/><Relationship Id="rId7" Type="http://schemas.openxmlformats.org/officeDocument/2006/relationships/hyperlink" Target="https://www.acq.osd.mil/asda/dpc/cp/policy/peer-reviews.html" TargetMode="External"/><Relationship Id="rId71" Type="http://schemas.openxmlformats.org/officeDocument/2006/relationships/hyperlink" Target="https://www.acquisition.gov/far/part-2" TargetMode="External"/><Relationship Id="rId92" Type="http://schemas.openxmlformats.org/officeDocument/2006/relationships/hyperlink" Target="https://www.acq.osd.mil/dpap/dars/pgi/docs/faq_01Sep2021.docx" TargetMode="External"/><Relationship Id="rId2" Type="http://schemas.openxmlformats.org/officeDocument/2006/relationships/styles" Target="styles.xml"/><Relationship Id="rId29" Type="http://schemas.openxmlformats.org/officeDocument/2006/relationships/hyperlink" Target="https://www.acquisition.gov/far/7.107-1" TargetMode="External"/><Relationship Id="rId24" Type="http://schemas.openxmlformats.org/officeDocument/2006/relationships/hyperlink" Target="https://www.acquisition.gov/far/part-13" TargetMode="External"/><Relationship Id="rId40" Type="http://schemas.openxmlformats.org/officeDocument/2006/relationships/hyperlink" Target="https://aaf.dau.edu/wp-content/uploads/2018/11/Authority-for-Use-of-Other-Transactions-for-Prototype-Projects-Under-10_....pdf" TargetMode="External"/><Relationship Id="rId45" Type="http://schemas.openxmlformats.org/officeDocument/2006/relationships/hyperlink" Target="https://amps.dla.mil/oim" TargetMode="External"/><Relationship Id="rId66" Type="http://schemas.openxmlformats.org/officeDocument/2006/relationships/hyperlink" Target="https://www.acquisition.gov/far/part-2" TargetMode="External"/><Relationship Id="rId87" Type="http://schemas.openxmlformats.org/officeDocument/2006/relationships/hyperlink" Target="http://www.acq.osd.mil/dpap/dars/pgi/docs/Director_DCMA_memo_April_2_2013.pdf" TargetMode="External"/><Relationship Id="rId110" Type="http://schemas.openxmlformats.org/officeDocument/2006/relationships/hyperlink" Target="mailto:osd.pentagon.ousd-a-s.mbx.dpc-cp@mail.mil" TargetMode="External"/><Relationship Id="rId115" Type="http://schemas.openxmlformats.org/officeDocument/2006/relationships/hyperlink" Target="https://www.acq.osd.mil/dpap/policy/policyvault/Class_Deviation_2020-O0002.pdf" TargetMode="External"/><Relationship Id="rId131" Type="http://schemas.openxmlformats.org/officeDocument/2006/relationships/hyperlink" Target="http://www.acq.osd.mil/dpap/dars/docs/SeniorMentorPolicy.pdf" TargetMode="External"/><Relationship Id="rId136" Type="http://schemas.openxmlformats.org/officeDocument/2006/relationships/hyperlink" Target="http://www.dtic.mil/whs/directives/corres/pdf/510519p.pdf" TargetMode="External"/><Relationship Id="rId157" Type="http://schemas.openxmlformats.org/officeDocument/2006/relationships/fontTable" Target="fontTable.xml"/><Relationship Id="rId61" Type="http://schemas.openxmlformats.org/officeDocument/2006/relationships/hyperlink" Target="https://www.acquisition.gov/far/part-2" TargetMode="External"/><Relationship Id="rId82" Type="http://schemas.openxmlformats.org/officeDocument/2006/relationships/hyperlink" Target="https://www.acq.osd.mil/dpap/cpic/cp/docs/Guidebook_Part_B_Commercial_Item_Pricing_20180126.pdf" TargetMode="External"/><Relationship Id="rId152" Type="http://schemas.openxmlformats.org/officeDocument/2006/relationships/hyperlink" Target="mailto:dlaenergyfpa@dla.mil" TargetMode="External"/><Relationship Id="rId19" Type="http://schemas.openxmlformats.org/officeDocument/2006/relationships/hyperlink" Target="https://www.acq.osd.mil/asda/dpc/ce/cap/fpds.html" TargetMode="External"/><Relationship Id="rId14" Type="http://schemas.openxmlformats.org/officeDocument/2006/relationships/hyperlink" Target="https://www.acquisition.gov/far/part-16" TargetMode="External"/><Relationship Id="rId30" Type="http://schemas.openxmlformats.org/officeDocument/2006/relationships/hyperlink" Target="https://www.acquisition.gov/far/2.101" TargetMode="External"/><Relationship Id="rId35" Type="http://schemas.openxmlformats.org/officeDocument/2006/relationships/hyperlink" Target="https://www.acq.osd.mil/asda/dpc/ce/ds/docs/pds/Line_Item_UoM_List.xlsx" TargetMode="External"/><Relationship Id="rId56" Type="http://schemas.openxmlformats.org/officeDocument/2006/relationships/hyperlink" Target="https://www.acq.osd.mil/asda/dpc/ce/ds/procurement-data-standard.html" TargetMode="External"/><Relationship Id="rId77" Type="http://schemas.openxmlformats.org/officeDocument/2006/relationships/hyperlink" Target="https://www.acq.osd.mil/dpap/cpic/cp/docs/Guidebook_Part_B_Commercial_Item_Pricing_20180126.pdf" TargetMode="External"/><Relationship Id="rId100" Type="http://schemas.openxmlformats.org/officeDocument/2006/relationships/hyperlink" Target="http://www.dodig.mil/hotline/" TargetMode="External"/><Relationship Id="rId105" Type="http://schemas.openxmlformats.org/officeDocument/2006/relationships/hyperlink" Target="https://www.acq.osd.mil/asda/dpc/cp/cc/aor.html" TargetMode="External"/><Relationship Id="rId126" Type="http://schemas.openxmlformats.org/officeDocument/2006/relationships/hyperlink" Target="https://piee.eb.mil/" TargetMode="External"/><Relationship Id="rId147" Type="http://schemas.openxmlformats.org/officeDocument/2006/relationships/hyperlink" Target="http://www.acq.osd.mil/pepolicy/pdfs/FinancialReportingGPPEMemo.pdf" TargetMode="External"/><Relationship Id="rId8" Type="http://schemas.openxmlformats.org/officeDocument/2006/relationships/hyperlink" Target="https://www.acq.osd.mil/dpap/cpic/cp/peer_reviews.html" TargetMode="External"/><Relationship Id="rId51" Type="http://schemas.openxmlformats.org/officeDocument/2006/relationships/hyperlink" Target="https://assist.dla.mil" TargetMode="External"/><Relationship Id="rId72" Type="http://schemas.openxmlformats.org/officeDocument/2006/relationships/hyperlink" Target="https://www.acq.osd.mil/dpap/dars/pgi/docs/DoD_Guidebook_PartA_Commercial_Item_Determination_07_10_19.pdf" TargetMode="External"/><Relationship Id="rId93" Type="http://schemas.openxmlformats.org/officeDocument/2006/relationships/image" Target="media/image1.gif"/><Relationship Id="rId98" Type="http://schemas.openxmlformats.org/officeDocument/2006/relationships/hyperlink" Target="mailto:dodctip@mail.mil" TargetMode="External"/><Relationship Id="rId121" Type="http://schemas.openxmlformats.org/officeDocument/2006/relationships/hyperlink" Target="https://www.acq.osd.mil/dpap/policy/policyvault/Class_Deviation_2020-O0002.pdf" TargetMode="External"/><Relationship Id="rId142" Type="http://schemas.openxmlformats.org/officeDocument/2006/relationships/hyperlink" Target="mailto:AFMC.PK.Workflow-02@us.af.mil" TargetMode="External"/><Relationship Id="rId3" Type="http://schemas.openxmlformats.org/officeDocument/2006/relationships/settings" Target="settings.xml"/><Relationship Id="rId25" Type="http://schemas.openxmlformats.org/officeDocument/2006/relationships/hyperlink" Target="https://www.acquisition.gov/far/part-2" TargetMode="External"/><Relationship Id="rId46" Type="http://schemas.openxmlformats.org/officeDocument/2006/relationships/hyperlink" Target="https://www.dla.mil/DispositionServices/DDSR/PropertySearch/PropertySearch/" TargetMode="External"/><Relationship Id="rId67" Type="http://schemas.openxmlformats.org/officeDocument/2006/relationships/hyperlink" Target="https://piee.eb.mil" TargetMode="External"/><Relationship Id="rId116" Type="http://schemas.openxmlformats.org/officeDocument/2006/relationships/hyperlink" Target="https://www.acq.osd.mil/dpap/policy/policyvault/Class_Deviation_2020-O0002.pdf" TargetMode="External"/><Relationship Id="rId137" Type="http://schemas.openxmlformats.org/officeDocument/2006/relationships/hyperlink" Target="http://www.acq.osd.mil/dpap/dars/pgi/pgi_pdf/supplemental/2003d055.pdf" TargetMode="External"/><Relationship Id="rId158" Type="http://schemas.openxmlformats.org/officeDocument/2006/relationships/theme" Target="theme/theme1.xml"/><Relationship Id="rId20" Type="http://schemas.openxmlformats.org/officeDocument/2006/relationships/hyperlink" Target="https://www.acq.osd.mil/asda/dpc/ce/cap/data-improvement.html" TargetMode="External"/><Relationship Id="rId41" Type="http://schemas.openxmlformats.org/officeDocument/2006/relationships/hyperlink" Target="https://aaf.dau.edu/wp-content/uploads/2018/11/Definitions-and-Requirements-for-Other-Transactions-Under-Title-10_USC_S....pdf" TargetMode="External"/><Relationship Id="rId62" Type="http://schemas.openxmlformats.org/officeDocument/2006/relationships/hyperlink" Target="https://www.acquisition.gov/far/part-2" TargetMode="External"/><Relationship Id="rId83" Type="http://schemas.openxmlformats.org/officeDocument/2006/relationships/hyperlink" Target="http://www.dcma.mil/commercial-item-group/" TargetMode="External"/><Relationship Id="rId88" Type="http://schemas.openxmlformats.org/officeDocument/2006/relationships/hyperlink" Target="http://www.acq.osd.mil/dpap/dars/dfars/changenotice/2010/20100621/2008-D006%20PGI%20Template.doc" TargetMode="External"/><Relationship Id="rId111" Type="http://schemas.openxmlformats.org/officeDocument/2006/relationships/hyperlink" Target="http://osd.pentagon.ousd-a-s.mbx.dpc-cp@mail.mil" TargetMode="External"/><Relationship Id="rId132" Type="http://schemas.openxmlformats.org/officeDocument/2006/relationships/hyperlink" Target="http://www.acq.osd.mil/dpap/dars/docs/Updated%20Conversion%20Guidance%208%20Jul%202010.pdf" TargetMode="External"/><Relationship Id="rId153" Type="http://schemas.openxmlformats.org/officeDocument/2006/relationships/hyperlink" Target="https://www.acquisition.gov/far/52.251-1" TargetMode="External"/><Relationship Id="rId15" Type="http://schemas.openxmlformats.org/officeDocument/2006/relationships/hyperlink" Target="https://www.acq.osd.mil/dpap/DP/docs/Sole_Source_Peer_Review_Preparation_and_Checklist_8_Apr_21.pdf" TargetMode="External"/><Relationship Id="rId36" Type="http://schemas.openxmlformats.org/officeDocument/2006/relationships/hyperlink" Target="https://www.acquisition.gov/far/13.106" TargetMode="External"/><Relationship Id="rId57" Type="http://schemas.openxmlformats.org/officeDocument/2006/relationships/hyperlink" Target="http://eda.ogden.disa.mil" TargetMode="External"/><Relationship Id="rId106" Type="http://schemas.openxmlformats.org/officeDocument/2006/relationships/hyperlink" Target="https://www.acq.osd.mil/asda/dpc/cp/cc/aor.html" TargetMode="External"/><Relationship Id="rId127" Type="http://schemas.openxmlformats.org/officeDocument/2006/relationships/hyperlink" Target="https://piee.eb.mil/" TargetMode="External"/><Relationship Id="rId10" Type="http://schemas.openxmlformats.org/officeDocument/2006/relationships/hyperlink" Target="mailto:osd.pentagon.ousd-a-s.mbx.dpc-cp@mail.mil" TargetMode="External"/><Relationship Id="rId31" Type="http://schemas.openxmlformats.org/officeDocument/2006/relationships/hyperlink" Target="https://www.acquisition.gov/far/2.101" TargetMode="External"/><Relationship Id="rId52" Type="http://schemas.openxmlformats.org/officeDocument/2006/relationships/hyperlink" Target="http://quicksearch.dla.mil" TargetMode="External"/><Relationship Id="rId73" Type="http://schemas.openxmlformats.org/officeDocument/2006/relationships/hyperlink" Target="https://www.acq.osd.mil/asda/dpc/ce/pc/docs-guides.html" TargetMode="External"/><Relationship Id="rId78" Type="http://schemas.openxmlformats.org/officeDocument/2006/relationships/hyperlink" Target="http://www.acq.osd.mil/dpap/policy/policyvault/2007-0195-DPAP.pdf" TargetMode="External"/><Relationship Id="rId94" Type="http://schemas.openxmlformats.org/officeDocument/2006/relationships/hyperlink" Target="https://www.acq.osd.mil/asda/dpc/cp/cc/docs/resources/CBE_Guidebook.docx" TargetMode="External"/><Relationship Id="rId99" Type="http://schemas.openxmlformats.org/officeDocument/2006/relationships/hyperlink" Target="mailto:osd.pentagon.ousd-a-s.mbx.dpc-cp@mail.mil" TargetMode="External"/><Relationship Id="rId101" Type="http://schemas.openxmlformats.org/officeDocument/2006/relationships/hyperlink" Target="https://humantraffickinghotline.org/" TargetMode="External"/><Relationship Id="rId122" Type="http://schemas.openxmlformats.org/officeDocument/2006/relationships/hyperlink" Target="https://www.acq.osd.mil/dpap/policy/policyvault/Class_Deviation_2020-O0002.pdf" TargetMode="External"/><Relationship Id="rId143" Type="http://schemas.openxmlformats.org/officeDocument/2006/relationships/hyperlink" Target="https://piee.eb.mil/piee-landing" TargetMode="External"/><Relationship Id="rId148" Type="http://schemas.openxmlformats.org/officeDocument/2006/relationships/hyperlink" Target="http://www.sam.gov" TargetMode="External"/><Relationship Id="rId4" Type="http://schemas.openxmlformats.org/officeDocument/2006/relationships/webSettings" Target="webSettings.xml"/><Relationship Id="rId9" Type="http://schemas.openxmlformats.org/officeDocument/2006/relationships/hyperlink" Target="https://www.acq.osd.mil/dpap/DP/docs/Peer_Reviews_Best_Practices_14_June_21.pdf" TargetMode="External"/><Relationship Id="rId26" Type="http://schemas.openxmlformats.org/officeDocument/2006/relationships/hyperlink" Target="https://www.acquisition.gov/far/2.101" TargetMode="External"/><Relationship Id="rId47" Type="http://schemas.openxmlformats.org/officeDocument/2006/relationships/hyperlink" Target="https://www.dla.mil/DispositionServices/Offers/Reutilization.aspx" TargetMode="External"/><Relationship Id="rId68" Type="http://schemas.openxmlformats.org/officeDocument/2006/relationships/hyperlink" Target="https://www.dcma.mil/commercial-item-group/" TargetMode="External"/><Relationship Id="rId89" Type="http://schemas.openxmlformats.org/officeDocument/2006/relationships/hyperlink" Target="https://www.fiscal.treasury.gov/files/forms/form-7600a.pdf" TargetMode="External"/><Relationship Id="rId112" Type="http://schemas.openxmlformats.org/officeDocument/2006/relationships/hyperlink" Target="http://osd.pentagon.ousd-a-s.mbx.dpc-cp@mail.mil" TargetMode="External"/><Relationship Id="rId133" Type="http://schemas.openxmlformats.org/officeDocument/2006/relationships/hyperlink" Target="http://www.acq.osd.mil/dpap/policy/policyvault/USA004219-12-DPAP.pdf" TargetMode="External"/><Relationship Id="rId154" Type="http://schemas.openxmlformats.org/officeDocument/2006/relationships/header" Target="header1.xml"/><Relationship Id="rId16" Type="http://schemas.openxmlformats.org/officeDocument/2006/relationships/hyperlink" Target="https://www.acq.osd.mil/dpap/policy/policyvault/USA000430-12-DPAP.pdf" TargetMode="External"/><Relationship Id="rId37" Type="http://schemas.openxmlformats.org/officeDocument/2006/relationships/hyperlink" Target="https://www.acquisition.gov/far/subpart-15.4" TargetMode="External"/><Relationship Id="rId58" Type="http://schemas.openxmlformats.org/officeDocument/2006/relationships/hyperlink" Target="https://piee.eb.mil" TargetMode="External"/><Relationship Id="rId79" Type="http://schemas.openxmlformats.org/officeDocument/2006/relationships/hyperlink" Target="https://www.acq.osd.mil/dpap/policy/policyvault/2007-0195-DPAP.pdf" TargetMode="External"/><Relationship Id="rId102" Type="http://schemas.openxmlformats.org/officeDocument/2006/relationships/hyperlink" Target="https://www.acquisition.gov/far/52.223-9" TargetMode="External"/><Relationship Id="rId123" Type="http://schemas.openxmlformats.org/officeDocument/2006/relationships/hyperlink" Target="https://www.acq.osd.mil/dpap/policy/policyvault/Class_Deviation_2020-O0002.pdf" TargetMode="External"/><Relationship Id="rId144" Type="http://schemas.openxmlformats.org/officeDocument/2006/relationships/hyperlink" Target="https://dodprocurementtoolbox.com/site-pages/gfp-attachments" TargetMode="External"/><Relationship Id="rId90" Type="http://schemas.openxmlformats.org/officeDocument/2006/relationships/hyperlink" Target="mailto:osd.pentagon.ousd-a-s.mbx.asda-dp-c-contractpolicy@mail.mil" TargetMode="External"/><Relationship Id="rId27" Type="http://schemas.openxmlformats.org/officeDocument/2006/relationships/hyperlink" Target="https://www.acquisition.gov/far/2.101" TargetMode="External"/><Relationship Id="rId48" Type="http://schemas.openxmlformats.org/officeDocument/2006/relationships/hyperlink" Target="https://sam.gov" TargetMode="External"/><Relationship Id="rId69" Type="http://schemas.openxmlformats.org/officeDocument/2006/relationships/hyperlink" Target="https://www.acquisition.gov/far/part-2" TargetMode="External"/><Relationship Id="rId113" Type="http://schemas.openxmlformats.org/officeDocument/2006/relationships/hyperlink" Target="http://osd.pentagon.ousd-a-s.mbx.dpc-cp@mail.mil" TargetMode="External"/><Relationship Id="rId134" Type="http://schemas.openxmlformats.org/officeDocument/2006/relationships/hyperlink" Target="http://www.acq.osd.mil/dpap/dars/pgi/docs/Acquisition_services_taxonom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520</Pages>
  <Words>149114</Words>
  <Characters>878285</Characters>
  <Application>Microsoft Office Word</Application>
  <DocSecurity>0</DocSecurity>
  <Lines>24396</Lines>
  <Paragraphs>10814</Paragraphs>
  <ScaleCrop>false</ScaleCrop>
  <Company/>
  <LinksUpToDate>false</LinksUpToDate>
  <CharactersWithSpaces>1016585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Poe</dc:creator>
  <cp:keywords/>
  <dc:description/>
  <cp:lastModifiedBy>Francis Poe</cp:lastModifiedBy>
  <cp:revision>1</cp:revision>
  <dcterms:created xsi:type="dcterms:W3CDTF">2024-10-04T14:07:00Z</dcterms:created>
  <dcterms:modified xsi:type="dcterms:W3CDTF">2024-10-04T14:09:00Z</dcterms:modified>
</cp:coreProperties>
</file>