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1.304</w:t>
      </w:r>
      <w:r>
        <w:rPr>
          <w:rFonts w:ascii="Times New Roman" w:hAnsi="Times New Roman"/>
          <w:color w:val="000000"/>
          <w:sz w:val="31"/>
        </w:rPr>
        <w:t xml:space="preserve"> Agency control and compliance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(1)(i) Submit requests for approvals required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201.304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(1)(i) to the DLA Acquisition Compliance, Policy and Pricing Division.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farsite.hill.af.mil/reghtml/regs/far2afmcfars/fardfars/dfars/dfars201.ht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