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**ID__DLAD_15_403-4__ID**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15.403-4</w:t>
      </w:r>
      <w:r>
        <w:rPr>
          <w:rFonts w:ascii="Times New Roman" w:hAnsi="Times New Roman"/>
          <w:i w:val="false"/>
          <w:color w:val="000000"/>
          <w:sz w:val="31"/>
        </w:rPr>
        <w:t xml:space="preserve"> Requiring certified cost or pricing data (10 U.S.C. 2306a and 41 U.S.C. chapter 35).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The threshold applies to the contract value as defined in FAR 1.108(c).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 Section 890 Pilot Program to Accelerate Contracting and Pricing Processes (Class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Deviation 2020-O0020). The current deviation is (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Class Deviation 2020-O0020, Section 890 Pilot Program to Accelerate Contracting and Processes</w:t>
        </w:r>
      </w:hyperlink>
      <w:r>
        <w:rPr>
          <w:rFonts w:ascii="Times New Roman" w:hAnsi="Times New Roman"/>
          <w:color w:val="000000"/>
        </w:rPr>
        <w:t xml:space="preserve"> (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https://www.acq.osd.mil/dpap/policy/policyvault/USA001700-20-DPC.pdf</w:t>
        </w:r>
      </w:hyperlink>
      <w:r>
        <w:rPr>
          <w:rFonts w:ascii="Times New Roman" w:hAnsi="Times New Roman"/>
          <w:color w:val="000000"/>
        </w:rPr>
        <w:t xml:space="preserve">), and is available for procurements over $50 million. To request approval for an acquisition to be included in the pilot program, procuring organizations shall complete the </w:t>
      </w:r>
      <w:hyperlink r:id="rId6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Application to Participate in Pilot Program Authorized Under Sec 890 of FY19 NDAA, As Amended by Sec 825 of FY20 NDAA, for Contract Actions Exceeding $50 Million</w:t>
        </w:r>
      </w:hyperlink>
      <w:r>
        <w:rPr>
          <w:rFonts w:ascii="Times New Roman" w:hAnsi="Times New Roman"/>
          <w:color w:val="000000"/>
        </w:rPr>
        <w:t xml:space="preserve"> (</w:t>
      </w:r>
      <w:hyperlink r:id="rId7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https://www.dla.mil/Portals/104/Documents/J7Acquisition/DPC_Application_Form_Sec-890_Pilot_Program.docx</w:t>
        </w:r>
      </w:hyperlink>
      <w:r>
        <w:rPr>
          <w:rFonts w:ascii="Times New Roman" w:hAnsi="Times New Roman"/>
          <w:color w:val="000000"/>
        </w:rPr>
        <w:t>) and submit it to the DLA Acquisition Compliance, Policy and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Pricing Division for review by the Pricing PM; who will review the application and, if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found adequate, submit it to the Director, DPC/PCF. DPC will contact the contracting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officer to schedule a meeting to discuss the details of the acquisition and determine if the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action will be accepted into the pilot program.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.osd.mil/dpap/policy/policyvault/USA001700-20-DPC.pdf" Type="http://schemas.openxmlformats.org/officeDocument/2006/relationships/hyperlink" Id="rId4"/>
    <Relationship TargetMode="External" Target="https://www.acq.osd.mil/dpap/policy/policyvault/USA001700-20-DPC.pdf" Type="http://schemas.openxmlformats.org/officeDocument/2006/relationships/hyperlink" Id="rId5"/>
    <Relationship TargetMode="External" Target="https://www.dla.mil/Portals/104/Documents/J7Acquisition/DPC_Application_Form_Sec-890_Pilot_Program.docx" Type="http://schemas.openxmlformats.org/officeDocument/2006/relationships/hyperlink" Id="rId6"/>
    <Relationship TargetMode="External" Target="https://www.dla.mil/Portals/104/Documents/J7Acquisition/DPC_Application_Form_Sec-890_Pilot_Program.docx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