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**ID__DLAD_1_602-2-90__ID**</w:t>
      </w:r>
    </w:p>
    <w:p>
      <w:pPr>
        <w:pStyle w:val="Heading3"/>
        <w:spacing w:after="199"/>
        <w:ind w:left="120"/>
        <w:jc w:val="left"/>
      </w:pPr>
      <w:r>
        <w:rPr>
          <w:rFonts w:ascii="Times New Roman" w:hAnsi="Times New Roman"/>
          <w:color w:val="000000"/>
          <w:sz w:val="31"/>
        </w:rPr>
        <w:t>1.602-2-90</w:t>
      </w:r>
      <w:r>
        <w:rPr>
          <w:rFonts w:ascii="Times New Roman" w:hAnsi="Times New Roman"/>
          <w:color w:val="000000"/>
          <w:sz w:val="31"/>
        </w:rPr>
        <w:t xml:space="preserve"> Automated Procurement Systems Internal Controls (APSIC) Program.</w:t>
      </w:r>
    </w:p>
    <w:p>
      <w:pPr>
        <w:pBdr>
          <w:top w:space="5"/>
          <w:left w:space="5"/>
          <w:bottom w:space="5"/>
          <w:right w:space="5"/>
        </w:pBdr>
        <w:spacing w:after="0"/>
        <w:ind w:left="225"/>
        <w:jc w:val="left"/>
      </w:pPr>
      <w:r>
        <w:rPr>
          <w:rFonts w:ascii="Times New Roman" w:hAnsi="Times New Roman"/>
          <w:b w:val="false"/>
          <w:i w:val="false"/>
          <w:color w:val="000000"/>
          <w:sz w:val="22"/>
        </w:rPr>
        <w:t>(a) The APSIC Program standardizes the oversight of automated procurement system functional outcomes, pricing and responsibility logic, contracting officer training and documentation, postaward reviews of automated award files, and price trend analysis.</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APSIC Program, see </w:t>
      </w:r>
      <w:r>
        <w:rPr>
          <w:rFonts w:ascii="Times New Roman" w:hAnsi="Times New Roman"/>
          <w:b w:val="false"/>
          <w:i w:val="false"/>
          <w:color w:val="000000"/>
          <w:sz w:val="22"/>
          <w:u w:val="single"/>
        </w:rPr>
        <w:t>DLAM 5025.06, Automated Procurement System Internal Control (APSIC)</w:t>
      </w:r>
      <w:r>
        <w:rPr>
          <w:rFonts w:ascii="Times New Roman" w:hAnsi="Times New Roman"/>
          <w:b w:val="false"/>
          <w:i w:val="false"/>
          <w:color w:val="000000"/>
          <w:sz w:val="22"/>
        </w:rPr>
        <w:t xml:space="preserv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https://issue-p.dla.mil/Published_Issuances/DLAM%205025.06%20Automated%20Procurement%20System%20Internal%20Control%20(APSIC).pdf</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ssue-p.dla.mil/Published_Issuances/DLAM%205025.06%20Automated%20Procurement%20System%20Internal%20Control%20(APSIC).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