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**ID__DLAD_17_500__ID**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17.500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Follow the procedures in DLAM 4010.01,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Outbound Military Interdepartmental Purchase Request (MIPR) for Service Orders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https://hqc.dla.mil/stewardship/Documents/DLA_Manual_Outbound_MIPR_%20Procedures_Final.pdf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hqc.dla.mil/stewardship/Documents/DLA_Manual_Outbound_MIPR_%20Procedures_Final.pdf" Type="http://schemas.openxmlformats.org/officeDocument/2006/relationships/hyperlink" Id="rId4"/>
    <Relationship TargetMode="External" Target="https://hqc.dla.mil/stewardship/Documents/DLA_Manual_Outbound_MIPR_%20Procedures_Final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