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**ID__DLAD_19_705__ID**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19.705</w:t>
      </w:r>
      <w:r>
        <w:rPr>
          <w:rFonts w:ascii="Times New Roman" w:hAnsi="Times New Roman"/>
          <w:color w:val="000000"/>
          <w:sz w:val="31"/>
        </w:rPr>
        <w:t xml:space="preserve"> Responsibilities of the contracting officer under the subcontracting assistance program.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