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**ID__DLAD_25_7901__ID**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25.7901</w:t>
      </w:r>
      <w:r>
        <w:rPr>
          <w:rFonts w:ascii="Times New Roman" w:hAnsi="Times New Roman"/>
          <w:color w:val="000000"/>
          <w:sz w:val="31"/>
        </w:rPr>
        <w:t xml:space="preserve"> Export–controlled items.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