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**ID__DLAD_PART_28__ID**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28</w:t>
      </w:r>
      <w:r>
        <w:rPr>
          <w:rFonts w:ascii="Times New Roman" w:hAnsi="Times New Roman"/>
          <w:color w:val="000000"/>
        </w:rPr>
        <w:t xml:space="preserve"> – BONDS AND INSURANCE </w:t>
      </w:r>
      <w:r>
        <w:rPr>
          <w:rFonts w:ascii="Times New Roman" w:hAnsi="Times New Roman"/>
          <w:color w:val="000000"/>
        </w:rPr>
        <w:t>**ref__DLAD_PART_28__ref**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 through PROCLTR 2016-06)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