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**ID__DLAD_33_103__ID**</w:t>
      </w:r>
    </w:p>
    <w:p>
      <w:pPr>
        <w:pStyle w:val="Heading3"/>
        <w:spacing w:after="199"/>
        <w:ind w:left="120"/>
        <w:jc w:val="left"/>
      </w:pPr>
      <w:r>
        <w:rPr>
          <w:rFonts w:ascii="Times New Roman" w:hAnsi="Times New Roman"/>
          <w:color w:val="000000"/>
          <w:sz w:val="31"/>
        </w:rPr>
        <w:t>33.103</w:t>
      </w:r>
      <w:r>
        <w:rPr>
          <w:rFonts w:ascii="Times New Roman" w:hAnsi="Times New Roman"/>
          <w:color w:val="000000"/>
          <w:sz w:val="31"/>
        </w:rPr>
        <w:t xml:space="preserve"> Protests to the agency.</w:t>
      </w:r>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