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**ID__DLAD_1_691__ID**</w:t>
      </w:r>
    </w:p>
    <w:p>
      <w:pPr>
        <w:pStyle w:val="Heading3"/>
        <w:spacing w:after="199"/>
        <w:ind w:left="120"/>
        <w:jc w:val="left"/>
      </w:pPr>
      <w:r>
        <w:rPr>
          <w:rFonts w:ascii="Times New Roman" w:hAnsi="Times New Roman"/>
          <w:color w:val="000000"/>
          <w:sz w:val="31"/>
        </w:rPr>
        <w:t>1.691</w:t>
      </w:r>
      <w:r>
        <w:rPr>
          <w:rFonts w:ascii="Times New Roman" w:hAnsi="Times New Roman"/>
          <w:color w:val="000000"/>
          <w:sz w:val="31"/>
        </w:rPr>
        <w:t xml:space="preserve"> Legal review.</w:t>
      </w:r>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