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**ID__DLAD_33_214__ID**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33.214</w:t>
      </w:r>
      <w:r>
        <w:rPr>
          <w:rFonts w:ascii="Times New Roman" w:hAnsi="Times New Roman"/>
          <w:color w:val="000000"/>
          <w:sz w:val="31"/>
        </w:rPr>
        <w:t xml:space="preserve"> Alternative dispute resolution (ADR).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shall insert the provision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5452.233-9001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all solicitations unless the conditions at FAR 33.203(b) apply.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452.233-9001.dita#DLAD_5452_233-90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