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**ID__DLAD_45_602-2__ID**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45.602-2</w:t>
      </w:r>
      <w:r>
        <w:rPr>
          <w:rFonts w:ascii="Times New Roman" w:hAnsi="Times New Roman"/>
          <w:i w:val="false"/>
          <w:color w:val="000000"/>
          <w:sz w:val="31"/>
        </w:rPr>
        <w:t xml:space="preserve"> Reutilization Priorities.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Dispose of the property identified in FAR Subpart 45.602-2(d)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Instruction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dated April 27, 2012,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Manual 4160.21, Volume 2, Defense Materiel Disposition: Property Disposal and Reclamation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October 22, 2015.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dtic.mil/whs/directives/corres/pdf/416102p.pdf" Type="http://schemas.openxmlformats.org/officeDocument/2006/relationships/hyperlink" Id="rId4"/>
    <Relationship TargetMode="External" Target="http://www.dtic.mil/whs/directives/corres/pdf/416021_vol2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