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3.103</w:t>
      </w:r>
      <w:r>
        <w:rPr>
          <w:rFonts w:ascii="Times New Roman" w:hAnsi="Times New Roman"/>
          <w:color w:val="000000"/>
          <w:sz w:val="31"/>
        </w:rPr>
        <w:t xml:space="preserve"> Independent pricing.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Disclosure of prices during a reverse auction conducted by the Government, in which each offeror consents to public disclosure of its prices, including to other offerors, does not constitute a disclosure.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