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52.1</w:t>
      </w:r>
      <w:r>
        <w:rPr>
          <w:rFonts w:ascii="Times New Roman" w:hAnsi="Times New Roman"/>
          <w:color w:val="000000"/>
          <w:sz w:val="36"/>
        </w:rPr>
        <w:t xml:space="preserve"> – INSTRUCTIONS FOR USING PROVISIONS AND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