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**ID__DLAD_52_200__ID**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52.200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sets forth the texts of all Defense Logistics Acquisition Directive (DLAD) provisions and clauses, and for each provision and clause, gives a cross-reference to the location in the DLAD that prescribes its use.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