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**ID__DLAD_3_806__ID**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3.806</w:t>
      </w:r>
      <w:r>
        <w:rPr>
          <w:rFonts w:ascii="Times New Roman" w:hAnsi="Times New Roman"/>
          <w:color w:val="000000"/>
          <w:sz w:val="31"/>
        </w:rPr>
        <w:t xml:space="preserve"> Processing suspected violations.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Suspected violations shall be referred to Office of Counsel.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