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3ED646" w14:textId="33D1130C" w:rsidR="00CE69C4" w:rsidRPr="006C39D0" w:rsidRDefault="00CE69C4" w:rsidP="00D33F7B">
      <w:pPr>
        <w:pStyle w:val="NormalWeb"/>
        <w:spacing w:before="0" w:beforeAutospacing="0" w:after="0" w:afterAutospacing="0" w:line="480" w:lineRule="auto"/>
        <w:rPr>
          <w:rFonts w:ascii="Courier New" w:hAnsi="Courier New" w:cs="Courier New"/>
          <w:b/>
        </w:rPr>
      </w:pPr>
      <w:r w:rsidRPr="006C39D0">
        <w:rPr>
          <w:rFonts w:ascii="Courier New" w:hAnsi="Courier New" w:cs="Courier New"/>
          <w:b/>
        </w:rPr>
        <w:t>DEPARTMENT OF DEFENSE</w:t>
      </w:r>
    </w:p>
    <w:p w14:paraId="21AF25FB" w14:textId="77777777" w:rsidR="00CE69C4" w:rsidRPr="006C39D0" w:rsidRDefault="00CE69C4" w:rsidP="00D33F7B">
      <w:pPr>
        <w:pStyle w:val="NormalWeb"/>
        <w:spacing w:before="0" w:beforeAutospacing="0" w:after="0" w:afterAutospacing="0" w:line="480" w:lineRule="auto"/>
        <w:rPr>
          <w:rFonts w:ascii="Courier New" w:hAnsi="Courier New" w:cs="Courier New"/>
          <w:b/>
        </w:rPr>
      </w:pPr>
      <w:r w:rsidRPr="006C39D0">
        <w:rPr>
          <w:rFonts w:ascii="Courier New" w:hAnsi="Courier New" w:cs="Courier New"/>
          <w:b/>
        </w:rPr>
        <w:t>GENERAL SERVICES ADMINISTRATION</w:t>
      </w:r>
    </w:p>
    <w:p w14:paraId="5750CCE6" w14:textId="77777777" w:rsidR="00CE69C4" w:rsidRPr="006C39D0" w:rsidRDefault="00CE69C4" w:rsidP="00D33F7B">
      <w:pPr>
        <w:pStyle w:val="NormalWeb"/>
        <w:spacing w:before="0" w:beforeAutospacing="0" w:after="0" w:afterAutospacing="0" w:line="480" w:lineRule="auto"/>
        <w:rPr>
          <w:rFonts w:ascii="Courier New" w:hAnsi="Courier New" w:cs="Courier New"/>
          <w:b/>
        </w:rPr>
      </w:pPr>
      <w:r w:rsidRPr="006C39D0">
        <w:rPr>
          <w:rFonts w:ascii="Courier New" w:hAnsi="Courier New" w:cs="Courier New"/>
          <w:b/>
        </w:rPr>
        <w:t xml:space="preserve">NATIONAL AERONAUTICS </w:t>
      </w:r>
      <w:smartTag w:uri="urn:schemas-microsoft-com:office:smarttags" w:element="stockticker">
        <w:r w:rsidRPr="006C39D0">
          <w:rPr>
            <w:rFonts w:ascii="Courier New" w:hAnsi="Courier New" w:cs="Courier New"/>
            <w:b/>
          </w:rPr>
          <w:t>AND</w:t>
        </w:r>
      </w:smartTag>
      <w:r w:rsidRPr="006C39D0">
        <w:rPr>
          <w:rFonts w:ascii="Courier New" w:hAnsi="Courier New" w:cs="Courier New"/>
          <w:b/>
        </w:rPr>
        <w:t xml:space="preserve"> SPACE ADMINISTRATION</w:t>
      </w:r>
    </w:p>
    <w:p w14:paraId="51D16EAB" w14:textId="24A3D929" w:rsidR="00CE69C4" w:rsidRPr="006C39D0" w:rsidRDefault="00CE69C4" w:rsidP="00D33F7B">
      <w:pPr>
        <w:pStyle w:val="NormalWeb"/>
        <w:spacing w:before="0" w:beforeAutospacing="0" w:after="0" w:afterAutospacing="0" w:line="480" w:lineRule="auto"/>
        <w:rPr>
          <w:rFonts w:ascii="Courier New" w:hAnsi="Courier New" w:cs="Courier New"/>
          <w:b/>
        </w:rPr>
      </w:pPr>
      <w:r w:rsidRPr="006C39D0">
        <w:rPr>
          <w:rFonts w:ascii="Courier New" w:hAnsi="Courier New" w:cs="Courier New"/>
          <w:b/>
        </w:rPr>
        <w:t xml:space="preserve">48 CFR Parts </w:t>
      </w:r>
      <w:r w:rsidR="006D4F1C" w:rsidRPr="006C39D0">
        <w:rPr>
          <w:rFonts w:ascii="Courier New" w:hAnsi="Courier New" w:cs="Courier New"/>
          <w:b/>
        </w:rPr>
        <w:t xml:space="preserve">2, 9, </w:t>
      </w:r>
      <w:r w:rsidRPr="006C39D0">
        <w:rPr>
          <w:rFonts w:ascii="Courier New" w:hAnsi="Courier New" w:cs="Courier New"/>
          <w:b/>
        </w:rPr>
        <w:t>19</w:t>
      </w:r>
      <w:r w:rsidR="00004346" w:rsidRPr="006C39D0">
        <w:rPr>
          <w:rFonts w:ascii="Courier New" w:hAnsi="Courier New" w:cs="Courier New"/>
          <w:b/>
        </w:rPr>
        <w:t>,</w:t>
      </w:r>
      <w:r w:rsidRPr="006C39D0">
        <w:rPr>
          <w:rFonts w:ascii="Courier New" w:hAnsi="Courier New" w:cs="Courier New"/>
          <w:b/>
        </w:rPr>
        <w:t xml:space="preserve"> and 52</w:t>
      </w:r>
    </w:p>
    <w:p w14:paraId="6A8F6B2A" w14:textId="1A990A44" w:rsidR="00CE69C4" w:rsidRPr="006C39D0" w:rsidRDefault="00004346" w:rsidP="00D33F7B">
      <w:pPr>
        <w:pStyle w:val="NormalWeb"/>
        <w:spacing w:before="0" w:beforeAutospacing="0" w:after="0" w:afterAutospacing="0" w:line="480" w:lineRule="auto"/>
        <w:rPr>
          <w:rFonts w:ascii="Courier New" w:hAnsi="Courier New" w:cs="Courier New"/>
          <w:b/>
        </w:rPr>
      </w:pPr>
      <w:r w:rsidRPr="006C39D0">
        <w:rPr>
          <w:rFonts w:ascii="Courier New" w:hAnsi="Courier New" w:cs="Courier New"/>
          <w:b/>
        </w:rPr>
        <w:t xml:space="preserve">[FAC </w:t>
      </w:r>
      <w:r w:rsidR="00F90ED0">
        <w:rPr>
          <w:rFonts w:ascii="Courier New" w:hAnsi="Courier New" w:cs="Courier New"/>
          <w:b/>
        </w:rPr>
        <w:t>2019-06</w:t>
      </w:r>
      <w:r w:rsidRPr="006C39D0">
        <w:rPr>
          <w:rFonts w:ascii="Courier New" w:hAnsi="Courier New" w:cs="Courier New"/>
          <w:b/>
        </w:rPr>
        <w:t xml:space="preserve">; FAR Case 2019-006; Item </w:t>
      </w:r>
      <w:r w:rsidR="006C39D0" w:rsidRPr="006C39D0">
        <w:rPr>
          <w:rFonts w:ascii="Courier New" w:hAnsi="Courier New" w:cs="Courier New"/>
          <w:b/>
        </w:rPr>
        <w:t>II</w:t>
      </w:r>
      <w:r w:rsidRPr="006C39D0">
        <w:rPr>
          <w:rFonts w:ascii="Courier New" w:hAnsi="Courier New" w:cs="Courier New"/>
          <w:b/>
        </w:rPr>
        <w:t xml:space="preserve">; </w:t>
      </w:r>
      <w:r w:rsidR="00CE69C4" w:rsidRPr="006C39D0">
        <w:rPr>
          <w:rFonts w:ascii="Courier New" w:hAnsi="Courier New" w:cs="Courier New"/>
          <w:b/>
        </w:rPr>
        <w:t>Docket</w:t>
      </w:r>
      <w:r w:rsidRPr="006C39D0">
        <w:rPr>
          <w:rFonts w:ascii="Courier New" w:hAnsi="Courier New" w:cs="Courier New"/>
          <w:b/>
        </w:rPr>
        <w:t xml:space="preserve"> No. </w:t>
      </w:r>
      <w:r w:rsidR="00FA6954">
        <w:rPr>
          <w:rFonts w:ascii="Courier New" w:hAnsi="Courier New" w:cs="Courier New"/>
          <w:b/>
        </w:rPr>
        <w:t>FAR</w:t>
      </w:r>
      <w:r w:rsidR="00065884">
        <w:rPr>
          <w:rFonts w:ascii="Courier New" w:hAnsi="Courier New" w:cs="Courier New"/>
          <w:b/>
        </w:rPr>
        <w:t>-</w:t>
      </w:r>
      <w:bookmarkStart w:id="0" w:name="_GoBack"/>
      <w:bookmarkEnd w:id="0"/>
      <w:r w:rsidRPr="006C39D0">
        <w:rPr>
          <w:rFonts w:ascii="Courier New" w:hAnsi="Courier New" w:cs="Courier New"/>
          <w:b/>
        </w:rPr>
        <w:t>2019-</w:t>
      </w:r>
      <w:r w:rsidR="001165D7" w:rsidRPr="006C39D0">
        <w:rPr>
          <w:rFonts w:ascii="Courier New" w:hAnsi="Courier New" w:cs="Courier New"/>
          <w:b/>
        </w:rPr>
        <w:t>0006</w:t>
      </w:r>
      <w:r w:rsidR="00CE69C4" w:rsidRPr="006C39D0">
        <w:rPr>
          <w:rFonts w:ascii="Courier New" w:hAnsi="Courier New" w:cs="Courier New"/>
          <w:b/>
        </w:rPr>
        <w:t>, Sequence</w:t>
      </w:r>
      <w:r w:rsidRPr="006C39D0">
        <w:rPr>
          <w:rFonts w:ascii="Courier New" w:hAnsi="Courier New" w:cs="Courier New"/>
          <w:b/>
        </w:rPr>
        <w:t xml:space="preserve"> No.</w:t>
      </w:r>
      <w:r w:rsidR="00CE69C4" w:rsidRPr="006C39D0">
        <w:rPr>
          <w:rFonts w:ascii="Courier New" w:hAnsi="Courier New" w:cs="Courier New"/>
          <w:b/>
        </w:rPr>
        <w:t xml:space="preserve"> </w:t>
      </w:r>
      <w:r w:rsidR="001165D7" w:rsidRPr="006C39D0">
        <w:rPr>
          <w:rFonts w:ascii="Courier New" w:hAnsi="Courier New" w:cs="Courier New"/>
          <w:b/>
        </w:rPr>
        <w:t>1</w:t>
      </w:r>
      <w:r w:rsidRPr="006C39D0">
        <w:rPr>
          <w:rFonts w:ascii="Courier New" w:hAnsi="Courier New" w:cs="Courier New"/>
          <w:b/>
        </w:rPr>
        <w:t>]</w:t>
      </w:r>
    </w:p>
    <w:p w14:paraId="1B0F0A52" w14:textId="40B025BC" w:rsidR="00CE69C4" w:rsidRPr="006C39D0" w:rsidRDefault="00CE69C4" w:rsidP="00D33F7B">
      <w:pPr>
        <w:pStyle w:val="NormalWeb"/>
        <w:spacing w:before="0" w:beforeAutospacing="0" w:after="0" w:afterAutospacing="0" w:line="480" w:lineRule="auto"/>
        <w:rPr>
          <w:rFonts w:ascii="Courier New" w:hAnsi="Courier New" w:cs="Courier New"/>
          <w:b/>
        </w:rPr>
      </w:pPr>
      <w:r w:rsidRPr="006C39D0">
        <w:rPr>
          <w:rFonts w:ascii="Courier New" w:hAnsi="Courier New" w:cs="Courier New"/>
          <w:b/>
        </w:rPr>
        <w:t xml:space="preserve">RIN </w:t>
      </w:r>
      <w:r w:rsidR="00004346" w:rsidRPr="006C39D0">
        <w:rPr>
          <w:rFonts w:ascii="Courier New" w:hAnsi="Courier New" w:cs="Courier New"/>
          <w:b/>
        </w:rPr>
        <w:t>9000-</w:t>
      </w:r>
      <w:r w:rsidR="0088584B" w:rsidRPr="006C39D0">
        <w:rPr>
          <w:rFonts w:ascii="Courier New" w:hAnsi="Courier New" w:cs="Courier New"/>
          <w:b/>
        </w:rPr>
        <w:t>AN89</w:t>
      </w:r>
    </w:p>
    <w:p w14:paraId="2B0B9A05" w14:textId="6736D722" w:rsidR="00CE69C4" w:rsidRPr="006C39D0" w:rsidRDefault="00CE69C4" w:rsidP="00D33F7B">
      <w:pPr>
        <w:spacing w:after="0" w:line="480" w:lineRule="auto"/>
        <w:rPr>
          <w:rFonts w:ascii="Courier New" w:hAnsi="Courier New" w:cs="Courier New"/>
          <w:b/>
        </w:rPr>
      </w:pPr>
      <w:r w:rsidRPr="006C39D0">
        <w:rPr>
          <w:rFonts w:ascii="Courier New" w:hAnsi="Courier New" w:cs="Courier New"/>
          <w:b/>
        </w:rPr>
        <w:t>Federal Acquisition Regulation:  Update of “Affiliates” and Section 8(a) Clauses</w:t>
      </w:r>
    </w:p>
    <w:p w14:paraId="77208E6D" w14:textId="09C26731" w:rsidR="00CE69C4" w:rsidRPr="00D33F7B" w:rsidRDefault="00CE69C4" w:rsidP="00D33F7B">
      <w:pPr>
        <w:spacing w:after="0" w:line="480" w:lineRule="auto"/>
        <w:rPr>
          <w:rFonts w:ascii="Courier New" w:hAnsi="Courier New" w:cs="Courier New"/>
        </w:rPr>
      </w:pPr>
      <w:r w:rsidRPr="00D33F7B">
        <w:rPr>
          <w:rFonts w:ascii="Courier New" w:hAnsi="Courier New" w:cs="Courier New"/>
          <w:b/>
        </w:rPr>
        <w:t>AGENC</w:t>
      </w:r>
      <w:r w:rsidR="00004346" w:rsidRPr="00D33F7B">
        <w:rPr>
          <w:rFonts w:ascii="Courier New" w:hAnsi="Courier New" w:cs="Courier New"/>
          <w:b/>
        </w:rPr>
        <w:t>Y</w:t>
      </w:r>
      <w:r w:rsidRPr="00D33F7B">
        <w:rPr>
          <w:rFonts w:ascii="Courier New" w:hAnsi="Courier New" w:cs="Courier New"/>
          <w:b/>
        </w:rPr>
        <w:t xml:space="preserve">:  </w:t>
      </w:r>
      <w:r w:rsidRPr="00D33F7B">
        <w:rPr>
          <w:rFonts w:ascii="Courier New" w:hAnsi="Courier New" w:cs="Courier New"/>
        </w:rPr>
        <w:t>Department of Defense (DoD), General Services Administration (GSA), and National Aeronautics and Space Administration (NASA).</w:t>
      </w:r>
    </w:p>
    <w:p w14:paraId="3704D8EB" w14:textId="77777777" w:rsidR="00CE69C4" w:rsidRPr="00D33F7B" w:rsidRDefault="00CE69C4" w:rsidP="00D33F7B">
      <w:pPr>
        <w:spacing w:after="0" w:line="480" w:lineRule="auto"/>
        <w:rPr>
          <w:rFonts w:ascii="Courier New" w:hAnsi="Courier New" w:cs="Courier New"/>
        </w:rPr>
      </w:pPr>
      <w:r w:rsidRPr="00D33F7B">
        <w:rPr>
          <w:rFonts w:ascii="Courier New" w:hAnsi="Courier New" w:cs="Courier New"/>
          <w:b/>
        </w:rPr>
        <w:t>ACTION:</w:t>
      </w:r>
      <w:r w:rsidRPr="00D33F7B">
        <w:rPr>
          <w:rFonts w:ascii="Courier New" w:hAnsi="Courier New" w:cs="Courier New"/>
        </w:rPr>
        <w:t xml:space="preserve">  Final rule.</w:t>
      </w:r>
    </w:p>
    <w:p w14:paraId="500289CF" w14:textId="01FD7395" w:rsidR="00CE69C4" w:rsidRPr="00D33F7B" w:rsidRDefault="00CE69C4" w:rsidP="00D33F7B">
      <w:pPr>
        <w:spacing w:after="0" w:line="480" w:lineRule="auto"/>
        <w:rPr>
          <w:rFonts w:ascii="Courier New" w:hAnsi="Courier New" w:cs="Courier New"/>
        </w:rPr>
      </w:pPr>
      <w:r w:rsidRPr="00D33F7B">
        <w:rPr>
          <w:rFonts w:ascii="Courier New" w:hAnsi="Courier New" w:cs="Courier New"/>
          <w:b/>
        </w:rPr>
        <w:t xml:space="preserve">SUMMARY: </w:t>
      </w:r>
      <w:r w:rsidR="00004346" w:rsidRPr="00D33F7B">
        <w:rPr>
          <w:rFonts w:ascii="Courier New" w:hAnsi="Courier New" w:cs="Courier New"/>
          <w:b/>
        </w:rPr>
        <w:t xml:space="preserve"> </w:t>
      </w:r>
      <w:r w:rsidRPr="00D33F7B">
        <w:rPr>
          <w:rFonts w:ascii="Courier New" w:hAnsi="Courier New" w:cs="Courier New"/>
        </w:rPr>
        <w:t xml:space="preserve">DoD, GSA, and NASA are </w:t>
      </w:r>
      <w:r w:rsidR="006D4F1C" w:rsidRPr="00D33F7B">
        <w:rPr>
          <w:rFonts w:ascii="Courier New" w:hAnsi="Courier New" w:cs="Courier New"/>
        </w:rPr>
        <w:t xml:space="preserve">issuing a final rule to </w:t>
      </w:r>
      <w:r w:rsidRPr="00D33F7B">
        <w:rPr>
          <w:rFonts w:ascii="Courier New" w:hAnsi="Courier New" w:cs="Courier New"/>
        </w:rPr>
        <w:t>amend the Federal Acquisition Regulation</w:t>
      </w:r>
      <w:r w:rsidR="00424335" w:rsidRPr="00D33F7B">
        <w:rPr>
          <w:rFonts w:ascii="Courier New" w:hAnsi="Courier New" w:cs="Courier New"/>
        </w:rPr>
        <w:t xml:space="preserve"> (FAR)</w:t>
      </w:r>
      <w:r w:rsidRPr="00D33F7B">
        <w:rPr>
          <w:rFonts w:ascii="Courier New" w:hAnsi="Courier New" w:cs="Courier New"/>
        </w:rPr>
        <w:t xml:space="preserve"> to</w:t>
      </w:r>
      <w:r w:rsidR="00763339" w:rsidRPr="00D33F7B">
        <w:rPr>
          <w:rFonts w:ascii="Courier New" w:hAnsi="Courier New" w:cs="Courier New"/>
        </w:rPr>
        <w:t xml:space="preserve"> </w:t>
      </w:r>
      <w:r w:rsidR="00373D44" w:rsidRPr="00D33F7B">
        <w:rPr>
          <w:rFonts w:ascii="Courier New" w:eastAsia="Times New Roman" w:hAnsi="Courier New" w:cs="Courier New"/>
        </w:rPr>
        <w:t>update the definition of “affiliates” in the FAR</w:t>
      </w:r>
      <w:r w:rsidR="00424335" w:rsidRPr="00D33F7B">
        <w:rPr>
          <w:rFonts w:ascii="Courier New" w:eastAsia="Times New Roman" w:hAnsi="Courier New" w:cs="Courier New"/>
        </w:rPr>
        <w:t>, including references to that definition,</w:t>
      </w:r>
      <w:r w:rsidR="00373D44" w:rsidRPr="00D33F7B">
        <w:rPr>
          <w:rFonts w:ascii="Courier New" w:eastAsia="Times New Roman" w:hAnsi="Courier New" w:cs="Courier New"/>
        </w:rPr>
        <w:t xml:space="preserve"> </w:t>
      </w:r>
      <w:r w:rsidR="00763339" w:rsidRPr="00D33F7B">
        <w:rPr>
          <w:rFonts w:ascii="Courier New" w:hAnsi="Courier New" w:cs="Courier New"/>
        </w:rPr>
        <w:t xml:space="preserve">and to delete an obsolete requirement </w:t>
      </w:r>
      <w:r w:rsidR="00373D44" w:rsidRPr="00D33F7B">
        <w:rPr>
          <w:rFonts w:ascii="Courier New" w:hAnsi="Courier New" w:cs="Courier New"/>
        </w:rPr>
        <w:t xml:space="preserve">for </w:t>
      </w:r>
      <w:r w:rsidR="00763339" w:rsidRPr="00D33F7B">
        <w:rPr>
          <w:rFonts w:ascii="Courier New" w:hAnsi="Courier New" w:cs="Courier New"/>
        </w:rPr>
        <w:t>contractors who are 8(a) Program participants</w:t>
      </w:r>
      <w:r w:rsidR="00702AA6" w:rsidRPr="00D33F7B">
        <w:rPr>
          <w:rFonts w:ascii="Courier New" w:hAnsi="Courier New" w:cs="Courier New"/>
        </w:rPr>
        <w:t>.</w:t>
      </w:r>
    </w:p>
    <w:p w14:paraId="0C6DAD42" w14:textId="5B61DF87" w:rsidR="00CE69C4" w:rsidRPr="00D33F7B" w:rsidRDefault="00D10786" w:rsidP="00D33F7B">
      <w:pPr>
        <w:spacing w:after="0" w:line="480" w:lineRule="auto"/>
        <w:rPr>
          <w:rFonts w:ascii="Courier New" w:eastAsia="Arial Unicode MS" w:hAnsi="Courier New" w:cs="Courier New"/>
          <w:b/>
        </w:rPr>
      </w:pPr>
      <w:r w:rsidRPr="00D33F7B">
        <w:rPr>
          <w:rFonts w:ascii="Courier New" w:eastAsia="Arial Unicode MS" w:hAnsi="Courier New" w:cs="Courier New"/>
          <w:b/>
        </w:rPr>
        <w:t xml:space="preserve">DATES:  </w:t>
      </w:r>
      <w:r w:rsidR="006D4F1C" w:rsidRPr="00D33F7B">
        <w:rPr>
          <w:rFonts w:ascii="Courier New" w:eastAsia="Arial Unicode MS" w:hAnsi="Courier New" w:cs="Courier New"/>
          <w:u w:val="single"/>
        </w:rPr>
        <w:t>E</w:t>
      </w:r>
      <w:r w:rsidRPr="00D33F7B">
        <w:rPr>
          <w:rFonts w:ascii="Courier New" w:eastAsia="Arial Unicode MS" w:hAnsi="Courier New" w:cs="Courier New"/>
          <w:u w:val="single"/>
        </w:rPr>
        <w:t>ffective</w:t>
      </w:r>
      <w:r w:rsidR="00CE69C4" w:rsidRPr="00D33F7B">
        <w:rPr>
          <w:rFonts w:ascii="Courier New" w:eastAsia="Arial Unicode MS" w:hAnsi="Courier New" w:cs="Courier New"/>
        </w:rPr>
        <w:t xml:space="preserve"> </w:t>
      </w:r>
      <w:r w:rsidR="00CE69C4" w:rsidRPr="00D33F7B">
        <w:rPr>
          <w:rFonts w:ascii="Courier New" w:eastAsia="Arial Unicode MS" w:hAnsi="Courier New" w:cs="Courier New"/>
          <w:b/>
        </w:rPr>
        <w:t>[</w:t>
      </w:r>
      <w:r w:rsidRPr="00D33F7B">
        <w:rPr>
          <w:rFonts w:ascii="Courier New" w:eastAsia="Arial Unicode MS" w:hAnsi="Courier New" w:cs="Courier New"/>
          <w:b/>
        </w:rPr>
        <w:t>I</w:t>
      </w:r>
      <w:r w:rsidR="00CE69C4" w:rsidRPr="00D33F7B">
        <w:rPr>
          <w:rFonts w:ascii="Courier New" w:eastAsia="Arial Unicode MS" w:hAnsi="Courier New" w:cs="Courier New"/>
          <w:b/>
        </w:rPr>
        <w:t>nsert date</w:t>
      </w:r>
      <w:r w:rsidR="006D4F1C" w:rsidRPr="00D33F7B">
        <w:rPr>
          <w:rFonts w:ascii="Courier New" w:eastAsia="Arial Unicode MS" w:hAnsi="Courier New" w:cs="Courier New"/>
          <w:b/>
        </w:rPr>
        <w:t xml:space="preserve"> 30 days after </w:t>
      </w:r>
      <w:r w:rsidRPr="00D33F7B">
        <w:rPr>
          <w:rFonts w:ascii="Courier New" w:eastAsia="Arial Unicode MS" w:hAnsi="Courier New" w:cs="Courier New"/>
          <w:b/>
        </w:rPr>
        <w:t xml:space="preserve">date of </w:t>
      </w:r>
      <w:r w:rsidR="006D4F1C" w:rsidRPr="00D33F7B">
        <w:rPr>
          <w:rFonts w:ascii="Courier New" w:eastAsia="Arial Unicode MS" w:hAnsi="Courier New" w:cs="Courier New"/>
          <w:b/>
        </w:rPr>
        <w:t xml:space="preserve">publication in the </w:t>
      </w:r>
      <w:r w:rsidR="006D4F1C" w:rsidRPr="00D33F7B">
        <w:rPr>
          <w:rFonts w:ascii="Courier New" w:eastAsia="Arial Unicode MS" w:hAnsi="Courier New" w:cs="Courier New"/>
          <w:b/>
          <w:u w:val="single"/>
        </w:rPr>
        <w:t>FEDERAL</w:t>
      </w:r>
      <w:r w:rsidR="006D4F1C" w:rsidRPr="00D33F7B">
        <w:rPr>
          <w:rFonts w:ascii="Courier New" w:eastAsia="Arial Unicode MS" w:hAnsi="Courier New" w:cs="Courier New"/>
          <w:b/>
        </w:rPr>
        <w:t xml:space="preserve"> </w:t>
      </w:r>
      <w:r w:rsidR="006D4F1C" w:rsidRPr="00D33F7B">
        <w:rPr>
          <w:rFonts w:ascii="Courier New" w:eastAsia="Arial Unicode MS" w:hAnsi="Courier New" w:cs="Courier New"/>
          <w:b/>
          <w:u w:val="single"/>
        </w:rPr>
        <w:t>REGISTER</w:t>
      </w:r>
      <w:r w:rsidRPr="00D33F7B">
        <w:rPr>
          <w:rFonts w:ascii="Courier New" w:eastAsia="Arial Unicode MS" w:hAnsi="Courier New" w:cs="Courier New"/>
          <w:b/>
        </w:rPr>
        <w:t>].</w:t>
      </w:r>
    </w:p>
    <w:p w14:paraId="669C7565" w14:textId="7C91E45A" w:rsidR="00CE69C4" w:rsidRPr="00D33F7B" w:rsidRDefault="00CE69C4" w:rsidP="00D33F7B">
      <w:pPr>
        <w:spacing w:after="0" w:line="480" w:lineRule="auto"/>
        <w:rPr>
          <w:rFonts w:ascii="Courier New" w:hAnsi="Courier New" w:cs="Courier New"/>
        </w:rPr>
      </w:pPr>
      <w:r w:rsidRPr="00D33F7B">
        <w:rPr>
          <w:rFonts w:ascii="Courier New" w:hAnsi="Courier New" w:cs="Courier New"/>
          <w:b/>
        </w:rPr>
        <w:t>FOR FURTHER INFORMATION CONTACT</w:t>
      </w:r>
      <w:r w:rsidRPr="00D33F7B">
        <w:rPr>
          <w:rFonts w:ascii="Courier New" w:hAnsi="Courier New" w:cs="Courier New"/>
        </w:rPr>
        <w:t>:  Ms. Marilyn E. Chambers, Procurement Analyst, at 202</w:t>
      </w:r>
      <w:r w:rsidR="00D10786" w:rsidRPr="00D33F7B">
        <w:rPr>
          <w:rFonts w:ascii="Courier New" w:hAnsi="Courier New" w:cs="Courier New"/>
        </w:rPr>
        <w:t>-</w:t>
      </w:r>
      <w:r w:rsidRPr="00D33F7B">
        <w:rPr>
          <w:rFonts w:ascii="Courier New" w:hAnsi="Courier New" w:cs="Courier New"/>
        </w:rPr>
        <w:t xml:space="preserve">285-7380 for clarification of content.  For information pertaining to status or </w:t>
      </w:r>
      <w:r w:rsidRPr="00D33F7B">
        <w:rPr>
          <w:rFonts w:ascii="Courier New" w:hAnsi="Courier New" w:cs="Courier New"/>
        </w:rPr>
        <w:lastRenderedPageBreak/>
        <w:t xml:space="preserve">publication schedules, contact the Regulatory Secretariat </w:t>
      </w:r>
      <w:r w:rsidR="00D10786" w:rsidRPr="00D33F7B">
        <w:rPr>
          <w:rFonts w:ascii="Courier New" w:hAnsi="Courier New" w:cs="Courier New"/>
        </w:rPr>
        <w:t xml:space="preserve">Division </w:t>
      </w:r>
      <w:r w:rsidRPr="00D33F7B">
        <w:rPr>
          <w:rFonts w:ascii="Courier New" w:hAnsi="Courier New" w:cs="Courier New"/>
        </w:rPr>
        <w:t>at 202</w:t>
      </w:r>
      <w:r w:rsidR="00D10786" w:rsidRPr="00D33F7B">
        <w:rPr>
          <w:rFonts w:ascii="Courier New" w:hAnsi="Courier New" w:cs="Courier New"/>
        </w:rPr>
        <w:t>-</w:t>
      </w:r>
      <w:r w:rsidRPr="00D33F7B">
        <w:rPr>
          <w:rFonts w:ascii="Courier New" w:hAnsi="Courier New" w:cs="Courier New"/>
        </w:rPr>
        <w:t xml:space="preserve">501-4755. </w:t>
      </w:r>
      <w:r w:rsidR="00F90ED0">
        <w:rPr>
          <w:rFonts w:ascii="Courier New" w:hAnsi="Courier New" w:cs="Courier New"/>
        </w:rPr>
        <w:t xml:space="preserve"> </w:t>
      </w:r>
      <w:r w:rsidRPr="00D33F7B">
        <w:rPr>
          <w:rFonts w:ascii="Courier New" w:hAnsi="Courier New" w:cs="Courier New"/>
        </w:rPr>
        <w:t xml:space="preserve">Please cite </w:t>
      </w:r>
      <w:r w:rsidR="00CD5D1A" w:rsidRPr="00D33F7B">
        <w:rPr>
          <w:rFonts w:ascii="Courier New" w:eastAsia="Times New Roman" w:hAnsi="Courier New" w:cs="Courier New"/>
        </w:rPr>
        <w:t>FAC 2019-0</w:t>
      </w:r>
      <w:r w:rsidR="00F90ED0">
        <w:rPr>
          <w:rFonts w:ascii="Courier New" w:eastAsia="Times New Roman" w:hAnsi="Courier New" w:cs="Courier New"/>
        </w:rPr>
        <w:t>6</w:t>
      </w:r>
      <w:r w:rsidR="00CD5D1A" w:rsidRPr="00D33F7B">
        <w:rPr>
          <w:rFonts w:ascii="Courier New" w:eastAsia="Times New Roman" w:hAnsi="Courier New" w:cs="Courier New"/>
        </w:rPr>
        <w:t xml:space="preserve">, </w:t>
      </w:r>
      <w:r w:rsidRPr="00D33F7B">
        <w:rPr>
          <w:rFonts w:ascii="Courier New" w:hAnsi="Courier New" w:cs="Courier New"/>
        </w:rPr>
        <w:t>FAR Case 201</w:t>
      </w:r>
      <w:r w:rsidR="00CD5D1A" w:rsidRPr="00D33F7B">
        <w:rPr>
          <w:rFonts w:ascii="Courier New" w:hAnsi="Courier New" w:cs="Courier New"/>
        </w:rPr>
        <w:t>9</w:t>
      </w:r>
      <w:r w:rsidRPr="00D33F7B">
        <w:rPr>
          <w:rFonts w:ascii="Courier New" w:hAnsi="Courier New" w:cs="Courier New"/>
        </w:rPr>
        <w:t>-0</w:t>
      </w:r>
      <w:r w:rsidR="00CD5D1A" w:rsidRPr="00D33F7B">
        <w:rPr>
          <w:rFonts w:ascii="Courier New" w:hAnsi="Courier New" w:cs="Courier New"/>
        </w:rPr>
        <w:t>06</w:t>
      </w:r>
      <w:r w:rsidRPr="00D33F7B">
        <w:rPr>
          <w:rFonts w:ascii="Courier New" w:hAnsi="Courier New" w:cs="Courier New"/>
        </w:rPr>
        <w:t>.</w:t>
      </w:r>
    </w:p>
    <w:p w14:paraId="1B509B48" w14:textId="77777777" w:rsidR="00674719" w:rsidRPr="00D33F7B" w:rsidRDefault="00674719" w:rsidP="00D33F7B">
      <w:pPr>
        <w:spacing w:after="0" w:line="480" w:lineRule="auto"/>
        <w:textAlignment w:val="baseline"/>
        <w:outlineLvl w:val="0"/>
        <w:rPr>
          <w:rFonts w:ascii="Courier New" w:eastAsia="Times New Roman" w:hAnsi="Courier New" w:cs="Courier New"/>
          <w:b/>
          <w:bCs/>
          <w:kern w:val="36"/>
        </w:rPr>
      </w:pPr>
      <w:r w:rsidRPr="00D33F7B">
        <w:rPr>
          <w:rFonts w:ascii="Courier New" w:eastAsia="Times New Roman" w:hAnsi="Courier New" w:cs="Courier New"/>
          <w:b/>
          <w:bCs/>
          <w:kern w:val="36"/>
        </w:rPr>
        <w:t>SUPPLEMENTARY INFORMATION:</w:t>
      </w:r>
    </w:p>
    <w:p w14:paraId="7E61C8BB" w14:textId="30F0053E" w:rsidR="00674719" w:rsidRPr="00D33F7B" w:rsidRDefault="00674719" w:rsidP="00D33F7B">
      <w:pPr>
        <w:spacing w:after="0" w:line="480" w:lineRule="auto"/>
        <w:textAlignment w:val="baseline"/>
        <w:outlineLvl w:val="1"/>
        <w:rPr>
          <w:rFonts w:ascii="Courier New" w:eastAsia="Times New Roman" w:hAnsi="Courier New" w:cs="Courier New"/>
          <w:b/>
          <w:bCs/>
        </w:rPr>
      </w:pPr>
      <w:r w:rsidRPr="00D33F7B">
        <w:rPr>
          <w:rFonts w:ascii="Courier New" w:eastAsia="Times New Roman" w:hAnsi="Courier New" w:cs="Courier New"/>
          <w:b/>
          <w:bCs/>
        </w:rPr>
        <w:t xml:space="preserve">I. </w:t>
      </w:r>
      <w:r w:rsidR="00B1697C" w:rsidRPr="00D33F7B">
        <w:rPr>
          <w:rFonts w:ascii="Courier New" w:eastAsia="Times New Roman" w:hAnsi="Courier New" w:cs="Courier New"/>
          <w:b/>
          <w:bCs/>
        </w:rPr>
        <w:t xml:space="preserve"> </w:t>
      </w:r>
      <w:r w:rsidRPr="00D33F7B">
        <w:rPr>
          <w:rFonts w:ascii="Courier New" w:eastAsia="Times New Roman" w:hAnsi="Courier New" w:cs="Courier New"/>
          <w:b/>
          <w:bCs/>
        </w:rPr>
        <w:t>Background</w:t>
      </w:r>
      <w:r w:rsidR="00B1697C" w:rsidRPr="00D33F7B">
        <w:rPr>
          <w:rFonts w:ascii="Courier New" w:eastAsia="Times New Roman" w:hAnsi="Courier New" w:cs="Courier New"/>
          <w:b/>
          <w:bCs/>
        </w:rPr>
        <w:t>.</w:t>
      </w:r>
    </w:p>
    <w:p w14:paraId="085EBB41" w14:textId="7FAC5507" w:rsidR="00763339" w:rsidRPr="00D33F7B" w:rsidRDefault="00424335" w:rsidP="00D33F7B">
      <w:pPr>
        <w:pStyle w:val="DFARS"/>
        <w:tabs>
          <w:tab w:val="clear" w:pos="360"/>
          <w:tab w:val="clear" w:pos="810"/>
          <w:tab w:val="clear" w:pos="1210"/>
          <w:tab w:val="clear" w:pos="1656"/>
          <w:tab w:val="clear" w:pos="2131"/>
          <w:tab w:val="clear" w:pos="2520"/>
        </w:tabs>
        <w:spacing w:line="480" w:lineRule="auto"/>
        <w:rPr>
          <w:rFonts w:ascii="Courier New" w:hAnsi="Courier New" w:cs="Courier New"/>
          <w:szCs w:val="24"/>
        </w:rPr>
      </w:pPr>
      <w:r w:rsidRPr="00D33F7B">
        <w:rPr>
          <w:rFonts w:ascii="Courier New" w:hAnsi="Courier New" w:cs="Courier New"/>
          <w:szCs w:val="24"/>
        </w:rPr>
        <w:tab/>
      </w:r>
      <w:r w:rsidR="00674719" w:rsidRPr="00D33F7B">
        <w:rPr>
          <w:rFonts w:ascii="Courier New" w:hAnsi="Courier New" w:cs="Courier New"/>
          <w:szCs w:val="24"/>
        </w:rPr>
        <w:t xml:space="preserve">DoD, GSA, and NASA are amending the FAR to </w:t>
      </w:r>
      <w:r w:rsidR="00373D44" w:rsidRPr="00D33F7B">
        <w:rPr>
          <w:rFonts w:ascii="Courier New" w:hAnsi="Courier New" w:cs="Courier New"/>
          <w:szCs w:val="24"/>
        </w:rPr>
        <w:t>revise the definition of “affiliates”</w:t>
      </w:r>
      <w:r w:rsidR="000B2081" w:rsidRPr="00D33F7B">
        <w:rPr>
          <w:rFonts w:ascii="Courier New" w:hAnsi="Courier New" w:cs="Courier New"/>
          <w:szCs w:val="24"/>
        </w:rPr>
        <w:t xml:space="preserve"> at FAR 19.101,</w:t>
      </w:r>
      <w:r w:rsidRPr="00D33F7B">
        <w:rPr>
          <w:rFonts w:ascii="Courier New" w:hAnsi="Courier New" w:cs="Courier New"/>
          <w:szCs w:val="24"/>
        </w:rPr>
        <w:t xml:space="preserve"> </w:t>
      </w:r>
      <w:r w:rsidR="000B2081" w:rsidRPr="00D33F7B">
        <w:rPr>
          <w:rFonts w:ascii="Courier New" w:hAnsi="Courier New" w:cs="Courier New"/>
          <w:szCs w:val="24"/>
        </w:rPr>
        <w:t>a</w:t>
      </w:r>
      <w:r w:rsidRPr="00D33F7B">
        <w:rPr>
          <w:rFonts w:ascii="Courier New" w:hAnsi="Courier New" w:cs="Courier New"/>
          <w:szCs w:val="24"/>
        </w:rPr>
        <w:t>s well as references to this definition</w:t>
      </w:r>
      <w:r w:rsidR="000B2081" w:rsidRPr="00D33F7B">
        <w:rPr>
          <w:rFonts w:ascii="Courier New" w:hAnsi="Courier New" w:cs="Courier New"/>
          <w:szCs w:val="24"/>
        </w:rPr>
        <w:t xml:space="preserve"> at </w:t>
      </w:r>
      <w:r w:rsidR="000B387F">
        <w:rPr>
          <w:rFonts w:ascii="Courier New" w:hAnsi="Courier New" w:cs="Courier New"/>
          <w:szCs w:val="24"/>
        </w:rPr>
        <w:t xml:space="preserve">FAR </w:t>
      </w:r>
      <w:r w:rsidR="006D4F1C" w:rsidRPr="00D33F7B">
        <w:rPr>
          <w:rFonts w:ascii="Courier New" w:hAnsi="Courier New" w:cs="Courier New"/>
          <w:szCs w:val="24"/>
        </w:rPr>
        <w:t xml:space="preserve">2.101, 9.104-3, </w:t>
      </w:r>
      <w:r w:rsidR="000B2081" w:rsidRPr="00D33F7B">
        <w:rPr>
          <w:rFonts w:ascii="Courier New" w:hAnsi="Courier New" w:cs="Courier New"/>
          <w:szCs w:val="24"/>
        </w:rPr>
        <w:t>19.001</w:t>
      </w:r>
      <w:r w:rsidR="00E90749" w:rsidRPr="00D33F7B">
        <w:rPr>
          <w:rFonts w:ascii="Courier New" w:hAnsi="Courier New" w:cs="Courier New"/>
          <w:szCs w:val="24"/>
        </w:rPr>
        <w:t>, 19.1303, 19.1403,</w:t>
      </w:r>
      <w:r w:rsidR="000B2081" w:rsidRPr="00D33F7B">
        <w:rPr>
          <w:rFonts w:ascii="Courier New" w:hAnsi="Courier New" w:cs="Courier New"/>
          <w:szCs w:val="24"/>
        </w:rPr>
        <w:t xml:space="preserve"> and in the clause at </w:t>
      </w:r>
      <w:r w:rsidR="000B387F">
        <w:rPr>
          <w:rFonts w:ascii="Courier New" w:hAnsi="Courier New" w:cs="Courier New"/>
          <w:szCs w:val="24"/>
        </w:rPr>
        <w:t xml:space="preserve">FAR </w:t>
      </w:r>
      <w:r w:rsidR="000B2081" w:rsidRPr="00D33F7B">
        <w:rPr>
          <w:rFonts w:ascii="Courier New" w:hAnsi="Courier New" w:cs="Courier New"/>
          <w:szCs w:val="24"/>
        </w:rPr>
        <w:t>52.219-27, Notice of Service-Disabled Veteran-Owned Small Business Set-Aside</w:t>
      </w:r>
      <w:r w:rsidRPr="00D33F7B">
        <w:rPr>
          <w:rFonts w:ascii="Courier New" w:hAnsi="Courier New" w:cs="Courier New"/>
          <w:szCs w:val="24"/>
        </w:rPr>
        <w:t>.</w:t>
      </w:r>
      <w:r w:rsidR="00373D44" w:rsidRPr="00D33F7B">
        <w:rPr>
          <w:rFonts w:ascii="Courier New" w:hAnsi="Courier New" w:cs="Courier New"/>
          <w:szCs w:val="24"/>
        </w:rPr>
        <w:t xml:space="preserve">  </w:t>
      </w:r>
      <w:r w:rsidR="009C4008" w:rsidRPr="00D33F7B">
        <w:rPr>
          <w:rFonts w:ascii="Courier New" w:hAnsi="Courier New" w:cs="Courier New"/>
          <w:szCs w:val="24"/>
        </w:rPr>
        <w:t>T</w:t>
      </w:r>
      <w:r w:rsidRPr="00D33F7B">
        <w:rPr>
          <w:rFonts w:ascii="Courier New" w:hAnsi="Courier New" w:cs="Courier New"/>
          <w:szCs w:val="24"/>
        </w:rPr>
        <w:t xml:space="preserve">he </w:t>
      </w:r>
      <w:r w:rsidR="00373D44" w:rsidRPr="00D33F7B">
        <w:rPr>
          <w:rFonts w:ascii="Courier New" w:hAnsi="Courier New" w:cs="Courier New"/>
          <w:szCs w:val="24"/>
        </w:rPr>
        <w:t xml:space="preserve">clauses at </w:t>
      </w:r>
      <w:r w:rsidRPr="00D33F7B">
        <w:rPr>
          <w:rFonts w:ascii="Courier New" w:hAnsi="Courier New" w:cs="Courier New"/>
          <w:szCs w:val="24"/>
        </w:rPr>
        <w:t xml:space="preserve">FAR </w:t>
      </w:r>
      <w:r w:rsidR="00373D44" w:rsidRPr="00D33F7B">
        <w:rPr>
          <w:rFonts w:ascii="Courier New" w:hAnsi="Courier New" w:cs="Courier New"/>
          <w:szCs w:val="24"/>
        </w:rPr>
        <w:t>52.219-</w:t>
      </w:r>
      <w:r w:rsidR="007A5BD7" w:rsidRPr="00D33F7B">
        <w:rPr>
          <w:rFonts w:ascii="Courier New" w:hAnsi="Courier New" w:cs="Courier New"/>
          <w:szCs w:val="24"/>
        </w:rPr>
        <w:t>12</w:t>
      </w:r>
      <w:r w:rsidRPr="00D33F7B">
        <w:rPr>
          <w:rFonts w:ascii="Courier New" w:hAnsi="Courier New" w:cs="Courier New"/>
          <w:szCs w:val="24"/>
        </w:rPr>
        <w:t>, Special 8(a) Subcontract Conditions,</w:t>
      </w:r>
      <w:r w:rsidR="007A5BD7" w:rsidRPr="00D33F7B">
        <w:rPr>
          <w:rFonts w:ascii="Courier New" w:hAnsi="Courier New" w:cs="Courier New"/>
          <w:szCs w:val="24"/>
        </w:rPr>
        <w:t xml:space="preserve"> and</w:t>
      </w:r>
      <w:r w:rsidR="00373D44" w:rsidRPr="00D33F7B">
        <w:rPr>
          <w:rFonts w:ascii="Courier New" w:hAnsi="Courier New" w:cs="Courier New"/>
          <w:szCs w:val="24"/>
        </w:rPr>
        <w:t xml:space="preserve"> 52.219-</w:t>
      </w:r>
      <w:r w:rsidR="007A5BD7" w:rsidRPr="00D33F7B">
        <w:rPr>
          <w:rFonts w:ascii="Courier New" w:hAnsi="Courier New" w:cs="Courier New"/>
          <w:szCs w:val="24"/>
        </w:rPr>
        <w:t>17</w:t>
      </w:r>
      <w:r w:rsidRPr="00D33F7B">
        <w:rPr>
          <w:rFonts w:ascii="Courier New" w:hAnsi="Courier New" w:cs="Courier New"/>
          <w:szCs w:val="24"/>
        </w:rPr>
        <w:t>, Section 8(a) Award, currently require</w:t>
      </w:r>
      <w:r w:rsidR="007A5BD7" w:rsidRPr="00D33F7B">
        <w:rPr>
          <w:rFonts w:ascii="Courier New" w:hAnsi="Courier New" w:cs="Courier New"/>
          <w:szCs w:val="24"/>
        </w:rPr>
        <w:t xml:space="preserve"> contractors</w:t>
      </w:r>
      <w:r w:rsidR="00763339" w:rsidRPr="00D33F7B">
        <w:rPr>
          <w:rFonts w:ascii="Courier New" w:hAnsi="Courier New" w:cs="Courier New"/>
          <w:szCs w:val="24"/>
        </w:rPr>
        <w:t xml:space="preserve"> who are 8(a) Program participants to obtain written approval from </w:t>
      </w:r>
      <w:r w:rsidR="00C079CA" w:rsidRPr="00D33F7B">
        <w:rPr>
          <w:rFonts w:ascii="Courier New" w:hAnsi="Courier New" w:cs="Courier New"/>
          <w:szCs w:val="24"/>
        </w:rPr>
        <w:t>the Small Business Administration (</w:t>
      </w:r>
      <w:r w:rsidR="00763339" w:rsidRPr="00D33F7B">
        <w:rPr>
          <w:rFonts w:ascii="Courier New" w:hAnsi="Courier New" w:cs="Courier New"/>
          <w:szCs w:val="24"/>
        </w:rPr>
        <w:t>SBA</w:t>
      </w:r>
      <w:r w:rsidR="00C079CA" w:rsidRPr="00D33F7B">
        <w:rPr>
          <w:rFonts w:ascii="Courier New" w:hAnsi="Courier New" w:cs="Courier New"/>
          <w:szCs w:val="24"/>
        </w:rPr>
        <w:t>)</w:t>
      </w:r>
      <w:r w:rsidR="00763339" w:rsidRPr="00D33F7B">
        <w:rPr>
          <w:rFonts w:ascii="Courier New" w:hAnsi="Courier New" w:cs="Courier New"/>
          <w:szCs w:val="24"/>
        </w:rPr>
        <w:t xml:space="preserve"> and the contracting officer before subcontracting the performance of any contract requirements.  SBA has removed this requirement from their regulations on the 8(a) Program at 13 CFR part 124.  Therefore, DoD</w:t>
      </w:r>
      <w:r w:rsidR="00373D44" w:rsidRPr="00D33F7B">
        <w:rPr>
          <w:rFonts w:ascii="Courier New" w:hAnsi="Courier New" w:cs="Courier New"/>
          <w:szCs w:val="24"/>
        </w:rPr>
        <w:t>, GSA, and NASA are</w:t>
      </w:r>
      <w:r w:rsidR="00763339" w:rsidRPr="00D33F7B">
        <w:rPr>
          <w:rFonts w:ascii="Courier New" w:hAnsi="Courier New" w:cs="Courier New"/>
          <w:szCs w:val="24"/>
        </w:rPr>
        <w:t xml:space="preserve"> removing this </w:t>
      </w:r>
      <w:r w:rsidRPr="00D33F7B">
        <w:rPr>
          <w:rFonts w:ascii="Courier New" w:hAnsi="Courier New" w:cs="Courier New"/>
          <w:szCs w:val="24"/>
        </w:rPr>
        <w:t xml:space="preserve">obsolete </w:t>
      </w:r>
      <w:r w:rsidR="00763339" w:rsidRPr="00D33F7B">
        <w:rPr>
          <w:rFonts w:ascii="Courier New" w:hAnsi="Courier New" w:cs="Courier New"/>
          <w:szCs w:val="24"/>
        </w:rPr>
        <w:t>requirement from the FAR.</w:t>
      </w:r>
    </w:p>
    <w:p w14:paraId="35424FE8" w14:textId="0305E39C" w:rsidR="00674719" w:rsidRPr="00D33F7B" w:rsidRDefault="007A5BD7" w:rsidP="00D33F7B">
      <w:pPr>
        <w:spacing w:after="0" w:line="480" w:lineRule="auto"/>
        <w:textAlignment w:val="baseline"/>
        <w:outlineLvl w:val="1"/>
        <w:rPr>
          <w:rFonts w:ascii="Courier New" w:eastAsia="Times New Roman" w:hAnsi="Courier New" w:cs="Courier New"/>
          <w:b/>
          <w:bCs/>
        </w:rPr>
      </w:pPr>
      <w:r w:rsidRPr="00D33F7B">
        <w:rPr>
          <w:rFonts w:ascii="Courier New" w:eastAsia="Times New Roman" w:hAnsi="Courier New" w:cs="Courier New"/>
          <w:b/>
          <w:bCs/>
        </w:rPr>
        <w:t xml:space="preserve">II. </w:t>
      </w:r>
      <w:r w:rsidR="009308A7" w:rsidRPr="00D33F7B">
        <w:rPr>
          <w:rFonts w:ascii="Courier New" w:eastAsia="Times New Roman" w:hAnsi="Courier New" w:cs="Courier New"/>
          <w:b/>
          <w:bCs/>
        </w:rPr>
        <w:t xml:space="preserve"> </w:t>
      </w:r>
      <w:r w:rsidRPr="00D33F7B">
        <w:rPr>
          <w:rFonts w:ascii="Courier New" w:eastAsia="Times New Roman" w:hAnsi="Courier New" w:cs="Courier New"/>
          <w:b/>
          <w:bCs/>
        </w:rPr>
        <w:t>Discussion and Analysis</w:t>
      </w:r>
      <w:r w:rsidR="00B1697C" w:rsidRPr="00D33F7B">
        <w:rPr>
          <w:rFonts w:ascii="Courier New" w:eastAsia="Times New Roman" w:hAnsi="Courier New" w:cs="Courier New"/>
          <w:b/>
          <w:bCs/>
        </w:rPr>
        <w:t>.</w:t>
      </w:r>
    </w:p>
    <w:p w14:paraId="201C04D6" w14:textId="43C0C9E0" w:rsidR="00C369D2" w:rsidRPr="00D33F7B" w:rsidRDefault="00F557AF" w:rsidP="00D33F7B">
      <w:pPr>
        <w:spacing w:after="0" w:line="480" w:lineRule="auto"/>
        <w:textAlignment w:val="baseline"/>
        <w:outlineLvl w:val="1"/>
        <w:rPr>
          <w:rFonts w:ascii="Courier New" w:hAnsi="Courier New" w:cs="Courier New"/>
        </w:rPr>
      </w:pPr>
      <w:r w:rsidRPr="00D33F7B">
        <w:rPr>
          <w:rFonts w:ascii="Courier New" w:eastAsia="Times New Roman" w:hAnsi="Courier New" w:cs="Courier New"/>
          <w:b/>
          <w:bCs/>
        </w:rPr>
        <w:tab/>
      </w:r>
      <w:r w:rsidRPr="00D33F7B">
        <w:rPr>
          <w:rFonts w:ascii="Courier New" w:eastAsia="Times New Roman" w:hAnsi="Courier New" w:cs="Courier New"/>
          <w:bCs/>
        </w:rPr>
        <w:t>A.</w:t>
      </w:r>
      <w:r w:rsidRPr="00D33F7B">
        <w:rPr>
          <w:rFonts w:ascii="Courier New" w:eastAsia="Times New Roman" w:hAnsi="Courier New" w:cs="Courier New"/>
          <w:b/>
          <w:bCs/>
        </w:rPr>
        <w:t xml:space="preserve">  </w:t>
      </w:r>
      <w:r w:rsidR="001F0A12" w:rsidRPr="00D33F7B">
        <w:rPr>
          <w:rFonts w:ascii="Courier New" w:hAnsi="Courier New" w:cs="Courier New"/>
        </w:rPr>
        <w:t>Definition of “</w:t>
      </w:r>
      <w:r w:rsidR="00C336DA" w:rsidRPr="00D33F7B">
        <w:rPr>
          <w:rFonts w:ascii="Courier New" w:hAnsi="Courier New" w:cs="Courier New"/>
        </w:rPr>
        <w:t>affiliate</w:t>
      </w:r>
      <w:r w:rsidR="00CA4117" w:rsidRPr="00D33F7B">
        <w:rPr>
          <w:rFonts w:ascii="Courier New" w:hAnsi="Courier New" w:cs="Courier New"/>
        </w:rPr>
        <w:t>s</w:t>
      </w:r>
      <w:r w:rsidR="007C725B" w:rsidRPr="00D33F7B">
        <w:rPr>
          <w:rFonts w:ascii="Courier New" w:hAnsi="Courier New" w:cs="Courier New"/>
        </w:rPr>
        <w:t>”</w:t>
      </w:r>
      <w:r w:rsidR="000B387F">
        <w:rPr>
          <w:rFonts w:ascii="Courier New" w:hAnsi="Courier New" w:cs="Courier New"/>
        </w:rPr>
        <w:t xml:space="preserve"> in parts 2 and 9</w:t>
      </w:r>
      <w:r w:rsidR="00C369D2" w:rsidRPr="00D33F7B">
        <w:rPr>
          <w:rFonts w:ascii="Courier New" w:hAnsi="Courier New" w:cs="Courier New"/>
        </w:rPr>
        <w:t>.</w:t>
      </w:r>
    </w:p>
    <w:p w14:paraId="24D36BC4" w14:textId="32F26BAE" w:rsidR="00C336DA" w:rsidRPr="00D33F7B" w:rsidRDefault="00C369D2" w:rsidP="00D33F7B">
      <w:pPr>
        <w:spacing w:after="0" w:line="480" w:lineRule="auto"/>
        <w:rPr>
          <w:rFonts w:ascii="Courier New" w:hAnsi="Courier New" w:cs="Courier New"/>
        </w:rPr>
      </w:pPr>
      <w:r w:rsidRPr="00D33F7B">
        <w:rPr>
          <w:rFonts w:ascii="Courier New" w:hAnsi="Courier New" w:cs="Courier New"/>
        </w:rPr>
        <w:tab/>
      </w:r>
      <w:r w:rsidR="007C725B" w:rsidRPr="00D33F7B">
        <w:rPr>
          <w:rFonts w:ascii="Courier New" w:hAnsi="Courier New" w:cs="Courier New"/>
        </w:rPr>
        <w:t xml:space="preserve">  </w:t>
      </w:r>
      <w:r w:rsidRPr="00D33F7B">
        <w:rPr>
          <w:rFonts w:ascii="Courier New" w:hAnsi="Courier New" w:cs="Courier New"/>
        </w:rPr>
        <w:t xml:space="preserve">1. </w:t>
      </w:r>
      <w:r w:rsidR="007C725B" w:rsidRPr="00D33F7B">
        <w:rPr>
          <w:rFonts w:ascii="Courier New" w:hAnsi="Courier New" w:cs="Courier New"/>
        </w:rPr>
        <w:t xml:space="preserve"> </w:t>
      </w:r>
      <w:r w:rsidR="00424335" w:rsidRPr="00D33F7B">
        <w:rPr>
          <w:rFonts w:ascii="Courier New" w:hAnsi="Courier New" w:cs="Courier New"/>
        </w:rPr>
        <w:t>S</w:t>
      </w:r>
      <w:r w:rsidR="00C336DA" w:rsidRPr="00D33F7B">
        <w:rPr>
          <w:rFonts w:ascii="Courier New" w:hAnsi="Courier New" w:cs="Courier New"/>
        </w:rPr>
        <w:t>ubpart 2.1, Definitions, is amended to revise the definition of “affiliate</w:t>
      </w:r>
      <w:r w:rsidR="00896A60" w:rsidRPr="00D33F7B">
        <w:rPr>
          <w:rFonts w:ascii="Courier New" w:hAnsi="Courier New" w:cs="Courier New"/>
        </w:rPr>
        <w:t>s</w:t>
      </w:r>
      <w:r w:rsidR="00C336DA" w:rsidRPr="00D33F7B">
        <w:rPr>
          <w:rFonts w:ascii="Courier New" w:hAnsi="Courier New" w:cs="Courier New"/>
        </w:rPr>
        <w:t xml:space="preserve">” to include references to </w:t>
      </w:r>
      <w:r w:rsidRPr="00D33F7B">
        <w:rPr>
          <w:rFonts w:ascii="Courier New" w:hAnsi="Courier New" w:cs="Courier New"/>
        </w:rPr>
        <w:t>the unique definitions of</w:t>
      </w:r>
      <w:r w:rsidR="00C336DA" w:rsidRPr="00D33F7B">
        <w:rPr>
          <w:rFonts w:ascii="Courier New" w:hAnsi="Courier New" w:cs="Courier New"/>
        </w:rPr>
        <w:t xml:space="preserve"> that term in 9.403 and 19.101.</w:t>
      </w:r>
    </w:p>
    <w:p w14:paraId="7133A56B" w14:textId="254E765C" w:rsidR="00C336DA" w:rsidRPr="00D33F7B" w:rsidRDefault="00C369D2" w:rsidP="00D33F7B">
      <w:pPr>
        <w:pStyle w:val="ListParagraph"/>
        <w:spacing w:line="480" w:lineRule="auto"/>
        <w:ind w:left="0"/>
        <w:rPr>
          <w:rFonts w:ascii="Courier New" w:hAnsi="Courier New" w:cs="Courier New"/>
          <w:sz w:val="24"/>
          <w:szCs w:val="24"/>
        </w:rPr>
      </w:pPr>
      <w:r w:rsidRPr="00D33F7B">
        <w:rPr>
          <w:rFonts w:ascii="Courier New" w:hAnsi="Courier New" w:cs="Courier New"/>
          <w:sz w:val="24"/>
          <w:szCs w:val="24"/>
        </w:rPr>
        <w:lastRenderedPageBreak/>
        <w:tab/>
      </w:r>
      <w:r w:rsidR="007C725B" w:rsidRPr="00D33F7B">
        <w:rPr>
          <w:rFonts w:ascii="Courier New" w:hAnsi="Courier New" w:cs="Courier New"/>
          <w:sz w:val="24"/>
          <w:szCs w:val="24"/>
        </w:rPr>
        <w:t xml:space="preserve">  </w:t>
      </w:r>
      <w:r w:rsidRPr="00D33F7B">
        <w:rPr>
          <w:rFonts w:ascii="Courier New" w:hAnsi="Courier New" w:cs="Courier New"/>
          <w:sz w:val="24"/>
          <w:szCs w:val="24"/>
        </w:rPr>
        <w:t xml:space="preserve">2. </w:t>
      </w:r>
      <w:r w:rsidR="007C725B" w:rsidRPr="00D33F7B">
        <w:rPr>
          <w:rFonts w:ascii="Courier New" w:hAnsi="Courier New" w:cs="Courier New"/>
          <w:sz w:val="24"/>
          <w:szCs w:val="24"/>
        </w:rPr>
        <w:t xml:space="preserve"> </w:t>
      </w:r>
      <w:r w:rsidRPr="00D33F7B">
        <w:rPr>
          <w:rFonts w:ascii="Courier New" w:hAnsi="Courier New" w:cs="Courier New"/>
          <w:sz w:val="24"/>
          <w:szCs w:val="24"/>
        </w:rPr>
        <w:t>Section 9.104-3, paragraph (c), is amended to revise the</w:t>
      </w:r>
      <w:r w:rsidR="00C336DA" w:rsidRPr="00D33F7B">
        <w:rPr>
          <w:rFonts w:ascii="Courier New" w:hAnsi="Courier New" w:cs="Courier New"/>
          <w:sz w:val="24"/>
          <w:szCs w:val="24"/>
        </w:rPr>
        <w:t xml:space="preserve"> definition of “affiliated concerns” to include refe</w:t>
      </w:r>
      <w:r w:rsidR="0078189D" w:rsidRPr="00D33F7B">
        <w:rPr>
          <w:rFonts w:ascii="Courier New" w:hAnsi="Courier New" w:cs="Courier New"/>
          <w:sz w:val="24"/>
          <w:szCs w:val="24"/>
        </w:rPr>
        <w:t>re</w:t>
      </w:r>
      <w:r w:rsidR="00C336DA" w:rsidRPr="00D33F7B">
        <w:rPr>
          <w:rFonts w:ascii="Courier New" w:hAnsi="Courier New" w:cs="Courier New"/>
          <w:sz w:val="24"/>
          <w:szCs w:val="24"/>
        </w:rPr>
        <w:t xml:space="preserve">nces to </w:t>
      </w:r>
      <w:r w:rsidRPr="00D33F7B">
        <w:rPr>
          <w:rFonts w:ascii="Courier New" w:hAnsi="Courier New" w:cs="Courier New"/>
          <w:sz w:val="24"/>
          <w:szCs w:val="24"/>
        </w:rPr>
        <w:t xml:space="preserve">the definition of </w:t>
      </w:r>
      <w:r w:rsidR="0078189D" w:rsidRPr="00D33F7B">
        <w:rPr>
          <w:rFonts w:ascii="Courier New" w:hAnsi="Courier New" w:cs="Courier New"/>
          <w:sz w:val="24"/>
          <w:szCs w:val="24"/>
        </w:rPr>
        <w:t>“</w:t>
      </w:r>
      <w:r w:rsidR="00067F17">
        <w:rPr>
          <w:rFonts w:ascii="Courier New" w:hAnsi="Courier New" w:cs="Courier New"/>
          <w:sz w:val="24"/>
          <w:szCs w:val="24"/>
        </w:rPr>
        <w:t>a</w:t>
      </w:r>
      <w:r w:rsidR="0078189D" w:rsidRPr="00D33F7B">
        <w:rPr>
          <w:rFonts w:ascii="Courier New" w:hAnsi="Courier New" w:cs="Courier New"/>
          <w:sz w:val="24"/>
          <w:szCs w:val="24"/>
        </w:rPr>
        <w:t>ffiliates” in 2.101</w:t>
      </w:r>
      <w:r w:rsidRPr="00D33F7B">
        <w:rPr>
          <w:rFonts w:ascii="Courier New" w:hAnsi="Courier New" w:cs="Courier New"/>
          <w:sz w:val="24"/>
          <w:szCs w:val="24"/>
        </w:rPr>
        <w:t xml:space="preserve"> and</w:t>
      </w:r>
      <w:r w:rsidR="0078189D" w:rsidRPr="00D33F7B">
        <w:rPr>
          <w:rFonts w:ascii="Courier New" w:hAnsi="Courier New" w:cs="Courier New"/>
          <w:sz w:val="24"/>
          <w:szCs w:val="24"/>
        </w:rPr>
        <w:t xml:space="preserve"> 9.403.</w:t>
      </w:r>
      <w:r w:rsidR="00C336DA" w:rsidRPr="00D33F7B">
        <w:rPr>
          <w:rFonts w:ascii="Courier New" w:hAnsi="Courier New" w:cs="Courier New"/>
          <w:sz w:val="24"/>
          <w:szCs w:val="24"/>
        </w:rPr>
        <w:t xml:space="preserve"> </w:t>
      </w:r>
    </w:p>
    <w:p w14:paraId="1031D3C1" w14:textId="72399C6F" w:rsidR="00C336DA" w:rsidRPr="00D33F7B" w:rsidRDefault="007C725B" w:rsidP="00D33F7B">
      <w:pPr>
        <w:pStyle w:val="ListParagraph"/>
        <w:spacing w:line="480" w:lineRule="auto"/>
        <w:ind w:left="0"/>
        <w:rPr>
          <w:rFonts w:ascii="Courier New" w:hAnsi="Courier New" w:cs="Courier New"/>
          <w:sz w:val="24"/>
          <w:szCs w:val="24"/>
        </w:rPr>
      </w:pPr>
      <w:r w:rsidRPr="00D33F7B">
        <w:rPr>
          <w:rFonts w:ascii="Courier New" w:hAnsi="Courier New" w:cs="Courier New"/>
          <w:sz w:val="24"/>
          <w:szCs w:val="24"/>
        </w:rPr>
        <w:tab/>
        <w:t xml:space="preserve">B.  </w:t>
      </w:r>
      <w:r w:rsidR="00C336DA" w:rsidRPr="00D33F7B">
        <w:rPr>
          <w:rFonts w:ascii="Courier New" w:hAnsi="Courier New" w:cs="Courier New"/>
          <w:sz w:val="24"/>
          <w:szCs w:val="24"/>
        </w:rPr>
        <w:t>Definition of “concern</w:t>
      </w:r>
      <w:r w:rsidRPr="00D33F7B">
        <w:rPr>
          <w:rFonts w:ascii="Courier New" w:hAnsi="Courier New" w:cs="Courier New"/>
          <w:sz w:val="24"/>
          <w:szCs w:val="24"/>
        </w:rPr>
        <w:t>”</w:t>
      </w:r>
      <w:r w:rsidR="00C336DA" w:rsidRPr="00D33F7B">
        <w:rPr>
          <w:rFonts w:ascii="Courier New" w:hAnsi="Courier New" w:cs="Courier New"/>
          <w:sz w:val="24"/>
          <w:szCs w:val="24"/>
        </w:rPr>
        <w:t xml:space="preserve">. </w:t>
      </w:r>
      <w:r w:rsidRPr="00D33F7B">
        <w:rPr>
          <w:rFonts w:ascii="Courier New" w:hAnsi="Courier New" w:cs="Courier New"/>
          <w:sz w:val="24"/>
          <w:szCs w:val="24"/>
        </w:rPr>
        <w:t xml:space="preserve"> </w:t>
      </w:r>
      <w:r w:rsidR="00C336DA" w:rsidRPr="00D33F7B">
        <w:rPr>
          <w:rFonts w:ascii="Courier New" w:hAnsi="Courier New" w:cs="Courier New"/>
          <w:sz w:val="24"/>
          <w:szCs w:val="24"/>
        </w:rPr>
        <w:t>Section 19.001, Definitions, is amended to delete a reference to section 19.101 regarding affiliation and to replace it with a reference to SBA’s regulations at 13 CFR 121.105.</w:t>
      </w:r>
    </w:p>
    <w:p w14:paraId="40A2A18D" w14:textId="35A6315F" w:rsidR="00150231" w:rsidRPr="00D33F7B" w:rsidRDefault="007C725B" w:rsidP="00D33F7B">
      <w:pPr>
        <w:pStyle w:val="ListParagraph"/>
        <w:spacing w:line="480" w:lineRule="auto"/>
        <w:ind w:left="0"/>
        <w:rPr>
          <w:rFonts w:ascii="Courier New" w:hAnsi="Courier New" w:cs="Courier New"/>
          <w:sz w:val="24"/>
          <w:szCs w:val="24"/>
        </w:rPr>
      </w:pPr>
      <w:r w:rsidRPr="00D33F7B">
        <w:rPr>
          <w:rFonts w:ascii="Courier New" w:hAnsi="Courier New" w:cs="Courier New"/>
          <w:sz w:val="24"/>
          <w:szCs w:val="24"/>
        </w:rPr>
        <w:tab/>
        <w:t xml:space="preserve">C.  </w:t>
      </w:r>
      <w:r w:rsidR="00C5096E" w:rsidRPr="00D33F7B">
        <w:rPr>
          <w:rFonts w:ascii="Courier New" w:hAnsi="Courier New" w:cs="Courier New"/>
          <w:sz w:val="24"/>
          <w:szCs w:val="24"/>
        </w:rPr>
        <w:t>Definition of “affiliates”</w:t>
      </w:r>
      <w:r w:rsidR="000B387F">
        <w:rPr>
          <w:rFonts w:ascii="Courier New" w:hAnsi="Courier New" w:cs="Courier New"/>
          <w:sz w:val="24"/>
          <w:szCs w:val="24"/>
        </w:rPr>
        <w:t xml:space="preserve"> in part 19</w:t>
      </w:r>
      <w:r w:rsidRPr="00D33F7B">
        <w:rPr>
          <w:rFonts w:ascii="Courier New" w:hAnsi="Courier New" w:cs="Courier New"/>
          <w:sz w:val="24"/>
          <w:szCs w:val="24"/>
        </w:rPr>
        <w:t xml:space="preserve">. </w:t>
      </w:r>
      <w:r w:rsidR="00C5096E" w:rsidRPr="00D33F7B">
        <w:rPr>
          <w:rFonts w:ascii="Courier New" w:hAnsi="Courier New" w:cs="Courier New"/>
        </w:rPr>
        <w:t xml:space="preserve"> </w:t>
      </w:r>
      <w:r w:rsidR="00150231" w:rsidRPr="00D33F7B">
        <w:rPr>
          <w:rFonts w:ascii="Courier New" w:hAnsi="Courier New" w:cs="Courier New"/>
          <w:sz w:val="24"/>
          <w:szCs w:val="24"/>
        </w:rPr>
        <w:t>Subpart 19.1, Size Standards, is amended to revise the definition of “affiliates” by deleting existing language and replacing it with a reference to SBA’s regulations on determining affiliation at 13 CFR 121.103.</w:t>
      </w:r>
      <w:r w:rsidR="00055474" w:rsidRPr="00D33F7B">
        <w:rPr>
          <w:rFonts w:ascii="Courier New" w:hAnsi="Courier New" w:cs="Courier New"/>
          <w:sz w:val="24"/>
          <w:szCs w:val="24"/>
        </w:rPr>
        <w:t xml:space="preserve">  Editorial changes are made in 19.</w:t>
      </w:r>
      <w:r w:rsidR="00E90749" w:rsidRPr="00D33F7B">
        <w:rPr>
          <w:rFonts w:ascii="Courier New" w:hAnsi="Courier New" w:cs="Courier New"/>
          <w:sz w:val="24"/>
          <w:szCs w:val="24"/>
        </w:rPr>
        <w:t>1</w:t>
      </w:r>
      <w:r w:rsidR="00055474" w:rsidRPr="00D33F7B">
        <w:rPr>
          <w:rFonts w:ascii="Courier New" w:hAnsi="Courier New" w:cs="Courier New"/>
          <w:sz w:val="24"/>
          <w:szCs w:val="24"/>
        </w:rPr>
        <w:t>303(c), 19</w:t>
      </w:r>
      <w:r w:rsidR="00424335" w:rsidRPr="00D33F7B">
        <w:rPr>
          <w:rFonts w:ascii="Courier New" w:hAnsi="Courier New" w:cs="Courier New"/>
          <w:sz w:val="24"/>
          <w:szCs w:val="24"/>
        </w:rPr>
        <w:t>.</w:t>
      </w:r>
      <w:r w:rsidR="00E90749" w:rsidRPr="00D33F7B">
        <w:rPr>
          <w:rFonts w:ascii="Courier New" w:hAnsi="Courier New" w:cs="Courier New"/>
          <w:sz w:val="24"/>
          <w:szCs w:val="24"/>
        </w:rPr>
        <w:t>1</w:t>
      </w:r>
      <w:r w:rsidR="00055474" w:rsidRPr="00D33F7B">
        <w:rPr>
          <w:rFonts w:ascii="Courier New" w:hAnsi="Courier New" w:cs="Courier New"/>
          <w:sz w:val="24"/>
          <w:szCs w:val="24"/>
        </w:rPr>
        <w:t xml:space="preserve">403(c)(3), and </w:t>
      </w:r>
      <w:r w:rsidR="00424335" w:rsidRPr="00D33F7B">
        <w:rPr>
          <w:rFonts w:ascii="Courier New" w:hAnsi="Courier New" w:cs="Courier New"/>
          <w:sz w:val="24"/>
          <w:szCs w:val="24"/>
        </w:rPr>
        <w:t xml:space="preserve">paragraph (e)(3) of </w:t>
      </w:r>
      <w:r w:rsidR="00055474" w:rsidRPr="00D33F7B">
        <w:rPr>
          <w:rFonts w:ascii="Courier New" w:hAnsi="Courier New" w:cs="Courier New"/>
          <w:sz w:val="24"/>
          <w:szCs w:val="24"/>
        </w:rPr>
        <w:t>the clause at 52.219-27</w:t>
      </w:r>
      <w:r w:rsidR="00424335" w:rsidRPr="00D33F7B">
        <w:rPr>
          <w:rFonts w:ascii="Courier New" w:hAnsi="Courier New" w:cs="Courier New"/>
          <w:sz w:val="24"/>
          <w:szCs w:val="24"/>
        </w:rPr>
        <w:t xml:space="preserve"> </w:t>
      </w:r>
      <w:r w:rsidR="00055474" w:rsidRPr="00D33F7B">
        <w:rPr>
          <w:rFonts w:ascii="Courier New" w:hAnsi="Courier New" w:cs="Courier New"/>
          <w:sz w:val="24"/>
          <w:szCs w:val="24"/>
        </w:rPr>
        <w:t xml:space="preserve">to </w:t>
      </w:r>
      <w:r w:rsidR="00424335" w:rsidRPr="00D33F7B">
        <w:rPr>
          <w:rFonts w:ascii="Courier New" w:hAnsi="Courier New" w:cs="Courier New"/>
          <w:sz w:val="24"/>
          <w:szCs w:val="24"/>
        </w:rPr>
        <w:t xml:space="preserve">remove </w:t>
      </w:r>
      <w:r w:rsidR="00055474" w:rsidRPr="00D33F7B">
        <w:rPr>
          <w:rFonts w:ascii="Courier New" w:hAnsi="Courier New" w:cs="Courier New"/>
          <w:sz w:val="24"/>
          <w:szCs w:val="24"/>
        </w:rPr>
        <w:t xml:space="preserve">references </w:t>
      </w:r>
      <w:r w:rsidR="00424335" w:rsidRPr="00D33F7B">
        <w:rPr>
          <w:rFonts w:ascii="Courier New" w:hAnsi="Courier New" w:cs="Courier New"/>
          <w:sz w:val="24"/>
          <w:szCs w:val="24"/>
        </w:rPr>
        <w:t xml:space="preserve">to the definition of “affiliates” in </w:t>
      </w:r>
      <w:r w:rsidR="00055474" w:rsidRPr="00D33F7B">
        <w:rPr>
          <w:rFonts w:ascii="Courier New" w:hAnsi="Courier New" w:cs="Courier New"/>
          <w:sz w:val="24"/>
          <w:szCs w:val="24"/>
        </w:rPr>
        <w:t>19.101</w:t>
      </w:r>
      <w:r w:rsidR="000B2081" w:rsidRPr="00D33F7B">
        <w:rPr>
          <w:rFonts w:ascii="Courier New" w:hAnsi="Courier New" w:cs="Courier New"/>
          <w:sz w:val="24"/>
          <w:szCs w:val="24"/>
        </w:rPr>
        <w:t xml:space="preserve"> and 52.219-27</w:t>
      </w:r>
      <w:r w:rsidR="00055474" w:rsidRPr="00D33F7B">
        <w:rPr>
          <w:rFonts w:ascii="Courier New" w:hAnsi="Courier New" w:cs="Courier New"/>
          <w:sz w:val="24"/>
          <w:szCs w:val="24"/>
        </w:rPr>
        <w:t xml:space="preserve"> </w:t>
      </w:r>
      <w:r w:rsidR="00424335" w:rsidRPr="00D33F7B">
        <w:rPr>
          <w:rFonts w:ascii="Courier New" w:hAnsi="Courier New" w:cs="Courier New"/>
          <w:sz w:val="24"/>
          <w:szCs w:val="24"/>
        </w:rPr>
        <w:t xml:space="preserve">and </w:t>
      </w:r>
      <w:r w:rsidR="000B2081" w:rsidRPr="00D33F7B">
        <w:rPr>
          <w:rFonts w:ascii="Courier New" w:hAnsi="Courier New" w:cs="Courier New"/>
          <w:sz w:val="24"/>
          <w:szCs w:val="24"/>
        </w:rPr>
        <w:t xml:space="preserve">to </w:t>
      </w:r>
      <w:r w:rsidR="00424335" w:rsidRPr="00D33F7B">
        <w:rPr>
          <w:rFonts w:ascii="Courier New" w:hAnsi="Courier New" w:cs="Courier New"/>
          <w:sz w:val="24"/>
          <w:szCs w:val="24"/>
        </w:rPr>
        <w:t xml:space="preserve">replace them with references </w:t>
      </w:r>
      <w:r w:rsidR="00055474" w:rsidRPr="00D33F7B">
        <w:rPr>
          <w:rFonts w:ascii="Courier New" w:hAnsi="Courier New" w:cs="Courier New"/>
          <w:sz w:val="24"/>
          <w:szCs w:val="24"/>
        </w:rPr>
        <w:t>to t</w:t>
      </w:r>
      <w:r w:rsidR="00702AA6" w:rsidRPr="00D33F7B">
        <w:rPr>
          <w:rFonts w:ascii="Courier New" w:hAnsi="Courier New" w:cs="Courier New"/>
          <w:sz w:val="24"/>
          <w:szCs w:val="24"/>
        </w:rPr>
        <w:t>he applicable SBA regulation.</w:t>
      </w:r>
    </w:p>
    <w:p w14:paraId="3A1C6841" w14:textId="5CC803BB" w:rsidR="00424335" w:rsidRPr="00D33F7B" w:rsidRDefault="007C725B" w:rsidP="00D33F7B">
      <w:pPr>
        <w:pStyle w:val="ListParagraph"/>
        <w:spacing w:line="480" w:lineRule="auto"/>
        <w:ind w:left="0"/>
        <w:rPr>
          <w:rFonts w:ascii="Courier New" w:hAnsi="Courier New" w:cs="Courier New"/>
          <w:sz w:val="24"/>
          <w:szCs w:val="24"/>
        </w:rPr>
      </w:pPr>
      <w:r w:rsidRPr="00D33F7B">
        <w:rPr>
          <w:rFonts w:ascii="Courier New" w:hAnsi="Courier New" w:cs="Courier New"/>
          <w:sz w:val="24"/>
          <w:szCs w:val="24"/>
        </w:rPr>
        <w:tab/>
        <w:t xml:space="preserve">D.  </w:t>
      </w:r>
      <w:r w:rsidR="00424335" w:rsidRPr="00D33F7B">
        <w:rPr>
          <w:rFonts w:ascii="Courier New" w:hAnsi="Courier New" w:cs="Courier New"/>
          <w:sz w:val="24"/>
          <w:szCs w:val="24"/>
        </w:rPr>
        <w:t>Removal of obsolete requirement for 8(a) contractors.  The clauses at FAR 52.219-12 and 52.219-17 are amended to delete from each clause the paragraph requiring 8(a) contractors to obtain approval from SBA and the contracting officer prior to subcontracting the performance of any contract requirements.  These paragraphs are obsolete.</w:t>
      </w:r>
    </w:p>
    <w:p w14:paraId="33D1F948" w14:textId="13F9811C" w:rsidR="00674719" w:rsidRPr="00D33F7B" w:rsidRDefault="00674719" w:rsidP="00D33F7B">
      <w:pPr>
        <w:spacing w:after="0" w:line="480" w:lineRule="auto"/>
        <w:textAlignment w:val="baseline"/>
        <w:outlineLvl w:val="1"/>
        <w:rPr>
          <w:rFonts w:ascii="Courier New" w:eastAsia="Times New Roman" w:hAnsi="Courier New" w:cs="Courier New"/>
          <w:b/>
          <w:bCs/>
        </w:rPr>
      </w:pPr>
      <w:r w:rsidRPr="00D33F7B">
        <w:rPr>
          <w:rFonts w:ascii="Courier New" w:eastAsia="Times New Roman" w:hAnsi="Courier New" w:cs="Courier New"/>
          <w:b/>
          <w:bCs/>
        </w:rPr>
        <w:lastRenderedPageBreak/>
        <w:t>II</w:t>
      </w:r>
      <w:r w:rsidR="00C032CA" w:rsidRPr="00D33F7B">
        <w:rPr>
          <w:rFonts w:ascii="Courier New" w:eastAsia="Times New Roman" w:hAnsi="Courier New" w:cs="Courier New"/>
          <w:b/>
          <w:bCs/>
        </w:rPr>
        <w:t>I</w:t>
      </w:r>
      <w:r w:rsidRPr="00D33F7B">
        <w:rPr>
          <w:rFonts w:ascii="Courier New" w:eastAsia="Times New Roman" w:hAnsi="Courier New" w:cs="Courier New"/>
          <w:b/>
          <w:bCs/>
        </w:rPr>
        <w:t xml:space="preserve">. </w:t>
      </w:r>
      <w:r w:rsidR="000F22FB" w:rsidRPr="00D33F7B">
        <w:rPr>
          <w:rFonts w:ascii="Courier New" w:eastAsia="Times New Roman" w:hAnsi="Courier New" w:cs="Courier New"/>
          <w:b/>
          <w:bCs/>
        </w:rPr>
        <w:t xml:space="preserve"> </w:t>
      </w:r>
      <w:r w:rsidRPr="00D33F7B">
        <w:rPr>
          <w:rFonts w:ascii="Courier New" w:eastAsia="Times New Roman" w:hAnsi="Courier New" w:cs="Courier New"/>
          <w:b/>
          <w:bCs/>
        </w:rPr>
        <w:t>Publication of This Final Rule for Public Comment Is Not Required by Statute</w:t>
      </w:r>
      <w:r w:rsidR="00B1697C" w:rsidRPr="00D33F7B">
        <w:rPr>
          <w:rFonts w:ascii="Courier New" w:eastAsia="Times New Roman" w:hAnsi="Courier New" w:cs="Courier New"/>
          <w:b/>
          <w:bCs/>
        </w:rPr>
        <w:t>.</w:t>
      </w:r>
    </w:p>
    <w:p w14:paraId="195500B9" w14:textId="0B9EC90E" w:rsidR="00674719" w:rsidRPr="00D33F7B" w:rsidRDefault="00C032CA" w:rsidP="00D33F7B">
      <w:pPr>
        <w:spacing w:after="0" w:line="480" w:lineRule="auto"/>
        <w:textAlignment w:val="baseline"/>
        <w:rPr>
          <w:rFonts w:ascii="Courier New" w:eastAsia="Times New Roman" w:hAnsi="Courier New" w:cs="Courier New"/>
        </w:rPr>
      </w:pPr>
      <w:r w:rsidRPr="00D33F7B">
        <w:rPr>
          <w:rFonts w:ascii="Courier New" w:hAnsi="Courier New" w:cs="Courier New"/>
        </w:rPr>
        <w:tab/>
      </w:r>
      <w:r w:rsidR="00674719" w:rsidRPr="00D33F7B">
        <w:rPr>
          <w:rFonts w:ascii="Courier New" w:hAnsi="Courier New" w:cs="Courier New"/>
        </w:rPr>
        <w:t xml:space="preserve">The statute that applies to the publication of the FAR is the Office of Federal Procurement Policy statute (codified at title 41 of the United States Code). </w:t>
      </w:r>
      <w:r w:rsidR="00B1697C" w:rsidRPr="00D33F7B">
        <w:rPr>
          <w:rFonts w:ascii="Courier New" w:hAnsi="Courier New" w:cs="Courier New"/>
        </w:rPr>
        <w:t xml:space="preserve"> </w:t>
      </w:r>
      <w:r w:rsidR="00674719" w:rsidRPr="00D33F7B">
        <w:rPr>
          <w:rFonts w:ascii="Courier New" w:hAnsi="Courier New" w:cs="Courier New"/>
        </w:rPr>
        <w:t>Specifically,</w:t>
      </w:r>
      <w:r w:rsidRPr="00D33F7B">
        <w:rPr>
          <w:rFonts w:ascii="Courier New" w:hAnsi="Courier New" w:cs="Courier New"/>
        </w:rPr>
        <w:t xml:space="preserve"> </w:t>
      </w:r>
      <w:hyperlink r:id="rId8" w:tgtFrame="_blank" w:history="1">
        <w:r w:rsidR="00674719" w:rsidRPr="00D33F7B">
          <w:rPr>
            <w:rFonts w:ascii="Courier New" w:hAnsi="Courier New" w:cs="Courier New"/>
          </w:rPr>
          <w:t>41 U.S.C. 1707</w:t>
        </w:r>
      </w:hyperlink>
      <w:r w:rsidR="00674719" w:rsidRPr="00D33F7B">
        <w:rPr>
          <w:rFonts w:ascii="Courier New" w:hAnsi="Courier New" w:cs="Courier New"/>
        </w:rPr>
        <w:t>(a)(1) requires that a procurement policy,</w:t>
      </w:r>
      <w:r w:rsidRPr="00D33F7B">
        <w:rPr>
          <w:rFonts w:ascii="Courier New" w:hAnsi="Courier New" w:cs="Courier New"/>
        </w:rPr>
        <w:t xml:space="preserve"> </w:t>
      </w:r>
      <w:r w:rsidR="00674719" w:rsidRPr="00D33F7B">
        <w:rPr>
          <w:rFonts w:ascii="Courier New" w:hAnsi="Courier New" w:cs="Courier New"/>
        </w:rPr>
        <w:t>regulation, procedure, or form (including an amendment or modification thereof) must be published for public comment if it relates to the expenditure of appropriated funds, and has either a significant effect beyond the internal operating procedures of the agency issuing the policy, regulation, procedure, or form, or has a</w:t>
      </w:r>
      <w:r w:rsidR="00674719" w:rsidRPr="00D33F7B">
        <w:rPr>
          <w:rFonts w:ascii="Courier New" w:eastAsia="Times New Roman" w:hAnsi="Courier New" w:cs="Courier New"/>
        </w:rPr>
        <w:t xml:space="preserve"> significant cost or administrative impact on contractors or offerors. </w:t>
      </w:r>
      <w:r w:rsidR="00B1697C" w:rsidRPr="00D33F7B">
        <w:rPr>
          <w:rFonts w:ascii="Courier New" w:eastAsia="Times New Roman" w:hAnsi="Courier New" w:cs="Courier New"/>
        </w:rPr>
        <w:t xml:space="preserve"> </w:t>
      </w:r>
      <w:r w:rsidR="00674719" w:rsidRPr="00D33F7B">
        <w:rPr>
          <w:rFonts w:ascii="Courier New" w:eastAsia="Times New Roman" w:hAnsi="Courier New" w:cs="Courier New"/>
        </w:rPr>
        <w:t>While this final rule relates to the expenditure of appropriated funds, it is not required to be published for public comment</w:t>
      </w:r>
      <w:r w:rsidR="00204771">
        <w:rPr>
          <w:rFonts w:ascii="Courier New" w:eastAsia="Times New Roman" w:hAnsi="Courier New" w:cs="Courier New"/>
        </w:rPr>
        <w:t>,</w:t>
      </w:r>
      <w:r w:rsidR="00674719" w:rsidRPr="00D33F7B">
        <w:rPr>
          <w:rFonts w:ascii="Courier New" w:eastAsia="Times New Roman" w:hAnsi="Courier New" w:cs="Courier New"/>
        </w:rPr>
        <w:t xml:space="preserve"> because it does not have a significant effect or impose any requirements on contractors or offerors</w:t>
      </w:r>
      <w:r w:rsidRPr="00D33F7B">
        <w:rPr>
          <w:rFonts w:ascii="Courier New" w:eastAsia="Times New Roman" w:hAnsi="Courier New" w:cs="Courier New"/>
        </w:rPr>
        <w:t>.</w:t>
      </w:r>
      <w:r w:rsidR="002D465E" w:rsidRPr="00D33F7B">
        <w:rPr>
          <w:rFonts w:ascii="Courier New" w:eastAsia="Times New Roman" w:hAnsi="Courier New" w:cs="Courier New"/>
        </w:rPr>
        <w:t xml:space="preserve"> </w:t>
      </w:r>
      <w:r w:rsidR="00B1697C" w:rsidRPr="00D33F7B">
        <w:rPr>
          <w:rFonts w:ascii="Courier New" w:eastAsia="Times New Roman" w:hAnsi="Courier New" w:cs="Courier New"/>
        </w:rPr>
        <w:t xml:space="preserve"> </w:t>
      </w:r>
      <w:r w:rsidR="002D465E" w:rsidRPr="00D33F7B">
        <w:rPr>
          <w:rFonts w:ascii="Courier New" w:eastAsia="Times New Roman" w:hAnsi="Courier New" w:cs="Courier New"/>
        </w:rPr>
        <w:t xml:space="preserve">The rule makes minor revisions to the definition of </w:t>
      </w:r>
      <w:r w:rsidR="00D77BD5" w:rsidRPr="00D33F7B">
        <w:rPr>
          <w:rFonts w:ascii="Courier New" w:eastAsia="Times New Roman" w:hAnsi="Courier New" w:cs="Courier New"/>
        </w:rPr>
        <w:t>“</w:t>
      </w:r>
      <w:r w:rsidR="002D465E" w:rsidRPr="00D33F7B">
        <w:rPr>
          <w:rFonts w:ascii="Courier New" w:eastAsia="Times New Roman" w:hAnsi="Courier New" w:cs="Courier New"/>
        </w:rPr>
        <w:t>affiliate</w:t>
      </w:r>
      <w:r w:rsidR="00422A73" w:rsidRPr="00D33F7B">
        <w:rPr>
          <w:rFonts w:ascii="Courier New" w:eastAsia="Times New Roman" w:hAnsi="Courier New" w:cs="Courier New"/>
        </w:rPr>
        <w:t>s</w:t>
      </w:r>
      <w:r w:rsidR="00D77BD5" w:rsidRPr="00D33F7B">
        <w:rPr>
          <w:rFonts w:ascii="Courier New" w:eastAsia="Times New Roman" w:hAnsi="Courier New" w:cs="Courier New"/>
        </w:rPr>
        <w:t>”</w:t>
      </w:r>
      <w:r w:rsidR="002D465E" w:rsidRPr="00D33F7B">
        <w:rPr>
          <w:rFonts w:ascii="Courier New" w:eastAsia="Times New Roman" w:hAnsi="Courier New" w:cs="Courier New"/>
        </w:rPr>
        <w:t xml:space="preserve"> that have no bearing on the meaning of the term</w:t>
      </w:r>
      <w:r w:rsidR="008F53C3" w:rsidRPr="00D33F7B">
        <w:rPr>
          <w:rFonts w:ascii="Courier New" w:eastAsia="Times New Roman" w:hAnsi="Courier New" w:cs="Courier New"/>
        </w:rPr>
        <w:t xml:space="preserve"> </w:t>
      </w:r>
      <w:r w:rsidR="007509C8" w:rsidRPr="00D33F7B">
        <w:rPr>
          <w:rFonts w:ascii="Courier New" w:eastAsia="Times New Roman" w:hAnsi="Courier New" w:cs="Courier New"/>
        </w:rPr>
        <w:t>and replaces</w:t>
      </w:r>
      <w:r w:rsidR="002D465E" w:rsidRPr="00D33F7B">
        <w:rPr>
          <w:rFonts w:ascii="Courier New" w:eastAsia="Times New Roman" w:hAnsi="Courier New" w:cs="Courier New"/>
        </w:rPr>
        <w:t xml:space="preserve"> FAR coverage that is redundant of SBA regulations with references to SBA’s rules</w:t>
      </w:r>
      <w:r w:rsidR="008F53C3" w:rsidRPr="00D33F7B">
        <w:rPr>
          <w:rFonts w:ascii="Courier New" w:eastAsia="Times New Roman" w:hAnsi="Courier New" w:cs="Courier New"/>
        </w:rPr>
        <w:t>.</w:t>
      </w:r>
      <w:r w:rsidR="00A60D63" w:rsidRPr="00D33F7B">
        <w:rPr>
          <w:rFonts w:ascii="Courier New" w:eastAsia="Times New Roman" w:hAnsi="Courier New" w:cs="Courier New"/>
        </w:rPr>
        <w:t xml:space="preserve"> </w:t>
      </w:r>
      <w:r w:rsidR="00B1697C" w:rsidRPr="00D33F7B">
        <w:rPr>
          <w:rFonts w:ascii="Courier New" w:eastAsia="Times New Roman" w:hAnsi="Courier New" w:cs="Courier New"/>
        </w:rPr>
        <w:t xml:space="preserve"> </w:t>
      </w:r>
      <w:r w:rsidR="008F53C3" w:rsidRPr="00D33F7B">
        <w:rPr>
          <w:rFonts w:ascii="Courier New" w:eastAsia="Times New Roman" w:hAnsi="Courier New" w:cs="Courier New"/>
        </w:rPr>
        <w:t>Additionally</w:t>
      </w:r>
      <w:r w:rsidR="002D465E" w:rsidRPr="00D33F7B">
        <w:rPr>
          <w:rFonts w:ascii="Courier New" w:eastAsia="Times New Roman" w:hAnsi="Courier New" w:cs="Courier New"/>
        </w:rPr>
        <w:t>,</w:t>
      </w:r>
      <w:r w:rsidR="00422A73" w:rsidRPr="00D33F7B">
        <w:rPr>
          <w:rFonts w:ascii="Courier New" w:eastAsia="Times New Roman" w:hAnsi="Courier New" w:cs="Courier New"/>
        </w:rPr>
        <w:t xml:space="preserve"> this rule</w:t>
      </w:r>
      <w:r w:rsidR="002D465E" w:rsidRPr="00D33F7B">
        <w:rPr>
          <w:rFonts w:ascii="Courier New" w:eastAsia="Times New Roman" w:hAnsi="Courier New" w:cs="Courier New"/>
        </w:rPr>
        <w:t xml:space="preserve"> eliminates </w:t>
      </w:r>
      <w:r w:rsidR="002F7DFA" w:rsidRPr="00D33F7B">
        <w:rPr>
          <w:rFonts w:ascii="Courier New" w:eastAsia="Times New Roman" w:hAnsi="Courier New" w:cs="Courier New"/>
        </w:rPr>
        <w:t xml:space="preserve">a requirement </w:t>
      </w:r>
      <w:r w:rsidR="00422A73" w:rsidRPr="00D33F7B">
        <w:rPr>
          <w:rFonts w:ascii="Courier New" w:hAnsi="Courier New" w:cs="Courier New"/>
        </w:rPr>
        <w:t>that</w:t>
      </w:r>
      <w:r w:rsidR="008F53C3" w:rsidRPr="00D33F7B">
        <w:rPr>
          <w:rFonts w:ascii="Courier New" w:hAnsi="Courier New" w:cs="Courier New"/>
        </w:rPr>
        <w:t xml:space="preserve"> no longer exists in SBA’s regulations on the 8(a) Business Development Program at 13 CFR part 124</w:t>
      </w:r>
      <w:r w:rsidR="008F53C3" w:rsidRPr="00D33F7B">
        <w:rPr>
          <w:rFonts w:ascii="Courier New" w:eastAsia="Times New Roman" w:hAnsi="Courier New" w:cs="Courier New"/>
        </w:rPr>
        <w:t>.</w:t>
      </w:r>
    </w:p>
    <w:p w14:paraId="6D096A35" w14:textId="5E9B3C8E" w:rsidR="00674719" w:rsidRPr="00D33F7B" w:rsidRDefault="00674719" w:rsidP="00D33F7B">
      <w:pPr>
        <w:spacing w:after="0" w:line="480" w:lineRule="auto"/>
        <w:textAlignment w:val="baseline"/>
        <w:outlineLvl w:val="1"/>
        <w:rPr>
          <w:rFonts w:ascii="Courier New" w:eastAsia="Times New Roman" w:hAnsi="Courier New" w:cs="Courier New"/>
          <w:b/>
          <w:bCs/>
        </w:rPr>
      </w:pPr>
      <w:r w:rsidRPr="00D33F7B">
        <w:rPr>
          <w:rFonts w:ascii="Courier New" w:eastAsia="Times New Roman" w:hAnsi="Courier New" w:cs="Courier New"/>
          <w:b/>
          <w:bCs/>
        </w:rPr>
        <w:lastRenderedPageBreak/>
        <w:t>I</w:t>
      </w:r>
      <w:r w:rsidR="00C032CA" w:rsidRPr="00D33F7B">
        <w:rPr>
          <w:rFonts w:ascii="Courier New" w:eastAsia="Times New Roman" w:hAnsi="Courier New" w:cs="Courier New"/>
          <w:b/>
          <w:bCs/>
        </w:rPr>
        <w:t>V</w:t>
      </w:r>
      <w:r w:rsidRPr="00D33F7B">
        <w:rPr>
          <w:rFonts w:ascii="Courier New" w:eastAsia="Times New Roman" w:hAnsi="Courier New" w:cs="Courier New"/>
          <w:b/>
          <w:bCs/>
        </w:rPr>
        <w:t xml:space="preserve">. </w:t>
      </w:r>
      <w:r w:rsidR="00B1697C" w:rsidRPr="00D33F7B">
        <w:rPr>
          <w:rFonts w:ascii="Courier New" w:eastAsia="Times New Roman" w:hAnsi="Courier New" w:cs="Courier New"/>
          <w:b/>
          <w:bCs/>
        </w:rPr>
        <w:t xml:space="preserve"> </w:t>
      </w:r>
      <w:r w:rsidRPr="00D33F7B">
        <w:rPr>
          <w:rFonts w:ascii="Courier New" w:eastAsia="Times New Roman" w:hAnsi="Courier New" w:cs="Courier New"/>
          <w:b/>
          <w:bCs/>
        </w:rPr>
        <w:t>Applicability to Contracts at or Below the Simplified Acquisition Threshold (SAT) and for Commercial Items, Including Commercially Available Off-the-Shelf (COTS) Items</w:t>
      </w:r>
      <w:r w:rsidR="0022333B" w:rsidRPr="00D33F7B">
        <w:rPr>
          <w:rFonts w:ascii="Courier New" w:eastAsia="Times New Roman" w:hAnsi="Courier New" w:cs="Courier New"/>
          <w:b/>
          <w:bCs/>
        </w:rPr>
        <w:t>.</w:t>
      </w:r>
    </w:p>
    <w:p w14:paraId="1D3C6B84" w14:textId="19FBC50D" w:rsidR="00763339" w:rsidRPr="00D33F7B" w:rsidRDefault="00C032CA" w:rsidP="00D33F7B">
      <w:pPr>
        <w:spacing w:after="0" w:line="480" w:lineRule="auto"/>
        <w:rPr>
          <w:rFonts w:ascii="Courier New" w:eastAsia="Times New Roman" w:hAnsi="Courier New" w:cs="Courier New"/>
        </w:rPr>
      </w:pPr>
      <w:r w:rsidRPr="00D33F7B">
        <w:rPr>
          <w:rFonts w:ascii="Courier New" w:eastAsia="Times New Roman" w:hAnsi="Courier New" w:cs="Courier New"/>
        </w:rPr>
        <w:tab/>
      </w:r>
      <w:r w:rsidR="00674719" w:rsidRPr="00D33F7B">
        <w:rPr>
          <w:rFonts w:ascii="Courier New" w:eastAsia="Times New Roman" w:hAnsi="Courier New" w:cs="Courier New"/>
        </w:rPr>
        <w:t xml:space="preserve">This rule amends </w:t>
      </w:r>
      <w:r w:rsidR="0022333B" w:rsidRPr="00D33F7B">
        <w:rPr>
          <w:rFonts w:ascii="Courier New" w:eastAsia="Times New Roman" w:hAnsi="Courier New" w:cs="Courier New"/>
        </w:rPr>
        <w:t xml:space="preserve">the FAR </w:t>
      </w:r>
      <w:r w:rsidR="00763339" w:rsidRPr="00D33F7B">
        <w:rPr>
          <w:rFonts w:ascii="Courier New" w:eastAsia="Times New Roman" w:hAnsi="Courier New" w:cs="Courier New"/>
        </w:rPr>
        <w:t>to update the definition of “affiliates</w:t>
      </w:r>
      <w:r w:rsidR="00702AA6" w:rsidRPr="00D33F7B">
        <w:rPr>
          <w:rFonts w:ascii="Courier New" w:eastAsia="Times New Roman" w:hAnsi="Courier New" w:cs="Courier New"/>
        </w:rPr>
        <w:t>,</w:t>
      </w:r>
      <w:r w:rsidR="00763339" w:rsidRPr="00D33F7B">
        <w:rPr>
          <w:rFonts w:ascii="Courier New" w:eastAsia="Times New Roman" w:hAnsi="Courier New" w:cs="Courier New"/>
        </w:rPr>
        <w:t>”</w:t>
      </w:r>
      <w:r w:rsidRPr="00D33F7B">
        <w:rPr>
          <w:rFonts w:ascii="Courier New" w:eastAsia="Times New Roman" w:hAnsi="Courier New" w:cs="Courier New"/>
        </w:rPr>
        <w:t xml:space="preserve"> as well as </w:t>
      </w:r>
      <w:r w:rsidR="00E90749" w:rsidRPr="00D33F7B">
        <w:rPr>
          <w:rFonts w:ascii="Courier New" w:eastAsia="Times New Roman" w:hAnsi="Courier New" w:cs="Courier New"/>
        </w:rPr>
        <w:t xml:space="preserve">a </w:t>
      </w:r>
      <w:r w:rsidRPr="00D33F7B">
        <w:rPr>
          <w:rFonts w:ascii="Courier New" w:eastAsia="Times New Roman" w:hAnsi="Courier New" w:cs="Courier New"/>
        </w:rPr>
        <w:t>reference to this definition</w:t>
      </w:r>
      <w:r w:rsidR="006775F6" w:rsidRPr="00D33F7B">
        <w:rPr>
          <w:rFonts w:ascii="Courier New" w:eastAsia="Times New Roman" w:hAnsi="Courier New" w:cs="Courier New"/>
        </w:rPr>
        <w:t xml:space="preserve"> in the clause at 52.219-27, Notice of Service-Disabled Veteran-Owned Small Business Set-Aside</w:t>
      </w:r>
      <w:r w:rsidR="00763339" w:rsidRPr="00D33F7B">
        <w:rPr>
          <w:rFonts w:ascii="Courier New" w:eastAsia="Times New Roman" w:hAnsi="Courier New" w:cs="Courier New"/>
        </w:rPr>
        <w:t xml:space="preserve">.  Additionally, this rule removes an obsolete requirement </w:t>
      </w:r>
      <w:r w:rsidR="00397383" w:rsidRPr="00D33F7B">
        <w:rPr>
          <w:rFonts w:ascii="Courier New" w:eastAsia="Times New Roman" w:hAnsi="Courier New" w:cs="Courier New"/>
        </w:rPr>
        <w:t xml:space="preserve">from </w:t>
      </w:r>
      <w:r w:rsidRPr="00D33F7B">
        <w:rPr>
          <w:rFonts w:ascii="Courier New" w:eastAsia="Times New Roman" w:hAnsi="Courier New" w:cs="Courier New"/>
        </w:rPr>
        <w:t xml:space="preserve">the </w:t>
      </w:r>
      <w:r w:rsidR="00397383" w:rsidRPr="00D33F7B">
        <w:rPr>
          <w:rFonts w:ascii="Courier New" w:eastAsia="Times New Roman" w:hAnsi="Courier New" w:cs="Courier New"/>
        </w:rPr>
        <w:t xml:space="preserve">clauses </w:t>
      </w:r>
      <w:r w:rsidRPr="00D33F7B">
        <w:rPr>
          <w:rFonts w:ascii="Courier New" w:eastAsia="Times New Roman" w:hAnsi="Courier New" w:cs="Courier New"/>
        </w:rPr>
        <w:t xml:space="preserve">at FAR 52.219-12, Special 8(a) Subcontract Conditions, and 52.219-17, Section 8(a) Award, </w:t>
      </w:r>
      <w:r w:rsidR="00763339" w:rsidRPr="00D33F7B">
        <w:rPr>
          <w:rFonts w:ascii="Courier New" w:eastAsia="Times New Roman" w:hAnsi="Courier New" w:cs="Courier New"/>
        </w:rPr>
        <w:t xml:space="preserve">for </w:t>
      </w:r>
      <w:r w:rsidR="00763339" w:rsidRPr="00D33F7B">
        <w:rPr>
          <w:rFonts w:ascii="Courier New" w:hAnsi="Courier New" w:cs="Courier New"/>
        </w:rPr>
        <w:t>contractors who are 8(a) Program participants to obtain written approval from SBA and the contracting officer before subcontracting the performance of any contract requirements.</w:t>
      </w:r>
      <w:r w:rsidR="00D22CB2" w:rsidRPr="00D33F7B">
        <w:rPr>
          <w:rFonts w:ascii="Courier New" w:eastAsia="Times New Roman" w:hAnsi="Courier New" w:cs="Courier New"/>
        </w:rPr>
        <w:t xml:space="preserve"> </w:t>
      </w:r>
      <w:r w:rsidR="00B1697C" w:rsidRPr="00D33F7B">
        <w:rPr>
          <w:rFonts w:ascii="Courier New" w:eastAsia="Times New Roman" w:hAnsi="Courier New" w:cs="Courier New"/>
        </w:rPr>
        <w:t xml:space="preserve"> </w:t>
      </w:r>
      <w:r w:rsidR="00D22CB2" w:rsidRPr="00D33F7B">
        <w:rPr>
          <w:rFonts w:ascii="Courier New" w:eastAsia="Times New Roman" w:hAnsi="Courier New" w:cs="Courier New"/>
        </w:rPr>
        <w:t>T</w:t>
      </w:r>
      <w:r w:rsidRPr="00D33F7B">
        <w:rPr>
          <w:rFonts w:ascii="Courier New" w:eastAsia="Times New Roman" w:hAnsi="Courier New" w:cs="Courier New"/>
        </w:rPr>
        <w:t>his rule does not change the applicability of t</w:t>
      </w:r>
      <w:r w:rsidR="00D22CB2" w:rsidRPr="00D33F7B">
        <w:rPr>
          <w:rFonts w:ascii="Courier New" w:eastAsia="Times New Roman" w:hAnsi="Courier New" w:cs="Courier New"/>
        </w:rPr>
        <w:t>h</w:t>
      </w:r>
      <w:r w:rsidR="00926E3E" w:rsidRPr="00D33F7B">
        <w:rPr>
          <w:rFonts w:ascii="Courier New" w:eastAsia="Times New Roman" w:hAnsi="Courier New" w:cs="Courier New"/>
        </w:rPr>
        <w:t>e</w:t>
      </w:r>
      <w:r w:rsidR="00D22CB2" w:rsidRPr="00D33F7B">
        <w:rPr>
          <w:rFonts w:ascii="Courier New" w:eastAsia="Times New Roman" w:hAnsi="Courier New" w:cs="Courier New"/>
        </w:rPr>
        <w:t>s</w:t>
      </w:r>
      <w:r w:rsidR="00926E3E" w:rsidRPr="00D33F7B">
        <w:rPr>
          <w:rFonts w:ascii="Courier New" w:eastAsia="Times New Roman" w:hAnsi="Courier New" w:cs="Courier New"/>
        </w:rPr>
        <w:t>e</w:t>
      </w:r>
      <w:r w:rsidR="00D22CB2" w:rsidRPr="00D33F7B">
        <w:rPr>
          <w:rFonts w:ascii="Courier New" w:eastAsia="Times New Roman" w:hAnsi="Courier New" w:cs="Courier New"/>
        </w:rPr>
        <w:t xml:space="preserve"> clause</w:t>
      </w:r>
      <w:r w:rsidR="00926E3E" w:rsidRPr="00D33F7B">
        <w:rPr>
          <w:rFonts w:ascii="Courier New" w:eastAsia="Times New Roman" w:hAnsi="Courier New" w:cs="Courier New"/>
        </w:rPr>
        <w:t>s</w:t>
      </w:r>
      <w:r w:rsidRPr="00D33F7B">
        <w:rPr>
          <w:rFonts w:ascii="Courier New" w:eastAsia="Times New Roman" w:hAnsi="Courier New" w:cs="Courier New"/>
        </w:rPr>
        <w:t>, which</w:t>
      </w:r>
      <w:r w:rsidR="00D22CB2" w:rsidRPr="00D33F7B">
        <w:rPr>
          <w:rFonts w:ascii="Courier New" w:eastAsia="Times New Roman" w:hAnsi="Courier New" w:cs="Courier New"/>
        </w:rPr>
        <w:t xml:space="preserve"> currently appl</w:t>
      </w:r>
      <w:r w:rsidR="00926E3E" w:rsidRPr="00D33F7B">
        <w:rPr>
          <w:rFonts w:ascii="Courier New" w:eastAsia="Times New Roman" w:hAnsi="Courier New" w:cs="Courier New"/>
        </w:rPr>
        <w:t>y</w:t>
      </w:r>
      <w:r w:rsidR="00D22CB2" w:rsidRPr="00D33F7B">
        <w:rPr>
          <w:rFonts w:ascii="Courier New" w:eastAsia="Times New Roman" w:hAnsi="Courier New" w:cs="Courier New"/>
        </w:rPr>
        <w:t xml:space="preserve"> to solicitations and contracts below the SAT and to the acquisition of commercial items, including COTS items.</w:t>
      </w:r>
    </w:p>
    <w:p w14:paraId="31F56EF6" w14:textId="70952077" w:rsidR="0022333B" w:rsidRPr="00D33F7B" w:rsidRDefault="00702AA6" w:rsidP="00D33F7B">
      <w:pPr>
        <w:spacing w:after="0" w:line="480" w:lineRule="auto"/>
        <w:textAlignment w:val="baseline"/>
        <w:outlineLvl w:val="1"/>
        <w:rPr>
          <w:rFonts w:ascii="Courier New" w:eastAsia="Times New Roman" w:hAnsi="Courier New" w:cs="Courier New"/>
          <w:b/>
          <w:bCs/>
        </w:rPr>
      </w:pPr>
      <w:r w:rsidRPr="00D33F7B">
        <w:rPr>
          <w:rFonts w:ascii="Courier New" w:eastAsia="Times New Roman" w:hAnsi="Courier New" w:cs="Courier New"/>
          <w:b/>
          <w:bCs/>
        </w:rPr>
        <w:t xml:space="preserve">V. </w:t>
      </w:r>
      <w:r w:rsidR="00B1697C" w:rsidRPr="00D33F7B">
        <w:rPr>
          <w:rFonts w:ascii="Courier New" w:eastAsia="Times New Roman" w:hAnsi="Courier New" w:cs="Courier New"/>
          <w:b/>
          <w:bCs/>
        </w:rPr>
        <w:t xml:space="preserve"> </w:t>
      </w:r>
      <w:r w:rsidRPr="00D33F7B">
        <w:rPr>
          <w:rFonts w:ascii="Courier New" w:eastAsia="Times New Roman" w:hAnsi="Courier New" w:cs="Courier New"/>
          <w:b/>
          <w:bCs/>
        </w:rPr>
        <w:t>Expected Cost Savings</w:t>
      </w:r>
      <w:r w:rsidR="00B1697C" w:rsidRPr="00D33F7B">
        <w:rPr>
          <w:rFonts w:ascii="Courier New" w:eastAsia="Times New Roman" w:hAnsi="Courier New" w:cs="Courier New"/>
          <w:b/>
          <w:bCs/>
        </w:rPr>
        <w:t>.</w:t>
      </w:r>
    </w:p>
    <w:p w14:paraId="2FAE9C33" w14:textId="5EDB7DE8" w:rsidR="00926E3E" w:rsidRPr="00D33F7B" w:rsidRDefault="00C032CA" w:rsidP="00D33F7B">
      <w:pPr>
        <w:spacing w:after="0" w:line="480" w:lineRule="auto"/>
        <w:rPr>
          <w:rFonts w:ascii="Courier New" w:eastAsia="Times New Roman" w:hAnsi="Courier New" w:cs="Courier New"/>
        </w:rPr>
      </w:pPr>
      <w:r w:rsidRPr="00D33F7B">
        <w:rPr>
          <w:rFonts w:ascii="Courier New" w:eastAsia="Times New Roman" w:hAnsi="Courier New" w:cs="Courier New"/>
        </w:rPr>
        <w:tab/>
      </w:r>
      <w:r w:rsidR="0022333B" w:rsidRPr="00D33F7B">
        <w:rPr>
          <w:rFonts w:ascii="Courier New" w:eastAsia="Times New Roman" w:hAnsi="Courier New" w:cs="Courier New"/>
        </w:rPr>
        <w:t xml:space="preserve">This rule impacts only 8(a) Program participants who do business with the Government. </w:t>
      </w:r>
      <w:r w:rsidR="00B1697C" w:rsidRPr="00D33F7B">
        <w:rPr>
          <w:rFonts w:ascii="Courier New" w:eastAsia="Times New Roman" w:hAnsi="Courier New" w:cs="Courier New"/>
        </w:rPr>
        <w:t xml:space="preserve"> </w:t>
      </w:r>
      <w:r w:rsidR="0022333B" w:rsidRPr="00D33F7B">
        <w:rPr>
          <w:rFonts w:ascii="Courier New" w:eastAsia="Times New Roman" w:hAnsi="Courier New" w:cs="Courier New"/>
        </w:rPr>
        <w:t xml:space="preserve">Currently, 8(a) Program participants who have Federal contracts must obtain written approval from SBA and the contracting officer before subcontracting the performance of any contract requirements </w:t>
      </w:r>
      <w:r w:rsidR="0022333B" w:rsidRPr="00D33F7B">
        <w:rPr>
          <w:rFonts w:ascii="Courier New" w:eastAsia="Times New Roman" w:hAnsi="Courier New" w:cs="Courier New"/>
        </w:rPr>
        <w:lastRenderedPageBreak/>
        <w:t>in accordance with FAR clause</w:t>
      </w:r>
      <w:r w:rsidR="007A5BD7" w:rsidRPr="00D33F7B">
        <w:rPr>
          <w:rFonts w:ascii="Courier New" w:eastAsia="Times New Roman" w:hAnsi="Courier New" w:cs="Courier New"/>
        </w:rPr>
        <w:t xml:space="preserve">s </w:t>
      </w:r>
      <w:r w:rsidR="0022333B" w:rsidRPr="00D33F7B">
        <w:rPr>
          <w:rFonts w:ascii="Courier New" w:eastAsia="Times New Roman" w:hAnsi="Courier New" w:cs="Courier New"/>
        </w:rPr>
        <w:t>52.219–</w:t>
      </w:r>
      <w:r w:rsidR="007A5BD7" w:rsidRPr="00D33F7B">
        <w:rPr>
          <w:rFonts w:ascii="Courier New" w:eastAsia="Times New Roman" w:hAnsi="Courier New" w:cs="Courier New"/>
        </w:rPr>
        <w:t>12 and 52</w:t>
      </w:r>
      <w:r w:rsidR="00001B3A" w:rsidRPr="00D33F7B">
        <w:rPr>
          <w:rFonts w:ascii="Courier New" w:eastAsia="Times New Roman" w:hAnsi="Courier New" w:cs="Courier New"/>
        </w:rPr>
        <w:t>.</w:t>
      </w:r>
      <w:r w:rsidR="007A5BD7" w:rsidRPr="00D33F7B">
        <w:rPr>
          <w:rFonts w:ascii="Courier New" w:eastAsia="Times New Roman" w:hAnsi="Courier New" w:cs="Courier New"/>
        </w:rPr>
        <w:t>219-17</w:t>
      </w:r>
      <w:r w:rsidR="0022333B" w:rsidRPr="00D33F7B">
        <w:rPr>
          <w:rFonts w:ascii="Courier New" w:eastAsia="Times New Roman" w:hAnsi="Courier New" w:cs="Courier New"/>
        </w:rPr>
        <w:t>.</w:t>
      </w:r>
      <w:r w:rsidR="00B1697C" w:rsidRPr="00D33F7B">
        <w:rPr>
          <w:rFonts w:ascii="Courier New" w:eastAsia="Times New Roman" w:hAnsi="Courier New" w:cs="Courier New"/>
        </w:rPr>
        <w:t xml:space="preserve">  </w:t>
      </w:r>
      <w:r w:rsidR="0022333B" w:rsidRPr="00D33F7B">
        <w:rPr>
          <w:rFonts w:ascii="Courier New" w:eastAsia="Times New Roman" w:hAnsi="Courier New" w:cs="Courier New"/>
        </w:rPr>
        <w:t xml:space="preserve">Removal of the requirement to obtain this approval is expected to result in savings for contractors who are 8(a) Program participants. </w:t>
      </w:r>
      <w:r w:rsidR="00B1697C" w:rsidRPr="00D33F7B">
        <w:rPr>
          <w:rFonts w:ascii="Courier New" w:eastAsia="Times New Roman" w:hAnsi="Courier New" w:cs="Courier New"/>
        </w:rPr>
        <w:t xml:space="preserve"> </w:t>
      </w:r>
      <w:r w:rsidR="00926E3E" w:rsidRPr="00D33F7B">
        <w:rPr>
          <w:rFonts w:ascii="Courier New" w:eastAsia="Times New Roman" w:hAnsi="Courier New" w:cs="Courier New"/>
        </w:rPr>
        <w:t>The following is a summary of the estimated public and Government cost savings calculated in perpetuity in 2016 dollars at a 7-percent discount rate:</w:t>
      </w:r>
    </w:p>
    <w:tbl>
      <w:tblPr>
        <w:tblStyle w:val="TableGrid"/>
        <w:tblW w:w="8303" w:type="dxa"/>
        <w:tblInd w:w="355" w:type="dxa"/>
        <w:tblLayout w:type="fixed"/>
        <w:tblLook w:val="04A0" w:firstRow="1" w:lastRow="0" w:firstColumn="1" w:lastColumn="0" w:noHBand="0" w:noVBand="1"/>
      </w:tblPr>
      <w:tblGrid>
        <w:gridCol w:w="2723"/>
        <w:gridCol w:w="1890"/>
        <w:gridCol w:w="1800"/>
        <w:gridCol w:w="1890"/>
      </w:tblGrid>
      <w:tr w:rsidR="00D33F7B" w:rsidRPr="00D33F7B" w14:paraId="55BF9F5C" w14:textId="77777777" w:rsidTr="00B1697C">
        <w:tc>
          <w:tcPr>
            <w:tcW w:w="2723" w:type="dxa"/>
          </w:tcPr>
          <w:p w14:paraId="36F5C74F" w14:textId="4DF1515C" w:rsidR="00A923A4" w:rsidRPr="00D33F7B" w:rsidRDefault="00A923A4" w:rsidP="00D33F7B">
            <w:pPr>
              <w:spacing w:line="480" w:lineRule="auto"/>
              <w:ind w:left="185"/>
              <w:rPr>
                <w:rFonts w:ascii="Courier New" w:hAnsi="Courier New" w:cs="Courier New"/>
                <w:sz w:val="20"/>
                <w:szCs w:val="20"/>
              </w:rPr>
            </w:pPr>
            <w:r w:rsidRPr="00D33F7B">
              <w:rPr>
                <w:rFonts w:ascii="Courier New" w:hAnsi="Courier New" w:cs="Courier New"/>
                <w:sz w:val="20"/>
                <w:szCs w:val="20"/>
              </w:rPr>
              <w:t>SUMMARY</w:t>
            </w:r>
          </w:p>
        </w:tc>
        <w:tc>
          <w:tcPr>
            <w:tcW w:w="1890" w:type="dxa"/>
          </w:tcPr>
          <w:p w14:paraId="0DEBE79C" w14:textId="77777777" w:rsidR="00A923A4" w:rsidRPr="00D33F7B" w:rsidRDefault="00A923A4" w:rsidP="00D33F7B">
            <w:pPr>
              <w:spacing w:line="480" w:lineRule="auto"/>
              <w:ind w:left="162"/>
              <w:rPr>
                <w:rFonts w:ascii="Courier New" w:hAnsi="Courier New" w:cs="Courier New"/>
                <w:sz w:val="20"/>
                <w:szCs w:val="20"/>
              </w:rPr>
            </w:pPr>
            <w:r w:rsidRPr="00D33F7B">
              <w:rPr>
                <w:rFonts w:ascii="Courier New" w:hAnsi="Courier New" w:cs="Courier New"/>
                <w:sz w:val="20"/>
                <w:szCs w:val="20"/>
              </w:rPr>
              <w:t>Public</w:t>
            </w:r>
          </w:p>
        </w:tc>
        <w:tc>
          <w:tcPr>
            <w:tcW w:w="1800" w:type="dxa"/>
          </w:tcPr>
          <w:p w14:paraId="2E211135" w14:textId="77777777" w:rsidR="00A923A4" w:rsidRPr="00D33F7B" w:rsidRDefault="00A923A4" w:rsidP="00D33F7B">
            <w:pPr>
              <w:spacing w:line="480" w:lineRule="auto"/>
              <w:ind w:left="162"/>
              <w:jc w:val="both"/>
              <w:rPr>
                <w:rFonts w:ascii="Courier New" w:hAnsi="Courier New" w:cs="Courier New"/>
                <w:sz w:val="20"/>
                <w:szCs w:val="20"/>
              </w:rPr>
            </w:pPr>
            <w:r w:rsidRPr="00D33F7B">
              <w:rPr>
                <w:rFonts w:ascii="Courier New" w:hAnsi="Courier New" w:cs="Courier New"/>
                <w:sz w:val="20"/>
                <w:szCs w:val="20"/>
              </w:rPr>
              <w:t>Government</w:t>
            </w:r>
          </w:p>
        </w:tc>
        <w:tc>
          <w:tcPr>
            <w:tcW w:w="1890" w:type="dxa"/>
          </w:tcPr>
          <w:p w14:paraId="459DE74F" w14:textId="77777777" w:rsidR="00A923A4" w:rsidRPr="00D33F7B" w:rsidRDefault="00A923A4" w:rsidP="00D33F7B">
            <w:pPr>
              <w:spacing w:line="480" w:lineRule="auto"/>
              <w:ind w:left="162"/>
              <w:rPr>
                <w:rFonts w:ascii="Courier New" w:hAnsi="Courier New" w:cs="Courier New"/>
                <w:sz w:val="20"/>
                <w:szCs w:val="20"/>
              </w:rPr>
            </w:pPr>
            <w:r w:rsidRPr="00D33F7B">
              <w:rPr>
                <w:rFonts w:ascii="Courier New" w:hAnsi="Courier New" w:cs="Courier New"/>
                <w:sz w:val="20"/>
                <w:szCs w:val="20"/>
              </w:rPr>
              <w:t>Total</w:t>
            </w:r>
          </w:p>
        </w:tc>
      </w:tr>
      <w:tr w:rsidR="00D33F7B" w:rsidRPr="00D33F7B" w14:paraId="24239FFE" w14:textId="77777777" w:rsidTr="00B1697C">
        <w:tc>
          <w:tcPr>
            <w:tcW w:w="2723" w:type="dxa"/>
          </w:tcPr>
          <w:p w14:paraId="33516836" w14:textId="1D1B3C6D" w:rsidR="00A923A4" w:rsidRPr="00D33F7B" w:rsidRDefault="00A923A4" w:rsidP="00D33F7B">
            <w:pPr>
              <w:spacing w:line="480" w:lineRule="auto"/>
              <w:ind w:left="185"/>
              <w:rPr>
                <w:rFonts w:ascii="Courier New" w:hAnsi="Courier New" w:cs="Courier New"/>
                <w:sz w:val="20"/>
                <w:szCs w:val="20"/>
              </w:rPr>
            </w:pPr>
            <w:r w:rsidRPr="00D33F7B">
              <w:rPr>
                <w:rFonts w:ascii="Courier New" w:hAnsi="Courier New" w:cs="Courier New"/>
                <w:sz w:val="20"/>
                <w:szCs w:val="20"/>
              </w:rPr>
              <w:t>Present Value</w:t>
            </w:r>
          </w:p>
        </w:tc>
        <w:tc>
          <w:tcPr>
            <w:tcW w:w="1890" w:type="dxa"/>
          </w:tcPr>
          <w:p w14:paraId="5517A6A6" w14:textId="77777777" w:rsidR="00A923A4" w:rsidRPr="00D33F7B" w:rsidRDefault="00A923A4" w:rsidP="00D33F7B">
            <w:pPr>
              <w:spacing w:line="480" w:lineRule="auto"/>
              <w:ind w:left="162"/>
              <w:rPr>
                <w:rFonts w:ascii="Courier New" w:hAnsi="Courier New" w:cs="Courier New"/>
                <w:sz w:val="20"/>
                <w:szCs w:val="20"/>
              </w:rPr>
            </w:pPr>
            <w:r w:rsidRPr="00D33F7B">
              <w:rPr>
                <w:rFonts w:ascii="Courier New" w:hAnsi="Courier New" w:cs="Courier New"/>
                <w:sz w:val="20"/>
                <w:szCs w:val="20"/>
              </w:rPr>
              <w:t>-$14,595,843</w:t>
            </w:r>
          </w:p>
        </w:tc>
        <w:tc>
          <w:tcPr>
            <w:tcW w:w="1800" w:type="dxa"/>
          </w:tcPr>
          <w:p w14:paraId="07610FA4" w14:textId="77777777" w:rsidR="00A923A4" w:rsidRPr="00D33F7B" w:rsidRDefault="00A923A4" w:rsidP="00D33F7B">
            <w:pPr>
              <w:spacing w:line="480" w:lineRule="auto"/>
              <w:ind w:left="162"/>
              <w:rPr>
                <w:rFonts w:ascii="Courier New" w:hAnsi="Courier New" w:cs="Courier New"/>
                <w:sz w:val="20"/>
                <w:szCs w:val="20"/>
              </w:rPr>
            </w:pPr>
            <w:r w:rsidRPr="00D33F7B">
              <w:rPr>
                <w:rFonts w:ascii="Courier New" w:hAnsi="Courier New" w:cs="Courier New"/>
                <w:sz w:val="20"/>
                <w:szCs w:val="20"/>
              </w:rPr>
              <w:t>-$7,297,914</w:t>
            </w:r>
          </w:p>
        </w:tc>
        <w:tc>
          <w:tcPr>
            <w:tcW w:w="1890" w:type="dxa"/>
          </w:tcPr>
          <w:p w14:paraId="31A1B82F" w14:textId="77777777" w:rsidR="00A923A4" w:rsidRPr="00D33F7B" w:rsidRDefault="00A923A4" w:rsidP="00D33F7B">
            <w:pPr>
              <w:spacing w:line="480" w:lineRule="auto"/>
              <w:ind w:left="162"/>
              <w:rPr>
                <w:rFonts w:ascii="Courier New" w:hAnsi="Courier New" w:cs="Courier New"/>
                <w:sz w:val="20"/>
                <w:szCs w:val="20"/>
              </w:rPr>
            </w:pPr>
            <w:r w:rsidRPr="00D33F7B">
              <w:rPr>
                <w:rFonts w:ascii="Courier New" w:hAnsi="Courier New" w:cs="Courier New"/>
                <w:sz w:val="20"/>
                <w:szCs w:val="20"/>
              </w:rPr>
              <w:t>-$21,893,757</w:t>
            </w:r>
          </w:p>
        </w:tc>
      </w:tr>
      <w:tr w:rsidR="00D33F7B" w:rsidRPr="00D33F7B" w14:paraId="3808CFC1" w14:textId="77777777" w:rsidTr="00B1697C">
        <w:tc>
          <w:tcPr>
            <w:tcW w:w="2723" w:type="dxa"/>
          </w:tcPr>
          <w:p w14:paraId="05BDA09A" w14:textId="77777777" w:rsidR="00A923A4" w:rsidRPr="00D33F7B" w:rsidRDefault="00A923A4" w:rsidP="00D33F7B">
            <w:pPr>
              <w:spacing w:line="480" w:lineRule="auto"/>
              <w:ind w:left="185"/>
              <w:rPr>
                <w:rFonts w:ascii="Courier New" w:hAnsi="Courier New" w:cs="Courier New"/>
                <w:sz w:val="20"/>
                <w:szCs w:val="20"/>
              </w:rPr>
            </w:pPr>
            <w:r w:rsidRPr="00D33F7B">
              <w:rPr>
                <w:rFonts w:ascii="Courier New" w:hAnsi="Courier New" w:cs="Courier New"/>
                <w:sz w:val="20"/>
                <w:szCs w:val="20"/>
              </w:rPr>
              <w:t>Annualized Costs</w:t>
            </w:r>
          </w:p>
        </w:tc>
        <w:tc>
          <w:tcPr>
            <w:tcW w:w="1890" w:type="dxa"/>
          </w:tcPr>
          <w:p w14:paraId="56C6F8CE" w14:textId="77777777" w:rsidR="00A923A4" w:rsidRPr="00D33F7B" w:rsidRDefault="00A923A4" w:rsidP="00D33F7B">
            <w:pPr>
              <w:spacing w:line="480" w:lineRule="auto"/>
              <w:ind w:left="162"/>
              <w:rPr>
                <w:rFonts w:ascii="Courier New" w:hAnsi="Courier New" w:cs="Courier New"/>
                <w:sz w:val="20"/>
                <w:szCs w:val="20"/>
              </w:rPr>
            </w:pPr>
            <w:r w:rsidRPr="00D33F7B">
              <w:rPr>
                <w:rFonts w:ascii="Courier New" w:hAnsi="Courier New" w:cs="Courier New"/>
                <w:sz w:val="20"/>
                <w:szCs w:val="20"/>
              </w:rPr>
              <w:t>-$1,021,709</w:t>
            </w:r>
          </w:p>
        </w:tc>
        <w:tc>
          <w:tcPr>
            <w:tcW w:w="1800" w:type="dxa"/>
          </w:tcPr>
          <w:p w14:paraId="2A43CDE7" w14:textId="77777777" w:rsidR="00A923A4" w:rsidRPr="00D33F7B" w:rsidRDefault="00A923A4" w:rsidP="00D33F7B">
            <w:pPr>
              <w:spacing w:line="480" w:lineRule="auto"/>
              <w:ind w:left="162"/>
              <w:rPr>
                <w:rFonts w:ascii="Courier New" w:hAnsi="Courier New" w:cs="Courier New"/>
                <w:sz w:val="20"/>
                <w:szCs w:val="20"/>
              </w:rPr>
            </w:pPr>
            <w:r w:rsidRPr="00D33F7B">
              <w:rPr>
                <w:rFonts w:ascii="Courier New" w:hAnsi="Courier New" w:cs="Courier New"/>
                <w:sz w:val="20"/>
                <w:szCs w:val="20"/>
              </w:rPr>
              <w:t>-$510,854</w:t>
            </w:r>
          </w:p>
        </w:tc>
        <w:tc>
          <w:tcPr>
            <w:tcW w:w="1890" w:type="dxa"/>
          </w:tcPr>
          <w:p w14:paraId="063EF34F" w14:textId="77777777" w:rsidR="00A923A4" w:rsidRPr="00D33F7B" w:rsidRDefault="00A923A4" w:rsidP="00D33F7B">
            <w:pPr>
              <w:spacing w:line="480" w:lineRule="auto"/>
              <w:ind w:left="162"/>
              <w:rPr>
                <w:rFonts w:ascii="Courier New" w:hAnsi="Courier New" w:cs="Courier New"/>
                <w:sz w:val="20"/>
                <w:szCs w:val="20"/>
              </w:rPr>
            </w:pPr>
            <w:r w:rsidRPr="00D33F7B">
              <w:rPr>
                <w:rFonts w:ascii="Courier New" w:hAnsi="Courier New" w:cs="Courier New"/>
                <w:sz w:val="20"/>
                <w:szCs w:val="20"/>
              </w:rPr>
              <w:t>-$1,532,563</w:t>
            </w:r>
          </w:p>
        </w:tc>
      </w:tr>
      <w:tr w:rsidR="00D33F7B" w:rsidRPr="00D33F7B" w14:paraId="7121B071" w14:textId="77777777" w:rsidTr="00B1697C">
        <w:tc>
          <w:tcPr>
            <w:tcW w:w="2723" w:type="dxa"/>
          </w:tcPr>
          <w:p w14:paraId="4516DF7A" w14:textId="77777777" w:rsidR="00A923A4" w:rsidRPr="00D33F7B" w:rsidRDefault="00A923A4" w:rsidP="00D33F7B">
            <w:pPr>
              <w:spacing w:line="480" w:lineRule="auto"/>
              <w:ind w:left="185"/>
              <w:rPr>
                <w:rFonts w:ascii="Courier New" w:hAnsi="Courier New" w:cs="Courier New"/>
                <w:sz w:val="20"/>
                <w:szCs w:val="20"/>
              </w:rPr>
            </w:pPr>
            <w:r w:rsidRPr="00D33F7B">
              <w:rPr>
                <w:rFonts w:ascii="Courier New" w:hAnsi="Courier New" w:cs="Courier New"/>
                <w:sz w:val="20"/>
                <w:szCs w:val="20"/>
              </w:rPr>
              <w:t>Annualized Value Costs (as of 2016 if Year 1 is 2020)</w:t>
            </w:r>
          </w:p>
        </w:tc>
        <w:tc>
          <w:tcPr>
            <w:tcW w:w="1890" w:type="dxa"/>
          </w:tcPr>
          <w:p w14:paraId="19882649" w14:textId="77777777" w:rsidR="00A923A4" w:rsidRPr="00D33F7B" w:rsidRDefault="00A923A4" w:rsidP="00D33F7B">
            <w:pPr>
              <w:spacing w:line="480" w:lineRule="auto"/>
              <w:ind w:left="162"/>
              <w:rPr>
                <w:rFonts w:ascii="Courier New" w:hAnsi="Courier New" w:cs="Courier New"/>
                <w:sz w:val="20"/>
                <w:szCs w:val="20"/>
              </w:rPr>
            </w:pPr>
            <w:r w:rsidRPr="00D33F7B">
              <w:rPr>
                <w:rFonts w:ascii="Courier New" w:hAnsi="Courier New" w:cs="Courier New"/>
                <w:sz w:val="20"/>
                <w:szCs w:val="20"/>
              </w:rPr>
              <w:t>-$799,457</w:t>
            </w:r>
          </w:p>
        </w:tc>
        <w:tc>
          <w:tcPr>
            <w:tcW w:w="1800" w:type="dxa"/>
          </w:tcPr>
          <w:p w14:paraId="173185A1" w14:textId="77777777" w:rsidR="00A923A4" w:rsidRPr="00D33F7B" w:rsidRDefault="00A923A4" w:rsidP="00D33F7B">
            <w:pPr>
              <w:spacing w:line="480" w:lineRule="auto"/>
              <w:ind w:left="162"/>
              <w:rPr>
                <w:rFonts w:ascii="Courier New" w:hAnsi="Courier New" w:cs="Courier New"/>
                <w:sz w:val="20"/>
                <w:szCs w:val="20"/>
              </w:rPr>
            </w:pPr>
            <w:r w:rsidRPr="00D33F7B">
              <w:rPr>
                <w:rFonts w:ascii="Courier New" w:hAnsi="Courier New" w:cs="Courier New"/>
                <w:sz w:val="20"/>
                <w:szCs w:val="20"/>
              </w:rPr>
              <w:t>-$389,728</w:t>
            </w:r>
          </w:p>
        </w:tc>
        <w:tc>
          <w:tcPr>
            <w:tcW w:w="1890" w:type="dxa"/>
          </w:tcPr>
          <w:p w14:paraId="61E0336C" w14:textId="77777777" w:rsidR="00A923A4" w:rsidRPr="00D33F7B" w:rsidRDefault="00A923A4" w:rsidP="00D33F7B">
            <w:pPr>
              <w:spacing w:line="480" w:lineRule="auto"/>
              <w:ind w:left="162"/>
              <w:rPr>
                <w:rFonts w:ascii="Courier New" w:hAnsi="Courier New" w:cs="Courier New"/>
                <w:sz w:val="20"/>
                <w:szCs w:val="20"/>
              </w:rPr>
            </w:pPr>
            <w:r w:rsidRPr="00D33F7B">
              <w:rPr>
                <w:rFonts w:ascii="Courier New" w:hAnsi="Courier New" w:cs="Courier New"/>
                <w:sz w:val="20"/>
                <w:szCs w:val="20"/>
              </w:rPr>
              <w:t>-$1,189,185</w:t>
            </w:r>
          </w:p>
        </w:tc>
      </w:tr>
    </w:tbl>
    <w:p w14:paraId="347AC2B5" w14:textId="77777777" w:rsidR="00926E3E" w:rsidRPr="00D33F7B" w:rsidRDefault="00926E3E" w:rsidP="00D33F7B">
      <w:pPr>
        <w:tabs>
          <w:tab w:val="left" w:pos="360"/>
        </w:tabs>
        <w:spacing w:after="0" w:line="480" w:lineRule="auto"/>
        <w:rPr>
          <w:rFonts w:ascii="Courier New" w:eastAsia="Times New Roman" w:hAnsi="Courier New" w:cs="Courier New"/>
        </w:rPr>
      </w:pPr>
    </w:p>
    <w:p w14:paraId="648C63B5" w14:textId="34A6C5B0" w:rsidR="00C032CA" w:rsidRPr="00D33F7B" w:rsidRDefault="00C032CA" w:rsidP="00D33F7B">
      <w:pPr>
        <w:spacing w:after="0" w:line="480" w:lineRule="auto"/>
        <w:rPr>
          <w:rFonts w:ascii="Courier New" w:eastAsia="Times New Roman" w:hAnsi="Courier New" w:cs="Courier New"/>
        </w:rPr>
      </w:pPr>
      <w:r w:rsidRPr="00D33F7B">
        <w:rPr>
          <w:rFonts w:ascii="Courier New" w:eastAsia="Times New Roman" w:hAnsi="Courier New" w:cs="Courier New"/>
        </w:rPr>
        <w:tab/>
        <w:t xml:space="preserve">To access the full Regulatory Cost Analysis for this rule, go to the Federal </w:t>
      </w:r>
      <w:proofErr w:type="spellStart"/>
      <w:r w:rsidRPr="00D33F7B">
        <w:rPr>
          <w:rFonts w:ascii="Courier New" w:eastAsia="Times New Roman" w:hAnsi="Courier New" w:cs="Courier New"/>
        </w:rPr>
        <w:t>eRulemaking</w:t>
      </w:r>
      <w:proofErr w:type="spellEnd"/>
      <w:r w:rsidRPr="00D33F7B">
        <w:rPr>
          <w:rFonts w:ascii="Courier New" w:eastAsia="Times New Roman" w:hAnsi="Courier New" w:cs="Courier New"/>
        </w:rPr>
        <w:t xml:space="preserve"> Portal at </w:t>
      </w:r>
      <w:r w:rsidRPr="0046229C">
        <w:rPr>
          <w:rFonts w:ascii="Courier New" w:eastAsia="Times New Roman" w:hAnsi="Courier New" w:cs="Courier New"/>
          <w:u w:val="single"/>
        </w:rPr>
        <w:t>www.regulations.gov</w:t>
      </w:r>
      <w:r w:rsidRPr="00D33F7B">
        <w:rPr>
          <w:rFonts w:ascii="Courier New" w:eastAsia="Times New Roman" w:hAnsi="Courier New" w:cs="Courier New"/>
        </w:rPr>
        <w:t>, search for “FAR Case 2019-006”</w:t>
      </w:r>
      <w:r w:rsidR="00234CAB">
        <w:rPr>
          <w:rFonts w:ascii="Courier New" w:eastAsia="Times New Roman" w:hAnsi="Courier New" w:cs="Courier New"/>
        </w:rPr>
        <w:t>,</w:t>
      </w:r>
      <w:r w:rsidRPr="00D33F7B">
        <w:rPr>
          <w:rFonts w:ascii="Courier New" w:eastAsia="Times New Roman" w:hAnsi="Courier New" w:cs="Courier New"/>
        </w:rPr>
        <w:t xml:space="preserve"> click “Open Docket,” and view “Supporting Documents”</w:t>
      </w:r>
      <w:r w:rsidR="00234CAB">
        <w:rPr>
          <w:rFonts w:ascii="Courier New" w:eastAsia="Times New Roman" w:hAnsi="Courier New" w:cs="Courier New"/>
        </w:rPr>
        <w:t>.</w:t>
      </w:r>
    </w:p>
    <w:p w14:paraId="78D9FB4E" w14:textId="0B8DDB79" w:rsidR="00674719" w:rsidRPr="00D33F7B" w:rsidRDefault="00674719" w:rsidP="00D33F7B">
      <w:pPr>
        <w:spacing w:after="0" w:line="480" w:lineRule="auto"/>
        <w:textAlignment w:val="baseline"/>
        <w:outlineLvl w:val="1"/>
        <w:rPr>
          <w:rFonts w:ascii="Courier New" w:eastAsia="Times New Roman" w:hAnsi="Courier New" w:cs="Courier New"/>
          <w:b/>
          <w:bCs/>
        </w:rPr>
      </w:pPr>
      <w:r w:rsidRPr="00D33F7B">
        <w:rPr>
          <w:rFonts w:ascii="Courier New" w:eastAsia="Times New Roman" w:hAnsi="Courier New" w:cs="Courier New"/>
          <w:b/>
          <w:bCs/>
        </w:rPr>
        <w:t>V</w:t>
      </w:r>
      <w:r w:rsidR="00C032CA" w:rsidRPr="00D33F7B">
        <w:rPr>
          <w:rFonts w:ascii="Courier New" w:eastAsia="Times New Roman" w:hAnsi="Courier New" w:cs="Courier New"/>
          <w:b/>
          <w:bCs/>
        </w:rPr>
        <w:t>I</w:t>
      </w:r>
      <w:r w:rsidRPr="00D33F7B">
        <w:rPr>
          <w:rFonts w:ascii="Courier New" w:eastAsia="Times New Roman" w:hAnsi="Courier New" w:cs="Courier New"/>
          <w:b/>
          <w:bCs/>
        </w:rPr>
        <w:t xml:space="preserve">. </w:t>
      </w:r>
      <w:r w:rsidR="00725F78" w:rsidRPr="00D33F7B">
        <w:rPr>
          <w:rFonts w:ascii="Courier New" w:eastAsia="Times New Roman" w:hAnsi="Courier New" w:cs="Courier New"/>
          <w:b/>
          <w:bCs/>
        </w:rPr>
        <w:t xml:space="preserve"> </w:t>
      </w:r>
      <w:r w:rsidRPr="00D33F7B">
        <w:rPr>
          <w:rFonts w:ascii="Courier New" w:eastAsia="Times New Roman" w:hAnsi="Courier New" w:cs="Courier New"/>
          <w:b/>
          <w:bCs/>
        </w:rPr>
        <w:t>Executive Orders 12866 and 13563</w:t>
      </w:r>
      <w:r w:rsidR="00725F78" w:rsidRPr="00D33F7B">
        <w:rPr>
          <w:rFonts w:ascii="Courier New" w:eastAsia="Times New Roman" w:hAnsi="Courier New" w:cs="Courier New"/>
          <w:b/>
          <w:bCs/>
        </w:rPr>
        <w:t>.</w:t>
      </w:r>
    </w:p>
    <w:p w14:paraId="5D8AD665" w14:textId="7D956220" w:rsidR="00674719" w:rsidRPr="00D33F7B" w:rsidRDefault="00C032CA" w:rsidP="00D33F7B">
      <w:pPr>
        <w:spacing w:after="0" w:line="480" w:lineRule="auto"/>
        <w:textAlignment w:val="baseline"/>
        <w:rPr>
          <w:rFonts w:ascii="Courier New" w:eastAsia="Times New Roman" w:hAnsi="Courier New" w:cs="Courier New"/>
        </w:rPr>
      </w:pPr>
      <w:r w:rsidRPr="00D33F7B">
        <w:rPr>
          <w:rFonts w:ascii="Courier New" w:eastAsia="Times New Roman" w:hAnsi="Courier New" w:cs="Courier New"/>
        </w:rPr>
        <w:tab/>
      </w:r>
      <w:r w:rsidR="00674719" w:rsidRPr="00D33F7B">
        <w:rPr>
          <w:rFonts w:ascii="Courier New" w:eastAsia="Times New Roman" w:hAnsi="Courier New" w:cs="Courier New"/>
        </w:rPr>
        <w:t>Executive Orders (E.O.s) 12866 and 13563 direct agencies to assess all costs and benefits of available regulatory alternatives and, if regulation is necessary, to select regulatory approaches that maximize net benefits (including potential economic, environmental, public health and safety effects, distributive impacts, and equity).</w:t>
      </w:r>
      <w:r w:rsidRPr="00D33F7B">
        <w:rPr>
          <w:rFonts w:ascii="Courier New" w:eastAsia="Times New Roman" w:hAnsi="Courier New" w:cs="Courier New"/>
        </w:rPr>
        <w:t xml:space="preserve">  </w:t>
      </w:r>
      <w:r w:rsidR="00674719" w:rsidRPr="00D33F7B">
        <w:rPr>
          <w:rFonts w:ascii="Courier New" w:eastAsia="Times New Roman" w:hAnsi="Courier New" w:cs="Courier New"/>
          <w:bdr w:val="none" w:sz="0" w:space="0" w:color="auto" w:frame="1"/>
        </w:rPr>
        <w:t>E.O. 13563</w:t>
      </w:r>
      <w:r w:rsidRPr="00D33F7B">
        <w:rPr>
          <w:rFonts w:ascii="Courier New" w:eastAsia="Times New Roman" w:hAnsi="Courier New" w:cs="Courier New"/>
        </w:rPr>
        <w:t xml:space="preserve"> </w:t>
      </w:r>
      <w:r w:rsidR="00674719" w:rsidRPr="00D33F7B">
        <w:rPr>
          <w:rFonts w:ascii="Courier New" w:eastAsia="Times New Roman" w:hAnsi="Courier New" w:cs="Courier New"/>
        </w:rPr>
        <w:t xml:space="preserve">emphasizes the importance of quantifying both </w:t>
      </w:r>
      <w:r w:rsidR="00674719" w:rsidRPr="00D33F7B">
        <w:rPr>
          <w:rFonts w:ascii="Courier New" w:eastAsia="Times New Roman" w:hAnsi="Courier New" w:cs="Courier New"/>
        </w:rPr>
        <w:lastRenderedPageBreak/>
        <w:t xml:space="preserve">costs and benefits, of reducing costs, of harmonizing rules, and of promoting flexibility. </w:t>
      </w:r>
      <w:r w:rsidR="00725F78" w:rsidRPr="00D33F7B">
        <w:rPr>
          <w:rFonts w:ascii="Courier New" w:eastAsia="Times New Roman" w:hAnsi="Courier New" w:cs="Courier New"/>
        </w:rPr>
        <w:t xml:space="preserve"> </w:t>
      </w:r>
      <w:r w:rsidR="00674719" w:rsidRPr="00D33F7B">
        <w:rPr>
          <w:rFonts w:ascii="Courier New" w:eastAsia="Times New Roman" w:hAnsi="Courier New" w:cs="Courier New"/>
        </w:rPr>
        <w:t>This is not a significant regulatory action and, therefore, was not subject to review under Section 6(b) of E.O. 12866, Regulatory Planning and Review, dated September 30, 1993. This rule is not a major rule under</w:t>
      </w:r>
      <w:r w:rsidRPr="00D33F7B">
        <w:rPr>
          <w:rFonts w:ascii="Courier New" w:eastAsia="Times New Roman" w:hAnsi="Courier New" w:cs="Courier New"/>
        </w:rPr>
        <w:t xml:space="preserve"> </w:t>
      </w:r>
      <w:r w:rsidR="00674719" w:rsidRPr="00D33F7B">
        <w:rPr>
          <w:rFonts w:ascii="Courier New" w:eastAsia="Times New Roman" w:hAnsi="Courier New" w:cs="Courier New"/>
          <w:bdr w:val="none" w:sz="0" w:space="0" w:color="auto" w:frame="1"/>
        </w:rPr>
        <w:t>5 U.S.C. 804</w:t>
      </w:r>
      <w:r w:rsidR="00674719" w:rsidRPr="00D33F7B">
        <w:rPr>
          <w:rFonts w:ascii="Courier New" w:eastAsia="Times New Roman" w:hAnsi="Courier New" w:cs="Courier New"/>
        </w:rPr>
        <w:t>.</w:t>
      </w:r>
    </w:p>
    <w:p w14:paraId="324FD2A9" w14:textId="4256FABE" w:rsidR="00674719" w:rsidRPr="00D33F7B" w:rsidRDefault="00674719" w:rsidP="00D33F7B">
      <w:pPr>
        <w:spacing w:after="0" w:line="480" w:lineRule="auto"/>
        <w:textAlignment w:val="baseline"/>
        <w:outlineLvl w:val="1"/>
        <w:rPr>
          <w:rFonts w:ascii="Courier New" w:eastAsia="Times New Roman" w:hAnsi="Courier New" w:cs="Courier New"/>
          <w:b/>
          <w:bCs/>
        </w:rPr>
      </w:pPr>
      <w:r w:rsidRPr="00D33F7B">
        <w:rPr>
          <w:rFonts w:ascii="Courier New" w:eastAsia="Times New Roman" w:hAnsi="Courier New" w:cs="Courier New"/>
          <w:b/>
          <w:bCs/>
        </w:rPr>
        <w:t>V</w:t>
      </w:r>
      <w:r w:rsidR="00C032CA" w:rsidRPr="00D33F7B">
        <w:rPr>
          <w:rFonts w:ascii="Courier New" w:eastAsia="Times New Roman" w:hAnsi="Courier New" w:cs="Courier New"/>
          <w:b/>
          <w:bCs/>
        </w:rPr>
        <w:t>II</w:t>
      </w:r>
      <w:r w:rsidRPr="00D33F7B">
        <w:rPr>
          <w:rFonts w:ascii="Courier New" w:eastAsia="Times New Roman" w:hAnsi="Courier New" w:cs="Courier New"/>
          <w:b/>
          <w:bCs/>
        </w:rPr>
        <w:t>.</w:t>
      </w:r>
      <w:r w:rsidR="00C032CA" w:rsidRPr="00D33F7B">
        <w:rPr>
          <w:rFonts w:ascii="Courier New" w:eastAsia="Times New Roman" w:hAnsi="Courier New" w:cs="Courier New"/>
          <w:b/>
          <w:bCs/>
        </w:rPr>
        <w:t xml:space="preserve"> </w:t>
      </w:r>
      <w:r w:rsidR="00D33F7B" w:rsidRPr="00D33F7B">
        <w:rPr>
          <w:rFonts w:ascii="Courier New" w:eastAsia="Times New Roman" w:hAnsi="Courier New" w:cs="Courier New"/>
          <w:b/>
          <w:bCs/>
        </w:rPr>
        <w:t xml:space="preserve"> </w:t>
      </w:r>
      <w:r w:rsidRPr="00D33F7B">
        <w:rPr>
          <w:rFonts w:ascii="Courier New" w:eastAsia="Times New Roman" w:hAnsi="Courier New" w:cs="Courier New"/>
          <w:b/>
          <w:bCs/>
          <w:bdr w:val="none" w:sz="0" w:space="0" w:color="auto" w:frame="1"/>
        </w:rPr>
        <w:t>Executive Order 13771</w:t>
      </w:r>
      <w:r w:rsidR="00D33F7B">
        <w:rPr>
          <w:rFonts w:ascii="Courier New" w:eastAsia="Times New Roman" w:hAnsi="Courier New" w:cs="Courier New"/>
          <w:b/>
          <w:bCs/>
          <w:bdr w:val="none" w:sz="0" w:space="0" w:color="auto" w:frame="1"/>
        </w:rPr>
        <w:t>.</w:t>
      </w:r>
    </w:p>
    <w:p w14:paraId="3B515B70" w14:textId="09753410" w:rsidR="00674719" w:rsidRPr="00D33F7B" w:rsidRDefault="00C032CA" w:rsidP="00D33F7B">
      <w:pPr>
        <w:spacing w:after="0" w:line="480" w:lineRule="auto"/>
        <w:textAlignment w:val="baseline"/>
        <w:rPr>
          <w:rFonts w:ascii="Courier New" w:eastAsia="Times New Roman" w:hAnsi="Courier New" w:cs="Courier New"/>
        </w:rPr>
      </w:pPr>
      <w:r w:rsidRPr="00D33F7B">
        <w:rPr>
          <w:rFonts w:ascii="Courier New" w:eastAsia="Times New Roman" w:hAnsi="Courier New" w:cs="Courier New"/>
        </w:rPr>
        <w:tab/>
      </w:r>
      <w:r w:rsidR="0022333B" w:rsidRPr="00D33F7B">
        <w:rPr>
          <w:rFonts w:ascii="Courier New" w:eastAsia="Times New Roman" w:hAnsi="Courier New" w:cs="Courier New"/>
        </w:rPr>
        <w:t xml:space="preserve">This final rule is considered to be an E.O. 13771 deregulatory action. </w:t>
      </w:r>
      <w:r w:rsidR="00D33F7B" w:rsidRPr="00D33F7B">
        <w:rPr>
          <w:rFonts w:ascii="Courier New" w:eastAsia="Times New Roman" w:hAnsi="Courier New" w:cs="Courier New"/>
        </w:rPr>
        <w:t xml:space="preserve"> </w:t>
      </w:r>
      <w:r w:rsidR="00893A93" w:rsidRPr="00D33F7B">
        <w:rPr>
          <w:rFonts w:ascii="Courier New" w:eastAsia="Times New Roman" w:hAnsi="Courier New" w:cs="Courier New"/>
        </w:rPr>
        <w:t>The total annualized value of the cost savings is $</w:t>
      </w:r>
      <w:r w:rsidR="00893A93" w:rsidRPr="00D33F7B">
        <w:rPr>
          <w:rFonts w:ascii="Courier New" w:hAnsi="Courier New" w:cs="Courier New"/>
        </w:rPr>
        <w:t xml:space="preserve">1,189,185. </w:t>
      </w:r>
      <w:r w:rsidR="00D33F7B" w:rsidRPr="00D33F7B">
        <w:rPr>
          <w:rFonts w:ascii="Courier New" w:hAnsi="Courier New" w:cs="Courier New"/>
        </w:rPr>
        <w:t xml:space="preserve"> </w:t>
      </w:r>
      <w:r w:rsidR="0022333B" w:rsidRPr="00D33F7B">
        <w:rPr>
          <w:rFonts w:ascii="Courier New" w:eastAsia="Times New Roman" w:hAnsi="Courier New" w:cs="Courier New"/>
        </w:rPr>
        <w:t xml:space="preserve">Details on the estimated cost savings can be found in section V. of this preamble. </w:t>
      </w:r>
    </w:p>
    <w:p w14:paraId="3B2D9A73" w14:textId="1DDE21CB" w:rsidR="00674719" w:rsidRPr="00D33F7B" w:rsidRDefault="00674719" w:rsidP="00D33F7B">
      <w:pPr>
        <w:spacing w:after="0" w:line="480" w:lineRule="auto"/>
        <w:textAlignment w:val="baseline"/>
        <w:outlineLvl w:val="1"/>
        <w:rPr>
          <w:rFonts w:ascii="Courier New" w:eastAsia="Times New Roman" w:hAnsi="Courier New" w:cs="Courier New"/>
          <w:b/>
          <w:bCs/>
        </w:rPr>
      </w:pPr>
      <w:r w:rsidRPr="00D33F7B">
        <w:rPr>
          <w:rFonts w:ascii="Courier New" w:eastAsia="Times New Roman" w:hAnsi="Courier New" w:cs="Courier New"/>
          <w:b/>
          <w:bCs/>
        </w:rPr>
        <w:t>VI</w:t>
      </w:r>
      <w:r w:rsidR="00C032CA" w:rsidRPr="00D33F7B">
        <w:rPr>
          <w:rFonts w:ascii="Courier New" w:eastAsia="Times New Roman" w:hAnsi="Courier New" w:cs="Courier New"/>
          <w:b/>
          <w:bCs/>
        </w:rPr>
        <w:t>II</w:t>
      </w:r>
      <w:r w:rsidRPr="00D33F7B">
        <w:rPr>
          <w:rFonts w:ascii="Courier New" w:eastAsia="Times New Roman" w:hAnsi="Courier New" w:cs="Courier New"/>
          <w:b/>
          <w:bCs/>
        </w:rPr>
        <w:t xml:space="preserve">. </w:t>
      </w:r>
      <w:r w:rsidR="00D33F7B" w:rsidRPr="00D33F7B">
        <w:rPr>
          <w:rFonts w:ascii="Courier New" w:eastAsia="Times New Roman" w:hAnsi="Courier New" w:cs="Courier New"/>
          <w:b/>
          <w:bCs/>
        </w:rPr>
        <w:t xml:space="preserve"> </w:t>
      </w:r>
      <w:r w:rsidRPr="00D33F7B">
        <w:rPr>
          <w:rFonts w:ascii="Courier New" w:eastAsia="Times New Roman" w:hAnsi="Courier New" w:cs="Courier New"/>
          <w:b/>
          <w:bCs/>
        </w:rPr>
        <w:t>Regulatory Flexibility Act</w:t>
      </w:r>
      <w:r w:rsidR="00D33F7B">
        <w:rPr>
          <w:rFonts w:ascii="Courier New" w:eastAsia="Times New Roman" w:hAnsi="Courier New" w:cs="Courier New"/>
          <w:b/>
          <w:bCs/>
        </w:rPr>
        <w:t>.</w:t>
      </w:r>
    </w:p>
    <w:p w14:paraId="5F8B018C" w14:textId="310634A3" w:rsidR="00674719" w:rsidRPr="00D33F7B" w:rsidRDefault="00C032CA" w:rsidP="00D33F7B">
      <w:pPr>
        <w:spacing w:after="0" w:line="480" w:lineRule="auto"/>
        <w:textAlignment w:val="baseline"/>
        <w:rPr>
          <w:rFonts w:ascii="Courier New" w:eastAsia="Times New Roman" w:hAnsi="Courier New" w:cs="Courier New"/>
        </w:rPr>
      </w:pPr>
      <w:r w:rsidRPr="00D33F7B">
        <w:rPr>
          <w:rFonts w:ascii="Courier New" w:eastAsia="Times New Roman" w:hAnsi="Courier New" w:cs="Courier New"/>
        </w:rPr>
        <w:tab/>
      </w:r>
      <w:r w:rsidR="00674719" w:rsidRPr="00D33F7B">
        <w:rPr>
          <w:rFonts w:ascii="Courier New" w:eastAsia="Times New Roman" w:hAnsi="Courier New" w:cs="Courier New"/>
        </w:rPr>
        <w:t>The Regulatory Flexibility Act (</w:t>
      </w:r>
      <w:r w:rsidR="00674719" w:rsidRPr="00D33F7B">
        <w:rPr>
          <w:rFonts w:ascii="Courier New" w:eastAsia="Times New Roman" w:hAnsi="Courier New" w:cs="Courier New"/>
          <w:bdr w:val="none" w:sz="0" w:space="0" w:color="auto" w:frame="1"/>
        </w:rPr>
        <w:t>5 U.S.C. 601</w:t>
      </w:r>
      <w:r w:rsidRPr="00D33F7B">
        <w:rPr>
          <w:rFonts w:ascii="Courier New" w:eastAsia="Times New Roman" w:hAnsi="Courier New" w:cs="Courier New"/>
        </w:rPr>
        <w:t xml:space="preserve"> </w:t>
      </w:r>
      <w:r w:rsidR="00674719" w:rsidRPr="00D33F7B">
        <w:rPr>
          <w:rFonts w:ascii="Courier New" w:eastAsia="Times New Roman" w:hAnsi="Courier New" w:cs="Courier New"/>
          <w:iCs/>
          <w:bdr w:val="none" w:sz="0" w:space="0" w:color="auto" w:frame="1"/>
        </w:rPr>
        <w:t>et seq.</w:t>
      </w:r>
      <w:r w:rsidR="00674719" w:rsidRPr="00D33F7B">
        <w:rPr>
          <w:rFonts w:ascii="Courier New" w:eastAsia="Times New Roman" w:hAnsi="Courier New" w:cs="Courier New"/>
        </w:rPr>
        <w:t>) does not apply to this rule, because a notice of proposed rulemaking and an opportunity for public comment are not required to be given for this rule under</w:t>
      </w:r>
      <w:r w:rsidRPr="00D33F7B">
        <w:rPr>
          <w:rFonts w:ascii="Courier New" w:eastAsia="Times New Roman" w:hAnsi="Courier New" w:cs="Courier New"/>
        </w:rPr>
        <w:t xml:space="preserve"> </w:t>
      </w:r>
      <w:r w:rsidR="00674719" w:rsidRPr="00D33F7B">
        <w:rPr>
          <w:rFonts w:ascii="Courier New" w:eastAsia="Times New Roman" w:hAnsi="Courier New" w:cs="Courier New"/>
          <w:bdr w:val="none" w:sz="0" w:space="0" w:color="auto" w:frame="1"/>
        </w:rPr>
        <w:t>41 U.S.C. 1707</w:t>
      </w:r>
      <w:r w:rsidR="00674719" w:rsidRPr="00D33F7B">
        <w:rPr>
          <w:rFonts w:ascii="Courier New" w:eastAsia="Times New Roman" w:hAnsi="Courier New" w:cs="Courier New"/>
        </w:rPr>
        <w:t xml:space="preserve">(a)(1) (see section </w:t>
      </w:r>
      <w:r w:rsidR="00B76967" w:rsidRPr="00D33F7B">
        <w:rPr>
          <w:rFonts w:ascii="Courier New" w:eastAsia="Times New Roman" w:hAnsi="Courier New" w:cs="Courier New"/>
        </w:rPr>
        <w:t>I</w:t>
      </w:r>
      <w:r w:rsidR="00674719" w:rsidRPr="00D33F7B">
        <w:rPr>
          <w:rFonts w:ascii="Courier New" w:eastAsia="Times New Roman" w:hAnsi="Courier New" w:cs="Courier New"/>
        </w:rPr>
        <w:t xml:space="preserve">II. of this preamble). </w:t>
      </w:r>
      <w:r w:rsidR="00D33F7B" w:rsidRPr="00D33F7B">
        <w:rPr>
          <w:rFonts w:ascii="Courier New" w:eastAsia="Times New Roman" w:hAnsi="Courier New" w:cs="Courier New"/>
        </w:rPr>
        <w:t xml:space="preserve"> </w:t>
      </w:r>
      <w:r w:rsidR="00674719" w:rsidRPr="00D33F7B">
        <w:rPr>
          <w:rFonts w:ascii="Courier New" w:eastAsia="Times New Roman" w:hAnsi="Courier New" w:cs="Courier New"/>
        </w:rPr>
        <w:t>Accordingly, no regulatory flexibility analysis is requ</w:t>
      </w:r>
      <w:r w:rsidR="00A923A4" w:rsidRPr="00D33F7B">
        <w:rPr>
          <w:rFonts w:ascii="Courier New" w:eastAsia="Times New Roman" w:hAnsi="Courier New" w:cs="Courier New"/>
        </w:rPr>
        <w:t>ired and none has been prepared.</w:t>
      </w:r>
    </w:p>
    <w:p w14:paraId="5F37ACC9" w14:textId="6DC32942" w:rsidR="00674719" w:rsidRPr="00D33F7B" w:rsidRDefault="00674719" w:rsidP="00D33F7B">
      <w:pPr>
        <w:spacing w:after="0" w:line="480" w:lineRule="auto"/>
        <w:textAlignment w:val="baseline"/>
        <w:outlineLvl w:val="1"/>
        <w:rPr>
          <w:rFonts w:ascii="Courier New" w:eastAsia="Times New Roman" w:hAnsi="Courier New" w:cs="Courier New"/>
          <w:b/>
          <w:bCs/>
        </w:rPr>
      </w:pPr>
      <w:r w:rsidRPr="00D33F7B">
        <w:rPr>
          <w:rFonts w:ascii="Courier New" w:eastAsia="Times New Roman" w:hAnsi="Courier New" w:cs="Courier New"/>
          <w:b/>
          <w:bCs/>
        </w:rPr>
        <w:t>I</w:t>
      </w:r>
      <w:r w:rsidR="00692B24" w:rsidRPr="00D33F7B">
        <w:rPr>
          <w:rFonts w:ascii="Courier New" w:eastAsia="Times New Roman" w:hAnsi="Courier New" w:cs="Courier New"/>
          <w:b/>
          <w:bCs/>
        </w:rPr>
        <w:t>X</w:t>
      </w:r>
      <w:r w:rsidRPr="00D33F7B">
        <w:rPr>
          <w:rFonts w:ascii="Courier New" w:eastAsia="Times New Roman" w:hAnsi="Courier New" w:cs="Courier New"/>
          <w:b/>
          <w:bCs/>
        </w:rPr>
        <w:t xml:space="preserve">. </w:t>
      </w:r>
      <w:r w:rsidR="00D33F7B" w:rsidRPr="00D33F7B">
        <w:rPr>
          <w:rFonts w:ascii="Courier New" w:eastAsia="Times New Roman" w:hAnsi="Courier New" w:cs="Courier New"/>
          <w:b/>
          <w:bCs/>
        </w:rPr>
        <w:t xml:space="preserve"> </w:t>
      </w:r>
      <w:r w:rsidRPr="00D33F7B">
        <w:rPr>
          <w:rFonts w:ascii="Courier New" w:eastAsia="Times New Roman" w:hAnsi="Courier New" w:cs="Courier New"/>
          <w:b/>
          <w:bCs/>
        </w:rPr>
        <w:t>Paperwork Reduction Act</w:t>
      </w:r>
      <w:r w:rsidR="00D33F7B">
        <w:rPr>
          <w:rFonts w:ascii="Courier New" w:eastAsia="Times New Roman" w:hAnsi="Courier New" w:cs="Courier New"/>
          <w:b/>
          <w:bCs/>
        </w:rPr>
        <w:t>.</w:t>
      </w:r>
    </w:p>
    <w:p w14:paraId="75EC7142" w14:textId="77777777" w:rsidR="00674719" w:rsidRPr="00D33F7B" w:rsidRDefault="00692B24" w:rsidP="00D33F7B">
      <w:pPr>
        <w:spacing w:after="0" w:line="480" w:lineRule="auto"/>
        <w:textAlignment w:val="baseline"/>
        <w:rPr>
          <w:rFonts w:ascii="Courier New" w:eastAsia="Times New Roman" w:hAnsi="Courier New" w:cs="Courier New"/>
        </w:rPr>
      </w:pPr>
      <w:r w:rsidRPr="00D33F7B">
        <w:rPr>
          <w:rFonts w:ascii="Courier New" w:eastAsia="Times New Roman" w:hAnsi="Courier New" w:cs="Courier New"/>
        </w:rPr>
        <w:tab/>
      </w:r>
      <w:r w:rsidR="00674719" w:rsidRPr="00D33F7B">
        <w:rPr>
          <w:rFonts w:ascii="Courier New" w:eastAsia="Times New Roman" w:hAnsi="Courier New" w:cs="Courier New"/>
        </w:rPr>
        <w:t>The rule does not contain any information collection requirements that require the approval of the Office of Management and Budget under the Paperwork Reduction Act (44 U.S.C. chapter 35).</w:t>
      </w:r>
    </w:p>
    <w:p w14:paraId="0AC1F3CE" w14:textId="5DD1107B" w:rsidR="00674719" w:rsidRPr="00D33F7B" w:rsidRDefault="00674719" w:rsidP="00D33F7B">
      <w:pPr>
        <w:spacing w:after="0" w:line="480" w:lineRule="auto"/>
        <w:textAlignment w:val="baseline"/>
        <w:outlineLvl w:val="0"/>
        <w:rPr>
          <w:rFonts w:ascii="Courier New" w:eastAsia="Times New Roman" w:hAnsi="Courier New" w:cs="Courier New"/>
          <w:b/>
          <w:bCs/>
          <w:kern w:val="36"/>
        </w:rPr>
      </w:pPr>
      <w:r w:rsidRPr="00D33F7B">
        <w:rPr>
          <w:rFonts w:ascii="Courier New" w:eastAsia="Times New Roman" w:hAnsi="Courier New" w:cs="Courier New"/>
          <w:b/>
          <w:bCs/>
          <w:kern w:val="36"/>
        </w:rPr>
        <w:lastRenderedPageBreak/>
        <w:t>List of Subjects in</w:t>
      </w:r>
      <w:r w:rsidR="00692B24" w:rsidRPr="00D33F7B">
        <w:rPr>
          <w:rFonts w:ascii="Courier New" w:eastAsia="Times New Roman" w:hAnsi="Courier New" w:cs="Courier New"/>
          <w:b/>
          <w:bCs/>
          <w:kern w:val="36"/>
        </w:rPr>
        <w:t xml:space="preserve"> </w:t>
      </w:r>
      <w:r w:rsidRPr="00D33F7B">
        <w:rPr>
          <w:rFonts w:ascii="Courier New" w:eastAsia="Times New Roman" w:hAnsi="Courier New" w:cs="Courier New"/>
          <w:b/>
          <w:bCs/>
          <w:kern w:val="36"/>
          <w:bdr w:val="none" w:sz="0" w:space="0" w:color="auto" w:frame="1"/>
        </w:rPr>
        <w:t xml:space="preserve">48 CFR </w:t>
      </w:r>
      <w:r w:rsidR="00DB2C8D" w:rsidRPr="00D33F7B">
        <w:rPr>
          <w:rFonts w:ascii="Courier New" w:eastAsia="Times New Roman" w:hAnsi="Courier New" w:cs="Courier New"/>
          <w:b/>
          <w:bCs/>
          <w:kern w:val="36"/>
          <w:bdr w:val="none" w:sz="0" w:space="0" w:color="auto" w:frame="1"/>
        </w:rPr>
        <w:t>p</w:t>
      </w:r>
      <w:r w:rsidRPr="00D33F7B">
        <w:rPr>
          <w:rFonts w:ascii="Courier New" w:eastAsia="Times New Roman" w:hAnsi="Courier New" w:cs="Courier New"/>
          <w:b/>
          <w:bCs/>
          <w:kern w:val="36"/>
          <w:bdr w:val="none" w:sz="0" w:space="0" w:color="auto" w:frame="1"/>
        </w:rPr>
        <w:t>art</w:t>
      </w:r>
      <w:r w:rsidR="00CD5D1A" w:rsidRPr="00D33F7B">
        <w:rPr>
          <w:rFonts w:ascii="Courier New" w:eastAsia="Times New Roman" w:hAnsi="Courier New" w:cs="Courier New"/>
          <w:b/>
          <w:bCs/>
          <w:kern w:val="36"/>
          <w:bdr w:val="none" w:sz="0" w:space="0" w:color="auto" w:frame="1"/>
        </w:rPr>
        <w:t>s</w:t>
      </w:r>
      <w:r w:rsidRPr="00D33F7B">
        <w:rPr>
          <w:rFonts w:ascii="Courier New" w:eastAsia="Times New Roman" w:hAnsi="Courier New" w:cs="Courier New"/>
          <w:b/>
          <w:bCs/>
          <w:kern w:val="36"/>
          <w:bdr w:val="none" w:sz="0" w:space="0" w:color="auto" w:frame="1"/>
        </w:rPr>
        <w:t xml:space="preserve"> </w:t>
      </w:r>
      <w:r w:rsidR="00C5096E" w:rsidRPr="00D33F7B">
        <w:rPr>
          <w:rFonts w:ascii="Courier New" w:eastAsia="Times New Roman" w:hAnsi="Courier New" w:cs="Courier New"/>
          <w:b/>
          <w:bCs/>
          <w:kern w:val="36"/>
          <w:bdr w:val="none" w:sz="0" w:space="0" w:color="auto" w:frame="1"/>
        </w:rPr>
        <w:t xml:space="preserve">2, 9, </w:t>
      </w:r>
      <w:r w:rsidRPr="00D33F7B">
        <w:rPr>
          <w:rFonts w:ascii="Courier New" w:eastAsia="Times New Roman" w:hAnsi="Courier New" w:cs="Courier New"/>
          <w:b/>
          <w:bCs/>
          <w:kern w:val="36"/>
          <w:bdr w:val="none" w:sz="0" w:space="0" w:color="auto" w:frame="1"/>
        </w:rPr>
        <w:t>19</w:t>
      </w:r>
      <w:r w:rsidR="00D33F7B" w:rsidRPr="00D33F7B">
        <w:rPr>
          <w:rFonts w:ascii="Courier New" w:eastAsia="Times New Roman" w:hAnsi="Courier New" w:cs="Courier New"/>
          <w:b/>
          <w:bCs/>
          <w:kern w:val="36"/>
          <w:bdr w:val="none" w:sz="0" w:space="0" w:color="auto" w:frame="1"/>
        </w:rPr>
        <w:t>,</w:t>
      </w:r>
      <w:r w:rsidR="00CD5D1A" w:rsidRPr="00D33F7B">
        <w:rPr>
          <w:rFonts w:ascii="Courier New" w:eastAsia="Times New Roman" w:hAnsi="Courier New" w:cs="Courier New"/>
          <w:b/>
          <w:bCs/>
          <w:kern w:val="36"/>
        </w:rPr>
        <w:t xml:space="preserve"> and 52</w:t>
      </w:r>
    </w:p>
    <w:p w14:paraId="4DB2DF01" w14:textId="38722E8D" w:rsidR="00590419" w:rsidRPr="00D33F7B" w:rsidRDefault="00674719" w:rsidP="00D33F7B">
      <w:pPr>
        <w:spacing w:after="0" w:line="480" w:lineRule="auto"/>
        <w:ind w:left="375"/>
        <w:textAlignment w:val="baseline"/>
        <w:rPr>
          <w:rFonts w:ascii="Courier New" w:eastAsia="Times New Roman" w:hAnsi="Courier New" w:cs="Courier New"/>
        </w:rPr>
      </w:pPr>
      <w:r w:rsidRPr="00D33F7B">
        <w:rPr>
          <w:rFonts w:ascii="Courier New" w:eastAsia="Times New Roman" w:hAnsi="Courier New" w:cs="Courier New"/>
        </w:rPr>
        <w:t>Government procurement</w:t>
      </w:r>
      <w:r w:rsidR="00D33F7B" w:rsidRPr="00D33F7B">
        <w:rPr>
          <w:rFonts w:ascii="Courier New" w:eastAsia="Times New Roman" w:hAnsi="Courier New" w:cs="Courier New"/>
        </w:rPr>
        <w:t>.</w:t>
      </w:r>
    </w:p>
    <w:p w14:paraId="7BCEEB9D" w14:textId="77777777" w:rsidR="00DB2C8D" w:rsidRPr="00D33F7B" w:rsidRDefault="00DB2C8D" w:rsidP="00D33F7B">
      <w:pPr>
        <w:spacing w:after="150" w:line="480" w:lineRule="auto"/>
        <w:textAlignment w:val="baseline"/>
        <w:rPr>
          <w:rFonts w:ascii="Courier New" w:eastAsia="Times New Roman" w:hAnsi="Courier New" w:cs="Courier New"/>
        </w:rPr>
      </w:pPr>
    </w:p>
    <w:p w14:paraId="0512873C" w14:textId="77777777" w:rsidR="00DB2C8D" w:rsidRPr="00D33F7B" w:rsidRDefault="00DB2C8D" w:rsidP="00DB2C8D">
      <w:pPr>
        <w:tabs>
          <w:tab w:val="left" w:pos="360"/>
        </w:tabs>
        <w:contextualSpacing/>
        <w:rPr>
          <w:rFonts w:ascii="Courier New" w:eastAsia="Calibri" w:hAnsi="Courier New" w:cs="Courier New"/>
        </w:rPr>
      </w:pPr>
      <w:r w:rsidRPr="00D33F7B">
        <w:rPr>
          <w:rFonts w:ascii="Courier New" w:eastAsia="Calibri" w:hAnsi="Courier New" w:cs="Courier New"/>
        </w:rPr>
        <w:t>William F. Clark,</w:t>
      </w:r>
    </w:p>
    <w:p w14:paraId="32DAC437" w14:textId="77777777" w:rsidR="00DB2C8D" w:rsidRPr="00D33F7B" w:rsidRDefault="00DB2C8D" w:rsidP="00DB2C8D">
      <w:pPr>
        <w:tabs>
          <w:tab w:val="left" w:pos="360"/>
        </w:tabs>
        <w:contextualSpacing/>
        <w:rPr>
          <w:rFonts w:ascii="Courier New" w:eastAsia="Calibri" w:hAnsi="Courier New" w:cs="Courier New"/>
        </w:rPr>
      </w:pPr>
      <w:r w:rsidRPr="00D33F7B">
        <w:rPr>
          <w:rFonts w:ascii="Courier New" w:eastAsia="Calibri" w:hAnsi="Courier New" w:cs="Courier New"/>
        </w:rPr>
        <w:t>Director,</w:t>
      </w:r>
    </w:p>
    <w:p w14:paraId="0DA64D65" w14:textId="77777777" w:rsidR="00DB2C8D" w:rsidRPr="00D33F7B" w:rsidRDefault="00DB2C8D" w:rsidP="00DB2C8D">
      <w:pPr>
        <w:tabs>
          <w:tab w:val="left" w:pos="360"/>
        </w:tabs>
        <w:contextualSpacing/>
        <w:rPr>
          <w:rFonts w:ascii="Courier New" w:eastAsia="Calibri" w:hAnsi="Courier New" w:cs="Courier New"/>
        </w:rPr>
      </w:pPr>
      <w:r w:rsidRPr="00D33F7B">
        <w:rPr>
          <w:rFonts w:ascii="Courier New" w:eastAsia="Calibri" w:hAnsi="Courier New" w:cs="Courier New"/>
        </w:rPr>
        <w:t xml:space="preserve">Office of Government-wide </w:t>
      </w:r>
    </w:p>
    <w:p w14:paraId="3FF3E63F" w14:textId="77777777" w:rsidR="00DB2C8D" w:rsidRPr="00D33F7B" w:rsidRDefault="00DB2C8D" w:rsidP="00DB2C8D">
      <w:pPr>
        <w:tabs>
          <w:tab w:val="left" w:pos="360"/>
        </w:tabs>
        <w:contextualSpacing/>
        <w:rPr>
          <w:rFonts w:ascii="Courier New" w:eastAsia="Calibri" w:hAnsi="Courier New" w:cs="Courier New"/>
        </w:rPr>
      </w:pPr>
      <w:r w:rsidRPr="00D33F7B">
        <w:rPr>
          <w:rFonts w:ascii="Courier New" w:eastAsia="Calibri" w:hAnsi="Courier New" w:cs="Courier New"/>
        </w:rPr>
        <w:tab/>
        <w:t>Acquisition Policy,</w:t>
      </w:r>
    </w:p>
    <w:p w14:paraId="0AD4CE77" w14:textId="77777777" w:rsidR="00DB2C8D" w:rsidRPr="00D33F7B" w:rsidRDefault="00DB2C8D" w:rsidP="00DB2C8D">
      <w:pPr>
        <w:tabs>
          <w:tab w:val="left" w:pos="360"/>
        </w:tabs>
        <w:contextualSpacing/>
        <w:rPr>
          <w:rFonts w:ascii="Courier New" w:eastAsia="Calibri" w:hAnsi="Courier New" w:cs="Courier New"/>
        </w:rPr>
      </w:pPr>
      <w:r w:rsidRPr="00D33F7B">
        <w:rPr>
          <w:rFonts w:ascii="Courier New" w:eastAsia="Calibri" w:hAnsi="Courier New" w:cs="Courier New"/>
        </w:rPr>
        <w:t>Office of Acquisition Policy,</w:t>
      </w:r>
    </w:p>
    <w:p w14:paraId="21015AF6" w14:textId="77777777" w:rsidR="00DB2C8D" w:rsidRPr="00D33F7B" w:rsidRDefault="00DB2C8D" w:rsidP="00DB2C8D">
      <w:pPr>
        <w:tabs>
          <w:tab w:val="left" w:pos="360"/>
        </w:tabs>
        <w:rPr>
          <w:rFonts w:ascii="Courier New" w:hAnsi="Courier New" w:cs="Courier New"/>
        </w:rPr>
      </w:pPr>
      <w:r w:rsidRPr="00D33F7B">
        <w:rPr>
          <w:rFonts w:ascii="Courier New" w:eastAsia="Calibri" w:hAnsi="Courier New" w:cs="Courier New"/>
        </w:rPr>
        <w:t>Office of Government-wide Policy.</w:t>
      </w:r>
    </w:p>
    <w:p w14:paraId="63AA5D2E" w14:textId="040B26DC" w:rsidR="00DB2C8D" w:rsidRPr="00E051FD" w:rsidRDefault="00590419" w:rsidP="004D31CF">
      <w:pPr>
        <w:spacing w:after="0" w:line="480" w:lineRule="auto"/>
        <w:ind w:firstLine="720"/>
        <w:rPr>
          <w:rFonts w:ascii="Courier New" w:hAnsi="Courier New" w:cs="Courier New"/>
        </w:rPr>
      </w:pPr>
      <w:r>
        <w:rPr>
          <w:rFonts w:ascii="Courier New" w:eastAsia="Times New Roman" w:hAnsi="Courier New" w:cs="Courier New"/>
          <w:color w:val="333333"/>
        </w:rPr>
        <w:br w:type="page"/>
      </w:r>
      <w:r w:rsidR="00DB2C8D" w:rsidRPr="00E051FD">
        <w:rPr>
          <w:rFonts w:ascii="Courier New" w:hAnsi="Courier New" w:cs="Courier New"/>
        </w:rPr>
        <w:lastRenderedPageBreak/>
        <w:t xml:space="preserve">Therefore, DoD, GSA, and NASA amend 48 CFR parts </w:t>
      </w:r>
      <w:r w:rsidR="00572F56">
        <w:rPr>
          <w:rFonts w:ascii="Courier New" w:hAnsi="Courier New" w:cs="Courier New"/>
        </w:rPr>
        <w:t xml:space="preserve">2, </w:t>
      </w:r>
      <w:r w:rsidR="00DB2C8D" w:rsidRPr="00E051FD">
        <w:rPr>
          <w:rFonts w:ascii="Courier New" w:hAnsi="Courier New" w:cs="Courier New"/>
        </w:rPr>
        <w:t>9, 1</w:t>
      </w:r>
      <w:r w:rsidR="00572F56">
        <w:rPr>
          <w:rFonts w:ascii="Courier New" w:hAnsi="Courier New" w:cs="Courier New"/>
        </w:rPr>
        <w:t>9</w:t>
      </w:r>
      <w:r w:rsidR="00DB2C8D" w:rsidRPr="00E051FD">
        <w:rPr>
          <w:rFonts w:ascii="Courier New" w:hAnsi="Courier New" w:cs="Courier New"/>
        </w:rPr>
        <w:t xml:space="preserve">, and </w:t>
      </w:r>
      <w:r w:rsidR="00572F56">
        <w:rPr>
          <w:rFonts w:ascii="Courier New" w:hAnsi="Courier New" w:cs="Courier New"/>
        </w:rPr>
        <w:t>5</w:t>
      </w:r>
      <w:r w:rsidR="00DB2C8D" w:rsidRPr="00E051FD">
        <w:rPr>
          <w:rFonts w:ascii="Courier New" w:hAnsi="Courier New" w:cs="Courier New"/>
        </w:rPr>
        <w:t>2 as set forth below:</w:t>
      </w:r>
    </w:p>
    <w:p w14:paraId="19C5932B" w14:textId="7AF4AAD0" w:rsidR="00DB2C8D" w:rsidRPr="00E051FD" w:rsidRDefault="00DB2C8D" w:rsidP="004D31CF">
      <w:pPr>
        <w:spacing w:after="0" w:line="480" w:lineRule="auto"/>
        <w:ind w:firstLine="720"/>
        <w:rPr>
          <w:rFonts w:ascii="Courier New" w:hAnsi="Courier New" w:cs="Courier New"/>
        </w:rPr>
      </w:pPr>
      <w:r w:rsidRPr="00E051FD">
        <w:rPr>
          <w:rFonts w:ascii="Courier New" w:hAnsi="Courier New" w:cs="Courier New"/>
        </w:rPr>
        <w:t xml:space="preserve">1.  The authority citation for parts </w:t>
      </w:r>
      <w:r w:rsidR="00572F56">
        <w:rPr>
          <w:rFonts w:ascii="Courier New" w:hAnsi="Courier New" w:cs="Courier New"/>
        </w:rPr>
        <w:t xml:space="preserve">2, </w:t>
      </w:r>
      <w:r w:rsidR="00572F56" w:rsidRPr="00E051FD">
        <w:rPr>
          <w:rFonts w:ascii="Courier New" w:hAnsi="Courier New" w:cs="Courier New"/>
        </w:rPr>
        <w:t>9, 1</w:t>
      </w:r>
      <w:r w:rsidR="00572F56">
        <w:rPr>
          <w:rFonts w:ascii="Courier New" w:hAnsi="Courier New" w:cs="Courier New"/>
        </w:rPr>
        <w:t>9</w:t>
      </w:r>
      <w:r w:rsidR="00572F56" w:rsidRPr="00E051FD">
        <w:rPr>
          <w:rFonts w:ascii="Courier New" w:hAnsi="Courier New" w:cs="Courier New"/>
        </w:rPr>
        <w:t xml:space="preserve">, and </w:t>
      </w:r>
      <w:r w:rsidR="00572F56">
        <w:rPr>
          <w:rFonts w:ascii="Courier New" w:hAnsi="Courier New" w:cs="Courier New"/>
        </w:rPr>
        <w:t>5</w:t>
      </w:r>
      <w:r w:rsidR="00572F56" w:rsidRPr="00E051FD">
        <w:rPr>
          <w:rFonts w:ascii="Courier New" w:hAnsi="Courier New" w:cs="Courier New"/>
        </w:rPr>
        <w:t>2</w:t>
      </w:r>
      <w:r w:rsidRPr="00E051FD">
        <w:rPr>
          <w:rFonts w:ascii="Courier New" w:hAnsi="Courier New" w:cs="Courier New"/>
        </w:rPr>
        <w:t xml:space="preserve"> continues to read as follows:</w:t>
      </w:r>
    </w:p>
    <w:p w14:paraId="4BAB89D9" w14:textId="77777777" w:rsidR="00DB2C8D" w:rsidRDefault="00DB2C8D" w:rsidP="004D31CF">
      <w:pPr>
        <w:spacing w:after="0" w:line="480" w:lineRule="auto"/>
        <w:ind w:firstLine="720"/>
        <w:rPr>
          <w:rFonts w:ascii="Courier New" w:hAnsi="Courier New" w:cs="Courier New"/>
        </w:rPr>
      </w:pPr>
      <w:r w:rsidRPr="00E051FD">
        <w:rPr>
          <w:rFonts w:ascii="Courier New" w:hAnsi="Courier New" w:cs="Courier New"/>
          <w:b/>
        </w:rPr>
        <w:t>Authority</w:t>
      </w:r>
      <w:r w:rsidRPr="00E051FD">
        <w:rPr>
          <w:rFonts w:ascii="Courier New" w:hAnsi="Courier New" w:cs="Courier New"/>
        </w:rPr>
        <w:t>:  40 U.S.C. 121(c); 10 U.S.C. chapter 137; and 51 U.S.C. 20113.</w:t>
      </w:r>
    </w:p>
    <w:p w14:paraId="1749EA2C" w14:textId="67C4A81F" w:rsidR="00572F56" w:rsidRDefault="00572F56" w:rsidP="00572F56">
      <w:pPr>
        <w:spacing w:after="0" w:line="480" w:lineRule="auto"/>
        <w:rPr>
          <w:rFonts w:ascii="Courier New" w:hAnsi="Courier New" w:cs="Courier New"/>
          <w:b/>
        </w:rPr>
      </w:pPr>
      <w:r w:rsidRPr="00572F56">
        <w:rPr>
          <w:rFonts w:ascii="Courier New" w:hAnsi="Courier New" w:cs="Courier New"/>
          <w:b/>
        </w:rPr>
        <w:t>PART 2—DEFINITIONS OF WORDS AND TERMS</w:t>
      </w:r>
    </w:p>
    <w:p w14:paraId="7E72A06C" w14:textId="1D127312" w:rsidR="00572F56" w:rsidRDefault="00572F56" w:rsidP="00572F56">
      <w:pPr>
        <w:spacing w:after="0" w:line="480" w:lineRule="auto"/>
        <w:rPr>
          <w:rFonts w:ascii="Courier New" w:hAnsi="Courier New" w:cs="Courier New"/>
        </w:rPr>
      </w:pPr>
      <w:r>
        <w:rPr>
          <w:rFonts w:ascii="Courier New" w:hAnsi="Courier New" w:cs="Courier New"/>
        </w:rPr>
        <w:tab/>
        <w:t>2.  Amend section 2.101, in the paragraph (b)</w:t>
      </w:r>
      <w:r w:rsidR="00737B7D">
        <w:rPr>
          <w:rFonts w:ascii="Courier New" w:hAnsi="Courier New" w:cs="Courier New"/>
        </w:rPr>
        <w:t>(2)</w:t>
      </w:r>
      <w:r>
        <w:rPr>
          <w:rFonts w:ascii="Courier New" w:hAnsi="Courier New" w:cs="Courier New"/>
        </w:rPr>
        <w:t xml:space="preserve"> by revising the defined term </w:t>
      </w:r>
      <w:r w:rsidR="005F7244">
        <w:rPr>
          <w:rFonts w:ascii="Courier New" w:hAnsi="Courier New" w:cs="Courier New"/>
        </w:rPr>
        <w:t>“</w:t>
      </w:r>
      <w:r w:rsidRPr="005F7244">
        <w:rPr>
          <w:rFonts w:ascii="Courier New" w:hAnsi="Courier New" w:cs="Courier New"/>
          <w:u w:val="single"/>
        </w:rPr>
        <w:t>Affiliates</w:t>
      </w:r>
      <w:r w:rsidR="005F7244">
        <w:rPr>
          <w:rFonts w:ascii="Courier New" w:hAnsi="Courier New" w:cs="Courier New"/>
        </w:rPr>
        <w:t>”</w:t>
      </w:r>
      <w:r>
        <w:rPr>
          <w:rFonts w:ascii="Courier New" w:hAnsi="Courier New" w:cs="Courier New"/>
        </w:rPr>
        <w:t xml:space="preserve"> to read as follows:</w:t>
      </w:r>
    </w:p>
    <w:p w14:paraId="12DCA156" w14:textId="3477690C" w:rsidR="00572F56" w:rsidRDefault="00572F56" w:rsidP="00572F56">
      <w:pPr>
        <w:spacing w:after="0" w:line="480" w:lineRule="auto"/>
        <w:rPr>
          <w:rFonts w:ascii="Courier New" w:hAnsi="Courier New" w:cs="Courier New"/>
          <w:b/>
        </w:rPr>
      </w:pPr>
      <w:r w:rsidRPr="00572F56">
        <w:rPr>
          <w:rFonts w:ascii="Courier New" w:hAnsi="Courier New" w:cs="Courier New"/>
          <w:b/>
        </w:rPr>
        <w:t>2.101  Definitions.</w:t>
      </w:r>
    </w:p>
    <w:p w14:paraId="4AEEB5AF" w14:textId="77777777" w:rsidR="00737B7D" w:rsidRDefault="00572F56" w:rsidP="00572F56">
      <w:pPr>
        <w:spacing w:after="0" w:line="480" w:lineRule="auto"/>
        <w:rPr>
          <w:rFonts w:ascii="Courier New" w:hAnsi="Courier New" w:cs="Courier New"/>
        </w:rPr>
      </w:pPr>
      <w:r>
        <w:rPr>
          <w:rFonts w:ascii="Courier New" w:hAnsi="Courier New" w:cs="Courier New"/>
        </w:rPr>
        <w:tab/>
        <w:t>(b)</w:t>
      </w:r>
      <w:r w:rsidR="00737B7D">
        <w:rPr>
          <w:rFonts w:ascii="Courier New" w:hAnsi="Courier New" w:cs="Courier New"/>
        </w:rPr>
        <w:t xml:space="preserve">  *  *  *</w:t>
      </w:r>
    </w:p>
    <w:p w14:paraId="6405B04C" w14:textId="75E405E8" w:rsidR="00572F56" w:rsidRDefault="00737B7D" w:rsidP="00737B7D">
      <w:pPr>
        <w:spacing w:after="0" w:line="480" w:lineRule="auto"/>
        <w:ind w:firstLine="720"/>
        <w:rPr>
          <w:rFonts w:ascii="Courier New" w:hAnsi="Courier New" w:cs="Courier New"/>
        </w:rPr>
      </w:pPr>
      <w:r>
        <w:rPr>
          <w:rFonts w:ascii="Courier New" w:hAnsi="Courier New" w:cs="Courier New"/>
        </w:rPr>
        <w:t xml:space="preserve">  (2)</w:t>
      </w:r>
      <w:r w:rsidR="00572F56">
        <w:rPr>
          <w:rFonts w:ascii="Courier New" w:hAnsi="Courier New" w:cs="Courier New"/>
        </w:rPr>
        <w:t xml:space="preserve">  </w:t>
      </w:r>
      <w:r>
        <w:rPr>
          <w:rFonts w:ascii="Courier New" w:hAnsi="Courier New" w:cs="Courier New"/>
        </w:rPr>
        <w:t>*  *  *</w:t>
      </w:r>
    </w:p>
    <w:p w14:paraId="29516244" w14:textId="77777777" w:rsidR="00737B7D" w:rsidRDefault="00737B7D" w:rsidP="00737B7D">
      <w:pPr>
        <w:spacing w:after="0" w:line="480" w:lineRule="auto"/>
        <w:ind w:firstLine="720"/>
        <w:rPr>
          <w:rFonts w:ascii="Courier New" w:hAnsi="Courier New" w:cs="Courier New"/>
        </w:rPr>
      </w:pPr>
      <w:r>
        <w:rPr>
          <w:rFonts w:ascii="Courier New" w:hAnsi="Courier New" w:cs="Courier New"/>
        </w:rPr>
        <w:tab/>
      </w:r>
      <w:r w:rsidRPr="005F7244">
        <w:rPr>
          <w:rFonts w:ascii="Courier New" w:hAnsi="Courier New" w:cs="Courier New"/>
          <w:u w:val="single"/>
        </w:rPr>
        <w:t>Affiliates</w:t>
      </w:r>
      <w:r>
        <w:rPr>
          <w:rFonts w:ascii="Courier New" w:hAnsi="Courier New" w:cs="Courier New"/>
        </w:rPr>
        <w:t>—</w:t>
      </w:r>
    </w:p>
    <w:p w14:paraId="28B535FE" w14:textId="65A9C384" w:rsidR="00737B7D" w:rsidRDefault="00737B7D" w:rsidP="00737B7D">
      <w:pPr>
        <w:spacing w:after="0" w:line="480" w:lineRule="auto"/>
        <w:ind w:firstLine="1440"/>
        <w:rPr>
          <w:rFonts w:ascii="Courier New" w:hAnsi="Courier New" w:cs="Courier New"/>
        </w:rPr>
      </w:pPr>
      <w:r>
        <w:rPr>
          <w:rFonts w:ascii="Courier New" w:hAnsi="Courier New" w:cs="Courier New"/>
        </w:rPr>
        <w:t xml:space="preserve">(1) </w:t>
      </w:r>
      <w:r w:rsidRPr="00737B7D">
        <w:rPr>
          <w:rFonts w:ascii="Courier New" w:hAnsi="Courier New" w:cs="Courier New"/>
        </w:rPr>
        <w:t xml:space="preserve"> </w:t>
      </w:r>
      <w:r>
        <w:rPr>
          <w:rFonts w:ascii="Courier New" w:hAnsi="Courier New" w:cs="Courier New"/>
        </w:rPr>
        <w:t>M</w:t>
      </w:r>
      <w:r w:rsidRPr="00737B7D">
        <w:rPr>
          <w:rFonts w:ascii="Courier New" w:hAnsi="Courier New" w:cs="Courier New"/>
        </w:rPr>
        <w:t>eans associated business concerns or individuals if, directly or indirectly—</w:t>
      </w:r>
    </w:p>
    <w:p w14:paraId="514FB043" w14:textId="741EBB15" w:rsidR="00737B7D" w:rsidRDefault="00737B7D" w:rsidP="00737B7D">
      <w:pPr>
        <w:spacing w:after="0" w:line="480" w:lineRule="auto"/>
        <w:ind w:firstLine="1440"/>
        <w:rPr>
          <w:rFonts w:ascii="Courier New" w:hAnsi="Courier New" w:cs="Courier New"/>
        </w:rPr>
      </w:pPr>
      <w:r>
        <w:rPr>
          <w:rFonts w:ascii="Courier New" w:hAnsi="Courier New" w:cs="Courier New"/>
        </w:rPr>
        <w:t xml:space="preserve">  (</w:t>
      </w:r>
      <w:proofErr w:type="spellStart"/>
      <w:r>
        <w:rPr>
          <w:rFonts w:ascii="Courier New" w:hAnsi="Courier New" w:cs="Courier New"/>
        </w:rPr>
        <w:t>i</w:t>
      </w:r>
      <w:proofErr w:type="spellEnd"/>
      <w:r>
        <w:rPr>
          <w:rFonts w:ascii="Courier New" w:hAnsi="Courier New" w:cs="Courier New"/>
        </w:rPr>
        <w:t xml:space="preserve">)  </w:t>
      </w:r>
      <w:r w:rsidRPr="00737B7D">
        <w:rPr>
          <w:rFonts w:ascii="Courier New" w:hAnsi="Courier New" w:cs="Courier New"/>
        </w:rPr>
        <w:t xml:space="preserve">Either one controls or can control the other; or </w:t>
      </w:r>
    </w:p>
    <w:p w14:paraId="360B9871" w14:textId="5603CF44" w:rsidR="00737B7D" w:rsidRDefault="00737B7D" w:rsidP="00737B7D">
      <w:pPr>
        <w:spacing w:after="0" w:line="480" w:lineRule="auto"/>
        <w:ind w:firstLine="1440"/>
        <w:rPr>
          <w:rFonts w:ascii="Courier New" w:hAnsi="Courier New" w:cs="Courier New"/>
        </w:rPr>
      </w:pPr>
      <w:r>
        <w:rPr>
          <w:rFonts w:ascii="Courier New" w:hAnsi="Courier New" w:cs="Courier New"/>
        </w:rPr>
        <w:t xml:space="preserve">  (ii)  </w:t>
      </w:r>
      <w:r w:rsidRPr="00737B7D">
        <w:rPr>
          <w:rFonts w:ascii="Courier New" w:hAnsi="Courier New" w:cs="Courier New"/>
        </w:rPr>
        <w:t>A third party controls or can control both.</w:t>
      </w:r>
    </w:p>
    <w:p w14:paraId="52F098A8" w14:textId="77777777" w:rsidR="00737B7D" w:rsidRPr="00737B7D" w:rsidRDefault="00737B7D" w:rsidP="00737B7D">
      <w:pPr>
        <w:pStyle w:val="DFARS"/>
        <w:tabs>
          <w:tab w:val="clear" w:pos="360"/>
          <w:tab w:val="clear" w:pos="810"/>
          <w:tab w:val="clear" w:pos="1210"/>
          <w:tab w:val="clear" w:pos="1656"/>
          <w:tab w:val="clear" w:pos="2131"/>
          <w:tab w:val="clear" w:pos="2520"/>
        </w:tabs>
        <w:spacing w:line="480" w:lineRule="auto"/>
        <w:rPr>
          <w:rFonts w:ascii="Courier New" w:hAnsi="Courier New" w:cs="Courier New"/>
        </w:rPr>
      </w:pPr>
      <w:r>
        <w:rPr>
          <w:rFonts w:ascii="Courier New" w:hAnsi="Courier New" w:cs="Courier New"/>
        </w:rPr>
        <w:tab/>
      </w:r>
      <w:r>
        <w:rPr>
          <w:rFonts w:ascii="Courier New" w:hAnsi="Courier New" w:cs="Courier New"/>
        </w:rPr>
        <w:tab/>
        <w:t xml:space="preserve">(2)  </w:t>
      </w:r>
      <w:r w:rsidRPr="00737B7D">
        <w:rPr>
          <w:rFonts w:ascii="Courier New" w:hAnsi="Courier New" w:cs="Courier New"/>
        </w:rPr>
        <w:t>For the use in subpart 9.4, see the definition at 9.403.</w:t>
      </w:r>
    </w:p>
    <w:p w14:paraId="6B334196" w14:textId="4F44D1D4" w:rsidR="00737B7D" w:rsidRDefault="00737B7D" w:rsidP="00737B7D">
      <w:pPr>
        <w:spacing w:after="0" w:line="480" w:lineRule="auto"/>
        <w:rPr>
          <w:rFonts w:ascii="Courier New" w:hAnsi="Courier New" w:cs="Courier New"/>
        </w:rPr>
      </w:pPr>
      <w:r w:rsidRPr="00737B7D">
        <w:rPr>
          <w:rFonts w:ascii="Courier New" w:hAnsi="Courier New" w:cs="Courier New"/>
        </w:rPr>
        <w:tab/>
      </w:r>
      <w:r w:rsidRPr="00737B7D">
        <w:rPr>
          <w:rFonts w:ascii="Courier New" w:hAnsi="Courier New" w:cs="Courier New"/>
        </w:rPr>
        <w:tab/>
        <w:t xml:space="preserve">(3) </w:t>
      </w:r>
      <w:r>
        <w:rPr>
          <w:rFonts w:ascii="Courier New" w:hAnsi="Courier New" w:cs="Courier New"/>
        </w:rPr>
        <w:t xml:space="preserve"> </w:t>
      </w:r>
      <w:r w:rsidRPr="00737B7D">
        <w:rPr>
          <w:rFonts w:ascii="Courier New" w:hAnsi="Courier New" w:cs="Courier New"/>
        </w:rPr>
        <w:t>For the use in subpart 19.1, see the definition at 19.101.</w:t>
      </w:r>
    </w:p>
    <w:p w14:paraId="1E3291C7" w14:textId="150F3804" w:rsidR="00737B7D" w:rsidRPr="00737B7D" w:rsidRDefault="00737B7D" w:rsidP="00737B7D">
      <w:pPr>
        <w:spacing w:after="0" w:line="480" w:lineRule="auto"/>
        <w:rPr>
          <w:rFonts w:ascii="Courier New" w:hAnsi="Courier New" w:cs="Courier New"/>
        </w:rPr>
      </w:pPr>
      <w:r>
        <w:rPr>
          <w:rFonts w:ascii="Courier New" w:hAnsi="Courier New" w:cs="Courier New"/>
        </w:rPr>
        <w:t>*  *  *  *  *</w:t>
      </w:r>
    </w:p>
    <w:p w14:paraId="5283BF81" w14:textId="77777777" w:rsidR="001165D7" w:rsidRDefault="001165D7" w:rsidP="001165D7">
      <w:pPr>
        <w:spacing w:after="0" w:line="480" w:lineRule="auto"/>
        <w:rPr>
          <w:rFonts w:ascii="Courier New" w:hAnsi="Courier New" w:cs="Courier New"/>
          <w:b/>
          <w:color w:val="000000" w:themeColor="text1"/>
        </w:rPr>
      </w:pPr>
      <w:r w:rsidRPr="0011154D">
        <w:rPr>
          <w:rFonts w:ascii="Courier New" w:hAnsi="Courier New" w:cs="Courier New"/>
          <w:b/>
          <w:color w:val="000000" w:themeColor="text1"/>
        </w:rPr>
        <w:lastRenderedPageBreak/>
        <w:t xml:space="preserve">PART </w:t>
      </w:r>
      <w:r>
        <w:rPr>
          <w:rFonts w:ascii="Courier New" w:hAnsi="Courier New" w:cs="Courier New"/>
          <w:b/>
          <w:color w:val="000000" w:themeColor="text1"/>
        </w:rPr>
        <w:t>9</w:t>
      </w:r>
      <w:r w:rsidRPr="0011154D">
        <w:rPr>
          <w:rFonts w:ascii="Courier New" w:hAnsi="Courier New" w:cs="Courier New"/>
          <w:b/>
          <w:color w:val="000000" w:themeColor="text1"/>
        </w:rPr>
        <w:t>—</w:t>
      </w:r>
      <w:r>
        <w:rPr>
          <w:rFonts w:ascii="Courier New" w:hAnsi="Courier New" w:cs="Courier New"/>
          <w:b/>
          <w:color w:val="000000" w:themeColor="text1"/>
        </w:rPr>
        <w:t>CONTRACTOR QUALIFICATIONS</w:t>
      </w:r>
    </w:p>
    <w:p w14:paraId="67D53508" w14:textId="79605649" w:rsidR="005F7244" w:rsidRDefault="005F7244" w:rsidP="001165D7">
      <w:pPr>
        <w:spacing w:after="0" w:line="480" w:lineRule="auto"/>
        <w:rPr>
          <w:rFonts w:ascii="Courier New" w:hAnsi="Courier New" w:cs="Courier New"/>
          <w:b/>
          <w:color w:val="000000" w:themeColor="text1"/>
        </w:rPr>
      </w:pPr>
      <w:r>
        <w:rPr>
          <w:rFonts w:ascii="Courier New" w:hAnsi="Courier New" w:cs="Courier New"/>
          <w:b/>
          <w:color w:val="000000" w:themeColor="text1"/>
        </w:rPr>
        <w:t>9.104-3  [Amended]</w:t>
      </w:r>
    </w:p>
    <w:p w14:paraId="669A4536" w14:textId="36DCD669" w:rsidR="00590419" w:rsidRDefault="005F7244" w:rsidP="001165D7">
      <w:pPr>
        <w:spacing w:after="0" w:line="480" w:lineRule="auto"/>
        <w:rPr>
          <w:rFonts w:ascii="Courier New" w:eastAsia="Times New Roman" w:hAnsi="Courier New" w:cs="Courier New"/>
        </w:rPr>
      </w:pPr>
      <w:r>
        <w:rPr>
          <w:rFonts w:ascii="Courier New" w:eastAsia="Times New Roman" w:hAnsi="Courier New" w:cs="Courier New"/>
        </w:rPr>
        <w:tab/>
        <w:t>3.  Amend section 9.104-3, in paragraph (c) by removing “</w:t>
      </w:r>
      <w:r w:rsidRPr="006A4870">
        <w:rPr>
          <w:rFonts w:ascii="Courier New" w:eastAsia="Times New Roman" w:hAnsi="Courier New" w:cs="Courier New"/>
          <w:u w:val="single"/>
        </w:rPr>
        <w:t>Affiliates</w:t>
      </w:r>
      <w:r>
        <w:rPr>
          <w:rFonts w:ascii="Courier New" w:eastAsia="Times New Roman" w:hAnsi="Courier New" w:cs="Courier New"/>
        </w:rPr>
        <w:t xml:space="preserve"> in 19.101” and adding “</w:t>
      </w:r>
      <w:r w:rsidRPr="006A4870">
        <w:rPr>
          <w:rFonts w:ascii="Courier New" w:eastAsia="Times New Roman" w:hAnsi="Courier New" w:cs="Courier New"/>
          <w:u w:val="single"/>
        </w:rPr>
        <w:t>Affiliates</w:t>
      </w:r>
      <w:r>
        <w:rPr>
          <w:rFonts w:ascii="Courier New" w:eastAsia="Times New Roman" w:hAnsi="Courier New" w:cs="Courier New"/>
        </w:rPr>
        <w:t xml:space="preserve"> in 2.101, 9.403, and 19.101” in its place.</w:t>
      </w:r>
    </w:p>
    <w:p w14:paraId="411DFF6D" w14:textId="189B2D78" w:rsidR="005F7244" w:rsidRDefault="005F7244" w:rsidP="001165D7">
      <w:pPr>
        <w:spacing w:after="0" w:line="480" w:lineRule="auto"/>
        <w:rPr>
          <w:rFonts w:ascii="Courier New" w:eastAsia="Times New Roman" w:hAnsi="Courier New" w:cs="Courier New"/>
          <w:b/>
        </w:rPr>
      </w:pPr>
      <w:r w:rsidRPr="005F7244">
        <w:rPr>
          <w:rFonts w:ascii="Courier New" w:eastAsia="Times New Roman" w:hAnsi="Courier New" w:cs="Courier New"/>
          <w:b/>
        </w:rPr>
        <w:t>PART 19—SMALL BUSINESS PROGRAMS</w:t>
      </w:r>
    </w:p>
    <w:p w14:paraId="19338565" w14:textId="68911FD2" w:rsidR="005F7244" w:rsidRPr="005F7244" w:rsidRDefault="005F7244" w:rsidP="001165D7">
      <w:pPr>
        <w:spacing w:after="0" w:line="480" w:lineRule="auto"/>
        <w:rPr>
          <w:rFonts w:ascii="Courier New" w:eastAsia="Times New Roman" w:hAnsi="Courier New" w:cs="Courier New"/>
          <w:b/>
        </w:rPr>
      </w:pPr>
      <w:r>
        <w:rPr>
          <w:rFonts w:ascii="Courier New" w:eastAsia="Times New Roman" w:hAnsi="Courier New" w:cs="Courier New"/>
          <w:b/>
        </w:rPr>
        <w:t>19.001  [Amended]</w:t>
      </w:r>
    </w:p>
    <w:p w14:paraId="142C1842" w14:textId="4945A8BF" w:rsidR="005F7244" w:rsidRDefault="005F7244" w:rsidP="001165D7">
      <w:pPr>
        <w:spacing w:after="0" w:line="480" w:lineRule="auto"/>
        <w:rPr>
          <w:rFonts w:ascii="Courier New" w:eastAsia="Times New Roman" w:hAnsi="Courier New" w:cs="Courier New"/>
        </w:rPr>
      </w:pPr>
      <w:r>
        <w:rPr>
          <w:rFonts w:ascii="Courier New" w:eastAsia="Times New Roman" w:hAnsi="Courier New" w:cs="Courier New"/>
        </w:rPr>
        <w:tab/>
        <w:t>4.  Amend section 19.001, in the defined term “Concern” by removing the last sentence and adding “For more information, see 13 CFR 121.105.” in its place.</w:t>
      </w:r>
    </w:p>
    <w:p w14:paraId="7BDF86DC" w14:textId="06A51C1B" w:rsidR="005F7244" w:rsidRDefault="00D764B0" w:rsidP="001165D7">
      <w:pPr>
        <w:spacing w:after="0" w:line="480" w:lineRule="auto"/>
        <w:rPr>
          <w:rFonts w:ascii="Courier New" w:eastAsia="Times New Roman" w:hAnsi="Courier New" w:cs="Courier New"/>
        </w:rPr>
      </w:pPr>
      <w:r>
        <w:rPr>
          <w:rFonts w:ascii="Courier New" w:eastAsia="Times New Roman" w:hAnsi="Courier New" w:cs="Courier New"/>
        </w:rPr>
        <w:tab/>
        <w:t>5.  Amend section 19.101 by revising the section heading and the defined term “</w:t>
      </w:r>
      <w:r w:rsidRPr="00D764B0">
        <w:rPr>
          <w:rFonts w:ascii="Courier New" w:eastAsia="Times New Roman" w:hAnsi="Courier New" w:cs="Courier New"/>
          <w:u w:val="single"/>
        </w:rPr>
        <w:t>Affiliates</w:t>
      </w:r>
      <w:r>
        <w:rPr>
          <w:rFonts w:ascii="Courier New" w:eastAsia="Times New Roman" w:hAnsi="Courier New" w:cs="Courier New"/>
        </w:rPr>
        <w:t>” to read as follows:</w:t>
      </w:r>
    </w:p>
    <w:p w14:paraId="6B931144" w14:textId="4EB8125B" w:rsidR="00D764B0" w:rsidRPr="00D764B0" w:rsidRDefault="00D764B0" w:rsidP="001165D7">
      <w:pPr>
        <w:spacing w:after="0" w:line="480" w:lineRule="auto"/>
        <w:rPr>
          <w:rFonts w:ascii="Courier New" w:eastAsia="Times New Roman" w:hAnsi="Courier New" w:cs="Courier New"/>
          <w:b/>
        </w:rPr>
      </w:pPr>
      <w:r w:rsidRPr="00D764B0">
        <w:rPr>
          <w:rFonts w:ascii="Courier New" w:eastAsia="Times New Roman" w:hAnsi="Courier New" w:cs="Courier New"/>
          <w:b/>
        </w:rPr>
        <w:t xml:space="preserve">19.101  </w:t>
      </w:r>
      <w:r>
        <w:rPr>
          <w:rFonts w:ascii="Courier New" w:eastAsia="Times New Roman" w:hAnsi="Courier New" w:cs="Courier New"/>
          <w:b/>
        </w:rPr>
        <w:t>Definitions</w:t>
      </w:r>
      <w:r w:rsidRPr="00D764B0">
        <w:rPr>
          <w:rFonts w:ascii="Courier New" w:eastAsia="Times New Roman" w:hAnsi="Courier New" w:cs="Courier New"/>
          <w:b/>
        </w:rPr>
        <w:t>.</w:t>
      </w:r>
    </w:p>
    <w:p w14:paraId="040A4243" w14:textId="4DE5EE60" w:rsidR="00D764B0" w:rsidRDefault="00D764B0" w:rsidP="001165D7">
      <w:pPr>
        <w:spacing w:after="0" w:line="480" w:lineRule="auto"/>
        <w:rPr>
          <w:rFonts w:ascii="Courier New" w:eastAsia="Times New Roman" w:hAnsi="Courier New" w:cs="Courier New"/>
        </w:rPr>
      </w:pPr>
      <w:r>
        <w:rPr>
          <w:rFonts w:ascii="Courier New" w:eastAsia="Times New Roman" w:hAnsi="Courier New" w:cs="Courier New"/>
        </w:rPr>
        <w:t>*  *  *  *  *</w:t>
      </w:r>
    </w:p>
    <w:p w14:paraId="0BB7DEEE" w14:textId="77777777" w:rsidR="009F6460" w:rsidRDefault="00D764B0" w:rsidP="00D764B0">
      <w:pPr>
        <w:spacing w:after="0" w:line="480" w:lineRule="auto"/>
        <w:ind w:firstLine="720"/>
        <w:rPr>
          <w:rFonts w:ascii="Courier New" w:eastAsia="Times New Roman" w:hAnsi="Courier New" w:cs="Courier New"/>
        </w:rPr>
      </w:pPr>
      <w:r w:rsidRPr="00D764B0">
        <w:rPr>
          <w:rFonts w:ascii="Courier New" w:eastAsia="Times New Roman" w:hAnsi="Courier New" w:cs="Courier New"/>
          <w:u w:val="single"/>
        </w:rPr>
        <w:t>Affiliates</w:t>
      </w:r>
      <w:r w:rsidRPr="00D764B0">
        <w:rPr>
          <w:rFonts w:ascii="Courier New" w:eastAsia="Times New Roman" w:hAnsi="Courier New" w:cs="Courier New"/>
        </w:rPr>
        <w:t xml:space="preserve"> </w:t>
      </w:r>
      <w:r>
        <w:rPr>
          <w:rFonts w:ascii="Courier New" w:eastAsia="Times New Roman" w:hAnsi="Courier New" w:cs="Courier New"/>
        </w:rPr>
        <w:t>means b</w:t>
      </w:r>
      <w:r w:rsidRPr="00D764B0">
        <w:rPr>
          <w:rFonts w:ascii="Courier New" w:eastAsia="Times New Roman" w:hAnsi="Courier New" w:cs="Courier New"/>
        </w:rPr>
        <w:t>usiness concerns</w:t>
      </w:r>
      <w:r>
        <w:rPr>
          <w:rFonts w:ascii="Courier New" w:eastAsia="Times New Roman" w:hAnsi="Courier New" w:cs="Courier New"/>
        </w:rPr>
        <w:t>, one of whom</w:t>
      </w:r>
      <w:r w:rsidRPr="00D764B0">
        <w:rPr>
          <w:rFonts w:ascii="Courier New" w:eastAsia="Times New Roman" w:hAnsi="Courier New" w:cs="Courier New"/>
        </w:rPr>
        <w:t xml:space="preserve"> directly or indirectly controls or has the power to control the other</w:t>
      </w:r>
      <w:r w:rsidR="005C23EC">
        <w:rPr>
          <w:rFonts w:ascii="Courier New" w:eastAsia="Times New Roman" w:hAnsi="Courier New" w:cs="Courier New"/>
        </w:rPr>
        <w:t>s</w:t>
      </w:r>
      <w:r w:rsidRPr="00D764B0">
        <w:rPr>
          <w:rFonts w:ascii="Courier New" w:eastAsia="Times New Roman" w:hAnsi="Courier New" w:cs="Courier New"/>
        </w:rPr>
        <w:t xml:space="preserve">, or </w:t>
      </w:r>
      <w:r w:rsidR="005C23EC">
        <w:rPr>
          <w:rFonts w:ascii="Courier New" w:eastAsia="Times New Roman" w:hAnsi="Courier New" w:cs="Courier New"/>
        </w:rPr>
        <w:t xml:space="preserve">a third party or parties </w:t>
      </w:r>
      <w:r w:rsidRPr="00D764B0">
        <w:rPr>
          <w:rFonts w:ascii="Courier New" w:eastAsia="Times New Roman" w:hAnsi="Courier New" w:cs="Courier New"/>
        </w:rPr>
        <w:t>control or ha</w:t>
      </w:r>
      <w:r w:rsidR="005C23EC">
        <w:rPr>
          <w:rFonts w:ascii="Courier New" w:eastAsia="Times New Roman" w:hAnsi="Courier New" w:cs="Courier New"/>
        </w:rPr>
        <w:t>ve</w:t>
      </w:r>
      <w:r w:rsidRPr="00D764B0">
        <w:rPr>
          <w:rFonts w:ascii="Courier New" w:eastAsia="Times New Roman" w:hAnsi="Courier New" w:cs="Courier New"/>
        </w:rPr>
        <w:t xml:space="preserve"> the power to control </w:t>
      </w:r>
      <w:r w:rsidR="005C23EC">
        <w:rPr>
          <w:rFonts w:ascii="Courier New" w:eastAsia="Times New Roman" w:hAnsi="Courier New" w:cs="Courier New"/>
        </w:rPr>
        <w:t>the others</w:t>
      </w:r>
      <w:r w:rsidRPr="00D764B0">
        <w:rPr>
          <w:rFonts w:ascii="Courier New" w:eastAsia="Times New Roman" w:hAnsi="Courier New" w:cs="Courier New"/>
        </w:rPr>
        <w:t xml:space="preserve">. </w:t>
      </w:r>
      <w:r w:rsidR="005C23EC">
        <w:rPr>
          <w:rFonts w:ascii="Courier New" w:eastAsia="Times New Roman" w:hAnsi="Courier New" w:cs="Courier New"/>
        </w:rPr>
        <w:t xml:space="preserve"> </w:t>
      </w:r>
      <w:r w:rsidRPr="00D764B0">
        <w:rPr>
          <w:rFonts w:ascii="Courier New" w:eastAsia="Times New Roman" w:hAnsi="Courier New" w:cs="Courier New"/>
        </w:rPr>
        <w:t>In determining whether affiliation exists, consideration is given to all appropriate factors including common ownership, common management, and contractual relationships</w:t>
      </w:r>
      <w:r w:rsidR="005C23EC">
        <w:rPr>
          <w:rFonts w:ascii="Courier New" w:eastAsia="Times New Roman" w:hAnsi="Courier New" w:cs="Courier New"/>
        </w:rPr>
        <w:t>.</w:t>
      </w:r>
      <w:r w:rsidR="009F6460">
        <w:rPr>
          <w:rFonts w:ascii="Courier New" w:eastAsia="Times New Roman" w:hAnsi="Courier New" w:cs="Courier New"/>
        </w:rPr>
        <w:t xml:space="preserve">  SBA determines affiliation based on the factors set forth at 13 CFR 121.103.</w:t>
      </w:r>
    </w:p>
    <w:p w14:paraId="3CABCD2E" w14:textId="71F4A6D2" w:rsidR="009F6460" w:rsidRDefault="009F6460" w:rsidP="009F6460">
      <w:pPr>
        <w:spacing w:after="0" w:line="480" w:lineRule="auto"/>
        <w:rPr>
          <w:rFonts w:ascii="Courier New" w:eastAsia="Times New Roman" w:hAnsi="Courier New" w:cs="Courier New"/>
        </w:rPr>
      </w:pPr>
      <w:r>
        <w:rPr>
          <w:rFonts w:ascii="Courier New" w:eastAsia="Times New Roman" w:hAnsi="Courier New" w:cs="Courier New"/>
        </w:rPr>
        <w:lastRenderedPageBreak/>
        <w:t>*  *  *  *  *</w:t>
      </w:r>
    </w:p>
    <w:p w14:paraId="7AAB5046" w14:textId="02745E37" w:rsidR="005F7244" w:rsidRPr="009F6460" w:rsidRDefault="009F6460" w:rsidP="001165D7">
      <w:pPr>
        <w:spacing w:after="0" w:line="480" w:lineRule="auto"/>
        <w:rPr>
          <w:rFonts w:ascii="Courier New" w:eastAsia="Times New Roman" w:hAnsi="Courier New" w:cs="Courier New"/>
          <w:b/>
        </w:rPr>
      </w:pPr>
      <w:r w:rsidRPr="009F6460">
        <w:rPr>
          <w:rFonts w:ascii="Courier New" w:eastAsia="Times New Roman" w:hAnsi="Courier New" w:cs="Courier New"/>
          <w:b/>
        </w:rPr>
        <w:t>19.1303  [Amended]</w:t>
      </w:r>
    </w:p>
    <w:p w14:paraId="51B0B09D" w14:textId="3E9122B2" w:rsidR="009F6460" w:rsidRDefault="009F6460" w:rsidP="001165D7">
      <w:pPr>
        <w:spacing w:after="0" w:line="480" w:lineRule="auto"/>
        <w:rPr>
          <w:rFonts w:ascii="Courier New" w:eastAsia="Times New Roman" w:hAnsi="Courier New" w:cs="Courier New"/>
        </w:rPr>
      </w:pPr>
      <w:r>
        <w:rPr>
          <w:rFonts w:ascii="Courier New" w:eastAsia="Times New Roman" w:hAnsi="Courier New" w:cs="Courier New"/>
        </w:rPr>
        <w:tab/>
        <w:t>6.</w:t>
      </w:r>
      <w:r w:rsidR="00234CAB">
        <w:rPr>
          <w:rFonts w:ascii="Courier New" w:eastAsia="Times New Roman" w:hAnsi="Courier New" w:cs="Courier New"/>
        </w:rPr>
        <w:t xml:space="preserve">  Amend section 19.1303, in paragraph (c) by removing “</w:t>
      </w:r>
      <w:r w:rsidR="00234CAB" w:rsidRPr="00234CAB">
        <w:rPr>
          <w:rFonts w:ascii="Courier New" w:eastAsia="Times New Roman" w:hAnsi="Courier New" w:cs="Courier New"/>
        </w:rPr>
        <w:t>the explanation of affiliates (see 19.101)</w:t>
      </w:r>
      <w:r w:rsidR="00C67492">
        <w:rPr>
          <w:rFonts w:ascii="Courier New" w:eastAsia="Times New Roman" w:hAnsi="Courier New" w:cs="Courier New"/>
        </w:rPr>
        <w:t>” and adding “13 CFR 121.103(h)” in its place.</w:t>
      </w:r>
    </w:p>
    <w:p w14:paraId="376D27A0" w14:textId="2DB1ECD6" w:rsidR="00C67492" w:rsidRPr="005F4F48" w:rsidRDefault="00C67492" w:rsidP="001165D7">
      <w:pPr>
        <w:spacing w:after="0" w:line="480" w:lineRule="auto"/>
        <w:rPr>
          <w:rFonts w:ascii="Courier New" w:eastAsia="Times New Roman" w:hAnsi="Courier New" w:cs="Courier New"/>
          <w:b/>
        </w:rPr>
      </w:pPr>
      <w:r w:rsidRPr="005F4F48">
        <w:rPr>
          <w:rFonts w:ascii="Courier New" w:eastAsia="Times New Roman" w:hAnsi="Courier New" w:cs="Courier New"/>
          <w:b/>
        </w:rPr>
        <w:t>19.1403  [Amended]</w:t>
      </w:r>
    </w:p>
    <w:p w14:paraId="72301CDA" w14:textId="161C4B40" w:rsidR="005F4F48" w:rsidRDefault="005F4F48" w:rsidP="005F4F48">
      <w:pPr>
        <w:spacing w:after="0" w:line="480" w:lineRule="auto"/>
        <w:rPr>
          <w:rFonts w:ascii="Courier New" w:eastAsia="Times New Roman" w:hAnsi="Courier New" w:cs="Courier New"/>
        </w:rPr>
      </w:pPr>
      <w:r>
        <w:rPr>
          <w:rFonts w:ascii="Courier New" w:eastAsia="Times New Roman" w:hAnsi="Courier New" w:cs="Courier New"/>
        </w:rPr>
        <w:tab/>
        <w:t>7.  Amend section 19.1403, in paragraph (c)(3) by removing “</w:t>
      </w:r>
      <w:r w:rsidRPr="005F4F48">
        <w:rPr>
          <w:rFonts w:ascii="Courier New" w:eastAsia="Times New Roman" w:hAnsi="Courier New" w:cs="Courier New"/>
        </w:rPr>
        <w:t>of paragraph 7 of the explanation of Affiliates in 19.101</w:t>
      </w:r>
      <w:r>
        <w:rPr>
          <w:rFonts w:ascii="Courier New" w:eastAsia="Times New Roman" w:hAnsi="Courier New" w:cs="Courier New"/>
        </w:rPr>
        <w:t>” and adding “in 13 CFR 121.103(h)” in its place.</w:t>
      </w:r>
    </w:p>
    <w:p w14:paraId="22157EE5" w14:textId="62ECD061" w:rsidR="00C67492" w:rsidRPr="008302CB" w:rsidRDefault="008302CB" w:rsidP="001165D7">
      <w:pPr>
        <w:spacing w:after="0" w:line="480" w:lineRule="auto"/>
        <w:rPr>
          <w:rFonts w:ascii="Courier New" w:eastAsia="Times New Roman" w:hAnsi="Courier New" w:cs="Courier New"/>
          <w:b/>
        </w:rPr>
      </w:pPr>
      <w:r w:rsidRPr="008302CB">
        <w:rPr>
          <w:rFonts w:ascii="Courier New" w:eastAsia="Times New Roman" w:hAnsi="Courier New" w:cs="Courier New"/>
          <w:b/>
        </w:rPr>
        <w:t>PART 52—SOLICITATION PROVISIONS AND CONTRACT CLAUSES</w:t>
      </w:r>
    </w:p>
    <w:p w14:paraId="1466A8E0" w14:textId="02613CFF" w:rsidR="006A4870" w:rsidRDefault="008302CB" w:rsidP="001165D7">
      <w:pPr>
        <w:spacing w:after="0" w:line="480" w:lineRule="auto"/>
        <w:rPr>
          <w:rFonts w:ascii="Courier New" w:eastAsia="Times New Roman" w:hAnsi="Courier New" w:cs="Courier New"/>
        </w:rPr>
      </w:pPr>
      <w:r>
        <w:rPr>
          <w:rFonts w:ascii="Courier New" w:eastAsia="Times New Roman" w:hAnsi="Courier New" w:cs="Courier New"/>
        </w:rPr>
        <w:tab/>
        <w:t xml:space="preserve">8.  </w:t>
      </w:r>
      <w:r w:rsidR="00C11F73">
        <w:rPr>
          <w:rFonts w:ascii="Courier New" w:eastAsia="Times New Roman" w:hAnsi="Courier New" w:cs="Courier New"/>
        </w:rPr>
        <w:t>Amend section 52.212-5 by revising the date of the clause and paragraph (b)(21) to read as follows:</w:t>
      </w:r>
    </w:p>
    <w:p w14:paraId="7D678E47" w14:textId="676DA33A" w:rsidR="00C11F73" w:rsidRPr="00721AEE" w:rsidRDefault="00C11F73" w:rsidP="001165D7">
      <w:pPr>
        <w:spacing w:after="0" w:line="480" w:lineRule="auto"/>
        <w:rPr>
          <w:rFonts w:ascii="Courier New" w:eastAsia="Times New Roman" w:hAnsi="Courier New" w:cs="Courier New"/>
          <w:b/>
        </w:rPr>
      </w:pPr>
      <w:r w:rsidRPr="00721AEE">
        <w:rPr>
          <w:rFonts w:ascii="Courier New" w:eastAsia="Times New Roman" w:hAnsi="Courier New" w:cs="Courier New"/>
          <w:b/>
        </w:rPr>
        <w:t>52.212-5  Contract Terms and Conditions Required To Implement Statutes or Executive Orders—Commercial Items.</w:t>
      </w:r>
    </w:p>
    <w:p w14:paraId="5012494E" w14:textId="68930941" w:rsidR="00721AEE" w:rsidRDefault="00721AEE" w:rsidP="001165D7">
      <w:pPr>
        <w:spacing w:after="0" w:line="480" w:lineRule="auto"/>
        <w:rPr>
          <w:rFonts w:ascii="Courier New" w:eastAsia="Times New Roman" w:hAnsi="Courier New" w:cs="Courier New"/>
        </w:rPr>
      </w:pPr>
      <w:r>
        <w:rPr>
          <w:rFonts w:ascii="Courier New" w:eastAsia="Times New Roman" w:hAnsi="Courier New" w:cs="Courier New"/>
        </w:rPr>
        <w:t>*  *  *  *  *</w:t>
      </w:r>
    </w:p>
    <w:p w14:paraId="6BD6ED3C" w14:textId="5B4DEA53" w:rsidR="00721AEE" w:rsidRDefault="00721AEE" w:rsidP="00721AEE">
      <w:pPr>
        <w:spacing w:after="0" w:line="480" w:lineRule="auto"/>
        <w:jc w:val="center"/>
        <w:rPr>
          <w:rFonts w:ascii="Courier New" w:eastAsia="Times New Roman" w:hAnsi="Courier New" w:cs="Courier New"/>
        </w:rPr>
      </w:pPr>
      <w:r w:rsidRPr="00721AEE">
        <w:rPr>
          <w:rFonts w:ascii="Courier New" w:eastAsia="Times New Roman" w:hAnsi="Courier New" w:cs="Courier New"/>
          <w:smallCaps/>
        </w:rPr>
        <w:t>Contract Terms and Conditions Required to Implement Statutes or Executive Orders—Commercial Items</w:t>
      </w:r>
      <w:r w:rsidRPr="00721AEE">
        <w:rPr>
          <w:rFonts w:ascii="Courier New" w:eastAsia="Times New Roman" w:hAnsi="Courier New" w:cs="Courier New"/>
        </w:rPr>
        <w:t xml:space="preserve"> (</w:t>
      </w:r>
      <w:r w:rsidRPr="00EA5DFC">
        <w:rPr>
          <w:rFonts w:ascii="Courier New" w:hAnsi="Courier New" w:cs="Courier New"/>
          <w:b/>
          <w:smallCaps/>
        </w:rPr>
        <w:t xml:space="preserve">[Insert Abbreviated Month and Year 30 Days After Date of Publication in the </w:t>
      </w:r>
      <w:r w:rsidRPr="00575F4A">
        <w:rPr>
          <w:rFonts w:ascii="Courier New" w:hAnsi="Courier New" w:cs="Courier New"/>
          <w:b/>
          <w:smallCaps/>
          <w:u w:val="single"/>
        </w:rPr>
        <w:t>Federal</w:t>
      </w:r>
      <w:r>
        <w:rPr>
          <w:rFonts w:ascii="Courier New" w:hAnsi="Courier New" w:cs="Courier New"/>
          <w:b/>
          <w:smallCaps/>
        </w:rPr>
        <w:t xml:space="preserve"> </w:t>
      </w:r>
      <w:r w:rsidRPr="00EA5DFC">
        <w:rPr>
          <w:rFonts w:ascii="Courier New" w:hAnsi="Courier New" w:cs="Courier New"/>
          <w:b/>
          <w:smallCaps/>
          <w:u w:val="single"/>
        </w:rPr>
        <w:t>Register</w:t>
      </w:r>
      <w:r w:rsidRPr="00EA5DFC">
        <w:rPr>
          <w:rFonts w:ascii="Courier New" w:hAnsi="Courier New" w:cs="Courier New"/>
          <w:b/>
          <w:smallCaps/>
        </w:rPr>
        <w:t>]</w:t>
      </w:r>
      <w:r w:rsidRPr="00721AEE">
        <w:rPr>
          <w:rFonts w:ascii="Courier New" w:eastAsia="Times New Roman" w:hAnsi="Courier New" w:cs="Courier New"/>
        </w:rPr>
        <w:t>)</w:t>
      </w:r>
    </w:p>
    <w:p w14:paraId="6D3BC3E2" w14:textId="5D800A53" w:rsidR="00721AEE" w:rsidRDefault="00721AEE" w:rsidP="001165D7">
      <w:pPr>
        <w:spacing w:after="0" w:line="480" w:lineRule="auto"/>
        <w:rPr>
          <w:rFonts w:ascii="Courier New" w:eastAsia="Times New Roman" w:hAnsi="Courier New" w:cs="Courier New"/>
        </w:rPr>
      </w:pPr>
      <w:r>
        <w:rPr>
          <w:rFonts w:ascii="Courier New" w:eastAsia="Times New Roman" w:hAnsi="Courier New" w:cs="Courier New"/>
        </w:rPr>
        <w:t>*  *  *  *  *</w:t>
      </w:r>
    </w:p>
    <w:p w14:paraId="178B7E7C" w14:textId="1EABB836" w:rsidR="00721AEE" w:rsidRDefault="00721AEE" w:rsidP="00721AEE">
      <w:pPr>
        <w:spacing w:after="0" w:line="480" w:lineRule="auto"/>
        <w:ind w:firstLine="720"/>
        <w:rPr>
          <w:rFonts w:ascii="Courier New" w:eastAsia="Times New Roman" w:hAnsi="Courier New" w:cs="Courier New"/>
        </w:rPr>
      </w:pPr>
      <w:r>
        <w:rPr>
          <w:rFonts w:ascii="Courier New" w:eastAsia="Times New Roman" w:hAnsi="Courier New" w:cs="Courier New"/>
        </w:rPr>
        <w:t>(b)  *  *  *</w:t>
      </w:r>
    </w:p>
    <w:p w14:paraId="14190399" w14:textId="30A5D355" w:rsidR="00721AEE" w:rsidRDefault="00721AEE" w:rsidP="001165D7">
      <w:pPr>
        <w:spacing w:after="0" w:line="480" w:lineRule="auto"/>
        <w:rPr>
          <w:rFonts w:ascii="Courier New" w:eastAsia="Times New Roman" w:hAnsi="Courier New" w:cs="Courier New"/>
        </w:rPr>
      </w:pPr>
      <w:r>
        <w:rPr>
          <w:rFonts w:ascii="Courier New" w:eastAsia="Times New Roman" w:hAnsi="Courier New" w:cs="Courier New"/>
        </w:rPr>
        <w:tab/>
        <w:t xml:space="preserve">  (21)  </w:t>
      </w:r>
      <w:r w:rsidRPr="00721AEE">
        <w:rPr>
          <w:rFonts w:ascii="Courier New" w:eastAsia="Times New Roman" w:hAnsi="Courier New" w:cs="Courier New"/>
        </w:rPr>
        <w:t>52.219-27, Notice of Service-Disabled Veteran-Owned Small Business Set-Aside (</w:t>
      </w:r>
      <w:r w:rsidRPr="00EA5DFC">
        <w:rPr>
          <w:rFonts w:ascii="Courier New" w:hAnsi="Courier New" w:cs="Courier New"/>
          <w:b/>
          <w:smallCaps/>
        </w:rPr>
        <w:t xml:space="preserve">[Insert Abbreviated Month and Year 30 Days After Date of Publication in the </w:t>
      </w:r>
      <w:r w:rsidRPr="00575F4A">
        <w:rPr>
          <w:rFonts w:ascii="Courier New" w:hAnsi="Courier New" w:cs="Courier New"/>
          <w:b/>
          <w:smallCaps/>
          <w:u w:val="single"/>
        </w:rPr>
        <w:t>Federal</w:t>
      </w:r>
      <w:r>
        <w:rPr>
          <w:rFonts w:ascii="Courier New" w:hAnsi="Courier New" w:cs="Courier New"/>
          <w:b/>
          <w:smallCaps/>
        </w:rPr>
        <w:t xml:space="preserve"> </w:t>
      </w:r>
      <w:r w:rsidRPr="00EA5DFC">
        <w:rPr>
          <w:rFonts w:ascii="Courier New" w:hAnsi="Courier New" w:cs="Courier New"/>
          <w:b/>
          <w:smallCaps/>
          <w:u w:val="single"/>
        </w:rPr>
        <w:t>Register</w:t>
      </w:r>
      <w:r w:rsidRPr="00EA5DFC">
        <w:rPr>
          <w:rFonts w:ascii="Courier New" w:hAnsi="Courier New" w:cs="Courier New"/>
          <w:b/>
          <w:smallCaps/>
        </w:rPr>
        <w:t>]</w:t>
      </w:r>
      <w:r w:rsidRPr="00721AEE">
        <w:rPr>
          <w:rFonts w:ascii="Courier New" w:eastAsia="Times New Roman" w:hAnsi="Courier New" w:cs="Courier New"/>
        </w:rPr>
        <w:t>) (15 U.S.C. 657f).</w:t>
      </w:r>
    </w:p>
    <w:p w14:paraId="19DF1472" w14:textId="1E20191B" w:rsidR="00721AEE" w:rsidRDefault="00721AEE" w:rsidP="001165D7">
      <w:pPr>
        <w:spacing w:after="0" w:line="480" w:lineRule="auto"/>
        <w:rPr>
          <w:rFonts w:ascii="Courier New" w:eastAsia="Times New Roman" w:hAnsi="Courier New" w:cs="Courier New"/>
        </w:rPr>
      </w:pPr>
      <w:r>
        <w:rPr>
          <w:rFonts w:ascii="Courier New" w:eastAsia="Times New Roman" w:hAnsi="Courier New" w:cs="Courier New"/>
        </w:rPr>
        <w:lastRenderedPageBreak/>
        <w:t>*  *  *  *  *</w:t>
      </w:r>
    </w:p>
    <w:p w14:paraId="45702A4D" w14:textId="5AD9553D" w:rsidR="00CD3ECF" w:rsidRDefault="005250CC" w:rsidP="005250CC">
      <w:pPr>
        <w:spacing w:after="0" w:line="480" w:lineRule="auto"/>
        <w:ind w:firstLine="720"/>
        <w:rPr>
          <w:rFonts w:ascii="Courier New" w:eastAsia="Times New Roman" w:hAnsi="Courier New" w:cs="Courier New"/>
        </w:rPr>
      </w:pPr>
      <w:r>
        <w:rPr>
          <w:rFonts w:ascii="Courier New" w:eastAsia="Times New Roman" w:hAnsi="Courier New" w:cs="Courier New"/>
        </w:rPr>
        <w:t xml:space="preserve">9.  </w:t>
      </w:r>
      <w:r w:rsidR="00551371">
        <w:rPr>
          <w:rFonts w:ascii="Courier New" w:eastAsia="Times New Roman" w:hAnsi="Courier New" w:cs="Courier New"/>
        </w:rPr>
        <w:t>Amend section 52.219-12 by</w:t>
      </w:r>
      <w:r w:rsidR="00CD3ECF">
        <w:rPr>
          <w:rFonts w:ascii="Courier New" w:eastAsia="Times New Roman" w:hAnsi="Courier New" w:cs="Courier New"/>
        </w:rPr>
        <w:t>—</w:t>
      </w:r>
    </w:p>
    <w:p w14:paraId="3B1614F2" w14:textId="77777777" w:rsidR="00CD3ECF" w:rsidRDefault="00CD3ECF" w:rsidP="00CD3ECF">
      <w:pPr>
        <w:spacing w:after="0" w:line="480" w:lineRule="auto"/>
        <w:ind w:firstLine="720"/>
        <w:rPr>
          <w:rFonts w:ascii="Courier New" w:eastAsia="Times New Roman" w:hAnsi="Courier New" w:cs="Courier New"/>
        </w:rPr>
      </w:pPr>
      <w:r>
        <w:rPr>
          <w:rFonts w:ascii="Courier New" w:eastAsia="Times New Roman" w:hAnsi="Courier New" w:cs="Courier New"/>
        </w:rPr>
        <w:t xml:space="preserve">  a.  Re</w:t>
      </w:r>
      <w:r w:rsidR="00551371">
        <w:rPr>
          <w:rFonts w:ascii="Courier New" w:eastAsia="Times New Roman" w:hAnsi="Courier New" w:cs="Courier New"/>
        </w:rPr>
        <w:t>vising the date of the clause</w:t>
      </w:r>
      <w:r>
        <w:rPr>
          <w:rFonts w:ascii="Courier New" w:eastAsia="Times New Roman" w:hAnsi="Courier New" w:cs="Courier New"/>
        </w:rPr>
        <w:t>;</w:t>
      </w:r>
    </w:p>
    <w:p w14:paraId="454F1C07" w14:textId="68059B80" w:rsidR="009F6460" w:rsidRDefault="00CD3ECF" w:rsidP="00CD3ECF">
      <w:pPr>
        <w:spacing w:after="0" w:line="480" w:lineRule="auto"/>
        <w:ind w:firstLine="720"/>
        <w:rPr>
          <w:rFonts w:ascii="Courier New" w:eastAsia="Times New Roman" w:hAnsi="Courier New" w:cs="Courier New"/>
        </w:rPr>
      </w:pPr>
      <w:r>
        <w:rPr>
          <w:rFonts w:ascii="Courier New" w:eastAsia="Times New Roman" w:hAnsi="Courier New" w:cs="Courier New"/>
        </w:rPr>
        <w:t xml:space="preserve">  b.  Removing</w:t>
      </w:r>
      <w:r w:rsidR="00551371">
        <w:rPr>
          <w:rFonts w:ascii="Courier New" w:eastAsia="Times New Roman" w:hAnsi="Courier New" w:cs="Courier New"/>
        </w:rPr>
        <w:t xml:space="preserve"> para</w:t>
      </w:r>
      <w:r>
        <w:rPr>
          <w:rFonts w:ascii="Courier New" w:eastAsia="Times New Roman" w:hAnsi="Courier New" w:cs="Courier New"/>
        </w:rPr>
        <w:t xml:space="preserve">graph (b)(3); and </w:t>
      </w:r>
    </w:p>
    <w:p w14:paraId="67CABEC6" w14:textId="4EBFF67C" w:rsidR="00CD3ECF" w:rsidRDefault="00CD3ECF" w:rsidP="00CD3ECF">
      <w:pPr>
        <w:spacing w:after="0" w:line="480" w:lineRule="auto"/>
        <w:ind w:firstLine="720"/>
        <w:rPr>
          <w:rFonts w:ascii="Courier New" w:eastAsia="Times New Roman" w:hAnsi="Courier New" w:cs="Courier New"/>
        </w:rPr>
      </w:pPr>
      <w:r>
        <w:rPr>
          <w:rFonts w:ascii="Courier New" w:eastAsia="Times New Roman" w:hAnsi="Courier New" w:cs="Courier New"/>
        </w:rPr>
        <w:t xml:space="preserve">  c.  </w:t>
      </w:r>
      <w:proofErr w:type="spellStart"/>
      <w:r>
        <w:rPr>
          <w:rFonts w:ascii="Courier New" w:eastAsia="Times New Roman" w:hAnsi="Courier New" w:cs="Courier New"/>
        </w:rPr>
        <w:t>Redesignating</w:t>
      </w:r>
      <w:proofErr w:type="spellEnd"/>
      <w:r>
        <w:rPr>
          <w:rFonts w:ascii="Courier New" w:eastAsia="Times New Roman" w:hAnsi="Courier New" w:cs="Courier New"/>
        </w:rPr>
        <w:t xml:space="preserve"> paragraph (b)(4) as (b)(3), and removing from the newly </w:t>
      </w:r>
      <w:proofErr w:type="spellStart"/>
      <w:r>
        <w:rPr>
          <w:rFonts w:ascii="Courier New" w:eastAsia="Times New Roman" w:hAnsi="Courier New" w:cs="Courier New"/>
        </w:rPr>
        <w:t>redesignated</w:t>
      </w:r>
      <w:proofErr w:type="spellEnd"/>
      <w:r>
        <w:rPr>
          <w:rFonts w:ascii="Courier New" w:eastAsia="Times New Roman" w:hAnsi="Courier New" w:cs="Courier New"/>
        </w:rPr>
        <w:t xml:space="preserve"> paragraph (b)(3)</w:t>
      </w:r>
      <w:r w:rsidR="001E7A1B">
        <w:rPr>
          <w:rFonts w:ascii="Courier New" w:eastAsia="Times New Roman" w:hAnsi="Courier New" w:cs="Courier New"/>
        </w:rPr>
        <w:t xml:space="preserve"> “That is” and adding “That it” in its place.</w:t>
      </w:r>
    </w:p>
    <w:p w14:paraId="7B38D7E9" w14:textId="355FE204" w:rsidR="001E7A1B" w:rsidRDefault="001E7A1B" w:rsidP="00CD3ECF">
      <w:pPr>
        <w:spacing w:after="0" w:line="480" w:lineRule="auto"/>
        <w:ind w:firstLine="720"/>
        <w:rPr>
          <w:rFonts w:ascii="Courier New" w:eastAsia="Times New Roman" w:hAnsi="Courier New" w:cs="Courier New"/>
        </w:rPr>
      </w:pPr>
      <w:r>
        <w:rPr>
          <w:rFonts w:ascii="Courier New" w:eastAsia="Times New Roman" w:hAnsi="Courier New" w:cs="Courier New"/>
        </w:rPr>
        <w:t>The revision reads as follows:</w:t>
      </w:r>
    </w:p>
    <w:p w14:paraId="3A6E8DAB" w14:textId="4AC1D8AC" w:rsidR="001E7A1B" w:rsidRPr="00A9070E" w:rsidRDefault="001E7A1B" w:rsidP="001E7A1B">
      <w:pPr>
        <w:spacing w:after="0" w:line="480" w:lineRule="auto"/>
        <w:rPr>
          <w:rFonts w:ascii="Courier New" w:eastAsia="Times New Roman" w:hAnsi="Courier New" w:cs="Courier New"/>
          <w:b/>
        </w:rPr>
      </w:pPr>
      <w:r w:rsidRPr="00A9070E">
        <w:rPr>
          <w:rFonts w:ascii="Courier New" w:eastAsia="Times New Roman" w:hAnsi="Courier New" w:cs="Courier New"/>
          <w:b/>
        </w:rPr>
        <w:t>52.219-12  Special 8(a) Subcontract Conditions.</w:t>
      </w:r>
    </w:p>
    <w:p w14:paraId="09A22CA2" w14:textId="1386056A" w:rsidR="001E7A1B" w:rsidRDefault="001E7A1B" w:rsidP="001E7A1B">
      <w:pPr>
        <w:spacing w:after="0" w:line="480" w:lineRule="auto"/>
        <w:rPr>
          <w:rFonts w:ascii="Courier New" w:eastAsia="Times New Roman" w:hAnsi="Courier New" w:cs="Courier New"/>
        </w:rPr>
      </w:pPr>
      <w:r>
        <w:rPr>
          <w:rFonts w:ascii="Courier New" w:eastAsia="Times New Roman" w:hAnsi="Courier New" w:cs="Courier New"/>
        </w:rPr>
        <w:t>*  *  *  *  *</w:t>
      </w:r>
    </w:p>
    <w:p w14:paraId="2D96F6C7" w14:textId="3BA958A5" w:rsidR="001E7A1B" w:rsidRPr="00A9070E" w:rsidRDefault="001E7A1B" w:rsidP="00A9070E">
      <w:pPr>
        <w:spacing w:after="0" w:line="480" w:lineRule="auto"/>
        <w:jc w:val="center"/>
        <w:rPr>
          <w:rFonts w:ascii="Courier New" w:eastAsia="Times New Roman" w:hAnsi="Courier New" w:cs="Courier New"/>
          <w:smallCaps/>
        </w:rPr>
      </w:pPr>
      <w:r w:rsidRPr="00A9070E">
        <w:rPr>
          <w:rFonts w:ascii="Courier New" w:eastAsia="Times New Roman" w:hAnsi="Courier New" w:cs="Courier New"/>
          <w:smallCaps/>
        </w:rPr>
        <w:t xml:space="preserve">Special 8(a) Subcontract Conditions </w:t>
      </w:r>
      <w:r w:rsidR="00A9070E" w:rsidRPr="00EA5DFC">
        <w:rPr>
          <w:rFonts w:ascii="Courier New" w:hAnsi="Courier New" w:cs="Courier New"/>
          <w:smallCaps/>
        </w:rPr>
        <w:t>(</w:t>
      </w:r>
      <w:r w:rsidR="00A9070E" w:rsidRPr="00EA5DFC">
        <w:rPr>
          <w:rFonts w:ascii="Courier New" w:hAnsi="Courier New" w:cs="Courier New"/>
          <w:b/>
          <w:smallCaps/>
        </w:rPr>
        <w:t xml:space="preserve">[Insert Abbreviated Month and Year 30 Days After Date of Publication in the </w:t>
      </w:r>
      <w:r w:rsidR="00575F4A" w:rsidRPr="00575F4A">
        <w:rPr>
          <w:rFonts w:ascii="Courier New" w:hAnsi="Courier New" w:cs="Courier New"/>
          <w:b/>
          <w:smallCaps/>
          <w:u w:val="single"/>
        </w:rPr>
        <w:t>Federal</w:t>
      </w:r>
      <w:r w:rsidR="00575F4A">
        <w:rPr>
          <w:rFonts w:ascii="Courier New" w:hAnsi="Courier New" w:cs="Courier New"/>
          <w:b/>
          <w:smallCaps/>
        </w:rPr>
        <w:t xml:space="preserve"> </w:t>
      </w:r>
      <w:r w:rsidR="00A9070E" w:rsidRPr="00EA5DFC">
        <w:rPr>
          <w:rFonts w:ascii="Courier New" w:hAnsi="Courier New" w:cs="Courier New"/>
          <w:b/>
          <w:smallCaps/>
          <w:u w:val="single"/>
        </w:rPr>
        <w:t>Register</w:t>
      </w:r>
      <w:r w:rsidR="00A9070E" w:rsidRPr="00EA5DFC">
        <w:rPr>
          <w:rFonts w:ascii="Courier New" w:hAnsi="Courier New" w:cs="Courier New"/>
          <w:b/>
          <w:smallCaps/>
        </w:rPr>
        <w:t>]</w:t>
      </w:r>
      <w:r w:rsidR="00A9070E" w:rsidRPr="00EA5DFC">
        <w:rPr>
          <w:rFonts w:ascii="Courier New" w:hAnsi="Courier New" w:cs="Courier New"/>
          <w:smallCaps/>
        </w:rPr>
        <w:t>)</w:t>
      </w:r>
    </w:p>
    <w:p w14:paraId="06F30D4B" w14:textId="2BCF94D0" w:rsidR="009F6460" w:rsidRDefault="00A9070E" w:rsidP="001165D7">
      <w:pPr>
        <w:spacing w:after="0" w:line="480" w:lineRule="auto"/>
        <w:rPr>
          <w:rFonts w:ascii="Courier New" w:eastAsia="Times New Roman" w:hAnsi="Courier New" w:cs="Courier New"/>
        </w:rPr>
      </w:pPr>
      <w:r>
        <w:rPr>
          <w:rFonts w:ascii="Courier New" w:eastAsia="Times New Roman" w:hAnsi="Courier New" w:cs="Courier New"/>
        </w:rPr>
        <w:t>*  *  *  *  *</w:t>
      </w:r>
    </w:p>
    <w:p w14:paraId="28F72192" w14:textId="6B72FA07" w:rsidR="00A9070E" w:rsidRDefault="00A9070E" w:rsidP="001165D7">
      <w:pPr>
        <w:spacing w:after="0" w:line="480" w:lineRule="auto"/>
        <w:rPr>
          <w:rFonts w:ascii="Courier New" w:eastAsia="Times New Roman" w:hAnsi="Courier New" w:cs="Courier New"/>
        </w:rPr>
      </w:pPr>
      <w:r>
        <w:rPr>
          <w:rFonts w:ascii="Courier New" w:eastAsia="Times New Roman" w:hAnsi="Courier New" w:cs="Courier New"/>
        </w:rPr>
        <w:tab/>
      </w:r>
      <w:r w:rsidR="005250CC">
        <w:rPr>
          <w:rFonts w:ascii="Courier New" w:eastAsia="Times New Roman" w:hAnsi="Courier New" w:cs="Courier New"/>
        </w:rPr>
        <w:t>10</w:t>
      </w:r>
      <w:r>
        <w:rPr>
          <w:rFonts w:ascii="Courier New" w:eastAsia="Times New Roman" w:hAnsi="Courier New" w:cs="Courier New"/>
        </w:rPr>
        <w:t>.  Amend section 52.219-17 by revising the date of the clause and paragraph (a)(2), and removing paragraph (c).</w:t>
      </w:r>
    </w:p>
    <w:p w14:paraId="0A7884F0" w14:textId="46697B8B" w:rsidR="00A9070E" w:rsidRDefault="00A9070E" w:rsidP="001165D7">
      <w:pPr>
        <w:spacing w:after="0" w:line="480" w:lineRule="auto"/>
        <w:rPr>
          <w:rFonts w:ascii="Courier New" w:eastAsia="Times New Roman" w:hAnsi="Courier New" w:cs="Courier New"/>
        </w:rPr>
      </w:pPr>
      <w:r>
        <w:rPr>
          <w:rFonts w:ascii="Courier New" w:eastAsia="Times New Roman" w:hAnsi="Courier New" w:cs="Courier New"/>
        </w:rPr>
        <w:tab/>
        <w:t>The revision</w:t>
      </w:r>
      <w:r w:rsidR="00047DB9">
        <w:rPr>
          <w:rFonts w:ascii="Courier New" w:eastAsia="Times New Roman" w:hAnsi="Courier New" w:cs="Courier New"/>
        </w:rPr>
        <w:t>s</w:t>
      </w:r>
      <w:r>
        <w:rPr>
          <w:rFonts w:ascii="Courier New" w:eastAsia="Times New Roman" w:hAnsi="Courier New" w:cs="Courier New"/>
        </w:rPr>
        <w:t xml:space="preserve"> read as follows:</w:t>
      </w:r>
    </w:p>
    <w:p w14:paraId="6E2B39F9" w14:textId="118E25C0" w:rsidR="00047DB9" w:rsidRPr="00A9070E" w:rsidRDefault="00047DB9" w:rsidP="00047DB9">
      <w:pPr>
        <w:spacing w:after="0" w:line="480" w:lineRule="auto"/>
        <w:rPr>
          <w:rFonts w:ascii="Courier New" w:eastAsia="Times New Roman" w:hAnsi="Courier New" w:cs="Courier New"/>
          <w:b/>
        </w:rPr>
      </w:pPr>
      <w:r w:rsidRPr="00A9070E">
        <w:rPr>
          <w:rFonts w:ascii="Courier New" w:eastAsia="Times New Roman" w:hAnsi="Courier New" w:cs="Courier New"/>
          <w:b/>
        </w:rPr>
        <w:t>52.219-1</w:t>
      </w:r>
      <w:r>
        <w:rPr>
          <w:rFonts w:ascii="Courier New" w:eastAsia="Times New Roman" w:hAnsi="Courier New" w:cs="Courier New"/>
          <w:b/>
        </w:rPr>
        <w:t>7</w:t>
      </w:r>
      <w:r w:rsidRPr="00A9070E">
        <w:rPr>
          <w:rFonts w:ascii="Courier New" w:eastAsia="Times New Roman" w:hAnsi="Courier New" w:cs="Courier New"/>
          <w:b/>
        </w:rPr>
        <w:t xml:space="preserve">  S</w:t>
      </w:r>
      <w:r>
        <w:rPr>
          <w:rFonts w:ascii="Courier New" w:eastAsia="Times New Roman" w:hAnsi="Courier New" w:cs="Courier New"/>
          <w:b/>
        </w:rPr>
        <w:t>ection</w:t>
      </w:r>
      <w:r w:rsidRPr="00A9070E">
        <w:rPr>
          <w:rFonts w:ascii="Courier New" w:eastAsia="Times New Roman" w:hAnsi="Courier New" w:cs="Courier New"/>
          <w:b/>
        </w:rPr>
        <w:t xml:space="preserve"> 8(a) </w:t>
      </w:r>
      <w:r>
        <w:rPr>
          <w:rFonts w:ascii="Courier New" w:eastAsia="Times New Roman" w:hAnsi="Courier New" w:cs="Courier New"/>
          <w:b/>
        </w:rPr>
        <w:t>Award</w:t>
      </w:r>
      <w:r w:rsidRPr="00A9070E">
        <w:rPr>
          <w:rFonts w:ascii="Courier New" w:eastAsia="Times New Roman" w:hAnsi="Courier New" w:cs="Courier New"/>
          <w:b/>
        </w:rPr>
        <w:t>.</w:t>
      </w:r>
    </w:p>
    <w:p w14:paraId="0B5C08F6" w14:textId="77777777" w:rsidR="00047DB9" w:rsidRDefault="00047DB9" w:rsidP="00047DB9">
      <w:pPr>
        <w:spacing w:after="0" w:line="480" w:lineRule="auto"/>
        <w:rPr>
          <w:rFonts w:ascii="Courier New" w:eastAsia="Times New Roman" w:hAnsi="Courier New" w:cs="Courier New"/>
        </w:rPr>
      </w:pPr>
      <w:r>
        <w:rPr>
          <w:rFonts w:ascii="Courier New" w:eastAsia="Times New Roman" w:hAnsi="Courier New" w:cs="Courier New"/>
        </w:rPr>
        <w:t>*  *  *  *  *</w:t>
      </w:r>
    </w:p>
    <w:p w14:paraId="64D07073" w14:textId="55E25B15" w:rsidR="00047DB9" w:rsidRPr="00A9070E" w:rsidRDefault="00047DB9" w:rsidP="00047DB9">
      <w:pPr>
        <w:spacing w:after="0" w:line="480" w:lineRule="auto"/>
        <w:jc w:val="center"/>
        <w:rPr>
          <w:rFonts w:ascii="Courier New" w:eastAsia="Times New Roman" w:hAnsi="Courier New" w:cs="Courier New"/>
          <w:smallCaps/>
        </w:rPr>
      </w:pPr>
      <w:r w:rsidRPr="00A9070E">
        <w:rPr>
          <w:rFonts w:ascii="Courier New" w:eastAsia="Times New Roman" w:hAnsi="Courier New" w:cs="Courier New"/>
          <w:smallCaps/>
        </w:rPr>
        <w:t>S</w:t>
      </w:r>
      <w:r>
        <w:rPr>
          <w:rFonts w:ascii="Courier New" w:eastAsia="Times New Roman" w:hAnsi="Courier New" w:cs="Courier New"/>
          <w:smallCaps/>
        </w:rPr>
        <w:t>ection</w:t>
      </w:r>
      <w:r w:rsidRPr="00A9070E">
        <w:rPr>
          <w:rFonts w:ascii="Courier New" w:eastAsia="Times New Roman" w:hAnsi="Courier New" w:cs="Courier New"/>
          <w:smallCaps/>
        </w:rPr>
        <w:t xml:space="preserve"> 8(a) </w:t>
      </w:r>
      <w:r>
        <w:rPr>
          <w:rFonts w:ascii="Courier New" w:eastAsia="Times New Roman" w:hAnsi="Courier New" w:cs="Courier New"/>
          <w:smallCaps/>
        </w:rPr>
        <w:t>Award</w:t>
      </w:r>
      <w:r w:rsidRPr="00A9070E">
        <w:rPr>
          <w:rFonts w:ascii="Courier New" w:eastAsia="Times New Roman" w:hAnsi="Courier New" w:cs="Courier New"/>
          <w:smallCaps/>
        </w:rPr>
        <w:t xml:space="preserve"> </w:t>
      </w:r>
      <w:r w:rsidRPr="00EA5DFC">
        <w:rPr>
          <w:rFonts w:ascii="Courier New" w:hAnsi="Courier New" w:cs="Courier New"/>
          <w:smallCaps/>
        </w:rPr>
        <w:t>(</w:t>
      </w:r>
      <w:r w:rsidRPr="00EA5DFC">
        <w:rPr>
          <w:rFonts w:ascii="Courier New" w:hAnsi="Courier New" w:cs="Courier New"/>
          <w:b/>
          <w:smallCaps/>
        </w:rPr>
        <w:t xml:space="preserve">[Insert Abbreviated Month and Year 30 Days After Date of Publication in the </w:t>
      </w:r>
      <w:r w:rsidR="00575F4A" w:rsidRPr="00575F4A">
        <w:rPr>
          <w:rFonts w:ascii="Courier New" w:hAnsi="Courier New" w:cs="Courier New"/>
          <w:b/>
          <w:smallCaps/>
          <w:u w:val="single"/>
        </w:rPr>
        <w:t>Federal</w:t>
      </w:r>
      <w:r w:rsidR="00575F4A">
        <w:rPr>
          <w:rFonts w:ascii="Courier New" w:hAnsi="Courier New" w:cs="Courier New"/>
          <w:b/>
          <w:smallCaps/>
        </w:rPr>
        <w:t xml:space="preserve"> </w:t>
      </w:r>
      <w:r w:rsidRPr="00EA5DFC">
        <w:rPr>
          <w:rFonts w:ascii="Courier New" w:hAnsi="Courier New" w:cs="Courier New"/>
          <w:b/>
          <w:smallCaps/>
          <w:u w:val="single"/>
        </w:rPr>
        <w:t>Register</w:t>
      </w:r>
      <w:r w:rsidRPr="00EA5DFC">
        <w:rPr>
          <w:rFonts w:ascii="Courier New" w:hAnsi="Courier New" w:cs="Courier New"/>
          <w:b/>
          <w:smallCaps/>
        </w:rPr>
        <w:t>]</w:t>
      </w:r>
      <w:r w:rsidRPr="00EA5DFC">
        <w:rPr>
          <w:rFonts w:ascii="Courier New" w:hAnsi="Courier New" w:cs="Courier New"/>
          <w:smallCaps/>
        </w:rPr>
        <w:t>)</w:t>
      </w:r>
    </w:p>
    <w:p w14:paraId="4251E70C" w14:textId="5BFE4CD1" w:rsidR="00A9070E" w:rsidRDefault="00047DB9" w:rsidP="001165D7">
      <w:pPr>
        <w:spacing w:after="0" w:line="480" w:lineRule="auto"/>
        <w:rPr>
          <w:rFonts w:ascii="Courier New" w:eastAsia="Times New Roman" w:hAnsi="Courier New" w:cs="Courier New"/>
        </w:rPr>
      </w:pPr>
      <w:r>
        <w:rPr>
          <w:rFonts w:ascii="Courier New" w:eastAsia="Times New Roman" w:hAnsi="Courier New" w:cs="Courier New"/>
        </w:rPr>
        <w:tab/>
        <w:t>(a)  *  *  *</w:t>
      </w:r>
    </w:p>
    <w:p w14:paraId="450B4261" w14:textId="5E8F2DF1" w:rsidR="00047DB9" w:rsidRDefault="00047DB9" w:rsidP="001165D7">
      <w:pPr>
        <w:spacing w:after="0" w:line="480" w:lineRule="auto"/>
        <w:rPr>
          <w:rFonts w:ascii="Courier New" w:eastAsia="Times New Roman" w:hAnsi="Courier New" w:cs="Courier New"/>
        </w:rPr>
      </w:pPr>
      <w:r>
        <w:rPr>
          <w:rFonts w:ascii="Courier New" w:eastAsia="Times New Roman" w:hAnsi="Courier New" w:cs="Courier New"/>
        </w:rPr>
        <w:tab/>
        <w:t xml:space="preserve">  (2)  </w:t>
      </w:r>
      <w:r w:rsidRPr="00047DB9">
        <w:rPr>
          <w:rFonts w:ascii="Courier New" w:eastAsia="Times New Roman" w:hAnsi="Courier New" w:cs="Courier New"/>
        </w:rPr>
        <w:t xml:space="preserve">Except for novation agreements, delegates to the ____ </w:t>
      </w:r>
      <w:r>
        <w:rPr>
          <w:rFonts w:ascii="Courier New" w:eastAsia="Times New Roman" w:hAnsi="Courier New" w:cs="Courier New"/>
        </w:rPr>
        <w:t>[</w:t>
      </w:r>
      <w:r w:rsidRPr="00047DB9">
        <w:rPr>
          <w:rFonts w:ascii="Courier New" w:eastAsia="Times New Roman" w:hAnsi="Courier New" w:cs="Courier New"/>
          <w:i/>
        </w:rPr>
        <w:t>insert name of contracting activity</w:t>
      </w:r>
      <w:r>
        <w:rPr>
          <w:rFonts w:ascii="Courier New" w:eastAsia="Times New Roman" w:hAnsi="Courier New" w:cs="Courier New"/>
        </w:rPr>
        <w:t>]</w:t>
      </w:r>
      <w:r w:rsidRPr="00047DB9">
        <w:rPr>
          <w:rFonts w:ascii="Courier New" w:eastAsia="Times New Roman" w:hAnsi="Courier New" w:cs="Courier New"/>
        </w:rPr>
        <w:t xml:space="preserve"> the </w:t>
      </w:r>
      <w:r w:rsidRPr="00047DB9">
        <w:rPr>
          <w:rFonts w:ascii="Courier New" w:eastAsia="Times New Roman" w:hAnsi="Courier New" w:cs="Courier New"/>
        </w:rPr>
        <w:lastRenderedPageBreak/>
        <w:t>responsibility for administering the contract with complete authority to take any action on behalf of the Government under the terms and conditions of the contract; provided, however that the contracting agency shall give advance notice to the SBA before it issues a final notice terminating the right of the subcontractor to proceed with further performance, either in whole or in part, under the contract.</w:t>
      </w:r>
    </w:p>
    <w:p w14:paraId="77621D35" w14:textId="5C08AB37" w:rsidR="00047DB9" w:rsidRDefault="00047DB9" w:rsidP="001165D7">
      <w:pPr>
        <w:spacing w:after="0" w:line="480" w:lineRule="auto"/>
        <w:rPr>
          <w:rFonts w:ascii="Courier New" w:eastAsia="Times New Roman" w:hAnsi="Courier New" w:cs="Courier New"/>
        </w:rPr>
      </w:pPr>
      <w:r>
        <w:rPr>
          <w:rFonts w:ascii="Courier New" w:eastAsia="Times New Roman" w:hAnsi="Courier New" w:cs="Courier New"/>
        </w:rPr>
        <w:t>*  *  *  *  *</w:t>
      </w:r>
    </w:p>
    <w:p w14:paraId="0A077B0F" w14:textId="4A152072" w:rsidR="00047DB9" w:rsidRPr="00E051FD" w:rsidRDefault="00DF5A78" w:rsidP="001165D7">
      <w:pPr>
        <w:spacing w:after="0" w:line="480" w:lineRule="auto"/>
        <w:rPr>
          <w:rFonts w:ascii="Courier New" w:eastAsia="Times New Roman" w:hAnsi="Courier New" w:cs="Courier New"/>
        </w:rPr>
      </w:pPr>
      <w:r>
        <w:rPr>
          <w:rFonts w:ascii="Courier New" w:eastAsia="Times New Roman" w:hAnsi="Courier New" w:cs="Courier New"/>
        </w:rPr>
        <w:tab/>
        <w:t>1</w:t>
      </w:r>
      <w:r w:rsidR="005250CC">
        <w:rPr>
          <w:rFonts w:ascii="Courier New" w:eastAsia="Times New Roman" w:hAnsi="Courier New" w:cs="Courier New"/>
        </w:rPr>
        <w:t>1</w:t>
      </w:r>
      <w:r>
        <w:rPr>
          <w:rFonts w:ascii="Courier New" w:eastAsia="Times New Roman" w:hAnsi="Courier New" w:cs="Courier New"/>
        </w:rPr>
        <w:t xml:space="preserve">.  Amend section </w:t>
      </w:r>
      <w:r w:rsidR="00575F4A">
        <w:rPr>
          <w:rFonts w:ascii="Courier New" w:eastAsia="Times New Roman" w:hAnsi="Courier New" w:cs="Courier New"/>
        </w:rPr>
        <w:t>52.219-27 by revising the date of the clause and removing from paragraph (e)(3) “</w:t>
      </w:r>
      <w:r w:rsidR="00575F4A" w:rsidRPr="005F4F48">
        <w:rPr>
          <w:rFonts w:ascii="Courier New" w:eastAsia="Times New Roman" w:hAnsi="Courier New" w:cs="Courier New"/>
        </w:rPr>
        <w:t>paragraph 7 of the explanation of Affiliates in 19.101</w:t>
      </w:r>
      <w:r w:rsidR="00575F4A">
        <w:rPr>
          <w:rFonts w:ascii="Courier New" w:eastAsia="Times New Roman" w:hAnsi="Courier New" w:cs="Courier New"/>
        </w:rPr>
        <w:t xml:space="preserve"> of the Federal Acquisition Regulation” and adding “13 CFR 121.103(h)” in its place.</w:t>
      </w:r>
    </w:p>
    <w:p w14:paraId="7D5A98C8" w14:textId="3E0F4CD2" w:rsidR="00DB2C8D" w:rsidRPr="00E051FD" w:rsidRDefault="00575F4A" w:rsidP="001165D7">
      <w:pPr>
        <w:spacing w:after="0" w:line="480" w:lineRule="auto"/>
        <w:rPr>
          <w:rFonts w:ascii="Courier New" w:eastAsia="Times New Roman" w:hAnsi="Courier New" w:cs="Courier New"/>
        </w:rPr>
      </w:pPr>
      <w:r>
        <w:rPr>
          <w:rFonts w:ascii="Courier New" w:eastAsia="Times New Roman" w:hAnsi="Courier New" w:cs="Courier New"/>
        </w:rPr>
        <w:tab/>
        <w:t>The revision reads as follows:</w:t>
      </w:r>
    </w:p>
    <w:p w14:paraId="7AEF77BE" w14:textId="4D098FC8" w:rsidR="00575F4A" w:rsidRPr="00A9070E" w:rsidRDefault="00575F4A" w:rsidP="00575F4A">
      <w:pPr>
        <w:spacing w:after="0" w:line="480" w:lineRule="auto"/>
        <w:rPr>
          <w:rFonts w:ascii="Courier New" w:eastAsia="Times New Roman" w:hAnsi="Courier New" w:cs="Courier New"/>
          <w:b/>
        </w:rPr>
      </w:pPr>
      <w:r w:rsidRPr="00A9070E">
        <w:rPr>
          <w:rFonts w:ascii="Courier New" w:eastAsia="Times New Roman" w:hAnsi="Courier New" w:cs="Courier New"/>
          <w:b/>
        </w:rPr>
        <w:t>52.219-</w:t>
      </w:r>
      <w:r>
        <w:rPr>
          <w:rFonts w:ascii="Courier New" w:eastAsia="Times New Roman" w:hAnsi="Courier New" w:cs="Courier New"/>
          <w:b/>
        </w:rPr>
        <w:t>27</w:t>
      </w:r>
      <w:r w:rsidRPr="00A9070E">
        <w:rPr>
          <w:rFonts w:ascii="Courier New" w:eastAsia="Times New Roman" w:hAnsi="Courier New" w:cs="Courier New"/>
          <w:b/>
        </w:rPr>
        <w:t xml:space="preserve">  </w:t>
      </w:r>
      <w:r w:rsidRPr="00575F4A">
        <w:rPr>
          <w:rFonts w:ascii="Courier New" w:eastAsia="Times New Roman" w:hAnsi="Courier New" w:cs="Courier New"/>
          <w:b/>
        </w:rPr>
        <w:t>Notice of Service-Disabled Veteran-Owned Small Business Set-Aside</w:t>
      </w:r>
      <w:r w:rsidRPr="00A9070E">
        <w:rPr>
          <w:rFonts w:ascii="Courier New" w:eastAsia="Times New Roman" w:hAnsi="Courier New" w:cs="Courier New"/>
          <w:b/>
        </w:rPr>
        <w:t>.</w:t>
      </w:r>
    </w:p>
    <w:p w14:paraId="4FD1B38D" w14:textId="77777777" w:rsidR="00575F4A" w:rsidRDefault="00575F4A" w:rsidP="00575F4A">
      <w:pPr>
        <w:spacing w:after="0" w:line="480" w:lineRule="auto"/>
        <w:rPr>
          <w:rFonts w:ascii="Courier New" w:eastAsia="Times New Roman" w:hAnsi="Courier New" w:cs="Courier New"/>
        </w:rPr>
      </w:pPr>
      <w:r>
        <w:rPr>
          <w:rFonts w:ascii="Courier New" w:eastAsia="Times New Roman" w:hAnsi="Courier New" w:cs="Courier New"/>
        </w:rPr>
        <w:t>*  *  *  *  *</w:t>
      </w:r>
    </w:p>
    <w:p w14:paraId="3AE207E8" w14:textId="41E6C301" w:rsidR="00575F4A" w:rsidRPr="00A9070E" w:rsidRDefault="00575F4A" w:rsidP="00575F4A">
      <w:pPr>
        <w:spacing w:after="0" w:line="480" w:lineRule="auto"/>
        <w:jc w:val="center"/>
        <w:rPr>
          <w:rFonts w:ascii="Courier New" w:eastAsia="Times New Roman" w:hAnsi="Courier New" w:cs="Courier New"/>
          <w:smallCaps/>
        </w:rPr>
      </w:pPr>
      <w:r w:rsidRPr="00575F4A">
        <w:rPr>
          <w:rFonts w:ascii="Courier New" w:eastAsia="Times New Roman" w:hAnsi="Courier New" w:cs="Courier New"/>
          <w:smallCaps/>
        </w:rPr>
        <w:t>Notice of Service-Disabled Veteran-Owned Small Business Set-Aside</w:t>
      </w:r>
      <w:r w:rsidRPr="00A9070E">
        <w:rPr>
          <w:rFonts w:ascii="Courier New" w:eastAsia="Times New Roman" w:hAnsi="Courier New" w:cs="Courier New"/>
          <w:smallCaps/>
        </w:rPr>
        <w:t xml:space="preserve"> </w:t>
      </w:r>
      <w:r w:rsidRPr="00EA5DFC">
        <w:rPr>
          <w:rFonts w:ascii="Courier New" w:hAnsi="Courier New" w:cs="Courier New"/>
          <w:smallCaps/>
        </w:rPr>
        <w:t>(</w:t>
      </w:r>
      <w:r w:rsidRPr="00EA5DFC">
        <w:rPr>
          <w:rFonts w:ascii="Courier New" w:hAnsi="Courier New" w:cs="Courier New"/>
          <w:b/>
          <w:smallCaps/>
        </w:rPr>
        <w:t xml:space="preserve">[Insert Abbreviated Month and Year 30 Days After Date of Publication in the </w:t>
      </w:r>
      <w:r w:rsidRPr="00575F4A">
        <w:rPr>
          <w:rFonts w:ascii="Courier New" w:hAnsi="Courier New" w:cs="Courier New"/>
          <w:b/>
          <w:smallCaps/>
          <w:u w:val="single"/>
        </w:rPr>
        <w:t>Federal</w:t>
      </w:r>
      <w:r w:rsidRPr="00EA5DFC">
        <w:rPr>
          <w:rFonts w:ascii="Courier New" w:hAnsi="Courier New" w:cs="Courier New"/>
          <w:b/>
          <w:smallCaps/>
        </w:rPr>
        <w:t xml:space="preserve"> </w:t>
      </w:r>
      <w:r w:rsidRPr="00EA5DFC">
        <w:rPr>
          <w:rFonts w:ascii="Courier New" w:hAnsi="Courier New" w:cs="Courier New"/>
          <w:b/>
          <w:smallCaps/>
          <w:u w:val="single"/>
        </w:rPr>
        <w:t>Register</w:t>
      </w:r>
      <w:r w:rsidRPr="00EA5DFC">
        <w:rPr>
          <w:rFonts w:ascii="Courier New" w:hAnsi="Courier New" w:cs="Courier New"/>
          <w:b/>
          <w:smallCaps/>
        </w:rPr>
        <w:t>]</w:t>
      </w:r>
      <w:r w:rsidRPr="00EA5DFC">
        <w:rPr>
          <w:rFonts w:ascii="Courier New" w:hAnsi="Courier New" w:cs="Courier New"/>
          <w:smallCaps/>
        </w:rPr>
        <w:t>)</w:t>
      </w:r>
    </w:p>
    <w:p w14:paraId="17A41A02" w14:textId="04F2F165" w:rsidR="00DB2C8D" w:rsidRDefault="00575F4A" w:rsidP="001165D7">
      <w:pPr>
        <w:spacing w:after="0" w:line="480" w:lineRule="auto"/>
        <w:rPr>
          <w:rFonts w:ascii="Courier New" w:eastAsia="Times New Roman" w:hAnsi="Courier New" w:cs="Courier New"/>
        </w:rPr>
      </w:pPr>
      <w:r>
        <w:rPr>
          <w:rFonts w:ascii="Courier New" w:eastAsia="Times New Roman" w:hAnsi="Courier New" w:cs="Courier New"/>
        </w:rPr>
        <w:t>*  *  *  *  *</w:t>
      </w:r>
    </w:p>
    <w:p w14:paraId="7FDCDEBE" w14:textId="77777777" w:rsidR="0046229C" w:rsidRPr="00E051FD" w:rsidRDefault="0046229C" w:rsidP="001165D7">
      <w:pPr>
        <w:spacing w:after="0" w:line="480" w:lineRule="auto"/>
        <w:rPr>
          <w:rFonts w:ascii="Courier New" w:eastAsia="Times New Roman" w:hAnsi="Courier New" w:cs="Courier New"/>
        </w:rPr>
      </w:pPr>
    </w:p>
    <w:p w14:paraId="0D86810B" w14:textId="7723578D" w:rsidR="00DB2C8D" w:rsidRDefault="00DB2C8D" w:rsidP="00575F4A">
      <w:pPr>
        <w:spacing w:after="0" w:line="480" w:lineRule="auto"/>
        <w:jc w:val="center"/>
        <w:rPr>
          <w:rFonts w:ascii="Courier New" w:eastAsia="Times New Roman" w:hAnsi="Courier New" w:cs="Courier New"/>
          <w:color w:val="333333"/>
        </w:rPr>
      </w:pPr>
      <w:r w:rsidRPr="00E051FD">
        <w:rPr>
          <w:rFonts w:ascii="Courier New" w:hAnsi="Courier New" w:cs="Courier New"/>
          <w:b/>
        </w:rPr>
        <w:t>Billing Code 6820-EP</w:t>
      </w:r>
    </w:p>
    <w:sectPr w:rsidR="00DB2C8D" w:rsidSect="009308A7">
      <w:footerReference w:type="default" r:id="rId9"/>
      <w:pgSz w:w="12240" w:h="15840"/>
      <w:pgMar w:top="1440" w:right="1440" w:bottom="1440" w:left="216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B49E3F" w14:textId="77777777" w:rsidR="00472165" w:rsidRDefault="00472165" w:rsidP="00CE69C4">
      <w:pPr>
        <w:spacing w:after="0" w:line="240" w:lineRule="auto"/>
      </w:pPr>
      <w:r>
        <w:separator/>
      </w:r>
    </w:p>
  </w:endnote>
  <w:endnote w:type="continuationSeparator" w:id="0">
    <w:p w14:paraId="495AB0C3" w14:textId="77777777" w:rsidR="00472165" w:rsidRDefault="00472165" w:rsidP="00CE69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45468385"/>
      <w:docPartObj>
        <w:docPartGallery w:val="Page Numbers (Bottom of Page)"/>
        <w:docPartUnique/>
      </w:docPartObj>
    </w:sdtPr>
    <w:sdtEndPr>
      <w:rPr>
        <w:noProof/>
      </w:rPr>
    </w:sdtEndPr>
    <w:sdtContent>
      <w:p w14:paraId="7AB90250" w14:textId="1813C1DA" w:rsidR="00DB2C8D" w:rsidRDefault="00DB2C8D">
        <w:pPr>
          <w:pStyle w:val="Footer"/>
          <w:jc w:val="center"/>
        </w:pPr>
        <w:r>
          <w:fldChar w:fldCharType="begin"/>
        </w:r>
        <w:r>
          <w:instrText xml:space="preserve"> PAGE   \* MERGEFORMAT </w:instrText>
        </w:r>
        <w:r>
          <w:fldChar w:fldCharType="separate"/>
        </w:r>
        <w:r w:rsidR="00065884">
          <w:rPr>
            <w:noProof/>
          </w:rPr>
          <w:t>13</w:t>
        </w:r>
        <w:r>
          <w:rPr>
            <w:noProof/>
          </w:rPr>
          <w:fldChar w:fldCharType="end"/>
        </w:r>
      </w:p>
    </w:sdtContent>
  </w:sdt>
  <w:p w14:paraId="5180F083" w14:textId="1412B7D3" w:rsidR="00C032CA" w:rsidRPr="00590419" w:rsidRDefault="00C032CA" w:rsidP="00CE69C4">
    <w:pPr>
      <w:pStyle w:val="Footer"/>
      <w:rPr>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DF719A" w14:textId="77777777" w:rsidR="00472165" w:rsidRDefault="00472165" w:rsidP="00CE69C4">
      <w:pPr>
        <w:spacing w:after="0" w:line="240" w:lineRule="auto"/>
      </w:pPr>
      <w:r>
        <w:separator/>
      </w:r>
    </w:p>
  </w:footnote>
  <w:footnote w:type="continuationSeparator" w:id="0">
    <w:p w14:paraId="372E2111" w14:textId="77777777" w:rsidR="00472165" w:rsidRDefault="00472165" w:rsidP="00CE69C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F5322C62"/>
    <w:lvl w:ilvl="0">
      <w:start w:val="1"/>
      <w:numFmt w:val="bullet"/>
      <w:lvlText w:val=""/>
      <w:lvlJc w:val="left"/>
      <w:pPr>
        <w:tabs>
          <w:tab w:val="num" w:pos="720"/>
        </w:tabs>
        <w:ind w:left="720" w:hanging="360"/>
      </w:pPr>
      <w:rPr>
        <w:rFonts w:ascii="Symbol" w:hAnsi="Symbol" w:hint="default"/>
      </w:rPr>
    </w:lvl>
  </w:abstractNum>
  <w:abstractNum w:abstractNumId="1">
    <w:nsid w:val="FFFFFF89"/>
    <w:multiLevelType w:val="singleLevel"/>
    <w:tmpl w:val="98F8CF86"/>
    <w:lvl w:ilvl="0">
      <w:start w:val="1"/>
      <w:numFmt w:val="bullet"/>
      <w:lvlText w:val=""/>
      <w:lvlJc w:val="left"/>
      <w:pPr>
        <w:tabs>
          <w:tab w:val="num" w:pos="360"/>
        </w:tabs>
        <w:ind w:left="360" w:hanging="360"/>
      </w:pPr>
      <w:rPr>
        <w:rFonts w:ascii="Symbol" w:hAnsi="Symbol" w:hint="default"/>
      </w:rPr>
    </w:lvl>
  </w:abstractNum>
  <w:abstractNum w:abstractNumId="2">
    <w:nsid w:val="5A7349AB"/>
    <w:multiLevelType w:val="multilevel"/>
    <w:tmpl w:val="B35EB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D922B0C"/>
    <w:multiLevelType w:val="hybridMultilevel"/>
    <w:tmpl w:val="C8C816CE"/>
    <w:lvl w:ilvl="0" w:tplc="04090015">
      <w:start w:val="1"/>
      <w:numFmt w:val="upperLetter"/>
      <w:lvlText w:val="%1."/>
      <w:lvlJc w:val="left"/>
      <w:pPr>
        <w:ind w:left="63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lum, Mathew C. EOP/OMB">
    <w15:presenceInfo w15:providerId="None" w15:userId="Blum, Mathew C. EOP/OMB"/>
  </w15:person>
  <w15:person w15:author="johnsojd">
    <w15:presenceInfo w15:providerId="None" w15:userId="johnsojd"/>
  </w15:person>
  <w15:person w15:author="OFPP">
    <w15:presenceInfo w15:providerId="None" w15:userId="OFPP"/>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4719"/>
    <w:rsid w:val="00001B3A"/>
    <w:rsid w:val="00004346"/>
    <w:rsid w:val="00047DB9"/>
    <w:rsid w:val="00055474"/>
    <w:rsid w:val="00065884"/>
    <w:rsid w:val="00067F17"/>
    <w:rsid w:val="00084B88"/>
    <w:rsid w:val="000928C4"/>
    <w:rsid w:val="000B09F4"/>
    <w:rsid w:val="000B2081"/>
    <w:rsid w:val="000B387F"/>
    <w:rsid w:val="000B527A"/>
    <w:rsid w:val="000B7EF0"/>
    <w:rsid w:val="000C2620"/>
    <w:rsid w:val="000F22FB"/>
    <w:rsid w:val="000F354B"/>
    <w:rsid w:val="00111E48"/>
    <w:rsid w:val="001165D7"/>
    <w:rsid w:val="00131116"/>
    <w:rsid w:val="00132465"/>
    <w:rsid w:val="00150231"/>
    <w:rsid w:val="001521F9"/>
    <w:rsid w:val="001C232A"/>
    <w:rsid w:val="001E7A1B"/>
    <w:rsid w:val="001F0A12"/>
    <w:rsid w:val="001F28EE"/>
    <w:rsid w:val="00204771"/>
    <w:rsid w:val="0022333B"/>
    <w:rsid w:val="00234CAB"/>
    <w:rsid w:val="002710DD"/>
    <w:rsid w:val="002D465E"/>
    <w:rsid w:val="002D7E83"/>
    <w:rsid w:val="002F7DFA"/>
    <w:rsid w:val="00305DBC"/>
    <w:rsid w:val="0033127D"/>
    <w:rsid w:val="00373D44"/>
    <w:rsid w:val="00397383"/>
    <w:rsid w:val="003E35E0"/>
    <w:rsid w:val="00422A73"/>
    <w:rsid w:val="00424335"/>
    <w:rsid w:val="00426208"/>
    <w:rsid w:val="0046229C"/>
    <w:rsid w:val="00472165"/>
    <w:rsid w:val="00490192"/>
    <w:rsid w:val="004B3C10"/>
    <w:rsid w:val="004B45B7"/>
    <w:rsid w:val="004B7BB5"/>
    <w:rsid w:val="004C3053"/>
    <w:rsid w:val="004D31CF"/>
    <w:rsid w:val="00513310"/>
    <w:rsid w:val="00524319"/>
    <w:rsid w:val="005250CC"/>
    <w:rsid w:val="00551371"/>
    <w:rsid w:val="00553A6E"/>
    <w:rsid w:val="00572F56"/>
    <w:rsid w:val="00575F4A"/>
    <w:rsid w:val="00590419"/>
    <w:rsid w:val="00595CBE"/>
    <w:rsid w:val="005C23EC"/>
    <w:rsid w:val="005E349D"/>
    <w:rsid w:val="005F0726"/>
    <w:rsid w:val="005F4F48"/>
    <w:rsid w:val="005F7244"/>
    <w:rsid w:val="006106D4"/>
    <w:rsid w:val="00671D36"/>
    <w:rsid w:val="00674719"/>
    <w:rsid w:val="006775F6"/>
    <w:rsid w:val="00692B24"/>
    <w:rsid w:val="006A4870"/>
    <w:rsid w:val="006A65C7"/>
    <w:rsid w:val="006C39D0"/>
    <w:rsid w:val="006D4F1C"/>
    <w:rsid w:val="00702AA6"/>
    <w:rsid w:val="00710782"/>
    <w:rsid w:val="00714608"/>
    <w:rsid w:val="00721AEE"/>
    <w:rsid w:val="00725F78"/>
    <w:rsid w:val="00737B7D"/>
    <w:rsid w:val="007509C8"/>
    <w:rsid w:val="0075397A"/>
    <w:rsid w:val="00763339"/>
    <w:rsid w:val="0078189D"/>
    <w:rsid w:val="007A5BD7"/>
    <w:rsid w:val="007C725B"/>
    <w:rsid w:val="007F1B12"/>
    <w:rsid w:val="008302CB"/>
    <w:rsid w:val="0088584B"/>
    <w:rsid w:val="00893A93"/>
    <w:rsid w:val="00895CB0"/>
    <w:rsid w:val="00896A60"/>
    <w:rsid w:val="008A0D0F"/>
    <w:rsid w:val="008C5DC2"/>
    <w:rsid w:val="008F53C3"/>
    <w:rsid w:val="00926E3E"/>
    <w:rsid w:val="009308A7"/>
    <w:rsid w:val="00951448"/>
    <w:rsid w:val="00967946"/>
    <w:rsid w:val="009A37BF"/>
    <w:rsid w:val="009C4008"/>
    <w:rsid w:val="009F6460"/>
    <w:rsid w:val="00A60D63"/>
    <w:rsid w:val="00A84A17"/>
    <w:rsid w:val="00A9070E"/>
    <w:rsid w:val="00A923A4"/>
    <w:rsid w:val="00AF40B0"/>
    <w:rsid w:val="00B1697C"/>
    <w:rsid w:val="00B76967"/>
    <w:rsid w:val="00BF364F"/>
    <w:rsid w:val="00C032CA"/>
    <w:rsid w:val="00C079CA"/>
    <w:rsid w:val="00C11F73"/>
    <w:rsid w:val="00C20FE2"/>
    <w:rsid w:val="00C336DA"/>
    <w:rsid w:val="00C369D2"/>
    <w:rsid w:val="00C379D9"/>
    <w:rsid w:val="00C5096E"/>
    <w:rsid w:val="00C67492"/>
    <w:rsid w:val="00CA4117"/>
    <w:rsid w:val="00CB0721"/>
    <w:rsid w:val="00CC7EDE"/>
    <w:rsid w:val="00CD3ECF"/>
    <w:rsid w:val="00CD5D1A"/>
    <w:rsid w:val="00CE69C4"/>
    <w:rsid w:val="00D10786"/>
    <w:rsid w:val="00D10FAB"/>
    <w:rsid w:val="00D11688"/>
    <w:rsid w:val="00D13B71"/>
    <w:rsid w:val="00D22CB2"/>
    <w:rsid w:val="00D33F7B"/>
    <w:rsid w:val="00D764B0"/>
    <w:rsid w:val="00D77BD5"/>
    <w:rsid w:val="00D840CA"/>
    <w:rsid w:val="00DB2C8D"/>
    <w:rsid w:val="00DB49C0"/>
    <w:rsid w:val="00DF5A78"/>
    <w:rsid w:val="00E051FD"/>
    <w:rsid w:val="00E12429"/>
    <w:rsid w:val="00E2080A"/>
    <w:rsid w:val="00E31231"/>
    <w:rsid w:val="00E373ED"/>
    <w:rsid w:val="00E76E59"/>
    <w:rsid w:val="00E80149"/>
    <w:rsid w:val="00E90749"/>
    <w:rsid w:val="00EC7DF9"/>
    <w:rsid w:val="00ED2336"/>
    <w:rsid w:val="00F509F1"/>
    <w:rsid w:val="00F557AF"/>
    <w:rsid w:val="00F829AD"/>
    <w:rsid w:val="00F90ED0"/>
    <w:rsid w:val="00FA6954"/>
    <w:rsid w:val="00FC72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2ADF5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3B71"/>
  </w:style>
  <w:style w:type="paragraph" w:styleId="Heading1">
    <w:name w:val="heading 1"/>
    <w:basedOn w:val="Normal"/>
    <w:link w:val="Heading1Char"/>
    <w:uiPriority w:val="9"/>
    <w:qFormat/>
    <w:rsid w:val="0067471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7471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471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74719"/>
    <w:rPr>
      <w:rFonts w:ascii="Times New Roman" w:eastAsia="Times New Roman" w:hAnsi="Times New Roman" w:cs="Times New Roman"/>
      <w:b/>
      <w:bCs/>
      <w:sz w:val="36"/>
      <w:szCs w:val="36"/>
    </w:rPr>
  </w:style>
  <w:style w:type="paragraph" w:customStyle="1" w:styleId="single-line">
    <w:name w:val="single-line"/>
    <w:basedOn w:val="Normal"/>
    <w:rsid w:val="00674719"/>
    <w:pPr>
      <w:spacing w:before="100" w:beforeAutospacing="1" w:after="100" w:afterAutospacing="1" w:line="240" w:lineRule="auto"/>
    </w:pPr>
    <w:rPr>
      <w:rFonts w:ascii="Times New Roman" w:eastAsia="Times New Roman" w:hAnsi="Times New Roman" w:cs="Times New Roman"/>
    </w:rPr>
  </w:style>
  <w:style w:type="character" w:styleId="Emphasis">
    <w:name w:val="Emphasis"/>
    <w:basedOn w:val="DefaultParagraphFont"/>
    <w:uiPriority w:val="20"/>
    <w:qFormat/>
    <w:rsid w:val="00674719"/>
    <w:rPr>
      <w:i/>
      <w:iCs/>
    </w:rPr>
  </w:style>
  <w:style w:type="paragraph" w:styleId="NormalWeb">
    <w:name w:val="Normal (Web)"/>
    <w:basedOn w:val="Normal"/>
    <w:unhideWhenUsed/>
    <w:rsid w:val="00674719"/>
    <w:pPr>
      <w:spacing w:before="100" w:beforeAutospacing="1" w:after="100" w:afterAutospacing="1" w:line="240" w:lineRule="auto"/>
    </w:pPr>
    <w:rPr>
      <w:rFonts w:ascii="Times New Roman" w:eastAsia="Times New Roman" w:hAnsi="Times New Roman" w:cs="Times New Roman"/>
    </w:rPr>
  </w:style>
  <w:style w:type="character" w:styleId="Hyperlink">
    <w:name w:val="Hyperlink"/>
    <w:basedOn w:val="DefaultParagraphFont"/>
    <w:uiPriority w:val="99"/>
    <w:unhideWhenUsed/>
    <w:rsid w:val="00674719"/>
    <w:rPr>
      <w:color w:val="0000FF"/>
      <w:u w:val="single"/>
    </w:rPr>
  </w:style>
  <w:style w:type="character" w:customStyle="1" w:styleId="icon-fr2">
    <w:name w:val="icon-fr2"/>
    <w:basedOn w:val="DefaultParagraphFont"/>
    <w:rsid w:val="00674719"/>
  </w:style>
  <w:style w:type="character" w:customStyle="1" w:styleId="text">
    <w:name w:val="text"/>
    <w:basedOn w:val="DefaultParagraphFont"/>
    <w:rsid w:val="00674719"/>
  </w:style>
  <w:style w:type="paragraph" w:customStyle="1" w:styleId="signature-date">
    <w:name w:val="signature-date"/>
    <w:basedOn w:val="Normal"/>
    <w:rsid w:val="00674719"/>
    <w:pPr>
      <w:spacing w:before="100" w:beforeAutospacing="1" w:after="100" w:afterAutospacing="1" w:line="240" w:lineRule="auto"/>
    </w:pPr>
    <w:rPr>
      <w:rFonts w:ascii="Times New Roman" w:eastAsia="Times New Roman" w:hAnsi="Times New Roman" w:cs="Times New Roman"/>
    </w:rPr>
  </w:style>
  <w:style w:type="paragraph" w:customStyle="1" w:styleId="signature-name">
    <w:name w:val="signature-name"/>
    <w:basedOn w:val="Normal"/>
    <w:rsid w:val="00674719"/>
    <w:pPr>
      <w:spacing w:before="100" w:beforeAutospacing="1" w:after="100" w:afterAutospacing="1" w:line="240" w:lineRule="auto"/>
    </w:pPr>
    <w:rPr>
      <w:rFonts w:ascii="Times New Roman" w:eastAsia="Times New Roman" w:hAnsi="Times New Roman" w:cs="Times New Roman"/>
    </w:rPr>
  </w:style>
  <w:style w:type="paragraph" w:customStyle="1" w:styleId="signature-title">
    <w:name w:val="signature-title"/>
    <w:basedOn w:val="Normal"/>
    <w:rsid w:val="00674719"/>
    <w:pPr>
      <w:spacing w:before="100" w:beforeAutospacing="1" w:after="100" w:afterAutospacing="1" w:line="240" w:lineRule="auto"/>
    </w:pPr>
    <w:rPr>
      <w:rFonts w:ascii="Times New Roman" w:eastAsia="Times New Roman" w:hAnsi="Times New Roman" w:cs="Times New Roman"/>
    </w:rPr>
  </w:style>
  <w:style w:type="paragraph" w:customStyle="1" w:styleId="amendment-part">
    <w:name w:val="amendment-part"/>
    <w:basedOn w:val="Normal"/>
    <w:rsid w:val="00674719"/>
    <w:pPr>
      <w:spacing w:before="100" w:beforeAutospacing="1" w:after="100" w:afterAutospacing="1" w:line="240" w:lineRule="auto"/>
    </w:pPr>
    <w:rPr>
      <w:rFonts w:ascii="Times New Roman" w:eastAsia="Times New Roman" w:hAnsi="Times New Roman" w:cs="Times New Roman"/>
    </w:rPr>
  </w:style>
  <w:style w:type="character" w:customStyle="1" w:styleId="amendment-part-number">
    <w:name w:val="amendment-part-number"/>
    <w:basedOn w:val="DefaultParagraphFont"/>
    <w:rsid w:val="00674719"/>
  </w:style>
  <w:style w:type="paragraph" w:customStyle="1" w:styleId="authority">
    <w:name w:val="authority"/>
    <w:basedOn w:val="Normal"/>
    <w:rsid w:val="00674719"/>
    <w:pPr>
      <w:spacing w:before="100" w:beforeAutospacing="1" w:after="100" w:afterAutospacing="1" w:line="240" w:lineRule="auto"/>
    </w:pPr>
    <w:rPr>
      <w:rFonts w:ascii="Times New Roman" w:eastAsia="Times New Roman" w:hAnsi="Times New Roman" w:cs="Times New Roman"/>
    </w:rPr>
  </w:style>
  <w:style w:type="character" w:customStyle="1" w:styleId="auth-header">
    <w:name w:val="auth-header"/>
    <w:basedOn w:val="DefaultParagraphFont"/>
    <w:rsid w:val="00674719"/>
  </w:style>
  <w:style w:type="character" w:customStyle="1" w:styleId="auth-content">
    <w:name w:val="auth-content"/>
    <w:basedOn w:val="DefaultParagraphFont"/>
    <w:rsid w:val="00674719"/>
  </w:style>
  <w:style w:type="paragraph" w:customStyle="1" w:styleId="frdoc">
    <w:name w:val="frdoc"/>
    <w:basedOn w:val="Normal"/>
    <w:rsid w:val="00674719"/>
    <w:pPr>
      <w:spacing w:before="100" w:beforeAutospacing="1" w:after="100" w:afterAutospacing="1" w:line="240" w:lineRule="auto"/>
    </w:pPr>
    <w:rPr>
      <w:rFonts w:ascii="Times New Roman" w:eastAsia="Times New Roman" w:hAnsi="Times New Roman" w:cs="Times New Roman"/>
    </w:rPr>
  </w:style>
  <w:style w:type="paragraph" w:customStyle="1" w:styleId="billing-code">
    <w:name w:val="billing-code"/>
    <w:basedOn w:val="Normal"/>
    <w:rsid w:val="00674719"/>
    <w:pPr>
      <w:spacing w:before="100" w:beforeAutospacing="1" w:after="100" w:afterAutospacing="1" w:line="240" w:lineRule="auto"/>
    </w:pPr>
    <w:rPr>
      <w:rFonts w:ascii="Times New Roman" w:eastAsia="Times New Roman" w:hAnsi="Times New Roman" w:cs="Times New Roman"/>
    </w:rPr>
  </w:style>
  <w:style w:type="paragraph" w:styleId="Header">
    <w:name w:val="header"/>
    <w:basedOn w:val="Normal"/>
    <w:link w:val="HeaderChar"/>
    <w:uiPriority w:val="99"/>
    <w:unhideWhenUsed/>
    <w:rsid w:val="00CE69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69C4"/>
  </w:style>
  <w:style w:type="paragraph" w:styleId="Footer">
    <w:name w:val="footer"/>
    <w:basedOn w:val="Normal"/>
    <w:link w:val="FooterChar"/>
    <w:uiPriority w:val="99"/>
    <w:unhideWhenUsed/>
    <w:rsid w:val="00CE69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69C4"/>
  </w:style>
  <w:style w:type="paragraph" w:styleId="BalloonText">
    <w:name w:val="Balloon Text"/>
    <w:basedOn w:val="Normal"/>
    <w:link w:val="BalloonTextChar"/>
    <w:uiPriority w:val="99"/>
    <w:semiHidden/>
    <w:unhideWhenUsed/>
    <w:rsid w:val="00CE69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69C4"/>
    <w:rPr>
      <w:rFonts w:ascii="Tahoma" w:hAnsi="Tahoma" w:cs="Tahoma"/>
      <w:sz w:val="16"/>
      <w:szCs w:val="16"/>
    </w:rPr>
  </w:style>
  <w:style w:type="paragraph" w:styleId="ListParagraph">
    <w:name w:val="List Paragraph"/>
    <w:basedOn w:val="Normal"/>
    <w:uiPriority w:val="34"/>
    <w:qFormat/>
    <w:rsid w:val="00305DBC"/>
    <w:pPr>
      <w:spacing w:after="0" w:line="240" w:lineRule="auto"/>
      <w:ind w:left="720"/>
      <w:contextualSpacing/>
    </w:pPr>
    <w:rPr>
      <w:rFonts w:cs="Arial"/>
      <w:sz w:val="28"/>
      <w:szCs w:val="28"/>
    </w:rPr>
  </w:style>
  <w:style w:type="paragraph" w:customStyle="1" w:styleId="DFARS">
    <w:name w:val="DFARS"/>
    <w:basedOn w:val="Normal"/>
    <w:link w:val="DFARSChar"/>
    <w:rsid w:val="00150231"/>
    <w:pPr>
      <w:tabs>
        <w:tab w:val="left" w:pos="360"/>
        <w:tab w:val="left" w:pos="810"/>
        <w:tab w:val="left" w:pos="1210"/>
        <w:tab w:val="left" w:pos="1656"/>
        <w:tab w:val="left" w:pos="2131"/>
        <w:tab w:val="left" w:pos="2520"/>
      </w:tabs>
      <w:spacing w:after="0" w:line="240" w:lineRule="exact"/>
    </w:pPr>
    <w:rPr>
      <w:rFonts w:ascii="Century Schoolbook" w:eastAsia="Times New Roman" w:hAnsi="Century Schoolbook" w:cs="Times New Roman"/>
      <w:spacing w:val="-5"/>
      <w:kern w:val="20"/>
      <w:szCs w:val="20"/>
    </w:rPr>
  </w:style>
  <w:style w:type="character" w:customStyle="1" w:styleId="DFARSChar">
    <w:name w:val="DFARS Char"/>
    <w:link w:val="DFARS"/>
    <w:rsid w:val="00150231"/>
    <w:rPr>
      <w:rFonts w:ascii="Century Schoolbook" w:eastAsia="Times New Roman" w:hAnsi="Century Schoolbook" w:cs="Times New Roman"/>
      <w:spacing w:val="-5"/>
      <w:kern w:val="20"/>
      <w:szCs w:val="20"/>
    </w:rPr>
  </w:style>
  <w:style w:type="table" w:styleId="TableGrid">
    <w:name w:val="Table Grid"/>
    <w:basedOn w:val="TableNormal"/>
    <w:uiPriority w:val="39"/>
    <w:rsid w:val="00926E3E"/>
    <w:pPr>
      <w:spacing w:after="0"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D13B71"/>
    <w:rPr>
      <w:rFonts w:ascii="Arial" w:hAnsi="Arial"/>
      <w:sz w:val="20"/>
    </w:rPr>
  </w:style>
  <w:style w:type="character" w:styleId="CommentReference">
    <w:name w:val="annotation reference"/>
    <w:basedOn w:val="DefaultParagraphFont"/>
    <w:uiPriority w:val="99"/>
    <w:semiHidden/>
    <w:unhideWhenUsed/>
    <w:rsid w:val="00424335"/>
    <w:rPr>
      <w:sz w:val="16"/>
      <w:szCs w:val="16"/>
    </w:rPr>
  </w:style>
  <w:style w:type="paragraph" w:styleId="CommentText">
    <w:name w:val="annotation text"/>
    <w:basedOn w:val="Normal"/>
    <w:link w:val="CommentTextChar"/>
    <w:uiPriority w:val="99"/>
    <w:semiHidden/>
    <w:unhideWhenUsed/>
    <w:rsid w:val="00424335"/>
    <w:pPr>
      <w:spacing w:line="240" w:lineRule="auto"/>
    </w:pPr>
    <w:rPr>
      <w:sz w:val="20"/>
      <w:szCs w:val="20"/>
    </w:rPr>
  </w:style>
  <w:style w:type="character" w:customStyle="1" w:styleId="CommentTextChar">
    <w:name w:val="Comment Text Char"/>
    <w:basedOn w:val="DefaultParagraphFont"/>
    <w:link w:val="CommentText"/>
    <w:uiPriority w:val="99"/>
    <w:semiHidden/>
    <w:rsid w:val="00424335"/>
    <w:rPr>
      <w:sz w:val="20"/>
      <w:szCs w:val="20"/>
    </w:rPr>
  </w:style>
  <w:style w:type="paragraph" w:styleId="CommentSubject">
    <w:name w:val="annotation subject"/>
    <w:basedOn w:val="CommentText"/>
    <w:next w:val="CommentText"/>
    <w:link w:val="CommentSubjectChar"/>
    <w:uiPriority w:val="99"/>
    <w:semiHidden/>
    <w:unhideWhenUsed/>
    <w:rsid w:val="00424335"/>
    <w:rPr>
      <w:b/>
      <w:bCs/>
    </w:rPr>
  </w:style>
  <w:style w:type="character" w:customStyle="1" w:styleId="CommentSubjectChar">
    <w:name w:val="Comment Subject Char"/>
    <w:basedOn w:val="CommentTextChar"/>
    <w:link w:val="CommentSubject"/>
    <w:uiPriority w:val="99"/>
    <w:semiHidden/>
    <w:rsid w:val="00424335"/>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3B71"/>
  </w:style>
  <w:style w:type="paragraph" w:styleId="Heading1">
    <w:name w:val="heading 1"/>
    <w:basedOn w:val="Normal"/>
    <w:link w:val="Heading1Char"/>
    <w:uiPriority w:val="9"/>
    <w:qFormat/>
    <w:rsid w:val="0067471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7471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471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74719"/>
    <w:rPr>
      <w:rFonts w:ascii="Times New Roman" w:eastAsia="Times New Roman" w:hAnsi="Times New Roman" w:cs="Times New Roman"/>
      <w:b/>
      <w:bCs/>
      <w:sz w:val="36"/>
      <w:szCs w:val="36"/>
    </w:rPr>
  </w:style>
  <w:style w:type="paragraph" w:customStyle="1" w:styleId="single-line">
    <w:name w:val="single-line"/>
    <w:basedOn w:val="Normal"/>
    <w:rsid w:val="00674719"/>
    <w:pPr>
      <w:spacing w:before="100" w:beforeAutospacing="1" w:after="100" w:afterAutospacing="1" w:line="240" w:lineRule="auto"/>
    </w:pPr>
    <w:rPr>
      <w:rFonts w:ascii="Times New Roman" w:eastAsia="Times New Roman" w:hAnsi="Times New Roman" w:cs="Times New Roman"/>
    </w:rPr>
  </w:style>
  <w:style w:type="character" w:styleId="Emphasis">
    <w:name w:val="Emphasis"/>
    <w:basedOn w:val="DefaultParagraphFont"/>
    <w:uiPriority w:val="20"/>
    <w:qFormat/>
    <w:rsid w:val="00674719"/>
    <w:rPr>
      <w:i/>
      <w:iCs/>
    </w:rPr>
  </w:style>
  <w:style w:type="paragraph" w:styleId="NormalWeb">
    <w:name w:val="Normal (Web)"/>
    <w:basedOn w:val="Normal"/>
    <w:unhideWhenUsed/>
    <w:rsid w:val="00674719"/>
    <w:pPr>
      <w:spacing w:before="100" w:beforeAutospacing="1" w:after="100" w:afterAutospacing="1" w:line="240" w:lineRule="auto"/>
    </w:pPr>
    <w:rPr>
      <w:rFonts w:ascii="Times New Roman" w:eastAsia="Times New Roman" w:hAnsi="Times New Roman" w:cs="Times New Roman"/>
    </w:rPr>
  </w:style>
  <w:style w:type="character" w:styleId="Hyperlink">
    <w:name w:val="Hyperlink"/>
    <w:basedOn w:val="DefaultParagraphFont"/>
    <w:uiPriority w:val="99"/>
    <w:unhideWhenUsed/>
    <w:rsid w:val="00674719"/>
    <w:rPr>
      <w:color w:val="0000FF"/>
      <w:u w:val="single"/>
    </w:rPr>
  </w:style>
  <w:style w:type="character" w:customStyle="1" w:styleId="icon-fr2">
    <w:name w:val="icon-fr2"/>
    <w:basedOn w:val="DefaultParagraphFont"/>
    <w:rsid w:val="00674719"/>
  </w:style>
  <w:style w:type="character" w:customStyle="1" w:styleId="text">
    <w:name w:val="text"/>
    <w:basedOn w:val="DefaultParagraphFont"/>
    <w:rsid w:val="00674719"/>
  </w:style>
  <w:style w:type="paragraph" w:customStyle="1" w:styleId="signature-date">
    <w:name w:val="signature-date"/>
    <w:basedOn w:val="Normal"/>
    <w:rsid w:val="00674719"/>
    <w:pPr>
      <w:spacing w:before="100" w:beforeAutospacing="1" w:after="100" w:afterAutospacing="1" w:line="240" w:lineRule="auto"/>
    </w:pPr>
    <w:rPr>
      <w:rFonts w:ascii="Times New Roman" w:eastAsia="Times New Roman" w:hAnsi="Times New Roman" w:cs="Times New Roman"/>
    </w:rPr>
  </w:style>
  <w:style w:type="paragraph" w:customStyle="1" w:styleId="signature-name">
    <w:name w:val="signature-name"/>
    <w:basedOn w:val="Normal"/>
    <w:rsid w:val="00674719"/>
    <w:pPr>
      <w:spacing w:before="100" w:beforeAutospacing="1" w:after="100" w:afterAutospacing="1" w:line="240" w:lineRule="auto"/>
    </w:pPr>
    <w:rPr>
      <w:rFonts w:ascii="Times New Roman" w:eastAsia="Times New Roman" w:hAnsi="Times New Roman" w:cs="Times New Roman"/>
    </w:rPr>
  </w:style>
  <w:style w:type="paragraph" w:customStyle="1" w:styleId="signature-title">
    <w:name w:val="signature-title"/>
    <w:basedOn w:val="Normal"/>
    <w:rsid w:val="00674719"/>
    <w:pPr>
      <w:spacing w:before="100" w:beforeAutospacing="1" w:after="100" w:afterAutospacing="1" w:line="240" w:lineRule="auto"/>
    </w:pPr>
    <w:rPr>
      <w:rFonts w:ascii="Times New Roman" w:eastAsia="Times New Roman" w:hAnsi="Times New Roman" w:cs="Times New Roman"/>
    </w:rPr>
  </w:style>
  <w:style w:type="paragraph" w:customStyle="1" w:styleId="amendment-part">
    <w:name w:val="amendment-part"/>
    <w:basedOn w:val="Normal"/>
    <w:rsid w:val="00674719"/>
    <w:pPr>
      <w:spacing w:before="100" w:beforeAutospacing="1" w:after="100" w:afterAutospacing="1" w:line="240" w:lineRule="auto"/>
    </w:pPr>
    <w:rPr>
      <w:rFonts w:ascii="Times New Roman" w:eastAsia="Times New Roman" w:hAnsi="Times New Roman" w:cs="Times New Roman"/>
    </w:rPr>
  </w:style>
  <w:style w:type="character" w:customStyle="1" w:styleId="amendment-part-number">
    <w:name w:val="amendment-part-number"/>
    <w:basedOn w:val="DefaultParagraphFont"/>
    <w:rsid w:val="00674719"/>
  </w:style>
  <w:style w:type="paragraph" w:customStyle="1" w:styleId="authority">
    <w:name w:val="authority"/>
    <w:basedOn w:val="Normal"/>
    <w:rsid w:val="00674719"/>
    <w:pPr>
      <w:spacing w:before="100" w:beforeAutospacing="1" w:after="100" w:afterAutospacing="1" w:line="240" w:lineRule="auto"/>
    </w:pPr>
    <w:rPr>
      <w:rFonts w:ascii="Times New Roman" w:eastAsia="Times New Roman" w:hAnsi="Times New Roman" w:cs="Times New Roman"/>
    </w:rPr>
  </w:style>
  <w:style w:type="character" w:customStyle="1" w:styleId="auth-header">
    <w:name w:val="auth-header"/>
    <w:basedOn w:val="DefaultParagraphFont"/>
    <w:rsid w:val="00674719"/>
  </w:style>
  <w:style w:type="character" w:customStyle="1" w:styleId="auth-content">
    <w:name w:val="auth-content"/>
    <w:basedOn w:val="DefaultParagraphFont"/>
    <w:rsid w:val="00674719"/>
  </w:style>
  <w:style w:type="paragraph" w:customStyle="1" w:styleId="frdoc">
    <w:name w:val="frdoc"/>
    <w:basedOn w:val="Normal"/>
    <w:rsid w:val="00674719"/>
    <w:pPr>
      <w:spacing w:before="100" w:beforeAutospacing="1" w:after="100" w:afterAutospacing="1" w:line="240" w:lineRule="auto"/>
    </w:pPr>
    <w:rPr>
      <w:rFonts w:ascii="Times New Roman" w:eastAsia="Times New Roman" w:hAnsi="Times New Roman" w:cs="Times New Roman"/>
    </w:rPr>
  </w:style>
  <w:style w:type="paragraph" w:customStyle="1" w:styleId="billing-code">
    <w:name w:val="billing-code"/>
    <w:basedOn w:val="Normal"/>
    <w:rsid w:val="00674719"/>
    <w:pPr>
      <w:spacing w:before="100" w:beforeAutospacing="1" w:after="100" w:afterAutospacing="1" w:line="240" w:lineRule="auto"/>
    </w:pPr>
    <w:rPr>
      <w:rFonts w:ascii="Times New Roman" w:eastAsia="Times New Roman" w:hAnsi="Times New Roman" w:cs="Times New Roman"/>
    </w:rPr>
  </w:style>
  <w:style w:type="paragraph" w:styleId="Header">
    <w:name w:val="header"/>
    <w:basedOn w:val="Normal"/>
    <w:link w:val="HeaderChar"/>
    <w:uiPriority w:val="99"/>
    <w:unhideWhenUsed/>
    <w:rsid w:val="00CE69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69C4"/>
  </w:style>
  <w:style w:type="paragraph" w:styleId="Footer">
    <w:name w:val="footer"/>
    <w:basedOn w:val="Normal"/>
    <w:link w:val="FooterChar"/>
    <w:uiPriority w:val="99"/>
    <w:unhideWhenUsed/>
    <w:rsid w:val="00CE69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69C4"/>
  </w:style>
  <w:style w:type="paragraph" w:styleId="BalloonText">
    <w:name w:val="Balloon Text"/>
    <w:basedOn w:val="Normal"/>
    <w:link w:val="BalloonTextChar"/>
    <w:uiPriority w:val="99"/>
    <w:semiHidden/>
    <w:unhideWhenUsed/>
    <w:rsid w:val="00CE69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69C4"/>
    <w:rPr>
      <w:rFonts w:ascii="Tahoma" w:hAnsi="Tahoma" w:cs="Tahoma"/>
      <w:sz w:val="16"/>
      <w:szCs w:val="16"/>
    </w:rPr>
  </w:style>
  <w:style w:type="paragraph" w:styleId="ListParagraph">
    <w:name w:val="List Paragraph"/>
    <w:basedOn w:val="Normal"/>
    <w:uiPriority w:val="34"/>
    <w:qFormat/>
    <w:rsid w:val="00305DBC"/>
    <w:pPr>
      <w:spacing w:after="0" w:line="240" w:lineRule="auto"/>
      <w:ind w:left="720"/>
      <w:contextualSpacing/>
    </w:pPr>
    <w:rPr>
      <w:rFonts w:cs="Arial"/>
      <w:sz w:val="28"/>
      <w:szCs w:val="28"/>
    </w:rPr>
  </w:style>
  <w:style w:type="paragraph" w:customStyle="1" w:styleId="DFARS">
    <w:name w:val="DFARS"/>
    <w:basedOn w:val="Normal"/>
    <w:link w:val="DFARSChar"/>
    <w:rsid w:val="00150231"/>
    <w:pPr>
      <w:tabs>
        <w:tab w:val="left" w:pos="360"/>
        <w:tab w:val="left" w:pos="810"/>
        <w:tab w:val="left" w:pos="1210"/>
        <w:tab w:val="left" w:pos="1656"/>
        <w:tab w:val="left" w:pos="2131"/>
        <w:tab w:val="left" w:pos="2520"/>
      </w:tabs>
      <w:spacing w:after="0" w:line="240" w:lineRule="exact"/>
    </w:pPr>
    <w:rPr>
      <w:rFonts w:ascii="Century Schoolbook" w:eastAsia="Times New Roman" w:hAnsi="Century Schoolbook" w:cs="Times New Roman"/>
      <w:spacing w:val="-5"/>
      <w:kern w:val="20"/>
      <w:szCs w:val="20"/>
    </w:rPr>
  </w:style>
  <w:style w:type="character" w:customStyle="1" w:styleId="DFARSChar">
    <w:name w:val="DFARS Char"/>
    <w:link w:val="DFARS"/>
    <w:rsid w:val="00150231"/>
    <w:rPr>
      <w:rFonts w:ascii="Century Schoolbook" w:eastAsia="Times New Roman" w:hAnsi="Century Schoolbook" w:cs="Times New Roman"/>
      <w:spacing w:val="-5"/>
      <w:kern w:val="20"/>
      <w:szCs w:val="20"/>
    </w:rPr>
  </w:style>
  <w:style w:type="table" w:styleId="TableGrid">
    <w:name w:val="Table Grid"/>
    <w:basedOn w:val="TableNormal"/>
    <w:uiPriority w:val="39"/>
    <w:rsid w:val="00926E3E"/>
    <w:pPr>
      <w:spacing w:after="0"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D13B71"/>
    <w:rPr>
      <w:rFonts w:ascii="Arial" w:hAnsi="Arial"/>
      <w:sz w:val="20"/>
    </w:rPr>
  </w:style>
  <w:style w:type="character" w:styleId="CommentReference">
    <w:name w:val="annotation reference"/>
    <w:basedOn w:val="DefaultParagraphFont"/>
    <w:uiPriority w:val="99"/>
    <w:semiHidden/>
    <w:unhideWhenUsed/>
    <w:rsid w:val="00424335"/>
    <w:rPr>
      <w:sz w:val="16"/>
      <w:szCs w:val="16"/>
    </w:rPr>
  </w:style>
  <w:style w:type="paragraph" w:styleId="CommentText">
    <w:name w:val="annotation text"/>
    <w:basedOn w:val="Normal"/>
    <w:link w:val="CommentTextChar"/>
    <w:uiPriority w:val="99"/>
    <w:semiHidden/>
    <w:unhideWhenUsed/>
    <w:rsid w:val="00424335"/>
    <w:pPr>
      <w:spacing w:line="240" w:lineRule="auto"/>
    </w:pPr>
    <w:rPr>
      <w:sz w:val="20"/>
      <w:szCs w:val="20"/>
    </w:rPr>
  </w:style>
  <w:style w:type="character" w:customStyle="1" w:styleId="CommentTextChar">
    <w:name w:val="Comment Text Char"/>
    <w:basedOn w:val="DefaultParagraphFont"/>
    <w:link w:val="CommentText"/>
    <w:uiPriority w:val="99"/>
    <w:semiHidden/>
    <w:rsid w:val="00424335"/>
    <w:rPr>
      <w:sz w:val="20"/>
      <w:szCs w:val="20"/>
    </w:rPr>
  </w:style>
  <w:style w:type="paragraph" w:styleId="CommentSubject">
    <w:name w:val="annotation subject"/>
    <w:basedOn w:val="CommentText"/>
    <w:next w:val="CommentText"/>
    <w:link w:val="CommentSubjectChar"/>
    <w:uiPriority w:val="99"/>
    <w:semiHidden/>
    <w:unhideWhenUsed/>
    <w:rsid w:val="00424335"/>
    <w:rPr>
      <w:b/>
      <w:bCs/>
    </w:rPr>
  </w:style>
  <w:style w:type="character" w:customStyle="1" w:styleId="CommentSubjectChar">
    <w:name w:val="Comment Subject Char"/>
    <w:basedOn w:val="CommentTextChar"/>
    <w:link w:val="CommentSubject"/>
    <w:uiPriority w:val="99"/>
    <w:semiHidden/>
    <w:rsid w:val="0042433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8886751">
      <w:bodyDiv w:val="1"/>
      <w:marLeft w:val="0"/>
      <w:marRight w:val="0"/>
      <w:marTop w:val="0"/>
      <w:marBottom w:val="0"/>
      <w:divBdr>
        <w:top w:val="none" w:sz="0" w:space="0" w:color="auto"/>
        <w:left w:val="none" w:sz="0" w:space="0" w:color="auto"/>
        <w:bottom w:val="none" w:sz="0" w:space="0" w:color="auto"/>
        <w:right w:val="none" w:sz="0" w:space="0" w:color="auto"/>
      </w:divBdr>
    </w:div>
    <w:div w:id="1912427468">
      <w:bodyDiv w:val="1"/>
      <w:marLeft w:val="0"/>
      <w:marRight w:val="0"/>
      <w:marTop w:val="0"/>
      <w:marBottom w:val="0"/>
      <w:divBdr>
        <w:top w:val="none" w:sz="0" w:space="0" w:color="auto"/>
        <w:left w:val="none" w:sz="0" w:space="0" w:color="auto"/>
        <w:bottom w:val="none" w:sz="0" w:space="0" w:color="auto"/>
        <w:right w:val="none" w:sz="0" w:space="0" w:color="auto"/>
      </w:divBdr>
      <w:divsChild>
        <w:div w:id="1516916419">
          <w:marLeft w:val="0"/>
          <w:marRight w:val="0"/>
          <w:marTop w:val="0"/>
          <w:marBottom w:val="0"/>
          <w:divBdr>
            <w:top w:val="none" w:sz="0" w:space="0" w:color="auto"/>
            <w:left w:val="none" w:sz="0" w:space="0" w:color="auto"/>
            <w:bottom w:val="none" w:sz="0" w:space="0" w:color="auto"/>
            <w:right w:val="none" w:sz="0" w:space="0" w:color="auto"/>
          </w:divBdr>
        </w:div>
        <w:div w:id="1478955752">
          <w:marLeft w:val="0"/>
          <w:marRight w:val="0"/>
          <w:marTop w:val="300"/>
          <w:marBottom w:val="75"/>
          <w:divBdr>
            <w:top w:val="none" w:sz="0" w:space="0" w:color="auto"/>
            <w:left w:val="none" w:sz="0" w:space="0" w:color="auto"/>
            <w:bottom w:val="none" w:sz="0" w:space="0" w:color="auto"/>
            <w:right w:val="none" w:sz="0" w:space="0" w:color="auto"/>
          </w:divBdr>
          <w:divsChild>
            <w:div w:id="886260706">
              <w:marLeft w:val="0"/>
              <w:marRight w:val="0"/>
              <w:marTop w:val="0"/>
              <w:marBottom w:val="0"/>
              <w:divBdr>
                <w:top w:val="none" w:sz="0" w:space="0" w:color="auto"/>
                <w:left w:val="none" w:sz="0" w:space="0" w:color="auto"/>
                <w:bottom w:val="none" w:sz="0" w:space="0" w:color="auto"/>
                <w:right w:val="none" w:sz="0" w:space="0" w:color="auto"/>
              </w:divBdr>
            </w:div>
            <w:div w:id="1398866807">
              <w:marLeft w:val="0"/>
              <w:marRight w:val="0"/>
              <w:marTop w:val="0"/>
              <w:marBottom w:val="150"/>
              <w:divBdr>
                <w:top w:val="none" w:sz="0" w:space="0" w:color="auto"/>
                <w:left w:val="none" w:sz="0" w:space="0" w:color="auto"/>
                <w:bottom w:val="none" w:sz="0" w:space="0" w:color="auto"/>
                <w:right w:val="none" w:sz="0" w:space="0" w:color="auto"/>
              </w:divBdr>
            </w:div>
            <w:div w:id="1892038821">
              <w:marLeft w:val="0"/>
              <w:marRight w:val="0"/>
              <w:marTop w:val="150"/>
              <w:marBottom w:val="150"/>
              <w:divBdr>
                <w:top w:val="none" w:sz="0" w:space="0" w:color="auto"/>
                <w:left w:val="none" w:sz="0" w:space="0" w:color="auto"/>
                <w:bottom w:val="none" w:sz="0" w:space="0" w:color="auto"/>
                <w:right w:val="none" w:sz="0" w:space="0" w:color="auto"/>
              </w:divBdr>
            </w:div>
            <w:div w:id="493301408">
              <w:marLeft w:val="0"/>
              <w:marRight w:val="0"/>
              <w:marTop w:val="150"/>
              <w:marBottom w:val="150"/>
              <w:divBdr>
                <w:top w:val="none" w:sz="0" w:space="0" w:color="auto"/>
                <w:left w:val="none" w:sz="0" w:space="0" w:color="auto"/>
                <w:bottom w:val="none" w:sz="0" w:space="0" w:color="auto"/>
                <w:right w:val="none" w:sz="0" w:space="0" w:color="auto"/>
              </w:divBdr>
            </w:div>
          </w:divsChild>
        </w:div>
        <w:div w:id="13300646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api.fdsys.gov/link?collection=uscode&amp;title=41&amp;year=mostrecent&amp;section=1707&amp;type=usc&amp;link-type=html" TargetMode="External"/><Relationship Id="rId3" Type="http://schemas.microsoft.com/office/2007/relationships/stylesWithEffects" Target="stylesWithEffects.xml"/><Relationship Id="rId7" Type="http://schemas.openxmlformats.org/officeDocument/2006/relationships/endnotes" Target="endnotes.xml"/><Relationship Id="rId17"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446</TotalTime>
  <Pages>13</Pages>
  <Words>2019</Words>
  <Characters>11511</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General Services Administration</Company>
  <LinksUpToDate>false</LinksUpToDate>
  <CharactersWithSpaces>13503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MarilynEChambers</dc:creator>
  <cp:lastModifiedBy>JoanneJSosa</cp:lastModifiedBy>
  <cp:revision>25</cp:revision>
  <cp:lastPrinted>2019-05-23T14:03:00Z</cp:lastPrinted>
  <dcterms:created xsi:type="dcterms:W3CDTF">2019-06-27T19:20:00Z</dcterms:created>
  <dcterms:modified xsi:type="dcterms:W3CDTF">2019-08-16T12:07:00Z</dcterms:modified>
</cp:coreProperties>
</file>